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FD03"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1072273F"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0658567C"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sidRPr="00A06603">
        <w:rPr>
          <w:rFonts w:ascii="Arial" w:eastAsiaTheme="minorHAnsi" w:hAnsi="Arial" w:cs="Arial"/>
          <w:kern w:val="0"/>
          <w:sz w:val="40"/>
          <w:szCs w:val="22"/>
          <w:lang w:eastAsia="nl-NL" w:bidi="ar-SA"/>
        </w:rPr>
        <w:t>Beschrijvend Document</w:t>
      </w:r>
    </w:p>
    <w:p w14:paraId="05FA882D"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7746D181" w14:textId="7F20E49A"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sidRPr="00A06603">
        <w:rPr>
          <w:rFonts w:ascii="Arial" w:eastAsiaTheme="minorHAnsi" w:hAnsi="Arial" w:cs="Arial"/>
          <w:kern w:val="0"/>
          <w:sz w:val="40"/>
          <w:szCs w:val="22"/>
          <w:lang w:eastAsia="nl-NL" w:bidi="ar-SA"/>
        </w:rPr>
        <w:t xml:space="preserve">Europese aanbesteding </w:t>
      </w:r>
      <w:r w:rsidR="00DF16B4">
        <w:rPr>
          <w:rFonts w:ascii="Arial" w:eastAsiaTheme="minorHAnsi" w:hAnsi="Arial" w:cs="Arial"/>
          <w:kern w:val="0"/>
          <w:sz w:val="40"/>
          <w:szCs w:val="22"/>
          <w:lang w:eastAsia="nl-NL" w:bidi="ar-SA"/>
        </w:rPr>
        <w:t>Software</w:t>
      </w:r>
      <w:r w:rsidR="00575AA8">
        <w:rPr>
          <w:rFonts w:ascii="Arial" w:eastAsiaTheme="minorHAnsi" w:hAnsi="Arial" w:cs="Arial"/>
          <w:kern w:val="0"/>
          <w:sz w:val="40"/>
          <w:szCs w:val="22"/>
          <w:lang w:eastAsia="nl-NL" w:bidi="ar-SA"/>
        </w:rPr>
        <w:t>b</w:t>
      </w:r>
      <w:r w:rsidR="00DF16B4">
        <w:rPr>
          <w:rFonts w:ascii="Arial" w:eastAsiaTheme="minorHAnsi" w:hAnsi="Arial" w:cs="Arial"/>
          <w:kern w:val="0"/>
          <w:sz w:val="40"/>
          <w:szCs w:val="22"/>
          <w:lang w:eastAsia="nl-NL" w:bidi="ar-SA"/>
        </w:rPr>
        <w:t>roker</w:t>
      </w:r>
    </w:p>
    <w:p w14:paraId="72E033AD" w14:textId="77777777" w:rsidR="004511F0" w:rsidRPr="00A06603" w:rsidRDefault="004511F0" w:rsidP="00544D43">
      <w:pPr>
        <w:pStyle w:val="Mitopicsbroodtekst"/>
        <w:spacing w:line="276" w:lineRule="auto"/>
        <w:jc w:val="both"/>
        <w:rPr>
          <w:rFonts w:ascii="Arial" w:hAnsi="Arial" w:cs="Arial"/>
        </w:rPr>
      </w:pPr>
    </w:p>
    <w:p w14:paraId="1E2B70C1" w14:textId="77777777" w:rsidR="004511F0" w:rsidRPr="00A06603" w:rsidRDefault="004511F0" w:rsidP="00544D43">
      <w:pPr>
        <w:pStyle w:val="Mitopicsbroodtekst"/>
        <w:spacing w:line="276" w:lineRule="auto"/>
        <w:jc w:val="both"/>
        <w:rPr>
          <w:rFonts w:ascii="Arial" w:hAnsi="Arial" w:cs="Arial"/>
        </w:rPr>
      </w:pPr>
    </w:p>
    <w:p w14:paraId="03916E2A" w14:textId="77777777" w:rsidR="004511F0" w:rsidRPr="00A06603" w:rsidRDefault="004511F0" w:rsidP="00544D43">
      <w:pPr>
        <w:pStyle w:val="Mitopicsbroodtekst"/>
        <w:spacing w:line="276" w:lineRule="auto"/>
        <w:jc w:val="both"/>
        <w:rPr>
          <w:rFonts w:ascii="Arial" w:hAnsi="Arial" w:cs="Arial"/>
        </w:rPr>
      </w:pPr>
    </w:p>
    <w:p w14:paraId="7D3BF0C2" w14:textId="77777777" w:rsidR="004511F0" w:rsidRPr="00A06603" w:rsidRDefault="004511F0" w:rsidP="00544D43">
      <w:pPr>
        <w:pStyle w:val="Mitopicsbroodtekst"/>
        <w:spacing w:line="276" w:lineRule="auto"/>
        <w:jc w:val="both"/>
        <w:rPr>
          <w:rFonts w:ascii="Arial" w:hAnsi="Arial" w:cs="Arial"/>
        </w:rPr>
      </w:pPr>
    </w:p>
    <w:p w14:paraId="7F9048D2" w14:textId="77777777" w:rsidR="004511F0" w:rsidRPr="00A06603" w:rsidRDefault="004511F0" w:rsidP="00544D43">
      <w:pPr>
        <w:pStyle w:val="Mitopicsbroodtekst"/>
        <w:spacing w:line="276" w:lineRule="auto"/>
        <w:jc w:val="both"/>
        <w:rPr>
          <w:rFonts w:ascii="Arial" w:hAnsi="Arial" w:cs="Arial"/>
        </w:rPr>
      </w:pPr>
    </w:p>
    <w:p w14:paraId="5D46945A" w14:textId="77777777" w:rsidR="004511F0" w:rsidRPr="00A06603" w:rsidRDefault="004511F0" w:rsidP="00544D43">
      <w:pPr>
        <w:pStyle w:val="Mitopicsbroodtekst"/>
        <w:spacing w:line="276" w:lineRule="auto"/>
        <w:jc w:val="both"/>
        <w:rPr>
          <w:rFonts w:ascii="Arial" w:hAnsi="Arial" w:cs="Arial"/>
        </w:rPr>
      </w:pPr>
    </w:p>
    <w:p w14:paraId="77B62878" w14:textId="77777777" w:rsidR="004511F0" w:rsidRPr="00A06603" w:rsidRDefault="004511F0" w:rsidP="00544D43">
      <w:pPr>
        <w:pStyle w:val="Mitopicsbroodtekst"/>
        <w:spacing w:line="276" w:lineRule="auto"/>
        <w:jc w:val="both"/>
        <w:rPr>
          <w:rFonts w:ascii="Arial" w:hAnsi="Arial" w:cs="Arial"/>
        </w:rPr>
      </w:pPr>
    </w:p>
    <w:p w14:paraId="223B7364" w14:textId="77777777" w:rsidR="004511F0" w:rsidRPr="00A06603" w:rsidRDefault="004511F0" w:rsidP="00544D43">
      <w:pPr>
        <w:pStyle w:val="Mitopicsbroodtekst"/>
        <w:spacing w:line="276" w:lineRule="auto"/>
        <w:jc w:val="both"/>
        <w:rPr>
          <w:rFonts w:ascii="Arial" w:hAnsi="Arial" w:cs="Arial"/>
        </w:rPr>
      </w:pPr>
    </w:p>
    <w:p w14:paraId="5DC6771A" w14:textId="77777777" w:rsidR="004511F0" w:rsidRPr="00A06603" w:rsidRDefault="004511F0" w:rsidP="00544D43">
      <w:pPr>
        <w:pStyle w:val="Mitopicsbroodtekst"/>
        <w:spacing w:line="276" w:lineRule="auto"/>
        <w:jc w:val="both"/>
        <w:rPr>
          <w:rFonts w:ascii="Arial" w:hAnsi="Arial" w:cs="Arial"/>
        </w:rPr>
      </w:pPr>
    </w:p>
    <w:p w14:paraId="21D40DFE" w14:textId="77777777" w:rsidR="004511F0" w:rsidRPr="00A06603" w:rsidRDefault="004511F0" w:rsidP="00544D43">
      <w:pPr>
        <w:pStyle w:val="Mitopicsbroodtekst"/>
        <w:spacing w:line="276" w:lineRule="auto"/>
        <w:jc w:val="both"/>
        <w:rPr>
          <w:rFonts w:ascii="Arial" w:hAnsi="Arial" w:cs="Arial"/>
        </w:rPr>
      </w:pPr>
    </w:p>
    <w:p w14:paraId="5F29922D" w14:textId="77777777" w:rsidR="004511F0" w:rsidRPr="00A06603" w:rsidRDefault="004511F0" w:rsidP="00544D43">
      <w:pPr>
        <w:pStyle w:val="Mitopicsbroodtekst"/>
        <w:spacing w:line="276" w:lineRule="auto"/>
        <w:jc w:val="both"/>
        <w:rPr>
          <w:rFonts w:ascii="Arial" w:hAnsi="Arial" w:cs="Arial"/>
        </w:rPr>
      </w:pPr>
    </w:p>
    <w:p w14:paraId="58D9BE6F" w14:textId="77777777" w:rsidR="004511F0" w:rsidRPr="00A06603" w:rsidRDefault="004511F0" w:rsidP="00544D43">
      <w:pPr>
        <w:pStyle w:val="Mitopicsbroodtekst"/>
        <w:spacing w:line="276" w:lineRule="auto"/>
        <w:jc w:val="both"/>
        <w:rPr>
          <w:rFonts w:ascii="Arial" w:hAnsi="Arial" w:cs="Arial"/>
        </w:rPr>
      </w:pPr>
    </w:p>
    <w:p w14:paraId="346B8C5B" w14:textId="77777777" w:rsidR="004511F0" w:rsidRPr="00A06603" w:rsidRDefault="004511F0" w:rsidP="00544D43">
      <w:pPr>
        <w:pStyle w:val="Mitopicsbroodtekst"/>
        <w:spacing w:line="276" w:lineRule="auto"/>
        <w:jc w:val="both"/>
        <w:rPr>
          <w:rFonts w:ascii="Arial" w:hAnsi="Arial" w:cs="Arial"/>
        </w:rPr>
      </w:pPr>
    </w:p>
    <w:p w14:paraId="1CF44558" w14:textId="77777777" w:rsidR="004511F0" w:rsidRPr="00A06603" w:rsidRDefault="004511F0" w:rsidP="00544D43">
      <w:pPr>
        <w:pStyle w:val="Mitopicsbroodtekst"/>
        <w:spacing w:line="276" w:lineRule="auto"/>
        <w:jc w:val="both"/>
        <w:rPr>
          <w:rFonts w:ascii="Arial" w:hAnsi="Arial" w:cs="Arial"/>
        </w:rPr>
      </w:pPr>
    </w:p>
    <w:p w14:paraId="621502FB" w14:textId="77777777" w:rsidR="004511F0" w:rsidRPr="00A06603" w:rsidRDefault="004511F0" w:rsidP="00544D43">
      <w:pPr>
        <w:pStyle w:val="Mitopicsbroodtekst"/>
        <w:spacing w:line="276" w:lineRule="auto"/>
        <w:jc w:val="both"/>
        <w:rPr>
          <w:rFonts w:ascii="Arial" w:hAnsi="Arial" w:cs="Arial"/>
        </w:rPr>
      </w:pPr>
    </w:p>
    <w:p w14:paraId="5B2031FF" w14:textId="77777777" w:rsidR="004511F0" w:rsidRPr="00A06603" w:rsidRDefault="004511F0" w:rsidP="00544D43">
      <w:pPr>
        <w:pStyle w:val="Mitopicsbroodtekst"/>
        <w:spacing w:line="276" w:lineRule="auto"/>
        <w:jc w:val="both"/>
        <w:rPr>
          <w:rFonts w:ascii="Arial" w:hAnsi="Arial" w:cs="Arial"/>
        </w:rPr>
      </w:pPr>
    </w:p>
    <w:p w14:paraId="7D2AE32B" w14:textId="77777777" w:rsidR="004511F0" w:rsidRPr="00A06603" w:rsidRDefault="004511F0" w:rsidP="00544D43">
      <w:pPr>
        <w:pStyle w:val="Mitopicsbroodtekst"/>
        <w:spacing w:line="276" w:lineRule="auto"/>
        <w:jc w:val="both"/>
        <w:rPr>
          <w:rFonts w:ascii="Arial" w:hAnsi="Arial" w:cs="Arial"/>
        </w:rPr>
      </w:pPr>
    </w:p>
    <w:p w14:paraId="7159D929" w14:textId="77777777" w:rsidR="004511F0" w:rsidRPr="00A06603" w:rsidRDefault="004511F0" w:rsidP="00544D43">
      <w:pPr>
        <w:pStyle w:val="Mitopicsbroodtekst"/>
        <w:spacing w:line="276" w:lineRule="auto"/>
        <w:jc w:val="both"/>
        <w:rPr>
          <w:rFonts w:ascii="Arial" w:hAnsi="Arial" w:cs="Arial"/>
        </w:rPr>
      </w:pPr>
    </w:p>
    <w:p w14:paraId="1EECF381" w14:textId="77777777" w:rsidR="004511F0" w:rsidRPr="00A06603" w:rsidRDefault="004511F0" w:rsidP="00544D43">
      <w:pPr>
        <w:pStyle w:val="Mitopicsbroodtekst"/>
        <w:spacing w:line="276" w:lineRule="auto"/>
        <w:jc w:val="both"/>
        <w:rPr>
          <w:rFonts w:ascii="Arial" w:hAnsi="Arial" w:cs="Arial"/>
        </w:rPr>
      </w:pPr>
    </w:p>
    <w:p w14:paraId="3FFED8FF" w14:textId="77777777" w:rsidR="004511F0" w:rsidRPr="00A06603" w:rsidRDefault="004511F0" w:rsidP="00544D43">
      <w:pPr>
        <w:pStyle w:val="Mitopicsbroodtekst"/>
        <w:spacing w:line="276" w:lineRule="auto"/>
        <w:jc w:val="both"/>
        <w:rPr>
          <w:rFonts w:ascii="Arial" w:hAnsi="Arial" w:cs="Arial"/>
        </w:rPr>
      </w:pPr>
    </w:p>
    <w:p w14:paraId="2ED77E24" w14:textId="77777777" w:rsidR="004511F0" w:rsidRPr="00A06603" w:rsidRDefault="004511F0" w:rsidP="00544D43">
      <w:pPr>
        <w:pStyle w:val="Mitopicsbroodtekst"/>
        <w:spacing w:line="276" w:lineRule="auto"/>
        <w:jc w:val="both"/>
        <w:rPr>
          <w:rFonts w:ascii="Arial" w:hAnsi="Arial" w:cs="Arial"/>
        </w:rPr>
      </w:pPr>
    </w:p>
    <w:p w14:paraId="1C0EEAD8" w14:textId="77777777" w:rsidR="004511F0" w:rsidRPr="00A06603" w:rsidRDefault="004511F0" w:rsidP="00544D43">
      <w:pPr>
        <w:pStyle w:val="OpmaakprofielVoor3pt"/>
        <w:spacing w:before="0" w:line="276" w:lineRule="auto"/>
        <w:jc w:val="both"/>
        <w:rPr>
          <w:rFonts w:ascii="Arial" w:hAnsi="Arial" w:cs="Arial"/>
          <w:b w:val="0"/>
          <w:sz w:val="22"/>
          <w:szCs w:val="22"/>
          <w:highlight w:val="yellow"/>
        </w:rPr>
      </w:pPr>
    </w:p>
    <w:p w14:paraId="03542A0D" w14:textId="6C5D77AF" w:rsidR="004511F0" w:rsidRPr="00B03A1D" w:rsidRDefault="004511F0" w:rsidP="00544D43">
      <w:pPr>
        <w:pStyle w:val="OpmaakprofielVoor3pt"/>
        <w:spacing w:before="0" w:line="276" w:lineRule="auto"/>
        <w:jc w:val="both"/>
        <w:rPr>
          <w:rFonts w:ascii="Arial" w:hAnsi="Arial" w:cs="Arial"/>
          <w:b w:val="0"/>
          <w:sz w:val="22"/>
          <w:szCs w:val="22"/>
        </w:rPr>
      </w:pPr>
      <w:r w:rsidRPr="00B03A1D">
        <w:rPr>
          <w:rFonts w:ascii="Arial" w:hAnsi="Arial" w:cs="Arial"/>
          <w:b w:val="0"/>
          <w:sz w:val="22"/>
          <w:szCs w:val="22"/>
        </w:rPr>
        <w:t>Datum:</w:t>
      </w:r>
      <w:r w:rsidRPr="00B03A1D">
        <w:rPr>
          <w:rFonts w:ascii="Arial" w:hAnsi="Arial" w:cs="Arial"/>
          <w:b w:val="0"/>
          <w:sz w:val="22"/>
          <w:szCs w:val="22"/>
        </w:rPr>
        <w:tab/>
      </w:r>
      <w:r w:rsidRPr="00B03A1D">
        <w:rPr>
          <w:rFonts w:ascii="Arial" w:hAnsi="Arial" w:cs="Arial"/>
          <w:b w:val="0"/>
          <w:sz w:val="22"/>
          <w:szCs w:val="22"/>
        </w:rPr>
        <w:tab/>
      </w:r>
      <w:bookmarkStart w:id="0" w:name="Datum"/>
      <w:bookmarkEnd w:id="0"/>
      <w:r w:rsidR="00B03A1D" w:rsidRPr="00B03A1D">
        <w:rPr>
          <w:rFonts w:ascii="Arial" w:hAnsi="Arial" w:cs="Arial"/>
          <w:b w:val="0"/>
          <w:sz w:val="22"/>
          <w:szCs w:val="22"/>
        </w:rPr>
        <w:t>22 april 2021</w:t>
      </w:r>
    </w:p>
    <w:p w14:paraId="4C0E7B77" w14:textId="25620E51" w:rsidR="007B2F00" w:rsidRPr="00C40D80" w:rsidRDefault="007B2F00" w:rsidP="00544D43">
      <w:pPr>
        <w:pStyle w:val="Mitopicsbroodtekst"/>
        <w:spacing w:line="276" w:lineRule="auto"/>
        <w:jc w:val="both"/>
        <w:rPr>
          <w:rFonts w:ascii="Arial" w:hAnsi="Arial" w:cs="Arial"/>
        </w:rPr>
      </w:pPr>
      <w:r w:rsidRPr="00C40D80">
        <w:rPr>
          <w:rFonts w:ascii="Arial" w:hAnsi="Arial" w:cs="Arial"/>
        </w:rPr>
        <w:t>Kenmerk:</w:t>
      </w:r>
      <w:r w:rsidRPr="00C40D80">
        <w:rPr>
          <w:rFonts w:ascii="Arial" w:hAnsi="Arial" w:cs="Arial"/>
        </w:rPr>
        <w:tab/>
      </w:r>
      <w:r w:rsidRPr="00C40D80">
        <w:rPr>
          <w:rFonts w:ascii="Arial" w:hAnsi="Arial" w:cs="Arial"/>
        </w:rPr>
        <w:tab/>
      </w:r>
      <w:r w:rsidR="00DF16B4" w:rsidRPr="00C40D80">
        <w:rPr>
          <w:rFonts w:ascii="Arial" w:hAnsi="Arial" w:cs="Arial"/>
        </w:rPr>
        <w:t>BD</w:t>
      </w:r>
      <w:r w:rsidR="00B03A1D">
        <w:rPr>
          <w:rFonts w:ascii="Arial" w:hAnsi="Arial" w:cs="Arial"/>
        </w:rPr>
        <w:t xml:space="preserve"> -</w:t>
      </w:r>
      <w:r w:rsidR="00DF16B4" w:rsidRPr="00C40D80">
        <w:rPr>
          <w:rFonts w:ascii="Arial" w:hAnsi="Arial" w:cs="Arial"/>
        </w:rPr>
        <w:t xml:space="preserve"> EU aanbesteding softwarebroker</w:t>
      </w:r>
      <w:r w:rsidR="00B03A1D">
        <w:rPr>
          <w:rFonts w:ascii="Arial" w:hAnsi="Arial" w:cs="Arial"/>
        </w:rPr>
        <w:t xml:space="preserve"> VRHM</w:t>
      </w:r>
      <w:r w:rsidR="00DF16B4" w:rsidRPr="00C40D80">
        <w:rPr>
          <w:rFonts w:ascii="Arial" w:hAnsi="Arial" w:cs="Arial"/>
        </w:rPr>
        <w:t xml:space="preserve"> 2021</w:t>
      </w:r>
    </w:p>
    <w:p w14:paraId="2BCD3226" w14:textId="6EBE5524" w:rsidR="004511F0" w:rsidRPr="00A06603" w:rsidRDefault="004511F0" w:rsidP="00544D43">
      <w:pPr>
        <w:pStyle w:val="Mitopicsbroodtekst"/>
        <w:spacing w:line="276" w:lineRule="auto"/>
        <w:jc w:val="both"/>
        <w:rPr>
          <w:rFonts w:ascii="Arial" w:hAnsi="Arial" w:cs="Arial"/>
        </w:rPr>
      </w:pPr>
      <w:r w:rsidRPr="00C40D80">
        <w:rPr>
          <w:rFonts w:ascii="Arial" w:hAnsi="Arial" w:cs="Arial"/>
        </w:rPr>
        <w:t>Auteur:</w:t>
      </w:r>
      <w:r w:rsidRPr="00C40D80">
        <w:rPr>
          <w:rFonts w:ascii="Arial" w:hAnsi="Arial" w:cs="Arial"/>
        </w:rPr>
        <w:tab/>
      </w:r>
      <w:r w:rsidRPr="00C40D80">
        <w:rPr>
          <w:rFonts w:ascii="Arial" w:hAnsi="Arial" w:cs="Arial"/>
        </w:rPr>
        <w:tab/>
      </w:r>
      <w:bookmarkStart w:id="1" w:name="Van"/>
      <w:bookmarkStart w:id="2" w:name="Starttekst"/>
      <w:bookmarkStart w:id="3" w:name="sjab1"/>
      <w:bookmarkStart w:id="4" w:name="Titel"/>
      <w:bookmarkStart w:id="5" w:name="_Toc526193521"/>
      <w:bookmarkStart w:id="6" w:name="_Toc528783986"/>
      <w:bookmarkEnd w:id="1"/>
      <w:bookmarkEnd w:id="2"/>
      <w:bookmarkEnd w:id="3"/>
      <w:bookmarkEnd w:id="4"/>
      <w:r w:rsidR="00DF16B4" w:rsidRPr="00C40D80">
        <w:rPr>
          <w:rFonts w:ascii="Arial" w:hAnsi="Arial" w:cs="Arial"/>
        </w:rPr>
        <w:t>Joost Lucassen</w:t>
      </w:r>
    </w:p>
    <w:p w14:paraId="43C5D502" w14:textId="77777777" w:rsidR="00DF16B4" w:rsidRDefault="00DF16B4">
      <w:pPr>
        <w:rPr>
          <w:rFonts w:ascii="Arial" w:hAnsi="Arial" w:cs="Arial"/>
          <w:b/>
          <w:sz w:val="32"/>
          <w:szCs w:val="32"/>
        </w:rPr>
      </w:pPr>
      <w:r>
        <w:rPr>
          <w:rFonts w:ascii="Arial" w:hAnsi="Arial" w:cs="Arial"/>
          <w:b/>
          <w:sz w:val="32"/>
          <w:szCs w:val="32"/>
        </w:rPr>
        <w:br w:type="page"/>
      </w:r>
    </w:p>
    <w:p w14:paraId="5D9C39E0" w14:textId="4AEEBC97" w:rsidR="004511F0" w:rsidRPr="00A06603" w:rsidRDefault="004511F0" w:rsidP="00544D43">
      <w:pPr>
        <w:spacing w:line="276" w:lineRule="auto"/>
        <w:jc w:val="both"/>
        <w:rPr>
          <w:rFonts w:ascii="Arial" w:hAnsi="Arial" w:cs="Arial"/>
          <w:b/>
          <w:sz w:val="32"/>
          <w:szCs w:val="32"/>
        </w:rPr>
      </w:pPr>
      <w:r w:rsidRPr="00A06603">
        <w:rPr>
          <w:rFonts w:ascii="Arial" w:hAnsi="Arial" w:cs="Arial"/>
          <w:b/>
          <w:sz w:val="32"/>
          <w:szCs w:val="32"/>
        </w:rPr>
        <w:lastRenderedPageBreak/>
        <w:t>Inhoudsopgave</w:t>
      </w:r>
    </w:p>
    <w:p w14:paraId="02C9D2FD" w14:textId="40718336" w:rsidR="002B33A6" w:rsidRDefault="004511F0">
      <w:pPr>
        <w:pStyle w:val="Inhopg1"/>
        <w:tabs>
          <w:tab w:val="left" w:pos="350"/>
          <w:tab w:val="right" w:leader="dot" w:pos="9004"/>
        </w:tabs>
        <w:rPr>
          <w:rFonts w:asciiTheme="minorHAnsi" w:eastAsiaTheme="minorEastAsia" w:hAnsiTheme="minorHAnsi" w:cstheme="minorBidi"/>
          <w:b w:val="0"/>
          <w:noProof/>
          <w:spacing w:val="0"/>
          <w:szCs w:val="22"/>
          <w:lang w:eastAsia="nl-NL"/>
        </w:rPr>
      </w:pPr>
      <w:r w:rsidRPr="00A06603">
        <w:rPr>
          <w:rFonts w:ascii="Arial" w:hAnsi="Arial" w:cs="Arial"/>
        </w:rPr>
        <w:fldChar w:fldCharType="begin"/>
      </w:r>
      <w:r w:rsidRPr="00A06603">
        <w:rPr>
          <w:rFonts w:ascii="Arial" w:hAnsi="Arial" w:cs="Arial"/>
        </w:rPr>
        <w:instrText xml:space="preserve"> TOC \o "1-3" \h \z \u </w:instrText>
      </w:r>
      <w:r w:rsidRPr="00A06603">
        <w:rPr>
          <w:rFonts w:ascii="Arial" w:hAnsi="Arial" w:cs="Arial"/>
        </w:rPr>
        <w:fldChar w:fldCharType="separate"/>
      </w:r>
      <w:hyperlink w:anchor="_Toc69991199" w:history="1">
        <w:r w:rsidR="002B33A6" w:rsidRPr="009071E2">
          <w:rPr>
            <w:rStyle w:val="Hyperlink"/>
            <w:rFonts w:ascii="Arial" w:hAnsi="Arial"/>
            <w:noProof/>
          </w:rPr>
          <w:t>1</w:t>
        </w:r>
        <w:r w:rsidR="002B33A6">
          <w:rPr>
            <w:rFonts w:asciiTheme="minorHAnsi" w:eastAsiaTheme="minorEastAsia" w:hAnsiTheme="minorHAnsi" w:cstheme="minorBidi"/>
            <w:b w:val="0"/>
            <w:noProof/>
            <w:spacing w:val="0"/>
            <w:szCs w:val="22"/>
            <w:lang w:eastAsia="nl-NL"/>
          </w:rPr>
          <w:tab/>
        </w:r>
        <w:r w:rsidR="002B33A6" w:rsidRPr="009071E2">
          <w:rPr>
            <w:rStyle w:val="Hyperlink"/>
            <w:rFonts w:ascii="Arial" w:hAnsi="Arial"/>
            <w:noProof/>
          </w:rPr>
          <w:t>Introductie</w:t>
        </w:r>
        <w:r w:rsidR="002B33A6">
          <w:rPr>
            <w:noProof/>
            <w:webHidden/>
          </w:rPr>
          <w:tab/>
        </w:r>
        <w:r w:rsidR="002B33A6">
          <w:rPr>
            <w:noProof/>
            <w:webHidden/>
          </w:rPr>
          <w:fldChar w:fldCharType="begin"/>
        </w:r>
        <w:r w:rsidR="002B33A6">
          <w:rPr>
            <w:noProof/>
            <w:webHidden/>
          </w:rPr>
          <w:instrText xml:space="preserve"> PAGEREF _Toc69991199 \h </w:instrText>
        </w:r>
        <w:r w:rsidR="002B33A6">
          <w:rPr>
            <w:noProof/>
            <w:webHidden/>
          </w:rPr>
        </w:r>
        <w:r w:rsidR="002B33A6">
          <w:rPr>
            <w:noProof/>
            <w:webHidden/>
          </w:rPr>
          <w:fldChar w:fldCharType="separate"/>
        </w:r>
        <w:r w:rsidR="009A7503">
          <w:rPr>
            <w:noProof/>
            <w:webHidden/>
          </w:rPr>
          <w:t>4</w:t>
        </w:r>
        <w:r w:rsidR="002B33A6">
          <w:rPr>
            <w:noProof/>
            <w:webHidden/>
          </w:rPr>
          <w:fldChar w:fldCharType="end"/>
        </w:r>
      </w:hyperlink>
    </w:p>
    <w:p w14:paraId="13AFDB7A" w14:textId="3FDDC49D"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00" w:history="1">
        <w:r w:rsidRPr="009071E2">
          <w:rPr>
            <w:rStyle w:val="Hyperlink"/>
            <w:rFonts w:ascii="Arial" w:hAnsi="Arial"/>
            <w:noProof/>
          </w:rPr>
          <w:t>1.1</w:t>
        </w:r>
        <w:r>
          <w:rPr>
            <w:rFonts w:asciiTheme="minorHAnsi" w:eastAsiaTheme="minorEastAsia" w:hAnsiTheme="minorHAnsi" w:cstheme="minorBidi"/>
            <w:noProof/>
            <w:szCs w:val="22"/>
            <w:lang w:eastAsia="nl-NL"/>
          </w:rPr>
          <w:tab/>
        </w:r>
        <w:r w:rsidRPr="009071E2">
          <w:rPr>
            <w:rStyle w:val="Hyperlink"/>
            <w:rFonts w:ascii="Arial" w:hAnsi="Arial"/>
            <w:noProof/>
          </w:rPr>
          <w:t>Inleiding</w:t>
        </w:r>
        <w:r>
          <w:rPr>
            <w:noProof/>
            <w:webHidden/>
          </w:rPr>
          <w:tab/>
        </w:r>
        <w:r>
          <w:rPr>
            <w:noProof/>
            <w:webHidden/>
          </w:rPr>
          <w:fldChar w:fldCharType="begin"/>
        </w:r>
        <w:r>
          <w:rPr>
            <w:noProof/>
            <w:webHidden/>
          </w:rPr>
          <w:instrText xml:space="preserve"> PAGEREF _Toc69991200 \h </w:instrText>
        </w:r>
        <w:r>
          <w:rPr>
            <w:noProof/>
            <w:webHidden/>
          </w:rPr>
        </w:r>
        <w:r>
          <w:rPr>
            <w:noProof/>
            <w:webHidden/>
          </w:rPr>
          <w:fldChar w:fldCharType="separate"/>
        </w:r>
        <w:r w:rsidR="009A7503">
          <w:rPr>
            <w:noProof/>
            <w:webHidden/>
          </w:rPr>
          <w:t>4</w:t>
        </w:r>
        <w:r>
          <w:rPr>
            <w:noProof/>
            <w:webHidden/>
          </w:rPr>
          <w:fldChar w:fldCharType="end"/>
        </w:r>
      </w:hyperlink>
    </w:p>
    <w:p w14:paraId="5C838733" w14:textId="7561AA9C"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01" w:history="1">
        <w:r w:rsidRPr="009071E2">
          <w:rPr>
            <w:rStyle w:val="Hyperlink"/>
            <w:rFonts w:ascii="Arial" w:hAnsi="Arial"/>
            <w:noProof/>
          </w:rPr>
          <w:t>1.2</w:t>
        </w:r>
        <w:r>
          <w:rPr>
            <w:rFonts w:asciiTheme="minorHAnsi" w:eastAsiaTheme="minorEastAsia" w:hAnsiTheme="minorHAnsi" w:cstheme="minorBidi"/>
            <w:noProof/>
            <w:szCs w:val="22"/>
            <w:lang w:eastAsia="nl-NL"/>
          </w:rPr>
          <w:tab/>
        </w:r>
        <w:r w:rsidRPr="009071E2">
          <w:rPr>
            <w:rStyle w:val="Hyperlink"/>
            <w:rFonts w:ascii="Arial" w:hAnsi="Arial"/>
            <w:noProof/>
          </w:rPr>
          <w:t>Procedure</w:t>
        </w:r>
        <w:r>
          <w:rPr>
            <w:noProof/>
            <w:webHidden/>
          </w:rPr>
          <w:tab/>
        </w:r>
        <w:r>
          <w:rPr>
            <w:noProof/>
            <w:webHidden/>
          </w:rPr>
          <w:fldChar w:fldCharType="begin"/>
        </w:r>
        <w:r>
          <w:rPr>
            <w:noProof/>
            <w:webHidden/>
          </w:rPr>
          <w:instrText xml:space="preserve"> PAGEREF _Toc69991201 \h </w:instrText>
        </w:r>
        <w:r>
          <w:rPr>
            <w:noProof/>
            <w:webHidden/>
          </w:rPr>
        </w:r>
        <w:r>
          <w:rPr>
            <w:noProof/>
            <w:webHidden/>
          </w:rPr>
          <w:fldChar w:fldCharType="separate"/>
        </w:r>
        <w:r w:rsidR="009A7503">
          <w:rPr>
            <w:noProof/>
            <w:webHidden/>
          </w:rPr>
          <w:t>4</w:t>
        </w:r>
        <w:r>
          <w:rPr>
            <w:noProof/>
            <w:webHidden/>
          </w:rPr>
          <w:fldChar w:fldCharType="end"/>
        </w:r>
      </w:hyperlink>
    </w:p>
    <w:p w14:paraId="3CE6A2FE" w14:textId="7520FC5C"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02" w:history="1">
        <w:r w:rsidRPr="009071E2">
          <w:rPr>
            <w:rStyle w:val="Hyperlink"/>
            <w:rFonts w:ascii="Arial" w:hAnsi="Arial"/>
            <w:noProof/>
          </w:rPr>
          <w:t>1.3</w:t>
        </w:r>
        <w:r>
          <w:rPr>
            <w:rFonts w:asciiTheme="minorHAnsi" w:eastAsiaTheme="minorEastAsia" w:hAnsiTheme="minorHAnsi" w:cstheme="minorBidi"/>
            <w:noProof/>
            <w:szCs w:val="22"/>
            <w:lang w:eastAsia="nl-NL"/>
          </w:rPr>
          <w:tab/>
        </w:r>
        <w:r w:rsidRPr="009071E2">
          <w:rPr>
            <w:rStyle w:val="Hyperlink"/>
            <w:rFonts w:ascii="Arial" w:hAnsi="Arial"/>
            <w:noProof/>
          </w:rPr>
          <w:t>Aanleiding, doel en globale beschrijving van de opdracht</w:t>
        </w:r>
        <w:r>
          <w:rPr>
            <w:noProof/>
            <w:webHidden/>
          </w:rPr>
          <w:tab/>
        </w:r>
        <w:r>
          <w:rPr>
            <w:noProof/>
            <w:webHidden/>
          </w:rPr>
          <w:fldChar w:fldCharType="begin"/>
        </w:r>
        <w:r>
          <w:rPr>
            <w:noProof/>
            <w:webHidden/>
          </w:rPr>
          <w:instrText xml:space="preserve"> PAGEREF _Toc69991202 \h </w:instrText>
        </w:r>
        <w:r>
          <w:rPr>
            <w:noProof/>
            <w:webHidden/>
          </w:rPr>
        </w:r>
        <w:r>
          <w:rPr>
            <w:noProof/>
            <w:webHidden/>
          </w:rPr>
          <w:fldChar w:fldCharType="separate"/>
        </w:r>
        <w:r w:rsidR="009A7503">
          <w:rPr>
            <w:noProof/>
            <w:webHidden/>
          </w:rPr>
          <w:t>4</w:t>
        </w:r>
        <w:r>
          <w:rPr>
            <w:noProof/>
            <w:webHidden/>
          </w:rPr>
          <w:fldChar w:fldCharType="end"/>
        </w:r>
      </w:hyperlink>
    </w:p>
    <w:p w14:paraId="7707C096" w14:textId="44093D0A"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03" w:history="1">
        <w:r w:rsidRPr="009071E2">
          <w:rPr>
            <w:rStyle w:val="Hyperlink"/>
            <w:rFonts w:ascii="Arial" w:hAnsi="Arial"/>
            <w:noProof/>
          </w:rPr>
          <w:t>1.4</w:t>
        </w:r>
        <w:r>
          <w:rPr>
            <w:rFonts w:asciiTheme="minorHAnsi" w:eastAsiaTheme="minorEastAsia" w:hAnsiTheme="minorHAnsi" w:cstheme="minorBidi"/>
            <w:noProof/>
            <w:szCs w:val="22"/>
            <w:lang w:eastAsia="nl-NL"/>
          </w:rPr>
          <w:tab/>
        </w:r>
        <w:r w:rsidRPr="009071E2">
          <w:rPr>
            <w:rStyle w:val="Hyperlink"/>
            <w:rFonts w:ascii="Arial" w:hAnsi="Arial"/>
            <w:noProof/>
          </w:rPr>
          <w:t>Raamovereenkomst, clustering, percelen</w:t>
        </w:r>
        <w:r>
          <w:rPr>
            <w:noProof/>
            <w:webHidden/>
          </w:rPr>
          <w:tab/>
        </w:r>
        <w:r>
          <w:rPr>
            <w:noProof/>
            <w:webHidden/>
          </w:rPr>
          <w:fldChar w:fldCharType="begin"/>
        </w:r>
        <w:r>
          <w:rPr>
            <w:noProof/>
            <w:webHidden/>
          </w:rPr>
          <w:instrText xml:space="preserve"> PAGEREF _Toc69991203 \h </w:instrText>
        </w:r>
        <w:r>
          <w:rPr>
            <w:noProof/>
            <w:webHidden/>
          </w:rPr>
        </w:r>
        <w:r>
          <w:rPr>
            <w:noProof/>
            <w:webHidden/>
          </w:rPr>
          <w:fldChar w:fldCharType="separate"/>
        </w:r>
        <w:r w:rsidR="009A7503">
          <w:rPr>
            <w:noProof/>
            <w:webHidden/>
          </w:rPr>
          <w:t>5</w:t>
        </w:r>
        <w:r>
          <w:rPr>
            <w:noProof/>
            <w:webHidden/>
          </w:rPr>
          <w:fldChar w:fldCharType="end"/>
        </w:r>
      </w:hyperlink>
    </w:p>
    <w:p w14:paraId="7F744448" w14:textId="51A14472"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04" w:history="1">
        <w:r w:rsidRPr="009071E2">
          <w:rPr>
            <w:rStyle w:val="Hyperlink"/>
            <w:rFonts w:ascii="Arial" w:hAnsi="Arial"/>
            <w:noProof/>
          </w:rPr>
          <w:t>1.5</w:t>
        </w:r>
        <w:r>
          <w:rPr>
            <w:rFonts w:asciiTheme="minorHAnsi" w:eastAsiaTheme="minorEastAsia" w:hAnsiTheme="minorHAnsi" w:cstheme="minorBidi"/>
            <w:noProof/>
            <w:szCs w:val="22"/>
            <w:lang w:eastAsia="nl-NL"/>
          </w:rPr>
          <w:tab/>
        </w:r>
        <w:r w:rsidRPr="009071E2">
          <w:rPr>
            <w:rStyle w:val="Hyperlink"/>
            <w:rFonts w:ascii="Arial" w:hAnsi="Arial"/>
            <w:noProof/>
          </w:rPr>
          <w:t>De Aanbestedende dienst</w:t>
        </w:r>
        <w:r>
          <w:rPr>
            <w:noProof/>
            <w:webHidden/>
          </w:rPr>
          <w:tab/>
        </w:r>
        <w:r>
          <w:rPr>
            <w:noProof/>
            <w:webHidden/>
          </w:rPr>
          <w:fldChar w:fldCharType="begin"/>
        </w:r>
        <w:r>
          <w:rPr>
            <w:noProof/>
            <w:webHidden/>
          </w:rPr>
          <w:instrText xml:space="preserve"> PAGEREF _Toc69991204 \h </w:instrText>
        </w:r>
        <w:r>
          <w:rPr>
            <w:noProof/>
            <w:webHidden/>
          </w:rPr>
        </w:r>
        <w:r>
          <w:rPr>
            <w:noProof/>
            <w:webHidden/>
          </w:rPr>
          <w:fldChar w:fldCharType="separate"/>
        </w:r>
        <w:r w:rsidR="009A7503">
          <w:rPr>
            <w:noProof/>
            <w:webHidden/>
          </w:rPr>
          <w:t>5</w:t>
        </w:r>
        <w:r>
          <w:rPr>
            <w:noProof/>
            <w:webHidden/>
          </w:rPr>
          <w:fldChar w:fldCharType="end"/>
        </w:r>
      </w:hyperlink>
    </w:p>
    <w:p w14:paraId="2A6C7FDC" w14:textId="4B568E5C"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05" w:history="1">
        <w:r w:rsidRPr="009071E2">
          <w:rPr>
            <w:rStyle w:val="Hyperlink"/>
            <w:rFonts w:ascii="Arial" w:hAnsi="Arial"/>
            <w:noProof/>
          </w:rPr>
          <w:t>1.6</w:t>
        </w:r>
        <w:r>
          <w:rPr>
            <w:rFonts w:asciiTheme="minorHAnsi" w:eastAsiaTheme="minorEastAsia" w:hAnsiTheme="minorHAnsi" w:cstheme="minorBidi"/>
            <w:noProof/>
            <w:szCs w:val="22"/>
            <w:lang w:eastAsia="nl-NL"/>
          </w:rPr>
          <w:tab/>
        </w:r>
        <w:r w:rsidRPr="009071E2">
          <w:rPr>
            <w:rStyle w:val="Hyperlink"/>
            <w:rFonts w:ascii="Arial" w:hAnsi="Arial"/>
            <w:noProof/>
          </w:rPr>
          <w:t>Planning</w:t>
        </w:r>
        <w:r>
          <w:rPr>
            <w:noProof/>
            <w:webHidden/>
          </w:rPr>
          <w:tab/>
        </w:r>
        <w:r>
          <w:rPr>
            <w:noProof/>
            <w:webHidden/>
          </w:rPr>
          <w:fldChar w:fldCharType="begin"/>
        </w:r>
        <w:r>
          <w:rPr>
            <w:noProof/>
            <w:webHidden/>
          </w:rPr>
          <w:instrText xml:space="preserve"> PAGEREF _Toc69991205 \h </w:instrText>
        </w:r>
        <w:r>
          <w:rPr>
            <w:noProof/>
            <w:webHidden/>
          </w:rPr>
        </w:r>
        <w:r>
          <w:rPr>
            <w:noProof/>
            <w:webHidden/>
          </w:rPr>
          <w:fldChar w:fldCharType="separate"/>
        </w:r>
        <w:r w:rsidR="009A7503">
          <w:rPr>
            <w:noProof/>
            <w:webHidden/>
          </w:rPr>
          <w:t>6</w:t>
        </w:r>
        <w:r>
          <w:rPr>
            <w:noProof/>
            <w:webHidden/>
          </w:rPr>
          <w:fldChar w:fldCharType="end"/>
        </w:r>
      </w:hyperlink>
    </w:p>
    <w:p w14:paraId="1F71DE96" w14:textId="686B2961"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06" w:history="1">
        <w:r w:rsidRPr="009071E2">
          <w:rPr>
            <w:rStyle w:val="Hyperlink"/>
            <w:rFonts w:ascii="Arial" w:hAnsi="Arial"/>
            <w:noProof/>
          </w:rPr>
          <w:t>1.7</w:t>
        </w:r>
        <w:r>
          <w:rPr>
            <w:rFonts w:asciiTheme="minorHAnsi" w:eastAsiaTheme="minorEastAsia" w:hAnsiTheme="minorHAnsi" w:cstheme="minorBidi"/>
            <w:noProof/>
            <w:szCs w:val="22"/>
            <w:lang w:eastAsia="nl-NL"/>
          </w:rPr>
          <w:tab/>
        </w:r>
        <w:r w:rsidRPr="009071E2">
          <w:rPr>
            <w:rStyle w:val="Hyperlink"/>
            <w:rFonts w:ascii="Arial" w:hAnsi="Arial"/>
            <w:noProof/>
          </w:rPr>
          <w:t>Leeswijzer</w:t>
        </w:r>
        <w:r>
          <w:rPr>
            <w:noProof/>
            <w:webHidden/>
          </w:rPr>
          <w:tab/>
        </w:r>
        <w:r>
          <w:rPr>
            <w:noProof/>
            <w:webHidden/>
          </w:rPr>
          <w:fldChar w:fldCharType="begin"/>
        </w:r>
        <w:r>
          <w:rPr>
            <w:noProof/>
            <w:webHidden/>
          </w:rPr>
          <w:instrText xml:space="preserve"> PAGEREF _Toc69991206 \h </w:instrText>
        </w:r>
        <w:r>
          <w:rPr>
            <w:noProof/>
            <w:webHidden/>
          </w:rPr>
        </w:r>
        <w:r>
          <w:rPr>
            <w:noProof/>
            <w:webHidden/>
          </w:rPr>
          <w:fldChar w:fldCharType="separate"/>
        </w:r>
        <w:r w:rsidR="009A7503">
          <w:rPr>
            <w:noProof/>
            <w:webHidden/>
          </w:rPr>
          <w:t>6</w:t>
        </w:r>
        <w:r>
          <w:rPr>
            <w:noProof/>
            <w:webHidden/>
          </w:rPr>
          <w:fldChar w:fldCharType="end"/>
        </w:r>
      </w:hyperlink>
    </w:p>
    <w:p w14:paraId="6E74D4CA" w14:textId="38DA2DDF" w:rsidR="002B33A6" w:rsidRDefault="002B33A6">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69991207" w:history="1">
        <w:r w:rsidRPr="009071E2">
          <w:rPr>
            <w:rStyle w:val="Hyperlink"/>
            <w:rFonts w:ascii="Arial" w:hAnsi="Arial"/>
            <w:noProof/>
          </w:rPr>
          <w:t>2</w:t>
        </w:r>
        <w:r>
          <w:rPr>
            <w:rFonts w:asciiTheme="minorHAnsi" w:eastAsiaTheme="minorEastAsia" w:hAnsiTheme="minorHAnsi" w:cstheme="minorBidi"/>
            <w:b w:val="0"/>
            <w:noProof/>
            <w:spacing w:val="0"/>
            <w:szCs w:val="22"/>
            <w:lang w:eastAsia="nl-NL"/>
          </w:rPr>
          <w:tab/>
        </w:r>
        <w:r w:rsidRPr="009071E2">
          <w:rPr>
            <w:rStyle w:val="Hyperlink"/>
            <w:rFonts w:ascii="Arial" w:hAnsi="Arial"/>
            <w:noProof/>
          </w:rPr>
          <w:t>Procedure en voorschriften</w:t>
        </w:r>
        <w:r>
          <w:rPr>
            <w:noProof/>
            <w:webHidden/>
          </w:rPr>
          <w:tab/>
        </w:r>
        <w:r>
          <w:rPr>
            <w:noProof/>
            <w:webHidden/>
          </w:rPr>
          <w:fldChar w:fldCharType="begin"/>
        </w:r>
        <w:r>
          <w:rPr>
            <w:noProof/>
            <w:webHidden/>
          </w:rPr>
          <w:instrText xml:space="preserve"> PAGEREF _Toc69991207 \h </w:instrText>
        </w:r>
        <w:r>
          <w:rPr>
            <w:noProof/>
            <w:webHidden/>
          </w:rPr>
        </w:r>
        <w:r>
          <w:rPr>
            <w:noProof/>
            <w:webHidden/>
          </w:rPr>
          <w:fldChar w:fldCharType="separate"/>
        </w:r>
        <w:r w:rsidR="009A7503">
          <w:rPr>
            <w:noProof/>
            <w:webHidden/>
          </w:rPr>
          <w:t>8</w:t>
        </w:r>
        <w:r>
          <w:rPr>
            <w:noProof/>
            <w:webHidden/>
          </w:rPr>
          <w:fldChar w:fldCharType="end"/>
        </w:r>
      </w:hyperlink>
    </w:p>
    <w:p w14:paraId="13144159" w14:textId="23DC7762"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08" w:history="1">
        <w:r w:rsidRPr="009071E2">
          <w:rPr>
            <w:rStyle w:val="Hyperlink"/>
            <w:rFonts w:ascii="Arial" w:hAnsi="Arial"/>
            <w:noProof/>
          </w:rPr>
          <w:t>2.1</w:t>
        </w:r>
        <w:r>
          <w:rPr>
            <w:rFonts w:asciiTheme="minorHAnsi" w:eastAsiaTheme="minorEastAsia" w:hAnsiTheme="minorHAnsi" w:cstheme="minorBidi"/>
            <w:noProof/>
            <w:szCs w:val="22"/>
            <w:lang w:eastAsia="nl-NL"/>
          </w:rPr>
          <w:tab/>
        </w:r>
        <w:r w:rsidRPr="009071E2">
          <w:rPr>
            <w:rStyle w:val="Hyperlink"/>
            <w:rFonts w:ascii="Arial" w:hAnsi="Arial"/>
            <w:noProof/>
          </w:rPr>
          <w:t>Communicatie</w:t>
        </w:r>
        <w:r>
          <w:rPr>
            <w:noProof/>
            <w:webHidden/>
          </w:rPr>
          <w:tab/>
        </w:r>
        <w:r>
          <w:rPr>
            <w:noProof/>
            <w:webHidden/>
          </w:rPr>
          <w:fldChar w:fldCharType="begin"/>
        </w:r>
        <w:r>
          <w:rPr>
            <w:noProof/>
            <w:webHidden/>
          </w:rPr>
          <w:instrText xml:space="preserve"> PAGEREF _Toc69991208 \h </w:instrText>
        </w:r>
        <w:r>
          <w:rPr>
            <w:noProof/>
            <w:webHidden/>
          </w:rPr>
        </w:r>
        <w:r>
          <w:rPr>
            <w:noProof/>
            <w:webHidden/>
          </w:rPr>
          <w:fldChar w:fldCharType="separate"/>
        </w:r>
        <w:r w:rsidR="009A7503">
          <w:rPr>
            <w:noProof/>
            <w:webHidden/>
          </w:rPr>
          <w:t>8</w:t>
        </w:r>
        <w:r>
          <w:rPr>
            <w:noProof/>
            <w:webHidden/>
          </w:rPr>
          <w:fldChar w:fldCharType="end"/>
        </w:r>
      </w:hyperlink>
    </w:p>
    <w:p w14:paraId="0B1B9F78" w14:textId="3F29B791"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09" w:history="1">
        <w:r w:rsidRPr="009071E2">
          <w:rPr>
            <w:rStyle w:val="Hyperlink"/>
            <w:rFonts w:ascii="Arial" w:hAnsi="Arial"/>
            <w:noProof/>
          </w:rPr>
          <w:t>2.2</w:t>
        </w:r>
        <w:r>
          <w:rPr>
            <w:rFonts w:asciiTheme="minorHAnsi" w:eastAsiaTheme="minorEastAsia" w:hAnsiTheme="minorHAnsi" w:cstheme="minorBidi"/>
            <w:noProof/>
            <w:szCs w:val="22"/>
            <w:lang w:eastAsia="nl-NL"/>
          </w:rPr>
          <w:tab/>
        </w:r>
        <w:r w:rsidRPr="009071E2">
          <w:rPr>
            <w:rStyle w:val="Hyperlink"/>
            <w:rFonts w:ascii="Arial" w:hAnsi="Arial"/>
            <w:noProof/>
          </w:rPr>
          <w:t>Inlichtingen, verbetervoorstellen, tegenstrijdigheden en klachten</w:t>
        </w:r>
        <w:r>
          <w:rPr>
            <w:noProof/>
            <w:webHidden/>
          </w:rPr>
          <w:tab/>
        </w:r>
        <w:r>
          <w:rPr>
            <w:noProof/>
            <w:webHidden/>
          </w:rPr>
          <w:fldChar w:fldCharType="begin"/>
        </w:r>
        <w:r>
          <w:rPr>
            <w:noProof/>
            <w:webHidden/>
          </w:rPr>
          <w:instrText xml:space="preserve"> PAGEREF _Toc69991209 \h </w:instrText>
        </w:r>
        <w:r>
          <w:rPr>
            <w:noProof/>
            <w:webHidden/>
          </w:rPr>
        </w:r>
        <w:r>
          <w:rPr>
            <w:noProof/>
            <w:webHidden/>
          </w:rPr>
          <w:fldChar w:fldCharType="separate"/>
        </w:r>
        <w:r w:rsidR="009A7503">
          <w:rPr>
            <w:noProof/>
            <w:webHidden/>
          </w:rPr>
          <w:t>8</w:t>
        </w:r>
        <w:r>
          <w:rPr>
            <w:noProof/>
            <w:webHidden/>
          </w:rPr>
          <w:fldChar w:fldCharType="end"/>
        </w:r>
      </w:hyperlink>
    </w:p>
    <w:p w14:paraId="3DC1718C" w14:textId="0789755A"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10" w:history="1">
        <w:r w:rsidRPr="009071E2">
          <w:rPr>
            <w:rStyle w:val="Hyperlink"/>
            <w:rFonts w:ascii="Arial" w:hAnsi="Arial"/>
            <w:noProof/>
          </w:rPr>
          <w:t>2.3</w:t>
        </w:r>
        <w:r>
          <w:rPr>
            <w:rFonts w:asciiTheme="minorHAnsi" w:eastAsiaTheme="minorEastAsia" w:hAnsiTheme="minorHAnsi" w:cstheme="minorBidi"/>
            <w:noProof/>
            <w:szCs w:val="22"/>
            <w:lang w:eastAsia="nl-NL"/>
          </w:rPr>
          <w:tab/>
        </w:r>
        <w:r w:rsidRPr="009071E2">
          <w:rPr>
            <w:rStyle w:val="Hyperlink"/>
            <w:rFonts w:ascii="Arial" w:hAnsi="Arial"/>
            <w:noProof/>
          </w:rPr>
          <w:t>Vragen en inlichtingen</w:t>
        </w:r>
        <w:r>
          <w:rPr>
            <w:noProof/>
            <w:webHidden/>
          </w:rPr>
          <w:tab/>
        </w:r>
        <w:r>
          <w:rPr>
            <w:noProof/>
            <w:webHidden/>
          </w:rPr>
          <w:fldChar w:fldCharType="begin"/>
        </w:r>
        <w:r>
          <w:rPr>
            <w:noProof/>
            <w:webHidden/>
          </w:rPr>
          <w:instrText xml:space="preserve"> PAGEREF _Toc69991210 \h </w:instrText>
        </w:r>
        <w:r>
          <w:rPr>
            <w:noProof/>
            <w:webHidden/>
          </w:rPr>
        </w:r>
        <w:r>
          <w:rPr>
            <w:noProof/>
            <w:webHidden/>
          </w:rPr>
          <w:fldChar w:fldCharType="separate"/>
        </w:r>
        <w:r w:rsidR="009A7503">
          <w:rPr>
            <w:noProof/>
            <w:webHidden/>
          </w:rPr>
          <w:t>8</w:t>
        </w:r>
        <w:r>
          <w:rPr>
            <w:noProof/>
            <w:webHidden/>
          </w:rPr>
          <w:fldChar w:fldCharType="end"/>
        </w:r>
      </w:hyperlink>
    </w:p>
    <w:p w14:paraId="412DCF1E" w14:textId="06050DAE"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11" w:history="1">
        <w:r w:rsidRPr="009071E2">
          <w:rPr>
            <w:rStyle w:val="Hyperlink"/>
            <w:rFonts w:ascii="Arial" w:hAnsi="Arial" w:cs="Arial"/>
            <w:noProof/>
          </w:rPr>
          <w:t>2.3.1</w:t>
        </w:r>
        <w:r>
          <w:rPr>
            <w:rFonts w:asciiTheme="minorHAnsi" w:eastAsiaTheme="minorEastAsia" w:hAnsiTheme="minorHAnsi" w:cstheme="minorBidi"/>
            <w:noProof/>
            <w:szCs w:val="22"/>
            <w:lang w:eastAsia="nl-NL"/>
          </w:rPr>
          <w:tab/>
        </w:r>
        <w:r w:rsidRPr="009071E2">
          <w:rPr>
            <w:rStyle w:val="Hyperlink"/>
            <w:rFonts w:ascii="Arial" w:hAnsi="Arial" w:cs="Arial"/>
            <w:noProof/>
          </w:rPr>
          <w:t>Verbetervoorstellen</w:t>
        </w:r>
        <w:r>
          <w:rPr>
            <w:noProof/>
            <w:webHidden/>
          </w:rPr>
          <w:tab/>
        </w:r>
        <w:r>
          <w:rPr>
            <w:noProof/>
            <w:webHidden/>
          </w:rPr>
          <w:fldChar w:fldCharType="begin"/>
        </w:r>
        <w:r>
          <w:rPr>
            <w:noProof/>
            <w:webHidden/>
          </w:rPr>
          <w:instrText xml:space="preserve"> PAGEREF _Toc69991211 \h </w:instrText>
        </w:r>
        <w:r>
          <w:rPr>
            <w:noProof/>
            <w:webHidden/>
          </w:rPr>
        </w:r>
        <w:r>
          <w:rPr>
            <w:noProof/>
            <w:webHidden/>
          </w:rPr>
          <w:fldChar w:fldCharType="separate"/>
        </w:r>
        <w:r w:rsidR="009A7503">
          <w:rPr>
            <w:noProof/>
            <w:webHidden/>
          </w:rPr>
          <w:t>9</w:t>
        </w:r>
        <w:r>
          <w:rPr>
            <w:noProof/>
            <w:webHidden/>
          </w:rPr>
          <w:fldChar w:fldCharType="end"/>
        </w:r>
      </w:hyperlink>
    </w:p>
    <w:p w14:paraId="156F81C6" w14:textId="61D24D5E"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12" w:history="1">
        <w:r w:rsidRPr="009071E2">
          <w:rPr>
            <w:rStyle w:val="Hyperlink"/>
            <w:rFonts w:ascii="Arial" w:hAnsi="Arial" w:cs="Arial"/>
            <w:noProof/>
          </w:rPr>
          <w:t>2.3.2</w:t>
        </w:r>
        <w:r>
          <w:rPr>
            <w:rFonts w:asciiTheme="minorHAnsi" w:eastAsiaTheme="minorEastAsia" w:hAnsiTheme="minorHAnsi" w:cstheme="minorBidi"/>
            <w:noProof/>
            <w:szCs w:val="22"/>
            <w:lang w:eastAsia="nl-NL"/>
          </w:rPr>
          <w:tab/>
        </w:r>
        <w:r w:rsidRPr="009071E2">
          <w:rPr>
            <w:rStyle w:val="Hyperlink"/>
            <w:rFonts w:ascii="Arial" w:hAnsi="Arial" w:cs="Arial"/>
            <w:noProof/>
          </w:rPr>
          <w:t>Tegenstrijdigheden en onvolkomenheden</w:t>
        </w:r>
        <w:r>
          <w:rPr>
            <w:noProof/>
            <w:webHidden/>
          </w:rPr>
          <w:tab/>
        </w:r>
        <w:r>
          <w:rPr>
            <w:noProof/>
            <w:webHidden/>
          </w:rPr>
          <w:fldChar w:fldCharType="begin"/>
        </w:r>
        <w:r>
          <w:rPr>
            <w:noProof/>
            <w:webHidden/>
          </w:rPr>
          <w:instrText xml:space="preserve"> PAGEREF _Toc69991212 \h </w:instrText>
        </w:r>
        <w:r>
          <w:rPr>
            <w:noProof/>
            <w:webHidden/>
          </w:rPr>
        </w:r>
        <w:r>
          <w:rPr>
            <w:noProof/>
            <w:webHidden/>
          </w:rPr>
          <w:fldChar w:fldCharType="separate"/>
        </w:r>
        <w:r w:rsidR="009A7503">
          <w:rPr>
            <w:noProof/>
            <w:webHidden/>
          </w:rPr>
          <w:t>9</w:t>
        </w:r>
        <w:r>
          <w:rPr>
            <w:noProof/>
            <w:webHidden/>
          </w:rPr>
          <w:fldChar w:fldCharType="end"/>
        </w:r>
      </w:hyperlink>
    </w:p>
    <w:p w14:paraId="71D25488" w14:textId="7744C564"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13" w:history="1">
        <w:r w:rsidRPr="009071E2">
          <w:rPr>
            <w:rStyle w:val="Hyperlink"/>
            <w:rFonts w:ascii="Arial" w:hAnsi="Arial" w:cs="Arial"/>
            <w:noProof/>
          </w:rPr>
          <w:t>2.3.3</w:t>
        </w:r>
        <w:r>
          <w:rPr>
            <w:rFonts w:asciiTheme="minorHAnsi" w:eastAsiaTheme="minorEastAsia" w:hAnsiTheme="minorHAnsi" w:cstheme="minorBidi"/>
            <w:noProof/>
            <w:szCs w:val="22"/>
            <w:lang w:eastAsia="nl-NL"/>
          </w:rPr>
          <w:tab/>
        </w:r>
        <w:r w:rsidRPr="009071E2">
          <w:rPr>
            <w:rStyle w:val="Hyperlink"/>
            <w:rFonts w:ascii="Arial" w:hAnsi="Arial" w:cs="Arial"/>
            <w:noProof/>
          </w:rPr>
          <w:t>Klachten</w:t>
        </w:r>
        <w:r>
          <w:rPr>
            <w:noProof/>
            <w:webHidden/>
          </w:rPr>
          <w:tab/>
        </w:r>
        <w:r>
          <w:rPr>
            <w:noProof/>
            <w:webHidden/>
          </w:rPr>
          <w:fldChar w:fldCharType="begin"/>
        </w:r>
        <w:r>
          <w:rPr>
            <w:noProof/>
            <w:webHidden/>
          </w:rPr>
          <w:instrText xml:space="preserve"> PAGEREF _Toc69991213 \h </w:instrText>
        </w:r>
        <w:r>
          <w:rPr>
            <w:noProof/>
            <w:webHidden/>
          </w:rPr>
        </w:r>
        <w:r>
          <w:rPr>
            <w:noProof/>
            <w:webHidden/>
          </w:rPr>
          <w:fldChar w:fldCharType="separate"/>
        </w:r>
        <w:r w:rsidR="009A7503">
          <w:rPr>
            <w:noProof/>
            <w:webHidden/>
          </w:rPr>
          <w:t>10</w:t>
        </w:r>
        <w:r>
          <w:rPr>
            <w:noProof/>
            <w:webHidden/>
          </w:rPr>
          <w:fldChar w:fldCharType="end"/>
        </w:r>
      </w:hyperlink>
    </w:p>
    <w:p w14:paraId="2D01C9D0" w14:textId="7E380DC6"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14" w:history="1">
        <w:r w:rsidRPr="009071E2">
          <w:rPr>
            <w:rStyle w:val="Hyperlink"/>
            <w:rFonts w:ascii="Arial" w:hAnsi="Arial"/>
            <w:noProof/>
          </w:rPr>
          <w:t>2.4</w:t>
        </w:r>
        <w:r>
          <w:rPr>
            <w:rFonts w:asciiTheme="minorHAnsi" w:eastAsiaTheme="minorEastAsia" w:hAnsiTheme="minorHAnsi" w:cstheme="minorBidi"/>
            <w:noProof/>
            <w:szCs w:val="22"/>
            <w:lang w:eastAsia="nl-NL"/>
          </w:rPr>
          <w:tab/>
        </w:r>
        <w:r w:rsidRPr="009071E2">
          <w:rPr>
            <w:rStyle w:val="Hyperlink"/>
            <w:rFonts w:ascii="Arial" w:hAnsi="Arial"/>
            <w:noProof/>
          </w:rPr>
          <w:t>Voorschriften</w:t>
        </w:r>
        <w:r>
          <w:rPr>
            <w:noProof/>
            <w:webHidden/>
          </w:rPr>
          <w:tab/>
        </w:r>
        <w:r>
          <w:rPr>
            <w:noProof/>
            <w:webHidden/>
          </w:rPr>
          <w:fldChar w:fldCharType="begin"/>
        </w:r>
        <w:r>
          <w:rPr>
            <w:noProof/>
            <w:webHidden/>
          </w:rPr>
          <w:instrText xml:space="preserve"> PAGEREF _Toc69991214 \h </w:instrText>
        </w:r>
        <w:r>
          <w:rPr>
            <w:noProof/>
            <w:webHidden/>
          </w:rPr>
        </w:r>
        <w:r>
          <w:rPr>
            <w:noProof/>
            <w:webHidden/>
          </w:rPr>
          <w:fldChar w:fldCharType="separate"/>
        </w:r>
        <w:r w:rsidR="009A7503">
          <w:rPr>
            <w:noProof/>
            <w:webHidden/>
          </w:rPr>
          <w:t>10</w:t>
        </w:r>
        <w:r>
          <w:rPr>
            <w:noProof/>
            <w:webHidden/>
          </w:rPr>
          <w:fldChar w:fldCharType="end"/>
        </w:r>
      </w:hyperlink>
    </w:p>
    <w:p w14:paraId="38A7F353" w14:textId="7E483493"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15" w:history="1">
        <w:r w:rsidRPr="009071E2">
          <w:rPr>
            <w:rStyle w:val="Hyperlink"/>
            <w:rFonts w:ascii="Arial" w:hAnsi="Arial" w:cs="Arial"/>
            <w:noProof/>
          </w:rPr>
          <w:t>2.4.1</w:t>
        </w:r>
        <w:r>
          <w:rPr>
            <w:rFonts w:asciiTheme="minorHAnsi" w:eastAsiaTheme="minorEastAsia" w:hAnsiTheme="minorHAnsi" w:cstheme="minorBidi"/>
            <w:noProof/>
            <w:szCs w:val="22"/>
            <w:lang w:eastAsia="nl-NL"/>
          </w:rPr>
          <w:tab/>
        </w:r>
        <w:r w:rsidRPr="009071E2">
          <w:rPr>
            <w:rStyle w:val="Hyperlink"/>
            <w:rFonts w:ascii="Arial" w:hAnsi="Arial" w:cs="Arial"/>
            <w:noProof/>
          </w:rPr>
          <w:t>De Inschrijving</w:t>
        </w:r>
        <w:r>
          <w:rPr>
            <w:noProof/>
            <w:webHidden/>
          </w:rPr>
          <w:tab/>
        </w:r>
        <w:r>
          <w:rPr>
            <w:noProof/>
            <w:webHidden/>
          </w:rPr>
          <w:fldChar w:fldCharType="begin"/>
        </w:r>
        <w:r>
          <w:rPr>
            <w:noProof/>
            <w:webHidden/>
          </w:rPr>
          <w:instrText xml:space="preserve"> PAGEREF _Toc69991215 \h </w:instrText>
        </w:r>
        <w:r>
          <w:rPr>
            <w:noProof/>
            <w:webHidden/>
          </w:rPr>
        </w:r>
        <w:r>
          <w:rPr>
            <w:noProof/>
            <w:webHidden/>
          </w:rPr>
          <w:fldChar w:fldCharType="separate"/>
        </w:r>
        <w:r w:rsidR="009A7503">
          <w:rPr>
            <w:noProof/>
            <w:webHidden/>
          </w:rPr>
          <w:t>10</w:t>
        </w:r>
        <w:r>
          <w:rPr>
            <w:noProof/>
            <w:webHidden/>
          </w:rPr>
          <w:fldChar w:fldCharType="end"/>
        </w:r>
      </w:hyperlink>
    </w:p>
    <w:p w14:paraId="1E2E8AED" w14:textId="6A419389"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16" w:history="1">
        <w:r w:rsidRPr="009071E2">
          <w:rPr>
            <w:rStyle w:val="Hyperlink"/>
            <w:rFonts w:ascii="Arial" w:hAnsi="Arial" w:cs="Arial"/>
            <w:noProof/>
          </w:rPr>
          <w:t>2.4.2</w:t>
        </w:r>
        <w:r>
          <w:rPr>
            <w:rFonts w:asciiTheme="minorHAnsi" w:eastAsiaTheme="minorEastAsia" w:hAnsiTheme="minorHAnsi" w:cstheme="minorBidi"/>
            <w:noProof/>
            <w:szCs w:val="22"/>
            <w:lang w:eastAsia="nl-NL"/>
          </w:rPr>
          <w:tab/>
        </w:r>
        <w:r w:rsidRPr="009071E2">
          <w:rPr>
            <w:rStyle w:val="Hyperlink"/>
            <w:rFonts w:ascii="Arial" w:hAnsi="Arial" w:cs="Arial"/>
            <w:noProof/>
          </w:rPr>
          <w:t>Overeenkomst</w:t>
        </w:r>
        <w:r>
          <w:rPr>
            <w:noProof/>
            <w:webHidden/>
          </w:rPr>
          <w:tab/>
        </w:r>
        <w:r>
          <w:rPr>
            <w:noProof/>
            <w:webHidden/>
          </w:rPr>
          <w:fldChar w:fldCharType="begin"/>
        </w:r>
        <w:r>
          <w:rPr>
            <w:noProof/>
            <w:webHidden/>
          </w:rPr>
          <w:instrText xml:space="preserve"> PAGEREF _Toc69991216 \h </w:instrText>
        </w:r>
        <w:r>
          <w:rPr>
            <w:noProof/>
            <w:webHidden/>
          </w:rPr>
        </w:r>
        <w:r>
          <w:rPr>
            <w:noProof/>
            <w:webHidden/>
          </w:rPr>
          <w:fldChar w:fldCharType="separate"/>
        </w:r>
        <w:r w:rsidR="009A7503">
          <w:rPr>
            <w:noProof/>
            <w:webHidden/>
          </w:rPr>
          <w:t>10</w:t>
        </w:r>
        <w:r>
          <w:rPr>
            <w:noProof/>
            <w:webHidden/>
          </w:rPr>
          <w:fldChar w:fldCharType="end"/>
        </w:r>
      </w:hyperlink>
    </w:p>
    <w:p w14:paraId="7A945C6B" w14:textId="7099643A"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17" w:history="1">
        <w:r w:rsidRPr="009071E2">
          <w:rPr>
            <w:rStyle w:val="Hyperlink"/>
            <w:rFonts w:ascii="Arial" w:hAnsi="Arial" w:cs="Arial"/>
            <w:noProof/>
          </w:rPr>
          <w:t>2.4.3</w:t>
        </w:r>
        <w:r>
          <w:rPr>
            <w:rFonts w:asciiTheme="minorHAnsi" w:eastAsiaTheme="minorEastAsia" w:hAnsiTheme="minorHAnsi" w:cstheme="minorBidi"/>
            <w:noProof/>
            <w:szCs w:val="22"/>
            <w:lang w:eastAsia="nl-NL"/>
          </w:rPr>
          <w:tab/>
        </w:r>
        <w:r w:rsidRPr="009071E2">
          <w:rPr>
            <w:rStyle w:val="Hyperlink"/>
            <w:rFonts w:ascii="Arial" w:hAnsi="Arial" w:cs="Arial"/>
            <w:noProof/>
          </w:rPr>
          <w:t>Voorbehoud</w:t>
        </w:r>
        <w:r>
          <w:rPr>
            <w:noProof/>
            <w:webHidden/>
          </w:rPr>
          <w:tab/>
        </w:r>
        <w:r>
          <w:rPr>
            <w:noProof/>
            <w:webHidden/>
          </w:rPr>
          <w:fldChar w:fldCharType="begin"/>
        </w:r>
        <w:r>
          <w:rPr>
            <w:noProof/>
            <w:webHidden/>
          </w:rPr>
          <w:instrText xml:space="preserve"> PAGEREF _Toc69991217 \h </w:instrText>
        </w:r>
        <w:r>
          <w:rPr>
            <w:noProof/>
            <w:webHidden/>
          </w:rPr>
        </w:r>
        <w:r>
          <w:rPr>
            <w:noProof/>
            <w:webHidden/>
          </w:rPr>
          <w:fldChar w:fldCharType="separate"/>
        </w:r>
        <w:r w:rsidR="009A7503">
          <w:rPr>
            <w:noProof/>
            <w:webHidden/>
          </w:rPr>
          <w:t>10</w:t>
        </w:r>
        <w:r>
          <w:rPr>
            <w:noProof/>
            <w:webHidden/>
          </w:rPr>
          <w:fldChar w:fldCharType="end"/>
        </w:r>
      </w:hyperlink>
    </w:p>
    <w:p w14:paraId="28AA6929" w14:textId="6B547943"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18" w:history="1">
        <w:r w:rsidRPr="009071E2">
          <w:rPr>
            <w:rStyle w:val="Hyperlink"/>
            <w:rFonts w:ascii="Arial" w:hAnsi="Arial" w:cs="Arial"/>
            <w:noProof/>
          </w:rPr>
          <w:t>2.4.4</w:t>
        </w:r>
        <w:r>
          <w:rPr>
            <w:rFonts w:asciiTheme="minorHAnsi" w:eastAsiaTheme="minorEastAsia" w:hAnsiTheme="minorHAnsi" w:cstheme="minorBidi"/>
            <w:noProof/>
            <w:szCs w:val="22"/>
            <w:lang w:eastAsia="nl-NL"/>
          </w:rPr>
          <w:tab/>
        </w:r>
        <w:r w:rsidRPr="009071E2">
          <w:rPr>
            <w:rStyle w:val="Hyperlink"/>
            <w:rFonts w:ascii="Arial" w:hAnsi="Arial" w:cs="Arial"/>
            <w:noProof/>
          </w:rPr>
          <w:t>Kostenvergoeding</w:t>
        </w:r>
        <w:r>
          <w:rPr>
            <w:noProof/>
            <w:webHidden/>
          </w:rPr>
          <w:tab/>
        </w:r>
        <w:r>
          <w:rPr>
            <w:noProof/>
            <w:webHidden/>
          </w:rPr>
          <w:fldChar w:fldCharType="begin"/>
        </w:r>
        <w:r>
          <w:rPr>
            <w:noProof/>
            <w:webHidden/>
          </w:rPr>
          <w:instrText xml:space="preserve"> PAGEREF _Toc69991218 \h </w:instrText>
        </w:r>
        <w:r>
          <w:rPr>
            <w:noProof/>
            <w:webHidden/>
          </w:rPr>
        </w:r>
        <w:r>
          <w:rPr>
            <w:noProof/>
            <w:webHidden/>
          </w:rPr>
          <w:fldChar w:fldCharType="separate"/>
        </w:r>
        <w:r w:rsidR="009A7503">
          <w:rPr>
            <w:noProof/>
            <w:webHidden/>
          </w:rPr>
          <w:t>11</w:t>
        </w:r>
        <w:r>
          <w:rPr>
            <w:noProof/>
            <w:webHidden/>
          </w:rPr>
          <w:fldChar w:fldCharType="end"/>
        </w:r>
      </w:hyperlink>
    </w:p>
    <w:p w14:paraId="2C912023" w14:textId="47B2A885"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19" w:history="1">
        <w:r w:rsidRPr="009071E2">
          <w:rPr>
            <w:rStyle w:val="Hyperlink"/>
            <w:rFonts w:ascii="Arial" w:hAnsi="Arial" w:cs="Arial"/>
            <w:noProof/>
          </w:rPr>
          <w:t>2.4.5</w:t>
        </w:r>
        <w:r>
          <w:rPr>
            <w:rFonts w:asciiTheme="minorHAnsi" w:eastAsiaTheme="minorEastAsia" w:hAnsiTheme="minorHAnsi" w:cstheme="minorBidi"/>
            <w:noProof/>
            <w:szCs w:val="22"/>
            <w:lang w:eastAsia="nl-NL"/>
          </w:rPr>
          <w:tab/>
        </w:r>
        <w:r w:rsidRPr="009071E2">
          <w:rPr>
            <w:rStyle w:val="Hyperlink"/>
            <w:rFonts w:ascii="Arial" w:hAnsi="Arial" w:cs="Arial"/>
            <w:noProof/>
          </w:rPr>
          <w:t>Vertrouwelijkheid</w:t>
        </w:r>
        <w:r>
          <w:rPr>
            <w:noProof/>
            <w:webHidden/>
          </w:rPr>
          <w:tab/>
        </w:r>
        <w:r>
          <w:rPr>
            <w:noProof/>
            <w:webHidden/>
          </w:rPr>
          <w:fldChar w:fldCharType="begin"/>
        </w:r>
        <w:r>
          <w:rPr>
            <w:noProof/>
            <w:webHidden/>
          </w:rPr>
          <w:instrText xml:space="preserve"> PAGEREF _Toc69991219 \h </w:instrText>
        </w:r>
        <w:r>
          <w:rPr>
            <w:noProof/>
            <w:webHidden/>
          </w:rPr>
        </w:r>
        <w:r>
          <w:rPr>
            <w:noProof/>
            <w:webHidden/>
          </w:rPr>
          <w:fldChar w:fldCharType="separate"/>
        </w:r>
        <w:r w:rsidR="009A7503">
          <w:rPr>
            <w:noProof/>
            <w:webHidden/>
          </w:rPr>
          <w:t>11</w:t>
        </w:r>
        <w:r>
          <w:rPr>
            <w:noProof/>
            <w:webHidden/>
          </w:rPr>
          <w:fldChar w:fldCharType="end"/>
        </w:r>
      </w:hyperlink>
    </w:p>
    <w:p w14:paraId="568ABB2D" w14:textId="5F916254"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20" w:history="1">
        <w:r w:rsidRPr="009071E2">
          <w:rPr>
            <w:rStyle w:val="Hyperlink"/>
            <w:rFonts w:ascii="Arial" w:hAnsi="Arial" w:cs="Arial"/>
            <w:noProof/>
          </w:rPr>
          <w:t>2.4.6</w:t>
        </w:r>
        <w:r>
          <w:rPr>
            <w:rFonts w:asciiTheme="minorHAnsi" w:eastAsiaTheme="minorEastAsia" w:hAnsiTheme="minorHAnsi" w:cstheme="minorBidi"/>
            <w:noProof/>
            <w:szCs w:val="22"/>
            <w:lang w:eastAsia="nl-NL"/>
          </w:rPr>
          <w:tab/>
        </w:r>
        <w:r w:rsidRPr="009071E2">
          <w:rPr>
            <w:rStyle w:val="Hyperlink"/>
            <w:rFonts w:ascii="Arial" w:hAnsi="Arial" w:cs="Arial"/>
            <w:noProof/>
          </w:rPr>
          <w:t>Gunning van de opdracht</w:t>
        </w:r>
        <w:r>
          <w:rPr>
            <w:noProof/>
            <w:webHidden/>
          </w:rPr>
          <w:tab/>
        </w:r>
        <w:r>
          <w:rPr>
            <w:noProof/>
            <w:webHidden/>
          </w:rPr>
          <w:fldChar w:fldCharType="begin"/>
        </w:r>
        <w:r>
          <w:rPr>
            <w:noProof/>
            <w:webHidden/>
          </w:rPr>
          <w:instrText xml:space="preserve"> PAGEREF _Toc69991220 \h </w:instrText>
        </w:r>
        <w:r>
          <w:rPr>
            <w:noProof/>
            <w:webHidden/>
          </w:rPr>
        </w:r>
        <w:r>
          <w:rPr>
            <w:noProof/>
            <w:webHidden/>
          </w:rPr>
          <w:fldChar w:fldCharType="separate"/>
        </w:r>
        <w:r w:rsidR="009A7503">
          <w:rPr>
            <w:noProof/>
            <w:webHidden/>
          </w:rPr>
          <w:t>11</w:t>
        </w:r>
        <w:r>
          <w:rPr>
            <w:noProof/>
            <w:webHidden/>
          </w:rPr>
          <w:fldChar w:fldCharType="end"/>
        </w:r>
      </w:hyperlink>
    </w:p>
    <w:p w14:paraId="233B8CBC" w14:textId="3777EB39"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21" w:history="1">
        <w:r w:rsidRPr="009071E2">
          <w:rPr>
            <w:rStyle w:val="Hyperlink"/>
            <w:rFonts w:ascii="Arial" w:hAnsi="Arial" w:cs="Arial"/>
            <w:noProof/>
          </w:rPr>
          <w:t>2.4.7</w:t>
        </w:r>
        <w:r>
          <w:rPr>
            <w:rFonts w:asciiTheme="minorHAnsi" w:eastAsiaTheme="minorEastAsia" w:hAnsiTheme="minorHAnsi" w:cstheme="minorBidi"/>
            <w:noProof/>
            <w:szCs w:val="22"/>
            <w:lang w:eastAsia="nl-NL"/>
          </w:rPr>
          <w:tab/>
        </w:r>
        <w:r w:rsidRPr="009071E2">
          <w:rPr>
            <w:rStyle w:val="Hyperlink"/>
            <w:rFonts w:ascii="Arial" w:hAnsi="Arial" w:cs="Arial"/>
            <w:noProof/>
          </w:rPr>
          <w:t>Geschillen over gunning van de opdracht</w:t>
        </w:r>
        <w:r>
          <w:rPr>
            <w:noProof/>
            <w:webHidden/>
          </w:rPr>
          <w:tab/>
        </w:r>
        <w:r>
          <w:rPr>
            <w:noProof/>
            <w:webHidden/>
          </w:rPr>
          <w:fldChar w:fldCharType="begin"/>
        </w:r>
        <w:r>
          <w:rPr>
            <w:noProof/>
            <w:webHidden/>
          </w:rPr>
          <w:instrText xml:space="preserve"> PAGEREF _Toc69991221 \h </w:instrText>
        </w:r>
        <w:r>
          <w:rPr>
            <w:noProof/>
            <w:webHidden/>
          </w:rPr>
        </w:r>
        <w:r>
          <w:rPr>
            <w:noProof/>
            <w:webHidden/>
          </w:rPr>
          <w:fldChar w:fldCharType="separate"/>
        </w:r>
        <w:r w:rsidR="009A7503">
          <w:rPr>
            <w:noProof/>
            <w:webHidden/>
          </w:rPr>
          <w:t>12</w:t>
        </w:r>
        <w:r>
          <w:rPr>
            <w:noProof/>
            <w:webHidden/>
          </w:rPr>
          <w:fldChar w:fldCharType="end"/>
        </w:r>
      </w:hyperlink>
    </w:p>
    <w:p w14:paraId="3E92C48A" w14:textId="061B696D"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22" w:history="1">
        <w:r w:rsidRPr="009071E2">
          <w:rPr>
            <w:rStyle w:val="Hyperlink"/>
            <w:rFonts w:ascii="Arial" w:hAnsi="Arial" w:cs="Arial"/>
            <w:noProof/>
          </w:rPr>
          <w:t>2.4.8</w:t>
        </w:r>
        <w:r>
          <w:rPr>
            <w:rFonts w:asciiTheme="minorHAnsi" w:eastAsiaTheme="minorEastAsia" w:hAnsiTheme="minorHAnsi" w:cstheme="minorBidi"/>
            <w:noProof/>
            <w:szCs w:val="22"/>
            <w:lang w:eastAsia="nl-NL"/>
          </w:rPr>
          <w:tab/>
        </w:r>
        <w:r w:rsidRPr="009071E2">
          <w:rPr>
            <w:rStyle w:val="Hyperlink"/>
            <w:rFonts w:ascii="Arial" w:hAnsi="Arial" w:cs="Arial"/>
            <w:noProof/>
          </w:rPr>
          <w:t>Instemming</w:t>
        </w:r>
        <w:r>
          <w:rPr>
            <w:noProof/>
            <w:webHidden/>
          </w:rPr>
          <w:tab/>
        </w:r>
        <w:r>
          <w:rPr>
            <w:noProof/>
            <w:webHidden/>
          </w:rPr>
          <w:fldChar w:fldCharType="begin"/>
        </w:r>
        <w:r>
          <w:rPr>
            <w:noProof/>
            <w:webHidden/>
          </w:rPr>
          <w:instrText xml:space="preserve"> PAGEREF _Toc69991222 \h </w:instrText>
        </w:r>
        <w:r>
          <w:rPr>
            <w:noProof/>
            <w:webHidden/>
          </w:rPr>
        </w:r>
        <w:r>
          <w:rPr>
            <w:noProof/>
            <w:webHidden/>
          </w:rPr>
          <w:fldChar w:fldCharType="separate"/>
        </w:r>
        <w:r w:rsidR="009A7503">
          <w:rPr>
            <w:noProof/>
            <w:webHidden/>
          </w:rPr>
          <w:t>12</w:t>
        </w:r>
        <w:r>
          <w:rPr>
            <w:noProof/>
            <w:webHidden/>
          </w:rPr>
          <w:fldChar w:fldCharType="end"/>
        </w:r>
      </w:hyperlink>
    </w:p>
    <w:p w14:paraId="1F8ABD79" w14:textId="25A5A1ED"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23" w:history="1">
        <w:r w:rsidRPr="009071E2">
          <w:rPr>
            <w:rStyle w:val="Hyperlink"/>
            <w:rFonts w:ascii="Arial" w:hAnsi="Arial" w:cs="Arial"/>
            <w:noProof/>
          </w:rPr>
          <w:t>2.4.9</w:t>
        </w:r>
        <w:r>
          <w:rPr>
            <w:rFonts w:asciiTheme="minorHAnsi" w:eastAsiaTheme="minorEastAsia" w:hAnsiTheme="minorHAnsi" w:cstheme="minorBidi"/>
            <w:noProof/>
            <w:szCs w:val="22"/>
            <w:lang w:eastAsia="nl-NL"/>
          </w:rPr>
          <w:tab/>
        </w:r>
        <w:r w:rsidRPr="009071E2">
          <w:rPr>
            <w:rStyle w:val="Hyperlink"/>
            <w:rFonts w:ascii="Arial" w:hAnsi="Arial" w:cs="Arial"/>
            <w:noProof/>
          </w:rPr>
          <w:t>Prijzen</w:t>
        </w:r>
        <w:r>
          <w:rPr>
            <w:noProof/>
            <w:webHidden/>
          </w:rPr>
          <w:tab/>
        </w:r>
        <w:r>
          <w:rPr>
            <w:noProof/>
            <w:webHidden/>
          </w:rPr>
          <w:fldChar w:fldCharType="begin"/>
        </w:r>
        <w:r>
          <w:rPr>
            <w:noProof/>
            <w:webHidden/>
          </w:rPr>
          <w:instrText xml:space="preserve"> PAGEREF _Toc69991223 \h </w:instrText>
        </w:r>
        <w:r>
          <w:rPr>
            <w:noProof/>
            <w:webHidden/>
          </w:rPr>
        </w:r>
        <w:r>
          <w:rPr>
            <w:noProof/>
            <w:webHidden/>
          </w:rPr>
          <w:fldChar w:fldCharType="separate"/>
        </w:r>
        <w:r w:rsidR="009A7503">
          <w:rPr>
            <w:noProof/>
            <w:webHidden/>
          </w:rPr>
          <w:t>13</w:t>
        </w:r>
        <w:r>
          <w:rPr>
            <w:noProof/>
            <w:webHidden/>
          </w:rPr>
          <w:fldChar w:fldCharType="end"/>
        </w:r>
      </w:hyperlink>
    </w:p>
    <w:p w14:paraId="28938E8B" w14:textId="1CC43A08" w:rsidR="002B33A6" w:rsidRDefault="002B33A6">
      <w:pPr>
        <w:pStyle w:val="Inhopg3"/>
        <w:tabs>
          <w:tab w:val="left" w:pos="832"/>
          <w:tab w:val="right" w:leader="dot" w:pos="9004"/>
        </w:tabs>
        <w:rPr>
          <w:rFonts w:asciiTheme="minorHAnsi" w:eastAsiaTheme="minorEastAsia" w:hAnsiTheme="minorHAnsi" w:cstheme="minorBidi"/>
          <w:noProof/>
          <w:szCs w:val="22"/>
          <w:lang w:eastAsia="nl-NL"/>
        </w:rPr>
      </w:pPr>
      <w:hyperlink w:anchor="_Toc69991224" w:history="1">
        <w:r w:rsidRPr="009071E2">
          <w:rPr>
            <w:rStyle w:val="Hyperlink"/>
            <w:rFonts w:ascii="Arial" w:hAnsi="Arial" w:cs="Arial"/>
            <w:noProof/>
          </w:rPr>
          <w:t>2.4.10</w:t>
        </w:r>
        <w:r>
          <w:rPr>
            <w:rFonts w:asciiTheme="minorHAnsi" w:eastAsiaTheme="minorEastAsia" w:hAnsiTheme="minorHAnsi" w:cstheme="minorBidi"/>
            <w:noProof/>
            <w:szCs w:val="22"/>
            <w:lang w:eastAsia="nl-NL"/>
          </w:rPr>
          <w:tab/>
        </w:r>
        <w:r w:rsidRPr="009071E2">
          <w:rPr>
            <w:rStyle w:val="Hyperlink"/>
            <w:rFonts w:ascii="Arial" w:hAnsi="Arial" w:cs="Arial"/>
            <w:noProof/>
          </w:rPr>
          <w:t>Procedure van gunning</w:t>
        </w:r>
        <w:r>
          <w:rPr>
            <w:noProof/>
            <w:webHidden/>
          </w:rPr>
          <w:tab/>
        </w:r>
        <w:r>
          <w:rPr>
            <w:noProof/>
            <w:webHidden/>
          </w:rPr>
          <w:fldChar w:fldCharType="begin"/>
        </w:r>
        <w:r>
          <w:rPr>
            <w:noProof/>
            <w:webHidden/>
          </w:rPr>
          <w:instrText xml:space="preserve"> PAGEREF _Toc69991224 \h </w:instrText>
        </w:r>
        <w:r>
          <w:rPr>
            <w:noProof/>
            <w:webHidden/>
          </w:rPr>
        </w:r>
        <w:r>
          <w:rPr>
            <w:noProof/>
            <w:webHidden/>
          </w:rPr>
          <w:fldChar w:fldCharType="separate"/>
        </w:r>
        <w:r w:rsidR="009A7503">
          <w:rPr>
            <w:noProof/>
            <w:webHidden/>
          </w:rPr>
          <w:t>13</w:t>
        </w:r>
        <w:r>
          <w:rPr>
            <w:noProof/>
            <w:webHidden/>
          </w:rPr>
          <w:fldChar w:fldCharType="end"/>
        </w:r>
      </w:hyperlink>
    </w:p>
    <w:p w14:paraId="3FD03E31" w14:textId="397A816C" w:rsidR="002B33A6" w:rsidRDefault="002B33A6">
      <w:pPr>
        <w:pStyle w:val="Inhopg3"/>
        <w:tabs>
          <w:tab w:val="left" w:pos="832"/>
          <w:tab w:val="right" w:leader="dot" w:pos="9004"/>
        </w:tabs>
        <w:rPr>
          <w:rFonts w:asciiTheme="minorHAnsi" w:eastAsiaTheme="minorEastAsia" w:hAnsiTheme="minorHAnsi" w:cstheme="minorBidi"/>
          <w:noProof/>
          <w:szCs w:val="22"/>
          <w:lang w:eastAsia="nl-NL"/>
        </w:rPr>
      </w:pPr>
      <w:hyperlink w:anchor="_Toc69991225" w:history="1">
        <w:r w:rsidRPr="009071E2">
          <w:rPr>
            <w:rStyle w:val="Hyperlink"/>
            <w:rFonts w:ascii="Arial" w:hAnsi="Arial" w:cs="Arial"/>
            <w:noProof/>
          </w:rPr>
          <w:t>2.4.11</w:t>
        </w:r>
        <w:r>
          <w:rPr>
            <w:rFonts w:asciiTheme="minorHAnsi" w:eastAsiaTheme="minorEastAsia" w:hAnsiTheme="minorHAnsi" w:cstheme="minorBidi"/>
            <w:noProof/>
            <w:szCs w:val="22"/>
            <w:lang w:eastAsia="nl-NL"/>
          </w:rPr>
          <w:tab/>
        </w:r>
        <w:r w:rsidRPr="009071E2">
          <w:rPr>
            <w:rStyle w:val="Hyperlink"/>
            <w:rFonts w:ascii="Arial" w:hAnsi="Arial" w:cs="Arial"/>
            <w:noProof/>
          </w:rPr>
          <w:t>Varianten</w:t>
        </w:r>
        <w:r>
          <w:rPr>
            <w:noProof/>
            <w:webHidden/>
          </w:rPr>
          <w:tab/>
        </w:r>
        <w:r>
          <w:rPr>
            <w:noProof/>
            <w:webHidden/>
          </w:rPr>
          <w:fldChar w:fldCharType="begin"/>
        </w:r>
        <w:r>
          <w:rPr>
            <w:noProof/>
            <w:webHidden/>
          </w:rPr>
          <w:instrText xml:space="preserve"> PAGEREF _Toc69991225 \h </w:instrText>
        </w:r>
        <w:r>
          <w:rPr>
            <w:noProof/>
            <w:webHidden/>
          </w:rPr>
        </w:r>
        <w:r>
          <w:rPr>
            <w:noProof/>
            <w:webHidden/>
          </w:rPr>
          <w:fldChar w:fldCharType="separate"/>
        </w:r>
        <w:r w:rsidR="009A7503">
          <w:rPr>
            <w:noProof/>
            <w:webHidden/>
          </w:rPr>
          <w:t>13</w:t>
        </w:r>
        <w:r>
          <w:rPr>
            <w:noProof/>
            <w:webHidden/>
          </w:rPr>
          <w:fldChar w:fldCharType="end"/>
        </w:r>
      </w:hyperlink>
    </w:p>
    <w:p w14:paraId="32EEB385" w14:textId="13F6E8BE" w:rsidR="002B33A6" w:rsidRDefault="002B33A6">
      <w:pPr>
        <w:pStyle w:val="Inhopg3"/>
        <w:tabs>
          <w:tab w:val="left" w:pos="832"/>
          <w:tab w:val="right" w:leader="dot" w:pos="9004"/>
        </w:tabs>
        <w:rPr>
          <w:rFonts w:asciiTheme="minorHAnsi" w:eastAsiaTheme="minorEastAsia" w:hAnsiTheme="minorHAnsi" w:cstheme="minorBidi"/>
          <w:noProof/>
          <w:szCs w:val="22"/>
          <w:lang w:eastAsia="nl-NL"/>
        </w:rPr>
      </w:pPr>
      <w:hyperlink w:anchor="_Toc69991226" w:history="1">
        <w:r w:rsidRPr="009071E2">
          <w:rPr>
            <w:rStyle w:val="Hyperlink"/>
            <w:rFonts w:ascii="Arial" w:hAnsi="Arial" w:cs="Arial"/>
            <w:noProof/>
          </w:rPr>
          <w:t>2.4.12</w:t>
        </w:r>
        <w:r>
          <w:rPr>
            <w:rFonts w:asciiTheme="minorHAnsi" w:eastAsiaTheme="minorEastAsia" w:hAnsiTheme="minorHAnsi" w:cstheme="minorBidi"/>
            <w:noProof/>
            <w:szCs w:val="22"/>
            <w:lang w:eastAsia="nl-NL"/>
          </w:rPr>
          <w:tab/>
        </w:r>
        <w:r w:rsidRPr="009071E2">
          <w:rPr>
            <w:rStyle w:val="Hyperlink"/>
            <w:rFonts w:ascii="Arial" w:hAnsi="Arial" w:cs="Arial"/>
            <w:noProof/>
          </w:rPr>
          <w:t>Inschrijven als combinatie of met onderaannemers</w:t>
        </w:r>
        <w:r>
          <w:rPr>
            <w:noProof/>
            <w:webHidden/>
          </w:rPr>
          <w:tab/>
        </w:r>
        <w:r>
          <w:rPr>
            <w:noProof/>
            <w:webHidden/>
          </w:rPr>
          <w:fldChar w:fldCharType="begin"/>
        </w:r>
        <w:r>
          <w:rPr>
            <w:noProof/>
            <w:webHidden/>
          </w:rPr>
          <w:instrText xml:space="preserve"> PAGEREF _Toc69991226 \h </w:instrText>
        </w:r>
        <w:r>
          <w:rPr>
            <w:noProof/>
            <w:webHidden/>
          </w:rPr>
        </w:r>
        <w:r>
          <w:rPr>
            <w:noProof/>
            <w:webHidden/>
          </w:rPr>
          <w:fldChar w:fldCharType="separate"/>
        </w:r>
        <w:r w:rsidR="009A7503">
          <w:rPr>
            <w:noProof/>
            <w:webHidden/>
          </w:rPr>
          <w:t>13</w:t>
        </w:r>
        <w:r>
          <w:rPr>
            <w:noProof/>
            <w:webHidden/>
          </w:rPr>
          <w:fldChar w:fldCharType="end"/>
        </w:r>
      </w:hyperlink>
    </w:p>
    <w:p w14:paraId="0A69C75E" w14:textId="262568A1" w:rsidR="002B33A6" w:rsidRDefault="002B33A6">
      <w:pPr>
        <w:pStyle w:val="Inhopg3"/>
        <w:tabs>
          <w:tab w:val="left" w:pos="832"/>
          <w:tab w:val="right" w:leader="dot" w:pos="9004"/>
        </w:tabs>
        <w:rPr>
          <w:rFonts w:asciiTheme="minorHAnsi" w:eastAsiaTheme="minorEastAsia" w:hAnsiTheme="minorHAnsi" w:cstheme="minorBidi"/>
          <w:noProof/>
          <w:szCs w:val="22"/>
          <w:lang w:eastAsia="nl-NL"/>
        </w:rPr>
      </w:pPr>
      <w:hyperlink w:anchor="_Toc69991227" w:history="1">
        <w:r w:rsidRPr="009071E2">
          <w:rPr>
            <w:rStyle w:val="Hyperlink"/>
            <w:rFonts w:ascii="Arial" w:hAnsi="Arial" w:cs="Arial"/>
            <w:noProof/>
          </w:rPr>
          <w:t>2.4.13</w:t>
        </w:r>
        <w:r>
          <w:rPr>
            <w:rFonts w:asciiTheme="minorHAnsi" w:eastAsiaTheme="minorEastAsia" w:hAnsiTheme="minorHAnsi" w:cstheme="minorBidi"/>
            <w:noProof/>
            <w:szCs w:val="22"/>
            <w:lang w:eastAsia="nl-NL"/>
          </w:rPr>
          <w:tab/>
        </w:r>
        <w:r w:rsidRPr="009071E2">
          <w:rPr>
            <w:rStyle w:val="Hyperlink"/>
            <w:rFonts w:ascii="Arial" w:hAnsi="Arial" w:cs="Arial"/>
            <w:noProof/>
          </w:rPr>
          <w:t>Opties</w:t>
        </w:r>
        <w:r>
          <w:rPr>
            <w:noProof/>
            <w:webHidden/>
          </w:rPr>
          <w:tab/>
        </w:r>
        <w:r>
          <w:rPr>
            <w:noProof/>
            <w:webHidden/>
          </w:rPr>
          <w:fldChar w:fldCharType="begin"/>
        </w:r>
        <w:r>
          <w:rPr>
            <w:noProof/>
            <w:webHidden/>
          </w:rPr>
          <w:instrText xml:space="preserve"> PAGEREF _Toc69991227 \h </w:instrText>
        </w:r>
        <w:r>
          <w:rPr>
            <w:noProof/>
            <w:webHidden/>
          </w:rPr>
        </w:r>
        <w:r>
          <w:rPr>
            <w:noProof/>
            <w:webHidden/>
          </w:rPr>
          <w:fldChar w:fldCharType="separate"/>
        </w:r>
        <w:r w:rsidR="009A7503">
          <w:rPr>
            <w:noProof/>
            <w:webHidden/>
          </w:rPr>
          <w:t>14</w:t>
        </w:r>
        <w:r>
          <w:rPr>
            <w:noProof/>
            <w:webHidden/>
          </w:rPr>
          <w:fldChar w:fldCharType="end"/>
        </w:r>
      </w:hyperlink>
    </w:p>
    <w:p w14:paraId="171210A8" w14:textId="18A9544C" w:rsidR="002B33A6" w:rsidRDefault="002B33A6">
      <w:pPr>
        <w:pStyle w:val="Inhopg3"/>
        <w:tabs>
          <w:tab w:val="left" w:pos="832"/>
          <w:tab w:val="right" w:leader="dot" w:pos="9004"/>
        </w:tabs>
        <w:rPr>
          <w:rFonts w:asciiTheme="minorHAnsi" w:eastAsiaTheme="minorEastAsia" w:hAnsiTheme="minorHAnsi" w:cstheme="minorBidi"/>
          <w:noProof/>
          <w:szCs w:val="22"/>
          <w:lang w:eastAsia="nl-NL"/>
        </w:rPr>
      </w:pPr>
      <w:hyperlink w:anchor="_Toc69991228" w:history="1">
        <w:r w:rsidRPr="009071E2">
          <w:rPr>
            <w:rStyle w:val="Hyperlink"/>
            <w:rFonts w:ascii="Arial" w:hAnsi="Arial" w:cs="Arial"/>
            <w:noProof/>
          </w:rPr>
          <w:t>2.4.14</w:t>
        </w:r>
        <w:r>
          <w:rPr>
            <w:rFonts w:asciiTheme="minorHAnsi" w:eastAsiaTheme="minorEastAsia" w:hAnsiTheme="minorHAnsi" w:cstheme="minorBidi"/>
            <w:noProof/>
            <w:szCs w:val="22"/>
            <w:lang w:eastAsia="nl-NL"/>
          </w:rPr>
          <w:tab/>
        </w:r>
        <w:r w:rsidRPr="009071E2">
          <w:rPr>
            <w:rStyle w:val="Hyperlink"/>
            <w:rFonts w:ascii="Arial" w:hAnsi="Arial" w:cs="Arial"/>
            <w:noProof/>
          </w:rPr>
          <w:t>Merken</w:t>
        </w:r>
        <w:r>
          <w:rPr>
            <w:noProof/>
            <w:webHidden/>
          </w:rPr>
          <w:tab/>
        </w:r>
        <w:r>
          <w:rPr>
            <w:noProof/>
            <w:webHidden/>
          </w:rPr>
          <w:fldChar w:fldCharType="begin"/>
        </w:r>
        <w:r>
          <w:rPr>
            <w:noProof/>
            <w:webHidden/>
          </w:rPr>
          <w:instrText xml:space="preserve"> PAGEREF _Toc69991228 \h </w:instrText>
        </w:r>
        <w:r>
          <w:rPr>
            <w:noProof/>
            <w:webHidden/>
          </w:rPr>
        </w:r>
        <w:r>
          <w:rPr>
            <w:noProof/>
            <w:webHidden/>
          </w:rPr>
          <w:fldChar w:fldCharType="separate"/>
        </w:r>
        <w:r w:rsidR="009A7503">
          <w:rPr>
            <w:noProof/>
            <w:webHidden/>
          </w:rPr>
          <w:t>14</w:t>
        </w:r>
        <w:r>
          <w:rPr>
            <w:noProof/>
            <w:webHidden/>
          </w:rPr>
          <w:fldChar w:fldCharType="end"/>
        </w:r>
      </w:hyperlink>
    </w:p>
    <w:p w14:paraId="2B15B6A7" w14:textId="114B7703" w:rsidR="002B33A6" w:rsidRDefault="002B33A6">
      <w:pPr>
        <w:pStyle w:val="Inhopg3"/>
        <w:tabs>
          <w:tab w:val="left" w:pos="832"/>
          <w:tab w:val="right" w:leader="dot" w:pos="9004"/>
        </w:tabs>
        <w:rPr>
          <w:rFonts w:asciiTheme="minorHAnsi" w:eastAsiaTheme="minorEastAsia" w:hAnsiTheme="minorHAnsi" w:cstheme="minorBidi"/>
          <w:noProof/>
          <w:szCs w:val="22"/>
          <w:lang w:eastAsia="nl-NL"/>
        </w:rPr>
      </w:pPr>
      <w:hyperlink w:anchor="_Toc69991229" w:history="1">
        <w:r w:rsidRPr="009071E2">
          <w:rPr>
            <w:rStyle w:val="Hyperlink"/>
            <w:rFonts w:ascii="Arial" w:hAnsi="Arial" w:cs="Arial"/>
            <w:noProof/>
          </w:rPr>
          <w:t>2.4.15</w:t>
        </w:r>
        <w:r>
          <w:rPr>
            <w:rFonts w:asciiTheme="minorHAnsi" w:eastAsiaTheme="minorEastAsia" w:hAnsiTheme="minorHAnsi" w:cstheme="minorBidi"/>
            <w:noProof/>
            <w:szCs w:val="22"/>
            <w:lang w:eastAsia="nl-NL"/>
          </w:rPr>
          <w:tab/>
        </w:r>
        <w:r w:rsidRPr="009071E2">
          <w:rPr>
            <w:rStyle w:val="Hyperlink"/>
            <w:rFonts w:ascii="Arial" w:hAnsi="Arial" w:cs="Arial"/>
            <w:noProof/>
          </w:rPr>
          <w:t>Informatie over verplichtingen Inschrijvers</w:t>
        </w:r>
        <w:r>
          <w:rPr>
            <w:noProof/>
            <w:webHidden/>
          </w:rPr>
          <w:tab/>
        </w:r>
        <w:r>
          <w:rPr>
            <w:noProof/>
            <w:webHidden/>
          </w:rPr>
          <w:fldChar w:fldCharType="begin"/>
        </w:r>
        <w:r>
          <w:rPr>
            <w:noProof/>
            <w:webHidden/>
          </w:rPr>
          <w:instrText xml:space="preserve"> PAGEREF _Toc69991229 \h </w:instrText>
        </w:r>
        <w:r>
          <w:rPr>
            <w:noProof/>
            <w:webHidden/>
          </w:rPr>
        </w:r>
        <w:r>
          <w:rPr>
            <w:noProof/>
            <w:webHidden/>
          </w:rPr>
          <w:fldChar w:fldCharType="separate"/>
        </w:r>
        <w:r w:rsidR="009A7503">
          <w:rPr>
            <w:noProof/>
            <w:webHidden/>
          </w:rPr>
          <w:t>14</w:t>
        </w:r>
        <w:r>
          <w:rPr>
            <w:noProof/>
            <w:webHidden/>
          </w:rPr>
          <w:fldChar w:fldCharType="end"/>
        </w:r>
      </w:hyperlink>
    </w:p>
    <w:p w14:paraId="7B0CF24A" w14:textId="7A0162CE" w:rsidR="002B33A6" w:rsidRDefault="002B33A6">
      <w:pPr>
        <w:pStyle w:val="Inhopg3"/>
        <w:tabs>
          <w:tab w:val="left" w:pos="832"/>
          <w:tab w:val="right" w:leader="dot" w:pos="9004"/>
        </w:tabs>
        <w:rPr>
          <w:rFonts w:asciiTheme="minorHAnsi" w:eastAsiaTheme="minorEastAsia" w:hAnsiTheme="minorHAnsi" w:cstheme="minorBidi"/>
          <w:noProof/>
          <w:szCs w:val="22"/>
          <w:lang w:eastAsia="nl-NL"/>
        </w:rPr>
      </w:pPr>
      <w:hyperlink w:anchor="_Toc69991230" w:history="1">
        <w:r w:rsidRPr="009071E2">
          <w:rPr>
            <w:rStyle w:val="Hyperlink"/>
            <w:rFonts w:ascii="Arial" w:hAnsi="Arial" w:cs="Arial"/>
            <w:noProof/>
          </w:rPr>
          <w:t>2.4.16</w:t>
        </w:r>
        <w:r>
          <w:rPr>
            <w:rFonts w:asciiTheme="minorHAnsi" w:eastAsiaTheme="minorEastAsia" w:hAnsiTheme="minorHAnsi" w:cstheme="minorBidi"/>
            <w:noProof/>
            <w:szCs w:val="22"/>
            <w:lang w:eastAsia="nl-NL"/>
          </w:rPr>
          <w:tab/>
        </w:r>
        <w:r w:rsidRPr="009071E2">
          <w:rPr>
            <w:rStyle w:val="Hyperlink"/>
            <w:rFonts w:ascii="Arial" w:hAnsi="Arial" w:cs="Arial"/>
            <w:noProof/>
          </w:rPr>
          <w:t>Gebruik van Standaardformulieren</w:t>
        </w:r>
        <w:r>
          <w:rPr>
            <w:noProof/>
            <w:webHidden/>
          </w:rPr>
          <w:tab/>
        </w:r>
        <w:r>
          <w:rPr>
            <w:noProof/>
            <w:webHidden/>
          </w:rPr>
          <w:fldChar w:fldCharType="begin"/>
        </w:r>
        <w:r>
          <w:rPr>
            <w:noProof/>
            <w:webHidden/>
          </w:rPr>
          <w:instrText xml:space="preserve"> PAGEREF _Toc69991230 \h </w:instrText>
        </w:r>
        <w:r>
          <w:rPr>
            <w:noProof/>
            <w:webHidden/>
          </w:rPr>
        </w:r>
        <w:r>
          <w:rPr>
            <w:noProof/>
            <w:webHidden/>
          </w:rPr>
          <w:fldChar w:fldCharType="separate"/>
        </w:r>
        <w:r w:rsidR="009A7503">
          <w:rPr>
            <w:noProof/>
            <w:webHidden/>
          </w:rPr>
          <w:t>14</w:t>
        </w:r>
        <w:r>
          <w:rPr>
            <w:noProof/>
            <w:webHidden/>
          </w:rPr>
          <w:fldChar w:fldCharType="end"/>
        </w:r>
      </w:hyperlink>
    </w:p>
    <w:p w14:paraId="3AB807FB" w14:textId="6B65C7EE" w:rsidR="002B33A6" w:rsidRDefault="002B33A6">
      <w:pPr>
        <w:pStyle w:val="Inhopg3"/>
        <w:tabs>
          <w:tab w:val="left" w:pos="832"/>
          <w:tab w:val="right" w:leader="dot" w:pos="9004"/>
        </w:tabs>
        <w:rPr>
          <w:rFonts w:asciiTheme="minorHAnsi" w:eastAsiaTheme="minorEastAsia" w:hAnsiTheme="minorHAnsi" w:cstheme="minorBidi"/>
          <w:noProof/>
          <w:szCs w:val="22"/>
          <w:lang w:eastAsia="nl-NL"/>
        </w:rPr>
      </w:pPr>
      <w:hyperlink w:anchor="_Toc69991231" w:history="1">
        <w:r w:rsidRPr="009071E2">
          <w:rPr>
            <w:rStyle w:val="Hyperlink"/>
            <w:rFonts w:ascii="Arial" w:hAnsi="Arial" w:cs="Arial"/>
            <w:noProof/>
          </w:rPr>
          <w:t>2.4.17</w:t>
        </w:r>
        <w:r>
          <w:rPr>
            <w:rFonts w:asciiTheme="minorHAnsi" w:eastAsiaTheme="minorEastAsia" w:hAnsiTheme="minorHAnsi" w:cstheme="minorBidi"/>
            <w:noProof/>
            <w:szCs w:val="22"/>
            <w:lang w:eastAsia="nl-NL"/>
          </w:rPr>
          <w:tab/>
        </w:r>
        <w:r w:rsidRPr="009071E2">
          <w:rPr>
            <w:rStyle w:val="Hyperlink"/>
            <w:rFonts w:ascii="Arial" w:hAnsi="Arial" w:cs="Arial"/>
            <w:noProof/>
          </w:rPr>
          <w:t>Geldigheidsduur</w:t>
        </w:r>
        <w:r>
          <w:rPr>
            <w:noProof/>
            <w:webHidden/>
          </w:rPr>
          <w:tab/>
        </w:r>
        <w:r>
          <w:rPr>
            <w:noProof/>
            <w:webHidden/>
          </w:rPr>
          <w:fldChar w:fldCharType="begin"/>
        </w:r>
        <w:r>
          <w:rPr>
            <w:noProof/>
            <w:webHidden/>
          </w:rPr>
          <w:instrText xml:space="preserve"> PAGEREF _Toc69991231 \h </w:instrText>
        </w:r>
        <w:r>
          <w:rPr>
            <w:noProof/>
            <w:webHidden/>
          </w:rPr>
        </w:r>
        <w:r>
          <w:rPr>
            <w:noProof/>
            <w:webHidden/>
          </w:rPr>
          <w:fldChar w:fldCharType="separate"/>
        </w:r>
        <w:r w:rsidR="009A7503">
          <w:rPr>
            <w:noProof/>
            <w:webHidden/>
          </w:rPr>
          <w:t>14</w:t>
        </w:r>
        <w:r>
          <w:rPr>
            <w:noProof/>
            <w:webHidden/>
          </w:rPr>
          <w:fldChar w:fldCharType="end"/>
        </w:r>
      </w:hyperlink>
    </w:p>
    <w:p w14:paraId="4116EED7" w14:textId="21C81068" w:rsidR="002B33A6" w:rsidRDefault="002B33A6">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69991232" w:history="1">
        <w:r w:rsidRPr="009071E2">
          <w:rPr>
            <w:rStyle w:val="Hyperlink"/>
            <w:rFonts w:ascii="Arial" w:hAnsi="Arial"/>
            <w:noProof/>
          </w:rPr>
          <w:t>3</w:t>
        </w:r>
        <w:r>
          <w:rPr>
            <w:rFonts w:asciiTheme="minorHAnsi" w:eastAsiaTheme="minorEastAsia" w:hAnsiTheme="minorHAnsi" w:cstheme="minorBidi"/>
            <w:b w:val="0"/>
            <w:noProof/>
            <w:spacing w:val="0"/>
            <w:szCs w:val="22"/>
            <w:lang w:eastAsia="nl-NL"/>
          </w:rPr>
          <w:tab/>
        </w:r>
        <w:r w:rsidRPr="009071E2">
          <w:rPr>
            <w:rStyle w:val="Hyperlink"/>
            <w:rFonts w:ascii="Arial" w:hAnsi="Arial"/>
            <w:noProof/>
          </w:rPr>
          <w:t>Uitsluitingsgronden en Geschiktheidseisen</w:t>
        </w:r>
        <w:r>
          <w:rPr>
            <w:noProof/>
            <w:webHidden/>
          </w:rPr>
          <w:tab/>
        </w:r>
        <w:r>
          <w:rPr>
            <w:noProof/>
            <w:webHidden/>
          </w:rPr>
          <w:fldChar w:fldCharType="begin"/>
        </w:r>
        <w:r>
          <w:rPr>
            <w:noProof/>
            <w:webHidden/>
          </w:rPr>
          <w:instrText xml:space="preserve"> PAGEREF _Toc69991232 \h </w:instrText>
        </w:r>
        <w:r>
          <w:rPr>
            <w:noProof/>
            <w:webHidden/>
          </w:rPr>
        </w:r>
        <w:r>
          <w:rPr>
            <w:noProof/>
            <w:webHidden/>
          </w:rPr>
          <w:fldChar w:fldCharType="separate"/>
        </w:r>
        <w:r w:rsidR="009A7503">
          <w:rPr>
            <w:noProof/>
            <w:webHidden/>
          </w:rPr>
          <w:t>15</w:t>
        </w:r>
        <w:r>
          <w:rPr>
            <w:noProof/>
            <w:webHidden/>
          </w:rPr>
          <w:fldChar w:fldCharType="end"/>
        </w:r>
      </w:hyperlink>
    </w:p>
    <w:p w14:paraId="27D592F6" w14:textId="51B5E389"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33" w:history="1">
        <w:r w:rsidRPr="009071E2">
          <w:rPr>
            <w:rStyle w:val="Hyperlink"/>
            <w:rFonts w:ascii="Arial" w:hAnsi="Arial"/>
            <w:noProof/>
          </w:rPr>
          <w:t>3.1</w:t>
        </w:r>
        <w:r>
          <w:rPr>
            <w:rFonts w:asciiTheme="minorHAnsi" w:eastAsiaTheme="minorEastAsia" w:hAnsiTheme="minorHAnsi" w:cstheme="minorBidi"/>
            <w:noProof/>
            <w:szCs w:val="22"/>
            <w:lang w:eastAsia="nl-NL"/>
          </w:rPr>
          <w:tab/>
        </w:r>
        <w:r w:rsidRPr="009071E2">
          <w:rPr>
            <w:rStyle w:val="Hyperlink"/>
            <w:rFonts w:ascii="Arial" w:hAnsi="Arial"/>
            <w:noProof/>
          </w:rPr>
          <w:t>Bewijsmiddelen</w:t>
        </w:r>
        <w:r>
          <w:rPr>
            <w:noProof/>
            <w:webHidden/>
          </w:rPr>
          <w:tab/>
        </w:r>
        <w:r>
          <w:rPr>
            <w:noProof/>
            <w:webHidden/>
          </w:rPr>
          <w:fldChar w:fldCharType="begin"/>
        </w:r>
        <w:r>
          <w:rPr>
            <w:noProof/>
            <w:webHidden/>
          </w:rPr>
          <w:instrText xml:space="preserve"> PAGEREF _Toc69991233 \h </w:instrText>
        </w:r>
        <w:r>
          <w:rPr>
            <w:noProof/>
            <w:webHidden/>
          </w:rPr>
        </w:r>
        <w:r>
          <w:rPr>
            <w:noProof/>
            <w:webHidden/>
          </w:rPr>
          <w:fldChar w:fldCharType="separate"/>
        </w:r>
        <w:r w:rsidR="009A7503">
          <w:rPr>
            <w:noProof/>
            <w:webHidden/>
          </w:rPr>
          <w:t>15</w:t>
        </w:r>
        <w:r>
          <w:rPr>
            <w:noProof/>
            <w:webHidden/>
          </w:rPr>
          <w:fldChar w:fldCharType="end"/>
        </w:r>
      </w:hyperlink>
    </w:p>
    <w:p w14:paraId="4773AD93" w14:textId="3886850B"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34" w:history="1">
        <w:r w:rsidRPr="009071E2">
          <w:rPr>
            <w:rStyle w:val="Hyperlink"/>
            <w:rFonts w:ascii="Arial" w:hAnsi="Arial"/>
            <w:noProof/>
          </w:rPr>
          <w:t>3.2</w:t>
        </w:r>
        <w:r>
          <w:rPr>
            <w:rFonts w:asciiTheme="minorHAnsi" w:eastAsiaTheme="minorEastAsia" w:hAnsiTheme="minorHAnsi" w:cstheme="minorBidi"/>
            <w:noProof/>
            <w:szCs w:val="22"/>
            <w:lang w:eastAsia="nl-NL"/>
          </w:rPr>
          <w:tab/>
        </w:r>
        <w:r w:rsidRPr="009071E2">
          <w:rPr>
            <w:rStyle w:val="Hyperlink"/>
            <w:rFonts w:ascii="Arial" w:hAnsi="Arial"/>
            <w:noProof/>
          </w:rPr>
          <w:t>Uitsluitingsgronden en geschiktheidseisen</w:t>
        </w:r>
        <w:r>
          <w:rPr>
            <w:noProof/>
            <w:webHidden/>
          </w:rPr>
          <w:tab/>
        </w:r>
        <w:r>
          <w:rPr>
            <w:noProof/>
            <w:webHidden/>
          </w:rPr>
          <w:fldChar w:fldCharType="begin"/>
        </w:r>
        <w:r>
          <w:rPr>
            <w:noProof/>
            <w:webHidden/>
          </w:rPr>
          <w:instrText xml:space="preserve"> PAGEREF _Toc69991234 \h </w:instrText>
        </w:r>
        <w:r>
          <w:rPr>
            <w:noProof/>
            <w:webHidden/>
          </w:rPr>
        </w:r>
        <w:r>
          <w:rPr>
            <w:noProof/>
            <w:webHidden/>
          </w:rPr>
          <w:fldChar w:fldCharType="separate"/>
        </w:r>
        <w:r w:rsidR="009A7503">
          <w:rPr>
            <w:noProof/>
            <w:webHidden/>
          </w:rPr>
          <w:t>15</w:t>
        </w:r>
        <w:r>
          <w:rPr>
            <w:noProof/>
            <w:webHidden/>
          </w:rPr>
          <w:fldChar w:fldCharType="end"/>
        </w:r>
      </w:hyperlink>
    </w:p>
    <w:p w14:paraId="3BD6C1CF" w14:textId="00B62EF7"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35" w:history="1">
        <w:r w:rsidRPr="009071E2">
          <w:rPr>
            <w:rStyle w:val="Hyperlink"/>
            <w:rFonts w:ascii="Arial" w:hAnsi="Arial"/>
            <w:noProof/>
          </w:rPr>
          <w:t>3.3</w:t>
        </w:r>
        <w:r>
          <w:rPr>
            <w:rFonts w:asciiTheme="minorHAnsi" w:eastAsiaTheme="minorEastAsia" w:hAnsiTheme="minorHAnsi" w:cstheme="minorBidi"/>
            <w:noProof/>
            <w:szCs w:val="22"/>
            <w:lang w:eastAsia="nl-NL"/>
          </w:rPr>
          <w:tab/>
        </w:r>
        <w:r w:rsidRPr="009071E2">
          <w:rPr>
            <w:rStyle w:val="Hyperlink"/>
            <w:rFonts w:ascii="Arial" w:hAnsi="Arial"/>
            <w:noProof/>
          </w:rPr>
          <w:t>Geschiktheidseisen (Minimumeisen)</w:t>
        </w:r>
        <w:r>
          <w:rPr>
            <w:noProof/>
            <w:webHidden/>
          </w:rPr>
          <w:tab/>
        </w:r>
        <w:r>
          <w:rPr>
            <w:noProof/>
            <w:webHidden/>
          </w:rPr>
          <w:fldChar w:fldCharType="begin"/>
        </w:r>
        <w:r>
          <w:rPr>
            <w:noProof/>
            <w:webHidden/>
          </w:rPr>
          <w:instrText xml:space="preserve"> PAGEREF _Toc69991235 \h </w:instrText>
        </w:r>
        <w:r>
          <w:rPr>
            <w:noProof/>
            <w:webHidden/>
          </w:rPr>
        </w:r>
        <w:r>
          <w:rPr>
            <w:noProof/>
            <w:webHidden/>
          </w:rPr>
          <w:fldChar w:fldCharType="separate"/>
        </w:r>
        <w:r w:rsidR="009A7503">
          <w:rPr>
            <w:noProof/>
            <w:webHidden/>
          </w:rPr>
          <w:t>16</w:t>
        </w:r>
        <w:r>
          <w:rPr>
            <w:noProof/>
            <w:webHidden/>
          </w:rPr>
          <w:fldChar w:fldCharType="end"/>
        </w:r>
      </w:hyperlink>
    </w:p>
    <w:p w14:paraId="38D60122" w14:textId="3D8DC498"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36" w:history="1">
        <w:r w:rsidRPr="009071E2">
          <w:rPr>
            <w:rStyle w:val="Hyperlink"/>
            <w:rFonts w:ascii="Arial" w:hAnsi="Arial" w:cs="Arial"/>
            <w:noProof/>
          </w:rPr>
          <w:t>3.3.1</w:t>
        </w:r>
        <w:r>
          <w:rPr>
            <w:rFonts w:asciiTheme="minorHAnsi" w:eastAsiaTheme="minorEastAsia" w:hAnsiTheme="minorHAnsi" w:cstheme="minorBidi"/>
            <w:noProof/>
            <w:szCs w:val="22"/>
            <w:lang w:eastAsia="nl-NL"/>
          </w:rPr>
          <w:tab/>
        </w:r>
        <w:r w:rsidRPr="009071E2">
          <w:rPr>
            <w:rStyle w:val="Hyperlink"/>
            <w:rFonts w:ascii="Arial" w:hAnsi="Arial" w:cs="Arial"/>
            <w:noProof/>
          </w:rPr>
          <w:t>Geschiktheidseis: Financiële en economische draagkracht</w:t>
        </w:r>
        <w:r>
          <w:rPr>
            <w:noProof/>
            <w:webHidden/>
          </w:rPr>
          <w:tab/>
        </w:r>
        <w:r>
          <w:rPr>
            <w:noProof/>
            <w:webHidden/>
          </w:rPr>
          <w:fldChar w:fldCharType="begin"/>
        </w:r>
        <w:r>
          <w:rPr>
            <w:noProof/>
            <w:webHidden/>
          </w:rPr>
          <w:instrText xml:space="preserve"> PAGEREF _Toc69991236 \h </w:instrText>
        </w:r>
        <w:r>
          <w:rPr>
            <w:noProof/>
            <w:webHidden/>
          </w:rPr>
        </w:r>
        <w:r>
          <w:rPr>
            <w:noProof/>
            <w:webHidden/>
          </w:rPr>
          <w:fldChar w:fldCharType="separate"/>
        </w:r>
        <w:r w:rsidR="009A7503">
          <w:rPr>
            <w:noProof/>
            <w:webHidden/>
          </w:rPr>
          <w:t>16</w:t>
        </w:r>
        <w:r>
          <w:rPr>
            <w:noProof/>
            <w:webHidden/>
          </w:rPr>
          <w:fldChar w:fldCharType="end"/>
        </w:r>
      </w:hyperlink>
    </w:p>
    <w:p w14:paraId="04F65484" w14:textId="77F29443" w:rsidR="002B33A6" w:rsidRDefault="002B33A6">
      <w:pPr>
        <w:pStyle w:val="Inhopg3"/>
        <w:tabs>
          <w:tab w:val="left" w:pos="709"/>
          <w:tab w:val="right" w:leader="dot" w:pos="9004"/>
        </w:tabs>
        <w:rPr>
          <w:rFonts w:asciiTheme="minorHAnsi" w:eastAsiaTheme="minorEastAsia" w:hAnsiTheme="minorHAnsi" w:cstheme="minorBidi"/>
          <w:noProof/>
          <w:szCs w:val="22"/>
          <w:lang w:eastAsia="nl-NL"/>
        </w:rPr>
      </w:pPr>
      <w:hyperlink w:anchor="_Toc69991237" w:history="1">
        <w:r w:rsidRPr="009071E2">
          <w:rPr>
            <w:rStyle w:val="Hyperlink"/>
            <w:rFonts w:ascii="Arial" w:hAnsi="Arial" w:cs="Arial"/>
            <w:noProof/>
          </w:rPr>
          <w:t>3.3.2</w:t>
        </w:r>
        <w:r>
          <w:rPr>
            <w:rFonts w:asciiTheme="minorHAnsi" w:eastAsiaTheme="minorEastAsia" w:hAnsiTheme="minorHAnsi" w:cstheme="minorBidi"/>
            <w:noProof/>
            <w:szCs w:val="22"/>
            <w:lang w:eastAsia="nl-NL"/>
          </w:rPr>
          <w:tab/>
        </w:r>
        <w:r w:rsidRPr="009071E2">
          <w:rPr>
            <w:rStyle w:val="Hyperlink"/>
            <w:rFonts w:ascii="Arial" w:hAnsi="Arial" w:cs="Arial"/>
            <w:noProof/>
          </w:rPr>
          <w:t>Geschiktheidseis: Technische bekwaamheid</w:t>
        </w:r>
        <w:r>
          <w:rPr>
            <w:noProof/>
            <w:webHidden/>
          </w:rPr>
          <w:tab/>
        </w:r>
        <w:r>
          <w:rPr>
            <w:noProof/>
            <w:webHidden/>
          </w:rPr>
          <w:fldChar w:fldCharType="begin"/>
        </w:r>
        <w:r>
          <w:rPr>
            <w:noProof/>
            <w:webHidden/>
          </w:rPr>
          <w:instrText xml:space="preserve"> PAGEREF _Toc69991237 \h </w:instrText>
        </w:r>
        <w:r>
          <w:rPr>
            <w:noProof/>
            <w:webHidden/>
          </w:rPr>
        </w:r>
        <w:r>
          <w:rPr>
            <w:noProof/>
            <w:webHidden/>
          </w:rPr>
          <w:fldChar w:fldCharType="separate"/>
        </w:r>
        <w:r w:rsidR="009A7503">
          <w:rPr>
            <w:noProof/>
            <w:webHidden/>
          </w:rPr>
          <w:t>16</w:t>
        </w:r>
        <w:r>
          <w:rPr>
            <w:noProof/>
            <w:webHidden/>
          </w:rPr>
          <w:fldChar w:fldCharType="end"/>
        </w:r>
      </w:hyperlink>
    </w:p>
    <w:p w14:paraId="7914F34A" w14:textId="0AF67E5F" w:rsidR="002B33A6" w:rsidRDefault="002B33A6">
      <w:pPr>
        <w:pStyle w:val="Inhopg2"/>
        <w:tabs>
          <w:tab w:val="left" w:pos="526"/>
          <w:tab w:val="right" w:leader="dot" w:pos="9004"/>
        </w:tabs>
        <w:rPr>
          <w:rFonts w:asciiTheme="minorHAnsi" w:eastAsiaTheme="minorEastAsia" w:hAnsiTheme="minorHAnsi" w:cstheme="minorBidi"/>
          <w:noProof/>
          <w:szCs w:val="22"/>
          <w:lang w:eastAsia="nl-NL"/>
        </w:rPr>
      </w:pPr>
      <w:hyperlink w:anchor="_Toc69991238" w:history="1">
        <w:r w:rsidRPr="009071E2">
          <w:rPr>
            <w:rStyle w:val="Hyperlink"/>
            <w:rFonts w:ascii="Arial" w:hAnsi="Arial"/>
            <w:noProof/>
          </w:rPr>
          <w:t>3.4</w:t>
        </w:r>
        <w:r>
          <w:rPr>
            <w:rFonts w:asciiTheme="minorHAnsi" w:eastAsiaTheme="minorEastAsia" w:hAnsiTheme="minorHAnsi" w:cstheme="minorBidi"/>
            <w:noProof/>
            <w:szCs w:val="22"/>
            <w:lang w:eastAsia="nl-NL"/>
          </w:rPr>
          <w:tab/>
        </w:r>
        <w:r w:rsidRPr="009071E2">
          <w:rPr>
            <w:rStyle w:val="Hyperlink"/>
            <w:rFonts w:ascii="Arial" w:hAnsi="Arial"/>
            <w:noProof/>
          </w:rPr>
          <w:t>Inschrijving Handels- en Beroepsregister</w:t>
        </w:r>
        <w:r>
          <w:rPr>
            <w:noProof/>
            <w:webHidden/>
          </w:rPr>
          <w:tab/>
        </w:r>
        <w:r>
          <w:rPr>
            <w:noProof/>
            <w:webHidden/>
          </w:rPr>
          <w:fldChar w:fldCharType="begin"/>
        </w:r>
        <w:r>
          <w:rPr>
            <w:noProof/>
            <w:webHidden/>
          </w:rPr>
          <w:instrText xml:space="preserve"> PAGEREF _Toc69991238 \h </w:instrText>
        </w:r>
        <w:r>
          <w:rPr>
            <w:noProof/>
            <w:webHidden/>
          </w:rPr>
        </w:r>
        <w:r>
          <w:rPr>
            <w:noProof/>
            <w:webHidden/>
          </w:rPr>
          <w:fldChar w:fldCharType="separate"/>
        </w:r>
        <w:r w:rsidR="009A7503">
          <w:rPr>
            <w:noProof/>
            <w:webHidden/>
          </w:rPr>
          <w:t>17</w:t>
        </w:r>
        <w:r>
          <w:rPr>
            <w:noProof/>
            <w:webHidden/>
          </w:rPr>
          <w:fldChar w:fldCharType="end"/>
        </w:r>
      </w:hyperlink>
    </w:p>
    <w:p w14:paraId="33C64596" w14:textId="09E53507" w:rsidR="002B33A6" w:rsidRDefault="002B33A6">
      <w:pPr>
        <w:pStyle w:val="Inhopg1"/>
        <w:tabs>
          <w:tab w:val="right" w:leader="dot" w:pos="9004"/>
        </w:tabs>
        <w:rPr>
          <w:rFonts w:asciiTheme="minorHAnsi" w:eastAsiaTheme="minorEastAsia" w:hAnsiTheme="minorHAnsi" w:cstheme="minorBidi"/>
          <w:b w:val="0"/>
          <w:noProof/>
          <w:spacing w:val="0"/>
          <w:szCs w:val="22"/>
          <w:lang w:eastAsia="nl-NL"/>
        </w:rPr>
      </w:pPr>
      <w:hyperlink w:anchor="_Toc69991239" w:history="1">
        <w:r w:rsidRPr="009071E2">
          <w:rPr>
            <w:rStyle w:val="Hyperlink"/>
            <w:rFonts w:ascii="Arial" w:hAnsi="Arial"/>
            <w:noProof/>
          </w:rPr>
          <w:t>Bijlage 1 Inschrijfformulier</w:t>
        </w:r>
        <w:r>
          <w:rPr>
            <w:noProof/>
            <w:webHidden/>
          </w:rPr>
          <w:tab/>
        </w:r>
        <w:r>
          <w:rPr>
            <w:noProof/>
            <w:webHidden/>
          </w:rPr>
          <w:fldChar w:fldCharType="begin"/>
        </w:r>
        <w:r>
          <w:rPr>
            <w:noProof/>
            <w:webHidden/>
          </w:rPr>
          <w:instrText xml:space="preserve"> PAGEREF _Toc69991239 \h </w:instrText>
        </w:r>
        <w:r>
          <w:rPr>
            <w:noProof/>
            <w:webHidden/>
          </w:rPr>
        </w:r>
        <w:r>
          <w:rPr>
            <w:noProof/>
            <w:webHidden/>
          </w:rPr>
          <w:fldChar w:fldCharType="separate"/>
        </w:r>
        <w:r w:rsidR="009A7503">
          <w:rPr>
            <w:noProof/>
            <w:webHidden/>
          </w:rPr>
          <w:t>19</w:t>
        </w:r>
        <w:r>
          <w:rPr>
            <w:noProof/>
            <w:webHidden/>
          </w:rPr>
          <w:fldChar w:fldCharType="end"/>
        </w:r>
      </w:hyperlink>
    </w:p>
    <w:p w14:paraId="58684DF4" w14:textId="03503B39" w:rsidR="002B33A6" w:rsidRDefault="002B33A6">
      <w:pPr>
        <w:pStyle w:val="Inhopg1"/>
        <w:tabs>
          <w:tab w:val="right" w:leader="dot" w:pos="9004"/>
        </w:tabs>
        <w:rPr>
          <w:rFonts w:asciiTheme="minorHAnsi" w:eastAsiaTheme="minorEastAsia" w:hAnsiTheme="minorHAnsi" w:cstheme="minorBidi"/>
          <w:b w:val="0"/>
          <w:noProof/>
          <w:spacing w:val="0"/>
          <w:szCs w:val="22"/>
          <w:lang w:eastAsia="nl-NL"/>
        </w:rPr>
      </w:pPr>
      <w:hyperlink w:anchor="_Toc69991240" w:history="1">
        <w:r w:rsidRPr="009071E2">
          <w:rPr>
            <w:rStyle w:val="Hyperlink"/>
            <w:rFonts w:ascii="Arial" w:hAnsi="Arial"/>
            <w:noProof/>
          </w:rPr>
          <w:t>Bijlage 2 Combinaties en onderaannemers</w:t>
        </w:r>
        <w:r>
          <w:rPr>
            <w:noProof/>
            <w:webHidden/>
          </w:rPr>
          <w:tab/>
        </w:r>
        <w:r>
          <w:rPr>
            <w:noProof/>
            <w:webHidden/>
          </w:rPr>
          <w:fldChar w:fldCharType="begin"/>
        </w:r>
        <w:r>
          <w:rPr>
            <w:noProof/>
            <w:webHidden/>
          </w:rPr>
          <w:instrText xml:space="preserve"> PAGEREF _Toc69991240 \h </w:instrText>
        </w:r>
        <w:r>
          <w:rPr>
            <w:noProof/>
            <w:webHidden/>
          </w:rPr>
        </w:r>
        <w:r>
          <w:rPr>
            <w:noProof/>
            <w:webHidden/>
          </w:rPr>
          <w:fldChar w:fldCharType="separate"/>
        </w:r>
        <w:r w:rsidR="009A7503">
          <w:rPr>
            <w:noProof/>
            <w:webHidden/>
          </w:rPr>
          <w:t>20</w:t>
        </w:r>
        <w:r>
          <w:rPr>
            <w:noProof/>
            <w:webHidden/>
          </w:rPr>
          <w:fldChar w:fldCharType="end"/>
        </w:r>
      </w:hyperlink>
    </w:p>
    <w:p w14:paraId="348367E7" w14:textId="7372D6E9" w:rsidR="002B33A6" w:rsidRDefault="002B33A6">
      <w:pPr>
        <w:pStyle w:val="Inhopg1"/>
        <w:tabs>
          <w:tab w:val="right" w:leader="dot" w:pos="9004"/>
        </w:tabs>
        <w:rPr>
          <w:rFonts w:asciiTheme="minorHAnsi" w:eastAsiaTheme="minorEastAsia" w:hAnsiTheme="minorHAnsi" w:cstheme="minorBidi"/>
          <w:b w:val="0"/>
          <w:noProof/>
          <w:spacing w:val="0"/>
          <w:szCs w:val="22"/>
          <w:lang w:eastAsia="nl-NL"/>
        </w:rPr>
      </w:pPr>
      <w:hyperlink w:anchor="_Toc69991241" w:history="1">
        <w:r w:rsidRPr="009071E2">
          <w:rPr>
            <w:rStyle w:val="Hyperlink"/>
            <w:rFonts w:ascii="Arial" w:hAnsi="Arial"/>
            <w:noProof/>
          </w:rPr>
          <w:t>Bijlage 3 Kerncompetenties</w:t>
        </w:r>
        <w:r>
          <w:rPr>
            <w:noProof/>
            <w:webHidden/>
          </w:rPr>
          <w:tab/>
        </w:r>
        <w:r>
          <w:rPr>
            <w:noProof/>
            <w:webHidden/>
          </w:rPr>
          <w:fldChar w:fldCharType="begin"/>
        </w:r>
        <w:r>
          <w:rPr>
            <w:noProof/>
            <w:webHidden/>
          </w:rPr>
          <w:instrText xml:space="preserve"> PAGEREF _Toc69991241 \h </w:instrText>
        </w:r>
        <w:r>
          <w:rPr>
            <w:noProof/>
            <w:webHidden/>
          </w:rPr>
        </w:r>
        <w:r>
          <w:rPr>
            <w:noProof/>
            <w:webHidden/>
          </w:rPr>
          <w:fldChar w:fldCharType="separate"/>
        </w:r>
        <w:r w:rsidR="009A7503">
          <w:rPr>
            <w:noProof/>
            <w:webHidden/>
          </w:rPr>
          <w:t>23</w:t>
        </w:r>
        <w:r>
          <w:rPr>
            <w:noProof/>
            <w:webHidden/>
          </w:rPr>
          <w:fldChar w:fldCharType="end"/>
        </w:r>
      </w:hyperlink>
    </w:p>
    <w:p w14:paraId="3035CFBA" w14:textId="2CE9FC11" w:rsidR="002B33A6" w:rsidRDefault="002B33A6">
      <w:pPr>
        <w:pStyle w:val="Inhopg1"/>
        <w:tabs>
          <w:tab w:val="right" w:leader="dot" w:pos="9004"/>
        </w:tabs>
        <w:rPr>
          <w:rFonts w:asciiTheme="minorHAnsi" w:eastAsiaTheme="minorEastAsia" w:hAnsiTheme="minorHAnsi" w:cstheme="minorBidi"/>
          <w:b w:val="0"/>
          <w:noProof/>
          <w:spacing w:val="0"/>
          <w:szCs w:val="22"/>
          <w:lang w:eastAsia="nl-NL"/>
        </w:rPr>
      </w:pPr>
      <w:hyperlink w:anchor="_Toc69991242" w:history="1">
        <w:r w:rsidRPr="009071E2">
          <w:rPr>
            <w:rStyle w:val="Hyperlink"/>
            <w:rFonts w:ascii="Arial" w:hAnsi="Arial"/>
            <w:noProof/>
          </w:rPr>
          <w:t>Bijlage 4 Programma van eisen</w:t>
        </w:r>
        <w:r>
          <w:rPr>
            <w:noProof/>
            <w:webHidden/>
          </w:rPr>
          <w:tab/>
        </w:r>
        <w:r>
          <w:rPr>
            <w:noProof/>
            <w:webHidden/>
          </w:rPr>
          <w:fldChar w:fldCharType="begin"/>
        </w:r>
        <w:r>
          <w:rPr>
            <w:noProof/>
            <w:webHidden/>
          </w:rPr>
          <w:instrText xml:space="preserve"> PAGEREF _Toc69991242 \h </w:instrText>
        </w:r>
        <w:r>
          <w:rPr>
            <w:noProof/>
            <w:webHidden/>
          </w:rPr>
        </w:r>
        <w:r>
          <w:rPr>
            <w:noProof/>
            <w:webHidden/>
          </w:rPr>
          <w:fldChar w:fldCharType="separate"/>
        </w:r>
        <w:r w:rsidR="009A7503">
          <w:rPr>
            <w:noProof/>
            <w:webHidden/>
          </w:rPr>
          <w:t>24</w:t>
        </w:r>
        <w:r>
          <w:rPr>
            <w:noProof/>
            <w:webHidden/>
          </w:rPr>
          <w:fldChar w:fldCharType="end"/>
        </w:r>
      </w:hyperlink>
    </w:p>
    <w:p w14:paraId="1B6EDF00" w14:textId="3D9B0B80" w:rsidR="002B33A6" w:rsidRDefault="002B33A6">
      <w:pPr>
        <w:pStyle w:val="Inhopg1"/>
        <w:tabs>
          <w:tab w:val="right" w:leader="dot" w:pos="9004"/>
        </w:tabs>
        <w:rPr>
          <w:rFonts w:asciiTheme="minorHAnsi" w:eastAsiaTheme="minorEastAsia" w:hAnsiTheme="minorHAnsi" w:cstheme="minorBidi"/>
          <w:b w:val="0"/>
          <w:noProof/>
          <w:spacing w:val="0"/>
          <w:szCs w:val="22"/>
          <w:lang w:eastAsia="nl-NL"/>
        </w:rPr>
      </w:pPr>
      <w:hyperlink w:anchor="_Toc69991243" w:history="1">
        <w:r w:rsidRPr="009071E2">
          <w:rPr>
            <w:rStyle w:val="Hyperlink"/>
            <w:rFonts w:ascii="Arial" w:hAnsi="Arial"/>
            <w:noProof/>
          </w:rPr>
          <w:t>Bijlage 5 Prijzenblad</w:t>
        </w:r>
        <w:r>
          <w:rPr>
            <w:noProof/>
            <w:webHidden/>
          </w:rPr>
          <w:tab/>
        </w:r>
        <w:r>
          <w:rPr>
            <w:noProof/>
            <w:webHidden/>
          </w:rPr>
          <w:fldChar w:fldCharType="begin"/>
        </w:r>
        <w:r>
          <w:rPr>
            <w:noProof/>
            <w:webHidden/>
          </w:rPr>
          <w:instrText xml:space="preserve"> PAGEREF _Toc69991243 \h </w:instrText>
        </w:r>
        <w:r>
          <w:rPr>
            <w:noProof/>
            <w:webHidden/>
          </w:rPr>
        </w:r>
        <w:r>
          <w:rPr>
            <w:noProof/>
            <w:webHidden/>
          </w:rPr>
          <w:fldChar w:fldCharType="separate"/>
        </w:r>
        <w:r w:rsidR="009A7503">
          <w:rPr>
            <w:noProof/>
            <w:webHidden/>
          </w:rPr>
          <w:t>27</w:t>
        </w:r>
        <w:r>
          <w:rPr>
            <w:noProof/>
            <w:webHidden/>
          </w:rPr>
          <w:fldChar w:fldCharType="end"/>
        </w:r>
      </w:hyperlink>
    </w:p>
    <w:p w14:paraId="076DC0F8" w14:textId="3F51E29A" w:rsidR="002B33A6" w:rsidRDefault="002B33A6">
      <w:pPr>
        <w:pStyle w:val="Inhopg1"/>
        <w:tabs>
          <w:tab w:val="right" w:leader="dot" w:pos="9004"/>
        </w:tabs>
        <w:rPr>
          <w:rFonts w:asciiTheme="minorHAnsi" w:eastAsiaTheme="minorEastAsia" w:hAnsiTheme="minorHAnsi" w:cstheme="minorBidi"/>
          <w:b w:val="0"/>
          <w:noProof/>
          <w:spacing w:val="0"/>
          <w:szCs w:val="22"/>
          <w:lang w:eastAsia="nl-NL"/>
        </w:rPr>
      </w:pPr>
      <w:hyperlink w:anchor="_Toc69991244" w:history="1">
        <w:r w:rsidRPr="009071E2">
          <w:rPr>
            <w:rStyle w:val="Hyperlink"/>
            <w:rFonts w:ascii="Arial" w:hAnsi="Arial"/>
            <w:noProof/>
          </w:rPr>
          <w:t>Bijlage 6 Model Raamovereenkomst</w:t>
        </w:r>
        <w:r>
          <w:rPr>
            <w:noProof/>
            <w:webHidden/>
          </w:rPr>
          <w:tab/>
        </w:r>
        <w:r>
          <w:rPr>
            <w:noProof/>
            <w:webHidden/>
          </w:rPr>
          <w:fldChar w:fldCharType="begin"/>
        </w:r>
        <w:r>
          <w:rPr>
            <w:noProof/>
            <w:webHidden/>
          </w:rPr>
          <w:instrText xml:space="preserve"> PAGEREF _Toc69991244 \h </w:instrText>
        </w:r>
        <w:r>
          <w:rPr>
            <w:noProof/>
            <w:webHidden/>
          </w:rPr>
        </w:r>
        <w:r>
          <w:rPr>
            <w:noProof/>
            <w:webHidden/>
          </w:rPr>
          <w:fldChar w:fldCharType="separate"/>
        </w:r>
        <w:r w:rsidR="009A7503">
          <w:rPr>
            <w:noProof/>
            <w:webHidden/>
          </w:rPr>
          <w:t>28</w:t>
        </w:r>
        <w:r>
          <w:rPr>
            <w:noProof/>
            <w:webHidden/>
          </w:rPr>
          <w:fldChar w:fldCharType="end"/>
        </w:r>
      </w:hyperlink>
    </w:p>
    <w:p w14:paraId="1890A5E4" w14:textId="12BEC989" w:rsidR="002B33A6" w:rsidRDefault="002B33A6">
      <w:pPr>
        <w:pStyle w:val="Inhopg1"/>
        <w:tabs>
          <w:tab w:val="right" w:leader="dot" w:pos="9004"/>
        </w:tabs>
        <w:rPr>
          <w:rFonts w:asciiTheme="minorHAnsi" w:eastAsiaTheme="minorEastAsia" w:hAnsiTheme="minorHAnsi" w:cstheme="minorBidi"/>
          <w:b w:val="0"/>
          <w:noProof/>
          <w:spacing w:val="0"/>
          <w:szCs w:val="22"/>
          <w:lang w:eastAsia="nl-NL"/>
        </w:rPr>
      </w:pPr>
      <w:hyperlink w:anchor="_Toc69991245" w:history="1">
        <w:r w:rsidRPr="009071E2">
          <w:rPr>
            <w:rStyle w:val="Hyperlink"/>
            <w:rFonts w:ascii="Arial" w:hAnsi="Arial"/>
            <w:noProof/>
          </w:rPr>
          <w:t>Bijlage 7 Uniforme Europees Aanbestedingsdocument</w:t>
        </w:r>
        <w:r>
          <w:rPr>
            <w:noProof/>
            <w:webHidden/>
          </w:rPr>
          <w:tab/>
        </w:r>
        <w:r>
          <w:rPr>
            <w:noProof/>
            <w:webHidden/>
          </w:rPr>
          <w:fldChar w:fldCharType="begin"/>
        </w:r>
        <w:r>
          <w:rPr>
            <w:noProof/>
            <w:webHidden/>
          </w:rPr>
          <w:instrText xml:space="preserve"> PAGEREF _Toc69991245 \h </w:instrText>
        </w:r>
        <w:r>
          <w:rPr>
            <w:noProof/>
            <w:webHidden/>
          </w:rPr>
        </w:r>
        <w:r>
          <w:rPr>
            <w:noProof/>
            <w:webHidden/>
          </w:rPr>
          <w:fldChar w:fldCharType="separate"/>
        </w:r>
        <w:r w:rsidR="009A7503">
          <w:rPr>
            <w:noProof/>
            <w:webHidden/>
          </w:rPr>
          <w:t>29</w:t>
        </w:r>
        <w:r>
          <w:rPr>
            <w:noProof/>
            <w:webHidden/>
          </w:rPr>
          <w:fldChar w:fldCharType="end"/>
        </w:r>
      </w:hyperlink>
    </w:p>
    <w:p w14:paraId="0038CD5C" w14:textId="6CEDB023" w:rsidR="002B33A6" w:rsidRDefault="002B33A6">
      <w:pPr>
        <w:pStyle w:val="Inhopg1"/>
        <w:tabs>
          <w:tab w:val="right" w:leader="dot" w:pos="9004"/>
        </w:tabs>
        <w:rPr>
          <w:rFonts w:asciiTheme="minorHAnsi" w:eastAsiaTheme="minorEastAsia" w:hAnsiTheme="minorHAnsi" w:cstheme="minorBidi"/>
          <w:b w:val="0"/>
          <w:noProof/>
          <w:spacing w:val="0"/>
          <w:szCs w:val="22"/>
          <w:lang w:eastAsia="nl-NL"/>
        </w:rPr>
      </w:pPr>
      <w:hyperlink w:anchor="_Toc69991246" w:history="1">
        <w:r w:rsidRPr="009071E2">
          <w:rPr>
            <w:rStyle w:val="Hyperlink"/>
            <w:rFonts w:ascii="Arial" w:hAnsi="Arial"/>
            <w:noProof/>
          </w:rPr>
          <w:t>Bijlage 7 Begrippenlijst.</w:t>
        </w:r>
        <w:r>
          <w:rPr>
            <w:noProof/>
            <w:webHidden/>
          </w:rPr>
          <w:tab/>
        </w:r>
        <w:r>
          <w:rPr>
            <w:noProof/>
            <w:webHidden/>
          </w:rPr>
          <w:fldChar w:fldCharType="begin"/>
        </w:r>
        <w:r>
          <w:rPr>
            <w:noProof/>
            <w:webHidden/>
          </w:rPr>
          <w:instrText xml:space="preserve"> PAGEREF _Toc69991246 \h </w:instrText>
        </w:r>
        <w:r>
          <w:rPr>
            <w:noProof/>
            <w:webHidden/>
          </w:rPr>
        </w:r>
        <w:r>
          <w:rPr>
            <w:noProof/>
            <w:webHidden/>
          </w:rPr>
          <w:fldChar w:fldCharType="separate"/>
        </w:r>
        <w:r w:rsidR="009A7503">
          <w:rPr>
            <w:noProof/>
            <w:webHidden/>
          </w:rPr>
          <w:t>30</w:t>
        </w:r>
        <w:r>
          <w:rPr>
            <w:noProof/>
            <w:webHidden/>
          </w:rPr>
          <w:fldChar w:fldCharType="end"/>
        </w:r>
      </w:hyperlink>
    </w:p>
    <w:p w14:paraId="33CE2BBC" w14:textId="1E2AF85F" w:rsidR="004511F0" w:rsidRPr="00A06603" w:rsidRDefault="004511F0" w:rsidP="00544D43">
      <w:pPr>
        <w:spacing w:line="276" w:lineRule="auto"/>
        <w:jc w:val="both"/>
        <w:rPr>
          <w:rFonts w:ascii="Arial" w:hAnsi="Arial" w:cs="Arial"/>
        </w:rPr>
      </w:pPr>
      <w:r w:rsidRPr="00A06603">
        <w:rPr>
          <w:rFonts w:ascii="Arial" w:hAnsi="Arial" w:cs="Arial"/>
        </w:rPr>
        <w:fldChar w:fldCharType="end"/>
      </w:r>
    </w:p>
    <w:p w14:paraId="07708EA9" w14:textId="77777777" w:rsidR="004511F0" w:rsidRPr="00A06603" w:rsidRDefault="004511F0" w:rsidP="00544D43">
      <w:pPr>
        <w:spacing w:line="276" w:lineRule="auto"/>
        <w:jc w:val="both"/>
        <w:rPr>
          <w:rFonts w:ascii="Arial" w:hAnsi="Arial" w:cs="Arial"/>
        </w:rPr>
      </w:pPr>
    </w:p>
    <w:p w14:paraId="537FCB86" w14:textId="77777777" w:rsidR="00D00B0B" w:rsidRDefault="00D00B0B">
      <w:pPr>
        <w:rPr>
          <w:rFonts w:ascii="Arial" w:hAnsi="Arial" w:cs="Arial"/>
        </w:rPr>
      </w:pPr>
      <w:r>
        <w:rPr>
          <w:rFonts w:ascii="Arial" w:hAnsi="Arial" w:cs="Arial"/>
        </w:rPr>
        <w:br w:type="page"/>
      </w:r>
    </w:p>
    <w:p w14:paraId="2ACAE8F4" w14:textId="77777777" w:rsidR="004511F0" w:rsidRPr="00D00B0B" w:rsidRDefault="004511F0" w:rsidP="00A234AB">
      <w:pPr>
        <w:pStyle w:val="Kop1"/>
        <w:keepNext/>
        <w:pageBreakBefore/>
        <w:numPr>
          <w:ilvl w:val="0"/>
          <w:numId w:val="6"/>
        </w:numPr>
        <w:adjustRightInd/>
        <w:snapToGrid/>
        <w:spacing w:after="240" w:line="276" w:lineRule="auto"/>
        <w:jc w:val="both"/>
        <w:rPr>
          <w:rFonts w:ascii="Arial" w:hAnsi="Arial"/>
        </w:rPr>
      </w:pPr>
      <w:bookmarkStart w:id="7" w:name="_Toc196582776"/>
      <w:bookmarkStart w:id="8" w:name="_Toc210123377"/>
      <w:bookmarkStart w:id="9" w:name="_Toc69991199"/>
      <w:r w:rsidRPr="00D00B0B">
        <w:rPr>
          <w:rFonts w:ascii="Arial" w:hAnsi="Arial"/>
        </w:rPr>
        <w:lastRenderedPageBreak/>
        <w:t>Introductie</w:t>
      </w:r>
      <w:bookmarkEnd w:id="9"/>
      <w:r w:rsidRPr="00D00B0B">
        <w:rPr>
          <w:rFonts w:ascii="Arial" w:hAnsi="Arial"/>
        </w:rPr>
        <w:t xml:space="preserve"> </w:t>
      </w:r>
      <w:bookmarkEnd w:id="7"/>
      <w:bookmarkEnd w:id="8"/>
    </w:p>
    <w:p w14:paraId="4557A48B"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10" w:name="_Toc196582777"/>
      <w:bookmarkStart w:id="11" w:name="_Toc210123378"/>
      <w:bookmarkStart w:id="12" w:name="_Toc69991200"/>
      <w:r w:rsidRPr="00A06603">
        <w:rPr>
          <w:rFonts w:ascii="Arial" w:hAnsi="Arial"/>
        </w:rPr>
        <w:t>Inleiding</w:t>
      </w:r>
      <w:bookmarkEnd w:id="10"/>
      <w:bookmarkEnd w:id="11"/>
      <w:bookmarkEnd w:id="12"/>
    </w:p>
    <w:p w14:paraId="4E504269" w14:textId="5D75A004" w:rsidR="004511F0" w:rsidRPr="00A06603" w:rsidRDefault="004511F0" w:rsidP="00544D43">
      <w:pPr>
        <w:spacing w:after="200" w:line="276" w:lineRule="auto"/>
        <w:rPr>
          <w:rFonts w:ascii="Arial" w:eastAsiaTheme="minorHAnsi" w:hAnsi="Arial" w:cs="Arial"/>
          <w:sz w:val="20"/>
          <w:szCs w:val="20"/>
        </w:rPr>
      </w:pPr>
      <w:r w:rsidRPr="00A06603">
        <w:rPr>
          <w:rFonts w:ascii="Arial" w:eastAsiaTheme="minorHAnsi" w:hAnsi="Arial" w:cs="Arial"/>
          <w:sz w:val="20"/>
          <w:szCs w:val="20"/>
        </w:rPr>
        <w:t xml:space="preserve">Dit </w:t>
      </w:r>
      <w:r w:rsidR="00926C4A">
        <w:rPr>
          <w:rFonts w:ascii="Arial" w:eastAsiaTheme="minorHAnsi" w:hAnsi="Arial" w:cs="Arial"/>
          <w:sz w:val="20"/>
          <w:szCs w:val="20"/>
        </w:rPr>
        <w:t>d</w:t>
      </w:r>
      <w:r w:rsidRPr="00A06603">
        <w:rPr>
          <w:rFonts w:ascii="Arial" w:eastAsiaTheme="minorHAnsi" w:hAnsi="Arial" w:cs="Arial"/>
          <w:sz w:val="20"/>
          <w:szCs w:val="20"/>
        </w:rPr>
        <w:t xml:space="preserve">ocument bevat informatie over de Europese aanbesteding </w:t>
      </w:r>
      <w:r w:rsidRPr="00A06603">
        <w:rPr>
          <w:rFonts w:ascii="Arial" w:eastAsiaTheme="minorHAnsi" w:hAnsi="Arial" w:cs="Arial"/>
          <w:sz w:val="20"/>
          <w:szCs w:val="20"/>
        </w:rPr>
        <w:fldChar w:fldCharType="begin"/>
      </w:r>
      <w:r w:rsidRPr="00A06603">
        <w:rPr>
          <w:rFonts w:ascii="Arial" w:eastAsiaTheme="minorHAnsi" w:hAnsi="Arial" w:cs="Arial"/>
          <w:sz w:val="20"/>
          <w:szCs w:val="20"/>
        </w:rPr>
        <w:instrText xml:space="preserve"> ASK"Klantnaam"   \* MERGEFORMAT </w:instrText>
      </w:r>
      <w:r w:rsidRPr="00A06603">
        <w:rPr>
          <w:rFonts w:ascii="Arial" w:eastAsiaTheme="minorHAnsi" w:hAnsi="Arial" w:cs="Arial"/>
          <w:sz w:val="20"/>
          <w:szCs w:val="20"/>
        </w:rPr>
        <w:fldChar w:fldCharType="end"/>
      </w:r>
      <w:r w:rsidRPr="00A06603">
        <w:rPr>
          <w:rFonts w:ascii="Arial" w:eastAsiaTheme="minorHAnsi" w:hAnsi="Arial" w:cs="Arial"/>
          <w:sz w:val="20"/>
          <w:szCs w:val="20"/>
        </w:rPr>
        <w:t>voor</w:t>
      </w:r>
      <w:r w:rsidR="00DF16B4">
        <w:rPr>
          <w:rFonts w:ascii="Arial" w:eastAsiaTheme="minorHAnsi" w:hAnsi="Arial" w:cs="Arial"/>
          <w:sz w:val="20"/>
          <w:szCs w:val="20"/>
        </w:rPr>
        <w:t xml:space="preserve"> een Software</w:t>
      </w:r>
      <w:r w:rsidR="00575AA8">
        <w:rPr>
          <w:rFonts w:ascii="Arial" w:eastAsiaTheme="minorHAnsi" w:hAnsi="Arial" w:cs="Arial"/>
          <w:sz w:val="20"/>
          <w:szCs w:val="20"/>
        </w:rPr>
        <w:t>b</w:t>
      </w:r>
      <w:r w:rsidR="00DF16B4">
        <w:rPr>
          <w:rFonts w:ascii="Arial" w:eastAsiaTheme="minorHAnsi" w:hAnsi="Arial" w:cs="Arial"/>
          <w:sz w:val="20"/>
          <w:szCs w:val="20"/>
        </w:rPr>
        <w:t xml:space="preserve">roker voor </w:t>
      </w:r>
      <w:r w:rsidR="00DF16B4" w:rsidRPr="00926C4A">
        <w:rPr>
          <w:rFonts w:ascii="Arial" w:eastAsiaTheme="minorHAnsi" w:hAnsi="Arial" w:cs="Arial"/>
          <w:sz w:val="20"/>
          <w:szCs w:val="20"/>
        </w:rPr>
        <w:t xml:space="preserve">Veiligheidsregio Hollands Midden </w:t>
      </w:r>
      <w:r w:rsidR="00DF16B4">
        <w:rPr>
          <w:rFonts w:ascii="Arial" w:eastAsiaTheme="minorHAnsi" w:hAnsi="Arial" w:cs="Arial"/>
          <w:sz w:val="20"/>
          <w:szCs w:val="20"/>
        </w:rPr>
        <w:t>(VRHM)</w:t>
      </w:r>
      <w:r w:rsidRPr="00A06603">
        <w:rPr>
          <w:rFonts w:ascii="Arial" w:eastAsiaTheme="minorHAnsi" w:hAnsi="Arial" w:cs="Arial"/>
          <w:sz w:val="20"/>
          <w:szCs w:val="20"/>
        </w:rPr>
        <w:t xml:space="preserve">. Met dit document worden Ondernemers uitgenodigd een Inschrijving uit te brengen voor het in dit document gevraagde. Doel van deze aanbesteding is het sluiten van een </w:t>
      </w:r>
      <w:r w:rsidR="00DF16B4">
        <w:rPr>
          <w:rFonts w:ascii="Arial" w:eastAsiaTheme="minorHAnsi" w:hAnsi="Arial" w:cs="Arial"/>
          <w:sz w:val="20"/>
          <w:szCs w:val="20"/>
        </w:rPr>
        <w:t>Raamovereenkomst</w:t>
      </w:r>
      <w:r w:rsidRPr="00A06603">
        <w:rPr>
          <w:rFonts w:ascii="Arial" w:eastAsiaTheme="minorHAnsi" w:hAnsi="Arial" w:cs="Arial"/>
          <w:sz w:val="20"/>
          <w:szCs w:val="20"/>
        </w:rPr>
        <w:t xml:space="preserve"> met de geselecteerde Inschrijver. </w:t>
      </w:r>
    </w:p>
    <w:p w14:paraId="6D4FFADA" w14:textId="24309117" w:rsidR="00A06603" w:rsidRDefault="004511F0" w:rsidP="00544D43">
      <w:pPr>
        <w:spacing w:after="200" w:line="276" w:lineRule="auto"/>
        <w:rPr>
          <w:rFonts w:ascii="Arial" w:eastAsiaTheme="minorHAnsi" w:hAnsi="Arial" w:cs="Arial"/>
          <w:sz w:val="20"/>
          <w:szCs w:val="20"/>
        </w:rPr>
      </w:pPr>
      <w:r w:rsidRPr="00A06603">
        <w:rPr>
          <w:rFonts w:ascii="Arial" w:eastAsiaTheme="minorHAnsi" w:hAnsi="Arial" w:cs="Arial"/>
          <w:sz w:val="20"/>
          <w:szCs w:val="20"/>
        </w:rPr>
        <w:t xml:space="preserve">Begrippen die in dit document met een beginhoofdletter worden geschreven, hebben in het gehele Beschrijvend Document de betekenis zoals vastgesteld in de definitielijst zoals opgenomen in bijlage. </w:t>
      </w:r>
    </w:p>
    <w:p w14:paraId="78108EC8" w14:textId="6FCC7237" w:rsidR="004511F0" w:rsidRDefault="00A06603" w:rsidP="00544D43">
      <w:pPr>
        <w:spacing w:after="200" w:line="276" w:lineRule="auto"/>
        <w:rPr>
          <w:rFonts w:ascii="Arial" w:eastAsiaTheme="minorHAnsi" w:hAnsi="Arial" w:cs="Arial"/>
          <w:sz w:val="20"/>
          <w:szCs w:val="20"/>
        </w:rPr>
      </w:pPr>
      <w:r w:rsidRPr="00926C4A">
        <w:rPr>
          <w:rFonts w:ascii="Arial" w:eastAsiaTheme="minorHAnsi" w:hAnsi="Arial" w:cs="Arial"/>
          <w:sz w:val="20"/>
          <w:szCs w:val="20"/>
        </w:rPr>
        <w:t xml:space="preserve">Veiligheidsregio Hollands Midden (VRHM) </w:t>
      </w:r>
      <w:r w:rsidR="004511F0" w:rsidRPr="00A06603">
        <w:rPr>
          <w:rFonts w:ascii="Arial" w:eastAsiaTheme="minorHAnsi" w:hAnsi="Arial" w:cs="Arial"/>
          <w:sz w:val="20"/>
          <w:szCs w:val="20"/>
        </w:rPr>
        <w:t xml:space="preserve">wordt in dit document verder </w:t>
      </w:r>
      <w:r w:rsidR="00926C4A">
        <w:rPr>
          <w:rFonts w:ascii="Arial" w:eastAsiaTheme="minorHAnsi" w:hAnsi="Arial" w:cs="Arial"/>
          <w:sz w:val="20"/>
          <w:szCs w:val="20"/>
        </w:rPr>
        <w:t xml:space="preserve">ook </w:t>
      </w:r>
      <w:r w:rsidR="004511F0" w:rsidRPr="00A06603">
        <w:rPr>
          <w:rFonts w:ascii="Arial" w:eastAsiaTheme="minorHAnsi" w:hAnsi="Arial" w:cs="Arial"/>
          <w:sz w:val="20"/>
          <w:szCs w:val="20"/>
        </w:rPr>
        <w:t>aangeduid met ‘de Aanbestedende dienst’.</w:t>
      </w:r>
    </w:p>
    <w:p w14:paraId="6DD4B481" w14:textId="77777777" w:rsidR="00A06603" w:rsidRPr="00A06603" w:rsidRDefault="00A06603" w:rsidP="00544D43">
      <w:pPr>
        <w:spacing w:line="276" w:lineRule="auto"/>
        <w:jc w:val="both"/>
        <w:rPr>
          <w:rFonts w:ascii="Arial" w:eastAsiaTheme="minorHAnsi" w:hAnsi="Arial" w:cs="Arial"/>
          <w:sz w:val="20"/>
          <w:szCs w:val="20"/>
        </w:rPr>
      </w:pPr>
    </w:p>
    <w:p w14:paraId="2E428A4A"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13" w:name="_Toc69991201"/>
      <w:r w:rsidRPr="00A06603">
        <w:rPr>
          <w:rFonts w:ascii="Arial" w:hAnsi="Arial"/>
        </w:rPr>
        <w:t>Procedure</w:t>
      </w:r>
      <w:bookmarkEnd w:id="13"/>
    </w:p>
    <w:p w14:paraId="49C007A2" w14:textId="7EF65017" w:rsidR="004511F0" w:rsidRDefault="004511F0" w:rsidP="00544D43">
      <w:pPr>
        <w:spacing w:line="276" w:lineRule="auto"/>
        <w:jc w:val="both"/>
        <w:rPr>
          <w:rFonts w:ascii="Arial" w:hAnsi="Arial" w:cs="Arial"/>
          <w:sz w:val="20"/>
          <w:szCs w:val="20"/>
          <w:highlight w:val="yellow"/>
        </w:rPr>
      </w:pPr>
      <w:r w:rsidRPr="00A06603">
        <w:rPr>
          <w:rFonts w:ascii="Arial" w:hAnsi="Arial" w:cs="Arial"/>
          <w:sz w:val="20"/>
          <w:szCs w:val="20"/>
        </w:rPr>
        <w:t>De Aanbestedende dienst voert voor de verwerving van</w:t>
      </w:r>
      <w:r w:rsidR="00DF16B4">
        <w:rPr>
          <w:rFonts w:ascii="Arial" w:hAnsi="Arial" w:cs="Arial"/>
          <w:sz w:val="20"/>
          <w:szCs w:val="20"/>
        </w:rPr>
        <w:t xml:space="preserve"> de software broker</w:t>
      </w:r>
      <w:r w:rsidRPr="00A06603">
        <w:rPr>
          <w:rFonts w:ascii="Arial" w:hAnsi="Arial" w:cs="Arial"/>
          <w:sz w:val="20"/>
          <w:szCs w:val="20"/>
        </w:rPr>
        <w:t xml:space="preserve"> een openbare procedure uit, zoals vastgelegd in de gewijzigde Aanbestedingswet 2012. </w:t>
      </w:r>
    </w:p>
    <w:p w14:paraId="6220D55D" w14:textId="77777777" w:rsidR="00A06603" w:rsidRPr="00A06603" w:rsidRDefault="00A06603" w:rsidP="00544D43">
      <w:pPr>
        <w:spacing w:line="276" w:lineRule="auto"/>
        <w:jc w:val="both"/>
        <w:rPr>
          <w:rFonts w:ascii="Arial" w:hAnsi="Arial" w:cs="Arial"/>
          <w:sz w:val="20"/>
          <w:szCs w:val="20"/>
        </w:rPr>
      </w:pPr>
    </w:p>
    <w:p w14:paraId="66F1A804"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14" w:name="_Toc196582779"/>
      <w:bookmarkStart w:id="15" w:name="_Toc210123380"/>
      <w:bookmarkStart w:id="16" w:name="_Toc69991202"/>
      <w:r w:rsidRPr="00A06603">
        <w:rPr>
          <w:rFonts w:ascii="Arial" w:hAnsi="Arial"/>
        </w:rPr>
        <w:t xml:space="preserve">Aanleiding, doel </w:t>
      </w:r>
      <w:bookmarkEnd w:id="14"/>
      <w:bookmarkEnd w:id="15"/>
      <w:r w:rsidRPr="00A06603">
        <w:rPr>
          <w:rFonts w:ascii="Arial" w:hAnsi="Arial"/>
        </w:rPr>
        <w:t>en globale beschrijving van de opdracht</w:t>
      </w:r>
      <w:bookmarkEnd w:id="16"/>
    </w:p>
    <w:p w14:paraId="5FC79D4F" w14:textId="303E9121" w:rsidR="004511F0" w:rsidRPr="00C40D80" w:rsidRDefault="004511F0" w:rsidP="00544D43">
      <w:pPr>
        <w:spacing w:line="276" w:lineRule="auto"/>
        <w:jc w:val="both"/>
        <w:rPr>
          <w:rFonts w:ascii="Arial" w:hAnsi="Arial" w:cs="Arial"/>
          <w:sz w:val="20"/>
          <w:szCs w:val="20"/>
        </w:rPr>
      </w:pPr>
      <w:r w:rsidRPr="00C40D80">
        <w:rPr>
          <w:rFonts w:ascii="Arial" w:hAnsi="Arial" w:cs="Arial"/>
          <w:sz w:val="20"/>
          <w:szCs w:val="20"/>
        </w:rPr>
        <w:t xml:space="preserve">Aanleiding van deze aanbesteding is </w:t>
      </w:r>
      <w:r w:rsidR="004303ED" w:rsidRPr="00C40D80">
        <w:rPr>
          <w:rFonts w:ascii="Arial" w:hAnsi="Arial" w:cs="Arial"/>
          <w:sz w:val="20"/>
          <w:szCs w:val="20"/>
        </w:rPr>
        <w:t>het aflopen van de huidige overeenkomst voor de nu gev</w:t>
      </w:r>
      <w:r w:rsidR="00B03A1D">
        <w:rPr>
          <w:rFonts w:ascii="Arial" w:hAnsi="Arial" w:cs="Arial"/>
          <w:sz w:val="20"/>
          <w:szCs w:val="20"/>
        </w:rPr>
        <w:t>r</w:t>
      </w:r>
      <w:r w:rsidR="004303ED" w:rsidRPr="00C40D80">
        <w:rPr>
          <w:rFonts w:ascii="Arial" w:hAnsi="Arial" w:cs="Arial"/>
          <w:sz w:val="20"/>
          <w:szCs w:val="20"/>
        </w:rPr>
        <w:t>aagde leveringen en diensten</w:t>
      </w:r>
      <w:r w:rsidR="00B94EE4" w:rsidRPr="00C40D80">
        <w:rPr>
          <w:rFonts w:ascii="Arial" w:hAnsi="Arial" w:cs="Arial"/>
          <w:sz w:val="20"/>
          <w:szCs w:val="20"/>
        </w:rPr>
        <w:t xml:space="preserve"> en de behoefte van VRHM om te kunnen blijven beschikken over software</w:t>
      </w:r>
      <w:r w:rsidR="00B03A1D">
        <w:rPr>
          <w:rFonts w:ascii="Arial" w:hAnsi="Arial" w:cs="Arial"/>
          <w:sz w:val="20"/>
          <w:szCs w:val="20"/>
        </w:rPr>
        <w:t>licenties</w:t>
      </w:r>
      <w:r w:rsidRPr="00C40D80">
        <w:rPr>
          <w:rFonts w:ascii="Arial" w:hAnsi="Arial" w:cs="Arial"/>
          <w:sz w:val="20"/>
          <w:szCs w:val="20"/>
        </w:rPr>
        <w:t>.</w:t>
      </w:r>
    </w:p>
    <w:p w14:paraId="721AAF34" w14:textId="77777777" w:rsidR="00B94EE4" w:rsidRPr="00C40D80" w:rsidRDefault="00B94EE4" w:rsidP="00544D43">
      <w:pPr>
        <w:spacing w:line="276" w:lineRule="auto"/>
        <w:jc w:val="both"/>
        <w:rPr>
          <w:rFonts w:ascii="Arial" w:hAnsi="Arial" w:cs="Arial"/>
          <w:sz w:val="20"/>
          <w:szCs w:val="20"/>
        </w:rPr>
      </w:pPr>
    </w:p>
    <w:p w14:paraId="07EAC335" w14:textId="71A305DD" w:rsidR="004511F0" w:rsidRPr="00C40D80" w:rsidRDefault="004511F0" w:rsidP="00544D43">
      <w:pPr>
        <w:spacing w:line="276" w:lineRule="auto"/>
        <w:jc w:val="both"/>
        <w:rPr>
          <w:rFonts w:ascii="Arial" w:hAnsi="Arial" w:cs="Arial"/>
          <w:sz w:val="20"/>
          <w:szCs w:val="20"/>
        </w:rPr>
      </w:pPr>
      <w:r w:rsidRPr="00C40D80">
        <w:rPr>
          <w:rFonts w:ascii="Arial" w:hAnsi="Arial" w:cs="Arial"/>
          <w:sz w:val="20"/>
          <w:szCs w:val="20"/>
        </w:rPr>
        <w:t xml:space="preserve">Het doel dat de Aanbestedende dienst met deze verwerving wil bereiken, is het contracteren van een leverancier die in staat is om </w:t>
      </w:r>
      <w:r w:rsidR="004F0D67">
        <w:rPr>
          <w:rFonts w:ascii="Arial" w:hAnsi="Arial" w:cs="Arial"/>
          <w:sz w:val="20"/>
          <w:szCs w:val="20"/>
        </w:rPr>
        <w:t xml:space="preserve">voor VRHM </w:t>
      </w:r>
      <w:r w:rsidRPr="00C40D80">
        <w:rPr>
          <w:rFonts w:ascii="Arial" w:hAnsi="Arial" w:cs="Arial"/>
          <w:sz w:val="20"/>
          <w:szCs w:val="20"/>
        </w:rPr>
        <w:t>de volgende doelstellingen te behalen:</w:t>
      </w:r>
    </w:p>
    <w:p w14:paraId="6CB18379" w14:textId="72B31CFC" w:rsidR="00B94EE4" w:rsidRPr="00C40D80" w:rsidRDefault="00D511BA" w:rsidP="00A234AB">
      <w:pPr>
        <w:pStyle w:val="Lijstalinea"/>
        <w:numPr>
          <w:ilvl w:val="0"/>
          <w:numId w:val="24"/>
        </w:numPr>
        <w:spacing w:line="276" w:lineRule="auto"/>
        <w:jc w:val="both"/>
      </w:pPr>
      <w:r w:rsidRPr="00C40D80">
        <w:t>Het hebben van één</w:t>
      </w:r>
      <w:r w:rsidR="00B94EE4" w:rsidRPr="00C40D80">
        <w:t xml:space="preserve"> contactpunt voor </w:t>
      </w:r>
      <w:r w:rsidRPr="00C40D80">
        <w:t>het</w:t>
      </w:r>
      <w:r w:rsidR="00AA3EF8">
        <w:t xml:space="preserve"> </w:t>
      </w:r>
      <w:r w:rsidRPr="00C40D80">
        <w:t>leveren van diverse s</w:t>
      </w:r>
      <w:r w:rsidR="00B94EE4" w:rsidRPr="00C40D80">
        <w:t>oftware.</w:t>
      </w:r>
    </w:p>
    <w:p w14:paraId="544F841F" w14:textId="5C6BEA81" w:rsidR="004511F0" w:rsidRPr="00C40D80" w:rsidRDefault="00B03A1D" w:rsidP="00A234AB">
      <w:pPr>
        <w:pStyle w:val="Lijstalinea"/>
        <w:numPr>
          <w:ilvl w:val="0"/>
          <w:numId w:val="24"/>
        </w:numPr>
        <w:spacing w:line="276" w:lineRule="auto"/>
        <w:jc w:val="both"/>
      </w:pPr>
      <w:r>
        <w:t>Het e</w:t>
      </w:r>
      <w:r w:rsidR="00B94EE4" w:rsidRPr="00C40D80">
        <w:t xml:space="preserve">envoudig inzicht </w:t>
      </w:r>
      <w:r w:rsidR="00D511BA" w:rsidRPr="00C40D80">
        <w:t xml:space="preserve">hebben </w:t>
      </w:r>
      <w:r w:rsidR="00B94EE4" w:rsidRPr="00C40D80">
        <w:t xml:space="preserve">in de afgenomen software inclusief </w:t>
      </w:r>
      <w:r w:rsidR="00D511BA" w:rsidRPr="00C40D80">
        <w:t xml:space="preserve">varianten, </w:t>
      </w:r>
      <w:r w:rsidR="00B94EE4" w:rsidRPr="00C40D80">
        <w:t xml:space="preserve">aantallen en verloopdata. </w:t>
      </w:r>
    </w:p>
    <w:p w14:paraId="25B95D57" w14:textId="1BDFC5C7" w:rsidR="00B03A1D" w:rsidRDefault="004C328B" w:rsidP="00A234AB">
      <w:pPr>
        <w:pStyle w:val="Lijstalinea"/>
        <w:numPr>
          <w:ilvl w:val="0"/>
          <w:numId w:val="24"/>
        </w:numPr>
        <w:spacing w:line="276" w:lineRule="auto"/>
        <w:jc w:val="both"/>
      </w:pPr>
      <w:r>
        <w:t xml:space="preserve">Het tegen </w:t>
      </w:r>
      <w:r w:rsidR="00D511BA" w:rsidRPr="00C40D80">
        <w:t xml:space="preserve">zo laag mogelijk kosten </w:t>
      </w:r>
      <w:r>
        <w:t>afnemen van</w:t>
      </w:r>
      <w:r w:rsidR="00D511BA" w:rsidRPr="00C40D80">
        <w:t xml:space="preserve"> software</w:t>
      </w:r>
      <w:r>
        <w:t>licenties</w:t>
      </w:r>
      <w:r w:rsidR="00B03A1D">
        <w:t>.</w:t>
      </w:r>
    </w:p>
    <w:p w14:paraId="0BAB01D1" w14:textId="64B2FD9F" w:rsidR="00D511BA" w:rsidRPr="00C40D80" w:rsidRDefault="00B03A1D" w:rsidP="00A234AB">
      <w:pPr>
        <w:pStyle w:val="Lijstalinea"/>
        <w:numPr>
          <w:ilvl w:val="0"/>
          <w:numId w:val="24"/>
        </w:numPr>
        <w:spacing w:line="276" w:lineRule="auto"/>
        <w:jc w:val="both"/>
      </w:pPr>
      <w:r>
        <w:t>G</w:t>
      </w:r>
      <w:r w:rsidR="00AA3EF8">
        <w:t>eadviseerd worden over de licentiemodellen</w:t>
      </w:r>
      <w:r>
        <w:t xml:space="preserve"> en het efficiënt inzetten van licenties</w:t>
      </w:r>
      <w:r w:rsidR="00D511BA" w:rsidRPr="00C40D80">
        <w:t>.</w:t>
      </w:r>
    </w:p>
    <w:p w14:paraId="098C7820" w14:textId="6CAF281D" w:rsidR="004511F0" w:rsidRPr="004F0D67" w:rsidRDefault="004F0D67" w:rsidP="00544D43">
      <w:pPr>
        <w:spacing w:line="276" w:lineRule="auto"/>
        <w:jc w:val="both"/>
        <w:rPr>
          <w:rFonts w:ascii="Arial" w:hAnsi="Arial" w:cs="Arial"/>
          <w:b/>
          <w:bCs/>
          <w:sz w:val="20"/>
          <w:szCs w:val="20"/>
        </w:rPr>
      </w:pPr>
      <w:r w:rsidRPr="004F0D67">
        <w:rPr>
          <w:rFonts w:ascii="Arial" w:hAnsi="Arial" w:cs="Arial"/>
          <w:b/>
          <w:bCs/>
          <w:sz w:val="20"/>
          <w:szCs w:val="20"/>
        </w:rPr>
        <w:t>Scope</w:t>
      </w:r>
    </w:p>
    <w:p w14:paraId="6CE91573" w14:textId="77777777" w:rsidR="004511F0" w:rsidRPr="00C40D80" w:rsidRDefault="004511F0" w:rsidP="00544D43">
      <w:pPr>
        <w:spacing w:line="276" w:lineRule="auto"/>
        <w:jc w:val="both"/>
        <w:rPr>
          <w:rFonts w:ascii="Arial" w:hAnsi="Arial" w:cs="Arial"/>
          <w:sz w:val="20"/>
          <w:szCs w:val="20"/>
        </w:rPr>
      </w:pPr>
      <w:r w:rsidRPr="00C40D80">
        <w:rPr>
          <w:rFonts w:ascii="Arial" w:hAnsi="Arial" w:cs="Arial"/>
          <w:sz w:val="20"/>
          <w:szCs w:val="20"/>
        </w:rPr>
        <w:t xml:space="preserve">De opdracht kent de volgende globale omschrijving en kenmerken: </w:t>
      </w:r>
    </w:p>
    <w:p w14:paraId="44E8D4F6" w14:textId="77777777" w:rsidR="004511F0" w:rsidRPr="00C40D80" w:rsidRDefault="004511F0" w:rsidP="00544D43">
      <w:pPr>
        <w:spacing w:line="276" w:lineRule="auto"/>
        <w:jc w:val="both"/>
        <w:rPr>
          <w:rFonts w:ascii="Arial" w:hAnsi="Arial" w:cs="Arial"/>
          <w:sz w:val="20"/>
          <w:szCs w:val="20"/>
        </w:rPr>
      </w:pPr>
    </w:p>
    <w:p w14:paraId="10E82BE2" w14:textId="0CDE15C0" w:rsidR="00D511BA" w:rsidRPr="00C40D80" w:rsidRDefault="00D511BA" w:rsidP="00A234AB">
      <w:pPr>
        <w:pStyle w:val="Lijstalinea"/>
        <w:numPr>
          <w:ilvl w:val="0"/>
          <w:numId w:val="25"/>
        </w:numPr>
        <w:autoSpaceDE w:val="0"/>
        <w:autoSpaceDN w:val="0"/>
        <w:adjustRightInd w:val="0"/>
        <w:spacing w:after="0" w:line="276" w:lineRule="auto"/>
        <w:rPr>
          <w:rFonts w:cs="Verdana"/>
          <w:color w:val="000000"/>
        </w:rPr>
      </w:pPr>
      <w:r w:rsidRPr="00C40D80">
        <w:rPr>
          <w:rFonts w:cs="Verdana"/>
          <w:color w:val="000000"/>
        </w:rPr>
        <w:t xml:space="preserve">Het voor VRHM tegen optimale en/of van toepassing zijnde condities en tarieven, verwerven, leveren en verlengen (en indien van toepassing beëindigen) van software(licenties), bestaande uit de software zoals opgenomen op bijgevoegd overzicht </w:t>
      </w:r>
      <w:r w:rsidR="004C328B">
        <w:rPr>
          <w:rFonts w:cs="Verdana"/>
          <w:color w:val="000000"/>
        </w:rPr>
        <w:t xml:space="preserve">(zie bijlage prijsmodel) </w:t>
      </w:r>
      <w:r w:rsidRPr="00C40D80">
        <w:rPr>
          <w:rFonts w:cs="Verdana"/>
          <w:color w:val="000000"/>
        </w:rPr>
        <w:t>en eventuele andere af te nemen software gedurende de looptijd van de overeenkomst.</w:t>
      </w:r>
    </w:p>
    <w:p w14:paraId="35E8384C" w14:textId="77777777" w:rsidR="00D511BA" w:rsidRPr="00C40D80" w:rsidRDefault="00D511BA" w:rsidP="00A234AB">
      <w:pPr>
        <w:pStyle w:val="Lijstalinea"/>
        <w:numPr>
          <w:ilvl w:val="0"/>
          <w:numId w:val="25"/>
        </w:numPr>
        <w:autoSpaceDE w:val="0"/>
        <w:autoSpaceDN w:val="0"/>
        <w:adjustRightInd w:val="0"/>
        <w:spacing w:after="35" w:line="276" w:lineRule="auto"/>
        <w:rPr>
          <w:rFonts w:cs="Verdana"/>
          <w:color w:val="000000"/>
        </w:rPr>
      </w:pPr>
      <w:r w:rsidRPr="00C40D80">
        <w:rPr>
          <w:rFonts w:cs="Verdana"/>
          <w:color w:val="000000"/>
        </w:rPr>
        <w:t xml:space="preserve">Het voor VRHM uitvoeren van de volgende diensten ten aanzien van software: </w:t>
      </w:r>
    </w:p>
    <w:p w14:paraId="28C4821E" w14:textId="77777777" w:rsidR="00D511BA" w:rsidRPr="00C40D80" w:rsidRDefault="00D511BA" w:rsidP="00A234AB">
      <w:pPr>
        <w:pStyle w:val="Lijstalinea"/>
        <w:numPr>
          <w:ilvl w:val="1"/>
          <w:numId w:val="25"/>
        </w:numPr>
        <w:autoSpaceDE w:val="0"/>
        <w:autoSpaceDN w:val="0"/>
        <w:adjustRightInd w:val="0"/>
        <w:spacing w:after="35" w:line="276" w:lineRule="auto"/>
        <w:rPr>
          <w:rFonts w:cs="Verdana"/>
          <w:color w:val="000000"/>
        </w:rPr>
      </w:pPr>
      <w:r w:rsidRPr="00C40D80">
        <w:rPr>
          <w:rFonts w:cs="Verdana"/>
          <w:color w:val="000000"/>
        </w:rPr>
        <w:t xml:space="preserve">Het opzetten, actueel en inzichtelijk houden van een volledige administratie, voor VRHM via een website toegankelijk, van via de Opdrachtnemer geleverde software, inclusief minimaal de registratie van gebruiksrecht(en), expiratiedata en het verzorgen van rapportages hierover; </w:t>
      </w:r>
    </w:p>
    <w:p w14:paraId="15C08FD1" w14:textId="62F5FDCC" w:rsidR="00D511BA" w:rsidRPr="00C40D80" w:rsidRDefault="00D511BA" w:rsidP="00A234AB">
      <w:pPr>
        <w:pStyle w:val="Lijstalinea"/>
        <w:numPr>
          <w:ilvl w:val="1"/>
          <w:numId w:val="25"/>
        </w:numPr>
        <w:autoSpaceDE w:val="0"/>
        <w:autoSpaceDN w:val="0"/>
        <w:adjustRightInd w:val="0"/>
        <w:spacing w:after="0" w:line="276" w:lineRule="auto"/>
        <w:rPr>
          <w:rFonts w:cs="Verdana"/>
          <w:color w:val="000000"/>
        </w:rPr>
      </w:pPr>
      <w:r w:rsidRPr="00C40D80">
        <w:rPr>
          <w:rFonts w:cs="Verdana"/>
          <w:color w:val="000000"/>
        </w:rPr>
        <w:lastRenderedPageBreak/>
        <w:t>Het proactief en/of op verzoek (vroegtijdig) informeren en adviseren van VRHM over relevante wijzigingen en de voor haar specifieke implicaties en gevolgen, in licentie- of gebruiksvoorwaarden die van toepassing zijn op in gebruik zijnde software. Hieronder valt expliciet ook het adviseren op het vlak van Microsoft licenties zoals het efficiënt inzetten van licenties</w:t>
      </w:r>
      <w:r w:rsidR="004C328B">
        <w:rPr>
          <w:rFonts w:cs="Verdana"/>
          <w:color w:val="000000"/>
        </w:rPr>
        <w:t xml:space="preserve">, </w:t>
      </w:r>
      <w:proofErr w:type="spellStart"/>
      <w:r w:rsidR="004C328B">
        <w:rPr>
          <w:rFonts w:cs="Verdana"/>
          <w:color w:val="000000"/>
        </w:rPr>
        <w:t>agreements</w:t>
      </w:r>
      <w:proofErr w:type="spellEnd"/>
      <w:r w:rsidRPr="00C40D80">
        <w:rPr>
          <w:rFonts w:cs="Verdana"/>
          <w:color w:val="000000"/>
        </w:rPr>
        <w:t xml:space="preserve"> en mogelijkheden.</w:t>
      </w:r>
    </w:p>
    <w:p w14:paraId="175A1361" w14:textId="77777777" w:rsidR="00D511BA" w:rsidRPr="00C40D80" w:rsidRDefault="00D511BA" w:rsidP="00A234AB">
      <w:pPr>
        <w:pStyle w:val="Lijstalinea"/>
        <w:numPr>
          <w:ilvl w:val="1"/>
          <w:numId w:val="25"/>
        </w:numPr>
        <w:autoSpaceDE w:val="0"/>
        <w:autoSpaceDN w:val="0"/>
        <w:adjustRightInd w:val="0"/>
        <w:spacing w:after="35" w:line="276" w:lineRule="auto"/>
        <w:rPr>
          <w:rFonts w:cs="Verdana"/>
          <w:color w:val="000000"/>
        </w:rPr>
      </w:pPr>
      <w:r w:rsidRPr="00C40D80">
        <w:rPr>
          <w:rFonts w:cs="Verdana"/>
          <w:color w:val="000000"/>
        </w:rPr>
        <w:t xml:space="preserve">Het jaarlijks uitvoeren van een compliance check en VRHM adviseren met betrekking tot het gebruik/aantal licenties en een (gezamenlijk door te spreken) rapportage hierover inclusief advies. </w:t>
      </w:r>
    </w:p>
    <w:p w14:paraId="0AA61AA7" w14:textId="77777777" w:rsidR="004511F0" w:rsidRPr="00C40D80" w:rsidRDefault="004511F0" w:rsidP="00544D43">
      <w:pPr>
        <w:spacing w:line="276" w:lineRule="auto"/>
        <w:jc w:val="both"/>
        <w:rPr>
          <w:rFonts w:ascii="Arial" w:hAnsi="Arial" w:cs="Arial"/>
          <w:sz w:val="20"/>
          <w:szCs w:val="20"/>
        </w:rPr>
      </w:pPr>
    </w:p>
    <w:p w14:paraId="21591ECF" w14:textId="77777777" w:rsidR="004511F0" w:rsidRPr="00C40D80" w:rsidRDefault="004511F0" w:rsidP="00544D43">
      <w:pPr>
        <w:spacing w:line="276" w:lineRule="auto"/>
        <w:jc w:val="both"/>
        <w:rPr>
          <w:rFonts w:ascii="Arial" w:hAnsi="Arial" w:cs="Arial"/>
          <w:sz w:val="20"/>
          <w:szCs w:val="20"/>
        </w:rPr>
      </w:pPr>
      <w:r w:rsidRPr="00C40D80">
        <w:rPr>
          <w:rFonts w:ascii="Arial" w:hAnsi="Arial" w:cs="Arial"/>
          <w:sz w:val="20"/>
          <w:szCs w:val="20"/>
        </w:rPr>
        <w:t>Buiten scope van deze aanbesteding valt:</w:t>
      </w:r>
    </w:p>
    <w:p w14:paraId="72FFB021" w14:textId="77777777" w:rsidR="004511F0" w:rsidRPr="00C40D80" w:rsidRDefault="004511F0" w:rsidP="00544D43">
      <w:pPr>
        <w:spacing w:line="276" w:lineRule="auto"/>
        <w:jc w:val="both"/>
        <w:rPr>
          <w:rFonts w:ascii="Arial" w:hAnsi="Arial" w:cs="Arial"/>
          <w:sz w:val="20"/>
          <w:szCs w:val="20"/>
        </w:rPr>
      </w:pPr>
    </w:p>
    <w:p w14:paraId="3363057F" w14:textId="77777777" w:rsidR="00D511BA" w:rsidRPr="00C40D80" w:rsidRDefault="00D511BA" w:rsidP="00A234AB">
      <w:pPr>
        <w:pStyle w:val="Lijstalinea"/>
        <w:numPr>
          <w:ilvl w:val="0"/>
          <w:numId w:val="26"/>
        </w:numPr>
        <w:autoSpaceDE w:val="0"/>
        <w:autoSpaceDN w:val="0"/>
        <w:adjustRightInd w:val="0"/>
        <w:spacing w:after="35" w:line="276" w:lineRule="auto"/>
        <w:rPr>
          <w:rFonts w:cs="Verdana"/>
          <w:color w:val="000000"/>
        </w:rPr>
      </w:pPr>
      <w:r w:rsidRPr="00C40D80">
        <w:rPr>
          <w:rFonts w:cs="Verdana"/>
          <w:color w:val="000000"/>
        </w:rPr>
        <w:t>Operating systemen die verplicht met de aankoop van apparatuur mee gekocht dienen te worden (OEM-licenties).</w:t>
      </w:r>
    </w:p>
    <w:p w14:paraId="78D69EAB" w14:textId="77777777" w:rsidR="00D511BA" w:rsidRPr="00C40D80" w:rsidRDefault="00D511BA" w:rsidP="00A234AB">
      <w:pPr>
        <w:pStyle w:val="Lijstalinea"/>
        <w:numPr>
          <w:ilvl w:val="0"/>
          <w:numId w:val="26"/>
        </w:numPr>
        <w:autoSpaceDE w:val="0"/>
        <w:autoSpaceDN w:val="0"/>
        <w:adjustRightInd w:val="0"/>
        <w:spacing w:after="35" w:line="276" w:lineRule="auto"/>
        <w:rPr>
          <w:rFonts w:cs="Verdana"/>
          <w:color w:val="000000"/>
        </w:rPr>
      </w:pPr>
      <w:r w:rsidRPr="00C40D80">
        <w:rPr>
          <w:rFonts w:cs="Verdana"/>
          <w:color w:val="000000"/>
        </w:rPr>
        <w:t xml:space="preserve">Software en dienstverlening waarvan de leverancier/fabrikant alleen rechtstreeks aan de eindverbruiker levert en niet via </w:t>
      </w:r>
      <w:proofErr w:type="spellStart"/>
      <w:r w:rsidRPr="00C40D80">
        <w:rPr>
          <w:rFonts w:cs="Verdana"/>
          <w:color w:val="000000"/>
        </w:rPr>
        <w:t>resellers</w:t>
      </w:r>
      <w:proofErr w:type="spellEnd"/>
      <w:r w:rsidRPr="00C40D80">
        <w:rPr>
          <w:rFonts w:cs="Verdana"/>
          <w:color w:val="000000"/>
        </w:rPr>
        <w:t>, wederverkopers of distributeurs.</w:t>
      </w:r>
    </w:p>
    <w:p w14:paraId="5C91F58A" w14:textId="77777777" w:rsidR="00D511BA" w:rsidRPr="00C40D80" w:rsidRDefault="00D511BA" w:rsidP="00A234AB">
      <w:pPr>
        <w:pStyle w:val="Lijstalinea"/>
        <w:numPr>
          <w:ilvl w:val="0"/>
          <w:numId w:val="26"/>
        </w:numPr>
        <w:autoSpaceDE w:val="0"/>
        <w:autoSpaceDN w:val="0"/>
        <w:adjustRightInd w:val="0"/>
        <w:spacing w:after="35" w:line="276" w:lineRule="auto"/>
        <w:rPr>
          <w:rFonts w:cs="Verdana"/>
          <w:color w:val="000000"/>
        </w:rPr>
      </w:pPr>
      <w:r w:rsidRPr="00C40D80">
        <w:rPr>
          <w:rFonts w:cs="Verdana"/>
          <w:color w:val="000000"/>
        </w:rPr>
        <w:t>Installatie van licenties.</w:t>
      </w:r>
    </w:p>
    <w:p w14:paraId="7AD73C4D" w14:textId="77777777" w:rsidR="004511F0" w:rsidRPr="00C40D80" w:rsidRDefault="004511F0" w:rsidP="00544D43">
      <w:pPr>
        <w:spacing w:line="276" w:lineRule="auto"/>
        <w:jc w:val="both"/>
        <w:rPr>
          <w:rFonts w:ascii="Arial" w:hAnsi="Arial" w:cs="Arial"/>
          <w:sz w:val="20"/>
          <w:szCs w:val="20"/>
        </w:rPr>
      </w:pPr>
    </w:p>
    <w:p w14:paraId="13366866" w14:textId="77777777" w:rsidR="003649DD" w:rsidRPr="00C40D80" w:rsidRDefault="003649DD" w:rsidP="00544D43">
      <w:pPr>
        <w:spacing w:line="276" w:lineRule="auto"/>
        <w:jc w:val="both"/>
        <w:rPr>
          <w:rFonts w:ascii="Arial" w:hAnsi="Arial" w:cs="Arial"/>
          <w:sz w:val="20"/>
          <w:szCs w:val="20"/>
        </w:rPr>
      </w:pPr>
    </w:p>
    <w:p w14:paraId="4CA7A647" w14:textId="1447EF3B" w:rsidR="004511F0" w:rsidRPr="00C40D80" w:rsidRDefault="004511F0" w:rsidP="00A234AB">
      <w:pPr>
        <w:pStyle w:val="Kop2"/>
        <w:numPr>
          <w:ilvl w:val="1"/>
          <w:numId w:val="6"/>
        </w:numPr>
        <w:tabs>
          <w:tab w:val="clear" w:pos="576"/>
          <w:tab w:val="num" w:pos="170"/>
        </w:tabs>
        <w:spacing w:line="276" w:lineRule="auto"/>
        <w:ind w:left="170" w:hanging="170"/>
        <w:rPr>
          <w:rFonts w:ascii="Arial" w:hAnsi="Arial"/>
        </w:rPr>
      </w:pPr>
      <w:bookmarkStart w:id="17" w:name="_Toc69991203"/>
      <w:r w:rsidRPr="00C40D80">
        <w:rPr>
          <w:rFonts w:ascii="Arial" w:hAnsi="Arial"/>
        </w:rPr>
        <w:t>Raam</w:t>
      </w:r>
      <w:r w:rsidR="00D511BA" w:rsidRPr="00C40D80">
        <w:rPr>
          <w:rFonts w:ascii="Arial" w:hAnsi="Arial"/>
        </w:rPr>
        <w:t>o</w:t>
      </w:r>
      <w:r w:rsidRPr="00C40D80">
        <w:rPr>
          <w:rFonts w:ascii="Arial" w:hAnsi="Arial"/>
        </w:rPr>
        <w:t>vereenkomst, clustering, percelen</w:t>
      </w:r>
      <w:bookmarkEnd w:id="17"/>
    </w:p>
    <w:p w14:paraId="632D3A99" w14:textId="77777777" w:rsidR="00D511BA" w:rsidRPr="00003AF1" w:rsidRDefault="004511F0" w:rsidP="00D511BA">
      <w:pPr>
        <w:spacing w:line="276" w:lineRule="auto"/>
        <w:jc w:val="both"/>
        <w:rPr>
          <w:rFonts w:ascii="Arial" w:hAnsi="Arial" w:cs="Arial"/>
          <w:sz w:val="20"/>
          <w:szCs w:val="20"/>
        </w:rPr>
      </w:pPr>
      <w:r w:rsidRPr="00C40D80">
        <w:rPr>
          <w:rFonts w:ascii="Arial" w:hAnsi="Arial" w:cs="Arial"/>
          <w:sz w:val="20"/>
          <w:szCs w:val="20"/>
        </w:rPr>
        <w:t>De Aanbestedende dienst zal een Raam</w:t>
      </w:r>
      <w:r w:rsidR="00D511BA" w:rsidRPr="00C40D80">
        <w:rPr>
          <w:rFonts w:ascii="Arial" w:hAnsi="Arial" w:cs="Arial"/>
          <w:sz w:val="20"/>
          <w:szCs w:val="20"/>
        </w:rPr>
        <w:t>o</w:t>
      </w:r>
      <w:r w:rsidRPr="00C40D80">
        <w:rPr>
          <w:rFonts w:ascii="Arial" w:hAnsi="Arial" w:cs="Arial"/>
          <w:sz w:val="20"/>
          <w:szCs w:val="20"/>
        </w:rPr>
        <w:t>vereenkomst</w:t>
      </w:r>
      <w:r w:rsidR="00D511BA" w:rsidRPr="00C40D80">
        <w:rPr>
          <w:rFonts w:ascii="Arial" w:hAnsi="Arial" w:cs="Arial"/>
          <w:sz w:val="20"/>
          <w:szCs w:val="20"/>
        </w:rPr>
        <w:t xml:space="preserve"> voor 4 jaar</w:t>
      </w:r>
      <w:r w:rsidRPr="00C40D80">
        <w:rPr>
          <w:rFonts w:ascii="Arial" w:hAnsi="Arial" w:cs="Arial"/>
          <w:sz w:val="20"/>
          <w:szCs w:val="20"/>
        </w:rPr>
        <w:t xml:space="preserve"> afsluiten met één Opdrachtnemer. </w:t>
      </w:r>
      <w:r w:rsidR="00D511BA" w:rsidRPr="00003AF1">
        <w:rPr>
          <w:rFonts w:ascii="Arial" w:hAnsi="Arial" w:cs="Arial"/>
          <w:sz w:val="20"/>
          <w:szCs w:val="20"/>
        </w:rPr>
        <w:t>Er is geen sprake van een verdeling in percelen. Er is ook geen sprake van clustering of samenvoeging;</w:t>
      </w:r>
    </w:p>
    <w:p w14:paraId="21614225" w14:textId="35C492FC" w:rsidR="00D511BA" w:rsidRPr="00003AF1" w:rsidRDefault="00D511BA" w:rsidP="00A234AB">
      <w:pPr>
        <w:pStyle w:val="Lijstalinea"/>
        <w:numPr>
          <w:ilvl w:val="0"/>
          <w:numId w:val="27"/>
        </w:numPr>
        <w:spacing w:line="276" w:lineRule="auto"/>
        <w:jc w:val="both"/>
      </w:pPr>
      <w:r w:rsidRPr="00003AF1">
        <w:t xml:space="preserve">Uit oogpunt van een doelmatige uitvoering van deze opdracht is het niet wenselijk deze op te delen. Alleen </w:t>
      </w:r>
      <w:r w:rsidR="00706770">
        <w:t>zonder opdeling</w:t>
      </w:r>
      <w:r w:rsidRPr="00003AF1">
        <w:t xml:space="preserve"> kan de uitvoering van de dienstverlening qua kwaliteit, kosten en planning op het gewenste niveau worden uitgevoerd en is het vraagstuk goed beheersbaar. </w:t>
      </w:r>
    </w:p>
    <w:p w14:paraId="4A2DA594" w14:textId="77777777" w:rsidR="00D511BA" w:rsidRPr="00003AF1" w:rsidRDefault="00D511BA" w:rsidP="00A234AB">
      <w:pPr>
        <w:pStyle w:val="Lijstalinea"/>
        <w:numPr>
          <w:ilvl w:val="0"/>
          <w:numId w:val="27"/>
        </w:numPr>
        <w:spacing w:line="276" w:lineRule="auto"/>
        <w:jc w:val="both"/>
      </w:pPr>
      <w:r w:rsidRPr="00003AF1">
        <w:t xml:space="preserve">Er is sprake van logisch samenhangende met elkaar verbonden onderdelen. </w:t>
      </w:r>
    </w:p>
    <w:p w14:paraId="02169CB3" w14:textId="34426A8D" w:rsidR="004511F0" w:rsidRPr="00003AF1" w:rsidRDefault="00D511BA" w:rsidP="00A234AB">
      <w:pPr>
        <w:pStyle w:val="Lijstalinea"/>
        <w:numPr>
          <w:ilvl w:val="0"/>
          <w:numId w:val="27"/>
        </w:numPr>
        <w:spacing w:line="276" w:lineRule="auto"/>
        <w:jc w:val="both"/>
      </w:pPr>
      <w:r w:rsidRPr="00003AF1">
        <w:t xml:space="preserve">Marktpartijen zijn ingesteld om de volledige dienstverlening te verzorgen welke onderwerp is van de Raamovereenkomst. </w:t>
      </w:r>
    </w:p>
    <w:p w14:paraId="6635F9D9" w14:textId="77777777" w:rsidR="006439CE" w:rsidRPr="00C40D80" w:rsidRDefault="00A234AB" w:rsidP="00A234AB">
      <w:pPr>
        <w:spacing w:line="276" w:lineRule="auto"/>
        <w:jc w:val="both"/>
        <w:rPr>
          <w:rFonts w:ascii="Arial" w:hAnsi="Arial" w:cs="Arial"/>
          <w:sz w:val="20"/>
          <w:szCs w:val="20"/>
        </w:rPr>
      </w:pPr>
      <w:r w:rsidRPr="00C40D80">
        <w:rPr>
          <w:rFonts w:ascii="Arial" w:hAnsi="Arial" w:cs="Arial"/>
          <w:sz w:val="20"/>
          <w:szCs w:val="20"/>
        </w:rPr>
        <w:t xml:space="preserve">De maximale omvang van de Raamovereenkomst is </w:t>
      </w:r>
      <w:r w:rsidR="006439CE" w:rsidRPr="00C40D80">
        <w:rPr>
          <w:rFonts w:ascii="Arial" w:hAnsi="Arial" w:cs="Arial"/>
          <w:sz w:val="20"/>
          <w:szCs w:val="20"/>
        </w:rPr>
        <w:t>gesteld op:</w:t>
      </w:r>
    </w:p>
    <w:p w14:paraId="5BE60B56" w14:textId="1D142029" w:rsidR="006439CE" w:rsidRPr="00C40D80" w:rsidRDefault="006439CE" w:rsidP="0054547E">
      <w:pPr>
        <w:pStyle w:val="Lijstalinea"/>
        <w:numPr>
          <w:ilvl w:val="0"/>
          <w:numId w:val="28"/>
        </w:numPr>
        <w:spacing w:line="276" w:lineRule="auto"/>
        <w:jc w:val="both"/>
      </w:pPr>
      <w:r w:rsidRPr="00C40D80">
        <w:t xml:space="preserve">De nu gevraagde opdrachtwaarde plus 30%. Deze kan bestaand uit aanvullende nu niet genoemde licenties van nu gevraagde leveranciers of andere leveranciers, die door opdrachtnemer geleverd kunnen worden. </w:t>
      </w:r>
    </w:p>
    <w:p w14:paraId="0F54F027" w14:textId="77777777" w:rsidR="004511F0" w:rsidRPr="00A06603" w:rsidRDefault="004511F0" w:rsidP="00544D43">
      <w:pPr>
        <w:spacing w:line="276" w:lineRule="auto"/>
        <w:jc w:val="both"/>
        <w:rPr>
          <w:rFonts w:ascii="Arial" w:hAnsi="Arial" w:cs="Arial"/>
        </w:rPr>
      </w:pPr>
    </w:p>
    <w:p w14:paraId="488DC5D5"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18" w:name="_Toc69991204"/>
      <w:r w:rsidRPr="00A06603">
        <w:rPr>
          <w:rFonts w:ascii="Arial" w:hAnsi="Arial"/>
        </w:rPr>
        <w:t>De Aanbestedende dienst</w:t>
      </w:r>
      <w:bookmarkEnd w:id="18"/>
    </w:p>
    <w:p w14:paraId="655CCFF2" w14:textId="77777777" w:rsidR="004A0037" w:rsidRPr="004A0037" w:rsidRDefault="004A0037" w:rsidP="004A0037">
      <w:pPr>
        <w:spacing w:after="200" w:line="280" w:lineRule="exact"/>
        <w:rPr>
          <w:rFonts w:ascii="Arial" w:eastAsiaTheme="minorHAnsi" w:hAnsi="Arial" w:cs="Arial"/>
          <w:sz w:val="20"/>
          <w:szCs w:val="20"/>
        </w:rPr>
      </w:pPr>
      <w:bookmarkStart w:id="19" w:name="_Toc196582780"/>
      <w:bookmarkStart w:id="20" w:name="_Toc210123381"/>
      <w:r w:rsidRPr="004A0037">
        <w:rPr>
          <w:rFonts w:ascii="Arial" w:eastAsiaTheme="minorHAnsi" w:hAnsi="Arial" w:cs="Arial"/>
          <w:sz w:val="20"/>
          <w:szCs w:val="20"/>
        </w:rPr>
        <w:t>In de Veiligheidsregio Hollands Midden bereiden politie, brandweer, GHOR en gemeenten zich samen met partners voor op risico's, rampen en crises. Dit doen zij bijvoorbeeld door in een vroeg stadium mee te denken bij de aanleg van wegen en woonwijken. Door het opstellen van plannen om incidenten te bestrijden. Afspraken te maken met partners, zoals de waterschappen, drinkwaterbedrijven, defensie en reddingsbrigades. Functionarissen op te leiden, te trainen en te oefenen, zodat zij voorbereid zijn op hun taak.</w:t>
      </w:r>
    </w:p>
    <w:p w14:paraId="34A268CE"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Doet een incident zich voor, dan zijn 24 uur per dag, 7 dagen in de week hulpverleners beschikbaar en oproepbaar om het incident te bestrijden. De veiligheidsregio doet er alles aan om zo snel mogelijk </w:t>
      </w:r>
      <w:r w:rsidRPr="004A0037">
        <w:rPr>
          <w:rFonts w:ascii="Arial" w:eastAsiaTheme="minorHAnsi" w:hAnsi="Arial" w:cs="Arial"/>
          <w:sz w:val="20"/>
          <w:szCs w:val="20"/>
        </w:rPr>
        <w:lastRenderedPageBreak/>
        <w:t>terug te keren naar de oorspronkelijke situatie om schade en leed te beperken. Na afloop van het incident kijkt de veiligheidsregio wat nodig is om weer terug te keren naar een normale situatie.</w:t>
      </w:r>
    </w:p>
    <w:p w14:paraId="559B8445"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De VRHM bestrijkt het noordelijk deel van de provincie Zuid-Holland en strekt zich uit van de Duin- en Bollenstreek in het noorden via het Groene Hart naar de Krimpenerwaard in het zuiden. </w:t>
      </w:r>
    </w:p>
    <w:p w14:paraId="4A2E3850"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De VRHM is een samenwerkingsverband van gemeenten in de regio Hollands Midden krachtens de Wet gemeenschappelijke regelingen 1992. Het Openbaar Lichaam GR Veiligheidsregio Hollands Midden bezit rechtspersoonlijkheid en is gevestigd in Leiden. De taken van de VRHM zijn vastgelegd in de gemeenschappelijke regeling.</w:t>
      </w:r>
    </w:p>
    <w:p w14:paraId="6A332875" w14:textId="0E0E5CAA" w:rsid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Meer informatie is te vinden op de site: </w:t>
      </w:r>
      <w:hyperlink r:id="rId7" w:history="1">
        <w:r w:rsidRPr="004A0037">
          <w:rPr>
            <w:rFonts w:ascii="Arial" w:eastAsiaTheme="minorHAnsi" w:hAnsi="Arial" w:cs="Arial"/>
            <w:sz w:val="20"/>
            <w:szCs w:val="20"/>
          </w:rPr>
          <w:t>www.vrhm.nl</w:t>
        </w:r>
      </w:hyperlink>
      <w:r w:rsidRPr="004A0037">
        <w:rPr>
          <w:rFonts w:ascii="Arial" w:eastAsiaTheme="minorHAnsi" w:hAnsi="Arial" w:cs="Arial"/>
          <w:sz w:val="20"/>
          <w:szCs w:val="20"/>
        </w:rPr>
        <w:t>.</w:t>
      </w:r>
    </w:p>
    <w:p w14:paraId="58059782" w14:textId="77777777" w:rsidR="000C4361" w:rsidRDefault="000C4361" w:rsidP="004A0037">
      <w:pPr>
        <w:spacing w:after="200" w:line="280" w:lineRule="exact"/>
        <w:rPr>
          <w:rFonts w:ascii="Arial" w:eastAsiaTheme="minorHAnsi" w:hAnsi="Arial" w:cs="Arial"/>
          <w:sz w:val="20"/>
          <w:szCs w:val="20"/>
        </w:rPr>
      </w:pPr>
    </w:p>
    <w:p w14:paraId="271C6498"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21" w:name="_Toc69991205"/>
      <w:r w:rsidRPr="00A06603">
        <w:rPr>
          <w:rFonts w:ascii="Arial" w:hAnsi="Arial"/>
        </w:rPr>
        <w:t>Planning</w:t>
      </w:r>
      <w:bookmarkEnd w:id="19"/>
      <w:bookmarkEnd w:id="20"/>
      <w:bookmarkEnd w:id="21"/>
    </w:p>
    <w:p w14:paraId="074BDC56" w14:textId="77777777" w:rsidR="004511F0" w:rsidRPr="004A0037" w:rsidRDefault="004511F0"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Deze aanbestedingsprocedure kent de volgende (voorlopige) planning, waarbij de Aanbestedende dienst zich het recht voorbehoudt de opgenomen data te wijzigen. Eventuele wijzigingen worden bekend gemaakt op </w:t>
      </w:r>
      <w:proofErr w:type="spellStart"/>
      <w:r w:rsidRPr="004A0037">
        <w:rPr>
          <w:rFonts w:ascii="Arial" w:eastAsiaTheme="minorHAnsi" w:hAnsi="Arial" w:cs="Arial"/>
          <w:sz w:val="20"/>
          <w:szCs w:val="20"/>
        </w:rPr>
        <w:t>Tenderned</w:t>
      </w:r>
      <w:proofErr w:type="spellEnd"/>
      <w:r w:rsidRPr="004A0037">
        <w:rPr>
          <w:rFonts w:ascii="Arial" w:eastAsiaTheme="minorHAnsi" w:hAnsi="Arial" w:cs="Arial"/>
          <w:sz w:val="20"/>
          <w:szCs w:val="20"/>
        </w:rPr>
        <w:t>.</w:t>
      </w:r>
    </w:p>
    <w:p w14:paraId="04507CCD" w14:textId="77777777" w:rsidR="004511F0" w:rsidRPr="00A06603" w:rsidRDefault="004511F0" w:rsidP="00544D43">
      <w:pPr>
        <w:spacing w:line="276" w:lineRule="auto"/>
        <w:jc w:val="both"/>
        <w:rPr>
          <w:rFonts w:ascii="Arial" w:hAnsi="Arial" w:cs="Arial"/>
          <w:szCs w:val="18"/>
        </w:rPr>
      </w:pPr>
    </w:p>
    <w:tbl>
      <w:tblPr>
        <w:tblW w:w="9072" w:type="dxa"/>
        <w:tblInd w:w="70" w:type="dxa"/>
        <w:tblCellMar>
          <w:left w:w="70" w:type="dxa"/>
          <w:right w:w="70" w:type="dxa"/>
        </w:tblCellMar>
        <w:tblLook w:val="0000" w:firstRow="0" w:lastRow="0" w:firstColumn="0" w:lastColumn="0" w:noHBand="0" w:noVBand="0"/>
      </w:tblPr>
      <w:tblGrid>
        <w:gridCol w:w="3402"/>
        <w:gridCol w:w="5670"/>
      </w:tblGrid>
      <w:tr w:rsidR="004511F0" w:rsidRPr="00A06603" w14:paraId="2AFAC92D"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shd w:val="clear" w:color="auto" w:fill="E6E6E6"/>
          </w:tcPr>
          <w:p w14:paraId="1ED088BC" w14:textId="77777777" w:rsidR="004511F0" w:rsidRPr="004F0D67" w:rsidRDefault="004511F0" w:rsidP="00544D43">
            <w:pPr>
              <w:spacing w:line="276" w:lineRule="auto"/>
              <w:jc w:val="both"/>
              <w:rPr>
                <w:rFonts w:ascii="Arial" w:hAnsi="Arial" w:cs="Arial"/>
                <w:b/>
                <w:sz w:val="20"/>
                <w:szCs w:val="20"/>
              </w:rPr>
            </w:pPr>
            <w:r w:rsidRPr="004F0D67">
              <w:rPr>
                <w:rFonts w:ascii="Arial" w:hAnsi="Arial" w:cs="Arial"/>
                <w:b/>
                <w:sz w:val="20"/>
                <w:szCs w:val="20"/>
              </w:rPr>
              <w:t>Datum</w:t>
            </w:r>
          </w:p>
        </w:tc>
        <w:tc>
          <w:tcPr>
            <w:tcW w:w="5670" w:type="dxa"/>
            <w:tcBorders>
              <w:top w:val="single" w:sz="4" w:space="0" w:color="auto"/>
              <w:left w:val="single" w:sz="4" w:space="0" w:color="auto"/>
              <w:bottom w:val="single" w:sz="4" w:space="0" w:color="auto"/>
              <w:right w:val="single" w:sz="4" w:space="0" w:color="auto"/>
            </w:tcBorders>
            <w:shd w:val="clear" w:color="auto" w:fill="E6E6E6"/>
          </w:tcPr>
          <w:p w14:paraId="411A59FB" w14:textId="77777777" w:rsidR="004511F0" w:rsidRPr="00A06603" w:rsidRDefault="004511F0" w:rsidP="00544D43">
            <w:pPr>
              <w:spacing w:line="276" w:lineRule="auto"/>
              <w:jc w:val="both"/>
              <w:rPr>
                <w:rFonts w:ascii="Arial" w:hAnsi="Arial" w:cs="Arial"/>
                <w:b/>
                <w:sz w:val="20"/>
                <w:szCs w:val="20"/>
              </w:rPr>
            </w:pPr>
            <w:r w:rsidRPr="004F0D67">
              <w:rPr>
                <w:rFonts w:ascii="Arial" w:hAnsi="Arial" w:cs="Arial"/>
                <w:b/>
                <w:sz w:val="20"/>
                <w:szCs w:val="20"/>
              </w:rPr>
              <w:t>Activiteit</w:t>
            </w:r>
          </w:p>
        </w:tc>
      </w:tr>
      <w:tr w:rsidR="004511F0" w:rsidRPr="00A06603" w14:paraId="10160017" w14:textId="77777777" w:rsidTr="00926C4A">
        <w:trPr>
          <w:trHeight w:val="420"/>
        </w:trPr>
        <w:tc>
          <w:tcPr>
            <w:tcW w:w="3402" w:type="dxa"/>
            <w:tcBorders>
              <w:top w:val="single" w:sz="4" w:space="0" w:color="auto"/>
              <w:left w:val="single" w:sz="4" w:space="0" w:color="auto"/>
              <w:bottom w:val="single" w:sz="4" w:space="0" w:color="auto"/>
              <w:right w:val="single" w:sz="4" w:space="0" w:color="auto"/>
            </w:tcBorders>
          </w:tcPr>
          <w:p w14:paraId="720498C3" w14:textId="3F652B61" w:rsidR="004511F0" w:rsidRPr="004F0D67" w:rsidRDefault="00706770" w:rsidP="00544D43">
            <w:pPr>
              <w:spacing w:line="276" w:lineRule="auto"/>
              <w:jc w:val="both"/>
              <w:rPr>
                <w:rFonts w:ascii="Arial" w:hAnsi="Arial" w:cs="Arial"/>
                <w:sz w:val="20"/>
                <w:szCs w:val="20"/>
              </w:rPr>
            </w:pPr>
            <w:r w:rsidRPr="004F0D67">
              <w:rPr>
                <w:rFonts w:ascii="Arial" w:hAnsi="Arial" w:cs="Arial"/>
                <w:sz w:val="20"/>
                <w:szCs w:val="20"/>
              </w:rPr>
              <w:t>22 april 2021</w:t>
            </w:r>
          </w:p>
        </w:tc>
        <w:tc>
          <w:tcPr>
            <w:tcW w:w="5670" w:type="dxa"/>
            <w:tcBorders>
              <w:top w:val="single" w:sz="4" w:space="0" w:color="auto"/>
              <w:left w:val="single" w:sz="4" w:space="0" w:color="auto"/>
              <w:bottom w:val="single" w:sz="4" w:space="0" w:color="auto"/>
              <w:right w:val="single" w:sz="4" w:space="0" w:color="auto"/>
            </w:tcBorders>
          </w:tcPr>
          <w:p w14:paraId="356573BE"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Publicatie op </w:t>
            </w:r>
            <w:proofErr w:type="spellStart"/>
            <w:r w:rsidRPr="00A06603">
              <w:rPr>
                <w:rFonts w:ascii="Arial" w:hAnsi="Arial" w:cs="Arial"/>
                <w:sz w:val="20"/>
                <w:szCs w:val="20"/>
              </w:rPr>
              <w:t>Tenderned</w:t>
            </w:r>
            <w:proofErr w:type="spellEnd"/>
          </w:p>
        </w:tc>
      </w:tr>
      <w:tr w:rsidR="004511F0" w:rsidRPr="00A06603" w14:paraId="296B9F2B"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370E3172" w14:textId="3257C8D7" w:rsidR="004511F0" w:rsidRPr="004F0D67" w:rsidRDefault="00706770" w:rsidP="00544D43">
            <w:pPr>
              <w:spacing w:line="276" w:lineRule="auto"/>
              <w:jc w:val="both"/>
              <w:rPr>
                <w:rFonts w:ascii="Arial" w:hAnsi="Arial" w:cs="Arial"/>
                <w:sz w:val="20"/>
                <w:szCs w:val="20"/>
              </w:rPr>
            </w:pPr>
            <w:r w:rsidRPr="004F0D67">
              <w:rPr>
                <w:rFonts w:ascii="Arial" w:hAnsi="Arial" w:cs="Arial"/>
                <w:sz w:val="20"/>
                <w:szCs w:val="20"/>
              </w:rPr>
              <w:t>7 mei 2021</w:t>
            </w:r>
          </w:p>
        </w:tc>
        <w:tc>
          <w:tcPr>
            <w:tcW w:w="5670" w:type="dxa"/>
            <w:tcBorders>
              <w:top w:val="single" w:sz="4" w:space="0" w:color="auto"/>
              <w:left w:val="single" w:sz="4" w:space="0" w:color="auto"/>
              <w:bottom w:val="single" w:sz="4" w:space="0" w:color="auto"/>
              <w:right w:val="single" w:sz="4" w:space="0" w:color="auto"/>
            </w:tcBorders>
            <w:noWrap/>
          </w:tcPr>
          <w:p w14:paraId="368BBA02"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vragen 1</w:t>
            </w:r>
            <w:r w:rsidRPr="00A06603">
              <w:rPr>
                <w:rFonts w:ascii="Arial" w:hAnsi="Arial" w:cs="Arial"/>
                <w:sz w:val="20"/>
                <w:szCs w:val="20"/>
                <w:vertAlign w:val="superscript"/>
              </w:rPr>
              <w:t>e</w:t>
            </w:r>
            <w:r w:rsidRPr="00A06603">
              <w:rPr>
                <w:rFonts w:ascii="Arial" w:hAnsi="Arial" w:cs="Arial"/>
                <w:sz w:val="20"/>
                <w:szCs w:val="20"/>
              </w:rPr>
              <w:t xml:space="preserve"> vragenronde (via TenderNed).</w:t>
            </w:r>
          </w:p>
        </w:tc>
      </w:tr>
      <w:tr w:rsidR="004511F0" w:rsidRPr="00A06603" w14:paraId="30286A1F"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742B21FC" w14:textId="3928271D" w:rsidR="004511F0" w:rsidRPr="004F0D67" w:rsidRDefault="00706770" w:rsidP="00544D43">
            <w:pPr>
              <w:spacing w:line="276" w:lineRule="auto"/>
              <w:jc w:val="both"/>
              <w:rPr>
                <w:rFonts w:ascii="Arial" w:hAnsi="Arial" w:cs="Arial"/>
                <w:sz w:val="20"/>
                <w:szCs w:val="20"/>
              </w:rPr>
            </w:pPr>
            <w:r w:rsidRPr="004F0D67">
              <w:rPr>
                <w:rFonts w:ascii="Arial" w:hAnsi="Arial" w:cs="Arial"/>
                <w:sz w:val="20"/>
                <w:szCs w:val="20"/>
              </w:rPr>
              <w:t>12 mei 2021</w:t>
            </w:r>
          </w:p>
        </w:tc>
        <w:tc>
          <w:tcPr>
            <w:tcW w:w="5670" w:type="dxa"/>
            <w:tcBorders>
              <w:top w:val="single" w:sz="4" w:space="0" w:color="auto"/>
              <w:left w:val="single" w:sz="4" w:space="0" w:color="auto"/>
              <w:bottom w:val="single" w:sz="4" w:space="0" w:color="auto"/>
              <w:right w:val="single" w:sz="4" w:space="0" w:color="auto"/>
            </w:tcBorders>
            <w:noWrap/>
          </w:tcPr>
          <w:p w14:paraId="35C3B5F6"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Beantwoording gestelde vragen publiceren (NvI-1).</w:t>
            </w:r>
          </w:p>
        </w:tc>
      </w:tr>
      <w:tr w:rsidR="004511F0" w:rsidRPr="00A06603" w14:paraId="08851685"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197BF33E" w14:textId="61B0D67C" w:rsidR="004511F0" w:rsidRPr="004F0D67" w:rsidRDefault="000E6C83" w:rsidP="00544D43">
            <w:pPr>
              <w:spacing w:line="276" w:lineRule="auto"/>
              <w:jc w:val="both"/>
              <w:rPr>
                <w:rFonts w:ascii="Arial" w:hAnsi="Arial" w:cs="Arial"/>
                <w:sz w:val="20"/>
                <w:szCs w:val="20"/>
              </w:rPr>
            </w:pPr>
            <w:r w:rsidRPr="004F0D67">
              <w:rPr>
                <w:rFonts w:ascii="Arial" w:hAnsi="Arial" w:cs="Arial"/>
                <w:sz w:val="20"/>
                <w:szCs w:val="20"/>
              </w:rPr>
              <w:t>21 mei 2021</w:t>
            </w:r>
          </w:p>
        </w:tc>
        <w:tc>
          <w:tcPr>
            <w:tcW w:w="5670" w:type="dxa"/>
            <w:tcBorders>
              <w:top w:val="single" w:sz="4" w:space="0" w:color="auto"/>
              <w:left w:val="single" w:sz="4" w:space="0" w:color="auto"/>
              <w:bottom w:val="single" w:sz="4" w:space="0" w:color="auto"/>
              <w:right w:val="single" w:sz="4" w:space="0" w:color="auto"/>
            </w:tcBorders>
            <w:noWrap/>
          </w:tcPr>
          <w:p w14:paraId="432F4C0B"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vragen 2</w:t>
            </w:r>
            <w:r w:rsidRPr="00A06603">
              <w:rPr>
                <w:rFonts w:ascii="Arial" w:hAnsi="Arial" w:cs="Arial"/>
                <w:sz w:val="20"/>
                <w:szCs w:val="20"/>
                <w:vertAlign w:val="superscript"/>
              </w:rPr>
              <w:t>e</w:t>
            </w:r>
            <w:r w:rsidRPr="00A06603">
              <w:rPr>
                <w:rFonts w:ascii="Arial" w:hAnsi="Arial" w:cs="Arial"/>
                <w:sz w:val="20"/>
                <w:szCs w:val="20"/>
              </w:rPr>
              <w:t xml:space="preserve"> vragenronde (via TenderNed).</w:t>
            </w:r>
          </w:p>
        </w:tc>
      </w:tr>
      <w:tr w:rsidR="004511F0" w:rsidRPr="00A06603" w14:paraId="0DBDB889"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74BD9B98" w14:textId="76FCB832" w:rsidR="004511F0" w:rsidRPr="004F0D67" w:rsidRDefault="000E6C83" w:rsidP="00544D43">
            <w:pPr>
              <w:spacing w:line="276" w:lineRule="auto"/>
              <w:jc w:val="both"/>
              <w:rPr>
                <w:rFonts w:ascii="Arial" w:hAnsi="Arial" w:cs="Arial"/>
                <w:sz w:val="20"/>
                <w:szCs w:val="20"/>
              </w:rPr>
            </w:pPr>
            <w:r w:rsidRPr="004F0D67">
              <w:rPr>
                <w:rFonts w:ascii="Arial" w:hAnsi="Arial" w:cs="Arial"/>
                <w:sz w:val="20"/>
                <w:szCs w:val="20"/>
              </w:rPr>
              <w:t>25 mei 2021</w:t>
            </w:r>
          </w:p>
        </w:tc>
        <w:tc>
          <w:tcPr>
            <w:tcW w:w="5670" w:type="dxa"/>
            <w:tcBorders>
              <w:top w:val="single" w:sz="4" w:space="0" w:color="auto"/>
              <w:left w:val="single" w:sz="4" w:space="0" w:color="auto"/>
              <w:bottom w:val="single" w:sz="4" w:space="0" w:color="auto"/>
              <w:right w:val="single" w:sz="4" w:space="0" w:color="auto"/>
            </w:tcBorders>
            <w:noWrap/>
          </w:tcPr>
          <w:p w14:paraId="290707A9"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Beantwoording gestelde vragen publiceren (NvI-2).</w:t>
            </w:r>
          </w:p>
        </w:tc>
      </w:tr>
      <w:tr w:rsidR="004511F0" w:rsidRPr="00A06603" w14:paraId="0975F596"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425D26F4" w14:textId="320ADCD2" w:rsidR="004511F0" w:rsidRPr="004F0D67" w:rsidRDefault="000E6C83" w:rsidP="00544D43">
            <w:pPr>
              <w:spacing w:line="276" w:lineRule="auto"/>
              <w:jc w:val="both"/>
              <w:rPr>
                <w:rFonts w:ascii="Arial" w:hAnsi="Arial" w:cs="Arial"/>
                <w:sz w:val="20"/>
                <w:szCs w:val="20"/>
              </w:rPr>
            </w:pPr>
            <w:r w:rsidRPr="004F0D67">
              <w:rPr>
                <w:rFonts w:ascii="Arial" w:hAnsi="Arial" w:cs="Arial"/>
                <w:sz w:val="20"/>
                <w:szCs w:val="20"/>
              </w:rPr>
              <w:t>7 juni 2021 12.00</w:t>
            </w:r>
          </w:p>
        </w:tc>
        <w:tc>
          <w:tcPr>
            <w:tcW w:w="5670" w:type="dxa"/>
            <w:tcBorders>
              <w:top w:val="single" w:sz="4" w:space="0" w:color="auto"/>
              <w:left w:val="single" w:sz="4" w:space="0" w:color="auto"/>
              <w:bottom w:val="single" w:sz="4" w:space="0" w:color="auto"/>
              <w:right w:val="single" w:sz="4" w:space="0" w:color="auto"/>
            </w:tcBorders>
            <w:noWrap/>
          </w:tcPr>
          <w:p w14:paraId="0AAC278D"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Inschrijvingen via TenderNed. Inschrijvingen na dit tijdstip worden niet in de beoordeling meegenomen.</w:t>
            </w:r>
          </w:p>
        </w:tc>
      </w:tr>
      <w:tr w:rsidR="004511F0" w:rsidRPr="00003AF1" w14:paraId="1C89C6BA" w14:textId="77777777" w:rsidTr="00003AF1">
        <w:trPr>
          <w:trHeight w:val="27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D5B3929" w14:textId="77777777" w:rsidR="004511F0" w:rsidRPr="004F0D67" w:rsidRDefault="004511F0" w:rsidP="00544D43">
            <w:pPr>
              <w:spacing w:line="276" w:lineRule="auto"/>
              <w:jc w:val="both"/>
              <w:rPr>
                <w:rFonts w:ascii="Arial" w:hAnsi="Arial" w:cs="Arial"/>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7FACA02C" w14:textId="77777777" w:rsidR="004511F0" w:rsidRPr="00003AF1" w:rsidRDefault="004511F0" w:rsidP="00544D43">
            <w:pPr>
              <w:spacing w:line="276" w:lineRule="auto"/>
              <w:jc w:val="both"/>
              <w:rPr>
                <w:rFonts w:ascii="Arial" w:hAnsi="Arial" w:cs="Arial"/>
                <w:sz w:val="20"/>
                <w:szCs w:val="20"/>
              </w:rPr>
            </w:pPr>
            <w:r w:rsidRPr="00003AF1">
              <w:rPr>
                <w:rFonts w:ascii="Arial" w:hAnsi="Arial" w:cs="Arial"/>
                <w:sz w:val="20"/>
                <w:szCs w:val="20"/>
              </w:rPr>
              <w:t>Beoordelen offertes (intern)</w:t>
            </w:r>
          </w:p>
        </w:tc>
      </w:tr>
      <w:tr w:rsidR="004511F0" w:rsidRPr="00003AF1" w14:paraId="5A02A59F" w14:textId="77777777" w:rsidTr="00003AF1">
        <w:trPr>
          <w:trHeight w:val="27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D0E83AB" w14:textId="4ADDC568" w:rsidR="004511F0" w:rsidRPr="004F0D67" w:rsidRDefault="000E6C83" w:rsidP="00544D43">
            <w:pPr>
              <w:spacing w:line="276" w:lineRule="auto"/>
              <w:jc w:val="both"/>
              <w:rPr>
                <w:rFonts w:ascii="Arial" w:hAnsi="Arial" w:cs="Arial"/>
                <w:sz w:val="20"/>
                <w:szCs w:val="20"/>
              </w:rPr>
            </w:pPr>
            <w:r w:rsidRPr="004F0D67">
              <w:rPr>
                <w:rFonts w:ascii="Arial" w:hAnsi="Arial" w:cs="Arial"/>
                <w:sz w:val="20"/>
                <w:szCs w:val="20"/>
              </w:rPr>
              <w:t>14 juni 2021</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30DE44D0" w14:textId="77777777" w:rsidR="004511F0" w:rsidRPr="00003AF1" w:rsidRDefault="004511F0" w:rsidP="00544D43">
            <w:pPr>
              <w:spacing w:line="276" w:lineRule="auto"/>
              <w:jc w:val="both"/>
              <w:rPr>
                <w:rFonts w:ascii="Arial" w:hAnsi="Arial" w:cs="Arial"/>
                <w:sz w:val="20"/>
                <w:szCs w:val="20"/>
              </w:rPr>
            </w:pPr>
            <w:r w:rsidRPr="00003AF1">
              <w:rPr>
                <w:rFonts w:ascii="Arial" w:hAnsi="Arial" w:cs="Arial"/>
                <w:sz w:val="20"/>
                <w:szCs w:val="20"/>
              </w:rPr>
              <w:t>Mededeling Gunningsbeslissing</w:t>
            </w:r>
          </w:p>
        </w:tc>
      </w:tr>
      <w:tr w:rsidR="004511F0" w:rsidRPr="00003AF1" w14:paraId="76459D14" w14:textId="77777777" w:rsidTr="00003AF1">
        <w:trPr>
          <w:trHeight w:val="27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3298983C" w14:textId="65C63E33" w:rsidR="004511F0" w:rsidRPr="004F0D67" w:rsidRDefault="004511F0" w:rsidP="00544D43">
            <w:pPr>
              <w:spacing w:line="276" w:lineRule="auto"/>
              <w:jc w:val="both"/>
              <w:rPr>
                <w:rFonts w:ascii="Arial" w:hAnsi="Arial" w:cs="Arial"/>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2314F69D" w14:textId="77777777" w:rsidR="004511F0" w:rsidRPr="00003AF1" w:rsidRDefault="004511F0" w:rsidP="00544D43">
            <w:pPr>
              <w:spacing w:line="276" w:lineRule="auto"/>
              <w:jc w:val="both"/>
              <w:rPr>
                <w:rFonts w:ascii="Arial" w:hAnsi="Arial" w:cs="Arial"/>
                <w:sz w:val="20"/>
                <w:szCs w:val="20"/>
              </w:rPr>
            </w:pPr>
            <w:r w:rsidRPr="00003AF1">
              <w:rPr>
                <w:rFonts w:ascii="Arial" w:hAnsi="Arial" w:cs="Arial"/>
                <w:sz w:val="20"/>
                <w:szCs w:val="20"/>
              </w:rPr>
              <w:t>Opschortende termijn</w:t>
            </w:r>
          </w:p>
        </w:tc>
      </w:tr>
      <w:tr w:rsidR="004511F0" w:rsidRPr="00003AF1" w14:paraId="25DA8A66" w14:textId="77777777" w:rsidTr="00003AF1">
        <w:trPr>
          <w:trHeight w:val="27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67A8035F" w14:textId="407E5372" w:rsidR="004511F0" w:rsidRPr="004F0D67" w:rsidRDefault="000E6C83" w:rsidP="00544D43">
            <w:pPr>
              <w:spacing w:line="276" w:lineRule="auto"/>
              <w:jc w:val="both"/>
              <w:rPr>
                <w:rFonts w:ascii="Arial" w:hAnsi="Arial" w:cs="Arial"/>
                <w:sz w:val="20"/>
                <w:szCs w:val="20"/>
              </w:rPr>
            </w:pPr>
            <w:r w:rsidRPr="004F0D67">
              <w:rPr>
                <w:rFonts w:ascii="Arial" w:hAnsi="Arial" w:cs="Arial"/>
                <w:sz w:val="20"/>
                <w:szCs w:val="20"/>
              </w:rPr>
              <w:t>6 juli 2021</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33963E23" w14:textId="77777777" w:rsidR="004511F0" w:rsidRPr="00003AF1" w:rsidRDefault="004511F0" w:rsidP="00544D43">
            <w:pPr>
              <w:spacing w:line="276" w:lineRule="auto"/>
              <w:jc w:val="both"/>
              <w:rPr>
                <w:rFonts w:ascii="Arial" w:hAnsi="Arial" w:cs="Arial"/>
                <w:sz w:val="20"/>
                <w:szCs w:val="20"/>
              </w:rPr>
            </w:pPr>
            <w:r w:rsidRPr="00003AF1">
              <w:rPr>
                <w:rFonts w:ascii="Arial" w:hAnsi="Arial" w:cs="Arial"/>
                <w:sz w:val="20"/>
                <w:szCs w:val="20"/>
              </w:rPr>
              <w:t>Definitieve gunning</w:t>
            </w:r>
          </w:p>
        </w:tc>
      </w:tr>
      <w:tr w:rsidR="004511F0" w:rsidRPr="00A06603" w14:paraId="25F28455" w14:textId="77777777" w:rsidTr="00003AF1">
        <w:trPr>
          <w:trHeight w:val="27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1572C9D" w14:textId="4C72EF20" w:rsidR="004511F0" w:rsidRPr="004F0D67" w:rsidRDefault="000E6C83" w:rsidP="00544D43">
            <w:pPr>
              <w:spacing w:line="276" w:lineRule="auto"/>
              <w:jc w:val="both"/>
              <w:rPr>
                <w:rFonts w:ascii="Arial" w:hAnsi="Arial" w:cs="Arial"/>
                <w:sz w:val="20"/>
                <w:szCs w:val="20"/>
              </w:rPr>
            </w:pPr>
            <w:r w:rsidRPr="004F0D67">
              <w:rPr>
                <w:rFonts w:ascii="Arial" w:hAnsi="Arial" w:cs="Arial"/>
                <w:sz w:val="20"/>
                <w:szCs w:val="20"/>
              </w:rPr>
              <w:t>1 aug 2021</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8573E01" w14:textId="77777777" w:rsidR="004511F0" w:rsidRPr="00003AF1" w:rsidRDefault="004511F0" w:rsidP="00544D43">
            <w:pPr>
              <w:spacing w:line="276" w:lineRule="auto"/>
              <w:jc w:val="both"/>
              <w:rPr>
                <w:rFonts w:ascii="Arial" w:hAnsi="Arial" w:cs="Arial"/>
                <w:sz w:val="20"/>
                <w:szCs w:val="20"/>
              </w:rPr>
            </w:pPr>
            <w:r w:rsidRPr="00003AF1">
              <w:rPr>
                <w:rFonts w:ascii="Arial" w:hAnsi="Arial" w:cs="Arial"/>
                <w:sz w:val="20"/>
                <w:szCs w:val="20"/>
              </w:rPr>
              <w:t>Gewenst ingangsdatum nieuwe Overeenkomst</w:t>
            </w:r>
          </w:p>
        </w:tc>
      </w:tr>
    </w:tbl>
    <w:p w14:paraId="3D0761FC" w14:textId="5F46D73D" w:rsidR="00BD7B57" w:rsidRDefault="00BD7B57" w:rsidP="000D5032">
      <w:bookmarkStart w:id="22" w:name="_Toc196582781"/>
      <w:bookmarkStart w:id="23" w:name="_Toc210123382"/>
      <w:r>
        <w:t xml:space="preserve"> </w:t>
      </w:r>
    </w:p>
    <w:p w14:paraId="63CB6DCB" w14:textId="27CB4AF5"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24" w:name="_Toc69991206"/>
      <w:r w:rsidRPr="00A06603">
        <w:rPr>
          <w:rFonts w:ascii="Arial" w:hAnsi="Arial"/>
        </w:rPr>
        <w:t>Leeswijzer</w:t>
      </w:r>
      <w:bookmarkEnd w:id="22"/>
      <w:bookmarkEnd w:id="23"/>
      <w:bookmarkEnd w:id="24"/>
    </w:p>
    <w:p w14:paraId="0E3FF870" w14:textId="77777777" w:rsidR="004511F0" w:rsidRPr="00BD7B57" w:rsidRDefault="004511F0" w:rsidP="00BD7B57">
      <w:pPr>
        <w:spacing w:after="200" w:line="280" w:lineRule="exact"/>
        <w:rPr>
          <w:rFonts w:ascii="Arial" w:eastAsiaTheme="minorHAnsi" w:hAnsi="Arial" w:cs="Arial"/>
          <w:sz w:val="20"/>
          <w:szCs w:val="20"/>
        </w:rPr>
      </w:pPr>
      <w:r w:rsidRPr="00BD7B57">
        <w:rPr>
          <w:rFonts w:ascii="Arial" w:eastAsiaTheme="minorHAnsi" w:hAnsi="Arial" w:cs="Arial"/>
          <w:sz w:val="20"/>
          <w:szCs w:val="20"/>
        </w:rPr>
        <w:t xml:space="preserve">De opzet van dit document is verder als volgt: </w:t>
      </w:r>
    </w:p>
    <w:p w14:paraId="472AA58C" w14:textId="081BB952" w:rsidR="004511F0" w:rsidRPr="00BD7B57" w:rsidRDefault="004511F0" w:rsidP="00A234AB">
      <w:pPr>
        <w:pStyle w:val="Lijstalinea"/>
        <w:numPr>
          <w:ilvl w:val="0"/>
          <w:numId w:val="15"/>
        </w:numPr>
      </w:pPr>
      <w:r w:rsidRPr="00BD7B57">
        <w:t>In hoofdstuk 2 is alle informatie opgenomen met betrekking tot de uitvoering van deze procedure</w:t>
      </w:r>
      <w:r w:rsidR="00AA3EF8">
        <w:t xml:space="preserve">, </w:t>
      </w:r>
      <w:r w:rsidRPr="00BD7B57">
        <w:t>de voorwaarden</w:t>
      </w:r>
      <w:r w:rsidR="00AA3EF8">
        <w:t xml:space="preserve"> en de gunningsmethodiek</w:t>
      </w:r>
      <w:r w:rsidRPr="00BD7B57">
        <w:t>;</w:t>
      </w:r>
    </w:p>
    <w:p w14:paraId="4A1DC2ED" w14:textId="77777777" w:rsidR="004511F0" w:rsidRPr="00BD7B57" w:rsidRDefault="004511F0" w:rsidP="00A234AB">
      <w:pPr>
        <w:pStyle w:val="Lijstalinea"/>
        <w:numPr>
          <w:ilvl w:val="0"/>
          <w:numId w:val="15"/>
        </w:numPr>
      </w:pPr>
      <w:r w:rsidRPr="00BD7B57">
        <w:t>In hoofdstuk 3 zijn de uitsluitingsgronden en geschiktheidscriteria opgenomen.</w:t>
      </w:r>
    </w:p>
    <w:p w14:paraId="72CBDA7B" w14:textId="27D276E3" w:rsidR="004511F0" w:rsidRPr="00BD7B57" w:rsidRDefault="004511F0" w:rsidP="00AA3EF8"/>
    <w:p w14:paraId="11899F77" w14:textId="383306E2" w:rsidR="004511F0" w:rsidRPr="00BD7B57" w:rsidRDefault="004511F0" w:rsidP="00BD7B57">
      <w:pPr>
        <w:spacing w:after="200" w:line="280" w:lineRule="exact"/>
        <w:rPr>
          <w:rFonts w:ascii="Arial" w:eastAsiaTheme="minorHAnsi" w:hAnsi="Arial" w:cs="Arial"/>
          <w:sz w:val="20"/>
          <w:szCs w:val="20"/>
        </w:rPr>
      </w:pPr>
      <w:r w:rsidRPr="00BD7B57">
        <w:rPr>
          <w:rFonts w:ascii="Arial" w:eastAsiaTheme="minorHAnsi" w:hAnsi="Arial" w:cs="Arial"/>
          <w:sz w:val="20"/>
          <w:szCs w:val="20"/>
        </w:rPr>
        <w:t>In de bijlagen treft u aan:</w:t>
      </w:r>
    </w:p>
    <w:p w14:paraId="67B75897" w14:textId="77777777" w:rsidR="004511F0" w:rsidRPr="00BD7B57" w:rsidRDefault="004511F0" w:rsidP="00A234AB">
      <w:pPr>
        <w:pStyle w:val="Lijstalinea"/>
        <w:numPr>
          <w:ilvl w:val="0"/>
          <w:numId w:val="16"/>
        </w:numPr>
      </w:pPr>
      <w:r w:rsidRPr="00BD7B57">
        <w:t>Een inschrijfformulier (Bijlage 1);</w:t>
      </w:r>
    </w:p>
    <w:p w14:paraId="41B19941" w14:textId="054882F0" w:rsidR="0076054C" w:rsidRDefault="0076054C" w:rsidP="00A234AB">
      <w:pPr>
        <w:pStyle w:val="Lijstalinea"/>
        <w:numPr>
          <w:ilvl w:val="0"/>
          <w:numId w:val="16"/>
        </w:numPr>
      </w:pPr>
      <w:r>
        <w:t>De eisen aan combinaties en onderaannemers (Bijlage 2);</w:t>
      </w:r>
    </w:p>
    <w:p w14:paraId="33FDC42F" w14:textId="77777777" w:rsidR="004511F0" w:rsidRPr="00BD7B57" w:rsidRDefault="004511F0" w:rsidP="00A234AB">
      <w:pPr>
        <w:pStyle w:val="Lijstalinea"/>
        <w:numPr>
          <w:ilvl w:val="0"/>
          <w:numId w:val="16"/>
        </w:numPr>
      </w:pPr>
      <w:r w:rsidRPr="00BD7B57">
        <w:t>Een modelformulier voor de Kerncompetenties (bijlage 3)</w:t>
      </w:r>
    </w:p>
    <w:p w14:paraId="295C0116" w14:textId="77777777" w:rsidR="004511F0" w:rsidRPr="00BD7B57" w:rsidRDefault="004511F0" w:rsidP="00A234AB">
      <w:pPr>
        <w:pStyle w:val="Lijstalinea"/>
        <w:numPr>
          <w:ilvl w:val="0"/>
          <w:numId w:val="16"/>
        </w:numPr>
      </w:pPr>
      <w:r w:rsidRPr="00BD7B57">
        <w:t>Het Programma van eisen (bijlage 4);</w:t>
      </w:r>
    </w:p>
    <w:p w14:paraId="49A283CE" w14:textId="77777777" w:rsidR="004511F0" w:rsidRPr="00BD7B57" w:rsidRDefault="004511F0" w:rsidP="00A234AB">
      <w:pPr>
        <w:pStyle w:val="Lijstalinea"/>
        <w:numPr>
          <w:ilvl w:val="0"/>
          <w:numId w:val="16"/>
        </w:numPr>
      </w:pPr>
      <w:r w:rsidRPr="00BD7B57">
        <w:t>Het prijzenblad (bijlage 5): dit document vermeldt de prijstechnische opbouw aan de hand waarvan een Inschrijving zal worden beoordeeld;</w:t>
      </w:r>
    </w:p>
    <w:p w14:paraId="7AA7555E" w14:textId="200DE664" w:rsidR="004511F0" w:rsidRPr="00BD7B57" w:rsidRDefault="004511F0" w:rsidP="00A234AB">
      <w:pPr>
        <w:pStyle w:val="Lijstalinea"/>
        <w:numPr>
          <w:ilvl w:val="0"/>
          <w:numId w:val="16"/>
        </w:numPr>
      </w:pPr>
      <w:r w:rsidRPr="00BD7B57">
        <w:t xml:space="preserve">De modelovereenkomst (bijlage </w:t>
      </w:r>
      <w:r w:rsidR="004A7421">
        <w:t>6</w:t>
      </w:r>
      <w:r w:rsidRPr="00BD7B57">
        <w:t>);</w:t>
      </w:r>
    </w:p>
    <w:p w14:paraId="6EDD01F6" w14:textId="56371175" w:rsidR="0076054C" w:rsidRPr="00BD7B57" w:rsidRDefault="0076054C" w:rsidP="0076054C">
      <w:pPr>
        <w:pStyle w:val="Lijstalinea"/>
        <w:numPr>
          <w:ilvl w:val="0"/>
          <w:numId w:val="16"/>
        </w:numPr>
      </w:pPr>
      <w:r w:rsidRPr="00BD7B57">
        <w:t xml:space="preserve">Het </w:t>
      </w:r>
      <w:bookmarkStart w:id="25" w:name="_Hlk69829784"/>
      <w:r w:rsidRPr="00BD7B57">
        <w:t xml:space="preserve">Uniforme Europees Aanbestedingsdocument </w:t>
      </w:r>
      <w:bookmarkEnd w:id="25"/>
      <w:r w:rsidRPr="00BD7B57">
        <w:t xml:space="preserve">(bijlage </w:t>
      </w:r>
      <w:r>
        <w:t>7</w:t>
      </w:r>
      <w:r w:rsidRPr="00BD7B57">
        <w:t>);</w:t>
      </w:r>
    </w:p>
    <w:p w14:paraId="33F58122" w14:textId="037B267A" w:rsidR="004511F0" w:rsidRPr="00BD7B57" w:rsidRDefault="004511F0" w:rsidP="00A234AB">
      <w:pPr>
        <w:pStyle w:val="Lijstalinea"/>
        <w:numPr>
          <w:ilvl w:val="0"/>
          <w:numId w:val="16"/>
        </w:numPr>
      </w:pPr>
      <w:r w:rsidRPr="00BD7B57">
        <w:t xml:space="preserve">De Begrippenlijst (bijlage </w:t>
      </w:r>
      <w:r w:rsidR="0076054C">
        <w:t>8</w:t>
      </w:r>
      <w:r w:rsidRPr="00BD7B57">
        <w:t>).</w:t>
      </w:r>
    </w:p>
    <w:p w14:paraId="6C67C539" w14:textId="77777777" w:rsidR="004511F0" w:rsidRPr="00A06603" w:rsidRDefault="004511F0" w:rsidP="00544D43">
      <w:pPr>
        <w:spacing w:line="276" w:lineRule="auto"/>
        <w:jc w:val="both"/>
        <w:rPr>
          <w:rFonts w:ascii="Arial" w:hAnsi="Arial" w:cs="Arial"/>
        </w:rPr>
      </w:pPr>
    </w:p>
    <w:p w14:paraId="64060DAC" w14:textId="77777777" w:rsidR="004511F0" w:rsidRPr="00A06603" w:rsidRDefault="004511F0" w:rsidP="00A234AB">
      <w:pPr>
        <w:pStyle w:val="Kop1"/>
        <w:keepNext/>
        <w:pageBreakBefore/>
        <w:numPr>
          <w:ilvl w:val="0"/>
          <w:numId w:val="6"/>
        </w:numPr>
        <w:adjustRightInd/>
        <w:snapToGrid/>
        <w:spacing w:after="240" w:line="276" w:lineRule="auto"/>
        <w:jc w:val="both"/>
        <w:rPr>
          <w:rFonts w:ascii="Arial" w:hAnsi="Arial"/>
        </w:rPr>
      </w:pPr>
      <w:bookmarkStart w:id="26" w:name="_Toc69991207"/>
      <w:r w:rsidRPr="00A06603">
        <w:rPr>
          <w:rFonts w:ascii="Arial" w:hAnsi="Arial"/>
        </w:rPr>
        <w:lastRenderedPageBreak/>
        <w:t>Procedure en voorschriften</w:t>
      </w:r>
      <w:bookmarkEnd w:id="26"/>
    </w:p>
    <w:p w14:paraId="574763F6" w14:textId="2311F3FB"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In dit hoofdstuk staat beschreven hoe de aanbestedingsprocedure zal worden uitgevoerd en welke regels van toepassing zijn.</w:t>
      </w:r>
    </w:p>
    <w:p w14:paraId="02C9BB1B" w14:textId="77777777" w:rsidR="00BA288B" w:rsidRPr="00A06603" w:rsidRDefault="00BA288B" w:rsidP="00544D43">
      <w:pPr>
        <w:spacing w:line="276" w:lineRule="auto"/>
        <w:jc w:val="both"/>
        <w:rPr>
          <w:rFonts w:ascii="Arial" w:hAnsi="Arial" w:cs="Arial"/>
        </w:rPr>
      </w:pPr>
    </w:p>
    <w:p w14:paraId="68D2C475"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27" w:name="_Toc454805609"/>
      <w:bookmarkStart w:id="28" w:name="_Toc69991208"/>
      <w:r w:rsidRPr="00A06603">
        <w:rPr>
          <w:rFonts w:ascii="Arial" w:hAnsi="Arial"/>
        </w:rPr>
        <w:t>Communicatie</w:t>
      </w:r>
      <w:bookmarkEnd w:id="27"/>
      <w:bookmarkEnd w:id="28"/>
    </w:p>
    <w:p w14:paraId="78C7B283"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De Aanbestedende dienst kiest er in deze aanbesteding voor om de communicatie met de Ondernemers uitsluitend langs elektronische weg te laten plaatsvinden. Om die reden wordt voor deze aanbesteding gebruik gemaakt van </w:t>
      </w:r>
      <w:hyperlink r:id="rId8" w:history="1">
        <w:r w:rsidRPr="00BA288B">
          <w:rPr>
            <w:rFonts w:ascii="Arial" w:eastAsiaTheme="minorHAnsi" w:hAnsi="Arial" w:cs="Arial"/>
            <w:sz w:val="20"/>
            <w:szCs w:val="20"/>
          </w:rPr>
          <w:t>www.TenderNed.nl</w:t>
        </w:r>
      </w:hyperlink>
      <w:r w:rsidRPr="00BA288B">
        <w:rPr>
          <w:rFonts w:ascii="Arial" w:eastAsiaTheme="minorHAnsi" w:hAnsi="Arial" w:cs="Arial"/>
          <w:sz w:val="20"/>
          <w:szCs w:val="20"/>
        </w:rPr>
        <w:t xml:space="preserve"> en zal alle communicatie door middel van TenderNed plaatsvinden.</w:t>
      </w:r>
    </w:p>
    <w:p w14:paraId="5F9C1701"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De voertaal tijdens deze aanbestedingsprocedure en tijdens de looptijd van de overeenkomst is Nederlands, zowel mondeling als in geschrift voor alle documenten en communicatie. Uitzondering wordt gemaakt voor documenten die oorspronkelijk in een andere taal zijn opgesteld, bijvoorbeeld referentieverklaringen van buitenlandse opdrachtgevers, technische omschrijving van materieel, jaarverslag, verzekeringspolis, bankgarantie etc. In voorkomend geval kan de Aanbestedende dienst om een officiële vertaling verzoeken. Eventuele kosten zijn dan voor rekening van Inschrijver.</w:t>
      </w:r>
    </w:p>
    <w:p w14:paraId="588C9B10" w14:textId="7A50C838"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Namens Aanbestedende dienst treedt op als contactpersoon: </w:t>
      </w:r>
      <w:r w:rsidR="00003AF1">
        <w:rPr>
          <w:rFonts w:ascii="Arial" w:eastAsiaTheme="minorHAnsi" w:hAnsi="Arial" w:cs="Arial"/>
          <w:sz w:val="20"/>
          <w:szCs w:val="20"/>
        </w:rPr>
        <w:t xml:space="preserve">Joost Lucassen </w:t>
      </w:r>
      <w:hyperlink r:id="rId9" w:history="1">
        <w:r w:rsidR="00003AF1" w:rsidRPr="005D5680">
          <w:rPr>
            <w:rStyle w:val="Hyperlink"/>
            <w:rFonts w:ascii="Arial" w:eastAsiaTheme="minorHAnsi" w:hAnsi="Arial" w:cs="Arial"/>
            <w:sz w:val="20"/>
            <w:szCs w:val="20"/>
          </w:rPr>
          <w:t>joost.lucassen@vrhm.nl</w:t>
        </w:r>
      </w:hyperlink>
      <w:r w:rsidR="00003AF1">
        <w:rPr>
          <w:rFonts w:ascii="Arial" w:eastAsiaTheme="minorHAnsi" w:hAnsi="Arial" w:cs="Arial"/>
          <w:sz w:val="20"/>
          <w:szCs w:val="20"/>
        </w:rPr>
        <w:t xml:space="preserve"> 06 3606 6328</w:t>
      </w:r>
      <w:r w:rsidRPr="00BA288B">
        <w:rPr>
          <w:rFonts w:ascii="Arial" w:eastAsiaTheme="minorHAnsi" w:hAnsi="Arial" w:cs="Arial"/>
          <w:sz w:val="20"/>
          <w:szCs w:val="20"/>
        </w:rPr>
        <w:t>. Inschrijver dient eveneens een contactpersoon en vervangend contactpersoon aan te wijzen. Deze dient te worden vermeld op het Inschrijfformulier.</w:t>
      </w:r>
    </w:p>
    <w:p w14:paraId="30EC36A8" w14:textId="7B8F17D9"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Let op: Indien een Ondernemer zich in contact stelt met Aanbestedende dienst over het onderwerp van deze verwervingsprocedure met een andere persoon dan </w:t>
      </w:r>
      <w:r w:rsidR="00003AF1">
        <w:rPr>
          <w:rFonts w:ascii="Arial" w:eastAsiaTheme="minorHAnsi" w:hAnsi="Arial" w:cs="Arial"/>
          <w:sz w:val="20"/>
          <w:szCs w:val="20"/>
        </w:rPr>
        <w:t>bovengenoemd</w:t>
      </w:r>
      <w:r w:rsidRPr="00BA288B">
        <w:rPr>
          <w:rFonts w:ascii="Arial" w:eastAsiaTheme="minorHAnsi" w:hAnsi="Arial" w:cs="Arial"/>
          <w:sz w:val="20"/>
          <w:szCs w:val="20"/>
        </w:rPr>
        <w:t xml:space="preserve"> </w:t>
      </w:r>
      <w:r w:rsidR="00BA288B">
        <w:rPr>
          <w:rFonts w:ascii="Arial" w:eastAsiaTheme="minorHAnsi" w:hAnsi="Arial" w:cs="Arial"/>
          <w:sz w:val="20"/>
          <w:szCs w:val="20"/>
        </w:rPr>
        <w:t xml:space="preserve">dan </w:t>
      </w:r>
      <w:r w:rsidRPr="00BA288B">
        <w:rPr>
          <w:rFonts w:ascii="Arial" w:eastAsiaTheme="minorHAnsi" w:hAnsi="Arial" w:cs="Arial"/>
          <w:sz w:val="20"/>
          <w:szCs w:val="20"/>
        </w:rPr>
        <w:t>wordt deze Ondernemer uitgesloten van verdere deelname aan deze verwervingsprocedure.</w:t>
      </w:r>
    </w:p>
    <w:p w14:paraId="2C980DA8" w14:textId="77777777" w:rsidR="00BA288B" w:rsidRPr="00BA288B" w:rsidRDefault="00BA288B" w:rsidP="00BA288B">
      <w:pPr>
        <w:spacing w:after="200" w:line="280" w:lineRule="exact"/>
        <w:rPr>
          <w:rFonts w:ascii="Arial" w:eastAsiaTheme="minorHAnsi" w:hAnsi="Arial" w:cs="Arial"/>
          <w:sz w:val="20"/>
          <w:szCs w:val="20"/>
        </w:rPr>
      </w:pPr>
    </w:p>
    <w:p w14:paraId="70F9A3D2"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29" w:name="_Toc454805610"/>
      <w:bookmarkStart w:id="30" w:name="_Toc69991209"/>
      <w:r w:rsidRPr="00A06603">
        <w:rPr>
          <w:rFonts w:ascii="Arial" w:hAnsi="Arial"/>
        </w:rPr>
        <w:t>Inlichtingen, verbetervoorstellen, tegenstrijdigheden en klachten</w:t>
      </w:r>
      <w:bookmarkEnd w:id="29"/>
      <w:bookmarkEnd w:id="30"/>
    </w:p>
    <w:p w14:paraId="340E927F"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Er is gelegenheid om nadere informatie te vragen c.q. inlichtingen te vragen, opmerkingen te maken bij dit Beschrijvend Document en/of verbetervoorstellen te doen. Ook kunnen klachten over de aanbestedingsprocedure worden ingediend. </w:t>
      </w:r>
    </w:p>
    <w:p w14:paraId="5C2A21EA" w14:textId="77777777" w:rsidR="00BA288B" w:rsidRPr="00BA288B" w:rsidRDefault="00BA288B" w:rsidP="00BA288B">
      <w:pPr>
        <w:spacing w:after="200" w:line="280" w:lineRule="exact"/>
        <w:rPr>
          <w:rFonts w:ascii="Arial" w:eastAsiaTheme="minorHAnsi" w:hAnsi="Arial" w:cs="Arial"/>
          <w:sz w:val="20"/>
          <w:szCs w:val="20"/>
        </w:rPr>
      </w:pPr>
    </w:p>
    <w:p w14:paraId="640DDA97"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31" w:name="_Toc69991210"/>
      <w:r w:rsidRPr="00A06603">
        <w:rPr>
          <w:rFonts w:ascii="Arial" w:hAnsi="Arial"/>
        </w:rPr>
        <w:t>Vragen en inlichtingen</w:t>
      </w:r>
      <w:bookmarkEnd w:id="31"/>
    </w:p>
    <w:p w14:paraId="0287B2C5"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Tijdens deze </w:t>
      </w:r>
      <w:r w:rsidRPr="00C40D80">
        <w:rPr>
          <w:rFonts w:ascii="Arial" w:eastAsiaTheme="minorHAnsi" w:hAnsi="Arial" w:cs="Arial"/>
          <w:sz w:val="20"/>
          <w:szCs w:val="20"/>
        </w:rPr>
        <w:t>aanbestedingsprocedure zijn twee momenten</w:t>
      </w:r>
      <w:r w:rsidRPr="00BA288B">
        <w:rPr>
          <w:rFonts w:ascii="Arial" w:eastAsiaTheme="minorHAnsi" w:hAnsi="Arial" w:cs="Arial"/>
          <w:sz w:val="20"/>
          <w:szCs w:val="20"/>
        </w:rPr>
        <w:t xml:space="preserve"> voorzien voor het indienen en beantwoorden van vragen, zie hiervoor de in dit document opgenomen (voorlopige) planning. Op deze wijze worden vragen en antwoorden gestructureerd en op vaste momenten verstrekt. Dringende vragen kunnen altijd gesteld worden, de Aanbestedende dienst zal deze zo snel mogelijk beantwoorden via een tussen- Nota van Inlichtingen. Vragen moeten worden ingediend via TenderNed. </w:t>
      </w:r>
    </w:p>
    <w:p w14:paraId="77F05017" w14:textId="2F246F2E" w:rsidR="003C25DF"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lastRenderedPageBreak/>
        <w:t xml:space="preserve">Het </w:t>
      </w:r>
      <w:r w:rsidR="003C25DF">
        <w:rPr>
          <w:rFonts w:ascii="Arial" w:eastAsiaTheme="minorHAnsi" w:hAnsi="Arial" w:cs="Arial"/>
          <w:sz w:val="20"/>
          <w:szCs w:val="20"/>
        </w:rPr>
        <w:t>kan voorkomen</w:t>
      </w:r>
      <w:r w:rsidRPr="00BA288B">
        <w:rPr>
          <w:rFonts w:ascii="Arial" w:eastAsiaTheme="minorHAnsi" w:hAnsi="Arial" w:cs="Arial"/>
          <w:sz w:val="20"/>
          <w:szCs w:val="20"/>
        </w:rPr>
        <w:t xml:space="preserve"> dat Ondernemers vragen </w:t>
      </w:r>
      <w:r w:rsidR="003C25DF">
        <w:rPr>
          <w:rFonts w:ascii="Arial" w:eastAsiaTheme="minorHAnsi" w:hAnsi="Arial" w:cs="Arial"/>
          <w:sz w:val="20"/>
          <w:szCs w:val="20"/>
        </w:rPr>
        <w:t xml:space="preserve">willen </w:t>
      </w:r>
      <w:r w:rsidRPr="00BA288B">
        <w:rPr>
          <w:rFonts w:ascii="Arial" w:eastAsiaTheme="minorHAnsi" w:hAnsi="Arial" w:cs="Arial"/>
          <w:sz w:val="20"/>
          <w:szCs w:val="20"/>
        </w:rPr>
        <w:t xml:space="preserve">stellen </w:t>
      </w:r>
      <w:r w:rsidR="003C25DF">
        <w:rPr>
          <w:rFonts w:ascii="Arial" w:eastAsiaTheme="minorHAnsi" w:hAnsi="Arial" w:cs="Arial"/>
          <w:sz w:val="20"/>
          <w:szCs w:val="20"/>
        </w:rPr>
        <w:t>die</w:t>
      </w:r>
      <w:r w:rsidRPr="00BA288B">
        <w:rPr>
          <w:rFonts w:ascii="Arial" w:eastAsiaTheme="minorHAnsi" w:hAnsi="Arial" w:cs="Arial"/>
          <w:sz w:val="20"/>
          <w:szCs w:val="20"/>
        </w:rPr>
        <w:t xml:space="preserve"> commercieel gevoelige informatie bevatten.</w:t>
      </w:r>
      <w:r w:rsidR="003C25DF">
        <w:rPr>
          <w:rFonts w:ascii="Arial" w:eastAsiaTheme="minorHAnsi" w:hAnsi="Arial" w:cs="Arial"/>
          <w:sz w:val="20"/>
          <w:szCs w:val="20"/>
        </w:rPr>
        <w:t xml:space="preserve"> Dit dient in dit geval duidelijk bij de vraag vermeld te worden. Ook binnen TenderNed is deze mogelijkheid opgenomen.</w:t>
      </w:r>
      <w:r w:rsidRPr="00BA288B">
        <w:rPr>
          <w:rFonts w:ascii="Arial" w:eastAsiaTheme="minorHAnsi" w:hAnsi="Arial" w:cs="Arial"/>
          <w:sz w:val="20"/>
          <w:szCs w:val="20"/>
        </w:rPr>
        <w:t xml:space="preserve"> De Aanbestedende dienst </w:t>
      </w:r>
      <w:r w:rsidR="003C25DF">
        <w:rPr>
          <w:rFonts w:ascii="Arial" w:eastAsiaTheme="minorHAnsi" w:hAnsi="Arial" w:cs="Arial"/>
          <w:sz w:val="20"/>
          <w:szCs w:val="20"/>
        </w:rPr>
        <w:t>zal bepalen</w:t>
      </w:r>
      <w:r w:rsidRPr="00BA288B">
        <w:rPr>
          <w:rFonts w:ascii="Arial" w:eastAsiaTheme="minorHAnsi" w:hAnsi="Arial" w:cs="Arial"/>
          <w:sz w:val="20"/>
          <w:szCs w:val="20"/>
        </w:rPr>
        <w:t xml:space="preserve"> of </w:t>
      </w:r>
      <w:r w:rsidR="003C25DF">
        <w:rPr>
          <w:rFonts w:ascii="Arial" w:eastAsiaTheme="minorHAnsi" w:hAnsi="Arial" w:cs="Arial"/>
          <w:sz w:val="20"/>
          <w:szCs w:val="20"/>
        </w:rPr>
        <w:t>er</w:t>
      </w:r>
      <w:r w:rsidRPr="00BA288B">
        <w:rPr>
          <w:rFonts w:ascii="Arial" w:eastAsiaTheme="minorHAnsi" w:hAnsi="Arial" w:cs="Arial"/>
          <w:sz w:val="20"/>
          <w:szCs w:val="20"/>
        </w:rPr>
        <w:t xml:space="preserve"> sprake is </w:t>
      </w:r>
      <w:r w:rsidR="003C25DF">
        <w:rPr>
          <w:rFonts w:ascii="Arial" w:eastAsiaTheme="minorHAnsi" w:hAnsi="Arial" w:cs="Arial"/>
          <w:sz w:val="20"/>
          <w:szCs w:val="20"/>
        </w:rPr>
        <w:t xml:space="preserve">van een commercieel gevoelige vraag </w:t>
      </w:r>
      <w:r w:rsidRPr="00BA288B">
        <w:rPr>
          <w:rFonts w:ascii="Arial" w:eastAsiaTheme="minorHAnsi" w:hAnsi="Arial" w:cs="Arial"/>
          <w:sz w:val="20"/>
          <w:szCs w:val="20"/>
        </w:rPr>
        <w:t>en zal vragen met een ten onrechte vertrouwelijk karakter retourneren</w:t>
      </w:r>
      <w:r w:rsidR="003C25DF">
        <w:rPr>
          <w:rFonts w:ascii="Arial" w:eastAsiaTheme="minorHAnsi" w:hAnsi="Arial" w:cs="Arial"/>
          <w:sz w:val="20"/>
          <w:szCs w:val="20"/>
        </w:rPr>
        <w:t xml:space="preserve"> en dus niet beantwoorden</w:t>
      </w:r>
      <w:r w:rsidRPr="00BA288B">
        <w:rPr>
          <w:rFonts w:ascii="Arial" w:eastAsiaTheme="minorHAnsi" w:hAnsi="Arial" w:cs="Arial"/>
          <w:sz w:val="20"/>
          <w:szCs w:val="20"/>
        </w:rPr>
        <w:t xml:space="preserve">. Deze vragen kunnen zonder de kwalificatie vertrouwelijk opnieuw gesteld worden. </w:t>
      </w:r>
      <w:r w:rsidR="003C25DF">
        <w:rPr>
          <w:rFonts w:ascii="Arial" w:eastAsiaTheme="minorHAnsi" w:hAnsi="Arial" w:cs="Arial"/>
          <w:sz w:val="20"/>
          <w:szCs w:val="20"/>
        </w:rPr>
        <w:t xml:space="preserve">Vragen die wel een vertrouwelijk karakter hebben en waarvan het antwoord niet voor andere Ondernemers van belang is voor hun Inschrijving zal de Aanbestedende dienst alleen aan de betreffende Ondernemer beantwoorden. </w:t>
      </w:r>
    </w:p>
    <w:p w14:paraId="33F00FC7" w14:textId="5E081A93"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Vragen dienen geanonimiseerd gesteld te worden waarbij er geen bedrijfsnamen en/of productnamen worden gebruikt, tenzij dit noodzakelijk is om de vraag te verduidelijken. Indien van toepassing zal de Aanbestedende dienst een vraag tekstueel aanpassen in een geanonimiseerde vorm.</w:t>
      </w:r>
    </w:p>
    <w:p w14:paraId="655F8028" w14:textId="77777777" w:rsidR="00A437DD" w:rsidRPr="00BA288B" w:rsidRDefault="00A437DD" w:rsidP="00BA288B">
      <w:pPr>
        <w:spacing w:after="200" w:line="280" w:lineRule="exact"/>
        <w:rPr>
          <w:rFonts w:ascii="Arial" w:eastAsiaTheme="minorHAnsi" w:hAnsi="Arial" w:cs="Arial"/>
          <w:sz w:val="20"/>
          <w:szCs w:val="20"/>
        </w:rPr>
      </w:pPr>
    </w:p>
    <w:p w14:paraId="1B9A2282"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32" w:name="_Toc454805612"/>
      <w:bookmarkStart w:id="33" w:name="_Toc69991211"/>
      <w:r w:rsidRPr="00A06603">
        <w:rPr>
          <w:rFonts w:ascii="Arial" w:hAnsi="Arial" w:cs="Arial"/>
        </w:rPr>
        <w:t>Verbetervoorstellen</w:t>
      </w:r>
      <w:bookmarkEnd w:id="32"/>
      <w:bookmarkEnd w:id="33"/>
    </w:p>
    <w:p w14:paraId="032A8735" w14:textId="094B9FB8" w:rsidR="004511F0"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Tevens kan de Ondernemer uiterlijk tot en met </w:t>
      </w:r>
      <w:r w:rsidR="00A437DD">
        <w:rPr>
          <w:rFonts w:ascii="Arial" w:eastAsiaTheme="minorHAnsi" w:hAnsi="Arial" w:cs="Arial"/>
          <w:sz w:val="20"/>
          <w:szCs w:val="20"/>
        </w:rPr>
        <w:t xml:space="preserve">de </w:t>
      </w:r>
      <w:r w:rsidRPr="00A437DD">
        <w:rPr>
          <w:rFonts w:ascii="Arial" w:eastAsiaTheme="minorHAnsi" w:hAnsi="Arial" w:cs="Arial"/>
          <w:sz w:val="20"/>
          <w:szCs w:val="20"/>
        </w:rPr>
        <w:t xml:space="preserve">datum </w:t>
      </w:r>
      <w:r w:rsidR="00A437DD">
        <w:rPr>
          <w:rFonts w:ascii="Arial" w:eastAsiaTheme="minorHAnsi" w:hAnsi="Arial" w:cs="Arial"/>
          <w:sz w:val="20"/>
          <w:szCs w:val="20"/>
        </w:rPr>
        <w:t xml:space="preserve">van de laatste vragenronde </w:t>
      </w:r>
      <w:r w:rsidRPr="00A437DD">
        <w:rPr>
          <w:rFonts w:ascii="Arial" w:eastAsiaTheme="minorHAnsi" w:hAnsi="Arial" w:cs="Arial"/>
          <w:sz w:val="20"/>
          <w:szCs w:val="20"/>
        </w:rPr>
        <w:t xml:space="preserve">verbetervoorstellen doen ten aanzien van de bijgevoegde </w:t>
      </w:r>
      <w:r w:rsidRPr="00003AF1">
        <w:rPr>
          <w:rFonts w:ascii="Arial" w:eastAsiaTheme="minorHAnsi" w:hAnsi="Arial" w:cs="Arial"/>
          <w:sz w:val="20"/>
          <w:szCs w:val="20"/>
        </w:rPr>
        <w:t>concept Raam</w:t>
      </w:r>
      <w:r w:rsidR="00003AF1" w:rsidRPr="00003AF1">
        <w:rPr>
          <w:rFonts w:ascii="Arial" w:eastAsiaTheme="minorHAnsi" w:hAnsi="Arial" w:cs="Arial"/>
          <w:sz w:val="20"/>
          <w:szCs w:val="20"/>
        </w:rPr>
        <w:t>o</w:t>
      </w:r>
      <w:r w:rsidRPr="00003AF1">
        <w:rPr>
          <w:rFonts w:ascii="Arial" w:eastAsiaTheme="minorHAnsi" w:hAnsi="Arial" w:cs="Arial"/>
          <w:sz w:val="20"/>
          <w:szCs w:val="20"/>
        </w:rPr>
        <w:t>vereenkomst</w:t>
      </w:r>
      <w:r w:rsidRPr="00A437DD">
        <w:rPr>
          <w:rFonts w:ascii="Arial" w:eastAsiaTheme="minorHAnsi" w:hAnsi="Arial" w:cs="Arial"/>
          <w:sz w:val="20"/>
          <w:szCs w:val="20"/>
        </w:rPr>
        <w:t xml:space="preserve">. De verbetervoorstellen en suggesties moeten op dezelfde wijze als de vragen en inlichtingen worden ingediend. Deze verbetervoorstellen en suggesties worden door de Aanbestedende dienst beoordeeld en al dan niet geaccepteerd. Uiterlijk in de laatste Nota van Inlichtingen worden de aanpassingen op de concept </w:t>
      </w:r>
      <w:r w:rsidR="00D00B0B" w:rsidRPr="00003AF1">
        <w:rPr>
          <w:rFonts w:ascii="Arial" w:eastAsiaTheme="minorHAnsi" w:hAnsi="Arial" w:cs="Arial"/>
          <w:sz w:val="20"/>
          <w:szCs w:val="20"/>
        </w:rPr>
        <w:t>R</w:t>
      </w:r>
      <w:r w:rsidRPr="00003AF1">
        <w:rPr>
          <w:rFonts w:ascii="Arial" w:eastAsiaTheme="minorHAnsi" w:hAnsi="Arial" w:cs="Arial"/>
          <w:sz w:val="20"/>
          <w:szCs w:val="20"/>
        </w:rPr>
        <w:t>aam</w:t>
      </w:r>
      <w:r w:rsidR="00003AF1">
        <w:rPr>
          <w:rFonts w:ascii="Arial" w:eastAsiaTheme="minorHAnsi" w:hAnsi="Arial" w:cs="Arial"/>
          <w:sz w:val="20"/>
          <w:szCs w:val="20"/>
        </w:rPr>
        <w:t>o</w:t>
      </w:r>
      <w:r w:rsidRPr="00003AF1">
        <w:rPr>
          <w:rFonts w:ascii="Arial" w:eastAsiaTheme="minorHAnsi" w:hAnsi="Arial" w:cs="Arial"/>
          <w:sz w:val="20"/>
          <w:szCs w:val="20"/>
        </w:rPr>
        <w:t>vereenkomst</w:t>
      </w:r>
      <w:r w:rsidRPr="00A437DD">
        <w:rPr>
          <w:rFonts w:ascii="Arial" w:eastAsiaTheme="minorHAnsi" w:hAnsi="Arial" w:cs="Arial"/>
          <w:sz w:val="20"/>
          <w:szCs w:val="20"/>
        </w:rPr>
        <w:t xml:space="preserve"> gepubliceerd. Deze versie van de Overeenkomst dient bij Inschrijving zonder voorbehoud te worden geaccepteerd, dit is een eis om voor gunning in aanmerking te komen. </w:t>
      </w:r>
    </w:p>
    <w:p w14:paraId="7D7A4ABA" w14:textId="77777777" w:rsidR="00A437DD" w:rsidRPr="00A437DD" w:rsidRDefault="00A437DD" w:rsidP="00A437DD">
      <w:pPr>
        <w:spacing w:after="200" w:line="280" w:lineRule="exact"/>
        <w:rPr>
          <w:rFonts w:ascii="Arial" w:eastAsiaTheme="minorHAnsi" w:hAnsi="Arial" w:cs="Arial"/>
          <w:sz w:val="20"/>
          <w:szCs w:val="20"/>
        </w:rPr>
      </w:pPr>
    </w:p>
    <w:p w14:paraId="1191B5A7"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34" w:name="_Toc454805613"/>
      <w:bookmarkStart w:id="35" w:name="_Toc69991212"/>
      <w:r w:rsidRPr="00A06603">
        <w:rPr>
          <w:rFonts w:ascii="Arial" w:hAnsi="Arial" w:cs="Arial"/>
        </w:rPr>
        <w:t>Tegenstrijdigheden en onvolkomenheden</w:t>
      </w:r>
      <w:bookmarkEnd w:id="34"/>
      <w:bookmarkEnd w:id="35"/>
    </w:p>
    <w:p w14:paraId="1DF28065"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Aanbestedende dienst wijst Ondernemers op de noodzaak om haar vóór de uiterlijke datum van het stellen van vragen te wijzen op eventuele gebreken in deze aanbestedingsprocedure. De Aanbestedende dienst vertrouwt er op dat Ondernemers die geen gebruik maken van de mogelijkheid om verbetermogelijkheden in te dienen of te wijzen op onregelmatigheden in dit Beschrijvend Document waaronder ook de voorwaarden en de opdrachtomschrijving, afstand doen van hun eventuele rechten die uit de gebreken, onvolkomenheid of onregelmatigheid zouden kunnen voortvloeien, althans deze rechten verwerken.</w:t>
      </w:r>
    </w:p>
    <w:p w14:paraId="7B345A0F"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In het belang van een snelle en effectieve aanbestedingsprocedure wordt van een meedingende onderneming een proactieve houding verwacht: als deze Ondernemer onduidelijkheden of onvolkomenheden in de aanbestedingsstukken signaleert in een stadium waarin deze nog ongedaan kunnen worden gemaakt, dient hij daarin in dat stadium tegen op te komen. Van een Ondernemer mag worden verwacht dat hij bezwaar maakt tegen de procedure, de voorwaarden, de opdrachtomschrijving of de daarin te hanteren gunningscriteria op een moment dat deze zo nodig nog kunnen worden gecorrigeerd met zo gering mogelijke consequenties voor het verloop van de aanbestedingsprocedure.</w:t>
      </w:r>
    </w:p>
    <w:p w14:paraId="226FFA92"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36" w:name="_Toc454805614"/>
      <w:bookmarkStart w:id="37" w:name="_Toc69991213"/>
      <w:r w:rsidRPr="00A06603">
        <w:rPr>
          <w:rFonts w:ascii="Arial" w:hAnsi="Arial" w:cs="Arial"/>
        </w:rPr>
        <w:lastRenderedPageBreak/>
        <w:t>Klachten</w:t>
      </w:r>
      <w:bookmarkEnd w:id="36"/>
      <w:bookmarkEnd w:id="37"/>
    </w:p>
    <w:p w14:paraId="3CEC761A" w14:textId="747768B8" w:rsidR="004511F0"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Klachten over de aanbestedingsprocedure moeten tijdig worden ingediend zodat de Aanbestedende dienst in staat wordt gesteld vóór de laatste Nota van Inlichtingen of voor de gunning deze klachten adequaat te behandelen. Klachten moeten worden gestuurd naar </w:t>
      </w:r>
      <w:r w:rsidR="00003AF1">
        <w:rPr>
          <w:rFonts w:ascii="Arial" w:eastAsiaTheme="minorHAnsi" w:hAnsi="Arial" w:cs="Arial"/>
          <w:sz w:val="20"/>
          <w:szCs w:val="20"/>
        </w:rPr>
        <w:t xml:space="preserve">Peter Kessels </w:t>
      </w:r>
      <w:hyperlink r:id="rId10" w:history="1">
        <w:r w:rsidR="00003AF1" w:rsidRPr="005D5680">
          <w:rPr>
            <w:rStyle w:val="Hyperlink"/>
            <w:rFonts w:ascii="Arial" w:eastAsiaTheme="minorHAnsi" w:hAnsi="Arial" w:cs="Arial"/>
            <w:sz w:val="20"/>
            <w:szCs w:val="20"/>
          </w:rPr>
          <w:t>peter.kessels@vrhm.nl</w:t>
        </w:r>
      </w:hyperlink>
      <w:r w:rsidR="00003AF1">
        <w:rPr>
          <w:rFonts w:ascii="Arial" w:eastAsiaTheme="minorHAnsi" w:hAnsi="Arial" w:cs="Arial"/>
          <w:sz w:val="20"/>
          <w:szCs w:val="20"/>
        </w:rPr>
        <w:t xml:space="preserve"> </w:t>
      </w:r>
      <w:r w:rsidRPr="00A437DD">
        <w:rPr>
          <w:rFonts w:ascii="Arial" w:eastAsiaTheme="minorHAnsi" w:hAnsi="Arial" w:cs="Arial"/>
          <w:sz w:val="20"/>
          <w:szCs w:val="20"/>
        </w:rPr>
        <w:t xml:space="preserve">en zullen worden behandeld door een medewerker die niet bij de aanbesteding betrokken is. De Aanbestedende dienst zal binnen een redelijke termijn op de klacht reageren, gestreefd wordt naar een reactietermijn van maximaal 5 werkdagen. </w:t>
      </w:r>
    </w:p>
    <w:p w14:paraId="6D41E0B7" w14:textId="77777777" w:rsidR="00A437DD" w:rsidRPr="00A437DD" w:rsidRDefault="00A437DD" w:rsidP="00A437DD">
      <w:pPr>
        <w:spacing w:after="200" w:line="280" w:lineRule="exact"/>
        <w:rPr>
          <w:rFonts w:ascii="Arial" w:eastAsiaTheme="minorHAnsi" w:hAnsi="Arial" w:cs="Arial"/>
          <w:sz w:val="20"/>
          <w:szCs w:val="20"/>
        </w:rPr>
      </w:pPr>
    </w:p>
    <w:p w14:paraId="567B8CB9"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38" w:name="_Toc69991214"/>
      <w:r w:rsidRPr="00A06603">
        <w:rPr>
          <w:rFonts w:ascii="Arial" w:hAnsi="Arial"/>
        </w:rPr>
        <w:t>Voorschriften</w:t>
      </w:r>
      <w:bookmarkEnd w:id="38"/>
      <w:r w:rsidRPr="00A06603">
        <w:rPr>
          <w:rFonts w:ascii="Arial" w:hAnsi="Arial"/>
        </w:rPr>
        <w:t xml:space="preserve"> </w:t>
      </w:r>
    </w:p>
    <w:p w14:paraId="5CD287C5" w14:textId="77777777" w:rsidR="004511F0" w:rsidRPr="00A437DD" w:rsidRDefault="004511F0" w:rsidP="00A437DD">
      <w:pPr>
        <w:spacing w:after="200" w:line="280" w:lineRule="exact"/>
        <w:rPr>
          <w:rFonts w:ascii="Arial" w:eastAsiaTheme="minorHAnsi" w:hAnsi="Arial" w:cs="Arial"/>
          <w:sz w:val="20"/>
          <w:szCs w:val="20"/>
        </w:rPr>
      </w:pPr>
      <w:bookmarkStart w:id="39" w:name="_Toc196582790"/>
      <w:bookmarkStart w:id="40" w:name="_Toc210123392"/>
      <w:bookmarkStart w:id="41" w:name="_Toc454805616"/>
      <w:r w:rsidRPr="00A437DD">
        <w:rPr>
          <w:rFonts w:ascii="Arial" w:eastAsiaTheme="minorHAnsi" w:hAnsi="Arial" w:cs="Arial"/>
          <w:sz w:val="20"/>
          <w:szCs w:val="20"/>
        </w:rPr>
        <w:t>De volgende regels en voorwaarden zijn van toepassing op de verwervingsprocedure. Door in te schrijven op deze aanbesteding gaat een Inschrijver hiermee akkoord.</w:t>
      </w:r>
    </w:p>
    <w:p w14:paraId="13AF865B"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42" w:name="_Toc69991215"/>
      <w:r w:rsidRPr="00A06603">
        <w:rPr>
          <w:rFonts w:ascii="Arial" w:hAnsi="Arial" w:cs="Arial"/>
        </w:rPr>
        <w:t>De Inschrijving</w:t>
      </w:r>
      <w:bookmarkEnd w:id="42"/>
    </w:p>
    <w:p w14:paraId="4FC21937"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Inschrijving dient uit de volgende documenten te bestaan:</w:t>
      </w:r>
    </w:p>
    <w:p w14:paraId="644E29BF" w14:textId="77777777" w:rsidR="004511F0" w:rsidRPr="00A437DD" w:rsidRDefault="004511F0" w:rsidP="00A234AB">
      <w:pPr>
        <w:pStyle w:val="Lijstalinea"/>
        <w:numPr>
          <w:ilvl w:val="0"/>
          <w:numId w:val="17"/>
        </w:numPr>
      </w:pPr>
      <w:r w:rsidRPr="00A437DD">
        <w:t>Een ingevuld inschrijfformulier zoals opgenomen in bijlage 1.</w:t>
      </w:r>
    </w:p>
    <w:p w14:paraId="25A46B44" w14:textId="0D4409C3" w:rsidR="004511F0" w:rsidRPr="00A437DD" w:rsidRDefault="004511F0" w:rsidP="00A234AB">
      <w:pPr>
        <w:pStyle w:val="Lijstalinea"/>
        <w:numPr>
          <w:ilvl w:val="0"/>
          <w:numId w:val="17"/>
        </w:numPr>
      </w:pPr>
      <w:r w:rsidRPr="00A437DD">
        <w:t xml:space="preserve">Een beantwoording op de </w:t>
      </w:r>
      <w:r w:rsidR="00003AF1">
        <w:t xml:space="preserve">gevraagde </w:t>
      </w:r>
      <w:r w:rsidRPr="00A437DD">
        <w:t>documenten i.v.m. uitsluitingsgronden en geschiktheidscriteria zoals opgenomen in hoofdstuk 3, bestaande uit:</w:t>
      </w:r>
    </w:p>
    <w:p w14:paraId="2FB3D23E" w14:textId="77777777" w:rsidR="004511F0" w:rsidRPr="00A437DD" w:rsidRDefault="004511F0" w:rsidP="00A234AB">
      <w:pPr>
        <w:pStyle w:val="Lijstalinea"/>
        <w:numPr>
          <w:ilvl w:val="1"/>
          <w:numId w:val="17"/>
        </w:numPr>
      </w:pPr>
      <w:r w:rsidRPr="00A437DD">
        <w:t xml:space="preserve">Ingevuld en ondertekend Uniform Europees Aanbestedingsdocument. </w:t>
      </w:r>
    </w:p>
    <w:p w14:paraId="20955364" w14:textId="77777777" w:rsidR="004511F0" w:rsidRPr="00A437DD" w:rsidRDefault="004511F0" w:rsidP="00A234AB">
      <w:pPr>
        <w:pStyle w:val="Lijstalinea"/>
        <w:numPr>
          <w:ilvl w:val="1"/>
          <w:numId w:val="17"/>
        </w:numPr>
      </w:pPr>
      <w:r w:rsidRPr="00A437DD">
        <w:t>De inschrijving(en) in het Handels- en Beroepsregister.</w:t>
      </w:r>
    </w:p>
    <w:p w14:paraId="15FF11B0" w14:textId="77777777" w:rsidR="005547C4" w:rsidRDefault="004511F0" w:rsidP="00A234AB">
      <w:pPr>
        <w:pStyle w:val="Lijstalinea"/>
        <w:numPr>
          <w:ilvl w:val="1"/>
          <w:numId w:val="17"/>
        </w:numPr>
      </w:pPr>
      <w:r w:rsidRPr="00A437DD">
        <w:t>Een geldige kopie van het gevraagde identiteitsbewijs(zen).</w:t>
      </w:r>
    </w:p>
    <w:p w14:paraId="1BACE604" w14:textId="2F98DA65" w:rsidR="004511F0" w:rsidRPr="00A437DD" w:rsidRDefault="004511F0" w:rsidP="00A234AB">
      <w:pPr>
        <w:pStyle w:val="Lijstalinea"/>
        <w:numPr>
          <w:ilvl w:val="1"/>
          <w:numId w:val="17"/>
        </w:numPr>
      </w:pPr>
      <w:r w:rsidRPr="00A437DD">
        <w:t>Een bewijs voor de gevraagde kerncompetenties zoals beschreven in dit document en conform het formulier zoals opgenomen in bijlage 3.</w:t>
      </w:r>
    </w:p>
    <w:p w14:paraId="152756C9" w14:textId="77777777" w:rsidR="004511F0" w:rsidRPr="00A437DD" w:rsidRDefault="004511F0" w:rsidP="00A234AB">
      <w:pPr>
        <w:pStyle w:val="Lijstalinea"/>
        <w:numPr>
          <w:ilvl w:val="0"/>
          <w:numId w:val="17"/>
        </w:numPr>
      </w:pPr>
      <w:r w:rsidRPr="00A437DD">
        <w:t>Een ingevuld prijzenblad zoals opgenomen in bijlage 5.</w:t>
      </w:r>
    </w:p>
    <w:p w14:paraId="28B5C1B8" w14:textId="17A5B173" w:rsidR="004511F0" w:rsidRPr="00C40D80" w:rsidRDefault="00C40D80" w:rsidP="00A234AB">
      <w:pPr>
        <w:pStyle w:val="Lijstalinea"/>
        <w:numPr>
          <w:ilvl w:val="0"/>
          <w:numId w:val="17"/>
        </w:numPr>
      </w:pPr>
      <w:r w:rsidRPr="00C40D80">
        <w:t>Overige documenten die Inschrijver wenst toe te voegen</w:t>
      </w:r>
      <w:r w:rsidR="002B4703">
        <w:t xml:space="preserve"> (zoals bv een aanbiedingsbrief)</w:t>
      </w:r>
      <w:r w:rsidRPr="00C40D80">
        <w:t>.</w:t>
      </w:r>
    </w:p>
    <w:p w14:paraId="62190986" w14:textId="77777777" w:rsidR="00A437DD" w:rsidRPr="00A437DD" w:rsidRDefault="00A437DD" w:rsidP="00A437DD">
      <w:pPr>
        <w:spacing w:after="200" w:line="280" w:lineRule="exact"/>
        <w:ind w:left="360"/>
        <w:rPr>
          <w:rFonts w:ascii="Arial" w:eastAsiaTheme="minorHAnsi" w:hAnsi="Arial" w:cs="Arial"/>
          <w:sz w:val="20"/>
          <w:highlight w:val="yellow"/>
        </w:rPr>
      </w:pPr>
    </w:p>
    <w:p w14:paraId="5FD57DB1"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43" w:name="_Toc69991216"/>
      <w:bookmarkEnd w:id="39"/>
      <w:bookmarkEnd w:id="40"/>
      <w:bookmarkEnd w:id="41"/>
      <w:r w:rsidRPr="00A06603">
        <w:rPr>
          <w:rFonts w:ascii="Arial" w:hAnsi="Arial" w:cs="Arial"/>
        </w:rPr>
        <w:t>Overeenkomst</w:t>
      </w:r>
      <w:bookmarkEnd w:id="43"/>
    </w:p>
    <w:p w14:paraId="243D18B9" w14:textId="62D8CDF6" w:rsidR="00D00B0B" w:rsidRDefault="00D00B0B" w:rsidP="00A437DD">
      <w:pPr>
        <w:spacing w:after="200" w:line="280" w:lineRule="exact"/>
        <w:rPr>
          <w:rFonts w:ascii="Arial" w:eastAsiaTheme="minorHAnsi" w:hAnsi="Arial" w:cs="Arial"/>
          <w:sz w:val="20"/>
          <w:szCs w:val="20"/>
        </w:rPr>
      </w:pPr>
      <w:r>
        <w:rPr>
          <w:rFonts w:ascii="Arial" w:eastAsiaTheme="minorHAnsi" w:hAnsi="Arial" w:cs="Arial"/>
          <w:sz w:val="20"/>
          <w:szCs w:val="20"/>
        </w:rPr>
        <w:t>In de Bijlage is een concept van de af te sluiten Overeenkomst opgenomen.</w:t>
      </w:r>
      <w:r w:rsidR="00003AF1">
        <w:rPr>
          <w:rFonts w:ascii="Arial" w:eastAsiaTheme="minorHAnsi" w:hAnsi="Arial" w:cs="Arial"/>
          <w:sz w:val="20"/>
          <w:szCs w:val="20"/>
        </w:rPr>
        <w:t xml:space="preserve"> </w:t>
      </w:r>
    </w:p>
    <w:p w14:paraId="1C43E4F1" w14:textId="45A638F4"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De na de laatste Nota van Inlichtingen vastgestelde </w:t>
      </w:r>
      <w:r w:rsidR="00003AF1">
        <w:rPr>
          <w:rFonts w:ascii="Arial" w:eastAsiaTheme="minorHAnsi" w:hAnsi="Arial" w:cs="Arial"/>
          <w:sz w:val="20"/>
          <w:szCs w:val="20"/>
        </w:rPr>
        <w:t>R</w:t>
      </w:r>
      <w:r w:rsidRPr="00003AF1">
        <w:rPr>
          <w:rFonts w:ascii="Arial" w:eastAsiaTheme="minorHAnsi" w:hAnsi="Arial" w:cs="Arial"/>
          <w:sz w:val="20"/>
          <w:szCs w:val="20"/>
        </w:rPr>
        <w:t>aam</w:t>
      </w:r>
      <w:r w:rsidR="00003AF1" w:rsidRPr="00003AF1">
        <w:rPr>
          <w:rFonts w:ascii="Arial" w:eastAsiaTheme="minorHAnsi" w:hAnsi="Arial" w:cs="Arial"/>
          <w:sz w:val="20"/>
          <w:szCs w:val="20"/>
        </w:rPr>
        <w:t>o</w:t>
      </w:r>
      <w:r w:rsidRPr="00003AF1">
        <w:rPr>
          <w:rFonts w:ascii="Arial" w:eastAsiaTheme="minorHAnsi" w:hAnsi="Arial" w:cs="Arial"/>
          <w:sz w:val="20"/>
          <w:szCs w:val="20"/>
        </w:rPr>
        <w:t>veree</w:t>
      </w:r>
      <w:r w:rsidRPr="00A437DD">
        <w:rPr>
          <w:rFonts w:ascii="Arial" w:eastAsiaTheme="minorHAnsi" w:hAnsi="Arial" w:cs="Arial"/>
          <w:sz w:val="20"/>
          <w:szCs w:val="20"/>
        </w:rPr>
        <w:t xml:space="preserve">nkomst is van toepassing. Door in te schrijven wordt deze door een Inschrijver geaccepteerd. Deze acceptatie dient gestand te worden gedaan. U dient hiervoor het bijgevoegde inschrijfformulier, bevoegd ondertekend bij uw Inschrijving te voegen. De acceptatie van de </w:t>
      </w:r>
      <w:r w:rsidR="00003AF1">
        <w:rPr>
          <w:rFonts w:ascii="Arial" w:eastAsiaTheme="minorHAnsi" w:hAnsi="Arial" w:cs="Arial"/>
          <w:sz w:val="20"/>
          <w:szCs w:val="20"/>
        </w:rPr>
        <w:t>R</w:t>
      </w:r>
      <w:r w:rsidR="00003AF1" w:rsidRPr="00003AF1">
        <w:rPr>
          <w:rFonts w:ascii="Arial" w:eastAsiaTheme="minorHAnsi" w:hAnsi="Arial" w:cs="Arial"/>
          <w:sz w:val="20"/>
          <w:szCs w:val="20"/>
        </w:rPr>
        <w:t>aamoveree</w:t>
      </w:r>
      <w:r w:rsidR="00003AF1" w:rsidRPr="00A437DD">
        <w:rPr>
          <w:rFonts w:ascii="Arial" w:eastAsiaTheme="minorHAnsi" w:hAnsi="Arial" w:cs="Arial"/>
          <w:sz w:val="20"/>
          <w:szCs w:val="20"/>
        </w:rPr>
        <w:t xml:space="preserve">nkomst </w:t>
      </w:r>
      <w:r w:rsidRPr="00A437DD">
        <w:rPr>
          <w:rFonts w:ascii="Arial" w:eastAsiaTheme="minorHAnsi" w:hAnsi="Arial" w:cs="Arial"/>
          <w:sz w:val="20"/>
          <w:szCs w:val="20"/>
        </w:rPr>
        <w:t>is een eis. Voorwaarden van Inschrijver of andere (algemene) voorwaarden zijn nadrukkelijk niet van toepassing</w:t>
      </w:r>
      <w:r w:rsidR="007C27F4">
        <w:rPr>
          <w:rFonts w:ascii="Arial" w:eastAsiaTheme="minorHAnsi" w:hAnsi="Arial" w:cs="Arial"/>
          <w:sz w:val="20"/>
          <w:szCs w:val="20"/>
        </w:rPr>
        <w:t xml:space="preserve"> uitgezonderd de licentievoorwaarden van softwareleveranciers.</w:t>
      </w:r>
    </w:p>
    <w:p w14:paraId="28748394" w14:textId="5712C4C8"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De </w:t>
      </w:r>
      <w:r w:rsidR="00003AF1">
        <w:rPr>
          <w:rFonts w:ascii="Arial" w:eastAsiaTheme="minorHAnsi" w:hAnsi="Arial" w:cs="Arial"/>
          <w:sz w:val="20"/>
          <w:szCs w:val="20"/>
        </w:rPr>
        <w:t>R</w:t>
      </w:r>
      <w:r w:rsidR="00003AF1" w:rsidRPr="00003AF1">
        <w:rPr>
          <w:rFonts w:ascii="Arial" w:eastAsiaTheme="minorHAnsi" w:hAnsi="Arial" w:cs="Arial"/>
          <w:sz w:val="20"/>
          <w:szCs w:val="20"/>
        </w:rPr>
        <w:t>aamoveree</w:t>
      </w:r>
      <w:r w:rsidR="00003AF1" w:rsidRPr="00A437DD">
        <w:rPr>
          <w:rFonts w:ascii="Arial" w:eastAsiaTheme="minorHAnsi" w:hAnsi="Arial" w:cs="Arial"/>
          <w:sz w:val="20"/>
          <w:szCs w:val="20"/>
        </w:rPr>
        <w:t xml:space="preserve">nkomst </w:t>
      </w:r>
      <w:r w:rsidRPr="00A437DD">
        <w:rPr>
          <w:rFonts w:ascii="Arial" w:eastAsiaTheme="minorHAnsi" w:hAnsi="Arial" w:cs="Arial"/>
          <w:sz w:val="20"/>
          <w:szCs w:val="20"/>
        </w:rPr>
        <w:t xml:space="preserve">wordt aangegaan voor een periode van </w:t>
      </w:r>
      <w:r w:rsidR="00003AF1">
        <w:rPr>
          <w:rFonts w:ascii="Arial" w:eastAsiaTheme="minorHAnsi" w:hAnsi="Arial" w:cs="Arial"/>
          <w:sz w:val="20"/>
          <w:szCs w:val="20"/>
        </w:rPr>
        <w:t>4</w:t>
      </w:r>
      <w:r w:rsidRPr="00A437DD">
        <w:rPr>
          <w:rFonts w:ascii="Arial" w:eastAsiaTheme="minorHAnsi" w:hAnsi="Arial" w:cs="Arial"/>
          <w:sz w:val="20"/>
          <w:szCs w:val="20"/>
        </w:rPr>
        <w:t xml:space="preserve"> jaar te rekenen vanaf </w:t>
      </w:r>
      <w:r w:rsidR="00003AF1">
        <w:rPr>
          <w:rFonts w:ascii="Arial" w:eastAsiaTheme="minorHAnsi" w:hAnsi="Arial" w:cs="Arial"/>
          <w:sz w:val="20"/>
          <w:szCs w:val="20"/>
        </w:rPr>
        <w:t>1 aug 2021</w:t>
      </w:r>
      <w:r w:rsidRPr="00A437DD">
        <w:rPr>
          <w:rFonts w:ascii="Arial" w:eastAsiaTheme="minorHAnsi" w:hAnsi="Arial" w:cs="Arial"/>
          <w:sz w:val="20"/>
          <w:szCs w:val="20"/>
        </w:rPr>
        <w:t xml:space="preserve">. </w:t>
      </w:r>
    </w:p>
    <w:p w14:paraId="18E88488"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44" w:name="_Toc69991217"/>
      <w:r w:rsidRPr="00A06603">
        <w:rPr>
          <w:rFonts w:ascii="Arial" w:hAnsi="Arial" w:cs="Arial"/>
        </w:rPr>
        <w:t>Voorbehoud</w:t>
      </w:r>
      <w:bookmarkEnd w:id="44"/>
    </w:p>
    <w:p w14:paraId="2B311EFD" w14:textId="37945A43"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 behoudt zich zonder meer het recht voor om:</w:t>
      </w:r>
    </w:p>
    <w:p w14:paraId="167E91A0" w14:textId="3AD2956F" w:rsidR="004511F0" w:rsidRPr="00EE31A6" w:rsidRDefault="004511F0" w:rsidP="00A234AB">
      <w:pPr>
        <w:pStyle w:val="Lijstalinea"/>
        <w:numPr>
          <w:ilvl w:val="0"/>
          <w:numId w:val="18"/>
        </w:numPr>
      </w:pPr>
      <w:r w:rsidRPr="00EE31A6">
        <w:lastRenderedPageBreak/>
        <w:t>De procedure tussentijds</w:t>
      </w:r>
      <w:r w:rsidR="00340830">
        <w:t xml:space="preserve"> of bij de gunningsbeslissing</w:t>
      </w:r>
      <w:r w:rsidRPr="00EE31A6">
        <w:t xml:space="preserve"> om haar moverende redenen geheel of gedeeltelijk op te schorten of af te breken. Inschrijvers hebben in een dergelijke situatie geen recht op een vergoeding van enigerlei gemaakte kosten of geleden schade ontstaan in het kader van deze verwervingsprocedure</w:t>
      </w:r>
      <w:r w:rsidR="003E797F">
        <w:t xml:space="preserve"> tenzij er een tenderkostenvergoeding is voorgesteld</w:t>
      </w:r>
      <w:r w:rsidR="003E797F" w:rsidRPr="003E797F">
        <w:t xml:space="preserve"> </w:t>
      </w:r>
      <w:r w:rsidR="003E797F">
        <w:t>en de procedure wordt stop gezet na de laatste Nota van Inlichtingen</w:t>
      </w:r>
      <w:r w:rsidR="00340830">
        <w:t xml:space="preserve"> of indien het niet proportioneel is geen tenderkostenvergoeding te betalen</w:t>
      </w:r>
      <w:r w:rsidRPr="00EE31A6">
        <w:t>;</w:t>
      </w:r>
    </w:p>
    <w:p w14:paraId="10A56611" w14:textId="77777777" w:rsidR="004511F0" w:rsidRPr="00EE31A6" w:rsidRDefault="004511F0" w:rsidP="00A234AB">
      <w:pPr>
        <w:pStyle w:val="Lijstalinea"/>
        <w:numPr>
          <w:ilvl w:val="0"/>
          <w:numId w:val="18"/>
        </w:numPr>
      </w:pPr>
      <w:r w:rsidRPr="00EE31A6">
        <w:t>De tijdsplanning en/of de wijze waarop de procedure verloopt aan te passen of te wijzigen;</w:t>
      </w:r>
    </w:p>
    <w:p w14:paraId="344963D5" w14:textId="77777777" w:rsidR="004511F0" w:rsidRPr="00EE31A6" w:rsidRDefault="004511F0" w:rsidP="00A234AB">
      <w:pPr>
        <w:pStyle w:val="Lijstalinea"/>
        <w:numPr>
          <w:ilvl w:val="0"/>
          <w:numId w:val="18"/>
        </w:numPr>
      </w:pPr>
      <w:r w:rsidRPr="00EE31A6">
        <w:t>De informatie zoals opgenomen in dit Beschrijvend Document aan te vullen en/of te wijzigen;</w:t>
      </w:r>
    </w:p>
    <w:p w14:paraId="7E87AB0E" w14:textId="77777777" w:rsidR="004511F0" w:rsidRPr="00EE31A6" w:rsidRDefault="004511F0" w:rsidP="00A234AB">
      <w:pPr>
        <w:pStyle w:val="Lijstalinea"/>
        <w:numPr>
          <w:ilvl w:val="0"/>
          <w:numId w:val="18"/>
        </w:numPr>
      </w:pPr>
      <w:r w:rsidRPr="00EE31A6">
        <w:t>Een aanvulling of verduidelijking van een Inschrijving of andere informatie bij Inschrijver op te vragen. De Aanbestedende dienst is daartoe op geen enkele wijze verplicht. Dit houdt in dat de Aanbestedende dienst het recht heeft om, naast de informatie als gevraagd in de bijlage(n), nadere bewijsstukken te verlangen. Indien de inhoud van deze bewijsstukken niet overeenkomt met wat in dit Beschrijvend Document is gesteld, kan de Inschrijver worden uitgesloten van verdere deelname aan de verwervingsprocedure;</w:t>
      </w:r>
      <w:bookmarkStart w:id="45" w:name="_Toc240442856"/>
      <w:bookmarkStart w:id="46" w:name="_Toc246492365"/>
      <w:bookmarkStart w:id="47" w:name="_Toc251593192"/>
      <w:bookmarkStart w:id="48" w:name="_Toc254968852"/>
      <w:bookmarkStart w:id="49" w:name="_Toc257919697"/>
      <w:bookmarkStart w:id="50" w:name="_Toc257919885"/>
    </w:p>
    <w:p w14:paraId="35BA3FA2" w14:textId="1D69CD1B" w:rsidR="004511F0" w:rsidRPr="00EE31A6" w:rsidRDefault="004511F0" w:rsidP="00A234AB">
      <w:pPr>
        <w:pStyle w:val="Lijstalinea"/>
        <w:numPr>
          <w:ilvl w:val="0"/>
          <w:numId w:val="18"/>
        </w:numPr>
      </w:pPr>
      <w:r w:rsidRPr="00EE31A6">
        <w:t xml:space="preserve">Na gunning (delen van) de onderhavige opdracht door derden uit te laten voeren, mits daartoe gegronde redenen zijn aangedragen (zoals het niet door de gecontracteerde leverancier kunnen leveren van de gevraagde Diensten of producten, bij eventuele geschillen, </w:t>
      </w:r>
      <w:proofErr w:type="spellStart"/>
      <w:r w:rsidRPr="00EE31A6">
        <w:t>etc</w:t>
      </w:r>
      <w:proofErr w:type="spellEnd"/>
      <w:r w:rsidRPr="00EE31A6">
        <w:t>);</w:t>
      </w:r>
      <w:bookmarkEnd w:id="45"/>
      <w:bookmarkEnd w:id="46"/>
      <w:bookmarkEnd w:id="47"/>
      <w:bookmarkEnd w:id="48"/>
      <w:bookmarkEnd w:id="49"/>
      <w:bookmarkEnd w:id="50"/>
    </w:p>
    <w:p w14:paraId="28C6CA22" w14:textId="07050D55" w:rsidR="004511F0" w:rsidRPr="00EE31A6" w:rsidRDefault="004511F0" w:rsidP="00340830">
      <w:pPr>
        <w:ind w:left="360"/>
      </w:pPr>
    </w:p>
    <w:p w14:paraId="6D4542CE" w14:textId="46B4F4D7" w:rsidR="004511F0" w:rsidRPr="00A06603" w:rsidRDefault="004511F0" w:rsidP="00A234AB">
      <w:pPr>
        <w:pStyle w:val="Kop3"/>
        <w:numPr>
          <w:ilvl w:val="2"/>
          <w:numId w:val="6"/>
        </w:numPr>
        <w:spacing w:before="240" w:after="120" w:line="276" w:lineRule="auto"/>
        <w:jc w:val="both"/>
        <w:rPr>
          <w:rFonts w:ascii="Arial" w:hAnsi="Arial" w:cs="Arial"/>
        </w:rPr>
      </w:pPr>
      <w:bookmarkStart w:id="51" w:name="_Toc69991218"/>
      <w:r w:rsidRPr="00A06603">
        <w:rPr>
          <w:rFonts w:ascii="Arial" w:hAnsi="Arial" w:cs="Arial"/>
        </w:rPr>
        <w:t>Kostenvergoeding</w:t>
      </w:r>
      <w:bookmarkEnd w:id="51"/>
    </w:p>
    <w:p w14:paraId="1520CB7B" w14:textId="0BC6A714"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Deelname aan deze aanbestedingsprocedure geeft de Inschrijver geen recht op (enige vorm van) vergoeding van de kosten van deze deelname, ook niet in het geval de Aanbestedende dienst de gehele verwervingsprocedure of een deel daarvan besluit stop te zetten</w:t>
      </w:r>
      <w:r w:rsidR="003E797F">
        <w:rPr>
          <w:rFonts w:ascii="Arial" w:eastAsiaTheme="minorHAnsi" w:hAnsi="Arial" w:cs="Arial"/>
          <w:sz w:val="20"/>
          <w:szCs w:val="20"/>
        </w:rPr>
        <w:t>, tenzij er een tenderkostenvergoeding is voorgesteld en de procedure wordt stop gezet na de laatste Nota van Inlichtingen</w:t>
      </w:r>
      <w:r w:rsidRPr="00EE31A6">
        <w:rPr>
          <w:rFonts w:ascii="Arial" w:eastAsiaTheme="minorHAnsi" w:hAnsi="Arial" w:cs="Arial"/>
          <w:sz w:val="20"/>
          <w:szCs w:val="20"/>
        </w:rPr>
        <w:t>.</w:t>
      </w:r>
    </w:p>
    <w:p w14:paraId="4C3767E0"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52" w:name="_Toc69991219"/>
      <w:r w:rsidRPr="00A06603">
        <w:rPr>
          <w:rFonts w:ascii="Arial" w:hAnsi="Arial" w:cs="Arial"/>
        </w:rPr>
        <w:t>Vertrouwelijkheid</w:t>
      </w:r>
      <w:bookmarkEnd w:id="52"/>
      <w:r w:rsidRPr="00A06603">
        <w:rPr>
          <w:rFonts w:ascii="Arial" w:hAnsi="Arial" w:cs="Arial"/>
        </w:rPr>
        <w:t xml:space="preserve"> </w:t>
      </w:r>
    </w:p>
    <w:p w14:paraId="0498E07C"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 zal de door de Inschrijver ingediende documenten en informatie als vertrouwelijk behandelen. Slechts de leden van het beoordelingsteam hebben inzage in de Inschrijving. De vertrouwelijkheid zal worden bewaard, ongeacht of een ingediende Inschrijving wel of niet tot een Overeenkomst zal leiden voor de Inschrijver.</w:t>
      </w:r>
    </w:p>
    <w:p w14:paraId="77E89BEE"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53" w:name="_Toc78623703"/>
      <w:bookmarkStart w:id="54" w:name="_Toc69991220"/>
      <w:r w:rsidRPr="00A06603">
        <w:rPr>
          <w:rFonts w:ascii="Arial" w:hAnsi="Arial" w:cs="Arial"/>
        </w:rPr>
        <w:t>Gunning van de opdracht</w:t>
      </w:r>
      <w:bookmarkEnd w:id="53"/>
      <w:bookmarkEnd w:id="54"/>
    </w:p>
    <w:p w14:paraId="110F8A22" w14:textId="5785BF35" w:rsidR="00845A44" w:rsidRDefault="00727D47" w:rsidP="00EE31A6">
      <w:pPr>
        <w:spacing w:after="200" w:line="280" w:lineRule="exact"/>
        <w:rPr>
          <w:rFonts w:ascii="Arial" w:eastAsiaTheme="minorHAnsi" w:hAnsi="Arial" w:cs="Arial"/>
          <w:sz w:val="20"/>
          <w:szCs w:val="20"/>
        </w:rPr>
      </w:pPr>
      <w:r w:rsidRPr="00C40D80">
        <w:rPr>
          <w:rFonts w:ascii="Arial" w:eastAsiaTheme="minorHAnsi" w:hAnsi="Arial" w:cs="Arial"/>
          <w:sz w:val="20"/>
          <w:szCs w:val="20"/>
        </w:rPr>
        <w:t xml:space="preserve">Er wordt gegund op laagste prijs op basis van het ingevulde bijgevoegde prijzenblad. </w:t>
      </w:r>
      <w:r w:rsidR="00C40D80">
        <w:rPr>
          <w:rFonts w:ascii="Arial" w:eastAsiaTheme="minorHAnsi" w:hAnsi="Arial" w:cs="Arial"/>
          <w:sz w:val="20"/>
          <w:szCs w:val="20"/>
        </w:rPr>
        <w:t>Er wordt gekozen voor gunning op laagste prijs omdat er naar mening van VRHM geen kwalitatieve zaken zijn waar een Inschrijver zich op kan onderscheiden.</w:t>
      </w:r>
      <w:r w:rsidR="00845A44">
        <w:rPr>
          <w:rFonts w:ascii="Arial" w:eastAsiaTheme="minorHAnsi" w:hAnsi="Arial" w:cs="Arial"/>
          <w:sz w:val="20"/>
          <w:szCs w:val="20"/>
        </w:rPr>
        <w:t xml:space="preserve"> De kwaliteit staat vast:</w:t>
      </w:r>
      <w:r w:rsidR="00C40D80">
        <w:rPr>
          <w:rFonts w:ascii="Arial" w:eastAsiaTheme="minorHAnsi" w:hAnsi="Arial" w:cs="Arial"/>
          <w:sz w:val="20"/>
          <w:szCs w:val="20"/>
        </w:rPr>
        <w:t xml:space="preserve"> VRHM wenst te beschikken over </w:t>
      </w:r>
      <w:r w:rsidR="00845A44">
        <w:rPr>
          <w:rFonts w:ascii="Arial" w:eastAsiaTheme="minorHAnsi" w:hAnsi="Arial" w:cs="Arial"/>
          <w:sz w:val="20"/>
          <w:szCs w:val="20"/>
        </w:rPr>
        <w:t xml:space="preserve">(het commodity product) </w:t>
      </w:r>
      <w:r w:rsidR="00C40D80">
        <w:rPr>
          <w:rFonts w:ascii="Arial" w:eastAsiaTheme="minorHAnsi" w:hAnsi="Arial" w:cs="Arial"/>
          <w:sz w:val="20"/>
          <w:szCs w:val="20"/>
        </w:rPr>
        <w:t xml:space="preserve">softwarelicenties </w:t>
      </w:r>
      <w:r w:rsidR="00FD6907">
        <w:rPr>
          <w:rFonts w:ascii="Arial" w:eastAsiaTheme="minorHAnsi" w:hAnsi="Arial" w:cs="Arial"/>
          <w:sz w:val="20"/>
          <w:szCs w:val="20"/>
        </w:rPr>
        <w:t xml:space="preserve">en enkele aanvullende diensten die als </w:t>
      </w:r>
      <w:r w:rsidR="00845A44">
        <w:rPr>
          <w:rFonts w:ascii="Arial" w:eastAsiaTheme="minorHAnsi" w:hAnsi="Arial" w:cs="Arial"/>
          <w:sz w:val="20"/>
          <w:szCs w:val="20"/>
        </w:rPr>
        <w:t>(knock</w:t>
      </w:r>
      <w:r w:rsidR="00AA3EF8">
        <w:rPr>
          <w:rFonts w:ascii="Arial" w:eastAsiaTheme="minorHAnsi" w:hAnsi="Arial" w:cs="Arial"/>
          <w:sz w:val="20"/>
          <w:szCs w:val="20"/>
        </w:rPr>
        <w:t>-</w:t>
      </w:r>
      <w:r w:rsidR="00845A44">
        <w:rPr>
          <w:rFonts w:ascii="Arial" w:eastAsiaTheme="minorHAnsi" w:hAnsi="Arial" w:cs="Arial"/>
          <w:sz w:val="20"/>
          <w:szCs w:val="20"/>
        </w:rPr>
        <w:t xml:space="preserve">out) </w:t>
      </w:r>
      <w:r w:rsidR="00FD6907">
        <w:rPr>
          <w:rFonts w:ascii="Arial" w:eastAsiaTheme="minorHAnsi" w:hAnsi="Arial" w:cs="Arial"/>
          <w:sz w:val="20"/>
          <w:szCs w:val="20"/>
        </w:rPr>
        <w:t>eis zijn</w:t>
      </w:r>
      <w:r w:rsidR="00845A44" w:rsidRPr="00845A44">
        <w:rPr>
          <w:rFonts w:ascii="Arial" w:eastAsiaTheme="minorHAnsi" w:hAnsi="Arial" w:cs="Arial"/>
          <w:sz w:val="20"/>
          <w:szCs w:val="20"/>
        </w:rPr>
        <w:t xml:space="preserve"> </w:t>
      </w:r>
      <w:r w:rsidR="00845A44">
        <w:rPr>
          <w:rFonts w:ascii="Arial" w:eastAsiaTheme="minorHAnsi" w:hAnsi="Arial" w:cs="Arial"/>
          <w:sz w:val="20"/>
          <w:szCs w:val="20"/>
        </w:rPr>
        <w:t>beschreven</w:t>
      </w:r>
      <w:r w:rsidR="00FD6907">
        <w:rPr>
          <w:rFonts w:ascii="Arial" w:eastAsiaTheme="minorHAnsi" w:hAnsi="Arial" w:cs="Arial"/>
          <w:sz w:val="20"/>
          <w:szCs w:val="20"/>
        </w:rPr>
        <w:t>.</w:t>
      </w:r>
      <w:r w:rsidR="00845A44">
        <w:rPr>
          <w:rFonts w:ascii="Arial" w:eastAsiaTheme="minorHAnsi" w:hAnsi="Arial" w:cs="Arial"/>
          <w:sz w:val="20"/>
          <w:szCs w:val="20"/>
        </w:rPr>
        <w:t xml:space="preserve"> </w:t>
      </w:r>
      <w:r w:rsidR="002F0301">
        <w:rPr>
          <w:rFonts w:ascii="Arial" w:eastAsiaTheme="minorHAnsi" w:hAnsi="Arial" w:cs="Arial"/>
          <w:sz w:val="20"/>
          <w:szCs w:val="20"/>
        </w:rPr>
        <w:t>Verder wordt de administratieve last hiermee beperkt.</w:t>
      </w:r>
    </w:p>
    <w:p w14:paraId="44705C19" w14:textId="23F5C3B4" w:rsidR="00F973B5" w:rsidRPr="00F973B5" w:rsidRDefault="00F973B5" w:rsidP="00EE31A6">
      <w:pPr>
        <w:spacing w:after="200" w:line="280" w:lineRule="exact"/>
        <w:rPr>
          <w:rFonts w:ascii="Arial" w:eastAsiaTheme="minorHAnsi" w:hAnsi="Arial" w:cs="Arial"/>
          <w:b/>
          <w:bCs/>
          <w:sz w:val="20"/>
          <w:szCs w:val="20"/>
        </w:rPr>
      </w:pPr>
      <w:r w:rsidRPr="00F973B5">
        <w:rPr>
          <w:rFonts w:ascii="Arial" w:eastAsiaTheme="minorHAnsi" w:hAnsi="Arial" w:cs="Arial"/>
          <w:b/>
          <w:bCs/>
          <w:sz w:val="20"/>
          <w:szCs w:val="20"/>
        </w:rPr>
        <w:t>Gelijk eindigen</w:t>
      </w:r>
    </w:p>
    <w:p w14:paraId="26619D32" w14:textId="0936C42B" w:rsidR="00F973B5" w:rsidRDefault="004A7421" w:rsidP="00EE31A6">
      <w:pPr>
        <w:spacing w:after="200" w:line="280" w:lineRule="exact"/>
        <w:rPr>
          <w:rFonts w:ascii="Arial" w:eastAsiaTheme="minorHAnsi" w:hAnsi="Arial" w:cs="Arial"/>
          <w:sz w:val="20"/>
          <w:szCs w:val="20"/>
        </w:rPr>
      </w:pPr>
      <w:r>
        <w:rPr>
          <w:rFonts w:ascii="Arial" w:eastAsiaTheme="minorHAnsi" w:hAnsi="Arial" w:cs="Arial"/>
          <w:sz w:val="20"/>
          <w:szCs w:val="20"/>
        </w:rPr>
        <w:t xml:space="preserve">Indien twee of meer Inschrijvers gelijk eindigen </w:t>
      </w:r>
      <w:r w:rsidR="002F0301">
        <w:rPr>
          <w:rFonts w:ascii="Arial" w:eastAsiaTheme="minorHAnsi" w:hAnsi="Arial" w:cs="Arial"/>
          <w:sz w:val="20"/>
          <w:szCs w:val="20"/>
        </w:rPr>
        <w:t xml:space="preserve">als voorkeursleverancier </w:t>
      </w:r>
      <w:r>
        <w:rPr>
          <w:rFonts w:ascii="Arial" w:eastAsiaTheme="minorHAnsi" w:hAnsi="Arial" w:cs="Arial"/>
          <w:sz w:val="20"/>
          <w:szCs w:val="20"/>
        </w:rPr>
        <w:t>zal</w:t>
      </w:r>
      <w:r w:rsidR="002F0301">
        <w:rPr>
          <w:rFonts w:ascii="Arial" w:eastAsiaTheme="minorHAnsi" w:hAnsi="Arial" w:cs="Arial"/>
          <w:sz w:val="20"/>
          <w:szCs w:val="20"/>
        </w:rPr>
        <w:t xml:space="preserve"> tussen deze leveranciers</w:t>
      </w:r>
      <w:r>
        <w:rPr>
          <w:rFonts w:ascii="Arial" w:eastAsiaTheme="minorHAnsi" w:hAnsi="Arial" w:cs="Arial"/>
          <w:sz w:val="20"/>
          <w:szCs w:val="20"/>
        </w:rPr>
        <w:t xml:space="preserve"> gekozen worden voor de Inschrijver met de laagste prijs op de </w:t>
      </w:r>
      <w:r w:rsidRPr="00AA3EF8">
        <w:rPr>
          <w:rFonts w:ascii="Arial" w:eastAsiaTheme="minorHAnsi" w:hAnsi="Arial" w:cs="Arial"/>
          <w:sz w:val="20"/>
          <w:szCs w:val="20"/>
        </w:rPr>
        <w:t xml:space="preserve">Microsoft </w:t>
      </w:r>
      <w:r w:rsidR="00AA3EF8" w:rsidRPr="00AA3EF8">
        <w:rPr>
          <w:rFonts w:ascii="Arial" w:eastAsiaTheme="minorHAnsi" w:hAnsi="Arial" w:cs="Arial"/>
          <w:sz w:val="20"/>
          <w:szCs w:val="20"/>
        </w:rPr>
        <w:t>licenties</w:t>
      </w:r>
      <w:r w:rsidRPr="00AA3EF8">
        <w:rPr>
          <w:rFonts w:ascii="Arial" w:eastAsiaTheme="minorHAnsi" w:hAnsi="Arial" w:cs="Arial"/>
          <w:sz w:val="20"/>
          <w:szCs w:val="20"/>
        </w:rPr>
        <w:t xml:space="preserve">. Als er dan ook nog </w:t>
      </w:r>
      <w:r w:rsidRPr="00AA3EF8">
        <w:rPr>
          <w:rFonts w:ascii="Arial" w:eastAsiaTheme="minorHAnsi" w:hAnsi="Arial" w:cs="Arial"/>
          <w:sz w:val="20"/>
          <w:szCs w:val="20"/>
        </w:rPr>
        <w:lastRenderedPageBreak/>
        <w:t xml:space="preserve">meerdere Inschrijvers gelijk eindigen </w:t>
      </w:r>
      <w:r w:rsidR="002F0301">
        <w:rPr>
          <w:rFonts w:ascii="Arial" w:eastAsiaTheme="minorHAnsi" w:hAnsi="Arial" w:cs="Arial"/>
          <w:sz w:val="20"/>
          <w:szCs w:val="20"/>
        </w:rPr>
        <w:t xml:space="preserve">als voorkeursleverancier </w:t>
      </w:r>
      <w:r w:rsidRPr="00AA3EF8">
        <w:rPr>
          <w:rFonts w:ascii="Arial" w:eastAsiaTheme="minorHAnsi" w:hAnsi="Arial" w:cs="Arial"/>
          <w:sz w:val="20"/>
          <w:szCs w:val="20"/>
        </w:rPr>
        <w:t xml:space="preserve">zal </w:t>
      </w:r>
      <w:r w:rsidR="002F0301">
        <w:rPr>
          <w:rFonts w:ascii="Arial" w:eastAsiaTheme="minorHAnsi" w:hAnsi="Arial" w:cs="Arial"/>
          <w:sz w:val="20"/>
          <w:szCs w:val="20"/>
        </w:rPr>
        <w:t xml:space="preserve">tussen deze leveranciers </w:t>
      </w:r>
      <w:r w:rsidR="00AA3EF8" w:rsidRPr="00AA3EF8">
        <w:rPr>
          <w:rFonts w:ascii="Arial" w:eastAsiaTheme="minorHAnsi" w:hAnsi="Arial" w:cs="Arial"/>
          <w:sz w:val="20"/>
          <w:szCs w:val="20"/>
        </w:rPr>
        <w:t>gekozen worden voor de Inschrijver met de laagste prijs op de in de prijzentabel opgenomen 2</w:t>
      </w:r>
      <w:r w:rsidR="00AA3EF8" w:rsidRPr="00AA3EF8">
        <w:rPr>
          <w:rFonts w:ascii="Arial" w:eastAsiaTheme="minorHAnsi" w:hAnsi="Arial" w:cs="Arial"/>
          <w:sz w:val="20"/>
          <w:szCs w:val="20"/>
          <w:vertAlign w:val="superscript"/>
        </w:rPr>
        <w:t>e</w:t>
      </w:r>
      <w:r w:rsidR="00AA3EF8" w:rsidRPr="00AA3EF8">
        <w:rPr>
          <w:rFonts w:ascii="Arial" w:eastAsiaTheme="minorHAnsi" w:hAnsi="Arial" w:cs="Arial"/>
          <w:sz w:val="20"/>
          <w:szCs w:val="20"/>
        </w:rPr>
        <w:t xml:space="preserve"> categorie</w:t>
      </w:r>
      <w:r w:rsidR="00AA3EF8">
        <w:rPr>
          <w:rFonts w:ascii="Arial" w:eastAsiaTheme="minorHAnsi" w:hAnsi="Arial" w:cs="Arial"/>
          <w:sz w:val="20"/>
          <w:szCs w:val="20"/>
        </w:rPr>
        <w:t xml:space="preserve"> (middelste categorie)</w:t>
      </w:r>
      <w:r w:rsidR="00AA3EF8" w:rsidRPr="00AA3EF8">
        <w:rPr>
          <w:rFonts w:ascii="Arial" w:eastAsiaTheme="minorHAnsi" w:hAnsi="Arial" w:cs="Arial"/>
          <w:sz w:val="20"/>
          <w:szCs w:val="20"/>
        </w:rPr>
        <w:t xml:space="preserve"> licenties. Als er dan ook nog meerdere Inschrijvers gelijk eindigen </w:t>
      </w:r>
      <w:r w:rsidR="002F0301">
        <w:rPr>
          <w:rFonts w:ascii="Arial" w:eastAsiaTheme="minorHAnsi" w:hAnsi="Arial" w:cs="Arial"/>
          <w:sz w:val="20"/>
          <w:szCs w:val="20"/>
        </w:rPr>
        <w:t xml:space="preserve">als voorkeursleverancier </w:t>
      </w:r>
      <w:r w:rsidR="00AA3EF8" w:rsidRPr="00AA3EF8">
        <w:rPr>
          <w:rFonts w:ascii="Arial" w:eastAsiaTheme="minorHAnsi" w:hAnsi="Arial" w:cs="Arial"/>
          <w:sz w:val="20"/>
          <w:szCs w:val="20"/>
        </w:rPr>
        <w:t xml:space="preserve">zal er door een notaris </w:t>
      </w:r>
      <w:r w:rsidRPr="00AA3EF8">
        <w:rPr>
          <w:rFonts w:ascii="Arial" w:eastAsiaTheme="minorHAnsi" w:hAnsi="Arial" w:cs="Arial"/>
          <w:sz w:val="20"/>
          <w:szCs w:val="20"/>
        </w:rPr>
        <w:t>geloot worden</w:t>
      </w:r>
      <w:r w:rsidR="002F0301">
        <w:rPr>
          <w:rFonts w:ascii="Arial" w:eastAsiaTheme="minorHAnsi" w:hAnsi="Arial" w:cs="Arial"/>
          <w:sz w:val="20"/>
          <w:szCs w:val="20"/>
        </w:rPr>
        <w:t xml:space="preserve"> tussen deze leveranciers</w:t>
      </w:r>
      <w:r w:rsidRPr="00AA3EF8">
        <w:rPr>
          <w:rFonts w:ascii="Arial" w:eastAsiaTheme="minorHAnsi" w:hAnsi="Arial" w:cs="Arial"/>
          <w:sz w:val="20"/>
          <w:szCs w:val="20"/>
        </w:rPr>
        <w:t>.</w:t>
      </w:r>
      <w:r>
        <w:rPr>
          <w:rFonts w:ascii="Arial" w:eastAsiaTheme="minorHAnsi" w:hAnsi="Arial" w:cs="Arial"/>
          <w:sz w:val="20"/>
          <w:szCs w:val="20"/>
        </w:rPr>
        <w:t xml:space="preserve"> </w:t>
      </w:r>
    </w:p>
    <w:p w14:paraId="7AC97E61" w14:textId="77777777" w:rsidR="00845A44" w:rsidRPr="00845A44" w:rsidRDefault="00845A44" w:rsidP="00845A44">
      <w:pPr>
        <w:spacing w:line="280" w:lineRule="exact"/>
        <w:rPr>
          <w:rFonts w:ascii="Arial" w:eastAsiaTheme="minorHAnsi" w:hAnsi="Arial" w:cs="Arial"/>
          <w:b/>
          <w:bCs/>
          <w:sz w:val="20"/>
          <w:szCs w:val="20"/>
        </w:rPr>
      </w:pPr>
      <w:r w:rsidRPr="00845A44">
        <w:rPr>
          <w:rFonts w:ascii="Arial" w:eastAsiaTheme="minorHAnsi" w:hAnsi="Arial" w:cs="Arial"/>
          <w:b/>
          <w:bCs/>
          <w:sz w:val="20"/>
          <w:szCs w:val="20"/>
        </w:rPr>
        <w:t>Gunning</w:t>
      </w:r>
    </w:p>
    <w:p w14:paraId="31B30414" w14:textId="24520D00" w:rsidR="004511F0" w:rsidRPr="00EE31A6" w:rsidRDefault="00845A44" w:rsidP="00EE31A6">
      <w:pPr>
        <w:spacing w:after="200" w:line="280" w:lineRule="exact"/>
        <w:rPr>
          <w:rFonts w:ascii="Arial" w:eastAsiaTheme="minorHAnsi" w:hAnsi="Arial" w:cs="Arial"/>
          <w:sz w:val="20"/>
          <w:szCs w:val="20"/>
        </w:rPr>
      </w:pPr>
      <w:r>
        <w:rPr>
          <w:rFonts w:ascii="Arial" w:eastAsiaTheme="minorHAnsi" w:hAnsi="Arial" w:cs="Arial"/>
          <w:sz w:val="20"/>
          <w:szCs w:val="20"/>
        </w:rPr>
        <w:t>A</w:t>
      </w:r>
      <w:r w:rsidR="004511F0" w:rsidRPr="00C40D80">
        <w:rPr>
          <w:rFonts w:ascii="Arial" w:eastAsiaTheme="minorHAnsi" w:hAnsi="Arial" w:cs="Arial"/>
          <w:sz w:val="20"/>
          <w:szCs w:val="20"/>
        </w:rPr>
        <w:t>lle Inschrijvers</w:t>
      </w:r>
      <w:r w:rsidR="004511F0" w:rsidRPr="00EE31A6">
        <w:rPr>
          <w:rFonts w:ascii="Arial" w:eastAsiaTheme="minorHAnsi" w:hAnsi="Arial" w:cs="Arial"/>
          <w:sz w:val="20"/>
          <w:szCs w:val="20"/>
        </w:rPr>
        <w:t xml:space="preserve"> ontvangen gelijktijdig via TenderNed een brief met het resultaat van de beoordeling. Een Inschrijver die bezwaar wil maken dient dit schriftelijk en gemotiveerd bekend te maken aan de Aanbestedende dienst op straffe van niet ontvankelijkheid binnen een termijn van 20 dagen, te rekenen vanaf </w:t>
      </w:r>
      <w:r w:rsidR="006E1F8F">
        <w:rPr>
          <w:rFonts w:ascii="Arial" w:eastAsiaTheme="minorHAnsi" w:hAnsi="Arial" w:cs="Arial"/>
          <w:sz w:val="20"/>
          <w:szCs w:val="20"/>
        </w:rPr>
        <w:t xml:space="preserve">de dag na </w:t>
      </w:r>
      <w:r w:rsidR="004511F0" w:rsidRPr="00EE31A6">
        <w:rPr>
          <w:rFonts w:ascii="Arial" w:eastAsiaTheme="minorHAnsi" w:hAnsi="Arial" w:cs="Arial"/>
          <w:sz w:val="20"/>
          <w:szCs w:val="20"/>
        </w:rPr>
        <w:t>de dagtekening van het voornemen tot gunning. NB: dit is een vervaltermijn.</w:t>
      </w:r>
    </w:p>
    <w:p w14:paraId="3BB04E9B"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55" w:name="_Toc69991221"/>
      <w:r w:rsidRPr="00A06603">
        <w:rPr>
          <w:rFonts w:ascii="Arial" w:hAnsi="Arial" w:cs="Arial"/>
        </w:rPr>
        <w:t>Geschillen over gunning van de opdracht</w:t>
      </w:r>
      <w:bookmarkEnd w:id="55"/>
    </w:p>
    <w:p w14:paraId="75C453E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Een schriftelijke bezwaar over de gunning dient vergezeld te gaan met een afschrift van een conceptdagvaarding voor een voorlopige voorziening. De betreffende Inschrijver dient de dagvaarding binnen de betreffende 20 dagen termijn uit te brengen.</w:t>
      </w:r>
    </w:p>
    <w:p w14:paraId="07D34BE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 Aanbestedende dienst zal de opdracht in beginsel definitief gunnen aan de Inschrijver met de economisch meest voordelige inschrijving indien binnen de termijn van 20 dagen geen bezwaren op de voorgeschreven wijze bekend zijn gemaakt of als er binnen die termijn geen dagvaarding is uitgebracht voor een voorlopige voorziening. </w:t>
      </w:r>
    </w:p>
    <w:p w14:paraId="50131942"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Definitieve gunning kan alleen plaatsvinden aan een Inschrijver die nog steeds voldoet aan alle in dit Beschrijvend Document gestelde eisen. </w:t>
      </w:r>
    </w:p>
    <w:p w14:paraId="71D0CF0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Indien de bezwaartermijn ongebruikt verstrijkt en er geen overige (juridische) belemmeringen zijn, gaat de Aanbestedende dienst over tot definitieve gunning. Opdrachtnemer is er dan voor verantwoordelijk de Opdracht uit te voeren voor de door hem opgegeven prijs, binnen de opgestelde planning en de kwaliteit die hij heeft aangeboden en – indien van toepassing - gegarandeerd alsmede binnen de geldende (wettelijke) eisen en randvoorwaarden.</w:t>
      </w:r>
    </w:p>
    <w:p w14:paraId="6B8C2F99"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In geval van een kort geding procedure zal de Aanbestedende dienst de datum van de gunningbeslissing opschorten tot een nadere datum, afhankelijk van (het tijdstip en de inhoud van) de uitspraak van de voorzieningenrechter. In dit geval doet Inschrijver zijn Inschrijving tot minimaal 3 weken na deze uitspraak gestand.</w:t>
      </w:r>
    </w:p>
    <w:p w14:paraId="7C0B0115" w14:textId="74795DDF"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Alle geschillen die ontstaan naar aanleiding van deze verwervingsprocedure dienen te worden voorgelegd aan Rechtbank te </w:t>
      </w:r>
      <w:r w:rsidR="00EE31A6">
        <w:rPr>
          <w:rFonts w:ascii="Arial" w:eastAsiaTheme="minorHAnsi" w:hAnsi="Arial" w:cs="Arial"/>
          <w:sz w:val="20"/>
          <w:szCs w:val="20"/>
        </w:rPr>
        <w:t>Den Haag</w:t>
      </w:r>
      <w:r w:rsidRPr="00EE31A6">
        <w:rPr>
          <w:rFonts w:ascii="Arial" w:eastAsiaTheme="minorHAnsi" w:hAnsi="Arial" w:cs="Arial"/>
          <w:sz w:val="20"/>
          <w:szCs w:val="20"/>
        </w:rPr>
        <w:t>. Het Nederlandse recht is van toepassing.</w:t>
      </w:r>
    </w:p>
    <w:p w14:paraId="4D357040"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56" w:name="_Toc69991222"/>
      <w:r w:rsidRPr="00A06603">
        <w:rPr>
          <w:rFonts w:ascii="Arial" w:hAnsi="Arial" w:cs="Arial"/>
        </w:rPr>
        <w:t>Instemming</w:t>
      </w:r>
      <w:bookmarkEnd w:id="56"/>
    </w:p>
    <w:p w14:paraId="16201734" w14:textId="38CF7B66" w:rsidR="004511F0"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Deelname aan deze aanbestedingsprocedure houdt in dat de Inschrijver onvoorwaardelijk instemt met de in de Aanbestedingsdocumenten gestelde voorwaarden, Minimumeisen en de beschreven aanbestedingsprocedure. Inschrijver dient hiertoe het in de bijlage opgenomen inschrijfformulier in te vullen.</w:t>
      </w:r>
    </w:p>
    <w:p w14:paraId="0ABDBA72" w14:textId="7458807C" w:rsidR="00903A4A" w:rsidRPr="00EE31A6" w:rsidRDefault="00903A4A" w:rsidP="00EE31A6">
      <w:pPr>
        <w:spacing w:after="200" w:line="280" w:lineRule="exact"/>
        <w:rPr>
          <w:rFonts w:ascii="Arial" w:eastAsiaTheme="minorHAnsi" w:hAnsi="Arial" w:cs="Arial"/>
          <w:sz w:val="20"/>
          <w:szCs w:val="20"/>
        </w:rPr>
      </w:pPr>
      <w:r>
        <w:rPr>
          <w:rFonts w:ascii="Arial" w:eastAsiaTheme="minorHAnsi" w:hAnsi="Arial" w:cs="Arial"/>
          <w:sz w:val="20"/>
          <w:szCs w:val="20"/>
        </w:rPr>
        <w:t xml:space="preserve">Inschrijver geeft hiermee ook toestemming aan de aanbestedende dienst om in de gunningsbeslissing de benodigde informatie ten aanzien van de inschrijving op te nemen om zo </w:t>
      </w:r>
      <w:r>
        <w:rPr>
          <w:rFonts w:ascii="Arial" w:eastAsiaTheme="minorHAnsi" w:hAnsi="Arial" w:cs="Arial"/>
          <w:sz w:val="20"/>
          <w:szCs w:val="20"/>
        </w:rPr>
        <w:lastRenderedPageBreak/>
        <w:t>andere Inschrijvers afdoende op de hoogte te kunnen stellen van de relevante redenen waarom zij wel of niet deze aanbesteding gegund krijgen. Indien gewenst kan Inschrijver verzoeken deze informatie vooraf ter inzage te krijgen en hier over af te stemmen. Inschrijver dient dit zelf (proactief) te melden.</w:t>
      </w:r>
    </w:p>
    <w:p w14:paraId="6826D219"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57" w:name="_Toc69991223"/>
      <w:r w:rsidRPr="00A06603">
        <w:rPr>
          <w:rFonts w:ascii="Arial" w:hAnsi="Arial" w:cs="Arial"/>
        </w:rPr>
        <w:t>Prijzen</w:t>
      </w:r>
      <w:bookmarkEnd w:id="57"/>
    </w:p>
    <w:p w14:paraId="3456E95E" w14:textId="15106098" w:rsidR="004511F0"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 prijzen zoals opgenomen in de Inschrijving dienen in Euro’s te zijn. Prijzen moeten worden aangegeven </w:t>
      </w:r>
      <w:r w:rsidR="006A629F">
        <w:rPr>
          <w:rFonts w:ascii="Arial" w:eastAsiaTheme="minorHAnsi" w:hAnsi="Arial" w:cs="Arial"/>
          <w:sz w:val="20"/>
          <w:szCs w:val="20"/>
        </w:rPr>
        <w:t>exclusief</w:t>
      </w:r>
      <w:r w:rsidR="00EE31A6">
        <w:rPr>
          <w:rFonts w:ascii="Arial" w:eastAsiaTheme="minorHAnsi" w:hAnsi="Arial" w:cs="Arial"/>
          <w:sz w:val="20"/>
          <w:szCs w:val="20"/>
        </w:rPr>
        <w:t xml:space="preserve"> </w:t>
      </w:r>
      <w:r w:rsidRPr="00EE31A6">
        <w:rPr>
          <w:rFonts w:ascii="Arial" w:eastAsiaTheme="minorHAnsi" w:hAnsi="Arial" w:cs="Arial"/>
          <w:sz w:val="20"/>
          <w:szCs w:val="20"/>
        </w:rPr>
        <w:t xml:space="preserve">BTW. </w:t>
      </w:r>
      <w:r w:rsidR="0085282B">
        <w:rPr>
          <w:rFonts w:ascii="Arial" w:eastAsiaTheme="minorHAnsi" w:hAnsi="Arial" w:cs="Arial"/>
          <w:sz w:val="20"/>
          <w:szCs w:val="20"/>
        </w:rPr>
        <w:t>Op basis van het bijgevoegde prijzenblad wordt de laagste prijs bepaald en daarmee de voorkeursleverancier.</w:t>
      </w:r>
    </w:p>
    <w:p w14:paraId="305658D3" w14:textId="23AAFEA0" w:rsidR="002B4703" w:rsidRPr="00EE31A6" w:rsidRDefault="002B4703" w:rsidP="00EE31A6">
      <w:pPr>
        <w:spacing w:after="200" w:line="280" w:lineRule="exact"/>
        <w:rPr>
          <w:rFonts w:ascii="Arial" w:eastAsiaTheme="minorHAnsi" w:hAnsi="Arial" w:cs="Arial"/>
          <w:sz w:val="20"/>
          <w:szCs w:val="20"/>
        </w:rPr>
      </w:pPr>
      <w:r>
        <w:rPr>
          <w:rFonts w:ascii="Arial" w:eastAsiaTheme="minorHAnsi" w:hAnsi="Arial" w:cs="Arial"/>
          <w:sz w:val="20"/>
          <w:szCs w:val="20"/>
        </w:rPr>
        <w:t>Het opgegeven opslagpercentage dient van toepassing te zijn voor alle bestellingen in de betreffende categorie gedurende de looptijd van de overeenkomst.</w:t>
      </w:r>
    </w:p>
    <w:p w14:paraId="714EFBA5" w14:textId="77777777" w:rsidR="004511F0" w:rsidRPr="00EE31A6" w:rsidRDefault="004511F0" w:rsidP="00EE31A6">
      <w:pPr>
        <w:spacing w:after="200" w:line="280" w:lineRule="exact"/>
        <w:rPr>
          <w:rFonts w:ascii="Arial" w:eastAsiaTheme="minorHAnsi" w:hAnsi="Arial" w:cs="Arial"/>
          <w:sz w:val="20"/>
          <w:szCs w:val="20"/>
        </w:rPr>
      </w:pPr>
      <w:bookmarkStart w:id="58" w:name="_Toc236206879"/>
      <w:bookmarkStart w:id="59" w:name="_Toc236538671"/>
      <w:bookmarkStart w:id="60" w:name="_Toc245255977"/>
      <w:r w:rsidRPr="00EE31A6">
        <w:rPr>
          <w:rFonts w:ascii="Arial" w:eastAsiaTheme="minorHAnsi" w:hAnsi="Arial" w:cs="Arial"/>
          <w:sz w:val="20"/>
          <w:szCs w:val="20"/>
        </w:rPr>
        <w:t>Inschrijver is geheel verantwoordelijk voor een juiste vermelding en optelling in het prijzenblad. Van de Inschrijver wordt verwacht dat deze zelf zijn inschrijving controleert voordat deze wordt ingestuurd. Kenbare verschrijvingen of onjuiste tellingen kunnen de Opdrachtgever niet worden tegengeworpen. Een inschrijving die prijzen of tarieven bevat met de kennelijke bedoeling manipulatief in te schrijven, worden terzijde gelegd en niet verder beoordeeld.</w:t>
      </w:r>
    </w:p>
    <w:p w14:paraId="662F1A5E"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61" w:name="_Toc257928193"/>
      <w:bookmarkStart w:id="62" w:name="_Toc454805631"/>
      <w:bookmarkStart w:id="63" w:name="_Toc69991224"/>
      <w:bookmarkEnd w:id="58"/>
      <w:bookmarkEnd w:id="59"/>
      <w:bookmarkEnd w:id="60"/>
      <w:r w:rsidRPr="00A06603">
        <w:rPr>
          <w:rFonts w:ascii="Arial" w:hAnsi="Arial" w:cs="Arial"/>
        </w:rPr>
        <w:t>Procedure van gunning</w:t>
      </w:r>
      <w:bookmarkEnd w:id="61"/>
      <w:bookmarkEnd w:id="62"/>
      <w:bookmarkEnd w:id="63"/>
    </w:p>
    <w:p w14:paraId="4ECDC0DD" w14:textId="07670D5E"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Na opening van de kluis van TenderNed worden de Inschrijvingen beoordeeld door het beoordelingsteam. De beoordeling van de Inschrijvingen vindt als volgt plaats:</w:t>
      </w:r>
    </w:p>
    <w:p w14:paraId="466CAEC2" w14:textId="77777777" w:rsidR="004511F0" w:rsidRPr="00253AD5" w:rsidRDefault="004511F0" w:rsidP="00A234AB">
      <w:pPr>
        <w:pStyle w:val="Lijstalinea"/>
        <w:numPr>
          <w:ilvl w:val="0"/>
          <w:numId w:val="19"/>
        </w:numPr>
      </w:pPr>
      <w:r w:rsidRPr="00253AD5">
        <w:t xml:space="preserve">De Inschrijvingen worden eerst gecontroleerd op de aanwezigheid en juistheid van alle vereiste documenten. </w:t>
      </w:r>
    </w:p>
    <w:p w14:paraId="52792576" w14:textId="5DF132DE" w:rsidR="004511F0" w:rsidRDefault="004511F0" w:rsidP="00A234AB">
      <w:pPr>
        <w:pStyle w:val="Lijstalinea"/>
        <w:numPr>
          <w:ilvl w:val="0"/>
          <w:numId w:val="19"/>
        </w:numPr>
      </w:pPr>
      <w:r w:rsidRPr="00253AD5">
        <w:t>Vervolgens wordt vastgesteld of de onderneming van de Inschrijver voldoet aan de geschiktheid</w:t>
      </w:r>
      <w:r w:rsidR="00065EDF">
        <w:t>s</w:t>
      </w:r>
      <w:r w:rsidRPr="00253AD5">
        <w:t xml:space="preserve">criteria van Hoofdstuk 3. </w:t>
      </w:r>
    </w:p>
    <w:p w14:paraId="564E1C2A" w14:textId="60B137F8" w:rsidR="00003AF1" w:rsidRPr="00253AD5" w:rsidRDefault="004511F0" w:rsidP="002B33A6">
      <w:pPr>
        <w:pStyle w:val="Lijstalinea"/>
        <w:numPr>
          <w:ilvl w:val="0"/>
          <w:numId w:val="19"/>
        </w:numPr>
      </w:pPr>
      <w:r w:rsidRPr="00253AD5">
        <w:t>Indien dit het geval is wordt</w:t>
      </w:r>
      <w:r w:rsidR="00003AF1">
        <w:t xml:space="preserve"> bepaald welke </w:t>
      </w:r>
      <w:r w:rsidRPr="00253AD5">
        <w:t>Inschrijving</w:t>
      </w:r>
      <w:r w:rsidR="00003AF1">
        <w:t xml:space="preserve"> de laagste prijs heeft.</w:t>
      </w:r>
      <w:r w:rsidR="00003AF1" w:rsidRPr="00003AF1">
        <w:t xml:space="preserve"> </w:t>
      </w:r>
      <w:r w:rsidR="00003AF1" w:rsidRPr="00253AD5">
        <w:t>De</w:t>
      </w:r>
      <w:r w:rsidR="00003AF1">
        <w:t>ze</w:t>
      </w:r>
      <w:r w:rsidR="00003AF1" w:rsidRPr="00253AD5">
        <w:t xml:space="preserve"> Inschrijver wordt de Overeenkomst gegund, met in achtneming van het gestelde in paragraaf “Geschillen over gunning van de opdracht”.</w:t>
      </w:r>
    </w:p>
    <w:p w14:paraId="34A257B3" w14:textId="18BA7BEA"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Indien bij een van bovenstaande stappen 1 of 2 wordt geconstateerd dat de Inschrijver niet voldoet doordat de vereiste documenten ontbreken, niet juist zijn of de Inschrijver niet voldoet aan de gestelde criteria, wordt de Inschrijver terzijde gelegd, tenzij sprake is van een herstelbaar gebrek in de Inschrijving. Of een gebrek herstelbaar is, is aan de Aanbestedende dienst. Deze is niet verplicht tot het opvragen van (herstel)informatie.</w:t>
      </w:r>
    </w:p>
    <w:p w14:paraId="3705B8A5"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64" w:name="_Toc69991225"/>
      <w:r w:rsidRPr="00A06603">
        <w:rPr>
          <w:rFonts w:ascii="Arial" w:hAnsi="Arial" w:cs="Arial"/>
        </w:rPr>
        <w:t>Varianten</w:t>
      </w:r>
      <w:bookmarkEnd w:id="64"/>
    </w:p>
    <w:p w14:paraId="71895BE5" w14:textId="77777777"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Het indienen van varianten is niet toegestaan.</w:t>
      </w:r>
    </w:p>
    <w:p w14:paraId="3D9744BF"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65" w:name="_Toc69991226"/>
      <w:r w:rsidRPr="00A06603">
        <w:rPr>
          <w:rFonts w:ascii="Arial" w:hAnsi="Arial" w:cs="Arial"/>
        </w:rPr>
        <w:t>Inschrijven als combinatie of met onderaannemers</w:t>
      </w:r>
      <w:bookmarkEnd w:id="65"/>
    </w:p>
    <w:p w14:paraId="6F35243B" w14:textId="4846BA19"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 xml:space="preserve">Zie voor de voorwaarden voor het inschrijven als combinatie of met onderaannemers de bijlage </w:t>
      </w:r>
      <w:r w:rsidR="000C4361">
        <w:rPr>
          <w:rFonts w:ascii="Arial" w:eastAsiaTheme="minorHAnsi" w:hAnsi="Arial" w:cs="Arial"/>
          <w:sz w:val="20"/>
          <w:szCs w:val="20"/>
        </w:rPr>
        <w:t xml:space="preserve">(2) </w:t>
      </w:r>
      <w:r w:rsidRPr="00253AD5">
        <w:rPr>
          <w:rFonts w:ascii="Arial" w:eastAsiaTheme="minorHAnsi" w:hAnsi="Arial" w:cs="Arial"/>
          <w:sz w:val="20"/>
          <w:szCs w:val="20"/>
        </w:rPr>
        <w:t>hierover.</w:t>
      </w:r>
    </w:p>
    <w:p w14:paraId="64BBEB42"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66" w:name="_Toc69991227"/>
      <w:r w:rsidRPr="00A06603">
        <w:rPr>
          <w:rFonts w:ascii="Arial" w:hAnsi="Arial" w:cs="Arial"/>
        </w:rPr>
        <w:lastRenderedPageBreak/>
        <w:t>Opties</w:t>
      </w:r>
      <w:bookmarkEnd w:id="66"/>
    </w:p>
    <w:p w14:paraId="183D3EB0" w14:textId="7F39DD06" w:rsidR="004511F0" w:rsidRPr="00253AD5" w:rsidRDefault="00003AF1" w:rsidP="00253AD5">
      <w:pPr>
        <w:spacing w:after="200" w:line="280" w:lineRule="exact"/>
        <w:rPr>
          <w:rFonts w:ascii="Arial" w:eastAsiaTheme="minorHAnsi" w:hAnsi="Arial" w:cs="Arial"/>
          <w:sz w:val="20"/>
          <w:szCs w:val="20"/>
        </w:rPr>
      </w:pPr>
      <w:r>
        <w:rPr>
          <w:rFonts w:ascii="Arial" w:eastAsiaTheme="minorHAnsi" w:hAnsi="Arial" w:cs="Arial"/>
          <w:sz w:val="20"/>
          <w:szCs w:val="20"/>
        </w:rPr>
        <w:t xml:space="preserve">Er zijn geen </w:t>
      </w:r>
      <w:r w:rsidR="004511F0" w:rsidRPr="00253AD5">
        <w:rPr>
          <w:rFonts w:ascii="Arial" w:eastAsiaTheme="minorHAnsi" w:hAnsi="Arial" w:cs="Arial"/>
          <w:sz w:val="20"/>
          <w:szCs w:val="20"/>
        </w:rPr>
        <w:t>opties van toepassing:</w:t>
      </w:r>
    </w:p>
    <w:p w14:paraId="6CE2AF55" w14:textId="77777777" w:rsidR="004511F0" w:rsidRPr="000C4361" w:rsidRDefault="004511F0" w:rsidP="00A234AB">
      <w:pPr>
        <w:pStyle w:val="Kop3"/>
        <w:numPr>
          <w:ilvl w:val="2"/>
          <w:numId w:val="6"/>
        </w:numPr>
        <w:spacing w:before="240" w:after="120" w:line="276" w:lineRule="auto"/>
        <w:jc w:val="both"/>
        <w:rPr>
          <w:rFonts w:ascii="Arial" w:hAnsi="Arial" w:cs="Arial"/>
        </w:rPr>
      </w:pPr>
      <w:bookmarkStart w:id="67" w:name="_Toc69991228"/>
      <w:r w:rsidRPr="000C4361">
        <w:rPr>
          <w:rFonts w:ascii="Arial" w:hAnsi="Arial" w:cs="Arial"/>
        </w:rPr>
        <w:t>Merken</w:t>
      </w:r>
      <w:bookmarkEnd w:id="67"/>
    </w:p>
    <w:p w14:paraId="4F6D3A94" w14:textId="77777777"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Als in dit document wordt gesproken over een bepaald fabricaat, een specifiek type, octrooi of merk, dan is dit bedoeld als voorbeeld en dient dit gelezen te worden met de toevoeging ’of gelijkwaardig’. Mochten merken, normeringen e.d. voorkomen in de beschrijving van de huidige situatie dan is ‘of gelijkwaardig’ uiteraard niet van toepassing.</w:t>
      </w:r>
    </w:p>
    <w:p w14:paraId="2C6D0C6B"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68" w:name="_Toc69991229"/>
      <w:r w:rsidRPr="00A06603">
        <w:rPr>
          <w:rFonts w:ascii="Arial" w:hAnsi="Arial" w:cs="Arial"/>
        </w:rPr>
        <w:t>Informatie over verplichtingen Inschrijvers</w:t>
      </w:r>
      <w:bookmarkEnd w:id="68"/>
    </w:p>
    <w:p w14:paraId="6E8237BD"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Informatie over de verplichtingen ten aanzien van bepalingen betreffende belastingen, milieubescherming en arbeidsvoorwaarden die gelden in Nederland en de gedurende de looptijd van de Overeenkomst(en) op de verrichtingen van de Inschrijver van toepassing (kunnen) zijn, zijn verkrijgbaar bij:</w:t>
      </w:r>
    </w:p>
    <w:p w14:paraId="14A149D2" w14:textId="77777777" w:rsidR="004511F0" w:rsidRPr="00AC57FD" w:rsidRDefault="004511F0" w:rsidP="00A234AB">
      <w:pPr>
        <w:pStyle w:val="Lijstalinea"/>
        <w:numPr>
          <w:ilvl w:val="0"/>
          <w:numId w:val="21"/>
        </w:numPr>
      </w:pPr>
      <w:r w:rsidRPr="00AC57FD">
        <w:t xml:space="preserve">Voor bepalingen betreffende belastingen: de Belastingdienst: http://www.belastingdienst.nl; </w:t>
      </w:r>
    </w:p>
    <w:p w14:paraId="0A99B005" w14:textId="77777777" w:rsidR="004511F0" w:rsidRPr="00AC57FD" w:rsidRDefault="004511F0" w:rsidP="00A234AB">
      <w:pPr>
        <w:pStyle w:val="Lijstalinea"/>
        <w:numPr>
          <w:ilvl w:val="0"/>
          <w:numId w:val="21"/>
        </w:numPr>
      </w:pPr>
      <w:r w:rsidRPr="00AC57FD">
        <w:t xml:space="preserve">Voor bepalingen betreffende milieubescherming: het ministerie van Infrastructuur en Milieu: </w:t>
      </w:r>
      <w:hyperlink r:id="rId11" w:history="1">
        <w:r w:rsidRPr="00AC57FD">
          <w:t>www.rijksoverheid.nl</w:t>
        </w:r>
      </w:hyperlink>
      <w:r w:rsidRPr="00AC57FD">
        <w:t>;</w:t>
      </w:r>
    </w:p>
    <w:p w14:paraId="4502622B" w14:textId="7BABBF2F" w:rsidR="004511F0" w:rsidRDefault="004511F0" w:rsidP="00A234AB">
      <w:pPr>
        <w:pStyle w:val="Lijstalinea"/>
        <w:numPr>
          <w:ilvl w:val="0"/>
          <w:numId w:val="21"/>
        </w:numPr>
      </w:pPr>
      <w:r w:rsidRPr="00AC57FD">
        <w:t xml:space="preserve">Voor bepalingen betreffende arbeidsbescherming en arbeidsvoorwaarden: het ministerie van Sociale Zaken en Werkgelegenheid: </w:t>
      </w:r>
      <w:hyperlink r:id="rId12" w:history="1">
        <w:r w:rsidR="00AC57FD" w:rsidRPr="006B744B">
          <w:rPr>
            <w:rStyle w:val="Hyperlink"/>
          </w:rPr>
          <w:t>www.rijksoverheid.nl</w:t>
        </w:r>
      </w:hyperlink>
      <w:r w:rsidRPr="00AC57FD">
        <w:t>.</w:t>
      </w:r>
    </w:p>
    <w:p w14:paraId="077CE7DD"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69" w:name="_Toc69991230"/>
      <w:r w:rsidRPr="00A06603">
        <w:rPr>
          <w:rFonts w:ascii="Arial" w:hAnsi="Arial" w:cs="Arial"/>
        </w:rPr>
        <w:t>Gebruik van Standaardformulieren</w:t>
      </w:r>
      <w:bookmarkEnd w:id="69"/>
    </w:p>
    <w:p w14:paraId="5DD7AD66"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Bij dit document zijn standaardformulieren toegevoegd. Inschrijver dient van deze standaardformulieren gebruik te maken voor het opstellen van de betreffende delen van de Inschrijving en mag deze formulieren niet wijzigen, anders dan door ze in te vullen.</w:t>
      </w:r>
    </w:p>
    <w:p w14:paraId="36241106"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70" w:name="_Toc69991231"/>
      <w:r w:rsidRPr="00A06603">
        <w:rPr>
          <w:rFonts w:ascii="Arial" w:hAnsi="Arial" w:cs="Arial"/>
        </w:rPr>
        <w:t>Geldigheidsduur</w:t>
      </w:r>
      <w:bookmarkEnd w:id="70"/>
    </w:p>
    <w:p w14:paraId="20ADED65" w14:textId="3F359583"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De Inschrijving dient minimaal geldig te zijn</w:t>
      </w:r>
      <w:r w:rsidR="002F0301">
        <w:rPr>
          <w:rFonts w:ascii="Arial" w:eastAsiaTheme="minorHAnsi" w:hAnsi="Arial" w:cs="Arial"/>
          <w:sz w:val="20"/>
          <w:szCs w:val="20"/>
        </w:rPr>
        <w:t xml:space="preserve"> tot 3 weken na de datum van definitieve gunning zoals genoemd in de paragraaf over de planning</w:t>
      </w:r>
      <w:r w:rsidRPr="00AC57FD">
        <w:rPr>
          <w:rFonts w:ascii="Arial" w:eastAsiaTheme="minorHAnsi" w:hAnsi="Arial" w:cs="Arial"/>
          <w:sz w:val="20"/>
          <w:szCs w:val="20"/>
        </w:rPr>
        <w:t>. De Aanbestedende dienst behoudt zich het recht voor om de gestanddoeningstermijn na overleg met Inschrijver te verlengen.</w:t>
      </w:r>
    </w:p>
    <w:p w14:paraId="4B7909D7" w14:textId="77777777" w:rsidR="004511F0" w:rsidRPr="00A06603" w:rsidRDefault="004511F0" w:rsidP="00A234AB">
      <w:pPr>
        <w:pStyle w:val="Kop1"/>
        <w:keepNext/>
        <w:pageBreakBefore/>
        <w:numPr>
          <w:ilvl w:val="0"/>
          <w:numId w:val="6"/>
        </w:numPr>
        <w:adjustRightInd/>
        <w:snapToGrid/>
        <w:spacing w:after="240" w:line="276" w:lineRule="auto"/>
        <w:jc w:val="both"/>
        <w:rPr>
          <w:rFonts w:ascii="Arial" w:hAnsi="Arial"/>
        </w:rPr>
      </w:pPr>
      <w:bookmarkStart w:id="71" w:name="_Toc253910574"/>
      <w:bookmarkStart w:id="72" w:name="_Toc454805618"/>
      <w:bookmarkStart w:id="73" w:name="_Toc251593207"/>
      <w:bookmarkStart w:id="74" w:name="_Toc69991232"/>
      <w:r w:rsidRPr="00A06603">
        <w:rPr>
          <w:rFonts w:ascii="Arial" w:hAnsi="Arial"/>
        </w:rPr>
        <w:lastRenderedPageBreak/>
        <w:t>Uitsluitingsgronden en Geschiktheidseisen</w:t>
      </w:r>
      <w:bookmarkEnd w:id="71"/>
      <w:bookmarkEnd w:id="72"/>
      <w:bookmarkEnd w:id="74"/>
      <w:r w:rsidRPr="00A06603">
        <w:rPr>
          <w:rFonts w:ascii="Arial" w:hAnsi="Arial"/>
        </w:rPr>
        <w:t xml:space="preserve"> </w:t>
      </w:r>
      <w:bookmarkEnd w:id="73"/>
    </w:p>
    <w:p w14:paraId="7D7B6840"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75" w:name="_Toc432068856"/>
      <w:bookmarkStart w:id="76" w:name="_Toc454805619"/>
      <w:bookmarkStart w:id="77" w:name="_Toc236206882"/>
      <w:bookmarkStart w:id="78" w:name="_Toc236538675"/>
      <w:bookmarkStart w:id="79" w:name="_Toc245255970"/>
      <w:bookmarkStart w:id="80" w:name="_Toc69991233"/>
      <w:r w:rsidRPr="00A06603">
        <w:rPr>
          <w:rFonts w:ascii="Arial" w:hAnsi="Arial"/>
        </w:rPr>
        <w:t>Bewijsmiddelen</w:t>
      </w:r>
      <w:bookmarkEnd w:id="75"/>
      <w:bookmarkEnd w:id="76"/>
      <w:bookmarkEnd w:id="80"/>
    </w:p>
    <w:p w14:paraId="025B55B7"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De Inschrijving is het aanbod van de inschrijvende ondernemer. Een aanvaarding daarvan door de Aanbestedende dienst houdt dan ook in dat een Overeenkomst tot stand komt. Daarom dient de Aanbestedende dienst erop te kunnen vertrouwen dat de Inschrijvende onderneming achter de Inschrijving staat en dat die onderneming het door haar aangebodene kan en zal leveren.</w:t>
      </w:r>
    </w:p>
    <w:p w14:paraId="04F407B4"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Daar waar dit wordt verlangd dienen documenten daarom rechtsgeldig ondertekend te worden door de/een bij de Kamer van Koophandel geregistreerde tekenbevoegde, of een gelijkwaardig document waaruit blijkt dat de ondertekenaar bevoegd is de onderneming te vertegenwoordigen en te binden op het moment van ondertekening van de Inschrijving. Een niet rechtsgeldig ondertekende Inschrijving wordt van verdere deelname uitgesloten, mits dit niet herstelbaar is.</w:t>
      </w:r>
    </w:p>
    <w:p w14:paraId="22AA7F64"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zal, voordat er gegund zal worden, de Inschrijver met de economisch meest voordelige Inschrijving vragen om eventuele bewijsmiddelen ter ondersteuning van de afgegeven Verklaringen. Deze bewijsmiddelen dienen in dat geval daartoe aan de Aanbestedende dienst te worden toegezonden binnen de in het verzoek gestelde termijn. </w:t>
      </w:r>
    </w:p>
    <w:p w14:paraId="6E3FEC1B"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Een Inschrijving wordt, afgezien van de mogelijkheden die een kennelijke omissie biedt tot navraag/aanvulling, ongeldig verklaard indien:</w:t>
      </w:r>
    </w:p>
    <w:p w14:paraId="2551BADE" w14:textId="77777777" w:rsidR="004511F0" w:rsidRPr="00AC57FD" w:rsidRDefault="004511F0" w:rsidP="00A234AB">
      <w:pPr>
        <w:pStyle w:val="Lijstalinea"/>
        <w:numPr>
          <w:ilvl w:val="0"/>
          <w:numId w:val="22"/>
        </w:numPr>
      </w:pPr>
      <w:r w:rsidRPr="00AC57FD">
        <w:t>De bewijsmiddelen niet overeenkomen met wat in de documenten wordt verklaard.</w:t>
      </w:r>
    </w:p>
    <w:p w14:paraId="4B7A8A93" w14:textId="77777777" w:rsidR="004511F0" w:rsidRPr="00AC57FD" w:rsidRDefault="004511F0" w:rsidP="00A234AB">
      <w:pPr>
        <w:pStyle w:val="Lijstalinea"/>
        <w:numPr>
          <w:ilvl w:val="0"/>
          <w:numId w:val="22"/>
        </w:numPr>
      </w:pPr>
      <w:r w:rsidRPr="00AC57FD">
        <w:t>Niet alle gevraagde documenten worden ingediend (afgezien van de mogelijkheden die een kennelijke omissie biedt tot navraag).</w:t>
      </w:r>
    </w:p>
    <w:p w14:paraId="3722FE86" w14:textId="77777777" w:rsidR="004511F0" w:rsidRPr="00AC57FD" w:rsidRDefault="004511F0" w:rsidP="00A234AB">
      <w:pPr>
        <w:pStyle w:val="Lijstalinea"/>
        <w:numPr>
          <w:ilvl w:val="0"/>
          <w:numId w:val="22"/>
        </w:numPr>
      </w:pPr>
      <w:r w:rsidRPr="00AC57FD">
        <w:t>Uit de bij de Inschrijving gevoegde documenten onvoldoende blijkt dat degene die de Inschrijving ondertekent bevoegd is.</w:t>
      </w:r>
    </w:p>
    <w:p w14:paraId="548B1B58" w14:textId="77777777" w:rsidR="004511F0" w:rsidRPr="00AC57FD" w:rsidRDefault="004511F0" w:rsidP="00A234AB">
      <w:pPr>
        <w:pStyle w:val="Lijstalinea"/>
        <w:numPr>
          <w:ilvl w:val="0"/>
          <w:numId w:val="22"/>
        </w:numPr>
      </w:pPr>
      <w:r w:rsidRPr="00AC57FD">
        <w:t>Afgeweken wordt van de formulieren of daarin wijzigingen zijn aangebracht.</w:t>
      </w:r>
    </w:p>
    <w:p w14:paraId="77A4CF70" w14:textId="77777777" w:rsidR="004511F0" w:rsidRPr="00AC57FD" w:rsidRDefault="004511F0" w:rsidP="00A234AB">
      <w:pPr>
        <w:pStyle w:val="Lijstalinea"/>
        <w:numPr>
          <w:ilvl w:val="0"/>
          <w:numId w:val="22"/>
        </w:numPr>
      </w:pPr>
      <w:r w:rsidRPr="00AC57FD">
        <w:t>De Inschrijving niet onvoorwaardelijk is.</w:t>
      </w:r>
    </w:p>
    <w:p w14:paraId="6F62E624" w14:textId="77777777" w:rsidR="004511F0" w:rsidRPr="00AC57FD" w:rsidRDefault="004511F0" w:rsidP="00AC57FD">
      <w:pPr>
        <w:spacing w:after="200" w:line="280" w:lineRule="exact"/>
        <w:rPr>
          <w:rFonts w:ascii="Arial" w:eastAsiaTheme="minorHAnsi" w:hAnsi="Arial" w:cs="Arial"/>
          <w:sz w:val="20"/>
          <w:szCs w:val="20"/>
        </w:rPr>
      </w:pPr>
      <w:bookmarkStart w:id="81" w:name="_Toc236538678"/>
      <w:bookmarkStart w:id="82" w:name="_Toc245255971"/>
      <w:bookmarkEnd w:id="77"/>
      <w:bookmarkEnd w:id="78"/>
      <w:bookmarkEnd w:id="79"/>
      <w:r w:rsidRPr="00AC57FD">
        <w:rPr>
          <w:rFonts w:ascii="Arial" w:eastAsiaTheme="minorHAnsi" w:hAnsi="Arial" w:cs="Arial"/>
          <w:sz w:val="20"/>
          <w:szCs w:val="20"/>
        </w:rPr>
        <w:t xml:space="preserve">Na de (voorlopige) gunning van de opdracht zal de Opdrachtgever (kunnen) controleren of verifiëren op de Inschrijver daadwerkelijk voldoet aan de Minimumeisen. Indien dit niet (volledig) het geval blijkt te zijn wordt de Inschrijver alsnog uitgesloten en vindt een nieuwe beoordeling en gunning plaats op basis van de gunningscriteria. </w:t>
      </w:r>
    </w:p>
    <w:p w14:paraId="4023E62B"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r w:rsidRPr="00A06603">
        <w:rPr>
          <w:rFonts w:ascii="Arial" w:hAnsi="Arial"/>
        </w:rPr>
        <w:t xml:space="preserve"> </w:t>
      </w:r>
      <w:bookmarkStart w:id="83" w:name="_Toc245255974"/>
      <w:bookmarkStart w:id="84" w:name="_Toc69991234"/>
      <w:r w:rsidRPr="00A06603">
        <w:rPr>
          <w:rFonts w:ascii="Arial" w:hAnsi="Arial"/>
        </w:rPr>
        <w:t>Uitsluitingsgronden en geschiktheidseisen</w:t>
      </w:r>
      <w:bookmarkEnd w:id="84"/>
      <w:r w:rsidRPr="00A06603">
        <w:rPr>
          <w:rFonts w:ascii="Arial" w:hAnsi="Arial"/>
        </w:rPr>
        <w:t xml:space="preserve">  </w:t>
      </w:r>
    </w:p>
    <w:p w14:paraId="4540558A" w14:textId="425F46A1" w:rsidR="004511F0" w:rsidRPr="00A06603" w:rsidRDefault="004511F0" w:rsidP="00FE79ED">
      <w:pPr>
        <w:spacing w:after="200" w:line="280" w:lineRule="exact"/>
        <w:rPr>
          <w:rFonts w:ascii="Arial" w:hAnsi="Arial" w:cs="Arial"/>
          <w:szCs w:val="18"/>
        </w:rPr>
      </w:pPr>
      <w:r w:rsidRPr="00AC57FD">
        <w:rPr>
          <w:rFonts w:ascii="Arial" w:eastAsiaTheme="minorHAnsi" w:hAnsi="Arial" w:cs="Arial"/>
          <w:sz w:val="20"/>
          <w:szCs w:val="20"/>
        </w:rPr>
        <w:t>Ten aanzien van de uitsluitingsgronden en geschiktheidseisen dient de Inschrijver het bij dit Beschrijvend Document gevoegde Uniform Europees Aanbestedingsdocument rechtsgeldig te ondertekenen en in te dienen. De Aanbestedende dienst zal na gunning de bijbehorende officiële documenten opvragen.</w:t>
      </w:r>
    </w:p>
    <w:p w14:paraId="501E6886"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399CAAE8" w14:textId="77777777" w:rsidR="004511F0" w:rsidRPr="000C4361" w:rsidRDefault="004511F0" w:rsidP="00544D43">
      <w:pPr>
        <w:spacing w:line="276" w:lineRule="auto"/>
        <w:ind w:left="709" w:hanging="709"/>
        <w:jc w:val="both"/>
        <w:rPr>
          <w:rFonts w:ascii="Arial" w:hAnsi="Arial" w:cs="Arial"/>
          <w:sz w:val="20"/>
          <w:szCs w:val="20"/>
          <w:u w:val="single"/>
        </w:rPr>
      </w:pPr>
      <w:r w:rsidRPr="000C4361">
        <w:rPr>
          <w:rFonts w:ascii="Arial" w:hAnsi="Arial" w:cs="Arial"/>
          <w:sz w:val="20"/>
          <w:szCs w:val="20"/>
        </w:rPr>
        <w:tab/>
      </w:r>
      <w:r w:rsidRPr="000C4361">
        <w:rPr>
          <w:rFonts w:ascii="Arial" w:hAnsi="Arial" w:cs="Arial"/>
          <w:sz w:val="20"/>
          <w:szCs w:val="20"/>
          <w:u w:val="single"/>
        </w:rPr>
        <w:t xml:space="preserve">Volledig ingevuld en rechtsgeldig ondertekend Uniform Europees Aanbestedingsdocument (UEA). </w:t>
      </w:r>
    </w:p>
    <w:p w14:paraId="4A555209" w14:textId="5DC978B6" w:rsidR="004511F0" w:rsidRPr="000C4361" w:rsidRDefault="004511F0" w:rsidP="00544D43">
      <w:pPr>
        <w:spacing w:line="276" w:lineRule="auto"/>
        <w:ind w:left="709"/>
        <w:jc w:val="both"/>
        <w:rPr>
          <w:rFonts w:ascii="Arial" w:hAnsi="Arial" w:cs="Arial"/>
          <w:sz w:val="20"/>
          <w:szCs w:val="20"/>
          <w:u w:val="single"/>
        </w:rPr>
      </w:pPr>
      <w:r w:rsidRPr="000C4361">
        <w:rPr>
          <w:rFonts w:ascii="Arial" w:hAnsi="Arial" w:cs="Arial"/>
          <w:sz w:val="20"/>
          <w:szCs w:val="20"/>
          <w:u w:val="single"/>
        </w:rPr>
        <w:t>De handtekening onder het Inschrijfformulier geldt ook als ondertekening van de UEA.</w:t>
      </w:r>
    </w:p>
    <w:p w14:paraId="1528C6F2" w14:textId="77777777" w:rsidR="00AC57FD" w:rsidRPr="00A06603" w:rsidRDefault="00AC57FD" w:rsidP="00544D43">
      <w:pPr>
        <w:spacing w:line="276" w:lineRule="auto"/>
        <w:ind w:left="709"/>
        <w:jc w:val="both"/>
        <w:rPr>
          <w:rFonts w:ascii="Arial" w:hAnsi="Arial" w:cs="Arial"/>
          <w:u w:val="single"/>
        </w:rPr>
      </w:pPr>
    </w:p>
    <w:p w14:paraId="4638EF3F"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85" w:name="_Toc408402686"/>
      <w:bookmarkStart w:id="86" w:name="_Toc432068858"/>
      <w:bookmarkStart w:id="87" w:name="_Toc454805621"/>
      <w:bookmarkStart w:id="88" w:name="_Toc69991235"/>
      <w:r w:rsidRPr="00A06603">
        <w:rPr>
          <w:rFonts w:ascii="Arial" w:hAnsi="Arial"/>
        </w:rPr>
        <w:t>Geschiktheidseisen</w:t>
      </w:r>
      <w:bookmarkEnd w:id="85"/>
      <w:r w:rsidRPr="00A06603">
        <w:rPr>
          <w:rFonts w:ascii="Arial" w:hAnsi="Arial"/>
        </w:rPr>
        <w:t xml:space="preserve"> (Minimumeisen)</w:t>
      </w:r>
      <w:bookmarkEnd w:id="86"/>
      <w:bookmarkEnd w:id="87"/>
      <w:bookmarkEnd w:id="88"/>
    </w:p>
    <w:p w14:paraId="113F24C6"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stelt, naast het in de vorige paragraaf gevraagde, aanvullende eisen aan de geschiktheid van Inschrijvers voor het uitvoeren van de opdracht. Door in te schrijven geeft Inschrijver aan dat wordt voldaan aan de gestelde Geschiktheidseisen. </w:t>
      </w:r>
    </w:p>
    <w:p w14:paraId="46F617A3"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Ten aanzien van de Geschiktheidseisen wordt vereist:</w:t>
      </w:r>
    </w:p>
    <w:p w14:paraId="69F5934A"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89" w:name="_Toc408402687"/>
      <w:bookmarkStart w:id="90" w:name="_Toc432068859"/>
      <w:bookmarkStart w:id="91" w:name="_Toc454805622"/>
      <w:bookmarkStart w:id="92" w:name="_Toc477860237"/>
      <w:bookmarkStart w:id="93" w:name="_Toc69991236"/>
      <w:r w:rsidRPr="00A06603">
        <w:rPr>
          <w:rFonts w:ascii="Arial" w:hAnsi="Arial" w:cs="Arial"/>
        </w:rPr>
        <w:t>Geschiktheidseis: Financiële en economische draagkracht</w:t>
      </w:r>
      <w:bookmarkEnd w:id="89"/>
      <w:bookmarkEnd w:id="90"/>
      <w:bookmarkEnd w:id="91"/>
      <w:bookmarkEnd w:id="92"/>
      <w:bookmarkEnd w:id="93"/>
    </w:p>
    <w:p w14:paraId="7E649DED" w14:textId="1E97782B" w:rsidR="004511F0" w:rsidRPr="00A06603" w:rsidRDefault="004511F0" w:rsidP="00FE79ED">
      <w:pPr>
        <w:spacing w:after="200" w:line="280" w:lineRule="exact"/>
        <w:rPr>
          <w:rFonts w:ascii="Arial" w:hAnsi="Arial" w:cs="Arial"/>
          <w:szCs w:val="18"/>
          <w:u w:val="single"/>
        </w:rPr>
      </w:pPr>
      <w:r w:rsidRPr="00AC57FD">
        <w:rPr>
          <w:rFonts w:ascii="Arial" w:eastAsiaTheme="minorHAnsi" w:hAnsi="Arial" w:cs="Arial"/>
          <w:sz w:val="20"/>
          <w:szCs w:val="20"/>
        </w:rPr>
        <w:t xml:space="preserve">Om de continuïteit van de Inschrijver aan wie de Opdracht wordt gegund te borgen </w:t>
      </w:r>
      <w:r w:rsidR="00727D47">
        <w:rPr>
          <w:rFonts w:ascii="Arial" w:eastAsiaTheme="minorHAnsi" w:hAnsi="Arial" w:cs="Arial"/>
          <w:sz w:val="20"/>
          <w:szCs w:val="20"/>
        </w:rPr>
        <w:t>eist</w:t>
      </w:r>
      <w:r w:rsidRPr="00AC57FD">
        <w:rPr>
          <w:rFonts w:ascii="Arial" w:eastAsiaTheme="minorHAnsi" w:hAnsi="Arial" w:cs="Arial"/>
          <w:sz w:val="20"/>
          <w:szCs w:val="20"/>
        </w:rPr>
        <w:t xml:space="preserve"> de </w:t>
      </w:r>
      <w:r w:rsidRPr="00727D47">
        <w:rPr>
          <w:rFonts w:ascii="Arial" w:eastAsiaTheme="minorHAnsi" w:hAnsi="Arial" w:cs="Arial"/>
          <w:sz w:val="20"/>
          <w:szCs w:val="20"/>
        </w:rPr>
        <w:t xml:space="preserve">Aanbestedende dienst </w:t>
      </w:r>
      <w:r w:rsidR="00727D47" w:rsidRPr="00727D47">
        <w:rPr>
          <w:rFonts w:ascii="Arial" w:eastAsiaTheme="minorHAnsi" w:hAnsi="Arial" w:cs="Arial"/>
          <w:sz w:val="20"/>
          <w:szCs w:val="20"/>
        </w:rPr>
        <w:t xml:space="preserve">dat in het meest recente jaarverslag </w:t>
      </w:r>
      <w:r w:rsidR="00FE79ED" w:rsidRPr="00727D47">
        <w:rPr>
          <w:rFonts w:ascii="Arial" w:eastAsiaTheme="minorHAnsi" w:hAnsi="Arial" w:cs="Arial"/>
          <w:sz w:val="20"/>
          <w:szCs w:val="20"/>
        </w:rPr>
        <w:t xml:space="preserve">geen </w:t>
      </w:r>
      <w:r w:rsidR="00365166" w:rsidRPr="00727D47">
        <w:rPr>
          <w:rFonts w:ascii="Arial" w:eastAsiaTheme="minorHAnsi" w:hAnsi="Arial" w:cs="Arial"/>
          <w:sz w:val="20"/>
          <w:szCs w:val="20"/>
        </w:rPr>
        <w:t>continuïteit</w:t>
      </w:r>
      <w:r w:rsidR="00FE79ED" w:rsidRPr="00727D47">
        <w:rPr>
          <w:rFonts w:ascii="Arial" w:eastAsiaTheme="minorHAnsi" w:hAnsi="Arial" w:cs="Arial"/>
          <w:sz w:val="20"/>
          <w:szCs w:val="20"/>
        </w:rPr>
        <w:t>sparagraaf i</w:t>
      </w:r>
      <w:r w:rsidR="00727D47" w:rsidRPr="00727D47">
        <w:rPr>
          <w:rFonts w:ascii="Arial" w:eastAsiaTheme="minorHAnsi" w:hAnsi="Arial" w:cs="Arial"/>
          <w:sz w:val="20"/>
          <w:szCs w:val="20"/>
        </w:rPr>
        <w:t>s opgenomen</w:t>
      </w:r>
      <w:r w:rsidR="00727D47">
        <w:rPr>
          <w:rFonts w:ascii="Arial" w:eastAsiaTheme="minorHAnsi" w:hAnsi="Arial" w:cs="Arial"/>
          <w:sz w:val="20"/>
          <w:szCs w:val="20"/>
        </w:rPr>
        <w:t xml:space="preserve"> waarin de stabiliteit van de Opdrachtnemer wordt geadresseerd</w:t>
      </w:r>
      <w:r w:rsidRPr="00AC57FD">
        <w:rPr>
          <w:rFonts w:ascii="Arial" w:eastAsiaTheme="minorHAnsi" w:hAnsi="Arial" w:cs="Arial"/>
          <w:sz w:val="20"/>
          <w:szCs w:val="20"/>
        </w:rPr>
        <w:t xml:space="preserve">. </w:t>
      </w:r>
      <w:r w:rsidR="00727D47">
        <w:rPr>
          <w:rFonts w:ascii="Arial" w:eastAsiaTheme="minorHAnsi" w:hAnsi="Arial" w:cs="Arial"/>
          <w:sz w:val="20"/>
          <w:szCs w:val="20"/>
        </w:rPr>
        <w:t>Bij de voorlopige gunning dient dit te worden aangetoond.</w:t>
      </w:r>
      <w:r w:rsidR="002B4703">
        <w:rPr>
          <w:rFonts w:ascii="Arial" w:eastAsiaTheme="minorHAnsi" w:hAnsi="Arial" w:cs="Arial"/>
          <w:sz w:val="20"/>
          <w:szCs w:val="20"/>
        </w:rPr>
        <w:t xml:space="preserve"> Indien Inschrijver geen jaarverslag publiceert dient een accountant te verklaren dat de </w:t>
      </w:r>
      <w:r w:rsidR="002B4703" w:rsidRPr="00727D47">
        <w:rPr>
          <w:rFonts w:ascii="Arial" w:eastAsiaTheme="minorHAnsi" w:hAnsi="Arial" w:cs="Arial"/>
          <w:sz w:val="20"/>
          <w:szCs w:val="20"/>
        </w:rPr>
        <w:t>continuïteit</w:t>
      </w:r>
      <w:r w:rsidR="002B4703">
        <w:rPr>
          <w:rFonts w:ascii="Arial" w:eastAsiaTheme="minorHAnsi" w:hAnsi="Arial" w:cs="Arial"/>
          <w:sz w:val="20"/>
          <w:szCs w:val="20"/>
        </w:rPr>
        <w:t xml:space="preserve"> niet ter discussie staat.</w:t>
      </w:r>
    </w:p>
    <w:p w14:paraId="750B826F"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5597C78C" w14:textId="21FAD1DF" w:rsidR="004511F0" w:rsidRPr="000C4361" w:rsidRDefault="004511F0" w:rsidP="00A234AB">
      <w:pPr>
        <w:numPr>
          <w:ilvl w:val="0"/>
          <w:numId w:val="12"/>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ondertekende Inschrijfformulier</w:t>
      </w:r>
    </w:p>
    <w:p w14:paraId="2E521A40" w14:textId="77777777" w:rsidR="00FE79ED" w:rsidRPr="00A06603" w:rsidRDefault="00FE79ED" w:rsidP="00FE79ED">
      <w:pPr>
        <w:spacing w:line="276" w:lineRule="auto"/>
        <w:ind w:left="720"/>
        <w:jc w:val="both"/>
        <w:rPr>
          <w:rFonts w:ascii="Arial" w:hAnsi="Arial" w:cs="Arial"/>
          <w:u w:val="single"/>
        </w:rPr>
      </w:pPr>
    </w:p>
    <w:p w14:paraId="3ACF1D00" w14:textId="77777777" w:rsidR="004511F0" w:rsidRPr="00A06603" w:rsidRDefault="004511F0" w:rsidP="00A234AB">
      <w:pPr>
        <w:pStyle w:val="Kop3"/>
        <w:numPr>
          <w:ilvl w:val="2"/>
          <w:numId w:val="6"/>
        </w:numPr>
        <w:spacing w:before="240" w:after="120" w:line="276" w:lineRule="auto"/>
        <w:jc w:val="both"/>
        <w:rPr>
          <w:rFonts w:ascii="Arial" w:hAnsi="Arial" w:cs="Arial"/>
        </w:rPr>
      </w:pPr>
      <w:bookmarkStart w:id="94" w:name="_Toc432068860"/>
      <w:bookmarkStart w:id="95" w:name="_Toc454805623"/>
      <w:bookmarkStart w:id="96" w:name="_Toc477860238"/>
      <w:bookmarkStart w:id="97" w:name="_Toc69991237"/>
      <w:r w:rsidRPr="00A06603">
        <w:rPr>
          <w:rFonts w:ascii="Arial" w:hAnsi="Arial" w:cs="Arial"/>
        </w:rPr>
        <w:t>Geschiktheidseis:</w:t>
      </w:r>
      <w:bookmarkEnd w:id="94"/>
      <w:bookmarkEnd w:id="95"/>
      <w:r w:rsidRPr="00A06603">
        <w:rPr>
          <w:rFonts w:ascii="Arial" w:hAnsi="Arial" w:cs="Arial"/>
        </w:rPr>
        <w:t xml:space="preserve"> </w:t>
      </w:r>
      <w:bookmarkStart w:id="98" w:name="_Toc432068861"/>
      <w:bookmarkStart w:id="99" w:name="_Toc454805624"/>
      <w:r w:rsidRPr="00A06603">
        <w:rPr>
          <w:rFonts w:ascii="Arial" w:hAnsi="Arial" w:cs="Arial"/>
        </w:rPr>
        <w:t>Technische bekwaamheid</w:t>
      </w:r>
      <w:bookmarkEnd w:id="96"/>
      <w:bookmarkEnd w:id="98"/>
      <w:bookmarkEnd w:id="99"/>
      <w:bookmarkEnd w:id="97"/>
      <w:r w:rsidRPr="00A06603">
        <w:rPr>
          <w:rFonts w:ascii="Arial" w:hAnsi="Arial" w:cs="Arial"/>
        </w:rPr>
        <w:t xml:space="preserve"> </w:t>
      </w:r>
    </w:p>
    <w:p w14:paraId="745BF124" w14:textId="4AB05B8C" w:rsidR="00065EDF" w:rsidRPr="005026F7" w:rsidRDefault="004511F0" w:rsidP="00544D43">
      <w:pPr>
        <w:spacing w:line="276" w:lineRule="auto"/>
        <w:jc w:val="both"/>
        <w:rPr>
          <w:rFonts w:ascii="Arial" w:hAnsi="Arial" w:cs="Arial"/>
          <w:sz w:val="20"/>
          <w:szCs w:val="20"/>
        </w:rPr>
      </w:pPr>
      <w:r w:rsidRPr="005026F7">
        <w:rPr>
          <w:rFonts w:ascii="Arial" w:hAnsi="Arial" w:cs="Arial"/>
          <w:sz w:val="20"/>
          <w:szCs w:val="20"/>
        </w:rPr>
        <w:t xml:space="preserve">De Inschrijver dient te </w:t>
      </w:r>
      <w:r w:rsidR="00065EDF" w:rsidRPr="005026F7">
        <w:rPr>
          <w:rFonts w:ascii="Arial" w:hAnsi="Arial" w:cs="Arial"/>
          <w:sz w:val="20"/>
          <w:szCs w:val="20"/>
        </w:rPr>
        <w:t xml:space="preserve">beschikken over </w:t>
      </w:r>
      <w:r w:rsidR="00415D9B">
        <w:rPr>
          <w:rFonts w:ascii="Arial" w:hAnsi="Arial" w:cs="Arial"/>
          <w:sz w:val="20"/>
          <w:szCs w:val="20"/>
        </w:rPr>
        <w:t>een Microsoft</w:t>
      </w:r>
      <w:r w:rsidR="00065EDF" w:rsidRPr="005026F7">
        <w:rPr>
          <w:rFonts w:ascii="Arial" w:hAnsi="Arial" w:cs="Arial"/>
          <w:sz w:val="20"/>
          <w:szCs w:val="20"/>
        </w:rPr>
        <w:t xml:space="preserve"> </w:t>
      </w:r>
      <w:proofErr w:type="spellStart"/>
      <w:r w:rsidR="00065EDF" w:rsidRPr="005026F7">
        <w:rPr>
          <w:rFonts w:ascii="Arial" w:hAnsi="Arial" w:cs="Arial"/>
          <w:sz w:val="20"/>
          <w:szCs w:val="20"/>
        </w:rPr>
        <w:t>resellerstatus</w:t>
      </w:r>
      <w:proofErr w:type="spellEnd"/>
      <w:r w:rsidR="00C81BE5" w:rsidRPr="005026F7">
        <w:rPr>
          <w:rFonts w:ascii="Arial" w:hAnsi="Arial" w:cs="Arial"/>
          <w:sz w:val="20"/>
          <w:szCs w:val="20"/>
        </w:rPr>
        <w:t xml:space="preserve"> </w:t>
      </w:r>
      <w:r w:rsidR="002B4703">
        <w:rPr>
          <w:rFonts w:ascii="Arial" w:hAnsi="Arial" w:cs="Arial"/>
          <w:sz w:val="20"/>
          <w:szCs w:val="20"/>
        </w:rPr>
        <w:t xml:space="preserve">(en een daarvoor van toepassing zijnde certificaat) </w:t>
      </w:r>
      <w:r w:rsidR="00C81BE5" w:rsidRPr="005026F7">
        <w:rPr>
          <w:rFonts w:ascii="Arial" w:hAnsi="Arial" w:cs="Arial"/>
          <w:sz w:val="20"/>
          <w:szCs w:val="20"/>
        </w:rPr>
        <w:t xml:space="preserve">van de </w:t>
      </w:r>
      <w:r w:rsidR="00365166">
        <w:rPr>
          <w:rFonts w:ascii="Arial" w:hAnsi="Arial" w:cs="Arial"/>
          <w:sz w:val="20"/>
          <w:szCs w:val="20"/>
        </w:rPr>
        <w:t>nu gevraagde</w:t>
      </w:r>
      <w:r w:rsidR="00C81BE5" w:rsidRPr="005026F7">
        <w:rPr>
          <w:rFonts w:ascii="Arial" w:hAnsi="Arial" w:cs="Arial"/>
          <w:sz w:val="20"/>
          <w:szCs w:val="20"/>
        </w:rPr>
        <w:t xml:space="preserve"> Microsoft producten</w:t>
      </w:r>
      <w:r w:rsidR="00365166">
        <w:rPr>
          <w:rFonts w:ascii="Arial" w:hAnsi="Arial" w:cs="Arial"/>
          <w:sz w:val="20"/>
          <w:szCs w:val="20"/>
        </w:rPr>
        <w:t xml:space="preserve"> voor een organisatie met </w:t>
      </w:r>
      <w:r w:rsidR="00280550">
        <w:rPr>
          <w:rFonts w:ascii="Arial" w:hAnsi="Arial" w:cs="Arial"/>
          <w:sz w:val="20"/>
          <w:szCs w:val="20"/>
        </w:rPr>
        <w:t xml:space="preserve">minimaal </w:t>
      </w:r>
      <w:r w:rsidR="00365166">
        <w:rPr>
          <w:rFonts w:ascii="Arial" w:hAnsi="Arial" w:cs="Arial"/>
          <w:sz w:val="20"/>
          <w:szCs w:val="20"/>
        </w:rPr>
        <w:t>de omvang van VRHM</w:t>
      </w:r>
      <w:r w:rsidR="00065EDF" w:rsidRPr="005026F7">
        <w:rPr>
          <w:rFonts w:ascii="Arial" w:hAnsi="Arial" w:cs="Arial"/>
          <w:sz w:val="20"/>
          <w:szCs w:val="20"/>
        </w:rPr>
        <w:t>.</w:t>
      </w:r>
    </w:p>
    <w:p w14:paraId="00E28B2B" w14:textId="77777777" w:rsidR="004511F0" w:rsidRPr="00A06603" w:rsidRDefault="004511F0" w:rsidP="00544D43">
      <w:pPr>
        <w:spacing w:line="276" w:lineRule="auto"/>
        <w:jc w:val="both"/>
        <w:rPr>
          <w:rFonts w:ascii="Arial" w:hAnsi="Arial" w:cs="Arial"/>
          <w:b/>
          <w:szCs w:val="18"/>
          <w:u w:val="single"/>
        </w:rPr>
      </w:pPr>
    </w:p>
    <w:p w14:paraId="0E01B2DC"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72376B46" w14:textId="77777777" w:rsidR="004511F0" w:rsidRPr="000C4361" w:rsidRDefault="004511F0" w:rsidP="00A234AB">
      <w:pPr>
        <w:numPr>
          <w:ilvl w:val="0"/>
          <w:numId w:val="13"/>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ondertekende Inschrijfformulier</w:t>
      </w:r>
    </w:p>
    <w:p w14:paraId="531B6177" w14:textId="77777777" w:rsidR="004511F0" w:rsidRPr="00A06603" w:rsidRDefault="004511F0" w:rsidP="00544D43">
      <w:pPr>
        <w:spacing w:line="276" w:lineRule="auto"/>
        <w:jc w:val="both"/>
        <w:rPr>
          <w:rFonts w:ascii="Arial" w:hAnsi="Arial" w:cs="Arial"/>
          <w:b/>
          <w:szCs w:val="18"/>
          <w:u w:val="single"/>
        </w:rPr>
      </w:pPr>
    </w:p>
    <w:p w14:paraId="5C76EC38" w14:textId="77777777" w:rsidR="004511F0" w:rsidRPr="00A06603" w:rsidRDefault="004511F0" w:rsidP="00544D43">
      <w:pPr>
        <w:spacing w:line="276" w:lineRule="auto"/>
        <w:jc w:val="both"/>
        <w:rPr>
          <w:rFonts w:ascii="Arial" w:hAnsi="Arial" w:cs="Arial"/>
          <w:b/>
          <w:u w:val="single"/>
        </w:rPr>
      </w:pPr>
      <w:r w:rsidRPr="00A06603">
        <w:rPr>
          <w:rFonts w:ascii="Arial" w:hAnsi="Arial" w:cs="Arial"/>
          <w:b/>
          <w:u w:val="single"/>
        </w:rPr>
        <w:t>Kerncompetenties:</w:t>
      </w:r>
    </w:p>
    <w:p w14:paraId="5950FFF3" w14:textId="6903CACA"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Inschrijver toont aan dat hij over voldoende kennis en ervaring beschikt om de opdracht uit te voeren, door middel van kerncompetenties. Kerncompetenties kunnen worden aangetoond door </w:t>
      </w:r>
      <w:r w:rsidRPr="00727D47">
        <w:rPr>
          <w:rFonts w:ascii="Arial" w:eastAsiaTheme="minorHAnsi" w:hAnsi="Arial" w:cs="Arial"/>
          <w:sz w:val="20"/>
          <w:szCs w:val="20"/>
        </w:rPr>
        <w:t xml:space="preserve">referenties. Deze moeten diensten / leveringen betreffen die na </w:t>
      </w:r>
      <w:r w:rsidR="00727D47">
        <w:rPr>
          <w:rFonts w:ascii="Arial" w:eastAsiaTheme="minorHAnsi" w:hAnsi="Arial" w:cs="Arial"/>
          <w:sz w:val="20"/>
          <w:szCs w:val="20"/>
        </w:rPr>
        <w:t>1 mei 2018</w:t>
      </w:r>
      <w:r w:rsidRPr="00727D47">
        <w:rPr>
          <w:rFonts w:ascii="Arial" w:eastAsiaTheme="minorHAnsi" w:hAnsi="Arial" w:cs="Arial"/>
          <w:sz w:val="20"/>
          <w:szCs w:val="20"/>
        </w:rPr>
        <w:t xml:space="preserve"> zijn gestart / verricht en op</w:t>
      </w:r>
      <w:r w:rsidRPr="00FE79ED">
        <w:rPr>
          <w:rFonts w:ascii="Arial" w:eastAsiaTheme="minorHAnsi" w:hAnsi="Arial" w:cs="Arial"/>
          <w:sz w:val="20"/>
          <w:szCs w:val="20"/>
        </w:rPr>
        <w:t xml:space="preserve"> sluitingsdatum van deze aanbesteding minimaal drie maanden in uitvoering zijn. Per referentie moet worden aangegeven in welke hoedanigheid Inschrijver de werkzaamheden heeft uitgevoerd: als hoofdaannemer dan wel onderaannemer (zie het betreffende formulier in de bijlage).</w:t>
      </w:r>
    </w:p>
    <w:p w14:paraId="7E5C885B" w14:textId="77777777" w:rsidR="004511F0" w:rsidRPr="00FE79ED" w:rsidRDefault="004511F0" w:rsidP="00FE79ED">
      <w:pPr>
        <w:spacing w:after="200" w:line="280" w:lineRule="exact"/>
        <w:rPr>
          <w:rFonts w:ascii="Arial" w:eastAsiaTheme="minorHAnsi" w:hAnsi="Arial" w:cs="Arial"/>
          <w:sz w:val="20"/>
          <w:szCs w:val="20"/>
        </w:rPr>
      </w:pPr>
      <w:r w:rsidRPr="00727D47">
        <w:rPr>
          <w:rFonts w:ascii="Arial" w:eastAsiaTheme="minorHAnsi" w:hAnsi="Arial" w:cs="Arial"/>
          <w:sz w:val="20"/>
          <w:szCs w:val="20"/>
        </w:rPr>
        <w:t>De Inschrijver dient over onderstaande kerncompetenties te beschikken. Er dient één referentie per kerncompetentie te worden aangeleverd, een referentie mag voor meerdere kerncompetenties</w:t>
      </w:r>
      <w:r w:rsidRPr="00FE79ED">
        <w:rPr>
          <w:rFonts w:ascii="Arial" w:eastAsiaTheme="minorHAnsi" w:hAnsi="Arial" w:cs="Arial"/>
          <w:sz w:val="20"/>
          <w:szCs w:val="20"/>
        </w:rPr>
        <w:t xml:space="preserve"> worden ingezet.</w:t>
      </w:r>
    </w:p>
    <w:p w14:paraId="63DA3F8E" w14:textId="77777777" w:rsidR="004511F0" w:rsidRPr="00A06603" w:rsidRDefault="004511F0" w:rsidP="00544D43">
      <w:pPr>
        <w:spacing w:line="276" w:lineRule="auto"/>
        <w:jc w:val="both"/>
        <w:rPr>
          <w:rFonts w:ascii="Arial" w:hAnsi="Arial" w:cs="Arial"/>
          <w:szCs w:val="18"/>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24"/>
        <w:gridCol w:w="4797"/>
      </w:tblGrid>
      <w:tr w:rsidR="004511F0" w:rsidRPr="004E18E5" w14:paraId="72F8B9C8" w14:textId="77777777" w:rsidTr="004E18E5">
        <w:tc>
          <w:tcPr>
            <w:tcW w:w="534" w:type="dxa"/>
            <w:shd w:val="clear" w:color="auto" w:fill="A6A6A6"/>
            <w:vAlign w:val="center"/>
          </w:tcPr>
          <w:p w14:paraId="46C5162F" w14:textId="77777777" w:rsidR="004511F0" w:rsidRPr="00257FA2" w:rsidRDefault="004511F0" w:rsidP="00544D43">
            <w:pPr>
              <w:tabs>
                <w:tab w:val="left" w:pos="108"/>
              </w:tabs>
              <w:spacing w:line="276" w:lineRule="auto"/>
              <w:jc w:val="both"/>
              <w:rPr>
                <w:rFonts w:ascii="Arial" w:hAnsi="Arial" w:cs="Arial"/>
                <w:color w:val="FFFFFF"/>
                <w:sz w:val="20"/>
                <w:szCs w:val="20"/>
              </w:rPr>
            </w:pPr>
          </w:p>
        </w:tc>
        <w:tc>
          <w:tcPr>
            <w:tcW w:w="3424" w:type="dxa"/>
            <w:shd w:val="clear" w:color="auto" w:fill="A6A6A6"/>
            <w:vAlign w:val="center"/>
          </w:tcPr>
          <w:p w14:paraId="11F0DC9F" w14:textId="77777777" w:rsidR="004511F0" w:rsidRPr="004E18E5" w:rsidRDefault="004511F0" w:rsidP="00544D43">
            <w:pPr>
              <w:tabs>
                <w:tab w:val="left" w:pos="108"/>
              </w:tabs>
              <w:spacing w:line="276" w:lineRule="auto"/>
              <w:jc w:val="both"/>
              <w:rPr>
                <w:rFonts w:ascii="Arial" w:hAnsi="Arial" w:cs="Arial"/>
                <w:color w:val="FFFFFF"/>
                <w:sz w:val="20"/>
                <w:szCs w:val="20"/>
              </w:rPr>
            </w:pPr>
            <w:r w:rsidRPr="004E18E5">
              <w:rPr>
                <w:rFonts w:ascii="Arial" w:hAnsi="Arial" w:cs="Arial"/>
                <w:color w:val="FFFFFF"/>
                <w:sz w:val="20"/>
                <w:szCs w:val="20"/>
              </w:rPr>
              <w:t>Kerncompetentie</w:t>
            </w:r>
          </w:p>
        </w:tc>
        <w:tc>
          <w:tcPr>
            <w:tcW w:w="4797" w:type="dxa"/>
            <w:shd w:val="clear" w:color="auto" w:fill="A6A6A6"/>
            <w:vAlign w:val="center"/>
          </w:tcPr>
          <w:p w14:paraId="604C878B" w14:textId="77777777" w:rsidR="004511F0" w:rsidRPr="004E18E5" w:rsidRDefault="004511F0" w:rsidP="00544D43">
            <w:pPr>
              <w:tabs>
                <w:tab w:val="left" w:pos="108"/>
              </w:tabs>
              <w:spacing w:line="276" w:lineRule="auto"/>
              <w:jc w:val="both"/>
              <w:rPr>
                <w:rFonts w:ascii="Arial" w:hAnsi="Arial" w:cs="Arial"/>
                <w:color w:val="FFFFFF"/>
                <w:sz w:val="20"/>
                <w:szCs w:val="20"/>
              </w:rPr>
            </w:pPr>
            <w:r w:rsidRPr="004E18E5">
              <w:rPr>
                <w:rFonts w:ascii="Arial" w:hAnsi="Arial" w:cs="Arial"/>
                <w:color w:val="FFFFFF"/>
                <w:sz w:val="20"/>
                <w:szCs w:val="20"/>
              </w:rPr>
              <w:t>Wat moet blijken uit de referentie</w:t>
            </w:r>
          </w:p>
        </w:tc>
      </w:tr>
      <w:tr w:rsidR="004511F0" w:rsidRPr="004E18E5" w14:paraId="1D7A4420" w14:textId="77777777" w:rsidTr="004E18E5">
        <w:tc>
          <w:tcPr>
            <w:tcW w:w="534" w:type="dxa"/>
            <w:shd w:val="clear" w:color="auto" w:fill="auto"/>
          </w:tcPr>
          <w:p w14:paraId="4AFC2923" w14:textId="77777777" w:rsidR="004511F0" w:rsidRPr="004E18E5" w:rsidRDefault="004511F0" w:rsidP="00544D43">
            <w:pPr>
              <w:tabs>
                <w:tab w:val="left" w:pos="108"/>
              </w:tabs>
              <w:spacing w:line="276" w:lineRule="auto"/>
              <w:jc w:val="both"/>
              <w:rPr>
                <w:rFonts w:ascii="Arial" w:hAnsi="Arial" w:cs="Arial"/>
                <w:sz w:val="20"/>
                <w:szCs w:val="20"/>
              </w:rPr>
            </w:pPr>
            <w:r w:rsidRPr="004E18E5">
              <w:rPr>
                <w:rFonts w:ascii="Arial" w:hAnsi="Arial" w:cs="Arial"/>
                <w:sz w:val="20"/>
                <w:szCs w:val="20"/>
              </w:rPr>
              <w:t>1</w:t>
            </w:r>
          </w:p>
        </w:tc>
        <w:tc>
          <w:tcPr>
            <w:tcW w:w="3424" w:type="dxa"/>
            <w:shd w:val="clear" w:color="auto" w:fill="auto"/>
          </w:tcPr>
          <w:p w14:paraId="46C30ABE" w14:textId="196FB6D9" w:rsidR="004511F0" w:rsidRPr="004E18E5" w:rsidRDefault="00727D47" w:rsidP="00544D43">
            <w:pPr>
              <w:tabs>
                <w:tab w:val="left" w:pos="108"/>
              </w:tabs>
              <w:spacing w:line="276" w:lineRule="auto"/>
              <w:jc w:val="both"/>
              <w:rPr>
                <w:rFonts w:ascii="Arial" w:hAnsi="Arial" w:cs="Arial"/>
                <w:sz w:val="20"/>
                <w:szCs w:val="20"/>
              </w:rPr>
            </w:pPr>
            <w:r w:rsidRPr="004E18E5">
              <w:rPr>
                <w:rFonts w:ascii="Arial" w:hAnsi="Arial" w:cs="Arial"/>
                <w:sz w:val="20"/>
                <w:szCs w:val="20"/>
              </w:rPr>
              <w:t xml:space="preserve">Het leveren van </w:t>
            </w:r>
            <w:r w:rsidR="00257FA2" w:rsidRPr="004E18E5">
              <w:rPr>
                <w:rFonts w:ascii="Arial" w:hAnsi="Arial" w:cs="Arial"/>
                <w:sz w:val="20"/>
                <w:szCs w:val="20"/>
              </w:rPr>
              <w:t>Microsoft licenties.</w:t>
            </w:r>
          </w:p>
        </w:tc>
        <w:tc>
          <w:tcPr>
            <w:tcW w:w="4797" w:type="dxa"/>
            <w:shd w:val="clear" w:color="auto" w:fill="auto"/>
          </w:tcPr>
          <w:p w14:paraId="437FEB7F" w14:textId="449809FA" w:rsidR="004511F0" w:rsidRPr="004E18E5" w:rsidRDefault="00493F27" w:rsidP="00493F27">
            <w:pPr>
              <w:tabs>
                <w:tab w:val="left" w:pos="108"/>
              </w:tabs>
              <w:spacing w:line="276" w:lineRule="auto"/>
              <w:jc w:val="both"/>
              <w:rPr>
                <w:rFonts w:ascii="Arial" w:hAnsi="Arial" w:cs="Arial"/>
                <w:sz w:val="20"/>
                <w:szCs w:val="20"/>
              </w:rPr>
            </w:pPr>
            <w:r w:rsidRPr="004E18E5">
              <w:rPr>
                <w:rFonts w:ascii="Arial" w:hAnsi="Arial" w:cs="Arial"/>
                <w:sz w:val="20"/>
                <w:szCs w:val="20"/>
              </w:rPr>
              <w:t xml:space="preserve">Ervaring </w:t>
            </w:r>
            <w:r w:rsidR="00280550">
              <w:rPr>
                <w:rFonts w:ascii="Arial" w:hAnsi="Arial" w:cs="Arial"/>
                <w:sz w:val="20"/>
                <w:szCs w:val="20"/>
              </w:rPr>
              <w:t xml:space="preserve">voor minimaal 2 jaar </w:t>
            </w:r>
            <w:r w:rsidRPr="004E18E5">
              <w:rPr>
                <w:rFonts w:ascii="Arial" w:hAnsi="Arial" w:cs="Arial"/>
                <w:sz w:val="20"/>
                <w:szCs w:val="20"/>
              </w:rPr>
              <w:t xml:space="preserve">met het voor één (1) organisatie verwerven en (door)leveren van Microsoft  softwarelicenties waarbij sprake is van software voor minimaal 400 </w:t>
            </w:r>
            <w:r w:rsidR="006A629F" w:rsidRPr="004E18E5">
              <w:rPr>
                <w:rFonts w:ascii="Arial" w:hAnsi="Arial" w:cs="Arial"/>
                <w:sz w:val="20"/>
                <w:szCs w:val="20"/>
              </w:rPr>
              <w:t>werkplekken</w:t>
            </w:r>
            <w:r w:rsidRPr="004E18E5">
              <w:rPr>
                <w:rFonts w:ascii="Arial" w:hAnsi="Arial" w:cs="Arial"/>
                <w:sz w:val="20"/>
                <w:szCs w:val="20"/>
              </w:rPr>
              <w:t xml:space="preserve"> door </w:t>
            </w:r>
            <w:r w:rsidRPr="004E18E5">
              <w:rPr>
                <w:rFonts w:ascii="Arial" w:hAnsi="Arial" w:cs="Arial"/>
                <w:sz w:val="20"/>
                <w:szCs w:val="20"/>
              </w:rPr>
              <w:lastRenderedPageBreak/>
              <w:t xml:space="preserve">middel van een </w:t>
            </w:r>
            <w:proofErr w:type="spellStart"/>
            <w:r w:rsidRPr="004E18E5">
              <w:rPr>
                <w:rFonts w:ascii="Arial" w:hAnsi="Arial" w:cs="Arial"/>
                <w:sz w:val="20"/>
                <w:szCs w:val="20"/>
              </w:rPr>
              <w:t>webportal</w:t>
            </w:r>
            <w:proofErr w:type="spellEnd"/>
            <w:r w:rsidRPr="004E18E5">
              <w:rPr>
                <w:rFonts w:ascii="Arial" w:hAnsi="Arial" w:cs="Arial"/>
                <w:sz w:val="20"/>
                <w:szCs w:val="20"/>
              </w:rPr>
              <w:t>, inclusief een licentieadministratie.</w:t>
            </w:r>
          </w:p>
        </w:tc>
      </w:tr>
      <w:tr w:rsidR="00365166" w:rsidRPr="004E18E5" w14:paraId="228CBE64" w14:textId="77777777" w:rsidTr="004E18E5">
        <w:tc>
          <w:tcPr>
            <w:tcW w:w="534" w:type="dxa"/>
            <w:shd w:val="clear" w:color="auto" w:fill="auto"/>
          </w:tcPr>
          <w:p w14:paraId="23A3C321" w14:textId="0C70BB34" w:rsidR="00365166" w:rsidRPr="004E18E5" w:rsidRDefault="00365166" w:rsidP="00544D43">
            <w:pPr>
              <w:tabs>
                <w:tab w:val="left" w:pos="108"/>
              </w:tabs>
              <w:spacing w:line="276" w:lineRule="auto"/>
              <w:jc w:val="both"/>
              <w:rPr>
                <w:rFonts w:ascii="Arial" w:hAnsi="Arial" w:cs="Arial"/>
                <w:sz w:val="20"/>
                <w:szCs w:val="20"/>
              </w:rPr>
            </w:pPr>
            <w:r w:rsidRPr="004E18E5">
              <w:rPr>
                <w:rFonts w:ascii="Arial" w:hAnsi="Arial" w:cs="Arial"/>
                <w:sz w:val="20"/>
                <w:szCs w:val="20"/>
              </w:rPr>
              <w:lastRenderedPageBreak/>
              <w:t>2</w:t>
            </w:r>
          </w:p>
        </w:tc>
        <w:tc>
          <w:tcPr>
            <w:tcW w:w="3424" w:type="dxa"/>
            <w:shd w:val="clear" w:color="auto" w:fill="auto"/>
          </w:tcPr>
          <w:p w14:paraId="5C817FD6" w14:textId="7CA8E357" w:rsidR="00365166" w:rsidRPr="004E18E5" w:rsidRDefault="00365166" w:rsidP="00544D43">
            <w:pPr>
              <w:tabs>
                <w:tab w:val="left" w:pos="108"/>
              </w:tabs>
              <w:spacing w:line="276" w:lineRule="auto"/>
              <w:jc w:val="both"/>
              <w:rPr>
                <w:rFonts w:ascii="Arial" w:hAnsi="Arial" w:cs="Arial"/>
                <w:sz w:val="20"/>
                <w:szCs w:val="20"/>
              </w:rPr>
            </w:pPr>
            <w:r w:rsidRPr="004E18E5">
              <w:rPr>
                <w:rFonts w:ascii="Arial" w:hAnsi="Arial" w:cs="Arial"/>
                <w:sz w:val="20"/>
                <w:szCs w:val="20"/>
              </w:rPr>
              <w:t>Het leveren van andere licenties dan Microsoft</w:t>
            </w:r>
            <w:r w:rsidR="004E18E5">
              <w:rPr>
                <w:rFonts w:ascii="Arial" w:hAnsi="Arial" w:cs="Arial"/>
                <w:sz w:val="20"/>
                <w:szCs w:val="20"/>
              </w:rPr>
              <w:t>.</w:t>
            </w:r>
          </w:p>
        </w:tc>
        <w:tc>
          <w:tcPr>
            <w:tcW w:w="4797" w:type="dxa"/>
            <w:shd w:val="clear" w:color="auto" w:fill="auto"/>
          </w:tcPr>
          <w:p w14:paraId="6F120D15" w14:textId="23C7398C" w:rsidR="00365166" w:rsidRPr="004E18E5" w:rsidRDefault="00415D9B" w:rsidP="00493F27">
            <w:pPr>
              <w:tabs>
                <w:tab w:val="left" w:pos="108"/>
              </w:tabs>
              <w:spacing w:line="276" w:lineRule="auto"/>
              <w:jc w:val="both"/>
              <w:rPr>
                <w:rFonts w:ascii="Arial" w:hAnsi="Arial" w:cs="Arial"/>
                <w:sz w:val="20"/>
                <w:szCs w:val="20"/>
              </w:rPr>
            </w:pPr>
            <w:r w:rsidRPr="004E18E5">
              <w:rPr>
                <w:rFonts w:ascii="Arial" w:hAnsi="Arial" w:cs="Arial"/>
                <w:sz w:val="20"/>
                <w:szCs w:val="20"/>
              </w:rPr>
              <w:t xml:space="preserve">Ervaring met het </w:t>
            </w:r>
            <w:r w:rsidR="00280550">
              <w:rPr>
                <w:rFonts w:ascii="Arial" w:hAnsi="Arial" w:cs="Arial"/>
                <w:sz w:val="20"/>
                <w:szCs w:val="20"/>
              </w:rPr>
              <w:t xml:space="preserve">minimaal voor 2 jaar </w:t>
            </w:r>
            <w:r w:rsidRPr="004E18E5">
              <w:rPr>
                <w:rFonts w:ascii="Arial" w:hAnsi="Arial" w:cs="Arial"/>
                <w:sz w:val="20"/>
                <w:szCs w:val="20"/>
              </w:rPr>
              <w:t xml:space="preserve">voor één (1) organisatie verwerven en (door)leveren van </w:t>
            </w:r>
            <w:r w:rsidR="004E18E5" w:rsidRPr="004E18E5">
              <w:rPr>
                <w:rFonts w:ascii="Arial" w:hAnsi="Arial" w:cs="Arial"/>
                <w:sz w:val="20"/>
                <w:szCs w:val="20"/>
              </w:rPr>
              <w:t xml:space="preserve">minimaal 2 andere merken </w:t>
            </w:r>
            <w:r w:rsidRPr="004E18E5">
              <w:rPr>
                <w:rFonts w:ascii="Arial" w:hAnsi="Arial" w:cs="Arial"/>
                <w:sz w:val="20"/>
                <w:szCs w:val="20"/>
              </w:rPr>
              <w:t xml:space="preserve">softwarelicenties anders dan Microsoft </w:t>
            </w:r>
            <w:r w:rsidR="002B4703">
              <w:rPr>
                <w:rFonts w:ascii="Arial" w:hAnsi="Arial" w:cs="Arial"/>
                <w:sz w:val="20"/>
                <w:szCs w:val="20"/>
              </w:rPr>
              <w:t xml:space="preserve">en zoals genoemd in het prijsmodel van deze aanbesteding, </w:t>
            </w:r>
            <w:r w:rsidRPr="004E18E5">
              <w:rPr>
                <w:rFonts w:ascii="Arial" w:hAnsi="Arial" w:cs="Arial"/>
                <w:sz w:val="20"/>
                <w:szCs w:val="20"/>
              </w:rPr>
              <w:t xml:space="preserve">waarbij sprake is </w:t>
            </w:r>
            <w:r w:rsidR="004E18E5" w:rsidRPr="004E18E5">
              <w:rPr>
                <w:rFonts w:ascii="Arial" w:hAnsi="Arial" w:cs="Arial"/>
                <w:sz w:val="20"/>
                <w:szCs w:val="20"/>
              </w:rPr>
              <w:t xml:space="preserve">een organisatie met </w:t>
            </w:r>
            <w:r w:rsidRPr="004E18E5">
              <w:rPr>
                <w:rFonts w:ascii="Arial" w:hAnsi="Arial" w:cs="Arial"/>
                <w:sz w:val="20"/>
                <w:szCs w:val="20"/>
              </w:rPr>
              <w:t>minimaal 400 werkplekken</w:t>
            </w:r>
            <w:r w:rsidR="004E18E5" w:rsidRPr="004E18E5">
              <w:rPr>
                <w:rFonts w:ascii="Arial" w:hAnsi="Arial" w:cs="Arial"/>
                <w:sz w:val="20"/>
                <w:szCs w:val="20"/>
              </w:rPr>
              <w:t>,</w:t>
            </w:r>
            <w:r w:rsidRPr="004E18E5">
              <w:rPr>
                <w:rFonts w:ascii="Arial" w:hAnsi="Arial" w:cs="Arial"/>
                <w:sz w:val="20"/>
                <w:szCs w:val="20"/>
              </w:rPr>
              <w:t xml:space="preserve"> door middel van een </w:t>
            </w:r>
            <w:proofErr w:type="spellStart"/>
            <w:r w:rsidRPr="004E18E5">
              <w:rPr>
                <w:rFonts w:ascii="Arial" w:hAnsi="Arial" w:cs="Arial"/>
                <w:sz w:val="20"/>
                <w:szCs w:val="20"/>
              </w:rPr>
              <w:t>webportal</w:t>
            </w:r>
            <w:proofErr w:type="spellEnd"/>
            <w:r w:rsidRPr="004E18E5">
              <w:rPr>
                <w:rFonts w:ascii="Arial" w:hAnsi="Arial" w:cs="Arial"/>
                <w:sz w:val="20"/>
                <w:szCs w:val="20"/>
              </w:rPr>
              <w:t>, inclusief een licentieadministratie.</w:t>
            </w:r>
          </w:p>
        </w:tc>
      </w:tr>
      <w:tr w:rsidR="004511F0" w:rsidRPr="00257FA2" w14:paraId="03EE262C" w14:textId="77777777" w:rsidTr="004E18E5">
        <w:tc>
          <w:tcPr>
            <w:tcW w:w="534" w:type="dxa"/>
            <w:shd w:val="clear" w:color="auto" w:fill="auto"/>
          </w:tcPr>
          <w:p w14:paraId="7694430F" w14:textId="50F4D473" w:rsidR="004511F0" w:rsidRPr="004E18E5" w:rsidRDefault="00365166" w:rsidP="00544D43">
            <w:pPr>
              <w:tabs>
                <w:tab w:val="left" w:pos="108"/>
              </w:tabs>
              <w:spacing w:line="276" w:lineRule="auto"/>
              <w:jc w:val="both"/>
              <w:rPr>
                <w:rFonts w:ascii="Arial" w:hAnsi="Arial" w:cs="Arial"/>
                <w:sz w:val="20"/>
                <w:szCs w:val="20"/>
              </w:rPr>
            </w:pPr>
            <w:r w:rsidRPr="004E18E5">
              <w:rPr>
                <w:rFonts w:ascii="Arial" w:hAnsi="Arial" w:cs="Arial"/>
                <w:sz w:val="20"/>
                <w:szCs w:val="20"/>
              </w:rPr>
              <w:t>3</w:t>
            </w:r>
          </w:p>
        </w:tc>
        <w:tc>
          <w:tcPr>
            <w:tcW w:w="3424" w:type="dxa"/>
            <w:shd w:val="clear" w:color="auto" w:fill="auto"/>
          </w:tcPr>
          <w:p w14:paraId="30DD8292" w14:textId="507B565B" w:rsidR="004511F0" w:rsidRPr="004E18E5" w:rsidRDefault="005B1DC5" w:rsidP="00544D43">
            <w:pPr>
              <w:tabs>
                <w:tab w:val="left" w:pos="108"/>
              </w:tabs>
              <w:spacing w:line="276" w:lineRule="auto"/>
              <w:jc w:val="both"/>
              <w:rPr>
                <w:rFonts w:ascii="Arial" w:hAnsi="Arial" w:cs="Arial"/>
                <w:sz w:val="20"/>
                <w:szCs w:val="20"/>
              </w:rPr>
            </w:pPr>
            <w:r w:rsidRPr="004E18E5">
              <w:rPr>
                <w:rFonts w:ascii="Arial" w:hAnsi="Arial" w:cs="Arial"/>
                <w:sz w:val="20"/>
                <w:szCs w:val="20"/>
              </w:rPr>
              <w:t>Advisering</w:t>
            </w:r>
            <w:r w:rsidR="00365166" w:rsidRPr="004E18E5">
              <w:rPr>
                <w:rFonts w:ascii="Arial" w:hAnsi="Arial" w:cs="Arial"/>
                <w:sz w:val="20"/>
                <w:szCs w:val="20"/>
              </w:rPr>
              <w:t xml:space="preserve"> omtrent</w:t>
            </w:r>
            <w:r w:rsidR="004E18E5" w:rsidRPr="004E18E5">
              <w:rPr>
                <w:rFonts w:ascii="Arial" w:hAnsi="Arial" w:cs="Arial"/>
                <w:sz w:val="20"/>
                <w:szCs w:val="20"/>
              </w:rPr>
              <w:t xml:space="preserve"> Microsoft licentiemodellen en de</w:t>
            </w:r>
            <w:r w:rsidR="00365166" w:rsidRPr="004E18E5">
              <w:rPr>
                <w:rFonts w:ascii="Arial" w:hAnsi="Arial" w:cs="Arial"/>
                <w:sz w:val="20"/>
                <w:szCs w:val="20"/>
              </w:rPr>
              <w:t xml:space="preserve"> inzet van Microsoft licenties</w:t>
            </w:r>
          </w:p>
        </w:tc>
        <w:tc>
          <w:tcPr>
            <w:tcW w:w="4797" w:type="dxa"/>
            <w:shd w:val="clear" w:color="auto" w:fill="auto"/>
          </w:tcPr>
          <w:p w14:paraId="3CE6F913" w14:textId="5ECA72A4" w:rsidR="004511F0" w:rsidRPr="00257FA2" w:rsidRDefault="00493F27" w:rsidP="00544D43">
            <w:pPr>
              <w:tabs>
                <w:tab w:val="left" w:pos="108"/>
              </w:tabs>
              <w:spacing w:line="276" w:lineRule="auto"/>
              <w:jc w:val="both"/>
              <w:rPr>
                <w:rFonts w:ascii="Arial" w:hAnsi="Arial" w:cs="Arial"/>
                <w:sz w:val="20"/>
                <w:szCs w:val="20"/>
              </w:rPr>
            </w:pPr>
            <w:r w:rsidRPr="004E18E5">
              <w:rPr>
                <w:rFonts w:ascii="Arial" w:hAnsi="Arial" w:cs="Arial"/>
                <w:sz w:val="20"/>
                <w:szCs w:val="20"/>
              </w:rPr>
              <w:t xml:space="preserve">Ervaring met advisering omtrent inzet van Microsoft licenties </w:t>
            </w:r>
            <w:r w:rsidR="00257FA2" w:rsidRPr="004E18E5">
              <w:rPr>
                <w:rFonts w:ascii="Arial" w:hAnsi="Arial" w:cs="Arial"/>
                <w:sz w:val="20"/>
                <w:szCs w:val="20"/>
              </w:rPr>
              <w:t xml:space="preserve">(conform eis 2 uit het PVE) </w:t>
            </w:r>
            <w:r w:rsidRPr="004E18E5">
              <w:rPr>
                <w:rFonts w:ascii="Arial" w:hAnsi="Arial" w:cs="Arial"/>
                <w:sz w:val="20"/>
                <w:szCs w:val="20"/>
              </w:rPr>
              <w:t>voor een organisatie met minimaal 400 werkplekken.</w:t>
            </w:r>
            <w:r w:rsidR="006A629F" w:rsidRPr="004E18E5">
              <w:rPr>
                <w:rFonts w:ascii="Arial" w:hAnsi="Arial" w:cs="Arial"/>
                <w:sz w:val="20"/>
                <w:szCs w:val="20"/>
              </w:rPr>
              <w:t xml:space="preserve"> Beschikken over </w:t>
            </w:r>
            <w:r w:rsidR="004E18E5">
              <w:rPr>
                <w:rFonts w:ascii="Arial" w:hAnsi="Arial" w:cs="Arial"/>
                <w:sz w:val="20"/>
                <w:szCs w:val="20"/>
              </w:rPr>
              <w:t xml:space="preserve">minimaal 2 </w:t>
            </w:r>
            <w:r w:rsidR="006A629F" w:rsidRPr="004E18E5">
              <w:rPr>
                <w:rFonts w:ascii="Arial" w:hAnsi="Arial" w:cs="Arial"/>
                <w:sz w:val="20"/>
                <w:szCs w:val="20"/>
              </w:rPr>
              <w:t>medewerkers met de juiste opleiding / ervaring hiervoor.</w:t>
            </w:r>
          </w:p>
        </w:tc>
      </w:tr>
    </w:tbl>
    <w:p w14:paraId="36C6CADE" w14:textId="77777777" w:rsidR="004511F0" w:rsidRPr="00A06603" w:rsidRDefault="004511F0" w:rsidP="00544D43">
      <w:pPr>
        <w:spacing w:line="276" w:lineRule="auto"/>
        <w:jc w:val="both"/>
        <w:rPr>
          <w:rFonts w:ascii="Arial" w:hAnsi="Arial" w:cs="Arial"/>
          <w:szCs w:val="18"/>
        </w:rPr>
      </w:pPr>
    </w:p>
    <w:p w14:paraId="03618690"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Voor combinaties geldt dat bij een combinatie van ondernemingen gezamenlijk moet worden voldaan aan de kerncompetenties (waarbij wordt aangegeven welke onderneming voor welke werkzaamheden verantwoordelijk was), hetgeen inhoudt dat alle ondernemingen tezamen ervaring hebben met alle aspecten van de Opdracht, zie de betreffende bijlage (ook voor richtlijnen omtrent het inzetten van onderaannemers).</w:t>
      </w:r>
    </w:p>
    <w:p w14:paraId="2BC9392A"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De door Inschrijver opgegeven referenties kunnen door de Aanbestedende dienst gecontroleerd worden. De Aanbestedende dienst wenst de contactpersoon die genoemd wordt, direct te kunnen benaderen (dus zonder tussenkomst van Inschrijver). De Aanbestedende dienst behoudt zich het recht voor om de betreffende referentie te bezoeken.</w:t>
      </w:r>
    </w:p>
    <w:p w14:paraId="3CA4A4A3"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134CE027" w14:textId="34A40816" w:rsidR="004511F0" w:rsidRPr="000C4361" w:rsidRDefault="004511F0" w:rsidP="00A234AB">
      <w:pPr>
        <w:numPr>
          <w:ilvl w:val="0"/>
          <w:numId w:val="13"/>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ondertekende Kerncompetentieformulier(en)</w:t>
      </w:r>
    </w:p>
    <w:p w14:paraId="13D6FAF4" w14:textId="77777777" w:rsidR="00FE79ED" w:rsidRPr="00A06603" w:rsidRDefault="00FE79ED" w:rsidP="00FE79ED">
      <w:pPr>
        <w:spacing w:line="276" w:lineRule="auto"/>
        <w:jc w:val="both"/>
        <w:rPr>
          <w:rFonts w:ascii="Arial" w:hAnsi="Arial" w:cs="Arial"/>
          <w:u w:val="single"/>
        </w:rPr>
      </w:pPr>
    </w:p>
    <w:p w14:paraId="073FF0F8" w14:textId="77777777" w:rsidR="004511F0" w:rsidRPr="00A06603" w:rsidRDefault="004511F0" w:rsidP="00A234AB">
      <w:pPr>
        <w:pStyle w:val="Kop2"/>
        <w:numPr>
          <w:ilvl w:val="1"/>
          <w:numId w:val="6"/>
        </w:numPr>
        <w:tabs>
          <w:tab w:val="clear" w:pos="576"/>
          <w:tab w:val="num" w:pos="170"/>
        </w:tabs>
        <w:spacing w:line="276" w:lineRule="auto"/>
        <w:ind w:left="170" w:hanging="170"/>
        <w:rPr>
          <w:rFonts w:ascii="Arial" w:hAnsi="Arial"/>
        </w:rPr>
      </w:pPr>
      <w:bookmarkStart w:id="100" w:name="_Toc432068862"/>
      <w:bookmarkStart w:id="101" w:name="_Toc454805625"/>
      <w:bookmarkStart w:id="102" w:name="_Toc69991238"/>
      <w:r w:rsidRPr="00A06603">
        <w:rPr>
          <w:rFonts w:ascii="Arial" w:hAnsi="Arial"/>
        </w:rPr>
        <w:t>Inschrijving Handels- en Beroepsregister</w:t>
      </w:r>
      <w:bookmarkEnd w:id="83"/>
      <w:bookmarkEnd w:id="100"/>
      <w:bookmarkEnd w:id="101"/>
      <w:bookmarkEnd w:id="102"/>
    </w:p>
    <w:p w14:paraId="3B0C016F"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Inschrijver dient bij de Inschrijving (een kopie van) het bewijs van inschrijving in het Handels- en Beroepsregister in te dienen. Deze mag maximaal 6 maanden oud zijn, gerekend vanaf de sluitingsdatum voor de ontvangst van de Inschrijving. </w:t>
      </w:r>
    </w:p>
    <w:p w14:paraId="569FC0A9"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Uit de inschrijving in het handelsregister dient de tekeningsbevoegdheid te blijken van degene die de Inschrijving heeft getekend. Indien nodig dient dit ondersteund te worden door het toevoegen van een volmacht aan de Inschrijving. Tevens dient een kopie van het identiteitsbewijs van degene die de Inschrijving heeft getekend bijgevoegd te worden. In verband met het voorkomen van mogelijke identiteitsfraude mag deze kopie zodanig bewerkt worden dat slechts de namen en handtekening zichtbaar zijn. Indien een volmacht wordt verstrekt dient zowel van de volmachtgever als de gevolmachtigde een kopie van het identiteitsbewijs te worden verstrekt. </w:t>
      </w:r>
    </w:p>
    <w:p w14:paraId="590ECE9A" w14:textId="77777777" w:rsidR="004511F0" w:rsidRPr="000D5032" w:rsidRDefault="004511F0" w:rsidP="00544D43">
      <w:pPr>
        <w:spacing w:line="276" w:lineRule="auto"/>
        <w:jc w:val="both"/>
        <w:rPr>
          <w:rFonts w:ascii="Arial" w:hAnsi="Arial" w:cs="Arial"/>
          <w:sz w:val="20"/>
          <w:szCs w:val="20"/>
          <w:u w:val="single"/>
        </w:rPr>
      </w:pPr>
      <w:r w:rsidRPr="000D5032">
        <w:rPr>
          <w:rFonts w:ascii="Arial" w:hAnsi="Arial" w:cs="Arial"/>
          <w:sz w:val="20"/>
          <w:szCs w:val="20"/>
          <w:u w:val="single"/>
        </w:rPr>
        <w:t>Indienen/uploaden:</w:t>
      </w:r>
    </w:p>
    <w:p w14:paraId="2818D71E" w14:textId="77777777" w:rsidR="004511F0" w:rsidRPr="000D5032" w:rsidRDefault="004511F0" w:rsidP="00A234AB">
      <w:pPr>
        <w:numPr>
          <w:ilvl w:val="0"/>
          <w:numId w:val="13"/>
        </w:numPr>
        <w:spacing w:line="276" w:lineRule="auto"/>
        <w:jc w:val="both"/>
        <w:rPr>
          <w:rFonts w:ascii="Arial" w:hAnsi="Arial" w:cs="Arial"/>
          <w:sz w:val="20"/>
          <w:szCs w:val="20"/>
          <w:u w:val="single"/>
        </w:rPr>
      </w:pPr>
      <w:r w:rsidRPr="000D5032">
        <w:rPr>
          <w:rFonts w:ascii="Arial" w:hAnsi="Arial" w:cs="Arial"/>
          <w:sz w:val="20"/>
          <w:szCs w:val="20"/>
          <w:u w:val="single"/>
        </w:rPr>
        <w:t>Inschrijving(en) Handels- en Beroepsregister (PDF bestand)</w:t>
      </w:r>
    </w:p>
    <w:p w14:paraId="5C016653" w14:textId="77777777" w:rsidR="004511F0" w:rsidRPr="000D5032" w:rsidRDefault="004511F0" w:rsidP="00A234AB">
      <w:pPr>
        <w:numPr>
          <w:ilvl w:val="0"/>
          <w:numId w:val="13"/>
        </w:numPr>
        <w:spacing w:line="276" w:lineRule="auto"/>
        <w:jc w:val="both"/>
        <w:rPr>
          <w:rFonts w:ascii="Arial" w:hAnsi="Arial" w:cs="Arial"/>
          <w:sz w:val="20"/>
          <w:szCs w:val="20"/>
          <w:u w:val="single"/>
        </w:rPr>
      </w:pPr>
      <w:r w:rsidRPr="000D5032">
        <w:rPr>
          <w:rFonts w:ascii="Arial" w:hAnsi="Arial" w:cs="Arial"/>
          <w:sz w:val="20"/>
          <w:szCs w:val="20"/>
          <w:u w:val="single"/>
        </w:rPr>
        <w:t>Kopie identiteitsbewijs(zen) (PDF bestand)</w:t>
      </w:r>
    </w:p>
    <w:p w14:paraId="3CBF627B" w14:textId="77777777" w:rsidR="004511F0" w:rsidRPr="00A06603" w:rsidRDefault="004511F0" w:rsidP="00544D43">
      <w:pPr>
        <w:spacing w:line="276" w:lineRule="auto"/>
        <w:jc w:val="both"/>
        <w:rPr>
          <w:rFonts w:ascii="Arial" w:hAnsi="Arial" w:cs="Arial"/>
          <w:b/>
          <w:bCs/>
        </w:rPr>
      </w:pPr>
    </w:p>
    <w:p w14:paraId="4F9E7593" w14:textId="549E4190" w:rsidR="004A0037" w:rsidRDefault="004511F0" w:rsidP="00280550">
      <w:pPr>
        <w:spacing w:after="200" w:line="280" w:lineRule="exact"/>
        <w:rPr>
          <w:rFonts w:ascii="Arial" w:eastAsia="SimSun" w:hAnsi="Arial" w:cs="Arial"/>
          <w:b/>
          <w:bCs/>
          <w:noProof/>
          <w:snapToGrid w:val="0"/>
          <w:spacing w:val="10"/>
          <w:sz w:val="28"/>
          <w:szCs w:val="40"/>
          <w:lang w:eastAsia="zh-CN"/>
        </w:rPr>
      </w:pPr>
      <w:r w:rsidRPr="00FE79ED">
        <w:rPr>
          <w:rFonts w:ascii="Arial" w:eastAsiaTheme="minorHAnsi" w:hAnsi="Arial" w:cs="Arial"/>
          <w:sz w:val="20"/>
          <w:szCs w:val="20"/>
        </w:rPr>
        <w:t>Indien uit de bij de Inschrijving gevoegde documenten onvoldoende blijkt dat degene die de Inschrijving ondertekent bevoegd is, wordt de Inschrijver uitgesloten van verdere deelname, afgezien van de mogelijkheden die een kennelijke omissie biedt tot navraag/aanvulling.</w:t>
      </w:r>
      <w:bookmarkEnd w:id="81"/>
      <w:bookmarkEnd w:id="82"/>
      <w:r w:rsidR="004A0037">
        <w:rPr>
          <w:rFonts w:ascii="Arial" w:hAnsi="Arial"/>
        </w:rPr>
        <w:br w:type="page"/>
      </w:r>
    </w:p>
    <w:p w14:paraId="2AB1100C" w14:textId="147E62BC" w:rsidR="004511F0" w:rsidRPr="00A06603" w:rsidRDefault="004511F0" w:rsidP="00544D43">
      <w:pPr>
        <w:pStyle w:val="Kop1"/>
        <w:spacing w:line="276" w:lineRule="auto"/>
        <w:jc w:val="both"/>
        <w:rPr>
          <w:rFonts w:ascii="Arial" w:hAnsi="Arial"/>
        </w:rPr>
      </w:pPr>
      <w:bookmarkStart w:id="103" w:name="_Toc69991239"/>
      <w:r w:rsidRPr="00A06603">
        <w:rPr>
          <w:rFonts w:ascii="Arial" w:hAnsi="Arial"/>
        </w:rPr>
        <w:lastRenderedPageBreak/>
        <w:t>Bijlage 1 Inschrijfformulier</w:t>
      </w:r>
      <w:bookmarkEnd w:id="103"/>
    </w:p>
    <w:p w14:paraId="65C1687C" w14:textId="1BEC8C9B" w:rsidR="004511F0" w:rsidRDefault="004511F0" w:rsidP="00544D43">
      <w:pPr>
        <w:spacing w:line="276" w:lineRule="auto"/>
        <w:jc w:val="both"/>
        <w:rPr>
          <w:rFonts w:ascii="Arial" w:hAnsi="Arial" w:cs="Arial"/>
        </w:rPr>
      </w:pPr>
      <w:r w:rsidRPr="00A06603">
        <w:rPr>
          <w:rFonts w:ascii="Arial" w:hAnsi="Arial" w:cs="Arial"/>
        </w:rPr>
        <w:t>Alle velden in dit document moeten geaccordeerd worden om voor gunning in aanmerking te komen.</w:t>
      </w:r>
    </w:p>
    <w:p w14:paraId="5CDACAD5" w14:textId="77777777" w:rsidR="004C421E" w:rsidRPr="00A06603" w:rsidRDefault="004C421E" w:rsidP="00544D43">
      <w:pPr>
        <w:spacing w:line="276"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316"/>
      </w:tblGrid>
      <w:tr w:rsidR="004511F0" w:rsidRPr="00A06603" w14:paraId="6BC80D7D" w14:textId="77777777" w:rsidTr="00926C4A">
        <w:tc>
          <w:tcPr>
            <w:tcW w:w="4432" w:type="dxa"/>
            <w:shd w:val="clear" w:color="auto" w:fill="auto"/>
            <w:vAlign w:val="center"/>
          </w:tcPr>
          <w:p w14:paraId="47D24BDE" w14:textId="77777777" w:rsidR="004511F0" w:rsidRPr="00A06603" w:rsidRDefault="004511F0" w:rsidP="00544D43">
            <w:pPr>
              <w:tabs>
                <w:tab w:val="left" w:pos="108"/>
              </w:tabs>
              <w:spacing w:line="276" w:lineRule="auto"/>
              <w:jc w:val="both"/>
              <w:rPr>
                <w:rFonts w:ascii="Arial" w:hAnsi="Arial" w:cs="Arial"/>
                <w:color w:val="000000"/>
                <w:sz w:val="20"/>
                <w:szCs w:val="20"/>
                <w:lang w:val="nl"/>
              </w:rPr>
            </w:pPr>
            <w:r w:rsidRPr="00A06603">
              <w:rPr>
                <w:rFonts w:ascii="Arial" w:hAnsi="Arial" w:cs="Arial"/>
                <w:color w:val="000000"/>
                <w:sz w:val="20"/>
                <w:szCs w:val="20"/>
                <w:lang w:val="nl"/>
              </w:rPr>
              <w:t>Naam Inschrijver</w:t>
            </w:r>
          </w:p>
        </w:tc>
        <w:tc>
          <w:tcPr>
            <w:tcW w:w="4316" w:type="dxa"/>
            <w:shd w:val="clear" w:color="auto" w:fill="auto"/>
            <w:vAlign w:val="center"/>
          </w:tcPr>
          <w:p w14:paraId="69B54FEC" w14:textId="77777777" w:rsidR="004511F0" w:rsidRPr="00A06603" w:rsidRDefault="004511F0" w:rsidP="00544D43">
            <w:pPr>
              <w:tabs>
                <w:tab w:val="left" w:pos="108"/>
              </w:tabs>
              <w:spacing w:line="276" w:lineRule="auto"/>
              <w:jc w:val="both"/>
              <w:rPr>
                <w:rFonts w:ascii="Arial" w:hAnsi="Arial" w:cs="Arial"/>
                <w:color w:val="000000"/>
                <w:sz w:val="20"/>
                <w:szCs w:val="20"/>
                <w:lang w:val="nl"/>
              </w:rPr>
            </w:pPr>
          </w:p>
        </w:tc>
      </w:tr>
      <w:tr w:rsidR="004511F0" w:rsidRPr="00A06603" w14:paraId="710A4762" w14:textId="77777777" w:rsidTr="00926C4A">
        <w:tc>
          <w:tcPr>
            <w:tcW w:w="4432" w:type="dxa"/>
            <w:shd w:val="clear" w:color="auto" w:fill="auto"/>
          </w:tcPr>
          <w:p w14:paraId="2CD40258" w14:textId="64D1673D"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Adresgegeven</w:t>
            </w:r>
            <w:r w:rsidR="00727D47">
              <w:rPr>
                <w:rFonts w:ascii="Arial" w:hAnsi="Arial" w:cs="Arial"/>
                <w:sz w:val="20"/>
                <w:szCs w:val="20"/>
                <w:lang w:val="nl"/>
              </w:rPr>
              <w:t>s</w:t>
            </w:r>
          </w:p>
          <w:p w14:paraId="5C6AA70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296DF8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1A6BF99" w14:textId="77777777" w:rsidTr="00926C4A">
        <w:tc>
          <w:tcPr>
            <w:tcW w:w="4432" w:type="dxa"/>
            <w:shd w:val="clear" w:color="auto" w:fill="auto"/>
          </w:tcPr>
          <w:p w14:paraId="3DA49FC1"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Contactpersoon</w:t>
            </w:r>
          </w:p>
          <w:p w14:paraId="6F918428"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3C87D297"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F254CEE" w14:textId="77777777" w:rsidTr="00926C4A">
        <w:tc>
          <w:tcPr>
            <w:tcW w:w="4432" w:type="dxa"/>
            <w:shd w:val="clear" w:color="auto" w:fill="auto"/>
          </w:tcPr>
          <w:p w14:paraId="35113B2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Telefoonnummer contactpersoon</w:t>
            </w:r>
          </w:p>
          <w:p w14:paraId="71164610"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E8AD54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6863EE65" w14:textId="77777777" w:rsidTr="00926C4A">
        <w:tc>
          <w:tcPr>
            <w:tcW w:w="4432" w:type="dxa"/>
            <w:shd w:val="clear" w:color="auto" w:fill="auto"/>
          </w:tcPr>
          <w:p w14:paraId="4505003B"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Emailadres contactpersoon</w:t>
            </w:r>
          </w:p>
          <w:p w14:paraId="6BE6B2FE"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C6DB921"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727D47" w:rsidRPr="00A06603" w14:paraId="48D90578" w14:textId="77777777" w:rsidTr="0054547E">
        <w:tc>
          <w:tcPr>
            <w:tcW w:w="4432" w:type="dxa"/>
            <w:shd w:val="clear" w:color="auto" w:fill="auto"/>
          </w:tcPr>
          <w:p w14:paraId="2C4228FD" w14:textId="77777777" w:rsidR="00727D47" w:rsidRPr="00A06603" w:rsidRDefault="00727D47" w:rsidP="0054547E">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012B49CE" w14:textId="77777777" w:rsidR="00727D47" w:rsidRPr="00A06603" w:rsidRDefault="00727D47" w:rsidP="0054547E">
            <w:pPr>
              <w:tabs>
                <w:tab w:val="left" w:pos="108"/>
              </w:tabs>
              <w:spacing w:line="276" w:lineRule="auto"/>
              <w:jc w:val="both"/>
              <w:rPr>
                <w:rFonts w:ascii="Arial" w:hAnsi="Arial" w:cs="Arial"/>
                <w:sz w:val="20"/>
                <w:szCs w:val="20"/>
                <w:lang w:val="nl"/>
              </w:rPr>
            </w:pPr>
          </w:p>
        </w:tc>
        <w:tc>
          <w:tcPr>
            <w:tcW w:w="4316" w:type="dxa"/>
            <w:shd w:val="clear" w:color="auto" w:fill="auto"/>
          </w:tcPr>
          <w:p w14:paraId="74BB19C8" w14:textId="77777777" w:rsidR="00727D47" w:rsidRPr="00A06603" w:rsidRDefault="00727D47" w:rsidP="0054547E">
            <w:pPr>
              <w:tabs>
                <w:tab w:val="left" w:pos="108"/>
              </w:tabs>
              <w:spacing w:line="276" w:lineRule="auto"/>
              <w:jc w:val="both"/>
              <w:rPr>
                <w:rFonts w:ascii="Arial" w:hAnsi="Arial" w:cs="Arial"/>
                <w:sz w:val="20"/>
                <w:szCs w:val="20"/>
                <w:lang w:val="nl"/>
              </w:rPr>
            </w:pPr>
          </w:p>
        </w:tc>
      </w:tr>
      <w:tr w:rsidR="004511F0" w:rsidRPr="00A06603" w14:paraId="4465DE1A" w14:textId="77777777" w:rsidTr="00926C4A">
        <w:tc>
          <w:tcPr>
            <w:tcW w:w="4432" w:type="dxa"/>
            <w:shd w:val="clear" w:color="auto" w:fill="auto"/>
          </w:tcPr>
          <w:p w14:paraId="5CBD7680"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akkoord te zijn met het gestelde in dit document inclusief de Nota’s van Inlichtingen en het Uniform Europees Aaanbestedingsdocument.</w:t>
            </w:r>
          </w:p>
          <w:p w14:paraId="6B77F63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42DCDDB" w14:textId="77777777" w:rsidR="004511F0" w:rsidRPr="00A06603" w:rsidRDefault="004511F0" w:rsidP="00544D43">
            <w:pPr>
              <w:tabs>
                <w:tab w:val="left" w:pos="108"/>
              </w:tabs>
              <w:spacing w:line="276" w:lineRule="auto"/>
              <w:jc w:val="both"/>
              <w:rPr>
                <w:rFonts w:ascii="Arial" w:hAnsi="Arial" w:cs="Arial"/>
                <w:sz w:val="20"/>
                <w:szCs w:val="20"/>
              </w:rPr>
            </w:pPr>
          </w:p>
          <w:p w14:paraId="1C3F5328"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3789197F" w14:textId="77777777" w:rsidTr="00926C4A">
        <w:tc>
          <w:tcPr>
            <w:tcW w:w="4432" w:type="dxa"/>
            <w:shd w:val="clear" w:color="auto" w:fill="auto"/>
          </w:tcPr>
          <w:p w14:paraId="13066A9B"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volledig en zonder voorbehoud akkoord te zijn met het gestelde in het Programma van eisen.</w:t>
            </w:r>
          </w:p>
          <w:p w14:paraId="78348A02"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129F566E"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05C37C6D"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4839D713" w14:textId="77777777" w:rsidTr="00926C4A">
        <w:tc>
          <w:tcPr>
            <w:tcW w:w="4432" w:type="dxa"/>
            <w:shd w:val="clear" w:color="auto" w:fill="auto"/>
          </w:tcPr>
          <w:p w14:paraId="21A3E3F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volledig en zonder voorbehoud akkoord te zijn met de bijgevoegde Overeenkomst inclusief het gestelde in de Nota’s van Inlichtingen.</w:t>
            </w:r>
          </w:p>
          <w:p w14:paraId="276C8758"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990F8F0"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19AACAFC"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654CE6DF" w14:textId="77777777" w:rsidTr="00926C4A">
        <w:tc>
          <w:tcPr>
            <w:tcW w:w="4432" w:type="dxa"/>
            <w:shd w:val="clear" w:color="auto" w:fill="auto"/>
          </w:tcPr>
          <w:p w14:paraId="6DFCD036" w14:textId="68CF8AF8"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 xml:space="preserve">Inschrijver verklaart te kunnen voldoen aan de gestelde geschiktheidseisen </w:t>
            </w:r>
            <w:r w:rsidRPr="007C27F4">
              <w:rPr>
                <w:rFonts w:ascii="Arial" w:hAnsi="Arial" w:cs="Arial"/>
                <w:sz w:val="20"/>
                <w:szCs w:val="20"/>
                <w:lang w:val="nl"/>
              </w:rPr>
              <w:t>in paragraaf 3.3.1 en een bewijs hiervoor</w:t>
            </w:r>
            <w:r w:rsidRPr="00A06603">
              <w:rPr>
                <w:rFonts w:ascii="Arial" w:hAnsi="Arial" w:cs="Arial"/>
                <w:sz w:val="20"/>
                <w:szCs w:val="20"/>
                <w:lang w:val="nl"/>
              </w:rPr>
              <w:t xml:space="preserve"> bij eventuele gunning te kunnen overleggen.</w:t>
            </w:r>
          </w:p>
        </w:tc>
        <w:tc>
          <w:tcPr>
            <w:tcW w:w="4316" w:type="dxa"/>
            <w:shd w:val="clear" w:color="auto" w:fill="auto"/>
          </w:tcPr>
          <w:p w14:paraId="16CC9F6E"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430D0385"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0FBCD867" w14:textId="77777777" w:rsidTr="00926C4A">
        <w:tc>
          <w:tcPr>
            <w:tcW w:w="4432" w:type="dxa"/>
            <w:shd w:val="clear" w:color="auto" w:fill="auto"/>
          </w:tcPr>
          <w:p w14:paraId="5241E5E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dat alle door hem aangeleverde informatie correct is.</w:t>
            </w:r>
          </w:p>
        </w:tc>
        <w:tc>
          <w:tcPr>
            <w:tcW w:w="4316" w:type="dxa"/>
            <w:shd w:val="clear" w:color="auto" w:fill="auto"/>
          </w:tcPr>
          <w:p w14:paraId="451CE605"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00B11C45"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2B33A6">
              <w:rPr>
                <w:rFonts w:ascii="Arial" w:hAnsi="Arial" w:cs="Arial"/>
                <w:sz w:val="20"/>
                <w:szCs w:val="20"/>
              </w:rPr>
            </w:r>
            <w:r w:rsidR="002B33A6">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p w14:paraId="25963D5D"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D91D73C" w14:textId="77777777" w:rsidTr="00926C4A">
        <w:tc>
          <w:tcPr>
            <w:tcW w:w="4432" w:type="dxa"/>
            <w:shd w:val="clear" w:color="auto" w:fill="auto"/>
          </w:tcPr>
          <w:p w14:paraId="5AC6AE90"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1323A2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592DD003"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5352D257" w14:textId="77777777" w:rsidTr="00926C4A">
        <w:tc>
          <w:tcPr>
            <w:tcW w:w="4432" w:type="dxa"/>
            <w:shd w:val="clear" w:color="auto" w:fill="auto"/>
          </w:tcPr>
          <w:p w14:paraId="6EFAF1F6"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Handtekening</w:t>
            </w:r>
          </w:p>
          <w:p w14:paraId="2C214A0D"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1422AC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11505ED5"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E1290E9" w14:textId="77777777" w:rsidTr="00926C4A">
        <w:tc>
          <w:tcPr>
            <w:tcW w:w="4432" w:type="dxa"/>
            <w:shd w:val="clear" w:color="auto" w:fill="auto"/>
          </w:tcPr>
          <w:p w14:paraId="2B5C3FF4"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Datum / plaats ondertekening</w:t>
            </w:r>
          </w:p>
        </w:tc>
        <w:tc>
          <w:tcPr>
            <w:tcW w:w="4316" w:type="dxa"/>
            <w:shd w:val="clear" w:color="auto" w:fill="auto"/>
          </w:tcPr>
          <w:p w14:paraId="0D0E4025"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76BF905F" w14:textId="77777777" w:rsidR="004511F0" w:rsidRPr="00A06603" w:rsidRDefault="004511F0" w:rsidP="00544D43">
            <w:pPr>
              <w:tabs>
                <w:tab w:val="left" w:pos="108"/>
              </w:tabs>
              <w:spacing w:line="276" w:lineRule="auto"/>
              <w:jc w:val="both"/>
              <w:rPr>
                <w:rFonts w:ascii="Arial" w:hAnsi="Arial" w:cs="Arial"/>
                <w:sz w:val="20"/>
                <w:szCs w:val="20"/>
                <w:lang w:val="nl"/>
              </w:rPr>
            </w:pPr>
          </w:p>
        </w:tc>
      </w:tr>
    </w:tbl>
    <w:p w14:paraId="7ED2031B"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62433960" w14:textId="443D4D79" w:rsidR="004511F0" w:rsidRPr="00A06603" w:rsidRDefault="004511F0" w:rsidP="00544D43">
      <w:pPr>
        <w:pStyle w:val="Kop1"/>
        <w:spacing w:line="276" w:lineRule="auto"/>
        <w:jc w:val="both"/>
        <w:rPr>
          <w:rFonts w:ascii="Arial" w:hAnsi="Arial"/>
        </w:rPr>
      </w:pPr>
      <w:bookmarkStart w:id="104" w:name="_Toc69991240"/>
      <w:r w:rsidRPr="00A06603">
        <w:rPr>
          <w:rFonts w:ascii="Arial" w:hAnsi="Arial"/>
        </w:rPr>
        <w:lastRenderedPageBreak/>
        <w:t>Bijlage 2 Combinaties en onderaannemers</w:t>
      </w:r>
      <w:bookmarkEnd w:id="104"/>
    </w:p>
    <w:p w14:paraId="47FCF682" w14:textId="77777777" w:rsidR="004511F0" w:rsidRPr="00A06603" w:rsidRDefault="004511F0" w:rsidP="00544D43">
      <w:pPr>
        <w:spacing w:line="276" w:lineRule="auto"/>
        <w:jc w:val="both"/>
        <w:rPr>
          <w:rFonts w:ascii="Arial" w:hAnsi="Arial" w:cs="Arial"/>
          <w:b/>
        </w:rPr>
      </w:pPr>
      <w:r w:rsidRPr="00A06603">
        <w:rPr>
          <w:rFonts w:ascii="Arial" w:hAnsi="Arial" w:cs="Arial"/>
          <w:b/>
        </w:rPr>
        <w:t>Concern</w:t>
      </w:r>
    </w:p>
    <w:p w14:paraId="4E89C2E0" w14:textId="77777777" w:rsidR="004511F0" w:rsidRPr="00A06603" w:rsidRDefault="004511F0" w:rsidP="00544D43">
      <w:pPr>
        <w:spacing w:line="276" w:lineRule="auto"/>
        <w:jc w:val="both"/>
        <w:rPr>
          <w:rFonts w:ascii="Arial" w:hAnsi="Arial" w:cs="Arial"/>
        </w:rPr>
      </w:pPr>
    </w:p>
    <w:p w14:paraId="1605E990" w14:textId="77777777" w:rsidR="004511F0" w:rsidRPr="00A06603" w:rsidRDefault="004511F0" w:rsidP="00544D43">
      <w:pPr>
        <w:spacing w:line="276" w:lineRule="auto"/>
        <w:jc w:val="both"/>
        <w:rPr>
          <w:rFonts w:ascii="Arial" w:hAnsi="Arial" w:cs="Arial"/>
        </w:rPr>
      </w:pPr>
      <w:r w:rsidRPr="00A06603">
        <w:rPr>
          <w:rFonts w:ascii="Arial" w:hAnsi="Arial" w:cs="Arial"/>
        </w:rPr>
        <w:t>Van een concern mogen meerdere ondernemingen zich Inschrijven (hetzij zelfstandig, als hoofd- en onderaannemer en/of als combinatie), indien zij – op verzoek van de Aanbestedende dienst – onomstotelijk kunnen aantonen dat zij ieder als Inschrijver onafhankelijk van de andere Inschrijvers (waaronder Inschrijvers die deel uitmaken van hetzelfde concern) hun inschrijving hebben opgesteld, en de vertrouwelijkheid hierbij in acht hebben genomen. Kan dit niet door één of meerdere van de betreffende Inschrijvers worden aangetoond, dan leidt dit tot uitsluiting van alle tot het betreffende concern behorende Inschrijvers.</w:t>
      </w:r>
    </w:p>
    <w:p w14:paraId="7BDDF926" w14:textId="77777777" w:rsidR="004511F0" w:rsidRPr="00A06603" w:rsidRDefault="004511F0" w:rsidP="00544D43">
      <w:pPr>
        <w:spacing w:line="276" w:lineRule="auto"/>
        <w:jc w:val="both"/>
        <w:rPr>
          <w:rFonts w:ascii="Arial" w:hAnsi="Arial" w:cs="Arial"/>
        </w:rPr>
      </w:pP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6C35F3C7" w14:textId="77777777" w:rsidTr="00926C4A">
        <w:tc>
          <w:tcPr>
            <w:tcW w:w="9102" w:type="dxa"/>
            <w:shd w:val="clear" w:color="auto" w:fill="auto"/>
          </w:tcPr>
          <w:p w14:paraId="0DAC1DB8"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Ondernemingen behoren tot hetzelfde concern indien zij:</w:t>
            </w:r>
          </w:p>
          <w:p w14:paraId="1EFCD983"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a) </w:t>
            </w:r>
            <w:r w:rsidRPr="00A06603">
              <w:rPr>
                <w:rFonts w:ascii="Arial" w:hAnsi="Arial" w:cs="Arial"/>
                <w:szCs w:val="22"/>
              </w:rPr>
              <w:tab/>
              <w:t>aan elkaar zijn gelieerd op een wijze als bedoeld in artikel 24a boek 2 Burgerlijk Wetboek;</w:t>
            </w:r>
          </w:p>
          <w:p w14:paraId="65313CDF"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b) </w:t>
            </w:r>
            <w:r w:rsidRPr="00A06603">
              <w:rPr>
                <w:rFonts w:ascii="Arial" w:hAnsi="Arial" w:cs="Arial"/>
                <w:szCs w:val="22"/>
              </w:rPr>
              <w:tab/>
              <w:t>met elkaar zijn verbonden in een groep als bedoeld in artikel 24b boek 2 Burgerlijk Wetboek; of</w:t>
            </w:r>
          </w:p>
          <w:p w14:paraId="2CF91F63"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c) </w:t>
            </w:r>
            <w:r w:rsidRPr="00A06603">
              <w:rPr>
                <w:rFonts w:ascii="Arial" w:hAnsi="Arial" w:cs="Arial"/>
                <w:szCs w:val="22"/>
              </w:rPr>
              <w:tab/>
              <w:t>aan elkaar zijn gelieerd in een aan sub a of sub b vergelijkbare rechtsvormen naar buitenlands recht.</w:t>
            </w:r>
          </w:p>
        </w:tc>
      </w:tr>
    </w:tbl>
    <w:p w14:paraId="6CD5F8D3" w14:textId="77777777" w:rsidR="004511F0" w:rsidRPr="00A06603" w:rsidRDefault="004511F0" w:rsidP="00544D43">
      <w:pPr>
        <w:spacing w:after="200" w:line="276" w:lineRule="auto"/>
        <w:jc w:val="both"/>
        <w:rPr>
          <w:rFonts w:ascii="Arial" w:hAnsi="Arial" w:cs="Arial"/>
          <w:szCs w:val="22"/>
        </w:rPr>
      </w:pPr>
    </w:p>
    <w:p w14:paraId="67B7A744"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Inschrijver onderstaande aan te leveren:</w:t>
      </w:r>
    </w:p>
    <w:p w14:paraId="0B98DC35" w14:textId="77777777" w:rsidR="004511F0" w:rsidRPr="00A06603" w:rsidRDefault="004511F0" w:rsidP="00544D43">
      <w:pPr>
        <w:spacing w:line="276" w:lineRule="auto"/>
        <w:jc w:val="both"/>
        <w:rPr>
          <w:rFonts w:ascii="Arial" w:hAnsi="Arial" w:cs="Arial"/>
        </w:rPr>
      </w:pP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055CE324" w14:textId="77777777" w:rsidTr="00926C4A">
        <w:tc>
          <w:tcPr>
            <w:tcW w:w="9102" w:type="dxa"/>
            <w:shd w:val="clear" w:color="auto" w:fill="auto"/>
          </w:tcPr>
          <w:p w14:paraId="0244A471"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1)</w:t>
            </w:r>
            <w:r w:rsidRPr="00A06603">
              <w:rPr>
                <w:rFonts w:ascii="Arial" w:hAnsi="Arial" w:cs="Arial"/>
                <w:szCs w:val="22"/>
              </w:rPr>
              <w:tab/>
              <w:t>Een organogram, waaruit duidelijk naar voren komt welke concernrelaties Inschrijver heeft;</w:t>
            </w:r>
          </w:p>
          <w:p w14:paraId="1E652598" w14:textId="77777777" w:rsidR="004511F0" w:rsidRPr="00A06603" w:rsidRDefault="004511F0" w:rsidP="00544D43">
            <w:pPr>
              <w:spacing w:after="200" w:line="276" w:lineRule="auto"/>
              <w:ind w:left="743" w:hanging="743"/>
              <w:jc w:val="both"/>
              <w:rPr>
                <w:rFonts w:ascii="Arial" w:hAnsi="Arial" w:cs="Arial"/>
                <w:szCs w:val="22"/>
              </w:rPr>
            </w:pPr>
            <w:r w:rsidRPr="00A06603">
              <w:rPr>
                <w:rFonts w:ascii="Arial" w:hAnsi="Arial" w:cs="Arial"/>
                <w:szCs w:val="22"/>
              </w:rPr>
              <w:t>2)</w:t>
            </w:r>
            <w:r w:rsidRPr="00A06603">
              <w:rPr>
                <w:rFonts w:ascii="Arial" w:hAnsi="Arial" w:cs="Arial"/>
                <w:szCs w:val="22"/>
              </w:rPr>
              <w:tab/>
              <w:t>Het invullen en rechtsgeldig ondertekenen van een verklaring omtrent rechtmatigheid waarin wordt verklaard dat:</w:t>
            </w:r>
          </w:p>
          <w:p w14:paraId="296007F2" w14:textId="77777777" w:rsidR="004511F0" w:rsidRPr="00A06603" w:rsidRDefault="004511F0" w:rsidP="00A234AB">
            <w:pPr>
              <w:numPr>
                <w:ilvl w:val="0"/>
                <w:numId w:val="14"/>
              </w:numPr>
              <w:spacing w:line="276" w:lineRule="auto"/>
              <w:jc w:val="both"/>
              <w:rPr>
                <w:rFonts w:ascii="Arial" w:hAnsi="Arial" w:cs="Arial"/>
              </w:rPr>
            </w:pPr>
            <w:r w:rsidRPr="00A06603">
              <w:rPr>
                <w:rFonts w:ascii="Arial" w:hAnsi="Arial" w:cs="Arial"/>
              </w:rPr>
              <w:t>Onderdeel van een holding/moederbedrijf niet van toepassing is, of;</w:t>
            </w:r>
          </w:p>
          <w:p w14:paraId="641DA395" w14:textId="77777777" w:rsidR="004511F0" w:rsidRPr="00A06603" w:rsidRDefault="004511F0" w:rsidP="00544D43">
            <w:pPr>
              <w:spacing w:line="276" w:lineRule="auto"/>
              <w:ind w:left="1068"/>
              <w:jc w:val="both"/>
              <w:rPr>
                <w:rFonts w:ascii="Arial" w:hAnsi="Arial" w:cs="Arial"/>
              </w:rPr>
            </w:pPr>
          </w:p>
          <w:p w14:paraId="60196EB5" w14:textId="77777777" w:rsidR="004511F0" w:rsidRPr="00A06603" w:rsidRDefault="004511F0" w:rsidP="00A234AB">
            <w:pPr>
              <w:numPr>
                <w:ilvl w:val="0"/>
                <w:numId w:val="14"/>
              </w:numPr>
              <w:spacing w:line="276" w:lineRule="auto"/>
              <w:jc w:val="both"/>
              <w:rPr>
                <w:rFonts w:ascii="Arial" w:hAnsi="Arial" w:cs="Arial"/>
              </w:rPr>
            </w:pPr>
            <w:r w:rsidRPr="00A06603">
              <w:rPr>
                <w:rFonts w:ascii="Arial" w:hAnsi="Arial" w:cs="Arial"/>
              </w:rPr>
              <w:t>Inschrijver de enige Inschrijver van de holding is, of;</w:t>
            </w:r>
          </w:p>
          <w:p w14:paraId="4AB8FEF4" w14:textId="77777777" w:rsidR="004511F0" w:rsidRPr="00A06603" w:rsidRDefault="004511F0" w:rsidP="00544D43">
            <w:pPr>
              <w:spacing w:line="276" w:lineRule="auto"/>
              <w:ind w:left="1068"/>
              <w:jc w:val="both"/>
              <w:rPr>
                <w:rFonts w:ascii="Arial" w:hAnsi="Arial" w:cs="Arial"/>
              </w:rPr>
            </w:pPr>
          </w:p>
          <w:p w14:paraId="3619B161" w14:textId="77777777" w:rsidR="004511F0" w:rsidRPr="00A06603" w:rsidRDefault="004511F0" w:rsidP="00A234AB">
            <w:pPr>
              <w:numPr>
                <w:ilvl w:val="0"/>
                <w:numId w:val="14"/>
              </w:numPr>
              <w:spacing w:line="276" w:lineRule="auto"/>
              <w:jc w:val="both"/>
              <w:rPr>
                <w:rFonts w:ascii="Arial" w:hAnsi="Arial" w:cs="Arial"/>
              </w:rPr>
            </w:pPr>
            <w:r w:rsidRPr="00A06603">
              <w:rPr>
                <w:rFonts w:ascii="Arial" w:hAnsi="Arial" w:cs="Arial"/>
              </w:rPr>
              <w:t xml:space="preserve">Bij de opstelling van de Inschrijving de onafhankelijkheid en vertrouwelijkheid zijn gewaarborgd en dat de Inschrijving niet tot stand komt onder invloed van een overeenkomst, besluit of gedraging in strijd met het Nederlandse of Europese mededingingsrecht. In dit geval dient de Inschrijver een beschrijving van maximaal 1 pagina (A4) toe te voegen over hoe de verhouding tussen de betrokken ondernemingen van dezelfde groep is/wordt geregeld zodat de </w:t>
            </w:r>
            <w:r w:rsidRPr="00A06603">
              <w:rPr>
                <w:rFonts w:ascii="Arial" w:hAnsi="Arial" w:cs="Arial"/>
              </w:rPr>
              <w:lastRenderedPageBreak/>
              <w:t>onafhankelijkheid en vertrouwelijkheid bij de opstelling van de offertes is gewaarborgd.</w:t>
            </w:r>
          </w:p>
          <w:p w14:paraId="12B6AECE" w14:textId="77777777" w:rsidR="004511F0" w:rsidRPr="00A06603" w:rsidRDefault="004511F0" w:rsidP="00544D43">
            <w:pPr>
              <w:spacing w:line="276" w:lineRule="auto"/>
              <w:ind w:left="1068"/>
              <w:jc w:val="both"/>
              <w:rPr>
                <w:rFonts w:ascii="Arial" w:hAnsi="Arial" w:cs="Arial"/>
              </w:rPr>
            </w:pPr>
          </w:p>
        </w:tc>
      </w:tr>
    </w:tbl>
    <w:p w14:paraId="5782886F" w14:textId="77777777" w:rsidR="004511F0" w:rsidRPr="00A06603" w:rsidRDefault="004511F0" w:rsidP="00544D43">
      <w:pPr>
        <w:spacing w:line="276" w:lineRule="auto"/>
        <w:jc w:val="both"/>
        <w:rPr>
          <w:rFonts w:ascii="Arial" w:hAnsi="Arial" w:cs="Arial"/>
          <w:szCs w:val="18"/>
        </w:rPr>
      </w:pPr>
    </w:p>
    <w:p w14:paraId="45B8F88B" w14:textId="77777777" w:rsidR="004511F0" w:rsidRPr="00A06603" w:rsidRDefault="004511F0" w:rsidP="00544D43">
      <w:pPr>
        <w:spacing w:line="276" w:lineRule="auto"/>
        <w:jc w:val="both"/>
        <w:rPr>
          <w:rFonts w:ascii="Arial" w:hAnsi="Arial" w:cs="Arial"/>
          <w:b/>
        </w:rPr>
      </w:pPr>
      <w:bookmarkStart w:id="105" w:name="_Toc374441837"/>
      <w:bookmarkStart w:id="106" w:name="_Toc374713766"/>
      <w:bookmarkStart w:id="107" w:name="_Toc374713871"/>
      <w:bookmarkStart w:id="108" w:name="_Toc402451061"/>
      <w:bookmarkStart w:id="109" w:name="_Toc440998974"/>
      <w:bookmarkStart w:id="110" w:name="_Toc440999064"/>
      <w:bookmarkStart w:id="111" w:name="_Toc440999148"/>
      <w:bookmarkStart w:id="112" w:name="_Toc440999232"/>
      <w:bookmarkStart w:id="113" w:name="_Toc442692162"/>
      <w:r w:rsidRPr="00A06603">
        <w:rPr>
          <w:rFonts w:ascii="Arial" w:hAnsi="Arial" w:cs="Arial"/>
          <w:b/>
        </w:rPr>
        <w:t>Samenwerkingsverband of beroep op een derde(n)</w:t>
      </w:r>
      <w:bookmarkEnd w:id="105"/>
      <w:bookmarkEnd w:id="106"/>
      <w:bookmarkEnd w:id="107"/>
      <w:bookmarkEnd w:id="108"/>
      <w:bookmarkEnd w:id="109"/>
      <w:bookmarkEnd w:id="110"/>
      <w:bookmarkEnd w:id="111"/>
      <w:bookmarkEnd w:id="112"/>
      <w:bookmarkEnd w:id="113"/>
    </w:p>
    <w:p w14:paraId="6423CDC0" w14:textId="77777777" w:rsidR="004511F0" w:rsidRPr="00A06603" w:rsidRDefault="004511F0" w:rsidP="00544D43">
      <w:pPr>
        <w:spacing w:line="276" w:lineRule="auto"/>
        <w:jc w:val="both"/>
        <w:rPr>
          <w:rFonts w:ascii="Arial" w:hAnsi="Arial" w:cs="Arial"/>
          <w:b/>
        </w:rPr>
      </w:pPr>
    </w:p>
    <w:p w14:paraId="4C99361C" w14:textId="77777777" w:rsidR="004511F0" w:rsidRPr="00A06603" w:rsidRDefault="004511F0" w:rsidP="00544D43">
      <w:pPr>
        <w:spacing w:line="276" w:lineRule="auto"/>
        <w:jc w:val="both"/>
        <w:rPr>
          <w:rFonts w:ascii="Arial" w:hAnsi="Arial" w:cs="Arial"/>
        </w:rPr>
      </w:pPr>
      <w:bookmarkStart w:id="114" w:name="_Toc374441838"/>
      <w:bookmarkStart w:id="115" w:name="_Toc374713872"/>
      <w:bookmarkStart w:id="116" w:name="_Toc402451062"/>
      <w:bookmarkStart w:id="117" w:name="_Toc440998975"/>
      <w:bookmarkStart w:id="118" w:name="_Toc440999065"/>
      <w:bookmarkStart w:id="119" w:name="_Toc440999149"/>
      <w:bookmarkStart w:id="120" w:name="_Toc440999233"/>
      <w:bookmarkStart w:id="121" w:name="_Toc442692163"/>
      <w:r w:rsidRPr="00A06603">
        <w:rPr>
          <w:rFonts w:ascii="Arial" w:hAnsi="Arial" w:cs="Arial"/>
        </w:rPr>
        <w:t>Holding (artikel 2.92 Aanbestedingswet)</w:t>
      </w:r>
      <w:bookmarkEnd w:id="114"/>
      <w:bookmarkEnd w:id="115"/>
      <w:bookmarkEnd w:id="116"/>
      <w:bookmarkEnd w:id="117"/>
      <w:bookmarkEnd w:id="118"/>
      <w:bookmarkEnd w:id="119"/>
      <w:bookmarkEnd w:id="120"/>
      <w:bookmarkEnd w:id="121"/>
    </w:p>
    <w:p w14:paraId="2CBDB793" w14:textId="77777777" w:rsidR="004511F0" w:rsidRPr="00A06603" w:rsidRDefault="004511F0" w:rsidP="00544D43">
      <w:pPr>
        <w:spacing w:line="276" w:lineRule="auto"/>
        <w:jc w:val="both"/>
        <w:rPr>
          <w:rFonts w:ascii="Arial" w:hAnsi="Arial" w:cs="Arial"/>
        </w:rPr>
      </w:pPr>
    </w:p>
    <w:p w14:paraId="05384F5C" w14:textId="77777777" w:rsidR="004511F0" w:rsidRPr="00A06603" w:rsidRDefault="004511F0" w:rsidP="00544D43">
      <w:pPr>
        <w:spacing w:line="276" w:lineRule="auto"/>
        <w:jc w:val="both"/>
        <w:rPr>
          <w:rFonts w:ascii="Arial" w:hAnsi="Arial" w:cs="Arial"/>
        </w:rPr>
      </w:pPr>
      <w:r w:rsidRPr="00A06603">
        <w:rPr>
          <w:rFonts w:ascii="Arial" w:hAnsi="Arial" w:cs="Arial"/>
        </w:rPr>
        <w:t>Indien Inschrijver deel uitmaakt van een concern/holdingmaatschappij en voor de invulling van het gevraagde zich beroept op de prestaties van concern/holdingmaatschappij, dan dient Inschrijver dit in het bijgevoegde Uniform Europees Aanbestedingsdocument aan te geven.</w:t>
      </w:r>
    </w:p>
    <w:p w14:paraId="5C491E70" w14:textId="77777777" w:rsidR="004511F0" w:rsidRPr="00A06603" w:rsidRDefault="004511F0" w:rsidP="00544D43">
      <w:pPr>
        <w:spacing w:line="276" w:lineRule="auto"/>
        <w:jc w:val="both"/>
        <w:rPr>
          <w:rFonts w:ascii="Arial" w:hAnsi="Arial" w:cs="Arial"/>
        </w:rPr>
      </w:pPr>
    </w:p>
    <w:p w14:paraId="7C219A5B"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door Inschrijver en de Holding, een Holdingverklaring te worden overgelegd, waaruit blijkt dat het concern of de Holding zich volledig en onvoorwaardelijk, kwalitatief en financieel, garant stelt voor de nakoming van de verplichtingen die uit de af te sluiten raamovereenkomst voortvloeien.</w:t>
      </w:r>
    </w:p>
    <w:p w14:paraId="302B95F0" w14:textId="77777777" w:rsidR="004511F0" w:rsidRPr="00A06603" w:rsidRDefault="004511F0" w:rsidP="00544D43">
      <w:pPr>
        <w:spacing w:line="276" w:lineRule="auto"/>
        <w:jc w:val="both"/>
        <w:rPr>
          <w:rFonts w:ascii="Arial" w:hAnsi="Arial" w:cs="Arial"/>
        </w:rPr>
      </w:pPr>
    </w:p>
    <w:p w14:paraId="1323DBDA" w14:textId="77777777" w:rsidR="004511F0" w:rsidRPr="00A06603" w:rsidRDefault="004511F0" w:rsidP="00544D43">
      <w:pPr>
        <w:spacing w:line="276" w:lineRule="auto"/>
        <w:jc w:val="both"/>
        <w:rPr>
          <w:rFonts w:ascii="Arial" w:hAnsi="Arial" w:cs="Arial"/>
        </w:rPr>
      </w:pPr>
      <w:bookmarkStart w:id="122" w:name="_Toc374441839"/>
      <w:bookmarkStart w:id="123" w:name="_Toc374713873"/>
      <w:bookmarkStart w:id="124" w:name="_Toc402451063"/>
      <w:bookmarkStart w:id="125" w:name="_Toc440998976"/>
      <w:bookmarkStart w:id="126" w:name="_Toc440999066"/>
      <w:bookmarkStart w:id="127" w:name="_Toc440999150"/>
      <w:bookmarkStart w:id="128" w:name="_Toc440999234"/>
      <w:bookmarkStart w:id="129" w:name="_Toc442692164"/>
      <w:r w:rsidRPr="00A06603">
        <w:rPr>
          <w:rFonts w:ascii="Arial" w:hAnsi="Arial" w:cs="Arial"/>
        </w:rPr>
        <w:t>Beroep op derde(n) (artikel 2.94 Aanbestedingswet)</w:t>
      </w:r>
      <w:bookmarkEnd w:id="122"/>
      <w:bookmarkEnd w:id="123"/>
      <w:bookmarkEnd w:id="124"/>
      <w:bookmarkEnd w:id="125"/>
      <w:bookmarkEnd w:id="126"/>
      <w:bookmarkEnd w:id="127"/>
      <w:bookmarkEnd w:id="128"/>
      <w:bookmarkEnd w:id="129"/>
    </w:p>
    <w:p w14:paraId="61B5EE7E" w14:textId="77777777" w:rsidR="004511F0" w:rsidRPr="00A06603" w:rsidRDefault="004511F0" w:rsidP="00544D43">
      <w:pPr>
        <w:spacing w:after="200" w:line="276" w:lineRule="auto"/>
        <w:jc w:val="both"/>
        <w:rPr>
          <w:rFonts w:ascii="Arial" w:hAnsi="Arial" w:cs="Arial"/>
        </w:rPr>
      </w:pPr>
      <w:r w:rsidRPr="00A06603">
        <w:rPr>
          <w:rFonts w:ascii="Arial" w:hAnsi="Arial" w:cs="Arial"/>
          <w:szCs w:val="22"/>
        </w:rPr>
        <w:t xml:space="preserve">Indien Inschrijver voor het voldoen aan de Geschiktheidseisen een beroep doet op de bekwaamheid van andere natuurlijke personen of rechtspersonen, ongeacht de juridische aard van zijn banden met deze personen, dan dient Inschrijver dit bij de Inschrijving te vermelden door in het Uniform Europees Aanbestedingsdocument en in een verklaring ‘Samenwerkingsverband of beroep op een derde/derden’ aan te geven. Op verzoek van de Aanbestedende </w:t>
      </w:r>
      <w:r w:rsidRPr="00A06603">
        <w:rPr>
          <w:rFonts w:ascii="Arial" w:hAnsi="Arial" w:cs="Arial"/>
        </w:rPr>
        <w:t>dienst dient Inschrijver in deze verklaring aan te tonen dat Inschrijver bij de uitvoering van de Opdracht daadwerkelijk kan beschikken over de middelen en diensten van deze derde(n). Het Beroep op derde(n) is naast het beroep op de Holding, zoals hierboven aangegeven, op onderstaande 2 manieren mogelijk.</w:t>
      </w:r>
    </w:p>
    <w:p w14:paraId="1B8B4FBC" w14:textId="77777777" w:rsidR="004511F0" w:rsidRPr="00A06603" w:rsidRDefault="004511F0" w:rsidP="00544D43">
      <w:pPr>
        <w:spacing w:line="276" w:lineRule="auto"/>
        <w:jc w:val="both"/>
        <w:rPr>
          <w:rFonts w:ascii="Arial" w:hAnsi="Arial" w:cs="Arial"/>
          <w:u w:val="single"/>
        </w:rPr>
      </w:pPr>
      <w:r w:rsidRPr="00A06603">
        <w:rPr>
          <w:rFonts w:ascii="Arial" w:hAnsi="Arial" w:cs="Arial"/>
          <w:u w:val="single"/>
        </w:rPr>
        <w:t>Inschrijving als samenwerkingsverband (combinatievorm)</w:t>
      </w:r>
    </w:p>
    <w:p w14:paraId="4A7EB1B8" w14:textId="77777777" w:rsidR="004511F0" w:rsidRPr="00A06603" w:rsidRDefault="004511F0" w:rsidP="00544D43">
      <w:pPr>
        <w:spacing w:line="276" w:lineRule="auto"/>
        <w:jc w:val="both"/>
        <w:rPr>
          <w:rFonts w:ascii="Arial" w:hAnsi="Arial" w:cs="Arial"/>
          <w:u w:val="single"/>
        </w:rPr>
      </w:pPr>
    </w:p>
    <w:p w14:paraId="7974B230" w14:textId="77777777" w:rsidR="004511F0" w:rsidRPr="00A06603" w:rsidRDefault="004511F0" w:rsidP="00544D43">
      <w:pPr>
        <w:spacing w:line="276" w:lineRule="auto"/>
        <w:jc w:val="both"/>
        <w:rPr>
          <w:rFonts w:ascii="Arial" w:hAnsi="Arial" w:cs="Arial"/>
        </w:rPr>
      </w:pPr>
      <w:r w:rsidRPr="00A06603">
        <w:rPr>
          <w:rFonts w:ascii="Arial" w:hAnsi="Arial" w:cs="Arial"/>
        </w:rPr>
        <w:t>Een samenwerkingsverband van ondernemers (combinatie) kan gezamenlijk als één Inschrijver een Aanmelding indienen. Het staat de afzonderlijke leden van het samenwerkingsverband in dat geval niet vrij nog een individuele Aanmelding, dan wel een Aanmelding met een ander samenwerkingsverband in te dienen. In dat geval worden alle Aanmeldingen waarbij de individuele Inschrijvers betrokken zijn ongeldig verklaard.</w:t>
      </w:r>
    </w:p>
    <w:p w14:paraId="0CE4CD2F" w14:textId="77777777" w:rsidR="004511F0" w:rsidRPr="00A06603" w:rsidRDefault="004511F0" w:rsidP="00544D43">
      <w:pPr>
        <w:spacing w:line="276" w:lineRule="auto"/>
        <w:jc w:val="both"/>
        <w:rPr>
          <w:rFonts w:ascii="Arial" w:hAnsi="Arial" w:cs="Arial"/>
        </w:rPr>
      </w:pPr>
    </w:p>
    <w:p w14:paraId="40A02D5C" w14:textId="77777777" w:rsidR="004511F0" w:rsidRPr="00A06603" w:rsidRDefault="004511F0" w:rsidP="00544D43">
      <w:pPr>
        <w:spacing w:line="276" w:lineRule="auto"/>
        <w:jc w:val="both"/>
        <w:rPr>
          <w:rFonts w:ascii="Arial" w:hAnsi="Arial" w:cs="Arial"/>
          <w:b/>
          <w:u w:val="single"/>
        </w:rPr>
      </w:pPr>
      <w:r w:rsidRPr="00A06603">
        <w:rPr>
          <w:rFonts w:ascii="Arial" w:hAnsi="Arial" w:cs="Arial"/>
          <w:b/>
          <w:u w:val="single"/>
        </w:rPr>
        <w:t xml:space="preserve">Indien een Aanmelding wordt ingediend door een samenwerkingsverband dient iedere deelnemer van het samenwerkingsverband het bijgevoegde Uniform Europees Aanbestedingsdocument rechtsgeldig te ondertekenen, waarbij ieder lid zich individueel en gezamenlijk hoofdelijk aansprakelijk stelt voor de gestanddoening van de verplichtingen voortvloeiende uit de Aanmelding, alsmede de eventuele volledige en juiste uitvoering van de (raam)overeenkomst in al zijn onderdelen. </w:t>
      </w:r>
    </w:p>
    <w:p w14:paraId="5BF8FF7B" w14:textId="77777777" w:rsidR="004511F0" w:rsidRPr="00A06603" w:rsidRDefault="004511F0" w:rsidP="00544D43">
      <w:pPr>
        <w:spacing w:line="276" w:lineRule="auto"/>
        <w:jc w:val="both"/>
        <w:rPr>
          <w:rFonts w:ascii="Arial" w:hAnsi="Arial" w:cs="Arial"/>
          <w:b/>
          <w:u w:val="single"/>
        </w:rPr>
      </w:pPr>
    </w:p>
    <w:p w14:paraId="7A6E0273" w14:textId="77777777" w:rsidR="004511F0" w:rsidRPr="00A06603" w:rsidRDefault="004511F0" w:rsidP="00544D43">
      <w:pPr>
        <w:spacing w:line="276" w:lineRule="auto"/>
        <w:jc w:val="both"/>
        <w:rPr>
          <w:rFonts w:ascii="Arial" w:hAnsi="Arial" w:cs="Arial"/>
        </w:rPr>
      </w:pPr>
      <w:r w:rsidRPr="00A06603">
        <w:rPr>
          <w:rFonts w:ascii="Arial" w:hAnsi="Arial" w:cs="Arial"/>
        </w:rPr>
        <w:lastRenderedPageBreak/>
        <w:t>Op verzoek van de aanbestedende dienst dient dit in een aparte verklaring aanvullend te worden aangetoond.</w:t>
      </w:r>
    </w:p>
    <w:p w14:paraId="6960DDC7" w14:textId="77777777" w:rsidR="004511F0" w:rsidRPr="00A06603" w:rsidRDefault="004511F0" w:rsidP="00544D43">
      <w:pPr>
        <w:spacing w:line="276" w:lineRule="auto"/>
        <w:jc w:val="both"/>
        <w:rPr>
          <w:rFonts w:ascii="Arial" w:hAnsi="Arial" w:cs="Arial"/>
        </w:rPr>
      </w:pPr>
    </w:p>
    <w:p w14:paraId="4428F9A1" w14:textId="77777777" w:rsidR="004511F0" w:rsidRPr="00A06603" w:rsidRDefault="004511F0" w:rsidP="00544D43">
      <w:pPr>
        <w:spacing w:line="276" w:lineRule="auto"/>
        <w:jc w:val="both"/>
        <w:rPr>
          <w:rFonts w:ascii="Arial" w:hAnsi="Arial" w:cs="Arial"/>
        </w:rPr>
      </w:pPr>
      <w:r w:rsidRPr="00A06603">
        <w:rPr>
          <w:rFonts w:ascii="Arial" w:hAnsi="Arial" w:cs="Arial"/>
        </w:rPr>
        <w:t>Het samenwerkingsverband wijst één penvoerder aan. Communicatie met het samenwerkingsverband zal uitsluitend met de penvoerder geschieden. De penvoerder is bevoegd het samenwerkingsverband (in rechte) te binden voor verplichtingen inzake de aanbestedingsprocedure. Daartoe dient de penvoerder door alle leden van het samenwerkingsverband gemachtigd te worden.</w:t>
      </w:r>
    </w:p>
    <w:p w14:paraId="72FD6343" w14:textId="77777777" w:rsidR="004511F0" w:rsidRPr="00A06603" w:rsidRDefault="004511F0" w:rsidP="00544D43">
      <w:pPr>
        <w:spacing w:line="276" w:lineRule="auto"/>
        <w:jc w:val="both"/>
        <w:rPr>
          <w:rFonts w:ascii="Arial" w:hAnsi="Arial" w:cs="Arial"/>
        </w:rPr>
      </w:pPr>
    </w:p>
    <w:p w14:paraId="7DD5F001" w14:textId="77777777" w:rsidR="004511F0" w:rsidRPr="00A06603" w:rsidRDefault="004511F0" w:rsidP="00544D43">
      <w:pPr>
        <w:spacing w:line="276" w:lineRule="auto"/>
        <w:jc w:val="both"/>
        <w:rPr>
          <w:rFonts w:ascii="Arial" w:hAnsi="Arial" w:cs="Arial"/>
          <w:szCs w:val="22"/>
          <w:u w:val="single"/>
        </w:rPr>
      </w:pPr>
      <w:r w:rsidRPr="00A06603">
        <w:rPr>
          <w:rFonts w:ascii="Arial" w:hAnsi="Arial" w:cs="Arial"/>
          <w:szCs w:val="22"/>
          <w:u w:val="single"/>
        </w:rPr>
        <w:t>Inschrijving als hoofdaannemer met onderaannemers</w:t>
      </w:r>
    </w:p>
    <w:p w14:paraId="13656182" w14:textId="77777777" w:rsidR="004511F0" w:rsidRPr="00A06603" w:rsidRDefault="004511F0" w:rsidP="00544D43">
      <w:pPr>
        <w:spacing w:line="276" w:lineRule="auto"/>
        <w:jc w:val="both"/>
        <w:rPr>
          <w:rFonts w:ascii="Arial" w:hAnsi="Arial" w:cs="Arial"/>
          <w:szCs w:val="22"/>
          <w:u w:val="single"/>
        </w:rPr>
      </w:pPr>
    </w:p>
    <w:p w14:paraId="335A778B" w14:textId="77777777" w:rsidR="004511F0" w:rsidRPr="00A06603" w:rsidRDefault="004511F0" w:rsidP="00544D43">
      <w:pPr>
        <w:spacing w:line="276" w:lineRule="auto"/>
        <w:jc w:val="both"/>
        <w:rPr>
          <w:rFonts w:ascii="Arial" w:hAnsi="Arial" w:cs="Arial"/>
          <w:szCs w:val="22"/>
        </w:rPr>
      </w:pPr>
      <w:r w:rsidRPr="00A06603">
        <w:rPr>
          <w:rFonts w:ascii="Arial" w:hAnsi="Arial" w:cs="Arial"/>
          <w:szCs w:val="22"/>
        </w:rPr>
        <w:t>Bij deze constructie treedt Inschrijver op als hoofdaannemer. De hoofdaannemer/Inschrijver is bij deze constructie volledig aansprakelijk voor de juiste uitvoering van de verplichtingen inzake deze aanbestedingsprocedure alsmede de eventuele verplichtingen voortvloeiende uit de raamovereenkomst. De aansprakelijkheid voor de onderaannemer(s) berust in dat geval volledig bij Inschrijver als hoofdaannemer.</w:t>
      </w:r>
    </w:p>
    <w:p w14:paraId="30A8D5A1"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Indien Inschrijver een beroep doet op één of meer onderaannemer(s) om zijn geschiktheid voor de opdracht aan te tonen, dient alle gevraagde informatie bij Inschrijving door de hoofdaannemer ingediend te worden onder vermelding van de organisatie (onderaannemer) waarvan deze afkomstig zijn.</w:t>
      </w:r>
    </w:p>
    <w:p w14:paraId="58185BED"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Inschrijver (Hoofdaannemer) is bij gunning van de opdracht verplicht om gebruik te maken van de diensten van de betreffende onderaannemer(s) op wiens capaciteiten een beroep is gedaan. Daartoe dient de Hoofdaannemer bij de Inschrijving aan te geven welke onderdelen in </w:t>
      </w:r>
      <w:proofErr w:type="spellStart"/>
      <w:r w:rsidRPr="00A06603">
        <w:rPr>
          <w:rFonts w:ascii="Arial" w:hAnsi="Arial" w:cs="Arial"/>
        </w:rPr>
        <w:t>onderaanneming</w:t>
      </w:r>
      <w:proofErr w:type="spellEnd"/>
      <w:r w:rsidRPr="00A06603">
        <w:rPr>
          <w:rFonts w:ascii="Arial" w:hAnsi="Arial" w:cs="Arial"/>
        </w:rPr>
        <w:t xml:space="preserve"> zullen worden uitgevoerd evenals de naam van onderaannemer(s). </w:t>
      </w:r>
    </w:p>
    <w:p w14:paraId="398B7627" w14:textId="77777777" w:rsidR="004511F0" w:rsidRPr="00A06603" w:rsidRDefault="004511F0" w:rsidP="00544D43">
      <w:pPr>
        <w:spacing w:line="276" w:lineRule="auto"/>
        <w:jc w:val="both"/>
        <w:rPr>
          <w:rFonts w:ascii="Arial" w:hAnsi="Arial" w:cs="Arial"/>
        </w:rPr>
      </w:pPr>
    </w:p>
    <w:p w14:paraId="364094F4"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Op verzoek van de Aanbestedende dienst dient de winnende Inschrijver een verklaring omtrent </w:t>
      </w:r>
      <w:proofErr w:type="spellStart"/>
      <w:r w:rsidRPr="00A06603">
        <w:rPr>
          <w:rFonts w:ascii="Arial" w:hAnsi="Arial" w:cs="Arial"/>
        </w:rPr>
        <w:t>onderaanneming</w:t>
      </w:r>
      <w:proofErr w:type="spellEnd"/>
      <w:r w:rsidRPr="00A06603">
        <w:rPr>
          <w:rFonts w:ascii="Arial" w:hAnsi="Arial" w:cs="Arial"/>
        </w:rPr>
        <w:t xml:space="preserve"> te ondertekenen waarin de onderaannemer aangeeft bereid te zijn de genoemde werkzaamheden uit te voeren. Indien er gebruik gemaakt wordt van één of meer onderaannemers om zich te kwalificeren voor de opdracht, dienen de bewijsstukken overlegd te worden waaruit blijkt dat de winnende Inschrijver bij de uitvoering van de opdracht ook daadwerkelijk gebruik maakt van de betreffende onderaannemer(s).</w:t>
      </w:r>
    </w:p>
    <w:p w14:paraId="669F25DC" w14:textId="77777777" w:rsidR="004511F0" w:rsidRPr="00A06603" w:rsidRDefault="004511F0" w:rsidP="00544D43">
      <w:pPr>
        <w:spacing w:after="200" w:line="276" w:lineRule="auto"/>
        <w:jc w:val="both"/>
        <w:rPr>
          <w:rFonts w:ascii="Arial" w:hAnsi="Arial" w:cs="Arial"/>
          <w:szCs w:val="22"/>
        </w:rPr>
      </w:pPr>
    </w:p>
    <w:p w14:paraId="51255E3D" w14:textId="77777777" w:rsidR="00145CEE" w:rsidRDefault="00145CEE">
      <w:pPr>
        <w:rPr>
          <w:rFonts w:ascii="Arial" w:hAnsi="Arial" w:cs="Arial"/>
          <w:b/>
          <w:bCs/>
          <w:noProof/>
          <w:snapToGrid w:val="0"/>
          <w:spacing w:val="10"/>
          <w:sz w:val="28"/>
          <w:szCs w:val="40"/>
        </w:rPr>
      </w:pPr>
      <w:bookmarkStart w:id="130" w:name="_Toc442692191"/>
      <w:r>
        <w:rPr>
          <w:rFonts w:ascii="Arial" w:hAnsi="Arial"/>
        </w:rPr>
        <w:br w:type="page"/>
      </w:r>
    </w:p>
    <w:p w14:paraId="027C653B" w14:textId="59CE0F14" w:rsidR="004511F0" w:rsidRPr="00A06603" w:rsidRDefault="004511F0" w:rsidP="00544D43">
      <w:pPr>
        <w:pStyle w:val="Kop1"/>
        <w:spacing w:line="276" w:lineRule="auto"/>
        <w:jc w:val="both"/>
        <w:rPr>
          <w:rFonts w:ascii="Arial" w:eastAsia="Calibri" w:hAnsi="Arial"/>
          <w:lang w:eastAsia="en-US"/>
        </w:rPr>
      </w:pPr>
      <w:bookmarkStart w:id="131" w:name="_Toc69991241"/>
      <w:r w:rsidRPr="00A06603">
        <w:rPr>
          <w:rFonts w:ascii="Arial" w:eastAsia="Calibri" w:hAnsi="Arial"/>
          <w:lang w:eastAsia="en-US"/>
        </w:rPr>
        <w:lastRenderedPageBreak/>
        <w:t>Bijlage 3 Kerncompetenties</w:t>
      </w:r>
      <w:bookmarkEnd w:id="130"/>
      <w:bookmarkEnd w:id="131"/>
    </w:p>
    <w:p w14:paraId="79444905" w14:textId="77777777" w:rsidR="004511F0" w:rsidRPr="00A06603" w:rsidRDefault="004511F0" w:rsidP="00544D43">
      <w:pPr>
        <w:spacing w:line="276" w:lineRule="auto"/>
        <w:jc w:val="both"/>
        <w:rPr>
          <w:rFonts w:ascii="Arial" w:hAnsi="Arial" w:cs="Arial"/>
        </w:rPr>
      </w:pPr>
      <w:r w:rsidRPr="00A06603">
        <w:rPr>
          <w:rFonts w:ascii="Arial" w:hAnsi="Arial" w:cs="Arial"/>
          <w:szCs w:val="18"/>
        </w:rPr>
        <w:t>Inschrijver kan</w:t>
      </w:r>
      <w:r w:rsidRPr="00A06603">
        <w:rPr>
          <w:rFonts w:ascii="Arial" w:hAnsi="Arial" w:cs="Arial"/>
        </w:rPr>
        <w:t xml:space="preserve"> de gevraagde kerncompetenties aantonen middels referenties uit de afgelopen 3 jaar. Inschrijver dient gebruik te maken van onderstaand formulier voor referenties</w:t>
      </w:r>
      <w:r w:rsidRPr="00A06603">
        <w:rPr>
          <w:rFonts w:ascii="Arial" w:hAnsi="Arial" w:cs="Arial"/>
          <w:b/>
        </w:rPr>
        <w:t xml:space="preserve"> (per kerncompetentie 1 formulier)</w:t>
      </w:r>
      <w:r w:rsidRPr="00A06603">
        <w:rPr>
          <w:rFonts w:ascii="Arial" w:hAnsi="Arial" w:cs="Arial"/>
        </w:rPr>
        <w:t>.</w:t>
      </w:r>
    </w:p>
    <w:p w14:paraId="4BB234B0" w14:textId="77777777" w:rsidR="004511F0" w:rsidRPr="00A06603" w:rsidRDefault="004511F0" w:rsidP="00544D43">
      <w:pPr>
        <w:spacing w:line="276" w:lineRule="auto"/>
        <w:jc w:val="both"/>
        <w:rPr>
          <w:rFonts w:ascii="Arial" w:hAnsi="Arial" w:cs="Arial"/>
        </w:rPr>
      </w:pPr>
    </w:p>
    <w:p w14:paraId="0E9C15B0"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Bij iedere aangeleverde referentie mag </w:t>
      </w:r>
      <w:r w:rsidRPr="00A06603">
        <w:rPr>
          <w:rFonts w:ascii="Arial" w:hAnsi="Arial" w:cs="Arial"/>
          <w:i/>
          <w:u w:val="single"/>
        </w:rPr>
        <w:t>geen</w:t>
      </w:r>
      <w:r w:rsidRPr="00A06603">
        <w:rPr>
          <w:rFonts w:ascii="Arial" w:hAnsi="Arial" w:cs="Arial"/>
        </w:rPr>
        <w:t xml:space="preserve"> sprake zijn geweest van opschorting van de betaling, vroegtijdige beëindiging van de overeenkomst wegens wanprestatie of het opleggen van (contractuele) boetes ten gevolge van onvoldoende presteren. Door in te schrijven verklaart Inschrijver dat hier aan voldaan wordt.</w:t>
      </w:r>
    </w:p>
    <w:p w14:paraId="14F8BAEF" w14:textId="77777777" w:rsidR="004511F0" w:rsidRPr="00A06603" w:rsidRDefault="004511F0" w:rsidP="00544D43">
      <w:pPr>
        <w:spacing w:line="276" w:lineRule="auto"/>
        <w:jc w:val="both"/>
        <w:rPr>
          <w:rFonts w:ascii="Arial" w:hAnsi="Arial" w:cs="Arial"/>
          <w:szCs w:val="22"/>
        </w:rPr>
      </w:pP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261"/>
        <w:gridCol w:w="5103"/>
      </w:tblGrid>
      <w:tr w:rsidR="00B16045" w:rsidRPr="00A06603" w14:paraId="1A525E5B" w14:textId="77777777" w:rsidTr="00DF16B4">
        <w:trPr>
          <w:cantSplit/>
          <w:trHeight w:val="232"/>
        </w:trPr>
        <w:tc>
          <w:tcPr>
            <w:tcW w:w="8931" w:type="dxa"/>
            <w:gridSpan w:val="3"/>
            <w:tcBorders>
              <w:top w:val="single" w:sz="8" w:space="0" w:color="C0C0C0"/>
              <w:left w:val="single" w:sz="8" w:space="0" w:color="C0C0C0"/>
              <w:bottom w:val="single" w:sz="8" w:space="0" w:color="C0C0C0"/>
              <w:right w:val="single" w:sz="8" w:space="0" w:color="C0C0C0"/>
            </w:tcBorders>
            <w:shd w:val="clear" w:color="auto" w:fill="auto"/>
          </w:tcPr>
          <w:p w14:paraId="50565046" w14:textId="77777777" w:rsidR="00B16045" w:rsidRPr="00A06603" w:rsidRDefault="00B16045" w:rsidP="00DF16B4">
            <w:pPr>
              <w:tabs>
                <w:tab w:val="right" w:pos="8761"/>
              </w:tabs>
              <w:spacing w:before="90" w:after="54" w:line="276" w:lineRule="auto"/>
              <w:ind w:left="57" w:right="57"/>
              <w:jc w:val="both"/>
              <w:rPr>
                <w:rFonts w:ascii="Arial" w:hAnsi="Arial" w:cs="Arial"/>
                <w:bCs/>
                <w:color w:val="000000"/>
                <w:sz w:val="20"/>
                <w:szCs w:val="20"/>
              </w:rPr>
            </w:pPr>
            <w:r w:rsidRPr="00A06603">
              <w:rPr>
                <w:rFonts w:ascii="Arial" w:hAnsi="Arial" w:cs="Arial"/>
                <w:color w:val="000000"/>
                <w:sz w:val="20"/>
                <w:szCs w:val="20"/>
              </w:rPr>
              <w:t xml:space="preserve">Kerncompetenties </w:t>
            </w:r>
            <w:r w:rsidRPr="00A06603">
              <w:rPr>
                <w:rFonts w:ascii="Arial" w:hAnsi="Arial" w:cs="Arial"/>
                <w:i/>
                <w:color w:val="000000"/>
                <w:sz w:val="20"/>
                <w:szCs w:val="20"/>
              </w:rPr>
              <w:t>(middels referenties)</w:t>
            </w:r>
            <w:r w:rsidRPr="00A06603">
              <w:rPr>
                <w:rFonts w:ascii="Arial" w:hAnsi="Arial" w:cs="Arial"/>
                <w:color w:val="000000"/>
                <w:sz w:val="20"/>
                <w:szCs w:val="20"/>
              </w:rPr>
              <w:tab/>
            </w:r>
            <w:r w:rsidRPr="00A06603">
              <w:rPr>
                <w:rFonts w:ascii="Arial" w:hAnsi="Arial" w:cs="Arial"/>
                <w:b/>
                <w:color w:val="000000"/>
                <w:sz w:val="20"/>
                <w:szCs w:val="20"/>
              </w:rPr>
              <w:t xml:space="preserve">Referentie </w:t>
            </w:r>
            <w:r w:rsidRPr="00A06603">
              <w:rPr>
                <w:rFonts w:ascii="Arial" w:hAnsi="Arial" w:cs="Arial"/>
                <w:b/>
                <w:color w:val="000000"/>
                <w:sz w:val="20"/>
                <w:szCs w:val="20"/>
                <w:highlight w:val="yellow"/>
              </w:rPr>
              <w:t>#</w:t>
            </w:r>
            <w:r w:rsidRPr="00A06603">
              <w:rPr>
                <w:rFonts w:ascii="Arial" w:hAnsi="Arial" w:cs="Arial"/>
                <w:b/>
                <w:color w:val="000000"/>
                <w:sz w:val="20"/>
                <w:szCs w:val="20"/>
              </w:rPr>
              <w:t xml:space="preserve"> [invullen door </w:t>
            </w:r>
            <w:r w:rsidRPr="00D905DC">
              <w:rPr>
                <w:rFonts w:ascii="Arial" w:hAnsi="Arial" w:cs="Arial"/>
                <w:b/>
                <w:color w:val="000000"/>
                <w:sz w:val="20"/>
                <w:szCs w:val="20"/>
              </w:rPr>
              <w:t>Gegadigde</w:t>
            </w:r>
            <w:r w:rsidRPr="00A06603">
              <w:rPr>
                <w:rFonts w:ascii="Arial" w:hAnsi="Arial" w:cs="Arial"/>
                <w:b/>
                <w:color w:val="000000"/>
                <w:sz w:val="20"/>
                <w:szCs w:val="20"/>
              </w:rPr>
              <w:t>]</w:t>
            </w:r>
          </w:p>
        </w:tc>
      </w:tr>
      <w:tr w:rsidR="00B16045" w:rsidRPr="00A06603" w14:paraId="33834432" w14:textId="77777777" w:rsidTr="00DF16B4">
        <w:trPr>
          <w:cantSplit/>
        </w:trPr>
        <w:tc>
          <w:tcPr>
            <w:tcW w:w="567" w:type="dxa"/>
            <w:vMerge w:val="restart"/>
            <w:tcBorders>
              <w:top w:val="single" w:sz="8" w:space="0" w:color="C0C0C0"/>
            </w:tcBorders>
          </w:tcPr>
          <w:p w14:paraId="64FA8320"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1)</w:t>
            </w:r>
          </w:p>
        </w:tc>
        <w:tc>
          <w:tcPr>
            <w:tcW w:w="3261" w:type="dxa"/>
            <w:tcBorders>
              <w:top w:val="single" w:sz="8" w:space="0" w:color="C0C0C0"/>
              <w:bottom w:val="nil"/>
            </w:tcBorders>
            <w:shd w:val="clear" w:color="auto" w:fill="F2F2F2"/>
          </w:tcPr>
          <w:p w14:paraId="79855A0F"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Naam opdrachtgever</w:t>
            </w:r>
          </w:p>
        </w:tc>
        <w:tc>
          <w:tcPr>
            <w:tcW w:w="5103" w:type="dxa"/>
            <w:tcBorders>
              <w:top w:val="single" w:sz="8" w:space="0" w:color="C0C0C0"/>
            </w:tcBorders>
          </w:tcPr>
          <w:p w14:paraId="0BDCDFD2" w14:textId="77777777" w:rsidR="00B16045" w:rsidRPr="00A06603" w:rsidRDefault="00B16045" w:rsidP="00DF16B4">
            <w:pPr>
              <w:spacing w:before="90" w:after="54" w:line="276" w:lineRule="auto"/>
              <w:ind w:left="57" w:right="57"/>
              <w:jc w:val="both"/>
              <w:rPr>
                <w:rFonts w:ascii="Arial" w:hAnsi="Arial" w:cs="Arial"/>
                <w:sz w:val="20"/>
                <w:szCs w:val="20"/>
              </w:rPr>
            </w:pPr>
          </w:p>
        </w:tc>
      </w:tr>
      <w:tr w:rsidR="00B16045" w:rsidRPr="00A06603" w14:paraId="786EF43E" w14:textId="77777777" w:rsidTr="00DF16B4">
        <w:trPr>
          <w:cantSplit/>
        </w:trPr>
        <w:tc>
          <w:tcPr>
            <w:tcW w:w="567" w:type="dxa"/>
            <w:vMerge/>
          </w:tcPr>
          <w:p w14:paraId="4DDC01E3" w14:textId="77777777" w:rsidR="00B16045" w:rsidRPr="00A06603" w:rsidRDefault="00B16045" w:rsidP="00DF16B4">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0C41457F"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Adres opdrachtgever</w:t>
            </w:r>
          </w:p>
        </w:tc>
        <w:tc>
          <w:tcPr>
            <w:tcW w:w="5103" w:type="dxa"/>
          </w:tcPr>
          <w:p w14:paraId="3F13DF6B" w14:textId="77777777" w:rsidR="00B16045" w:rsidRPr="00A06603" w:rsidRDefault="00B16045" w:rsidP="00DF16B4">
            <w:pPr>
              <w:spacing w:before="90" w:after="54" w:line="276" w:lineRule="auto"/>
              <w:ind w:left="57" w:right="57"/>
              <w:jc w:val="both"/>
              <w:rPr>
                <w:rFonts w:ascii="Arial" w:hAnsi="Arial" w:cs="Arial"/>
                <w:sz w:val="20"/>
                <w:szCs w:val="20"/>
              </w:rPr>
            </w:pPr>
          </w:p>
        </w:tc>
      </w:tr>
      <w:tr w:rsidR="00B16045" w:rsidRPr="00A06603" w14:paraId="38ED47DF" w14:textId="77777777" w:rsidTr="00DF16B4">
        <w:trPr>
          <w:cantSplit/>
        </w:trPr>
        <w:tc>
          <w:tcPr>
            <w:tcW w:w="567" w:type="dxa"/>
            <w:vMerge/>
            <w:tcBorders>
              <w:bottom w:val="single" w:sz="8" w:space="0" w:color="C0C0C0"/>
            </w:tcBorders>
          </w:tcPr>
          <w:p w14:paraId="539CEFB3" w14:textId="77777777" w:rsidR="00B16045" w:rsidRPr="00A06603" w:rsidRDefault="00B16045" w:rsidP="00DF16B4">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cPr>
          <w:p w14:paraId="46A48590"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Postcode en plaatsnaam</w:t>
            </w:r>
          </w:p>
        </w:tc>
        <w:tc>
          <w:tcPr>
            <w:tcW w:w="5103" w:type="dxa"/>
            <w:tcBorders>
              <w:bottom w:val="single" w:sz="8" w:space="0" w:color="C0C0C0"/>
            </w:tcBorders>
          </w:tcPr>
          <w:p w14:paraId="30A4AF7E" w14:textId="77777777" w:rsidR="00B16045" w:rsidRPr="00A06603" w:rsidRDefault="00B16045" w:rsidP="00DF16B4">
            <w:pPr>
              <w:spacing w:before="90" w:after="54" w:line="276" w:lineRule="auto"/>
              <w:ind w:left="57" w:right="57"/>
              <w:jc w:val="both"/>
              <w:rPr>
                <w:rFonts w:ascii="Arial" w:hAnsi="Arial" w:cs="Arial"/>
                <w:sz w:val="20"/>
                <w:szCs w:val="20"/>
              </w:rPr>
            </w:pPr>
          </w:p>
        </w:tc>
      </w:tr>
      <w:tr w:rsidR="00B16045" w:rsidRPr="00A06603" w14:paraId="1A4707AB" w14:textId="77777777" w:rsidTr="00DF16B4">
        <w:trPr>
          <w:cantSplit/>
        </w:trPr>
        <w:tc>
          <w:tcPr>
            <w:tcW w:w="567" w:type="dxa"/>
            <w:vMerge w:val="restart"/>
          </w:tcPr>
          <w:p w14:paraId="01EAFA5A"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2)</w:t>
            </w:r>
          </w:p>
        </w:tc>
        <w:tc>
          <w:tcPr>
            <w:tcW w:w="3261" w:type="dxa"/>
            <w:tcBorders>
              <w:bottom w:val="nil"/>
            </w:tcBorders>
            <w:shd w:val="clear" w:color="auto" w:fill="F2F2F2"/>
          </w:tcPr>
          <w:p w14:paraId="2E92F4FC" w14:textId="77777777" w:rsidR="00B16045" w:rsidRPr="00A06603" w:rsidRDefault="00B16045" w:rsidP="00DF16B4">
            <w:pPr>
              <w:spacing w:before="90" w:after="54" w:line="276" w:lineRule="auto"/>
              <w:ind w:left="57" w:right="57"/>
              <w:rPr>
                <w:rFonts w:ascii="Arial" w:hAnsi="Arial" w:cs="Arial"/>
                <w:sz w:val="20"/>
                <w:szCs w:val="20"/>
              </w:rPr>
            </w:pPr>
            <w:r w:rsidRPr="00A06603">
              <w:rPr>
                <w:rFonts w:ascii="Arial" w:hAnsi="Arial" w:cs="Arial"/>
                <w:sz w:val="20"/>
                <w:szCs w:val="20"/>
              </w:rPr>
              <w:t>Naam</w:t>
            </w:r>
            <w:r>
              <w:rPr>
                <w:rFonts w:ascii="Arial" w:hAnsi="Arial" w:cs="Arial"/>
                <w:sz w:val="20"/>
                <w:szCs w:val="20"/>
              </w:rPr>
              <w:t xml:space="preserve"> c</w:t>
            </w:r>
            <w:r w:rsidRPr="00A06603">
              <w:rPr>
                <w:rFonts w:ascii="Arial" w:hAnsi="Arial" w:cs="Arial"/>
                <w:sz w:val="20"/>
                <w:szCs w:val="20"/>
              </w:rPr>
              <w:t>ontactpersoon opdrachtgever</w:t>
            </w:r>
          </w:p>
        </w:tc>
        <w:tc>
          <w:tcPr>
            <w:tcW w:w="5103" w:type="dxa"/>
          </w:tcPr>
          <w:p w14:paraId="56CD3A6B" w14:textId="77777777" w:rsidR="00B16045" w:rsidRPr="00A06603" w:rsidRDefault="00B16045" w:rsidP="00DF16B4">
            <w:pPr>
              <w:spacing w:before="90" w:after="54" w:line="276" w:lineRule="auto"/>
              <w:ind w:left="57" w:right="57"/>
              <w:jc w:val="both"/>
              <w:rPr>
                <w:rFonts w:ascii="Arial" w:hAnsi="Arial" w:cs="Arial"/>
                <w:sz w:val="20"/>
                <w:szCs w:val="20"/>
              </w:rPr>
            </w:pPr>
          </w:p>
        </w:tc>
      </w:tr>
      <w:tr w:rsidR="00B16045" w:rsidRPr="00A06603" w14:paraId="2F6C29B7" w14:textId="77777777" w:rsidTr="00DF16B4">
        <w:trPr>
          <w:cantSplit/>
          <w:trHeight w:val="255"/>
        </w:trPr>
        <w:tc>
          <w:tcPr>
            <w:tcW w:w="567" w:type="dxa"/>
            <w:vMerge/>
          </w:tcPr>
          <w:p w14:paraId="31FDFB12" w14:textId="77777777" w:rsidR="00B16045" w:rsidRPr="00A06603" w:rsidRDefault="00B16045" w:rsidP="00DF16B4">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7795B41B"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Functie</w:t>
            </w:r>
          </w:p>
        </w:tc>
        <w:tc>
          <w:tcPr>
            <w:tcW w:w="5103" w:type="dxa"/>
          </w:tcPr>
          <w:p w14:paraId="452B7674" w14:textId="77777777" w:rsidR="00B16045" w:rsidRPr="00A06603" w:rsidRDefault="00B16045" w:rsidP="00DF16B4">
            <w:pPr>
              <w:spacing w:before="90" w:after="54" w:line="276" w:lineRule="auto"/>
              <w:ind w:left="57" w:right="57"/>
              <w:jc w:val="both"/>
              <w:rPr>
                <w:rFonts w:ascii="Arial" w:hAnsi="Arial" w:cs="Arial"/>
                <w:sz w:val="20"/>
                <w:szCs w:val="20"/>
              </w:rPr>
            </w:pPr>
          </w:p>
        </w:tc>
      </w:tr>
      <w:tr w:rsidR="00B16045" w:rsidRPr="00A06603" w14:paraId="0ADA2D1C" w14:textId="77777777" w:rsidTr="00DF16B4">
        <w:trPr>
          <w:cantSplit/>
        </w:trPr>
        <w:tc>
          <w:tcPr>
            <w:tcW w:w="567" w:type="dxa"/>
            <w:vMerge/>
          </w:tcPr>
          <w:p w14:paraId="638928B2" w14:textId="77777777" w:rsidR="00B16045" w:rsidRPr="00A06603" w:rsidRDefault="00B16045" w:rsidP="00DF16B4">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1FEB1EFD"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Telefoonnummer</w:t>
            </w:r>
          </w:p>
        </w:tc>
        <w:tc>
          <w:tcPr>
            <w:tcW w:w="5103" w:type="dxa"/>
          </w:tcPr>
          <w:p w14:paraId="1A10A016" w14:textId="77777777" w:rsidR="00B16045" w:rsidRPr="00A06603" w:rsidRDefault="00B16045" w:rsidP="00DF16B4">
            <w:pPr>
              <w:spacing w:before="90" w:after="54" w:line="276" w:lineRule="auto"/>
              <w:ind w:left="57" w:right="57"/>
              <w:jc w:val="both"/>
              <w:rPr>
                <w:rFonts w:ascii="Arial" w:hAnsi="Arial" w:cs="Arial"/>
                <w:sz w:val="20"/>
                <w:szCs w:val="20"/>
              </w:rPr>
            </w:pPr>
          </w:p>
        </w:tc>
      </w:tr>
      <w:tr w:rsidR="00B16045" w:rsidRPr="00A06603" w14:paraId="606D44B1" w14:textId="77777777" w:rsidTr="00DF16B4">
        <w:trPr>
          <w:cantSplit/>
        </w:trPr>
        <w:tc>
          <w:tcPr>
            <w:tcW w:w="567" w:type="dxa"/>
            <w:vMerge/>
            <w:tcBorders>
              <w:bottom w:val="single" w:sz="8" w:space="0" w:color="C0C0C0"/>
            </w:tcBorders>
          </w:tcPr>
          <w:p w14:paraId="6F0138BA" w14:textId="77777777" w:rsidR="00B16045" w:rsidRPr="00A06603" w:rsidRDefault="00B16045" w:rsidP="00DF16B4">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cPr>
          <w:p w14:paraId="1CEA2232"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E-mail adres</w:t>
            </w:r>
          </w:p>
        </w:tc>
        <w:tc>
          <w:tcPr>
            <w:tcW w:w="5103" w:type="dxa"/>
            <w:tcBorders>
              <w:bottom w:val="single" w:sz="8" w:space="0" w:color="C0C0C0"/>
            </w:tcBorders>
          </w:tcPr>
          <w:p w14:paraId="5D2E9DEC" w14:textId="77777777" w:rsidR="00B16045" w:rsidRPr="00A06603" w:rsidRDefault="00B16045" w:rsidP="00DF16B4">
            <w:pPr>
              <w:spacing w:before="90" w:after="54" w:line="276" w:lineRule="auto"/>
              <w:ind w:left="57" w:right="57"/>
              <w:jc w:val="both"/>
              <w:rPr>
                <w:rFonts w:ascii="Arial" w:hAnsi="Arial" w:cs="Arial"/>
                <w:sz w:val="20"/>
                <w:szCs w:val="20"/>
              </w:rPr>
            </w:pPr>
          </w:p>
        </w:tc>
      </w:tr>
      <w:tr w:rsidR="00B16045" w:rsidRPr="00A06603" w14:paraId="6550919F" w14:textId="77777777" w:rsidTr="00DF1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5AF131F6"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3)</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72168747"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Beschrijving van de opdracht</w:t>
            </w:r>
          </w:p>
        </w:tc>
      </w:tr>
      <w:tr w:rsidR="00B16045" w:rsidRPr="00A06603" w14:paraId="551E57BC" w14:textId="77777777" w:rsidTr="00DF1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dashSmallGap" w:sz="4" w:space="0" w:color="D9D9D9"/>
              <w:left w:val="single" w:sz="8" w:space="0" w:color="C0C0C0"/>
              <w:bottom w:val="single" w:sz="8" w:space="0" w:color="C0C0C0"/>
              <w:right w:val="single" w:sz="8" w:space="0" w:color="C0C0C0"/>
            </w:tcBorders>
          </w:tcPr>
          <w:p w14:paraId="5EEF7114" w14:textId="77777777" w:rsidR="00B16045" w:rsidRPr="00A06603" w:rsidRDefault="00B16045" w:rsidP="00DF16B4">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left w:val="single" w:sz="8" w:space="0" w:color="C0C0C0"/>
              <w:bottom w:val="single" w:sz="8" w:space="0" w:color="BFBFBF"/>
              <w:right w:val="single" w:sz="8" w:space="0" w:color="C0C0C0"/>
            </w:tcBorders>
            <w:shd w:val="clear" w:color="auto" w:fill="auto"/>
          </w:tcPr>
          <w:p w14:paraId="436AE61C" w14:textId="77777777" w:rsidR="00E94CAD" w:rsidRPr="00280550" w:rsidRDefault="00E94CAD" w:rsidP="00E94CAD">
            <w:pPr>
              <w:spacing w:before="90" w:after="54" w:line="276" w:lineRule="auto"/>
              <w:ind w:right="57"/>
              <w:jc w:val="both"/>
              <w:rPr>
                <w:rFonts w:ascii="Arial" w:hAnsi="Arial" w:cs="Arial"/>
                <w:sz w:val="20"/>
                <w:szCs w:val="20"/>
              </w:rPr>
            </w:pPr>
            <w:r w:rsidRPr="00280550">
              <w:rPr>
                <w:rFonts w:ascii="Arial" w:hAnsi="Arial" w:cs="Arial"/>
                <w:sz w:val="20"/>
                <w:szCs w:val="20"/>
              </w:rPr>
              <w:t>Minimaal behandelen:</w:t>
            </w:r>
          </w:p>
          <w:p w14:paraId="22D1F0D2" w14:textId="66C1C564" w:rsidR="00B16045" w:rsidRPr="00E94CAD" w:rsidRDefault="00B16045" w:rsidP="00E94CAD">
            <w:pPr>
              <w:pStyle w:val="Lijstalinea"/>
              <w:numPr>
                <w:ilvl w:val="0"/>
                <w:numId w:val="29"/>
              </w:numPr>
              <w:spacing w:before="90" w:after="54" w:line="276" w:lineRule="auto"/>
              <w:ind w:right="57"/>
              <w:jc w:val="both"/>
            </w:pPr>
            <w:r w:rsidRPr="00E94CAD">
              <w:t>Startdatum</w:t>
            </w:r>
            <w:r w:rsidR="00E94CAD">
              <w:t xml:space="preserve"> / looptijd van de opdracht</w:t>
            </w:r>
          </w:p>
          <w:p w14:paraId="06447FD1" w14:textId="35813804" w:rsidR="00B16045" w:rsidRPr="00E94CAD" w:rsidRDefault="00B16045" w:rsidP="00E94CAD">
            <w:pPr>
              <w:pStyle w:val="Lijstalinea"/>
              <w:numPr>
                <w:ilvl w:val="0"/>
                <w:numId w:val="29"/>
              </w:numPr>
              <w:spacing w:before="90" w:after="54" w:line="276" w:lineRule="auto"/>
              <w:ind w:right="57"/>
              <w:jc w:val="both"/>
            </w:pPr>
            <w:r w:rsidRPr="00E94CAD">
              <w:t>Inhoudelijke beschrijving met minimaal aandacht voor</w:t>
            </w:r>
            <w:r w:rsidR="00E94CAD">
              <w:t xml:space="preserve"> merk/type</w:t>
            </w:r>
            <w:r w:rsidR="007C27F4" w:rsidRPr="00E94CAD">
              <w:t xml:space="preserve"> licenties en aantallen</w:t>
            </w:r>
            <w:r w:rsidR="00280550">
              <w:t xml:space="preserve"> werkplekken</w:t>
            </w:r>
            <w:r w:rsidR="007C27F4" w:rsidRPr="00E94CAD">
              <w:t>.</w:t>
            </w:r>
          </w:p>
          <w:p w14:paraId="4CB84AE7" w14:textId="1B5DD8D9" w:rsidR="007C27F4" w:rsidRPr="00E94CAD" w:rsidRDefault="00E94CAD" w:rsidP="00E94CAD">
            <w:pPr>
              <w:pStyle w:val="Lijstalinea"/>
              <w:numPr>
                <w:ilvl w:val="0"/>
                <w:numId w:val="29"/>
              </w:numPr>
              <w:spacing w:before="90" w:after="54" w:line="276" w:lineRule="auto"/>
              <w:ind w:right="57"/>
              <w:jc w:val="both"/>
            </w:pPr>
            <w:r>
              <w:t>Inhoud van g</w:t>
            </w:r>
            <w:r w:rsidR="007C27F4" w:rsidRPr="00E94CAD">
              <w:t>evraagde kerncompetentie.</w:t>
            </w:r>
          </w:p>
        </w:tc>
      </w:tr>
      <w:tr w:rsidR="00B16045" w:rsidRPr="00A06603" w14:paraId="6A81ED1E" w14:textId="77777777" w:rsidTr="00DF1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08189CA5" w14:textId="77777777" w:rsidR="00B16045" w:rsidRPr="00A06603" w:rsidRDefault="00B16045" w:rsidP="00DF16B4">
            <w:pPr>
              <w:spacing w:before="90" w:after="54" w:line="276" w:lineRule="auto"/>
              <w:ind w:left="57" w:right="57"/>
              <w:jc w:val="both"/>
              <w:rPr>
                <w:rFonts w:ascii="Arial" w:hAnsi="Arial" w:cs="Arial"/>
                <w:sz w:val="20"/>
                <w:szCs w:val="20"/>
              </w:rPr>
            </w:pPr>
            <w:r w:rsidRPr="00A06603">
              <w:rPr>
                <w:rFonts w:ascii="Arial" w:hAnsi="Arial" w:cs="Arial"/>
                <w:sz w:val="20"/>
                <w:szCs w:val="20"/>
              </w:rPr>
              <w:t>4)</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333E1526" w14:textId="77777777" w:rsidR="00B16045" w:rsidRPr="00A06603" w:rsidRDefault="00B16045" w:rsidP="00DF16B4">
            <w:pPr>
              <w:spacing w:after="200" w:line="276" w:lineRule="auto"/>
              <w:jc w:val="both"/>
              <w:rPr>
                <w:rFonts w:ascii="Arial" w:hAnsi="Arial" w:cs="Arial"/>
                <w:sz w:val="20"/>
                <w:szCs w:val="20"/>
              </w:rPr>
            </w:pPr>
            <w:r w:rsidRPr="00A06603">
              <w:rPr>
                <w:rFonts w:ascii="Arial" w:hAnsi="Arial" w:cs="Arial"/>
                <w:sz w:val="20"/>
                <w:szCs w:val="20"/>
              </w:rPr>
              <w:t>Beschrijving waaruit blijkt dat aan de gevraagde kerncompetentie wordt voldaan.</w:t>
            </w:r>
          </w:p>
          <w:p w14:paraId="6FBE16E9" w14:textId="77777777" w:rsidR="00B16045" w:rsidRPr="00A06603" w:rsidRDefault="00B16045" w:rsidP="00DF16B4">
            <w:pPr>
              <w:spacing w:before="90" w:after="54" w:line="276" w:lineRule="auto"/>
              <w:ind w:left="57" w:right="57"/>
              <w:jc w:val="both"/>
              <w:rPr>
                <w:rFonts w:ascii="Arial" w:hAnsi="Arial" w:cs="Arial"/>
                <w:sz w:val="20"/>
                <w:szCs w:val="20"/>
              </w:rPr>
            </w:pPr>
          </w:p>
        </w:tc>
      </w:tr>
      <w:tr w:rsidR="00B16045" w:rsidRPr="00A06603" w14:paraId="6C0EDE3D" w14:textId="77777777" w:rsidTr="00DF1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single" w:sz="8" w:space="0" w:color="C0C0C0"/>
              <w:left w:val="single" w:sz="8" w:space="0" w:color="C0C0C0"/>
              <w:bottom w:val="single" w:sz="8" w:space="0" w:color="C0C0C0"/>
              <w:right w:val="single" w:sz="8" w:space="0" w:color="C0C0C0"/>
            </w:tcBorders>
          </w:tcPr>
          <w:p w14:paraId="15727723" w14:textId="77777777" w:rsidR="00B16045" w:rsidRPr="00A06603" w:rsidRDefault="00B16045" w:rsidP="00DF16B4">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left w:val="single" w:sz="8" w:space="0" w:color="C0C0C0"/>
              <w:bottom w:val="dashSmallGap" w:sz="4" w:space="0" w:color="D9D9D9"/>
              <w:right w:val="single" w:sz="8" w:space="0" w:color="C0C0C0"/>
            </w:tcBorders>
            <w:shd w:val="clear" w:color="auto" w:fill="auto"/>
          </w:tcPr>
          <w:p w14:paraId="59E2C791" w14:textId="01CA3F67" w:rsidR="00B16045" w:rsidRPr="00A06603" w:rsidRDefault="00B16045" w:rsidP="00B16045">
            <w:pPr>
              <w:spacing w:before="90" w:after="54" w:line="276" w:lineRule="auto"/>
              <w:ind w:right="57"/>
              <w:jc w:val="both"/>
              <w:rPr>
                <w:rFonts w:ascii="Arial" w:hAnsi="Arial" w:cs="Arial"/>
                <w:sz w:val="20"/>
                <w:szCs w:val="20"/>
              </w:rPr>
            </w:pPr>
            <w:r w:rsidRPr="00A06603">
              <w:rPr>
                <w:rFonts w:ascii="Arial" w:hAnsi="Arial" w:cs="Arial"/>
                <w:sz w:val="20"/>
                <w:szCs w:val="20"/>
              </w:rPr>
              <w:t>&lt; toelichting max. 200 woorden &gt;</w:t>
            </w:r>
          </w:p>
        </w:tc>
      </w:tr>
      <w:tr w:rsidR="00B16045" w:rsidRPr="00A06603" w14:paraId="52742EE7" w14:textId="77777777" w:rsidTr="00DF1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tcBorders>
              <w:top w:val="single" w:sz="8" w:space="0" w:color="C0C0C0"/>
              <w:left w:val="single" w:sz="8" w:space="0" w:color="C0C0C0"/>
              <w:bottom w:val="single" w:sz="8" w:space="0" w:color="C0C0C0"/>
              <w:right w:val="single" w:sz="8" w:space="0" w:color="C0C0C0"/>
            </w:tcBorders>
          </w:tcPr>
          <w:p w14:paraId="1170BED4" w14:textId="77777777" w:rsidR="00B16045" w:rsidRPr="00A06603" w:rsidRDefault="00B16045" w:rsidP="00DF16B4">
            <w:pPr>
              <w:spacing w:before="90" w:after="54" w:line="276" w:lineRule="auto"/>
              <w:ind w:left="57" w:right="57"/>
              <w:jc w:val="both"/>
              <w:rPr>
                <w:rFonts w:ascii="Arial" w:hAnsi="Arial" w:cs="Arial"/>
                <w:sz w:val="20"/>
                <w:szCs w:val="20"/>
              </w:rPr>
            </w:pPr>
            <w:r>
              <w:rPr>
                <w:rFonts w:ascii="Arial" w:hAnsi="Arial" w:cs="Arial"/>
                <w:sz w:val="20"/>
                <w:szCs w:val="20"/>
              </w:rPr>
              <w:t>5)</w:t>
            </w:r>
          </w:p>
        </w:tc>
        <w:tc>
          <w:tcPr>
            <w:tcW w:w="8364" w:type="dxa"/>
            <w:gridSpan w:val="2"/>
            <w:tcBorders>
              <w:top w:val="dashSmallGap" w:sz="4" w:space="0" w:color="D9D9D9"/>
              <w:left w:val="single" w:sz="8" w:space="0" w:color="C0C0C0"/>
              <w:bottom w:val="dashSmallGap" w:sz="4" w:space="0" w:color="D9D9D9"/>
              <w:right w:val="single" w:sz="8" w:space="0" w:color="C0C0C0"/>
            </w:tcBorders>
            <w:shd w:val="clear" w:color="auto" w:fill="auto"/>
          </w:tcPr>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1"/>
              <w:gridCol w:w="4316"/>
            </w:tblGrid>
            <w:tr w:rsidR="00B16045" w:rsidRPr="00A06603" w14:paraId="777FB0FF" w14:textId="77777777" w:rsidTr="00B16045">
              <w:tc>
                <w:tcPr>
                  <w:tcW w:w="4611" w:type="dxa"/>
                  <w:shd w:val="clear" w:color="auto" w:fill="E7E6E6" w:themeFill="background2"/>
                </w:tcPr>
                <w:p w14:paraId="42D4459A" w14:textId="6D8807B8" w:rsidR="00B16045" w:rsidRPr="00A06603" w:rsidRDefault="00B16045" w:rsidP="00B16045">
                  <w:pPr>
                    <w:spacing w:after="200" w:line="276" w:lineRule="auto"/>
                    <w:jc w:val="both"/>
                    <w:rPr>
                      <w:rFonts w:ascii="Arial" w:hAnsi="Arial" w:cs="Arial"/>
                      <w:sz w:val="20"/>
                      <w:szCs w:val="20"/>
                      <w:lang w:val="nl"/>
                    </w:rPr>
                  </w:pPr>
                  <w:r w:rsidRPr="00B16045">
                    <w:rPr>
                      <w:rFonts w:ascii="Arial" w:hAnsi="Arial" w:cs="Arial"/>
                      <w:sz w:val="20"/>
                      <w:szCs w:val="20"/>
                    </w:rPr>
                    <w:t>Naam</w:t>
                  </w:r>
                  <w:r w:rsidRPr="00A06603">
                    <w:rPr>
                      <w:rFonts w:ascii="Arial" w:hAnsi="Arial" w:cs="Arial"/>
                      <w:sz w:val="20"/>
                      <w:szCs w:val="20"/>
                      <w:lang w:val="nl"/>
                    </w:rPr>
                    <w:t xml:space="preserve"> tekenbevoegd medewerker</w:t>
                  </w:r>
                </w:p>
              </w:tc>
              <w:tc>
                <w:tcPr>
                  <w:tcW w:w="4316" w:type="dxa"/>
                  <w:shd w:val="clear" w:color="auto" w:fill="auto"/>
                </w:tcPr>
                <w:p w14:paraId="647F0214" w14:textId="77777777" w:rsidR="00B16045" w:rsidRPr="00A06603" w:rsidRDefault="00B16045" w:rsidP="00DF16B4">
                  <w:pPr>
                    <w:tabs>
                      <w:tab w:val="left" w:pos="108"/>
                    </w:tabs>
                    <w:spacing w:line="276" w:lineRule="auto"/>
                    <w:jc w:val="both"/>
                    <w:rPr>
                      <w:rFonts w:ascii="Arial" w:hAnsi="Arial" w:cs="Arial"/>
                      <w:sz w:val="20"/>
                      <w:szCs w:val="20"/>
                      <w:lang w:val="nl"/>
                    </w:rPr>
                  </w:pPr>
                </w:p>
              </w:tc>
            </w:tr>
            <w:tr w:rsidR="00B16045" w:rsidRPr="00A06603" w14:paraId="4ECE064D" w14:textId="77777777" w:rsidTr="00B16045">
              <w:tc>
                <w:tcPr>
                  <w:tcW w:w="4611" w:type="dxa"/>
                  <w:shd w:val="clear" w:color="auto" w:fill="E7E6E6" w:themeFill="background2"/>
                </w:tcPr>
                <w:p w14:paraId="78B630E0" w14:textId="77777777" w:rsidR="00B16045" w:rsidRPr="00A06603" w:rsidRDefault="00B16045" w:rsidP="00DF16B4">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Handtekening</w:t>
                  </w:r>
                </w:p>
                <w:p w14:paraId="7DCD13F9" w14:textId="77777777" w:rsidR="00B16045" w:rsidRPr="00A06603" w:rsidRDefault="00B16045" w:rsidP="00DF16B4">
                  <w:pPr>
                    <w:tabs>
                      <w:tab w:val="left" w:pos="108"/>
                    </w:tabs>
                    <w:spacing w:line="276" w:lineRule="auto"/>
                    <w:jc w:val="both"/>
                    <w:rPr>
                      <w:rFonts w:ascii="Arial" w:hAnsi="Arial" w:cs="Arial"/>
                      <w:sz w:val="20"/>
                      <w:szCs w:val="20"/>
                      <w:lang w:val="nl"/>
                    </w:rPr>
                  </w:pPr>
                </w:p>
              </w:tc>
              <w:tc>
                <w:tcPr>
                  <w:tcW w:w="4316" w:type="dxa"/>
                  <w:shd w:val="clear" w:color="auto" w:fill="auto"/>
                </w:tcPr>
                <w:p w14:paraId="3F843ABC" w14:textId="77777777" w:rsidR="00B16045" w:rsidRPr="00A06603" w:rsidRDefault="00B16045" w:rsidP="00DF16B4">
                  <w:pPr>
                    <w:tabs>
                      <w:tab w:val="left" w:pos="108"/>
                    </w:tabs>
                    <w:spacing w:line="276" w:lineRule="auto"/>
                    <w:jc w:val="both"/>
                    <w:rPr>
                      <w:rFonts w:ascii="Arial" w:hAnsi="Arial" w:cs="Arial"/>
                      <w:sz w:val="20"/>
                      <w:szCs w:val="20"/>
                      <w:lang w:val="nl"/>
                    </w:rPr>
                  </w:pPr>
                </w:p>
              </w:tc>
            </w:tr>
            <w:tr w:rsidR="00B16045" w:rsidRPr="00A06603" w14:paraId="16A3DE74" w14:textId="77777777" w:rsidTr="00B16045">
              <w:tc>
                <w:tcPr>
                  <w:tcW w:w="4611" w:type="dxa"/>
                  <w:shd w:val="clear" w:color="auto" w:fill="E7E6E6" w:themeFill="background2"/>
                </w:tcPr>
                <w:p w14:paraId="50D4A72A" w14:textId="77777777" w:rsidR="00B16045" w:rsidRPr="00A06603" w:rsidRDefault="00B16045" w:rsidP="00DF16B4">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Datum / plaats ondertekening</w:t>
                  </w:r>
                </w:p>
              </w:tc>
              <w:tc>
                <w:tcPr>
                  <w:tcW w:w="4316" w:type="dxa"/>
                  <w:shd w:val="clear" w:color="auto" w:fill="auto"/>
                </w:tcPr>
                <w:p w14:paraId="091DE561" w14:textId="77777777" w:rsidR="00B16045" w:rsidRPr="00A06603" w:rsidRDefault="00B16045" w:rsidP="00DF16B4">
                  <w:pPr>
                    <w:tabs>
                      <w:tab w:val="left" w:pos="108"/>
                    </w:tabs>
                    <w:spacing w:line="276" w:lineRule="auto"/>
                    <w:jc w:val="both"/>
                    <w:rPr>
                      <w:rFonts w:ascii="Arial" w:hAnsi="Arial" w:cs="Arial"/>
                      <w:sz w:val="20"/>
                      <w:szCs w:val="20"/>
                      <w:lang w:val="nl"/>
                    </w:rPr>
                  </w:pPr>
                </w:p>
                <w:p w14:paraId="5AF57C06" w14:textId="77777777" w:rsidR="00B16045" w:rsidRPr="00A06603" w:rsidRDefault="00B16045" w:rsidP="00DF16B4">
                  <w:pPr>
                    <w:tabs>
                      <w:tab w:val="left" w:pos="108"/>
                    </w:tabs>
                    <w:spacing w:line="276" w:lineRule="auto"/>
                    <w:jc w:val="both"/>
                    <w:rPr>
                      <w:rFonts w:ascii="Arial" w:hAnsi="Arial" w:cs="Arial"/>
                      <w:sz w:val="20"/>
                      <w:szCs w:val="20"/>
                      <w:lang w:val="nl"/>
                    </w:rPr>
                  </w:pPr>
                </w:p>
              </w:tc>
            </w:tr>
          </w:tbl>
          <w:p w14:paraId="2799CDAD" w14:textId="77777777" w:rsidR="00B16045" w:rsidRPr="00A06603" w:rsidRDefault="00B16045" w:rsidP="00DF16B4">
            <w:pPr>
              <w:spacing w:before="90" w:after="54" w:line="276" w:lineRule="auto"/>
              <w:ind w:right="57"/>
              <w:jc w:val="both"/>
              <w:rPr>
                <w:rFonts w:ascii="Arial" w:hAnsi="Arial" w:cs="Arial"/>
                <w:sz w:val="20"/>
                <w:szCs w:val="20"/>
              </w:rPr>
            </w:pPr>
          </w:p>
        </w:tc>
      </w:tr>
    </w:tbl>
    <w:p w14:paraId="3E51E50A"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2DB6D631" w14:textId="2BC1A133" w:rsidR="004511F0" w:rsidRPr="00A06603" w:rsidRDefault="004511F0" w:rsidP="00544D43">
      <w:pPr>
        <w:pStyle w:val="Kop1"/>
        <w:spacing w:line="276" w:lineRule="auto"/>
        <w:jc w:val="both"/>
        <w:rPr>
          <w:rFonts w:ascii="Arial" w:hAnsi="Arial"/>
        </w:rPr>
      </w:pPr>
      <w:bookmarkStart w:id="132" w:name="_Toc69991242"/>
      <w:r w:rsidRPr="00A06603">
        <w:rPr>
          <w:rFonts w:ascii="Arial" w:hAnsi="Arial"/>
        </w:rPr>
        <w:lastRenderedPageBreak/>
        <w:t>Bijlage 4 Programma van eisen</w:t>
      </w:r>
      <w:bookmarkEnd w:id="132"/>
    </w:p>
    <w:p w14:paraId="5A43DB09" w14:textId="22C1D4B4" w:rsidR="004511F0" w:rsidRPr="00A06603" w:rsidRDefault="004511F0" w:rsidP="00544D43">
      <w:pPr>
        <w:spacing w:line="276" w:lineRule="auto"/>
        <w:jc w:val="both"/>
        <w:rPr>
          <w:rFonts w:ascii="Arial" w:hAnsi="Arial" w:cs="Arial"/>
        </w:rPr>
      </w:pPr>
      <w:r w:rsidRPr="00A06603">
        <w:rPr>
          <w:rFonts w:ascii="Arial" w:hAnsi="Arial" w:cs="Arial"/>
        </w:rPr>
        <w:t xml:space="preserve">Het Programma van eisen is </w:t>
      </w:r>
      <w:r w:rsidR="006535A3">
        <w:rPr>
          <w:rFonts w:ascii="Arial" w:hAnsi="Arial" w:cs="Arial"/>
        </w:rPr>
        <w:t xml:space="preserve">onderstaand </w:t>
      </w:r>
      <w:r w:rsidRPr="00A06603">
        <w:rPr>
          <w:rFonts w:ascii="Arial" w:hAnsi="Arial" w:cs="Arial"/>
        </w:rPr>
        <w:t>opgenomen. Inschrijvers dienen volledig en zonder voorbehoud akkoord te gaan met het programma van eisen</w:t>
      </w:r>
      <w:r w:rsidR="00145CEE">
        <w:rPr>
          <w:rFonts w:ascii="Arial" w:hAnsi="Arial" w:cs="Arial"/>
        </w:rPr>
        <w:t xml:space="preserve"> om voor gunning in aanmerking te komen</w:t>
      </w:r>
      <w:r w:rsidRPr="00A06603">
        <w:rPr>
          <w:rFonts w:ascii="Arial" w:hAnsi="Arial" w:cs="Arial"/>
        </w:rPr>
        <w:t>. In het Inschrijfformulier is hiervoor de mogelijkheid tot accordering opgenomen.</w:t>
      </w:r>
    </w:p>
    <w:p w14:paraId="7836BBD0" w14:textId="1933A72F" w:rsidR="004511F0" w:rsidRDefault="004511F0" w:rsidP="00544D43">
      <w:pPr>
        <w:spacing w:line="276" w:lineRule="auto"/>
        <w:jc w:val="both"/>
        <w:rPr>
          <w:rFonts w:ascii="Arial" w:hAnsi="Arial" w:cs="Arial"/>
          <w:szCs w:val="18"/>
        </w:rPr>
      </w:pPr>
    </w:p>
    <w:p w14:paraId="0BBB104C" w14:textId="77777777" w:rsidR="0033206A" w:rsidRDefault="0033206A" w:rsidP="0033206A"/>
    <w:p w14:paraId="226CDCD2" w14:textId="241832C4" w:rsidR="0033206A" w:rsidRDefault="0033206A" w:rsidP="0033206A">
      <w:pPr>
        <w:autoSpaceDE w:val="0"/>
        <w:autoSpaceDN w:val="0"/>
        <w:adjustRightInd w:val="0"/>
        <w:rPr>
          <w:rFonts w:ascii="Verdana" w:eastAsiaTheme="minorHAnsi" w:hAnsi="Verdana" w:cs="Verdana"/>
          <w:b/>
          <w:bCs/>
          <w:color w:val="000000"/>
        </w:rPr>
      </w:pPr>
      <w:r>
        <w:rPr>
          <w:rFonts w:ascii="Verdana" w:eastAsiaTheme="minorHAnsi" w:hAnsi="Verdana" w:cs="Verdana"/>
          <w:b/>
          <w:bCs/>
          <w:color w:val="000000"/>
        </w:rPr>
        <w:t>Algemene eisen</w:t>
      </w:r>
    </w:p>
    <w:p w14:paraId="4F605960" w14:textId="52CF01B7" w:rsidR="002B33A6" w:rsidRPr="002B33A6" w:rsidRDefault="002B33A6" w:rsidP="002B33A6">
      <w:pPr>
        <w:spacing w:line="276" w:lineRule="auto"/>
        <w:jc w:val="both"/>
        <w:rPr>
          <w:rFonts w:ascii="Arial" w:hAnsi="Arial" w:cs="Arial"/>
        </w:rPr>
      </w:pPr>
      <w:r w:rsidRPr="002B33A6">
        <w:rPr>
          <w:rFonts w:ascii="Arial" w:hAnsi="Arial" w:cs="Arial"/>
        </w:rPr>
        <w:t>Opdrachtnemer verzorgt:</w:t>
      </w:r>
    </w:p>
    <w:p w14:paraId="45603A62" w14:textId="77777777" w:rsidR="0033206A" w:rsidRPr="00EC2783" w:rsidRDefault="0033206A" w:rsidP="0033206A">
      <w:pPr>
        <w:pStyle w:val="Lijstalinea"/>
        <w:numPr>
          <w:ilvl w:val="0"/>
          <w:numId w:val="30"/>
        </w:numPr>
        <w:autoSpaceDE w:val="0"/>
        <w:autoSpaceDN w:val="0"/>
        <w:adjustRightInd w:val="0"/>
        <w:spacing w:after="0" w:line="276" w:lineRule="auto"/>
        <w:rPr>
          <w:rFonts w:cs="Verdana"/>
          <w:color w:val="000000"/>
        </w:rPr>
      </w:pPr>
      <w:bookmarkStart w:id="133" w:name="_Hlk68256004"/>
      <w:r w:rsidRPr="00EC2783">
        <w:rPr>
          <w:rFonts w:cs="Verdana"/>
          <w:color w:val="000000"/>
        </w:rPr>
        <w:t>Het voor VRHM tegen optimale en/of van toepassing zijnde condities en tarieven, verwerven, leveren en verlengen (en indien van toepassing beëindigen) van software(licenties), bestaande uit de software zoals opgenomen op bijgevoegd overzicht</w:t>
      </w:r>
      <w:r>
        <w:rPr>
          <w:rFonts w:cs="Verdana"/>
          <w:color w:val="000000"/>
        </w:rPr>
        <w:t xml:space="preserve"> en eventuele andere af te nemen software gedurende de looptijd van de (raam)overeenkomst</w:t>
      </w:r>
      <w:r w:rsidRPr="00EC2783">
        <w:rPr>
          <w:rFonts w:cs="Verdana"/>
          <w:color w:val="000000"/>
        </w:rPr>
        <w:t>.</w:t>
      </w:r>
    </w:p>
    <w:p w14:paraId="17AC9021" w14:textId="77777777" w:rsidR="0033206A" w:rsidRPr="00EC2783" w:rsidRDefault="0033206A" w:rsidP="0033206A">
      <w:pPr>
        <w:pStyle w:val="Lijstalinea"/>
        <w:numPr>
          <w:ilvl w:val="0"/>
          <w:numId w:val="30"/>
        </w:numPr>
        <w:autoSpaceDE w:val="0"/>
        <w:autoSpaceDN w:val="0"/>
        <w:adjustRightInd w:val="0"/>
        <w:spacing w:after="35" w:line="276" w:lineRule="auto"/>
        <w:rPr>
          <w:rFonts w:cs="Verdana"/>
          <w:color w:val="000000"/>
        </w:rPr>
      </w:pPr>
      <w:r w:rsidRPr="00EC2783">
        <w:rPr>
          <w:rFonts w:cs="Verdana"/>
          <w:color w:val="000000"/>
        </w:rPr>
        <w:t xml:space="preserve">Het voor VRHM uitvoeren van de volgende diensten ten aanzien van software: </w:t>
      </w:r>
    </w:p>
    <w:p w14:paraId="52220340" w14:textId="77777777" w:rsidR="0033206A" w:rsidRPr="008B6458" w:rsidRDefault="0033206A" w:rsidP="0033206A">
      <w:pPr>
        <w:pStyle w:val="Lijstalinea"/>
        <w:numPr>
          <w:ilvl w:val="1"/>
          <w:numId w:val="30"/>
        </w:numPr>
        <w:autoSpaceDE w:val="0"/>
        <w:autoSpaceDN w:val="0"/>
        <w:adjustRightInd w:val="0"/>
        <w:spacing w:after="35" w:line="276" w:lineRule="auto"/>
        <w:rPr>
          <w:rFonts w:cs="Verdana"/>
          <w:color w:val="000000"/>
        </w:rPr>
      </w:pPr>
      <w:r w:rsidRPr="00EC2783">
        <w:rPr>
          <w:rFonts w:cs="Verdana"/>
          <w:color w:val="000000"/>
        </w:rPr>
        <w:t xml:space="preserve">Het opzetten, actueel en inzichtelijk houden van een volledige </w:t>
      </w:r>
      <w:r w:rsidRPr="00314988">
        <w:rPr>
          <w:rFonts w:cs="Verdana"/>
          <w:color w:val="000000"/>
        </w:rPr>
        <w:t>administratie,</w:t>
      </w:r>
      <w:r w:rsidRPr="00F376D6">
        <w:rPr>
          <w:rFonts w:cs="Verdana"/>
          <w:color w:val="000000"/>
        </w:rPr>
        <w:t xml:space="preserve"> voor VRHM via een </w:t>
      </w:r>
      <w:r w:rsidRPr="00C23643">
        <w:rPr>
          <w:rFonts w:cs="Verdana"/>
          <w:color w:val="000000"/>
        </w:rPr>
        <w:t>website toegankelijk</w:t>
      </w:r>
      <w:r w:rsidRPr="008B6458">
        <w:rPr>
          <w:rFonts w:cs="Verdana"/>
          <w:color w:val="000000"/>
        </w:rPr>
        <w:t xml:space="preserve">, van via de Opdrachtnemer geleverde software, inclusief minimaal de registratie van gebruiksrecht(en), expiratiedata en het verzorgen van rapportages hierover; </w:t>
      </w:r>
    </w:p>
    <w:p w14:paraId="7DE3901A" w14:textId="77777777" w:rsidR="0033206A" w:rsidRPr="00314988" w:rsidRDefault="0033206A" w:rsidP="0033206A">
      <w:pPr>
        <w:pStyle w:val="Lijstalinea"/>
        <w:numPr>
          <w:ilvl w:val="1"/>
          <w:numId w:val="30"/>
        </w:numPr>
        <w:autoSpaceDE w:val="0"/>
        <w:autoSpaceDN w:val="0"/>
        <w:adjustRightInd w:val="0"/>
        <w:spacing w:after="0" w:line="276" w:lineRule="auto"/>
        <w:rPr>
          <w:rFonts w:cs="Verdana"/>
          <w:color w:val="000000"/>
        </w:rPr>
      </w:pPr>
      <w:r w:rsidRPr="008B6458">
        <w:rPr>
          <w:rFonts w:cs="Verdana"/>
          <w:color w:val="000000"/>
        </w:rPr>
        <w:t>Het proactief en/of op verzoek (vroegtijdig) informeren en adviseren van VRHM over relevante wijzigingen en de voor haar specifieke implicaties en gevolgen, in licentie- of gebruiksvoorwaarden die van toepassing zijn op in gebruik zijnde software.</w:t>
      </w:r>
      <w:r w:rsidRPr="00314988">
        <w:rPr>
          <w:rFonts w:cs="Verdana"/>
          <w:color w:val="000000"/>
        </w:rPr>
        <w:t xml:space="preserve"> </w:t>
      </w:r>
      <w:r>
        <w:rPr>
          <w:rFonts w:cs="Verdana"/>
          <w:color w:val="000000"/>
        </w:rPr>
        <w:t>Hieronder valt expliciet ook het a</w:t>
      </w:r>
      <w:r w:rsidRPr="00314988">
        <w:rPr>
          <w:rFonts w:cs="Verdana"/>
          <w:color w:val="000000"/>
        </w:rPr>
        <w:t>dviseren op</w:t>
      </w:r>
      <w:r>
        <w:rPr>
          <w:rFonts w:cs="Verdana"/>
          <w:color w:val="000000"/>
        </w:rPr>
        <w:t xml:space="preserve"> het vlak van</w:t>
      </w:r>
      <w:r w:rsidRPr="00314988">
        <w:rPr>
          <w:rFonts w:cs="Verdana"/>
          <w:color w:val="000000"/>
        </w:rPr>
        <w:t xml:space="preserve"> Microsoft licentie</w:t>
      </w:r>
      <w:r>
        <w:rPr>
          <w:rFonts w:cs="Verdana"/>
          <w:color w:val="000000"/>
        </w:rPr>
        <w:t>s zoals het e</w:t>
      </w:r>
      <w:r w:rsidRPr="00314988">
        <w:rPr>
          <w:rFonts w:cs="Verdana"/>
          <w:color w:val="000000"/>
        </w:rPr>
        <w:t>fficiënt inzetten van licenties en mogelijkheden.</w:t>
      </w:r>
    </w:p>
    <w:p w14:paraId="1E1C3E31" w14:textId="77777777" w:rsidR="0033206A" w:rsidRPr="00EC2783" w:rsidRDefault="0033206A" w:rsidP="0033206A">
      <w:pPr>
        <w:pStyle w:val="Lijstalinea"/>
        <w:numPr>
          <w:ilvl w:val="1"/>
          <w:numId w:val="30"/>
        </w:numPr>
        <w:autoSpaceDE w:val="0"/>
        <w:autoSpaceDN w:val="0"/>
        <w:adjustRightInd w:val="0"/>
        <w:spacing w:after="35" w:line="276" w:lineRule="auto"/>
        <w:rPr>
          <w:rFonts w:cs="Verdana"/>
          <w:color w:val="000000"/>
        </w:rPr>
      </w:pPr>
      <w:r w:rsidRPr="008B6458">
        <w:rPr>
          <w:rFonts w:cs="Verdana"/>
          <w:color w:val="000000"/>
        </w:rPr>
        <w:t>Het jaarlijks uitvoeren van een compliance check en VRHM adviseren</w:t>
      </w:r>
      <w:r w:rsidRPr="00EC2783">
        <w:rPr>
          <w:rFonts w:cs="Verdana"/>
          <w:color w:val="000000"/>
        </w:rPr>
        <w:t xml:space="preserve"> met betrekking tot het gebruik/aantal licenties</w:t>
      </w:r>
      <w:r>
        <w:rPr>
          <w:rFonts w:cs="Verdana"/>
          <w:color w:val="000000"/>
        </w:rPr>
        <w:t xml:space="preserve"> en een (gezamenlijk door te spreken) rapportage hierover inclusief advies</w:t>
      </w:r>
      <w:r w:rsidRPr="00EC2783">
        <w:rPr>
          <w:rFonts w:cs="Verdana"/>
          <w:color w:val="000000"/>
        </w:rPr>
        <w:t xml:space="preserve">. </w:t>
      </w:r>
    </w:p>
    <w:bookmarkEnd w:id="133"/>
    <w:p w14:paraId="3C8AA44F" w14:textId="77777777" w:rsidR="0033206A" w:rsidRPr="00EC2783" w:rsidRDefault="0033206A" w:rsidP="0033206A">
      <w:pPr>
        <w:pStyle w:val="Lijstalinea"/>
        <w:numPr>
          <w:ilvl w:val="0"/>
          <w:numId w:val="30"/>
        </w:numPr>
        <w:autoSpaceDE w:val="0"/>
        <w:autoSpaceDN w:val="0"/>
        <w:adjustRightInd w:val="0"/>
        <w:spacing w:after="35" w:line="276" w:lineRule="auto"/>
        <w:rPr>
          <w:rFonts w:cs="Verdana"/>
          <w:color w:val="000000"/>
        </w:rPr>
      </w:pPr>
      <w:r w:rsidRPr="00EC2783">
        <w:rPr>
          <w:rFonts w:cs="Verdana"/>
          <w:color w:val="000000"/>
        </w:rPr>
        <w:t xml:space="preserve">E.e.a. op basis van een </w:t>
      </w:r>
      <w:r w:rsidRPr="008B6458">
        <w:rPr>
          <w:rFonts w:cs="Verdana"/>
          <w:color w:val="000000"/>
        </w:rPr>
        <w:t>raam</w:t>
      </w:r>
      <w:r w:rsidRPr="00F376D6">
        <w:rPr>
          <w:rFonts w:cs="Verdana"/>
          <w:color w:val="000000"/>
        </w:rPr>
        <w:t>overeenkomst</w:t>
      </w:r>
      <w:r w:rsidRPr="00EC2783">
        <w:rPr>
          <w:rFonts w:cs="Verdana"/>
          <w:color w:val="000000"/>
        </w:rPr>
        <w:t xml:space="preserve"> voor </w:t>
      </w:r>
      <w:r>
        <w:rPr>
          <w:rFonts w:cs="Verdana"/>
          <w:color w:val="000000"/>
        </w:rPr>
        <w:t>4</w:t>
      </w:r>
      <w:r w:rsidRPr="00EC2783">
        <w:rPr>
          <w:rFonts w:cs="Verdana"/>
          <w:color w:val="000000"/>
        </w:rPr>
        <w:t xml:space="preserve"> jaar</w:t>
      </w:r>
      <w:r>
        <w:rPr>
          <w:rFonts w:cs="Verdana"/>
          <w:color w:val="000000"/>
        </w:rPr>
        <w:t>.</w:t>
      </w:r>
      <w:r w:rsidRPr="006A7780">
        <w:rPr>
          <w:rFonts w:cs="Verdana"/>
          <w:color w:val="000000"/>
        </w:rPr>
        <w:t xml:space="preserve"> </w:t>
      </w:r>
      <w:r>
        <w:rPr>
          <w:rFonts w:cs="Verdana"/>
          <w:color w:val="000000"/>
        </w:rPr>
        <w:t>De overeenkomst met de huidige leverancier verloopt per 31 juli 2021. Vanaf deze datum dient de dienstverlening door de nieuwe leverancier te zijn overgenomen.</w:t>
      </w:r>
    </w:p>
    <w:p w14:paraId="2DCE419E" w14:textId="77777777" w:rsidR="0033206A" w:rsidRDefault="0033206A" w:rsidP="0033206A">
      <w:pPr>
        <w:autoSpaceDE w:val="0"/>
        <w:autoSpaceDN w:val="0"/>
        <w:adjustRightInd w:val="0"/>
        <w:rPr>
          <w:rFonts w:ascii="Verdana" w:eastAsiaTheme="minorHAnsi" w:hAnsi="Verdana" w:cs="Verdana"/>
          <w:b/>
          <w:bCs/>
        </w:rPr>
      </w:pPr>
    </w:p>
    <w:p w14:paraId="5CB818D9" w14:textId="77777777" w:rsidR="0033206A" w:rsidRPr="00963D3D" w:rsidRDefault="0033206A" w:rsidP="0033206A">
      <w:pPr>
        <w:autoSpaceDE w:val="0"/>
        <w:autoSpaceDN w:val="0"/>
        <w:adjustRightInd w:val="0"/>
        <w:rPr>
          <w:rFonts w:ascii="Verdana" w:eastAsiaTheme="minorHAnsi" w:hAnsi="Verdana" w:cs="Verdana"/>
        </w:rPr>
      </w:pPr>
      <w:r w:rsidRPr="00963D3D">
        <w:rPr>
          <w:rFonts w:ascii="Verdana" w:eastAsiaTheme="minorHAnsi" w:hAnsi="Verdana" w:cs="Verdana"/>
          <w:b/>
          <w:bCs/>
        </w:rPr>
        <w:t xml:space="preserve">Buiten scope </w:t>
      </w:r>
    </w:p>
    <w:p w14:paraId="1D9E1D7E" w14:textId="77777777" w:rsidR="0033206A" w:rsidRPr="00EC2783" w:rsidRDefault="0033206A" w:rsidP="0033206A">
      <w:pPr>
        <w:pStyle w:val="Lijstalinea"/>
        <w:numPr>
          <w:ilvl w:val="0"/>
          <w:numId w:val="30"/>
        </w:numPr>
        <w:autoSpaceDE w:val="0"/>
        <w:autoSpaceDN w:val="0"/>
        <w:adjustRightInd w:val="0"/>
        <w:spacing w:after="35" w:line="276" w:lineRule="auto"/>
        <w:rPr>
          <w:rFonts w:cs="Verdana"/>
          <w:color w:val="000000"/>
        </w:rPr>
      </w:pPr>
      <w:bookmarkStart w:id="134" w:name="_Hlk68256038"/>
      <w:r w:rsidRPr="00EC2783">
        <w:rPr>
          <w:rFonts w:cs="Verdana"/>
          <w:color w:val="000000"/>
        </w:rPr>
        <w:t>Operating systemen die verplicht met de aankoop van apparatuur mee gekocht dienen te worden (OEM-licenties)</w:t>
      </w:r>
      <w:r>
        <w:rPr>
          <w:rFonts w:cs="Verdana"/>
          <w:color w:val="000000"/>
        </w:rPr>
        <w:t>.</w:t>
      </w:r>
    </w:p>
    <w:p w14:paraId="55DE2A63" w14:textId="77777777" w:rsidR="0033206A" w:rsidRDefault="0033206A" w:rsidP="0033206A">
      <w:pPr>
        <w:pStyle w:val="Lijstalinea"/>
        <w:numPr>
          <w:ilvl w:val="0"/>
          <w:numId w:val="30"/>
        </w:numPr>
        <w:autoSpaceDE w:val="0"/>
        <w:autoSpaceDN w:val="0"/>
        <w:adjustRightInd w:val="0"/>
        <w:spacing w:after="35" w:line="276" w:lineRule="auto"/>
        <w:rPr>
          <w:rFonts w:cs="Verdana"/>
          <w:color w:val="000000"/>
        </w:rPr>
      </w:pPr>
      <w:r w:rsidRPr="00EC2783">
        <w:rPr>
          <w:rFonts w:cs="Verdana"/>
          <w:color w:val="000000"/>
        </w:rPr>
        <w:t>Software en dienstverlening waarvan de leverancier</w:t>
      </w:r>
      <w:r>
        <w:rPr>
          <w:rFonts w:cs="Verdana"/>
          <w:color w:val="000000"/>
        </w:rPr>
        <w:t>/fabrikant</w:t>
      </w:r>
      <w:r w:rsidRPr="00EC2783">
        <w:rPr>
          <w:rFonts w:cs="Verdana"/>
          <w:color w:val="000000"/>
        </w:rPr>
        <w:t xml:space="preserve"> alleen rechtstreeks aan de eindverbruiker levert en niet via </w:t>
      </w:r>
      <w:proofErr w:type="spellStart"/>
      <w:r w:rsidRPr="00EC2783">
        <w:rPr>
          <w:rFonts w:cs="Verdana"/>
          <w:color w:val="000000"/>
        </w:rPr>
        <w:t>resellers</w:t>
      </w:r>
      <w:proofErr w:type="spellEnd"/>
      <w:r w:rsidRPr="00EC2783">
        <w:rPr>
          <w:rFonts w:cs="Verdana"/>
          <w:color w:val="000000"/>
        </w:rPr>
        <w:t>, wederverkopers of distributeurs.</w:t>
      </w:r>
    </w:p>
    <w:p w14:paraId="470CF9F9" w14:textId="77777777" w:rsidR="0033206A" w:rsidRPr="00EC2783" w:rsidRDefault="0033206A" w:rsidP="0033206A">
      <w:pPr>
        <w:pStyle w:val="Lijstalinea"/>
        <w:numPr>
          <w:ilvl w:val="0"/>
          <w:numId w:val="30"/>
        </w:numPr>
        <w:autoSpaceDE w:val="0"/>
        <w:autoSpaceDN w:val="0"/>
        <w:adjustRightInd w:val="0"/>
        <w:spacing w:after="35" w:line="276" w:lineRule="auto"/>
        <w:rPr>
          <w:rFonts w:cs="Verdana"/>
          <w:color w:val="000000"/>
        </w:rPr>
      </w:pPr>
      <w:r>
        <w:rPr>
          <w:rFonts w:cs="Verdana"/>
          <w:color w:val="000000"/>
        </w:rPr>
        <w:t>Installatie van licenties.</w:t>
      </w:r>
    </w:p>
    <w:bookmarkEnd w:id="134"/>
    <w:p w14:paraId="57DE8F69" w14:textId="77777777" w:rsidR="0033206A" w:rsidRDefault="0033206A" w:rsidP="0033206A"/>
    <w:p w14:paraId="103093B4" w14:textId="77777777" w:rsidR="0033206A" w:rsidRDefault="0033206A" w:rsidP="0033206A">
      <w:pPr>
        <w:autoSpaceDE w:val="0"/>
        <w:autoSpaceDN w:val="0"/>
        <w:adjustRightInd w:val="0"/>
      </w:pPr>
    </w:p>
    <w:p w14:paraId="329F0ABA" w14:textId="77777777" w:rsidR="0033206A" w:rsidRPr="00601AB3" w:rsidRDefault="0033206A" w:rsidP="0033206A">
      <w:pPr>
        <w:autoSpaceDE w:val="0"/>
        <w:autoSpaceDN w:val="0"/>
        <w:adjustRightInd w:val="0"/>
        <w:rPr>
          <w:rFonts w:ascii="Verdana" w:eastAsiaTheme="minorHAnsi" w:hAnsi="Verdana" w:cs="Verdana"/>
          <w:b/>
          <w:bCs/>
        </w:rPr>
      </w:pPr>
      <w:r w:rsidRPr="00601AB3">
        <w:rPr>
          <w:rFonts w:ascii="Verdana" w:eastAsiaTheme="minorHAnsi" w:hAnsi="Verdana" w:cs="Verdana"/>
          <w:b/>
          <w:bCs/>
        </w:rPr>
        <w:t>Overige eisen</w:t>
      </w:r>
    </w:p>
    <w:p w14:paraId="1A6B4D1A" w14:textId="77777777" w:rsidR="0033206A" w:rsidRPr="00601AB3" w:rsidRDefault="0033206A" w:rsidP="0033206A">
      <w:pPr>
        <w:pStyle w:val="Lijstalinea"/>
        <w:numPr>
          <w:ilvl w:val="0"/>
          <w:numId w:val="30"/>
        </w:numPr>
        <w:autoSpaceDE w:val="0"/>
        <w:autoSpaceDN w:val="0"/>
        <w:adjustRightInd w:val="0"/>
        <w:spacing w:after="35" w:line="276" w:lineRule="auto"/>
        <w:rPr>
          <w:rFonts w:cs="Verdana"/>
          <w:color w:val="000000"/>
        </w:rPr>
      </w:pPr>
      <w:r w:rsidRPr="00601AB3">
        <w:rPr>
          <w:rFonts w:cs="Verdana"/>
          <w:color w:val="000000"/>
        </w:rPr>
        <w:t>Opdrachtgever kan de licenties op- en afschalen</w:t>
      </w:r>
      <w:r>
        <w:rPr>
          <w:rFonts w:cs="Verdana"/>
          <w:color w:val="000000"/>
        </w:rPr>
        <w:t xml:space="preserve"> waarbij de te betalen bedragen evenredig worden aangepast conform prijsmodel of conform het licentiemodel van de oorspronkelijke fabrikant worden verrekend.</w:t>
      </w:r>
      <w:r w:rsidRPr="00601AB3">
        <w:rPr>
          <w:rFonts w:cs="Verdana"/>
          <w:color w:val="000000"/>
        </w:rPr>
        <w:t xml:space="preserve"> </w:t>
      </w:r>
    </w:p>
    <w:p w14:paraId="21799585" w14:textId="77777777" w:rsidR="0033206A" w:rsidRDefault="0033206A" w:rsidP="0033206A">
      <w:pPr>
        <w:pStyle w:val="Lijstalinea"/>
        <w:numPr>
          <w:ilvl w:val="0"/>
          <w:numId w:val="30"/>
        </w:numPr>
        <w:autoSpaceDE w:val="0"/>
        <w:autoSpaceDN w:val="0"/>
        <w:adjustRightInd w:val="0"/>
        <w:spacing w:after="35" w:line="276" w:lineRule="auto"/>
        <w:rPr>
          <w:rFonts w:cs="Verdana"/>
          <w:color w:val="000000"/>
        </w:rPr>
      </w:pPr>
      <w:r>
        <w:rPr>
          <w:rFonts w:cs="Verdana"/>
          <w:color w:val="000000"/>
        </w:rPr>
        <w:t>Opdrachtnemer</w:t>
      </w:r>
      <w:r w:rsidRPr="005B0A3F">
        <w:rPr>
          <w:rFonts w:cs="Verdana"/>
          <w:color w:val="000000"/>
        </w:rPr>
        <w:t xml:space="preserve"> hanteert geen andere licentievoorwaarden dan de standaard licentievoorwaarden van de software fabrikant of software uitgever, tenzij anders overeengekomen.</w:t>
      </w:r>
    </w:p>
    <w:p w14:paraId="5069D633" w14:textId="77777777" w:rsidR="0033206A" w:rsidRPr="005B0A3F" w:rsidRDefault="0033206A" w:rsidP="0033206A">
      <w:pPr>
        <w:pStyle w:val="Lijstalinea"/>
        <w:numPr>
          <w:ilvl w:val="0"/>
          <w:numId w:val="30"/>
        </w:numPr>
        <w:autoSpaceDE w:val="0"/>
        <w:autoSpaceDN w:val="0"/>
        <w:adjustRightInd w:val="0"/>
        <w:spacing w:after="35" w:line="276" w:lineRule="auto"/>
        <w:rPr>
          <w:rFonts w:cs="Verdana"/>
          <w:color w:val="000000"/>
        </w:rPr>
      </w:pPr>
      <w:r>
        <w:lastRenderedPageBreak/>
        <w:t>Het recht op gebruik van de software is niet beperkt tot het gebruik van de aangeleverde software, maar omvat tevens het recht tot gebruik van updates en patches.</w:t>
      </w:r>
    </w:p>
    <w:p w14:paraId="074B35ED" w14:textId="77777777" w:rsidR="0033206A" w:rsidRDefault="0033206A" w:rsidP="0033206A">
      <w:pPr>
        <w:pStyle w:val="Lijstalinea"/>
        <w:numPr>
          <w:ilvl w:val="0"/>
          <w:numId w:val="30"/>
        </w:numPr>
        <w:autoSpaceDE w:val="0"/>
        <w:autoSpaceDN w:val="0"/>
        <w:adjustRightInd w:val="0"/>
        <w:spacing w:after="35" w:line="276" w:lineRule="auto"/>
        <w:rPr>
          <w:rFonts w:cs="Verdana"/>
          <w:color w:val="000000"/>
        </w:rPr>
      </w:pPr>
      <w:r w:rsidRPr="0085288E">
        <w:rPr>
          <w:rFonts w:cs="Verdana"/>
          <w:color w:val="000000"/>
        </w:rPr>
        <w:t xml:space="preserve">Opdrachtnemer </w:t>
      </w:r>
      <w:r>
        <w:rPr>
          <w:rFonts w:cs="Verdana"/>
          <w:color w:val="000000"/>
        </w:rPr>
        <w:t xml:space="preserve">levert </w:t>
      </w:r>
      <w:r w:rsidRPr="0085288E">
        <w:rPr>
          <w:rFonts w:cs="Verdana"/>
          <w:color w:val="000000"/>
        </w:rPr>
        <w:t>ondersteuning bij het afsluiten van toekomstige licentieovereenkomsten zoals een licentieovereenkomst voor on-</w:t>
      </w:r>
      <w:proofErr w:type="spellStart"/>
      <w:r w:rsidRPr="0085288E">
        <w:rPr>
          <w:rFonts w:cs="Verdana"/>
          <w:color w:val="000000"/>
        </w:rPr>
        <w:t>premise</w:t>
      </w:r>
      <w:proofErr w:type="spellEnd"/>
      <w:r w:rsidRPr="0085288E">
        <w:rPr>
          <w:rFonts w:cs="Verdana"/>
          <w:color w:val="000000"/>
        </w:rPr>
        <w:t xml:space="preserve"> software, online-services of een </w:t>
      </w:r>
      <w:proofErr w:type="spellStart"/>
      <w:r w:rsidRPr="0085288E">
        <w:rPr>
          <w:rFonts w:cs="Verdana"/>
          <w:color w:val="000000"/>
        </w:rPr>
        <w:t>cloud</w:t>
      </w:r>
      <w:proofErr w:type="spellEnd"/>
      <w:r w:rsidRPr="0085288E">
        <w:rPr>
          <w:rFonts w:cs="Verdana"/>
          <w:color w:val="000000"/>
        </w:rPr>
        <w:t xml:space="preserve"> overeenkomst, indien dit binnen de looptijd van de </w:t>
      </w:r>
      <w:r w:rsidRPr="008B6458">
        <w:rPr>
          <w:rFonts w:cs="Verdana"/>
          <w:color w:val="000000"/>
        </w:rPr>
        <w:t>raam</w:t>
      </w:r>
      <w:r w:rsidRPr="00F376D6">
        <w:rPr>
          <w:rFonts w:cs="Verdana"/>
          <w:color w:val="000000"/>
        </w:rPr>
        <w:t>overeenkomst</w:t>
      </w:r>
      <w:r w:rsidRPr="0085288E">
        <w:rPr>
          <w:rFonts w:cs="Verdana"/>
          <w:color w:val="000000"/>
        </w:rPr>
        <w:t xml:space="preserve"> benodigd mocht zijn.</w:t>
      </w:r>
      <w:r>
        <w:rPr>
          <w:rFonts w:cs="Verdana"/>
          <w:color w:val="000000"/>
        </w:rPr>
        <w:t xml:space="preserve"> Dit geldt voor alle software en met name ook voor Microsoft.</w:t>
      </w:r>
    </w:p>
    <w:p w14:paraId="6B607EF1" w14:textId="77777777" w:rsidR="0033206A" w:rsidRPr="008B6458" w:rsidRDefault="0033206A" w:rsidP="0033206A">
      <w:pPr>
        <w:pStyle w:val="Lijstalinea"/>
        <w:numPr>
          <w:ilvl w:val="0"/>
          <w:numId w:val="30"/>
        </w:numPr>
        <w:autoSpaceDE w:val="0"/>
        <w:autoSpaceDN w:val="0"/>
        <w:adjustRightInd w:val="0"/>
        <w:spacing w:after="35" w:line="276" w:lineRule="auto"/>
        <w:rPr>
          <w:rFonts w:cs="Verdana"/>
          <w:color w:val="000000"/>
        </w:rPr>
      </w:pPr>
      <w:r w:rsidRPr="008B6458">
        <w:rPr>
          <w:rFonts w:cs="Verdana"/>
          <w:color w:val="000000"/>
        </w:rPr>
        <w:t xml:space="preserve">In een beperkt aantal situaties onderhandelt VRHM zelfstandig met </w:t>
      </w:r>
      <w:r>
        <w:rPr>
          <w:rFonts w:cs="Verdana"/>
          <w:color w:val="000000"/>
        </w:rPr>
        <w:t xml:space="preserve">een </w:t>
      </w:r>
      <w:r w:rsidRPr="008B6458">
        <w:rPr>
          <w:rFonts w:cs="Verdana"/>
          <w:color w:val="000000"/>
        </w:rPr>
        <w:t xml:space="preserve">leverancier. Het resultaat van deze onderhandelingen </w:t>
      </w:r>
      <w:r>
        <w:rPr>
          <w:rFonts w:cs="Verdana"/>
          <w:color w:val="000000"/>
        </w:rPr>
        <w:t>moet indien door VRHM gewenst</w:t>
      </w:r>
      <w:r w:rsidRPr="008B6458">
        <w:rPr>
          <w:rFonts w:cs="Verdana"/>
          <w:color w:val="000000"/>
        </w:rPr>
        <w:t xml:space="preserve"> via de Opdrachtnemer </w:t>
      </w:r>
      <w:r>
        <w:rPr>
          <w:rFonts w:cs="Verdana"/>
          <w:color w:val="000000"/>
        </w:rPr>
        <w:t xml:space="preserve">afgehandeld kunnen worden voor wat betreft de </w:t>
      </w:r>
      <w:r w:rsidRPr="008B6458">
        <w:rPr>
          <w:rFonts w:cs="Verdana"/>
          <w:color w:val="000000"/>
        </w:rPr>
        <w:t>(door)levering en administratieve handling. De Opdrachtnemer kan als vergoeding voor zijn geleverde diensten een opslagpercentage in rekening brengen met als maximum het gemiddelde percentage dat is genoemd in het prijsmodel.</w:t>
      </w:r>
    </w:p>
    <w:p w14:paraId="6FF2C614" w14:textId="77777777" w:rsidR="0033206A" w:rsidRPr="008B6458" w:rsidRDefault="0033206A" w:rsidP="0033206A">
      <w:pPr>
        <w:pStyle w:val="Lijstalinea"/>
        <w:numPr>
          <w:ilvl w:val="0"/>
          <w:numId w:val="30"/>
        </w:numPr>
        <w:autoSpaceDE w:val="0"/>
        <w:autoSpaceDN w:val="0"/>
        <w:adjustRightInd w:val="0"/>
        <w:spacing w:after="35" w:line="276" w:lineRule="auto"/>
        <w:rPr>
          <w:rFonts w:cs="Verdana"/>
          <w:color w:val="000000"/>
        </w:rPr>
      </w:pPr>
      <w:bookmarkStart w:id="135" w:name="_Hlk67653425"/>
      <w:r w:rsidRPr="008B6458">
        <w:rPr>
          <w:rFonts w:cs="Verdana"/>
          <w:color w:val="000000"/>
        </w:rPr>
        <w:t>Prijzen en voorwaarden voor zover van toepassing (en in ieder geval voor Microsoft licenties) conform VNG voorwaarden (‘Framework VNG’ van 1 feb 2019) en eventuele aanvullingen daarop.</w:t>
      </w:r>
    </w:p>
    <w:bookmarkEnd w:id="135"/>
    <w:p w14:paraId="4FA5E813" w14:textId="659D452A" w:rsidR="0033206A" w:rsidRPr="00C23643" w:rsidRDefault="0033206A" w:rsidP="0033206A">
      <w:pPr>
        <w:pStyle w:val="Lijstalinea"/>
        <w:numPr>
          <w:ilvl w:val="0"/>
          <w:numId w:val="30"/>
        </w:numPr>
        <w:autoSpaceDE w:val="0"/>
        <w:autoSpaceDN w:val="0"/>
        <w:adjustRightInd w:val="0"/>
        <w:spacing w:after="35" w:line="276" w:lineRule="auto"/>
        <w:rPr>
          <w:rFonts w:cs="Verdana"/>
          <w:color w:val="000000"/>
        </w:rPr>
      </w:pPr>
      <w:r w:rsidRPr="00C23643">
        <w:rPr>
          <w:rFonts w:cs="Verdana"/>
          <w:color w:val="000000"/>
        </w:rPr>
        <w:t xml:space="preserve">Prijzen dienen te worden opgegeven in het bijgevoegde prijsmodel op basis waarvan de offertes worden vergeleken. </w:t>
      </w:r>
      <w:r>
        <w:rPr>
          <w:rFonts w:cs="Verdana"/>
          <w:color w:val="000000"/>
        </w:rPr>
        <w:t xml:space="preserve">Alle diensten en bijkomende kosten dienen in de prijzen te zijn opgenomen. </w:t>
      </w:r>
      <w:r w:rsidRPr="00C23643">
        <w:rPr>
          <w:rFonts w:cs="Verdana"/>
          <w:color w:val="000000"/>
        </w:rPr>
        <w:t>Prijzen / tarieven die niet in het prijsmodel zijn opgenomen kunnen niet worden gefactureerd.</w:t>
      </w:r>
      <w:r>
        <w:rPr>
          <w:rFonts w:cs="Verdana"/>
          <w:color w:val="000000"/>
        </w:rPr>
        <w:t xml:space="preserve"> </w:t>
      </w:r>
      <w:r w:rsidRPr="00C23643">
        <w:rPr>
          <w:rFonts w:cs="Verdana"/>
          <w:color w:val="000000"/>
        </w:rPr>
        <w:t xml:space="preserve">Eventuele valutawisselingen zijn voor rekening van de </w:t>
      </w:r>
      <w:r>
        <w:rPr>
          <w:rFonts w:cs="Verdana"/>
          <w:color w:val="000000"/>
        </w:rPr>
        <w:t>Opdrachtnemer</w:t>
      </w:r>
      <w:r w:rsidRPr="00C23643">
        <w:rPr>
          <w:rFonts w:cs="Verdana"/>
          <w:color w:val="000000"/>
        </w:rPr>
        <w:t>. Prijzen/tarieven dienen in euro’s en exclusief btw te worden aangeboden.</w:t>
      </w:r>
    </w:p>
    <w:p w14:paraId="2AC4EFA7" w14:textId="77777777" w:rsidR="0033206A" w:rsidRPr="005B0A3F" w:rsidRDefault="0033206A" w:rsidP="0033206A">
      <w:pPr>
        <w:pStyle w:val="Lijstalinea"/>
        <w:numPr>
          <w:ilvl w:val="0"/>
          <w:numId w:val="30"/>
        </w:numPr>
        <w:autoSpaceDE w:val="0"/>
        <w:autoSpaceDN w:val="0"/>
        <w:adjustRightInd w:val="0"/>
        <w:spacing w:after="35" w:line="276" w:lineRule="auto"/>
        <w:rPr>
          <w:rFonts w:cs="Verdana"/>
          <w:color w:val="000000"/>
        </w:rPr>
      </w:pPr>
      <w:r w:rsidRPr="005B0A3F">
        <w:rPr>
          <w:rFonts w:cs="Verdana"/>
          <w:color w:val="000000"/>
        </w:rPr>
        <w:t xml:space="preserve">Tenzij anders bepaald </w:t>
      </w:r>
      <w:r>
        <w:rPr>
          <w:rFonts w:cs="Verdana"/>
          <w:color w:val="000000"/>
        </w:rPr>
        <w:t xml:space="preserve">is het afgegeven </w:t>
      </w:r>
      <w:r w:rsidRPr="005B0A3F">
        <w:rPr>
          <w:rFonts w:cs="Verdana"/>
          <w:color w:val="000000"/>
        </w:rPr>
        <w:t xml:space="preserve">opslagpercentage </w:t>
      </w:r>
      <w:r w:rsidRPr="00F376D6">
        <w:rPr>
          <w:rFonts w:cs="Verdana"/>
          <w:color w:val="000000"/>
        </w:rPr>
        <w:t>vast en onveranderlijk</w:t>
      </w:r>
      <w:r w:rsidRPr="005B0A3F">
        <w:rPr>
          <w:rFonts w:cs="Verdana"/>
          <w:color w:val="000000"/>
        </w:rPr>
        <w:t xml:space="preserve"> tot het tijdstip waarop de overeenkomst is geëindigd. </w:t>
      </w:r>
      <w:r>
        <w:rPr>
          <w:rFonts w:cs="Verdana"/>
          <w:color w:val="000000"/>
        </w:rPr>
        <w:t>Afgegeven</w:t>
      </w:r>
      <w:r w:rsidRPr="005B0A3F">
        <w:rPr>
          <w:rFonts w:cs="Verdana"/>
          <w:color w:val="000000"/>
        </w:rPr>
        <w:t xml:space="preserve"> prijzen en tarieven </w:t>
      </w:r>
      <w:r>
        <w:rPr>
          <w:rFonts w:cs="Verdana"/>
          <w:color w:val="000000"/>
        </w:rPr>
        <w:t xml:space="preserve">zijn eveneens vast tenzij de oorspronkelijke (software)fabrikant prijswijzigingen doorvoert voor de gehele branche van de VRHM. </w:t>
      </w:r>
    </w:p>
    <w:p w14:paraId="602AAFD5" w14:textId="6FF68637" w:rsidR="0033206A" w:rsidRDefault="0033206A" w:rsidP="0033206A">
      <w:pPr>
        <w:pStyle w:val="Lijstalinea"/>
        <w:numPr>
          <w:ilvl w:val="0"/>
          <w:numId w:val="30"/>
        </w:numPr>
        <w:autoSpaceDE w:val="0"/>
        <w:autoSpaceDN w:val="0"/>
        <w:adjustRightInd w:val="0"/>
        <w:spacing w:after="35" w:line="276" w:lineRule="auto"/>
        <w:rPr>
          <w:rFonts w:cs="Verdana"/>
          <w:color w:val="000000"/>
        </w:rPr>
      </w:pPr>
      <w:r w:rsidRPr="00AD446D">
        <w:rPr>
          <w:rFonts w:cs="Verdana"/>
          <w:color w:val="000000"/>
        </w:rPr>
        <w:t xml:space="preserve">Opdrachtnemer rekent gedurende de looptijd van de </w:t>
      </w:r>
      <w:r w:rsidRPr="008B6458">
        <w:rPr>
          <w:rFonts w:cs="Verdana"/>
          <w:color w:val="000000"/>
        </w:rPr>
        <w:t>raam</w:t>
      </w:r>
      <w:r w:rsidRPr="00F376D6">
        <w:rPr>
          <w:rFonts w:cs="Verdana"/>
          <w:color w:val="000000"/>
        </w:rPr>
        <w:t>overeenkomst</w:t>
      </w:r>
      <w:r w:rsidRPr="00AD446D">
        <w:rPr>
          <w:rFonts w:cs="Verdana"/>
          <w:color w:val="000000"/>
        </w:rPr>
        <w:t xml:space="preserve"> een vast opslagpercentage bovenop zijn door de betreffende softwareleverancier / -fabrikant afgegeven actuele inkoopprijs voor de levering van licenties/gebruiksrechten (incl. clouddiensten), onderhoudscontracten en dergelijke m.b.t. software. Alle andere dienstverlening dient in dit percentage te zijn verwerkt. </w:t>
      </w:r>
      <w:r>
        <w:rPr>
          <w:rFonts w:cs="Verdana"/>
          <w:color w:val="000000"/>
        </w:rPr>
        <w:t xml:space="preserve">De inkoopprijs </w:t>
      </w:r>
      <w:r w:rsidR="002B33A6">
        <w:rPr>
          <w:rFonts w:cs="Verdana"/>
          <w:color w:val="000000"/>
        </w:rPr>
        <w:t xml:space="preserve">van Opdrachtnemer </w:t>
      </w:r>
      <w:r>
        <w:rPr>
          <w:rFonts w:cs="Verdana"/>
          <w:color w:val="000000"/>
        </w:rPr>
        <w:t xml:space="preserve">wordt bij iedere factuur of offerte aan Opdrachtgever kenbaar gemaakt en kan op verzoek door Opdrachtgever worden ge-audit. </w:t>
      </w:r>
    </w:p>
    <w:p w14:paraId="60A87A3C" w14:textId="77777777" w:rsidR="0033206A" w:rsidRPr="00AD446D" w:rsidRDefault="0033206A" w:rsidP="0033206A">
      <w:pPr>
        <w:pStyle w:val="Lijstalinea"/>
        <w:numPr>
          <w:ilvl w:val="0"/>
          <w:numId w:val="30"/>
        </w:numPr>
        <w:autoSpaceDE w:val="0"/>
        <w:autoSpaceDN w:val="0"/>
        <w:adjustRightInd w:val="0"/>
        <w:spacing w:after="35" w:line="276" w:lineRule="auto"/>
        <w:rPr>
          <w:rFonts w:cs="Verdana"/>
          <w:color w:val="000000"/>
        </w:rPr>
      </w:pPr>
      <w:r>
        <w:rPr>
          <w:rFonts w:cs="Verdana"/>
          <w:color w:val="000000"/>
        </w:rPr>
        <w:t xml:space="preserve">Opdrachtnemer rekent aan Opdrachtgever de kortingen die horen bij zijn </w:t>
      </w:r>
      <w:proofErr w:type="spellStart"/>
      <w:r>
        <w:rPr>
          <w:rFonts w:cs="Verdana"/>
          <w:color w:val="000000"/>
        </w:rPr>
        <w:t>resellerstatus</w:t>
      </w:r>
      <w:proofErr w:type="spellEnd"/>
      <w:r>
        <w:rPr>
          <w:rFonts w:cs="Verdana"/>
          <w:color w:val="000000"/>
        </w:rPr>
        <w:t>.</w:t>
      </w:r>
    </w:p>
    <w:p w14:paraId="3A66334D" w14:textId="77777777" w:rsidR="0033206A" w:rsidRPr="005B0A3F" w:rsidRDefault="0033206A" w:rsidP="0033206A">
      <w:pPr>
        <w:pStyle w:val="Lijstalinea"/>
        <w:numPr>
          <w:ilvl w:val="0"/>
          <w:numId w:val="30"/>
        </w:numPr>
        <w:autoSpaceDE w:val="0"/>
        <w:autoSpaceDN w:val="0"/>
        <w:adjustRightInd w:val="0"/>
        <w:spacing w:after="35" w:line="276" w:lineRule="auto"/>
        <w:rPr>
          <w:rFonts w:cs="Verdana"/>
          <w:color w:val="000000"/>
        </w:rPr>
      </w:pPr>
      <w:r w:rsidRPr="005B0A3F">
        <w:rPr>
          <w:rFonts w:cs="Verdana"/>
          <w:color w:val="000000"/>
        </w:rPr>
        <w:t>Indien de status van de opdrachtnemer bij een leverancie</w:t>
      </w:r>
      <w:r>
        <w:rPr>
          <w:rFonts w:cs="Verdana"/>
          <w:color w:val="000000"/>
        </w:rPr>
        <w:t>r</w:t>
      </w:r>
      <w:r w:rsidRPr="005B0A3F">
        <w:rPr>
          <w:rFonts w:cs="Verdana"/>
          <w:color w:val="000000"/>
        </w:rPr>
        <w:t xml:space="preserve"> verandert gedurende de looptijd van de </w:t>
      </w:r>
      <w:r w:rsidRPr="008B6458">
        <w:rPr>
          <w:rFonts w:cs="Verdana"/>
          <w:color w:val="000000"/>
        </w:rPr>
        <w:t>raam</w:t>
      </w:r>
      <w:r w:rsidRPr="00F376D6">
        <w:rPr>
          <w:rFonts w:cs="Verdana"/>
          <w:color w:val="000000"/>
        </w:rPr>
        <w:t>overeenkomst</w:t>
      </w:r>
      <w:r w:rsidRPr="005B0A3F">
        <w:rPr>
          <w:rFonts w:cs="Verdana"/>
          <w:color w:val="000000"/>
        </w:rPr>
        <w:t xml:space="preserve"> (bijvoorbeeld van gold naar </w:t>
      </w:r>
      <w:proofErr w:type="spellStart"/>
      <w:r w:rsidRPr="005B0A3F">
        <w:rPr>
          <w:rFonts w:cs="Verdana"/>
          <w:color w:val="000000"/>
        </w:rPr>
        <w:t>silver</w:t>
      </w:r>
      <w:proofErr w:type="spellEnd"/>
      <w:r w:rsidRPr="005B0A3F">
        <w:rPr>
          <w:rFonts w:cs="Verdana"/>
          <w:color w:val="000000"/>
        </w:rPr>
        <w:t xml:space="preserve"> partner)en de opdrachtnemer de hierdoor ontstane hogere inkoopprijs doorberekent aan </w:t>
      </w:r>
      <w:r>
        <w:rPr>
          <w:rFonts w:cs="Verdana"/>
          <w:color w:val="000000"/>
        </w:rPr>
        <w:t>VRHM</w:t>
      </w:r>
      <w:r w:rsidRPr="005B0A3F">
        <w:rPr>
          <w:rFonts w:cs="Verdana"/>
          <w:color w:val="000000"/>
        </w:rPr>
        <w:t xml:space="preserve">, treden partijen in overleg. In het uiterste geval heeft </w:t>
      </w:r>
      <w:r>
        <w:rPr>
          <w:rFonts w:cs="Verdana"/>
          <w:color w:val="000000"/>
        </w:rPr>
        <w:t>VRHM</w:t>
      </w:r>
      <w:r w:rsidRPr="005B0A3F">
        <w:rPr>
          <w:rFonts w:cs="Verdana"/>
          <w:color w:val="000000"/>
        </w:rPr>
        <w:t xml:space="preserve"> het recht de </w:t>
      </w:r>
      <w:r w:rsidRPr="008B6458">
        <w:rPr>
          <w:rFonts w:cs="Verdana"/>
          <w:color w:val="000000"/>
        </w:rPr>
        <w:t>raam</w:t>
      </w:r>
      <w:r w:rsidRPr="00F376D6">
        <w:rPr>
          <w:rFonts w:cs="Verdana"/>
          <w:color w:val="000000"/>
        </w:rPr>
        <w:t>overeenkomst</w:t>
      </w:r>
      <w:r w:rsidRPr="005B0A3F">
        <w:rPr>
          <w:rFonts w:cs="Verdana"/>
          <w:color w:val="000000"/>
        </w:rPr>
        <w:t xml:space="preserve"> te ontbinden.</w:t>
      </w:r>
    </w:p>
    <w:p w14:paraId="7DCAF333" w14:textId="77777777" w:rsidR="0033206A" w:rsidRPr="005B0A3F" w:rsidRDefault="0033206A" w:rsidP="0033206A">
      <w:pPr>
        <w:pStyle w:val="Lijstalinea"/>
        <w:numPr>
          <w:ilvl w:val="0"/>
          <w:numId w:val="30"/>
        </w:numPr>
        <w:autoSpaceDE w:val="0"/>
        <w:autoSpaceDN w:val="0"/>
        <w:adjustRightInd w:val="0"/>
        <w:spacing w:after="35" w:line="276" w:lineRule="auto"/>
        <w:rPr>
          <w:rFonts w:cs="Verdana"/>
          <w:color w:val="000000"/>
        </w:rPr>
      </w:pPr>
      <w:r w:rsidRPr="005B0A3F">
        <w:rPr>
          <w:rFonts w:cs="Verdana"/>
          <w:color w:val="000000"/>
        </w:rPr>
        <w:t>Na opdracht</w:t>
      </w:r>
      <w:r>
        <w:rPr>
          <w:rFonts w:cs="Verdana"/>
          <w:color w:val="000000"/>
        </w:rPr>
        <w:t xml:space="preserve"> en na inrichting en ingebruikname van de dienstverlening</w:t>
      </w:r>
      <w:r w:rsidRPr="005B0A3F">
        <w:rPr>
          <w:rFonts w:cs="Verdana"/>
          <w:color w:val="000000"/>
        </w:rPr>
        <w:t xml:space="preserve"> is de doorlooptijd van een </w:t>
      </w:r>
      <w:r>
        <w:rPr>
          <w:rFonts w:cs="Verdana"/>
          <w:color w:val="000000"/>
        </w:rPr>
        <w:t xml:space="preserve">(aanvullende) </w:t>
      </w:r>
      <w:r w:rsidRPr="005B0A3F">
        <w:rPr>
          <w:rFonts w:cs="Verdana"/>
          <w:color w:val="000000"/>
        </w:rPr>
        <w:t xml:space="preserve">levering maximaal </w:t>
      </w:r>
      <w:r>
        <w:rPr>
          <w:rFonts w:cs="Verdana"/>
          <w:color w:val="000000"/>
        </w:rPr>
        <w:t>5</w:t>
      </w:r>
      <w:r w:rsidRPr="005B0A3F">
        <w:rPr>
          <w:rFonts w:cs="Verdana"/>
          <w:color w:val="000000"/>
        </w:rPr>
        <w:t xml:space="preserve"> werkdagen. Een spoedlevering vindt plaats binnen </w:t>
      </w:r>
      <w:r>
        <w:rPr>
          <w:rFonts w:cs="Verdana"/>
          <w:color w:val="000000"/>
        </w:rPr>
        <w:t>2</w:t>
      </w:r>
      <w:r w:rsidRPr="005B0A3F">
        <w:rPr>
          <w:rFonts w:cs="Verdana"/>
          <w:color w:val="000000"/>
        </w:rPr>
        <w:t xml:space="preserve"> werkdagen. Voor een spoedlevering mag er maximaal 100 euro extra in rekening gebracht worden.</w:t>
      </w:r>
    </w:p>
    <w:p w14:paraId="6DE0F0BF" w14:textId="77777777" w:rsidR="0033206A" w:rsidRPr="005B0A3F" w:rsidRDefault="0033206A" w:rsidP="0033206A">
      <w:pPr>
        <w:pStyle w:val="Lijstalinea"/>
        <w:numPr>
          <w:ilvl w:val="0"/>
          <w:numId w:val="30"/>
        </w:numPr>
        <w:autoSpaceDE w:val="0"/>
        <w:autoSpaceDN w:val="0"/>
        <w:adjustRightInd w:val="0"/>
        <w:spacing w:after="35" w:line="276" w:lineRule="auto"/>
        <w:rPr>
          <w:rFonts w:cs="Verdana"/>
          <w:color w:val="000000"/>
        </w:rPr>
      </w:pPr>
      <w:r>
        <w:rPr>
          <w:rFonts w:cs="Verdana"/>
          <w:color w:val="000000"/>
        </w:rPr>
        <w:t>E</w:t>
      </w:r>
      <w:r w:rsidRPr="005B0A3F">
        <w:rPr>
          <w:rFonts w:cs="Verdana"/>
          <w:color w:val="000000"/>
        </w:rPr>
        <w:t>r zijn geen minimale ordergroottes of –bedragen voor bestellingen.</w:t>
      </w:r>
      <w:r>
        <w:rPr>
          <w:rFonts w:cs="Verdana"/>
          <w:color w:val="000000"/>
        </w:rPr>
        <w:t xml:space="preserve"> Afgenomen aantallen moeten kunnen worden op- of afgeschaald. In de aanbestedingsdocumenten genoemde aantallen kunnen gebaseerd zijn op schattingen. In een latere fase zullen de exact benodigde aantallen worden bepaald.</w:t>
      </w:r>
    </w:p>
    <w:p w14:paraId="6980CE17" w14:textId="77777777" w:rsidR="0033206A" w:rsidRPr="005B0A3F" w:rsidRDefault="0033206A" w:rsidP="0033206A">
      <w:pPr>
        <w:pStyle w:val="Lijstalinea"/>
        <w:numPr>
          <w:ilvl w:val="0"/>
          <w:numId w:val="30"/>
        </w:numPr>
        <w:autoSpaceDE w:val="0"/>
        <w:autoSpaceDN w:val="0"/>
        <w:adjustRightInd w:val="0"/>
        <w:spacing w:after="35" w:line="276" w:lineRule="auto"/>
        <w:rPr>
          <w:rFonts w:cs="Verdana"/>
          <w:color w:val="000000"/>
        </w:rPr>
      </w:pPr>
      <w:r w:rsidRPr="005B0A3F">
        <w:rPr>
          <w:rFonts w:cs="Verdana"/>
          <w:color w:val="000000"/>
        </w:rPr>
        <w:t xml:space="preserve">Opdrachtnemer verzorgt het overnemen van alle relevante licenties van de huidige leverancier naar haar eigen systemen. Opdrachtnemer meldt zich voor reeds lopende licenties / overeenkomsten, indien noodzakelijk en door opdrachtgever gewenst, aan bij de </w:t>
      </w:r>
      <w:r w:rsidRPr="005B0A3F">
        <w:rPr>
          <w:rFonts w:cs="Verdana"/>
          <w:color w:val="000000"/>
        </w:rPr>
        <w:lastRenderedPageBreak/>
        <w:t xml:space="preserve">betreffende </w:t>
      </w:r>
      <w:proofErr w:type="spellStart"/>
      <w:r w:rsidRPr="005B0A3F">
        <w:rPr>
          <w:rFonts w:cs="Verdana"/>
          <w:color w:val="000000"/>
        </w:rPr>
        <w:t>softwareleve-ranciers</w:t>
      </w:r>
      <w:proofErr w:type="spellEnd"/>
      <w:r w:rsidRPr="005B0A3F">
        <w:rPr>
          <w:rFonts w:cs="Verdana"/>
          <w:color w:val="000000"/>
        </w:rPr>
        <w:t xml:space="preserve">/-fabrikanten als </w:t>
      </w:r>
      <w:proofErr w:type="spellStart"/>
      <w:r w:rsidRPr="005B0A3F">
        <w:rPr>
          <w:rFonts w:cs="Verdana"/>
          <w:color w:val="000000"/>
        </w:rPr>
        <w:t>reseller</w:t>
      </w:r>
      <w:proofErr w:type="spellEnd"/>
      <w:r w:rsidRPr="005B0A3F">
        <w:rPr>
          <w:rFonts w:cs="Verdana"/>
          <w:color w:val="000000"/>
        </w:rPr>
        <w:t xml:space="preserve"> of bemiddelaar voor opdrachtgever.</w:t>
      </w:r>
    </w:p>
    <w:p w14:paraId="0D6F2831" w14:textId="77777777" w:rsidR="0033206A" w:rsidRPr="005B0A3F" w:rsidRDefault="0033206A" w:rsidP="0033206A">
      <w:pPr>
        <w:pStyle w:val="Lijstalinea"/>
        <w:numPr>
          <w:ilvl w:val="0"/>
          <w:numId w:val="30"/>
        </w:numPr>
        <w:autoSpaceDE w:val="0"/>
        <w:autoSpaceDN w:val="0"/>
        <w:adjustRightInd w:val="0"/>
        <w:spacing w:after="35" w:line="276" w:lineRule="auto"/>
        <w:rPr>
          <w:rFonts w:cs="Verdana"/>
          <w:color w:val="000000"/>
        </w:rPr>
      </w:pPr>
      <w:r w:rsidRPr="005B0A3F">
        <w:rPr>
          <w:rFonts w:cs="Verdana"/>
          <w:color w:val="000000"/>
        </w:rPr>
        <w:t xml:space="preserve">Opdrachtgever is gerechtigd om de licenties / gebruiksrechten m.b.t. software en/of aanverwante dienstverlening elders in te kopen indien deze niet marktconform door opdrachtnemer zijn aangeboden; </w:t>
      </w:r>
      <w:proofErr w:type="spellStart"/>
      <w:r w:rsidRPr="005B0A3F">
        <w:rPr>
          <w:rFonts w:cs="Verdana"/>
          <w:color w:val="000000"/>
        </w:rPr>
        <w:t>dwz</w:t>
      </w:r>
      <w:proofErr w:type="spellEnd"/>
      <w:r w:rsidRPr="005B0A3F">
        <w:rPr>
          <w:rFonts w:cs="Verdana"/>
          <w:color w:val="000000"/>
        </w:rPr>
        <w:t xml:space="preserve">. wanneer deze elders voor een lagere totaalprijs worden aangeboden met een afwijking van </w:t>
      </w:r>
      <w:r>
        <w:rPr>
          <w:rFonts w:cs="Verdana"/>
          <w:color w:val="000000"/>
        </w:rPr>
        <w:t>3</w:t>
      </w:r>
      <w:r w:rsidRPr="005B0A3F">
        <w:rPr>
          <w:rFonts w:cs="Verdana"/>
          <w:color w:val="000000"/>
        </w:rPr>
        <w:t>% of meer.</w:t>
      </w:r>
    </w:p>
    <w:p w14:paraId="7C659F7D" w14:textId="77777777" w:rsidR="0033206A" w:rsidRPr="005B0A3F" w:rsidRDefault="0033206A" w:rsidP="0033206A">
      <w:pPr>
        <w:pStyle w:val="Lijstalinea"/>
        <w:numPr>
          <w:ilvl w:val="0"/>
          <w:numId w:val="30"/>
        </w:numPr>
        <w:autoSpaceDE w:val="0"/>
        <w:autoSpaceDN w:val="0"/>
        <w:adjustRightInd w:val="0"/>
        <w:spacing w:after="35" w:line="276" w:lineRule="auto"/>
        <w:rPr>
          <w:rFonts w:cs="Verdana"/>
          <w:color w:val="000000"/>
        </w:rPr>
      </w:pPr>
      <w:r w:rsidRPr="005B0A3F">
        <w:rPr>
          <w:rFonts w:cs="Verdana"/>
          <w:color w:val="000000"/>
        </w:rPr>
        <w:t>De beschikbaarheid (uptime) van het portaal wordt op jaarbasis voor ten minste 98% gegarandeerd.</w:t>
      </w:r>
    </w:p>
    <w:p w14:paraId="61A46762" w14:textId="77777777" w:rsidR="0033206A" w:rsidRPr="00601AB3" w:rsidRDefault="0033206A" w:rsidP="0033206A">
      <w:pPr>
        <w:pStyle w:val="Lijstalinea"/>
        <w:numPr>
          <w:ilvl w:val="0"/>
          <w:numId w:val="30"/>
        </w:numPr>
        <w:autoSpaceDE w:val="0"/>
        <w:autoSpaceDN w:val="0"/>
        <w:adjustRightInd w:val="0"/>
        <w:spacing w:after="35" w:line="276" w:lineRule="auto"/>
        <w:rPr>
          <w:rFonts w:cs="Verdana"/>
          <w:color w:val="000000"/>
        </w:rPr>
      </w:pPr>
      <w:r w:rsidRPr="00601AB3">
        <w:rPr>
          <w:rFonts w:cs="Verdana"/>
          <w:color w:val="000000"/>
        </w:rPr>
        <w:t xml:space="preserve">Per maand </w:t>
      </w:r>
      <w:r>
        <w:rPr>
          <w:rFonts w:cs="Verdana"/>
          <w:color w:val="000000"/>
        </w:rPr>
        <w:t>wordt</w:t>
      </w:r>
      <w:r w:rsidRPr="00601AB3">
        <w:rPr>
          <w:rFonts w:cs="Verdana"/>
          <w:color w:val="000000"/>
        </w:rPr>
        <w:t xml:space="preserve"> er slechts één factuur aan de Opdrachtgever verzonden.</w:t>
      </w:r>
    </w:p>
    <w:p w14:paraId="7B1F06DF" w14:textId="77777777" w:rsidR="0033206A" w:rsidRPr="005B0A3F" w:rsidRDefault="0033206A" w:rsidP="0033206A">
      <w:pPr>
        <w:pStyle w:val="Lijstalinea"/>
        <w:numPr>
          <w:ilvl w:val="0"/>
          <w:numId w:val="30"/>
        </w:numPr>
        <w:autoSpaceDE w:val="0"/>
        <w:autoSpaceDN w:val="0"/>
        <w:adjustRightInd w:val="0"/>
        <w:spacing w:after="35" w:line="276" w:lineRule="auto"/>
        <w:rPr>
          <w:rFonts w:cs="Verdana"/>
          <w:color w:val="000000"/>
        </w:rPr>
      </w:pPr>
      <w:r w:rsidRPr="005B0A3F">
        <w:rPr>
          <w:rFonts w:cs="Verdana"/>
          <w:color w:val="000000"/>
        </w:rPr>
        <w:t xml:space="preserve">In het geval de </w:t>
      </w:r>
      <w:r w:rsidRPr="008B6458">
        <w:rPr>
          <w:rFonts w:cs="Verdana"/>
          <w:color w:val="000000"/>
        </w:rPr>
        <w:t>raam</w:t>
      </w:r>
      <w:r w:rsidRPr="00F376D6">
        <w:rPr>
          <w:rFonts w:cs="Verdana"/>
          <w:color w:val="000000"/>
        </w:rPr>
        <w:t>overeenkomst</w:t>
      </w:r>
      <w:r w:rsidRPr="005B0A3F">
        <w:rPr>
          <w:rFonts w:cs="Verdana"/>
          <w:color w:val="000000"/>
        </w:rPr>
        <w:t xml:space="preserve"> wordt beëindigd of van rechtswege eindigt:</w:t>
      </w:r>
    </w:p>
    <w:p w14:paraId="705784E8" w14:textId="77777777" w:rsidR="0033206A" w:rsidRPr="005B0A3F" w:rsidRDefault="0033206A" w:rsidP="0033206A">
      <w:pPr>
        <w:pStyle w:val="Lijstalinea"/>
        <w:numPr>
          <w:ilvl w:val="1"/>
          <w:numId w:val="30"/>
        </w:numPr>
        <w:autoSpaceDE w:val="0"/>
        <w:autoSpaceDN w:val="0"/>
        <w:adjustRightInd w:val="0"/>
        <w:spacing w:after="35" w:line="276" w:lineRule="auto"/>
        <w:rPr>
          <w:rFonts w:cs="Verdana"/>
          <w:color w:val="000000"/>
        </w:rPr>
      </w:pPr>
      <w:r w:rsidRPr="005B0A3F">
        <w:rPr>
          <w:rFonts w:cs="Verdana"/>
          <w:color w:val="000000"/>
        </w:rPr>
        <w:t xml:space="preserve">Dient opdrachtnemer alle gegevens </w:t>
      </w:r>
      <w:proofErr w:type="spellStart"/>
      <w:r w:rsidRPr="005B0A3F">
        <w:rPr>
          <w:rFonts w:cs="Verdana"/>
          <w:color w:val="000000"/>
        </w:rPr>
        <w:t>mbt</w:t>
      </w:r>
      <w:proofErr w:type="spellEnd"/>
      <w:r w:rsidRPr="005B0A3F">
        <w:rPr>
          <w:rFonts w:cs="Verdana"/>
          <w:color w:val="000000"/>
        </w:rPr>
        <w:t xml:space="preserve">. de volledige contract-/licentieadministratie van opdrachtgever bereidwillig en kosteloos aan opdrachtgever beschikbaar te stellen en haar ten dienste zijn </w:t>
      </w:r>
      <w:proofErr w:type="spellStart"/>
      <w:r w:rsidRPr="005B0A3F">
        <w:rPr>
          <w:rFonts w:cs="Verdana"/>
          <w:color w:val="000000"/>
        </w:rPr>
        <w:t>tbv</w:t>
      </w:r>
      <w:proofErr w:type="spellEnd"/>
      <w:r w:rsidRPr="005B0A3F">
        <w:rPr>
          <w:rFonts w:cs="Verdana"/>
          <w:color w:val="000000"/>
        </w:rPr>
        <w:t>. het (her)registreren daarvan en van de contactpersonen / verantwoordelijken bij de betreffende softwareleveranciers / -fabrikanten.</w:t>
      </w:r>
    </w:p>
    <w:p w14:paraId="6892A7B3" w14:textId="77777777" w:rsidR="0033206A" w:rsidRPr="005B0A3F" w:rsidRDefault="0033206A" w:rsidP="0033206A">
      <w:pPr>
        <w:pStyle w:val="Lijstalinea"/>
        <w:numPr>
          <w:ilvl w:val="1"/>
          <w:numId w:val="30"/>
        </w:numPr>
        <w:autoSpaceDE w:val="0"/>
        <w:autoSpaceDN w:val="0"/>
        <w:adjustRightInd w:val="0"/>
        <w:spacing w:after="35" w:line="276" w:lineRule="auto"/>
        <w:rPr>
          <w:rFonts w:cs="Verdana"/>
          <w:color w:val="000000"/>
        </w:rPr>
      </w:pPr>
      <w:r w:rsidRPr="005B0A3F">
        <w:rPr>
          <w:rFonts w:cs="Verdana"/>
          <w:color w:val="000000"/>
        </w:rPr>
        <w:t>Dient opdrachtnemer, indien hij niet wordt aangemerkt als (één van de) nieuwe contractpartner(s), bereidwillig en kosteloos mee te werken aan een goede overdracht van kennis, ervaring en dossiers van lopende zaken aan opvolgende contractpartner(s) van opdrachtgever.</w:t>
      </w:r>
    </w:p>
    <w:p w14:paraId="5D385BC3" w14:textId="77777777" w:rsidR="0033206A" w:rsidRPr="00F52F00" w:rsidRDefault="0033206A" w:rsidP="0033206A">
      <w:pPr>
        <w:pStyle w:val="Lijstalinea"/>
        <w:numPr>
          <w:ilvl w:val="0"/>
          <w:numId w:val="30"/>
        </w:numPr>
        <w:autoSpaceDE w:val="0"/>
        <w:autoSpaceDN w:val="0"/>
        <w:adjustRightInd w:val="0"/>
        <w:spacing w:after="35" w:line="276" w:lineRule="auto"/>
        <w:rPr>
          <w:rFonts w:cs="Verdana"/>
          <w:color w:val="000000"/>
        </w:rPr>
      </w:pPr>
      <w:r w:rsidRPr="00F52F00">
        <w:rPr>
          <w:rFonts w:cs="Verdana"/>
          <w:color w:val="000000"/>
        </w:rPr>
        <w:t xml:space="preserve">Indien de Opdrachtnemer niet naar behoren functioneert, behoudt de Opdrachtgever zich het recht voor, om na twee schriftelijke waarschuwingen de </w:t>
      </w:r>
      <w:r>
        <w:rPr>
          <w:rFonts w:cs="Verdana"/>
          <w:color w:val="000000"/>
        </w:rPr>
        <w:t>raam</w:t>
      </w:r>
      <w:r w:rsidRPr="00F52F00">
        <w:rPr>
          <w:rFonts w:cs="Verdana"/>
          <w:color w:val="000000"/>
        </w:rPr>
        <w:t>overeenkomst</w:t>
      </w:r>
      <w:r>
        <w:rPr>
          <w:rFonts w:cs="Verdana"/>
          <w:color w:val="000000"/>
        </w:rPr>
        <w:t xml:space="preserve"> met Opdrachtnemer</w:t>
      </w:r>
      <w:r w:rsidRPr="00F52F00">
        <w:rPr>
          <w:rFonts w:cs="Verdana"/>
          <w:color w:val="000000"/>
        </w:rPr>
        <w:t>, met inachtneming van een opzegtermijn van drie maanden, te beëindigen.</w:t>
      </w:r>
      <w:r>
        <w:rPr>
          <w:rFonts w:cs="Verdana"/>
          <w:color w:val="000000"/>
        </w:rPr>
        <w:t xml:space="preserve"> Het gebruik van de afgenomen licenties loopt hierbij door tot de datum waar voor betaald is.</w:t>
      </w:r>
    </w:p>
    <w:p w14:paraId="56252A98" w14:textId="77777777" w:rsidR="0033206A" w:rsidRDefault="0033206A" w:rsidP="0033206A"/>
    <w:p w14:paraId="707CA82F" w14:textId="77777777" w:rsidR="00A26037" w:rsidRDefault="00A26037">
      <w:pPr>
        <w:rPr>
          <w:rFonts w:ascii="Arial" w:eastAsia="SimSun" w:hAnsi="Arial" w:cs="Arial"/>
          <w:b/>
          <w:bCs/>
          <w:noProof/>
          <w:snapToGrid w:val="0"/>
          <w:spacing w:val="10"/>
          <w:sz w:val="28"/>
          <w:szCs w:val="40"/>
          <w:lang w:eastAsia="zh-CN"/>
        </w:rPr>
      </w:pPr>
      <w:r>
        <w:rPr>
          <w:rFonts w:ascii="Arial" w:hAnsi="Arial"/>
        </w:rPr>
        <w:br w:type="page"/>
      </w:r>
    </w:p>
    <w:p w14:paraId="66D008B4" w14:textId="566B6132" w:rsidR="004511F0" w:rsidRPr="00A06603" w:rsidRDefault="004511F0" w:rsidP="00544D43">
      <w:pPr>
        <w:pStyle w:val="Kop1"/>
        <w:spacing w:line="276" w:lineRule="auto"/>
        <w:jc w:val="both"/>
        <w:rPr>
          <w:rFonts w:ascii="Arial" w:hAnsi="Arial"/>
        </w:rPr>
      </w:pPr>
      <w:bookmarkStart w:id="136" w:name="_Toc69991243"/>
      <w:r w:rsidRPr="00A06603">
        <w:rPr>
          <w:rFonts w:ascii="Arial" w:hAnsi="Arial"/>
        </w:rPr>
        <w:lastRenderedPageBreak/>
        <w:t>Bijlage 5 Prijzenblad</w:t>
      </w:r>
      <w:bookmarkEnd w:id="136"/>
    </w:p>
    <w:p w14:paraId="613741DE" w14:textId="77777777" w:rsidR="00A26037" w:rsidRDefault="00A26037" w:rsidP="00A26037">
      <w:pPr>
        <w:rPr>
          <w:rFonts w:ascii="Arial" w:hAnsi="Arial"/>
        </w:rPr>
      </w:pPr>
      <w:r>
        <w:rPr>
          <w:rFonts w:ascii="Arial" w:hAnsi="Arial"/>
        </w:rPr>
        <w:t xml:space="preserve">Zie aparte Excelsheet op </w:t>
      </w:r>
      <w:proofErr w:type="spellStart"/>
      <w:r>
        <w:rPr>
          <w:rFonts w:ascii="Arial" w:hAnsi="Arial"/>
        </w:rPr>
        <w:t>Tenderned</w:t>
      </w:r>
      <w:proofErr w:type="spellEnd"/>
      <w:r>
        <w:rPr>
          <w:rFonts w:ascii="Arial" w:hAnsi="Arial"/>
        </w:rPr>
        <w:t>.</w:t>
      </w:r>
    </w:p>
    <w:p w14:paraId="75932F76" w14:textId="77777777" w:rsidR="00A26037" w:rsidRDefault="00A26037">
      <w:pPr>
        <w:rPr>
          <w:rFonts w:ascii="Arial" w:hAnsi="Arial"/>
        </w:rPr>
      </w:pPr>
      <w:r>
        <w:rPr>
          <w:rFonts w:ascii="Arial" w:hAnsi="Arial"/>
        </w:rPr>
        <w:br w:type="page"/>
      </w:r>
    </w:p>
    <w:p w14:paraId="2EF454DB" w14:textId="1FE6D557" w:rsidR="004511F0" w:rsidRPr="00A06603" w:rsidRDefault="004511F0" w:rsidP="00A26037">
      <w:pPr>
        <w:pStyle w:val="Kop1"/>
        <w:spacing w:line="276" w:lineRule="auto"/>
        <w:jc w:val="both"/>
        <w:rPr>
          <w:rFonts w:ascii="Arial" w:hAnsi="Arial"/>
        </w:rPr>
      </w:pPr>
      <w:bookmarkStart w:id="137" w:name="_Toc69991244"/>
      <w:r w:rsidRPr="00A06603">
        <w:rPr>
          <w:rFonts w:ascii="Arial" w:hAnsi="Arial"/>
        </w:rPr>
        <w:lastRenderedPageBreak/>
        <w:t xml:space="preserve">Bijlage 6 Model </w:t>
      </w:r>
      <w:r w:rsidR="000F7821">
        <w:rPr>
          <w:rFonts w:ascii="Arial" w:hAnsi="Arial"/>
        </w:rPr>
        <w:t>Raamovereenkomst</w:t>
      </w:r>
      <w:bookmarkEnd w:id="137"/>
    </w:p>
    <w:p w14:paraId="6E683457" w14:textId="4B35A046" w:rsidR="004511F0" w:rsidRPr="0033206A" w:rsidRDefault="004511F0" w:rsidP="00544D43">
      <w:pPr>
        <w:spacing w:line="276" w:lineRule="auto"/>
        <w:jc w:val="both"/>
        <w:rPr>
          <w:rFonts w:ascii="Arial" w:hAnsi="Arial" w:cs="Arial"/>
          <w:sz w:val="20"/>
          <w:szCs w:val="20"/>
          <w:lang w:val="nl"/>
        </w:rPr>
      </w:pPr>
      <w:r w:rsidRPr="0033206A">
        <w:rPr>
          <w:rFonts w:ascii="Arial" w:hAnsi="Arial" w:cs="Arial"/>
          <w:sz w:val="20"/>
          <w:szCs w:val="20"/>
          <w:lang w:val="nl"/>
        </w:rPr>
        <w:t>Zie separaat document op TenderNed.</w:t>
      </w:r>
    </w:p>
    <w:p w14:paraId="63526BF4" w14:textId="6C045744" w:rsidR="00766D50" w:rsidRDefault="00766D50" w:rsidP="00544D43">
      <w:pPr>
        <w:spacing w:line="276" w:lineRule="auto"/>
        <w:jc w:val="both"/>
        <w:rPr>
          <w:rFonts w:ascii="Arial" w:hAnsi="Arial" w:cs="Arial"/>
          <w:lang w:val="nl"/>
        </w:rPr>
      </w:pPr>
    </w:p>
    <w:p w14:paraId="2A9FA004" w14:textId="77777777" w:rsidR="00766D50" w:rsidRDefault="00766D50">
      <w:pPr>
        <w:rPr>
          <w:rFonts w:ascii="Arial" w:eastAsia="SimSun" w:hAnsi="Arial" w:cs="Arial"/>
          <w:b/>
          <w:bCs/>
          <w:noProof/>
          <w:snapToGrid w:val="0"/>
          <w:spacing w:val="10"/>
          <w:sz w:val="28"/>
          <w:szCs w:val="40"/>
          <w:lang w:eastAsia="zh-CN"/>
        </w:rPr>
      </w:pPr>
      <w:r>
        <w:rPr>
          <w:rFonts w:ascii="Arial" w:hAnsi="Arial"/>
        </w:rPr>
        <w:br w:type="page"/>
      </w:r>
    </w:p>
    <w:p w14:paraId="7D94AD8E" w14:textId="21EA0A73" w:rsidR="00766D50" w:rsidRPr="00766D50" w:rsidRDefault="00766D50" w:rsidP="00766D50">
      <w:pPr>
        <w:pStyle w:val="Kop1"/>
        <w:spacing w:line="276" w:lineRule="auto"/>
        <w:jc w:val="both"/>
        <w:rPr>
          <w:rFonts w:ascii="Arial" w:hAnsi="Arial"/>
        </w:rPr>
      </w:pPr>
      <w:bookmarkStart w:id="138" w:name="_Toc69991245"/>
      <w:r>
        <w:rPr>
          <w:rFonts w:ascii="Arial" w:hAnsi="Arial"/>
        </w:rPr>
        <w:lastRenderedPageBreak/>
        <w:t xml:space="preserve">Bijlage 7 </w:t>
      </w:r>
      <w:r w:rsidRPr="00766D50">
        <w:rPr>
          <w:rFonts w:ascii="Arial" w:hAnsi="Arial"/>
        </w:rPr>
        <w:t>Uniforme Europees Aanbestedingsdocument</w:t>
      </w:r>
      <w:bookmarkEnd w:id="138"/>
    </w:p>
    <w:p w14:paraId="7EEB2820" w14:textId="73719425" w:rsidR="00766D50" w:rsidRPr="0033206A" w:rsidRDefault="00766D50" w:rsidP="00766D50">
      <w:pPr>
        <w:rPr>
          <w:rFonts w:ascii="Arial" w:hAnsi="Arial" w:cs="Arial"/>
          <w:sz w:val="20"/>
          <w:szCs w:val="20"/>
        </w:rPr>
      </w:pPr>
      <w:r w:rsidRPr="0033206A">
        <w:rPr>
          <w:rFonts w:ascii="Arial" w:hAnsi="Arial" w:cs="Arial"/>
          <w:sz w:val="20"/>
          <w:szCs w:val="20"/>
        </w:rPr>
        <w:t xml:space="preserve">Zie separaat document op </w:t>
      </w:r>
      <w:proofErr w:type="spellStart"/>
      <w:r w:rsidRPr="0033206A">
        <w:rPr>
          <w:rFonts w:ascii="Arial" w:hAnsi="Arial" w:cs="Arial"/>
          <w:sz w:val="20"/>
          <w:szCs w:val="20"/>
        </w:rPr>
        <w:t>Tenderned</w:t>
      </w:r>
      <w:proofErr w:type="spellEnd"/>
      <w:r w:rsidRPr="0033206A">
        <w:rPr>
          <w:rFonts w:ascii="Arial" w:hAnsi="Arial" w:cs="Arial"/>
          <w:sz w:val="20"/>
          <w:szCs w:val="20"/>
        </w:rPr>
        <w:t>.</w:t>
      </w:r>
    </w:p>
    <w:p w14:paraId="0A99683D" w14:textId="77777777" w:rsidR="00145CEE" w:rsidRDefault="00145CEE">
      <w:pPr>
        <w:rPr>
          <w:rFonts w:ascii="Arial" w:eastAsia="SimSun" w:hAnsi="Arial" w:cs="Arial"/>
          <w:b/>
          <w:bCs/>
          <w:noProof/>
          <w:snapToGrid w:val="0"/>
          <w:spacing w:val="10"/>
          <w:sz w:val="28"/>
          <w:szCs w:val="40"/>
          <w:highlight w:val="yellow"/>
          <w:lang w:eastAsia="zh-CN"/>
        </w:rPr>
      </w:pPr>
      <w:r>
        <w:rPr>
          <w:rFonts w:ascii="Arial" w:hAnsi="Arial"/>
          <w:highlight w:val="yellow"/>
        </w:rPr>
        <w:br w:type="page"/>
      </w:r>
    </w:p>
    <w:p w14:paraId="5C6E2F7E" w14:textId="2743DD02" w:rsidR="00145CEE" w:rsidRDefault="00145CEE">
      <w:pPr>
        <w:rPr>
          <w:rFonts w:ascii="Arial" w:eastAsia="SimSun" w:hAnsi="Arial" w:cs="Arial"/>
          <w:b/>
          <w:bCs/>
          <w:noProof/>
          <w:snapToGrid w:val="0"/>
          <w:spacing w:val="10"/>
          <w:sz w:val="28"/>
          <w:szCs w:val="40"/>
          <w:lang w:eastAsia="zh-CN"/>
        </w:rPr>
      </w:pPr>
    </w:p>
    <w:p w14:paraId="13AC9154" w14:textId="68FE6586" w:rsidR="004511F0" w:rsidRPr="00A06603" w:rsidRDefault="004511F0" w:rsidP="00544D43">
      <w:pPr>
        <w:pStyle w:val="Kop1"/>
        <w:spacing w:line="276" w:lineRule="auto"/>
        <w:jc w:val="both"/>
        <w:rPr>
          <w:rFonts w:ascii="Arial" w:hAnsi="Arial"/>
        </w:rPr>
      </w:pPr>
      <w:bookmarkStart w:id="139" w:name="_Toc69991246"/>
      <w:r w:rsidRPr="00F973B5">
        <w:rPr>
          <w:rFonts w:ascii="Arial" w:hAnsi="Arial"/>
        </w:rPr>
        <w:t xml:space="preserve">Bijlage </w:t>
      </w:r>
      <w:r w:rsidR="004A7421">
        <w:rPr>
          <w:rFonts w:ascii="Arial" w:hAnsi="Arial"/>
        </w:rPr>
        <w:t>7</w:t>
      </w:r>
      <w:r w:rsidRPr="00F973B5">
        <w:rPr>
          <w:rFonts w:ascii="Arial" w:hAnsi="Arial"/>
        </w:rPr>
        <w:t xml:space="preserve"> Begrippenlijst.</w:t>
      </w:r>
      <w:bookmarkEnd w:id="139"/>
    </w:p>
    <w:tbl>
      <w:tblPr>
        <w:tblW w:w="85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43"/>
      </w:tblGrid>
      <w:tr w:rsidR="004511F0" w:rsidRPr="00A06603" w14:paraId="72271FB2" w14:textId="77777777" w:rsidTr="00926C4A">
        <w:tc>
          <w:tcPr>
            <w:tcW w:w="2694" w:type="dxa"/>
            <w:shd w:val="clear" w:color="auto" w:fill="F3F3F3"/>
          </w:tcPr>
          <w:p w14:paraId="5E4FFE42" w14:textId="77777777" w:rsidR="004511F0" w:rsidRPr="00A06603" w:rsidRDefault="004511F0" w:rsidP="00544D43">
            <w:pPr>
              <w:spacing w:line="276" w:lineRule="auto"/>
              <w:jc w:val="both"/>
              <w:rPr>
                <w:rFonts w:ascii="Arial" w:hAnsi="Arial" w:cs="Arial"/>
                <w:b/>
                <w:color w:val="000000"/>
                <w:sz w:val="20"/>
                <w:szCs w:val="20"/>
              </w:rPr>
            </w:pPr>
            <w:r w:rsidRPr="00A06603">
              <w:rPr>
                <w:rFonts w:ascii="Arial" w:hAnsi="Arial" w:cs="Arial"/>
                <w:b/>
                <w:color w:val="000000"/>
                <w:sz w:val="20"/>
                <w:szCs w:val="20"/>
              </w:rPr>
              <w:t>Begrip</w:t>
            </w:r>
          </w:p>
        </w:tc>
        <w:tc>
          <w:tcPr>
            <w:tcW w:w="5843" w:type="dxa"/>
            <w:shd w:val="clear" w:color="auto" w:fill="F3F3F3"/>
          </w:tcPr>
          <w:p w14:paraId="3DDA1367" w14:textId="77777777" w:rsidR="004511F0" w:rsidRPr="00A06603" w:rsidRDefault="004511F0" w:rsidP="00544D43">
            <w:pPr>
              <w:spacing w:line="276" w:lineRule="auto"/>
              <w:jc w:val="both"/>
              <w:rPr>
                <w:rFonts w:ascii="Arial" w:hAnsi="Arial" w:cs="Arial"/>
                <w:b/>
                <w:color w:val="000000"/>
                <w:sz w:val="20"/>
                <w:szCs w:val="20"/>
              </w:rPr>
            </w:pPr>
            <w:r w:rsidRPr="00A06603">
              <w:rPr>
                <w:rFonts w:ascii="Arial" w:hAnsi="Arial" w:cs="Arial"/>
                <w:b/>
                <w:color w:val="000000"/>
                <w:sz w:val="20"/>
                <w:szCs w:val="20"/>
              </w:rPr>
              <w:t>Omschrijving</w:t>
            </w:r>
          </w:p>
        </w:tc>
      </w:tr>
      <w:tr w:rsidR="004511F0" w:rsidRPr="00A06603" w14:paraId="342C5FF3" w14:textId="77777777" w:rsidTr="00926C4A">
        <w:tc>
          <w:tcPr>
            <w:tcW w:w="2694" w:type="dxa"/>
          </w:tcPr>
          <w:p w14:paraId="61F7E23A"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Aanbestedingsdocumenten</w:t>
            </w:r>
          </w:p>
        </w:tc>
        <w:tc>
          <w:tcPr>
            <w:tcW w:w="5843" w:type="dxa"/>
          </w:tcPr>
          <w:p w14:paraId="7DAEC0EE"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Dit Beschrijvend Document inclusief alle Bijlagen en Nota’s van Inlichtingen.</w:t>
            </w:r>
          </w:p>
        </w:tc>
      </w:tr>
      <w:tr w:rsidR="004511F0" w:rsidRPr="00A06603" w14:paraId="18DD53ED" w14:textId="77777777" w:rsidTr="00926C4A">
        <w:tc>
          <w:tcPr>
            <w:tcW w:w="2694" w:type="dxa"/>
          </w:tcPr>
          <w:p w14:paraId="2569BFED"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Aanbestedende dienst/ Opdrachtgever</w:t>
            </w:r>
          </w:p>
        </w:tc>
        <w:tc>
          <w:tcPr>
            <w:tcW w:w="5843" w:type="dxa"/>
          </w:tcPr>
          <w:p w14:paraId="64F4A7FC" w14:textId="19D65DC8" w:rsidR="004511F0" w:rsidRPr="00A06603" w:rsidRDefault="00145CEE" w:rsidP="00544D43">
            <w:pPr>
              <w:spacing w:line="276" w:lineRule="auto"/>
              <w:jc w:val="both"/>
              <w:rPr>
                <w:rFonts w:ascii="Arial" w:hAnsi="Arial" w:cs="Arial"/>
                <w:sz w:val="20"/>
                <w:szCs w:val="20"/>
              </w:rPr>
            </w:pPr>
            <w:r w:rsidRPr="00145CEE">
              <w:rPr>
                <w:rFonts w:ascii="Arial" w:hAnsi="Arial" w:cs="Arial"/>
                <w:sz w:val="20"/>
                <w:szCs w:val="20"/>
              </w:rPr>
              <w:t>VRMH</w:t>
            </w:r>
          </w:p>
        </w:tc>
      </w:tr>
      <w:tr w:rsidR="004511F0" w:rsidRPr="00A06603" w14:paraId="7C8E3CD5" w14:textId="77777777" w:rsidTr="00926C4A">
        <w:tc>
          <w:tcPr>
            <w:tcW w:w="2694" w:type="dxa"/>
          </w:tcPr>
          <w:p w14:paraId="7DE97BB8"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sz w:val="20"/>
                <w:szCs w:val="20"/>
              </w:rPr>
              <w:t>Beschrijvend Document</w:t>
            </w:r>
          </w:p>
        </w:tc>
        <w:tc>
          <w:tcPr>
            <w:tcW w:w="5843" w:type="dxa"/>
          </w:tcPr>
          <w:p w14:paraId="013C2CC5"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Het voorliggende document waarin de verwervingsprocedure en het Programma van eisen (nader) zijn vastgelegd.</w:t>
            </w:r>
          </w:p>
        </w:tc>
      </w:tr>
      <w:tr w:rsidR="004511F0" w:rsidRPr="00A06603" w14:paraId="73311E0F" w14:textId="77777777" w:rsidTr="00926C4A">
        <w:tc>
          <w:tcPr>
            <w:tcW w:w="2694" w:type="dxa"/>
          </w:tcPr>
          <w:p w14:paraId="77C0AB37"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Derden</w:t>
            </w:r>
          </w:p>
        </w:tc>
        <w:tc>
          <w:tcPr>
            <w:tcW w:w="5843" w:type="dxa"/>
          </w:tcPr>
          <w:p w14:paraId="357561A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sz w:val="20"/>
                <w:szCs w:val="20"/>
              </w:rPr>
              <w:t>Iedere partij anders dan Opdrachtgever en Opdrachtnemer (/Inschrijver) aan wie een Overeenkomst wordt gegund.</w:t>
            </w:r>
          </w:p>
        </w:tc>
      </w:tr>
      <w:tr w:rsidR="004511F0" w:rsidRPr="00A06603" w14:paraId="3407D527" w14:textId="77777777" w:rsidTr="00926C4A">
        <w:tc>
          <w:tcPr>
            <w:tcW w:w="2694" w:type="dxa"/>
          </w:tcPr>
          <w:p w14:paraId="3E5B1B16"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Diensten/Dienstverlening</w:t>
            </w:r>
          </w:p>
        </w:tc>
        <w:tc>
          <w:tcPr>
            <w:tcW w:w="5843" w:type="dxa"/>
          </w:tcPr>
          <w:p w14:paraId="482AFBB9" w14:textId="3915BA5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in het programma van eisen beschreven diensten.</w:t>
            </w:r>
          </w:p>
        </w:tc>
      </w:tr>
      <w:tr w:rsidR="004511F0" w:rsidRPr="00A06603" w14:paraId="32D5498B" w14:textId="77777777" w:rsidTr="00926C4A">
        <w:tc>
          <w:tcPr>
            <w:tcW w:w="2694" w:type="dxa"/>
          </w:tcPr>
          <w:p w14:paraId="2B89170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Inschrijver</w:t>
            </w:r>
          </w:p>
        </w:tc>
        <w:tc>
          <w:tcPr>
            <w:tcW w:w="5843" w:type="dxa"/>
          </w:tcPr>
          <w:p w14:paraId="45463E6A"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ondernemer die een Inschrijving heeft ingediend</w:t>
            </w:r>
          </w:p>
        </w:tc>
      </w:tr>
      <w:tr w:rsidR="004511F0" w:rsidRPr="00A06603" w14:paraId="082622CF" w14:textId="77777777" w:rsidTr="00926C4A">
        <w:tc>
          <w:tcPr>
            <w:tcW w:w="2694" w:type="dxa"/>
          </w:tcPr>
          <w:p w14:paraId="3B731597"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Inschrijving</w:t>
            </w:r>
          </w:p>
        </w:tc>
        <w:tc>
          <w:tcPr>
            <w:tcW w:w="5843" w:type="dxa"/>
          </w:tcPr>
          <w:p w14:paraId="49100F42"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aanbieding van de Inschrijver</w:t>
            </w:r>
          </w:p>
        </w:tc>
      </w:tr>
      <w:tr w:rsidR="004511F0" w:rsidRPr="00A06603" w14:paraId="7493E1C3" w14:textId="77777777" w:rsidTr="00926C4A">
        <w:tc>
          <w:tcPr>
            <w:tcW w:w="2694" w:type="dxa"/>
          </w:tcPr>
          <w:p w14:paraId="3A120BC8"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Minimumeis</w:t>
            </w:r>
          </w:p>
        </w:tc>
        <w:tc>
          <w:tcPr>
            <w:tcW w:w="5843" w:type="dxa"/>
          </w:tcPr>
          <w:p w14:paraId="615AD46A"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Een eis waaraan de Inschrijver of Inschrijving moet voldoen om in aanmerking te komen voor gunning.</w:t>
            </w:r>
          </w:p>
        </w:tc>
      </w:tr>
      <w:tr w:rsidR="004511F0" w:rsidRPr="00A06603" w14:paraId="7FA43FC5" w14:textId="77777777" w:rsidTr="00926C4A">
        <w:tc>
          <w:tcPr>
            <w:tcW w:w="2694" w:type="dxa"/>
          </w:tcPr>
          <w:p w14:paraId="6848EE53"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Nota van inlichtingen</w:t>
            </w:r>
          </w:p>
        </w:tc>
        <w:tc>
          <w:tcPr>
            <w:tcW w:w="5843" w:type="dxa"/>
          </w:tcPr>
          <w:p w14:paraId="50EBC2FD"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Het document waarin vragen van Inschrijvers over de verwervingsprocedure worden beantwoord</w:t>
            </w:r>
          </w:p>
        </w:tc>
      </w:tr>
      <w:tr w:rsidR="004511F0" w:rsidRPr="00A06603" w14:paraId="62EFC5B2" w14:textId="77777777" w:rsidTr="00926C4A">
        <w:tc>
          <w:tcPr>
            <w:tcW w:w="2694" w:type="dxa"/>
          </w:tcPr>
          <w:p w14:paraId="5B2F5CE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Opdrachtnemer</w:t>
            </w:r>
          </w:p>
        </w:tc>
        <w:tc>
          <w:tcPr>
            <w:tcW w:w="5843" w:type="dxa"/>
          </w:tcPr>
          <w:p w14:paraId="430CF3BF"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Inschrijver aan wie de uiteindelijke opdracht wordt gegund.</w:t>
            </w:r>
          </w:p>
        </w:tc>
      </w:tr>
      <w:tr w:rsidR="004511F0" w:rsidRPr="00A06603" w14:paraId="2B9A2B89" w14:textId="77777777" w:rsidTr="00926C4A">
        <w:tc>
          <w:tcPr>
            <w:tcW w:w="2694" w:type="dxa"/>
          </w:tcPr>
          <w:p w14:paraId="2380194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Programma van eisen</w:t>
            </w:r>
          </w:p>
        </w:tc>
        <w:tc>
          <w:tcPr>
            <w:tcW w:w="5843" w:type="dxa"/>
          </w:tcPr>
          <w:p w14:paraId="04577E6F"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Het document waarin de functionaliteiten zijn opgenomen die de Oplossing moet bevatten. </w:t>
            </w:r>
          </w:p>
        </w:tc>
      </w:tr>
      <w:tr w:rsidR="004511F0" w:rsidRPr="00A06603" w14:paraId="68FCEFB3" w14:textId="77777777" w:rsidTr="00926C4A">
        <w:tc>
          <w:tcPr>
            <w:tcW w:w="2694" w:type="dxa"/>
          </w:tcPr>
          <w:p w14:paraId="4265278D"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Overeenkomst</w:t>
            </w:r>
          </w:p>
        </w:tc>
        <w:tc>
          <w:tcPr>
            <w:tcW w:w="5843" w:type="dxa"/>
          </w:tcPr>
          <w:p w14:paraId="3DAB2025"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contractuele afspraken tussen de Aanbestedende dienst en de geselecteerde Inschrijver.</w:t>
            </w:r>
          </w:p>
        </w:tc>
      </w:tr>
      <w:bookmarkEnd w:id="5"/>
      <w:bookmarkEnd w:id="6"/>
    </w:tbl>
    <w:p w14:paraId="4A849213" w14:textId="77777777" w:rsidR="004511F0" w:rsidRPr="00A06603" w:rsidRDefault="004511F0" w:rsidP="00544D43">
      <w:pPr>
        <w:spacing w:line="276" w:lineRule="auto"/>
        <w:jc w:val="both"/>
        <w:rPr>
          <w:rFonts w:ascii="Arial" w:hAnsi="Arial" w:cs="Arial"/>
        </w:rPr>
      </w:pPr>
    </w:p>
    <w:sectPr w:rsidR="004511F0" w:rsidRPr="00A06603" w:rsidSect="00FF4F93">
      <w:headerReference w:type="default" r:id="rId13"/>
      <w:footerReference w:type="default" r:id="rId14"/>
      <w:headerReference w:type="first" r:id="rId15"/>
      <w:footerReference w:type="first" r:id="rId16"/>
      <w:pgSz w:w="11906" w:h="16838" w:code="9"/>
      <w:pgMar w:top="1559" w:right="1191" w:bottom="2552" w:left="170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CD0F7" w14:textId="77777777" w:rsidR="002B33A6" w:rsidRDefault="002B33A6">
      <w:r>
        <w:separator/>
      </w:r>
    </w:p>
  </w:endnote>
  <w:endnote w:type="continuationSeparator" w:id="0">
    <w:p w14:paraId="513B0953" w14:textId="77777777" w:rsidR="002B33A6" w:rsidRDefault="002B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SDFormfon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Calibri-Bold">
    <w:altName w:val="Calibri"/>
    <w:charset w:val="00"/>
    <w:family w:val="auto"/>
    <w:pitch w:val="variable"/>
    <w:sig w:usb0="E00002FF" w:usb1="4000ACFF" w:usb2="00000001" w:usb3="00000000" w:csb0="0000019F" w:csb1="00000000"/>
  </w:font>
  <w:font w:name="HelveticaNeue LT 55 Roman">
    <w:altName w:val="Arial"/>
    <w:charset w:val="00"/>
    <w:family w:val="swiss"/>
    <w:pitch w:val="variable"/>
    <w:sig w:usb0="8000002F" w:usb1="40000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HelveticaNeue LT 45 Light">
    <w:altName w:val="Malgun Gothic"/>
    <w:charset w:val="00"/>
    <w:family w:val="swiss"/>
    <w:pitch w:val="variable"/>
    <w:sig w:usb0="00000003" w:usb1="4000004A" w:usb2="00000000" w:usb3="00000000" w:csb0="00000001" w:csb1="00000000"/>
  </w:font>
  <w:font w:name="Bodoni">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36DC6" w14:textId="50674A54" w:rsidR="002B33A6" w:rsidRPr="005547C4" w:rsidRDefault="002B33A6" w:rsidP="006B4FE6">
    <w:pPr>
      <w:pStyle w:val="Voettekst"/>
      <w:jc w:val="right"/>
      <w:rPr>
        <w:color w:val="000000" w:themeColor="text1"/>
        <w:sz w:val="18"/>
        <w:szCs w:val="18"/>
      </w:rPr>
    </w:pPr>
    <w:r w:rsidRPr="00DF16B4">
      <w:rPr>
        <w:color w:val="000000" w:themeColor="text1"/>
        <w:sz w:val="18"/>
        <w:szCs w:val="18"/>
      </w:rPr>
      <w:t>Beschrijvend Document Aanbesteding Software Broker VRHM</w:t>
    </w:r>
    <w:r w:rsidRPr="00DF16B4">
      <w:rPr>
        <w:color w:val="000000" w:themeColor="text1"/>
        <w:sz w:val="18"/>
        <w:szCs w:val="18"/>
      </w:rPr>
      <w:tab/>
    </w:r>
    <w:r w:rsidRPr="00DF16B4">
      <w:rPr>
        <w:color w:val="000000" w:themeColor="text1"/>
        <w:sz w:val="18"/>
        <w:szCs w:val="18"/>
      </w:rPr>
      <w:tab/>
      <w:t xml:space="preserve">Pagina </w:t>
    </w:r>
    <w:r w:rsidRPr="00DF16B4">
      <w:rPr>
        <w:color w:val="000000" w:themeColor="text1"/>
        <w:sz w:val="18"/>
        <w:szCs w:val="18"/>
      </w:rPr>
      <w:fldChar w:fldCharType="begin"/>
    </w:r>
    <w:r w:rsidRPr="00DF16B4">
      <w:rPr>
        <w:color w:val="000000" w:themeColor="text1"/>
        <w:sz w:val="18"/>
        <w:szCs w:val="18"/>
      </w:rPr>
      <w:instrText xml:space="preserve"> PAGE </w:instrText>
    </w:r>
    <w:r w:rsidRPr="00DF16B4">
      <w:rPr>
        <w:color w:val="000000" w:themeColor="text1"/>
        <w:sz w:val="18"/>
        <w:szCs w:val="18"/>
      </w:rPr>
      <w:fldChar w:fldCharType="separate"/>
    </w:r>
    <w:r w:rsidRPr="00DF16B4">
      <w:rPr>
        <w:noProof/>
        <w:color w:val="000000" w:themeColor="text1"/>
        <w:sz w:val="18"/>
        <w:szCs w:val="18"/>
      </w:rPr>
      <w:t>2</w:t>
    </w:r>
    <w:r w:rsidRPr="00DF16B4">
      <w:rPr>
        <w:color w:val="000000" w:themeColor="text1"/>
        <w:sz w:val="18"/>
        <w:szCs w:val="18"/>
      </w:rPr>
      <w:fldChar w:fldCharType="end"/>
    </w:r>
  </w:p>
  <w:p w14:paraId="69671420" w14:textId="77777777" w:rsidR="002B33A6" w:rsidRDefault="002B33A6" w:rsidP="006B4FE6">
    <w:pPr>
      <w:pStyle w:val="Voettekst"/>
      <w:spacing w:line="120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E3A22" w14:textId="77777777" w:rsidR="002B33A6" w:rsidRDefault="002B33A6" w:rsidP="002B03DE">
    <w:pPr>
      <w:pStyle w:val="Voettekst"/>
      <w:jc w:val="right"/>
    </w:pPr>
  </w:p>
  <w:p w14:paraId="729900AB" w14:textId="77777777" w:rsidR="002B33A6" w:rsidRDefault="002B33A6" w:rsidP="00F07F9D">
    <w:pPr>
      <w:pStyle w:val="Voettekst"/>
      <w:spacing w:line="1880" w:lineRule="atLeast"/>
    </w:pPr>
    <w:r>
      <w:rPr>
        <w:noProof/>
        <w:lang w:bidi="he-IL"/>
      </w:rPr>
      <w:drawing>
        <wp:anchor distT="0" distB="0" distL="114300" distR="114300" simplePos="0" relativeHeight="251661312" behindDoc="1" locked="1" layoutInCell="1" allowOverlap="1" wp14:anchorId="69F75B7C" wp14:editId="517D811B">
          <wp:simplePos x="0" y="0"/>
          <wp:positionH relativeFrom="page">
            <wp:posOffset>1073150</wp:posOffset>
          </wp:positionH>
          <wp:positionV relativeFrom="page">
            <wp:posOffset>9339580</wp:posOffset>
          </wp:positionV>
          <wp:extent cx="5868000" cy="903600"/>
          <wp:effectExtent l="0" t="0" r="0" b="0"/>
          <wp:wrapNone/>
          <wp:docPr id="1" name="Dri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VRHM 100%_PO met tekstregel-CMYK-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8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E2A0A" w14:textId="77777777" w:rsidR="002B33A6" w:rsidRDefault="002B33A6">
      <w:r>
        <w:separator/>
      </w:r>
    </w:p>
  </w:footnote>
  <w:footnote w:type="continuationSeparator" w:id="0">
    <w:p w14:paraId="290C7EB2" w14:textId="77777777" w:rsidR="002B33A6" w:rsidRDefault="002B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90551" w14:textId="77777777" w:rsidR="002B33A6" w:rsidRDefault="002B33A6" w:rsidP="006C7ECF">
    <w:pPr>
      <w:pStyle w:val="Koptekst"/>
    </w:pPr>
    <w:r>
      <w:rPr>
        <w:noProof/>
        <w:lang w:bidi="he-IL"/>
      </w:rPr>
      <w:drawing>
        <wp:anchor distT="0" distB="0" distL="114300" distR="114300" simplePos="0" relativeHeight="251657216" behindDoc="1" locked="1" layoutInCell="1" allowOverlap="1" wp14:anchorId="43D3BEF9" wp14:editId="2D52311F">
          <wp:simplePos x="0" y="0"/>
          <wp:positionH relativeFrom="page">
            <wp:posOffset>965200</wp:posOffset>
          </wp:positionH>
          <wp:positionV relativeFrom="page">
            <wp:posOffset>342265</wp:posOffset>
          </wp:positionV>
          <wp:extent cx="2415540" cy="10012680"/>
          <wp:effectExtent l="0" t="0" r="0" b="0"/>
          <wp:wrapNone/>
          <wp:docPr id="20" name="KoptekstZonderLogo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ZonderLogo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00126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F6A13" w14:textId="77777777" w:rsidR="002B33A6" w:rsidRDefault="002B33A6" w:rsidP="00FF4F93">
    <w:pPr>
      <w:pStyle w:val="Koptekst"/>
      <w:spacing w:line="2820" w:lineRule="exact"/>
    </w:pPr>
    <w:r>
      <w:rPr>
        <w:noProof/>
        <w:lang w:bidi="he-IL"/>
      </w:rPr>
      <w:drawing>
        <wp:anchor distT="0" distB="0" distL="114300" distR="114300" simplePos="0" relativeHeight="251659264" behindDoc="1" locked="1" layoutInCell="1" allowOverlap="1" wp14:anchorId="453343DC" wp14:editId="5ABF2157">
          <wp:simplePos x="0" y="0"/>
          <wp:positionH relativeFrom="page">
            <wp:posOffset>1069340</wp:posOffset>
          </wp:positionH>
          <wp:positionV relativeFrom="page">
            <wp:posOffset>666115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1" locked="1" layoutInCell="1" allowOverlap="1" wp14:anchorId="716EFF50" wp14:editId="4A4591CE">
          <wp:simplePos x="0" y="0"/>
          <wp:positionH relativeFrom="column">
            <wp:posOffset>-331470</wp:posOffset>
          </wp:positionH>
          <wp:positionV relativeFrom="page">
            <wp:posOffset>237490</wp:posOffset>
          </wp:positionV>
          <wp:extent cx="2882900" cy="9893300"/>
          <wp:effectExtent l="0" t="0" r="0" b="0"/>
          <wp:wrapNone/>
          <wp:docPr id="24" name="KoptekstEerstePagina" descr="A4 template + logo.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EerstePagina" descr="A4 template + logo.png"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2900" cy="9893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6F0E"/>
    <w:multiLevelType w:val="hybridMultilevel"/>
    <w:tmpl w:val="7786DE30"/>
    <w:lvl w:ilvl="0" w:tplc="52F4B25E">
      <w:start w:val="4"/>
      <w:numFmt w:val="decimal"/>
      <w:pStyle w:val="Lijstalinea"/>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685484"/>
    <w:multiLevelType w:val="multilevel"/>
    <w:tmpl w:val="76AC3048"/>
    <w:name w:val="Opsomming met hokjes"/>
    <w:styleLink w:val="Opsommingmethokjes"/>
    <w:lvl w:ilvl="0">
      <w:start w:val="1"/>
      <w:numFmt w:val="bullet"/>
      <w:lvlRestart w:val="0"/>
      <w:lvlText w:val="•"/>
      <w:lvlJc w:val="left"/>
      <w:pPr>
        <w:tabs>
          <w:tab w:val="num" w:pos="312"/>
        </w:tabs>
        <w:ind w:left="312" w:hanging="312"/>
      </w:pPr>
      <w:rPr>
        <w:rFonts w:ascii="ASDFormfont" w:hAnsi="ASDFormfont" w:cs="Times New Roman" w:hint="default"/>
        <w:b w:val="0"/>
        <w:i w:val="0"/>
        <w:sz w:val="20"/>
        <w:szCs w:val="20"/>
      </w:rPr>
    </w:lvl>
    <w:lvl w:ilvl="1">
      <w:start w:val="1"/>
      <w:numFmt w:val="bullet"/>
      <w:lvlText w:val="-"/>
      <w:lvlJc w:val="left"/>
      <w:pPr>
        <w:tabs>
          <w:tab w:val="num" w:pos="624"/>
        </w:tabs>
        <w:ind w:left="624" w:hanging="312"/>
      </w:pPr>
      <w:rPr>
        <w:rFonts w:ascii="Arial" w:hAnsi="Arial" w:cs="Times New Roman"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cs="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cs="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2" w15:restartNumberingAfterBreak="0">
    <w:nsid w:val="049D1D08"/>
    <w:multiLevelType w:val="multilevel"/>
    <w:tmpl w:val="A0F09C6C"/>
    <w:lvl w:ilvl="0">
      <w:start w:val="1"/>
      <w:numFmt w:val="decimal"/>
      <w:lvlRestart w:val="0"/>
      <w:pStyle w:val="H1"/>
      <w:lvlText w:val="%1"/>
      <w:lvlJc w:val="right"/>
      <w:pPr>
        <w:tabs>
          <w:tab w:val="num" w:pos="0"/>
        </w:tabs>
        <w:ind w:left="0" w:hanging="170"/>
      </w:pPr>
      <w:rPr>
        <w:rFonts w:ascii="Arial" w:hAnsi="Arial" w:cs="Arial" w:hint="default"/>
      </w:rPr>
    </w:lvl>
    <w:lvl w:ilvl="1">
      <w:start w:val="1"/>
      <w:numFmt w:val="decimal"/>
      <w:lvlText w:val="%1.%2"/>
      <w:lvlJc w:val="right"/>
      <w:pPr>
        <w:tabs>
          <w:tab w:val="num" w:pos="0"/>
        </w:tabs>
        <w:ind w:left="0" w:hanging="170"/>
      </w:pPr>
      <w:rPr>
        <w:rFonts w:ascii="Arial" w:hAnsi="Arial" w:cs="Arial" w:hint="default"/>
      </w:rPr>
    </w:lvl>
    <w:lvl w:ilvl="2">
      <w:start w:val="1"/>
      <w:numFmt w:val="decimal"/>
      <w:lvlText w:val="%1.%2.%3"/>
      <w:lvlJc w:val="right"/>
      <w:pPr>
        <w:tabs>
          <w:tab w:val="num" w:pos="0"/>
        </w:tabs>
        <w:ind w:left="0" w:hanging="170"/>
      </w:pPr>
      <w:rPr>
        <w:rFonts w:ascii="Arial" w:hAnsi="Arial" w:cs="Arial" w:hint="default"/>
      </w:rPr>
    </w:lvl>
    <w:lvl w:ilvl="3">
      <w:start w:val="1"/>
      <w:numFmt w:val="none"/>
      <w:pStyle w:val="Kop4"/>
      <w:lvlText w:val=""/>
      <w:lvlJc w:val="left"/>
      <w:pPr>
        <w:tabs>
          <w:tab w:val="num" w:pos="0"/>
        </w:tabs>
        <w:ind w:left="0" w:firstLine="0"/>
      </w:pPr>
      <w:rPr>
        <w:rFonts w:ascii="Arial" w:hAnsi="Arial" w:cs="Arial" w:hint="default"/>
      </w:rPr>
    </w:lvl>
    <w:lvl w:ilvl="4">
      <w:start w:val="1"/>
      <w:numFmt w:val="none"/>
      <w:pStyle w:val="Kop5"/>
      <w:lvlText w:val=""/>
      <w:lvlJc w:val="left"/>
      <w:pPr>
        <w:tabs>
          <w:tab w:val="num" w:pos="0"/>
        </w:tabs>
        <w:ind w:left="0" w:firstLine="0"/>
      </w:pPr>
      <w:rPr>
        <w:rFonts w:ascii="Arial" w:hAnsi="Arial" w:cs="Arial" w:hint="default"/>
      </w:rPr>
    </w:lvl>
    <w:lvl w:ilvl="5">
      <w:start w:val="1"/>
      <w:numFmt w:val="none"/>
      <w:pStyle w:val="Kop6"/>
      <w:lvlText w:val=""/>
      <w:lvlJc w:val="left"/>
      <w:pPr>
        <w:tabs>
          <w:tab w:val="num" w:pos="1151"/>
        </w:tabs>
        <w:ind w:left="1151" w:hanging="1151"/>
      </w:pPr>
      <w:rPr>
        <w:rFonts w:ascii="Arial" w:hAnsi="Arial" w:cs="Arial" w:hint="default"/>
      </w:rPr>
    </w:lvl>
    <w:lvl w:ilvl="6">
      <w:start w:val="1"/>
      <w:numFmt w:val="none"/>
      <w:pStyle w:val="Kop7"/>
      <w:lvlText w:val=""/>
      <w:lvlJc w:val="left"/>
      <w:pPr>
        <w:tabs>
          <w:tab w:val="num" w:pos="1298"/>
        </w:tabs>
        <w:ind w:left="1298" w:hanging="1298"/>
      </w:pPr>
      <w:rPr>
        <w:rFonts w:ascii="Arial" w:hAnsi="Arial" w:cs="Arial" w:hint="default"/>
      </w:rPr>
    </w:lvl>
    <w:lvl w:ilvl="7">
      <w:start w:val="1"/>
      <w:numFmt w:val="none"/>
      <w:pStyle w:val="Kop8"/>
      <w:lvlText w:val=""/>
      <w:lvlJc w:val="left"/>
      <w:pPr>
        <w:tabs>
          <w:tab w:val="num" w:pos="1440"/>
        </w:tabs>
        <w:ind w:left="1440" w:hanging="1440"/>
      </w:pPr>
      <w:rPr>
        <w:rFonts w:ascii="Arial" w:hAnsi="Arial" w:cs="Arial" w:hint="default"/>
      </w:rPr>
    </w:lvl>
    <w:lvl w:ilvl="8">
      <w:start w:val="1"/>
      <w:numFmt w:val="decimal"/>
      <w:pStyle w:val="Kop9"/>
      <w:suff w:val="nothing"/>
      <w:lvlText w:val="Bijlage %9  "/>
      <w:lvlJc w:val="left"/>
      <w:pPr>
        <w:ind w:left="0" w:firstLine="0"/>
      </w:pPr>
      <w:rPr>
        <w:rFonts w:ascii="Arial" w:hAnsi="Arial" w:cs="Arial" w:hint="default"/>
      </w:rPr>
    </w:lvl>
  </w:abstractNum>
  <w:abstractNum w:abstractNumId="3" w15:restartNumberingAfterBreak="0">
    <w:nsid w:val="05D2676E"/>
    <w:multiLevelType w:val="singleLevel"/>
    <w:tmpl w:val="E760DABC"/>
    <w:lvl w:ilvl="0">
      <w:start w:val="1"/>
      <w:numFmt w:val="bullet"/>
      <w:pStyle w:val="lijst"/>
      <w:lvlText w:val=""/>
      <w:lvlJc w:val="left"/>
      <w:pPr>
        <w:tabs>
          <w:tab w:val="num" w:pos="360"/>
        </w:tabs>
        <w:ind w:left="284" w:hanging="284"/>
      </w:pPr>
      <w:rPr>
        <w:rFonts w:ascii="Symbol" w:hAnsi="Symbol" w:hint="default"/>
      </w:rPr>
    </w:lvl>
  </w:abstractNum>
  <w:abstractNum w:abstractNumId="4" w15:restartNumberingAfterBreak="0">
    <w:nsid w:val="0D7B4905"/>
    <w:multiLevelType w:val="hybridMultilevel"/>
    <w:tmpl w:val="39D04C9A"/>
    <w:lvl w:ilvl="0" w:tplc="B0D8E90E">
      <w:start w:val="154"/>
      <w:numFmt w:val="bullet"/>
      <w:lvlText w:val="-"/>
      <w:lvlJc w:val="left"/>
      <w:pPr>
        <w:ind w:left="1068" w:hanging="360"/>
      </w:pPr>
      <w:rPr>
        <w:rFonts w:ascii="Times New Roman" w:hAnsi="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0F4F08EB"/>
    <w:multiLevelType w:val="hybridMultilevel"/>
    <w:tmpl w:val="C3F4E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0A7856"/>
    <w:multiLevelType w:val="hybridMultilevel"/>
    <w:tmpl w:val="98B26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7807A4"/>
    <w:multiLevelType w:val="hybridMultilevel"/>
    <w:tmpl w:val="B956C7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D04261"/>
    <w:multiLevelType w:val="hybridMultilevel"/>
    <w:tmpl w:val="A762C6E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DC37C9"/>
    <w:multiLevelType w:val="hybridMultilevel"/>
    <w:tmpl w:val="BF4A2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BD5F6B"/>
    <w:multiLevelType w:val="hybridMultilevel"/>
    <w:tmpl w:val="AD0AF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2E3BF7"/>
    <w:multiLevelType w:val="singleLevel"/>
    <w:tmpl w:val="F000F838"/>
    <w:lvl w:ilvl="0">
      <w:start w:val="1"/>
      <w:numFmt w:val="bullet"/>
      <w:pStyle w:val="Lijstopsomteken"/>
      <w:lvlText w:val=""/>
      <w:lvlJc w:val="left"/>
      <w:pPr>
        <w:tabs>
          <w:tab w:val="num" w:pos="360"/>
        </w:tabs>
        <w:ind w:left="360" w:hanging="360"/>
      </w:pPr>
      <w:rPr>
        <w:rFonts w:ascii="Symbol" w:hAnsi="Symbol" w:hint="default"/>
      </w:rPr>
    </w:lvl>
  </w:abstractNum>
  <w:abstractNum w:abstractNumId="12" w15:restartNumberingAfterBreak="0">
    <w:nsid w:val="37CF373F"/>
    <w:multiLevelType w:val="hybridMultilevel"/>
    <w:tmpl w:val="7B864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C1746A"/>
    <w:multiLevelType w:val="multilevel"/>
    <w:tmpl w:val="EED023AE"/>
    <w:name w:val="Opsomming met cijfers2"/>
    <w:styleLink w:val="Opsommingmetcijfers"/>
    <w:lvl w:ilvl="0">
      <w:start w:val="1"/>
      <w:numFmt w:val="decimal"/>
      <w:lvlText w:val="%1"/>
      <w:lvlJc w:val="left"/>
      <w:pPr>
        <w:tabs>
          <w:tab w:val="num" w:pos="312"/>
        </w:tabs>
        <w:ind w:left="312" w:hanging="312"/>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A1F7527"/>
    <w:multiLevelType w:val="hybridMultilevel"/>
    <w:tmpl w:val="61927C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2A3FEB"/>
    <w:multiLevelType w:val="hybridMultilevel"/>
    <w:tmpl w:val="B1D25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855FF3"/>
    <w:multiLevelType w:val="hybridMultilevel"/>
    <w:tmpl w:val="8BB62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C74279"/>
    <w:multiLevelType w:val="hybridMultilevel"/>
    <w:tmpl w:val="D102B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DA1121"/>
    <w:multiLevelType w:val="singleLevel"/>
    <w:tmpl w:val="2F509754"/>
    <w:lvl w:ilvl="0">
      <w:start w:val="1"/>
      <w:numFmt w:val="bullet"/>
      <w:pStyle w:val="Stip3"/>
      <w:lvlText w:val=""/>
      <w:lvlJc w:val="left"/>
      <w:pPr>
        <w:tabs>
          <w:tab w:val="num" w:pos="1701"/>
        </w:tabs>
        <w:ind w:left="1701" w:hanging="567"/>
      </w:pPr>
      <w:rPr>
        <w:rFonts w:ascii="Symbol" w:hAnsi="Symbol" w:hint="default"/>
      </w:rPr>
    </w:lvl>
  </w:abstractNum>
  <w:abstractNum w:abstractNumId="19" w15:restartNumberingAfterBreak="0">
    <w:nsid w:val="4BD73335"/>
    <w:multiLevelType w:val="hybridMultilevel"/>
    <w:tmpl w:val="88221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F6379C"/>
    <w:multiLevelType w:val="multilevel"/>
    <w:tmpl w:val="EBEECA5E"/>
    <w:name w:val="Opsomming met letters"/>
    <w:styleLink w:val="Opsommingmetletters"/>
    <w:lvl w:ilvl="0">
      <w:start w:val="1"/>
      <w:numFmt w:val="lowerLetter"/>
      <w:lvlText w:val="%1"/>
      <w:lvlJc w:val="left"/>
      <w:pPr>
        <w:tabs>
          <w:tab w:val="num" w:pos="312"/>
        </w:tabs>
        <w:ind w:left="312" w:hanging="31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05C1DFD"/>
    <w:multiLevelType w:val="hybridMultilevel"/>
    <w:tmpl w:val="28187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CB5"/>
    <w:multiLevelType w:val="singleLevel"/>
    <w:tmpl w:val="F146ABB4"/>
    <w:lvl w:ilvl="0">
      <w:start w:val="1"/>
      <w:numFmt w:val="bullet"/>
      <w:pStyle w:val="Stip1"/>
      <w:lvlText w:val=""/>
      <w:lvlJc w:val="left"/>
      <w:pPr>
        <w:tabs>
          <w:tab w:val="num" w:pos="567"/>
        </w:tabs>
        <w:ind w:left="567" w:hanging="567"/>
      </w:pPr>
      <w:rPr>
        <w:rFonts w:ascii="Symbol" w:hAnsi="Symbol" w:hint="default"/>
      </w:rPr>
    </w:lvl>
  </w:abstractNum>
  <w:abstractNum w:abstractNumId="23" w15:restartNumberingAfterBreak="0">
    <w:nsid w:val="57DB3519"/>
    <w:multiLevelType w:val="multilevel"/>
    <w:tmpl w:val="9BA8E4C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361"/>
        </w:tabs>
        <w:ind w:left="1361" w:hanging="136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361"/>
        </w:tabs>
        <w:ind w:left="1361" w:hanging="1361"/>
      </w:pPr>
      <w:rPr>
        <w:rFonts w:hint="default"/>
      </w:rPr>
    </w:lvl>
  </w:abstractNum>
  <w:abstractNum w:abstractNumId="24" w15:restartNumberingAfterBreak="0">
    <w:nsid w:val="59C05E95"/>
    <w:multiLevelType w:val="hybridMultilevel"/>
    <w:tmpl w:val="A762C6E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7A4EE6"/>
    <w:multiLevelType w:val="hybridMultilevel"/>
    <w:tmpl w:val="14E86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0F2A79"/>
    <w:multiLevelType w:val="singleLevel"/>
    <w:tmpl w:val="7E585576"/>
    <w:lvl w:ilvl="0">
      <w:start w:val="1"/>
      <w:numFmt w:val="bullet"/>
      <w:pStyle w:val="Stip2"/>
      <w:lvlText w:val=""/>
      <w:lvlJc w:val="left"/>
      <w:pPr>
        <w:tabs>
          <w:tab w:val="num" w:pos="1134"/>
        </w:tabs>
        <w:ind w:left="1134" w:hanging="567"/>
      </w:pPr>
      <w:rPr>
        <w:rFonts w:ascii="Symbol" w:hAnsi="Symbol" w:hint="default"/>
        <w:b w:val="0"/>
        <w:i w:val="0"/>
        <w:sz w:val="16"/>
      </w:rPr>
    </w:lvl>
  </w:abstractNum>
  <w:abstractNum w:abstractNumId="27" w15:restartNumberingAfterBreak="0">
    <w:nsid w:val="770969B5"/>
    <w:multiLevelType w:val="hybridMultilevel"/>
    <w:tmpl w:val="48D21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F98325B"/>
    <w:multiLevelType w:val="hybridMultilevel"/>
    <w:tmpl w:val="A762C6E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20"/>
  </w:num>
  <w:num w:numId="5">
    <w:abstractNumId w:val="2"/>
  </w:num>
  <w:num w:numId="6">
    <w:abstractNumId w:val="23"/>
  </w:num>
  <w:num w:numId="7">
    <w:abstractNumId w:val="3"/>
  </w:num>
  <w:num w:numId="8">
    <w:abstractNumId w:val="18"/>
  </w:num>
  <w:num w:numId="9">
    <w:abstractNumId w:val="26"/>
  </w:num>
  <w:num w:numId="10">
    <w:abstractNumId w:val="22"/>
  </w:num>
  <w:num w:numId="11">
    <w:abstractNumId w:val="11"/>
  </w:num>
  <w:num w:numId="12">
    <w:abstractNumId w:val="16"/>
  </w:num>
  <w:num w:numId="13">
    <w:abstractNumId w:val="21"/>
  </w:num>
  <w:num w:numId="14">
    <w:abstractNumId w:val="4"/>
  </w:num>
  <w:num w:numId="15">
    <w:abstractNumId w:val="19"/>
  </w:num>
  <w:num w:numId="16">
    <w:abstractNumId w:val="5"/>
  </w:num>
  <w:num w:numId="17">
    <w:abstractNumId w:val="14"/>
  </w:num>
  <w:num w:numId="18">
    <w:abstractNumId w:val="9"/>
  </w:num>
  <w:num w:numId="19">
    <w:abstractNumId w:val="7"/>
  </w:num>
  <w:num w:numId="20">
    <w:abstractNumId w:val="0"/>
  </w:num>
  <w:num w:numId="21">
    <w:abstractNumId w:val="17"/>
  </w:num>
  <w:num w:numId="22">
    <w:abstractNumId w:val="10"/>
  </w:num>
  <w:num w:numId="23">
    <w:abstractNumId w:val="15"/>
  </w:num>
  <w:num w:numId="24">
    <w:abstractNumId w:val="25"/>
  </w:num>
  <w:num w:numId="25">
    <w:abstractNumId w:val="28"/>
  </w:num>
  <w:num w:numId="26">
    <w:abstractNumId w:val="24"/>
  </w:num>
  <w:num w:numId="27">
    <w:abstractNumId w:val="6"/>
  </w:num>
  <w:num w:numId="28">
    <w:abstractNumId w:val="12"/>
  </w:num>
  <w:num w:numId="29">
    <w:abstractNumId w:val="27"/>
  </w:num>
  <w:num w:numId="3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F0"/>
    <w:rsid w:val="00003AF1"/>
    <w:rsid w:val="00012060"/>
    <w:rsid w:val="00014D6D"/>
    <w:rsid w:val="0002586A"/>
    <w:rsid w:val="00036B44"/>
    <w:rsid w:val="00052930"/>
    <w:rsid w:val="00065EDF"/>
    <w:rsid w:val="000754D8"/>
    <w:rsid w:val="00086FB3"/>
    <w:rsid w:val="000A7D76"/>
    <w:rsid w:val="000B590E"/>
    <w:rsid w:val="000C4361"/>
    <w:rsid w:val="000C7452"/>
    <w:rsid w:val="000D5032"/>
    <w:rsid w:val="000E6C83"/>
    <w:rsid w:val="000F7821"/>
    <w:rsid w:val="00110275"/>
    <w:rsid w:val="0011056C"/>
    <w:rsid w:val="001255AA"/>
    <w:rsid w:val="0013152B"/>
    <w:rsid w:val="00137005"/>
    <w:rsid w:val="001446D2"/>
    <w:rsid w:val="00145CEE"/>
    <w:rsid w:val="00165953"/>
    <w:rsid w:val="00186C65"/>
    <w:rsid w:val="00190710"/>
    <w:rsid w:val="001A13A4"/>
    <w:rsid w:val="001A37B2"/>
    <w:rsid w:val="001D1871"/>
    <w:rsid w:val="001E55A0"/>
    <w:rsid w:val="001F6394"/>
    <w:rsid w:val="00201B3F"/>
    <w:rsid w:val="00216104"/>
    <w:rsid w:val="00223BDD"/>
    <w:rsid w:val="002257D3"/>
    <w:rsid w:val="00231CE0"/>
    <w:rsid w:val="00240A0D"/>
    <w:rsid w:val="00253AD5"/>
    <w:rsid w:val="00257FA2"/>
    <w:rsid w:val="00264714"/>
    <w:rsid w:val="00280550"/>
    <w:rsid w:val="002B03DE"/>
    <w:rsid w:val="002B33A6"/>
    <w:rsid w:val="002B37AC"/>
    <w:rsid w:val="002B3B3B"/>
    <w:rsid w:val="002B4703"/>
    <w:rsid w:val="002F0301"/>
    <w:rsid w:val="00301B8C"/>
    <w:rsid w:val="00307253"/>
    <w:rsid w:val="003136CE"/>
    <w:rsid w:val="00314565"/>
    <w:rsid w:val="0033206A"/>
    <w:rsid w:val="00340830"/>
    <w:rsid w:val="00340C8B"/>
    <w:rsid w:val="003649DD"/>
    <w:rsid w:val="00365166"/>
    <w:rsid w:val="00395F6E"/>
    <w:rsid w:val="003A02A6"/>
    <w:rsid w:val="003C25DF"/>
    <w:rsid w:val="003E797F"/>
    <w:rsid w:val="003F484E"/>
    <w:rsid w:val="003F60DC"/>
    <w:rsid w:val="00412F48"/>
    <w:rsid w:val="00415D9B"/>
    <w:rsid w:val="004278C4"/>
    <w:rsid w:val="004303ED"/>
    <w:rsid w:val="00430E09"/>
    <w:rsid w:val="004360F8"/>
    <w:rsid w:val="004511F0"/>
    <w:rsid w:val="00456A68"/>
    <w:rsid w:val="004707F1"/>
    <w:rsid w:val="00493F27"/>
    <w:rsid w:val="00496675"/>
    <w:rsid w:val="004A0037"/>
    <w:rsid w:val="004A0BFC"/>
    <w:rsid w:val="004A7421"/>
    <w:rsid w:val="004B0ED1"/>
    <w:rsid w:val="004B33CE"/>
    <w:rsid w:val="004B34C6"/>
    <w:rsid w:val="004C00DC"/>
    <w:rsid w:val="004C328B"/>
    <w:rsid w:val="004C3F15"/>
    <w:rsid w:val="004C421E"/>
    <w:rsid w:val="004E18E5"/>
    <w:rsid w:val="004F0D67"/>
    <w:rsid w:val="004F57DA"/>
    <w:rsid w:val="004F7314"/>
    <w:rsid w:val="004F738D"/>
    <w:rsid w:val="005015BB"/>
    <w:rsid w:val="005026F7"/>
    <w:rsid w:val="00527099"/>
    <w:rsid w:val="00544D43"/>
    <w:rsid w:val="0054547E"/>
    <w:rsid w:val="00547A0A"/>
    <w:rsid w:val="00550B63"/>
    <w:rsid w:val="00553E30"/>
    <w:rsid w:val="005543A7"/>
    <w:rsid w:val="005547C4"/>
    <w:rsid w:val="0056169B"/>
    <w:rsid w:val="00573096"/>
    <w:rsid w:val="00575AA8"/>
    <w:rsid w:val="00590C40"/>
    <w:rsid w:val="00593F32"/>
    <w:rsid w:val="00595C0D"/>
    <w:rsid w:val="005B1DC5"/>
    <w:rsid w:val="005E52D4"/>
    <w:rsid w:val="006140BF"/>
    <w:rsid w:val="00622B7D"/>
    <w:rsid w:val="006252B6"/>
    <w:rsid w:val="00625F39"/>
    <w:rsid w:val="006439CE"/>
    <w:rsid w:val="006479A3"/>
    <w:rsid w:val="006535A3"/>
    <w:rsid w:val="006614CA"/>
    <w:rsid w:val="00671525"/>
    <w:rsid w:val="006778D6"/>
    <w:rsid w:val="006A629F"/>
    <w:rsid w:val="006B0BA1"/>
    <w:rsid w:val="006B4FE6"/>
    <w:rsid w:val="006C33B9"/>
    <w:rsid w:val="006C7ECF"/>
    <w:rsid w:val="006D17A0"/>
    <w:rsid w:val="006E1F8F"/>
    <w:rsid w:val="006E7267"/>
    <w:rsid w:val="006F68EC"/>
    <w:rsid w:val="00706770"/>
    <w:rsid w:val="007129FD"/>
    <w:rsid w:val="00727D47"/>
    <w:rsid w:val="00753FC6"/>
    <w:rsid w:val="00754CCC"/>
    <w:rsid w:val="00757BA2"/>
    <w:rsid w:val="0076054C"/>
    <w:rsid w:val="00760D72"/>
    <w:rsid w:val="00766D50"/>
    <w:rsid w:val="00770083"/>
    <w:rsid w:val="007774B2"/>
    <w:rsid w:val="00792809"/>
    <w:rsid w:val="007A251B"/>
    <w:rsid w:val="007A571D"/>
    <w:rsid w:val="007B2F00"/>
    <w:rsid w:val="007B65C1"/>
    <w:rsid w:val="007C27F4"/>
    <w:rsid w:val="007C538C"/>
    <w:rsid w:val="007D6ADB"/>
    <w:rsid w:val="007E69DA"/>
    <w:rsid w:val="007F55A4"/>
    <w:rsid w:val="00805EE4"/>
    <w:rsid w:val="00817D02"/>
    <w:rsid w:val="0082261D"/>
    <w:rsid w:val="00845A44"/>
    <w:rsid w:val="0085282B"/>
    <w:rsid w:val="00877527"/>
    <w:rsid w:val="00894761"/>
    <w:rsid w:val="0089603F"/>
    <w:rsid w:val="008D116D"/>
    <w:rsid w:val="008E61A7"/>
    <w:rsid w:val="00903A4A"/>
    <w:rsid w:val="00912EDB"/>
    <w:rsid w:val="0091743D"/>
    <w:rsid w:val="00926C4A"/>
    <w:rsid w:val="00936911"/>
    <w:rsid w:val="00943A26"/>
    <w:rsid w:val="00954F54"/>
    <w:rsid w:val="00962CDE"/>
    <w:rsid w:val="00964A07"/>
    <w:rsid w:val="009779C7"/>
    <w:rsid w:val="0099128B"/>
    <w:rsid w:val="009938CF"/>
    <w:rsid w:val="00994644"/>
    <w:rsid w:val="009A7503"/>
    <w:rsid w:val="009D64F0"/>
    <w:rsid w:val="00A03377"/>
    <w:rsid w:val="00A06603"/>
    <w:rsid w:val="00A234AB"/>
    <w:rsid w:val="00A26037"/>
    <w:rsid w:val="00A324B4"/>
    <w:rsid w:val="00A437DD"/>
    <w:rsid w:val="00A50649"/>
    <w:rsid w:val="00A63837"/>
    <w:rsid w:val="00A63D00"/>
    <w:rsid w:val="00A6754D"/>
    <w:rsid w:val="00A6756F"/>
    <w:rsid w:val="00A760A8"/>
    <w:rsid w:val="00A8789F"/>
    <w:rsid w:val="00A96B76"/>
    <w:rsid w:val="00AA3EF8"/>
    <w:rsid w:val="00AA5934"/>
    <w:rsid w:val="00AA7293"/>
    <w:rsid w:val="00AB3A56"/>
    <w:rsid w:val="00AC57FD"/>
    <w:rsid w:val="00AF139F"/>
    <w:rsid w:val="00B03A1D"/>
    <w:rsid w:val="00B04115"/>
    <w:rsid w:val="00B075FB"/>
    <w:rsid w:val="00B16045"/>
    <w:rsid w:val="00B1699E"/>
    <w:rsid w:val="00B418AE"/>
    <w:rsid w:val="00B4571C"/>
    <w:rsid w:val="00B55B77"/>
    <w:rsid w:val="00B61168"/>
    <w:rsid w:val="00B67C83"/>
    <w:rsid w:val="00B92317"/>
    <w:rsid w:val="00B94EE4"/>
    <w:rsid w:val="00B95913"/>
    <w:rsid w:val="00BA288B"/>
    <w:rsid w:val="00BA3A4B"/>
    <w:rsid w:val="00BA4C37"/>
    <w:rsid w:val="00BA4C47"/>
    <w:rsid w:val="00BD3F21"/>
    <w:rsid w:val="00BD6D33"/>
    <w:rsid w:val="00BD7712"/>
    <w:rsid w:val="00BD7B57"/>
    <w:rsid w:val="00BE0907"/>
    <w:rsid w:val="00BF5A69"/>
    <w:rsid w:val="00C0572E"/>
    <w:rsid w:val="00C07985"/>
    <w:rsid w:val="00C21163"/>
    <w:rsid w:val="00C4031C"/>
    <w:rsid w:val="00C40D80"/>
    <w:rsid w:val="00C4512B"/>
    <w:rsid w:val="00C57591"/>
    <w:rsid w:val="00C67A86"/>
    <w:rsid w:val="00C731D6"/>
    <w:rsid w:val="00C75774"/>
    <w:rsid w:val="00C81BE5"/>
    <w:rsid w:val="00C954DD"/>
    <w:rsid w:val="00CB6FBE"/>
    <w:rsid w:val="00CD53C4"/>
    <w:rsid w:val="00CD6EAD"/>
    <w:rsid w:val="00CF441D"/>
    <w:rsid w:val="00D00B0B"/>
    <w:rsid w:val="00D02C09"/>
    <w:rsid w:val="00D16D1D"/>
    <w:rsid w:val="00D2346D"/>
    <w:rsid w:val="00D511BA"/>
    <w:rsid w:val="00D53408"/>
    <w:rsid w:val="00D9087B"/>
    <w:rsid w:val="00DA0E52"/>
    <w:rsid w:val="00DA3EFA"/>
    <w:rsid w:val="00DB522D"/>
    <w:rsid w:val="00DB69F1"/>
    <w:rsid w:val="00DB7741"/>
    <w:rsid w:val="00DF16B4"/>
    <w:rsid w:val="00E068A3"/>
    <w:rsid w:val="00E1797E"/>
    <w:rsid w:val="00E361A6"/>
    <w:rsid w:val="00E40B08"/>
    <w:rsid w:val="00E62A68"/>
    <w:rsid w:val="00E834D5"/>
    <w:rsid w:val="00E94CAD"/>
    <w:rsid w:val="00EC5591"/>
    <w:rsid w:val="00ED4609"/>
    <w:rsid w:val="00ED6C86"/>
    <w:rsid w:val="00EE071A"/>
    <w:rsid w:val="00EE1FB4"/>
    <w:rsid w:val="00EE31A6"/>
    <w:rsid w:val="00EF28F9"/>
    <w:rsid w:val="00EF60B6"/>
    <w:rsid w:val="00F020CB"/>
    <w:rsid w:val="00F04ABB"/>
    <w:rsid w:val="00F07F9D"/>
    <w:rsid w:val="00F22BC2"/>
    <w:rsid w:val="00F25303"/>
    <w:rsid w:val="00F27BB9"/>
    <w:rsid w:val="00F31288"/>
    <w:rsid w:val="00F34CCC"/>
    <w:rsid w:val="00F808F7"/>
    <w:rsid w:val="00F8183A"/>
    <w:rsid w:val="00F973B5"/>
    <w:rsid w:val="00F97801"/>
    <w:rsid w:val="00F97836"/>
    <w:rsid w:val="00FB2FEC"/>
    <w:rsid w:val="00FB586E"/>
    <w:rsid w:val="00FD0F9A"/>
    <w:rsid w:val="00FD6907"/>
    <w:rsid w:val="00FD7997"/>
    <w:rsid w:val="00FE79ED"/>
    <w:rsid w:val="00FF2CB5"/>
    <w:rsid w:val="00FF377A"/>
    <w:rsid w:val="00FF458B"/>
    <w:rsid w:val="00FF4AC4"/>
    <w:rsid w:val="00FF4F9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9E0419"/>
  <w15:chartTrackingRefBased/>
  <w15:docId w15:val="{DEE67FB9-8F35-478F-BF3A-BE73A19E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Body Text" w:qFormat="1"/>
    <w:lsdException w:name="Subtitle" w:uiPriority="11"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511F0"/>
    <w:rPr>
      <w:rFonts w:ascii="Calibri" w:eastAsia="Calibri" w:hAnsi="Calibri"/>
      <w:sz w:val="22"/>
      <w:szCs w:val="24"/>
      <w:lang w:eastAsia="en-US"/>
    </w:rPr>
  </w:style>
  <w:style w:type="paragraph" w:styleId="Kop1">
    <w:name w:val="heading 1"/>
    <w:basedOn w:val="Standaard"/>
    <w:next w:val="Standaard"/>
    <w:link w:val="Kop1Char"/>
    <w:qFormat/>
    <w:rsid w:val="009779C7"/>
    <w:pPr>
      <w:adjustRightInd w:val="0"/>
      <w:snapToGrid w:val="0"/>
      <w:spacing w:after="540" w:line="540" w:lineRule="exact"/>
      <w:outlineLvl w:val="0"/>
    </w:pPr>
    <w:rPr>
      <w:rFonts w:eastAsia="SimSun" w:cs="Arial"/>
      <w:b/>
      <w:bCs/>
      <w:noProof/>
      <w:snapToGrid w:val="0"/>
      <w:spacing w:val="10"/>
      <w:sz w:val="28"/>
      <w:szCs w:val="40"/>
      <w:lang w:eastAsia="zh-CN"/>
    </w:rPr>
  </w:style>
  <w:style w:type="paragraph" w:styleId="Kop2">
    <w:name w:val="heading 2"/>
    <w:aliases w:val="M.Kop1,H2"/>
    <w:basedOn w:val="Standaard"/>
    <w:next w:val="Standaard"/>
    <w:link w:val="Kop2Char"/>
    <w:qFormat/>
    <w:rsid w:val="009779C7"/>
    <w:pPr>
      <w:autoSpaceDE w:val="0"/>
      <w:autoSpaceDN w:val="0"/>
      <w:adjustRightInd w:val="0"/>
      <w:snapToGrid w:val="0"/>
      <w:spacing w:after="270" w:line="270" w:lineRule="exact"/>
      <w:outlineLvl w:val="1"/>
    </w:pPr>
    <w:rPr>
      <w:rFonts w:eastAsia="SimSun" w:cs="Arial"/>
      <w:b/>
      <w:bCs/>
      <w:noProof/>
      <w:snapToGrid w:val="0"/>
      <w:lang w:eastAsia="zh-CN"/>
    </w:rPr>
  </w:style>
  <w:style w:type="paragraph" w:styleId="Kop3">
    <w:name w:val="heading 3"/>
    <w:basedOn w:val="Standaard"/>
    <w:next w:val="Standaard"/>
    <w:link w:val="Kop3Char"/>
    <w:qFormat/>
    <w:rsid w:val="009779C7"/>
    <w:pPr>
      <w:keepNext/>
      <w:spacing w:line="270" w:lineRule="exact"/>
      <w:outlineLvl w:val="2"/>
    </w:pPr>
    <w:rPr>
      <w:b/>
      <w:bCs/>
      <w:spacing w:val="6"/>
    </w:rPr>
  </w:style>
  <w:style w:type="paragraph" w:styleId="Kop4">
    <w:name w:val="heading 4"/>
    <w:basedOn w:val="Standaard"/>
    <w:next w:val="Standaard"/>
    <w:link w:val="Kop4Char"/>
    <w:qFormat/>
    <w:rsid w:val="00A03377"/>
    <w:pPr>
      <w:keepNext/>
      <w:numPr>
        <w:ilvl w:val="3"/>
        <w:numId w:val="5"/>
      </w:numPr>
      <w:spacing w:line="270" w:lineRule="exact"/>
      <w:outlineLvl w:val="3"/>
    </w:pPr>
    <w:rPr>
      <w:b/>
      <w:bCs/>
    </w:rPr>
  </w:style>
  <w:style w:type="paragraph" w:styleId="Kop5">
    <w:name w:val="heading 5"/>
    <w:basedOn w:val="Kop4"/>
    <w:next w:val="Standaard"/>
    <w:link w:val="Kop5Char"/>
    <w:qFormat/>
    <w:rsid w:val="00A03377"/>
    <w:pPr>
      <w:numPr>
        <w:ilvl w:val="4"/>
      </w:numPr>
      <w:outlineLvl w:val="4"/>
    </w:pPr>
    <w:rPr>
      <w:b w:val="0"/>
      <w:bCs w:val="0"/>
      <w:i/>
      <w:iCs/>
    </w:rPr>
  </w:style>
  <w:style w:type="paragraph" w:styleId="Kop6">
    <w:name w:val="heading 6"/>
    <w:basedOn w:val="Standaard"/>
    <w:next w:val="Standaard"/>
    <w:link w:val="Kop6Char"/>
    <w:qFormat/>
    <w:rsid w:val="00A03377"/>
    <w:pPr>
      <w:numPr>
        <w:ilvl w:val="5"/>
        <w:numId w:val="5"/>
      </w:numPr>
      <w:spacing w:before="240" w:after="60"/>
      <w:outlineLvl w:val="5"/>
    </w:pPr>
    <w:rPr>
      <w:rFonts w:ascii="Times New Roman" w:hAnsi="Times New Roman"/>
      <w:b/>
      <w:bCs/>
      <w:szCs w:val="22"/>
    </w:rPr>
  </w:style>
  <w:style w:type="paragraph" w:styleId="Kop7">
    <w:name w:val="heading 7"/>
    <w:basedOn w:val="Standaard"/>
    <w:next w:val="Standaard"/>
    <w:link w:val="Kop7Char"/>
    <w:qFormat/>
    <w:rsid w:val="00A03377"/>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A03377"/>
    <w:pPr>
      <w:numPr>
        <w:ilvl w:val="7"/>
        <w:numId w:val="5"/>
      </w:numPr>
      <w:spacing w:before="240" w:after="60"/>
      <w:outlineLvl w:val="7"/>
    </w:pPr>
    <w:rPr>
      <w:rFonts w:ascii="Times New Roman" w:hAnsi="Times New Roman"/>
      <w:i/>
      <w:iCs/>
      <w:sz w:val="24"/>
    </w:rPr>
  </w:style>
  <w:style w:type="paragraph" w:styleId="Kop9">
    <w:name w:val="heading 9"/>
    <w:aliases w:val="Bijlage"/>
    <w:basedOn w:val="stlTitel"/>
    <w:next w:val="Standaard"/>
    <w:link w:val="Kop9Char"/>
    <w:qFormat/>
    <w:rsid w:val="00A03377"/>
    <w:pPr>
      <w:numPr>
        <w:ilvl w:val="8"/>
        <w:numId w:val="5"/>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Datum">
    <w:name w:val="stlDatum"/>
    <w:basedOn w:val="Standaard"/>
    <w:rsid w:val="00936911"/>
  </w:style>
  <w:style w:type="paragraph" w:customStyle="1" w:styleId="stlSubtitel">
    <w:name w:val="stlSubtitel"/>
    <w:rsid w:val="00936911"/>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styleId="Inhopg1">
    <w:name w:val="toc 1"/>
    <w:basedOn w:val="Standaard"/>
    <w:next w:val="Standaard"/>
    <w:uiPriority w:val="39"/>
    <w:rsid w:val="00936911"/>
    <w:pPr>
      <w:spacing w:before="260" w:line="270" w:lineRule="exact"/>
    </w:pPr>
    <w:rPr>
      <w:b/>
      <w:spacing w:val="8"/>
    </w:rPr>
  </w:style>
  <w:style w:type="paragraph" w:customStyle="1" w:styleId="stlTitel">
    <w:name w:val="stlTitel"/>
    <w:rsid w:val="00936911"/>
    <w:pPr>
      <w:adjustRightInd w:val="0"/>
      <w:snapToGrid w:val="0"/>
      <w:spacing w:line="540" w:lineRule="exact"/>
    </w:pPr>
    <w:rPr>
      <w:rFonts w:ascii="Arial" w:eastAsia="SimSun" w:hAnsi="Arial" w:cs="Arial"/>
      <w:b/>
      <w:bCs/>
      <w:noProof/>
      <w:snapToGrid w:val="0"/>
      <w:spacing w:val="10"/>
      <w:sz w:val="28"/>
      <w:szCs w:val="40"/>
      <w:lang w:eastAsia="zh-CN"/>
    </w:rPr>
  </w:style>
  <w:style w:type="paragraph" w:customStyle="1" w:styleId="stlKenmerk">
    <w:name w:val="stlKenmerk"/>
    <w:basedOn w:val="Standaard"/>
    <w:rsid w:val="00936911"/>
  </w:style>
  <w:style w:type="paragraph" w:customStyle="1" w:styleId="stlReferenceHead">
    <w:name w:val="stlReferenceHead"/>
    <w:basedOn w:val="Standaard"/>
    <w:rsid w:val="00936911"/>
    <w:pPr>
      <w:spacing w:line="255" w:lineRule="exact"/>
      <w:jc w:val="right"/>
    </w:pPr>
    <w:rPr>
      <w:sz w:val="15"/>
    </w:rPr>
  </w:style>
  <w:style w:type="paragraph" w:styleId="Koptekst">
    <w:name w:val="header"/>
    <w:basedOn w:val="Standaard"/>
    <w:link w:val="KoptekstChar"/>
    <w:rsid w:val="00936911"/>
    <w:pPr>
      <w:tabs>
        <w:tab w:val="center" w:pos="4536"/>
        <w:tab w:val="right" w:pos="9072"/>
      </w:tabs>
    </w:pPr>
  </w:style>
  <w:style w:type="paragraph" w:styleId="Voettekst">
    <w:name w:val="footer"/>
    <w:basedOn w:val="Standaard"/>
    <w:link w:val="VoettekstChar"/>
    <w:uiPriority w:val="99"/>
    <w:rsid w:val="00936911"/>
    <w:pPr>
      <w:tabs>
        <w:tab w:val="center" w:pos="4536"/>
        <w:tab w:val="right" w:pos="9072"/>
      </w:tabs>
    </w:pPr>
  </w:style>
  <w:style w:type="paragraph" w:styleId="Ballontekst">
    <w:name w:val="Balloon Text"/>
    <w:basedOn w:val="Standaard"/>
    <w:link w:val="BallontekstChar"/>
    <w:semiHidden/>
    <w:rsid w:val="00936911"/>
    <w:rPr>
      <w:rFonts w:ascii="Tahoma" w:hAnsi="Tahoma" w:cs="Tahoma"/>
      <w:sz w:val="16"/>
      <w:szCs w:val="16"/>
    </w:rPr>
  </w:style>
  <w:style w:type="paragraph" w:styleId="Bijschrift">
    <w:name w:val="caption"/>
    <w:basedOn w:val="Standaard"/>
    <w:next w:val="Standaard"/>
    <w:qFormat/>
    <w:rsid w:val="00936911"/>
    <w:pPr>
      <w:spacing w:line="220" w:lineRule="exact"/>
    </w:pPr>
    <w:rPr>
      <w:b/>
      <w:bCs/>
      <w:sz w:val="16"/>
    </w:rPr>
  </w:style>
  <w:style w:type="character" w:styleId="Hyperlink">
    <w:name w:val="Hyperlink"/>
    <w:uiPriority w:val="99"/>
    <w:rsid w:val="00936911"/>
    <w:rPr>
      <w:color w:val="0000FF"/>
      <w:u w:val="single"/>
    </w:rPr>
  </w:style>
  <w:style w:type="paragraph" w:styleId="Inhopg2">
    <w:name w:val="toc 2"/>
    <w:basedOn w:val="Standaard"/>
    <w:next w:val="Standaard"/>
    <w:uiPriority w:val="39"/>
    <w:rsid w:val="00936911"/>
    <w:pPr>
      <w:spacing w:line="260" w:lineRule="exact"/>
    </w:pPr>
  </w:style>
  <w:style w:type="paragraph" w:styleId="Inhopg3">
    <w:name w:val="toc 3"/>
    <w:basedOn w:val="Standaard"/>
    <w:next w:val="Standaard"/>
    <w:uiPriority w:val="39"/>
    <w:rsid w:val="00936911"/>
    <w:pPr>
      <w:spacing w:before="270" w:line="270" w:lineRule="exact"/>
    </w:pPr>
  </w:style>
  <w:style w:type="paragraph" w:customStyle="1" w:styleId="OnsKenmerk">
    <w:name w:val="OnsKenmerk"/>
    <w:basedOn w:val="Standaard"/>
    <w:rsid w:val="00936911"/>
  </w:style>
  <w:style w:type="numbering" w:customStyle="1" w:styleId="Opsommingmetcijfers">
    <w:name w:val="Opsomming met cijfers"/>
    <w:rsid w:val="00936911"/>
    <w:pPr>
      <w:numPr>
        <w:numId w:val="2"/>
      </w:numPr>
    </w:pPr>
  </w:style>
  <w:style w:type="numbering" w:customStyle="1" w:styleId="Opsommingmethokjes">
    <w:name w:val="Opsomming met hokjes"/>
    <w:rsid w:val="00936911"/>
    <w:pPr>
      <w:numPr>
        <w:numId w:val="3"/>
      </w:numPr>
    </w:pPr>
  </w:style>
  <w:style w:type="numbering" w:customStyle="1" w:styleId="Opsommingmetletters">
    <w:name w:val="Opsomming met letters"/>
    <w:rsid w:val="00936911"/>
    <w:pPr>
      <w:numPr>
        <w:numId w:val="4"/>
      </w:numPr>
    </w:pPr>
  </w:style>
  <w:style w:type="paragraph" w:customStyle="1" w:styleId="stlPagenumber">
    <w:name w:val="stlPagenumber"/>
    <w:rsid w:val="00936911"/>
    <w:pPr>
      <w:adjustRightInd w:val="0"/>
      <w:snapToGrid w:val="0"/>
      <w:spacing w:before="400" w:after="140" w:line="225" w:lineRule="exact"/>
      <w:jc w:val="right"/>
    </w:pPr>
    <w:rPr>
      <w:rFonts w:ascii="Arial" w:eastAsia="SimSun" w:hAnsi="Arial" w:cs="Arial"/>
      <w:noProof/>
      <w:snapToGrid w:val="0"/>
      <w:lang w:eastAsia="zh-CN"/>
    </w:rPr>
  </w:style>
  <w:style w:type="paragraph" w:customStyle="1" w:styleId="stlRapportdata">
    <w:name w:val="stlRapportdata"/>
    <w:rsid w:val="00936911"/>
    <w:pPr>
      <w:adjustRightInd w:val="0"/>
      <w:snapToGrid w:val="0"/>
      <w:spacing w:line="225" w:lineRule="exact"/>
    </w:pPr>
    <w:rPr>
      <w:rFonts w:ascii="Arial" w:eastAsia="SimSun" w:hAnsi="Arial" w:cs="Arial"/>
      <w:snapToGrid w:val="0"/>
      <w:sz w:val="16"/>
      <w:szCs w:val="16"/>
      <w:lang w:eastAsia="zh-CN"/>
    </w:rPr>
  </w:style>
  <w:style w:type="paragraph" w:customStyle="1" w:styleId="stlRapporttitel">
    <w:name w:val="stlRapporttitel"/>
    <w:basedOn w:val="stlTitel"/>
    <w:rsid w:val="00936911"/>
  </w:style>
  <w:style w:type="paragraph" w:customStyle="1" w:styleId="stlReturnaddress">
    <w:name w:val="stlReturnaddress"/>
    <w:rsid w:val="00936911"/>
    <w:pPr>
      <w:adjustRightInd w:val="0"/>
      <w:snapToGrid w:val="0"/>
      <w:spacing w:line="170" w:lineRule="exact"/>
    </w:pPr>
    <w:rPr>
      <w:rFonts w:ascii="Arial" w:eastAsia="SimSun" w:hAnsi="Arial" w:cs="Arial"/>
      <w:noProof/>
      <w:snapToGrid w:val="0"/>
      <w:sz w:val="16"/>
      <w:szCs w:val="16"/>
      <w:lang w:eastAsia="zh-CN"/>
    </w:rPr>
  </w:style>
  <w:style w:type="paragraph" w:customStyle="1" w:styleId="stlSector">
    <w:name w:val="stlSector"/>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ender">
    <w:name w:val="stlSender"/>
    <w:basedOn w:val="Standaard"/>
    <w:rsid w:val="00936911"/>
    <w:pPr>
      <w:spacing w:line="255" w:lineRule="exact"/>
    </w:pPr>
    <w:rPr>
      <w:sz w:val="15"/>
    </w:rPr>
  </w:style>
  <w:style w:type="paragraph" w:customStyle="1" w:styleId="stlSendersdata">
    <w:name w:val="stlSendersdata"/>
    <w:rsid w:val="00936911"/>
    <w:pPr>
      <w:adjustRightInd w:val="0"/>
      <w:snapToGrid w:val="0"/>
      <w:spacing w:line="225" w:lineRule="exact"/>
    </w:pPr>
    <w:rPr>
      <w:rFonts w:ascii="Arial" w:eastAsia="SimSun" w:hAnsi="Arial" w:cs="Arial"/>
      <w:noProof/>
      <w:snapToGrid w:val="0"/>
      <w:sz w:val="16"/>
      <w:szCs w:val="16"/>
      <w:lang w:eastAsia="zh-CN"/>
    </w:rPr>
  </w:style>
  <w:style w:type="paragraph" w:customStyle="1" w:styleId="stlService">
    <w:name w:val="stlService"/>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tatus">
    <w:name w:val="stlStatus"/>
    <w:basedOn w:val="stlRapportdata"/>
    <w:rsid w:val="00936911"/>
    <w:rPr>
      <w:snapToGrid/>
    </w:rPr>
  </w:style>
  <w:style w:type="paragraph" w:customStyle="1" w:styleId="stlTitle">
    <w:name w:val="stlTitle"/>
    <w:basedOn w:val="Standaard"/>
    <w:rsid w:val="00936911"/>
    <w:pPr>
      <w:spacing w:line="255" w:lineRule="exact"/>
    </w:pPr>
    <w:rPr>
      <w:b/>
      <w:sz w:val="24"/>
    </w:rPr>
  </w:style>
  <w:style w:type="paragraph" w:customStyle="1" w:styleId="stlVersie">
    <w:name w:val="stlVersie"/>
    <w:basedOn w:val="stlRapportdata"/>
    <w:rsid w:val="00936911"/>
    <w:rPr>
      <w:snapToGrid/>
    </w:rPr>
  </w:style>
  <w:style w:type="character" w:styleId="Voetnootmarkering">
    <w:name w:val="footnote reference"/>
    <w:semiHidden/>
    <w:rsid w:val="00936911"/>
    <w:rPr>
      <w:rFonts w:ascii="Arial" w:hAnsi="Arial" w:cs="Arial"/>
      <w:sz w:val="16"/>
      <w:szCs w:val="20"/>
      <w:vertAlign w:val="baseline"/>
    </w:rPr>
  </w:style>
  <w:style w:type="paragraph" w:styleId="Voetnoottekst">
    <w:name w:val="footnote text"/>
    <w:basedOn w:val="Standaard"/>
    <w:link w:val="VoetnoottekstChar"/>
    <w:semiHidden/>
    <w:rsid w:val="00936911"/>
    <w:pPr>
      <w:spacing w:line="220" w:lineRule="exact"/>
    </w:pPr>
    <w:rPr>
      <w:sz w:val="16"/>
      <w:szCs w:val="16"/>
    </w:rPr>
  </w:style>
  <w:style w:type="paragraph" w:customStyle="1" w:styleId="Bijlage">
    <w:name w:val="_Bijlage"/>
    <w:basedOn w:val="Kop9"/>
    <w:next w:val="Standaard"/>
    <w:rsid w:val="00A03377"/>
    <w:pPr>
      <w:numPr>
        <w:ilvl w:val="0"/>
        <w:numId w:val="0"/>
      </w:numPr>
    </w:pPr>
  </w:style>
  <w:style w:type="character" w:customStyle="1" w:styleId="VoettekstChar">
    <w:name w:val="Voettekst Char"/>
    <w:basedOn w:val="Standaardalinea-lettertype"/>
    <w:link w:val="Voettekst"/>
    <w:uiPriority w:val="99"/>
    <w:locked/>
    <w:rsid w:val="006B4FE6"/>
    <w:rPr>
      <w:rFonts w:ascii="Arial" w:hAnsi="Arial"/>
    </w:rPr>
  </w:style>
  <w:style w:type="character" w:styleId="Paginanummer">
    <w:name w:val="page number"/>
    <w:basedOn w:val="Standaardalinea-lettertype"/>
    <w:rsid w:val="002B03DE"/>
    <w:rPr>
      <w:rFonts w:cs="Times New Roman"/>
    </w:rPr>
  </w:style>
  <w:style w:type="character" w:customStyle="1" w:styleId="Kop1Char">
    <w:name w:val="Kop 1 Char"/>
    <w:basedOn w:val="Standaardalinea-lettertype"/>
    <w:link w:val="Kop1"/>
    <w:rsid w:val="009779C7"/>
    <w:rPr>
      <w:rFonts w:ascii="Arial" w:eastAsia="SimSun" w:hAnsi="Arial" w:cs="Arial"/>
      <w:b/>
      <w:bCs/>
      <w:noProof/>
      <w:snapToGrid w:val="0"/>
      <w:spacing w:val="10"/>
      <w:sz w:val="28"/>
      <w:szCs w:val="40"/>
      <w:lang w:eastAsia="zh-CN"/>
    </w:rPr>
  </w:style>
  <w:style w:type="character" w:customStyle="1" w:styleId="Kop2Char">
    <w:name w:val="Kop 2 Char"/>
    <w:aliases w:val="M.Kop1 Char,H2 Char"/>
    <w:basedOn w:val="Standaardalinea-lettertype"/>
    <w:link w:val="Kop2"/>
    <w:uiPriority w:val="9"/>
    <w:rsid w:val="009779C7"/>
    <w:rPr>
      <w:rFonts w:ascii="Arial" w:eastAsia="SimSun" w:hAnsi="Arial" w:cs="Arial"/>
      <w:b/>
      <w:bCs/>
      <w:noProof/>
      <w:snapToGrid w:val="0"/>
      <w:sz w:val="22"/>
      <w:szCs w:val="24"/>
      <w:lang w:eastAsia="zh-CN"/>
    </w:rPr>
  </w:style>
  <w:style w:type="character" w:customStyle="1" w:styleId="Kop3Char">
    <w:name w:val="Kop 3 Char"/>
    <w:basedOn w:val="Standaardalinea-lettertype"/>
    <w:link w:val="Kop3"/>
    <w:rsid w:val="009779C7"/>
    <w:rPr>
      <w:rFonts w:ascii="Arial" w:hAnsi="Arial"/>
      <w:b/>
      <w:bCs/>
      <w:spacing w:val="6"/>
    </w:rPr>
  </w:style>
  <w:style w:type="character" w:customStyle="1" w:styleId="Kop4Char">
    <w:name w:val="Kop 4 Char"/>
    <w:basedOn w:val="Standaardalinea-lettertype"/>
    <w:link w:val="Kop4"/>
    <w:rsid w:val="004511F0"/>
    <w:rPr>
      <w:rFonts w:ascii="Calibri" w:eastAsia="Calibri" w:hAnsi="Calibri"/>
      <w:b/>
      <w:bCs/>
      <w:sz w:val="22"/>
      <w:szCs w:val="24"/>
      <w:lang w:eastAsia="en-US"/>
    </w:rPr>
  </w:style>
  <w:style w:type="character" w:customStyle="1" w:styleId="Kop5Char">
    <w:name w:val="Kop 5 Char"/>
    <w:basedOn w:val="Standaardalinea-lettertype"/>
    <w:link w:val="Kop5"/>
    <w:rsid w:val="004511F0"/>
    <w:rPr>
      <w:rFonts w:ascii="Calibri" w:eastAsia="Calibri" w:hAnsi="Calibri"/>
      <w:i/>
      <w:iCs/>
      <w:sz w:val="22"/>
      <w:szCs w:val="24"/>
      <w:lang w:eastAsia="en-US"/>
    </w:rPr>
  </w:style>
  <w:style w:type="character" w:customStyle="1" w:styleId="Kop6Char">
    <w:name w:val="Kop 6 Char"/>
    <w:basedOn w:val="Standaardalinea-lettertype"/>
    <w:link w:val="Kop6"/>
    <w:rsid w:val="004511F0"/>
    <w:rPr>
      <w:rFonts w:eastAsia="Calibri"/>
      <w:b/>
      <w:bCs/>
      <w:sz w:val="22"/>
      <w:szCs w:val="22"/>
      <w:lang w:eastAsia="en-US"/>
    </w:rPr>
  </w:style>
  <w:style w:type="character" w:customStyle="1" w:styleId="Kop7Char">
    <w:name w:val="Kop 7 Char"/>
    <w:basedOn w:val="Standaardalinea-lettertype"/>
    <w:link w:val="Kop7"/>
    <w:rsid w:val="004511F0"/>
    <w:rPr>
      <w:rFonts w:eastAsia="Calibri"/>
      <w:sz w:val="24"/>
      <w:szCs w:val="24"/>
      <w:lang w:eastAsia="en-US"/>
    </w:rPr>
  </w:style>
  <w:style w:type="character" w:customStyle="1" w:styleId="Kop8Char">
    <w:name w:val="Kop 8 Char"/>
    <w:basedOn w:val="Standaardalinea-lettertype"/>
    <w:link w:val="Kop8"/>
    <w:rsid w:val="004511F0"/>
    <w:rPr>
      <w:rFonts w:eastAsia="Calibri"/>
      <w:i/>
      <w:iCs/>
      <w:sz w:val="24"/>
      <w:szCs w:val="24"/>
      <w:lang w:eastAsia="en-US"/>
    </w:rPr>
  </w:style>
  <w:style w:type="character" w:customStyle="1" w:styleId="Kop9Char">
    <w:name w:val="Kop 9 Char"/>
    <w:aliases w:val="Bijlage Char"/>
    <w:basedOn w:val="Standaardalinea-lettertype"/>
    <w:link w:val="Kop9"/>
    <w:rsid w:val="004511F0"/>
    <w:rPr>
      <w:rFonts w:ascii="Arial" w:eastAsia="SimSun" w:hAnsi="Arial" w:cs="Arial"/>
      <w:b/>
      <w:bCs/>
      <w:noProof/>
      <w:snapToGrid w:val="0"/>
      <w:spacing w:val="10"/>
      <w:sz w:val="28"/>
      <w:szCs w:val="40"/>
      <w:lang w:eastAsia="zh-CN"/>
    </w:rPr>
  </w:style>
  <w:style w:type="paragraph" w:customStyle="1" w:styleId="Mitopicsbroodtekst">
    <w:name w:val="Mitopics broodtekst"/>
    <w:basedOn w:val="Standaard"/>
    <w:rsid w:val="004511F0"/>
    <w:rPr>
      <w:szCs w:val="22"/>
    </w:rPr>
  </w:style>
  <w:style w:type="paragraph" w:customStyle="1" w:styleId="Basisalinea">
    <w:name w:val="[Basisalinea]"/>
    <w:basedOn w:val="Standaard"/>
    <w:uiPriority w:val="99"/>
    <w:rsid w:val="00451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KoptekstChar">
    <w:name w:val="Koptekst Char"/>
    <w:basedOn w:val="Standaardalinea-lettertype"/>
    <w:link w:val="Koptekst"/>
    <w:rsid w:val="004511F0"/>
    <w:rPr>
      <w:rFonts w:ascii="Arial" w:hAnsi="Arial"/>
    </w:rPr>
  </w:style>
  <w:style w:type="paragraph" w:customStyle="1" w:styleId="MitopicsFolderKop">
    <w:name w:val="Mitopics Folder Kop"/>
    <w:basedOn w:val="Standaard"/>
    <w:qFormat/>
    <w:rsid w:val="004511F0"/>
    <w:pPr>
      <w:suppressAutoHyphens/>
      <w:spacing w:line="240" w:lineRule="atLeast"/>
      <w:contextualSpacing/>
    </w:pPr>
    <w:rPr>
      <w:rFonts w:ascii="Calibri-Bold" w:hAnsi="Calibri-Bold" w:cs="Calibri-Bold"/>
      <w:b/>
      <w:bCs/>
      <w:color w:val="000000"/>
      <w:sz w:val="48"/>
      <w:szCs w:val="48"/>
    </w:rPr>
  </w:style>
  <w:style w:type="paragraph" w:customStyle="1" w:styleId="MitopicsFolderbroodtekst">
    <w:name w:val="Mitopics Folder broodtekst"/>
    <w:basedOn w:val="Standaard"/>
    <w:rsid w:val="004511F0"/>
    <w:rPr>
      <w:sz w:val="20"/>
      <w:szCs w:val="22"/>
    </w:rPr>
  </w:style>
  <w:style w:type="paragraph" w:customStyle="1" w:styleId="OpmaakprofielVoor3pt">
    <w:name w:val="Opmaakprofiel Voor:  3 pt"/>
    <w:basedOn w:val="Standaard"/>
    <w:autoRedefine/>
    <w:rsid w:val="004511F0"/>
    <w:pPr>
      <w:spacing w:before="60"/>
    </w:pPr>
    <w:rPr>
      <w:rFonts w:eastAsia="Times New Roman"/>
      <w:b/>
      <w:sz w:val="32"/>
      <w:szCs w:val="32"/>
      <w:lang w:eastAsia="nl-NL"/>
    </w:rPr>
  </w:style>
  <w:style w:type="table" w:styleId="Tabelraster">
    <w:name w:val="Table Grid"/>
    <w:basedOn w:val="Standaardtabel"/>
    <w:uiPriority w:val="39"/>
    <w:rsid w:val="004511F0"/>
    <w:pPr>
      <w:tabs>
        <w:tab w:val="left" w:pos="108"/>
      </w:tabs>
    </w:pPr>
    <w:rPr>
      <w:rFonts w:ascii="HelveticaNeue LT 55 Roman" w:hAnsi="HelveticaNeue LT 55 Roman"/>
    </w:rPr>
    <w:tblPr>
      <w:tblInd w:w="108" w:type="dxa"/>
      <w:tblBorders>
        <w:bottom w:val="single" w:sz="4" w:space="0" w:color="333333"/>
        <w:insideH w:val="single" w:sz="4" w:space="0" w:color="333333"/>
        <w:insideV w:val="dotted" w:sz="4" w:space="0" w:color="auto"/>
      </w:tblBorders>
    </w:tblPr>
    <w:tblStylePr w:type="firstRow">
      <w:pPr>
        <w:jc w:val="left"/>
      </w:pPr>
      <w:rPr>
        <w:rFonts w:ascii="DengXian" w:hAnsi="DengXian"/>
        <w:color w:val="FFFFFF"/>
        <w:sz w:val="16"/>
      </w:rPr>
      <w:tblPr/>
      <w:tcPr>
        <w:tcBorders>
          <w:top w:val="nil"/>
          <w:left w:val="nil"/>
          <w:bottom w:val="nil"/>
          <w:right w:val="nil"/>
          <w:insideH w:val="nil"/>
          <w:insideV w:val="nil"/>
          <w:tl2br w:val="nil"/>
          <w:tr2bl w:val="nil"/>
        </w:tcBorders>
        <w:shd w:val="clear" w:color="auto" w:fill="A6A6A6"/>
        <w:vAlign w:val="center"/>
      </w:tcPr>
    </w:tblStylePr>
  </w:style>
  <w:style w:type="paragraph" w:customStyle="1" w:styleId="Inhoudsopgaverapport">
    <w:name w:val="Inhoudsopgave rapport"/>
    <w:basedOn w:val="Standaard"/>
    <w:rsid w:val="004511F0"/>
    <w:pPr>
      <w:pageBreakBefore/>
    </w:pPr>
    <w:rPr>
      <w:rFonts w:ascii="HelveticaNeue LT 55 Roman" w:eastAsia="Times New Roman" w:hAnsi="HelveticaNeue LT 55 Roman"/>
      <w:sz w:val="32"/>
      <w:szCs w:val="20"/>
      <w:lang w:eastAsia="nl-NL"/>
    </w:rPr>
  </w:style>
  <w:style w:type="paragraph" w:styleId="Lijstalinea">
    <w:name w:val="List Paragraph"/>
    <w:aliases w:val="Mitopics Lijstalinea"/>
    <w:basedOn w:val="Standaard"/>
    <w:autoRedefine/>
    <w:uiPriority w:val="34"/>
    <w:qFormat/>
    <w:rsid w:val="00253AD5"/>
    <w:pPr>
      <w:numPr>
        <w:numId w:val="20"/>
      </w:numPr>
      <w:spacing w:after="200" w:line="280" w:lineRule="exact"/>
      <w:contextualSpacing/>
    </w:pPr>
    <w:rPr>
      <w:rFonts w:ascii="Arial" w:eastAsiaTheme="minorHAnsi" w:hAnsi="Arial" w:cs="Arial"/>
      <w:sz w:val="20"/>
      <w:szCs w:val="20"/>
      <w:lang w:eastAsia="nl-NL"/>
    </w:rPr>
  </w:style>
  <w:style w:type="character" w:customStyle="1" w:styleId="Verwijzingopmerking1">
    <w:name w:val="Verwijzing opmerking1"/>
    <w:rsid w:val="004511F0"/>
    <w:rPr>
      <w:sz w:val="16"/>
      <w:szCs w:val="16"/>
    </w:rPr>
  </w:style>
  <w:style w:type="paragraph" w:styleId="Plattetekst">
    <w:name w:val="Body Text"/>
    <w:basedOn w:val="Standaard"/>
    <w:link w:val="PlattetekstChar"/>
    <w:qFormat/>
    <w:rsid w:val="004511F0"/>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PlattetekstChar">
    <w:name w:val="Platte tekst Char"/>
    <w:basedOn w:val="Standaardalinea-lettertype"/>
    <w:link w:val="Plattetekst"/>
    <w:rsid w:val="004511F0"/>
    <w:rPr>
      <w:rFonts w:ascii="Liberation Serif" w:eastAsia="Droid Sans Fallback" w:hAnsi="Liberation Serif" w:cs="FreeSans"/>
      <w:kern w:val="1"/>
      <w:sz w:val="22"/>
      <w:szCs w:val="24"/>
      <w:lang w:eastAsia="zh-CN" w:bidi="hi-IN"/>
    </w:rPr>
  </w:style>
  <w:style w:type="paragraph" w:customStyle="1" w:styleId="TableContents">
    <w:name w:val="Table Contents"/>
    <w:basedOn w:val="Standaard"/>
    <w:rsid w:val="004511F0"/>
    <w:pPr>
      <w:widowControl w:val="0"/>
      <w:suppressLineNumbers/>
      <w:suppressAutoHyphens/>
    </w:pPr>
    <w:rPr>
      <w:rFonts w:ascii="Liberation Serif" w:eastAsia="Droid Sans Fallback" w:hAnsi="Liberation Serif" w:cs="FreeSans"/>
      <w:kern w:val="1"/>
      <w:lang w:eastAsia="zh-CN" w:bidi="hi-IN"/>
    </w:rPr>
  </w:style>
  <w:style w:type="paragraph" w:styleId="Citaat">
    <w:name w:val="Quote"/>
    <w:basedOn w:val="Standaard"/>
    <w:next w:val="Standaard"/>
    <w:link w:val="CitaatChar"/>
    <w:uiPriority w:val="29"/>
    <w:qFormat/>
    <w:rsid w:val="004511F0"/>
    <w:rPr>
      <w:i/>
      <w:iCs/>
      <w:color w:val="000000"/>
    </w:rPr>
  </w:style>
  <w:style w:type="character" w:customStyle="1" w:styleId="CitaatChar">
    <w:name w:val="Citaat Char"/>
    <w:basedOn w:val="Standaardalinea-lettertype"/>
    <w:link w:val="Citaat"/>
    <w:uiPriority w:val="29"/>
    <w:rsid w:val="004511F0"/>
    <w:rPr>
      <w:rFonts w:ascii="Calibri" w:eastAsia="Calibri" w:hAnsi="Calibri"/>
      <w:i/>
      <w:iCs/>
      <w:color w:val="000000"/>
      <w:sz w:val="22"/>
      <w:szCs w:val="24"/>
      <w:lang w:eastAsia="en-US"/>
    </w:rPr>
  </w:style>
  <w:style w:type="paragraph" w:styleId="Ondertitel">
    <w:name w:val="Subtitle"/>
    <w:basedOn w:val="Standaard"/>
    <w:next w:val="Standaard"/>
    <w:link w:val="OndertitelChar"/>
    <w:autoRedefine/>
    <w:uiPriority w:val="11"/>
    <w:qFormat/>
    <w:rsid w:val="004511F0"/>
    <w:pPr>
      <w:numPr>
        <w:ilvl w:val="1"/>
      </w:numPr>
    </w:pPr>
    <w:rPr>
      <w:rFonts w:eastAsia="Times New Roman"/>
      <w:i/>
      <w:iCs/>
      <w:spacing w:val="15"/>
      <w:sz w:val="36"/>
    </w:rPr>
  </w:style>
  <w:style w:type="character" w:customStyle="1" w:styleId="OndertitelChar">
    <w:name w:val="Ondertitel Char"/>
    <w:basedOn w:val="Standaardalinea-lettertype"/>
    <w:link w:val="Ondertitel"/>
    <w:uiPriority w:val="11"/>
    <w:rsid w:val="004511F0"/>
    <w:rPr>
      <w:rFonts w:ascii="Calibri" w:hAnsi="Calibri"/>
      <w:i/>
      <w:iCs/>
      <w:spacing w:val="15"/>
      <w:sz w:val="36"/>
      <w:szCs w:val="24"/>
      <w:lang w:eastAsia="en-US"/>
    </w:rPr>
  </w:style>
  <w:style w:type="paragraph" w:styleId="Inhopg4">
    <w:name w:val="toc 4"/>
    <w:basedOn w:val="Standaard"/>
    <w:next w:val="Standaard"/>
    <w:autoRedefine/>
    <w:rsid w:val="004511F0"/>
    <w:rPr>
      <w:rFonts w:ascii="Times New Roman" w:eastAsia="Times New Roman" w:hAnsi="Times New Roman"/>
      <w:sz w:val="18"/>
      <w:szCs w:val="20"/>
      <w:lang w:eastAsia="nl-NL"/>
    </w:rPr>
  </w:style>
  <w:style w:type="paragraph" w:styleId="Inhopg5">
    <w:name w:val="toc 5"/>
    <w:basedOn w:val="Standaard"/>
    <w:next w:val="Standaard"/>
    <w:autoRedefine/>
    <w:rsid w:val="004511F0"/>
    <w:rPr>
      <w:rFonts w:ascii="Times New Roman" w:eastAsia="Times New Roman" w:hAnsi="Times New Roman"/>
      <w:sz w:val="18"/>
      <w:szCs w:val="20"/>
      <w:lang w:eastAsia="nl-NL"/>
    </w:rPr>
  </w:style>
  <w:style w:type="paragraph" w:styleId="Inhopg6">
    <w:name w:val="toc 6"/>
    <w:basedOn w:val="Standaard"/>
    <w:next w:val="Standaard"/>
    <w:autoRedefine/>
    <w:rsid w:val="004511F0"/>
    <w:rPr>
      <w:rFonts w:ascii="Times New Roman" w:eastAsia="Times New Roman" w:hAnsi="Times New Roman"/>
      <w:sz w:val="18"/>
      <w:szCs w:val="20"/>
      <w:lang w:eastAsia="nl-NL"/>
    </w:rPr>
  </w:style>
  <w:style w:type="paragraph" w:styleId="Inhopg7">
    <w:name w:val="toc 7"/>
    <w:basedOn w:val="Standaard"/>
    <w:next w:val="Standaard"/>
    <w:autoRedefine/>
    <w:rsid w:val="004511F0"/>
    <w:rPr>
      <w:rFonts w:ascii="Times New Roman" w:eastAsia="Times New Roman" w:hAnsi="Times New Roman"/>
      <w:sz w:val="18"/>
      <w:szCs w:val="20"/>
      <w:lang w:eastAsia="nl-NL"/>
    </w:rPr>
  </w:style>
  <w:style w:type="paragraph" w:styleId="Inhopg8">
    <w:name w:val="toc 8"/>
    <w:basedOn w:val="Standaard"/>
    <w:next w:val="Standaard"/>
    <w:autoRedefine/>
    <w:rsid w:val="004511F0"/>
    <w:rPr>
      <w:rFonts w:ascii="Times New Roman" w:eastAsia="Times New Roman" w:hAnsi="Times New Roman"/>
      <w:sz w:val="18"/>
      <w:szCs w:val="20"/>
      <w:lang w:eastAsia="nl-NL"/>
    </w:rPr>
  </w:style>
  <w:style w:type="paragraph" w:styleId="Inhopg9">
    <w:name w:val="toc 9"/>
    <w:basedOn w:val="Standaard"/>
    <w:next w:val="Standaard"/>
    <w:autoRedefine/>
    <w:rsid w:val="004511F0"/>
    <w:rPr>
      <w:rFonts w:ascii="Times New Roman" w:eastAsia="Times New Roman" w:hAnsi="Times New Roman"/>
      <w:sz w:val="18"/>
      <w:szCs w:val="20"/>
      <w:lang w:eastAsia="nl-NL"/>
    </w:rPr>
  </w:style>
  <w:style w:type="paragraph" w:customStyle="1" w:styleId="Titelrapport">
    <w:name w:val="Titel rapport"/>
    <w:basedOn w:val="Standaard"/>
    <w:rsid w:val="004511F0"/>
    <w:rPr>
      <w:rFonts w:ascii="HelveticaNeue LT 55 Roman" w:eastAsia="Times New Roman" w:hAnsi="HelveticaNeue LT 55 Roman"/>
      <w:b/>
      <w:sz w:val="48"/>
      <w:szCs w:val="48"/>
      <w:lang w:eastAsia="nl-NL"/>
    </w:rPr>
  </w:style>
  <w:style w:type="paragraph" w:customStyle="1" w:styleId="Subtitelrapport">
    <w:name w:val="Subtitel rapport"/>
    <w:basedOn w:val="Standaard"/>
    <w:rsid w:val="004511F0"/>
    <w:rPr>
      <w:rFonts w:ascii="HelveticaNeue LT 45 Light" w:eastAsia="Times New Roman" w:hAnsi="HelveticaNeue LT 45 Light"/>
      <w:b/>
      <w:sz w:val="32"/>
      <w:szCs w:val="32"/>
      <w:lang w:eastAsia="nl-NL"/>
    </w:rPr>
  </w:style>
  <w:style w:type="paragraph" w:customStyle="1" w:styleId="Kopjevet">
    <w:name w:val="Kopje vet"/>
    <w:basedOn w:val="Standaard"/>
    <w:next w:val="Standaard"/>
    <w:rsid w:val="004511F0"/>
    <w:pPr>
      <w:keepNext/>
      <w:spacing w:before="240"/>
    </w:pPr>
    <w:rPr>
      <w:rFonts w:ascii="HelveticaNeue LT 55 Roman" w:eastAsia="Times New Roman" w:hAnsi="HelveticaNeue LT 55 Roman"/>
      <w:b/>
      <w:sz w:val="18"/>
      <w:szCs w:val="20"/>
      <w:lang w:eastAsia="nl-NL"/>
    </w:rPr>
  </w:style>
  <w:style w:type="paragraph" w:customStyle="1" w:styleId="Kopjecursief">
    <w:name w:val="Kopje cursief"/>
    <w:basedOn w:val="Standaard"/>
    <w:next w:val="Standaard"/>
    <w:rsid w:val="004511F0"/>
    <w:pPr>
      <w:keepNext/>
      <w:spacing w:before="240"/>
    </w:pPr>
    <w:rPr>
      <w:rFonts w:ascii="HelveticaNeue LT 55 Roman" w:eastAsia="Times New Roman" w:hAnsi="HelveticaNeue LT 55 Roman"/>
      <w:i/>
      <w:sz w:val="18"/>
      <w:szCs w:val="20"/>
      <w:lang w:eastAsia="nl-NL"/>
    </w:rPr>
  </w:style>
  <w:style w:type="paragraph" w:customStyle="1" w:styleId="Kopjevetencursief">
    <w:name w:val="Kopje vet en cursief"/>
    <w:basedOn w:val="Standaard"/>
    <w:next w:val="Standaard"/>
    <w:rsid w:val="004511F0"/>
    <w:pPr>
      <w:keepNext/>
      <w:spacing w:before="240"/>
    </w:pPr>
    <w:rPr>
      <w:rFonts w:ascii="HelveticaNeue LT 55 Roman" w:eastAsia="Times New Roman" w:hAnsi="HelveticaNeue LT 55 Roman"/>
      <w:b/>
      <w:i/>
      <w:sz w:val="18"/>
      <w:szCs w:val="20"/>
      <w:lang w:eastAsia="nl-NL"/>
    </w:rPr>
  </w:style>
  <w:style w:type="character" w:customStyle="1" w:styleId="BallontekstChar">
    <w:name w:val="Ballontekst Char"/>
    <w:basedOn w:val="Standaardalinea-lettertype"/>
    <w:link w:val="Ballontekst"/>
    <w:semiHidden/>
    <w:rsid w:val="004511F0"/>
    <w:rPr>
      <w:rFonts w:ascii="Tahoma" w:hAnsi="Tahoma" w:cs="Tahoma"/>
      <w:sz w:val="16"/>
      <w:szCs w:val="16"/>
    </w:rPr>
  </w:style>
  <w:style w:type="paragraph" w:customStyle="1" w:styleId="TVCHeading1">
    <w:name w:val="TVCHeading1"/>
    <w:next w:val="Standaard"/>
    <w:rsid w:val="004511F0"/>
    <w:pPr>
      <w:keepNext/>
      <w:spacing w:after="480"/>
      <w:ind w:left="567" w:hanging="567"/>
      <w:jc w:val="both"/>
      <w:outlineLvl w:val="0"/>
    </w:pPr>
    <w:rPr>
      <w:caps/>
      <w:noProof/>
      <w:sz w:val="24"/>
    </w:rPr>
  </w:style>
  <w:style w:type="paragraph" w:customStyle="1" w:styleId="lijst">
    <w:name w:val="lijst"/>
    <w:rsid w:val="004511F0"/>
    <w:pPr>
      <w:numPr>
        <w:numId w:val="7"/>
      </w:numPr>
      <w:tabs>
        <w:tab w:val="clear" w:pos="360"/>
      </w:tabs>
      <w:spacing w:before="40" w:after="40"/>
      <w:ind w:left="432" w:hanging="432"/>
    </w:pPr>
    <w:rPr>
      <w:noProof/>
    </w:rPr>
  </w:style>
  <w:style w:type="paragraph" w:customStyle="1" w:styleId="Stip1">
    <w:name w:val="Stip1"/>
    <w:basedOn w:val="Standaard"/>
    <w:rsid w:val="004511F0"/>
    <w:pPr>
      <w:numPr>
        <w:numId w:val="10"/>
      </w:numPr>
      <w:tabs>
        <w:tab w:val="clear" w:pos="567"/>
      </w:tabs>
      <w:jc w:val="both"/>
    </w:pPr>
    <w:rPr>
      <w:rFonts w:ascii="Times New Roman" w:eastAsia="Times New Roman" w:hAnsi="Times New Roman"/>
      <w:sz w:val="24"/>
      <w:szCs w:val="20"/>
      <w:lang w:eastAsia="nl-NL"/>
    </w:rPr>
  </w:style>
  <w:style w:type="paragraph" w:customStyle="1" w:styleId="Stip2">
    <w:name w:val="Stip2"/>
    <w:basedOn w:val="Stip1"/>
    <w:rsid w:val="004511F0"/>
    <w:pPr>
      <w:numPr>
        <w:numId w:val="9"/>
      </w:numPr>
      <w:tabs>
        <w:tab w:val="clear" w:pos="1134"/>
      </w:tabs>
    </w:pPr>
  </w:style>
  <w:style w:type="paragraph" w:customStyle="1" w:styleId="Stip3">
    <w:name w:val="Stip3"/>
    <w:basedOn w:val="Stip1"/>
    <w:rsid w:val="004511F0"/>
    <w:pPr>
      <w:numPr>
        <w:numId w:val="8"/>
      </w:numPr>
      <w:tabs>
        <w:tab w:val="clear" w:pos="1701"/>
      </w:tabs>
    </w:pPr>
  </w:style>
  <w:style w:type="paragraph" w:customStyle="1" w:styleId="TVCHeading2">
    <w:name w:val="TVCHeading2"/>
    <w:basedOn w:val="Standaard"/>
    <w:next w:val="Standaard"/>
    <w:rsid w:val="004511F0"/>
    <w:pPr>
      <w:keepNext/>
      <w:spacing w:after="240"/>
      <w:ind w:left="567" w:hanging="567"/>
      <w:jc w:val="both"/>
      <w:outlineLvl w:val="1"/>
    </w:pPr>
    <w:rPr>
      <w:rFonts w:ascii="Times New Roman" w:eastAsia="Times New Roman" w:hAnsi="Times New Roman"/>
      <w:smallCaps/>
      <w:sz w:val="24"/>
      <w:szCs w:val="20"/>
      <w:lang w:eastAsia="nl-NL"/>
    </w:rPr>
  </w:style>
  <w:style w:type="paragraph" w:customStyle="1" w:styleId="TVCHeading3">
    <w:name w:val="TVCHeading3"/>
    <w:basedOn w:val="Standaard"/>
    <w:next w:val="Standaard"/>
    <w:rsid w:val="004511F0"/>
    <w:pPr>
      <w:keepNext/>
      <w:spacing w:after="60"/>
      <w:ind w:left="567" w:hanging="567"/>
      <w:jc w:val="both"/>
      <w:outlineLvl w:val="2"/>
    </w:pPr>
    <w:rPr>
      <w:rFonts w:ascii="Times New Roman" w:eastAsia="Times New Roman" w:hAnsi="Times New Roman"/>
      <w:sz w:val="24"/>
      <w:szCs w:val="20"/>
      <w:lang w:eastAsia="nl-NL"/>
    </w:rPr>
  </w:style>
  <w:style w:type="paragraph" w:styleId="Lijstopsomteken">
    <w:name w:val="List Bullet"/>
    <w:basedOn w:val="Standaard"/>
    <w:rsid w:val="004511F0"/>
    <w:pPr>
      <w:numPr>
        <w:numId w:val="11"/>
      </w:numPr>
      <w:tabs>
        <w:tab w:val="clear" w:pos="360"/>
      </w:tabs>
      <w:ind w:left="284" w:hanging="284"/>
      <w:jc w:val="both"/>
    </w:pPr>
    <w:rPr>
      <w:rFonts w:ascii="Times New Roman" w:eastAsia="Times New Roman" w:hAnsi="Times New Roman"/>
      <w:sz w:val="24"/>
      <w:szCs w:val="20"/>
      <w:lang w:eastAsia="nl-NL"/>
    </w:rPr>
  </w:style>
  <w:style w:type="paragraph" w:styleId="Lijstvoortzetting">
    <w:name w:val="List Continue"/>
    <w:basedOn w:val="Standaard"/>
    <w:rsid w:val="004511F0"/>
    <w:pPr>
      <w:spacing w:after="120"/>
      <w:ind w:left="283"/>
      <w:jc w:val="both"/>
    </w:pPr>
    <w:rPr>
      <w:rFonts w:ascii="Times New Roman" w:eastAsia="Times New Roman" w:hAnsi="Times New Roman"/>
      <w:sz w:val="24"/>
      <w:szCs w:val="20"/>
      <w:lang w:eastAsia="nl-NL"/>
    </w:rPr>
  </w:style>
  <w:style w:type="paragraph" w:styleId="Lijstopsomteken5">
    <w:name w:val="List Bullet 5"/>
    <w:basedOn w:val="Standaard"/>
    <w:rsid w:val="004511F0"/>
    <w:pPr>
      <w:tabs>
        <w:tab w:val="num" w:pos="1492"/>
      </w:tabs>
      <w:ind w:left="1492" w:hanging="360"/>
      <w:jc w:val="both"/>
    </w:pPr>
    <w:rPr>
      <w:rFonts w:ascii="Times New Roman" w:eastAsia="Times New Roman" w:hAnsi="Times New Roman"/>
      <w:sz w:val="24"/>
      <w:szCs w:val="20"/>
      <w:lang w:eastAsia="nl-NL"/>
    </w:rPr>
  </w:style>
  <w:style w:type="paragraph" w:styleId="Lijstopsomteken4">
    <w:name w:val="List Bullet 4"/>
    <w:basedOn w:val="Standaard"/>
    <w:rsid w:val="004511F0"/>
    <w:pPr>
      <w:tabs>
        <w:tab w:val="num" w:pos="1209"/>
      </w:tabs>
      <w:ind w:left="1209" w:hanging="360"/>
      <w:jc w:val="both"/>
    </w:pPr>
    <w:rPr>
      <w:rFonts w:ascii="Times New Roman" w:eastAsia="Times New Roman" w:hAnsi="Times New Roman"/>
      <w:sz w:val="24"/>
      <w:szCs w:val="20"/>
      <w:lang w:eastAsia="nl-NL"/>
    </w:rPr>
  </w:style>
  <w:style w:type="paragraph" w:styleId="Lijstopsomteken3">
    <w:name w:val="List Bullet 3"/>
    <w:basedOn w:val="Standaard"/>
    <w:rsid w:val="004511F0"/>
    <w:pPr>
      <w:tabs>
        <w:tab w:val="num" w:pos="926"/>
      </w:tabs>
      <w:ind w:left="926" w:hanging="360"/>
      <w:jc w:val="both"/>
    </w:pPr>
    <w:rPr>
      <w:rFonts w:ascii="Times New Roman" w:eastAsia="Times New Roman" w:hAnsi="Times New Roman"/>
      <w:sz w:val="24"/>
      <w:szCs w:val="20"/>
      <w:lang w:eastAsia="nl-NL"/>
    </w:rPr>
  </w:style>
  <w:style w:type="paragraph" w:styleId="Lijstopsomteken2">
    <w:name w:val="List Bullet 2"/>
    <w:basedOn w:val="Standaard"/>
    <w:rsid w:val="004511F0"/>
    <w:pPr>
      <w:tabs>
        <w:tab w:val="num" w:pos="643"/>
      </w:tabs>
      <w:ind w:left="643" w:hanging="360"/>
      <w:jc w:val="both"/>
    </w:pPr>
    <w:rPr>
      <w:rFonts w:ascii="Times New Roman" w:eastAsia="Times New Roman" w:hAnsi="Times New Roman"/>
      <w:sz w:val="24"/>
      <w:szCs w:val="20"/>
      <w:lang w:eastAsia="nl-NL"/>
    </w:rPr>
  </w:style>
  <w:style w:type="paragraph" w:styleId="Index9">
    <w:name w:val="index 9"/>
    <w:basedOn w:val="Standaard"/>
    <w:next w:val="Standaard"/>
    <w:rsid w:val="004511F0"/>
    <w:pPr>
      <w:ind w:left="2160" w:hanging="240"/>
      <w:jc w:val="both"/>
    </w:pPr>
    <w:rPr>
      <w:rFonts w:ascii="Times New Roman" w:eastAsia="Times New Roman" w:hAnsi="Times New Roman"/>
      <w:sz w:val="24"/>
      <w:szCs w:val="20"/>
      <w:lang w:eastAsia="nl-NL"/>
    </w:rPr>
  </w:style>
  <w:style w:type="paragraph" w:styleId="Index8">
    <w:name w:val="index 8"/>
    <w:basedOn w:val="Standaard"/>
    <w:next w:val="Standaard"/>
    <w:rsid w:val="004511F0"/>
    <w:pPr>
      <w:ind w:left="1920" w:hanging="240"/>
      <w:jc w:val="both"/>
    </w:pPr>
    <w:rPr>
      <w:rFonts w:ascii="Times New Roman" w:eastAsia="Times New Roman" w:hAnsi="Times New Roman"/>
      <w:sz w:val="24"/>
      <w:szCs w:val="20"/>
      <w:lang w:eastAsia="nl-NL"/>
    </w:rPr>
  </w:style>
  <w:style w:type="paragraph" w:styleId="Index7">
    <w:name w:val="index 7"/>
    <w:basedOn w:val="Standaard"/>
    <w:next w:val="Standaard"/>
    <w:rsid w:val="004511F0"/>
    <w:pPr>
      <w:ind w:left="1680" w:hanging="240"/>
      <w:jc w:val="both"/>
    </w:pPr>
    <w:rPr>
      <w:rFonts w:ascii="Times New Roman" w:eastAsia="Times New Roman" w:hAnsi="Times New Roman"/>
      <w:sz w:val="24"/>
      <w:szCs w:val="20"/>
      <w:lang w:eastAsia="nl-NL"/>
    </w:rPr>
  </w:style>
  <w:style w:type="paragraph" w:styleId="Index6">
    <w:name w:val="index 6"/>
    <w:basedOn w:val="Standaard"/>
    <w:next w:val="Standaard"/>
    <w:rsid w:val="004511F0"/>
    <w:pPr>
      <w:ind w:left="1440" w:hanging="240"/>
      <w:jc w:val="both"/>
    </w:pPr>
    <w:rPr>
      <w:rFonts w:ascii="Times New Roman" w:eastAsia="Times New Roman" w:hAnsi="Times New Roman"/>
      <w:sz w:val="24"/>
      <w:szCs w:val="20"/>
      <w:lang w:eastAsia="nl-NL"/>
    </w:rPr>
  </w:style>
  <w:style w:type="paragraph" w:styleId="Index5">
    <w:name w:val="index 5"/>
    <w:basedOn w:val="Standaard"/>
    <w:next w:val="Standaard"/>
    <w:rsid w:val="004511F0"/>
    <w:pPr>
      <w:ind w:left="1200" w:hanging="240"/>
      <w:jc w:val="both"/>
    </w:pPr>
    <w:rPr>
      <w:rFonts w:ascii="Times New Roman" w:eastAsia="Times New Roman" w:hAnsi="Times New Roman"/>
      <w:sz w:val="24"/>
      <w:szCs w:val="20"/>
      <w:lang w:eastAsia="nl-NL"/>
    </w:rPr>
  </w:style>
  <w:style w:type="paragraph" w:styleId="Index4">
    <w:name w:val="index 4"/>
    <w:basedOn w:val="Standaard"/>
    <w:next w:val="Standaard"/>
    <w:rsid w:val="004511F0"/>
    <w:pPr>
      <w:ind w:left="960" w:hanging="240"/>
      <w:jc w:val="both"/>
    </w:pPr>
    <w:rPr>
      <w:rFonts w:ascii="Times New Roman" w:eastAsia="Times New Roman" w:hAnsi="Times New Roman"/>
      <w:sz w:val="24"/>
      <w:szCs w:val="20"/>
      <w:lang w:eastAsia="nl-NL"/>
    </w:rPr>
  </w:style>
  <w:style w:type="paragraph" w:styleId="Index3">
    <w:name w:val="index 3"/>
    <w:basedOn w:val="Standaard"/>
    <w:next w:val="Standaard"/>
    <w:rsid w:val="004511F0"/>
    <w:pPr>
      <w:ind w:left="720" w:hanging="240"/>
      <w:jc w:val="both"/>
    </w:pPr>
    <w:rPr>
      <w:rFonts w:ascii="Times New Roman" w:eastAsia="Times New Roman" w:hAnsi="Times New Roman"/>
      <w:sz w:val="24"/>
      <w:szCs w:val="20"/>
      <w:lang w:eastAsia="nl-NL"/>
    </w:rPr>
  </w:style>
  <w:style w:type="paragraph" w:styleId="Index2">
    <w:name w:val="index 2"/>
    <w:basedOn w:val="Standaard"/>
    <w:next w:val="Standaard"/>
    <w:rsid w:val="004511F0"/>
    <w:pPr>
      <w:ind w:left="480" w:hanging="240"/>
      <w:jc w:val="both"/>
    </w:pPr>
    <w:rPr>
      <w:rFonts w:ascii="Times New Roman" w:eastAsia="Times New Roman" w:hAnsi="Times New Roman"/>
      <w:sz w:val="24"/>
      <w:szCs w:val="20"/>
      <w:lang w:eastAsia="nl-NL"/>
    </w:rPr>
  </w:style>
  <w:style w:type="paragraph" w:styleId="Index1">
    <w:name w:val="index 1"/>
    <w:basedOn w:val="Standaard"/>
    <w:next w:val="Standaard"/>
    <w:rsid w:val="004511F0"/>
    <w:pPr>
      <w:ind w:left="240" w:hanging="240"/>
      <w:jc w:val="both"/>
    </w:pPr>
    <w:rPr>
      <w:rFonts w:ascii="Times New Roman" w:eastAsia="Times New Roman" w:hAnsi="Times New Roman"/>
      <w:sz w:val="24"/>
      <w:szCs w:val="20"/>
      <w:lang w:eastAsia="nl-NL"/>
    </w:rPr>
  </w:style>
  <w:style w:type="paragraph" w:styleId="Bloktekst">
    <w:name w:val="Block Text"/>
    <w:basedOn w:val="Standaard"/>
    <w:rsid w:val="004511F0"/>
    <w:pPr>
      <w:spacing w:after="120"/>
      <w:ind w:left="1440" w:right="1440"/>
      <w:jc w:val="both"/>
    </w:pPr>
    <w:rPr>
      <w:rFonts w:ascii="Times New Roman" w:eastAsia="Times New Roman" w:hAnsi="Times New Roman"/>
      <w:sz w:val="24"/>
      <w:szCs w:val="20"/>
      <w:lang w:eastAsia="nl-NL"/>
    </w:rPr>
  </w:style>
  <w:style w:type="paragraph" w:customStyle="1" w:styleId="UnivRapporttekst">
    <w:name w:val="Univé Rapporttekst"/>
    <w:basedOn w:val="Standaard"/>
    <w:rsid w:val="004511F0"/>
    <w:pPr>
      <w:spacing w:line="300" w:lineRule="exact"/>
      <w:ind w:left="1021"/>
    </w:pPr>
    <w:rPr>
      <w:rFonts w:ascii="Times New Roman" w:eastAsia="Times New Roman" w:hAnsi="Times New Roman"/>
      <w:szCs w:val="20"/>
      <w:lang w:val="nl" w:eastAsia="nl-NL"/>
    </w:rPr>
  </w:style>
  <w:style w:type="paragraph" w:styleId="Plattetekst2">
    <w:name w:val="Body Text 2"/>
    <w:basedOn w:val="Standaard"/>
    <w:link w:val="Plattetekst2Char"/>
    <w:rsid w:val="004511F0"/>
    <w:pPr>
      <w:jc w:val="both"/>
    </w:pPr>
    <w:rPr>
      <w:rFonts w:ascii="Times New Roman" w:eastAsia="Times New Roman" w:hAnsi="Times New Roman"/>
      <w:szCs w:val="20"/>
      <w:u w:val="double"/>
      <w:lang w:eastAsia="nl-NL"/>
    </w:rPr>
  </w:style>
  <w:style w:type="character" w:customStyle="1" w:styleId="Plattetekst2Char">
    <w:name w:val="Platte tekst 2 Char"/>
    <w:basedOn w:val="Standaardalinea-lettertype"/>
    <w:link w:val="Plattetekst2"/>
    <w:rsid w:val="004511F0"/>
    <w:rPr>
      <w:sz w:val="22"/>
      <w:u w:val="double"/>
    </w:rPr>
  </w:style>
  <w:style w:type="character" w:customStyle="1" w:styleId="VoetnoottekstChar">
    <w:name w:val="Voetnoottekst Char"/>
    <w:basedOn w:val="Standaardalinea-lettertype"/>
    <w:link w:val="Voetnoottekst"/>
    <w:semiHidden/>
    <w:rsid w:val="004511F0"/>
    <w:rPr>
      <w:rFonts w:ascii="Arial" w:hAnsi="Arial"/>
      <w:sz w:val="16"/>
      <w:szCs w:val="16"/>
    </w:rPr>
  </w:style>
  <w:style w:type="paragraph" w:styleId="Plattetekstinspringen">
    <w:name w:val="Body Text Indent"/>
    <w:basedOn w:val="Standaard"/>
    <w:link w:val="Plattetekstinspringen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ind w:left="1133"/>
      <w:jc w:val="both"/>
    </w:pPr>
    <w:rPr>
      <w:rFonts w:ascii="Arial" w:eastAsia="Times New Roman" w:hAnsi="Arial"/>
      <w:szCs w:val="20"/>
      <w:lang w:eastAsia="nl-NL"/>
    </w:rPr>
  </w:style>
  <w:style w:type="character" w:customStyle="1" w:styleId="PlattetekstinspringenChar">
    <w:name w:val="Platte tekst inspringen Char"/>
    <w:basedOn w:val="Standaardalinea-lettertype"/>
    <w:link w:val="Plattetekstinspringen"/>
    <w:rsid w:val="004511F0"/>
    <w:rPr>
      <w:rFonts w:ascii="Arial" w:hAnsi="Arial"/>
      <w:sz w:val="22"/>
    </w:rPr>
  </w:style>
  <w:style w:type="paragraph" w:styleId="Plattetekst3">
    <w:name w:val="Body Text 3"/>
    <w:basedOn w:val="Standaard"/>
    <w:link w:val="Plattetekst3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jc w:val="both"/>
    </w:pPr>
    <w:rPr>
      <w:rFonts w:ascii="Arial" w:eastAsia="Times New Roman" w:hAnsi="Arial"/>
      <w:b/>
      <w:szCs w:val="20"/>
      <w:lang w:eastAsia="nl-NL"/>
    </w:rPr>
  </w:style>
  <w:style w:type="character" w:customStyle="1" w:styleId="Plattetekst3Char">
    <w:name w:val="Platte tekst 3 Char"/>
    <w:basedOn w:val="Standaardalinea-lettertype"/>
    <w:link w:val="Plattetekst3"/>
    <w:rsid w:val="004511F0"/>
    <w:rPr>
      <w:rFonts w:ascii="Arial" w:hAnsi="Arial"/>
      <w:b/>
      <w:sz w:val="22"/>
    </w:rPr>
  </w:style>
  <w:style w:type="paragraph" w:styleId="Plattetekstinspringen2">
    <w:name w:val="Body Text Indent 2"/>
    <w:basedOn w:val="Standaard"/>
    <w:link w:val="Plattetekstinspringen2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ind w:left="22" w:hanging="22"/>
      <w:jc w:val="both"/>
    </w:pPr>
    <w:rPr>
      <w:rFonts w:ascii="Arial" w:eastAsia="Times New Roman" w:hAnsi="Arial"/>
      <w:szCs w:val="20"/>
      <w:lang w:eastAsia="nl-NL"/>
    </w:rPr>
  </w:style>
  <w:style w:type="character" w:customStyle="1" w:styleId="Plattetekstinspringen2Char">
    <w:name w:val="Platte tekst inspringen 2 Char"/>
    <w:basedOn w:val="Standaardalinea-lettertype"/>
    <w:link w:val="Plattetekstinspringen2"/>
    <w:rsid w:val="004511F0"/>
    <w:rPr>
      <w:rFonts w:ascii="Arial" w:hAnsi="Arial"/>
      <w:sz w:val="22"/>
    </w:rPr>
  </w:style>
  <w:style w:type="paragraph" w:styleId="Plattetekstinspringen3">
    <w:name w:val="Body Text Indent 3"/>
    <w:basedOn w:val="Standaard"/>
    <w:link w:val="Plattetekstinspringen3Char"/>
    <w:rsid w:val="004511F0"/>
    <w:pPr>
      <w:tabs>
        <w:tab w:val="left" w:pos="22"/>
        <w:tab w:val="left" w:pos="1252"/>
        <w:tab w:val="left" w:pos="1818"/>
        <w:tab w:val="left" w:pos="2385"/>
        <w:tab w:val="left" w:pos="2951"/>
        <w:tab w:val="left" w:pos="3518"/>
        <w:tab w:val="left" w:pos="4084"/>
        <w:tab w:val="left" w:pos="4650"/>
        <w:tab w:val="left" w:pos="5217"/>
        <w:tab w:val="left" w:pos="5783"/>
        <w:tab w:val="left" w:pos="6350"/>
        <w:tab w:val="left" w:pos="6916"/>
      </w:tabs>
      <w:suppressAutoHyphens/>
      <w:spacing w:before="120"/>
      <w:ind w:left="22"/>
      <w:jc w:val="both"/>
    </w:pPr>
    <w:rPr>
      <w:rFonts w:ascii="Arial" w:eastAsia="Times New Roman" w:hAnsi="Arial"/>
      <w:szCs w:val="20"/>
      <w:lang w:eastAsia="nl-NL"/>
    </w:rPr>
  </w:style>
  <w:style w:type="character" w:customStyle="1" w:styleId="Plattetekstinspringen3Char">
    <w:name w:val="Platte tekst inspringen 3 Char"/>
    <w:basedOn w:val="Standaardalinea-lettertype"/>
    <w:link w:val="Plattetekstinspringen3"/>
    <w:rsid w:val="004511F0"/>
    <w:rPr>
      <w:rFonts w:ascii="Arial" w:hAnsi="Arial"/>
      <w:sz w:val="22"/>
    </w:rPr>
  </w:style>
  <w:style w:type="paragraph" w:customStyle="1" w:styleId="Picture">
    <w:name w:val="Picture"/>
    <w:basedOn w:val="Standaard"/>
    <w:next w:val="Bijschrift"/>
    <w:rsid w:val="004511F0"/>
    <w:pPr>
      <w:keepNext/>
      <w:widowControl w:val="0"/>
    </w:pPr>
    <w:rPr>
      <w:rFonts w:ascii="Arial" w:eastAsia="Times New Roman" w:hAnsi="Arial"/>
      <w:spacing w:val="-5"/>
      <w:sz w:val="18"/>
      <w:szCs w:val="20"/>
      <w:lang w:eastAsia="nl-NL"/>
    </w:rPr>
  </w:style>
  <w:style w:type="paragraph" w:styleId="Tekstzonderopmaak">
    <w:name w:val="Plain Text"/>
    <w:basedOn w:val="Standaard"/>
    <w:link w:val="TekstzonderopmaakChar"/>
    <w:rsid w:val="004511F0"/>
    <w:rPr>
      <w:rFonts w:ascii="Courier New" w:eastAsia="Times New Roman" w:hAnsi="Courier New"/>
      <w:sz w:val="18"/>
      <w:szCs w:val="20"/>
      <w:lang w:eastAsia="nl-NL"/>
    </w:rPr>
  </w:style>
  <w:style w:type="character" w:customStyle="1" w:styleId="TekstzonderopmaakChar">
    <w:name w:val="Tekst zonder opmaak Char"/>
    <w:basedOn w:val="Standaardalinea-lettertype"/>
    <w:link w:val="Tekstzonderopmaak"/>
    <w:rsid w:val="004511F0"/>
    <w:rPr>
      <w:rFonts w:ascii="Courier New" w:hAnsi="Courier New"/>
      <w:sz w:val="18"/>
    </w:rPr>
  </w:style>
  <w:style w:type="paragraph" w:styleId="Documentstructuur">
    <w:name w:val="Document Map"/>
    <w:basedOn w:val="Standaard"/>
    <w:link w:val="DocumentstructuurChar"/>
    <w:rsid w:val="004511F0"/>
    <w:pPr>
      <w:shd w:val="clear" w:color="auto" w:fill="000080"/>
      <w:jc w:val="both"/>
    </w:pPr>
    <w:rPr>
      <w:rFonts w:ascii="Tahoma" w:eastAsia="Times New Roman" w:hAnsi="Tahoma" w:cs="Tahoma"/>
      <w:sz w:val="18"/>
      <w:szCs w:val="20"/>
      <w:lang w:eastAsia="nl-NL"/>
    </w:rPr>
  </w:style>
  <w:style w:type="character" w:customStyle="1" w:styleId="DocumentstructuurChar">
    <w:name w:val="Documentstructuur Char"/>
    <w:basedOn w:val="Standaardalinea-lettertype"/>
    <w:link w:val="Documentstructuur"/>
    <w:rsid w:val="004511F0"/>
    <w:rPr>
      <w:rFonts w:ascii="Tahoma" w:hAnsi="Tahoma" w:cs="Tahoma"/>
      <w:sz w:val="18"/>
      <w:shd w:val="clear" w:color="auto" w:fill="000080"/>
    </w:rPr>
  </w:style>
  <w:style w:type="paragraph" w:styleId="Normaalweb">
    <w:name w:val="Normal (Web)"/>
    <w:basedOn w:val="Standaard"/>
    <w:uiPriority w:val="99"/>
    <w:rsid w:val="004511F0"/>
    <w:pPr>
      <w:spacing w:before="100" w:beforeAutospacing="1" w:after="119"/>
    </w:pPr>
    <w:rPr>
      <w:rFonts w:ascii="Times New Roman" w:eastAsia="SimSun" w:hAnsi="Times New Roman"/>
      <w:sz w:val="24"/>
      <w:lang w:eastAsia="zh-CN"/>
    </w:rPr>
  </w:style>
  <w:style w:type="character" w:styleId="Verwijzingopmerking">
    <w:name w:val="annotation reference"/>
    <w:rsid w:val="004511F0"/>
    <w:rPr>
      <w:sz w:val="16"/>
      <w:szCs w:val="16"/>
    </w:rPr>
  </w:style>
  <w:style w:type="paragraph" w:styleId="Tekstopmerking">
    <w:name w:val="annotation text"/>
    <w:basedOn w:val="Standaard"/>
    <w:link w:val="TekstopmerkingChar"/>
    <w:uiPriority w:val="99"/>
    <w:rsid w:val="004511F0"/>
    <w:pPr>
      <w:jc w:val="both"/>
    </w:pPr>
    <w:rPr>
      <w:rFonts w:ascii="Times New Roman" w:eastAsia="Times New Roman" w:hAnsi="Times New Roman"/>
      <w:sz w:val="18"/>
      <w:szCs w:val="20"/>
      <w:lang w:eastAsia="nl-NL"/>
    </w:rPr>
  </w:style>
  <w:style w:type="character" w:customStyle="1" w:styleId="TekstopmerkingChar">
    <w:name w:val="Tekst opmerking Char"/>
    <w:basedOn w:val="Standaardalinea-lettertype"/>
    <w:link w:val="Tekstopmerking"/>
    <w:uiPriority w:val="99"/>
    <w:rsid w:val="004511F0"/>
    <w:rPr>
      <w:sz w:val="18"/>
    </w:rPr>
  </w:style>
  <w:style w:type="paragraph" w:styleId="Onderwerpvanopmerking">
    <w:name w:val="annotation subject"/>
    <w:basedOn w:val="Tekstopmerking"/>
    <w:next w:val="Tekstopmerking"/>
    <w:link w:val="OnderwerpvanopmerkingChar"/>
    <w:rsid w:val="004511F0"/>
    <w:rPr>
      <w:b/>
      <w:bCs/>
    </w:rPr>
  </w:style>
  <w:style w:type="character" w:customStyle="1" w:styleId="OnderwerpvanopmerkingChar">
    <w:name w:val="Onderwerp van opmerking Char"/>
    <w:basedOn w:val="TekstopmerkingChar"/>
    <w:link w:val="Onderwerpvanopmerking"/>
    <w:rsid w:val="004511F0"/>
    <w:rPr>
      <w:b/>
      <w:bCs/>
      <w:sz w:val="18"/>
    </w:rPr>
  </w:style>
  <w:style w:type="paragraph" w:customStyle="1" w:styleId="Voetnootteks">
    <w:name w:val="Voetnootteks"/>
    <w:basedOn w:val="Standaard"/>
    <w:rsid w:val="004511F0"/>
    <w:pPr>
      <w:widowControl w:val="0"/>
    </w:pPr>
    <w:rPr>
      <w:rFonts w:ascii="Times New Roman" w:eastAsia="Times New Roman" w:hAnsi="Times New Roman"/>
      <w:snapToGrid w:val="0"/>
      <w:sz w:val="24"/>
      <w:szCs w:val="20"/>
      <w:lang w:val="en-US" w:eastAsia="nl-NL"/>
    </w:rPr>
  </w:style>
  <w:style w:type="character" w:customStyle="1" w:styleId="CharChar2">
    <w:name w:val="Char Char2"/>
    <w:rsid w:val="004511F0"/>
    <w:rPr>
      <w:sz w:val="24"/>
      <w:lang w:val="nl-NL" w:eastAsia="nl-NL" w:bidi="ar-SA"/>
    </w:rPr>
  </w:style>
  <w:style w:type="paragraph" w:styleId="Revisie">
    <w:name w:val="Revision"/>
    <w:hidden/>
    <w:uiPriority w:val="99"/>
    <w:semiHidden/>
    <w:rsid w:val="004511F0"/>
    <w:rPr>
      <w:sz w:val="24"/>
    </w:rPr>
  </w:style>
  <w:style w:type="paragraph" w:customStyle="1" w:styleId="Contracttekst">
    <w:name w:val="Contract tekst"/>
    <w:basedOn w:val="Standaard"/>
    <w:link w:val="ContracttekstChar"/>
    <w:rsid w:val="004511F0"/>
    <w:pPr>
      <w:spacing w:after="200"/>
      <w:jc w:val="both"/>
    </w:pPr>
    <w:rPr>
      <w:rFonts w:ascii="Bodoni" w:eastAsia="Times New Roman" w:hAnsi="Bodoni"/>
      <w:szCs w:val="20"/>
      <w:lang w:eastAsia="nl-NL"/>
    </w:rPr>
  </w:style>
  <w:style w:type="character" w:customStyle="1" w:styleId="ContracttekstChar">
    <w:name w:val="Contract tekst Char"/>
    <w:link w:val="Contracttekst"/>
    <w:rsid w:val="004511F0"/>
    <w:rPr>
      <w:rFonts w:ascii="Bodoni" w:hAnsi="Bodoni"/>
      <w:sz w:val="22"/>
    </w:rPr>
  </w:style>
  <w:style w:type="character" w:customStyle="1" w:styleId="apple-converted-space">
    <w:name w:val="apple-converted-space"/>
    <w:rsid w:val="004511F0"/>
  </w:style>
  <w:style w:type="character" w:customStyle="1" w:styleId="tdefault">
    <w:name w:val="t_default"/>
    <w:rsid w:val="004511F0"/>
  </w:style>
  <w:style w:type="paragraph" w:customStyle="1" w:styleId="OpmaakprofielKop2Arial11pt">
    <w:name w:val="Opmaakprofiel Kop 2 + Arial 11 pt"/>
    <w:basedOn w:val="Kop2"/>
    <w:link w:val="OpmaakprofielKop2Arial11ptChar"/>
    <w:rsid w:val="004511F0"/>
    <w:pPr>
      <w:keepNext/>
      <w:tabs>
        <w:tab w:val="left" w:pos="709"/>
      </w:tabs>
      <w:autoSpaceDE/>
      <w:autoSpaceDN/>
      <w:adjustRightInd/>
      <w:snapToGrid/>
      <w:spacing w:after="120" w:line="240" w:lineRule="auto"/>
    </w:pPr>
    <w:rPr>
      <w:rFonts w:eastAsia="Times New Roman"/>
      <w:noProof w:val="0"/>
      <w:snapToGrid/>
      <w:lang w:eastAsia="nl-NL"/>
    </w:rPr>
  </w:style>
  <w:style w:type="character" w:customStyle="1" w:styleId="OpmaakprofielKop2Arial11ptChar">
    <w:name w:val="Opmaakprofiel Kop 2 + Arial 11 pt Char"/>
    <w:link w:val="OpmaakprofielKop2Arial11pt"/>
    <w:rsid w:val="004511F0"/>
    <w:rPr>
      <w:rFonts w:ascii="Arial" w:hAnsi="Arial" w:cs="Arial"/>
      <w:b/>
      <w:bCs/>
      <w:sz w:val="22"/>
      <w:szCs w:val="24"/>
    </w:rPr>
  </w:style>
  <w:style w:type="paragraph" w:customStyle="1" w:styleId="Stijl1">
    <w:name w:val="Stijl1"/>
    <w:basedOn w:val="Koptekst"/>
    <w:link w:val="Stijl1Char"/>
    <w:rsid w:val="004511F0"/>
    <w:rPr>
      <w:rFonts w:ascii="HelveticaNeue LT 55 Roman" w:hAnsi="HelveticaNeue LT 55 Roman"/>
      <w:sz w:val="18"/>
      <w:szCs w:val="16"/>
    </w:rPr>
  </w:style>
  <w:style w:type="paragraph" w:customStyle="1" w:styleId="Stijl2">
    <w:name w:val="Stijl2"/>
    <w:basedOn w:val="Stijl1"/>
    <w:link w:val="Stijl2Char"/>
    <w:rsid w:val="004511F0"/>
  </w:style>
  <w:style w:type="paragraph" w:customStyle="1" w:styleId="DBCvdMH1">
    <w:name w:val="DB_CvdM_H1"/>
    <w:basedOn w:val="Lijstalinea"/>
    <w:link w:val="DBCvdMH1Char"/>
    <w:rsid w:val="004511F0"/>
    <w:pPr>
      <w:pageBreakBefore/>
      <w:numPr>
        <w:numId w:val="0"/>
      </w:numPr>
      <w:spacing w:before="600"/>
      <w:contextualSpacing w:val="0"/>
    </w:pPr>
    <w:rPr>
      <w:rFonts w:ascii="HelveticaNeue LT 55 Roman" w:eastAsia="Calibri" w:hAnsi="HelveticaNeue LT 55 Roman"/>
      <w:b/>
      <w:sz w:val="36"/>
      <w:szCs w:val="22"/>
      <w:lang w:eastAsia="en-US"/>
    </w:rPr>
  </w:style>
  <w:style w:type="character" w:customStyle="1" w:styleId="DBCvdMH1Char">
    <w:name w:val="DB_CvdM_H1 Char"/>
    <w:link w:val="DBCvdMH1"/>
    <w:rsid w:val="004511F0"/>
    <w:rPr>
      <w:rFonts w:ascii="HelveticaNeue LT 55 Roman" w:eastAsia="Calibri" w:hAnsi="HelveticaNeue LT 55 Roman" w:cs="Arial"/>
      <w:b/>
      <w:sz w:val="36"/>
      <w:szCs w:val="22"/>
      <w:lang w:eastAsia="en-US"/>
    </w:rPr>
  </w:style>
  <w:style w:type="paragraph" w:customStyle="1" w:styleId="DBCvdMH2">
    <w:name w:val="DB_CvdM_H2"/>
    <w:basedOn w:val="Lijstalinea"/>
    <w:link w:val="DBCvdMH2Char"/>
    <w:rsid w:val="004511F0"/>
    <w:pPr>
      <w:numPr>
        <w:numId w:val="0"/>
      </w:numPr>
      <w:spacing w:before="240" w:line="240" w:lineRule="exact"/>
      <w:contextualSpacing w:val="0"/>
    </w:pPr>
    <w:rPr>
      <w:rFonts w:ascii="HelveticaNeue LT 55 Roman" w:eastAsia="Calibri" w:hAnsi="HelveticaNeue LT 55 Roman"/>
      <w:b/>
      <w:sz w:val="24"/>
      <w:szCs w:val="22"/>
      <w:lang w:eastAsia="en-US"/>
    </w:rPr>
  </w:style>
  <w:style w:type="character" w:customStyle="1" w:styleId="DBCvdMH2Char">
    <w:name w:val="DB_CvdM_H2 Char"/>
    <w:link w:val="DBCvdMH2"/>
    <w:rsid w:val="004511F0"/>
    <w:rPr>
      <w:rFonts w:ascii="HelveticaNeue LT 55 Roman" w:eastAsia="Calibri" w:hAnsi="HelveticaNeue LT 55 Roman" w:cs="Arial"/>
      <w:b/>
      <w:sz w:val="24"/>
      <w:szCs w:val="22"/>
      <w:lang w:eastAsia="en-US"/>
    </w:rPr>
  </w:style>
  <w:style w:type="table" w:customStyle="1" w:styleId="TableGrid1">
    <w:name w:val="Table Grid1"/>
    <w:basedOn w:val="Standaardtabel"/>
    <w:next w:val="Tabelraster"/>
    <w:rsid w:val="004511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4511F0"/>
    <w:pPr>
      <w:keepNext/>
      <w:keepLines/>
      <w:adjustRightInd/>
      <w:snapToGrid/>
      <w:spacing w:before="480" w:after="0" w:line="276" w:lineRule="auto"/>
      <w:outlineLvl w:val="9"/>
    </w:pPr>
    <w:rPr>
      <w:rFonts w:ascii="Calibri Light" w:eastAsia="Times New Roman" w:hAnsi="Calibri Light" w:cs="Times New Roman"/>
      <w:noProof w:val="0"/>
      <w:snapToGrid/>
      <w:color w:val="2E74B5"/>
      <w:spacing w:val="0"/>
      <w:szCs w:val="28"/>
      <w:lang w:val="en-US" w:eastAsia="ja-JP"/>
    </w:rPr>
  </w:style>
  <w:style w:type="character" w:customStyle="1" w:styleId="Stijl1Char">
    <w:name w:val="Stijl1 Char"/>
    <w:link w:val="Stijl1"/>
    <w:rsid w:val="004511F0"/>
    <w:rPr>
      <w:rFonts w:ascii="HelveticaNeue LT 55 Roman" w:eastAsia="Calibri" w:hAnsi="HelveticaNeue LT 55 Roman"/>
      <w:sz w:val="18"/>
      <w:szCs w:val="16"/>
    </w:rPr>
  </w:style>
  <w:style w:type="character" w:customStyle="1" w:styleId="Stijl2Char">
    <w:name w:val="Stijl2 Char"/>
    <w:link w:val="Stijl2"/>
    <w:rsid w:val="004511F0"/>
    <w:rPr>
      <w:rFonts w:ascii="HelveticaNeue LT 55 Roman" w:eastAsia="Calibri" w:hAnsi="HelveticaNeue LT 55 Roman"/>
      <w:sz w:val="18"/>
      <w:szCs w:val="16"/>
    </w:rPr>
  </w:style>
  <w:style w:type="paragraph" w:customStyle="1" w:styleId="H1">
    <w:name w:val="_H1"/>
    <w:basedOn w:val="Lijstalinea"/>
    <w:next w:val="Standaard"/>
    <w:link w:val="H1Char"/>
    <w:qFormat/>
    <w:rsid w:val="00A06603"/>
    <w:pPr>
      <w:pageBreakBefore/>
      <w:numPr>
        <w:numId w:val="1"/>
      </w:numPr>
      <w:tabs>
        <w:tab w:val="clear" w:pos="0"/>
      </w:tabs>
      <w:spacing w:before="600"/>
      <w:ind w:left="357" w:hanging="357"/>
      <w:contextualSpacing w:val="0"/>
      <w:outlineLvl w:val="0"/>
    </w:pPr>
    <w:rPr>
      <w:rFonts w:ascii="HelveticaNeue LT 55 Roman" w:hAnsi="HelveticaNeue LT 55 Roman"/>
      <w:b/>
      <w:sz w:val="36"/>
      <w:szCs w:val="22"/>
      <w:lang w:eastAsia="en-US"/>
    </w:rPr>
  </w:style>
  <w:style w:type="character" w:customStyle="1" w:styleId="H1Char">
    <w:name w:val="_H1 Char"/>
    <w:basedOn w:val="Standaardalinea-lettertype"/>
    <w:link w:val="H1"/>
    <w:rsid w:val="00A06603"/>
    <w:rPr>
      <w:rFonts w:ascii="HelveticaNeue LT 55 Roman" w:eastAsiaTheme="minorHAnsi" w:hAnsi="HelveticaNeue LT 55 Roman" w:cs="Arial"/>
      <w:b/>
      <w:sz w:val="36"/>
      <w:szCs w:val="22"/>
      <w:lang w:eastAsia="en-US"/>
    </w:rPr>
  </w:style>
  <w:style w:type="character" w:styleId="Onopgelostemelding">
    <w:name w:val="Unresolved Mention"/>
    <w:basedOn w:val="Standaardalinea-lettertype"/>
    <w:uiPriority w:val="99"/>
    <w:semiHidden/>
    <w:unhideWhenUsed/>
    <w:rsid w:val="00AC57FD"/>
    <w:rPr>
      <w:color w:val="605E5C"/>
      <w:shd w:val="clear" w:color="auto" w:fill="E1DFDD"/>
    </w:rPr>
  </w:style>
  <w:style w:type="character" w:styleId="GevolgdeHyperlink">
    <w:name w:val="FollowedHyperlink"/>
    <w:basedOn w:val="Standaardalinea-lettertype"/>
    <w:rsid w:val="000258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86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rhm.nl" TargetMode="External"/><Relationship Id="rId12" Type="http://schemas.openxmlformats.org/officeDocument/2006/relationships/hyperlink" Target="http://www.rijksoverheid.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jksoverheid.n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eter.kessels@vrhm.nl" TargetMode="External"/><Relationship Id="rId4" Type="http://schemas.openxmlformats.org/officeDocument/2006/relationships/webSettings" Target="webSettings.xml"/><Relationship Id="rId9" Type="http://schemas.openxmlformats.org/officeDocument/2006/relationships/hyperlink" Target="mailto:joost.lucassen@vrhm.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hm-vfs-p01.bhm.local\Templates\Huisstijl_VRHM_2015\Leeg%20document%20staand.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Leeg document staand</Template>
  <TotalTime>139</TotalTime>
  <Pages>30</Pages>
  <Words>7258</Words>
  <Characters>48904</Characters>
  <Application>Microsoft Office Word</Application>
  <DocSecurity>0</DocSecurity>
  <Lines>407</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Veiligheidsregio Hollands Midden</Company>
  <LinksUpToDate>false</LinksUpToDate>
  <CharactersWithSpaces>56050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Lucassen, Joost</dc:creator>
  <cp:keywords/>
  <dc:description/>
  <cp:lastModifiedBy>Lucassen, Joost</cp:lastModifiedBy>
  <cp:revision>19</cp:revision>
  <cp:lastPrinted>2021-04-22T11:47:00Z</cp:lastPrinted>
  <dcterms:created xsi:type="dcterms:W3CDTF">2021-04-20T13:47:00Z</dcterms:created>
  <dcterms:modified xsi:type="dcterms:W3CDTF">2021-04-22T11:47:00Z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22-10-2015</vt:lpwstr>
  </property>
</Properties>
</file>