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6FCA38DD" w14:textId="77777777" w:rsidR="00FD04DF" w:rsidRDefault="00FD04DF" w:rsidP="007C74F0">
            <w:pPr>
              <w:pStyle w:val="Tabelnormaal"/>
              <w:rPr>
                <w:rFonts w:ascii="Corbel" w:hAnsi="Corbel" w:cs="Times New Roman"/>
                <w:b/>
                <w:color w:val="auto"/>
                <w:sz w:val="36"/>
                <w:szCs w:val="36"/>
              </w:rPr>
            </w:pPr>
          </w:p>
          <w:p w14:paraId="295BEEA6" w14:textId="77777777" w:rsidR="00FD04DF" w:rsidRDefault="00FD04DF" w:rsidP="007C74F0">
            <w:pPr>
              <w:pStyle w:val="Tabelnormaal"/>
              <w:rPr>
                <w:rFonts w:ascii="Corbel" w:hAnsi="Corbel" w:cs="Times New Roman"/>
                <w:b/>
                <w:color w:val="auto"/>
                <w:sz w:val="36"/>
                <w:szCs w:val="36"/>
              </w:rPr>
            </w:pPr>
          </w:p>
          <w:p w14:paraId="5737B6CE" w14:textId="77777777" w:rsidR="00FD04DF" w:rsidRDefault="00FD04DF" w:rsidP="007C74F0">
            <w:pPr>
              <w:pStyle w:val="Tabelnormaal"/>
              <w:rPr>
                <w:rFonts w:ascii="Corbel" w:hAnsi="Corbel" w:cs="Times New Roman"/>
                <w:b/>
                <w:color w:val="auto"/>
                <w:sz w:val="36"/>
                <w:szCs w:val="36"/>
              </w:rPr>
            </w:pPr>
          </w:p>
          <w:p w14:paraId="5FD8C0F9" w14:textId="77777777" w:rsidR="00FD04DF" w:rsidRDefault="00FD04DF" w:rsidP="007C74F0">
            <w:pPr>
              <w:pStyle w:val="Tabelnormaal"/>
              <w:rPr>
                <w:rFonts w:ascii="Corbel" w:hAnsi="Corbel" w:cs="Times New Roman"/>
                <w:b/>
                <w:color w:val="auto"/>
                <w:sz w:val="36"/>
                <w:szCs w:val="36"/>
              </w:rPr>
            </w:pPr>
          </w:p>
          <w:p w14:paraId="761A502A" w14:textId="619B3570" w:rsidR="00FD04DF" w:rsidRDefault="00FD04DF" w:rsidP="007C74F0">
            <w:pPr>
              <w:pStyle w:val="Tabelnormaal"/>
              <w:rPr>
                <w:rFonts w:ascii="Corbel" w:hAnsi="Corbel" w:cs="Times New Roman"/>
                <w:b/>
                <w:color w:val="auto"/>
                <w:sz w:val="36"/>
                <w:szCs w:val="36"/>
              </w:rPr>
            </w:pPr>
          </w:p>
          <w:p w14:paraId="1A5DF61D" w14:textId="77777777" w:rsidR="00FD04DF" w:rsidRDefault="00FD04DF" w:rsidP="007C74F0">
            <w:pPr>
              <w:pStyle w:val="Tabelnormaal"/>
              <w:rPr>
                <w:rFonts w:ascii="Corbel" w:hAnsi="Corbel" w:cs="Times New Roman"/>
                <w:b/>
                <w:color w:val="auto"/>
                <w:sz w:val="36"/>
                <w:szCs w:val="36"/>
              </w:rPr>
            </w:pPr>
          </w:p>
          <w:p w14:paraId="26716A3D" w14:textId="77777777" w:rsidR="00FD04DF" w:rsidRDefault="00FD04DF" w:rsidP="007C74F0">
            <w:pPr>
              <w:pStyle w:val="Tabelnormaal"/>
              <w:rPr>
                <w:rFonts w:ascii="Corbel" w:hAnsi="Corbel" w:cs="Times New Roman"/>
                <w:b/>
                <w:color w:val="auto"/>
                <w:sz w:val="36"/>
                <w:szCs w:val="36"/>
              </w:rPr>
            </w:pPr>
          </w:p>
          <w:p w14:paraId="33A80D38" w14:textId="77777777" w:rsidR="00FD04DF" w:rsidRDefault="00FD04DF" w:rsidP="007C74F0">
            <w:pPr>
              <w:pStyle w:val="Tabelnormaal"/>
              <w:rPr>
                <w:rFonts w:ascii="Corbel" w:hAnsi="Corbel" w:cs="Times New Roman"/>
                <w:b/>
                <w:color w:val="auto"/>
                <w:sz w:val="36"/>
                <w:szCs w:val="36"/>
              </w:rPr>
            </w:pPr>
          </w:p>
          <w:p w14:paraId="7A544EFA" w14:textId="4A5F40F7" w:rsidR="00CF7165" w:rsidRDefault="00CF7165" w:rsidP="007C74F0">
            <w:pPr>
              <w:pStyle w:val="Tabelnormaal"/>
              <w:rPr>
                <w:rFonts w:ascii="Corbel" w:hAnsi="Corbel" w:cs="Times New Roman"/>
                <w:b/>
                <w:color w:val="auto"/>
                <w:sz w:val="36"/>
                <w:szCs w:val="36"/>
              </w:rPr>
            </w:pPr>
            <w:r>
              <w:rPr>
                <w:rFonts w:ascii="Corbel" w:hAnsi="Corbel" w:cs="Times New Roman"/>
                <w:b/>
                <w:color w:val="auto"/>
                <w:sz w:val="36"/>
                <w:szCs w:val="36"/>
              </w:rPr>
              <w:t>Managed Netwerkdiensten en Infrastructuurbeheer</w:t>
            </w:r>
          </w:p>
          <w:p w14:paraId="3339A718" w14:textId="69320190" w:rsidR="009A57DE" w:rsidRPr="00DD3DFA" w:rsidRDefault="006E3547" w:rsidP="00CF7165">
            <w:pPr>
              <w:pStyle w:val="Tabelnormaal"/>
              <w:rPr>
                <w:rFonts w:ascii="Corbel" w:hAnsi="Corbel" w:cs="Times New Roman"/>
                <w:b/>
                <w:color w:val="auto"/>
                <w:sz w:val="36"/>
                <w:szCs w:val="36"/>
              </w:rPr>
            </w:pPr>
            <w:r>
              <w:rPr>
                <w:rFonts w:ascii="Corbel" w:hAnsi="Corbel" w:cs="Times New Roman"/>
                <w:b/>
                <w:color w:val="auto"/>
                <w:sz w:val="36"/>
                <w:szCs w:val="36"/>
              </w:rPr>
              <w:t>Formulier E-2</w:t>
            </w:r>
            <w:r w:rsidR="00223DC9">
              <w:rPr>
                <w:rFonts w:ascii="Corbel" w:hAnsi="Corbel" w:cs="Times New Roman"/>
                <w:b/>
                <w:color w:val="auto"/>
                <w:sz w:val="36"/>
                <w:szCs w:val="36"/>
              </w:rPr>
              <w:t xml:space="preserve"> </w:t>
            </w:r>
            <w:r w:rsidR="00FD04DF">
              <w:rPr>
                <w:rFonts w:ascii="Corbel" w:hAnsi="Corbel" w:cs="Times New Roman"/>
                <w:b/>
                <w:color w:val="auto"/>
                <w:sz w:val="36"/>
                <w:szCs w:val="36"/>
              </w:rPr>
              <w:t>Sub</w:t>
            </w:r>
            <w:r w:rsidR="00BB0774">
              <w:rPr>
                <w:rFonts w:ascii="Corbel" w:hAnsi="Corbel" w:cs="Times New Roman"/>
                <w:b/>
                <w:color w:val="auto"/>
                <w:sz w:val="36"/>
                <w:szCs w:val="36"/>
              </w:rPr>
              <w:t xml:space="preserve">criteria </w:t>
            </w:r>
            <w:r w:rsidR="007C74F0">
              <w:rPr>
                <w:rFonts w:ascii="Corbel" w:hAnsi="Corbel" w:cs="Times New Roman"/>
                <w:b/>
                <w:color w:val="auto"/>
                <w:sz w:val="36"/>
                <w:szCs w:val="36"/>
              </w:rPr>
              <w:t>Perceel</w:t>
            </w:r>
            <w:r w:rsidR="007C74F0" w:rsidRPr="007C74F0">
              <w:rPr>
                <w:rFonts w:ascii="Corbel" w:hAnsi="Corbel" w:cs="Times New Roman"/>
                <w:b/>
                <w:color w:val="auto"/>
                <w:sz w:val="36"/>
                <w:szCs w:val="36"/>
              </w:rPr>
              <w:t xml:space="preserve"> </w:t>
            </w:r>
            <w:r w:rsidR="003938A2">
              <w:rPr>
                <w:rFonts w:ascii="Corbel" w:hAnsi="Corbel" w:cs="Times New Roman"/>
                <w:b/>
                <w:color w:val="auto"/>
                <w:sz w:val="36"/>
                <w:szCs w:val="36"/>
              </w:rPr>
              <w:t>2</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1EAFA0C3" w14:textId="52B70D4A" w:rsidR="009A57DE" w:rsidRDefault="009A57DE">
      <w:pPr>
        <w:rPr>
          <w:b/>
          <w:sz w:val="44"/>
          <w:szCs w:val="44"/>
        </w:rPr>
      </w:pPr>
    </w:p>
    <w:p w14:paraId="1302D3D2" w14:textId="6E84E39F" w:rsidR="009A57DE" w:rsidRDefault="009A57DE">
      <w:pPr>
        <w:rPr>
          <w:b/>
          <w:sz w:val="44"/>
          <w:szCs w:val="44"/>
        </w:rPr>
      </w:pPr>
    </w:p>
    <w:p w14:paraId="7B1D3DC6" w14:textId="2BD7CE3D" w:rsidR="009A57DE" w:rsidRDefault="009A57DE">
      <w:pPr>
        <w:rPr>
          <w:b/>
          <w:sz w:val="44"/>
          <w:szCs w:val="44"/>
        </w:rPr>
      </w:pPr>
    </w:p>
    <w:p w14:paraId="110FD700" w14:textId="27B7D080" w:rsidR="009A57DE" w:rsidRDefault="009A57DE">
      <w:pPr>
        <w:rPr>
          <w:b/>
          <w:sz w:val="44"/>
          <w:szCs w:val="44"/>
        </w:rPr>
      </w:pPr>
    </w:p>
    <w:p w14:paraId="51C68C80" w14:textId="4908E7B6" w:rsidR="009A57DE" w:rsidRDefault="009A57DE">
      <w:pPr>
        <w:rPr>
          <w:b/>
          <w:sz w:val="44"/>
          <w:szCs w:val="44"/>
        </w:rPr>
      </w:pPr>
    </w:p>
    <w:p w14:paraId="79F1F6FB" w14:textId="77777777" w:rsidR="00FC3BDF" w:rsidRDefault="00FC3BDF" w:rsidP="009A57DE">
      <w:pPr>
        <w:rPr>
          <w:rFonts w:cs="Arial"/>
          <w:lang w:eastAsia="en-US"/>
        </w:rPr>
        <w:sectPr w:rsidR="00FC3BDF" w:rsidSect="00046D1A">
          <w:headerReference w:type="default" r:id="rId8"/>
          <w:pgSz w:w="11906" w:h="16838" w:code="9"/>
          <w:pgMar w:top="1701" w:right="924" w:bottom="851" w:left="1134" w:header="454" w:footer="765" w:gutter="0"/>
          <w:pgNumType w:start="1"/>
          <w:cols w:space="708"/>
          <w:docGrid w:linePitch="360"/>
        </w:sectPr>
      </w:pPr>
    </w:p>
    <w:p w14:paraId="003B4BAC" w14:textId="00CFD56A" w:rsidR="00BB0774" w:rsidRPr="002E5092" w:rsidRDefault="00FD04D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Sub</w:t>
      </w:r>
      <w:r w:rsidR="00BB0774" w:rsidRPr="002E5092">
        <w:rPr>
          <w:rFonts w:ascii="RijksoverheidSansHeading" w:eastAsiaTheme="majorEastAsia" w:hAnsi="RijksoverheidSansHeading" w:cstheme="majorBidi"/>
          <w:b/>
          <w:bCs/>
          <w:color w:val="1F497D" w:themeColor="text2"/>
          <w:sz w:val="28"/>
          <w:szCs w:val="28"/>
          <w:lang w:eastAsia="en-US"/>
        </w:rPr>
        <w:t xml:space="preserve">criteria </w:t>
      </w:r>
      <w:r w:rsidR="00BB0774">
        <w:rPr>
          <w:rFonts w:ascii="RijksoverheidSansHeading" w:eastAsiaTheme="majorEastAsia" w:hAnsi="RijksoverheidSansHeading" w:cstheme="majorBidi"/>
          <w:b/>
          <w:bCs/>
          <w:color w:val="1F497D" w:themeColor="text2"/>
          <w:sz w:val="28"/>
          <w:szCs w:val="28"/>
          <w:lang w:eastAsia="en-US"/>
        </w:rPr>
        <w:t>Perce</w:t>
      </w:r>
      <w:r w:rsidR="00BB0774" w:rsidRPr="002E5092">
        <w:rPr>
          <w:rFonts w:ascii="RijksoverheidSansHeading" w:eastAsiaTheme="majorEastAsia" w:hAnsi="RijksoverheidSansHeading" w:cstheme="majorBidi"/>
          <w:b/>
          <w:bCs/>
          <w:color w:val="1F497D" w:themeColor="text2"/>
          <w:sz w:val="28"/>
          <w:szCs w:val="28"/>
          <w:lang w:eastAsia="en-US"/>
        </w:rPr>
        <w:t xml:space="preserve">el </w:t>
      </w:r>
      <w:r w:rsidR="003938A2">
        <w:rPr>
          <w:rFonts w:ascii="RijksoverheidSansHeading" w:eastAsiaTheme="majorEastAsia" w:hAnsi="RijksoverheidSansHeading" w:cstheme="majorBidi"/>
          <w:b/>
          <w:bCs/>
          <w:color w:val="1F497D" w:themeColor="text2"/>
          <w:sz w:val="28"/>
          <w:szCs w:val="28"/>
          <w:lang w:eastAsia="en-US"/>
        </w:rPr>
        <w:t>2</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527679BD" w:rsidR="00BB0774" w:rsidRPr="002D1EC9" w:rsidRDefault="00BB0774" w:rsidP="00BB0774">
      <w:pPr>
        <w:widowControl w:val="0"/>
        <w:rPr>
          <w:sz w:val="20"/>
        </w:rPr>
      </w:pPr>
      <w:r w:rsidRPr="002D1EC9">
        <w:rPr>
          <w:sz w:val="20"/>
        </w:rPr>
        <w:t>In d</w:t>
      </w:r>
      <w:r w:rsidR="006E3547">
        <w:rPr>
          <w:sz w:val="20"/>
        </w:rPr>
        <w:t>it Formulier</w:t>
      </w:r>
      <w:r>
        <w:rPr>
          <w:sz w:val="20"/>
        </w:rPr>
        <w:t xml:space="preserve"> zijn de</w:t>
      </w:r>
      <w:r w:rsidRPr="002D1EC9">
        <w:rPr>
          <w:sz w:val="20"/>
        </w:rPr>
        <w:t xml:space="preserve"> </w:t>
      </w:r>
      <w:r w:rsidR="007F0A30">
        <w:rPr>
          <w:sz w:val="20"/>
        </w:rPr>
        <w:t xml:space="preserve">kwaliteitsvragen behorende bij de </w:t>
      </w:r>
      <w:r w:rsidR="00FD04DF">
        <w:rPr>
          <w:sz w:val="20"/>
        </w:rPr>
        <w:t>subcriteria</w:t>
      </w:r>
      <w:r w:rsidRPr="002D1EC9">
        <w:rPr>
          <w:sz w:val="20"/>
        </w:rPr>
        <w:t xml:space="preserve"> opgenomen die door de </w:t>
      </w:r>
      <w:r>
        <w:rPr>
          <w:sz w:val="20"/>
        </w:rPr>
        <w:t xml:space="preserve">Inschrijvers </w:t>
      </w:r>
      <w:r w:rsidRPr="002D1EC9">
        <w:rPr>
          <w:sz w:val="20"/>
        </w:rPr>
        <w:t xml:space="preserve">beantwoord dienen te worden. Hierbij geldt dat wat in de antwoorden beschreven en/of aangeboden wordt onderdeel uitmaakt van de aanbieding en zonder extra kosten geleverd dient te worden. </w:t>
      </w:r>
    </w:p>
    <w:p w14:paraId="02A3ADDF" w14:textId="77777777" w:rsidR="00BB0774" w:rsidRPr="002D1EC9" w:rsidRDefault="00BB0774" w:rsidP="00BB0774">
      <w:pPr>
        <w:widowControl w:val="0"/>
        <w:rPr>
          <w:sz w:val="20"/>
        </w:rPr>
      </w:pPr>
    </w:p>
    <w:p w14:paraId="5C51FF34" w14:textId="77777777" w:rsidR="00BB0774" w:rsidRPr="002D1EC9" w:rsidRDefault="00BB0774" w:rsidP="00BB0774">
      <w:pPr>
        <w:widowControl w:val="0"/>
        <w:rPr>
          <w:sz w:val="20"/>
        </w:rPr>
      </w:pPr>
      <w:r w:rsidRPr="002D1EC9">
        <w:rPr>
          <w:sz w:val="20"/>
        </w:rPr>
        <w:t xml:space="preserve">De te beantwoorden kwaliteitsvragen zijn opgesplitst naar vragen per </w:t>
      </w:r>
      <w:r>
        <w:rPr>
          <w:sz w:val="20"/>
        </w:rPr>
        <w:t>Perce</w:t>
      </w:r>
      <w:r w:rsidRPr="002D1EC9">
        <w:rPr>
          <w:sz w:val="20"/>
        </w:rPr>
        <w:t xml:space="preserve">el. Indien </w:t>
      </w:r>
      <w:r>
        <w:rPr>
          <w:sz w:val="20"/>
        </w:rPr>
        <w:t>Inschrijver</w:t>
      </w:r>
      <w:r w:rsidRPr="002D1EC9">
        <w:rPr>
          <w:sz w:val="20"/>
        </w:rPr>
        <w:t xml:space="preserve"> zich op meerdere </w:t>
      </w:r>
      <w:r>
        <w:rPr>
          <w:sz w:val="20"/>
        </w:rPr>
        <w:t>Perce</w:t>
      </w:r>
      <w:r w:rsidRPr="002D1EC9">
        <w:rPr>
          <w:sz w:val="20"/>
        </w:rPr>
        <w:t>len inschrijft</w:t>
      </w:r>
      <w:r>
        <w:rPr>
          <w:sz w:val="20"/>
        </w:rPr>
        <w:t>,</w:t>
      </w:r>
      <w:r w:rsidRPr="002D1EC9">
        <w:rPr>
          <w:sz w:val="20"/>
        </w:rPr>
        <w:t xml:space="preserve"> dienen de vragenblokken behorend bij de </w:t>
      </w:r>
      <w:r>
        <w:rPr>
          <w:sz w:val="20"/>
        </w:rPr>
        <w:t>Perce</w:t>
      </w:r>
      <w:r w:rsidRPr="002D1EC9">
        <w:rPr>
          <w:sz w:val="20"/>
        </w:rPr>
        <w:t xml:space="preserve">len waarop wordt ingeschreven apart te worden beantwoord. </w:t>
      </w:r>
    </w:p>
    <w:p w14:paraId="50B85AC3" w14:textId="77777777" w:rsidR="00BB0774" w:rsidRPr="002D1EC9" w:rsidRDefault="00BB0774" w:rsidP="00BB0774">
      <w:pPr>
        <w:widowControl w:val="0"/>
        <w:rPr>
          <w:sz w:val="20"/>
        </w:rPr>
      </w:pPr>
    </w:p>
    <w:p w14:paraId="4B7ED8C2" w14:textId="57DF35F6" w:rsidR="00BB0774" w:rsidRPr="002D1EC9" w:rsidRDefault="00BB0774" w:rsidP="0039191C">
      <w:pPr>
        <w:spacing w:after="240"/>
        <w:rPr>
          <w:rFonts w:eastAsia="Arial Unicode MS" w:cs="Arial Unicode MS"/>
          <w:kern w:val="1"/>
          <w:sz w:val="20"/>
          <w:lang w:eastAsia="hi-IN" w:bidi="hi-IN"/>
        </w:rPr>
      </w:pPr>
      <w:r>
        <w:rPr>
          <w:rFonts w:eastAsia="Arial Unicode MS" w:cs="Arial Unicode MS"/>
          <w:kern w:val="1"/>
          <w:sz w:val="20"/>
          <w:lang w:eastAsia="hi-IN" w:bidi="hi-IN"/>
        </w:rPr>
        <w:t xml:space="preserve">Per </w:t>
      </w:r>
      <w:r w:rsidR="007F0A30">
        <w:rPr>
          <w:rFonts w:eastAsia="Arial Unicode MS" w:cs="Arial Unicode MS"/>
          <w:kern w:val="1"/>
          <w:sz w:val="20"/>
          <w:lang w:eastAsia="hi-IN" w:bidi="hi-IN"/>
        </w:rPr>
        <w:t xml:space="preserve">subcriterium </w:t>
      </w:r>
      <w:r>
        <w:rPr>
          <w:rFonts w:eastAsia="Arial Unicode MS" w:cs="Arial Unicode MS"/>
          <w:kern w:val="1"/>
          <w:sz w:val="20"/>
          <w:lang w:eastAsia="hi-IN" w:bidi="hi-IN"/>
        </w:rPr>
        <w:t xml:space="preserve">wordt aangegeven in hoeveel pagina’s A4 Inschrijver de vraag moet beantwoorden. In zijn algemeenheid geldt dat de tekst dient te zijn opgesteld met lettertype Arial, puntgrootte 10, regelafstand 1. De marges op de bladzijde dienen groter of gelijk aan 2,5 cm te zijn. Aanlevering dient in MS-Word te geschieden. </w:t>
      </w:r>
      <w:r w:rsidRPr="002D1EC9">
        <w:rPr>
          <w:rFonts w:eastAsia="Arial Unicode MS" w:cs="Arial Unicode MS"/>
          <w:kern w:val="1"/>
          <w:sz w:val="20"/>
          <w:lang w:eastAsia="hi-IN" w:bidi="hi-IN"/>
        </w:rPr>
        <w:t>Bij de beantwoording van de vragen mogen als onderdeel van de beantwoording geen URL</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verwijzingen </w:t>
      </w:r>
      <w:r>
        <w:rPr>
          <w:rFonts w:eastAsia="Arial Unicode MS" w:cs="Arial Unicode MS"/>
          <w:kern w:val="1"/>
          <w:sz w:val="20"/>
          <w:lang w:eastAsia="hi-IN" w:bidi="hi-IN"/>
        </w:rPr>
        <w:t xml:space="preserve">worden </w:t>
      </w:r>
      <w:r w:rsidRPr="002D1EC9">
        <w:rPr>
          <w:rFonts w:eastAsia="Arial Unicode MS" w:cs="Arial Unicode MS"/>
          <w:kern w:val="1"/>
          <w:sz w:val="20"/>
          <w:lang w:eastAsia="hi-IN" w:bidi="hi-IN"/>
        </w:rPr>
        <w:t>opgenome</w:t>
      </w:r>
      <w:r>
        <w:rPr>
          <w:rFonts w:eastAsia="Arial Unicode MS" w:cs="Arial Unicode MS"/>
          <w:kern w:val="1"/>
          <w:sz w:val="20"/>
          <w:lang w:eastAsia="hi-IN" w:bidi="hi-IN"/>
        </w:rPr>
        <w:t>n</w:t>
      </w:r>
      <w:r w:rsidRPr="002D1EC9">
        <w:rPr>
          <w:rFonts w:eastAsia="Arial Unicode MS" w:cs="Arial Unicode MS"/>
          <w:kern w:val="1"/>
          <w:sz w:val="20"/>
          <w:lang w:eastAsia="hi-IN" w:bidi="hi-IN"/>
        </w:rPr>
        <w:t xml:space="preserve">. Indien de beantwoording uit meer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 xml:space="preserve">bestaat, worden de extra </w:t>
      </w:r>
      <w:r>
        <w:rPr>
          <w:rFonts w:eastAsia="Arial Unicode MS" w:cs="Arial Unicode MS"/>
          <w:kern w:val="1"/>
          <w:sz w:val="20"/>
          <w:lang w:eastAsia="hi-IN" w:bidi="hi-IN"/>
        </w:rPr>
        <w:t>pagina’s</w:t>
      </w:r>
      <w:r w:rsidRPr="002D1EC9">
        <w:rPr>
          <w:rFonts w:eastAsia="Arial Unicode MS" w:cs="Arial Unicode MS"/>
          <w:kern w:val="1"/>
          <w:sz w:val="20"/>
          <w:lang w:eastAsia="hi-IN" w:bidi="hi-IN"/>
        </w:rPr>
        <w:t xml:space="preserve"> niet meegenomen in de beoordeling. Het gaat om de inhoud en kwaliteit van het antwoord. Het is dus zeker niet noodzakelijk toe te schrijven naar het maximaal aantal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om een hogere score te behalen</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 </w:t>
      </w:r>
    </w:p>
    <w:p w14:paraId="491A4A30" w14:textId="39CF07B1" w:rsidR="00BB0774" w:rsidRDefault="00BB0774" w:rsidP="00BB0774">
      <w:pPr>
        <w:widowControl w:val="0"/>
        <w:spacing w:after="120"/>
        <w:rPr>
          <w:rFonts w:eastAsia="Arial Unicode MS" w:cs="Arial Unicode MS"/>
          <w:kern w:val="1"/>
          <w:sz w:val="20"/>
          <w:lang w:eastAsia="hi-IN" w:bidi="hi-IN"/>
        </w:rPr>
      </w:pPr>
      <w:bookmarkStart w:id="0" w:name="_Hlk530485084"/>
      <w:r w:rsidRPr="00575B43">
        <w:rPr>
          <w:rFonts w:eastAsia="Arial Unicode MS" w:cs="Arial Unicode MS"/>
          <w:kern w:val="1"/>
          <w:sz w:val="20"/>
          <w:lang w:eastAsia="hi-IN" w:bidi="hi-IN"/>
        </w:rPr>
        <w:t xml:space="preserve">Iedere kwaliteitsvraag is voorzien van een </w:t>
      </w:r>
      <w:r>
        <w:rPr>
          <w:rFonts w:eastAsia="Arial Unicode MS" w:cs="Arial Unicode MS"/>
          <w:kern w:val="1"/>
          <w:sz w:val="20"/>
          <w:lang w:eastAsia="hi-IN" w:bidi="hi-IN"/>
        </w:rPr>
        <w:t xml:space="preserve">korte </w:t>
      </w:r>
      <w:r w:rsidRPr="00575B43">
        <w:rPr>
          <w:rFonts w:eastAsia="Arial Unicode MS" w:cs="Arial Unicode MS"/>
          <w:kern w:val="1"/>
          <w:sz w:val="20"/>
          <w:lang w:eastAsia="hi-IN" w:bidi="hi-IN"/>
        </w:rPr>
        <w:t>toelichting</w:t>
      </w:r>
      <w:r>
        <w:rPr>
          <w:rFonts w:eastAsia="Arial Unicode MS" w:cs="Arial Unicode MS"/>
          <w:kern w:val="1"/>
          <w:sz w:val="20"/>
          <w:lang w:eastAsia="hi-IN" w:bidi="hi-IN"/>
        </w:rPr>
        <w:t>,</w:t>
      </w:r>
      <w:r w:rsidRPr="00575B43">
        <w:rPr>
          <w:rFonts w:eastAsia="Arial Unicode MS" w:cs="Arial Unicode MS"/>
          <w:kern w:val="1"/>
          <w:sz w:val="20"/>
          <w:lang w:eastAsia="hi-IN" w:bidi="hi-IN"/>
        </w:rPr>
        <w:t xml:space="preserve"> waarin de context van de vraag wordt geduid</w:t>
      </w:r>
      <w:r>
        <w:rPr>
          <w:rFonts w:eastAsia="Arial Unicode MS" w:cs="Arial Unicode MS"/>
          <w:kern w:val="1"/>
          <w:sz w:val="20"/>
          <w:lang w:eastAsia="hi-IN" w:bidi="hi-IN"/>
        </w:rPr>
        <w:t xml:space="preserve">, een doelstelling en </w:t>
      </w:r>
      <w:r w:rsidRPr="00575B43">
        <w:rPr>
          <w:rFonts w:eastAsia="Arial Unicode MS" w:cs="Arial Unicode MS"/>
          <w:kern w:val="1"/>
          <w:sz w:val="20"/>
          <w:lang w:eastAsia="hi-IN" w:bidi="hi-IN"/>
        </w:rPr>
        <w:t xml:space="preserve">de </w:t>
      </w:r>
      <w:r>
        <w:rPr>
          <w:rFonts w:eastAsia="Arial Unicode MS" w:cs="Arial Unicode MS"/>
          <w:kern w:val="1"/>
          <w:sz w:val="20"/>
          <w:lang w:eastAsia="hi-IN" w:bidi="hi-IN"/>
        </w:rPr>
        <w:t>aspecten</w:t>
      </w:r>
      <w:r w:rsidRPr="00575B43">
        <w:rPr>
          <w:rFonts w:eastAsia="Arial Unicode MS" w:cs="Arial Unicode MS"/>
          <w:kern w:val="1"/>
          <w:sz w:val="20"/>
          <w:lang w:eastAsia="hi-IN" w:bidi="hi-IN"/>
        </w:rPr>
        <w:t xml:space="preserve"> </w:t>
      </w:r>
      <w:r w:rsidRPr="00110BDF">
        <w:rPr>
          <w:rFonts w:eastAsia="Arial Unicode MS"/>
          <w:iCs/>
          <w:sz w:val="20"/>
          <w:lang w:eastAsia="hi-IN" w:bidi="hi-IN"/>
        </w:rPr>
        <w:t>waar de Inschrijver in ieder geval aandacht aan dient te besteden</w:t>
      </w:r>
      <w:r>
        <w:rPr>
          <w:rFonts w:eastAsia="Arial Unicode MS"/>
          <w:iCs/>
          <w:sz w:val="20"/>
          <w:lang w:eastAsia="hi-IN" w:bidi="hi-IN"/>
        </w:rPr>
        <w:t xml:space="preserve"> en die een rol spelen bij de beoordeling</w:t>
      </w:r>
      <w:r>
        <w:rPr>
          <w:rFonts w:eastAsia="Arial Unicode MS" w:cs="Arial Unicode MS"/>
          <w:kern w:val="1"/>
          <w:sz w:val="20"/>
          <w:lang w:eastAsia="hi-IN" w:bidi="hi-IN"/>
        </w:rPr>
        <w:t xml:space="preserve">. </w:t>
      </w:r>
      <w:r w:rsidRPr="00110BDF">
        <w:rPr>
          <w:rFonts w:eastAsia="Arial Unicode MS"/>
          <w:iCs/>
          <w:sz w:val="20"/>
          <w:lang w:eastAsia="hi-IN" w:bidi="hi-IN"/>
        </w:rPr>
        <w:t>Er wordt één score toegekend op grond van alle aspecten gezamenlijk, en dus niet een score per aspect.</w:t>
      </w:r>
    </w:p>
    <w:bookmarkEnd w:id="0"/>
    <w:p w14:paraId="711659A4" w14:textId="4E5B207B" w:rsidR="00BB0774" w:rsidRDefault="00BB0774" w:rsidP="00BB0774">
      <w:pPr>
        <w:widowControl w:val="0"/>
        <w:spacing w:after="120"/>
        <w:rPr>
          <w:rFonts w:eastAsia="Arial Unicode MS" w:cs="Arial Unicode MS"/>
          <w:kern w:val="1"/>
          <w:sz w:val="20"/>
          <w:lang w:eastAsia="hi-IN" w:bidi="hi-IN"/>
        </w:rPr>
      </w:pPr>
      <w:r w:rsidRPr="002D1EC9">
        <w:rPr>
          <w:rFonts w:eastAsia="Arial Unicode MS" w:cs="Arial Unicode MS"/>
          <w:kern w:val="1"/>
          <w:sz w:val="20"/>
          <w:lang w:eastAsia="hi-IN" w:bidi="hi-IN"/>
        </w:rPr>
        <w:t xml:space="preserve">De beoordeling van de beantwoording vindt plaats door een beoordelingsteam bestaande uit </w:t>
      </w:r>
      <w:r>
        <w:rPr>
          <w:rFonts w:eastAsia="Arial Unicode MS" w:cs="Arial Unicode MS"/>
          <w:kern w:val="1"/>
          <w:sz w:val="20"/>
          <w:lang w:eastAsia="hi-IN" w:bidi="hi-IN"/>
        </w:rPr>
        <w:t>vertegenwoordigers van Opdrachtgever.</w:t>
      </w:r>
      <w:r w:rsidRPr="002D1EC9">
        <w:rPr>
          <w:rFonts w:eastAsia="Arial Unicode MS" w:cs="Arial Unicode MS"/>
          <w:kern w:val="1"/>
          <w:sz w:val="20"/>
          <w:lang w:eastAsia="hi-IN" w:bidi="hi-IN"/>
        </w:rPr>
        <w:t xml:space="preserve"> </w:t>
      </w:r>
      <w:r>
        <w:rPr>
          <w:rFonts w:eastAsia="Arial Unicode MS" w:cs="Arial Unicode MS"/>
          <w:kern w:val="1"/>
          <w:sz w:val="20"/>
          <w:lang w:eastAsia="hi-IN" w:bidi="hi-IN"/>
        </w:rPr>
        <w:t>B</w:t>
      </w:r>
      <w:r w:rsidRPr="00780298">
        <w:rPr>
          <w:rFonts w:eastAsia="Arial Unicode MS" w:cs="Arial Unicode MS"/>
          <w:kern w:val="1"/>
          <w:sz w:val="20"/>
          <w:lang w:eastAsia="hi-IN" w:bidi="hi-IN"/>
        </w:rPr>
        <w:t>ij de beoordeling z</w:t>
      </w:r>
      <w:r>
        <w:rPr>
          <w:rFonts w:eastAsia="Arial Unicode MS" w:cs="Arial Unicode MS"/>
          <w:kern w:val="1"/>
          <w:sz w:val="20"/>
          <w:lang w:eastAsia="hi-IN" w:bidi="hi-IN"/>
        </w:rPr>
        <w:t>ullen</w:t>
      </w:r>
      <w:r w:rsidRPr="00780298">
        <w:rPr>
          <w:rFonts w:eastAsia="Arial Unicode MS" w:cs="Arial Unicode MS"/>
          <w:kern w:val="1"/>
          <w:sz w:val="20"/>
          <w:lang w:eastAsia="hi-IN" w:bidi="hi-IN"/>
        </w:rPr>
        <w:t xml:space="preserve"> geen personen/marktpartijen betrokken </w:t>
      </w:r>
      <w:r>
        <w:rPr>
          <w:rFonts w:eastAsia="Arial Unicode MS" w:cs="Arial Unicode MS"/>
          <w:kern w:val="1"/>
          <w:sz w:val="20"/>
          <w:lang w:eastAsia="hi-IN" w:bidi="hi-IN"/>
        </w:rPr>
        <w:t xml:space="preserve">zijn </w:t>
      </w:r>
      <w:r w:rsidRPr="00780298">
        <w:rPr>
          <w:rFonts w:eastAsia="Arial Unicode MS" w:cs="Arial Unicode MS"/>
          <w:kern w:val="1"/>
          <w:sz w:val="20"/>
          <w:lang w:eastAsia="hi-IN" w:bidi="hi-IN"/>
        </w:rPr>
        <w:t xml:space="preserve">die tevens betrokken zijn bij een inschrijving voor </w:t>
      </w:r>
      <w:r>
        <w:rPr>
          <w:rFonts w:eastAsia="Arial Unicode MS" w:cs="Arial Unicode MS"/>
          <w:kern w:val="1"/>
          <w:sz w:val="20"/>
          <w:lang w:eastAsia="hi-IN" w:bidi="hi-IN"/>
        </w:rPr>
        <w:t>Managed Netwerkdiensten en Infrastructuurbeheer.</w:t>
      </w:r>
    </w:p>
    <w:p w14:paraId="3B20C6C8" w14:textId="26EFFA8E" w:rsidR="00BB0774" w:rsidRPr="00110BDF" w:rsidRDefault="00BB0774" w:rsidP="00BB0774">
      <w:pPr>
        <w:widowControl w:val="0"/>
        <w:spacing w:after="120"/>
        <w:rPr>
          <w:rFonts w:eastAsia="Arial Unicode MS"/>
          <w:sz w:val="20"/>
          <w:lang w:eastAsia="hi-IN" w:bidi="hi-IN"/>
        </w:rPr>
      </w:pPr>
      <w:bookmarkStart w:id="1" w:name="_Hlk531598277"/>
      <w:r w:rsidRPr="00780298">
        <w:rPr>
          <w:rFonts w:eastAsia="Arial Unicode MS"/>
          <w:sz w:val="20"/>
          <w:lang w:eastAsia="hi-IN" w:bidi="hi-IN"/>
        </w:rPr>
        <w:t xml:space="preserve">Elke beoordelaar beoordeelt </w:t>
      </w:r>
      <w:r>
        <w:rPr>
          <w:rFonts w:eastAsia="Arial Unicode MS"/>
          <w:sz w:val="20"/>
          <w:lang w:eastAsia="hi-IN" w:bidi="hi-IN"/>
        </w:rPr>
        <w:t>de beantwoording van de kwaliteitsvragen eerst</w:t>
      </w:r>
      <w:r w:rsidRPr="00780298">
        <w:rPr>
          <w:rFonts w:eastAsia="Arial Unicode MS"/>
          <w:sz w:val="20"/>
          <w:lang w:eastAsia="hi-IN" w:bidi="hi-IN"/>
        </w:rPr>
        <w:t xml:space="preserve"> individueel. </w:t>
      </w:r>
      <w:r w:rsidRPr="00110BDF">
        <w:rPr>
          <w:rFonts w:eastAsia="Arial Unicode MS"/>
          <w:iCs/>
          <w:sz w:val="20"/>
          <w:lang w:eastAsia="hi-IN" w:bidi="hi-IN"/>
        </w:rPr>
        <w:t xml:space="preserve">Iedere </w:t>
      </w:r>
      <w:r>
        <w:rPr>
          <w:rFonts w:eastAsia="Arial Unicode MS"/>
          <w:iCs/>
          <w:sz w:val="20"/>
          <w:lang w:eastAsia="hi-IN" w:bidi="hi-IN"/>
        </w:rPr>
        <w:t xml:space="preserve">beantwoording van een </w:t>
      </w:r>
      <w:r w:rsidRPr="00110BDF">
        <w:rPr>
          <w:rFonts w:eastAsia="Arial Unicode MS"/>
          <w:iCs/>
          <w:sz w:val="20"/>
          <w:lang w:eastAsia="hi-IN" w:bidi="hi-IN"/>
        </w:rPr>
        <w:t xml:space="preserve">kwaliteitsvraag wordt daarbij beoordeeld op zijn eigen merites. Dat neemt niet weg dat de beoordelaars bij hun beoordeling rekening kunnen houden met hetgeen is waargenomen in antwoorden van overige </w:t>
      </w:r>
      <w:r>
        <w:rPr>
          <w:rFonts w:eastAsia="Arial Unicode MS"/>
          <w:iCs/>
          <w:sz w:val="20"/>
          <w:lang w:eastAsia="hi-IN" w:bidi="hi-IN"/>
        </w:rPr>
        <w:t>I</w:t>
      </w:r>
      <w:r w:rsidRPr="00110BDF">
        <w:rPr>
          <w:rFonts w:eastAsia="Arial Unicode MS"/>
          <w:iCs/>
          <w:sz w:val="20"/>
          <w:lang w:eastAsia="hi-IN" w:bidi="hi-IN"/>
        </w:rPr>
        <w:t xml:space="preserve">nschrijvers op de kwaliteitsvragen. Dit kan immers </w:t>
      </w:r>
      <w:r w:rsidR="0039191C" w:rsidRPr="00110BDF">
        <w:rPr>
          <w:rFonts w:eastAsia="Arial Unicode MS"/>
          <w:iCs/>
          <w:sz w:val="20"/>
          <w:lang w:eastAsia="hi-IN" w:bidi="hi-IN"/>
        </w:rPr>
        <w:t>medebepalend</w:t>
      </w:r>
      <w:r w:rsidRPr="00110BDF">
        <w:rPr>
          <w:rFonts w:eastAsia="Arial Unicode MS"/>
          <w:iCs/>
          <w:sz w:val="20"/>
          <w:lang w:eastAsia="hi-IN" w:bidi="hi-IN"/>
        </w:rPr>
        <w:t xml:space="preserve"> zijn voor het toetsingskader/</w:t>
      </w:r>
      <w:r>
        <w:rPr>
          <w:rFonts w:eastAsia="Arial Unicode MS"/>
          <w:iCs/>
          <w:sz w:val="20"/>
          <w:lang w:eastAsia="hi-IN" w:bidi="hi-IN"/>
        </w:rPr>
        <w:t xml:space="preserve"> </w:t>
      </w:r>
      <w:r w:rsidRPr="00110BDF">
        <w:rPr>
          <w:rFonts w:eastAsia="Arial Unicode MS"/>
          <w:iCs/>
          <w:sz w:val="20"/>
          <w:lang w:eastAsia="hi-IN" w:bidi="hi-IN"/>
        </w:rPr>
        <w:t>verwachtingspatroon. Na de individuele beoordelingen komen de individuele beoordelaars bijeen. In teamverband wordt vervolgens in consensus de eindscore voor iedere kwaliteitsvraag</w:t>
      </w:r>
      <w:r>
        <w:rPr>
          <w:rFonts w:eastAsia="Arial Unicode MS"/>
          <w:iCs/>
          <w:sz w:val="20"/>
          <w:lang w:eastAsia="hi-IN" w:bidi="hi-IN"/>
        </w:rPr>
        <w:t xml:space="preserve"> bepaald</w:t>
      </w:r>
      <w:r w:rsidRPr="00110BDF">
        <w:rPr>
          <w:rFonts w:eastAsia="Arial Unicode MS"/>
          <w:iCs/>
          <w:sz w:val="20"/>
          <w:lang w:eastAsia="hi-IN" w:bidi="hi-IN"/>
        </w:rPr>
        <w:t xml:space="preserve">. De eindscore weerspiegelt de mate waarin </w:t>
      </w:r>
      <w:r>
        <w:rPr>
          <w:rFonts w:eastAsia="Arial Unicode MS"/>
          <w:iCs/>
          <w:sz w:val="20"/>
          <w:lang w:eastAsia="hi-IN" w:bidi="hi-IN"/>
        </w:rPr>
        <w:t xml:space="preserve">naar het oordeel van de beoordelaars </w:t>
      </w:r>
      <w:r w:rsidRPr="00110BDF">
        <w:rPr>
          <w:rFonts w:eastAsia="Arial Unicode MS"/>
          <w:iCs/>
          <w:sz w:val="20"/>
          <w:lang w:eastAsia="hi-IN" w:bidi="hi-IN"/>
        </w:rPr>
        <w:t xml:space="preserve">de </w:t>
      </w:r>
      <w:r>
        <w:rPr>
          <w:rFonts w:eastAsia="Arial Unicode MS"/>
          <w:iCs/>
          <w:sz w:val="20"/>
          <w:lang w:eastAsia="hi-IN" w:bidi="hi-IN"/>
        </w:rPr>
        <w:t xml:space="preserve">beantwoording van de </w:t>
      </w:r>
      <w:r w:rsidRPr="00110BDF">
        <w:rPr>
          <w:rFonts w:eastAsia="Arial Unicode MS"/>
          <w:iCs/>
          <w:sz w:val="20"/>
          <w:lang w:eastAsia="hi-IN" w:bidi="hi-IN"/>
        </w:rPr>
        <w:t xml:space="preserve">kwaliteitsvraag bijdraagt aan het </w:t>
      </w:r>
      <w:r>
        <w:rPr>
          <w:rFonts w:eastAsia="Arial Unicode MS"/>
          <w:iCs/>
          <w:sz w:val="20"/>
          <w:lang w:eastAsia="hi-IN" w:bidi="hi-IN"/>
        </w:rPr>
        <w:t>realiseren van het bij de kwaliteitsvraag</w:t>
      </w:r>
      <w:r w:rsidRPr="00110BDF">
        <w:rPr>
          <w:rFonts w:eastAsia="Arial Unicode MS"/>
          <w:iCs/>
          <w:sz w:val="20"/>
          <w:lang w:eastAsia="hi-IN" w:bidi="hi-IN"/>
        </w:rPr>
        <w:t xml:space="preserve"> opgenomen doel. </w:t>
      </w:r>
    </w:p>
    <w:bookmarkEnd w:id="1"/>
    <w:p w14:paraId="2F02B6EB" w14:textId="77777777" w:rsidR="00BB0774" w:rsidRDefault="00BB0774" w:rsidP="00BB0774">
      <w:pPr>
        <w:widowControl w:val="0"/>
        <w:rPr>
          <w:rFonts w:eastAsia="Arial Unicode MS"/>
          <w:sz w:val="20"/>
          <w:lang w:eastAsia="hi-IN" w:bidi="hi-IN"/>
        </w:rPr>
      </w:pPr>
      <w:r>
        <w:rPr>
          <w:rFonts w:eastAsia="Arial Unicode MS"/>
          <w:sz w:val="20"/>
          <w:lang w:eastAsia="hi-IN" w:bidi="hi-IN"/>
        </w:rPr>
        <w:t xml:space="preserve">Voorts wordt </w:t>
      </w:r>
      <w:r w:rsidRPr="00DE4F25">
        <w:rPr>
          <w:rFonts w:eastAsia="Arial Unicode MS"/>
          <w:sz w:val="20"/>
          <w:lang w:eastAsia="hi-IN" w:bidi="hi-IN"/>
        </w:rPr>
        <w:t xml:space="preserve">bij de beoordeling gelet </w:t>
      </w:r>
      <w:r>
        <w:rPr>
          <w:rFonts w:eastAsia="Arial Unicode MS"/>
          <w:sz w:val="20"/>
          <w:lang w:eastAsia="hi-IN" w:bidi="hi-IN"/>
        </w:rPr>
        <w:t>op</w:t>
      </w:r>
      <w:r w:rsidRPr="00DE4F25">
        <w:rPr>
          <w:rFonts w:eastAsia="Arial Unicode MS"/>
          <w:sz w:val="20"/>
          <w:lang w:eastAsia="hi-IN" w:bidi="hi-IN"/>
        </w:rPr>
        <w:t>:</w:t>
      </w:r>
    </w:p>
    <w:p w14:paraId="163029D1"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Duidelijkheid</w:t>
      </w:r>
      <w:r w:rsidRPr="0031542D">
        <w:rPr>
          <w:rFonts w:eastAsia="Arial Unicode MS"/>
          <w:sz w:val="20"/>
          <w:lang w:eastAsia="hi-IN" w:bidi="hi-IN"/>
        </w:rPr>
        <w:t>: Hoe duidelijker (concreet, specifiek en ondubbelzinnig) het antwoord op de desbetreffende kwaliteitsvraag is beschreven, hoe beter dit zal worden beoordeeld.</w:t>
      </w:r>
      <w:r>
        <w:rPr>
          <w:rFonts w:eastAsia="Arial Unicode MS"/>
          <w:sz w:val="20"/>
          <w:lang w:eastAsia="hi-IN" w:bidi="hi-IN"/>
        </w:rPr>
        <w:t xml:space="preserve"> In verband met de duidelijkheid wordt ook gelet op de consistentie tussen gegeven antwoorden op de diverse kwaliteitsvragen en andere in het kader van de aanbestedingsprocedure in te leveren documenten.</w:t>
      </w:r>
    </w:p>
    <w:p w14:paraId="50C1059A"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Begrijpelijkheid</w:t>
      </w:r>
      <w:r w:rsidRPr="0031542D">
        <w:rPr>
          <w:rFonts w:eastAsia="Arial Unicode MS"/>
          <w:sz w:val="20"/>
          <w:lang w:eastAsia="hi-IN" w:bidi="hi-IN"/>
        </w:rPr>
        <w:t>: Hoe begrijpelijker (leesbaar, eenduidig) het antwoord op de desbetreffende kwaliteitsvraag is beschreven, hoe beter dit zal worden beoordeeld</w:t>
      </w:r>
      <w:r>
        <w:rPr>
          <w:rFonts w:eastAsia="Arial Unicode MS"/>
          <w:sz w:val="20"/>
          <w:lang w:eastAsia="hi-IN" w:bidi="hi-IN"/>
        </w:rPr>
        <w:t>.</w:t>
      </w:r>
    </w:p>
    <w:p w14:paraId="1800B426" w14:textId="77777777" w:rsidR="00BB0774" w:rsidRPr="00FC7AA6" w:rsidRDefault="00BB0774" w:rsidP="00BB0774">
      <w:pPr>
        <w:pStyle w:val="Lijstalinea"/>
        <w:widowControl w:val="0"/>
        <w:numPr>
          <w:ilvl w:val="0"/>
          <w:numId w:val="25"/>
        </w:numPr>
        <w:rPr>
          <w:rFonts w:eastAsia="Arial Unicode MS"/>
          <w:sz w:val="20"/>
          <w:lang w:eastAsia="hi-IN" w:bidi="hi-IN"/>
        </w:rPr>
      </w:pPr>
      <w:r w:rsidRPr="00455F46">
        <w:rPr>
          <w:rFonts w:eastAsia="Arial Unicode MS"/>
          <w:sz w:val="20"/>
          <w:u w:val="single"/>
          <w:lang w:eastAsia="hi-IN" w:bidi="hi-IN"/>
        </w:rPr>
        <w:t>Realisme</w:t>
      </w:r>
      <w:r w:rsidRPr="0031542D">
        <w:rPr>
          <w:rFonts w:eastAsia="Arial Unicode MS"/>
          <w:sz w:val="20"/>
          <w:lang w:eastAsia="hi-IN" w:bidi="hi-IN"/>
        </w:rPr>
        <w:t xml:space="preserve">: Hoe realistischer (relevant, overtuigend en onderbouwd) het antwoord op de desbetreffende kwaliteitsvraag is beschreven, hoe beter dit zal worden </w:t>
      </w:r>
      <w:r>
        <w:rPr>
          <w:rFonts w:eastAsia="Arial Unicode MS"/>
          <w:sz w:val="20"/>
          <w:lang w:eastAsia="hi-IN" w:bidi="hi-IN"/>
        </w:rPr>
        <w:t>beoordeeld</w:t>
      </w:r>
      <w:r w:rsidRPr="0031542D">
        <w:rPr>
          <w:rFonts w:eastAsia="Arial Unicode MS"/>
          <w:sz w:val="20"/>
          <w:lang w:eastAsia="hi-IN" w:bidi="hi-IN"/>
        </w:rPr>
        <w:t>.</w:t>
      </w:r>
    </w:p>
    <w:p w14:paraId="552D0137" w14:textId="10020090" w:rsidR="00BB0774" w:rsidRDefault="007F0A30" w:rsidP="00BB0774">
      <w:pPr>
        <w:rPr>
          <w:rFonts w:eastAsia="Arial Unicode MS" w:cs="Arial Unicode MS"/>
          <w:kern w:val="1"/>
          <w:sz w:val="20"/>
          <w:lang w:eastAsia="hi-IN" w:bidi="hi-IN"/>
        </w:rPr>
      </w:pPr>
      <w:r w:rsidRPr="008D6475">
        <w:rPr>
          <w:rFonts w:eastAsia="Arial Unicode MS" w:cs="Arial Unicode MS"/>
          <w:kern w:val="1"/>
          <w:sz w:val="20"/>
          <w:lang w:eastAsia="hi-IN" w:bidi="hi-IN"/>
        </w:rPr>
        <w:lastRenderedPageBreak/>
        <w:t xml:space="preserve">De beoordelingscommissie geeft per subcriterium een </w:t>
      </w:r>
      <w:r>
        <w:rPr>
          <w:rFonts w:eastAsia="Arial Unicode MS" w:cs="Arial Unicode MS"/>
          <w:kern w:val="1"/>
          <w:sz w:val="20"/>
          <w:lang w:eastAsia="hi-IN" w:bidi="hi-IN"/>
        </w:rPr>
        <w:t>deel</w:t>
      </w:r>
      <w:r w:rsidRPr="008D6475">
        <w:rPr>
          <w:rFonts w:eastAsia="Arial Unicode MS" w:cs="Arial Unicode MS"/>
          <w:kern w:val="1"/>
          <w:sz w:val="20"/>
          <w:lang w:eastAsia="hi-IN" w:bidi="hi-IN"/>
        </w:rPr>
        <w:t xml:space="preserve">score. </w:t>
      </w:r>
      <w:r w:rsidR="00BB0774" w:rsidRPr="00927086">
        <w:rPr>
          <w:rFonts w:eastAsia="Arial Unicode MS" w:cs="Arial Unicode MS"/>
          <w:kern w:val="1"/>
          <w:sz w:val="20"/>
          <w:lang w:eastAsia="hi-IN" w:bidi="hi-IN"/>
        </w:rPr>
        <w:t xml:space="preserve">Per </w:t>
      </w:r>
      <w:r>
        <w:rPr>
          <w:rFonts w:eastAsia="Arial Unicode MS" w:cs="Arial Unicode MS"/>
          <w:kern w:val="1"/>
          <w:sz w:val="20"/>
          <w:lang w:eastAsia="hi-IN" w:bidi="hi-IN"/>
        </w:rPr>
        <w:t>subcriterium kunnen</w:t>
      </w:r>
      <w:r w:rsidR="00BB0774">
        <w:rPr>
          <w:rFonts w:eastAsia="Arial Unicode MS" w:cs="Arial Unicode MS"/>
          <w:kern w:val="1"/>
          <w:sz w:val="20"/>
          <w:lang w:eastAsia="hi-IN" w:bidi="hi-IN"/>
        </w:rPr>
        <w:t xml:space="preserve"> maximaal </w:t>
      </w:r>
      <w:r w:rsidR="00B83BA8">
        <w:rPr>
          <w:rFonts w:eastAsia="Arial Unicode MS" w:cs="Arial Unicode MS"/>
          <w:kern w:val="1"/>
          <w:sz w:val="20"/>
          <w:lang w:eastAsia="hi-IN" w:bidi="hi-IN"/>
        </w:rPr>
        <w:t>tien</w:t>
      </w:r>
      <w:r w:rsidR="00BB0774">
        <w:rPr>
          <w:rFonts w:eastAsia="Arial Unicode MS" w:cs="Arial Unicode MS"/>
          <w:kern w:val="1"/>
          <w:sz w:val="20"/>
          <w:lang w:eastAsia="hi-IN" w:bidi="hi-IN"/>
        </w:rPr>
        <w:t xml:space="preserve"> (</w:t>
      </w:r>
      <w:r w:rsidR="00B83BA8">
        <w:rPr>
          <w:rFonts w:eastAsia="Arial Unicode MS" w:cs="Arial Unicode MS"/>
          <w:kern w:val="1"/>
          <w:sz w:val="20"/>
          <w:lang w:eastAsia="hi-IN" w:bidi="hi-IN"/>
        </w:rPr>
        <w:t>10</w:t>
      </w:r>
      <w:r w:rsidR="00BB0774">
        <w:rPr>
          <w:rFonts w:eastAsia="Arial Unicode MS" w:cs="Arial Unicode MS"/>
          <w:kern w:val="1"/>
          <w:sz w:val="20"/>
          <w:lang w:eastAsia="hi-IN" w:bidi="hi-IN"/>
        </w:rPr>
        <w:t>) punten worden behaald op basis van de volgende beoordeling.</w:t>
      </w:r>
    </w:p>
    <w:p w14:paraId="364EA7F3" w14:textId="77777777" w:rsidR="00FD04DF" w:rsidRPr="008D6475" w:rsidRDefault="00FD04DF" w:rsidP="00FD04DF">
      <w:pPr>
        <w:autoSpaceDE w:val="0"/>
        <w:autoSpaceDN w:val="0"/>
        <w:rPr>
          <w:rFonts w:eastAsia="Arial Unicode MS" w:cs="Arial Unicode MS"/>
          <w:kern w:val="1"/>
          <w:sz w:val="20"/>
          <w:lang w:eastAsia="hi-IN" w:bidi="hi-IN"/>
        </w:rPr>
      </w:pPr>
    </w:p>
    <w:tbl>
      <w:tblPr>
        <w:tblStyle w:val="Tabelraster"/>
        <w:tblW w:w="8647" w:type="dxa"/>
        <w:tblInd w:w="108" w:type="dxa"/>
        <w:tblLayout w:type="fixed"/>
        <w:tblLook w:val="04A0" w:firstRow="1" w:lastRow="0" w:firstColumn="1" w:lastColumn="0" w:noHBand="0" w:noVBand="1"/>
      </w:tblPr>
      <w:tblGrid>
        <w:gridCol w:w="6521"/>
        <w:gridCol w:w="2126"/>
      </w:tblGrid>
      <w:tr w:rsidR="00FD04DF" w:rsidRPr="005541CB" w14:paraId="42201214" w14:textId="77777777" w:rsidTr="00E91024">
        <w:trPr>
          <w:trHeight w:val="510"/>
        </w:trPr>
        <w:tc>
          <w:tcPr>
            <w:tcW w:w="6521" w:type="dxa"/>
            <w:shd w:val="clear" w:color="auto" w:fill="FF0000"/>
          </w:tcPr>
          <w:p w14:paraId="028DDB7D" w14:textId="77777777" w:rsidR="00FD04DF" w:rsidRPr="005541CB" w:rsidRDefault="00FD04DF" w:rsidP="00E91024">
            <w:pPr>
              <w:rPr>
                <w:b/>
                <w:color w:val="FFFFFF" w:themeColor="background1"/>
                <w:lang w:val="nl-NL"/>
              </w:rPr>
            </w:pPr>
            <w:r>
              <w:rPr>
                <w:b/>
                <w:color w:val="FFFFFF" w:themeColor="background1"/>
                <w:lang w:val="nl-NL"/>
              </w:rPr>
              <w:t>verklaring</w:t>
            </w:r>
            <w:r w:rsidRPr="005541CB">
              <w:rPr>
                <w:b/>
                <w:color w:val="FFFFFF" w:themeColor="background1"/>
                <w:lang w:val="nl-NL"/>
              </w:rPr>
              <w:t xml:space="preserve"> </w:t>
            </w:r>
          </w:p>
        </w:tc>
        <w:tc>
          <w:tcPr>
            <w:tcW w:w="2126" w:type="dxa"/>
            <w:shd w:val="clear" w:color="auto" w:fill="FF0000"/>
          </w:tcPr>
          <w:p w14:paraId="172A0575" w14:textId="35B1D2FE" w:rsidR="00FD04DF" w:rsidRPr="005541CB" w:rsidRDefault="002E12EC" w:rsidP="002E12EC">
            <w:pPr>
              <w:jc w:val="center"/>
              <w:rPr>
                <w:b/>
                <w:color w:val="FFFFFF" w:themeColor="background1"/>
                <w:lang w:val="nl-NL"/>
              </w:rPr>
            </w:pPr>
            <w:r>
              <w:rPr>
                <w:b/>
                <w:color w:val="FFFFFF" w:themeColor="background1"/>
              </w:rPr>
              <w:t>score</w:t>
            </w:r>
          </w:p>
        </w:tc>
      </w:tr>
      <w:tr w:rsidR="00FD04DF" w:rsidRPr="00564722" w14:paraId="4088DEB9" w14:textId="77777777" w:rsidTr="00E91024">
        <w:trPr>
          <w:trHeight w:val="931"/>
        </w:trPr>
        <w:tc>
          <w:tcPr>
            <w:tcW w:w="6521" w:type="dxa"/>
          </w:tcPr>
          <w:p w14:paraId="63625910" w14:textId="27349C86" w:rsidR="00FD04DF" w:rsidRPr="00D412C5" w:rsidRDefault="00FD04DF" w:rsidP="00FD04DF">
            <w:pPr>
              <w:rPr>
                <w:lang w:val="nl-NL"/>
              </w:rPr>
            </w:pPr>
            <w:r w:rsidRPr="00D412C5">
              <w:rPr>
                <w:b/>
                <w:bCs/>
                <w:lang w:val="nl-NL"/>
              </w:rPr>
              <w:t xml:space="preserve">Voldoet niet: </w:t>
            </w:r>
            <w:r w:rsidRPr="00D412C5">
              <w:rPr>
                <w:lang w:val="nl-NL"/>
              </w:rPr>
              <w:t>Inschrijver geeft naar het oordeel van de beoordelaar inhoudelijk geen antwoord of zeer beperkt inhoudelijk antwoord op de vraag of heeft de vraag in zijn geheel of gedeeltelijk overgeslagen.</w:t>
            </w:r>
          </w:p>
        </w:tc>
        <w:tc>
          <w:tcPr>
            <w:tcW w:w="2126" w:type="dxa"/>
          </w:tcPr>
          <w:p w14:paraId="4EFFA5CF" w14:textId="2FAB2EBF" w:rsidR="00FD04DF" w:rsidRPr="00564722" w:rsidRDefault="002E12EC" w:rsidP="00FD04DF">
            <w:pPr>
              <w:jc w:val="center"/>
              <w:rPr>
                <w:lang w:val="nl-NL"/>
              </w:rPr>
            </w:pPr>
            <w:r>
              <w:t>2</w:t>
            </w:r>
          </w:p>
        </w:tc>
      </w:tr>
      <w:tr w:rsidR="00FD04DF" w:rsidRPr="00564722" w14:paraId="720C8389" w14:textId="77777777" w:rsidTr="00E91024">
        <w:trPr>
          <w:trHeight w:val="1266"/>
        </w:trPr>
        <w:tc>
          <w:tcPr>
            <w:tcW w:w="6521" w:type="dxa"/>
          </w:tcPr>
          <w:p w14:paraId="5DD547F5" w14:textId="26EEEA2D" w:rsidR="00FD04DF" w:rsidRPr="00D412C5" w:rsidRDefault="00FD04DF" w:rsidP="00FD04DF">
            <w:pPr>
              <w:rPr>
                <w:lang w:val="nl-NL"/>
              </w:rPr>
            </w:pPr>
            <w:r w:rsidRPr="00D412C5">
              <w:rPr>
                <w:b/>
                <w:bCs/>
                <w:lang w:val="nl-NL"/>
              </w:rPr>
              <w:t xml:space="preserve">Matig: </w:t>
            </w:r>
            <w:r w:rsidRPr="00D412C5">
              <w:rPr>
                <w:lang w:val="nl-NL"/>
              </w:rPr>
              <w:t xml:space="preserve">Naar het oordeel van de beoordelaar gaat de Inschrijver zeer beperkt inhoudelijk relevant, toepasselijk in op de gevraagde elementen en aspecten en/ of heeft slechts zeer beperkt rekening gehouden met de uitgangspunten van deze </w:t>
            </w:r>
            <w:r>
              <w:rPr>
                <w:lang w:val="nl-NL"/>
              </w:rPr>
              <w:t>aanbesteding</w:t>
            </w:r>
            <w:r w:rsidRPr="00D412C5">
              <w:rPr>
                <w:lang w:val="nl-NL"/>
              </w:rPr>
              <w:t xml:space="preserve"> en /of sluit zeer beperkt aan bij </w:t>
            </w:r>
            <w:r>
              <w:rPr>
                <w:lang w:val="nl-NL"/>
              </w:rPr>
              <w:t>het</w:t>
            </w:r>
            <w:r w:rsidRPr="00D412C5">
              <w:rPr>
                <w:lang w:val="nl-NL"/>
              </w:rPr>
              <w:t xml:space="preserve"> </w:t>
            </w:r>
            <w:r>
              <w:rPr>
                <w:lang w:val="nl-NL"/>
              </w:rPr>
              <w:t xml:space="preserve">subcriterium </w:t>
            </w:r>
            <w:r w:rsidRPr="003F7164">
              <w:rPr>
                <w:lang w:val="nl-NL"/>
              </w:rPr>
              <w:t>van de gemeente</w:t>
            </w:r>
            <w:r>
              <w:rPr>
                <w:lang w:val="nl-NL"/>
              </w:rPr>
              <w:t xml:space="preserve"> </w:t>
            </w:r>
            <w:r w:rsidRPr="00D412C5">
              <w:rPr>
                <w:lang w:val="nl-NL"/>
              </w:rPr>
              <w:t>Amsterdam</w:t>
            </w:r>
            <w:r w:rsidRPr="003F7164">
              <w:rPr>
                <w:lang w:val="nl-NL"/>
              </w:rPr>
              <w:t>.</w:t>
            </w:r>
          </w:p>
        </w:tc>
        <w:tc>
          <w:tcPr>
            <w:tcW w:w="2126" w:type="dxa"/>
          </w:tcPr>
          <w:p w14:paraId="5A36594B" w14:textId="13A86D11" w:rsidR="00FD04DF" w:rsidRPr="00564722" w:rsidRDefault="002E12EC" w:rsidP="00FD04DF">
            <w:pPr>
              <w:jc w:val="center"/>
              <w:rPr>
                <w:lang w:val="nl-NL"/>
              </w:rPr>
            </w:pPr>
            <w:r>
              <w:t>4</w:t>
            </w:r>
          </w:p>
        </w:tc>
      </w:tr>
      <w:tr w:rsidR="00FD04DF" w:rsidRPr="00564722" w14:paraId="1EBF8F59" w14:textId="77777777" w:rsidTr="00E91024">
        <w:trPr>
          <w:trHeight w:val="549"/>
        </w:trPr>
        <w:tc>
          <w:tcPr>
            <w:tcW w:w="6521" w:type="dxa"/>
          </w:tcPr>
          <w:p w14:paraId="651F112F" w14:textId="6EC8FDEB" w:rsidR="00FD04DF" w:rsidRPr="00D412C5" w:rsidRDefault="00FD04DF" w:rsidP="00FD04DF">
            <w:pPr>
              <w:rPr>
                <w:lang w:val="nl-NL"/>
              </w:rPr>
            </w:pPr>
            <w:r w:rsidRPr="00D412C5">
              <w:rPr>
                <w:b/>
                <w:bCs/>
                <w:lang w:val="nl-NL"/>
              </w:rPr>
              <w:t xml:space="preserve">Voldoende: </w:t>
            </w:r>
            <w:r w:rsidRPr="00D412C5">
              <w:rPr>
                <w:lang w:val="nl-NL"/>
              </w:rPr>
              <w:t xml:space="preserve">Naar het oordeel van de beoordelaar gaat de Inschrijver slechts gedeeltelijk inhoudelijk relevant, toepasselijk in op de gevraagde elementen en aspecten en/ of heeft gedeeltelijk geen rekening gehouden met de uitgangspunten van deze </w:t>
            </w:r>
            <w:r>
              <w:rPr>
                <w:lang w:val="nl-NL"/>
              </w:rPr>
              <w:t>Aanbesteding</w:t>
            </w:r>
            <w:r w:rsidRPr="00D412C5">
              <w:rPr>
                <w:lang w:val="nl-NL"/>
              </w:rPr>
              <w:t xml:space="preserve"> en/ of sluit ten dele aan bij </w:t>
            </w:r>
            <w:r>
              <w:rPr>
                <w:lang w:val="nl-NL"/>
              </w:rPr>
              <w:t>het subcriterium</w:t>
            </w:r>
            <w:r w:rsidRPr="00D412C5">
              <w:rPr>
                <w:lang w:val="nl-NL"/>
              </w:rPr>
              <w:t xml:space="preserve"> van de gemeente</w:t>
            </w:r>
            <w:r>
              <w:rPr>
                <w:lang w:val="nl-NL"/>
              </w:rPr>
              <w:t xml:space="preserve"> </w:t>
            </w:r>
            <w:r w:rsidRPr="00D412C5">
              <w:rPr>
                <w:lang w:val="nl-NL"/>
              </w:rPr>
              <w:t>Amsterdam.</w:t>
            </w:r>
          </w:p>
        </w:tc>
        <w:tc>
          <w:tcPr>
            <w:tcW w:w="2126" w:type="dxa"/>
            <w:vAlign w:val="center"/>
          </w:tcPr>
          <w:p w14:paraId="6B4F775D" w14:textId="50ECBB92" w:rsidR="00FD04DF" w:rsidRDefault="00FD04DF" w:rsidP="00FD04DF">
            <w:pPr>
              <w:jc w:val="center"/>
            </w:pPr>
            <w:r>
              <w:t>6</w:t>
            </w:r>
          </w:p>
          <w:p w14:paraId="62A32331" w14:textId="77777777" w:rsidR="00FD04DF" w:rsidRDefault="00FD04DF" w:rsidP="00FD04DF">
            <w:pPr>
              <w:jc w:val="center"/>
            </w:pPr>
          </w:p>
          <w:p w14:paraId="278A0B1C" w14:textId="77777777" w:rsidR="00FD04DF" w:rsidRDefault="00FD04DF" w:rsidP="00FD04DF">
            <w:pPr>
              <w:jc w:val="center"/>
            </w:pPr>
          </w:p>
          <w:p w14:paraId="75D8F1C2" w14:textId="77777777" w:rsidR="00FD04DF" w:rsidRPr="00564722" w:rsidRDefault="00FD04DF" w:rsidP="00FD04DF">
            <w:pPr>
              <w:jc w:val="center"/>
            </w:pPr>
          </w:p>
        </w:tc>
      </w:tr>
      <w:tr w:rsidR="00FD04DF" w:rsidRPr="00564722" w14:paraId="085F67B1" w14:textId="77777777" w:rsidTr="00E91024">
        <w:trPr>
          <w:trHeight w:val="137"/>
        </w:trPr>
        <w:tc>
          <w:tcPr>
            <w:tcW w:w="6521" w:type="dxa"/>
          </w:tcPr>
          <w:p w14:paraId="35EB0427" w14:textId="6367C852" w:rsidR="00FD04DF" w:rsidRPr="00D412C5" w:rsidRDefault="00FD04DF" w:rsidP="00FD04DF">
            <w:pPr>
              <w:rPr>
                <w:lang w:val="nl-NL"/>
              </w:rPr>
            </w:pPr>
            <w:r w:rsidRPr="00D412C5">
              <w:rPr>
                <w:b/>
                <w:bCs/>
                <w:lang w:val="nl-NL"/>
              </w:rPr>
              <w:t xml:space="preserve">Goed: </w:t>
            </w:r>
            <w:r w:rsidRPr="00D412C5">
              <w:rPr>
                <w:lang w:val="nl-NL"/>
              </w:rPr>
              <w:t xml:space="preserve">Naar het oordeel van de beoordelaar gaat de Inschrijver inhoudelijk relevant, toepasselijk in op de gevraagde elementen en aspecten en/ of heeft rekening gehouden met de uitgangspunten van deze </w:t>
            </w:r>
            <w:r>
              <w:rPr>
                <w:lang w:val="nl-NL"/>
              </w:rPr>
              <w:t>Aanbesteding</w:t>
            </w:r>
            <w:r w:rsidRPr="00D412C5">
              <w:rPr>
                <w:lang w:val="nl-NL"/>
              </w:rPr>
              <w:t xml:space="preserve"> en/ of sluit aan bij</w:t>
            </w:r>
            <w:r>
              <w:rPr>
                <w:lang w:val="nl-NL"/>
              </w:rPr>
              <w:t xml:space="preserve"> het </w:t>
            </w:r>
            <w:r w:rsidRPr="00D412C5">
              <w:rPr>
                <w:lang w:val="nl-NL"/>
              </w:rPr>
              <w:t xml:space="preserve"> </w:t>
            </w:r>
            <w:r>
              <w:rPr>
                <w:lang w:val="nl-NL"/>
              </w:rPr>
              <w:t>subcriterium</w:t>
            </w:r>
            <w:r w:rsidRPr="00D412C5">
              <w:rPr>
                <w:lang w:val="nl-NL"/>
              </w:rPr>
              <w:t xml:space="preserve"> van gemeente</w:t>
            </w:r>
            <w:r>
              <w:rPr>
                <w:lang w:val="nl-NL"/>
              </w:rPr>
              <w:t xml:space="preserve"> </w:t>
            </w:r>
            <w:r w:rsidRPr="00D412C5">
              <w:rPr>
                <w:lang w:val="nl-NL"/>
              </w:rPr>
              <w:t>Amsterdam</w:t>
            </w:r>
            <w:r>
              <w:rPr>
                <w:lang w:val="nl-NL"/>
              </w:rPr>
              <w:t>.</w:t>
            </w:r>
          </w:p>
        </w:tc>
        <w:tc>
          <w:tcPr>
            <w:tcW w:w="2126" w:type="dxa"/>
          </w:tcPr>
          <w:p w14:paraId="140B1633" w14:textId="55FAE90C" w:rsidR="00FD04DF" w:rsidRPr="00C33573" w:rsidRDefault="002E12EC" w:rsidP="00FD04DF">
            <w:pPr>
              <w:jc w:val="center"/>
            </w:pPr>
            <w:r>
              <w:t>8</w:t>
            </w:r>
          </w:p>
        </w:tc>
      </w:tr>
      <w:tr w:rsidR="00FD04DF" w:rsidRPr="00564722" w14:paraId="7467A178" w14:textId="77777777" w:rsidTr="00E91024">
        <w:trPr>
          <w:trHeight w:val="137"/>
        </w:trPr>
        <w:tc>
          <w:tcPr>
            <w:tcW w:w="6521" w:type="dxa"/>
          </w:tcPr>
          <w:p w14:paraId="4F199783" w14:textId="4D0F03BF" w:rsidR="00FD04DF" w:rsidRPr="00D412C5" w:rsidRDefault="00FD04DF" w:rsidP="00FD04DF">
            <w:pPr>
              <w:rPr>
                <w:lang w:val="nl-NL"/>
              </w:rPr>
            </w:pPr>
            <w:r w:rsidRPr="00D412C5">
              <w:rPr>
                <w:b/>
                <w:bCs/>
                <w:lang w:val="nl-NL"/>
              </w:rPr>
              <w:t xml:space="preserve">Uitstekend: </w:t>
            </w:r>
            <w:r w:rsidRPr="00D412C5">
              <w:rPr>
                <w:lang w:val="nl-NL"/>
              </w:rPr>
              <w:t xml:space="preserve">Naar het oordeel van de beoordelaar gaat de Inschrijver inhoudelijk relevant, toepasselijk in op meer dan de gevraagde elementen en aspecten en/ of heeft rekening gehouden met de uitgangspunten van deze </w:t>
            </w:r>
            <w:r>
              <w:rPr>
                <w:lang w:val="nl-NL"/>
              </w:rPr>
              <w:t>Aanbesteding</w:t>
            </w:r>
            <w:r w:rsidRPr="00D412C5">
              <w:rPr>
                <w:lang w:val="nl-NL"/>
              </w:rPr>
              <w:t xml:space="preserve"> en/ of sluit aan bij </w:t>
            </w:r>
            <w:r>
              <w:rPr>
                <w:lang w:val="nl-NL"/>
              </w:rPr>
              <w:t xml:space="preserve">het subcriterium </w:t>
            </w:r>
            <w:r w:rsidRPr="00D412C5">
              <w:rPr>
                <w:lang w:val="nl-NL"/>
              </w:rPr>
              <w:t xml:space="preserve">van gemeente Amsterdam. Daarnaast geeft de Inschrijver duidelijk blijk van toegevoegde waarde in zijn beantwoording voor de gemeente Amsterdam. </w:t>
            </w:r>
          </w:p>
        </w:tc>
        <w:tc>
          <w:tcPr>
            <w:tcW w:w="2126" w:type="dxa"/>
          </w:tcPr>
          <w:p w14:paraId="23D66EDC" w14:textId="104C4702" w:rsidR="00FD04DF" w:rsidRPr="00564722" w:rsidRDefault="002E12EC" w:rsidP="00FD04DF">
            <w:pPr>
              <w:jc w:val="center"/>
              <w:rPr>
                <w:lang w:val="nl-NL"/>
              </w:rPr>
            </w:pPr>
            <w:r>
              <w:rPr>
                <w:lang w:val="nl-NL"/>
              </w:rPr>
              <w:t>10</w:t>
            </w:r>
          </w:p>
        </w:tc>
      </w:tr>
    </w:tbl>
    <w:p w14:paraId="46AA7799" w14:textId="53663455" w:rsidR="00FD04DF" w:rsidRDefault="00FD04DF" w:rsidP="00FD04DF">
      <w:pPr>
        <w:rPr>
          <w:rFonts w:eastAsia="Arial Unicode MS" w:cs="Arial Unicode MS"/>
          <w:kern w:val="1"/>
          <w:sz w:val="20"/>
          <w:lang w:eastAsia="hi-IN" w:bidi="hi-IN"/>
        </w:rPr>
      </w:pPr>
      <w:r w:rsidRPr="004504CC">
        <w:rPr>
          <w:rFonts w:cs="Arial"/>
          <w:sz w:val="18"/>
          <w:szCs w:val="18"/>
        </w:rPr>
        <w:t>Tabel</w:t>
      </w:r>
      <w:r>
        <w:rPr>
          <w:rFonts w:cs="Arial"/>
          <w:sz w:val="18"/>
          <w:szCs w:val="18"/>
        </w:rPr>
        <w:t xml:space="preserve"> B</w:t>
      </w:r>
      <w:r w:rsidRPr="004504CC">
        <w:rPr>
          <w:rFonts w:cs="Arial"/>
          <w:sz w:val="18"/>
          <w:szCs w:val="18"/>
        </w:rPr>
        <w:t>eoordeling</w:t>
      </w:r>
      <w:r w:rsidR="002E12EC">
        <w:rPr>
          <w:rFonts w:cs="Arial"/>
          <w:sz w:val="18"/>
          <w:szCs w:val="18"/>
        </w:rPr>
        <w:t xml:space="preserve"> Perceel 2</w:t>
      </w:r>
    </w:p>
    <w:p w14:paraId="14BAFDEE" w14:textId="77777777" w:rsidR="00FD04DF" w:rsidRDefault="00FD04DF" w:rsidP="00FD04DF">
      <w:pPr>
        <w:rPr>
          <w:rFonts w:eastAsia="Arial Unicode MS" w:cs="Arial Unicode MS"/>
          <w:kern w:val="1"/>
          <w:sz w:val="20"/>
          <w:lang w:eastAsia="hi-IN" w:bidi="hi-IN"/>
        </w:rPr>
      </w:pPr>
    </w:p>
    <w:p w14:paraId="271245A1" w14:textId="0957EA6B" w:rsidR="00FD04DF" w:rsidRDefault="00FD04DF" w:rsidP="00FD04DF">
      <w:pPr>
        <w:rPr>
          <w:rFonts w:eastAsia="Arial Unicode MS"/>
          <w:b/>
          <w:sz w:val="20"/>
          <w:lang w:eastAsia="hi-IN" w:bidi="hi-IN"/>
        </w:rPr>
      </w:pPr>
      <w:r>
        <w:rPr>
          <w:rFonts w:eastAsia="Arial Unicode MS" w:cs="Arial Unicode MS"/>
          <w:kern w:val="1"/>
          <w:sz w:val="20"/>
          <w:lang w:eastAsia="hi-IN" w:bidi="hi-IN"/>
        </w:rPr>
        <w:t xml:space="preserve">De </w:t>
      </w:r>
      <w:r w:rsidR="007F0A30">
        <w:rPr>
          <w:rFonts w:eastAsia="Arial Unicode MS" w:cs="Arial Unicode MS"/>
          <w:kern w:val="1"/>
          <w:sz w:val="20"/>
          <w:lang w:eastAsia="hi-IN" w:bidi="hi-IN"/>
        </w:rPr>
        <w:t>deels</w:t>
      </w:r>
      <w:r>
        <w:rPr>
          <w:rFonts w:eastAsia="Arial Unicode MS" w:cs="Arial Unicode MS"/>
          <w:kern w:val="1"/>
          <w:sz w:val="20"/>
          <w:lang w:eastAsia="hi-IN" w:bidi="hi-IN"/>
        </w:rPr>
        <w:t>core van ieder subcriterium wordt vermenigvuldigd met een wegingsfactor om de totaalscore te bepalen.</w:t>
      </w:r>
    </w:p>
    <w:p w14:paraId="3C6598BD" w14:textId="08B0FC2E" w:rsidR="00D93C37" w:rsidRDefault="00D93C37" w:rsidP="00BB0774">
      <w:pPr>
        <w:rPr>
          <w:rFonts w:eastAsia="Arial Unicode MS"/>
          <w:b/>
          <w:sz w:val="20"/>
          <w:lang w:eastAsia="hi-IN" w:bidi="hi-IN"/>
        </w:rPr>
      </w:pPr>
    </w:p>
    <w:tbl>
      <w:tblPr>
        <w:tblStyle w:val="Tabelraster"/>
        <w:tblW w:w="8404" w:type="dxa"/>
        <w:tblInd w:w="-5" w:type="dxa"/>
        <w:tblLook w:val="04A0" w:firstRow="1" w:lastRow="0" w:firstColumn="1" w:lastColumn="0" w:noHBand="0" w:noVBand="1"/>
      </w:tblPr>
      <w:tblGrid>
        <w:gridCol w:w="693"/>
        <w:gridCol w:w="3728"/>
        <w:gridCol w:w="1249"/>
        <w:gridCol w:w="1422"/>
        <w:gridCol w:w="1312"/>
      </w:tblGrid>
      <w:tr w:rsidR="007F0A30" w14:paraId="6459D11C" w14:textId="77777777" w:rsidTr="0039191C">
        <w:tc>
          <w:tcPr>
            <w:tcW w:w="4488" w:type="dxa"/>
            <w:gridSpan w:val="2"/>
          </w:tcPr>
          <w:p w14:paraId="4279182F" w14:textId="6F2396B5" w:rsidR="0039191C" w:rsidRPr="00E57283" w:rsidRDefault="0039191C" w:rsidP="003938A2">
            <w:pPr>
              <w:rPr>
                <w:rFonts w:eastAsia="Arial Unicode MS"/>
                <w:sz w:val="24"/>
                <w:szCs w:val="24"/>
                <w:lang w:bidi="hi-IN"/>
              </w:rPr>
            </w:pPr>
            <w:r w:rsidRPr="00672A31">
              <w:rPr>
                <w:rFonts w:eastAsia="Arial Unicode MS" w:cs="Arial Unicode MS"/>
                <w:kern w:val="1"/>
                <w:lang w:eastAsia="hi-IN" w:bidi="hi-IN"/>
              </w:rPr>
              <w:t xml:space="preserve">Scoretabel voor Perceel </w:t>
            </w:r>
            <w:r w:rsidR="003938A2">
              <w:rPr>
                <w:rFonts w:eastAsia="Arial Unicode MS" w:cs="Arial Unicode MS"/>
                <w:kern w:val="1"/>
                <w:lang w:eastAsia="hi-IN" w:bidi="hi-IN"/>
              </w:rPr>
              <w:t>2</w:t>
            </w:r>
            <w:r w:rsidRPr="00672A31">
              <w:rPr>
                <w:rFonts w:eastAsia="Arial Unicode MS" w:cs="Arial Unicode MS"/>
                <w:kern w:val="1"/>
                <w:lang w:eastAsia="hi-IN" w:bidi="hi-IN"/>
              </w:rPr>
              <w:t xml:space="preserve"> </w:t>
            </w:r>
          </w:p>
        </w:tc>
        <w:tc>
          <w:tcPr>
            <w:tcW w:w="1255" w:type="dxa"/>
          </w:tcPr>
          <w:p w14:paraId="3AA1ABC0" w14:textId="77777777" w:rsidR="0039191C" w:rsidRPr="006E3547" w:rsidRDefault="0039191C" w:rsidP="0039191C">
            <w:pPr>
              <w:rPr>
                <w:rFonts w:eastAsia="Arial Unicode MS" w:cs="Arial Unicode MS"/>
                <w:kern w:val="1"/>
                <w:lang w:val="nl-NL" w:eastAsia="hi-IN" w:bidi="hi-IN"/>
              </w:rPr>
            </w:pPr>
            <w:r w:rsidRPr="006E3547">
              <w:rPr>
                <w:rFonts w:eastAsia="Arial Unicode MS" w:cs="Arial Unicode MS"/>
                <w:kern w:val="1"/>
                <w:lang w:val="nl-NL" w:eastAsia="hi-IN" w:bidi="hi-IN"/>
              </w:rPr>
              <w:t>Maximaal te behalen deelscore punten per vraag</w:t>
            </w:r>
          </w:p>
        </w:tc>
        <w:tc>
          <w:tcPr>
            <w:tcW w:w="1347" w:type="dxa"/>
            <w:shd w:val="clear" w:color="auto" w:fill="auto"/>
          </w:tcPr>
          <w:p w14:paraId="1E9D68F4" w14:textId="2A48B3CB" w:rsidR="0039191C" w:rsidRDefault="007F0A30" w:rsidP="007F0A30">
            <w:pPr>
              <w:jc w:val="center"/>
              <w:rPr>
                <w:rFonts w:eastAsia="Arial Unicode MS" w:cs="Arial Unicode MS"/>
                <w:kern w:val="1"/>
                <w:lang w:eastAsia="hi-IN" w:bidi="hi-IN"/>
              </w:rPr>
            </w:pPr>
            <w:r>
              <w:rPr>
                <w:rFonts w:eastAsia="Arial Unicode MS" w:cs="Arial Unicode MS"/>
                <w:kern w:val="1"/>
                <w:lang w:eastAsia="hi-IN" w:bidi="hi-IN"/>
              </w:rPr>
              <w:t>Wegingsfac</w:t>
            </w:r>
            <w:r w:rsidR="0039191C">
              <w:rPr>
                <w:rFonts w:eastAsia="Arial Unicode MS" w:cs="Arial Unicode MS"/>
                <w:kern w:val="1"/>
                <w:lang w:eastAsia="hi-IN" w:bidi="hi-IN"/>
              </w:rPr>
              <w:t>tor</w:t>
            </w:r>
          </w:p>
        </w:tc>
        <w:tc>
          <w:tcPr>
            <w:tcW w:w="1314" w:type="dxa"/>
          </w:tcPr>
          <w:p w14:paraId="17D02452" w14:textId="77777777" w:rsidR="0039191C" w:rsidRPr="006E3547" w:rsidRDefault="0039191C" w:rsidP="0039191C">
            <w:pPr>
              <w:jc w:val="right"/>
              <w:rPr>
                <w:rFonts w:eastAsia="Arial Unicode MS" w:cs="Arial Unicode MS"/>
                <w:kern w:val="1"/>
                <w:lang w:val="nl-NL" w:eastAsia="hi-IN" w:bidi="hi-IN"/>
              </w:rPr>
            </w:pPr>
            <w:r w:rsidRPr="006E3547">
              <w:rPr>
                <w:rFonts w:eastAsia="Arial Unicode MS" w:cs="Arial Unicode MS"/>
                <w:kern w:val="1"/>
                <w:lang w:val="nl-NL" w:eastAsia="hi-IN" w:bidi="hi-IN"/>
              </w:rPr>
              <w:t xml:space="preserve">Maximaal </w:t>
            </w:r>
          </w:p>
          <w:p w14:paraId="270E22CD" w14:textId="77777777" w:rsidR="0039191C" w:rsidRPr="006E3547" w:rsidRDefault="0039191C" w:rsidP="0039191C">
            <w:pPr>
              <w:jc w:val="right"/>
              <w:rPr>
                <w:rFonts w:eastAsia="Arial Unicode MS" w:cs="Arial Unicode MS"/>
                <w:kern w:val="1"/>
                <w:lang w:val="nl-NL" w:eastAsia="hi-IN" w:bidi="hi-IN"/>
              </w:rPr>
            </w:pPr>
            <w:r w:rsidRPr="006E3547">
              <w:rPr>
                <w:rFonts w:eastAsia="Arial Unicode MS" w:cs="Arial Unicode MS"/>
                <w:kern w:val="1"/>
                <w:lang w:val="nl-NL" w:eastAsia="hi-IN" w:bidi="hi-IN"/>
              </w:rPr>
              <w:t>te behalen totaalscore punten genormeerd</w:t>
            </w:r>
          </w:p>
        </w:tc>
      </w:tr>
      <w:tr w:rsidR="007F0A30" w14:paraId="07BFA3FE" w14:textId="77777777" w:rsidTr="0039191C">
        <w:tc>
          <w:tcPr>
            <w:tcW w:w="702" w:type="dxa"/>
          </w:tcPr>
          <w:p w14:paraId="64B819AD" w14:textId="77777777" w:rsidR="0039191C" w:rsidRDefault="0039191C" w:rsidP="0039191C">
            <w:pPr>
              <w:jc w:val="center"/>
              <w:rPr>
                <w:rFonts w:eastAsia="Arial Unicode MS" w:cs="Arial Unicode MS"/>
                <w:kern w:val="1"/>
                <w:lang w:eastAsia="hi-IN" w:bidi="hi-IN"/>
              </w:rPr>
            </w:pPr>
            <w:r w:rsidRPr="000C0117">
              <w:rPr>
                <w:rFonts w:eastAsia="Arial Unicode MS" w:cs="Arial Unicode MS"/>
                <w:kern w:val="1"/>
                <w:lang w:eastAsia="hi-IN" w:bidi="hi-IN"/>
              </w:rPr>
              <w:t>1</w:t>
            </w:r>
          </w:p>
        </w:tc>
        <w:tc>
          <w:tcPr>
            <w:tcW w:w="3786" w:type="dxa"/>
          </w:tcPr>
          <w:p w14:paraId="05BE0161" w14:textId="478D1A7A" w:rsidR="0039191C" w:rsidRPr="0001148F" w:rsidRDefault="00B2190D" w:rsidP="00B2190D">
            <w:pPr>
              <w:rPr>
                <w:rFonts w:eastAsia="Arial Unicode MS"/>
                <w:lang w:eastAsia="hi-IN" w:bidi="hi-IN"/>
              </w:rPr>
            </w:pPr>
            <w:r>
              <w:rPr>
                <w:rFonts w:eastAsia="Arial Unicode MS"/>
                <w:lang w:eastAsia="hi-IN" w:bidi="hi-IN"/>
              </w:rPr>
              <w:t xml:space="preserve">Operationeel </w:t>
            </w:r>
            <w:r w:rsidR="00960D94">
              <w:rPr>
                <w:rFonts w:eastAsia="Arial Unicode MS"/>
                <w:lang w:eastAsia="hi-IN" w:bidi="hi-IN"/>
              </w:rPr>
              <w:t>Beheer</w:t>
            </w:r>
          </w:p>
        </w:tc>
        <w:tc>
          <w:tcPr>
            <w:tcW w:w="1255" w:type="dxa"/>
          </w:tcPr>
          <w:p w14:paraId="65479F8E" w14:textId="2BE72538" w:rsidR="0039191C" w:rsidRDefault="00B83BA8" w:rsidP="0039191C">
            <w:pPr>
              <w:jc w:val="right"/>
              <w:rPr>
                <w:rFonts w:eastAsia="Arial Unicode MS" w:cs="Arial Unicode MS"/>
                <w:kern w:val="1"/>
                <w:lang w:eastAsia="hi-IN" w:bidi="hi-IN"/>
              </w:rPr>
            </w:pPr>
            <w:r>
              <w:rPr>
                <w:rFonts w:eastAsia="Arial Unicode MS" w:cs="Arial Unicode MS"/>
                <w:kern w:val="1"/>
                <w:lang w:eastAsia="hi-IN" w:bidi="hi-IN"/>
              </w:rPr>
              <w:t>10</w:t>
            </w:r>
          </w:p>
        </w:tc>
        <w:tc>
          <w:tcPr>
            <w:tcW w:w="1347" w:type="dxa"/>
            <w:shd w:val="clear" w:color="auto" w:fill="auto"/>
          </w:tcPr>
          <w:p w14:paraId="07C10912" w14:textId="69AF3396" w:rsidR="0039191C" w:rsidRDefault="00B83BA8" w:rsidP="00B2190D">
            <w:pPr>
              <w:jc w:val="right"/>
              <w:rPr>
                <w:rFonts w:eastAsia="Arial Unicode MS" w:cs="Arial Unicode MS"/>
                <w:kern w:val="1"/>
                <w:lang w:eastAsia="hi-IN" w:bidi="hi-IN"/>
              </w:rPr>
            </w:pPr>
            <w:r>
              <w:rPr>
                <w:rFonts w:eastAsia="Arial Unicode MS" w:cs="Arial Unicode MS"/>
                <w:kern w:val="1"/>
                <w:lang w:eastAsia="hi-IN" w:bidi="hi-IN"/>
              </w:rPr>
              <w:t>3</w:t>
            </w:r>
          </w:p>
        </w:tc>
        <w:tc>
          <w:tcPr>
            <w:tcW w:w="1314" w:type="dxa"/>
          </w:tcPr>
          <w:p w14:paraId="13859C08" w14:textId="44C2DE9A" w:rsidR="0039191C" w:rsidRPr="000D0FAC" w:rsidRDefault="00B83BA8" w:rsidP="002C3F4C">
            <w:pPr>
              <w:jc w:val="right"/>
              <w:rPr>
                <w:rFonts w:eastAsia="Arial Unicode MS" w:cs="Arial Unicode MS"/>
                <w:kern w:val="1"/>
                <w:lang w:eastAsia="hi-IN" w:bidi="hi-IN"/>
              </w:rPr>
            </w:pPr>
            <w:r>
              <w:rPr>
                <w:rFonts w:eastAsia="Arial Unicode MS" w:cs="Arial Unicode MS"/>
                <w:kern w:val="1"/>
                <w:lang w:eastAsia="hi-IN" w:bidi="hi-IN"/>
              </w:rPr>
              <w:t>30</w:t>
            </w:r>
          </w:p>
        </w:tc>
      </w:tr>
      <w:tr w:rsidR="007F0A30" w14:paraId="357417DB" w14:textId="77777777" w:rsidTr="0039191C">
        <w:tc>
          <w:tcPr>
            <w:tcW w:w="702" w:type="dxa"/>
          </w:tcPr>
          <w:p w14:paraId="5E030CE1" w14:textId="77777777" w:rsidR="0039191C" w:rsidRDefault="0039191C" w:rsidP="0039191C">
            <w:pPr>
              <w:jc w:val="center"/>
              <w:rPr>
                <w:rFonts w:eastAsia="Arial Unicode MS" w:cs="Arial Unicode MS"/>
                <w:kern w:val="1"/>
                <w:lang w:eastAsia="hi-IN" w:bidi="hi-IN"/>
              </w:rPr>
            </w:pPr>
            <w:r w:rsidRPr="000C0117">
              <w:rPr>
                <w:rFonts w:eastAsia="Arial Unicode MS" w:cs="Arial Unicode MS"/>
                <w:kern w:val="1"/>
                <w:lang w:eastAsia="hi-IN" w:bidi="hi-IN"/>
              </w:rPr>
              <w:t>2</w:t>
            </w:r>
          </w:p>
        </w:tc>
        <w:tc>
          <w:tcPr>
            <w:tcW w:w="3786" w:type="dxa"/>
          </w:tcPr>
          <w:p w14:paraId="36120A20" w14:textId="5A12B182" w:rsidR="0039191C" w:rsidRPr="0001148F" w:rsidRDefault="00960D94" w:rsidP="00960D94">
            <w:pPr>
              <w:rPr>
                <w:rFonts w:eastAsia="Arial Unicode MS"/>
                <w:lang w:eastAsia="hi-IN" w:bidi="hi-IN"/>
              </w:rPr>
            </w:pPr>
            <w:r>
              <w:rPr>
                <w:rFonts w:eastAsia="Arial Unicode MS"/>
                <w:lang w:eastAsia="hi-IN" w:bidi="hi-IN"/>
              </w:rPr>
              <w:t>Ontzorging van de Opdrachtgever</w:t>
            </w:r>
          </w:p>
        </w:tc>
        <w:tc>
          <w:tcPr>
            <w:tcW w:w="1255" w:type="dxa"/>
          </w:tcPr>
          <w:p w14:paraId="6D1B4729" w14:textId="65413BBB" w:rsidR="0039191C" w:rsidRDefault="00B83BA8" w:rsidP="0039191C">
            <w:pPr>
              <w:jc w:val="right"/>
              <w:rPr>
                <w:rFonts w:eastAsia="Arial Unicode MS" w:cs="Arial Unicode MS"/>
                <w:kern w:val="1"/>
                <w:lang w:eastAsia="hi-IN" w:bidi="hi-IN"/>
              </w:rPr>
            </w:pPr>
            <w:r>
              <w:rPr>
                <w:rFonts w:eastAsia="Arial Unicode MS" w:cs="Arial Unicode MS"/>
                <w:kern w:val="1"/>
                <w:lang w:eastAsia="hi-IN" w:bidi="hi-IN"/>
              </w:rPr>
              <w:t>10</w:t>
            </w:r>
          </w:p>
        </w:tc>
        <w:tc>
          <w:tcPr>
            <w:tcW w:w="1347" w:type="dxa"/>
            <w:shd w:val="clear" w:color="auto" w:fill="auto"/>
          </w:tcPr>
          <w:p w14:paraId="4A85F26B" w14:textId="486ADE13" w:rsidR="0039191C" w:rsidRDefault="00B83BA8" w:rsidP="00B2190D">
            <w:pPr>
              <w:jc w:val="right"/>
              <w:rPr>
                <w:rFonts w:eastAsia="Arial Unicode MS" w:cs="Arial Unicode MS"/>
                <w:kern w:val="1"/>
                <w:lang w:eastAsia="hi-IN" w:bidi="hi-IN"/>
              </w:rPr>
            </w:pPr>
            <w:r>
              <w:rPr>
                <w:rFonts w:eastAsia="Arial Unicode MS" w:cs="Arial Unicode MS"/>
                <w:kern w:val="1"/>
                <w:lang w:eastAsia="hi-IN" w:bidi="hi-IN"/>
              </w:rPr>
              <w:t>2</w:t>
            </w:r>
          </w:p>
        </w:tc>
        <w:tc>
          <w:tcPr>
            <w:tcW w:w="1314" w:type="dxa"/>
          </w:tcPr>
          <w:p w14:paraId="0FB1DCE6" w14:textId="0B1C40D6" w:rsidR="0039191C" w:rsidRPr="000D0FAC" w:rsidRDefault="00B83BA8" w:rsidP="002C3F4C">
            <w:pPr>
              <w:jc w:val="right"/>
              <w:rPr>
                <w:rFonts w:eastAsia="Arial Unicode MS" w:cs="Arial Unicode MS"/>
                <w:kern w:val="1"/>
                <w:lang w:eastAsia="hi-IN" w:bidi="hi-IN"/>
              </w:rPr>
            </w:pPr>
            <w:r>
              <w:rPr>
                <w:rFonts w:eastAsia="Arial Unicode MS" w:cs="Arial Unicode MS"/>
                <w:kern w:val="1"/>
                <w:lang w:eastAsia="hi-IN" w:bidi="hi-IN"/>
              </w:rPr>
              <w:t>2</w:t>
            </w:r>
            <w:r w:rsidR="00B2190D">
              <w:rPr>
                <w:rFonts w:eastAsia="Arial Unicode MS" w:cs="Arial Unicode MS"/>
                <w:kern w:val="1"/>
                <w:lang w:eastAsia="hi-IN" w:bidi="hi-IN"/>
              </w:rPr>
              <w:t>0</w:t>
            </w:r>
          </w:p>
        </w:tc>
      </w:tr>
      <w:tr w:rsidR="007F0A30" w14:paraId="57EC09BA" w14:textId="77777777" w:rsidTr="0039191C">
        <w:tc>
          <w:tcPr>
            <w:tcW w:w="702" w:type="dxa"/>
          </w:tcPr>
          <w:p w14:paraId="41C3FE28" w14:textId="77777777" w:rsidR="0039191C" w:rsidRDefault="0039191C" w:rsidP="0039191C">
            <w:pPr>
              <w:jc w:val="center"/>
              <w:rPr>
                <w:rFonts w:eastAsia="Arial Unicode MS" w:cs="Arial Unicode MS"/>
                <w:kern w:val="1"/>
                <w:lang w:eastAsia="hi-IN" w:bidi="hi-IN"/>
              </w:rPr>
            </w:pPr>
            <w:r w:rsidRPr="000C0117">
              <w:rPr>
                <w:rFonts w:eastAsia="Arial Unicode MS" w:cs="Arial Unicode MS"/>
                <w:kern w:val="1"/>
                <w:lang w:eastAsia="hi-IN" w:bidi="hi-IN"/>
              </w:rPr>
              <w:t>3</w:t>
            </w:r>
          </w:p>
        </w:tc>
        <w:tc>
          <w:tcPr>
            <w:tcW w:w="3786" w:type="dxa"/>
          </w:tcPr>
          <w:p w14:paraId="16FA16F5" w14:textId="079159E5" w:rsidR="0039191C" w:rsidRPr="00473694" w:rsidRDefault="00EC54CD" w:rsidP="00EC54CD">
            <w:pPr>
              <w:rPr>
                <w:rFonts w:eastAsia="Arial Unicode MS"/>
                <w:lang w:eastAsia="hi-IN" w:bidi="hi-IN"/>
              </w:rPr>
            </w:pPr>
            <w:r>
              <w:rPr>
                <w:rFonts w:eastAsia="Arial Unicode MS"/>
                <w:lang w:eastAsia="hi-IN" w:bidi="hi-IN"/>
              </w:rPr>
              <w:t>Exitp</w:t>
            </w:r>
            <w:r w:rsidR="00960D94">
              <w:rPr>
                <w:rFonts w:eastAsia="Arial Unicode MS"/>
                <w:lang w:eastAsia="hi-IN" w:bidi="hi-IN"/>
              </w:rPr>
              <w:t>lan</w:t>
            </w:r>
          </w:p>
        </w:tc>
        <w:tc>
          <w:tcPr>
            <w:tcW w:w="1255" w:type="dxa"/>
          </w:tcPr>
          <w:p w14:paraId="134F60FD" w14:textId="729227D5" w:rsidR="0039191C" w:rsidRDefault="00B83BA8" w:rsidP="0039191C">
            <w:pPr>
              <w:jc w:val="right"/>
              <w:rPr>
                <w:rFonts w:eastAsia="Arial Unicode MS" w:cs="Arial Unicode MS"/>
                <w:kern w:val="1"/>
                <w:lang w:eastAsia="hi-IN" w:bidi="hi-IN"/>
              </w:rPr>
            </w:pPr>
            <w:r>
              <w:rPr>
                <w:rFonts w:eastAsia="Arial Unicode MS" w:cs="Arial Unicode MS"/>
                <w:kern w:val="1"/>
                <w:lang w:eastAsia="hi-IN" w:bidi="hi-IN"/>
              </w:rPr>
              <w:t>10</w:t>
            </w:r>
          </w:p>
        </w:tc>
        <w:tc>
          <w:tcPr>
            <w:tcW w:w="1347" w:type="dxa"/>
            <w:shd w:val="clear" w:color="auto" w:fill="auto"/>
          </w:tcPr>
          <w:p w14:paraId="67489549" w14:textId="62A728E5" w:rsidR="0039191C" w:rsidRDefault="00B83BA8" w:rsidP="00B2190D">
            <w:pPr>
              <w:jc w:val="right"/>
              <w:rPr>
                <w:rFonts w:eastAsia="Arial Unicode MS" w:cs="Arial Unicode MS"/>
                <w:kern w:val="1"/>
                <w:lang w:eastAsia="hi-IN" w:bidi="hi-IN"/>
              </w:rPr>
            </w:pPr>
            <w:r>
              <w:rPr>
                <w:rFonts w:eastAsia="Arial Unicode MS" w:cs="Arial Unicode MS"/>
                <w:kern w:val="1"/>
                <w:lang w:eastAsia="hi-IN" w:bidi="hi-IN"/>
              </w:rPr>
              <w:t>1</w:t>
            </w:r>
          </w:p>
        </w:tc>
        <w:tc>
          <w:tcPr>
            <w:tcW w:w="1314" w:type="dxa"/>
          </w:tcPr>
          <w:p w14:paraId="66940761" w14:textId="606E2FC2" w:rsidR="0039191C" w:rsidRPr="000D0FAC" w:rsidRDefault="00B83BA8" w:rsidP="00B2190D">
            <w:pPr>
              <w:jc w:val="right"/>
              <w:rPr>
                <w:rFonts w:eastAsia="Arial Unicode MS" w:cs="Arial Unicode MS"/>
                <w:kern w:val="1"/>
                <w:lang w:eastAsia="hi-IN" w:bidi="hi-IN"/>
              </w:rPr>
            </w:pPr>
            <w:r>
              <w:rPr>
                <w:rFonts w:eastAsia="Arial Unicode MS" w:cs="Arial Unicode MS"/>
                <w:kern w:val="1"/>
                <w:lang w:eastAsia="hi-IN" w:bidi="hi-IN"/>
              </w:rPr>
              <w:t>1</w:t>
            </w:r>
            <w:r w:rsidR="00B2190D">
              <w:rPr>
                <w:rFonts w:eastAsia="Arial Unicode MS" w:cs="Arial Unicode MS"/>
                <w:kern w:val="1"/>
                <w:lang w:eastAsia="hi-IN" w:bidi="hi-IN"/>
              </w:rPr>
              <w:t>0</w:t>
            </w:r>
          </w:p>
        </w:tc>
      </w:tr>
      <w:tr w:rsidR="0039191C" w14:paraId="2D88800B" w14:textId="77777777" w:rsidTr="0039191C">
        <w:tc>
          <w:tcPr>
            <w:tcW w:w="7090" w:type="dxa"/>
            <w:gridSpan w:val="4"/>
          </w:tcPr>
          <w:p w14:paraId="4CDEB517" w14:textId="31C2B0C3" w:rsidR="0039191C" w:rsidRDefault="0039191C" w:rsidP="002C3F4C">
            <w:pPr>
              <w:jc w:val="right"/>
              <w:rPr>
                <w:rFonts w:eastAsia="Arial Unicode MS" w:cs="Arial Unicode MS"/>
                <w:kern w:val="1"/>
                <w:lang w:eastAsia="hi-IN" w:bidi="hi-IN"/>
              </w:rPr>
            </w:pPr>
            <w:r>
              <w:rPr>
                <w:rFonts w:eastAsia="Arial Unicode MS" w:cs="Arial Unicode MS"/>
                <w:kern w:val="1"/>
                <w:lang w:eastAsia="hi-IN" w:bidi="hi-IN"/>
              </w:rPr>
              <w:t xml:space="preserve">Maximale score </w:t>
            </w:r>
            <w:r w:rsidR="007F0A30">
              <w:rPr>
                <w:rFonts w:eastAsia="Arial Unicode MS" w:cs="Arial Unicode MS"/>
                <w:kern w:val="1"/>
                <w:lang w:eastAsia="hi-IN" w:bidi="hi-IN"/>
              </w:rPr>
              <w:t>subcriteria</w:t>
            </w:r>
          </w:p>
        </w:tc>
        <w:tc>
          <w:tcPr>
            <w:tcW w:w="1314" w:type="dxa"/>
          </w:tcPr>
          <w:p w14:paraId="16D6124B" w14:textId="30A6EF38" w:rsidR="0039191C" w:rsidRDefault="00B83BA8" w:rsidP="00B2190D">
            <w:pPr>
              <w:jc w:val="right"/>
              <w:rPr>
                <w:rFonts w:eastAsia="Arial Unicode MS" w:cs="Arial Unicode MS"/>
                <w:kern w:val="1"/>
                <w:lang w:eastAsia="hi-IN" w:bidi="hi-IN"/>
              </w:rPr>
            </w:pPr>
            <w:r>
              <w:rPr>
                <w:rFonts w:eastAsia="Arial Unicode MS" w:cs="Arial Unicode MS"/>
                <w:kern w:val="1"/>
                <w:lang w:eastAsia="hi-IN" w:bidi="hi-IN"/>
              </w:rPr>
              <w:t>6</w:t>
            </w:r>
            <w:r w:rsidR="00B2190D">
              <w:rPr>
                <w:rFonts w:eastAsia="Arial Unicode MS" w:cs="Arial Unicode MS"/>
                <w:kern w:val="1"/>
                <w:lang w:eastAsia="hi-IN" w:bidi="hi-IN"/>
              </w:rPr>
              <w:t>0</w:t>
            </w:r>
          </w:p>
        </w:tc>
      </w:tr>
    </w:tbl>
    <w:p w14:paraId="68A4F3B2" w14:textId="77777777" w:rsidR="0039191C" w:rsidRDefault="0039191C" w:rsidP="0039191C">
      <w:pPr>
        <w:rPr>
          <w:rFonts w:eastAsia="Arial Unicode MS"/>
          <w:b/>
          <w:sz w:val="20"/>
          <w:lang w:eastAsia="hi-IN" w:bidi="hi-IN"/>
        </w:rPr>
      </w:pPr>
    </w:p>
    <w:p w14:paraId="5D2F4C96" w14:textId="7856E3A9" w:rsidR="00D93C37" w:rsidRDefault="00D93C37">
      <w:pPr>
        <w:rPr>
          <w:rFonts w:eastAsia="Arial Unicode MS"/>
          <w:b/>
          <w:sz w:val="20"/>
          <w:lang w:eastAsia="hi-IN" w:bidi="hi-IN"/>
        </w:rPr>
      </w:pPr>
      <w:r>
        <w:rPr>
          <w:rFonts w:eastAsia="Arial Unicode MS"/>
          <w:b/>
          <w:sz w:val="20"/>
          <w:lang w:eastAsia="hi-IN" w:bidi="hi-IN"/>
        </w:rP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5056"/>
        <w:gridCol w:w="1275"/>
        <w:gridCol w:w="1560"/>
      </w:tblGrid>
      <w:tr w:rsidR="00B57BB7" w:rsidRPr="005C3A8D" w14:paraId="4EEC1874" w14:textId="77777777" w:rsidTr="002B7B2B">
        <w:trPr>
          <w:trHeight w:val="420"/>
        </w:trPr>
        <w:tc>
          <w:tcPr>
            <w:tcW w:w="9488" w:type="dxa"/>
            <w:gridSpan w:val="5"/>
            <w:tcBorders>
              <w:top w:val="single" w:sz="8" w:space="0" w:color="auto"/>
              <w:left w:val="single" w:sz="8" w:space="0" w:color="auto"/>
              <w:bottom w:val="nil"/>
              <w:right w:val="single" w:sz="8" w:space="0" w:color="000000"/>
            </w:tcBorders>
            <w:shd w:val="clear" w:color="000000" w:fill="FF0000"/>
            <w:noWrap/>
            <w:vAlign w:val="bottom"/>
            <w:hideMark/>
          </w:tcPr>
          <w:p w14:paraId="5530DF1C" w14:textId="3222C793" w:rsidR="00B57BB7" w:rsidRPr="005C3A8D" w:rsidRDefault="00C155FD" w:rsidP="004F30D1">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00B57BB7" w:rsidRPr="00BF1148">
              <w:rPr>
                <w:rFonts w:ascii="Calibri" w:hAnsi="Calibri" w:cs="Calibri"/>
                <w:b/>
                <w:bCs/>
                <w:color w:val="FFFFFF"/>
                <w:sz w:val="32"/>
                <w:szCs w:val="32"/>
              </w:rPr>
              <w:t xml:space="preserve">criterium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E92279">
              <w:rPr>
                <w:rFonts w:ascii="Calibri" w:hAnsi="Calibri" w:cs="Calibri"/>
                <w:b/>
                <w:bCs/>
                <w:color w:val="FFFFFF"/>
                <w:sz w:val="32"/>
                <w:szCs w:val="32"/>
              </w:rPr>
              <w:t xml:space="preserve">Operationeel </w:t>
            </w:r>
            <w:r w:rsidR="004F30D1">
              <w:rPr>
                <w:rFonts w:ascii="Calibri" w:hAnsi="Calibri" w:cs="Calibri"/>
                <w:b/>
                <w:bCs/>
                <w:color w:val="FFFFFF"/>
                <w:sz w:val="32"/>
                <w:szCs w:val="32"/>
              </w:rPr>
              <w:t>Beheer</w:t>
            </w:r>
          </w:p>
        </w:tc>
      </w:tr>
      <w:tr w:rsidR="00B57BB7" w:rsidRPr="005C3A8D" w14:paraId="6F8C5834" w14:textId="77777777" w:rsidTr="005E474F">
        <w:trPr>
          <w:trHeight w:val="133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1D26AB75" w14:textId="5DD67C42" w:rsidR="00B57BB7" w:rsidRPr="0004298A" w:rsidRDefault="003938A2" w:rsidP="004F30D1">
            <w:pPr>
              <w:autoSpaceDE w:val="0"/>
              <w:autoSpaceDN w:val="0"/>
              <w:adjustRightInd w:val="0"/>
              <w:spacing w:line="240" w:lineRule="auto"/>
              <w:rPr>
                <w:rFonts w:ascii="Calibri" w:hAnsi="Calibri" w:cs="Calibri"/>
                <w:color w:val="000000"/>
                <w:sz w:val="22"/>
                <w:szCs w:val="22"/>
              </w:rPr>
            </w:pPr>
            <w:r w:rsidRPr="0004298A">
              <w:rPr>
                <w:rFonts w:ascii="Calibri" w:hAnsi="Calibri" w:cs="Calibri"/>
                <w:color w:val="000000"/>
                <w:sz w:val="22"/>
                <w:szCs w:val="22"/>
              </w:rPr>
              <w:t>Opdrachtgever w</w:t>
            </w:r>
            <w:r w:rsidR="0004298A" w:rsidRPr="0004298A">
              <w:rPr>
                <w:rFonts w:ascii="Calibri" w:hAnsi="Calibri" w:cs="Calibri"/>
                <w:color w:val="000000"/>
                <w:sz w:val="22"/>
                <w:szCs w:val="22"/>
              </w:rPr>
              <w:t xml:space="preserve">enst </w:t>
            </w:r>
            <w:r w:rsidRPr="0004298A">
              <w:rPr>
                <w:rFonts w:ascii="Calibri" w:hAnsi="Calibri" w:cs="Calibri"/>
                <w:color w:val="000000"/>
                <w:sz w:val="22"/>
                <w:szCs w:val="22"/>
              </w:rPr>
              <w:t xml:space="preserve">inzicht </w:t>
            </w:r>
            <w:r w:rsidR="004F30D1">
              <w:rPr>
                <w:rFonts w:ascii="Calibri" w:hAnsi="Calibri" w:cs="Calibri"/>
                <w:color w:val="000000"/>
                <w:sz w:val="22"/>
                <w:szCs w:val="22"/>
              </w:rPr>
              <w:t xml:space="preserve">te </w:t>
            </w:r>
            <w:r w:rsidRPr="0004298A">
              <w:rPr>
                <w:rFonts w:ascii="Calibri" w:hAnsi="Calibri" w:cs="Calibri"/>
                <w:color w:val="000000"/>
                <w:sz w:val="22"/>
                <w:szCs w:val="22"/>
              </w:rPr>
              <w:t xml:space="preserve">hebben en </w:t>
            </w:r>
            <w:r w:rsidR="004F30D1">
              <w:rPr>
                <w:rFonts w:ascii="Calibri" w:hAnsi="Calibri" w:cs="Calibri"/>
                <w:color w:val="000000"/>
                <w:sz w:val="22"/>
                <w:szCs w:val="22"/>
              </w:rPr>
              <w:t xml:space="preserve">te </w:t>
            </w:r>
            <w:r w:rsidRPr="0004298A">
              <w:rPr>
                <w:rFonts w:ascii="Calibri" w:hAnsi="Calibri" w:cs="Calibri"/>
                <w:color w:val="000000"/>
                <w:sz w:val="22"/>
                <w:szCs w:val="22"/>
              </w:rPr>
              <w:t xml:space="preserve">beoordelen of het </w:t>
            </w:r>
            <w:r w:rsidR="004F30D1">
              <w:rPr>
                <w:rFonts w:ascii="Calibri" w:hAnsi="Calibri" w:cs="Calibri"/>
                <w:color w:val="000000"/>
                <w:sz w:val="22"/>
                <w:szCs w:val="22"/>
              </w:rPr>
              <w:t xml:space="preserve">door de Inschrijver </w:t>
            </w:r>
            <w:r w:rsidRPr="0004298A">
              <w:rPr>
                <w:rFonts w:ascii="Calibri" w:hAnsi="Calibri" w:cs="Calibri"/>
                <w:color w:val="000000"/>
                <w:sz w:val="22"/>
                <w:szCs w:val="22"/>
              </w:rPr>
              <w:t xml:space="preserve">aangeboden </w:t>
            </w:r>
            <w:r w:rsidR="00E92279">
              <w:rPr>
                <w:rFonts w:ascii="Calibri" w:hAnsi="Calibri" w:cs="Calibri"/>
                <w:color w:val="000000"/>
                <w:sz w:val="22"/>
                <w:szCs w:val="22"/>
              </w:rPr>
              <w:t xml:space="preserve">Operationele </w:t>
            </w:r>
            <w:r w:rsidRPr="0004298A">
              <w:rPr>
                <w:rFonts w:ascii="Calibri" w:hAnsi="Calibri" w:cs="Calibri"/>
                <w:color w:val="000000"/>
                <w:sz w:val="22"/>
                <w:szCs w:val="22"/>
              </w:rPr>
              <w:t>Beheer aan de gestelde eisen voldoet zoals gesteld in het Programma van Eisen (Bijlage 01) en in welke mate het Beheer bijdraagt aan de verwezenlijking van de doelstellingen van Opdrachtgever als genoemd in paragraaf 1.</w:t>
            </w:r>
            <w:r w:rsidR="0004298A" w:rsidRPr="0004298A">
              <w:rPr>
                <w:rFonts w:ascii="Calibri" w:hAnsi="Calibri" w:cs="Calibri"/>
                <w:color w:val="000000"/>
                <w:sz w:val="22"/>
                <w:szCs w:val="22"/>
              </w:rPr>
              <w:t>5</w:t>
            </w:r>
            <w:r w:rsidRPr="0004298A">
              <w:rPr>
                <w:rFonts w:ascii="Calibri" w:hAnsi="Calibri" w:cs="Calibri"/>
                <w:color w:val="000000"/>
                <w:sz w:val="22"/>
                <w:szCs w:val="22"/>
              </w:rPr>
              <w:t xml:space="preserve"> van de </w:t>
            </w:r>
            <w:r w:rsidR="0004298A" w:rsidRPr="0004298A">
              <w:rPr>
                <w:rFonts w:ascii="Calibri" w:hAnsi="Calibri" w:cs="Calibri"/>
                <w:color w:val="000000"/>
                <w:sz w:val="22"/>
                <w:szCs w:val="22"/>
              </w:rPr>
              <w:t>Aanbestedings</w:t>
            </w:r>
            <w:r w:rsidRPr="0004298A">
              <w:rPr>
                <w:rFonts w:ascii="Calibri" w:hAnsi="Calibri" w:cs="Calibri"/>
                <w:color w:val="000000"/>
                <w:sz w:val="22"/>
                <w:szCs w:val="22"/>
              </w:rPr>
              <w:t xml:space="preserve">leidraad. </w:t>
            </w:r>
          </w:p>
        </w:tc>
      </w:tr>
      <w:tr w:rsidR="00B57BB7" w:rsidRPr="005C3A8D" w14:paraId="086FBBBA" w14:textId="77777777" w:rsidTr="002B7B2B">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624AFD11"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71DB62F1" w14:textId="7549AD7C" w:rsidR="00B57BB7" w:rsidRPr="005C3A8D" w:rsidRDefault="00B57BB7"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rijving van maximaal 8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FA54B2" w:rsidRPr="005C3A8D" w14:paraId="588D9C29" w14:textId="77777777" w:rsidTr="00FA54B2">
        <w:trPr>
          <w:gridBefore w:val="1"/>
          <w:wBefore w:w="7" w:type="dxa"/>
          <w:trHeight w:val="600"/>
        </w:trPr>
        <w:tc>
          <w:tcPr>
            <w:tcW w:w="6646"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FA54B2" w:rsidRPr="005C3A8D" w:rsidRDefault="00FA54B2"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FA54B2" w:rsidRPr="005C3A8D" w:rsidRDefault="00FA54B2" w:rsidP="00B57BB7">
            <w:pPr>
              <w:spacing w:line="240" w:lineRule="auto"/>
              <w:jc w:val="center"/>
              <w:rPr>
                <w:rFonts w:ascii="Calibri" w:hAnsi="Calibri" w:cs="Calibri"/>
                <w:b/>
                <w:bCs/>
                <w:color w:val="000000"/>
                <w:sz w:val="22"/>
                <w:szCs w:val="22"/>
              </w:rPr>
            </w:pPr>
          </w:p>
        </w:tc>
        <w:tc>
          <w:tcPr>
            <w:tcW w:w="1275" w:type="dxa"/>
            <w:tcBorders>
              <w:top w:val="nil"/>
              <w:left w:val="nil"/>
              <w:bottom w:val="single" w:sz="4" w:space="0" w:color="auto"/>
              <w:right w:val="single" w:sz="4" w:space="0" w:color="auto"/>
            </w:tcBorders>
            <w:shd w:val="clear" w:color="E7E6E6" w:fill="D9D9D9"/>
            <w:vAlign w:val="center"/>
            <w:hideMark/>
          </w:tcPr>
          <w:p w14:paraId="466490D2" w14:textId="4235DD62" w:rsidR="00812132" w:rsidRPr="005C3A8D" w:rsidRDefault="00B2190D" w:rsidP="00B2190D">
            <w:pPr>
              <w:spacing w:line="240" w:lineRule="auto"/>
              <w:jc w:val="center"/>
              <w:rPr>
                <w:rFonts w:ascii="Calibri" w:hAnsi="Calibri" w:cs="Calibri"/>
                <w:b/>
                <w:bCs/>
                <w:color w:val="000000"/>
                <w:sz w:val="22"/>
                <w:szCs w:val="22"/>
              </w:rPr>
            </w:pPr>
            <w:r>
              <w:rPr>
                <w:rFonts w:ascii="Calibri" w:hAnsi="Calibri" w:cs="Calibri"/>
                <w:b/>
                <w:bCs/>
                <w:color w:val="000000"/>
                <w:sz w:val="22"/>
                <w:szCs w:val="22"/>
              </w:rPr>
              <w:t>Normeringsfactor</w:t>
            </w:r>
          </w:p>
        </w:tc>
        <w:tc>
          <w:tcPr>
            <w:tcW w:w="1560" w:type="dxa"/>
            <w:tcBorders>
              <w:top w:val="nil"/>
              <w:left w:val="nil"/>
              <w:bottom w:val="single" w:sz="4" w:space="0" w:color="auto"/>
              <w:right w:val="single" w:sz="8" w:space="0" w:color="auto"/>
            </w:tcBorders>
            <w:shd w:val="clear" w:color="E7E6E6" w:fill="D9D9D9"/>
            <w:vAlign w:val="center"/>
            <w:hideMark/>
          </w:tcPr>
          <w:p w14:paraId="02999249" w14:textId="470848DB" w:rsidR="00FA54B2" w:rsidRPr="005C3A8D" w:rsidRDefault="00FA54B2" w:rsidP="00B57BB7">
            <w:pPr>
              <w:spacing w:line="240" w:lineRule="auto"/>
              <w:jc w:val="center"/>
              <w:rPr>
                <w:rFonts w:ascii="Calibri" w:hAnsi="Calibri" w:cs="Calibri"/>
                <w:b/>
                <w:bCs/>
                <w:color w:val="000000"/>
                <w:sz w:val="22"/>
                <w:szCs w:val="22"/>
              </w:rPr>
            </w:pPr>
            <w:r w:rsidRPr="005C3A8D">
              <w:rPr>
                <w:rFonts w:ascii="Calibri" w:hAnsi="Calibri" w:cs="Calibri"/>
                <w:b/>
                <w:bCs/>
                <w:color w:val="000000"/>
                <w:sz w:val="22"/>
                <w:szCs w:val="22"/>
              </w:rPr>
              <w:t xml:space="preserve">Maximaal te </w:t>
            </w:r>
            <w:r w:rsidRPr="005C3A8D">
              <w:rPr>
                <w:rFonts w:ascii="Calibri" w:hAnsi="Calibri" w:cs="Calibri"/>
                <w:b/>
                <w:bCs/>
                <w:color w:val="000000"/>
                <w:sz w:val="22"/>
                <w:szCs w:val="22"/>
              </w:rPr>
              <w:br/>
              <w:t>behalen punten</w:t>
            </w:r>
          </w:p>
        </w:tc>
      </w:tr>
      <w:tr w:rsidR="00FA54B2" w:rsidRPr="005C3A8D" w14:paraId="36D09CE7" w14:textId="77777777" w:rsidTr="00FA54B2">
        <w:trPr>
          <w:gridBefore w:val="1"/>
          <w:wBefore w:w="7" w:type="dxa"/>
          <w:trHeight w:val="557"/>
        </w:trPr>
        <w:tc>
          <w:tcPr>
            <w:tcW w:w="6646" w:type="dxa"/>
            <w:gridSpan w:val="2"/>
            <w:tcBorders>
              <w:top w:val="nil"/>
              <w:left w:val="single" w:sz="8" w:space="0" w:color="auto"/>
              <w:bottom w:val="single" w:sz="4" w:space="0" w:color="auto"/>
              <w:right w:val="single" w:sz="4" w:space="0" w:color="auto"/>
            </w:tcBorders>
            <w:shd w:val="clear" w:color="auto" w:fill="auto"/>
            <w:vAlign w:val="center"/>
            <w:hideMark/>
          </w:tcPr>
          <w:p w14:paraId="399DD14F" w14:textId="39D2761C" w:rsidR="0004298A" w:rsidRPr="0023794E" w:rsidRDefault="00FA54B2" w:rsidP="0023794E">
            <w:pPr>
              <w:autoSpaceDE w:val="0"/>
              <w:autoSpaceDN w:val="0"/>
              <w:adjustRightInd w:val="0"/>
              <w:spacing w:line="240" w:lineRule="auto"/>
              <w:ind w:left="-22"/>
              <w:rPr>
                <w:rFonts w:ascii="Calibri" w:hAnsi="Calibri" w:cs="Calibri"/>
                <w:color w:val="000000"/>
                <w:sz w:val="22"/>
                <w:szCs w:val="22"/>
              </w:rPr>
            </w:pPr>
            <w:r w:rsidRPr="0023794E">
              <w:rPr>
                <w:rFonts w:ascii="Calibri" w:hAnsi="Calibri" w:cs="Calibri"/>
                <w:color w:val="000000"/>
                <w:sz w:val="22"/>
                <w:szCs w:val="22"/>
              </w:rPr>
              <w:t xml:space="preserve">De Inschrijver dient aan te geven </w:t>
            </w:r>
            <w:r w:rsidR="0004298A" w:rsidRPr="0023794E">
              <w:rPr>
                <w:rFonts w:ascii="Calibri" w:hAnsi="Calibri" w:cs="Calibri"/>
                <w:color w:val="000000"/>
                <w:sz w:val="22"/>
                <w:szCs w:val="22"/>
              </w:rPr>
              <w:t xml:space="preserve">op welke wijze </w:t>
            </w:r>
            <w:r w:rsidR="00C81561">
              <w:rPr>
                <w:rFonts w:ascii="Calibri" w:hAnsi="Calibri" w:cs="Calibri"/>
                <w:color w:val="000000"/>
                <w:sz w:val="22"/>
                <w:szCs w:val="22"/>
              </w:rPr>
              <w:t>u</w:t>
            </w:r>
            <w:r w:rsidR="0004298A" w:rsidRPr="0023794E">
              <w:rPr>
                <w:rFonts w:ascii="Calibri" w:hAnsi="Calibri" w:cs="Calibri"/>
                <w:color w:val="000000"/>
                <w:sz w:val="22"/>
                <w:szCs w:val="22"/>
              </w:rPr>
              <w:t xml:space="preserve"> de in de Aanbestedingsstukken opgenomen eisen</w:t>
            </w:r>
            <w:r w:rsidR="00C81561">
              <w:rPr>
                <w:rFonts w:ascii="Calibri" w:hAnsi="Calibri" w:cs="Calibri"/>
                <w:color w:val="000000"/>
                <w:sz w:val="22"/>
                <w:szCs w:val="22"/>
              </w:rPr>
              <w:t xml:space="preserve"> </w:t>
            </w:r>
            <w:r w:rsidR="0004298A" w:rsidRPr="0023794E">
              <w:rPr>
                <w:rFonts w:ascii="Calibri" w:hAnsi="Calibri" w:cs="Calibri"/>
                <w:color w:val="000000"/>
                <w:sz w:val="22"/>
                <w:szCs w:val="22"/>
              </w:rPr>
              <w:t xml:space="preserve">en de in de SLA (Bijlage </w:t>
            </w:r>
            <w:r w:rsidR="00C81561">
              <w:rPr>
                <w:rFonts w:ascii="Calibri" w:hAnsi="Calibri" w:cs="Calibri"/>
                <w:color w:val="000000"/>
                <w:sz w:val="22"/>
                <w:szCs w:val="22"/>
              </w:rPr>
              <w:t>07</w:t>
            </w:r>
            <w:r w:rsidR="0004298A" w:rsidRPr="0023794E">
              <w:rPr>
                <w:rFonts w:ascii="Calibri" w:hAnsi="Calibri" w:cs="Calibri"/>
                <w:color w:val="000000"/>
                <w:sz w:val="22"/>
                <w:szCs w:val="22"/>
              </w:rPr>
              <w:t xml:space="preserve">) opgenomen Service Levels die betrekking hebben op </w:t>
            </w:r>
            <w:r w:rsidR="00E92279">
              <w:rPr>
                <w:rFonts w:ascii="Calibri" w:hAnsi="Calibri" w:cs="Calibri"/>
                <w:color w:val="000000"/>
                <w:sz w:val="22"/>
                <w:szCs w:val="22"/>
              </w:rPr>
              <w:t xml:space="preserve">Operationeel </w:t>
            </w:r>
            <w:r w:rsidR="0004298A" w:rsidRPr="0023794E">
              <w:rPr>
                <w:rFonts w:ascii="Calibri" w:hAnsi="Calibri" w:cs="Calibri"/>
                <w:color w:val="000000"/>
                <w:sz w:val="22"/>
                <w:szCs w:val="22"/>
              </w:rPr>
              <w:t xml:space="preserve">Beheer interpreteert en hoe u </w:t>
            </w:r>
            <w:r w:rsidR="00C81561">
              <w:rPr>
                <w:rFonts w:ascii="Calibri" w:hAnsi="Calibri" w:cs="Calibri"/>
                <w:color w:val="000000"/>
                <w:sz w:val="22"/>
                <w:szCs w:val="22"/>
              </w:rPr>
              <w:t>hier invulling aan geeft</w:t>
            </w:r>
            <w:r w:rsidR="0004298A" w:rsidRPr="0023794E">
              <w:rPr>
                <w:rFonts w:ascii="Calibri" w:hAnsi="Calibri" w:cs="Calibri"/>
                <w:color w:val="000000"/>
                <w:sz w:val="22"/>
                <w:szCs w:val="22"/>
              </w:rPr>
              <w:t xml:space="preserve">. </w:t>
            </w:r>
          </w:p>
          <w:p w14:paraId="7673943E" w14:textId="77777777" w:rsidR="0004298A" w:rsidRPr="0023794E" w:rsidRDefault="0004298A" w:rsidP="0023794E">
            <w:pPr>
              <w:autoSpaceDE w:val="0"/>
              <w:autoSpaceDN w:val="0"/>
              <w:adjustRightInd w:val="0"/>
              <w:spacing w:line="240" w:lineRule="auto"/>
              <w:ind w:left="-22"/>
              <w:rPr>
                <w:rFonts w:ascii="Calibri" w:hAnsi="Calibri" w:cs="Calibri"/>
                <w:color w:val="000000"/>
                <w:sz w:val="22"/>
                <w:szCs w:val="22"/>
              </w:rPr>
            </w:pPr>
            <w:r w:rsidRPr="0023794E">
              <w:rPr>
                <w:rFonts w:ascii="Calibri" w:hAnsi="Calibri" w:cs="Calibri"/>
                <w:color w:val="000000"/>
                <w:sz w:val="22"/>
                <w:szCs w:val="22"/>
              </w:rPr>
              <w:t xml:space="preserve">In ieder geval worden de onderstaande elementen door Opdrachtgever als relevant ervaren: </w:t>
            </w:r>
          </w:p>
          <w:p w14:paraId="315005E5" w14:textId="6DE2E3F4" w:rsidR="0004298A" w:rsidRPr="0004298A" w:rsidRDefault="0004298A" w:rsidP="0023794E">
            <w:pPr>
              <w:pStyle w:val="Lijstalinea"/>
              <w:numPr>
                <w:ilvl w:val="0"/>
                <w:numId w:val="26"/>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Op welke wijze u de samenwerking met Opdrachtgever vorm geeft</w:t>
            </w:r>
            <w:r w:rsidR="00960D94">
              <w:rPr>
                <w:rFonts w:ascii="Calibri" w:hAnsi="Calibri" w:cs="Calibri"/>
                <w:color w:val="000000"/>
                <w:sz w:val="22"/>
                <w:szCs w:val="22"/>
              </w:rPr>
              <w:t>;</w:t>
            </w:r>
            <w:r w:rsidRPr="0004298A">
              <w:rPr>
                <w:rFonts w:ascii="Calibri" w:hAnsi="Calibri" w:cs="Calibri"/>
                <w:color w:val="000000"/>
                <w:sz w:val="22"/>
                <w:szCs w:val="22"/>
              </w:rPr>
              <w:t xml:space="preserve"> denk hierbij onder andere aan situaties bij calamiteiten</w:t>
            </w:r>
            <w:r w:rsidR="004E46A0">
              <w:rPr>
                <w:rFonts w:ascii="Calibri" w:hAnsi="Calibri" w:cs="Calibri"/>
                <w:color w:val="000000"/>
                <w:sz w:val="22"/>
                <w:szCs w:val="22"/>
              </w:rPr>
              <w:t xml:space="preserve"> zoals security incidenten. </w:t>
            </w:r>
            <w:r w:rsidRPr="0004298A">
              <w:rPr>
                <w:rFonts w:ascii="Calibri" w:hAnsi="Calibri" w:cs="Calibri"/>
                <w:color w:val="000000"/>
                <w:sz w:val="22"/>
                <w:szCs w:val="22"/>
              </w:rPr>
              <w:t xml:space="preserve">Hoe waarborgt u op dat moment de tijdige beschikbaarheid van de juiste expertise. </w:t>
            </w:r>
          </w:p>
          <w:p w14:paraId="65FEF463" w14:textId="77777777" w:rsidR="0004298A" w:rsidRPr="0004298A" w:rsidRDefault="0004298A" w:rsidP="0023794E">
            <w:pPr>
              <w:pStyle w:val="Lijstalinea"/>
              <w:numPr>
                <w:ilvl w:val="0"/>
                <w:numId w:val="26"/>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 xml:space="preserve">Welke maatregelen treft u om continue de Dienstverlening te verbeteren en hierover aan Opdrachtgever te rapporteren; </w:t>
            </w:r>
          </w:p>
          <w:p w14:paraId="00F25DC6" w14:textId="2E4964EA" w:rsidR="0004298A" w:rsidRPr="0004298A" w:rsidRDefault="0004298A" w:rsidP="0023794E">
            <w:pPr>
              <w:pStyle w:val="Lijstalinea"/>
              <w:numPr>
                <w:ilvl w:val="0"/>
                <w:numId w:val="26"/>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Hoe de Inschrijver release en patchmanagement en B</w:t>
            </w:r>
            <w:r w:rsidR="004E46A0">
              <w:rPr>
                <w:rFonts w:ascii="Calibri" w:hAnsi="Calibri" w:cs="Calibri"/>
                <w:color w:val="000000"/>
                <w:sz w:val="22"/>
                <w:szCs w:val="22"/>
              </w:rPr>
              <w:t xml:space="preserve">usiness </w:t>
            </w:r>
            <w:r w:rsidR="00960D94">
              <w:rPr>
                <w:rFonts w:ascii="Calibri" w:hAnsi="Calibri" w:cs="Calibri"/>
                <w:color w:val="000000"/>
                <w:sz w:val="22"/>
                <w:szCs w:val="22"/>
              </w:rPr>
              <w:t>Continuïteit</w:t>
            </w:r>
            <w:r w:rsidR="004E46A0">
              <w:rPr>
                <w:rFonts w:ascii="Calibri" w:hAnsi="Calibri" w:cs="Calibri"/>
                <w:color w:val="000000"/>
                <w:sz w:val="22"/>
                <w:szCs w:val="22"/>
              </w:rPr>
              <w:t xml:space="preserve"> Management in</w:t>
            </w:r>
            <w:r w:rsidRPr="0004298A">
              <w:rPr>
                <w:rFonts w:ascii="Calibri" w:hAnsi="Calibri" w:cs="Calibri"/>
                <w:color w:val="000000"/>
                <w:sz w:val="22"/>
                <w:szCs w:val="22"/>
              </w:rPr>
              <w:t xml:space="preserve">vult binnen de Opdracht; </w:t>
            </w:r>
          </w:p>
          <w:p w14:paraId="108DC19F" w14:textId="4CF4BBE4" w:rsidR="001640C9" w:rsidRPr="00C81561" w:rsidRDefault="0004298A" w:rsidP="00C81561">
            <w:pPr>
              <w:pStyle w:val="Lijstalinea"/>
              <w:numPr>
                <w:ilvl w:val="0"/>
                <w:numId w:val="26"/>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Op welke wijze de door Opdrachtnemer te nemen procesmatige en organisatorische maatregelen er toe leiden dat u de in de SLA genoemde Service levels haalt</w:t>
            </w:r>
            <w:r w:rsidR="00C81561">
              <w:rPr>
                <w:rFonts w:ascii="Calibri" w:hAnsi="Calibri" w:cs="Calibri"/>
                <w:color w:val="000000"/>
                <w:sz w:val="22"/>
                <w:szCs w:val="22"/>
              </w:rPr>
              <w:t>.</w:t>
            </w:r>
            <w:r w:rsidRPr="0004298A">
              <w:rPr>
                <w:rFonts w:ascii="Calibri" w:hAnsi="Calibri" w:cs="Calibri"/>
                <w:color w:val="000000"/>
                <w:sz w:val="22"/>
                <w:szCs w:val="22"/>
              </w:rPr>
              <w:t xml:space="preserve"> </w:t>
            </w:r>
            <w:r w:rsidRPr="00C81561">
              <w:rPr>
                <w:rFonts w:ascii="Calibri" w:hAnsi="Calibri" w:cs="Calibri"/>
                <w:color w:val="00000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949B77F" w14:textId="6FD09FF9" w:rsidR="00FA54B2" w:rsidRPr="005C3A8D" w:rsidRDefault="00B83BA8" w:rsidP="00B2190D">
            <w:pPr>
              <w:spacing w:line="240" w:lineRule="auto"/>
              <w:jc w:val="center"/>
              <w:rPr>
                <w:rFonts w:ascii="Calibri" w:hAnsi="Calibri" w:cs="Calibri"/>
                <w:color w:val="000000"/>
                <w:sz w:val="22"/>
                <w:szCs w:val="22"/>
              </w:rPr>
            </w:pPr>
            <w:r>
              <w:rPr>
                <w:rFonts w:ascii="Calibri" w:hAnsi="Calibri" w:cs="Calibri"/>
                <w:color w:val="000000"/>
                <w:sz w:val="22"/>
                <w:szCs w:val="22"/>
              </w:rPr>
              <w:t>3</w:t>
            </w:r>
          </w:p>
        </w:tc>
        <w:tc>
          <w:tcPr>
            <w:tcW w:w="1560" w:type="dxa"/>
            <w:tcBorders>
              <w:top w:val="nil"/>
              <w:left w:val="nil"/>
              <w:bottom w:val="single" w:sz="4" w:space="0" w:color="auto"/>
              <w:right w:val="single" w:sz="8" w:space="0" w:color="auto"/>
            </w:tcBorders>
            <w:shd w:val="clear" w:color="auto" w:fill="auto"/>
            <w:noWrap/>
            <w:vAlign w:val="center"/>
            <w:hideMark/>
          </w:tcPr>
          <w:p w14:paraId="317B0A88" w14:textId="77777777" w:rsidR="00B85E8F" w:rsidRDefault="00B85E8F" w:rsidP="006B0BA1">
            <w:pPr>
              <w:spacing w:line="240" w:lineRule="auto"/>
              <w:jc w:val="center"/>
              <w:rPr>
                <w:rFonts w:ascii="Calibri" w:hAnsi="Calibri" w:cs="Calibri"/>
                <w:color w:val="000000"/>
                <w:sz w:val="22"/>
                <w:szCs w:val="22"/>
              </w:rPr>
            </w:pPr>
          </w:p>
          <w:p w14:paraId="49B03D07" w14:textId="0B08C522" w:rsidR="00FA54B2" w:rsidRPr="005C3A8D" w:rsidRDefault="00B83BA8" w:rsidP="006B0BA1">
            <w:pPr>
              <w:spacing w:line="240" w:lineRule="auto"/>
              <w:jc w:val="center"/>
              <w:rPr>
                <w:rFonts w:ascii="Calibri" w:hAnsi="Calibri" w:cs="Calibri"/>
                <w:color w:val="000000"/>
                <w:sz w:val="22"/>
                <w:szCs w:val="22"/>
              </w:rPr>
            </w:pPr>
            <w:r>
              <w:rPr>
                <w:rFonts w:ascii="Calibri" w:hAnsi="Calibri" w:cs="Calibri"/>
                <w:color w:val="000000"/>
                <w:sz w:val="22"/>
                <w:szCs w:val="22"/>
              </w:rPr>
              <w:t>3</w:t>
            </w:r>
            <w:r w:rsidR="00E57A53">
              <w:rPr>
                <w:rFonts w:ascii="Calibri" w:hAnsi="Calibri" w:cs="Calibri"/>
                <w:color w:val="000000"/>
                <w:sz w:val="22"/>
                <w:szCs w:val="22"/>
              </w:rPr>
              <w:t>0</w:t>
            </w:r>
          </w:p>
          <w:p w14:paraId="0E1AD7AC" w14:textId="05C6AC2A" w:rsidR="00FA54B2" w:rsidRPr="005C3A8D" w:rsidRDefault="00FA54B2" w:rsidP="00FA54B2">
            <w:pPr>
              <w:spacing w:line="240" w:lineRule="auto"/>
              <w:jc w:val="center"/>
              <w:rPr>
                <w:rFonts w:ascii="Calibri" w:hAnsi="Calibri" w:cs="Calibri"/>
                <w:color w:val="000000"/>
                <w:sz w:val="22"/>
                <w:szCs w:val="22"/>
              </w:rPr>
            </w:pPr>
          </w:p>
        </w:tc>
      </w:tr>
    </w:tbl>
    <w:p w14:paraId="03AA2F1C" w14:textId="0965DD01" w:rsidR="00B57BB7" w:rsidRDefault="00B57BB7" w:rsidP="00B57BB7"/>
    <w:p w14:paraId="4FE211A2" w14:textId="08B00A22" w:rsidR="00D93C37" w:rsidRDefault="00D93C37">
      <w:pPr>
        <w:rPr>
          <w:b/>
          <w:sz w:val="40"/>
          <w:szCs w:val="40"/>
        </w:rPr>
      </w:pPr>
      <w:r>
        <w:rPr>
          <w:b/>
          <w:sz w:val="40"/>
          <w:szCs w:val="40"/>
        </w:rP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5056"/>
        <w:gridCol w:w="1275"/>
        <w:gridCol w:w="1560"/>
      </w:tblGrid>
      <w:tr w:rsidR="004F30D1" w:rsidRPr="005C3A8D" w14:paraId="4B72AE50" w14:textId="77777777" w:rsidTr="004F30D1">
        <w:trPr>
          <w:trHeight w:val="420"/>
        </w:trPr>
        <w:tc>
          <w:tcPr>
            <w:tcW w:w="9488" w:type="dxa"/>
            <w:gridSpan w:val="5"/>
            <w:tcBorders>
              <w:top w:val="single" w:sz="8" w:space="0" w:color="auto"/>
              <w:left w:val="single" w:sz="8" w:space="0" w:color="auto"/>
              <w:bottom w:val="nil"/>
              <w:right w:val="single" w:sz="8" w:space="0" w:color="000000"/>
            </w:tcBorders>
            <w:shd w:val="clear" w:color="000000" w:fill="FF0000"/>
            <w:noWrap/>
            <w:vAlign w:val="bottom"/>
            <w:hideMark/>
          </w:tcPr>
          <w:p w14:paraId="2ECB61C6" w14:textId="4472DA20" w:rsidR="004F30D1" w:rsidRPr="005C3A8D" w:rsidRDefault="004F30D1" w:rsidP="004F30D1">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r>
              <w:rPr>
                <w:rFonts w:ascii="Calibri" w:hAnsi="Calibri" w:cs="Calibri"/>
                <w:b/>
                <w:bCs/>
                <w:color w:val="FFFFFF"/>
                <w:sz w:val="32"/>
                <w:szCs w:val="32"/>
              </w:rPr>
              <w:t>Ontzorging van de Opdrachtgever</w:t>
            </w:r>
          </w:p>
        </w:tc>
      </w:tr>
      <w:tr w:rsidR="004F30D1" w:rsidRPr="005C3A8D" w14:paraId="37926A18" w14:textId="77777777" w:rsidTr="00EB111E">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96148C" w14:textId="77777777" w:rsidR="004F30D1" w:rsidRPr="005C3A8D" w:rsidRDefault="004F30D1" w:rsidP="004F30D1">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5D9EFE66" w14:textId="51DF6F3A" w:rsidR="004F30D1" w:rsidRPr="0004298A" w:rsidRDefault="004F30D1" w:rsidP="004F30D1">
            <w:pPr>
              <w:autoSpaceDE w:val="0"/>
              <w:autoSpaceDN w:val="0"/>
              <w:adjustRightInd w:val="0"/>
              <w:spacing w:line="240" w:lineRule="auto"/>
              <w:rPr>
                <w:rFonts w:ascii="Calibri" w:hAnsi="Calibri" w:cs="Calibri"/>
                <w:color w:val="000000"/>
                <w:sz w:val="22"/>
                <w:szCs w:val="22"/>
              </w:rPr>
            </w:pPr>
            <w:r w:rsidRPr="0004298A">
              <w:rPr>
                <w:rFonts w:ascii="Calibri" w:hAnsi="Calibri" w:cs="Calibri"/>
                <w:color w:val="000000"/>
                <w:sz w:val="22"/>
                <w:szCs w:val="22"/>
              </w:rPr>
              <w:t xml:space="preserve">Opdrachtgever wenst inzicht hebben </w:t>
            </w:r>
            <w:r>
              <w:rPr>
                <w:rFonts w:ascii="Calibri" w:hAnsi="Calibri" w:cs="Calibri"/>
                <w:color w:val="000000"/>
                <w:sz w:val="22"/>
                <w:szCs w:val="22"/>
              </w:rPr>
              <w:t xml:space="preserve">hoe Inschrijver de Opdrachtgever denkt te ontzorgen bij de uitvoering van de opdracht. </w:t>
            </w:r>
          </w:p>
        </w:tc>
      </w:tr>
      <w:tr w:rsidR="004F30D1" w:rsidRPr="005C3A8D" w14:paraId="583D8A8F" w14:textId="77777777" w:rsidTr="004F30D1">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6FCE8CC" w14:textId="77777777" w:rsidR="004F30D1" w:rsidRPr="005C3A8D" w:rsidRDefault="004F30D1" w:rsidP="004F30D1">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2F7B97ED" w14:textId="77777777" w:rsidR="004F30D1" w:rsidRPr="005C3A8D" w:rsidRDefault="004F30D1" w:rsidP="004F30D1">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33803351" w14:textId="2261E157" w:rsidR="004F30D1" w:rsidRPr="005C3A8D" w:rsidRDefault="004F30D1" w:rsidP="00C81561">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C81561">
              <w:rPr>
                <w:rFonts w:ascii="Calibri" w:hAnsi="Calibri" w:cs="Calibri"/>
                <w:color w:val="000000"/>
                <w:sz w:val="22"/>
                <w:szCs w:val="22"/>
              </w:rPr>
              <w:t>4</w:t>
            </w:r>
            <w:r w:rsidRPr="00842C50">
              <w:rPr>
                <w:rFonts w:ascii="Calibri" w:hAnsi="Calibri" w:cs="Calibri"/>
                <w:color w:val="000000"/>
                <w:sz w:val="22"/>
                <w:szCs w:val="22"/>
              </w:rPr>
              <w:t xml:space="preserve">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w:t>
            </w:r>
            <w:r w:rsidR="00C81561">
              <w:rPr>
                <w:rFonts w:ascii="Calibri" w:hAnsi="Calibri" w:cs="Calibri"/>
                <w:color w:val="000000"/>
                <w:sz w:val="22"/>
                <w:szCs w:val="22"/>
              </w:rPr>
              <w:t>6</w:t>
            </w:r>
            <w:r w:rsidRPr="00842C50">
              <w:rPr>
                <w:rFonts w:ascii="Calibri" w:hAnsi="Calibri" w:cs="Calibri"/>
                <w:color w:val="000000"/>
                <w:sz w:val="22"/>
                <w:szCs w:val="22"/>
              </w:rPr>
              <w:t xml:space="preserve"> A4-pagina’s enkelzijdig aanleveren.</w:t>
            </w:r>
          </w:p>
        </w:tc>
      </w:tr>
      <w:tr w:rsidR="004F30D1" w:rsidRPr="005C3A8D" w14:paraId="0F6F3FDD" w14:textId="77777777" w:rsidTr="004F30D1">
        <w:trPr>
          <w:gridBefore w:val="1"/>
          <w:wBefore w:w="7" w:type="dxa"/>
          <w:trHeight w:val="600"/>
        </w:trPr>
        <w:tc>
          <w:tcPr>
            <w:tcW w:w="6646" w:type="dxa"/>
            <w:gridSpan w:val="2"/>
            <w:tcBorders>
              <w:top w:val="nil"/>
              <w:left w:val="single" w:sz="8" w:space="0" w:color="auto"/>
              <w:bottom w:val="single" w:sz="4" w:space="0" w:color="auto"/>
              <w:right w:val="single" w:sz="4" w:space="0" w:color="auto"/>
            </w:tcBorders>
            <w:shd w:val="clear" w:color="E7E6E6" w:fill="D9D9D9"/>
            <w:vAlign w:val="center"/>
            <w:hideMark/>
          </w:tcPr>
          <w:p w14:paraId="4BF96B83" w14:textId="77777777" w:rsidR="004F30D1" w:rsidRPr="005C3A8D" w:rsidRDefault="004F30D1" w:rsidP="004F30D1">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3A9E5915" w14:textId="77777777" w:rsidR="004F30D1" w:rsidRPr="005C3A8D" w:rsidRDefault="004F30D1" w:rsidP="004F30D1">
            <w:pPr>
              <w:spacing w:line="240" w:lineRule="auto"/>
              <w:jc w:val="center"/>
              <w:rPr>
                <w:rFonts w:ascii="Calibri" w:hAnsi="Calibri" w:cs="Calibri"/>
                <w:b/>
                <w:bCs/>
                <w:color w:val="000000"/>
                <w:sz w:val="22"/>
                <w:szCs w:val="22"/>
              </w:rPr>
            </w:pPr>
          </w:p>
        </w:tc>
        <w:tc>
          <w:tcPr>
            <w:tcW w:w="1275" w:type="dxa"/>
            <w:tcBorders>
              <w:top w:val="nil"/>
              <w:left w:val="nil"/>
              <w:bottom w:val="single" w:sz="4" w:space="0" w:color="auto"/>
              <w:right w:val="single" w:sz="4" w:space="0" w:color="auto"/>
            </w:tcBorders>
            <w:shd w:val="clear" w:color="E7E6E6" w:fill="D9D9D9"/>
            <w:vAlign w:val="center"/>
            <w:hideMark/>
          </w:tcPr>
          <w:p w14:paraId="220B5136" w14:textId="166F2CDB" w:rsidR="004F30D1" w:rsidRPr="005C3A8D" w:rsidRDefault="00B2190D" w:rsidP="00B2190D">
            <w:pPr>
              <w:spacing w:line="240" w:lineRule="auto"/>
              <w:jc w:val="center"/>
              <w:rPr>
                <w:rFonts w:ascii="Calibri" w:hAnsi="Calibri" w:cs="Calibri"/>
                <w:b/>
                <w:bCs/>
                <w:color w:val="000000"/>
                <w:sz w:val="22"/>
                <w:szCs w:val="22"/>
              </w:rPr>
            </w:pPr>
            <w:r>
              <w:rPr>
                <w:rFonts w:ascii="Calibri" w:hAnsi="Calibri" w:cs="Calibri"/>
                <w:b/>
                <w:bCs/>
                <w:color w:val="000000"/>
                <w:sz w:val="22"/>
                <w:szCs w:val="22"/>
              </w:rPr>
              <w:t>Nomerings factor</w:t>
            </w:r>
          </w:p>
        </w:tc>
        <w:tc>
          <w:tcPr>
            <w:tcW w:w="1560" w:type="dxa"/>
            <w:tcBorders>
              <w:top w:val="nil"/>
              <w:left w:val="nil"/>
              <w:bottom w:val="single" w:sz="4" w:space="0" w:color="auto"/>
              <w:right w:val="single" w:sz="8" w:space="0" w:color="auto"/>
            </w:tcBorders>
            <w:shd w:val="clear" w:color="E7E6E6" w:fill="D9D9D9"/>
            <w:vAlign w:val="center"/>
            <w:hideMark/>
          </w:tcPr>
          <w:p w14:paraId="27374C1A" w14:textId="77777777" w:rsidR="004F30D1" w:rsidRPr="005C3A8D" w:rsidRDefault="004F30D1" w:rsidP="004F30D1">
            <w:pPr>
              <w:spacing w:line="240" w:lineRule="auto"/>
              <w:jc w:val="center"/>
              <w:rPr>
                <w:rFonts w:ascii="Calibri" w:hAnsi="Calibri" w:cs="Calibri"/>
                <w:b/>
                <w:bCs/>
                <w:color w:val="000000"/>
                <w:sz w:val="22"/>
                <w:szCs w:val="22"/>
              </w:rPr>
            </w:pPr>
            <w:r w:rsidRPr="005C3A8D">
              <w:rPr>
                <w:rFonts w:ascii="Calibri" w:hAnsi="Calibri" w:cs="Calibri"/>
                <w:b/>
                <w:bCs/>
                <w:color w:val="000000"/>
                <w:sz w:val="22"/>
                <w:szCs w:val="22"/>
              </w:rPr>
              <w:t xml:space="preserve">Maximaal te </w:t>
            </w:r>
            <w:r w:rsidRPr="005C3A8D">
              <w:rPr>
                <w:rFonts w:ascii="Calibri" w:hAnsi="Calibri" w:cs="Calibri"/>
                <w:b/>
                <w:bCs/>
                <w:color w:val="000000"/>
                <w:sz w:val="22"/>
                <w:szCs w:val="22"/>
              </w:rPr>
              <w:br/>
              <w:t>behalen punten</w:t>
            </w:r>
          </w:p>
        </w:tc>
      </w:tr>
      <w:tr w:rsidR="004F30D1" w:rsidRPr="005C3A8D" w14:paraId="5DE5B149" w14:textId="77777777" w:rsidTr="004F30D1">
        <w:trPr>
          <w:gridBefore w:val="1"/>
          <w:wBefore w:w="7" w:type="dxa"/>
          <w:trHeight w:val="557"/>
        </w:trPr>
        <w:tc>
          <w:tcPr>
            <w:tcW w:w="6646" w:type="dxa"/>
            <w:gridSpan w:val="2"/>
            <w:tcBorders>
              <w:top w:val="nil"/>
              <w:left w:val="single" w:sz="8" w:space="0" w:color="auto"/>
              <w:bottom w:val="single" w:sz="4" w:space="0" w:color="auto"/>
              <w:right w:val="single" w:sz="4" w:space="0" w:color="auto"/>
            </w:tcBorders>
            <w:shd w:val="clear" w:color="auto" w:fill="auto"/>
            <w:vAlign w:val="center"/>
            <w:hideMark/>
          </w:tcPr>
          <w:p w14:paraId="14BB61D1" w14:textId="3F6D9924" w:rsidR="004F30D1" w:rsidRPr="0004298A" w:rsidRDefault="004F30D1" w:rsidP="00C81561">
            <w:pPr>
              <w:pStyle w:val="Lijstalinea"/>
              <w:numPr>
                <w:ilvl w:val="0"/>
                <w:numId w:val="27"/>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 xml:space="preserve">Hoe ziet u de samenwerking met Opdrachtgever met betrekking tot het uitvoeren van de Opdracht, </w:t>
            </w:r>
            <w:r w:rsidR="00A71FF5">
              <w:rPr>
                <w:rFonts w:ascii="Calibri" w:hAnsi="Calibri" w:cs="Calibri"/>
                <w:color w:val="000000"/>
                <w:sz w:val="22"/>
                <w:szCs w:val="22"/>
              </w:rPr>
              <w:t xml:space="preserve">het </w:t>
            </w:r>
            <w:r w:rsidRPr="0004298A">
              <w:rPr>
                <w:rFonts w:ascii="Calibri" w:hAnsi="Calibri" w:cs="Calibri"/>
                <w:color w:val="000000"/>
                <w:sz w:val="22"/>
                <w:szCs w:val="22"/>
              </w:rPr>
              <w:t xml:space="preserve">behalen </w:t>
            </w:r>
            <w:r w:rsidR="00C81561">
              <w:rPr>
                <w:rFonts w:ascii="Calibri" w:hAnsi="Calibri" w:cs="Calibri"/>
                <w:color w:val="000000"/>
                <w:sz w:val="22"/>
                <w:szCs w:val="22"/>
              </w:rPr>
              <w:t xml:space="preserve">van de </w:t>
            </w:r>
            <w:r w:rsidRPr="0004298A">
              <w:rPr>
                <w:rFonts w:ascii="Calibri" w:hAnsi="Calibri" w:cs="Calibri"/>
                <w:color w:val="000000"/>
                <w:sz w:val="22"/>
                <w:szCs w:val="22"/>
              </w:rPr>
              <w:t xml:space="preserve">Servicelevels en Incident afhandeling; </w:t>
            </w:r>
          </w:p>
          <w:p w14:paraId="56A946CB" w14:textId="58B2BD4A" w:rsidR="004F30D1" w:rsidRPr="0004298A" w:rsidRDefault="004F30D1" w:rsidP="00C81561">
            <w:pPr>
              <w:pStyle w:val="Lijstalinea"/>
              <w:numPr>
                <w:ilvl w:val="0"/>
                <w:numId w:val="27"/>
              </w:numPr>
              <w:autoSpaceDE w:val="0"/>
              <w:autoSpaceDN w:val="0"/>
              <w:adjustRightInd w:val="0"/>
              <w:spacing w:after="23" w:line="240" w:lineRule="auto"/>
              <w:ind w:left="338"/>
              <w:rPr>
                <w:rFonts w:ascii="Calibri" w:hAnsi="Calibri" w:cs="Calibri"/>
                <w:color w:val="000000"/>
                <w:sz w:val="22"/>
                <w:szCs w:val="22"/>
              </w:rPr>
            </w:pPr>
            <w:r w:rsidRPr="0004298A">
              <w:rPr>
                <w:rFonts w:ascii="Calibri" w:hAnsi="Calibri" w:cs="Calibri"/>
                <w:color w:val="000000"/>
                <w:sz w:val="22"/>
                <w:szCs w:val="22"/>
              </w:rPr>
              <w:t xml:space="preserve">Hoe waarborgt u de beschikbaarheid en expertise van het Personeel dat </w:t>
            </w:r>
            <w:r w:rsidR="00A71FF5">
              <w:rPr>
                <w:rFonts w:ascii="Calibri" w:hAnsi="Calibri" w:cs="Calibri"/>
                <w:color w:val="000000"/>
                <w:sz w:val="22"/>
                <w:szCs w:val="22"/>
              </w:rPr>
              <w:t xml:space="preserve">u </w:t>
            </w:r>
            <w:r w:rsidRPr="0004298A">
              <w:rPr>
                <w:rFonts w:ascii="Calibri" w:hAnsi="Calibri" w:cs="Calibri"/>
                <w:color w:val="000000"/>
                <w:sz w:val="22"/>
                <w:szCs w:val="22"/>
              </w:rPr>
              <w:t xml:space="preserve">inzet voor de uitvoering van de Opdracht; </w:t>
            </w:r>
          </w:p>
          <w:p w14:paraId="370DB589" w14:textId="7415D6EA" w:rsidR="004F30D1" w:rsidRPr="0023794E" w:rsidRDefault="004F30D1" w:rsidP="00A71FF5">
            <w:pPr>
              <w:pStyle w:val="Lijstalinea"/>
              <w:numPr>
                <w:ilvl w:val="0"/>
                <w:numId w:val="27"/>
              </w:numPr>
              <w:autoSpaceDE w:val="0"/>
              <w:autoSpaceDN w:val="0"/>
              <w:adjustRightInd w:val="0"/>
              <w:spacing w:line="240" w:lineRule="auto"/>
              <w:ind w:left="338"/>
              <w:rPr>
                <w:rFonts w:ascii="Calibri" w:hAnsi="Calibri" w:cs="Calibri"/>
                <w:color w:val="000000"/>
                <w:sz w:val="22"/>
                <w:szCs w:val="22"/>
              </w:rPr>
            </w:pPr>
            <w:r w:rsidRPr="0004298A">
              <w:rPr>
                <w:rFonts w:ascii="Calibri" w:hAnsi="Calibri" w:cs="Calibri"/>
                <w:color w:val="000000"/>
                <w:sz w:val="22"/>
                <w:szCs w:val="22"/>
              </w:rPr>
              <w:t xml:space="preserve">Hoe minimaliseert </w:t>
            </w:r>
            <w:r w:rsidR="00A71FF5">
              <w:rPr>
                <w:rFonts w:ascii="Calibri" w:hAnsi="Calibri" w:cs="Calibri"/>
                <w:color w:val="000000"/>
                <w:sz w:val="22"/>
                <w:szCs w:val="22"/>
              </w:rPr>
              <w:t xml:space="preserve">u </w:t>
            </w:r>
            <w:r w:rsidRPr="0004298A">
              <w:rPr>
                <w:rFonts w:ascii="Calibri" w:hAnsi="Calibri" w:cs="Calibri"/>
                <w:color w:val="000000"/>
                <w:sz w:val="22"/>
                <w:szCs w:val="22"/>
              </w:rPr>
              <w:t xml:space="preserve">de vanuit Opdrachtgever benodigde inspanning voor de Opdracht. </w:t>
            </w:r>
          </w:p>
        </w:tc>
        <w:tc>
          <w:tcPr>
            <w:tcW w:w="1275" w:type="dxa"/>
            <w:tcBorders>
              <w:top w:val="nil"/>
              <w:left w:val="nil"/>
              <w:bottom w:val="single" w:sz="4" w:space="0" w:color="auto"/>
              <w:right w:val="single" w:sz="4" w:space="0" w:color="auto"/>
            </w:tcBorders>
            <w:shd w:val="clear" w:color="auto" w:fill="auto"/>
            <w:noWrap/>
            <w:vAlign w:val="center"/>
            <w:hideMark/>
          </w:tcPr>
          <w:p w14:paraId="23FA1E31" w14:textId="35408D22" w:rsidR="004F30D1" w:rsidRPr="005C3A8D" w:rsidRDefault="00B83BA8" w:rsidP="00B2190D">
            <w:pPr>
              <w:spacing w:line="240" w:lineRule="auto"/>
              <w:jc w:val="center"/>
              <w:rPr>
                <w:rFonts w:ascii="Calibri" w:hAnsi="Calibri" w:cs="Calibri"/>
                <w:color w:val="000000"/>
                <w:sz w:val="22"/>
                <w:szCs w:val="22"/>
              </w:rPr>
            </w:pPr>
            <w:r>
              <w:rPr>
                <w:rFonts w:ascii="Calibri" w:hAnsi="Calibri" w:cs="Calibri"/>
                <w:color w:val="000000"/>
                <w:sz w:val="22"/>
                <w:szCs w:val="22"/>
              </w:rPr>
              <w:t>2</w:t>
            </w:r>
          </w:p>
        </w:tc>
        <w:tc>
          <w:tcPr>
            <w:tcW w:w="1560" w:type="dxa"/>
            <w:tcBorders>
              <w:top w:val="nil"/>
              <w:left w:val="nil"/>
              <w:bottom w:val="single" w:sz="4" w:space="0" w:color="auto"/>
              <w:right w:val="single" w:sz="8" w:space="0" w:color="auto"/>
            </w:tcBorders>
            <w:shd w:val="clear" w:color="auto" w:fill="auto"/>
            <w:noWrap/>
            <w:vAlign w:val="center"/>
            <w:hideMark/>
          </w:tcPr>
          <w:p w14:paraId="09174CB0" w14:textId="0F3D0AE6" w:rsidR="004F30D1" w:rsidRPr="005C3A8D" w:rsidRDefault="00B83BA8" w:rsidP="00B2190D">
            <w:pPr>
              <w:spacing w:line="240" w:lineRule="auto"/>
              <w:jc w:val="center"/>
              <w:rPr>
                <w:rFonts w:ascii="Calibri" w:hAnsi="Calibri" w:cs="Calibri"/>
                <w:color w:val="000000"/>
                <w:sz w:val="22"/>
                <w:szCs w:val="22"/>
              </w:rPr>
            </w:pPr>
            <w:r>
              <w:rPr>
                <w:rFonts w:ascii="Calibri" w:hAnsi="Calibri" w:cs="Calibri"/>
                <w:color w:val="000000"/>
                <w:sz w:val="22"/>
                <w:szCs w:val="22"/>
              </w:rPr>
              <w:t>2</w:t>
            </w:r>
            <w:r w:rsidR="00B2190D">
              <w:rPr>
                <w:rFonts w:ascii="Calibri" w:hAnsi="Calibri" w:cs="Calibri"/>
                <w:color w:val="000000"/>
                <w:sz w:val="22"/>
                <w:szCs w:val="22"/>
              </w:rPr>
              <w:t>0</w:t>
            </w:r>
          </w:p>
        </w:tc>
      </w:tr>
    </w:tbl>
    <w:p w14:paraId="4FCF23F2" w14:textId="77777777" w:rsidR="004F30D1" w:rsidRDefault="004F30D1" w:rsidP="004F30D1"/>
    <w:p w14:paraId="23DC3413" w14:textId="6505388E"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5056"/>
        <w:gridCol w:w="1275"/>
        <w:gridCol w:w="1560"/>
      </w:tblGrid>
      <w:tr w:rsidR="00B73108" w:rsidRPr="005C3A8D" w14:paraId="410916AB" w14:textId="77777777" w:rsidTr="00B73108">
        <w:trPr>
          <w:trHeight w:val="420"/>
        </w:trPr>
        <w:tc>
          <w:tcPr>
            <w:tcW w:w="9488" w:type="dxa"/>
            <w:gridSpan w:val="5"/>
            <w:tcBorders>
              <w:top w:val="single" w:sz="8" w:space="0" w:color="auto"/>
              <w:left w:val="single" w:sz="8" w:space="0" w:color="auto"/>
              <w:bottom w:val="nil"/>
              <w:right w:val="single" w:sz="8" w:space="0" w:color="000000"/>
            </w:tcBorders>
            <w:shd w:val="clear" w:color="000000" w:fill="FF0000"/>
            <w:noWrap/>
            <w:vAlign w:val="bottom"/>
            <w:hideMark/>
          </w:tcPr>
          <w:p w14:paraId="22EEDFB6" w14:textId="547D6756" w:rsidR="00B73108" w:rsidRPr="005C3A8D" w:rsidRDefault="00B73108" w:rsidP="00EC54C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sidR="004E46A0">
              <w:rPr>
                <w:rFonts w:ascii="Calibri" w:hAnsi="Calibri" w:cs="Calibri"/>
                <w:b/>
                <w:bCs/>
                <w:color w:val="FFFFFF"/>
                <w:sz w:val="32"/>
                <w:szCs w:val="32"/>
              </w:rPr>
              <w:t>3</w:t>
            </w:r>
            <w:r w:rsidRPr="00BF1148">
              <w:rPr>
                <w:rFonts w:ascii="Calibri" w:hAnsi="Calibri" w:cs="Calibri"/>
                <w:b/>
                <w:bCs/>
                <w:color w:val="FFFFFF"/>
                <w:sz w:val="32"/>
                <w:szCs w:val="32"/>
              </w:rPr>
              <w:t xml:space="preserve"> : </w:t>
            </w:r>
            <w:r w:rsidR="00EC54CD">
              <w:rPr>
                <w:rFonts w:ascii="Calibri" w:hAnsi="Calibri" w:cs="Calibri"/>
                <w:b/>
                <w:bCs/>
                <w:color w:val="FFFFFF"/>
                <w:sz w:val="32"/>
                <w:szCs w:val="32"/>
              </w:rPr>
              <w:t>Exit</w:t>
            </w:r>
            <w:r w:rsidR="004F30D1">
              <w:rPr>
                <w:rFonts w:ascii="Calibri" w:hAnsi="Calibri" w:cs="Calibri"/>
                <w:b/>
                <w:bCs/>
                <w:color w:val="FFFFFF"/>
                <w:sz w:val="32"/>
                <w:szCs w:val="32"/>
              </w:rPr>
              <w:t>plan</w:t>
            </w:r>
          </w:p>
        </w:tc>
      </w:tr>
      <w:tr w:rsidR="00B73108" w:rsidRPr="005C3A8D" w14:paraId="6DB5F121" w14:textId="77777777" w:rsidTr="00EB111E">
        <w:trPr>
          <w:trHeight w:val="1116"/>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5D7F0A2B" w14:textId="13F62146" w:rsidR="00B73108" w:rsidRPr="005C3A8D" w:rsidRDefault="004E46A0" w:rsidP="00EC54CD">
            <w:pPr>
              <w:spacing w:line="240" w:lineRule="auto"/>
              <w:rPr>
                <w:rFonts w:ascii="Calibri" w:hAnsi="Calibri" w:cs="Calibri"/>
                <w:color w:val="000000"/>
                <w:sz w:val="22"/>
                <w:szCs w:val="22"/>
              </w:rPr>
            </w:pPr>
            <w:r w:rsidRPr="004E46A0">
              <w:rPr>
                <w:rFonts w:ascii="Calibri" w:hAnsi="Calibri" w:cs="Calibri"/>
                <w:color w:val="000000"/>
                <w:sz w:val="22"/>
                <w:szCs w:val="22"/>
              </w:rPr>
              <w:t xml:space="preserve">Inschrijver dient in een concept </w:t>
            </w:r>
            <w:r w:rsidR="00EC54CD">
              <w:rPr>
                <w:rFonts w:ascii="Calibri" w:hAnsi="Calibri" w:cs="Calibri"/>
                <w:color w:val="000000"/>
                <w:sz w:val="22"/>
                <w:szCs w:val="22"/>
              </w:rPr>
              <w:t>Exit</w:t>
            </w:r>
            <w:r w:rsidRPr="004E46A0">
              <w:rPr>
                <w:rFonts w:ascii="Calibri" w:hAnsi="Calibri" w:cs="Calibri"/>
                <w:color w:val="000000"/>
                <w:sz w:val="22"/>
                <w:szCs w:val="22"/>
              </w:rPr>
              <w:t xml:space="preserve">plan aan te geven hoe Inschrijver er voor gaat zorgen dat bij beëindiging van de Overeenkomst de </w:t>
            </w:r>
            <w:r w:rsidR="00EC54CD">
              <w:rPr>
                <w:rFonts w:ascii="Calibri" w:hAnsi="Calibri" w:cs="Calibri"/>
                <w:color w:val="000000"/>
                <w:sz w:val="22"/>
                <w:szCs w:val="22"/>
              </w:rPr>
              <w:t>r</w:t>
            </w:r>
            <w:r w:rsidRPr="004E46A0">
              <w:rPr>
                <w:rFonts w:ascii="Calibri" w:hAnsi="Calibri" w:cs="Calibri"/>
                <w:color w:val="000000"/>
                <w:sz w:val="22"/>
                <w:szCs w:val="22"/>
              </w:rPr>
              <w:t xml:space="preserve">etransitie naar Opdrachtgever dan wel naar een door Opdrachtgever aan te wijzen </w:t>
            </w:r>
            <w:r>
              <w:rPr>
                <w:rFonts w:ascii="Calibri" w:hAnsi="Calibri" w:cs="Calibri"/>
                <w:color w:val="000000"/>
                <w:sz w:val="22"/>
                <w:szCs w:val="22"/>
              </w:rPr>
              <w:t xml:space="preserve">partij </w:t>
            </w:r>
            <w:r w:rsidRPr="004E46A0">
              <w:rPr>
                <w:rFonts w:ascii="Calibri" w:hAnsi="Calibri" w:cs="Calibri"/>
                <w:color w:val="000000"/>
                <w:sz w:val="22"/>
                <w:szCs w:val="22"/>
              </w:rPr>
              <w:t xml:space="preserve">derde zonder verstoringen in de </w:t>
            </w:r>
            <w:r>
              <w:rPr>
                <w:rFonts w:ascii="Calibri" w:hAnsi="Calibri" w:cs="Calibri"/>
                <w:color w:val="000000"/>
                <w:sz w:val="22"/>
                <w:szCs w:val="22"/>
              </w:rPr>
              <w:t>infrastructuur su</w:t>
            </w:r>
            <w:r w:rsidRPr="004E46A0">
              <w:rPr>
                <w:rFonts w:ascii="Calibri" w:hAnsi="Calibri" w:cs="Calibri"/>
                <w:color w:val="000000"/>
                <w:sz w:val="22"/>
                <w:szCs w:val="22"/>
              </w:rPr>
              <w:t>ccesvol zal verlopen.</w:t>
            </w:r>
            <w:r>
              <w:rPr>
                <w:rFonts w:ascii="Calibri" w:hAnsi="Calibri" w:cs="Calibri"/>
                <w:color w:val="000000"/>
                <w:sz w:val="22"/>
                <w:szCs w:val="22"/>
              </w:rPr>
              <w:t xml:space="preserve"> </w:t>
            </w:r>
          </w:p>
        </w:tc>
      </w:tr>
      <w:tr w:rsidR="00B73108" w:rsidRPr="005C3A8D" w14:paraId="113828E1"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E80613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3"/>
            <w:tcBorders>
              <w:top w:val="single" w:sz="4" w:space="0" w:color="auto"/>
              <w:left w:val="nil"/>
              <w:bottom w:val="single" w:sz="4" w:space="0" w:color="auto"/>
              <w:right w:val="single" w:sz="8" w:space="0" w:color="000000"/>
            </w:tcBorders>
            <w:shd w:val="clear" w:color="auto" w:fill="auto"/>
            <w:vAlign w:val="center"/>
            <w:hideMark/>
          </w:tcPr>
          <w:p w14:paraId="7E1F48C8" w14:textId="1B73A6D3"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Op dit onderdeel geldt</w:t>
            </w:r>
            <w:bookmarkStart w:id="2" w:name="_GoBack"/>
            <w:bookmarkEnd w:id="2"/>
            <w:r w:rsidRPr="00842C50">
              <w:rPr>
                <w:rFonts w:ascii="Calibri" w:hAnsi="Calibri" w:cs="Calibri"/>
                <w:color w:val="000000"/>
                <w:sz w:val="22"/>
                <w:szCs w:val="22"/>
              </w:rPr>
              <w:t xml:space="preserve">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255C34">
              <w:rPr>
                <w:rFonts w:ascii="Calibri" w:hAnsi="Calibri" w:cs="Calibri"/>
                <w:color w:val="000000"/>
                <w:sz w:val="22"/>
                <w:szCs w:val="22"/>
              </w:rPr>
              <w:t>6</w:t>
            </w:r>
            <w:r w:rsidRPr="00842C50">
              <w:rPr>
                <w:rFonts w:ascii="Calibri" w:hAnsi="Calibri" w:cs="Calibri"/>
                <w:color w:val="000000"/>
                <w:sz w:val="22"/>
                <w:szCs w:val="22"/>
              </w:rPr>
              <w:t xml:space="preserve">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w:t>
            </w:r>
            <w:r w:rsidR="00255C34">
              <w:rPr>
                <w:rFonts w:ascii="Calibri" w:hAnsi="Calibri" w:cs="Calibri"/>
                <w:color w:val="000000"/>
                <w:sz w:val="22"/>
                <w:szCs w:val="22"/>
              </w:rPr>
              <w:t>8</w:t>
            </w:r>
            <w:r w:rsidRPr="00842C50">
              <w:rPr>
                <w:rFonts w:ascii="Calibri" w:hAnsi="Calibri" w:cs="Calibri"/>
                <w:color w:val="000000"/>
                <w:sz w:val="22"/>
                <w:szCs w:val="22"/>
              </w:rPr>
              <w:t xml:space="preserve"> A4-pagina’s enkelzijdig aanleveren.</w:t>
            </w:r>
          </w:p>
        </w:tc>
      </w:tr>
      <w:tr w:rsidR="00FA54B2" w:rsidRPr="005C3A8D" w14:paraId="59C5D412" w14:textId="77777777" w:rsidTr="00FA54B2">
        <w:trPr>
          <w:gridBefore w:val="1"/>
          <w:wBefore w:w="7" w:type="dxa"/>
          <w:trHeight w:val="600"/>
        </w:trPr>
        <w:tc>
          <w:tcPr>
            <w:tcW w:w="6646"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FA54B2" w:rsidRPr="005C3A8D" w:rsidRDefault="00812132"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32C0C7A7" w14:textId="77777777" w:rsidR="00FA54B2" w:rsidRPr="005C3A8D" w:rsidRDefault="00FA54B2" w:rsidP="00B73108">
            <w:pPr>
              <w:spacing w:line="240" w:lineRule="auto"/>
              <w:jc w:val="center"/>
              <w:rPr>
                <w:rFonts w:ascii="Calibri" w:hAnsi="Calibri" w:cs="Calibri"/>
                <w:b/>
                <w:bCs/>
                <w:color w:val="000000"/>
                <w:sz w:val="22"/>
                <w:szCs w:val="22"/>
              </w:rPr>
            </w:pPr>
          </w:p>
        </w:tc>
        <w:tc>
          <w:tcPr>
            <w:tcW w:w="1275" w:type="dxa"/>
            <w:tcBorders>
              <w:top w:val="nil"/>
              <w:left w:val="nil"/>
              <w:bottom w:val="single" w:sz="4" w:space="0" w:color="auto"/>
              <w:right w:val="single" w:sz="4" w:space="0" w:color="auto"/>
            </w:tcBorders>
            <w:shd w:val="clear" w:color="E7E6E6" w:fill="D9D9D9"/>
            <w:vAlign w:val="center"/>
            <w:hideMark/>
          </w:tcPr>
          <w:p w14:paraId="28B81960" w14:textId="405027D3" w:rsidR="00812132" w:rsidRPr="005C3A8D" w:rsidRDefault="00B2190D" w:rsidP="00B2190D">
            <w:pPr>
              <w:spacing w:line="240" w:lineRule="auto"/>
              <w:jc w:val="center"/>
              <w:rPr>
                <w:rFonts w:ascii="Calibri" w:hAnsi="Calibri" w:cs="Calibri"/>
                <w:b/>
                <w:bCs/>
                <w:color w:val="000000"/>
                <w:sz w:val="22"/>
                <w:szCs w:val="22"/>
              </w:rPr>
            </w:pPr>
            <w:r>
              <w:rPr>
                <w:rFonts w:ascii="Calibri" w:hAnsi="Calibri" w:cs="Calibri"/>
                <w:b/>
                <w:bCs/>
                <w:color w:val="000000"/>
                <w:sz w:val="22"/>
                <w:szCs w:val="22"/>
              </w:rPr>
              <w:t>Normeringsfactor</w:t>
            </w:r>
          </w:p>
        </w:tc>
        <w:tc>
          <w:tcPr>
            <w:tcW w:w="1560" w:type="dxa"/>
            <w:tcBorders>
              <w:top w:val="nil"/>
              <w:left w:val="nil"/>
              <w:bottom w:val="single" w:sz="4" w:space="0" w:color="auto"/>
              <w:right w:val="single" w:sz="8" w:space="0" w:color="auto"/>
            </w:tcBorders>
            <w:shd w:val="clear" w:color="E7E6E6" w:fill="D9D9D9"/>
            <w:vAlign w:val="center"/>
            <w:hideMark/>
          </w:tcPr>
          <w:p w14:paraId="07FB9668" w14:textId="5E202C8A" w:rsidR="00FA54B2" w:rsidRPr="005C3A8D" w:rsidRDefault="00FA54B2" w:rsidP="00B73108">
            <w:pPr>
              <w:spacing w:line="240" w:lineRule="auto"/>
              <w:jc w:val="center"/>
              <w:rPr>
                <w:rFonts w:ascii="Calibri" w:hAnsi="Calibri" w:cs="Calibri"/>
                <w:b/>
                <w:bCs/>
                <w:color w:val="000000"/>
                <w:sz w:val="22"/>
                <w:szCs w:val="22"/>
              </w:rPr>
            </w:pPr>
            <w:r w:rsidRPr="005C3A8D">
              <w:rPr>
                <w:rFonts w:ascii="Calibri" w:hAnsi="Calibri" w:cs="Calibri"/>
                <w:b/>
                <w:bCs/>
                <w:color w:val="000000"/>
                <w:sz w:val="22"/>
                <w:szCs w:val="22"/>
              </w:rPr>
              <w:t xml:space="preserve">Maximaal te </w:t>
            </w:r>
            <w:r w:rsidRPr="005C3A8D">
              <w:rPr>
                <w:rFonts w:ascii="Calibri" w:hAnsi="Calibri" w:cs="Calibri"/>
                <w:b/>
                <w:bCs/>
                <w:color w:val="000000"/>
                <w:sz w:val="22"/>
                <w:szCs w:val="22"/>
              </w:rPr>
              <w:br/>
              <w:t>behalen punten</w:t>
            </w:r>
          </w:p>
        </w:tc>
      </w:tr>
      <w:tr w:rsidR="00FA54B2" w:rsidRPr="005C3A8D" w14:paraId="1EC7B250" w14:textId="77777777" w:rsidTr="00A71FF5">
        <w:trPr>
          <w:gridBefore w:val="1"/>
          <w:wBefore w:w="7" w:type="dxa"/>
          <w:trHeight w:val="2816"/>
        </w:trPr>
        <w:tc>
          <w:tcPr>
            <w:tcW w:w="6646" w:type="dxa"/>
            <w:gridSpan w:val="2"/>
            <w:tcBorders>
              <w:top w:val="nil"/>
              <w:left w:val="single" w:sz="8" w:space="0" w:color="auto"/>
              <w:bottom w:val="single" w:sz="4" w:space="0" w:color="auto"/>
              <w:right w:val="single" w:sz="4" w:space="0" w:color="auto"/>
            </w:tcBorders>
            <w:shd w:val="clear" w:color="auto" w:fill="auto"/>
            <w:vAlign w:val="center"/>
            <w:hideMark/>
          </w:tcPr>
          <w:p w14:paraId="0CB27DD8" w14:textId="21C497DD" w:rsidR="004E46A0" w:rsidRPr="004E46A0" w:rsidRDefault="004E46A0" w:rsidP="004E46A0">
            <w:pPr>
              <w:spacing w:line="240" w:lineRule="auto"/>
              <w:ind w:left="-22"/>
              <w:rPr>
                <w:rFonts w:ascii="Calibri" w:hAnsi="Calibri" w:cs="Calibri"/>
                <w:color w:val="000000"/>
                <w:sz w:val="22"/>
                <w:szCs w:val="22"/>
              </w:rPr>
            </w:pPr>
            <w:r w:rsidRPr="004E46A0">
              <w:rPr>
                <w:rFonts w:ascii="Calibri" w:hAnsi="Calibri" w:cs="Calibri"/>
                <w:color w:val="000000"/>
                <w:sz w:val="22"/>
                <w:szCs w:val="22"/>
              </w:rPr>
              <w:t xml:space="preserve">Bij het opstellen van het concept </w:t>
            </w:r>
            <w:r w:rsidR="00EC54CD">
              <w:rPr>
                <w:rFonts w:ascii="Calibri" w:hAnsi="Calibri" w:cs="Calibri"/>
                <w:color w:val="000000"/>
                <w:sz w:val="22"/>
                <w:szCs w:val="22"/>
              </w:rPr>
              <w:t>Exit</w:t>
            </w:r>
            <w:r w:rsidRPr="004E46A0">
              <w:rPr>
                <w:rFonts w:ascii="Calibri" w:hAnsi="Calibri" w:cs="Calibri"/>
                <w:color w:val="000000"/>
                <w:sz w:val="22"/>
                <w:szCs w:val="22"/>
              </w:rPr>
              <w:t>plan worden in ieder geval de volgende elementen, bij zowel reguliere als tussentijdse beëindiging door Opdrachtgever als relevant ervaren:</w:t>
            </w:r>
          </w:p>
          <w:p w14:paraId="2E779116" w14:textId="6D8556A4" w:rsidR="004E46A0" w:rsidRPr="004E46A0" w:rsidRDefault="004E46A0" w:rsidP="004E46A0">
            <w:pPr>
              <w:pStyle w:val="Lijstalinea"/>
              <w:numPr>
                <w:ilvl w:val="0"/>
                <w:numId w:val="30"/>
              </w:numPr>
              <w:spacing w:line="240" w:lineRule="auto"/>
              <w:rPr>
                <w:rFonts w:ascii="Calibri" w:hAnsi="Calibri" w:cs="Calibri"/>
                <w:color w:val="000000"/>
                <w:sz w:val="22"/>
                <w:szCs w:val="22"/>
              </w:rPr>
            </w:pPr>
            <w:r w:rsidRPr="004E46A0">
              <w:rPr>
                <w:rFonts w:ascii="Calibri" w:hAnsi="Calibri" w:cs="Calibri"/>
                <w:color w:val="000000"/>
                <w:sz w:val="22"/>
                <w:szCs w:val="22"/>
              </w:rPr>
              <w:t xml:space="preserve">Technische en organisatorische maatregelen met betrekking tot overdracht van </w:t>
            </w:r>
            <w:r w:rsidR="00EB111E">
              <w:rPr>
                <w:rFonts w:ascii="Calibri" w:hAnsi="Calibri" w:cs="Calibri"/>
                <w:color w:val="000000"/>
                <w:sz w:val="22"/>
                <w:szCs w:val="22"/>
              </w:rPr>
              <w:t xml:space="preserve">(het beheer van) Hardware, </w:t>
            </w:r>
            <w:r w:rsidRPr="004E46A0">
              <w:rPr>
                <w:rFonts w:ascii="Calibri" w:hAnsi="Calibri" w:cs="Calibri"/>
                <w:color w:val="000000"/>
                <w:sz w:val="22"/>
                <w:szCs w:val="22"/>
              </w:rPr>
              <w:t xml:space="preserve">Systeemsoftware, </w:t>
            </w:r>
            <w:r w:rsidR="007F0A30">
              <w:rPr>
                <w:rFonts w:ascii="Calibri" w:hAnsi="Calibri" w:cs="Calibri"/>
                <w:color w:val="000000"/>
                <w:sz w:val="22"/>
                <w:szCs w:val="22"/>
              </w:rPr>
              <w:t xml:space="preserve">en </w:t>
            </w:r>
            <w:r w:rsidRPr="004E46A0">
              <w:rPr>
                <w:rFonts w:ascii="Calibri" w:hAnsi="Calibri" w:cs="Calibri"/>
                <w:color w:val="000000"/>
                <w:sz w:val="22"/>
                <w:szCs w:val="22"/>
              </w:rPr>
              <w:t>Programmatuur;</w:t>
            </w:r>
          </w:p>
          <w:p w14:paraId="3C05B7DC" w14:textId="7B5772D2" w:rsidR="004E46A0" w:rsidRPr="004E46A0" w:rsidRDefault="004E46A0" w:rsidP="004E46A0">
            <w:pPr>
              <w:pStyle w:val="Lijstalinea"/>
              <w:numPr>
                <w:ilvl w:val="0"/>
                <w:numId w:val="30"/>
              </w:numPr>
              <w:spacing w:line="240" w:lineRule="auto"/>
              <w:rPr>
                <w:rFonts w:ascii="Calibri" w:hAnsi="Calibri" w:cs="Calibri"/>
                <w:color w:val="000000"/>
                <w:sz w:val="22"/>
                <w:szCs w:val="22"/>
              </w:rPr>
            </w:pPr>
            <w:r w:rsidRPr="004E46A0">
              <w:rPr>
                <w:rFonts w:ascii="Calibri" w:hAnsi="Calibri" w:cs="Calibri"/>
                <w:color w:val="000000"/>
                <w:sz w:val="22"/>
                <w:szCs w:val="22"/>
              </w:rPr>
              <w:t>Technische en organisatorische maatregelen om overdracht van Onderhoud en support mogelijk te maken;</w:t>
            </w:r>
          </w:p>
          <w:p w14:paraId="4426C895" w14:textId="1402E48D" w:rsidR="00FA54B2" w:rsidRPr="00E57A53" w:rsidRDefault="004E46A0" w:rsidP="00A71FF5">
            <w:pPr>
              <w:pStyle w:val="Lijstalinea"/>
              <w:numPr>
                <w:ilvl w:val="0"/>
                <w:numId w:val="30"/>
              </w:numPr>
              <w:spacing w:line="240" w:lineRule="auto"/>
              <w:rPr>
                <w:rFonts w:ascii="Calibri" w:hAnsi="Calibri" w:cs="Calibri"/>
                <w:color w:val="000000"/>
                <w:sz w:val="22"/>
                <w:szCs w:val="22"/>
              </w:rPr>
            </w:pPr>
            <w:r w:rsidRPr="004E46A0">
              <w:rPr>
                <w:rFonts w:ascii="Calibri" w:hAnsi="Calibri" w:cs="Calibri"/>
                <w:color w:val="000000"/>
                <w:sz w:val="22"/>
                <w:szCs w:val="22"/>
              </w:rPr>
              <w:t xml:space="preserve">De maatregelen die u treft om de kosten die met de </w:t>
            </w:r>
            <w:r w:rsidR="0011478E">
              <w:rPr>
                <w:rFonts w:ascii="Calibri" w:hAnsi="Calibri" w:cs="Calibri"/>
                <w:color w:val="000000"/>
                <w:sz w:val="22"/>
                <w:szCs w:val="22"/>
              </w:rPr>
              <w:t>r</w:t>
            </w:r>
            <w:r w:rsidRPr="004E46A0">
              <w:rPr>
                <w:rFonts w:ascii="Calibri" w:hAnsi="Calibri" w:cs="Calibri"/>
                <w:color w:val="000000"/>
                <w:sz w:val="22"/>
                <w:szCs w:val="22"/>
              </w:rPr>
              <w:t>etransitie gepaard gaan te beperken</w:t>
            </w:r>
            <w:r w:rsidR="00E57A53">
              <w:rPr>
                <w:rFonts w:ascii="Calibri" w:hAnsi="Calibri" w:cs="Calibri"/>
                <w:color w:val="000000"/>
                <w:sz w:val="22"/>
                <w:szCs w:val="22"/>
              </w:rPr>
              <w:t>.</w:t>
            </w:r>
            <w:r w:rsidR="00FA54B2" w:rsidRPr="00E57A53">
              <w:rPr>
                <w:rFonts w:ascii="Calibri" w:hAnsi="Calibri" w:cs="Calibri"/>
                <w:color w:val="00000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1EE9C782" w14:textId="5C087934" w:rsidR="00FA54B2" w:rsidRPr="005C3A8D" w:rsidRDefault="00B83BA8" w:rsidP="00B2190D">
            <w:pPr>
              <w:spacing w:line="240" w:lineRule="auto"/>
              <w:jc w:val="center"/>
              <w:rPr>
                <w:rFonts w:ascii="Calibri" w:hAnsi="Calibri" w:cs="Calibri"/>
                <w:color w:val="000000"/>
                <w:sz w:val="22"/>
                <w:szCs w:val="22"/>
              </w:rPr>
            </w:pPr>
            <w:r>
              <w:rPr>
                <w:rFonts w:ascii="Calibri" w:hAnsi="Calibri" w:cs="Calibri"/>
                <w:color w:val="000000"/>
                <w:sz w:val="22"/>
                <w:szCs w:val="22"/>
              </w:rPr>
              <w:t>1</w:t>
            </w:r>
          </w:p>
        </w:tc>
        <w:tc>
          <w:tcPr>
            <w:tcW w:w="1560" w:type="dxa"/>
            <w:tcBorders>
              <w:top w:val="nil"/>
              <w:left w:val="nil"/>
              <w:bottom w:val="single" w:sz="4" w:space="0" w:color="auto"/>
              <w:right w:val="single" w:sz="8" w:space="0" w:color="auto"/>
            </w:tcBorders>
            <w:shd w:val="clear" w:color="auto" w:fill="auto"/>
            <w:noWrap/>
            <w:vAlign w:val="center"/>
            <w:hideMark/>
          </w:tcPr>
          <w:p w14:paraId="1757CFB3" w14:textId="10ACA9DB" w:rsidR="00FA54B2" w:rsidRPr="005C3A8D" w:rsidRDefault="00B83BA8" w:rsidP="00B2190D">
            <w:pPr>
              <w:spacing w:line="240" w:lineRule="auto"/>
              <w:jc w:val="center"/>
              <w:rPr>
                <w:rFonts w:ascii="Calibri" w:hAnsi="Calibri" w:cs="Calibri"/>
                <w:color w:val="000000"/>
                <w:sz w:val="22"/>
                <w:szCs w:val="22"/>
              </w:rPr>
            </w:pPr>
            <w:r>
              <w:rPr>
                <w:rFonts w:ascii="Calibri" w:hAnsi="Calibri" w:cs="Calibri"/>
                <w:color w:val="000000"/>
                <w:sz w:val="22"/>
                <w:szCs w:val="22"/>
              </w:rPr>
              <w:t>1</w:t>
            </w:r>
            <w:r w:rsidR="00B2190D">
              <w:rPr>
                <w:rFonts w:ascii="Calibri" w:hAnsi="Calibri" w:cs="Calibri"/>
                <w:color w:val="000000"/>
                <w:sz w:val="22"/>
                <w:szCs w:val="22"/>
              </w:rPr>
              <w:t>0</w:t>
            </w:r>
          </w:p>
        </w:tc>
      </w:tr>
    </w:tbl>
    <w:p w14:paraId="6E1067F3" w14:textId="77777777" w:rsidR="00B73108" w:rsidRDefault="00B73108" w:rsidP="00B73108"/>
    <w:sectPr w:rsidR="00B73108" w:rsidSect="004272DD">
      <w:footerReference w:type="default" r:id="rId9"/>
      <w:pgSz w:w="11906" w:h="16838"/>
      <w:pgMar w:top="3230" w:right="1644" w:bottom="1440" w:left="1135"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3F9D0" w14:textId="77777777" w:rsidR="00CA2D34" w:rsidRDefault="00CA2D34" w:rsidP="0021083E">
      <w:pPr>
        <w:spacing w:line="240" w:lineRule="auto"/>
      </w:pPr>
      <w:r>
        <w:separator/>
      </w:r>
    </w:p>
  </w:endnote>
  <w:endnote w:type="continuationSeparator" w:id="0">
    <w:p w14:paraId="7E78C805" w14:textId="77777777" w:rsidR="00CA2D34" w:rsidRDefault="00CA2D34"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altName w:val="Arial"/>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0632EA13" w:rsidR="00B2190D" w:rsidRDefault="00B2190D" w:rsidP="00715B55">
            <w:pPr>
              <w:pStyle w:val="Koptekst"/>
            </w:pPr>
            <w:r>
              <w:t>Inkoopcode : AICT-2019-</w:t>
            </w:r>
            <w:r w:rsidR="004272DD">
              <w:t>10019048</w:t>
            </w:r>
            <w:r>
              <w:t xml:space="preserve"> | </w:t>
            </w:r>
            <w:r w:rsidR="007F0A30">
              <w:t>Sub</w:t>
            </w:r>
            <w:r>
              <w:t xml:space="preserve">criteria Perceel </w:t>
            </w:r>
            <w:r w:rsidR="004272DD">
              <w:t>2</w:t>
            </w:r>
            <w:r>
              <w:t xml:space="preserve">                      Pagina </w:t>
            </w:r>
            <w:r>
              <w:rPr>
                <w:b/>
                <w:bCs/>
                <w:sz w:val="24"/>
                <w:szCs w:val="24"/>
              </w:rPr>
              <w:fldChar w:fldCharType="begin"/>
            </w:r>
            <w:r>
              <w:rPr>
                <w:b/>
                <w:bCs/>
              </w:rPr>
              <w:instrText>PAGE</w:instrText>
            </w:r>
            <w:r>
              <w:rPr>
                <w:b/>
                <w:bCs/>
                <w:sz w:val="24"/>
                <w:szCs w:val="24"/>
              </w:rPr>
              <w:fldChar w:fldCharType="separate"/>
            </w:r>
            <w:r w:rsidR="00E2758E">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2758E">
              <w:rPr>
                <w:b/>
                <w:bCs/>
                <w:noProof/>
              </w:rPr>
              <w:t>6</w:t>
            </w:r>
            <w:r>
              <w:rPr>
                <w:b/>
                <w:bCs/>
                <w:sz w:val="24"/>
                <w:szCs w:val="24"/>
              </w:rPr>
              <w:fldChar w:fldCharType="end"/>
            </w:r>
            <w:r>
              <w:t xml:space="preserve">                             </w:t>
            </w:r>
          </w:p>
          <w:p w14:paraId="678B574F" w14:textId="1343AEAF" w:rsidR="00B2190D" w:rsidRDefault="00B2190D" w:rsidP="00715B55">
            <w:pPr>
              <w:pStyle w:val="Voettekst"/>
              <w:ind w:firstLine="4248"/>
            </w:pPr>
            <w:r>
              <w:tab/>
            </w:r>
            <w:r>
              <w:tab/>
            </w:r>
            <w:r>
              <w:tab/>
            </w:r>
            <w:r>
              <w:tab/>
            </w:r>
          </w:p>
        </w:sdtContent>
      </w:sdt>
    </w:sdtContent>
  </w:sdt>
  <w:p w14:paraId="2772A478" w14:textId="58D11123" w:rsidR="00B2190D" w:rsidRDefault="00B2190D"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148B1" w14:textId="77777777" w:rsidR="00CA2D34" w:rsidRDefault="00CA2D34" w:rsidP="0021083E">
      <w:pPr>
        <w:spacing w:line="240" w:lineRule="auto"/>
      </w:pPr>
      <w:r>
        <w:separator/>
      </w:r>
    </w:p>
  </w:footnote>
  <w:footnote w:type="continuationSeparator" w:id="0">
    <w:p w14:paraId="42ED66D3" w14:textId="77777777" w:rsidR="00CA2D34" w:rsidRDefault="00CA2D34"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36B66" w14:textId="2BDEF335" w:rsidR="00B2190D" w:rsidRDefault="00B2190D">
    <w:pPr>
      <w:pStyle w:val="Koptekst"/>
    </w:pPr>
    <w:r>
      <w:rPr>
        <w:noProof/>
      </w:rPr>
      <w:drawing>
        <wp:anchor distT="0" distB="0" distL="114300" distR="114300" simplePos="0" relativeHeight="251659264" behindDoc="1" locked="0" layoutInCell="1" allowOverlap="1" wp14:anchorId="5171F4C8" wp14:editId="085F99BB">
          <wp:simplePos x="0" y="0"/>
          <wp:positionH relativeFrom="page">
            <wp:posOffset>495960</wp:posOffset>
          </wp:positionH>
          <wp:positionV relativeFrom="page">
            <wp:posOffset>82829</wp:posOffset>
          </wp:positionV>
          <wp:extent cx="1176793" cy="885850"/>
          <wp:effectExtent l="0" t="0" r="444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793" cy="885850"/>
                  </a:xfrm>
                  <a:prstGeom prst="rect">
                    <a:avLst/>
                  </a:prstGeom>
                  <a:noFill/>
                </pic:spPr>
              </pic:pic>
            </a:graphicData>
          </a:graphic>
          <wp14:sizeRelH relativeFrom="page">
            <wp14:pctWidth>0</wp14:pctWidth>
          </wp14:sizeRelH>
          <wp14:sizeRelV relativeFrom="page">
            <wp14:pctHeight>0</wp14:pctHeight>
          </wp14:sizeRelV>
        </wp:anchor>
      </w:drawing>
    </w:r>
  </w:p>
  <w:p w14:paraId="2F3D955E" w14:textId="77777777" w:rsidR="00B2190D" w:rsidRDefault="00B219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F70D9E"/>
    <w:multiLevelType w:val="hybridMultilevel"/>
    <w:tmpl w:val="B144F70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D50A06"/>
    <w:multiLevelType w:val="hybridMultilevel"/>
    <w:tmpl w:val="759AEE52"/>
    <w:lvl w:ilvl="0" w:tplc="04130001">
      <w:start w:val="1"/>
      <w:numFmt w:val="bullet"/>
      <w:lvlText w:val=""/>
      <w:lvlJc w:val="left"/>
      <w:pPr>
        <w:ind w:left="698" w:hanging="360"/>
      </w:pPr>
      <w:rPr>
        <w:rFonts w:ascii="Symbol" w:hAnsi="Symbol"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13"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7"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20486F"/>
    <w:multiLevelType w:val="hybridMultilevel"/>
    <w:tmpl w:val="B144F70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4E0456"/>
    <w:multiLevelType w:val="hybridMultilevel"/>
    <w:tmpl w:val="0C1AC2E8"/>
    <w:lvl w:ilvl="0" w:tplc="04130001">
      <w:start w:val="1"/>
      <w:numFmt w:val="bullet"/>
      <w:lvlText w:val=""/>
      <w:lvlJc w:val="left"/>
      <w:pPr>
        <w:ind w:left="338" w:hanging="360"/>
      </w:pPr>
      <w:rPr>
        <w:rFonts w:ascii="Symbol" w:hAnsi="Symbol" w:hint="default"/>
      </w:rPr>
    </w:lvl>
    <w:lvl w:ilvl="1" w:tplc="04130003" w:tentative="1">
      <w:start w:val="1"/>
      <w:numFmt w:val="bullet"/>
      <w:lvlText w:val="o"/>
      <w:lvlJc w:val="left"/>
      <w:pPr>
        <w:ind w:left="1058" w:hanging="360"/>
      </w:pPr>
      <w:rPr>
        <w:rFonts w:ascii="Courier New" w:hAnsi="Courier New" w:cs="Courier New" w:hint="default"/>
      </w:rPr>
    </w:lvl>
    <w:lvl w:ilvl="2" w:tplc="04130005" w:tentative="1">
      <w:start w:val="1"/>
      <w:numFmt w:val="bullet"/>
      <w:lvlText w:val=""/>
      <w:lvlJc w:val="left"/>
      <w:pPr>
        <w:ind w:left="1778" w:hanging="360"/>
      </w:pPr>
      <w:rPr>
        <w:rFonts w:ascii="Wingdings" w:hAnsi="Wingdings" w:hint="default"/>
      </w:rPr>
    </w:lvl>
    <w:lvl w:ilvl="3" w:tplc="04130001" w:tentative="1">
      <w:start w:val="1"/>
      <w:numFmt w:val="bullet"/>
      <w:lvlText w:val=""/>
      <w:lvlJc w:val="left"/>
      <w:pPr>
        <w:ind w:left="2498" w:hanging="360"/>
      </w:pPr>
      <w:rPr>
        <w:rFonts w:ascii="Symbol" w:hAnsi="Symbol" w:hint="default"/>
      </w:rPr>
    </w:lvl>
    <w:lvl w:ilvl="4" w:tplc="04130003" w:tentative="1">
      <w:start w:val="1"/>
      <w:numFmt w:val="bullet"/>
      <w:lvlText w:val="o"/>
      <w:lvlJc w:val="left"/>
      <w:pPr>
        <w:ind w:left="3218" w:hanging="360"/>
      </w:pPr>
      <w:rPr>
        <w:rFonts w:ascii="Courier New" w:hAnsi="Courier New" w:cs="Courier New" w:hint="default"/>
      </w:rPr>
    </w:lvl>
    <w:lvl w:ilvl="5" w:tplc="04130005" w:tentative="1">
      <w:start w:val="1"/>
      <w:numFmt w:val="bullet"/>
      <w:lvlText w:val=""/>
      <w:lvlJc w:val="left"/>
      <w:pPr>
        <w:ind w:left="3938" w:hanging="360"/>
      </w:pPr>
      <w:rPr>
        <w:rFonts w:ascii="Wingdings" w:hAnsi="Wingdings" w:hint="default"/>
      </w:rPr>
    </w:lvl>
    <w:lvl w:ilvl="6" w:tplc="04130001" w:tentative="1">
      <w:start w:val="1"/>
      <w:numFmt w:val="bullet"/>
      <w:lvlText w:val=""/>
      <w:lvlJc w:val="left"/>
      <w:pPr>
        <w:ind w:left="4658" w:hanging="360"/>
      </w:pPr>
      <w:rPr>
        <w:rFonts w:ascii="Symbol" w:hAnsi="Symbol" w:hint="default"/>
      </w:rPr>
    </w:lvl>
    <w:lvl w:ilvl="7" w:tplc="04130003" w:tentative="1">
      <w:start w:val="1"/>
      <w:numFmt w:val="bullet"/>
      <w:lvlText w:val="o"/>
      <w:lvlJc w:val="left"/>
      <w:pPr>
        <w:ind w:left="5378" w:hanging="360"/>
      </w:pPr>
      <w:rPr>
        <w:rFonts w:ascii="Courier New" w:hAnsi="Courier New" w:cs="Courier New" w:hint="default"/>
      </w:rPr>
    </w:lvl>
    <w:lvl w:ilvl="8" w:tplc="04130005" w:tentative="1">
      <w:start w:val="1"/>
      <w:numFmt w:val="bullet"/>
      <w:lvlText w:val=""/>
      <w:lvlJc w:val="left"/>
      <w:pPr>
        <w:ind w:left="6098" w:hanging="360"/>
      </w:pPr>
      <w:rPr>
        <w:rFonts w:ascii="Wingdings" w:hAnsi="Wingdings" w:hint="default"/>
      </w:rPr>
    </w:lvl>
  </w:abstractNum>
  <w:abstractNum w:abstractNumId="20"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4" w15:restartNumberingAfterBreak="0">
    <w:nsid w:val="711B5F95"/>
    <w:multiLevelType w:val="hybridMultilevel"/>
    <w:tmpl w:val="5CCA1CB2"/>
    <w:lvl w:ilvl="0" w:tplc="14683644">
      <w:numFmt w:val="bullet"/>
      <w:lvlText w:val=""/>
      <w:lvlJc w:val="left"/>
      <w:pPr>
        <w:ind w:left="338" w:hanging="360"/>
      </w:pPr>
      <w:rPr>
        <w:rFonts w:ascii="Calibri" w:eastAsia="Times New Roman" w:hAnsi="Calibri" w:cs="Calibri" w:hint="default"/>
      </w:rPr>
    </w:lvl>
    <w:lvl w:ilvl="1" w:tplc="04130003" w:tentative="1">
      <w:start w:val="1"/>
      <w:numFmt w:val="bullet"/>
      <w:lvlText w:val="o"/>
      <w:lvlJc w:val="left"/>
      <w:pPr>
        <w:ind w:left="1058" w:hanging="360"/>
      </w:pPr>
      <w:rPr>
        <w:rFonts w:ascii="Courier New" w:hAnsi="Courier New" w:cs="Courier New" w:hint="default"/>
      </w:rPr>
    </w:lvl>
    <w:lvl w:ilvl="2" w:tplc="04130005" w:tentative="1">
      <w:start w:val="1"/>
      <w:numFmt w:val="bullet"/>
      <w:lvlText w:val=""/>
      <w:lvlJc w:val="left"/>
      <w:pPr>
        <w:ind w:left="1778" w:hanging="360"/>
      </w:pPr>
      <w:rPr>
        <w:rFonts w:ascii="Wingdings" w:hAnsi="Wingdings" w:hint="default"/>
      </w:rPr>
    </w:lvl>
    <w:lvl w:ilvl="3" w:tplc="04130001" w:tentative="1">
      <w:start w:val="1"/>
      <w:numFmt w:val="bullet"/>
      <w:lvlText w:val=""/>
      <w:lvlJc w:val="left"/>
      <w:pPr>
        <w:ind w:left="2498" w:hanging="360"/>
      </w:pPr>
      <w:rPr>
        <w:rFonts w:ascii="Symbol" w:hAnsi="Symbol" w:hint="default"/>
      </w:rPr>
    </w:lvl>
    <w:lvl w:ilvl="4" w:tplc="04130003" w:tentative="1">
      <w:start w:val="1"/>
      <w:numFmt w:val="bullet"/>
      <w:lvlText w:val="o"/>
      <w:lvlJc w:val="left"/>
      <w:pPr>
        <w:ind w:left="3218" w:hanging="360"/>
      </w:pPr>
      <w:rPr>
        <w:rFonts w:ascii="Courier New" w:hAnsi="Courier New" w:cs="Courier New" w:hint="default"/>
      </w:rPr>
    </w:lvl>
    <w:lvl w:ilvl="5" w:tplc="04130005" w:tentative="1">
      <w:start w:val="1"/>
      <w:numFmt w:val="bullet"/>
      <w:lvlText w:val=""/>
      <w:lvlJc w:val="left"/>
      <w:pPr>
        <w:ind w:left="3938" w:hanging="360"/>
      </w:pPr>
      <w:rPr>
        <w:rFonts w:ascii="Wingdings" w:hAnsi="Wingdings" w:hint="default"/>
      </w:rPr>
    </w:lvl>
    <w:lvl w:ilvl="6" w:tplc="04130001" w:tentative="1">
      <w:start w:val="1"/>
      <w:numFmt w:val="bullet"/>
      <w:lvlText w:val=""/>
      <w:lvlJc w:val="left"/>
      <w:pPr>
        <w:ind w:left="4658" w:hanging="360"/>
      </w:pPr>
      <w:rPr>
        <w:rFonts w:ascii="Symbol" w:hAnsi="Symbol" w:hint="default"/>
      </w:rPr>
    </w:lvl>
    <w:lvl w:ilvl="7" w:tplc="04130003" w:tentative="1">
      <w:start w:val="1"/>
      <w:numFmt w:val="bullet"/>
      <w:lvlText w:val="o"/>
      <w:lvlJc w:val="left"/>
      <w:pPr>
        <w:ind w:left="5378" w:hanging="360"/>
      </w:pPr>
      <w:rPr>
        <w:rFonts w:ascii="Courier New" w:hAnsi="Courier New" w:cs="Courier New" w:hint="default"/>
      </w:rPr>
    </w:lvl>
    <w:lvl w:ilvl="8" w:tplc="04130005" w:tentative="1">
      <w:start w:val="1"/>
      <w:numFmt w:val="bullet"/>
      <w:lvlText w:val=""/>
      <w:lvlJc w:val="left"/>
      <w:pPr>
        <w:ind w:left="6098" w:hanging="360"/>
      </w:pPr>
      <w:rPr>
        <w:rFonts w:ascii="Wingdings" w:hAnsi="Wingdings" w:hint="default"/>
      </w:rPr>
    </w:lvl>
  </w:abstractNum>
  <w:abstractNum w:abstractNumId="25"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2"/>
  </w:num>
  <w:num w:numId="3">
    <w:abstractNumId w:val="27"/>
  </w:num>
  <w:num w:numId="4">
    <w:abstractNumId w:val="16"/>
  </w:num>
  <w:num w:numId="5">
    <w:abstractNumId w:val="23"/>
  </w:num>
  <w:num w:numId="6">
    <w:abstractNumId w:val="1"/>
  </w:num>
  <w:num w:numId="7">
    <w:abstractNumId w:val="14"/>
  </w:num>
  <w:num w:numId="8">
    <w:abstractNumId w:val="17"/>
  </w:num>
  <w:num w:numId="9">
    <w:abstractNumId w:val="0"/>
  </w:num>
  <w:num w:numId="10">
    <w:abstractNumId w:val="11"/>
  </w:num>
  <w:num w:numId="11">
    <w:abstractNumId w:val="3"/>
  </w:num>
  <w:num w:numId="12">
    <w:abstractNumId w:val="5"/>
  </w:num>
  <w:num w:numId="13">
    <w:abstractNumId w:val="4"/>
  </w:num>
  <w:num w:numId="14">
    <w:abstractNumId w:val="28"/>
  </w:num>
  <w:num w:numId="15">
    <w:abstractNumId w:val="21"/>
  </w:num>
  <w:num w:numId="16">
    <w:abstractNumId w:val="7"/>
  </w:num>
  <w:num w:numId="17">
    <w:abstractNumId w:val="9"/>
  </w:num>
  <w:num w:numId="18">
    <w:abstractNumId w:val="13"/>
  </w:num>
  <w:num w:numId="19">
    <w:abstractNumId w:val="25"/>
  </w:num>
  <w:num w:numId="20">
    <w:abstractNumId w:val="29"/>
  </w:num>
  <w:num w:numId="21">
    <w:abstractNumId w:val="20"/>
  </w:num>
  <w:num w:numId="22">
    <w:abstractNumId w:val="8"/>
  </w:num>
  <w:num w:numId="23">
    <w:abstractNumId w:val="15"/>
  </w:num>
  <w:num w:numId="24">
    <w:abstractNumId w:val="6"/>
  </w:num>
  <w:num w:numId="25">
    <w:abstractNumId w:val="2"/>
  </w:num>
  <w:num w:numId="26">
    <w:abstractNumId w:val="10"/>
  </w:num>
  <w:num w:numId="27">
    <w:abstractNumId w:val="18"/>
  </w:num>
  <w:num w:numId="28">
    <w:abstractNumId w:val="12"/>
  </w:num>
  <w:num w:numId="29">
    <w:abstractNumId w:val="24"/>
  </w:num>
  <w:num w:numId="3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4298A"/>
    <w:rsid w:val="00045456"/>
    <w:rsid w:val="00046D1A"/>
    <w:rsid w:val="00046E54"/>
    <w:rsid w:val="00050BA0"/>
    <w:rsid w:val="00054D24"/>
    <w:rsid w:val="00065BC3"/>
    <w:rsid w:val="00070DFA"/>
    <w:rsid w:val="000A4E23"/>
    <w:rsid w:val="000B45DC"/>
    <w:rsid w:val="000B46D8"/>
    <w:rsid w:val="000D48A5"/>
    <w:rsid w:val="000D5B39"/>
    <w:rsid w:val="001066B1"/>
    <w:rsid w:val="0011478E"/>
    <w:rsid w:val="0012205B"/>
    <w:rsid w:val="0012274E"/>
    <w:rsid w:val="00123D7F"/>
    <w:rsid w:val="00136976"/>
    <w:rsid w:val="00152705"/>
    <w:rsid w:val="00155D7E"/>
    <w:rsid w:val="001640C9"/>
    <w:rsid w:val="00164273"/>
    <w:rsid w:val="00171572"/>
    <w:rsid w:val="00176B39"/>
    <w:rsid w:val="00177A29"/>
    <w:rsid w:val="001B469C"/>
    <w:rsid w:val="001E2445"/>
    <w:rsid w:val="001E4A77"/>
    <w:rsid w:val="0021083E"/>
    <w:rsid w:val="00220DFD"/>
    <w:rsid w:val="00222B35"/>
    <w:rsid w:val="00223DC9"/>
    <w:rsid w:val="00225543"/>
    <w:rsid w:val="0023794E"/>
    <w:rsid w:val="00255C34"/>
    <w:rsid w:val="0027529E"/>
    <w:rsid w:val="0028245B"/>
    <w:rsid w:val="002B1A26"/>
    <w:rsid w:val="002B5524"/>
    <w:rsid w:val="002B5922"/>
    <w:rsid w:val="002B7B2B"/>
    <w:rsid w:val="002C3F4C"/>
    <w:rsid w:val="002E12EC"/>
    <w:rsid w:val="002E5999"/>
    <w:rsid w:val="002F03BF"/>
    <w:rsid w:val="002F798A"/>
    <w:rsid w:val="00316F96"/>
    <w:rsid w:val="003562C9"/>
    <w:rsid w:val="00356C0E"/>
    <w:rsid w:val="003623BB"/>
    <w:rsid w:val="00373B74"/>
    <w:rsid w:val="003762E2"/>
    <w:rsid w:val="0039191C"/>
    <w:rsid w:val="003938A2"/>
    <w:rsid w:val="003B3222"/>
    <w:rsid w:val="003C3D48"/>
    <w:rsid w:val="003E7E76"/>
    <w:rsid w:val="003F0A48"/>
    <w:rsid w:val="00400B88"/>
    <w:rsid w:val="0041662F"/>
    <w:rsid w:val="00424DED"/>
    <w:rsid w:val="004272DD"/>
    <w:rsid w:val="004423C7"/>
    <w:rsid w:val="004425B2"/>
    <w:rsid w:val="00451668"/>
    <w:rsid w:val="004671D0"/>
    <w:rsid w:val="0047654A"/>
    <w:rsid w:val="00482A4F"/>
    <w:rsid w:val="004D169A"/>
    <w:rsid w:val="004D3F57"/>
    <w:rsid w:val="004E328C"/>
    <w:rsid w:val="004E46A0"/>
    <w:rsid w:val="004F1729"/>
    <w:rsid w:val="004F2E74"/>
    <w:rsid w:val="004F30D1"/>
    <w:rsid w:val="004F68A2"/>
    <w:rsid w:val="004F6AFD"/>
    <w:rsid w:val="004F756F"/>
    <w:rsid w:val="00527398"/>
    <w:rsid w:val="005440CB"/>
    <w:rsid w:val="00552B6A"/>
    <w:rsid w:val="00573E6C"/>
    <w:rsid w:val="00581962"/>
    <w:rsid w:val="00587EEF"/>
    <w:rsid w:val="005C3A8D"/>
    <w:rsid w:val="005C58B0"/>
    <w:rsid w:val="005E474F"/>
    <w:rsid w:val="005E6139"/>
    <w:rsid w:val="005F47B3"/>
    <w:rsid w:val="005F6045"/>
    <w:rsid w:val="0061130B"/>
    <w:rsid w:val="00630F03"/>
    <w:rsid w:val="00632123"/>
    <w:rsid w:val="00640EE3"/>
    <w:rsid w:val="006B0BA1"/>
    <w:rsid w:val="006B65CA"/>
    <w:rsid w:val="006E3547"/>
    <w:rsid w:val="00703C3B"/>
    <w:rsid w:val="00715B55"/>
    <w:rsid w:val="0073357B"/>
    <w:rsid w:val="00744697"/>
    <w:rsid w:val="00781DB1"/>
    <w:rsid w:val="00794226"/>
    <w:rsid w:val="007B10A5"/>
    <w:rsid w:val="007B1BB8"/>
    <w:rsid w:val="007C74F0"/>
    <w:rsid w:val="007D38D3"/>
    <w:rsid w:val="007F0A30"/>
    <w:rsid w:val="007F398F"/>
    <w:rsid w:val="00802741"/>
    <w:rsid w:val="008104C5"/>
    <w:rsid w:val="00812132"/>
    <w:rsid w:val="008124BA"/>
    <w:rsid w:val="00824594"/>
    <w:rsid w:val="008402D9"/>
    <w:rsid w:val="00841022"/>
    <w:rsid w:val="00842C50"/>
    <w:rsid w:val="00847DE2"/>
    <w:rsid w:val="008729AA"/>
    <w:rsid w:val="00892496"/>
    <w:rsid w:val="008D79B4"/>
    <w:rsid w:val="008F3D87"/>
    <w:rsid w:val="00915729"/>
    <w:rsid w:val="009175F9"/>
    <w:rsid w:val="00940094"/>
    <w:rsid w:val="00960D94"/>
    <w:rsid w:val="009761CF"/>
    <w:rsid w:val="009855FD"/>
    <w:rsid w:val="00985E39"/>
    <w:rsid w:val="009A1C38"/>
    <w:rsid w:val="009A57DE"/>
    <w:rsid w:val="009B0D92"/>
    <w:rsid w:val="009B267D"/>
    <w:rsid w:val="009C40B1"/>
    <w:rsid w:val="009E4DDC"/>
    <w:rsid w:val="00A03098"/>
    <w:rsid w:val="00A0561E"/>
    <w:rsid w:val="00A2394F"/>
    <w:rsid w:val="00A270BC"/>
    <w:rsid w:val="00A3732E"/>
    <w:rsid w:val="00A471FD"/>
    <w:rsid w:val="00A53085"/>
    <w:rsid w:val="00A71FF5"/>
    <w:rsid w:val="00A85AFA"/>
    <w:rsid w:val="00B12F50"/>
    <w:rsid w:val="00B2190D"/>
    <w:rsid w:val="00B33EDC"/>
    <w:rsid w:val="00B56C68"/>
    <w:rsid w:val="00B57BB7"/>
    <w:rsid w:val="00B659F1"/>
    <w:rsid w:val="00B73108"/>
    <w:rsid w:val="00B83BA8"/>
    <w:rsid w:val="00B85E8F"/>
    <w:rsid w:val="00BB0774"/>
    <w:rsid w:val="00BD0C39"/>
    <w:rsid w:val="00BE5799"/>
    <w:rsid w:val="00BF1148"/>
    <w:rsid w:val="00C12E1B"/>
    <w:rsid w:val="00C14209"/>
    <w:rsid w:val="00C155FD"/>
    <w:rsid w:val="00C16491"/>
    <w:rsid w:val="00C170D0"/>
    <w:rsid w:val="00C2118F"/>
    <w:rsid w:val="00C5319B"/>
    <w:rsid w:val="00C61B02"/>
    <w:rsid w:val="00C77657"/>
    <w:rsid w:val="00C81561"/>
    <w:rsid w:val="00C94E0D"/>
    <w:rsid w:val="00CA2D34"/>
    <w:rsid w:val="00CB7987"/>
    <w:rsid w:val="00CF7165"/>
    <w:rsid w:val="00D012BC"/>
    <w:rsid w:val="00D0179E"/>
    <w:rsid w:val="00D1154B"/>
    <w:rsid w:val="00D25946"/>
    <w:rsid w:val="00D5793C"/>
    <w:rsid w:val="00D60B48"/>
    <w:rsid w:val="00D67CFB"/>
    <w:rsid w:val="00D93C37"/>
    <w:rsid w:val="00DA5598"/>
    <w:rsid w:val="00DC6955"/>
    <w:rsid w:val="00DD6D86"/>
    <w:rsid w:val="00DF5296"/>
    <w:rsid w:val="00E12D2B"/>
    <w:rsid w:val="00E13BC0"/>
    <w:rsid w:val="00E14879"/>
    <w:rsid w:val="00E15642"/>
    <w:rsid w:val="00E2758E"/>
    <w:rsid w:val="00E57A53"/>
    <w:rsid w:val="00E9225A"/>
    <w:rsid w:val="00E92279"/>
    <w:rsid w:val="00E94B90"/>
    <w:rsid w:val="00EB0D65"/>
    <w:rsid w:val="00EB111E"/>
    <w:rsid w:val="00EB1492"/>
    <w:rsid w:val="00EB4E9E"/>
    <w:rsid w:val="00EC54CD"/>
    <w:rsid w:val="00ED2C50"/>
    <w:rsid w:val="00ED46F5"/>
    <w:rsid w:val="00EE4FAD"/>
    <w:rsid w:val="00F04E03"/>
    <w:rsid w:val="00F12F0D"/>
    <w:rsid w:val="00F208A9"/>
    <w:rsid w:val="00F55E85"/>
    <w:rsid w:val="00F6542B"/>
    <w:rsid w:val="00F832BA"/>
    <w:rsid w:val="00FA54B2"/>
    <w:rsid w:val="00FB4037"/>
    <w:rsid w:val="00FC3BDF"/>
    <w:rsid w:val="00FC63D3"/>
    <w:rsid w:val="00FD04DF"/>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C304-A021-4EB9-8710-1F66D9B1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1340</Words>
  <Characters>8106</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4</cp:revision>
  <dcterms:created xsi:type="dcterms:W3CDTF">2020-03-06T11:55:00Z</dcterms:created>
  <dcterms:modified xsi:type="dcterms:W3CDTF">2020-03-06T12:07:00Z</dcterms:modified>
</cp:coreProperties>
</file>