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F6B70" w14:textId="75B90B6E" w:rsidR="009A57DE" w:rsidRDefault="009A57DE">
      <w:pPr>
        <w:rPr>
          <w:b/>
          <w:sz w:val="44"/>
          <w:szCs w:val="44"/>
        </w:rPr>
      </w:pPr>
    </w:p>
    <w:p w14:paraId="56F860F0" w14:textId="11ABB946" w:rsidR="009A57DE" w:rsidRDefault="009A57DE">
      <w:pPr>
        <w:rPr>
          <w:b/>
          <w:sz w:val="44"/>
          <w:szCs w:val="44"/>
        </w:rPr>
      </w:pPr>
    </w:p>
    <w:tbl>
      <w:tblPr>
        <w:tblW w:w="4916" w:type="pct"/>
        <w:tblLayout w:type="fixed"/>
        <w:tblCellMar>
          <w:left w:w="0" w:type="dxa"/>
        </w:tblCellMar>
        <w:tblLook w:val="01E0" w:firstRow="1" w:lastRow="1" w:firstColumn="1" w:lastColumn="1" w:noHBand="0" w:noVBand="0"/>
      </w:tblPr>
      <w:tblGrid>
        <w:gridCol w:w="9080"/>
      </w:tblGrid>
      <w:tr w:rsidR="009A57DE" w:rsidRPr="00DD3DFA" w14:paraId="3F54EB43" w14:textId="77777777" w:rsidTr="00841022">
        <w:trPr>
          <w:trHeight w:val="284"/>
        </w:trPr>
        <w:tc>
          <w:tcPr>
            <w:tcW w:w="7881" w:type="dxa"/>
            <w:shd w:val="clear" w:color="auto" w:fill="auto"/>
          </w:tcPr>
          <w:p w14:paraId="7A544EFA" w14:textId="03B28813" w:rsidR="00CF7165" w:rsidRDefault="00CF7165" w:rsidP="007C74F0">
            <w:pPr>
              <w:pStyle w:val="Tabelnormaal"/>
              <w:rPr>
                <w:rFonts w:ascii="Corbel" w:hAnsi="Corbel" w:cs="Times New Roman"/>
                <w:b/>
                <w:color w:val="auto"/>
                <w:sz w:val="36"/>
                <w:szCs w:val="36"/>
              </w:rPr>
            </w:pPr>
            <w:r>
              <w:rPr>
                <w:rFonts w:ascii="Corbel" w:hAnsi="Corbel" w:cs="Times New Roman"/>
                <w:b/>
                <w:color w:val="auto"/>
                <w:sz w:val="36"/>
                <w:szCs w:val="36"/>
              </w:rPr>
              <w:t>Managed Netwerkdiensten en Infrastructuurbeheer</w:t>
            </w:r>
            <w:r w:rsidR="00322FD8">
              <w:rPr>
                <w:rFonts w:ascii="Corbel" w:hAnsi="Corbel" w:cs="Times New Roman"/>
                <w:b/>
                <w:color w:val="auto"/>
                <w:sz w:val="36"/>
                <w:szCs w:val="36"/>
              </w:rPr>
              <w:t xml:space="preserve"> Parkeren</w:t>
            </w:r>
          </w:p>
          <w:p w14:paraId="6D7D3916" w14:textId="77777777" w:rsidR="000321DE" w:rsidRDefault="008316B3" w:rsidP="00CF7165">
            <w:pPr>
              <w:pStyle w:val="Tabelnormaal"/>
              <w:rPr>
                <w:rFonts w:ascii="Corbel" w:hAnsi="Corbel" w:cs="Times New Roman"/>
                <w:b/>
                <w:color w:val="auto"/>
                <w:sz w:val="36"/>
                <w:szCs w:val="36"/>
              </w:rPr>
            </w:pPr>
            <w:r>
              <w:rPr>
                <w:rFonts w:ascii="Corbel" w:hAnsi="Corbel" w:cs="Times New Roman"/>
                <w:b/>
                <w:color w:val="auto"/>
                <w:sz w:val="36"/>
                <w:szCs w:val="36"/>
              </w:rPr>
              <w:t>Formulier D-</w:t>
            </w:r>
            <w:r w:rsidR="005C6532">
              <w:rPr>
                <w:rFonts w:ascii="Corbel" w:hAnsi="Corbel" w:cs="Times New Roman"/>
                <w:b/>
                <w:color w:val="auto"/>
                <w:sz w:val="36"/>
                <w:szCs w:val="36"/>
              </w:rPr>
              <w:t>2</w:t>
            </w:r>
            <w:r w:rsidR="00CF7165">
              <w:rPr>
                <w:rFonts w:ascii="Corbel" w:hAnsi="Corbel" w:cs="Times New Roman"/>
                <w:b/>
                <w:color w:val="auto"/>
                <w:sz w:val="36"/>
                <w:szCs w:val="36"/>
              </w:rPr>
              <w:t xml:space="preserve"> C</w:t>
            </w:r>
            <w:r w:rsidR="007C74F0">
              <w:rPr>
                <w:rFonts w:ascii="Corbel" w:hAnsi="Corbel" w:cs="Times New Roman"/>
                <w:b/>
                <w:color w:val="auto"/>
                <w:sz w:val="36"/>
                <w:szCs w:val="36"/>
              </w:rPr>
              <w:t xml:space="preserve">onformiteitenlijst </w:t>
            </w:r>
          </w:p>
          <w:p w14:paraId="3339A718" w14:textId="1E4C3AEC" w:rsidR="009A57DE" w:rsidRPr="00DD3DFA" w:rsidRDefault="007C74F0" w:rsidP="00CF7165">
            <w:pPr>
              <w:pStyle w:val="Tabelnormaal"/>
              <w:rPr>
                <w:rFonts w:ascii="Corbel" w:hAnsi="Corbel" w:cs="Times New Roman"/>
                <w:b/>
                <w:color w:val="auto"/>
                <w:sz w:val="36"/>
                <w:szCs w:val="36"/>
              </w:rPr>
            </w:pPr>
            <w:r>
              <w:rPr>
                <w:rFonts w:ascii="Corbel" w:hAnsi="Corbel" w:cs="Times New Roman"/>
                <w:b/>
                <w:color w:val="auto"/>
                <w:sz w:val="36"/>
                <w:szCs w:val="36"/>
              </w:rPr>
              <w:t>Minimum</w:t>
            </w:r>
            <w:r w:rsidR="005C6532">
              <w:rPr>
                <w:rFonts w:ascii="Corbel" w:hAnsi="Corbel" w:cs="Times New Roman"/>
                <w:b/>
                <w:color w:val="auto"/>
                <w:sz w:val="36"/>
                <w:szCs w:val="36"/>
              </w:rPr>
              <w:t>-e</w:t>
            </w:r>
            <w:r>
              <w:rPr>
                <w:rFonts w:ascii="Corbel" w:hAnsi="Corbel" w:cs="Times New Roman"/>
                <w:b/>
                <w:color w:val="auto"/>
                <w:sz w:val="36"/>
                <w:szCs w:val="36"/>
              </w:rPr>
              <w:t>isen Perceel</w:t>
            </w:r>
            <w:r w:rsidRPr="007C74F0">
              <w:rPr>
                <w:rFonts w:ascii="Corbel" w:hAnsi="Corbel" w:cs="Times New Roman"/>
                <w:b/>
                <w:color w:val="auto"/>
                <w:sz w:val="36"/>
                <w:szCs w:val="36"/>
              </w:rPr>
              <w:t xml:space="preserve"> </w:t>
            </w:r>
            <w:r w:rsidR="005C6532">
              <w:rPr>
                <w:rFonts w:ascii="Corbel" w:hAnsi="Corbel" w:cs="Times New Roman"/>
                <w:b/>
                <w:color w:val="auto"/>
                <w:sz w:val="36"/>
                <w:szCs w:val="36"/>
              </w:rPr>
              <w:t>2</w:t>
            </w:r>
            <w:r w:rsidRPr="007C74F0">
              <w:rPr>
                <w:rFonts w:ascii="Corbel" w:hAnsi="Corbel" w:cs="Times New Roman"/>
                <w:b/>
                <w:color w:val="auto"/>
                <w:sz w:val="36"/>
                <w:szCs w:val="36"/>
              </w:rPr>
              <w:t xml:space="preserve"> </w:t>
            </w:r>
          </w:p>
          <w:p w14:paraId="45CC1D7C" w14:textId="77777777" w:rsidR="009A57DE" w:rsidRPr="00DD3DFA" w:rsidRDefault="009A57DE" w:rsidP="00841022">
            <w:pPr>
              <w:pStyle w:val="Tabelnormaal"/>
              <w:spacing w:after="0"/>
              <w:jc w:val="left"/>
              <w:rPr>
                <w:rFonts w:ascii="Corbel" w:hAnsi="Corbel" w:cs="Times New Roman"/>
                <w:b/>
                <w:color w:val="auto"/>
                <w:sz w:val="36"/>
                <w:szCs w:val="36"/>
              </w:rPr>
            </w:pPr>
          </w:p>
          <w:p w14:paraId="4293E8C0" w14:textId="77777777" w:rsidR="009A57DE" w:rsidRPr="00DD3DFA" w:rsidRDefault="009A57DE" w:rsidP="00841022">
            <w:pPr>
              <w:pStyle w:val="Tabelnormaal"/>
              <w:spacing w:after="0"/>
              <w:jc w:val="left"/>
              <w:rPr>
                <w:rFonts w:ascii="Corbel" w:hAnsi="Corbel" w:cs="Times New Roman"/>
                <w:b/>
                <w:color w:val="auto"/>
                <w:sz w:val="36"/>
                <w:szCs w:val="36"/>
              </w:rPr>
            </w:pPr>
          </w:p>
        </w:tc>
      </w:tr>
      <w:tr w:rsidR="009A57DE" w:rsidRPr="00DD3DFA" w14:paraId="685F4679" w14:textId="77777777" w:rsidTr="00841022">
        <w:trPr>
          <w:trHeight w:val="567"/>
        </w:trPr>
        <w:tc>
          <w:tcPr>
            <w:tcW w:w="7881" w:type="dxa"/>
            <w:shd w:val="clear" w:color="auto" w:fill="auto"/>
            <w:vAlign w:val="bottom"/>
          </w:tcPr>
          <w:p w14:paraId="169C2214" w14:textId="77777777" w:rsidR="009A57DE" w:rsidRPr="00DD3DFA" w:rsidRDefault="009A57DE" w:rsidP="00841022">
            <w:pPr>
              <w:pStyle w:val="Tabelnormaal"/>
              <w:spacing w:after="0"/>
              <w:jc w:val="left"/>
              <w:rPr>
                <w:rFonts w:ascii="Corbel" w:hAnsi="Corbel" w:cs="Times New Roman"/>
                <w:b/>
                <w:color w:val="auto"/>
                <w:sz w:val="36"/>
                <w:szCs w:val="36"/>
              </w:rPr>
            </w:pPr>
          </w:p>
          <w:p w14:paraId="28FC5B0F" w14:textId="77777777" w:rsidR="009A57DE" w:rsidRPr="00DD3DFA" w:rsidRDefault="009A57DE" w:rsidP="00841022">
            <w:pPr>
              <w:pStyle w:val="Tabelnormaal"/>
              <w:spacing w:after="0"/>
              <w:jc w:val="left"/>
              <w:rPr>
                <w:rFonts w:ascii="Corbel" w:hAnsi="Corbel" w:cs="Times New Roman"/>
                <w:b/>
                <w:color w:val="auto"/>
                <w:sz w:val="36"/>
                <w:szCs w:val="36"/>
              </w:rPr>
            </w:pPr>
          </w:p>
          <w:p w14:paraId="743E0E36" w14:textId="77777777" w:rsidR="009A57DE" w:rsidRPr="00DD3DFA" w:rsidRDefault="009A57DE" w:rsidP="00841022">
            <w:pPr>
              <w:pStyle w:val="Tabelnormaal"/>
              <w:spacing w:after="0"/>
              <w:jc w:val="left"/>
              <w:rPr>
                <w:rFonts w:ascii="Corbel" w:hAnsi="Corbel" w:cs="Times New Roman"/>
                <w:b/>
                <w:color w:val="auto"/>
                <w:sz w:val="36"/>
                <w:szCs w:val="36"/>
              </w:rPr>
            </w:pPr>
          </w:p>
          <w:p w14:paraId="0BB41D90" w14:textId="77777777" w:rsidR="009A57DE" w:rsidRPr="00DD3DFA" w:rsidRDefault="009A57DE" w:rsidP="00841022">
            <w:pPr>
              <w:pStyle w:val="Tabelnormaal"/>
              <w:spacing w:after="0"/>
              <w:jc w:val="left"/>
              <w:rPr>
                <w:rFonts w:ascii="Corbel" w:hAnsi="Corbel" w:cs="Times New Roman"/>
                <w:b/>
                <w:color w:val="auto"/>
                <w:sz w:val="36"/>
                <w:szCs w:val="36"/>
              </w:rPr>
            </w:pPr>
          </w:p>
          <w:p w14:paraId="669F72D9" w14:textId="77777777" w:rsidR="007C74F0" w:rsidRPr="007C74F0" w:rsidRDefault="007C74F0" w:rsidP="007C74F0">
            <w:pPr>
              <w:pStyle w:val="Tabelnormaal"/>
              <w:pBdr>
                <w:top w:val="single" w:sz="4" w:space="1" w:color="auto"/>
                <w:left w:val="single" w:sz="4" w:space="4" w:color="auto"/>
                <w:bottom w:val="single" w:sz="4" w:space="1" w:color="auto"/>
                <w:right w:val="single" w:sz="4" w:space="4" w:color="auto"/>
              </w:pBdr>
              <w:ind w:left="426" w:right="365"/>
              <w:rPr>
                <w:rFonts w:ascii="Corbel" w:hAnsi="Corbel" w:cs="Times New Roman"/>
                <w:b/>
                <w:color w:val="auto"/>
                <w:sz w:val="24"/>
                <w:szCs w:val="24"/>
              </w:rPr>
            </w:pPr>
            <w:r w:rsidRPr="007C74F0">
              <w:rPr>
                <w:rFonts w:ascii="Corbel" w:hAnsi="Corbel" w:cs="Times New Roman"/>
                <w:b/>
                <w:color w:val="auto"/>
                <w:sz w:val="24"/>
                <w:szCs w:val="24"/>
              </w:rPr>
              <w:t>Deze verklaring dient door de Inschrijver naar waarheid te worden ingevuld en dient te worden ondertekend.</w:t>
            </w:r>
          </w:p>
          <w:p w14:paraId="0E05EF56" w14:textId="77777777" w:rsidR="007C74F0" w:rsidRPr="007C74F0" w:rsidRDefault="007C74F0" w:rsidP="007C74F0">
            <w:pPr>
              <w:pStyle w:val="Tabelnormaal"/>
              <w:pBdr>
                <w:top w:val="single" w:sz="4" w:space="1" w:color="auto"/>
                <w:left w:val="single" w:sz="4" w:space="4" w:color="auto"/>
                <w:bottom w:val="single" w:sz="4" w:space="1" w:color="auto"/>
                <w:right w:val="single" w:sz="4" w:space="4" w:color="auto"/>
              </w:pBdr>
              <w:ind w:left="426" w:right="365"/>
              <w:rPr>
                <w:rFonts w:ascii="Corbel" w:hAnsi="Corbel" w:cs="Times New Roman"/>
                <w:b/>
                <w:color w:val="auto"/>
                <w:sz w:val="24"/>
                <w:szCs w:val="24"/>
              </w:rPr>
            </w:pPr>
          </w:p>
          <w:p w14:paraId="17DEDF2D" w14:textId="0A6F9676" w:rsidR="009A57DE" w:rsidRPr="007C74F0" w:rsidRDefault="007C74F0" w:rsidP="007C74F0">
            <w:pPr>
              <w:pStyle w:val="Tabelnormaal"/>
              <w:pBdr>
                <w:top w:val="single" w:sz="4" w:space="1" w:color="auto"/>
                <w:left w:val="single" w:sz="4" w:space="4" w:color="auto"/>
                <w:bottom w:val="single" w:sz="4" w:space="1" w:color="auto"/>
                <w:right w:val="single" w:sz="4" w:space="4" w:color="auto"/>
              </w:pBdr>
              <w:spacing w:after="0"/>
              <w:ind w:left="426" w:right="365"/>
              <w:jc w:val="left"/>
              <w:rPr>
                <w:rFonts w:ascii="Corbel" w:hAnsi="Corbel" w:cs="Times New Roman"/>
                <w:b/>
                <w:color w:val="auto"/>
                <w:sz w:val="24"/>
                <w:szCs w:val="24"/>
              </w:rPr>
            </w:pPr>
            <w:r w:rsidRPr="007C74F0">
              <w:rPr>
                <w:rFonts w:ascii="Corbel" w:hAnsi="Corbel" w:cs="Times New Roman"/>
                <w:b/>
                <w:color w:val="auto"/>
                <w:sz w:val="24"/>
                <w:szCs w:val="24"/>
              </w:rPr>
              <w:t xml:space="preserve">Hiermee verklaart Inschrijver ondubbelzinnig met de strekking van het antwoord “JA” te voldoen aan de gestelde Minimum-eisen </w:t>
            </w:r>
            <w:r w:rsidR="00DB6252">
              <w:rPr>
                <w:rFonts w:ascii="Corbel" w:hAnsi="Corbel" w:cs="Times New Roman"/>
                <w:b/>
                <w:color w:val="auto"/>
                <w:sz w:val="24"/>
                <w:szCs w:val="24"/>
              </w:rPr>
              <w:t xml:space="preserve">van Perceel </w:t>
            </w:r>
            <w:r w:rsidR="005C6532">
              <w:rPr>
                <w:rFonts w:ascii="Corbel" w:hAnsi="Corbel" w:cs="Times New Roman"/>
                <w:b/>
                <w:color w:val="auto"/>
                <w:sz w:val="24"/>
                <w:szCs w:val="24"/>
              </w:rPr>
              <w:t>2</w:t>
            </w:r>
          </w:p>
          <w:p w14:paraId="5C248E39" w14:textId="77777777" w:rsidR="009A57DE" w:rsidRPr="00DD3DFA" w:rsidRDefault="009A57DE" w:rsidP="00841022">
            <w:pPr>
              <w:pStyle w:val="Tabelnormaal"/>
              <w:spacing w:after="0"/>
              <w:jc w:val="left"/>
              <w:rPr>
                <w:rFonts w:ascii="Corbel" w:hAnsi="Corbel" w:cs="Times New Roman"/>
                <w:b/>
                <w:color w:val="auto"/>
                <w:sz w:val="36"/>
                <w:szCs w:val="36"/>
              </w:rPr>
            </w:pPr>
          </w:p>
          <w:p w14:paraId="0171087D" w14:textId="77777777" w:rsidR="009A57DE" w:rsidRPr="00DD3DFA" w:rsidRDefault="009A57DE" w:rsidP="00841022">
            <w:pPr>
              <w:pStyle w:val="Tabelnormaal"/>
              <w:spacing w:after="0"/>
              <w:jc w:val="left"/>
              <w:rPr>
                <w:rFonts w:ascii="Corbel" w:hAnsi="Corbel" w:cs="Times New Roman"/>
                <w:b/>
                <w:color w:val="auto"/>
                <w:sz w:val="36"/>
                <w:szCs w:val="36"/>
              </w:rPr>
            </w:pPr>
          </w:p>
        </w:tc>
      </w:tr>
      <w:tr w:rsidR="007C74F0" w:rsidRPr="00DD3DFA" w14:paraId="4E7C7185" w14:textId="77777777" w:rsidTr="00841022">
        <w:trPr>
          <w:trHeight w:val="567"/>
        </w:trPr>
        <w:tc>
          <w:tcPr>
            <w:tcW w:w="7881" w:type="dxa"/>
            <w:shd w:val="clear" w:color="auto" w:fill="auto"/>
            <w:vAlign w:val="bottom"/>
          </w:tcPr>
          <w:p w14:paraId="3CA62F96" w14:textId="77777777" w:rsidR="007C74F0" w:rsidRPr="00DD3DFA" w:rsidRDefault="007C74F0" w:rsidP="00841022">
            <w:pPr>
              <w:pStyle w:val="Tabelnormaal"/>
              <w:spacing w:after="0"/>
              <w:jc w:val="left"/>
              <w:rPr>
                <w:rFonts w:ascii="Corbel" w:hAnsi="Corbel" w:cs="Times New Roman"/>
                <w:b/>
                <w:color w:val="auto"/>
                <w:sz w:val="36"/>
                <w:szCs w:val="36"/>
              </w:rPr>
            </w:pPr>
          </w:p>
        </w:tc>
      </w:tr>
      <w:tr w:rsidR="007C74F0" w:rsidRPr="00DD3DFA" w14:paraId="76EF43D5" w14:textId="77777777" w:rsidTr="00841022">
        <w:trPr>
          <w:trHeight w:val="567"/>
        </w:trPr>
        <w:tc>
          <w:tcPr>
            <w:tcW w:w="7881" w:type="dxa"/>
            <w:shd w:val="clear" w:color="auto" w:fill="auto"/>
            <w:vAlign w:val="bottom"/>
          </w:tcPr>
          <w:p w14:paraId="249EB0BF" w14:textId="77777777" w:rsidR="007C74F0" w:rsidRPr="00DD3DFA" w:rsidRDefault="007C74F0" w:rsidP="00841022">
            <w:pPr>
              <w:pStyle w:val="Tabelnormaal"/>
              <w:spacing w:after="0"/>
              <w:jc w:val="left"/>
              <w:rPr>
                <w:rFonts w:ascii="Corbel" w:hAnsi="Corbel" w:cs="Times New Roman"/>
                <w:b/>
                <w:color w:val="auto"/>
                <w:sz w:val="36"/>
                <w:szCs w:val="36"/>
              </w:rPr>
            </w:pPr>
          </w:p>
        </w:tc>
      </w:tr>
    </w:tbl>
    <w:p w14:paraId="03EF5CFE" w14:textId="10CF3659" w:rsidR="009A57DE" w:rsidRDefault="009A57DE">
      <w:pPr>
        <w:rPr>
          <w:b/>
          <w:sz w:val="44"/>
          <w:szCs w:val="44"/>
        </w:rPr>
      </w:pPr>
    </w:p>
    <w:p w14:paraId="78649F0A" w14:textId="47363101" w:rsidR="009A57DE" w:rsidRDefault="009A57DE">
      <w:pPr>
        <w:rPr>
          <w:b/>
          <w:sz w:val="44"/>
          <w:szCs w:val="44"/>
        </w:rPr>
      </w:pPr>
    </w:p>
    <w:p w14:paraId="0502BC46" w14:textId="54FD72CA" w:rsidR="009A57DE" w:rsidRDefault="009A57DE">
      <w:pPr>
        <w:rPr>
          <w:b/>
          <w:sz w:val="44"/>
          <w:szCs w:val="44"/>
        </w:rPr>
      </w:pPr>
    </w:p>
    <w:p w14:paraId="1A29936A" w14:textId="48090FCA" w:rsidR="009A57DE" w:rsidRDefault="009A57DE">
      <w:pPr>
        <w:rPr>
          <w:b/>
          <w:sz w:val="44"/>
          <w:szCs w:val="44"/>
        </w:rPr>
      </w:pPr>
    </w:p>
    <w:p w14:paraId="47EF4B4B" w14:textId="77777777" w:rsidR="000321DE" w:rsidRDefault="000321DE" w:rsidP="0035306C">
      <w:pPr>
        <w:rPr>
          <w:b/>
          <w:sz w:val="24"/>
          <w:szCs w:val="24"/>
        </w:rPr>
      </w:pPr>
    </w:p>
    <w:p w14:paraId="6467765A" w14:textId="50437BC0" w:rsidR="009A57DE" w:rsidRPr="0035306C" w:rsidRDefault="0035306C" w:rsidP="0035306C">
      <w:pPr>
        <w:rPr>
          <w:b/>
          <w:sz w:val="24"/>
          <w:szCs w:val="24"/>
        </w:rPr>
      </w:pPr>
      <w:r w:rsidRPr="0035306C">
        <w:rPr>
          <w:b/>
          <w:sz w:val="24"/>
          <w:szCs w:val="24"/>
        </w:rPr>
        <w:lastRenderedPageBreak/>
        <w:t xml:space="preserve">Minimum-eisen </w:t>
      </w:r>
      <w:r w:rsidR="005C6532">
        <w:rPr>
          <w:b/>
          <w:sz w:val="24"/>
          <w:szCs w:val="24"/>
        </w:rPr>
        <w:t xml:space="preserve">Perceel 2 </w:t>
      </w:r>
      <w:r>
        <w:rPr>
          <w:b/>
          <w:sz w:val="24"/>
          <w:szCs w:val="24"/>
        </w:rPr>
        <w:t xml:space="preserve">Infrastructuurbeheer </w:t>
      </w:r>
    </w:p>
    <w:p w14:paraId="1EE43107" w14:textId="77777777" w:rsidR="009A57DE" w:rsidRPr="003623BB" w:rsidRDefault="009A57DE">
      <w:pPr>
        <w:rPr>
          <w:b/>
          <w:sz w:val="44"/>
          <w:szCs w:val="44"/>
        </w:rPr>
      </w:pPr>
    </w:p>
    <w:p w14:paraId="7C9983C4" w14:textId="77777777" w:rsidR="000321DE" w:rsidRPr="004178B8" w:rsidRDefault="000321DE" w:rsidP="000321DE">
      <w:pPr>
        <w:rPr>
          <w:b/>
        </w:rPr>
      </w:pPr>
      <w:r w:rsidRPr="004178B8">
        <w:rPr>
          <w:b/>
        </w:rPr>
        <w:t>Functionele Eisen</w:t>
      </w:r>
    </w:p>
    <w:p w14:paraId="2860EADE" w14:textId="77777777" w:rsidR="000321DE" w:rsidRPr="004178B8" w:rsidRDefault="000321DE" w:rsidP="000321DE">
      <w:pPr>
        <w:rPr>
          <w:lang w:eastAsia="en-US"/>
        </w:rPr>
      </w:pPr>
    </w:p>
    <w:tbl>
      <w:tblPr>
        <w:tblW w:w="9426" w:type="dxa"/>
        <w:tblCellMar>
          <w:left w:w="70" w:type="dxa"/>
          <w:right w:w="70" w:type="dxa"/>
        </w:tblCellMar>
        <w:tblLook w:val="04A0" w:firstRow="1" w:lastRow="0" w:firstColumn="1" w:lastColumn="0" w:noHBand="0" w:noVBand="1"/>
      </w:tblPr>
      <w:tblGrid>
        <w:gridCol w:w="704"/>
        <w:gridCol w:w="7730"/>
        <w:gridCol w:w="992"/>
      </w:tblGrid>
      <w:tr w:rsidR="000321DE" w:rsidRPr="004178B8" w14:paraId="4AA9764C" w14:textId="4001E538" w:rsidTr="000321DE">
        <w:trPr>
          <w:trHeight w:val="364"/>
        </w:trPr>
        <w:tc>
          <w:tcPr>
            <w:tcW w:w="704" w:type="dxa"/>
            <w:tcBorders>
              <w:top w:val="single" w:sz="4" w:space="0" w:color="auto"/>
              <w:left w:val="single" w:sz="4" w:space="0" w:color="auto"/>
              <w:bottom w:val="single" w:sz="4" w:space="0" w:color="auto"/>
              <w:right w:val="single" w:sz="4" w:space="0" w:color="auto"/>
            </w:tcBorders>
            <w:shd w:val="clear" w:color="E7E6E6" w:fill="D9D9D9"/>
            <w:noWrap/>
          </w:tcPr>
          <w:p w14:paraId="291F1972" w14:textId="77777777" w:rsidR="000321DE" w:rsidRPr="004178B8" w:rsidRDefault="000321DE" w:rsidP="00126F92">
            <w:pPr>
              <w:spacing w:line="240" w:lineRule="auto"/>
              <w:jc w:val="center"/>
              <w:rPr>
                <w:rFonts w:cs="Calibri"/>
                <w:color w:val="000000"/>
                <w:sz w:val="20"/>
                <w:szCs w:val="20"/>
              </w:rPr>
            </w:pPr>
            <w:r w:rsidRPr="004178B8">
              <w:rPr>
                <w:rFonts w:cs="Calibri"/>
                <w:b/>
                <w:bCs/>
                <w:color w:val="000000"/>
                <w:sz w:val="20"/>
                <w:szCs w:val="20"/>
              </w:rPr>
              <w:t>Nr</w:t>
            </w:r>
          </w:p>
        </w:tc>
        <w:tc>
          <w:tcPr>
            <w:tcW w:w="7730" w:type="dxa"/>
            <w:tcBorders>
              <w:top w:val="single" w:sz="4" w:space="0" w:color="auto"/>
              <w:left w:val="nil"/>
              <w:bottom w:val="single" w:sz="4" w:space="0" w:color="auto"/>
              <w:right w:val="single" w:sz="4" w:space="0" w:color="auto"/>
            </w:tcBorders>
            <w:shd w:val="clear" w:color="auto" w:fill="D7D7D7"/>
          </w:tcPr>
          <w:p w14:paraId="291FF93E" w14:textId="77777777" w:rsidR="000321DE" w:rsidRPr="004178B8" w:rsidRDefault="000321DE" w:rsidP="00126F92">
            <w:pPr>
              <w:spacing w:line="240" w:lineRule="auto"/>
              <w:rPr>
                <w:rFonts w:cs="Calibri"/>
                <w:color w:val="000000"/>
                <w:sz w:val="20"/>
                <w:szCs w:val="20"/>
              </w:rPr>
            </w:pPr>
            <w:r w:rsidRPr="004178B8">
              <w:rPr>
                <w:rFonts w:cs="Calibri"/>
                <w:b/>
                <w:bCs/>
                <w:color w:val="000000"/>
                <w:sz w:val="20"/>
                <w:szCs w:val="20"/>
              </w:rPr>
              <w:t>Gevraagde dienstverlening</w:t>
            </w:r>
          </w:p>
        </w:tc>
        <w:tc>
          <w:tcPr>
            <w:tcW w:w="992" w:type="dxa"/>
            <w:tcBorders>
              <w:top w:val="single" w:sz="4" w:space="0" w:color="auto"/>
              <w:left w:val="nil"/>
              <w:bottom w:val="single" w:sz="4" w:space="0" w:color="auto"/>
              <w:right w:val="single" w:sz="4" w:space="0" w:color="auto"/>
            </w:tcBorders>
            <w:shd w:val="clear" w:color="auto" w:fill="D7D7D7"/>
          </w:tcPr>
          <w:p w14:paraId="23C36286" w14:textId="4CA8804E" w:rsidR="000321DE" w:rsidRPr="004178B8" w:rsidRDefault="000321DE" w:rsidP="00126F92">
            <w:pPr>
              <w:spacing w:line="240" w:lineRule="auto"/>
              <w:rPr>
                <w:rFonts w:cs="Calibri"/>
                <w:b/>
                <w:bCs/>
                <w:color w:val="000000"/>
                <w:sz w:val="20"/>
                <w:szCs w:val="20"/>
              </w:rPr>
            </w:pPr>
            <w:r>
              <w:rPr>
                <w:rFonts w:cs="Calibri"/>
                <w:b/>
                <w:bCs/>
                <w:color w:val="000000"/>
                <w:sz w:val="20"/>
                <w:szCs w:val="20"/>
              </w:rPr>
              <w:t>Akkoord (ja/nee)</w:t>
            </w:r>
          </w:p>
        </w:tc>
      </w:tr>
      <w:tr w:rsidR="000321DE" w:rsidRPr="004178B8" w14:paraId="07724387" w14:textId="19A7659B" w:rsidTr="000321DE">
        <w:trPr>
          <w:trHeight w:val="472"/>
        </w:trPr>
        <w:tc>
          <w:tcPr>
            <w:tcW w:w="704" w:type="dxa"/>
            <w:tcBorders>
              <w:top w:val="nil"/>
              <w:left w:val="single" w:sz="4" w:space="0" w:color="auto"/>
              <w:bottom w:val="single" w:sz="4" w:space="0" w:color="auto"/>
              <w:right w:val="single" w:sz="4" w:space="0" w:color="auto"/>
            </w:tcBorders>
            <w:shd w:val="clear" w:color="auto" w:fill="auto"/>
            <w:noWrap/>
          </w:tcPr>
          <w:p w14:paraId="622C12FB" w14:textId="77777777" w:rsidR="000321DE" w:rsidRPr="004178B8" w:rsidRDefault="000321DE" w:rsidP="00126F92">
            <w:pPr>
              <w:spacing w:after="240" w:line="240" w:lineRule="auto"/>
              <w:jc w:val="center"/>
              <w:rPr>
                <w:rFonts w:ascii="Calibri" w:hAnsi="Calibri" w:cs="Calibri"/>
                <w:color w:val="000000"/>
                <w:sz w:val="22"/>
                <w:szCs w:val="22"/>
              </w:rPr>
            </w:pPr>
            <w:r w:rsidRPr="004178B8">
              <w:rPr>
                <w:rFonts w:cs="Calibri"/>
                <w:color w:val="000000"/>
                <w:sz w:val="20"/>
                <w:szCs w:val="20"/>
              </w:rPr>
              <w:t>P2-F</w:t>
            </w:r>
            <w:r>
              <w:rPr>
                <w:rFonts w:cs="Calibri"/>
                <w:color w:val="000000"/>
                <w:sz w:val="20"/>
                <w:szCs w:val="20"/>
              </w:rPr>
              <w:t>1</w:t>
            </w:r>
          </w:p>
        </w:tc>
        <w:tc>
          <w:tcPr>
            <w:tcW w:w="7730" w:type="dxa"/>
            <w:tcBorders>
              <w:top w:val="nil"/>
              <w:left w:val="nil"/>
              <w:bottom w:val="single" w:sz="4" w:space="0" w:color="auto"/>
              <w:right w:val="single" w:sz="4" w:space="0" w:color="auto"/>
            </w:tcBorders>
            <w:shd w:val="clear" w:color="auto" w:fill="auto"/>
          </w:tcPr>
          <w:p w14:paraId="4FE10B10" w14:textId="77777777" w:rsidR="000321DE" w:rsidRPr="004178B8" w:rsidRDefault="000321DE" w:rsidP="00126F92">
            <w:pPr>
              <w:spacing w:line="240" w:lineRule="auto"/>
              <w:rPr>
                <w:rFonts w:cs="Calibri"/>
                <w:color w:val="000000"/>
                <w:sz w:val="20"/>
                <w:szCs w:val="20"/>
              </w:rPr>
            </w:pPr>
            <w:r w:rsidRPr="004178B8">
              <w:rPr>
                <w:rFonts w:cs="Calibri"/>
                <w:color w:val="000000"/>
                <w:sz w:val="20"/>
                <w:szCs w:val="20"/>
              </w:rPr>
              <w:t xml:space="preserve">Opdrachtnemer voorziet Opdrachtgever van Operationeel Beheer op een aantal fysieke en virtuele servers in de MER. </w:t>
            </w:r>
          </w:p>
        </w:tc>
        <w:tc>
          <w:tcPr>
            <w:tcW w:w="992" w:type="dxa"/>
            <w:tcBorders>
              <w:top w:val="nil"/>
              <w:left w:val="nil"/>
              <w:bottom w:val="single" w:sz="4" w:space="0" w:color="auto"/>
              <w:right w:val="single" w:sz="4" w:space="0" w:color="auto"/>
            </w:tcBorders>
          </w:tcPr>
          <w:p w14:paraId="45F1A441" w14:textId="77777777" w:rsidR="000321DE" w:rsidRPr="004178B8" w:rsidRDefault="000321DE" w:rsidP="00126F92">
            <w:pPr>
              <w:spacing w:line="240" w:lineRule="auto"/>
              <w:rPr>
                <w:rFonts w:cs="Calibri"/>
                <w:color w:val="000000"/>
                <w:sz w:val="20"/>
                <w:szCs w:val="20"/>
              </w:rPr>
            </w:pPr>
          </w:p>
        </w:tc>
      </w:tr>
      <w:tr w:rsidR="000321DE" w:rsidRPr="004178B8" w14:paraId="0A604A0C" w14:textId="62372D40" w:rsidTr="000321DE">
        <w:trPr>
          <w:trHeight w:val="453"/>
        </w:trPr>
        <w:tc>
          <w:tcPr>
            <w:tcW w:w="704" w:type="dxa"/>
            <w:tcBorders>
              <w:top w:val="nil"/>
              <w:left w:val="single" w:sz="4" w:space="0" w:color="auto"/>
              <w:bottom w:val="single" w:sz="4" w:space="0" w:color="auto"/>
              <w:right w:val="single" w:sz="4" w:space="0" w:color="auto"/>
            </w:tcBorders>
            <w:shd w:val="clear" w:color="auto" w:fill="auto"/>
            <w:noWrap/>
          </w:tcPr>
          <w:p w14:paraId="459535EF" w14:textId="77777777" w:rsidR="000321DE" w:rsidRPr="004178B8" w:rsidRDefault="000321DE" w:rsidP="00126F92">
            <w:pPr>
              <w:spacing w:after="240" w:line="240" w:lineRule="auto"/>
              <w:jc w:val="center"/>
              <w:rPr>
                <w:rFonts w:ascii="Calibri" w:hAnsi="Calibri" w:cs="Calibri"/>
                <w:color w:val="000000"/>
                <w:sz w:val="22"/>
                <w:szCs w:val="22"/>
              </w:rPr>
            </w:pPr>
            <w:r w:rsidRPr="004178B8">
              <w:rPr>
                <w:rFonts w:cs="Calibri"/>
                <w:color w:val="000000"/>
                <w:sz w:val="20"/>
                <w:szCs w:val="20"/>
              </w:rPr>
              <w:t>P2-F</w:t>
            </w:r>
            <w:r>
              <w:rPr>
                <w:rFonts w:cs="Calibri"/>
                <w:color w:val="000000"/>
                <w:sz w:val="20"/>
                <w:szCs w:val="20"/>
              </w:rPr>
              <w:t>2</w:t>
            </w:r>
          </w:p>
        </w:tc>
        <w:tc>
          <w:tcPr>
            <w:tcW w:w="7730" w:type="dxa"/>
            <w:tcBorders>
              <w:top w:val="nil"/>
              <w:left w:val="nil"/>
              <w:bottom w:val="single" w:sz="4" w:space="0" w:color="auto"/>
              <w:right w:val="single" w:sz="4" w:space="0" w:color="auto"/>
            </w:tcBorders>
            <w:shd w:val="clear" w:color="auto" w:fill="auto"/>
          </w:tcPr>
          <w:p w14:paraId="0842EBE4" w14:textId="77777777" w:rsidR="000321DE" w:rsidRPr="004178B8" w:rsidRDefault="000321DE" w:rsidP="00126F92">
            <w:pPr>
              <w:spacing w:line="240" w:lineRule="auto"/>
              <w:rPr>
                <w:rFonts w:cs="Calibri"/>
                <w:color w:val="000000"/>
                <w:sz w:val="20"/>
                <w:szCs w:val="20"/>
              </w:rPr>
            </w:pPr>
            <w:r w:rsidRPr="004178B8">
              <w:rPr>
                <w:rFonts w:cs="Calibri"/>
                <w:color w:val="000000"/>
                <w:sz w:val="20"/>
                <w:szCs w:val="20"/>
              </w:rPr>
              <w:t>Opdrachtnemer voorziet Opdrachtgever van Operationeel Beheer van de werkplekken in de Meldkamer.</w:t>
            </w:r>
          </w:p>
        </w:tc>
        <w:tc>
          <w:tcPr>
            <w:tcW w:w="992" w:type="dxa"/>
            <w:tcBorders>
              <w:top w:val="nil"/>
              <w:left w:val="nil"/>
              <w:bottom w:val="single" w:sz="4" w:space="0" w:color="auto"/>
              <w:right w:val="single" w:sz="4" w:space="0" w:color="auto"/>
            </w:tcBorders>
          </w:tcPr>
          <w:p w14:paraId="79CFCFB5" w14:textId="77777777" w:rsidR="000321DE" w:rsidRPr="004178B8" w:rsidRDefault="000321DE" w:rsidP="00126F92">
            <w:pPr>
              <w:spacing w:line="240" w:lineRule="auto"/>
              <w:rPr>
                <w:rFonts w:cs="Calibri"/>
                <w:color w:val="000000"/>
                <w:sz w:val="20"/>
                <w:szCs w:val="20"/>
              </w:rPr>
            </w:pPr>
          </w:p>
        </w:tc>
      </w:tr>
      <w:tr w:rsidR="000321DE" w:rsidRPr="004178B8" w14:paraId="19EAA099" w14:textId="34603C54" w:rsidTr="000321DE">
        <w:trPr>
          <w:trHeight w:val="552"/>
        </w:trPr>
        <w:tc>
          <w:tcPr>
            <w:tcW w:w="704" w:type="dxa"/>
            <w:tcBorders>
              <w:top w:val="nil"/>
              <w:left w:val="single" w:sz="4" w:space="0" w:color="auto"/>
              <w:bottom w:val="single" w:sz="4" w:space="0" w:color="auto"/>
              <w:right w:val="single" w:sz="4" w:space="0" w:color="auto"/>
            </w:tcBorders>
            <w:shd w:val="clear" w:color="auto" w:fill="auto"/>
            <w:noWrap/>
          </w:tcPr>
          <w:p w14:paraId="2B055506" w14:textId="77777777" w:rsidR="000321DE" w:rsidRPr="004178B8" w:rsidRDefault="000321DE" w:rsidP="00126F92">
            <w:pPr>
              <w:spacing w:line="240" w:lineRule="auto"/>
              <w:jc w:val="center"/>
              <w:rPr>
                <w:rFonts w:cs="Calibri"/>
                <w:color w:val="000000"/>
                <w:sz w:val="20"/>
                <w:szCs w:val="20"/>
              </w:rPr>
            </w:pPr>
            <w:r w:rsidRPr="004178B8">
              <w:rPr>
                <w:rFonts w:cs="Calibri"/>
                <w:color w:val="000000"/>
                <w:sz w:val="20"/>
                <w:szCs w:val="20"/>
              </w:rPr>
              <w:t>P2-F</w:t>
            </w:r>
            <w:r>
              <w:rPr>
                <w:rFonts w:cs="Calibri"/>
                <w:color w:val="000000"/>
                <w:sz w:val="20"/>
                <w:szCs w:val="20"/>
              </w:rPr>
              <w:t>3</w:t>
            </w:r>
          </w:p>
        </w:tc>
        <w:tc>
          <w:tcPr>
            <w:tcW w:w="7730" w:type="dxa"/>
            <w:tcBorders>
              <w:top w:val="nil"/>
              <w:left w:val="nil"/>
              <w:bottom w:val="single" w:sz="4" w:space="0" w:color="auto"/>
              <w:right w:val="single" w:sz="4" w:space="0" w:color="auto"/>
            </w:tcBorders>
            <w:shd w:val="clear" w:color="auto" w:fill="auto"/>
          </w:tcPr>
          <w:p w14:paraId="069B9688" w14:textId="77777777" w:rsidR="000321DE" w:rsidRPr="004178B8" w:rsidRDefault="000321DE" w:rsidP="00126F92">
            <w:pPr>
              <w:spacing w:line="240" w:lineRule="auto"/>
              <w:rPr>
                <w:rFonts w:cs="Arial"/>
                <w:color w:val="000000"/>
                <w:sz w:val="20"/>
                <w:szCs w:val="20"/>
              </w:rPr>
            </w:pPr>
            <w:r w:rsidRPr="004178B8">
              <w:rPr>
                <w:rFonts w:cs="Calibri"/>
                <w:color w:val="000000"/>
                <w:sz w:val="20"/>
                <w:szCs w:val="20"/>
              </w:rPr>
              <w:t>Opdrachtnemer voorziet Opdrachtgever van Operationeel Beheer van de werkplekken op de Parkeerlocaties.</w:t>
            </w:r>
          </w:p>
        </w:tc>
        <w:tc>
          <w:tcPr>
            <w:tcW w:w="992" w:type="dxa"/>
            <w:tcBorders>
              <w:top w:val="nil"/>
              <w:left w:val="nil"/>
              <w:bottom w:val="single" w:sz="4" w:space="0" w:color="auto"/>
              <w:right w:val="single" w:sz="4" w:space="0" w:color="auto"/>
            </w:tcBorders>
          </w:tcPr>
          <w:p w14:paraId="6AF739CE" w14:textId="77777777" w:rsidR="000321DE" w:rsidRPr="004178B8" w:rsidRDefault="000321DE" w:rsidP="00126F92">
            <w:pPr>
              <w:spacing w:line="240" w:lineRule="auto"/>
              <w:rPr>
                <w:rFonts w:cs="Calibri"/>
                <w:color w:val="000000"/>
                <w:sz w:val="20"/>
                <w:szCs w:val="20"/>
              </w:rPr>
            </w:pPr>
          </w:p>
        </w:tc>
      </w:tr>
      <w:tr w:rsidR="000321DE" w:rsidRPr="004178B8" w14:paraId="1E55FF1F" w14:textId="29718521" w:rsidTr="000321DE">
        <w:trPr>
          <w:trHeight w:val="552"/>
        </w:trPr>
        <w:tc>
          <w:tcPr>
            <w:tcW w:w="704" w:type="dxa"/>
            <w:tcBorders>
              <w:top w:val="nil"/>
              <w:left w:val="single" w:sz="4" w:space="0" w:color="auto"/>
              <w:bottom w:val="single" w:sz="4" w:space="0" w:color="auto"/>
              <w:right w:val="single" w:sz="4" w:space="0" w:color="auto"/>
            </w:tcBorders>
            <w:shd w:val="clear" w:color="auto" w:fill="auto"/>
            <w:noWrap/>
          </w:tcPr>
          <w:p w14:paraId="591FC21B" w14:textId="77777777" w:rsidR="000321DE" w:rsidRPr="004178B8" w:rsidRDefault="000321DE" w:rsidP="00126F92">
            <w:pPr>
              <w:spacing w:line="240" w:lineRule="auto"/>
              <w:jc w:val="center"/>
              <w:rPr>
                <w:rFonts w:ascii="Calibri" w:hAnsi="Calibri" w:cs="Calibri"/>
                <w:color w:val="000000"/>
                <w:sz w:val="22"/>
                <w:szCs w:val="22"/>
              </w:rPr>
            </w:pPr>
            <w:r w:rsidRPr="004178B8">
              <w:rPr>
                <w:rFonts w:cs="Calibri"/>
                <w:color w:val="000000"/>
                <w:sz w:val="20"/>
                <w:szCs w:val="20"/>
              </w:rPr>
              <w:t>P2-F</w:t>
            </w:r>
            <w:r>
              <w:rPr>
                <w:rFonts w:cs="Calibri"/>
                <w:color w:val="000000"/>
                <w:sz w:val="20"/>
                <w:szCs w:val="20"/>
              </w:rPr>
              <w:t>4</w:t>
            </w:r>
          </w:p>
        </w:tc>
        <w:tc>
          <w:tcPr>
            <w:tcW w:w="7730" w:type="dxa"/>
            <w:tcBorders>
              <w:top w:val="nil"/>
              <w:left w:val="nil"/>
              <w:bottom w:val="single" w:sz="4" w:space="0" w:color="auto"/>
              <w:right w:val="single" w:sz="4" w:space="0" w:color="auto"/>
            </w:tcBorders>
            <w:shd w:val="clear" w:color="auto" w:fill="auto"/>
          </w:tcPr>
          <w:p w14:paraId="32666C50" w14:textId="77777777" w:rsidR="000321DE" w:rsidRPr="004178B8" w:rsidRDefault="000321DE" w:rsidP="00126F92">
            <w:pPr>
              <w:spacing w:line="240" w:lineRule="auto"/>
              <w:rPr>
                <w:rFonts w:cs="Calibri"/>
                <w:color w:val="000000"/>
                <w:sz w:val="20"/>
                <w:szCs w:val="20"/>
              </w:rPr>
            </w:pPr>
            <w:r w:rsidRPr="004178B8">
              <w:rPr>
                <w:rFonts w:cs="Arial"/>
                <w:color w:val="000000"/>
                <w:sz w:val="20"/>
                <w:szCs w:val="20"/>
              </w:rPr>
              <w:t>Beheer wordt, binnen het Service Window, pro-actief uitgevoerd. Dat wil zeggen dat eventuele optredende Incidenten door de Opdrachtnemer zelf worden gedetecteerd, geregistreerd en vervolgens worden opgelost.</w:t>
            </w:r>
          </w:p>
        </w:tc>
        <w:tc>
          <w:tcPr>
            <w:tcW w:w="992" w:type="dxa"/>
            <w:tcBorders>
              <w:top w:val="nil"/>
              <w:left w:val="nil"/>
              <w:bottom w:val="single" w:sz="4" w:space="0" w:color="auto"/>
              <w:right w:val="single" w:sz="4" w:space="0" w:color="auto"/>
            </w:tcBorders>
          </w:tcPr>
          <w:p w14:paraId="030D0F0B" w14:textId="77777777" w:rsidR="000321DE" w:rsidRPr="004178B8" w:rsidRDefault="000321DE" w:rsidP="00126F92">
            <w:pPr>
              <w:spacing w:line="240" w:lineRule="auto"/>
              <w:rPr>
                <w:rFonts w:cs="Arial"/>
                <w:color w:val="000000"/>
                <w:sz w:val="20"/>
                <w:szCs w:val="20"/>
              </w:rPr>
            </w:pPr>
          </w:p>
        </w:tc>
      </w:tr>
    </w:tbl>
    <w:p w14:paraId="64291BBB" w14:textId="77777777" w:rsidR="000321DE" w:rsidRPr="004178B8" w:rsidRDefault="000321DE" w:rsidP="000321DE">
      <w:pPr>
        <w:rPr>
          <w:rFonts w:ascii="Calibri" w:hAnsi="Calibri" w:cs="Calibri"/>
          <w:color w:val="000000"/>
          <w:sz w:val="22"/>
          <w:szCs w:val="22"/>
        </w:rPr>
      </w:pPr>
    </w:p>
    <w:p w14:paraId="1819BC1D" w14:textId="77777777" w:rsidR="000321DE" w:rsidRPr="004178B8" w:rsidRDefault="000321DE" w:rsidP="000321DE">
      <w:pPr>
        <w:rPr>
          <w:rFonts w:ascii="Calibri" w:hAnsi="Calibri" w:cs="Calibri"/>
          <w:color w:val="000000"/>
          <w:sz w:val="22"/>
          <w:szCs w:val="22"/>
        </w:rPr>
      </w:pPr>
    </w:p>
    <w:p w14:paraId="2E525C95" w14:textId="77777777" w:rsidR="000321DE" w:rsidRPr="004178B8" w:rsidRDefault="000321DE" w:rsidP="000321DE">
      <w:pPr>
        <w:rPr>
          <w:b/>
        </w:rPr>
      </w:pPr>
      <w:r w:rsidRPr="004178B8">
        <w:rPr>
          <w:b/>
        </w:rPr>
        <w:t>Beheereisen</w:t>
      </w:r>
    </w:p>
    <w:p w14:paraId="28B694E0" w14:textId="77777777" w:rsidR="000321DE" w:rsidRPr="004178B8" w:rsidRDefault="000321DE" w:rsidP="000321DE">
      <w:pPr>
        <w:rPr>
          <w:lang w:eastAsia="en-US"/>
        </w:rPr>
      </w:pPr>
    </w:p>
    <w:tbl>
      <w:tblPr>
        <w:tblW w:w="9426" w:type="dxa"/>
        <w:tblCellMar>
          <w:left w:w="70" w:type="dxa"/>
          <w:right w:w="70" w:type="dxa"/>
        </w:tblCellMar>
        <w:tblLook w:val="04A0" w:firstRow="1" w:lastRow="0" w:firstColumn="1" w:lastColumn="0" w:noHBand="0" w:noVBand="1"/>
      </w:tblPr>
      <w:tblGrid>
        <w:gridCol w:w="846"/>
        <w:gridCol w:w="7588"/>
        <w:gridCol w:w="992"/>
      </w:tblGrid>
      <w:tr w:rsidR="000321DE" w:rsidRPr="004178B8" w14:paraId="712AAFBA" w14:textId="608208D7" w:rsidTr="000321DE">
        <w:trPr>
          <w:trHeight w:val="364"/>
        </w:trPr>
        <w:tc>
          <w:tcPr>
            <w:tcW w:w="846" w:type="dxa"/>
            <w:tcBorders>
              <w:top w:val="single" w:sz="4" w:space="0" w:color="auto"/>
              <w:left w:val="single" w:sz="4" w:space="0" w:color="auto"/>
              <w:bottom w:val="single" w:sz="4" w:space="0" w:color="auto"/>
              <w:right w:val="single" w:sz="4" w:space="0" w:color="auto"/>
            </w:tcBorders>
            <w:shd w:val="clear" w:color="E7E6E6" w:fill="D9D9D9"/>
            <w:noWrap/>
          </w:tcPr>
          <w:p w14:paraId="7F7A198E" w14:textId="77777777" w:rsidR="000321DE" w:rsidRPr="004178B8" w:rsidRDefault="000321DE" w:rsidP="00126F92">
            <w:pPr>
              <w:spacing w:line="240" w:lineRule="auto"/>
              <w:jc w:val="center"/>
              <w:rPr>
                <w:rFonts w:cs="Calibri"/>
                <w:color w:val="000000"/>
                <w:sz w:val="20"/>
                <w:szCs w:val="20"/>
              </w:rPr>
            </w:pPr>
            <w:r w:rsidRPr="004178B8">
              <w:rPr>
                <w:rFonts w:cs="Calibri"/>
                <w:b/>
                <w:bCs/>
                <w:color w:val="000000"/>
                <w:sz w:val="20"/>
                <w:szCs w:val="20"/>
              </w:rPr>
              <w:t>Nr</w:t>
            </w:r>
          </w:p>
        </w:tc>
        <w:tc>
          <w:tcPr>
            <w:tcW w:w="7588" w:type="dxa"/>
            <w:tcBorders>
              <w:top w:val="single" w:sz="4" w:space="0" w:color="auto"/>
              <w:left w:val="nil"/>
              <w:bottom w:val="single" w:sz="4" w:space="0" w:color="auto"/>
              <w:right w:val="single" w:sz="4" w:space="0" w:color="auto"/>
            </w:tcBorders>
            <w:shd w:val="clear" w:color="auto" w:fill="D7D7D7"/>
          </w:tcPr>
          <w:p w14:paraId="0A336808" w14:textId="77777777" w:rsidR="000321DE" w:rsidRPr="004178B8" w:rsidRDefault="000321DE" w:rsidP="00126F92">
            <w:pPr>
              <w:spacing w:line="240" w:lineRule="auto"/>
              <w:rPr>
                <w:rFonts w:cs="Calibri"/>
                <w:color w:val="000000"/>
                <w:sz w:val="20"/>
                <w:szCs w:val="20"/>
              </w:rPr>
            </w:pPr>
            <w:r w:rsidRPr="004178B8">
              <w:rPr>
                <w:rFonts w:cs="Calibri"/>
                <w:b/>
                <w:bCs/>
                <w:color w:val="000000"/>
                <w:sz w:val="20"/>
                <w:szCs w:val="20"/>
              </w:rPr>
              <w:t>Algemeen</w:t>
            </w:r>
          </w:p>
        </w:tc>
        <w:tc>
          <w:tcPr>
            <w:tcW w:w="992" w:type="dxa"/>
            <w:tcBorders>
              <w:top w:val="single" w:sz="4" w:space="0" w:color="auto"/>
              <w:left w:val="nil"/>
              <w:bottom w:val="single" w:sz="4" w:space="0" w:color="auto"/>
              <w:right w:val="single" w:sz="4" w:space="0" w:color="auto"/>
            </w:tcBorders>
            <w:shd w:val="clear" w:color="auto" w:fill="D7D7D7"/>
          </w:tcPr>
          <w:p w14:paraId="779A0C00" w14:textId="0128D6DB" w:rsidR="000321DE" w:rsidRPr="004178B8" w:rsidRDefault="000321DE" w:rsidP="00126F92">
            <w:pPr>
              <w:spacing w:line="240" w:lineRule="auto"/>
              <w:rPr>
                <w:rFonts w:cs="Calibri"/>
                <w:b/>
                <w:bCs/>
                <w:color w:val="000000"/>
                <w:sz w:val="20"/>
                <w:szCs w:val="20"/>
              </w:rPr>
            </w:pPr>
            <w:r>
              <w:rPr>
                <w:rFonts w:cs="Calibri"/>
                <w:b/>
                <w:bCs/>
                <w:color w:val="000000"/>
                <w:sz w:val="20"/>
                <w:szCs w:val="20"/>
              </w:rPr>
              <w:t>Akkoord (ja/nee)</w:t>
            </w:r>
          </w:p>
        </w:tc>
      </w:tr>
      <w:tr w:rsidR="000321DE" w:rsidRPr="004178B8" w14:paraId="7262D729" w14:textId="6BCB4B6B" w:rsidTr="000321DE">
        <w:trPr>
          <w:trHeight w:val="478"/>
        </w:trPr>
        <w:tc>
          <w:tcPr>
            <w:tcW w:w="846" w:type="dxa"/>
            <w:tcBorders>
              <w:top w:val="nil"/>
              <w:left w:val="single" w:sz="4" w:space="0" w:color="auto"/>
              <w:bottom w:val="single" w:sz="4" w:space="0" w:color="auto"/>
              <w:right w:val="single" w:sz="4" w:space="0" w:color="auto"/>
            </w:tcBorders>
            <w:shd w:val="clear" w:color="auto" w:fill="auto"/>
            <w:noWrap/>
            <w:hideMark/>
          </w:tcPr>
          <w:p w14:paraId="0DA474F3" w14:textId="77777777" w:rsidR="000321DE" w:rsidRPr="004178B8" w:rsidRDefault="000321DE" w:rsidP="00126F92">
            <w:pPr>
              <w:spacing w:line="240" w:lineRule="auto"/>
              <w:jc w:val="center"/>
              <w:rPr>
                <w:rFonts w:cs="Calibri"/>
                <w:color w:val="000000"/>
                <w:sz w:val="20"/>
                <w:szCs w:val="20"/>
              </w:rPr>
            </w:pPr>
            <w:r w:rsidRPr="004178B8">
              <w:rPr>
                <w:rFonts w:cs="Calibri"/>
                <w:color w:val="000000"/>
                <w:sz w:val="20"/>
                <w:szCs w:val="20"/>
              </w:rPr>
              <w:t>P2-B1</w:t>
            </w:r>
          </w:p>
        </w:tc>
        <w:tc>
          <w:tcPr>
            <w:tcW w:w="7588" w:type="dxa"/>
            <w:tcBorders>
              <w:top w:val="single" w:sz="4" w:space="0" w:color="auto"/>
              <w:left w:val="nil"/>
              <w:bottom w:val="single" w:sz="4" w:space="0" w:color="auto"/>
              <w:right w:val="single" w:sz="4" w:space="0" w:color="auto"/>
            </w:tcBorders>
            <w:shd w:val="clear" w:color="auto" w:fill="auto"/>
            <w:vAlign w:val="center"/>
          </w:tcPr>
          <w:p w14:paraId="792743D9" w14:textId="77777777" w:rsidR="000321DE" w:rsidRPr="004178B8" w:rsidRDefault="000321DE" w:rsidP="00126F92">
            <w:pPr>
              <w:spacing w:line="240" w:lineRule="auto"/>
              <w:rPr>
                <w:rFonts w:cs="Calibri"/>
                <w:color w:val="000000"/>
                <w:sz w:val="20"/>
                <w:szCs w:val="20"/>
              </w:rPr>
            </w:pPr>
            <w:r w:rsidRPr="004178B8">
              <w:rPr>
                <w:rFonts w:cs="Arial"/>
                <w:color w:val="000000"/>
                <w:sz w:val="20"/>
                <w:szCs w:val="20"/>
              </w:rPr>
              <w:t xml:space="preserve">Voor alle geboden dienstverlening geldt dat de procesvoering en de inrichting van (beheer)processen dient te voldoen aan ITIL V3 standaarden (of soortgelijke marktstandaarden). </w:t>
            </w:r>
          </w:p>
        </w:tc>
        <w:tc>
          <w:tcPr>
            <w:tcW w:w="992" w:type="dxa"/>
            <w:tcBorders>
              <w:top w:val="single" w:sz="4" w:space="0" w:color="auto"/>
              <w:left w:val="nil"/>
              <w:bottom w:val="single" w:sz="4" w:space="0" w:color="auto"/>
              <w:right w:val="single" w:sz="4" w:space="0" w:color="auto"/>
            </w:tcBorders>
          </w:tcPr>
          <w:p w14:paraId="7119259B" w14:textId="77777777" w:rsidR="000321DE" w:rsidRPr="004178B8" w:rsidRDefault="000321DE" w:rsidP="00126F92">
            <w:pPr>
              <w:spacing w:line="240" w:lineRule="auto"/>
              <w:rPr>
                <w:rFonts w:cs="Arial"/>
                <w:color w:val="000000"/>
                <w:sz w:val="20"/>
                <w:szCs w:val="20"/>
              </w:rPr>
            </w:pPr>
          </w:p>
        </w:tc>
      </w:tr>
      <w:tr w:rsidR="000321DE" w:rsidRPr="004178B8" w14:paraId="1B9CE640" w14:textId="6CC48E23" w:rsidTr="000321DE">
        <w:trPr>
          <w:trHeight w:val="472"/>
        </w:trPr>
        <w:tc>
          <w:tcPr>
            <w:tcW w:w="846" w:type="dxa"/>
            <w:tcBorders>
              <w:top w:val="nil"/>
              <w:left w:val="single" w:sz="4" w:space="0" w:color="auto"/>
              <w:bottom w:val="single" w:sz="4" w:space="0" w:color="auto"/>
              <w:right w:val="single" w:sz="4" w:space="0" w:color="auto"/>
            </w:tcBorders>
            <w:shd w:val="clear" w:color="auto" w:fill="auto"/>
            <w:noWrap/>
          </w:tcPr>
          <w:p w14:paraId="54E53F7F" w14:textId="77777777" w:rsidR="000321DE" w:rsidRPr="004178B8" w:rsidRDefault="000321DE" w:rsidP="00126F92">
            <w:pPr>
              <w:spacing w:after="240" w:line="240" w:lineRule="auto"/>
              <w:jc w:val="center"/>
              <w:rPr>
                <w:rFonts w:ascii="Calibri" w:hAnsi="Calibri" w:cs="Calibri"/>
                <w:color w:val="000000"/>
                <w:sz w:val="22"/>
                <w:szCs w:val="22"/>
              </w:rPr>
            </w:pPr>
            <w:r w:rsidRPr="004178B8">
              <w:rPr>
                <w:rFonts w:cs="Calibri"/>
                <w:color w:val="000000"/>
                <w:sz w:val="20"/>
                <w:szCs w:val="20"/>
              </w:rPr>
              <w:t>P2-B2</w:t>
            </w:r>
          </w:p>
        </w:tc>
        <w:tc>
          <w:tcPr>
            <w:tcW w:w="7588" w:type="dxa"/>
            <w:tcBorders>
              <w:top w:val="single" w:sz="4" w:space="0" w:color="auto"/>
              <w:left w:val="nil"/>
              <w:bottom w:val="single" w:sz="4" w:space="0" w:color="auto"/>
              <w:right w:val="single" w:sz="4" w:space="0" w:color="auto"/>
            </w:tcBorders>
            <w:shd w:val="clear" w:color="auto" w:fill="auto"/>
            <w:vAlign w:val="center"/>
          </w:tcPr>
          <w:p w14:paraId="79C1D1DC" w14:textId="77777777" w:rsidR="000321DE" w:rsidRPr="004178B8" w:rsidRDefault="000321DE" w:rsidP="00126F92">
            <w:pPr>
              <w:spacing w:line="240" w:lineRule="auto"/>
              <w:rPr>
                <w:rFonts w:cs="Calibri"/>
                <w:color w:val="000000"/>
                <w:sz w:val="20"/>
                <w:szCs w:val="20"/>
              </w:rPr>
            </w:pPr>
            <w:r w:rsidRPr="004178B8">
              <w:rPr>
                <w:rFonts w:cs="Arial"/>
                <w:color w:val="000000"/>
                <w:sz w:val="20"/>
                <w:szCs w:val="20"/>
              </w:rPr>
              <w:t xml:space="preserve">Opdrachtnemer wijst ten behoeve van de installatie, migratie en dienstverlening binnen zijn organisatie een vaste contactpersoon (SPOC) en eventuele vervanger aan voor alle communicatie tussen de Opdrachtgever en Opdrachtnemer. </w:t>
            </w:r>
          </w:p>
        </w:tc>
        <w:tc>
          <w:tcPr>
            <w:tcW w:w="992" w:type="dxa"/>
            <w:tcBorders>
              <w:top w:val="single" w:sz="4" w:space="0" w:color="auto"/>
              <w:left w:val="nil"/>
              <w:bottom w:val="single" w:sz="4" w:space="0" w:color="auto"/>
              <w:right w:val="single" w:sz="4" w:space="0" w:color="auto"/>
            </w:tcBorders>
          </w:tcPr>
          <w:p w14:paraId="4B8DC508" w14:textId="77777777" w:rsidR="000321DE" w:rsidRPr="004178B8" w:rsidRDefault="000321DE" w:rsidP="00126F92">
            <w:pPr>
              <w:spacing w:line="240" w:lineRule="auto"/>
              <w:rPr>
                <w:rFonts w:cs="Arial"/>
                <w:color w:val="000000"/>
                <w:sz w:val="20"/>
                <w:szCs w:val="20"/>
              </w:rPr>
            </w:pPr>
          </w:p>
        </w:tc>
      </w:tr>
      <w:tr w:rsidR="000321DE" w:rsidRPr="004178B8" w14:paraId="5AA43C32" w14:textId="18CCA88A" w:rsidTr="000321DE">
        <w:trPr>
          <w:trHeight w:val="453"/>
        </w:trPr>
        <w:tc>
          <w:tcPr>
            <w:tcW w:w="846" w:type="dxa"/>
            <w:tcBorders>
              <w:top w:val="nil"/>
              <w:left w:val="single" w:sz="4" w:space="0" w:color="auto"/>
              <w:bottom w:val="single" w:sz="4" w:space="0" w:color="auto"/>
              <w:right w:val="single" w:sz="4" w:space="0" w:color="auto"/>
            </w:tcBorders>
            <w:shd w:val="clear" w:color="auto" w:fill="auto"/>
            <w:noWrap/>
          </w:tcPr>
          <w:p w14:paraId="6D39EC81" w14:textId="77777777" w:rsidR="000321DE" w:rsidRPr="004178B8" w:rsidRDefault="000321DE" w:rsidP="00126F92">
            <w:pPr>
              <w:spacing w:after="240" w:line="240" w:lineRule="auto"/>
              <w:jc w:val="center"/>
              <w:rPr>
                <w:rFonts w:cs="Calibri"/>
                <w:color w:val="000000"/>
                <w:sz w:val="20"/>
                <w:szCs w:val="20"/>
              </w:rPr>
            </w:pPr>
            <w:r w:rsidRPr="004178B8">
              <w:rPr>
                <w:rFonts w:cs="Calibri"/>
                <w:color w:val="000000"/>
                <w:sz w:val="20"/>
                <w:szCs w:val="20"/>
              </w:rPr>
              <w:t>P2-B3</w:t>
            </w:r>
          </w:p>
        </w:tc>
        <w:tc>
          <w:tcPr>
            <w:tcW w:w="7588" w:type="dxa"/>
            <w:tcBorders>
              <w:top w:val="nil"/>
              <w:left w:val="nil"/>
              <w:bottom w:val="single" w:sz="4" w:space="0" w:color="auto"/>
              <w:right w:val="single" w:sz="4" w:space="0" w:color="auto"/>
            </w:tcBorders>
            <w:shd w:val="clear" w:color="auto" w:fill="auto"/>
          </w:tcPr>
          <w:p w14:paraId="62330719" w14:textId="77777777" w:rsidR="000321DE" w:rsidRPr="004178B8" w:rsidRDefault="000321DE" w:rsidP="00126F92">
            <w:pPr>
              <w:spacing w:line="240" w:lineRule="auto"/>
              <w:rPr>
                <w:rFonts w:cs="Arial"/>
                <w:color w:val="000000"/>
                <w:sz w:val="20"/>
                <w:szCs w:val="20"/>
              </w:rPr>
            </w:pPr>
            <w:r w:rsidRPr="004178B8">
              <w:rPr>
                <w:rFonts w:cs="Calibri"/>
                <w:color w:val="000000"/>
                <w:sz w:val="20"/>
                <w:szCs w:val="20"/>
              </w:rPr>
              <w:t xml:space="preserve">Voor werkzaamheden die zeer frequent voorkomen (Operationeel beheer), of waarbij sprake is van hoge tijdsdruk (oplossen verstoringen) en waarbij de kans op en impact van miscommunicatie hoog is, eist Opdrachtgever dat de werkzaamheden uitgevoerd worden door medewerkers van Opdrachtnemer die de Nederlandse taal zowel mondeling als schriftelijk vloeiend machtig </w:t>
            </w:r>
            <w:r>
              <w:rPr>
                <w:rFonts w:cs="Calibri"/>
                <w:color w:val="000000"/>
                <w:sz w:val="20"/>
                <w:szCs w:val="20"/>
              </w:rPr>
              <w:t>zijn</w:t>
            </w:r>
            <w:r w:rsidRPr="004178B8">
              <w:rPr>
                <w:rFonts w:cs="Calibri"/>
                <w:color w:val="000000"/>
                <w:sz w:val="20"/>
                <w:szCs w:val="20"/>
              </w:rPr>
              <w:t>. Tevens eist de Opdrachtgever dat alle communicatie daarover (mondeling, schriftelijk, elektronisch) vanuit de Opdrachtnemer met medewerkers van Opdrachtgever in de Nederlandse taal gevoerd wordt.</w:t>
            </w:r>
          </w:p>
        </w:tc>
        <w:tc>
          <w:tcPr>
            <w:tcW w:w="992" w:type="dxa"/>
            <w:tcBorders>
              <w:top w:val="nil"/>
              <w:left w:val="nil"/>
              <w:bottom w:val="single" w:sz="4" w:space="0" w:color="auto"/>
              <w:right w:val="single" w:sz="4" w:space="0" w:color="auto"/>
            </w:tcBorders>
          </w:tcPr>
          <w:p w14:paraId="7E6A676F" w14:textId="77777777" w:rsidR="000321DE" w:rsidRPr="004178B8" w:rsidRDefault="000321DE" w:rsidP="00126F92">
            <w:pPr>
              <w:spacing w:line="240" w:lineRule="auto"/>
              <w:rPr>
                <w:rFonts w:cs="Calibri"/>
                <w:color w:val="000000"/>
                <w:sz w:val="20"/>
                <w:szCs w:val="20"/>
              </w:rPr>
            </w:pPr>
          </w:p>
        </w:tc>
      </w:tr>
      <w:tr w:rsidR="000321DE" w:rsidRPr="004178B8" w14:paraId="2F8BD0E8" w14:textId="530EFB18" w:rsidTr="000321DE">
        <w:trPr>
          <w:trHeight w:val="453"/>
        </w:trPr>
        <w:tc>
          <w:tcPr>
            <w:tcW w:w="846" w:type="dxa"/>
            <w:tcBorders>
              <w:top w:val="nil"/>
              <w:left w:val="single" w:sz="4" w:space="0" w:color="auto"/>
              <w:bottom w:val="single" w:sz="4" w:space="0" w:color="auto"/>
              <w:right w:val="single" w:sz="4" w:space="0" w:color="auto"/>
            </w:tcBorders>
            <w:shd w:val="clear" w:color="auto" w:fill="auto"/>
            <w:noWrap/>
          </w:tcPr>
          <w:p w14:paraId="69A63C81" w14:textId="77777777" w:rsidR="000321DE" w:rsidRPr="004178B8" w:rsidRDefault="000321DE" w:rsidP="00126F92">
            <w:pPr>
              <w:spacing w:after="240" w:line="240" w:lineRule="auto"/>
              <w:jc w:val="center"/>
              <w:rPr>
                <w:rFonts w:cs="Calibri"/>
                <w:color w:val="000000"/>
                <w:sz w:val="20"/>
                <w:szCs w:val="20"/>
              </w:rPr>
            </w:pPr>
            <w:r w:rsidRPr="004178B8">
              <w:rPr>
                <w:rFonts w:cs="Calibri"/>
                <w:color w:val="000000"/>
                <w:sz w:val="20"/>
                <w:szCs w:val="20"/>
              </w:rPr>
              <w:t>P2-B4</w:t>
            </w:r>
          </w:p>
        </w:tc>
        <w:tc>
          <w:tcPr>
            <w:tcW w:w="7588" w:type="dxa"/>
            <w:tcBorders>
              <w:top w:val="nil"/>
              <w:left w:val="nil"/>
              <w:bottom w:val="single" w:sz="4" w:space="0" w:color="auto"/>
              <w:right w:val="single" w:sz="4" w:space="0" w:color="auto"/>
            </w:tcBorders>
            <w:shd w:val="clear" w:color="auto" w:fill="auto"/>
          </w:tcPr>
          <w:p w14:paraId="296C01BF" w14:textId="77777777" w:rsidR="000321DE" w:rsidRPr="004178B8" w:rsidRDefault="000321DE" w:rsidP="00126F92">
            <w:pPr>
              <w:spacing w:line="240" w:lineRule="auto"/>
              <w:rPr>
                <w:rFonts w:cs="Arial"/>
                <w:color w:val="000000"/>
                <w:sz w:val="20"/>
                <w:szCs w:val="20"/>
              </w:rPr>
            </w:pPr>
            <w:r w:rsidRPr="004178B8">
              <w:rPr>
                <w:rFonts w:cs="Calibri"/>
                <w:color w:val="000000"/>
                <w:sz w:val="20"/>
                <w:szCs w:val="20"/>
              </w:rPr>
              <w:t>Operationeel beheer kan voor zover mogelijk remote worden uitgevoerd.</w:t>
            </w:r>
            <w:r w:rsidRPr="004178B8">
              <w:t xml:space="preserve"> </w:t>
            </w:r>
            <w:r w:rsidRPr="004178B8">
              <w:rPr>
                <w:rFonts w:cs="Calibri"/>
                <w:color w:val="000000"/>
                <w:sz w:val="20"/>
                <w:szCs w:val="20"/>
              </w:rPr>
              <w:t xml:space="preserve">Toegang tot de on-premise componenten van Opdrachtgever verloopt altijd via ADP; directe toegang tot de te beheren componenten is niet toegestaan. Ruimtes van waar uit remote beheer voor Opdrachtgever wordt uitgevoerd en de beheerdocumentatie zijn alleen toegankelijk voor geautoriseerde beheerders. De locatie, beheerruimtes, beheerders en werkstations bevinden zich binnen Nederland. </w:t>
            </w:r>
          </w:p>
        </w:tc>
        <w:tc>
          <w:tcPr>
            <w:tcW w:w="992" w:type="dxa"/>
            <w:tcBorders>
              <w:top w:val="nil"/>
              <w:left w:val="nil"/>
              <w:bottom w:val="single" w:sz="4" w:space="0" w:color="auto"/>
              <w:right w:val="single" w:sz="4" w:space="0" w:color="auto"/>
            </w:tcBorders>
          </w:tcPr>
          <w:p w14:paraId="00C3A59C" w14:textId="77777777" w:rsidR="000321DE" w:rsidRPr="004178B8" w:rsidRDefault="000321DE" w:rsidP="00126F92">
            <w:pPr>
              <w:spacing w:line="240" w:lineRule="auto"/>
              <w:rPr>
                <w:rFonts w:cs="Calibri"/>
                <w:color w:val="000000"/>
                <w:sz w:val="20"/>
                <w:szCs w:val="20"/>
              </w:rPr>
            </w:pPr>
          </w:p>
        </w:tc>
      </w:tr>
      <w:tr w:rsidR="000321DE" w:rsidRPr="004178B8" w14:paraId="62E97C56" w14:textId="6CB4F5A3" w:rsidTr="000321DE">
        <w:trPr>
          <w:trHeight w:val="453"/>
        </w:trPr>
        <w:tc>
          <w:tcPr>
            <w:tcW w:w="846" w:type="dxa"/>
            <w:tcBorders>
              <w:top w:val="nil"/>
              <w:left w:val="single" w:sz="4" w:space="0" w:color="auto"/>
              <w:bottom w:val="single" w:sz="4" w:space="0" w:color="auto"/>
              <w:right w:val="single" w:sz="4" w:space="0" w:color="auto"/>
            </w:tcBorders>
            <w:shd w:val="clear" w:color="auto" w:fill="auto"/>
            <w:noWrap/>
          </w:tcPr>
          <w:p w14:paraId="21DA29ED" w14:textId="77777777" w:rsidR="000321DE" w:rsidRPr="004178B8" w:rsidRDefault="000321DE" w:rsidP="00126F92">
            <w:pPr>
              <w:spacing w:after="240" w:line="240" w:lineRule="auto"/>
              <w:jc w:val="center"/>
              <w:rPr>
                <w:rFonts w:cs="Calibri"/>
                <w:color w:val="000000"/>
                <w:sz w:val="20"/>
                <w:szCs w:val="20"/>
              </w:rPr>
            </w:pPr>
            <w:r w:rsidRPr="004178B8">
              <w:rPr>
                <w:rFonts w:cs="Calibri"/>
                <w:color w:val="000000"/>
                <w:sz w:val="20"/>
                <w:szCs w:val="20"/>
              </w:rPr>
              <w:t>P2-B5</w:t>
            </w:r>
          </w:p>
        </w:tc>
        <w:tc>
          <w:tcPr>
            <w:tcW w:w="7588" w:type="dxa"/>
            <w:tcBorders>
              <w:top w:val="single" w:sz="4" w:space="0" w:color="auto"/>
              <w:left w:val="nil"/>
              <w:bottom w:val="single" w:sz="4" w:space="0" w:color="auto"/>
              <w:right w:val="single" w:sz="4" w:space="0" w:color="auto"/>
            </w:tcBorders>
            <w:shd w:val="clear" w:color="auto" w:fill="auto"/>
            <w:vAlign w:val="bottom"/>
          </w:tcPr>
          <w:p w14:paraId="4987342D" w14:textId="77777777" w:rsidR="000321DE" w:rsidRPr="004178B8" w:rsidRDefault="000321DE" w:rsidP="00126F92">
            <w:pPr>
              <w:spacing w:line="240" w:lineRule="auto"/>
              <w:rPr>
                <w:rFonts w:cs="Arial"/>
                <w:color w:val="000000"/>
                <w:sz w:val="20"/>
                <w:szCs w:val="20"/>
              </w:rPr>
            </w:pPr>
            <w:r w:rsidRPr="004178B8">
              <w:rPr>
                <w:rFonts w:cs="Calibri"/>
                <w:color w:val="000000"/>
                <w:sz w:val="20"/>
                <w:szCs w:val="20"/>
              </w:rPr>
              <w:t>Maatwerkoplossingen zijn niet toegestaan. Opdrachtgever eist standaardoplossingen, waarbij configuratie mogelijk is.</w:t>
            </w:r>
          </w:p>
        </w:tc>
        <w:tc>
          <w:tcPr>
            <w:tcW w:w="992" w:type="dxa"/>
            <w:tcBorders>
              <w:top w:val="single" w:sz="4" w:space="0" w:color="auto"/>
              <w:left w:val="nil"/>
              <w:bottom w:val="single" w:sz="4" w:space="0" w:color="auto"/>
              <w:right w:val="single" w:sz="4" w:space="0" w:color="auto"/>
            </w:tcBorders>
          </w:tcPr>
          <w:p w14:paraId="75404F3F" w14:textId="77777777" w:rsidR="000321DE" w:rsidRPr="004178B8" w:rsidRDefault="000321DE" w:rsidP="00126F92">
            <w:pPr>
              <w:spacing w:line="240" w:lineRule="auto"/>
              <w:rPr>
                <w:rFonts w:cs="Calibri"/>
                <w:color w:val="000000"/>
                <w:sz w:val="20"/>
                <w:szCs w:val="20"/>
              </w:rPr>
            </w:pPr>
          </w:p>
        </w:tc>
      </w:tr>
      <w:tr w:rsidR="000321DE" w:rsidRPr="004178B8" w14:paraId="4FEAC8F1" w14:textId="3F2D11F5" w:rsidTr="000321DE">
        <w:trPr>
          <w:trHeight w:val="453"/>
        </w:trPr>
        <w:tc>
          <w:tcPr>
            <w:tcW w:w="846" w:type="dxa"/>
            <w:tcBorders>
              <w:top w:val="nil"/>
              <w:left w:val="single" w:sz="4" w:space="0" w:color="auto"/>
              <w:bottom w:val="single" w:sz="4" w:space="0" w:color="auto"/>
              <w:right w:val="single" w:sz="4" w:space="0" w:color="auto"/>
            </w:tcBorders>
            <w:shd w:val="clear" w:color="auto" w:fill="auto"/>
            <w:noWrap/>
          </w:tcPr>
          <w:p w14:paraId="3253CEDA" w14:textId="77777777" w:rsidR="000321DE" w:rsidRPr="004178B8" w:rsidRDefault="000321DE" w:rsidP="00126F92">
            <w:pPr>
              <w:spacing w:after="240" w:line="240" w:lineRule="auto"/>
              <w:jc w:val="center"/>
              <w:rPr>
                <w:rFonts w:ascii="Calibri" w:hAnsi="Calibri" w:cs="Calibri"/>
                <w:color w:val="000000"/>
                <w:sz w:val="22"/>
                <w:szCs w:val="22"/>
              </w:rPr>
            </w:pPr>
            <w:r w:rsidRPr="004178B8">
              <w:rPr>
                <w:rFonts w:cs="Calibri"/>
                <w:color w:val="000000"/>
                <w:sz w:val="20"/>
                <w:szCs w:val="20"/>
              </w:rPr>
              <w:t>P2-B6</w:t>
            </w:r>
          </w:p>
        </w:tc>
        <w:tc>
          <w:tcPr>
            <w:tcW w:w="7588" w:type="dxa"/>
            <w:tcBorders>
              <w:top w:val="single" w:sz="4" w:space="0" w:color="auto"/>
              <w:left w:val="nil"/>
              <w:bottom w:val="single" w:sz="4" w:space="0" w:color="auto"/>
              <w:right w:val="single" w:sz="4" w:space="0" w:color="auto"/>
            </w:tcBorders>
            <w:shd w:val="clear" w:color="auto" w:fill="auto"/>
            <w:vAlign w:val="bottom"/>
          </w:tcPr>
          <w:p w14:paraId="54335257" w14:textId="77777777" w:rsidR="000321DE" w:rsidRPr="004178B8" w:rsidRDefault="000321DE" w:rsidP="00126F92">
            <w:pPr>
              <w:spacing w:line="240" w:lineRule="auto"/>
              <w:rPr>
                <w:rFonts w:cs="Calibri"/>
                <w:color w:val="000000"/>
                <w:sz w:val="20"/>
                <w:szCs w:val="20"/>
              </w:rPr>
            </w:pPr>
            <w:r w:rsidRPr="004178B8">
              <w:rPr>
                <w:rFonts w:cs="Arial"/>
                <w:color w:val="000000"/>
                <w:sz w:val="20"/>
                <w:szCs w:val="20"/>
              </w:rPr>
              <w:t>Opdrachtnemer voert periodiek overleg (minimaal maandelijks, en indien gewenst wekelijks / tweewekelijks) met Opdrachtgever t</w:t>
            </w:r>
            <w:r>
              <w:rPr>
                <w:rFonts w:cs="Arial"/>
                <w:color w:val="000000"/>
                <w:sz w:val="20"/>
                <w:szCs w:val="20"/>
              </w:rPr>
              <w:t>.</w:t>
            </w:r>
            <w:r w:rsidRPr="004178B8">
              <w:rPr>
                <w:rFonts w:cs="Arial"/>
                <w:color w:val="000000"/>
                <w:sz w:val="20"/>
                <w:szCs w:val="20"/>
              </w:rPr>
              <w:t>a</w:t>
            </w:r>
            <w:r>
              <w:rPr>
                <w:rFonts w:cs="Arial"/>
                <w:color w:val="000000"/>
                <w:sz w:val="20"/>
                <w:szCs w:val="20"/>
              </w:rPr>
              <w:t>.</w:t>
            </w:r>
            <w:r w:rsidRPr="004178B8">
              <w:rPr>
                <w:rFonts w:cs="Arial"/>
                <w:color w:val="000000"/>
                <w:sz w:val="20"/>
                <w:szCs w:val="20"/>
              </w:rPr>
              <w:t>v</w:t>
            </w:r>
            <w:r>
              <w:rPr>
                <w:rFonts w:cs="Arial"/>
                <w:color w:val="000000"/>
                <w:sz w:val="20"/>
                <w:szCs w:val="20"/>
              </w:rPr>
              <w:t>.</w:t>
            </w:r>
            <w:r w:rsidRPr="004178B8">
              <w:rPr>
                <w:rFonts w:cs="Arial"/>
                <w:color w:val="000000"/>
                <w:sz w:val="20"/>
                <w:szCs w:val="20"/>
              </w:rPr>
              <w:t xml:space="preserve"> onder meer KPI's, escalaties en procesverbetering.                                                                                                                                                    </w:t>
            </w:r>
          </w:p>
        </w:tc>
        <w:tc>
          <w:tcPr>
            <w:tcW w:w="992" w:type="dxa"/>
            <w:tcBorders>
              <w:top w:val="single" w:sz="4" w:space="0" w:color="auto"/>
              <w:left w:val="nil"/>
              <w:bottom w:val="single" w:sz="4" w:space="0" w:color="auto"/>
              <w:right w:val="single" w:sz="4" w:space="0" w:color="auto"/>
            </w:tcBorders>
          </w:tcPr>
          <w:p w14:paraId="3F16B766" w14:textId="77777777" w:rsidR="000321DE" w:rsidRPr="004178B8" w:rsidRDefault="000321DE" w:rsidP="00126F92">
            <w:pPr>
              <w:spacing w:line="240" w:lineRule="auto"/>
              <w:rPr>
                <w:rFonts w:cs="Arial"/>
                <w:color w:val="000000"/>
                <w:sz w:val="20"/>
                <w:szCs w:val="20"/>
              </w:rPr>
            </w:pPr>
          </w:p>
        </w:tc>
      </w:tr>
      <w:tr w:rsidR="000321DE" w:rsidRPr="004178B8" w14:paraId="44A0A93E" w14:textId="6586A443" w:rsidTr="000321DE">
        <w:trPr>
          <w:trHeight w:val="364"/>
        </w:trPr>
        <w:tc>
          <w:tcPr>
            <w:tcW w:w="846" w:type="dxa"/>
            <w:tcBorders>
              <w:top w:val="single" w:sz="4" w:space="0" w:color="auto"/>
              <w:left w:val="single" w:sz="4" w:space="0" w:color="auto"/>
              <w:bottom w:val="single" w:sz="4" w:space="0" w:color="auto"/>
              <w:right w:val="single" w:sz="4" w:space="0" w:color="auto"/>
            </w:tcBorders>
            <w:shd w:val="clear" w:color="E7E6E6" w:fill="D9D9D9"/>
            <w:noWrap/>
          </w:tcPr>
          <w:p w14:paraId="7D2BB09F" w14:textId="77777777" w:rsidR="000321DE" w:rsidRPr="004178B8" w:rsidRDefault="000321DE" w:rsidP="00126F92">
            <w:pPr>
              <w:spacing w:line="240" w:lineRule="auto"/>
              <w:jc w:val="center"/>
              <w:rPr>
                <w:rFonts w:cs="Calibri"/>
                <w:color w:val="000000"/>
                <w:sz w:val="20"/>
                <w:szCs w:val="20"/>
              </w:rPr>
            </w:pPr>
            <w:r w:rsidRPr="004178B8">
              <w:rPr>
                <w:rFonts w:cs="Calibri"/>
                <w:b/>
                <w:bCs/>
                <w:color w:val="000000"/>
                <w:sz w:val="20"/>
                <w:szCs w:val="20"/>
              </w:rPr>
              <w:lastRenderedPageBreak/>
              <w:t>Nr</w:t>
            </w:r>
          </w:p>
        </w:tc>
        <w:tc>
          <w:tcPr>
            <w:tcW w:w="7588" w:type="dxa"/>
            <w:tcBorders>
              <w:top w:val="single" w:sz="4" w:space="0" w:color="auto"/>
              <w:left w:val="nil"/>
              <w:bottom w:val="single" w:sz="4" w:space="0" w:color="auto"/>
              <w:right w:val="single" w:sz="4" w:space="0" w:color="auto"/>
            </w:tcBorders>
            <w:shd w:val="clear" w:color="auto" w:fill="D7D7D7"/>
          </w:tcPr>
          <w:p w14:paraId="1023B342" w14:textId="77777777" w:rsidR="000321DE" w:rsidRPr="004178B8" w:rsidRDefault="000321DE" w:rsidP="00126F92">
            <w:pPr>
              <w:spacing w:line="240" w:lineRule="auto"/>
              <w:rPr>
                <w:rFonts w:cs="Calibri"/>
                <w:color w:val="000000"/>
                <w:sz w:val="20"/>
                <w:szCs w:val="20"/>
              </w:rPr>
            </w:pPr>
            <w:r w:rsidRPr="004178B8">
              <w:rPr>
                <w:rFonts w:cs="Calibri"/>
                <w:b/>
                <w:bCs/>
                <w:color w:val="000000"/>
                <w:sz w:val="20"/>
                <w:szCs w:val="20"/>
              </w:rPr>
              <w:t>Incident Management</w:t>
            </w:r>
          </w:p>
        </w:tc>
        <w:tc>
          <w:tcPr>
            <w:tcW w:w="992" w:type="dxa"/>
            <w:tcBorders>
              <w:top w:val="single" w:sz="4" w:space="0" w:color="auto"/>
              <w:left w:val="nil"/>
              <w:bottom w:val="single" w:sz="4" w:space="0" w:color="auto"/>
              <w:right w:val="single" w:sz="4" w:space="0" w:color="auto"/>
            </w:tcBorders>
            <w:shd w:val="clear" w:color="auto" w:fill="D7D7D7"/>
          </w:tcPr>
          <w:p w14:paraId="795880DE" w14:textId="77777777" w:rsidR="000321DE" w:rsidRPr="004178B8" w:rsidRDefault="000321DE" w:rsidP="00126F92">
            <w:pPr>
              <w:spacing w:line="240" w:lineRule="auto"/>
              <w:rPr>
                <w:rFonts w:cs="Calibri"/>
                <w:b/>
                <w:bCs/>
                <w:color w:val="000000"/>
                <w:sz w:val="20"/>
                <w:szCs w:val="20"/>
              </w:rPr>
            </w:pPr>
          </w:p>
        </w:tc>
      </w:tr>
      <w:tr w:rsidR="000321DE" w:rsidRPr="004178B8" w14:paraId="0DA41111" w14:textId="5354BF61" w:rsidTr="000321DE">
        <w:trPr>
          <w:trHeight w:val="552"/>
        </w:trPr>
        <w:tc>
          <w:tcPr>
            <w:tcW w:w="846" w:type="dxa"/>
            <w:tcBorders>
              <w:top w:val="nil"/>
              <w:left w:val="single" w:sz="4" w:space="0" w:color="auto"/>
              <w:bottom w:val="single" w:sz="4" w:space="0" w:color="auto"/>
              <w:right w:val="single" w:sz="4" w:space="0" w:color="auto"/>
            </w:tcBorders>
            <w:shd w:val="clear" w:color="auto" w:fill="auto"/>
            <w:noWrap/>
          </w:tcPr>
          <w:p w14:paraId="62898730" w14:textId="77777777" w:rsidR="000321DE" w:rsidRPr="004178B8" w:rsidRDefault="000321DE" w:rsidP="00126F92">
            <w:pPr>
              <w:spacing w:line="240" w:lineRule="auto"/>
              <w:jc w:val="center"/>
              <w:rPr>
                <w:rFonts w:ascii="Calibri" w:hAnsi="Calibri" w:cs="Calibri"/>
                <w:color w:val="000000"/>
                <w:sz w:val="22"/>
                <w:szCs w:val="22"/>
              </w:rPr>
            </w:pPr>
            <w:r w:rsidRPr="004178B8">
              <w:rPr>
                <w:rFonts w:cs="Calibri"/>
                <w:color w:val="000000"/>
                <w:sz w:val="20"/>
                <w:szCs w:val="20"/>
              </w:rPr>
              <w:t>P2-B7</w:t>
            </w:r>
          </w:p>
        </w:tc>
        <w:tc>
          <w:tcPr>
            <w:tcW w:w="7588" w:type="dxa"/>
            <w:tcBorders>
              <w:top w:val="single" w:sz="4" w:space="0" w:color="auto"/>
              <w:left w:val="nil"/>
              <w:bottom w:val="single" w:sz="4" w:space="0" w:color="auto"/>
              <w:right w:val="single" w:sz="4" w:space="0" w:color="auto"/>
            </w:tcBorders>
            <w:shd w:val="clear" w:color="auto" w:fill="auto"/>
            <w:vAlign w:val="center"/>
          </w:tcPr>
          <w:p w14:paraId="51142A35" w14:textId="77777777" w:rsidR="000321DE" w:rsidRPr="004178B8" w:rsidRDefault="000321DE" w:rsidP="00126F92">
            <w:pPr>
              <w:spacing w:line="240" w:lineRule="auto"/>
              <w:rPr>
                <w:rFonts w:cs="Calibri"/>
                <w:color w:val="000000"/>
                <w:sz w:val="20"/>
                <w:szCs w:val="20"/>
              </w:rPr>
            </w:pPr>
            <w:r w:rsidRPr="004178B8">
              <w:rPr>
                <w:rFonts w:cs="Arial"/>
                <w:color w:val="000000"/>
                <w:sz w:val="20"/>
                <w:szCs w:val="20"/>
              </w:rPr>
              <w:t>Opdrachtnemer biedt Opdrachtgever de mogelijkheid om geconstateerde problemen direct te escaleren via mail, SMS of telefoon of een incident meldings systeem van de Opdrachtnemer. Hiervoor moeten door Opdrachtnemer procedures en escalatiepaden opgesteld worden, op te nemen in het DAP.</w:t>
            </w:r>
          </w:p>
        </w:tc>
        <w:tc>
          <w:tcPr>
            <w:tcW w:w="992" w:type="dxa"/>
            <w:tcBorders>
              <w:top w:val="single" w:sz="4" w:space="0" w:color="auto"/>
              <w:left w:val="nil"/>
              <w:bottom w:val="single" w:sz="4" w:space="0" w:color="auto"/>
              <w:right w:val="single" w:sz="4" w:space="0" w:color="auto"/>
            </w:tcBorders>
          </w:tcPr>
          <w:p w14:paraId="753EDA74" w14:textId="77777777" w:rsidR="000321DE" w:rsidRPr="004178B8" w:rsidRDefault="000321DE" w:rsidP="00126F92">
            <w:pPr>
              <w:spacing w:line="240" w:lineRule="auto"/>
              <w:rPr>
                <w:rFonts w:cs="Arial"/>
                <w:color w:val="000000"/>
                <w:sz w:val="20"/>
                <w:szCs w:val="20"/>
              </w:rPr>
            </w:pPr>
          </w:p>
        </w:tc>
      </w:tr>
      <w:tr w:rsidR="000321DE" w:rsidRPr="004178B8" w14:paraId="5E30D7D0" w14:textId="074F9BC4" w:rsidTr="000321DE">
        <w:trPr>
          <w:trHeight w:val="262"/>
        </w:trPr>
        <w:tc>
          <w:tcPr>
            <w:tcW w:w="846" w:type="dxa"/>
            <w:tcBorders>
              <w:top w:val="nil"/>
              <w:left w:val="single" w:sz="4" w:space="0" w:color="auto"/>
              <w:bottom w:val="single" w:sz="4" w:space="0" w:color="auto"/>
              <w:right w:val="single" w:sz="4" w:space="0" w:color="auto"/>
            </w:tcBorders>
            <w:shd w:val="clear" w:color="auto" w:fill="auto"/>
            <w:noWrap/>
          </w:tcPr>
          <w:p w14:paraId="6A2F7C89" w14:textId="77777777" w:rsidR="000321DE" w:rsidRPr="004178B8" w:rsidRDefault="000321DE" w:rsidP="00126F92">
            <w:pPr>
              <w:spacing w:line="240" w:lineRule="auto"/>
              <w:jc w:val="center"/>
              <w:rPr>
                <w:rFonts w:ascii="Calibri" w:hAnsi="Calibri" w:cs="Calibri"/>
                <w:color w:val="000000"/>
                <w:sz w:val="22"/>
                <w:szCs w:val="22"/>
              </w:rPr>
            </w:pPr>
            <w:r w:rsidRPr="004178B8">
              <w:rPr>
                <w:rFonts w:cs="Calibri"/>
                <w:color w:val="000000"/>
                <w:sz w:val="20"/>
                <w:szCs w:val="20"/>
              </w:rPr>
              <w:t>P2-B8</w:t>
            </w:r>
          </w:p>
        </w:tc>
        <w:tc>
          <w:tcPr>
            <w:tcW w:w="7588" w:type="dxa"/>
            <w:tcBorders>
              <w:top w:val="single" w:sz="4" w:space="0" w:color="auto"/>
              <w:left w:val="nil"/>
              <w:bottom w:val="single" w:sz="4" w:space="0" w:color="auto"/>
              <w:right w:val="single" w:sz="4" w:space="0" w:color="auto"/>
            </w:tcBorders>
            <w:shd w:val="clear" w:color="auto" w:fill="auto"/>
            <w:vAlign w:val="center"/>
          </w:tcPr>
          <w:p w14:paraId="3AC978EC" w14:textId="77777777" w:rsidR="000321DE" w:rsidRPr="004178B8" w:rsidRDefault="000321DE" w:rsidP="00126F92">
            <w:pPr>
              <w:spacing w:line="240" w:lineRule="auto"/>
              <w:rPr>
                <w:rFonts w:cs="Calibri"/>
                <w:color w:val="000000"/>
                <w:sz w:val="20"/>
                <w:szCs w:val="20"/>
              </w:rPr>
            </w:pPr>
            <w:r w:rsidRPr="004178B8">
              <w:rPr>
                <w:rFonts w:cs="Arial"/>
                <w:color w:val="000000"/>
                <w:sz w:val="20"/>
                <w:szCs w:val="20"/>
              </w:rPr>
              <w:t>De 1e en 2de lijns helpdesk zijn Nederlandstalig. Voor de 3de lijns ondersteuning is een Engelstalige helpdesk toegestaan.</w:t>
            </w:r>
          </w:p>
        </w:tc>
        <w:tc>
          <w:tcPr>
            <w:tcW w:w="992" w:type="dxa"/>
            <w:tcBorders>
              <w:top w:val="single" w:sz="4" w:space="0" w:color="auto"/>
              <w:left w:val="nil"/>
              <w:bottom w:val="single" w:sz="4" w:space="0" w:color="auto"/>
              <w:right w:val="single" w:sz="4" w:space="0" w:color="auto"/>
            </w:tcBorders>
          </w:tcPr>
          <w:p w14:paraId="141758FD" w14:textId="77777777" w:rsidR="000321DE" w:rsidRPr="004178B8" w:rsidRDefault="000321DE" w:rsidP="00126F92">
            <w:pPr>
              <w:spacing w:line="240" w:lineRule="auto"/>
              <w:rPr>
                <w:rFonts w:cs="Arial"/>
                <w:color w:val="000000"/>
                <w:sz w:val="20"/>
                <w:szCs w:val="20"/>
              </w:rPr>
            </w:pPr>
          </w:p>
        </w:tc>
      </w:tr>
      <w:tr w:rsidR="000321DE" w:rsidRPr="004178B8" w14:paraId="343F97C7" w14:textId="5EBDB0E2" w:rsidTr="000321DE">
        <w:trPr>
          <w:trHeight w:val="288"/>
        </w:trPr>
        <w:tc>
          <w:tcPr>
            <w:tcW w:w="846" w:type="dxa"/>
            <w:tcBorders>
              <w:top w:val="nil"/>
              <w:left w:val="single" w:sz="4" w:space="0" w:color="auto"/>
              <w:bottom w:val="single" w:sz="4" w:space="0" w:color="auto"/>
              <w:right w:val="single" w:sz="4" w:space="0" w:color="auto"/>
            </w:tcBorders>
            <w:shd w:val="clear" w:color="auto" w:fill="auto"/>
            <w:noWrap/>
          </w:tcPr>
          <w:p w14:paraId="12D43DDA" w14:textId="77777777" w:rsidR="000321DE" w:rsidRPr="004178B8" w:rsidRDefault="000321DE" w:rsidP="00126F92">
            <w:pPr>
              <w:spacing w:line="240" w:lineRule="auto"/>
              <w:jc w:val="center"/>
              <w:rPr>
                <w:rFonts w:ascii="Calibri" w:hAnsi="Calibri" w:cs="Calibri"/>
                <w:color w:val="000000"/>
                <w:sz w:val="22"/>
                <w:szCs w:val="22"/>
              </w:rPr>
            </w:pPr>
            <w:r w:rsidRPr="004178B8">
              <w:rPr>
                <w:rFonts w:cs="Calibri"/>
                <w:color w:val="000000"/>
                <w:sz w:val="20"/>
                <w:szCs w:val="20"/>
              </w:rPr>
              <w:t>P2-B9</w:t>
            </w:r>
          </w:p>
        </w:tc>
        <w:tc>
          <w:tcPr>
            <w:tcW w:w="7588" w:type="dxa"/>
            <w:tcBorders>
              <w:top w:val="single" w:sz="4" w:space="0" w:color="auto"/>
              <w:left w:val="nil"/>
              <w:bottom w:val="single" w:sz="4" w:space="0" w:color="auto"/>
              <w:right w:val="single" w:sz="4" w:space="0" w:color="auto"/>
            </w:tcBorders>
            <w:shd w:val="clear" w:color="auto" w:fill="auto"/>
            <w:vAlign w:val="center"/>
          </w:tcPr>
          <w:p w14:paraId="73558E43" w14:textId="77777777" w:rsidR="000321DE" w:rsidRPr="004178B8" w:rsidRDefault="000321DE" w:rsidP="00126F92">
            <w:pPr>
              <w:spacing w:line="240" w:lineRule="auto"/>
              <w:rPr>
                <w:rFonts w:cs="Calibri"/>
                <w:color w:val="000000"/>
                <w:sz w:val="20"/>
                <w:szCs w:val="20"/>
              </w:rPr>
            </w:pPr>
            <w:r w:rsidRPr="004178B8">
              <w:rPr>
                <w:rFonts w:cs="Arial"/>
                <w:color w:val="000000"/>
                <w:sz w:val="20"/>
                <w:szCs w:val="20"/>
              </w:rPr>
              <w:t>Voor inlichtingen omtrent de status van een bepaald Incident is de Servicedesk tijdens kantooruren (tussen 8:00 en 17:30 uur) bereikbaar per telefonische ingang en een door de Opdrachtnemer geboden webbased applicatie dan wel email voorziening.</w:t>
            </w:r>
          </w:p>
        </w:tc>
        <w:tc>
          <w:tcPr>
            <w:tcW w:w="992" w:type="dxa"/>
            <w:tcBorders>
              <w:top w:val="single" w:sz="4" w:space="0" w:color="auto"/>
              <w:left w:val="nil"/>
              <w:bottom w:val="single" w:sz="4" w:space="0" w:color="auto"/>
              <w:right w:val="single" w:sz="4" w:space="0" w:color="auto"/>
            </w:tcBorders>
          </w:tcPr>
          <w:p w14:paraId="2E37B92D" w14:textId="77777777" w:rsidR="000321DE" w:rsidRPr="004178B8" w:rsidRDefault="000321DE" w:rsidP="00126F92">
            <w:pPr>
              <w:spacing w:line="240" w:lineRule="auto"/>
              <w:rPr>
                <w:rFonts w:cs="Arial"/>
                <w:color w:val="000000"/>
                <w:sz w:val="20"/>
                <w:szCs w:val="20"/>
              </w:rPr>
            </w:pPr>
          </w:p>
        </w:tc>
      </w:tr>
      <w:tr w:rsidR="000321DE" w:rsidRPr="004178B8" w14:paraId="4215225F" w14:textId="2AC7BC7B" w:rsidTr="000321DE">
        <w:trPr>
          <w:trHeight w:val="547"/>
        </w:trPr>
        <w:tc>
          <w:tcPr>
            <w:tcW w:w="846" w:type="dxa"/>
            <w:tcBorders>
              <w:top w:val="nil"/>
              <w:left w:val="single" w:sz="4" w:space="0" w:color="auto"/>
              <w:bottom w:val="single" w:sz="4" w:space="0" w:color="auto"/>
              <w:right w:val="single" w:sz="4" w:space="0" w:color="auto"/>
            </w:tcBorders>
            <w:shd w:val="clear" w:color="auto" w:fill="auto"/>
            <w:noWrap/>
          </w:tcPr>
          <w:p w14:paraId="06AE7574" w14:textId="77777777" w:rsidR="000321DE" w:rsidRPr="004178B8" w:rsidRDefault="000321DE" w:rsidP="00126F92">
            <w:pPr>
              <w:spacing w:line="240" w:lineRule="auto"/>
              <w:jc w:val="center"/>
              <w:rPr>
                <w:rFonts w:ascii="Calibri" w:hAnsi="Calibri" w:cs="Calibri"/>
                <w:color w:val="000000"/>
                <w:sz w:val="22"/>
                <w:szCs w:val="22"/>
              </w:rPr>
            </w:pPr>
            <w:r w:rsidRPr="004178B8">
              <w:rPr>
                <w:rFonts w:cs="Calibri"/>
                <w:color w:val="000000"/>
                <w:sz w:val="20"/>
                <w:szCs w:val="20"/>
              </w:rPr>
              <w:t>P2-B10</w:t>
            </w:r>
          </w:p>
        </w:tc>
        <w:tc>
          <w:tcPr>
            <w:tcW w:w="7588" w:type="dxa"/>
            <w:tcBorders>
              <w:top w:val="single" w:sz="4" w:space="0" w:color="auto"/>
              <w:left w:val="nil"/>
              <w:bottom w:val="single" w:sz="4" w:space="0" w:color="auto"/>
              <w:right w:val="single" w:sz="4" w:space="0" w:color="auto"/>
            </w:tcBorders>
            <w:shd w:val="clear" w:color="auto" w:fill="auto"/>
            <w:vAlign w:val="center"/>
          </w:tcPr>
          <w:p w14:paraId="6DDC938B" w14:textId="77777777" w:rsidR="000321DE" w:rsidRPr="004178B8" w:rsidRDefault="000321DE" w:rsidP="00126F92">
            <w:pPr>
              <w:spacing w:line="240" w:lineRule="auto"/>
              <w:rPr>
                <w:rFonts w:cs="Calibri"/>
                <w:color w:val="000000"/>
                <w:sz w:val="20"/>
                <w:szCs w:val="20"/>
              </w:rPr>
            </w:pPr>
            <w:r w:rsidRPr="004178B8">
              <w:rPr>
                <w:rFonts w:cs="Arial"/>
                <w:color w:val="000000"/>
                <w:sz w:val="20"/>
                <w:szCs w:val="20"/>
              </w:rPr>
              <w:t xml:space="preserve">Opdrachtnemer dient een Responsetijd te garanderen bij Incidenten van maximaal 15 minuten. Dit betreft zowel aangemelde Incidenten als door de Leverancier zelf geconstateerde incidenten. De Oplostijd wordt bewaakt door de Servicedesk, conform de afspraken in de Service Level Agreement. </w:t>
            </w:r>
          </w:p>
        </w:tc>
        <w:tc>
          <w:tcPr>
            <w:tcW w:w="992" w:type="dxa"/>
            <w:tcBorders>
              <w:top w:val="single" w:sz="4" w:space="0" w:color="auto"/>
              <w:left w:val="nil"/>
              <w:bottom w:val="single" w:sz="4" w:space="0" w:color="auto"/>
              <w:right w:val="single" w:sz="4" w:space="0" w:color="auto"/>
            </w:tcBorders>
          </w:tcPr>
          <w:p w14:paraId="4B9678F3" w14:textId="77777777" w:rsidR="000321DE" w:rsidRPr="004178B8" w:rsidRDefault="000321DE" w:rsidP="00126F92">
            <w:pPr>
              <w:spacing w:line="240" w:lineRule="auto"/>
              <w:rPr>
                <w:rFonts w:cs="Arial"/>
                <w:color w:val="000000"/>
                <w:sz w:val="20"/>
                <w:szCs w:val="20"/>
              </w:rPr>
            </w:pPr>
          </w:p>
        </w:tc>
      </w:tr>
      <w:tr w:rsidR="000321DE" w:rsidRPr="004178B8" w14:paraId="6348C373" w14:textId="66AAD9F1" w:rsidTr="000321DE">
        <w:trPr>
          <w:trHeight w:val="559"/>
        </w:trPr>
        <w:tc>
          <w:tcPr>
            <w:tcW w:w="846" w:type="dxa"/>
            <w:tcBorders>
              <w:top w:val="nil"/>
              <w:left w:val="single" w:sz="4" w:space="0" w:color="auto"/>
              <w:bottom w:val="single" w:sz="4" w:space="0" w:color="auto"/>
              <w:right w:val="single" w:sz="4" w:space="0" w:color="auto"/>
            </w:tcBorders>
            <w:shd w:val="clear" w:color="000000" w:fill="FFFFFF"/>
            <w:noWrap/>
          </w:tcPr>
          <w:p w14:paraId="3FD47F7D" w14:textId="77777777" w:rsidR="000321DE" w:rsidRPr="004178B8" w:rsidRDefault="000321DE" w:rsidP="00126F92">
            <w:pPr>
              <w:spacing w:line="240" w:lineRule="auto"/>
              <w:jc w:val="center"/>
              <w:rPr>
                <w:rFonts w:cs="Calibri"/>
                <w:color w:val="000000"/>
                <w:sz w:val="20"/>
                <w:szCs w:val="20"/>
              </w:rPr>
            </w:pPr>
            <w:r w:rsidRPr="004178B8">
              <w:rPr>
                <w:rFonts w:cs="Calibri"/>
                <w:color w:val="000000"/>
                <w:sz w:val="20"/>
                <w:szCs w:val="20"/>
              </w:rPr>
              <w:t>P2-B11</w:t>
            </w:r>
          </w:p>
        </w:tc>
        <w:tc>
          <w:tcPr>
            <w:tcW w:w="7588" w:type="dxa"/>
            <w:tcBorders>
              <w:top w:val="single" w:sz="4" w:space="0" w:color="auto"/>
              <w:left w:val="nil"/>
              <w:bottom w:val="single" w:sz="4" w:space="0" w:color="auto"/>
              <w:right w:val="single" w:sz="4" w:space="0" w:color="auto"/>
            </w:tcBorders>
            <w:shd w:val="clear" w:color="auto" w:fill="auto"/>
            <w:vAlign w:val="center"/>
          </w:tcPr>
          <w:p w14:paraId="562BA43E" w14:textId="77777777" w:rsidR="000321DE" w:rsidRPr="004178B8" w:rsidRDefault="000321DE" w:rsidP="00126F92">
            <w:pPr>
              <w:spacing w:line="240" w:lineRule="auto"/>
              <w:rPr>
                <w:rFonts w:cs="Calibri"/>
                <w:color w:val="000000"/>
                <w:sz w:val="20"/>
                <w:szCs w:val="20"/>
              </w:rPr>
            </w:pPr>
            <w:r w:rsidRPr="004178B8">
              <w:rPr>
                <w:rFonts w:cs="Arial"/>
                <w:color w:val="000000"/>
                <w:sz w:val="20"/>
                <w:szCs w:val="20"/>
              </w:rPr>
              <w:t>Waar nodig onderneemt Opdrachtnemer proactief actie om het niet beschikbaar zijn van applicaties en/of diensten te voorkomen, zowel binnen als buiten kantoortijden.</w:t>
            </w:r>
          </w:p>
        </w:tc>
        <w:tc>
          <w:tcPr>
            <w:tcW w:w="992" w:type="dxa"/>
            <w:tcBorders>
              <w:top w:val="single" w:sz="4" w:space="0" w:color="auto"/>
              <w:left w:val="nil"/>
              <w:bottom w:val="single" w:sz="4" w:space="0" w:color="auto"/>
              <w:right w:val="single" w:sz="4" w:space="0" w:color="auto"/>
            </w:tcBorders>
          </w:tcPr>
          <w:p w14:paraId="4377E052" w14:textId="77777777" w:rsidR="000321DE" w:rsidRPr="004178B8" w:rsidRDefault="000321DE" w:rsidP="00126F92">
            <w:pPr>
              <w:spacing w:line="240" w:lineRule="auto"/>
              <w:rPr>
                <w:rFonts w:cs="Arial"/>
                <w:color w:val="000000"/>
                <w:sz w:val="20"/>
                <w:szCs w:val="20"/>
              </w:rPr>
            </w:pPr>
          </w:p>
        </w:tc>
      </w:tr>
      <w:tr w:rsidR="000321DE" w:rsidRPr="004178B8" w14:paraId="4F66DB80" w14:textId="68E58799" w:rsidTr="000321DE">
        <w:trPr>
          <w:trHeight w:val="353"/>
        </w:trPr>
        <w:tc>
          <w:tcPr>
            <w:tcW w:w="846" w:type="dxa"/>
            <w:tcBorders>
              <w:top w:val="single" w:sz="4" w:space="0" w:color="auto"/>
              <w:left w:val="single" w:sz="4" w:space="0" w:color="auto"/>
              <w:bottom w:val="single" w:sz="4" w:space="0" w:color="auto"/>
              <w:right w:val="single" w:sz="4" w:space="0" w:color="auto"/>
            </w:tcBorders>
            <w:shd w:val="clear" w:color="E7E6E6" w:fill="D9D9D9"/>
            <w:noWrap/>
          </w:tcPr>
          <w:p w14:paraId="797F0650" w14:textId="77777777" w:rsidR="000321DE" w:rsidRPr="004178B8" w:rsidRDefault="000321DE" w:rsidP="00126F92">
            <w:pPr>
              <w:spacing w:line="240" w:lineRule="auto"/>
              <w:jc w:val="center"/>
              <w:rPr>
                <w:rFonts w:cs="Calibri"/>
                <w:color w:val="000000"/>
                <w:sz w:val="20"/>
                <w:szCs w:val="20"/>
              </w:rPr>
            </w:pPr>
            <w:r w:rsidRPr="004178B8">
              <w:rPr>
                <w:rFonts w:cs="Calibri"/>
                <w:b/>
                <w:bCs/>
                <w:color w:val="000000"/>
                <w:sz w:val="20"/>
                <w:szCs w:val="20"/>
              </w:rPr>
              <w:t>Nr</w:t>
            </w:r>
          </w:p>
        </w:tc>
        <w:tc>
          <w:tcPr>
            <w:tcW w:w="7588" w:type="dxa"/>
            <w:tcBorders>
              <w:top w:val="single" w:sz="4" w:space="0" w:color="auto"/>
              <w:left w:val="nil"/>
              <w:bottom w:val="single" w:sz="4" w:space="0" w:color="auto"/>
              <w:right w:val="single" w:sz="4" w:space="0" w:color="auto"/>
            </w:tcBorders>
            <w:shd w:val="clear" w:color="auto" w:fill="D7D7D7"/>
          </w:tcPr>
          <w:p w14:paraId="19222EB7" w14:textId="77777777" w:rsidR="000321DE" w:rsidRPr="004178B8" w:rsidRDefault="000321DE" w:rsidP="00126F92">
            <w:pPr>
              <w:spacing w:line="240" w:lineRule="auto"/>
              <w:rPr>
                <w:rFonts w:cs="Calibri"/>
                <w:color w:val="000000"/>
                <w:sz w:val="20"/>
                <w:szCs w:val="20"/>
              </w:rPr>
            </w:pPr>
            <w:r w:rsidRPr="004178B8">
              <w:rPr>
                <w:rFonts w:cs="Calibri"/>
                <w:b/>
                <w:bCs/>
                <w:color w:val="000000"/>
                <w:sz w:val="20"/>
                <w:szCs w:val="20"/>
              </w:rPr>
              <w:t>Monitoring en rapportages</w:t>
            </w:r>
          </w:p>
        </w:tc>
        <w:tc>
          <w:tcPr>
            <w:tcW w:w="992" w:type="dxa"/>
            <w:tcBorders>
              <w:top w:val="single" w:sz="4" w:space="0" w:color="auto"/>
              <w:left w:val="nil"/>
              <w:bottom w:val="single" w:sz="4" w:space="0" w:color="auto"/>
              <w:right w:val="single" w:sz="4" w:space="0" w:color="auto"/>
            </w:tcBorders>
            <w:shd w:val="clear" w:color="auto" w:fill="D7D7D7"/>
          </w:tcPr>
          <w:p w14:paraId="488FE24E" w14:textId="77777777" w:rsidR="000321DE" w:rsidRPr="004178B8" w:rsidRDefault="000321DE" w:rsidP="00126F92">
            <w:pPr>
              <w:spacing w:line="240" w:lineRule="auto"/>
              <w:rPr>
                <w:rFonts w:cs="Calibri"/>
                <w:b/>
                <w:bCs/>
                <w:color w:val="000000"/>
                <w:sz w:val="20"/>
                <w:szCs w:val="20"/>
              </w:rPr>
            </w:pPr>
          </w:p>
        </w:tc>
      </w:tr>
      <w:tr w:rsidR="000321DE" w:rsidRPr="004178B8" w14:paraId="03550065" w14:textId="52E9AF7D" w:rsidTr="000321DE">
        <w:trPr>
          <w:trHeight w:val="557"/>
        </w:trPr>
        <w:tc>
          <w:tcPr>
            <w:tcW w:w="846" w:type="dxa"/>
            <w:tcBorders>
              <w:top w:val="nil"/>
              <w:left w:val="single" w:sz="4" w:space="0" w:color="auto"/>
              <w:bottom w:val="single" w:sz="4" w:space="0" w:color="auto"/>
              <w:right w:val="single" w:sz="4" w:space="0" w:color="auto"/>
            </w:tcBorders>
            <w:shd w:val="clear" w:color="auto" w:fill="auto"/>
            <w:noWrap/>
          </w:tcPr>
          <w:p w14:paraId="37FFA01B" w14:textId="77777777" w:rsidR="000321DE" w:rsidRPr="004178B8" w:rsidRDefault="000321DE" w:rsidP="00126F92">
            <w:pPr>
              <w:spacing w:line="240" w:lineRule="auto"/>
              <w:jc w:val="center"/>
              <w:rPr>
                <w:rFonts w:cs="Calibri"/>
                <w:color w:val="000000"/>
                <w:sz w:val="20"/>
                <w:szCs w:val="20"/>
              </w:rPr>
            </w:pPr>
            <w:r w:rsidRPr="004178B8">
              <w:rPr>
                <w:rFonts w:cs="Calibri"/>
                <w:color w:val="000000"/>
                <w:sz w:val="20"/>
                <w:szCs w:val="20"/>
              </w:rPr>
              <w:t>P2-B12</w:t>
            </w:r>
          </w:p>
        </w:tc>
        <w:tc>
          <w:tcPr>
            <w:tcW w:w="7588" w:type="dxa"/>
            <w:tcBorders>
              <w:top w:val="single" w:sz="4" w:space="0" w:color="auto"/>
              <w:left w:val="nil"/>
              <w:bottom w:val="single" w:sz="4" w:space="0" w:color="auto"/>
              <w:right w:val="single" w:sz="4" w:space="0" w:color="auto"/>
            </w:tcBorders>
            <w:shd w:val="clear" w:color="auto" w:fill="auto"/>
            <w:vAlign w:val="center"/>
          </w:tcPr>
          <w:p w14:paraId="64AE0725" w14:textId="77777777" w:rsidR="000321DE" w:rsidRPr="004178B8" w:rsidRDefault="000321DE" w:rsidP="00126F92">
            <w:pPr>
              <w:spacing w:line="240" w:lineRule="auto"/>
              <w:jc w:val="both"/>
              <w:rPr>
                <w:rFonts w:cs="Calibri"/>
                <w:color w:val="000000"/>
                <w:sz w:val="20"/>
                <w:szCs w:val="20"/>
              </w:rPr>
            </w:pPr>
            <w:r w:rsidRPr="004178B8">
              <w:rPr>
                <w:rFonts w:cs="Arial"/>
                <w:color w:val="000000"/>
                <w:sz w:val="20"/>
                <w:szCs w:val="20"/>
              </w:rPr>
              <w:t>Service Rapportages dienen online te worden aangeboden, met een mogelijkheid om deze te downloaden, of de gegevens te exporteren. Deze rapportages dienen een goed inzicht te geven in zowel de actuele beschikbaarheid als de historische prestaties voor zowel de algehele dienstverlening als voor wat betreft de dienstverlening welke te herleiden is tot een specifieke verbinding.</w:t>
            </w:r>
          </w:p>
        </w:tc>
        <w:tc>
          <w:tcPr>
            <w:tcW w:w="992" w:type="dxa"/>
            <w:tcBorders>
              <w:top w:val="single" w:sz="4" w:space="0" w:color="auto"/>
              <w:left w:val="nil"/>
              <w:bottom w:val="single" w:sz="4" w:space="0" w:color="auto"/>
              <w:right w:val="single" w:sz="4" w:space="0" w:color="auto"/>
            </w:tcBorders>
          </w:tcPr>
          <w:p w14:paraId="69FE307D" w14:textId="77777777" w:rsidR="000321DE" w:rsidRPr="004178B8" w:rsidRDefault="000321DE" w:rsidP="00126F92">
            <w:pPr>
              <w:spacing w:line="240" w:lineRule="auto"/>
              <w:jc w:val="both"/>
              <w:rPr>
                <w:rFonts w:cs="Arial"/>
                <w:color w:val="000000"/>
                <w:sz w:val="20"/>
                <w:szCs w:val="20"/>
              </w:rPr>
            </w:pPr>
          </w:p>
        </w:tc>
      </w:tr>
      <w:tr w:rsidR="000321DE" w:rsidRPr="004178B8" w14:paraId="72FD9FAD" w14:textId="579722B2" w:rsidTr="000321DE">
        <w:trPr>
          <w:trHeight w:val="353"/>
        </w:trPr>
        <w:tc>
          <w:tcPr>
            <w:tcW w:w="846" w:type="dxa"/>
            <w:tcBorders>
              <w:top w:val="single" w:sz="4" w:space="0" w:color="auto"/>
              <w:left w:val="single" w:sz="4" w:space="0" w:color="auto"/>
              <w:bottom w:val="single" w:sz="4" w:space="0" w:color="auto"/>
              <w:right w:val="single" w:sz="4" w:space="0" w:color="auto"/>
            </w:tcBorders>
            <w:shd w:val="clear" w:color="E7E6E6" w:fill="D9D9D9"/>
            <w:noWrap/>
          </w:tcPr>
          <w:p w14:paraId="6EFCD005" w14:textId="77777777" w:rsidR="000321DE" w:rsidRPr="004178B8" w:rsidRDefault="000321DE" w:rsidP="00126F92">
            <w:pPr>
              <w:spacing w:line="240" w:lineRule="auto"/>
              <w:jc w:val="center"/>
              <w:rPr>
                <w:rFonts w:cs="Calibri"/>
                <w:color w:val="000000"/>
                <w:sz w:val="20"/>
                <w:szCs w:val="20"/>
              </w:rPr>
            </w:pPr>
            <w:r w:rsidRPr="004178B8">
              <w:rPr>
                <w:rFonts w:cs="Calibri"/>
                <w:b/>
                <w:bCs/>
                <w:color w:val="000000"/>
                <w:sz w:val="20"/>
                <w:szCs w:val="20"/>
              </w:rPr>
              <w:t>Nr</w:t>
            </w:r>
          </w:p>
        </w:tc>
        <w:tc>
          <w:tcPr>
            <w:tcW w:w="7588" w:type="dxa"/>
            <w:tcBorders>
              <w:top w:val="single" w:sz="4" w:space="0" w:color="auto"/>
              <w:left w:val="nil"/>
              <w:bottom w:val="single" w:sz="4" w:space="0" w:color="auto"/>
              <w:right w:val="single" w:sz="4" w:space="0" w:color="auto"/>
            </w:tcBorders>
            <w:shd w:val="clear" w:color="auto" w:fill="D7D7D7"/>
          </w:tcPr>
          <w:p w14:paraId="73C54BE6" w14:textId="77777777" w:rsidR="000321DE" w:rsidRPr="004178B8" w:rsidRDefault="000321DE" w:rsidP="00126F92">
            <w:pPr>
              <w:spacing w:line="240" w:lineRule="auto"/>
              <w:rPr>
                <w:rFonts w:cs="Calibri"/>
                <w:color w:val="000000"/>
                <w:sz w:val="20"/>
                <w:szCs w:val="20"/>
              </w:rPr>
            </w:pPr>
            <w:r w:rsidRPr="004178B8">
              <w:rPr>
                <w:rFonts w:cs="Calibri"/>
                <w:b/>
                <w:bCs/>
                <w:color w:val="000000"/>
                <w:sz w:val="20"/>
                <w:szCs w:val="20"/>
              </w:rPr>
              <w:t>Onderhouds</w:t>
            </w:r>
            <w:r>
              <w:rPr>
                <w:rFonts w:cs="Calibri"/>
                <w:b/>
                <w:bCs/>
                <w:color w:val="000000"/>
                <w:sz w:val="20"/>
                <w:szCs w:val="20"/>
              </w:rPr>
              <w:t>venster</w:t>
            </w:r>
          </w:p>
        </w:tc>
        <w:tc>
          <w:tcPr>
            <w:tcW w:w="992" w:type="dxa"/>
            <w:tcBorders>
              <w:top w:val="single" w:sz="4" w:space="0" w:color="auto"/>
              <w:left w:val="nil"/>
              <w:bottom w:val="single" w:sz="4" w:space="0" w:color="auto"/>
              <w:right w:val="single" w:sz="4" w:space="0" w:color="auto"/>
            </w:tcBorders>
            <w:shd w:val="clear" w:color="auto" w:fill="D7D7D7"/>
          </w:tcPr>
          <w:p w14:paraId="5C1AE718" w14:textId="77777777" w:rsidR="000321DE" w:rsidRPr="004178B8" w:rsidRDefault="000321DE" w:rsidP="00126F92">
            <w:pPr>
              <w:spacing w:line="240" w:lineRule="auto"/>
              <w:rPr>
                <w:rFonts w:cs="Calibri"/>
                <w:b/>
                <w:bCs/>
                <w:color w:val="000000"/>
                <w:sz w:val="20"/>
                <w:szCs w:val="20"/>
              </w:rPr>
            </w:pPr>
          </w:p>
        </w:tc>
      </w:tr>
      <w:tr w:rsidR="000321DE" w:rsidRPr="004178B8" w14:paraId="7C4828B2" w14:textId="0F207B28" w:rsidTr="000321DE">
        <w:trPr>
          <w:trHeight w:val="357"/>
        </w:trPr>
        <w:tc>
          <w:tcPr>
            <w:tcW w:w="846" w:type="dxa"/>
            <w:tcBorders>
              <w:top w:val="nil"/>
              <w:left w:val="single" w:sz="4" w:space="0" w:color="auto"/>
              <w:bottom w:val="single" w:sz="4" w:space="0" w:color="auto"/>
              <w:right w:val="single" w:sz="4" w:space="0" w:color="auto"/>
            </w:tcBorders>
            <w:shd w:val="clear" w:color="auto" w:fill="auto"/>
            <w:noWrap/>
            <w:vAlign w:val="center"/>
          </w:tcPr>
          <w:p w14:paraId="06E3AA0F" w14:textId="77777777" w:rsidR="000321DE" w:rsidRPr="004178B8" w:rsidRDefault="000321DE" w:rsidP="00126F92">
            <w:pPr>
              <w:spacing w:line="240" w:lineRule="auto"/>
              <w:jc w:val="center"/>
              <w:rPr>
                <w:rFonts w:ascii="Calibri" w:hAnsi="Calibri" w:cs="Calibri"/>
                <w:color w:val="000000"/>
                <w:sz w:val="22"/>
                <w:szCs w:val="22"/>
              </w:rPr>
            </w:pPr>
            <w:r w:rsidRPr="004178B8">
              <w:rPr>
                <w:rFonts w:cs="Calibri"/>
                <w:color w:val="000000"/>
                <w:sz w:val="20"/>
                <w:szCs w:val="20"/>
              </w:rPr>
              <w:t>P2-B13</w:t>
            </w:r>
          </w:p>
        </w:tc>
        <w:tc>
          <w:tcPr>
            <w:tcW w:w="7588" w:type="dxa"/>
            <w:tcBorders>
              <w:top w:val="single" w:sz="4" w:space="0" w:color="auto"/>
              <w:left w:val="nil"/>
              <w:bottom w:val="single" w:sz="4" w:space="0" w:color="auto"/>
              <w:right w:val="single" w:sz="4" w:space="0" w:color="auto"/>
            </w:tcBorders>
            <w:shd w:val="clear" w:color="auto" w:fill="auto"/>
            <w:vAlign w:val="center"/>
          </w:tcPr>
          <w:p w14:paraId="66FFBED0" w14:textId="77777777" w:rsidR="000321DE" w:rsidRPr="004178B8" w:rsidRDefault="000321DE" w:rsidP="00126F92">
            <w:pPr>
              <w:spacing w:line="240" w:lineRule="auto"/>
              <w:rPr>
                <w:rFonts w:cs="Calibri"/>
                <w:color w:val="000000"/>
                <w:sz w:val="20"/>
                <w:szCs w:val="20"/>
              </w:rPr>
            </w:pPr>
            <w:r w:rsidRPr="004178B8">
              <w:rPr>
                <w:rFonts w:cs="Arial"/>
                <w:color w:val="000000"/>
                <w:sz w:val="20"/>
                <w:szCs w:val="20"/>
              </w:rPr>
              <w:t xml:space="preserve">Preventieve werkzaamheden zullen enkel binnen het </w:t>
            </w:r>
            <w:r>
              <w:rPr>
                <w:rFonts w:cs="Arial"/>
                <w:color w:val="000000"/>
                <w:sz w:val="20"/>
                <w:szCs w:val="20"/>
              </w:rPr>
              <w:t>onderhoudsvenster</w:t>
            </w:r>
            <w:r w:rsidRPr="004178B8">
              <w:rPr>
                <w:rFonts w:cs="Arial"/>
                <w:color w:val="000000"/>
                <w:sz w:val="20"/>
                <w:szCs w:val="20"/>
              </w:rPr>
              <w:t xml:space="preserve">, dagelijks tussen 17:30 – 08:00 uur, plaatsvinden dan wel na overleg met de Opdrachtgever. Opdrachtnemer dient </w:t>
            </w:r>
            <w:r>
              <w:rPr>
                <w:rFonts w:cs="Arial"/>
                <w:color w:val="000000"/>
                <w:sz w:val="20"/>
                <w:szCs w:val="20"/>
              </w:rPr>
              <w:t xml:space="preserve">deze </w:t>
            </w:r>
            <w:r w:rsidRPr="004178B8">
              <w:rPr>
                <w:rFonts w:cs="Arial"/>
                <w:color w:val="000000"/>
                <w:sz w:val="20"/>
                <w:szCs w:val="20"/>
              </w:rPr>
              <w:t>minimaal één (1) week van tevoren te bespr</w:t>
            </w:r>
            <w:r>
              <w:rPr>
                <w:rFonts w:cs="Arial"/>
                <w:color w:val="000000"/>
                <w:sz w:val="20"/>
                <w:szCs w:val="20"/>
              </w:rPr>
              <w:t>e</w:t>
            </w:r>
            <w:r w:rsidRPr="004178B8">
              <w:rPr>
                <w:rFonts w:cs="Arial"/>
                <w:color w:val="000000"/>
                <w:sz w:val="20"/>
                <w:szCs w:val="20"/>
              </w:rPr>
              <w:t xml:space="preserve">ken met Opdrachtgever. Opdrachtgever heeft de mogelijkheid om hiervan af te wijken. In dit geval dienen beide partijen in overleg te treden om een nieuwe datum vast te stellen. </w:t>
            </w:r>
          </w:p>
        </w:tc>
        <w:tc>
          <w:tcPr>
            <w:tcW w:w="992" w:type="dxa"/>
            <w:tcBorders>
              <w:top w:val="single" w:sz="4" w:space="0" w:color="auto"/>
              <w:left w:val="nil"/>
              <w:bottom w:val="single" w:sz="4" w:space="0" w:color="auto"/>
              <w:right w:val="single" w:sz="4" w:space="0" w:color="auto"/>
            </w:tcBorders>
          </w:tcPr>
          <w:p w14:paraId="6C217589" w14:textId="77777777" w:rsidR="000321DE" w:rsidRPr="004178B8" w:rsidRDefault="000321DE" w:rsidP="00126F92">
            <w:pPr>
              <w:spacing w:line="240" w:lineRule="auto"/>
              <w:rPr>
                <w:rFonts w:cs="Arial"/>
                <w:color w:val="000000"/>
                <w:sz w:val="20"/>
                <w:szCs w:val="20"/>
              </w:rPr>
            </w:pPr>
          </w:p>
        </w:tc>
      </w:tr>
      <w:tr w:rsidR="000321DE" w:rsidRPr="004178B8" w14:paraId="4FF44BD7" w14:textId="5AA6F7F6" w:rsidTr="000321DE">
        <w:trPr>
          <w:trHeight w:val="348"/>
        </w:trPr>
        <w:tc>
          <w:tcPr>
            <w:tcW w:w="846" w:type="dxa"/>
            <w:tcBorders>
              <w:top w:val="nil"/>
              <w:left w:val="single" w:sz="4" w:space="0" w:color="auto"/>
              <w:bottom w:val="single" w:sz="4" w:space="0" w:color="auto"/>
              <w:right w:val="single" w:sz="4" w:space="0" w:color="auto"/>
            </w:tcBorders>
            <w:shd w:val="clear" w:color="auto" w:fill="auto"/>
            <w:noWrap/>
            <w:vAlign w:val="center"/>
          </w:tcPr>
          <w:p w14:paraId="774E2D85" w14:textId="77777777" w:rsidR="000321DE" w:rsidRPr="004178B8" w:rsidRDefault="000321DE" w:rsidP="00126F92">
            <w:pPr>
              <w:spacing w:line="240" w:lineRule="auto"/>
              <w:jc w:val="center"/>
              <w:rPr>
                <w:rFonts w:ascii="Calibri" w:hAnsi="Calibri" w:cs="Calibri"/>
                <w:color w:val="000000"/>
                <w:sz w:val="22"/>
                <w:szCs w:val="22"/>
              </w:rPr>
            </w:pPr>
            <w:r w:rsidRPr="004178B8">
              <w:rPr>
                <w:rFonts w:cs="Calibri"/>
                <w:color w:val="000000"/>
                <w:sz w:val="20"/>
                <w:szCs w:val="20"/>
              </w:rPr>
              <w:t>P2-B14</w:t>
            </w:r>
          </w:p>
        </w:tc>
        <w:tc>
          <w:tcPr>
            <w:tcW w:w="7588" w:type="dxa"/>
            <w:tcBorders>
              <w:top w:val="single" w:sz="4" w:space="0" w:color="auto"/>
              <w:left w:val="nil"/>
              <w:bottom w:val="single" w:sz="4" w:space="0" w:color="auto"/>
              <w:right w:val="single" w:sz="4" w:space="0" w:color="auto"/>
            </w:tcBorders>
            <w:shd w:val="clear" w:color="auto" w:fill="auto"/>
            <w:vAlign w:val="center"/>
          </w:tcPr>
          <w:p w14:paraId="0D354713" w14:textId="77777777" w:rsidR="000321DE" w:rsidRPr="004178B8" w:rsidRDefault="000321DE" w:rsidP="00126F92">
            <w:pPr>
              <w:rPr>
                <w:rFonts w:cs="Calibri"/>
                <w:color w:val="000000"/>
                <w:sz w:val="20"/>
                <w:szCs w:val="20"/>
              </w:rPr>
            </w:pPr>
            <w:r w:rsidRPr="004178B8">
              <w:rPr>
                <w:rFonts w:cs="Arial"/>
                <w:color w:val="000000"/>
                <w:sz w:val="20"/>
                <w:szCs w:val="20"/>
              </w:rPr>
              <w:t>Opdrachtgever dient te allen tijde rechtstreeks contact te kunnen hebben met de Opdrachtnemer  ten behoeve van incidenten, changes, etc.</w:t>
            </w:r>
          </w:p>
        </w:tc>
        <w:tc>
          <w:tcPr>
            <w:tcW w:w="992" w:type="dxa"/>
            <w:tcBorders>
              <w:top w:val="single" w:sz="4" w:space="0" w:color="auto"/>
              <w:left w:val="nil"/>
              <w:bottom w:val="single" w:sz="4" w:space="0" w:color="auto"/>
              <w:right w:val="single" w:sz="4" w:space="0" w:color="auto"/>
            </w:tcBorders>
          </w:tcPr>
          <w:p w14:paraId="5283877C" w14:textId="77777777" w:rsidR="000321DE" w:rsidRPr="004178B8" w:rsidRDefault="000321DE" w:rsidP="00126F92">
            <w:pPr>
              <w:rPr>
                <w:rFonts w:cs="Arial"/>
                <w:color w:val="000000"/>
                <w:sz w:val="20"/>
                <w:szCs w:val="20"/>
              </w:rPr>
            </w:pPr>
          </w:p>
        </w:tc>
      </w:tr>
      <w:tr w:rsidR="000321DE" w:rsidRPr="004178B8" w14:paraId="5F417944" w14:textId="1AF18833" w:rsidTr="000321DE">
        <w:trPr>
          <w:trHeight w:val="353"/>
        </w:trPr>
        <w:tc>
          <w:tcPr>
            <w:tcW w:w="846" w:type="dxa"/>
            <w:tcBorders>
              <w:top w:val="single" w:sz="4" w:space="0" w:color="auto"/>
              <w:left w:val="single" w:sz="4" w:space="0" w:color="auto"/>
              <w:bottom w:val="single" w:sz="4" w:space="0" w:color="auto"/>
              <w:right w:val="single" w:sz="4" w:space="0" w:color="auto"/>
            </w:tcBorders>
            <w:shd w:val="clear" w:color="E7E6E6" w:fill="D9D9D9"/>
            <w:noWrap/>
          </w:tcPr>
          <w:p w14:paraId="6A0E49D3" w14:textId="77777777" w:rsidR="000321DE" w:rsidRPr="004178B8" w:rsidRDefault="000321DE" w:rsidP="00126F92">
            <w:pPr>
              <w:spacing w:line="240" w:lineRule="auto"/>
              <w:jc w:val="center"/>
              <w:rPr>
                <w:rFonts w:cs="Calibri"/>
                <w:color w:val="000000"/>
                <w:sz w:val="20"/>
                <w:szCs w:val="20"/>
              </w:rPr>
            </w:pPr>
            <w:r w:rsidRPr="004178B8">
              <w:rPr>
                <w:rFonts w:cs="Calibri"/>
                <w:b/>
                <w:bCs/>
                <w:color w:val="000000"/>
                <w:sz w:val="20"/>
                <w:szCs w:val="20"/>
              </w:rPr>
              <w:t>Nr</w:t>
            </w:r>
          </w:p>
        </w:tc>
        <w:tc>
          <w:tcPr>
            <w:tcW w:w="7588" w:type="dxa"/>
            <w:tcBorders>
              <w:top w:val="single" w:sz="4" w:space="0" w:color="auto"/>
              <w:left w:val="nil"/>
              <w:bottom w:val="single" w:sz="4" w:space="0" w:color="auto"/>
              <w:right w:val="single" w:sz="4" w:space="0" w:color="auto"/>
            </w:tcBorders>
            <w:shd w:val="clear" w:color="auto" w:fill="D7D7D7"/>
          </w:tcPr>
          <w:p w14:paraId="413311DF" w14:textId="77777777" w:rsidR="000321DE" w:rsidRPr="004178B8" w:rsidRDefault="000321DE" w:rsidP="00126F92">
            <w:pPr>
              <w:spacing w:line="240" w:lineRule="auto"/>
              <w:rPr>
                <w:rFonts w:cs="Calibri"/>
                <w:color w:val="000000"/>
                <w:sz w:val="20"/>
                <w:szCs w:val="20"/>
              </w:rPr>
            </w:pPr>
            <w:r w:rsidRPr="004178B8">
              <w:rPr>
                <w:rFonts w:cs="Calibri"/>
                <w:b/>
                <w:bCs/>
                <w:color w:val="000000"/>
                <w:sz w:val="20"/>
                <w:szCs w:val="20"/>
              </w:rPr>
              <w:t>Configuratiebeheer</w:t>
            </w:r>
          </w:p>
        </w:tc>
        <w:tc>
          <w:tcPr>
            <w:tcW w:w="992" w:type="dxa"/>
            <w:tcBorders>
              <w:top w:val="single" w:sz="4" w:space="0" w:color="auto"/>
              <w:left w:val="nil"/>
              <w:bottom w:val="single" w:sz="4" w:space="0" w:color="auto"/>
              <w:right w:val="single" w:sz="4" w:space="0" w:color="auto"/>
            </w:tcBorders>
            <w:shd w:val="clear" w:color="auto" w:fill="D7D7D7"/>
          </w:tcPr>
          <w:p w14:paraId="3F02D270" w14:textId="77777777" w:rsidR="000321DE" w:rsidRPr="004178B8" w:rsidRDefault="000321DE" w:rsidP="00126F92">
            <w:pPr>
              <w:spacing w:line="240" w:lineRule="auto"/>
              <w:rPr>
                <w:rFonts w:cs="Calibri"/>
                <w:b/>
                <w:bCs/>
                <w:color w:val="000000"/>
                <w:sz w:val="20"/>
                <w:szCs w:val="20"/>
              </w:rPr>
            </w:pPr>
          </w:p>
        </w:tc>
      </w:tr>
      <w:tr w:rsidR="000321DE" w:rsidRPr="004178B8" w14:paraId="2897C8EF" w14:textId="6A4FD838" w:rsidTr="000321DE">
        <w:trPr>
          <w:trHeight w:val="616"/>
        </w:trPr>
        <w:tc>
          <w:tcPr>
            <w:tcW w:w="846" w:type="dxa"/>
            <w:tcBorders>
              <w:top w:val="nil"/>
              <w:left w:val="single" w:sz="4" w:space="0" w:color="auto"/>
              <w:bottom w:val="single" w:sz="4" w:space="0" w:color="auto"/>
              <w:right w:val="single" w:sz="4" w:space="0" w:color="auto"/>
            </w:tcBorders>
            <w:shd w:val="clear" w:color="auto" w:fill="auto"/>
            <w:noWrap/>
          </w:tcPr>
          <w:p w14:paraId="6DD61D10" w14:textId="77777777" w:rsidR="000321DE" w:rsidRPr="004178B8" w:rsidRDefault="000321DE" w:rsidP="00126F92">
            <w:pPr>
              <w:spacing w:line="240" w:lineRule="auto"/>
              <w:jc w:val="center"/>
              <w:rPr>
                <w:rFonts w:ascii="Calibri" w:hAnsi="Calibri" w:cs="Calibri"/>
                <w:color w:val="000000"/>
                <w:sz w:val="22"/>
                <w:szCs w:val="22"/>
              </w:rPr>
            </w:pPr>
            <w:r w:rsidRPr="004178B8">
              <w:rPr>
                <w:rFonts w:cs="Calibri"/>
                <w:color w:val="000000"/>
                <w:sz w:val="20"/>
                <w:szCs w:val="20"/>
              </w:rPr>
              <w:t>P2-B15</w:t>
            </w:r>
          </w:p>
        </w:tc>
        <w:tc>
          <w:tcPr>
            <w:tcW w:w="7588" w:type="dxa"/>
            <w:tcBorders>
              <w:top w:val="single" w:sz="4" w:space="0" w:color="auto"/>
              <w:left w:val="nil"/>
              <w:bottom w:val="single" w:sz="4" w:space="0" w:color="auto"/>
              <w:right w:val="single" w:sz="4" w:space="0" w:color="auto"/>
            </w:tcBorders>
            <w:shd w:val="clear" w:color="auto" w:fill="auto"/>
            <w:vAlign w:val="center"/>
          </w:tcPr>
          <w:p w14:paraId="4A25D637" w14:textId="77777777" w:rsidR="000321DE" w:rsidRPr="004178B8" w:rsidRDefault="000321DE" w:rsidP="00126F92">
            <w:pPr>
              <w:spacing w:line="240" w:lineRule="auto"/>
              <w:rPr>
                <w:rFonts w:cs="Calibri"/>
                <w:color w:val="000000"/>
                <w:sz w:val="20"/>
                <w:szCs w:val="20"/>
              </w:rPr>
            </w:pPr>
            <w:r w:rsidRPr="004178B8">
              <w:rPr>
                <w:rFonts w:cs="Arial"/>
                <w:color w:val="000000"/>
                <w:sz w:val="20"/>
                <w:szCs w:val="20"/>
              </w:rPr>
              <w:t>Opdrachtnemer onderhoudt een geactualiseerde CMDB van alle in beheer zijnde componenten, inclusief  grafische weergave. Deze CMDB kan per direct opgevraagd worden door de Opdrachtgever.</w:t>
            </w:r>
          </w:p>
        </w:tc>
        <w:tc>
          <w:tcPr>
            <w:tcW w:w="992" w:type="dxa"/>
            <w:tcBorders>
              <w:top w:val="single" w:sz="4" w:space="0" w:color="auto"/>
              <w:left w:val="nil"/>
              <w:bottom w:val="single" w:sz="4" w:space="0" w:color="auto"/>
              <w:right w:val="single" w:sz="4" w:space="0" w:color="auto"/>
            </w:tcBorders>
          </w:tcPr>
          <w:p w14:paraId="1426CBC4" w14:textId="77777777" w:rsidR="000321DE" w:rsidRPr="004178B8" w:rsidRDefault="000321DE" w:rsidP="00126F92">
            <w:pPr>
              <w:spacing w:line="240" w:lineRule="auto"/>
              <w:rPr>
                <w:rFonts w:cs="Arial"/>
                <w:color w:val="000000"/>
                <w:sz w:val="20"/>
                <w:szCs w:val="20"/>
              </w:rPr>
            </w:pPr>
          </w:p>
        </w:tc>
      </w:tr>
      <w:tr w:rsidR="000321DE" w:rsidRPr="004178B8" w14:paraId="1D0095D4" w14:textId="2F63D580" w:rsidTr="000321DE">
        <w:trPr>
          <w:trHeight w:val="413"/>
        </w:trPr>
        <w:tc>
          <w:tcPr>
            <w:tcW w:w="846" w:type="dxa"/>
            <w:tcBorders>
              <w:top w:val="nil"/>
              <w:left w:val="single" w:sz="4" w:space="0" w:color="auto"/>
              <w:bottom w:val="single" w:sz="4" w:space="0" w:color="auto"/>
              <w:right w:val="single" w:sz="4" w:space="0" w:color="auto"/>
            </w:tcBorders>
            <w:shd w:val="clear" w:color="auto" w:fill="auto"/>
            <w:noWrap/>
          </w:tcPr>
          <w:p w14:paraId="62044134" w14:textId="77777777" w:rsidR="000321DE" w:rsidRPr="004178B8" w:rsidRDefault="000321DE" w:rsidP="00126F92">
            <w:pPr>
              <w:spacing w:line="240" w:lineRule="auto"/>
              <w:jc w:val="center"/>
              <w:rPr>
                <w:rFonts w:ascii="Calibri" w:hAnsi="Calibri" w:cs="Calibri"/>
                <w:color w:val="000000"/>
                <w:sz w:val="22"/>
                <w:szCs w:val="22"/>
              </w:rPr>
            </w:pPr>
            <w:r w:rsidRPr="004178B8">
              <w:rPr>
                <w:rFonts w:cs="Calibri"/>
                <w:color w:val="000000"/>
                <w:sz w:val="20"/>
                <w:szCs w:val="20"/>
              </w:rPr>
              <w:t>P2-B16</w:t>
            </w:r>
          </w:p>
        </w:tc>
        <w:tc>
          <w:tcPr>
            <w:tcW w:w="7588" w:type="dxa"/>
            <w:tcBorders>
              <w:top w:val="single" w:sz="4" w:space="0" w:color="auto"/>
              <w:left w:val="nil"/>
              <w:bottom w:val="single" w:sz="4" w:space="0" w:color="auto"/>
              <w:right w:val="single" w:sz="4" w:space="0" w:color="auto"/>
            </w:tcBorders>
            <w:shd w:val="clear" w:color="auto" w:fill="auto"/>
            <w:vAlign w:val="center"/>
          </w:tcPr>
          <w:p w14:paraId="58465390" w14:textId="77777777" w:rsidR="000321DE" w:rsidRPr="004178B8" w:rsidRDefault="000321DE" w:rsidP="00126F92">
            <w:pPr>
              <w:spacing w:line="240" w:lineRule="auto"/>
              <w:rPr>
                <w:rFonts w:cs="Calibri"/>
                <w:color w:val="000000"/>
                <w:sz w:val="20"/>
                <w:szCs w:val="20"/>
              </w:rPr>
            </w:pPr>
            <w:r w:rsidRPr="004178B8">
              <w:rPr>
                <w:rFonts w:cs="Arial"/>
                <w:color w:val="000000"/>
                <w:sz w:val="20"/>
                <w:szCs w:val="20"/>
              </w:rPr>
              <w:t xml:space="preserve">Na elke change wordt de CMDB binnen 14 dagen volledig en correct bijgewerkt. </w:t>
            </w:r>
          </w:p>
        </w:tc>
        <w:tc>
          <w:tcPr>
            <w:tcW w:w="992" w:type="dxa"/>
            <w:tcBorders>
              <w:top w:val="single" w:sz="4" w:space="0" w:color="auto"/>
              <w:left w:val="nil"/>
              <w:bottom w:val="single" w:sz="4" w:space="0" w:color="auto"/>
              <w:right w:val="single" w:sz="4" w:space="0" w:color="auto"/>
            </w:tcBorders>
          </w:tcPr>
          <w:p w14:paraId="24026B4A" w14:textId="77777777" w:rsidR="000321DE" w:rsidRPr="004178B8" w:rsidRDefault="000321DE" w:rsidP="00126F92">
            <w:pPr>
              <w:spacing w:line="240" w:lineRule="auto"/>
              <w:rPr>
                <w:rFonts w:cs="Arial"/>
                <w:color w:val="000000"/>
                <w:sz w:val="20"/>
                <w:szCs w:val="20"/>
              </w:rPr>
            </w:pPr>
          </w:p>
        </w:tc>
      </w:tr>
    </w:tbl>
    <w:p w14:paraId="3A80A9AD" w14:textId="77777777" w:rsidR="000321DE" w:rsidRPr="004178B8" w:rsidRDefault="000321DE" w:rsidP="000321DE">
      <w:pPr>
        <w:rPr>
          <w:rFonts w:ascii="Calibri" w:hAnsi="Calibri" w:cs="Calibri"/>
          <w:color w:val="000000"/>
          <w:sz w:val="22"/>
          <w:szCs w:val="22"/>
        </w:rPr>
      </w:pPr>
    </w:p>
    <w:p w14:paraId="74FA2C82" w14:textId="77777777" w:rsidR="000321DE" w:rsidRPr="004178B8" w:rsidRDefault="000321DE" w:rsidP="000321DE">
      <w:pPr>
        <w:rPr>
          <w:rFonts w:ascii="Calibri" w:hAnsi="Calibri" w:cs="Calibri"/>
          <w:color w:val="000000"/>
          <w:sz w:val="22"/>
          <w:szCs w:val="22"/>
        </w:rPr>
      </w:pPr>
    </w:p>
    <w:p w14:paraId="3C8A6F30" w14:textId="77777777" w:rsidR="000321DE" w:rsidRPr="004178B8" w:rsidRDefault="000321DE" w:rsidP="000321DE">
      <w:pPr>
        <w:rPr>
          <w:rFonts w:ascii="Calibri" w:hAnsi="Calibri" w:cs="Calibri"/>
          <w:color w:val="000000"/>
          <w:sz w:val="22"/>
          <w:szCs w:val="22"/>
        </w:rPr>
      </w:pPr>
    </w:p>
    <w:p w14:paraId="25D856EF" w14:textId="77777777" w:rsidR="000321DE" w:rsidRPr="004178B8" w:rsidRDefault="000321DE" w:rsidP="000321DE">
      <w:pPr>
        <w:rPr>
          <w:b/>
        </w:rPr>
      </w:pPr>
      <w:r w:rsidRPr="004178B8">
        <w:rPr>
          <w:b/>
        </w:rPr>
        <w:t>Commerciële eisen</w:t>
      </w:r>
    </w:p>
    <w:p w14:paraId="778BE823" w14:textId="77777777" w:rsidR="000321DE" w:rsidRPr="004178B8" w:rsidRDefault="000321DE" w:rsidP="000321DE">
      <w:pPr>
        <w:rPr>
          <w:lang w:eastAsia="en-US"/>
        </w:rPr>
      </w:pPr>
    </w:p>
    <w:tbl>
      <w:tblPr>
        <w:tblW w:w="9426" w:type="dxa"/>
        <w:tblCellMar>
          <w:left w:w="70" w:type="dxa"/>
          <w:right w:w="70" w:type="dxa"/>
        </w:tblCellMar>
        <w:tblLook w:val="04A0" w:firstRow="1" w:lastRow="0" w:firstColumn="1" w:lastColumn="0" w:noHBand="0" w:noVBand="1"/>
      </w:tblPr>
      <w:tblGrid>
        <w:gridCol w:w="846"/>
        <w:gridCol w:w="7588"/>
        <w:gridCol w:w="992"/>
      </w:tblGrid>
      <w:tr w:rsidR="000321DE" w:rsidRPr="004178B8" w14:paraId="1EB84560" w14:textId="22E43962" w:rsidTr="000321DE">
        <w:trPr>
          <w:trHeight w:val="364"/>
        </w:trPr>
        <w:tc>
          <w:tcPr>
            <w:tcW w:w="846" w:type="dxa"/>
            <w:tcBorders>
              <w:top w:val="single" w:sz="4" w:space="0" w:color="auto"/>
              <w:left w:val="single" w:sz="4" w:space="0" w:color="auto"/>
              <w:bottom w:val="single" w:sz="4" w:space="0" w:color="auto"/>
              <w:right w:val="single" w:sz="4" w:space="0" w:color="auto"/>
            </w:tcBorders>
            <w:shd w:val="clear" w:color="E7E6E6" w:fill="D9D9D9"/>
            <w:noWrap/>
          </w:tcPr>
          <w:p w14:paraId="4D557456" w14:textId="77777777" w:rsidR="000321DE" w:rsidRPr="004178B8" w:rsidRDefault="000321DE" w:rsidP="00126F92">
            <w:pPr>
              <w:spacing w:line="240" w:lineRule="auto"/>
              <w:jc w:val="center"/>
              <w:rPr>
                <w:rFonts w:cs="Calibri"/>
                <w:color w:val="000000"/>
                <w:sz w:val="20"/>
                <w:szCs w:val="20"/>
              </w:rPr>
            </w:pPr>
            <w:r w:rsidRPr="004178B8">
              <w:rPr>
                <w:rFonts w:cs="Calibri"/>
                <w:b/>
                <w:bCs/>
                <w:color w:val="000000"/>
                <w:sz w:val="20"/>
                <w:szCs w:val="20"/>
              </w:rPr>
              <w:t>Nr</w:t>
            </w:r>
          </w:p>
        </w:tc>
        <w:tc>
          <w:tcPr>
            <w:tcW w:w="7588" w:type="dxa"/>
            <w:tcBorders>
              <w:top w:val="single" w:sz="4" w:space="0" w:color="auto"/>
              <w:left w:val="nil"/>
              <w:bottom w:val="single" w:sz="4" w:space="0" w:color="auto"/>
              <w:right w:val="single" w:sz="4" w:space="0" w:color="auto"/>
            </w:tcBorders>
            <w:shd w:val="clear" w:color="auto" w:fill="D7D7D7"/>
          </w:tcPr>
          <w:p w14:paraId="625CD730" w14:textId="77777777" w:rsidR="000321DE" w:rsidRPr="004178B8" w:rsidRDefault="000321DE" w:rsidP="00126F92">
            <w:pPr>
              <w:spacing w:line="240" w:lineRule="auto"/>
              <w:rPr>
                <w:rFonts w:cs="Calibri"/>
                <w:color w:val="000000"/>
                <w:sz w:val="20"/>
                <w:szCs w:val="20"/>
              </w:rPr>
            </w:pPr>
            <w:r w:rsidRPr="004178B8">
              <w:rPr>
                <w:rFonts w:cs="Calibri"/>
                <w:b/>
                <w:bCs/>
                <w:color w:val="000000"/>
                <w:sz w:val="20"/>
                <w:szCs w:val="20"/>
              </w:rPr>
              <w:t>Sancties</w:t>
            </w:r>
          </w:p>
        </w:tc>
        <w:tc>
          <w:tcPr>
            <w:tcW w:w="992" w:type="dxa"/>
            <w:tcBorders>
              <w:top w:val="single" w:sz="4" w:space="0" w:color="auto"/>
              <w:left w:val="nil"/>
              <w:bottom w:val="single" w:sz="4" w:space="0" w:color="auto"/>
              <w:right w:val="single" w:sz="4" w:space="0" w:color="auto"/>
            </w:tcBorders>
            <w:shd w:val="clear" w:color="auto" w:fill="D7D7D7"/>
          </w:tcPr>
          <w:p w14:paraId="287A24E4" w14:textId="59E18B97" w:rsidR="000321DE" w:rsidRPr="004178B8" w:rsidRDefault="000321DE" w:rsidP="00126F92">
            <w:pPr>
              <w:spacing w:line="240" w:lineRule="auto"/>
              <w:rPr>
                <w:rFonts w:cs="Calibri"/>
                <w:b/>
                <w:bCs/>
                <w:color w:val="000000"/>
                <w:sz w:val="20"/>
                <w:szCs w:val="20"/>
              </w:rPr>
            </w:pPr>
            <w:r>
              <w:rPr>
                <w:rFonts w:cs="Calibri"/>
                <w:b/>
                <w:bCs/>
                <w:color w:val="000000"/>
                <w:sz w:val="20"/>
                <w:szCs w:val="20"/>
              </w:rPr>
              <w:t>Akkoord (ja/nee)</w:t>
            </w:r>
          </w:p>
        </w:tc>
      </w:tr>
      <w:tr w:rsidR="000321DE" w:rsidRPr="004178B8" w14:paraId="06E87724" w14:textId="70E612D2" w:rsidTr="000321DE">
        <w:trPr>
          <w:trHeight w:val="478"/>
        </w:trPr>
        <w:tc>
          <w:tcPr>
            <w:tcW w:w="846" w:type="dxa"/>
            <w:tcBorders>
              <w:top w:val="nil"/>
              <w:left w:val="single" w:sz="4" w:space="0" w:color="auto"/>
              <w:bottom w:val="single" w:sz="4" w:space="0" w:color="auto"/>
              <w:right w:val="single" w:sz="4" w:space="0" w:color="auto"/>
            </w:tcBorders>
            <w:shd w:val="clear" w:color="auto" w:fill="auto"/>
            <w:noWrap/>
            <w:hideMark/>
          </w:tcPr>
          <w:p w14:paraId="1E4A2DCC" w14:textId="77777777" w:rsidR="000321DE" w:rsidRPr="004178B8" w:rsidRDefault="000321DE" w:rsidP="00126F92">
            <w:pPr>
              <w:spacing w:line="240" w:lineRule="auto"/>
              <w:jc w:val="center"/>
              <w:rPr>
                <w:rFonts w:cs="Calibri"/>
                <w:color w:val="000000"/>
                <w:sz w:val="20"/>
                <w:szCs w:val="20"/>
              </w:rPr>
            </w:pPr>
            <w:r w:rsidRPr="004178B8">
              <w:rPr>
                <w:rFonts w:cs="Calibri"/>
                <w:color w:val="000000"/>
                <w:sz w:val="20"/>
                <w:szCs w:val="20"/>
              </w:rPr>
              <w:t>P2-C1</w:t>
            </w:r>
          </w:p>
        </w:tc>
        <w:tc>
          <w:tcPr>
            <w:tcW w:w="7588" w:type="dxa"/>
            <w:tcBorders>
              <w:top w:val="single" w:sz="4" w:space="0" w:color="auto"/>
              <w:left w:val="nil"/>
              <w:bottom w:val="single" w:sz="4" w:space="0" w:color="auto"/>
              <w:right w:val="single" w:sz="4" w:space="0" w:color="auto"/>
            </w:tcBorders>
            <w:shd w:val="clear" w:color="auto" w:fill="auto"/>
            <w:vAlign w:val="center"/>
          </w:tcPr>
          <w:p w14:paraId="1ECBAE3F" w14:textId="77777777" w:rsidR="000321DE" w:rsidRPr="004178B8" w:rsidRDefault="000321DE" w:rsidP="00126F92">
            <w:pPr>
              <w:spacing w:line="240" w:lineRule="auto"/>
              <w:rPr>
                <w:rFonts w:cs="Calibri"/>
                <w:color w:val="000000"/>
                <w:sz w:val="20"/>
                <w:szCs w:val="20"/>
              </w:rPr>
            </w:pPr>
            <w:r w:rsidRPr="004178B8">
              <w:rPr>
                <w:rFonts w:cs="Arial"/>
                <w:color w:val="000000"/>
                <w:sz w:val="20"/>
                <w:szCs w:val="20"/>
              </w:rPr>
              <w:t xml:space="preserve">Indien Opdrachtnemer de afspraken met betrekking tot de ICT Prestatie niet, of niet binnen de overeengekomen tijdsduur, nakomt, dan is Opdrachtgever gemachtigd en </w:t>
            </w:r>
            <w:r w:rsidRPr="004178B8">
              <w:rPr>
                <w:rFonts w:cs="Arial"/>
                <w:color w:val="000000"/>
                <w:sz w:val="20"/>
                <w:szCs w:val="20"/>
              </w:rPr>
              <w:lastRenderedPageBreak/>
              <w:t xml:space="preserve">gerechtigd van Opdrachtnemer te eisen dat deze voor eigen kosten onmiddellijk corrigerende actie onderneemt, waarbij spoeddienstverlening is inbegrepen. Indien Opdrachtnemer hieraan niet voldoet, zal Opdrachtgever de gemaakte extra kosten bij Opdrachtnemer in rekening brengen voor het elders noodzakelijk verwerven van de dienstverlening. </w:t>
            </w:r>
          </w:p>
        </w:tc>
        <w:tc>
          <w:tcPr>
            <w:tcW w:w="992" w:type="dxa"/>
            <w:tcBorders>
              <w:top w:val="single" w:sz="4" w:space="0" w:color="auto"/>
              <w:left w:val="nil"/>
              <w:bottom w:val="single" w:sz="4" w:space="0" w:color="auto"/>
              <w:right w:val="single" w:sz="4" w:space="0" w:color="auto"/>
            </w:tcBorders>
          </w:tcPr>
          <w:p w14:paraId="456CF3E1" w14:textId="77777777" w:rsidR="000321DE" w:rsidRPr="004178B8" w:rsidRDefault="000321DE" w:rsidP="00126F92">
            <w:pPr>
              <w:spacing w:line="240" w:lineRule="auto"/>
              <w:rPr>
                <w:rFonts w:cs="Arial"/>
                <w:color w:val="000000"/>
                <w:sz w:val="20"/>
                <w:szCs w:val="20"/>
              </w:rPr>
            </w:pPr>
          </w:p>
        </w:tc>
      </w:tr>
      <w:tr w:rsidR="000321DE" w:rsidRPr="004178B8" w14:paraId="486EF547" w14:textId="7FD4E6A9" w:rsidTr="000321DE">
        <w:trPr>
          <w:trHeight w:val="472"/>
        </w:trPr>
        <w:tc>
          <w:tcPr>
            <w:tcW w:w="846" w:type="dxa"/>
            <w:tcBorders>
              <w:top w:val="nil"/>
              <w:left w:val="single" w:sz="4" w:space="0" w:color="auto"/>
              <w:bottom w:val="single" w:sz="4" w:space="0" w:color="auto"/>
              <w:right w:val="single" w:sz="4" w:space="0" w:color="auto"/>
            </w:tcBorders>
            <w:shd w:val="clear" w:color="auto" w:fill="auto"/>
            <w:noWrap/>
          </w:tcPr>
          <w:p w14:paraId="1F2F41CC" w14:textId="77777777" w:rsidR="000321DE" w:rsidRPr="004178B8" w:rsidRDefault="000321DE" w:rsidP="00126F92">
            <w:pPr>
              <w:spacing w:after="240" w:line="240" w:lineRule="auto"/>
              <w:jc w:val="center"/>
              <w:rPr>
                <w:rFonts w:cs="Calibri"/>
                <w:color w:val="000000"/>
                <w:sz w:val="20"/>
                <w:szCs w:val="20"/>
              </w:rPr>
            </w:pPr>
            <w:r w:rsidRPr="004178B8">
              <w:rPr>
                <w:rFonts w:cs="Calibri"/>
                <w:color w:val="000000"/>
                <w:sz w:val="20"/>
                <w:szCs w:val="20"/>
              </w:rPr>
              <w:t>P2-C2</w:t>
            </w:r>
          </w:p>
        </w:tc>
        <w:tc>
          <w:tcPr>
            <w:tcW w:w="7588" w:type="dxa"/>
            <w:tcBorders>
              <w:top w:val="single" w:sz="4" w:space="0" w:color="auto"/>
              <w:left w:val="nil"/>
              <w:bottom w:val="single" w:sz="4" w:space="0" w:color="auto"/>
              <w:right w:val="single" w:sz="4" w:space="0" w:color="auto"/>
            </w:tcBorders>
            <w:shd w:val="clear" w:color="auto" w:fill="auto"/>
            <w:vAlign w:val="center"/>
          </w:tcPr>
          <w:p w14:paraId="72FBFEE8" w14:textId="77777777" w:rsidR="000321DE" w:rsidRPr="004178B8" w:rsidRDefault="000321DE" w:rsidP="00126F92">
            <w:pPr>
              <w:spacing w:line="240" w:lineRule="auto"/>
              <w:rPr>
                <w:rFonts w:cs="Calibri"/>
                <w:color w:val="000000"/>
                <w:sz w:val="20"/>
                <w:szCs w:val="20"/>
              </w:rPr>
            </w:pPr>
            <w:r w:rsidRPr="004178B8">
              <w:rPr>
                <w:rFonts w:cs="Calibri"/>
                <w:color w:val="000000"/>
                <w:sz w:val="20"/>
                <w:szCs w:val="20"/>
              </w:rPr>
              <w:t>In het Prijzenblad worden all-in tarieven gehanteerd. Er kunnen geen kosten, eenmalig dan wel naar gebruik, in rekening worden gebracht die niet in het Prijzenblad zijn opgegeven (verborgen kosten als licenties, reis- en verblijfkosten, etc).</w:t>
            </w:r>
          </w:p>
        </w:tc>
        <w:tc>
          <w:tcPr>
            <w:tcW w:w="992" w:type="dxa"/>
            <w:tcBorders>
              <w:top w:val="single" w:sz="4" w:space="0" w:color="auto"/>
              <w:left w:val="nil"/>
              <w:bottom w:val="single" w:sz="4" w:space="0" w:color="auto"/>
              <w:right w:val="single" w:sz="4" w:space="0" w:color="auto"/>
            </w:tcBorders>
          </w:tcPr>
          <w:p w14:paraId="25A1DF20" w14:textId="77777777" w:rsidR="000321DE" w:rsidRPr="004178B8" w:rsidRDefault="000321DE" w:rsidP="00126F92">
            <w:pPr>
              <w:spacing w:line="240" w:lineRule="auto"/>
              <w:rPr>
                <w:rFonts w:cs="Calibri"/>
                <w:color w:val="000000"/>
                <w:sz w:val="20"/>
                <w:szCs w:val="20"/>
              </w:rPr>
            </w:pPr>
          </w:p>
        </w:tc>
      </w:tr>
      <w:tr w:rsidR="000321DE" w:rsidRPr="004178B8" w14:paraId="4F60A6A3" w14:textId="4DF9A0AC" w:rsidTr="000321DE">
        <w:trPr>
          <w:trHeight w:val="472"/>
        </w:trPr>
        <w:tc>
          <w:tcPr>
            <w:tcW w:w="846" w:type="dxa"/>
            <w:tcBorders>
              <w:top w:val="nil"/>
              <w:left w:val="single" w:sz="4" w:space="0" w:color="auto"/>
              <w:bottom w:val="single" w:sz="4" w:space="0" w:color="auto"/>
              <w:right w:val="single" w:sz="4" w:space="0" w:color="auto"/>
            </w:tcBorders>
            <w:shd w:val="clear" w:color="auto" w:fill="auto"/>
            <w:noWrap/>
          </w:tcPr>
          <w:p w14:paraId="63C48D51" w14:textId="77777777" w:rsidR="000321DE" w:rsidRPr="004178B8" w:rsidRDefault="000321DE" w:rsidP="00126F92">
            <w:pPr>
              <w:spacing w:after="240" w:line="240" w:lineRule="auto"/>
              <w:jc w:val="center"/>
              <w:rPr>
                <w:rFonts w:cs="Calibri"/>
                <w:color w:val="000000"/>
                <w:sz w:val="20"/>
                <w:szCs w:val="20"/>
              </w:rPr>
            </w:pPr>
            <w:r w:rsidRPr="004178B8">
              <w:rPr>
                <w:rFonts w:cs="Calibri"/>
                <w:color w:val="000000"/>
                <w:sz w:val="20"/>
                <w:szCs w:val="20"/>
              </w:rPr>
              <w:t>P2-C3</w:t>
            </w:r>
          </w:p>
        </w:tc>
        <w:tc>
          <w:tcPr>
            <w:tcW w:w="7588" w:type="dxa"/>
            <w:tcBorders>
              <w:top w:val="single" w:sz="4" w:space="0" w:color="auto"/>
              <w:left w:val="nil"/>
              <w:bottom w:val="single" w:sz="4" w:space="0" w:color="auto"/>
              <w:right w:val="single" w:sz="4" w:space="0" w:color="auto"/>
            </w:tcBorders>
            <w:shd w:val="clear" w:color="auto" w:fill="auto"/>
            <w:vAlign w:val="center"/>
          </w:tcPr>
          <w:p w14:paraId="066E452E" w14:textId="77777777" w:rsidR="000321DE" w:rsidRPr="004178B8" w:rsidRDefault="000321DE" w:rsidP="00126F92">
            <w:pPr>
              <w:spacing w:line="240" w:lineRule="auto"/>
              <w:rPr>
                <w:rFonts w:cs="Calibri"/>
                <w:color w:val="000000"/>
                <w:sz w:val="20"/>
                <w:szCs w:val="20"/>
              </w:rPr>
            </w:pPr>
            <w:r w:rsidRPr="004178B8">
              <w:rPr>
                <w:rFonts w:cs="Calibri"/>
                <w:color w:val="000000"/>
                <w:sz w:val="20"/>
                <w:szCs w:val="20"/>
              </w:rPr>
              <w:t>Opdrachtgever levert zelf de hardware, licenties voor besturingssystemen, middleware, databases. Opdrachtgever blijft als eindgebruiker eindverantwoordelijk voor de compliance ten aanzien van licentiegebruik. Opdrachtgever wenst wel van Opdrachtnemer te vernemen of extra componenten of licenties nodig zijn.</w:t>
            </w:r>
          </w:p>
        </w:tc>
        <w:tc>
          <w:tcPr>
            <w:tcW w:w="992" w:type="dxa"/>
            <w:tcBorders>
              <w:top w:val="single" w:sz="4" w:space="0" w:color="auto"/>
              <w:left w:val="nil"/>
              <w:bottom w:val="single" w:sz="4" w:space="0" w:color="auto"/>
              <w:right w:val="single" w:sz="4" w:space="0" w:color="auto"/>
            </w:tcBorders>
          </w:tcPr>
          <w:p w14:paraId="7C95BC59" w14:textId="77777777" w:rsidR="000321DE" w:rsidRPr="004178B8" w:rsidRDefault="000321DE" w:rsidP="00126F92">
            <w:pPr>
              <w:spacing w:line="240" w:lineRule="auto"/>
              <w:rPr>
                <w:rFonts w:cs="Calibri"/>
                <w:color w:val="000000"/>
                <w:sz w:val="20"/>
                <w:szCs w:val="20"/>
              </w:rPr>
            </w:pPr>
          </w:p>
        </w:tc>
      </w:tr>
      <w:tr w:rsidR="000321DE" w:rsidRPr="004178B8" w14:paraId="29AB62A5" w14:textId="1767A8AE" w:rsidTr="000321DE">
        <w:trPr>
          <w:trHeight w:val="472"/>
        </w:trPr>
        <w:tc>
          <w:tcPr>
            <w:tcW w:w="846" w:type="dxa"/>
            <w:tcBorders>
              <w:top w:val="nil"/>
              <w:left w:val="single" w:sz="4" w:space="0" w:color="auto"/>
              <w:bottom w:val="single" w:sz="4" w:space="0" w:color="auto"/>
              <w:right w:val="single" w:sz="4" w:space="0" w:color="auto"/>
            </w:tcBorders>
            <w:shd w:val="clear" w:color="auto" w:fill="auto"/>
            <w:noWrap/>
          </w:tcPr>
          <w:p w14:paraId="49E5AC82" w14:textId="77777777" w:rsidR="000321DE" w:rsidRPr="004178B8" w:rsidRDefault="000321DE" w:rsidP="00126F92">
            <w:pPr>
              <w:spacing w:after="240" w:line="240" w:lineRule="auto"/>
              <w:jc w:val="center"/>
              <w:rPr>
                <w:rFonts w:ascii="Calibri" w:hAnsi="Calibri" w:cs="Calibri"/>
                <w:color w:val="000000"/>
                <w:sz w:val="22"/>
                <w:szCs w:val="22"/>
              </w:rPr>
            </w:pPr>
            <w:r w:rsidRPr="004178B8">
              <w:rPr>
                <w:rFonts w:cs="Calibri"/>
                <w:color w:val="000000"/>
                <w:sz w:val="20"/>
                <w:szCs w:val="20"/>
              </w:rPr>
              <w:t>P2-C4</w:t>
            </w:r>
          </w:p>
        </w:tc>
        <w:tc>
          <w:tcPr>
            <w:tcW w:w="7588" w:type="dxa"/>
            <w:tcBorders>
              <w:top w:val="single" w:sz="4" w:space="0" w:color="auto"/>
              <w:left w:val="nil"/>
              <w:bottom w:val="single" w:sz="4" w:space="0" w:color="auto"/>
              <w:right w:val="single" w:sz="4" w:space="0" w:color="auto"/>
            </w:tcBorders>
            <w:shd w:val="clear" w:color="auto" w:fill="auto"/>
            <w:vAlign w:val="center"/>
          </w:tcPr>
          <w:p w14:paraId="0B17C348" w14:textId="77777777" w:rsidR="000321DE" w:rsidRPr="004178B8" w:rsidRDefault="000321DE" w:rsidP="00126F92">
            <w:pPr>
              <w:spacing w:line="240" w:lineRule="auto"/>
              <w:rPr>
                <w:rFonts w:cs="Calibri"/>
                <w:color w:val="000000"/>
                <w:sz w:val="20"/>
                <w:szCs w:val="20"/>
              </w:rPr>
            </w:pPr>
            <w:r w:rsidRPr="004178B8">
              <w:rPr>
                <w:rFonts w:cs="Calibri"/>
                <w:color w:val="000000"/>
                <w:sz w:val="20"/>
                <w:szCs w:val="20"/>
              </w:rPr>
              <w:t>Opdrachtnemer gaat akkoord met de Verwerkersovereenkomst van de gemeente Amsterdam (onderdeel van AVG).</w:t>
            </w:r>
          </w:p>
        </w:tc>
        <w:tc>
          <w:tcPr>
            <w:tcW w:w="992" w:type="dxa"/>
            <w:tcBorders>
              <w:top w:val="single" w:sz="4" w:space="0" w:color="auto"/>
              <w:left w:val="nil"/>
              <w:bottom w:val="single" w:sz="4" w:space="0" w:color="auto"/>
              <w:right w:val="single" w:sz="4" w:space="0" w:color="auto"/>
            </w:tcBorders>
          </w:tcPr>
          <w:p w14:paraId="7EBEE8E8" w14:textId="77777777" w:rsidR="000321DE" w:rsidRPr="004178B8" w:rsidRDefault="000321DE" w:rsidP="00126F92">
            <w:pPr>
              <w:spacing w:line="240" w:lineRule="auto"/>
              <w:rPr>
                <w:rFonts w:cs="Calibri"/>
                <w:color w:val="000000"/>
                <w:sz w:val="20"/>
                <w:szCs w:val="20"/>
              </w:rPr>
            </w:pPr>
          </w:p>
        </w:tc>
      </w:tr>
      <w:tr w:rsidR="000321DE" w:rsidRPr="004178B8" w14:paraId="42E908AF" w14:textId="7CFA1A58" w:rsidTr="000321DE">
        <w:trPr>
          <w:trHeight w:val="453"/>
        </w:trPr>
        <w:tc>
          <w:tcPr>
            <w:tcW w:w="846" w:type="dxa"/>
            <w:tcBorders>
              <w:top w:val="nil"/>
              <w:left w:val="single" w:sz="4" w:space="0" w:color="auto"/>
              <w:bottom w:val="single" w:sz="4" w:space="0" w:color="auto"/>
              <w:right w:val="single" w:sz="4" w:space="0" w:color="auto"/>
            </w:tcBorders>
            <w:shd w:val="clear" w:color="auto" w:fill="auto"/>
            <w:noWrap/>
          </w:tcPr>
          <w:p w14:paraId="2EF42457" w14:textId="77777777" w:rsidR="000321DE" w:rsidRPr="004178B8" w:rsidRDefault="000321DE" w:rsidP="00126F92">
            <w:pPr>
              <w:spacing w:after="240" w:line="240" w:lineRule="auto"/>
              <w:jc w:val="center"/>
              <w:rPr>
                <w:rFonts w:ascii="Calibri" w:hAnsi="Calibri" w:cs="Calibri"/>
                <w:color w:val="000000"/>
                <w:sz w:val="22"/>
                <w:szCs w:val="22"/>
              </w:rPr>
            </w:pPr>
            <w:r w:rsidRPr="004178B8">
              <w:rPr>
                <w:rFonts w:cs="Calibri"/>
                <w:color w:val="000000"/>
                <w:sz w:val="20"/>
                <w:szCs w:val="20"/>
              </w:rPr>
              <w:t>P2-C5</w:t>
            </w:r>
          </w:p>
        </w:tc>
        <w:tc>
          <w:tcPr>
            <w:tcW w:w="7588" w:type="dxa"/>
            <w:tcBorders>
              <w:top w:val="single" w:sz="4" w:space="0" w:color="auto"/>
              <w:left w:val="nil"/>
              <w:bottom w:val="single" w:sz="4" w:space="0" w:color="auto"/>
              <w:right w:val="single" w:sz="4" w:space="0" w:color="auto"/>
            </w:tcBorders>
            <w:shd w:val="clear" w:color="auto" w:fill="auto"/>
            <w:vAlign w:val="bottom"/>
          </w:tcPr>
          <w:p w14:paraId="6722F39F" w14:textId="77777777" w:rsidR="000321DE" w:rsidRPr="004178B8" w:rsidRDefault="000321DE" w:rsidP="00126F92">
            <w:pPr>
              <w:spacing w:line="240" w:lineRule="auto"/>
              <w:rPr>
                <w:rFonts w:cs="Calibri"/>
                <w:color w:val="000000"/>
                <w:sz w:val="20"/>
                <w:szCs w:val="20"/>
              </w:rPr>
            </w:pPr>
            <w:r w:rsidRPr="004178B8">
              <w:rPr>
                <w:rFonts w:cs="Calibri"/>
                <w:color w:val="000000"/>
                <w:sz w:val="20"/>
                <w:szCs w:val="20"/>
              </w:rPr>
              <w:t>De gemeente Amsterdam en de Opdrachtnemer leggen na gunning en aan de hand van de selectieleidraad en de verkregen antwoorden bij de inschrijving de definitieve SLA en DAP (Dossier Afspraken en Procedures) afspraken vast inzake onderhoud en beheer.</w:t>
            </w:r>
          </w:p>
        </w:tc>
        <w:tc>
          <w:tcPr>
            <w:tcW w:w="992" w:type="dxa"/>
            <w:tcBorders>
              <w:top w:val="single" w:sz="4" w:space="0" w:color="auto"/>
              <w:left w:val="nil"/>
              <w:bottom w:val="single" w:sz="4" w:space="0" w:color="auto"/>
              <w:right w:val="single" w:sz="4" w:space="0" w:color="auto"/>
            </w:tcBorders>
          </w:tcPr>
          <w:p w14:paraId="21D18ACC" w14:textId="77777777" w:rsidR="000321DE" w:rsidRPr="004178B8" w:rsidRDefault="000321DE" w:rsidP="00126F92">
            <w:pPr>
              <w:spacing w:line="240" w:lineRule="auto"/>
              <w:rPr>
                <w:rFonts w:cs="Calibri"/>
                <w:color w:val="000000"/>
                <w:sz w:val="20"/>
                <w:szCs w:val="20"/>
              </w:rPr>
            </w:pPr>
          </w:p>
        </w:tc>
      </w:tr>
      <w:tr w:rsidR="000321DE" w:rsidRPr="004178B8" w14:paraId="6AA448F3" w14:textId="7EC66C14" w:rsidTr="000321DE">
        <w:trPr>
          <w:trHeight w:val="302"/>
        </w:trPr>
        <w:tc>
          <w:tcPr>
            <w:tcW w:w="846" w:type="dxa"/>
            <w:tcBorders>
              <w:top w:val="nil"/>
              <w:left w:val="single" w:sz="4" w:space="0" w:color="auto"/>
              <w:bottom w:val="single" w:sz="4" w:space="0" w:color="auto"/>
              <w:right w:val="single" w:sz="4" w:space="0" w:color="auto"/>
            </w:tcBorders>
            <w:shd w:val="clear" w:color="auto" w:fill="auto"/>
            <w:noWrap/>
          </w:tcPr>
          <w:p w14:paraId="00FEE6F6" w14:textId="77777777" w:rsidR="000321DE" w:rsidRPr="004178B8" w:rsidRDefault="000321DE" w:rsidP="00126F92">
            <w:pPr>
              <w:spacing w:after="240" w:line="240" w:lineRule="auto"/>
              <w:jc w:val="center"/>
              <w:rPr>
                <w:rFonts w:cs="Calibri"/>
                <w:color w:val="000000"/>
                <w:sz w:val="20"/>
                <w:szCs w:val="20"/>
              </w:rPr>
            </w:pPr>
            <w:r w:rsidRPr="004178B8">
              <w:rPr>
                <w:rFonts w:cs="Calibri"/>
                <w:color w:val="000000"/>
                <w:sz w:val="20"/>
                <w:szCs w:val="20"/>
              </w:rPr>
              <w:t>P2-C6</w:t>
            </w:r>
          </w:p>
        </w:tc>
        <w:tc>
          <w:tcPr>
            <w:tcW w:w="7588" w:type="dxa"/>
            <w:tcBorders>
              <w:top w:val="single" w:sz="4" w:space="0" w:color="auto"/>
              <w:left w:val="nil"/>
              <w:bottom w:val="single" w:sz="4" w:space="0" w:color="auto"/>
              <w:right w:val="single" w:sz="4" w:space="0" w:color="auto"/>
            </w:tcBorders>
            <w:shd w:val="clear" w:color="auto" w:fill="auto"/>
          </w:tcPr>
          <w:p w14:paraId="4DEF267C" w14:textId="77777777" w:rsidR="000321DE" w:rsidRPr="004178B8" w:rsidRDefault="000321DE" w:rsidP="00126F92">
            <w:pPr>
              <w:spacing w:line="240" w:lineRule="auto"/>
              <w:rPr>
                <w:rFonts w:cs="Calibri"/>
                <w:color w:val="000000"/>
                <w:sz w:val="20"/>
                <w:szCs w:val="20"/>
              </w:rPr>
            </w:pPr>
            <w:r w:rsidRPr="004178B8">
              <w:rPr>
                <w:rFonts w:cs="Calibri"/>
                <w:color w:val="000000"/>
                <w:sz w:val="20"/>
                <w:szCs w:val="20"/>
              </w:rPr>
              <w:t>Opdrachtnemer is verantwoordelijk voor het opstellen en actueel houden van de DAP.</w:t>
            </w:r>
          </w:p>
        </w:tc>
        <w:tc>
          <w:tcPr>
            <w:tcW w:w="992" w:type="dxa"/>
            <w:tcBorders>
              <w:top w:val="single" w:sz="4" w:space="0" w:color="auto"/>
              <w:left w:val="nil"/>
              <w:bottom w:val="single" w:sz="4" w:space="0" w:color="auto"/>
              <w:right w:val="single" w:sz="4" w:space="0" w:color="auto"/>
            </w:tcBorders>
          </w:tcPr>
          <w:p w14:paraId="1D2D2F68" w14:textId="77777777" w:rsidR="000321DE" w:rsidRPr="004178B8" w:rsidRDefault="000321DE" w:rsidP="00126F92">
            <w:pPr>
              <w:spacing w:line="240" w:lineRule="auto"/>
              <w:rPr>
                <w:rFonts w:cs="Calibri"/>
                <w:color w:val="000000"/>
                <w:sz w:val="20"/>
                <w:szCs w:val="20"/>
              </w:rPr>
            </w:pPr>
          </w:p>
        </w:tc>
      </w:tr>
      <w:tr w:rsidR="000321DE" w:rsidRPr="004178B8" w14:paraId="09207DF4" w14:textId="6980713C" w:rsidTr="000321DE">
        <w:trPr>
          <w:trHeight w:val="364"/>
        </w:trPr>
        <w:tc>
          <w:tcPr>
            <w:tcW w:w="846" w:type="dxa"/>
            <w:tcBorders>
              <w:top w:val="single" w:sz="4" w:space="0" w:color="auto"/>
              <w:left w:val="single" w:sz="4" w:space="0" w:color="auto"/>
              <w:bottom w:val="single" w:sz="4" w:space="0" w:color="auto"/>
              <w:right w:val="single" w:sz="4" w:space="0" w:color="auto"/>
            </w:tcBorders>
            <w:shd w:val="clear" w:color="E7E6E6" w:fill="D9D9D9"/>
            <w:noWrap/>
          </w:tcPr>
          <w:p w14:paraId="3B8F78C8" w14:textId="77777777" w:rsidR="000321DE" w:rsidRPr="004178B8" w:rsidRDefault="000321DE" w:rsidP="00126F92">
            <w:pPr>
              <w:spacing w:line="240" w:lineRule="auto"/>
              <w:jc w:val="center"/>
              <w:rPr>
                <w:rFonts w:cs="Calibri"/>
                <w:color w:val="000000"/>
                <w:sz w:val="20"/>
                <w:szCs w:val="20"/>
              </w:rPr>
            </w:pPr>
            <w:r w:rsidRPr="004178B8">
              <w:rPr>
                <w:rFonts w:cs="Calibri"/>
                <w:color w:val="000000"/>
                <w:sz w:val="20"/>
                <w:szCs w:val="20"/>
              </w:rPr>
              <w:t>Nr</w:t>
            </w:r>
          </w:p>
        </w:tc>
        <w:tc>
          <w:tcPr>
            <w:tcW w:w="7588" w:type="dxa"/>
            <w:tcBorders>
              <w:top w:val="single" w:sz="4" w:space="0" w:color="auto"/>
              <w:left w:val="nil"/>
              <w:bottom w:val="single" w:sz="4" w:space="0" w:color="auto"/>
              <w:right w:val="single" w:sz="4" w:space="0" w:color="auto"/>
            </w:tcBorders>
            <w:shd w:val="clear" w:color="auto" w:fill="D7D7D7"/>
          </w:tcPr>
          <w:p w14:paraId="0A1956B8" w14:textId="77777777" w:rsidR="000321DE" w:rsidRPr="004178B8" w:rsidRDefault="000321DE" w:rsidP="00126F92">
            <w:pPr>
              <w:spacing w:line="240" w:lineRule="auto"/>
              <w:rPr>
                <w:rFonts w:cs="Calibri"/>
                <w:color w:val="000000"/>
                <w:sz w:val="20"/>
                <w:szCs w:val="20"/>
              </w:rPr>
            </w:pPr>
            <w:r w:rsidRPr="004178B8">
              <w:rPr>
                <w:rFonts w:cs="Calibri"/>
                <w:color w:val="000000"/>
                <w:sz w:val="20"/>
                <w:szCs w:val="20"/>
              </w:rPr>
              <w:t xml:space="preserve">Offerteproces Meerwerk </w:t>
            </w:r>
          </w:p>
        </w:tc>
        <w:tc>
          <w:tcPr>
            <w:tcW w:w="992" w:type="dxa"/>
            <w:tcBorders>
              <w:top w:val="single" w:sz="4" w:space="0" w:color="auto"/>
              <w:left w:val="nil"/>
              <w:bottom w:val="single" w:sz="4" w:space="0" w:color="auto"/>
              <w:right w:val="single" w:sz="4" w:space="0" w:color="auto"/>
            </w:tcBorders>
            <w:shd w:val="clear" w:color="auto" w:fill="D7D7D7"/>
          </w:tcPr>
          <w:p w14:paraId="7F84FD6F" w14:textId="77777777" w:rsidR="000321DE" w:rsidRPr="004178B8" w:rsidRDefault="000321DE" w:rsidP="00126F92">
            <w:pPr>
              <w:spacing w:line="240" w:lineRule="auto"/>
              <w:rPr>
                <w:rFonts w:cs="Calibri"/>
                <w:color w:val="000000"/>
                <w:sz w:val="20"/>
                <w:szCs w:val="20"/>
              </w:rPr>
            </w:pPr>
          </w:p>
        </w:tc>
      </w:tr>
      <w:tr w:rsidR="000321DE" w:rsidRPr="004178B8" w14:paraId="3A6F3FF8" w14:textId="2BFB8815" w:rsidTr="000321DE">
        <w:trPr>
          <w:trHeight w:val="600"/>
        </w:trPr>
        <w:tc>
          <w:tcPr>
            <w:tcW w:w="846" w:type="dxa"/>
            <w:tcBorders>
              <w:top w:val="single" w:sz="4" w:space="0" w:color="auto"/>
              <w:left w:val="single" w:sz="4" w:space="0" w:color="auto"/>
              <w:bottom w:val="single" w:sz="4" w:space="0" w:color="auto"/>
              <w:right w:val="nil"/>
            </w:tcBorders>
            <w:shd w:val="clear" w:color="auto" w:fill="FFFFFF" w:themeFill="background1"/>
            <w:noWrap/>
          </w:tcPr>
          <w:p w14:paraId="3E8CBA74" w14:textId="77777777" w:rsidR="000321DE" w:rsidRPr="004178B8" w:rsidRDefault="000321DE" w:rsidP="00126F92">
            <w:pPr>
              <w:spacing w:line="240" w:lineRule="auto"/>
              <w:jc w:val="center"/>
              <w:rPr>
                <w:rFonts w:cs="Calibri"/>
                <w:color w:val="000000"/>
                <w:sz w:val="20"/>
                <w:szCs w:val="20"/>
              </w:rPr>
            </w:pPr>
            <w:r w:rsidRPr="004178B8">
              <w:rPr>
                <w:rFonts w:cs="Calibri"/>
                <w:color w:val="000000"/>
                <w:sz w:val="20"/>
                <w:szCs w:val="20"/>
              </w:rPr>
              <w:t>P2-C7</w:t>
            </w:r>
          </w:p>
        </w:tc>
        <w:tc>
          <w:tcPr>
            <w:tcW w:w="7588" w:type="dxa"/>
            <w:tcBorders>
              <w:top w:val="single" w:sz="4" w:space="0" w:color="auto"/>
              <w:left w:val="single" w:sz="4" w:space="0" w:color="auto"/>
              <w:bottom w:val="single" w:sz="4" w:space="0" w:color="auto"/>
              <w:right w:val="single" w:sz="4" w:space="0" w:color="auto"/>
            </w:tcBorders>
            <w:shd w:val="clear" w:color="auto" w:fill="FFFFFF" w:themeFill="background1"/>
          </w:tcPr>
          <w:p w14:paraId="37D9D28D" w14:textId="77777777" w:rsidR="000321DE" w:rsidRPr="004178B8" w:rsidRDefault="000321DE" w:rsidP="00126F92">
            <w:pPr>
              <w:spacing w:line="240" w:lineRule="auto"/>
              <w:ind w:left="-2"/>
              <w:jc w:val="both"/>
              <w:rPr>
                <w:rFonts w:cs="Calibri"/>
                <w:color w:val="000000"/>
                <w:sz w:val="20"/>
                <w:szCs w:val="20"/>
              </w:rPr>
            </w:pPr>
            <w:r w:rsidRPr="004178B8">
              <w:rPr>
                <w:rFonts w:cs="Calibri"/>
                <w:color w:val="000000"/>
                <w:sz w:val="20"/>
                <w:szCs w:val="20"/>
              </w:rPr>
              <w:t xml:space="preserve">Opdrachtgever is vrij om te beslissen of Opdrachtnemer opdracht krijgt tot het uitvoeren van Meerwerk.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BA051BD" w14:textId="77777777" w:rsidR="000321DE" w:rsidRPr="004178B8" w:rsidRDefault="000321DE" w:rsidP="00126F92">
            <w:pPr>
              <w:spacing w:line="240" w:lineRule="auto"/>
              <w:ind w:left="-2"/>
              <w:jc w:val="both"/>
              <w:rPr>
                <w:rFonts w:cs="Calibri"/>
                <w:color w:val="000000"/>
                <w:sz w:val="20"/>
                <w:szCs w:val="20"/>
              </w:rPr>
            </w:pPr>
          </w:p>
        </w:tc>
      </w:tr>
      <w:tr w:rsidR="000321DE" w:rsidRPr="004178B8" w14:paraId="3438C720" w14:textId="006C9DC6" w:rsidTr="000321DE">
        <w:trPr>
          <w:trHeight w:val="1200"/>
        </w:trPr>
        <w:tc>
          <w:tcPr>
            <w:tcW w:w="846" w:type="dxa"/>
            <w:tcBorders>
              <w:top w:val="single" w:sz="4" w:space="0" w:color="auto"/>
              <w:left w:val="single" w:sz="4" w:space="0" w:color="auto"/>
              <w:bottom w:val="single" w:sz="4" w:space="0" w:color="auto"/>
              <w:right w:val="nil"/>
            </w:tcBorders>
            <w:shd w:val="clear" w:color="auto" w:fill="FFFFFF" w:themeFill="background1"/>
            <w:noWrap/>
          </w:tcPr>
          <w:p w14:paraId="58F5D147" w14:textId="77777777" w:rsidR="000321DE" w:rsidRPr="004178B8" w:rsidRDefault="000321DE" w:rsidP="00126F92">
            <w:pPr>
              <w:spacing w:line="240" w:lineRule="auto"/>
              <w:jc w:val="center"/>
              <w:rPr>
                <w:rFonts w:cs="Calibri"/>
                <w:color w:val="000000"/>
                <w:sz w:val="20"/>
                <w:szCs w:val="20"/>
              </w:rPr>
            </w:pPr>
            <w:r w:rsidRPr="004178B8">
              <w:rPr>
                <w:rFonts w:cs="Calibri"/>
                <w:color w:val="000000"/>
                <w:sz w:val="20"/>
                <w:szCs w:val="20"/>
              </w:rPr>
              <w:t>P2-C8</w:t>
            </w:r>
          </w:p>
        </w:tc>
        <w:tc>
          <w:tcPr>
            <w:tcW w:w="7588" w:type="dxa"/>
            <w:tcBorders>
              <w:top w:val="single" w:sz="4" w:space="0" w:color="auto"/>
              <w:left w:val="single" w:sz="4" w:space="0" w:color="auto"/>
              <w:bottom w:val="single" w:sz="4" w:space="0" w:color="auto"/>
              <w:right w:val="single" w:sz="4" w:space="0" w:color="auto"/>
            </w:tcBorders>
            <w:shd w:val="clear" w:color="auto" w:fill="FFFFFF" w:themeFill="background1"/>
          </w:tcPr>
          <w:p w14:paraId="696A75DE" w14:textId="77777777" w:rsidR="000321DE" w:rsidRPr="004178B8" w:rsidRDefault="000321DE" w:rsidP="00126F92">
            <w:pPr>
              <w:spacing w:line="240" w:lineRule="auto"/>
              <w:jc w:val="both"/>
              <w:rPr>
                <w:rFonts w:cs="Calibri"/>
                <w:color w:val="000000"/>
                <w:sz w:val="20"/>
                <w:szCs w:val="20"/>
              </w:rPr>
            </w:pPr>
            <w:r w:rsidRPr="004178B8">
              <w:rPr>
                <w:rFonts w:cs="Calibri"/>
                <w:color w:val="000000"/>
                <w:sz w:val="20"/>
                <w:szCs w:val="20"/>
              </w:rPr>
              <w:t xml:space="preserve">Opdrachtnemer zal niet eerder met het Meerwerk aanvangen dan nadat hij daartoe schriftelijk en uitdrukkelijk opdracht van Opdrachtgever heeft gekregen. Indien Opdrachtnemer Meerwerk verricht zonder zodanige schriftelijke opdracht is hij met betrekking tot die werkzaamheden niet gerechtigd tot enige vergoeding.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1ED6DCC" w14:textId="77777777" w:rsidR="000321DE" w:rsidRPr="004178B8" w:rsidRDefault="000321DE" w:rsidP="00126F92">
            <w:pPr>
              <w:spacing w:line="240" w:lineRule="auto"/>
              <w:jc w:val="both"/>
              <w:rPr>
                <w:rFonts w:cs="Calibri"/>
                <w:color w:val="000000"/>
                <w:sz w:val="20"/>
                <w:szCs w:val="20"/>
              </w:rPr>
            </w:pPr>
          </w:p>
        </w:tc>
      </w:tr>
      <w:tr w:rsidR="000321DE" w:rsidRPr="004178B8" w14:paraId="389ABC4F" w14:textId="6C9A2624" w:rsidTr="000321DE">
        <w:trPr>
          <w:trHeight w:val="600"/>
        </w:trPr>
        <w:tc>
          <w:tcPr>
            <w:tcW w:w="846" w:type="dxa"/>
            <w:tcBorders>
              <w:top w:val="single" w:sz="4" w:space="0" w:color="auto"/>
              <w:left w:val="single" w:sz="4" w:space="0" w:color="auto"/>
              <w:bottom w:val="single" w:sz="4" w:space="0" w:color="auto"/>
              <w:right w:val="nil"/>
            </w:tcBorders>
            <w:shd w:val="clear" w:color="auto" w:fill="FFFFFF" w:themeFill="background1"/>
            <w:noWrap/>
          </w:tcPr>
          <w:p w14:paraId="013BEBAC" w14:textId="77777777" w:rsidR="000321DE" w:rsidRPr="004178B8" w:rsidRDefault="000321DE" w:rsidP="00126F92">
            <w:pPr>
              <w:spacing w:line="240" w:lineRule="auto"/>
              <w:jc w:val="center"/>
              <w:rPr>
                <w:rFonts w:cs="Calibri"/>
                <w:color w:val="000000"/>
                <w:sz w:val="20"/>
                <w:szCs w:val="20"/>
              </w:rPr>
            </w:pPr>
            <w:r w:rsidRPr="004178B8">
              <w:rPr>
                <w:rFonts w:cs="Calibri"/>
                <w:color w:val="000000"/>
                <w:sz w:val="20"/>
                <w:szCs w:val="20"/>
              </w:rPr>
              <w:t>P2-C9</w:t>
            </w:r>
          </w:p>
        </w:tc>
        <w:tc>
          <w:tcPr>
            <w:tcW w:w="7588" w:type="dxa"/>
            <w:tcBorders>
              <w:top w:val="single" w:sz="4" w:space="0" w:color="auto"/>
              <w:left w:val="single" w:sz="4" w:space="0" w:color="auto"/>
              <w:bottom w:val="single" w:sz="4" w:space="0" w:color="auto"/>
              <w:right w:val="single" w:sz="4" w:space="0" w:color="auto"/>
            </w:tcBorders>
            <w:shd w:val="clear" w:color="auto" w:fill="FFFFFF" w:themeFill="background1"/>
          </w:tcPr>
          <w:p w14:paraId="72CCDF2D" w14:textId="77777777" w:rsidR="000321DE" w:rsidRPr="004178B8" w:rsidRDefault="000321DE" w:rsidP="00126F92">
            <w:pPr>
              <w:spacing w:line="240" w:lineRule="auto"/>
              <w:jc w:val="both"/>
              <w:rPr>
                <w:rFonts w:cs="Calibri"/>
                <w:color w:val="000000"/>
                <w:sz w:val="20"/>
                <w:szCs w:val="20"/>
              </w:rPr>
            </w:pPr>
            <w:r w:rsidRPr="004178B8">
              <w:rPr>
                <w:rFonts w:cs="Calibri"/>
                <w:color w:val="000000"/>
                <w:sz w:val="20"/>
                <w:szCs w:val="20"/>
              </w:rPr>
              <w:t>Mondelinge afspraken of mondelinge opdrachten tot het verrichten van Meerwerk binden Opdrachtgever niet, ongeacht de persoon door wie ze zijn gemaakt of gegeven. Partijen doen afstand van de mogelijkheid zich ter zake van mondelinge afspraken of mondelinge opdrachten op artikel 3:61 lid 2 BW dan wel artikelen 3:35 en 36 BW te beroepen.</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0B6221F" w14:textId="77777777" w:rsidR="000321DE" w:rsidRPr="004178B8" w:rsidRDefault="000321DE" w:rsidP="00126F92">
            <w:pPr>
              <w:spacing w:line="240" w:lineRule="auto"/>
              <w:jc w:val="both"/>
              <w:rPr>
                <w:rFonts w:cs="Calibri"/>
                <w:color w:val="000000"/>
                <w:sz w:val="20"/>
                <w:szCs w:val="20"/>
              </w:rPr>
            </w:pPr>
          </w:p>
        </w:tc>
      </w:tr>
      <w:tr w:rsidR="000321DE" w:rsidRPr="004178B8" w14:paraId="59645A36" w14:textId="1647E099" w:rsidTr="000321DE">
        <w:trPr>
          <w:trHeight w:val="367"/>
        </w:trPr>
        <w:tc>
          <w:tcPr>
            <w:tcW w:w="846" w:type="dxa"/>
            <w:tcBorders>
              <w:top w:val="single" w:sz="4" w:space="0" w:color="auto"/>
              <w:left w:val="single" w:sz="4" w:space="0" w:color="auto"/>
              <w:bottom w:val="single" w:sz="4" w:space="0" w:color="auto"/>
              <w:right w:val="nil"/>
            </w:tcBorders>
            <w:shd w:val="clear" w:color="auto" w:fill="FFFFFF" w:themeFill="background1"/>
            <w:noWrap/>
          </w:tcPr>
          <w:p w14:paraId="2336E490" w14:textId="77777777" w:rsidR="000321DE" w:rsidRPr="004178B8" w:rsidRDefault="000321DE" w:rsidP="00126F92">
            <w:pPr>
              <w:spacing w:line="240" w:lineRule="auto"/>
              <w:jc w:val="center"/>
              <w:rPr>
                <w:rFonts w:cs="Calibri"/>
                <w:color w:val="000000"/>
                <w:sz w:val="20"/>
                <w:szCs w:val="20"/>
              </w:rPr>
            </w:pPr>
            <w:r w:rsidRPr="004178B8">
              <w:rPr>
                <w:rFonts w:cs="Calibri"/>
                <w:color w:val="000000"/>
                <w:sz w:val="20"/>
                <w:szCs w:val="20"/>
              </w:rPr>
              <w:t>P2-C10</w:t>
            </w:r>
          </w:p>
        </w:tc>
        <w:tc>
          <w:tcPr>
            <w:tcW w:w="7588" w:type="dxa"/>
            <w:tcBorders>
              <w:top w:val="single" w:sz="4" w:space="0" w:color="auto"/>
              <w:left w:val="single" w:sz="4" w:space="0" w:color="auto"/>
              <w:bottom w:val="single" w:sz="4" w:space="0" w:color="auto"/>
              <w:right w:val="single" w:sz="4" w:space="0" w:color="auto"/>
            </w:tcBorders>
            <w:shd w:val="clear" w:color="auto" w:fill="FFFFFF" w:themeFill="background1"/>
          </w:tcPr>
          <w:p w14:paraId="0BEB3531" w14:textId="77777777" w:rsidR="000321DE" w:rsidRPr="004178B8" w:rsidRDefault="000321DE" w:rsidP="00126F92">
            <w:pPr>
              <w:spacing w:line="240" w:lineRule="auto"/>
              <w:jc w:val="both"/>
              <w:rPr>
                <w:rFonts w:cs="Calibri"/>
                <w:color w:val="000000"/>
                <w:sz w:val="20"/>
                <w:szCs w:val="20"/>
              </w:rPr>
            </w:pPr>
            <w:r w:rsidRPr="004178B8">
              <w:rPr>
                <w:rFonts w:cs="Calibri"/>
                <w:color w:val="000000"/>
                <w:sz w:val="20"/>
                <w:szCs w:val="20"/>
              </w:rPr>
              <w:t xml:space="preserve">Indien Opdrachtgever het wenselijk acht om vanwege doorontwikkeling, aanpassingen van processen en/of procedures wijzigen in de ICT Dienstverlening aan te brengen, zal er hiervoor een RFC t.b.v. Meerwerk worden ingediend bij Opdrachtnemer. In deze RFC staat opgegeven wat er gewenst is, welke randvoorwaarden daarvoor gesteld zijn/ worden en de gewenste doorlooptijd.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E7FFF42" w14:textId="77777777" w:rsidR="000321DE" w:rsidRPr="004178B8" w:rsidRDefault="000321DE" w:rsidP="00126F92">
            <w:pPr>
              <w:spacing w:line="240" w:lineRule="auto"/>
              <w:jc w:val="both"/>
              <w:rPr>
                <w:rFonts w:cs="Calibri"/>
                <w:color w:val="000000"/>
                <w:sz w:val="20"/>
                <w:szCs w:val="20"/>
              </w:rPr>
            </w:pPr>
          </w:p>
        </w:tc>
      </w:tr>
      <w:tr w:rsidR="000321DE" w:rsidRPr="004178B8" w14:paraId="08B176C8" w14:textId="6F707139" w:rsidTr="000321DE">
        <w:trPr>
          <w:trHeight w:val="396"/>
        </w:trPr>
        <w:tc>
          <w:tcPr>
            <w:tcW w:w="846" w:type="dxa"/>
            <w:tcBorders>
              <w:top w:val="single" w:sz="4" w:space="0" w:color="auto"/>
              <w:left w:val="single" w:sz="4" w:space="0" w:color="auto"/>
              <w:bottom w:val="single" w:sz="4" w:space="0" w:color="auto"/>
              <w:right w:val="nil"/>
            </w:tcBorders>
            <w:shd w:val="clear" w:color="auto" w:fill="FFFFFF" w:themeFill="background1"/>
            <w:noWrap/>
          </w:tcPr>
          <w:p w14:paraId="79E5B968" w14:textId="77777777" w:rsidR="000321DE" w:rsidRPr="004178B8" w:rsidRDefault="000321DE" w:rsidP="00126F92">
            <w:pPr>
              <w:spacing w:line="240" w:lineRule="auto"/>
              <w:jc w:val="center"/>
              <w:rPr>
                <w:rFonts w:cs="Calibri"/>
                <w:color w:val="000000"/>
                <w:sz w:val="20"/>
                <w:szCs w:val="20"/>
              </w:rPr>
            </w:pPr>
            <w:r w:rsidRPr="004178B8">
              <w:rPr>
                <w:rFonts w:cs="Calibri"/>
                <w:color w:val="000000"/>
                <w:sz w:val="20"/>
                <w:szCs w:val="20"/>
              </w:rPr>
              <w:t>P2-C11</w:t>
            </w:r>
          </w:p>
        </w:tc>
        <w:tc>
          <w:tcPr>
            <w:tcW w:w="7588" w:type="dxa"/>
            <w:tcBorders>
              <w:top w:val="single" w:sz="4" w:space="0" w:color="auto"/>
              <w:left w:val="single" w:sz="4" w:space="0" w:color="auto"/>
              <w:bottom w:val="single" w:sz="4" w:space="0" w:color="auto"/>
              <w:right w:val="single" w:sz="4" w:space="0" w:color="auto"/>
            </w:tcBorders>
            <w:shd w:val="clear" w:color="auto" w:fill="FFFFFF" w:themeFill="background1"/>
          </w:tcPr>
          <w:p w14:paraId="7D06CB48" w14:textId="77777777" w:rsidR="000321DE" w:rsidRPr="004178B8" w:rsidRDefault="000321DE" w:rsidP="00126F92">
            <w:pPr>
              <w:spacing w:line="240" w:lineRule="auto"/>
              <w:rPr>
                <w:rFonts w:cs="Calibri"/>
                <w:color w:val="000000"/>
                <w:sz w:val="20"/>
                <w:szCs w:val="20"/>
              </w:rPr>
            </w:pPr>
            <w:r w:rsidRPr="004178B8">
              <w:rPr>
                <w:rFonts w:cs="Calibri"/>
                <w:color w:val="000000"/>
                <w:sz w:val="20"/>
                <w:szCs w:val="20"/>
              </w:rPr>
              <w:t xml:space="preserve">Opdrachtnemer stuurt maximaal één (1) werkdag nadat de RFC van de Opdrachtgever is binnengekomen een ontvangstbevestiging met een referentienummer.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7B48746" w14:textId="77777777" w:rsidR="000321DE" w:rsidRPr="004178B8" w:rsidRDefault="000321DE" w:rsidP="00126F92">
            <w:pPr>
              <w:spacing w:line="240" w:lineRule="auto"/>
              <w:rPr>
                <w:rFonts w:cs="Calibri"/>
                <w:color w:val="000000"/>
                <w:sz w:val="20"/>
                <w:szCs w:val="20"/>
              </w:rPr>
            </w:pPr>
          </w:p>
        </w:tc>
      </w:tr>
      <w:tr w:rsidR="000321DE" w:rsidRPr="004178B8" w14:paraId="7DDC4ED4" w14:textId="73B67419" w:rsidTr="000321DE">
        <w:trPr>
          <w:trHeight w:val="418"/>
        </w:trPr>
        <w:tc>
          <w:tcPr>
            <w:tcW w:w="846" w:type="dxa"/>
            <w:tcBorders>
              <w:top w:val="single" w:sz="4" w:space="0" w:color="auto"/>
              <w:left w:val="single" w:sz="4" w:space="0" w:color="auto"/>
              <w:bottom w:val="single" w:sz="4" w:space="0" w:color="auto"/>
              <w:right w:val="nil"/>
            </w:tcBorders>
            <w:shd w:val="clear" w:color="auto" w:fill="FFFFFF" w:themeFill="background1"/>
            <w:noWrap/>
          </w:tcPr>
          <w:p w14:paraId="1B26803E" w14:textId="77777777" w:rsidR="000321DE" w:rsidRPr="004178B8" w:rsidRDefault="000321DE" w:rsidP="00126F92">
            <w:pPr>
              <w:spacing w:line="240" w:lineRule="auto"/>
              <w:jc w:val="center"/>
              <w:rPr>
                <w:rFonts w:cs="Calibri"/>
                <w:color w:val="000000"/>
                <w:sz w:val="20"/>
                <w:szCs w:val="20"/>
              </w:rPr>
            </w:pPr>
            <w:r w:rsidRPr="004178B8">
              <w:rPr>
                <w:rFonts w:cs="Calibri"/>
                <w:color w:val="000000"/>
                <w:sz w:val="20"/>
                <w:szCs w:val="20"/>
              </w:rPr>
              <w:t>P2-C12</w:t>
            </w:r>
          </w:p>
        </w:tc>
        <w:tc>
          <w:tcPr>
            <w:tcW w:w="7588" w:type="dxa"/>
            <w:tcBorders>
              <w:top w:val="single" w:sz="4" w:space="0" w:color="auto"/>
              <w:left w:val="single" w:sz="4" w:space="0" w:color="auto"/>
              <w:bottom w:val="single" w:sz="4" w:space="0" w:color="auto"/>
              <w:right w:val="single" w:sz="4" w:space="0" w:color="auto"/>
            </w:tcBorders>
            <w:shd w:val="clear" w:color="auto" w:fill="FFFFFF" w:themeFill="background1"/>
          </w:tcPr>
          <w:p w14:paraId="2F129D19" w14:textId="77777777" w:rsidR="000321DE" w:rsidRPr="004178B8" w:rsidRDefault="000321DE" w:rsidP="00126F92">
            <w:pPr>
              <w:spacing w:line="240" w:lineRule="auto"/>
              <w:rPr>
                <w:rFonts w:cs="Calibri"/>
                <w:color w:val="000000"/>
                <w:sz w:val="20"/>
                <w:szCs w:val="20"/>
              </w:rPr>
            </w:pPr>
            <w:r w:rsidRPr="004178B8">
              <w:rPr>
                <w:rFonts w:cs="Calibri"/>
                <w:color w:val="000000"/>
                <w:sz w:val="20"/>
                <w:szCs w:val="20"/>
              </w:rPr>
              <w:t>Binnen twee (2) weken na binnenkomst van de RFC zal Opdrachtnemer een voorstel bij Opdrachtgever neerleggen van de gewenste werkzaamheden/functionaliteiten. Hierin staat onder meer:</w:t>
            </w:r>
          </w:p>
          <w:p w14:paraId="78218200" w14:textId="77777777" w:rsidR="000321DE" w:rsidRPr="004178B8" w:rsidRDefault="000321DE" w:rsidP="00126F92">
            <w:pPr>
              <w:numPr>
                <w:ilvl w:val="0"/>
                <w:numId w:val="8"/>
              </w:numPr>
              <w:spacing w:line="240" w:lineRule="auto"/>
              <w:ind w:left="358"/>
              <w:contextualSpacing/>
              <w:rPr>
                <w:rFonts w:cs="Calibri"/>
                <w:color w:val="000000"/>
                <w:sz w:val="20"/>
                <w:szCs w:val="20"/>
              </w:rPr>
            </w:pPr>
            <w:r w:rsidRPr="004178B8">
              <w:rPr>
                <w:rFonts w:cs="Calibri"/>
                <w:color w:val="000000"/>
                <w:sz w:val="20"/>
                <w:szCs w:val="20"/>
              </w:rPr>
              <w:t>dat de offerte opgesteld is op basis van de voorwaarden / condities komende vanuit de Raamovereenkomst;</w:t>
            </w:r>
          </w:p>
          <w:p w14:paraId="38852380" w14:textId="77777777" w:rsidR="000321DE" w:rsidRPr="004178B8" w:rsidRDefault="000321DE" w:rsidP="00126F92">
            <w:pPr>
              <w:numPr>
                <w:ilvl w:val="0"/>
                <w:numId w:val="8"/>
              </w:numPr>
              <w:spacing w:line="240" w:lineRule="auto"/>
              <w:ind w:left="358"/>
              <w:contextualSpacing/>
              <w:rPr>
                <w:rFonts w:cs="Calibri"/>
                <w:color w:val="000000"/>
                <w:sz w:val="20"/>
                <w:szCs w:val="20"/>
              </w:rPr>
            </w:pPr>
            <w:r w:rsidRPr="004178B8">
              <w:rPr>
                <w:rFonts w:cs="Calibri"/>
                <w:color w:val="000000"/>
                <w:sz w:val="20"/>
                <w:szCs w:val="20"/>
              </w:rPr>
              <w:t>het referentienummer van de Leverancier en de Opdrachtgever;</w:t>
            </w:r>
          </w:p>
          <w:p w14:paraId="66AFB5BF" w14:textId="77777777" w:rsidR="000321DE" w:rsidRPr="004178B8" w:rsidRDefault="000321DE" w:rsidP="00126F92">
            <w:pPr>
              <w:spacing w:line="240" w:lineRule="auto"/>
              <w:jc w:val="both"/>
              <w:rPr>
                <w:rFonts w:cs="Calibri"/>
                <w:color w:val="000000"/>
                <w:sz w:val="20"/>
                <w:szCs w:val="20"/>
              </w:rPr>
            </w:pPr>
            <w:r w:rsidRPr="004178B8">
              <w:rPr>
                <w:rFonts w:cs="Calibri"/>
                <w:color w:val="000000"/>
                <w:sz w:val="20"/>
                <w:szCs w:val="20"/>
              </w:rPr>
              <w:t xml:space="preserve">een omschrijving van de gewenste werkzaamheden/functionaliteiten op detail niveau. D.w.z. dat de Opdrachtgever duidelijk kan herleiden welke Dienst/Producten er (functioneel) worden geleverd, tegen hoeveel uren per expertise, de onderlinge </w:t>
            </w:r>
            <w:r w:rsidRPr="004178B8">
              <w:rPr>
                <w:rFonts w:cs="Calibri"/>
                <w:color w:val="000000"/>
                <w:sz w:val="20"/>
                <w:szCs w:val="20"/>
              </w:rPr>
              <w:lastRenderedPageBreak/>
              <w:t>rolverdeling, eventuele randvoorwaarden en risico's, de eenmalige kosten, de terugkerende kosten en de planning.</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990E3F6" w14:textId="77777777" w:rsidR="000321DE" w:rsidRPr="004178B8" w:rsidRDefault="000321DE" w:rsidP="00126F92">
            <w:pPr>
              <w:spacing w:line="240" w:lineRule="auto"/>
              <w:rPr>
                <w:rFonts w:cs="Calibri"/>
                <w:color w:val="000000"/>
                <w:sz w:val="20"/>
                <w:szCs w:val="20"/>
              </w:rPr>
            </w:pPr>
          </w:p>
        </w:tc>
      </w:tr>
      <w:tr w:rsidR="000321DE" w:rsidRPr="004178B8" w14:paraId="19C2B65E" w14:textId="06861808" w:rsidTr="000321DE">
        <w:trPr>
          <w:trHeight w:val="313"/>
        </w:trPr>
        <w:tc>
          <w:tcPr>
            <w:tcW w:w="846" w:type="dxa"/>
            <w:tcBorders>
              <w:top w:val="single" w:sz="4" w:space="0" w:color="auto"/>
              <w:left w:val="single" w:sz="4" w:space="0" w:color="auto"/>
              <w:bottom w:val="single" w:sz="4" w:space="0" w:color="auto"/>
              <w:right w:val="nil"/>
            </w:tcBorders>
            <w:shd w:val="clear" w:color="auto" w:fill="FFFFFF" w:themeFill="background1"/>
            <w:noWrap/>
          </w:tcPr>
          <w:p w14:paraId="07C9112E" w14:textId="77777777" w:rsidR="000321DE" w:rsidRPr="004178B8" w:rsidRDefault="000321DE" w:rsidP="00126F92">
            <w:pPr>
              <w:spacing w:line="240" w:lineRule="auto"/>
              <w:jc w:val="center"/>
              <w:rPr>
                <w:rFonts w:cs="Calibri"/>
                <w:color w:val="000000"/>
                <w:sz w:val="20"/>
                <w:szCs w:val="20"/>
              </w:rPr>
            </w:pPr>
            <w:r w:rsidRPr="004178B8">
              <w:rPr>
                <w:rFonts w:cs="Calibri"/>
                <w:color w:val="000000"/>
                <w:sz w:val="20"/>
                <w:szCs w:val="20"/>
              </w:rPr>
              <w:t>P2-C13</w:t>
            </w:r>
          </w:p>
        </w:tc>
        <w:tc>
          <w:tcPr>
            <w:tcW w:w="7588" w:type="dxa"/>
            <w:tcBorders>
              <w:top w:val="single" w:sz="4" w:space="0" w:color="auto"/>
              <w:left w:val="single" w:sz="4" w:space="0" w:color="auto"/>
              <w:bottom w:val="single" w:sz="4" w:space="0" w:color="auto"/>
              <w:right w:val="single" w:sz="4" w:space="0" w:color="auto"/>
            </w:tcBorders>
            <w:shd w:val="clear" w:color="auto" w:fill="FFFFFF" w:themeFill="background1"/>
          </w:tcPr>
          <w:p w14:paraId="47A4D66C" w14:textId="77777777" w:rsidR="000321DE" w:rsidRPr="004178B8" w:rsidRDefault="000321DE" w:rsidP="00126F92">
            <w:pPr>
              <w:spacing w:line="240" w:lineRule="auto"/>
              <w:rPr>
                <w:rFonts w:cs="Calibri"/>
                <w:color w:val="000000"/>
                <w:sz w:val="20"/>
                <w:szCs w:val="20"/>
              </w:rPr>
            </w:pPr>
            <w:r w:rsidRPr="004178B8">
              <w:rPr>
                <w:rFonts w:cs="Calibri"/>
                <w:color w:val="000000"/>
                <w:sz w:val="20"/>
                <w:szCs w:val="20"/>
              </w:rPr>
              <w:t>Opdrachtnemer verstuurt de offerte richting de Contractmanager van Opdrachtgever.</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1549F34" w14:textId="77777777" w:rsidR="000321DE" w:rsidRPr="004178B8" w:rsidRDefault="000321DE" w:rsidP="00126F92">
            <w:pPr>
              <w:spacing w:line="240" w:lineRule="auto"/>
              <w:rPr>
                <w:rFonts w:cs="Calibri"/>
                <w:color w:val="000000"/>
                <w:sz w:val="20"/>
                <w:szCs w:val="20"/>
              </w:rPr>
            </w:pPr>
          </w:p>
        </w:tc>
      </w:tr>
      <w:tr w:rsidR="000321DE" w:rsidRPr="004178B8" w14:paraId="1BB119C2" w14:textId="066C85DB" w:rsidTr="000321DE">
        <w:trPr>
          <w:trHeight w:val="506"/>
        </w:trPr>
        <w:tc>
          <w:tcPr>
            <w:tcW w:w="846" w:type="dxa"/>
            <w:tcBorders>
              <w:top w:val="single" w:sz="4" w:space="0" w:color="auto"/>
              <w:left w:val="single" w:sz="4" w:space="0" w:color="auto"/>
              <w:bottom w:val="single" w:sz="4" w:space="0" w:color="auto"/>
              <w:right w:val="nil"/>
            </w:tcBorders>
            <w:shd w:val="clear" w:color="auto" w:fill="FFFFFF" w:themeFill="background1"/>
            <w:noWrap/>
          </w:tcPr>
          <w:p w14:paraId="5DDAF26A" w14:textId="77777777" w:rsidR="000321DE" w:rsidRPr="004178B8" w:rsidRDefault="000321DE" w:rsidP="00126F92">
            <w:pPr>
              <w:spacing w:line="240" w:lineRule="auto"/>
              <w:jc w:val="center"/>
              <w:rPr>
                <w:rFonts w:cs="Calibri"/>
                <w:color w:val="000000"/>
                <w:sz w:val="20"/>
                <w:szCs w:val="20"/>
              </w:rPr>
            </w:pPr>
            <w:r w:rsidRPr="004178B8">
              <w:rPr>
                <w:rFonts w:cs="Calibri"/>
                <w:color w:val="000000"/>
                <w:sz w:val="20"/>
                <w:szCs w:val="20"/>
              </w:rPr>
              <w:t>P2-C14</w:t>
            </w:r>
          </w:p>
        </w:tc>
        <w:tc>
          <w:tcPr>
            <w:tcW w:w="7588" w:type="dxa"/>
            <w:tcBorders>
              <w:top w:val="single" w:sz="4" w:space="0" w:color="auto"/>
              <w:left w:val="single" w:sz="4" w:space="0" w:color="auto"/>
              <w:bottom w:val="single" w:sz="4" w:space="0" w:color="auto"/>
              <w:right w:val="single" w:sz="4" w:space="0" w:color="auto"/>
            </w:tcBorders>
            <w:shd w:val="clear" w:color="auto" w:fill="FFFFFF" w:themeFill="background1"/>
          </w:tcPr>
          <w:p w14:paraId="3392A42D" w14:textId="77777777" w:rsidR="000321DE" w:rsidRPr="004178B8" w:rsidRDefault="000321DE" w:rsidP="00126F92">
            <w:pPr>
              <w:spacing w:line="240" w:lineRule="auto"/>
              <w:jc w:val="both"/>
              <w:rPr>
                <w:rFonts w:cs="Calibri"/>
                <w:color w:val="000000"/>
                <w:sz w:val="20"/>
                <w:szCs w:val="20"/>
              </w:rPr>
            </w:pPr>
            <w:r w:rsidRPr="004178B8">
              <w:rPr>
                <w:rFonts w:cs="Calibri"/>
                <w:color w:val="000000"/>
                <w:sz w:val="20"/>
                <w:szCs w:val="20"/>
              </w:rPr>
              <w:t xml:space="preserve">Opdrachtgever zal de offerte binnen vijf (5) werkdagen inhoudelijk beoordelen, en de Opdrachtnemer hierover informeren.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C57CE9F" w14:textId="77777777" w:rsidR="000321DE" w:rsidRPr="004178B8" w:rsidRDefault="000321DE" w:rsidP="00126F92">
            <w:pPr>
              <w:spacing w:line="240" w:lineRule="auto"/>
              <w:jc w:val="both"/>
              <w:rPr>
                <w:rFonts w:cs="Calibri"/>
                <w:color w:val="000000"/>
                <w:sz w:val="20"/>
                <w:szCs w:val="20"/>
              </w:rPr>
            </w:pPr>
          </w:p>
        </w:tc>
      </w:tr>
      <w:tr w:rsidR="000321DE" w:rsidRPr="004178B8" w14:paraId="4B6386BB" w14:textId="1F9E55BF" w:rsidTr="000321DE">
        <w:trPr>
          <w:trHeight w:val="600"/>
        </w:trPr>
        <w:tc>
          <w:tcPr>
            <w:tcW w:w="846" w:type="dxa"/>
            <w:tcBorders>
              <w:top w:val="single" w:sz="4" w:space="0" w:color="auto"/>
              <w:left w:val="single" w:sz="4" w:space="0" w:color="auto"/>
              <w:bottom w:val="single" w:sz="4" w:space="0" w:color="auto"/>
              <w:right w:val="nil"/>
            </w:tcBorders>
            <w:shd w:val="clear" w:color="auto" w:fill="FFFFFF" w:themeFill="background1"/>
            <w:noWrap/>
          </w:tcPr>
          <w:p w14:paraId="7435DEEC" w14:textId="77777777" w:rsidR="000321DE" w:rsidRPr="004178B8" w:rsidRDefault="000321DE" w:rsidP="00126F92">
            <w:pPr>
              <w:spacing w:line="240" w:lineRule="auto"/>
              <w:jc w:val="center"/>
              <w:rPr>
                <w:rFonts w:cs="Calibri"/>
                <w:color w:val="000000"/>
                <w:sz w:val="20"/>
                <w:szCs w:val="20"/>
              </w:rPr>
            </w:pPr>
            <w:r w:rsidRPr="004178B8">
              <w:rPr>
                <w:rFonts w:cs="Calibri"/>
                <w:color w:val="000000"/>
                <w:sz w:val="20"/>
                <w:szCs w:val="20"/>
              </w:rPr>
              <w:t>P2-C15</w:t>
            </w:r>
          </w:p>
        </w:tc>
        <w:tc>
          <w:tcPr>
            <w:tcW w:w="7588" w:type="dxa"/>
            <w:tcBorders>
              <w:top w:val="single" w:sz="4" w:space="0" w:color="auto"/>
              <w:left w:val="single" w:sz="4" w:space="0" w:color="auto"/>
              <w:bottom w:val="single" w:sz="4" w:space="0" w:color="auto"/>
              <w:right w:val="single" w:sz="4" w:space="0" w:color="auto"/>
            </w:tcBorders>
            <w:shd w:val="clear" w:color="auto" w:fill="FFFFFF" w:themeFill="background1"/>
          </w:tcPr>
          <w:p w14:paraId="51B5ED75" w14:textId="77777777" w:rsidR="000321DE" w:rsidRPr="004178B8" w:rsidRDefault="000321DE" w:rsidP="00126F92">
            <w:pPr>
              <w:spacing w:line="240" w:lineRule="auto"/>
              <w:jc w:val="both"/>
              <w:rPr>
                <w:rFonts w:cs="Calibri"/>
                <w:color w:val="000000"/>
                <w:sz w:val="20"/>
                <w:szCs w:val="20"/>
              </w:rPr>
            </w:pPr>
            <w:r w:rsidRPr="004178B8">
              <w:rPr>
                <w:rFonts w:cs="Calibri"/>
                <w:color w:val="000000"/>
                <w:sz w:val="20"/>
                <w:szCs w:val="20"/>
              </w:rPr>
              <w:t>Indien de Opdrachtgever zich niet kan vinden in de opbouw van de totaalprijs, zal getoetst worden of deze reëel en marktconform is. Hiermee wordt bedoeld dat alle gehanteerde werkzaamheden, tarieven en doorlooptijd passend zijn bij een aanbieding van vergelijkbare omvang. Indicatief is een bandbreedte die ligt tussen &gt; 20% en &lt; 20%. De bedragen die zich binnen deze bandbreedte bevinden worden door Opdrachtgever als marktconform aangemerkt. Een toets kan uitsluitend worden gedaan door een (nader te bepalen) onafhankelijke partij. Opdrachtnemer en Opdrachtgever zijn verplicht medewerking te verlenen door het ter beschikking stellen van bescheiden en het geven van in- en toelichtingen.</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84C4BC4" w14:textId="77777777" w:rsidR="000321DE" w:rsidRPr="004178B8" w:rsidRDefault="000321DE" w:rsidP="00126F92">
            <w:pPr>
              <w:spacing w:line="240" w:lineRule="auto"/>
              <w:jc w:val="both"/>
              <w:rPr>
                <w:rFonts w:cs="Calibri"/>
                <w:color w:val="000000"/>
                <w:sz w:val="20"/>
                <w:szCs w:val="20"/>
              </w:rPr>
            </w:pPr>
          </w:p>
        </w:tc>
      </w:tr>
      <w:tr w:rsidR="000321DE" w:rsidRPr="004178B8" w14:paraId="46530324" w14:textId="42036DB4" w:rsidTr="000321DE">
        <w:trPr>
          <w:trHeight w:val="272"/>
        </w:trPr>
        <w:tc>
          <w:tcPr>
            <w:tcW w:w="846" w:type="dxa"/>
            <w:tcBorders>
              <w:top w:val="single" w:sz="4" w:space="0" w:color="auto"/>
              <w:left w:val="single" w:sz="4" w:space="0" w:color="auto"/>
              <w:bottom w:val="single" w:sz="4" w:space="0" w:color="auto"/>
              <w:right w:val="nil"/>
            </w:tcBorders>
            <w:shd w:val="clear" w:color="auto" w:fill="FFFFFF" w:themeFill="background1"/>
            <w:noWrap/>
          </w:tcPr>
          <w:p w14:paraId="44349CFC" w14:textId="77777777" w:rsidR="000321DE" w:rsidRPr="004178B8" w:rsidRDefault="000321DE" w:rsidP="00126F92">
            <w:pPr>
              <w:spacing w:line="240" w:lineRule="auto"/>
              <w:jc w:val="center"/>
              <w:rPr>
                <w:rFonts w:cs="Calibri"/>
                <w:color w:val="000000"/>
                <w:sz w:val="20"/>
                <w:szCs w:val="20"/>
              </w:rPr>
            </w:pPr>
            <w:r w:rsidRPr="004178B8">
              <w:rPr>
                <w:rFonts w:cs="Calibri"/>
                <w:color w:val="000000"/>
                <w:sz w:val="20"/>
                <w:szCs w:val="20"/>
              </w:rPr>
              <w:t>P2-C16</w:t>
            </w:r>
          </w:p>
        </w:tc>
        <w:tc>
          <w:tcPr>
            <w:tcW w:w="7588" w:type="dxa"/>
            <w:tcBorders>
              <w:top w:val="single" w:sz="4" w:space="0" w:color="auto"/>
              <w:left w:val="single" w:sz="4" w:space="0" w:color="auto"/>
              <w:bottom w:val="single" w:sz="4" w:space="0" w:color="auto"/>
              <w:right w:val="single" w:sz="4" w:space="0" w:color="auto"/>
            </w:tcBorders>
            <w:shd w:val="clear" w:color="auto" w:fill="FFFFFF" w:themeFill="background1"/>
          </w:tcPr>
          <w:p w14:paraId="31773C59" w14:textId="77777777" w:rsidR="000321DE" w:rsidRPr="004178B8" w:rsidRDefault="000321DE" w:rsidP="00126F92">
            <w:pPr>
              <w:spacing w:line="240" w:lineRule="auto"/>
              <w:rPr>
                <w:rFonts w:cs="Calibri"/>
                <w:color w:val="000000"/>
                <w:sz w:val="20"/>
                <w:szCs w:val="20"/>
              </w:rPr>
            </w:pPr>
            <w:r w:rsidRPr="004178B8">
              <w:rPr>
                <w:rFonts w:cs="Calibri"/>
                <w:color w:val="000000"/>
                <w:sz w:val="20"/>
                <w:szCs w:val="20"/>
              </w:rPr>
              <w:t xml:space="preserve">Indien blijkt dat na de marktconformiteitstoets de bandbreedte door Leverancier is overschreden, zal de Opdrachtgever de Opdrachtnemer hierover informeren. Opdrachtnemer is verplicht om hierna zijn offerte binnen 3 werkdagen te herzien, waarbij de offerte valt binnen de hierboven gestelde bandbreedte. Indien Opdrachtnemer niet voornemens is om de offerte hierop aan te passen, wordt de maandelijkse betalingen van de terugkerende kosten tijdelijk opgeschort tot aan voldaan is aan de eis.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8946185" w14:textId="77777777" w:rsidR="000321DE" w:rsidRPr="004178B8" w:rsidRDefault="000321DE" w:rsidP="00126F92">
            <w:pPr>
              <w:spacing w:line="240" w:lineRule="auto"/>
              <w:rPr>
                <w:rFonts w:cs="Calibri"/>
                <w:color w:val="000000"/>
                <w:sz w:val="20"/>
                <w:szCs w:val="20"/>
              </w:rPr>
            </w:pPr>
          </w:p>
        </w:tc>
      </w:tr>
      <w:tr w:rsidR="000321DE" w:rsidRPr="004178B8" w14:paraId="25CBAB78" w14:textId="0F6DD79A" w:rsidTr="000321DE">
        <w:trPr>
          <w:trHeight w:val="412"/>
        </w:trPr>
        <w:tc>
          <w:tcPr>
            <w:tcW w:w="846" w:type="dxa"/>
            <w:tcBorders>
              <w:top w:val="single" w:sz="4" w:space="0" w:color="auto"/>
              <w:left w:val="single" w:sz="4" w:space="0" w:color="auto"/>
              <w:bottom w:val="single" w:sz="4" w:space="0" w:color="auto"/>
              <w:right w:val="nil"/>
            </w:tcBorders>
            <w:shd w:val="clear" w:color="auto" w:fill="FFFFFF" w:themeFill="background1"/>
            <w:noWrap/>
          </w:tcPr>
          <w:p w14:paraId="79AC49A0" w14:textId="77777777" w:rsidR="000321DE" w:rsidRPr="004178B8" w:rsidRDefault="000321DE" w:rsidP="00126F92">
            <w:pPr>
              <w:spacing w:line="240" w:lineRule="auto"/>
              <w:jc w:val="center"/>
              <w:rPr>
                <w:rFonts w:cs="Calibri"/>
                <w:color w:val="000000"/>
                <w:sz w:val="20"/>
                <w:szCs w:val="20"/>
              </w:rPr>
            </w:pPr>
            <w:r w:rsidRPr="004178B8">
              <w:rPr>
                <w:rFonts w:cs="Calibri"/>
                <w:color w:val="000000"/>
                <w:sz w:val="20"/>
                <w:szCs w:val="20"/>
              </w:rPr>
              <w:t>P2-C17</w:t>
            </w:r>
          </w:p>
        </w:tc>
        <w:tc>
          <w:tcPr>
            <w:tcW w:w="7588" w:type="dxa"/>
            <w:tcBorders>
              <w:top w:val="single" w:sz="4" w:space="0" w:color="auto"/>
              <w:left w:val="single" w:sz="4" w:space="0" w:color="auto"/>
              <w:bottom w:val="single" w:sz="4" w:space="0" w:color="auto"/>
              <w:right w:val="single" w:sz="4" w:space="0" w:color="auto"/>
            </w:tcBorders>
            <w:shd w:val="clear" w:color="auto" w:fill="FFFFFF" w:themeFill="background1"/>
          </w:tcPr>
          <w:p w14:paraId="61917F40" w14:textId="77777777" w:rsidR="000321DE" w:rsidRPr="004178B8" w:rsidRDefault="000321DE" w:rsidP="00126F92">
            <w:pPr>
              <w:spacing w:line="240" w:lineRule="auto"/>
              <w:rPr>
                <w:rFonts w:cs="Calibri"/>
                <w:color w:val="000000"/>
                <w:sz w:val="20"/>
                <w:szCs w:val="20"/>
              </w:rPr>
            </w:pPr>
            <w:r w:rsidRPr="004178B8">
              <w:rPr>
                <w:rFonts w:cs="Calibri"/>
                <w:color w:val="000000"/>
                <w:sz w:val="20"/>
                <w:szCs w:val="20"/>
              </w:rPr>
              <w:t xml:space="preserve">Een offerte wordt uitsluitend goedgekeurd nadat beide partijen hebben ondertekend voor akkoord.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3F4EFD6" w14:textId="77777777" w:rsidR="000321DE" w:rsidRPr="004178B8" w:rsidRDefault="000321DE" w:rsidP="00126F92">
            <w:pPr>
              <w:spacing w:line="240" w:lineRule="auto"/>
              <w:rPr>
                <w:rFonts w:cs="Calibri"/>
                <w:color w:val="000000"/>
                <w:sz w:val="20"/>
                <w:szCs w:val="20"/>
              </w:rPr>
            </w:pPr>
          </w:p>
        </w:tc>
      </w:tr>
    </w:tbl>
    <w:p w14:paraId="117DDFAE" w14:textId="77777777" w:rsidR="000321DE" w:rsidRPr="004178B8" w:rsidRDefault="000321DE" w:rsidP="000321DE">
      <w:pPr>
        <w:rPr>
          <w:b/>
        </w:rPr>
      </w:pPr>
    </w:p>
    <w:p w14:paraId="24FADBD2" w14:textId="77777777" w:rsidR="000321DE" w:rsidRPr="004178B8" w:rsidRDefault="000321DE" w:rsidP="000321DE">
      <w:pPr>
        <w:rPr>
          <w:b/>
        </w:rPr>
      </w:pPr>
      <w:r w:rsidRPr="004178B8">
        <w:rPr>
          <w:b/>
        </w:rPr>
        <w:t>Beveiligingseisen</w:t>
      </w:r>
    </w:p>
    <w:p w14:paraId="46CFD750" w14:textId="77777777" w:rsidR="000321DE" w:rsidRPr="004178B8" w:rsidRDefault="000321DE" w:rsidP="000321DE">
      <w:pPr>
        <w:rPr>
          <w:lang w:eastAsia="en-US"/>
        </w:rPr>
      </w:pPr>
    </w:p>
    <w:tbl>
      <w:tblPr>
        <w:tblW w:w="9426" w:type="dxa"/>
        <w:tblCellMar>
          <w:left w:w="70" w:type="dxa"/>
          <w:right w:w="70" w:type="dxa"/>
        </w:tblCellMar>
        <w:tblLook w:val="04A0" w:firstRow="1" w:lastRow="0" w:firstColumn="1" w:lastColumn="0" w:noHBand="0" w:noVBand="1"/>
      </w:tblPr>
      <w:tblGrid>
        <w:gridCol w:w="704"/>
        <w:gridCol w:w="7730"/>
        <w:gridCol w:w="992"/>
      </w:tblGrid>
      <w:tr w:rsidR="000321DE" w:rsidRPr="004178B8" w14:paraId="0A445EB0" w14:textId="346416E8" w:rsidTr="000321DE">
        <w:trPr>
          <w:trHeight w:val="364"/>
        </w:trPr>
        <w:tc>
          <w:tcPr>
            <w:tcW w:w="704" w:type="dxa"/>
            <w:tcBorders>
              <w:top w:val="single" w:sz="4" w:space="0" w:color="auto"/>
              <w:left w:val="single" w:sz="4" w:space="0" w:color="auto"/>
              <w:bottom w:val="single" w:sz="4" w:space="0" w:color="auto"/>
              <w:right w:val="single" w:sz="4" w:space="0" w:color="auto"/>
            </w:tcBorders>
            <w:shd w:val="clear" w:color="E7E6E6" w:fill="D9D9D9"/>
            <w:noWrap/>
          </w:tcPr>
          <w:p w14:paraId="2E83F19A" w14:textId="77777777" w:rsidR="000321DE" w:rsidRPr="004178B8" w:rsidRDefault="000321DE" w:rsidP="00126F92">
            <w:pPr>
              <w:spacing w:line="240" w:lineRule="auto"/>
              <w:jc w:val="center"/>
              <w:rPr>
                <w:rFonts w:cs="Calibri"/>
                <w:color w:val="000000"/>
                <w:sz w:val="20"/>
                <w:szCs w:val="20"/>
              </w:rPr>
            </w:pPr>
            <w:r w:rsidRPr="004178B8">
              <w:rPr>
                <w:rFonts w:cs="Calibri"/>
                <w:b/>
                <w:bCs/>
                <w:color w:val="000000"/>
                <w:sz w:val="20"/>
                <w:szCs w:val="20"/>
              </w:rPr>
              <w:t>Nr</w:t>
            </w:r>
          </w:p>
        </w:tc>
        <w:tc>
          <w:tcPr>
            <w:tcW w:w="7730" w:type="dxa"/>
            <w:tcBorders>
              <w:top w:val="single" w:sz="4" w:space="0" w:color="auto"/>
              <w:left w:val="nil"/>
              <w:bottom w:val="single" w:sz="4" w:space="0" w:color="auto"/>
              <w:right w:val="single" w:sz="4" w:space="0" w:color="auto"/>
            </w:tcBorders>
            <w:shd w:val="clear" w:color="auto" w:fill="D7D7D7"/>
          </w:tcPr>
          <w:p w14:paraId="16D87D1C" w14:textId="77777777" w:rsidR="000321DE" w:rsidRPr="004178B8" w:rsidRDefault="000321DE" w:rsidP="00126F92">
            <w:pPr>
              <w:spacing w:line="240" w:lineRule="auto"/>
              <w:rPr>
                <w:rFonts w:cs="Calibri"/>
                <w:color w:val="000000"/>
                <w:sz w:val="20"/>
                <w:szCs w:val="20"/>
              </w:rPr>
            </w:pPr>
            <w:r w:rsidRPr="004178B8">
              <w:rPr>
                <w:rFonts w:cs="Calibri"/>
                <w:b/>
                <w:bCs/>
                <w:color w:val="000000"/>
                <w:sz w:val="20"/>
                <w:szCs w:val="20"/>
              </w:rPr>
              <w:t>Informatiebeveiliging</w:t>
            </w:r>
          </w:p>
        </w:tc>
        <w:tc>
          <w:tcPr>
            <w:tcW w:w="992" w:type="dxa"/>
            <w:tcBorders>
              <w:top w:val="single" w:sz="4" w:space="0" w:color="auto"/>
              <w:left w:val="nil"/>
              <w:bottom w:val="single" w:sz="4" w:space="0" w:color="auto"/>
              <w:right w:val="single" w:sz="4" w:space="0" w:color="auto"/>
            </w:tcBorders>
            <w:shd w:val="clear" w:color="auto" w:fill="D7D7D7"/>
          </w:tcPr>
          <w:p w14:paraId="7ECF8796" w14:textId="2B16143E" w:rsidR="000321DE" w:rsidRPr="004178B8" w:rsidRDefault="000321DE" w:rsidP="000321DE">
            <w:pPr>
              <w:spacing w:line="240" w:lineRule="auto"/>
              <w:rPr>
                <w:rFonts w:cs="Calibri"/>
                <w:b/>
                <w:bCs/>
                <w:color w:val="000000"/>
                <w:sz w:val="20"/>
                <w:szCs w:val="20"/>
              </w:rPr>
            </w:pPr>
            <w:r>
              <w:rPr>
                <w:rFonts w:cs="Calibri"/>
                <w:b/>
                <w:bCs/>
                <w:color w:val="000000"/>
                <w:sz w:val="20"/>
                <w:szCs w:val="20"/>
              </w:rPr>
              <w:t>Akkoord (ja/nee)</w:t>
            </w:r>
          </w:p>
        </w:tc>
      </w:tr>
      <w:tr w:rsidR="000321DE" w:rsidRPr="004178B8" w14:paraId="4391804F" w14:textId="7A91865E" w:rsidTr="000321DE">
        <w:trPr>
          <w:trHeight w:val="320"/>
        </w:trPr>
        <w:tc>
          <w:tcPr>
            <w:tcW w:w="704" w:type="dxa"/>
            <w:tcBorders>
              <w:top w:val="nil"/>
              <w:left w:val="single" w:sz="4" w:space="0" w:color="auto"/>
              <w:bottom w:val="single" w:sz="4" w:space="0" w:color="auto"/>
              <w:right w:val="single" w:sz="4" w:space="0" w:color="auto"/>
            </w:tcBorders>
            <w:shd w:val="clear" w:color="auto" w:fill="auto"/>
            <w:noWrap/>
            <w:hideMark/>
          </w:tcPr>
          <w:p w14:paraId="7BF12C4C" w14:textId="77777777" w:rsidR="000321DE" w:rsidRPr="004178B8" w:rsidRDefault="000321DE" w:rsidP="00126F92">
            <w:pPr>
              <w:spacing w:line="240" w:lineRule="auto"/>
              <w:jc w:val="center"/>
              <w:rPr>
                <w:rFonts w:cs="Calibri"/>
                <w:color w:val="000000"/>
                <w:sz w:val="20"/>
                <w:szCs w:val="20"/>
              </w:rPr>
            </w:pPr>
            <w:r w:rsidRPr="004178B8">
              <w:rPr>
                <w:rFonts w:cs="Calibri"/>
                <w:color w:val="000000"/>
                <w:sz w:val="20"/>
                <w:szCs w:val="20"/>
              </w:rPr>
              <w:t>P2-S1</w:t>
            </w:r>
          </w:p>
        </w:tc>
        <w:tc>
          <w:tcPr>
            <w:tcW w:w="7730" w:type="dxa"/>
            <w:tcBorders>
              <w:top w:val="single" w:sz="4" w:space="0" w:color="auto"/>
              <w:left w:val="nil"/>
              <w:bottom w:val="single" w:sz="4" w:space="0" w:color="auto"/>
              <w:right w:val="single" w:sz="4" w:space="0" w:color="auto"/>
            </w:tcBorders>
            <w:shd w:val="clear" w:color="auto" w:fill="auto"/>
            <w:vAlign w:val="center"/>
          </w:tcPr>
          <w:p w14:paraId="6E3D5FCF" w14:textId="77777777" w:rsidR="000321DE" w:rsidRPr="004178B8" w:rsidRDefault="000321DE" w:rsidP="00126F92">
            <w:pPr>
              <w:spacing w:line="240" w:lineRule="auto"/>
              <w:rPr>
                <w:rFonts w:cs="Calibri"/>
                <w:color w:val="000000"/>
                <w:sz w:val="20"/>
                <w:szCs w:val="20"/>
              </w:rPr>
            </w:pPr>
            <w:r w:rsidRPr="004178B8">
              <w:rPr>
                <w:rFonts w:cs="Arial"/>
                <w:color w:val="000000"/>
                <w:sz w:val="20"/>
                <w:szCs w:val="20"/>
              </w:rPr>
              <w:t>De Opdrachtnemer beschikt over een geldig ISO 27001 certificaat.</w:t>
            </w:r>
            <w:r w:rsidRPr="004178B8">
              <w:rPr>
                <w:lang w:eastAsia="en-US"/>
              </w:rPr>
              <w:t xml:space="preserve"> Het c</w:t>
            </w:r>
            <w:r w:rsidRPr="004178B8">
              <w:rPr>
                <w:rFonts w:cs="Arial"/>
                <w:color w:val="000000"/>
                <w:sz w:val="20"/>
                <w:szCs w:val="20"/>
              </w:rPr>
              <w:t>ertificaat moet van toepassing  zijn op alle te leveren diensten , hetgeen ook moet blijken uit de Verklaring van Toepasselijkheid (VVT)/ Statement of Applicability (SOA).</w:t>
            </w:r>
          </w:p>
        </w:tc>
        <w:tc>
          <w:tcPr>
            <w:tcW w:w="992" w:type="dxa"/>
            <w:tcBorders>
              <w:top w:val="single" w:sz="4" w:space="0" w:color="auto"/>
              <w:left w:val="nil"/>
              <w:bottom w:val="single" w:sz="4" w:space="0" w:color="auto"/>
              <w:right w:val="single" w:sz="4" w:space="0" w:color="auto"/>
            </w:tcBorders>
          </w:tcPr>
          <w:p w14:paraId="3BDCAE2C" w14:textId="77777777" w:rsidR="000321DE" w:rsidRPr="004178B8" w:rsidRDefault="000321DE" w:rsidP="00126F92">
            <w:pPr>
              <w:spacing w:line="240" w:lineRule="auto"/>
              <w:rPr>
                <w:rFonts w:cs="Arial"/>
                <w:color w:val="000000"/>
                <w:sz w:val="20"/>
                <w:szCs w:val="20"/>
              </w:rPr>
            </w:pPr>
          </w:p>
        </w:tc>
      </w:tr>
      <w:tr w:rsidR="000321DE" w:rsidRPr="004178B8" w14:paraId="258EF19B" w14:textId="1C12A8BA" w:rsidTr="000321DE">
        <w:trPr>
          <w:trHeight w:val="320"/>
        </w:trPr>
        <w:tc>
          <w:tcPr>
            <w:tcW w:w="704" w:type="dxa"/>
            <w:tcBorders>
              <w:top w:val="nil"/>
              <w:left w:val="single" w:sz="4" w:space="0" w:color="auto"/>
              <w:bottom w:val="single" w:sz="4" w:space="0" w:color="auto"/>
              <w:right w:val="single" w:sz="4" w:space="0" w:color="auto"/>
            </w:tcBorders>
            <w:shd w:val="clear" w:color="auto" w:fill="auto"/>
            <w:noWrap/>
          </w:tcPr>
          <w:p w14:paraId="3FF43722" w14:textId="77777777" w:rsidR="000321DE" w:rsidRPr="004178B8" w:rsidRDefault="000321DE" w:rsidP="00126F92">
            <w:pPr>
              <w:spacing w:line="240" w:lineRule="auto"/>
              <w:jc w:val="center"/>
              <w:rPr>
                <w:rFonts w:cs="Calibri"/>
                <w:color w:val="000000"/>
                <w:sz w:val="20"/>
                <w:szCs w:val="20"/>
              </w:rPr>
            </w:pPr>
            <w:r w:rsidRPr="004178B8">
              <w:rPr>
                <w:rFonts w:cs="Calibri"/>
                <w:color w:val="000000"/>
                <w:sz w:val="20"/>
                <w:szCs w:val="20"/>
              </w:rPr>
              <w:t>P2-S2</w:t>
            </w:r>
          </w:p>
        </w:tc>
        <w:tc>
          <w:tcPr>
            <w:tcW w:w="7730" w:type="dxa"/>
            <w:tcBorders>
              <w:top w:val="single" w:sz="4" w:space="0" w:color="auto"/>
              <w:left w:val="nil"/>
              <w:bottom w:val="single" w:sz="4" w:space="0" w:color="auto"/>
              <w:right w:val="single" w:sz="4" w:space="0" w:color="auto"/>
            </w:tcBorders>
            <w:shd w:val="clear" w:color="auto" w:fill="auto"/>
            <w:vAlign w:val="center"/>
          </w:tcPr>
          <w:p w14:paraId="16F3E46D" w14:textId="77777777" w:rsidR="000321DE" w:rsidRPr="004178B8" w:rsidRDefault="000321DE" w:rsidP="00126F92">
            <w:pPr>
              <w:spacing w:line="240" w:lineRule="auto"/>
              <w:rPr>
                <w:rFonts w:cs="Arial"/>
                <w:color w:val="000000"/>
                <w:sz w:val="20"/>
                <w:szCs w:val="20"/>
              </w:rPr>
            </w:pPr>
            <w:r w:rsidRPr="004178B8">
              <w:rPr>
                <w:rFonts w:cs="Arial"/>
                <w:color w:val="000000"/>
                <w:sz w:val="20"/>
                <w:szCs w:val="20"/>
              </w:rPr>
              <w:t>De Opdrachtnemer gebruikt in aanvulling op ISO 27001 tevens ISO 27002.</w:t>
            </w:r>
            <w:r w:rsidRPr="004178B8">
              <w:rPr>
                <w:lang w:eastAsia="en-US"/>
              </w:rPr>
              <w:t xml:space="preserve"> </w:t>
            </w:r>
            <w:r w:rsidRPr="004178B8">
              <w:rPr>
                <w:rFonts w:cs="Arial"/>
                <w:color w:val="000000"/>
                <w:sz w:val="20"/>
                <w:szCs w:val="20"/>
              </w:rPr>
              <w:t>Binnen het management systeem voor informatiebeveiliging (conform ISO27001) worden de maatregelen uit ISO27002 toegepast.</w:t>
            </w:r>
          </w:p>
        </w:tc>
        <w:tc>
          <w:tcPr>
            <w:tcW w:w="992" w:type="dxa"/>
            <w:tcBorders>
              <w:top w:val="single" w:sz="4" w:space="0" w:color="auto"/>
              <w:left w:val="nil"/>
              <w:bottom w:val="single" w:sz="4" w:space="0" w:color="auto"/>
              <w:right w:val="single" w:sz="4" w:space="0" w:color="auto"/>
            </w:tcBorders>
          </w:tcPr>
          <w:p w14:paraId="12DF99C6" w14:textId="77777777" w:rsidR="000321DE" w:rsidRPr="004178B8" w:rsidRDefault="000321DE" w:rsidP="00126F92">
            <w:pPr>
              <w:spacing w:line="240" w:lineRule="auto"/>
              <w:rPr>
                <w:rFonts w:cs="Arial"/>
                <w:color w:val="000000"/>
                <w:sz w:val="20"/>
                <w:szCs w:val="20"/>
              </w:rPr>
            </w:pPr>
          </w:p>
        </w:tc>
      </w:tr>
      <w:tr w:rsidR="000321DE" w:rsidRPr="004178B8" w14:paraId="51053C9A" w14:textId="271B0F3B" w:rsidTr="000321DE">
        <w:trPr>
          <w:trHeight w:val="453"/>
        </w:trPr>
        <w:tc>
          <w:tcPr>
            <w:tcW w:w="704" w:type="dxa"/>
            <w:tcBorders>
              <w:top w:val="nil"/>
              <w:left w:val="single" w:sz="4" w:space="0" w:color="auto"/>
              <w:bottom w:val="single" w:sz="4" w:space="0" w:color="auto"/>
              <w:right w:val="single" w:sz="4" w:space="0" w:color="auto"/>
            </w:tcBorders>
            <w:shd w:val="clear" w:color="auto" w:fill="auto"/>
            <w:noWrap/>
          </w:tcPr>
          <w:p w14:paraId="77D79023" w14:textId="77777777" w:rsidR="000321DE" w:rsidRPr="004178B8" w:rsidRDefault="000321DE" w:rsidP="00126F92">
            <w:pPr>
              <w:spacing w:after="240" w:line="240" w:lineRule="auto"/>
              <w:jc w:val="center"/>
              <w:rPr>
                <w:rFonts w:cs="Calibri"/>
                <w:color w:val="000000"/>
                <w:sz w:val="20"/>
                <w:szCs w:val="20"/>
              </w:rPr>
            </w:pPr>
            <w:r w:rsidRPr="004178B8">
              <w:rPr>
                <w:rFonts w:cs="Calibri"/>
                <w:color w:val="000000"/>
                <w:sz w:val="20"/>
                <w:szCs w:val="20"/>
              </w:rPr>
              <w:t>P2-S3</w:t>
            </w:r>
          </w:p>
        </w:tc>
        <w:tc>
          <w:tcPr>
            <w:tcW w:w="7730" w:type="dxa"/>
            <w:tcBorders>
              <w:top w:val="single" w:sz="4" w:space="0" w:color="auto"/>
              <w:left w:val="nil"/>
              <w:bottom w:val="single" w:sz="4" w:space="0" w:color="auto"/>
              <w:right w:val="single" w:sz="4" w:space="0" w:color="auto"/>
            </w:tcBorders>
            <w:shd w:val="clear" w:color="auto" w:fill="auto"/>
          </w:tcPr>
          <w:p w14:paraId="23C17DD6" w14:textId="77777777" w:rsidR="000321DE" w:rsidRPr="004178B8" w:rsidRDefault="000321DE" w:rsidP="00126F92">
            <w:pPr>
              <w:spacing w:line="240" w:lineRule="auto"/>
              <w:rPr>
                <w:rFonts w:cs="Calibri"/>
                <w:color w:val="000000"/>
                <w:sz w:val="20"/>
                <w:szCs w:val="20"/>
              </w:rPr>
            </w:pPr>
            <w:r w:rsidRPr="004178B8">
              <w:rPr>
                <w:rFonts w:cs="Arial"/>
                <w:color w:val="000000"/>
                <w:sz w:val="20"/>
                <w:szCs w:val="20"/>
              </w:rPr>
              <w:t>De dienstverlening voldoet (behalve aan ISO27001/ISO27002) aan de normen uit de Baseline Informatiebeveiliging Overheid (BIO) tenminste op het Basisbeveiligingsniveau 2 (BBN2).</w:t>
            </w:r>
            <w:r>
              <w:rPr>
                <w:rFonts w:cs="Arial"/>
                <w:color w:val="000000"/>
                <w:sz w:val="20"/>
                <w:szCs w:val="20"/>
              </w:rPr>
              <w:t xml:space="preserve"> </w:t>
            </w:r>
            <w:r w:rsidRPr="004178B8">
              <w:rPr>
                <w:rFonts w:cs="Arial"/>
                <w:color w:val="000000"/>
                <w:sz w:val="20"/>
                <w:szCs w:val="20"/>
              </w:rPr>
              <w:t>De opdrachtnemer toont schriftelijk aan op welke manier aan deze normen wordt voldaan.</w:t>
            </w:r>
          </w:p>
        </w:tc>
        <w:tc>
          <w:tcPr>
            <w:tcW w:w="992" w:type="dxa"/>
            <w:tcBorders>
              <w:top w:val="single" w:sz="4" w:space="0" w:color="auto"/>
              <w:left w:val="nil"/>
              <w:bottom w:val="single" w:sz="4" w:space="0" w:color="auto"/>
              <w:right w:val="single" w:sz="4" w:space="0" w:color="auto"/>
            </w:tcBorders>
          </w:tcPr>
          <w:p w14:paraId="54241D27" w14:textId="77777777" w:rsidR="000321DE" w:rsidRPr="004178B8" w:rsidRDefault="000321DE" w:rsidP="00126F92">
            <w:pPr>
              <w:spacing w:line="240" w:lineRule="auto"/>
              <w:rPr>
                <w:rFonts w:cs="Arial"/>
                <w:color w:val="000000"/>
                <w:sz w:val="20"/>
                <w:szCs w:val="20"/>
              </w:rPr>
            </w:pPr>
          </w:p>
        </w:tc>
      </w:tr>
      <w:tr w:rsidR="000321DE" w:rsidRPr="004178B8" w14:paraId="28C709A0" w14:textId="087F4F64" w:rsidTr="000321DE">
        <w:trPr>
          <w:trHeight w:val="447"/>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F2D32F" w14:textId="77777777" w:rsidR="000321DE" w:rsidRPr="004178B8" w:rsidRDefault="000321DE" w:rsidP="00126F92">
            <w:pPr>
              <w:spacing w:line="240" w:lineRule="auto"/>
              <w:jc w:val="center"/>
              <w:rPr>
                <w:rFonts w:cs="Calibri"/>
                <w:color w:val="000000"/>
                <w:sz w:val="20"/>
                <w:szCs w:val="20"/>
              </w:rPr>
            </w:pPr>
            <w:r>
              <w:rPr>
                <w:rFonts w:cs="Calibri"/>
                <w:color w:val="000000"/>
                <w:sz w:val="20"/>
                <w:szCs w:val="20"/>
              </w:rPr>
              <w:t>P2-S5</w:t>
            </w:r>
          </w:p>
        </w:tc>
        <w:tc>
          <w:tcPr>
            <w:tcW w:w="7730" w:type="dxa"/>
            <w:tcBorders>
              <w:top w:val="single" w:sz="4" w:space="0" w:color="auto"/>
              <w:left w:val="nil"/>
              <w:bottom w:val="single" w:sz="4" w:space="0" w:color="auto"/>
              <w:right w:val="single" w:sz="4" w:space="0" w:color="auto"/>
            </w:tcBorders>
            <w:shd w:val="clear" w:color="auto" w:fill="auto"/>
            <w:vAlign w:val="center"/>
          </w:tcPr>
          <w:p w14:paraId="0E9C99DA" w14:textId="77777777" w:rsidR="000321DE" w:rsidRPr="004178B8" w:rsidRDefault="000321DE" w:rsidP="00126F92">
            <w:pPr>
              <w:rPr>
                <w:rFonts w:cs="Arial"/>
                <w:color w:val="000000"/>
                <w:sz w:val="20"/>
                <w:szCs w:val="20"/>
              </w:rPr>
            </w:pPr>
            <w:r w:rsidRPr="006076FF">
              <w:rPr>
                <w:rFonts w:cs="Arial"/>
                <w:color w:val="000000"/>
                <w:sz w:val="20"/>
                <w:szCs w:val="20"/>
              </w:rPr>
              <w:t>Opdrachtnemer zorgt voor anti virus / anti malware protectie en zorgt voor actieve bewaking van de werking van deze protectie</w:t>
            </w:r>
            <w:r>
              <w:rPr>
                <w:rFonts w:cs="Arial"/>
                <w:color w:val="000000"/>
                <w:sz w:val="20"/>
                <w:szCs w:val="20"/>
              </w:rPr>
              <w:t xml:space="preserve">. </w:t>
            </w:r>
          </w:p>
        </w:tc>
        <w:tc>
          <w:tcPr>
            <w:tcW w:w="992" w:type="dxa"/>
            <w:tcBorders>
              <w:top w:val="single" w:sz="4" w:space="0" w:color="auto"/>
              <w:left w:val="nil"/>
              <w:bottom w:val="single" w:sz="4" w:space="0" w:color="auto"/>
              <w:right w:val="single" w:sz="4" w:space="0" w:color="auto"/>
            </w:tcBorders>
          </w:tcPr>
          <w:p w14:paraId="17156A39" w14:textId="77777777" w:rsidR="000321DE" w:rsidRPr="006076FF" w:rsidRDefault="000321DE" w:rsidP="00126F92">
            <w:pPr>
              <w:rPr>
                <w:rFonts w:cs="Arial"/>
                <w:color w:val="000000"/>
                <w:sz w:val="20"/>
                <w:szCs w:val="20"/>
              </w:rPr>
            </w:pPr>
          </w:p>
        </w:tc>
      </w:tr>
      <w:tr w:rsidR="000321DE" w:rsidRPr="004178B8" w14:paraId="3D8A2985" w14:textId="2B98DDB5" w:rsidTr="000321DE">
        <w:trPr>
          <w:trHeight w:val="447"/>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C91943" w14:textId="77777777" w:rsidR="000321DE" w:rsidRPr="001E5C0B" w:rsidRDefault="000321DE" w:rsidP="00126F92">
            <w:pPr>
              <w:spacing w:line="240" w:lineRule="auto"/>
              <w:jc w:val="center"/>
              <w:rPr>
                <w:rFonts w:cs="Calibri"/>
                <w:color w:val="000000"/>
                <w:sz w:val="20"/>
                <w:szCs w:val="20"/>
              </w:rPr>
            </w:pPr>
            <w:r w:rsidRPr="004178B8">
              <w:rPr>
                <w:rFonts w:cs="Calibri"/>
                <w:color w:val="000000"/>
                <w:sz w:val="20"/>
                <w:szCs w:val="20"/>
              </w:rPr>
              <w:t>P</w:t>
            </w:r>
            <w:r>
              <w:rPr>
                <w:rFonts w:cs="Calibri"/>
                <w:color w:val="000000"/>
                <w:sz w:val="20"/>
                <w:szCs w:val="20"/>
              </w:rPr>
              <w:t>2</w:t>
            </w:r>
            <w:r w:rsidRPr="004178B8">
              <w:rPr>
                <w:rFonts w:cs="Calibri"/>
                <w:color w:val="000000"/>
                <w:sz w:val="20"/>
                <w:szCs w:val="20"/>
              </w:rPr>
              <w:t>-S</w:t>
            </w:r>
            <w:r>
              <w:rPr>
                <w:rFonts w:cs="Calibri"/>
                <w:color w:val="000000"/>
                <w:sz w:val="20"/>
                <w:szCs w:val="20"/>
              </w:rPr>
              <w:t>6</w:t>
            </w:r>
          </w:p>
        </w:tc>
        <w:tc>
          <w:tcPr>
            <w:tcW w:w="7730" w:type="dxa"/>
            <w:tcBorders>
              <w:top w:val="single" w:sz="4" w:space="0" w:color="auto"/>
              <w:left w:val="nil"/>
              <w:bottom w:val="single" w:sz="4" w:space="0" w:color="auto"/>
              <w:right w:val="single" w:sz="4" w:space="0" w:color="auto"/>
            </w:tcBorders>
            <w:shd w:val="clear" w:color="auto" w:fill="auto"/>
            <w:vAlign w:val="center"/>
          </w:tcPr>
          <w:p w14:paraId="1BDB0CE3" w14:textId="77777777" w:rsidR="000321DE" w:rsidRPr="001E5C0B" w:rsidRDefault="000321DE" w:rsidP="00126F92">
            <w:pPr>
              <w:rPr>
                <w:rFonts w:cs="Arial"/>
                <w:color w:val="000000"/>
                <w:sz w:val="20"/>
                <w:szCs w:val="20"/>
              </w:rPr>
            </w:pPr>
            <w:r w:rsidRPr="004178B8">
              <w:rPr>
                <w:rFonts w:cs="Arial"/>
                <w:color w:val="000000"/>
                <w:sz w:val="20"/>
                <w:szCs w:val="20"/>
              </w:rPr>
              <w:t>Actieve bewaking en Malware detectie dient te worden toegepast, en te worden gerapporteerd aan de Opdrachtgever.</w:t>
            </w:r>
          </w:p>
        </w:tc>
        <w:tc>
          <w:tcPr>
            <w:tcW w:w="992" w:type="dxa"/>
            <w:tcBorders>
              <w:top w:val="single" w:sz="4" w:space="0" w:color="auto"/>
              <w:left w:val="nil"/>
              <w:bottom w:val="single" w:sz="4" w:space="0" w:color="auto"/>
              <w:right w:val="single" w:sz="4" w:space="0" w:color="auto"/>
            </w:tcBorders>
          </w:tcPr>
          <w:p w14:paraId="227E29CB" w14:textId="77777777" w:rsidR="000321DE" w:rsidRPr="004178B8" w:rsidRDefault="000321DE" w:rsidP="00126F92">
            <w:pPr>
              <w:rPr>
                <w:rFonts w:cs="Arial"/>
                <w:color w:val="000000"/>
                <w:sz w:val="20"/>
                <w:szCs w:val="20"/>
              </w:rPr>
            </w:pPr>
          </w:p>
        </w:tc>
      </w:tr>
      <w:tr w:rsidR="000321DE" w:rsidRPr="004178B8" w14:paraId="5AF121C7" w14:textId="5D161DB2" w:rsidTr="000321DE">
        <w:trPr>
          <w:trHeight w:val="447"/>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67B0F9" w14:textId="77777777" w:rsidR="000321DE" w:rsidRPr="004178B8" w:rsidRDefault="000321DE" w:rsidP="00126F92">
            <w:pPr>
              <w:spacing w:line="240" w:lineRule="auto"/>
              <w:jc w:val="center"/>
              <w:rPr>
                <w:rFonts w:cs="Calibri"/>
                <w:color w:val="000000"/>
                <w:sz w:val="20"/>
                <w:szCs w:val="20"/>
              </w:rPr>
            </w:pPr>
            <w:r w:rsidRPr="004178B8">
              <w:rPr>
                <w:rFonts w:cs="Calibri"/>
                <w:color w:val="000000"/>
                <w:sz w:val="20"/>
                <w:szCs w:val="20"/>
              </w:rPr>
              <w:t>P</w:t>
            </w:r>
            <w:r>
              <w:rPr>
                <w:rFonts w:cs="Calibri"/>
                <w:color w:val="000000"/>
                <w:sz w:val="20"/>
                <w:szCs w:val="20"/>
              </w:rPr>
              <w:t>2</w:t>
            </w:r>
            <w:r w:rsidRPr="004178B8">
              <w:rPr>
                <w:rFonts w:cs="Calibri"/>
                <w:color w:val="000000"/>
                <w:sz w:val="20"/>
                <w:szCs w:val="20"/>
              </w:rPr>
              <w:t>-S</w:t>
            </w:r>
            <w:r>
              <w:rPr>
                <w:rFonts w:cs="Calibri"/>
                <w:color w:val="000000"/>
                <w:sz w:val="20"/>
                <w:szCs w:val="20"/>
              </w:rPr>
              <w:t>7</w:t>
            </w:r>
          </w:p>
        </w:tc>
        <w:tc>
          <w:tcPr>
            <w:tcW w:w="7730" w:type="dxa"/>
            <w:tcBorders>
              <w:top w:val="single" w:sz="4" w:space="0" w:color="auto"/>
              <w:left w:val="nil"/>
              <w:bottom w:val="single" w:sz="4" w:space="0" w:color="auto"/>
              <w:right w:val="single" w:sz="4" w:space="0" w:color="auto"/>
            </w:tcBorders>
            <w:shd w:val="clear" w:color="auto" w:fill="auto"/>
            <w:vAlign w:val="center"/>
          </w:tcPr>
          <w:p w14:paraId="3CFD429C" w14:textId="77777777" w:rsidR="000321DE" w:rsidRPr="004178B8" w:rsidRDefault="000321DE" w:rsidP="00126F92">
            <w:pPr>
              <w:rPr>
                <w:rFonts w:cs="Arial"/>
                <w:color w:val="000000"/>
                <w:sz w:val="20"/>
                <w:szCs w:val="20"/>
              </w:rPr>
            </w:pPr>
            <w:r w:rsidRPr="001E5C0B">
              <w:rPr>
                <w:rFonts w:cs="Arial"/>
                <w:color w:val="000000"/>
                <w:sz w:val="20"/>
                <w:szCs w:val="20"/>
              </w:rPr>
              <w:t>Opdrachtnemer moet direct virusuitbraken melden aan zowel Opdrachtgever als Gebruikers, en direct passende maatregelen treffen om de gevolgen van de uitbraak te beperken.</w:t>
            </w:r>
          </w:p>
        </w:tc>
        <w:tc>
          <w:tcPr>
            <w:tcW w:w="992" w:type="dxa"/>
            <w:tcBorders>
              <w:top w:val="single" w:sz="4" w:space="0" w:color="auto"/>
              <w:left w:val="nil"/>
              <w:bottom w:val="single" w:sz="4" w:space="0" w:color="auto"/>
              <w:right w:val="single" w:sz="4" w:space="0" w:color="auto"/>
            </w:tcBorders>
          </w:tcPr>
          <w:p w14:paraId="347E2469" w14:textId="77777777" w:rsidR="000321DE" w:rsidRPr="001E5C0B" w:rsidRDefault="000321DE" w:rsidP="00126F92">
            <w:pPr>
              <w:rPr>
                <w:rFonts w:cs="Arial"/>
                <w:color w:val="000000"/>
                <w:sz w:val="20"/>
                <w:szCs w:val="20"/>
              </w:rPr>
            </w:pPr>
          </w:p>
        </w:tc>
      </w:tr>
      <w:tr w:rsidR="000321DE" w:rsidRPr="004178B8" w14:paraId="415C478B" w14:textId="66479574" w:rsidTr="000321DE">
        <w:trPr>
          <w:trHeight w:val="447"/>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A9B797" w14:textId="77777777" w:rsidR="000321DE" w:rsidRPr="004178B8" w:rsidRDefault="000321DE" w:rsidP="00126F92">
            <w:pPr>
              <w:spacing w:line="240" w:lineRule="auto"/>
              <w:jc w:val="center"/>
              <w:rPr>
                <w:rFonts w:cs="Calibri"/>
                <w:color w:val="000000"/>
                <w:sz w:val="20"/>
                <w:szCs w:val="20"/>
              </w:rPr>
            </w:pPr>
            <w:r>
              <w:rPr>
                <w:rFonts w:cs="Calibri"/>
                <w:color w:val="000000"/>
                <w:sz w:val="20"/>
                <w:szCs w:val="20"/>
              </w:rPr>
              <w:t>P2-S8</w:t>
            </w:r>
          </w:p>
        </w:tc>
        <w:tc>
          <w:tcPr>
            <w:tcW w:w="7730" w:type="dxa"/>
            <w:tcBorders>
              <w:top w:val="single" w:sz="4" w:space="0" w:color="auto"/>
              <w:left w:val="nil"/>
              <w:bottom w:val="single" w:sz="4" w:space="0" w:color="auto"/>
              <w:right w:val="single" w:sz="4" w:space="0" w:color="auto"/>
            </w:tcBorders>
            <w:shd w:val="clear" w:color="auto" w:fill="auto"/>
            <w:vAlign w:val="center"/>
          </w:tcPr>
          <w:p w14:paraId="5CF51610" w14:textId="77777777" w:rsidR="000321DE" w:rsidRPr="004178B8" w:rsidRDefault="000321DE" w:rsidP="00126F92">
            <w:pPr>
              <w:rPr>
                <w:rFonts w:cs="Arial"/>
                <w:color w:val="000000"/>
                <w:sz w:val="20"/>
                <w:szCs w:val="20"/>
              </w:rPr>
            </w:pPr>
            <w:r w:rsidRPr="00CF3132">
              <w:rPr>
                <w:rFonts w:cs="Arial"/>
                <w:color w:val="000000"/>
                <w:sz w:val="20"/>
                <w:szCs w:val="20"/>
              </w:rPr>
              <w:t xml:space="preserve">Opdrachtnemer voert periodieke / maandelijkse vulnerability scanning uit met een met de Opdrachtgever af te stemmen tool. Gevonden kwetsbaarheden worden onderzocht op hun </w:t>
            </w:r>
            <w:r w:rsidRPr="00CF3132">
              <w:rPr>
                <w:rFonts w:cs="Arial"/>
                <w:color w:val="000000"/>
                <w:sz w:val="20"/>
                <w:szCs w:val="20"/>
              </w:rPr>
              <w:lastRenderedPageBreak/>
              <w:t>potentiele impact en waar mogelijk gedicht. Dienstverlener rapporteert hierover, ook bij een goed resultaat, aan Opdrachtgever.</w:t>
            </w:r>
          </w:p>
        </w:tc>
        <w:tc>
          <w:tcPr>
            <w:tcW w:w="992" w:type="dxa"/>
            <w:tcBorders>
              <w:top w:val="single" w:sz="4" w:space="0" w:color="auto"/>
              <w:left w:val="nil"/>
              <w:bottom w:val="single" w:sz="4" w:space="0" w:color="auto"/>
              <w:right w:val="single" w:sz="4" w:space="0" w:color="auto"/>
            </w:tcBorders>
          </w:tcPr>
          <w:p w14:paraId="633D5DA7" w14:textId="77777777" w:rsidR="000321DE" w:rsidRPr="00CF3132" w:rsidRDefault="000321DE" w:rsidP="00126F92">
            <w:pPr>
              <w:rPr>
                <w:rFonts w:cs="Arial"/>
                <w:color w:val="000000"/>
                <w:sz w:val="20"/>
                <w:szCs w:val="20"/>
              </w:rPr>
            </w:pPr>
          </w:p>
        </w:tc>
      </w:tr>
      <w:tr w:rsidR="000321DE" w:rsidRPr="004178B8" w14:paraId="052342A2" w14:textId="443EB9B1" w:rsidTr="000321DE">
        <w:trPr>
          <w:trHeight w:val="447"/>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317046" w14:textId="77777777" w:rsidR="000321DE" w:rsidRDefault="000321DE" w:rsidP="00126F92">
            <w:pPr>
              <w:spacing w:line="240" w:lineRule="auto"/>
              <w:jc w:val="center"/>
              <w:rPr>
                <w:rFonts w:cs="Calibri"/>
                <w:color w:val="000000"/>
                <w:sz w:val="20"/>
                <w:szCs w:val="20"/>
              </w:rPr>
            </w:pPr>
            <w:r w:rsidRPr="004178B8">
              <w:rPr>
                <w:rFonts w:cs="Calibri"/>
                <w:color w:val="000000"/>
                <w:sz w:val="20"/>
                <w:szCs w:val="20"/>
              </w:rPr>
              <w:t>P2-S</w:t>
            </w:r>
            <w:r>
              <w:rPr>
                <w:rFonts w:cs="Calibri"/>
                <w:color w:val="000000"/>
                <w:sz w:val="20"/>
                <w:szCs w:val="20"/>
              </w:rPr>
              <w:t>9</w:t>
            </w:r>
          </w:p>
        </w:tc>
        <w:tc>
          <w:tcPr>
            <w:tcW w:w="7730" w:type="dxa"/>
            <w:tcBorders>
              <w:top w:val="single" w:sz="4" w:space="0" w:color="auto"/>
              <w:left w:val="nil"/>
              <w:bottom w:val="single" w:sz="4" w:space="0" w:color="auto"/>
              <w:right w:val="single" w:sz="4" w:space="0" w:color="auto"/>
            </w:tcBorders>
            <w:shd w:val="clear" w:color="auto" w:fill="auto"/>
            <w:vAlign w:val="center"/>
          </w:tcPr>
          <w:p w14:paraId="5FACD990" w14:textId="77777777" w:rsidR="000321DE" w:rsidRPr="006076FF" w:rsidRDefault="000321DE" w:rsidP="00126F92">
            <w:pPr>
              <w:rPr>
                <w:rFonts w:cs="Arial"/>
                <w:color w:val="000000"/>
                <w:sz w:val="20"/>
                <w:szCs w:val="20"/>
              </w:rPr>
            </w:pPr>
            <w:r w:rsidRPr="004178B8">
              <w:rPr>
                <w:rFonts w:cs="Arial"/>
                <w:color w:val="000000"/>
                <w:sz w:val="20"/>
                <w:szCs w:val="20"/>
              </w:rPr>
              <w:t>Bij elke wijziging dient de Opdrachtnemer de Opdrachtgever te wijzen op beveiligingsrisico's.</w:t>
            </w:r>
          </w:p>
        </w:tc>
        <w:tc>
          <w:tcPr>
            <w:tcW w:w="992" w:type="dxa"/>
            <w:tcBorders>
              <w:top w:val="single" w:sz="4" w:space="0" w:color="auto"/>
              <w:left w:val="nil"/>
              <w:bottom w:val="single" w:sz="4" w:space="0" w:color="auto"/>
              <w:right w:val="single" w:sz="4" w:space="0" w:color="auto"/>
            </w:tcBorders>
          </w:tcPr>
          <w:p w14:paraId="356695F7" w14:textId="77777777" w:rsidR="000321DE" w:rsidRPr="004178B8" w:rsidRDefault="000321DE" w:rsidP="00126F92">
            <w:pPr>
              <w:rPr>
                <w:rFonts w:cs="Arial"/>
                <w:color w:val="000000"/>
                <w:sz w:val="20"/>
                <w:szCs w:val="20"/>
              </w:rPr>
            </w:pPr>
          </w:p>
        </w:tc>
      </w:tr>
    </w:tbl>
    <w:p w14:paraId="34BFE1BF" w14:textId="77777777" w:rsidR="000321DE" w:rsidRPr="004178B8" w:rsidRDefault="000321DE" w:rsidP="000321DE">
      <w:pPr>
        <w:pStyle w:val="CalibriKop1"/>
        <w:numPr>
          <w:ilvl w:val="0"/>
          <w:numId w:val="0"/>
        </w:numPr>
        <w:ind w:left="568"/>
        <w:rPr>
          <w:rFonts w:cs="Calibri"/>
          <w:color w:val="000000"/>
          <w:sz w:val="22"/>
          <w:szCs w:val="22"/>
          <w:lang w:val="nl-NL"/>
        </w:rPr>
      </w:pPr>
    </w:p>
    <w:p w14:paraId="583CF42E" w14:textId="77777777" w:rsidR="008316B3" w:rsidRDefault="008316B3" w:rsidP="00B55167">
      <w:pPr>
        <w:pStyle w:val="ArialKop1"/>
        <w:numPr>
          <w:ilvl w:val="0"/>
          <w:numId w:val="0"/>
        </w:numPr>
        <w:spacing w:line="240" w:lineRule="auto"/>
        <w:rPr>
          <w:sz w:val="20"/>
          <w:szCs w:val="20"/>
          <w:lang w:val="nl-NL"/>
        </w:rPr>
      </w:pPr>
    </w:p>
    <w:p w14:paraId="36BC2650" w14:textId="77777777" w:rsidR="008316B3" w:rsidRDefault="008316B3" w:rsidP="00B55167">
      <w:pPr>
        <w:pStyle w:val="ArialKop1"/>
        <w:numPr>
          <w:ilvl w:val="0"/>
          <w:numId w:val="0"/>
        </w:numPr>
        <w:spacing w:line="240" w:lineRule="auto"/>
        <w:rPr>
          <w:sz w:val="20"/>
          <w:szCs w:val="20"/>
          <w:lang w:val="nl-NL"/>
        </w:rPr>
      </w:pPr>
      <w:bookmarkStart w:id="0" w:name="_GoBack"/>
      <w:bookmarkEnd w:id="0"/>
    </w:p>
    <w:p w14:paraId="6B16971D" w14:textId="77777777" w:rsidR="008316B3" w:rsidRDefault="008316B3" w:rsidP="00B55167">
      <w:pPr>
        <w:pStyle w:val="ArialKop1"/>
        <w:numPr>
          <w:ilvl w:val="0"/>
          <w:numId w:val="0"/>
        </w:numPr>
        <w:spacing w:line="240" w:lineRule="auto"/>
        <w:rPr>
          <w:sz w:val="20"/>
          <w:szCs w:val="20"/>
          <w:lang w:val="nl-NL"/>
        </w:rPr>
      </w:pPr>
    </w:p>
    <w:p w14:paraId="5CB01B62" w14:textId="77777777" w:rsidR="008316B3" w:rsidRDefault="008316B3" w:rsidP="00B55167">
      <w:pPr>
        <w:pStyle w:val="ArialKop1"/>
        <w:numPr>
          <w:ilvl w:val="0"/>
          <w:numId w:val="0"/>
        </w:numPr>
        <w:spacing w:line="240" w:lineRule="auto"/>
        <w:rPr>
          <w:sz w:val="20"/>
          <w:szCs w:val="20"/>
          <w:lang w:val="nl-NL"/>
        </w:rPr>
      </w:pPr>
    </w:p>
    <w:p w14:paraId="6B177583" w14:textId="77777777" w:rsidR="008316B3" w:rsidRDefault="008316B3" w:rsidP="00B55167">
      <w:pPr>
        <w:pStyle w:val="ArialKop1"/>
        <w:numPr>
          <w:ilvl w:val="0"/>
          <w:numId w:val="0"/>
        </w:numPr>
        <w:spacing w:line="240" w:lineRule="auto"/>
        <w:rPr>
          <w:sz w:val="20"/>
          <w:szCs w:val="20"/>
          <w:lang w:val="nl-NL"/>
        </w:rPr>
      </w:pPr>
    </w:p>
    <w:p w14:paraId="1810C080" w14:textId="6CB2C16D" w:rsidR="00BB2EB9" w:rsidRDefault="00BB2EB9" w:rsidP="00BB2EB9">
      <w:pPr>
        <w:widowControl w:val="0"/>
        <w:autoSpaceDE w:val="0"/>
        <w:autoSpaceDN w:val="0"/>
        <w:adjustRightInd w:val="0"/>
        <w:jc w:val="both"/>
        <w:rPr>
          <w:rFonts w:cs="Tahoma"/>
          <w:szCs w:val="22"/>
        </w:rPr>
      </w:pPr>
    </w:p>
    <w:p w14:paraId="20B36CA8" w14:textId="3F64DDBA" w:rsidR="0000712F" w:rsidRDefault="0000712F" w:rsidP="00BB2EB9">
      <w:pPr>
        <w:widowControl w:val="0"/>
        <w:autoSpaceDE w:val="0"/>
        <w:autoSpaceDN w:val="0"/>
        <w:adjustRightInd w:val="0"/>
        <w:jc w:val="both"/>
        <w:rPr>
          <w:rFonts w:cs="Tahoma"/>
          <w:szCs w:val="22"/>
        </w:rPr>
      </w:pPr>
    </w:p>
    <w:p w14:paraId="1B9B0350" w14:textId="77777777" w:rsidR="0000712F" w:rsidRDefault="0000712F" w:rsidP="00BB2EB9">
      <w:pPr>
        <w:widowControl w:val="0"/>
        <w:autoSpaceDE w:val="0"/>
        <w:autoSpaceDN w:val="0"/>
        <w:adjustRightInd w:val="0"/>
        <w:jc w:val="both"/>
        <w:rPr>
          <w:rFonts w:cs="Tahoma"/>
          <w:szCs w:val="22"/>
        </w:rPr>
      </w:pPr>
    </w:p>
    <w:p w14:paraId="464EB475" w14:textId="77777777" w:rsidR="00BB2EB9" w:rsidRPr="004E5D5D" w:rsidRDefault="00BB2EB9" w:rsidP="00BB2EB9">
      <w:pPr>
        <w:rPr>
          <w:b/>
          <w:sz w:val="22"/>
          <w:szCs w:val="22"/>
        </w:rPr>
      </w:pPr>
      <w:r w:rsidRPr="004E5D5D">
        <w:rPr>
          <w:b/>
          <w:sz w:val="22"/>
          <w:szCs w:val="22"/>
        </w:rPr>
        <w:t>Ondertekening:</w:t>
      </w:r>
    </w:p>
    <w:p w14:paraId="546DC2AC" w14:textId="77777777" w:rsidR="00BB2EB9" w:rsidRPr="004E5D5D" w:rsidRDefault="00BB2EB9" w:rsidP="00BB2EB9"/>
    <w:p w14:paraId="11D215FB" w14:textId="77777777" w:rsidR="00BB2EB9" w:rsidRPr="00D57DE7" w:rsidRDefault="00BB2EB9" w:rsidP="00BB2EB9">
      <w:pPr>
        <w:spacing w:before="280"/>
        <w:rPr>
          <w:rFonts w:eastAsia="Calibri"/>
          <w:sz w:val="20"/>
          <w:lang w:eastAsia="en-US"/>
        </w:rPr>
      </w:pPr>
      <w:r w:rsidRPr="00D57DE7">
        <w:rPr>
          <w:rFonts w:eastAsia="Calibri"/>
          <w:sz w:val="20"/>
          <w:lang w:eastAsia="en-US"/>
        </w:rPr>
        <w:t xml:space="preserve">Naam Inschrijver: </w:t>
      </w:r>
      <w:r w:rsidRPr="00D57DE7">
        <w:rPr>
          <w:rFonts w:eastAsia="Calibri"/>
          <w:sz w:val="20"/>
          <w:lang w:eastAsia="en-US"/>
        </w:rPr>
        <w:tab/>
        <w:t>………………………………………………………………………….</w:t>
      </w:r>
    </w:p>
    <w:p w14:paraId="43A1FB53" w14:textId="77777777" w:rsidR="00BB2EB9" w:rsidRPr="00D57DE7" w:rsidRDefault="00BB2EB9" w:rsidP="00BB2EB9">
      <w:pPr>
        <w:spacing w:before="280"/>
        <w:rPr>
          <w:rFonts w:eastAsia="Calibri"/>
          <w:sz w:val="20"/>
          <w:lang w:eastAsia="en-US"/>
        </w:rPr>
      </w:pPr>
      <w:r w:rsidRPr="00D57DE7">
        <w:rPr>
          <w:rFonts w:eastAsia="Calibri"/>
          <w:sz w:val="20"/>
          <w:lang w:eastAsia="en-US"/>
        </w:rPr>
        <w:t xml:space="preserve">Naam persoon: </w:t>
      </w:r>
      <w:r w:rsidRPr="00D57DE7">
        <w:rPr>
          <w:rFonts w:eastAsia="Calibri"/>
          <w:sz w:val="20"/>
          <w:lang w:eastAsia="en-US"/>
        </w:rPr>
        <w:tab/>
        <w:t>………………………………………………………………………….</w:t>
      </w:r>
    </w:p>
    <w:p w14:paraId="38338162" w14:textId="77777777" w:rsidR="00BB2EB9" w:rsidRPr="00D57DE7" w:rsidRDefault="00BB2EB9" w:rsidP="00BB2EB9">
      <w:pPr>
        <w:spacing w:before="280"/>
        <w:rPr>
          <w:rFonts w:eastAsia="Calibri"/>
          <w:sz w:val="20"/>
          <w:lang w:eastAsia="en-US"/>
        </w:rPr>
      </w:pPr>
      <w:r w:rsidRPr="00D57DE7">
        <w:rPr>
          <w:rFonts w:eastAsia="Calibri"/>
          <w:sz w:val="20"/>
          <w:lang w:eastAsia="en-US"/>
        </w:rPr>
        <w:t>Datum:</w:t>
      </w:r>
      <w:r w:rsidRPr="00D57DE7">
        <w:rPr>
          <w:rFonts w:eastAsia="Calibri"/>
          <w:sz w:val="20"/>
          <w:lang w:eastAsia="en-US"/>
        </w:rPr>
        <w:tab/>
      </w:r>
      <w:r w:rsidRPr="00D57DE7">
        <w:rPr>
          <w:rFonts w:eastAsia="Calibri"/>
          <w:sz w:val="20"/>
          <w:lang w:eastAsia="en-US"/>
        </w:rPr>
        <w:tab/>
        <w:t>………………………………………………………………………….</w:t>
      </w:r>
    </w:p>
    <w:p w14:paraId="2AF76B76" w14:textId="77777777" w:rsidR="00BB2EB9" w:rsidRPr="00D57DE7" w:rsidRDefault="00BB2EB9" w:rsidP="00BB2EB9">
      <w:pPr>
        <w:spacing w:before="280"/>
        <w:rPr>
          <w:rFonts w:eastAsia="Calibri"/>
          <w:sz w:val="20"/>
          <w:lang w:eastAsia="en-US"/>
        </w:rPr>
      </w:pPr>
    </w:p>
    <w:p w14:paraId="70E2660E" w14:textId="77777777" w:rsidR="00BB2EB9" w:rsidRPr="00D57DE7" w:rsidRDefault="00BB2EB9" w:rsidP="00BB2EB9">
      <w:pPr>
        <w:spacing w:before="280"/>
        <w:rPr>
          <w:rFonts w:eastAsia="Calibri"/>
          <w:sz w:val="20"/>
          <w:lang w:eastAsia="en-US"/>
        </w:rPr>
      </w:pPr>
    </w:p>
    <w:p w14:paraId="0D268165" w14:textId="4102BB8A" w:rsidR="00BB2EB9" w:rsidRPr="00D57DE7" w:rsidRDefault="00BB2EB9" w:rsidP="00BB2EB9">
      <w:pPr>
        <w:widowControl w:val="0"/>
        <w:autoSpaceDE w:val="0"/>
        <w:autoSpaceDN w:val="0"/>
        <w:adjustRightInd w:val="0"/>
        <w:jc w:val="both"/>
        <w:rPr>
          <w:rFonts w:cs="Tahoma"/>
          <w:sz w:val="20"/>
        </w:rPr>
      </w:pPr>
      <w:r w:rsidRPr="00D57DE7">
        <w:rPr>
          <w:rFonts w:eastAsia="Calibri"/>
          <w:sz w:val="20"/>
          <w:lang w:eastAsia="en-US"/>
        </w:rPr>
        <w:t>Handtekening:</w:t>
      </w:r>
      <w:r w:rsidRPr="00D57DE7">
        <w:rPr>
          <w:rFonts w:eastAsia="Calibri"/>
          <w:sz w:val="20"/>
          <w:lang w:eastAsia="en-US"/>
        </w:rPr>
        <w:tab/>
        <w:t>………………………………………………………………………….</w:t>
      </w:r>
      <w:r w:rsidRPr="00D57DE7">
        <w:rPr>
          <w:rFonts w:eastAsia="Calibri"/>
          <w:b/>
          <w:sz w:val="20"/>
          <w:lang w:eastAsia="en-US"/>
        </w:rPr>
        <w:br/>
      </w:r>
    </w:p>
    <w:p w14:paraId="193EC5AD" w14:textId="77777777" w:rsidR="00BB2EB9" w:rsidRPr="00D57DE7" w:rsidRDefault="00BB2EB9" w:rsidP="00BB2EB9">
      <w:pPr>
        <w:widowControl w:val="0"/>
        <w:autoSpaceDE w:val="0"/>
        <w:autoSpaceDN w:val="0"/>
        <w:adjustRightInd w:val="0"/>
        <w:jc w:val="both"/>
        <w:rPr>
          <w:rFonts w:cs="Tahoma"/>
          <w:sz w:val="20"/>
        </w:rPr>
      </w:pPr>
    </w:p>
    <w:p w14:paraId="18324A5A" w14:textId="77777777" w:rsidR="00BB2EB9" w:rsidRPr="00D57DE7" w:rsidRDefault="00BB2EB9" w:rsidP="00BB2EB9">
      <w:pPr>
        <w:widowControl w:val="0"/>
        <w:autoSpaceDE w:val="0"/>
        <w:autoSpaceDN w:val="0"/>
        <w:adjustRightInd w:val="0"/>
        <w:jc w:val="both"/>
        <w:rPr>
          <w:rFonts w:cs="Tahoma"/>
          <w:sz w:val="20"/>
        </w:rPr>
      </w:pPr>
    </w:p>
    <w:tbl>
      <w:tblPr>
        <w:tblStyle w:val="Tabelraster"/>
        <w:tblW w:w="0" w:type="auto"/>
        <w:tblLook w:val="04A0" w:firstRow="1" w:lastRow="0" w:firstColumn="1" w:lastColumn="0" w:noHBand="0" w:noVBand="1"/>
      </w:tblPr>
      <w:tblGrid>
        <w:gridCol w:w="9054"/>
      </w:tblGrid>
      <w:tr w:rsidR="00BB2EB9" w:rsidRPr="00D57DE7" w14:paraId="2F72B586" w14:textId="77777777" w:rsidTr="00BB2EB9">
        <w:tc>
          <w:tcPr>
            <w:tcW w:w="9054" w:type="dxa"/>
          </w:tcPr>
          <w:p w14:paraId="5C5B23A1" w14:textId="77777777" w:rsidR="00BB2EB9" w:rsidRPr="008316B3" w:rsidRDefault="00BB2EB9" w:rsidP="00BB2EB9">
            <w:pPr>
              <w:widowControl w:val="0"/>
              <w:autoSpaceDE w:val="0"/>
              <w:autoSpaceDN w:val="0"/>
              <w:adjustRightInd w:val="0"/>
              <w:spacing w:after="100" w:afterAutospacing="1"/>
              <w:jc w:val="both"/>
              <w:rPr>
                <w:rFonts w:cs="Tahoma"/>
                <w:lang w:val="nl-NL"/>
              </w:rPr>
            </w:pPr>
            <w:r w:rsidRPr="008316B3">
              <w:rPr>
                <w:rFonts w:cs="Tahoma"/>
                <w:lang w:val="nl-NL"/>
              </w:rPr>
              <w:t>Deze Appendix dient te worden ondertekend door een daartoe rechtsgeldig bevoegd persoon.</w:t>
            </w:r>
          </w:p>
        </w:tc>
      </w:tr>
    </w:tbl>
    <w:p w14:paraId="5EAAADF2" w14:textId="77777777" w:rsidR="00BB2EB9" w:rsidRPr="00D57DE7" w:rsidRDefault="00BB2EB9" w:rsidP="00BB2EB9">
      <w:pPr>
        <w:pStyle w:val="K02-tussenkop"/>
        <w:rPr>
          <w:sz w:val="20"/>
          <w:szCs w:val="20"/>
        </w:rPr>
      </w:pPr>
    </w:p>
    <w:p w14:paraId="47E7AA00" w14:textId="77777777" w:rsidR="00BB2EB9" w:rsidRDefault="00BB2EB9" w:rsidP="00BB2EB9">
      <w:pPr>
        <w:pStyle w:val="CalibriKop1"/>
        <w:numPr>
          <w:ilvl w:val="0"/>
          <w:numId w:val="0"/>
        </w:numPr>
        <w:ind w:left="568"/>
        <w:rPr>
          <w:rFonts w:cs="Calibri"/>
          <w:color w:val="000000"/>
          <w:sz w:val="22"/>
          <w:szCs w:val="22"/>
        </w:rPr>
      </w:pPr>
    </w:p>
    <w:sectPr w:rsidR="00BB2EB9" w:rsidSect="00FC3BDF">
      <w:headerReference w:type="default" r:id="rId8"/>
      <w:footerReference w:type="default" r:id="rId9"/>
      <w:pgSz w:w="11906" w:h="16838"/>
      <w:pgMar w:top="3230" w:right="1644" w:bottom="1440" w:left="1135"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F1A170" w16cid:durableId="21051BD6"/>
  <w16cid:commentId w16cid:paraId="54D38AA0" w16cid:durableId="21051BD7"/>
  <w16cid:commentId w16cid:paraId="4A02D5AA" w16cid:durableId="21051BD8"/>
  <w16cid:commentId w16cid:paraId="72697235" w16cid:durableId="21051BD9"/>
  <w16cid:commentId w16cid:paraId="596D79BA" w16cid:durableId="21051F15"/>
  <w16cid:commentId w16cid:paraId="0684A392" w16cid:durableId="21051BDA"/>
  <w16cid:commentId w16cid:paraId="69CBB319" w16cid:durableId="21051BDB"/>
  <w16cid:commentId w16cid:paraId="61C52104" w16cid:durableId="210520A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54F98E" w14:textId="77777777" w:rsidR="000D1D46" w:rsidRDefault="000D1D46" w:rsidP="0021083E">
      <w:pPr>
        <w:spacing w:line="240" w:lineRule="auto"/>
      </w:pPr>
      <w:r>
        <w:separator/>
      </w:r>
    </w:p>
  </w:endnote>
  <w:endnote w:type="continuationSeparator" w:id="0">
    <w:p w14:paraId="59F907AB" w14:textId="77777777" w:rsidR="000D1D46" w:rsidRDefault="000D1D46" w:rsidP="002108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5048858"/>
      <w:docPartObj>
        <w:docPartGallery w:val="Page Numbers (Bottom of Page)"/>
        <w:docPartUnique/>
      </w:docPartObj>
    </w:sdtPr>
    <w:sdtEndPr/>
    <w:sdtContent>
      <w:sdt>
        <w:sdtPr>
          <w:id w:val="-843475462"/>
          <w:docPartObj>
            <w:docPartGallery w:val="Page Numbers (Top of Page)"/>
            <w:docPartUnique/>
          </w:docPartObj>
        </w:sdtPr>
        <w:sdtEndPr/>
        <w:sdtContent>
          <w:p w14:paraId="2B531C95" w14:textId="5B95876F" w:rsidR="00EB75C7" w:rsidRDefault="00EB75C7" w:rsidP="00715B55">
            <w:pPr>
              <w:pStyle w:val="Koptekst"/>
            </w:pPr>
            <w:r>
              <w:t>Inkoopcode : AICT-2019-</w:t>
            </w:r>
            <w:r w:rsidR="0000712F">
              <w:t>10019048</w:t>
            </w:r>
            <w:r>
              <w:t xml:space="preserve"> | Minimum-eisen Perceel 2                                  Pagina </w:t>
            </w:r>
            <w:r>
              <w:rPr>
                <w:b/>
                <w:bCs/>
                <w:sz w:val="24"/>
                <w:szCs w:val="24"/>
              </w:rPr>
              <w:fldChar w:fldCharType="begin"/>
            </w:r>
            <w:r>
              <w:rPr>
                <w:b/>
                <w:bCs/>
              </w:rPr>
              <w:instrText>PAGE</w:instrText>
            </w:r>
            <w:r>
              <w:rPr>
                <w:b/>
                <w:bCs/>
                <w:sz w:val="24"/>
                <w:szCs w:val="24"/>
              </w:rPr>
              <w:fldChar w:fldCharType="separate"/>
            </w:r>
            <w:r w:rsidR="004143D6">
              <w:rPr>
                <w:b/>
                <w:bCs/>
                <w:noProof/>
              </w:rPr>
              <w:t>6</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4143D6">
              <w:rPr>
                <w:b/>
                <w:bCs/>
                <w:noProof/>
              </w:rPr>
              <w:t>6</w:t>
            </w:r>
            <w:r>
              <w:rPr>
                <w:b/>
                <w:bCs/>
                <w:sz w:val="24"/>
                <w:szCs w:val="24"/>
              </w:rPr>
              <w:fldChar w:fldCharType="end"/>
            </w:r>
            <w:r>
              <w:t xml:space="preserve">                             </w:t>
            </w:r>
          </w:p>
          <w:p w14:paraId="678B574F" w14:textId="1343AEAF" w:rsidR="00EB75C7" w:rsidRDefault="00EB75C7" w:rsidP="00715B55">
            <w:pPr>
              <w:pStyle w:val="Voettekst"/>
              <w:ind w:firstLine="4248"/>
            </w:pPr>
            <w:r>
              <w:tab/>
            </w:r>
            <w:r>
              <w:tab/>
            </w:r>
            <w:r>
              <w:tab/>
            </w:r>
            <w:r>
              <w:tab/>
            </w:r>
          </w:p>
        </w:sdtContent>
      </w:sdt>
    </w:sdtContent>
  </w:sdt>
  <w:p w14:paraId="2772A478" w14:textId="58D11123" w:rsidR="00EB75C7" w:rsidRDefault="00EB75C7" w:rsidP="003623BB">
    <w:pPr>
      <w:pStyle w:val="Kop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7F893" w14:textId="77777777" w:rsidR="000D1D46" w:rsidRDefault="000D1D46" w:rsidP="0021083E">
      <w:pPr>
        <w:spacing w:line="240" w:lineRule="auto"/>
      </w:pPr>
      <w:r>
        <w:separator/>
      </w:r>
    </w:p>
  </w:footnote>
  <w:footnote w:type="continuationSeparator" w:id="0">
    <w:p w14:paraId="43656FFA" w14:textId="77777777" w:rsidR="000D1D46" w:rsidRDefault="000D1D46" w:rsidP="002108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F534D" w14:textId="3E47E2A4" w:rsidR="00EB75C7" w:rsidRDefault="00EB75C7">
    <w:pPr>
      <w:pStyle w:val="Koptekst"/>
    </w:pPr>
    <w:r>
      <w:rPr>
        <w:noProof/>
      </w:rPr>
      <w:drawing>
        <wp:anchor distT="0" distB="0" distL="114300" distR="114300" simplePos="0" relativeHeight="251659264" behindDoc="1" locked="0" layoutInCell="1" allowOverlap="1" wp14:anchorId="66CE8B6C" wp14:editId="1CC7AEAA">
          <wp:simplePos x="0" y="0"/>
          <wp:positionH relativeFrom="page">
            <wp:posOffset>720725</wp:posOffset>
          </wp:positionH>
          <wp:positionV relativeFrom="page">
            <wp:posOffset>449580</wp:posOffset>
          </wp:positionV>
          <wp:extent cx="1176793" cy="885850"/>
          <wp:effectExtent l="0" t="0" r="444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675" cy="8947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87AEEAA"/>
    <w:lvl w:ilvl="0">
      <w:start w:val="1"/>
      <w:numFmt w:val="decimal"/>
      <w:pStyle w:val="CalibriKop1"/>
      <w:lvlText w:val="%1."/>
      <w:lvlJc w:val="left"/>
      <w:pPr>
        <w:tabs>
          <w:tab w:val="num" w:pos="1000"/>
        </w:tabs>
        <w:ind w:left="1000"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alibriKop2"/>
      <w:lvlText w:val="%1.%2"/>
      <w:lvlJc w:val="left"/>
      <w:pPr>
        <w:tabs>
          <w:tab w:val="num" w:pos="1144"/>
        </w:tabs>
        <w:ind w:left="1144" w:hanging="576"/>
      </w:pPr>
      <w:rPr>
        <w:rFonts w:hint="default"/>
      </w:rPr>
    </w:lvl>
    <w:lvl w:ilvl="2">
      <w:start w:val="1"/>
      <w:numFmt w:val="decimal"/>
      <w:pStyle w:val="CalibriKop3"/>
      <w:lvlText w:val="%1.%2.%3"/>
      <w:lvlJc w:val="left"/>
      <w:pPr>
        <w:tabs>
          <w:tab w:val="num" w:pos="1288"/>
        </w:tabs>
        <w:ind w:left="1288" w:hanging="720"/>
      </w:pPr>
      <w:rPr>
        <w:rFonts w:hint="default"/>
        <w:sz w:val="20"/>
        <w:szCs w:val="20"/>
      </w:rPr>
    </w:lvl>
    <w:lvl w:ilvl="3">
      <w:start w:val="1"/>
      <w:numFmt w:val="decimal"/>
      <w:lvlText w:val="%1.%2.%3.%4"/>
      <w:lvlJc w:val="left"/>
      <w:pPr>
        <w:tabs>
          <w:tab w:val="num" w:pos="1432"/>
        </w:tabs>
        <w:ind w:left="1432" w:hanging="864"/>
      </w:pPr>
      <w:rPr>
        <w:rFonts w:hint="default"/>
      </w:rPr>
    </w:lvl>
    <w:lvl w:ilvl="4">
      <w:start w:val="1"/>
      <w:numFmt w:val="decimal"/>
      <w:lvlText w:val="%1.%2.%3.%4.%5"/>
      <w:lvlJc w:val="left"/>
      <w:pPr>
        <w:tabs>
          <w:tab w:val="num" w:pos="1576"/>
        </w:tabs>
        <w:ind w:left="1576" w:hanging="1008"/>
      </w:pPr>
      <w:rPr>
        <w:rFonts w:hint="default"/>
      </w:rPr>
    </w:lvl>
    <w:lvl w:ilvl="5">
      <w:start w:val="1"/>
      <w:numFmt w:val="decimal"/>
      <w:lvlText w:val="%1.%2.%3.%4.%5.%6"/>
      <w:lvlJc w:val="left"/>
      <w:pPr>
        <w:tabs>
          <w:tab w:val="num" w:pos="1720"/>
        </w:tabs>
        <w:ind w:left="1720" w:hanging="1152"/>
      </w:pPr>
      <w:rPr>
        <w:rFonts w:hint="default"/>
      </w:rPr>
    </w:lvl>
    <w:lvl w:ilvl="6">
      <w:start w:val="1"/>
      <w:numFmt w:val="decimal"/>
      <w:lvlText w:val="%1.%2.%3.%4.%5.%6.%7"/>
      <w:lvlJc w:val="left"/>
      <w:pPr>
        <w:tabs>
          <w:tab w:val="num" w:pos="1864"/>
        </w:tabs>
        <w:ind w:left="1864" w:hanging="1296"/>
      </w:pPr>
      <w:rPr>
        <w:rFonts w:hint="default"/>
      </w:rPr>
    </w:lvl>
    <w:lvl w:ilvl="7">
      <w:start w:val="1"/>
      <w:numFmt w:val="decimal"/>
      <w:lvlText w:val="%1.%2.%3.%4.%5.%6.%7.%8"/>
      <w:lvlJc w:val="left"/>
      <w:pPr>
        <w:tabs>
          <w:tab w:val="num" w:pos="2008"/>
        </w:tabs>
        <w:ind w:left="2008" w:hanging="1440"/>
      </w:pPr>
      <w:rPr>
        <w:rFonts w:hint="default"/>
      </w:rPr>
    </w:lvl>
    <w:lvl w:ilvl="8">
      <w:start w:val="1"/>
      <w:numFmt w:val="decimal"/>
      <w:lvlText w:val="%1.%2.%3.%4.%5.%6.%7.%8.%9"/>
      <w:lvlJc w:val="left"/>
      <w:pPr>
        <w:tabs>
          <w:tab w:val="num" w:pos="2152"/>
        </w:tabs>
        <w:ind w:left="2152" w:hanging="1584"/>
      </w:pPr>
      <w:rPr>
        <w:rFonts w:hint="default"/>
      </w:rPr>
    </w:lvl>
  </w:abstractNum>
  <w:abstractNum w:abstractNumId="1"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15:restartNumberingAfterBreak="0">
    <w:nsid w:val="078407E1"/>
    <w:multiLevelType w:val="hybridMultilevel"/>
    <w:tmpl w:val="D0B2F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C230AA"/>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A2FC3"/>
    <w:multiLevelType w:val="hybridMultilevel"/>
    <w:tmpl w:val="00F4F80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3626C6"/>
    <w:multiLevelType w:val="hybridMultilevel"/>
    <w:tmpl w:val="87BEE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7D6F67"/>
    <w:multiLevelType w:val="hybridMultilevel"/>
    <w:tmpl w:val="06AE7DF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A72883"/>
    <w:multiLevelType w:val="hybridMultilevel"/>
    <w:tmpl w:val="EAAAFA1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D0134F"/>
    <w:multiLevelType w:val="hybridMultilevel"/>
    <w:tmpl w:val="C0145474"/>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D456290"/>
    <w:multiLevelType w:val="hybridMultilevel"/>
    <w:tmpl w:val="D7D6C0F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AE81061"/>
    <w:multiLevelType w:val="hybridMultilevel"/>
    <w:tmpl w:val="2FAC5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DC7F6C"/>
    <w:multiLevelType w:val="hybridMultilevel"/>
    <w:tmpl w:val="28221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3F2654A"/>
    <w:multiLevelType w:val="hybridMultilevel"/>
    <w:tmpl w:val="DBC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4" w15:restartNumberingAfterBreak="0">
    <w:nsid w:val="4DB3015E"/>
    <w:multiLevelType w:val="hybridMultilevel"/>
    <w:tmpl w:val="5E381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66614E6"/>
    <w:multiLevelType w:val="hybridMultilevel"/>
    <w:tmpl w:val="D98A1CFE"/>
    <w:lvl w:ilvl="0" w:tplc="6A825E92">
      <w:numFmt w:val="bullet"/>
      <w:lvlText w:val="-"/>
      <w:lvlJc w:val="left"/>
      <w:pPr>
        <w:ind w:left="144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D385B44"/>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9" w15:restartNumberingAfterBreak="0">
    <w:nsid w:val="71E36CE4"/>
    <w:multiLevelType w:val="hybridMultilevel"/>
    <w:tmpl w:val="80244DFC"/>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1"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76322B38"/>
    <w:multiLevelType w:val="hybridMultilevel"/>
    <w:tmpl w:val="87F401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B1C3BFD"/>
    <w:multiLevelType w:val="hybridMultilevel"/>
    <w:tmpl w:val="11F2EBAA"/>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0"/>
  </w:num>
  <w:num w:numId="2">
    <w:abstractNumId w:val="17"/>
  </w:num>
  <w:num w:numId="3">
    <w:abstractNumId w:val="21"/>
  </w:num>
  <w:num w:numId="4">
    <w:abstractNumId w:val="13"/>
  </w:num>
  <w:num w:numId="5">
    <w:abstractNumId w:val="18"/>
  </w:num>
  <w:num w:numId="6">
    <w:abstractNumId w:val="1"/>
  </w:num>
  <w:num w:numId="7">
    <w:abstractNumId w:val="11"/>
  </w:num>
  <w:num w:numId="8">
    <w:abstractNumId w:val="14"/>
  </w:num>
  <w:num w:numId="9">
    <w:abstractNumId w:val="0"/>
  </w:num>
  <w:num w:numId="10">
    <w:abstractNumId w:val="9"/>
  </w:num>
  <w:num w:numId="11">
    <w:abstractNumId w:val="2"/>
  </w:num>
  <w:num w:numId="12">
    <w:abstractNumId w:val="4"/>
  </w:num>
  <w:num w:numId="13">
    <w:abstractNumId w:val="3"/>
  </w:num>
  <w:num w:numId="14">
    <w:abstractNumId w:val="22"/>
  </w:num>
  <w:num w:numId="15">
    <w:abstractNumId w:val="16"/>
  </w:num>
  <w:num w:numId="16">
    <w:abstractNumId w:val="6"/>
  </w:num>
  <w:num w:numId="17">
    <w:abstractNumId w:val="8"/>
  </w:num>
  <w:num w:numId="18">
    <w:abstractNumId w:val="10"/>
  </w:num>
  <w:num w:numId="19">
    <w:abstractNumId w:val="19"/>
  </w:num>
  <w:num w:numId="20">
    <w:abstractNumId w:val="23"/>
  </w:num>
  <w:num w:numId="21">
    <w:abstractNumId w:val="15"/>
  </w:num>
  <w:num w:numId="22">
    <w:abstractNumId w:val="7"/>
  </w:num>
  <w:num w:numId="23">
    <w:abstractNumId w:val="12"/>
  </w:num>
  <w:num w:numId="24">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6" w:nlCheck="1" w:checkStyle="0"/>
  <w:activeWritingStyle w:appName="MSWord" w:lang="en-GB" w:vendorID="64" w:dllVersion="6" w:nlCheck="1" w:checkStyle="1"/>
  <w:activeWritingStyle w:appName="MSWord" w:lang="nl-NL" w:vendorID="64" w:dllVersion="0" w:nlCheck="1" w:checkStyle="0"/>
  <w:activeWritingStyle w:appName="MSWord" w:lang="en-GB" w:vendorID="64" w:dllVersion="0" w:nlCheck="1" w:checkStyle="0"/>
  <w:activeWritingStyle w:appName="MSWord" w:lang="nl-NL" w:vendorID="64" w:dllVersion="131078" w:nlCheck="1" w:checkStyle="0"/>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A8D"/>
    <w:rsid w:val="00006FC6"/>
    <w:rsid w:val="0000712F"/>
    <w:rsid w:val="000130E6"/>
    <w:rsid w:val="000321DE"/>
    <w:rsid w:val="00045456"/>
    <w:rsid w:val="00046D1A"/>
    <w:rsid w:val="00046E54"/>
    <w:rsid w:val="00050BA0"/>
    <w:rsid w:val="00054D24"/>
    <w:rsid w:val="00065BC3"/>
    <w:rsid w:val="00070DFA"/>
    <w:rsid w:val="000A4E23"/>
    <w:rsid w:val="000B45DC"/>
    <w:rsid w:val="000B46D8"/>
    <w:rsid w:val="000D1D46"/>
    <w:rsid w:val="000D48A5"/>
    <w:rsid w:val="000D5B39"/>
    <w:rsid w:val="001066B1"/>
    <w:rsid w:val="0012205B"/>
    <w:rsid w:val="0012274E"/>
    <w:rsid w:val="00123D7F"/>
    <w:rsid w:val="00136976"/>
    <w:rsid w:val="00152705"/>
    <w:rsid w:val="00155D7E"/>
    <w:rsid w:val="00164273"/>
    <w:rsid w:val="00171572"/>
    <w:rsid w:val="00176B39"/>
    <w:rsid w:val="00177A29"/>
    <w:rsid w:val="001B469C"/>
    <w:rsid w:val="001E2445"/>
    <w:rsid w:val="001E4A77"/>
    <w:rsid w:val="0021083E"/>
    <w:rsid w:val="00220DFD"/>
    <w:rsid w:val="00221F6C"/>
    <w:rsid w:val="00222B35"/>
    <w:rsid w:val="00225543"/>
    <w:rsid w:val="00255C34"/>
    <w:rsid w:val="0027529E"/>
    <w:rsid w:val="0028245B"/>
    <w:rsid w:val="002B1A26"/>
    <w:rsid w:val="002B5524"/>
    <w:rsid w:val="002B5922"/>
    <w:rsid w:val="002B7B2B"/>
    <w:rsid w:val="002E5999"/>
    <w:rsid w:val="002F03BF"/>
    <w:rsid w:val="002F798A"/>
    <w:rsid w:val="00316F96"/>
    <w:rsid w:val="00322FD8"/>
    <w:rsid w:val="0035306C"/>
    <w:rsid w:val="003562C9"/>
    <w:rsid w:val="00356C0E"/>
    <w:rsid w:val="003623BB"/>
    <w:rsid w:val="003658E3"/>
    <w:rsid w:val="00373B74"/>
    <w:rsid w:val="003762E2"/>
    <w:rsid w:val="003B3222"/>
    <w:rsid w:val="003C3D48"/>
    <w:rsid w:val="003E7E76"/>
    <w:rsid w:val="00400B88"/>
    <w:rsid w:val="004143D6"/>
    <w:rsid w:val="0041662F"/>
    <w:rsid w:val="00424DED"/>
    <w:rsid w:val="004423C7"/>
    <w:rsid w:val="004425B2"/>
    <w:rsid w:val="00451668"/>
    <w:rsid w:val="004671D0"/>
    <w:rsid w:val="0047654A"/>
    <w:rsid w:val="00482A4F"/>
    <w:rsid w:val="004D169A"/>
    <w:rsid w:val="004D3F57"/>
    <w:rsid w:val="004E328C"/>
    <w:rsid w:val="004E6BD8"/>
    <w:rsid w:val="004F1729"/>
    <w:rsid w:val="004F2E74"/>
    <w:rsid w:val="004F68A2"/>
    <w:rsid w:val="004F6AFD"/>
    <w:rsid w:val="004F756F"/>
    <w:rsid w:val="00527398"/>
    <w:rsid w:val="005440CB"/>
    <w:rsid w:val="00552B6A"/>
    <w:rsid w:val="00560608"/>
    <w:rsid w:val="00577B4F"/>
    <w:rsid w:val="00581962"/>
    <w:rsid w:val="00585F27"/>
    <w:rsid w:val="00587EEF"/>
    <w:rsid w:val="005C3A8D"/>
    <w:rsid w:val="005C58B0"/>
    <w:rsid w:val="005C6532"/>
    <w:rsid w:val="005E474F"/>
    <w:rsid w:val="005E6139"/>
    <w:rsid w:val="0061130B"/>
    <w:rsid w:val="00624428"/>
    <w:rsid w:val="00630F03"/>
    <w:rsid w:val="00632123"/>
    <w:rsid w:val="00640EE3"/>
    <w:rsid w:val="00670A51"/>
    <w:rsid w:val="006B0BA1"/>
    <w:rsid w:val="006B65CA"/>
    <w:rsid w:val="006C2238"/>
    <w:rsid w:val="00703C3B"/>
    <w:rsid w:val="00715B55"/>
    <w:rsid w:val="0073357B"/>
    <w:rsid w:val="00744697"/>
    <w:rsid w:val="00781DB1"/>
    <w:rsid w:val="00794226"/>
    <w:rsid w:val="007B10A5"/>
    <w:rsid w:val="007B1BB8"/>
    <w:rsid w:val="007C74F0"/>
    <w:rsid w:val="007D38D3"/>
    <w:rsid w:val="007F398F"/>
    <w:rsid w:val="008104C5"/>
    <w:rsid w:val="00812132"/>
    <w:rsid w:val="00824594"/>
    <w:rsid w:val="008316B3"/>
    <w:rsid w:val="008402D9"/>
    <w:rsid w:val="00841022"/>
    <w:rsid w:val="00842C50"/>
    <w:rsid w:val="00847DE2"/>
    <w:rsid w:val="008729AA"/>
    <w:rsid w:val="00892496"/>
    <w:rsid w:val="008D5624"/>
    <w:rsid w:val="008D79B4"/>
    <w:rsid w:val="008F3D87"/>
    <w:rsid w:val="00915729"/>
    <w:rsid w:val="009175F9"/>
    <w:rsid w:val="00940094"/>
    <w:rsid w:val="009761CF"/>
    <w:rsid w:val="009855FD"/>
    <w:rsid w:val="00985E39"/>
    <w:rsid w:val="009A1C38"/>
    <w:rsid w:val="009A57DE"/>
    <w:rsid w:val="009B0D92"/>
    <w:rsid w:val="009B267D"/>
    <w:rsid w:val="009E4DDC"/>
    <w:rsid w:val="00A03098"/>
    <w:rsid w:val="00A0561E"/>
    <w:rsid w:val="00A2394F"/>
    <w:rsid w:val="00A270BC"/>
    <w:rsid w:val="00A3732E"/>
    <w:rsid w:val="00A471FD"/>
    <w:rsid w:val="00A53085"/>
    <w:rsid w:val="00AB2170"/>
    <w:rsid w:val="00AC0709"/>
    <w:rsid w:val="00B12F50"/>
    <w:rsid w:val="00B33EDC"/>
    <w:rsid w:val="00B55167"/>
    <w:rsid w:val="00B56C68"/>
    <w:rsid w:val="00B57BB7"/>
    <w:rsid w:val="00B659F1"/>
    <w:rsid w:val="00B73108"/>
    <w:rsid w:val="00B85E8F"/>
    <w:rsid w:val="00BB2EB9"/>
    <w:rsid w:val="00BD0C39"/>
    <w:rsid w:val="00BD1676"/>
    <w:rsid w:val="00BE5799"/>
    <w:rsid w:val="00BF1148"/>
    <w:rsid w:val="00BF5B9A"/>
    <w:rsid w:val="00C12E1B"/>
    <w:rsid w:val="00C14209"/>
    <w:rsid w:val="00C155FD"/>
    <w:rsid w:val="00C16491"/>
    <w:rsid w:val="00C170D0"/>
    <w:rsid w:val="00C2118F"/>
    <w:rsid w:val="00C5319B"/>
    <w:rsid w:val="00C61B02"/>
    <w:rsid w:val="00C77657"/>
    <w:rsid w:val="00C94E0D"/>
    <w:rsid w:val="00CB7987"/>
    <w:rsid w:val="00CC1118"/>
    <w:rsid w:val="00CF7165"/>
    <w:rsid w:val="00D012BC"/>
    <w:rsid w:val="00D0179E"/>
    <w:rsid w:val="00D1154B"/>
    <w:rsid w:val="00D25946"/>
    <w:rsid w:val="00D5793C"/>
    <w:rsid w:val="00D60B48"/>
    <w:rsid w:val="00D67CFB"/>
    <w:rsid w:val="00DA5598"/>
    <w:rsid w:val="00DB6252"/>
    <w:rsid w:val="00DC6955"/>
    <w:rsid w:val="00DD6D86"/>
    <w:rsid w:val="00DF5296"/>
    <w:rsid w:val="00E12D2B"/>
    <w:rsid w:val="00E13BC0"/>
    <w:rsid w:val="00E14879"/>
    <w:rsid w:val="00E15642"/>
    <w:rsid w:val="00E9225A"/>
    <w:rsid w:val="00E94B90"/>
    <w:rsid w:val="00EB1492"/>
    <w:rsid w:val="00EB4E9E"/>
    <w:rsid w:val="00EB52C7"/>
    <w:rsid w:val="00EB75C7"/>
    <w:rsid w:val="00ED2C50"/>
    <w:rsid w:val="00ED46F5"/>
    <w:rsid w:val="00EE4FAD"/>
    <w:rsid w:val="00F04E03"/>
    <w:rsid w:val="00F12F0D"/>
    <w:rsid w:val="00F208A9"/>
    <w:rsid w:val="00F55E85"/>
    <w:rsid w:val="00F6542B"/>
    <w:rsid w:val="00F832BA"/>
    <w:rsid w:val="00F92DEA"/>
    <w:rsid w:val="00FA54B2"/>
    <w:rsid w:val="00FB4037"/>
    <w:rsid w:val="00FC3BDF"/>
    <w:rsid w:val="00FC63D3"/>
    <w:rsid w:val="00FD6418"/>
    <w:rsid w:val="00FD6E8C"/>
    <w:rsid w:val="00FD7469"/>
    <w:rsid w:val="00FE2507"/>
    <w:rsid w:val="00FF65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5969418"/>
  <w15:docId w15:val="{8DFB4323-AB00-43A2-BBEB-ECAAE0F86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2"/>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3"/>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6"/>
      </w:numPr>
    </w:pPr>
  </w:style>
  <w:style w:type="paragraph" w:customStyle="1" w:styleId="Opsommingcijfer">
    <w:name w:val="Opsomming cijfer"/>
    <w:basedOn w:val="Standaard"/>
    <w:qFormat/>
    <w:rsid w:val="00FE2507"/>
    <w:pPr>
      <w:numPr>
        <w:numId w:val="4"/>
      </w:numPr>
    </w:pPr>
  </w:style>
  <w:style w:type="paragraph" w:customStyle="1" w:styleId="Opsommingletter">
    <w:name w:val="Opsomming letter"/>
    <w:basedOn w:val="Standaard"/>
    <w:qFormat/>
    <w:rsid w:val="00FE2507"/>
    <w:pPr>
      <w:numPr>
        <w:numId w:val="5"/>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aliases w:val="lijstStijl"/>
    <w:basedOn w:val="Standaard"/>
    <w:link w:val="LijstalineaChar"/>
    <w:uiPriority w:val="34"/>
    <w:qFormat/>
    <w:rsid w:val="00842C50"/>
    <w:pPr>
      <w:ind w:left="720"/>
      <w:contextualSpacing/>
    </w:pPr>
  </w:style>
  <w:style w:type="character" w:customStyle="1" w:styleId="LijstalineaChar">
    <w:name w:val="Lijstalinea Char"/>
    <w:aliases w:val="lijstStijl Char"/>
    <w:basedOn w:val="Standaardalinea-lettertype"/>
    <w:link w:val="Lijstalinea"/>
    <w:uiPriority w:val="34"/>
    <w:locked/>
    <w:rsid w:val="0021083E"/>
  </w:style>
  <w:style w:type="paragraph" w:styleId="Koptekst">
    <w:name w:val="header"/>
    <w:basedOn w:val="Standaard"/>
    <w:link w:val="KoptekstChar"/>
    <w:uiPriority w:val="99"/>
    <w:unhideWhenUsed/>
    <w:rsid w:val="0021083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1083E"/>
  </w:style>
  <w:style w:type="paragraph" w:styleId="Voettekst">
    <w:name w:val="footer"/>
    <w:basedOn w:val="Standaard"/>
    <w:link w:val="VoettekstChar"/>
    <w:uiPriority w:val="99"/>
    <w:unhideWhenUsed/>
    <w:rsid w:val="0021083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1083E"/>
  </w:style>
  <w:style w:type="paragraph" w:styleId="Revisie">
    <w:name w:val="Revision"/>
    <w:hidden/>
    <w:uiPriority w:val="99"/>
    <w:semiHidden/>
    <w:rsid w:val="00E13BC0"/>
    <w:pPr>
      <w:spacing w:line="240" w:lineRule="auto"/>
    </w:pPr>
  </w:style>
  <w:style w:type="paragraph" w:styleId="Ballontekst">
    <w:name w:val="Balloon Text"/>
    <w:basedOn w:val="Standaard"/>
    <w:link w:val="BallontekstChar"/>
    <w:semiHidden/>
    <w:unhideWhenUsed/>
    <w:rsid w:val="00E13BC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E13BC0"/>
    <w:rPr>
      <w:rFonts w:ascii="Segoe UI" w:hAnsi="Segoe UI" w:cs="Segoe UI"/>
      <w:sz w:val="18"/>
      <w:szCs w:val="18"/>
    </w:rPr>
  </w:style>
  <w:style w:type="character" w:styleId="Verwijzingopmerking">
    <w:name w:val="annotation reference"/>
    <w:basedOn w:val="Standaardalinea-lettertype"/>
    <w:uiPriority w:val="99"/>
    <w:unhideWhenUsed/>
    <w:rsid w:val="00E13BC0"/>
    <w:rPr>
      <w:sz w:val="16"/>
      <w:szCs w:val="16"/>
    </w:rPr>
  </w:style>
  <w:style w:type="paragraph" w:styleId="Tekstopmerking">
    <w:name w:val="annotation text"/>
    <w:basedOn w:val="Standaard"/>
    <w:link w:val="TekstopmerkingChar"/>
    <w:uiPriority w:val="99"/>
    <w:unhideWhenUsed/>
    <w:rsid w:val="00E13BC0"/>
    <w:pPr>
      <w:spacing w:line="240" w:lineRule="auto"/>
    </w:pPr>
    <w:rPr>
      <w:sz w:val="20"/>
      <w:szCs w:val="20"/>
    </w:rPr>
  </w:style>
  <w:style w:type="character" w:customStyle="1" w:styleId="TekstopmerkingChar">
    <w:name w:val="Tekst opmerking Char"/>
    <w:basedOn w:val="Standaardalinea-lettertype"/>
    <w:link w:val="Tekstopmerking"/>
    <w:uiPriority w:val="99"/>
    <w:rsid w:val="00E13BC0"/>
    <w:rPr>
      <w:sz w:val="20"/>
      <w:szCs w:val="20"/>
    </w:rPr>
  </w:style>
  <w:style w:type="paragraph" w:styleId="Onderwerpvanopmerking">
    <w:name w:val="annotation subject"/>
    <w:basedOn w:val="Tekstopmerking"/>
    <w:next w:val="Tekstopmerking"/>
    <w:link w:val="OnderwerpvanopmerkingChar"/>
    <w:semiHidden/>
    <w:unhideWhenUsed/>
    <w:rsid w:val="00E13BC0"/>
    <w:rPr>
      <w:b/>
      <w:bCs/>
    </w:rPr>
  </w:style>
  <w:style w:type="character" w:customStyle="1" w:styleId="OnderwerpvanopmerkingChar">
    <w:name w:val="Onderwerp van opmerking Char"/>
    <w:basedOn w:val="TekstopmerkingChar"/>
    <w:link w:val="Onderwerpvanopmerking"/>
    <w:semiHidden/>
    <w:rsid w:val="00E13BC0"/>
    <w:rPr>
      <w:b/>
      <w:bCs/>
      <w:sz w:val="20"/>
      <w:szCs w:val="20"/>
    </w:rPr>
  </w:style>
  <w:style w:type="paragraph" w:customStyle="1" w:styleId="Default">
    <w:name w:val="Default"/>
    <w:rsid w:val="000D5B39"/>
    <w:pPr>
      <w:autoSpaceDE w:val="0"/>
      <w:autoSpaceDN w:val="0"/>
      <w:adjustRightInd w:val="0"/>
      <w:spacing w:line="240" w:lineRule="auto"/>
    </w:pPr>
    <w:rPr>
      <w:rFonts w:cs="Corbel"/>
      <w:color w:val="000000"/>
      <w:sz w:val="24"/>
      <w:szCs w:val="24"/>
    </w:rPr>
  </w:style>
  <w:style w:type="paragraph" w:customStyle="1" w:styleId="CalibriKop1">
    <w:name w:val="Calibri Kop 1"/>
    <w:basedOn w:val="Kop1"/>
    <w:rsid w:val="009A57DE"/>
    <w:pPr>
      <w:numPr>
        <w:numId w:val="9"/>
      </w:numPr>
      <w:spacing w:after="0" w:line="540" w:lineRule="atLeast"/>
      <w:jc w:val="both"/>
    </w:pPr>
    <w:rPr>
      <w:rFonts w:ascii="Calibri" w:hAnsi="Calibri" w:cs="Times New Roman"/>
      <w:spacing w:val="10"/>
      <w:sz w:val="40"/>
      <w:szCs w:val="40"/>
      <w:lang w:val="x-none" w:eastAsia="x-none"/>
    </w:rPr>
  </w:style>
  <w:style w:type="paragraph" w:customStyle="1" w:styleId="CalibriKop2">
    <w:name w:val="Calibri Kop 2"/>
    <w:basedOn w:val="Kop2"/>
    <w:link w:val="CalibriKop2Char"/>
    <w:qFormat/>
    <w:rsid w:val="009A57DE"/>
    <w:pPr>
      <w:numPr>
        <w:numId w:val="9"/>
      </w:numPr>
      <w:suppressAutoHyphens/>
      <w:spacing w:before="240" w:after="120" w:line="270" w:lineRule="atLeast"/>
      <w:jc w:val="both"/>
    </w:pPr>
    <w:rPr>
      <w:rFonts w:ascii="Calibri" w:hAnsi="Calibri" w:cs="Times New Roman"/>
      <w:sz w:val="28"/>
      <w:lang w:val="x-none" w:eastAsia="x-none"/>
    </w:rPr>
  </w:style>
  <w:style w:type="paragraph" w:customStyle="1" w:styleId="CalibriKop3">
    <w:name w:val="Calibri Kop 3"/>
    <w:basedOn w:val="CalibriKop2"/>
    <w:qFormat/>
    <w:rsid w:val="009A57DE"/>
    <w:pPr>
      <w:numPr>
        <w:ilvl w:val="2"/>
      </w:numPr>
    </w:pPr>
  </w:style>
  <w:style w:type="character" w:customStyle="1" w:styleId="CalibriKop2Char">
    <w:name w:val="Calibri Kop 2 Char"/>
    <w:link w:val="CalibriKop2"/>
    <w:rsid w:val="009A57DE"/>
    <w:rPr>
      <w:rFonts w:ascii="Calibri" w:hAnsi="Calibri"/>
      <w:b/>
      <w:bCs/>
      <w:iCs/>
      <w:sz w:val="28"/>
      <w:szCs w:val="28"/>
      <w:lang w:val="x-none" w:eastAsia="x-none"/>
    </w:rPr>
  </w:style>
  <w:style w:type="paragraph" w:customStyle="1" w:styleId="ArialKop2">
    <w:name w:val="Arial Kop 2"/>
    <w:basedOn w:val="CalibriKop2"/>
    <w:qFormat/>
    <w:rsid w:val="009A57DE"/>
    <w:pPr>
      <w:tabs>
        <w:tab w:val="num" w:pos="993"/>
      </w:tabs>
    </w:pPr>
    <w:rPr>
      <w:rFonts w:ascii="Arial" w:hAnsi="Arial"/>
    </w:rPr>
  </w:style>
  <w:style w:type="paragraph" w:customStyle="1" w:styleId="ArialKop1">
    <w:name w:val="Arial Kop 1"/>
    <w:basedOn w:val="CalibriKop1"/>
    <w:qFormat/>
    <w:rsid w:val="009A57DE"/>
    <w:pPr>
      <w:tabs>
        <w:tab w:val="clear" w:pos="1000"/>
        <w:tab w:val="num" w:pos="993"/>
      </w:tabs>
    </w:pPr>
  </w:style>
  <w:style w:type="paragraph" w:customStyle="1" w:styleId="Tabelnormaal">
    <w:name w:val="Tabelnormaal"/>
    <w:basedOn w:val="Standaard"/>
    <w:rsid w:val="009A57DE"/>
    <w:pPr>
      <w:autoSpaceDE w:val="0"/>
      <w:autoSpaceDN w:val="0"/>
      <w:adjustRightInd w:val="0"/>
      <w:spacing w:after="60" w:line="270" w:lineRule="atLeast"/>
      <w:jc w:val="both"/>
    </w:pPr>
    <w:rPr>
      <w:rFonts w:ascii="Arial" w:hAnsi="Arial" w:cs="Arial"/>
      <w:color w:val="000000"/>
      <w:sz w:val="16"/>
      <w:szCs w:val="20"/>
    </w:rPr>
  </w:style>
  <w:style w:type="paragraph" w:customStyle="1" w:styleId="kopvoorblad">
    <w:name w:val="kop voorblad"/>
    <w:basedOn w:val="Koptekst"/>
    <w:rsid w:val="009A57DE"/>
    <w:pPr>
      <w:tabs>
        <w:tab w:val="clear" w:pos="4513"/>
        <w:tab w:val="clear" w:pos="9026"/>
      </w:tabs>
      <w:spacing w:after="120" w:line="312" w:lineRule="auto"/>
      <w:ind w:left="737"/>
      <w:jc w:val="center"/>
    </w:pPr>
    <w:rPr>
      <w:rFonts w:ascii="Arial" w:hAnsi="Arial"/>
      <w:b/>
      <w:sz w:val="44"/>
      <w:szCs w:val="24"/>
    </w:rPr>
  </w:style>
  <w:style w:type="table" w:styleId="Tabelraster">
    <w:name w:val="Table Grid"/>
    <w:basedOn w:val="Standaardtabel"/>
    <w:uiPriority w:val="39"/>
    <w:rsid w:val="004F68A2"/>
    <w:pPr>
      <w:spacing w:line="240" w:lineRule="auto"/>
    </w:pPr>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02-tussenkop">
    <w:name w:val="K02-tussenkop"/>
    <w:next w:val="Standaard"/>
    <w:qFormat/>
    <w:rsid w:val="00BB2EB9"/>
    <w:pPr>
      <w:spacing w:before="280"/>
    </w:pPr>
    <w:rPr>
      <w:rFonts w:ascii="Verdana" w:eastAsia="Calibri" w:hAnsi="Verdana"/>
      <w:b/>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22587">
      <w:bodyDiv w:val="1"/>
      <w:marLeft w:val="0"/>
      <w:marRight w:val="0"/>
      <w:marTop w:val="0"/>
      <w:marBottom w:val="0"/>
      <w:divBdr>
        <w:top w:val="none" w:sz="0" w:space="0" w:color="auto"/>
        <w:left w:val="none" w:sz="0" w:space="0" w:color="auto"/>
        <w:bottom w:val="none" w:sz="0" w:space="0" w:color="auto"/>
        <w:right w:val="none" w:sz="0" w:space="0" w:color="auto"/>
      </w:divBdr>
    </w:div>
    <w:div w:id="168951883">
      <w:bodyDiv w:val="1"/>
      <w:marLeft w:val="0"/>
      <w:marRight w:val="0"/>
      <w:marTop w:val="0"/>
      <w:marBottom w:val="0"/>
      <w:divBdr>
        <w:top w:val="none" w:sz="0" w:space="0" w:color="auto"/>
        <w:left w:val="none" w:sz="0" w:space="0" w:color="auto"/>
        <w:bottom w:val="none" w:sz="0" w:space="0" w:color="auto"/>
        <w:right w:val="none" w:sz="0" w:space="0" w:color="auto"/>
      </w:divBdr>
    </w:div>
    <w:div w:id="192350629">
      <w:bodyDiv w:val="1"/>
      <w:marLeft w:val="0"/>
      <w:marRight w:val="0"/>
      <w:marTop w:val="0"/>
      <w:marBottom w:val="0"/>
      <w:divBdr>
        <w:top w:val="none" w:sz="0" w:space="0" w:color="auto"/>
        <w:left w:val="none" w:sz="0" w:space="0" w:color="auto"/>
        <w:bottom w:val="none" w:sz="0" w:space="0" w:color="auto"/>
        <w:right w:val="none" w:sz="0" w:space="0" w:color="auto"/>
      </w:divBdr>
    </w:div>
    <w:div w:id="199441332">
      <w:bodyDiv w:val="1"/>
      <w:marLeft w:val="0"/>
      <w:marRight w:val="0"/>
      <w:marTop w:val="0"/>
      <w:marBottom w:val="0"/>
      <w:divBdr>
        <w:top w:val="none" w:sz="0" w:space="0" w:color="auto"/>
        <w:left w:val="none" w:sz="0" w:space="0" w:color="auto"/>
        <w:bottom w:val="none" w:sz="0" w:space="0" w:color="auto"/>
        <w:right w:val="none" w:sz="0" w:space="0" w:color="auto"/>
      </w:divBdr>
    </w:div>
    <w:div w:id="332076085">
      <w:bodyDiv w:val="1"/>
      <w:marLeft w:val="0"/>
      <w:marRight w:val="0"/>
      <w:marTop w:val="0"/>
      <w:marBottom w:val="0"/>
      <w:divBdr>
        <w:top w:val="none" w:sz="0" w:space="0" w:color="auto"/>
        <w:left w:val="none" w:sz="0" w:space="0" w:color="auto"/>
        <w:bottom w:val="none" w:sz="0" w:space="0" w:color="auto"/>
        <w:right w:val="none" w:sz="0" w:space="0" w:color="auto"/>
      </w:divBdr>
    </w:div>
    <w:div w:id="542447599">
      <w:bodyDiv w:val="1"/>
      <w:marLeft w:val="0"/>
      <w:marRight w:val="0"/>
      <w:marTop w:val="0"/>
      <w:marBottom w:val="0"/>
      <w:divBdr>
        <w:top w:val="none" w:sz="0" w:space="0" w:color="auto"/>
        <w:left w:val="none" w:sz="0" w:space="0" w:color="auto"/>
        <w:bottom w:val="none" w:sz="0" w:space="0" w:color="auto"/>
        <w:right w:val="none" w:sz="0" w:space="0" w:color="auto"/>
      </w:divBdr>
    </w:div>
    <w:div w:id="552893139">
      <w:bodyDiv w:val="1"/>
      <w:marLeft w:val="0"/>
      <w:marRight w:val="0"/>
      <w:marTop w:val="0"/>
      <w:marBottom w:val="0"/>
      <w:divBdr>
        <w:top w:val="none" w:sz="0" w:space="0" w:color="auto"/>
        <w:left w:val="none" w:sz="0" w:space="0" w:color="auto"/>
        <w:bottom w:val="none" w:sz="0" w:space="0" w:color="auto"/>
        <w:right w:val="none" w:sz="0" w:space="0" w:color="auto"/>
      </w:divBdr>
    </w:div>
    <w:div w:id="563880234">
      <w:bodyDiv w:val="1"/>
      <w:marLeft w:val="0"/>
      <w:marRight w:val="0"/>
      <w:marTop w:val="0"/>
      <w:marBottom w:val="0"/>
      <w:divBdr>
        <w:top w:val="none" w:sz="0" w:space="0" w:color="auto"/>
        <w:left w:val="none" w:sz="0" w:space="0" w:color="auto"/>
        <w:bottom w:val="none" w:sz="0" w:space="0" w:color="auto"/>
        <w:right w:val="none" w:sz="0" w:space="0" w:color="auto"/>
      </w:divBdr>
    </w:div>
    <w:div w:id="1005403789">
      <w:bodyDiv w:val="1"/>
      <w:marLeft w:val="0"/>
      <w:marRight w:val="0"/>
      <w:marTop w:val="0"/>
      <w:marBottom w:val="0"/>
      <w:divBdr>
        <w:top w:val="none" w:sz="0" w:space="0" w:color="auto"/>
        <w:left w:val="none" w:sz="0" w:space="0" w:color="auto"/>
        <w:bottom w:val="none" w:sz="0" w:space="0" w:color="auto"/>
        <w:right w:val="none" w:sz="0" w:space="0" w:color="auto"/>
      </w:divBdr>
    </w:div>
    <w:div w:id="1154682098">
      <w:bodyDiv w:val="1"/>
      <w:marLeft w:val="0"/>
      <w:marRight w:val="0"/>
      <w:marTop w:val="0"/>
      <w:marBottom w:val="0"/>
      <w:divBdr>
        <w:top w:val="none" w:sz="0" w:space="0" w:color="auto"/>
        <w:left w:val="none" w:sz="0" w:space="0" w:color="auto"/>
        <w:bottom w:val="none" w:sz="0" w:space="0" w:color="auto"/>
        <w:right w:val="none" w:sz="0" w:space="0" w:color="auto"/>
      </w:divBdr>
    </w:div>
    <w:div w:id="1447000984">
      <w:bodyDiv w:val="1"/>
      <w:marLeft w:val="0"/>
      <w:marRight w:val="0"/>
      <w:marTop w:val="0"/>
      <w:marBottom w:val="0"/>
      <w:divBdr>
        <w:top w:val="none" w:sz="0" w:space="0" w:color="auto"/>
        <w:left w:val="none" w:sz="0" w:space="0" w:color="auto"/>
        <w:bottom w:val="none" w:sz="0" w:space="0" w:color="auto"/>
        <w:right w:val="none" w:sz="0" w:space="0" w:color="auto"/>
      </w:divBdr>
    </w:div>
    <w:div w:id="1751777482">
      <w:bodyDiv w:val="1"/>
      <w:marLeft w:val="0"/>
      <w:marRight w:val="0"/>
      <w:marTop w:val="0"/>
      <w:marBottom w:val="0"/>
      <w:divBdr>
        <w:top w:val="none" w:sz="0" w:space="0" w:color="auto"/>
        <w:left w:val="none" w:sz="0" w:space="0" w:color="auto"/>
        <w:bottom w:val="none" w:sz="0" w:space="0" w:color="auto"/>
        <w:right w:val="none" w:sz="0" w:space="0" w:color="auto"/>
      </w:divBdr>
    </w:div>
    <w:div w:id="202404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EA819-9041-4A0C-A0C5-3091BDA78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FBE371B.dotm</Template>
  <TotalTime>0</TotalTime>
  <Pages>6</Pages>
  <Words>1939</Words>
  <Characters>10665</Characters>
  <Application>Microsoft Office Word</Application>
  <DocSecurity>0</DocSecurity>
  <Lines>88</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Amsterdam</Company>
  <LinksUpToDate>false</LinksUpToDate>
  <CharactersWithSpaces>12579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Wiese, Marco</dc:creator>
  <cp:lastModifiedBy>Jong, Paul de</cp:lastModifiedBy>
  <cp:revision>2</cp:revision>
  <dcterms:created xsi:type="dcterms:W3CDTF">2020-03-06T16:42:00Z</dcterms:created>
  <dcterms:modified xsi:type="dcterms:W3CDTF">2020-03-06T16:42:00Z</dcterms:modified>
</cp:coreProperties>
</file>