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8E36" w14:textId="77777777" w:rsidR="00A0353F" w:rsidRDefault="00A0353F" w:rsidP="000122CC">
      <w:pPr>
        <w:rPr>
          <w:rFonts w:ascii="Formula-Regular" w:hAnsi="Formula-Regular" w:cs="Tahoma"/>
          <w:b/>
          <w:color w:val="000000"/>
          <w:szCs w:val="18"/>
        </w:rPr>
        <w:sectPr w:rsidR="00A0353F" w:rsidSect="00B7695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985" w:right="1871" w:bottom="1797" w:left="1797" w:header="0" w:footer="284" w:gutter="0"/>
          <w:cols w:space="708"/>
        </w:sectPr>
      </w:pPr>
    </w:p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276"/>
        <w:gridCol w:w="850"/>
        <w:gridCol w:w="425"/>
        <w:gridCol w:w="142"/>
        <w:gridCol w:w="1205"/>
        <w:gridCol w:w="496"/>
        <w:gridCol w:w="1418"/>
      </w:tblGrid>
      <w:tr w:rsidR="00D7547C" w:rsidRPr="00D22A1E" w14:paraId="452AC09F" w14:textId="77777777" w:rsidTr="00812706">
        <w:tc>
          <w:tcPr>
            <w:tcW w:w="1668" w:type="dxa"/>
            <w:shd w:val="clear" w:color="auto" w:fill="auto"/>
          </w:tcPr>
          <w:p w14:paraId="611E7DF0" w14:textId="77777777" w:rsidR="00D7547C" w:rsidRPr="00D22A1E" w:rsidRDefault="00D7547C" w:rsidP="00812706">
            <w:pPr>
              <w:rPr>
                <w:rFonts w:ascii="Arial" w:hAnsi="Arial" w:cs="Arial"/>
                <w:b/>
                <w:i w:val="0"/>
                <w:sz w:val="20"/>
              </w:rPr>
            </w:pPr>
            <w:r w:rsidRPr="00D22A1E">
              <w:rPr>
                <w:rFonts w:ascii="Arial" w:hAnsi="Arial" w:cs="Arial"/>
                <w:b/>
                <w:i w:val="0"/>
                <w:sz w:val="20"/>
              </w:rPr>
              <w:t xml:space="preserve">Bijlage </w:t>
            </w:r>
            <w:r w:rsidR="00412869">
              <w:rPr>
                <w:rFonts w:ascii="Arial" w:hAnsi="Arial" w:cs="Arial"/>
                <w:b/>
                <w:i w:val="0"/>
                <w:sz w:val="20"/>
              </w:rPr>
              <w:t>C</w:t>
            </w:r>
            <w:r w:rsidRPr="00D22A1E">
              <w:rPr>
                <w:rFonts w:ascii="Arial" w:hAnsi="Arial" w:cs="Arial"/>
                <w:b/>
                <w:i w:val="0"/>
                <w:sz w:val="20"/>
              </w:rPr>
              <w:t>: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69D25599" w14:textId="77777777" w:rsidR="00D7547C" w:rsidRPr="00D22A1E" w:rsidRDefault="00D7547C" w:rsidP="008127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 w:val="0"/>
                <w:color w:val="000000"/>
                <w:spacing w:val="-1"/>
                <w:sz w:val="20"/>
                <w:u w:val="single"/>
              </w:rPr>
            </w:pPr>
            <w:r>
              <w:rPr>
                <w:rFonts w:ascii="Arial" w:hAnsi="Arial" w:cs="Arial"/>
                <w:b/>
                <w:i w:val="0"/>
                <w:sz w:val="20"/>
                <w:u w:val="single"/>
              </w:rPr>
              <w:t>Solvabiliteitseis</w:t>
            </w:r>
          </w:p>
        </w:tc>
      </w:tr>
      <w:tr w:rsidR="00D7547C" w:rsidRPr="00197550" w14:paraId="0DE41735" w14:textId="77777777" w:rsidTr="00812706">
        <w:tc>
          <w:tcPr>
            <w:tcW w:w="1668" w:type="dxa"/>
            <w:shd w:val="clear" w:color="auto" w:fill="auto"/>
          </w:tcPr>
          <w:p w14:paraId="142C7F23" w14:textId="77777777" w:rsidR="00D7547C" w:rsidRPr="00197550" w:rsidRDefault="00D7547C" w:rsidP="00812706">
            <w:pPr>
              <w:rPr>
                <w:rFonts w:ascii="Arial" w:hAnsi="Arial" w:cs="Arial"/>
                <w:i w:val="0"/>
                <w:sz w:val="20"/>
              </w:rPr>
            </w:pPr>
            <w:r w:rsidRPr="00197550">
              <w:rPr>
                <w:rFonts w:ascii="Arial" w:hAnsi="Arial" w:cs="Arial"/>
                <w:i w:val="0"/>
                <w:iCs/>
                <w:sz w:val="20"/>
              </w:rPr>
              <w:t>Behoort bij:</w:t>
            </w:r>
          </w:p>
        </w:tc>
        <w:tc>
          <w:tcPr>
            <w:tcW w:w="6804" w:type="dxa"/>
            <w:gridSpan w:val="8"/>
            <w:shd w:val="clear" w:color="auto" w:fill="auto"/>
          </w:tcPr>
          <w:p w14:paraId="0A16205C" w14:textId="081E86FB" w:rsidR="00D7547C" w:rsidRPr="00197550" w:rsidRDefault="00D7547C" w:rsidP="008127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 w:val="0"/>
                <w:sz w:val="20"/>
                <w:u w:val="single"/>
              </w:rPr>
            </w:pPr>
            <w:r w:rsidRPr="00197550">
              <w:rPr>
                <w:rFonts w:ascii="Arial" w:hAnsi="Arial" w:cs="Arial"/>
                <w:i w:val="0"/>
                <w:iCs/>
                <w:sz w:val="20"/>
              </w:rPr>
              <w:t>45</w:t>
            </w:r>
            <w:r w:rsidR="00B35036">
              <w:rPr>
                <w:rFonts w:ascii="Arial" w:hAnsi="Arial" w:cs="Arial"/>
                <w:i w:val="0"/>
                <w:iCs/>
                <w:sz w:val="20"/>
              </w:rPr>
              <w:t>5</w:t>
            </w:r>
            <w:r w:rsidR="002E6222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197550">
              <w:rPr>
                <w:rFonts w:ascii="Arial" w:hAnsi="Arial" w:cs="Arial"/>
                <w:i w:val="0"/>
                <w:iCs/>
                <w:sz w:val="20"/>
              </w:rPr>
              <w:t>-</w:t>
            </w:r>
            <w:r w:rsidR="002E6222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197550">
              <w:rPr>
                <w:rFonts w:ascii="Arial" w:hAnsi="Arial" w:cs="Arial"/>
                <w:i w:val="0"/>
                <w:iCs/>
                <w:sz w:val="20"/>
              </w:rPr>
              <w:t>leidraad voorselectie aannemer</w:t>
            </w:r>
          </w:p>
        </w:tc>
      </w:tr>
      <w:tr w:rsidR="00D7547C" w:rsidRPr="00FB64A1" w14:paraId="77F79BC4" w14:textId="77777777" w:rsidTr="00812706">
        <w:tc>
          <w:tcPr>
            <w:tcW w:w="8472" w:type="dxa"/>
            <w:gridSpan w:val="9"/>
            <w:shd w:val="clear" w:color="auto" w:fill="auto"/>
          </w:tcPr>
          <w:p w14:paraId="025AFF0F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FB64A1" w14:paraId="67309781" w14:textId="77777777" w:rsidTr="00812706">
        <w:tc>
          <w:tcPr>
            <w:tcW w:w="8472" w:type="dxa"/>
            <w:gridSpan w:val="9"/>
            <w:shd w:val="clear" w:color="auto" w:fill="auto"/>
          </w:tcPr>
          <w:p w14:paraId="711FACAF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FB64A1" w14:paraId="4CA3F52A" w14:textId="77777777" w:rsidTr="00812706">
        <w:tc>
          <w:tcPr>
            <w:tcW w:w="8472" w:type="dxa"/>
            <w:gridSpan w:val="9"/>
            <w:shd w:val="clear" w:color="auto" w:fill="auto"/>
          </w:tcPr>
          <w:p w14:paraId="4E311949" w14:textId="77777777" w:rsidR="00D7547C" w:rsidRPr="00FB64A1" w:rsidRDefault="00D7547C" w:rsidP="00812706">
            <w:pP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 w:rsidRPr="00926CC8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 xml:space="preserve">Solvabiliteit = eigen vermogen / totaal vermogen. </w:t>
            </w:r>
          </w:p>
        </w:tc>
      </w:tr>
      <w:tr w:rsidR="00D7547C" w:rsidRPr="00FB64A1" w14:paraId="4A14364A" w14:textId="77777777" w:rsidTr="00812706">
        <w:tc>
          <w:tcPr>
            <w:tcW w:w="8472" w:type="dxa"/>
            <w:gridSpan w:val="9"/>
            <w:shd w:val="clear" w:color="auto" w:fill="auto"/>
          </w:tcPr>
          <w:p w14:paraId="49011876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FB64A1" w14:paraId="63507D2F" w14:textId="77777777" w:rsidTr="00812706">
        <w:tc>
          <w:tcPr>
            <w:tcW w:w="8472" w:type="dxa"/>
            <w:gridSpan w:val="9"/>
            <w:shd w:val="clear" w:color="auto" w:fill="auto"/>
          </w:tcPr>
          <w:p w14:paraId="0473A36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 w:rsidRPr="00A5555A">
              <w:rPr>
                <w:rFonts w:ascii="Arial" w:hAnsi="Arial" w:cs="Arial"/>
                <w:i w:val="0"/>
                <w:iCs/>
                <w:sz w:val="20"/>
              </w:rPr>
              <w:t>De gegadigde dient over een solvabiliteit te beschikken van minimaal 20%, gemiddeld over de laatste drie afgesloten boekjaren (201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7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,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8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,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9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). Hierbij wordt boekjaar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9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A5555A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>3x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in de 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9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weging meegenomen, boekjaar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8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A5555A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>2x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en boekjaar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7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A5555A">
              <w:rPr>
                <w:rFonts w:ascii="Arial" w:hAnsi="Arial" w:cs="Arial"/>
                <w:b/>
                <w:bCs/>
                <w:i w:val="0"/>
                <w:iCs/>
                <w:sz w:val="20"/>
              </w:rPr>
              <w:t>1x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.  </w:t>
            </w:r>
          </w:p>
        </w:tc>
      </w:tr>
      <w:tr w:rsidR="00D7547C" w:rsidRPr="00FB64A1" w14:paraId="10B1052E" w14:textId="77777777" w:rsidTr="00812706">
        <w:tc>
          <w:tcPr>
            <w:tcW w:w="8472" w:type="dxa"/>
            <w:gridSpan w:val="9"/>
            <w:shd w:val="clear" w:color="auto" w:fill="auto"/>
          </w:tcPr>
          <w:p w14:paraId="21DF5AF4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A5555A" w14:paraId="62251473" w14:textId="77777777" w:rsidTr="00812706">
        <w:tc>
          <w:tcPr>
            <w:tcW w:w="8472" w:type="dxa"/>
            <w:gridSpan w:val="9"/>
            <w:shd w:val="clear" w:color="auto" w:fill="auto"/>
          </w:tcPr>
          <w:p w14:paraId="72207493" w14:textId="77777777" w:rsidR="00D7547C" w:rsidRPr="00A5555A" w:rsidRDefault="00D7547C" w:rsidP="008127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 w:val="0"/>
                <w:iCs/>
                <w:sz w:val="20"/>
              </w:rPr>
            </w:pP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De gegadigde dient hieronder zijn solvabiliteit in te vullen voor het betreffende jaar: </w:t>
            </w:r>
          </w:p>
        </w:tc>
      </w:tr>
      <w:tr w:rsidR="00D7547C" w:rsidRPr="00FB64A1" w14:paraId="4AE22819" w14:textId="77777777" w:rsidTr="00812706">
        <w:tc>
          <w:tcPr>
            <w:tcW w:w="8472" w:type="dxa"/>
            <w:gridSpan w:val="9"/>
            <w:shd w:val="clear" w:color="auto" w:fill="auto"/>
          </w:tcPr>
          <w:p w14:paraId="438E731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FB64A1" w14:paraId="2016F339" w14:textId="77777777" w:rsidTr="00812706">
        <w:tc>
          <w:tcPr>
            <w:tcW w:w="2660" w:type="dxa"/>
            <w:gridSpan w:val="2"/>
            <w:shd w:val="clear" w:color="auto" w:fill="auto"/>
          </w:tcPr>
          <w:p w14:paraId="612932C1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48CF0A1" w14:textId="77777777" w:rsidR="00D7547C" w:rsidRPr="00FB64A1" w:rsidRDefault="008E6CA4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solvabiliteit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DF81426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weging</w:t>
            </w:r>
          </w:p>
        </w:tc>
        <w:tc>
          <w:tcPr>
            <w:tcW w:w="1205" w:type="dxa"/>
            <w:shd w:val="clear" w:color="auto" w:fill="auto"/>
          </w:tcPr>
          <w:p w14:paraId="2129D07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totaal</w:t>
            </w:r>
          </w:p>
        </w:tc>
        <w:tc>
          <w:tcPr>
            <w:tcW w:w="1914" w:type="dxa"/>
            <w:gridSpan w:val="2"/>
            <w:shd w:val="clear" w:color="auto" w:fill="auto"/>
          </w:tcPr>
          <w:p w14:paraId="5C2F5D30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FB64A1" w14:paraId="221B79A0" w14:textId="77777777" w:rsidTr="00812706">
        <w:tc>
          <w:tcPr>
            <w:tcW w:w="2660" w:type="dxa"/>
            <w:gridSpan w:val="2"/>
            <w:shd w:val="clear" w:color="auto" w:fill="auto"/>
          </w:tcPr>
          <w:p w14:paraId="2B7DA40E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0E0B787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9193CBA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083BA110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shd w:val="clear" w:color="auto" w:fill="auto"/>
          </w:tcPr>
          <w:p w14:paraId="729E8F1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1914" w:type="dxa"/>
            <w:gridSpan w:val="2"/>
            <w:shd w:val="clear" w:color="auto" w:fill="auto"/>
          </w:tcPr>
          <w:p w14:paraId="47E472F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192A5305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315A753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0C0D778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4116F8E6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9577562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3F04AC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5BA30CAE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FB64A1" w14:paraId="119810B6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7BF9833" w14:textId="77777777" w:rsidR="00D7547C" w:rsidRPr="00FB64A1" w:rsidRDefault="008E6CA4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Solvabiliteit</w:t>
            </w:r>
            <w:r w:rsidR="00D7547C"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 xml:space="preserve"> 201</w:t>
            </w: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7</w:t>
            </w:r>
            <w:r w:rsidR="00D7547C"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: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3E848A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………..%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656F7BD2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X 1</w:t>
            </w: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0EE1164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=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81DE499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………..%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3DD78F0F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061D3025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1C5DCED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B93C86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5353C502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FB9BFF5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05F8DD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14290E7B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FB64A1" w14:paraId="5164A7C3" w14:textId="77777777" w:rsidTr="00812706">
        <w:tc>
          <w:tcPr>
            <w:tcW w:w="8472" w:type="dxa"/>
            <w:gridSpan w:val="9"/>
            <w:shd w:val="clear" w:color="auto" w:fill="auto"/>
          </w:tcPr>
          <w:p w14:paraId="28CCBC6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305FA1D4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D84D6B5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2DA2B1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4DC717F9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9EF83B8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9D2900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3C3AA1D8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FB64A1" w14:paraId="6D51CDE1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5FD00AFF" w14:textId="77777777" w:rsidR="00D7547C" w:rsidRPr="00FB64A1" w:rsidRDefault="008E6CA4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Solvabiliteit</w:t>
            </w:r>
            <w:r w:rsidR="00D7547C"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 xml:space="preserve"> 201</w:t>
            </w: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8</w:t>
            </w:r>
            <w:r w:rsidR="00D7547C"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: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B42AF54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………..%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584D096C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X 2</w:t>
            </w: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E6F6142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=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F2DF7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………..%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4D73C4CD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720E7579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6540FAB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EA18B9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5CC31F96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449FA80A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FE6CB6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2A9D5D3B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FB64A1" w14:paraId="1A17C2FC" w14:textId="77777777" w:rsidTr="00812706">
        <w:tc>
          <w:tcPr>
            <w:tcW w:w="8472" w:type="dxa"/>
            <w:gridSpan w:val="9"/>
            <w:shd w:val="clear" w:color="auto" w:fill="auto"/>
          </w:tcPr>
          <w:p w14:paraId="2FBDA961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2277D447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CA001BC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6F4803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652A7633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9057DF0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BD19E2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3B96C7B2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FB64A1" w14:paraId="6A320A03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6A176EBF" w14:textId="77777777" w:rsidR="00D7547C" w:rsidRPr="00FB64A1" w:rsidRDefault="008E6CA4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Solvabiliteit</w:t>
            </w:r>
            <w:r w:rsidR="00D7547C"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 xml:space="preserve"> 201</w:t>
            </w: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9</w:t>
            </w:r>
            <w:r w:rsidR="00D7547C"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: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00961E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………..%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518BB29F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X 3</w:t>
            </w: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775060AA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=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9950F8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………..%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51C413A2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48D05E8B" w14:textId="77777777" w:rsidTr="00812706">
        <w:tc>
          <w:tcPr>
            <w:tcW w:w="266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1CB6FEF7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601675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auto"/>
          </w:tcPr>
          <w:p w14:paraId="084A6059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56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285EE1A4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B0329F7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236DDD52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617333" w14:paraId="0CB67BA4" w14:textId="77777777" w:rsidTr="00812706">
        <w:tc>
          <w:tcPr>
            <w:tcW w:w="5211" w:type="dxa"/>
            <w:gridSpan w:val="5"/>
            <w:shd w:val="clear" w:color="auto" w:fill="auto"/>
          </w:tcPr>
          <w:p w14:paraId="7CC7C678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1843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1715F0D8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  <w:r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  <w:t>+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</w:tcPr>
          <w:p w14:paraId="3FC53CB3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3BED6EAB" w14:textId="77777777" w:rsidTr="00812706">
        <w:tc>
          <w:tcPr>
            <w:tcW w:w="5211" w:type="dxa"/>
            <w:gridSpan w:val="5"/>
            <w:shd w:val="clear" w:color="auto" w:fill="auto"/>
          </w:tcPr>
          <w:p w14:paraId="4FB20989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1843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14:paraId="7C24A721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</w:tcPr>
          <w:p w14:paraId="252C9F71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560425EE" w14:textId="77777777" w:rsidTr="00812706">
        <w:tc>
          <w:tcPr>
            <w:tcW w:w="5353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1EBB6DF0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756589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0DC4E7FA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FB64A1" w14:paraId="2D38E989" w14:textId="77777777" w:rsidTr="00812706">
        <w:tc>
          <w:tcPr>
            <w:tcW w:w="5353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782FF991" w14:textId="77777777" w:rsidR="00D7547C" w:rsidRPr="00D31D8A" w:rsidRDefault="00D7547C" w:rsidP="0081270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 w:val="0"/>
                <w:color w:val="000000"/>
                <w:spacing w:val="-1"/>
                <w:sz w:val="20"/>
              </w:rPr>
            </w:pPr>
            <w:r w:rsidRPr="00D31D8A">
              <w:rPr>
                <w:rFonts w:ascii="Arial" w:hAnsi="Arial" w:cs="Arial"/>
                <w:b/>
                <w:bCs/>
                <w:i w:val="0"/>
                <w:color w:val="000000"/>
                <w:spacing w:val="-1"/>
                <w:sz w:val="20"/>
              </w:rPr>
              <w:t>TOTAAL</w:t>
            </w:r>
          </w:p>
        </w:tc>
        <w:tc>
          <w:tcPr>
            <w:tcW w:w="120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863545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 w:val="0"/>
                <w:color w:val="000000"/>
                <w:spacing w:val="-1"/>
                <w:sz w:val="20"/>
              </w:rPr>
            </w:pPr>
            <w:r w:rsidRPr="00617333">
              <w:rPr>
                <w:rFonts w:ascii="Arial" w:hAnsi="Arial" w:cs="Arial"/>
                <w:b/>
                <w:bCs/>
                <w:i w:val="0"/>
                <w:color w:val="000000"/>
                <w:spacing w:val="-1"/>
                <w:sz w:val="20"/>
              </w:rPr>
              <w:t>………..%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2EB6932D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617333" w14:paraId="7CF5D33E" w14:textId="77777777" w:rsidTr="00812706">
        <w:tc>
          <w:tcPr>
            <w:tcW w:w="5353" w:type="dxa"/>
            <w:gridSpan w:val="6"/>
            <w:tcBorders>
              <w:right w:val="single" w:sz="12" w:space="0" w:color="auto"/>
            </w:tcBorders>
            <w:shd w:val="clear" w:color="auto" w:fill="auto"/>
          </w:tcPr>
          <w:p w14:paraId="7B63EB7B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2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4DCF29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  <w:tc>
          <w:tcPr>
            <w:tcW w:w="1914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14:paraId="1B112CF1" w14:textId="77777777" w:rsidR="00D7547C" w:rsidRPr="00617333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8"/>
                <w:szCs w:val="8"/>
              </w:rPr>
            </w:pPr>
          </w:p>
        </w:tc>
      </w:tr>
      <w:tr w:rsidR="00D7547C" w:rsidRPr="00D31D8A" w14:paraId="473E075F" w14:textId="77777777" w:rsidTr="00812706">
        <w:tc>
          <w:tcPr>
            <w:tcW w:w="8472" w:type="dxa"/>
            <w:gridSpan w:val="9"/>
            <w:shd w:val="clear" w:color="auto" w:fill="auto"/>
          </w:tcPr>
          <w:p w14:paraId="7DB5EC7A" w14:textId="77777777" w:rsidR="00D7547C" w:rsidRPr="00D31D8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D31D8A" w14:paraId="6B4D9FCC" w14:textId="77777777" w:rsidTr="00812706">
        <w:tc>
          <w:tcPr>
            <w:tcW w:w="8472" w:type="dxa"/>
            <w:gridSpan w:val="9"/>
            <w:shd w:val="clear" w:color="auto" w:fill="auto"/>
          </w:tcPr>
          <w:p w14:paraId="31AD9583" w14:textId="77777777" w:rsidR="00D7547C" w:rsidRPr="00D31D8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D31D8A" w14:paraId="20B43266" w14:textId="77777777" w:rsidTr="00812706">
        <w:tc>
          <w:tcPr>
            <w:tcW w:w="8472" w:type="dxa"/>
            <w:gridSpan w:val="9"/>
            <w:shd w:val="clear" w:color="auto" w:fill="auto"/>
          </w:tcPr>
          <w:p w14:paraId="1BF853D1" w14:textId="77777777" w:rsidR="00D7547C" w:rsidRPr="00D31D8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D31D8A" w14:paraId="21ED8C00" w14:textId="77777777" w:rsidTr="00812706">
        <w:tc>
          <w:tcPr>
            <w:tcW w:w="8472" w:type="dxa"/>
            <w:gridSpan w:val="9"/>
            <w:shd w:val="clear" w:color="auto" w:fill="auto"/>
          </w:tcPr>
          <w:p w14:paraId="3BFE32BF" w14:textId="77777777" w:rsidR="00D7547C" w:rsidRPr="00D31D8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D31D8A" w14:paraId="4BED4D4F" w14:textId="77777777" w:rsidTr="00812706">
        <w:tc>
          <w:tcPr>
            <w:tcW w:w="8472" w:type="dxa"/>
            <w:gridSpan w:val="9"/>
            <w:shd w:val="clear" w:color="auto" w:fill="auto"/>
          </w:tcPr>
          <w:p w14:paraId="3120A1D6" w14:textId="77777777" w:rsidR="00D7547C" w:rsidRPr="00D31D8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FB64A1" w14:paraId="5D7E1AA9" w14:textId="77777777" w:rsidTr="00812706">
        <w:tc>
          <w:tcPr>
            <w:tcW w:w="8472" w:type="dxa"/>
            <w:gridSpan w:val="9"/>
            <w:shd w:val="clear" w:color="auto" w:fill="auto"/>
          </w:tcPr>
          <w:p w14:paraId="69BB9CE0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FB64A1" w14:paraId="0AA86908" w14:textId="77777777" w:rsidTr="00812706">
        <w:tc>
          <w:tcPr>
            <w:tcW w:w="8472" w:type="dxa"/>
            <w:gridSpan w:val="9"/>
            <w:shd w:val="clear" w:color="auto" w:fill="auto"/>
          </w:tcPr>
          <w:p w14:paraId="49D1A4B4" w14:textId="77777777" w:rsidR="00D7547C" w:rsidRPr="00FB64A1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color w:val="000000"/>
                <w:spacing w:val="-1"/>
                <w:sz w:val="20"/>
              </w:rPr>
            </w:pPr>
          </w:p>
        </w:tc>
      </w:tr>
      <w:tr w:rsidR="00D7547C" w:rsidRPr="00A5555A" w14:paraId="0AE31694" w14:textId="77777777" w:rsidTr="00812706">
        <w:tc>
          <w:tcPr>
            <w:tcW w:w="8472" w:type="dxa"/>
            <w:gridSpan w:val="9"/>
            <w:shd w:val="clear" w:color="auto" w:fill="auto"/>
          </w:tcPr>
          <w:p w14:paraId="79D21100" w14:textId="77777777" w:rsidR="00D7547C" w:rsidRPr="00A5555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Rekenvoorbeeld: </w:t>
            </w:r>
          </w:p>
        </w:tc>
      </w:tr>
      <w:tr w:rsidR="00D7547C" w:rsidRPr="00A5555A" w14:paraId="41506398" w14:textId="77777777" w:rsidTr="00812706">
        <w:tc>
          <w:tcPr>
            <w:tcW w:w="8472" w:type="dxa"/>
            <w:gridSpan w:val="9"/>
            <w:shd w:val="clear" w:color="auto" w:fill="auto"/>
          </w:tcPr>
          <w:p w14:paraId="44E5DCB2" w14:textId="77777777" w:rsidR="00D7547C" w:rsidRPr="00A5555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  <w:r w:rsidRPr="00A5555A">
              <w:rPr>
                <w:rFonts w:ascii="Arial" w:hAnsi="Arial" w:cs="Arial"/>
                <w:i w:val="0"/>
                <w:iCs/>
                <w:sz w:val="20"/>
              </w:rPr>
              <w:t>Solvabiliteit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7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= 18%</w:t>
            </w:r>
          </w:p>
        </w:tc>
      </w:tr>
      <w:tr w:rsidR="00D7547C" w:rsidRPr="00A5555A" w14:paraId="3D0A60EB" w14:textId="77777777" w:rsidTr="00812706">
        <w:tc>
          <w:tcPr>
            <w:tcW w:w="8472" w:type="dxa"/>
            <w:gridSpan w:val="9"/>
            <w:shd w:val="clear" w:color="auto" w:fill="auto"/>
          </w:tcPr>
          <w:p w14:paraId="44098A45" w14:textId="77777777" w:rsidR="00D7547C" w:rsidRPr="00A5555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  <w:r w:rsidRPr="00A5555A">
              <w:rPr>
                <w:rFonts w:ascii="Arial" w:hAnsi="Arial" w:cs="Arial"/>
                <w:i w:val="0"/>
                <w:iCs/>
                <w:sz w:val="20"/>
              </w:rPr>
              <w:t>Solvabiliteit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8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= 22%</w:t>
            </w:r>
          </w:p>
        </w:tc>
      </w:tr>
      <w:tr w:rsidR="00D7547C" w:rsidRPr="00A5555A" w14:paraId="52AC4695" w14:textId="77777777" w:rsidTr="00812706">
        <w:tc>
          <w:tcPr>
            <w:tcW w:w="8472" w:type="dxa"/>
            <w:gridSpan w:val="9"/>
            <w:shd w:val="clear" w:color="auto" w:fill="auto"/>
          </w:tcPr>
          <w:p w14:paraId="5234E7C5" w14:textId="77777777" w:rsidR="00D7547C" w:rsidRPr="00A5555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  <w:r w:rsidRPr="00A5555A">
              <w:rPr>
                <w:rFonts w:ascii="Arial" w:hAnsi="Arial" w:cs="Arial"/>
                <w:i w:val="0"/>
                <w:iCs/>
                <w:sz w:val="20"/>
              </w:rPr>
              <w:t>Solvabiliteit 201</w:t>
            </w:r>
            <w:r w:rsidR="008E6CA4">
              <w:rPr>
                <w:rFonts w:ascii="Arial" w:hAnsi="Arial" w:cs="Arial"/>
                <w:i w:val="0"/>
                <w:iCs/>
                <w:sz w:val="20"/>
              </w:rPr>
              <w:t>9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 xml:space="preserve"> = 24%</w:t>
            </w:r>
          </w:p>
        </w:tc>
      </w:tr>
      <w:tr w:rsidR="00D7547C" w:rsidRPr="00A5555A" w14:paraId="059AA81C" w14:textId="77777777" w:rsidTr="00812706">
        <w:tc>
          <w:tcPr>
            <w:tcW w:w="8472" w:type="dxa"/>
            <w:gridSpan w:val="9"/>
            <w:shd w:val="clear" w:color="auto" w:fill="auto"/>
          </w:tcPr>
          <w:p w14:paraId="361CB00D" w14:textId="77777777" w:rsidR="00D7547C" w:rsidRPr="00A5555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D7547C" w:rsidRPr="00A5555A" w14:paraId="5FE1FDC9" w14:textId="77777777" w:rsidTr="00812706">
        <w:tc>
          <w:tcPr>
            <w:tcW w:w="8472" w:type="dxa"/>
            <w:gridSpan w:val="9"/>
            <w:shd w:val="clear" w:color="auto" w:fill="auto"/>
          </w:tcPr>
          <w:p w14:paraId="192FF54B" w14:textId="77777777" w:rsidR="00D7547C" w:rsidRPr="00A5555A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  <w:r w:rsidRPr="00A5555A">
              <w:rPr>
                <w:rFonts w:ascii="Arial" w:hAnsi="Arial" w:cs="Arial"/>
                <w:i w:val="0"/>
                <w:iCs/>
                <w:sz w:val="20"/>
              </w:rPr>
              <w:t>Gemiddelde (gewogen) solvabiliteit =&gt; ((1</w:t>
            </w:r>
            <w:r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x</w:t>
            </w:r>
            <w:r>
              <w:rPr>
                <w:rFonts w:ascii="Arial" w:hAnsi="Arial" w:cs="Arial"/>
                <w:i w:val="0"/>
                <w:iCs/>
                <w:sz w:val="20"/>
              </w:rPr>
              <w:t xml:space="preserve"> 18%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)+(2</w:t>
            </w:r>
            <w:r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x</w:t>
            </w:r>
            <w:r>
              <w:rPr>
                <w:rFonts w:ascii="Arial" w:hAnsi="Arial" w:cs="Arial"/>
                <w:i w:val="0"/>
                <w:iCs/>
                <w:sz w:val="20"/>
              </w:rPr>
              <w:t xml:space="preserve"> 22%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)+(3</w:t>
            </w:r>
            <w:r>
              <w:rPr>
                <w:rFonts w:ascii="Arial" w:hAnsi="Arial" w:cs="Arial"/>
                <w:i w:val="0"/>
                <w:iCs/>
                <w:sz w:val="20"/>
              </w:rPr>
              <w:t xml:space="preserve"> 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x</w:t>
            </w:r>
            <w:r>
              <w:rPr>
                <w:rFonts w:ascii="Arial" w:hAnsi="Arial" w:cs="Arial"/>
                <w:i w:val="0"/>
                <w:iCs/>
                <w:sz w:val="20"/>
              </w:rPr>
              <w:t xml:space="preserve"> 24%</w:t>
            </w:r>
            <w:r w:rsidRPr="00A5555A">
              <w:rPr>
                <w:rFonts w:ascii="Arial" w:hAnsi="Arial" w:cs="Arial"/>
                <w:i w:val="0"/>
                <w:iCs/>
                <w:sz w:val="20"/>
              </w:rPr>
              <w:t>)) / 6 = 22,3%</w:t>
            </w:r>
          </w:p>
        </w:tc>
      </w:tr>
      <w:tr w:rsidR="00D7547C" w:rsidRPr="004E0ADC" w14:paraId="3E008486" w14:textId="77777777" w:rsidTr="00812706">
        <w:tc>
          <w:tcPr>
            <w:tcW w:w="8472" w:type="dxa"/>
            <w:gridSpan w:val="9"/>
            <w:shd w:val="clear" w:color="auto" w:fill="auto"/>
          </w:tcPr>
          <w:p w14:paraId="7BD1E30E" w14:textId="77777777" w:rsidR="00D7547C" w:rsidRPr="004E0ADC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</w:p>
        </w:tc>
      </w:tr>
      <w:tr w:rsidR="00D7547C" w:rsidRPr="004E0ADC" w14:paraId="66D947E1" w14:textId="77777777" w:rsidTr="00812706">
        <w:tc>
          <w:tcPr>
            <w:tcW w:w="8472" w:type="dxa"/>
            <w:gridSpan w:val="9"/>
            <w:shd w:val="clear" w:color="auto" w:fill="auto"/>
          </w:tcPr>
          <w:p w14:paraId="34E8ED02" w14:textId="77777777" w:rsidR="00D7547C" w:rsidRPr="004E0ADC" w:rsidRDefault="00D7547C" w:rsidP="008127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 w:val="0"/>
                <w:iCs/>
                <w:sz w:val="20"/>
              </w:rPr>
            </w:pPr>
            <w:r w:rsidRPr="004E0ADC">
              <w:rPr>
                <w:rFonts w:ascii="Arial" w:hAnsi="Arial" w:cs="Arial"/>
                <w:i w:val="0"/>
                <w:iCs/>
                <w:sz w:val="20"/>
              </w:rPr>
              <w:t xml:space="preserve">Ten bewijze van de solvabiliteitseis dient de gegadigde - als de aanbestedende dienst hier om vraagt - voorafgaand aan de definitieve gunning een accountantsverklaring aan te leveren waarin dit formeel wordt vastgelegd. </w:t>
            </w:r>
          </w:p>
        </w:tc>
      </w:tr>
    </w:tbl>
    <w:p w14:paraId="38A780FE" w14:textId="77777777" w:rsidR="00D01811" w:rsidRDefault="00D01811" w:rsidP="00220882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right" w:pos="9072"/>
        </w:tabs>
        <w:rPr>
          <w:rFonts w:ascii="Arial" w:hAnsi="Arial" w:cs="Arial"/>
          <w:sz w:val="20"/>
        </w:rPr>
      </w:pPr>
    </w:p>
    <w:sectPr w:rsidR="00D01811" w:rsidSect="00CB17A3">
      <w:headerReference w:type="even" r:id="rId13"/>
      <w:headerReference w:type="default" r:id="rId14"/>
      <w:headerReference w:type="first" r:id="rId15"/>
      <w:type w:val="continuous"/>
      <w:pgSz w:w="11906" w:h="16838" w:code="9"/>
      <w:pgMar w:top="1797" w:right="1871" w:bottom="1797" w:left="1797" w:header="0" w:footer="28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5E8D" w14:textId="77777777" w:rsidR="00922BD9" w:rsidRDefault="00922BD9">
      <w:r>
        <w:separator/>
      </w:r>
    </w:p>
  </w:endnote>
  <w:endnote w:type="continuationSeparator" w:id="0">
    <w:p w14:paraId="22FEBA2D" w14:textId="77777777" w:rsidR="00922BD9" w:rsidRDefault="0092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 Cursief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ormula-Regular">
    <w:altName w:val="Calibri"/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26BB" w14:textId="77777777" w:rsidR="00271ED5" w:rsidRDefault="00271E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4D492" w14:textId="77777777" w:rsidR="00AC27DA" w:rsidRPr="00462C10" w:rsidRDefault="00AC27DA" w:rsidP="00F76C18">
    <w:pPr>
      <w:pStyle w:val="Voettekst"/>
      <w:jc w:val="center"/>
      <w:rPr>
        <w:rFonts w:ascii="Arial" w:hAnsi="Arial" w:cs="Arial"/>
        <w:i w:val="0"/>
        <w:iCs/>
        <w:color w:val="3D5866"/>
        <w:sz w:val="16"/>
        <w:szCs w:val="16"/>
      </w:rPr>
    </w:pP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begin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instrText xml:space="preserve"> PAGE   \* MERGEFORMAT </w:instrTex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separate"/>
    </w:r>
    <w:r w:rsidRPr="00462C10">
      <w:rPr>
        <w:rFonts w:ascii="Arial" w:hAnsi="Arial" w:cs="Arial"/>
        <w:i w:val="0"/>
        <w:iCs/>
        <w:noProof/>
        <w:color w:val="3D5866"/>
        <w:sz w:val="16"/>
        <w:szCs w:val="16"/>
      </w:rPr>
      <w:t>1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end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t xml:space="preserve"> van 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begin"/>
    </w:r>
    <w:r w:rsidRPr="00462C10">
      <w:rPr>
        <w:rFonts w:ascii="Arial" w:hAnsi="Arial" w:cs="Arial"/>
        <w:i w:val="0"/>
        <w:iCs/>
        <w:color w:val="3D5866"/>
        <w:sz w:val="16"/>
        <w:szCs w:val="16"/>
      </w:rPr>
      <w:instrText xml:space="preserve"> NUMPAGES   \* MERGEFORMAT </w:instrTex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separate"/>
    </w:r>
    <w:r w:rsidRPr="00462C10">
      <w:rPr>
        <w:rFonts w:ascii="Arial" w:hAnsi="Arial" w:cs="Arial"/>
        <w:i w:val="0"/>
        <w:iCs/>
        <w:noProof/>
        <w:color w:val="3D5866"/>
        <w:sz w:val="16"/>
        <w:szCs w:val="16"/>
      </w:rPr>
      <w:t>1</w:t>
    </w:r>
    <w:r w:rsidRPr="00462C10">
      <w:rPr>
        <w:rFonts w:ascii="Arial" w:hAnsi="Arial" w:cs="Arial"/>
        <w:i w:val="0"/>
        <w:iCs/>
        <w:color w:val="3D5866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2CAB3" w14:textId="77777777" w:rsidR="00271ED5" w:rsidRDefault="00271E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C6C97" w14:textId="77777777" w:rsidR="00922BD9" w:rsidRDefault="00922BD9">
      <w:r>
        <w:separator/>
      </w:r>
    </w:p>
  </w:footnote>
  <w:footnote w:type="continuationSeparator" w:id="0">
    <w:p w14:paraId="32A1ED09" w14:textId="77777777" w:rsidR="00922BD9" w:rsidRDefault="00922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B84BB" w14:textId="757CFE6F" w:rsidR="00271ED5" w:rsidRDefault="00271ED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D0EF" w14:textId="5739DDF6" w:rsidR="00AC27DA" w:rsidRPr="007F0F39" w:rsidRDefault="002F64C4" w:rsidP="007B4B23">
    <w:pPr>
      <w:pStyle w:val="Koptekst"/>
      <w:tabs>
        <w:tab w:val="clear" w:pos="9072"/>
      </w:tabs>
      <w:rPr>
        <w:rFonts w:cs="Tahoma"/>
        <w:szCs w:val="18"/>
      </w:rPr>
    </w:pPr>
    <w:r>
      <w:rPr>
        <w:noProof/>
      </w:rPr>
      <w:pict w14:anchorId="5997CC27">
        <v:rect id="Rectangle 3" o:spid="_x0000_s2051" style="position:absolute;margin-left:292.65pt;margin-top:99.75pt;width:120pt;height:108.7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Q0b/QEAANwDAAAOAAAAZHJzL2Uyb0RvYy54bWysU8GO0zAQvSPxD5bvNEm3XZao6WrVVRHS&#10;wq5Y+ADHcRILx2PGbtPy9YydbilwQ+RgeTwzz+89T1a3h8GwvUKvwVa8mOWcKSuh0bar+Ncv2zc3&#10;nPkgbCMMWFXxo/L8dv361Wp0pZpDD6ZRyAjE+nJ0Fe9DcGWWedmrQfgZOGUp2QIOIlCIXdagGAl9&#10;MNk8z6+zEbBxCFJ5T6f3U5KvE37bKhke29arwEzFiVtIK6a1jmu2XomyQ+F6LU80xD+wGIS2dOkZ&#10;6l4EwXao/4IatETw0IaZhCGDttVSJQ2kpsj/UPPcC6eSFjLHu7NN/v/Byk/7J2S6qfg1Z1YM9ESf&#10;yTRhO6PYVbRndL6kqmf3hFGgdw8gv3lmYdNTlbpDhLFXoiFSRazPfmuIgadWVo8foSF0sQuQnDq0&#10;OERA8oAd0oMczw+iDoFJOiyW80We07tJyhVXN0UxX6Y7RPnS7tCH9woGFjcVRyKf4MX+wYdIR5Qv&#10;JYk+GN1stTEpwK7eGGR7QdOxTd8J3V+WGRuLLcS2CTGeJJ1R2mRRDc2RZCJMI0a/BG16wB+cjTRe&#10;FfffdwIVZ+aDJaveFYtFnMcULJZv5xTgZaa+zAgrCarigbNpuwnTDO8c6q6nm4ok2sId2dvqJDxa&#10;P7E6kaURSn6cxj3O6GWcqn79lOufAAAA//8DAFBLAwQUAAYACAAAACEAD6Llmt8AAAALAQAADwAA&#10;AGRycy9kb3ducmV2LnhtbEyPTU/DMAyG70j8h8hI3Fiyj462NJ0Q0k7AgQ2Jq9dkbUXjlCbdyr/H&#10;O7Gj/T56/bjYTK4TJzuE1pOG+UyBsFR501Kt4XO/fUhBhIhksPNkNfzaAJvy9qbA3PgzfdjTLtaC&#10;SyjkqKGJsc+lDFVjHYaZ7y1xdvSDw8jjUEsz4JnLXScXSq2lw5b4QoO9fWls9b0bnQZcr8zP+3H5&#10;tn8d15jVk9omX0rr+7vp+QlEtFP8h+Giz+pQstPBj2SC6DQkabJklIMsS0AwkS4um4OG1fxRgSwL&#10;ef1D+QcAAP//AwBQSwECLQAUAAYACAAAACEAtoM4kv4AAADhAQAAEwAAAAAAAAAAAAAAAAAAAAAA&#10;W0NvbnRlbnRfVHlwZXNdLnhtbFBLAQItABQABgAIAAAAIQA4/SH/1gAAAJQBAAALAAAAAAAAAAAA&#10;AAAAAC8BAABfcmVscy8ucmVsc1BLAQItABQABgAIAAAAIQBW7Q0b/QEAANwDAAAOAAAAAAAAAAAA&#10;AAAAAC4CAABkcnMvZTJvRG9jLnhtbFBLAQItABQABgAIAAAAIQAPouWa3wAAAAsBAAAPAAAAAAAA&#10;AAAAAAAAAFcEAABkcnMvZG93bnJldi54bWxQSwUGAAAAAAQABADzAAAAYwUAAAAA&#10;" stroked="f"/>
      </w:pict>
    </w:r>
    <w:r>
      <w:rPr>
        <w:noProof/>
      </w:rPr>
      <w:pict w14:anchorId="2F7FEB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2050" type="#_x0000_t75" style="position:absolute;margin-left:0;margin-top:0;width:596pt;height:842pt;z-index:251656704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D6D4E" w14:textId="3D25FD8E" w:rsidR="00271ED5" w:rsidRDefault="00271ED5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84A51" w14:textId="75EE3706" w:rsidR="00AC27DA" w:rsidRDefault="00AC27DA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ED86" w14:textId="4EC1E56D" w:rsidR="00AC27DA" w:rsidRPr="007F0F39" w:rsidRDefault="002F64C4" w:rsidP="005B3666">
    <w:pPr>
      <w:pStyle w:val="Koptekst"/>
      <w:rPr>
        <w:rFonts w:cs="Tahoma"/>
        <w:szCs w:val="18"/>
      </w:rPr>
    </w:pPr>
    <w:r>
      <w:rPr>
        <w:noProof/>
      </w:rPr>
      <w:pict w14:anchorId="598700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s2049" type="#_x0000_t75" style="position:absolute;margin-left:0;margin-top:0;width:596pt;height:842pt;z-index:251657728;visibility:visible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5FB27" w14:textId="62050719" w:rsidR="00AC27DA" w:rsidRDefault="00AC27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47E8"/>
    <w:multiLevelType w:val="hybridMultilevel"/>
    <w:tmpl w:val="3846351A"/>
    <w:lvl w:ilvl="0" w:tplc="911ED99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523C5"/>
    <w:multiLevelType w:val="singleLevel"/>
    <w:tmpl w:val="D2C0A25A"/>
    <w:lvl w:ilvl="0">
      <w:start w:val="3299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" w15:restartNumberingAfterBreak="0">
    <w:nsid w:val="34321032"/>
    <w:multiLevelType w:val="hybridMultilevel"/>
    <w:tmpl w:val="87042E1C"/>
    <w:lvl w:ilvl="0" w:tplc="DC6CA87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12A84"/>
    <w:multiLevelType w:val="singleLevel"/>
    <w:tmpl w:val="776E24FE"/>
    <w:lvl w:ilvl="0">
      <w:start w:val="1"/>
      <w:numFmt w:val="bullet"/>
      <w:lvlText w:val=""/>
      <w:lvlJc w:val="left"/>
      <w:pPr>
        <w:tabs>
          <w:tab w:val="num" w:pos="1134"/>
        </w:tabs>
        <w:ind w:left="1134" w:hanging="567"/>
      </w:pPr>
      <w:rPr>
        <w:rFonts w:ascii="Monotype Sorts" w:hAnsi="Monotype Sorts" w:hint="default"/>
      </w:rPr>
    </w:lvl>
  </w:abstractNum>
  <w:abstractNum w:abstractNumId="4" w15:restartNumberingAfterBreak="0">
    <w:nsid w:val="7C603AD3"/>
    <w:multiLevelType w:val="singleLevel"/>
    <w:tmpl w:val="01880666"/>
    <w:lvl w:ilvl="0">
      <w:start w:val="3299"/>
      <w:numFmt w:val="decimal"/>
      <w:pStyle w:val="Kop2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/PeHwICVcJNThRck+cOuhuKyCah70WZiyvdXfB5+h/HNV4LhAvG9WkyLMUd/nOaj+UrrVTI17MRxOhRgUbQBIw==" w:salt="S9jPRSiB/17BsiTUferAew=="/>
  <w:defaultTabStop w:val="567"/>
  <w:hyphenationZone w:val="425"/>
  <w:drawingGridHorizontalSpacing w:val="11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64A1"/>
    <w:rsid w:val="00006655"/>
    <w:rsid w:val="0001209E"/>
    <w:rsid w:val="000122CC"/>
    <w:rsid w:val="000158D2"/>
    <w:rsid w:val="00026CB5"/>
    <w:rsid w:val="00037272"/>
    <w:rsid w:val="000408D9"/>
    <w:rsid w:val="00054875"/>
    <w:rsid w:val="000551A6"/>
    <w:rsid w:val="000660CA"/>
    <w:rsid w:val="00067CF3"/>
    <w:rsid w:val="0007313C"/>
    <w:rsid w:val="000B2EC7"/>
    <w:rsid w:val="000B7380"/>
    <w:rsid w:val="000E0968"/>
    <w:rsid w:val="00105A9F"/>
    <w:rsid w:val="00113FBD"/>
    <w:rsid w:val="001326CD"/>
    <w:rsid w:val="0013619B"/>
    <w:rsid w:val="00144698"/>
    <w:rsid w:val="00153B0E"/>
    <w:rsid w:val="00156C77"/>
    <w:rsid w:val="00166D0C"/>
    <w:rsid w:val="0018613D"/>
    <w:rsid w:val="00187116"/>
    <w:rsid w:val="001937D9"/>
    <w:rsid w:val="00196305"/>
    <w:rsid w:val="00197550"/>
    <w:rsid w:val="001A1595"/>
    <w:rsid w:val="001A366C"/>
    <w:rsid w:val="001C49C7"/>
    <w:rsid w:val="001C6725"/>
    <w:rsid w:val="001E0FAE"/>
    <w:rsid w:val="001E545E"/>
    <w:rsid w:val="0020111D"/>
    <w:rsid w:val="002170C7"/>
    <w:rsid w:val="00220882"/>
    <w:rsid w:val="00224470"/>
    <w:rsid w:val="002461C5"/>
    <w:rsid w:val="002631DD"/>
    <w:rsid w:val="00266567"/>
    <w:rsid w:val="00271ED5"/>
    <w:rsid w:val="002755BF"/>
    <w:rsid w:val="002761A1"/>
    <w:rsid w:val="00281BA9"/>
    <w:rsid w:val="00292F03"/>
    <w:rsid w:val="002D0676"/>
    <w:rsid w:val="002E1563"/>
    <w:rsid w:val="002E6222"/>
    <w:rsid w:val="002E6351"/>
    <w:rsid w:val="002F64C4"/>
    <w:rsid w:val="0032134F"/>
    <w:rsid w:val="003234B6"/>
    <w:rsid w:val="00337476"/>
    <w:rsid w:val="00395367"/>
    <w:rsid w:val="003C1F70"/>
    <w:rsid w:val="003E5B66"/>
    <w:rsid w:val="003F2570"/>
    <w:rsid w:val="003F3D0F"/>
    <w:rsid w:val="00402309"/>
    <w:rsid w:val="00402FAA"/>
    <w:rsid w:val="00412869"/>
    <w:rsid w:val="00440C9D"/>
    <w:rsid w:val="00462C10"/>
    <w:rsid w:val="00471852"/>
    <w:rsid w:val="00483812"/>
    <w:rsid w:val="00487ADF"/>
    <w:rsid w:val="00490826"/>
    <w:rsid w:val="00490EFE"/>
    <w:rsid w:val="00492E4A"/>
    <w:rsid w:val="004A3943"/>
    <w:rsid w:val="004F7708"/>
    <w:rsid w:val="00507DC6"/>
    <w:rsid w:val="005223D3"/>
    <w:rsid w:val="00535605"/>
    <w:rsid w:val="0054517E"/>
    <w:rsid w:val="00597DE0"/>
    <w:rsid w:val="005B3666"/>
    <w:rsid w:val="005B4F7A"/>
    <w:rsid w:val="005B6775"/>
    <w:rsid w:val="005C3600"/>
    <w:rsid w:val="005C4DEF"/>
    <w:rsid w:val="005C53DC"/>
    <w:rsid w:val="005C7F5A"/>
    <w:rsid w:val="005D0959"/>
    <w:rsid w:val="0061438A"/>
    <w:rsid w:val="00622944"/>
    <w:rsid w:val="006340FF"/>
    <w:rsid w:val="0064235B"/>
    <w:rsid w:val="0064518D"/>
    <w:rsid w:val="006459B3"/>
    <w:rsid w:val="00647AF1"/>
    <w:rsid w:val="00647C3A"/>
    <w:rsid w:val="00663524"/>
    <w:rsid w:val="0066358C"/>
    <w:rsid w:val="006735F7"/>
    <w:rsid w:val="006B2E7B"/>
    <w:rsid w:val="006D05E4"/>
    <w:rsid w:val="006D7E49"/>
    <w:rsid w:val="006E1FEB"/>
    <w:rsid w:val="006E26F8"/>
    <w:rsid w:val="006E31EC"/>
    <w:rsid w:val="006F3118"/>
    <w:rsid w:val="007003A2"/>
    <w:rsid w:val="0070524D"/>
    <w:rsid w:val="007056F4"/>
    <w:rsid w:val="007212DD"/>
    <w:rsid w:val="00721783"/>
    <w:rsid w:val="007263C8"/>
    <w:rsid w:val="00734785"/>
    <w:rsid w:val="00734EB3"/>
    <w:rsid w:val="007401D5"/>
    <w:rsid w:val="00750B16"/>
    <w:rsid w:val="00776769"/>
    <w:rsid w:val="00776F1D"/>
    <w:rsid w:val="007875E8"/>
    <w:rsid w:val="0079401F"/>
    <w:rsid w:val="00794EC3"/>
    <w:rsid w:val="007B4B23"/>
    <w:rsid w:val="007E2C66"/>
    <w:rsid w:val="007E4D1E"/>
    <w:rsid w:val="007F0F39"/>
    <w:rsid w:val="007F4F1F"/>
    <w:rsid w:val="00812706"/>
    <w:rsid w:val="008160E5"/>
    <w:rsid w:val="00822F7D"/>
    <w:rsid w:val="008565D6"/>
    <w:rsid w:val="00862F9A"/>
    <w:rsid w:val="00894027"/>
    <w:rsid w:val="008A435D"/>
    <w:rsid w:val="008A73E3"/>
    <w:rsid w:val="008B2B61"/>
    <w:rsid w:val="008D5C38"/>
    <w:rsid w:val="008E6CA4"/>
    <w:rsid w:val="008F1E95"/>
    <w:rsid w:val="00903CBB"/>
    <w:rsid w:val="00904AED"/>
    <w:rsid w:val="009226A8"/>
    <w:rsid w:val="00922BD9"/>
    <w:rsid w:val="00931B88"/>
    <w:rsid w:val="009561FF"/>
    <w:rsid w:val="0095720C"/>
    <w:rsid w:val="00963911"/>
    <w:rsid w:val="00987966"/>
    <w:rsid w:val="009B1335"/>
    <w:rsid w:val="009C3534"/>
    <w:rsid w:val="009C6ACD"/>
    <w:rsid w:val="009D1963"/>
    <w:rsid w:val="009D3A64"/>
    <w:rsid w:val="009D4A3F"/>
    <w:rsid w:val="009E1E3D"/>
    <w:rsid w:val="009E7B39"/>
    <w:rsid w:val="009F69A5"/>
    <w:rsid w:val="00A0353F"/>
    <w:rsid w:val="00A03E12"/>
    <w:rsid w:val="00A03E64"/>
    <w:rsid w:val="00A10A83"/>
    <w:rsid w:val="00A14B99"/>
    <w:rsid w:val="00A30C5B"/>
    <w:rsid w:val="00A36A46"/>
    <w:rsid w:val="00A45201"/>
    <w:rsid w:val="00A47F1D"/>
    <w:rsid w:val="00A644FC"/>
    <w:rsid w:val="00A819DC"/>
    <w:rsid w:val="00A95956"/>
    <w:rsid w:val="00AB08DC"/>
    <w:rsid w:val="00AB5243"/>
    <w:rsid w:val="00AC27DA"/>
    <w:rsid w:val="00AE0298"/>
    <w:rsid w:val="00AF39F0"/>
    <w:rsid w:val="00B22C7D"/>
    <w:rsid w:val="00B35036"/>
    <w:rsid w:val="00B4333B"/>
    <w:rsid w:val="00B479FF"/>
    <w:rsid w:val="00B5622E"/>
    <w:rsid w:val="00B76957"/>
    <w:rsid w:val="00BC2B88"/>
    <w:rsid w:val="00BD4627"/>
    <w:rsid w:val="00C01822"/>
    <w:rsid w:val="00C0548E"/>
    <w:rsid w:val="00C22478"/>
    <w:rsid w:val="00C24290"/>
    <w:rsid w:val="00C34696"/>
    <w:rsid w:val="00C416FF"/>
    <w:rsid w:val="00C52BE2"/>
    <w:rsid w:val="00C62F64"/>
    <w:rsid w:val="00C733F6"/>
    <w:rsid w:val="00C74CD8"/>
    <w:rsid w:val="00C809AA"/>
    <w:rsid w:val="00C81C75"/>
    <w:rsid w:val="00C8311F"/>
    <w:rsid w:val="00C94F7C"/>
    <w:rsid w:val="00CB17A3"/>
    <w:rsid w:val="00CC0A59"/>
    <w:rsid w:val="00CF1E91"/>
    <w:rsid w:val="00CF2BFE"/>
    <w:rsid w:val="00D01811"/>
    <w:rsid w:val="00D131F4"/>
    <w:rsid w:val="00D14678"/>
    <w:rsid w:val="00D22A1E"/>
    <w:rsid w:val="00D274BE"/>
    <w:rsid w:val="00D408A9"/>
    <w:rsid w:val="00D4795B"/>
    <w:rsid w:val="00D50407"/>
    <w:rsid w:val="00D51B38"/>
    <w:rsid w:val="00D57036"/>
    <w:rsid w:val="00D60814"/>
    <w:rsid w:val="00D6452F"/>
    <w:rsid w:val="00D7547C"/>
    <w:rsid w:val="00D759A1"/>
    <w:rsid w:val="00D91C57"/>
    <w:rsid w:val="00D95237"/>
    <w:rsid w:val="00DD6A31"/>
    <w:rsid w:val="00E144B5"/>
    <w:rsid w:val="00E52101"/>
    <w:rsid w:val="00E85256"/>
    <w:rsid w:val="00E96789"/>
    <w:rsid w:val="00EA5033"/>
    <w:rsid w:val="00EB29D0"/>
    <w:rsid w:val="00EB34B1"/>
    <w:rsid w:val="00EC3538"/>
    <w:rsid w:val="00EC6325"/>
    <w:rsid w:val="00EC6641"/>
    <w:rsid w:val="00ED422C"/>
    <w:rsid w:val="00ED5275"/>
    <w:rsid w:val="00EE37DB"/>
    <w:rsid w:val="00EF470B"/>
    <w:rsid w:val="00F07923"/>
    <w:rsid w:val="00F07EBF"/>
    <w:rsid w:val="00F11190"/>
    <w:rsid w:val="00F1173F"/>
    <w:rsid w:val="00F20028"/>
    <w:rsid w:val="00F345CB"/>
    <w:rsid w:val="00F44179"/>
    <w:rsid w:val="00F753E6"/>
    <w:rsid w:val="00F76C18"/>
    <w:rsid w:val="00FA1368"/>
    <w:rsid w:val="00FB0D22"/>
    <w:rsid w:val="00FB64A1"/>
    <w:rsid w:val="00FC3FC8"/>
    <w:rsid w:val="00FF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20E88258"/>
  <w15:docId w15:val="{D0E553DA-A079-4ABC-916A-ABCF5706F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64A1"/>
    <w:rPr>
      <w:rFonts w:ascii="Times New Roman Cursief" w:hAnsi="Times New Roman Cursief"/>
      <w:i/>
      <w:sz w:val="22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Times New Roman" w:hAnsi="Times New Roman"/>
      <w:i w:val="0"/>
      <w:sz w:val="40"/>
    </w:rPr>
  </w:style>
  <w:style w:type="paragraph" w:styleId="Kop2">
    <w:name w:val="heading 2"/>
    <w:basedOn w:val="Standaard"/>
    <w:next w:val="Standaard"/>
    <w:qFormat/>
    <w:pPr>
      <w:keepNext/>
      <w:numPr>
        <w:numId w:val="2"/>
      </w:numPr>
      <w:outlineLvl w:val="1"/>
    </w:pPr>
    <w:rPr>
      <w:rFonts w:ascii="Times New Roman" w:hAnsi="Times New Roman"/>
      <w:b/>
      <w:i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Pr>
      <w:color w:val="0000FF"/>
      <w:sz w:val="16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Plattetekst">
    <w:name w:val="Body Text"/>
    <w:basedOn w:val="Standaard"/>
    <w:pPr>
      <w:jc w:val="center"/>
    </w:pPr>
    <w:rPr>
      <w:rFonts w:ascii="Times New Roman" w:hAnsi="Times New Roman"/>
      <w:b/>
      <w:i w:val="0"/>
      <w:sz w:val="36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EC6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97DE0"/>
    <w:rPr>
      <w:color w:val="0000FF"/>
      <w:u w:val="single"/>
    </w:rPr>
  </w:style>
  <w:style w:type="paragraph" w:styleId="Ballontekst">
    <w:name w:val="Balloon Text"/>
    <w:basedOn w:val="Standaard"/>
    <w:semiHidden/>
    <w:rsid w:val="00597DE0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F345CB"/>
    <w:rPr>
      <w:rFonts w:ascii="Times New Roman Cursief" w:hAnsi="Times New Roman Cursief"/>
      <w:i/>
      <w:sz w:val="22"/>
    </w:rPr>
  </w:style>
  <w:style w:type="character" w:customStyle="1" w:styleId="KoptekstChar">
    <w:name w:val="Koptekst Char"/>
    <w:link w:val="Koptekst"/>
    <w:uiPriority w:val="99"/>
    <w:rsid w:val="005B3666"/>
    <w:rPr>
      <w:rFonts w:ascii="Times New Roman Cursief" w:hAnsi="Times New Roman Cursief"/>
      <w:i/>
      <w:sz w:val="22"/>
    </w:rPr>
  </w:style>
  <w:style w:type="character" w:styleId="Tekstvantijdelijkeaanduiding">
    <w:name w:val="Placeholder Text"/>
    <w:uiPriority w:val="99"/>
    <w:semiHidden/>
    <w:rsid w:val="00462C10"/>
    <w:rPr>
      <w:color w:val="808080"/>
    </w:rPr>
  </w:style>
  <w:style w:type="paragraph" w:styleId="Lijstalinea">
    <w:name w:val="List Paragraph"/>
    <w:basedOn w:val="Standaard"/>
    <w:uiPriority w:val="34"/>
    <w:qFormat/>
    <w:rsid w:val="00462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50-wordsjablonen\00-VVB\01-VVB-Blanco%20met%20logo%202017-01-01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01-VVB-Blanco met logo 2017-01-01</Template>
  <TotalTime>0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455-Bijlage C- aannemersvoorselectie - Solvabiliteitseis</vt:lpstr>
    </vt:vector>
  </TitlesOfParts>
  <Company>Reconstructor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455-Bijlage C- aannemersvoorselectie - Solvabiliteitseis</dc:title>
  <dc:subject/>
  <dc:creator>Jan Eeland | Van Vliet Bouwmanagement B.V.</dc:creator>
  <cp:keywords/>
  <dc:description>DEFINITIEF</dc:description>
  <cp:lastModifiedBy>Jan Eeland | Van Vliet Bouwmanagement B.V.</cp:lastModifiedBy>
  <cp:revision>2</cp:revision>
  <cp:lastPrinted>2021-04-13T12:05:00Z</cp:lastPrinted>
  <dcterms:created xsi:type="dcterms:W3CDTF">2021-04-20T07:46:00Z</dcterms:created>
  <dcterms:modified xsi:type="dcterms:W3CDTF">2021-04-20T07:46:00Z</dcterms:modified>
</cp:coreProperties>
</file>