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38B" w:rsidRPr="00134B9E" w:rsidRDefault="005E1B76" w:rsidP="0070638B">
      <w:pPr>
        <w:tabs>
          <w:tab w:val="right" w:pos="9356"/>
        </w:tabs>
        <w:spacing w:before="240"/>
        <w:ind w:left="3540" w:firstLine="708"/>
        <w:rPr>
          <w:rFonts w:eastAsia="Cambria"/>
          <w:color w:val="FFFFFF" w:themeColor="background1"/>
          <w:sz w:val="32"/>
          <w:szCs w:val="32"/>
          <w:lang w:eastAsia="en-US"/>
        </w:rPr>
      </w:pPr>
      <w:bookmarkStart w:id="0" w:name="OLE_LINK8"/>
      <w:r>
        <w:rPr>
          <w:rFonts w:eastAsia="Cambria"/>
          <w:noProof/>
          <w:szCs w:val="24"/>
        </w:rPr>
        <w:drawing>
          <wp:anchor distT="0" distB="0" distL="114300" distR="114300" simplePos="0" relativeHeight="251657216" behindDoc="1" locked="0" layoutInCell="1" allowOverlap="1" wp14:anchorId="3F84D81B" wp14:editId="66636630">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sidR="00536ABD">
        <w:rPr>
          <w:rFonts w:eastAsia="Cambria"/>
          <w:color w:val="FFFFFF"/>
          <w:sz w:val="32"/>
          <w:szCs w:val="32"/>
          <w:bdr w:val="nil"/>
          <w:lang w:eastAsia="en-US"/>
        </w:rPr>
        <w:t>Aanbestedingsleidraad</w:t>
      </w: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F8010F" w:rsidP="0070638B">
      <w:pPr>
        <w:rPr>
          <w:rFonts w:eastAsia="Cambria"/>
          <w:szCs w:val="24"/>
          <w:lang w:eastAsia="en-US"/>
        </w:rPr>
      </w:pPr>
      <w:r>
        <w:rPr>
          <w:rFonts w:eastAsia="Cambria"/>
          <w:szCs w:val="24"/>
          <w:lang w:eastAsia="en-US"/>
        </w:rPr>
        <w:tab/>
      </w:r>
      <w:r>
        <w:rPr>
          <w:rFonts w:eastAsia="Cambria"/>
          <w:szCs w:val="24"/>
          <w:lang w:eastAsia="en-US"/>
        </w:rPr>
        <w:tab/>
      </w: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AB2485" w:rsidRPr="00AB2485" w:rsidRDefault="00C33DFE" w:rsidP="0070638B">
      <w:pPr>
        <w:spacing w:before="240"/>
        <w:jc w:val="center"/>
        <w:rPr>
          <w:rFonts w:eastAsia="Cambria"/>
          <w:color w:val="FFFFFF"/>
          <w:sz w:val="64"/>
          <w:szCs w:val="64"/>
          <w:bdr w:val="nil"/>
          <w:lang w:eastAsia="en-US"/>
        </w:rPr>
      </w:pPr>
      <w:r w:rsidRPr="00AB2485">
        <w:rPr>
          <w:rFonts w:eastAsia="Cambria"/>
          <w:noProof/>
          <w:color w:val="FFFFFF"/>
          <w:sz w:val="64"/>
          <w:szCs w:val="64"/>
        </w:rPr>
        <mc:AlternateContent>
          <mc:Choice Requires="wps">
            <w:drawing>
              <wp:anchor distT="0" distB="0" distL="114300" distR="114300" simplePos="0" relativeHeight="251658240" behindDoc="1" locked="1" layoutInCell="1" allowOverlap="1" wp14:anchorId="0E542C3D" wp14:editId="4E31C9BF">
                <wp:simplePos x="0" y="0"/>
                <wp:positionH relativeFrom="column">
                  <wp:posOffset>-519430</wp:posOffset>
                </wp:positionH>
                <wp:positionV relativeFrom="paragraph">
                  <wp:posOffset>-30480</wp:posOffset>
                </wp:positionV>
                <wp:extent cx="6791325" cy="2085975"/>
                <wp:effectExtent l="0" t="0" r="9525" b="47625"/>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08597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hthoek 7" o:spid="_x0000_s1026" style="position:absolute;margin-left:-40.9pt;margin-top:-2.4pt;width:534.75pt;height:16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" fillcolor="#b21869" stroked="f">
                <v:fill opacity="52428f"/>
                <v:shadow on="t" color="black" opacity="22936f" origin=",.5" offset="0,1.81pt"/>
                <w10:anchorlock/>
              </v:rect>
            </w:pict>
          </mc:Fallback>
        </mc:AlternateContent>
      </w:r>
      <w:r w:rsidR="008464A5" w:rsidRPr="00AB2485">
        <w:rPr>
          <w:rFonts w:eastAsia="Cambria"/>
          <w:noProof/>
          <w:color w:val="FFFFFF"/>
          <w:sz w:val="64"/>
          <w:szCs w:val="64"/>
        </w:rPr>
        <w:t>Europese</w:t>
      </w:r>
      <w:r w:rsidR="0087531A" w:rsidRPr="00AB2485">
        <w:rPr>
          <w:rFonts w:eastAsia="Cambria"/>
          <w:color w:val="FFFFFF"/>
          <w:sz w:val="64"/>
          <w:szCs w:val="64"/>
          <w:bdr w:val="nil"/>
          <w:lang w:eastAsia="en-US"/>
        </w:rPr>
        <w:t xml:space="preserve"> </w:t>
      </w:r>
      <w:r w:rsidR="00EA684A">
        <w:rPr>
          <w:rFonts w:eastAsia="Cambria"/>
          <w:color w:val="FFFFFF"/>
          <w:sz w:val="64"/>
          <w:szCs w:val="64"/>
          <w:bdr w:val="nil"/>
          <w:lang w:eastAsia="en-US"/>
        </w:rPr>
        <w:t>a</w:t>
      </w:r>
      <w:r w:rsidR="0087531A" w:rsidRPr="00AB2485">
        <w:rPr>
          <w:rFonts w:eastAsia="Cambria"/>
          <w:color w:val="FFFFFF"/>
          <w:sz w:val="64"/>
          <w:szCs w:val="64"/>
          <w:bdr w:val="nil"/>
          <w:lang w:eastAsia="en-US"/>
        </w:rPr>
        <w:t xml:space="preserve">anbesteding </w:t>
      </w:r>
    </w:p>
    <w:p w:rsidR="0070638B" w:rsidRPr="00AB2485" w:rsidRDefault="007724EF" w:rsidP="0070638B">
      <w:pPr>
        <w:spacing w:before="240"/>
        <w:jc w:val="center"/>
        <w:rPr>
          <w:rFonts w:eastAsia="Cambria"/>
          <w:color w:val="FFFFFF"/>
          <w:sz w:val="64"/>
          <w:szCs w:val="64"/>
          <w:lang w:eastAsia="en-US"/>
        </w:rPr>
      </w:pPr>
      <w:r>
        <w:rPr>
          <w:rFonts w:eastAsia="Cambria"/>
          <w:color w:val="FFFFFF"/>
          <w:sz w:val="64"/>
          <w:szCs w:val="64"/>
          <w:bdr w:val="nil"/>
          <w:lang w:eastAsia="en-US"/>
        </w:rPr>
        <w:t>accountantsdiensten</w:t>
      </w:r>
    </w:p>
    <w:p w:rsidR="0070638B" w:rsidRPr="007724EF" w:rsidRDefault="00F653AF" w:rsidP="007724EF">
      <w:pPr>
        <w:spacing w:before="240"/>
        <w:jc w:val="center"/>
        <w:rPr>
          <w:rFonts w:eastAsia="Cambria"/>
          <w:color w:val="FFFFFF" w:themeColor="background1"/>
          <w:szCs w:val="24"/>
          <w:lang w:eastAsia="en-US"/>
        </w:rPr>
      </w:pPr>
      <w:r>
        <w:rPr>
          <w:rFonts w:eastAsia="Cambria"/>
          <w:color w:val="FFFFFF"/>
          <w:sz w:val="40"/>
          <w:szCs w:val="40"/>
          <w:bdr w:val="nil"/>
          <w:lang w:eastAsia="en-US"/>
        </w:rPr>
        <w:t>Zaak</w:t>
      </w:r>
      <w:r w:rsidR="005E1B76">
        <w:rPr>
          <w:rFonts w:eastAsia="Cambria"/>
          <w:color w:val="FFFFFF"/>
          <w:sz w:val="40"/>
          <w:szCs w:val="40"/>
          <w:bdr w:val="nil"/>
          <w:lang w:eastAsia="en-US"/>
        </w:rPr>
        <w:t>nummer</w:t>
      </w:r>
      <w:r w:rsidR="001F1342">
        <w:rPr>
          <w:rFonts w:eastAsia="Cambria"/>
          <w:color w:val="FFFFFF"/>
          <w:sz w:val="40"/>
          <w:szCs w:val="40"/>
          <w:bdr w:val="nil"/>
          <w:lang w:eastAsia="en-US"/>
        </w:rPr>
        <w:t>:</w:t>
      </w:r>
      <w:r w:rsidR="00B45CE7">
        <w:rPr>
          <w:rFonts w:eastAsia="Cambria"/>
          <w:color w:val="FFFFFF"/>
          <w:sz w:val="40"/>
          <w:szCs w:val="40"/>
          <w:bdr w:val="nil"/>
          <w:lang w:eastAsia="en-US"/>
        </w:rPr>
        <w:t xml:space="preserve"> </w:t>
      </w:r>
      <w:r w:rsidR="007724EF" w:rsidRPr="007724EF">
        <w:rPr>
          <w:b/>
          <w:color w:val="FFFFFF" w:themeColor="background1"/>
          <w:sz w:val="48"/>
          <w:szCs w:val="48"/>
          <w:lang w:eastAsia="en-US"/>
        </w:rPr>
        <w:t>1783375</w:t>
      </w:r>
    </w:p>
    <w:p w:rsidR="0070638B" w:rsidRPr="00134B9E" w:rsidRDefault="0070638B" w:rsidP="0070638B">
      <w:pPr>
        <w:rPr>
          <w:rFonts w:eastAsia="Cambria"/>
          <w:szCs w:val="24"/>
          <w:lang w:eastAsia="en-US"/>
        </w:rPr>
      </w:pPr>
    </w:p>
    <w:p w:rsidR="0070638B" w:rsidRPr="00134B9E" w:rsidRDefault="0070638B" w:rsidP="0070638B">
      <w:pPr>
        <w:rPr>
          <w:rFonts w:eastAsia="Cambria"/>
          <w:szCs w:val="24"/>
          <w:lang w:eastAsia="en-US"/>
        </w:rPr>
      </w:pPr>
    </w:p>
    <w:p w:rsidR="002F091D" w:rsidRDefault="002F091D"/>
    <w:p w:rsidR="00BF6777" w:rsidRDefault="00BF6777"/>
    <w:p w:rsidR="00BF6777" w:rsidRDefault="00BF6777"/>
    <w:p w:rsidR="00BF6777" w:rsidRDefault="00BF6777"/>
    <w:p w:rsidR="00BF6777" w:rsidRDefault="00BF6777"/>
    <w:p w:rsidR="00BF6777" w:rsidRDefault="00BF6777"/>
    <w:p w:rsidR="002F091D" w:rsidRDefault="002F091D"/>
    <w:p w:rsidR="002F091D" w:rsidRDefault="002F091D"/>
    <w:p w:rsidR="002F091D" w:rsidRDefault="002F091D"/>
    <w:p w:rsidR="002F091D" w:rsidRDefault="002F091D"/>
    <w:p w:rsidR="002F091D" w:rsidRDefault="002F091D"/>
    <w:p w:rsidR="002F091D" w:rsidRDefault="002F091D"/>
    <w:p w:rsidR="002F091D" w:rsidRDefault="002F091D"/>
    <w:p w:rsidR="002F091D" w:rsidRDefault="002F091D"/>
    <w:p w:rsidR="001F1342" w:rsidRDefault="002F091D">
      <w:pPr>
        <w:rPr>
          <w:sz w:val="28"/>
        </w:rPr>
      </w:pPr>
      <w:r>
        <w:rPr>
          <w:sz w:val="28"/>
        </w:rPr>
        <w:t>Versie</w:t>
      </w:r>
      <w:r w:rsidR="0051091A" w:rsidRPr="0051091A">
        <w:rPr>
          <w:sz w:val="28"/>
        </w:rPr>
        <w:t xml:space="preserve">: </w:t>
      </w:r>
      <w:r w:rsidR="0013607C">
        <w:rPr>
          <w:sz w:val="28"/>
        </w:rPr>
        <w:t xml:space="preserve">1.0 </w:t>
      </w:r>
      <w:r w:rsidR="007724EF">
        <w:rPr>
          <w:sz w:val="28"/>
        </w:rPr>
        <w:t>08</w:t>
      </w:r>
      <w:r w:rsidR="00CE147B">
        <w:rPr>
          <w:sz w:val="28"/>
        </w:rPr>
        <w:t xml:space="preserve"> 2020</w:t>
      </w:r>
    </w:p>
    <w:p w:rsidR="00FB51AF" w:rsidRDefault="00FB51AF">
      <w:pPr>
        <w:rPr>
          <w:sz w:val="28"/>
        </w:rPr>
      </w:pPr>
    </w:p>
    <w:p w:rsidR="00DD6A66" w:rsidRDefault="00DD6A66" w:rsidP="00C5279C">
      <w:pPr>
        <w:rPr>
          <w:b/>
          <w:sz w:val="28"/>
        </w:rPr>
      </w:pPr>
    </w:p>
    <w:p w:rsidR="00DF02EB" w:rsidRDefault="00DF02EB">
      <w:pPr>
        <w:rPr>
          <w:b/>
        </w:rPr>
      </w:pPr>
      <w:r>
        <w:rPr>
          <w:b/>
        </w:rPr>
        <w:br w:type="page"/>
      </w:r>
    </w:p>
    <w:p w:rsidR="00C5279C" w:rsidRPr="004B50FE" w:rsidRDefault="005E3A03" w:rsidP="00C5279C">
      <w:pPr>
        <w:rPr>
          <w:b/>
        </w:rPr>
      </w:pPr>
      <w:r w:rsidRPr="004B50FE">
        <w:rPr>
          <w:b/>
        </w:rPr>
        <w:lastRenderedPageBreak/>
        <w:t>Inhoud</w:t>
      </w:r>
    </w:p>
    <w:p w:rsidR="00723045" w:rsidRDefault="00723045">
      <w:pPr>
        <w:pStyle w:val="Inhopg1"/>
        <w:rPr>
          <w:rFonts w:eastAsiaTheme="minorEastAsia" w:cstheme="minorBidi"/>
          <w:bCs w:val="0"/>
          <w:noProof/>
          <w:sz w:val="22"/>
          <w:szCs w:val="22"/>
        </w:rPr>
      </w:pPr>
      <w:r>
        <w:rPr>
          <w:sz w:val="20"/>
        </w:rPr>
        <w:fldChar w:fldCharType="begin"/>
      </w:r>
      <w:r>
        <w:rPr>
          <w:sz w:val="20"/>
        </w:rPr>
        <w:instrText xml:space="preserve"> TOC \o "1-2" \h \z \u </w:instrText>
      </w:r>
      <w:r>
        <w:rPr>
          <w:sz w:val="20"/>
        </w:rPr>
        <w:fldChar w:fldCharType="separate"/>
      </w:r>
      <w:hyperlink w:anchor="_Toc52964765" w:history="1">
        <w:r w:rsidRPr="005F7363">
          <w:rPr>
            <w:rStyle w:val="Hyperlink"/>
            <w:noProof/>
          </w:rPr>
          <w:t>Begripsbepalingen</w:t>
        </w:r>
        <w:r>
          <w:rPr>
            <w:noProof/>
            <w:webHidden/>
          </w:rPr>
          <w:tab/>
        </w:r>
        <w:r>
          <w:rPr>
            <w:noProof/>
            <w:webHidden/>
          </w:rPr>
          <w:fldChar w:fldCharType="begin"/>
        </w:r>
        <w:r>
          <w:rPr>
            <w:noProof/>
            <w:webHidden/>
          </w:rPr>
          <w:instrText xml:space="preserve"> PAGEREF _Toc52964765 \h </w:instrText>
        </w:r>
        <w:r>
          <w:rPr>
            <w:noProof/>
            <w:webHidden/>
          </w:rPr>
        </w:r>
        <w:r>
          <w:rPr>
            <w:noProof/>
            <w:webHidden/>
          </w:rPr>
          <w:fldChar w:fldCharType="separate"/>
        </w:r>
        <w:r>
          <w:rPr>
            <w:noProof/>
            <w:webHidden/>
          </w:rPr>
          <w:t>5</w:t>
        </w:r>
        <w:r>
          <w:rPr>
            <w:noProof/>
            <w:webHidden/>
          </w:rPr>
          <w:fldChar w:fldCharType="end"/>
        </w:r>
      </w:hyperlink>
    </w:p>
    <w:p w:rsidR="00723045" w:rsidRDefault="00E44D90">
      <w:pPr>
        <w:pStyle w:val="Inhopg1"/>
        <w:rPr>
          <w:rFonts w:eastAsiaTheme="minorEastAsia" w:cstheme="minorBidi"/>
          <w:bCs w:val="0"/>
          <w:noProof/>
          <w:sz w:val="22"/>
          <w:szCs w:val="22"/>
        </w:rPr>
      </w:pPr>
      <w:hyperlink w:anchor="_Toc52964766" w:history="1">
        <w:r w:rsidR="00723045" w:rsidRPr="005F7363">
          <w:rPr>
            <w:rStyle w:val="Hyperlink"/>
            <w:noProof/>
          </w:rPr>
          <w:t>1</w:t>
        </w:r>
        <w:r w:rsidR="00723045">
          <w:rPr>
            <w:rFonts w:eastAsiaTheme="minorEastAsia" w:cstheme="minorBidi"/>
            <w:bCs w:val="0"/>
            <w:noProof/>
            <w:sz w:val="22"/>
            <w:szCs w:val="22"/>
          </w:rPr>
          <w:tab/>
        </w:r>
        <w:r w:rsidR="00723045" w:rsidRPr="005F7363">
          <w:rPr>
            <w:rStyle w:val="Hyperlink"/>
            <w:noProof/>
          </w:rPr>
          <w:t>Opdrachtgever en opdracht</w:t>
        </w:r>
        <w:r w:rsidR="00723045">
          <w:rPr>
            <w:noProof/>
            <w:webHidden/>
          </w:rPr>
          <w:tab/>
        </w:r>
        <w:r w:rsidR="00723045">
          <w:rPr>
            <w:noProof/>
            <w:webHidden/>
          </w:rPr>
          <w:fldChar w:fldCharType="begin"/>
        </w:r>
        <w:r w:rsidR="00723045">
          <w:rPr>
            <w:noProof/>
            <w:webHidden/>
          </w:rPr>
          <w:instrText xml:space="preserve"> PAGEREF _Toc52964766 \h </w:instrText>
        </w:r>
        <w:r w:rsidR="00723045">
          <w:rPr>
            <w:noProof/>
            <w:webHidden/>
          </w:rPr>
        </w:r>
        <w:r w:rsidR="00723045">
          <w:rPr>
            <w:noProof/>
            <w:webHidden/>
          </w:rPr>
          <w:fldChar w:fldCharType="separate"/>
        </w:r>
        <w:r w:rsidR="00723045">
          <w:rPr>
            <w:noProof/>
            <w:webHidden/>
          </w:rPr>
          <w:t>6</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67" w:history="1">
        <w:r w:rsidR="00723045" w:rsidRPr="005F7363">
          <w:rPr>
            <w:rStyle w:val="Hyperlink"/>
            <w:rFonts w:cs="Arial"/>
            <w:iCs/>
            <w:noProof/>
          </w:rPr>
          <w:t>1.1</w:t>
        </w:r>
        <w:r w:rsidR="00723045">
          <w:rPr>
            <w:rFonts w:asciiTheme="minorHAnsi" w:eastAsiaTheme="minorEastAsia" w:hAnsiTheme="minorHAnsi" w:cstheme="minorBidi"/>
            <w:noProof/>
            <w:szCs w:val="22"/>
          </w:rPr>
          <w:tab/>
        </w:r>
        <w:r w:rsidR="00723045" w:rsidRPr="005F7363">
          <w:rPr>
            <w:rStyle w:val="Hyperlink"/>
            <w:rFonts w:cs="Arial"/>
            <w:iCs/>
            <w:noProof/>
          </w:rPr>
          <w:t>Algemeen</w:t>
        </w:r>
        <w:r w:rsidR="00723045">
          <w:rPr>
            <w:noProof/>
            <w:webHidden/>
          </w:rPr>
          <w:tab/>
        </w:r>
        <w:r w:rsidR="00723045">
          <w:rPr>
            <w:noProof/>
            <w:webHidden/>
          </w:rPr>
          <w:fldChar w:fldCharType="begin"/>
        </w:r>
        <w:r w:rsidR="00723045">
          <w:rPr>
            <w:noProof/>
            <w:webHidden/>
          </w:rPr>
          <w:instrText xml:space="preserve"> PAGEREF _Toc52964767 \h </w:instrText>
        </w:r>
        <w:r w:rsidR="00723045">
          <w:rPr>
            <w:noProof/>
            <w:webHidden/>
          </w:rPr>
        </w:r>
        <w:r w:rsidR="00723045">
          <w:rPr>
            <w:noProof/>
            <w:webHidden/>
          </w:rPr>
          <w:fldChar w:fldCharType="separate"/>
        </w:r>
        <w:r w:rsidR="00723045">
          <w:rPr>
            <w:noProof/>
            <w:webHidden/>
          </w:rPr>
          <w:t>6</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68" w:history="1">
        <w:r w:rsidR="00723045" w:rsidRPr="005F7363">
          <w:rPr>
            <w:rStyle w:val="Hyperlink"/>
            <w:rFonts w:cs="Arial"/>
            <w:iCs/>
            <w:noProof/>
          </w:rPr>
          <w:t>1.2</w:t>
        </w:r>
        <w:r w:rsidR="00723045">
          <w:rPr>
            <w:rFonts w:asciiTheme="minorHAnsi" w:eastAsiaTheme="minorEastAsia" w:hAnsiTheme="minorHAnsi" w:cstheme="minorBidi"/>
            <w:noProof/>
            <w:szCs w:val="22"/>
          </w:rPr>
          <w:tab/>
        </w:r>
        <w:r w:rsidR="00723045" w:rsidRPr="005F7363">
          <w:rPr>
            <w:rStyle w:val="Hyperlink"/>
            <w:rFonts w:cs="Arial"/>
            <w:iCs/>
            <w:noProof/>
          </w:rPr>
          <w:t>Opdrachtgever</w:t>
        </w:r>
        <w:r w:rsidR="00723045">
          <w:rPr>
            <w:noProof/>
            <w:webHidden/>
          </w:rPr>
          <w:tab/>
        </w:r>
        <w:r w:rsidR="00723045">
          <w:rPr>
            <w:noProof/>
            <w:webHidden/>
          </w:rPr>
          <w:fldChar w:fldCharType="begin"/>
        </w:r>
        <w:r w:rsidR="00723045">
          <w:rPr>
            <w:noProof/>
            <w:webHidden/>
          </w:rPr>
          <w:instrText xml:space="preserve"> PAGEREF _Toc52964768 \h </w:instrText>
        </w:r>
        <w:r w:rsidR="00723045">
          <w:rPr>
            <w:noProof/>
            <w:webHidden/>
          </w:rPr>
        </w:r>
        <w:r w:rsidR="00723045">
          <w:rPr>
            <w:noProof/>
            <w:webHidden/>
          </w:rPr>
          <w:fldChar w:fldCharType="separate"/>
        </w:r>
        <w:r w:rsidR="00723045">
          <w:rPr>
            <w:noProof/>
            <w:webHidden/>
          </w:rPr>
          <w:t>6</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69" w:history="1">
        <w:r w:rsidR="00723045" w:rsidRPr="005F7363">
          <w:rPr>
            <w:rStyle w:val="Hyperlink"/>
            <w:rFonts w:cs="Arial"/>
            <w:iCs/>
            <w:noProof/>
          </w:rPr>
          <w:t>1.3</w:t>
        </w:r>
        <w:r w:rsidR="00723045">
          <w:rPr>
            <w:rFonts w:asciiTheme="minorHAnsi" w:eastAsiaTheme="minorEastAsia" w:hAnsiTheme="minorHAnsi" w:cstheme="minorBidi"/>
            <w:noProof/>
            <w:szCs w:val="22"/>
          </w:rPr>
          <w:tab/>
        </w:r>
        <w:r w:rsidR="00723045" w:rsidRPr="005F7363">
          <w:rPr>
            <w:rStyle w:val="Hyperlink"/>
            <w:rFonts w:cs="Arial"/>
            <w:iCs/>
            <w:noProof/>
          </w:rPr>
          <w:t>Opdracht</w:t>
        </w:r>
        <w:r w:rsidR="00723045">
          <w:rPr>
            <w:noProof/>
            <w:webHidden/>
          </w:rPr>
          <w:tab/>
        </w:r>
        <w:r w:rsidR="00723045">
          <w:rPr>
            <w:noProof/>
            <w:webHidden/>
          </w:rPr>
          <w:fldChar w:fldCharType="begin"/>
        </w:r>
        <w:r w:rsidR="00723045">
          <w:rPr>
            <w:noProof/>
            <w:webHidden/>
          </w:rPr>
          <w:instrText xml:space="preserve"> PAGEREF _Toc52964769 \h </w:instrText>
        </w:r>
        <w:r w:rsidR="00723045">
          <w:rPr>
            <w:noProof/>
            <w:webHidden/>
          </w:rPr>
        </w:r>
        <w:r w:rsidR="00723045">
          <w:rPr>
            <w:noProof/>
            <w:webHidden/>
          </w:rPr>
          <w:fldChar w:fldCharType="separate"/>
        </w:r>
        <w:r w:rsidR="00723045">
          <w:rPr>
            <w:noProof/>
            <w:webHidden/>
          </w:rPr>
          <w:t>7</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0" w:history="1">
        <w:r w:rsidR="00723045" w:rsidRPr="005F7363">
          <w:rPr>
            <w:rStyle w:val="Hyperlink"/>
            <w:rFonts w:cs="Arial"/>
            <w:iCs/>
            <w:noProof/>
          </w:rPr>
          <w:t>1.4</w:t>
        </w:r>
        <w:r w:rsidR="00723045">
          <w:rPr>
            <w:rFonts w:asciiTheme="minorHAnsi" w:eastAsiaTheme="minorEastAsia" w:hAnsiTheme="minorHAnsi" w:cstheme="minorBidi"/>
            <w:noProof/>
            <w:szCs w:val="22"/>
          </w:rPr>
          <w:tab/>
        </w:r>
        <w:r w:rsidR="00723045" w:rsidRPr="005F7363">
          <w:rPr>
            <w:rStyle w:val="Hyperlink"/>
            <w:rFonts w:cs="Arial"/>
            <w:iCs/>
            <w:noProof/>
          </w:rPr>
          <w:t>Overeenkomst</w:t>
        </w:r>
        <w:r w:rsidR="00723045">
          <w:rPr>
            <w:noProof/>
            <w:webHidden/>
          </w:rPr>
          <w:tab/>
        </w:r>
        <w:r w:rsidR="00723045">
          <w:rPr>
            <w:noProof/>
            <w:webHidden/>
          </w:rPr>
          <w:fldChar w:fldCharType="begin"/>
        </w:r>
        <w:r w:rsidR="00723045">
          <w:rPr>
            <w:noProof/>
            <w:webHidden/>
          </w:rPr>
          <w:instrText xml:space="preserve"> PAGEREF _Toc52964770 \h </w:instrText>
        </w:r>
        <w:r w:rsidR="00723045">
          <w:rPr>
            <w:noProof/>
            <w:webHidden/>
          </w:rPr>
        </w:r>
        <w:r w:rsidR="00723045">
          <w:rPr>
            <w:noProof/>
            <w:webHidden/>
          </w:rPr>
          <w:fldChar w:fldCharType="separate"/>
        </w:r>
        <w:r w:rsidR="00723045">
          <w:rPr>
            <w:noProof/>
            <w:webHidden/>
          </w:rPr>
          <w:t>8</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71" w:history="1">
        <w:r w:rsidR="00723045" w:rsidRPr="005F7363">
          <w:rPr>
            <w:rStyle w:val="Hyperlink"/>
            <w:noProof/>
          </w:rPr>
          <w:t>2</w:t>
        </w:r>
        <w:r w:rsidR="00723045">
          <w:rPr>
            <w:rFonts w:eastAsiaTheme="minorEastAsia" w:cstheme="minorBidi"/>
            <w:bCs w:val="0"/>
            <w:noProof/>
            <w:sz w:val="22"/>
            <w:szCs w:val="22"/>
          </w:rPr>
          <w:tab/>
        </w:r>
        <w:r w:rsidR="00723045" w:rsidRPr="005F7363">
          <w:rPr>
            <w:rStyle w:val="Hyperlink"/>
            <w:noProof/>
          </w:rPr>
          <w:t>Communicatie, planning en inlichtingen</w:t>
        </w:r>
        <w:r w:rsidR="00723045">
          <w:rPr>
            <w:noProof/>
            <w:webHidden/>
          </w:rPr>
          <w:tab/>
        </w:r>
        <w:r w:rsidR="00723045">
          <w:rPr>
            <w:noProof/>
            <w:webHidden/>
          </w:rPr>
          <w:fldChar w:fldCharType="begin"/>
        </w:r>
        <w:r w:rsidR="00723045">
          <w:rPr>
            <w:noProof/>
            <w:webHidden/>
          </w:rPr>
          <w:instrText xml:space="preserve"> PAGEREF _Toc52964771 \h </w:instrText>
        </w:r>
        <w:r w:rsidR="00723045">
          <w:rPr>
            <w:noProof/>
            <w:webHidden/>
          </w:rPr>
        </w:r>
        <w:r w:rsidR="00723045">
          <w:rPr>
            <w:noProof/>
            <w:webHidden/>
          </w:rPr>
          <w:fldChar w:fldCharType="separate"/>
        </w:r>
        <w:r w:rsidR="00723045">
          <w:rPr>
            <w:noProof/>
            <w:webHidden/>
          </w:rPr>
          <w:t>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2" w:history="1">
        <w:r w:rsidR="00723045" w:rsidRPr="005F7363">
          <w:rPr>
            <w:rStyle w:val="Hyperlink"/>
            <w:rFonts w:cs="Arial"/>
            <w:iCs/>
            <w:noProof/>
          </w:rPr>
          <w:t>2.1</w:t>
        </w:r>
        <w:r w:rsidR="00723045">
          <w:rPr>
            <w:rFonts w:asciiTheme="minorHAnsi" w:eastAsiaTheme="minorEastAsia" w:hAnsiTheme="minorHAnsi" w:cstheme="minorBidi"/>
            <w:noProof/>
            <w:szCs w:val="22"/>
          </w:rPr>
          <w:tab/>
        </w:r>
        <w:r w:rsidR="00723045" w:rsidRPr="005F7363">
          <w:rPr>
            <w:rStyle w:val="Hyperlink"/>
            <w:rFonts w:cs="Arial"/>
            <w:iCs/>
            <w:noProof/>
          </w:rPr>
          <w:t>Communicatie</w:t>
        </w:r>
        <w:r w:rsidR="00723045">
          <w:rPr>
            <w:noProof/>
            <w:webHidden/>
          </w:rPr>
          <w:tab/>
        </w:r>
        <w:r w:rsidR="00723045">
          <w:rPr>
            <w:noProof/>
            <w:webHidden/>
          </w:rPr>
          <w:fldChar w:fldCharType="begin"/>
        </w:r>
        <w:r w:rsidR="00723045">
          <w:rPr>
            <w:noProof/>
            <w:webHidden/>
          </w:rPr>
          <w:instrText xml:space="preserve"> PAGEREF _Toc52964772 \h </w:instrText>
        </w:r>
        <w:r w:rsidR="00723045">
          <w:rPr>
            <w:noProof/>
            <w:webHidden/>
          </w:rPr>
        </w:r>
        <w:r w:rsidR="00723045">
          <w:rPr>
            <w:noProof/>
            <w:webHidden/>
          </w:rPr>
          <w:fldChar w:fldCharType="separate"/>
        </w:r>
        <w:r w:rsidR="00723045">
          <w:rPr>
            <w:noProof/>
            <w:webHidden/>
          </w:rPr>
          <w:t>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3" w:history="1">
        <w:r w:rsidR="00723045" w:rsidRPr="005F7363">
          <w:rPr>
            <w:rStyle w:val="Hyperlink"/>
            <w:rFonts w:cs="Arial"/>
            <w:iCs/>
            <w:noProof/>
          </w:rPr>
          <w:t>2.2</w:t>
        </w:r>
        <w:r w:rsidR="00723045">
          <w:rPr>
            <w:rFonts w:asciiTheme="minorHAnsi" w:eastAsiaTheme="minorEastAsia" w:hAnsiTheme="minorHAnsi" w:cstheme="minorBidi"/>
            <w:noProof/>
            <w:szCs w:val="22"/>
          </w:rPr>
          <w:tab/>
        </w:r>
        <w:r w:rsidR="00723045" w:rsidRPr="005F7363">
          <w:rPr>
            <w:rStyle w:val="Hyperlink"/>
            <w:rFonts w:cs="Arial"/>
            <w:iCs/>
            <w:noProof/>
          </w:rPr>
          <w:t>Planning</w:t>
        </w:r>
        <w:r w:rsidR="00723045">
          <w:rPr>
            <w:noProof/>
            <w:webHidden/>
          </w:rPr>
          <w:tab/>
        </w:r>
        <w:r w:rsidR="00723045">
          <w:rPr>
            <w:noProof/>
            <w:webHidden/>
          </w:rPr>
          <w:fldChar w:fldCharType="begin"/>
        </w:r>
        <w:r w:rsidR="00723045">
          <w:rPr>
            <w:noProof/>
            <w:webHidden/>
          </w:rPr>
          <w:instrText xml:space="preserve"> PAGEREF _Toc52964773 \h </w:instrText>
        </w:r>
        <w:r w:rsidR="00723045">
          <w:rPr>
            <w:noProof/>
            <w:webHidden/>
          </w:rPr>
        </w:r>
        <w:r w:rsidR="00723045">
          <w:rPr>
            <w:noProof/>
            <w:webHidden/>
          </w:rPr>
          <w:fldChar w:fldCharType="separate"/>
        </w:r>
        <w:r w:rsidR="00723045">
          <w:rPr>
            <w:noProof/>
            <w:webHidden/>
          </w:rPr>
          <w:t>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4" w:history="1">
        <w:r w:rsidR="00723045" w:rsidRPr="005F7363">
          <w:rPr>
            <w:rStyle w:val="Hyperlink"/>
            <w:rFonts w:cs="Arial"/>
            <w:iCs/>
            <w:noProof/>
          </w:rPr>
          <w:t>2.3</w:t>
        </w:r>
        <w:r w:rsidR="00723045">
          <w:rPr>
            <w:rFonts w:asciiTheme="minorHAnsi" w:eastAsiaTheme="minorEastAsia" w:hAnsiTheme="minorHAnsi" w:cstheme="minorBidi"/>
            <w:noProof/>
            <w:szCs w:val="22"/>
          </w:rPr>
          <w:tab/>
        </w:r>
        <w:r w:rsidR="00723045" w:rsidRPr="005F7363">
          <w:rPr>
            <w:rStyle w:val="Hyperlink"/>
            <w:rFonts w:cs="Arial"/>
            <w:iCs/>
            <w:noProof/>
          </w:rPr>
          <w:t>Stellen van vragen</w:t>
        </w:r>
        <w:r w:rsidR="00723045">
          <w:rPr>
            <w:noProof/>
            <w:webHidden/>
          </w:rPr>
          <w:tab/>
        </w:r>
        <w:r w:rsidR="00723045">
          <w:rPr>
            <w:noProof/>
            <w:webHidden/>
          </w:rPr>
          <w:fldChar w:fldCharType="begin"/>
        </w:r>
        <w:r w:rsidR="00723045">
          <w:rPr>
            <w:noProof/>
            <w:webHidden/>
          </w:rPr>
          <w:instrText xml:space="preserve"> PAGEREF _Toc52964774 \h </w:instrText>
        </w:r>
        <w:r w:rsidR="00723045">
          <w:rPr>
            <w:noProof/>
            <w:webHidden/>
          </w:rPr>
        </w:r>
        <w:r w:rsidR="00723045">
          <w:rPr>
            <w:noProof/>
            <w:webHidden/>
          </w:rPr>
          <w:fldChar w:fldCharType="separate"/>
        </w:r>
        <w:r w:rsidR="00723045">
          <w:rPr>
            <w:noProof/>
            <w:webHidden/>
          </w:rPr>
          <w:t>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5" w:history="1">
        <w:r w:rsidR="00723045" w:rsidRPr="005F7363">
          <w:rPr>
            <w:rStyle w:val="Hyperlink"/>
            <w:rFonts w:cs="Arial"/>
            <w:iCs/>
            <w:noProof/>
          </w:rPr>
          <w:t>2.4</w:t>
        </w:r>
        <w:r w:rsidR="00723045">
          <w:rPr>
            <w:rFonts w:asciiTheme="minorHAnsi" w:eastAsiaTheme="minorEastAsia" w:hAnsiTheme="minorHAnsi" w:cstheme="minorBidi"/>
            <w:noProof/>
            <w:szCs w:val="22"/>
          </w:rPr>
          <w:tab/>
        </w:r>
        <w:r w:rsidR="00723045" w:rsidRPr="005F7363">
          <w:rPr>
            <w:rStyle w:val="Hyperlink"/>
            <w:rFonts w:cs="Arial"/>
            <w:iCs/>
            <w:noProof/>
          </w:rPr>
          <w:t>Individuele inlichtingen</w:t>
        </w:r>
        <w:r w:rsidR="00723045">
          <w:rPr>
            <w:noProof/>
            <w:webHidden/>
          </w:rPr>
          <w:tab/>
        </w:r>
        <w:r w:rsidR="00723045">
          <w:rPr>
            <w:noProof/>
            <w:webHidden/>
          </w:rPr>
          <w:fldChar w:fldCharType="begin"/>
        </w:r>
        <w:r w:rsidR="00723045">
          <w:rPr>
            <w:noProof/>
            <w:webHidden/>
          </w:rPr>
          <w:instrText xml:space="preserve"> PAGEREF _Toc52964775 \h </w:instrText>
        </w:r>
        <w:r w:rsidR="00723045">
          <w:rPr>
            <w:noProof/>
            <w:webHidden/>
          </w:rPr>
        </w:r>
        <w:r w:rsidR="00723045">
          <w:rPr>
            <w:noProof/>
            <w:webHidden/>
          </w:rPr>
          <w:fldChar w:fldCharType="separate"/>
        </w:r>
        <w:r w:rsidR="00723045">
          <w:rPr>
            <w:noProof/>
            <w:webHidden/>
          </w:rPr>
          <w:t>10</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76" w:history="1">
        <w:r w:rsidR="00723045" w:rsidRPr="005F7363">
          <w:rPr>
            <w:rStyle w:val="Hyperlink"/>
            <w:noProof/>
          </w:rPr>
          <w:t>3</w:t>
        </w:r>
        <w:r w:rsidR="00723045">
          <w:rPr>
            <w:rFonts w:eastAsiaTheme="minorEastAsia" w:cstheme="minorBidi"/>
            <w:bCs w:val="0"/>
            <w:noProof/>
            <w:sz w:val="22"/>
            <w:szCs w:val="22"/>
          </w:rPr>
          <w:tab/>
        </w:r>
        <w:r w:rsidR="00723045" w:rsidRPr="005F7363">
          <w:rPr>
            <w:rStyle w:val="Hyperlink"/>
            <w:noProof/>
          </w:rPr>
          <w:t>Voorschriften Inschrijving</w:t>
        </w:r>
        <w:r w:rsidR="00723045">
          <w:rPr>
            <w:noProof/>
            <w:webHidden/>
          </w:rPr>
          <w:tab/>
        </w:r>
        <w:r w:rsidR="00723045">
          <w:rPr>
            <w:noProof/>
            <w:webHidden/>
          </w:rPr>
          <w:fldChar w:fldCharType="begin"/>
        </w:r>
        <w:r w:rsidR="00723045">
          <w:rPr>
            <w:noProof/>
            <w:webHidden/>
          </w:rPr>
          <w:instrText xml:space="preserve"> PAGEREF _Toc52964776 \h </w:instrText>
        </w:r>
        <w:r w:rsidR="00723045">
          <w:rPr>
            <w:noProof/>
            <w:webHidden/>
          </w:rPr>
        </w:r>
        <w:r w:rsidR="00723045">
          <w:rPr>
            <w:noProof/>
            <w:webHidden/>
          </w:rPr>
          <w:fldChar w:fldCharType="separate"/>
        </w:r>
        <w:r w:rsidR="00723045">
          <w:rPr>
            <w:noProof/>
            <w:webHidden/>
          </w:rPr>
          <w:t>11</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7" w:history="1">
        <w:r w:rsidR="00723045" w:rsidRPr="005F7363">
          <w:rPr>
            <w:rStyle w:val="Hyperlink"/>
            <w:rFonts w:cs="Arial"/>
            <w:iCs/>
            <w:noProof/>
          </w:rPr>
          <w:t>3.1</w:t>
        </w:r>
        <w:r w:rsidR="00723045">
          <w:rPr>
            <w:rFonts w:asciiTheme="minorHAnsi" w:eastAsiaTheme="minorEastAsia" w:hAnsiTheme="minorHAnsi" w:cstheme="minorBidi"/>
            <w:noProof/>
            <w:szCs w:val="22"/>
          </w:rPr>
          <w:tab/>
        </w:r>
        <w:r w:rsidR="00723045" w:rsidRPr="005F7363">
          <w:rPr>
            <w:rStyle w:val="Hyperlink"/>
            <w:rFonts w:cs="Arial"/>
            <w:iCs/>
            <w:noProof/>
          </w:rPr>
          <w:t>Vormvereisten voor het indienen van de Inschrijving</w:t>
        </w:r>
        <w:r w:rsidR="00723045">
          <w:rPr>
            <w:noProof/>
            <w:webHidden/>
          </w:rPr>
          <w:tab/>
        </w:r>
        <w:r w:rsidR="00723045">
          <w:rPr>
            <w:noProof/>
            <w:webHidden/>
          </w:rPr>
          <w:fldChar w:fldCharType="begin"/>
        </w:r>
        <w:r w:rsidR="00723045">
          <w:rPr>
            <w:noProof/>
            <w:webHidden/>
          </w:rPr>
          <w:instrText xml:space="preserve"> PAGEREF _Toc52964777 \h </w:instrText>
        </w:r>
        <w:r w:rsidR="00723045">
          <w:rPr>
            <w:noProof/>
            <w:webHidden/>
          </w:rPr>
        </w:r>
        <w:r w:rsidR="00723045">
          <w:rPr>
            <w:noProof/>
            <w:webHidden/>
          </w:rPr>
          <w:fldChar w:fldCharType="separate"/>
        </w:r>
        <w:r w:rsidR="00723045">
          <w:rPr>
            <w:noProof/>
            <w:webHidden/>
          </w:rPr>
          <w:t>11</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8" w:history="1">
        <w:r w:rsidR="00723045" w:rsidRPr="005F7363">
          <w:rPr>
            <w:rStyle w:val="Hyperlink"/>
            <w:rFonts w:cs="Arial"/>
            <w:iCs/>
            <w:noProof/>
          </w:rPr>
          <w:t>3.2</w:t>
        </w:r>
        <w:r w:rsidR="00723045">
          <w:rPr>
            <w:rFonts w:asciiTheme="minorHAnsi" w:eastAsiaTheme="minorEastAsia" w:hAnsiTheme="minorHAnsi" w:cstheme="minorBidi"/>
            <w:noProof/>
            <w:szCs w:val="22"/>
          </w:rPr>
          <w:tab/>
        </w:r>
        <w:r w:rsidR="00723045" w:rsidRPr="005F7363">
          <w:rPr>
            <w:rStyle w:val="Hyperlink"/>
            <w:rFonts w:cs="Arial"/>
            <w:iCs/>
            <w:noProof/>
          </w:rPr>
          <w:t>Bij de Inschrijving in te dienen documenten</w:t>
        </w:r>
        <w:r w:rsidR="00723045">
          <w:rPr>
            <w:noProof/>
            <w:webHidden/>
          </w:rPr>
          <w:tab/>
        </w:r>
        <w:r w:rsidR="00723045">
          <w:rPr>
            <w:noProof/>
            <w:webHidden/>
          </w:rPr>
          <w:fldChar w:fldCharType="begin"/>
        </w:r>
        <w:r w:rsidR="00723045">
          <w:rPr>
            <w:noProof/>
            <w:webHidden/>
          </w:rPr>
          <w:instrText xml:space="preserve"> PAGEREF _Toc52964778 \h </w:instrText>
        </w:r>
        <w:r w:rsidR="00723045">
          <w:rPr>
            <w:noProof/>
            <w:webHidden/>
          </w:rPr>
        </w:r>
        <w:r w:rsidR="00723045">
          <w:rPr>
            <w:noProof/>
            <w:webHidden/>
          </w:rPr>
          <w:fldChar w:fldCharType="separate"/>
        </w:r>
        <w:r w:rsidR="00723045">
          <w:rPr>
            <w:noProof/>
            <w:webHidden/>
          </w:rPr>
          <w:t>11</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79" w:history="1">
        <w:r w:rsidR="00723045" w:rsidRPr="005F7363">
          <w:rPr>
            <w:rStyle w:val="Hyperlink"/>
            <w:rFonts w:cs="Arial"/>
            <w:iCs/>
            <w:noProof/>
          </w:rPr>
          <w:t>3.3</w:t>
        </w:r>
        <w:r w:rsidR="00723045">
          <w:rPr>
            <w:rFonts w:asciiTheme="minorHAnsi" w:eastAsiaTheme="minorEastAsia" w:hAnsiTheme="minorHAnsi" w:cstheme="minorBidi"/>
            <w:noProof/>
            <w:szCs w:val="22"/>
          </w:rPr>
          <w:tab/>
        </w:r>
        <w:r w:rsidR="00723045" w:rsidRPr="005F7363">
          <w:rPr>
            <w:rStyle w:val="Hyperlink"/>
            <w:rFonts w:cs="Arial"/>
            <w:iCs/>
            <w:noProof/>
          </w:rPr>
          <w:t>Voorwaarden</w:t>
        </w:r>
        <w:r w:rsidR="00723045">
          <w:rPr>
            <w:noProof/>
            <w:webHidden/>
          </w:rPr>
          <w:tab/>
        </w:r>
        <w:r w:rsidR="00723045">
          <w:rPr>
            <w:noProof/>
            <w:webHidden/>
          </w:rPr>
          <w:fldChar w:fldCharType="begin"/>
        </w:r>
        <w:r w:rsidR="00723045">
          <w:rPr>
            <w:noProof/>
            <w:webHidden/>
          </w:rPr>
          <w:instrText xml:space="preserve"> PAGEREF _Toc52964779 \h </w:instrText>
        </w:r>
        <w:r w:rsidR="00723045">
          <w:rPr>
            <w:noProof/>
            <w:webHidden/>
          </w:rPr>
        </w:r>
        <w:r w:rsidR="00723045">
          <w:rPr>
            <w:noProof/>
            <w:webHidden/>
          </w:rPr>
          <w:fldChar w:fldCharType="separate"/>
        </w:r>
        <w:r w:rsidR="00723045">
          <w:rPr>
            <w:noProof/>
            <w:webHidden/>
          </w:rPr>
          <w:t>11</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80" w:history="1">
        <w:r w:rsidR="00723045" w:rsidRPr="005F7363">
          <w:rPr>
            <w:rStyle w:val="Hyperlink"/>
            <w:noProof/>
          </w:rPr>
          <w:t>4</w:t>
        </w:r>
        <w:r w:rsidR="00723045">
          <w:rPr>
            <w:rFonts w:eastAsiaTheme="minorEastAsia" w:cstheme="minorBidi"/>
            <w:bCs w:val="0"/>
            <w:noProof/>
            <w:sz w:val="22"/>
            <w:szCs w:val="22"/>
          </w:rPr>
          <w:tab/>
        </w:r>
        <w:r w:rsidR="00723045" w:rsidRPr="005F7363">
          <w:rPr>
            <w:rStyle w:val="Hyperlink"/>
            <w:noProof/>
          </w:rPr>
          <w:t>Uitsluitingsgronden en geschiktheidseisen</w:t>
        </w:r>
        <w:r w:rsidR="00723045">
          <w:rPr>
            <w:noProof/>
            <w:webHidden/>
          </w:rPr>
          <w:tab/>
        </w:r>
        <w:r w:rsidR="00723045">
          <w:rPr>
            <w:noProof/>
            <w:webHidden/>
          </w:rPr>
          <w:fldChar w:fldCharType="begin"/>
        </w:r>
        <w:r w:rsidR="00723045">
          <w:rPr>
            <w:noProof/>
            <w:webHidden/>
          </w:rPr>
          <w:instrText xml:space="preserve"> PAGEREF _Toc52964780 \h </w:instrText>
        </w:r>
        <w:r w:rsidR="00723045">
          <w:rPr>
            <w:noProof/>
            <w:webHidden/>
          </w:rPr>
        </w:r>
        <w:r w:rsidR="00723045">
          <w:rPr>
            <w:noProof/>
            <w:webHidden/>
          </w:rPr>
          <w:fldChar w:fldCharType="separate"/>
        </w:r>
        <w:r w:rsidR="00723045">
          <w:rPr>
            <w:noProof/>
            <w:webHidden/>
          </w:rPr>
          <w:t>12</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1" w:history="1">
        <w:r w:rsidR="00723045" w:rsidRPr="005F7363">
          <w:rPr>
            <w:rStyle w:val="Hyperlink"/>
            <w:rFonts w:cs="Arial"/>
            <w:iCs/>
            <w:noProof/>
          </w:rPr>
          <w:t>4.1</w:t>
        </w:r>
        <w:r w:rsidR="00723045">
          <w:rPr>
            <w:rFonts w:asciiTheme="minorHAnsi" w:eastAsiaTheme="minorEastAsia" w:hAnsiTheme="minorHAnsi" w:cstheme="minorBidi"/>
            <w:noProof/>
            <w:szCs w:val="22"/>
          </w:rPr>
          <w:tab/>
        </w:r>
        <w:r w:rsidR="00723045" w:rsidRPr="005F7363">
          <w:rPr>
            <w:rStyle w:val="Hyperlink"/>
            <w:rFonts w:cs="Arial"/>
            <w:iCs/>
            <w:noProof/>
          </w:rPr>
          <w:t>Algemeen</w:t>
        </w:r>
        <w:r w:rsidR="00723045">
          <w:rPr>
            <w:noProof/>
            <w:webHidden/>
          </w:rPr>
          <w:tab/>
        </w:r>
        <w:r w:rsidR="00723045">
          <w:rPr>
            <w:noProof/>
            <w:webHidden/>
          </w:rPr>
          <w:fldChar w:fldCharType="begin"/>
        </w:r>
        <w:r w:rsidR="00723045">
          <w:rPr>
            <w:noProof/>
            <w:webHidden/>
          </w:rPr>
          <w:instrText xml:space="preserve"> PAGEREF _Toc52964781 \h </w:instrText>
        </w:r>
        <w:r w:rsidR="00723045">
          <w:rPr>
            <w:noProof/>
            <w:webHidden/>
          </w:rPr>
        </w:r>
        <w:r w:rsidR="00723045">
          <w:rPr>
            <w:noProof/>
            <w:webHidden/>
          </w:rPr>
          <w:fldChar w:fldCharType="separate"/>
        </w:r>
        <w:r w:rsidR="00723045">
          <w:rPr>
            <w:noProof/>
            <w:webHidden/>
          </w:rPr>
          <w:t>12</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2" w:history="1">
        <w:r w:rsidR="00723045" w:rsidRPr="005F7363">
          <w:rPr>
            <w:rStyle w:val="Hyperlink"/>
            <w:rFonts w:cs="Arial"/>
            <w:iCs/>
            <w:noProof/>
          </w:rPr>
          <w:t>4.2</w:t>
        </w:r>
        <w:r w:rsidR="00723045">
          <w:rPr>
            <w:rFonts w:asciiTheme="minorHAnsi" w:eastAsiaTheme="minorEastAsia" w:hAnsiTheme="minorHAnsi" w:cstheme="minorBidi"/>
            <w:noProof/>
            <w:szCs w:val="22"/>
          </w:rPr>
          <w:tab/>
        </w:r>
        <w:r w:rsidR="00723045" w:rsidRPr="005F7363">
          <w:rPr>
            <w:rStyle w:val="Hyperlink"/>
            <w:rFonts w:cs="Arial"/>
            <w:iCs/>
            <w:noProof/>
          </w:rPr>
          <w:t>Uitsluitingsgronden</w:t>
        </w:r>
        <w:r w:rsidR="00723045">
          <w:rPr>
            <w:noProof/>
            <w:webHidden/>
          </w:rPr>
          <w:tab/>
        </w:r>
        <w:r w:rsidR="00723045">
          <w:rPr>
            <w:noProof/>
            <w:webHidden/>
          </w:rPr>
          <w:fldChar w:fldCharType="begin"/>
        </w:r>
        <w:r w:rsidR="00723045">
          <w:rPr>
            <w:noProof/>
            <w:webHidden/>
          </w:rPr>
          <w:instrText xml:space="preserve"> PAGEREF _Toc52964782 \h </w:instrText>
        </w:r>
        <w:r w:rsidR="00723045">
          <w:rPr>
            <w:noProof/>
            <w:webHidden/>
          </w:rPr>
        </w:r>
        <w:r w:rsidR="00723045">
          <w:rPr>
            <w:noProof/>
            <w:webHidden/>
          </w:rPr>
          <w:fldChar w:fldCharType="separate"/>
        </w:r>
        <w:r w:rsidR="00723045">
          <w:rPr>
            <w:noProof/>
            <w:webHidden/>
          </w:rPr>
          <w:t>12</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3" w:history="1">
        <w:r w:rsidR="00723045" w:rsidRPr="005F7363">
          <w:rPr>
            <w:rStyle w:val="Hyperlink"/>
            <w:rFonts w:cs="Arial"/>
            <w:iCs/>
            <w:noProof/>
          </w:rPr>
          <w:t>4.3</w:t>
        </w:r>
        <w:r w:rsidR="00723045">
          <w:rPr>
            <w:rFonts w:asciiTheme="minorHAnsi" w:eastAsiaTheme="minorEastAsia" w:hAnsiTheme="minorHAnsi" w:cstheme="minorBidi"/>
            <w:noProof/>
            <w:szCs w:val="22"/>
          </w:rPr>
          <w:tab/>
        </w:r>
        <w:r w:rsidR="00723045" w:rsidRPr="005F7363">
          <w:rPr>
            <w:rStyle w:val="Hyperlink"/>
            <w:rFonts w:cs="Arial"/>
            <w:iCs/>
            <w:noProof/>
          </w:rPr>
          <w:t>Geschiktheidseisen</w:t>
        </w:r>
        <w:r w:rsidR="00723045">
          <w:rPr>
            <w:noProof/>
            <w:webHidden/>
          </w:rPr>
          <w:tab/>
        </w:r>
        <w:r w:rsidR="00723045">
          <w:rPr>
            <w:noProof/>
            <w:webHidden/>
          </w:rPr>
          <w:fldChar w:fldCharType="begin"/>
        </w:r>
        <w:r w:rsidR="00723045">
          <w:rPr>
            <w:noProof/>
            <w:webHidden/>
          </w:rPr>
          <w:instrText xml:space="preserve"> PAGEREF _Toc52964783 \h </w:instrText>
        </w:r>
        <w:r w:rsidR="00723045">
          <w:rPr>
            <w:noProof/>
            <w:webHidden/>
          </w:rPr>
        </w:r>
        <w:r w:rsidR="00723045">
          <w:rPr>
            <w:noProof/>
            <w:webHidden/>
          </w:rPr>
          <w:fldChar w:fldCharType="separate"/>
        </w:r>
        <w:r w:rsidR="00723045">
          <w:rPr>
            <w:noProof/>
            <w:webHidden/>
          </w:rPr>
          <w:t>12</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4" w:history="1">
        <w:r w:rsidR="00723045" w:rsidRPr="005F7363">
          <w:rPr>
            <w:rStyle w:val="Hyperlink"/>
            <w:rFonts w:cs="Arial"/>
            <w:iCs/>
            <w:noProof/>
          </w:rPr>
          <w:t>4.4</w:t>
        </w:r>
        <w:r w:rsidR="00723045">
          <w:rPr>
            <w:rFonts w:asciiTheme="minorHAnsi" w:eastAsiaTheme="minorEastAsia" w:hAnsiTheme="minorHAnsi" w:cstheme="minorBidi"/>
            <w:noProof/>
            <w:szCs w:val="22"/>
          </w:rPr>
          <w:tab/>
        </w:r>
        <w:r w:rsidR="00723045" w:rsidRPr="005F7363">
          <w:rPr>
            <w:rStyle w:val="Hyperlink"/>
            <w:rFonts w:cs="Arial"/>
            <w:iCs/>
            <w:noProof/>
          </w:rPr>
          <w:t>Bewijsstukken</w:t>
        </w:r>
        <w:r w:rsidR="00723045">
          <w:rPr>
            <w:noProof/>
            <w:webHidden/>
          </w:rPr>
          <w:tab/>
        </w:r>
        <w:r w:rsidR="00723045">
          <w:rPr>
            <w:noProof/>
            <w:webHidden/>
          </w:rPr>
          <w:fldChar w:fldCharType="begin"/>
        </w:r>
        <w:r w:rsidR="00723045">
          <w:rPr>
            <w:noProof/>
            <w:webHidden/>
          </w:rPr>
          <w:instrText xml:space="preserve"> PAGEREF _Toc52964784 \h </w:instrText>
        </w:r>
        <w:r w:rsidR="00723045">
          <w:rPr>
            <w:noProof/>
            <w:webHidden/>
          </w:rPr>
        </w:r>
        <w:r w:rsidR="00723045">
          <w:rPr>
            <w:noProof/>
            <w:webHidden/>
          </w:rPr>
          <w:fldChar w:fldCharType="separate"/>
        </w:r>
        <w:r w:rsidR="00723045">
          <w:rPr>
            <w:noProof/>
            <w:webHidden/>
          </w:rPr>
          <w:t>13</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85" w:history="1">
        <w:r w:rsidR="00723045" w:rsidRPr="005F7363">
          <w:rPr>
            <w:rStyle w:val="Hyperlink"/>
            <w:noProof/>
          </w:rPr>
          <w:t>5</w:t>
        </w:r>
        <w:r w:rsidR="00723045">
          <w:rPr>
            <w:rFonts w:eastAsiaTheme="minorEastAsia" w:cstheme="minorBidi"/>
            <w:bCs w:val="0"/>
            <w:noProof/>
            <w:sz w:val="22"/>
            <w:szCs w:val="22"/>
          </w:rPr>
          <w:tab/>
        </w:r>
        <w:r w:rsidR="00723045" w:rsidRPr="005F7363">
          <w:rPr>
            <w:rStyle w:val="Hyperlink"/>
            <w:noProof/>
          </w:rPr>
          <w:t>Programma van Eisen</w:t>
        </w:r>
        <w:r w:rsidR="00723045">
          <w:rPr>
            <w:noProof/>
            <w:webHidden/>
          </w:rPr>
          <w:tab/>
        </w:r>
        <w:r w:rsidR="00723045">
          <w:rPr>
            <w:noProof/>
            <w:webHidden/>
          </w:rPr>
          <w:fldChar w:fldCharType="begin"/>
        </w:r>
        <w:r w:rsidR="00723045">
          <w:rPr>
            <w:noProof/>
            <w:webHidden/>
          </w:rPr>
          <w:instrText xml:space="preserve"> PAGEREF _Toc52964785 \h </w:instrText>
        </w:r>
        <w:r w:rsidR="00723045">
          <w:rPr>
            <w:noProof/>
            <w:webHidden/>
          </w:rPr>
        </w:r>
        <w:r w:rsidR="00723045">
          <w:rPr>
            <w:noProof/>
            <w:webHidden/>
          </w:rPr>
          <w:fldChar w:fldCharType="separate"/>
        </w:r>
        <w:r w:rsidR="00723045">
          <w:rPr>
            <w:noProof/>
            <w:webHidden/>
          </w:rPr>
          <w:t>15</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86" w:history="1">
        <w:r w:rsidR="00723045" w:rsidRPr="005F7363">
          <w:rPr>
            <w:rStyle w:val="Hyperlink"/>
            <w:noProof/>
          </w:rPr>
          <w:t>6</w:t>
        </w:r>
        <w:r w:rsidR="00723045">
          <w:rPr>
            <w:rFonts w:eastAsiaTheme="minorEastAsia" w:cstheme="minorBidi"/>
            <w:bCs w:val="0"/>
            <w:noProof/>
            <w:sz w:val="22"/>
            <w:szCs w:val="22"/>
          </w:rPr>
          <w:tab/>
        </w:r>
        <w:r w:rsidR="00723045" w:rsidRPr="005F7363">
          <w:rPr>
            <w:rStyle w:val="Hyperlink"/>
            <w:noProof/>
          </w:rPr>
          <w:t>Beoordeling gunningscriteria</w:t>
        </w:r>
        <w:r w:rsidR="00723045">
          <w:rPr>
            <w:noProof/>
            <w:webHidden/>
          </w:rPr>
          <w:tab/>
        </w:r>
        <w:r w:rsidR="00723045">
          <w:rPr>
            <w:noProof/>
            <w:webHidden/>
          </w:rPr>
          <w:fldChar w:fldCharType="begin"/>
        </w:r>
        <w:r w:rsidR="00723045">
          <w:rPr>
            <w:noProof/>
            <w:webHidden/>
          </w:rPr>
          <w:instrText xml:space="preserve"> PAGEREF _Toc52964786 \h </w:instrText>
        </w:r>
        <w:r w:rsidR="00723045">
          <w:rPr>
            <w:noProof/>
            <w:webHidden/>
          </w:rPr>
        </w:r>
        <w:r w:rsidR="00723045">
          <w:rPr>
            <w:noProof/>
            <w:webHidden/>
          </w:rPr>
          <w:fldChar w:fldCharType="separate"/>
        </w:r>
        <w:r w:rsidR="00723045">
          <w:rPr>
            <w:noProof/>
            <w:webHidden/>
          </w:rPr>
          <w:t>19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7" w:history="1">
        <w:r w:rsidR="00723045" w:rsidRPr="005F7363">
          <w:rPr>
            <w:rStyle w:val="Hyperlink"/>
            <w:rFonts w:cs="Arial"/>
            <w:iCs/>
            <w:noProof/>
          </w:rPr>
          <w:t>6.1</w:t>
        </w:r>
        <w:r w:rsidR="00723045">
          <w:rPr>
            <w:rFonts w:asciiTheme="minorHAnsi" w:eastAsiaTheme="minorEastAsia" w:hAnsiTheme="minorHAnsi" w:cstheme="minorBidi"/>
            <w:noProof/>
            <w:szCs w:val="22"/>
          </w:rPr>
          <w:tab/>
        </w:r>
        <w:r w:rsidR="00723045" w:rsidRPr="005F7363">
          <w:rPr>
            <w:rStyle w:val="Hyperlink"/>
            <w:rFonts w:cs="Arial"/>
            <w:iCs/>
            <w:noProof/>
          </w:rPr>
          <w:t>Algemeen</w:t>
        </w:r>
        <w:r w:rsidR="00723045">
          <w:rPr>
            <w:noProof/>
            <w:webHidden/>
          </w:rPr>
          <w:tab/>
        </w:r>
        <w:r w:rsidR="00723045">
          <w:rPr>
            <w:noProof/>
            <w:webHidden/>
          </w:rPr>
          <w:fldChar w:fldCharType="begin"/>
        </w:r>
        <w:r w:rsidR="00723045">
          <w:rPr>
            <w:noProof/>
            <w:webHidden/>
          </w:rPr>
          <w:instrText xml:space="preserve"> PAGEREF _Toc52964787 \h </w:instrText>
        </w:r>
        <w:r w:rsidR="00723045">
          <w:rPr>
            <w:noProof/>
            <w:webHidden/>
          </w:rPr>
        </w:r>
        <w:r w:rsidR="00723045">
          <w:rPr>
            <w:noProof/>
            <w:webHidden/>
          </w:rPr>
          <w:fldChar w:fldCharType="separate"/>
        </w:r>
        <w:r w:rsidR="00723045">
          <w:rPr>
            <w:noProof/>
            <w:webHidden/>
          </w:rPr>
          <w:t>19</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88" w:history="1">
        <w:r w:rsidR="00723045" w:rsidRPr="005F7363">
          <w:rPr>
            <w:rStyle w:val="Hyperlink"/>
            <w:rFonts w:cs="Arial"/>
            <w:iCs/>
            <w:noProof/>
          </w:rPr>
          <w:t>6.2</w:t>
        </w:r>
        <w:r w:rsidR="00723045">
          <w:rPr>
            <w:rFonts w:asciiTheme="minorHAnsi" w:eastAsiaTheme="minorEastAsia" w:hAnsiTheme="minorHAnsi" w:cstheme="minorBidi"/>
            <w:noProof/>
            <w:szCs w:val="22"/>
          </w:rPr>
          <w:tab/>
        </w:r>
        <w:r w:rsidR="00723045" w:rsidRPr="005F7363">
          <w:rPr>
            <w:rStyle w:val="Hyperlink"/>
            <w:rFonts w:cs="Arial"/>
            <w:iCs/>
            <w:noProof/>
          </w:rPr>
          <w:t>Gunningscriteria</w:t>
        </w:r>
        <w:r w:rsidR="00723045">
          <w:rPr>
            <w:noProof/>
            <w:webHidden/>
          </w:rPr>
          <w:tab/>
        </w:r>
        <w:r w:rsidR="00723045">
          <w:rPr>
            <w:noProof/>
            <w:webHidden/>
          </w:rPr>
          <w:fldChar w:fldCharType="begin"/>
        </w:r>
        <w:r w:rsidR="00723045">
          <w:rPr>
            <w:noProof/>
            <w:webHidden/>
          </w:rPr>
          <w:instrText xml:space="preserve"> PAGEREF _Toc52964788 \h </w:instrText>
        </w:r>
        <w:r w:rsidR="00723045">
          <w:rPr>
            <w:noProof/>
            <w:webHidden/>
          </w:rPr>
        </w:r>
        <w:r w:rsidR="00723045">
          <w:rPr>
            <w:noProof/>
            <w:webHidden/>
          </w:rPr>
          <w:fldChar w:fldCharType="separate"/>
        </w:r>
        <w:r w:rsidR="00723045">
          <w:rPr>
            <w:noProof/>
            <w:webHidden/>
          </w:rPr>
          <w:t>19</w:t>
        </w:r>
        <w:r w:rsidR="00723045">
          <w:rPr>
            <w:noProof/>
            <w:webHidden/>
          </w:rPr>
          <w:fldChar w:fldCharType="end"/>
        </w:r>
      </w:hyperlink>
    </w:p>
    <w:p w:rsidR="00723045" w:rsidRDefault="00E44D90">
      <w:pPr>
        <w:pStyle w:val="Inhopg1"/>
        <w:rPr>
          <w:rFonts w:eastAsiaTheme="minorEastAsia" w:cstheme="minorBidi"/>
          <w:bCs w:val="0"/>
          <w:noProof/>
          <w:sz w:val="22"/>
          <w:szCs w:val="22"/>
        </w:rPr>
      </w:pPr>
      <w:hyperlink w:anchor="_Toc52964789" w:history="1">
        <w:r w:rsidR="00723045" w:rsidRPr="005F7363">
          <w:rPr>
            <w:rStyle w:val="Hyperlink"/>
            <w:noProof/>
          </w:rPr>
          <w:t>7</w:t>
        </w:r>
        <w:r w:rsidR="00723045">
          <w:rPr>
            <w:rFonts w:eastAsiaTheme="minorEastAsia" w:cstheme="minorBidi"/>
            <w:bCs w:val="0"/>
            <w:noProof/>
            <w:sz w:val="22"/>
            <w:szCs w:val="22"/>
          </w:rPr>
          <w:tab/>
        </w:r>
        <w:r w:rsidR="00723045" w:rsidRPr="005F7363">
          <w:rPr>
            <w:rStyle w:val="Hyperlink"/>
            <w:noProof/>
          </w:rPr>
          <w:t>Gunning</w:t>
        </w:r>
        <w:r w:rsidR="00723045">
          <w:rPr>
            <w:noProof/>
            <w:webHidden/>
          </w:rPr>
          <w:tab/>
        </w:r>
        <w:r w:rsidR="00723045">
          <w:rPr>
            <w:noProof/>
            <w:webHidden/>
          </w:rPr>
          <w:fldChar w:fldCharType="begin"/>
        </w:r>
        <w:r w:rsidR="00723045">
          <w:rPr>
            <w:noProof/>
            <w:webHidden/>
          </w:rPr>
          <w:instrText xml:space="preserve"> PAGEREF _Toc52964789 \h </w:instrText>
        </w:r>
        <w:r w:rsidR="00723045">
          <w:rPr>
            <w:noProof/>
            <w:webHidden/>
          </w:rPr>
        </w:r>
        <w:r w:rsidR="00723045">
          <w:rPr>
            <w:noProof/>
            <w:webHidden/>
          </w:rPr>
          <w:fldChar w:fldCharType="separate"/>
        </w:r>
        <w:r w:rsidR="00723045">
          <w:rPr>
            <w:noProof/>
            <w:webHidden/>
          </w:rPr>
          <w:t>23</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90" w:history="1">
        <w:r w:rsidR="00723045" w:rsidRPr="005F7363">
          <w:rPr>
            <w:rStyle w:val="Hyperlink"/>
            <w:rFonts w:cs="Arial"/>
            <w:iCs/>
            <w:noProof/>
          </w:rPr>
          <w:t>7.1</w:t>
        </w:r>
        <w:r w:rsidR="00723045">
          <w:rPr>
            <w:rFonts w:asciiTheme="minorHAnsi" w:eastAsiaTheme="minorEastAsia" w:hAnsiTheme="minorHAnsi" w:cstheme="minorBidi"/>
            <w:noProof/>
            <w:szCs w:val="22"/>
          </w:rPr>
          <w:tab/>
        </w:r>
        <w:r w:rsidR="00723045" w:rsidRPr="005F7363">
          <w:rPr>
            <w:rStyle w:val="Hyperlink"/>
            <w:rFonts w:cs="Arial"/>
            <w:iCs/>
            <w:noProof/>
          </w:rPr>
          <w:t>Gunningsprocedure</w:t>
        </w:r>
        <w:r w:rsidR="00723045">
          <w:rPr>
            <w:noProof/>
            <w:webHidden/>
          </w:rPr>
          <w:tab/>
        </w:r>
        <w:r w:rsidR="00723045">
          <w:rPr>
            <w:noProof/>
            <w:webHidden/>
          </w:rPr>
          <w:fldChar w:fldCharType="begin"/>
        </w:r>
        <w:r w:rsidR="00723045">
          <w:rPr>
            <w:noProof/>
            <w:webHidden/>
          </w:rPr>
          <w:instrText xml:space="preserve"> PAGEREF _Toc52964790 \h </w:instrText>
        </w:r>
        <w:r w:rsidR="00723045">
          <w:rPr>
            <w:noProof/>
            <w:webHidden/>
          </w:rPr>
        </w:r>
        <w:r w:rsidR="00723045">
          <w:rPr>
            <w:noProof/>
            <w:webHidden/>
          </w:rPr>
          <w:fldChar w:fldCharType="separate"/>
        </w:r>
        <w:r w:rsidR="00723045">
          <w:rPr>
            <w:noProof/>
            <w:webHidden/>
          </w:rPr>
          <w:t>23</w:t>
        </w:r>
        <w:r w:rsidR="00723045">
          <w:rPr>
            <w:noProof/>
            <w:webHidden/>
          </w:rPr>
          <w:fldChar w:fldCharType="end"/>
        </w:r>
      </w:hyperlink>
    </w:p>
    <w:p w:rsidR="00723045" w:rsidRDefault="00E44D90">
      <w:pPr>
        <w:pStyle w:val="Inhopg2"/>
        <w:tabs>
          <w:tab w:val="left" w:pos="880"/>
          <w:tab w:val="right" w:leader="dot" w:pos="9060"/>
        </w:tabs>
        <w:rPr>
          <w:rFonts w:asciiTheme="minorHAnsi" w:eastAsiaTheme="minorEastAsia" w:hAnsiTheme="minorHAnsi" w:cstheme="minorBidi"/>
          <w:noProof/>
          <w:szCs w:val="22"/>
        </w:rPr>
      </w:pPr>
      <w:hyperlink w:anchor="_Toc52964791" w:history="1">
        <w:r w:rsidR="00723045" w:rsidRPr="005F7363">
          <w:rPr>
            <w:rStyle w:val="Hyperlink"/>
            <w:rFonts w:cs="Arial"/>
            <w:iCs/>
            <w:noProof/>
          </w:rPr>
          <w:t>7.2</w:t>
        </w:r>
        <w:r w:rsidR="00723045">
          <w:rPr>
            <w:rFonts w:asciiTheme="minorHAnsi" w:eastAsiaTheme="minorEastAsia" w:hAnsiTheme="minorHAnsi" w:cstheme="minorBidi"/>
            <w:noProof/>
            <w:szCs w:val="22"/>
          </w:rPr>
          <w:tab/>
        </w:r>
        <w:r w:rsidR="00723045" w:rsidRPr="005F7363">
          <w:rPr>
            <w:rStyle w:val="Hyperlink"/>
            <w:rFonts w:cs="Arial"/>
            <w:iCs/>
            <w:noProof/>
          </w:rPr>
          <w:t>Opschortende termijn</w:t>
        </w:r>
        <w:r w:rsidR="00723045">
          <w:rPr>
            <w:noProof/>
            <w:webHidden/>
          </w:rPr>
          <w:tab/>
        </w:r>
        <w:r w:rsidR="00723045">
          <w:rPr>
            <w:noProof/>
            <w:webHidden/>
          </w:rPr>
          <w:fldChar w:fldCharType="begin"/>
        </w:r>
        <w:r w:rsidR="00723045">
          <w:rPr>
            <w:noProof/>
            <w:webHidden/>
          </w:rPr>
          <w:instrText xml:space="preserve"> PAGEREF _Toc52964791 \h </w:instrText>
        </w:r>
        <w:r w:rsidR="00723045">
          <w:rPr>
            <w:noProof/>
            <w:webHidden/>
          </w:rPr>
        </w:r>
        <w:r w:rsidR="00723045">
          <w:rPr>
            <w:noProof/>
            <w:webHidden/>
          </w:rPr>
          <w:fldChar w:fldCharType="separate"/>
        </w:r>
        <w:r w:rsidR="00723045">
          <w:rPr>
            <w:noProof/>
            <w:webHidden/>
          </w:rPr>
          <w:t>23</w:t>
        </w:r>
        <w:r w:rsidR="00723045">
          <w:rPr>
            <w:noProof/>
            <w:webHidden/>
          </w:rPr>
          <w:fldChar w:fldCharType="end"/>
        </w:r>
      </w:hyperlink>
    </w:p>
    <w:p w:rsidR="00C5279C" w:rsidRPr="004B50FE" w:rsidRDefault="00723045" w:rsidP="00C5279C">
      <w:pPr>
        <w:rPr>
          <w:sz w:val="20"/>
        </w:rPr>
      </w:pPr>
      <w:r>
        <w:rPr>
          <w:rFonts w:asciiTheme="minorHAnsi" w:hAnsiTheme="minorHAnsi" w:cs="Arial"/>
          <w:sz w:val="20"/>
        </w:rPr>
        <w:fldChar w:fldCharType="end"/>
      </w:r>
    </w:p>
    <w:p w:rsidR="00605025" w:rsidRDefault="00605025" w:rsidP="00605025"/>
    <w:p w:rsidR="00605025" w:rsidRPr="00605025" w:rsidRDefault="00605025" w:rsidP="00605025"/>
    <w:p w:rsidR="001513BE" w:rsidRPr="004B50FE" w:rsidRDefault="00E5530F" w:rsidP="008D43C5">
      <w:pPr>
        <w:tabs>
          <w:tab w:val="center" w:pos="4535"/>
        </w:tabs>
        <w:rPr>
          <w:sz w:val="20"/>
          <w:szCs w:val="22"/>
        </w:rPr>
      </w:pPr>
      <w:r w:rsidRPr="004B50FE">
        <w:rPr>
          <w:sz w:val="20"/>
          <w:szCs w:val="22"/>
        </w:rPr>
        <w:t>T</w:t>
      </w:r>
      <w:r w:rsidR="001513BE" w:rsidRPr="004B50FE">
        <w:rPr>
          <w:sz w:val="20"/>
          <w:szCs w:val="22"/>
        </w:rPr>
        <w:t>oegevoegde bijlagen:</w:t>
      </w:r>
      <w:r w:rsidR="008D43C5" w:rsidRPr="004B50FE">
        <w:rPr>
          <w:sz w:val="20"/>
          <w:szCs w:val="22"/>
        </w:rPr>
        <w:tab/>
      </w:r>
    </w:p>
    <w:p w:rsidR="003773F2" w:rsidRPr="007C198C" w:rsidRDefault="0079578C" w:rsidP="00505DCB">
      <w:pPr>
        <w:rPr>
          <w:rFonts w:asciiTheme="minorHAnsi" w:hAnsiTheme="minorHAnsi"/>
          <w:sz w:val="20"/>
          <w:szCs w:val="22"/>
        </w:rPr>
      </w:pPr>
      <w:r w:rsidRPr="007C198C">
        <w:rPr>
          <w:rFonts w:asciiTheme="minorHAnsi" w:hAnsiTheme="minorHAnsi"/>
          <w:sz w:val="20"/>
          <w:szCs w:val="22"/>
        </w:rPr>
        <w:t xml:space="preserve">Bijlage </w:t>
      </w:r>
      <w:r w:rsidR="00E34008" w:rsidRPr="007C198C">
        <w:rPr>
          <w:rFonts w:asciiTheme="minorHAnsi" w:hAnsiTheme="minorHAnsi"/>
          <w:sz w:val="20"/>
          <w:szCs w:val="22"/>
        </w:rPr>
        <w:t>1</w:t>
      </w:r>
      <w:r w:rsidRPr="007C198C">
        <w:rPr>
          <w:rFonts w:asciiTheme="minorHAnsi" w:hAnsiTheme="minorHAnsi"/>
          <w:sz w:val="20"/>
          <w:szCs w:val="22"/>
        </w:rPr>
        <w:t xml:space="preserve"> </w:t>
      </w:r>
      <w:r w:rsidR="00071EA7" w:rsidRPr="007C198C">
        <w:rPr>
          <w:rFonts w:asciiTheme="minorHAnsi" w:hAnsiTheme="minorHAnsi"/>
          <w:sz w:val="20"/>
          <w:szCs w:val="22"/>
        </w:rPr>
        <w:t>Aanbestedingsvoorwaarden</w:t>
      </w:r>
    </w:p>
    <w:p w:rsidR="0079578C" w:rsidRPr="007C198C" w:rsidRDefault="003773F2" w:rsidP="00505DCB">
      <w:pPr>
        <w:rPr>
          <w:rFonts w:asciiTheme="minorHAnsi" w:hAnsiTheme="minorHAnsi"/>
          <w:sz w:val="20"/>
          <w:szCs w:val="22"/>
        </w:rPr>
      </w:pPr>
      <w:r w:rsidRPr="007C198C">
        <w:rPr>
          <w:rFonts w:asciiTheme="minorHAnsi" w:hAnsiTheme="minorHAnsi"/>
          <w:sz w:val="20"/>
          <w:szCs w:val="22"/>
        </w:rPr>
        <w:t xml:space="preserve">Bijlage 2 </w:t>
      </w:r>
      <w:r w:rsidR="00071EA7" w:rsidRPr="007C198C">
        <w:rPr>
          <w:rFonts w:asciiTheme="minorHAnsi" w:hAnsiTheme="minorHAnsi"/>
          <w:sz w:val="20"/>
        </w:rPr>
        <w:t>Verklaring over de inschrijving</w:t>
      </w:r>
      <w:r w:rsidR="00071EA7" w:rsidRPr="007C198C">
        <w:rPr>
          <w:rFonts w:asciiTheme="minorHAnsi" w:hAnsiTheme="minorHAnsi"/>
          <w:sz w:val="20"/>
          <w:szCs w:val="22"/>
        </w:rPr>
        <w:t xml:space="preserve"> </w:t>
      </w:r>
    </w:p>
    <w:p w:rsidR="00FE154A" w:rsidRPr="007C198C" w:rsidRDefault="0079578C" w:rsidP="00FE154A">
      <w:pPr>
        <w:rPr>
          <w:rFonts w:asciiTheme="minorHAnsi" w:hAnsiTheme="minorHAnsi"/>
          <w:sz w:val="20"/>
          <w:szCs w:val="22"/>
        </w:rPr>
      </w:pPr>
      <w:r w:rsidRPr="007C198C">
        <w:rPr>
          <w:rFonts w:asciiTheme="minorHAnsi" w:hAnsiTheme="minorHAnsi"/>
          <w:sz w:val="20"/>
          <w:szCs w:val="22"/>
        </w:rPr>
        <w:t xml:space="preserve">Bijlage </w:t>
      </w:r>
      <w:r w:rsidR="003773F2" w:rsidRPr="007C198C">
        <w:rPr>
          <w:rFonts w:asciiTheme="minorHAnsi" w:hAnsiTheme="minorHAnsi"/>
          <w:sz w:val="20"/>
          <w:szCs w:val="22"/>
        </w:rPr>
        <w:t>3</w:t>
      </w:r>
      <w:r w:rsidR="00965903" w:rsidRPr="007C198C">
        <w:rPr>
          <w:rFonts w:asciiTheme="minorHAnsi" w:hAnsiTheme="minorHAnsi"/>
          <w:sz w:val="20"/>
          <w:szCs w:val="22"/>
        </w:rPr>
        <w:t xml:space="preserve"> </w:t>
      </w:r>
      <w:r w:rsidR="00FE154A" w:rsidRPr="007C198C">
        <w:rPr>
          <w:rFonts w:asciiTheme="minorHAnsi" w:hAnsiTheme="minorHAnsi"/>
          <w:sz w:val="20"/>
          <w:szCs w:val="22"/>
        </w:rPr>
        <w:t>Uniform Europees Aanbestedingsdocument</w:t>
      </w:r>
    </w:p>
    <w:p w:rsidR="00505DCB" w:rsidRPr="007C198C" w:rsidRDefault="00505DCB" w:rsidP="00505DCB">
      <w:pPr>
        <w:rPr>
          <w:rFonts w:asciiTheme="minorHAnsi" w:hAnsiTheme="minorHAnsi"/>
          <w:sz w:val="20"/>
          <w:szCs w:val="22"/>
        </w:rPr>
      </w:pPr>
      <w:r w:rsidRPr="007C198C">
        <w:rPr>
          <w:rFonts w:asciiTheme="minorHAnsi" w:hAnsiTheme="minorHAnsi"/>
          <w:sz w:val="20"/>
          <w:szCs w:val="22"/>
        </w:rPr>
        <w:t xml:space="preserve">Bijlage </w:t>
      </w:r>
      <w:r w:rsidR="003773F2" w:rsidRPr="007C198C">
        <w:rPr>
          <w:rFonts w:asciiTheme="minorHAnsi" w:hAnsiTheme="minorHAnsi"/>
          <w:sz w:val="20"/>
          <w:szCs w:val="22"/>
        </w:rPr>
        <w:t>4</w:t>
      </w:r>
      <w:r w:rsidRPr="007C198C">
        <w:rPr>
          <w:rFonts w:asciiTheme="minorHAnsi" w:hAnsiTheme="minorHAnsi"/>
          <w:sz w:val="20"/>
          <w:szCs w:val="22"/>
        </w:rPr>
        <w:t xml:space="preserve"> Prijzenblad</w:t>
      </w:r>
    </w:p>
    <w:p w:rsidR="00505DCB" w:rsidRPr="007C198C" w:rsidRDefault="00505DCB" w:rsidP="00505DCB">
      <w:pPr>
        <w:rPr>
          <w:rFonts w:asciiTheme="minorHAnsi" w:hAnsiTheme="minorHAnsi"/>
          <w:sz w:val="20"/>
          <w:szCs w:val="22"/>
        </w:rPr>
      </w:pPr>
      <w:r w:rsidRPr="007C198C">
        <w:rPr>
          <w:rFonts w:asciiTheme="minorHAnsi" w:hAnsiTheme="minorHAnsi"/>
          <w:sz w:val="20"/>
          <w:szCs w:val="22"/>
        </w:rPr>
        <w:t xml:space="preserve">Bijlage </w:t>
      </w:r>
      <w:r w:rsidR="003773F2" w:rsidRPr="007C198C">
        <w:rPr>
          <w:rFonts w:asciiTheme="minorHAnsi" w:hAnsiTheme="minorHAnsi"/>
          <w:sz w:val="20"/>
          <w:szCs w:val="22"/>
        </w:rPr>
        <w:t>5</w:t>
      </w:r>
      <w:r w:rsidRPr="007C198C">
        <w:rPr>
          <w:rFonts w:asciiTheme="minorHAnsi" w:hAnsiTheme="minorHAnsi"/>
          <w:sz w:val="20"/>
          <w:szCs w:val="22"/>
        </w:rPr>
        <w:t xml:space="preserve"> </w:t>
      </w:r>
      <w:r w:rsidR="00FE154A" w:rsidRPr="007C198C">
        <w:rPr>
          <w:rFonts w:asciiTheme="minorHAnsi" w:hAnsiTheme="minorHAnsi"/>
          <w:sz w:val="20"/>
          <w:szCs w:val="22"/>
        </w:rPr>
        <w:t>Formulier referentieopdracht</w:t>
      </w:r>
    </w:p>
    <w:p w:rsidR="00516F57" w:rsidRPr="007C198C" w:rsidRDefault="003773F2" w:rsidP="00505DCB">
      <w:pPr>
        <w:rPr>
          <w:rFonts w:asciiTheme="minorHAnsi" w:hAnsiTheme="minorHAnsi"/>
          <w:sz w:val="20"/>
          <w:szCs w:val="22"/>
        </w:rPr>
      </w:pPr>
      <w:r w:rsidRPr="007C198C">
        <w:rPr>
          <w:rFonts w:asciiTheme="minorHAnsi" w:hAnsiTheme="minorHAnsi"/>
          <w:sz w:val="20"/>
          <w:szCs w:val="22"/>
        </w:rPr>
        <w:t xml:space="preserve">Bijlage </w:t>
      </w:r>
      <w:r w:rsidR="00D6731F" w:rsidRPr="007C198C">
        <w:rPr>
          <w:rFonts w:asciiTheme="minorHAnsi" w:hAnsiTheme="minorHAnsi"/>
          <w:sz w:val="20"/>
          <w:szCs w:val="22"/>
        </w:rPr>
        <w:t>6</w:t>
      </w:r>
      <w:r w:rsidR="00516F57" w:rsidRPr="007C198C">
        <w:rPr>
          <w:rFonts w:asciiTheme="minorHAnsi" w:hAnsiTheme="minorHAnsi"/>
          <w:sz w:val="20"/>
          <w:szCs w:val="22"/>
        </w:rPr>
        <w:t xml:space="preserve"> </w:t>
      </w:r>
      <w:r w:rsidR="00FE154A" w:rsidRPr="007C198C">
        <w:rPr>
          <w:rFonts w:asciiTheme="minorHAnsi" w:hAnsiTheme="minorHAnsi"/>
          <w:sz w:val="20"/>
          <w:szCs w:val="22"/>
        </w:rPr>
        <w:t>Format voor het stellen van vragen</w:t>
      </w:r>
    </w:p>
    <w:p w:rsidR="006934C6" w:rsidRPr="007C198C" w:rsidRDefault="006934C6" w:rsidP="00505DCB">
      <w:pPr>
        <w:rPr>
          <w:rFonts w:asciiTheme="minorHAnsi" w:hAnsiTheme="minorHAnsi"/>
          <w:sz w:val="20"/>
          <w:szCs w:val="22"/>
        </w:rPr>
      </w:pPr>
      <w:r w:rsidRPr="007C198C">
        <w:rPr>
          <w:rFonts w:asciiTheme="minorHAnsi" w:hAnsiTheme="minorHAnsi"/>
          <w:sz w:val="20"/>
          <w:szCs w:val="22"/>
        </w:rPr>
        <w:t xml:space="preserve">Bijlage </w:t>
      </w:r>
      <w:r w:rsidR="00D6731F" w:rsidRPr="007C198C">
        <w:rPr>
          <w:rFonts w:asciiTheme="minorHAnsi" w:hAnsiTheme="minorHAnsi"/>
          <w:sz w:val="20"/>
          <w:szCs w:val="22"/>
        </w:rPr>
        <w:t>7</w:t>
      </w:r>
      <w:r w:rsidRPr="007C198C">
        <w:rPr>
          <w:rFonts w:asciiTheme="minorHAnsi" w:hAnsiTheme="minorHAnsi"/>
          <w:sz w:val="20"/>
          <w:szCs w:val="22"/>
        </w:rPr>
        <w:t xml:space="preserve"> </w:t>
      </w:r>
      <w:r w:rsidR="00FE154A" w:rsidRPr="007C198C">
        <w:rPr>
          <w:rFonts w:asciiTheme="minorHAnsi" w:hAnsiTheme="minorHAnsi"/>
          <w:sz w:val="20"/>
          <w:szCs w:val="22"/>
        </w:rPr>
        <w:t>Concept Overeenkomst</w:t>
      </w:r>
    </w:p>
    <w:p w:rsidR="00E37011" w:rsidRPr="007C198C" w:rsidRDefault="00D6731F" w:rsidP="00505DCB">
      <w:pPr>
        <w:rPr>
          <w:rFonts w:asciiTheme="minorHAnsi" w:hAnsiTheme="minorHAnsi"/>
          <w:sz w:val="20"/>
          <w:szCs w:val="22"/>
        </w:rPr>
      </w:pPr>
      <w:r w:rsidRPr="007C198C">
        <w:rPr>
          <w:rFonts w:asciiTheme="minorHAnsi" w:hAnsiTheme="minorHAnsi"/>
          <w:sz w:val="20"/>
          <w:szCs w:val="22"/>
        </w:rPr>
        <w:t>Bijlage 8</w:t>
      </w:r>
      <w:r w:rsidR="00FE154A" w:rsidRPr="007C198C">
        <w:rPr>
          <w:rFonts w:asciiTheme="minorHAnsi" w:hAnsiTheme="minorHAnsi"/>
          <w:sz w:val="20"/>
          <w:szCs w:val="22"/>
        </w:rPr>
        <w:t xml:space="preserve"> Algemene inkoopvoorwaarden</w:t>
      </w:r>
    </w:p>
    <w:p w:rsidR="00FE154A" w:rsidRDefault="00D6731F" w:rsidP="00505DCB">
      <w:pPr>
        <w:rPr>
          <w:rFonts w:asciiTheme="minorHAnsi" w:hAnsiTheme="minorHAnsi"/>
          <w:sz w:val="20"/>
          <w:szCs w:val="22"/>
        </w:rPr>
      </w:pPr>
      <w:r w:rsidRPr="007C198C">
        <w:rPr>
          <w:rFonts w:asciiTheme="minorHAnsi" w:hAnsiTheme="minorHAnsi"/>
          <w:sz w:val="20"/>
          <w:szCs w:val="22"/>
        </w:rPr>
        <w:t>Bijlage 9</w:t>
      </w:r>
      <w:r w:rsidR="00FE154A" w:rsidRPr="007C198C">
        <w:rPr>
          <w:rFonts w:asciiTheme="minorHAnsi" w:hAnsiTheme="minorHAnsi"/>
          <w:sz w:val="20"/>
          <w:szCs w:val="22"/>
        </w:rPr>
        <w:t xml:space="preserve"> Instructies </w:t>
      </w:r>
      <w:proofErr w:type="spellStart"/>
      <w:r w:rsidR="00FE154A" w:rsidRPr="007C198C">
        <w:rPr>
          <w:rFonts w:asciiTheme="minorHAnsi" w:hAnsiTheme="minorHAnsi"/>
          <w:sz w:val="20"/>
          <w:szCs w:val="22"/>
        </w:rPr>
        <w:t>Tenderned</w:t>
      </w:r>
      <w:proofErr w:type="spellEnd"/>
    </w:p>
    <w:p w:rsidR="00BF6777" w:rsidRDefault="00BF6777">
      <w:pPr>
        <w:rPr>
          <w:rFonts w:cs="Arial"/>
          <w:b/>
          <w:bCs/>
          <w:sz w:val="28"/>
          <w:szCs w:val="28"/>
        </w:rPr>
      </w:pPr>
      <w:bookmarkStart w:id="1" w:name="_Toc5006405"/>
      <w:bookmarkStart w:id="2" w:name="_Toc34738802"/>
      <w:r>
        <w:rPr>
          <w:rFonts w:cs="Arial"/>
        </w:rPr>
        <w:br w:type="page"/>
      </w:r>
    </w:p>
    <w:p w:rsidR="0051091A" w:rsidRPr="000F098E" w:rsidRDefault="0051091A" w:rsidP="00F273FC">
      <w:pPr>
        <w:pStyle w:val="Kop1"/>
        <w:spacing w:before="0"/>
        <w:rPr>
          <w:rFonts w:cs="Arial"/>
        </w:rPr>
      </w:pPr>
      <w:bookmarkStart w:id="3" w:name="_Toc52964765"/>
      <w:r>
        <w:rPr>
          <w:rFonts w:cs="Arial"/>
        </w:rPr>
        <w:lastRenderedPageBreak/>
        <w:t>Begripsbepalingen</w:t>
      </w:r>
      <w:bookmarkEnd w:id="1"/>
      <w:bookmarkEnd w:id="2"/>
      <w:bookmarkEnd w:id="3"/>
    </w:p>
    <w:p w:rsidR="0051091A" w:rsidRDefault="0051091A" w:rsidP="0051091A">
      <w:pPr>
        <w:rPr>
          <w:rFonts w:asciiTheme="minorHAnsi" w:hAnsiTheme="minorHAnsi"/>
          <w:b/>
        </w:rPr>
      </w:pPr>
    </w:p>
    <w:p w:rsidR="0051091A" w:rsidRPr="00212544" w:rsidRDefault="00536ABD" w:rsidP="00D847FA">
      <w:pPr>
        <w:ind w:left="2410" w:hanging="2410"/>
        <w:rPr>
          <w:rFonts w:asciiTheme="minorHAnsi" w:hAnsiTheme="minorHAnsi"/>
          <w:b/>
          <w:sz w:val="20"/>
          <w:szCs w:val="22"/>
        </w:rPr>
      </w:pPr>
      <w:r w:rsidRPr="00D515DD">
        <w:rPr>
          <w:rFonts w:asciiTheme="minorHAnsi" w:hAnsiTheme="minorHAnsi"/>
          <w:b/>
          <w:sz w:val="20"/>
          <w:szCs w:val="22"/>
        </w:rPr>
        <w:t>Aanbestedingsleidraad</w:t>
      </w:r>
      <w:r w:rsidR="00212544">
        <w:rPr>
          <w:rFonts w:asciiTheme="minorHAnsi" w:hAnsiTheme="minorHAnsi"/>
          <w:b/>
          <w:sz w:val="20"/>
          <w:szCs w:val="22"/>
        </w:rPr>
        <w:tab/>
      </w:r>
      <w:r w:rsidR="00C877A2">
        <w:rPr>
          <w:rFonts w:asciiTheme="minorHAnsi" w:hAnsiTheme="minorHAnsi"/>
          <w:sz w:val="20"/>
          <w:szCs w:val="22"/>
        </w:rPr>
        <w:t xml:space="preserve">Het voorliggende </w:t>
      </w:r>
      <w:r w:rsidR="0051091A" w:rsidRPr="00D515DD">
        <w:rPr>
          <w:rFonts w:asciiTheme="minorHAnsi" w:hAnsiTheme="minorHAnsi"/>
          <w:sz w:val="20"/>
          <w:szCs w:val="22"/>
        </w:rPr>
        <w:t xml:space="preserve">document inclusief alle bijlagen waarin de </w:t>
      </w:r>
      <w:r w:rsidR="0058096E" w:rsidRPr="00D515DD">
        <w:rPr>
          <w:rFonts w:asciiTheme="minorHAnsi" w:hAnsiTheme="minorHAnsi"/>
          <w:sz w:val="20"/>
          <w:szCs w:val="22"/>
        </w:rPr>
        <w:t>Opdrachtgever</w:t>
      </w:r>
      <w:r w:rsidR="00212544">
        <w:rPr>
          <w:rFonts w:asciiTheme="minorHAnsi" w:hAnsiTheme="minorHAnsi"/>
          <w:sz w:val="20"/>
          <w:szCs w:val="22"/>
        </w:rPr>
        <w:t xml:space="preserve"> </w:t>
      </w:r>
      <w:r w:rsidR="0051091A" w:rsidRPr="00D515DD">
        <w:rPr>
          <w:rFonts w:asciiTheme="minorHAnsi" w:hAnsiTheme="minorHAnsi"/>
          <w:sz w:val="20"/>
          <w:szCs w:val="22"/>
        </w:rPr>
        <w:t xml:space="preserve">informatie heeft opgenomen die relevant is voor het kunnen </w:t>
      </w:r>
      <w:r w:rsidR="00146104" w:rsidRPr="00D515DD">
        <w:rPr>
          <w:rFonts w:asciiTheme="minorHAnsi" w:hAnsiTheme="minorHAnsi"/>
          <w:sz w:val="20"/>
          <w:szCs w:val="22"/>
        </w:rPr>
        <w:t>indienen</w:t>
      </w:r>
      <w:r w:rsidR="0051091A" w:rsidRPr="00D515DD">
        <w:rPr>
          <w:rFonts w:asciiTheme="minorHAnsi" w:hAnsiTheme="minorHAnsi"/>
          <w:sz w:val="20"/>
          <w:szCs w:val="22"/>
        </w:rPr>
        <w:t xml:space="preserve"> van een </w:t>
      </w:r>
      <w:r w:rsidR="00146104" w:rsidRPr="00D515DD">
        <w:rPr>
          <w:rFonts w:asciiTheme="minorHAnsi" w:hAnsiTheme="minorHAnsi"/>
          <w:sz w:val="20"/>
          <w:szCs w:val="22"/>
        </w:rPr>
        <w:t>Inschrijving</w:t>
      </w:r>
      <w:r w:rsidR="0051091A" w:rsidRPr="00D515DD">
        <w:rPr>
          <w:rFonts w:asciiTheme="minorHAnsi" w:hAnsiTheme="minorHAnsi"/>
          <w:sz w:val="20"/>
          <w:szCs w:val="22"/>
        </w:rPr>
        <w:t>.</w:t>
      </w:r>
    </w:p>
    <w:p w:rsidR="0051091A" w:rsidRPr="00D515DD" w:rsidRDefault="0051091A" w:rsidP="00D847FA">
      <w:pPr>
        <w:tabs>
          <w:tab w:val="left" w:pos="2552"/>
        </w:tabs>
        <w:ind w:left="2410" w:hanging="2410"/>
        <w:rPr>
          <w:rFonts w:asciiTheme="minorHAnsi" w:hAnsiTheme="minorHAnsi"/>
          <w:b/>
          <w:sz w:val="20"/>
          <w:szCs w:val="22"/>
        </w:rPr>
      </w:pPr>
    </w:p>
    <w:p w:rsidR="0051091A" w:rsidRPr="00D515DD" w:rsidRDefault="0051091A" w:rsidP="00D847FA">
      <w:pPr>
        <w:tabs>
          <w:tab w:val="left" w:pos="2552"/>
        </w:tabs>
        <w:ind w:left="2410" w:hanging="2410"/>
        <w:rPr>
          <w:rFonts w:asciiTheme="minorHAnsi" w:hAnsiTheme="minorHAnsi"/>
          <w:sz w:val="20"/>
          <w:szCs w:val="22"/>
        </w:rPr>
      </w:pPr>
      <w:r w:rsidRPr="00D515DD">
        <w:rPr>
          <w:rFonts w:asciiTheme="minorHAnsi" w:hAnsiTheme="minorHAnsi"/>
          <w:b/>
          <w:sz w:val="20"/>
          <w:szCs w:val="22"/>
        </w:rPr>
        <w:t>Beste PKV</w:t>
      </w:r>
      <w:r w:rsidR="00212544">
        <w:rPr>
          <w:rFonts w:asciiTheme="minorHAnsi" w:hAnsiTheme="minorHAnsi"/>
          <w:b/>
          <w:sz w:val="20"/>
          <w:szCs w:val="22"/>
        </w:rPr>
        <w:tab/>
      </w:r>
      <w:r w:rsidRPr="00D515DD">
        <w:rPr>
          <w:rFonts w:asciiTheme="minorHAnsi" w:hAnsiTheme="minorHAnsi"/>
          <w:sz w:val="20"/>
          <w:szCs w:val="22"/>
        </w:rPr>
        <w:t xml:space="preserve">Beste prijs-kwaliteitsverhouding, voorheen genoemd Economisch Meest Voordelige </w:t>
      </w:r>
      <w:r w:rsidR="007F5843" w:rsidRPr="00D515DD">
        <w:rPr>
          <w:rFonts w:asciiTheme="minorHAnsi" w:hAnsiTheme="minorHAnsi"/>
          <w:sz w:val="20"/>
          <w:szCs w:val="22"/>
        </w:rPr>
        <w:t>Inschrijving</w:t>
      </w:r>
      <w:r w:rsidRPr="00D515DD">
        <w:rPr>
          <w:rFonts w:asciiTheme="minorHAnsi" w:hAnsiTheme="minorHAnsi"/>
          <w:sz w:val="20"/>
          <w:szCs w:val="22"/>
        </w:rPr>
        <w:t>.</w:t>
      </w:r>
    </w:p>
    <w:p w:rsidR="0051091A" w:rsidRPr="00D515DD" w:rsidRDefault="0051091A" w:rsidP="00D847FA">
      <w:pPr>
        <w:tabs>
          <w:tab w:val="left" w:pos="2552"/>
        </w:tabs>
        <w:ind w:left="2410" w:hanging="2410"/>
        <w:rPr>
          <w:rFonts w:asciiTheme="minorHAnsi" w:hAnsiTheme="minorHAnsi"/>
          <w:sz w:val="20"/>
          <w:szCs w:val="22"/>
        </w:rPr>
      </w:pPr>
    </w:p>
    <w:p w:rsidR="00DC2511" w:rsidRPr="00212544" w:rsidRDefault="004F33CD" w:rsidP="00D847FA">
      <w:pPr>
        <w:tabs>
          <w:tab w:val="left" w:pos="2552"/>
        </w:tabs>
        <w:ind w:left="2410" w:hanging="2410"/>
        <w:rPr>
          <w:rFonts w:asciiTheme="minorHAnsi" w:hAnsiTheme="minorHAnsi"/>
          <w:sz w:val="20"/>
          <w:szCs w:val="22"/>
        </w:rPr>
      </w:pPr>
      <w:r w:rsidRPr="004F33CD">
        <w:rPr>
          <w:rFonts w:asciiTheme="minorHAnsi" w:hAnsiTheme="minorHAnsi"/>
          <w:b/>
          <w:sz w:val="20"/>
          <w:szCs w:val="22"/>
        </w:rPr>
        <w:t>Derde</w:t>
      </w:r>
      <w:r w:rsidR="00212544">
        <w:rPr>
          <w:rFonts w:asciiTheme="minorHAnsi" w:hAnsiTheme="minorHAnsi"/>
          <w:b/>
          <w:sz w:val="20"/>
          <w:szCs w:val="22"/>
        </w:rPr>
        <w:tab/>
      </w:r>
      <w:r w:rsidR="00B57044">
        <w:rPr>
          <w:rFonts w:asciiTheme="minorHAnsi" w:hAnsiTheme="minorHAnsi"/>
          <w:sz w:val="20"/>
          <w:szCs w:val="22"/>
        </w:rPr>
        <w:t>N</w:t>
      </w:r>
      <w:r w:rsidR="00B57044" w:rsidRPr="00B57044">
        <w:rPr>
          <w:rFonts w:asciiTheme="minorHAnsi" w:hAnsiTheme="minorHAnsi"/>
          <w:sz w:val="20"/>
          <w:szCs w:val="22"/>
        </w:rPr>
        <w:t xml:space="preserve">atuurlijke persoon op wie, of rechtspersoon waarop, een marktpartij zich kan beroepen om te kunnen voldoen aan de eisen van de financiële en economische draagkracht en/of de </w:t>
      </w:r>
      <w:r w:rsidR="00B57044" w:rsidRPr="00212544">
        <w:rPr>
          <w:rFonts w:asciiTheme="minorHAnsi" w:hAnsiTheme="minorHAnsi"/>
          <w:sz w:val="20"/>
          <w:szCs w:val="22"/>
        </w:rPr>
        <w:t>technische bekwaamheid, ongeacht de juridische aard van zijn banden met die derde.</w:t>
      </w:r>
    </w:p>
    <w:p w:rsidR="00B57044" w:rsidRPr="00D515DD" w:rsidRDefault="00B57044" w:rsidP="00D847FA">
      <w:pPr>
        <w:tabs>
          <w:tab w:val="left" w:pos="2552"/>
        </w:tabs>
        <w:ind w:left="2410" w:hanging="2410"/>
        <w:rPr>
          <w:rFonts w:asciiTheme="minorHAnsi" w:hAnsiTheme="minorHAnsi"/>
          <w:sz w:val="20"/>
          <w:szCs w:val="22"/>
        </w:rPr>
      </w:pPr>
    </w:p>
    <w:p w:rsidR="00C62977" w:rsidRPr="00212544" w:rsidRDefault="00C62977" w:rsidP="00D847FA">
      <w:pPr>
        <w:tabs>
          <w:tab w:val="left" w:pos="2552"/>
        </w:tabs>
        <w:ind w:left="2410" w:hanging="2410"/>
        <w:rPr>
          <w:rFonts w:asciiTheme="minorHAnsi" w:hAnsiTheme="minorHAnsi"/>
          <w:b/>
          <w:sz w:val="20"/>
          <w:szCs w:val="22"/>
        </w:rPr>
      </w:pPr>
      <w:r w:rsidRPr="007574C8">
        <w:rPr>
          <w:rFonts w:asciiTheme="minorHAnsi" w:hAnsiTheme="minorHAnsi"/>
          <w:b/>
          <w:sz w:val="20"/>
          <w:szCs w:val="22"/>
        </w:rPr>
        <w:t>Eigen verklaring</w:t>
      </w:r>
      <w:r w:rsidR="00212544">
        <w:rPr>
          <w:rFonts w:asciiTheme="minorHAnsi" w:hAnsiTheme="minorHAnsi"/>
          <w:b/>
          <w:sz w:val="20"/>
          <w:szCs w:val="22"/>
        </w:rPr>
        <w:tab/>
      </w:r>
      <w:r w:rsidRPr="007574C8">
        <w:rPr>
          <w:rFonts w:asciiTheme="minorHAnsi" w:hAnsiTheme="minorHAnsi"/>
          <w:sz w:val="20"/>
          <w:szCs w:val="22"/>
        </w:rPr>
        <w:t>Een verklaring als bedoeld in artikel 2.84 van de Aanbestedingswet 2012, over de financiële toestand, de bekwaamheden en de geschiktheid van ondernemingen voor een aanbestedingsprocedure.</w:t>
      </w:r>
      <w:r>
        <w:rPr>
          <w:rFonts w:asciiTheme="minorHAnsi" w:hAnsiTheme="minorHAnsi"/>
          <w:sz w:val="20"/>
          <w:szCs w:val="22"/>
        </w:rPr>
        <w:t xml:space="preserve"> </w:t>
      </w:r>
      <w:r w:rsidR="000C2908">
        <w:rPr>
          <w:rFonts w:asciiTheme="minorHAnsi" w:hAnsiTheme="minorHAnsi"/>
          <w:sz w:val="20"/>
          <w:szCs w:val="22"/>
        </w:rPr>
        <w:t>Deze verklaring wordt gevraagd in de vorm van het Uniform Europees Aanbestedingsdocument.</w:t>
      </w:r>
    </w:p>
    <w:p w:rsidR="00C62977" w:rsidRDefault="00C62977" w:rsidP="00D847FA">
      <w:pPr>
        <w:tabs>
          <w:tab w:val="left" w:pos="2552"/>
        </w:tabs>
        <w:ind w:left="2410" w:hanging="2410"/>
        <w:rPr>
          <w:rFonts w:asciiTheme="minorHAnsi" w:hAnsiTheme="minorHAnsi"/>
          <w:b/>
          <w:sz w:val="20"/>
          <w:szCs w:val="22"/>
          <w:highlight w:val="yellow"/>
        </w:rPr>
      </w:pPr>
    </w:p>
    <w:p w:rsidR="0051091A" w:rsidRPr="00212544" w:rsidRDefault="007F5843" w:rsidP="00D847FA">
      <w:pPr>
        <w:ind w:left="2410" w:hanging="2410"/>
        <w:rPr>
          <w:rFonts w:asciiTheme="minorHAnsi" w:hAnsiTheme="minorHAnsi"/>
          <w:b/>
          <w:sz w:val="20"/>
          <w:szCs w:val="22"/>
        </w:rPr>
      </w:pPr>
      <w:r w:rsidRPr="00D515DD">
        <w:rPr>
          <w:rFonts w:asciiTheme="minorHAnsi" w:hAnsiTheme="minorHAnsi"/>
          <w:b/>
          <w:sz w:val="20"/>
          <w:szCs w:val="22"/>
        </w:rPr>
        <w:t>Inschrijver</w:t>
      </w:r>
      <w:r w:rsidR="00212544">
        <w:rPr>
          <w:rFonts w:asciiTheme="minorHAnsi" w:hAnsiTheme="minorHAnsi"/>
          <w:b/>
          <w:sz w:val="20"/>
          <w:szCs w:val="22"/>
        </w:rPr>
        <w:tab/>
      </w:r>
      <w:r w:rsidR="00B56DB2">
        <w:rPr>
          <w:sz w:val="20"/>
        </w:rPr>
        <w:t>Ondernemer die een Inschrijving heeft ingediend, zelfstandig, als hoofdaannemer of in een samenwerkingsverband (combinatie).</w:t>
      </w:r>
    </w:p>
    <w:p w:rsidR="00B56DB2" w:rsidRDefault="00B56DB2" w:rsidP="00D847FA">
      <w:pPr>
        <w:ind w:left="2410" w:hanging="2410"/>
        <w:rPr>
          <w:sz w:val="20"/>
        </w:rPr>
      </w:pPr>
    </w:p>
    <w:p w:rsidR="0051091A" w:rsidRPr="00212544" w:rsidRDefault="007F5843" w:rsidP="00D847FA">
      <w:pPr>
        <w:ind w:left="2410" w:hanging="2410"/>
        <w:rPr>
          <w:rFonts w:asciiTheme="minorHAnsi" w:hAnsiTheme="minorHAnsi"/>
          <w:b/>
          <w:sz w:val="20"/>
          <w:szCs w:val="22"/>
        </w:rPr>
      </w:pPr>
      <w:r w:rsidRPr="00D515DD">
        <w:rPr>
          <w:rFonts w:asciiTheme="minorHAnsi" w:hAnsiTheme="minorHAnsi"/>
          <w:b/>
          <w:sz w:val="20"/>
          <w:szCs w:val="22"/>
        </w:rPr>
        <w:t>Inschrijving</w:t>
      </w:r>
      <w:r w:rsidR="00212544">
        <w:rPr>
          <w:rFonts w:asciiTheme="minorHAnsi" w:hAnsiTheme="minorHAnsi"/>
          <w:b/>
          <w:sz w:val="20"/>
          <w:szCs w:val="22"/>
        </w:rPr>
        <w:tab/>
      </w:r>
      <w:r w:rsidR="00B56DB2" w:rsidRPr="00B56DB2">
        <w:rPr>
          <w:rFonts w:asciiTheme="minorHAnsi" w:hAnsiTheme="minorHAnsi"/>
          <w:sz w:val="20"/>
          <w:szCs w:val="22"/>
        </w:rPr>
        <w:t>Offerte uitgebracht door Inschrijver binnen de kaders van deze aanbesteding.</w:t>
      </w:r>
    </w:p>
    <w:p w:rsidR="00B56DB2" w:rsidRDefault="00B56DB2" w:rsidP="00D847FA">
      <w:pPr>
        <w:ind w:left="2410" w:hanging="2410"/>
        <w:rPr>
          <w:rFonts w:asciiTheme="minorHAnsi" w:hAnsiTheme="minorHAnsi"/>
          <w:sz w:val="20"/>
          <w:szCs w:val="22"/>
        </w:rPr>
      </w:pPr>
    </w:p>
    <w:p w:rsidR="0051091A" w:rsidRPr="00D847FA" w:rsidRDefault="0051091A" w:rsidP="00D847FA">
      <w:pPr>
        <w:ind w:left="2410" w:hanging="2410"/>
        <w:rPr>
          <w:rFonts w:asciiTheme="minorHAnsi" w:hAnsiTheme="minorHAnsi"/>
          <w:b/>
          <w:sz w:val="20"/>
          <w:szCs w:val="22"/>
        </w:rPr>
      </w:pPr>
      <w:r w:rsidRPr="00D515DD">
        <w:rPr>
          <w:rFonts w:asciiTheme="minorHAnsi" w:hAnsiTheme="minorHAnsi"/>
          <w:b/>
          <w:sz w:val="20"/>
          <w:szCs w:val="22"/>
        </w:rPr>
        <w:t>Nota van Inlichtingen</w:t>
      </w:r>
      <w:r w:rsidR="00D847FA">
        <w:rPr>
          <w:rFonts w:asciiTheme="minorHAnsi" w:hAnsiTheme="minorHAnsi"/>
          <w:b/>
          <w:sz w:val="20"/>
          <w:szCs w:val="22"/>
        </w:rPr>
        <w:tab/>
      </w:r>
      <w:r w:rsidRPr="00D515DD">
        <w:rPr>
          <w:rFonts w:asciiTheme="minorHAnsi" w:hAnsiTheme="minorHAnsi"/>
          <w:sz w:val="20"/>
          <w:szCs w:val="22"/>
        </w:rPr>
        <w:t xml:space="preserve">Een schriftelijke weergave van de gedurende de procedure gestelde vragen, de antwoorden hierop en overige inlichtingen. Zowel in de selectie- als gunningsfase van deze </w:t>
      </w:r>
      <w:r w:rsidR="00146104" w:rsidRPr="00D515DD">
        <w:rPr>
          <w:rFonts w:asciiTheme="minorHAnsi" w:hAnsiTheme="minorHAnsi"/>
          <w:sz w:val="20"/>
          <w:szCs w:val="22"/>
        </w:rPr>
        <w:t>aanbesteding</w:t>
      </w:r>
      <w:r w:rsidRPr="00D515DD">
        <w:rPr>
          <w:rFonts w:asciiTheme="minorHAnsi" w:hAnsiTheme="minorHAnsi"/>
          <w:sz w:val="20"/>
          <w:szCs w:val="22"/>
        </w:rPr>
        <w:t xml:space="preserve"> wordt - voor zover er vragen tijdig zijn ingediend - een Nota van Inlichtingen opgesteld.</w:t>
      </w:r>
    </w:p>
    <w:p w:rsidR="0051091A" w:rsidRPr="00D515DD" w:rsidRDefault="0051091A" w:rsidP="00D847FA">
      <w:pPr>
        <w:ind w:left="2410" w:hanging="2410"/>
        <w:rPr>
          <w:rFonts w:asciiTheme="minorHAnsi" w:hAnsiTheme="minorHAnsi"/>
          <w:sz w:val="20"/>
          <w:szCs w:val="22"/>
        </w:rPr>
      </w:pPr>
    </w:p>
    <w:p w:rsidR="0051091A" w:rsidRPr="00D847FA" w:rsidRDefault="0051091A" w:rsidP="00D847FA">
      <w:pPr>
        <w:ind w:left="2410" w:hanging="2410"/>
        <w:rPr>
          <w:rFonts w:asciiTheme="minorHAnsi" w:hAnsiTheme="minorHAnsi"/>
          <w:b/>
          <w:sz w:val="20"/>
          <w:szCs w:val="22"/>
        </w:rPr>
      </w:pPr>
      <w:r w:rsidRPr="00D515DD">
        <w:rPr>
          <w:rFonts w:asciiTheme="minorHAnsi" w:hAnsiTheme="minorHAnsi"/>
          <w:b/>
          <w:sz w:val="20"/>
          <w:szCs w:val="22"/>
        </w:rPr>
        <w:t>Opdracht</w:t>
      </w:r>
      <w:r w:rsidR="00D847FA">
        <w:rPr>
          <w:rFonts w:asciiTheme="minorHAnsi" w:hAnsiTheme="minorHAnsi"/>
          <w:b/>
          <w:sz w:val="20"/>
          <w:szCs w:val="22"/>
        </w:rPr>
        <w:tab/>
      </w:r>
      <w:r w:rsidR="00B56DB2">
        <w:rPr>
          <w:sz w:val="20"/>
        </w:rPr>
        <w:t xml:space="preserve">De </w:t>
      </w:r>
      <w:r w:rsidR="00B62871">
        <w:rPr>
          <w:sz w:val="20"/>
        </w:rPr>
        <w:t xml:space="preserve">leveringen en </w:t>
      </w:r>
      <w:r w:rsidR="00B56DB2">
        <w:rPr>
          <w:sz w:val="20"/>
        </w:rPr>
        <w:t xml:space="preserve">diensten die door de winnende Inschrijver die volgens de </w:t>
      </w:r>
      <w:r w:rsidR="00B62871">
        <w:rPr>
          <w:sz w:val="20"/>
        </w:rPr>
        <w:t>O</w:t>
      </w:r>
      <w:r w:rsidR="00B56DB2">
        <w:rPr>
          <w:sz w:val="20"/>
        </w:rPr>
        <w:t xml:space="preserve">vereenkomst uitgevoerd worden. </w:t>
      </w:r>
      <w:r w:rsidR="00B56DB2" w:rsidRPr="00B24193">
        <w:rPr>
          <w:sz w:val="20"/>
        </w:rPr>
        <w:t>De Opdracht is</w:t>
      </w:r>
      <w:r w:rsidR="00B56DB2">
        <w:rPr>
          <w:sz w:val="20"/>
        </w:rPr>
        <w:t xml:space="preserve"> toegelicht in </w:t>
      </w:r>
      <w:r w:rsidR="00B62871">
        <w:rPr>
          <w:sz w:val="20"/>
        </w:rPr>
        <w:t>deze</w:t>
      </w:r>
      <w:r w:rsidR="00B56DB2">
        <w:rPr>
          <w:sz w:val="20"/>
        </w:rPr>
        <w:t xml:space="preserve"> Aanbestedingsleidraad. </w:t>
      </w:r>
    </w:p>
    <w:p w:rsidR="0051091A" w:rsidRPr="00D515DD" w:rsidRDefault="0051091A" w:rsidP="00D847FA">
      <w:pPr>
        <w:ind w:left="2410" w:hanging="2410"/>
        <w:rPr>
          <w:rFonts w:asciiTheme="minorHAnsi" w:hAnsiTheme="minorHAnsi"/>
          <w:sz w:val="20"/>
          <w:szCs w:val="22"/>
        </w:rPr>
      </w:pPr>
    </w:p>
    <w:p w:rsidR="0051091A" w:rsidRPr="00D515DD" w:rsidRDefault="0051091A" w:rsidP="00D847FA">
      <w:pPr>
        <w:ind w:left="2410" w:hanging="2410"/>
        <w:rPr>
          <w:rFonts w:asciiTheme="minorHAnsi" w:hAnsiTheme="minorHAnsi"/>
          <w:sz w:val="20"/>
          <w:szCs w:val="22"/>
        </w:rPr>
      </w:pPr>
      <w:r w:rsidRPr="00D515DD">
        <w:rPr>
          <w:rFonts w:asciiTheme="minorHAnsi" w:hAnsiTheme="minorHAnsi"/>
          <w:b/>
          <w:sz w:val="20"/>
          <w:szCs w:val="22"/>
        </w:rPr>
        <w:t>Opdrachtgever</w:t>
      </w:r>
      <w:r w:rsidR="00D847FA">
        <w:rPr>
          <w:rFonts w:asciiTheme="minorHAnsi" w:hAnsiTheme="minorHAnsi"/>
          <w:sz w:val="20"/>
          <w:szCs w:val="22"/>
        </w:rPr>
        <w:tab/>
      </w:r>
      <w:r w:rsidR="003B3897">
        <w:rPr>
          <w:rFonts w:asciiTheme="minorHAnsi" w:hAnsiTheme="minorHAnsi"/>
          <w:sz w:val="20"/>
          <w:szCs w:val="22"/>
        </w:rPr>
        <w:t>De</w:t>
      </w:r>
      <w:r w:rsidRPr="00D515DD">
        <w:rPr>
          <w:rFonts w:asciiTheme="minorHAnsi" w:hAnsiTheme="minorHAnsi"/>
          <w:sz w:val="20"/>
          <w:szCs w:val="22"/>
        </w:rPr>
        <w:t xml:space="preserve"> gemeente Midden-Drenthe.</w:t>
      </w:r>
    </w:p>
    <w:p w:rsidR="0051091A" w:rsidRPr="00D515DD" w:rsidRDefault="0051091A" w:rsidP="00D847FA">
      <w:pPr>
        <w:ind w:left="2410" w:hanging="2410"/>
        <w:rPr>
          <w:rFonts w:asciiTheme="minorHAnsi" w:hAnsiTheme="minorHAnsi"/>
          <w:sz w:val="20"/>
          <w:szCs w:val="22"/>
        </w:rPr>
      </w:pPr>
    </w:p>
    <w:p w:rsidR="003B3897" w:rsidRPr="00D847FA" w:rsidRDefault="0051091A" w:rsidP="00D847FA">
      <w:pPr>
        <w:ind w:left="2410" w:hanging="2410"/>
        <w:rPr>
          <w:rFonts w:asciiTheme="minorHAnsi" w:hAnsiTheme="minorHAnsi"/>
          <w:b/>
          <w:sz w:val="20"/>
          <w:szCs w:val="22"/>
        </w:rPr>
      </w:pPr>
      <w:r w:rsidRPr="00D515DD">
        <w:rPr>
          <w:rFonts w:asciiTheme="minorHAnsi" w:hAnsiTheme="minorHAnsi"/>
          <w:b/>
          <w:sz w:val="20"/>
          <w:szCs w:val="22"/>
        </w:rPr>
        <w:t>Opdrachtnemer</w:t>
      </w:r>
      <w:r w:rsidR="00D847FA">
        <w:rPr>
          <w:rFonts w:asciiTheme="minorHAnsi" w:hAnsiTheme="minorHAnsi"/>
          <w:b/>
          <w:sz w:val="20"/>
          <w:szCs w:val="22"/>
        </w:rPr>
        <w:tab/>
      </w:r>
      <w:r w:rsidR="00212544" w:rsidRPr="00212544">
        <w:rPr>
          <w:sz w:val="20"/>
        </w:rPr>
        <w:t xml:space="preserve">De Inschrijver die een Opdracht door </w:t>
      </w:r>
      <w:r w:rsidR="00212544">
        <w:rPr>
          <w:sz w:val="20"/>
        </w:rPr>
        <w:t>Opdrachtgever</w:t>
      </w:r>
      <w:r w:rsidR="00212544" w:rsidRPr="00212544">
        <w:rPr>
          <w:sz w:val="20"/>
        </w:rPr>
        <w:t xml:space="preserve"> gegund heeft </w:t>
      </w:r>
      <w:r w:rsidR="00212544">
        <w:rPr>
          <w:sz w:val="20"/>
        </w:rPr>
        <w:t xml:space="preserve">gekregen naar aanleiding van deze </w:t>
      </w:r>
      <w:r w:rsidR="00212544" w:rsidRPr="00212544">
        <w:rPr>
          <w:sz w:val="20"/>
        </w:rPr>
        <w:t>aanbeste</w:t>
      </w:r>
      <w:r w:rsidR="00212544">
        <w:rPr>
          <w:sz w:val="20"/>
        </w:rPr>
        <w:t>ding en waarmee vervolgens een Raamo</w:t>
      </w:r>
      <w:r w:rsidR="00212544" w:rsidRPr="00212544">
        <w:rPr>
          <w:sz w:val="20"/>
        </w:rPr>
        <w:t>vereenkomst is afgesloten.</w:t>
      </w:r>
    </w:p>
    <w:p w:rsidR="00212544" w:rsidRDefault="00212544" w:rsidP="00D847FA">
      <w:pPr>
        <w:ind w:left="2410" w:hanging="2410"/>
        <w:rPr>
          <w:rFonts w:asciiTheme="minorHAnsi" w:hAnsiTheme="minorHAnsi"/>
          <w:sz w:val="20"/>
          <w:szCs w:val="22"/>
        </w:rPr>
      </w:pPr>
    </w:p>
    <w:p w:rsidR="00B56DB2" w:rsidRPr="00D847FA" w:rsidRDefault="00CE147B" w:rsidP="00D847FA">
      <w:pPr>
        <w:ind w:left="2410" w:hanging="2410"/>
        <w:rPr>
          <w:rFonts w:asciiTheme="minorHAnsi" w:hAnsiTheme="minorHAnsi"/>
          <w:b/>
          <w:sz w:val="20"/>
          <w:szCs w:val="22"/>
        </w:rPr>
      </w:pPr>
      <w:r w:rsidRPr="003773F2">
        <w:rPr>
          <w:rFonts w:asciiTheme="minorHAnsi" w:hAnsiTheme="minorHAnsi"/>
          <w:b/>
          <w:sz w:val="20"/>
          <w:szCs w:val="22"/>
        </w:rPr>
        <w:t>O</w:t>
      </w:r>
      <w:r w:rsidR="003C41CA" w:rsidRPr="003773F2">
        <w:rPr>
          <w:rFonts w:asciiTheme="minorHAnsi" w:hAnsiTheme="minorHAnsi"/>
          <w:b/>
          <w:sz w:val="20"/>
          <w:szCs w:val="22"/>
        </w:rPr>
        <w:t>vereenkomst</w:t>
      </w:r>
      <w:r w:rsidR="00D847FA" w:rsidRPr="003773F2">
        <w:rPr>
          <w:rFonts w:asciiTheme="minorHAnsi" w:hAnsiTheme="minorHAnsi"/>
          <w:b/>
          <w:sz w:val="20"/>
          <w:szCs w:val="22"/>
        </w:rPr>
        <w:tab/>
      </w:r>
      <w:r w:rsidR="00B56DB2" w:rsidRPr="003773F2">
        <w:rPr>
          <w:sz w:val="20"/>
        </w:rPr>
        <w:t xml:space="preserve">De </w:t>
      </w:r>
      <w:r w:rsidRPr="003773F2">
        <w:rPr>
          <w:sz w:val="20"/>
        </w:rPr>
        <w:t>O</w:t>
      </w:r>
      <w:r w:rsidR="00B56DB2" w:rsidRPr="003773F2">
        <w:rPr>
          <w:sz w:val="20"/>
        </w:rPr>
        <w:t>vereenkomst op basis waarvan de Opdracht door Opdrachtnemer wordt uitgevoerd en op de totstandkoming waarvan deze aanbestedingsprocedure ziet.</w:t>
      </w:r>
    </w:p>
    <w:p w:rsidR="00B56DB2" w:rsidRDefault="00B56DB2" w:rsidP="00D847FA">
      <w:pPr>
        <w:ind w:left="2410" w:hanging="2410"/>
        <w:rPr>
          <w:rFonts w:asciiTheme="minorHAnsi" w:hAnsiTheme="minorHAnsi"/>
          <w:b/>
          <w:sz w:val="20"/>
          <w:szCs w:val="22"/>
        </w:rPr>
      </w:pPr>
    </w:p>
    <w:p w:rsidR="00D847FA" w:rsidRDefault="00A232EA" w:rsidP="00D847FA">
      <w:pPr>
        <w:ind w:left="2410" w:hanging="2410"/>
        <w:rPr>
          <w:rFonts w:asciiTheme="minorHAnsi" w:hAnsiTheme="minorHAnsi"/>
          <w:b/>
          <w:sz w:val="20"/>
          <w:szCs w:val="22"/>
        </w:rPr>
      </w:pPr>
      <w:r w:rsidRPr="00C62977">
        <w:rPr>
          <w:rFonts w:asciiTheme="minorHAnsi" w:hAnsiTheme="minorHAnsi"/>
          <w:b/>
          <w:sz w:val="20"/>
          <w:szCs w:val="22"/>
        </w:rPr>
        <w:t xml:space="preserve">Uniform Europees </w:t>
      </w:r>
      <w:r w:rsidR="00D847FA">
        <w:rPr>
          <w:rFonts w:asciiTheme="minorHAnsi" w:hAnsiTheme="minorHAnsi"/>
          <w:b/>
          <w:sz w:val="20"/>
          <w:szCs w:val="22"/>
        </w:rPr>
        <w:tab/>
      </w:r>
      <w:r w:rsidR="00D847FA" w:rsidRPr="00D515DD">
        <w:rPr>
          <w:rFonts w:asciiTheme="minorHAnsi" w:hAnsiTheme="minorHAnsi"/>
          <w:sz w:val="20"/>
          <w:szCs w:val="22"/>
        </w:rPr>
        <w:t>Het Uniform Europees Aanbestedingsdocument (UEA) is het Europees</w:t>
      </w:r>
    </w:p>
    <w:p w:rsidR="00A232EA" w:rsidRPr="00D847FA" w:rsidRDefault="00A232EA" w:rsidP="00D847FA">
      <w:pPr>
        <w:ind w:left="2410" w:hanging="2410"/>
        <w:rPr>
          <w:rFonts w:asciiTheme="minorHAnsi" w:hAnsiTheme="minorHAnsi"/>
          <w:b/>
          <w:sz w:val="20"/>
          <w:szCs w:val="22"/>
        </w:rPr>
      </w:pPr>
      <w:r w:rsidRPr="00C62977">
        <w:rPr>
          <w:rFonts w:asciiTheme="minorHAnsi" w:hAnsiTheme="minorHAnsi"/>
          <w:b/>
          <w:sz w:val="20"/>
          <w:szCs w:val="22"/>
        </w:rPr>
        <w:t>Aanbestedingsdocument</w:t>
      </w:r>
      <w:r w:rsidR="00D847FA">
        <w:rPr>
          <w:rFonts w:asciiTheme="minorHAnsi" w:hAnsiTheme="minorHAnsi"/>
          <w:b/>
          <w:sz w:val="20"/>
          <w:szCs w:val="22"/>
        </w:rPr>
        <w:tab/>
      </w:r>
      <w:r w:rsidRPr="00D515DD">
        <w:rPr>
          <w:rFonts w:asciiTheme="minorHAnsi" w:hAnsiTheme="minorHAnsi"/>
          <w:sz w:val="20"/>
          <w:szCs w:val="22"/>
        </w:rPr>
        <w:t xml:space="preserve">standaardformulier dat in Nederland wordt toegepast op aanbestedingen zowel boven als onder de Europese aanbestedingsdrempel. Het UEA is </w:t>
      </w:r>
      <w:r>
        <w:rPr>
          <w:rFonts w:asciiTheme="minorHAnsi" w:hAnsiTheme="minorHAnsi"/>
          <w:sz w:val="20"/>
          <w:szCs w:val="22"/>
        </w:rPr>
        <w:t xml:space="preserve">het formulier voor de Eigen verklaring. </w:t>
      </w:r>
      <w:r w:rsidRPr="00D515DD">
        <w:rPr>
          <w:rFonts w:asciiTheme="minorHAnsi" w:hAnsiTheme="minorHAnsi"/>
          <w:sz w:val="20"/>
          <w:szCs w:val="22"/>
        </w:rPr>
        <w:t>Het UEA vervangt sinds 1 juli 2016 het Nederlandse model Eigen verklaring.</w:t>
      </w:r>
    </w:p>
    <w:p w:rsidR="00A232EA" w:rsidRPr="00D515DD" w:rsidRDefault="00A232EA" w:rsidP="00D847FA">
      <w:pPr>
        <w:ind w:left="2410" w:hanging="2410"/>
        <w:rPr>
          <w:rFonts w:asciiTheme="minorHAnsi" w:hAnsiTheme="minorHAnsi"/>
          <w:b/>
          <w:sz w:val="20"/>
          <w:szCs w:val="22"/>
        </w:rPr>
      </w:pPr>
    </w:p>
    <w:p w:rsidR="00050801" w:rsidRDefault="001D13C0" w:rsidP="00D847FA">
      <w:pPr>
        <w:ind w:left="2410" w:hanging="2410"/>
        <w:rPr>
          <w:rFonts w:asciiTheme="minorHAnsi" w:hAnsiTheme="minorHAnsi"/>
          <w:sz w:val="20"/>
          <w:szCs w:val="22"/>
        </w:rPr>
      </w:pPr>
      <w:r>
        <w:rPr>
          <w:rFonts w:asciiTheme="minorHAnsi" w:hAnsiTheme="minorHAnsi"/>
          <w:b/>
          <w:sz w:val="20"/>
          <w:szCs w:val="22"/>
        </w:rPr>
        <w:t>W</w:t>
      </w:r>
      <w:r w:rsidR="0051091A" w:rsidRPr="00D515DD">
        <w:rPr>
          <w:rFonts w:asciiTheme="minorHAnsi" w:hAnsiTheme="minorHAnsi"/>
          <w:b/>
          <w:sz w:val="20"/>
          <w:szCs w:val="22"/>
        </w:rPr>
        <w:t xml:space="preserve">innende </w:t>
      </w:r>
      <w:r w:rsidR="007F5843" w:rsidRPr="00D515DD">
        <w:rPr>
          <w:rFonts w:asciiTheme="minorHAnsi" w:hAnsiTheme="minorHAnsi"/>
          <w:b/>
          <w:sz w:val="20"/>
          <w:szCs w:val="22"/>
        </w:rPr>
        <w:t>Inschrijver</w:t>
      </w:r>
      <w:r w:rsidR="00D847FA">
        <w:rPr>
          <w:rFonts w:asciiTheme="minorHAnsi" w:hAnsiTheme="minorHAnsi"/>
          <w:b/>
          <w:sz w:val="20"/>
          <w:szCs w:val="22"/>
        </w:rPr>
        <w:tab/>
      </w:r>
      <w:r w:rsidR="0051091A" w:rsidRPr="00D515DD">
        <w:rPr>
          <w:rFonts w:asciiTheme="minorHAnsi" w:hAnsiTheme="minorHAnsi"/>
          <w:sz w:val="20"/>
          <w:szCs w:val="22"/>
        </w:rPr>
        <w:t xml:space="preserve">De </w:t>
      </w:r>
      <w:r w:rsidR="007F5843" w:rsidRPr="00D515DD">
        <w:rPr>
          <w:rFonts w:asciiTheme="minorHAnsi" w:hAnsiTheme="minorHAnsi"/>
          <w:sz w:val="20"/>
          <w:szCs w:val="22"/>
        </w:rPr>
        <w:t>Inschrijver</w:t>
      </w:r>
      <w:r w:rsidR="0051091A" w:rsidRPr="00D515DD">
        <w:rPr>
          <w:rFonts w:asciiTheme="minorHAnsi" w:hAnsiTheme="minorHAnsi"/>
          <w:sz w:val="20"/>
          <w:szCs w:val="22"/>
        </w:rPr>
        <w:t xml:space="preserve"> die </w:t>
      </w:r>
      <w:r w:rsidR="003B3897">
        <w:rPr>
          <w:rFonts w:asciiTheme="minorHAnsi" w:hAnsiTheme="minorHAnsi"/>
          <w:sz w:val="20"/>
          <w:szCs w:val="22"/>
        </w:rPr>
        <w:t xml:space="preserve">na beoordeling </w:t>
      </w:r>
      <w:r w:rsidR="00050801">
        <w:rPr>
          <w:rFonts w:asciiTheme="minorHAnsi" w:hAnsiTheme="minorHAnsi"/>
          <w:sz w:val="20"/>
          <w:szCs w:val="22"/>
        </w:rPr>
        <w:t>als eerste EMVI-inschrijver eindigt en voor gunning van de Opdracht in aanmerking komt.</w:t>
      </w:r>
    </w:p>
    <w:p w:rsidR="001D13C0" w:rsidRDefault="001D13C0" w:rsidP="00D847FA">
      <w:pPr>
        <w:ind w:left="2410" w:hanging="2410"/>
        <w:rPr>
          <w:rFonts w:asciiTheme="minorHAnsi" w:hAnsiTheme="minorHAnsi"/>
          <w:b/>
          <w:sz w:val="20"/>
          <w:szCs w:val="22"/>
        </w:rPr>
      </w:pPr>
    </w:p>
    <w:p w:rsidR="001D13C0" w:rsidRDefault="001D13C0" w:rsidP="00D847FA">
      <w:pPr>
        <w:ind w:left="2410" w:hanging="2410"/>
        <w:rPr>
          <w:rFonts w:asciiTheme="minorHAnsi" w:hAnsiTheme="minorHAnsi"/>
          <w:b/>
          <w:sz w:val="20"/>
          <w:szCs w:val="22"/>
        </w:rPr>
      </w:pPr>
    </w:p>
    <w:p w:rsidR="001D13C0" w:rsidRDefault="001D13C0" w:rsidP="00D847FA">
      <w:pPr>
        <w:ind w:left="2410" w:hanging="2410"/>
        <w:rPr>
          <w:rFonts w:asciiTheme="minorHAnsi" w:hAnsiTheme="minorHAnsi"/>
          <w:b/>
          <w:sz w:val="20"/>
          <w:szCs w:val="22"/>
        </w:rPr>
      </w:pPr>
    </w:p>
    <w:p w:rsidR="001D13C0" w:rsidRDefault="001D13C0" w:rsidP="00D847FA">
      <w:pPr>
        <w:ind w:left="2410" w:hanging="2410"/>
        <w:rPr>
          <w:rFonts w:asciiTheme="minorHAnsi" w:hAnsiTheme="minorHAnsi"/>
          <w:b/>
          <w:sz w:val="20"/>
          <w:szCs w:val="22"/>
        </w:rPr>
      </w:pPr>
    </w:p>
    <w:p w:rsidR="001D13C0" w:rsidRPr="00D847FA" w:rsidRDefault="001D13C0" w:rsidP="00D847FA">
      <w:pPr>
        <w:ind w:left="2410" w:hanging="2410"/>
        <w:rPr>
          <w:rFonts w:asciiTheme="minorHAnsi" w:hAnsiTheme="minorHAnsi"/>
          <w:b/>
          <w:sz w:val="20"/>
          <w:szCs w:val="22"/>
        </w:rPr>
      </w:pPr>
    </w:p>
    <w:p w:rsidR="00146AD2" w:rsidRDefault="00862AFB" w:rsidP="00146AD2">
      <w:pPr>
        <w:pStyle w:val="Kop1"/>
        <w:numPr>
          <w:ilvl w:val="0"/>
          <w:numId w:val="1"/>
        </w:numPr>
        <w:spacing w:before="0"/>
        <w:ind w:hanging="720"/>
        <w:rPr>
          <w:rFonts w:cs="Arial"/>
        </w:rPr>
      </w:pPr>
      <w:bookmarkStart w:id="4" w:name="_Toc5006406"/>
      <w:bookmarkStart w:id="5" w:name="_Toc34738803"/>
      <w:bookmarkStart w:id="6" w:name="_Toc52964766"/>
      <w:r>
        <w:rPr>
          <w:rFonts w:cs="Arial"/>
        </w:rPr>
        <w:lastRenderedPageBreak/>
        <w:t>Opdrachtgever en op</w:t>
      </w:r>
      <w:r w:rsidR="00146AD2">
        <w:rPr>
          <w:rFonts w:cs="Arial"/>
        </w:rPr>
        <w:t>dracht</w:t>
      </w:r>
      <w:bookmarkEnd w:id="4"/>
      <w:bookmarkEnd w:id="5"/>
      <w:bookmarkEnd w:id="6"/>
    </w:p>
    <w:p w:rsidR="0051091A" w:rsidRPr="003E7AE4" w:rsidRDefault="0051091A" w:rsidP="0051091A"/>
    <w:p w:rsidR="00026A9F" w:rsidRPr="00026A9F" w:rsidRDefault="00026A9F" w:rsidP="00026A9F">
      <w:pPr>
        <w:pStyle w:val="Kop2"/>
        <w:keepLines w:val="0"/>
        <w:numPr>
          <w:ilvl w:val="1"/>
          <w:numId w:val="1"/>
        </w:numPr>
        <w:spacing w:before="0"/>
        <w:ind w:hanging="720"/>
        <w:rPr>
          <w:rFonts w:asciiTheme="minorHAnsi" w:hAnsiTheme="minorHAnsi" w:cs="Arial"/>
          <w:iCs/>
          <w:color w:val="auto"/>
        </w:rPr>
      </w:pPr>
      <w:bookmarkStart w:id="7" w:name="_Toc5006407"/>
      <w:bookmarkStart w:id="8" w:name="_Toc34738804"/>
      <w:bookmarkStart w:id="9" w:name="_Toc52964767"/>
      <w:r>
        <w:rPr>
          <w:rFonts w:asciiTheme="minorHAnsi" w:hAnsiTheme="minorHAnsi" w:cs="Arial"/>
          <w:iCs/>
          <w:color w:val="auto"/>
        </w:rPr>
        <w:t>Algemeen</w:t>
      </w:r>
      <w:bookmarkEnd w:id="7"/>
      <w:bookmarkEnd w:id="8"/>
      <w:bookmarkEnd w:id="9"/>
      <w:r w:rsidRPr="00026A9F">
        <w:rPr>
          <w:rFonts w:asciiTheme="minorHAnsi" w:hAnsiTheme="minorHAnsi" w:cs="Arial"/>
          <w:iCs/>
          <w:color w:val="auto"/>
        </w:rPr>
        <w:t xml:space="preserve"> </w:t>
      </w:r>
    </w:p>
    <w:p w:rsidR="00505DCB" w:rsidRPr="001E7B54" w:rsidRDefault="00536ABD" w:rsidP="00505DCB">
      <w:r>
        <w:t>Deze Aanbestedingsleidraad</w:t>
      </w:r>
      <w:r w:rsidR="00505DCB" w:rsidRPr="00505DCB">
        <w:t xml:space="preserve"> </w:t>
      </w:r>
      <w:r w:rsidR="004B290C">
        <w:t>beschrijft</w:t>
      </w:r>
      <w:r w:rsidR="003659C1">
        <w:t xml:space="preserve"> de openbare </w:t>
      </w:r>
      <w:r w:rsidR="004B290C">
        <w:t xml:space="preserve">Europese </w:t>
      </w:r>
      <w:r w:rsidR="003659C1">
        <w:t xml:space="preserve">aanbesteding voor </w:t>
      </w:r>
      <w:r w:rsidR="00953611">
        <w:t>accountantsdiensten</w:t>
      </w:r>
      <w:r w:rsidR="007B607C">
        <w:t xml:space="preserve"> </w:t>
      </w:r>
      <w:r w:rsidR="004B290C">
        <w:t>voor</w:t>
      </w:r>
      <w:r w:rsidR="00505DCB" w:rsidRPr="00505DCB">
        <w:t xml:space="preserve"> de gemeente Midden-Drenthe</w:t>
      </w:r>
      <w:r w:rsidR="00F40DAE">
        <w:t>, verder Opdrachtgever</w:t>
      </w:r>
      <w:r w:rsidR="00505DCB" w:rsidRPr="00505DCB">
        <w:t xml:space="preserve">, met </w:t>
      </w:r>
      <w:r w:rsidR="001832A2">
        <w:t>zaak</w:t>
      </w:r>
      <w:r w:rsidR="00505DCB" w:rsidRPr="00505DCB">
        <w:t xml:space="preserve">nummer </w:t>
      </w:r>
      <w:r w:rsidR="00953611" w:rsidRPr="00953611">
        <w:t>1783375</w:t>
      </w:r>
      <w:r w:rsidR="00505DCB" w:rsidRPr="00953611">
        <w:t>.</w:t>
      </w:r>
      <w:r w:rsidR="00505DCB" w:rsidRPr="00505DCB">
        <w:t xml:space="preserve"> </w:t>
      </w:r>
      <w:r w:rsidR="00505DCB" w:rsidRPr="00505DCB">
        <w:rPr>
          <w:rFonts w:cs="Tahoma"/>
        </w:rPr>
        <w:t>Op deze aanbesteding is de Aanbestedingswet 2012 (Stb. 2016, 243)</w:t>
      </w:r>
      <w:r w:rsidR="00505DCB" w:rsidRPr="00505DCB">
        <w:t xml:space="preserve"> </w:t>
      </w:r>
      <w:r w:rsidR="00505DCB" w:rsidRPr="00505DCB">
        <w:rPr>
          <w:rFonts w:cs="Tahoma"/>
        </w:rPr>
        <w:t>van toepassing.</w:t>
      </w:r>
    </w:p>
    <w:p w:rsidR="00505DCB" w:rsidRDefault="00505DCB" w:rsidP="00146AD2">
      <w:pPr>
        <w:rPr>
          <w:sz w:val="23"/>
          <w:szCs w:val="23"/>
        </w:rPr>
      </w:pPr>
    </w:p>
    <w:p w:rsidR="00195ED7" w:rsidRPr="00195ED7" w:rsidRDefault="00F40DAE" w:rsidP="00146AD2">
      <w:r>
        <w:t>Opdrachtgever nodigt g</w:t>
      </w:r>
      <w:r w:rsidR="00195ED7" w:rsidRPr="00195ED7">
        <w:t>egadigden uit om op basis va</w:t>
      </w:r>
      <w:r>
        <w:t>n de verstrekte informatie een I</w:t>
      </w:r>
      <w:r w:rsidR="00195ED7" w:rsidRPr="00195ED7">
        <w:t xml:space="preserve">nschrijving in te dienen met inachtneming van de eisen en wensen </w:t>
      </w:r>
      <w:r>
        <w:t>uit</w:t>
      </w:r>
      <w:r w:rsidR="00195ED7" w:rsidRPr="00195ED7">
        <w:t xml:space="preserve"> </w:t>
      </w:r>
      <w:r w:rsidR="00195ED7">
        <w:t>de Aanbestedingsleidraad</w:t>
      </w:r>
      <w:r w:rsidR="00195ED7" w:rsidRPr="00195ED7">
        <w:t>.</w:t>
      </w:r>
    </w:p>
    <w:p w:rsidR="00195ED7" w:rsidRPr="00195ED7" w:rsidRDefault="00195ED7" w:rsidP="00146AD2"/>
    <w:p w:rsidR="00026A9F" w:rsidRPr="00EE2D4B" w:rsidRDefault="00026A9F" w:rsidP="00026A9F">
      <w:pPr>
        <w:rPr>
          <w:rFonts w:asciiTheme="minorHAnsi" w:hAnsiTheme="minorHAnsi" w:cs="Tahoma"/>
          <w:szCs w:val="22"/>
        </w:rPr>
      </w:pPr>
      <w:r w:rsidRPr="00195ED7">
        <w:t xml:space="preserve">Deze aanbesteding vindt geheel digitaal plaats </w:t>
      </w:r>
      <w:r w:rsidR="004B290C" w:rsidRPr="00195ED7">
        <w:t>via</w:t>
      </w:r>
      <w:r w:rsidRPr="00195ED7">
        <w:t xml:space="preserve"> het aanbestedingsplatform </w:t>
      </w:r>
      <w:proofErr w:type="spellStart"/>
      <w:r w:rsidRPr="00195ED7">
        <w:t>TenderNed</w:t>
      </w:r>
      <w:proofErr w:type="spellEnd"/>
      <w:r w:rsidRPr="00195ED7">
        <w:t>.</w:t>
      </w:r>
      <w:r w:rsidRPr="00EE2D4B">
        <w:rPr>
          <w:rFonts w:asciiTheme="minorHAnsi" w:hAnsiTheme="minorHAnsi" w:cs="Tahoma"/>
          <w:szCs w:val="22"/>
        </w:rPr>
        <w:t xml:space="preserve"> Dit betekent dat: </w:t>
      </w:r>
    </w:p>
    <w:p w:rsidR="00026A9F" w:rsidRPr="00EE2D4B" w:rsidRDefault="00026A9F" w:rsidP="009B109D">
      <w:pPr>
        <w:numPr>
          <w:ilvl w:val="0"/>
          <w:numId w:val="6"/>
        </w:numPr>
        <w:ind w:left="709" w:hanging="284"/>
        <w:contextualSpacing/>
        <w:rPr>
          <w:rFonts w:asciiTheme="minorHAnsi" w:hAnsiTheme="minorHAnsi" w:cstheme="minorHAnsi"/>
          <w:szCs w:val="22"/>
        </w:rPr>
      </w:pPr>
      <w:r w:rsidRPr="00EE2D4B">
        <w:rPr>
          <w:rFonts w:asciiTheme="minorHAnsi" w:hAnsiTheme="minorHAnsi" w:cstheme="minorHAnsi"/>
          <w:szCs w:val="22"/>
        </w:rPr>
        <w:t xml:space="preserve">de aanbestedingsdocumenten via </w:t>
      </w:r>
      <w:proofErr w:type="spellStart"/>
      <w:r w:rsidRPr="00EE2D4B">
        <w:rPr>
          <w:rFonts w:asciiTheme="minorHAnsi" w:hAnsiTheme="minorHAnsi" w:cstheme="minorHAnsi"/>
          <w:szCs w:val="22"/>
        </w:rPr>
        <w:t>TenderNed</w:t>
      </w:r>
      <w:proofErr w:type="spellEnd"/>
      <w:r w:rsidRPr="00EE2D4B">
        <w:rPr>
          <w:rFonts w:asciiTheme="minorHAnsi" w:hAnsiTheme="minorHAnsi" w:cstheme="minorHAnsi"/>
          <w:szCs w:val="22"/>
        </w:rPr>
        <w:t xml:space="preserve"> </w:t>
      </w:r>
      <w:r w:rsidR="00623517">
        <w:rPr>
          <w:rFonts w:asciiTheme="minorHAnsi" w:hAnsiTheme="minorHAnsi" w:cstheme="minorHAnsi"/>
          <w:szCs w:val="22"/>
        </w:rPr>
        <w:t>beschikbaar zijn</w:t>
      </w:r>
      <w:r w:rsidRPr="00EE2D4B">
        <w:rPr>
          <w:rFonts w:asciiTheme="minorHAnsi" w:hAnsiTheme="minorHAnsi" w:cstheme="minorHAnsi"/>
          <w:szCs w:val="22"/>
        </w:rPr>
        <w:t xml:space="preserve">; </w:t>
      </w:r>
    </w:p>
    <w:p w:rsidR="00026A9F" w:rsidRPr="00EE2D4B" w:rsidRDefault="00026A9F" w:rsidP="009B109D">
      <w:pPr>
        <w:numPr>
          <w:ilvl w:val="0"/>
          <w:numId w:val="6"/>
        </w:numPr>
        <w:ind w:left="709" w:hanging="284"/>
        <w:contextualSpacing/>
        <w:rPr>
          <w:rFonts w:asciiTheme="minorHAnsi" w:hAnsiTheme="minorHAnsi" w:cstheme="minorHAnsi"/>
          <w:szCs w:val="22"/>
        </w:rPr>
      </w:pPr>
      <w:r w:rsidRPr="00EE2D4B">
        <w:rPr>
          <w:rFonts w:asciiTheme="minorHAnsi" w:hAnsiTheme="minorHAnsi" w:cstheme="minorHAnsi"/>
          <w:szCs w:val="22"/>
        </w:rPr>
        <w:t xml:space="preserve">ondernemers via </w:t>
      </w:r>
      <w:proofErr w:type="spellStart"/>
      <w:r w:rsidRPr="00EE2D4B">
        <w:rPr>
          <w:rFonts w:asciiTheme="minorHAnsi" w:hAnsiTheme="minorHAnsi" w:cstheme="minorHAnsi"/>
          <w:szCs w:val="22"/>
        </w:rPr>
        <w:t>TenderNed</w:t>
      </w:r>
      <w:proofErr w:type="spellEnd"/>
      <w:r w:rsidRPr="00EE2D4B">
        <w:rPr>
          <w:rFonts w:asciiTheme="minorHAnsi" w:hAnsiTheme="minorHAnsi" w:cstheme="minorHAnsi"/>
          <w:szCs w:val="22"/>
        </w:rPr>
        <w:t xml:space="preserve"> nadere inlichtingen kunnen inwinnen; </w:t>
      </w:r>
    </w:p>
    <w:p w:rsidR="00026A9F" w:rsidRPr="00EE2D4B" w:rsidRDefault="00026A9F" w:rsidP="009B109D">
      <w:pPr>
        <w:numPr>
          <w:ilvl w:val="0"/>
          <w:numId w:val="6"/>
        </w:numPr>
        <w:ind w:left="709" w:hanging="284"/>
        <w:contextualSpacing/>
        <w:rPr>
          <w:rFonts w:asciiTheme="minorHAnsi" w:hAnsiTheme="minorHAnsi" w:cstheme="minorHAnsi"/>
          <w:szCs w:val="22"/>
        </w:rPr>
      </w:pPr>
      <w:r w:rsidRPr="00EE2D4B">
        <w:rPr>
          <w:rFonts w:asciiTheme="minorHAnsi" w:hAnsiTheme="minorHAnsi" w:cstheme="minorHAnsi"/>
          <w:szCs w:val="22"/>
        </w:rPr>
        <w:t xml:space="preserve">de Inschrijvingen via </w:t>
      </w:r>
      <w:proofErr w:type="spellStart"/>
      <w:r w:rsidRPr="00EE2D4B">
        <w:rPr>
          <w:rFonts w:asciiTheme="minorHAnsi" w:hAnsiTheme="minorHAnsi" w:cstheme="minorHAnsi"/>
          <w:szCs w:val="22"/>
        </w:rPr>
        <w:t>TenderNed</w:t>
      </w:r>
      <w:proofErr w:type="spellEnd"/>
      <w:r w:rsidRPr="00EE2D4B">
        <w:rPr>
          <w:rFonts w:asciiTheme="minorHAnsi" w:hAnsiTheme="minorHAnsi" w:cstheme="minorHAnsi"/>
          <w:szCs w:val="22"/>
        </w:rPr>
        <w:t xml:space="preserve"> aangeboden dienen te worden; </w:t>
      </w:r>
    </w:p>
    <w:p w:rsidR="00026A9F" w:rsidRPr="00EE2D4B" w:rsidRDefault="00026A9F" w:rsidP="009B109D">
      <w:pPr>
        <w:numPr>
          <w:ilvl w:val="0"/>
          <w:numId w:val="6"/>
        </w:numPr>
        <w:ind w:left="709" w:hanging="284"/>
        <w:contextualSpacing/>
        <w:rPr>
          <w:rFonts w:asciiTheme="minorHAnsi" w:hAnsiTheme="minorHAnsi" w:cstheme="minorHAnsi"/>
          <w:szCs w:val="22"/>
        </w:rPr>
      </w:pPr>
      <w:r w:rsidRPr="00EE2D4B">
        <w:rPr>
          <w:rFonts w:asciiTheme="minorHAnsi" w:hAnsiTheme="minorHAnsi" w:cstheme="minorHAnsi"/>
          <w:szCs w:val="22"/>
        </w:rPr>
        <w:t xml:space="preserve">de </w:t>
      </w:r>
      <w:r w:rsidR="00623517">
        <w:rPr>
          <w:rFonts w:asciiTheme="minorHAnsi" w:hAnsiTheme="minorHAnsi" w:cstheme="minorHAnsi"/>
          <w:szCs w:val="22"/>
        </w:rPr>
        <w:t>c</w:t>
      </w:r>
      <w:r w:rsidRPr="00EE2D4B">
        <w:rPr>
          <w:rFonts w:asciiTheme="minorHAnsi" w:hAnsiTheme="minorHAnsi" w:cstheme="minorHAnsi"/>
          <w:szCs w:val="22"/>
        </w:rPr>
        <w:t xml:space="preserve">orrespondentie </w:t>
      </w:r>
      <w:r w:rsidR="00623517">
        <w:rPr>
          <w:rFonts w:asciiTheme="minorHAnsi" w:hAnsiTheme="minorHAnsi" w:cstheme="minorHAnsi"/>
          <w:szCs w:val="22"/>
        </w:rPr>
        <w:t xml:space="preserve">over deze aanbesteding plaatsvindt </w:t>
      </w:r>
      <w:r w:rsidRPr="00EE2D4B">
        <w:rPr>
          <w:rFonts w:asciiTheme="minorHAnsi" w:hAnsiTheme="minorHAnsi" w:cstheme="minorHAnsi"/>
          <w:szCs w:val="22"/>
        </w:rPr>
        <w:t xml:space="preserve">via </w:t>
      </w:r>
      <w:proofErr w:type="spellStart"/>
      <w:r w:rsidRPr="00EE2D4B">
        <w:rPr>
          <w:rFonts w:asciiTheme="minorHAnsi" w:hAnsiTheme="minorHAnsi" w:cstheme="minorHAnsi"/>
          <w:szCs w:val="22"/>
        </w:rPr>
        <w:t>TenderNed</w:t>
      </w:r>
      <w:proofErr w:type="spellEnd"/>
      <w:r w:rsidRPr="00EE2D4B">
        <w:rPr>
          <w:rFonts w:asciiTheme="minorHAnsi" w:hAnsiTheme="minorHAnsi" w:cstheme="minorHAnsi"/>
          <w:szCs w:val="22"/>
        </w:rPr>
        <w:t xml:space="preserve">. </w:t>
      </w:r>
    </w:p>
    <w:p w:rsidR="00026A9F" w:rsidRDefault="00026A9F" w:rsidP="00026A9F">
      <w:pPr>
        <w:rPr>
          <w:rFonts w:asciiTheme="minorHAnsi" w:hAnsiTheme="minorHAnsi" w:cs="Tahoma"/>
          <w:szCs w:val="22"/>
        </w:rPr>
      </w:pPr>
    </w:p>
    <w:p w:rsidR="00E34226" w:rsidRDefault="00E34226" w:rsidP="00E34226">
      <w:pPr>
        <w:rPr>
          <w:rFonts w:asciiTheme="minorHAnsi" w:hAnsiTheme="minorHAnsi" w:cs="Tahoma"/>
          <w:szCs w:val="22"/>
        </w:rPr>
      </w:pPr>
      <w:r w:rsidRPr="00EE2D4B">
        <w:rPr>
          <w:rFonts w:asciiTheme="minorHAnsi" w:hAnsiTheme="minorHAnsi" w:cs="Tahoma"/>
          <w:b/>
          <w:szCs w:val="22"/>
        </w:rPr>
        <w:t>LET OP:</w:t>
      </w:r>
      <w:r w:rsidRPr="00EE2D4B">
        <w:rPr>
          <w:rFonts w:asciiTheme="minorHAnsi" w:hAnsiTheme="minorHAnsi" w:cs="Tahoma"/>
          <w:szCs w:val="22"/>
        </w:rPr>
        <w:t xml:space="preserve"> </w:t>
      </w:r>
      <w:proofErr w:type="spellStart"/>
      <w:r w:rsidRPr="00EE2D4B">
        <w:rPr>
          <w:rFonts w:asciiTheme="minorHAnsi" w:hAnsiTheme="minorHAnsi" w:cs="Tahoma"/>
          <w:szCs w:val="22"/>
        </w:rPr>
        <w:t>Tenderned</w:t>
      </w:r>
      <w:proofErr w:type="spellEnd"/>
      <w:r w:rsidRPr="00EE2D4B">
        <w:rPr>
          <w:rFonts w:asciiTheme="minorHAnsi" w:hAnsiTheme="minorHAnsi" w:cs="Tahoma"/>
          <w:szCs w:val="22"/>
        </w:rPr>
        <w:t xml:space="preserve"> maakt sinds 20 december 2014 gebruik van </w:t>
      </w:r>
      <w:proofErr w:type="spellStart"/>
      <w:r w:rsidRPr="00EE2D4B">
        <w:rPr>
          <w:rFonts w:asciiTheme="minorHAnsi" w:hAnsiTheme="minorHAnsi" w:cs="Tahoma"/>
          <w:szCs w:val="22"/>
        </w:rPr>
        <w:t>eHerkenning</w:t>
      </w:r>
      <w:proofErr w:type="spellEnd"/>
      <w:r w:rsidRPr="00EE2D4B">
        <w:rPr>
          <w:rFonts w:asciiTheme="minorHAnsi" w:hAnsiTheme="minorHAnsi" w:cs="Tahoma"/>
          <w:szCs w:val="22"/>
        </w:rPr>
        <w:t xml:space="preserve"> voor het registeren van ondernemingen. Vanaf 1 juli 2015 is inloggen en registreren met </w:t>
      </w:r>
      <w:proofErr w:type="spellStart"/>
      <w:r w:rsidRPr="00EE2D4B">
        <w:rPr>
          <w:rFonts w:asciiTheme="minorHAnsi" w:hAnsiTheme="minorHAnsi" w:cs="Tahoma"/>
          <w:szCs w:val="22"/>
        </w:rPr>
        <w:t>eHerkenning</w:t>
      </w:r>
      <w:proofErr w:type="spellEnd"/>
      <w:r w:rsidRPr="00EE2D4B">
        <w:rPr>
          <w:rFonts w:asciiTheme="minorHAnsi" w:hAnsiTheme="minorHAnsi" w:cs="Tahoma"/>
          <w:szCs w:val="22"/>
        </w:rPr>
        <w:t xml:space="preserve"> ook verplicht voor alle gebruikers van ondernemingen.</w:t>
      </w:r>
      <w:r>
        <w:rPr>
          <w:rFonts w:asciiTheme="minorHAnsi" w:hAnsiTheme="minorHAnsi" w:cs="Tahoma"/>
          <w:szCs w:val="22"/>
        </w:rPr>
        <w:t xml:space="preserve"> In </w:t>
      </w:r>
      <w:r w:rsidR="008B7000" w:rsidRPr="007C198C">
        <w:rPr>
          <w:rFonts w:asciiTheme="minorHAnsi" w:hAnsiTheme="minorHAnsi" w:cs="Tahoma"/>
          <w:szCs w:val="22"/>
        </w:rPr>
        <w:t>Bijlage 9</w:t>
      </w:r>
      <w:r>
        <w:rPr>
          <w:rFonts w:asciiTheme="minorHAnsi" w:hAnsiTheme="minorHAnsi" w:cs="Tahoma"/>
          <w:szCs w:val="22"/>
        </w:rPr>
        <w:t xml:space="preserve"> vindt de Inschrijver informatie over het gebruik van </w:t>
      </w:r>
      <w:proofErr w:type="spellStart"/>
      <w:r>
        <w:rPr>
          <w:rFonts w:asciiTheme="minorHAnsi" w:hAnsiTheme="minorHAnsi" w:cs="Tahoma"/>
          <w:szCs w:val="22"/>
        </w:rPr>
        <w:t>TenderNed</w:t>
      </w:r>
      <w:proofErr w:type="spellEnd"/>
      <w:r>
        <w:rPr>
          <w:rFonts w:asciiTheme="minorHAnsi" w:hAnsiTheme="minorHAnsi" w:cs="Tahoma"/>
          <w:szCs w:val="22"/>
        </w:rPr>
        <w:t>.</w:t>
      </w:r>
    </w:p>
    <w:p w:rsidR="00E34226" w:rsidRDefault="00E34226" w:rsidP="00E34226">
      <w:pPr>
        <w:rPr>
          <w:rFonts w:asciiTheme="minorHAnsi" w:hAnsiTheme="minorHAnsi" w:cs="Tahoma"/>
          <w:szCs w:val="22"/>
        </w:rPr>
      </w:pPr>
    </w:p>
    <w:p w:rsidR="00E34226" w:rsidRPr="00E34226" w:rsidRDefault="00E34226" w:rsidP="00E34226">
      <w:pPr>
        <w:rPr>
          <w:rFonts w:asciiTheme="minorHAnsi" w:hAnsiTheme="minorHAnsi" w:cs="Tahoma"/>
          <w:szCs w:val="22"/>
        </w:rPr>
      </w:pPr>
      <w:r w:rsidRPr="00E34226">
        <w:rPr>
          <w:rFonts w:asciiTheme="minorHAnsi" w:hAnsiTheme="minorHAnsi" w:cs="Tahoma"/>
          <w:szCs w:val="22"/>
        </w:rPr>
        <w:t>De aanbesteding is niet opgedeeld in percelen.</w:t>
      </w:r>
      <w:r w:rsidRPr="00026A9F">
        <w:rPr>
          <w:rFonts w:asciiTheme="minorHAnsi" w:hAnsiTheme="minorHAnsi" w:cs="Tahoma"/>
          <w:szCs w:val="22"/>
        </w:rPr>
        <w:t xml:space="preserve"> </w:t>
      </w:r>
      <w:r>
        <w:rPr>
          <w:rFonts w:asciiTheme="minorHAnsi" w:hAnsiTheme="minorHAnsi" w:cs="Tahoma"/>
          <w:szCs w:val="22"/>
        </w:rPr>
        <w:t xml:space="preserve">De Opdracht wordt gezien als een logisch samenhangend geheel. </w:t>
      </w:r>
      <w:r>
        <w:rPr>
          <w:rFonts w:cs="Tahoma"/>
          <w:szCs w:val="22"/>
        </w:rPr>
        <w:t>Opdrachtgever</w:t>
      </w:r>
      <w:r w:rsidRPr="000C3F2B">
        <w:rPr>
          <w:rFonts w:cs="Tahoma"/>
          <w:szCs w:val="22"/>
        </w:rPr>
        <w:t xml:space="preserve"> is van mening dat het aanbesteden van deze </w:t>
      </w:r>
      <w:r>
        <w:rPr>
          <w:rFonts w:cs="Tahoma"/>
          <w:szCs w:val="22"/>
        </w:rPr>
        <w:t>O</w:t>
      </w:r>
      <w:r w:rsidRPr="000C3F2B">
        <w:rPr>
          <w:rFonts w:cs="Tahoma"/>
          <w:szCs w:val="22"/>
        </w:rPr>
        <w:t>pdracht in één (1) perceel geen gevolgen heeft voor de toegankelijkheid voor het MKB.</w:t>
      </w:r>
    </w:p>
    <w:p w:rsidR="00E34226" w:rsidRDefault="00E34226" w:rsidP="00E34226">
      <w:pPr>
        <w:contextualSpacing/>
        <w:rPr>
          <w:rFonts w:asciiTheme="minorHAnsi" w:hAnsiTheme="minorHAnsi" w:cs="Tahoma"/>
          <w:szCs w:val="22"/>
        </w:rPr>
      </w:pPr>
    </w:p>
    <w:p w:rsidR="00E34226" w:rsidRPr="00761B27" w:rsidRDefault="00E34226" w:rsidP="00E34226">
      <w:pPr>
        <w:pStyle w:val="Koptekst"/>
        <w:rPr>
          <w:rFonts w:asciiTheme="minorHAnsi" w:hAnsiTheme="minorHAnsi" w:cs="Arial"/>
          <w:lang w:val="nl-NL"/>
        </w:rPr>
      </w:pPr>
      <w:r>
        <w:rPr>
          <w:rFonts w:asciiTheme="minorHAnsi" w:hAnsiTheme="minorHAnsi" w:cs="Arial"/>
          <w:lang w:val="nl-NL"/>
        </w:rPr>
        <w:t>Dit Beschrijvend document</w:t>
      </w:r>
      <w:r w:rsidRPr="00761B27">
        <w:rPr>
          <w:rFonts w:asciiTheme="minorHAnsi" w:hAnsiTheme="minorHAnsi" w:cs="Arial"/>
          <w:lang w:val="nl-NL"/>
        </w:rPr>
        <w:t xml:space="preserve"> geeft </w:t>
      </w:r>
      <w:r>
        <w:rPr>
          <w:rFonts w:asciiTheme="minorHAnsi" w:hAnsiTheme="minorHAnsi" w:cs="Arial"/>
          <w:lang w:val="nl-NL"/>
        </w:rPr>
        <w:t xml:space="preserve">verder </w:t>
      </w:r>
      <w:r w:rsidRPr="00761B27">
        <w:rPr>
          <w:rFonts w:asciiTheme="minorHAnsi" w:hAnsiTheme="minorHAnsi" w:cs="Arial"/>
          <w:lang w:val="nl-NL"/>
        </w:rPr>
        <w:t>nadere informatie over:</w:t>
      </w:r>
    </w:p>
    <w:p w:rsidR="00E34226" w:rsidRPr="00761B27" w:rsidRDefault="00E34226" w:rsidP="005F4C49">
      <w:pPr>
        <w:pStyle w:val="Koptekst"/>
        <w:numPr>
          <w:ilvl w:val="0"/>
          <w:numId w:val="9"/>
        </w:numPr>
        <w:rPr>
          <w:rFonts w:asciiTheme="minorHAnsi" w:hAnsiTheme="minorHAnsi" w:cs="Arial"/>
          <w:lang w:val="nl-NL"/>
        </w:rPr>
      </w:pPr>
      <w:r w:rsidRPr="00761B27">
        <w:rPr>
          <w:rFonts w:asciiTheme="minorHAnsi" w:hAnsiTheme="minorHAnsi" w:cs="Arial"/>
          <w:lang w:val="nl-NL"/>
        </w:rPr>
        <w:t>Het verloop van de procedure;</w:t>
      </w:r>
    </w:p>
    <w:p w:rsidR="00E34226" w:rsidRPr="00761B27" w:rsidRDefault="00E34226" w:rsidP="005F4C49">
      <w:pPr>
        <w:pStyle w:val="Koptekst"/>
        <w:numPr>
          <w:ilvl w:val="0"/>
          <w:numId w:val="9"/>
        </w:numPr>
        <w:rPr>
          <w:rFonts w:asciiTheme="minorHAnsi" w:hAnsiTheme="minorHAnsi" w:cs="Arial"/>
          <w:lang w:val="nl-NL"/>
        </w:rPr>
      </w:pPr>
      <w:r w:rsidRPr="00761B27">
        <w:rPr>
          <w:rFonts w:asciiTheme="minorHAnsi" w:hAnsiTheme="minorHAnsi" w:cs="Arial"/>
          <w:lang w:val="nl-NL"/>
        </w:rPr>
        <w:t xml:space="preserve">De eisen waaraan de (inhoud van de) inschrijving dient te voldoen; </w:t>
      </w:r>
    </w:p>
    <w:p w:rsidR="00E34226" w:rsidRPr="00AE53A4" w:rsidRDefault="00E34226" w:rsidP="005F4C49">
      <w:pPr>
        <w:pStyle w:val="Koptekst"/>
        <w:numPr>
          <w:ilvl w:val="0"/>
          <w:numId w:val="9"/>
        </w:numPr>
        <w:rPr>
          <w:rFonts w:asciiTheme="minorHAnsi" w:hAnsiTheme="minorHAnsi" w:cs="Arial"/>
        </w:rPr>
      </w:pPr>
      <w:r w:rsidRPr="00AE53A4">
        <w:rPr>
          <w:rFonts w:asciiTheme="minorHAnsi" w:hAnsiTheme="minorHAnsi" w:cs="Arial"/>
        </w:rPr>
        <w:t xml:space="preserve">De </w:t>
      </w:r>
      <w:proofErr w:type="spellStart"/>
      <w:r w:rsidRPr="00AE53A4">
        <w:rPr>
          <w:rFonts w:asciiTheme="minorHAnsi" w:hAnsiTheme="minorHAnsi" w:cs="Arial"/>
        </w:rPr>
        <w:t>gunningscriteria</w:t>
      </w:r>
      <w:proofErr w:type="spellEnd"/>
      <w:r w:rsidRPr="00AE53A4">
        <w:rPr>
          <w:rFonts w:asciiTheme="minorHAnsi" w:hAnsiTheme="minorHAnsi" w:cs="Arial"/>
        </w:rPr>
        <w:t xml:space="preserve">; </w:t>
      </w:r>
    </w:p>
    <w:p w:rsidR="00E34226" w:rsidRDefault="00E34226" w:rsidP="005F4C49">
      <w:pPr>
        <w:pStyle w:val="Koptekst"/>
        <w:numPr>
          <w:ilvl w:val="0"/>
          <w:numId w:val="9"/>
        </w:numPr>
        <w:rPr>
          <w:rFonts w:asciiTheme="minorHAnsi" w:hAnsiTheme="minorHAnsi" w:cs="Arial"/>
        </w:rPr>
      </w:pPr>
      <w:r w:rsidRPr="00AE53A4">
        <w:rPr>
          <w:rFonts w:asciiTheme="minorHAnsi" w:hAnsiTheme="minorHAnsi" w:cs="Arial"/>
        </w:rPr>
        <w:t xml:space="preserve">De </w:t>
      </w:r>
      <w:proofErr w:type="spellStart"/>
      <w:r w:rsidRPr="00AE53A4">
        <w:rPr>
          <w:rFonts w:asciiTheme="minorHAnsi" w:hAnsiTheme="minorHAnsi" w:cs="Arial"/>
        </w:rPr>
        <w:t>beoordelingsprocedure</w:t>
      </w:r>
      <w:proofErr w:type="spellEnd"/>
      <w:r w:rsidRPr="00AE53A4">
        <w:rPr>
          <w:rFonts w:asciiTheme="minorHAnsi" w:hAnsiTheme="minorHAnsi" w:cs="Arial"/>
        </w:rPr>
        <w:t>.</w:t>
      </w:r>
    </w:p>
    <w:p w:rsidR="00E34226" w:rsidRDefault="00E34226" w:rsidP="00E34226">
      <w:pPr>
        <w:pStyle w:val="Koptekst"/>
        <w:ind w:left="720"/>
        <w:rPr>
          <w:rFonts w:asciiTheme="minorHAnsi" w:hAnsiTheme="minorHAnsi" w:cs="Arial"/>
        </w:rPr>
      </w:pPr>
    </w:p>
    <w:p w:rsidR="00E34226" w:rsidRPr="00EE2D4B" w:rsidRDefault="00E34226" w:rsidP="00026A9F">
      <w:pPr>
        <w:rPr>
          <w:rFonts w:asciiTheme="minorHAnsi" w:hAnsiTheme="minorHAnsi" w:cs="Tahoma"/>
          <w:szCs w:val="22"/>
        </w:rPr>
      </w:pPr>
    </w:p>
    <w:p w:rsidR="009731AE" w:rsidRPr="00055A79" w:rsidRDefault="005E742F" w:rsidP="00055A79">
      <w:pPr>
        <w:pStyle w:val="Kop2"/>
        <w:keepLines w:val="0"/>
        <w:numPr>
          <w:ilvl w:val="1"/>
          <w:numId w:val="1"/>
        </w:numPr>
        <w:spacing w:before="0"/>
        <w:ind w:hanging="720"/>
        <w:rPr>
          <w:rFonts w:asciiTheme="minorHAnsi" w:hAnsiTheme="minorHAnsi" w:cs="Arial"/>
          <w:iCs/>
          <w:color w:val="auto"/>
        </w:rPr>
      </w:pPr>
      <w:bookmarkStart w:id="10" w:name="_Toc5006409"/>
      <w:bookmarkStart w:id="11" w:name="_Toc34738806"/>
      <w:bookmarkStart w:id="12" w:name="_Toc52964768"/>
      <w:r>
        <w:rPr>
          <w:rFonts w:asciiTheme="minorHAnsi" w:hAnsiTheme="minorHAnsi" w:cs="Arial"/>
          <w:iCs/>
          <w:color w:val="auto"/>
        </w:rPr>
        <w:t>O</w:t>
      </w:r>
      <w:r w:rsidR="00026A9F" w:rsidRPr="00383F97">
        <w:rPr>
          <w:rFonts w:asciiTheme="minorHAnsi" w:hAnsiTheme="minorHAnsi" w:cs="Arial"/>
          <w:iCs/>
          <w:color w:val="auto"/>
        </w:rPr>
        <w:t>pdracht</w:t>
      </w:r>
      <w:bookmarkEnd w:id="10"/>
      <w:bookmarkEnd w:id="11"/>
      <w:r w:rsidR="00862AFB">
        <w:rPr>
          <w:rFonts w:asciiTheme="minorHAnsi" w:hAnsiTheme="minorHAnsi" w:cs="Arial"/>
          <w:iCs/>
          <w:color w:val="auto"/>
        </w:rPr>
        <w:t>gever</w:t>
      </w:r>
      <w:bookmarkEnd w:id="12"/>
      <w:r w:rsidR="00026A9F" w:rsidRPr="00383F97">
        <w:rPr>
          <w:rFonts w:asciiTheme="minorHAnsi" w:hAnsiTheme="minorHAnsi" w:cs="Arial"/>
          <w:iCs/>
          <w:color w:val="auto"/>
        </w:rPr>
        <w:t xml:space="preserve"> </w:t>
      </w:r>
    </w:p>
    <w:p w:rsidR="00930B38" w:rsidRDefault="00EF306C" w:rsidP="00195ED7">
      <w:pPr>
        <w:rPr>
          <w:rFonts w:cs="Tahoma"/>
          <w:iCs/>
          <w:szCs w:val="22"/>
        </w:rPr>
      </w:pPr>
      <w:r>
        <w:rPr>
          <w:rFonts w:cs="Tahoma"/>
          <w:iCs/>
          <w:szCs w:val="22"/>
        </w:rPr>
        <w:t>De opdrachtgever van deze aanbesteding is gemeente Midden-Drenthe. Midden-Drenthe telt ruim 33.000 inwoners</w:t>
      </w:r>
      <w:r w:rsidR="00C01235">
        <w:rPr>
          <w:rFonts w:cs="Tahoma"/>
          <w:iCs/>
          <w:szCs w:val="22"/>
        </w:rPr>
        <w:t xml:space="preserve"> en is een plattelandsgemeente die bestaat uit 35 buurtschappen en dorpen. </w:t>
      </w:r>
    </w:p>
    <w:p w:rsidR="00C01235" w:rsidRDefault="00C01235" w:rsidP="00195ED7">
      <w:pPr>
        <w:rPr>
          <w:rFonts w:cs="Tahoma"/>
          <w:iCs/>
          <w:szCs w:val="22"/>
        </w:rPr>
      </w:pPr>
    </w:p>
    <w:p w:rsidR="00BA0BA1" w:rsidRDefault="00C01235" w:rsidP="00195ED7">
      <w:pPr>
        <w:rPr>
          <w:rFonts w:cs="Tahoma"/>
          <w:iCs/>
          <w:szCs w:val="22"/>
        </w:rPr>
      </w:pPr>
      <w:r>
        <w:rPr>
          <w:rFonts w:cs="Tahoma"/>
          <w:iCs/>
          <w:szCs w:val="22"/>
        </w:rPr>
        <w:t xml:space="preserve">Midden-Drenthe is </w:t>
      </w:r>
      <w:r w:rsidR="00343C2E">
        <w:rPr>
          <w:rFonts w:cs="Tahoma"/>
          <w:iCs/>
          <w:szCs w:val="22"/>
        </w:rPr>
        <w:t xml:space="preserve">een organisatie in ontwikkeling. Het is een positieve organisatie met veel medewerkers die er graag werken en </w:t>
      </w:r>
      <w:r w:rsidR="00C5046A">
        <w:rPr>
          <w:rFonts w:cs="Tahoma"/>
          <w:iCs/>
          <w:szCs w:val="22"/>
        </w:rPr>
        <w:t>samen met de organisatie w</w:t>
      </w:r>
      <w:r w:rsidR="00343C2E">
        <w:rPr>
          <w:rFonts w:cs="Tahoma"/>
          <w:iCs/>
          <w:szCs w:val="22"/>
        </w:rPr>
        <w:t>illen</w:t>
      </w:r>
      <w:r w:rsidR="00C5046A">
        <w:rPr>
          <w:rFonts w:cs="Tahoma"/>
          <w:iCs/>
          <w:szCs w:val="22"/>
        </w:rPr>
        <w:t xml:space="preserve"> mee </w:t>
      </w:r>
      <w:r w:rsidR="00343C2E">
        <w:rPr>
          <w:rFonts w:cs="Tahoma"/>
          <w:iCs/>
          <w:szCs w:val="22"/>
        </w:rPr>
        <w:t>ontwikkelen. Op het gebied van bedrijfsvoering is de gemeente bezig met een inhaalslag. De organisatie is</w:t>
      </w:r>
      <w:r w:rsidR="00BA0BA1">
        <w:rPr>
          <w:rFonts w:cs="Tahoma"/>
          <w:iCs/>
          <w:szCs w:val="22"/>
        </w:rPr>
        <w:t xml:space="preserve"> de afgelopen jaren</w:t>
      </w:r>
      <w:r w:rsidR="00343C2E">
        <w:rPr>
          <w:rFonts w:cs="Tahoma"/>
          <w:iCs/>
          <w:szCs w:val="22"/>
        </w:rPr>
        <w:t xml:space="preserve"> onvoldoende meegegroeid met de veranderende beleidsvraagstukken, complexiteit</w:t>
      </w:r>
      <w:r w:rsidR="00BA0BA1">
        <w:rPr>
          <w:rFonts w:cs="Tahoma"/>
          <w:iCs/>
          <w:szCs w:val="22"/>
        </w:rPr>
        <w:t xml:space="preserve"> en schaalgrootte.</w:t>
      </w:r>
      <w:r w:rsidR="00343C2E">
        <w:rPr>
          <w:rFonts w:cs="Tahoma"/>
          <w:iCs/>
          <w:szCs w:val="22"/>
        </w:rPr>
        <w:t xml:space="preserve"> </w:t>
      </w:r>
    </w:p>
    <w:p w:rsidR="00BA0BA1" w:rsidRDefault="00BA0BA1" w:rsidP="00195ED7">
      <w:pPr>
        <w:rPr>
          <w:rFonts w:cs="Tahoma"/>
          <w:iCs/>
          <w:szCs w:val="22"/>
        </w:rPr>
      </w:pPr>
    </w:p>
    <w:p w:rsidR="00DC140B" w:rsidRDefault="00DC140B" w:rsidP="00195ED7">
      <w:pPr>
        <w:rPr>
          <w:rFonts w:cs="Tahoma"/>
          <w:iCs/>
          <w:szCs w:val="22"/>
        </w:rPr>
      </w:pPr>
      <w:r>
        <w:rPr>
          <w:rFonts w:cs="Tahoma"/>
          <w:iCs/>
          <w:szCs w:val="22"/>
        </w:rPr>
        <w:t xml:space="preserve">Op het gebied van administratieve organisatie en interne beheersing heeft de gemeente nog stappen te zetten. Dat betekent niet dat de gemeente niet in control is. De afgelopen jaren heeft de gemeente zowel een goedkeurende controleverklaring bij de jaarrekening als een goedkeurende rechtmatigheidsverklaring ontvangen. De ontwikkeling is met name gericht op het versterken van het controlebewustzijn in de eerste lijn en de </w:t>
      </w:r>
      <w:proofErr w:type="spellStart"/>
      <w:r>
        <w:rPr>
          <w:rFonts w:cs="Tahoma"/>
          <w:iCs/>
          <w:szCs w:val="22"/>
        </w:rPr>
        <w:t>toetsbaarheid</w:t>
      </w:r>
      <w:proofErr w:type="spellEnd"/>
      <w:r>
        <w:rPr>
          <w:rFonts w:cs="Tahoma"/>
          <w:iCs/>
          <w:szCs w:val="22"/>
        </w:rPr>
        <w:t xml:space="preserve"> van de beheersmaatregelen. Op dit moment vindt een groot deel van de </w:t>
      </w:r>
      <w:r w:rsidR="00BA0BA1">
        <w:rPr>
          <w:rFonts w:cs="Tahoma"/>
          <w:iCs/>
          <w:szCs w:val="22"/>
        </w:rPr>
        <w:t>rechtmatigheids</w:t>
      </w:r>
      <w:r>
        <w:rPr>
          <w:rFonts w:cs="Tahoma"/>
          <w:iCs/>
          <w:szCs w:val="22"/>
        </w:rPr>
        <w:t xml:space="preserve">controles nog vooral gegevensgericht plaats. </w:t>
      </w:r>
    </w:p>
    <w:p w:rsidR="00DC140B" w:rsidRDefault="00DC140B" w:rsidP="00195ED7">
      <w:pPr>
        <w:rPr>
          <w:rFonts w:cs="Tahoma"/>
          <w:iCs/>
          <w:szCs w:val="22"/>
        </w:rPr>
      </w:pPr>
    </w:p>
    <w:p w:rsidR="00DC140B" w:rsidRDefault="00DC140B" w:rsidP="00195ED7">
      <w:pPr>
        <w:rPr>
          <w:rFonts w:cs="Tahoma"/>
          <w:iCs/>
          <w:szCs w:val="22"/>
        </w:rPr>
      </w:pPr>
      <w:r>
        <w:rPr>
          <w:rFonts w:cs="Tahoma"/>
          <w:iCs/>
          <w:szCs w:val="22"/>
        </w:rPr>
        <w:t xml:space="preserve">Met ingang van 2021 moeten colleges van Burgemeester en Wethouders zelf een rechtmatigheidsverantwoording afgeven bij de jaarrekening. Voor 2021 lijkt voor </w:t>
      </w:r>
      <w:r w:rsidR="00C8484E">
        <w:rPr>
          <w:rFonts w:cs="Tahoma"/>
          <w:iCs/>
          <w:szCs w:val="22"/>
        </w:rPr>
        <w:t xml:space="preserve">de </w:t>
      </w:r>
      <w:r>
        <w:rPr>
          <w:rFonts w:cs="Tahoma"/>
          <w:iCs/>
          <w:szCs w:val="22"/>
        </w:rPr>
        <w:t xml:space="preserve"> gemeente </w:t>
      </w:r>
      <w:r w:rsidR="00C8484E">
        <w:rPr>
          <w:rFonts w:cs="Tahoma"/>
          <w:iCs/>
          <w:szCs w:val="22"/>
        </w:rPr>
        <w:t xml:space="preserve">Midden-Drenthe </w:t>
      </w:r>
      <w:r>
        <w:rPr>
          <w:rFonts w:cs="Tahoma"/>
          <w:iCs/>
          <w:szCs w:val="22"/>
        </w:rPr>
        <w:t xml:space="preserve">de minimale variant waarbij het college zorgt voor een interne beheersing specifiek gericht op de rechtmatigheidsverantwoording het meest haalbaar. Voor de middellange termijn streeft de gemeente Midden-Drenthe naar een meer ambitieuze variant waarbij de rechtmatigheidsverantwoording ook wordt gebruikt om de </w:t>
      </w:r>
      <w:r w:rsidR="00343C2E">
        <w:rPr>
          <w:rFonts w:cs="Tahoma"/>
          <w:iCs/>
          <w:szCs w:val="22"/>
        </w:rPr>
        <w:t xml:space="preserve">bedrijfsvoering te verbeteren. </w:t>
      </w:r>
    </w:p>
    <w:p w:rsidR="00C01235" w:rsidRDefault="00C01235" w:rsidP="00195ED7">
      <w:pPr>
        <w:rPr>
          <w:rFonts w:cs="Tahoma"/>
          <w:iCs/>
          <w:szCs w:val="22"/>
        </w:rPr>
      </w:pPr>
    </w:p>
    <w:p w:rsidR="00643014" w:rsidRDefault="00862AFB" w:rsidP="00643014">
      <w:pPr>
        <w:pStyle w:val="Kop2"/>
        <w:keepLines w:val="0"/>
        <w:numPr>
          <w:ilvl w:val="1"/>
          <w:numId w:val="1"/>
        </w:numPr>
        <w:spacing w:before="0"/>
        <w:ind w:hanging="720"/>
        <w:rPr>
          <w:rFonts w:asciiTheme="minorHAnsi" w:hAnsiTheme="minorHAnsi" w:cs="Arial"/>
          <w:iCs/>
          <w:color w:val="auto"/>
        </w:rPr>
      </w:pPr>
      <w:bookmarkStart w:id="13" w:name="_Toc52964769"/>
      <w:r>
        <w:rPr>
          <w:rFonts w:asciiTheme="minorHAnsi" w:hAnsiTheme="minorHAnsi" w:cs="Arial"/>
          <w:iCs/>
          <w:color w:val="auto"/>
        </w:rPr>
        <w:t>Opdracht</w:t>
      </w:r>
      <w:bookmarkEnd w:id="13"/>
    </w:p>
    <w:p w:rsidR="00643014" w:rsidRPr="00643014" w:rsidRDefault="00643014" w:rsidP="00643014">
      <w:r w:rsidRPr="00643014">
        <w:t xml:space="preserve">Deze aanbesteding betreft de inkoop van accountantsdiensten. Daarbij gaat het om de jaarlijkse </w:t>
      </w:r>
      <w:r w:rsidR="00BA0BA1" w:rsidRPr="00643014">
        <w:t>interim controle</w:t>
      </w:r>
      <w:r w:rsidRPr="00643014">
        <w:t xml:space="preserve"> en de controle van de jaarrekening. Daarmee controleert opdrachtnemer ook het financieel beheer zoals uitgeoefend door of namens het college. De te benoemen accountant is dan</w:t>
      </w:r>
      <w:r w:rsidR="00B24193">
        <w:t xml:space="preserve"> ook de accountant van de raad </w:t>
      </w:r>
      <w:r w:rsidRPr="00643014">
        <w:t xml:space="preserve">en zal door de raad worden aangesteld. </w:t>
      </w:r>
    </w:p>
    <w:p w:rsidR="00643014" w:rsidRPr="00643014" w:rsidRDefault="00E47577" w:rsidP="00643014">
      <w:r w:rsidRPr="00643014">
        <w:t xml:space="preserve">De overeenkomst met de huidige accountant loopt af per 30 juni 2021. </w:t>
      </w:r>
      <w:r w:rsidR="00643014" w:rsidRPr="00643014">
        <w:t>In overeenstemming met artikel 213 van de Gemeentewet wijst de gemeenteraad een of meer</w:t>
      </w:r>
    </w:p>
    <w:p w:rsidR="00643014" w:rsidRPr="00643014" w:rsidRDefault="00643014" w:rsidP="00643014">
      <w:r w:rsidRPr="00643014">
        <w:t>accountants aan. Deze zijn belast met de controle van de jaarrekening. Naast een accountantsverklaring verstrekt de accountant een verslag van bevindingen.</w:t>
      </w:r>
    </w:p>
    <w:p w:rsidR="00E47577" w:rsidRPr="00643014" w:rsidRDefault="00643014" w:rsidP="00643014">
      <w:r w:rsidRPr="00643014">
        <w:t>De gemeenteraad zal met ingang van 1 juli 2021 opnieuw een accountant aanstellen.</w:t>
      </w:r>
      <w:r w:rsidR="00E47577" w:rsidRPr="00643014">
        <w:t xml:space="preserve"> </w:t>
      </w:r>
      <w:r w:rsidR="00F14F50">
        <w:t>De benoeming van d</w:t>
      </w:r>
      <w:r w:rsidR="00F14F50" w:rsidRPr="00643014">
        <w:rPr>
          <w:rFonts w:asciiTheme="minorHAnsi" w:hAnsiTheme="minorHAnsi" w:cs="Verdana"/>
          <w:color w:val="000000"/>
          <w:szCs w:val="24"/>
        </w:rPr>
        <w:t>e accountant geschiedt met ingang van het verslagjaar 20</w:t>
      </w:r>
      <w:r w:rsidR="00F14F50">
        <w:rPr>
          <w:rFonts w:asciiTheme="minorHAnsi" w:hAnsiTheme="minorHAnsi" w:cs="Verdana"/>
          <w:color w:val="000000"/>
          <w:szCs w:val="24"/>
        </w:rPr>
        <w:t>21</w:t>
      </w:r>
      <w:r w:rsidR="00F14F50" w:rsidRPr="00643014">
        <w:rPr>
          <w:rFonts w:asciiTheme="minorHAnsi" w:hAnsiTheme="minorHAnsi" w:cs="Verdana"/>
          <w:color w:val="000000"/>
          <w:szCs w:val="24"/>
        </w:rPr>
        <w:t>. De huidige accountant zal de controle en de verslaglegging over het jaar 20</w:t>
      </w:r>
      <w:r w:rsidR="00F14F50">
        <w:rPr>
          <w:rFonts w:asciiTheme="minorHAnsi" w:hAnsiTheme="minorHAnsi" w:cs="Verdana"/>
          <w:color w:val="000000"/>
          <w:szCs w:val="24"/>
        </w:rPr>
        <w:t>20</w:t>
      </w:r>
      <w:r w:rsidR="00F14F50" w:rsidRPr="00643014">
        <w:rPr>
          <w:rFonts w:asciiTheme="minorHAnsi" w:hAnsiTheme="minorHAnsi" w:cs="Verdana"/>
          <w:color w:val="000000"/>
          <w:szCs w:val="24"/>
        </w:rPr>
        <w:t xml:space="preserve"> volledig afronden. De gemeente </w:t>
      </w:r>
      <w:r w:rsidR="00C8484E">
        <w:rPr>
          <w:rFonts w:asciiTheme="minorHAnsi" w:hAnsiTheme="minorHAnsi" w:cs="Verdana"/>
          <w:color w:val="000000"/>
          <w:szCs w:val="24"/>
        </w:rPr>
        <w:t>wens</w:t>
      </w:r>
      <w:r w:rsidR="00F14F50" w:rsidRPr="00643014">
        <w:rPr>
          <w:rFonts w:asciiTheme="minorHAnsi" w:hAnsiTheme="minorHAnsi" w:cs="Verdana"/>
          <w:color w:val="000000"/>
          <w:szCs w:val="24"/>
        </w:rPr>
        <w:t>t een accountant die qua profiel en functievervulling goed bij de gemeente past</w:t>
      </w:r>
      <w:r w:rsidR="00F14F50">
        <w:rPr>
          <w:rFonts w:asciiTheme="minorHAnsi" w:hAnsiTheme="minorHAnsi" w:cs="Verdana"/>
          <w:color w:val="000000"/>
          <w:szCs w:val="24"/>
        </w:rPr>
        <w:t>.</w:t>
      </w:r>
    </w:p>
    <w:p w:rsidR="00C30086" w:rsidRPr="00643014" w:rsidRDefault="00C30086" w:rsidP="00C30086">
      <w:pPr>
        <w:spacing w:line="276" w:lineRule="auto"/>
        <w:jc w:val="both"/>
        <w:rPr>
          <w:rFonts w:asciiTheme="minorHAnsi" w:hAnsiTheme="minorHAnsi"/>
          <w:szCs w:val="24"/>
          <w:highlight w:val="yellow"/>
        </w:rPr>
      </w:pPr>
    </w:p>
    <w:p w:rsidR="00C30086" w:rsidRPr="00F14F50" w:rsidRDefault="00C30086" w:rsidP="00F14F50">
      <w:r w:rsidRPr="00F14F50">
        <w:t>De accountantscontrole moet duidelijk maken of:</w:t>
      </w:r>
    </w:p>
    <w:p w:rsidR="00C30086" w:rsidRPr="00F14F50" w:rsidRDefault="00C30086" w:rsidP="005F4C49">
      <w:pPr>
        <w:pStyle w:val="Lijstalinea"/>
        <w:numPr>
          <w:ilvl w:val="0"/>
          <w:numId w:val="16"/>
        </w:numPr>
      </w:pPr>
      <w:r w:rsidRPr="00F14F50">
        <w:t>de jaarrekening een getrouw beeld geeft van zowel de baten en de lasten,</w:t>
      </w:r>
      <w:r w:rsidR="00F14F50">
        <w:t xml:space="preserve"> evenals</w:t>
      </w:r>
      <w:r w:rsidRPr="00F14F50">
        <w:t xml:space="preserve"> van de grootte en samenstelling van het vermogen;</w:t>
      </w:r>
    </w:p>
    <w:p w:rsidR="00C30086" w:rsidRPr="00F14F50" w:rsidRDefault="00C30086" w:rsidP="005F4C49">
      <w:pPr>
        <w:pStyle w:val="Lijstalinea"/>
        <w:numPr>
          <w:ilvl w:val="0"/>
          <w:numId w:val="16"/>
        </w:numPr>
      </w:pPr>
      <w:r w:rsidRPr="00F14F50">
        <w:t>de baten, lasten en de balansmutaties rechtmatig tot stand zijn gekomen;</w:t>
      </w:r>
    </w:p>
    <w:p w:rsidR="00C30086" w:rsidRPr="00F14F50" w:rsidRDefault="00C30086" w:rsidP="005F4C49">
      <w:pPr>
        <w:pStyle w:val="Lijstalinea"/>
        <w:numPr>
          <w:ilvl w:val="0"/>
          <w:numId w:val="16"/>
        </w:numPr>
      </w:pPr>
      <w:r w:rsidRPr="00F14F50">
        <w:t>de jaarrekening is opgesteld in overeenstemming met het Besluit begroting en verantwoording provincies en gemeenten</w:t>
      </w:r>
      <w:r w:rsidR="00E557A2">
        <w:t xml:space="preserve"> (BBV);</w:t>
      </w:r>
    </w:p>
    <w:p w:rsidR="00BA0BA1" w:rsidRPr="00F14F50" w:rsidRDefault="00C30086" w:rsidP="00BA0BA1">
      <w:pPr>
        <w:pStyle w:val="Lijstalinea"/>
        <w:numPr>
          <w:ilvl w:val="0"/>
          <w:numId w:val="16"/>
        </w:numPr>
      </w:pPr>
      <w:r w:rsidRPr="00F14F50">
        <w:t>het jaarverslag verenigbaar is met de jaarrekening.</w:t>
      </w:r>
    </w:p>
    <w:p w:rsidR="00C30086" w:rsidRDefault="00C30086" w:rsidP="00F14F50"/>
    <w:p w:rsidR="00C8484E" w:rsidRPr="00C8484E" w:rsidRDefault="00C8484E" w:rsidP="00F14F50">
      <w:pPr>
        <w:rPr>
          <w:i/>
        </w:rPr>
      </w:pPr>
      <w:proofErr w:type="spellStart"/>
      <w:r w:rsidRPr="00C8484E">
        <w:rPr>
          <w:i/>
        </w:rPr>
        <w:t>SiSa</w:t>
      </w:r>
      <w:proofErr w:type="spellEnd"/>
      <w:r w:rsidRPr="00C8484E">
        <w:rPr>
          <w:i/>
        </w:rPr>
        <w:t>-</w:t>
      </w:r>
      <w:r w:rsidRPr="007C198C">
        <w:rPr>
          <w:i/>
        </w:rPr>
        <w:t>bijlage</w:t>
      </w:r>
    </w:p>
    <w:p w:rsidR="00C30086" w:rsidRDefault="00C30086" w:rsidP="00F14F50">
      <w:r w:rsidRPr="00F14F50">
        <w:t xml:space="preserve">De ingevulde </w:t>
      </w:r>
      <w:proofErr w:type="spellStart"/>
      <w:r w:rsidRPr="00F14F50">
        <w:t>SiSa</w:t>
      </w:r>
      <w:proofErr w:type="spellEnd"/>
      <w:r w:rsidRPr="00F14F50">
        <w:t>-</w:t>
      </w:r>
      <w:r w:rsidRPr="007C198C">
        <w:t>bijlage</w:t>
      </w:r>
      <w:r w:rsidRPr="00F14F50">
        <w:t xml:space="preserve"> (verantwoordingsinformatie) maakt onderdeel uit van de toelichting op de jaarrekening. Daarom valt deze onder de integrale controle van de jaarrekening.</w:t>
      </w:r>
    </w:p>
    <w:p w:rsidR="00C8484E" w:rsidRDefault="00C8484E" w:rsidP="00F14F50"/>
    <w:p w:rsidR="00C8484E" w:rsidRPr="00F14F50" w:rsidRDefault="00C8484E" w:rsidP="00F14F50"/>
    <w:p w:rsidR="00C30086" w:rsidRPr="00F14F50" w:rsidRDefault="00C30086" w:rsidP="00F14F50"/>
    <w:p w:rsidR="00C30086" w:rsidRPr="00C8484E" w:rsidRDefault="00C30086" w:rsidP="00F14F50">
      <w:pPr>
        <w:rPr>
          <w:i/>
        </w:rPr>
      </w:pPr>
      <w:r w:rsidRPr="00C8484E">
        <w:rPr>
          <w:i/>
        </w:rPr>
        <w:t xml:space="preserve">Toekomstige ontwikkelingen </w:t>
      </w:r>
    </w:p>
    <w:p w:rsidR="00C30086" w:rsidRPr="00F14F50" w:rsidRDefault="00C30086" w:rsidP="00C30086">
      <w:pPr>
        <w:rPr>
          <w:i/>
        </w:rPr>
      </w:pPr>
      <w:r w:rsidRPr="00F14F50">
        <w:t>De rechtmatigheidsverklaring wordt nu nog door de accountant afgegeven. Met ingang van 2021 zal de rechtmatigheidsverklaring naar verwachting door het college worden afgegeven. Wel moet de accountant nog aangeven of de rechtmatigheidsverklaring van het college getrouw is. In die zin blijft de accountant over de scho</w:t>
      </w:r>
      <w:r w:rsidR="00F14F50">
        <w:t>uder van het college meekijken.</w:t>
      </w:r>
    </w:p>
    <w:p w:rsidR="00862AFB" w:rsidRPr="00862AFB" w:rsidRDefault="00862AFB" w:rsidP="00862AFB"/>
    <w:p w:rsidR="00594A33" w:rsidRPr="00594A33" w:rsidRDefault="00594A33" w:rsidP="00983D9B">
      <w:pPr>
        <w:ind w:firstLine="708"/>
        <w:rPr>
          <w:rFonts w:asciiTheme="minorHAnsi" w:hAnsiTheme="minorHAnsi" w:cs="Tahoma"/>
          <w:iCs/>
          <w:szCs w:val="22"/>
        </w:rPr>
      </w:pPr>
      <w:bookmarkStart w:id="14" w:name="_Toc5006414"/>
    </w:p>
    <w:p w:rsidR="00026A9F" w:rsidRPr="002520FF" w:rsidRDefault="00915514" w:rsidP="00026A9F">
      <w:pPr>
        <w:pStyle w:val="Kop2"/>
        <w:keepLines w:val="0"/>
        <w:numPr>
          <w:ilvl w:val="1"/>
          <w:numId w:val="1"/>
        </w:numPr>
        <w:spacing w:before="0"/>
        <w:ind w:hanging="720"/>
        <w:rPr>
          <w:rFonts w:asciiTheme="minorHAnsi" w:hAnsiTheme="minorHAnsi" w:cs="Arial"/>
          <w:iCs/>
          <w:color w:val="auto"/>
        </w:rPr>
      </w:pPr>
      <w:bookmarkStart w:id="15" w:name="_Toc34738808"/>
      <w:bookmarkStart w:id="16" w:name="_Toc52964770"/>
      <w:r>
        <w:rPr>
          <w:rFonts w:asciiTheme="minorHAnsi" w:hAnsiTheme="minorHAnsi" w:cs="Arial"/>
          <w:iCs/>
          <w:color w:val="auto"/>
        </w:rPr>
        <w:t>Overeenkomst</w:t>
      </w:r>
      <w:bookmarkEnd w:id="14"/>
      <w:bookmarkEnd w:id="15"/>
      <w:bookmarkEnd w:id="16"/>
    </w:p>
    <w:p w:rsidR="00983D9B" w:rsidRPr="00983D9B" w:rsidRDefault="00E557A2" w:rsidP="00983D9B">
      <w:pPr>
        <w:pStyle w:val="Lijstalinea"/>
        <w:ind w:left="0" w:firstLine="11"/>
        <w:rPr>
          <w:rFonts w:cs="Arial"/>
        </w:rPr>
      </w:pPr>
      <w:r>
        <w:rPr>
          <w:rFonts w:cs="Tahoma"/>
          <w:iCs/>
          <w:szCs w:val="22"/>
        </w:rPr>
        <w:t>De o</w:t>
      </w:r>
      <w:r w:rsidR="00983D9B" w:rsidRPr="00983D9B">
        <w:rPr>
          <w:rFonts w:cs="Tahoma"/>
          <w:iCs/>
          <w:szCs w:val="22"/>
        </w:rPr>
        <w:t>pdrachtgever wenst met deze aanbesteding een</w:t>
      </w:r>
      <w:r w:rsidR="00206E4B">
        <w:rPr>
          <w:rFonts w:cs="Tahoma"/>
          <w:iCs/>
          <w:szCs w:val="22"/>
        </w:rPr>
        <w:t xml:space="preserve"> </w:t>
      </w:r>
      <w:r w:rsidR="00983D9B" w:rsidRPr="00983D9B">
        <w:rPr>
          <w:rFonts w:cs="Tahoma"/>
          <w:iCs/>
          <w:szCs w:val="22"/>
        </w:rPr>
        <w:t>over</w:t>
      </w:r>
      <w:r>
        <w:rPr>
          <w:rFonts w:cs="Tahoma"/>
          <w:iCs/>
          <w:szCs w:val="22"/>
        </w:rPr>
        <w:t>eenkomst af te sluiten met één o</w:t>
      </w:r>
      <w:r w:rsidR="00983D9B" w:rsidRPr="00983D9B">
        <w:rPr>
          <w:rFonts w:cs="Tahoma"/>
          <w:iCs/>
          <w:szCs w:val="22"/>
        </w:rPr>
        <w:t xml:space="preserve">pdrachtnemer die kan </w:t>
      </w:r>
      <w:r>
        <w:rPr>
          <w:rFonts w:cs="Tahoma"/>
          <w:iCs/>
          <w:szCs w:val="22"/>
        </w:rPr>
        <w:t>voorzien in de behoefte van de o</w:t>
      </w:r>
      <w:r w:rsidR="00983D9B" w:rsidRPr="00983D9B">
        <w:rPr>
          <w:rFonts w:cs="Tahoma"/>
          <w:iCs/>
          <w:szCs w:val="22"/>
        </w:rPr>
        <w:t xml:space="preserve">pdrachtgever. </w:t>
      </w:r>
      <w:r w:rsidR="00983D9B" w:rsidRPr="00206E4B">
        <w:rPr>
          <w:rFonts w:cs="Tahoma"/>
          <w:iCs/>
          <w:szCs w:val="22"/>
        </w:rPr>
        <w:t xml:space="preserve">De </w:t>
      </w:r>
      <w:r w:rsidR="00206E4B" w:rsidRPr="00206E4B">
        <w:rPr>
          <w:rFonts w:cs="Tahoma"/>
          <w:iCs/>
          <w:szCs w:val="22"/>
        </w:rPr>
        <w:t>o</w:t>
      </w:r>
      <w:r w:rsidR="00983D9B" w:rsidRPr="00206E4B">
        <w:rPr>
          <w:rFonts w:cs="Tahoma"/>
          <w:iCs/>
          <w:szCs w:val="22"/>
        </w:rPr>
        <w:t xml:space="preserve">vereenkomst wordt aangegaan voor een periode van </w:t>
      </w:r>
      <w:r w:rsidR="00633E85" w:rsidRPr="00206E4B">
        <w:rPr>
          <w:rFonts w:cs="Tahoma"/>
          <w:iCs/>
          <w:szCs w:val="22"/>
        </w:rPr>
        <w:t>drie (</w:t>
      </w:r>
      <w:r w:rsidR="00983D9B" w:rsidRPr="00206E4B">
        <w:rPr>
          <w:rFonts w:cs="Tahoma"/>
          <w:iCs/>
          <w:szCs w:val="22"/>
        </w:rPr>
        <w:t>3</w:t>
      </w:r>
      <w:r w:rsidR="00633E85" w:rsidRPr="00206E4B">
        <w:rPr>
          <w:rFonts w:cs="Tahoma"/>
          <w:iCs/>
          <w:szCs w:val="22"/>
        </w:rPr>
        <w:t>)</w:t>
      </w:r>
      <w:r w:rsidR="00983D9B" w:rsidRPr="00206E4B">
        <w:rPr>
          <w:rFonts w:cs="Tahoma"/>
          <w:iCs/>
          <w:szCs w:val="22"/>
        </w:rPr>
        <w:t xml:space="preserve"> jaar, met de mogelijkheid tot tweemaal een optionele verlenging van </w:t>
      </w:r>
      <w:r w:rsidR="00633E85" w:rsidRPr="00206E4B">
        <w:rPr>
          <w:rFonts w:cs="Tahoma"/>
          <w:iCs/>
          <w:szCs w:val="22"/>
        </w:rPr>
        <w:t xml:space="preserve">twee (2) </w:t>
      </w:r>
      <w:r w:rsidR="00983D9B" w:rsidRPr="00206E4B">
        <w:rPr>
          <w:rFonts w:cs="Tahoma"/>
          <w:iCs/>
          <w:szCs w:val="22"/>
        </w:rPr>
        <w:t xml:space="preserve">jaar. De beoogde ingangsdatum van de </w:t>
      </w:r>
      <w:r w:rsidR="00983D9B" w:rsidRPr="00206E4B">
        <w:rPr>
          <w:rFonts w:cstheme="minorHAnsi"/>
          <w:szCs w:val="22"/>
        </w:rPr>
        <w:t>raam</w:t>
      </w:r>
      <w:r w:rsidR="00983D9B" w:rsidRPr="00206E4B">
        <w:rPr>
          <w:rFonts w:cs="Tahoma"/>
          <w:iCs/>
          <w:szCs w:val="22"/>
        </w:rPr>
        <w:t xml:space="preserve">overeenkomst is 1 juli 2021. Deze datum is een streefdatum. Hieraan kunnen geen rechten worden ontleend. </w:t>
      </w:r>
      <w:r w:rsidR="00633E85" w:rsidRPr="00206E4B">
        <w:rPr>
          <w:rFonts w:cs="Tahoma"/>
          <w:iCs/>
          <w:szCs w:val="22"/>
        </w:rPr>
        <w:t xml:space="preserve">Na twee (2) </w:t>
      </w:r>
      <w:r w:rsidR="003B782D" w:rsidRPr="00206E4B">
        <w:rPr>
          <w:rFonts w:cs="Tahoma"/>
          <w:iCs/>
          <w:szCs w:val="22"/>
        </w:rPr>
        <w:t>jaar zullen opdrachtgever en opdrachtnemer een evaluatie</w:t>
      </w:r>
      <w:r w:rsidR="00633E85" w:rsidRPr="00206E4B">
        <w:rPr>
          <w:rFonts w:cs="Tahoma"/>
          <w:iCs/>
          <w:szCs w:val="22"/>
        </w:rPr>
        <w:t>gesprek</w:t>
      </w:r>
      <w:r w:rsidR="003B782D" w:rsidRPr="00206E4B">
        <w:rPr>
          <w:rFonts w:cs="Tahoma"/>
          <w:iCs/>
          <w:szCs w:val="22"/>
        </w:rPr>
        <w:t xml:space="preserve"> houden om te bepalen of beide </w:t>
      </w:r>
      <w:r w:rsidR="00633E85" w:rsidRPr="00206E4B">
        <w:rPr>
          <w:rFonts w:cs="Tahoma"/>
          <w:iCs/>
          <w:szCs w:val="22"/>
        </w:rPr>
        <w:t xml:space="preserve">partijen </w:t>
      </w:r>
      <w:r w:rsidR="003B782D" w:rsidRPr="00206E4B">
        <w:rPr>
          <w:rFonts w:cs="Tahoma"/>
          <w:iCs/>
          <w:szCs w:val="22"/>
        </w:rPr>
        <w:t>willen verlengen</w:t>
      </w:r>
      <w:r w:rsidR="00633E85" w:rsidRPr="00206E4B">
        <w:rPr>
          <w:rFonts w:cs="Tahoma"/>
          <w:iCs/>
          <w:szCs w:val="22"/>
        </w:rPr>
        <w:t xml:space="preserve"> na afloop van de initiële looptijd van drie (3) jaar. </w:t>
      </w:r>
      <w:r w:rsidR="003B782D" w:rsidRPr="00206E4B">
        <w:rPr>
          <w:rFonts w:cs="Tahoma"/>
          <w:iCs/>
          <w:szCs w:val="22"/>
        </w:rPr>
        <w:t xml:space="preserve"> </w:t>
      </w:r>
      <w:r w:rsidR="00983D9B" w:rsidRPr="00206E4B">
        <w:rPr>
          <w:rFonts w:cs="Tahoma"/>
          <w:iCs/>
          <w:szCs w:val="22"/>
        </w:rPr>
        <w:t xml:space="preserve">De concept </w:t>
      </w:r>
      <w:r w:rsidR="00206E4B">
        <w:rPr>
          <w:rFonts w:cs="Tahoma"/>
          <w:iCs/>
          <w:szCs w:val="22"/>
        </w:rPr>
        <w:t>o</w:t>
      </w:r>
      <w:r w:rsidR="00983D9B" w:rsidRPr="00206E4B">
        <w:rPr>
          <w:rFonts w:cs="Tahoma"/>
          <w:iCs/>
          <w:szCs w:val="22"/>
        </w:rPr>
        <w:t>vereenkomst i</w:t>
      </w:r>
      <w:r w:rsidR="007C198C">
        <w:rPr>
          <w:rFonts w:cs="Tahoma"/>
          <w:iCs/>
          <w:szCs w:val="22"/>
        </w:rPr>
        <w:t>s opgenomen in Bijlage 7</w:t>
      </w:r>
      <w:r w:rsidR="00983D9B" w:rsidRPr="00206E4B">
        <w:rPr>
          <w:rFonts w:cs="Tahoma"/>
          <w:iCs/>
          <w:szCs w:val="22"/>
        </w:rPr>
        <w:t xml:space="preserve"> Concept </w:t>
      </w:r>
      <w:r w:rsidR="00206E4B" w:rsidRPr="00206E4B">
        <w:rPr>
          <w:rFonts w:cs="Tahoma"/>
          <w:iCs/>
          <w:szCs w:val="22"/>
        </w:rPr>
        <w:t>o</w:t>
      </w:r>
      <w:r w:rsidR="00983D9B" w:rsidRPr="00206E4B">
        <w:rPr>
          <w:rFonts w:cs="Tahoma"/>
          <w:iCs/>
          <w:szCs w:val="22"/>
        </w:rPr>
        <w:t>vereenkomst.</w:t>
      </w:r>
    </w:p>
    <w:p w:rsidR="00F700FF" w:rsidRDefault="00F700FF">
      <w:bookmarkStart w:id="17" w:name="_Toc65395223"/>
    </w:p>
    <w:p w:rsidR="003F7B9E" w:rsidRDefault="003F7B9E"/>
    <w:p w:rsidR="003F7B9E" w:rsidRDefault="003F7B9E"/>
    <w:p w:rsidR="00C8484E" w:rsidRDefault="00C8484E">
      <w:pPr>
        <w:rPr>
          <w:rFonts w:cs="Arial"/>
        </w:rPr>
      </w:pPr>
      <w:bookmarkStart w:id="18" w:name="_Toc5006418"/>
    </w:p>
    <w:p w:rsidR="00F621D8" w:rsidRDefault="00F621D8">
      <w:pPr>
        <w:rPr>
          <w:rFonts w:cs="Arial"/>
          <w:b/>
          <w:bCs/>
          <w:sz w:val="28"/>
          <w:szCs w:val="28"/>
        </w:rPr>
      </w:pPr>
      <w:r>
        <w:rPr>
          <w:rFonts w:cs="Arial"/>
        </w:rPr>
        <w:br w:type="page"/>
      </w:r>
    </w:p>
    <w:p w:rsidR="0051091A" w:rsidRPr="00FE55CC" w:rsidRDefault="00026104" w:rsidP="00026104">
      <w:pPr>
        <w:pStyle w:val="Kop1"/>
        <w:numPr>
          <w:ilvl w:val="0"/>
          <w:numId w:val="1"/>
        </w:numPr>
        <w:spacing w:before="0"/>
        <w:ind w:hanging="720"/>
        <w:rPr>
          <w:rFonts w:cs="Arial"/>
        </w:rPr>
      </w:pPr>
      <w:bookmarkStart w:id="19" w:name="_Toc34738811"/>
      <w:bookmarkStart w:id="20" w:name="_Toc52964771"/>
      <w:r>
        <w:rPr>
          <w:rFonts w:cs="Arial"/>
        </w:rPr>
        <w:t>C</w:t>
      </w:r>
      <w:r w:rsidR="0051091A" w:rsidRPr="00FE55CC">
        <w:rPr>
          <w:rFonts w:cs="Arial"/>
        </w:rPr>
        <w:t>ommunicatie, planning en inlichtingen</w:t>
      </w:r>
      <w:bookmarkEnd w:id="18"/>
      <w:bookmarkEnd w:id="19"/>
      <w:bookmarkEnd w:id="20"/>
    </w:p>
    <w:p w:rsidR="004D5067" w:rsidRDefault="004D5067" w:rsidP="0051091A">
      <w:pPr>
        <w:rPr>
          <w:rFonts w:asciiTheme="minorHAnsi" w:hAnsiTheme="minorHAnsi" w:cs="Arial"/>
          <w:b/>
          <w:bCs/>
          <w:szCs w:val="22"/>
        </w:rPr>
      </w:pPr>
    </w:p>
    <w:p w:rsidR="0051091A" w:rsidRPr="00C5279C" w:rsidRDefault="0051091A" w:rsidP="0051091A">
      <w:pPr>
        <w:pStyle w:val="Kop2"/>
        <w:keepLines w:val="0"/>
        <w:numPr>
          <w:ilvl w:val="1"/>
          <w:numId w:val="1"/>
        </w:numPr>
        <w:spacing w:before="0"/>
        <w:ind w:hanging="720"/>
        <w:rPr>
          <w:rFonts w:asciiTheme="minorHAnsi" w:hAnsiTheme="minorHAnsi" w:cs="Arial"/>
          <w:iCs/>
          <w:color w:val="auto"/>
        </w:rPr>
      </w:pPr>
      <w:bookmarkStart w:id="21" w:name="_Toc65395222"/>
      <w:bookmarkStart w:id="22" w:name="_Toc5006419"/>
      <w:bookmarkStart w:id="23" w:name="_Toc34738812"/>
      <w:bookmarkStart w:id="24" w:name="_Toc52964772"/>
      <w:r w:rsidRPr="00C5279C">
        <w:rPr>
          <w:rFonts w:asciiTheme="minorHAnsi" w:hAnsiTheme="minorHAnsi" w:cs="Arial"/>
          <w:iCs/>
          <w:color w:val="auto"/>
        </w:rPr>
        <w:t>Communicatie</w:t>
      </w:r>
      <w:bookmarkEnd w:id="21"/>
      <w:bookmarkEnd w:id="22"/>
      <w:bookmarkEnd w:id="23"/>
      <w:bookmarkEnd w:id="24"/>
    </w:p>
    <w:p w:rsidR="0051091A" w:rsidRDefault="00834D47" w:rsidP="002B12F4">
      <w:pPr>
        <w:pStyle w:val="Koptekst"/>
        <w:rPr>
          <w:rFonts w:asciiTheme="minorHAnsi" w:hAnsiTheme="minorHAnsi" w:cs="Arial"/>
          <w:lang w:val="nl-NL"/>
        </w:rPr>
      </w:pPr>
      <w:r w:rsidRPr="00834D47">
        <w:rPr>
          <w:rFonts w:asciiTheme="minorHAnsi" w:hAnsiTheme="minorHAnsi" w:cs="Tahoma"/>
          <w:szCs w:val="22"/>
          <w:lang w:val="nl-NL"/>
        </w:rPr>
        <w:t xml:space="preserve">Deze aanbesteding vindt geheel digitaal plaats </w:t>
      </w:r>
      <w:r w:rsidR="00D66D97">
        <w:rPr>
          <w:rFonts w:asciiTheme="minorHAnsi" w:hAnsiTheme="minorHAnsi" w:cs="Tahoma"/>
          <w:szCs w:val="22"/>
          <w:lang w:val="nl-NL"/>
        </w:rPr>
        <w:t xml:space="preserve">via </w:t>
      </w:r>
      <w:r w:rsidRPr="00834D47">
        <w:rPr>
          <w:rFonts w:asciiTheme="minorHAnsi" w:hAnsiTheme="minorHAnsi" w:cs="Tahoma"/>
          <w:szCs w:val="22"/>
          <w:lang w:val="nl-NL"/>
        </w:rPr>
        <w:t xml:space="preserve">het aanbestedingsplatform </w:t>
      </w:r>
      <w:proofErr w:type="spellStart"/>
      <w:r w:rsidRPr="00834D47">
        <w:rPr>
          <w:rFonts w:asciiTheme="minorHAnsi" w:hAnsiTheme="minorHAnsi" w:cs="Tahoma"/>
          <w:szCs w:val="22"/>
          <w:lang w:val="nl-NL"/>
        </w:rPr>
        <w:t>TenderNed</w:t>
      </w:r>
      <w:proofErr w:type="spellEnd"/>
      <w:r w:rsidRPr="00834D47">
        <w:rPr>
          <w:rFonts w:asciiTheme="minorHAnsi" w:hAnsiTheme="minorHAnsi" w:cs="Tahoma"/>
          <w:szCs w:val="22"/>
          <w:lang w:val="nl-NL"/>
        </w:rPr>
        <w:t>.</w:t>
      </w:r>
      <w:r w:rsidR="002B12F4">
        <w:rPr>
          <w:rFonts w:asciiTheme="minorHAnsi" w:hAnsiTheme="minorHAnsi" w:cs="Tahoma"/>
          <w:szCs w:val="22"/>
          <w:lang w:val="nl-NL"/>
        </w:rPr>
        <w:t xml:space="preserve"> </w:t>
      </w:r>
      <w:r w:rsidR="00706A4F">
        <w:rPr>
          <w:rFonts w:asciiTheme="minorHAnsi" w:hAnsiTheme="minorHAnsi" w:cs="Tahoma"/>
          <w:szCs w:val="22"/>
          <w:lang w:val="nl-NL"/>
        </w:rPr>
        <w:t xml:space="preserve">Het is niet toegestaan </w:t>
      </w:r>
      <w:r w:rsidR="0051091A" w:rsidRPr="002B12F4">
        <w:rPr>
          <w:rFonts w:asciiTheme="minorHAnsi" w:hAnsiTheme="minorHAnsi" w:cs="Arial"/>
          <w:lang w:val="nl-NL"/>
        </w:rPr>
        <w:t xml:space="preserve">contact te zoeken met </w:t>
      </w:r>
      <w:proofErr w:type="spellStart"/>
      <w:r w:rsidR="0051091A" w:rsidRPr="00361765">
        <w:rPr>
          <w:rFonts w:asciiTheme="minorHAnsi" w:hAnsiTheme="minorHAnsi" w:cs="Arial"/>
          <w:lang w:val="nl-NL"/>
        </w:rPr>
        <w:t>projectgroepleden</w:t>
      </w:r>
      <w:proofErr w:type="spellEnd"/>
      <w:r w:rsidR="0051091A" w:rsidRPr="00361765">
        <w:rPr>
          <w:rFonts w:asciiTheme="minorHAnsi" w:hAnsiTheme="minorHAnsi" w:cs="Arial"/>
          <w:lang w:val="nl-NL"/>
        </w:rPr>
        <w:t xml:space="preserve"> en/of medewerkers</w:t>
      </w:r>
      <w:r w:rsidR="0051091A" w:rsidRPr="002B12F4">
        <w:rPr>
          <w:rFonts w:asciiTheme="minorHAnsi" w:hAnsiTheme="minorHAnsi" w:cs="Arial"/>
          <w:lang w:val="nl-NL"/>
        </w:rPr>
        <w:t xml:space="preserve"> van de </w:t>
      </w:r>
      <w:r w:rsidR="00E557A2">
        <w:rPr>
          <w:rFonts w:asciiTheme="minorHAnsi" w:hAnsiTheme="minorHAnsi" w:cs="Arial"/>
          <w:lang w:val="nl-NL"/>
        </w:rPr>
        <w:t>o</w:t>
      </w:r>
      <w:r w:rsidR="00EE2D4B" w:rsidRPr="002B12F4">
        <w:rPr>
          <w:rFonts w:asciiTheme="minorHAnsi" w:hAnsiTheme="minorHAnsi" w:cs="Arial"/>
          <w:lang w:val="nl-NL"/>
        </w:rPr>
        <w:t>pdrachtgever</w:t>
      </w:r>
      <w:r w:rsidR="0051091A" w:rsidRPr="002B12F4">
        <w:rPr>
          <w:rFonts w:asciiTheme="minorHAnsi" w:hAnsiTheme="minorHAnsi" w:cs="Arial"/>
          <w:lang w:val="nl-NL"/>
        </w:rPr>
        <w:t xml:space="preserve">, om informatie in te winnen </w:t>
      </w:r>
      <w:r w:rsidR="00F35A70" w:rsidRPr="002B12F4">
        <w:rPr>
          <w:rFonts w:asciiTheme="minorHAnsi" w:hAnsiTheme="minorHAnsi" w:cs="Arial"/>
          <w:lang w:val="nl-NL"/>
        </w:rPr>
        <w:t>over</w:t>
      </w:r>
      <w:r w:rsidR="0051091A" w:rsidRPr="002B12F4">
        <w:rPr>
          <w:rFonts w:asciiTheme="minorHAnsi" w:hAnsiTheme="minorHAnsi" w:cs="Arial"/>
          <w:lang w:val="nl-NL"/>
        </w:rPr>
        <w:t xml:space="preserve"> deze aanbesteding anders dan </w:t>
      </w:r>
      <w:r w:rsidR="00EE2D4B" w:rsidRPr="002B12F4">
        <w:rPr>
          <w:rFonts w:asciiTheme="minorHAnsi" w:hAnsiTheme="minorHAnsi" w:cs="Arial"/>
          <w:lang w:val="nl-NL"/>
        </w:rPr>
        <w:t xml:space="preserve">de manier </w:t>
      </w:r>
      <w:r w:rsidR="0051091A" w:rsidRPr="002B12F4">
        <w:rPr>
          <w:rFonts w:asciiTheme="minorHAnsi" w:hAnsiTheme="minorHAnsi" w:cs="Arial"/>
          <w:lang w:val="nl-NL"/>
        </w:rPr>
        <w:t xml:space="preserve">genoemd in </w:t>
      </w:r>
      <w:r w:rsidR="00D66D97">
        <w:rPr>
          <w:rFonts w:asciiTheme="minorHAnsi" w:hAnsiTheme="minorHAnsi" w:cs="Arial"/>
          <w:lang w:val="nl-NL"/>
        </w:rPr>
        <w:t>dit hoofdstuk</w:t>
      </w:r>
      <w:r w:rsidR="004D5067" w:rsidRPr="002B12F4">
        <w:rPr>
          <w:rFonts w:asciiTheme="minorHAnsi" w:hAnsiTheme="minorHAnsi" w:cs="Arial"/>
          <w:lang w:val="nl-NL"/>
        </w:rPr>
        <w:t>.</w:t>
      </w:r>
      <w:r w:rsidR="00706A4F">
        <w:rPr>
          <w:rFonts w:asciiTheme="minorHAnsi" w:hAnsiTheme="minorHAnsi" w:cs="Arial"/>
          <w:lang w:val="nl-NL"/>
        </w:rPr>
        <w:t xml:space="preserve"> De overtreder hiervan riskeert uitsluiting van deze aanbestedi</w:t>
      </w:r>
      <w:r w:rsidR="00E557A2">
        <w:rPr>
          <w:rFonts w:asciiTheme="minorHAnsi" w:hAnsiTheme="minorHAnsi" w:cs="Arial"/>
          <w:lang w:val="nl-NL"/>
        </w:rPr>
        <w:t>ng. Dit ter beoordeling van de o</w:t>
      </w:r>
      <w:r w:rsidR="00706A4F">
        <w:rPr>
          <w:rFonts w:asciiTheme="minorHAnsi" w:hAnsiTheme="minorHAnsi" w:cs="Arial"/>
          <w:lang w:val="nl-NL"/>
        </w:rPr>
        <w:t>pdrachtgever.</w:t>
      </w:r>
    </w:p>
    <w:p w:rsidR="00A46B08" w:rsidRDefault="00A46B08" w:rsidP="0051091A">
      <w:pPr>
        <w:rPr>
          <w:rFonts w:asciiTheme="minorHAnsi" w:hAnsiTheme="minorHAnsi" w:cs="Arial"/>
          <w:b/>
          <w:bCs/>
          <w:szCs w:val="22"/>
        </w:rPr>
      </w:pPr>
    </w:p>
    <w:tbl>
      <w:tblPr>
        <w:tblW w:w="92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43"/>
        <w:gridCol w:w="2557"/>
        <w:gridCol w:w="1412"/>
        <w:gridCol w:w="3288"/>
      </w:tblGrid>
      <w:tr w:rsidR="00A46B08" w:rsidRPr="000630AF" w:rsidTr="00A46B08">
        <w:trPr>
          <w:cantSplit/>
        </w:trPr>
        <w:tc>
          <w:tcPr>
            <w:tcW w:w="1943" w:type="dxa"/>
            <w:shd w:val="clear" w:color="auto" w:fill="auto"/>
          </w:tcPr>
          <w:p w:rsidR="00A46B08" w:rsidRPr="00A46B08" w:rsidRDefault="00A46B08" w:rsidP="00834D47">
            <w:pPr>
              <w:tabs>
                <w:tab w:val="left" w:pos="1492"/>
                <w:tab w:val="right" w:pos="4185"/>
              </w:tabs>
              <w:suppressAutoHyphens/>
              <w:spacing w:before="90" w:after="54"/>
              <w:ind w:left="57"/>
              <w:rPr>
                <w:rFonts w:asciiTheme="minorHAnsi" w:hAnsiTheme="minorHAnsi" w:cs="Tahoma"/>
                <w:b/>
                <w:bCs/>
                <w:iCs/>
                <w:szCs w:val="22"/>
              </w:rPr>
            </w:pPr>
            <w:proofErr w:type="spellStart"/>
            <w:r w:rsidRPr="00A46B08">
              <w:rPr>
                <w:rFonts w:asciiTheme="minorHAnsi" w:hAnsiTheme="minorHAnsi" w:cs="Tahoma"/>
                <w:b/>
                <w:iCs/>
                <w:szCs w:val="22"/>
              </w:rPr>
              <w:t>TenderNed</w:t>
            </w:r>
            <w:proofErr w:type="spellEnd"/>
          </w:p>
        </w:tc>
        <w:tc>
          <w:tcPr>
            <w:tcW w:w="7257" w:type="dxa"/>
            <w:gridSpan w:val="3"/>
            <w:shd w:val="clear" w:color="auto" w:fill="auto"/>
          </w:tcPr>
          <w:p w:rsidR="00A46B08" w:rsidRPr="00A46B08" w:rsidRDefault="00A46B08" w:rsidP="00834D47">
            <w:pPr>
              <w:spacing w:before="90" w:after="54"/>
              <w:ind w:left="57" w:right="57"/>
              <w:rPr>
                <w:rFonts w:asciiTheme="minorHAnsi" w:hAnsiTheme="minorHAnsi"/>
                <w:b/>
                <w:bCs/>
                <w:iCs/>
                <w:szCs w:val="22"/>
              </w:rPr>
            </w:pPr>
            <w:r w:rsidRPr="00A46B08">
              <w:rPr>
                <w:rFonts w:asciiTheme="minorHAnsi" w:hAnsiTheme="minorHAnsi"/>
                <w:b/>
                <w:iCs/>
                <w:szCs w:val="22"/>
              </w:rPr>
              <w:t>Voor technische vragen over het aanbestedingsplatform*</w:t>
            </w:r>
          </w:p>
        </w:tc>
      </w:tr>
      <w:tr w:rsidR="00A46B08" w:rsidRPr="000630AF" w:rsidTr="00A46B08">
        <w:tc>
          <w:tcPr>
            <w:tcW w:w="1943" w:type="dxa"/>
            <w:shd w:val="clear" w:color="auto" w:fill="auto"/>
          </w:tcPr>
          <w:p w:rsidR="00A46B08" w:rsidRPr="00A46B08" w:rsidRDefault="00A46B08" w:rsidP="00834D47">
            <w:pPr>
              <w:tabs>
                <w:tab w:val="left" w:pos="1492"/>
                <w:tab w:val="right" w:pos="4185"/>
              </w:tabs>
              <w:suppressAutoHyphens/>
              <w:spacing w:before="90" w:after="54"/>
              <w:ind w:left="57"/>
              <w:rPr>
                <w:rFonts w:asciiTheme="minorHAnsi" w:hAnsiTheme="minorHAnsi"/>
                <w:i/>
                <w:szCs w:val="22"/>
              </w:rPr>
            </w:pPr>
            <w:r w:rsidRPr="00A46B08">
              <w:rPr>
                <w:rFonts w:asciiTheme="minorHAnsi" w:hAnsiTheme="minorHAnsi" w:cs="Tahoma"/>
                <w:i/>
                <w:szCs w:val="22"/>
              </w:rPr>
              <w:t>Contactpersoon</w:t>
            </w:r>
          </w:p>
        </w:tc>
        <w:tc>
          <w:tcPr>
            <w:tcW w:w="2557" w:type="dxa"/>
            <w:shd w:val="clear" w:color="auto" w:fill="auto"/>
          </w:tcPr>
          <w:p w:rsidR="00A46B08" w:rsidRPr="00A46B08" w:rsidRDefault="00A46B08" w:rsidP="00834D47">
            <w:pPr>
              <w:tabs>
                <w:tab w:val="left" w:pos="1492"/>
                <w:tab w:val="right" w:pos="4185"/>
              </w:tabs>
              <w:suppressAutoHyphens/>
              <w:spacing w:before="90" w:after="54"/>
              <w:ind w:left="57" w:right="113"/>
              <w:rPr>
                <w:rFonts w:asciiTheme="minorHAnsi" w:hAnsiTheme="minorHAnsi"/>
                <w:szCs w:val="22"/>
              </w:rPr>
            </w:pPr>
            <w:r w:rsidRPr="00A46B08">
              <w:rPr>
                <w:rFonts w:asciiTheme="minorHAnsi" w:hAnsiTheme="minorHAnsi"/>
                <w:szCs w:val="22"/>
              </w:rPr>
              <w:t xml:space="preserve">Servicedesk </w:t>
            </w:r>
            <w:proofErr w:type="spellStart"/>
            <w:r w:rsidRPr="00A46B08">
              <w:rPr>
                <w:rFonts w:asciiTheme="minorHAnsi" w:hAnsiTheme="minorHAnsi"/>
                <w:szCs w:val="22"/>
              </w:rPr>
              <w:t>TenderNed</w:t>
            </w:r>
            <w:proofErr w:type="spellEnd"/>
          </w:p>
        </w:tc>
        <w:tc>
          <w:tcPr>
            <w:tcW w:w="1412" w:type="dxa"/>
            <w:shd w:val="clear" w:color="auto" w:fill="auto"/>
          </w:tcPr>
          <w:p w:rsidR="00A46B08" w:rsidRPr="00A46B08" w:rsidRDefault="00A46B08" w:rsidP="00834D47">
            <w:pPr>
              <w:spacing w:before="90" w:after="54"/>
              <w:ind w:left="57"/>
              <w:rPr>
                <w:rFonts w:asciiTheme="minorHAnsi" w:hAnsiTheme="minorHAnsi"/>
                <w:i/>
                <w:iCs/>
                <w:szCs w:val="22"/>
              </w:rPr>
            </w:pPr>
            <w:r w:rsidRPr="00A46B08">
              <w:rPr>
                <w:rFonts w:asciiTheme="minorHAnsi" w:hAnsiTheme="minorHAnsi"/>
                <w:i/>
                <w:iCs/>
                <w:szCs w:val="22"/>
              </w:rPr>
              <w:t>Functie</w:t>
            </w:r>
          </w:p>
        </w:tc>
        <w:tc>
          <w:tcPr>
            <w:tcW w:w="3288" w:type="dxa"/>
            <w:shd w:val="clear" w:color="auto" w:fill="auto"/>
          </w:tcPr>
          <w:p w:rsidR="00A46B08" w:rsidRPr="00A46B08" w:rsidRDefault="00A46B08" w:rsidP="00834D47">
            <w:pPr>
              <w:spacing w:before="90" w:after="54"/>
              <w:ind w:left="57" w:right="113"/>
              <w:rPr>
                <w:rFonts w:asciiTheme="minorHAnsi" w:hAnsiTheme="minorHAnsi"/>
                <w:szCs w:val="22"/>
              </w:rPr>
            </w:pPr>
            <w:r w:rsidRPr="00A46B08">
              <w:rPr>
                <w:rFonts w:asciiTheme="minorHAnsi" w:hAnsiTheme="minorHAnsi"/>
                <w:szCs w:val="22"/>
              </w:rPr>
              <w:t xml:space="preserve">Servicedesk van </w:t>
            </w:r>
            <w:proofErr w:type="spellStart"/>
            <w:r w:rsidRPr="00A46B08">
              <w:rPr>
                <w:rFonts w:asciiTheme="minorHAnsi" w:hAnsiTheme="minorHAnsi"/>
                <w:szCs w:val="22"/>
              </w:rPr>
              <w:t>TenderNed</w:t>
            </w:r>
            <w:proofErr w:type="spellEnd"/>
          </w:p>
        </w:tc>
      </w:tr>
      <w:tr w:rsidR="00A46B08" w:rsidRPr="000630AF" w:rsidTr="00A46B08">
        <w:tc>
          <w:tcPr>
            <w:tcW w:w="1943" w:type="dxa"/>
            <w:shd w:val="clear" w:color="auto" w:fill="auto"/>
          </w:tcPr>
          <w:p w:rsidR="00A46B08" w:rsidRPr="00A46B08" w:rsidRDefault="00A46B08" w:rsidP="00834D47">
            <w:pPr>
              <w:tabs>
                <w:tab w:val="left" w:pos="1492"/>
                <w:tab w:val="right" w:pos="4185"/>
              </w:tabs>
              <w:suppressAutoHyphens/>
              <w:spacing w:before="90" w:after="54"/>
              <w:ind w:left="57"/>
              <w:rPr>
                <w:rFonts w:asciiTheme="minorHAnsi" w:hAnsiTheme="minorHAnsi" w:cs="Tahoma"/>
                <w:i/>
                <w:szCs w:val="22"/>
              </w:rPr>
            </w:pPr>
            <w:r w:rsidRPr="00A46B08">
              <w:rPr>
                <w:rFonts w:asciiTheme="minorHAnsi" w:hAnsiTheme="minorHAnsi" w:cs="Tahoma"/>
                <w:i/>
                <w:szCs w:val="22"/>
              </w:rPr>
              <w:t>Telefoonnummer</w:t>
            </w:r>
          </w:p>
        </w:tc>
        <w:tc>
          <w:tcPr>
            <w:tcW w:w="2557" w:type="dxa"/>
            <w:shd w:val="clear" w:color="auto" w:fill="auto"/>
          </w:tcPr>
          <w:p w:rsidR="00A46B08" w:rsidRPr="00A46B08" w:rsidRDefault="00A46B08" w:rsidP="00834D47">
            <w:pPr>
              <w:spacing w:before="90" w:after="54"/>
              <w:ind w:right="113"/>
              <w:rPr>
                <w:rFonts w:asciiTheme="minorHAnsi" w:hAnsiTheme="minorHAnsi" w:cs="Tahoma"/>
                <w:szCs w:val="22"/>
              </w:rPr>
            </w:pPr>
            <w:r w:rsidRPr="00A46B08">
              <w:rPr>
                <w:rFonts w:asciiTheme="minorHAnsi" w:hAnsiTheme="minorHAnsi" w:cs="Tahoma"/>
                <w:szCs w:val="22"/>
              </w:rPr>
              <w:t xml:space="preserve"> 0800 836 33 76</w:t>
            </w:r>
          </w:p>
        </w:tc>
        <w:tc>
          <w:tcPr>
            <w:tcW w:w="1412" w:type="dxa"/>
            <w:shd w:val="clear" w:color="auto" w:fill="auto"/>
          </w:tcPr>
          <w:p w:rsidR="00A46B08" w:rsidRPr="00A46B08" w:rsidRDefault="00A46B08" w:rsidP="00834D47">
            <w:pPr>
              <w:tabs>
                <w:tab w:val="left" w:pos="1492"/>
                <w:tab w:val="right" w:pos="4185"/>
              </w:tabs>
              <w:suppressAutoHyphens/>
              <w:spacing w:before="90" w:after="54"/>
              <w:ind w:left="57"/>
              <w:rPr>
                <w:rFonts w:asciiTheme="minorHAnsi" w:hAnsiTheme="minorHAnsi"/>
                <w:i/>
                <w:iCs/>
                <w:szCs w:val="22"/>
              </w:rPr>
            </w:pPr>
            <w:r w:rsidRPr="00A46B08">
              <w:rPr>
                <w:rFonts w:asciiTheme="minorHAnsi" w:hAnsiTheme="minorHAnsi" w:cs="Tahoma"/>
                <w:i/>
                <w:iCs/>
                <w:szCs w:val="22"/>
              </w:rPr>
              <w:t>E-mailadres</w:t>
            </w:r>
          </w:p>
        </w:tc>
        <w:tc>
          <w:tcPr>
            <w:tcW w:w="3288" w:type="dxa"/>
            <w:shd w:val="clear" w:color="auto" w:fill="auto"/>
          </w:tcPr>
          <w:p w:rsidR="00A46B08" w:rsidRPr="00A46B08" w:rsidRDefault="00E44D90" w:rsidP="00834D47">
            <w:pPr>
              <w:spacing w:before="90" w:after="54"/>
              <w:ind w:left="57" w:right="113"/>
              <w:rPr>
                <w:rFonts w:asciiTheme="minorHAnsi" w:hAnsiTheme="minorHAnsi" w:cs="Tahoma"/>
                <w:szCs w:val="22"/>
              </w:rPr>
            </w:pPr>
            <w:hyperlink r:id="rId10" w:history="1">
              <w:r w:rsidR="00A46B08" w:rsidRPr="00A46B08">
                <w:rPr>
                  <w:rStyle w:val="Hyperlink"/>
                  <w:rFonts w:asciiTheme="minorHAnsi" w:hAnsiTheme="minorHAnsi"/>
                  <w:szCs w:val="22"/>
                </w:rPr>
                <w:t>servicedesk@tenderned.nl</w:t>
              </w:r>
            </w:hyperlink>
            <w:r w:rsidR="00A46B08" w:rsidRPr="00A46B08">
              <w:rPr>
                <w:rFonts w:asciiTheme="minorHAnsi" w:hAnsiTheme="minorHAnsi"/>
                <w:szCs w:val="22"/>
              </w:rPr>
              <w:t xml:space="preserve"> </w:t>
            </w:r>
          </w:p>
        </w:tc>
      </w:tr>
    </w:tbl>
    <w:p w:rsidR="00A46B08" w:rsidRDefault="00A46B08" w:rsidP="00A46B08">
      <w:pPr>
        <w:rPr>
          <w:rFonts w:asciiTheme="minorHAnsi" w:hAnsiTheme="minorHAnsi"/>
          <w:szCs w:val="22"/>
        </w:rPr>
      </w:pPr>
      <w:r w:rsidRPr="00A46B08">
        <w:rPr>
          <w:rFonts w:asciiTheme="minorHAnsi" w:hAnsiTheme="minorHAnsi"/>
          <w:szCs w:val="22"/>
        </w:rPr>
        <w:t xml:space="preserve">* Bijvoorbeeld als het </w:t>
      </w:r>
      <w:r w:rsidR="00834D47">
        <w:rPr>
          <w:rFonts w:asciiTheme="minorHAnsi" w:hAnsiTheme="minorHAnsi"/>
          <w:szCs w:val="22"/>
        </w:rPr>
        <w:t>I</w:t>
      </w:r>
      <w:r w:rsidRPr="00A46B08">
        <w:rPr>
          <w:rFonts w:asciiTheme="minorHAnsi" w:hAnsiTheme="minorHAnsi"/>
          <w:szCs w:val="22"/>
        </w:rPr>
        <w:t>nschrijver niet lukt in te loggen of documenten in te dienen.</w:t>
      </w:r>
    </w:p>
    <w:p w:rsidR="00F03EE2" w:rsidRDefault="00F03EE2" w:rsidP="00A46B08">
      <w:pPr>
        <w:rPr>
          <w:rFonts w:asciiTheme="minorHAnsi" w:hAnsiTheme="minorHAnsi"/>
          <w:szCs w:val="22"/>
        </w:rPr>
      </w:pPr>
    </w:p>
    <w:p w:rsidR="00BC1B5D" w:rsidRPr="00C75E31" w:rsidRDefault="00BC1B5D" w:rsidP="00BC1B5D">
      <w:pPr>
        <w:rPr>
          <w:rFonts w:asciiTheme="minorHAnsi" w:eastAsia="Cambria" w:hAnsiTheme="minorHAnsi" w:cs="Tahoma"/>
          <w:szCs w:val="22"/>
          <w:lang w:eastAsia="en-US"/>
        </w:rPr>
      </w:pPr>
      <w:r w:rsidRPr="00C75E31">
        <w:rPr>
          <w:rFonts w:asciiTheme="minorHAnsi" w:eastAsia="Cambria" w:hAnsiTheme="minorHAnsi" w:cs="Tahoma"/>
          <w:szCs w:val="22"/>
          <w:lang w:eastAsia="en-US"/>
        </w:rPr>
        <w:t xml:space="preserve">Indien op enig moment communicatie via </w:t>
      </w:r>
      <w:proofErr w:type="spellStart"/>
      <w:r w:rsidRPr="00C75E31">
        <w:rPr>
          <w:rFonts w:asciiTheme="minorHAnsi" w:eastAsia="Cambria" w:hAnsiTheme="minorHAnsi" w:cs="Tahoma"/>
          <w:szCs w:val="22"/>
          <w:lang w:eastAsia="en-US"/>
        </w:rPr>
        <w:t>TenderNed</w:t>
      </w:r>
      <w:proofErr w:type="spellEnd"/>
      <w:r w:rsidRPr="00C75E31">
        <w:rPr>
          <w:rFonts w:asciiTheme="minorHAnsi" w:eastAsia="Cambria" w:hAnsiTheme="minorHAnsi" w:cs="Tahoma"/>
          <w:szCs w:val="22"/>
          <w:lang w:eastAsia="en-US"/>
        </w:rPr>
        <w:t xml:space="preserve"> niet mogelijk is, </w:t>
      </w:r>
      <w:r w:rsidR="00706A4F" w:rsidRPr="00C75E31">
        <w:rPr>
          <w:rFonts w:asciiTheme="minorHAnsi" w:eastAsia="Cambria" w:hAnsiTheme="minorHAnsi" w:cs="Tahoma"/>
          <w:szCs w:val="22"/>
          <w:lang w:eastAsia="en-US"/>
        </w:rPr>
        <w:t>vindt</w:t>
      </w:r>
      <w:r w:rsidRPr="00C75E31">
        <w:rPr>
          <w:rFonts w:asciiTheme="minorHAnsi" w:eastAsia="Cambria" w:hAnsiTheme="minorHAnsi" w:cs="Tahoma"/>
          <w:szCs w:val="22"/>
          <w:lang w:eastAsia="en-US"/>
        </w:rPr>
        <w:t xml:space="preserve"> de communicatie over deze aanbesteding te allen tijde schriftelijk</w:t>
      </w:r>
      <w:r w:rsidR="00706A4F" w:rsidRPr="00C75E31">
        <w:rPr>
          <w:rFonts w:asciiTheme="minorHAnsi" w:eastAsia="Cambria" w:hAnsiTheme="minorHAnsi" w:cs="Tahoma"/>
          <w:szCs w:val="22"/>
          <w:lang w:eastAsia="en-US"/>
        </w:rPr>
        <w:t xml:space="preserve"> plaats</w:t>
      </w:r>
      <w:r w:rsidRPr="00C75E31">
        <w:rPr>
          <w:rFonts w:asciiTheme="minorHAnsi" w:eastAsia="Cambria" w:hAnsiTheme="minorHAnsi" w:cs="Tahoma"/>
          <w:szCs w:val="22"/>
          <w:lang w:eastAsia="en-US"/>
        </w:rPr>
        <w:t>, via onderstaand e-mailadres, onder vermelding van het onderwerp van de aanbesteding.</w:t>
      </w:r>
    </w:p>
    <w:p w:rsidR="004D565D" w:rsidRDefault="00BC1B5D" w:rsidP="0051091A">
      <w:r w:rsidRPr="00C75E31">
        <w:rPr>
          <w:rFonts w:asciiTheme="minorHAnsi" w:eastAsia="Cambria" w:hAnsiTheme="minorHAnsi" w:cs="Tahoma"/>
          <w:szCs w:val="22"/>
          <w:lang w:val="en-US" w:eastAsia="en-US"/>
        </w:rPr>
        <w:t xml:space="preserve">E-mail: </w:t>
      </w:r>
      <w:hyperlink r:id="rId11" w:history="1">
        <w:r w:rsidR="004D565D" w:rsidRPr="009C6B8B">
          <w:rPr>
            <w:rStyle w:val="Hyperlink"/>
          </w:rPr>
          <w:t>inkoop@middendrenthe.nl</w:t>
        </w:r>
      </w:hyperlink>
    </w:p>
    <w:p w:rsidR="004D565D" w:rsidRPr="004D565D" w:rsidRDefault="004D565D" w:rsidP="0051091A"/>
    <w:p w:rsidR="0051091A" w:rsidRPr="00706A4F" w:rsidRDefault="00706A4F" w:rsidP="0051091A">
      <w:pPr>
        <w:pStyle w:val="Kop2"/>
        <w:keepLines w:val="0"/>
        <w:numPr>
          <w:ilvl w:val="1"/>
          <w:numId w:val="1"/>
        </w:numPr>
        <w:spacing w:before="0"/>
        <w:ind w:hanging="720"/>
        <w:rPr>
          <w:rFonts w:asciiTheme="minorHAnsi" w:hAnsiTheme="minorHAnsi" w:cs="Arial"/>
          <w:iCs/>
          <w:color w:val="auto"/>
        </w:rPr>
      </w:pPr>
      <w:bookmarkStart w:id="25" w:name="_Toc5006420"/>
      <w:bookmarkStart w:id="26" w:name="_Toc34738813"/>
      <w:bookmarkStart w:id="27" w:name="_Toc52964773"/>
      <w:r>
        <w:rPr>
          <w:rFonts w:asciiTheme="minorHAnsi" w:hAnsiTheme="minorHAnsi" w:cs="Arial"/>
          <w:iCs/>
          <w:color w:val="auto"/>
        </w:rPr>
        <w:t>P</w:t>
      </w:r>
      <w:r w:rsidR="0051091A" w:rsidRPr="00706A4F">
        <w:rPr>
          <w:rFonts w:asciiTheme="minorHAnsi" w:hAnsiTheme="minorHAnsi" w:cs="Arial"/>
          <w:iCs/>
          <w:color w:val="auto"/>
        </w:rPr>
        <w:t>lanning</w:t>
      </w:r>
      <w:bookmarkEnd w:id="25"/>
      <w:bookmarkEnd w:id="26"/>
      <w:bookmarkEnd w:id="27"/>
    </w:p>
    <w:p w:rsidR="0051091A" w:rsidRDefault="0051091A" w:rsidP="0051091A">
      <w:pPr>
        <w:rPr>
          <w:rFonts w:asciiTheme="minorHAnsi" w:hAnsiTheme="minorHAnsi" w:cs="Arial"/>
          <w:bCs/>
          <w:szCs w:val="22"/>
        </w:rPr>
      </w:pPr>
      <w:r>
        <w:rPr>
          <w:rFonts w:asciiTheme="minorHAnsi" w:hAnsiTheme="minorHAnsi" w:cs="Arial"/>
          <w:bCs/>
          <w:szCs w:val="22"/>
        </w:rPr>
        <w:t xml:space="preserve">De </w:t>
      </w:r>
      <w:r w:rsidR="0058096E">
        <w:rPr>
          <w:rFonts w:asciiTheme="minorHAnsi" w:hAnsiTheme="minorHAnsi" w:cs="Arial"/>
          <w:bCs/>
          <w:szCs w:val="22"/>
        </w:rPr>
        <w:t>Opdrachtgever</w:t>
      </w:r>
      <w:r>
        <w:rPr>
          <w:rFonts w:asciiTheme="minorHAnsi" w:hAnsiTheme="minorHAnsi" w:cs="Arial"/>
          <w:bCs/>
          <w:szCs w:val="22"/>
        </w:rPr>
        <w:t xml:space="preserve"> streeft </w:t>
      </w:r>
      <w:r w:rsidR="00621F4A">
        <w:rPr>
          <w:rFonts w:asciiTheme="minorHAnsi" w:hAnsiTheme="minorHAnsi" w:cs="Arial"/>
          <w:bCs/>
          <w:szCs w:val="22"/>
        </w:rPr>
        <w:t>naar</w:t>
      </w:r>
      <w:r>
        <w:rPr>
          <w:rFonts w:asciiTheme="minorHAnsi" w:hAnsiTheme="minorHAnsi" w:cs="Arial"/>
          <w:bCs/>
          <w:szCs w:val="22"/>
        </w:rPr>
        <w:t xml:space="preserve"> het volgende tijdsschema. Wijzigingen zijn voorbehouden.</w:t>
      </w:r>
    </w:p>
    <w:p w:rsidR="004D5067" w:rsidRDefault="004D5067" w:rsidP="0051091A">
      <w:pPr>
        <w:rPr>
          <w:rFonts w:asciiTheme="minorHAnsi" w:hAnsiTheme="minorHAnsi" w:cs="Arial"/>
          <w:bCs/>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685"/>
      </w:tblGrid>
      <w:tr w:rsidR="00846CF0" w:rsidRPr="000F098E" w:rsidTr="00621F4A">
        <w:tc>
          <w:tcPr>
            <w:tcW w:w="5457" w:type="dxa"/>
            <w:shd w:val="clear" w:color="auto" w:fill="C0C8D1"/>
          </w:tcPr>
          <w:p w:rsidR="00846CF0" w:rsidRPr="001F1342" w:rsidRDefault="00846CF0" w:rsidP="0070638B">
            <w:pPr>
              <w:rPr>
                <w:rFonts w:asciiTheme="minorHAnsi" w:hAnsiTheme="minorHAnsi" w:cs="Arial"/>
                <w:b/>
                <w:bCs/>
              </w:rPr>
            </w:pPr>
            <w:bookmarkStart w:id="28" w:name="OLE_LINK6"/>
            <w:bookmarkStart w:id="29" w:name="OLE_LINK7"/>
            <w:bookmarkStart w:id="30" w:name="OLE_LINK11"/>
            <w:r w:rsidRPr="001F1342">
              <w:rPr>
                <w:rFonts w:asciiTheme="minorHAnsi" w:hAnsiTheme="minorHAnsi" w:cs="Arial"/>
                <w:b/>
                <w:bCs/>
              </w:rPr>
              <w:t>Activiteit</w:t>
            </w:r>
          </w:p>
        </w:tc>
        <w:tc>
          <w:tcPr>
            <w:tcW w:w="3685" w:type="dxa"/>
            <w:shd w:val="clear" w:color="auto" w:fill="C0C8D1"/>
          </w:tcPr>
          <w:p w:rsidR="00846CF0" w:rsidRPr="001F1342" w:rsidRDefault="00846CF0" w:rsidP="0070638B">
            <w:pPr>
              <w:rPr>
                <w:rFonts w:asciiTheme="minorHAnsi" w:hAnsiTheme="minorHAnsi" w:cs="Arial"/>
                <w:b/>
                <w:bCs/>
                <w:lang w:val="en-GB"/>
              </w:rPr>
            </w:pPr>
            <w:r>
              <w:rPr>
                <w:rFonts w:asciiTheme="minorHAnsi" w:hAnsiTheme="minorHAnsi" w:cs="Arial"/>
                <w:b/>
                <w:bCs/>
                <w:lang w:val="en-GB"/>
              </w:rPr>
              <w:t>D</w:t>
            </w:r>
            <w:r w:rsidRPr="001F1342">
              <w:rPr>
                <w:rFonts w:asciiTheme="minorHAnsi" w:hAnsiTheme="minorHAnsi" w:cs="Arial"/>
                <w:b/>
                <w:bCs/>
                <w:lang w:val="en-GB"/>
              </w:rPr>
              <w:t>atum</w:t>
            </w:r>
          </w:p>
        </w:tc>
      </w:tr>
      <w:tr w:rsidR="00846CF0" w:rsidRPr="000F098E" w:rsidTr="00621F4A">
        <w:tc>
          <w:tcPr>
            <w:tcW w:w="5457" w:type="dxa"/>
          </w:tcPr>
          <w:p w:rsidR="00846CF0" w:rsidRPr="0051091A" w:rsidRDefault="00846CF0" w:rsidP="00CD386D">
            <w:pPr>
              <w:pStyle w:val="Koptekst"/>
              <w:tabs>
                <w:tab w:val="clear" w:pos="4536"/>
                <w:tab w:val="clear" w:pos="9072"/>
              </w:tabs>
              <w:rPr>
                <w:rFonts w:asciiTheme="minorHAnsi" w:hAnsiTheme="minorHAnsi" w:cs="Arial"/>
                <w:lang w:val="nl-NL"/>
              </w:rPr>
            </w:pPr>
            <w:r>
              <w:rPr>
                <w:rFonts w:asciiTheme="minorHAnsi" w:hAnsiTheme="minorHAnsi" w:cs="Arial"/>
                <w:lang w:val="nl-NL"/>
              </w:rPr>
              <w:t>Publicatie aanbesteding</w:t>
            </w:r>
          </w:p>
        </w:tc>
        <w:tc>
          <w:tcPr>
            <w:tcW w:w="3685" w:type="dxa"/>
          </w:tcPr>
          <w:p w:rsidR="00846CF0" w:rsidRPr="00866D20" w:rsidRDefault="001F2A59" w:rsidP="00033BCA">
            <w:pPr>
              <w:rPr>
                <w:rFonts w:asciiTheme="minorHAnsi" w:hAnsiTheme="minorHAnsi" w:cs="Arial"/>
              </w:rPr>
            </w:pPr>
            <w:r w:rsidRPr="00866D20">
              <w:rPr>
                <w:rFonts w:asciiTheme="minorHAnsi" w:hAnsiTheme="minorHAnsi" w:cs="Arial"/>
              </w:rPr>
              <w:t>22 oktober 2020</w:t>
            </w:r>
          </w:p>
        </w:tc>
      </w:tr>
      <w:tr w:rsidR="00846CF0" w:rsidRPr="000F098E" w:rsidTr="00621F4A">
        <w:tc>
          <w:tcPr>
            <w:tcW w:w="5457" w:type="dxa"/>
          </w:tcPr>
          <w:p w:rsidR="00846CF0" w:rsidRPr="00CD386D" w:rsidRDefault="00846CF0" w:rsidP="00CD386D">
            <w:pPr>
              <w:pStyle w:val="Koptekst"/>
              <w:tabs>
                <w:tab w:val="clear" w:pos="4536"/>
                <w:tab w:val="clear" w:pos="9072"/>
              </w:tabs>
              <w:rPr>
                <w:rFonts w:asciiTheme="minorHAnsi" w:hAnsiTheme="minorHAnsi" w:cs="Arial"/>
                <w:lang w:val="nl-NL"/>
              </w:rPr>
            </w:pPr>
            <w:r w:rsidRPr="00CD386D">
              <w:rPr>
                <w:rFonts w:asciiTheme="minorHAnsi" w:hAnsiTheme="minorHAnsi" w:cs="Arial"/>
                <w:lang w:val="nl-NL"/>
              </w:rPr>
              <w:t xml:space="preserve">Uiterlijke datum indienen vragen </w:t>
            </w:r>
          </w:p>
        </w:tc>
        <w:tc>
          <w:tcPr>
            <w:tcW w:w="3685" w:type="dxa"/>
          </w:tcPr>
          <w:p w:rsidR="00846CF0" w:rsidRPr="00866D20" w:rsidRDefault="001F2A59" w:rsidP="00033BCA">
            <w:pPr>
              <w:rPr>
                <w:rFonts w:asciiTheme="minorHAnsi" w:hAnsiTheme="minorHAnsi" w:cs="Arial"/>
              </w:rPr>
            </w:pPr>
            <w:r w:rsidRPr="00866D20">
              <w:rPr>
                <w:rFonts w:asciiTheme="minorHAnsi" w:hAnsiTheme="minorHAnsi" w:cs="Arial"/>
              </w:rPr>
              <w:t>05 november 2020 12:00 uur</w:t>
            </w:r>
          </w:p>
        </w:tc>
      </w:tr>
      <w:tr w:rsidR="00846CF0" w:rsidRPr="000F098E" w:rsidTr="00621F4A">
        <w:tc>
          <w:tcPr>
            <w:tcW w:w="5457" w:type="dxa"/>
          </w:tcPr>
          <w:p w:rsidR="00846CF0" w:rsidRPr="00572DCB" w:rsidRDefault="00846CF0" w:rsidP="00117288">
            <w:pPr>
              <w:pStyle w:val="Koptekst"/>
              <w:tabs>
                <w:tab w:val="clear" w:pos="4536"/>
                <w:tab w:val="clear" w:pos="9072"/>
              </w:tabs>
              <w:rPr>
                <w:rFonts w:asciiTheme="minorHAnsi" w:hAnsiTheme="minorHAnsi" w:cs="Arial"/>
                <w:b/>
                <w:i/>
                <w:lang w:val="nl-NL"/>
              </w:rPr>
            </w:pPr>
            <w:r>
              <w:rPr>
                <w:rFonts w:asciiTheme="minorHAnsi" w:hAnsiTheme="minorHAnsi" w:cs="Arial"/>
                <w:lang w:val="nl-NL"/>
              </w:rPr>
              <w:t xml:space="preserve">Beantwoording </w:t>
            </w:r>
            <w:r w:rsidRPr="0051091A">
              <w:rPr>
                <w:rFonts w:asciiTheme="minorHAnsi" w:hAnsiTheme="minorHAnsi" w:cs="Arial"/>
                <w:lang w:val="nl-NL"/>
              </w:rPr>
              <w:t>vrage</w:t>
            </w:r>
            <w:r>
              <w:rPr>
                <w:rFonts w:asciiTheme="minorHAnsi" w:hAnsiTheme="minorHAnsi" w:cs="Arial"/>
                <w:lang w:val="nl-NL"/>
              </w:rPr>
              <w:t xml:space="preserve">n d.m.v. Nota van Inlichtingen </w:t>
            </w:r>
          </w:p>
        </w:tc>
        <w:tc>
          <w:tcPr>
            <w:tcW w:w="3685" w:type="dxa"/>
          </w:tcPr>
          <w:p w:rsidR="00846CF0" w:rsidRPr="00866D20" w:rsidRDefault="001F2A59" w:rsidP="00033BCA">
            <w:pPr>
              <w:rPr>
                <w:rFonts w:asciiTheme="minorHAnsi" w:hAnsiTheme="minorHAnsi" w:cs="Arial"/>
              </w:rPr>
            </w:pPr>
            <w:r w:rsidRPr="00866D20">
              <w:rPr>
                <w:rFonts w:asciiTheme="minorHAnsi" w:hAnsiTheme="minorHAnsi" w:cs="Arial"/>
              </w:rPr>
              <w:t>19 november 2020</w:t>
            </w:r>
          </w:p>
        </w:tc>
      </w:tr>
      <w:tr w:rsidR="00846CF0" w:rsidRPr="000F098E" w:rsidTr="00621F4A">
        <w:tc>
          <w:tcPr>
            <w:tcW w:w="5457" w:type="dxa"/>
          </w:tcPr>
          <w:p w:rsidR="00846CF0" w:rsidRPr="00A050B2" w:rsidRDefault="00CD386D" w:rsidP="00CD386D">
            <w:pPr>
              <w:pStyle w:val="Koptekst"/>
              <w:tabs>
                <w:tab w:val="clear" w:pos="4536"/>
                <w:tab w:val="clear" w:pos="9072"/>
              </w:tabs>
              <w:rPr>
                <w:rFonts w:asciiTheme="minorHAnsi" w:hAnsiTheme="minorHAnsi" w:cs="Arial"/>
                <w:i/>
                <w:highlight w:val="yellow"/>
                <w:lang w:val="nl-NL"/>
              </w:rPr>
            </w:pPr>
            <w:r w:rsidRPr="00CD386D">
              <w:rPr>
                <w:rFonts w:asciiTheme="minorHAnsi" w:hAnsiTheme="minorHAnsi" w:cs="Arial"/>
                <w:i/>
                <w:lang w:val="nl-NL"/>
              </w:rPr>
              <w:t>Sluitingsdatum i</w:t>
            </w:r>
            <w:r w:rsidR="00846CF0" w:rsidRPr="00CD386D">
              <w:rPr>
                <w:rFonts w:asciiTheme="minorHAnsi" w:hAnsiTheme="minorHAnsi" w:cs="Arial"/>
                <w:i/>
                <w:lang w:val="nl-NL"/>
              </w:rPr>
              <w:t>ndienen Inschrijvingen</w:t>
            </w:r>
          </w:p>
        </w:tc>
        <w:tc>
          <w:tcPr>
            <w:tcW w:w="3685" w:type="dxa"/>
          </w:tcPr>
          <w:p w:rsidR="00846CF0" w:rsidRPr="00866D20" w:rsidRDefault="00E44D90" w:rsidP="00035F86">
            <w:pPr>
              <w:rPr>
                <w:rFonts w:asciiTheme="minorHAnsi" w:hAnsiTheme="minorHAnsi" w:cs="Arial"/>
                <w:b/>
                <w:i/>
              </w:rPr>
            </w:pPr>
            <w:r>
              <w:rPr>
                <w:rFonts w:asciiTheme="minorHAnsi" w:hAnsiTheme="minorHAnsi" w:cs="Arial"/>
                <w:b/>
                <w:i/>
              </w:rPr>
              <w:t>2 december</w:t>
            </w:r>
            <w:r w:rsidR="001F2A59" w:rsidRPr="00866D20">
              <w:rPr>
                <w:rFonts w:asciiTheme="minorHAnsi" w:hAnsiTheme="minorHAnsi" w:cs="Arial"/>
                <w:b/>
                <w:i/>
              </w:rPr>
              <w:t xml:space="preserve"> 2020 12:00 uur</w:t>
            </w:r>
          </w:p>
        </w:tc>
      </w:tr>
      <w:tr w:rsidR="001F2A59" w:rsidRPr="000F098E" w:rsidTr="00621F4A">
        <w:tc>
          <w:tcPr>
            <w:tcW w:w="5457" w:type="dxa"/>
          </w:tcPr>
          <w:p w:rsidR="001F2A59" w:rsidRPr="009E4F10" w:rsidRDefault="001F2A59" w:rsidP="0070638B">
            <w:pPr>
              <w:pStyle w:val="Koptekst"/>
              <w:tabs>
                <w:tab w:val="clear" w:pos="4536"/>
                <w:tab w:val="clear" w:pos="9072"/>
              </w:tabs>
              <w:rPr>
                <w:rFonts w:asciiTheme="minorHAnsi" w:hAnsiTheme="minorHAnsi" w:cs="Arial"/>
                <w:lang w:val="nl-NL"/>
              </w:rPr>
            </w:pPr>
            <w:r>
              <w:rPr>
                <w:rFonts w:asciiTheme="minorHAnsi" w:hAnsiTheme="minorHAnsi" w:cs="Arial"/>
                <w:lang w:val="nl-NL"/>
              </w:rPr>
              <w:t>Presentaties</w:t>
            </w:r>
          </w:p>
        </w:tc>
        <w:tc>
          <w:tcPr>
            <w:tcW w:w="3685" w:type="dxa"/>
          </w:tcPr>
          <w:p w:rsidR="001F2A59" w:rsidRPr="00866D20" w:rsidRDefault="001F2A59" w:rsidP="00974B87">
            <w:pPr>
              <w:rPr>
                <w:rFonts w:asciiTheme="minorHAnsi" w:hAnsiTheme="minorHAnsi" w:cs="Arial"/>
              </w:rPr>
            </w:pPr>
            <w:r w:rsidRPr="00866D20">
              <w:rPr>
                <w:rFonts w:asciiTheme="minorHAnsi" w:hAnsiTheme="minorHAnsi" w:cs="Arial"/>
              </w:rPr>
              <w:t xml:space="preserve">Week </w:t>
            </w:r>
            <w:r w:rsidR="00974B87" w:rsidRPr="00866D20">
              <w:rPr>
                <w:rFonts w:asciiTheme="minorHAnsi" w:hAnsiTheme="minorHAnsi" w:cs="Arial"/>
              </w:rPr>
              <w:t>3</w:t>
            </w:r>
            <w:r w:rsidRPr="00866D20">
              <w:rPr>
                <w:rFonts w:asciiTheme="minorHAnsi" w:hAnsiTheme="minorHAnsi" w:cs="Arial"/>
              </w:rPr>
              <w:t xml:space="preserve"> (</w:t>
            </w:r>
            <w:r w:rsidR="00974B87" w:rsidRPr="00866D20">
              <w:rPr>
                <w:rFonts w:asciiTheme="minorHAnsi" w:hAnsiTheme="minorHAnsi" w:cs="Arial"/>
              </w:rPr>
              <w:t>20 januari 2021 ’s middags)</w:t>
            </w:r>
          </w:p>
        </w:tc>
      </w:tr>
      <w:tr w:rsidR="00846CF0" w:rsidRPr="000F098E" w:rsidTr="00621F4A">
        <w:tc>
          <w:tcPr>
            <w:tcW w:w="5457" w:type="dxa"/>
          </w:tcPr>
          <w:p w:rsidR="00846CF0" w:rsidRPr="009E4F10" w:rsidRDefault="00846CF0" w:rsidP="0070638B">
            <w:pPr>
              <w:pStyle w:val="Koptekst"/>
              <w:tabs>
                <w:tab w:val="clear" w:pos="4536"/>
                <w:tab w:val="clear" w:pos="9072"/>
              </w:tabs>
              <w:rPr>
                <w:rFonts w:asciiTheme="minorHAnsi" w:hAnsiTheme="minorHAnsi" w:cs="Arial"/>
                <w:lang w:val="nl-NL"/>
              </w:rPr>
            </w:pPr>
            <w:r w:rsidRPr="009E4F10">
              <w:rPr>
                <w:rFonts w:asciiTheme="minorHAnsi" w:hAnsiTheme="minorHAnsi" w:cs="Arial"/>
                <w:lang w:val="nl-NL"/>
              </w:rPr>
              <w:t>Voorlopige gunning</w:t>
            </w:r>
          </w:p>
        </w:tc>
        <w:tc>
          <w:tcPr>
            <w:tcW w:w="3685" w:type="dxa"/>
          </w:tcPr>
          <w:p w:rsidR="00846CF0" w:rsidRPr="00866D20" w:rsidRDefault="001F2A59" w:rsidP="00150959">
            <w:pPr>
              <w:rPr>
                <w:rFonts w:asciiTheme="minorHAnsi" w:hAnsiTheme="minorHAnsi" w:cs="Arial"/>
              </w:rPr>
            </w:pPr>
            <w:r w:rsidRPr="00866D20">
              <w:rPr>
                <w:rFonts w:asciiTheme="minorHAnsi" w:hAnsiTheme="minorHAnsi" w:cs="Arial"/>
              </w:rPr>
              <w:t>08 februari 2021</w:t>
            </w:r>
          </w:p>
        </w:tc>
      </w:tr>
      <w:tr w:rsidR="00846CF0" w:rsidRPr="000F098E" w:rsidTr="00621F4A">
        <w:tc>
          <w:tcPr>
            <w:tcW w:w="5457" w:type="dxa"/>
          </w:tcPr>
          <w:p w:rsidR="00846CF0" w:rsidRPr="009E4F10" w:rsidRDefault="002A399E" w:rsidP="00381CED">
            <w:pPr>
              <w:pStyle w:val="Koptekst"/>
              <w:tabs>
                <w:tab w:val="clear" w:pos="4536"/>
                <w:tab w:val="clear" w:pos="9072"/>
              </w:tabs>
              <w:rPr>
                <w:rFonts w:asciiTheme="minorHAnsi" w:hAnsiTheme="minorHAnsi" w:cs="Arial"/>
                <w:lang w:val="nl-NL"/>
              </w:rPr>
            </w:pPr>
            <w:r>
              <w:rPr>
                <w:rFonts w:asciiTheme="minorHAnsi" w:hAnsiTheme="minorHAnsi" w:cs="Arial"/>
                <w:lang w:val="nl-NL"/>
              </w:rPr>
              <w:t xml:space="preserve">Periode van bezwaar maken tot </w:t>
            </w:r>
          </w:p>
        </w:tc>
        <w:tc>
          <w:tcPr>
            <w:tcW w:w="3685" w:type="dxa"/>
          </w:tcPr>
          <w:p w:rsidR="00846CF0" w:rsidRPr="00866D20" w:rsidRDefault="001F2A59" w:rsidP="00150959">
            <w:pPr>
              <w:rPr>
                <w:rFonts w:asciiTheme="minorHAnsi" w:hAnsiTheme="minorHAnsi" w:cs="Arial"/>
              </w:rPr>
            </w:pPr>
            <w:r w:rsidRPr="00866D20">
              <w:rPr>
                <w:rFonts w:asciiTheme="minorHAnsi" w:hAnsiTheme="minorHAnsi" w:cs="Arial"/>
              </w:rPr>
              <w:t>02 maart 2021</w:t>
            </w:r>
          </w:p>
        </w:tc>
      </w:tr>
      <w:tr w:rsidR="002A399E" w:rsidRPr="000F098E" w:rsidTr="00621F4A">
        <w:tc>
          <w:tcPr>
            <w:tcW w:w="5457" w:type="dxa"/>
          </w:tcPr>
          <w:p w:rsidR="002A399E" w:rsidRDefault="002A399E" w:rsidP="00117288">
            <w:pPr>
              <w:pStyle w:val="Koptekst"/>
              <w:tabs>
                <w:tab w:val="clear" w:pos="4536"/>
                <w:tab w:val="clear" w:pos="9072"/>
              </w:tabs>
              <w:rPr>
                <w:rFonts w:asciiTheme="minorHAnsi" w:hAnsiTheme="minorHAnsi" w:cs="Arial"/>
                <w:lang w:val="nl-NL"/>
              </w:rPr>
            </w:pPr>
            <w:r>
              <w:rPr>
                <w:rFonts w:asciiTheme="minorHAnsi" w:hAnsiTheme="minorHAnsi" w:cs="Arial"/>
                <w:lang w:val="nl-NL"/>
              </w:rPr>
              <w:t>Definitieve gunning door gemeenteraad</w:t>
            </w:r>
          </w:p>
        </w:tc>
        <w:tc>
          <w:tcPr>
            <w:tcW w:w="3685" w:type="dxa"/>
          </w:tcPr>
          <w:p w:rsidR="002A399E" w:rsidRPr="00866D20" w:rsidRDefault="00747A88" w:rsidP="00747A88">
            <w:pPr>
              <w:rPr>
                <w:rFonts w:asciiTheme="minorHAnsi" w:hAnsiTheme="minorHAnsi" w:cs="Arial"/>
              </w:rPr>
            </w:pPr>
            <w:r w:rsidRPr="00866D20">
              <w:rPr>
                <w:rFonts w:asciiTheme="minorHAnsi" w:hAnsiTheme="minorHAnsi" w:cs="Arial"/>
              </w:rPr>
              <w:t>25</w:t>
            </w:r>
            <w:r w:rsidR="00FE2A1E" w:rsidRPr="00866D20">
              <w:rPr>
                <w:rFonts w:asciiTheme="minorHAnsi" w:hAnsiTheme="minorHAnsi" w:cs="Arial"/>
              </w:rPr>
              <w:t xml:space="preserve"> maart 2021 </w:t>
            </w:r>
          </w:p>
        </w:tc>
      </w:tr>
      <w:tr w:rsidR="00055A79" w:rsidRPr="000F098E" w:rsidTr="00621F4A">
        <w:tc>
          <w:tcPr>
            <w:tcW w:w="5457" w:type="dxa"/>
          </w:tcPr>
          <w:p w:rsidR="00055A79" w:rsidRDefault="00055A79" w:rsidP="00117288">
            <w:pPr>
              <w:pStyle w:val="Koptekst"/>
              <w:tabs>
                <w:tab w:val="clear" w:pos="4536"/>
                <w:tab w:val="clear" w:pos="9072"/>
              </w:tabs>
              <w:rPr>
                <w:rFonts w:asciiTheme="minorHAnsi" w:hAnsiTheme="minorHAnsi" w:cs="Arial"/>
                <w:lang w:val="nl-NL"/>
              </w:rPr>
            </w:pPr>
            <w:r>
              <w:rPr>
                <w:rFonts w:asciiTheme="minorHAnsi" w:hAnsiTheme="minorHAnsi" w:cs="Arial"/>
                <w:lang w:val="nl-NL"/>
              </w:rPr>
              <w:t>Ingangsdatum overeenkomst</w:t>
            </w:r>
          </w:p>
        </w:tc>
        <w:tc>
          <w:tcPr>
            <w:tcW w:w="3685" w:type="dxa"/>
          </w:tcPr>
          <w:p w:rsidR="00055A79" w:rsidRPr="00866D20" w:rsidRDefault="00055A79" w:rsidP="00150959">
            <w:pPr>
              <w:rPr>
                <w:rFonts w:asciiTheme="minorHAnsi" w:hAnsiTheme="minorHAnsi" w:cs="Arial"/>
              </w:rPr>
            </w:pPr>
            <w:r w:rsidRPr="00866D20">
              <w:rPr>
                <w:rFonts w:asciiTheme="minorHAnsi" w:hAnsiTheme="minorHAnsi" w:cs="Arial"/>
              </w:rPr>
              <w:t>01 juli 2021</w:t>
            </w:r>
          </w:p>
        </w:tc>
      </w:tr>
    </w:tbl>
    <w:p w:rsidR="00C75E31" w:rsidRDefault="00C75E31" w:rsidP="0051091A">
      <w:pPr>
        <w:rPr>
          <w:rFonts w:asciiTheme="minorHAnsi" w:hAnsiTheme="minorHAnsi" w:cs="Arial"/>
          <w:b/>
          <w:bCs/>
        </w:rPr>
      </w:pPr>
      <w:bookmarkStart w:id="31" w:name="_Toc65395226"/>
      <w:bookmarkEnd w:id="28"/>
      <w:bookmarkEnd w:id="29"/>
      <w:bookmarkEnd w:id="30"/>
    </w:p>
    <w:p w:rsidR="001F54C5" w:rsidRDefault="001F54C5" w:rsidP="00BD32E2"/>
    <w:p w:rsidR="0051091A" w:rsidRPr="00C5279C" w:rsidRDefault="00BD32E2" w:rsidP="0051091A">
      <w:pPr>
        <w:pStyle w:val="Kop2"/>
        <w:keepLines w:val="0"/>
        <w:numPr>
          <w:ilvl w:val="1"/>
          <w:numId w:val="1"/>
        </w:numPr>
        <w:spacing w:before="0"/>
        <w:ind w:hanging="720"/>
        <w:rPr>
          <w:rFonts w:asciiTheme="minorHAnsi" w:hAnsiTheme="minorHAnsi" w:cs="Arial"/>
          <w:iCs/>
          <w:color w:val="auto"/>
        </w:rPr>
      </w:pPr>
      <w:bookmarkStart w:id="32" w:name="_Toc34738815"/>
      <w:bookmarkStart w:id="33" w:name="_Toc52964774"/>
      <w:r>
        <w:rPr>
          <w:rFonts w:asciiTheme="minorHAnsi" w:hAnsiTheme="minorHAnsi" w:cs="Arial"/>
          <w:iCs/>
          <w:color w:val="auto"/>
        </w:rPr>
        <w:t>Stellen van vragen</w:t>
      </w:r>
      <w:bookmarkEnd w:id="32"/>
      <w:bookmarkEnd w:id="33"/>
    </w:p>
    <w:p w:rsidR="0051091A" w:rsidRPr="00DE3774" w:rsidRDefault="0051091A" w:rsidP="0051091A">
      <w:pPr>
        <w:rPr>
          <w:rFonts w:asciiTheme="minorHAnsi" w:hAnsiTheme="minorHAnsi" w:cs="Arial"/>
        </w:rPr>
      </w:pPr>
      <w:r w:rsidRPr="000F098E">
        <w:rPr>
          <w:rFonts w:asciiTheme="minorHAnsi" w:hAnsiTheme="minorHAnsi" w:cs="Arial"/>
        </w:rPr>
        <w:t xml:space="preserve">De </w:t>
      </w:r>
      <w:r w:rsidR="007F5843">
        <w:rPr>
          <w:rFonts w:asciiTheme="minorHAnsi" w:hAnsiTheme="minorHAnsi" w:cs="Arial"/>
        </w:rPr>
        <w:t>Inschrijver</w:t>
      </w:r>
      <w:r w:rsidRPr="000F098E">
        <w:rPr>
          <w:rFonts w:asciiTheme="minorHAnsi" w:hAnsiTheme="minorHAnsi" w:cs="Arial"/>
        </w:rPr>
        <w:t xml:space="preserve">s </w:t>
      </w:r>
      <w:r w:rsidR="00F738C0">
        <w:rPr>
          <w:rFonts w:asciiTheme="minorHAnsi" w:hAnsiTheme="minorHAnsi" w:cs="Arial"/>
        </w:rPr>
        <w:t xml:space="preserve">kunnen over deze Aanbestedingsleidraad </w:t>
      </w:r>
      <w:r w:rsidRPr="000F098E">
        <w:rPr>
          <w:rFonts w:asciiTheme="minorHAnsi" w:hAnsiTheme="minorHAnsi" w:cs="Arial"/>
        </w:rPr>
        <w:t xml:space="preserve">procedurele of inhoudelijke vragen stellen. </w:t>
      </w:r>
      <w:r>
        <w:rPr>
          <w:rFonts w:asciiTheme="minorHAnsi" w:hAnsiTheme="minorHAnsi" w:cs="Arial"/>
        </w:rPr>
        <w:t xml:space="preserve"> Deze vragen kunnen </w:t>
      </w:r>
      <w:r w:rsidR="00C72A86">
        <w:rPr>
          <w:rFonts w:asciiTheme="minorHAnsi" w:hAnsiTheme="minorHAnsi" w:cs="Arial"/>
        </w:rPr>
        <w:t xml:space="preserve">gesteld worden via </w:t>
      </w:r>
      <w:proofErr w:type="spellStart"/>
      <w:r w:rsidR="00C72A86">
        <w:rPr>
          <w:rFonts w:asciiTheme="minorHAnsi" w:hAnsiTheme="minorHAnsi" w:cs="Arial"/>
        </w:rPr>
        <w:t>TenderNed</w:t>
      </w:r>
      <w:proofErr w:type="spellEnd"/>
      <w:r w:rsidR="00C72A86">
        <w:rPr>
          <w:rFonts w:asciiTheme="minorHAnsi" w:hAnsiTheme="minorHAnsi" w:cs="Arial"/>
        </w:rPr>
        <w:t>. De uiterste termijn staat in bovenstaande voorgenomen planning</w:t>
      </w:r>
      <w:r w:rsidR="00956421">
        <w:rPr>
          <w:rFonts w:asciiTheme="minorHAnsi" w:hAnsiTheme="minorHAnsi" w:cs="Arial"/>
        </w:rPr>
        <w:t>.</w:t>
      </w:r>
      <w:r w:rsidRPr="00DE3774">
        <w:rPr>
          <w:rFonts w:asciiTheme="minorHAnsi" w:hAnsiTheme="minorHAnsi" w:cs="Arial"/>
        </w:rPr>
        <w:t xml:space="preserve"> De </w:t>
      </w:r>
      <w:r w:rsidR="0058096E">
        <w:rPr>
          <w:rFonts w:asciiTheme="minorHAnsi" w:hAnsiTheme="minorHAnsi" w:cs="Arial"/>
        </w:rPr>
        <w:t>Opdrachtgever</w:t>
      </w:r>
      <w:r w:rsidRPr="00DE3774">
        <w:rPr>
          <w:rFonts w:asciiTheme="minorHAnsi" w:hAnsiTheme="minorHAnsi" w:cs="Arial"/>
        </w:rPr>
        <w:t xml:space="preserve"> </w:t>
      </w:r>
      <w:r w:rsidR="00DC212B">
        <w:rPr>
          <w:rFonts w:asciiTheme="minorHAnsi" w:hAnsiTheme="minorHAnsi" w:cs="Arial"/>
        </w:rPr>
        <w:t>maakt</w:t>
      </w:r>
      <w:r w:rsidRPr="00DE3774">
        <w:rPr>
          <w:rFonts w:asciiTheme="minorHAnsi" w:hAnsiTheme="minorHAnsi" w:cs="Arial"/>
        </w:rPr>
        <w:t xml:space="preserve"> in de vorm van een algemene Nota van inlichtingen de op correcte wijze ingediende </w:t>
      </w:r>
      <w:r w:rsidR="00C72A86">
        <w:rPr>
          <w:rFonts w:asciiTheme="minorHAnsi" w:hAnsiTheme="minorHAnsi" w:cs="Arial"/>
        </w:rPr>
        <w:t>vragen</w:t>
      </w:r>
      <w:r w:rsidR="001112B0">
        <w:rPr>
          <w:rFonts w:asciiTheme="minorHAnsi" w:hAnsiTheme="minorHAnsi" w:cs="Arial"/>
        </w:rPr>
        <w:t xml:space="preserve"> met bijbehorende antwoorden</w:t>
      </w:r>
      <w:r w:rsidRPr="00DE3774">
        <w:rPr>
          <w:rFonts w:asciiTheme="minorHAnsi" w:hAnsiTheme="minorHAnsi" w:cs="Arial"/>
        </w:rPr>
        <w:t xml:space="preserve"> in geanonimiseerde vorm bekend </w:t>
      </w:r>
      <w:r w:rsidR="00DC212B">
        <w:rPr>
          <w:rFonts w:asciiTheme="minorHAnsi" w:hAnsiTheme="minorHAnsi" w:cs="Arial"/>
        </w:rPr>
        <w:t xml:space="preserve">bij </w:t>
      </w:r>
      <w:r w:rsidRPr="00DE3774">
        <w:rPr>
          <w:rFonts w:asciiTheme="minorHAnsi" w:hAnsiTheme="minorHAnsi" w:cs="Arial"/>
        </w:rPr>
        <w:t xml:space="preserve">de </w:t>
      </w:r>
      <w:r w:rsidR="007F5843">
        <w:rPr>
          <w:rFonts w:asciiTheme="minorHAnsi" w:hAnsiTheme="minorHAnsi" w:cs="Arial"/>
        </w:rPr>
        <w:t>Inschrijver</w:t>
      </w:r>
      <w:r w:rsidR="00621F4A">
        <w:rPr>
          <w:rFonts w:asciiTheme="minorHAnsi" w:hAnsiTheme="minorHAnsi" w:cs="Arial"/>
        </w:rPr>
        <w:t xml:space="preserve">s. </w:t>
      </w:r>
    </w:p>
    <w:p w:rsidR="0051091A" w:rsidRPr="00DE3774" w:rsidRDefault="0051091A" w:rsidP="0051091A">
      <w:pPr>
        <w:rPr>
          <w:rFonts w:asciiTheme="minorHAnsi" w:hAnsiTheme="minorHAnsi" w:cs="Arial"/>
        </w:rPr>
      </w:pPr>
    </w:p>
    <w:p w:rsidR="009B2CF8" w:rsidRDefault="004D5067" w:rsidP="0051091A">
      <w:pPr>
        <w:rPr>
          <w:rFonts w:asciiTheme="minorHAnsi" w:hAnsiTheme="minorHAnsi" w:cs="Arial"/>
        </w:rPr>
      </w:pPr>
      <w:r w:rsidRPr="00DE3774">
        <w:rPr>
          <w:rFonts w:asciiTheme="minorHAnsi" w:hAnsiTheme="minorHAnsi" w:cs="Arial"/>
        </w:rPr>
        <w:t>Na de uiterste datum tot het stellen van vragen,</w:t>
      </w:r>
      <w:r>
        <w:rPr>
          <w:rFonts w:asciiTheme="minorHAnsi" w:hAnsiTheme="minorHAnsi" w:cs="Arial"/>
        </w:rPr>
        <w:t xml:space="preserve"> behoudt de </w:t>
      </w:r>
      <w:r w:rsidR="0058096E">
        <w:rPr>
          <w:rFonts w:asciiTheme="minorHAnsi" w:hAnsiTheme="minorHAnsi" w:cs="Arial"/>
        </w:rPr>
        <w:t>Opdrachtgever</w:t>
      </w:r>
      <w:r>
        <w:rPr>
          <w:rFonts w:asciiTheme="minorHAnsi" w:hAnsiTheme="minorHAnsi" w:cs="Arial"/>
        </w:rPr>
        <w:t xml:space="preserve"> zich het recht voor dan nog ingediende vragen al dan niet te beantwoorden. </w:t>
      </w:r>
      <w:r w:rsidR="0058096E">
        <w:rPr>
          <w:rFonts w:asciiTheme="minorHAnsi" w:hAnsiTheme="minorHAnsi" w:cs="Arial"/>
        </w:rPr>
        <w:t>Opdrachtgever</w:t>
      </w:r>
      <w:r>
        <w:rPr>
          <w:rFonts w:asciiTheme="minorHAnsi" w:hAnsiTheme="minorHAnsi" w:cs="Arial"/>
        </w:rPr>
        <w:t xml:space="preserve"> </w:t>
      </w:r>
      <w:r w:rsidR="00C72A86">
        <w:rPr>
          <w:rFonts w:asciiTheme="minorHAnsi" w:hAnsiTheme="minorHAnsi" w:cs="Arial"/>
        </w:rPr>
        <w:t xml:space="preserve">kan de vragen wel beantwoorden, maar is dat </w:t>
      </w:r>
      <w:r>
        <w:rPr>
          <w:rFonts w:asciiTheme="minorHAnsi" w:hAnsiTheme="minorHAnsi" w:cs="Arial"/>
        </w:rPr>
        <w:t>niet verplich</w:t>
      </w:r>
      <w:bookmarkStart w:id="34" w:name="_Toc459899510"/>
      <w:r w:rsidR="00FA4064">
        <w:rPr>
          <w:rFonts w:asciiTheme="minorHAnsi" w:hAnsiTheme="minorHAnsi" w:cs="Arial"/>
        </w:rPr>
        <w:t>t.</w:t>
      </w:r>
    </w:p>
    <w:p w:rsidR="0051091A" w:rsidRPr="00C5279C" w:rsidRDefault="0051091A" w:rsidP="0051091A">
      <w:pPr>
        <w:pStyle w:val="Kop2"/>
        <w:keepLines w:val="0"/>
        <w:numPr>
          <w:ilvl w:val="1"/>
          <w:numId w:val="1"/>
        </w:numPr>
        <w:spacing w:before="0"/>
        <w:ind w:hanging="720"/>
        <w:rPr>
          <w:rFonts w:asciiTheme="minorHAnsi" w:hAnsiTheme="minorHAnsi" w:cs="Arial"/>
          <w:iCs/>
          <w:color w:val="auto"/>
        </w:rPr>
      </w:pPr>
      <w:bookmarkStart w:id="35" w:name="_Toc5006422"/>
      <w:bookmarkStart w:id="36" w:name="_Toc34738816"/>
      <w:bookmarkStart w:id="37" w:name="_Toc52964775"/>
      <w:r w:rsidRPr="00C5279C">
        <w:rPr>
          <w:rFonts w:asciiTheme="minorHAnsi" w:hAnsiTheme="minorHAnsi" w:cs="Arial"/>
          <w:iCs/>
          <w:color w:val="auto"/>
        </w:rPr>
        <w:t>Individuele inlichtingen</w:t>
      </w:r>
      <w:bookmarkEnd w:id="34"/>
      <w:bookmarkEnd w:id="35"/>
      <w:bookmarkEnd w:id="36"/>
      <w:bookmarkEnd w:id="37"/>
    </w:p>
    <w:p w:rsidR="00AD7DB1" w:rsidRDefault="0051091A">
      <w:pPr>
        <w:rPr>
          <w:rFonts w:asciiTheme="minorHAnsi" w:hAnsiTheme="minorHAnsi" w:cs="Arial"/>
        </w:rPr>
      </w:pPr>
      <w:r w:rsidRPr="00DE3774">
        <w:rPr>
          <w:rFonts w:asciiTheme="minorHAnsi" w:hAnsiTheme="minorHAnsi" w:cs="Arial"/>
        </w:rPr>
        <w:t xml:space="preserve">Individuele inlichtingen zijn alleen toegestaan </w:t>
      </w:r>
      <w:r w:rsidR="00C72A86">
        <w:rPr>
          <w:rFonts w:asciiTheme="minorHAnsi" w:hAnsiTheme="minorHAnsi" w:cs="Arial"/>
        </w:rPr>
        <w:t>als</w:t>
      </w:r>
      <w:r w:rsidRPr="00DE3774">
        <w:rPr>
          <w:rFonts w:asciiTheme="minorHAnsi" w:hAnsiTheme="minorHAnsi" w:cs="Arial"/>
        </w:rPr>
        <w:t xml:space="preserve"> openbaarmaking van de beantwoording schade zou toebrengen aan de gerechtvaardigde economische belangen van de </w:t>
      </w:r>
      <w:r w:rsidR="007F5843">
        <w:rPr>
          <w:rFonts w:asciiTheme="minorHAnsi" w:hAnsiTheme="minorHAnsi" w:cs="Arial"/>
        </w:rPr>
        <w:t>Inschrijver</w:t>
      </w:r>
      <w:r w:rsidRPr="00DE3774">
        <w:rPr>
          <w:rFonts w:asciiTheme="minorHAnsi" w:hAnsiTheme="minorHAnsi" w:cs="Arial"/>
        </w:rPr>
        <w:t xml:space="preserve">. De </w:t>
      </w:r>
      <w:r w:rsidR="007F5843">
        <w:rPr>
          <w:rFonts w:asciiTheme="minorHAnsi" w:hAnsiTheme="minorHAnsi" w:cs="Arial"/>
        </w:rPr>
        <w:t>Inschrijver</w:t>
      </w:r>
      <w:r w:rsidRPr="00DE3774">
        <w:rPr>
          <w:rFonts w:asciiTheme="minorHAnsi" w:hAnsiTheme="minorHAnsi" w:cs="Arial"/>
        </w:rPr>
        <w:t xml:space="preserve"> dient deze gerechtvaardigde economische belangen met zwaarwegende argumenten aan te tonen.</w:t>
      </w:r>
      <w:bookmarkEnd w:id="31"/>
    </w:p>
    <w:p w:rsidR="00AD7DB1" w:rsidRDefault="00AD7DB1">
      <w:pPr>
        <w:rPr>
          <w:rFonts w:asciiTheme="minorHAnsi" w:hAnsiTheme="minorHAnsi" w:cs="Arial"/>
        </w:rPr>
      </w:pPr>
      <w:r>
        <w:rPr>
          <w:rFonts w:asciiTheme="minorHAnsi" w:hAnsiTheme="minorHAnsi" w:cs="Arial"/>
        </w:rPr>
        <w:br w:type="page"/>
      </w:r>
    </w:p>
    <w:p w:rsidR="0051091A" w:rsidRPr="003E7AE4" w:rsidRDefault="0051091A" w:rsidP="0051091A">
      <w:pPr>
        <w:pStyle w:val="Kop1"/>
        <w:numPr>
          <w:ilvl w:val="0"/>
          <w:numId w:val="1"/>
        </w:numPr>
        <w:spacing w:before="0"/>
        <w:ind w:hanging="720"/>
        <w:rPr>
          <w:rFonts w:cs="Arial"/>
        </w:rPr>
      </w:pPr>
      <w:bookmarkStart w:id="38" w:name="_Toc5006423"/>
      <w:bookmarkStart w:id="39" w:name="_Toc34738817"/>
      <w:bookmarkStart w:id="40" w:name="_Toc52964776"/>
      <w:r w:rsidRPr="003E7AE4">
        <w:rPr>
          <w:rFonts w:cs="Arial"/>
        </w:rPr>
        <w:t xml:space="preserve">Voorschriften </w:t>
      </w:r>
      <w:r w:rsidR="007F5843">
        <w:rPr>
          <w:rFonts w:cs="Arial"/>
        </w:rPr>
        <w:t>Inschrijving</w:t>
      </w:r>
      <w:bookmarkEnd w:id="38"/>
      <w:bookmarkEnd w:id="39"/>
      <w:bookmarkEnd w:id="40"/>
    </w:p>
    <w:p w:rsidR="0051091A" w:rsidRDefault="0051091A" w:rsidP="0051091A">
      <w:pPr>
        <w:rPr>
          <w:rFonts w:asciiTheme="minorHAnsi" w:hAnsiTheme="minorHAnsi" w:cs="Arial"/>
          <w:b/>
          <w:bCs/>
        </w:rPr>
      </w:pPr>
    </w:p>
    <w:p w:rsidR="0051091A" w:rsidRPr="00C5279C" w:rsidRDefault="0051091A" w:rsidP="0051091A">
      <w:pPr>
        <w:pStyle w:val="Kop2"/>
        <w:keepLines w:val="0"/>
        <w:numPr>
          <w:ilvl w:val="1"/>
          <w:numId w:val="1"/>
        </w:numPr>
        <w:spacing w:before="0"/>
        <w:ind w:hanging="720"/>
        <w:rPr>
          <w:rFonts w:asciiTheme="minorHAnsi" w:hAnsiTheme="minorHAnsi" w:cs="Arial"/>
          <w:iCs/>
          <w:color w:val="auto"/>
        </w:rPr>
      </w:pPr>
      <w:bookmarkStart w:id="41" w:name="_Toc5006424"/>
      <w:bookmarkStart w:id="42" w:name="_Toc34738818"/>
      <w:bookmarkStart w:id="43" w:name="_Toc52964777"/>
      <w:r w:rsidRPr="00C5279C">
        <w:rPr>
          <w:rFonts w:asciiTheme="minorHAnsi" w:hAnsiTheme="minorHAnsi" w:cs="Arial"/>
          <w:iCs/>
          <w:color w:val="auto"/>
        </w:rPr>
        <w:t xml:space="preserve">Vormvereisten </w:t>
      </w:r>
      <w:r w:rsidR="00C72A86">
        <w:rPr>
          <w:rFonts w:asciiTheme="minorHAnsi" w:hAnsiTheme="minorHAnsi" w:cs="Arial"/>
          <w:iCs/>
          <w:color w:val="auto"/>
        </w:rPr>
        <w:t>voor het</w:t>
      </w:r>
      <w:r w:rsidRPr="00C5279C">
        <w:rPr>
          <w:rFonts w:asciiTheme="minorHAnsi" w:hAnsiTheme="minorHAnsi" w:cs="Arial"/>
          <w:iCs/>
          <w:color w:val="auto"/>
        </w:rPr>
        <w:t xml:space="preserve"> indienen van de </w:t>
      </w:r>
      <w:r w:rsidR="007F5843">
        <w:rPr>
          <w:rFonts w:asciiTheme="minorHAnsi" w:hAnsiTheme="minorHAnsi" w:cs="Arial"/>
          <w:iCs/>
          <w:color w:val="auto"/>
        </w:rPr>
        <w:t>Inschrijving</w:t>
      </w:r>
      <w:bookmarkEnd w:id="41"/>
      <w:bookmarkEnd w:id="42"/>
      <w:bookmarkEnd w:id="43"/>
    </w:p>
    <w:p w:rsidR="0051091A" w:rsidRPr="00F23BF4" w:rsidRDefault="0051091A" w:rsidP="0051091A">
      <w:pPr>
        <w:rPr>
          <w:rFonts w:asciiTheme="minorHAnsi" w:hAnsiTheme="minorHAnsi" w:cs="Arial"/>
        </w:rPr>
      </w:pPr>
      <w:r w:rsidRPr="00F23BF4">
        <w:rPr>
          <w:rFonts w:asciiTheme="minorHAnsi" w:hAnsiTheme="minorHAnsi" w:cs="Arial"/>
        </w:rPr>
        <w:t xml:space="preserve">Aan de in te zenden </w:t>
      </w:r>
      <w:r w:rsidR="007F5843">
        <w:rPr>
          <w:rFonts w:asciiTheme="minorHAnsi" w:hAnsiTheme="minorHAnsi" w:cs="Arial"/>
        </w:rPr>
        <w:t>Inschrijving</w:t>
      </w:r>
      <w:r w:rsidRPr="00F23BF4">
        <w:rPr>
          <w:rFonts w:asciiTheme="minorHAnsi" w:hAnsiTheme="minorHAnsi" w:cs="Arial"/>
        </w:rPr>
        <w:t xml:space="preserve"> stelt de </w:t>
      </w:r>
      <w:r w:rsidR="0058096E">
        <w:rPr>
          <w:rFonts w:asciiTheme="minorHAnsi" w:hAnsiTheme="minorHAnsi" w:cs="Arial"/>
        </w:rPr>
        <w:t>Opdrachtgever</w:t>
      </w:r>
      <w:r w:rsidRPr="00F23BF4">
        <w:rPr>
          <w:rFonts w:asciiTheme="minorHAnsi" w:hAnsiTheme="minorHAnsi" w:cs="Arial"/>
        </w:rPr>
        <w:t xml:space="preserve"> de volgende eisen:</w:t>
      </w:r>
    </w:p>
    <w:p w:rsidR="0051091A" w:rsidRPr="000E61AC" w:rsidRDefault="0051091A" w:rsidP="009B109D">
      <w:pPr>
        <w:pStyle w:val="Lijstalinea"/>
        <w:numPr>
          <w:ilvl w:val="0"/>
          <w:numId w:val="2"/>
        </w:numPr>
        <w:ind w:left="709" w:hanging="425"/>
        <w:rPr>
          <w:rFonts w:eastAsia="Times New Roman" w:cs="Arial"/>
          <w:spacing w:val="-4"/>
          <w:szCs w:val="20"/>
          <w:lang w:eastAsia="nl-NL"/>
        </w:rPr>
      </w:pPr>
      <w:r w:rsidRPr="000E61AC">
        <w:rPr>
          <w:rFonts w:eastAsia="Times New Roman" w:cs="Arial"/>
          <w:spacing w:val="-4"/>
          <w:szCs w:val="20"/>
          <w:lang w:eastAsia="nl-NL"/>
        </w:rPr>
        <w:t xml:space="preserve">De </w:t>
      </w:r>
      <w:r w:rsidR="007F5843" w:rsidRPr="000E61AC">
        <w:rPr>
          <w:rFonts w:eastAsia="Times New Roman" w:cs="Arial"/>
          <w:spacing w:val="-4"/>
          <w:szCs w:val="20"/>
          <w:lang w:eastAsia="nl-NL"/>
        </w:rPr>
        <w:t>Inschrijving</w:t>
      </w:r>
      <w:r w:rsidRPr="000E61AC">
        <w:rPr>
          <w:rFonts w:eastAsia="Times New Roman" w:cs="Arial"/>
          <w:spacing w:val="-4"/>
          <w:szCs w:val="20"/>
          <w:lang w:eastAsia="nl-NL"/>
        </w:rPr>
        <w:t xml:space="preserve"> dient te worden ingediend</w:t>
      </w:r>
      <w:r w:rsidR="0062315D">
        <w:rPr>
          <w:rFonts w:eastAsia="Times New Roman" w:cs="Arial"/>
          <w:spacing w:val="-4"/>
          <w:szCs w:val="20"/>
          <w:lang w:eastAsia="nl-NL"/>
        </w:rPr>
        <w:t>, volgens</w:t>
      </w:r>
      <w:r w:rsidR="00F1325C" w:rsidRPr="000E61AC">
        <w:rPr>
          <w:rFonts w:eastAsia="Times New Roman" w:cs="Arial"/>
          <w:spacing w:val="-4"/>
          <w:szCs w:val="20"/>
          <w:lang w:eastAsia="nl-NL"/>
        </w:rPr>
        <w:t xml:space="preserve"> </w:t>
      </w:r>
      <w:r w:rsidR="0057615E">
        <w:rPr>
          <w:rFonts w:eastAsia="Times New Roman" w:cs="Arial"/>
          <w:spacing w:val="-4"/>
          <w:szCs w:val="20"/>
          <w:lang w:eastAsia="nl-NL"/>
        </w:rPr>
        <w:t>de planning</w:t>
      </w:r>
      <w:r w:rsidR="004D5067" w:rsidRPr="000E61AC">
        <w:rPr>
          <w:rFonts w:eastAsia="Times New Roman" w:cs="Arial"/>
          <w:spacing w:val="-4"/>
          <w:szCs w:val="20"/>
          <w:lang w:eastAsia="nl-NL"/>
        </w:rPr>
        <w:t>, uiterlijk op</w:t>
      </w:r>
      <w:r w:rsidRPr="000E61AC">
        <w:rPr>
          <w:rFonts w:eastAsia="Times New Roman" w:cs="Arial"/>
          <w:spacing w:val="-4"/>
          <w:szCs w:val="20"/>
          <w:lang w:eastAsia="nl-NL"/>
        </w:rPr>
        <w:t>;</w:t>
      </w:r>
    </w:p>
    <w:p w:rsidR="0051091A" w:rsidRPr="00A313B3" w:rsidRDefault="00E44D90" w:rsidP="000E61AC">
      <w:pPr>
        <w:pStyle w:val="Lijstalinea"/>
        <w:ind w:left="709" w:hanging="1"/>
        <w:rPr>
          <w:rFonts w:eastAsia="Times New Roman" w:cs="Arial"/>
          <w:b/>
          <w:sz w:val="28"/>
          <w:szCs w:val="28"/>
          <w:lang w:eastAsia="nl-NL"/>
        </w:rPr>
      </w:pPr>
      <w:r>
        <w:rPr>
          <w:rFonts w:eastAsia="Times New Roman" w:cs="Arial"/>
          <w:b/>
          <w:sz w:val="28"/>
          <w:szCs w:val="28"/>
          <w:lang w:eastAsia="nl-NL"/>
        </w:rPr>
        <w:t>2 december</w:t>
      </w:r>
      <w:bookmarkStart w:id="44" w:name="_GoBack"/>
      <w:bookmarkEnd w:id="44"/>
      <w:r w:rsidR="005578CA" w:rsidRPr="00866D20">
        <w:rPr>
          <w:rFonts w:eastAsia="Times New Roman" w:cs="Arial"/>
          <w:b/>
          <w:sz w:val="28"/>
          <w:szCs w:val="28"/>
          <w:lang w:eastAsia="nl-NL"/>
        </w:rPr>
        <w:t xml:space="preserve"> 2020</w:t>
      </w:r>
      <w:r w:rsidR="00956421" w:rsidRPr="00866D20">
        <w:rPr>
          <w:rFonts w:eastAsia="Times New Roman" w:cs="Arial"/>
          <w:b/>
          <w:sz w:val="28"/>
          <w:szCs w:val="28"/>
          <w:lang w:eastAsia="nl-NL"/>
        </w:rPr>
        <w:t xml:space="preserve"> voor </w:t>
      </w:r>
      <w:r w:rsidR="005578CA" w:rsidRPr="00866D20">
        <w:rPr>
          <w:rFonts w:eastAsia="Times New Roman" w:cs="Arial"/>
          <w:b/>
          <w:sz w:val="28"/>
          <w:szCs w:val="28"/>
          <w:lang w:eastAsia="nl-NL"/>
        </w:rPr>
        <w:t>12:00</w:t>
      </w:r>
      <w:r w:rsidR="00956421" w:rsidRPr="00866D20">
        <w:rPr>
          <w:rFonts w:eastAsia="Times New Roman" w:cs="Arial"/>
          <w:b/>
          <w:sz w:val="28"/>
          <w:szCs w:val="28"/>
          <w:lang w:eastAsia="nl-NL"/>
        </w:rPr>
        <w:t xml:space="preserve"> uur</w:t>
      </w:r>
      <w:r w:rsidR="00956421">
        <w:rPr>
          <w:rFonts w:eastAsia="Times New Roman" w:cs="Arial"/>
          <w:b/>
          <w:sz w:val="28"/>
          <w:szCs w:val="28"/>
          <w:lang w:eastAsia="nl-NL"/>
        </w:rPr>
        <w:t>;</w:t>
      </w:r>
    </w:p>
    <w:p w:rsidR="0051091A" w:rsidRPr="00DC212B" w:rsidRDefault="0051091A" w:rsidP="009B109D">
      <w:pPr>
        <w:pStyle w:val="Lijstalinea"/>
        <w:numPr>
          <w:ilvl w:val="0"/>
          <w:numId w:val="2"/>
        </w:numPr>
        <w:ind w:left="709" w:hanging="425"/>
        <w:rPr>
          <w:rFonts w:eastAsia="Times New Roman" w:cs="Arial"/>
          <w:szCs w:val="20"/>
          <w:lang w:eastAsia="nl-NL"/>
        </w:rPr>
      </w:pPr>
      <w:r w:rsidRPr="00DC212B">
        <w:rPr>
          <w:rFonts w:eastAsia="Times New Roman" w:cs="Arial"/>
          <w:szCs w:val="20"/>
          <w:lang w:eastAsia="nl-NL"/>
        </w:rPr>
        <w:t xml:space="preserve">De hele </w:t>
      </w:r>
      <w:r w:rsidR="007F5843">
        <w:rPr>
          <w:rFonts w:eastAsia="Times New Roman" w:cs="Arial"/>
          <w:szCs w:val="20"/>
          <w:lang w:eastAsia="nl-NL"/>
        </w:rPr>
        <w:t>Inschrijving</w:t>
      </w:r>
      <w:r w:rsidRPr="00DC212B">
        <w:rPr>
          <w:rFonts w:eastAsia="Times New Roman" w:cs="Arial"/>
          <w:szCs w:val="20"/>
          <w:lang w:eastAsia="nl-NL"/>
        </w:rPr>
        <w:t xml:space="preserve">, inclusief bijlagen, </w:t>
      </w:r>
      <w:r w:rsidR="00C62977">
        <w:rPr>
          <w:rFonts w:eastAsia="Times New Roman" w:cs="Arial"/>
          <w:szCs w:val="20"/>
          <w:lang w:eastAsia="nl-NL"/>
        </w:rPr>
        <w:t xml:space="preserve">dient in het </w:t>
      </w:r>
      <w:r w:rsidRPr="00DC212B">
        <w:rPr>
          <w:rFonts w:eastAsia="Times New Roman" w:cs="Arial"/>
          <w:szCs w:val="20"/>
          <w:lang w:eastAsia="nl-NL"/>
        </w:rPr>
        <w:t>Nederlands</w:t>
      </w:r>
      <w:r w:rsidR="00C62977">
        <w:rPr>
          <w:rFonts w:eastAsia="Times New Roman" w:cs="Arial"/>
          <w:szCs w:val="20"/>
          <w:lang w:eastAsia="nl-NL"/>
        </w:rPr>
        <w:t xml:space="preserve"> te zijn</w:t>
      </w:r>
      <w:r w:rsidRPr="00DC212B">
        <w:rPr>
          <w:rFonts w:eastAsia="Times New Roman" w:cs="Arial"/>
          <w:szCs w:val="20"/>
          <w:lang w:eastAsia="nl-NL"/>
        </w:rPr>
        <w:t>.</w:t>
      </w:r>
    </w:p>
    <w:p w:rsidR="0051091A" w:rsidRDefault="0051091A" w:rsidP="0051091A">
      <w:pPr>
        <w:rPr>
          <w:rFonts w:asciiTheme="minorHAnsi" w:hAnsiTheme="minorHAnsi" w:cs="Arial"/>
          <w:b/>
          <w:bCs/>
          <w:sz w:val="28"/>
        </w:rPr>
      </w:pPr>
    </w:p>
    <w:p w:rsidR="004D5067" w:rsidRPr="001F0A69" w:rsidRDefault="004D5067" w:rsidP="004D5067">
      <w:pPr>
        <w:pStyle w:val="Kop2"/>
        <w:keepLines w:val="0"/>
        <w:numPr>
          <w:ilvl w:val="1"/>
          <w:numId w:val="1"/>
        </w:numPr>
        <w:spacing w:before="0"/>
        <w:ind w:hanging="720"/>
        <w:rPr>
          <w:rFonts w:asciiTheme="minorHAnsi" w:hAnsiTheme="minorHAnsi" w:cs="Arial"/>
          <w:iCs/>
          <w:color w:val="auto"/>
        </w:rPr>
      </w:pPr>
      <w:bookmarkStart w:id="45" w:name="_Toc494355933"/>
      <w:bookmarkStart w:id="46" w:name="_Toc5006425"/>
      <w:bookmarkStart w:id="47" w:name="_Toc34738819"/>
      <w:bookmarkStart w:id="48" w:name="_Toc52964778"/>
      <w:r w:rsidRPr="001F0A69">
        <w:rPr>
          <w:rFonts w:asciiTheme="minorHAnsi" w:hAnsiTheme="minorHAnsi" w:cs="Arial"/>
          <w:iCs/>
          <w:color w:val="auto"/>
        </w:rPr>
        <w:t xml:space="preserve">Bij de </w:t>
      </w:r>
      <w:r w:rsidR="007F5843">
        <w:rPr>
          <w:rFonts w:asciiTheme="minorHAnsi" w:hAnsiTheme="minorHAnsi" w:cs="Arial"/>
          <w:iCs/>
          <w:color w:val="auto"/>
        </w:rPr>
        <w:t>Inschrijving</w:t>
      </w:r>
      <w:r w:rsidRPr="001F0A69">
        <w:rPr>
          <w:rFonts w:asciiTheme="minorHAnsi" w:hAnsiTheme="minorHAnsi" w:cs="Arial"/>
          <w:iCs/>
          <w:color w:val="auto"/>
        </w:rPr>
        <w:t xml:space="preserve"> in te dienen documenten</w:t>
      </w:r>
      <w:bookmarkEnd w:id="45"/>
      <w:bookmarkEnd w:id="46"/>
      <w:bookmarkEnd w:id="47"/>
      <w:bookmarkEnd w:id="48"/>
      <w:r w:rsidRPr="001F0A69">
        <w:rPr>
          <w:rFonts w:asciiTheme="minorHAnsi" w:hAnsiTheme="minorHAnsi" w:cs="Arial"/>
          <w:iCs/>
          <w:color w:val="auto"/>
        </w:rPr>
        <w:t xml:space="preserve"> </w:t>
      </w:r>
    </w:p>
    <w:p w:rsidR="00252BEB" w:rsidRDefault="00252BEB" w:rsidP="004D5067">
      <w:pPr>
        <w:rPr>
          <w:rFonts w:cs="Arial"/>
        </w:rPr>
      </w:pPr>
      <w:bookmarkStart w:id="49" w:name="OLE_LINK1"/>
      <w:bookmarkStart w:id="50" w:name="OLE_LINK2"/>
      <w:r w:rsidRPr="00252BEB">
        <w:rPr>
          <w:rFonts w:cs="Arial"/>
        </w:rPr>
        <w:t xml:space="preserve">De </w:t>
      </w:r>
      <w:r w:rsidR="0062315D">
        <w:rPr>
          <w:rFonts w:cs="Arial"/>
        </w:rPr>
        <w:t>I</w:t>
      </w:r>
      <w:r w:rsidRPr="00252BEB">
        <w:rPr>
          <w:rFonts w:cs="Arial"/>
        </w:rPr>
        <w:t xml:space="preserve">nschrijving dient volledig te zijn. Dat wil zeggen dat </w:t>
      </w:r>
      <w:r w:rsidR="007A10F5">
        <w:rPr>
          <w:rFonts w:cs="Arial"/>
        </w:rPr>
        <w:t xml:space="preserve">bij de Inschrijving </w:t>
      </w:r>
      <w:r w:rsidRPr="00252BEB">
        <w:rPr>
          <w:rFonts w:cs="Arial"/>
        </w:rPr>
        <w:t>alle onderstaande informatie</w:t>
      </w:r>
      <w:r w:rsidR="007A10F5" w:rsidRPr="007A10F5">
        <w:rPr>
          <w:rFonts w:cs="Arial"/>
        </w:rPr>
        <w:t xml:space="preserve"> </w:t>
      </w:r>
      <w:r w:rsidR="007A10F5" w:rsidRPr="00EF6F3F">
        <w:rPr>
          <w:rFonts w:cs="Arial"/>
        </w:rPr>
        <w:t>volledig en naar waarhei</w:t>
      </w:r>
      <w:r w:rsidR="007A10F5">
        <w:rPr>
          <w:rFonts w:cs="Arial"/>
        </w:rPr>
        <w:t>d ingevuld</w:t>
      </w:r>
      <w:r w:rsidRPr="00252BEB">
        <w:rPr>
          <w:rFonts w:cs="Arial"/>
        </w:rPr>
        <w:t xml:space="preserve"> dient te worden bijgevoegd</w:t>
      </w:r>
      <w:r w:rsidR="007A10F5">
        <w:rPr>
          <w:rFonts w:cs="Arial"/>
        </w:rPr>
        <w:t xml:space="preserve">. </w:t>
      </w:r>
      <w:r w:rsidRPr="00252BEB">
        <w:rPr>
          <w:rFonts w:cs="Arial"/>
        </w:rPr>
        <w:t xml:space="preserve"> </w:t>
      </w:r>
      <w:r w:rsidR="007A10F5" w:rsidRPr="00252BEB">
        <w:rPr>
          <w:rFonts w:cs="Arial"/>
        </w:rPr>
        <w:t xml:space="preserve">Bij de samenstelling </w:t>
      </w:r>
      <w:r w:rsidR="007A10F5">
        <w:rPr>
          <w:rFonts w:cs="Arial"/>
        </w:rPr>
        <w:t xml:space="preserve">dient </w:t>
      </w:r>
      <w:r w:rsidR="007A10F5" w:rsidRPr="00252BEB">
        <w:rPr>
          <w:rFonts w:cs="Arial"/>
        </w:rPr>
        <w:t xml:space="preserve">dezelfde volgorde en indeling te worden aangehouden als vermeld in </w:t>
      </w:r>
      <w:r w:rsidR="007A10F5">
        <w:rPr>
          <w:rFonts w:cs="Arial"/>
        </w:rPr>
        <w:t>onderstaand</w:t>
      </w:r>
      <w:r w:rsidR="007A10F5" w:rsidRPr="00252BEB">
        <w:rPr>
          <w:rFonts w:cs="Arial"/>
        </w:rPr>
        <w:t xml:space="preserve"> overzicht.</w:t>
      </w:r>
      <w:bookmarkEnd w:id="49"/>
      <w:bookmarkEnd w:id="50"/>
    </w:p>
    <w:p w:rsidR="002A122D" w:rsidRDefault="002A122D" w:rsidP="004D5067">
      <w:pPr>
        <w:rPr>
          <w:rFonts w:cs="Arial"/>
        </w:rPr>
      </w:pPr>
    </w:p>
    <w:tbl>
      <w:tblPr>
        <w:tblStyle w:val="Tabelraster"/>
        <w:tblW w:w="0" w:type="auto"/>
        <w:tblLook w:val="04A0" w:firstRow="1" w:lastRow="0" w:firstColumn="1" w:lastColumn="0" w:noHBand="0" w:noVBand="1"/>
      </w:tblPr>
      <w:tblGrid>
        <w:gridCol w:w="1124"/>
        <w:gridCol w:w="8109"/>
      </w:tblGrid>
      <w:tr w:rsidR="0062315D" w:rsidTr="0094372B">
        <w:tc>
          <w:tcPr>
            <w:tcW w:w="1124" w:type="dxa"/>
            <w:shd w:val="clear" w:color="auto" w:fill="BFBFBF" w:themeFill="background1" w:themeFillShade="BF"/>
          </w:tcPr>
          <w:p w:rsidR="0062315D" w:rsidRPr="007A10F5" w:rsidRDefault="0062315D" w:rsidP="004D5067">
            <w:pPr>
              <w:rPr>
                <w:rFonts w:cs="Arial"/>
                <w:b/>
              </w:rPr>
            </w:pPr>
            <w:r>
              <w:rPr>
                <w:rFonts w:cs="Arial"/>
                <w:b/>
              </w:rPr>
              <w:t>Volgorde</w:t>
            </w:r>
          </w:p>
        </w:tc>
        <w:tc>
          <w:tcPr>
            <w:tcW w:w="8109" w:type="dxa"/>
            <w:shd w:val="clear" w:color="auto" w:fill="BFBFBF" w:themeFill="background1" w:themeFillShade="BF"/>
          </w:tcPr>
          <w:p w:rsidR="0062315D" w:rsidRPr="0062315D" w:rsidRDefault="0062315D" w:rsidP="004D5067">
            <w:pPr>
              <w:rPr>
                <w:rFonts w:asciiTheme="minorHAnsi" w:hAnsiTheme="minorHAnsi"/>
                <w:b/>
              </w:rPr>
            </w:pPr>
            <w:r w:rsidRPr="0062315D">
              <w:rPr>
                <w:rFonts w:asciiTheme="minorHAnsi" w:hAnsiTheme="minorHAnsi"/>
                <w:b/>
              </w:rPr>
              <w:t>Te gebruiken document</w:t>
            </w:r>
          </w:p>
        </w:tc>
      </w:tr>
      <w:tr w:rsidR="00451BB9" w:rsidTr="0094372B">
        <w:tc>
          <w:tcPr>
            <w:tcW w:w="1124" w:type="dxa"/>
          </w:tcPr>
          <w:p w:rsidR="00451BB9" w:rsidRPr="007A10F5" w:rsidRDefault="00451BB9" w:rsidP="004D5067">
            <w:pPr>
              <w:rPr>
                <w:rFonts w:cs="Arial"/>
                <w:b/>
              </w:rPr>
            </w:pPr>
            <w:r>
              <w:rPr>
                <w:rFonts w:cs="Arial"/>
                <w:b/>
              </w:rPr>
              <w:t>Bijlage 1</w:t>
            </w:r>
          </w:p>
        </w:tc>
        <w:tc>
          <w:tcPr>
            <w:tcW w:w="8109" w:type="dxa"/>
          </w:tcPr>
          <w:p w:rsidR="00451BB9" w:rsidRPr="007C198C" w:rsidRDefault="0017383D" w:rsidP="00071EA7">
            <w:pPr>
              <w:rPr>
                <w:rFonts w:asciiTheme="minorHAnsi" w:hAnsiTheme="minorHAnsi"/>
              </w:rPr>
            </w:pPr>
            <w:r w:rsidRPr="007C198C">
              <w:rPr>
                <w:rFonts w:cs="Arial"/>
              </w:rPr>
              <w:t>Plan van aanpak</w:t>
            </w:r>
            <w:r w:rsidRPr="007C198C">
              <w:rPr>
                <w:rFonts w:asciiTheme="minorHAnsi" w:hAnsiTheme="minorHAnsi"/>
              </w:rPr>
              <w:t xml:space="preserve"> </w:t>
            </w:r>
          </w:p>
        </w:tc>
      </w:tr>
      <w:tr w:rsidR="002A122D" w:rsidTr="0094372B">
        <w:tc>
          <w:tcPr>
            <w:tcW w:w="1124" w:type="dxa"/>
          </w:tcPr>
          <w:p w:rsidR="002A122D" w:rsidRPr="007A10F5" w:rsidRDefault="002A122D" w:rsidP="004D5067">
            <w:pPr>
              <w:rPr>
                <w:rFonts w:cs="Arial"/>
                <w:b/>
              </w:rPr>
            </w:pPr>
            <w:bookmarkStart w:id="51" w:name="OLE_LINK3"/>
            <w:bookmarkStart w:id="52" w:name="OLE_LINK4"/>
            <w:bookmarkStart w:id="53" w:name="OLE_LINK5"/>
            <w:r w:rsidRPr="007A10F5">
              <w:rPr>
                <w:rFonts w:cs="Arial"/>
                <w:b/>
              </w:rPr>
              <w:t xml:space="preserve">Bijlage </w:t>
            </w:r>
            <w:r w:rsidR="00451BB9">
              <w:rPr>
                <w:rFonts w:cs="Arial"/>
                <w:b/>
              </w:rPr>
              <w:t>2</w:t>
            </w:r>
          </w:p>
        </w:tc>
        <w:tc>
          <w:tcPr>
            <w:tcW w:w="8109" w:type="dxa"/>
          </w:tcPr>
          <w:p w:rsidR="002A122D" w:rsidRPr="007C198C" w:rsidRDefault="00451BB9" w:rsidP="0017383D">
            <w:pPr>
              <w:rPr>
                <w:rFonts w:cs="Arial"/>
              </w:rPr>
            </w:pPr>
            <w:r w:rsidRPr="007C198C">
              <w:rPr>
                <w:rFonts w:asciiTheme="minorHAnsi" w:hAnsiTheme="minorHAnsi"/>
              </w:rPr>
              <w:t xml:space="preserve">Bijlage </w:t>
            </w:r>
            <w:r w:rsidR="0017383D" w:rsidRPr="007C198C">
              <w:rPr>
                <w:rFonts w:asciiTheme="minorHAnsi" w:hAnsiTheme="minorHAnsi"/>
              </w:rPr>
              <w:t>2</w:t>
            </w:r>
            <w:r w:rsidR="00252BEB" w:rsidRPr="007C198C">
              <w:rPr>
                <w:rFonts w:asciiTheme="minorHAnsi" w:hAnsiTheme="minorHAnsi"/>
              </w:rPr>
              <w:t xml:space="preserve"> </w:t>
            </w:r>
            <w:r w:rsidR="002C44B6" w:rsidRPr="007C198C">
              <w:rPr>
                <w:rFonts w:asciiTheme="minorHAnsi" w:hAnsiTheme="minorHAnsi"/>
              </w:rPr>
              <w:t>Verklaring over de inschrijving</w:t>
            </w:r>
          </w:p>
        </w:tc>
      </w:tr>
      <w:tr w:rsidR="002A122D" w:rsidTr="0094372B">
        <w:tc>
          <w:tcPr>
            <w:tcW w:w="1124" w:type="dxa"/>
          </w:tcPr>
          <w:p w:rsidR="002A122D" w:rsidRPr="007A10F5" w:rsidRDefault="00252BEB" w:rsidP="004D5067">
            <w:pPr>
              <w:rPr>
                <w:rFonts w:cs="Arial"/>
                <w:b/>
              </w:rPr>
            </w:pPr>
            <w:r w:rsidRPr="007A10F5">
              <w:rPr>
                <w:rFonts w:cs="Arial"/>
                <w:b/>
              </w:rPr>
              <w:t xml:space="preserve">Bijlage </w:t>
            </w:r>
            <w:r w:rsidR="00451BB9">
              <w:rPr>
                <w:rFonts w:cs="Arial"/>
                <w:b/>
              </w:rPr>
              <w:t>3</w:t>
            </w:r>
          </w:p>
        </w:tc>
        <w:tc>
          <w:tcPr>
            <w:tcW w:w="8109" w:type="dxa"/>
          </w:tcPr>
          <w:p w:rsidR="002A122D" w:rsidRPr="007C198C" w:rsidRDefault="00451BB9" w:rsidP="00071EA7">
            <w:pPr>
              <w:rPr>
                <w:rFonts w:cs="Arial"/>
              </w:rPr>
            </w:pPr>
            <w:r w:rsidRPr="007C198C">
              <w:rPr>
                <w:rFonts w:asciiTheme="minorHAnsi" w:hAnsiTheme="minorHAnsi"/>
              </w:rPr>
              <w:t xml:space="preserve">Bijlage </w:t>
            </w:r>
            <w:r w:rsidR="00071EA7" w:rsidRPr="007C198C">
              <w:rPr>
                <w:rFonts w:asciiTheme="minorHAnsi" w:hAnsiTheme="minorHAnsi"/>
              </w:rPr>
              <w:t xml:space="preserve">3 Uniform Europees Aanbestedingsdocument </w:t>
            </w:r>
          </w:p>
        </w:tc>
      </w:tr>
      <w:tr w:rsidR="002A122D" w:rsidTr="0094372B">
        <w:tc>
          <w:tcPr>
            <w:tcW w:w="1124" w:type="dxa"/>
          </w:tcPr>
          <w:p w:rsidR="002A122D" w:rsidRPr="007A10F5" w:rsidRDefault="00252BEB" w:rsidP="00F76BA5">
            <w:pPr>
              <w:rPr>
                <w:rFonts w:cs="Arial"/>
                <w:b/>
              </w:rPr>
            </w:pPr>
            <w:r w:rsidRPr="007A10F5">
              <w:rPr>
                <w:rFonts w:cs="Arial"/>
                <w:b/>
              </w:rPr>
              <w:t xml:space="preserve">Bijlage </w:t>
            </w:r>
            <w:r w:rsidR="00F76BA5">
              <w:rPr>
                <w:rFonts w:cs="Arial"/>
                <w:b/>
              </w:rPr>
              <w:t>4</w:t>
            </w:r>
          </w:p>
        </w:tc>
        <w:tc>
          <w:tcPr>
            <w:tcW w:w="8109" w:type="dxa"/>
          </w:tcPr>
          <w:p w:rsidR="002A122D" w:rsidRPr="007C198C" w:rsidRDefault="00451BB9" w:rsidP="004D5067">
            <w:pPr>
              <w:rPr>
                <w:rFonts w:asciiTheme="minorHAnsi" w:hAnsiTheme="minorHAnsi"/>
              </w:rPr>
            </w:pPr>
            <w:r w:rsidRPr="007C198C">
              <w:rPr>
                <w:rFonts w:asciiTheme="minorHAnsi" w:hAnsiTheme="minorHAnsi"/>
              </w:rPr>
              <w:t xml:space="preserve">Bijlage </w:t>
            </w:r>
            <w:r w:rsidR="00071EA7" w:rsidRPr="007C198C">
              <w:rPr>
                <w:rFonts w:asciiTheme="minorHAnsi" w:hAnsiTheme="minorHAnsi"/>
              </w:rPr>
              <w:t>4 Prijzenblad</w:t>
            </w:r>
          </w:p>
        </w:tc>
      </w:tr>
      <w:tr w:rsidR="002A122D" w:rsidTr="0094372B">
        <w:tc>
          <w:tcPr>
            <w:tcW w:w="1124" w:type="dxa"/>
          </w:tcPr>
          <w:p w:rsidR="002A122D" w:rsidRPr="00956421" w:rsidRDefault="00252BEB" w:rsidP="004D5067">
            <w:pPr>
              <w:rPr>
                <w:rFonts w:cs="Arial"/>
                <w:b/>
              </w:rPr>
            </w:pPr>
            <w:r w:rsidRPr="00956421">
              <w:rPr>
                <w:rFonts w:cs="Arial"/>
                <w:b/>
              </w:rPr>
              <w:t xml:space="preserve">Bijlage </w:t>
            </w:r>
            <w:r w:rsidR="00547F57">
              <w:rPr>
                <w:rFonts w:cs="Arial"/>
                <w:b/>
              </w:rPr>
              <w:t>5</w:t>
            </w:r>
          </w:p>
        </w:tc>
        <w:tc>
          <w:tcPr>
            <w:tcW w:w="8109" w:type="dxa"/>
          </w:tcPr>
          <w:p w:rsidR="002A122D" w:rsidRPr="007C198C" w:rsidRDefault="00071EA7" w:rsidP="004D5067">
            <w:pPr>
              <w:rPr>
                <w:rFonts w:cs="Arial"/>
              </w:rPr>
            </w:pPr>
            <w:r w:rsidRPr="007C198C">
              <w:rPr>
                <w:rFonts w:cs="Arial"/>
              </w:rPr>
              <w:t>Bijlage 5 Formulier referentieopdracht</w:t>
            </w:r>
          </w:p>
        </w:tc>
      </w:tr>
      <w:tr w:rsidR="00BC1B49" w:rsidTr="0094372B">
        <w:tc>
          <w:tcPr>
            <w:tcW w:w="1124" w:type="dxa"/>
          </w:tcPr>
          <w:p w:rsidR="00BC1B49" w:rsidRPr="00956421" w:rsidRDefault="00BC1B49" w:rsidP="004D5067">
            <w:pPr>
              <w:rPr>
                <w:rFonts w:cs="Arial"/>
                <w:b/>
              </w:rPr>
            </w:pPr>
            <w:r>
              <w:rPr>
                <w:rFonts w:cs="Arial"/>
                <w:b/>
              </w:rPr>
              <w:t>Bijlage 6</w:t>
            </w:r>
          </w:p>
        </w:tc>
        <w:tc>
          <w:tcPr>
            <w:tcW w:w="8109" w:type="dxa"/>
          </w:tcPr>
          <w:p w:rsidR="00BC1B49" w:rsidRPr="007C198C" w:rsidRDefault="00071EA7" w:rsidP="00F14F50">
            <w:pPr>
              <w:rPr>
                <w:rFonts w:cs="Arial"/>
              </w:rPr>
            </w:pPr>
            <w:r w:rsidRPr="007C198C">
              <w:rPr>
                <w:rFonts w:cs="Arial"/>
              </w:rPr>
              <w:t>Inschrijving Kamer van Koophandel</w:t>
            </w:r>
          </w:p>
        </w:tc>
      </w:tr>
      <w:bookmarkEnd w:id="51"/>
      <w:bookmarkEnd w:id="52"/>
      <w:bookmarkEnd w:id="53"/>
    </w:tbl>
    <w:p w:rsidR="002A122D" w:rsidRDefault="002A122D" w:rsidP="004D5067">
      <w:pPr>
        <w:rPr>
          <w:rFonts w:cs="Arial"/>
        </w:rPr>
      </w:pPr>
    </w:p>
    <w:p w:rsidR="004D5067" w:rsidRPr="00EF6F3F" w:rsidRDefault="004D5067" w:rsidP="004D5067">
      <w:pPr>
        <w:rPr>
          <w:rFonts w:cs="Arial"/>
        </w:rPr>
      </w:pPr>
      <w:r w:rsidRPr="00EF6F3F">
        <w:rPr>
          <w:rFonts w:cs="Arial"/>
        </w:rPr>
        <w:t xml:space="preserve">Het niet (tijdig) verstrekken van de gevraagde documenten leidt tot uitsluiting van deze aanbesteding. </w:t>
      </w:r>
    </w:p>
    <w:p w:rsidR="004D5067" w:rsidRDefault="004D5067" w:rsidP="0051091A">
      <w:pPr>
        <w:rPr>
          <w:rFonts w:asciiTheme="minorHAnsi" w:hAnsiTheme="minorHAnsi" w:cs="Arial"/>
          <w:b/>
          <w:bCs/>
          <w:sz w:val="28"/>
        </w:rPr>
      </w:pPr>
    </w:p>
    <w:p w:rsidR="00362510" w:rsidRPr="00E04E92" w:rsidRDefault="00362510" w:rsidP="00362510">
      <w:pPr>
        <w:rPr>
          <w:rFonts w:cs="Arial"/>
          <w:b/>
          <w:i/>
        </w:rPr>
      </w:pPr>
      <w:r w:rsidRPr="00E04E92">
        <w:rPr>
          <w:rFonts w:cs="Arial"/>
          <w:b/>
          <w:i/>
        </w:rPr>
        <w:t>LET OP!</w:t>
      </w:r>
    </w:p>
    <w:p w:rsidR="00362510" w:rsidRPr="00E04E92" w:rsidRDefault="00E04E92" w:rsidP="00362510">
      <w:pPr>
        <w:autoSpaceDE w:val="0"/>
        <w:autoSpaceDN w:val="0"/>
        <w:adjustRightInd w:val="0"/>
        <w:rPr>
          <w:rFonts w:cs="Arial"/>
          <w:i/>
          <w:spacing w:val="-2"/>
        </w:rPr>
      </w:pPr>
      <w:r w:rsidRPr="00E04E92">
        <w:rPr>
          <w:rFonts w:cs="Arial"/>
          <w:i/>
          <w:spacing w:val="-2"/>
        </w:rPr>
        <w:t>Voor samenwerkingsverbanden (combinaties)</w:t>
      </w:r>
      <w:r w:rsidR="00362510" w:rsidRPr="00E04E92">
        <w:rPr>
          <w:rFonts w:cs="Arial"/>
          <w:i/>
          <w:spacing w:val="-2"/>
        </w:rPr>
        <w:t xml:space="preserve"> geldt dat het verband als geheel aan de gestelde eisen en criteria moet voldoen. Ieder lid van de combinatie dient het Uniform Europees Aanbestedingsdocument (UEA) (Bijlage </w:t>
      </w:r>
      <w:r w:rsidR="00B24193">
        <w:rPr>
          <w:rFonts w:cs="Arial"/>
          <w:i/>
          <w:spacing w:val="-2"/>
        </w:rPr>
        <w:t>3</w:t>
      </w:r>
      <w:r w:rsidR="00362510" w:rsidRPr="00E04E92">
        <w:rPr>
          <w:rFonts w:cs="Arial"/>
          <w:i/>
          <w:spacing w:val="-2"/>
        </w:rPr>
        <w:t>) in te vullen, te ondertekenen en in te dienen.</w:t>
      </w:r>
    </w:p>
    <w:p w:rsidR="00362510" w:rsidRPr="00E04E92" w:rsidRDefault="00362510" w:rsidP="00362510">
      <w:pPr>
        <w:rPr>
          <w:rFonts w:cs="Arial"/>
          <w:i/>
        </w:rPr>
      </w:pPr>
      <w:r w:rsidRPr="00E04E92">
        <w:rPr>
          <w:rFonts w:cs="Arial"/>
          <w:i/>
        </w:rPr>
        <w:t xml:space="preserve">Als een beroep wordt gedaan op </w:t>
      </w:r>
      <w:r w:rsidR="00E04E92" w:rsidRPr="00E04E92">
        <w:rPr>
          <w:rFonts w:cs="Arial"/>
          <w:i/>
        </w:rPr>
        <w:t>Derde(n) om te voldoen aan de geschiktheidseisen</w:t>
      </w:r>
      <w:r w:rsidRPr="00E04E92">
        <w:rPr>
          <w:rFonts w:cs="Arial"/>
          <w:i/>
        </w:rPr>
        <w:t xml:space="preserve"> dient/dienen de betreffende </w:t>
      </w:r>
      <w:r w:rsidR="00E04E92" w:rsidRPr="00E04E92">
        <w:rPr>
          <w:rFonts w:cs="Arial"/>
          <w:i/>
        </w:rPr>
        <w:t>Derde(n)</w:t>
      </w:r>
      <w:r w:rsidRPr="00E04E92">
        <w:rPr>
          <w:rFonts w:cs="Arial"/>
          <w:i/>
        </w:rPr>
        <w:t xml:space="preserve"> bij ins</w:t>
      </w:r>
      <w:r w:rsidR="00E04E92" w:rsidRPr="00E04E92">
        <w:rPr>
          <w:rFonts w:cs="Arial"/>
          <w:i/>
        </w:rPr>
        <w:t xml:space="preserve">chrijving ook het UEA </w:t>
      </w:r>
      <w:r w:rsidR="00E04E92" w:rsidRPr="007C198C">
        <w:rPr>
          <w:rFonts w:cs="Arial"/>
          <w:i/>
        </w:rPr>
        <w:t xml:space="preserve">(Bijlage </w:t>
      </w:r>
      <w:r w:rsidR="00055A79" w:rsidRPr="007C198C">
        <w:rPr>
          <w:rFonts w:cs="Arial"/>
          <w:i/>
        </w:rPr>
        <w:t>3</w:t>
      </w:r>
      <w:r w:rsidRPr="007C198C">
        <w:rPr>
          <w:rFonts w:cs="Arial"/>
          <w:i/>
        </w:rPr>
        <w:t>)</w:t>
      </w:r>
      <w:r w:rsidRPr="00E04E92">
        <w:rPr>
          <w:rFonts w:cs="Arial"/>
          <w:i/>
        </w:rPr>
        <w:t xml:space="preserve"> in te dienen. Zie </w:t>
      </w:r>
      <w:r w:rsidRPr="007C198C">
        <w:rPr>
          <w:rFonts w:cs="Arial"/>
          <w:i/>
        </w:rPr>
        <w:t xml:space="preserve">bijlage </w:t>
      </w:r>
      <w:r w:rsidR="00055A79" w:rsidRPr="007C198C">
        <w:rPr>
          <w:rFonts w:cs="Arial"/>
          <w:i/>
        </w:rPr>
        <w:t>1</w:t>
      </w:r>
      <w:r w:rsidRPr="00E04E92">
        <w:rPr>
          <w:rFonts w:cs="Arial"/>
          <w:i/>
        </w:rPr>
        <w:t xml:space="preserve"> Aanbestedingsvoorwaarden</w:t>
      </w:r>
      <w:r w:rsidR="00E04E92" w:rsidRPr="00E04E92">
        <w:rPr>
          <w:rFonts w:cs="Arial"/>
          <w:i/>
        </w:rPr>
        <w:t xml:space="preserve"> </w:t>
      </w:r>
      <w:r w:rsidRPr="00E04E92">
        <w:rPr>
          <w:rFonts w:cs="Arial"/>
          <w:i/>
        </w:rPr>
        <w:t>voor meer informatie.</w:t>
      </w:r>
    </w:p>
    <w:p w:rsidR="00362510" w:rsidRDefault="00362510" w:rsidP="0051091A">
      <w:pPr>
        <w:rPr>
          <w:rFonts w:asciiTheme="minorHAnsi" w:hAnsiTheme="minorHAnsi" w:cs="Arial"/>
          <w:b/>
          <w:bCs/>
          <w:sz w:val="28"/>
        </w:rPr>
      </w:pPr>
    </w:p>
    <w:p w:rsidR="0079578C" w:rsidRPr="0079578C" w:rsidRDefault="0079578C" w:rsidP="0079578C">
      <w:pPr>
        <w:pStyle w:val="Kop2"/>
        <w:keepLines w:val="0"/>
        <w:numPr>
          <w:ilvl w:val="1"/>
          <w:numId w:val="1"/>
        </w:numPr>
        <w:spacing w:before="0"/>
        <w:ind w:hanging="720"/>
        <w:rPr>
          <w:rFonts w:asciiTheme="minorHAnsi" w:hAnsiTheme="minorHAnsi" w:cs="Arial"/>
          <w:iCs/>
          <w:color w:val="auto"/>
        </w:rPr>
      </w:pPr>
      <w:bookmarkStart w:id="54" w:name="_Toc5006426"/>
      <w:bookmarkStart w:id="55" w:name="_Toc34738820"/>
      <w:bookmarkStart w:id="56" w:name="_Toc52964779"/>
      <w:r w:rsidRPr="0079578C">
        <w:rPr>
          <w:rFonts w:asciiTheme="minorHAnsi" w:hAnsiTheme="minorHAnsi" w:cs="Arial"/>
          <w:iCs/>
          <w:color w:val="auto"/>
        </w:rPr>
        <w:t>Voorwaarden</w:t>
      </w:r>
      <w:bookmarkEnd w:id="54"/>
      <w:bookmarkEnd w:id="55"/>
      <w:bookmarkEnd w:id="56"/>
    </w:p>
    <w:p w:rsidR="0079578C" w:rsidRDefault="0079578C" w:rsidP="0051091A">
      <w:pPr>
        <w:rPr>
          <w:rFonts w:asciiTheme="minorHAnsi" w:hAnsiTheme="minorHAnsi" w:cs="Arial"/>
        </w:rPr>
      </w:pPr>
      <w:r>
        <w:rPr>
          <w:rFonts w:asciiTheme="minorHAnsi" w:hAnsiTheme="minorHAnsi" w:cs="Arial"/>
        </w:rPr>
        <w:t>Op deze aanbesteding zijn de a</w:t>
      </w:r>
      <w:r w:rsidRPr="0079578C">
        <w:rPr>
          <w:rFonts w:asciiTheme="minorHAnsi" w:hAnsiTheme="minorHAnsi" w:cs="Arial"/>
        </w:rPr>
        <w:t xml:space="preserve">anbestedingsvoorwaarden van toepassing die zijn opgenomen in </w:t>
      </w:r>
      <w:r w:rsidRPr="007C198C">
        <w:rPr>
          <w:rFonts w:asciiTheme="minorHAnsi" w:hAnsiTheme="minorHAnsi" w:cs="Arial"/>
        </w:rPr>
        <w:t>Bijlage</w:t>
      </w:r>
      <w:r w:rsidR="005E7BF7" w:rsidRPr="007C198C">
        <w:rPr>
          <w:rFonts w:asciiTheme="minorHAnsi" w:hAnsiTheme="minorHAnsi" w:cs="Arial"/>
        </w:rPr>
        <w:t xml:space="preserve"> </w:t>
      </w:r>
      <w:r w:rsidR="00055A79" w:rsidRPr="007C198C">
        <w:rPr>
          <w:rFonts w:asciiTheme="minorHAnsi" w:hAnsiTheme="minorHAnsi" w:cs="Arial"/>
        </w:rPr>
        <w:t>1</w:t>
      </w:r>
      <w:r w:rsidRPr="0079578C">
        <w:rPr>
          <w:rFonts w:asciiTheme="minorHAnsi" w:hAnsiTheme="minorHAnsi" w:cs="Arial"/>
        </w:rPr>
        <w:t xml:space="preserve">. Door een </w:t>
      </w:r>
      <w:r w:rsidR="005E7BF7">
        <w:rPr>
          <w:rFonts w:asciiTheme="minorHAnsi" w:hAnsiTheme="minorHAnsi" w:cs="Arial"/>
        </w:rPr>
        <w:t>I</w:t>
      </w:r>
      <w:r w:rsidRPr="0079578C">
        <w:rPr>
          <w:rFonts w:asciiTheme="minorHAnsi" w:hAnsiTheme="minorHAnsi" w:cs="Arial"/>
        </w:rPr>
        <w:t xml:space="preserve">nschrijving in te dienen gaat </w:t>
      </w:r>
      <w:r w:rsidR="005E7BF7">
        <w:rPr>
          <w:rFonts w:asciiTheme="minorHAnsi" w:hAnsiTheme="minorHAnsi" w:cs="Arial"/>
        </w:rPr>
        <w:t>de I</w:t>
      </w:r>
      <w:r w:rsidRPr="0079578C">
        <w:rPr>
          <w:rFonts w:asciiTheme="minorHAnsi" w:hAnsiTheme="minorHAnsi" w:cs="Arial"/>
        </w:rPr>
        <w:t>nschrijver akkoord met deze aanbestedingsvoorwaarden.</w:t>
      </w:r>
    </w:p>
    <w:p w:rsidR="0079578C" w:rsidRDefault="0079578C" w:rsidP="0051091A">
      <w:pPr>
        <w:rPr>
          <w:rFonts w:asciiTheme="minorHAnsi" w:hAnsiTheme="minorHAnsi" w:cs="Arial"/>
        </w:rPr>
      </w:pPr>
    </w:p>
    <w:p w:rsidR="00AD7DB1" w:rsidRDefault="00AD7DB1">
      <w:pPr>
        <w:rPr>
          <w:rFonts w:asciiTheme="minorHAnsi" w:hAnsiTheme="minorHAnsi" w:cs="Arial"/>
        </w:rPr>
      </w:pPr>
      <w:r>
        <w:rPr>
          <w:rFonts w:asciiTheme="minorHAnsi" w:hAnsiTheme="minorHAnsi" w:cs="Arial"/>
        </w:rPr>
        <w:br w:type="page"/>
      </w:r>
    </w:p>
    <w:p w:rsidR="00494E8B" w:rsidRPr="00F158AB" w:rsidRDefault="00494E8B" w:rsidP="00494E8B">
      <w:pPr>
        <w:pStyle w:val="Kop1"/>
        <w:numPr>
          <w:ilvl w:val="0"/>
          <w:numId w:val="1"/>
        </w:numPr>
        <w:spacing w:before="0"/>
        <w:ind w:hanging="720"/>
        <w:rPr>
          <w:rFonts w:cs="Arial"/>
        </w:rPr>
      </w:pPr>
      <w:bookmarkStart w:id="57" w:name="_Toc52964780"/>
      <w:bookmarkEnd w:id="17"/>
      <w:r w:rsidRPr="00F158AB">
        <w:rPr>
          <w:rFonts w:cs="Arial"/>
        </w:rPr>
        <w:t>Uitsluitingsgronden en geschiktheidseisen</w:t>
      </w:r>
      <w:bookmarkEnd w:id="57"/>
    </w:p>
    <w:p w:rsidR="00086B6E" w:rsidRDefault="00086B6E" w:rsidP="0051091A">
      <w:pPr>
        <w:rPr>
          <w:rFonts w:asciiTheme="minorHAnsi" w:hAnsiTheme="minorHAnsi" w:cs="Arial"/>
        </w:rPr>
      </w:pPr>
    </w:p>
    <w:p w:rsidR="00494E8B" w:rsidRPr="00494E8B" w:rsidRDefault="0051091A" w:rsidP="00494E8B">
      <w:pPr>
        <w:pStyle w:val="Kop2"/>
        <w:keepLines w:val="0"/>
        <w:numPr>
          <w:ilvl w:val="1"/>
          <w:numId w:val="1"/>
        </w:numPr>
        <w:spacing w:before="0"/>
        <w:ind w:hanging="720"/>
        <w:rPr>
          <w:rFonts w:asciiTheme="minorHAnsi" w:hAnsiTheme="minorHAnsi" w:cs="Arial"/>
          <w:iCs/>
          <w:color w:val="auto"/>
        </w:rPr>
      </w:pPr>
      <w:bookmarkStart w:id="58" w:name="_Toc5006428"/>
      <w:bookmarkStart w:id="59" w:name="_Toc34738823"/>
      <w:bookmarkStart w:id="60" w:name="_Toc52964781"/>
      <w:r w:rsidRPr="00C5279C">
        <w:rPr>
          <w:rFonts w:asciiTheme="minorHAnsi" w:hAnsiTheme="minorHAnsi" w:cs="Arial"/>
          <w:iCs/>
          <w:color w:val="auto"/>
        </w:rPr>
        <w:t>Algemeen</w:t>
      </w:r>
      <w:bookmarkStart w:id="61" w:name="OLE_LINK34"/>
      <w:bookmarkStart w:id="62" w:name="OLE_LINK35"/>
      <w:bookmarkStart w:id="63" w:name="OLE_LINK36"/>
      <w:bookmarkEnd w:id="58"/>
      <w:bookmarkEnd w:id="59"/>
      <w:bookmarkEnd w:id="60"/>
    </w:p>
    <w:p w:rsidR="00494E8B" w:rsidRPr="00F27C25" w:rsidRDefault="00494E8B" w:rsidP="00494E8B">
      <w:pPr>
        <w:autoSpaceDE w:val="0"/>
        <w:autoSpaceDN w:val="0"/>
        <w:adjustRightInd w:val="0"/>
        <w:rPr>
          <w:rFonts w:cs="Arial"/>
          <w:szCs w:val="22"/>
        </w:rPr>
      </w:pPr>
      <w:r w:rsidRPr="00F27C25">
        <w:rPr>
          <w:rFonts w:cs="Arial"/>
          <w:szCs w:val="22"/>
        </w:rPr>
        <w:t xml:space="preserve">De </w:t>
      </w:r>
      <w:r>
        <w:rPr>
          <w:rFonts w:cs="Arial"/>
          <w:szCs w:val="22"/>
        </w:rPr>
        <w:t>Opdrachtgever acht de I</w:t>
      </w:r>
      <w:r w:rsidRPr="00F27C25">
        <w:rPr>
          <w:rFonts w:cs="Arial"/>
          <w:szCs w:val="22"/>
        </w:rPr>
        <w:t>nschrijvers geschikt als geen van de in het Uniform Europees Aanbestedingsdocument (UEA) genoemde uitsluitingsgro</w:t>
      </w:r>
      <w:r>
        <w:rPr>
          <w:rFonts w:cs="Arial"/>
          <w:szCs w:val="22"/>
        </w:rPr>
        <w:t>nden van toepassing zijn én de I</w:t>
      </w:r>
      <w:r w:rsidRPr="00F27C25">
        <w:rPr>
          <w:rFonts w:cs="Arial"/>
          <w:szCs w:val="22"/>
        </w:rPr>
        <w:t>nschrijver</w:t>
      </w:r>
      <w:r>
        <w:rPr>
          <w:rFonts w:cs="Arial"/>
          <w:szCs w:val="22"/>
        </w:rPr>
        <w:t>s tevens voldoen</w:t>
      </w:r>
      <w:r w:rsidRPr="00F27C25">
        <w:rPr>
          <w:rFonts w:cs="Arial"/>
          <w:szCs w:val="22"/>
        </w:rPr>
        <w:t xml:space="preserve"> aan alle geschiktheidseisen.</w:t>
      </w:r>
    </w:p>
    <w:p w:rsidR="00494E8B" w:rsidRDefault="00494E8B" w:rsidP="00494E8B">
      <w:pPr>
        <w:autoSpaceDE w:val="0"/>
        <w:autoSpaceDN w:val="0"/>
        <w:adjustRightInd w:val="0"/>
        <w:rPr>
          <w:rFonts w:cs="Arial"/>
          <w:szCs w:val="22"/>
        </w:rPr>
      </w:pPr>
    </w:p>
    <w:p w:rsidR="00494E8B" w:rsidRPr="00F27C25" w:rsidRDefault="00494E8B" w:rsidP="00494E8B">
      <w:pPr>
        <w:autoSpaceDE w:val="0"/>
        <w:autoSpaceDN w:val="0"/>
        <w:adjustRightInd w:val="0"/>
        <w:rPr>
          <w:rFonts w:cs="Arial"/>
          <w:szCs w:val="22"/>
        </w:rPr>
      </w:pPr>
      <w:r w:rsidRPr="00F27C25">
        <w:rPr>
          <w:rFonts w:cs="Arial"/>
          <w:szCs w:val="22"/>
        </w:rPr>
        <w:t>Inschrijver dient</w:t>
      </w:r>
      <w:r>
        <w:rPr>
          <w:rFonts w:cs="Arial"/>
          <w:szCs w:val="22"/>
        </w:rPr>
        <w:t xml:space="preserve"> hiertoe</w:t>
      </w:r>
      <w:r w:rsidRPr="00F27C25">
        <w:rPr>
          <w:rFonts w:cs="Arial"/>
          <w:szCs w:val="22"/>
        </w:rPr>
        <w:t xml:space="preserve"> stellig, zonder voorbehoud en onvoorwaardelijk het Uniform Europees Aanbestedingsdocument (UEA) </w:t>
      </w:r>
      <w:r w:rsidRPr="007C198C">
        <w:rPr>
          <w:rFonts w:cs="Arial"/>
          <w:szCs w:val="22"/>
        </w:rPr>
        <w:t xml:space="preserve">(Bijlage </w:t>
      </w:r>
      <w:r w:rsidR="00055A79" w:rsidRPr="007C198C">
        <w:rPr>
          <w:rFonts w:cs="Arial"/>
          <w:szCs w:val="22"/>
        </w:rPr>
        <w:t>3</w:t>
      </w:r>
      <w:r w:rsidRPr="007C198C">
        <w:rPr>
          <w:rFonts w:cs="Arial"/>
          <w:szCs w:val="22"/>
        </w:rPr>
        <w:t>) v</w:t>
      </w:r>
      <w:r w:rsidRPr="00F27C25">
        <w:rPr>
          <w:rFonts w:cs="Arial"/>
          <w:szCs w:val="22"/>
        </w:rPr>
        <w:t>olledig en juist in te vullen en toe te voegen aan de Inschrijving. Een rechtsgeldige handtekening onder de Verklaring over de inschrijving geldt ook als een ondertekening van het UEA.</w:t>
      </w:r>
    </w:p>
    <w:p w:rsidR="00494E8B" w:rsidRDefault="00494E8B" w:rsidP="00494E8B">
      <w:pPr>
        <w:autoSpaceDE w:val="0"/>
        <w:autoSpaceDN w:val="0"/>
        <w:adjustRightInd w:val="0"/>
        <w:rPr>
          <w:rFonts w:cs="Arial"/>
          <w:szCs w:val="22"/>
        </w:rPr>
      </w:pPr>
    </w:p>
    <w:p w:rsidR="00494E8B" w:rsidRDefault="00494E8B" w:rsidP="00494E8B">
      <w:pPr>
        <w:rPr>
          <w:rFonts w:cs="Arial"/>
          <w:szCs w:val="22"/>
        </w:rPr>
      </w:pPr>
      <w:r>
        <w:rPr>
          <w:rFonts w:cs="Arial"/>
          <w:szCs w:val="22"/>
        </w:rPr>
        <w:t>Inschrijver</w:t>
      </w:r>
      <w:r w:rsidRPr="00FF4029">
        <w:rPr>
          <w:rFonts w:cs="Arial"/>
          <w:szCs w:val="22"/>
        </w:rPr>
        <w:t xml:space="preserve"> dient te beschikken over een gedragsverklaring aanbesteden, die op het tijdstip van het indienen van de inschrijving niet ouder is dan twee jaar. </w:t>
      </w:r>
      <w:r>
        <w:rPr>
          <w:rFonts w:cs="Arial"/>
          <w:szCs w:val="22"/>
        </w:rPr>
        <w:t>Ook kan aan de W</w:t>
      </w:r>
      <w:r w:rsidRPr="00FF4029">
        <w:rPr>
          <w:rFonts w:cs="Arial"/>
          <w:szCs w:val="22"/>
        </w:rPr>
        <w:t xml:space="preserve">innende </w:t>
      </w:r>
      <w:r>
        <w:rPr>
          <w:rFonts w:cs="Arial"/>
          <w:szCs w:val="22"/>
        </w:rPr>
        <w:t>I</w:t>
      </w:r>
      <w:r w:rsidRPr="00FF4029">
        <w:rPr>
          <w:rFonts w:cs="Arial"/>
          <w:szCs w:val="22"/>
        </w:rPr>
        <w:t xml:space="preserve">nschrijver gevraagd worden een verklaring van de Belastingdienst te overleggen. Let op dat deze bewijsstukken tijdig </w:t>
      </w:r>
      <w:r>
        <w:rPr>
          <w:rFonts w:cs="Arial"/>
          <w:szCs w:val="22"/>
        </w:rPr>
        <w:t>worden aangev</w:t>
      </w:r>
      <w:r w:rsidRPr="00FF4029">
        <w:rPr>
          <w:rFonts w:cs="Arial"/>
          <w:szCs w:val="22"/>
        </w:rPr>
        <w:t>raag</w:t>
      </w:r>
      <w:r>
        <w:rPr>
          <w:rFonts w:cs="Arial"/>
          <w:szCs w:val="22"/>
        </w:rPr>
        <w:t>d</w:t>
      </w:r>
      <w:r w:rsidRPr="00FF4029">
        <w:rPr>
          <w:rFonts w:cs="Arial"/>
          <w:szCs w:val="22"/>
        </w:rPr>
        <w:t>. Het aanvragen kan namelijk ongeveer 6 weken duren.</w:t>
      </w:r>
      <w:r>
        <w:rPr>
          <w:rFonts w:cs="Arial"/>
          <w:szCs w:val="22"/>
        </w:rPr>
        <w:t xml:space="preserve"> Alle in te dienen bewijsstukken staan opgesomd in </w:t>
      </w:r>
      <w:r w:rsidRPr="00E620CF">
        <w:rPr>
          <w:rFonts w:cs="Arial"/>
          <w:szCs w:val="22"/>
        </w:rPr>
        <w:t xml:space="preserve">paragraaf </w:t>
      </w:r>
      <w:r w:rsidR="00345EC5" w:rsidRPr="00E620CF">
        <w:rPr>
          <w:rFonts w:cs="Arial"/>
          <w:szCs w:val="22"/>
        </w:rPr>
        <w:t>4</w:t>
      </w:r>
      <w:r w:rsidRPr="00E620CF">
        <w:rPr>
          <w:rFonts w:cs="Arial"/>
          <w:szCs w:val="22"/>
        </w:rPr>
        <w:t>.4.</w:t>
      </w:r>
    </w:p>
    <w:p w:rsidR="00494E8B" w:rsidRPr="00494E8B" w:rsidRDefault="00494E8B" w:rsidP="00F27C25">
      <w:pPr>
        <w:autoSpaceDE w:val="0"/>
        <w:autoSpaceDN w:val="0"/>
        <w:adjustRightInd w:val="0"/>
        <w:rPr>
          <w:rFonts w:cs="Arial"/>
          <w:szCs w:val="22"/>
        </w:rPr>
      </w:pPr>
    </w:p>
    <w:bookmarkEnd w:id="61"/>
    <w:bookmarkEnd w:id="62"/>
    <w:bookmarkEnd w:id="63"/>
    <w:p w:rsidR="00FF4029" w:rsidRDefault="00FF4029" w:rsidP="00E5530F">
      <w:pPr>
        <w:autoSpaceDE w:val="0"/>
        <w:autoSpaceDN w:val="0"/>
        <w:adjustRightInd w:val="0"/>
        <w:rPr>
          <w:rFonts w:cs="Arial"/>
          <w:szCs w:val="22"/>
        </w:rPr>
      </w:pPr>
    </w:p>
    <w:p w:rsidR="0051091A" w:rsidRPr="00C5279C" w:rsidRDefault="0051091A" w:rsidP="00E5530F">
      <w:pPr>
        <w:pStyle w:val="Kop2"/>
        <w:keepLines w:val="0"/>
        <w:numPr>
          <w:ilvl w:val="1"/>
          <w:numId w:val="1"/>
        </w:numPr>
        <w:spacing w:before="0"/>
        <w:ind w:hanging="720"/>
        <w:rPr>
          <w:rFonts w:asciiTheme="minorHAnsi" w:hAnsiTheme="minorHAnsi" w:cs="Arial"/>
          <w:iCs/>
          <w:color w:val="auto"/>
        </w:rPr>
      </w:pPr>
      <w:bookmarkStart w:id="64" w:name="_Toc5006429"/>
      <w:bookmarkStart w:id="65" w:name="_Toc34738824"/>
      <w:bookmarkStart w:id="66" w:name="_Toc52964782"/>
      <w:r w:rsidRPr="00C5279C">
        <w:rPr>
          <w:rFonts w:asciiTheme="minorHAnsi" w:hAnsiTheme="minorHAnsi" w:cs="Arial"/>
          <w:iCs/>
          <w:color w:val="auto"/>
        </w:rPr>
        <w:t>Uitsluitingsgronden</w:t>
      </w:r>
      <w:bookmarkEnd w:id="64"/>
      <w:bookmarkEnd w:id="65"/>
      <w:bookmarkEnd w:id="66"/>
    </w:p>
    <w:p w:rsidR="00C8484E" w:rsidRDefault="00086B6E" w:rsidP="00C8484E">
      <w:pPr>
        <w:autoSpaceDE w:val="0"/>
        <w:autoSpaceDN w:val="0"/>
        <w:adjustRightInd w:val="0"/>
        <w:rPr>
          <w:rFonts w:cs="Arial"/>
          <w:szCs w:val="22"/>
        </w:rPr>
      </w:pPr>
      <w:r>
        <w:rPr>
          <w:rFonts w:cs="Arial"/>
          <w:szCs w:val="22"/>
        </w:rPr>
        <w:t>D</w:t>
      </w:r>
      <w:r w:rsidRPr="00B838E8">
        <w:rPr>
          <w:rFonts w:cs="Arial"/>
          <w:szCs w:val="22"/>
        </w:rPr>
        <w:t>e uitsluitingsgronden die gelden bij deze procedur</w:t>
      </w:r>
      <w:r>
        <w:rPr>
          <w:rFonts w:cs="Arial"/>
          <w:szCs w:val="22"/>
        </w:rPr>
        <w:t>e</w:t>
      </w:r>
      <w:r w:rsidR="00F35A70">
        <w:rPr>
          <w:rFonts w:cs="Arial"/>
          <w:szCs w:val="22"/>
        </w:rPr>
        <w:t xml:space="preserve"> staan in</w:t>
      </w:r>
      <w:r>
        <w:rPr>
          <w:rFonts w:cs="Arial"/>
          <w:szCs w:val="22"/>
        </w:rPr>
        <w:t xml:space="preserve"> deel III van het UEA</w:t>
      </w:r>
      <w:r w:rsidRPr="00B838E8">
        <w:rPr>
          <w:rFonts w:cs="Arial"/>
          <w:szCs w:val="22"/>
        </w:rPr>
        <w:t xml:space="preserve">. </w:t>
      </w:r>
      <w:r w:rsidR="00C8484E">
        <w:rPr>
          <w:rFonts w:cs="Arial"/>
          <w:szCs w:val="22"/>
        </w:rPr>
        <w:t xml:space="preserve">Deze is te vinden in Bijlage 3. </w:t>
      </w:r>
    </w:p>
    <w:p w:rsidR="00C8484E" w:rsidRPr="00B50715" w:rsidRDefault="00C8484E" w:rsidP="00C8484E">
      <w:pPr>
        <w:autoSpaceDE w:val="0"/>
        <w:autoSpaceDN w:val="0"/>
        <w:adjustRightInd w:val="0"/>
        <w:rPr>
          <w:rFonts w:cs="Arial"/>
          <w:szCs w:val="22"/>
        </w:rPr>
      </w:pPr>
    </w:p>
    <w:p w:rsidR="00D203A3" w:rsidRDefault="00D203A3" w:rsidP="00D203A3">
      <w:pPr>
        <w:pStyle w:val="Kop2"/>
        <w:keepLines w:val="0"/>
        <w:numPr>
          <w:ilvl w:val="1"/>
          <w:numId w:val="1"/>
        </w:numPr>
        <w:spacing w:before="0"/>
        <w:ind w:hanging="720"/>
        <w:rPr>
          <w:rFonts w:asciiTheme="minorHAnsi" w:hAnsiTheme="minorHAnsi" w:cs="Arial"/>
          <w:iCs/>
          <w:color w:val="auto"/>
        </w:rPr>
      </w:pPr>
      <w:bookmarkStart w:id="67" w:name="_Toc526245009"/>
      <w:bookmarkStart w:id="68" w:name="_Toc52964783"/>
      <w:bookmarkStart w:id="69" w:name="_Toc65395232"/>
      <w:r w:rsidRPr="00C5279C">
        <w:rPr>
          <w:rFonts w:asciiTheme="minorHAnsi" w:hAnsiTheme="minorHAnsi" w:cs="Arial"/>
          <w:iCs/>
          <w:color w:val="auto"/>
        </w:rPr>
        <w:t>Geschiktheidseisen</w:t>
      </w:r>
      <w:bookmarkEnd w:id="67"/>
      <w:bookmarkEnd w:id="68"/>
    </w:p>
    <w:p w:rsidR="00D203A3" w:rsidRPr="001E787D" w:rsidRDefault="00D203A3" w:rsidP="00D203A3">
      <w:pPr>
        <w:autoSpaceDE w:val="0"/>
        <w:autoSpaceDN w:val="0"/>
        <w:adjustRightInd w:val="0"/>
        <w:rPr>
          <w:rFonts w:cs="Arial"/>
          <w:iCs/>
        </w:rPr>
      </w:pPr>
      <w:r w:rsidRPr="001E787D">
        <w:rPr>
          <w:rFonts w:cs="Arial"/>
          <w:iCs/>
        </w:rPr>
        <w:t xml:space="preserve">De </w:t>
      </w:r>
      <w:r>
        <w:rPr>
          <w:rFonts w:cs="Arial"/>
          <w:iCs/>
        </w:rPr>
        <w:t>Inschrijver</w:t>
      </w:r>
      <w:r w:rsidRPr="001E787D">
        <w:rPr>
          <w:rFonts w:cs="Arial"/>
          <w:iCs/>
        </w:rPr>
        <w:t xml:space="preserve"> dient aan te tonen dat hij aan de in paragraaf </w:t>
      </w:r>
      <w:r w:rsidR="00FF452C" w:rsidRPr="00FF452C">
        <w:rPr>
          <w:rFonts w:cs="Arial"/>
          <w:iCs/>
        </w:rPr>
        <w:t>4</w:t>
      </w:r>
      <w:r w:rsidRPr="00FF452C">
        <w:rPr>
          <w:rFonts w:cs="Arial"/>
          <w:iCs/>
        </w:rPr>
        <w:t xml:space="preserve">.3.1 en </w:t>
      </w:r>
      <w:r w:rsidR="00FF452C" w:rsidRPr="00FF452C">
        <w:rPr>
          <w:rFonts w:cs="Arial"/>
          <w:iCs/>
        </w:rPr>
        <w:t>4</w:t>
      </w:r>
      <w:r w:rsidRPr="00FF452C">
        <w:rPr>
          <w:rFonts w:cs="Arial"/>
          <w:iCs/>
        </w:rPr>
        <w:t>.3.2</w:t>
      </w:r>
      <w:r w:rsidRPr="001E787D">
        <w:rPr>
          <w:rFonts w:cs="Arial"/>
          <w:iCs/>
        </w:rPr>
        <w:t xml:space="preserve"> gestelde geschiktheidseisen voldoet.</w:t>
      </w:r>
    </w:p>
    <w:p w:rsidR="00D203A3" w:rsidRDefault="00D203A3" w:rsidP="00D203A3"/>
    <w:p w:rsidR="00D203A3" w:rsidRPr="00921C61" w:rsidRDefault="00D203A3" w:rsidP="00D203A3">
      <w:pPr>
        <w:pStyle w:val="Lijstalinea"/>
        <w:numPr>
          <w:ilvl w:val="2"/>
          <w:numId w:val="1"/>
        </w:numPr>
        <w:rPr>
          <w:rFonts w:ascii="Calibri" w:eastAsia="Times New Roman" w:hAnsi="Calibri" w:cs="Arial"/>
          <w:i/>
          <w:szCs w:val="22"/>
          <w:lang w:eastAsia="nl-NL"/>
        </w:rPr>
      </w:pPr>
      <w:r w:rsidRPr="00921C61">
        <w:rPr>
          <w:rFonts w:ascii="Calibri" w:eastAsia="Times New Roman" w:hAnsi="Calibri" w:cs="Arial"/>
          <w:i/>
          <w:szCs w:val="22"/>
          <w:lang w:eastAsia="nl-NL"/>
        </w:rPr>
        <w:t>Financiële en economische draagkracht</w:t>
      </w:r>
    </w:p>
    <w:p w:rsidR="00D203A3" w:rsidRPr="00684797" w:rsidRDefault="00D203A3" w:rsidP="00D203A3">
      <w:pPr>
        <w:pStyle w:val="Lijstalinea"/>
        <w:numPr>
          <w:ilvl w:val="0"/>
          <w:numId w:val="8"/>
        </w:numPr>
        <w:autoSpaceDE w:val="0"/>
        <w:autoSpaceDN w:val="0"/>
        <w:adjustRightInd w:val="0"/>
        <w:ind w:left="426" w:hanging="426"/>
        <w:rPr>
          <w:rFonts w:cs="Arial"/>
          <w:szCs w:val="22"/>
        </w:rPr>
      </w:pPr>
      <w:bookmarkStart w:id="70" w:name="OLE_LINK9"/>
      <w:bookmarkStart w:id="71" w:name="OLE_LINK10"/>
      <w:r>
        <w:rPr>
          <w:rFonts w:cs="Arial"/>
          <w:szCs w:val="22"/>
        </w:rPr>
        <w:t>De I</w:t>
      </w:r>
      <w:r w:rsidRPr="00684797">
        <w:rPr>
          <w:rFonts w:cs="Arial"/>
          <w:szCs w:val="22"/>
        </w:rPr>
        <w:t>nschrijver heeft voldoende financiële en economische draagkracht om de continuïteit van zijn bedrijfsvoering gedurende de contractperiode, inclusief eventuele verlengingen, te waarborgen;</w:t>
      </w:r>
    </w:p>
    <w:p w:rsidR="00D203A3" w:rsidRPr="00684797" w:rsidRDefault="00D203A3" w:rsidP="00D203A3">
      <w:pPr>
        <w:pStyle w:val="Lijstalinea"/>
        <w:numPr>
          <w:ilvl w:val="0"/>
          <w:numId w:val="8"/>
        </w:numPr>
        <w:autoSpaceDE w:val="0"/>
        <w:autoSpaceDN w:val="0"/>
        <w:adjustRightInd w:val="0"/>
        <w:ind w:left="426" w:hanging="426"/>
        <w:rPr>
          <w:rFonts w:cs="Arial"/>
          <w:szCs w:val="22"/>
        </w:rPr>
      </w:pPr>
      <w:r>
        <w:rPr>
          <w:rFonts w:cs="Arial"/>
          <w:szCs w:val="22"/>
        </w:rPr>
        <w:t>De I</w:t>
      </w:r>
      <w:r w:rsidRPr="00684797">
        <w:rPr>
          <w:rFonts w:cs="Arial"/>
          <w:szCs w:val="22"/>
        </w:rPr>
        <w:t>nschrijver heeft voldoende financiële en economische draagkracht om ingeval van gunning de opdrachten voortvloeiend uit de overeenkomst, en in voorkomend geval de v</w:t>
      </w:r>
      <w:r>
        <w:rPr>
          <w:rFonts w:cs="Arial"/>
          <w:szCs w:val="22"/>
        </w:rPr>
        <w:t>erlenging daarvan, conform het B</w:t>
      </w:r>
      <w:r w:rsidRPr="00684797">
        <w:rPr>
          <w:rFonts w:cs="Arial"/>
          <w:szCs w:val="22"/>
        </w:rPr>
        <w:t xml:space="preserve">eschrijvend </w:t>
      </w:r>
      <w:r>
        <w:rPr>
          <w:rFonts w:cs="Arial"/>
          <w:szCs w:val="22"/>
        </w:rPr>
        <w:t>d</w:t>
      </w:r>
      <w:r w:rsidRPr="00684797">
        <w:rPr>
          <w:rFonts w:cs="Arial"/>
          <w:szCs w:val="22"/>
        </w:rPr>
        <w:t xml:space="preserve">ocument inclusief alle bijlagen uit te voeren; </w:t>
      </w:r>
    </w:p>
    <w:p w:rsidR="00D203A3" w:rsidRPr="00684797" w:rsidRDefault="00D203A3" w:rsidP="00D203A3">
      <w:pPr>
        <w:pStyle w:val="Lijstalinea"/>
        <w:numPr>
          <w:ilvl w:val="0"/>
          <w:numId w:val="8"/>
        </w:numPr>
        <w:autoSpaceDE w:val="0"/>
        <w:autoSpaceDN w:val="0"/>
        <w:adjustRightInd w:val="0"/>
        <w:ind w:left="426" w:hanging="426"/>
        <w:rPr>
          <w:rFonts w:cs="Arial"/>
          <w:szCs w:val="22"/>
        </w:rPr>
      </w:pPr>
      <w:r>
        <w:rPr>
          <w:rFonts w:cs="Arial"/>
          <w:szCs w:val="22"/>
        </w:rPr>
        <w:t>A</w:t>
      </w:r>
      <w:r w:rsidRPr="00684797">
        <w:rPr>
          <w:rFonts w:cs="Arial"/>
          <w:szCs w:val="22"/>
        </w:rPr>
        <w:t xml:space="preserve">an </w:t>
      </w:r>
      <w:r>
        <w:rPr>
          <w:rFonts w:cs="Arial"/>
          <w:szCs w:val="22"/>
        </w:rPr>
        <w:t>de I</w:t>
      </w:r>
      <w:r w:rsidRPr="00684797">
        <w:rPr>
          <w:rFonts w:cs="Arial"/>
          <w:szCs w:val="22"/>
        </w:rPr>
        <w:t xml:space="preserve">nschrijver zijn voor zover hem bekend geen financiële claims bekend die de financieel economische draagkracht van zijn onderneming of de continuïteit van zijn bedrijfsvoering in gevaar kunnen brengen; </w:t>
      </w:r>
    </w:p>
    <w:p w:rsidR="00D203A3" w:rsidRPr="00684797" w:rsidRDefault="00D203A3" w:rsidP="00D203A3">
      <w:pPr>
        <w:pStyle w:val="Lijstalinea"/>
        <w:numPr>
          <w:ilvl w:val="0"/>
          <w:numId w:val="8"/>
        </w:numPr>
        <w:autoSpaceDE w:val="0"/>
        <w:autoSpaceDN w:val="0"/>
        <w:adjustRightInd w:val="0"/>
        <w:ind w:left="426" w:hanging="426"/>
        <w:rPr>
          <w:rFonts w:cs="Arial"/>
          <w:szCs w:val="22"/>
        </w:rPr>
      </w:pPr>
      <w:r>
        <w:rPr>
          <w:rFonts w:cs="Arial"/>
          <w:szCs w:val="22"/>
        </w:rPr>
        <w:t>E</w:t>
      </w:r>
      <w:r w:rsidRPr="00684797">
        <w:rPr>
          <w:rFonts w:cs="Arial"/>
          <w:szCs w:val="22"/>
        </w:rPr>
        <w:t xml:space="preserve">r zijn bij </w:t>
      </w:r>
      <w:r>
        <w:rPr>
          <w:rFonts w:cs="Arial"/>
          <w:szCs w:val="22"/>
        </w:rPr>
        <w:t>de I</w:t>
      </w:r>
      <w:r w:rsidRPr="00684797">
        <w:rPr>
          <w:rFonts w:cs="Arial"/>
          <w:szCs w:val="22"/>
        </w:rPr>
        <w:t>nschrijver gedurende de periode van de uitvoering van de overeenkomst geen investeringen noodzakelijk die de financieel economische draagkracht van zijn onderneming of de continuïteit van zijn bedrijfsvoering in gevaar kunnen brengen;</w:t>
      </w:r>
    </w:p>
    <w:p w:rsidR="0065453D" w:rsidRDefault="00D203A3" w:rsidP="00D203A3">
      <w:pPr>
        <w:pStyle w:val="Lijstalinea"/>
        <w:numPr>
          <w:ilvl w:val="0"/>
          <w:numId w:val="8"/>
        </w:numPr>
        <w:autoSpaceDE w:val="0"/>
        <w:autoSpaceDN w:val="0"/>
        <w:adjustRightInd w:val="0"/>
        <w:ind w:left="426" w:hanging="426"/>
        <w:rPr>
          <w:rFonts w:cs="Arial"/>
          <w:szCs w:val="22"/>
        </w:rPr>
      </w:pPr>
      <w:r w:rsidRPr="0065453D">
        <w:rPr>
          <w:rFonts w:cs="Arial"/>
          <w:szCs w:val="22"/>
        </w:rPr>
        <w:t>De inschrijver heeft zich afdoende verzekerd tegen aansprakelijkheidsrisico</w:t>
      </w:r>
      <w:r w:rsidR="0065453D">
        <w:rPr>
          <w:rFonts w:cs="Arial"/>
          <w:szCs w:val="22"/>
        </w:rPr>
        <w:t>’</w:t>
      </w:r>
      <w:r w:rsidRPr="0065453D">
        <w:rPr>
          <w:rFonts w:cs="Arial"/>
          <w:szCs w:val="22"/>
        </w:rPr>
        <w:t>s</w:t>
      </w:r>
      <w:r w:rsidR="0065453D">
        <w:rPr>
          <w:rFonts w:cs="Arial"/>
          <w:szCs w:val="22"/>
        </w:rPr>
        <w:t xml:space="preserve"> door middel van een beroeps- of bedrijfsaansprakelijkheidsverzekering</w:t>
      </w:r>
      <w:r w:rsidRPr="0065453D">
        <w:rPr>
          <w:rFonts w:cs="Arial"/>
          <w:szCs w:val="22"/>
        </w:rPr>
        <w:t xml:space="preserve">. Onder een passende verzekering valt een </w:t>
      </w:r>
      <w:r w:rsidR="0065453D" w:rsidRPr="0065453D">
        <w:rPr>
          <w:rFonts w:cs="Arial"/>
          <w:szCs w:val="22"/>
        </w:rPr>
        <w:t>bedrijfsaansprakelijkheids</w:t>
      </w:r>
      <w:r w:rsidRPr="0065453D">
        <w:rPr>
          <w:rFonts w:cs="Arial"/>
          <w:szCs w:val="22"/>
        </w:rPr>
        <w:t xml:space="preserve">verzekering </w:t>
      </w:r>
      <w:r w:rsidR="0065453D" w:rsidRPr="0065453D">
        <w:rPr>
          <w:rFonts w:cs="Arial"/>
          <w:szCs w:val="22"/>
        </w:rPr>
        <w:t xml:space="preserve">met een dekking tegen zaak-en letselschade </w:t>
      </w:r>
      <w:r w:rsidRPr="0065453D">
        <w:rPr>
          <w:rFonts w:cs="Arial"/>
          <w:szCs w:val="22"/>
        </w:rPr>
        <w:t>van minimaal € 1.</w:t>
      </w:r>
      <w:r w:rsidR="0065453D" w:rsidRPr="0065453D">
        <w:rPr>
          <w:rFonts w:cs="Arial"/>
          <w:szCs w:val="22"/>
        </w:rPr>
        <w:t>250.</w:t>
      </w:r>
      <w:r w:rsidRPr="0065453D">
        <w:rPr>
          <w:rFonts w:cs="Arial"/>
          <w:szCs w:val="22"/>
        </w:rPr>
        <w:t>000</w:t>
      </w:r>
      <w:r w:rsidR="0065453D" w:rsidRPr="0065453D">
        <w:rPr>
          <w:rFonts w:cs="Arial"/>
          <w:szCs w:val="22"/>
        </w:rPr>
        <w:t>,00</w:t>
      </w:r>
      <w:r w:rsidRPr="0065453D">
        <w:rPr>
          <w:rFonts w:cs="Arial"/>
          <w:szCs w:val="22"/>
        </w:rPr>
        <w:t xml:space="preserve"> per </w:t>
      </w:r>
      <w:r w:rsidR="0065453D" w:rsidRPr="0065453D">
        <w:rPr>
          <w:rFonts w:cs="Arial"/>
          <w:szCs w:val="22"/>
        </w:rPr>
        <w:t>aan</w:t>
      </w:r>
      <w:r w:rsidR="0065453D">
        <w:rPr>
          <w:rFonts w:cs="Arial"/>
          <w:szCs w:val="22"/>
        </w:rPr>
        <w:t>s</w:t>
      </w:r>
      <w:r w:rsidR="0065453D" w:rsidRPr="0065453D">
        <w:rPr>
          <w:rFonts w:cs="Arial"/>
          <w:szCs w:val="22"/>
        </w:rPr>
        <w:t>praak</w:t>
      </w:r>
      <w:r w:rsidR="0065453D">
        <w:rPr>
          <w:rFonts w:cs="Arial"/>
          <w:szCs w:val="22"/>
        </w:rPr>
        <w:t xml:space="preserve"> en </w:t>
      </w:r>
      <w:r w:rsidRPr="0065453D">
        <w:rPr>
          <w:rFonts w:cs="Arial"/>
          <w:szCs w:val="22"/>
        </w:rPr>
        <w:t xml:space="preserve">met een maximum van </w:t>
      </w:r>
    </w:p>
    <w:p w:rsidR="00D203A3" w:rsidRPr="0065453D" w:rsidRDefault="00D203A3" w:rsidP="0065453D">
      <w:pPr>
        <w:pStyle w:val="Lijstalinea"/>
        <w:autoSpaceDE w:val="0"/>
        <w:autoSpaceDN w:val="0"/>
        <w:adjustRightInd w:val="0"/>
        <w:ind w:left="426"/>
        <w:rPr>
          <w:rFonts w:cs="Arial"/>
          <w:szCs w:val="22"/>
        </w:rPr>
      </w:pPr>
      <w:r w:rsidRPr="0065453D">
        <w:rPr>
          <w:rFonts w:cs="Arial"/>
          <w:szCs w:val="22"/>
        </w:rPr>
        <w:t>€ 2.</w:t>
      </w:r>
      <w:r w:rsidR="0065453D" w:rsidRPr="0065453D">
        <w:rPr>
          <w:rFonts w:cs="Arial"/>
          <w:szCs w:val="22"/>
        </w:rPr>
        <w:t>5</w:t>
      </w:r>
      <w:r w:rsidRPr="0065453D">
        <w:rPr>
          <w:rFonts w:cs="Arial"/>
          <w:szCs w:val="22"/>
        </w:rPr>
        <w:t>000.000 per jaar</w:t>
      </w:r>
      <w:r w:rsidR="0065453D">
        <w:rPr>
          <w:rFonts w:cs="Arial"/>
          <w:szCs w:val="22"/>
        </w:rPr>
        <w:t xml:space="preserve">. Een passende beroepsaansprakelijkheidsverzekering biedt dekking tegen vermogensschade als gevolg van een beroepsfout, met een verzekerde som van minimaal € 500.000,00 per aanspraak en een maximum van € 1.000.000,00 per jaar. </w:t>
      </w:r>
      <w:r w:rsidRPr="0065453D">
        <w:rPr>
          <w:rFonts w:cs="Arial"/>
          <w:szCs w:val="22"/>
        </w:rPr>
        <w:t xml:space="preserve"> Ook verklaart de Inschrijver hiermee dat gedurende de contractperiode voor tenminste de genoemde dekking de verzekering wordt gehandhaafd. </w:t>
      </w:r>
    </w:p>
    <w:bookmarkEnd w:id="70"/>
    <w:bookmarkEnd w:id="71"/>
    <w:p w:rsidR="00D203A3" w:rsidRDefault="00D203A3" w:rsidP="00D203A3">
      <w:pPr>
        <w:rPr>
          <w:rFonts w:cs="Arial"/>
          <w:szCs w:val="22"/>
        </w:rPr>
      </w:pPr>
    </w:p>
    <w:p w:rsidR="00D203A3" w:rsidRPr="00AB35E9" w:rsidRDefault="00D203A3" w:rsidP="00D203A3">
      <w:pPr>
        <w:pStyle w:val="Lijstalinea"/>
        <w:numPr>
          <w:ilvl w:val="2"/>
          <w:numId w:val="1"/>
        </w:numPr>
        <w:ind w:left="709" w:hanging="709"/>
        <w:rPr>
          <w:rFonts w:ascii="Calibri" w:eastAsia="Times New Roman" w:hAnsi="Calibri" w:cs="Arial"/>
          <w:i/>
          <w:szCs w:val="22"/>
          <w:lang w:eastAsia="nl-NL"/>
        </w:rPr>
      </w:pPr>
      <w:r w:rsidRPr="00AB35E9">
        <w:rPr>
          <w:rFonts w:ascii="Calibri" w:eastAsia="Times New Roman" w:hAnsi="Calibri" w:cs="Arial"/>
          <w:i/>
          <w:szCs w:val="22"/>
          <w:lang w:eastAsia="nl-NL"/>
        </w:rPr>
        <w:t>Technische bekwaamheid en beroepsbekwaamheid</w:t>
      </w:r>
    </w:p>
    <w:p w:rsidR="00FF452C" w:rsidRPr="00B618D8" w:rsidRDefault="00FF452C" w:rsidP="00FF452C">
      <w:pPr>
        <w:rPr>
          <w:szCs w:val="24"/>
        </w:rPr>
      </w:pPr>
      <w:r w:rsidRPr="00B618D8">
        <w:rPr>
          <w:szCs w:val="24"/>
        </w:rPr>
        <w:t xml:space="preserve">De Inschrijver dient in staat te zijn om de gevraagde dienstverlening te kunnen leveren. In verband daarmee gelden een aantal eisen. </w:t>
      </w:r>
      <w:r w:rsidRPr="005C79EC">
        <w:rPr>
          <w:szCs w:val="24"/>
        </w:rPr>
        <w:t xml:space="preserve">Voor alle in te dienen referenties geldt dat de opdracht in de periode van </w:t>
      </w:r>
      <w:r>
        <w:rPr>
          <w:szCs w:val="24"/>
        </w:rPr>
        <w:t>twee</w:t>
      </w:r>
      <w:r w:rsidRPr="005C79EC">
        <w:rPr>
          <w:szCs w:val="24"/>
        </w:rPr>
        <w:t xml:space="preserve"> jaar voorafgaand aan de sluitingsdatum voor het indienen van de Inschrijving dient te zijn uitgevoerd.</w:t>
      </w:r>
    </w:p>
    <w:p w:rsidR="00FF452C" w:rsidRDefault="00FF452C" w:rsidP="00FF452C">
      <w:pPr>
        <w:rPr>
          <w:rFonts w:cs="Arial"/>
          <w:iCs/>
          <w:szCs w:val="24"/>
        </w:rPr>
      </w:pPr>
    </w:p>
    <w:p w:rsidR="00FF452C" w:rsidRDefault="00FF452C" w:rsidP="00FF452C">
      <w:pPr>
        <w:rPr>
          <w:rFonts w:cs="Arial"/>
          <w:b/>
          <w:iCs/>
          <w:szCs w:val="24"/>
        </w:rPr>
      </w:pPr>
      <w:r w:rsidRPr="00D7504D">
        <w:rPr>
          <w:rFonts w:cs="Arial"/>
          <w:b/>
          <w:iCs/>
          <w:szCs w:val="24"/>
        </w:rPr>
        <w:t>Kerncompetentie referenties</w:t>
      </w:r>
    </w:p>
    <w:p w:rsidR="005F4C49" w:rsidRDefault="00FF452C" w:rsidP="005F4C49">
      <w:pPr>
        <w:pStyle w:val="Lijstalinea"/>
        <w:numPr>
          <w:ilvl w:val="0"/>
          <w:numId w:val="17"/>
        </w:numPr>
        <w:rPr>
          <w:rFonts w:cs="Arial"/>
          <w:iCs/>
        </w:rPr>
      </w:pPr>
      <w:r w:rsidRPr="005F4C49">
        <w:rPr>
          <w:rFonts w:cs="Arial"/>
          <w:iCs/>
        </w:rPr>
        <w:t>Het controleren van de jaarrekening inclusief de natuurlijke adviesfunctie voor een gemeente met een inwonersaantal van minimaal 30.000 inwoners;</w:t>
      </w:r>
    </w:p>
    <w:p w:rsidR="005F4C49" w:rsidRDefault="00FF452C" w:rsidP="005F4C49">
      <w:pPr>
        <w:pStyle w:val="Lijstalinea"/>
        <w:numPr>
          <w:ilvl w:val="0"/>
          <w:numId w:val="17"/>
        </w:numPr>
        <w:rPr>
          <w:rFonts w:cs="Arial"/>
          <w:iCs/>
        </w:rPr>
      </w:pPr>
      <w:r w:rsidRPr="005F4C49">
        <w:rPr>
          <w:rFonts w:ascii="Calibri" w:hAnsi="Calibri" w:cs="Arial"/>
          <w:iCs/>
        </w:rPr>
        <w:t>Verrichten van deelcontroles (niet SISA regelingen) voor een gemeente;</w:t>
      </w:r>
    </w:p>
    <w:p w:rsidR="00FF452C" w:rsidRPr="005A79A7" w:rsidRDefault="005A79A7" w:rsidP="005F4C49">
      <w:pPr>
        <w:pStyle w:val="Lijstalinea"/>
        <w:numPr>
          <w:ilvl w:val="0"/>
          <w:numId w:val="17"/>
        </w:numPr>
        <w:rPr>
          <w:rFonts w:cs="Arial"/>
          <w:iCs/>
        </w:rPr>
      </w:pPr>
      <w:r>
        <w:rPr>
          <w:rFonts w:ascii="Calibri" w:hAnsi="Calibri" w:cs="Arial"/>
          <w:iCs/>
        </w:rPr>
        <w:t xml:space="preserve">Beschikken over gevoel voor lokale politiek/bestuurlijke verhoudingen en de relatie van de ambtelijke organisatie hiertoe. Of: </w:t>
      </w:r>
      <w:r w:rsidR="00FF452C" w:rsidRPr="005F4C49">
        <w:rPr>
          <w:rFonts w:ascii="Calibri" w:hAnsi="Calibri" w:cs="Arial"/>
          <w:iCs/>
        </w:rPr>
        <w:t>Ervaring met de adviesfunctie aan een publiek controlerend orgaan als bijvoorbeeld de gemeenteraad.</w:t>
      </w:r>
    </w:p>
    <w:p w:rsidR="005A79A7" w:rsidRPr="008F6DB5" w:rsidRDefault="005A79A7" w:rsidP="005F4C49">
      <w:pPr>
        <w:pStyle w:val="Lijstalinea"/>
        <w:numPr>
          <w:ilvl w:val="0"/>
          <w:numId w:val="17"/>
        </w:numPr>
        <w:rPr>
          <w:rFonts w:cs="Arial"/>
          <w:iCs/>
        </w:rPr>
      </w:pPr>
      <w:r>
        <w:rPr>
          <w:rFonts w:ascii="Calibri" w:hAnsi="Calibri" w:cs="Arial"/>
          <w:iCs/>
        </w:rPr>
        <w:t>In staat zijn vroegtijdig knelpunten in de gemeentelijke organisatie te signaleren en adequate adviezen kunnen aandragen voor verbetering</w:t>
      </w:r>
    </w:p>
    <w:p w:rsidR="005F4C49" w:rsidRPr="005F4C49" w:rsidRDefault="005F4C49" w:rsidP="005F4C49">
      <w:pPr>
        <w:pStyle w:val="Lijstalinea"/>
        <w:ind w:left="360"/>
        <w:rPr>
          <w:rFonts w:cs="Arial"/>
          <w:iCs/>
        </w:rPr>
      </w:pPr>
    </w:p>
    <w:p w:rsidR="005F4C49" w:rsidRDefault="00FF452C" w:rsidP="005F4C49">
      <w:pPr>
        <w:pStyle w:val="Lijstalinea"/>
        <w:ind w:left="0"/>
        <w:rPr>
          <w:rFonts w:ascii="Calibri" w:hAnsi="Calibri" w:cs="Arial"/>
          <w:iCs/>
        </w:rPr>
      </w:pPr>
      <w:r w:rsidRPr="00FF452C">
        <w:rPr>
          <w:rFonts w:ascii="Calibri" w:hAnsi="Calibri" w:cs="Arial"/>
          <w:iCs/>
        </w:rPr>
        <w:t>Met één referentieproject kan bewezen worden dat de Inschrijver voldoet aan meerdere kerncompetenties. Inschrijver dient duidelijk aan te geven voor welke kerncompetentie(s) de referentie wordt ingediend. Met de ingediende referenties samen moet aan alle bovenstaande kerncompetenties worden voldaan.</w:t>
      </w:r>
    </w:p>
    <w:p w:rsidR="005F4C49" w:rsidRDefault="005F4C49" w:rsidP="005F4C49">
      <w:pPr>
        <w:pStyle w:val="Lijstalinea"/>
        <w:ind w:left="0"/>
        <w:rPr>
          <w:rFonts w:ascii="Calibri" w:hAnsi="Calibri" w:cs="Arial"/>
          <w:iCs/>
        </w:rPr>
      </w:pPr>
    </w:p>
    <w:p w:rsidR="005F4C49" w:rsidRDefault="00FF452C" w:rsidP="005F4C49">
      <w:pPr>
        <w:pStyle w:val="Lijstalinea"/>
        <w:ind w:left="0"/>
        <w:rPr>
          <w:rFonts w:cs="Arial"/>
          <w:iCs/>
        </w:rPr>
      </w:pPr>
      <w:r w:rsidRPr="005C79EC">
        <w:rPr>
          <w:rFonts w:ascii="Calibri" w:hAnsi="Calibri" w:cs="Arial"/>
          <w:iCs/>
        </w:rPr>
        <w:t>De Aanbestedende dienst behoudt zich het recht voor om de referenties te controleren. Indien hieruit blijkt dat de verstrekte informatie onjuist is, zal dit leiden tot uitsluiting.</w:t>
      </w:r>
    </w:p>
    <w:p w:rsidR="005F4C49" w:rsidRDefault="005F4C49" w:rsidP="005F4C49">
      <w:pPr>
        <w:pStyle w:val="Lijstalinea"/>
        <w:ind w:left="0"/>
        <w:rPr>
          <w:rFonts w:cs="Arial"/>
          <w:iCs/>
        </w:rPr>
      </w:pPr>
    </w:p>
    <w:p w:rsidR="005F4C49" w:rsidRDefault="00FF452C" w:rsidP="005F4C49">
      <w:pPr>
        <w:pStyle w:val="Lijstalinea"/>
        <w:ind w:left="0"/>
        <w:rPr>
          <w:rFonts w:cs="Arial"/>
          <w:szCs w:val="22"/>
        </w:rPr>
      </w:pPr>
      <w:r w:rsidRPr="005A79A7">
        <w:rPr>
          <w:rFonts w:cs="Arial"/>
          <w:szCs w:val="22"/>
        </w:rPr>
        <w:t>Ter toetsing van het voldoen aan deze kerncompetentie</w:t>
      </w:r>
      <w:r w:rsidR="002A399E" w:rsidRPr="005A79A7">
        <w:rPr>
          <w:rFonts w:cs="Arial"/>
          <w:szCs w:val="22"/>
        </w:rPr>
        <w:t>s</w:t>
      </w:r>
      <w:r w:rsidRPr="005A79A7">
        <w:rPr>
          <w:rFonts w:cs="Arial"/>
          <w:szCs w:val="22"/>
        </w:rPr>
        <w:t xml:space="preserve"> dient de inschrijver dit aan te tonen met behulp van één referentie</w:t>
      </w:r>
      <w:r w:rsidR="002A399E" w:rsidRPr="005A79A7">
        <w:rPr>
          <w:rFonts w:cs="Arial"/>
          <w:szCs w:val="22"/>
        </w:rPr>
        <w:t xml:space="preserve"> per kerncompetentie </w:t>
      </w:r>
      <w:r w:rsidR="00055A79" w:rsidRPr="007C198C">
        <w:rPr>
          <w:rFonts w:cs="Arial"/>
          <w:szCs w:val="22"/>
        </w:rPr>
        <w:t>(zie bijlage 5</w:t>
      </w:r>
      <w:r w:rsidRPr="007C198C">
        <w:rPr>
          <w:rFonts w:cs="Arial"/>
          <w:szCs w:val="22"/>
        </w:rPr>
        <w:t>).</w:t>
      </w:r>
    </w:p>
    <w:p w:rsidR="00FF452C" w:rsidRPr="005F4C49" w:rsidRDefault="005F4C49" w:rsidP="00FF452C">
      <w:pPr>
        <w:pStyle w:val="Kop3"/>
        <w:rPr>
          <w:rFonts w:ascii="Calibri" w:hAnsi="Calibri"/>
          <w:b w:val="0"/>
          <w:i/>
          <w:color w:val="auto"/>
          <w:szCs w:val="24"/>
        </w:rPr>
      </w:pPr>
      <w:bookmarkStart w:id="72" w:name="_Toc428276404"/>
      <w:bookmarkStart w:id="73" w:name="_Toc443380682"/>
      <w:r w:rsidRPr="005F4C49">
        <w:rPr>
          <w:rFonts w:ascii="Calibri" w:hAnsi="Calibri"/>
          <w:b w:val="0"/>
          <w:i/>
          <w:color w:val="auto"/>
          <w:szCs w:val="24"/>
        </w:rPr>
        <w:t>4.3.3</w:t>
      </w:r>
      <w:r>
        <w:rPr>
          <w:rFonts w:ascii="Calibri" w:hAnsi="Calibri"/>
          <w:b w:val="0"/>
          <w:i/>
          <w:color w:val="auto"/>
          <w:szCs w:val="24"/>
        </w:rPr>
        <w:tab/>
      </w:r>
      <w:r w:rsidRPr="005F4C49">
        <w:rPr>
          <w:rFonts w:ascii="Calibri" w:hAnsi="Calibri"/>
          <w:b w:val="0"/>
          <w:i/>
          <w:color w:val="auto"/>
          <w:szCs w:val="24"/>
        </w:rPr>
        <w:t xml:space="preserve"> Beroepsb</w:t>
      </w:r>
      <w:r w:rsidR="00FF452C" w:rsidRPr="005F4C49">
        <w:rPr>
          <w:rFonts w:ascii="Calibri" w:hAnsi="Calibri"/>
          <w:b w:val="0"/>
          <w:i/>
          <w:color w:val="auto"/>
          <w:szCs w:val="24"/>
        </w:rPr>
        <w:t>evoegdheid</w:t>
      </w:r>
      <w:bookmarkEnd w:id="72"/>
      <w:bookmarkEnd w:id="73"/>
    </w:p>
    <w:p w:rsidR="00FF452C" w:rsidRPr="00646721" w:rsidRDefault="00FF452C" w:rsidP="00FF452C">
      <w:pPr>
        <w:rPr>
          <w:rFonts w:cs="Arial"/>
          <w:b/>
          <w:iCs/>
          <w:szCs w:val="24"/>
        </w:rPr>
      </w:pPr>
      <w:r w:rsidRPr="00646721">
        <w:rPr>
          <w:rFonts w:cs="Arial"/>
          <w:b/>
          <w:iCs/>
          <w:szCs w:val="24"/>
        </w:rPr>
        <w:t>Inschrijving Handels- en Beroepsregister</w:t>
      </w:r>
    </w:p>
    <w:p w:rsidR="00FF452C" w:rsidRPr="00646721" w:rsidRDefault="00FF452C" w:rsidP="00FF452C">
      <w:pPr>
        <w:rPr>
          <w:rFonts w:cs="Arial"/>
          <w:iCs/>
          <w:szCs w:val="24"/>
        </w:rPr>
      </w:pPr>
      <w:r w:rsidRPr="00646721">
        <w:rPr>
          <w:rFonts w:cs="Arial"/>
          <w:iCs/>
          <w:szCs w:val="24"/>
        </w:rPr>
        <w:t>De Inschrijver dient bij de Inschrijving (een kopie van) het bewijs van inschrijving in het Handels- en Beroepsregister in te dienen. Deze m</w:t>
      </w:r>
      <w:r w:rsidR="002A399E">
        <w:rPr>
          <w:rFonts w:cs="Arial"/>
          <w:iCs/>
          <w:szCs w:val="24"/>
        </w:rPr>
        <w:t>ag</w:t>
      </w:r>
      <w:r w:rsidRPr="00646721">
        <w:rPr>
          <w:rFonts w:cs="Arial"/>
          <w:iCs/>
          <w:szCs w:val="24"/>
        </w:rPr>
        <w:t xml:space="preserve"> maximaal 6 maanden oud zijn, gerekend vanaf de sluitingsdatum voor de ontvangst van de Inschrijving.</w:t>
      </w:r>
    </w:p>
    <w:p w:rsidR="00FF452C" w:rsidRDefault="00FF452C" w:rsidP="00FF452C">
      <w:pPr>
        <w:rPr>
          <w:rFonts w:cs="Arial"/>
          <w:iCs/>
          <w:szCs w:val="24"/>
        </w:rPr>
      </w:pPr>
      <w:r w:rsidRPr="00646721">
        <w:rPr>
          <w:rFonts w:cs="Arial"/>
          <w:iCs/>
          <w:szCs w:val="24"/>
        </w:rPr>
        <w:t>Uit de inschrijving in het handelsregister dient de tekeningsbevoegdheid te blijken van degene die de Inschrijving heeft getekend. Indien nodig dient dit ondersteund te worden door het toevoegen van een volmacht aan de Inschrijving.</w:t>
      </w:r>
    </w:p>
    <w:p w:rsidR="00FF452C" w:rsidRDefault="00FF452C" w:rsidP="00FF452C">
      <w:pPr>
        <w:rPr>
          <w:rFonts w:cs="Arial"/>
          <w:iCs/>
          <w:szCs w:val="24"/>
        </w:rPr>
      </w:pPr>
    </w:p>
    <w:p w:rsidR="00FF452C" w:rsidRPr="00076DA4" w:rsidRDefault="00FF452C" w:rsidP="00FF452C">
      <w:pPr>
        <w:rPr>
          <w:rFonts w:cs="Arial"/>
          <w:b/>
          <w:iCs/>
          <w:szCs w:val="24"/>
        </w:rPr>
      </w:pPr>
      <w:r w:rsidRPr="00076DA4">
        <w:rPr>
          <w:rFonts w:cs="Arial"/>
          <w:b/>
          <w:iCs/>
          <w:szCs w:val="24"/>
        </w:rPr>
        <w:t>Vergunning</w:t>
      </w:r>
    </w:p>
    <w:p w:rsidR="005F4C49" w:rsidRDefault="00FF452C" w:rsidP="005F4C49">
      <w:pPr>
        <w:rPr>
          <w:rFonts w:cs="Arial"/>
          <w:iCs/>
          <w:szCs w:val="24"/>
        </w:rPr>
      </w:pPr>
      <w:r w:rsidRPr="00076DA4">
        <w:rPr>
          <w:rFonts w:cs="Arial"/>
          <w:iCs/>
          <w:szCs w:val="24"/>
        </w:rPr>
        <w:t xml:space="preserve">Door het ondertekenen van </w:t>
      </w:r>
      <w:r w:rsidRPr="007C198C">
        <w:rPr>
          <w:rFonts w:cs="Arial"/>
          <w:iCs/>
          <w:szCs w:val="24"/>
        </w:rPr>
        <w:t xml:space="preserve">de </w:t>
      </w:r>
      <w:r w:rsidR="00055A79" w:rsidRPr="007C198C">
        <w:rPr>
          <w:rFonts w:cs="Arial"/>
          <w:szCs w:val="22"/>
        </w:rPr>
        <w:t>Bijlage 2</w:t>
      </w:r>
      <w:r w:rsidR="005F4C49" w:rsidRPr="007C198C">
        <w:rPr>
          <w:rFonts w:cs="Arial"/>
          <w:szCs w:val="22"/>
        </w:rPr>
        <w:t xml:space="preserve"> Verklaring</w:t>
      </w:r>
      <w:r w:rsidR="005F4C49" w:rsidRPr="005F4C49">
        <w:rPr>
          <w:rFonts w:cs="Arial"/>
          <w:szCs w:val="22"/>
        </w:rPr>
        <w:t xml:space="preserve"> over de inschrijving </w:t>
      </w:r>
      <w:r>
        <w:rPr>
          <w:rFonts w:cs="Arial"/>
          <w:iCs/>
          <w:szCs w:val="24"/>
        </w:rPr>
        <w:t xml:space="preserve">verklaart inschrijver te </w:t>
      </w:r>
      <w:r w:rsidRPr="00076DA4">
        <w:rPr>
          <w:rFonts w:cs="Arial"/>
          <w:iCs/>
          <w:szCs w:val="24"/>
        </w:rPr>
        <w:t>beschikken over een vergunning van de AFM voor het verrichten van accountantscontroles bij</w:t>
      </w:r>
      <w:r>
        <w:rPr>
          <w:rFonts w:cs="Arial"/>
          <w:iCs/>
          <w:szCs w:val="24"/>
        </w:rPr>
        <w:t xml:space="preserve"> </w:t>
      </w:r>
      <w:r w:rsidRPr="00076DA4">
        <w:rPr>
          <w:rFonts w:cs="Arial"/>
          <w:iCs/>
          <w:szCs w:val="24"/>
        </w:rPr>
        <w:t xml:space="preserve">gemeentelijke overheden. Het bewijs hoeft niet bij indiening te worden overhandigd. </w:t>
      </w:r>
      <w:r w:rsidR="005F4C49" w:rsidRPr="00076DA4">
        <w:rPr>
          <w:rFonts w:cs="Arial"/>
          <w:iCs/>
          <w:szCs w:val="24"/>
        </w:rPr>
        <w:t>De</w:t>
      </w:r>
      <w:r w:rsidR="005F4C49">
        <w:rPr>
          <w:rFonts w:cs="Arial"/>
          <w:iCs/>
          <w:szCs w:val="24"/>
        </w:rPr>
        <w:t xml:space="preserve"> </w:t>
      </w:r>
      <w:r w:rsidR="005F4C49" w:rsidRPr="00076DA4">
        <w:rPr>
          <w:rFonts w:cs="Arial"/>
          <w:iCs/>
          <w:szCs w:val="24"/>
        </w:rPr>
        <w:t>bewijsmiddelen dienen op verzoek van de opdrachtgever binnen 7 dagen te worden overhandigd.</w:t>
      </w:r>
    </w:p>
    <w:p w:rsidR="00D203A3" w:rsidRDefault="00D203A3" w:rsidP="00D203A3">
      <w:pPr>
        <w:rPr>
          <w:rFonts w:cs="Arial"/>
          <w:b/>
          <w:bCs/>
          <w:sz w:val="28"/>
          <w:szCs w:val="28"/>
        </w:rPr>
      </w:pPr>
    </w:p>
    <w:p w:rsidR="00494E8B" w:rsidRPr="00FF4029" w:rsidRDefault="00494E8B" w:rsidP="00494E8B">
      <w:pPr>
        <w:pStyle w:val="Kop2"/>
        <w:keepLines w:val="0"/>
        <w:numPr>
          <w:ilvl w:val="1"/>
          <w:numId w:val="1"/>
        </w:numPr>
        <w:spacing w:before="0"/>
        <w:ind w:hanging="720"/>
        <w:rPr>
          <w:rFonts w:asciiTheme="minorHAnsi" w:hAnsiTheme="minorHAnsi" w:cs="Arial"/>
          <w:iCs/>
          <w:color w:val="auto"/>
        </w:rPr>
      </w:pPr>
      <w:bookmarkStart w:id="74" w:name="_Toc52964784"/>
      <w:r w:rsidRPr="00FF4029">
        <w:rPr>
          <w:rFonts w:asciiTheme="minorHAnsi" w:hAnsiTheme="minorHAnsi" w:cs="Arial"/>
          <w:iCs/>
          <w:color w:val="auto"/>
        </w:rPr>
        <w:t>Bewijsstukken</w:t>
      </w:r>
      <w:bookmarkEnd w:id="74"/>
    </w:p>
    <w:p w:rsidR="00494E8B" w:rsidRDefault="00494E8B" w:rsidP="00494E8B">
      <w:pPr>
        <w:rPr>
          <w:rFonts w:cs="Arial"/>
          <w:szCs w:val="22"/>
        </w:rPr>
      </w:pPr>
      <w:r>
        <w:rPr>
          <w:color w:val="353838"/>
        </w:rPr>
        <w:t xml:space="preserve">De </w:t>
      </w:r>
      <w:r w:rsidRPr="00684797">
        <w:t xml:space="preserve">Inschrijver(s) aan wie de </w:t>
      </w:r>
      <w:r>
        <w:t>Opdrachtgever</w:t>
      </w:r>
      <w:r w:rsidRPr="00684797">
        <w:t xml:space="preserve"> </w:t>
      </w:r>
      <w:r>
        <w:t>van plan is de O</w:t>
      </w:r>
      <w:r w:rsidRPr="00684797">
        <w:t xml:space="preserve">pdracht te gunnen dient </w:t>
      </w:r>
      <w:r w:rsidRPr="00610A79">
        <w:t>onderstaande bewijsmiddelen</w:t>
      </w:r>
      <w:r>
        <w:t xml:space="preserve"> in</w:t>
      </w:r>
      <w:r w:rsidRPr="00610A79">
        <w:t xml:space="preserve"> binnen </w:t>
      </w:r>
      <w:r>
        <w:t>zeven (7</w:t>
      </w:r>
      <w:r w:rsidRPr="00610A79">
        <w:t>)</w:t>
      </w:r>
      <w:r>
        <w:t xml:space="preserve"> kalender</w:t>
      </w:r>
      <w:r w:rsidRPr="00610A79">
        <w:t>dagen</w:t>
      </w:r>
      <w:r>
        <w:t>,</w:t>
      </w:r>
      <w:r w:rsidRPr="00610A79">
        <w:t xml:space="preserve"> na verzending van het verzoek</w:t>
      </w:r>
      <w:r>
        <w:t>,</w:t>
      </w:r>
      <w:r w:rsidRPr="00610A79">
        <w:t xml:space="preserve"> </w:t>
      </w:r>
      <w:r>
        <w:t>bij</w:t>
      </w:r>
      <w:r w:rsidRPr="00610A79">
        <w:t xml:space="preserve"> de </w:t>
      </w:r>
      <w:r>
        <w:t xml:space="preserve">Opdrachtgever, via </w:t>
      </w:r>
      <w:proofErr w:type="spellStart"/>
      <w:r>
        <w:t>TenderNed</w:t>
      </w:r>
      <w:proofErr w:type="spellEnd"/>
      <w:r w:rsidRPr="00610A79">
        <w:t>.</w:t>
      </w:r>
      <w:r w:rsidRPr="00610A79">
        <w:br/>
      </w:r>
      <w:r w:rsidRPr="00610A79">
        <w:rPr>
          <w:rFonts w:cs="Arial"/>
          <w:szCs w:val="22"/>
        </w:rPr>
        <w:t xml:space="preserve">Bij de Inschrijving </w:t>
      </w:r>
      <w:r>
        <w:rPr>
          <w:rFonts w:cs="Arial"/>
          <w:szCs w:val="22"/>
        </w:rPr>
        <w:t>v</w:t>
      </w:r>
      <w:r w:rsidRPr="00610A79">
        <w:rPr>
          <w:rFonts w:cs="Arial"/>
          <w:szCs w:val="22"/>
        </w:rPr>
        <w:t>olstaa</w:t>
      </w:r>
      <w:r>
        <w:rPr>
          <w:rFonts w:cs="Arial"/>
          <w:szCs w:val="22"/>
        </w:rPr>
        <w:t xml:space="preserve">t </w:t>
      </w:r>
      <w:r w:rsidRPr="00610A79">
        <w:rPr>
          <w:rFonts w:cs="Arial"/>
          <w:szCs w:val="22"/>
        </w:rPr>
        <w:t xml:space="preserve">het indienen van het ingevulde UEA waarmee de Inschrijver verklaart dat de uitsluitingsgronden </w:t>
      </w:r>
      <w:r>
        <w:rPr>
          <w:rFonts w:cs="Arial"/>
          <w:szCs w:val="22"/>
        </w:rPr>
        <w:t>niet op hem van toepassing zijn en de Inschrijver aan de geschiktheidseisen te voldoet</w:t>
      </w:r>
      <w:r w:rsidRPr="00F64858">
        <w:rPr>
          <w:rFonts w:cs="Arial"/>
          <w:szCs w:val="22"/>
        </w:rPr>
        <w:t>.</w:t>
      </w:r>
    </w:p>
    <w:p w:rsidR="00494E8B" w:rsidRDefault="00494E8B" w:rsidP="00494E8B">
      <w:pPr>
        <w:rPr>
          <w:color w:val="353838"/>
        </w:rPr>
      </w:pPr>
    </w:p>
    <w:p w:rsidR="005F4C49" w:rsidRPr="00684797" w:rsidRDefault="00494E8B" w:rsidP="00494E8B">
      <w:r w:rsidRPr="00684797">
        <w:t>Bewijsmiddelen:</w:t>
      </w:r>
    </w:p>
    <w:p w:rsidR="005F4C49" w:rsidRDefault="005F4C49" w:rsidP="00494E8B">
      <w:pPr>
        <w:pStyle w:val="Lijstalinea"/>
        <w:numPr>
          <w:ilvl w:val="0"/>
          <w:numId w:val="7"/>
        </w:numPr>
        <w:ind w:left="426" w:hanging="426"/>
      </w:pPr>
      <w:r>
        <w:t>Vergunning AFM voor het verrichten van accountantscontroles bij gemeentelijke overheden;</w:t>
      </w:r>
    </w:p>
    <w:p w:rsidR="00494E8B" w:rsidRDefault="00494E8B" w:rsidP="00494E8B">
      <w:pPr>
        <w:pStyle w:val="Lijstalinea"/>
        <w:numPr>
          <w:ilvl w:val="0"/>
          <w:numId w:val="7"/>
        </w:numPr>
        <w:ind w:left="426" w:hanging="426"/>
      </w:pPr>
      <w:r w:rsidRPr="00156233">
        <w:t>Ged</w:t>
      </w:r>
      <w:r>
        <w:t>ragsverklaring aanbesteden (</w:t>
      </w:r>
      <w:r w:rsidRPr="00156233">
        <w:t>niet ouder dan twee jaar te rekenen vanaf de sluitingsdatum van de I</w:t>
      </w:r>
      <w:r>
        <w:t>nschrijving)</w:t>
      </w:r>
      <w:r w:rsidRPr="00156233">
        <w:t>;</w:t>
      </w:r>
    </w:p>
    <w:p w:rsidR="00494E8B" w:rsidRPr="00D459A2" w:rsidRDefault="00494E8B" w:rsidP="00494E8B">
      <w:pPr>
        <w:ind w:left="426"/>
        <w:rPr>
          <w:i/>
        </w:rPr>
      </w:pPr>
      <w:r w:rsidRPr="00D459A2">
        <w:rPr>
          <w:i/>
        </w:rPr>
        <w:t xml:space="preserve">De </w:t>
      </w:r>
      <w:r>
        <w:rPr>
          <w:i/>
        </w:rPr>
        <w:t>Opdrachtgever</w:t>
      </w:r>
      <w:r w:rsidRPr="00D459A2">
        <w:rPr>
          <w:i/>
        </w:rPr>
        <w:t xml:space="preserve"> raadt Inschrijvers aan om </w:t>
      </w:r>
      <w:r w:rsidRPr="00D459A2">
        <w:rPr>
          <w:b/>
          <w:i/>
        </w:rPr>
        <w:t>vroegtijdig een Gedragsverklaring Aanbesteden aan te vragen</w:t>
      </w:r>
      <w:r w:rsidRPr="00D459A2">
        <w:rPr>
          <w:i/>
        </w:rPr>
        <w:t xml:space="preserve">. Het aanvragen van een Gedragsverklaring Aanbesteden kan geruime tijd in beslag nemen. Het tijdig aanvragen van de Gedragsverklaring Aanbesteden is voor rekening en risico van de inschrijver. Voor meer informatie zie: </w:t>
      </w:r>
      <w:hyperlink r:id="rId12" w:history="1">
        <w:r w:rsidRPr="00D459A2">
          <w:rPr>
            <w:rStyle w:val="Hyperlink"/>
            <w:i/>
          </w:rPr>
          <w:t>https://www.justis.nl/producten/gva/</w:t>
        </w:r>
      </w:hyperlink>
    </w:p>
    <w:p w:rsidR="00494E8B" w:rsidRDefault="00494E8B" w:rsidP="00494E8B">
      <w:pPr>
        <w:pStyle w:val="Lijstalinea"/>
        <w:numPr>
          <w:ilvl w:val="0"/>
          <w:numId w:val="7"/>
        </w:numPr>
        <w:ind w:left="426" w:hanging="426"/>
      </w:pPr>
      <w:r w:rsidRPr="00156233">
        <w:t>Verklaring van de belastingdienst omtrent betaling van sociale verzekeringspremies en belastingen</w:t>
      </w:r>
      <w:r>
        <w:t xml:space="preserve"> (</w:t>
      </w:r>
      <w:r w:rsidRPr="00156233">
        <w:t>niet ouder dan 6 maanden te rekenen vanaf de sluitingsdatum van de I</w:t>
      </w:r>
      <w:r>
        <w:t>nschrijving);</w:t>
      </w:r>
    </w:p>
    <w:p w:rsidR="00494E8B" w:rsidRPr="00684797" w:rsidRDefault="00494E8B" w:rsidP="00494E8B">
      <w:pPr>
        <w:pStyle w:val="Lijstalinea"/>
        <w:numPr>
          <w:ilvl w:val="0"/>
          <w:numId w:val="7"/>
        </w:numPr>
        <w:ind w:left="426" w:hanging="426"/>
      </w:pPr>
      <w:r w:rsidRPr="00684797">
        <w:t>Een kopie van uw verzekeringspolis betreft bedrijfs- en beroepsverzekering.</w:t>
      </w:r>
    </w:p>
    <w:p w:rsidR="00494E8B" w:rsidRDefault="00494E8B" w:rsidP="00494E8B">
      <w:pPr>
        <w:pStyle w:val="Lijstalinea"/>
        <w:numPr>
          <w:ilvl w:val="0"/>
          <w:numId w:val="2"/>
        </w:numPr>
        <w:autoSpaceDE w:val="0"/>
        <w:autoSpaceDN w:val="0"/>
        <w:adjustRightInd w:val="0"/>
        <w:rPr>
          <w:rFonts w:cs="Arial"/>
          <w:szCs w:val="22"/>
        </w:rPr>
      </w:pPr>
      <w:r w:rsidRPr="00456C65">
        <w:t xml:space="preserve">Als de Inschrijver </w:t>
      </w:r>
      <w:r w:rsidRPr="00684797">
        <w:rPr>
          <w:rFonts w:cs="Arial"/>
          <w:szCs w:val="22"/>
        </w:rPr>
        <w:t xml:space="preserve">op dit moment niet de beschikking heeft over een dergelijke afdekking van aansprakelijkheidsrisico’s, dient </w:t>
      </w:r>
      <w:r>
        <w:rPr>
          <w:rFonts w:cs="Arial"/>
          <w:szCs w:val="22"/>
        </w:rPr>
        <w:t xml:space="preserve">de </w:t>
      </w:r>
      <w:r w:rsidRPr="00684797">
        <w:rPr>
          <w:rFonts w:cs="Arial"/>
          <w:szCs w:val="22"/>
        </w:rPr>
        <w:t xml:space="preserve">Inschrijver een door haar verzekeringsmaatschappij afgelegde verklaring te overleggen, waarin de verzekeringsmaatschappij verklaart dat zij met </w:t>
      </w:r>
      <w:r>
        <w:rPr>
          <w:rFonts w:cs="Arial"/>
          <w:szCs w:val="22"/>
        </w:rPr>
        <w:t xml:space="preserve">de </w:t>
      </w:r>
      <w:r w:rsidRPr="00684797">
        <w:rPr>
          <w:rFonts w:cs="Arial"/>
          <w:szCs w:val="22"/>
        </w:rPr>
        <w:t xml:space="preserve">Inschrijver voorafgaande aan de gunning van de Opdracht, een verzekering tegen aansprakelijkheidsrisico’s met de geëiste minimale dekking afsluit in verband met de Opdracht. </w:t>
      </w:r>
    </w:p>
    <w:p w:rsidR="00494E8B" w:rsidRPr="00494E8B" w:rsidRDefault="00494E8B" w:rsidP="00494E8B">
      <w:pPr>
        <w:pStyle w:val="Lijstalinea"/>
        <w:numPr>
          <w:ilvl w:val="0"/>
          <w:numId w:val="2"/>
        </w:numPr>
        <w:autoSpaceDE w:val="0"/>
        <w:autoSpaceDN w:val="0"/>
        <w:adjustRightInd w:val="0"/>
        <w:rPr>
          <w:rFonts w:cs="Arial"/>
          <w:szCs w:val="22"/>
        </w:rPr>
      </w:pPr>
      <w:r w:rsidRPr="00456C65">
        <w:t xml:space="preserve">Als de Inschrijver </w:t>
      </w:r>
      <w:r w:rsidRPr="00684797">
        <w:rPr>
          <w:rFonts w:cs="Arial"/>
          <w:szCs w:val="22"/>
        </w:rPr>
        <w:t xml:space="preserve">op een andere wijze aansprakelijkheidsrisico’s heeft afgedekt, dient </w:t>
      </w:r>
      <w:r>
        <w:rPr>
          <w:rFonts w:cs="Arial"/>
          <w:szCs w:val="22"/>
        </w:rPr>
        <w:t xml:space="preserve">de </w:t>
      </w:r>
      <w:r w:rsidRPr="00684797">
        <w:rPr>
          <w:rFonts w:cs="Arial"/>
          <w:szCs w:val="22"/>
        </w:rPr>
        <w:t>Inschrijver dit te beschrijven en aan te tonen.</w:t>
      </w:r>
    </w:p>
    <w:p w:rsidR="00494E8B" w:rsidRPr="00956421" w:rsidRDefault="00494E8B" w:rsidP="00494E8B">
      <w:pPr>
        <w:pStyle w:val="Lijstalinea"/>
        <w:autoSpaceDE w:val="0"/>
        <w:autoSpaceDN w:val="0"/>
        <w:adjustRightInd w:val="0"/>
        <w:ind w:left="567"/>
        <w:rPr>
          <w:rFonts w:cs="Arial"/>
          <w:szCs w:val="22"/>
        </w:rPr>
      </w:pPr>
    </w:p>
    <w:p w:rsidR="00D203A3" w:rsidRDefault="00D203A3" w:rsidP="00D203A3">
      <w:pPr>
        <w:rPr>
          <w:rFonts w:cs="Arial"/>
          <w:b/>
          <w:bCs/>
          <w:sz w:val="28"/>
          <w:szCs w:val="28"/>
        </w:rPr>
      </w:pPr>
    </w:p>
    <w:p w:rsidR="00D203A3" w:rsidRDefault="00D203A3" w:rsidP="00D203A3">
      <w:pPr>
        <w:rPr>
          <w:rFonts w:cs="Arial"/>
          <w:b/>
          <w:bCs/>
          <w:sz w:val="28"/>
          <w:szCs w:val="28"/>
        </w:rPr>
      </w:pPr>
      <w:r>
        <w:rPr>
          <w:rFonts w:cs="Arial"/>
        </w:rPr>
        <w:br w:type="page"/>
      </w:r>
    </w:p>
    <w:p w:rsidR="005B45B0" w:rsidRDefault="005B45B0" w:rsidP="0051091A">
      <w:pPr>
        <w:pStyle w:val="Kop1"/>
        <w:numPr>
          <w:ilvl w:val="0"/>
          <w:numId w:val="1"/>
        </w:numPr>
        <w:spacing w:before="0"/>
        <w:ind w:hanging="720"/>
        <w:rPr>
          <w:rFonts w:cs="Arial"/>
        </w:rPr>
      </w:pPr>
      <w:bookmarkStart w:id="75" w:name="_Toc52964785"/>
      <w:bookmarkStart w:id="76" w:name="_Toc5006432"/>
      <w:bookmarkStart w:id="77" w:name="_Toc34738826"/>
      <w:r>
        <w:rPr>
          <w:rFonts w:cs="Arial"/>
        </w:rPr>
        <w:t>Programma van Eisen</w:t>
      </w:r>
      <w:bookmarkEnd w:id="75"/>
    </w:p>
    <w:p w:rsidR="005B45B0" w:rsidRDefault="005B45B0" w:rsidP="005B45B0"/>
    <w:p w:rsidR="005B45B0" w:rsidRPr="005B45B0" w:rsidRDefault="005B45B0" w:rsidP="005B45B0">
      <w:pPr>
        <w:pStyle w:val="Kop3"/>
        <w:rPr>
          <w:rFonts w:asciiTheme="minorHAnsi" w:hAnsiTheme="minorHAnsi"/>
          <w:color w:val="auto"/>
          <w:sz w:val="26"/>
          <w:szCs w:val="26"/>
        </w:rPr>
      </w:pPr>
      <w:bookmarkStart w:id="78" w:name="_Toc443380689"/>
      <w:r w:rsidRPr="005B45B0">
        <w:rPr>
          <w:rFonts w:asciiTheme="minorHAnsi" w:hAnsiTheme="minorHAnsi"/>
          <w:color w:val="auto"/>
          <w:sz w:val="26"/>
          <w:szCs w:val="26"/>
        </w:rPr>
        <w:t xml:space="preserve">5.1 </w:t>
      </w:r>
      <w:r w:rsidR="00290375">
        <w:rPr>
          <w:rFonts w:asciiTheme="minorHAnsi" w:hAnsiTheme="minorHAnsi"/>
          <w:color w:val="auto"/>
          <w:sz w:val="26"/>
          <w:szCs w:val="26"/>
        </w:rPr>
        <w:tab/>
      </w:r>
      <w:r w:rsidRPr="005B45B0">
        <w:rPr>
          <w:rFonts w:asciiTheme="minorHAnsi" w:hAnsiTheme="minorHAnsi"/>
          <w:color w:val="auto"/>
          <w:sz w:val="26"/>
          <w:szCs w:val="26"/>
        </w:rPr>
        <w:t>Algemene eisen</w:t>
      </w:r>
      <w:bookmarkEnd w:id="78"/>
    </w:p>
    <w:p w:rsidR="005B45B0" w:rsidRDefault="005B45B0" w:rsidP="005B45B0">
      <w:pPr>
        <w:rPr>
          <w:rFonts w:cs="Arial"/>
          <w:bCs/>
          <w:szCs w:val="24"/>
        </w:rPr>
      </w:pPr>
      <w:r w:rsidRPr="00251C67">
        <w:rPr>
          <w:rFonts w:cs="Arial"/>
          <w:bCs/>
          <w:szCs w:val="24"/>
        </w:rPr>
        <w:t>Door indiening van de offerte verklaart Inschrijver akkoord te zijn met de uitgangspunten van dit</w:t>
      </w:r>
      <w:r>
        <w:rPr>
          <w:rFonts w:cs="Arial"/>
          <w:bCs/>
          <w:szCs w:val="24"/>
        </w:rPr>
        <w:t xml:space="preserve"> </w:t>
      </w:r>
      <w:r w:rsidRPr="00251C67">
        <w:rPr>
          <w:rFonts w:cs="Arial"/>
          <w:bCs/>
          <w:szCs w:val="24"/>
        </w:rPr>
        <w:t>Programma van eisen. Het niet voldoen aan de gestelde eisen is een uitsluitingsgrond en houdt in dat</w:t>
      </w:r>
      <w:r>
        <w:rPr>
          <w:rFonts w:cs="Arial"/>
          <w:bCs/>
          <w:szCs w:val="24"/>
        </w:rPr>
        <w:t xml:space="preserve"> </w:t>
      </w:r>
      <w:r w:rsidRPr="00251C67">
        <w:rPr>
          <w:rFonts w:cs="Arial"/>
          <w:bCs/>
          <w:szCs w:val="24"/>
        </w:rPr>
        <w:t>de aanbieding niet in behandeling wordt genomen.</w:t>
      </w:r>
    </w:p>
    <w:p w:rsidR="00F97440" w:rsidRDefault="00F97440" w:rsidP="005B45B0">
      <w:pPr>
        <w:rPr>
          <w:rFonts w:cs="Arial"/>
          <w:bCs/>
          <w:szCs w:val="24"/>
        </w:rPr>
      </w:pPr>
    </w:p>
    <w:p w:rsidR="00F97440" w:rsidRDefault="00F97440" w:rsidP="00F97440">
      <w:r w:rsidRPr="00F97440">
        <w:t>De accountant dient te voldoen aan de gedragscode en beroepsregels registeraccountants. Daarnaast dient de accountant conform wet- en regelgeving, de gemeentewet, de BBV, de geldende gemeentelijke verordeningen en ministeriële controleprotocollen te werken.</w:t>
      </w:r>
    </w:p>
    <w:p w:rsidR="00F97440" w:rsidRDefault="00F97440" w:rsidP="00F97440"/>
    <w:p w:rsidR="00F97440" w:rsidRPr="008F6DB5" w:rsidRDefault="008F6DB5" w:rsidP="00F97440">
      <w:pPr>
        <w:autoSpaceDE w:val="0"/>
        <w:autoSpaceDN w:val="0"/>
        <w:adjustRightInd w:val="0"/>
        <w:rPr>
          <w:rFonts w:asciiTheme="minorHAnsi" w:hAnsiTheme="minorHAnsi" w:cs="Verdana"/>
          <w:i/>
          <w:color w:val="000000"/>
          <w:szCs w:val="24"/>
        </w:rPr>
      </w:pPr>
      <w:r w:rsidRPr="008F6DB5">
        <w:rPr>
          <w:rFonts w:asciiTheme="minorHAnsi" w:hAnsiTheme="minorHAnsi" w:cs="Verdana"/>
          <w:bCs/>
          <w:i/>
          <w:color w:val="000000"/>
          <w:szCs w:val="24"/>
        </w:rPr>
        <w:t>5.</w:t>
      </w:r>
      <w:r w:rsidR="00F97440" w:rsidRPr="008F6DB5">
        <w:rPr>
          <w:rFonts w:asciiTheme="minorHAnsi" w:hAnsiTheme="minorHAnsi" w:cs="Verdana"/>
          <w:bCs/>
          <w:i/>
          <w:color w:val="000000"/>
          <w:szCs w:val="24"/>
        </w:rPr>
        <w:t>1.</w:t>
      </w:r>
      <w:r>
        <w:rPr>
          <w:rFonts w:asciiTheme="minorHAnsi" w:hAnsiTheme="minorHAnsi" w:cs="Verdana"/>
          <w:bCs/>
          <w:i/>
          <w:color w:val="000000"/>
          <w:szCs w:val="24"/>
        </w:rPr>
        <w:t>1</w:t>
      </w:r>
      <w:r w:rsidR="00F97440" w:rsidRPr="008F6DB5">
        <w:rPr>
          <w:rFonts w:asciiTheme="minorHAnsi" w:hAnsiTheme="minorHAnsi" w:cs="Verdana"/>
          <w:bCs/>
          <w:i/>
          <w:color w:val="000000"/>
          <w:szCs w:val="24"/>
        </w:rPr>
        <w:t xml:space="preserve"> Ervaring met accountantsdiensten voor gemeenten </w:t>
      </w:r>
    </w:p>
    <w:p w:rsidR="00021A25" w:rsidRPr="00F97440" w:rsidRDefault="00F97440" w:rsidP="00F97440">
      <w:pPr>
        <w:autoSpaceDE w:val="0"/>
        <w:autoSpaceDN w:val="0"/>
        <w:adjustRightInd w:val="0"/>
        <w:rPr>
          <w:rFonts w:asciiTheme="minorHAnsi" w:hAnsiTheme="minorHAnsi" w:cs="Verdana"/>
          <w:color w:val="000000"/>
          <w:szCs w:val="24"/>
        </w:rPr>
      </w:pPr>
      <w:r w:rsidRPr="00F97440">
        <w:rPr>
          <w:rFonts w:asciiTheme="minorHAnsi" w:hAnsiTheme="minorHAnsi" w:cs="Verdana"/>
          <w:color w:val="000000"/>
          <w:szCs w:val="24"/>
        </w:rPr>
        <w:t xml:space="preserve">Het accountantskantoor dient ervaring te hebben met de controle van </w:t>
      </w:r>
      <w:r w:rsidR="008F6DB5">
        <w:rPr>
          <w:rFonts w:asciiTheme="minorHAnsi" w:hAnsiTheme="minorHAnsi" w:cs="Verdana"/>
          <w:color w:val="000000"/>
          <w:szCs w:val="24"/>
        </w:rPr>
        <w:t xml:space="preserve">minimaal twee vergelijkbare </w:t>
      </w:r>
      <w:r w:rsidRPr="00F97440">
        <w:rPr>
          <w:rFonts w:asciiTheme="minorHAnsi" w:hAnsiTheme="minorHAnsi" w:cs="Verdana"/>
          <w:color w:val="000000"/>
          <w:szCs w:val="24"/>
        </w:rPr>
        <w:t xml:space="preserve">gemeenten en op de hoogte te zijn van de specifieke gemeentelijke kenmerken. </w:t>
      </w:r>
    </w:p>
    <w:p w:rsidR="00021A25" w:rsidRDefault="00021A25" w:rsidP="008F6DB5">
      <w:pPr>
        <w:autoSpaceDE w:val="0"/>
        <w:autoSpaceDN w:val="0"/>
        <w:adjustRightInd w:val="0"/>
        <w:rPr>
          <w:rFonts w:asciiTheme="minorHAnsi" w:hAnsiTheme="minorHAnsi" w:cs="Verdana"/>
          <w:szCs w:val="24"/>
        </w:rPr>
      </w:pPr>
      <w:r>
        <w:rPr>
          <w:rFonts w:asciiTheme="minorHAnsi" w:hAnsiTheme="minorHAnsi" w:cs="Verdana"/>
          <w:bCs/>
          <w:i/>
          <w:color w:val="000000"/>
          <w:szCs w:val="24"/>
        </w:rPr>
        <w:t>5.1.2. Ervaring medewerkers</w:t>
      </w:r>
    </w:p>
    <w:p w:rsidR="00F97440" w:rsidRPr="00F97440" w:rsidRDefault="00F97440" w:rsidP="008F6DB5">
      <w:pPr>
        <w:autoSpaceDE w:val="0"/>
        <w:autoSpaceDN w:val="0"/>
        <w:adjustRightInd w:val="0"/>
        <w:rPr>
          <w:rFonts w:asciiTheme="minorHAnsi" w:hAnsiTheme="minorHAnsi" w:cs="Verdana"/>
          <w:szCs w:val="24"/>
        </w:rPr>
      </w:pPr>
      <w:r w:rsidRPr="00F97440">
        <w:rPr>
          <w:rFonts w:asciiTheme="minorHAnsi" w:hAnsiTheme="minorHAnsi" w:cs="Verdana"/>
          <w:szCs w:val="24"/>
        </w:rPr>
        <w:t>De</w:t>
      </w:r>
      <w:r w:rsidR="00021A25">
        <w:rPr>
          <w:rFonts w:asciiTheme="minorHAnsi" w:hAnsiTheme="minorHAnsi" w:cs="Verdana"/>
          <w:szCs w:val="24"/>
        </w:rPr>
        <w:t xml:space="preserve"> </w:t>
      </w:r>
      <w:r w:rsidRPr="00F97440">
        <w:rPr>
          <w:rFonts w:asciiTheme="minorHAnsi" w:hAnsiTheme="minorHAnsi" w:cs="Verdana"/>
          <w:szCs w:val="24"/>
        </w:rPr>
        <w:t xml:space="preserve">medewerkers </w:t>
      </w:r>
      <w:r w:rsidR="00566812">
        <w:rPr>
          <w:rFonts w:asciiTheme="minorHAnsi" w:hAnsiTheme="minorHAnsi" w:cs="Verdana"/>
          <w:szCs w:val="24"/>
        </w:rPr>
        <w:t xml:space="preserve">die ingezet worden bij de gemeente Midden-Drenthe </w:t>
      </w:r>
      <w:r w:rsidRPr="00F97440">
        <w:rPr>
          <w:rFonts w:asciiTheme="minorHAnsi" w:hAnsiTheme="minorHAnsi" w:cs="Verdana"/>
          <w:szCs w:val="24"/>
        </w:rPr>
        <w:t xml:space="preserve">hebben kennis van en ervaring met de uitvoering van de werkzaamheden bij gemeenten. </w:t>
      </w:r>
    </w:p>
    <w:p w:rsidR="00021A25" w:rsidRPr="00021A25" w:rsidRDefault="00021A25" w:rsidP="00021A25">
      <w:pPr>
        <w:pStyle w:val="Lijstalinea"/>
        <w:numPr>
          <w:ilvl w:val="2"/>
          <w:numId w:val="29"/>
        </w:numPr>
        <w:autoSpaceDE w:val="0"/>
        <w:autoSpaceDN w:val="0"/>
        <w:adjustRightInd w:val="0"/>
        <w:rPr>
          <w:rFonts w:cs="Verdana"/>
          <w:bCs/>
          <w:i/>
          <w:color w:val="000000"/>
        </w:rPr>
      </w:pPr>
      <w:r w:rsidRPr="00021A25">
        <w:rPr>
          <w:rFonts w:cs="Verdana"/>
          <w:bCs/>
          <w:i/>
          <w:color w:val="000000"/>
        </w:rPr>
        <w:t xml:space="preserve">Continuïteitswaarborgen personeel, vast aanspreekpunt </w:t>
      </w:r>
    </w:p>
    <w:p w:rsidR="00021A25" w:rsidRDefault="00021A25" w:rsidP="00021A25">
      <w:pPr>
        <w:autoSpaceDE w:val="0"/>
        <w:autoSpaceDN w:val="0"/>
        <w:adjustRightInd w:val="0"/>
        <w:rPr>
          <w:rFonts w:asciiTheme="minorHAnsi" w:hAnsiTheme="minorHAnsi" w:cs="Verdana"/>
          <w:szCs w:val="24"/>
        </w:rPr>
      </w:pPr>
      <w:r w:rsidRPr="00F97440">
        <w:rPr>
          <w:rFonts w:asciiTheme="minorHAnsi" w:hAnsiTheme="minorHAnsi" w:cs="Verdana"/>
          <w:color w:val="000000"/>
          <w:szCs w:val="24"/>
        </w:rPr>
        <w:t>Uitgangspunt is dat er voor de gehele contractperiode sprake is van een vast controleteam en een vast aanspreekpunt voor raad, college en ambtelijke organisatie. Het accountantskantoor dient het voorgaande middels een plan te waarborgen</w:t>
      </w:r>
      <w:r>
        <w:rPr>
          <w:rFonts w:asciiTheme="minorHAnsi" w:hAnsiTheme="minorHAnsi" w:cs="Verdana"/>
          <w:color w:val="000000"/>
          <w:szCs w:val="24"/>
        </w:rPr>
        <w:t>,</w:t>
      </w:r>
      <w:r w:rsidRPr="00F97440">
        <w:rPr>
          <w:rFonts w:asciiTheme="minorHAnsi" w:hAnsiTheme="minorHAnsi" w:cs="Verdana"/>
          <w:color w:val="000000"/>
          <w:szCs w:val="24"/>
        </w:rPr>
        <w:t xml:space="preserve"> zodat medewerkers van het accountantskantoor</w:t>
      </w:r>
      <w:r>
        <w:rPr>
          <w:rFonts w:asciiTheme="minorHAnsi" w:hAnsiTheme="minorHAnsi" w:cs="Verdana"/>
          <w:color w:val="000000"/>
          <w:szCs w:val="24"/>
        </w:rPr>
        <w:t xml:space="preserve"> </w:t>
      </w:r>
      <w:r w:rsidRPr="00F97440">
        <w:rPr>
          <w:rFonts w:asciiTheme="minorHAnsi" w:hAnsiTheme="minorHAnsi" w:cs="Verdana"/>
          <w:szCs w:val="24"/>
        </w:rPr>
        <w:t xml:space="preserve">tijdens de contractperiode langdurig worden ingezet bij de controlewerkzaamheden van de gemeente </w:t>
      </w:r>
      <w:r>
        <w:rPr>
          <w:rFonts w:asciiTheme="minorHAnsi" w:hAnsiTheme="minorHAnsi" w:cs="Verdana"/>
          <w:szCs w:val="24"/>
        </w:rPr>
        <w:t>Midden-Drenthe</w:t>
      </w:r>
    </w:p>
    <w:p w:rsidR="00021A25" w:rsidRPr="00021A25" w:rsidRDefault="00021A25" w:rsidP="00021A25">
      <w:pPr>
        <w:autoSpaceDE w:val="0"/>
        <w:autoSpaceDN w:val="0"/>
        <w:adjustRightInd w:val="0"/>
        <w:rPr>
          <w:rFonts w:asciiTheme="minorHAnsi" w:hAnsiTheme="minorHAnsi" w:cs="Verdana"/>
          <w:szCs w:val="24"/>
        </w:rPr>
      </w:pPr>
      <w:r>
        <w:rPr>
          <w:rFonts w:asciiTheme="minorHAnsi" w:hAnsiTheme="minorHAnsi" w:cs="Verdana"/>
          <w:bCs/>
          <w:i/>
          <w:color w:val="000000"/>
          <w:szCs w:val="24"/>
        </w:rPr>
        <w:t xml:space="preserve">5.1.4 </w:t>
      </w:r>
      <w:r>
        <w:rPr>
          <w:rFonts w:asciiTheme="minorHAnsi" w:hAnsiTheme="minorHAnsi" w:cs="Verdana"/>
          <w:bCs/>
          <w:i/>
          <w:color w:val="000000"/>
          <w:szCs w:val="24"/>
        </w:rPr>
        <w:tab/>
      </w:r>
      <w:r w:rsidRPr="00021A25">
        <w:rPr>
          <w:rFonts w:asciiTheme="minorHAnsi" w:hAnsiTheme="minorHAnsi" w:cs="Verdana"/>
          <w:bCs/>
          <w:i/>
          <w:color w:val="000000"/>
          <w:szCs w:val="24"/>
        </w:rPr>
        <w:t xml:space="preserve">Goed geïnformeerd, heeft kennis van de opzet van de huidige administratie </w:t>
      </w:r>
    </w:p>
    <w:p w:rsidR="00021A25" w:rsidRDefault="00021A25" w:rsidP="00021A25">
      <w:pPr>
        <w:autoSpaceDE w:val="0"/>
        <w:autoSpaceDN w:val="0"/>
        <w:adjustRightInd w:val="0"/>
        <w:rPr>
          <w:rFonts w:asciiTheme="minorHAnsi" w:hAnsiTheme="minorHAnsi" w:cs="Verdana"/>
          <w:color w:val="000000"/>
          <w:szCs w:val="24"/>
        </w:rPr>
      </w:pPr>
      <w:r w:rsidRPr="00F97440">
        <w:rPr>
          <w:rFonts w:asciiTheme="minorHAnsi" w:hAnsiTheme="minorHAnsi" w:cs="Verdana"/>
          <w:color w:val="000000"/>
          <w:szCs w:val="24"/>
        </w:rPr>
        <w:t>Het is van belang dat het accountantskantoor goed op de hoogte is van de voor de gemeente relevante ontwikkelingen en hierin de gemeente kan ondersteunen en adviseren. Het accountantskantoor dient vroegtijdig op de hoogte te zijn van veranderingen op het gebied van wet- en regelgeving en heeft in dit kade</w:t>
      </w:r>
      <w:r w:rsidR="001C7FEB">
        <w:rPr>
          <w:rFonts w:asciiTheme="minorHAnsi" w:hAnsiTheme="minorHAnsi" w:cs="Verdana"/>
          <w:color w:val="000000"/>
          <w:szCs w:val="24"/>
        </w:rPr>
        <w:t>r een dusdanige relatie met de R</w:t>
      </w:r>
      <w:r w:rsidRPr="00F97440">
        <w:rPr>
          <w:rFonts w:asciiTheme="minorHAnsi" w:hAnsiTheme="minorHAnsi" w:cs="Verdana"/>
          <w:color w:val="000000"/>
          <w:szCs w:val="24"/>
        </w:rPr>
        <w:t xml:space="preserve">ijksoverheid of andere instanties dat deze informatie ook vroegtijdig bekend is. Daarnaast is de accountant op de hoogte van actuele ontwikkelingen op het gebied van bedrijfsvoering, automatisering, fiscale regelgeving. Het functioneren van de huidige opzet en inrichting van de administratieve organisatie is de basis voor de offerte van de accountant. Eventuele verbeterpunten over de opzet en inrichting worden in de management letter aangegeven. Na de gunning kan dit geen aanleiding zijn voor meerwerk vanwege onvoorziene omstandigheden. </w:t>
      </w:r>
    </w:p>
    <w:p w:rsidR="00021A25" w:rsidRPr="00021A25" w:rsidRDefault="00021A25" w:rsidP="00021A25">
      <w:pPr>
        <w:autoSpaceDE w:val="0"/>
        <w:autoSpaceDN w:val="0"/>
        <w:adjustRightInd w:val="0"/>
        <w:rPr>
          <w:rFonts w:asciiTheme="minorHAnsi" w:hAnsiTheme="minorHAnsi" w:cs="Verdana"/>
          <w:i/>
          <w:color w:val="000000"/>
          <w:szCs w:val="24"/>
        </w:rPr>
      </w:pPr>
      <w:r w:rsidRPr="00021A25">
        <w:rPr>
          <w:rFonts w:asciiTheme="minorHAnsi" w:hAnsiTheme="minorHAnsi" w:cs="Verdana"/>
          <w:i/>
          <w:color w:val="000000"/>
          <w:szCs w:val="24"/>
        </w:rPr>
        <w:t>5.1.5.</w:t>
      </w:r>
      <w:r w:rsidRPr="00021A25">
        <w:rPr>
          <w:rFonts w:asciiTheme="minorHAnsi" w:hAnsiTheme="minorHAnsi" w:cs="Verdana"/>
          <w:i/>
          <w:color w:val="000000"/>
          <w:szCs w:val="24"/>
        </w:rPr>
        <w:tab/>
        <w:t>Terugkoppeling</w:t>
      </w:r>
    </w:p>
    <w:p w:rsidR="00F97440" w:rsidRPr="00F97440" w:rsidRDefault="00F97440" w:rsidP="00F97440">
      <w:pPr>
        <w:autoSpaceDE w:val="0"/>
        <w:autoSpaceDN w:val="0"/>
        <w:adjustRightInd w:val="0"/>
        <w:rPr>
          <w:rFonts w:asciiTheme="minorHAnsi" w:hAnsiTheme="minorHAnsi" w:cs="Verdana"/>
          <w:color w:val="000000"/>
          <w:szCs w:val="24"/>
        </w:rPr>
      </w:pPr>
      <w:r w:rsidRPr="00F97440">
        <w:rPr>
          <w:rFonts w:asciiTheme="minorHAnsi" w:hAnsiTheme="minorHAnsi" w:cs="Verdana"/>
          <w:color w:val="000000"/>
          <w:szCs w:val="24"/>
        </w:rPr>
        <w:t xml:space="preserve">Ten aanzien van de controle van de jaarrekening vindt tijdig terugkoppeling plaats ten aanzien van de </w:t>
      </w:r>
      <w:proofErr w:type="spellStart"/>
      <w:r w:rsidRPr="00F97440">
        <w:rPr>
          <w:rFonts w:asciiTheme="minorHAnsi" w:hAnsiTheme="minorHAnsi" w:cs="Verdana"/>
          <w:color w:val="000000"/>
          <w:szCs w:val="24"/>
        </w:rPr>
        <w:t>toereikendheid</w:t>
      </w:r>
      <w:proofErr w:type="spellEnd"/>
      <w:r w:rsidRPr="00F97440">
        <w:rPr>
          <w:rFonts w:asciiTheme="minorHAnsi" w:hAnsiTheme="minorHAnsi" w:cs="Verdana"/>
          <w:color w:val="000000"/>
          <w:szCs w:val="24"/>
        </w:rPr>
        <w:t xml:space="preserve"> en betrouwbaarheid van de verstrekte gegevens alsmede de toegepaste grondslagen. Voor de afrondingsfase van de controlewerkzaamheden behoren de desbetreffende zaken te zijn afgestemd met de opdrachtgever. </w:t>
      </w:r>
    </w:p>
    <w:p w:rsidR="00F97440" w:rsidRPr="00FB5265" w:rsidRDefault="00D055C7" w:rsidP="00F97440">
      <w:pPr>
        <w:autoSpaceDE w:val="0"/>
        <w:autoSpaceDN w:val="0"/>
        <w:adjustRightInd w:val="0"/>
        <w:rPr>
          <w:rFonts w:asciiTheme="minorHAnsi" w:hAnsiTheme="minorHAnsi" w:cs="Verdana"/>
          <w:i/>
          <w:color w:val="000000"/>
          <w:szCs w:val="24"/>
        </w:rPr>
      </w:pPr>
      <w:r>
        <w:rPr>
          <w:rFonts w:asciiTheme="minorHAnsi" w:hAnsiTheme="minorHAnsi" w:cs="Verdana"/>
          <w:bCs/>
          <w:i/>
          <w:color w:val="000000"/>
          <w:szCs w:val="24"/>
        </w:rPr>
        <w:t>5</w:t>
      </w:r>
      <w:r w:rsidR="00FB5265">
        <w:rPr>
          <w:rFonts w:asciiTheme="minorHAnsi" w:hAnsiTheme="minorHAnsi" w:cs="Verdana"/>
          <w:bCs/>
          <w:i/>
          <w:color w:val="000000"/>
          <w:szCs w:val="24"/>
        </w:rPr>
        <w:t>.</w:t>
      </w:r>
      <w:r w:rsidR="00F97440" w:rsidRPr="00FB5265">
        <w:rPr>
          <w:rFonts w:asciiTheme="minorHAnsi" w:hAnsiTheme="minorHAnsi" w:cs="Verdana"/>
          <w:bCs/>
          <w:i/>
          <w:color w:val="000000"/>
          <w:szCs w:val="24"/>
        </w:rPr>
        <w:t>1.</w:t>
      </w:r>
      <w:r w:rsidR="00021A25">
        <w:rPr>
          <w:rFonts w:asciiTheme="minorHAnsi" w:hAnsiTheme="minorHAnsi" w:cs="Verdana"/>
          <w:bCs/>
          <w:i/>
          <w:color w:val="000000"/>
          <w:szCs w:val="24"/>
        </w:rPr>
        <w:t>6</w:t>
      </w:r>
      <w:r w:rsidR="00F97440" w:rsidRPr="00FB5265">
        <w:rPr>
          <w:rFonts w:asciiTheme="minorHAnsi" w:hAnsiTheme="minorHAnsi" w:cs="Verdana"/>
          <w:bCs/>
          <w:i/>
          <w:color w:val="000000"/>
          <w:szCs w:val="24"/>
        </w:rPr>
        <w:t xml:space="preserve"> Reactiesnelheid </w:t>
      </w:r>
    </w:p>
    <w:p w:rsidR="00F97440" w:rsidRDefault="00F97440" w:rsidP="00F97440">
      <w:pPr>
        <w:autoSpaceDE w:val="0"/>
        <w:autoSpaceDN w:val="0"/>
        <w:adjustRightInd w:val="0"/>
        <w:rPr>
          <w:rFonts w:asciiTheme="minorHAnsi" w:hAnsiTheme="minorHAnsi" w:cs="Verdana"/>
          <w:color w:val="000000"/>
          <w:szCs w:val="24"/>
        </w:rPr>
      </w:pPr>
      <w:r w:rsidRPr="00F97440">
        <w:rPr>
          <w:rFonts w:asciiTheme="minorHAnsi" w:hAnsiTheme="minorHAnsi" w:cs="Verdana"/>
          <w:color w:val="000000"/>
          <w:szCs w:val="24"/>
        </w:rPr>
        <w:t xml:space="preserve">Het accountantskantoor dient snel en adequaat te kunnen inspelen op actuele gebeurtenissen binnen en buiten de gemeente. Het accountantskantoor dient duidelijk aan te geven of zij dit kan garanderen, hoe zij dit organiseert en welke mate van flexibiliteit aanwezig is. Voor wat betreft het snel en adequaat inspelen op actuele gebeurtenissen verwachten wij dat rekening gehouden wordt met de vergadercyclus van de gemeente. </w:t>
      </w:r>
    </w:p>
    <w:p w:rsidR="007859A6" w:rsidRDefault="00021A25" w:rsidP="00F97440">
      <w:pPr>
        <w:autoSpaceDE w:val="0"/>
        <w:autoSpaceDN w:val="0"/>
        <w:adjustRightInd w:val="0"/>
        <w:rPr>
          <w:rFonts w:asciiTheme="minorHAnsi" w:hAnsiTheme="minorHAnsi" w:cs="Verdana"/>
          <w:i/>
          <w:color w:val="000000"/>
          <w:szCs w:val="24"/>
        </w:rPr>
      </w:pPr>
      <w:r>
        <w:rPr>
          <w:rFonts w:asciiTheme="minorHAnsi" w:hAnsiTheme="minorHAnsi" w:cs="Verdana"/>
          <w:i/>
          <w:color w:val="000000"/>
          <w:szCs w:val="24"/>
        </w:rPr>
        <w:t>5.1.7</w:t>
      </w:r>
      <w:r w:rsidR="007859A6" w:rsidRPr="007859A6">
        <w:rPr>
          <w:rFonts w:asciiTheme="minorHAnsi" w:hAnsiTheme="minorHAnsi" w:cs="Verdana"/>
          <w:i/>
          <w:color w:val="000000"/>
          <w:szCs w:val="24"/>
        </w:rPr>
        <w:t xml:space="preserve"> Vaste prijs</w:t>
      </w:r>
    </w:p>
    <w:p w:rsidR="00FA4064" w:rsidRPr="007859A6" w:rsidRDefault="00FA4064" w:rsidP="00FA4064">
      <w:pPr>
        <w:pStyle w:val="Lijstalinea"/>
        <w:autoSpaceDE w:val="0"/>
        <w:autoSpaceDN w:val="0"/>
        <w:adjustRightInd w:val="0"/>
        <w:ind w:left="0"/>
        <w:rPr>
          <w:rFonts w:cs="Verdana"/>
          <w:color w:val="000000"/>
        </w:rPr>
      </w:pPr>
      <w:r w:rsidRPr="007859A6">
        <w:rPr>
          <w:rFonts w:cs="Verdana"/>
          <w:color w:val="000000"/>
        </w:rPr>
        <w:t xml:space="preserve">Wij verwachten van de accountant een vaste prijs per jaar. Met een specificatie hoe deze prijs tot stand is gekomen, met hierin de volgende onderdelen benoemd: - interim-controle - eindejaar controle jaarstukken, inclusief </w:t>
      </w:r>
      <w:proofErr w:type="spellStart"/>
      <w:r w:rsidRPr="007859A6">
        <w:rPr>
          <w:rFonts w:cs="Verdana"/>
          <w:color w:val="000000"/>
        </w:rPr>
        <w:t>Sisa</w:t>
      </w:r>
      <w:proofErr w:type="spellEnd"/>
      <w:r w:rsidRPr="007859A6">
        <w:rPr>
          <w:rFonts w:cs="Verdana"/>
          <w:color w:val="000000"/>
        </w:rPr>
        <w:t xml:space="preserve"> - overige werkzaamheden </w:t>
      </w:r>
    </w:p>
    <w:p w:rsidR="007859A6" w:rsidRDefault="00FA4064" w:rsidP="00FA4064">
      <w:pPr>
        <w:autoSpaceDE w:val="0"/>
        <w:autoSpaceDN w:val="0"/>
        <w:adjustRightInd w:val="0"/>
        <w:rPr>
          <w:rFonts w:cs="Verdana"/>
          <w:color w:val="000000"/>
        </w:rPr>
      </w:pPr>
      <w:r w:rsidRPr="007859A6">
        <w:rPr>
          <w:rFonts w:asciiTheme="minorHAnsi" w:hAnsiTheme="minorHAnsi" w:cs="Verdana"/>
          <w:color w:val="000000"/>
          <w:szCs w:val="24"/>
        </w:rPr>
        <w:t xml:space="preserve">Tevens wordt verzocht de urentarieven van de </w:t>
      </w:r>
      <w:r>
        <w:rPr>
          <w:rFonts w:cs="Verdana"/>
          <w:color w:val="000000"/>
        </w:rPr>
        <w:t>verschillende functies te specificeren (Zie bijlage 4 Prijzenblad).</w:t>
      </w:r>
      <w:bookmarkStart w:id="79" w:name="_Toc443380690"/>
    </w:p>
    <w:p w:rsidR="007859A6" w:rsidRPr="00021A25" w:rsidRDefault="00021A25" w:rsidP="00021A25">
      <w:pPr>
        <w:autoSpaceDE w:val="0"/>
        <w:autoSpaceDN w:val="0"/>
        <w:adjustRightInd w:val="0"/>
        <w:rPr>
          <w:rFonts w:cs="Verdana"/>
          <w:i/>
          <w:color w:val="000000"/>
        </w:rPr>
      </w:pPr>
      <w:r w:rsidRPr="00021A25">
        <w:rPr>
          <w:rFonts w:cs="Verdana"/>
          <w:i/>
          <w:color w:val="000000"/>
        </w:rPr>
        <w:t xml:space="preserve">5.1.8 </w:t>
      </w:r>
      <w:r w:rsidR="00FA4064" w:rsidRPr="00021A25">
        <w:rPr>
          <w:rFonts w:cs="Verdana"/>
          <w:b/>
          <w:bCs/>
          <w:i/>
          <w:color w:val="000000"/>
        </w:rPr>
        <w:tab/>
      </w:r>
      <w:r w:rsidR="007859A6" w:rsidRPr="00021A25">
        <w:rPr>
          <w:rFonts w:cs="Verdana"/>
          <w:bCs/>
          <w:i/>
          <w:color w:val="000000"/>
        </w:rPr>
        <w:t xml:space="preserve">Uurtarieven meerwerk </w:t>
      </w:r>
    </w:p>
    <w:p w:rsidR="007859A6" w:rsidRPr="007859A6" w:rsidRDefault="007859A6" w:rsidP="007859A6">
      <w:pPr>
        <w:pStyle w:val="Lijstalinea"/>
        <w:ind w:left="0"/>
        <w:rPr>
          <w:rFonts w:cs="Arial"/>
        </w:rPr>
      </w:pPr>
      <w:r w:rsidRPr="007859A6">
        <w:rPr>
          <w:rFonts w:cs="Verdana"/>
          <w:color w:val="000000"/>
        </w:rPr>
        <w:t>Wij verwachten dat de accountant aangeeft wat onder meerwerk moet worden verstaan. Meerwerk is alleen mogelijk voor additionele diensten, na voorafgaande prijsopgave en alleen met wederzijdse toestemming. Zodra er zicht is op meerwerk wordt dit terstond gemeld aan de andere partij.</w:t>
      </w:r>
    </w:p>
    <w:p w:rsidR="005B45B0" w:rsidRPr="005B45B0" w:rsidRDefault="005B45B0" w:rsidP="005B45B0">
      <w:pPr>
        <w:pStyle w:val="Kop3"/>
        <w:rPr>
          <w:rFonts w:asciiTheme="minorHAnsi" w:hAnsiTheme="minorHAnsi"/>
          <w:color w:val="auto"/>
          <w:sz w:val="26"/>
          <w:szCs w:val="26"/>
        </w:rPr>
      </w:pPr>
      <w:r w:rsidRPr="005B45B0">
        <w:rPr>
          <w:rFonts w:asciiTheme="minorHAnsi" w:hAnsiTheme="minorHAnsi"/>
          <w:color w:val="auto"/>
          <w:sz w:val="26"/>
          <w:szCs w:val="26"/>
        </w:rPr>
        <w:t xml:space="preserve">5.2 </w:t>
      </w:r>
      <w:r w:rsidR="00290375">
        <w:rPr>
          <w:rFonts w:asciiTheme="minorHAnsi" w:hAnsiTheme="minorHAnsi"/>
          <w:color w:val="auto"/>
          <w:sz w:val="26"/>
          <w:szCs w:val="26"/>
        </w:rPr>
        <w:tab/>
      </w:r>
      <w:r w:rsidRPr="005B45B0">
        <w:rPr>
          <w:rFonts w:asciiTheme="minorHAnsi" w:hAnsiTheme="minorHAnsi"/>
          <w:color w:val="auto"/>
          <w:sz w:val="26"/>
          <w:szCs w:val="26"/>
        </w:rPr>
        <w:t>Inhoudelijke eisen</w:t>
      </w:r>
      <w:bookmarkEnd w:id="79"/>
    </w:p>
    <w:p w:rsidR="005B45B0" w:rsidRDefault="005B45B0" w:rsidP="005B45B0">
      <w:pPr>
        <w:rPr>
          <w:rFonts w:cs="Arial"/>
          <w:bCs/>
          <w:szCs w:val="24"/>
        </w:rPr>
      </w:pPr>
      <w:r w:rsidRPr="00FF6FEC">
        <w:rPr>
          <w:rFonts w:cs="Arial"/>
          <w:bCs/>
          <w:szCs w:val="24"/>
        </w:rPr>
        <w:t>Dit onderdeel gaat nader in op de werkzaamheden die vallen onder de noemer accountantsdiensten. In de eerste plaats de algemeen certificerende functie en de certificering van deelverantwoordingen. Daarnaast besteedt dit onderdeel aandacht aan de invulling van de natuurlijke adviesfunctie en aan de eisen die gesteld worden aan de rapportages en de communicatiemomenten.</w:t>
      </w:r>
    </w:p>
    <w:p w:rsidR="008A3841" w:rsidRDefault="008A3841" w:rsidP="005B45B0">
      <w:pPr>
        <w:rPr>
          <w:rFonts w:cs="Arial"/>
          <w:bCs/>
          <w:szCs w:val="24"/>
        </w:rPr>
      </w:pPr>
    </w:p>
    <w:p w:rsidR="008A3841" w:rsidRPr="006903D5" w:rsidRDefault="00D055C7" w:rsidP="000916B7">
      <w:pPr>
        <w:rPr>
          <w:i/>
        </w:rPr>
      </w:pPr>
      <w:r w:rsidRPr="006903D5">
        <w:rPr>
          <w:i/>
        </w:rPr>
        <w:t xml:space="preserve">5.2.1 </w:t>
      </w:r>
      <w:r w:rsidR="008A3841" w:rsidRPr="006903D5">
        <w:rPr>
          <w:i/>
        </w:rPr>
        <w:t>Certificerende functie</w:t>
      </w:r>
    </w:p>
    <w:p w:rsidR="008A3841" w:rsidRPr="000916B7" w:rsidRDefault="008A3841" w:rsidP="000916B7">
      <w:pPr>
        <w:rPr>
          <w:rFonts w:cs="Arial"/>
          <w:bCs/>
        </w:rPr>
      </w:pPr>
      <w:r w:rsidRPr="000916B7">
        <w:t>De accountant bepaalt de aard en omvang van de werkzaamheden op basis van de verordening gedrags- en beroepsregels registeraccountants. De controle moet gebaseerd zijn op de bestaande wet- en regelgeving, en op de gemeentelijke verordeningen en intern geldende centrale kaders en richtlijnen.</w:t>
      </w:r>
    </w:p>
    <w:p w:rsidR="008A3841" w:rsidRPr="000916B7" w:rsidRDefault="008A3841" w:rsidP="000916B7">
      <w:pPr>
        <w:rPr>
          <w:rFonts w:cs="Arial"/>
          <w:bCs/>
        </w:rPr>
      </w:pPr>
    </w:p>
    <w:p w:rsidR="008A3841" w:rsidRPr="000916B7" w:rsidRDefault="008A3841" w:rsidP="000916B7">
      <w:r w:rsidRPr="000916B7">
        <w:t>Controle en verslaggeving daarover richten zich in ieder geval op de volgende aspecten:</w:t>
      </w:r>
    </w:p>
    <w:p w:rsidR="008A3841" w:rsidRPr="000916B7" w:rsidRDefault="008A3841" w:rsidP="000916B7"/>
    <w:p w:rsidR="008A3841" w:rsidRPr="000916B7" w:rsidRDefault="008A3841" w:rsidP="000916B7">
      <w:pPr>
        <w:pStyle w:val="Opsomming"/>
        <w:rPr>
          <w:rFonts w:ascii="Calibri" w:hAnsi="Calibri"/>
          <w:sz w:val="24"/>
          <w:szCs w:val="24"/>
        </w:rPr>
      </w:pPr>
      <w:r w:rsidRPr="000916B7">
        <w:rPr>
          <w:rFonts w:ascii="Calibri" w:hAnsi="Calibri"/>
          <w:sz w:val="24"/>
          <w:szCs w:val="24"/>
        </w:rPr>
        <w:t xml:space="preserve">Certificering van de jaarrekeningen (inclusief </w:t>
      </w:r>
      <w:proofErr w:type="spellStart"/>
      <w:r w:rsidRPr="000916B7">
        <w:rPr>
          <w:rFonts w:ascii="Calibri" w:hAnsi="Calibri"/>
          <w:sz w:val="24"/>
          <w:szCs w:val="24"/>
        </w:rPr>
        <w:t>SiSa</w:t>
      </w:r>
      <w:proofErr w:type="spellEnd"/>
      <w:r w:rsidRPr="000916B7">
        <w:rPr>
          <w:rFonts w:ascii="Calibri" w:hAnsi="Calibri"/>
          <w:sz w:val="24"/>
          <w:szCs w:val="24"/>
        </w:rPr>
        <w:t>) van de opdrachtgever. De jaarrekeningen moeten opgesteld zijn in overeenstemming met de gegeven voorschriften.</w:t>
      </w:r>
    </w:p>
    <w:p w:rsidR="008A3841" w:rsidRPr="000916B7" w:rsidRDefault="008A3841" w:rsidP="000916B7">
      <w:pPr>
        <w:pStyle w:val="Opsomming"/>
        <w:rPr>
          <w:rFonts w:ascii="Calibri" w:hAnsi="Calibri"/>
          <w:sz w:val="24"/>
          <w:szCs w:val="24"/>
        </w:rPr>
      </w:pPr>
      <w:r w:rsidRPr="000916B7">
        <w:rPr>
          <w:rFonts w:ascii="Calibri" w:hAnsi="Calibri"/>
          <w:sz w:val="24"/>
          <w:szCs w:val="24"/>
        </w:rPr>
        <w:t>Ordelijk en controleerbaar financieel beheer. Dit vereist een goede administratieve organisatie en interne controle.</w:t>
      </w:r>
    </w:p>
    <w:p w:rsidR="008A3841" w:rsidRPr="000916B7" w:rsidRDefault="008A3841" w:rsidP="000916B7">
      <w:pPr>
        <w:pStyle w:val="Opsomming"/>
        <w:rPr>
          <w:rFonts w:ascii="Calibri" w:hAnsi="Calibri"/>
          <w:sz w:val="24"/>
          <w:szCs w:val="24"/>
        </w:rPr>
      </w:pPr>
      <w:r w:rsidRPr="000916B7">
        <w:rPr>
          <w:rFonts w:ascii="Calibri" w:hAnsi="Calibri"/>
          <w:sz w:val="24"/>
          <w:szCs w:val="24"/>
        </w:rPr>
        <w:t>Doelmatigheid en rechtmatigheid, voor zover op grond van wettelijke bepalingen de accountant hierover om een oordeel wordt gevraagd.</w:t>
      </w:r>
    </w:p>
    <w:p w:rsidR="00D055C7" w:rsidRPr="000916B7" w:rsidRDefault="00D055C7" w:rsidP="000916B7">
      <w:pPr>
        <w:pStyle w:val="Opsomming"/>
        <w:rPr>
          <w:rFonts w:asciiTheme="minorHAnsi" w:eastAsia="MS Mincho" w:hAnsiTheme="minorHAnsi"/>
          <w:sz w:val="24"/>
          <w:szCs w:val="24"/>
          <w:lang w:eastAsia="en-US"/>
        </w:rPr>
      </w:pPr>
      <w:r w:rsidRPr="000916B7">
        <w:rPr>
          <w:rFonts w:ascii="Calibri" w:eastAsia="MS Mincho" w:hAnsi="Calibri"/>
          <w:sz w:val="24"/>
          <w:szCs w:val="24"/>
          <w:lang w:eastAsia="en-US"/>
        </w:rPr>
        <w:t>Voor de gemeente Midden-Drenthe zijn op basis van het</w:t>
      </w:r>
      <w:r w:rsidR="00BA0BA1">
        <w:rPr>
          <w:rFonts w:ascii="Calibri" w:eastAsia="MS Mincho" w:hAnsi="Calibri"/>
          <w:sz w:val="24"/>
          <w:szCs w:val="24"/>
          <w:lang w:eastAsia="en-US"/>
        </w:rPr>
        <w:t xml:space="preserve"> huidige</w:t>
      </w:r>
      <w:r w:rsidRPr="000916B7">
        <w:rPr>
          <w:rFonts w:ascii="Calibri" w:eastAsia="MS Mincho" w:hAnsi="Calibri"/>
          <w:sz w:val="24"/>
          <w:szCs w:val="24"/>
          <w:lang w:eastAsia="en-US"/>
        </w:rPr>
        <w:t xml:space="preserve"> controleprotocol </w:t>
      </w:r>
      <w:r w:rsidR="00BB2FBD">
        <w:rPr>
          <w:rFonts w:ascii="Calibri" w:eastAsia="MS Mincho" w:hAnsi="Calibri"/>
          <w:sz w:val="24"/>
          <w:szCs w:val="24"/>
          <w:lang w:eastAsia="en-US"/>
        </w:rPr>
        <w:t>d</w:t>
      </w:r>
      <w:r w:rsidRPr="000916B7">
        <w:rPr>
          <w:rFonts w:asciiTheme="minorHAnsi" w:eastAsia="MS Mincho" w:hAnsiTheme="minorHAnsi"/>
          <w:sz w:val="24"/>
          <w:szCs w:val="24"/>
          <w:lang w:eastAsia="en-US"/>
        </w:rPr>
        <w:t xml:space="preserve">e volgende </w:t>
      </w:r>
      <w:proofErr w:type="spellStart"/>
      <w:r w:rsidRPr="000916B7">
        <w:rPr>
          <w:rFonts w:asciiTheme="minorHAnsi" w:eastAsia="MS Mincho" w:hAnsiTheme="minorHAnsi"/>
          <w:sz w:val="24"/>
          <w:szCs w:val="24"/>
          <w:lang w:eastAsia="en-US"/>
        </w:rPr>
        <w:t>goedkeuringtoleranties</w:t>
      </w:r>
      <w:proofErr w:type="spellEnd"/>
      <w:r w:rsidRPr="000916B7">
        <w:rPr>
          <w:rFonts w:asciiTheme="minorHAnsi" w:eastAsia="MS Mincho" w:hAnsiTheme="minorHAnsi"/>
          <w:sz w:val="24"/>
          <w:szCs w:val="24"/>
          <w:lang w:eastAsia="en-US"/>
        </w:rPr>
        <w:t xml:space="preserve"> en rapportagetoleranties  van toepassing:</w:t>
      </w:r>
    </w:p>
    <w:p w:rsidR="00D055C7" w:rsidRPr="000916B7" w:rsidRDefault="00D055C7" w:rsidP="000916B7">
      <w:pPr>
        <w:rPr>
          <w:rFonts w:eastAsia="MS Mincho"/>
          <w:sz w:val="22"/>
          <w:szCs w:val="22"/>
          <w:lang w:eastAsia="en-US"/>
        </w:rPr>
      </w:pPr>
    </w:p>
    <w:p w:rsidR="00D055C7" w:rsidRPr="00BE73C9" w:rsidRDefault="00D055C7" w:rsidP="00D055C7">
      <w:pPr>
        <w:rPr>
          <w:rFonts w:eastAsia="MS Mincho"/>
          <w:b/>
          <w:lang w:eastAsia="en-US"/>
        </w:rPr>
      </w:pPr>
      <w:r w:rsidRPr="00BE73C9">
        <w:rPr>
          <w:rFonts w:eastAsia="MS Mincho"/>
          <w:b/>
          <w:lang w:eastAsia="en-US"/>
        </w:rPr>
        <w:t>Goedkeuringstoleranties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789"/>
        <w:tblLayout w:type="fixed"/>
        <w:tblLook w:val="0000" w:firstRow="0" w:lastRow="0" w:firstColumn="0" w:lastColumn="0" w:noHBand="0" w:noVBand="0"/>
      </w:tblPr>
      <w:tblGrid>
        <w:gridCol w:w="2491"/>
        <w:gridCol w:w="1620"/>
        <w:gridCol w:w="1418"/>
        <w:gridCol w:w="1701"/>
        <w:gridCol w:w="1665"/>
      </w:tblGrid>
      <w:tr w:rsidR="00D055C7" w:rsidRPr="00BE73C9" w:rsidTr="00E620CF">
        <w:trPr>
          <w:cantSplit/>
        </w:trPr>
        <w:tc>
          <w:tcPr>
            <w:tcW w:w="2491" w:type="dxa"/>
            <w:shd w:val="clear" w:color="auto" w:fill="008789"/>
          </w:tcPr>
          <w:p w:rsidR="00D055C7" w:rsidRPr="00BE73C9" w:rsidRDefault="00D055C7" w:rsidP="00E620CF">
            <w:pPr>
              <w:jc w:val="both"/>
              <w:rPr>
                <w:rFonts w:eastAsia="MS Mincho"/>
                <w:lang w:eastAsia="en-US"/>
              </w:rPr>
            </w:pPr>
          </w:p>
        </w:tc>
        <w:tc>
          <w:tcPr>
            <w:tcW w:w="6404" w:type="dxa"/>
            <w:gridSpan w:val="4"/>
            <w:shd w:val="clear" w:color="auto" w:fill="008789"/>
          </w:tcPr>
          <w:p w:rsidR="00D055C7" w:rsidRPr="00BE73C9" w:rsidRDefault="00D055C7" w:rsidP="00E620CF">
            <w:pPr>
              <w:jc w:val="center"/>
              <w:rPr>
                <w:rFonts w:eastAsia="MS Mincho"/>
                <w:b/>
                <w:color w:val="FFFFFF"/>
                <w:lang w:eastAsia="en-US"/>
              </w:rPr>
            </w:pPr>
            <w:r w:rsidRPr="00BE73C9">
              <w:rPr>
                <w:rFonts w:eastAsia="MS Mincho"/>
                <w:b/>
                <w:color w:val="FFFFFF"/>
                <w:lang w:eastAsia="en-US"/>
              </w:rPr>
              <w:t>Strekking accountantsverklaring:</w:t>
            </w:r>
          </w:p>
        </w:tc>
      </w:tr>
      <w:tr w:rsidR="00D055C7" w:rsidRPr="00BE73C9" w:rsidTr="00E620CF">
        <w:tc>
          <w:tcPr>
            <w:tcW w:w="2491" w:type="dxa"/>
            <w:shd w:val="clear" w:color="auto" w:fill="008789"/>
          </w:tcPr>
          <w:p w:rsidR="00D055C7" w:rsidRPr="00BE73C9" w:rsidRDefault="00D055C7" w:rsidP="00E620CF">
            <w:pPr>
              <w:jc w:val="both"/>
              <w:rPr>
                <w:rFonts w:eastAsia="MS Mincho"/>
                <w:b/>
                <w:color w:val="FFFFFF"/>
                <w:lang w:eastAsia="en-US"/>
              </w:rPr>
            </w:pPr>
            <w:r w:rsidRPr="00BE73C9">
              <w:rPr>
                <w:rFonts w:eastAsia="MS Mincho"/>
                <w:b/>
                <w:color w:val="FFFFFF"/>
                <w:lang w:eastAsia="en-US"/>
              </w:rPr>
              <w:t>Foutpercentage</w:t>
            </w:r>
          </w:p>
        </w:tc>
        <w:tc>
          <w:tcPr>
            <w:tcW w:w="1620" w:type="dxa"/>
            <w:tcBorders>
              <w:bottom w:val="single" w:sz="4" w:space="0" w:color="auto"/>
            </w:tcBorders>
            <w:shd w:val="clear" w:color="auto" w:fill="008789"/>
          </w:tcPr>
          <w:p w:rsidR="00D055C7" w:rsidRPr="00BE73C9" w:rsidRDefault="00D055C7" w:rsidP="00E620CF">
            <w:pPr>
              <w:jc w:val="center"/>
              <w:rPr>
                <w:rFonts w:eastAsia="MS Mincho"/>
                <w:b/>
                <w:color w:val="FFFFFF"/>
                <w:lang w:eastAsia="en-US"/>
              </w:rPr>
            </w:pPr>
            <w:r w:rsidRPr="00BE73C9">
              <w:rPr>
                <w:rFonts w:eastAsia="MS Mincho"/>
                <w:b/>
                <w:color w:val="FFFFFF"/>
                <w:lang w:eastAsia="en-US"/>
              </w:rPr>
              <w:t>Goedkeurend</w:t>
            </w:r>
          </w:p>
        </w:tc>
        <w:tc>
          <w:tcPr>
            <w:tcW w:w="1418" w:type="dxa"/>
            <w:tcBorders>
              <w:bottom w:val="single" w:sz="4" w:space="0" w:color="auto"/>
            </w:tcBorders>
            <w:shd w:val="clear" w:color="auto" w:fill="008789"/>
          </w:tcPr>
          <w:p w:rsidR="00D055C7" w:rsidRPr="00BE73C9" w:rsidRDefault="00D055C7" w:rsidP="00E620CF">
            <w:pPr>
              <w:jc w:val="center"/>
              <w:rPr>
                <w:rFonts w:eastAsia="MS Mincho"/>
                <w:b/>
                <w:color w:val="FFFFFF"/>
                <w:lang w:eastAsia="en-US"/>
              </w:rPr>
            </w:pPr>
            <w:r w:rsidRPr="00BE73C9">
              <w:rPr>
                <w:rFonts w:eastAsia="MS Mincho"/>
                <w:b/>
                <w:color w:val="FFFFFF"/>
                <w:lang w:eastAsia="en-US"/>
              </w:rPr>
              <w:t>Beperking</w:t>
            </w:r>
          </w:p>
        </w:tc>
        <w:tc>
          <w:tcPr>
            <w:tcW w:w="1701" w:type="dxa"/>
            <w:tcBorders>
              <w:bottom w:val="single" w:sz="4" w:space="0" w:color="auto"/>
            </w:tcBorders>
            <w:shd w:val="clear" w:color="auto" w:fill="008789"/>
          </w:tcPr>
          <w:p w:rsidR="00D055C7" w:rsidRPr="00BE73C9" w:rsidRDefault="00D055C7" w:rsidP="00E620CF">
            <w:pPr>
              <w:jc w:val="center"/>
              <w:rPr>
                <w:rFonts w:eastAsia="MS Mincho"/>
                <w:b/>
                <w:color w:val="FFFFFF"/>
                <w:lang w:eastAsia="en-US"/>
              </w:rPr>
            </w:pPr>
            <w:r w:rsidRPr="00BE73C9">
              <w:rPr>
                <w:rFonts w:eastAsia="MS Mincho"/>
                <w:b/>
                <w:color w:val="FFFFFF"/>
                <w:lang w:eastAsia="en-US"/>
              </w:rPr>
              <w:t>Oordeel-</w:t>
            </w:r>
          </w:p>
          <w:p w:rsidR="00D055C7" w:rsidRPr="00BE73C9" w:rsidRDefault="00D055C7" w:rsidP="00E620CF">
            <w:pPr>
              <w:jc w:val="center"/>
              <w:rPr>
                <w:rFonts w:eastAsia="MS Mincho"/>
                <w:b/>
                <w:color w:val="FFFFFF"/>
                <w:lang w:eastAsia="en-US"/>
              </w:rPr>
            </w:pPr>
            <w:r w:rsidRPr="00BE73C9">
              <w:rPr>
                <w:rFonts w:eastAsia="MS Mincho"/>
                <w:b/>
                <w:color w:val="FFFFFF"/>
                <w:lang w:eastAsia="en-US"/>
              </w:rPr>
              <w:t>onthouding</w:t>
            </w:r>
          </w:p>
        </w:tc>
        <w:tc>
          <w:tcPr>
            <w:tcW w:w="1665" w:type="dxa"/>
            <w:tcBorders>
              <w:bottom w:val="single" w:sz="4" w:space="0" w:color="auto"/>
            </w:tcBorders>
            <w:shd w:val="clear" w:color="auto" w:fill="008789"/>
          </w:tcPr>
          <w:p w:rsidR="00D055C7" w:rsidRPr="00BE73C9" w:rsidRDefault="00D055C7" w:rsidP="00E620CF">
            <w:pPr>
              <w:jc w:val="center"/>
              <w:rPr>
                <w:rFonts w:eastAsia="MS Mincho"/>
                <w:b/>
                <w:color w:val="FFFFFF"/>
                <w:lang w:eastAsia="en-US"/>
              </w:rPr>
            </w:pPr>
            <w:r w:rsidRPr="00BE73C9">
              <w:rPr>
                <w:rFonts w:eastAsia="MS Mincho"/>
                <w:b/>
                <w:color w:val="FFFFFF"/>
                <w:lang w:eastAsia="en-US"/>
              </w:rPr>
              <w:t>Afkeurend</w:t>
            </w:r>
          </w:p>
        </w:tc>
      </w:tr>
      <w:tr w:rsidR="00D055C7" w:rsidRPr="00BE73C9" w:rsidTr="00E620CF">
        <w:tc>
          <w:tcPr>
            <w:tcW w:w="2491" w:type="dxa"/>
            <w:shd w:val="clear" w:color="auto" w:fill="008789"/>
          </w:tcPr>
          <w:p w:rsidR="00D055C7" w:rsidRPr="00BE73C9" w:rsidRDefault="00D055C7" w:rsidP="00E620CF">
            <w:pPr>
              <w:rPr>
                <w:rFonts w:eastAsia="MS Mincho"/>
                <w:b/>
                <w:color w:val="FFFFFF"/>
              </w:rPr>
            </w:pPr>
            <w:r w:rsidRPr="00BE73C9">
              <w:rPr>
                <w:rFonts w:eastAsia="MS Mincho"/>
                <w:b/>
                <w:color w:val="FFFFFF"/>
              </w:rPr>
              <w:t>Fouten in de jaar-</w:t>
            </w:r>
            <w:r w:rsidRPr="00BE73C9">
              <w:rPr>
                <w:rFonts w:eastAsia="MS Mincho"/>
                <w:b/>
                <w:color w:val="FFFFFF"/>
              </w:rPr>
              <w:br/>
              <w:t>rekening (% lasten)</w:t>
            </w:r>
          </w:p>
        </w:tc>
        <w:tc>
          <w:tcPr>
            <w:tcW w:w="1620"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 1%</w:t>
            </w:r>
          </w:p>
        </w:tc>
        <w:tc>
          <w:tcPr>
            <w:tcW w:w="1418"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&gt;1%&lt;3%</w:t>
            </w:r>
          </w:p>
        </w:tc>
        <w:tc>
          <w:tcPr>
            <w:tcW w:w="1701"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w:t>
            </w:r>
          </w:p>
        </w:tc>
        <w:tc>
          <w:tcPr>
            <w:tcW w:w="1665"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 3%</w:t>
            </w:r>
          </w:p>
        </w:tc>
      </w:tr>
      <w:tr w:rsidR="00D055C7" w:rsidRPr="00BE73C9" w:rsidTr="00E620CF">
        <w:tc>
          <w:tcPr>
            <w:tcW w:w="2491" w:type="dxa"/>
            <w:shd w:val="clear" w:color="auto" w:fill="008789"/>
          </w:tcPr>
          <w:p w:rsidR="00D055C7" w:rsidRPr="00BE73C9" w:rsidRDefault="00D055C7" w:rsidP="00E620CF">
            <w:pPr>
              <w:rPr>
                <w:rFonts w:eastAsia="MS Mincho"/>
                <w:b/>
                <w:color w:val="FFFFFF"/>
              </w:rPr>
            </w:pPr>
            <w:r w:rsidRPr="00BE73C9">
              <w:rPr>
                <w:rFonts w:eastAsia="MS Mincho"/>
                <w:b/>
                <w:color w:val="FFFFFF"/>
              </w:rPr>
              <w:t>Onzekerheden in de controle (% lasten)</w:t>
            </w:r>
          </w:p>
        </w:tc>
        <w:tc>
          <w:tcPr>
            <w:tcW w:w="1620"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 3%</w:t>
            </w:r>
          </w:p>
        </w:tc>
        <w:tc>
          <w:tcPr>
            <w:tcW w:w="1418"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&gt;3%&lt;10%</w:t>
            </w:r>
          </w:p>
        </w:tc>
        <w:tc>
          <w:tcPr>
            <w:tcW w:w="1701"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 10%</w:t>
            </w:r>
          </w:p>
        </w:tc>
        <w:tc>
          <w:tcPr>
            <w:tcW w:w="1665" w:type="dxa"/>
            <w:shd w:val="clear" w:color="auto" w:fill="FFFFFF"/>
          </w:tcPr>
          <w:p w:rsidR="00D055C7" w:rsidRPr="00BE73C9" w:rsidRDefault="00D055C7" w:rsidP="00E620CF">
            <w:pPr>
              <w:jc w:val="center"/>
              <w:rPr>
                <w:rFonts w:eastAsia="MS Mincho"/>
                <w:color w:val="000000"/>
                <w:lang w:eastAsia="en-US"/>
              </w:rPr>
            </w:pPr>
            <w:r w:rsidRPr="00BE73C9">
              <w:rPr>
                <w:rFonts w:eastAsia="MS Mincho"/>
                <w:color w:val="000000"/>
                <w:lang w:eastAsia="en-US"/>
              </w:rPr>
              <w:t>-</w:t>
            </w:r>
          </w:p>
        </w:tc>
      </w:tr>
    </w:tbl>
    <w:p w:rsidR="00D055C7" w:rsidRDefault="00D055C7" w:rsidP="00D055C7">
      <w:pPr>
        <w:rPr>
          <w:rFonts w:eastAsia="MS Mincho"/>
          <w:sz w:val="22"/>
          <w:lang w:eastAsia="en-US"/>
        </w:rPr>
      </w:pPr>
    </w:p>
    <w:p w:rsidR="00D055C7" w:rsidRPr="00BE73C9" w:rsidRDefault="00D055C7" w:rsidP="00D055C7">
      <w:pPr>
        <w:rPr>
          <w:rFonts w:eastAsia="MS Mincho"/>
          <w:b/>
          <w:lang w:eastAsia="en-US"/>
        </w:rPr>
      </w:pPr>
      <w:r w:rsidRPr="00BE73C9">
        <w:rPr>
          <w:rFonts w:eastAsia="MS Mincho"/>
          <w:b/>
          <w:lang w:eastAsia="en-US"/>
        </w:rPr>
        <w:t>Rapportagetoleranties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789"/>
        <w:tblLook w:val="04A0" w:firstRow="1" w:lastRow="0" w:firstColumn="1" w:lastColumn="0" w:noHBand="0" w:noVBand="1"/>
      </w:tblPr>
      <w:tblGrid>
        <w:gridCol w:w="8931"/>
      </w:tblGrid>
      <w:tr w:rsidR="00D055C7" w:rsidRPr="00867E46" w:rsidTr="00E620CF">
        <w:tc>
          <w:tcPr>
            <w:tcW w:w="8931" w:type="dxa"/>
            <w:shd w:val="clear" w:color="auto" w:fill="008789"/>
          </w:tcPr>
          <w:p w:rsidR="00D055C7" w:rsidRPr="00867E46" w:rsidRDefault="00D055C7" w:rsidP="000916B7">
            <w:pPr>
              <w:numPr>
                <w:ilvl w:val="0"/>
                <w:numId w:val="10"/>
              </w:numPr>
              <w:rPr>
                <w:rFonts w:eastAsia="MS Mincho"/>
                <w:b/>
                <w:color w:val="FFFFFF"/>
                <w:lang w:eastAsia="en-US"/>
              </w:rPr>
            </w:pPr>
            <w:r w:rsidRPr="00867E46">
              <w:rPr>
                <w:rFonts w:eastAsia="MS Mincho"/>
                <w:b/>
                <w:color w:val="FFFFFF"/>
                <w:lang w:eastAsia="en-US"/>
              </w:rPr>
              <w:t xml:space="preserve">de rapportering te laten plaatsvinden op het niveau van </w:t>
            </w:r>
            <w:r w:rsidR="000916B7">
              <w:rPr>
                <w:rFonts w:eastAsia="MS Mincho"/>
                <w:b/>
                <w:color w:val="FFFFFF"/>
                <w:lang w:eastAsia="en-US"/>
              </w:rPr>
              <w:t>taakvelden</w:t>
            </w:r>
            <w:r w:rsidRPr="00867E46">
              <w:rPr>
                <w:rFonts w:eastAsia="MS Mincho"/>
                <w:b/>
                <w:color w:val="FFFFFF"/>
                <w:lang w:eastAsia="en-US"/>
              </w:rPr>
              <w:t xml:space="preserve"> en;</w:t>
            </w:r>
          </w:p>
        </w:tc>
      </w:tr>
      <w:tr w:rsidR="00D055C7" w:rsidRPr="00867E46" w:rsidTr="00E620CF">
        <w:tc>
          <w:tcPr>
            <w:tcW w:w="8931" w:type="dxa"/>
            <w:shd w:val="clear" w:color="auto" w:fill="008789"/>
          </w:tcPr>
          <w:p w:rsidR="00D055C7" w:rsidRPr="00867E46" w:rsidRDefault="00D055C7" w:rsidP="000916B7">
            <w:pPr>
              <w:numPr>
                <w:ilvl w:val="0"/>
                <w:numId w:val="10"/>
              </w:numPr>
              <w:rPr>
                <w:rFonts w:eastAsia="MS Mincho"/>
                <w:b/>
                <w:color w:val="FFFFFF"/>
                <w:lang w:eastAsia="en-US"/>
              </w:rPr>
            </w:pPr>
            <w:r w:rsidRPr="00867E46">
              <w:rPr>
                <w:rFonts w:eastAsia="MS Mincho"/>
                <w:b/>
                <w:color w:val="FFFFFF"/>
                <w:lang w:eastAsia="en-US"/>
              </w:rPr>
              <w:t xml:space="preserve">de rapporteringtolerantie per </w:t>
            </w:r>
            <w:r w:rsidR="000916B7">
              <w:rPr>
                <w:rFonts w:eastAsia="MS Mincho"/>
                <w:b/>
                <w:color w:val="FFFFFF"/>
                <w:lang w:eastAsia="en-US"/>
              </w:rPr>
              <w:t xml:space="preserve">taakveld </w:t>
            </w:r>
            <w:r w:rsidRPr="00867E46">
              <w:rPr>
                <w:rFonts w:eastAsia="MS Mincho"/>
                <w:b/>
                <w:color w:val="FFFFFF"/>
                <w:lang w:eastAsia="en-US"/>
              </w:rPr>
              <w:t xml:space="preserve">vast te stellen op € 75.000,-. </w:t>
            </w:r>
          </w:p>
        </w:tc>
      </w:tr>
    </w:tbl>
    <w:p w:rsidR="00D055C7" w:rsidRDefault="00D055C7" w:rsidP="00D055C7">
      <w:pPr>
        <w:rPr>
          <w:rFonts w:cs="Arial"/>
          <w:bCs/>
          <w:szCs w:val="24"/>
        </w:rPr>
      </w:pPr>
    </w:p>
    <w:p w:rsidR="00D055C7" w:rsidRPr="000916B7" w:rsidRDefault="00D055C7" w:rsidP="00D055C7">
      <w:pPr>
        <w:rPr>
          <w:rFonts w:cs="Arial"/>
          <w:bCs/>
          <w:szCs w:val="24"/>
        </w:rPr>
      </w:pPr>
      <w:r w:rsidRPr="000916B7">
        <w:rPr>
          <w:rFonts w:cs="Arial"/>
          <w:bCs/>
          <w:szCs w:val="24"/>
        </w:rPr>
        <w:t xml:space="preserve">Voor </w:t>
      </w:r>
      <w:proofErr w:type="spellStart"/>
      <w:r w:rsidRPr="000916B7">
        <w:rPr>
          <w:rFonts w:cs="Arial"/>
          <w:bCs/>
          <w:szCs w:val="24"/>
        </w:rPr>
        <w:t>Si</w:t>
      </w:r>
      <w:r w:rsidR="00021A25">
        <w:rPr>
          <w:rFonts w:cs="Arial"/>
          <w:bCs/>
          <w:szCs w:val="24"/>
        </w:rPr>
        <w:t>S</w:t>
      </w:r>
      <w:r w:rsidRPr="000916B7">
        <w:rPr>
          <w:rFonts w:cs="Arial"/>
          <w:bCs/>
          <w:szCs w:val="24"/>
        </w:rPr>
        <w:t>a</w:t>
      </w:r>
      <w:proofErr w:type="spellEnd"/>
      <w:r w:rsidRPr="000916B7">
        <w:rPr>
          <w:rFonts w:cs="Arial"/>
          <w:bCs/>
          <w:szCs w:val="24"/>
        </w:rPr>
        <w:t xml:space="preserve"> gelden de door het rijk vastgestelde toleranties.</w:t>
      </w:r>
    </w:p>
    <w:p w:rsidR="005B45B0" w:rsidRDefault="005B45B0" w:rsidP="005B45B0">
      <w:pPr>
        <w:rPr>
          <w:rFonts w:cs="Arial"/>
          <w:bCs/>
          <w:szCs w:val="24"/>
        </w:rPr>
      </w:pPr>
    </w:p>
    <w:p w:rsidR="005B45B0" w:rsidRPr="005B45B0" w:rsidRDefault="005B45B0" w:rsidP="005B45B0">
      <w:pPr>
        <w:pStyle w:val="Kop3"/>
        <w:rPr>
          <w:rFonts w:ascii="Calibri" w:hAnsi="Calibri"/>
          <w:b w:val="0"/>
          <w:i/>
          <w:szCs w:val="24"/>
        </w:rPr>
      </w:pPr>
      <w:bookmarkStart w:id="80" w:name="_Toc443380692"/>
      <w:r w:rsidRPr="005B45B0">
        <w:rPr>
          <w:rFonts w:ascii="Calibri" w:hAnsi="Calibri"/>
          <w:b w:val="0"/>
          <w:i/>
          <w:color w:val="auto"/>
          <w:szCs w:val="24"/>
        </w:rPr>
        <w:t>5.2.2 Certificering van deelverantwoordingen</w:t>
      </w:r>
      <w:bookmarkEnd w:id="80"/>
    </w:p>
    <w:p w:rsidR="005B45B0" w:rsidRDefault="005B45B0" w:rsidP="005B45B0">
      <w:pPr>
        <w:rPr>
          <w:rFonts w:cs="Arial"/>
          <w:bCs/>
          <w:szCs w:val="24"/>
        </w:rPr>
      </w:pPr>
      <w:r w:rsidRPr="00FF6FEC">
        <w:rPr>
          <w:rFonts w:cs="Arial"/>
          <w:bCs/>
          <w:szCs w:val="24"/>
        </w:rPr>
        <w:t xml:space="preserve">Door de invoering van </w:t>
      </w:r>
      <w:proofErr w:type="spellStart"/>
      <w:r w:rsidRPr="00FF6FEC">
        <w:rPr>
          <w:rFonts w:cs="Arial"/>
          <w:bCs/>
          <w:szCs w:val="24"/>
        </w:rPr>
        <w:t>SiSa</w:t>
      </w:r>
      <w:proofErr w:type="spellEnd"/>
      <w:r w:rsidRPr="00FF6FEC">
        <w:rPr>
          <w:rFonts w:cs="Arial"/>
          <w:bCs/>
          <w:szCs w:val="24"/>
        </w:rPr>
        <w:t xml:space="preserve"> (Single information, Single audit) is de certificering van deelverantwoordingen sterk verminderd. Voor zover er nog deelverklaringen vereist gaan worden hebben deze betrekking op specifieke subsidieverstrekkingen. Dit beperkt zich tot 1 à 2 per jaar.</w:t>
      </w:r>
    </w:p>
    <w:p w:rsidR="005B45B0" w:rsidRPr="005B45B0" w:rsidRDefault="005B45B0" w:rsidP="005B45B0">
      <w:pPr>
        <w:pStyle w:val="Kop3"/>
        <w:rPr>
          <w:rFonts w:ascii="Calibri" w:hAnsi="Calibri"/>
          <w:b w:val="0"/>
          <w:i/>
          <w:color w:val="auto"/>
          <w:szCs w:val="24"/>
        </w:rPr>
      </w:pPr>
      <w:bookmarkStart w:id="81" w:name="_Toc443380693"/>
      <w:r w:rsidRPr="000916B7">
        <w:rPr>
          <w:rFonts w:ascii="Calibri" w:hAnsi="Calibri"/>
          <w:b w:val="0"/>
          <w:i/>
          <w:color w:val="auto"/>
          <w:szCs w:val="24"/>
        </w:rPr>
        <w:t>5.2.3 Natuurlijke adviesfunctie</w:t>
      </w:r>
      <w:bookmarkEnd w:id="81"/>
    </w:p>
    <w:p w:rsidR="00FB419A" w:rsidRPr="00FB419A" w:rsidRDefault="005B45B0" w:rsidP="00FB419A">
      <w:pPr>
        <w:autoSpaceDE w:val="0"/>
        <w:autoSpaceDN w:val="0"/>
        <w:adjustRightInd w:val="0"/>
        <w:rPr>
          <w:rFonts w:asciiTheme="minorHAnsi" w:hAnsiTheme="minorHAnsi" w:cs="Verdana"/>
          <w:color w:val="000000"/>
          <w:szCs w:val="24"/>
        </w:rPr>
      </w:pPr>
      <w:r w:rsidRPr="00B42880">
        <w:rPr>
          <w:rFonts w:cs="Arial"/>
          <w:szCs w:val="24"/>
        </w:rPr>
        <w:t xml:space="preserve">Wij verwachten van de accountant dat hij op </w:t>
      </w:r>
      <w:r w:rsidR="00FB419A">
        <w:rPr>
          <w:rFonts w:cs="Arial"/>
          <w:szCs w:val="24"/>
        </w:rPr>
        <w:t xml:space="preserve">eigen initiatief of op </w:t>
      </w:r>
      <w:r w:rsidRPr="00B42880">
        <w:rPr>
          <w:rFonts w:cs="Arial"/>
          <w:szCs w:val="24"/>
        </w:rPr>
        <w:t xml:space="preserve">verzoek van de gemeente adviezen uitbrengt. </w:t>
      </w:r>
      <w:r w:rsidR="00FB419A">
        <w:rPr>
          <w:rFonts w:cs="Arial"/>
          <w:szCs w:val="24"/>
        </w:rPr>
        <w:t xml:space="preserve">Wij verstaan hieronder alle activiteiten ten behoeve van de gemeente voor zover </w:t>
      </w:r>
      <w:r w:rsidR="004474DA">
        <w:rPr>
          <w:rFonts w:cs="Arial"/>
          <w:szCs w:val="24"/>
        </w:rPr>
        <w:t xml:space="preserve">deze verband houden </w:t>
      </w:r>
      <w:r w:rsidR="00FB419A">
        <w:rPr>
          <w:rFonts w:cs="Arial"/>
          <w:szCs w:val="24"/>
        </w:rPr>
        <w:t xml:space="preserve">met de taakuitoefening van de accountant. </w:t>
      </w:r>
      <w:r w:rsidR="00FB419A" w:rsidRPr="00FB419A">
        <w:rPr>
          <w:rFonts w:asciiTheme="minorHAnsi" w:hAnsiTheme="minorHAnsi" w:cs="Verdana"/>
          <w:color w:val="000000"/>
          <w:szCs w:val="24"/>
        </w:rPr>
        <w:t xml:space="preserve">Deze functie bevat adviezen in beperkte omvang, bijvoorbeeld adviezen op basis van controlebevindingen en adviezen die een logisch gevolg zijn van de uitkomsten van de besprekingen van uitgebrachte (concept)rapportages. Ook een signalerende functie met betrekking tot nieuwe ontwikkelingen en risico’s is hier van belang. Een afzonderlijke adviesopdracht wordt hiervoor niet gegeven. Het karakter van de natuurlijke adviesfunctie brengt met zich mee, dat de accountant direct aanspreekbaar is. Overleg met het management en bestuursleden wordt gezien als passend binnen de natuurlijke adviesfunctie. De Opdrachtgever verlangt van de accountant een proactieve en creatieve opstelling. </w:t>
      </w:r>
    </w:p>
    <w:p w:rsidR="005B45B0" w:rsidRPr="00B42880" w:rsidRDefault="005B45B0" w:rsidP="005B45B0">
      <w:pPr>
        <w:rPr>
          <w:rFonts w:cs="Arial"/>
          <w:szCs w:val="24"/>
        </w:rPr>
      </w:pPr>
    </w:p>
    <w:p w:rsidR="005B45B0" w:rsidRPr="00B42880" w:rsidRDefault="005B45B0" w:rsidP="005B45B0">
      <w:pPr>
        <w:rPr>
          <w:rFonts w:cs="Arial"/>
          <w:szCs w:val="24"/>
        </w:rPr>
      </w:pPr>
      <w:r w:rsidRPr="00B42880">
        <w:rPr>
          <w:rFonts w:cs="Arial"/>
          <w:szCs w:val="24"/>
        </w:rPr>
        <w:t>Wij gaan uit van adviezen van beperkte omvang die:</w:t>
      </w:r>
    </w:p>
    <w:p w:rsidR="005B45B0" w:rsidRPr="00867E46" w:rsidRDefault="005B45B0" w:rsidP="005F4C49">
      <w:pPr>
        <w:numPr>
          <w:ilvl w:val="0"/>
          <w:numId w:val="11"/>
        </w:numPr>
        <w:rPr>
          <w:rFonts w:cs="Arial"/>
          <w:szCs w:val="24"/>
        </w:rPr>
      </w:pPr>
      <w:r w:rsidRPr="00867E46">
        <w:rPr>
          <w:rFonts w:cs="Arial"/>
          <w:szCs w:val="24"/>
        </w:rPr>
        <w:t>een logisch gevolg zijn van de controlebevindingen;</w:t>
      </w:r>
    </w:p>
    <w:p w:rsidR="005B45B0" w:rsidRPr="00867E46" w:rsidRDefault="005B45B0" w:rsidP="005F4C49">
      <w:pPr>
        <w:numPr>
          <w:ilvl w:val="0"/>
          <w:numId w:val="11"/>
        </w:numPr>
        <w:rPr>
          <w:rFonts w:cs="Arial"/>
          <w:szCs w:val="24"/>
        </w:rPr>
      </w:pPr>
      <w:r w:rsidRPr="00867E46">
        <w:rPr>
          <w:rFonts w:cs="Arial"/>
          <w:szCs w:val="24"/>
        </w:rPr>
        <w:t>een logisch gevolg zijn van de uitkomsten van besprekingen van bepaalde rapportages;</w:t>
      </w:r>
    </w:p>
    <w:p w:rsidR="005B45B0" w:rsidRPr="00867E46" w:rsidRDefault="005B45B0" w:rsidP="005F4C49">
      <w:pPr>
        <w:numPr>
          <w:ilvl w:val="0"/>
          <w:numId w:val="11"/>
        </w:numPr>
        <w:rPr>
          <w:rFonts w:cs="Arial"/>
          <w:szCs w:val="24"/>
        </w:rPr>
      </w:pPr>
      <w:r w:rsidRPr="00867E46">
        <w:rPr>
          <w:rFonts w:cs="Arial"/>
          <w:szCs w:val="24"/>
        </w:rPr>
        <w:t>betrekking hebben op ontwikkelingen binnen de organisatie, zoals het beoordelen van nieuwe procedures, andere werkwijzen en de inrichting van de administratieve organisatie;</w:t>
      </w:r>
    </w:p>
    <w:p w:rsidR="005B45B0" w:rsidRPr="00867E46" w:rsidRDefault="005B45B0" w:rsidP="005F4C49">
      <w:pPr>
        <w:numPr>
          <w:ilvl w:val="0"/>
          <w:numId w:val="11"/>
        </w:numPr>
        <w:rPr>
          <w:rFonts w:cs="Arial"/>
          <w:szCs w:val="24"/>
        </w:rPr>
      </w:pPr>
      <w:r w:rsidRPr="00867E46">
        <w:rPr>
          <w:rFonts w:cs="Arial"/>
          <w:szCs w:val="24"/>
        </w:rPr>
        <w:t>voortvloeien uit ervaringen met andere gemeenten;</w:t>
      </w:r>
    </w:p>
    <w:p w:rsidR="005B45B0" w:rsidRPr="00867E46" w:rsidRDefault="005B45B0" w:rsidP="005F4C49">
      <w:pPr>
        <w:numPr>
          <w:ilvl w:val="0"/>
          <w:numId w:val="11"/>
        </w:numPr>
        <w:rPr>
          <w:rFonts w:cs="Arial"/>
          <w:szCs w:val="24"/>
        </w:rPr>
      </w:pPr>
      <w:r w:rsidRPr="00867E46">
        <w:rPr>
          <w:rFonts w:cs="Arial"/>
          <w:szCs w:val="24"/>
        </w:rPr>
        <w:t>voortvloeien uit ontwikkelingen op het vakgebied;</w:t>
      </w:r>
    </w:p>
    <w:p w:rsidR="00E47577" w:rsidRDefault="005B45B0" w:rsidP="007A6F62">
      <w:pPr>
        <w:numPr>
          <w:ilvl w:val="0"/>
          <w:numId w:val="11"/>
        </w:numPr>
        <w:rPr>
          <w:rFonts w:cs="Arial"/>
          <w:szCs w:val="24"/>
        </w:rPr>
      </w:pPr>
      <w:r w:rsidRPr="00867E46">
        <w:rPr>
          <w:rFonts w:cs="Arial"/>
          <w:szCs w:val="24"/>
        </w:rPr>
        <w:t>voortvloeien uit informatie van de rijksoverheid.</w:t>
      </w:r>
    </w:p>
    <w:p w:rsidR="005B45B0" w:rsidRPr="005B45B0" w:rsidRDefault="005B45B0" w:rsidP="005B45B0">
      <w:pPr>
        <w:pStyle w:val="Kop3"/>
        <w:rPr>
          <w:rFonts w:ascii="Calibri" w:hAnsi="Calibri"/>
          <w:b w:val="0"/>
          <w:i/>
          <w:szCs w:val="24"/>
        </w:rPr>
      </w:pPr>
      <w:bookmarkStart w:id="82" w:name="_Toc443380694"/>
      <w:r w:rsidRPr="007A6F62">
        <w:rPr>
          <w:rFonts w:ascii="Calibri" w:hAnsi="Calibri"/>
          <w:b w:val="0"/>
          <w:i/>
          <w:color w:val="auto"/>
          <w:szCs w:val="24"/>
        </w:rPr>
        <w:t>5.2.4 Rapportages en communicatie</w:t>
      </w:r>
      <w:bookmarkEnd w:id="82"/>
    </w:p>
    <w:p w:rsidR="005B45B0" w:rsidRPr="00867E46" w:rsidRDefault="005B45B0" w:rsidP="005B45B0">
      <w:pPr>
        <w:rPr>
          <w:rFonts w:cs="Arial"/>
          <w:szCs w:val="24"/>
        </w:rPr>
      </w:pPr>
      <w:r w:rsidRPr="00867E46">
        <w:rPr>
          <w:rFonts w:cs="Arial"/>
          <w:szCs w:val="24"/>
        </w:rPr>
        <w:t xml:space="preserve">Rekening houdende met bovenstaande werkzaamheden gaat de gemeente Midden-Drenthe uit van de volgende rapportages en communicatiemomenten: </w:t>
      </w:r>
    </w:p>
    <w:p w:rsidR="005B45B0" w:rsidRPr="00867E46" w:rsidRDefault="005B45B0" w:rsidP="005B45B0">
      <w:pPr>
        <w:rPr>
          <w:rFonts w:cs="Arial"/>
          <w:szCs w:val="24"/>
        </w:rPr>
      </w:pPr>
    </w:p>
    <w:p w:rsidR="005B45B0" w:rsidRPr="00867E46" w:rsidRDefault="005B45B0" w:rsidP="005B45B0">
      <w:pPr>
        <w:rPr>
          <w:rFonts w:cs="Arial"/>
          <w:b/>
          <w:szCs w:val="24"/>
        </w:rPr>
      </w:pPr>
      <w:r w:rsidRPr="00867E46">
        <w:rPr>
          <w:rFonts w:cs="Arial"/>
          <w:b/>
          <w:szCs w:val="24"/>
        </w:rPr>
        <w:t>Rapportages:</w:t>
      </w:r>
    </w:p>
    <w:p w:rsidR="005B45B0" w:rsidRPr="00867E46" w:rsidRDefault="005B45B0" w:rsidP="005B45B0">
      <w:pPr>
        <w:rPr>
          <w:rFonts w:cs="Arial"/>
          <w:szCs w:val="24"/>
        </w:rPr>
      </w:pPr>
    </w:p>
    <w:p w:rsidR="005B45B0" w:rsidRPr="00867E46" w:rsidRDefault="005B45B0" w:rsidP="005B45B0">
      <w:pPr>
        <w:rPr>
          <w:rFonts w:cs="Arial"/>
          <w:i/>
          <w:szCs w:val="24"/>
        </w:rPr>
      </w:pPr>
      <w:r w:rsidRPr="00867E46">
        <w:rPr>
          <w:rFonts w:cs="Arial"/>
          <w:i/>
          <w:szCs w:val="24"/>
        </w:rPr>
        <w:t>Gemeenteraad:</w:t>
      </w:r>
    </w:p>
    <w:p w:rsidR="005B45B0" w:rsidRDefault="005B45B0" w:rsidP="005F4C49">
      <w:pPr>
        <w:numPr>
          <w:ilvl w:val="0"/>
          <w:numId w:val="12"/>
        </w:numPr>
        <w:rPr>
          <w:rFonts w:cs="Arial"/>
          <w:szCs w:val="24"/>
        </w:rPr>
      </w:pPr>
      <w:r>
        <w:rPr>
          <w:rFonts w:cs="Arial"/>
          <w:szCs w:val="24"/>
        </w:rPr>
        <w:t>Auditplan (jaarlijks);</w:t>
      </w:r>
    </w:p>
    <w:p w:rsidR="005B45B0" w:rsidRPr="00867E46" w:rsidRDefault="005B45B0" w:rsidP="005F4C49">
      <w:pPr>
        <w:numPr>
          <w:ilvl w:val="0"/>
          <w:numId w:val="12"/>
        </w:numPr>
        <w:rPr>
          <w:rFonts w:cs="Arial"/>
          <w:szCs w:val="24"/>
        </w:rPr>
      </w:pPr>
      <w:r w:rsidRPr="00867E46">
        <w:rPr>
          <w:rFonts w:cs="Arial"/>
          <w:szCs w:val="24"/>
        </w:rPr>
        <w:t>Accountantsverklaring bij de jaarstukke</w:t>
      </w:r>
      <w:r>
        <w:rPr>
          <w:rFonts w:cs="Arial"/>
          <w:szCs w:val="24"/>
        </w:rPr>
        <w:t>n (213, derde lid, Gemeentewet);</w:t>
      </w:r>
    </w:p>
    <w:p w:rsidR="005B45B0" w:rsidRPr="00867E46" w:rsidRDefault="005B45B0" w:rsidP="005F4C49">
      <w:pPr>
        <w:numPr>
          <w:ilvl w:val="0"/>
          <w:numId w:val="12"/>
        </w:numPr>
        <w:rPr>
          <w:rFonts w:cs="Arial"/>
          <w:szCs w:val="24"/>
        </w:rPr>
      </w:pPr>
      <w:r w:rsidRPr="00867E46">
        <w:rPr>
          <w:rFonts w:cs="Arial"/>
          <w:szCs w:val="24"/>
        </w:rPr>
        <w:t>Verslag van bevindingen bij de jaarstukken (213, vierde lid, Gemeentewet)</w:t>
      </w:r>
      <w:r>
        <w:rPr>
          <w:rFonts w:cs="Arial"/>
          <w:szCs w:val="24"/>
        </w:rPr>
        <w:t>;</w:t>
      </w:r>
    </w:p>
    <w:p w:rsidR="005B45B0" w:rsidRPr="00867E46" w:rsidRDefault="005B45B0" w:rsidP="005F4C49">
      <w:pPr>
        <w:numPr>
          <w:ilvl w:val="0"/>
          <w:numId w:val="12"/>
        </w:numPr>
        <w:rPr>
          <w:rFonts w:cs="Arial"/>
          <w:szCs w:val="24"/>
        </w:rPr>
      </w:pPr>
      <w:r w:rsidRPr="00867E46">
        <w:rPr>
          <w:rFonts w:cs="Arial"/>
          <w:szCs w:val="24"/>
        </w:rPr>
        <w:t>Hiermee samenhangende adviezen.</w:t>
      </w:r>
    </w:p>
    <w:p w:rsidR="005B45B0" w:rsidRPr="00867E46" w:rsidRDefault="005B45B0" w:rsidP="005B45B0">
      <w:pPr>
        <w:rPr>
          <w:rFonts w:cs="Arial"/>
          <w:szCs w:val="24"/>
        </w:rPr>
      </w:pPr>
    </w:p>
    <w:p w:rsidR="00BA6D3C" w:rsidRDefault="00BA6D3C" w:rsidP="005B45B0">
      <w:pPr>
        <w:rPr>
          <w:rFonts w:cs="Arial"/>
          <w:i/>
          <w:szCs w:val="24"/>
        </w:rPr>
      </w:pPr>
    </w:p>
    <w:p w:rsidR="006A71AC" w:rsidRDefault="006A71AC" w:rsidP="005B45B0">
      <w:pPr>
        <w:rPr>
          <w:rFonts w:cs="Arial"/>
          <w:i/>
          <w:szCs w:val="24"/>
        </w:rPr>
      </w:pPr>
    </w:p>
    <w:p w:rsidR="005B45B0" w:rsidRPr="00867E46" w:rsidRDefault="005B45B0" w:rsidP="005B45B0">
      <w:pPr>
        <w:rPr>
          <w:rFonts w:cs="Arial"/>
          <w:i/>
          <w:szCs w:val="24"/>
        </w:rPr>
      </w:pPr>
      <w:r w:rsidRPr="00867E46">
        <w:rPr>
          <w:rFonts w:cs="Arial"/>
          <w:i/>
          <w:szCs w:val="24"/>
        </w:rPr>
        <w:t>College:</w:t>
      </w:r>
    </w:p>
    <w:p w:rsidR="005B45B0" w:rsidRPr="00867E46" w:rsidRDefault="005B45B0" w:rsidP="005F4C49">
      <w:pPr>
        <w:numPr>
          <w:ilvl w:val="0"/>
          <w:numId w:val="13"/>
        </w:numPr>
        <w:rPr>
          <w:rFonts w:cs="Arial"/>
          <w:szCs w:val="24"/>
        </w:rPr>
      </w:pPr>
      <w:r w:rsidRPr="00867E46">
        <w:rPr>
          <w:rFonts w:cs="Arial"/>
          <w:szCs w:val="24"/>
        </w:rPr>
        <w:t>Managementletter</w:t>
      </w:r>
      <w:r>
        <w:rPr>
          <w:rFonts w:cs="Arial"/>
          <w:szCs w:val="24"/>
        </w:rPr>
        <w:t>;</w:t>
      </w:r>
    </w:p>
    <w:p w:rsidR="005B45B0" w:rsidRPr="00867E46" w:rsidRDefault="005B45B0" w:rsidP="005F4C49">
      <w:pPr>
        <w:numPr>
          <w:ilvl w:val="0"/>
          <w:numId w:val="13"/>
        </w:numPr>
        <w:rPr>
          <w:rFonts w:cs="Arial"/>
          <w:szCs w:val="24"/>
        </w:rPr>
      </w:pPr>
      <w:r w:rsidRPr="00867E46">
        <w:rPr>
          <w:rFonts w:cs="Arial"/>
          <w:szCs w:val="24"/>
        </w:rPr>
        <w:t>Hiermee samenhangende adviezen.</w:t>
      </w:r>
    </w:p>
    <w:p w:rsidR="005B45B0" w:rsidRPr="00867E46" w:rsidRDefault="005B45B0" w:rsidP="005B45B0">
      <w:pPr>
        <w:rPr>
          <w:rFonts w:cs="Arial"/>
          <w:szCs w:val="24"/>
        </w:rPr>
      </w:pPr>
    </w:p>
    <w:p w:rsidR="005B45B0" w:rsidRDefault="005B45B0" w:rsidP="005B45B0">
      <w:pPr>
        <w:pStyle w:val="Default"/>
        <w:rPr>
          <w:rFonts w:ascii="Calibri" w:hAnsi="Calibri" w:cs="Arial"/>
        </w:rPr>
      </w:pPr>
      <w:r>
        <w:rPr>
          <w:rFonts w:ascii="Calibri" w:hAnsi="Calibri" w:cs="Arial"/>
        </w:rPr>
        <w:t>Het auditplan wordt jaarlijks voorafgaand aan de Interimcontrole opgelever</w:t>
      </w:r>
      <w:r w:rsidR="001C7FEB">
        <w:rPr>
          <w:rFonts w:ascii="Calibri" w:hAnsi="Calibri" w:cs="Arial"/>
        </w:rPr>
        <w:t>d en besproken in de Werkgroep Financieel O</w:t>
      </w:r>
      <w:r>
        <w:rPr>
          <w:rFonts w:ascii="Calibri" w:hAnsi="Calibri" w:cs="Arial"/>
        </w:rPr>
        <w:t>verleg (WFO; zie hierna onder ‘Communicatiemomenten’).</w:t>
      </w:r>
    </w:p>
    <w:p w:rsidR="005B45B0" w:rsidRDefault="005B45B0" w:rsidP="005B45B0">
      <w:pPr>
        <w:pStyle w:val="Default"/>
        <w:rPr>
          <w:rFonts w:ascii="Calibri" w:hAnsi="Calibri" w:cs="Arial"/>
        </w:rPr>
      </w:pPr>
      <w:r w:rsidRPr="00867E46">
        <w:rPr>
          <w:rFonts w:ascii="Calibri" w:hAnsi="Calibri" w:cs="Arial"/>
        </w:rPr>
        <w:t xml:space="preserve">Het verslag van bevindingen over de jaarstukken dient uiterlijk 4 weken na oplevering van de jaarstukken door het college gereed te zijn. </w:t>
      </w:r>
    </w:p>
    <w:p w:rsidR="005B45B0" w:rsidRPr="00867E46" w:rsidRDefault="005B45B0" w:rsidP="005B45B0">
      <w:pPr>
        <w:rPr>
          <w:rFonts w:cs="Arial"/>
          <w:szCs w:val="24"/>
        </w:rPr>
      </w:pPr>
      <w:r w:rsidRPr="00867E46">
        <w:rPr>
          <w:rFonts w:cs="Arial"/>
          <w:szCs w:val="24"/>
        </w:rPr>
        <w:t>De jaarlijkse managementletter wordt voor 15 november elk jaar opgeleverd. Voorafgaand aan de accountantscontrole kan de raad vragen indienen en onderwerpen aangev</w:t>
      </w:r>
      <w:r>
        <w:rPr>
          <w:rFonts w:cs="Arial"/>
          <w:szCs w:val="24"/>
        </w:rPr>
        <w:t>en die hij beantwoord wil zien.</w:t>
      </w:r>
    </w:p>
    <w:p w:rsidR="005B45B0" w:rsidRPr="00867E46" w:rsidRDefault="005B45B0" w:rsidP="005B45B0">
      <w:pPr>
        <w:rPr>
          <w:rFonts w:cs="Arial"/>
          <w:szCs w:val="24"/>
        </w:rPr>
      </w:pPr>
    </w:p>
    <w:p w:rsidR="005B45B0" w:rsidRPr="00867E46" w:rsidRDefault="005B45B0" w:rsidP="005B45B0">
      <w:pPr>
        <w:rPr>
          <w:rFonts w:cs="Arial"/>
          <w:b/>
          <w:szCs w:val="24"/>
        </w:rPr>
      </w:pPr>
      <w:r w:rsidRPr="00867E46">
        <w:rPr>
          <w:rFonts w:cs="Arial"/>
          <w:b/>
          <w:szCs w:val="24"/>
        </w:rPr>
        <w:t>Communicatiemomenten:</w:t>
      </w:r>
    </w:p>
    <w:p w:rsidR="005B45B0" w:rsidRPr="00867E46" w:rsidRDefault="005B45B0" w:rsidP="005B45B0">
      <w:pPr>
        <w:rPr>
          <w:rFonts w:cs="Arial"/>
          <w:i/>
          <w:szCs w:val="24"/>
        </w:rPr>
      </w:pPr>
      <w:r w:rsidRPr="00867E46">
        <w:rPr>
          <w:rFonts w:cs="Arial"/>
          <w:i/>
          <w:szCs w:val="24"/>
        </w:rPr>
        <w:t>Raad / commissie Algemeen Bestuur</w:t>
      </w:r>
    </w:p>
    <w:p w:rsidR="005B45B0" w:rsidRPr="00867E46" w:rsidRDefault="005B45B0" w:rsidP="005B45B0">
      <w:pPr>
        <w:rPr>
          <w:rFonts w:cs="Arial"/>
          <w:szCs w:val="24"/>
        </w:rPr>
      </w:pPr>
      <w:r w:rsidRPr="00867E46">
        <w:rPr>
          <w:rFonts w:cs="Arial"/>
          <w:szCs w:val="24"/>
        </w:rPr>
        <w:t>Tijdens de behandeling van de jaarstukken door de raadscommissie Algemeen Bestuur geeft de accountant een toelichting op de accountantsverklaring en het verslag van bevindingen.</w:t>
      </w:r>
    </w:p>
    <w:p w:rsidR="005B45B0" w:rsidRPr="00867E46" w:rsidRDefault="005B45B0" w:rsidP="005B45B0">
      <w:pPr>
        <w:rPr>
          <w:rFonts w:cs="Arial"/>
          <w:szCs w:val="24"/>
        </w:rPr>
      </w:pPr>
      <w:r w:rsidRPr="00867E46">
        <w:rPr>
          <w:rFonts w:cs="Arial"/>
          <w:szCs w:val="24"/>
        </w:rPr>
        <w:t>Tijdens de behandeling van de jaarstukken door de gemeenteraad is de accountant aanwezig voor het beantwoorden van vragen uit de raad.</w:t>
      </w:r>
    </w:p>
    <w:p w:rsidR="005B45B0" w:rsidRPr="00867E46" w:rsidRDefault="005B45B0" w:rsidP="005B45B0">
      <w:pPr>
        <w:rPr>
          <w:rFonts w:cs="Arial"/>
          <w:i/>
          <w:szCs w:val="24"/>
        </w:rPr>
      </w:pPr>
    </w:p>
    <w:p w:rsidR="005B45B0" w:rsidRPr="00867E46" w:rsidRDefault="005B45B0" w:rsidP="005B45B0">
      <w:pPr>
        <w:rPr>
          <w:rFonts w:cs="Arial"/>
          <w:i/>
          <w:szCs w:val="24"/>
        </w:rPr>
      </w:pPr>
      <w:r w:rsidRPr="00867E46">
        <w:rPr>
          <w:rFonts w:cs="Arial"/>
          <w:i/>
          <w:szCs w:val="24"/>
        </w:rPr>
        <w:t>Werkgroep financieel overleg</w:t>
      </w:r>
      <w:r>
        <w:rPr>
          <w:rFonts w:cs="Arial"/>
          <w:i/>
          <w:szCs w:val="24"/>
        </w:rPr>
        <w:t xml:space="preserve"> (WFO)</w:t>
      </w:r>
    </w:p>
    <w:p w:rsidR="005B45B0" w:rsidRDefault="005B45B0" w:rsidP="005B45B0">
      <w:pPr>
        <w:rPr>
          <w:rFonts w:cs="Arial"/>
          <w:szCs w:val="24"/>
        </w:rPr>
      </w:pPr>
      <w:r w:rsidRPr="00A15056">
        <w:rPr>
          <w:rFonts w:cs="Arial"/>
          <w:szCs w:val="24"/>
        </w:rPr>
        <w:t xml:space="preserve">De WFO is een werkgroep </w:t>
      </w:r>
      <w:r>
        <w:rPr>
          <w:rFonts w:cs="Arial"/>
          <w:szCs w:val="24"/>
        </w:rPr>
        <w:t xml:space="preserve">uit de gemeenteraad en </w:t>
      </w:r>
      <w:r w:rsidRPr="00867E46">
        <w:rPr>
          <w:rFonts w:cs="Arial"/>
          <w:szCs w:val="24"/>
        </w:rPr>
        <w:t>voert overleg aangaande de financiële functie binnen de gemeente</w:t>
      </w:r>
      <w:r>
        <w:rPr>
          <w:rFonts w:cs="Arial"/>
          <w:szCs w:val="24"/>
        </w:rPr>
        <w:t xml:space="preserve">. In die hoedanigheid is de WFO onder andere </w:t>
      </w:r>
      <w:r w:rsidRPr="00A15056">
        <w:rPr>
          <w:rFonts w:cs="Arial"/>
          <w:szCs w:val="24"/>
        </w:rPr>
        <w:t xml:space="preserve">belast met audittaken. </w:t>
      </w:r>
    </w:p>
    <w:p w:rsidR="005B45B0" w:rsidRDefault="005B45B0" w:rsidP="005B45B0">
      <w:pPr>
        <w:rPr>
          <w:rFonts w:cs="Arial"/>
          <w:szCs w:val="24"/>
        </w:rPr>
      </w:pPr>
    </w:p>
    <w:p w:rsidR="005B45B0" w:rsidRDefault="005B45B0" w:rsidP="005B45B0">
      <w:pPr>
        <w:rPr>
          <w:rFonts w:cs="Arial"/>
          <w:szCs w:val="24"/>
        </w:rPr>
      </w:pPr>
      <w:r w:rsidRPr="00A15056">
        <w:rPr>
          <w:rFonts w:cs="Arial"/>
          <w:szCs w:val="24"/>
        </w:rPr>
        <w:t xml:space="preserve">De WFO </w:t>
      </w:r>
      <w:r>
        <w:rPr>
          <w:rFonts w:cs="Arial"/>
          <w:szCs w:val="24"/>
        </w:rPr>
        <w:t xml:space="preserve">is </w:t>
      </w:r>
      <w:r w:rsidRPr="00A15056">
        <w:rPr>
          <w:rFonts w:cs="Arial"/>
          <w:szCs w:val="24"/>
        </w:rPr>
        <w:t>het eerste aanspreekpunt voor het college (interne controle</w:t>
      </w:r>
      <w:r>
        <w:rPr>
          <w:rFonts w:cs="Arial"/>
          <w:szCs w:val="24"/>
        </w:rPr>
        <w:t>)</w:t>
      </w:r>
      <w:r w:rsidRPr="00A15056">
        <w:rPr>
          <w:rFonts w:cs="Arial"/>
          <w:szCs w:val="24"/>
        </w:rPr>
        <w:t>, de accountant en de rekenkamercommissie. Minimaal één keer per jaar nodigt de WFO deze partijen uit voor een afstemmingsoverleg voor het onderzoeksprogramma voor het komende jaar.</w:t>
      </w:r>
    </w:p>
    <w:p w:rsidR="005B45B0" w:rsidRDefault="005B45B0" w:rsidP="005B45B0">
      <w:pPr>
        <w:rPr>
          <w:rFonts w:cs="Arial"/>
          <w:szCs w:val="24"/>
        </w:rPr>
      </w:pPr>
    </w:p>
    <w:p w:rsidR="005B45B0" w:rsidRDefault="005B45B0" w:rsidP="005B45B0">
      <w:pPr>
        <w:rPr>
          <w:rFonts w:cs="Arial"/>
          <w:szCs w:val="24"/>
        </w:rPr>
      </w:pPr>
      <w:r>
        <w:rPr>
          <w:rFonts w:cs="Arial"/>
          <w:szCs w:val="24"/>
        </w:rPr>
        <w:t>Daarnaast vindt i</w:t>
      </w:r>
      <w:r w:rsidRPr="00867E46">
        <w:rPr>
          <w:rFonts w:cs="Arial"/>
          <w:szCs w:val="24"/>
        </w:rPr>
        <w:t xml:space="preserve">n de praktijk één à twee keer per jaar overleg plaats tussen de </w:t>
      </w:r>
      <w:r>
        <w:rPr>
          <w:rFonts w:cs="Arial"/>
          <w:szCs w:val="24"/>
        </w:rPr>
        <w:t>WFO</w:t>
      </w:r>
      <w:r w:rsidRPr="00867E46">
        <w:rPr>
          <w:rFonts w:cs="Arial"/>
          <w:szCs w:val="24"/>
        </w:rPr>
        <w:t xml:space="preserve"> en de accountant in verband met (het kader voor de controle van) de jaarrekening.</w:t>
      </w:r>
    </w:p>
    <w:p w:rsidR="005B45B0" w:rsidRDefault="005B45B0" w:rsidP="005B45B0">
      <w:pPr>
        <w:rPr>
          <w:rFonts w:cs="Arial"/>
          <w:szCs w:val="24"/>
        </w:rPr>
      </w:pPr>
    </w:p>
    <w:p w:rsidR="009B2052" w:rsidRDefault="005B45B0" w:rsidP="005B45B0">
      <w:pPr>
        <w:rPr>
          <w:rFonts w:cs="Arial"/>
          <w:szCs w:val="24"/>
        </w:rPr>
      </w:pPr>
      <w:r>
        <w:rPr>
          <w:rFonts w:cs="Arial"/>
          <w:szCs w:val="24"/>
        </w:rPr>
        <w:t xml:space="preserve">Bij het bespreken van het auditplan kan de WFO attentiepunten meegeven voor de controle. </w:t>
      </w:r>
    </w:p>
    <w:p w:rsidR="009B2052" w:rsidRDefault="009B2052">
      <w:pPr>
        <w:rPr>
          <w:rFonts w:cs="Arial"/>
          <w:szCs w:val="24"/>
        </w:rPr>
      </w:pPr>
      <w:r>
        <w:rPr>
          <w:rFonts w:cs="Arial"/>
          <w:szCs w:val="24"/>
        </w:rPr>
        <w:br w:type="page"/>
      </w:r>
    </w:p>
    <w:p w:rsidR="00154D94" w:rsidRPr="00F92C94" w:rsidRDefault="00444015" w:rsidP="009B2052">
      <w:pPr>
        <w:pStyle w:val="Kop1"/>
        <w:numPr>
          <w:ilvl w:val="0"/>
          <w:numId w:val="29"/>
        </w:numPr>
        <w:spacing w:before="0"/>
        <w:rPr>
          <w:rFonts w:asciiTheme="minorHAnsi" w:hAnsiTheme="minorHAnsi" w:cs="Arial"/>
        </w:rPr>
      </w:pPr>
      <w:bookmarkStart w:id="83" w:name="_Toc52964786"/>
      <w:r w:rsidRPr="00F92C94">
        <w:rPr>
          <w:rFonts w:cs="Arial"/>
        </w:rPr>
        <w:t>Beoordeling</w:t>
      </w:r>
      <w:bookmarkEnd w:id="69"/>
      <w:bookmarkEnd w:id="76"/>
      <w:r w:rsidR="001F42DC" w:rsidRPr="00F92C94">
        <w:rPr>
          <w:rFonts w:cs="Arial"/>
        </w:rPr>
        <w:t xml:space="preserve"> gunningscriteri</w:t>
      </w:r>
      <w:bookmarkEnd w:id="77"/>
      <w:r w:rsidR="00F92C94" w:rsidRPr="00F92C94">
        <w:rPr>
          <w:rFonts w:cs="Arial"/>
        </w:rPr>
        <w:t>a</w:t>
      </w:r>
      <w:bookmarkEnd w:id="83"/>
    </w:p>
    <w:p w:rsidR="002D01D1" w:rsidRPr="000F098E" w:rsidRDefault="002D01D1" w:rsidP="002D01D1">
      <w:pPr>
        <w:rPr>
          <w:rFonts w:asciiTheme="minorHAnsi" w:hAnsiTheme="minorHAnsi" w:cs="Arial"/>
        </w:rPr>
      </w:pPr>
    </w:p>
    <w:p w:rsidR="002D01D1" w:rsidRPr="00921C61" w:rsidRDefault="002D01D1" w:rsidP="009B2052">
      <w:pPr>
        <w:pStyle w:val="Kop2"/>
        <w:keepLines w:val="0"/>
        <w:numPr>
          <w:ilvl w:val="1"/>
          <w:numId w:val="29"/>
        </w:numPr>
        <w:spacing w:before="0"/>
        <w:rPr>
          <w:rFonts w:asciiTheme="minorHAnsi" w:hAnsiTheme="minorHAnsi" w:cs="Arial"/>
          <w:iCs/>
          <w:color w:val="auto"/>
        </w:rPr>
      </w:pPr>
      <w:bookmarkStart w:id="84" w:name="_Toc526245012"/>
      <w:bookmarkStart w:id="85" w:name="_Toc52964787"/>
      <w:r>
        <w:rPr>
          <w:rFonts w:asciiTheme="minorHAnsi" w:hAnsiTheme="minorHAnsi" w:cs="Arial"/>
          <w:iCs/>
          <w:color w:val="auto"/>
        </w:rPr>
        <w:t>Algemeen</w:t>
      </w:r>
      <w:bookmarkEnd w:id="84"/>
      <w:bookmarkEnd w:id="85"/>
    </w:p>
    <w:p w:rsidR="002D01D1" w:rsidRPr="00DE58C6" w:rsidRDefault="002D01D1" w:rsidP="002D01D1">
      <w:pPr>
        <w:rPr>
          <w:rFonts w:cs="Arial"/>
        </w:rPr>
      </w:pPr>
      <w:r w:rsidRPr="00117288">
        <w:rPr>
          <w:rFonts w:cs="Arial"/>
        </w:rPr>
        <w:t xml:space="preserve">De ingediende </w:t>
      </w:r>
      <w:r>
        <w:rPr>
          <w:rFonts w:cs="Arial"/>
        </w:rPr>
        <w:t>Inschrijving</w:t>
      </w:r>
      <w:r w:rsidRPr="00117288">
        <w:rPr>
          <w:rFonts w:cs="Arial"/>
        </w:rPr>
        <w:t xml:space="preserve">en worden getoetst op de in hoofdstuk </w:t>
      </w:r>
      <w:r w:rsidR="00FB5265">
        <w:rPr>
          <w:rFonts w:cs="Arial"/>
        </w:rPr>
        <w:t>3</w:t>
      </w:r>
      <w:r w:rsidRPr="00337CA5">
        <w:rPr>
          <w:rFonts w:cs="Arial"/>
          <w:color w:val="FF0000"/>
        </w:rPr>
        <w:t xml:space="preserve"> </w:t>
      </w:r>
      <w:r w:rsidRPr="00DE58C6">
        <w:rPr>
          <w:rFonts w:cs="Arial"/>
        </w:rPr>
        <w:t xml:space="preserve">genoemde </w:t>
      </w:r>
    </w:p>
    <w:p w:rsidR="002D01D1" w:rsidRPr="001F0A69" w:rsidRDefault="002D01D1" w:rsidP="002D01D1">
      <w:pPr>
        <w:rPr>
          <w:rFonts w:cs="Arial"/>
        </w:rPr>
      </w:pPr>
      <w:r>
        <w:rPr>
          <w:rFonts w:cs="Arial"/>
        </w:rPr>
        <w:t>Inschrijving</w:t>
      </w:r>
      <w:r w:rsidR="00FB5265">
        <w:rPr>
          <w:rFonts w:cs="Arial"/>
        </w:rPr>
        <w:t>s-vereisten en de in hoofdstuk 4</w:t>
      </w:r>
      <w:r w:rsidRPr="001F0A69">
        <w:rPr>
          <w:rFonts w:cs="Arial"/>
          <w:color w:val="FF0000"/>
        </w:rPr>
        <w:t xml:space="preserve"> </w:t>
      </w:r>
      <w:r w:rsidRPr="001F0A69">
        <w:rPr>
          <w:rFonts w:cs="Arial"/>
        </w:rPr>
        <w:t xml:space="preserve">genoemde uitsluitingsgronden en geschiktheidseisen. Als de </w:t>
      </w:r>
      <w:r>
        <w:rPr>
          <w:rFonts w:cs="Arial"/>
        </w:rPr>
        <w:t>Inschrijver</w:t>
      </w:r>
      <w:r w:rsidRPr="001F0A69">
        <w:rPr>
          <w:rFonts w:cs="Arial"/>
        </w:rPr>
        <w:t xml:space="preserve"> niet voldoet aan één of meerdere minimumeisen, leidt dit tot uitsluiting van verdere deelname aan de aanbesteding. Uitsluitend </w:t>
      </w:r>
      <w:r>
        <w:rPr>
          <w:rFonts w:cs="Arial"/>
        </w:rPr>
        <w:t>Inschrijving</w:t>
      </w:r>
      <w:r w:rsidRPr="001F0A69">
        <w:rPr>
          <w:rFonts w:cs="Arial"/>
        </w:rPr>
        <w:t xml:space="preserve">en die deze toetsing doorstaan worden beoordeeld op de feitelijke inhoud. </w:t>
      </w:r>
    </w:p>
    <w:p w:rsidR="002D01D1" w:rsidRPr="000F098E" w:rsidRDefault="002D01D1" w:rsidP="002D01D1">
      <w:pPr>
        <w:rPr>
          <w:rFonts w:asciiTheme="minorHAnsi" w:hAnsiTheme="minorHAnsi" w:cs="Arial"/>
        </w:rPr>
      </w:pPr>
    </w:p>
    <w:p w:rsidR="002D01D1" w:rsidRDefault="002D01D1" w:rsidP="009B2052">
      <w:pPr>
        <w:pStyle w:val="Kop2"/>
        <w:keepLines w:val="0"/>
        <w:numPr>
          <w:ilvl w:val="1"/>
          <w:numId w:val="29"/>
        </w:numPr>
        <w:spacing w:before="0"/>
        <w:rPr>
          <w:rFonts w:asciiTheme="minorHAnsi" w:hAnsiTheme="minorHAnsi" w:cs="Arial"/>
          <w:iCs/>
          <w:color w:val="auto"/>
        </w:rPr>
      </w:pPr>
      <w:bookmarkStart w:id="86" w:name="_Toc526245013"/>
      <w:bookmarkStart w:id="87" w:name="_Toc52964788"/>
      <w:r>
        <w:rPr>
          <w:rFonts w:asciiTheme="minorHAnsi" w:hAnsiTheme="minorHAnsi" w:cs="Arial"/>
          <w:iCs/>
          <w:color w:val="auto"/>
        </w:rPr>
        <w:t>G</w:t>
      </w:r>
      <w:r w:rsidRPr="00921C61">
        <w:rPr>
          <w:rFonts w:asciiTheme="minorHAnsi" w:hAnsiTheme="minorHAnsi" w:cs="Arial"/>
          <w:iCs/>
          <w:color w:val="auto"/>
        </w:rPr>
        <w:t>unningscriteria</w:t>
      </w:r>
      <w:bookmarkEnd w:id="86"/>
      <w:bookmarkEnd w:id="87"/>
      <w:r w:rsidRPr="00921C61">
        <w:rPr>
          <w:rFonts w:asciiTheme="minorHAnsi" w:hAnsiTheme="minorHAnsi" w:cs="Arial"/>
          <w:iCs/>
          <w:color w:val="auto"/>
        </w:rPr>
        <w:t xml:space="preserve"> </w:t>
      </w:r>
    </w:p>
    <w:p w:rsidR="002D01D1" w:rsidRPr="00C002DE" w:rsidRDefault="002D01D1" w:rsidP="002D01D1">
      <w:pPr>
        <w:rPr>
          <w:rFonts w:cs="Arial"/>
        </w:rPr>
      </w:pPr>
      <w:r w:rsidRPr="00C002DE">
        <w:rPr>
          <w:rFonts w:cs="Arial"/>
        </w:rPr>
        <w:t>De Economisch Meest Voordelige Inschrijving wordt bepaald door het gunningscriterium de beste prijs-kwaliteitverhouding.</w:t>
      </w:r>
    </w:p>
    <w:p w:rsidR="002D01D1" w:rsidRDefault="002D01D1" w:rsidP="002D01D1">
      <w:pPr>
        <w:rPr>
          <w:rFonts w:cs="Arial"/>
          <w:highlight w:val="green"/>
        </w:rPr>
      </w:pPr>
    </w:p>
    <w:p w:rsidR="002D01D1" w:rsidRPr="003F2C82" w:rsidRDefault="002D01D1" w:rsidP="002D01D1">
      <w:pPr>
        <w:rPr>
          <w:rFonts w:cs="Arial"/>
        </w:rPr>
      </w:pPr>
      <w:r w:rsidRPr="003F2C82">
        <w:rPr>
          <w:rFonts w:cs="Arial"/>
        </w:rPr>
        <w:t>Deze beoordeling vindt plaats op basis van het principe ‘gunnen op punten’.</w:t>
      </w:r>
    </w:p>
    <w:p w:rsidR="002D01D1" w:rsidRPr="00C002DE" w:rsidRDefault="002D01D1" w:rsidP="002D01D1">
      <w:pPr>
        <w:rPr>
          <w:rFonts w:cs="Arial"/>
        </w:rPr>
      </w:pPr>
      <w:r w:rsidRPr="003F2C82">
        <w:rPr>
          <w:rFonts w:cs="Arial"/>
        </w:rPr>
        <w:t>In onderstaande tabel staan de te hanteren gunningscriteria met vermelding van de waarde waarop de Inschrijving wordt beoordeeld.</w:t>
      </w:r>
      <w:r>
        <w:rPr>
          <w:rFonts w:cs="Arial"/>
        </w:rPr>
        <w:t xml:space="preserve"> </w:t>
      </w:r>
      <w:r w:rsidRPr="003F2C82">
        <w:rPr>
          <w:rFonts w:cs="Arial"/>
        </w:rPr>
        <w:t>Het bepalen van de economisch meest voordelige inschrijver vindt plaats op basis va</w:t>
      </w:r>
      <w:r>
        <w:rPr>
          <w:rFonts w:cs="Arial"/>
        </w:rPr>
        <w:t>n het hoogst aantal gescoorde punten.</w:t>
      </w:r>
    </w:p>
    <w:p w:rsidR="002D01D1" w:rsidRDefault="002D01D1" w:rsidP="002D01D1">
      <w:pPr>
        <w:rPr>
          <w:rFonts w:asciiTheme="minorHAnsi" w:hAnsiTheme="minorHAnsi" w:cs="Arial"/>
        </w:rPr>
      </w:pPr>
    </w:p>
    <w:tbl>
      <w:tblPr>
        <w:tblStyle w:val="Tabelraster"/>
        <w:tblW w:w="9249" w:type="dxa"/>
        <w:tblInd w:w="108" w:type="dxa"/>
        <w:tblLayout w:type="fixed"/>
        <w:tblLook w:val="01E0" w:firstRow="1" w:lastRow="1" w:firstColumn="1" w:lastColumn="1" w:noHBand="0" w:noVBand="0"/>
      </w:tblPr>
      <w:tblGrid>
        <w:gridCol w:w="709"/>
        <w:gridCol w:w="2977"/>
        <w:gridCol w:w="2014"/>
        <w:gridCol w:w="3549"/>
      </w:tblGrid>
      <w:tr w:rsidR="002D01D1" w:rsidRPr="00817AB6" w:rsidTr="007A6F62">
        <w:trPr>
          <w:trHeight w:val="212"/>
        </w:trPr>
        <w:tc>
          <w:tcPr>
            <w:tcW w:w="709" w:type="dxa"/>
            <w:shd w:val="clear" w:color="auto" w:fill="C6C8D1"/>
          </w:tcPr>
          <w:p w:rsidR="002D01D1" w:rsidRDefault="002D01D1" w:rsidP="007A6F62">
            <w:pPr>
              <w:rPr>
                <w:rFonts w:asciiTheme="minorHAnsi" w:hAnsiTheme="minorHAnsi" w:cs="Arial"/>
                <w:b/>
              </w:rPr>
            </w:pPr>
          </w:p>
        </w:tc>
        <w:tc>
          <w:tcPr>
            <w:tcW w:w="2977" w:type="dxa"/>
            <w:shd w:val="clear" w:color="auto" w:fill="C6C8D1"/>
          </w:tcPr>
          <w:p w:rsidR="002D01D1" w:rsidRPr="00817AB6" w:rsidRDefault="002D01D1" w:rsidP="007A6F62">
            <w:pPr>
              <w:rPr>
                <w:rFonts w:asciiTheme="minorHAnsi" w:hAnsiTheme="minorHAnsi" w:cs="Arial"/>
                <w:b/>
              </w:rPr>
            </w:pPr>
            <w:r>
              <w:rPr>
                <w:rFonts w:asciiTheme="minorHAnsi" w:hAnsiTheme="minorHAnsi" w:cs="Arial"/>
                <w:b/>
              </w:rPr>
              <w:t>Gunningscriterium</w:t>
            </w:r>
          </w:p>
        </w:tc>
        <w:tc>
          <w:tcPr>
            <w:tcW w:w="2014" w:type="dxa"/>
            <w:shd w:val="clear" w:color="auto" w:fill="C6C8D1"/>
          </w:tcPr>
          <w:p w:rsidR="002D01D1" w:rsidRPr="007238F5" w:rsidRDefault="002D01D1" w:rsidP="007A6F62">
            <w:pPr>
              <w:rPr>
                <w:rFonts w:asciiTheme="minorHAnsi" w:hAnsiTheme="minorHAnsi" w:cs="Arial"/>
                <w:b/>
              </w:rPr>
            </w:pPr>
            <w:r w:rsidRPr="007238F5">
              <w:rPr>
                <w:rFonts w:asciiTheme="minorHAnsi" w:hAnsiTheme="minorHAnsi" w:cs="Arial"/>
                <w:b/>
              </w:rPr>
              <w:t xml:space="preserve">Aantal punten </w:t>
            </w:r>
          </w:p>
        </w:tc>
        <w:tc>
          <w:tcPr>
            <w:tcW w:w="3549" w:type="dxa"/>
            <w:vMerge w:val="restart"/>
            <w:shd w:val="clear" w:color="auto" w:fill="C6C8D1"/>
          </w:tcPr>
          <w:p w:rsidR="002D01D1" w:rsidRDefault="002D01D1" w:rsidP="007A6F62">
            <w:pPr>
              <w:rPr>
                <w:rFonts w:asciiTheme="minorHAnsi" w:hAnsiTheme="minorHAnsi" w:cs="Arial"/>
                <w:b/>
              </w:rPr>
            </w:pPr>
            <w:r>
              <w:rPr>
                <w:rFonts w:asciiTheme="minorHAnsi" w:hAnsiTheme="minorHAnsi" w:cs="Arial"/>
                <w:b/>
              </w:rPr>
              <w:t>Totaal</w:t>
            </w:r>
          </w:p>
          <w:p w:rsidR="002D01D1" w:rsidRDefault="002D01D1" w:rsidP="002D01D1">
            <w:pPr>
              <w:rPr>
                <w:rFonts w:asciiTheme="minorHAnsi" w:hAnsiTheme="minorHAnsi" w:cs="Arial"/>
              </w:rPr>
            </w:pPr>
          </w:p>
          <w:p w:rsidR="002D01D1" w:rsidRPr="002D01D1" w:rsidRDefault="002D01D1" w:rsidP="002D01D1">
            <w:pPr>
              <w:rPr>
                <w:rFonts w:asciiTheme="minorHAnsi" w:hAnsiTheme="minorHAnsi" w:cs="Arial"/>
              </w:rPr>
            </w:pPr>
          </w:p>
        </w:tc>
      </w:tr>
      <w:tr w:rsidR="002D01D1" w:rsidRPr="000F098E" w:rsidTr="007A6F62">
        <w:trPr>
          <w:trHeight w:val="223"/>
        </w:trPr>
        <w:tc>
          <w:tcPr>
            <w:tcW w:w="709" w:type="dxa"/>
          </w:tcPr>
          <w:p w:rsidR="002D01D1" w:rsidRDefault="002D01D1" w:rsidP="007A6F62">
            <w:pPr>
              <w:rPr>
                <w:rFonts w:asciiTheme="minorHAnsi" w:hAnsiTheme="minorHAnsi" w:cs="Arial"/>
              </w:rPr>
            </w:pPr>
            <w:r>
              <w:rPr>
                <w:rFonts w:asciiTheme="minorHAnsi" w:hAnsiTheme="minorHAnsi" w:cs="Arial"/>
              </w:rPr>
              <w:t>P1</w:t>
            </w:r>
          </w:p>
        </w:tc>
        <w:tc>
          <w:tcPr>
            <w:tcW w:w="2977" w:type="dxa"/>
          </w:tcPr>
          <w:p w:rsidR="002D01D1" w:rsidRPr="003E7DD2" w:rsidRDefault="002D01D1" w:rsidP="007A6F62">
            <w:pPr>
              <w:rPr>
                <w:rFonts w:asciiTheme="minorHAnsi" w:hAnsiTheme="minorHAnsi" w:cs="Arial"/>
              </w:rPr>
            </w:pPr>
            <w:r w:rsidRPr="003E7DD2">
              <w:rPr>
                <w:rFonts w:asciiTheme="minorHAnsi" w:hAnsiTheme="minorHAnsi" w:cs="Arial"/>
              </w:rPr>
              <w:t>Prijs</w:t>
            </w:r>
          </w:p>
        </w:tc>
        <w:tc>
          <w:tcPr>
            <w:tcW w:w="2014" w:type="dxa"/>
          </w:tcPr>
          <w:p w:rsidR="002D01D1" w:rsidRPr="007238F5" w:rsidRDefault="005B45B0" w:rsidP="007A6F62">
            <w:pPr>
              <w:jc w:val="center"/>
              <w:rPr>
                <w:rFonts w:asciiTheme="minorHAnsi" w:hAnsiTheme="minorHAnsi" w:cs="Arial"/>
              </w:rPr>
            </w:pPr>
            <w:r>
              <w:rPr>
                <w:rFonts w:asciiTheme="minorHAnsi" w:hAnsiTheme="minorHAnsi" w:cs="Arial"/>
              </w:rPr>
              <w:t>30</w:t>
            </w:r>
            <w:r w:rsidR="002D01D1" w:rsidRPr="007238F5">
              <w:rPr>
                <w:rFonts w:asciiTheme="minorHAnsi" w:hAnsiTheme="minorHAnsi" w:cs="Arial"/>
              </w:rPr>
              <w:t xml:space="preserve"> punten</w:t>
            </w:r>
          </w:p>
        </w:tc>
        <w:tc>
          <w:tcPr>
            <w:tcW w:w="3549" w:type="dxa"/>
            <w:vMerge/>
          </w:tcPr>
          <w:p w:rsidR="002D01D1" w:rsidRPr="0038145A" w:rsidRDefault="002D01D1" w:rsidP="007A6F62">
            <w:pPr>
              <w:jc w:val="center"/>
              <w:rPr>
                <w:rFonts w:asciiTheme="minorHAnsi" w:hAnsiTheme="minorHAnsi" w:cs="Arial"/>
              </w:rPr>
            </w:pPr>
          </w:p>
        </w:tc>
      </w:tr>
      <w:tr w:rsidR="002D01D1" w:rsidRPr="000F098E" w:rsidTr="007A6F62">
        <w:trPr>
          <w:trHeight w:val="212"/>
        </w:trPr>
        <w:tc>
          <w:tcPr>
            <w:tcW w:w="709" w:type="dxa"/>
          </w:tcPr>
          <w:p w:rsidR="002D01D1" w:rsidRDefault="002D01D1" w:rsidP="007A6F62">
            <w:pPr>
              <w:rPr>
                <w:rFonts w:asciiTheme="minorHAnsi" w:hAnsiTheme="minorHAnsi" w:cs="Arial"/>
              </w:rPr>
            </w:pPr>
            <w:r>
              <w:rPr>
                <w:rFonts w:asciiTheme="minorHAnsi" w:hAnsiTheme="minorHAnsi" w:cs="Arial"/>
              </w:rPr>
              <w:t>K1</w:t>
            </w:r>
            <w:r w:rsidR="005B45B0">
              <w:rPr>
                <w:rFonts w:asciiTheme="minorHAnsi" w:hAnsiTheme="minorHAnsi" w:cs="Arial"/>
              </w:rPr>
              <w:t>.1</w:t>
            </w:r>
          </w:p>
        </w:tc>
        <w:tc>
          <w:tcPr>
            <w:tcW w:w="2977" w:type="dxa"/>
          </w:tcPr>
          <w:p w:rsidR="002D01D1" w:rsidRPr="003E7DD2" w:rsidRDefault="002D01D1" w:rsidP="007A6F62">
            <w:pPr>
              <w:rPr>
                <w:rFonts w:asciiTheme="minorHAnsi" w:hAnsiTheme="minorHAnsi" w:cs="Arial"/>
              </w:rPr>
            </w:pPr>
            <w:r>
              <w:rPr>
                <w:rFonts w:asciiTheme="minorHAnsi" w:hAnsiTheme="minorHAnsi" w:cs="Arial"/>
              </w:rPr>
              <w:t>Plan van Aanpak</w:t>
            </w:r>
          </w:p>
        </w:tc>
        <w:tc>
          <w:tcPr>
            <w:tcW w:w="2014" w:type="dxa"/>
          </w:tcPr>
          <w:p w:rsidR="002D01D1" w:rsidRPr="007238F5" w:rsidRDefault="005B45B0" w:rsidP="007A6F62">
            <w:pPr>
              <w:jc w:val="center"/>
              <w:rPr>
                <w:rFonts w:asciiTheme="minorHAnsi" w:hAnsiTheme="minorHAnsi" w:cs="Arial"/>
              </w:rPr>
            </w:pPr>
            <w:r>
              <w:rPr>
                <w:rFonts w:asciiTheme="minorHAnsi" w:hAnsiTheme="minorHAnsi" w:cs="Arial"/>
              </w:rPr>
              <w:t>50</w:t>
            </w:r>
            <w:r w:rsidR="002D01D1" w:rsidRPr="007238F5">
              <w:rPr>
                <w:rFonts w:asciiTheme="minorHAnsi" w:hAnsiTheme="minorHAnsi" w:cs="Arial"/>
              </w:rPr>
              <w:t xml:space="preserve"> punten</w:t>
            </w:r>
          </w:p>
        </w:tc>
        <w:tc>
          <w:tcPr>
            <w:tcW w:w="3549" w:type="dxa"/>
            <w:vMerge/>
          </w:tcPr>
          <w:p w:rsidR="002D01D1" w:rsidRPr="0038145A" w:rsidRDefault="002D01D1" w:rsidP="007A6F62">
            <w:pPr>
              <w:jc w:val="center"/>
              <w:rPr>
                <w:rFonts w:asciiTheme="minorHAnsi" w:hAnsiTheme="minorHAnsi" w:cs="Arial"/>
              </w:rPr>
            </w:pPr>
          </w:p>
        </w:tc>
      </w:tr>
      <w:tr w:rsidR="002D01D1" w:rsidRPr="000F098E" w:rsidTr="007A6F62">
        <w:trPr>
          <w:trHeight w:val="212"/>
        </w:trPr>
        <w:tc>
          <w:tcPr>
            <w:tcW w:w="709" w:type="dxa"/>
          </w:tcPr>
          <w:p w:rsidR="002D01D1" w:rsidRDefault="005B45B0" w:rsidP="007A6F62">
            <w:pPr>
              <w:rPr>
                <w:rFonts w:asciiTheme="minorHAnsi" w:hAnsiTheme="minorHAnsi" w:cs="Arial"/>
              </w:rPr>
            </w:pPr>
            <w:r>
              <w:rPr>
                <w:rFonts w:asciiTheme="minorHAnsi" w:hAnsiTheme="minorHAnsi" w:cs="Arial"/>
              </w:rPr>
              <w:t>K1.2</w:t>
            </w:r>
          </w:p>
        </w:tc>
        <w:tc>
          <w:tcPr>
            <w:tcW w:w="2977" w:type="dxa"/>
          </w:tcPr>
          <w:p w:rsidR="002D01D1" w:rsidRDefault="002D01D1" w:rsidP="007A6F62">
            <w:pPr>
              <w:rPr>
                <w:rFonts w:asciiTheme="minorHAnsi" w:hAnsiTheme="minorHAnsi" w:cs="Arial"/>
              </w:rPr>
            </w:pPr>
            <w:r>
              <w:rPr>
                <w:rFonts w:asciiTheme="minorHAnsi" w:hAnsiTheme="minorHAnsi" w:cs="Arial"/>
              </w:rPr>
              <w:t>Presentatie</w:t>
            </w:r>
          </w:p>
        </w:tc>
        <w:tc>
          <w:tcPr>
            <w:tcW w:w="2014" w:type="dxa"/>
          </w:tcPr>
          <w:p w:rsidR="002D01D1" w:rsidRPr="007238F5" w:rsidRDefault="005B45B0" w:rsidP="005B45B0">
            <w:pPr>
              <w:jc w:val="center"/>
              <w:rPr>
                <w:rFonts w:asciiTheme="minorHAnsi" w:hAnsiTheme="minorHAnsi" w:cs="Arial"/>
              </w:rPr>
            </w:pPr>
            <w:r>
              <w:rPr>
                <w:rFonts w:asciiTheme="minorHAnsi" w:hAnsiTheme="minorHAnsi" w:cs="Arial"/>
              </w:rPr>
              <w:t>20</w:t>
            </w:r>
            <w:r w:rsidR="002D01D1">
              <w:rPr>
                <w:rFonts w:asciiTheme="minorHAnsi" w:hAnsiTheme="minorHAnsi" w:cs="Arial"/>
              </w:rPr>
              <w:t xml:space="preserve"> punten</w:t>
            </w:r>
          </w:p>
        </w:tc>
        <w:tc>
          <w:tcPr>
            <w:tcW w:w="3549" w:type="dxa"/>
            <w:vMerge/>
          </w:tcPr>
          <w:p w:rsidR="002D01D1" w:rsidRPr="0038145A" w:rsidRDefault="002D01D1" w:rsidP="007A6F62">
            <w:pPr>
              <w:jc w:val="center"/>
              <w:rPr>
                <w:rFonts w:asciiTheme="minorHAnsi" w:hAnsiTheme="minorHAnsi" w:cs="Arial"/>
              </w:rPr>
            </w:pPr>
          </w:p>
        </w:tc>
      </w:tr>
      <w:tr w:rsidR="002D01D1" w:rsidRPr="000F098E" w:rsidTr="007A6F62">
        <w:trPr>
          <w:trHeight w:val="223"/>
        </w:trPr>
        <w:tc>
          <w:tcPr>
            <w:tcW w:w="709" w:type="dxa"/>
          </w:tcPr>
          <w:p w:rsidR="002D01D1" w:rsidRPr="00266036" w:rsidRDefault="002D01D1" w:rsidP="007A6F62">
            <w:pPr>
              <w:rPr>
                <w:rFonts w:asciiTheme="minorHAnsi" w:hAnsiTheme="minorHAnsi" w:cs="Arial"/>
                <w:b/>
                <w:i/>
              </w:rPr>
            </w:pPr>
          </w:p>
        </w:tc>
        <w:tc>
          <w:tcPr>
            <w:tcW w:w="4991" w:type="dxa"/>
            <w:gridSpan w:val="2"/>
          </w:tcPr>
          <w:p w:rsidR="002D01D1" w:rsidRPr="00266036" w:rsidRDefault="002D01D1" w:rsidP="007A6F62">
            <w:pPr>
              <w:rPr>
                <w:rFonts w:asciiTheme="minorHAnsi" w:hAnsiTheme="minorHAnsi" w:cs="Arial"/>
                <w:i/>
              </w:rPr>
            </w:pPr>
            <w:r w:rsidRPr="00266036">
              <w:rPr>
                <w:rFonts w:asciiTheme="minorHAnsi" w:hAnsiTheme="minorHAnsi" w:cs="Arial"/>
                <w:b/>
                <w:i/>
              </w:rPr>
              <w:t>Beste PKV</w:t>
            </w:r>
          </w:p>
        </w:tc>
        <w:tc>
          <w:tcPr>
            <w:tcW w:w="3549" w:type="dxa"/>
          </w:tcPr>
          <w:p w:rsidR="002D01D1" w:rsidRPr="007238F5" w:rsidRDefault="002D01D1" w:rsidP="007A6F62">
            <w:pPr>
              <w:jc w:val="center"/>
              <w:rPr>
                <w:rFonts w:asciiTheme="minorHAnsi" w:hAnsiTheme="minorHAnsi" w:cs="Arial"/>
                <w:b/>
              </w:rPr>
            </w:pPr>
            <w:r w:rsidRPr="007238F5">
              <w:rPr>
                <w:rFonts w:asciiTheme="minorHAnsi" w:hAnsiTheme="minorHAnsi" w:cs="Arial"/>
                <w:b/>
              </w:rPr>
              <w:t>Max. 100 punten</w:t>
            </w:r>
          </w:p>
        </w:tc>
      </w:tr>
    </w:tbl>
    <w:p w:rsidR="002D01D1" w:rsidRDefault="002D01D1" w:rsidP="002D01D1">
      <w:pPr>
        <w:rPr>
          <w:rFonts w:cs="Arial"/>
          <w:highlight w:val="yellow"/>
        </w:rPr>
      </w:pPr>
    </w:p>
    <w:p w:rsidR="002D01D1" w:rsidRPr="00A948D3" w:rsidRDefault="002D01D1" w:rsidP="002D01D1">
      <w:pPr>
        <w:rPr>
          <w:rFonts w:cs="Arial"/>
        </w:rPr>
      </w:pPr>
      <w:r w:rsidRPr="00A948D3">
        <w:rPr>
          <w:rFonts w:cs="Arial"/>
        </w:rPr>
        <w:t xml:space="preserve">De </w:t>
      </w:r>
      <w:r>
        <w:rPr>
          <w:rFonts w:cs="Arial"/>
        </w:rPr>
        <w:t xml:space="preserve">beoordeling van de kwalitatieve </w:t>
      </w:r>
      <w:r w:rsidRPr="00A948D3">
        <w:rPr>
          <w:rFonts w:cs="Arial"/>
        </w:rPr>
        <w:t xml:space="preserve">gunningscriteria wordt uitgevoerd door een </w:t>
      </w:r>
      <w:r w:rsidR="00361765">
        <w:rPr>
          <w:rFonts w:cs="Arial"/>
        </w:rPr>
        <w:t xml:space="preserve">projectgroep </w:t>
      </w:r>
      <w:r w:rsidRPr="00A948D3">
        <w:rPr>
          <w:rFonts w:cs="Arial"/>
        </w:rPr>
        <w:t xml:space="preserve">bestaande uit minimaal </w:t>
      </w:r>
      <w:r w:rsidR="00CE32D2">
        <w:rPr>
          <w:rFonts w:cs="Arial"/>
        </w:rPr>
        <w:t>vijf</w:t>
      </w:r>
      <w:r w:rsidR="008A692E">
        <w:rPr>
          <w:rFonts w:cs="Arial"/>
        </w:rPr>
        <w:t xml:space="preserve"> </w:t>
      </w:r>
      <w:r w:rsidR="00504864">
        <w:rPr>
          <w:rFonts w:cs="Arial"/>
        </w:rPr>
        <w:t xml:space="preserve"> (</w:t>
      </w:r>
      <w:r w:rsidR="00CE32D2" w:rsidRPr="00CE32D2">
        <w:rPr>
          <w:rFonts w:cs="Arial"/>
        </w:rPr>
        <w:t>dri</w:t>
      </w:r>
      <w:r w:rsidR="008A692E" w:rsidRPr="00CE32D2">
        <w:rPr>
          <w:rFonts w:cs="Arial"/>
        </w:rPr>
        <w:t>e gemeenteraadsleden, financieel adviseur, en portefeuillehouder)</w:t>
      </w:r>
      <w:r w:rsidRPr="00A948D3">
        <w:rPr>
          <w:rFonts w:cs="Arial"/>
        </w:rPr>
        <w:t xml:space="preserve"> bij deze aanbesteding betrokken en ter zake kundige beoordela</w:t>
      </w:r>
      <w:r>
        <w:rPr>
          <w:rFonts w:cs="Arial"/>
        </w:rPr>
        <w:t xml:space="preserve">ars. Elk </w:t>
      </w:r>
      <w:proofErr w:type="spellStart"/>
      <w:r w:rsidR="00F92C94">
        <w:rPr>
          <w:rFonts w:cs="Arial"/>
        </w:rPr>
        <w:t>projectgroep</w:t>
      </w:r>
      <w:r>
        <w:rPr>
          <w:rFonts w:cs="Arial"/>
        </w:rPr>
        <w:t>lid</w:t>
      </w:r>
      <w:proofErr w:type="spellEnd"/>
      <w:r>
        <w:rPr>
          <w:rFonts w:cs="Arial"/>
        </w:rPr>
        <w:t xml:space="preserve"> beoordeelt de I</w:t>
      </w:r>
      <w:r w:rsidRPr="00A948D3">
        <w:rPr>
          <w:rFonts w:cs="Arial"/>
        </w:rPr>
        <w:t xml:space="preserve">nschrijvingen zelfstandig en kent zonder overleg met andere </w:t>
      </w:r>
      <w:proofErr w:type="spellStart"/>
      <w:r w:rsidR="00F92C94">
        <w:rPr>
          <w:rFonts w:cs="Arial"/>
        </w:rPr>
        <w:t>projectgroeple</w:t>
      </w:r>
      <w:r w:rsidRPr="00A948D3">
        <w:rPr>
          <w:rFonts w:cs="Arial"/>
        </w:rPr>
        <w:t>den</w:t>
      </w:r>
      <w:proofErr w:type="spellEnd"/>
      <w:r w:rsidRPr="00A948D3">
        <w:rPr>
          <w:rFonts w:cs="Arial"/>
        </w:rPr>
        <w:t xml:space="preserve"> op basis van de in dit hoofdstuk opgenomen beoordelingssystema</w:t>
      </w:r>
      <w:r>
        <w:rPr>
          <w:rFonts w:cs="Arial"/>
        </w:rPr>
        <w:t xml:space="preserve">tiek per gunningscriterium </w:t>
      </w:r>
      <w:r w:rsidRPr="007238F5">
        <w:rPr>
          <w:rFonts w:cs="Arial"/>
        </w:rPr>
        <w:t>punten</w:t>
      </w:r>
      <w:r w:rsidRPr="00A948D3">
        <w:rPr>
          <w:rFonts w:cs="Arial"/>
        </w:rPr>
        <w:t xml:space="preserve"> toe aan de </w:t>
      </w:r>
      <w:r>
        <w:rPr>
          <w:rFonts w:cs="Arial"/>
        </w:rPr>
        <w:t>I</w:t>
      </w:r>
      <w:r w:rsidRPr="00A948D3">
        <w:rPr>
          <w:rFonts w:cs="Arial"/>
        </w:rPr>
        <w:t xml:space="preserve">nschrijvingen. In een plenair overleg van </w:t>
      </w:r>
      <w:r w:rsidR="00F92C94">
        <w:rPr>
          <w:rFonts w:cs="Arial"/>
        </w:rPr>
        <w:t>de projectgroep</w:t>
      </w:r>
      <w:r w:rsidRPr="00A948D3">
        <w:rPr>
          <w:rFonts w:cs="Arial"/>
        </w:rPr>
        <w:t xml:space="preserve"> worden de argumenten die hebben geleid tot de individuele waardering besproken. Daarna komt </w:t>
      </w:r>
      <w:r w:rsidR="00F92C94">
        <w:rPr>
          <w:rFonts w:cs="Arial"/>
        </w:rPr>
        <w:t>de projectgroep</w:t>
      </w:r>
      <w:r w:rsidRPr="00A948D3">
        <w:rPr>
          <w:rFonts w:cs="Arial"/>
        </w:rPr>
        <w:t xml:space="preserve"> tot een unaniem oordeel op basis van consensus. Dit oordeel is de basis voor het verdere verloop van de gunningprocedure. </w:t>
      </w:r>
    </w:p>
    <w:p w:rsidR="002D01D1" w:rsidRPr="00A948D3" w:rsidRDefault="002D01D1" w:rsidP="002D01D1">
      <w:pPr>
        <w:rPr>
          <w:rFonts w:cs="Arial"/>
        </w:rPr>
      </w:pPr>
    </w:p>
    <w:p w:rsidR="002D01D1" w:rsidRPr="00A948D3" w:rsidRDefault="002D01D1" w:rsidP="002D01D1">
      <w:pPr>
        <w:rPr>
          <w:rFonts w:cs="Arial"/>
        </w:rPr>
      </w:pPr>
      <w:r>
        <w:rPr>
          <w:rFonts w:cs="Arial"/>
        </w:rPr>
        <w:t>Gunning vindt plaats aan die I</w:t>
      </w:r>
      <w:r w:rsidRPr="00A948D3">
        <w:rPr>
          <w:rFonts w:cs="Arial"/>
        </w:rPr>
        <w:t>nschri</w:t>
      </w:r>
      <w:r>
        <w:rPr>
          <w:rFonts w:cs="Arial"/>
        </w:rPr>
        <w:t>jver die voldoet aan de in dit B</w:t>
      </w:r>
      <w:r w:rsidRPr="00A948D3">
        <w:rPr>
          <w:rFonts w:cs="Arial"/>
        </w:rPr>
        <w:t>eschr</w:t>
      </w:r>
      <w:r>
        <w:rPr>
          <w:rFonts w:cs="Arial"/>
        </w:rPr>
        <w:t>ijvend document gestelde eisen é</w:t>
      </w:r>
      <w:r w:rsidRPr="00A948D3">
        <w:rPr>
          <w:rFonts w:cs="Arial"/>
        </w:rPr>
        <w:t xml:space="preserve">n die de economisch </w:t>
      </w:r>
      <w:r w:rsidRPr="007238F5">
        <w:rPr>
          <w:rFonts w:cs="Arial"/>
        </w:rPr>
        <w:t>meest voordelige inschrijving op basis van de beste prijs-kwaliteitverhouding heeft ingediend (hoogste aantal punten).</w:t>
      </w:r>
    </w:p>
    <w:p w:rsidR="002D01D1" w:rsidRDefault="002D01D1" w:rsidP="002D01D1">
      <w:pPr>
        <w:rPr>
          <w:rFonts w:cs="Arial"/>
        </w:rPr>
      </w:pPr>
    </w:p>
    <w:p w:rsidR="002D01D1" w:rsidRPr="00965903" w:rsidRDefault="002D01D1" w:rsidP="002D01D1">
      <w:pPr>
        <w:rPr>
          <w:rFonts w:cs="Arial"/>
        </w:rPr>
      </w:pPr>
      <w:r>
        <w:rPr>
          <w:rFonts w:cs="Arial"/>
        </w:rPr>
        <w:t>In het geval dat meerdere I</w:t>
      </w:r>
      <w:r w:rsidRPr="00965903">
        <w:rPr>
          <w:rFonts w:cs="Arial"/>
        </w:rPr>
        <w:t>nschrijvingen, dan waaraan kan worden gegund, een gelijke totaalscore behalen, geldt het volgende:</w:t>
      </w:r>
    </w:p>
    <w:p w:rsidR="002D01D1" w:rsidRPr="00965903" w:rsidRDefault="002D01D1" w:rsidP="002D01D1">
      <w:pPr>
        <w:rPr>
          <w:rFonts w:cs="Arial"/>
        </w:rPr>
      </w:pPr>
    </w:p>
    <w:p w:rsidR="002D01D1" w:rsidRDefault="002D01D1" w:rsidP="002D01D1">
      <w:pPr>
        <w:rPr>
          <w:rFonts w:cs="Arial"/>
        </w:rPr>
      </w:pPr>
      <w:r w:rsidRPr="008A692E">
        <w:rPr>
          <w:rFonts w:cs="Arial"/>
        </w:rPr>
        <w:t>Het criterium plan van aanpak zal de doorslag geven.</w:t>
      </w:r>
      <w:r w:rsidRPr="007238F5">
        <w:rPr>
          <w:rFonts w:cs="Arial"/>
        </w:rPr>
        <w:t xml:space="preserve"> Dus de Inschrijving met het hoogste aantal behaalde punten op dat criterium zal als de economisch meest voordelige inschrijving of als hoogst in rang geplaatste Inschrijver gelden. Als de Inschrijvingen ook op dat criterium gelijk scoren, </w:t>
      </w:r>
      <w:r w:rsidR="00F92C94">
        <w:rPr>
          <w:rFonts w:cs="Arial"/>
        </w:rPr>
        <w:t xml:space="preserve">zal de presentatie </w:t>
      </w:r>
      <w:r w:rsidR="003E1377">
        <w:rPr>
          <w:rFonts w:cs="Arial"/>
        </w:rPr>
        <w:t xml:space="preserve">met het hoogste aantal punten bepalend zijn voor de winnende inschrijving. Wanneer ook op dat criterium gelijk gescoord wordt , </w:t>
      </w:r>
      <w:r w:rsidRPr="007238F5">
        <w:rPr>
          <w:rFonts w:cs="Arial"/>
        </w:rPr>
        <w:t>zal middels een loting worden bepaald welke Inschrijving als economisch meest voordelige inschrijving of als hoogst in rang geplaatste Inschrijver geldt.</w:t>
      </w:r>
      <w:r w:rsidRPr="00965903">
        <w:rPr>
          <w:rFonts w:cs="Arial"/>
        </w:rPr>
        <w:t xml:space="preserve"> </w:t>
      </w:r>
    </w:p>
    <w:p w:rsidR="002D01D1" w:rsidRDefault="002D01D1" w:rsidP="002D01D1">
      <w:pPr>
        <w:rPr>
          <w:rFonts w:cs="Arial"/>
        </w:rPr>
      </w:pPr>
    </w:p>
    <w:p w:rsidR="007859A6" w:rsidRPr="00FC2D56" w:rsidRDefault="007859A6" w:rsidP="00FC2D56">
      <w:pPr>
        <w:pStyle w:val="Lijstalinea"/>
        <w:numPr>
          <w:ilvl w:val="2"/>
          <w:numId w:val="30"/>
        </w:numPr>
        <w:rPr>
          <w:rFonts w:cs="Arial"/>
          <w:i/>
        </w:rPr>
      </w:pPr>
      <w:r w:rsidRPr="00FC2D56">
        <w:rPr>
          <w:rFonts w:cs="Arial"/>
          <w:i/>
        </w:rPr>
        <w:t>Gunningscriterium Prijs</w:t>
      </w:r>
    </w:p>
    <w:p w:rsidR="007859A6" w:rsidRDefault="002D01D1" w:rsidP="002D01D1">
      <w:pPr>
        <w:rPr>
          <w:rFonts w:asciiTheme="minorHAnsi" w:hAnsiTheme="minorHAnsi" w:cs="Arial"/>
          <w:szCs w:val="24"/>
        </w:rPr>
      </w:pPr>
      <w:r>
        <w:rPr>
          <w:rFonts w:asciiTheme="minorHAnsi" w:hAnsiTheme="minorHAnsi" w:cs="Arial"/>
          <w:szCs w:val="24"/>
        </w:rPr>
        <w:t xml:space="preserve">De </w:t>
      </w:r>
      <w:r w:rsidRPr="00342EFC">
        <w:rPr>
          <w:rFonts w:asciiTheme="minorHAnsi" w:hAnsiTheme="minorHAnsi" w:cs="Arial"/>
          <w:szCs w:val="24"/>
        </w:rPr>
        <w:t xml:space="preserve">Inschrijver dient </w:t>
      </w:r>
      <w:r w:rsidR="007859A6" w:rsidRPr="007C198C">
        <w:rPr>
          <w:rFonts w:asciiTheme="minorHAnsi" w:hAnsiTheme="minorHAnsi" w:cs="Arial"/>
          <w:szCs w:val="24"/>
        </w:rPr>
        <w:t>b</w:t>
      </w:r>
      <w:r w:rsidRPr="007C198C">
        <w:rPr>
          <w:rFonts w:asciiTheme="minorHAnsi" w:hAnsiTheme="minorHAnsi" w:cs="Arial"/>
          <w:szCs w:val="24"/>
        </w:rPr>
        <w:t xml:space="preserve">ijlage </w:t>
      </w:r>
      <w:r w:rsidR="00055A79" w:rsidRPr="007C198C">
        <w:rPr>
          <w:rFonts w:asciiTheme="minorHAnsi" w:hAnsiTheme="minorHAnsi" w:cs="Arial"/>
          <w:szCs w:val="24"/>
        </w:rPr>
        <w:t>4</w:t>
      </w:r>
      <w:r w:rsidRPr="007C198C">
        <w:rPr>
          <w:rFonts w:asciiTheme="minorHAnsi" w:hAnsiTheme="minorHAnsi" w:cs="Arial"/>
          <w:szCs w:val="24"/>
        </w:rPr>
        <w:t xml:space="preserve"> Prijzenblad</w:t>
      </w:r>
      <w:r w:rsidRPr="00342EFC">
        <w:rPr>
          <w:rFonts w:asciiTheme="minorHAnsi" w:hAnsiTheme="minorHAnsi" w:cs="Arial"/>
          <w:szCs w:val="24"/>
        </w:rPr>
        <w:t xml:space="preserve"> volledig in te vullen en rechtsgeldig ondertekend bij de </w:t>
      </w:r>
      <w:r>
        <w:rPr>
          <w:rFonts w:asciiTheme="minorHAnsi" w:hAnsiTheme="minorHAnsi" w:cs="Arial"/>
          <w:szCs w:val="24"/>
        </w:rPr>
        <w:t>I</w:t>
      </w:r>
      <w:r w:rsidRPr="00342EFC">
        <w:rPr>
          <w:rFonts w:asciiTheme="minorHAnsi" w:hAnsiTheme="minorHAnsi" w:cs="Arial"/>
          <w:szCs w:val="24"/>
        </w:rPr>
        <w:t xml:space="preserve">nschrijving aan te leveren. Alle vermelde prijzen en tarieven dienen gesteld te zijn in </w:t>
      </w:r>
      <w:r>
        <w:rPr>
          <w:rFonts w:asciiTheme="minorHAnsi" w:hAnsiTheme="minorHAnsi" w:cs="Arial"/>
          <w:szCs w:val="24"/>
        </w:rPr>
        <w:t>euro’s, exclusief BTW. De door de I</w:t>
      </w:r>
      <w:r w:rsidRPr="00342EFC">
        <w:rPr>
          <w:rFonts w:asciiTheme="minorHAnsi" w:hAnsiTheme="minorHAnsi" w:cs="Arial"/>
          <w:szCs w:val="24"/>
        </w:rPr>
        <w:t>nschrijver aangeboden prijzen en tarieven dienen inclusief alle verdere bijkomende kosten en overige belastingen en/of heffingen te zijn en conform het gestelde in het Programma van Eisen.</w:t>
      </w:r>
    </w:p>
    <w:p w:rsidR="002D01D1" w:rsidRDefault="002D01D1" w:rsidP="002D01D1">
      <w:pPr>
        <w:rPr>
          <w:rFonts w:asciiTheme="minorHAnsi" w:hAnsiTheme="minorHAnsi" w:cs="Arial"/>
          <w:szCs w:val="24"/>
        </w:rPr>
      </w:pPr>
    </w:p>
    <w:p w:rsidR="002D01D1" w:rsidRDefault="002D01D1" w:rsidP="002D01D1">
      <w:pPr>
        <w:rPr>
          <w:rFonts w:asciiTheme="minorHAnsi" w:hAnsiTheme="minorHAnsi" w:cs="Arial"/>
        </w:rPr>
      </w:pPr>
      <w:r w:rsidRPr="003D4A27">
        <w:rPr>
          <w:rFonts w:asciiTheme="minorHAnsi" w:hAnsiTheme="minorHAnsi" w:cs="Arial"/>
        </w:rPr>
        <w:t>De beste Inschrijver, zijnde de Inschrijver die de laagste prijs heeft geoffre</w:t>
      </w:r>
      <w:r>
        <w:rPr>
          <w:rFonts w:asciiTheme="minorHAnsi" w:hAnsiTheme="minorHAnsi" w:cs="Arial"/>
        </w:rPr>
        <w:t>erd, krijgt voor het onderdeel P</w:t>
      </w:r>
      <w:r w:rsidRPr="003D4A27">
        <w:rPr>
          <w:rFonts w:asciiTheme="minorHAnsi" w:hAnsiTheme="minorHAnsi" w:cs="Arial"/>
        </w:rPr>
        <w:t xml:space="preserve">rijs het maximum van </w:t>
      </w:r>
      <w:r w:rsidR="00F92C94">
        <w:rPr>
          <w:rFonts w:asciiTheme="minorHAnsi" w:hAnsiTheme="minorHAnsi" w:cs="Arial"/>
        </w:rPr>
        <w:t>3</w:t>
      </w:r>
      <w:r>
        <w:rPr>
          <w:rFonts w:asciiTheme="minorHAnsi" w:hAnsiTheme="minorHAnsi" w:cs="Arial"/>
        </w:rPr>
        <w:t>0</w:t>
      </w:r>
      <w:r w:rsidRPr="003D4A27">
        <w:rPr>
          <w:rFonts w:asciiTheme="minorHAnsi" w:hAnsiTheme="minorHAnsi" w:cs="Arial"/>
        </w:rPr>
        <w:t xml:space="preserve"> punten. De overige Inschrijvers scoren punten naar rato afgerond op twee decimalen op basis van de volgende formule</w:t>
      </w:r>
      <w:r>
        <w:rPr>
          <w:rFonts w:asciiTheme="minorHAnsi" w:hAnsiTheme="minorHAnsi" w:cs="Arial"/>
        </w:rPr>
        <w:t>:</w:t>
      </w:r>
    </w:p>
    <w:p w:rsidR="002D01D1" w:rsidRDefault="002D01D1" w:rsidP="002D01D1">
      <w:pPr>
        <w:rPr>
          <w:rFonts w:asciiTheme="minorHAnsi" w:hAnsiTheme="minorHAnsi" w:cs="Arial"/>
        </w:rPr>
      </w:pPr>
    </w:p>
    <w:tbl>
      <w:tblPr>
        <w:tblStyle w:val="Tabelraster"/>
        <w:tblW w:w="0" w:type="auto"/>
        <w:tblLook w:val="04A0" w:firstRow="1" w:lastRow="0" w:firstColumn="1" w:lastColumn="0" w:noHBand="0" w:noVBand="1"/>
      </w:tblPr>
      <w:tblGrid>
        <w:gridCol w:w="9210"/>
      </w:tblGrid>
      <w:tr w:rsidR="002D01D1" w:rsidTr="007A6F62">
        <w:tc>
          <w:tcPr>
            <w:tcW w:w="9210" w:type="dxa"/>
          </w:tcPr>
          <w:p w:rsidR="002D01D1" w:rsidRDefault="002D01D1" w:rsidP="007A6F62">
            <w:pPr>
              <w:rPr>
                <w:rFonts w:asciiTheme="minorHAnsi" w:hAnsiTheme="minorHAnsi" w:cs="Arial"/>
              </w:rPr>
            </w:pPr>
            <w:r>
              <w:rPr>
                <w:rFonts w:asciiTheme="minorHAnsi" w:hAnsiTheme="minorHAnsi" w:cs="Arial"/>
              </w:rPr>
              <w:tab/>
            </w:r>
          </w:p>
          <w:p w:rsidR="002D01D1" w:rsidRDefault="002D01D1" w:rsidP="007A6F62">
            <w:pPr>
              <w:rPr>
                <w:rFonts w:asciiTheme="minorHAnsi" w:hAnsiTheme="minorHAnsi" w:cs="Arial"/>
              </w:rPr>
            </w:pPr>
            <w:r>
              <w:rPr>
                <w:rFonts w:asciiTheme="minorHAnsi" w:hAnsiTheme="minorHAnsi" w:cs="Arial"/>
              </w:rPr>
              <w:tab/>
            </w:r>
            <w:r w:rsidRPr="003D4A27">
              <w:rPr>
                <w:rFonts w:asciiTheme="minorHAnsi" w:hAnsiTheme="minorHAnsi" w:cs="Arial"/>
              </w:rPr>
              <w:t xml:space="preserve">(laagste inschrijfprijs / inschrijfprijs) x </w:t>
            </w:r>
            <w:r w:rsidR="00F92C94">
              <w:rPr>
                <w:rFonts w:asciiTheme="minorHAnsi" w:hAnsiTheme="minorHAnsi" w:cs="Arial"/>
              </w:rPr>
              <w:t>3</w:t>
            </w:r>
            <w:r>
              <w:rPr>
                <w:rFonts w:asciiTheme="minorHAnsi" w:hAnsiTheme="minorHAnsi" w:cs="Arial"/>
              </w:rPr>
              <w:t>0</w:t>
            </w:r>
            <w:r w:rsidRPr="003D4A27">
              <w:rPr>
                <w:rFonts w:asciiTheme="minorHAnsi" w:hAnsiTheme="minorHAnsi" w:cs="Arial"/>
              </w:rPr>
              <w:t xml:space="preserve"> aantal punten</w:t>
            </w:r>
          </w:p>
          <w:p w:rsidR="002D01D1" w:rsidRDefault="002D01D1" w:rsidP="007A6F62">
            <w:pPr>
              <w:rPr>
                <w:rFonts w:asciiTheme="minorHAnsi" w:hAnsiTheme="minorHAnsi" w:cs="Arial"/>
              </w:rPr>
            </w:pPr>
          </w:p>
        </w:tc>
      </w:tr>
    </w:tbl>
    <w:p w:rsidR="002D01D1" w:rsidRPr="0068353B" w:rsidRDefault="002D01D1" w:rsidP="002D01D1">
      <w:pPr>
        <w:rPr>
          <w:rFonts w:asciiTheme="minorHAnsi" w:hAnsiTheme="minorHAnsi" w:cs="Arial"/>
        </w:rPr>
      </w:pPr>
    </w:p>
    <w:p w:rsidR="002D01D1" w:rsidRPr="005F2315" w:rsidRDefault="002D01D1" w:rsidP="00FC2D56">
      <w:pPr>
        <w:pStyle w:val="Lijstalinea"/>
        <w:numPr>
          <w:ilvl w:val="2"/>
          <w:numId w:val="30"/>
        </w:numPr>
        <w:ind w:left="709" w:hanging="709"/>
        <w:rPr>
          <w:rFonts w:cs="Arial"/>
          <w:i/>
        </w:rPr>
      </w:pPr>
      <w:r>
        <w:rPr>
          <w:rFonts w:cs="Arial"/>
          <w:i/>
        </w:rPr>
        <w:t xml:space="preserve">Gunningscriterium kwaliteit </w:t>
      </w:r>
    </w:p>
    <w:p w:rsidR="002D01D1" w:rsidRPr="004D28CA" w:rsidRDefault="002D01D1" w:rsidP="002D01D1">
      <w:pPr>
        <w:rPr>
          <w:rFonts w:cs="Arial"/>
        </w:rPr>
      </w:pPr>
      <w:r w:rsidRPr="004D28CA">
        <w:rPr>
          <w:rFonts w:cs="Arial"/>
        </w:rPr>
        <w:t>Het gunningscriterium kwaliteit is onderverdeeld in de volgende sub-criteria.</w:t>
      </w:r>
    </w:p>
    <w:p w:rsidR="002D01D1" w:rsidRPr="009A6046" w:rsidRDefault="002D01D1" w:rsidP="002D01D1">
      <w:pPr>
        <w:rPr>
          <w:rFonts w:cs="Arial"/>
          <w:highlight w:val="yellow"/>
        </w:rPr>
      </w:pPr>
    </w:p>
    <w:tbl>
      <w:tblPr>
        <w:tblStyle w:val="Tabelraster"/>
        <w:tblW w:w="0" w:type="auto"/>
        <w:tblLook w:val="04A0" w:firstRow="1" w:lastRow="0" w:firstColumn="1" w:lastColumn="0" w:noHBand="0" w:noVBand="1"/>
      </w:tblPr>
      <w:tblGrid>
        <w:gridCol w:w="960"/>
        <w:gridCol w:w="5953"/>
        <w:gridCol w:w="2298"/>
      </w:tblGrid>
      <w:tr w:rsidR="002D01D1" w:rsidRPr="009A6046" w:rsidTr="007A6F62">
        <w:tc>
          <w:tcPr>
            <w:tcW w:w="960" w:type="dxa"/>
          </w:tcPr>
          <w:p w:rsidR="002D01D1" w:rsidRPr="00516BFB" w:rsidRDefault="002D01D1" w:rsidP="007A6F62">
            <w:pPr>
              <w:rPr>
                <w:rFonts w:cs="Arial"/>
                <w:b/>
              </w:rPr>
            </w:pPr>
          </w:p>
        </w:tc>
        <w:tc>
          <w:tcPr>
            <w:tcW w:w="5953" w:type="dxa"/>
          </w:tcPr>
          <w:p w:rsidR="002D01D1" w:rsidRPr="00516BFB" w:rsidRDefault="002D01D1" w:rsidP="007A6F62">
            <w:pPr>
              <w:rPr>
                <w:rFonts w:cs="Arial"/>
                <w:b/>
              </w:rPr>
            </w:pPr>
            <w:r w:rsidRPr="00516BFB">
              <w:rPr>
                <w:rFonts w:cs="Arial"/>
                <w:b/>
              </w:rPr>
              <w:t>Criteria met betrekking tot Kwaliteit</w:t>
            </w:r>
          </w:p>
        </w:tc>
        <w:tc>
          <w:tcPr>
            <w:tcW w:w="2298" w:type="dxa"/>
          </w:tcPr>
          <w:p w:rsidR="002D01D1" w:rsidRPr="00516BFB" w:rsidRDefault="002D01D1" w:rsidP="00516BFB">
            <w:pPr>
              <w:rPr>
                <w:rFonts w:cs="Arial"/>
                <w:b/>
              </w:rPr>
            </w:pPr>
            <w:r w:rsidRPr="00516BFB">
              <w:rPr>
                <w:rFonts w:cs="Arial"/>
                <w:b/>
              </w:rPr>
              <w:t xml:space="preserve">Aantal punten </w:t>
            </w:r>
          </w:p>
        </w:tc>
      </w:tr>
      <w:tr w:rsidR="002D01D1" w:rsidRPr="009A6046" w:rsidTr="007A6F62">
        <w:tc>
          <w:tcPr>
            <w:tcW w:w="960" w:type="dxa"/>
          </w:tcPr>
          <w:p w:rsidR="002D01D1" w:rsidRPr="00516BFB" w:rsidRDefault="002D01D1" w:rsidP="007A6F62">
            <w:pPr>
              <w:rPr>
                <w:rFonts w:cs="Arial"/>
              </w:rPr>
            </w:pPr>
            <w:r w:rsidRPr="00516BFB">
              <w:rPr>
                <w:rFonts w:cs="Arial"/>
              </w:rPr>
              <w:t>K1</w:t>
            </w:r>
          </w:p>
        </w:tc>
        <w:tc>
          <w:tcPr>
            <w:tcW w:w="5953" w:type="dxa"/>
          </w:tcPr>
          <w:p w:rsidR="002D01D1" w:rsidRPr="00516BFB" w:rsidRDefault="00FB5265" w:rsidP="007A6F62">
            <w:pPr>
              <w:rPr>
                <w:rFonts w:cs="Arial"/>
              </w:rPr>
            </w:pPr>
            <w:r w:rsidRPr="00516BFB">
              <w:rPr>
                <w:rFonts w:cs="Arial"/>
              </w:rPr>
              <w:t>Plan van aanpak</w:t>
            </w:r>
          </w:p>
        </w:tc>
        <w:tc>
          <w:tcPr>
            <w:tcW w:w="2298" w:type="dxa"/>
          </w:tcPr>
          <w:p w:rsidR="002D01D1" w:rsidRPr="00516BFB" w:rsidRDefault="00516BFB" w:rsidP="00516BFB">
            <w:pPr>
              <w:rPr>
                <w:rFonts w:cs="Arial"/>
              </w:rPr>
            </w:pPr>
            <w:r w:rsidRPr="00516BFB">
              <w:rPr>
                <w:rFonts w:cs="Arial"/>
              </w:rPr>
              <w:t>50</w:t>
            </w:r>
            <w:r w:rsidR="002D01D1" w:rsidRPr="00516BFB">
              <w:rPr>
                <w:rFonts w:cs="Arial"/>
              </w:rPr>
              <w:t xml:space="preserve"> punten </w:t>
            </w:r>
          </w:p>
        </w:tc>
      </w:tr>
      <w:tr w:rsidR="002D01D1" w:rsidTr="007A6F62">
        <w:tc>
          <w:tcPr>
            <w:tcW w:w="960" w:type="dxa"/>
          </w:tcPr>
          <w:p w:rsidR="002D01D1" w:rsidRPr="00516BFB" w:rsidRDefault="002D01D1" w:rsidP="007A6F62">
            <w:pPr>
              <w:rPr>
                <w:rFonts w:cs="Arial"/>
              </w:rPr>
            </w:pPr>
            <w:r w:rsidRPr="00516BFB">
              <w:rPr>
                <w:rFonts w:cs="Arial"/>
              </w:rPr>
              <w:t>K2</w:t>
            </w:r>
          </w:p>
        </w:tc>
        <w:tc>
          <w:tcPr>
            <w:tcW w:w="5953" w:type="dxa"/>
          </w:tcPr>
          <w:p w:rsidR="002D01D1" w:rsidRPr="00516BFB" w:rsidRDefault="00FB5265" w:rsidP="007A6F62">
            <w:pPr>
              <w:rPr>
                <w:rFonts w:cs="Arial"/>
              </w:rPr>
            </w:pPr>
            <w:r w:rsidRPr="00516BFB">
              <w:rPr>
                <w:rFonts w:cs="Arial"/>
              </w:rPr>
              <w:t>Presentatie</w:t>
            </w:r>
          </w:p>
        </w:tc>
        <w:tc>
          <w:tcPr>
            <w:tcW w:w="2298" w:type="dxa"/>
          </w:tcPr>
          <w:p w:rsidR="002D01D1" w:rsidRPr="00516BFB" w:rsidRDefault="00516BFB" w:rsidP="00516BFB">
            <w:pPr>
              <w:rPr>
                <w:rFonts w:cs="Arial"/>
              </w:rPr>
            </w:pPr>
            <w:r w:rsidRPr="00516BFB">
              <w:rPr>
                <w:rFonts w:cs="Arial"/>
              </w:rPr>
              <w:t>20</w:t>
            </w:r>
            <w:r w:rsidR="002D01D1" w:rsidRPr="00516BFB">
              <w:rPr>
                <w:rFonts w:cs="Arial"/>
              </w:rPr>
              <w:t xml:space="preserve"> punten </w:t>
            </w:r>
          </w:p>
        </w:tc>
      </w:tr>
      <w:tr w:rsidR="002D01D1" w:rsidTr="007A6F62">
        <w:tc>
          <w:tcPr>
            <w:tcW w:w="960" w:type="dxa"/>
          </w:tcPr>
          <w:p w:rsidR="002D01D1" w:rsidRPr="00516BFB" w:rsidRDefault="002D01D1" w:rsidP="007A6F62">
            <w:pPr>
              <w:rPr>
                <w:rFonts w:cs="Arial"/>
              </w:rPr>
            </w:pPr>
          </w:p>
        </w:tc>
        <w:tc>
          <w:tcPr>
            <w:tcW w:w="5953" w:type="dxa"/>
          </w:tcPr>
          <w:p w:rsidR="002D01D1" w:rsidRPr="00516BFB" w:rsidRDefault="002D01D1" w:rsidP="007A6F62">
            <w:pPr>
              <w:rPr>
                <w:rFonts w:cs="Arial"/>
                <w:i/>
              </w:rPr>
            </w:pPr>
            <w:r w:rsidRPr="00516BFB">
              <w:rPr>
                <w:rFonts w:cs="Arial"/>
                <w:i/>
              </w:rPr>
              <w:t>Totaal aantal punten van de (sub)gunningcriteria kwaliteit</w:t>
            </w:r>
          </w:p>
        </w:tc>
        <w:tc>
          <w:tcPr>
            <w:tcW w:w="2298" w:type="dxa"/>
          </w:tcPr>
          <w:p w:rsidR="002D01D1" w:rsidRPr="00516BFB" w:rsidRDefault="00516BFB" w:rsidP="007A6F62">
            <w:pPr>
              <w:rPr>
                <w:rFonts w:cs="Arial"/>
              </w:rPr>
            </w:pPr>
            <w:r w:rsidRPr="00516BFB">
              <w:rPr>
                <w:rFonts w:cs="Arial"/>
              </w:rPr>
              <w:t>70 punten</w:t>
            </w:r>
          </w:p>
        </w:tc>
      </w:tr>
    </w:tbl>
    <w:p w:rsidR="002D01D1" w:rsidRPr="003D06FC" w:rsidRDefault="002D01D1" w:rsidP="002D01D1">
      <w:pPr>
        <w:rPr>
          <w:rFonts w:cs="Arial"/>
        </w:rPr>
      </w:pPr>
    </w:p>
    <w:p w:rsidR="002D01D1" w:rsidRPr="00EF2D0A" w:rsidRDefault="002D01D1" w:rsidP="002D01D1">
      <w:pPr>
        <w:rPr>
          <w:rFonts w:cs="Arial"/>
          <w:sz w:val="32"/>
        </w:rPr>
      </w:pPr>
    </w:p>
    <w:p w:rsidR="002D01D1" w:rsidRDefault="002D01D1" w:rsidP="002D01D1">
      <w:pPr>
        <w:rPr>
          <w:rFonts w:cs="Arial"/>
          <w:i/>
        </w:rPr>
      </w:pPr>
      <w:r>
        <w:rPr>
          <w:rFonts w:cs="Arial"/>
          <w:i/>
        </w:rPr>
        <w:t>K1</w:t>
      </w:r>
      <w:r w:rsidRPr="00EF2D0A">
        <w:rPr>
          <w:rFonts w:cs="Arial"/>
          <w:i/>
        </w:rPr>
        <w:t xml:space="preserve"> </w:t>
      </w:r>
      <w:r w:rsidR="00FB5265">
        <w:rPr>
          <w:rFonts w:cs="Arial"/>
          <w:i/>
        </w:rPr>
        <w:t>Plan van aanpak</w:t>
      </w:r>
    </w:p>
    <w:p w:rsidR="007122BE" w:rsidRDefault="007122BE" w:rsidP="007122BE">
      <w:pPr>
        <w:rPr>
          <w:rFonts w:cs="Arial"/>
        </w:rPr>
      </w:pPr>
      <w:r>
        <w:rPr>
          <w:rFonts w:cs="Arial"/>
        </w:rPr>
        <w:t xml:space="preserve">In relatie tot de eisen genoemd in hoofdstuk 5 heeft de opdrachtgever een aantal wensen. Opdrachtgever wil dat de opdrachtnemer </w:t>
      </w:r>
      <w:r w:rsidR="003E1377" w:rsidRPr="00474C0A">
        <w:rPr>
          <w:rFonts w:cs="Arial"/>
        </w:rPr>
        <w:t>in het Plan van Aanpak</w:t>
      </w:r>
      <w:r w:rsidR="002E2717">
        <w:rPr>
          <w:rFonts w:cs="Arial"/>
        </w:rPr>
        <w:t xml:space="preserve"> de volgende onderwerpen </w:t>
      </w:r>
      <w:r w:rsidR="003D0E19">
        <w:rPr>
          <w:rFonts w:cs="Arial"/>
        </w:rPr>
        <w:t xml:space="preserve">leesbaar en duidelijk </w:t>
      </w:r>
      <w:r w:rsidR="002E2717">
        <w:rPr>
          <w:rFonts w:cs="Arial"/>
        </w:rPr>
        <w:t>uitwerkt</w:t>
      </w:r>
      <w:r w:rsidR="002850FC">
        <w:rPr>
          <w:rFonts w:cs="Arial"/>
        </w:rPr>
        <w:t>, daarbij rekening houdend met de eisen.</w:t>
      </w:r>
    </w:p>
    <w:p w:rsidR="00242FE7" w:rsidRPr="00242FE7" w:rsidRDefault="00345A4F" w:rsidP="00242FE7">
      <w:pPr>
        <w:pStyle w:val="Opsomming"/>
        <w:rPr>
          <w:rFonts w:asciiTheme="minorHAnsi" w:hAnsiTheme="minorHAnsi"/>
          <w:sz w:val="24"/>
          <w:szCs w:val="24"/>
        </w:rPr>
      </w:pPr>
      <w:r w:rsidRPr="00504864">
        <w:rPr>
          <w:rFonts w:asciiTheme="minorHAnsi" w:hAnsiTheme="minorHAnsi"/>
          <w:b/>
          <w:sz w:val="24"/>
          <w:szCs w:val="24"/>
        </w:rPr>
        <w:t>Controleaanpak</w:t>
      </w:r>
      <w:r w:rsidR="00504864">
        <w:rPr>
          <w:rFonts w:asciiTheme="minorHAnsi" w:hAnsiTheme="minorHAnsi"/>
          <w:sz w:val="24"/>
          <w:szCs w:val="24"/>
        </w:rPr>
        <w:t>.</w:t>
      </w:r>
      <w:r w:rsidR="00CD6E4C" w:rsidRPr="00CD6E4C">
        <w:rPr>
          <w:rFonts w:asciiTheme="minorHAnsi" w:hAnsiTheme="minorHAnsi"/>
          <w:sz w:val="24"/>
          <w:szCs w:val="24"/>
        </w:rPr>
        <w:t xml:space="preserve"> Beschrijf hoe u de controle organiseert en u</w:t>
      </w:r>
      <w:r w:rsidR="002850FC">
        <w:rPr>
          <w:rFonts w:asciiTheme="minorHAnsi" w:hAnsiTheme="minorHAnsi"/>
          <w:sz w:val="24"/>
          <w:szCs w:val="24"/>
        </w:rPr>
        <w:t>itvoert</w:t>
      </w:r>
      <w:r w:rsidR="003D0E19">
        <w:rPr>
          <w:rFonts w:asciiTheme="minorHAnsi" w:hAnsiTheme="minorHAnsi"/>
          <w:sz w:val="24"/>
          <w:szCs w:val="24"/>
        </w:rPr>
        <w:t>.</w:t>
      </w:r>
      <w:r w:rsidR="005075F5">
        <w:rPr>
          <w:rFonts w:asciiTheme="minorHAnsi" w:hAnsiTheme="minorHAnsi"/>
          <w:sz w:val="24"/>
          <w:szCs w:val="24"/>
        </w:rPr>
        <w:t xml:space="preserve"> </w:t>
      </w:r>
    </w:p>
    <w:p w:rsidR="00242FE7" w:rsidRPr="00CD6E4C" w:rsidRDefault="00242FE7" w:rsidP="00242FE7">
      <w:pPr>
        <w:pStyle w:val="Opsomming"/>
        <w:rPr>
          <w:rFonts w:asciiTheme="minorHAnsi" w:hAnsiTheme="minorHAnsi"/>
          <w:sz w:val="24"/>
          <w:szCs w:val="24"/>
        </w:rPr>
      </w:pPr>
      <w:r w:rsidRPr="003D0E19">
        <w:rPr>
          <w:rFonts w:asciiTheme="minorHAnsi" w:hAnsiTheme="minorHAnsi"/>
          <w:b/>
          <w:sz w:val="24"/>
          <w:szCs w:val="24"/>
        </w:rPr>
        <w:t>Continuïteit van de dienstverlening</w:t>
      </w:r>
      <w:r w:rsidRPr="003D0E19">
        <w:rPr>
          <w:rFonts w:asciiTheme="minorHAnsi" w:hAnsiTheme="minorHAnsi"/>
          <w:sz w:val="24"/>
          <w:szCs w:val="24"/>
        </w:rPr>
        <w:t>.  Hoe borgt u de continuïteit van de dienstverlening</w:t>
      </w:r>
      <w:r w:rsidRPr="00CD6E4C">
        <w:rPr>
          <w:rFonts w:asciiTheme="minorHAnsi" w:hAnsiTheme="minorHAnsi"/>
          <w:sz w:val="24"/>
          <w:szCs w:val="24"/>
        </w:rPr>
        <w:t xml:space="preserve"> en het controleteam gedurende de looptijd van het contract?</w:t>
      </w:r>
      <w:r w:rsidR="005075F5">
        <w:rPr>
          <w:rFonts w:asciiTheme="minorHAnsi" w:hAnsiTheme="minorHAnsi"/>
          <w:sz w:val="24"/>
          <w:szCs w:val="24"/>
        </w:rPr>
        <w:t xml:space="preserve"> </w:t>
      </w:r>
    </w:p>
    <w:p w:rsidR="00345A4F" w:rsidRDefault="00242FE7" w:rsidP="00242FE7">
      <w:pPr>
        <w:pStyle w:val="Opsomming"/>
        <w:rPr>
          <w:rFonts w:asciiTheme="minorHAnsi" w:hAnsiTheme="minorHAnsi"/>
          <w:sz w:val="24"/>
          <w:szCs w:val="24"/>
        </w:rPr>
      </w:pPr>
      <w:r w:rsidRPr="00242FE7">
        <w:rPr>
          <w:rFonts w:asciiTheme="minorHAnsi" w:hAnsiTheme="minorHAnsi"/>
          <w:b/>
          <w:sz w:val="24"/>
          <w:szCs w:val="24"/>
        </w:rPr>
        <w:t>Natuurlijke adviesfunctie</w:t>
      </w:r>
      <w:r>
        <w:rPr>
          <w:rFonts w:asciiTheme="minorHAnsi" w:hAnsiTheme="minorHAnsi"/>
          <w:sz w:val="24"/>
          <w:szCs w:val="24"/>
        </w:rPr>
        <w:t xml:space="preserve">. </w:t>
      </w:r>
      <w:r w:rsidR="003D0E19">
        <w:rPr>
          <w:rFonts w:asciiTheme="minorHAnsi" w:hAnsiTheme="minorHAnsi"/>
          <w:sz w:val="24"/>
          <w:szCs w:val="24"/>
        </w:rPr>
        <w:t>Geef aan hoe u ons</w:t>
      </w:r>
      <w:r w:rsidR="002E2717" w:rsidRPr="00242FE7">
        <w:rPr>
          <w:rFonts w:asciiTheme="minorHAnsi" w:hAnsiTheme="minorHAnsi"/>
          <w:sz w:val="24"/>
          <w:szCs w:val="24"/>
        </w:rPr>
        <w:t xml:space="preserve">  </w:t>
      </w:r>
      <w:proofErr w:type="spellStart"/>
      <w:r w:rsidR="003D0E19">
        <w:rPr>
          <w:rFonts w:asciiTheme="minorHAnsi" w:hAnsiTheme="minorHAnsi"/>
          <w:sz w:val="24"/>
          <w:szCs w:val="24"/>
        </w:rPr>
        <w:t>pro-actief</w:t>
      </w:r>
      <w:proofErr w:type="spellEnd"/>
      <w:r w:rsidR="003D0E19">
        <w:rPr>
          <w:rFonts w:asciiTheme="minorHAnsi" w:hAnsiTheme="minorHAnsi"/>
          <w:sz w:val="24"/>
          <w:szCs w:val="24"/>
        </w:rPr>
        <w:t xml:space="preserve"> </w:t>
      </w:r>
      <w:r w:rsidR="002E2717" w:rsidRPr="00242FE7">
        <w:rPr>
          <w:rFonts w:asciiTheme="minorHAnsi" w:hAnsiTheme="minorHAnsi"/>
          <w:sz w:val="24"/>
          <w:szCs w:val="24"/>
        </w:rPr>
        <w:t>op de hoogte</w:t>
      </w:r>
      <w:r w:rsidR="003D0E19">
        <w:rPr>
          <w:rFonts w:asciiTheme="minorHAnsi" w:hAnsiTheme="minorHAnsi"/>
          <w:sz w:val="24"/>
          <w:szCs w:val="24"/>
        </w:rPr>
        <w:t xml:space="preserve"> brengt</w:t>
      </w:r>
      <w:r w:rsidR="002E2717" w:rsidRPr="00242FE7">
        <w:rPr>
          <w:rFonts w:asciiTheme="minorHAnsi" w:hAnsiTheme="minorHAnsi"/>
          <w:sz w:val="24"/>
          <w:szCs w:val="24"/>
        </w:rPr>
        <w:t xml:space="preserve"> van interne en externe trends die naar uw mening relevant zijn voor de gemeente, mede in verband met risico's die daaruit mogelijk voortkomen.</w:t>
      </w:r>
      <w:r>
        <w:rPr>
          <w:rFonts w:asciiTheme="minorHAnsi" w:hAnsiTheme="minorHAnsi"/>
          <w:sz w:val="24"/>
          <w:szCs w:val="24"/>
        </w:rPr>
        <w:t xml:space="preserve"> </w:t>
      </w:r>
    </w:p>
    <w:p w:rsidR="003D0E19" w:rsidRPr="003D0E19" w:rsidRDefault="003D0E19" w:rsidP="003D0E19">
      <w:pPr>
        <w:pStyle w:val="Opsomming"/>
        <w:rPr>
          <w:rFonts w:asciiTheme="minorHAnsi" w:hAnsiTheme="minorHAnsi"/>
          <w:sz w:val="24"/>
          <w:szCs w:val="24"/>
        </w:rPr>
      </w:pPr>
      <w:r w:rsidRPr="003D0E19">
        <w:rPr>
          <w:rFonts w:asciiTheme="minorHAnsi" w:hAnsiTheme="minorHAnsi"/>
          <w:b/>
          <w:sz w:val="24"/>
          <w:szCs w:val="24"/>
        </w:rPr>
        <w:t>Toekomstige ontwikkelingen</w:t>
      </w:r>
      <w:r w:rsidRPr="003D0E19">
        <w:rPr>
          <w:rFonts w:asciiTheme="minorHAnsi" w:hAnsiTheme="minorHAnsi"/>
          <w:sz w:val="24"/>
          <w:szCs w:val="24"/>
        </w:rPr>
        <w:t>. Beschrijf hoe u de opdrachtgever meeneemt in de voorbereiding naar de rechtmatigheidsverantwoording. Geef daarbij aan hoe u uw rol ziet in de overgang naar het in control statement.</w:t>
      </w:r>
      <w:r w:rsidR="005075F5">
        <w:rPr>
          <w:rFonts w:asciiTheme="minorHAnsi" w:hAnsiTheme="minorHAnsi"/>
          <w:sz w:val="24"/>
          <w:szCs w:val="24"/>
        </w:rPr>
        <w:t xml:space="preserve"> </w:t>
      </w:r>
    </w:p>
    <w:p w:rsidR="00345A4F" w:rsidRPr="00EB58D9" w:rsidRDefault="00345A4F" w:rsidP="00345A4F">
      <w:pPr>
        <w:pStyle w:val="Opsomming"/>
        <w:rPr>
          <w:rFonts w:asciiTheme="minorHAnsi" w:hAnsiTheme="minorHAnsi"/>
          <w:sz w:val="24"/>
          <w:szCs w:val="24"/>
        </w:rPr>
      </w:pPr>
      <w:r w:rsidRPr="00242FE7">
        <w:rPr>
          <w:rFonts w:asciiTheme="minorHAnsi" w:hAnsiTheme="minorHAnsi"/>
          <w:b/>
          <w:sz w:val="24"/>
          <w:szCs w:val="24"/>
        </w:rPr>
        <w:t>Ontwikkeling en samenwerking</w:t>
      </w:r>
      <w:r w:rsidR="003D0E19">
        <w:rPr>
          <w:rFonts w:asciiTheme="minorHAnsi" w:hAnsiTheme="minorHAnsi"/>
          <w:b/>
          <w:sz w:val="24"/>
          <w:szCs w:val="24"/>
        </w:rPr>
        <w:t xml:space="preserve">. </w:t>
      </w:r>
      <w:r w:rsidR="003D0E19" w:rsidRPr="00EB58D9">
        <w:rPr>
          <w:rFonts w:asciiTheme="minorHAnsi" w:hAnsiTheme="minorHAnsi"/>
          <w:sz w:val="24"/>
          <w:szCs w:val="24"/>
        </w:rPr>
        <w:t>Opdrachtgever is een lere</w:t>
      </w:r>
      <w:r w:rsidR="00A24770" w:rsidRPr="00EB58D9">
        <w:rPr>
          <w:rFonts w:asciiTheme="minorHAnsi" w:hAnsiTheme="minorHAnsi"/>
          <w:sz w:val="24"/>
          <w:szCs w:val="24"/>
        </w:rPr>
        <w:t>nde organisatie</w:t>
      </w:r>
      <w:r w:rsidR="003D0E19" w:rsidRPr="00EB58D9">
        <w:rPr>
          <w:rFonts w:asciiTheme="minorHAnsi" w:hAnsiTheme="minorHAnsi"/>
          <w:sz w:val="24"/>
          <w:szCs w:val="24"/>
        </w:rPr>
        <w:t xml:space="preserve">. </w:t>
      </w:r>
      <w:r w:rsidR="00D000C3" w:rsidRPr="00EB58D9">
        <w:rPr>
          <w:rFonts w:asciiTheme="minorHAnsi" w:hAnsiTheme="minorHAnsi"/>
          <w:sz w:val="24"/>
          <w:szCs w:val="24"/>
        </w:rPr>
        <w:t>Beschrijf wat</w:t>
      </w:r>
      <w:r w:rsidR="003D0E19" w:rsidRPr="00EB58D9">
        <w:rPr>
          <w:rFonts w:asciiTheme="minorHAnsi" w:hAnsiTheme="minorHAnsi"/>
          <w:sz w:val="24"/>
          <w:szCs w:val="24"/>
        </w:rPr>
        <w:t xml:space="preserve"> u nog meer</w:t>
      </w:r>
      <w:r w:rsidR="00D000C3" w:rsidRPr="00EB58D9">
        <w:rPr>
          <w:rFonts w:asciiTheme="minorHAnsi" w:hAnsiTheme="minorHAnsi"/>
          <w:sz w:val="24"/>
          <w:szCs w:val="24"/>
        </w:rPr>
        <w:t xml:space="preserve"> kunt</w:t>
      </w:r>
      <w:r w:rsidR="003D0E19" w:rsidRPr="00EB58D9">
        <w:rPr>
          <w:rFonts w:asciiTheme="minorHAnsi" w:hAnsiTheme="minorHAnsi"/>
          <w:sz w:val="24"/>
          <w:szCs w:val="24"/>
        </w:rPr>
        <w:t xml:space="preserve"> toevoegen naast de drie controles</w:t>
      </w:r>
      <w:r w:rsidR="00D000C3" w:rsidRPr="00EB58D9">
        <w:rPr>
          <w:rFonts w:asciiTheme="minorHAnsi" w:hAnsiTheme="minorHAnsi"/>
          <w:sz w:val="24"/>
          <w:szCs w:val="24"/>
        </w:rPr>
        <w:t xml:space="preserve">. </w:t>
      </w:r>
    </w:p>
    <w:p w:rsidR="003E1377" w:rsidRPr="00474C0A" w:rsidRDefault="003E1377" w:rsidP="007122BE">
      <w:pPr>
        <w:rPr>
          <w:rFonts w:cs="Arial"/>
        </w:rPr>
      </w:pPr>
    </w:p>
    <w:p w:rsidR="003E1377" w:rsidRDefault="003E1377" w:rsidP="003E1377">
      <w:pPr>
        <w:rPr>
          <w:rFonts w:cs="Arial"/>
        </w:rPr>
      </w:pPr>
      <w:r w:rsidRPr="00EF2D0A">
        <w:rPr>
          <w:rFonts w:cs="Arial"/>
        </w:rPr>
        <w:t xml:space="preserve">De uitwerking mag maximaal </w:t>
      </w:r>
      <w:r w:rsidR="005075F5">
        <w:rPr>
          <w:rFonts w:cs="Arial"/>
        </w:rPr>
        <w:t>vijf</w:t>
      </w:r>
      <w:r>
        <w:rPr>
          <w:rFonts w:cs="Arial"/>
        </w:rPr>
        <w:t xml:space="preserve"> (</w:t>
      </w:r>
      <w:r w:rsidR="005075F5">
        <w:rPr>
          <w:rFonts w:cs="Arial"/>
        </w:rPr>
        <w:t>5</w:t>
      </w:r>
      <w:r>
        <w:rPr>
          <w:rFonts w:cs="Arial"/>
        </w:rPr>
        <w:t>) enkelzijdig bedrukte A4</w:t>
      </w:r>
      <w:r w:rsidRPr="00EF2D0A">
        <w:rPr>
          <w:rFonts w:cs="Arial"/>
        </w:rPr>
        <w:t xml:space="preserve"> pagina</w:t>
      </w:r>
      <w:r w:rsidR="005075F5">
        <w:rPr>
          <w:rFonts w:cs="Arial"/>
        </w:rPr>
        <w:t xml:space="preserve">’s inclusief bijlagen </w:t>
      </w:r>
      <w:r w:rsidR="00337FFB">
        <w:rPr>
          <w:rFonts w:cs="Arial"/>
        </w:rPr>
        <w:t xml:space="preserve">en afbeeldingen </w:t>
      </w:r>
      <w:r>
        <w:rPr>
          <w:rFonts w:cs="Arial"/>
        </w:rPr>
        <w:t xml:space="preserve">beslaan, met </w:t>
      </w:r>
      <w:r w:rsidRPr="00EF2D0A">
        <w:rPr>
          <w:rFonts w:cs="Arial"/>
        </w:rPr>
        <w:t xml:space="preserve">minimale lettertype </w:t>
      </w:r>
      <w:proofErr w:type="spellStart"/>
      <w:r>
        <w:rPr>
          <w:rFonts w:cs="Arial"/>
        </w:rPr>
        <w:t>Calibri</w:t>
      </w:r>
      <w:proofErr w:type="spellEnd"/>
      <w:r w:rsidRPr="00EF2D0A">
        <w:rPr>
          <w:rFonts w:cs="Arial"/>
        </w:rPr>
        <w:t xml:space="preserve"> 10 (een vergelijkbaar lettertype qua grootte of een groter</w:t>
      </w:r>
      <w:r>
        <w:rPr>
          <w:rFonts w:cs="Arial"/>
        </w:rPr>
        <w:t xml:space="preserve"> lettertype wordt geaccepteerd) en</w:t>
      </w:r>
      <w:r w:rsidRPr="00EF2D0A">
        <w:rPr>
          <w:rFonts w:cs="Arial"/>
        </w:rPr>
        <w:t xml:space="preserve"> regelafstand tenminste 1,0. </w:t>
      </w:r>
      <w:r>
        <w:rPr>
          <w:rFonts w:cs="Arial"/>
        </w:rPr>
        <w:t>Als</w:t>
      </w:r>
      <w:r w:rsidRPr="00EF2D0A">
        <w:rPr>
          <w:rFonts w:cs="Arial"/>
        </w:rPr>
        <w:t xml:space="preserve"> meer dan het maximaal toegestane aantal pagina’s wordt ingediend, wordt het meerdere aan informatie dat valt buiten de toegestane pagina</w:t>
      </w:r>
      <w:r w:rsidR="00D93541">
        <w:rPr>
          <w:rFonts w:cs="Arial"/>
        </w:rPr>
        <w:t xml:space="preserve"> per onderwerp</w:t>
      </w:r>
      <w:r w:rsidRPr="00EF2D0A">
        <w:rPr>
          <w:rFonts w:cs="Arial"/>
        </w:rPr>
        <w:t xml:space="preserve"> niet meegenomen in de beoordeling Wanneer het lettertype en de lettergrootte afwijkt, zal de </w:t>
      </w:r>
      <w:r>
        <w:rPr>
          <w:rFonts w:cs="Arial"/>
        </w:rPr>
        <w:t>Opdrachtgever</w:t>
      </w:r>
      <w:r w:rsidRPr="00EF2D0A">
        <w:rPr>
          <w:rFonts w:cs="Arial"/>
        </w:rPr>
        <w:t xml:space="preserve"> een zo goed mogelijk inschatting maken of de gegeven informatie past binnen het gestelde maximum. Teveel ingediende in</w:t>
      </w:r>
      <w:r>
        <w:rPr>
          <w:rFonts w:cs="Arial"/>
        </w:rPr>
        <w:t>formatie zal, op risico van de I</w:t>
      </w:r>
      <w:r w:rsidRPr="00EF2D0A">
        <w:rPr>
          <w:rFonts w:cs="Arial"/>
        </w:rPr>
        <w:t xml:space="preserve">nschrijver, ter beoordeling aan de </w:t>
      </w:r>
      <w:r>
        <w:rPr>
          <w:rFonts w:cs="Arial"/>
        </w:rPr>
        <w:t>Opdrachtgever</w:t>
      </w:r>
      <w:r w:rsidRPr="00EF2D0A">
        <w:rPr>
          <w:rFonts w:cs="Arial"/>
        </w:rPr>
        <w:t>, buiten beschouwing blijven.</w:t>
      </w:r>
    </w:p>
    <w:p w:rsidR="003E1377" w:rsidRDefault="003E1377" w:rsidP="003E1377">
      <w:pPr>
        <w:rPr>
          <w:rFonts w:cs="Arial"/>
        </w:rPr>
      </w:pPr>
    </w:p>
    <w:p w:rsidR="003E72B8" w:rsidRDefault="003E72B8" w:rsidP="003E72B8">
      <w:pPr>
        <w:rPr>
          <w:rFonts w:cs="Arial"/>
          <w:szCs w:val="24"/>
        </w:rPr>
      </w:pPr>
      <w:r w:rsidRPr="003E72B8">
        <w:rPr>
          <w:rFonts w:cs="Arial"/>
          <w:szCs w:val="24"/>
        </w:rPr>
        <w:t>Bij de beoordeling van het gunningscriterium K1 Plan van aanpak houdt de projectgroep de volgende cijfers en methodiek aan:</w:t>
      </w:r>
    </w:p>
    <w:p w:rsidR="00055A79" w:rsidRDefault="00055A79" w:rsidP="003E72B8">
      <w:pPr>
        <w:rPr>
          <w:rFonts w:cs="Arial"/>
          <w:szCs w:val="24"/>
        </w:rPr>
      </w:pPr>
    </w:p>
    <w:tbl>
      <w:tblPr>
        <w:tblStyle w:val="Tabelraster"/>
        <w:tblW w:w="9322" w:type="dxa"/>
        <w:tblLook w:val="04A0" w:firstRow="1" w:lastRow="0" w:firstColumn="1" w:lastColumn="0" w:noHBand="0" w:noVBand="1"/>
      </w:tblPr>
      <w:tblGrid>
        <w:gridCol w:w="1535"/>
        <w:gridCol w:w="921"/>
        <w:gridCol w:w="6866"/>
      </w:tblGrid>
      <w:tr w:rsidR="00055A79" w:rsidRPr="007E3072" w:rsidTr="000B2F8E">
        <w:tc>
          <w:tcPr>
            <w:tcW w:w="1535" w:type="dxa"/>
            <w:shd w:val="clear" w:color="auto" w:fill="D9D9D9" w:themeFill="background1" w:themeFillShade="D9"/>
          </w:tcPr>
          <w:p w:rsidR="00055A79" w:rsidRPr="007E3072" w:rsidRDefault="00055A79" w:rsidP="000B2F8E">
            <w:pPr>
              <w:tabs>
                <w:tab w:val="left" w:pos="851"/>
                <w:tab w:val="left" w:pos="1614"/>
              </w:tabs>
              <w:rPr>
                <w:rFonts w:asciiTheme="minorHAnsi" w:hAnsiTheme="minorHAnsi" w:cs="Tahoma"/>
                <w:b/>
                <w:szCs w:val="22"/>
              </w:rPr>
            </w:pPr>
            <w:r w:rsidRPr="007E3072">
              <w:rPr>
                <w:rFonts w:asciiTheme="minorHAnsi" w:hAnsiTheme="minorHAnsi" w:cs="Tahoma"/>
                <w:b/>
                <w:szCs w:val="22"/>
              </w:rPr>
              <w:t>Beoordeling</w:t>
            </w:r>
            <w:r w:rsidRPr="007E3072">
              <w:rPr>
                <w:rFonts w:asciiTheme="minorHAnsi" w:hAnsiTheme="minorHAnsi" w:cs="Tahoma"/>
                <w:b/>
                <w:szCs w:val="22"/>
              </w:rPr>
              <w:tab/>
            </w:r>
          </w:p>
        </w:tc>
        <w:tc>
          <w:tcPr>
            <w:tcW w:w="841" w:type="dxa"/>
            <w:shd w:val="clear" w:color="auto" w:fill="D9D9D9" w:themeFill="background1" w:themeFillShade="D9"/>
          </w:tcPr>
          <w:p w:rsidR="00055A79" w:rsidRPr="007E3072" w:rsidRDefault="00055A79" w:rsidP="000B2F8E">
            <w:pPr>
              <w:tabs>
                <w:tab w:val="left" w:pos="851"/>
              </w:tabs>
              <w:rPr>
                <w:rFonts w:asciiTheme="minorHAnsi" w:hAnsiTheme="minorHAnsi" w:cs="Tahoma"/>
                <w:b/>
                <w:szCs w:val="22"/>
              </w:rPr>
            </w:pPr>
            <w:r w:rsidRPr="007E3072">
              <w:rPr>
                <w:rFonts w:asciiTheme="minorHAnsi" w:hAnsiTheme="minorHAnsi" w:cs="Tahoma"/>
                <w:b/>
                <w:szCs w:val="22"/>
              </w:rPr>
              <w:t xml:space="preserve">Score </w:t>
            </w:r>
          </w:p>
        </w:tc>
        <w:tc>
          <w:tcPr>
            <w:tcW w:w="6946" w:type="dxa"/>
            <w:shd w:val="clear" w:color="auto" w:fill="D9D9D9" w:themeFill="background1" w:themeFillShade="D9"/>
          </w:tcPr>
          <w:p w:rsidR="00055A79" w:rsidRPr="007E3072" w:rsidRDefault="00055A79" w:rsidP="000B2F8E">
            <w:pPr>
              <w:tabs>
                <w:tab w:val="left" w:pos="851"/>
              </w:tabs>
              <w:rPr>
                <w:rFonts w:asciiTheme="minorHAnsi" w:hAnsiTheme="minorHAnsi" w:cs="Tahoma"/>
                <w:b/>
                <w:szCs w:val="22"/>
              </w:rPr>
            </w:pPr>
            <w:r w:rsidRPr="007E3072">
              <w:rPr>
                <w:rFonts w:asciiTheme="minorHAnsi" w:hAnsiTheme="minorHAnsi" w:cs="Tahoma"/>
                <w:b/>
                <w:szCs w:val="22"/>
              </w:rPr>
              <w:t>Toelichting</w:t>
            </w:r>
          </w:p>
        </w:tc>
      </w:tr>
      <w:tr w:rsidR="00055A79" w:rsidRPr="007E3072" w:rsidTr="000B2F8E">
        <w:tc>
          <w:tcPr>
            <w:tcW w:w="1535" w:type="dxa"/>
          </w:tcPr>
          <w:p w:rsidR="00055A79" w:rsidRPr="007E3072" w:rsidRDefault="00055A79" w:rsidP="000B2F8E">
            <w:pPr>
              <w:tabs>
                <w:tab w:val="left" w:pos="851"/>
              </w:tabs>
              <w:rPr>
                <w:rFonts w:cs="Arial"/>
                <w:szCs w:val="24"/>
              </w:rPr>
            </w:pPr>
            <w:r w:rsidRPr="007E3072">
              <w:rPr>
                <w:rFonts w:cs="Arial"/>
                <w:szCs w:val="24"/>
              </w:rPr>
              <w:t>Uitstekend</w:t>
            </w:r>
          </w:p>
        </w:tc>
        <w:tc>
          <w:tcPr>
            <w:tcW w:w="841" w:type="dxa"/>
          </w:tcPr>
          <w:p w:rsidR="00055A79" w:rsidRPr="007E3072" w:rsidRDefault="00055A79" w:rsidP="000B2F8E">
            <w:pPr>
              <w:tabs>
                <w:tab w:val="left" w:pos="851"/>
              </w:tabs>
              <w:rPr>
                <w:rFonts w:cs="Arial"/>
                <w:szCs w:val="24"/>
              </w:rPr>
            </w:pPr>
            <w:r w:rsidRPr="007E3072">
              <w:rPr>
                <w:rFonts w:cs="Arial"/>
                <w:szCs w:val="24"/>
              </w:rPr>
              <w:t>100</w:t>
            </w:r>
            <w:r>
              <w:rPr>
                <w:rFonts w:cs="Arial"/>
                <w:szCs w:val="24"/>
              </w:rPr>
              <w:t>%</w:t>
            </w:r>
            <w:r w:rsidRPr="007E3072">
              <w:rPr>
                <w:rFonts w:cs="Arial"/>
                <w:szCs w:val="24"/>
              </w:rPr>
              <w:t xml:space="preserve"> </w:t>
            </w:r>
            <w:r w:rsidR="005F7F2E">
              <w:rPr>
                <w:rFonts w:cs="Arial"/>
                <w:szCs w:val="24"/>
              </w:rPr>
              <w:t>= 10 punten</w:t>
            </w:r>
          </w:p>
        </w:tc>
        <w:tc>
          <w:tcPr>
            <w:tcW w:w="6946" w:type="dxa"/>
          </w:tcPr>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7E3072">
              <w:rPr>
                <w:rFonts w:ascii="Calibri" w:eastAsia="Times New Roman" w:hAnsi="Calibri" w:cs="Arial"/>
                <w:color w:val="auto"/>
                <w:lang w:eastAsia="nl-NL"/>
              </w:rPr>
              <w:t>De beantwoording vol</w:t>
            </w:r>
            <w:r>
              <w:rPr>
                <w:rFonts w:ascii="Calibri" w:eastAsia="Times New Roman" w:hAnsi="Calibri" w:cs="Arial"/>
                <w:color w:val="auto"/>
                <w:lang w:eastAsia="nl-NL"/>
              </w:rPr>
              <w:t>doet volledig aan het gevraagde en</w:t>
            </w:r>
            <w:r w:rsidRPr="007E3072">
              <w:rPr>
                <w:rFonts w:ascii="Calibri" w:eastAsia="Times New Roman" w:hAnsi="Calibri" w:cs="Arial"/>
                <w:color w:val="auto"/>
                <w:lang w:eastAsia="nl-NL"/>
              </w:rPr>
              <w:t xml:space="preserve"> sluit </w:t>
            </w:r>
            <w:r>
              <w:rPr>
                <w:rFonts w:ascii="Calibri" w:eastAsia="Times New Roman" w:hAnsi="Calibri" w:cs="Arial"/>
                <w:color w:val="auto"/>
                <w:lang w:eastAsia="nl-NL"/>
              </w:rPr>
              <w:t>buitengewoon</w:t>
            </w:r>
            <w:r w:rsidRPr="007E3072">
              <w:rPr>
                <w:rFonts w:ascii="Calibri" w:eastAsia="Times New Roman" w:hAnsi="Calibri" w:cs="Arial"/>
                <w:color w:val="auto"/>
                <w:lang w:eastAsia="nl-NL"/>
              </w:rPr>
              <w:t xml:space="preserve"> goed aan bij de behoeften en wensen van Opdrachtgever</w:t>
            </w:r>
            <w:r>
              <w:rPr>
                <w:rFonts w:ascii="Calibri" w:eastAsia="Times New Roman" w:hAnsi="Calibri" w:cs="Arial"/>
                <w:color w:val="auto"/>
                <w:lang w:eastAsia="nl-NL"/>
              </w:rPr>
              <w:t>.</w:t>
            </w:r>
          </w:p>
          <w:p w:rsidR="00055A79" w:rsidRDefault="00055A79" w:rsidP="00055A79">
            <w:pPr>
              <w:pStyle w:val="Default"/>
              <w:numPr>
                <w:ilvl w:val="0"/>
                <w:numId w:val="27"/>
              </w:numPr>
              <w:ind w:left="318" w:hanging="284"/>
              <w:rPr>
                <w:rFonts w:ascii="Calibri" w:eastAsia="Times New Roman" w:hAnsi="Calibri" w:cs="Arial"/>
                <w:color w:val="auto"/>
                <w:lang w:eastAsia="nl-NL"/>
              </w:rPr>
            </w:pPr>
            <w:r>
              <w:rPr>
                <w:rFonts w:ascii="Calibri" w:eastAsia="Times New Roman" w:hAnsi="Calibri" w:cs="Arial"/>
                <w:color w:val="auto"/>
                <w:lang w:eastAsia="nl-NL"/>
              </w:rPr>
              <w:t xml:space="preserve">Inschrijver onderscheidt zich in zeer positieve zin ten opzichte van de overige Inschrijvers. </w:t>
            </w:r>
          </w:p>
          <w:p w:rsidR="00055A79" w:rsidRPr="007E3072" w:rsidRDefault="00055A79" w:rsidP="00055A79">
            <w:pPr>
              <w:pStyle w:val="Default"/>
              <w:numPr>
                <w:ilvl w:val="0"/>
                <w:numId w:val="27"/>
              </w:numPr>
              <w:ind w:left="318" w:hanging="284"/>
              <w:rPr>
                <w:rFonts w:ascii="Calibri" w:eastAsia="Times New Roman" w:hAnsi="Calibri" w:cs="Arial"/>
                <w:color w:val="auto"/>
                <w:lang w:eastAsia="nl-NL"/>
              </w:rPr>
            </w:pPr>
            <w:r w:rsidRPr="007E3072">
              <w:rPr>
                <w:rFonts w:ascii="Calibri" w:eastAsia="Times New Roman" w:hAnsi="Calibri" w:cs="Arial"/>
                <w:color w:val="auto"/>
                <w:lang w:eastAsia="nl-NL"/>
              </w:rPr>
              <w:t xml:space="preserve">De beantwoording is </w:t>
            </w:r>
            <w:r>
              <w:rPr>
                <w:rFonts w:ascii="Calibri" w:eastAsia="Times New Roman" w:hAnsi="Calibri" w:cs="Arial"/>
                <w:color w:val="auto"/>
                <w:lang w:eastAsia="nl-NL"/>
              </w:rPr>
              <w:t xml:space="preserve">zeer </w:t>
            </w:r>
            <w:r w:rsidRPr="007E3072">
              <w:rPr>
                <w:rFonts w:ascii="Calibri" w:eastAsia="Times New Roman" w:hAnsi="Calibri" w:cs="Arial"/>
                <w:color w:val="auto"/>
                <w:lang w:eastAsia="nl-NL"/>
              </w:rPr>
              <w:t>concreet en realistisch</w:t>
            </w:r>
            <w:r>
              <w:rPr>
                <w:rFonts w:ascii="Calibri" w:eastAsia="Times New Roman" w:hAnsi="Calibri" w:cs="Arial"/>
                <w:color w:val="auto"/>
                <w:lang w:eastAsia="nl-NL"/>
              </w:rPr>
              <w:t xml:space="preserve"> en biedt duidelijk meerwaarde.</w:t>
            </w:r>
          </w:p>
        </w:tc>
      </w:tr>
      <w:tr w:rsidR="00055A79" w:rsidRPr="00757A01" w:rsidTr="000B2F8E">
        <w:trPr>
          <w:trHeight w:val="416"/>
        </w:trPr>
        <w:tc>
          <w:tcPr>
            <w:tcW w:w="1535" w:type="dxa"/>
          </w:tcPr>
          <w:p w:rsidR="00055A79" w:rsidRPr="007E3072" w:rsidRDefault="00055A79" w:rsidP="000B2F8E">
            <w:pPr>
              <w:tabs>
                <w:tab w:val="left" w:pos="851"/>
              </w:tabs>
              <w:rPr>
                <w:rFonts w:cs="Arial"/>
                <w:szCs w:val="24"/>
              </w:rPr>
            </w:pPr>
            <w:r w:rsidRPr="007E3072">
              <w:rPr>
                <w:rFonts w:cs="Arial"/>
                <w:szCs w:val="24"/>
              </w:rPr>
              <w:t>Goed</w:t>
            </w:r>
          </w:p>
        </w:tc>
        <w:tc>
          <w:tcPr>
            <w:tcW w:w="841" w:type="dxa"/>
          </w:tcPr>
          <w:p w:rsidR="00055A79" w:rsidRPr="007E3072" w:rsidRDefault="00055A79" w:rsidP="000B2F8E">
            <w:pPr>
              <w:tabs>
                <w:tab w:val="left" w:pos="851"/>
              </w:tabs>
              <w:rPr>
                <w:rFonts w:cs="Arial"/>
                <w:szCs w:val="24"/>
              </w:rPr>
            </w:pPr>
            <w:r w:rsidRPr="007E3072">
              <w:rPr>
                <w:rFonts w:cs="Arial"/>
                <w:szCs w:val="24"/>
              </w:rPr>
              <w:t>75%</w:t>
            </w:r>
            <w:r w:rsidR="005F7F2E">
              <w:rPr>
                <w:rFonts w:cs="Arial"/>
                <w:szCs w:val="24"/>
              </w:rPr>
              <w:t xml:space="preserve"> = 7 punten</w:t>
            </w:r>
          </w:p>
        </w:tc>
        <w:tc>
          <w:tcPr>
            <w:tcW w:w="6946" w:type="dxa"/>
          </w:tcPr>
          <w:p w:rsidR="00055A79" w:rsidRPr="00757A01" w:rsidRDefault="00055A79" w:rsidP="00055A79">
            <w:pPr>
              <w:pStyle w:val="Default"/>
              <w:numPr>
                <w:ilvl w:val="0"/>
                <w:numId w:val="27"/>
              </w:numPr>
              <w:ind w:left="318" w:hanging="284"/>
              <w:rPr>
                <w:rFonts w:ascii="Calibri" w:eastAsia="Times New Roman" w:hAnsi="Calibri" w:cs="Arial"/>
                <w:color w:val="auto"/>
                <w:lang w:eastAsia="nl-NL"/>
              </w:rPr>
            </w:pPr>
            <w:r w:rsidRPr="00757A01">
              <w:rPr>
                <w:rFonts w:ascii="Calibri" w:eastAsia="Times New Roman" w:hAnsi="Calibri" w:cs="Arial"/>
                <w:color w:val="auto"/>
                <w:lang w:eastAsia="nl-NL"/>
              </w:rPr>
              <w:t>De beantwoording voldoet goed aan het gevraagde en sluit goed aan bij de behoeften en wensen van Opdrachtgever.</w:t>
            </w:r>
          </w:p>
          <w:p w:rsidR="00055A79" w:rsidRPr="00757A01" w:rsidRDefault="00055A79" w:rsidP="00055A79">
            <w:pPr>
              <w:pStyle w:val="Default"/>
              <w:numPr>
                <w:ilvl w:val="0"/>
                <w:numId w:val="27"/>
              </w:numPr>
              <w:ind w:left="318" w:hanging="284"/>
              <w:rPr>
                <w:rFonts w:ascii="Calibri" w:eastAsia="Times New Roman" w:hAnsi="Calibri" w:cs="Arial"/>
                <w:color w:val="auto"/>
                <w:lang w:eastAsia="nl-NL"/>
              </w:rPr>
            </w:pPr>
            <w:r w:rsidRPr="00757A01">
              <w:rPr>
                <w:rFonts w:ascii="Calibri" w:eastAsia="Times New Roman" w:hAnsi="Calibri" w:cs="Arial"/>
                <w:color w:val="auto"/>
                <w:lang w:eastAsia="nl-NL"/>
              </w:rPr>
              <w:t xml:space="preserve">Inschrijver onderscheidt zich enigszins in positieve zin ten opzichte van de overige Inschrijvers. </w:t>
            </w:r>
          </w:p>
          <w:p w:rsidR="00055A79" w:rsidRPr="00757A01" w:rsidRDefault="00055A79" w:rsidP="00055A79">
            <w:pPr>
              <w:pStyle w:val="Default"/>
              <w:numPr>
                <w:ilvl w:val="0"/>
                <w:numId w:val="27"/>
              </w:numPr>
              <w:ind w:left="318" w:hanging="284"/>
              <w:rPr>
                <w:rFonts w:ascii="Calibri" w:eastAsia="Times New Roman" w:hAnsi="Calibri" w:cs="Arial"/>
                <w:color w:val="auto"/>
                <w:lang w:eastAsia="nl-NL"/>
              </w:rPr>
            </w:pPr>
            <w:r w:rsidRPr="00757A01">
              <w:rPr>
                <w:rFonts w:ascii="Calibri" w:eastAsia="Times New Roman" w:hAnsi="Calibri" w:cs="Arial"/>
                <w:color w:val="auto"/>
                <w:lang w:eastAsia="nl-NL"/>
              </w:rPr>
              <w:t>Beantwoording is concreet en realistisch.</w:t>
            </w:r>
          </w:p>
        </w:tc>
      </w:tr>
      <w:tr w:rsidR="00055A79" w:rsidRPr="007E3072" w:rsidTr="000B2F8E">
        <w:tc>
          <w:tcPr>
            <w:tcW w:w="1535" w:type="dxa"/>
          </w:tcPr>
          <w:p w:rsidR="00055A79" w:rsidRPr="007E3072" w:rsidRDefault="00055A79" w:rsidP="000B2F8E">
            <w:pPr>
              <w:tabs>
                <w:tab w:val="left" w:pos="851"/>
              </w:tabs>
              <w:rPr>
                <w:rFonts w:cs="Arial"/>
                <w:szCs w:val="24"/>
              </w:rPr>
            </w:pPr>
            <w:r w:rsidRPr="007E3072">
              <w:rPr>
                <w:rFonts w:cs="Arial"/>
                <w:szCs w:val="24"/>
              </w:rPr>
              <w:t>Voldoende</w:t>
            </w:r>
          </w:p>
        </w:tc>
        <w:tc>
          <w:tcPr>
            <w:tcW w:w="841" w:type="dxa"/>
          </w:tcPr>
          <w:p w:rsidR="00055A79" w:rsidRPr="007E3072" w:rsidRDefault="00055A79" w:rsidP="000B2F8E">
            <w:pPr>
              <w:tabs>
                <w:tab w:val="left" w:pos="851"/>
              </w:tabs>
              <w:rPr>
                <w:rFonts w:cs="Arial"/>
                <w:szCs w:val="24"/>
              </w:rPr>
            </w:pPr>
            <w:r w:rsidRPr="007E3072">
              <w:rPr>
                <w:rFonts w:cs="Arial"/>
                <w:szCs w:val="24"/>
              </w:rPr>
              <w:t xml:space="preserve">50% </w:t>
            </w:r>
            <w:r w:rsidR="005F7F2E">
              <w:rPr>
                <w:rFonts w:cs="Arial"/>
                <w:szCs w:val="24"/>
              </w:rPr>
              <w:t>= 4 punten</w:t>
            </w:r>
          </w:p>
        </w:tc>
        <w:tc>
          <w:tcPr>
            <w:tcW w:w="6946" w:type="dxa"/>
          </w:tcPr>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7E3072">
              <w:rPr>
                <w:rFonts w:ascii="Calibri" w:eastAsia="Times New Roman" w:hAnsi="Calibri" w:cs="Arial"/>
                <w:color w:val="auto"/>
                <w:lang w:eastAsia="nl-NL"/>
              </w:rPr>
              <w:t>De beantwoording voldoet</w:t>
            </w:r>
            <w:r>
              <w:rPr>
                <w:rFonts w:ascii="Calibri" w:eastAsia="Times New Roman" w:hAnsi="Calibri" w:cs="Arial"/>
                <w:color w:val="auto"/>
                <w:lang w:eastAsia="nl-NL"/>
              </w:rPr>
              <w:t xml:space="preserve"> redelijk</w:t>
            </w:r>
            <w:r w:rsidRPr="007E3072">
              <w:rPr>
                <w:rFonts w:ascii="Calibri" w:eastAsia="Times New Roman" w:hAnsi="Calibri" w:cs="Arial"/>
                <w:color w:val="auto"/>
                <w:lang w:eastAsia="nl-NL"/>
              </w:rPr>
              <w:t xml:space="preserve"> aan het gevraagde en sluit </w:t>
            </w:r>
            <w:r>
              <w:rPr>
                <w:rFonts w:ascii="Calibri" w:eastAsia="Times New Roman" w:hAnsi="Calibri" w:cs="Arial"/>
                <w:color w:val="auto"/>
                <w:lang w:eastAsia="nl-NL"/>
              </w:rPr>
              <w:t xml:space="preserve">grotendeels </w:t>
            </w:r>
            <w:r w:rsidRPr="007E3072">
              <w:rPr>
                <w:rFonts w:ascii="Calibri" w:eastAsia="Times New Roman" w:hAnsi="Calibri" w:cs="Arial"/>
                <w:color w:val="auto"/>
                <w:lang w:eastAsia="nl-NL"/>
              </w:rPr>
              <w:t xml:space="preserve">aan bij behoeften en wensen van Opdrachtgever. </w:t>
            </w:r>
          </w:p>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D7355A">
              <w:rPr>
                <w:rFonts w:ascii="Calibri" w:eastAsia="Times New Roman" w:hAnsi="Calibri" w:cs="Arial"/>
                <w:color w:val="auto"/>
                <w:lang w:eastAsia="nl-NL"/>
              </w:rPr>
              <w:t xml:space="preserve">Met </w:t>
            </w:r>
            <w:r>
              <w:rPr>
                <w:rFonts w:ascii="Calibri" w:eastAsia="Times New Roman" w:hAnsi="Calibri" w:cs="Arial"/>
                <w:color w:val="auto"/>
                <w:lang w:eastAsia="nl-NL"/>
              </w:rPr>
              <w:t>de beantwoording</w:t>
            </w:r>
            <w:r w:rsidRPr="00D7355A">
              <w:rPr>
                <w:rFonts w:ascii="Calibri" w:eastAsia="Times New Roman" w:hAnsi="Calibri" w:cs="Arial"/>
                <w:color w:val="auto"/>
                <w:lang w:eastAsia="nl-NL"/>
              </w:rPr>
              <w:t xml:space="preserve"> onderscheidt Inschrijver zich niet in positieve, maar ook niet in negatieve zin ten opzichte van de overige Inschrijvers.</w:t>
            </w:r>
          </w:p>
          <w:p w:rsidR="00055A79" w:rsidRPr="007E3072" w:rsidRDefault="00055A79" w:rsidP="00055A79">
            <w:pPr>
              <w:pStyle w:val="Default"/>
              <w:numPr>
                <w:ilvl w:val="0"/>
                <w:numId w:val="27"/>
              </w:numPr>
              <w:ind w:left="318" w:hanging="284"/>
              <w:rPr>
                <w:rFonts w:ascii="Calibri" w:eastAsia="Times New Roman" w:hAnsi="Calibri" w:cs="Arial"/>
                <w:color w:val="auto"/>
                <w:lang w:eastAsia="nl-NL"/>
              </w:rPr>
            </w:pPr>
            <w:r>
              <w:rPr>
                <w:rFonts w:ascii="Calibri" w:eastAsia="Times New Roman" w:hAnsi="Calibri" w:cs="Arial"/>
                <w:color w:val="auto"/>
                <w:lang w:eastAsia="nl-NL"/>
              </w:rPr>
              <w:t xml:space="preserve">Beantwoording is voldoende </w:t>
            </w:r>
            <w:r w:rsidRPr="007E3072">
              <w:rPr>
                <w:rFonts w:ascii="Calibri" w:eastAsia="Times New Roman" w:hAnsi="Calibri" w:cs="Arial"/>
                <w:color w:val="auto"/>
                <w:lang w:eastAsia="nl-NL"/>
              </w:rPr>
              <w:t>concreet en/of realistisch.</w:t>
            </w:r>
          </w:p>
        </w:tc>
      </w:tr>
      <w:tr w:rsidR="00055A79" w:rsidRPr="007E3072" w:rsidTr="000B2F8E">
        <w:tc>
          <w:tcPr>
            <w:tcW w:w="1535" w:type="dxa"/>
          </w:tcPr>
          <w:p w:rsidR="00055A79" w:rsidRPr="007E3072" w:rsidRDefault="00055A79" w:rsidP="000B2F8E">
            <w:pPr>
              <w:tabs>
                <w:tab w:val="left" w:pos="851"/>
              </w:tabs>
              <w:rPr>
                <w:rFonts w:cs="Arial"/>
                <w:szCs w:val="24"/>
              </w:rPr>
            </w:pPr>
            <w:r w:rsidRPr="007E3072">
              <w:rPr>
                <w:rFonts w:cs="Arial"/>
                <w:szCs w:val="24"/>
              </w:rPr>
              <w:t>Matig</w:t>
            </w:r>
          </w:p>
        </w:tc>
        <w:tc>
          <w:tcPr>
            <w:tcW w:w="841" w:type="dxa"/>
          </w:tcPr>
          <w:p w:rsidR="00055A79" w:rsidRPr="007E3072" w:rsidRDefault="00055A79" w:rsidP="000B2F8E">
            <w:pPr>
              <w:tabs>
                <w:tab w:val="left" w:pos="851"/>
              </w:tabs>
              <w:rPr>
                <w:rFonts w:cs="Arial"/>
                <w:szCs w:val="24"/>
              </w:rPr>
            </w:pPr>
            <w:r w:rsidRPr="007E3072">
              <w:rPr>
                <w:rFonts w:cs="Arial"/>
                <w:szCs w:val="24"/>
              </w:rPr>
              <w:t xml:space="preserve">25% </w:t>
            </w:r>
            <w:r w:rsidR="005F7F2E">
              <w:rPr>
                <w:rFonts w:cs="Arial"/>
                <w:szCs w:val="24"/>
              </w:rPr>
              <w:t>= 1 punt</w:t>
            </w:r>
          </w:p>
        </w:tc>
        <w:tc>
          <w:tcPr>
            <w:tcW w:w="6946" w:type="dxa"/>
          </w:tcPr>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7E3072">
              <w:rPr>
                <w:rFonts w:ascii="Calibri" w:eastAsia="Times New Roman" w:hAnsi="Calibri" w:cs="Arial"/>
                <w:color w:val="auto"/>
                <w:lang w:eastAsia="nl-NL"/>
              </w:rPr>
              <w:t xml:space="preserve">De beantwoording voldoet slechts gedeeltelijk aan het gevraagde en </w:t>
            </w:r>
            <w:r>
              <w:rPr>
                <w:rFonts w:ascii="Calibri" w:eastAsia="Times New Roman" w:hAnsi="Calibri" w:cs="Arial"/>
                <w:color w:val="auto"/>
                <w:lang w:eastAsia="nl-NL"/>
              </w:rPr>
              <w:t>voldoet niet aan de</w:t>
            </w:r>
            <w:r w:rsidRPr="007E3072">
              <w:rPr>
                <w:rFonts w:ascii="Calibri" w:eastAsia="Times New Roman" w:hAnsi="Calibri" w:cs="Arial"/>
                <w:color w:val="auto"/>
                <w:lang w:eastAsia="nl-NL"/>
              </w:rPr>
              <w:t xml:space="preserve"> behoeften en wensen van Opdrachtgever. </w:t>
            </w:r>
          </w:p>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1B48F0">
              <w:rPr>
                <w:rFonts w:ascii="Calibri" w:eastAsia="Times New Roman" w:hAnsi="Calibri" w:cs="Arial"/>
                <w:color w:val="auto"/>
                <w:lang w:eastAsia="nl-NL"/>
              </w:rPr>
              <w:t>Met het gegeven antwoord onderscheidt de Inschrijver zich in negatieve zin ten opzichte van de overige Inschrijvers.</w:t>
            </w:r>
          </w:p>
          <w:p w:rsidR="00055A79" w:rsidRPr="007E3072" w:rsidRDefault="00055A79" w:rsidP="00055A79">
            <w:pPr>
              <w:pStyle w:val="Default"/>
              <w:numPr>
                <w:ilvl w:val="0"/>
                <w:numId w:val="27"/>
              </w:numPr>
              <w:ind w:left="318" w:hanging="284"/>
              <w:rPr>
                <w:rFonts w:ascii="Calibri" w:eastAsia="Times New Roman" w:hAnsi="Calibri" w:cs="Arial"/>
                <w:color w:val="auto"/>
                <w:lang w:eastAsia="nl-NL"/>
              </w:rPr>
            </w:pPr>
            <w:r w:rsidRPr="007E3072">
              <w:rPr>
                <w:rFonts w:ascii="Calibri" w:eastAsia="Times New Roman" w:hAnsi="Calibri" w:cs="Arial"/>
                <w:color w:val="auto"/>
                <w:lang w:eastAsia="nl-NL"/>
              </w:rPr>
              <w:t>Beantwoording is in beperkte mate concreet en/of realistisch.</w:t>
            </w:r>
          </w:p>
        </w:tc>
      </w:tr>
      <w:tr w:rsidR="00055A79" w:rsidRPr="00B75C96" w:rsidTr="000B2F8E">
        <w:tc>
          <w:tcPr>
            <w:tcW w:w="1535" w:type="dxa"/>
          </w:tcPr>
          <w:p w:rsidR="00055A79" w:rsidRPr="007E3072" w:rsidRDefault="00055A79" w:rsidP="000B2F8E">
            <w:pPr>
              <w:tabs>
                <w:tab w:val="left" w:pos="851"/>
              </w:tabs>
              <w:rPr>
                <w:rFonts w:cs="Arial"/>
                <w:szCs w:val="24"/>
              </w:rPr>
            </w:pPr>
            <w:r w:rsidRPr="007E3072">
              <w:rPr>
                <w:rFonts w:cs="Arial"/>
                <w:szCs w:val="24"/>
              </w:rPr>
              <w:t>Onvoldoende</w:t>
            </w:r>
            <w:r>
              <w:rPr>
                <w:rFonts w:cs="Arial"/>
                <w:szCs w:val="24"/>
              </w:rPr>
              <w:t xml:space="preserve"> </w:t>
            </w:r>
          </w:p>
        </w:tc>
        <w:tc>
          <w:tcPr>
            <w:tcW w:w="841" w:type="dxa"/>
          </w:tcPr>
          <w:p w:rsidR="00055A79" w:rsidRPr="00CF1D5F" w:rsidRDefault="00055A79" w:rsidP="000B2F8E">
            <w:pPr>
              <w:tabs>
                <w:tab w:val="left" w:pos="851"/>
              </w:tabs>
              <w:rPr>
                <w:rFonts w:cs="Arial"/>
                <w:szCs w:val="24"/>
              </w:rPr>
            </w:pPr>
            <w:r w:rsidRPr="001B48F0">
              <w:rPr>
                <w:rFonts w:cs="Arial"/>
                <w:szCs w:val="24"/>
              </w:rPr>
              <w:t>0%</w:t>
            </w:r>
          </w:p>
          <w:p w:rsidR="00055A79" w:rsidRPr="007E3072" w:rsidRDefault="005F7F2E" w:rsidP="000B2F8E">
            <w:pPr>
              <w:tabs>
                <w:tab w:val="left" w:pos="851"/>
              </w:tabs>
              <w:rPr>
                <w:rFonts w:cs="Arial"/>
                <w:szCs w:val="24"/>
              </w:rPr>
            </w:pPr>
            <w:r>
              <w:rPr>
                <w:rFonts w:cs="Arial"/>
                <w:szCs w:val="24"/>
              </w:rPr>
              <w:t>= 0 punten</w:t>
            </w:r>
          </w:p>
        </w:tc>
        <w:tc>
          <w:tcPr>
            <w:tcW w:w="6946" w:type="dxa"/>
          </w:tcPr>
          <w:p w:rsidR="00055A79" w:rsidRPr="002C7400" w:rsidRDefault="00055A79" w:rsidP="00055A79">
            <w:pPr>
              <w:pStyle w:val="Default"/>
              <w:numPr>
                <w:ilvl w:val="0"/>
                <w:numId w:val="27"/>
              </w:numPr>
              <w:ind w:left="318" w:hanging="284"/>
              <w:rPr>
                <w:rFonts w:ascii="Calibri" w:eastAsia="Times New Roman" w:hAnsi="Calibri" w:cs="Arial"/>
                <w:color w:val="auto"/>
                <w:lang w:eastAsia="nl-NL"/>
              </w:rPr>
            </w:pPr>
            <w:r>
              <w:rPr>
                <w:rFonts w:ascii="Calibri" w:eastAsia="Times New Roman" w:hAnsi="Calibri" w:cs="Arial"/>
                <w:color w:val="auto"/>
                <w:lang w:eastAsia="nl-NL"/>
              </w:rPr>
              <w:t xml:space="preserve">Er wordt geen antwoord gegeven op het gevraagde of geeft op één of meer onderdelen een beschrijving met duidelijke gebreken. </w:t>
            </w:r>
            <w:r w:rsidRPr="007E3072">
              <w:rPr>
                <w:rFonts w:ascii="Calibri" w:eastAsia="Times New Roman" w:hAnsi="Calibri" w:cs="Arial"/>
                <w:color w:val="auto"/>
                <w:lang w:eastAsia="nl-NL"/>
              </w:rPr>
              <w:t xml:space="preserve">De beantwoording </w:t>
            </w:r>
            <w:r>
              <w:rPr>
                <w:rFonts w:ascii="Calibri" w:eastAsia="Times New Roman" w:hAnsi="Calibri" w:cs="Arial"/>
                <w:color w:val="auto"/>
                <w:lang w:eastAsia="nl-NL"/>
              </w:rPr>
              <w:t xml:space="preserve">voldoet daarmee niet aan behoefte en wensen van Opdrachtgever. </w:t>
            </w:r>
          </w:p>
          <w:p w:rsidR="00055A79" w:rsidRDefault="00055A79" w:rsidP="00055A79">
            <w:pPr>
              <w:pStyle w:val="Default"/>
              <w:numPr>
                <w:ilvl w:val="0"/>
                <w:numId w:val="27"/>
              </w:numPr>
              <w:ind w:left="318" w:hanging="284"/>
              <w:rPr>
                <w:rFonts w:ascii="Calibri" w:eastAsia="Times New Roman" w:hAnsi="Calibri" w:cs="Arial"/>
                <w:color w:val="auto"/>
                <w:lang w:eastAsia="nl-NL"/>
              </w:rPr>
            </w:pPr>
            <w:r w:rsidRPr="001B48F0">
              <w:rPr>
                <w:rFonts w:ascii="Calibri" w:eastAsia="Times New Roman" w:hAnsi="Calibri" w:cs="Arial"/>
                <w:color w:val="auto"/>
                <w:lang w:eastAsia="nl-NL"/>
              </w:rPr>
              <w:t>Met het gegeven antwoord onderscheidt de Inschrijver zich in negatieve zin ten opzichte van de overige Inschrijvers.</w:t>
            </w:r>
          </w:p>
          <w:p w:rsidR="00055A79" w:rsidRPr="00B75C96" w:rsidRDefault="00055A79" w:rsidP="00337FFB">
            <w:pPr>
              <w:pStyle w:val="Default"/>
              <w:numPr>
                <w:ilvl w:val="0"/>
                <w:numId w:val="27"/>
              </w:numPr>
              <w:ind w:left="318" w:hanging="284"/>
              <w:rPr>
                <w:rFonts w:ascii="Calibri" w:eastAsia="Times New Roman" w:hAnsi="Calibri" w:cs="Arial"/>
                <w:color w:val="auto"/>
                <w:lang w:eastAsia="nl-NL"/>
              </w:rPr>
            </w:pPr>
            <w:r>
              <w:rPr>
                <w:rFonts w:ascii="Calibri" w:eastAsia="Times New Roman" w:hAnsi="Calibri" w:cs="Arial"/>
                <w:color w:val="auto"/>
                <w:lang w:eastAsia="nl-NL"/>
              </w:rPr>
              <w:t xml:space="preserve">Beantwoording is niet </w:t>
            </w:r>
            <w:r w:rsidRPr="007E3072">
              <w:rPr>
                <w:rFonts w:ascii="Calibri" w:eastAsia="Times New Roman" w:hAnsi="Calibri" w:cs="Arial"/>
                <w:color w:val="auto"/>
                <w:lang w:eastAsia="nl-NL"/>
              </w:rPr>
              <w:t>concreet en/of realistisch.</w:t>
            </w:r>
          </w:p>
        </w:tc>
      </w:tr>
    </w:tbl>
    <w:p w:rsidR="00055A79" w:rsidRDefault="00055A79" w:rsidP="003E72B8">
      <w:pPr>
        <w:rPr>
          <w:rFonts w:cs="Arial"/>
          <w:szCs w:val="24"/>
        </w:rPr>
      </w:pPr>
    </w:p>
    <w:p w:rsidR="007859A6" w:rsidRDefault="007859A6" w:rsidP="002D01D1">
      <w:pPr>
        <w:rPr>
          <w:rFonts w:cs="Arial"/>
          <w:i/>
        </w:rPr>
      </w:pPr>
    </w:p>
    <w:p w:rsidR="002D01D1" w:rsidRDefault="002D01D1" w:rsidP="002D01D1">
      <w:pPr>
        <w:rPr>
          <w:rFonts w:cs="Arial"/>
          <w:i/>
        </w:rPr>
      </w:pPr>
      <w:r>
        <w:rPr>
          <w:rFonts w:cs="Arial"/>
          <w:i/>
        </w:rPr>
        <w:t>K2</w:t>
      </w:r>
      <w:r w:rsidRPr="00EF2D0A">
        <w:rPr>
          <w:rFonts w:cs="Arial"/>
          <w:i/>
        </w:rPr>
        <w:t xml:space="preserve"> </w:t>
      </w:r>
      <w:r w:rsidR="00FB5265">
        <w:rPr>
          <w:rFonts w:cs="Arial"/>
          <w:i/>
        </w:rPr>
        <w:t>Presentatie</w:t>
      </w:r>
    </w:p>
    <w:p w:rsidR="00F939E5" w:rsidRDefault="00F939E5" w:rsidP="00F939E5">
      <w:pPr>
        <w:rPr>
          <w:rFonts w:cs="Arial"/>
          <w:szCs w:val="24"/>
        </w:rPr>
      </w:pPr>
      <w:r w:rsidRPr="00B618D8">
        <w:rPr>
          <w:rFonts w:cs="Arial"/>
          <w:szCs w:val="24"/>
        </w:rPr>
        <w:t>Er zullen maximaal drie partijen worden uitgenodigd</w:t>
      </w:r>
      <w:r w:rsidRPr="003141F1">
        <w:rPr>
          <w:rFonts w:cs="Arial"/>
          <w:szCs w:val="24"/>
        </w:rPr>
        <w:t xml:space="preserve"> voor het houden van een presentatie op</w:t>
      </w:r>
      <w:r w:rsidR="007E5D26">
        <w:rPr>
          <w:rFonts w:cs="Arial"/>
          <w:szCs w:val="24"/>
        </w:rPr>
        <w:t xml:space="preserve"> een nader te bepalen locatie. </w:t>
      </w:r>
      <w:r w:rsidRPr="003141F1">
        <w:rPr>
          <w:rFonts w:cs="Arial"/>
          <w:szCs w:val="24"/>
        </w:rPr>
        <w:t>Als uit de puntenscore van een inschrijver (voor presentatie) blijkt dat deze niet hoog genoeg is om nog in aanmerking te komen voor gunning, kan de opdrachtgever besluiten die inschrijver niet voor</w:t>
      </w:r>
      <w:r w:rsidR="007E5D26">
        <w:rPr>
          <w:rFonts w:cs="Arial"/>
          <w:szCs w:val="24"/>
        </w:rPr>
        <w:t xml:space="preserve"> de presentatie uit te nodigen.</w:t>
      </w:r>
      <w:r w:rsidRPr="003141F1">
        <w:rPr>
          <w:rFonts w:cs="Arial"/>
          <w:szCs w:val="24"/>
        </w:rPr>
        <w:t xml:space="preserve"> Bij deze presentatie dient een afvaardiging van het in te zetten controleteam aanwezig te zijn. Deze afvaardiging dient ook de presentatie te verzorgen.</w:t>
      </w:r>
      <w:r w:rsidR="0069446B">
        <w:rPr>
          <w:rFonts w:cs="Arial"/>
          <w:szCs w:val="24"/>
        </w:rPr>
        <w:t xml:space="preserve"> Voor de presentatie rekent de opdrachtgever maximaal 45 minuten exclusief eventuele vragen van de beoordelingscommissie. Voor eventuele vragen is maximaal 15 minuten beschikbaar.</w:t>
      </w:r>
    </w:p>
    <w:p w:rsidR="00F939E5" w:rsidRDefault="00F939E5" w:rsidP="00F939E5">
      <w:pPr>
        <w:rPr>
          <w:rFonts w:cs="Arial"/>
          <w:szCs w:val="24"/>
        </w:rPr>
      </w:pPr>
    </w:p>
    <w:p w:rsidR="00AB6675" w:rsidRDefault="00F939E5" w:rsidP="00AB6675">
      <w:pPr>
        <w:rPr>
          <w:rFonts w:cs="Arial"/>
          <w:szCs w:val="24"/>
        </w:rPr>
      </w:pPr>
      <w:r w:rsidRPr="003141F1">
        <w:rPr>
          <w:rFonts w:cs="Arial"/>
          <w:szCs w:val="24"/>
        </w:rPr>
        <w:t xml:space="preserve">Tijdens de presentatie </w:t>
      </w:r>
      <w:r w:rsidR="0069446B">
        <w:rPr>
          <w:rFonts w:cs="Arial"/>
          <w:szCs w:val="24"/>
        </w:rPr>
        <w:t xml:space="preserve">dient de inschrijver </w:t>
      </w:r>
      <w:r w:rsidRPr="003141F1">
        <w:rPr>
          <w:rFonts w:cs="Arial"/>
          <w:szCs w:val="24"/>
        </w:rPr>
        <w:t>een toelichting</w:t>
      </w:r>
      <w:r w:rsidR="0069446B">
        <w:rPr>
          <w:rFonts w:cs="Arial"/>
          <w:szCs w:val="24"/>
        </w:rPr>
        <w:t xml:space="preserve"> te geven op het ingediende plan van aanpak aan de hand van praktijkvoorbeelden. </w:t>
      </w:r>
      <w:r w:rsidR="00AB6675">
        <w:rPr>
          <w:rFonts w:cs="Arial"/>
          <w:szCs w:val="24"/>
        </w:rPr>
        <w:t>Ter voorbereiding zullen de inschrijvers die voor een presentatie in aanmerking komen een set vragen ontvangen bij de uitnodiging voor de presentatie.</w:t>
      </w:r>
    </w:p>
    <w:p w:rsidR="001C7FEB" w:rsidRDefault="00F939E5" w:rsidP="00F939E5">
      <w:pPr>
        <w:rPr>
          <w:rFonts w:cs="Arial"/>
          <w:szCs w:val="24"/>
        </w:rPr>
      </w:pPr>
      <w:r w:rsidRPr="003141F1">
        <w:rPr>
          <w:rFonts w:cs="Arial"/>
          <w:szCs w:val="24"/>
        </w:rPr>
        <w:t>Bij de beoordeling wordt zowel gekeken naar hoe de presentatie wordt uitgevoerd als naar de</w:t>
      </w:r>
      <w:r>
        <w:rPr>
          <w:rFonts w:cs="Arial"/>
          <w:szCs w:val="24"/>
        </w:rPr>
        <w:t xml:space="preserve"> </w:t>
      </w:r>
      <w:proofErr w:type="spellStart"/>
      <w:r w:rsidRPr="003141F1">
        <w:rPr>
          <w:rFonts w:cs="Arial"/>
          <w:szCs w:val="24"/>
        </w:rPr>
        <w:t>opdrachtspecifieke</w:t>
      </w:r>
      <w:proofErr w:type="spellEnd"/>
      <w:r w:rsidRPr="003141F1">
        <w:rPr>
          <w:rFonts w:cs="Arial"/>
          <w:szCs w:val="24"/>
        </w:rPr>
        <w:t xml:space="preserve"> kennis van zaken van de spreker(s). </w:t>
      </w:r>
      <w:r>
        <w:rPr>
          <w:rFonts w:cs="Arial"/>
          <w:szCs w:val="24"/>
        </w:rPr>
        <w:t xml:space="preserve">De volgende vaardigheden kunnen worden beoordeeld: Deskundigheid, vermogen om overtuigend over te komen, begrijpelijkheid, creativiteit, empathie. </w:t>
      </w:r>
    </w:p>
    <w:p w:rsidR="00AB6675" w:rsidRDefault="00AB6675" w:rsidP="00F939E5">
      <w:pPr>
        <w:rPr>
          <w:rFonts w:cs="Arial"/>
          <w:szCs w:val="24"/>
        </w:rPr>
      </w:pPr>
    </w:p>
    <w:p w:rsidR="00F939E5" w:rsidRDefault="00F939E5" w:rsidP="00F939E5">
      <w:pPr>
        <w:rPr>
          <w:rFonts w:cs="Arial"/>
          <w:szCs w:val="24"/>
        </w:rPr>
      </w:pPr>
      <w:r>
        <w:rPr>
          <w:rFonts w:cs="Arial"/>
          <w:szCs w:val="24"/>
        </w:rPr>
        <w:t xml:space="preserve">De presentaties worden in </w:t>
      </w:r>
      <w:r w:rsidRPr="00866D20">
        <w:rPr>
          <w:rFonts w:cs="Arial"/>
          <w:szCs w:val="24"/>
        </w:rPr>
        <w:t xml:space="preserve">week </w:t>
      </w:r>
      <w:r w:rsidR="00815F8A" w:rsidRPr="00866D20">
        <w:rPr>
          <w:rFonts w:cs="Arial"/>
          <w:szCs w:val="24"/>
        </w:rPr>
        <w:t>3</w:t>
      </w:r>
      <w:r w:rsidRPr="00866D20">
        <w:rPr>
          <w:rFonts w:cs="Arial"/>
          <w:szCs w:val="24"/>
        </w:rPr>
        <w:t xml:space="preserve"> (</w:t>
      </w:r>
      <w:r w:rsidR="00815F8A" w:rsidRPr="00866D20">
        <w:rPr>
          <w:rFonts w:cs="Arial"/>
          <w:szCs w:val="24"/>
        </w:rPr>
        <w:t>20 januari</w:t>
      </w:r>
      <w:r w:rsidRPr="00866D20">
        <w:rPr>
          <w:rFonts w:cs="Arial"/>
          <w:szCs w:val="24"/>
        </w:rPr>
        <w:t xml:space="preserve"> 2021) g</w:t>
      </w:r>
      <w:r w:rsidRPr="003141F1">
        <w:rPr>
          <w:rFonts w:cs="Arial"/>
          <w:szCs w:val="24"/>
        </w:rPr>
        <w:t xml:space="preserve">ehouden, de inschrijvers dienen </w:t>
      </w:r>
      <w:r w:rsidR="00866D20" w:rsidRPr="00866D20">
        <w:rPr>
          <w:rFonts w:cs="Arial"/>
          <w:szCs w:val="24"/>
        </w:rPr>
        <w:t>de</w:t>
      </w:r>
      <w:r w:rsidRPr="00866D20">
        <w:rPr>
          <w:rFonts w:cs="Arial"/>
          <w:szCs w:val="24"/>
        </w:rPr>
        <w:t xml:space="preserve"> </w:t>
      </w:r>
      <w:r w:rsidR="00866D20">
        <w:rPr>
          <w:rFonts w:cs="Arial"/>
          <w:szCs w:val="24"/>
        </w:rPr>
        <w:t>middag te</w:t>
      </w:r>
      <w:r w:rsidRPr="003141F1">
        <w:rPr>
          <w:rFonts w:cs="Arial"/>
          <w:szCs w:val="24"/>
        </w:rPr>
        <w:t xml:space="preserve"> reserveren.</w:t>
      </w:r>
    </w:p>
    <w:p w:rsidR="00A71CD4" w:rsidRDefault="00A71CD4" w:rsidP="00F939E5">
      <w:pPr>
        <w:rPr>
          <w:rFonts w:cs="Arial"/>
          <w:szCs w:val="24"/>
        </w:rPr>
      </w:pPr>
    </w:p>
    <w:p w:rsidR="00A71CD4" w:rsidRDefault="00A71CD4" w:rsidP="00A71CD4">
      <w:pPr>
        <w:rPr>
          <w:rFonts w:cs="Arial"/>
          <w:szCs w:val="24"/>
        </w:rPr>
      </w:pPr>
      <w:r w:rsidRPr="003E72B8">
        <w:rPr>
          <w:rFonts w:cs="Arial"/>
          <w:szCs w:val="24"/>
        </w:rPr>
        <w:t>Bij de beoordeling van het gunningscriterium K</w:t>
      </w:r>
      <w:r>
        <w:rPr>
          <w:rFonts w:cs="Arial"/>
          <w:szCs w:val="24"/>
        </w:rPr>
        <w:t>2</w:t>
      </w:r>
      <w:r w:rsidRPr="003E72B8">
        <w:rPr>
          <w:rFonts w:cs="Arial"/>
          <w:szCs w:val="24"/>
        </w:rPr>
        <w:t xml:space="preserve"> P</w:t>
      </w:r>
      <w:r>
        <w:rPr>
          <w:rFonts w:cs="Arial"/>
          <w:szCs w:val="24"/>
        </w:rPr>
        <w:t>resentatie</w:t>
      </w:r>
      <w:r w:rsidRPr="003E72B8">
        <w:rPr>
          <w:rFonts w:cs="Arial"/>
          <w:szCs w:val="24"/>
        </w:rPr>
        <w:t xml:space="preserve"> houdt de projectgroep de volgende cijfers en methodiek aan:</w:t>
      </w:r>
    </w:p>
    <w:p w:rsidR="00F939E5" w:rsidRDefault="00F939E5" w:rsidP="00F939E5">
      <w:pPr>
        <w:rPr>
          <w:rFonts w:cs="Arial"/>
          <w:szCs w:val="24"/>
        </w:rPr>
      </w:pPr>
    </w:p>
    <w:tbl>
      <w:tblPr>
        <w:tblStyle w:val="Tabelraster"/>
        <w:tblW w:w="9180" w:type="dxa"/>
        <w:tblLook w:val="04A0" w:firstRow="1" w:lastRow="0" w:firstColumn="1" w:lastColumn="0" w:noHBand="0" w:noVBand="1"/>
      </w:tblPr>
      <w:tblGrid>
        <w:gridCol w:w="1535"/>
        <w:gridCol w:w="1416"/>
        <w:gridCol w:w="6229"/>
      </w:tblGrid>
      <w:tr w:rsidR="00A71CD4" w:rsidRPr="00826113" w:rsidTr="000B2F8E">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1CD4" w:rsidRPr="00A71CD4" w:rsidRDefault="00A71CD4" w:rsidP="000B2F8E">
            <w:pPr>
              <w:tabs>
                <w:tab w:val="left" w:pos="851"/>
                <w:tab w:val="left" w:pos="1614"/>
              </w:tabs>
              <w:spacing w:line="276" w:lineRule="auto"/>
              <w:rPr>
                <w:rFonts w:asciiTheme="minorHAnsi" w:hAnsiTheme="minorHAnsi" w:cs="Tahoma"/>
                <w:b/>
                <w:szCs w:val="24"/>
              </w:rPr>
            </w:pPr>
            <w:r w:rsidRPr="00A71CD4">
              <w:rPr>
                <w:rFonts w:asciiTheme="minorHAnsi" w:hAnsiTheme="minorHAnsi" w:cs="Tahoma"/>
                <w:b/>
                <w:szCs w:val="24"/>
              </w:rPr>
              <w:t>Beoordeling</w:t>
            </w:r>
            <w:r w:rsidRPr="00A71CD4">
              <w:rPr>
                <w:rFonts w:asciiTheme="minorHAnsi" w:hAnsiTheme="minorHAnsi" w:cs="Tahoma"/>
                <w:b/>
                <w:szCs w:val="24"/>
              </w:rPr>
              <w:tab/>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1CD4" w:rsidRPr="00A71CD4" w:rsidRDefault="00A71CD4" w:rsidP="000B2F8E">
            <w:pPr>
              <w:tabs>
                <w:tab w:val="left" w:pos="851"/>
              </w:tabs>
              <w:spacing w:line="276" w:lineRule="auto"/>
              <w:rPr>
                <w:rFonts w:asciiTheme="minorHAnsi" w:hAnsiTheme="minorHAnsi" w:cs="Tahoma"/>
                <w:b/>
                <w:szCs w:val="24"/>
              </w:rPr>
            </w:pPr>
            <w:r w:rsidRPr="00A71CD4">
              <w:rPr>
                <w:rFonts w:asciiTheme="minorHAnsi" w:hAnsiTheme="minorHAnsi" w:cs="Tahoma"/>
                <w:b/>
                <w:szCs w:val="24"/>
              </w:rPr>
              <w:t xml:space="preserve">Score </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71CD4" w:rsidRPr="00A71CD4" w:rsidRDefault="00A71CD4" w:rsidP="000B2F8E">
            <w:pPr>
              <w:tabs>
                <w:tab w:val="left" w:pos="851"/>
              </w:tabs>
              <w:spacing w:line="276" w:lineRule="auto"/>
              <w:rPr>
                <w:rFonts w:asciiTheme="minorHAnsi" w:hAnsiTheme="minorHAnsi" w:cs="Tahoma"/>
                <w:b/>
                <w:szCs w:val="24"/>
              </w:rPr>
            </w:pPr>
            <w:r w:rsidRPr="00A71CD4">
              <w:rPr>
                <w:rFonts w:asciiTheme="minorHAnsi" w:hAnsiTheme="minorHAnsi" w:cs="Tahoma"/>
                <w:b/>
                <w:szCs w:val="24"/>
              </w:rPr>
              <w:t>Toelichting</w:t>
            </w:r>
          </w:p>
        </w:tc>
      </w:tr>
      <w:tr w:rsidR="00A71CD4" w:rsidRPr="00826113" w:rsidTr="000B2F8E">
        <w:tc>
          <w:tcPr>
            <w:tcW w:w="1526"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tabs>
                <w:tab w:val="left" w:pos="851"/>
              </w:tabs>
              <w:spacing w:line="276" w:lineRule="auto"/>
              <w:rPr>
                <w:rFonts w:asciiTheme="minorHAnsi" w:hAnsiTheme="minorHAnsi"/>
                <w:szCs w:val="24"/>
              </w:rPr>
            </w:pPr>
            <w:r w:rsidRPr="00A71CD4">
              <w:rPr>
                <w:rFonts w:asciiTheme="minorHAnsi" w:hAnsiTheme="minorHAnsi"/>
                <w:szCs w:val="24"/>
              </w:rPr>
              <w:t>Uitstekend</w:t>
            </w:r>
          </w:p>
        </w:tc>
        <w:tc>
          <w:tcPr>
            <w:tcW w:w="141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A71CD4">
            <w:pPr>
              <w:tabs>
                <w:tab w:val="left" w:pos="851"/>
              </w:tabs>
              <w:spacing w:line="276" w:lineRule="auto"/>
              <w:rPr>
                <w:rFonts w:asciiTheme="minorHAnsi" w:hAnsiTheme="minorHAnsi"/>
                <w:szCs w:val="24"/>
              </w:rPr>
            </w:pPr>
            <w:r w:rsidRPr="00A71CD4">
              <w:rPr>
                <w:rFonts w:asciiTheme="minorHAnsi" w:hAnsiTheme="minorHAnsi"/>
                <w:szCs w:val="24"/>
              </w:rPr>
              <w:t xml:space="preserve">100 % </w:t>
            </w:r>
            <w:r w:rsidR="005F7F2E">
              <w:rPr>
                <w:rFonts w:asciiTheme="minorHAnsi" w:hAnsiTheme="minorHAnsi"/>
                <w:szCs w:val="24"/>
              </w:rPr>
              <w:t>= 10 punten</w:t>
            </w:r>
          </w:p>
          <w:p w:rsidR="00A71CD4" w:rsidRPr="00A71CD4" w:rsidRDefault="00A71CD4" w:rsidP="000B2F8E">
            <w:pPr>
              <w:tabs>
                <w:tab w:val="left" w:pos="851"/>
              </w:tabs>
              <w:spacing w:line="276" w:lineRule="auto"/>
              <w:rPr>
                <w:rFonts w:asciiTheme="minorHAnsi" w:hAnsiTheme="minorHAnsi"/>
                <w:szCs w:val="24"/>
              </w:rPr>
            </w:pPr>
          </w:p>
        </w:tc>
        <w:tc>
          <w:tcPr>
            <w:tcW w:w="623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pStyle w:val="Default"/>
              <w:spacing w:line="276" w:lineRule="auto"/>
              <w:rPr>
                <w:rFonts w:asciiTheme="minorHAnsi" w:eastAsia="Times New Roman" w:hAnsiTheme="minorHAnsi" w:cs="Arial"/>
                <w:color w:val="auto"/>
                <w:lang w:eastAsia="nl-NL"/>
              </w:rPr>
            </w:pPr>
            <w:r w:rsidRPr="00A71CD4">
              <w:rPr>
                <w:rFonts w:asciiTheme="minorHAnsi" w:eastAsia="Times New Roman" w:hAnsiTheme="minorHAnsi" w:cs="Arial"/>
                <w:color w:val="auto"/>
                <w:lang w:eastAsia="nl-NL"/>
              </w:rPr>
              <w:t>Uit de presentatie blijkt dat de inschrijver de opdracht op een uitstekende wijze ten behoeve van de gemeente zal uitvoeren. Er is duidelijk sprake van een toegevoegde waarde. Inschrijver beschikt over uiterst overtuigende communicatieve vaardigheden.</w:t>
            </w:r>
          </w:p>
        </w:tc>
      </w:tr>
      <w:tr w:rsidR="00A71CD4" w:rsidRPr="00826113" w:rsidTr="000B2F8E">
        <w:trPr>
          <w:trHeight w:val="1004"/>
        </w:trPr>
        <w:tc>
          <w:tcPr>
            <w:tcW w:w="1526"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tabs>
                <w:tab w:val="left" w:pos="851"/>
              </w:tabs>
              <w:spacing w:line="276" w:lineRule="auto"/>
              <w:rPr>
                <w:rFonts w:asciiTheme="minorHAnsi" w:hAnsiTheme="minorHAnsi"/>
                <w:szCs w:val="24"/>
              </w:rPr>
            </w:pPr>
            <w:r w:rsidRPr="00A71CD4">
              <w:rPr>
                <w:rFonts w:asciiTheme="minorHAnsi" w:hAnsiTheme="minorHAnsi"/>
                <w:szCs w:val="24"/>
              </w:rPr>
              <w:t>Goed</w:t>
            </w:r>
          </w:p>
        </w:tc>
        <w:tc>
          <w:tcPr>
            <w:tcW w:w="1417" w:type="dxa"/>
            <w:tcBorders>
              <w:top w:val="single" w:sz="4" w:space="0" w:color="auto"/>
              <w:left w:val="single" w:sz="4" w:space="0" w:color="auto"/>
              <w:bottom w:val="single" w:sz="4" w:space="0" w:color="auto"/>
              <w:right w:val="single" w:sz="4" w:space="0" w:color="auto"/>
            </w:tcBorders>
          </w:tcPr>
          <w:p w:rsidR="00A71CD4" w:rsidRPr="00A71CD4" w:rsidRDefault="00A71CD4" w:rsidP="00A71CD4">
            <w:pPr>
              <w:tabs>
                <w:tab w:val="left" w:pos="851"/>
              </w:tabs>
              <w:spacing w:line="276" w:lineRule="auto"/>
              <w:rPr>
                <w:rFonts w:asciiTheme="minorHAnsi" w:hAnsiTheme="minorHAnsi"/>
                <w:szCs w:val="24"/>
              </w:rPr>
            </w:pPr>
            <w:r w:rsidRPr="00A71CD4">
              <w:rPr>
                <w:rFonts w:asciiTheme="minorHAnsi" w:hAnsiTheme="minorHAnsi"/>
                <w:szCs w:val="24"/>
              </w:rPr>
              <w:t xml:space="preserve">75% </w:t>
            </w:r>
            <w:r w:rsidR="005F7F2E">
              <w:rPr>
                <w:rFonts w:asciiTheme="minorHAnsi" w:hAnsiTheme="minorHAnsi"/>
                <w:szCs w:val="24"/>
              </w:rPr>
              <w:t>= 7 punten</w:t>
            </w:r>
          </w:p>
          <w:p w:rsidR="00A71CD4" w:rsidRPr="00A71CD4" w:rsidRDefault="00A71CD4" w:rsidP="000B2F8E">
            <w:pPr>
              <w:tabs>
                <w:tab w:val="left" w:pos="851"/>
              </w:tabs>
              <w:spacing w:line="276" w:lineRule="auto"/>
              <w:rPr>
                <w:rFonts w:asciiTheme="minorHAnsi" w:hAnsiTheme="minorHAnsi"/>
                <w:szCs w:val="24"/>
              </w:rPr>
            </w:pPr>
          </w:p>
        </w:tc>
        <w:tc>
          <w:tcPr>
            <w:tcW w:w="623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spacing w:line="276" w:lineRule="auto"/>
              <w:rPr>
                <w:rFonts w:asciiTheme="minorHAnsi" w:hAnsiTheme="minorHAnsi"/>
                <w:szCs w:val="24"/>
              </w:rPr>
            </w:pPr>
            <w:r w:rsidRPr="00A71CD4">
              <w:rPr>
                <w:rFonts w:asciiTheme="minorHAnsi" w:hAnsiTheme="minorHAnsi"/>
                <w:szCs w:val="24"/>
              </w:rPr>
              <w:t>Uit de presentatie blijkt dat de inschrijver de opdracht op een goede wijze ten behoeve van de gemeente zal uitvoeren. Er is sprake van een toegevoegde waarde. Inschrijver beschikt over goede communicatieve vaardigheden.</w:t>
            </w:r>
          </w:p>
        </w:tc>
      </w:tr>
      <w:tr w:rsidR="00A71CD4" w:rsidRPr="00826113" w:rsidTr="000B2F8E">
        <w:tc>
          <w:tcPr>
            <w:tcW w:w="1526"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tabs>
                <w:tab w:val="left" w:pos="851"/>
              </w:tabs>
              <w:spacing w:line="276" w:lineRule="auto"/>
              <w:rPr>
                <w:rFonts w:asciiTheme="minorHAnsi" w:hAnsiTheme="minorHAnsi"/>
                <w:szCs w:val="24"/>
              </w:rPr>
            </w:pPr>
            <w:r w:rsidRPr="00A71CD4">
              <w:rPr>
                <w:rFonts w:asciiTheme="minorHAnsi" w:hAnsiTheme="minorHAnsi"/>
                <w:szCs w:val="24"/>
              </w:rPr>
              <w:t>Voldoende</w:t>
            </w:r>
          </w:p>
        </w:tc>
        <w:tc>
          <w:tcPr>
            <w:tcW w:w="1417" w:type="dxa"/>
            <w:tcBorders>
              <w:top w:val="single" w:sz="4" w:space="0" w:color="auto"/>
              <w:left w:val="single" w:sz="4" w:space="0" w:color="auto"/>
              <w:bottom w:val="single" w:sz="4" w:space="0" w:color="auto"/>
              <w:right w:val="single" w:sz="4" w:space="0" w:color="auto"/>
            </w:tcBorders>
          </w:tcPr>
          <w:p w:rsidR="00A71CD4" w:rsidRPr="00A71CD4" w:rsidRDefault="00A71CD4" w:rsidP="00A71CD4">
            <w:pPr>
              <w:tabs>
                <w:tab w:val="left" w:pos="851"/>
              </w:tabs>
              <w:spacing w:line="276" w:lineRule="auto"/>
              <w:rPr>
                <w:rFonts w:asciiTheme="minorHAnsi" w:hAnsiTheme="minorHAnsi"/>
                <w:szCs w:val="24"/>
              </w:rPr>
            </w:pPr>
            <w:r w:rsidRPr="00A71CD4">
              <w:rPr>
                <w:rFonts w:asciiTheme="minorHAnsi" w:hAnsiTheme="minorHAnsi"/>
                <w:szCs w:val="24"/>
              </w:rPr>
              <w:t xml:space="preserve">50% </w:t>
            </w:r>
            <w:r w:rsidR="005F7F2E">
              <w:rPr>
                <w:rFonts w:asciiTheme="minorHAnsi" w:hAnsiTheme="minorHAnsi"/>
                <w:szCs w:val="24"/>
              </w:rPr>
              <w:t>= 4 punten</w:t>
            </w:r>
          </w:p>
        </w:tc>
        <w:tc>
          <w:tcPr>
            <w:tcW w:w="623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pStyle w:val="Default"/>
              <w:spacing w:line="276" w:lineRule="auto"/>
              <w:rPr>
                <w:rFonts w:asciiTheme="minorHAnsi" w:eastAsia="Times New Roman" w:hAnsiTheme="minorHAnsi" w:cs="Arial"/>
                <w:color w:val="auto"/>
                <w:lang w:eastAsia="nl-NL"/>
              </w:rPr>
            </w:pPr>
            <w:r w:rsidRPr="00A71CD4">
              <w:rPr>
                <w:rFonts w:asciiTheme="minorHAnsi" w:eastAsia="Times New Roman" w:hAnsiTheme="minorHAnsi" w:cs="Arial"/>
                <w:color w:val="auto"/>
                <w:lang w:eastAsia="nl-NL"/>
              </w:rPr>
              <w:t xml:space="preserve">Uit de presentatie blijkt dat de inschrijver de opdracht op een voldoende wijze ten behoeve van de gemeente zal uitvoeren. </w:t>
            </w:r>
            <w:r w:rsidRPr="00A71CD4">
              <w:rPr>
                <w:rFonts w:asciiTheme="minorHAnsi" w:hAnsiTheme="minorHAnsi"/>
              </w:rPr>
              <w:t>Inschrijver beschikt over voldoende communicatieve vaardigheden.</w:t>
            </w:r>
          </w:p>
        </w:tc>
      </w:tr>
      <w:tr w:rsidR="00A71CD4" w:rsidRPr="00826113" w:rsidTr="000B2F8E">
        <w:tc>
          <w:tcPr>
            <w:tcW w:w="1526"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tabs>
                <w:tab w:val="left" w:pos="851"/>
              </w:tabs>
              <w:spacing w:line="276" w:lineRule="auto"/>
              <w:rPr>
                <w:rFonts w:asciiTheme="minorHAnsi" w:hAnsiTheme="minorHAnsi"/>
                <w:szCs w:val="24"/>
              </w:rPr>
            </w:pPr>
            <w:r w:rsidRPr="00A71CD4">
              <w:rPr>
                <w:rFonts w:asciiTheme="minorHAnsi" w:hAnsiTheme="minorHAnsi"/>
                <w:szCs w:val="24"/>
              </w:rPr>
              <w:t>Matig</w:t>
            </w:r>
          </w:p>
        </w:tc>
        <w:tc>
          <w:tcPr>
            <w:tcW w:w="1417" w:type="dxa"/>
            <w:tcBorders>
              <w:top w:val="single" w:sz="4" w:space="0" w:color="auto"/>
              <w:left w:val="single" w:sz="4" w:space="0" w:color="auto"/>
              <w:bottom w:val="single" w:sz="4" w:space="0" w:color="auto"/>
              <w:right w:val="single" w:sz="4" w:space="0" w:color="auto"/>
            </w:tcBorders>
          </w:tcPr>
          <w:p w:rsidR="00A71CD4" w:rsidRPr="00A71CD4" w:rsidRDefault="00A71CD4" w:rsidP="00A71CD4">
            <w:pPr>
              <w:tabs>
                <w:tab w:val="left" w:pos="851"/>
              </w:tabs>
              <w:spacing w:line="276" w:lineRule="auto"/>
              <w:rPr>
                <w:rFonts w:asciiTheme="minorHAnsi" w:hAnsiTheme="minorHAnsi"/>
                <w:szCs w:val="24"/>
              </w:rPr>
            </w:pPr>
            <w:r w:rsidRPr="00A71CD4">
              <w:rPr>
                <w:rFonts w:asciiTheme="minorHAnsi" w:hAnsiTheme="minorHAnsi"/>
                <w:szCs w:val="24"/>
              </w:rPr>
              <w:t xml:space="preserve">25% </w:t>
            </w:r>
            <w:r w:rsidR="005F7F2E">
              <w:rPr>
                <w:rFonts w:asciiTheme="minorHAnsi" w:hAnsiTheme="minorHAnsi"/>
                <w:szCs w:val="24"/>
              </w:rPr>
              <w:t>= 1 punt</w:t>
            </w:r>
          </w:p>
          <w:p w:rsidR="00A71CD4" w:rsidRPr="00A71CD4" w:rsidRDefault="00A71CD4" w:rsidP="000B2F8E">
            <w:pPr>
              <w:tabs>
                <w:tab w:val="left" w:pos="851"/>
              </w:tabs>
              <w:spacing w:line="276" w:lineRule="auto"/>
              <w:rPr>
                <w:rFonts w:asciiTheme="minorHAnsi" w:hAnsiTheme="minorHAnsi"/>
                <w:szCs w:val="24"/>
              </w:rPr>
            </w:pPr>
          </w:p>
        </w:tc>
        <w:tc>
          <w:tcPr>
            <w:tcW w:w="623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683CD0">
            <w:pPr>
              <w:pStyle w:val="Default"/>
              <w:spacing w:line="276" w:lineRule="auto"/>
              <w:rPr>
                <w:rFonts w:asciiTheme="minorHAnsi" w:eastAsia="Times New Roman" w:hAnsiTheme="minorHAnsi" w:cs="Arial"/>
                <w:color w:val="auto"/>
                <w:lang w:eastAsia="nl-NL"/>
              </w:rPr>
            </w:pPr>
            <w:r w:rsidRPr="00A71CD4">
              <w:rPr>
                <w:rFonts w:asciiTheme="minorHAnsi" w:eastAsia="Times New Roman" w:hAnsiTheme="minorHAnsi" w:cs="Arial"/>
                <w:color w:val="auto"/>
                <w:lang w:eastAsia="nl-NL"/>
              </w:rPr>
              <w:t xml:space="preserve">Uit de presentatie blijkt niet dat de inschrijver de opdracht op een voldoende wijze ten behoeve van de gemeente zal uitvoeren. Er is onvoldoende sprake van een toegevoegde waarde. </w:t>
            </w:r>
            <w:r w:rsidRPr="00A71CD4">
              <w:rPr>
                <w:rFonts w:asciiTheme="minorHAnsi" w:hAnsiTheme="minorHAnsi"/>
              </w:rPr>
              <w:t xml:space="preserve">Inschrijver beschikt over </w:t>
            </w:r>
            <w:r w:rsidR="00683CD0">
              <w:rPr>
                <w:rFonts w:asciiTheme="minorHAnsi" w:hAnsiTheme="minorHAnsi"/>
              </w:rPr>
              <w:t>matige</w:t>
            </w:r>
            <w:r w:rsidRPr="00A71CD4">
              <w:rPr>
                <w:rFonts w:asciiTheme="minorHAnsi" w:hAnsiTheme="minorHAnsi"/>
              </w:rPr>
              <w:t xml:space="preserve"> communicatieve vaardigheden.</w:t>
            </w:r>
          </w:p>
        </w:tc>
      </w:tr>
      <w:tr w:rsidR="00A71CD4" w:rsidRPr="00826113" w:rsidTr="000B2F8E">
        <w:tc>
          <w:tcPr>
            <w:tcW w:w="1526"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tabs>
                <w:tab w:val="left" w:pos="851"/>
              </w:tabs>
              <w:spacing w:line="276" w:lineRule="auto"/>
              <w:rPr>
                <w:rFonts w:asciiTheme="minorHAnsi" w:hAnsiTheme="minorHAnsi"/>
                <w:szCs w:val="24"/>
              </w:rPr>
            </w:pPr>
            <w:r w:rsidRPr="00A71CD4">
              <w:rPr>
                <w:rFonts w:asciiTheme="minorHAnsi" w:hAnsiTheme="minorHAnsi"/>
                <w:szCs w:val="24"/>
              </w:rPr>
              <w:t>Onvoldoende</w:t>
            </w:r>
          </w:p>
        </w:tc>
        <w:tc>
          <w:tcPr>
            <w:tcW w:w="1417" w:type="dxa"/>
            <w:tcBorders>
              <w:top w:val="single" w:sz="4" w:space="0" w:color="auto"/>
              <w:left w:val="single" w:sz="4" w:space="0" w:color="auto"/>
              <w:bottom w:val="single" w:sz="4" w:space="0" w:color="auto"/>
              <w:right w:val="single" w:sz="4" w:space="0" w:color="auto"/>
            </w:tcBorders>
          </w:tcPr>
          <w:p w:rsidR="00A71CD4" w:rsidRPr="00A71CD4" w:rsidRDefault="00A71CD4" w:rsidP="00A71CD4">
            <w:pPr>
              <w:tabs>
                <w:tab w:val="left" w:pos="851"/>
              </w:tabs>
              <w:spacing w:line="276" w:lineRule="auto"/>
              <w:rPr>
                <w:rFonts w:asciiTheme="minorHAnsi" w:hAnsiTheme="minorHAnsi"/>
                <w:szCs w:val="24"/>
              </w:rPr>
            </w:pPr>
            <w:r w:rsidRPr="00A71CD4">
              <w:rPr>
                <w:rFonts w:asciiTheme="minorHAnsi" w:hAnsiTheme="minorHAnsi"/>
                <w:szCs w:val="24"/>
              </w:rPr>
              <w:t xml:space="preserve">0% </w:t>
            </w:r>
            <w:r w:rsidR="005F7F2E">
              <w:rPr>
                <w:rFonts w:asciiTheme="minorHAnsi" w:hAnsiTheme="minorHAnsi"/>
                <w:szCs w:val="24"/>
              </w:rPr>
              <w:t>= 0 punten</w:t>
            </w:r>
          </w:p>
          <w:p w:rsidR="00A71CD4" w:rsidRPr="00A71CD4" w:rsidRDefault="00A71CD4" w:rsidP="000B2F8E">
            <w:pPr>
              <w:tabs>
                <w:tab w:val="left" w:pos="851"/>
              </w:tabs>
              <w:spacing w:line="276" w:lineRule="auto"/>
              <w:rPr>
                <w:rFonts w:asciiTheme="minorHAnsi" w:hAnsiTheme="minorHAnsi"/>
                <w:szCs w:val="24"/>
              </w:rPr>
            </w:pPr>
          </w:p>
        </w:tc>
        <w:tc>
          <w:tcPr>
            <w:tcW w:w="6237" w:type="dxa"/>
            <w:tcBorders>
              <w:top w:val="single" w:sz="4" w:space="0" w:color="auto"/>
              <w:left w:val="single" w:sz="4" w:space="0" w:color="auto"/>
              <w:bottom w:val="single" w:sz="4" w:space="0" w:color="auto"/>
              <w:right w:val="single" w:sz="4" w:space="0" w:color="auto"/>
            </w:tcBorders>
            <w:hideMark/>
          </w:tcPr>
          <w:p w:rsidR="00A71CD4" w:rsidRPr="00A71CD4" w:rsidRDefault="00A71CD4" w:rsidP="000B2F8E">
            <w:pPr>
              <w:pStyle w:val="Default"/>
              <w:spacing w:line="276" w:lineRule="auto"/>
              <w:rPr>
                <w:rFonts w:asciiTheme="minorHAnsi" w:eastAsia="Times New Roman" w:hAnsiTheme="minorHAnsi" w:cs="Arial"/>
                <w:color w:val="auto"/>
                <w:lang w:eastAsia="nl-NL"/>
              </w:rPr>
            </w:pPr>
            <w:r w:rsidRPr="00A71CD4">
              <w:rPr>
                <w:rFonts w:asciiTheme="minorHAnsi" w:eastAsia="Times New Roman" w:hAnsiTheme="minorHAnsi" w:cs="Arial"/>
                <w:color w:val="auto"/>
                <w:lang w:eastAsia="nl-NL"/>
              </w:rPr>
              <w:t xml:space="preserve">Uit de presentatie blijkt niet dat de inschrijver de opdracht op een voldoende wijze ten behoeve van de gemeente zal uitvoeren. Er is geen meerwaarde. </w:t>
            </w:r>
            <w:r w:rsidRPr="00A71CD4">
              <w:rPr>
                <w:rFonts w:asciiTheme="minorHAnsi" w:hAnsiTheme="minorHAnsi"/>
              </w:rPr>
              <w:t>Inschrijver beschikt over ontoereikende communicatieve vaardigheden.</w:t>
            </w:r>
          </w:p>
        </w:tc>
      </w:tr>
    </w:tbl>
    <w:p w:rsidR="007E3072" w:rsidRPr="005F7F2E" w:rsidRDefault="00173A02" w:rsidP="00FC2D56">
      <w:pPr>
        <w:pStyle w:val="Kop1"/>
        <w:numPr>
          <w:ilvl w:val="0"/>
          <w:numId w:val="30"/>
        </w:numPr>
        <w:spacing w:before="0"/>
        <w:rPr>
          <w:rFonts w:cs="Arial"/>
        </w:rPr>
      </w:pPr>
      <w:bookmarkStart w:id="88" w:name="_Toc52964789"/>
      <w:r>
        <w:rPr>
          <w:rFonts w:cs="Arial"/>
        </w:rPr>
        <w:t>Gunning</w:t>
      </w:r>
      <w:bookmarkEnd w:id="88"/>
    </w:p>
    <w:p w:rsidR="00AD7DB1" w:rsidRPr="00AD7DB1" w:rsidRDefault="00AD7DB1" w:rsidP="00AD7DB1"/>
    <w:p w:rsidR="00C35143" w:rsidRPr="00491B2A" w:rsidRDefault="00FC2D56" w:rsidP="00FC2D56">
      <w:pPr>
        <w:pStyle w:val="Kop2"/>
        <w:keepLines w:val="0"/>
        <w:tabs>
          <w:tab w:val="left" w:pos="284"/>
          <w:tab w:val="left" w:pos="426"/>
        </w:tabs>
        <w:spacing w:before="0"/>
        <w:rPr>
          <w:rFonts w:asciiTheme="minorHAnsi" w:hAnsiTheme="minorHAnsi" w:cs="Arial"/>
          <w:iCs/>
          <w:color w:val="auto"/>
        </w:rPr>
      </w:pPr>
      <w:bookmarkStart w:id="89" w:name="_Toc65395235"/>
      <w:bookmarkStart w:id="90" w:name="_Toc5006436"/>
      <w:bookmarkStart w:id="91" w:name="_Toc34738834"/>
      <w:bookmarkStart w:id="92" w:name="_Toc52964790"/>
      <w:r>
        <w:rPr>
          <w:rFonts w:asciiTheme="minorHAnsi" w:hAnsiTheme="minorHAnsi" w:cs="Arial"/>
          <w:iCs/>
          <w:color w:val="auto"/>
        </w:rPr>
        <w:t>7.1</w:t>
      </w:r>
      <w:r>
        <w:rPr>
          <w:rFonts w:asciiTheme="minorHAnsi" w:hAnsiTheme="minorHAnsi" w:cs="Arial"/>
          <w:iCs/>
          <w:color w:val="auto"/>
        </w:rPr>
        <w:tab/>
      </w:r>
      <w:r w:rsidR="0051091A" w:rsidRPr="00921C61">
        <w:rPr>
          <w:rFonts w:asciiTheme="minorHAnsi" w:hAnsiTheme="minorHAnsi" w:cs="Arial"/>
          <w:iCs/>
          <w:color w:val="auto"/>
        </w:rPr>
        <w:t>Gunning</w:t>
      </w:r>
      <w:bookmarkEnd w:id="89"/>
      <w:r w:rsidR="00196655">
        <w:rPr>
          <w:rFonts w:asciiTheme="minorHAnsi" w:hAnsiTheme="minorHAnsi" w:cs="Arial"/>
          <w:iCs/>
          <w:color w:val="auto"/>
        </w:rPr>
        <w:t>sprocedure</w:t>
      </w:r>
      <w:bookmarkEnd w:id="90"/>
      <w:bookmarkEnd w:id="91"/>
      <w:bookmarkEnd w:id="92"/>
    </w:p>
    <w:p w:rsidR="00554784" w:rsidRDefault="00D44835" w:rsidP="00196655">
      <w:pPr>
        <w:rPr>
          <w:rFonts w:cs="Arial"/>
        </w:rPr>
      </w:pPr>
      <w:r>
        <w:rPr>
          <w:rFonts w:cs="Arial"/>
        </w:rPr>
        <w:t>Gunning vindt plaats aan die I</w:t>
      </w:r>
      <w:r w:rsidRPr="00A948D3">
        <w:rPr>
          <w:rFonts w:cs="Arial"/>
        </w:rPr>
        <w:t>nschri</w:t>
      </w:r>
      <w:r>
        <w:rPr>
          <w:rFonts w:cs="Arial"/>
        </w:rPr>
        <w:t>jver die voldoet aan de in deze Aanbestedingsleidraad gestelde eisen é</w:t>
      </w:r>
      <w:r w:rsidRPr="00A948D3">
        <w:rPr>
          <w:rFonts w:cs="Arial"/>
        </w:rPr>
        <w:t xml:space="preserve">n die de economisch </w:t>
      </w:r>
      <w:r w:rsidRPr="007238F5">
        <w:rPr>
          <w:rFonts w:cs="Arial"/>
        </w:rPr>
        <w:t>meest voordelige inschrijving op basis van de beste prijs-kwaliteitverhouding heeft ingediend</w:t>
      </w:r>
      <w:r>
        <w:rPr>
          <w:rFonts w:cs="Arial"/>
        </w:rPr>
        <w:t>.</w:t>
      </w:r>
      <w:r w:rsidR="00C93FDF">
        <w:rPr>
          <w:rFonts w:cs="Arial"/>
        </w:rPr>
        <w:t xml:space="preserve"> </w:t>
      </w:r>
      <w:r w:rsidR="00554784" w:rsidRPr="00554784">
        <w:rPr>
          <w:rFonts w:cs="Arial"/>
        </w:rPr>
        <w:t xml:space="preserve">Alle </w:t>
      </w:r>
      <w:r w:rsidR="00B543E8">
        <w:rPr>
          <w:rFonts w:cs="Arial"/>
        </w:rPr>
        <w:t>I</w:t>
      </w:r>
      <w:r w:rsidR="00554784" w:rsidRPr="00554784">
        <w:rPr>
          <w:rFonts w:cs="Arial"/>
        </w:rPr>
        <w:t>nschrijvers ontvangen schriftelijk bericht over de gunningsbeslissing. Dit bericht houdt geen aanvaa</w:t>
      </w:r>
      <w:r w:rsidR="00B543E8">
        <w:rPr>
          <w:rFonts w:cs="Arial"/>
        </w:rPr>
        <w:t>rding in van het aanbod van de I</w:t>
      </w:r>
      <w:r w:rsidR="00554784" w:rsidRPr="00554784">
        <w:rPr>
          <w:rFonts w:cs="Arial"/>
        </w:rPr>
        <w:t>nschrijver(s) zoals bedoeld</w:t>
      </w:r>
      <w:r w:rsidR="000F79B8">
        <w:rPr>
          <w:rFonts w:cs="Arial"/>
        </w:rPr>
        <w:t xml:space="preserve"> in artikel 6:217 eerste lid BW. Er </w:t>
      </w:r>
      <w:r w:rsidR="00554784" w:rsidRPr="00554784">
        <w:rPr>
          <w:rFonts w:cs="Arial"/>
        </w:rPr>
        <w:t xml:space="preserve">komt door deze voorlopige gunningsbeslissing </w:t>
      </w:r>
      <w:r w:rsidR="000F79B8">
        <w:rPr>
          <w:rFonts w:cs="Arial"/>
        </w:rPr>
        <w:t xml:space="preserve">dus nog </w:t>
      </w:r>
      <w:r w:rsidR="00554784" w:rsidRPr="00554784">
        <w:rPr>
          <w:rFonts w:cs="Arial"/>
        </w:rPr>
        <w:t>geen (raam)overeenkomst tot stand.</w:t>
      </w:r>
    </w:p>
    <w:p w:rsidR="00554784" w:rsidRDefault="00554784" w:rsidP="00196655">
      <w:pPr>
        <w:rPr>
          <w:rFonts w:cs="Arial"/>
        </w:rPr>
      </w:pPr>
    </w:p>
    <w:p w:rsidR="00196655" w:rsidRPr="00EA5E76" w:rsidRDefault="00DE4D57" w:rsidP="00196655">
      <w:pPr>
        <w:rPr>
          <w:rFonts w:cs="Arial"/>
        </w:rPr>
      </w:pPr>
      <w:r>
        <w:rPr>
          <w:rFonts w:cs="Arial"/>
        </w:rPr>
        <w:t>De W</w:t>
      </w:r>
      <w:r w:rsidR="00196655" w:rsidRPr="00D25B9F">
        <w:rPr>
          <w:rFonts w:cs="Arial"/>
        </w:rPr>
        <w:t xml:space="preserve">innende </w:t>
      </w:r>
      <w:r w:rsidR="007F5843">
        <w:rPr>
          <w:rFonts w:cs="Arial"/>
        </w:rPr>
        <w:t>Inschrijver</w:t>
      </w:r>
      <w:r w:rsidR="00AB35E9">
        <w:rPr>
          <w:rFonts w:cs="Arial"/>
        </w:rPr>
        <w:t xml:space="preserve"> krijgt bij de gunningsbeslissing ook </w:t>
      </w:r>
      <w:r w:rsidR="00196655" w:rsidRPr="00D25B9F">
        <w:rPr>
          <w:rFonts w:cs="Arial"/>
        </w:rPr>
        <w:t xml:space="preserve">het verzoek om </w:t>
      </w:r>
      <w:r w:rsidR="00196655" w:rsidRPr="00206A02">
        <w:rPr>
          <w:rFonts w:cs="Arial"/>
        </w:rPr>
        <w:t xml:space="preserve">binnen </w:t>
      </w:r>
      <w:r w:rsidR="00C73A73">
        <w:rPr>
          <w:rFonts w:cs="Arial"/>
        </w:rPr>
        <w:t>zeven (7)</w:t>
      </w:r>
      <w:r w:rsidR="00196655" w:rsidRPr="00014542">
        <w:rPr>
          <w:rFonts w:cs="Arial"/>
        </w:rPr>
        <w:t xml:space="preserve"> </w:t>
      </w:r>
      <w:r w:rsidR="009426EF">
        <w:rPr>
          <w:rFonts w:cs="Arial"/>
        </w:rPr>
        <w:t>kalender</w:t>
      </w:r>
      <w:r w:rsidR="00196655" w:rsidRPr="00014542">
        <w:rPr>
          <w:rFonts w:cs="Arial"/>
        </w:rPr>
        <w:t>dagen</w:t>
      </w:r>
      <w:r w:rsidR="00196655" w:rsidRPr="00206A02">
        <w:rPr>
          <w:rFonts w:cs="Arial"/>
        </w:rPr>
        <w:t xml:space="preserve"> de</w:t>
      </w:r>
      <w:r w:rsidR="00196655" w:rsidRPr="00D25B9F">
        <w:rPr>
          <w:rFonts w:cs="Arial"/>
        </w:rPr>
        <w:t xml:space="preserve"> aanvullende</w:t>
      </w:r>
      <w:r w:rsidR="00196655" w:rsidRPr="00EA5E76">
        <w:rPr>
          <w:rFonts w:cs="Arial"/>
        </w:rPr>
        <w:t xml:space="preserve"> bewijsstukken aan te leveren. Die bewijsstukken moeten de juistheid van het in de </w:t>
      </w:r>
      <w:r w:rsidR="007F5843">
        <w:rPr>
          <w:rFonts w:cs="Arial"/>
        </w:rPr>
        <w:t>Inschrijving</w:t>
      </w:r>
      <w:r w:rsidR="00196655" w:rsidRPr="00EA5E76">
        <w:rPr>
          <w:rFonts w:cs="Arial"/>
        </w:rPr>
        <w:t xml:space="preserve"> opgenomen UEA bevestigen.</w:t>
      </w:r>
      <w:r w:rsidR="00196655">
        <w:rPr>
          <w:rFonts w:cs="Arial"/>
        </w:rPr>
        <w:t xml:space="preserve"> </w:t>
      </w:r>
      <w:r w:rsidR="00196655">
        <w:rPr>
          <w:rFonts w:asciiTheme="minorHAnsi" w:hAnsiTheme="minorHAnsi" w:cs="Arial"/>
        </w:rPr>
        <w:t xml:space="preserve">De </w:t>
      </w:r>
      <w:r w:rsidR="0058096E">
        <w:rPr>
          <w:rFonts w:asciiTheme="minorHAnsi" w:hAnsiTheme="minorHAnsi" w:cs="Arial"/>
        </w:rPr>
        <w:t>Opdrachtgever</w:t>
      </w:r>
      <w:r w:rsidR="00196655" w:rsidRPr="005B66E4">
        <w:rPr>
          <w:rFonts w:asciiTheme="minorHAnsi" w:hAnsiTheme="minorHAnsi" w:cs="Arial"/>
        </w:rPr>
        <w:t xml:space="preserve"> kan besluiten de </w:t>
      </w:r>
      <w:r w:rsidR="007F5843">
        <w:rPr>
          <w:rFonts w:asciiTheme="minorHAnsi" w:hAnsiTheme="minorHAnsi" w:cs="Arial"/>
        </w:rPr>
        <w:t>Inschrijver</w:t>
      </w:r>
      <w:r w:rsidR="00196655" w:rsidRPr="005B66E4">
        <w:rPr>
          <w:rFonts w:asciiTheme="minorHAnsi" w:hAnsiTheme="minorHAnsi" w:cs="Arial"/>
        </w:rPr>
        <w:t xml:space="preserve"> die voor gunning in aanmerking komt, uit te nodigen voor een </w:t>
      </w:r>
      <w:r w:rsidR="00196655">
        <w:rPr>
          <w:rFonts w:asciiTheme="minorHAnsi" w:hAnsiTheme="minorHAnsi" w:cs="Arial"/>
        </w:rPr>
        <w:t xml:space="preserve">gesprek over zijn </w:t>
      </w:r>
      <w:r w:rsidR="007F5843">
        <w:rPr>
          <w:rFonts w:asciiTheme="minorHAnsi" w:hAnsiTheme="minorHAnsi" w:cs="Arial"/>
        </w:rPr>
        <w:t>Inschrijving</w:t>
      </w:r>
      <w:r w:rsidR="00196655" w:rsidRPr="00D40A71">
        <w:rPr>
          <w:rFonts w:asciiTheme="minorHAnsi" w:hAnsiTheme="minorHAnsi" w:cs="Arial"/>
        </w:rPr>
        <w:t>, verificatie van gegevens en bespreking van de eve</w:t>
      </w:r>
      <w:r w:rsidR="00196655">
        <w:rPr>
          <w:rFonts w:asciiTheme="minorHAnsi" w:hAnsiTheme="minorHAnsi" w:cs="Arial"/>
        </w:rPr>
        <w:t>ntueel te sluiten overeenkomst.</w:t>
      </w:r>
    </w:p>
    <w:p w:rsidR="00196655" w:rsidRDefault="00196655" w:rsidP="0051091A">
      <w:pPr>
        <w:rPr>
          <w:rFonts w:asciiTheme="minorHAnsi" w:hAnsiTheme="minorHAnsi" w:cs="Arial"/>
        </w:rPr>
      </w:pPr>
    </w:p>
    <w:p w:rsidR="00554784" w:rsidRDefault="00B543E8" w:rsidP="0051091A">
      <w:pPr>
        <w:rPr>
          <w:rFonts w:asciiTheme="minorHAnsi" w:hAnsiTheme="minorHAnsi" w:cs="Arial"/>
        </w:rPr>
      </w:pPr>
      <w:r>
        <w:rPr>
          <w:rFonts w:asciiTheme="minorHAnsi" w:hAnsiTheme="minorHAnsi" w:cs="Arial"/>
        </w:rPr>
        <w:t>De I</w:t>
      </w:r>
      <w:r w:rsidR="00554784" w:rsidRPr="00554784">
        <w:rPr>
          <w:rFonts w:asciiTheme="minorHAnsi" w:hAnsiTheme="minorHAnsi" w:cs="Arial"/>
        </w:rPr>
        <w:t xml:space="preserve">nschrijvers van wie de </w:t>
      </w:r>
      <w:r>
        <w:rPr>
          <w:rFonts w:asciiTheme="minorHAnsi" w:hAnsiTheme="minorHAnsi" w:cs="Arial"/>
        </w:rPr>
        <w:t>I</w:t>
      </w:r>
      <w:r w:rsidR="00554784" w:rsidRPr="00554784">
        <w:rPr>
          <w:rFonts w:asciiTheme="minorHAnsi" w:hAnsiTheme="minorHAnsi" w:cs="Arial"/>
        </w:rPr>
        <w:t>nschri</w:t>
      </w:r>
      <w:r w:rsidR="00C93FDF">
        <w:rPr>
          <w:rFonts w:asciiTheme="minorHAnsi" w:hAnsiTheme="minorHAnsi" w:cs="Arial"/>
        </w:rPr>
        <w:t xml:space="preserve">jving is afgewezen ontvangen bij het </w:t>
      </w:r>
      <w:r w:rsidR="00554784" w:rsidRPr="00554784">
        <w:rPr>
          <w:rFonts w:asciiTheme="minorHAnsi" w:hAnsiTheme="minorHAnsi" w:cs="Arial"/>
        </w:rPr>
        <w:t xml:space="preserve">bericht </w:t>
      </w:r>
      <w:r w:rsidR="00C93FDF">
        <w:rPr>
          <w:rFonts w:asciiTheme="minorHAnsi" w:hAnsiTheme="minorHAnsi" w:cs="Arial"/>
        </w:rPr>
        <w:t xml:space="preserve">over de gunningsbeslissing </w:t>
      </w:r>
      <w:r w:rsidR="00554784" w:rsidRPr="00554784">
        <w:rPr>
          <w:rFonts w:asciiTheme="minorHAnsi" w:hAnsiTheme="minorHAnsi" w:cs="Arial"/>
        </w:rPr>
        <w:t xml:space="preserve">de motivering van de afwijzing. In dit bericht wordt (worden) de naam (namen) van de </w:t>
      </w:r>
      <w:r>
        <w:rPr>
          <w:rFonts w:asciiTheme="minorHAnsi" w:hAnsiTheme="minorHAnsi" w:cs="Arial"/>
        </w:rPr>
        <w:t>I</w:t>
      </w:r>
      <w:r w:rsidR="00554784" w:rsidRPr="00554784">
        <w:rPr>
          <w:rFonts w:asciiTheme="minorHAnsi" w:hAnsiTheme="minorHAnsi" w:cs="Arial"/>
        </w:rPr>
        <w:t xml:space="preserve">nschrijver(s), die de economisch meest voordelige inschrijving heeft (hebben) gedaan vermeld </w:t>
      </w:r>
      <w:r w:rsidR="000F79B8">
        <w:rPr>
          <w:rFonts w:asciiTheme="minorHAnsi" w:hAnsiTheme="minorHAnsi" w:cs="Arial"/>
        </w:rPr>
        <w:t>met</w:t>
      </w:r>
      <w:r w:rsidR="00554784" w:rsidRPr="00554784">
        <w:rPr>
          <w:rFonts w:asciiTheme="minorHAnsi" w:hAnsiTheme="minorHAnsi" w:cs="Arial"/>
        </w:rPr>
        <w:t xml:space="preserve"> de kenmerk(en) en voorde(e)l(en) van de </w:t>
      </w:r>
      <w:r>
        <w:rPr>
          <w:rFonts w:asciiTheme="minorHAnsi" w:hAnsiTheme="minorHAnsi" w:cs="Arial"/>
        </w:rPr>
        <w:t>w</w:t>
      </w:r>
      <w:r w:rsidR="00554784" w:rsidRPr="00554784">
        <w:rPr>
          <w:rFonts w:asciiTheme="minorHAnsi" w:hAnsiTheme="minorHAnsi" w:cs="Arial"/>
        </w:rPr>
        <w:t xml:space="preserve">innende </w:t>
      </w:r>
      <w:r>
        <w:rPr>
          <w:rFonts w:asciiTheme="minorHAnsi" w:hAnsiTheme="minorHAnsi" w:cs="Arial"/>
        </w:rPr>
        <w:t>I</w:t>
      </w:r>
      <w:r w:rsidR="00554784" w:rsidRPr="00554784">
        <w:rPr>
          <w:rFonts w:asciiTheme="minorHAnsi" w:hAnsiTheme="minorHAnsi" w:cs="Arial"/>
        </w:rPr>
        <w:t xml:space="preserve">nschrijving(en) ten opzichte van hun eigen </w:t>
      </w:r>
      <w:r>
        <w:rPr>
          <w:rFonts w:asciiTheme="minorHAnsi" w:hAnsiTheme="minorHAnsi" w:cs="Arial"/>
        </w:rPr>
        <w:t>I</w:t>
      </w:r>
      <w:r w:rsidR="00554784" w:rsidRPr="00554784">
        <w:rPr>
          <w:rFonts w:asciiTheme="minorHAnsi" w:hAnsiTheme="minorHAnsi" w:cs="Arial"/>
        </w:rPr>
        <w:t>nschrijving.</w:t>
      </w:r>
    </w:p>
    <w:p w:rsidR="001D6D87" w:rsidRDefault="001D6D87" w:rsidP="0051091A">
      <w:pPr>
        <w:rPr>
          <w:rFonts w:asciiTheme="minorHAnsi" w:hAnsiTheme="minorHAnsi" w:cs="Arial"/>
        </w:rPr>
      </w:pPr>
    </w:p>
    <w:p w:rsidR="002D1745" w:rsidRPr="002D1745" w:rsidRDefault="002D1745" w:rsidP="00FC2D56">
      <w:pPr>
        <w:pStyle w:val="Kop2"/>
        <w:keepLines w:val="0"/>
        <w:numPr>
          <w:ilvl w:val="1"/>
          <w:numId w:val="30"/>
        </w:numPr>
        <w:spacing w:before="0"/>
        <w:rPr>
          <w:rFonts w:asciiTheme="minorHAnsi" w:hAnsiTheme="minorHAnsi" w:cs="Arial"/>
          <w:iCs/>
          <w:color w:val="auto"/>
        </w:rPr>
      </w:pPr>
      <w:bookmarkStart w:id="93" w:name="_Toc34738835"/>
      <w:bookmarkStart w:id="94" w:name="_Toc52964791"/>
      <w:r w:rsidRPr="002D1745">
        <w:rPr>
          <w:rFonts w:asciiTheme="minorHAnsi" w:hAnsiTheme="minorHAnsi" w:cs="Arial"/>
          <w:iCs/>
          <w:color w:val="auto"/>
        </w:rPr>
        <w:t>Opschortende termijn</w:t>
      </w:r>
      <w:bookmarkEnd w:id="93"/>
      <w:bookmarkEnd w:id="94"/>
    </w:p>
    <w:p w:rsidR="009426EF" w:rsidRDefault="009426EF" w:rsidP="009426EF">
      <w:pPr>
        <w:rPr>
          <w:rFonts w:cs="Arial"/>
          <w:szCs w:val="22"/>
        </w:rPr>
      </w:pPr>
      <w:bookmarkStart w:id="95" w:name="OLE_LINK21"/>
      <w:bookmarkStart w:id="96" w:name="OLE_LINK22"/>
      <w:bookmarkEnd w:id="0"/>
      <w:r>
        <w:rPr>
          <w:rFonts w:cs="Arial"/>
          <w:szCs w:val="22"/>
        </w:rPr>
        <w:t xml:space="preserve">Vanaf de datum van verzending van de gunningsbeslissing houdt de Opdrachtgever, voor de overeenkomst wordt gesloten, een opschortende termijn aan van 20 kalenderdagen. Gedurende deze termijn is er gelegenheid tot het stellen van vragen via </w:t>
      </w:r>
      <w:proofErr w:type="spellStart"/>
      <w:r>
        <w:rPr>
          <w:rFonts w:cs="Arial"/>
          <w:szCs w:val="22"/>
        </w:rPr>
        <w:t>TenderNed</w:t>
      </w:r>
      <w:proofErr w:type="spellEnd"/>
      <w:r>
        <w:rPr>
          <w:rFonts w:cs="Arial"/>
          <w:szCs w:val="22"/>
        </w:rPr>
        <w:t xml:space="preserve"> en om bezwaren ten aanzien van deze gunningsbeslissing kenbaar te maken door betekening van een dagvaarding aan de </w:t>
      </w:r>
      <w:r>
        <w:rPr>
          <w:rFonts w:asciiTheme="minorHAnsi" w:hAnsiTheme="minorHAnsi" w:cs="Arial"/>
        </w:rPr>
        <w:t>Opdrachtgever voor een procedure in kort geding bij de Rechtbank Noord-Nederland.</w:t>
      </w:r>
      <w:r>
        <w:rPr>
          <w:rFonts w:cs="Arial"/>
          <w:szCs w:val="22"/>
        </w:rPr>
        <w:t xml:space="preserve"> De </w:t>
      </w:r>
      <w:r>
        <w:rPr>
          <w:rFonts w:asciiTheme="minorHAnsi" w:hAnsiTheme="minorHAnsi" w:cs="Arial"/>
        </w:rPr>
        <w:t>Opdrachtgever</w:t>
      </w:r>
      <w:r>
        <w:rPr>
          <w:rFonts w:cs="Arial"/>
          <w:szCs w:val="22"/>
        </w:rPr>
        <w:t xml:space="preserve"> verzoekt </w:t>
      </w:r>
      <w:r w:rsidR="00FF44F7">
        <w:rPr>
          <w:rFonts w:cs="Arial"/>
          <w:szCs w:val="22"/>
        </w:rPr>
        <w:t>Inschrijver</w:t>
      </w:r>
      <w:r>
        <w:rPr>
          <w:rFonts w:cs="Arial"/>
          <w:szCs w:val="22"/>
        </w:rPr>
        <w:t xml:space="preserve"> vragen zo vroeg mogelijk te stellen, bij voorkeur binnen 7 kalenderdagen na de datum van de mededeling van de gunningsbeslissing, zodat deze ruim voor het einde van de termijn van 20 kalenderdagen kunnen worden beantwoord. Betekening van de dagvaarding na genoemde termijn leidt tot niet ontvankelijkheid van de vordering.</w:t>
      </w:r>
    </w:p>
    <w:p w:rsidR="009426EF" w:rsidRDefault="009426EF" w:rsidP="009426EF">
      <w:pPr>
        <w:rPr>
          <w:rFonts w:cs="Arial"/>
          <w:szCs w:val="22"/>
        </w:rPr>
      </w:pPr>
    </w:p>
    <w:p w:rsidR="009426EF" w:rsidRDefault="009426EF" w:rsidP="009426EF">
      <w:pPr>
        <w:rPr>
          <w:rFonts w:cs="Arial"/>
          <w:szCs w:val="22"/>
        </w:rPr>
      </w:pPr>
      <w:r>
        <w:rPr>
          <w:rFonts w:cs="Arial"/>
          <w:szCs w:val="22"/>
        </w:rPr>
        <w:t>Als een Inschrijver tegen een gunningsbeslissing een kort geding aanhangig maakt, dient de oorspronkelijke winnaar van de aanbesteding in dit kort geding te interveniëren, op straffe van het verval van recht om nog op te mogen komen tegen een eventueel gewijzigde gunningsbeslissing.</w:t>
      </w:r>
    </w:p>
    <w:p w:rsidR="009426EF" w:rsidRDefault="009426EF" w:rsidP="009426EF">
      <w:pPr>
        <w:rPr>
          <w:rFonts w:cs="Arial"/>
          <w:szCs w:val="22"/>
        </w:rPr>
      </w:pPr>
    </w:p>
    <w:p w:rsidR="009426EF" w:rsidRDefault="009426EF" w:rsidP="009426EF">
      <w:pPr>
        <w:rPr>
          <w:rFonts w:cs="Arial"/>
          <w:szCs w:val="22"/>
        </w:rPr>
      </w:pPr>
      <w:r>
        <w:rPr>
          <w:rFonts w:cs="Arial"/>
          <w:szCs w:val="22"/>
        </w:rPr>
        <w:t>Als na het verstrijken van deze termijn van 20 kalenderdagen geen bezwaren zijn ingediend, wordt een aanvang gemaakt met de contractbesprekingen met de Inschrijver(s) waarmee de (raam)overeenkomst, naar verwachting, wordt afgesloten.</w:t>
      </w:r>
    </w:p>
    <w:bookmarkEnd w:id="95"/>
    <w:bookmarkEnd w:id="96"/>
    <w:p w:rsidR="001D6D87" w:rsidRDefault="001D6D87" w:rsidP="0051091A">
      <w:pPr>
        <w:rPr>
          <w:rFonts w:asciiTheme="minorHAnsi" w:hAnsiTheme="minorHAnsi" w:cs="Arial"/>
        </w:rPr>
      </w:pPr>
    </w:p>
    <w:sectPr w:rsidR="001D6D87" w:rsidSect="00FB51AF">
      <w:footerReference w:type="default" r:id="rId13"/>
      <w:pgSz w:w="11906" w:h="16838" w:code="9"/>
      <w:pgMar w:top="1276" w:right="1418" w:bottom="1418" w:left="1418" w:header="709" w:footer="709" w:gutter="0"/>
      <w:pgNumType w:start="3"/>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5FB9B76" w15:done="0"/>
  <w15:commentEx w15:paraId="64FCEF0B" w15:done="0"/>
  <w15:commentEx w15:paraId="1BB3A945" w15:done="0"/>
  <w15:commentEx w15:paraId="165B418D" w15:done="0"/>
  <w15:commentEx w15:paraId="77817E8F" w15:done="0"/>
  <w15:commentEx w15:paraId="665EA91A" w15:done="0"/>
  <w15:commentEx w15:paraId="003D3141" w15:done="0"/>
  <w15:commentEx w15:paraId="70DBC723" w15:done="0"/>
  <w15:commentEx w15:paraId="65668EF5" w15:done="0"/>
  <w15:commentEx w15:paraId="5638DA47" w15:done="0"/>
  <w15:commentEx w15:paraId="290CA3AA" w15:done="0"/>
  <w15:commentEx w15:paraId="2DD656D6" w15:paraIdParent="290CA3AA" w15:done="0"/>
  <w15:commentEx w15:paraId="3AFFDDC8" w15:done="0"/>
  <w15:commentEx w15:paraId="1ED42C1A" w15:done="0"/>
  <w15:commentEx w15:paraId="7BE25063" w15:done="0"/>
  <w15:commentEx w15:paraId="1231BF85" w15:paraIdParent="7BE25063" w15:done="0"/>
  <w15:commentEx w15:paraId="4DAD2730" w15:done="0"/>
  <w15:commentEx w15:paraId="15D2BEA4" w15:done="0"/>
  <w15:commentEx w15:paraId="4C9E4C4F" w15:done="0"/>
  <w15:commentEx w15:paraId="32533703" w15:done="0"/>
  <w15:commentEx w15:paraId="56B723C8" w15:paraIdParent="325337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FB9B76" w16cid:durableId="231431FB"/>
  <w16cid:commentId w16cid:paraId="64FCEF0B" w16cid:durableId="23143249"/>
  <w16cid:commentId w16cid:paraId="1BB3A945" w16cid:durableId="23143FD1"/>
  <w16cid:commentId w16cid:paraId="165B418D" w16cid:durableId="2314329F"/>
  <w16cid:commentId w16cid:paraId="77817E8F" w16cid:durableId="23143AA8"/>
  <w16cid:commentId w16cid:paraId="665EA91A" w16cid:durableId="23143B24"/>
  <w16cid:commentId w16cid:paraId="003D3141" w16cid:durableId="23143E16"/>
  <w16cid:commentId w16cid:paraId="70DBC723" w16cid:durableId="2314318C"/>
  <w16cid:commentId w16cid:paraId="65668EF5" w16cid:durableId="23143B92"/>
  <w16cid:commentId w16cid:paraId="5638DA47" w16cid:durableId="2314330C"/>
  <w16cid:commentId w16cid:paraId="290CA3AA" w16cid:durableId="2314331C"/>
  <w16cid:commentId w16cid:paraId="2DD656D6" w16cid:durableId="23143B6A"/>
  <w16cid:commentId w16cid:paraId="3AFFDDC8" w16cid:durableId="23143342"/>
  <w16cid:commentId w16cid:paraId="1ED42C1A" w16cid:durableId="23143378"/>
  <w16cid:commentId w16cid:paraId="7BE25063" w16cid:durableId="2314318D"/>
  <w16cid:commentId w16cid:paraId="1231BF85" w16cid:durableId="231433A3"/>
  <w16cid:commentId w16cid:paraId="4DAD2730" w16cid:durableId="23143C2D"/>
  <w16cid:commentId w16cid:paraId="15D2BEA4" w16cid:durableId="2314318E"/>
  <w16cid:commentId w16cid:paraId="4C9E4C4F" w16cid:durableId="231433F0"/>
  <w16cid:commentId w16cid:paraId="32533703" w16cid:durableId="2314318F"/>
  <w16cid:commentId w16cid:paraId="56B723C8" w16cid:durableId="231434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A88" w:rsidRDefault="00747A88">
      <w:r>
        <w:separator/>
      </w:r>
    </w:p>
  </w:endnote>
  <w:endnote w:type="continuationSeparator" w:id="0">
    <w:p w:rsidR="00747A88" w:rsidRDefault="0074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0898340"/>
      <w:docPartObj>
        <w:docPartGallery w:val="Page Numbers (Bottom of Page)"/>
        <w:docPartUnique/>
      </w:docPartObj>
    </w:sdtPr>
    <w:sdtEndPr/>
    <w:sdtContent>
      <w:p w:rsidR="00747A88" w:rsidRPr="005125BE" w:rsidRDefault="00747A88" w:rsidP="005125BE">
        <w:pPr>
          <w:pStyle w:val="Voettekst"/>
          <w:rPr>
            <w:lang w:val="nl-NL"/>
          </w:rPr>
        </w:pPr>
        <w:r>
          <w:rPr>
            <w:sz w:val="18"/>
            <w:lang w:val="nl-NL"/>
          </w:rPr>
          <w:t xml:space="preserve">Europese aanbesteding accountantsdiensten, </w:t>
        </w:r>
        <w:r w:rsidRPr="001F1342">
          <w:rPr>
            <w:sz w:val="18"/>
            <w:lang w:val="nl-NL"/>
          </w:rPr>
          <w:t>gemeente Midden-Drenthe</w:t>
        </w:r>
        <w:r>
          <w:rPr>
            <w:sz w:val="18"/>
            <w:lang w:val="nl-NL"/>
          </w:rPr>
          <w:t xml:space="preserve">, </w:t>
        </w:r>
        <w:r w:rsidRPr="001D13C0">
          <w:rPr>
            <w:b/>
            <w:sz w:val="16"/>
            <w:szCs w:val="16"/>
            <w:lang w:val="nl-NL"/>
          </w:rPr>
          <w:t>1783375</w:t>
        </w:r>
        <w:r>
          <w:rPr>
            <w:lang w:val="nl-NL"/>
          </w:rPr>
          <w:tab/>
        </w:r>
        <w:r w:rsidRPr="000B5D5D">
          <w:rPr>
            <w:sz w:val="20"/>
          </w:rPr>
          <w:fldChar w:fldCharType="begin"/>
        </w:r>
        <w:r w:rsidRPr="000B5D5D">
          <w:rPr>
            <w:sz w:val="20"/>
            <w:lang w:val="nl-NL"/>
          </w:rPr>
          <w:instrText>PAGE   \* MERGEFORMAT</w:instrText>
        </w:r>
        <w:r w:rsidRPr="000B5D5D">
          <w:rPr>
            <w:sz w:val="20"/>
          </w:rPr>
          <w:fldChar w:fldCharType="separate"/>
        </w:r>
        <w:r w:rsidR="00E44D90">
          <w:rPr>
            <w:noProof/>
            <w:sz w:val="20"/>
            <w:lang w:val="nl-NL"/>
          </w:rPr>
          <w:t>12</w:t>
        </w:r>
        <w:r w:rsidRPr="000B5D5D">
          <w:rPr>
            <w:sz w:val="20"/>
          </w:rPr>
          <w:fldChar w:fldCharType="end"/>
        </w:r>
      </w:p>
    </w:sdtContent>
  </w:sdt>
  <w:p w:rsidR="00747A88" w:rsidRDefault="00747A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A88" w:rsidRDefault="00747A88">
      <w:r>
        <w:separator/>
      </w:r>
    </w:p>
  </w:footnote>
  <w:footnote w:type="continuationSeparator" w:id="0">
    <w:p w:rsidR="00747A88" w:rsidRDefault="00747A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65C1E4"/>
    <w:multiLevelType w:val="hybridMultilevel"/>
    <w:tmpl w:val="DA6FA1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8A72AF"/>
    <w:multiLevelType w:val="hybridMultilevel"/>
    <w:tmpl w:val="721A50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0C62BD3"/>
    <w:multiLevelType w:val="hybridMultilevel"/>
    <w:tmpl w:val="0FD3CB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CDAC2AF"/>
    <w:multiLevelType w:val="hybridMultilevel"/>
    <w:tmpl w:val="6204EC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388DA67"/>
    <w:multiLevelType w:val="hybridMultilevel"/>
    <w:tmpl w:val="BF81A7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6F50C31"/>
    <w:multiLevelType w:val="hybridMultilevel"/>
    <w:tmpl w:val="DAF0E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B97453E"/>
    <w:multiLevelType w:val="hybridMultilevel"/>
    <w:tmpl w:val="C0306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F5F5ABB"/>
    <w:multiLevelType w:val="hybridMultilevel"/>
    <w:tmpl w:val="2FC4EB56"/>
    <w:lvl w:ilvl="0" w:tplc="0413000F">
      <w:start w:val="1"/>
      <w:numFmt w:val="decimal"/>
      <w:lvlText w:val="%1."/>
      <w:lvlJc w:val="left"/>
      <w:pPr>
        <w:ind w:left="720" w:hanging="360"/>
      </w:pPr>
    </w:lvl>
    <w:lvl w:ilvl="1" w:tplc="EEBE87AA">
      <w:numFmt w:val="bullet"/>
      <w:lvlText w:val="-"/>
      <w:lvlJc w:val="left"/>
      <w:pPr>
        <w:ind w:left="1440" w:hanging="360"/>
      </w:pPr>
      <w:rPr>
        <w:rFonts w:ascii="Calibri" w:eastAsia="Times New Roman"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08C7A73"/>
    <w:multiLevelType w:val="hybridMultilevel"/>
    <w:tmpl w:val="D5944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0E06082"/>
    <w:multiLevelType w:val="hybridMultilevel"/>
    <w:tmpl w:val="507283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3C85F9E"/>
    <w:multiLevelType w:val="hybridMultilevel"/>
    <w:tmpl w:val="DBB2E0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52C2F5A"/>
    <w:multiLevelType w:val="hybridMultilevel"/>
    <w:tmpl w:val="72604676"/>
    <w:lvl w:ilvl="0" w:tplc="2FF2A07C">
      <w:start w:val="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EA709AD"/>
    <w:multiLevelType w:val="hybridMultilevel"/>
    <w:tmpl w:val="D4320870"/>
    <w:lvl w:ilvl="0" w:tplc="35C4F360">
      <w:start w:val="3"/>
      <w:numFmt w:val="decimal"/>
      <w:lvlText w:val="5.1.%1"/>
      <w:lvlJc w:val="left"/>
      <w:pPr>
        <w:ind w:left="49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8196444"/>
    <w:multiLevelType w:val="hybridMultilevel"/>
    <w:tmpl w:val="8D509768"/>
    <w:lvl w:ilvl="0" w:tplc="2FF2A07C">
      <w:start w:val="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94C5B5D"/>
    <w:multiLevelType w:val="hybridMultilevel"/>
    <w:tmpl w:val="BC024320"/>
    <w:lvl w:ilvl="0" w:tplc="0413000F">
      <w:start w:val="1"/>
      <w:numFmt w:val="decimal"/>
      <w:lvlText w:val="%1."/>
      <w:lvlJc w:val="left"/>
      <w:pPr>
        <w:ind w:left="1428" w:hanging="360"/>
      </w:pPr>
    </w:lvl>
    <w:lvl w:ilvl="1" w:tplc="972CDC3C">
      <w:start w:val="1"/>
      <w:numFmt w:val="lowerLetter"/>
      <w:lvlText w:val="%2."/>
      <w:lvlJc w:val="left"/>
      <w:pPr>
        <w:ind w:left="2148" w:hanging="360"/>
      </w:pPr>
      <w:rPr>
        <w:rFonts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nsid w:val="3AB4534F"/>
    <w:multiLevelType w:val="multilevel"/>
    <w:tmpl w:val="D2D28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B8F2AEB"/>
    <w:multiLevelType w:val="hybridMultilevel"/>
    <w:tmpl w:val="488CB326"/>
    <w:lvl w:ilvl="0" w:tplc="0413000F">
      <w:start w:val="1"/>
      <w:numFmt w:val="decimal"/>
      <w:lvlText w:val="%1."/>
      <w:lvlJc w:val="left"/>
      <w:pPr>
        <w:ind w:left="785"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C2B794F"/>
    <w:multiLevelType w:val="hybridMultilevel"/>
    <w:tmpl w:val="5D5C0B08"/>
    <w:lvl w:ilvl="0" w:tplc="FFFFFFFF">
      <w:start w:val="32"/>
      <w:numFmt w:val="bullet"/>
      <w:lvlText w:val="-"/>
      <w:lvlJc w:val="left"/>
      <w:pPr>
        <w:tabs>
          <w:tab w:val="num" w:pos="360"/>
        </w:tabs>
        <w:ind w:left="360" w:hanging="360"/>
      </w:pPr>
      <w:rPr>
        <w:rFonts w:ascii="Arial" w:eastAsia="MS Mincho" w:hAnsi="Arial" w:cs="Aria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0DE47FF"/>
    <w:multiLevelType w:val="hybridMultilevel"/>
    <w:tmpl w:val="6F9C4B98"/>
    <w:lvl w:ilvl="0" w:tplc="4FB8BA1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6E62249"/>
    <w:multiLevelType w:val="hybridMultilevel"/>
    <w:tmpl w:val="2698F5D4"/>
    <w:lvl w:ilvl="0" w:tplc="4E546F2C">
      <w:start w:val="1"/>
      <w:numFmt w:val="decimal"/>
      <w:lvlText w:val="%1."/>
      <w:lvlJc w:val="left"/>
      <w:pPr>
        <w:ind w:left="720" w:hanging="360"/>
      </w:pPr>
      <w:rPr>
        <w:b/>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B0D534B"/>
    <w:multiLevelType w:val="hybridMultilevel"/>
    <w:tmpl w:val="66B0F1A6"/>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B4A653E"/>
    <w:multiLevelType w:val="hybridMultilevel"/>
    <w:tmpl w:val="5DB68498"/>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2">
    <w:nsid w:val="69C50AE0"/>
    <w:multiLevelType w:val="hybridMultilevel"/>
    <w:tmpl w:val="AA983E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AF804E6"/>
    <w:multiLevelType w:val="multilevel"/>
    <w:tmpl w:val="372628B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BCC348F"/>
    <w:multiLevelType w:val="multilevel"/>
    <w:tmpl w:val="36221FF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6FC77E5"/>
    <w:multiLevelType w:val="hybridMultilevel"/>
    <w:tmpl w:val="A4F244D2"/>
    <w:lvl w:ilvl="0" w:tplc="A65EF46C">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98953CC"/>
    <w:multiLevelType w:val="hybridMultilevel"/>
    <w:tmpl w:val="095C8406"/>
    <w:lvl w:ilvl="0" w:tplc="5F92DE70">
      <w:start w:val="1"/>
      <w:numFmt w:val="bullet"/>
      <w:pStyle w:val="Opsomming"/>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D53320E"/>
    <w:multiLevelType w:val="hybridMultilevel"/>
    <w:tmpl w:val="F2287448"/>
    <w:lvl w:ilvl="0" w:tplc="2FF2A07C">
      <w:start w:val="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7DE210A0"/>
    <w:multiLevelType w:val="hybridMultilevel"/>
    <w:tmpl w:val="8AA07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FF47EF8"/>
    <w:multiLevelType w:val="hybridMultilevel"/>
    <w:tmpl w:val="B4FE0F8C"/>
    <w:lvl w:ilvl="0" w:tplc="9FF02416">
      <w:start w:val="1"/>
      <w:numFmt w:val="decimal"/>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abstractNumId w:val="15"/>
  </w:num>
  <w:num w:numId="2">
    <w:abstractNumId w:val="28"/>
  </w:num>
  <w:num w:numId="3">
    <w:abstractNumId w:val="20"/>
  </w:num>
  <w:num w:numId="4">
    <w:abstractNumId w:val="14"/>
  </w:num>
  <w:num w:numId="5">
    <w:abstractNumId w:val="16"/>
  </w:num>
  <w:num w:numId="6">
    <w:abstractNumId w:val="21"/>
  </w:num>
  <w:num w:numId="7">
    <w:abstractNumId w:val="7"/>
  </w:num>
  <w:num w:numId="8">
    <w:abstractNumId w:val="5"/>
  </w:num>
  <w:num w:numId="9">
    <w:abstractNumId w:val="25"/>
  </w:num>
  <w:num w:numId="10">
    <w:abstractNumId w:val="17"/>
  </w:num>
  <w:num w:numId="11">
    <w:abstractNumId w:val="13"/>
  </w:num>
  <w:num w:numId="12">
    <w:abstractNumId w:val="27"/>
  </w:num>
  <w:num w:numId="13">
    <w:abstractNumId w:val="11"/>
  </w:num>
  <w:num w:numId="14">
    <w:abstractNumId w:val="18"/>
  </w:num>
  <w:num w:numId="15">
    <w:abstractNumId w:val="26"/>
  </w:num>
  <w:num w:numId="16">
    <w:abstractNumId w:val="6"/>
  </w:num>
  <w:num w:numId="17">
    <w:abstractNumId w:val="10"/>
  </w:num>
  <w:num w:numId="18">
    <w:abstractNumId w:val="3"/>
  </w:num>
  <w:num w:numId="19">
    <w:abstractNumId w:val="1"/>
  </w:num>
  <w:num w:numId="20">
    <w:abstractNumId w:val="2"/>
  </w:num>
  <w:num w:numId="21">
    <w:abstractNumId w:val="0"/>
  </w:num>
  <w:num w:numId="22">
    <w:abstractNumId w:val="4"/>
  </w:num>
  <w:num w:numId="23">
    <w:abstractNumId w:val="19"/>
  </w:num>
  <w:num w:numId="24">
    <w:abstractNumId w:val="29"/>
  </w:num>
  <w:num w:numId="25">
    <w:abstractNumId w:val="8"/>
  </w:num>
  <w:num w:numId="26">
    <w:abstractNumId w:val="9"/>
  </w:num>
  <w:num w:numId="27">
    <w:abstractNumId w:val="22"/>
  </w:num>
  <w:num w:numId="28">
    <w:abstractNumId w:val="12"/>
  </w:num>
  <w:num w:numId="29">
    <w:abstractNumId w:val="23"/>
  </w:num>
  <w:num w:numId="3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91A"/>
    <w:rsid w:val="00000566"/>
    <w:rsid w:val="000123F1"/>
    <w:rsid w:val="00012DCE"/>
    <w:rsid w:val="00014542"/>
    <w:rsid w:val="00021A25"/>
    <w:rsid w:val="00026104"/>
    <w:rsid w:val="00026A9F"/>
    <w:rsid w:val="0002726C"/>
    <w:rsid w:val="000304A4"/>
    <w:rsid w:val="000321D2"/>
    <w:rsid w:val="00033BCA"/>
    <w:rsid w:val="00035F86"/>
    <w:rsid w:val="00043571"/>
    <w:rsid w:val="000464AE"/>
    <w:rsid w:val="000472B6"/>
    <w:rsid w:val="00050801"/>
    <w:rsid w:val="00053095"/>
    <w:rsid w:val="00055A79"/>
    <w:rsid w:val="000562AC"/>
    <w:rsid w:val="000569D0"/>
    <w:rsid w:val="00062085"/>
    <w:rsid w:val="000620D4"/>
    <w:rsid w:val="00063179"/>
    <w:rsid w:val="00063AF0"/>
    <w:rsid w:val="00063B8F"/>
    <w:rsid w:val="00066ABF"/>
    <w:rsid w:val="00071EA7"/>
    <w:rsid w:val="00074A7A"/>
    <w:rsid w:val="00076DF4"/>
    <w:rsid w:val="000851B3"/>
    <w:rsid w:val="00086B6E"/>
    <w:rsid w:val="00090E24"/>
    <w:rsid w:val="000916B7"/>
    <w:rsid w:val="000917E8"/>
    <w:rsid w:val="000941BD"/>
    <w:rsid w:val="00097F67"/>
    <w:rsid w:val="000A50CA"/>
    <w:rsid w:val="000A7659"/>
    <w:rsid w:val="000B2F8E"/>
    <w:rsid w:val="000B57AF"/>
    <w:rsid w:val="000B5D5D"/>
    <w:rsid w:val="000B781C"/>
    <w:rsid w:val="000C2908"/>
    <w:rsid w:val="000C3492"/>
    <w:rsid w:val="000C42F3"/>
    <w:rsid w:val="000C5142"/>
    <w:rsid w:val="000C5CED"/>
    <w:rsid w:val="000D18C9"/>
    <w:rsid w:val="000D3168"/>
    <w:rsid w:val="000D3B99"/>
    <w:rsid w:val="000E0339"/>
    <w:rsid w:val="000E61AC"/>
    <w:rsid w:val="000E6585"/>
    <w:rsid w:val="000F46E8"/>
    <w:rsid w:val="000F4AB8"/>
    <w:rsid w:val="000F6587"/>
    <w:rsid w:val="000F79B8"/>
    <w:rsid w:val="00110ADC"/>
    <w:rsid w:val="00110C20"/>
    <w:rsid w:val="001112B0"/>
    <w:rsid w:val="001134C7"/>
    <w:rsid w:val="00117288"/>
    <w:rsid w:val="0012423A"/>
    <w:rsid w:val="00125436"/>
    <w:rsid w:val="00131CA8"/>
    <w:rsid w:val="0013607C"/>
    <w:rsid w:val="001437FB"/>
    <w:rsid w:val="00143D7F"/>
    <w:rsid w:val="001440B3"/>
    <w:rsid w:val="001444A1"/>
    <w:rsid w:val="00146104"/>
    <w:rsid w:val="00146AD2"/>
    <w:rsid w:val="00150959"/>
    <w:rsid w:val="001512F8"/>
    <w:rsid w:val="001513BE"/>
    <w:rsid w:val="00154D94"/>
    <w:rsid w:val="00156233"/>
    <w:rsid w:val="00162220"/>
    <w:rsid w:val="00162508"/>
    <w:rsid w:val="001719CC"/>
    <w:rsid w:val="00171F4E"/>
    <w:rsid w:val="0017383D"/>
    <w:rsid w:val="00173A02"/>
    <w:rsid w:val="0017404D"/>
    <w:rsid w:val="001832A2"/>
    <w:rsid w:val="00184D8A"/>
    <w:rsid w:val="001856C7"/>
    <w:rsid w:val="00193E31"/>
    <w:rsid w:val="0019411D"/>
    <w:rsid w:val="00194338"/>
    <w:rsid w:val="00195ED7"/>
    <w:rsid w:val="00196655"/>
    <w:rsid w:val="00197DDE"/>
    <w:rsid w:val="001A0B43"/>
    <w:rsid w:val="001A1E1F"/>
    <w:rsid w:val="001A3293"/>
    <w:rsid w:val="001A7E24"/>
    <w:rsid w:val="001B376A"/>
    <w:rsid w:val="001B48F0"/>
    <w:rsid w:val="001C0F71"/>
    <w:rsid w:val="001C1866"/>
    <w:rsid w:val="001C256C"/>
    <w:rsid w:val="001C446C"/>
    <w:rsid w:val="001C63EB"/>
    <w:rsid w:val="001C6F16"/>
    <w:rsid w:val="001C7FEB"/>
    <w:rsid w:val="001D051E"/>
    <w:rsid w:val="001D0805"/>
    <w:rsid w:val="001D13C0"/>
    <w:rsid w:val="001D2640"/>
    <w:rsid w:val="001D386D"/>
    <w:rsid w:val="001D621E"/>
    <w:rsid w:val="001D6D87"/>
    <w:rsid w:val="001E56CB"/>
    <w:rsid w:val="001E6031"/>
    <w:rsid w:val="001E7B54"/>
    <w:rsid w:val="001F0A69"/>
    <w:rsid w:val="001F1342"/>
    <w:rsid w:val="001F22FD"/>
    <w:rsid w:val="001F2A59"/>
    <w:rsid w:val="001F42DC"/>
    <w:rsid w:val="001F54C5"/>
    <w:rsid w:val="001F6CC7"/>
    <w:rsid w:val="001F713B"/>
    <w:rsid w:val="00200BFC"/>
    <w:rsid w:val="0020257D"/>
    <w:rsid w:val="0020323A"/>
    <w:rsid w:val="00206A02"/>
    <w:rsid w:val="00206E4B"/>
    <w:rsid w:val="00207DAC"/>
    <w:rsid w:val="00212544"/>
    <w:rsid w:val="00213943"/>
    <w:rsid w:val="00213D6B"/>
    <w:rsid w:val="002149AB"/>
    <w:rsid w:val="002227AB"/>
    <w:rsid w:val="00223220"/>
    <w:rsid w:val="002237C6"/>
    <w:rsid w:val="002241B5"/>
    <w:rsid w:val="00231494"/>
    <w:rsid w:val="00237EE8"/>
    <w:rsid w:val="00242FE7"/>
    <w:rsid w:val="002455BF"/>
    <w:rsid w:val="00251297"/>
    <w:rsid w:val="0025175F"/>
    <w:rsid w:val="00252BEB"/>
    <w:rsid w:val="00253051"/>
    <w:rsid w:val="00254A36"/>
    <w:rsid w:val="00260990"/>
    <w:rsid w:val="002674B0"/>
    <w:rsid w:val="00270E3A"/>
    <w:rsid w:val="00275BED"/>
    <w:rsid w:val="0028307C"/>
    <w:rsid w:val="00283AC4"/>
    <w:rsid w:val="00283C14"/>
    <w:rsid w:val="002850FC"/>
    <w:rsid w:val="00285381"/>
    <w:rsid w:val="002865C6"/>
    <w:rsid w:val="00286E00"/>
    <w:rsid w:val="00290375"/>
    <w:rsid w:val="00292913"/>
    <w:rsid w:val="00295294"/>
    <w:rsid w:val="0029571B"/>
    <w:rsid w:val="00296D4F"/>
    <w:rsid w:val="002A122D"/>
    <w:rsid w:val="002A1BDD"/>
    <w:rsid w:val="002A302C"/>
    <w:rsid w:val="002A399E"/>
    <w:rsid w:val="002A6046"/>
    <w:rsid w:val="002B12F4"/>
    <w:rsid w:val="002B1F48"/>
    <w:rsid w:val="002C2286"/>
    <w:rsid w:val="002C44B6"/>
    <w:rsid w:val="002C7400"/>
    <w:rsid w:val="002D01D1"/>
    <w:rsid w:val="002D1745"/>
    <w:rsid w:val="002E1277"/>
    <w:rsid w:val="002E2717"/>
    <w:rsid w:val="002E27C6"/>
    <w:rsid w:val="002E3317"/>
    <w:rsid w:val="002F0264"/>
    <w:rsid w:val="002F0629"/>
    <w:rsid w:val="002F091D"/>
    <w:rsid w:val="002F6249"/>
    <w:rsid w:val="003007DE"/>
    <w:rsid w:val="00304B5C"/>
    <w:rsid w:val="003050B4"/>
    <w:rsid w:val="003059A0"/>
    <w:rsid w:val="0030733B"/>
    <w:rsid w:val="0032546F"/>
    <w:rsid w:val="00337CA5"/>
    <w:rsid w:val="00337FFB"/>
    <w:rsid w:val="00342EFC"/>
    <w:rsid w:val="00343C2E"/>
    <w:rsid w:val="00345A4F"/>
    <w:rsid w:val="00345EC5"/>
    <w:rsid w:val="003475C3"/>
    <w:rsid w:val="00347B62"/>
    <w:rsid w:val="003504D6"/>
    <w:rsid w:val="00352D0E"/>
    <w:rsid w:val="00352DC1"/>
    <w:rsid w:val="00354A0A"/>
    <w:rsid w:val="00355805"/>
    <w:rsid w:val="0035605A"/>
    <w:rsid w:val="00361765"/>
    <w:rsid w:val="00362510"/>
    <w:rsid w:val="003659C1"/>
    <w:rsid w:val="0037086D"/>
    <w:rsid w:val="00371D17"/>
    <w:rsid w:val="00372476"/>
    <w:rsid w:val="00375F4E"/>
    <w:rsid w:val="003773F2"/>
    <w:rsid w:val="0038141F"/>
    <w:rsid w:val="00381CED"/>
    <w:rsid w:val="003827CF"/>
    <w:rsid w:val="0038381C"/>
    <w:rsid w:val="003847E1"/>
    <w:rsid w:val="00392E60"/>
    <w:rsid w:val="003955EB"/>
    <w:rsid w:val="003A3E71"/>
    <w:rsid w:val="003B2795"/>
    <w:rsid w:val="003B37A9"/>
    <w:rsid w:val="003B3897"/>
    <w:rsid w:val="003B782D"/>
    <w:rsid w:val="003C18E9"/>
    <w:rsid w:val="003C311B"/>
    <w:rsid w:val="003C41CA"/>
    <w:rsid w:val="003D05E3"/>
    <w:rsid w:val="003D06FC"/>
    <w:rsid w:val="003D0904"/>
    <w:rsid w:val="003D0E19"/>
    <w:rsid w:val="003D203F"/>
    <w:rsid w:val="003D4A27"/>
    <w:rsid w:val="003D64ED"/>
    <w:rsid w:val="003D6AB0"/>
    <w:rsid w:val="003E1377"/>
    <w:rsid w:val="003E68E1"/>
    <w:rsid w:val="003E72B8"/>
    <w:rsid w:val="003F2C82"/>
    <w:rsid w:val="003F458B"/>
    <w:rsid w:val="003F7B9E"/>
    <w:rsid w:val="00401312"/>
    <w:rsid w:val="00402649"/>
    <w:rsid w:val="0040776F"/>
    <w:rsid w:val="00414035"/>
    <w:rsid w:val="00416652"/>
    <w:rsid w:val="00421EDC"/>
    <w:rsid w:val="00422BA2"/>
    <w:rsid w:val="00440C89"/>
    <w:rsid w:val="004435A5"/>
    <w:rsid w:val="00444015"/>
    <w:rsid w:val="004474DA"/>
    <w:rsid w:val="004477DA"/>
    <w:rsid w:val="00451491"/>
    <w:rsid w:val="00451BB9"/>
    <w:rsid w:val="00455593"/>
    <w:rsid w:val="00456222"/>
    <w:rsid w:val="00456C65"/>
    <w:rsid w:val="00457067"/>
    <w:rsid w:val="00461CFA"/>
    <w:rsid w:val="00462CAA"/>
    <w:rsid w:val="00466B12"/>
    <w:rsid w:val="00467473"/>
    <w:rsid w:val="00471FA6"/>
    <w:rsid w:val="004743E4"/>
    <w:rsid w:val="004757F7"/>
    <w:rsid w:val="00481D18"/>
    <w:rsid w:val="004836C3"/>
    <w:rsid w:val="00486BF5"/>
    <w:rsid w:val="00487A9C"/>
    <w:rsid w:val="00487ABB"/>
    <w:rsid w:val="00491B2A"/>
    <w:rsid w:val="00493082"/>
    <w:rsid w:val="00494E8B"/>
    <w:rsid w:val="004A7ABC"/>
    <w:rsid w:val="004B0FD1"/>
    <w:rsid w:val="004B1ED8"/>
    <w:rsid w:val="004B290C"/>
    <w:rsid w:val="004B4851"/>
    <w:rsid w:val="004B50FE"/>
    <w:rsid w:val="004B5C1F"/>
    <w:rsid w:val="004C0B58"/>
    <w:rsid w:val="004C68B5"/>
    <w:rsid w:val="004D0300"/>
    <w:rsid w:val="004D1185"/>
    <w:rsid w:val="004D28CA"/>
    <w:rsid w:val="004D42AD"/>
    <w:rsid w:val="004D5067"/>
    <w:rsid w:val="004D565D"/>
    <w:rsid w:val="004E4C3B"/>
    <w:rsid w:val="004E5885"/>
    <w:rsid w:val="004E6A56"/>
    <w:rsid w:val="004F33CD"/>
    <w:rsid w:val="004F6C61"/>
    <w:rsid w:val="004F6FC7"/>
    <w:rsid w:val="004F727B"/>
    <w:rsid w:val="0050241E"/>
    <w:rsid w:val="00503CC7"/>
    <w:rsid w:val="00504864"/>
    <w:rsid w:val="00505DCB"/>
    <w:rsid w:val="0050620D"/>
    <w:rsid w:val="005075F5"/>
    <w:rsid w:val="00507C02"/>
    <w:rsid w:val="00507C65"/>
    <w:rsid w:val="0051091A"/>
    <w:rsid w:val="005125BE"/>
    <w:rsid w:val="00513D86"/>
    <w:rsid w:val="00516BFB"/>
    <w:rsid w:val="00516F57"/>
    <w:rsid w:val="00520395"/>
    <w:rsid w:val="005268D8"/>
    <w:rsid w:val="00526A36"/>
    <w:rsid w:val="00531DC2"/>
    <w:rsid w:val="00536ABD"/>
    <w:rsid w:val="00547F57"/>
    <w:rsid w:val="00553269"/>
    <w:rsid w:val="005541B1"/>
    <w:rsid w:val="00554784"/>
    <w:rsid w:val="005558C7"/>
    <w:rsid w:val="005559E4"/>
    <w:rsid w:val="005578CA"/>
    <w:rsid w:val="00566812"/>
    <w:rsid w:val="005720DF"/>
    <w:rsid w:val="00572DCB"/>
    <w:rsid w:val="0057615E"/>
    <w:rsid w:val="005762D9"/>
    <w:rsid w:val="00577E2F"/>
    <w:rsid w:val="0058096E"/>
    <w:rsid w:val="00581048"/>
    <w:rsid w:val="00584A03"/>
    <w:rsid w:val="00585C62"/>
    <w:rsid w:val="00586879"/>
    <w:rsid w:val="00587F4F"/>
    <w:rsid w:val="00590A26"/>
    <w:rsid w:val="0059245A"/>
    <w:rsid w:val="00594A33"/>
    <w:rsid w:val="00595BD3"/>
    <w:rsid w:val="005A1DD1"/>
    <w:rsid w:val="005A4293"/>
    <w:rsid w:val="005A79A7"/>
    <w:rsid w:val="005B45B0"/>
    <w:rsid w:val="005B673E"/>
    <w:rsid w:val="005C1AD3"/>
    <w:rsid w:val="005C735C"/>
    <w:rsid w:val="005D3F67"/>
    <w:rsid w:val="005D75EB"/>
    <w:rsid w:val="005D77E6"/>
    <w:rsid w:val="005E1793"/>
    <w:rsid w:val="005E1B76"/>
    <w:rsid w:val="005E35FC"/>
    <w:rsid w:val="005E3A03"/>
    <w:rsid w:val="005E7251"/>
    <w:rsid w:val="005E742F"/>
    <w:rsid w:val="005E7BF7"/>
    <w:rsid w:val="005F2D5A"/>
    <w:rsid w:val="005F4C49"/>
    <w:rsid w:val="005F7F2E"/>
    <w:rsid w:val="00605025"/>
    <w:rsid w:val="00610A79"/>
    <w:rsid w:val="00614C07"/>
    <w:rsid w:val="00615142"/>
    <w:rsid w:val="0062123B"/>
    <w:rsid w:val="00621F4A"/>
    <w:rsid w:val="006220F3"/>
    <w:rsid w:val="0062315D"/>
    <w:rsid w:val="00623517"/>
    <w:rsid w:val="00633272"/>
    <w:rsid w:val="00633E85"/>
    <w:rsid w:val="00635107"/>
    <w:rsid w:val="00636214"/>
    <w:rsid w:val="00643014"/>
    <w:rsid w:val="0064674B"/>
    <w:rsid w:val="006537A6"/>
    <w:rsid w:val="0065453D"/>
    <w:rsid w:val="0066022E"/>
    <w:rsid w:val="006610D5"/>
    <w:rsid w:val="00662AC2"/>
    <w:rsid w:val="00662AFC"/>
    <w:rsid w:val="006702BE"/>
    <w:rsid w:val="00682BBA"/>
    <w:rsid w:val="0068353B"/>
    <w:rsid w:val="00683CD0"/>
    <w:rsid w:val="00684797"/>
    <w:rsid w:val="006903D5"/>
    <w:rsid w:val="006934C6"/>
    <w:rsid w:val="00694209"/>
    <w:rsid w:val="0069446B"/>
    <w:rsid w:val="006A0E2F"/>
    <w:rsid w:val="006A0FF5"/>
    <w:rsid w:val="006A53F4"/>
    <w:rsid w:val="006A71AC"/>
    <w:rsid w:val="006B7139"/>
    <w:rsid w:val="006D0572"/>
    <w:rsid w:val="006D0B03"/>
    <w:rsid w:val="006D1B8B"/>
    <w:rsid w:val="006E6302"/>
    <w:rsid w:val="006F5B1E"/>
    <w:rsid w:val="00700671"/>
    <w:rsid w:val="00701FD8"/>
    <w:rsid w:val="0070638B"/>
    <w:rsid w:val="00706A4F"/>
    <w:rsid w:val="00706B58"/>
    <w:rsid w:val="007122BE"/>
    <w:rsid w:val="0071458F"/>
    <w:rsid w:val="00714641"/>
    <w:rsid w:val="00720BDC"/>
    <w:rsid w:val="00723045"/>
    <w:rsid w:val="007238F5"/>
    <w:rsid w:val="0072484E"/>
    <w:rsid w:val="0074323D"/>
    <w:rsid w:val="00747A88"/>
    <w:rsid w:val="00752D3C"/>
    <w:rsid w:val="00753C4F"/>
    <w:rsid w:val="00757A01"/>
    <w:rsid w:val="00760BE1"/>
    <w:rsid w:val="00765F6A"/>
    <w:rsid w:val="00766673"/>
    <w:rsid w:val="0077160A"/>
    <w:rsid w:val="007724EF"/>
    <w:rsid w:val="00776AEB"/>
    <w:rsid w:val="00783AE5"/>
    <w:rsid w:val="00783B28"/>
    <w:rsid w:val="0078462B"/>
    <w:rsid w:val="00785546"/>
    <w:rsid w:val="007859A6"/>
    <w:rsid w:val="00787166"/>
    <w:rsid w:val="00791732"/>
    <w:rsid w:val="00793898"/>
    <w:rsid w:val="0079578C"/>
    <w:rsid w:val="00795CC5"/>
    <w:rsid w:val="007970D2"/>
    <w:rsid w:val="007A10F5"/>
    <w:rsid w:val="007A2040"/>
    <w:rsid w:val="007A6886"/>
    <w:rsid w:val="007A6F62"/>
    <w:rsid w:val="007B1B2F"/>
    <w:rsid w:val="007B607C"/>
    <w:rsid w:val="007B6EC1"/>
    <w:rsid w:val="007B7BCA"/>
    <w:rsid w:val="007C056C"/>
    <w:rsid w:val="007C198C"/>
    <w:rsid w:val="007C35ED"/>
    <w:rsid w:val="007C7971"/>
    <w:rsid w:val="007C7AFF"/>
    <w:rsid w:val="007D1DB4"/>
    <w:rsid w:val="007D3222"/>
    <w:rsid w:val="007D4866"/>
    <w:rsid w:val="007E28FD"/>
    <w:rsid w:val="007E3072"/>
    <w:rsid w:val="007E3D36"/>
    <w:rsid w:val="007E42D3"/>
    <w:rsid w:val="007E5D26"/>
    <w:rsid w:val="007E61C3"/>
    <w:rsid w:val="007F113B"/>
    <w:rsid w:val="007F1C4F"/>
    <w:rsid w:val="007F5843"/>
    <w:rsid w:val="008020F8"/>
    <w:rsid w:val="0080347A"/>
    <w:rsid w:val="0081080D"/>
    <w:rsid w:val="00811FEB"/>
    <w:rsid w:val="00815F8A"/>
    <w:rsid w:val="008229FE"/>
    <w:rsid w:val="00826491"/>
    <w:rsid w:val="00834D47"/>
    <w:rsid w:val="0083518E"/>
    <w:rsid w:val="00843617"/>
    <w:rsid w:val="00844063"/>
    <w:rsid w:val="008464A5"/>
    <w:rsid w:val="00846CF0"/>
    <w:rsid w:val="008512AF"/>
    <w:rsid w:val="00852756"/>
    <w:rsid w:val="00852984"/>
    <w:rsid w:val="00853462"/>
    <w:rsid w:val="0085404B"/>
    <w:rsid w:val="008561EF"/>
    <w:rsid w:val="00857515"/>
    <w:rsid w:val="00862AFB"/>
    <w:rsid w:val="0086521F"/>
    <w:rsid w:val="00866845"/>
    <w:rsid w:val="00866D20"/>
    <w:rsid w:val="00870F9D"/>
    <w:rsid w:val="0087531A"/>
    <w:rsid w:val="0087681A"/>
    <w:rsid w:val="00876EDC"/>
    <w:rsid w:val="00877851"/>
    <w:rsid w:val="00880F6B"/>
    <w:rsid w:val="008817B3"/>
    <w:rsid w:val="0088746F"/>
    <w:rsid w:val="00891506"/>
    <w:rsid w:val="0089234D"/>
    <w:rsid w:val="008A1508"/>
    <w:rsid w:val="008A3841"/>
    <w:rsid w:val="008A5662"/>
    <w:rsid w:val="008A692E"/>
    <w:rsid w:val="008A6DD7"/>
    <w:rsid w:val="008B303A"/>
    <w:rsid w:val="008B6437"/>
    <w:rsid w:val="008B7000"/>
    <w:rsid w:val="008C00C8"/>
    <w:rsid w:val="008C024E"/>
    <w:rsid w:val="008C6A33"/>
    <w:rsid w:val="008C6C30"/>
    <w:rsid w:val="008C7961"/>
    <w:rsid w:val="008D3332"/>
    <w:rsid w:val="008D4370"/>
    <w:rsid w:val="008D43C5"/>
    <w:rsid w:val="008D4761"/>
    <w:rsid w:val="008D7653"/>
    <w:rsid w:val="008E1272"/>
    <w:rsid w:val="008E16B1"/>
    <w:rsid w:val="008E35EB"/>
    <w:rsid w:val="008E734A"/>
    <w:rsid w:val="008F4EC0"/>
    <w:rsid w:val="008F6DB5"/>
    <w:rsid w:val="0090189D"/>
    <w:rsid w:val="00902CC1"/>
    <w:rsid w:val="00903B72"/>
    <w:rsid w:val="00904F05"/>
    <w:rsid w:val="00910CD7"/>
    <w:rsid w:val="00915514"/>
    <w:rsid w:val="00916C11"/>
    <w:rsid w:val="00921C61"/>
    <w:rsid w:val="0092665E"/>
    <w:rsid w:val="0092756E"/>
    <w:rsid w:val="00930B38"/>
    <w:rsid w:val="0093204A"/>
    <w:rsid w:val="00933ADE"/>
    <w:rsid w:val="009362CC"/>
    <w:rsid w:val="00936DC0"/>
    <w:rsid w:val="009377B1"/>
    <w:rsid w:val="0094054C"/>
    <w:rsid w:val="009426EF"/>
    <w:rsid w:val="0094372B"/>
    <w:rsid w:val="0094534F"/>
    <w:rsid w:val="00946878"/>
    <w:rsid w:val="00946910"/>
    <w:rsid w:val="00946CE2"/>
    <w:rsid w:val="00953611"/>
    <w:rsid w:val="00956421"/>
    <w:rsid w:val="00960DF0"/>
    <w:rsid w:val="00963257"/>
    <w:rsid w:val="00964282"/>
    <w:rsid w:val="00965903"/>
    <w:rsid w:val="00971A97"/>
    <w:rsid w:val="009731AE"/>
    <w:rsid w:val="0097404C"/>
    <w:rsid w:val="00974B87"/>
    <w:rsid w:val="00980B65"/>
    <w:rsid w:val="00980D7D"/>
    <w:rsid w:val="0098173B"/>
    <w:rsid w:val="00983D9B"/>
    <w:rsid w:val="00984DD4"/>
    <w:rsid w:val="0098521E"/>
    <w:rsid w:val="00987756"/>
    <w:rsid w:val="0099077F"/>
    <w:rsid w:val="00990DFE"/>
    <w:rsid w:val="00991C59"/>
    <w:rsid w:val="00992A56"/>
    <w:rsid w:val="00993DD5"/>
    <w:rsid w:val="00996848"/>
    <w:rsid w:val="009A00F4"/>
    <w:rsid w:val="009A1B98"/>
    <w:rsid w:val="009A438E"/>
    <w:rsid w:val="009A4DAA"/>
    <w:rsid w:val="009A5026"/>
    <w:rsid w:val="009A7C96"/>
    <w:rsid w:val="009A7D63"/>
    <w:rsid w:val="009B0733"/>
    <w:rsid w:val="009B109D"/>
    <w:rsid w:val="009B2052"/>
    <w:rsid w:val="009B2CF8"/>
    <w:rsid w:val="009B64FE"/>
    <w:rsid w:val="009D01A8"/>
    <w:rsid w:val="009D04C7"/>
    <w:rsid w:val="009D110C"/>
    <w:rsid w:val="009D5662"/>
    <w:rsid w:val="009E3C14"/>
    <w:rsid w:val="009E4F10"/>
    <w:rsid w:val="009F6CBC"/>
    <w:rsid w:val="00A002F5"/>
    <w:rsid w:val="00A04744"/>
    <w:rsid w:val="00A050B2"/>
    <w:rsid w:val="00A11542"/>
    <w:rsid w:val="00A12D23"/>
    <w:rsid w:val="00A12FD4"/>
    <w:rsid w:val="00A13FBB"/>
    <w:rsid w:val="00A217CF"/>
    <w:rsid w:val="00A22861"/>
    <w:rsid w:val="00A232EA"/>
    <w:rsid w:val="00A23644"/>
    <w:rsid w:val="00A243A5"/>
    <w:rsid w:val="00A24770"/>
    <w:rsid w:val="00A2528D"/>
    <w:rsid w:val="00A30ADF"/>
    <w:rsid w:val="00A336C8"/>
    <w:rsid w:val="00A33B58"/>
    <w:rsid w:val="00A347A2"/>
    <w:rsid w:val="00A35120"/>
    <w:rsid w:val="00A406D0"/>
    <w:rsid w:val="00A42B33"/>
    <w:rsid w:val="00A44E97"/>
    <w:rsid w:val="00A45110"/>
    <w:rsid w:val="00A46B08"/>
    <w:rsid w:val="00A4728B"/>
    <w:rsid w:val="00A51FC8"/>
    <w:rsid w:val="00A55D29"/>
    <w:rsid w:val="00A71CD4"/>
    <w:rsid w:val="00A71E1E"/>
    <w:rsid w:val="00A73BAF"/>
    <w:rsid w:val="00A74217"/>
    <w:rsid w:val="00A806EC"/>
    <w:rsid w:val="00A83000"/>
    <w:rsid w:val="00A8490D"/>
    <w:rsid w:val="00A90808"/>
    <w:rsid w:val="00A92257"/>
    <w:rsid w:val="00A934E4"/>
    <w:rsid w:val="00A948D3"/>
    <w:rsid w:val="00AA0937"/>
    <w:rsid w:val="00AA574E"/>
    <w:rsid w:val="00AA5C8D"/>
    <w:rsid w:val="00AB14AE"/>
    <w:rsid w:val="00AB2485"/>
    <w:rsid w:val="00AB35E9"/>
    <w:rsid w:val="00AB63B7"/>
    <w:rsid w:val="00AB6675"/>
    <w:rsid w:val="00AC09B8"/>
    <w:rsid w:val="00AC121C"/>
    <w:rsid w:val="00AC34E9"/>
    <w:rsid w:val="00AC6AC4"/>
    <w:rsid w:val="00AC6E68"/>
    <w:rsid w:val="00AD0968"/>
    <w:rsid w:val="00AD0F18"/>
    <w:rsid w:val="00AD2456"/>
    <w:rsid w:val="00AD2BA8"/>
    <w:rsid w:val="00AD557B"/>
    <w:rsid w:val="00AD7DB1"/>
    <w:rsid w:val="00AE105D"/>
    <w:rsid w:val="00AE5E83"/>
    <w:rsid w:val="00AE74B3"/>
    <w:rsid w:val="00B01CFA"/>
    <w:rsid w:val="00B078CA"/>
    <w:rsid w:val="00B102DE"/>
    <w:rsid w:val="00B15449"/>
    <w:rsid w:val="00B165B0"/>
    <w:rsid w:val="00B1686B"/>
    <w:rsid w:val="00B16885"/>
    <w:rsid w:val="00B17B8C"/>
    <w:rsid w:val="00B20357"/>
    <w:rsid w:val="00B20404"/>
    <w:rsid w:val="00B2293D"/>
    <w:rsid w:val="00B24193"/>
    <w:rsid w:val="00B24BDD"/>
    <w:rsid w:val="00B2572F"/>
    <w:rsid w:val="00B2707D"/>
    <w:rsid w:val="00B310D7"/>
    <w:rsid w:val="00B31B81"/>
    <w:rsid w:val="00B335B0"/>
    <w:rsid w:val="00B44D2C"/>
    <w:rsid w:val="00B45CE7"/>
    <w:rsid w:val="00B50715"/>
    <w:rsid w:val="00B5325F"/>
    <w:rsid w:val="00B543E8"/>
    <w:rsid w:val="00B56DB2"/>
    <w:rsid w:val="00B57044"/>
    <w:rsid w:val="00B6177E"/>
    <w:rsid w:val="00B62871"/>
    <w:rsid w:val="00B631DC"/>
    <w:rsid w:val="00B63A8F"/>
    <w:rsid w:val="00B65ED3"/>
    <w:rsid w:val="00B6668F"/>
    <w:rsid w:val="00B72975"/>
    <w:rsid w:val="00B767B6"/>
    <w:rsid w:val="00B80EAF"/>
    <w:rsid w:val="00B82E15"/>
    <w:rsid w:val="00B83317"/>
    <w:rsid w:val="00B87230"/>
    <w:rsid w:val="00B918DF"/>
    <w:rsid w:val="00B92785"/>
    <w:rsid w:val="00BA0BA1"/>
    <w:rsid w:val="00BA6D3C"/>
    <w:rsid w:val="00BB0D06"/>
    <w:rsid w:val="00BB29E8"/>
    <w:rsid w:val="00BB2FBD"/>
    <w:rsid w:val="00BC1B49"/>
    <w:rsid w:val="00BC1B5D"/>
    <w:rsid w:val="00BC5AE0"/>
    <w:rsid w:val="00BD32E2"/>
    <w:rsid w:val="00BD6336"/>
    <w:rsid w:val="00BD7080"/>
    <w:rsid w:val="00BD73E3"/>
    <w:rsid w:val="00BE3717"/>
    <w:rsid w:val="00BE4013"/>
    <w:rsid w:val="00BF08F7"/>
    <w:rsid w:val="00BF1E01"/>
    <w:rsid w:val="00BF3688"/>
    <w:rsid w:val="00BF36CA"/>
    <w:rsid w:val="00BF6777"/>
    <w:rsid w:val="00C002DE"/>
    <w:rsid w:val="00C00A37"/>
    <w:rsid w:val="00C01235"/>
    <w:rsid w:val="00C01361"/>
    <w:rsid w:val="00C0169B"/>
    <w:rsid w:val="00C01C4A"/>
    <w:rsid w:val="00C102AA"/>
    <w:rsid w:val="00C11380"/>
    <w:rsid w:val="00C20ADF"/>
    <w:rsid w:val="00C30086"/>
    <w:rsid w:val="00C300BA"/>
    <w:rsid w:val="00C32CAA"/>
    <w:rsid w:val="00C32EBB"/>
    <w:rsid w:val="00C333A6"/>
    <w:rsid w:val="00C33DFE"/>
    <w:rsid w:val="00C34205"/>
    <w:rsid w:val="00C35143"/>
    <w:rsid w:val="00C40B46"/>
    <w:rsid w:val="00C415EB"/>
    <w:rsid w:val="00C44DF3"/>
    <w:rsid w:val="00C46211"/>
    <w:rsid w:val="00C473AD"/>
    <w:rsid w:val="00C5046A"/>
    <w:rsid w:val="00C525B4"/>
    <w:rsid w:val="00C5279C"/>
    <w:rsid w:val="00C53F5F"/>
    <w:rsid w:val="00C5511D"/>
    <w:rsid w:val="00C55B9A"/>
    <w:rsid w:val="00C60C04"/>
    <w:rsid w:val="00C62977"/>
    <w:rsid w:val="00C63C7D"/>
    <w:rsid w:val="00C64D2B"/>
    <w:rsid w:val="00C70323"/>
    <w:rsid w:val="00C72A86"/>
    <w:rsid w:val="00C73A73"/>
    <w:rsid w:val="00C74FD2"/>
    <w:rsid w:val="00C75E31"/>
    <w:rsid w:val="00C77E25"/>
    <w:rsid w:val="00C84702"/>
    <w:rsid w:val="00C8484E"/>
    <w:rsid w:val="00C863B6"/>
    <w:rsid w:val="00C87276"/>
    <w:rsid w:val="00C877A2"/>
    <w:rsid w:val="00C87DBF"/>
    <w:rsid w:val="00C92EF9"/>
    <w:rsid w:val="00C93FDF"/>
    <w:rsid w:val="00C945CA"/>
    <w:rsid w:val="00C94AA0"/>
    <w:rsid w:val="00CA2FC9"/>
    <w:rsid w:val="00CA310A"/>
    <w:rsid w:val="00CA3FB1"/>
    <w:rsid w:val="00CA63C7"/>
    <w:rsid w:val="00CA7B3C"/>
    <w:rsid w:val="00CB20EC"/>
    <w:rsid w:val="00CB343F"/>
    <w:rsid w:val="00CB45F4"/>
    <w:rsid w:val="00CB4CF8"/>
    <w:rsid w:val="00CB5E81"/>
    <w:rsid w:val="00CC0AFF"/>
    <w:rsid w:val="00CC4968"/>
    <w:rsid w:val="00CC76E9"/>
    <w:rsid w:val="00CD386D"/>
    <w:rsid w:val="00CD699E"/>
    <w:rsid w:val="00CD6E4C"/>
    <w:rsid w:val="00CE0C9C"/>
    <w:rsid w:val="00CE0EE3"/>
    <w:rsid w:val="00CE147B"/>
    <w:rsid w:val="00CE242B"/>
    <w:rsid w:val="00CE32D2"/>
    <w:rsid w:val="00CE4FDD"/>
    <w:rsid w:val="00CE5CC6"/>
    <w:rsid w:val="00CF1D5F"/>
    <w:rsid w:val="00CF5537"/>
    <w:rsid w:val="00CF5CAD"/>
    <w:rsid w:val="00D000C3"/>
    <w:rsid w:val="00D00B23"/>
    <w:rsid w:val="00D055C7"/>
    <w:rsid w:val="00D1050C"/>
    <w:rsid w:val="00D15865"/>
    <w:rsid w:val="00D203A3"/>
    <w:rsid w:val="00D20F36"/>
    <w:rsid w:val="00D26388"/>
    <w:rsid w:val="00D349FB"/>
    <w:rsid w:val="00D35E3A"/>
    <w:rsid w:val="00D44835"/>
    <w:rsid w:val="00D459A2"/>
    <w:rsid w:val="00D47D77"/>
    <w:rsid w:val="00D515DD"/>
    <w:rsid w:val="00D543EA"/>
    <w:rsid w:val="00D547B3"/>
    <w:rsid w:val="00D562D0"/>
    <w:rsid w:val="00D60484"/>
    <w:rsid w:val="00D63F1F"/>
    <w:rsid w:val="00D66D97"/>
    <w:rsid w:val="00D6719D"/>
    <w:rsid w:val="00D6731F"/>
    <w:rsid w:val="00D7098C"/>
    <w:rsid w:val="00D7355A"/>
    <w:rsid w:val="00D847FA"/>
    <w:rsid w:val="00D84FAD"/>
    <w:rsid w:val="00D85268"/>
    <w:rsid w:val="00D93541"/>
    <w:rsid w:val="00DA2A6A"/>
    <w:rsid w:val="00DA337B"/>
    <w:rsid w:val="00DA387A"/>
    <w:rsid w:val="00DA3A72"/>
    <w:rsid w:val="00DA4485"/>
    <w:rsid w:val="00DA559C"/>
    <w:rsid w:val="00DB0BB3"/>
    <w:rsid w:val="00DB34AE"/>
    <w:rsid w:val="00DB5EFD"/>
    <w:rsid w:val="00DC140B"/>
    <w:rsid w:val="00DC212B"/>
    <w:rsid w:val="00DC2511"/>
    <w:rsid w:val="00DC373F"/>
    <w:rsid w:val="00DC646F"/>
    <w:rsid w:val="00DC6E0D"/>
    <w:rsid w:val="00DD00FD"/>
    <w:rsid w:val="00DD36F9"/>
    <w:rsid w:val="00DD384D"/>
    <w:rsid w:val="00DD6A66"/>
    <w:rsid w:val="00DD6C5A"/>
    <w:rsid w:val="00DE4D57"/>
    <w:rsid w:val="00DE58C6"/>
    <w:rsid w:val="00DF02EB"/>
    <w:rsid w:val="00DF3AF7"/>
    <w:rsid w:val="00DF5571"/>
    <w:rsid w:val="00DF6261"/>
    <w:rsid w:val="00E00CF6"/>
    <w:rsid w:val="00E01544"/>
    <w:rsid w:val="00E03EDD"/>
    <w:rsid w:val="00E04E92"/>
    <w:rsid w:val="00E05765"/>
    <w:rsid w:val="00E10B31"/>
    <w:rsid w:val="00E10EB9"/>
    <w:rsid w:val="00E11C7F"/>
    <w:rsid w:val="00E1694F"/>
    <w:rsid w:val="00E2607D"/>
    <w:rsid w:val="00E26EC6"/>
    <w:rsid w:val="00E279FF"/>
    <w:rsid w:val="00E30AFF"/>
    <w:rsid w:val="00E34008"/>
    <w:rsid w:val="00E34226"/>
    <w:rsid w:val="00E344DD"/>
    <w:rsid w:val="00E34B23"/>
    <w:rsid w:val="00E37011"/>
    <w:rsid w:val="00E40838"/>
    <w:rsid w:val="00E44D90"/>
    <w:rsid w:val="00E47577"/>
    <w:rsid w:val="00E5530F"/>
    <w:rsid w:val="00E557A2"/>
    <w:rsid w:val="00E56904"/>
    <w:rsid w:val="00E578E6"/>
    <w:rsid w:val="00E620CF"/>
    <w:rsid w:val="00E63E66"/>
    <w:rsid w:val="00E6746F"/>
    <w:rsid w:val="00E70F38"/>
    <w:rsid w:val="00E75F4D"/>
    <w:rsid w:val="00E76E8C"/>
    <w:rsid w:val="00E81099"/>
    <w:rsid w:val="00E927BC"/>
    <w:rsid w:val="00E97FA0"/>
    <w:rsid w:val="00EA1714"/>
    <w:rsid w:val="00EA2440"/>
    <w:rsid w:val="00EA41FA"/>
    <w:rsid w:val="00EA4E58"/>
    <w:rsid w:val="00EA4FC8"/>
    <w:rsid w:val="00EA6273"/>
    <w:rsid w:val="00EA684A"/>
    <w:rsid w:val="00EB163E"/>
    <w:rsid w:val="00EB3304"/>
    <w:rsid w:val="00EB494B"/>
    <w:rsid w:val="00EB58D9"/>
    <w:rsid w:val="00EC5D88"/>
    <w:rsid w:val="00ED0B6C"/>
    <w:rsid w:val="00ED0F81"/>
    <w:rsid w:val="00ED353C"/>
    <w:rsid w:val="00ED3FC1"/>
    <w:rsid w:val="00EE0707"/>
    <w:rsid w:val="00EE1D09"/>
    <w:rsid w:val="00EE2D4B"/>
    <w:rsid w:val="00EE2D93"/>
    <w:rsid w:val="00EE5238"/>
    <w:rsid w:val="00EF141A"/>
    <w:rsid w:val="00EF2D0A"/>
    <w:rsid w:val="00EF306C"/>
    <w:rsid w:val="00EF35FD"/>
    <w:rsid w:val="00F03EE2"/>
    <w:rsid w:val="00F0528E"/>
    <w:rsid w:val="00F1028D"/>
    <w:rsid w:val="00F10AFD"/>
    <w:rsid w:val="00F12608"/>
    <w:rsid w:val="00F1325C"/>
    <w:rsid w:val="00F13358"/>
    <w:rsid w:val="00F14F50"/>
    <w:rsid w:val="00F173F6"/>
    <w:rsid w:val="00F17C11"/>
    <w:rsid w:val="00F203D8"/>
    <w:rsid w:val="00F22ADF"/>
    <w:rsid w:val="00F2363D"/>
    <w:rsid w:val="00F25D56"/>
    <w:rsid w:val="00F261E8"/>
    <w:rsid w:val="00F265F5"/>
    <w:rsid w:val="00F273FC"/>
    <w:rsid w:val="00F27C25"/>
    <w:rsid w:val="00F30CFE"/>
    <w:rsid w:val="00F34F22"/>
    <w:rsid w:val="00F35A70"/>
    <w:rsid w:val="00F40935"/>
    <w:rsid w:val="00F40DAE"/>
    <w:rsid w:val="00F43254"/>
    <w:rsid w:val="00F50779"/>
    <w:rsid w:val="00F51AF0"/>
    <w:rsid w:val="00F529A3"/>
    <w:rsid w:val="00F54C3D"/>
    <w:rsid w:val="00F55A1E"/>
    <w:rsid w:val="00F56259"/>
    <w:rsid w:val="00F60028"/>
    <w:rsid w:val="00F621D8"/>
    <w:rsid w:val="00F625A6"/>
    <w:rsid w:val="00F63751"/>
    <w:rsid w:val="00F653AF"/>
    <w:rsid w:val="00F67CC9"/>
    <w:rsid w:val="00F700FF"/>
    <w:rsid w:val="00F721F3"/>
    <w:rsid w:val="00F738C0"/>
    <w:rsid w:val="00F76BA5"/>
    <w:rsid w:val="00F8010F"/>
    <w:rsid w:val="00F86A15"/>
    <w:rsid w:val="00F92C94"/>
    <w:rsid w:val="00F939E5"/>
    <w:rsid w:val="00F95F09"/>
    <w:rsid w:val="00F97440"/>
    <w:rsid w:val="00F97ADB"/>
    <w:rsid w:val="00FA4064"/>
    <w:rsid w:val="00FA4AA4"/>
    <w:rsid w:val="00FA737F"/>
    <w:rsid w:val="00FB24B3"/>
    <w:rsid w:val="00FB278A"/>
    <w:rsid w:val="00FB3671"/>
    <w:rsid w:val="00FB3C11"/>
    <w:rsid w:val="00FB419A"/>
    <w:rsid w:val="00FB51AF"/>
    <w:rsid w:val="00FB5265"/>
    <w:rsid w:val="00FC2D56"/>
    <w:rsid w:val="00FC6FF0"/>
    <w:rsid w:val="00FC7212"/>
    <w:rsid w:val="00FD15E8"/>
    <w:rsid w:val="00FD2C2F"/>
    <w:rsid w:val="00FD67F6"/>
    <w:rsid w:val="00FD70F3"/>
    <w:rsid w:val="00FD7F5B"/>
    <w:rsid w:val="00FE154A"/>
    <w:rsid w:val="00FE2A1E"/>
    <w:rsid w:val="00FE3B23"/>
    <w:rsid w:val="00FE4894"/>
    <w:rsid w:val="00FE4F96"/>
    <w:rsid w:val="00FF1152"/>
    <w:rsid w:val="00FF1D06"/>
    <w:rsid w:val="00FF3413"/>
    <w:rsid w:val="00FF4029"/>
    <w:rsid w:val="00FF4481"/>
    <w:rsid w:val="00FF44F7"/>
    <w:rsid w:val="00FF45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73F6"/>
    <w:rPr>
      <w:rFonts w:ascii="Calibri" w:hAnsi="Calibri"/>
      <w:sz w:val="24"/>
    </w:rPr>
  </w:style>
  <w:style w:type="paragraph" w:styleId="Kop1">
    <w:name w:val="heading 1"/>
    <w:aliases w:val="Section Heading,Hoofdstuk,sectionHeading"/>
    <w:basedOn w:val="Standaard"/>
    <w:next w:val="Standaard"/>
    <w:link w:val="Kop1Char"/>
    <w:qFormat/>
    <w:rsid w:val="00E034A5"/>
    <w:pPr>
      <w:keepNext/>
      <w:keepLines/>
      <w:spacing w:before="480"/>
      <w:outlineLvl w:val="0"/>
    </w:pPr>
    <w:rPr>
      <w:b/>
      <w:bCs/>
      <w:sz w:val="28"/>
      <w:szCs w:val="28"/>
    </w:rPr>
  </w:style>
  <w:style w:type="paragraph" w:styleId="Kop2">
    <w:name w:val="heading 2"/>
    <w:basedOn w:val="Standaard"/>
    <w:next w:val="Standaard"/>
    <w:link w:val="Kop2Char"/>
    <w:uiPriority w:val="9"/>
    <w:unhideWhenUsed/>
    <w:qFormat/>
    <w:rsid w:val="005109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C42F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uiPriority w:val="9"/>
    <w:rsid w:val="00E034A5"/>
    <w:rPr>
      <w:rFonts w:ascii="Calibri" w:hAnsi="Calibri"/>
      <w:b/>
      <w:bCs/>
      <w:sz w:val="28"/>
      <w:szCs w:val="28"/>
    </w:rPr>
  </w:style>
  <w:style w:type="paragraph" w:styleId="Geenafstand">
    <w:name w:val="No Spacing"/>
    <w:link w:val="GeenafstandChar"/>
    <w:uiPriority w:val="99"/>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Cambria" w:hAnsi="Cambria"/>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Cambria" w:hAnsi="Cambria"/>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Cambria" w:hAnsi="Cambria"/>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Cambria" w:hAnsi="Cambria"/>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character" w:customStyle="1" w:styleId="Kop2Char">
    <w:name w:val="Kop 2 Char"/>
    <w:basedOn w:val="Standaardalinea-lettertype"/>
    <w:link w:val="Kop2"/>
    <w:uiPriority w:val="9"/>
    <w:rsid w:val="0051091A"/>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rsid w:val="00D547B3"/>
    <w:pPr>
      <w:tabs>
        <w:tab w:val="left" w:pos="440"/>
        <w:tab w:val="right" w:leader="dot" w:pos="9062"/>
      </w:tabs>
    </w:pPr>
    <w:rPr>
      <w:rFonts w:asciiTheme="minorHAnsi" w:hAnsiTheme="minorHAnsi" w:cs="Arial"/>
      <w:bCs/>
      <w:sz w:val="28"/>
    </w:rPr>
  </w:style>
  <w:style w:type="character" w:styleId="Hyperlink">
    <w:name w:val="Hyperlink"/>
    <w:basedOn w:val="Standaardalinea-lettertype"/>
    <w:uiPriority w:val="99"/>
    <w:unhideWhenUsed/>
    <w:rsid w:val="0051091A"/>
    <w:rPr>
      <w:color w:val="0000FF" w:themeColor="hyperlink"/>
      <w:u w:val="single"/>
    </w:rPr>
  </w:style>
  <w:style w:type="paragraph" w:styleId="Inhopg2">
    <w:name w:val="toc 2"/>
    <w:basedOn w:val="Standaard"/>
    <w:next w:val="Standaard"/>
    <w:autoRedefine/>
    <w:uiPriority w:val="39"/>
    <w:unhideWhenUsed/>
    <w:rsid w:val="00D547B3"/>
    <w:pPr>
      <w:ind w:left="220"/>
    </w:pPr>
    <w:rPr>
      <w:sz w:val="22"/>
    </w:rPr>
  </w:style>
  <w:style w:type="character" w:customStyle="1" w:styleId="GeenafstandChar">
    <w:name w:val="Geen afstand Char"/>
    <w:basedOn w:val="Standaardalinea-lettertype"/>
    <w:link w:val="Geenafstand"/>
    <w:uiPriority w:val="99"/>
    <w:rsid w:val="0051091A"/>
    <w:rPr>
      <w:rFonts w:ascii="Calibri" w:hAnsi="Calibri"/>
      <w:sz w:val="24"/>
    </w:rPr>
  </w:style>
  <w:style w:type="paragraph" w:styleId="Lijstalinea">
    <w:name w:val="List Paragraph"/>
    <w:basedOn w:val="Standaard"/>
    <w:uiPriority w:val="1"/>
    <w:qFormat/>
    <w:rsid w:val="0051091A"/>
    <w:pPr>
      <w:ind w:left="720"/>
      <w:contextualSpacing/>
    </w:pPr>
    <w:rPr>
      <w:rFonts w:asciiTheme="minorHAnsi" w:eastAsiaTheme="minorHAnsi" w:hAnsiTheme="minorHAnsi" w:cstheme="minorBidi"/>
      <w:szCs w:val="24"/>
      <w:lang w:eastAsia="en-US"/>
    </w:rPr>
  </w:style>
  <w:style w:type="table" w:styleId="Tabelraster">
    <w:name w:val="Table Grid"/>
    <w:basedOn w:val="Standaardtabel"/>
    <w:uiPriority w:val="59"/>
    <w:rsid w:val="0051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091A"/>
    <w:pPr>
      <w:autoSpaceDE w:val="0"/>
      <w:autoSpaceDN w:val="0"/>
      <w:adjustRightInd w:val="0"/>
    </w:pPr>
    <w:rPr>
      <w:rFonts w:ascii="Helvetica" w:eastAsiaTheme="minorHAnsi" w:hAnsi="Helvetica" w:cs="Helvetica"/>
      <w:color w:val="000000"/>
      <w:sz w:val="24"/>
      <w:szCs w:val="24"/>
      <w:lang w:eastAsia="en-US"/>
    </w:rPr>
  </w:style>
  <w:style w:type="character" w:styleId="Verwijzingopmerking">
    <w:name w:val="annotation reference"/>
    <w:basedOn w:val="Standaardalinea-lettertype"/>
    <w:uiPriority w:val="99"/>
    <w:semiHidden/>
    <w:unhideWhenUsed/>
    <w:rsid w:val="00292913"/>
    <w:rPr>
      <w:sz w:val="16"/>
      <w:szCs w:val="16"/>
    </w:rPr>
  </w:style>
  <w:style w:type="paragraph" w:styleId="Tekstopmerking">
    <w:name w:val="annotation text"/>
    <w:basedOn w:val="Standaard"/>
    <w:link w:val="TekstopmerkingChar"/>
    <w:uiPriority w:val="99"/>
    <w:unhideWhenUsed/>
    <w:rsid w:val="00292913"/>
    <w:rPr>
      <w:sz w:val="20"/>
    </w:rPr>
  </w:style>
  <w:style w:type="character" w:customStyle="1" w:styleId="TekstopmerkingChar">
    <w:name w:val="Tekst opmerking Char"/>
    <w:basedOn w:val="Standaardalinea-lettertype"/>
    <w:link w:val="Tekstopmerking"/>
    <w:uiPriority w:val="99"/>
    <w:rsid w:val="00292913"/>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92913"/>
    <w:rPr>
      <w:b/>
      <w:bCs/>
    </w:rPr>
  </w:style>
  <w:style w:type="character" w:customStyle="1" w:styleId="OnderwerpvanopmerkingChar">
    <w:name w:val="Onderwerp van opmerking Char"/>
    <w:basedOn w:val="TekstopmerkingChar"/>
    <w:link w:val="Onderwerpvanopmerking"/>
    <w:uiPriority w:val="99"/>
    <w:semiHidden/>
    <w:rsid w:val="00292913"/>
    <w:rPr>
      <w:rFonts w:ascii="Calibri" w:hAnsi="Calibri"/>
      <w:b/>
      <w:bCs/>
    </w:rPr>
  </w:style>
  <w:style w:type="paragraph" w:styleId="Revisie">
    <w:name w:val="Revision"/>
    <w:hidden/>
    <w:uiPriority w:val="99"/>
    <w:semiHidden/>
    <w:rsid w:val="00414035"/>
    <w:rPr>
      <w:rFonts w:ascii="Calibri" w:hAnsi="Calibri"/>
      <w:sz w:val="24"/>
    </w:rPr>
  </w:style>
  <w:style w:type="character" w:customStyle="1" w:styleId="highlight">
    <w:name w:val="highlight"/>
    <w:basedOn w:val="Standaardalinea-lettertype"/>
    <w:rsid w:val="004D42AD"/>
  </w:style>
  <w:style w:type="character" w:customStyle="1" w:styleId="lrzxr">
    <w:name w:val="lrzxr"/>
    <w:basedOn w:val="Standaardalinea-lettertype"/>
    <w:rsid w:val="00471FA6"/>
  </w:style>
  <w:style w:type="character" w:customStyle="1" w:styleId="Kop3Char">
    <w:name w:val="Kop 3 Char"/>
    <w:basedOn w:val="Standaardalinea-lettertype"/>
    <w:link w:val="Kop3"/>
    <w:uiPriority w:val="9"/>
    <w:semiHidden/>
    <w:rsid w:val="000C42F3"/>
    <w:rPr>
      <w:rFonts w:asciiTheme="majorHAnsi" w:eastAsiaTheme="majorEastAsia" w:hAnsiTheme="majorHAnsi" w:cstheme="majorBidi"/>
      <w:b/>
      <w:bCs/>
      <w:color w:val="4F81BD" w:themeColor="accent1"/>
      <w:sz w:val="24"/>
    </w:rPr>
  </w:style>
  <w:style w:type="character" w:styleId="GevolgdeHyperlink">
    <w:name w:val="FollowedHyperlink"/>
    <w:basedOn w:val="Standaardalinea-lettertype"/>
    <w:uiPriority w:val="99"/>
    <w:semiHidden/>
    <w:unhideWhenUsed/>
    <w:rsid w:val="003773F2"/>
    <w:rPr>
      <w:color w:val="800080" w:themeColor="followedHyperlink"/>
      <w:u w:val="single"/>
    </w:rPr>
  </w:style>
  <w:style w:type="paragraph" w:styleId="Inhopg3">
    <w:name w:val="toc 3"/>
    <w:basedOn w:val="Standaard"/>
    <w:next w:val="Standaard"/>
    <w:autoRedefine/>
    <w:uiPriority w:val="39"/>
    <w:unhideWhenUsed/>
    <w:rsid w:val="00605025"/>
    <w:pPr>
      <w:ind w:left="400"/>
    </w:pPr>
    <w:rPr>
      <w:rFonts w:ascii="Courier New" w:hAnsi="Courier New"/>
      <w:sz w:val="20"/>
    </w:rPr>
  </w:style>
  <w:style w:type="paragraph" w:customStyle="1" w:styleId="Opsomming">
    <w:name w:val="Opsomming"/>
    <w:basedOn w:val="Standaard"/>
    <w:rsid w:val="008A3841"/>
    <w:pPr>
      <w:numPr>
        <w:numId w:val="15"/>
      </w:numPr>
    </w:pPr>
    <w:rPr>
      <w:rFonts w:ascii="MS Sans Serif" w:hAnsi="MS Sans Serif"/>
      <w:sz w:val="20"/>
    </w:rPr>
  </w:style>
  <w:style w:type="paragraph" w:styleId="Normaalweb">
    <w:name w:val="Normal (Web)"/>
    <w:basedOn w:val="Standaard"/>
    <w:rsid w:val="008512AF"/>
    <w:pPr>
      <w:spacing w:before="100" w:beforeAutospacing="1" w:after="100" w:afterAutospacing="1"/>
    </w:pPr>
    <w:rPr>
      <w:rFonts w:ascii="Times New Roman" w:hAnsi="Times New Roman"/>
      <w:szCs w:val="24"/>
    </w:rPr>
  </w:style>
  <w:style w:type="paragraph" w:customStyle="1" w:styleId="Kleurrijkelijst-accent11">
    <w:name w:val="Kleurrijke lijst - accent 11"/>
    <w:basedOn w:val="Standaard"/>
    <w:uiPriority w:val="34"/>
    <w:qFormat/>
    <w:rsid w:val="008512AF"/>
    <w:pPr>
      <w:spacing w:line="360" w:lineRule="auto"/>
      <w:ind w:left="708"/>
      <w:jc w:val="both"/>
    </w:pPr>
    <w:rPr>
      <w:rFonts w:ascii="Tahoma" w:eastAsia="MS Mincho" w:hAnsi="Tahoma"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173F6"/>
    <w:rPr>
      <w:rFonts w:ascii="Calibri" w:hAnsi="Calibri"/>
      <w:sz w:val="24"/>
    </w:rPr>
  </w:style>
  <w:style w:type="paragraph" w:styleId="Kop1">
    <w:name w:val="heading 1"/>
    <w:aliases w:val="Section Heading,Hoofdstuk,sectionHeading"/>
    <w:basedOn w:val="Standaard"/>
    <w:next w:val="Standaard"/>
    <w:link w:val="Kop1Char"/>
    <w:qFormat/>
    <w:rsid w:val="00E034A5"/>
    <w:pPr>
      <w:keepNext/>
      <w:keepLines/>
      <w:spacing w:before="480"/>
      <w:outlineLvl w:val="0"/>
    </w:pPr>
    <w:rPr>
      <w:b/>
      <w:bCs/>
      <w:sz w:val="28"/>
      <w:szCs w:val="28"/>
    </w:rPr>
  </w:style>
  <w:style w:type="paragraph" w:styleId="Kop2">
    <w:name w:val="heading 2"/>
    <w:basedOn w:val="Standaard"/>
    <w:next w:val="Standaard"/>
    <w:link w:val="Kop2Char"/>
    <w:uiPriority w:val="9"/>
    <w:unhideWhenUsed/>
    <w:qFormat/>
    <w:rsid w:val="005109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C42F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basedOn w:val="Standaardalinea-lettertype"/>
    <w:link w:val="Kop1"/>
    <w:uiPriority w:val="9"/>
    <w:rsid w:val="00E034A5"/>
    <w:rPr>
      <w:rFonts w:ascii="Calibri" w:hAnsi="Calibri"/>
      <w:b/>
      <w:bCs/>
      <w:sz w:val="28"/>
      <w:szCs w:val="28"/>
    </w:rPr>
  </w:style>
  <w:style w:type="paragraph" w:styleId="Geenafstand">
    <w:name w:val="No Spacing"/>
    <w:link w:val="GeenafstandChar"/>
    <w:uiPriority w:val="99"/>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Cambria" w:hAnsi="Cambria"/>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Cambria" w:hAnsi="Cambria"/>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Cambria" w:hAnsi="Cambria"/>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Cambria" w:hAnsi="Cambria"/>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character" w:customStyle="1" w:styleId="Kop2Char">
    <w:name w:val="Kop 2 Char"/>
    <w:basedOn w:val="Standaardalinea-lettertype"/>
    <w:link w:val="Kop2"/>
    <w:uiPriority w:val="9"/>
    <w:rsid w:val="0051091A"/>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rsid w:val="00D547B3"/>
    <w:pPr>
      <w:tabs>
        <w:tab w:val="left" w:pos="440"/>
        <w:tab w:val="right" w:leader="dot" w:pos="9062"/>
      </w:tabs>
    </w:pPr>
    <w:rPr>
      <w:rFonts w:asciiTheme="minorHAnsi" w:hAnsiTheme="minorHAnsi" w:cs="Arial"/>
      <w:bCs/>
      <w:sz w:val="28"/>
    </w:rPr>
  </w:style>
  <w:style w:type="character" w:styleId="Hyperlink">
    <w:name w:val="Hyperlink"/>
    <w:basedOn w:val="Standaardalinea-lettertype"/>
    <w:uiPriority w:val="99"/>
    <w:unhideWhenUsed/>
    <w:rsid w:val="0051091A"/>
    <w:rPr>
      <w:color w:val="0000FF" w:themeColor="hyperlink"/>
      <w:u w:val="single"/>
    </w:rPr>
  </w:style>
  <w:style w:type="paragraph" w:styleId="Inhopg2">
    <w:name w:val="toc 2"/>
    <w:basedOn w:val="Standaard"/>
    <w:next w:val="Standaard"/>
    <w:autoRedefine/>
    <w:uiPriority w:val="39"/>
    <w:unhideWhenUsed/>
    <w:rsid w:val="00D547B3"/>
    <w:pPr>
      <w:ind w:left="220"/>
    </w:pPr>
    <w:rPr>
      <w:sz w:val="22"/>
    </w:rPr>
  </w:style>
  <w:style w:type="character" w:customStyle="1" w:styleId="GeenafstandChar">
    <w:name w:val="Geen afstand Char"/>
    <w:basedOn w:val="Standaardalinea-lettertype"/>
    <w:link w:val="Geenafstand"/>
    <w:uiPriority w:val="99"/>
    <w:rsid w:val="0051091A"/>
    <w:rPr>
      <w:rFonts w:ascii="Calibri" w:hAnsi="Calibri"/>
      <w:sz w:val="24"/>
    </w:rPr>
  </w:style>
  <w:style w:type="paragraph" w:styleId="Lijstalinea">
    <w:name w:val="List Paragraph"/>
    <w:basedOn w:val="Standaard"/>
    <w:uiPriority w:val="1"/>
    <w:qFormat/>
    <w:rsid w:val="0051091A"/>
    <w:pPr>
      <w:ind w:left="720"/>
      <w:contextualSpacing/>
    </w:pPr>
    <w:rPr>
      <w:rFonts w:asciiTheme="minorHAnsi" w:eastAsiaTheme="minorHAnsi" w:hAnsiTheme="minorHAnsi" w:cstheme="minorBidi"/>
      <w:szCs w:val="24"/>
      <w:lang w:eastAsia="en-US"/>
    </w:rPr>
  </w:style>
  <w:style w:type="table" w:styleId="Tabelraster">
    <w:name w:val="Table Grid"/>
    <w:basedOn w:val="Standaardtabel"/>
    <w:uiPriority w:val="59"/>
    <w:rsid w:val="0051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091A"/>
    <w:pPr>
      <w:autoSpaceDE w:val="0"/>
      <w:autoSpaceDN w:val="0"/>
      <w:adjustRightInd w:val="0"/>
    </w:pPr>
    <w:rPr>
      <w:rFonts w:ascii="Helvetica" w:eastAsiaTheme="minorHAnsi" w:hAnsi="Helvetica" w:cs="Helvetica"/>
      <w:color w:val="000000"/>
      <w:sz w:val="24"/>
      <w:szCs w:val="24"/>
      <w:lang w:eastAsia="en-US"/>
    </w:rPr>
  </w:style>
  <w:style w:type="character" w:styleId="Verwijzingopmerking">
    <w:name w:val="annotation reference"/>
    <w:basedOn w:val="Standaardalinea-lettertype"/>
    <w:uiPriority w:val="99"/>
    <w:semiHidden/>
    <w:unhideWhenUsed/>
    <w:rsid w:val="00292913"/>
    <w:rPr>
      <w:sz w:val="16"/>
      <w:szCs w:val="16"/>
    </w:rPr>
  </w:style>
  <w:style w:type="paragraph" w:styleId="Tekstopmerking">
    <w:name w:val="annotation text"/>
    <w:basedOn w:val="Standaard"/>
    <w:link w:val="TekstopmerkingChar"/>
    <w:uiPriority w:val="99"/>
    <w:unhideWhenUsed/>
    <w:rsid w:val="00292913"/>
    <w:rPr>
      <w:sz w:val="20"/>
    </w:rPr>
  </w:style>
  <w:style w:type="character" w:customStyle="1" w:styleId="TekstopmerkingChar">
    <w:name w:val="Tekst opmerking Char"/>
    <w:basedOn w:val="Standaardalinea-lettertype"/>
    <w:link w:val="Tekstopmerking"/>
    <w:uiPriority w:val="99"/>
    <w:rsid w:val="00292913"/>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92913"/>
    <w:rPr>
      <w:b/>
      <w:bCs/>
    </w:rPr>
  </w:style>
  <w:style w:type="character" w:customStyle="1" w:styleId="OnderwerpvanopmerkingChar">
    <w:name w:val="Onderwerp van opmerking Char"/>
    <w:basedOn w:val="TekstopmerkingChar"/>
    <w:link w:val="Onderwerpvanopmerking"/>
    <w:uiPriority w:val="99"/>
    <w:semiHidden/>
    <w:rsid w:val="00292913"/>
    <w:rPr>
      <w:rFonts w:ascii="Calibri" w:hAnsi="Calibri"/>
      <w:b/>
      <w:bCs/>
    </w:rPr>
  </w:style>
  <w:style w:type="paragraph" w:styleId="Revisie">
    <w:name w:val="Revision"/>
    <w:hidden/>
    <w:uiPriority w:val="99"/>
    <w:semiHidden/>
    <w:rsid w:val="00414035"/>
    <w:rPr>
      <w:rFonts w:ascii="Calibri" w:hAnsi="Calibri"/>
      <w:sz w:val="24"/>
    </w:rPr>
  </w:style>
  <w:style w:type="character" w:customStyle="1" w:styleId="highlight">
    <w:name w:val="highlight"/>
    <w:basedOn w:val="Standaardalinea-lettertype"/>
    <w:rsid w:val="004D42AD"/>
  </w:style>
  <w:style w:type="character" w:customStyle="1" w:styleId="lrzxr">
    <w:name w:val="lrzxr"/>
    <w:basedOn w:val="Standaardalinea-lettertype"/>
    <w:rsid w:val="00471FA6"/>
  </w:style>
  <w:style w:type="character" w:customStyle="1" w:styleId="Kop3Char">
    <w:name w:val="Kop 3 Char"/>
    <w:basedOn w:val="Standaardalinea-lettertype"/>
    <w:link w:val="Kop3"/>
    <w:uiPriority w:val="9"/>
    <w:semiHidden/>
    <w:rsid w:val="000C42F3"/>
    <w:rPr>
      <w:rFonts w:asciiTheme="majorHAnsi" w:eastAsiaTheme="majorEastAsia" w:hAnsiTheme="majorHAnsi" w:cstheme="majorBidi"/>
      <w:b/>
      <w:bCs/>
      <w:color w:val="4F81BD" w:themeColor="accent1"/>
      <w:sz w:val="24"/>
    </w:rPr>
  </w:style>
  <w:style w:type="character" w:styleId="GevolgdeHyperlink">
    <w:name w:val="FollowedHyperlink"/>
    <w:basedOn w:val="Standaardalinea-lettertype"/>
    <w:uiPriority w:val="99"/>
    <w:semiHidden/>
    <w:unhideWhenUsed/>
    <w:rsid w:val="003773F2"/>
    <w:rPr>
      <w:color w:val="800080" w:themeColor="followedHyperlink"/>
      <w:u w:val="single"/>
    </w:rPr>
  </w:style>
  <w:style w:type="paragraph" w:styleId="Inhopg3">
    <w:name w:val="toc 3"/>
    <w:basedOn w:val="Standaard"/>
    <w:next w:val="Standaard"/>
    <w:autoRedefine/>
    <w:uiPriority w:val="39"/>
    <w:unhideWhenUsed/>
    <w:rsid w:val="00605025"/>
    <w:pPr>
      <w:ind w:left="400"/>
    </w:pPr>
    <w:rPr>
      <w:rFonts w:ascii="Courier New" w:hAnsi="Courier New"/>
      <w:sz w:val="20"/>
    </w:rPr>
  </w:style>
  <w:style w:type="paragraph" w:customStyle="1" w:styleId="Opsomming">
    <w:name w:val="Opsomming"/>
    <w:basedOn w:val="Standaard"/>
    <w:rsid w:val="008A3841"/>
    <w:pPr>
      <w:numPr>
        <w:numId w:val="15"/>
      </w:numPr>
    </w:pPr>
    <w:rPr>
      <w:rFonts w:ascii="MS Sans Serif" w:hAnsi="MS Sans Serif"/>
      <w:sz w:val="20"/>
    </w:rPr>
  </w:style>
  <w:style w:type="paragraph" w:styleId="Normaalweb">
    <w:name w:val="Normal (Web)"/>
    <w:basedOn w:val="Standaard"/>
    <w:rsid w:val="008512AF"/>
    <w:pPr>
      <w:spacing w:before="100" w:beforeAutospacing="1" w:after="100" w:afterAutospacing="1"/>
    </w:pPr>
    <w:rPr>
      <w:rFonts w:ascii="Times New Roman" w:hAnsi="Times New Roman"/>
      <w:szCs w:val="24"/>
    </w:rPr>
  </w:style>
  <w:style w:type="paragraph" w:customStyle="1" w:styleId="Kleurrijkelijst-accent11">
    <w:name w:val="Kleurrijke lijst - accent 11"/>
    <w:basedOn w:val="Standaard"/>
    <w:uiPriority w:val="34"/>
    <w:qFormat/>
    <w:rsid w:val="008512AF"/>
    <w:pPr>
      <w:spacing w:line="360" w:lineRule="auto"/>
      <w:ind w:left="708"/>
      <w:jc w:val="both"/>
    </w:pPr>
    <w:rPr>
      <w:rFonts w:ascii="Tahoma" w:eastAsia="MS Mincho" w:hAnsi="Tahoma"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01684">
      <w:bodyDiv w:val="1"/>
      <w:marLeft w:val="0"/>
      <w:marRight w:val="0"/>
      <w:marTop w:val="0"/>
      <w:marBottom w:val="0"/>
      <w:divBdr>
        <w:top w:val="none" w:sz="0" w:space="0" w:color="auto"/>
        <w:left w:val="none" w:sz="0" w:space="0" w:color="auto"/>
        <w:bottom w:val="none" w:sz="0" w:space="0" w:color="auto"/>
        <w:right w:val="none" w:sz="0" w:space="0" w:color="auto"/>
      </w:divBdr>
    </w:div>
    <w:div w:id="231619321">
      <w:bodyDiv w:val="1"/>
      <w:marLeft w:val="0"/>
      <w:marRight w:val="0"/>
      <w:marTop w:val="0"/>
      <w:marBottom w:val="0"/>
      <w:divBdr>
        <w:top w:val="none" w:sz="0" w:space="0" w:color="auto"/>
        <w:left w:val="none" w:sz="0" w:space="0" w:color="auto"/>
        <w:bottom w:val="none" w:sz="0" w:space="0" w:color="auto"/>
        <w:right w:val="none" w:sz="0" w:space="0" w:color="auto"/>
      </w:divBdr>
    </w:div>
    <w:div w:id="248387505">
      <w:bodyDiv w:val="1"/>
      <w:marLeft w:val="0"/>
      <w:marRight w:val="0"/>
      <w:marTop w:val="0"/>
      <w:marBottom w:val="0"/>
      <w:divBdr>
        <w:top w:val="none" w:sz="0" w:space="0" w:color="auto"/>
        <w:left w:val="none" w:sz="0" w:space="0" w:color="auto"/>
        <w:bottom w:val="none" w:sz="0" w:space="0" w:color="auto"/>
        <w:right w:val="none" w:sz="0" w:space="0" w:color="auto"/>
      </w:divBdr>
    </w:div>
    <w:div w:id="280259613">
      <w:bodyDiv w:val="1"/>
      <w:marLeft w:val="0"/>
      <w:marRight w:val="0"/>
      <w:marTop w:val="0"/>
      <w:marBottom w:val="0"/>
      <w:divBdr>
        <w:top w:val="none" w:sz="0" w:space="0" w:color="auto"/>
        <w:left w:val="none" w:sz="0" w:space="0" w:color="auto"/>
        <w:bottom w:val="none" w:sz="0" w:space="0" w:color="auto"/>
        <w:right w:val="none" w:sz="0" w:space="0" w:color="auto"/>
      </w:divBdr>
      <w:divsChild>
        <w:div w:id="1634142857">
          <w:marLeft w:val="0"/>
          <w:marRight w:val="0"/>
          <w:marTop w:val="0"/>
          <w:marBottom w:val="0"/>
          <w:divBdr>
            <w:top w:val="none" w:sz="0" w:space="0" w:color="auto"/>
            <w:left w:val="none" w:sz="0" w:space="0" w:color="auto"/>
            <w:bottom w:val="none" w:sz="0" w:space="0" w:color="auto"/>
            <w:right w:val="none" w:sz="0" w:space="0" w:color="auto"/>
          </w:divBdr>
        </w:div>
        <w:div w:id="574241648">
          <w:marLeft w:val="0"/>
          <w:marRight w:val="0"/>
          <w:marTop w:val="0"/>
          <w:marBottom w:val="0"/>
          <w:divBdr>
            <w:top w:val="none" w:sz="0" w:space="0" w:color="auto"/>
            <w:left w:val="none" w:sz="0" w:space="0" w:color="auto"/>
            <w:bottom w:val="none" w:sz="0" w:space="0" w:color="auto"/>
            <w:right w:val="none" w:sz="0" w:space="0" w:color="auto"/>
          </w:divBdr>
        </w:div>
        <w:div w:id="1190724883">
          <w:marLeft w:val="0"/>
          <w:marRight w:val="0"/>
          <w:marTop w:val="0"/>
          <w:marBottom w:val="0"/>
          <w:divBdr>
            <w:top w:val="none" w:sz="0" w:space="0" w:color="auto"/>
            <w:left w:val="none" w:sz="0" w:space="0" w:color="auto"/>
            <w:bottom w:val="none" w:sz="0" w:space="0" w:color="auto"/>
            <w:right w:val="none" w:sz="0" w:space="0" w:color="auto"/>
          </w:divBdr>
        </w:div>
        <w:div w:id="980303492">
          <w:marLeft w:val="0"/>
          <w:marRight w:val="0"/>
          <w:marTop w:val="0"/>
          <w:marBottom w:val="0"/>
          <w:divBdr>
            <w:top w:val="none" w:sz="0" w:space="0" w:color="auto"/>
            <w:left w:val="none" w:sz="0" w:space="0" w:color="auto"/>
            <w:bottom w:val="none" w:sz="0" w:space="0" w:color="auto"/>
            <w:right w:val="none" w:sz="0" w:space="0" w:color="auto"/>
          </w:divBdr>
        </w:div>
        <w:div w:id="1505391592">
          <w:marLeft w:val="0"/>
          <w:marRight w:val="0"/>
          <w:marTop w:val="0"/>
          <w:marBottom w:val="0"/>
          <w:divBdr>
            <w:top w:val="none" w:sz="0" w:space="0" w:color="auto"/>
            <w:left w:val="none" w:sz="0" w:space="0" w:color="auto"/>
            <w:bottom w:val="none" w:sz="0" w:space="0" w:color="auto"/>
            <w:right w:val="none" w:sz="0" w:space="0" w:color="auto"/>
          </w:divBdr>
        </w:div>
        <w:div w:id="786654992">
          <w:marLeft w:val="0"/>
          <w:marRight w:val="0"/>
          <w:marTop w:val="0"/>
          <w:marBottom w:val="0"/>
          <w:divBdr>
            <w:top w:val="none" w:sz="0" w:space="0" w:color="auto"/>
            <w:left w:val="none" w:sz="0" w:space="0" w:color="auto"/>
            <w:bottom w:val="none" w:sz="0" w:space="0" w:color="auto"/>
            <w:right w:val="none" w:sz="0" w:space="0" w:color="auto"/>
          </w:divBdr>
        </w:div>
        <w:div w:id="2143378410">
          <w:marLeft w:val="0"/>
          <w:marRight w:val="0"/>
          <w:marTop w:val="0"/>
          <w:marBottom w:val="0"/>
          <w:divBdr>
            <w:top w:val="none" w:sz="0" w:space="0" w:color="auto"/>
            <w:left w:val="none" w:sz="0" w:space="0" w:color="auto"/>
            <w:bottom w:val="none" w:sz="0" w:space="0" w:color="auto"/>
            <w:right w:val="none" w:sz="0" w:space="0" w:color="auto"/>
          </w:divBdr>
        </w:div>
        <w:div w:id="978878041">
          <w:marLeft w:val="0"/>
          <w:marRight w:val="0"/>
          <w:marTop w:val="0"/>
          <w:marBottom w:val="0"/>
          <w:divBdr>
            <w:top w:val="none" w:sz="0" w:space="0" w:color="auto"/>
            <w:left w:val="none" w:sz="0" w:space="0" w:color="auto"/>
            <w:bottom w:val="none" w:sz="0" w:space="0" w:color="auto"/>
            <w:right w:val="none" w:sz="0" w:space="0" w:color="auto"/>
          </w:divBdr>
        </w:div>
        <w:div w:id="1553692148">
          <w:marLeft w:val="0"/>
          <w:marRight w:val="0"/>
          <w:marTop w:val="0"/>
          <w:marBottom w:val="0"/>
          <w:divBdr>
            <w:top w:val="none" w:sz="0" w:space="0" w:color="auto"/>
            <w:left w:val="none" w:sz="0" w:space="0" w:color="auto"/>
            <w:bottom w:val="none" w:sz="0" w:space="0" w:color="auto"/>
            <w:right w:val="none" w:sz="0" w:space="0" w:color="auto"/>
          </w:divBdr>
        </w:div>
        <w:div w:id="741759035">
          <w:marLeft w:val="0"/>
          <w:marRight w:val="0"/>
          <w:marTop w:val="0"/>
          <w:marBottom w:val="0"/>
          <w:divBdr>
            <w:top w:val="none" w:sz="0" w:space="0" w:color="auto"/>
            <w:left w:val="none" w:sz="0" w:space="0" w:color="auto"/>
            <w:bottom w:val="none" w:sz="0" w:space="0" w:color="auto"/>
            <w:right w:val="none" w:sz="0" w:space="0" w:color="auto"/>
          </w:divBdr>
        </w:div>
        <w:div w:id="1731997871">
          <w:marLeft w:val="0"/>
          <w:marRight w:val="0"/>
          <w:marTop w:val="0"/>
          <w:marBottom w:val="0"/>
          <w:divBdr>
            <w:top w:val="none" w:sz="0" w:space="0" w:color="auto"/>
            <w:left w:val="none" w:sz="0" w:space="0" w:color="auto"/>
            <w:bottom w:val="none" w:sz="0" w:space="0" w:color="auto"/>
            <w:right w:val="none" w:sz="0" w:space="0" w:color="auto"/>
          </w:divBdr>
        </w:div>
        <w:div w:id="1311400220">
          <w:marLeft w:val="0"/>
          <w:marRight w:val="0"/>
          <w:marTop w:val="0"/>
          <w:marBottom w:val="0"/>
          <w:divBdr>
            <w:top w:val="none" w:sz="0" w:space="0" w:color="auto"/>
            <w:left w:val="none" w:sz="0" w:space="0" w:color="auto"/>
            <w:bottom w:val="none" w:sz="0" w:space="0" w:color="auto"/>
            <w:right w:val="none" w:sz="0" w:space="0" w:color="auto"/>
          </w:divBdr>
        </w:div>
        <w:div w:id="462117533">
          <w:marLeft w:val="0"/>
          <w:marRight w:val="0"/>
          <w:marTop w:val="0"/>
          <w:marBottom w:val="0"/>
          <w:divBdr>
            <w:top w:val="none" w:sz="0" w:space="0" w:color="auto"/>
            <w:left w:val="none" w:sz="0" w:space="0" w:color="auto"/>
            <w:bottom w:val="none" w:sz="0" w:space="0" w:color="auto"/>
            <w:right w:val="none" w:sz="0" w:space="0" w:color="auto"/>
          </w:divBdr>
        </w:div>
        <w:div w:id="1675760063">
          <w:marLeft w:val="0"/>
          <w:marRight w:val="0"/>
          <w:marTop w:val="0"/>
          <w:marBottom w:val="0"/>
          <w:divBdr>
            <w:top w:val="none" w:sz="0" w:space="0" w:color="auto"/>
            <w:left w:val="none" w:sz="0" w:space="0" w:color="auto"/>
            <w:bottom w:val="none" w:sz="0" w:space="0" w:color="auto"/>
            <w:right w:val="none" w:sz="0" w:space="0" w:color="auto"/>
          </w:divBdr>
        </w:div>
        <w:div w:id="1768454868">
          <w:marLeft w:val="0"/>
          <w:marRight w:val="0"/>
          <w:marTop w:val="0"/>
          <w:marBottom w:val="0"/>
          <w:divBdr>
            <w:top w:val="none" w:sz="0" w:space="0" w:color="auto"/>
            <w:left w:val="none" w:sz="0" w:space="0" w:color="auto"/>
            <w:bottom w:val="none" w:sz="0" w:space="0" w:color="auto"/>
            <w:right w:val="none" w:sz="0" w:space="0" w:color="auto"/>
          </w:divBdr>
        </w:div>
        <w:div w:id="1272205572">
          <w:marLeft w:val="0"/>
          <w:marRight w:val="0"/>
          <w:marTop w:val="0"/>
          <w:marBottom w:val="0"/>
          <w:divBdr>
            <w:top w:val="none" w:sz="0" w:space="0" w:color="auto"/>
            <w:left w:val="none" w:sz="0" w:space="0" w:color="auto"/>
            <w:bottom w:val="none" w:sz="0" w:space="0" w:color="auto"/>
            <w:right w:val="none" w:sz="0" w:space="0" w:color="auto"/>
          </w:divBdr>
        </w:div>
        <w:div w:id="434331842">
          <w:marLeft w:val="0"/>
          <w:marRight w:val="0"/>
          <w:marTop w:val="0"/>
          <w:marBottom w:val="0"/>
          <w:divBdr>
            <w:top w:val="none" w:sz="0" w:space="0" w:color="auto"/>
            <w:left w:val="none" w:sz="0" w:space="0" w:color="auto"/>
            <w:bottom w:val="none" w:sz="0" w:space="0" w:color="auto"/>
            <w:right w:val="none" w:sz="0" w:space="0" w:color="auto"/>
          </w:divBdr>
        </w:div>
        <w:div w:id="508983000">
          <w:marLeft w:val="0"/>
          <w:marRight w:val="0"/>
          <w:marTop w:val="0"/>
          <w:marBottom w:val="0"/>
          <w:divBdr>
            <w:top w:val="none" w:sz="0" w:space="0" w:color="auto"/>
            <w:left w:val="none" w:sz="0" w:space="0" w:color="auto"/>
            <w:bottom w:val="none" w:sz="0" w:space="0" w:color="auto"/>
            <w:right w:val="none" w:sz="0" w:space="0" w:color="auto"/>
          </w:divBdr>
        </w:div>
        <w:div w:id="1915778614">
          <w:marLeft w:val="0"/>
          <w:marRight w:val="0"/>
          <w:marTop w:val="0"/>
          <w:marBottom w:val="0"/>
          <w:divBdr>
            <w:top w:val="none" w:sz="0" w:space="0" w:color="auto"/>
            <w:left w:val="none" w:sz="0" w:space="0" w:color="auto"/>
            <w:bottom w:val="none" w:sz="0" w:space="0" w:color="auto"/>
            <w:right w:val="none" w:sz="0" w:space="0" w:color="auto"/>
          </w:divBdr>
        </w:div>
      </w:divsChild>
    </w:div>
    <w:div w:id="372073879">
      <w:bodyDiv w:val="1"/>
      <w:marLeft w:val="0"/>
      <w:marRight w:val="0"/>
      <w:marTop w:val="0"/>
      <w:marBottom w:val="0"/>
      <w:divBdr>
        <w:top w:val="none" w:sz="0" w:space="0" w:color="auto"/>
        <w:left w:val="none" w:sz="0" w:space="0" w:color="auto"/>
        <w:bottom w:val="none" w:sz="0" w:space="0" w:color="auto"/>
        <w:right w:val="none" w:sz="0" w:space="0" w:color="auto"/>
      </w:divBdr>
    </w:div>
    <w:div w:id="424805354">
      <w:bodyDiv w:val="1"/>
      <w:marLeft w:val="0"/>
      <w:marRight w:val="0"/>
      <w:marTop w:val="0"/>
      <w:marBottom w:val="0"/>
      <w:divBdr>
        <w:top w:val="none" w:sz="0" w:space="0" w:color="auto"/>
        <w:left w:val="none" w:sz="0" w:space="0" w:color="auto"/>
        <w:bottom w:val="none" w:sz="0" w:space="0" w:color="auto"/>
        <w:right w:val="none" w:sz="0" w:space="0" w:color="auto"/>
      </w:divBdr>
    </w:div>
    <w:div w:id="476919077">
      <w:bodyDiv w:val="1"/>
      <w:marLeft w:val="0"/>
      <w:marRight w:val="0"/>
      <w:marTop w:val="0"/>
      <w:marBottom w:val="0"/>
      <w:divBdr>
        <w:top w:val="none" w:sz="0" w:space="0" w:color="auto"/>
        <w:left w:val="none" w:sz="0" w:space="0" w:color="auto"/>
        <w:bottom w:val="none" w:sz="0" w:space="0" w:color="auto"/>
        <w:right w:val="none" w:sz="0" w:space="0" w:color="auto"/>
      </w:divBdr>
    </w:div>
    <w:div w:id="533153714">
      <w:bodyDiv w:val="1"/>
      <w:marLeft w:val="0"/>
      <w:marRight w:val="0"/>
      <w:marTop w:val="0"/>
      <w:marBottom w:val="0"/>
      <w:divBdr>
        <w:top w:val="none" w:sz="0" w:space="0" w:color="auto"/>
        <w:left w:val="none" w:sz="0" w:space="0" w:color="auto"/>
        <w:bottom w:val="none" w:sz="0" w:space="0" w:color="auto"/>
        <w:right w:val="none" w:sz="0" w:space="0" w:color="auto"/>
      </w:divBdr>
    </w:div>
    <w:div w:id="533346482">
      <w:bodyDiv w:val="1"/>
      <w:marLeft w:val="0"/>
      <w:marRight w:val="0"/>
      <w:marTop w:val="0"/>
      <w:marBottom w:val="0"/>
      <w:divBdr>
        <w:top w:val="none" w:sz="0" w:space="0" w:color="auto"/>
        <w:left w:val="none" w:sz="0" w:space="0" w:color="auto"/>
        <w:bottom w:val="none" w:sz="0" w:space="0" w:color="auto"/>
        <w:right w:val="none" w:sz="0" w:space="0" w:color="auto"/>
      </w:divBdr>
    </w:div>
    <w:div w:id="595673541">
      <w:bodyDiv w:val="1"/>
      <w:marLeft w:val="0"/>
      <w:marRight w:val="0"/>
      <w:marTop w:val="0"/>
      <w:marBottom w:val="0"/>
      <w:divBdr>
        <w:top w:val="none" w:sz="0" w:space="0" w:color="auto"/>
        <w:left w:val="none" w:sz="0" w:space="0" w:color="auto"/>
        <w:bottom w:val="none" w:sz="0" w:space="0" w:color="auto"/>
        <w:right w:val="none" w:sz="0" w:space="0" w:color="auto"/>
      </w:divBdr>
    </w:div>
    <w:div w:id="604926826">
      <w:bodyDiv w:val="1"/>
      <w:marLeft w:val="0"/>
      <w:marRight w:val="0"/>
      <w:marTop w:val="0"/>
      <w:marBottom w:val="0"/>
      <w:divBdr>
        <w:top w:val="none" w:sz="0" w:space="0" w:color="auto"/>
        <w:left w:val="none" w:sz="0" w:space="0" w:color="auto"/>
        <w:bottom w:val="none" w:sz="0" w:space="0" w:color="auto"/>
        <w:right w:val="none" w:sz="0" w:space="0" w:color="auto"/>
      </w:divBdr>
    </w:div>
    <w:div w:id="638653388">
      <w:bodyDiv w:val="1"/>
      <w:marLeft w:val="0"/>
      <w:marRight w:val="0"/>
      <w:marTop w:val="0"/>
      <w:marBottom w:val="0"/>
      <w:divBdr>
        <w:top w:val="none" w:sz="0" w:space="0" w:color="auto"/>
        <w:left w:val="none" w:sz="0" w:space="0" w:color="auto"/>
        <w:bottom w:val="none" w:sz="0" w:space="0" w:color="auto"/>
        <w:right w:val="none" w:sz="0" w:space="0" w:color="auto"/>
      </w:divBdr>
    </w:div>
    <w:div w:id="692149204">
      <w:bodyDiv w:val="1"/>
      <w:marLeft w:val="240"/>
      <w:marRight w:val="240"/>
      <w:marTop w:val="240"/>
      <w:marBottom w:val="60"/>
      <w:divBdr>
        <w:top w:val="none" w:sz="0" w:space="0" w:color="auto"/>
        <w:left w:val="none" w:sz="0" w:space="0" w:color="auto"/>
        <w:bottom w:val="none" w:sz="0" w:space="0" w:color="auto"/>
        <w:right w:val="none" w:sz="0" w:space="0" w:color="auto"/>
      </w:divBdr>
      <w:divsChild>
        <w:div w:id="233397956">
          <w:marLeft w:val="0"/>
          <w:marRight w:val="0"/>
          <w:marTop w:val="0"/>
          <w:marBottom w:val="0"/>
          <w:divBdr>
            <w:top w:val="none" w:sz="0" w:space="0" w:color="auto"/>
            <w:left w:val="none" w:sz="0" w:space="0" w:color="auto"/>
            <w:bottom w:val="single" w:sz="6" w:space="9" w:color="C8C8C8"/>
            <w:right w:val="none" w:sz="0" w:space="0" w:color="auto"/>
          </w:divBdr>
          <w:divsChild>
            <w:div w:id="2088569168">
              <w:marLeft w:val="0"/>
              <w:marRight w:val="0"/>
              <w:marTop w:val="0"/>
              <w:marBottom w:val="0"/>
              <w:divBdr>
                <w:top w:val="none" w:sz="0" w:space="0" w:color="auto"/>
                <w:left w:val="none" w:sz="0" w:space="0" w:color="auto"/>
                <w:bottom w:val="none" w:sz="0" w:space="0" w:color="auto"/>
                <w:right w:val="none" w:sz="0" w:space="0" w:color="auto"/>
              </w:divBdr>
            </w:div>
            <w:div w:id="1348216527">
              <w:marLeft w:val="0"/>
              <w:marRight w:val="0"/>
              <w:marTop w:val="0"/>
              <w:marBottom w:val="0"/>
              <w:divBdr>
                <w:top w:val="none" w:sz="0" w:space="0" w:color="auto"/>
                <w:left w:val="none" w:sz="0" w:space="0" w:color="auto"/>
                <w:bottom w:val="none" w:sz="0" w:space="0" w:color="auto"/>
                <w:right w:val="none" w:sz="0" w:space="0" w:color="auto"/>
              </w:divBdr>
            </w:div>
            <w:div w:id="1671330442">
              <w:marLeft w:val="0"/>
              <w:marRight w:val="0"/>
              <w:marTop w:val="0"/>
              <w:marBottom w:val="0"/>
              <w:divBdr>
                <w:top w:val="none" w:sz="0" w:space="0" w:color="auto"/>
                <w:left w:val="none" w:sz="0" w:space="0" w:color="auto"/>
                <w:bottom w:val="none" w:sz="0" w:space="0" w:color="auto"/>
                <w:right w:val="none" w:sz="0" w:space="0" w:color="auto"/>
              </w:divBdr>
            </w:div>
            <w:div w:id="1011764174">
              <w:marLeft w:val="0"/>
              <w:marRight w:val="0"/>
              <w:marTop w:val="0"/>
              <w:marBottom w:val="0"/>
              <w:divBdr>
                <w:top w:val="none" w:sz="0" w:space="0" w:color="auto"/>
                <w:left w:val="none" w:sz="0" w:space="0" w:color="auto"/>
                <w:bottom w:val="none" w:sz="0" w:space="0" w:color="auto"/>
                <w:right w:val="none" w:sz="0" w:space="0" w:color="auto"/>
              </w:divBdr>
            </w:div>
            <w:div w:id="980429798">
              <w:marLeft w:val="0"/>
              <w:marRight w:val="0"/>
              <w:marTop w:val="0"/>
              <w:marBottom w:val="0"/>
              <w:divBdr>
                <w:top w:val="none" w:sz="0" w:space="0" w:color="auto"/>
                <w:left w:val="none" w:sz="0" w:space="0" w:color="auto"/>
                <w:bottom w:val="none" w:sz="0" w:space="0" w:color="auto"/>
                <w:right w:val="none" w:sz="0" w:space="0" w:color="auto"/>
              </w:divBdr>
            </w:div>
            <w:div w:id="562570750">
              <w:marLeft w:val="0"/>
              <w:marRight w:val="0"/>
              <w:marTop w:val="0"/>
              <w:marBottom w:val="0"/>
              <w:divBdr>
                <w:top w:val="none" w:sz="0" w:space="0" w:color="auto"/>
                <w:left w:val="none" w:sz="0" w:space="0" w:color="auto"/>
                <w:bottom w:val="none" w:sz="0" w:space="0" w:color="auto"/>
                <w:right w:val="none" w:sz="0" w:space="0" w:color="auto"/>
              </w:divBdr>
            </w:div>
            <w:div w:id="12439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530943">
      <w:bodyDiv w:val="1"/>
      <w:marLeft w:val="0"/>
      <w:marRight w:val="0"/>
      <w:marTop w:val="0"/>
      <w:marBottom w:val="0"/>
      <w:divBdr>
        <w:top w:val="none" w:sz="0" w:space="0" w:color="auto"/>
        <w:left w:val="none" w:sz="0" w:space="0" w:color="auto"/>
        <w:bottom w:val="none" w:sz="0" w:space="0" w:color="auto"/>
        <w:right w:val="none" w:sz="0" w:space="0" w:color="auto"/>
      </w:divBdr>
    </w:div>
    <w:div w:id="995452395">
      <w:bodyDiv w:val="1"/>
      <w:marLeft w:val="0"/>
      <w:marRight w:val="0"/>
      <w:marTop w:val="0"/>
      <w:marBottom w:val="0"/>
      <w:divBdr>
        <w:top w:val="none" w:sz="0" w:space="0" w:color="auto"/>
        <w:left w:val="none" w:sz="0" w:space="0" w:color="auto"/>
        <w:bottom w:val="none" w:sz="0" w:space="0" w:color="auto"/>
        <w:right w:val="none" w:sz="0" w:space="0" w:color="auto"/>
      </w:divBdr>
    </w:div>
    <w:div w:id="1007908182">
      <w:bodyDiv w:val="1"/>
      <w:marLeft w:val="0"/>
      <w:marRight w:val="0"/>
      <w:marTop w:val="0"/>
      <w:marBottom w:val="0"/>
      <w:divBdr>
        <w:top w:val="none" w:sz="0" w:space="0" w:color="auto"/>
        <w:left w:val="none" w:sz="0" w:space="0" w:color="auto"/>
        <w:bottom w:val="none" w:sz="0" w:space="0" w:color="auto"/>
        <w:right w:val="none" w:sz="0" w:space="0" w:color="auto"/>
      </w:divBdr>
    </w:div>
    <w:div w:id="1011684344">
      <w:bodyDiv w:val="1"/>
      <w:marLeft w:val="0"/>
      <w:marRight w:val="0"/>
      <w:marTop w:val="0"/>
      <w:marBottom w:val="0"/>
      <w:divBdr>
        <w:top w:val="none" w:sz="0" w:space="0" w:color="auto"/>
        <w:left w:val="none" w:sz="0" w:space="0" w:color="auto"/>
        <w:bottom w:val="none" w:sz="0" w:space="0" w:color="auto"/>
        <w:right w:val="none" w:sz="0" w:space="0" w:color="auto"/>
      </w:divBdr>
    </w:div>
    <w:div w:id="1139761891">
      <w:bodyDiv w:val="1"/>
      <w:marLeft w:val="0"/>
      <w:marRight w:val="0"/>
      <w:marTop w:val="0"/>
      <w:marBottom w:val="0"/>
      <w:divBdr>
        <w:top w:val="none" w:sz="0" w:space="0" w:color="auto"/>
        <w:left w:val="none" w:sz="0" w:space="0" w:color="auto"/>
        <w:bottom w:val="none" w:sz="0" w:space="0" w:color="auto"/>
        <w:right w:val="none" w:sz="0" w:space="0" w:color="auto"/>
      </w:divBdr>
    </w:div>
    <w:div w:id="192151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justis.nl/producten/gva/" TargetMode="Externa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koop@middendrenthe.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rvicedesk@tenderned.n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E9302-6AA7-480E-9335-D13BB30A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7070</Words>
  <Characters>38890</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2020-10-22T09:50:00Z</dcterms:created>
  <dcterms:modified xsi:type="dcterms:W3CDTF">2020-10-22T13:59:00Z</dcterms:modified>
</cp:coreProperties>
</file>