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D06583" w14:textId="77777777" w:rsidR="00E5488F" w:rsidRPr="00E91ED2" w:rsidRDefault="00E5488F">
      <w:pPr>
        <w:pStyle w:val="Frame"/>
        <w:framePr w:w="1985" w:h="340" w:hRule="exact" w:wrap="around" w:x="9130" w:y="625"/>
        <w:ind w:right="-1447"/>
        <w:rPr>
          <w:rFonts w:ascii="Century Gothic" w:hAnsi="Century Gothic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088"/>
      </w:tblGrid>
      <w:tr w:rsidR="004908CE" w:rsidRPr="00E91ED2" w14:paraId="39E8C705" w14:textId="77777777" w:rsidTr="00D94C93">
        <w:trPr>
          <w:trHeight w:val="454"/>
        </w:trPr>
        <w:tc>
          <w:tcPr>
            <w:tcW w:w="7088" w:type="dxa"/>
            <w:shd w:val="clear" w:color="auto" w:fill="auto"/>
            <w:noWrap/>
            <w:vAlign w:val="center"/>
          </w:tcPr>
          <w:p w14:paraId="68D33053" w14:textId="77777777" w:rsidR="00285BB3" w:rsidRPr="007C61D3" w:rsidRDefault="009B70A1" w:rsidP="00B318DD">
            <w:pPr>
              <w:pStyle w:val="rapporttitel"/>
              <w:rPr>
                <w:rFonts w:ascii="Century Gothic" w:hAnsi="Century Gothic"/>
                <w:u w:val="single"/>
              </w:rPr>
            </w:pPr>
            <w:r w:rsidRPr="00E91ED2">
              <w:rPr>
                <w:rFonts w:ascii="Century Gothic" w:hAnsi="Century Gothic"/>
              </w:rPr>
              <w:t xml:space="preserve"> </w:t>
            </w:r>
          </w:p>
          <w:p w14:paraId="08F1C2E9" w14:textId="3F8F482C" w:rsidR="00285BB3" w:rsidRPr="007C61D3" w:rsidRDefault="00E80A55" w:rsidP="007C61D3">
            <w:pPr>
              <w:pStyle w:val="rapporttitel"/>
              <w:jc w:val="center"/>
              <w:rPr>
                <w:rFonts w:ascii="Century Gothic" w:hAnsi="Century Gothic"/>
                <w:sz w:val="28"/>
                <w:szCs w:val="28"/>
                <w:u w:val="single"/>
              </w:rPr>
            </w:pPr>
            <w:r w:rsidRPr="007C61D3">
              <w:rPr>
                <w:rFonts w:ascii="Century Gothic" w:hAnsi="Century Gothic"/>
                <w:sz w:val="28"/>
                <w:szCs w:val="28"/>
                <w:u w:val="single"/>
              </w:rPr>
              <w:t>Nota van Inlichtingen</w:t>
            </w:r>
            <w:r w:rsidR="007C61D3" w:rsidRPr="007C61D3">
              <w:rPr>
                <w:rFonts w:ascii="Century Gothic" w:hAnsi="Century Gothic"/>
                <w:sz w:val="28"/>
                <w:szCs w:val="28"/>
                <w:u w:val="single"/>
              </w:rPr>
              <w:t xml:space="preserve"> 2</w:t>
            </w:r>
          </w:p>
          <w:p w14:paraId="3DCF278E" w14:textId="77777777" w:rsidR="00285BB3" w:rsidRPr="00E91ED2" w:rsidRDefault="00285BB3" w:rsidP="00B318DD">
            <w:pPr>
              <w:pStyle w:val="rapporttitel"/>
              <w:rPr>
                <w:rFonts w:ascii="Century Gothic" w:hAnsi="Century Gothic"/>
              </w:rPr>
            </w:pPr>
          </w:p>
          <w:p w14:paraId="4F2D544B" w14:textId="77777777" w:rsidR="00285BB3" w:rsidRPr="00E91ED2" w:rsidRDefault="00285BB3" w:rsidP="00B318DD">
            <w:pPr>
              <w:pStyle w:val="rapporttitel"/>
              <w:rPr>
                <w:rFonts w:ascii="Century Gothic" w:hAnsi="Century Gothic"/>
              </w:rPr>
            </w:pPr>
          </w:p>
          <w:p w14:paraId="190795B1" w14:textId="77777777" w:rsidR="00285BB3" w:rsidRPr="00E91ED2" w:rsidRDefault="00285BB3" w:rsidP="00B318DD">
            <w:pPr>
              <w:pStyle w:val="rapporttitel"/>
              <w:rPr>
                <w:rFonts w:ascii="Century Gothic" w:hAnsi="Century Gothic"/>
              </w:rPr>
            </w:pPr>
          </w:p>
          <w:p w14:paraId="530675FA" w14:textId="77777777" w:rsidR="004908CE" w:rsidRPr="00E91ED2" w:rsidRDefault="00E80A55" w:rsidP="00ED7867">
            <w:pPr>
              <w:pStyle w:val="rapporttitel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Expertisecentrum Laadinfrastructuur regio Zuid</w:t>
            </w:r>
          </w:p>
        </w:tc>
      </w:tr>
      <w:tr w:rsidR="00B318DD" w:rsidRPr="00E91ED2" w14:paraId="3F733317" w14:textId="77777777" w:rsidTr="00D94C93">
        <w:trPr>
          <w:trHeight w:val="454"/>
        </w:trPr>
        <w:tc>
          <w:tcPr>
            <w:tcW w:w="7088" w:type="dxa"/>
            <w:shd w:val="clear" w:color="auto" w:fill="auto"/>
            <w:noWrap/>
            <w:vAlign w:val="center"/>
          </w:tcPr>
          <w:p w14:paraId="3227E46F" w14:textId="77777777" w:rsidR="00B318DD" w:rsidRPr="00E91ED2" w:rsidRDefault="00285BB3" w:rsidP="00ED7867">
            <w:pPr>
              <w:pStyle w:val="rapportsubtitel"/>
              <w:rPr>
                <w:rFonts w:ascii="Century Gothic" w:hAnsi="Century Gothic"/>
              </w:rPr>
            </w:pPr>
            <w:r w:rsidRPr="00E91ED2">
              <w:rPr>
                <w:rFonts w:ascii="Century Gothic" w:hAnsi="Century Gothic"/>
              </w:rPr>
              <w:t>Casenummer:</w:t>
            </w:r>
            <w:r w:rsidR="000570E6" w:rsidRPr="00E91ED2">
              <w:rPr>
                <w:rFonts w:ascii="Century Gothic" w:hAnsi="Century Gothic"/>
              </w:rPr>
              <w:t xml:space="preserve"> </w:t>
            </w:r>
            <w:r w:rsidR="0073283F" w:rsidRPr="00E91ED2">
              <w:rPr>
                <w:rFonts w:ascii="Century Gothic" w:hAnsi="Century Gothic"/>
              </w:rPr>
              <w:t>C</w:t>
            </w:r>
            <w:r w:rsidR="00E80A55">
              <w:rPr>
                <w:rFonts w:ascii="Century Gothic" w:hAnsi="Century Gothic"/>
              </w:rPr>
              <w:t>2270002/4802820</w:t>
            </w:r>
          </w:p>
        </w:tc>
      </w:tr>
      <w:tr w:rsidR="00B318DD" w:rsidRPr="00E91ED2" w14:paraId="482B0246" w14:textId="77777777" w:rsidTr="00D94C93">
        <w:trPr>
          <w:trHeight w:val="454"/>
        </w:trPr>
        <w:tc>
          <w:tcPr>
            <w:tcW w:w="7088" w:type="dxa"/>
            <w:shd w:val="clear" w:color="auto" w:fill="auto"/>
            <w:noWrap/>
            <w:vAlign w:val="center"/>
          </w:tcPr>
          <w:p w14:paraId="417BDF1C" w14:textId="4C4D0DFD" w:rsidR="00B318DD" w:rsidRPr="007C61D3" w:rsidRDefault="00B318DD" w:rsidP="00B318DD">
            <w:pPr>
              <w:pStyle w:val="rapportsubtitel"/>
              <w:rPr>
                <w:rFonts w:ascii="Century Gothic" w:hAnsi="Century Gothic"/>
                <w:u w:val="single"/>
              </w:rPr>
            </w:pPr>
          </w:p>
        </w:tc>
      </w:tr>
    </w:tbl>
    <w:p w14:paraId="35030DC0" w14:textId="77777777" w:rsidR="00D94C93" w:rsidRPr="00E91ED2" w:rsidRDefault="00D94C93" w:rsidP="00D94C93">
      <w:pPr>
        <w:rPr>
          <w:rFonts w:ascii="Century Gothic" w:hAnsi="Century Gothic"/>
          <w:vanish/>
        </w:rPr>
      </w:pPr>
    </w:p>
    <w:tbl>
      <w:tblPr>
        <w:tblpPr w:leftFromText="142" w:rightFromText="142" w:vertAnchor="page" w:horzAnchor="page" w:tblpX="8974" w:tblpY="5225"/>
        <w:tblOverlap w:val="never"/>
        <w:tblW w:w="0" w:type="auto"/>
        <w:tblLook w:val="01E0" w:firstRow="1" w:lastRow="1" w:firstColumn="1" w:lastColumn="1" w:noHBand="0" w:noVBand="0"/>
      </w:tblPr>
      <w:tblGrid>
        <w:gridCol w:w="1999"/>
      </w:tblGrid>
      <w:tr w:rsidR="00B318DD" w:rsidRPr="00E91ED2" w14:paraId="358A9C30" w14:textId="77777777" w:rsidTr="00D94C93">
        <w:tc>
          <w:tcPr>
            <w:tcW w:w="1999" w:type="dxa"/>
            <w:shd w:val="clear" w:color="auto" w:fill="auto"/>
          </w:tcPr>
          <w:p w14:paraId="51333BD1" w14:textId="77777777" w:rsidR="00B318DD" w:rsidRPr="00E91ED2" w:rsidRDefault="00B318DD" w:rsidP="00D94C93">
            <w:pPr>
              <w:pStyle w:val="referentiekop"/>
              <w:rPr>
                <w:rFonts w:ascii="Century Gothic" w:hAnsi="Century Gothic"/>
                <w:sz w:val="14"/>
                <w:szCs w:val="14"/>
              </w:rPr>
            </w:pPr>
            <w:r w:rsidRPr="00E91ED2">
              <w:rPr>
                <w:rFonts w:ascii="Century Gothic" w:hAnsi="Century Gothic"/>
                <w:sz w:val="14"/>
                <w:szCs w:val="14"/>
              </w:rPr>
              <w:t>Datum</w:t>
            </w:r>
            <w:r w:rsidR="00285BB3" w:rsidRPr="00E91ED2">
              <w:rPr>
                <w:rFonts w:ascii="Century Gothic" w:hAnsi="Century Gothic"/>
                <w:sz w:val="14"/>
                <w:szCs w:val="14"/>
              </w:rPr>
              <w:t>:</w:t>
            </w:r>
          </w:p>
        </w:tc>
      </w:tr>
      <w:tr w:rsidR="00B318DD" w:rsidRPr="00E91ED2" w14:paraId="2F60A0B0" w14:textId="77777777" w:rsidTr="00D94C93">
        <w:tc>
          <w:tcPr>
            <w:tcW w:w="1999" w:type="dxa"/>
            <w:shd w:val="clear" w:color="auto" w:fill="auto"/>
          </w:tcPr>
          <w:p w14:paraId="2196C06C" w14:textId="6373E8FF" w:rsidR="00B318DD" w:rsidRPr="00E91ED2" w:rsidRDefault="00641379" w:rsidP="00D94C93">
            <w:pPr>
              <w:pStyle w:val="PNB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26</w:t>
            </w:r>
            <w:r w:rsidR="00E91ED2" w:rsidRPr="00E91ED2">
              <w:rPr>
                <w:rFonts w:ascii="Century Gothic" w:hAnsi="Century Gothic"/>
                <w:sz w:val="16"/>
                <w:szCs w:val="16"/>
              </w:rPr>
              <w:t>-</w:t>
            </w:r>
            <w:r w:rsidR="00E80A55">
              <w:rPr>
                <w:rFonts w:ascii="Century Gothic" w:hAnsi="Century Gothic"/>
                <w:sz w:val="16"/>
                <w:szCs w:val="16"/>
              </w:rPr>
              <w:t>feb</w:t>
            </w:r>
            <w:r w:rsidR="00E91ED2" w:rsidRPr="00E91ED2">
              <w:rPr>
                <w:rFonts w:ascii="Century Gothic" w:hAnsi="Century Gothic"/>
                <w:sz w:val="16"/>
                <w:szCs w:val="16"/>
              </w:rPr>
              <w:t>-2021</w:t>
            </w:r>
          </w:p>
        </w:tc>
      </w:tr>
      <w:tr w:rsidR="00B318DD" w:rsidRPr="00E91ED2" w14:paraId="333180BA" w14:textId="77777777" w:rsidTr="00D94C93">
        <w:tc>
          <w:tcPr>
            <w:tcW w:w="1999" w:type="dxa"/>
            <w:shd w:val="clear" w:color="auto" w:fill="auto"/>
          </w:tcPr>
          <w:p w14:paraId="29015548" w14:textId="77777777" w:rsidR="00B318DD" w:rsidRPr="00E91ED2" w:rsidRDefault="00285BB3" w:rsidP="00D94C93">
            <w:pPr>
              <w:pStyle w:val="referentiekop"/>
              <w:rPr>
                <w:rFonts w:ascii="Century Gothic" w:hAnsi="Century Gothic"/>
                <w:bCs/>
                <w:sz w:val="14"/>
              </w:rPr>
            </w:pPr>
            <w:r w:rsidRPr="00E91ED2">
              <w:rPr>
                <w:rFonts w:ascii="Century Gothic" w:hAnsi="Century Gothic"/>
                <w:bCs/>
                <w:sz w:val="14"/>
              </w:rPr>
              <w:t>Casenummer:</w:t>
            </w:r>
          </w:p>
        </w:tc>
      </w:tr>
      <w:tr w:rsidR="00B318DD" w:rsidRPr="00E91ED2" w14:paraId="3E79A852" w14:textId="77777777" w:rsidTr="00D94C93">
        <w:tc>
          <w:tcPr>
            <w:tcW w:w="1999" w:type="dxa"/>
            <w:shd w:val="clear" w:color="auto" w:fill="auto"/>
          </w:tcPr>
          <w:p w14:paraId="0D2423AF" w14:textId="77777777" w:rsidR="00B318DD" w:rsidRPr="00E91ED2" w:rsidRDefault="00830508" w:rsidP="00D94C93">
            <w:pPr>
              <w:pStyle w:val="PNB"/>
              <w:rPr>
                <w:rFonts w:ascii="Century Gothic" w:hAnsi="Century Gothic"/>
                <w:sz w:val="16"/>
                <w:szCs w:val="16"/>
              </w:rPr>
            </w:pPr>
            <w:r w:rsidRPr="00E91ED2">
              <w:rPr>
                <w:rFonts w:ascii="Century Gothic" w:hAnsi="Century Gothic"/>
                <w:sz w:val="16"/>
                <w:szCs w:val="16"/>
              </w:rPr>
              <w:t>C</w:t>
            </w:r>
            <w:r w:rsidR="00E91ED2" w:rsidRPr="00E91ED2">
              <w:rPr>
                <w:rFonts w:ascii="Century Gothic" w:hAnsi="Century Gothic"/>
                <w:sz w:val="16"/>
                <w:szCs w:val="16"/>
              </w:rPr>
              <w:t>2270</w:t>
            </w:r>
            <w:r w:rsidR="00E80A55">
              <w:rPr>
                <w:rFonts w:ascii="Century Gothic" w:hAnsi="Century Gothic"/>
                <w:sz w:val="16"/>
                <w:szCs w:val="16"/>
              </w:rPr>
              <w:t>002/4802820</w:t>
            </w:r>
          </w:p>
        </w:tc>
      </w:tr>
    </w:tbl>
    <w:p w14:paraId="5C3B3106" w14:textId="77777777" w:rsidR="00971A67" w:rsidRPr="00E91ED2" w:rsidRDefault="00971A67" w:rsidP="00864073">
      <w:pPr>
        <w:rPr>
          <w:rFonts w:ascii="Century Gothic" w:hAnsi="Century Gothic"/>
          <w:szCs w:val="22"/>
        </w:rPr>
      </w:pPr>
    </w:p>
    <w:p w14:paraId="65D487D9" w14:textId="77777777" w:rsidR="00971A67" w:rsidRPr="00E91ED2" w:rsidRDefault="00971A67" w:rsidP="00864073">
      <w:pPr>
        <w:rPr>
          <w:rFonts w:ascii="Century Gothic" w:hAnsi="Century Gothic"/>
          <w:szCs w:val="22"/>
        </w:rPr>
      </w:pPr>
    </w:p>
    <w:p w14:paraId="256C736A" w14:textId="77777777" w:rsidR="00971A67" w:rsidRPr="00E91ED2" w:rsidRDefault="00971A67" w:rsidP="00864073">
      <w:pPr>
        <w:rPr>
          <w:rFonts w:ascii="Century Gothic" w:hAnsi="Century Gothic"/>
          <w:szCs w:val="22"/>
        </w:rPr>
      </w:pPr>
    </w:p>
    <w:p w14:paraId="4C946C58" w14:textId="77777777" w:rsidR="00971A67" w:rsidRPr="00E91ED2" w:rsidRDefault="00971A67" w:rsidP="00864073">
      <w:pPr>
        <w:rPr>
          <w:rFonts w:ascii="Century Gothic" w:hAnsi="Century Gothic"/>
          <w:szCs w:val="22"/>
        </w:rPr>
      </w:pPr>
    </w:p>
    <w:p w14:paraId="750D46B4" w14:textId="77777777" w:rsidR="00971A67" w:rsidRPr="00E91ED2" w:rsidRDefault="00971A67" w:rsidP="00864073">
      <w:pPr>
        <w:rPr>
          <w:rFonts w:ascii="Century Gothic" w:hAnsi="Century Gothic"/>
          <w:szCs w:val="22"/>
        </w:rPr>
      </w:pPr>
    </w:p>
    <w:p w14:paraId="195E6652" w14:textId="77777777" w:rsidR="00971A67" w:rsidRPr="00E91ED2" w:rsidRDefault="00971A67" w:rsidP="00864073">
      <w:pPr>
        <w:rPr>
          <w:rFonts w:ascii="Century Gothic" w:hAnsi="Century Gothic"/>
          <w:szCs w:val="22"/>
        </w:rPr>
      </w:pPr>
    </w:p>
    <w:p w14:paraId="5588263D" w14:textId="77777777" w:rsidR="00971A67" w:rsidRPr="00E91ED2" w:rsidRDefault="00971A67" w:rsidP="00864073">
      <w:pPr>
        <w:rPr>
          <w:rFonts w:ascii="Century Gothic" w:hAnsi="Century Gothic"/>
          <w:szCs w:val="22"/>
        </w:rPr>
      </w:pPr>
    </w:p>
    <w:p w14:paraId="632FD2D1" w14:textId="77777777" w:rsidR="00971A67" w:rsidRPr="00E91ED2" w:rsidRDefault="00971A67" w:rsidP="00864073">
      <w:pPr>
        <w:rPr>
          <w:rFonts w:ascii="Century Gothic" w:hAnsi="Century Gothic"/>
          <w:szCs w:val="22"/>
        </w:rPr>
      </w:pPr>
    </w:p>
    <w:p w14:paraId="3CB781E7" w14:textId="77777777" w:rsidR="00971A67" w:rsidRPr="00E91ED2" w:rsidRDefault="00971A67" w:rsidP="00864073">
      <w:pPr>
        <w:rPr>
          <w:rFonts w:ascii="Century Gothic" w:hAnsi="Century Gothic"/>
          <w:szCs w:val="22"/>
        </w:rPr>
      </w:pPr>
    </w:p>
    <w:p w14:paraId="66FF5CEC" w14:textId="77777777" w:rsidR="00971A67" w:rsidRPr="00E91ED2" w:rsidRDefault="00971A67" w:rsidP="00864073">
      <w:pPr>
        <w:rPr>
          <w:rFonts w:ascii="Century Gothic" w:hAnsi="Century Gothic"/>
          <w:szCs w:val="22"/>
        </w:rPr>
      </w:pPr>
    </w:p>
    <w:p w14:paraId="6D9CBA0D" w14:textId="77777777" w:rsidR="00971A67" w:rsidRPr="00E91ED2" w:rsidRDefault="00971A67" w:rsidP="00864073">
      <w:pPr>
        <w:rPr>
          <w:rFonts w:ascii="Century Gothic" w:hAnsi="Century Gothic"/>
          <w:szCs w:val="22"/>
        </w:rPr>
      </w:pPr>
    </w:p>
    <w:p w14:paraId="309A6947" w14:textId="77777777" w:rsidR="00971A67" w:rsidRPr="00E91ED2" w:rsidRDefault="00971A67" w:rsidP="00864073">
      <w:pPr>
        <w:rPr>
          <w:rFonts w:ascii="Century Gothic" w:hAnsi="Century Gothic"/>
          <w:szCs w:val="22"/>
        </w:rPr>
      </w:pPr>
    </w:p>
    <w:p w14:paraId="2EC599A4" w14:textId="77777777" w:rsidR="00971A67" w:rsidRPr="00E91ED2" w:rsidRDefault="00971A67" w:rsidP="00864073">
      <w:pPr>
        <w:rPr>
          <w:rFonts w:ascii="Century Gothic" w:hAnsi="Century Gothic"/>
          <w:szCs w:val="22"/>
        </w:rPr>
      </w:pPr>
    </w:p>
    <w:p w14:paraId="6DA4020A" w14:textId="77777777" w:rsidR="00971A67" w:rsidRPr="00E91ED2" w:rsidRDefault="00971A67" w:rsidP="00864073">
      <w:pPr>
        <w:rPr>
          <w:rFonts w:ascii="Century Gothic" w:hAnsi="Century Gothic"/>
          <w:szCs w:val="22"/>
        </w:rPr>
      </w:pPr>
    </w:p>
    <w:p w14:paraId="47EF3530" w14:textId="77777777" w:rsidR="00971A67" w:rsidRPr="00E91ED2" w:rsidRDefault="00971A67" w:rsidP="00864073">
      <w:pPr>
        <w:rPr>
          <w:rFonts w:ascii="Century Gothic" w:hAnsi="Century Gothic"/>
          <w:szCs w:val="22"/>
        </w:rPr>
      </w:pPr>
    </w:p>
    <w:p w14:paraId="3ED86082" w14:textId="729C7F28" w:rsidR="00864073" w:rsidRPr="00E91ED2" w:rsidRDefault="00864073" w:rsidP="00864073">
      <w:pPr>
        <w:rPr>
          <w:rFonts w:ascii="Century Gothic" w:hAnsi="Century Gothic"/>
          <w:szCs w:val="22"/>
        </w:rPr>
      </w:pPr>
      <w:r w:rsidRPr="00E91ED2">
        <w:rPr>
          <w:rFonts w:ascii="Century Gothic" w:hAnsi="Century Gothic"/>
          <w:szCs w:val="22"/>
        </w:rPr>
        <w:t xml:space="preserve">Deze Nota van </w:t>
      </w:r>
      <w:r w:rsidR="007C61D3">
        <w:rPr>
          <w:rFonts w:ascii="Century Gothic" w:hAnsi="Century Gothic"/>
          <w:szCs w:val="22"/>
        </w:rPr>
        <w:t>i</w:t>
      </w:r>
      <w:r w:rsidRPr="00E91ED2">
        <w:rPr>
          <w:rFonts w:ascii="Century Gothic" w:hAnsi="Century Gothic"/>
          <w:szCs w:val="22"/>
        </w:rPr>
        <w:t>nlichting</w:t>
      </w:r>
      <w:r w:rsidR="00EA754B" w:rsidRPr="00E91ED2">
        <w:rPr>
          <w:rFonts w:ascii="Century Gothic" w:hAnsi="Century Gothic"/>
          <w:szCs w:val="22"/>
        </w:rPr>
        <w:t>en</w:t>
      </w:r>
      <w:r w:rsidRPr="00E91ED2">
        <w:rPr>
          <w:rFonts w:ascii="Century Gothic" w:hAnsi="Century Gothic"/>
          <w:szCs w:val="22"/>
        </w:rPr>
        <w:t xml:space="preserve"> volgt op basis van </w:t>
      </w:r>
      <w:r w:rsidR="00275E17" w:rsidRPr="00E91ED2">
        <w:rPr>
          <w:rFonts w:ascii="Century Gothic" w:hAnsi="Century Gothic"/>
          <w:szCs w:val="22"/>
        </w:rPr>
        <w:t>paragraaf</w:t>
      </w:r>
      <w:r w:rsidR="009B70A1" w:rsidRPr="00E91ED2">
        <w:rPr>
          <w:rFonts w:ascii="Century Gothic" w:hAnsi="Century Gothic"/>
          <w:szCs w:val="22"/>
        </w:rPr>
        <w:t xml:space="preserve"> </w:t>
      </w:r>
      <w:r w:rsidR="003F6DDB" w:rsidRPr="00E91ED2">
        <w:rPr>
          <w:rFonts w:ascii="Century Gothic" w:hAnsi="Century Gothic"/>
          <w:szCs w:val="22"/>
        </w:rPr>
        <w:t>2.</w:t>
      </w:r>
      <w:r w:rsidR="00E91ED2">
        <w:rPr>
          <w:rFonts w:ascii="Century Gothic" w:hAnsi="Century Gothic"/>
          <w:szCs w:val="22"/>
        </w:rPr>
        <w:t>4</w:t>
      </w:r>
      <w:r w:rsidR="003F6DDB" w:rsidRPr="00E91ED2">
        <w:rPr>
          <w:rFonts w:ascii="Century Gothic" w:hAnsi="Century Gothic"/>
          <w:szCs w:val="22"/>
        </w:rPr>
        <w:t>.1</w:t>
      </w:r>
      <w:r w:rsidR="00A25AB8" w:rsidRPr="00E91ED2">
        <w:rPr>
          <w:rFonts w:ascii="Century Gothic" w:hAnsi="Century Gothic"/>
          <w:szCs w:val="22"/>
        </w:rPr>
        <w:t xml:space="preserve"> van het </w:t>
      </w:r>
      <w:r w:rsidR="003F6DDB" w:rsidRPr="00E91ED2">
        <w:rPr>
          <w:rFonts w:ascii="Century Gothic" w:hAnsi="Century Gothic"/>
          <w:szCs w:val="22"/>
        </w:rPr>
        <w:t>beschrijvend document</w:t>
      </w:r>
      <w:r w:rsidR="00A417BD" w:rsidRPr="00E91ED2">
        <w:rPr>
          <w:rFonts w:ascii="Century Gothic" w:hAnsi="Century Gothic"/>
          <w:szCs w:val="22"/>
        </w:rPr>
        <w:t xml:space="preserve"> g</w:t>
      </w:r>
      <w:r w:rsidR="00830508" w:rsidRPr="00E91ED2">
        <w:rPr>
          <w:rFonts w:ascii="Century Gothic" w:hAnsi="Century Gothic"/>
          <w:szCs w:val="22"/>
        </w:rPr>
        <w:t xml:space="preserve">epubliceerd onder </w:t>
      </w:r>
      <w:r w:rsidR="00ED7867" w:rsidRPr="00E91ED2">
        <w:rPr>
          <w:rFonts w:ascii="Century Gothic" w:hAnsi="Century Gothic"/>
          <w:szCs w:val="22"/>
        </w:rPr>
        <w:t>casenummer</w:t>
      </w:r>
      <w:r w:rsidR="000E5CDD" w:rsidRPr="00E91ED2">
        <w:rPr>
          <w:rFonts w:ascii="Century Gothic" w:hAnsi="Century Gothic"/>
          <w:szCs w:val="22"/>
        </w:rPr>
        <w:t xml:space="preserve"> C</w:t>
      </w:r>
      <w:r w:rsidR="00E91ED2" w:rsidRPr="00E91ED2">
        <w:rPr>
          <w:rFonts w:ascii="Century Gothic" w:hAnsi="Century Gothic"/>
          <w:szCs w:val="22"/>
        </w:rPr>
        <w:t>22700</w:t>
      </w:r>
      <w:r w:rsidR="00E80A55">
        <w:rPr>
          <w:rFonts w:ascii="Century Gothic" w:hAnsi="Century Gothic"/>
          <w:szCs w:val="22"/>
        </w:rPr>
        <w:t>02/4802820</w:t>
      </w:r>
      <w:r w:rsidR="00830508" w:rsidRPr="00E91ED2">
        <w:rPr>
          <w:rFonts w:ascii="Century Gothic" w:hAnsi="Century Gothic"/>
          <w:szCs w:val="22"/>
        </w:rPr>
        <w:t xml:space="preserve"> </w:t>
      </w:r>
      <w:r w:rsidR="000E5CDD" w:rsidRPr="00E91ED2">
        <w:rPr>
          <w:rFonts w:ascii="Century Gothic" w:hAnsi="Century Gothic"/>
          <w:szCs w:val="22"/>
        </w:rPr>
        <w:t>op</w:t>
      </w:r>
      <w:r w:rsidRPr="00E91ED2">
        <w:rPr>
          <w:rFonts w:ascii="Century Gothic" w:hAnsi="Century Gothic"/>
          <w:szCs w:val="22"/>
        </w:rPr>
        <w:t xml:space="preserve"> </w:t>
      </w:r>
      <w:r w:rsidR="00E80A55">
        <w:rPr>
          <w:rFonts w:ascii="Century Gothic" w:hAnsi="Century Gothic"/>
          <w:szCs w:val="22"/>
        </w:rPr>
        <w:t>20</w:t>
      </w:r>
      <w:r w:rsidR="00E91ED2" w:rsidRPr="00E91ED2">
        <w:rPr>
          <w:rFonts w:ascii="Century Gothic" w:hAnsi="Century Gothic"/>
          <w:szCs w:val="22"/>
        </w:rPr>
        <w:t xml:space="preserve"> </w:t>
      </w:r>
      <w:r w:rsidR="00E80A55">
        <w:rPr>
          <w:rFonts w:ascii="Century Gothic" w:hAnsi="Century Gothic"/>
          <w:szCs w:val="22"/>
        </w:rPr>
        <w:t>januari</w:t>
      </w:r>
      <w:r w:rsidR="00E91ED2" w:rsidRPr="00E91ED2">
        <w:rPr>
          <w:rFonts w:ascii="Century Gothic" w:hAnsi="Century Gothic"/>
          <w:szCs w:val="22"/>
        </w:rPr>
        <w:t xml:space="preserve"> 202</w:t>
      </w:r>
      <w:r w:rsidR="00E80A55">
        <w:rPr>
          <w:rFonts w:ascii="Century Gothic" w:hAnsi="Century Gothic"/>
          <w:szCs w:val="22"/>
        </w:rPr>
        <w:t>1</w:t>
      </w:r>
      <w:r w:rsidR="00830508" w:rsidRPr="00E91ED2">
        <w:rPr>
          <w:rFonts w:ascii="Century Gothic" w:hAnsi="Century Gothic"/>
          <w:szCs w:val="22"/>
        </w:rPr>
        <w:t>.</w:t>
      </w:r>
      <w:r w:rsidRPr="00E91ED2">
        <w:rPr>
          <w:rFonts w:ascii="Century Gothic" w:hAnsi="Century Gothic"/>
          <w:szCs w:val="22"/>
        </w:rPr>
        <w:t xml:space="preserve"> Deze Nota van </w:t>
      </w:r>
      <w:r w:rsidR="007C61D3">
        <w:rPr>
          <w:rFonts w:ascii="Century Gothic" w:hAnsi="Century Gothic"/>
          <w:szCs w:val="22"/>
        </w:rPr>
        <w:t>i</w:t>
      </w:r>
      <w:r w:rsidRPr="00E91ED2">
        <w:rPr>
          <w:rFonts w:ascii="Century Gothic" w:hAnsi="Century Gothic"/>
          <w:szCs w:val="22"/>
        </w:rPr>
        <w:t xml:space="preserve">nlichtingen geldt als aanvulling op de </w:t>
      </w:r>
      <w:r w:rsidR="009B70A1" w:rsidRPr="00E91ED2">
        <w:rPr>
          <w:rFonts w:ascii="Century Gothic" w:hAnsi="Century Gothic"/>
          <w:szCs w:val="22"/>
        </w:rPr>
        <w:t>aanbestedingsdocumenten</w:t>
      </w:r>
      <w:r w:rsidRPr="00E91ED2">
        <w:rPr>
          <w:rFonts w:ascii="Century Gothic" w:hAnsi="Century Gothic"/>
          <w:szCs w:val="22"/>
        </w:rPr>
        <w:t>.</w:t>
      </w:r>
    </w:p>
    <w:p w14:paraId="0DFB2E8D" w14:textId="77777777" w:rsidR="00B2160E" w:rsidRPr="00E91ED2" w:rsidRDefault="00B2160E" w:rsidP="00B2160E">
      <w:pPr>
        <w:rPr>
          <w:rFonts w:ascii="Century Gothic" w:hAnsi="Century Gothic"/>
        </w:rPr>
      </w:pPr>
    </w:p>
    <w:p w14:paraId="78358A19" w14:textId="0A51DBE1" w:rsidR="00B2160E" w:rsidRDefault="00B2160E" w:rsidP="00B2160E">
      <w:pPr>
        <w:rPr>
          <w:rFonts w:ascii="Century Gothic" w:hAnsi="Century Gothic"/>
        </w:rPr>
      </w:pPr>
      <w:r w:rsidRPr="00E91ED2">
        <w:rPr>
          <w:rFonts w:ascii="Century Gothic" w:hAnsi="Century Gothic"/>
        </w:rPr>
        <w:t xml:space="preserve">Van alle verzoeken om nadere informatie, worden de vragen en antwoorden geanonimiseerd aan alle inschrijvers door een Nota van </w:t>
      </w:r>
      <w:r w:rsidR="007C61D3">
        <w:rPr>
          <w:rFonts w:ascii="Century Gothic" w:hAnsi="Century Gothic"/>
        </w:rPr>
        <w:t>i</w:t>
      </w:r>
      <w:r w:rsidRPr="00E91ED2">
        <w:rPr>
          <w:rFonts w:ascii="Century Gothic" w:hAnsi="Century Gothic"/>
        </w:rPr>
        <w:t xml:space="preserve">nlichtingen verstrekt. </w:t>
      </w:r>
    </w:p>
    <w:p w14:paraId="38FFC7BC" w14:textId="77777777" w:rsidR="00E80A55" w:rsidRDefault="00E80A55" w:rsidP="00B2160E">
      <w:pPr>
        <w:rPr>
          <w:rFonts w:ascii="Century Gothic" w:hAnsi="Century Gothic"/>
        </w:rPr>
      </w:pPr>
    </w:p>
    <w:p w14:paraId="1EC10738" w14:textId="77777777" w:rsidR="00864073" w:rsidRPr="00E91ED2" w:rsidRDefault="00864073" w:rsidP="00864073">
      <w:pPr>
        <w:rPr>
          <w:rFonts w:ascii="Century Gothic" w:hAnsi="Century Gothic"/>
          <w:szCs w:val="22"/>
        </w:rPr>
      </w:pPr>
    </w:p>
    <w:p w14:paraId="6E3EA8A9" w14:textId="77777777" w:rsidR="00285BB3" w:rsidRPr="00E91ED2" w:rsidRDefault="00285BB3" w:rsidP="00864073">
      <w:pPr>
        <w:rPr>
          <w:rFonts w:ascii="Century Gothic" w:hAnsi="Century Gothic"/>
          <w:szCs w:val="22"/>
        </w:rPr>
      </w:pPr>
    </w:p>
    <w:p w14:paraId="74D959DF" w14:textId="77777777" w:rsidR="00285BB3" w:rsidRPr="00E91ED2" w:rsidRDefault="00285BB3" w:rsidP="00864073">
      <w:pPr>
        <w:rPr>
          <w:rFonts w:ascii="Century Gothic" w:hAnsi="Century Gothic"/>
          <w:szCs w:val="22"/>
        </w:rPr>
      </w:pPr>
    </w:p>
    <w:p w14:paraId="5159B13A" w14:textId="7E72E54E" w:rsidR="00B2160E" w:rsidRPr="00E91ED2" w:rsidRDefault="00641379" w:rsidP="00864073">
      <w:pPr>
        <w:rPr>
          <w:rFonts w:ascii="Century Gothic" w:hAnsi="Century Gothic"/>
          <w:szCs w:val="22"/>
        </w:rPr>
        <w:sectPr w:rsidR="00B2160E" w:rsidRPr="00E91ED2" w:rsidSect="00835403">
          <w:headerReference w:type="default" r:id="rId10"/>
          <w:footerReference w:type="default" r:id="rId11"/>
          <w:pgSz w:w="11906" w:h="16838"/>
          <w:pgMar w:top="851" w:right="1276" w:bottom="1418" w:left="1588" w:header="709" w:footer="709" w:gutter="0"/>
          <w:cols w:space="708"/>
        </w:sectPr>
      </w:pPr>
      <w:r w:rsidRPr="00E91ED2">
        <w:rPr>
          <w:rFonts w:ascii="Century Gothic" w:hAnsi="Century Gothic"/>
          <w:noProof/>
          <w:szCs w:val="22"/>
        </w:rPr>
        <w:drawing>
          <wp:anchor distT="0" distB="0" distL="114300" distR="114300" simplePos="0" relativeHeight="251657728" behindDoc="0" locked="0" layoutInCell="1" allowOverlap="1" wp14:anchorId="3ED3CF40" wp14:editId="41809F7A">
            <wp:simplePos x="0" y="0"/>
            <wp:positionH relativeFrom="page">
              <wp:posOffset>1763395</wp:posOffset>
            </wp:positionH>
            <wp:positionV relativeFrom="page">
              <wp:posOffset>10189210</wp:posOffset>
            </wp:positionV>
            <wp:extent cx="254000" cy="254000"/>
            <wp:effectExtent l="0" t="0" r="0" b="0"/>
            <wp:wrapNone/>
            <wp:docPr id="1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4747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4"/>
        <w:gridCol w:w="2401"/>
        <w:gridCol w:w="6532"/>
        <w:gridCol w:w="5280"/>
      </w:tblGrid>
      <w:tr w:rsidR="00641379" w:rsidRPr="00641379" w14:paraId="0C2783AB" w14:textId="77777777" w:rsidTr="000F323C">
        <w:trPr>
          <w:tblHeader/>
        </w:trPr>
        <w:tc>
          <w:tcPr>
            <w:tcW w:w="534" w:type="dxa"/>
            <w:shd w:val="clear" w:color="auto" w:fill="C0C0C0"/>
          </w:tcPr>
          <w:p w14:paraId="13F698C5" w14:textId="7B86B3E9" w:rsidR="00641379" w:rsidRPr="00641379" w:rsidRDefault="00641379" w:rsidP="00641379">
            <w:pPr>
              <w:rPr>
                <w:rFonts w:ascii="Century Gothic" w:hAnsi="Century Gothic"/>
                <w:b/>
                <w:bCs/>
                <w:szCs w:val="22"/>
              </w:rPr>
            </w:pPr>
            <w:r w:rsidRPr="00641379">
              <w:rPr>
                <w:rFonts w:ascii="Century Gothic" w:hAnsi="Century Gothic"/>
                <w:noProof/>
                <w:szCs w:val="22"/>
              </w:rPr>
              <w:lastRenderedPageBreak/>
              <w:drawing>
                <wp:anchor distT="0" distB="0" distL="114300" distR="114300" simplePos="0" relativeHeight="251659776" behindDoc="0" locked="0" layoutInCell="1" allowOverlap="1" wp14:anchorId="02023955" wp14:editId="229CFC45">
                  <wp:simplePos x="0" y="0"/>
                  <wp:positionH relativeFrom="page">
                    <wp:posOffset>1763395</wp:posOffset>
                  </wp:positionH>
                  <wp:positionV relativeFrom="page">
                    <wp:posOffset>10189210</wp:posOffset>
                  </wp:positionV>
                  <wp:extent cx="254000" cy="254000"/>
                  <wp:effectExtent l="0" t="0" r="0" b="0"/>
                  <wp:wrapNone/>
                  <wp:docPr id="11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41379">
              <w:rPr>
                <w:rFonts w:ascii="Century Gothic" w:hAnsi="Century Gothic"/>
                <w:b/>
                <w:bCs/>
                <w:szCs w:val="22"/>
              </w:rPr>
              <w:t>Nr.</w:t>
            </w:r>
          </w:p>
        </w:tc>
        <w:tc>
          <w:tcPr>
            <w:tcW w:w="2401" w:type="dxa"/>
            <w:shd w:val="clear" w:color="auto" w:fill="C0C0C0"/>
          </w:tcPr>
          <w:p w14:paraId="764F68DF" w14:textId="77777777" w:rsidR="00641379" w:rsidRPr="00641379" w:rsidRDefault="00641379" w:rsidP="00641379">
            <w:pPr>
              <w:rPr>
                <w:rFonts w:ascii="Century Gothic" w:hAnsi="Century Gothic"/>
                <w:b/>
                <w:bCs/>
                <w:szCs w:val="22"/>
              </w:rPr>
            </w:pPr>
            <w:r w:rsidRPr="00641379">
              <w:rPr>
                <w:rFonts w:ascii="Century Gothic" w:hAnsi="Century Gothic"/>
                <w:b/>
                <w:bCs/>
                <w:szCs w:val="22"/>
              </w:rPr>
              <w:t xml:space="preserve">Herkomst </w:t>
            </w:r>
          </w:p>
          <w:p w14:paraId="5F7732C3" w14:textId="77777777" w:rsidR="00641379" w:rsidRPr="00641379" w:rsidRDefault="00641379" w:rsidP="00641379">
            <w:pPr>
              <w:rPr>
                <w:rFonts w:ascii="Century Gothic" w:hAnsi="Century Gothic"/>
                <w:b/>
                <w:bCs/>
                <w:szCs w:val="22"/>
              </w:rPr>
            </w:pPr>
            <w:r w:rsidRPr="00641379">
              <w:rPr>
                <w:rFonts w:ascii="Century Gothic" w:hAnsi="Century Gothic"/>
                <w:b/>
                <w:bCs/>
                <w:szCs w:val="22"/>
              </w:rPr>
              <w:t>vraag in aanbestedingsdocument (paragraaf)</w:t>
            </w:r>
          </w:p>
        </w:tc>
        <w:tc>
          <w:tcPr>
            <w:tcW w:w="6532" w:type="dxa"/>
            <w:shd w:val="clear" w:color="auto" w:fill="C0C0C0"/>
          </w:tcPr>
          <w:p w14:paraId="7AE35780" w14:textId="77777777" w:rsidR="00641379" w:rsidRPr="00641379" w:rsidRDefault="00641379" w:rsidP="00641379">
            <w:pPr>
              <w:rPr>
                <w:rFonts w:ascii="Century Gothic" w:hAnsi="Century Gothic"/>
                <w:b/>
                <w:bCs/>
                <w:szCs w:val="22"/>
              </w:rPr>
            </w:pPr>
            <w:r w:rsidRPr="00641379">
              <w:rPr>
                <w:rFonts w:ascii="Century Gothic" w:hAnsi="Century Gothic"/>
                <w:b/>
                <w:bCs/>
                <w:szCs w:val="22"/>
              </w:rPr>
              <w:t>Vraag</w:t>
            </w:r>
          </w:p>
          <w:p w14:paraId="7EA0C295" w14:textId="77777777" w:rsidR="00641379" w:rsidRPr="00641379" w:rsidRDefault="00641379" w:rsidP="00641379">
            <w:pPr>
              <w:rPr>
                <w:rFonts w:ascii="Century Gothic" w:hAnsi="Century Gothic"/>
                <w:b/>
                <w:bCs/>
                <w:szCs w:val="22"/>
              </w:rPr>
            </w:pPr>
          </w:p>
        </w:tc>
        <w:tc>
          <w:tcPr>
            <w:tcW w:w="5280" w:type="dxa"/>
            <w:shd w:val="clear" w:color="auto" w:fill="C0C0C0"/>
          </w:tcPr>
          <w:p w14:paraId="7855BC58" w14:textId="77777777" w:rsidR="00641379" w:rsidRPr="00641379" w:rsidRDefault="00641379" w:rsidP="00641379">
            <w:pPr>
              <w:rPr>
                <w:rFonts w:ascii="Century Gothic" w:hAnsi="Century Gothic"/>
                <w:b/>
                <w:bCs/>
                <w:szCs w:val="22"/>
              </w:rPr>
            </w:pPr>
            <w:r w:rsidRPr="00641379">
              <w:rPr>
                <w:rFonts w:ascii="Century Gothic" w:hAnsi="Century Gothic"/>
                <w:b/>
                <w:bCs/>
                <w:szCs w:val="22"/>
              </w:rPr>
              <w:t xml:space="preserve">Antwoord </w:t>
            </w:r>
          </w:p>
        </w:tc>
      </w:tr>
      <w:tr w:rsidR="00641379" w:rsidRPr="00641379" w14:paraId="1F0CDE06" w14:textId="77777777" w:rsidTr="000F323C">
        <w:tc>
          <w:tcPr>
            <w:tcW w:w="534" w:type="dxa"/>
          </w:tcPr>
          <w:p w14:paraId="62F2E8CC" w14:textId="77777777" w:rsidR="00641379" w:rsidRPr="00641379" w:rsidRDefault="00641379" w:rsidP="00641379">
            <w:pPr>
              <w:rPr>
                <w:rFonts w:ascii="Century Gothic" w:hAnsi="Century Gothic"/>
                <w:szCs w:val="22"/>
              </w:rPr>
            </w:pPr>
            <w:r w:rsidRPr="00641379">
              <w:rPr>
                <w:rFonts w:ascii="Century Gothic" w:hAnsi="Century Gothic"/>
                <w:szCs w:val="22"/>
              </w:rPr>
              <w:t>1</w:t>
            </w:r>
          </w:p>
        </w:tc>
        <w:tc>
          <w:tcPr>
            <w:tcW w:w="2401" w:type="dxa"/>
          </w:tcPr>
          <w:p w14:paraId="1BD9C45C" w14:textId="1A30E126" w:rsidR="00641379" w:rsidRPr="00641379" w:rsidRDefault="00641379" w:rsidP="00641379">
            <w:pPr>
              <w:rPr>
                <w:rFonts w:ascii="Century Gothic" w:hAnsi="Century Gothic"/>
                <w:szCs w:val="22"/>
              </w:rPr>
            </w:pPr>
            <w:r w:rsidRPr="00641379">
              <w:rPr>
                <w:rFonts w:ascii="Century Gothic" w:hAnsi="Century Gothic"/>
                <w:szCs w:val="22"/>
              </w:rPr>
              <w:t xml:space="preserve">Vraag 11 </w:t>
            </w:r>
            <w:proofErr w:type="spellStart"/>
            <w:r w:rsidRPr="00641379">
              <w:rPr>
                <w:rFonts w:ascii="Century Gothic" w:hAnsi="Century Gothic"/>
                <w:szCs w:val="22"/>
              </w:rPr>
              <w:t>NvI</w:t>
            </w:r>
            <w:proofErr w:type="spellEnd"/>
            <w:r w:rsidR="00FA3291">
              <w:rPr>
                <w:rFonts w:ascii="Century Gothic" w:hAnsi="Century Gothic"/>
                <w:szCs w:val="22"/>
              </w:rPr>
              <w:t xml:space="preserve"> en</w:t>
            </w:r>
          </w:p>
          <w:p w14:paraId="0C4EC6A1" w14:textId="77777777" w:rsidR="00641379" w:rsidRPr="00641379" w:rsidRDefault="00641379" w:rsidP="00641379">
            <w:pPr>
              <w:rPr>
                <w:rFonts w:ascii="Century Gothic" w:hAnsi="Century Gothic"/>
                <w:szCs w:val="22"/>
              </w:rPr>
            </w:pPr>
            <w:r w:rsidRPr="00641379">
              <w:rPr>
                <w:rFonts w:ascii="Century Gothic" w:hAnsi="Century Gothic"/>
                <w:szCs w:val="22"/>
              </w:rPr>
              <w:t>Beschrijvend document §3.2 (blz.16)</w:t>
            </w:r>
          </w:p>
        </w:tc>
        <w:tc>
          <w:tcPr>
            <w:tcW w:w="6532" w:type="dxa"/>
          </w:tcPr>
          <w:p w14:paraId="77B33DA0" w14:textId="77777777" w:rsidR="00641379" w:rsidRPr="00641379" w:rsidRDefault="00641379" w:rsidP="00FA3291">
            <w:pPr>
              <w:rPr>
                <w:rFonts w:ascii="Century Gothic" w:hAnsi="Century Gothic"/>
                <w:szCs w:val="22"/>
              </w:rPr>
            </w:pPr>
          </w:p>
        </w:tc>
        <w:tc>
          <w:tcPr>
            <w:tcW w:w="5280" w:type="dxa"/>
          </w:tcPr>
          <w:p w14:paraId="32502C8B" w14:textId="5F702E4B" w:rsidR="00641379" w:rsidRPr="00641379" w:rsidRDefault="00641379" w:rsidP="00641379">
            <w:pPr>
              <w:rPr>
                <w:rFonts w:ascii="Century Gothic" w:hAnsi="Century Gothic"/>
                <w:szCs w:val="22"/>
              </w:rPr>
            </w:pPr>
            <w:r w:rsidRPr="00641379">
              <w:rPr>
                <w:rFonts w:ascii="Century Gothic" w:hAnsi="Century Gothic"/>
                <w:szCs w:val="22"/>
              </w:rPr>
              <w:t>De documenten, zoals benoemd in §3.2 van het beschrijvend document, ten behoeve van de uitsluitingsgronden dienen bij de inschrijving te worden</w:t>
            </w:r>
            <w:r w:rsidR="007C61D3" w:rsidRPr="00641379">
              <w:rPr>
                <w:rFonts w:ascii="Century Gothic" w:hAnsi="Century Gothic"/>
                <w:szCs w:val="22"/>
              </w:rPr>
              <w:t xml:space="preserve"> verstrekt</w:t>
            </w:r>
            <w:r w:rsidRPr="00641379">
              <w:rPr>
                <w:rFonts w:ascii="Century Gothic" w:hAnsi="Century Gothic"/>
                <w:szCs w:val="22"/>
              </w:rPr>
              <w:t xml:space="preserve">. De daadwerkelijke toetsing vindt achteraf plaats. </w:t>
            </w:r>
          </w:p>
          <w:p w14:paraId="48C9AF6E" w14:textId="77777777" w:rsidR="00641379" w:rsidRPr="00641379" w:rsidRDefault="00641379" w:rsidP="00641379">
            <w:pPr>
              <w:rPr>
                <w:rFonts w:ascii="Century Gothic" w:hAnsi="Century Gothic"/>
                <w:szCs w:val="22"/>
              </w:rPr>
            </w:pPr>
          </w:p>
          <w:p w14:paraId="7C5BEE1E" w14:textId="1F976EFC" w:rsidR="00641379" w:rsidRPr="00641379" w:rsidRDefault="00641379" w:rsidP="00641379">
            <w:pPr>
              <w:rPr>
                <w:rFonts w:ascii="Century Gothic" w:hAnsi="Century Gothic"/>
                <w:szCs w:val="22"/>
              </w:rPr>
            </w:pPr>
            <w:r w:rsidRPr="00641379">
              <w:rPr>
                <w:rFonts w:ascii="Century Gothic" w:hAnsi="Century Gothic"/>
                <w:szCs w:val="22"/>
              </w:rPr>
              <w:t xml:space="preserve">Wij verwachten geen problemen voor de inschrijver in het verstrekken van deze documenten. Dit omdat de inschrijvingsdatum, zoals aangegeven in de eerste nota van inlichtingen, is verplaatst naar </w:t>
            </w:r>
            <w:r w:rsidRPr="00641379">
              <w:rPr>
                <w:rFonts w:ascii="Century Gothic" w:hAnsi="Century Gothic"/>
                <w:szCs w:val="22"/>
                <w:u w:val="single"/>
              </w:rPr>
              <w:t>10 maart 2021 v</w:t>
            </w:r>
            <w:r w:rsidR="007C61D3">
              <w:rPr>
                <w:rFonts w:ascii="Century Gothic" w:hAnsi="Century Gothic"/>
                <w:szCs w:val="22"/>
                <w:u w:val="single"/>
              </w:rPr>
              <w:t>óó</w:t>
            </w:r>
            <w:r w:rsidRPr="00641379">
              <w:rPr>
                <w:rFonts w:ascii="Century Gothic" w:hAnsi="Century Gothic"/>
                <w:szCs w:val="22"/>
                <w:u w:val="single"/>
              </w:rPr>
              <w:t>r 12:00u</w:t>
            </w:r>
            <w:r w:rsidRPr="00641379">
              <w:rPr>
                <w:rFonts w:ascii="Century Gothic" w:hAnsi="Century Gothic"/>
                <w:szCs w:val="22"/>
              </w:rPr>
              <w:t xml:space="preserve">. </w:t>
            </w:r>
          </w:p>
          <w:p w14:paraId="6DCAE8F6" w14:textId="77777777" w:rsidR="00641379" w:rsidRPr="00641379" w:rsidRDefault="00641379" w:rsidP="00641379">
            <w:pPr>
              <w:rPr>
                <w:rFonts w:ascii="Century Gothic" w:hAnsi="Century Gothic"/>
                <w:szCs w:val="22"/>
              </w:rPr>
            </w:pPr>
          </w:p>
          <w:p w14:paraId="1C580D25" w14:textId="77777777" w:rsidR="00641379" w:rsidRPr="00641379" w:rsidRDefault="00641379" w:rsidP="00641379">
            <w:pPr>
              <w:rPr>
                <w:rFonts w:ascii="Century Gothic" w:hAnsi="Century Gothic"/>
                <w:szCs w:val="22"/>
              </w:rPr>
            </w:pPr>
            <w:r w:rsidRPr="00641379">
              <w:rPr>
                <w:rFonts w:ascii="Century Gothic" w:hAnsi="Century Gothic"/>
                <w:szCs w:val="22"/>
              </w:rPr>
              <w:t>Wegens de gevolgen van de COVID19-pandemie, zal de provincie uiteraard rekening houden met mogelijke vertraging in het verstrekken van de documenten ten behoeve van de uitsluitingsgronden.</w:t>
            </w:r>
          </w:p>
          <w:p w14:paraId="78FD0DF1" w14:textId="77777777" w:rsidR="00641379" w:rsidRPr="00641379" w:rsidRDefault="00641379" w:rsidP="00641379">
            <w:pPr>
              <w:rPr>
                <w:rFonts w:ascii="Century Gothic" w:hAnsi="Century Gothic"/>
                <w:szCs w:val="22"/>
              </w:rPr>
            </w:pPr>
          </w:p>
        </w:tc>
      </w:tr>
    </w:tbl>
    <w:p w14:paraId="6F0849B8" w14:textId="77777777" w:rsidR="00B2160E" w:rsidRPr="00E91ED2" w:rsidRDefault="00B2160E" w:rsidP="00864073">
      <w:pPr>
        <w:rPr>
          <w:rFonts w:ascii="Century Gothic" w:hAnsi="Century Gothic"/>
          <w:szCs w:val="22"/>
        </w:rPr>
      </w:pPr>
    </w:p>
    <w:p w14:paraId="2C010970" w14:textId="77777777" w:rsidR="00E91ED2" w:rsidRPr="00E91ED2" w:rsidRDefault="00E91ED2" w:rsidP="00864073">
      <w:pPr>
        <w:rPr>
          <w:rFonts w:ascii="Century Gothic" w:hAnsi="Century Gothic"/>
          <w:szCs w:val="22"/>
        </w:rPr>
      </w:pPr>
    </w:p>
    <w:sectPr w:rsidR="00E91ED2" w:rsidRPr="00E91ED2" w:rsidSect="00B2160E">
      <w:pgSz w:w="16838" w:h="11906" w:orient="landscape"/>
      <w:pgMar w:top="1588" w:right="851" w:bottom="1276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69310D" w14:textId="77777777" w:rsidR="00431490" w:rsidRDefault="00431490">
      <w:pPr>
        <w:spacing w:line="240" w:lineRule="auto"/>
      </w:pPr>
      <w:r>
        <w:separator/>
      </w:r>
    </w:p>
  </w:endnote>
  <w:endnote w:type="continuationSeparator" w:id="0">
    <w:p w14:paraId="69E9F1DC" w14:textId="77777777" w:rsidR="00431490" w:rsidRDefault="004314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116DE1" w14:textId="7686E0D9" w:rsidR="007C61D3" w:rsidRDefault="007C61D3" w:rsidP="007C61D3">
    <w:pPr>
      <w:pStyle w:val="Voettekst"/>
      <w:jc w:val="right"/>
    </w:pPr>
    <w:r>
      <w:t>Nota van inlichtingen 2 d.d. 26-feb-2021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A82AD2" w14:textId="77777777" w:rsidR="00431490" w:rsidRDefault="00431490">
      <w:pPr>
        <w:spacing w:line="240" w:lineRule="auto"/>
      </w:pPr>
      <w:r>
        <w:separator/>
      </w:r>
    </w:p>
  </w:footnote>
  <w:footnote w:type="continuationSeparator" w:id="0">
    <w:p w14:paraId="068E7F46" w14:textId="77777777" w:rsidR="00431490" w:rsidRDefault="004314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CBF8F" w14:textId="162B56C1" w:rsidR="00285BB3" w:rsidRDefault="00641379">
    <w:pPr>
      <w:pStyle w:val="Kopteks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2F9F413" wp14:editId="293FF875">
          <wp:simplePos x="0" y="0"/>
          <wp:positionH relativeFrom="page">
            <wp:posOffset>0</wp:posOffset>
          </wp:positionH>
          <wp:positionV relativeFrom="page">
            <wp:posOffset>252095</wp:posOffset>
          </wp:positionV>
          <wp:extent cx="2019300" cy="2349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3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1F04E5B"/>
    <w:multiLevelType w:val="hybridMultilevel"/>
    <w:tmpl w:val="2B00F4BA"/>
    <w:lvl w:ilvl="0" w:tplc="60062C4E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1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arbenik" w:val="G:\PNB\Word\blokken\Algemeen\\"/>
  </w:docVars>
  <w:rsids>
    <w:rsidRoot w:val="00E5488F"/>
    <w:rsid w:val="00041844"/>
    <w:rsid w:val="000570E6"/>
    <w:rsid w:val="000673F2"/>
    <w:rsid w:val="000A7EC9"/>
    <w:rsid w:val="000B6020"/>
    <w:rsid w:val="000E1D24"/>
    <w:rsid w:val="000E5CDD"/>
    <w:rsid w:val="000F06DB"/>
    <w:rsid w:val="00102C8B"/>
    <w:rsid w:val="001064C1"/>
    <w:rsid w:val="00115A58"/>
    <w:rsid w:val="0012337C"/>
    <w:rsid w:val="001631A2"/>
    <w:rsid w:val="00167120"/>
    <w:rsid w:val="001736FD"/>
    <w:rsid w:val="001E1B72"/>
    <w:rsid w:val="001F0D95"/>
    <w:rsid w:val="001F79A7"/>
    <w:rsid w:val="002052BC"/>
    <w:rsid w:val="0022196F"/>
    <w:rsid w:val="00275E17"/>
    <w:rsid w:val="00285BB3"/>
    <w:rsid w:val="00285E75"/>
    <w:rsid w:val="002B0220"/>
    <w:rsid w:val="002C412A"/>
    <w:rsid w:val="002F0810"/>
    <w:rsid w:val="00327B98"/>
    <w:rsid w:val="003301C6"/>
    <w:rsid w:val="003408F8"/>
    <w:rsid w:val="00344BF2"/>
    <w:rsid w:val="003472F4"/>
    <w:rsid w:val="00373D52"/>
    <w:rsid w:val="003A5A10"/>
    <w:rsid w:val="003F6DDB"/>
    <w:rsid w:val="00412A78"/>
    <w:rsid w:val="00431490"/>
    <w:rsid w:val="00442EF9"/>
    <w:rsid w:val="0046243B"/>
    <w:rsid w:val="00466D23"/>
    <w:rsid w:val="004908CE"/>
    <w:rsid w:val="0049514F"/>
    <w:rsid w:val="004E3C42"/>
    <w:rsid w:val="0052172D"/>
    <w:rsid w:val="00522A91"/>
    <w:rsid w:val="00525ECA"/>
    <w:rsid w:val="00536B4A"/>
    <w:rsid w:val="005556BF"/>
    <w:rsid w:val="00587BC9"/>
    <w:rsid w:val="005B5E73"/>
    <w:rsid w:val="005D5273"/>
    <w:rsid w:val="005D5764"/>
    <w:rsid w:val="00626864"/>
    <w:rsid w:val="006342A9"/>
    <w:rsid w:val="00641379"/>
    <w:rsid w:val="0066703A"/>
    <w:rsid w:val="006946E8"/>
    <w:rsid w:val="006B6EAD"/>
    <w:rsid w:val="006D7A04"/>
    <w:rsid w:val="006E16FA"/>
    <w:rsid w:val="006F22B5"/>
    <w:rsid w:val="007126A4"/>
    <w:rsid w:val="0073283F"/>
    <w:rsid w:val="007734FB"/>
    <w:rsid w:val="00787B0A"/>
    <w:rsid w:val="007C61D3"/>
    <w:rsid w:val="007C7B56"/>
    <w:rsid w:val="00830508"/>
    <w:rsid w:val="00835403"/>
    <w:rsid w:val="00864073"/>
    <w:rsid w:val="00897016"/>
    <w:rsid w:val="008D26AF"/>
    <w:rsid w:val="008E30B5"/>
    <w:rsid w:val="0093179E"/>
    <w:rsid w:val="009650A0"/>
    <w:rsid w:val="00971A67"/>
    <w:rsid w:val="009741F7"/>
    <w:rsid w:val="009844B2"/>
    <w:rsid w:val="009A12F3"/>
    <w:rsid w:val="009B70A1"/>
    <w:rsid w:val="009C2E09"/>
    <w:rsid w:val="009D5644"/>
    <w:rsid w:val="00A05A7D"/>
    <w:rsid w:val="00A22FBD"/>
    <w:rsid w:val="00A2324E"/>
    <w:rsid w:val="00A25AB8"/>
    <w:rsid w:val="00A417BD"/>
    <w:rsid w:val="00AA742E"/>
    <w:rsid w:val="00AC28C7"/>
    <w:rsid w:val="00AC5EAF"/>
    <w:rsid w:val="00AF385D"/>
    <w:rsid w:val="00AF56E7"/>
    <w:rsid w:val="00B02E10"/>
    <w:rsid w:val="00B21112"/>
    <w:rsid w:val="00B2160E"/>
    <w:rsid w:val="00B240D9"/>
    <w:rsid w:val="00B318DD"/>
    <w:rsid w:val="00B67B8E"/>
    <w:rsid w:val="00B95FC3"/>
    <w:rsid w:val="00BA1A77"/>
    <w:rsid w:val="00BA7AC8"/>
    <w:rsid w:val="00BC6AC9"/>
    <w:rsid w:val="00C02167"/>
    <w:rsid w:val="00C07C1E"/>
    <w:rsid w:val="00C305F3"/>
    <w:rsid w:val="00C53EEF"/>
    <w:rsid w:val="00CC6555"/>
    <w:rsid w:val="00D05855"/>
    <w:rsid w:val="00D2209F"/>
    <w:rsid w:val="00D23808"/>
    <w:rsid w:val="00D373A5"/>
    <w:rsid w:val="00D558E0"/>
    <w:rsid w:val="00D56BA5"/>
    <w:rsid w:val="00D94C93"/>
    <w:rsid w:val="00DB7F3A"/>
    <w:rsid w:val="00DC5022"/>
    <w:rsid w:val="00DC5D20"/>
    <w:rsid w:val="00DC5F47"/>
    <w:rsid w:val="00DE0009"/>
    <w:rsid w:val="00E0400A"/>
    <w:rsid w:val="00E235D8"/>
    <w:rsid w:val="00E25662"/>
    <w:rsid w:val="00E371C4"/>
    <w:rsid w:val="00E44095"/>
    <w:rsid w:val="00E4573F"/>
    <w:rsid w:val="00E4598E"/>
    <w:rsid w:val="00E519F1"/>
    <w:rsid w:val="00E5488F"/>
    <w:rsid w:val="00E734AB"/>
    <w:rsid w:val="00E80A55"/>
    <w:rsid w:val="00E84243"/>
    <w:rsid w:val="00E91ED2"/>
    <w:rsid w:val="00EA4861"/>
    <w:rsid w:val="00EA754B"/>
    <w:rsid w:val="00ED7829"/>
    <w:rsid w:val="00ED7867"/>
    <w:rsid w:val="00F0369C"/>
    <w:rsid w:val="00F07EAC"/>
    <w:rsid w:val="00F25C07"/>
    <w:rsid w:val="00F26EBF"/>
    <w:rsid w:val="00F34C6A"/>
    <w:rsid w:val="00F534E1"/>
    <w:rsid w:val="00F60AD8"/>
    <w:rsid w:val="00FA3291"/>
    <w:rsid w:val="00FA68FA"/>
    <w:rsid w:val="00FD7C54"/>
    <w:rsid w:val="00FE05B1"/>
    <w:rsid w:val="00FF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E0EF58"/>
  <w15:chartTrackingRefBased/>
  <w15:docId w15:val="{0D9BFF42-CD11-48E8-A9F0-521912B9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</w:rPr>
  </w:style>
  <w:style w:type="paragraph" w:styleId="Kop1">
    <w:name w:val="heading 1"/>
    <w:aliases w:val="Section Heading,hoofdstuk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"/>
    <w:basedOn w:val="Standaard"/>
    <w:next w:val="Standaard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semiHidden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201EAF-41B4-4EDD-8841-1FEF96DE6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91DC41-5530-4A5E-8B99-BB5CE5C2BB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BB09F5-196A-4013-ABE6-AF70A2D422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</vt:lpstr>
    </vt:vector>
  </TitlesOfParts>
  <Manager>Theo van Oerle</Manager>
  <Company>Provincie Noord-Brabant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</dc:title>
  <dc:subject/>
  <dc:creator>Remco de Jong</dc:creator>
  <cp:keywords/>
  <dc:description/>
  <cp:lastModifiedBy>Leonisia Lopes Barreto | Cleverland</cp:lastModifiedBy>
  <cp:revision>5</cp:revision>
  <cp:lastPrinted>2007-08-31T13:53:00Z</cp:lastPrinted>
  <dcterms:created xsi:type="dcterms:W3CDTF">2021-02-26T10:52:00Z</dcterms:created>
  <dcterms:modified xsi:type="dcterms:W3CDTF">2021-02-26T11:05:00Z</dcterms:modified>
  <cp:category/>
</cp:coreProperties>
</file>