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4B07" w:rsidRDefault="00884B07">
      <w:r>
        <w:t>Nota van Inlichtingen 3 d.d. 11 augustus 2020</w:t>
      </w:r>
    </w:p>
    <w:p w:rsidR="00884B07" w:rsidRDefault="00884B07"/>
    <w:p w:rsidR="00884B07" w:rsidRDefault="00884B07">
      <w:r>
        <w:t>Wij hebben na de 2</w:t>
      </w:r>
      <w:r w:rsidRPr="00884B07">
        <w:rPr>
          <w:vertAlign w:val="superscript"/>
        </w:rPr>
        <w:t>e</w:t>
      </w:r>
      <w:r>
        <w:t xml:space="preserve"> Nota van Inlichtingen nog 2 vragen ontvangen. </w:t>
      </w:r>
    </w:p>
    <w:p w:rsidR="00884B07" w:rsidRDefault="00884B07"/>
    <w:p w:rsidR="008D5A89" w:rsidRDefault="00884B07" w:rsidP="00884B07">
      <w:pPr>
        <w:pStyle w:val="Lijstalinea"/>
        <w:numPr>
          <w:ilvl w:val="0"/>
          <w:numId w:val="2"/>
        </w:numPr>
        <w:ind w:left="284" w:hanging="284"/>
      </w:pPr>
      <w:r>
        <w:t>Betreft: Gunningscriterium-Klantvolgsysteem.</w:t>
      </w:r>
      <w:r>
        <w:br/>
        <w:t>Bij het aanvinken 'dit criterium is beantwoord' kunnen wij niet opslaan en krijgen we de melding' uw antwoord moet zijn voorzien van een toelichting of tenminste 1 bijlage of beide'.</w:t>
      </w:r>
      <w:r>
        <w:br/>
        <w:t>Uit de eerste nota van Inlichtingen begrepen wij dat er kon worden volstaan met slechts het beantwoorden van het criterium.</w:t>
      </w:r>
    </w:p>
    <w:p w:rsidR="00884B07" w:rsidRDefault="00884B07"/>
    <w:p w:rsidR="00884B07" w:rsidRDefault="00884B07">
      <w:r>
        <w:t>Antwoord:</w:t>
      </w:r>
    </w:p>
    <w:p w:rsidR="00884B07" w:rsidRDefault="00884B07">
      <w:r>
        <w:t>W</w:t>
      </w:r>
      <w:r>
        <w:t xml:space="preserve">ij kunnen niet zien hoe </w:t>
      </w:r>
      <w:proofErr w:type="spellStart"/>
      <w:r>
        <w:t>TenderNed</w:t>
      </w:r>
      <w:proofErr w:type="spellEnd"/>
      <w:r>
        <w:t xml:space="preserve"> er aan de inschrijvers zijde uit ziet. Indien u een toelichting moet geven kunt u daar verwijzen naar ons antwoord uit de Nota van Inlichtingen of daar nogmaals Ja of Nee antwoorden. Zo lang voor de gemeente Den Helder maar duidelijk is wat het antwoord op het gunningscriterium is.</w:t>
      </w:r>
    </w:p>
    <w:p w:rsidR="00884B07" w:rsidRDefault="00884B07"/>
    <w:p w:rsidR="00884B07" w:rsidRDefault="00884B07" w:rsidP="00884B07">
      <w:pPr>
        <w:pStyle w:val="Lijstalinea"/>
        <w:numPr>
          <w:ilvl w:val="0"/>
          <w:numId w:val="2"/>
        </w:numPr>
        <w:ind w:left="284" w:hanging="284"/>
      </w:pPr>
      <w:r>
        <w:t xml:space="preserve">U heeft een aangepast prijzenblad verstrekt. Er zijn een paar aanpassingen gedaan bij de producten budgetbeheer en budgetcoaching. U heeft eerder aangegeven dat het 2 producten zijn die los van elkaar ingezet kunnen worden (NVI 1, </w:t>
      </w:r>
      <w:proofErr w:type="spellStart"/>
      <w:r>
        <w:t>nr</w:t>
      </w:r>
      <w:proofErr w:type="spellEnd"/>
      <w:r>
        <w:t xml:space="preserve"> 26). U geeft ook aan dat </w:t>
      </w:r>
      <w:proofErr w:type="spellStart"/>
      <w:r>
        <w:t>budgetcoaching</w:t>
      </w:r>
      <w:proofErr w:type="spellEnd"/>
      <w:r>
        <w:t xml:space="preserve"> een uitgebreidere vorm is van budgetbeheer (NVI 1, </w:t>
      </w:r>
      <w:proofErr w:type="spellStart"/>
      <w:r>
        <w:t>nr</w:t>
      </w:r>
      <w:proofErr w:type="spellEnd"/>
      <w:r>
        <w:t xml:space="preserve"> 29). </w:t>
      </w:r>
      <w:r>
        <w:t xml:space="preserve">a) </w:t>
      </w:r>
      <w:r>
        <w:t xml:space="preserve">Mogen wij ervan uitgaan dat in het tarief voor </w:t>
      </w:r>
      <w:proofErr w:type="spellStart"/>
      <w:r>
        <w:t>budgetcoaching</w:t>
      </w:r>
      <w:proofErr w:type="spellEnd"/>
      <w:r>
        <w:t xml:space="preserve"> ook de werkzaamheden zijn opgenomen die bij het product budgetbeheer horen? </w:t>
      </w:r>
      <w:r>
        <w:t xml:space="preserve">b) </w:t>
      </w:r>
      <w:r>
        <w:t xml:space="preserve">En kunt u bevestigen dat een inwoner niet gelijktijdig gebruik kan maken van het product </w:t>
      </w:r>
      <w:proofErr w:type="spellStart"/>
      <w:r>
        <w:t>budgetcoaching</w:t>
      </w:r>
      <w:proofErr w:type="spellEnd"/>
      <w:r>
        <w:t xml:space="preserve"> en het product budgetbeheer?’</w:t>
      </w:r>
    </w:p>
    <w:p w:rsidR="00884B07" w:rsidRDefault="00884B07" w:rsidP="00884B07"/>
    <w:p w:rsidR="00884B07" w:rsidRDefault="00884B07" w:rsidP="00884B07">
      <w:r>
        <w:t>Antwoord:</w:t>
      </w:r>
    </w:p>
    <w:p w:rsidR="00884B07" w:rsidRDefault="00884B07" w:rsidP="00884B07">
      <w:pPr>
        <w:pStyle w:val="Lijstalinea"/>
        <w:numPr>
          <w:ilvl w:val="0"/>
          <w:numId w:val="3"/>
        </w:numPr>
        <w:ind w:left="284" w:hanging="284"/>
      </w:pPr>
      <w:r>
        <w:t xml:space="preserve">Nee, hiervan kunt u niet uitgaan. Het betreffen twee aparte producten die op zichzelf staand van een tarief voorzien dienen te worden. </w:t>
      </w:r>
    </w:p>
    <w:p w:rsidR="00884B07" w:rsidRDefault="00884B07" w:rsidP="00884B07">
      <w:pPr>
        <w:pStyle w:val="Lijstalinea"/>
        <w:numPr>
          <w:ilvl w:val="0"/>
          <w:numId w:val="3"/>
        </w:numPr>
        <w:ind w:left="284" w:hanging="284"/>
      </w:pPr>
      <w:r>
        <w:t xml:space="preserve">Nee, dit wordt niet bevestigd. Het is dient mogelijk te zijn dat een inwoner gelijktijdig gebruik maakt van zowel </w:t>
      </w:r>
      <w:proofErr w:type="spellStart"/>
      <w:r>
        <w:t>budgetcoaching</w:t>
      </w:r>
      <w:proofErr w:type="spellEnd"/>
      <w:r>
        <w:t xml:space="preserve"> als budgetbeheer. </w:t>
      </w:r>
      <w:bookmarkStart w:id="0" w:name="_GoBack"/>
      <w:bookmarkEnd w:id="0"/>
    </w:p>
    <w:sectPr w:rsidR="00884B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E832D9"/>
    <w:multiLevelType w:val="hybridMultilevel"/>
    <w:tmpl w:val="C6762D1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1E5645F"/>
    <w:multiLevelType w:val="hybridMultilevel"/>
    <w:tmpl w:val="E38C262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B14702B"/>
    <w:multiLevelType w:val="hybridMultilevel"/>
    <w:tmpl w:val="E9FAA8A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B07"/>
    <w:rsid w:val="00380985"/>
    <w:rsid w:val="006A0471"/>
    <w:rsid w:val="00884B07"/>
    <w:rsid w:val="008D5A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3D1AE"/>
  <w15:chartTrackingRefBased/>
  <w15:docId w15:val="{B4D7BD7D-C588-4FAF-8FDF-0E075B77A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A047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basedOn w:val="Standaard"/>
    <w:uiPriority w:val="34"/>
    <w:qFormat/>
    <w:rsid w:val="006A0471"/>
    <w:pPr>
      <w:ind w:left="720"/>
      <w:contextualSpacing/>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262</Words>
  <Characters>1441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Krudde</dc:creator>
  <cp:keywords/>
  <dc:description/>
  <cp:lastModifiedBy>Petra Krudde</cp:lastModifiedBy>
  <cp:revision>1</cp:revision>
  <dcterms:created xsi:type="dcterms:W3CDTF">2020-08-11T18:14:00Z</dcterms:created>
  <dcterms:modified xsi:type="dcterms:W3CDTF">2020-08-11T18:22:00Z</dcterms:modified>
</cp:coreProperties>
</file>