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09A" w:rsidRPr="00870F8F" w:rsidRDefault="00EB0FBF" w:rsidP="006A5A50">
      <w:pPr>
        <w:rPr>
          <w:rFonts w:cstheme="minorHAnsi"/>
        </w:rPr>
      </w:pPr>
      <w:r>
        <w:rPr>
          <w:rFonts w:cstheme="minorHAnsi"/>
          <w:noProof/>
        </w:rPr>
        <w:drawing>
          <wp:inline distT="0" distB="0" distL="0" distR="0">
            <wp:extent cx="4905375" cy="9334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lfland.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5375" cy="933450"/>
                    </a:xfrm>
                    <a:prstGeom prst="rect">
                      <a:avLst/>
                    </a:prstGeom>
                  </pic:spPr>
                </pic:pic>
              </a:graphicData>
            </a:graphic>
          </wp:inline>
        </w:drawing>
      </w:r>
    </w:p>
    <w:p w:rsidR="00216767" w:rsidRPr="00216767" w:rsidRDefault="00216767" w:rsidP="006A5A50">
      <w:pPr>
        <w:framePr w:w="6276" w:h="3415" w:hRule="exact" w:wrap="auto" w:vAnchor="page" w:hAnchor="page" w:x="1549" w:y="6099"/>
        <w:rPr>
          <w:rStyle w:val="Titelvanboek"/>
          <w:rFonts w:ascii="Verdana" w:hAnsi="Verdana"/>
        </w:rPr>
      </w:pPr>
      <w:r w:rsidRPr="00216767">
        <w:rPr>
          <w:rStyle w:val="Titelvanboek"/>
          <w:rFonts w:ascii="Verdana" w:hAnsi="Verdana"/>
        </w:rPr>
        <w:t>Marktconsultatie</w:t>
      </w:r>
      <w:r w:rsidR="00507450" w:rsidRPr="00216767">
        <w:rPr>
          <w:rStyle w:val="Titelvanboek"/>
          <w:rFonts w:ascii="Verdana" w:hAnsi="Verdana"/>
        </w:rPr>
        <w:t>document</w:t>
      </w:r>
      <w:r w:rsidR="0057608B" w:rsidRPr="00216767">
        <w:rPr>
          <w:rStyle w:val="Titelvanboek"/>
          <w:rFonts w:ascii="Verdana" w:hAnsi="Verdana"/>
        </w:rPr>
        <w:t xml:space="preserve"> </w:t>
      </w:r>
    </w:p>
    <w:p w:rsidR="00216767" w:rsidRDefault="00216767" w:rsidP="006A5A50">
      <w:pPr>
        <w:framePr w:w="6276" w:h="3415" w:hRule="exact" w:wrap="auto" w:vAnchor="page" w:hAnchor="page" w:x="1549" w:y="6099"/>
        <w:rPr>
          <w:rStyle w:val="Titelvanboek"/>
          <w:rFonts w:ascii="Verdana" w:hAnsi="Verdana"/>
          <w:b w:val="0"/>
        </w:rPr>
      </w:pPr>
    </w:p>
    <w:p w:rsidR="007654C2" w:rsidRDefault="00216767" w:rsidP="006A5A50">
      <w:pPr>
        <w:framePr w:w="6276" w:h="3415" w:hRule="exact" w:wrap="auto" w:vAnchor="page" w:hAnchor="page" w:x="1549" w:y="6099"/>
        <w:rPr>
          <w:rStyle w:val="Titelvanboek"/>
          <w:rFonts w:ascii="Verdana" w:hAnsi="Verdana"/>
          <w:b w:val="0"/>
        </w:rPr>
      </w:pPr>
      <w:r>
        <w:rPr>
          <w:rStyle w:val="Titelvanboek"/>
          <w:rFonts w:ascii="Verdana" w:hAnsi="Verdana"/>
          <w:b w:val="0"/>
        </w:rPr>
        <w:t>Software-Defined WAN</w:t>
      </w:r>
    </w:p>
    <w:p w:rsidR="007654C2" w:rsidRDefault="007654C2" w:rsidP="006A5A50">
      <w:pPr>
        <w:framePr w:w="6276" w:h="3415" w:hRule="exact" w:wrap="auto" w:vAnchor="page" w:hAnchor="page" w:x="1549" w:y="6099"/>
        <w:rPr>
          <w:rStyle w:val="Titelvanboek"/>
          <w:rFonts w:ascii="Verdana" w:hAnsi="Verdana"/>
          <w:b w:val="0"/>
        </w:rPr>
      </w:pPr>
    </w:p>
    <w:p w:rsidR="007654C2" w:rsidRDefault="007654C2" w:rsidP="006A5A50">
      <w:pPr>
        <w:framePr w:w="6276" w:h="3415" w:hRule="exact" w:wrap="auto" w:vAnchor="page" w:hAnchor="page" w:x="1549" w:y="6099"/>
        <w:rPr>
          <w:rStyle w:val="Titelvanboek"/>
          <w:rFonts w:ascii="Verdana" w:hAnsi="Verdana"/>
          <w:b w:val="0"/>
        </w:rPr>
      </w:pPr>
    </w:p>
    <w:p w:rsidR="003C209A" w:rsidRPr="007654C2" w:rsidRDefault="003C209A" w:rsidP="006A5A50">
      <w:pPr>
        <w:framePr w:w="6276" w:h="3415" w:hRule="exact" w:wrap="auto" w:vAnchor="page" w:hAnchor="page" w:x="1549" w:y="6099"/>
        <w:rPr>
          <w:b/>
          <w:bCs/>
          <w:i/>
          <w:iCs/>
          <w:spacing w:val="5"/>
          <w:sz w:val="32"/>
        </w:rPr>
      </w:pPr>
    </w:p>
    <w:p w:rsidR="00311AFE" w:rsidRPr="00870F8F" w:rsidRDefault="00311AFE" w:rsidP="006A5A50">
      <w:pPr>
        <w:rPr>
          <w:rFonts w:cstheme="minorHAnsi"/>
        </w:rPr>
      </w:pPr>
    </w:p>
    <w:p w:rsidR="00311AFE" w:rsidRDefault="00311AFE" w:rsidP="006A5A50">
      <w:pPr>
        <w:rPr>
          <w:rFonts w:cstheme="minorHAnsi"/>
        </w:rPr>
      </w:pPr>
      <w:bookmarkStart w:id="0" w:name="_GoBack"/>
      <w:bookmarkEnd w:id="0"/>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Default="005178F3">
      <w:pPr>
        <w:rPr>
          <w:rFonts w:cstheme="minorHAnsi"/>
        </w:rPr>
      </w:pPr>
    </w:p>
    <w:p w:rsidR="005178F3" w:rsidRPr="0081320A" w:rsidRDefault="005178F3">
      <w:pPr>
        <w:rPr>
          <w:b/>
          <w:color w:val="000000" w:themeColor="text1"/>
        </w:rPr>
      </w:pPr>
    </w:p>
    <w:p w:rsidR="005178F3" w:rsidRPr="0081320A" w:rsidRDefault="005178F3">
      <w:pPr>
        <w:rPr>
          <w:b/>
          <w:color w:val="000000" w:themeColor="text1"/>
        </w:rPr>
      </w:pPr>
    </w:p>
    <w:p w:rsidR="002015E9" w:rsidRPr="0081320A" w:rsidRDefault="002015E9">
      <w:pPr>
        <w:rPr>
          <w:b/>
          <w:color w:val="000000" w:themeColor="text1"/>
        </w:rPr>
      </w:pPr>
    </w:p>
    <w:p w:rsidR="002015E9" w:rsidRPr="0081320A" w:rsidRDefault="002015E9">
      <w:pPr>
        <w:rPr>
          <w:b/>
          <w:color w:val="000000" w:themeColor="text1"/>
        </w:rPr>
      </w:pPr>
    </w:p>
    <w:p w:rsidR="00DC1F67" w:rsidRPr="0081320A" w:rsidRDefault="00DC1F67" w:rsidP="00DC1F67">
      <w:pPr>
        <w:rPr>
          <w:b/>
          <w:caps/>
          <w:color w:val="000000" w:themeColor="text1"/>
        </w:rPr>
      </w:pPr>
    </w:p>
    <w:p w:rsidR="00A729DC" w:rsidRDefault="00A729DC" w:rsidP="006A5A50">
      <w:pPr>
        <w:rPr>
          <w:rFonts w:cstheme="minorHAnsi"/>
          <w:color w:val="000000" w:themeColor="text1"/>
        </w:rPr>
      </w:pPr>
    </w:p>
    <w:p w:rsidR="007654C2" w:rsidRDefault="007654C2" w:rsidP="006A5A50">
      <w:pPr>
        <w:rPr>
          <w:rFonts w:cstheme="minorHAnsi"/>
          <w:color w:val="000000" w:themeColor="text1"/>
        </w:rPr>
      </w:pPr>
    </w:p>
    <w:p w:rsidR="005178F3" w:rsidRDefault="005178F3"/>
    <w:p w:rsidR="005178F3" w:rsidRDefault="005178F3"/>
    <w:p w:rsidR="005178F3" w:rsidRDefault="005178F3"/>
    <w:p w:rsidR="005178F3" w:rsidRDefault="005178F3"/>
    <w:p w:rsidR="005178F3" w:rsidRDefault="005178F3"/>
    <w:p w:rsidR="005178F3" w:rsidRDefault="005178F3"/>
    <w:p w:rsidR="005178F3" w:rsidRDefault="005178F3"/>
    <w:p w:rsidR="005178F3" w:rsidRDefault="0057608B">
      <w:pPr>
        <w:tabs>
          <w:tab w:val="left" w:pos="1470"/>
        </w:tabs>
      </w:pPr>
      <w:r>
        <w:tab/>
      </w:r>
    </w:p>
    <w:tbl>
      <w:tblPr>
        <w:tblStyle w:val="TenderPeople"/>
        <w:tblpPr w:leftFromText="142" w:rightFromText="142" w:topFromText="142" w:bottomFromText="142" w:horzAnchor="margin" w:tblpY="8790"/>
        <w:tblOverlap w:val="never"/>
        <w:tblW w:w="6733" w:type="dxa"/>
        <w:tblLayout w:type="fixed"/>
        <w:tblLook w:val="0620" w:firstRow="1" w:lastRow="0" w:firstColumn="0" w:lastColumn="0" w:noHBand="1" w:noVBand="1"/>
      </w:tblPr>
      <w:tblGrid>
        <w:gridCol w:w="2905"/>
        <w:gridCol w:w="3828"/>
      </w:tblGrid>
      <w:tr w:rsidR="00BD46EB" w:rsidRPr="00870F8F" w:rsidTr="008E4CD8">
        <w:trPr>
          <w:cnfStyle w:val="100000000000" w:firstRow="1" w:lastRow="0" w:firstColumn="0" w:lastColumn="0" w:oddVBand="0" w:evenVBand="0" w:oddHBand="0" w:evenHBand="0" w:firstRowFirstColumn="0" w:firstRowLastColumn="0" w:lastRowFirstColumn="0" w:lastRowLastColumn="0"/>
        </w:trPr>
        <w:tc>
          <w:tcPr>
            <w:tcW w:w="6733" w:type="dxa"/>
            <w:gridSpan w:val="2"/>
          </w:tcPr>
          <w:p w:rsidR="005178F3" w:rsidRDefault="00BD46EB">
            <w:pPr>
              <w:rPr>
                <w:b w:val="0"/>
                <w:bCs w:val="0"/>
                <w:color w:val="auto"/>
              </w:rPr>
            </w:pPr>
            <w:r w:rsidRPr="00870F8F">
              <w:t>Colofon:</w:t>
            </w:r>
          </w:p>
        </w:tc>
      </w:tr>
      <w:tr w:rsidR="00BD46EB" w:rsidRPr="00870F8F" w:rsidTr="00122521">
        <w:trPr>
          <w:trHeight w:val="275"/>
        </w:trPr>
        <w:tc>
          <w:tcPr>
            <w:tcW w:w="2905" w:type="dxa"/>
          </w:tcPr>
          <w:p w:rsidR="00BD46EB" w:rsidRPr="00870F8F" w:rsidRDefault="00BD46EB" w:rsidP="006A5A50">
            <w:r w:rsidRPr="00870F8F">
              <w:t>Uitgegeven door:</w:t>
            </w:r>
          </w:p>
        </w:tc>
        <w:tc>
          <w:tcPr>
            <w:tcW w:w="3828" w:type="dxa"/>
          </w:tcPr>
          <w:p w:rsidR="008C0C7D" w:rsidRDefault="00FA305E" w:rsidP="00122521">
            <w:r>
              <w:t>Hoogheemraadschap van Delfland</w:t>
            </w:r>
          </w:p>
          <w:p w:rsidR="00122521" w:rsidRPr="00122521" w:rsidRDefault="00122521" w:rsidP="00122521">
            <w:pPr>
              <w:rPr>
                <w:sz w:val="6"/>
                <w:szCs w:val="6"/>
              </w:rPr>
            </w:pPr>
          </w:p>
        </w:tc>
      </w:tr>
      <w:tr w:rsidR="008C0C7D" w:rsidRPr="00870F8F" w:rsidTr="008E4CD8">
        <w:tc>
          <w:tcPr>
            <w:tcW w:w="2905" w:type="dxa"/>
          </w:tcPr>
          <w:p w:rsidR="008C0C7D" w:rsidRPr="00870F8F" w:rsidRDefault="004E1994" w:rsidP="006A5A50">
            <w:r>
              <w:t>TenderNed kenmerk:</w:t>
            </w:r>
          </w:p>
        </w:tc>
        <w:tc>
          <w:tcPr>
            <w:tcW w:w="3828" w:type="dxa"/>
          </w:tcPr>
          <w:p w:rsidR="008C0C7D" w:rsidRPr="00870F8F" w:rsidRDefault="00B864B1" w:rsidP="006A5A50">
            <w:pPr>
              <w:rPr>
                <w:rFonts w:cs="Calibri"/>
                <w:szCs w:val="18"/>
              </w:rPr>
            </w:pPr>
            <w:r>
              <w:rPr>
                <w:rFonts w:cs="Calibri"/>
                <w:szCs w:val="18"/>
              </w:rPr>
              <w:t>1</w:t>
            </w:r>
            <w:r w:rsidR="00216767">
              <w:rPr>
                <w:rFonts w:cs="Calibri"/>
                <w:szCs w:val="18"/>
              </w:rPr>
              <w:t>92315</w:t>
            </w:r>
          </w:p>
        </w:tc>
      </w:tr>
      <w:tr w:rsidR="00B864B1" w:rsidRPr="00870F8F" w:rsidTr="008E4CD8">
        <w:tc>
          <w:tcPr>
            <w:tcW w:w="2905" w:type="dxa"/>
          </w:tcPr>
          <w:p w:rsidR="00B864B1" w:rsidRPr="00870F8F" w:rsidRDefault="00B864B1" w:rsidP="006A5A50">
            <w:r>
              <w:t>Referentienummer:</w:t>
            </w:r>
          </w:p>
        </w:tc>
        <w:tc>
          <w:tcPr>
            <w:tcW w:w="3828" w:type="dxa"/>
          </w:tcPr>
          <w:p w:rsidR="00B864B1" w:rsidRPr="00B864B1" w:rsidRDefault="00B864B1" w:rsidP="006A5A50">
            <w:r w:rsidRPr="00B864B1">
              <w:t>INK2018-</w:t>
            </w:r>
            <w:r w:rsidR="00216767">
              <w:t>043</w:t>
            </w:r>
          </w:p>
        </w:tc>
      </w:tr>
      <w:tr w:rsidR="00B864B1" w:rsidRPr="00870F8F" w:rsidTr="008E4CD8">
        <w:tc>
          <w:tcPr>
            <w:tcW w:w="2905" w:type="dxa"/>
          </w:tcPr>
          <w:p w:rsidR="00B864B1" w:rsidRPr="00870F8F" w:rsidRDefault="006A7CD6" w:rsidP="006A5A50">
            <w:r>
              <w:t>CPV-code:</w:t>
            </w:r>
          </w:p>
        </w:tc>
        <w:tc>
          <w:tcPr>
            <w:tcW w:w="3828" w:type="dxa"/>
          </w:tcPr>
          <w:p w:rsidR="00B864B1" w:rsidRPr="00B864B1" w:rsidRDefault="00216767" w:rsidP="006A5A50">
            <w:r>
              <w:t>72720000-3 WAN-diensten</w:t>
            </w:r>
          </w:p>
        </w:tc>
      </w:tr>
      <w:tr w:rsidR="00BD46EB" w:rsidRPr="00870F8F" w:rsidTr="008E4CD8">
        <w:tc>
          <w:tcPr>
            <w:tcW w:w="2905" w:type="dxa"/>
          </w:tcPr>
          <w:p w:rsidR="00BD46EB" w:rsidRPr="00870F8F" w:rsidRDefault="00BD46EB" w:rsidP="006A5A50">
            <w:r w:rsidRPr="00870F8F">
              <w:t>Datum:</w:t>
            </w:r>
          </w:p>
        </w:tc>
        <w:tc>
          <w:tcPr>
            <w:tcW w:w="3828" w:type="dxa"/>
          </w:tcPr>
          <w:p w:rsidR="00BD46EB" w:rsidRPr="00B864B1" w:rsidRDefault="00216767" w:rsidP="006A5A50">
            <w:r>
              <w:t>18 maart 2019</w:t>
            </w:r>
          </w:p>
        </w:tc>
      </w:tr>
      <w:tr w:rsidR="00BD46EB" w:rsidRPr="00870F8F" w:rsidTr="008E4CD8">
        <w:trPr>
          <w:trHeight w:val="80"/>
        </w:trPr>
        <w:tc>
          <w:tcPr>
            <w:tcW w:w="2905" w:type="dxa"/>
          </w:tcPr>
          <w:p w:rsidR="00BD46EB" w:rsidRPr="00870F8F" w:rsidRDefault="00BD46EB" w:rsidP="006A5A50"/>
        </w:tc>
        <w:tc>
          <w:tcPr>
            <w:tcW w:w="3828" w:type="dxa"/>
          </w:tcPr>
          <w:p w:rsidR="00BD46EB" w:rsidRPr="00B864B1" w:rsidRDefault="00BD46EB" w:rsidP="006A5A50"/>
        </w:tc>
      </w:tr>
      <w:tr w:rsidR="00BD46EB" w:rsidRPr="00870F8F" w:rsidTr="008E4CD8">
        <w:trPr>
          <w:trHeight w:val="80"/>
        </w:trPr>
        <w:tc>
          <w:tcPr>
            <w:tcW w:w="2905" w:type="dxa"/>
          </w:tcPr>
          <w:p w:rsidR="00BD46EB" w:rsidRPr="00870F8F" w:rsidRDefault="00BD46EB" w:rsidP="006A5A50">
            <w:r w:rsidRPr="00870F8F">
              <w:t>Versie:</w:t>
            </w:r>
          </w:p>
        </w:tc>
        <w:tc>
          <w:tcPr>
            <w:tcW w:w="3828" w:type="dxa"/>
          </w:tcPr>
          <w:p w:rsidR="00BD46EB" w:rsidRPr="00B864B1" w:rsidRDefault="00501B9F" w:rsidP="006A5A50">
            <w:r>
              <w:t>1.0</w:t>
            </w:r>
          </w:p>
        </w:tc>
      </w:tr>
      <w:tr w:rsidR="002406BC" w:rsidRPr="00870F8F" w:rsidTr="008E4CD8">
        <w:trPr>
          <w:trHeight w:val="80"/>
        </w:trPr>
        <w:tc>
          <w:tcPr>
            <w:tcW w:w="2905" w:type="dxa"/>
          </w:tcPr>
          <w:p w:rsidR="002406BC" w:rsidRPr="00870F8F" w:rsidRDefault="002406BC" w:rsidP="006A5A50"/>
        </w:tc>
        <w:tc>
          <w:tcPr>
            <w:tcW w:w="3828" w:type="dxa"/>
          </w:tcPr>
          <w:p w:rsidR="002406BC" w:rsidRPr="00870F8F" w:rsidRDefault="002406BC" w:rsidP="006A5A50"/>
        </w:tc>
      </w:tr>
      <w:tr w:rsidR="00BD46EB" w:rsidRPr="00870F8F" w:rsidTr="008E4CD8">
        <w:trPr>
          <w:trHeight w:val="80"/>
        </w:trPr>
        <w:tc>
          <w:tcPr>
            <w:tcW w:w="2905" w:type="dxa"/>
          </w:tcPr>
          <w:p w:rsidR="00BD46EB" w:rsidRPr="00870F8F" w:rsidRDefault="00BD46EB" w:rsidP="006A5A50">
            <w:r w:rsidRPr="00870F8F">
              <w:t>Status:</w:t>
            </w:r>
          </w:p>
        </w:tc>
        <w:tc>
          <w:tcPr>
            <w:tcW w:w="3828" w:type="dxa"/>
          </w:tcPr>
          <w:p w:rsidR="00BD46EB" w:rsidRPr="00870F8F" w:rsidRDefault="00501B9F" w:rsidP="006A5A50">
            <w:r>
              <w:t>Definitief</w:t>
            </w:r>
          </w:p>
        </w:tc>
      </w:tr>
    </w:tbl>
    <w:p w:rsidR="003C209A" w:rsidRDefault="003C209A" w:rsidP="006A5A50">
      <w:pPr>
        <w:pStyle w:val="Kop1"/>
        <w:numPr>
          <w:ilvl w:val="0"/>
          <w:numId w:val="0"/>
        </w:numPr>
      </w:pPr>
      <w:bookmarkStart w:id="1" w:name="_Toc448756138"/>
      <w:bookmarkStart w:id="2" w:name="_Toc3810263"/>
      <w:r w:rsidRPr="00870F8F">
        <w:lastRenderedPageBreak/>
        <w:t>Inhoudsopgave</w:t>
      </w:r>
      <w:bookmarkEnd w:id="1"/>
      <w:bookmarkEnd w:id="2"/>
    </w:p>
    <w:p w:rsidR="00007006" w:rsidRDefault="00937C69">
      <w:pPr>
        <w:pStyle w:val="Inhopg1"/>
        <w:rPr>
          <w:rFonts w:asciiTheme="minorHAnsi" w:eastAsiaTheme="minorEastAsia" w:hAnsiTheme="minorHAnsi" w:cstheme="minorBidi"/>
          <w:b w:val="0"/>
          <w:sz w:val="22"/>
          <w:szCs w:val="22"/>
        </w:rPr>
      </w:pPr>
      <w:r>
        <w:fldChar w:fldCharType="begin"/>
      </w:r>
      <w:r w:rsidR="00DE65B3">
        <w:instrText xml:space="preserve"> TOC \o "1-2" \h \z \u </w:instrText>
      </w:r>
      <w:r>
        <w:fldChar w:fldCharType="separate"/>
      </w:r>
      <w:hyperlink w:anchor="_Toc3810263" w:history="1">
        <w:r w:rsidR="00007006" w:rsidRPr="0001201D">
          <w:rPr>
            <w:rStyle w:val="Hyperlink"/>
          </w:rPr>
          <w:t>Inhoudsopgave</w:t>
        </w:r>
        <w:r w:rsidR="00007006">
          <w:rPr>
            <w:webHidden/>
          </w:rPr>
          <w:tab/>
        </w:r>
        <w:r w:rsidR="00007006">
          <w:rPr>
            <w:webHidden/>
          </w:rPr>
          <w:fldChar w:fldCharType="begin"/>
        </w:r>
        <w:r w:rsidR="00007006">
          <w:rPr>
            <w:webHidden/>
          </w:rPr>
          <w:instrText xml:space="preserve"> PAGEREF _Toc3810263 \h </w:instrText>
        </w:r>
        <w:r w:rsidR="00007006">
          <w:rPr>
            <w:webHidden/>
          </w:rPr>
        </w:r>
        <w:r w:rsidR="00007006">
          <w:rPr>
            <w:webHidden/>
          </w:rPr>
          <w:fldChar w:fldCharType="separate"/>
        </w:r>
        <w:r w:rsidR="00007006">
          <w:rPr>
            <w:webHidden/>
          </w:rPr>
          <w:t>2</w:t>
        </w:r>
        <w:r w:rsidR="00007006">
          <w:rPr>
            <w:webHidden/>
          </w:rPr>
          <w:fldChar w:fldCharType="end"/>
        </w:r>
      </w:hyperlink>
    </w:p>
    <w:p w:rsidR="00007006" w:rsidRDefault="00007006">
      <w:pPr>
        <w:pStyle w:val="Inhopg1"/>
        <w:rPr>
          <w:rFonts w:asciiTheme="minorHAnsi" w:eastAsiaTheme="minorEastAsia" w:hAnsiTheme="minorHAnsi" w:cstheme="minorBidi"/>
          <w:b w:val="0"/>
          <w:sz w:val="22"/>
          <w:szCs w:val="22"/>
        </w:rPr>
      </w:pPr>
      <w:hyperlink w:anchor="_Toc3810264" w:history="1">
        <w:r w:rsidRPr="0001201D">
          <w:rPr>
            <w:rStyle w:val="Hyperlink"/>
          </w:rPr>
          <w:t>1</w:t>
        </w:r>
        <w:r>
          <w:rPr>
            <w:rFonts w:asciiTheme="minorHAnsi" w:eastAsiaTheme="minorEastAsia" w:hAnsiTheme="minorHAnsi" w:cstheme="minorBidi"/>
            <w:b w:val="0"/>
            <w:sz w:val="22"/>
            <w:szCs w:val="22"/>
          </w:rPr>
          <w:tab/>
        </w:r>
        <w:r w:rsidRPr="0001201D">
          <w:rPr>
            <w:rStyle w:val="Hyperlink"/>
          </w:rPr>
          <w:t>De marktconsultatie</w:t>
        </w:r>
        <w:r>
          <w:rPr>
            <w:webHidden/>
          </w:rPr>
          <w:tab/>
        </w:r>
        <w:r>
          <w:rPr>
            <w:webHidden/>
          </w:rPr>
          <w:fldChar w:fldCharType="begin"/>
        </w:r>
        <w:r>
          <w:rPr>
            <w:webHidden/>
          </w:rPr>
          <w:instrText xml:space="preserve"> PAGEREF _Toc3810264 \h </w:instrText>
        </w:r>
        <w:r>
          <w:rPr>
            <w:webHidden/>
          </w:rPr>
        </w:r>
        <w:r>
          <w:rPr>
            <w:webHidden/>
          </w:rPr>
          <w:fldChar w:fldCharType="separate"/>
        </w:r>
        <w:r>
          <w:rPr>
            <w:webHidden/>
          </w:rPr>
          <w:t>3</w:t>
        </w:r>
        <w:r>
          <w:rPr>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65" w:history="1">
        <w:r w:rsidRPr="0001201D">
          <w:rPr>
            <w:rStyle w:val="Hyperlink"/>
            <w:noProof/>
          </w:rPr>
          <w:t>1.1</w:t>
        </w:r>
        <w:r>
          <w:rPr>
            <w:rFonts w:asciiTheme="minorHAnsi" w:eastAsiaTheme="minorEastAsia" w:hAnsiTheme="minorHAnsi" w:cstheme="minorBidi"/>
            <w:noProof/>
            <w:sz w:val="22"/>
            <w:szCs w:val="22"/>
          </w:rPr>
          <w:tab/>
        </w:r>
        <w:r w:rsidRPr="0001201D">
          <w:rPr>
            <w:rStyle w:val="Hyperlink"/>
            <w:noProof/>
          </w:rPr>
          <w:t>Inleiding en doel</w:t>
        </w:r>
        <w:r>
          <w:rPr>
            <w:noProof/>
            <w:webHidden/>
          </w:rPr>
          <w:tab/>
        </w:r>
        <w:r>
          <w:rPr>
            <w:noProof/>
            <w:webHidden/>
          </w:rPr>
          <w:fldChar w:fldCharType="begin"/>
        </w:r>
        <w:r>
          <w:rPr>
            <w:noProof/>
            <w:webHidden/>
          </w:rPr>
          <w:instrText xml:space="preserve"> PAGEREF _Toc3810265 \h </w:instrText>
        </w:r>
        <w:r>
          <w:rPr>
            <w:noProof/>
            <w:webHidden/>
          </w:rPr>
        </w:r>
        <w:r>
          <w:rPr>
            <w:noProof/>
            <w:webHidden/>
          </w:rPr>
          <w:fldChar w:fldCharType="separate"/>
        </w:r>
        <w:r>
          <w:rPr>
            <w:noProof/>
            <w:webHidden/>
          </w:rPr>
          <w:t>3</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66" w:history="1">
        <w:r w:rsidRPr="0001201D">
          <w:rPr>
            <w:rStyle w:val="Hyperlink"/>
            <w:noProof/>
          </w:rPr>
          <w:t>1.2</w:t>
        </w:r>
        <w:r>
          <w:rPr>
            <w:rFonts w:asciiTheme="minorHAnsi" w:eastAsiaTheme="minorEastAsia" w:hAnsiTheme="minorHAnsi" w:cstheme="minorBidi"/>
            <w:noProof/>
            <w:sz w:val="22"/>
            <w:szCs w:val="22"/>
          </w:rPr>
          <w:tab/>
        </w:r>
        <w:r w:rsidRPr="0001201D">
          <w:rPr>
            <w:rStyle w:val="Hyperlink"/>
            <w:noProof/>
          </w:rPr>
          <w:t>Marktverkenning</w:t>
        </w:r>
        <w:r>
          <w:rPr>
            <w:noProof/>
            <w:webHidden/>
          </w:rPr>
          <w:tab/>
        </w:r>
        <w:r>
          <w:rPr>
            <w:noProof/>
            <w:webHidden/>
          </w:rPr>
          <w:fldChar w:fldCharType="begin"/>
        </w:r>
        <w:r>
          <w:rPr>
            <w:noProof/>
            <w:webHidden/>
          </w:rPr>
          <w:instrText xml:space="preserve"> PAGEREF _Toc3810266 \h </w:instrText>
        </w:r>
        <w:r>
          <w:rPr>
            <w:noProof/>
            <w:webHidden/>
          </w:rPr>
        </w:r>
        <w:r>
          <w:rPr>
            <w:noProof/>
            <w:webHidden/>
          </w:rPr>
          <w:fldChar w:fldCharType="separate"/>
        </w:r>
        <w:r>
          <w:rPr>
            <w:noProof/>
            <w:webHidden/>
          </w:rPr>
          <w:t>3</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67" w:history="1">
        <w:r w:rsidRPr="0001201D">
          <w:rPr>
            <w:rStyle w:val="Hyperlink"/>
            <w:noProof/>
          </w:rPr>
          <w:t>1.3</w:t>
        </w:r>
        <w:r>
          <w:rPr>
            <w:rFonts w:asciiTheme="minorHAnsi" w:eastAsiaTheme="minorEastAsia" w:hAnsiTheme="minorHAnsi" w:cstheme="minorBidi"/>
            <w:noProof/>
            <w:sz w:val="22"/>
            <w:szCs w:val="22"/>
          </w:rPr>
          <w:tab/>
        </w:r>
        <w:r w:rsidRPr="0001201D">
          <w:rPr>
            <w:rStyle w:val="Hyperlink"/>
            <w:noProof/>
          </w:rPr>
          <w:t>Aanbestedende dienst</w:t>
        </w:r>
        <w:r>
          <w:rPr>
            <w:noProof/>
            <w:webHidden/>
          </w:rPr>
          <w:tab/>
        </w:r>
        <w:r>
          <w:rPr>
            <w:noProof/>
            <w:webHidden/>
          </w:rPr>
          <w:fldChar w:fldCharType="begin"/>
        </w:r>
        <w:r>
          <w:rPr>
            <w:noProof/>
            <w:webHidden/>
          </w:rPr>
          <w:instrText xml:space="preserve"> PAGEREF _Toc3810267 \h </w:instrText>
        </w:r>
        <w:r>
          <w:rPr>
            <w:noProof/>
            <w:webHidden/>
          </w:rPr>
        </w:r>
        <w:r>
          <w:rPr>
            <w:noProof/>
            <w:webHidden/>
          </w:rPr>
          <w:fldChar w:fldCharType="separate"/>
        </w:r>
        <w:r>
          <w:rPr>
            <w:noProof/>
            <w:webHidden/>
          </w:rPr>
          <w:t>3</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68" w:history="1">
        <w:r w:rsidRPr="0001201D">
          <w:rPr>
            <w:rStyle w:val="Hyperlink"/>
            <w:noProof/>
          </w:rPr>
          <w:t>1.4</w:t>
        </w:r>
        <w:r>
          <w:rPr>
            <w:rFonts w:asciiTheme="minorHAnsi" w:eastAsiaTheme="minorEastAsia" w:hAnsiTheme="minorHAnsi" w:cstheme="minorBidi"/>
            <w:noProof/>
            <w:sz w:val="22"/>
            <w:szCs w:val="22"/>
          </w:rPr>
          <w:tab/>
        </w:r>
        <w:r w:rsidRPr="0001201D">
          <w:rPr>
            <w:rStyle w:val="Hyperlink"/>
            <w:noProof/>
          </w:rPr>
          <w:t>Doel van de marktconsultatie</w:t>
        </w:r>
        <w:r>
          <w:rPr>
            <w:noProof/>
            <w:webHidden/>
          </w:rPr>
          <w:tab/>
        </w:r>
        <w:r>
          <w:rPr>
            <w:noProof/>
            <w:webHidden/>
          </w:rPr>
          <w:fldChar w:fldCharType="begin"/>
        </w:r>
        <w:r>
          <w:rPr>
            <w:noProof/>
            <w:webHidden/>
          </w:rPr>
          <w:instrText xml:space="preserve"> PAGEREF _Toc3810268 \h </w:instrText>
        </w:r>
        <w:r>
          <w:rPr>
            <w:noProof/>
            <w:webHidden/>
          </w:rPr>
        </w:r>
        <w:r>
          <w:rPr>
            <w:noProof/>
            <w:webHidden/>
          </w:rPr>
          <w:fldChar w:fldCharType="separate"/>
        </w:r>
        <w:r>
          <w:rPr>
            <w:noProof/>
            <w:webHidden/>
          </w:rPr>
          <w:t>4</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69" w:history="1">
        <w:r w:rsidRPr="0001201D">
          <w:rPr>
            <w:rStyle w:val="Hyperlink"/>
            <w:noProof/>
          </w:rPr>
          <w:t>1.5</w:t>
        </w:r>
        <w:r>
          <w:rPr>
            <w:rFonts w:asciiTheme="minorHAnsi" w:eastAsiaTheme="minorEastAsia" w:hAnsiTheme="minorHAnsi" w:cstheme="minorBidi"/>
            <w:noProof/>
            <w:sz w:val="22"/>
            <w:szCs w:val="22"/>
          </w:rPr>
          <w:tab/>
        </w:r>
        <w:r w:rsidRPr="0001201D">
          <w:rPr>
            <w:rStyle w:val="Hyperlink"/>
            <w:noProof/>
          </w:rPr>
          <w:t>Gewenste situatie</w:t>
        </w:r>
        <w:r>
          <w:rPr>
            <w:noProof/>
            <w:webHidden/>
          </w:rPr>
          <w:tab/>
        </w:r>
        <w:r>
          <w:rPr>
            <w:noProof/>
            <w:webHidden/>
          </w:rPr>
          <w:fldChar w:fldCharType="begin"/>
        </w:r>
        <w:r>
          <w:rPr>
            <w:noProof/>
            <w:webHidden/>
          </w:rPr>
          <w:instrText xml:space="preserve"> PAGEREF _Toc3810269 \h </w:instrText>
        </w:r>
        <w:r>
          <w:rPr>
            <w:noProof/>
            <w:webHidden/>
          </w:rPr>
        </w:r>
        <w:r>
          <w:rPr>
            <w:noProof/>
            <w:webHidden/>
          </w:rPr>
          <w:fldChar w:fldCharType="separate"/>
        </w:r>
        <w:r>
          <w:rPr>
            <w:noProof/>
            <w:webHidden/>
          </w:rPr>
          <w:t>4</w:t>
        </w:r>
        <w:r>
          <w:rPr>
            <w:noProof/>
            <w:webHidden/>
          </w:rPr>
          <w:fldChar w:fldCharType="end"/>
        </w:r>
      </w:hyperlink>
    </w:p>
    <w:p w:rsidR="00007006" w:rsidRDefault="00007006">
      <w:pPr>
        <w:pStyle w:val="Inhopg1"/>
        <w:rPr>
          <w:rFonts w:asciiTheme="minorHAnsi" w:eastAsiaTheme="minorEastAsia" w:hAnsiTheme="minorHAnsi" w:cstheme="minorBidi"/>
          <w:b w:val="0"/>
          <w:sz w:val="22"/>
          <w:szCs w:val="22"/>
        </w:rPr>
      </w:pPr>
      <w:hyperlink w:anchor="_Toc3810270" w:history="1">
        <w:r w:rsidRPr="0001201D">
          <w:rPr>
            <w:rStyle w:val="Hyperlink"/>
          </w:rPr>
          <w:t>2</w:t>
        </w:r>
        <w:r>
          <w:rPr>
            <w:rFonts w:asciiTheme="minorHAnsi" w:eastAsiaTheme="minorEastAsia" w:hAnsiTheme="minorHAnsi" w:cstheme="minorBidi"/>
            <w:b w:val="0"/>
            <w:sz w:val="22"/>
            <w:szCs w:val="22"/>
          </w:rPr>
          <w:tab/>
        </w:r>
        <w:r w:rsidRPr="0001201D">
          <w:rPr>
            <w:rStyle w:val="Hyperlink"/>
          </w:rPr>
          <w:t>Marktconsultatieprocedure</w:t>
        </w:r>
        <w:r>
          <w:rPr>
            <w:webHidden/>
          </w:rPr>
          <w:tab/>
        </w:r>
        <w:r>
          <w:rPr>
            <w:webHidden/>
          </w:rPr>
          <w:fldChar w:fldCharType="begin"/>
        </w:r>
        <w:r>
          <w:rPr>
            <w:webHidden/>
          </w:rPr>
          <w:instrText xml:space="preserve"> PAGEREF _Toc3810270 \h </w:instrText>
        </w:r>
        <w:r>
          <w:rPr>
            <w:webHidden/>
          </w:rPr>
        </w:r>
        <w:r>
          <w:rPr>
            <w:webHidden/>
          </w:rPr>
          <w:fldChar w:fldCharType="separate"/>
        </w:r>
        <w:r>
          <w:rPr>
            <w:webHidden/>
          </w:rPr>
          <w:t>5</w:t>
        </w:r>
        <w:r>
          <w:rPr>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1" w:history="1">
        <w:r w:rsidRPr="0001201D">
          <w:rPr>
            <w:rStyle w:val="Hyperlink"/>
            <w:noProof/>
          </w:rPr>
          <w:t>2.1</w:t>
        </w:r>
        <w:r>
          <w:rPr>
            <w:rFonts w:asciiTheme="minorHAnsi" w:eastAsiaTheme="minorEastAsia" w:hAnsiTheme="minorHAnsi" w:cstheme="minorBidi"/>
            <w:noProof/>
            <w:sz w:val="22"/>
            <w:szCs w:val="22"/>
          </w:rPr>
          <w:tab/>
        </w:r>
        <w:r w:rsidRPr="0001201D">
          <w:rPr>
            <w:rStyle w:val="Hyperlink"/>
            <w:noProof/>
          </w:rPr>
          <w:t>Publicatie</w:t>
        </w:r>
        <w:r>
          <w:rPr>
            <w:noProof/>
            <w:webHidden/>
          </w:rPr>
          <w:tab/>
        </w:r>
        <w:r>
          <w:rPr>
            <w:noProof/>
            <w:webHidden/>
          </w:rPr>
          <w:fldChar w:fldCharType="begin"/>
        </w:r>
        <w:r>
          <w:rPr>
            <w:noProof/>
            <w:webHidden/>
          </w:rPr>
          <w:instrText xml:space="preserve"> PAGEREF _Toc3810271 \h </w:instrText>
        </w:r>
        <w:r>
          <w:rPr>
            <w:noProof/>
            <w:webHidden/>
          </w:rPr>
        </w:r>
        <w:r>
          <w:rPr>
            <w:noProof/>
            <w:webHidden/>
          </w:rPr>
          <w:fldChar w:fldCharType="separate"/>
        </w:r>
        <w:r>
          <w:rPr>
            <w:noProof/>
            <w:webHidden/>
          </w:rPr>
          <w:t>5</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2" w:history="1">
        <w:r w:rsidRPr="0001201D">
          <w:rPr>
            <w:rStyle w:val="Hyperlink"/>
            <w:noProof/>
          </w:rPr>
          <w:t>2.2</w:t>
        </w:r>
        <w:r>
          <w:rPr>
            <w:rFonts w:asciiTheme="minorHAnsi" w:eastAsiaTheme="minorEastAsia" w:hAnsiTheme="minorHAnsi" w:cstheme="minorBidi"/>
            <w:noProof/>
            <w:sz w:val="22"/>
            <w:szCs w:val="22"/>
          </w:rPr>
          <w:tab/>
        </w:r>
        <w:r w:rsidRPr="0001201D">
          <w:rPr>
            <w:rStyle w:val="Hyperlink"/>
            <w:noProof/>
          </w:rPr>
          <w:t>Planning</w:t>
        </w:r>
        <w:r>
          <w:rPr>
            <w:noProof/>
            <w:webHidden/>
          </w:rPr>
          <w:tab/>
        </w:r>
        <w:r>
          <w:rPr>
            <w:noProof/>
            <w:webHidden/>
          </w:rPr>
          <w:fldChar w:fldCharType="begin"/>
        </w:r>
        <w:r>
          <w:rPr>
            <w:noProof/>
            <w:webHidden/>
          </w:rPr>
          <w:instrText xml:space="preserve"> PAGEREF _Toc3810272 \h </w:instrText>
        </w:r>
        <w:r>
          <w:rPr>
            <w:noProof/>
            <w:webHidden/>
          </w:rPr>
        </w:r>
        <w:r>
          <w:rPr>
            <w:noProof/>
            <w:webHidden/>
          </w:rPr>
          <w:fldChar w:fldCharType="separate"/>
        </w:r>
        <w:r>
          <w:rPr>
            <w:noProof/>
            <w:webHidden/>
          </w:rPr>
          <w:t>5</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3" w:history="1">
        <w:r w:rsidRPr="0001201D">
          <w:rPr>
            <w:rStyle w:val="Hyperlink"/>
            <w:noProof/>
          </w:rPr>
          <w:t>2.3</w:t>
        </w:r>
        <w:r>
          <w:rPr>
            <w:rFonts w:asciiTheme="minorHAnsi" w:eastAsiaTheme="minorEastAsia" w:hAnsiTheme="minorHAnsi" w:cstheme="minorBidi"/>
            <w:noProof/>
            <w:sz w:val="22"/>
            <w:szCs w:val="22"/>
          </w:rPr>
          <w:tab/>
        </w:r>
        <w:r w:rsidRPr="0001201D">
          <w:rPr>
            <w:rStyle w:val="Hyperlink"/>
            <w:noProof/>
          </w:rPr>
          <w:t>Inlichtingen</w:t>
        </w:r>
        <w:r>
          <w:rPr>
            <w:noProof/>
            <w:webHidden/>
          </w:rPr>
          <w:tab/>
        </w:r>
        <w:r>
          <w:rPr>
            <w:noProof/>
            <w:webHidden/>
          </w:rPr>
          <w:fldChar w:fldCharType="begin"/>
        </w:r>
        <w:r>
          <w:rPr>
            <w:noProof/>
            <w:webHidden/>
          </w:rPr>
          <w:instrText xml:space="preserve"> PAGEREF _Toc3810273 \h </w:instrText>
        </w:r>
        <w:r>
          <w:rPr>
            <w:noProof/>
            <w:webHidden/>
          </w:rPr>
        </w:r>
        <w:r>
          <w:rPr>
            <w:noProof/>
            <w:webHidden/>
          </w:rPr>
          <w:fldChar w:fldCharType="separate"/>
        </w:r>
        <w:r>
          <w:rPr>
            <w:noProof/>
            <w:webHidden/>
          </w:rPr>
          <w:t>5</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4" w:history="1">
        <w:r w:rsidRPr="0001201D">
          <w:rPr>
            <w:rStyle w:val="Hyperlink"/>
            <w:noProof/>
          </w:rPr>
          <w:t>2.4</w:t>
        </w:r>
        <w:r>
          <w:rPr>
            <w:rFonts w:asciiTheme="minorHAnsi" w:eastAsiaTheme="minorEastAsia" w:hAnsiTheme="minorHAnsi" w:cstheme="minorBidi"/>
            <w:noProof/>
            <w:sz w:val="22"/>
            <w:szCs w:val="22"/>
          </w:rPr>
          <w:tab/>
        </w:r>
        <w:r w:rsidRPr="0001201D">
          <w:rPr>
            <w:rStyle w:val="Hyperlink"/>
            <w:noProof/>
          </w:rPr>
          <w:t>Wijze van indienen</w:t>
        </w:r>
        <w:r>
          <w:rPr>
            <w:noProof/>
            <w:webHidden/>
          </w:rPr>
          <w:tab/>
        </w:r>
        <w:r>
          <w:rPr>
            <w:noProof/>
            <w:webHidden/>
          </w:rPr>
          <w:fldChar w:fldCharType="begin"/>
        </w:r>
        <w:r>
          <w:rPr>
            <w:noProof/>
            <w:webHidden/>
          </w:rPr>
          <w:instrText xml:space="preserve"> PAGEREF _Toc3810274 \h </w:instrText>
        </w:r>
        <w:r>
          <w:rPr>
            <w:noProof/>
            <w:webHidden/>
          </w:rPr>
        </w:r>
        <w:r>
          <w:rPr>
            <w:noProof/>
            <w:webHidden/>
          </w:rPr>
          <w:fldChar w:fldCharType="separate"/>
        </w:r>
        <w:r>
          <w:rPr>
            <w:noProof/>
            <w:webHidden/>
          </w:rPr>
          <w:t>6</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5" w:history="1">
        <w:r w:rsidRPr="0001201D">
          <w:rPr>
            <w:rStyle w:val="Hyperlink"/>
            <w:noProof/>
          </w:rPr>
          <w:t>2.5</w:t>
        </w:r>
        <w:r>
          <w:rPr>
            <w:rFonts w:asciiTheme="minorHAnsi" w:eastAsiaTheme="minorEastAsia" w:hAnsiTheme="minorHAnsi" w:cstheme="minorBidi"/>
            <w:noProof/>
            <w:sz w:val="22"/>
            <w:szCs w:val="22"/>
          </w:rPr>
          <w:tab/>
        </w:r>
        <w:r w:rsidRPr="0001201D">
          <w:rPr>
            <w:rStyle w:val="Hyperlink"/>
            <w:noProof/>
          </w:rPr>
          <w:t>Individuele gesprekken</w:t>
        </w:r>
        <w:r>
          <w:rPr>
            <w:noProof/>
            <w:webHidden/>
          </w:rPr>
          <w:tab/>
        </w:r>
        <w:r>
          <w:rPr>
            <w:noProof/>
            <w:webHidden/>
          </w:rPr>
          <w:fldChar w:fldCharType="begin"/>
        </w:r>
        <w:r>
          <w:rPr>
            <w:noProof/>
            <w:webHidden/>
          </w:rPr>
          <w:instrText xml:space="preserve"> PAGEREF _Toc3810275 \h </w:instrText>
        </w:r>
        <w:r>
          <w:rPr>
            <w:noProof/>
            <w:webHidden/>
          </w:rPr>
        </w:r>
        <w:r>
          <w:rPr>
            <w:noProof/>
            <w:webHidden/>
          </w:rPr>
          <w:fldChar w:fldCharType="separate"/>
        </w:r>
        <w:r>
          <w:rPr>
            <w:noProof/>
            <w:webHidden/>
          </w:rPr>
          <w:t>6</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6" w:history="1">
        <w:r w:rsidRPr="0001201D">
          <w:rPr>
            <w:rStyle w:val="Hyperlink"/>
            <w:noProof/>
          </w:rPr>
          <w:t>2.6</w:t>
        </w:r>
        <w:r>
          <w:rPr>
            <w:rFonts w:asciiTheme="minorHAnsi" w:eastAsiaTheme="minorEastAsia" w:hAnsiTheme="minorHAnsi" w:cstheme="minorBidi"/>
            <w:noProof/>
            <w:sz w:val="22"/>
            <w:szCs w:val="22"/>
          </w:rPr>
          <w:tab/>
        </w:r>
        <w:r w:rsidRPr="0001201D">
          <w:rPr>
            <w:rStyle w:val="Hyperlink"/>
            <w:noProof/>
          </w:rPr>
          <w:t>Vertrouwelijkheid</w:t>
        </w:r>
        <w:r>
          <w:rPr>
            <w:noProof/>
            <w:webHidden/>
          </w:rPr>
          <w:tab/>
        </w:r>
        <w:r>
          <w:rPr>
            <w:noProof/>
            <w:webHidden/>
          </w:rPr>
          <w:fldChar w:fldCharType="begin"/>
        </w:r>
        <w:r>
          <w:rPr>
            <w:noProof/>
            <w:webHidden/>
          </w:rPr>
          <w:instrText xml:space="preserve"> PAGEREF _Toc3810276 \h </w:instrText>
        </w:r>
        <w:r>
          <w:rPr>
            <w:noProof/>
            <w:webHidden/>
          </w:rPr>
        </w:r>
        <w:r>
          <w:rPr>
            <w:noProof/>
            <w:webHidden/>
          </w:rPr>
          <w:fldChar w:fldCharType="separate"/>
        </w:r>
        <w:r>
          <w:rPr>
            <w:noProof/>
            <w:webHidden/>
          </w:rPr>
          <w:t>6</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7" w:history="1">
        <w:r w:rsidRPr="0001201D">
          <w:rPr>
            <w:rStyle w:val="Hyperlink"/>
            <w:noProof/>
          </w:rPr>
          <w:t>2.7</w:t>
        </w:r>
        <w:r>
          <w:rPr>
            <w:rFonts w:asciiTheme="minorHAnsi" w:eastAsiaTheme="minorEastAsia" w:hAnsiTheme="minorHAnsi" w:cstheme="minorBidi"/>
            <w:noProof/>
            <w:sz w:val="22"/>
            <w:szCs w:val="22"/>
          </w:rPr>
          <w:tab/>
        </w:r>
        <w:r w:rsidRPr="0001201D">
          <w:rPr>
            <w:rStyle w:val="Hyperlink"/>
            <w:noProof/>
          </w:rPr>
          <w:t>Overige bepalingen</w:t>
        </w:r>
        <w:r>
          <w:rPr>
            <w:noProof/>
            <w:webHidden/>
          </w:rPr>
          <w:tab/>
        </w:r>
        <w:r>
          <w:rPr>
            <w:noProof/>
            <w:webHidden/>
          </w:rPr>
          <w:fldChar w:fldCharType="begin"/>
        </w:r>
        <w:r>
          <w:rPr>
            <w:noProof/>
            <w:webHidden/>
          </w:rPr>
          <w:instrText xml:space="preserve"> PAGEREF _Toc3810277 \h </w:instrText>
        </w:r>
        <w:r>
          <w:rPr>
            <w:noProof/>
            <w:webHidden/>
          </w:rPr>
        </w:r>
        <w:r>
          <w:rPr>
            <w:noProof/>
            <w:webHidden/>
          </w:rPr>
          <w:fldChar w:fldCharType="separate"/>
        </w:r>
        <w:r>
          <w:rPr>
            <w:noProof/>
            <w:webHidden/>
          </w:rPr>
          <w:t>6</w:t>
        </w:r>
        <w:r>
          <w:rPr>
            <w:noProof/>
            <w:webHidden/>
          </w:rPr>
          <w:fldChar w:fldCharType="end"/>
        </w:r>
      </w:hyperlink>
    </w:p>
    <w:p w:rsidR="00007006" w:rsidRDefault="00007006">
      <w:pPr>
        <w:pStyle w:val="Inhopg1"/>
        <w:rPr>
          <w:rFonts w:asciiTheme="minorHAnsi" w:eastAsiaTheme="minorEastAsia" w:hAnsiTheme="minorHAnsi" w:cstheme="minorBidi"/>
          <w:b w:val="0"/>
          <w:sz w:val="22"/>
          <w:szCs w:val="22"/>
        </w:rPr>
      </w:pPr>
      <w:hyperlink w:anchor="_Toc3810278" w:history="1">
        <w:r w:rsidRPr="0001201D">
          <w:rPr>
            <w:rStyle w:val="Hyperlink"/>
          </w:rPr>
          <w:t>3</w:t>
        </w:r>
        <w:r>
          <w:rPr>
            <w:rFonts w:asciiTheme="minorHAnsi" w:eastAsiaTheme="minorEastAsia" w:hAnsiTheme="minorHAnsi" w:cstheme="minorBidi"/>
            <w:b w:val="0"/>
            <w:sz w:val="22"/>
            <w:szCs w:val="22"/>
          </w:rPr>
          <w:tab/>
        </w:r>
        <w:r w:rsidRPr="0001201D">
          <w:rPr>
            <w:rStyle w:val="Hyperlink"/>
          </w:rPr>
          <w:t>Marktconsultatie vragen</w:t>
        </w:r>
        <w:r>
          <w:rPr>
            <w:webHidden/>
          </w:rPr>
          <w:tab/>
        </w:r>
        <w:r>
          <w:rPr>
            <w:webHidden/>
          </w:rPr>
          <w:fldChar w:fldCharType="begin"/>
        </w:r>
        <w:r>
          <w:rPr>
            <w:webHidden/>
          </w:rPr>
          <w:instrText xml:space="preserve"> PAGEREF _Toc3810278 \h </w:instrText>
        </w:r>
        <w:r>
          <w:rPr>
            <w:webHidden/>
          </w:rPr>
        </w:r>
        <w:r>
          <w:rPr>
            <w:webHidden/>
          </w:rPr>
          <w:fldChar w:fldCharType="separate"/>
        </w:r>
        <w:r>
          <w:rPr>
            <w:webHidden/>
          </w:rPr>
          <w:t>7</w:t>
        </w:r>
        <w:r>
          <w:rPr>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79" w:history="1">
        <w:r w:rsidRPr="0001201D">
          <w:rPr>
            <w:rStyle w:val="Hyperlink"/>
            <w:noProof/>
          </w:rPr>
          <w:t>3.1</w:t>
        </w:r>
        <w:r>
          <w:rPr>
            <w:rFonts w:asciiTheme="minorHAnsi" w:eastAsiaTheme="minorEastAsia" w:hAnsiTheme="minorHAnsi" w:cstheme="minorBidi"/>
            <w:noProof/>
            <w:sz w:val="22"/>
            <w:szCs w:val="22"/>
          </w:rPr>
          <w:tab/>
        </w:r>
        <w:r w:rsidRPr="0001201D">
          <w:rPr>
            <w:rStyle w:val="Hyperlink"/>
            <w:noProof/>
          </w:rPr>
          <w:t>Leveranciersinformatie</w:t>
        </w:r>
        <w:r>
          <w:rPr>
            <w:noProof/>
            <w:webHidden/>
          </w:rPr>
          <w:tab/>
        </w:r>
        <w:r>
          <w:rPr>
            <w:noProof/>
            <w:webHidden/>
          </w:rPr>
          <w:fldChar w:fldCharType="begin"/>
        </w:r>
        <w:r>
          <w:rPr>
            <w:noProof/>
            <w:webHidden/>
          </w:rPr>
          <w:instrText xml:space="preserve"> PAGEREF _Toc3810279 \h </w:instrText>
        </w:r>
        <w:r>
          <w:rPr>
            <w:noProof/>
            <w:webHidden/>
          </w:rPr>
        </w:r>
        <w:r>
          <w:rPr>
            <w:noProof/>
            <w:webHidden/>
          </w:rPr>
          <w:fldChar w:fldCharType="separate"/>
        </w:r>
        <w:r>
          <w:rPr>
            <w:noProof/>
            <w:webHidden/>
          </w:rPr>
          <w:t>7</w:t>
        </w:r>
        <w:r>
          <w:rPr>
            <w:noProof/>
            <w:webHidden/>
          </w:rPr>
          <w:fldChar w:fldCharType="end"/>
        </w:r>
      </w:hyperlink>
    </w:p>
    <w:p w:rsidR="00007006" w:rsidRDefault="00007006">
      <w:pPr>
        <w:pStyle w:val="Inhopg2"/>
        <w:rPr>
          <w:rFonts w:asciiTheme="minorHAnsi" w:eastAsiaTheme="minorEastAsia" w:hAnsiTheme="minorHAnsi" w:cstheme="minorBidi"/>
          <w:noProof/>
          <w:sz w:val="22"/>
          <w:szCs w:val="22"/>
        </w:rPr>
      </w:pPr>
      <w:hyperlink w:anchor="_Toc3810280" w:history="1">
        <w:r w:rsidRPr="0001201D">
          <w:rPr>
            <w:rStyle w:val="Hyperlink"/>
            <w:noProof/>
          </w:rPr>
          <w:t>3.2</w:t>
        </w:r>
        <w:r>
          <w:rPr>
            <w:rFonts w:asciiTheme="minorHAnsi" w:eastAsiaTheme="minorEastAsia" w:hAnsiTheme="minorHAnsi" w:cstheme="minorBidi"/>
            <w:noProof/>
            <w:sz w:val="22"/>
            <w:szCs w:val="22"/>
          </w:rPr>
          <w:tab/>
        </w:r>
        <w:r w:rsidRPr="0001201D">
          <w:rPr>
            <w:rStyle w:val="Hyperlink"/>
            <w:noProof/>
          </w:rPr>
          <w:t>Vragen m.b.t. Software-Defined WAN</w:t>
        </w:r>
        <w:r>
          <w:rPr>
            <w:noProof/>
            <w:webHidden/>
          </w:rPr>
          <w:tab/>
        </w:r>
        <w:r>
          <w:rPr>
            <w:noProof/>
            <w:webHidden/>
          </w:rPr>
          <w:fldChar w:fldCharType="begin"/>
        </w:r>
        <w:r>
          <w:rPr>
            <w:noProof/>
            <w:webHidden/>
          </w:rPr>
          <w:instrText xml:space="preserve"> PAGEREF _Toc3810280 \h </w:instrText>
        </w:r>
        <w:r>
          <w:rPr>
            <w:noProof/>
            <w:webHidden/>
          </w:rPr>
        </w:r>
        <w:r>
          <w:rPr>
            <w:noProof/>
            <w:webHidden/>
          </w:rPr>
          <w:fldChar w:fldCharType="separate"/>
        </w:r>
        <w:r>
          <w:rPr>
            <w:noProof/>
            <w:webHidden/>
          </w:rPr>
          <w:t>7</w:t>
        </w:r>
        <w:r>
          <w:rPr>
            <w:noProof/>
            <w:webHidden/>
          </w:rPr>
          <w:fldChar w:fldCharType="end"/>
        </w:r>
      </w:hyperlink>
    </w:p>
    <w:p w:rsidR="001C5077" w:rsidRDefault="00937C69" w:rsidP="0029366F">
      <w:pPr>
        <w:pStyle w:val="Inhopg1"/>
        <w:spacing w:line="240" w:lineRule="atLeast"/>
      </w:pPr>
      <w:r>
        <w:fldChar w:fldCharType="end"/>
      </w:r>
    </w:p>
    <w:p w:rsidR="00EC6ABC" w:rsidRDefault="001D576B" w:rsidP="00DC1F67">
      <w:pPr>
        <w:pStyle w:val="Kop1"/>
      </w:pPr>
      <w:bookmarkStart w:id="3" w:name="_Toc448756334"/>
      <w:bookmarkStart w:id="4" w:name="_Toc448756488"/>
      <w:bookmarkStart w:id="5" w:name="_Toc448758502"/>
      <w:bookmarkStart w:id="6" w:name="_Toc448822250"/>
      <w:bookmarkStart w:id="7" w:name="Start"/>
      <w:bookmarkStart w:id="8" w:name="_Toc448756028"/>
      <w:bookmarkStart w:id="9" w:name="_Toc448756139"/>
      <w:bookmarkStart w:id="10" w:name="_Toc448756335"/>
      <w:bookmarkStart w:id="11" w:name="_Toc448756489"/>
      <w:bookmarkStart w:id="12" w:name="_Toc448758503"/>
      <w:bookmarkStart w:id="13" w:name="_Toc448822251"/>
      <w:bookmarkStart w:id="14" w:name="_Toc448756029"/>
      <w:bookmarkStart w:id="15" w:name="_Toc448756140"/>
      <w:bookmarkStart w:id="16" w:name="_Toc448756336"/>
      <w:bookmarkStart w:id="17" w:name="_Toc448756490"/>
      <w:bookmarkStart w:id="18" w:name="_Toc448758504"/>
      <w:bookmarkStart w:id="19" w:name="_Toc448822252"/>
      <w:bookmarkStart w:id="20" w:name="_Toc448756030"/>
      <w:bookmarkStart w:id="21" w:name="_Toc448756141"/>
      <w:bookmarkStart w:id="22" w:name="_Toc448756337"/>
      <w:bookmarkStart w:id="23" w:name="_Toc448756491"/>
      <w:bookmarkStart w:id="24" w:name="_Toc448758505"/>
      <w:bookmarkStart w:id="25" w:name="_Toc448822253"/>
      <w:bookmarkStart w:id="26" w:name="_Toc448756031"/>
      <w:bookmarkStart w:id="27" w:name="_Toc448756142"/>
      <w:bookmarkStart w:id="28" w:name="_Toc448756338"/>
      <w:bookmarkStart w:id="29" w:name="_Toc448756492"/>
      <w:bookmarkStart w:id="30" w:name="_Toc448758506"/>
      <w:bookmarkStart w:id="31" w:name="_Toc448822254"/>
      <w:bookmarkStart w:id="32" w:name="_Toc448756032"/>
      <w:bookmarkStart w:id="33" w:name="_Toc448756143"/>
      <w:bookmarkStart w:id="34" w:name="_Toc448756339"/>
      <w:bookmarkStart w:id="35" w:name="_Toc448756493"/>
      <w:bookmarkStart w:id="36" w:name="_Toc448758507"/>
      <w:bookmarkStart w:id="37" w:name="_Toc448822255"/>
      <w:bookmarkStart w:id="38" w:name="_Toc448756033"/>
      <w:bookmarkStart w:id="39" w:name="_Toc448756144"/>
      <w:bookmarkStart w:id="40" w:name="_Toc448756340"/>
      <w:bookmarkStart w:id="41" w:name="_Toc448756494"/>
      <w:bookmarkStart w:id="42" w:name="_Toc448758508"/>
      <w:bookmarkStart w:id="43" w:name="_Toc448822256"/>
      <w:bookmarkStart w:id="44" w:name="_Toc448756034"/>
      <w:bookmarkStart w:id="45" w:name="_Toc448756145"/>
      <w:bookmarkStart w:id="46" w:name="_Toc448756341"/>
      <w:bookmarkStart w:id="47" w:name="_Toc448756495"/>
      <w:bookmarkStart w:id="48" w:name="_Toc448758509"/>
      <w:bookmarkStart w:id="49" w:name="_Toc448822257"/>
      <w:bookmarkStart w:id="50" w:name="_Toc448756035"/>
      <w:bookmarkStart w:id="51" w:name="_Toc448756146"/>
      <w:bookmarkStart w:id="52" w:name="_Toc448756342"/>
      <w:bookmarkStart w:id="53" w:name="_Toc448756496"/>
      <w:bookmarkStart w:id="54" w:name="_Toc448758510"/>
      <w:bookmarkStart w:id="55" w:name="_Toc448822258"/>
      <w:bookmarkStart w:id="56" w:name="_Toc448756036"/>
      <w:bookmarkStart w:id="57" w:name="_Toc448756147"/>
      <w:bookmarkStart w:id="58" w:name="_Toc448756343"/>
      <w:bookmarkStart w:id="59" w:name="_Toc448756497"/>
      <w:bookmarkStart w:id="60" w:name="_Toc448758511"/>
      <w:bookmarkStart w:id="61" w:name="_Toc448822259"/>
      <w:bookmarkStart w:id="62" w:name="_Toc448756037"/>
      <w:bookmarkStart w:id="63" w:name="_Toc448756148"/>
      <w:bookmarkStart w:id="64" w:name="_Toc448756344"/>
      <w:bookmarkStart w:id="65" w:name="_Toc448756498"/>
      <w:bookmarkStart w:id="66" w:name="_Toc448758512"/>
      <w:bookmarkStart w:id="67" w:name="_Toc448822260"/>
      <w:bookmarkStart w:id="68" w:name="_Toc448756038"/>
      <w:bookmarkStart w:id="69" w:name="_Toc448756149"/>
      <w:bookmarkStart w:id="70" w:name="_Toc448756345"/>
      <w:bookmarkStart w:id="71" w:name="_Toc448756499"/>
      <w:bookmarkStart w:id="72" w:name="_Toc448758513"/>
      <w:bookmarkStart w:id="73" w:name="_Toc448822261"/>
      <w:bookmarkStart w:id="74" w:name="_Toc448756039"/>
      <w:bookmarkStart w:id="75" w:name="_Toc448756150"/>
      <w:bookmarkStart w:id="76" w:name="_Toc448756346"/>
      <w:bookmarkStart w:id="77" w:name="_Toc448756500"/>
      <w:bookmarkStart w:id="78" w:name="_Toc448758514"/>
      <w:bookmarkStart w:id="79" w:name="_Toc448822262"/>
      <w:bookmarkStart w:id="80" w:name="_Toc448756040"/>
      <w:bookmarkStart w:id="81" w:name="_Toc448756151"/>
      <w:bookmarkStart w:id="82" w:name="_Toc448756347"/>
      <w:bookmarkStart w:id="83" w:name="_Toc448756501"/>
      <w:bookmarkStart w:id="84" w:name="_Toc448758515"/>
      <w:bookmarkStart w:id="85" w:name="_Toc448822263"/>
      <w:bookmarkStart w:id="86" w:name="_Toc448756041"/>
      <w:bookmarkStart w:id="87" w:name="_Toc448756152"/>
      <w:bookmarkStart w:id="88" w:name="_Toc448756348"/>
      <w:bookmarkStart w:id="89" w:name="_Toc448756502"/>
      <w:bookmarkStart w:id="90" w:name="_Toc448758516"/>
      <w:bookmarkStart w:id="91" w:name="_Toc448822264"/>
      <w:bookmarkStart w:id="92" w:name="_Toc448756042"/>
      <w:bookmarkStart w:id="93" w:name="_Toc448756153"/>
      <w:bookmarkStart w:id="94" w:name="_Toc448756349"/>
      <w:bookmarkStart w:id="95" w:name="_Toc448756503"/>
      <w:bookmarkStart w:id="96" w:name="_Toc448758517"/>
      <w:bookmarkStart w:id="97" w:name="_Toc448822265"/>
      <w:bookmarkStart w:id="98" w:name="_Toc448756043"/>
      <w:bookmarkStart w:id="99" w:name="_Toc448756154"/>
      <w:bookmarkStart w:id="100" w:name="_Toc448756350"/>
      <w:bookmarkStart w:id="101" w:name="_Toc448756504"/>
      <w:bookmarkStart w:id="102" w:name="_Toc448758518"/>
      <w:bookmarkStart w:id="103" w:name="_Toc448822266"/>
      <w:bookmarkStart w:id="104" w:name="_Toc448756044"/>
      <w:bookmarkStart w:id="105" w:name="_Toc448756155"/>
      <w:bookmarkStart w:id="106" w:name="_Toc448756351"/>
      <w:bookmarkStart w:id="107" w:name="_Toc448756505"/>
      <w:bookmarkStart w:id="108" w:name="_Toc448758519"/>
      <w:bookmarkStart w:id="109" w:name="_Toc448822267"/>
      <w:bookmarkStart w:id="110" w:name="_Toc448756045"/>
      <w:bookmarkStart w:id="111" w:name="_Toc448756156"/>
      <w:bookmarkStart w:id="112" w:name="_Toc448756352"/>
      <w:bookmarkStart w:id="113" w:name="_Toc448756506"/>
      <w:bookmarkStart w:id="114" w:name="_Toc448758520"/>
      <w:bookmarkStart w:id="115" w:name="_Toc448822268"/>
      <w:bookmarkStart w:id="116" w:name="_Toc448756046"/>
      <w:bookmarkStart w:id="117" w:name="_Toc448756157"/>
      <w:bookmarkStart w:id="118" w:name="_Toc448756353"/>
      <w:bookmarkStart w:id="119" w:name="_Toc448756507"/>
      <w:bookmarkStart w:id="120" w:name="_Toc448758521"/>
      <w:bookmarkStart w:id="121" w:name="_Toc448822269"/>
      <w:bookmarkStart w:id="122" w:name="_Toc448756047"/>
      <w:bookmarkStart w:id="123" w:name="_Toc448756158"/>
      <w:bookmarkStart w:id="124" w:name="_Toc448756354"/>
      <w:bookmarkStart w:id="125" w:name="_Toc448756508"/>
      <w:bookmarkStart w:id="126" w:name="_Toc448758522"/>
      <w:bookmarkStart w:id="127" w:name="_Toc448822270"/>
      <w:bookmarkStart w:id="128" w:name="_Toc448756048"/>
      <w:bookmarkStart w:id="129" w:name="_Toc448756159"/>
      <w:bookmarkStart w:id="130" w:name="_Toc448756355"/>
      <w:bookmarkStart w:id="131" w:name="_Toc448756509"/>
      <w:bookmarkStart w:id="132" w:name="_Toc448758523"/>
      <w:bookmarkStart w:id="133" w:name="_Toc448822271"/>
      <w:bookmarkStart w:id="134" w:name="_Toc448756049"/>
      <w:bookmarkStart w:id="135" w:name="_Toc448756160"/>
      <w:bookmarkStart w:id="136" w:name="_Toc448756356"/>
      <w:bookmarkStart w:id="137" w:name="_Toc448756510"/>
      <w:bookmarkStart w:id="138" w:name="_Toc448758524"/>
      <w:bookmarkStart w:id="139" w:name="_Toc448822272"/>
      <w:bookmarkStart w:id="140" w:name="_Toc448756050"/>
      <w:bookmarkStart w:id="141" w:name="_Toc448756161"/>
      <w:bookmarkStart w:id="142" w:name="_Toc448756357"/>
      <w:bookmarkStart w:id="143" w:name="_Toc448756511"/>
      <w:bookmarkStart w:id="144" w:name="_Toc448758525"/>
      <w:bookmarkStart w:id="145" w:name="_Toc448822273"/>
      <w:bookmarkStart w:id="146" w:name="_Toc448756051"/>
      <w:bookmarkStart w:id="147" w:name="_Toc448756162"/>
      <w:bookmarkStart w:id="148" w:name="_Toc448756358"/>
      <w:bookmarkStart w:id="149" w:name="_Toc448756512"/>
      <w:bookmarkStart w:id="150" w:name="_Toc448758526"/>
      <w:bookmarkStart w:id="151" w:name="_Toc448822274"/>
      <w:bookmarkStart w:id="152" w:name="_Toc448756052"/>
      <w:bookmarkStart w:id="153" w:name="_Toc448756163"/>
      <w:bookmarkStart w:id="154" w:name="_Toc448756359"/>
      <w:bookmarkStart w:id="155" w:name="_Toc448756513"/>
      <w:bookmarkStart w:id="156" w:name="_Toc448758527"/>
      <w:bookmarkStart w:id="157" w:name="_Toc448822275"/>
      <w:bookmarkStart w:id="158" w:name="_Toc448756053"/>
      <w:bookmarkStart w:id="159" w:name="_Toc448756164"/>
      <w:bookmarkStart w:id="160" w:name="_Toc448756360"/>
      <w:bookmarkStart w:id="161" w:name="_Toc448756514"/>
      <w:bookmarkStart w:id="162" w:name="_Toc448758528"/>
      <w:bookmarkStart w:id="163" w:name="_Toc448822276"/>
      <w:bookmarkStart w:id="164" w:name="_Toc448756054"/>
      <w:bookmarkStart w:id="165" w:name="_Toc448756165"/>
      <w:bookmarkStart w:id="166" w:name="_Toc448756361"/>
      <w:bookmarkStart w:id="167" w:name="_Toc448756515"/>
      <w:bookmarkStart w:id="168" w:name="_Toc448758529"/>
      <w:bookmarkStart w:id="169" w:name="_Toc448822277"/>
      <w:bookmarkStart w:id="170" w:name="_Toc448756055"/>
      <w:bookmarkStart w:id="171" w:name="_Toc448756166"/>
      <w:bookmarkStart w:id="172" w:name="_Toc448756362"/>
      <w:bookmarkStart w:id="173" w:name="_Toc448756516"/>
      <w:bookmarkStart w:id="174" w:name="_Toc448758530"/>
      <w:bookmarkStart w:id="175" w:name="_Toc448822278"/>
      <w:bookmarkStart w:id="176" w:name="_Toc448756056"/>
      <w:bookmarkStart w:id="177" w:name="_Toc448756167"/>
      <w:bookmarkStart w:id="178" w:name="_Toc448756363"/>
      <w:bookmarkStart w:id="179" w:name="_Toc448756517"/>
      <w:bookmarkStart w:id="180" w:name="_Toc448758531"/>
      <w:bookmarkStart w:id="181" w:name="_Toc448822279"/>
      <w:bookmarkStart w:id="182" w:name="_Toc448756057"/>
      <w:bookmarkStart w:id="183" w:name="_Toc448756168"/>
      <w:bookmarkStart w:id="184" w:name="_Toc448756364"/>
      <w:bookmarkStart w:id="185" w:name="_Toc448756518"/>
      <w:bookmarkStart w:id="186" w:name="_Toc448758532"/>
      <w:bookmarkStart w:id="187" w:name="_Toc448822280"/>
      <w:bookmarkStart w:id="188" w:name="_Toc448756058"/>
      <w:bookmarkStart w:id="189" w:name="_Toc448756169"/>
      <w:bookmarkStart w:id="190" w:name="_Toc448756365"/>
      <w:bookmarkStart w:id="191" w:name="_Toc448756519"/>
      <w:bookmarkStart w:id="192" w:name="_Toc448758533"/>
      <w:bookmarkStart w:id="193" w:name="_Toc448822281"/>
      <w:bookmarkStart w:id="194" w:name="_Toc448756059"/>
      <w:bookmarkStart w:id="195" w:name="_Toc448756170"/>
      <w:bookmarkStart w:id="196" w:name="_Toc448756366"/>
      <w:bookmarkStart w:id="197" w:name="_Toc448756520"/>
      <w:bookmarkStart w:id="198" w:name="_Toc448758534"/>
      <w:bookmarkStart w:id="199" w:name="_Toc448822282"/>
      <w:bookmarkStart w:id="200" w:name="_Toc448756060"/>
      <w:bookmarkStart w:id="201" w:name="_Toc448756171"/>
      <w:bookmarkStart w:id="202" w:name="_Toc448756367"/>
      <w:bookmarkStart w:id="203" w:name="_Toc448756521"/>
      <w:bookmarkStart w:id="204" w:name="_Toc448758535"/>
      <w:bookmarkStart w:id="205" w:name="_Toc448822283"/>
      <w:bookmarkStart w:id="206" w:name="_Toc448756061"/>
      <w:bookmarkStart w:id="207" w:name="_Toc448756172"/>
      <w:bookmarkStart w:id="208" w:name="_Toc448756368"/>
      <w:bookmarkStart w:id="209" w:name="_Toc448756522"/>
      <w:bookmarkStart w:id="210" w:name="_Toc448758536"/>
      <w:bookmarkStart w:id="211" w:name="_Toc448822284"/>
      <w:bookmarkStart w:id="212" w:name="_Toc448756062"/>
      <w:bookmarkStart w:id="213" w:name="_Toc448756173"/>
      <w:bookmarkStart w:id="214" w:name="_Toc448756369"/>
      <w:bookmarkStart w:id="215" w:name="_Toc448756523"/>
      <w:bookmarkStart w:id="216" w:name="_Toc448758537"/>
      <w:bookmarkStart w:id="217" w:name="_Toc448822285"/>
      <w:bookmarkStart w:id="218" w:name="_Toc448756063"/>
      <w:bookmarkStart w:id="219" w:name="_Toc448756174"/>
      <w:bookmarkStart w:id="220" w:name="_Toc448756370"/>
      <w:bookmarkStart w:id="221" w:name="_Toc448756524"/>
      <w:bookmarkStart w:id="222" w:name="_Toc448758538"/>
      <w:bookmarkStart w:id="223" w:name="_Toc448822286"/>
      <w:bookmarkStart w:id="224" w:name="_Toc448756064"/>
      <w:bookmarkStart w:id="225" w:name="_Toc448756175"/>
      <w:bookmarkStart w:id="226" w:name="_Toc448756371"/>
      <w:bookmarkStart w:id="227" w:name="_Toc448756525"/>
      <w:bookmarkStart w:id="228" w:name="_Toc448758539"/>
      <w:bookmarkStart w:id="229" w:name="_Toc448822287"/>
      <w:bookmarkStart w:id="230" w:name="_Toc448756065"/>
      <w:bookmarkStart w:id="231" w:name="_Toc448756176"/>
      <w:bookmarkStart w:id="232" w:name="_Toc448756372"/>
      <w:bookmarkStart w:id="233" w:name="_Toc448756526"/>
      <w:bookmarkStart w:id="234" w:name="_Toc448758540"/>
      <w:bookmarkStart w:id="235" w:name="_Toc448822288"/>
      <w:bookmarkStart w:id="236" w:name="_Toc448756066"/>
      <w:bookmarkStart w:id="237" w:name="_Toc448756177"/>
      <w:bookmarkStart w:id="238" w:name="_Toc448756373"/>
      <w:bookmarkStart w:id="239" w:name="_Toc448756527"/>
      <w:bookmarkStart w:id="240" w:name="_Toc448758541"/>
      <w:bookmarkStart w:id="241" w:name="_Toc448822289"/>
      <w:bookmarkStart w:id="242" w:name="_Toc448756067"/>
      <w:bookmarkStart w:id="243" w:name="_Toc448756178"/>
      <w:bookmarkStart w:id="244" w:name="_Toc448756374"/>
      <w:bookmarkStart w:id="245" w:name="_Toc448756528"/>
      <w:bookmarkStart w:id="246" w:name="_Toc448758542"/>
      <w:bookmarkStart w:id="247" w:name="_Toc448822290"/>
      <w:bookmarkStart w:id="248" w:name="_Toc448756068"/>
      <w:bookmarkStart w:id="249" w:name="_Toc448756179"/>
      <w:bookmarkStart w:id="250" w:name="_Toc448756375"/>
      <w:bookmarkStart w:id="251" w:name="_Toc448756529"/>
      <w:bookmarkStart w:id="252" w:name="_Toc448758543"/>
      <w:bookmarkStart w:id="253" w:name="_Toc448822291"/>
      <w:bookmarkStart w:id="254" w:name="_Toc448756069"/>
      <w:bookmarkStart w:id="255" w:name="_Toc448756180"/>
      <w:bookmarkStart w:id="256" w:name="_Toc448756376"/>
      <w:bookmarkStart w:id="257" w:name="_Toc448756530"/>
      <w:bookmarkStart w:id="258" w:name="_Toc448758544"/>
      <w:bookmarkStart w:id="259" w:name="_Toc448822292"/>
      <w:bookmarkStart w:id="260" w:name="_Toc448756070"/>
      <w:bookmarkStart w:id="261" w:name="_Toc448756181"/>
      <w:bookmarkStart w:id="262" w:name="_Toc448756377"/>
      <w:bookmarkStart w:id="263" w:name="_Toc448756531"/>
      <w:bookmarkStart w:id="264" w:name="_Toc448758545"/>
      <w:bookmarkStart w:id="265" w:name="_Toc448822293"/>
      <w:bookmarkStart w:id="266" w:name="_Toc448756071"/>
      <w:bookmarkStart w:id="267" w:name="_Toc448756182"/>
      <w:bookmarkStart w:id="268" w:name="_Toc448756378"/>
      <w:bookmarkStart w:id="269" w:name="_Toc448756532"/>
      <w:bookmarkStart w:id="270" w:name="_Toc448758546"/>
      <w:bookmarkStart w:id="271" w:name="_Toc448822294"/>
      <w:bookmarkStart w:id="272" w:name="_Toc448756072"/>
      <w:bookmarkStart w:id="273" w:name="_Toc448756183"/>
      <w:bookmarkStart w:id="274" w:name="_Toc448756379"/>
      <w:bookmarkStart w:id="275" w:name="_Toc448756533"/>
      <w:bookmarkStart w:id="276" w:name="_Toc448758547"/>
      <w:bookmarkStart w:id="277" w:name="_Toc448822295"/>
      <w:bookmarkStart w:id="278" w:name="_Toc448756073"/>
      <w:bookmarkStart w:id="279" w:name="_Toc448756184"/>
      <w:bookmarkStart w:id="280" w:name="_Toc448756380"/>
      <w:bookmarkStart w:id="281" w:name="_Toc448756534"/>
      <w:bookmarkStart w:id="282" w:name="_Toc448758548"/>
      <w:bookmarkStart w:id="283" w:name="_Toc448822296"/>
      <w:bookmarkStart w:id="284" w:name="_Toc448756074"/>
      <w:bookmarkStart w:id="285" w:name="_Toc448756185"/>
      <w:bookmarkStart w:id="286" w:name="_Toc448756381"/>
      <w:bookmarkStart w:id="287" w:name="_Toc448756535"/>
      <w:bookmarkStart w:id="288" w:name="_Toc448758549"/>
      <w:bookmarkStart w:id="289" w:name="_Toc448822297"/>
      <w:bookmarkStart w:id="290" w:name="_Toc448756075"/>
      <w:bookmarkStart w:id="291" w:name="_Toc448756186"/>
      <w:bookmarkStart w:id="292" w:name="_Toc448756382"/>
      <w:bookmarkStart w:id="293" w:name="_Toc448756536"/>
      <w:bookmarkStart w:id="294" w:name="_Toc448758550"/>
      <w:bookmarkStart w:id="295" w:name="_Toc448822298"/>
      <w:bookmarkStart w:id="296" w:name="_Toc448756076"/>
      <w:bookmarkStart w:id="297" w:name="_Toc448756187"/>
      <w:bookmarkStart w:id="298" w:name="_Toc448756383"/>
      <w:bookmarkStart w:id="299" w:name="_Toc448756537"/>
      <w:bookmarkStart w:id="300" w:name="_Toc448758551"/>
      <w:bookmarkStart w:id="301" w:name="_Toc448822299"/>
      <w:bookmarkStart w:id="302" w:name="_Toc448756077"/>
      <w:bookmarkStart w:id="303" w:name="_Toc448756188"/>
      <w:bookmarkStart w:id="304" w:name="_Toc448756384"/>
      <w:bookmarkStart w:id="305" w:name="_Toc448756538"/>
      <w:bookmarkStart w:id="306" w:name="_Toc448758552"/>
      <w:bookmarkStart w:id="307" w:name="_Toc448822300"/>
      <w:bookmarkStart w:id="308" w:name="_Toc448756078"/>
      <w:bookmarkStart w:id="309" w:name="_Toc448756189"/>
      <w:bookmarkStart w:id="310" w:name="_Toc448756385"/>
      <w:bookmarkStart w:id="311" w:name="_Toc448756539"/>
      <w:bookmarkStart w:id="312" w:name="_Toc448758553"/>
      <w:bookmarkStart w:id="313" w:name="_Toc448822301"/>
      <w:bookmarkStart w:id="314" w:name="_Toc448756079"/>
      <w:bookmarkStart w:id="315" w:name="_Toc448756190"/>
      <w:bookmarkStart w:id="316" w:name="_Toc448756386"/>
      <w:bookmarkStart w:id="317" w:name="_Toc448756540"/>
      <w:bookmarkStart w:id="318" w:name="_Toc448758554"/>
      <w:bookmarkStart w:id="319" w:name="_Toc448822302"/>
      <w:bookmarkStart w:id="320" w:name="_Toc448756080"/>
      <w:bookmarkStart w:id="321" w:name="_Toc448756191"/>
      <w:bookmarkStart w:id="322" w:name="_Toc448756387"/>
      <w:bookmarkStart w:id="323" w:name="_Toc448756541"/>
      <w:bookmarkStart w:id="324" w:name="_Toc448758555"/>
      <w:bookmarkStart w:id="325" w:name="_Toc448822303"/>
      <w:bookmarkStart w:id="326" w:name="_Toc448756081"/>
      <w:bookmarkStart w:id="327" w:name="_Toc448756192"/>
      <w:bookmarkStart w:id="328" w:name="_Toc448756388"/>
      <w:bookmarkStart w:id="329" w:name="_Toc448756542"/>
      <w:bookmarkStart w:id="330" w:name="_Toc448758556"/>
      <w:bookmarkStart w:id="331" w:name="_Toc448822304"/>
      <w:bookmarkStart w:id="332" w:name="_Toc448756082"/>
      <w:bookmarkStart w:id="333" w:name="_Toc448756193"/>
      <w:bookmarkStart w:id="334" w:name="_Toc448756389"/>
      <w:bookmarkStart w:id="335" w:name="_Toc448756543"/>
      <w:bookmarkStart w:id="336" w:name="_Toc448758557"/>
      <w:bookmarkStart w:id="337" w:name="_Toc448822305"/>
      <w:bookmarkStart w:id="338" w:name="_Toc448756083"/>
      <w:bookmarkStart w:id="339" w:name="_Toc448756194"/>
      <w:bookmarkStart w:id="340" w:name="_Toc448756390"/>
      <w:bookmarkStart w:id="341" w:name="_Toc448756544"/>
      <w:bookmarkStart w:id="342" w:name="_Toc448758558"/>
      <w:bookmarkStart w:id="343" w:name="_Toc448822306"/>
      <w:bookmarkStart w:id="344" w:name="_Toc448756084"/>
      <w:bookmarkStart w:id="345" w:name="_Toc448756195"/>
      <w:bookmarkStart w:id="346" w:name="_Toc448756391"/>
      <w:bookmarkStart w:id="347" w:name="_Toc448756545"/>
      <w:bookmarkStart w:id="348" w:name="_Toc448758559"/>
      <w:bookmarkStart w:id="349" w:name="_Toc448822307"/>
      <w:bookmarkStart w:id="350" w:name="_Toc448756085"/>
      <w:bookmarkStart w:id="351" w:name="_Toc448756196"/>
      <w:bookmarkStart w:id="352" w:name="_Toc448756392"/>
      <w:bookmarkStart w:id="353" w:name="_Toc448756546"/>
      <w:bookmarkStart w:id="354" w:name="_Toc448758560"/>
      <w:bookmarkStart w:id="355" w:name="_Toc448822308"/>
      <w:bookmarkStart w:id="356" w:name="_Toc448756086"/>
      <w:bookmarkStart w:id="357" w:name="_Toc448756197"/>
      <w:bookmarkStart w:id="358" w:name="_Toc448756393"/>
      <w:bookmarkStart w:id="359" w:name="_Toc448756547"/>
      <w:bookmarkStart w:id="360" w:name="_Toc448758561"/>
      <w:bookmarkStart w:id="361" w:name="_Toc448822309"/>
      <w:bookmarkStart w:id="362" w:name="_Toc448756087"/>
      <w:bookmarkStart w:id="363" w:name="_Toc448756198"/>
      <w:bookmarkStart w:id="364" w:name="_Toc448756394"/>
      <w:bookmarkStart w:id="365" w:name="_Toc448756548"/>
      <w:bookmarkStart w:id="366" w:name="_Toc448758562"/>
      <w:bookmarkStart w:id="367" w:name="_Toc448822310"/>
      <w:bookmarkStart w:id="368" w:name="_Toc448756088"/>
      <w:bookmarkStart w:id="369" w:name="_Toc448756199"/>
      <w:bookmarkStart w:id="370" w:name="_Toc448756395"/>
      <w:bookmarkStart w:id="371" w:name="_Toc448756549"/>
      <w:bookmarkStart w:id="372" w:name="_Toc448758563"/>
      <w:bookmarkStart w:id="373" w:name="_Toc448822311"/>
      <w:bookmarkStart w:id="374" w:name="_Toc448756089"/>
      <w:bookmarkStart w:id="375" w:name="_Toc448756200"/>
      <w:bookmarkStart w:id="376" w:name="_Toc448756396"/>
      <w:bookmarkStart w:id="377" w:name="_Toc448756550"/>
      <w:bookmarkStart w:id="378" w:name="_Toc448758564"/>
      <w:bookmarkStart w:id="379" w:name="_Toc448822312"/>
      <w:bookmarkStart w:id="380" w:name="_Toc448756090"/>
      <w:bookmarkStart w:id="381" w:name="_Toc448756201"/>
      <w:bookmarkStart w:id="382" w:name="_Toc448756397"/>
      <w:bookmarkStart w:id="383" w:name="_Toc448756551"/>
      <w:bookmarkStart w:id="384" w:name="_Toc448758565"/>
      <w:bookmarkStart w:id="385" w:name="_Toc448822313"/>
      <w:bookmarkStart w:id="386" w:name="_Toc448756091"/>
      <w:bookmarkStart w:id="387" w:name="_Toc448756202"/>
      <w:bookmarkStart w:id="388" w:name="_Toc448756398"/>
      <w:bookmarkStart w:id="389" w:name="_Toc448756552"/>
      <w:bookmarkStart w:id="390" w:name="_Toc448758566"/>
      <w:bookmarkStart w:id="391" w:name="_Toc448822314"/>
      <w:bookmarkStart w:id="392" w:name="_Toc448756092"/>
      <w:bookmarkStart w:id="393" w:name="_Toc448756203"/>
      <w:bookmarkStart w:id="394" w:name="_Toc448756399"/>
      <w:bookmarkStart w:id="395" w:name="_Toc448756553"/>
      <w:bookmarkStart w:id="396" w:name="_Toc448758567"/>
      <w:bookmarkStart w:id="397" w:name="_Toc448822315"/>
      <w:bookmarkStart w:id="398" w:name="_Toc448756093"/>
      <w:bookmarkStart w:id="399" w:name="_Toc448756204"/>
      <w:bookmarkStart w:id="400" w:name="_Toc448756400"/>
      <w:bookmarkStart w:id="401" w:name="_Toc448756554"/>
      <w:bookmarkStart w:id="402" w:name="_Toc448758568"/>
      <w:bookmarkStart w:id="403" w:name="_Toc448822316"/>
      <w:bookmarkStart w:id="404" w:name="_Toc448756094"/>
      <w:bookmarkStart w:id="405" w:name="_Toc448756205"/>
      <w:bookmarkStart w:id="406" w:name="_Toc448756401"/>
      <w:bookmarkStart w:id="407" w:name="_Toc448756555"/>
      <w:bookmarkStart w:id="408" w:name="_Toc448758569"/>
      <w:bookmarkStart w:id="409" w:name="_Toc448822317"/>
      <w:bookmarkStart w:id="410" w:name="_Toc448756095"/>
      <w:bookmarkStart w:id="411" w:name="_Toc448756206"/>
      <w:bookmarkStart w:id="412" w:name="_Toc448756402"/>
      <w:bookmarkStart w:id="413" w:name="_Toc448756556"/>
      <w:bookmarkStart w:id="414" w:name="_Toc448758570"/>
      <w:bookmarkStart w:id="415" w:name="_Toc448822318"/>
      <w:bookmarkStart w:id="416" w:name="_Toc448756096"/>
      <w:bookmarkStart w:id="417" w:name="_Toc448756207"/>
      <w:bookmarkStart w:id="418" w:name="_Toc448756403"/>
      <w:bookmarkStart w:id="419" w:name="_Toc448756557"/>
      <w:bookmarkStart w:id="420" w:name="_Toc448758571"/>
      <w:bookmarkStart w:id="421" w:name="_Toc448822319"/>
      <w:bookmarkStart w:id="422" w:name="_Toc448756097"/>
      <w:bookmarkStart w:id="423" w:name="_Toc448756208"/>
      <w:bookmarkStart w:id="424" w:name="_Toc448756404"/>
      <w:bookmarkStart w:id="425" w:name="_Toc448756558"/>
      <w:bookmarkStart w:id="426" w:name="_Toc448758572"/>
      <w:bookmarkStart w:id="427" w:name="_Toc448822320"/>
      <w:bookmarkStart w:id="428" w:name="_Toc448756098"/>
      <w:bookmarkStart w:id="429" w:name="_Toc448756209"/>
      <w:bookmarkStart w:id="430" w:name="_Toc448756405"/>
      <w:bookmarkStart w:id="431" w:name="_Toc448756559"/>
      <w:bookmarkStart w:id="432" w:name="_Toc448758573"/>
      <w:bookmarkStart w:id="433" w:name="_Toc448822321"/>
      <w:bookmarkStart w:id="434" w:name="_Toc448756099"/>
      <w:bookmarkStart w:id="435" w:name="_Toc448756210"/>
      <w:bookmarkStart w:id="436" w:name="_Toc448756406"/>
      <w:bookmarkStart w:id="437" w:name="_Toc448756560"/>
      <w:bookmarkStart w:id="438" w:name="_Toc448758574"/>
      <w:bookmarkStart w:id="439" w:name="_Toc448822322"/>
      <w:bookmarkStart w:id="440" w:name="_Toc448756100"/>
      <w:bookmarkStart w:id="441" w:name="_Toc448756211"/>
      <w:bookmarkStart w:id="442" w:name="_Toc448756407"/>
      <w:bookmarkStart w:id="443" w:name="_Toc448756561"/>
      <w:bookmarkStart w:id="444" w:name="_Toc448758575"/>
      <w:bookmarkStart w:id="445" w:name="_Toc448822323"/>
      <w:bookmarkStart w:id="446" w:name="_Toc448756101"/>
      <w:bookmarkStart w:id="447" w:name="_Toc448756212"/>
      <w:bookmarkStart w:id="448" w:name="_Toc448756408"/>
      <w:bookmarkStart w:id="449" w:name="_Toc448756562"/>
      <w:bookmarkStart w:id="450" w:name="_Toc448758576"/>
      <w:bookmarkStart w:id="451" w:name="_Toc448822324"/>
      <w:bookmarkStart w:id="452" w:name="_Toc448756102"/>
      <w:bookmarkStart w:id="453" w:name="_Toc448756213"/>
      <w:bookmarkStart w:id="454" w:name="_Toc448756409"/>
      <w:bookmarkStart w:id="455" w:name="_Toc448756563"/>
      <w:bookmarkStart w:id="456" w:name="_Toc448758577"/>
      <w:bookmarkStart w:id="457" w:name="_Toc448822325"/>
      <w:bookmarkStart w:id="458" w:name="_Toc448756103"/>
      <w:bookmarkStart w:id="459" w:name="_Toc448756214"/>
      <w:bookmarkStart w:id="460" w:name="_Toc448756410"/>
      <w:bookmarkStart w:id="461" w:name="_Toc448756564"/>
      <w:bookmarkStart w:id="462" w:name="_Toc448758578"/>
      <w:bookmarkStart w:id="463" w:name="_Toc448822326"/>
      <w:bookmarkStart w:id="464" w:name="_Toc448756104"/>
      <w:bookmarkStart w:id="465" w:name="_Toc448756215"/>
      <w:bookmarkStart w:id="466" w:name="_Toc448756411"/>
      <w:bookmarkStart w:id="467" w:name="_Toc448756565"/>
      <w:bookmarkStart w:id="468" w:name="_Toc448758579"/>
      <w:bookmarkStart w:id="469" w:name="_Toc448822327"/>
      <w:bookmarkStart w:id="470" w:name="_Toc448756105"/>
      <w:bookmarkStart w:id="471" w:name="_Toc448756216"/>
      <w:bookmarkStart w:id="472" w:name="_Toc448756412"/>
      <w:bookmarkStart w:id="473" w:name="_Toc448756566"/>
      <w:bookmarkStart w:id="474" w:name="_Toc448758580"/>
      <w:bookmarkStart w:id="475" w:name="_Toc448822328"/>
      <w:bookmarkStart w:id="476" w:name="_Toc448756106"/>
      <w:bookmarkStart w:id="477" w:name="_Toc448756217"/>
      <w:bookmarkStart w:id="478" w:name="_Toc448756413"/>
      <w:bookmarkStart w:id="479" w:name="_Toc448756567"/>
      <w:bookmarkStart w:id="480" w:name="_Toc448758581"/>
      <w:bookmarkStart w:id="481" w:name="_Toc448822329"/>
      <w:bookmarkStart w:id="482" w:name="_Toc448756107"/>
      <w:bookmarkStart w:id="483" w:name="_Toc448756218"/>
      <w:bookmarkStart w:id="484" w:name="_Toc448756414"/>
      <w:bookmarkStart w:id="485" w:name="_Toc448756568"/>
      <w:bookmarkStart w:id="486" w:name="_Toc448758582"/>
      <w:bookmarkStart w:id="487" w:name="_Toc448822330"/>
      <w:bookmarkStart w:id="488" w:name="_Ref218311667"/>
      <w:bookmarkStart w:id="489" w:name="_Ref218312571"/>
      <w:bookmarkStart w:id="490" w:name="_Ref218319942"/>
      <w:bookmarkStart w:id="491" w:name="_Toc169509989"/>
      <w:bookmarkStart w:id="492" w:name="_Toc169510097"/>
      <w:bookmarkStart w:id="493" w:name="_Toc191442183"/>
      <w:bookmarkStart w:id="494" w:name="_Toc197228362"/>
      <w:bookmarkStart w:id="495" w:name="_Toc448756219"/>
      <w:bookmarkStart w:id="496" w:name="_Ref465940431"/>
      <w:bookmarkStart w:id="497" w:name="_Toc381026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lastRenderedPageBreak/>
        <w:t>D</w:t>
      </w:r>
      <w:r w:rsidR="00265BDA">
        <w:t xml:space="preserve">e </w:t>
      </w:r>
      <w:r>
        <w:t>marktconsultatie</w:t>
      </w:r>
      <w:bookmarkEnd w:id="497"/>
    </w:p>
    <w:p w:rsidR="00E426BA" w:rsidRDefault="00E426BA" w:rsidP="00833EA8">
      <w:pPr>
        <w:pStyle w:val="Kop2"/>
      </w:pPr>
      <w:bookmarkStart w:id="498" w:name="_Toc506888315"/>
      <w:bookmarkStart w:id="499" w:name="_Toc3810265"/>
      <w:r>
        <w:t>Inleiding</w:t>
      </w:r>
      <w:r w:rsidR="009271AF">
        <w:t xml:space="preserve"> en doel</w:t>
      </w:r>
      <w:bookmarkEnd w:id="499"/>
    </w:p>
    <w:p w:rsidR="00E426BA" w:rsidRDefault="001D576B" w:rsidP="00E426BA">
      <w:pPr>
        <w:spacing w:line="240" w:lineRule="atLeast"/>
      </w:pPr>
      <w:r>
        <w:t xml:space="preserve">Voor u ligt het Marktconsultatiedocument als voorbereiding op de sourcingstrategie en uitwerking aanbestedingsdocumenten </w:t>
      </w:r>
      <w:r w:rsidR="00D92383">
        <w:t>in</w:t>
      </w:r>
      <w:r w:rsidR="00D92383" w:rsidRPr="000559DC">
        <w:t>zake de Europese aanbesteding ‘</w:t>
      </w:r>
      <w:r>
        <w:t>WAN2020</w:t>
      </w:r>
      <w:r w:rsidR="00D92383">
        <w:t>’.</w:t>
      </w:r>
      <w:r w:rsidR="00E426BA" w:rsidRPr="00E426BA">
        <w:t xml:space="preserve"> </w:t>
      </w:r>
    </w:p>
    <w:p w:rsidR="00063F69" w:rsidRDefault="00063F69" w:rsidP="00E426BA">
      <w:pPr>
        <w:spacing w:line="240" w:lineRule="atLeast"/>
      </w:pPr>
    </w:p>
    <w:p w:rsidR="00063F69" w:rsidRDefault="00063F69" w:rsidP="00E426BA">
      <w:pPr>
        <w:spacing w:line="240" w:lineRule="atLeast"/>
      </w:pPr>
      <w:r>
        <w:t>April 2020 eindigt de huidige overeenkomst voor het leveren van netwerkdiensten en aanvullende diensten in het kader van regionale connectiviteit.</w:t>
      </w:r>
      <w:r w:rsidR="00265BDA">
        <w:t xml:space="preserve"> Bedoeld is in april/mei 2019 deze aanbestedingsprocedure te starten.</w:t>
      </w:r>
    </w:p>
    <w:p w:rsidR="00E426BA" w:rsidRPr="00B96825" w:rsidRDefault="00E426BA" w:rsidP="00B96825">
      <w:pPr>
        <w:spacing w:line="240" w:lineRule="auto"/>
        <w:rPr>
          <w:sz w:val="14"/>
          <w:szCs w:val="14"/>
        </w:rPr>
      </w:pPr>
    </w:p>
    <w:p w:rsidR="00E1733B" w:rsidRDefault="00E1733B" w:rsidP="00E426BA">
      <w:pPr>
        <w:spacing w:line="240" w:lineRule="atLeast"/>
      </w:pPr>
      <w:r>
        <w:t>Met de publicatie van dit marktconsultatiedocument verzoekt Delfland marktpartijen onze vragen schriftelijk te beantwoorden. Het kan zijn dat wij na het schriftelijke deel marktpartijen uitnodigen voor individuele gesprekken.</w:t>
      </w:r>
    </w:p>
    <w:p w:rsidR="00E1733B" w:rsidRDefault="00E1733B" w:rsidP="00E426BA">
      <w:pPr>
        <w:spacing w:line="240" w:lineRule="atLeast"/>
      </w:pPr>
      <w:r>
        <w:t xml:space="preserve"> </w:t>
      </w:r>
    </w:p>
    <w:p w:rsidR="00226E67" w:rsidRDefault="00E1733B" w:rsidP="00E426BA">
      <w:pPr>
        <w:spacing w:line="240" w:lineRule="atLeast"/>
      </w:pPr>
      <w:r>
        <w:t xml:space="preserve">Beantwoording van de vragen stelt ons (mede) in staat te toetsen of de gewenste benadering op korte en lange termijn gerealiseerd kan worden. </w:t>
      </w:r>
    </w:p>
    <w:p w:rsidR="00D76429" w:rsidRDefault="00D76429" w:rsidP="00E426BA">
      <w:pPr>
        <w:spacing w:line="240" w:lineRule="atLeast"/>
      </w:pPr>
    </w:p>
    <w:p w:rsidR="00226E67" w:rsidRDefault="00226E67" w:rsidP="00E426BA">
      <w:pPr>
        <w:spacing w:line="240" w:lineRule="atLeast"/>
      </w:pPr>
      <w:r>
        <w:t xml:space="preserve">De scope van deze marktconsultatie betreft de behoefte aan regionale </w:t>
      </w:r>
      <w:r w:rsidR="00063F69" w:rsidRPr="00063F69">
        <w:t>netwerk</w:t>
      </w:r>
      <w:r w:rsidR="00063F69">
        <w:t xml:space="preserve">- </w:t>
      </w:r>
      <w:r w:rsidR="00063F69" w:rsidRPr="00063F69">
        <w:t>en aanvullende diensten</w:t>
      </w:r>
      <w:r w:rsidR="00063F69">
        <w:t>.</w:t>
      </w:r>
    </w:p>
    <w:p w:rsidR="00AE11CC" w:rsidRDefault="00AE11CC" w:rsidP="00AE11CC">
      <w:pPr>
        <w:pStyle w:val="Kop2"/>
      </w:pPr>
      <w:bookmarkStart w:id="500" w:name="_Toc3810266"/>
      <w:r>
        <w:t>Markt</w:t>
      </w:r>
      <w:r w:rsidR="003A022B">
        <w:t>verkenning</w:t>
      </w:r>
      <w:bookmarkEnd w:id="500"/>
    </w:p>
    <w:p w:rsidR="003A022B" w:rsidRDefault="00AE11CC" w:rsidP="00B96825">
      <w:pPr>
        <w:spacing w:line="240" w:lineRule="atLeast"/>
      </w:pPr>
      <w:r w:rsidRPr="005F4441">
        <w:t>Tijdens markt</w:t>
      </w:r>
      <w:r w:rsidR="003A022B">
        <w:t xml:space="preserve">verkenningsgesprekken </w:t>
      </w:r>
      <w:r w:rsidR="00900086">
        <w:t>met enkele marktpartijen in</w:t>
      </w:r>
      <w:r>
        <w:t xml:space="preserve"> februari </w:t>
      </w:r>
      <w:r w:rsidR="00900086">
        <w:t xml:space="preserve">van </w:t>
      </w:r>
      <w:r>
        <w:t xml:space="preserve">dit jaar </w:t>
      </w:r>
      <w:r w:rsidR="003A022B">
        <w:t xml:space="preserve">zijn </w:t>
      </w:r>
      <w:r w:rsidRPr="005F4441">
        <w:t xml:space="preserve">verschillende denkrichtingen gedeeld. </w:t>
      </w:r>
      <w:r w:rsidR="003A022B">
        <w:t>Bij een van deze denkrichtingen, te weten ‘Software-Defined WAN’ bl</w:t>
      </w:r>
      <w:r w:rsidR="00900086">
        <w:t xml:space="preserve">ijft </w:t>
      </w:r>
      <w:r w:rsidR="003A022B">
        <w:t>Delfland met meerdere vragen zitten.</w:t>
      </w:r>
      <w:r w:rsidR="00900086">
        <w:t xml:space="preserve"> </w:t>
      </w:r>
      <w:r>
        <w:t xml:space="preserve">Een </w:t>
      </w:r>
      <w:r w:rsidR="003A022B">
        <w:t xml:space="preserve">geanonimiseerd </w:t>
      </w:r>
      <w:r>
        <w:t>verslag van de markt</w:t>
      </w:r>
      <w:r w:rsidR="003A022B">
        <w:t>verkenning en de marktc</w:t>
      </w:r>
      <w:r>
        <w:t xml:space="preserve">onsultatie </w:t>
      </w:r>
      <w:r w:rsidR="003A022B">
        <w:t>worden te zijner tijd als bijlage toegevoegd aan de aanbestedingsdocumenten.</w:t>
      </w:r>
    </w:p>
    <w:p w:rsidR="00A457B0" w:rsidRPr="00F753D7" w:rsidRDefault="00D92383" w:rsidP="00833EA8">
      <w:pPr>
        <w:pStyle w:val="Kop2"/>
      </w:pPr>
      <w:bookmarkStart w:id="501" w:name="_Toc3810267"/>
      <w:r>
        <w:t>Aanbestedende dienst</w:t>
      </w:r>
      <w:bookmarkEnd w:id="498"/>
      <w:bookmarkEnd w:id="501"/>
    </w:p>
    <w:p w:rsidR="00D92383" w:rsidRPr="008734F4" w:rsidRDefault="00D92383" w:rsidP="00D92383">
      <w:pPr>
        <w:spacing w:line="240" w:lineRule="atLeast"/>
        <w:rPr>
          <w:b/>
          <w:i/>
          <w:color w:val="1F497D" w:themeColor="text2"/>
        </w:rPr>
      </w:pPr>
      <w:bookmarkStart w:id="502" w:name="_Toc506888316"/>
      <w:r w:rsidRPr="008734F4">
        <w:rPr>
          <w:b/>
          <w:i/>
          <w:color w:val="1F497D" w:themeColor="text2"/>
        </w:rPr>
        <w:t>Het Hoogheemraadschap van Delfland</w:t>
      </w:r>
    </w:p>
    <w:p w:rsidR="00D92383" w:rsidRPr="009B00B4" w:rsidRDefault="00D92383" w:rsidP="00D92383">
      <w:pPr>
        <w:spacing w:line="240" w:lineRule="atLeast"/>
        <w:rPr>
          <w:rFonts w:cs="Lucida Sans Unicode"/>
        </w:rPr>
      </w:pPr>
      <w:r w:rsidRPr="009B00B4">
        <w:rPr>
          <w:rFonts w:cs="Lucida Sans Unicode"/>
        </w:rPr>
        <w:t xml:space="preserve">In een van de meest laaggelegen en – met 1,2 miljoen inwoners en 40.000 bedrijven op 41.000 hectare – meest dichtbebouwde delen van de Randstad zorgt Delfland voor droge voeten en schoon en gezond water. Wij werken met inwoners, bedrijven aan een klimaatbestendige en prettige leefomgeving. In de afgelopen jaren heeft Delfland flinke stappen gemaakt in het voorkomen van wateroverlast, het groener maken van de leefomgeving in en om het water en het verbeteren van de waterkwaliteit. </w:t>
      </w:r>
    </w:p>
    <w:p w:rsidR="00D92383" w:rsidRPr="009B00B4" w:rsidRDefault="00D92383" w:rsidP="00D92383">
      <w:pPr>
        <w:spacing w:line="240" w:lineRule="atLeast"/>
        <w:rPr>
          <w:rFonts w:cs="Lucida Sans Unicode"/>
        </w:rPr>
      </w:pPr>
    </w:p>
    <w:p w:rsidR="00D92383" w:rsidRDefault="00D92383" w:rsidP="00D92383">
      <w:pPr>
        <w:spacing w:line="240" w:lineRule="atLeast"/>
        <w:rPr>
          <w:rFonts w:cs="Lucida Sans Unicode"/>
        </w:rPr>
      </w:pPr>
      <w:r w:rsidRPr="009B00B4">
        <w:rPr>
          <w:rFonts w:cs="Lucida Sans Unicode"/>
        </w:rPr>
        <w:t>Nederland is gevormd door water en menskracht. Door de eeuwen heen is ons land zo aangepast, dat het bestand is tegen de grillen van het water. Dijken aanleggen gebeurde in gezamenlijkheid en werd gekenmerkt door consultatie, consensus en compromis met gebiedspartners en bewoners. Delfland benut deze historische kracht optimaal bij het uitoefenen van zijn zorg voor de bewoonbaarheid van het land en de bescherming en verbetering van het leefmilieu. Daartoe staat het waterschap midden in de maatschappij en blijft het zoeken naar een optimaal maatschappelijk effect.</w:t>
      </w:r>
      <w:r w:rsidRPr="00E7129C">
        <w:rPr>
          <w:rFonts w:cs="Lucida Sans Unicode"/>
        </w:rPr>
        <w:t xml:space="preserve"> </w:t>
      </w:r>
    </w:p>
    <w:p w:rsidR="00D92383" w:rsidRPr="00E52281" w:rsidRDefault="00D92383" w:rsidP="00D92383">
      <w:pPr>
        <w:pStyle w:val="Default"/>
        <w:spacing w:line="240" w:lineRule="atLeast"/>
        <w:rPr>
          <w:iCs/>
          <w:sz w:val="19"/>
          <w:szCs w:val="19"/>
        </w:rPr>
      </w:pPr>
    </w:p>
    <w:p w:rsidR="00D92383" w:rsidRPr="008734F4" w:rsidRDefault="00D92383" w:rsidP="00D92383">
      <w:pPr>
        <w:spacing w:line="240" w:lineRule="atLeast"/>
        <w:rPr>
          <w:b/>
          <w:i/>
          <w:color w:val="1F497D" w:themeColor="text2"/>
        </w:rPr>
      </w:pPr>
      <w:r w:rsidRPr="008734F4">
        <w:rPr>
          <w:b/>
          <w:i/>
          <w:color w:val="1F497D" w:themeColor="text2"/>
        </w:rPr>
        <w:t>Team Informatisering &amp; Automatisering</w:t>
      </w:r>
    </w:p>
    <w:p w:rsidR="00D92383" w:rsidRDefault="00D92383" w:rsidP="00D92383">
      <w:pPr>
        <w:spacing w:line="240" w:lineRule="atLeast"/>
      </w:pPr>
      <w:r>
        <w:t xml:space="preserve">Team Informatisering &amp; Automatisering </w:t>
      </w:r>
      <w:r w:rsidR="00A30137">
        <w:t xml:space="preserve">(team I&amp;A) </w:t>
      </w:r>
      <w:r>
        <w:t>is een onderdeel van de sector Bedrijfsvoering. De</w:t>
      </w:r>
      <w:r w:rsidR="00A30137">
        <w:t>ze</w:t>
      </w:r>
      <w:r>
        <w:t xml:space="preserve"> sector ondersteunt de primaire pro</w:t>
      </w:r>
      <w:r w:rsidR="00A30137">
        <w:t>cessen van de andere sectoren. T</w:t>
      </w:r>
      <w:r>
        <w:t>eam I</w:t>
      </w:r>
      <w:r w:rsidR="00A30137">
        <w:t>&amp;A</w:t>
      </w:r>
      <w:r>
        <w:t xml:space="preserve"> is de ICT</w:t>
      </w:r>
      <w:r w:rsidR="002E4406">
        <w:t>-</w:t>
      </w:r>
      <w:r>
        <w:t>dienstverlener van Delfland.</w:t>
      </w:r>
    </w:p>
    <w:p w:rsidR="00A457B0" w:rsidRPr="00A65DF4" w:rsidRDefault="00063F69" w:rsidP="00833EA8">
      <w:pPr>
        <w:pStyle w:val="Kop2"/>
      </w:pPr>
      <w:bookmarkStart w:id="503" w:name="_Toc3810268"/>
      <w:r>
        <w:t>D</w:t>
      </w:r>
      <w:r w:rsidR="00265BDA">
        <w:t>oel van d</w:t>
      </w:r>
      <w:r>
        <w:t>e marktconsultatie</w:t>
      </w:r>
      <w:bookmarkEnd w:id="502"/>
      <w:bookmarkEnd w:id="503"/>
    </w:p>
    <w:p w:rsidR="00265BDA" w:rsidRDefault="00063F69" w:rsidP="00801F0F">
      <w:pPr>
        <w:spacing w:line="240" w:lineRule="atLeast"/>
        <w:rPr>
          <w:szCs w:val="18"/>
        </w:rPr>
      </w:pPr>
      <w:r>
        <w:rPr>
          <w:szCs w:val="18"/>
        </w:rPr>
        <w:t>Marktpartijen hebben bij uitstek de kennis en ervaring, reden waarom Delfland grote waarde hecht aan de mening en vi</w:t>
      </w:r>
      <w:r w:rsidR="004B0FE9">
        <w:rPr>
          <w:szCs w:val="18"/>
        </w:rPr>
        <w:t>s</w:t>
      </w:r>
      <w:r>
        <w:rPr>
          <w:szCs w:val="18"/>
        </w:rPr>
        <w:t>ie van marktpartijen en hen actief wil betrekken voordat de aanbesteding start. D</w:t>
      </w:r>
      <w:r w:rsidR="00265BDA">
        <w:rPr>
          <w:szCs w:val="18"/>
        </w:rPr>
        <w:t>e hoop is gevestigd op het beschikbaar komen van creatieve en innovatie oplossingen in het kader van Software-Defined WAN.</w:t>
      </w:r>
    </w:p>
    <w:p w:rsidR="00265BDA" w:rsidRDefault="00265BDA" w:rsidP="00801F0F">
      <w:pPr>
        <w:spacing w:line="240" w:lineRule="atLeast"/>
        <w:rPr>
          <w:szCs w:val="18"/>
        </w:rPr>
      </w:pPr>
    </w:p>
    <w:p w:rsidR="00C3213C" w:rsidRDefault="00265BDA" w:rsidP="00265BDA">
      <w:pPr>
        <w:spacing w:line="240" w:lineRule="atLeast"/>
        <w:rPr>
          <w:szCs w:val="18"/>
        </w:rPr>
      </w:pPr>
      <w:r>
        <w:rPr>
          <w:szCs w:val="18"/>
        </w:rPr>
        <w:t>Marktpartijen kunnen daarbij ook in samenwerking met partners en/of onderaannemers deelnemen aan deze marktconsultatie.</w:t>
      </w:r>
    </w:p>
    <w:p w:rsidR="00265BDA" w:rsidRDefault="00265BDA" w:rsidP="00265BDA">
      <w:pPr>
        <w:spacing w:line="240" w:lineRule="atLeast"/>
        <w:rPr>
          <w:szCs w:val="18"/>
        </w:rPr>
      </w:pPr>
    </w:p>
    <w:p w:rsidR="004B0FE9" w:rsidRPr="004B0FE9" w:rsidRDefault="004B0FE9" w:rsidP="004B0FE9">
      <w:pPr>
        <w:spacing w:line="240" w:lineRule="atLeast"/>
        <w:rPr>
          <w:szCs w:val="18"/>
        </w:rPr>
      </w:pPr>
      <w:r w:rsidRPr="004B0FE9">
        <w:rPr>
          <w:szCs w:val="18"/>
        </w:rPr>
        <w:t>Deze marktconsultatie dient ter voorbereiding op de sourcingstrategie en mogelijk daaropvolgende Europese aanbesteding en maakt nadrukkelijk geen onderdeel uit van</w:t>
      </w:r>
    </w:p>
    <w:p w:rsidR="004B0FE9" w:rsidRPr="004B0FE9" w:rsidRDefault="004B0FE9" w:rsidP="004B0FE9">
      <w:pPr>
        <w:spacing w:line="240" w:lineRule="atLeast"/>
        <w:rPr>
          <w:szCs w:val="18"/>
        </w:rPr>
      </w:pPr>
      <w:proofErr w:type="gramStart"/>
      <w:r w:rsidRPr="004B0FE9">
        <w:rPr>
          <w:szCs w:val="18"/>
        </w:rPr>
        <w:t>deze</w:t>
      </w:r>
      <w:proofErr w:type="gramEnd"/>
      <w:r w:rsidRPr="004B0FE9">
        <w:rPr>
          <w:szCs w:val="18"/>
        </w:rPr>
        <w:t xml:space="preserve"> aanbestedingsprocedure voor wat betreft selectie, beoordeling, ranking, gunning etcetera.</w:t>
      </w:r>
      <w:r>
        <w:rPr>
          <w:szCs w:val="18"/>
        </w:rPr>
        <w:t xml:space="preserve"> Daartoe </w:t>
      </w:r>
      <w:r w:rsidRPr="004B0FE9">
        <w:rPr>
          <w:szCs w:val="18"/>
        </w:rPr>
        <w:t>stelt Delfland vragen met als doel:</w:t>
      </w:r>
    </w:p>
    <w:p w:rsidR="004B0FE9" w:rsidRPr="004B0FE9" w:rsidRDefault="004B0FE9" w:rsidP="004B0FE9">
      <w:pPr>
        <w:numPr>
          <w:ilvl w:val="0"/>
          <w:numId w:val="35"/>
        </w:numPr>
        <w:spacing w:line="240" w:lineRule="atLeast"/>
        <w:rPr>
          <w:szCs w:val="18"/>
        </w:rPr>
      </w:pPr>
      <w:proofErr w:type="gramStart"/>
      <w:r w:rsidRPr="004B0FE9">
        <w:rPr>
          <w:szCs w:val="18"/>
        </w:rPr>
        <w:t>verkrijgen</w:t>
      </w:r>
      <w:proofErr w:type="gramEnd"/>
      <w:r w:rsidRPr="004B0FE9">
        <w:rPr>
          <w:szCs w:val="18"/>
        </w:rPr>
        <w:t xml:space="preserve"> van (aanvullend) inzicht in de markt;</w:t>
      </w:r>
    </w:p>
    <w:p w:rsidR="004B0FE9" w:rsidRPr="004B0FE9" w:rsidRDefault="004B0FE9" w:rsidP="004B0FE9">
      <w:pPr>
        <w:numPr>
          <w:ilvl w:val="0"/>
          <w:numId w:val="35"/>
        </w:numPr>
        <w:spacing w:line="240" w:lineRule="atLeast"/>
        <w:rPr>
          <w:szCs w:val="18"/>
        </w:rPr>
      </w:pPr>
      <w:proofErr w:type="gramStart"/>
      <w:r w:rsidRPr="004B0FE9">
        <w:rPr>
          <w:szCs w:val="18"/>
        </w:rPr>
        <w:t>toetsen</w:t>
      </w:r>
      <w:proofErr w:type="gramEnd"/>
      <w:r w:rsidRPr="004B0FE9">
        <w:rPr>
          <w:szCs w:val="18"/>
        </w:rPr>
        <w:t xml:space="preserve"> en verkrijgen van oplossingsrichtingen en ideeën;</w:t>
      </w:r>
    </w:p>
    <w:p w:rsidR="004B0FE9" w:rsidRPr="004B0FE9" w:rsidRDefault="004B0FE9" w:rsidP="004B0FE9">
      <w:pPr>
        <w:numPr>
          <w:ilvl w:val="0"/>
          <w:numId w:val="35"/>
        </w:numPr>
        <w:spacing w:line="240" w:lineRule="atLeast"/>
        <w:rPr>
          <w:szCs w:val="18"/>
        </w:rPr>
      </w:pPr>
      <w:proofErr w:type="gramStart"/>
      <w:r w:rsidRPr="004B0FE9">
        <w:rPr>
          <w:szCs w:val="18"/>
        </w:rPr>
        <w:t>kennis</w:t>
      </w:r>
      <w:proofErr w:type="gramEnd"/>
      <w:r w:rsidRPr="004B0FE9">
        <w:rPr>
          <w:szCs w:val="18"/>
        </w:rPr>
        <w:t xml:space="preserve"> en ervaring van marktpartijen </w:t>
      </w:r>
      <w:r w:rsidR="00900086">
        <w:rPr>
          <w:szCs w:val="18"/>
        </w:rPr>
        <w:t xml:space="preserve">gebruiken ter verbetering van de </w:t>
      </w:r>
      <w:r w:rsidRPr="004B0FE9">
        <w:rPr>
          <w:szCs w:val="18"/>
        </w:rPr>
        <w:t xml:space="preserve">sourcingstrategie en </w:t>
      </w:r>
      <w:r w:rsidR="00900086">
        <w:rPr>
          <w:szCs w:val="18"/>
        </w:rPr>
        <w:t>de a</w:t>
      </w:r>
      <w:r w:rsidRPr="004B0FE9">
        <w:rPr>
          <w:szCs w:val="18"/>
        </w:rPr>
        <w:t>anbestedingsstukken;</w:t>
      </w:r>
    </w:p>
    <w:p w:rsidR="004B0FE9" w:rsidRPr="004B0FE9" w:rsidRDefault="004B0FE9" w:rsidP="004B0FE9">
      <w:pPr>
        <w:numPr>
          <w:ilvl w:val="0"/>
          <w:numId w:val="35"/>
        </w:numPr>
        <w:spacing w:line="240" w:lineRule="atLeast"/>
        <w:rPr>
          <w:szCs w:val="18"/>
        </w:rPr>
      </w:pPr>
      <w:proofErr w:type="gramStart"/>
      <w:r w:rsidRPr="004B0FE9">
        <w:rPr>
          <w:szCs w:val="18"/>
        </w:rPr>
        <w:t>kennis</w:t>
      </w:r>
      <w:proofErr w:type="gramEnd"/>
      <w:r w:rsidR="00D76429">
        <w:rPr>
          <w:szCs w:val="18"/>
        </w:rPr>
        <w:t xml:space="preserve"> </w:t>
      </w:r>
      <w:r w:rsidRPr="004B0FE9">
        <w:rPr>
          <w:szCs w:val="18"/>
        </w:rPr>
        <w:t xml:space="preserve">nemen van te verwachten </w:t>
      </w:r>
      <w:r>
        <w:rPr>
          <w:szCs w:val="18"/>
        </w:rPr>
        <w:t xml:space="preserve">(innoverende) </w:t>
      </w:r>
      <w:r w:rsidRPr="004B0FE9">
        <w:rPr>
          <w:szCs w:val="18"/>
        </w:rPr>
        <w:t>ontwikkelingen;</w:t>
      </w:r>
    </w:p>
    <w:p w:rsidR="004B0FE9" w:rsidRPr="004B0FE9" w:rsidRDefault="004B0FE9" w:rsidP="004B0FE9">
      <w:pPr>
        <w:numPr>
          <w:ilvl w:val="0"/>
          <w:numId w:val="35"/>
        </w:numPr>
        <w:spacing w:line="240" w:lineRule="atLeast"/>
        <w:rPr>
          <w:szCs w:val="18"/>
        </w:rPr>
      </w:pPr>
      <w:proofErr w:type="gramStart"/>
      <w:r w:rsidRPr="004B0FE9">
        <w:rPr>
          <w:szCs w:val="18"/>
        </w:rPr>
        <w:t>de</w:t>
      </w:r>
      <w:proofErr w:type="gramEnd"/>
      <w:r w:rsidRPr="004B0FE9">
        <w:rPr>
          <w:szCs w:val="18"/>
        </w:rPr>
        <w:t xml:space="preserve"> markt vroegtijdig in kennis te stellen van het aanbestedingsplan van Delfland.</w:t>
      </w:r>
    </w:p>
    <w:p w:rsidR="004B0FE9" w:rsidRDefault="004B0FE9" w:rsidP="004B0FE9">
      <w:pPr>
        <w:spacing w:line="240" w:lineRule="atLeast"/>
        <w:rPr>
          <w:szCs w:val="18"/>
        </w:rPr>
      </w:pPr>
    </w:p>
    <w:p w:rsidR="004B0FE9" w:rsidRPr="004B0FE9" w:rsidRDefault="00900086" w:rsidP="004B0FE9">
      <w:pPr>
        <w:spacing w:line="240" w:lineRule="atLeast"/>
        <w:rPr>
          <w:szCs w:val="18"/>
        </w:rPr>
      </w:pPr>
      <w:r>
        <w:rPr>
          <w:szCs w:val="18"/>
        </w:rPr>
        <w:t>Met het bekend maken van d</w:t>
      </w:r>
      <w:r w:rsidR="004B0FE9" w:rsidRPr="004B0FE9">
        <w:rPr>
          <w:szCs w:val="18"/>
        </w:rPr>
        <w:t xml:space="preserve">e uitkomsten van deze marktconsultatie creëren </w:t>
      </w:r>
      <w:r>
        <w:rPr>
          <w:szCs w:val="18"/>
        </w:rPr>
        <w:t xml:space="preserve">wij een gelijke behandeling </w:t>
      </w:r>
      <w:r w:rsidR="004B0FE9" w:rsidRPr="004B0FE9">
        <w:rPr>
          <w:szCs w:val="18"/>
        </w:rPr>
        <w:t>voor alle potentiele marktpartijen.</w:t>
      </w:r>
    </w:p>
    <w:p w:rsidR="00242460" w:rsidRDefault="00007006" w:rsidP="00833EA8">
      <w:pPr>
        <w:pStyle w:val="Kop2"/>
      </w:pPr>
      <w:bookmarkStart w:id="504" w:name="_Toc3810269"/>
      <w:r>
        <w:t>Gewenste situatie</w:t>
      </w:r>
      <w:bookmarkEnd w:id="504"/>
    </w:p>
    <w:p w:rsidR="004B0FE9" w:rsidRDefault="00007006" w:rsidP="004B0FE9">
      <w:r>
        <w:t>Delfland gaat uit van onderstaande situatie. T</w:t>
      </w:r>
      <w:r w:rsidR="00335455">
        <w:t xml:space="preserve">ussen de datacenters onderling </w:t>
      </w:r>
      <w:r>
        <w:t xml:space="preserve">wordt </w:t>
      </w:r>
      <w:r w:rsidR="00335455">
        <w:t xml:space="preserve">10 </w:t>
      </w:r>
      <w:proofErr w:type="spellStart"/>
      <w:r w:rsidR="00335455">
        <w:t>gigabit</w:t>
      </w:r>
      <w:proofErr w:type="spellEnd"/>
      <w:r w:rsidR="00335455">
        <w:t xml:space="preserve"> </w:t>
      </w:r>
      <w:proofErr w:type="spellStart"/>
      <w:r w:rsidR="00335455">
        <w:t>fiberchannel</w:t>
      </w:r>
      <w:proofErr w:type="spellEnd"/>
      <w:r w:rsidR="00335455">
        <w:t xml:space="preserve"> toegepast.</w:t>
      </w:r>
    </w:p>
    <w:p w:rsidR="00335455" w:rsidRPr="004B0FE9" w:rsidRDefault="00335455" w:rsidP="00335455">
      <w:pPr>
        <w:spacing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-101940</wp:posOffset>
                </wp:positionH>
                <wp:positionV relativeFrom="paragraph">
                  <wp:posOffset>36937</wp:posOffset>
                </wp:positionV>
                <wp:extent cx="5100034" cy="3412902"/>
                <wp:effectExtent l="0" t="0" r="0" b="0"/>
                <wp:wrapNone/>
                <wp:docPr id="2" name="Tekstvak 2"/>
                <wp:cNvGraphicFramePr/>
                <a:graphic xmlns:a="http://schemas.openxmlformats.org/drawingml/2006/main">
                  <a:graphicData uri="http://schemas.microsoft.com/office/word/2010/wordprocessingShape">
                    <wps:wsp>
                      <wps:cNvSpPr txBox="1"/>
                      <wps:spPr>
                        <a:xfrm>
                          <a:off x="0" y="0"/>
                          <a:ext cx="5100034" cy="3412902"/>
                        </a:xfrm>
                        <a:prstGeom prst="rect">
                          <a:avLst/>
                        </a:prstGeom>
                        <a:noFill/>
                        <a:ln w="6350">
                          <a:noFill/>
                        </a:ln>
                      </wps:spPr>
                      <wps:txbx>
                        <w:txbxContent>
                          <w:p w:rsidR="00335455" w:rsidRDefault="00335455">
                            <w:r>
                              <w:rPr>
                                <w:noProof/>
                              </w:rPr>
                              <w:drawing>
                                <wp:inline distT="0" distB="0" distL="0" distR="0">
                                  <wp:extent cx="4153436" cy="329916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WAN_Delfland.png"/>
                                          <pic:cNvPicPr/>
                                        </pic:nvPicPr>
                                        <pic:blipFill>
                                          <a:blip r:embed="rId9">
                                            <a:extLst>
                                              <a:ext uri="{28A0092B-C50C-407E-A947-70E740481C1C}">
                                                <a14:useLocalDpi xmlns:a14="http://schemas.microsoft.com/office/drawing/2010/main" val="0"/>
                                              </a:ext>
                                            </a:extLst>
                                          </a:blip>
                                          <a:stretch>
                                            <a:fillRect/>
                                          </a:stretch>
                                        </pic:blipFill>
                                        <pic:spPr>
                                          <a:xfrm>
                                            <a:off x="0" y="0"/>
                                            <a:ext cx="4161888" cy="3305880"/>
                                          </a:xfrm>
                                          <a:prstGeom prst="rect">
                                            <a:avLst/>
                                          </a:prstGeom>
                                          <a:gradFill flip="none" rotWithShape="1">
                                            <a:gsLst>
                                              <a:gs pos="0">
                                                <a:schemeClr val="accent1">
                                                  <a:lumMod val="5000"/>
                                                  <a:lumOff val="95000"/>
                                                </a:schemeClr>
                                              </a:gs>
                                              <a:gs pos="66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pic:spPr>
                                      </pic:pic>
                                    </a:graphicData>
                                  </a:graphic>
                                </wp:inline>
                              </w:drawing>
                            </w:r>
                          </w:p>
                          <w:p w:rsidR="00335455" w:rsidRDefault="003354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8.05pt;margin-top:2.9pt;width:401.6pt;height:2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" filled="f" stroked="f" strokeweight=".5pt">
                <v:textbox>
                  <w:txbxContent>
                    <w:p w:rsidR="00335455" w:rsidRDefault="00335455">
                      <w:r>
                        <w:rPr>
                          <w:noProof/>
                        </w:rPr>
                        <w:drawing>
                          <wp:inline distT="0" distB="0" distL="0" distR="0">
                            <wp:extent cx="4153436" cy="329916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WAN_Delfland.png"/>
                                    <pic:cNvPicPr/>
                                  </pic:nvPicPr>
                                  <pic:blipFill>
                                    <a:blip r:embed="rId9">
                                      <a:extLst>
                                        <a:ext uri="{28A0092B-C50C-407E-A947-70E740481C1C}">
                                          <a14:useLocalDpi xmlns:a14="http://schemas.microsoft.com/office/drawing/2010/main" val="0"/>
                                        </a:ext>
                                      </a:extLst>
                                    </a:blip>
                                    <a:stretch>
                                      <a:fillRect/>
                                    </a:stretch>
                                  </pic:blipFill>
                                  <pic:spPr>
                                    <a:xfrm>
                                      <a:off x="0" y="0"/>
                                      <a:ext cx="4161888" cy="3305880"/>
                                    </a:xfrm>
                                    <a:prstGeom prst="rect">
                                      <a:avLst/>
                                    </a:prstGeom>
                                    <a:gradFill flip="none" rotWithShape="1">
                                      <a:gsLst>
                                        <a:gs pos="0">
                                          <a:schemeClr val="accent1">
                                            <a:lumMod val="5000"/>
                                            <a:lumOff val="95000"/>
                                          </a:schemeClr>
                                        </a:gs>
                                        <a:gs pos="66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pic:spPr>
                                </pic:pic>
                              </a:graphicData>
                            </a:graphic>
                          </wp:inline>
                        </w:drawing>
                      </w:r>
                    </w:p>
                    <w:p w:rsidR="00335455" w:rsidRDefault="00335455"/>
                  </w:txbxContent>
                </v:textbox>
              </v:shape>
            </w:pict>
          </mc:Fallback>
        </mc:AlternateContent>
      </w:r>
    </w:p>
    <w:p w:rsidR="006E4AE4" w:rsidRDefault="00335455" w:rsidP="006E4AE4">
      <w:pPr>
        <w:pStyle w:val="Kop1"/>
      </w:pPr>
      <w:bookmarkStart w:id="505" w:name="_Toc448756222"/>
      <w:bookmarkStart w:id="506" w:name="_Toc169509994"/>
      <w:bookmarkStart w:id="507" w:name="_Toc169510102"/>
      <w:bookmarkStart w:id="508" w:name="_Toc191442188"/>
      <w:bookmarkStart w:id="509" w:name="_Toc197228367"/>
      <w:bookmarkStart w:id="510" w:name="_Toc169509996"/>
      <w:bookmarkStart w:id="511" w:name="_Toc169510104"/>
      <w:bookmarkStart w:id="512" w:name="_Toc191442190"/>
      <w:bookmarkStart w:id="513" w:name="_Toc197228370"/>
      <w:bookmarkStart w:id="514" w:name="_Ref218311575"/>
      <w:bookmarkStart w:id="515" w:name="_Ref218311610"/>
      <w:bookmarkStart w:id="516" w:name="_Ref218311638"/>
      <w:bookmarkStart w:id="517" w:name="_Ref218311651"/>
      <w:bookmarkStart w:id="518" w:name="_Ref218311694"/>
      <w:bookmarkStart w:id="519" w:name="_Ref218311916"/>
      <w:bookmarkStart w:id="520" w:name="_Ref218311930"/>
      <w:bookmarkStart w:id="521" w:name="_Ref218311951"/>
      <w:bookmarkStart w:id="522" w:name="_Ref218313096"/>
      <w:bookmarkStart w:id="523" w:name="_Ref218313104"/>
      <w:bookmarkStart w:id="524" w:name="_Ref218313132"/>
      <w:bookmarkStart w:id="525" w:name="_Ref218319931"/>
      <w:bookmarkStart w:id="526" w:name="_Ref218319963"/>
      <w:bookmarkStart w:id="527" w:name="_Ref224289711"/>
      <w:bookmarkStart w:id="528" w:name="_Ref224289865"/>
      <w:bookmarkStart w:id="529" w:name="_Toc197228368"/>
      <w:bookmarkStart w:id="530" w:name="_Toc3810270"/>
      <w:bookmarkEnd w:id="488"/>
      <w:bookmarkEnd w:id="489"/>
      <w:bookmarkEnd w:id="490"/>
      <w:bookmarkEnd w:id="491"/>
      <w:bookmarkEnd w:id="492"/>
      <w:bookmarkEnd w:id="493"/>
      <w:bookmarkEnd w:id="494"/>
      <w:bookmarkEnd w:id="495"/>
      <w:bookmarkEnd w:id="496"/>
      <w:r>
        <w:t>Marktconsultatie</w:t>
      </w:r>
      <w:r w:rsidR="006E4AE4">
        <w:t>procedure</w:t>
      </w:r>
      <w:bookmarkEnd w:id="530"/>
    </w:p>
    <w:p w:rsidR="00481088" w:rsidRPr="009C0BB0" w:rsidRDefault="00481088" w:rsidP="00833EA8">
      <w:pPr>
        <w:pStyle w:val="Kop2"/>
      </w:pPr>
      <w:bookmarkStart w:id="531" w:name="_Toc3810271"/>
      <w:bookmarkEnd w:id="505"/>
      <w:r w:rsidRPr="009C0BB0">
        <w:t>Publicatie</w:t>
      </w:r>
      <w:bookmarkEnd w:id="531"/>
    </w:p>
    <w:p w:rsidR="009C0BB0" w:rsidRPr="009C0BB0" w:rsidRDefault="009C0BB0" w:rsidP="00801F0F">
      <w:pPr>
        <w:spacing w:line="240" w:lineRule="atLeast"/>
      </w:pPr>
      <w:r w:rsidRPr="009C0BB0">
        <w:t xml:space="preserve">Deze </w:t>
      </w:r>
      <w:r w:rsidR="00335455">
        <w:t xml:space="preserve">marktconsultatie </w:t>
      </w:r>
      <w:r w:rsidRPr="009C0BB0">
        <w:t>verloopt geheel online via het aanbestedingsplatform TenderNed (</w:t>
      </w:r>
      <w:hyperlink r:id="rId10" w:history="1">
        <w:r w:rsidRPr="009C0BB0">
          <w:rPr>
            <w:rStyle w:val="Hyperlink"/>
          </w:rPr>
          <w:t>www.tenderned.nl</w:t>
        </w:r>
      </w:hyperlink>
      <w:r w:rsidRPr="009C0BB0">
        <w:t xml:space="preserve">) onder kenmerk </w:t>
      </w:r>
      <w:r w:rsidR="00426896">
        <w:t>1</w:t>
      </w:r>
      <w:r w:rsidR="00EA69C7">
        <w:t>92315</w:t>
      </w:r>
      <w:r w:rsidRPr="009C0BB0">
        <w:t xml:space="preserve">. Een uitbreide instructie vindt u op </w:t>
      </w:r>
      <w:hyperlink r:id="rId11" w:history="1">
        <w:r w:rsidRPr="009C0BB0">
          <w:rPr>
            <w:rStyle w:val="Hyperlink"/>
          </w:rPr>
          <w:t>www.tenderned.nl</w:t>
        </w:r>
      </w:hyperlink>
      <w:r w:rsidRPr="009C0BB0">
        <w:t>. Dit houdt in:</w:t>
      </w:r>
    </w:p>
    <w:p w:rsidR="009C0BB0" w:rsidRPr="009C0BB0" w:rsidRDefault="007B7996" w:rsidP="00801F0F">
      <w:pPr>
        <w:numPr>
          <w:ilvl w:val="0"/>
          <w:numId w:val="10"/>
        </w:numPr>
        <w:spacing w:line="240" w:lineRule="atLeast"/>
      </w:pPr>
      <w:proofErr w:type="gramStart"/>
      <w:r>
        <w:t>d</w:t>
      </w:r>
      <w:r w:rsidR="009C0BB0" w:rsidRPr="009C0BB0">
        <w:t>ocumenten</w:t>
      </w:r>
      <w:proofErr w:type="gramEnd"/>
      <w:r w:rsidR="009C0BB0" w:rsidRPr="009C0BB0">
        <w:t xml:space="preserve"> worden alleen via TenderNed beschikbaar gesteld om te downloaden;</w:t>
      </w:r>
    </w:p>
    <w:p w:rsidR="009C0BB0" w:rsidRPr="009C0BB0" w:rsidRDefault="007B7996" w:rsidP="00801F0F">
      <w:pPr>
        <w:numPr>
          <w:ilvl w:val="0"/>
          <w:numId w:val="10"/>
        </w:numPr>
        <w:spacing w:line="240" w:lineRule="atLeast"/>
      </w:pPr>
      <w:proofErr w:type="gramStart"/>
      <w:r>
        <w:t>d</w:t>
      </w:r>
      <w:r w:rsidR="009C0BB0" w:rsidRPr="009C0BB0">
        <w:t>ocumenten</w:t>
      </w:r>
      <w:proofErr w:type="gramEnd"/>
      <w:r w:rsidR="009C0BB0" w:rsidRPr="009C0BB0">
        <w:t xml:space="preserve"> kunnen alleen via TenderNed worden aangeboden en geüpload door de </w:t>
      </w:r>
      <w:r>
        <w:t>deelnemer</w:t>
      </w:r>
      <w:r w:rsidR="009C0BB0" w:rsidRPr="009C0BB0">
        <w:t>;</w:t>
      </w:r>
    </w:p>
    <w:p w:rsidR="009C0BB0" w:rsidRPr="009C0BB0" w:rsidRDefault="007B7996" w:rsidP="00801F0F">
      <w:pPr>
        <w:numPr>
          <w:ilvl w:val="0"/>
          <w:numId w:val="10"/>
        </w:numPr>
        <w:spacing w:line="240" w:lineRule="atLeast"/>
      </w:pPr>
      <w:proofErr w:type="gramStart"/>
      <w:r>
        <w:t>a</w:t>
      </w:r>
      <w:r w:rsidR="009C0BB0" w:rsidRPr="009C0BB0">
        <w:t>lle</w:t>
      </w:r>
      <w:proofErr w:type="gramEnd"/>
      <w:r w:rsidR="009C0BB0" w:rsidRPr="009C0BB0">
        <w:t xml:space="preserve"> communicatie verloopt via TenderNed t.a.v. Herman Bunt</w:t>
      </w:r>
      <w:r w:rsidR="00D615C2">
        <w:t xml:space="preserve"> (contactpersoon);</w:t>
      </w:r>
      <w:r w:rsidR="009C0BB0" w:rsidRPr="009C0BB0">
        <w:t xml:space="preserve"> </w:t>
      </w:r>
    </w:p>
    <w:p w:rsidR="009C0BB0" w:rsidRPr="009C0BB0" w:rsidRDefault="007B7996" w:rsidP="00801F0F">
      <w:pPr>
        <w:numPr>
          <w:ilvl w:val="0"/>
          <w:numId w:val="10"/>
        </w:numPr>
        <w:spacing w:line="240" w:lineRule="atLeast"/>
      </w:pPr>
      <w:proofErr w:type="gramStart"/>
      <w:r>
        <w:t>v</w:t>
      </w:r>
      <w:r w:rsidR="009C0BB0" w:rsidRPr="009C0BB0">
        <w:t>ragen</w:t>
      </w:r>
      <w:proofErr w:type="gramEnd"/>
      <w:r w:rsidR="009C0BB0" w:rsidRPr="009C0BB0">
        <w:t xml:space="preserve"> worden gesteld en beantwoord via TenderNed;</w:t>
      </w:r>
    </w:p>
    <w:p w:rsidR="009C0BB0" w:rsidRPr="009C0BB0" w:rsidRDefault="009C0BB0" w:rsidP="00801F0F">
      <w:pPr>
        <w:spacing w:line="240" w:lineRule="atLeast"/>
      </w:pPr>
    </w:p>
    <w:p w:rsidR="009C0BB0" w:rsidRPr="009C0BB0" w:rsidRDefault="009C0BB0" w:rsidP="00801F0F">
      <w:pPr>
        <w:spacing w:line="240" w:lineRule="atLeast"/>
      </w:pPr>
      <w:r w:rsidRPr="009C0BB0">
        <w:t>De Inschrijver is zelf verantwoordelijk voor het juist en tijdig indienen van de digitale Inschrijving. Bij vragen of onduidelijkheden over de werking van TenderNed kunt u contact opnemen met de Servicedesk van TenderNed.</w:t>
      </w:r>
    </w:p>
    <w:p w:rsidR="009C0BB0" w:rsidRPr="009C0BB0" w:rsidRDefault="009C0BB0" w:rsidP="00801F0F">
      <w:pPr>
        <w:spacing w:line="240" w:lineRule="atLeast"/>
      </w:pPr>
    </w:p>
    <w:p w:rsidR="009C0BB0" w:rsidRPr="009C0BB0" w:rsidRDefault="009C0BB0" w:rsidP="00801F0F">
      <w:pPr>
        <w:spacing w:line="240" w:lineRule="atLeast"/>
      </w:pPr>
      <w:r w:rsidRPr="009C0BB0">
        <w:t xml:space="preserve">De servicedesk van TenderNed is bereikbaar op werkdagen van 08.30 tot 16.30 uur via </w:t>
      </w:r>
      <w:r w:rsidRPr="009C0BB0">
        <w:br/>
        <w:t>0800 - 836 33 76 of via servicedesk@TenderNed.nl.</w:t>
      </w:r>
    </w:p>
    <w:p w:rsidR="009C0BB0" w:rsidRPr="009C0BB0" w:rsidRDefault="009C0BB0" w:rsidP="00801F0F">
      <w:pPr>
        <w:spacing w:line="240" w:lineRule="atLeast"/>
      </w:pPr>
    </w:p>
    <w:p w:rsidR="009C0BB0" w:rsidRPr="009C0BB0" w:rsidRDefault="009C0BB0" w:rsidP="00801F0F">
      <w:pPr>
        <w:spacing w:line="240" w:lineRule="atLeast"/>
        <w:rPr>
          <w:iCs/>
        </w:rPr>
      </w:pPr>
      <w:r w:rsidRPr="009C0BB0">
        <w:t xml:space="preserve">Meer informatie over het werken met TenderNed is opgenomen in een brochure, die u kunt downloaden via deze </w:t>
      </w:r>
      <w:hyperlink r:id="rId12" w:history="1">
        <w:r w:rsidRPr="009C0BB0">
          <w:rPr>
            <w:rStyle w:val="Hyperlink"/>
          </w:rPr>
          <w:t>link</w:t>
        </w:r>
      </w:hyperlink>
      <w:r w:rsidRPr="009C0BB0">
        <w:t xml:space="preserve">. Ook is een uitgebreide handleiding beschikbaar deze </w:t>
      </w:r>
      <w:hyperlink r:id="rId13" w:history="1">
        <w:r w:rsidRPr="009C0BB0">
          <w:rPr>
            <w:rStyle w:val="Hyperlink"/>
          </w:rPr>
          <w:t>link</w:t>
        </w:r>
      </w:hyperlink>
      <w:r w:rsidRPr="009C0BB0">
        <w:t>.</w:t>
      </w:r>
    </w:p>
    <w:p w:rsidR="005178F3" w:rsidRDefault="00F709F3" w:rsidP="00833EA8">
      <w:pPr>
        <w:pStyle w:val="Kop2"/>
      </w:pPr>
      <w:bookmarkStart w:id="532" w:name="_Toc448822348"/>
      <w:bookmarkStart w:id="533" w:name="_Toc448822349"/>
      <w:bookmarkStart w:id="534" w:name="_Toc448822350"/>
      <w:bookmarkStart w:id="535" w:name="_Toc448822351"/>
      <w:bookmarkStart w:id="536" w:name="_Toc448822352"/>
      <w:bookmarkStart w:id="537" w:name="_Toc448822353"/>
      <w:bookmarkStart w:id="538" w:name="_Toc448822354"/>
      <w:bookmarkStart w:id="539" w:name="_Toc448822355"/>
      <w:bookmarkStart w:id="540" w:name="_Toc448822356"/>
      <w:bookmarkStart w:id="541" w:name="_Toc448822357"/>
      <w:bookmarkStart w:id="542" w:name="_Toc448822358"/>
      <w:bookmarkStart w:id="543" w:name="_Toc448822359"/>
      <w:bookmarkStart w:id="544" w:name="_Toc448822360"/>
      <w:bookmarkStart w:id="545" w:name="_Toc448822361"/>
      <w:bookmarkStart w:id="546" w:name="_Toc269983328"/>
      <w:bookmarkStart w:id="547" w:name="_Toc448822362"/>
      <w:bookmarkStart w:id="548" w:name="_Toc448822363"/>
      <w:bookmarkStart w:id="549" w:name="_Toc448822364"/>
      <w:bookmarkStart w:id="550" w:name="_Toc448822365"/>
      <w:bookmarkStart w:id="551" w:name="_Toc448822366"/>
      <w:bookmarkStart w:id="552" w:name="_Toc448822367"/>
      <w:bookmarkStart w:id="553" w:name="_Toc448822368"/>
      <w:bookmarkStart w:id="554" w:name="_Toc448822369"/>
      <w:bookmarkStart w:id="555" w:name="_Toc448822370"/>
      <w:bookmarkStart w:id="556" w:name="_Toc448822371"/>
      <w:bookmarkStart w:id="557" w:name="_Toc448822372"/>
      <w:bookmarkStart w:id="558" w:name="_Toc448822373"/>
      <w:bookmarkStart w:id="559" w:name="_Toc448822374"/>
      <w:bookmarkStart w:id="560" w:name="_Toc448822375"/>
      <w:bookmarkStart w:id="561" w:name="_Toc448822376"/>
      <w:bookmarkStart w:id="562" w:name="_Toc448822377"/>
      <w:bookmarkStart w:id="563" w:name="_Toc448822378"/>
      <w:bookmarkStart w:id="564" w:name="_Toc448822379"/>
      <w:bookmarkStart w:id="565" w:name="_Toc448822380"/>
      <w:bookmarkStart w:id="566" w:name="_Toc448822381"/>
      <w:bookmarkStart w:id="567" w:name="_Toc448822382"/>
      <w:bookmarkStart w:id="568" w:name="_Toc448822383"/>
      <w:bookmarkStart w:id="569" w:name="_Toc448822384"/>
      <w:bookmarkStart w:id="570" w:name="_Toc448822385"/>
      <w:bookmarkStart w:id="571" w:name="_Toc448822386"/>
      <w:bookmarkStart w:id="572" w:name="_Toc448822387"/>
      <w:bookmarkStart w:id="573" w:name="_Toc448822388"/>
      <w:bookmarkStart w:id="574" w:name="_Toc448822389"/>
      <w:bookmarkStart w:id="575" w:name="_Toc448822390"/>
      <w:bookmarkStart w:id="576" w:name="_Toc448822391"/>
      <w:bookmarkStart w:id="577" w:name="_Toc448822392"/>
      <w:bookmarkStart w:id="578" w:name="_Toc448822393"/>
      <w:bookmarkStart w:id="579" w:name="_Toc448822394"/>
      <w:bookmarkStart w:id="580" w:name="_Toc448822395"/>
      <w:bookmarkStart w:id="581" w:name="_Toc448822396"/>
      <w:bookmarkStart w:id="582" w:name="_Toc448822397"/>
      <w:bookmarkStart w:id="583" w:name="_Toc448822398"/>
      <w:bookmarkStart w:id="584" w:name="_Toc448822399"/>
      <w:bookmarkStart w:id="585" w:name="_Toc448822400"/>
      <w:bookmarkStart w:id="586" w:name="_Toc448822401"/>
      <w:bookmarkStart w:id="587" w:name="_Toc448822402"/>
      <w:bookmarkStart w:id="588" w:name="_Toc448822403"/>
      <w:bookmarkStart w:id="589" w:name="_Toc448822404"/>
      <w:bookmarkStart w:id="590" w:name="_Toc448822405"/>
      <w:bookmarkStart w:id="591" w:name="_Toc448822406"/>
      <w:bookmarkStart w:id="592" w:name="_Toc448822407"/>
      <w:bookmarkStart w:id="593" w:name="_Toc448822408"/>
      <w:bookmarkStart w:id="594" w:name="_Toc448822409"/>
      <w:bookmarkStart w:id="595" w:name="_Toc448822410"/>
      <w:bookmarkStart w:id="596" w:name="_Toc448822411"/>
      <w:bookmarkStart w:id="597" w:name="_Toc448822412"/>
      <w:bookmarkStart w:id="598" w:name="_Toc448822413"/>
      <w:bookmarkStart w:id="599" w:name="_Toc448822414"/>
      <w:bookmarkStart w:id="600" w:name="_Toc448822415"/>
      <w:bookmarkStart w:id="601" w:name="_Toc448822416"/>
      <w:bookmarkStart w:id="602" w:name="_Toc448822417"/>
      <w:bookmarkStart w:id="603" w:name="_Toc448822418"/>
      <w:bookmarkStart w:id="604" w:name="_Toc448822419"/>
      <w:bookmarkStart w:id="605" w:name="_Toc448822420"/>
      <w:bookmarkStart w:id="606" w:name="_Toc448822421"/>
      <w:bookmarkStart w:id="607" w:name="_Toc448822422"/>
      <w:bookmarkStart w:id="608" w:name="_Toc448822423"/>
      <w:bookmarkStart w:id="609" w:name="_Toc448822424"/>
      <w:bookmarkStart w:id="610" w:name="_Toc448822425"/>
      <w:bookmarkStart w:id="611" w:name="_Toc448822426"/>
      <w:bookmarkStart w:id="612" w:name="_Ref372278765"/>
      <w:bookmarkStart w:id="613" w:name="_Toc448756226"/>
      <w:bookmarkStart w:id="614" w:name="_Toc3810272"/>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870F8F">
        <w:t>Planning</w:t>
      </w:r>
      <w:bookmarkEnd w:id="612"/>
      <w:bookmarkEnd w:id="613"/>
      <w:bookmarkEnd w:id="614"/>
    </w:p>
    <w:p w:rsidR="00CC2865" w:rsidRDefault="00CC2865" w:rsidP="00801F0F">
      <w:pPr>
        <w:spacing w:line="240" w:lineRule="atLeast"/>
        <w:rPr>
          <w:rFonts w:cs="Lucida Sans Unicode"/>
        </w:rPr>
      </w:pPr>
      <w:r>
        <w:rPr>
          <w:rFonts w:cs="Lucida Sans Unicode"/>
        </w:rPr>
        <w:t>Hieronder is de p</w:t>
      </w:r>
      <w:r w:rsidRPr="001B3DA1">
        <w:rPr>
          <w:rFonts w:cs="Lucida Sans Unicode"/>
        </w:rPr>
        <w:t xml:space="preserve">lanning van </w:t>
      </w:r>
      <w:r>
        <w:rPr>
          <w:rFonts w:cs="Lucida Sans Unicode"/>
        </w:rPr>
        <w:t xml:space="preserve">de </w:t>
      </w:r>
      <w:r w:rsidR="00EA69C7">
        <w:rPr>
          <w:rFonts w:cs="Lucida Sans Unicode"/>
        </w:rPr>
        <w:t>marktconsultatie</w:t>
      </w:r>
      <w:r w:rsidRPr="001B3DA1">
        <w:rPr>
          <w:rFonts w:cs="Lucida Sans Unicode"/>
        </w:rPr>
        <w:t xml:space="preserve">procedure </w:t>
      </w:r>
      <w:r>
        <w:rPr>
          <w:rFonts w:cs="Lucida Sans Unicode"/>
        </w:rPr>
        <w:t xml:space="preserve">opgenomen. De </w:t>
      </w:r>
      <w:r w:rsidRPr="00882C67">
        <w:rPr>
          <w:rFonts w:cs="Lucida Sans Unicode"/>
          <w:i/>
        </w:rPr>
        <w:t>cursief</w:t>
      </w:r>
      <w:r>
        <w:rPr>
          <w:rFonts w:cs="Lucida Sans Unicode"/>
        </w:rPr>
        <w:t xml:space="preserve"> weergegeven data zijn fatale data. De andere data zijn indicatief en niet bindend. </w:t>
      </w:r>
    </w:p>
    <w:p w:rsidR="00D615C2" w:rsidRPr="00D615C2" w:rsidRDefault="00D615C2" w:rsidP="00D615C2">
      <w:pPr>
        <w:spacing w:line="240" w:lineRule="auto"/>
        <w:rPr>
          <w:rFonts w:cs="Lucida Sans Unicode"/>
          <w:sz w:val="10"/>
          <w:szCs w:val="10"/>
        </w:rPr>
      </w:pPr>
    </w:p>
    <w:tbl>
      <w:tblPr>
        <w:tblStyle w:val="TenderPeople"/>
        <w:tblW w:w="0" w:type="auto"/>
        <w:tblLook w:val="0620" w:firstRow="1" w:lastRow="0" w:firstColumn="0" w:lastColumn="0" w:noHBand="1" w:noVBand="1"/>
      </w:tblPr>
      <w:tblGrid>
        <w:gridCol w:w="5644"/>
        <w:gridCol w:w="3417"/>
      </w:tblGrid>
      <w:tr w:rsidR="00C10638" w:rsidRPr="004202FB" w:rsidTr="00A45C5A">
        <w:trPr>
          <w:cnfStyle w:val="100000000000" w:firstRow="1" w:lastRow="0" w:firstColumn="0" w:lastColumn="0" w:oddVBand="0" w:evenVBand="0" w:oddHBand="0" w:evenHBand="0" w:firstRowFirstColumn="0" w:firstRowLastColumn="0" w:lastRowFirstColumn="0" w:lastRowLastColumn="0"/>
        </w:trPr>
        <w:tc>
          <w:tcPr>
            <w:tcW w:w="5644" w:type="dxa"/>
          </w:tcPr>
          <w:p w:rsidR="00C10638" w:rsidRPr="004202FB" w:rsidRDefault="00C10638" w:rsidP="00A45C5A">
            <w:pPr>
              <w:pStyle w:val="Lijstalinea"/>
              <w:ind w:left="0"/>
              <w:rPr>
                <w:sz w:val="18"/>
                <w:szCs w:val="18"/>
              </w:rPr>
            </w:pPr>
            <w:r w:rsidRPr="004202FB">
              <w:rPr>
                <w:sz w:val="18"/>
                <w:szCs w:val="18"/>
              </w:rPr>
              <w:t>Activiteit</w:t>
            </w:r>
          </w:p>
        </w:tc>
        <w:tc>
          <w:tcPr>
            <w:tcW w:w="3417" w:type="dxa"/>
          </w:tcPr>
          <w:p w:rsidR="00C10638" w:rsidRPr="004202FB" w:rsidRDefault="00C10638" w:rsidP="00A45C5A">
            <w:pPr>
              <w:pStyle w:val="Lijstalinea"/>
              <w:ind w:left="0"/>
              <w:rPr>
                <w:sz w:val="18"/>
                <w:szCs w:val="18"/>
              </w:rPr>
            </w:pPr>
            <w:r w:rsidRPr="004202FB">
              <w:rPr>
                <w:sz w:val="18"/>
                <w:szCs w:val="18"/>
              </w:rPr>
              <w:t>Datum</w:t>
            </w:r>
          </w:p>
        </w:tc>
      </w:tr>
      <w:tr w:rsidR="00C10638" w:rsidRPr="004202FB" w:rsidTr="00A45C5A">
        <w:tc>
          <w:tcPr>
            <w:tcW w:w="5644" w:type="dxa"/>
          </w:tcPr>
          <w:p w:rsidR="00C10638" w:rsidRPr="004202FB" w:rsidRDefault="00C10638" w:rsidP="00A45C5A">
            <w:pPr>
              <w:rPr>
                <w:sz w:val="18"/>
                <w:szCs w:val="18"/>
              </w:rPr>
            </w:pPr>
            <w:r w:rsidRPr="004202FB">
              <w:rPr>
                <w:snapToGrid w:val="0"/>
                <w:sz w:val="18"/>
                <w:szCs w:val="18"/>
              </w:rPr>
              <w:t xml:space="preserve">Publicatie </w:t>
            </w:r>
            <w:r w:rsidR="00EA69C7">
              <w:rPr>
                <w:snapToGrid w:val="0"/>
                <w:sz w:val="18"/>
                <w:szCs w:val="18"/>
              </w:rPr>
              <w:t>marktconsultatiedocument op</w:t>
            </w:r>
            <w:r w:rsidRPr="004202FB">
              <w:rPr>
                <w:snapToGrid w:val="0"/>
                <w:sz w:val="18"/>
                <w:szCs w:val="18"/>
              </w:rPr>
              <w:t xml:space="preserve"> TenderNed</w:t>
            </w:r>
          </w:p>
        </w:tc>
        <w:tc>
          <w:tcPr>
            <w:tcW w:w="3417" w:type="dxa"/>
          </w:tcPr>
          <w:p w:rsidR="00C10638" w:rsidRPr="004202FB" w:rsidRDefault="00EA69C7" w:rsidP="0018537E">
            <w:pPr>
              <w:rPr>
                <w:sz w:val="18"/>
                <w:szCs w:val="18"/>
              </w:rPr>
            </w:pPr>
            <w:r>
              <w:rPr>
                <w:sz w:val="18"/>
                <w:szCs w:val="18"/>
              </w:rPr>
              <w:t>18 maart 2019</w:t>
            </w:r>
          </w:p>
        </w:tc>
      </w:tr>
      <w:tr w:rsidR="00C10638" w:rsidRPr="004202FB" w:rsidTr="00A45C5A">
        <w:tc>
          <w:tcPr>
            <w:tcW w:w="5644" w:type="dxa"/>
          </w:tcPr>
          <w:p w:rsidR="00C10638" w:rsidRPr="004202FB" w:rsidRDefault="00C10638" w:rsidP="00A45C5A">
            <w:pPr>
              <w:rPr>
                <w:i/>
                <w:sz w:val="18"/>
                <w:szCs w:val="18"/>
              </w:rPr>
            </w:pPr>
            <w:r w:rsidRPr="004202FB">
              <w:rPr>
                <w:i/>
                <w:sz w:val="18"/>
                <w:szCs w:val="18"/>
              </w:rPr>
              <w:t>Uiterste datum voor het stellen van vragen</w:t>
            </w:r>
          </w:p>
        </w:tc>
        <w:tc>
          <w:tcPr>
            <w:tcW w:w="3417" w:type="dxa"/>
          </w:tcPr>
          <w:p w:rsidR="00C10638" w:rsidRPr="00C45B3D" w:rsidRDefault="00C45B3D" w:rsidP="00A45C5A">
            <w:pPr>
              <w:rPr>
                <w:i/>
                <w:sz w:val="18"/>
                <w:szCs w:val="18"/>
              </w:rPr>
            </w:pPr>
            <w:r>
              <w:rPr>
                <w:i/>
                <w:sz w:val="18"/>
                <w:szCs w:val="18"/>
              </w:rPr>
              <w:t>2</w:t>
            </w:r>
            <w:r w:rsidR="00EA69C7">
              <w:rPr>
                <w:i/>
                <w:sz w:val="18"/>
                <w:szCs w:val="18"/>
              </w:rPr>
              <w:t>5 maart 2019</w:t>
            </w:r>
            <w:r w:rsidR="008C61AC" w:rsidRPr="00C45B3D">
              <w:rPr>
                <w:i/>
                <w:sz w:val="18"/>
                <w:szCs w:val="18"/>
              </w:rPr>
              <w:t xml:space="preserve">, </w:t>
            </w:r>
            <w:r w:rsidR="00EA69C7">
              <w:rPr>
                <w:i/>
                <w:sz w:val="18"/>
                <w:szCs w:val="18"/>
              </w:rPr>
              <w:t>12:00</w:t>
            </w:r>
            <w:r w:rsidR="008C61AC" w:rsidRPr="00C45B3D">
              <w:rPr>
                <w:i/>
                <w:sz w:val="18"/>
                <w:szCs w:val="18"/>
              </w:rPr>
              <w:t xml:space="preserve"> uur</w:t>
            </w:r>
          </w:p>
        </w:tc>
      </w:tr>
      <w:tr w:rsidR="00C10638" w:rsidRPr="004202FB" w:rsidTr="00A45C5A">
        <w:tc>
          <w:tcPr>
            <w:tcW w:w="5644" w:type="dxa"/>
          </w:tcPr>
          <w:p w:rsidR="00C10638" w:rsidRPr="004202FB" w:rsidRDefault="00C10638">
            <w:pPr>
              <w:rPr>
                <w:sz w:val="18"/>
                <w:szCs w:val="18"/>
              </w:rPr>
            </w:pPr>
            <w:r w:rsidRPr="004202FB">
              <w:rPr>
                <w:snapToGrid w:val="0"/>
                <w:sz w:val="18"/>
                <w:szCs w:val="18"/>
              </w:rPr>
              <w:t xml:space="preserve">Beschikbaar stellen </w:t>
            </w:r>
            <w:r w:rsidR="009C0BB0" w:rsidRPr="004202FB">
              <w:rPr>
                <w:snapToGrid w:val="0"/>
                <w:sz w:val="18"/>
                <w:szCs w:val="18"/>
              </w:rPr>
              <w:t xml:space="preserve">laatste </w:t>
            </w:r>
            <w:r w:rsidRPr="004202FB">
              <w:rPr>
                <w:snapToGrid w:val="0"/>
                <w:sz w:val="18"/>
                <w:szCs w:val="18"/>
              </w:rPr>
              <w:t xml:space="preserve">Nota van </w:t>
            </w:r>
            <w:r w:rsidR="009C0BB0" w:rsidRPr="004202FB">
              <w:rPr>
                <w:snapToGrid w:val="0"/>
                <w:sz w:val="18"/>
                <w:szCs w:val="18"/>
              </w:rPr>
              <w:t>I</w:t>
            </w:r>
            <w:r w:rsidRPr="004202FB">
              <w:rPr>
                <w:snapToGrid w:val="0"/>
                <w:sz w:val="18"/>
                <w:szCs w:val="18"/>
              </w:rPr>
              <w:t>nlichtingen</w:t>
            </w:r>
          </w:p>
        </w:tc>
        <w:tc>
          <w:tcPr>
            <w:tcW w:w="3417" w:type="dxa"/>
          </w:tcPr>
          <w:p w:rsidR="00C10638" w:rsidRPr="00C45B3D" w:rsidRDefault="00EA69C7" w:rsidP="00A45C5A">
            <w:pPr>
              <w:rPr>
                <w:sz w:val="18"/>
                <w:szCs w:val="18"/>
              </w:rPr>
            </w:pPr>
            <w:r>
              <w:rPr>
                <w:sz w:val="18"/>
                <w:szCs w:val="18"/>
              </w:rPr>
              <w:t>26 maart 2019, 12:00 uur</w:t>
            </w:r>
          </w:p>
        </w:tc>
      </w:tr>
      <w:tr w:rsidR="00C10638" w:rsidRPr="004202FB" w:rsidTr="00A45C5A">
        <w:tc>
          <w:tcPr>
            <w:tcW w:w="5644" w:type="dxa"/>
          </w:tcPr>
          <w:p w:rsidR="00C10638" w:rsidRPr="004202FB" w:rsidRDefault="00C10638">
            <w:pPr>
              <w:rPr>
                <w:i/>
                <w:sz w:val="18"/>
                <w:szCs w:val="18"/>
              </w:rPr>
            </w:pPr>
            <w:r w:rsidRPr="004202FB">
              <w:rPr>
                <w:i/>
                <w:snapToGrid w:val="0"/>
                <w:sz w:val="18"/>
                <w:szCs w:val="18"/>
              </w:rPr>
              <w:t xml:space="preserve">Uiterste datum </w:t>
            </w:r>
            <w:r w:rsidR="00EA69C7">
              <w:rPr>
                <w:i/>
                <w:snapToGrid w:val="0"/>
                <w:sz w:val="18"/>
                <w:szCs w:val="18"/>
              </w:rPr>
              <w:t xml:space="preserve">en tijdstip </w:t>
            </w:r>
            <w:r w:rsidRPr="004202FB">
              <w:rPr>
                <w:i/>
                <w:snapToGrid w:val="0"/>
                <w:sz w:val="18"/>
                <w:szCs w:val="18"/>
              </w:rPr>
              <w:t xml:space="preserve">voor het indienen van </w:t>
            </w:r>
            <w:r w:rsidR="006B2BC0" w:rsidRPr="004202FB">
              <w:rPr>
                <w:i/>
                <w:snapToGrid w:val="0"/>
                <w:sz w:val="18"/>
                <w:szCs w:val="18"/>
              </w:rPr>
              <w:t xml:space="preserve">de </w:t>
            </w:r>
            <w:r w:rsidR="00EA69C7">
              <w:rPr>
                <w:i/>
                <w:snapToGrid w:val="0"/>
                <w:sz w:val="18"/>
                <w:szCs w:val="18"/>
              </w:rPr>
              <w:t>ingevulde vragenlijst</w:t>
            </w:r>
            <w:r w:rsidRPr="004202FB">
              <w:rPr>
                <w:i/>
                <w:snapToGrid w:val="0"/>
                <w:sz w:val="18"/>
                <w:szCs w:val="18"/>
              </w:rPr>
              <w:t xml:space="preserve"> </w:t>
            </w:r>
          </w:p>
        </w:tc>
        <w:tc>
          <w:tcPr>
            <w:tcW w:w="3417" w:type="dxa"/>
          </w:tcPr>
          <w:p w:rsidR="00C10638" w:rsidRPr="00C45B3D" w:rsidRDefault="00EA69C7" w:rsidP="00F51764">
            <w:pPr>
              <w:rPr>
                <w:i/>
                <w:sz w:val="18"/>
                <w:szCs w:val="18"/>
              </w:rPr>
            </w:pPr>
            <w:r>
              <w:rPr>
                <w:i/>
                <w:sz w:val="18"/>
                <w:szCs w:val="18"/>
              </w:rPr>
              <w:t>28 maart 2019</w:t>
            </w:r>
            <w:r w:rsidR="00F51764" w:rsidRPr="00C45B3D">
              <w:rPr>
                <w:i/>
                <w:sz w:val="18"/>
                <w:szCs w:val="18"/>
              </w:rPr>
              <w:t>, 1</w:t>
            </w:r>
            <w:r>
              <w:rPr>
                <w:i/>
                <w:sz w:val="18"/>
                <w:szCs w:val="18"/>
              </w:rPr>
              <w:t>2</w:t>
            </w:r>
            <w:r w:rsidR="00F51764" w:rsidRPr="00C45B3D">
              <w:rPr>
                <w:i/>
                <w:sz w:val="18"/>
                <w:szCs w:val="18"/>
              </w:rPr>
              <w:t>:00 uur</w:t>
            </w:r>
          </w:p>
        </w:tc>
      </w:tr>
      <w:tr w:rsidR="009019BB" w:rsidRPr="004202FB" w:rsidTr="007B7996">
        <w:trPr>
          <w:trHeight w:val="233"/>
        </w:trPr>
        <w:tc>
          <w:tcPr>
            <w:tcW w:w="5644" w:type="dxa"/>
          </w:tcPr>
          <w:p w:rsidR="009019BB" w:rsidRPr="004202FB" w:rsidRDefault="00EA69C7" w:rsidP="00F62098">
            <w:pPr>
              <w:rPr>
                <w:sz w:val="18"/>
                <w:szCs w:val="18"/>
              </w:rPr>
            </w:pPr>
            <w:r>
              <w:rPr>
                <w:snapToGrid w:val="0"/>
                <w:sz w:val="18"/>
                <w:szCs w:val="18"/>
              </w:rPr>
              <w:t>Optioneel individuele gesprekken</w:t>
            </w:r>
          </w:p>
        </w:tc>
        <w:tc>
          <w:tcPr>
            <w:tcW w:w="3417" w:type="dxa"/>
          </w:tcPr>
          <w:p w:rsidR="009019BB" w:rsidRPr="00C45B3D" w:rsidRDefault="00B65B07" w:rsidP="00A45C5A">
            <w:pPr>
              <w:rPr>
                <w:sz w:val="18"/>
                <w:szCs w:val="18"/>
              </w:rPr>
            </w:pPr>
            <w:r>
              <w:rPr>
                <w:sz w:val="18"/>
                <w:szCs w:val="18"/>
              </w:rPr>
              <w:t>1</w:t>
            </w:r>
            <w:r w:rsidR="00EA69C7">
              <w:rPr>
                <w:sz w:val="18"/>
                <w:szCs w:val="18"/>
              </w:rPr>
              <w:t xml:space="preserve"> – 3 april 2019</w:t>
            </w:r>
          </w:p>
        </w:tc>
      </w:tr>
      <w:tr w:rsidR="009019BB" w:rsidRPr="004202FB" w:rsidTr="00A45C5A">
        <w:tc>
          <w:tcPr>
            <w:tcW w:w="5644" w:type="dxa"/>
          </w:tcPr>
          <w:p w:rsidR="009019BB" w:rsidRPr="004202FB" w:rsidRDefault="00EA69C7" w:rsidP="00F62098">
            <w:pPr>
              <w:rPr>
                <w:snapToGrid w:val="0"/>
                <w:sz w:val="18"/>
                <w:szCs w:val="18"/>
              </w:rPr>
            </w:pPr>
            <w:r>
              <w:rPr>
                <w:snapToGrid w:val="0"/>
                <w:sz w:val="18"/>
                <w:szCs w:val="18"/>
              </w:rPr>
              <w:t>Delen eindconclusies met marktpartijen</w:t>
            </w:r>
            <w:r w:rsidR="00CB0388">
              <w:rPr>
                <w:snapToGrid w:val="0"/>
                <w:sz w:val="18"/>
                <w:szCs w:val="18"/>
              </w:rPr>
              <w:t>gesprek(ken)</w:t>
            </w:r>
          </w:p>
        </w:tc>
        <w:tc>
          <w:tcPr>
            <w:tcW w:w="3417" w:type="dxa"/>
          </w:tcPr>
          <w:p w:rsidR="009019BB" w:rsidRPr="00C45B3D" w:rsidRDefault="00EA69C7" w:rsidP="00A45C5A">
            <w:pPr>
              <w:rPr>
                <w:sz w:val="18"/>
                <w:szCs w:val="18"/>
              </w:rPr>
            </w:pPr>
            <w:r>
              <w:rPr>
                <w:sz w:val="18"/>
                <w:szCs w:val="18"/>
              </w:rPr>
              <w:t>17 april 2019</w:t>
            </w:r>
          </w:p>
        </w:tc>
      </w:tr>
    </w:tbl>
    <w:p w:rsidR="00B07D8A" w:rsidRPr="0056347B" w:rsidRDefault="00B07D8A" w:rsidP="006A5A50">
      <w:pPr>
        <w:rPr>
          <w:sz w:val="12"/>
          <w:szCs w:val="12"/>
        </w:rPr>
      </w:pPr>
    </w:p>
    <w:p w:rsidR="005E2CD2" w:rsidRPr="00870F8F" w:rsidRDefault="005E2CD2" w:rsidP="00801F0F">
      <w:pPr>
        <w:spacing w:line="240" w:lineRule="atLeast"/>
      </w:pPr>
      <w:r>
        <w:t xml:space="preserve">Delfland </w:t>
      </w:r>
      <w:r w:rsidRPr="00870F8F">
        <w:t xml:space="preserve">behoudt zich het recht voor om de aangegeven tijdsplanning te wijzigen. In </w:t>
      </w:r>
      <w:r>
        <w:t xml:space="preserve">het geval </w:t>
      </w:r>
      <w:r w:rsidRPr="00870F8F">
        <w:t xml:space="preserve">wijziging van de beoogde planning </w:t>
      </w:r>
      <w:r>
        <w:t xml:space="preserve">noodzakelijk is, </w:t>
      </w:r>
      <w:r w:rsidRPr="00870F8F">
        <w:t>wordt dit naar alle betrokkenen gecommuniceerd</w:t>
      </w:r>
      <w:r>
        <w:t xml:space="preserve"> via TenderNed</w:t>
      </w:r>
      <w:r w:rsidRPr="00870F8F">
        <w:t xml:space="preserve">. </w:t>
      </w:r>
      <w:r w:rsidR="008E0F21">
        <w:t>Gegadigde</w:t>
      </w:r>
      <w:r w:rsidR="009C0BB0">
        <w:t xml:space="preserve">n </w:t>
      </w:r>
      <w:r w:rsidRPr="00870F8F">
        <w:t xml:space="preserve">kunnen geen rechten ontlenen aan deze planning. </w:t>
      </w:r>
    </w:p>
    <w:p w:rsidR="005178F3" w:rsidRDefault="00F66703" w:rsidP="00833EA8">
      <w:pPr>
        <w:pStyle w:val="Kop2"/>
      </w:pPr>
      <w:bookmarkStart w:id="615" w:name="_Toc448756230"/>
      <w:bookmarkStart w:id="616" w:name="_Ref465940637"/>
      <w:bookmarkStart w:id="617" w:name="_Ref465940773"/>
      <w:bookmarkStart w:id="618" w:name="_Toc169510002"/>
      <w:bookmarkStart w:id="619" w:name="_Toc169510110"/>
      <w:bookmarkStart w:id="620" w:name="_Toc191442196"/>
      <w:bookmarkStart w:id="621" w:name="_Toc197228381"/>
      <w:bookmarkStart w:id="622" w:name="_Toc169509997"/>
      <w:bookmarkStart w:id="623" w:name="_Toc169510105"/>
      <w:bookmarkStart w:id="624" w:name="_Toc191442191"/>
      <w:bookmarkStart w:id="625" w:name="_Toc197228374"/>
      <w:bookmarkStart w:id="626" w:name="_Toc3810273"/>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t>I</w:t>
      </w:r>
      <w:r w:rsidR="005E3D9D">
        <w:t>nlichtingen</w:t>
      </w:r>
      <w:bookmarkEnd w:id="615"/>
      <w:bookmarkEnd w:id="616"/>
      <w:bookmarkEnd w:id="617"/>
      <w:bookmarkEnd w:id="626"/>
    </w:p>
    <w:p w:rsidR="004A3FE7" w:rsidRDefault="004A3FE7" w:rsidP="00801F0F">
      <w:pPr>
        <w:spacing w:line="240" w:lineRule="atLeast"/>
        <w:rPr>
          <w:b/>
          <w:szCs w:val="19"/>
        </w:rPr>
      </w:pPr>
      <w:r w:rsidRPr="001F5BDB">
        <w:rPr>
          <w:rFonts w:cs="Tahoma"/>
          <w:szCs w:val="19"/>
        </w:rPr>
        <w:t xml:space="preserve">Inhoudelijke vragen </w:t>
      </w:r>
      <w:r>
        <w:rPr>
          <w:rFonts w:cs="Tahoma"/>
          <w:szCs w:val="19"/>
        </w:rPr>
        <w:t>over</w:t>
      </w:r>
      <w:r w:rsidRPr="001F5BDB">
        <w:rPr>
          <w:rFonts w:cs="Tahoma"/>
          <w:szCs w:val="19"/>
        </w:rPr>
        <w:t xml:space="preserve"> de aanbesteding kunnen uitsluitend via </w:t>
      </w:r>
      <w:r w:rsidR="00D83764">
        <w:rPr>
          <w:rFonts w:cs="Tahoma"/>
          <w:szCs w:val="19"/>
        </w:rPr>
        <w:t>de vraag</w:t>
      </w:r>
      <w:r w:rsidR="009D2F40">
        <w:rPr>
          <w:rFonts w:cs="Tahoma"/>
          <w:szCs w:val="19"/>
        </w:rPr>
        <w:t>- en antwoordmod</w:t>
      </w:r>
      <w:r w:rsidR="00D83764">
        <w:rPr>
          <w:rFonts w:cs="Tahoma"/>
          <w:szCs w:val="19"/>
        </w:rPr>
        <w:t>ule</w:t>
      </w:r>
      <w:r w:rsidRPr="001F5BDB">
        <w:rPr>
          <w:rFonts w:cs="Tahoma"/>
          <w:szCs w:val="19"/>
        </w:rPr>
        <w:t xml:space="preserve"> op </w:t>
      </w:r>
      <w:r>
        <w:rPr>
          <w:rFonts w:cs="Tahoma"/>
          <w:szCs w:val="19"/>
        </w:rPr>
        <w:t>TenderNed</w:t>
      </w:r>
      <w:r w:rsidRPr="001F5BDB">
        <w:rPr>
          <w:rFonts w:cs="Tahoma"/>
          <w:szCs w:val="19"/>
        </w:rPr>
        <w:t xml:space="preserve"> aan de in paragraaf </w:t>
      </w:r>
      <w:r w:rsidR="00342C54">
        <w:rPr>
          <w:rFonts w:cs="Tahoma"/>
          <w:szCs w:val="19"/>
        </w:rPr>
        <w:t>2.1</w:t>
      </w:r>
      <w:r w:rsidR="006A0893">
        <w:rPr>
          <w:szCs w:val="19"/>
        </w:rPr>
        <w:t xml:space="preserve"> </w:t>
      </w:r>
      <w:r w:rsidRPr="001F5BDB">
        <w:rPr>
          <w:rFonts w:cs="Tahoma"/>
          <w:szCs w:val="19"/>
        </w:rPr>
        <w:t xml:space="preserve">genoemde contactpersoon van </w:t>
      </w:r>
      <w:r>
        <w:rPr>
          <w:rFonts w:cs="Tahoma"/>
          <w:szCs w:val="19"/>
        </w:rPr>
        <w:t>Delfland</w:t>
      </w:r>
      <w:r w:rsidRPr="001F5BDB">
        <w:rPr>
          <w:rFonts w:cs="Tahoma"/>
          <w:szCs w:val="19"/>
        </w:rPr>
        <w:t xml:space="preserve"> worden gesteld. </w:t>
      </w:r>
    </w:p>
    <w:p w:rsidR="004A3FE7" w:rsidRDefault="004A3FE7" w:rsidP="00801F0F">
      <w:pPr>
        <w:spacing w:line="240" w:lineRule="atLeast"/>
      </w:pPr>
    </w:p>
    <w:p w:rsidR="005E2CD2" w:rsidRDefault="00707E0F" w:rsidP="00801F0F">
      <w:pPr>
        <w:spacing w:line="240" w:lineRule="atLeast"/>
      </w:pPr>
      <w:bookmarkStart w:id="627" w:name="_Toc448822432"/>
      <w:bookmarkStart w:id="628" w:name="_Toc448822433"/>
      <w:bookmarkStart w:id="629" w:name="_Toc448822434"/>
      <w:bookmarkStart w:id="630" w:name="_Toc448822435"/>
      <w:bookmarkStart w:id="631" w:name="_Toc448822436"/>
      <w:bookmarkStart w:id="632" w:name="_Toc448822437"/>
      <w:bookmarkStart w:id="633" w:name="_Toc448822438"/>
      <w:bookmarkStart w:id="634" w:name="_Toc448822439"/>
      <w:bookmarkStart w:id="635" w:name="_Toc448822440"/>
      <w:bookmarkStart w:id="636" w:name="_Toc448822441"/>
      <w:bookmarkStart w:id="637" w:name="_Toc448822442"/>
      <w:bookmarkStart w:id="638" w:name="_Toc448822443"/>
      <w:bookmarkStart w:id="639" w:name="_Toc448822444"/>
      <w:bookmarkStart w:id="640" w:name="_Toc448822445"/>
      <w:bookmarkStart w:id="641" w:name="_Toc448822446"/>
      <w:bookmarkStart w:id="642" w:name="_Toc448756231"/>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t>O</w:t>
      </w:r>
      <w:r w:rsidR="009D2F40">
        <w:t xml:space="preserve">verige </w:t>
      </w:r>
      <w:r w:rsidR="005E2CD2" w:rsidRPr="00083D72">
        <w:t xml:space="preserve">correspondentie </w:t>
      </w:r>
      <w:r>
        <w:t xml:space="preserve">verloopt </w:t>
      </w:r>
      <w:r w:rsidR="005E2CD2" w:rsidRPr="00083D72">
        <w:t>uitsluitend via de contactpersoon via de berichtenfunctie (</w:t>
      </w:r>
      <w:r w:rsidR="00F66703">
        <w:t>S</w:t>
      </w:r>
      <w:r w:rsidR="005E2CD2" w:rsidRPr="00083D72">
        <w:t xml:space="preserve">tel een vraag aan </w:t>
      </w:r>
      <w:r w:rsidR="005E2CD2">
        <w:t>Hoogheemraadschap van Delfland</w:t>
      </w:r>
      <w:r w:rsidR="00F66703">
        <w:t xml:space="preserve"> over deze aanbesteding</w:t>
      </w:r>
      <w:r w:rsidR="005E2CD2" w:rsidRPr="002A28AB">
        <w:t>) binnen TenderNed</w:t>
      </w:r>
      <w:r w:rsidR="005E2CD2">
        <w:t>.</w:t>
      </w:r>
    </w:p>
    <w:p w:rsidR="005E2CD2" w:rsidRDefault="005E2CD2" w:rsidP="00801F0F">
      <w:pPr>
        <w:spacing w:line="240" w:lineRule="atLeast"/>
      </w:pPr>
    </w:p>
    <w:p w:rsidR="00F66703" w:rsidRDefault="00F66703" w:rsidP="00801F0F">
      <w:pPr>
        <w:spacing w:line="240" w:lineRule="atLeast"/>
      </w:pPr>
      <w:r>
        <w:t>Tijdens</w:t>
      </w:r>
      <w:r w:rsidRPr="002A28AB">
        <w:t xml:space="preserve"> de looptijd van de aanbesteding</w:t>
      </w:r>
      <w:r>
        <w:t>sprocedure</w:t>
      </w:r>
      <w:r w:rsidRPr="002A28AB">
        <w:t xml:space="preserve"> is het niet toegestaan andere functionarissen van </w:t>
      </w:r>
      <w:r>
        <w:t>Delfland</w:t>
      </w:r>
      <w:r w:rsidRPr="00083D72">
        <w:t xml:space="preserve"> dan genoemde contactpersoon in het kader van de aanbesteding te benaderen. </w:t>
      </w:r>
      <w:r>
        <w:t xml:space="preserve">Het is daarnaast niet toegestaan om </w:t>
      </w:r>
      <w:r w:rsidRPr="00083D72">
        <w:t>bij de aanbesteding</w:t>
      </w:r>
      <w:r>
        <w:t xml:space="preserve"> </w:t>
      </w:r>
      <w:r w:rsidRPr="00083D72">
        <w:t xml:space="preserve">betrokken medewerk(st)ers van de </w:t>
      </w:r>
      <w:r>
        <w:t>Delfland te beïnvloeden. Mocht dit wel gebeuren, dan</w:t>
      </w:r>
      <w:r w:rsidRPr="00083D72">
        <w:t xml:space="preserve"> kan </w:t>
      </w:r>
      <w:r>
        <w:t xml:space="preserve">dat </w:t>
      </w:r>
      <w:r w:rsidRPr="00083D72">
        <w:t>leiden tot uitsluiting van deelname.</w:t>
      </w:r>
    </w:p>
    <w:p w:rsidR="005E2CD2" w:rsidRDefault="005E2CD2" w:rsidP="00801F0F">
      <w:pPr>
        <w:spacing w:line="240" w:lineRule="atLeast"/>
        <w:rPr>
          <w:szCs w:val="19"/>
        </w:rPr>
      </w:pPr>
    </w:p>
    <w:p w:rsidR="005E2CD2" w:rsidRDefault="00707E0F" w:rsidP="00801F0F">
      <w:pPr>
        <w:spacing w:line="240" w:lineRule="atLeast"/>
        <w:rPr>
          <w:szCs w:val="19"/>
        </w:rPr>
      </w:pPr>
      <w:r>
        <w:rPr>
          <w:szCs w:val="19"/>
        </w:rPr>
        <w:t xml:space="preserve">Tot de ‘uiterste datum voor het stellen van vragen’ kunt u </w:t>
      </w:r>
      <w:r w:rsidR="005E2CD2" w:rsidRPr="002A28AB">
        <w:rPr>
          <w:szCs w:val="19"/>
        </w:rPr>
        <w:t xml:space="preserve">vragen stellen </w:t>
      </w:r>
      <w:r w:rsidR="005E2CD2">
        <w:rPr>
          <w:szCs w:val="19"/>
        </w:rPr>
        <w:t>over</w:t>
      </w:r>
      <w:r w:rsidR="005E2CD2" w:rsidRPr="002A28AB">
        <w:rPr>
          <w:szCs w:val="19"/>
        </w:rPr>
        <w:t xml:space="preserve"> </w:t>
      </w:r>
      <w:r w:rsidR="00507450">
        <w:rPr>
          <w:szCs w:val="19"/>
        </w:rPr>
        <w:t xml:space="preserve">dit </w:t>
      </w:r>
      <w:r w:rsidR="001D6C24">
        <w:rPr>
          <w:szCs w:val="19"/>
        </w:rPr>
        <w:t>marktconsultatiedocument</w:t>
      </w:r>
      <w:r w:rsidR="005E2CD2">
        <w:rPr>
          <w:szCs w:val="19"/>
        </w:rPr>
        <w:t xml:space="preserve">. Het is mogelijk </w:t>
      </w:r>
      <w:r w:rsidR="001D6C24">
        <w:rPr>
          <w:szCs w:val="19"/>
        </w:rPr>
        <w:t xml:space="preserve">in de vragenmodule binnen TenderNed </w:t>
      </w:r>
      <w:r w:rsidR="005E2CD2">
        <w:rPr>
          <w:szCs w:val="19"/>
        </w:rPr>
        <w:t>doorlopend vragen te stellen</w:t>
      </w:r>
      <w:r w:rsidR="002970AB">
        <w:rPr>
          <w:szCs w:val="19"/>
        </w:rPr>
        <w:t>, tot de aangegeven deadline</w:t>
      </w:r>
      <w:r w:rsidR="005E2CD2">
        <w:rPr>
          <w:szCs w:val="19"/>
        </w:rPr>
        <w:t xml:space="preserve">. </w:t>
      </w:r>
      <w:r w:rsidR="009E280B" w:rsidRPr="00702288">
        <w:rPr>
          <w:color w:val="FF0000"/>
          <w:szCs w:val="19"/>
          <w:u w:val="single"/>
        </w:rPr>
        <w:t xml:space="preserve">Stel </w:t>
      </w:r>
      <w:r w:rsidR="005E2CD2" w:rsidRPr="00702288">
        <w:rPr>
          <w:color w:val="FF0000"/>
          <w:szCs w:val="19"/>
          <w:u w:val="single"/>
        </w:rPr>
        <w:t xml:space="preserve">uw vragen </w:t>
      </w:r>
      <w:r w:rsidR="009E280B" w:rsidRPr="00702288">
        <w:rPr>
          <w:color w:val="FF0000"/>
          <w:szCs w:val="19"/>
          <w:u w:val="single"/>
        </w:rPr>
        <w:t xml:space="preserve">echter </w:t>
      </w:r>
      <w:r w:rsidR="005E2CD2" w:rsidRPr="00702288">
        <w:rPr>
          <w:color w:val="FF0000"/>
          <w:szCs w:val="19"/>
          <w:u w:val="single"/>
        </w:rPr>
        <w:t>zo spoedig mogelijk</w:t>
      </w:r>
      <w:r w:rsidR="005E2CD2" w:rsidRPr="00702288">
        <w:rPr>
          <w:color w:val="FF0000"/>
          <w:szCs w:val="19"/>
        </w:rPr>
        <w:t xml:space="preserve"> </w:t>
      </w:r>
      <w:r w:rsidR="005E2CD2" w:rsidRPr="002A28AB">
        <w:rPr>
          <w:szCs w:val="19"/>
        </w:rPr>
        <w:t>en</w:t>
      </w:r>
      <w:r w:rsidR="009E280B">
        <w:rPr>
          <w:szCs w:val="19"/>
        </w:rPr>
        <w:t>,</w:t>
      </w:r>
      <w:r w:rsidR="005E2CD2" w:rsidRPr="002A28AB">
        <w:rPr>
          <w:szCs w:val="19"/>
        </w:rPr>
        <w:t xml:space="preserve"> waar mogelijk</w:t>
      </w:r>
      <w:r w:rsidR="009E280B">
        <w:rPr>
          <w:szCs w:val="19"/>
        </w:rPr>
        <w:t xml:space="preserve">, wacht </w:t>
      </w:r>
      <w:r w:rsidR="005E2CD2" w:rsidRPr="002A28AB">
        <w:rPr>
          <w:szCs w:val="19"/>
        </w:rPr>
        <w:t xml:space="preserve">niet tot de deadline. </w:t>
      </w:r>
      <w:r w:rsidR="009E280B">
        <w:rPr>
          <w:szCs w:val="19"/>
        </w:rPr>
        <w:t>Beantwoording van vragen kan namelijk leiden tot nieuwe vragen en v</w:t>
      </w:r>
      <w:r w:rsidR="005E2CD2" w:rsidRPr="002A28AB">
        <w:rPr>
          <w:szCs w:val="19"/>
        </w:rPr>
        <w:t xml:space="preserve">ragen die te laat worden ingediend kunnen door </w:t>
      </w:r>
      <w:r w:rsidR="00C41102">
        <w:rPr>
          <w:szCs w:val="19"/>
        </w:rPr>
        <w:t>Delfland</w:t>
      </w:r>
      <w:r w:rsidR="005E2CD2" w:rsidRPr="002A28AB">
        <w:rPr>
          <w:szCs w:val="19"/>
        </w:rPr>
        <w:t xml:space="preserve"> terzijde worden gelegd.</w:t>
      </w:r>
    </w:p>
    <w:p w:rsidR="005E2CD2" w:rsidRPr="00F9446A" w:rsidRDefault="005E2CD2" w:rsidP="00801F0F">
      <w:pPr>
        <w:spacing w:line="240" w:lineRule="atLeast"/>
        <w:rPr>
          <w:szCs w:val="19"/>
        </w:rPr>
      </w:pPr>
    </w:p>
    <w:p w:rsidR="005E2CD2" w:rsidRDefault="005E2CD2" w:rsidP="00801F0F">
      <w:pPr>
        <w:spacing w:line="240" w:lineRule="atLeast"/>
        <w:rPr>
          <w:szCs w:val="19"/>
        </w:rPr>
      </w:pPr>
      <w:r>
        <w:rPr>
          <w:szCs w:val="19"/>
        </w:rPr>
        <w:t>Na de</w:t>
      </w:r>
      <w:r w:rsidR="009E280B">
        <w:rPr>
          <w:szCs w:val="19"/>
        </w:rPr>
        <w:t xml:space="preserve"> ‘uiterste datum voor het stellen van vragen’ publiceert Delfland </w:t>
      </w:r>
      <w:r w:rsidR="008D48B5">
        <w:rPr>
          <w:szCs w:val="19"/>
        </w:rPr>
        <w:t xml:space="preserve">een </w:t>
      </w:r>
      <w:r w:rsidR="006968B6">
        <w:rPr>
          <w:szCs w:val="19"/>
        </w:rPr>
        <w:t>N</w:t>
      </w:r>
      <w:r>
        <w:rPr>
          <w:szCs w:val="19"/>
        </w:rPr>
        <w:t xml:space="preserve">ota van </w:t>
      </w:r>
      <w:r w:rsidR="006968B6">
        <w:rPr>
          <w:szCs w:val="19"/>
        </w:rPr>
        <w:t>I</w:t>
      </w:r>
      <w:r>
        <w:rPr>
          <w:szCs w:val="19"/>
        </w:rPr>
        <w:t xml:space="preserve">nlichtingen </w:t>
      </w:r>
      <w:r w:rsidR="003E38AC">
        <w:rPr>
          <w:szCs w:val="19"/>
        </w:rPr>
        <w:t>op</w:t>
      </w:r>
      <w:r>
        <w:rPr>
          <w:szCs w:val="19"/>
        </w:rPr>
        <w:t xml:space="preserve"> TenderNed, met daarin alle geanonimiseerde vragen en antwoorden.</w:t>
      </w:r>
    </w:p>
    <w:p w:rsidR="005E2CD2" w:rsidRDefault="005E2CD2" w:rsidP="00801F0F">
      <w:pPr>
        <w:spacing w:line="240" w:lineRule="atLeast"/>
        <w:rPr>
          <w:szCs w:val="19"/>
        </w:rPr>
      </w:pPr>
      <w:r>
        <w:rPr>
          <w:szCs w:val="19"/>
        </w:rPr>
        <w:t>De gehanteerde data vindt u in de planning</w:t>
      </w:r>
      <w:r w:rsidR="004202FB">
        <w:rPr>
          <w:szCs w:val="19"/>
        </w:rPr>
        <w:t xml:space="preserve"> in paragraaf </w:t>
      </w:r>
      <w:r w:rsidR="0056347B">
        <w:rPr>
          <w:szCs w:val="19"/>
        </w:rPr>
        <w:t>2</w:t>
      </w:r>
      <w:r w:rsidR="00426896">
        <w:rPr>
          <w:szCs w:val="19"/>
        </w:rPr>
        <w:t>.</w:t>
      </w:r>
      <w:r w:rsidR="00342C54">
        <w:rPr>
          <w:szCs w:val="19"/>
        </w:rPr>
        <w:t>2</w:t>
      </w:r>
      <w:r>
        <w:rPr>
          <w:szCs w:val="19"/>
        </w:rPr>
        <w:t>.</w:t>
      </w:r>
    </w:p>
    <w:p w:rsidR="005178F3" w:rsidRDefault="003C209A" w:rsidP="00833EA8">
      <w:pPr>
        <w:pStyle w:val="Kop2"/>
      </w:pPr>
      <w:bookmarkStart w:id="643" w:name="_Toc448822448"/>
      <w:bookmarkStart w:id="644" w:name="_Toc448822449"/>
      <w:bookmarkStart w:id="645" w:name="_Toc448822450"/>
      <w:bookmarkStart w:id="646" w:name="_Toc448822451"/>
      <w:bookmarkStart w:id="647" w:name="_Toc448822452"/>
      <w:bookmarkStart w:id="648" w:name="_Toc448822453"/>
      <w:bookmarkStart w:id="649" w:name="_Toc448822454"/>
      <w:bookmarkStart w:id="650" w:name="_Toc448822455"/>
      <w:bookmarkStart w:id="651" w:name="_Toc448822456"/>
      <w:bookmarkStart w:id="652" w:name="_Toc189639197"/>
      <w:bookmarkStart w:id="653" w:name="_Toc189551876"/>
      <w:bookmarkStart w:id="654" w:name="_Toc188778650"/>
      <w:bookmarkStart w:id="655" w:name="_Toc197228383"/>
      <w:bookmarkStart w:id="656" w:name="_Toc448756232"/>
      <w:bookmarkStart w:id="657" w:name="_Toc3810274"/>
      <w:bookmarkEnd w:id="618"/>
      <w:bookmarkEnd w:id="619"/>
      <w:bookmarkEnd w:id="620"/>
      <w:bookmarkEnd w:id="621"/>
      <w:bookmarkEnd w:id="642"/>
      <w:bookmarkEnd w:id="643"/>
      <w:bookmarkEnd w:id="644"/>
      <w:bookmarkEnd w:id="645"/>
      <w:bookmarkEnd w:id="646"/>
      <w:bookmarkEnd w:id="647"/>
      <w:bookmarkEnd w:id="648"/>
      <w:bookmarkEnd w:id="649"/>
      <w:bookmarkEnd w:id="650"/>
      <w:bookmarkEnd w:id="651"/>
      <w:r w:rsidRPr="00870F8F">
        <w:t>Wijze van indienen</w:t>
      </w:r>
      <w:bookmarkEnd w:id="657"/>
      <w:r w:rsidRPr="00870F8F">
        <w:t xml:space="preserve"> </w:t>
      </w:r>
      <w:bookmarkEnd w:id="652"/>
      <w:bookmarkEnd w:id="653"/>
      <w:bookmarkEnd w:id="654"/>
      <w:bookmarkEnd w:id="655"/>
      <w:bookmarkEnd w:id="656"/>
    </w:p>
    <w:p w:rsidR="00F66703" w:rsidRPr="0022664B" w:rsidRDefault="00D069A6" w:rsidP="00342C54">
      <w:pPr>
        <w:spacing w:line="240" w:lineRule="atLeast"/>
        <w:rPr>
          <w:rFonts w:cs="Lucida Sans Unicode"/>
          <w:color w:val="000000"/>
          <w:szCs w:val="18"/>
        </w:rPr>
      </w:pPr>
      <w:bookmarkStart w:id="658" w:name="OLE_LINK3"/>
      <w:r>
        <w:rPr>
          <w:rFonts w:cs="Lucida Sans Unicode"/>
        </w:rPr>
        <w:t>U</w:t>
      </w:r>
      <w:r w:rsidR="00C41102">
        <w:rPr>
          <w:rFonts w:cs="Lucida Sans Unicode"/>
        </w:rPr>
        <w:t xml:space="preserve">w </w:t>
      </w:r>
      <w:r w:rsidR="00342C54">
        <w:rPr>
          <w:rFonts w:cs="Lucida Sans Unicode"/>
        </w:rPr>
        <w:t xml:space="preserve">beantwoording op </w:t>
      </w:r>
      <w:r w:rsidR="001D6C24">
        <w:rPr>
          <w:rFonts w:cs="Lucida Sans Unicode"/>
        </w:rPr>
        <w:t xml:space="preserve">onze vragen </w:t>
      </w:r>
      <w:r w:rsidR="00342C54">
        <w:rPr>
          <w:rFonts w:cs="Lucida Sans Unicode"/>
        </w:rPr>
        <w:t xml:space="preserve">in hoofdstuk 3 van dit marktconsultatiedocument kunt </w:t>
      </w:r>
      <w:r>
        <w:rPr>
          <w:rFonts w:cs="Lucida Sans Unicode"/>
        </w:rPr>
        <w:t xml:space="preserve">u </w:t>
      </w:r>
      <w:r w:rsidR="00F66703" w:rsidRPr="0022664B">
        <w:rPr>
          <w:rFonts w:cs="Lucida Sans Unicode"/>
        </w:rPr>
        <w:t xml:space="preserve">op de juiste wijze vóór </w:t>
      </w:r>
      <w:r w:rsidR="009E280B">
        <w:rPr>
          <w:rFonts w:cs="Lucida Sans Unicode"/>
        </w:rPr>
        <w:t>het</w:t>
      </w:r>
      <w:r w:rsidR="00F66703" w:rsidRPr="0022664B">
        <w:rPr>
          <w:rFonts w:cs="Lucida Sans Unicode"/>
        </w:rPr>
        <w:t xml:space="preserve"> aangegeven tijd</w:t>
      </w:r>
      <w:r w:rsidR="009E280B">
        <w:rPr>
          <w:rFonts w:cs="Lucida Sans Unicode"/>
        </w:rPr>
        <w:t>stip</w:t>
      </w:r>
      <w:r w:rsidR="00F66703" w:rsidRPr="0022664B">
        <w:rPr>
          <w:rFonts w:cs="Lucida Sans Unicode"/>
        </w:rPr>
        <w:t xml:space="preserve"> op de sluitingsdatum </w:t>
      </w:r>
      <w:r w:rsidR="00342C54">
        <w:rPr>
          <w:rFonts w:cs="Lucida Sans Unicode"/>
        </w:rPr>
        <w:t>in/via</w:t>
      </w:r>
      <w:r w:rsidR="00F66703" w:rsidRPr="0022664B">
        <w:rPr>
          <w:rFonts w:cs="Lucida Sans Unicode"/>
        </w:rPr>
        <w:t xml:space="preserve"> </w:t>
      </w:r>
      <w:r w:rsidR="00342C54">
        <w:rPr>
          <w:rFonts w:cs="Lucida Sans Unicode"/>
        </w:rPr>
        <w:t xml:space="preserve">de berichten-module in </w:t>
      </w:r>
      <w:r w:rsidR="00F66703" w:rsidRPr="0022664B">
        <w:rPr>
          <w:rFonts w:cs="Lucida Sans Unicode"/>
        </w:rPr>
        <w:t xml:space="preserve">TenderNed </w:t>
      </w:r>
      <w:r>
        <w:rPr>
          <w:rFonts w:cs="Lucida Sans Unicode"/>
        </w:rPr>
        <w:t>u</w:t>
      </w:r>
      <w:r w:rsidR="00F66703" w:rsidRPr="0022664B">
        <w:rPr>
          <w:rFonts w:cs="Lucida Sans Unicode"/>
        </w:rPr>
        <w:t>pload</w:t>
      </w:r>
      <w:r>
        <w:rPr>
          <w:rFonts w:cs="Lucida Sans Unicode"/>
        </w:rPr>
        <w:t>en</w:t>
      </w:r>
      <w:r w:rsidR="00342C54">
        <w:rPr>
          <w:rFonts w:cs="Lucida Sans Unicode"/>
        </w:rPr>
        <w:t xml:space="preserve"> en verzenden</w:t>
      </w:r>
      <w:r w:rsidR="00F66703" w:rsidRPr="0022664B">
        <w:rPr>
          <w:rFonts w:cs="Lucida Sans Unicode"/>
        </w:rPr>
        <w:t xml:space="preserve">. </w:t>
      </w:r>
    </w:p>
    <w:p w:rsidR="00241236" w:rsidRDefault="00241236" w:rsidP="00A46CAC">
      <w:pPr>
        <w:pStyle w:val="Kop2"/>
      </w:pPr>
      <w:bookmarkStart w:id="659" w:name="_Toc3810275"/>
      <w:r>
        <w:t>Individuele gesprekken</w:t>
      </w:r>
      <w:bookmarkEnd w:id="659"/>
    </w:p>
    <w:p w:rsidR="00241236" w:rsidRDefault="009F7389" w:rsidP="009F7389">
      <w:pPr>
        <w:spacing w:line="240" w:lineRule="atLeast"/>
        <w:rPr>
          <w:rFonts w:cs="Lucida Sans Unicode"/>
        </w:rPr>
      </w:pPr>
      <w:r w:rsidRPr="009F7389">
        <w:rPr>
          <w:rFonts w:cs="Lucida Sans Unicode"/>
        </w:rPr>
        <w:t xml:space="preserve">Individuele gesprekken zijn optioneel opgenomen. Het is </w:t>
      </w:r>
      <w:r w:rsidR="001D6C24">
        <w:rPr>
          <w:rFonts w:cs="Lucida Sans Unicode"/>
        </w:rPr>
        <w:t>g</w:t>
      </w:r>
      <w:r w:rsidR="00A46CAC">
        <w:rPr>
          <w:rFonts w:cs="Lucida Sans Unicode"/>
        </w:rPr>
        <w:t xml:space="preserve">eheel aan Delfland </w:t>
      </w:r>
      <w:r w:rsidRPr="009F7389">
        <w:rPr>
          <w:rFonts w:cs="Lucida Sans Unicode"/>
        </w:rPr>
        <w:t>om te bepalen of er gebruik wordt gemaakt van de</w:t>
      </w:r>
      <w:r w:rsidR="001D6C24">
        <w:rPr>
          <w:rFonts w:cs="Lucida Sans Unicode"/>
        </w:rPr>
        <w:t>ze</w:t>
      </w:r>
      <w:r w:rsidRPr="009F7389">
        <w:rPr>
          <w:rFonts w:cs="Lucida Sans Unicode"/>
        </w:rPr>
        <w:t xml:space="preserve"> optie.</w:t>
      </w:r>
      <w:r w:rsidR="001D6C24">
        <w:rPr>
          <w:rFonts w:cs="Lucida Sans Unicode"/>
        </w:rPr>
        <w:t xml:space="preserve"> Alsdan wil </w:t>
      </w:r>
      <w:r w:rsidR="00A46CAC">
        <w:rPr>
          <w:rFonts w:cs="Lucida Sans Unicode"/>
        </w:rPr>
        <w:t xml:space="preserve">Delfland </w:t>
      </w:r>
      <w:r w:rsidRPr="009F7389">
        <w:rPr>
          <w:rFonts w:cs="Lucida Sans Unicode"/>
        </w:rPr>
        <w:t xml:space="preserve">met </w:t>
      </w:r>
      <w:r w:rsidR="00A46CAC">
        <w:rPr>
          <w:rFonts w:cs="Lucida Sans Unicode"/>
        </w:rPr>
        <w:t xml:space="preserve">(een) marktpartij(en) </w:t>
      </w:r>
      <w:r w:rsidRPr="009F7389">
        <w:rPr>
          <w:rFonts w:cs="Lucida Sans Unicode"/>
        </w:rPr>
        <w:t>in gesprek</w:t>
      </w:r>
      <w:r w:rsidR="00A46CAC">
        <w:rPr>
          <w:rFonts w:cs="Lucida Sans Unicode"/>
        </w:rPr>
        <w:t xml:space="preserve"> </w:t>
      </w:r>
      <w:r w:rsidRPr="009F7389">
        <w:rPr>
          <w:rFonts w:cs="Lucida Sans Unicode"/>
        </w:rPr>
        <w:t xml:space="preserve">om onderdelen uit deze </w:t>
      </w:r>
      <w:r w:rsidR="00A46CAC">
        <w:rPr>
          <w:rFonts w:cs="Lucida Sans Unicode"/>
        </w:rPr>
        <w:t>m</w:t>
      </w:r>
      <w:r w:rsidRPr="009F7389">
        <w:rPr>
          <w:rFonts w:cs="Lucida Sans Unicode"/>
        </w:rPr>
        <w:t xml:space="preserve">arktconsultatie </w:t>
      </w:r>
      <w:r w:rsidR="00A46CAC">
        <w:rPr>
          <w:rFonts w:cs="Lucida Sans Unicode"/>
        </w:rPr>
        <w:t>t</w:t>
      </w:r>
      <w:r w:rsidRPr="009F7389">
        <w:rPr>
          <w:rFonts w:cs="Lucida Sans Unicode"/>
        </w:rPr>
        <w:t>e bespreken.</w:t>
      </w:r>
    </w:p>
    <w:p w:rsidR="00A46CAC" w:rsidRDefault="00A46CAC" w:rsidP="00A46CAC">
      <w:pPr>
        <w:pStyle w:val="Kop2"/>
      </w:pPr>
      <w:bookmarkStart w:id="660" w:name="_Toc3810276"/>
      <w:r>
        <w:t>Vertrouwelijkheid</w:t>
      </w:r>
      <w:bookmarkEnd w:id="660"/>
    </w:p>
    <w:p w:rsidR="00A46CAC" w:rsidRDefault="00A46CAC" w:rsidP="00A46CAC">
      <w:pPr>
        <w:spacing w:line="240" w:lineRule="atLeast"/>
        <w:rPr>
          <w:rFonts w:cs="Lucida Sans Unicode"/>
        </w:rPr>
      </w:pPr>
      <w:r>
        <w:rPr>
          <w:rFonts w:cs="Lucida Sans Unicode"/>
        </w:rPr>
        <w:t>Delfland</w:t>
      </w:r>
      <w:r w:rsidRPr="00A46CAC">
        <w:rPr>
          <w:rFonts w:cs="Lucida Sans Unicode"/>
        </w:rPr>
        <w:t xml:space="preserve"> behandelt de input van deelnemende </w:t>
      </w:r>
      <w:r>
        <w:rPr>
          <w:rFonts w:cs="Lucida Sans Unicode"/>
        </w:rPr>
        <w:t>m</w:t>
      </w:r>
      <w:r w:rsidRPr="00A46CAC">
        <w:rPr>
          <w:rFonts w:cs="Lucida Sans Unicode"/>
        </w:rPr>
        <w:t>arktpartijen vertrouwelijk</w:t>
      </w:r>
      <w:r>
        <w:rPr>
          <w:rFonts w:cs="Lucida Sans Unicode"/>
        </w:rPr>
        <w:t xml:space="preserve"> en </w:t>
      </w:r>
      <w:r w:rsidRPr="00A46CAC">
        <w:rPr>
          <w:rFonts w:cs="Lucida Sans Unicode"/>
        </w:rPr>
        <w:t>toont deze informatie uitsluitend aan medewerkers en adviseurs die direct bij de</w:t>
      </w:r>
      <w:r>
        <w:rPr>
          <w:rFonts w:cs="Lucida Sans Unicode"/>
        </w:rPr>
        <w:t>ze m</w:t>
      </w:r>
      <w:r w:rsidRPr="00A46CAC">
        <w:rPr>
          <w:rFonts w:cs="Lucida Sans Unicode"/>
        </w:rPr>
        <w:t xml:space="preserve">arktconsultatie en/of bij de </w:t>
      </w:r>
      <w:r w:rsidR="001D6C24">
        <w:rPr>
          <w:rFonts w:cs="Lucida Sans Unicode"/>
        </w:rPr>
        <w:t xml:space="preserve">komende </w:t>
      </w:r>
      <w:r w:rsidRPr="00A46CAC">
        <w:rPr>
          <w:rFonts w:cs="Lucida Sans Unicode"/>
        </w:rPr>
        <w:t xml:space="preserve">aanbesteding zijn betrokken, tenzij </w:t>
      </w:r>
      <w:r>
        <w:rPr>
          <w:rFonts w:cs="Lucida Sans Unicode"/>
        </w:rPr>
        <w:t xml:space="preserve">Delfland </w:t>
      </w:r>
      <w:r w:rsidRPr="00A46CAC">
        <w:rPr>
          <w:rFonts w:cs="Lucida Sans Unicode"/>
        </w:rPr>
        <w:t>op grond</w:t>
      </w:r>
      <w:r>
        <w:rPr>
          <w:rFonts w:cs="Lucida Sans Unicode"/>
        </w:rPr>
        <w:t xml:space="preserve"> </w:t>
      </w:r>
      <w:r w:rsidRPr="00A46CAC">
        <w:rPr>
          <w:rFonts w:cs="Lucida Sans Unicode"/>
        </w:rPr>
        <w:t xml:space="preserve">van wettelijke voorschriften gehouden is tot verdergaande bekendmaking. </w:t>
      </w:r>
      <w:r>
        <w:rPr>
          <w:rFonts w:cs="Lucida Sans Unicode"/>
        </w:rPr>
        <w:t xml:space="preserve">Delfland </w:t>
      </w:r>
      <w:r w:rsidRPr="00A46CAC">
        <w:rPr>
          <w:rFonts w:cs="Lucida Sans Unicode"/>
        </w:rPr>
        <w:t xml:space="preserve">is </w:t>
      </w:r>
      <w:r>
        <w:rPr>
          <w:rFonts w:cs="Lucida Sans Unicode"/>
        </w:rPr>
        <w:t xml:space="preserve">hoe dan ook </w:t>
      </w:r>
      <w:r w:rsidRPr="00A46CAC">
        <w:rPr>
          <w:rFonts w:cs="Lucida Sans Unicode"/>
        </w:rPr>
        <w:t xml:space="preserve">gerechtigd de </w:t>
      </w:r>
      <w:r>
        <w:rPr>
          <w:rFonts w:cs="Lucida Sans Unicode"/>
        </w:rPr>
        <w:t xml:space="preserve">verkregen </w:t>
      </w:r>
      <w:r w:rsidRPr="00A46CAC">
        <w:rPr>
          <w:rFonts w:cs="Lucida Sans Unicode"/>
        </w:rPr>
        <w:t>informatie te gebruiken ten behoeve van het opstellen</w:t>
      </w:r>
      <w:r>
        <w:rPr>
          <w:rFonts w:cs="Lucida Sans Unicode"/>
        </w:rPr>
        <w:t xml:space="preserve"> </w:t>
      </w:r>
      <w:r w:rsidRPr="00A46CAC">
        <w:rPr>
          <w:rFonts w:cs="Lucida Sans Unicode"/>
        </w:rPr>
        <w:t>van de aanbestedingsdocumenten.</w:t>
      </w:r>
      <w:r>
        <w:rPr>
          <w:rFonts w:cs="Lucida Sans Unicode"/>
        </w:rPr>
        <w:t xml:space="preserve"> Delfland </w:t>
      </w:r>
      <w:r w:rsidRPr="00A46CAC">
        <w:rPr>
          <w:rFonts w:cs="Lucida Sans Unicode"/>
        </w:rPr>
        <w:t xml:space="preserve">neemt </w:t>
      </w:r>
      <w:r w:rsidR="001D6C24">
        <w:rPr>
          <w:rFonts w:cs="Lucida Sans Unicode"/>
        </w:rPr>
        <w:t xml:space="preserve">daarin </w:t>
      </w:r>
      <w:r w:rsidRPr="00A46CAC">
        <w:rPr>
          <w:rFonts w:cs="Lucida Sans Unicode"/>
        </w:rPr>
        <w:t>geen specifieke verwijzingen naar deelnemers of commercieel gevoelige</w:t>
      </w:r>
      <w:r>
        <w:rPr>
          <w:rFonts w:cs="Lucida Sans Unicode"/>
        </w:rPr>
        <w:t xml:space="preserve"> </w:t>
      </w:r>
      <w:r w:rsidRPr="00A46CAC">
        <w:rPr>
          <w:rFonts w:cs="Lucida Sans Unicode"/>
        </w:rPr>
        <w:t>informatie op.</w:t>
      </w:r>
    </w:p>
    <w:p w:rsidR="00A46CAC" w:rsidRDefault="00A46CAC" w:rsidP="00A46CAC">
      <w:pPr>
        <w:pStyle w:val="Kop2"/>
      </w:pPr>
      <w:bookmarkStart w:id="661" w:name="_Toc3810277"/>
      <w:r>
        <w:t>Overige bepalingen</w:t>
      </w:r>
      <w:bookmarkEnd w:id="661"/>
    </w:p>
    <w:p w:rsidR="00A46CAC" w:rsidRPr="00A46CAC" w:rsidRDefault="007F193A" w:rsidP="00A46CAC">
      <w:pPr>
        <w:spacing w:line="240" w:lineRule="atLeast"/>
        <w:rPr>
          <w:rFonts w:cs="Lucida Sans Unicode"/>
        </w:rPr>
      </w:pPr>
      <w:r>
        <w:rPr>
          <w:rFonts w:cs="Lucida Sans Unicode"/>
        </w:rPr>
        <w:t xml:space="preserve">Alle </w:t>
      </w:r>
      <w:r w:rsidR="00A46CAC" w:rsidRPr="00A46CAC">
        <w:rPr>
          <w:rFonts w:cs="Lucida Sans Unicode"/>
        </w:rPr>
        <w:t>informatie</w:t>
      </w:r>
      <w:r>
        <w:rPr>
          <w:rFonts w:cs="Lucida Sans Unicode"/>
        </w:rPr>
        <w:t xml:space="preserve"> </w:t>
      </w:r>
      <w:r w:rsidR="00A46CAC" w:rsidRPr="00A46CAC">
        <w:rPr>
          <w:rFonts w:cs="Lucida Sans Unicode"/>
        </w:rPr>
        <w:t xml:space="preserve">die </w:t>
      </w:r>
      <w:r>
        <w:rPr>
          <w:rFonts w:cs="Lucida Sans Unicode"/>
        </w:rPr>
        <w:t xml:space="preserve">Delfland </w:t>
      </w:r>
      <w:r w:rsidR="00A46CAC" w:rsidRPr="00A46CAC">
        <w:rPr>
          <w:rFonts w:cs="Lucida Sans Unicode"/>
        </w:rPr>
        <w:t>tijdens de</w:t>
      </w:r>
      <w:r>
        <w:rPr>
          <w:rFonts w:cs="Lucida Sans Unicode"/>
        </w:rPr>
        <w:t>ze m</w:t>
      </w:r>
      <w:r w:rsidR="00A46CAC" w:rsidRPr="00A46CAC">
        <w:rPr>
          <w:rFonts w:cs="Lucida Sans Unicode"/>
        </w:rPr>
        <w:t xml:space="preserve">arktconsultatie deelt met </w:t>
      </w:r>
      <w:r>
        <w:rPr>
          <w:rFonts w:cs="Lucida Sans Unicode"/>
        </w:rPr>
        <w:t>m</w:t>
      </w:r>
      <w:r w:rsidR="00A46CAC" w:rsidRPr="00A46CAC">
        <w:rPr>
          <w:rFonts w:cs="Lucida Sans Unicode"/>
        </w:rPr>
        <w:t xml:space="preserve">arktpartijen, </w:t>
      </w:r>
      <w:r>
        <w:rPr>
          <w:rFonts w:cs="Lucida Sans Unicode"/>
        </w:rPr>
        <w:t xml:space="preserve">maakt </w:t>
      </w:r>
      <w:r w:rsidR="00435985">
        <w:rPr>
          <w:rFonts w:cs="Lucida Sans Unicode"/>
        </w:rPr>
        <w:t xml:space="preserve">geanonimiseerd </w:t>
      </w:r>
      <w:r w:rsidR="00A46CAC" w:rsidRPr="00A46CAC">
        <w:rPr>
          <w:rFonts w:cs="Lucida Sans Unicode"/>
        </w:rPr>
        <w:t>onderdeel</w:t>
      </w:r>
      <w:r>
        <w:rPr>
          <w:rFonts w:cs="Lucida Sans Unicode"/>
        </w:rPr>
        <w:t xml:space="preserve"> </w:t>
      </w:r>
      <w:r w:rsidR="00A46CAC" w:rsidRPr="00A46CAC">
        <w:rPr>
          <w:rFonts w:cs="Lucida Sans Unicode"/>
        </w:rPr>
        <w:t>uit</w:t>
      </w:r>
      <w:r>
        <w:rPr>
          <w:rFonts w:cs="Lucida Sans Unicode"/>
        </w:rPr>
        <w:t xml:space="preserve"> </w:t>
      </w:r>
      <w:r w:rsidR="00A46CAC" w:rsidRPr="00A46CAC">
        <w:rPr>
          <w:rFonts w:cs="Lucida Sans Unicode"/>
        </w:rPr>
        <w:t xml:space="preserve">van de </w:t>
      </w:r>
      <w:r w:rsidR="00435985">
        <w:rPr>
          <w:rFonts w:cs="Lucida Sans Unicode"/>
        </w:rPr>
        <w:t xml:space="preserve">komende </w:t>
      </w:r>
      <w:r w:rsidR="00A46CAC" w:rsidRPr="00A46CAC">
        <w:rPr>
          <w:rFonts w:cs="Lucida Sans Unicode"/>
        </w:rPr>
        <w:t>aanbestedingsstukken.</w:t>
      </w:r>
      <w:r>
        <w:rPr>
          <w:rFonts w:cs="Lucida Sans Unicode"/>
        </w:rPr>
        <w:t xml:space="preserve"> </w:t>
      </w:r>
      <w:r w:rsidR="00A46CAC" w:rsidRPr="00A46CAC">
        <w:rPr>
          <w:rFonts w:cs="Lucida Sans Unicode"/>
        </w:rPr>
        <w:t xml:space="preserve">Informatie in deze </w:t>
      </w:r>
      <w:r>
        <w:rPr>
          <w:rFonts w:cs="Lucida Sans Unicode"/>
        </w:rPr>
        <w:t>m</w:t>
      </w:r>
      <w:r w:rsidR="00A46CAC" w:rsidRPr="00A46CAC">
        <w:rPr>
          <w:rFonts w:cs="Lucida Sans Unicode"/>
        </w:rPr>
        <w:t>arktconsultatie kan afwijken van informatie die later</w:t>
      </w:r>
      <w:r>
        <w:rPr>
          <w:rFonts w:cs="Lucida Sans Unicode"/>
        </w:rPr>
        <w:t xml:space="preserve"> in aanbestedingsdocumenten </w:t>
      </w:r>
      <w:r w:rsidR="00A46CAC" w:rsidRPr="00A46CAC">
        <w:rPr>
          <w:rFonts w:cs="Lucida Sans Unicode"/>
        </w:rPr>
        <w:t>wordt verstrekt. Aan de</w:t>
      </w:r>
      <w:r w:rsidR="00435985">
        <w:rPr>
          <w:rFonts w:cs="Lucida Sans Unicode"/>
        </w:rPr>
        <w:t xml:space="preserve"> </w:t>
      </w:r>
      <w:r w:rsidR="00A46CAC" w:rsidRPr="00A46CAC">
        <w:rPr>
          <w:rFonts w:cs="Lucida Sans Unicode"/>
        </w:rPr>
        <w:t>informatie die in het kader van de</w:t>
      </w:r>
      <w:r>
        <w:rPr>
          <w:rFonts w:cs="Lucida Sans Unicode"/>
        </w:rPr>
        <w:t>ze m</w:t>
      </w:r>
      <w:r w:rsidR="00A46CAC" w:rsidRPr="00A46CAC">
        <w:rPr>
          <w:rFonts w:cs="Lucida Sans Unicode"/>
        </w:rPr>
        <w:t>arktconsultatie wordt verstrekt, kunnen geen</w:t>
      </w:r>
      <w:r w:rsidR="00435985">
        <w:rPr>
          <w:rFonts w:cs="Lucida Sans Unicode"/>
        </w:rPr>
        <w:t xml:space="preserve"> </w:t>
      </w:r>
      <w:r w:rsidR="00A46CAC" w:rsidRPr="00A46CAC">
        <w:rPr>
          <w:rFonts w:cs="Lucida Sans Unicode"/>
        </w:rPr>
        <w:t>rechten worden ontleend. De informatie is indicatief en louter bedoeld om de kwaliteit</w:t>
      </w:r>
      <w:r w:rsidR="00435985">
        <w:rPr>
          <w:rFonts w:cs="Lucida Sans Unicode"/>
        </w:rPr>
        <w:t xml:space="preserve"> </w:t>
      </w:r>
      <w:r w:rsidR="00A46CAC" w:rsidRPr="00A46CAC">
        <w:rPr>
          <w:rFonts w:cs="Lucida Sans Unicode"/>
        </w:rPr>
        <w:t>van de</w:t>
      </w:r>
      <w:r>
        <w:rPr>
          <w:rFonts w:cs="Lucida Sans Unicode"/>
        </w:rPr>
        <w:t>ze m</w:t>
      </w:r>
      <w:r w:rsidR="00A46CAC" w:rsidRPr="00A46CAC">
        <w:rPr>
          <w:rFonts w:cs="Lucida Sans Unicode"/>
        </w:rPr>
        <w:t>arktconsultatie te verhogen. Indien deze informatie strijdig is met de</w:t>
      </w:r>
      <w:r w:rsidR="00435985">
        <w:rPr>
          <w:rFonts w:cs="Lucida Sans Unicode"/>
        </w:rPr>
        <w:t xml:space="preserve"> </w:t>
      </w:r>
      <w:r w:rsidR="00A46CAC" w:rsidRPr="00A46CAC">
        <w:rPr>
          <w:rFonts w:cs="Lucida Sans Unicode"/>
        </w:rPr>
        <w:t xml:space="preserve">informatie die later </w:t>
      </w:r>
      <w:r>
        <w:rPr>
          <w:rFonts w:cs="Lucida Sans Unicode"/>
        </w:rPr>
        <w:t xml:space="preserve">in het kader van aanbestedingsdocumenten </w:t>
      </w:r>
      <w:r w:rsidR="00A46CAC" w:rsidRPr="00A46CAC">
        <w:rPr>
          <w:rFonts w:cs="Lucida Sans Unicode"/>
        </w:rPr>
        <w:t xml:space="preserve">wordt verstrekt, is de laatstgenoemde </w:t>
      </w:r>
      <w:r w:rsidR="00435985">
        <w:rPr>
          <w:rFonts w:cs="Lucida Sans Unicode"/>
        </w:rPr>
        <w:t xml:space="preserve">informatie </w:t>
      </w:r>
      <w:r w:rsidR="00A46CAC" w:rsidRPr="00A46CAC">
        <w:rPr>
          <w:rFonts w:cs="Lucida Sans Unicode"/>
        </w:rPr>
        <w:t>leidend.</w:t>
      </w:r>
    </w:p>
    <w:p w:rsidR="007F193A" w:rsidRDefault="007F193A" w:rsidP="00A46CAC">
      <w:pPr>
        <w:spacing w:line="240" w:lineRule="atLeast"/>
        <w:rPr>
          <w:rFonts w:cs="Lucida Sans Unicode"/>
        </w:rPr>
      </w:pPr>
    </w:p>
    <w:p w:rsidR="00A46CAC" w:rsidRDefault="007F193A" w:rsidP="00A46CAC">
      <w:pPr>
        <w:spacing w:line="240" w:lineRule="atLeast"/>
        <w:rPr>
          <w:rFonts w:cs="Lucida Sans Unicode"/>
        </w:rPr>
      </w:pPr>
      <w:r>
        <w:rPr>
          <w:rFonts w:cs="Lucida Sans Unicode"/>
        </w:rPr>
        <w:t xml:space="preserve">Delfland </w:t>
      </w:r>
      <w:r w:rsidR="00A46CAC" w:rsidRPr="00A46CAC">
        <w:rPr>
          <w:rFonts w:cs="Lucida Sans Unicode"/>
        </w:rPr>
        <w:t xml:space="preserve">kent geen vergoeding toe aan deelnemers </w:t>
      </w:r>
      <w:r w:rsidR="00177244">
        <w:rPr>
          <w:rFonts w:cs="Lucida Sans Unicode"/>
        </w:rPr>
        <w:t>a</w:t>
      </w:r>
      <w:r w:rsidR="00A46CAC" w:rsidRPr="00A46CAC">
        <w:rPr>
          <w:rFonts w:cs="Lucida Sans Unicode"/>
        </w:rPr>
        <w:t xml:space="preserve">an deze </w:t>
      </w:r>
      <w:r w:rsidR="00177244">
        <w:rPr>
          <w:rFonts w:cs="Lucida Sans Unicode"/>
        </w:rPr>
        <w:t>m</w:t>
      </w:r>
      <w:r w:rsidR="00A46CAC" w:rsidRPr="00A46CAC">
        <w:rPr>
          <w:rFonts w:cs="Lucida Sans Unicode"/>
        </w:rPr>
        <w:t>arktconsultatie</w:t>
      </w:r>
      <w:r w:rsidR="00177244">
        <w:rPr>
          <w:rFonts w:cs="Lucida Sans Unicode"/>
        </w:rPr>
        <w:t>.</w:t>
      </w:r>
    </w:p>
    <w:p w:rsidR="00EC038E" w:rsidRPr="00D35372" w:rsidRDefault="007B7996" w:rsidP="006A5A50">
      <w:pPr>
        <w:pStyle w:val="Kop1"/>
      </w:pPr>
      <w:bookmarkStart w:id="662" w:name="_Ref465940458"/>
      <w:bookmarkStart w:id="663" w:name="_Toc191442209"/>
      <w:bookmarkStart w:id="664" w:name="_Toc3810278"/>
      <w:bookmarkEnd w:id="622"/>
      <w:bookmarkEnd w:id="623"/>
      <w:bookmarkEnd w:id="624"/>
      <w:bookmarkEnd w:id="625"/>
      <w:bookmarkEnd w:id="658"/>
      <w:r>
        <w:t>Marktconsultatie vragen</w:t>
      </w:r>
      <w:bookmarkEnd w:id="662"/>
      <w:bookmarkEnd w:id="664"/>
    </w:p>
    <w:p w:rsidR="00214061" w:rsidRDefault="00814F34" w:rsidP="007B7996">
      <w:pPr>
        <w:spacing w:line="240" w:lineRule="atLeast"/>
        <w:rPr>
          <w:rFonts w:cs="Tahoma"/>
          <w:szCs w:val="19"/>
        </w:rPr>
      </w:pPr>
      <w:bookmarkStart w:id="665" w:name="_Toc372545917"/>
      <w:bookmarkStart w:id="666" w:name="_Toc448756239"/>
      <w:r>
        <w:rPr>
          <w:rFonts w:cs="Tahoma"/>
          <w:szCs w:val="19"/>
        </w:rPr>
        <w:t xml:space="preserve">Met </w:t>
      </w:r>
      <w:r w:rsidR="00214061">
        <w:rPr>
          <w:rFonts w:cs="Tahoma"/>
          <w:szCs w:val="19"/>
        </w:rPr>
        <w:t>acht</w:t>
      </w:r>
      <w:r>
        <w:rPr>
          <w:rFonts w:cs="Tahoma"/>
          <w:szCs w:val="19"/>
        </w:rPr>
        <w:t xml:space="preserve"> (</w:t>
      </w:r>
      <w:r w:rsidR="00214061">
        <w:rPr>
          <w:rFonts w:cs="Tahoma"/>
          <w:szCs w:val="19"/>
        </w:rPr>
        <w:t>8</w:t>
      </w:r>
      <w:r>
        <w:rPr>
          <w:rFonts w:cs="Tahoma"/>
          <w:szCs w:val="19"/>
        </w:rPr>
        <w:t xml:space="preserve">) gerichte vragen wil </w:t>
      </w:r>
      <w:r w:rsidR="007B7996">
        <w:rPr>
          <w:rFonts w:cs="Tahoma"/>
          <w:szCs w:val="19"/>
        </w:rPr>
        <w:t>Delfland</w:t>
      </w:r>
      <w:r w:rsidR="007B7996" w:rsidRPr="007B7996">
        <w:rPr>
          <w:rFonts w:cs="Tahoma"/>
          <w:szCs w:val="19"/>
        </w:rPr>
        <w:t xml:space="preserve"> </w:t>
      </w:r>
      <w:r>
        <w:rPr>
          <w:rFonts w:cs="Tahoma"/>
          <w:szCs w:val="19"/>
        </w:rPr>
        <w:t xml:space="preserve">de </w:t>
      </w:r>
      <w:r w:rsidR="007B7996" w:rsidRPr="007B7996">
        <w:rPr>
          <w:rFonts w:cs="Tahoma"/>
          <w:szCs w:val="19"/>
        </w:rPr>
        <w:t>administratieve</w:t>
      </w:r>
      <w:r w:rsidR="007B7996">
        <w:rPr>
          <w:rFonts w:cs="Tahoma"/>
          <w:szCs w:val="19"/>
        </w:rPr>
        <w:t xml:space="preserve"> </w:t>
      </w:r>
      <w:r w:rsidR="007B7996" w:rsidRPr="007B7996">
        <w:rPr>
          <w:rFonts w:cs="Tahoma"/>
          <w:szCs w:val="19"/>
        </w:rPr>
        <w:t>belasting voor marktpartijen minimaliseren</w:t>
      </w:r>
      <w:r>
        <w:rPr>
          <w:rFonts w:cs="Tahoma"/>
          <w:szCs w:val="19"/>
        </w:rPr>
        <w:t xml:space="preserve">. Ondanks deze beperking verwacht Delfland dat de vragen niet </w:t>
      </w:r>
      <w:r w:rsidR="007B7996" w:rsidRPr="007B7996">
        <w:rPr>
          <w:rFonts w:cs="Tahoma"/>
          <w:szCs w:val="19"/>
        </w:rPr>
        <w:t>met</w:t>
      </w:r>
      <w:r w:rsidR="00435985">
        <w:rPr>
          <w:rFonts w:cs="Tahoma"/>
          <w:szCs w:val="19"/>
        </w:rPr>
        <w:t xml:space="preserve"> </w:t>
      </w:r>
      <w:r w:rsidR="007B7996" w:rsidRPr="007B7996">
        <w:rPr>
          <w:rFonts w:cs="Tahoma"/>
          <w:szCs w:val="19"/>
        </w:rPr>
        <w:t xml:space="preserve">een algemeen en </w:t>
      </w:r>
      <w:proofErr w:type="gramStart"/>
      <w:r w:rsidR="007B7996" w:rsidRPr="007B7996">
        <w:rPr>
          <w:rFonts w:cs="Tahoma"/>
          <w:szCs w:val="19"/>
        </w:rPr>
        <w:t>standaard verhaal</w:t>
      </w:r>
      <w:proofErr w:type="gramEnd"/>
      <w:r w:rsidR="007B7996" w:rsidRPr="007B7996">
        <w:rPr>
          <w:rFonts w:cs="Tahoma"/>
          <w:szCs w:val="19"/>
        </w:rPr>
        <w:t xml:space="preserve"> worden beantwoord, maar dat </w:t>
      </w:r>
      <w:r w:rsidR="00214061">
        <w:rPr>
          <w:rFonts w:cs="Tahoma"/>
          <w:szCs w:val="19"/>
        </w:rPr>
        <w:t>u</w:t>
      </w:r>
      <w:r>
        <w:rPr>
          <w:rFonts w:cs="Tahoma"/>
          <w:szCs w:val="19"/>
        </w:rPr>
        <w:t xml:space="preserve"> </w:t>
      </w:r>
      <w:r w:rsidR="007B7996" w:rsidRPr="007B7996">
        <w:rPr>
          <w:rFonts w:cs="Tahoma"/>
          <w:szCs w:val="19"/>
        </w:rPr>
        <w:t>de beantwoording</w:t>
      </w:r>
      <w:r>
        <w:rPr>
          <w:rFonts w:cs="Tahoma"/>
          <w:szCs w:val="19"/>
        </w:rPr>
        <w:t xml:space="preserve"> </w:t>
      </w:r>
      <w:r w:rsidR="007B7996" w:rsidRPr="007B7996">
        <w:rPr>
          <w:rFonts w:cs="Tahoma"/>
          <w:szCs w:val="19"/>
        </w:rPr>
        <w:t xml:space="preserve">daadwerkelijk </w:t>
      </w:r>
      <w:r>
        <w:rPr>
          <w:rFonts w:cs="Tahoma"/>
          <w:szCs w:val="19"/>
        </w:rPr>
        <w:t>toespits</w:t>
      </w:r>
      <w:r w:rsidR="00214061">
        <w:rPr>
          <w:rFonts w:cs="Tahoma"/>
          <w:szCs w:val="19"/>
        </w:rPr>
        <w:t>t</w:t>
      </w:r>
      <w:r>
        <w:rPr>
          <w:rFonts w:cs="Tahoma"/>
          <w:szCs w:val="19"/>
        </w:rPr>
        <w:t xml:space="preserve"> </w:t>
      </w:r>
      <w:r w:rsidR="007B7996" w:rsidRPr="007B7996">
        <w:rPr>
          <w:rFonts w:cs="Tahoma"/>
          <w:szCs w:val="19"/>
        </w:rPr>
        <w:t xml:space="preserve">op de geschetste context. </w:t>
      </w:r>
    </w:p>
    <w:p w:rsidR="00435985" w:rsidRDefault="00435985" w:rsidP="007B7996">
      <w:pPr>
        <w:spacing w:line="240" w:lineRule="atLeast"/>
        <w:rPr>
          <w:rFonts w:cs="Tahoma"/>
          <w:szCs w:val="19"/>
        </w:rPr>
      </w:pPr>
    </w:p>
    <w:p w:rsidR="00214061" w:rsidRDefault="007B7996" w:rsidP="007B7996">
      <w:pPr>
        <w:spacing w:line="240" w:lineRule="atLeast"/>
        <w:rPr>
          <w:rFonts w:cs="Tahoma"/>
          <w:szCs w:val="19"/>
        </w:rPr>
      </w:pPr>
      <w:r w:rsidRPr="007B7996">
        <w:rPr>
          <w:rFonts w:cs="Tahoma"/>
          <w:szCs w:val="19"/>
        </w:rPr>
        <w:t>Uiteraard</w:t>
      </w:r>
      <w:r w:rsidR="00214061">
        <w:rPr>
          <w:rFonts w:cs="Tahoma"/>
          <w:szCs w:val="19"/>
        </w:rPr>
        <w:t xml:space="preserve"> </w:t>
      </w:r>
      <w:r w:rsidRPr="007B7996">
        <w:rPr>
          <w:rFonts w:cs="Tahoma"/>
          <w:szCs w:val="19"/>
        </w:rPr>
        <w:t>kunt u</w:t>
      </w:r>
      <w:r w:rsidR="00214061">
        <w:rPr>
          <w:rFonts w:cs="Tahoma"/>
          <w:szCs w:val="19"/>
        </w:rPr>
        <w:t>,</w:t>
      </w:r>
      <w:r w:rsidRPr="007B7996">
        <w:rPr>
          <w:rFonts w:cs="Tahoma"/>
          <w:szCs w:val="19"/>
        </w:rPr>
        <w:t xml:space="preserve"> naast de hieronder vermelde vragen</w:t>
      </w:r>
      <w:r w:rsidR="00214061">
        <w:rPr>
          <w:rFonts w:cs="Tahoma"/>
          <w:szCs w:val="19"/>
        </w:rPr>
        <w:t>,</w:t>
      </w:r>
      <w:r w:rsidRPr="007B7996">
        <w:rPr>
          <w:rFonts w:cs="Tahoma"/>
          <w:szCs w:val="19"/>
        </w:rPr>
        <w:t xml:space="preserve"> ook aanvullende informatie aanleveren</w:t>
      </w:r>
      <w:r w:rsidR="00435985">
        <w:rPr>
          <w:rFonts w:cs="Tahoma"/>
          <w:szCs w:val="19"/>
        </w:rPr>
        <w:t xml:space="preserve"> </w:t>
      </w:r>
      <w:r w:rsidRPr="007B7996">
        <w:rPr>
          <w:rFonts w:cs="Tahoma"/>
          <w:szCs w:val="19"/>
        </w:rPr>
        <w:t>op basis van uw eerdere ervaringen</w:t>
      </w:r>
      <w:r w:rsidR="00814F34">
        <w:rPr>
          <w:rFonts w:cs="Tahoma"/>
          <w:szCs w:val="19"/>
        </w:rPr>
        <w:t xml:space="preserve">. </w:t>
      </w:r>
    </w:p>
    <w:p w:rsidR="00435985" w:rsidRDefault="00435985" w:rsidP="007B7996">
      <w:pPr>
        <w:spacing w:line="240" w:lineRule="atLeast"/>
        <w:rPr>
          <w:rFonts w:cs="Tahoma"/>
          <w:szCs w:val="19"/>
        </w:rPr>
      </w:pPr>
    </w:p>
    <w:p w:rsidR="00A46517" w:rsidRPr="00B07FE4" w:rsidRDefault="007B7996" w:rsidP="007B7996">
      <w:pPr>
        <w:spacing w:line="240" w:lineRule="atLeast"/>
      </w:pPr>
      <w:r w:rsidRPr="007B7996">
        <w:rPr>
          <w:rFonts w:cs="Tahoma"/>
          <w:szCs w:val="19"/>
        </w:rPr>
        <w:t>Uw</w:t>
      </w:r>
      <w:r w:rsidR="00814F34">
        <w:rPr>
          <w:rFonts w:cs="Tahoma"/>
          <w:szCs w:val="19"/>
        </w:rPr>
        <w:t xml:space="preserve"> beantwoording </w:t>
      </w:r>
      <w:r w:rsidR="00214061">
        <w:rPr>
          <w:rFonts w:cs="Tahoma"/>
          <w:szCs w:val="19"/>
        </w:rPr>
        <w:t xml:space="preserve">wordt bijzonder op prijs gesteld en </w:t>
      </w:r>
      <w:r w:rsidR="00814F34">
        <w:rPr>
          <w:rFonts w:cs="Tahoma"/>
          <w:szCs w:val="19"/>
        </w:rPr>
        <w:t>s</w:t>
      </w:r>
      <w:r w:rsidRPr="007B7996">
        <w:rPr>
          <w:rFonts w:cs="Tahoma"/>
          <w:szCs w:val="19"/>
        </w:rPr>
        <w:t xml:space="preserve">telt </w:t>
      </w:r>
      <w:r w:rsidR="00814F34">
        <w:rPr>
          <w:rFonts w:cs="Tahoma"/>
          <w:szCs w:val="19"/>
        </w:rPr>
        <w:t xml:space="preserve">Delfland </w:t>
      </w:r>
      <w:r w:rsidRPr="007B7996">
        <w:rPr>
          <w:rFonts w:cs="Tahoma"/>
          <w:szCs w:val="19"/>
        </w:rPr>
        <w:t>in staat een zo compleet mogelijke analyse</w:t>
      </w:r>
      <w:r w:rsidR="00814F34">
        <w:rPr>
          <w:rFonts w:cs="Tahoma"/>
          <w:szCs w:val="19"/>
        </w:rPr>
        <w:t xml:space="preserve"> </w:t>
      </w:r>
      <w:r w:rsidRPr="007B7996">
        <w:rPr>
          <w:rFonts w:cs="Tahoma"/>
          <w:szCs w:val="19"/>
        </w:rPr>
        <w:t>en afweging voor de toekomst te maken.</w:t>
      </w:r>
      <w:r w:rsidR="00A46517">
        <w:rPr>
          <w:rFonts w:cs="Tahoma"/>
          <w:szCs w:val="19"/>
        </w:rPr>
        <w:t xml:space="preserve"> </w:t>
      </w:r>
      <w:bookmarkStart w:id="667" w:name="_Toc448230074"/>
      <w:bookmarkStart w:id="668" w:name="_Toc448235419"/>
      <w:bookmarkStart w:id="669" w:name="_Toc448237533"/>
      <w:bookmarkStart w:id="670" w:name="_Toc448316492"/>
      <w:bookmarkStart w:id="671" w:name="_Toc448316758"/>
      <w:bookmarkStart w:id="672" w:name="_Toc448345795"/>
      <w:bookmarkStart w:id="673" w:name="_Toc448345951"/>
      <w:bookmarkStart w:id="674" w:name="_Toc448346108"/>
      <w:bookmarkEnd w:id="667"/>
      <w:bookmarkEnd w:id="668"/>
      <w:bookmarkEnd w:id="669"/>
      <w:bookmarkEnd w:id="670"/>
      <w:bookmarkEnd w:id="671"/>
      <w:bookmarkEnd w:id="672"/>
      <w:bookmarkEnd w:id="673"/>
      <w:bookmarkEnd w:id="674"/>
    </w:p>
    <w:p w:rsidR="00F56E51" w:rsidRDefault="00814F34" w:rsidP="00833EA8">
      <w:pPr>
        <w:pStyle w:val="Kop2"/>
      </w:pPr>
      <w:bookmarkStart w:id="675" w:name="_Toc3810279"/>
      <w:r>
        <w:t>Leveranciersinformatie</w:t>
      </w:r>
      <w:bookmarkEnd w:id="675"/>
    </w:p>
    <w:p w:rsidR="00814F34" w:rsidRDefault="00814F34" w:rsidP="00214061">
      <w:pPr>
        <w:spacing w:line="360" w:lineRule="auto"/>
      </w:pPr>
      <w:r>
        <w:t>Naam van de organisatie:</w:t>
      </w:r>
    </w:p>
    <w:p w:rsidR="00814F34" w:rsidRDefault="00814F34" w:rsidP="00214061">
      <w:pPr>
        <w:spacing w:line="360" w:lineRule="auto"/>
      </w:pPr>
      <w:r>
        <w:t>Specialisme van uw organisatie:</w:t>
      </w:r>
    </w:p>
    <w:p w:rsidR="00814F34" w:rsidRDefault="00814F34" w:rsidP="00214061">
      <w:pPr>
        <w:spacing w:line="360" w:lineRule="auto"/>
      </w:pPr>
      <w:r>
        <w:t>Naam contactpersoon:</w:t>
      </w:r>
    </w:p>
    <w:p w:rsidR="00814F34" w:rsidRDefault="00814F34" w:rsidP="00214061">
      <w:pPr>
        <w:spacing w:line="360" w:lineRule="auto"/>
      </w:pPr>
      <w:r>
        <w:t>In welk(e) land(en) bent u actief:</w:t>
      </w:r>
    </w:p>
    <w:p w:rsidR="00C650F5" w:rsidRDefault="00214061" w:rsidP="00833EA8">
      <w:pPr>
        <w:pStyle w:val="Kop2"/>
      </w:pPr>
      <w:bookmarkStart w:id="676" w:name="_Toc3810280"/>
      <w:r>
        <w:t>Vragen m.b.t. Software-Defined WAN</w:t>
      </w:r>
      <w:bookmarkEnd w:id="676"/>
    </w:p>
    <w:p w:rsidR="00214061" w:rsidRDefault="00214061" w:rsidP="00214061">
      <w:pPr>
        <w:pStyle w:val="Lijstalinea"/>
        <w:numPr>
          <w:ilvl w:val="0"/>
          <w:numId w:val="36"/>
        </w:numPr>
      </w:pPr>
      <w:r>
        <w:t>Hoe wordt de kwaliteit van de verbinding gewaarborgd (waaronder snelheid en latency)?</w:t>
      </w:r>
    </w:p>
    <w:p w:rsidR="00214061" w:rsidRDefault="00214061" w:rsidP="00214061">
      <w:pPr>
        <w:pStyle w:val="Lijstalinea"/>
        <w:ind w:left="360"/>
      </w:pPr>
    </w:p>
    <w:p w:rsidR="00214061" w:rsidRDefault="00214061" w:rsidP="00214061">
      <w:pPr>
        <w:pStyle w:val="Lijstalinea"/>
        <w:ind w:left="360"/>
      </w:pPr>
    </w:p>
    <w:p w:rsidR="00214061" w:rsidRDefault="00214061" w:rsidP="00214061">
      <w:pPr>
        <w:pStyle w:val="Lijstalinea"/>
        <w:numPr>
          <w:ilvl w:val="0"/>
          <w:numId w:val="36"/>
        </w:numPr>
      </w:pPr>
      <w:r>
        <w:t>Wat zijn de minimale en maximale gegarandeerde snelheden?</w:t>
      </w:r>
    </w:p>
    <w:p w:rsidR="00214061" w:rsidRDefault="00214061" w:rsidP="00214061"/>
    <w:p w:rsidR="00214061" w:rsidRDefault="00214061" w:rsidP="00214061"/>
    <w:p w:rsidR="00214061" w:rsidRDefault="00214061" w:rsidP="00214061">
      <w:pPr>
        <w:pStyle w:val="Lijstalinea"/>
        <w:numPr>
          <w:ilvl w:val="0"/>
          <w:numId w:val="36"/>
        </w:numPr>
      </w:pPr>
      <w:r>
        <w:t>Wat zijn de mogelijkheden om vanuit de bestaande infrastructuur gefaseerd of in één keer te migreren?</w:t>
      </w:r>
    </w:p>
    <w:p w:rsidR="00214061" w:rsidRDefault="00214061" w:rsidP="00214061">
      <w:r>
        <w:t xml:space="preserve"> </w:t>
      </w:r>
    </w:p>
    <w:p w:rsidR="00214061" w:rsidRDefault="00214061" w:rsidP="00214061"/>
    <w:p w:rsidR="00214061" w:rsidRDefault="00214061" w:rsidP="00214061">
      <w:pPr>
        <w:pStyle w:val="Lijstalinea"/>
        <w:numPr>
          <w:ilvl w:val="0"/>
          <w:numId w:val="36"/>
        </w:numPr>
      </w:pPr>
      <w:r>
        <w:t>Wat is het beveiligingsniveau tussen de locaties en datacenters onderling?</w:t>
      </w:r>
    </w:p>
    <w:p w:rsidR="00214061" w:rsidRDefault="00214061" w:rsidP="00214061">
      <w:pPr>
        <w:pStyle w:val="Lijstalinea"/>
      </w:pPr>
    </w:p>
    <w:p w:rsidR="00214061" w:rsidRDefault="00214061" w:rsidP="00214061">
      <w:pPr>
        <w:pStyle w:val="Lijstalinea"/>
      </w:pPr>
    </w:p>
    <w:p w:rsidR="00214061" w:rsidRDefault="00214061" w:rsidP="00214061">
      <w:pPr>
        <w:pStyle w:val="Lijstalinea"/>
        <w:numPr>
          <w:ilvl w:val="0"/>
          <w:numId w:val="36"/>
        </w:numPr>
      </w:pPr>
      <w:r>
        <w:t>Hoe wordt dit beveiligingsniveau gewaarborgd?</w:t>
      </w:r>
    </w:p>
    <w:p w:rsidR="00214061" w:rsidRDefault="00214061" w:rsidP="00214061">
      <w:r>
        <w:t xml:space="preserve"> </w:t>
      </w:r>
    </w:p>
    <w:p w:rsidR="00214061" w:rsidRDefault="00214061" w:rsidP="00214061"/>
    <w:p w:rsidR="00214061" w:rsidRDefault="00214061" w:rsidP="00214061">
      <w:pPr>
        <w:pStyle w:val="Lijstalinea"/>
        <w:numPr>
          <w:ilvl w:val="0"/>
          <w:numId w:val="36"/>
        </w:numPr>
      </w:pPr>
      <w:r>
        <w:t>Welke mogelijkheden zijn er om een locatie redundant uit te voeren?</w:t>
      </w:r>
    </w:p>
    <w:p w:rsidR="00214061" w:rsidRDefault="00214061" w:rsidP="00214061"/>
    <w:p w:rsidR="00214061" w:rsidRDefault="00214061" w:rsidP="00214061"/>
    <w:p w:rsidR="00214061" w:rsidRDefault="00214061" w:rsidP="00214061">
      <w:pPr>
        <w:pStyle w:val="Lijstalinea"/>
        <w:numPr>
          <w:ilvl w:val="0"/>
          <w:numId w:val="36"/>
        </w:numPr>
      </w:pPr>
      <w:r>
        <w:t>Wat zijn duidelijke voordelen van Sofware-Defined WAN?</w:t>
      </w:r>
    </w:p>
    <w:p w:rsidR="00214061" w:rsidRDefault="00214061" w:rsidP="00214061"/>
    <w:p w:rsidR="00214061" w:rsidRDefault="00214061" w:rsidP="00214061"/>
    <w:p w:rsidR="00214061" w:rsidRDefault="00214061" w:rsidP="00214061">
      <w:pPr>
        <w:pStyle w:val="Lijstalinea"/>
        <w:numPr>
          <w:ilvl w:val="0"/>
          <w:numId w:val="36"/>
        </w:numPr>
      </w:pPr>
      <w:r>
        <w:t>Wat zijn duidelijke nadelen van Sofware-Defined WAN?</w:t>
      </w:r>
      <w:bookmarkEnd w:id="663"/>
      <w:bookmarkEnd w:id="665"/>
      <w:bookmarkEnd w:id="666"/>
    </w:p>
    <w:sectPr w:rsidR="00214061" w:rsidSect="007654C2">
      <w:headerReference w:type="default" r:id="rId14"/>
      <w:footerReference w:type="even" r:id="rId15"/>
      <w:footerReference w:type="default" r:id="rId16"/>
      <w:headerReference w:type="first" r:id="rId17"/>
      <w:pgSz w:w="11907" w:h="16840"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F8E" w:rsidRDefault="00136F8E">
      <w:r>
        <w:separator/>
      </w:r>
    </w:p>
    <w:p w:rsidR="00136F8E" w:rsidRDefault="00136F8E"/>
  </w:endnote>
  <w:endnote w:type="continuationSeparator" w:id="0">
    <w:p w:rsidR="00136F8E" w:rsidRDefault="00136F8E">
      <w:r>
        <w:continuationSeparator/>
      </w:r>
    </w:p>
    <w:p w:rsidR="00136F8E" w:rsidRDefault="00136F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767" w:rsidRDefault="00216767">
    <w:pPr>
      <w:pStyle w:val="Voettekst"/>
    </w:pPr>
  </w:p>
  <w:p w:rsidR="00216767" w:rsidRDefault="002167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767" w:rsidRPr="007A3EF7" w:rsidRDefault="00214061" w:rsidP="00554786">
    <w:pPr>
      <w:pStyle w:val="Voettekst"/>
    </w:pPr>
    <w:r>
      <w:t xml:space="preserve">Marktconsultatiedocument </w:t>
    </w:r>
    <w:r w:rsidR="00216767">
      <w:t>'</w:t>
    </w:r>
    <w:r>
      <w:t xml:space="preserve">Software </w:t>
    </w:r>
    <w:proofErr w:type="spellStart"/>
    <w:r>
      <w:t>Defined</w:t>
    </w:r>
    <w:proofErr w:type="spellEnd"/>
    <w:r>
      <w:t xml:space="preserve"> WAN</w:t>
    </w:r>
    <w:r w:rsidR="00216767">
      <w:t>’</w:t>
    </w:r>
    <w:r w:rsidR="00216767" w:rsidRPr="007A3EF7">
      <w:tab/>
      <w:t xml:space="preserve">pagina </w:t>
    </w:r>
    <w:r w:rsidR="00216767">
      <w:fldChar w:fldCharType="begin"/>
    </w:r>
    <w:r w:rsidR="00216767">
      <w:instrText xml:space="preserve"> PAGE </w:instrText>
    </w:r>
    <w:r w:rsidR="00216767">
      <w:fldChar w:fldCharType="separate"/>
    </w:r>
    <w:r w:rsidR="00007006">
      <w:rPr>
        <w:noProof/>
      </w:rPr>
      <w:t>2</w:t>
    </w:r>
    <w:r w:rsidR="00216767">
      <w:rPr>
        <w:noProof/>
      </w:rPr>
      <w:fldChar w:fldCharType="end"/>
    </w:r>
    <w:r w:rsidR="00216767" w:rsidRPr="007A3EF7">
      <w:t xml:space="preserve"> van </w:t>
    </w:r>
    <w:r w:rsidR="00007006">
      <w:fldChar w:fldCharType="begin"/>
    </w:r>
    <w:r w:rsidR="00007006">
      <w:instrText xml:space="preserve"> NUMPAGES </w:instrText>
    </w:r>
    <w:r w:rsidR="00007006">
      <w:fldChar w:fldCharType="separate"/>
    </w:r>
    <w:r w:rsidR="00007006">
      <w:rPr>
        <w:noProof/>
      </w:rPr>
      <w:t>7</w:t>
    </w:r>
    <w:r w:rsidR="00007006">
      <w:rPr>
        <w:noProof/>
      </w:rPr>
      <w:fldChar w:fldCharType="end"/>
    </w:r>
  </w:p>
  <w:p w:rsidR="00216767" w:rsidRPr="0070669E" w:rsidRDefault="00216767" w:rsidP="00554786">
    <w:pPr>
      <w:pStyle w:val="Voettekst"/>
      <w:rPr>
        <w:b/>
        <w:color w:val="0000FF"/>
      </w:rPr>
    </w:pPr>
    <w:proofErr w:type="spellStart"/>
    <w:r w:rsidRPr="002D6742">
      <w:rPr>
        <w:sz w:val="15"/>
        <w:szCs w:val="15"/>
      </w:rPr>
      <w:t>TenderNed</w:t>
    </w:r>
    <w:proofErr w:type="spellEnd"/>
    <w:r w:rsidRPr="002D6742">
      <w:rPr>
        <w:sz w:val="15"/>
        <w:szCs w:val="15"/>
      </w:rPr>
      <w:t xml:space="preserve"> </w:t>
    </w:r>
    <w:r w:rsidR="00214061">
      <w:rPr>
        <w:sz w:val="15"/>
        <w:szCs w:val="15"/>
      </w:rPr>
      <w:t>192315</w:t>
    </w:r>
    <w:r>
      <w:rPr>
        <w:sz w:val="15"/>
        <w:szCs w:val="15"/>
      </w:rPr>
      <w:t xml:space="preserve">                                              </w:t>
    </w:r>
    <w:r w:rsidR="00214061">
      <w:rPr>
        <w:sz w:val="15"/>
        <w:szCs w:val="15"/>
      </w:rPr>
      <w:t>18 maart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F8E" w:rsidRDefault="00136F8E">
      <w:r>
        <w:separator/>
      </w:r>
    </w:p>
    <w:p w:rsidR="00136F8E" w:rsidRDefault="00136F8E"/>
  </w:footnote>
  <w:footnote w:type="continuationSeparator" w:id="0">
    <w:p w:rsidR="00136F8E" w:rsidRDefault="00136F8E">
      <w:r>
        <w:continuationSeparator/>
      </w:r>
    </w:p>
    <w:p w:rsidR="00136F8E" w:rsidRDefault="00136F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767" w:rsidRDefault="00216767" w:rsidP="00870F8F">
    <w:pPr>
      <w:pStyle w:val="Koptekst"/>
      <w:jc w:val="right"/>
    </w:pPr>
    <w:r w:rsidRPr="00AE2FE2">
      <w:rPr>
        <w:noProof/>
      </w:rPr>
      <w:drawing>
        <wp:inline distT="0" distB="0" distL="0" distR="0">
          <wp:extent cx="1159200" cy="1159200"/>
          <wp:effectExtent l="0" t="0" r="0" b="0"/>
          <wp:docPr id="5"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p>
  <w:p w:rsidR="00216767" w:rsidRDefault="002167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767" w:rsidRDefault="00216767">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5pt;height:11.15pt" o:bullet="t">
        <v:imagedata r:id="rId1" o:title="mso8005"/>
      </v:shape>
    </w:pict>
  </w:numPicBullet>
  <w:numPicBullet w:numPicBulletId="1">
    <w:pict>
      <v:shape id="_x0000_i1029" type="#_x0000_t75" style="width:11.15pt;height:11.15pt" o:bullet="t">
        <v:imagedata r:id="rId2" o:title=""/>
      </v:shape>
    </w:pict>
  </w:numPicBullet>
  <w:abstractNum w:abstractNumId="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AA03A1"/>
    <w:multiLevelType w:val="hybridMultilevel"/>
    <w:tmpl w:val="C7547EB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C211FC"/>
    <w:multiLevelType w:val="hybridMultilevel"/>
    <w:tmpl w:val="5B4263E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4" w15:restartNumberingAfterBreak="0">
    <w:nsid w:val="0BC073C2"/>
    <w:multiLevelType w:val="hybridMultilevel"/>
    <w:tmpl w:val="6A1E8B56"/>
    <w:lvl w:ilvl="0" w:tplc="7A78DAF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FC66128"/>
    <w:multiLevelType w:val="hybridMultilevel"/>
    <w:tmpl w:val="F7645B98"/>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BC28B4"/>
    <w:multiLevelType w:val="hybridMultilevel"/>
    <w:tmpl w:val="8AE63E30"/>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E497F94"/>
    <w:multiLevelType w:val="hybridMultilevel"/>
    <w:tmpl w:val="59B83C0A"/>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7240F2"/>
    <w:multiLevelType w:val="hybridMultilevel"/>
    <w:tmpl w:val="82EC255A"/>
    <w:lvl w:ilvl="0" w:tplc="9306B1F4">
      <w:numFmt w:val="bullet"/>
      <w:lvlText w:val="-"/>
      <w:lvlJc w:val="left"/>
      <w:pPr>
        <w:ind w:left="927" w:hanging="360"/>
      </w:pPr>
      <w:rPr>
        <w:rFonts w:ascii="Verdana" w:eastAsia="Times New Roman" w:hAnsi="Verdana"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2D0544C9"/>
    <w:multiLevelType w:val="hybridMultilevel"/>
    <w:tmpl w:val="0E786666"/>
    <w:lvl w:ilvl="0" w:tplc="04130007">
      <w:start w:val="1"/>
      <w:numFmt w:val="bullet"/>
      <w:lvlText w:val=""/>
      <w:lvlPicBulletId w:val="1"/>
      <w:lvlJc w:val="left"/>
      <w:pPr>
        <w:ind w:left="360" w:hanging="360"/>
      </w:pPr>
      <w:rPr>
        <w:rFonts w:ascii="Symbol" w:hAnsi="Symbol" w:hint="default"/>
      </w:rPr>
    </w:lvl>
    <w:lvl w:ilvl="1" w:tplc="04130019" w:tentative="1">
      <w:start w:val="1"/>
      <w:numFmt w:val="bullet"/>
      <w:lvlText w:val="o"/>
      <w:lvlJc w:val="left"/>
      <w:pPr>
        <w:ind w:left="1080" w:hanging="360"/>
      </w:pPr>
      <w:rPr>
        <w:rFonts w:ascii="Courier New" w:hAnsi="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10"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1" w15:restartNumberingAfterBreak="0">
    <w:nsid w:val="2E0F39C1"/>
    <w:multiLevelType w:val="hybridMultilevel"/>
    <w:tmpl w:val="D1761E6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21E6E78"/>
    <w:multiLevelType w:val="hybridMultilevel"/>
    <w:tmpl w:val="7EA6329C"/>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4" w15:restartNumberingAfterBreak="0">
    <w:nsid w:val="356F1025"/>
    <w:multiLevelType w:val="hybridMultilevel"/>
    <w:tmpl w:val="3D50798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9413D5B"/>
    <w:multiLevelType w:val="hybridMultilevel"/>
    <w:tmpl w:val="1BA02158"/>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964325F"/>
    <w:multiLevelType w:val="hybridMultilevel"/>
    <w:tmpl w:val="00FC0FE8"/>
    <w:lvl w:ilvl="0" w:tplc="2AC64B28">
      <w:start w:val="1"/>
      <w:numFmt w:val="bullet"/>
      <w:pStyle w:val="Lijstopsomteken"/>
      <w:lvlText w:val=""/>
      <w:lvlJc w:val="left"/>
      <w:pPr>
        <w:tabs>
          <w:tab w:val="num" w:pos="1134"/>
        </w:tabs>
        <w:ind w:left="1134" w:hanging="283"/>
      </w:pPr>
      <w:rPr>
        <w:rFonts w:ascii="Symbol" w:hAnsi="Symbol" w:hint="default"/>
      </w:rPr>
    </w:lvl>
    <w:lvl w:ilvl="1" w:tplc="AAD4FD4A" w:tentative="1">
      <w:start w:val="1"/>
      <w:numFmt w:val="bullet"/>
      <w:lvlText w:val="o"/>
      <w:lvlJc w:val="left"/>
      <w:pPr>
        <w:tabs>
          <w:tab w:val="num" w:pos="1788"/>
        </w:tabs>
        <w:ind w:left="1788" w:hanging="360"/>
      </w:pPr>
      <w:rPr>
        <w:rFonts w:ascii="Courier New" w:hAnsi="Courier New" w:cs="Courier New" w:hint="default"/>
      </w:rPr>
    </w:lvl>
    <w:lvl w:ilvl="2" w:tplc="C6C4D258" w:tentative="1">
      <w:start w:val="1"/>
      <w:numFmt w:val="bullet"/>
      <w:lvlText w:val=""/>
      <w:lvlJc w:val="left"/>
      <w:pPr>
        <w:tabs>
          <w:tab w:val="num" w:pos="2508"/>
        </w:tabs>
        <w:ind w:left="2508" w:hanging="360"/>
      </w:pPr>
      <w:rPr>
        <w:rFonts w:ascii="Wingdings" w:hAnsi="Wingdings" w:hint="default"/>
      </w:rPr>
    </w:lvl>
    <w:lvl w:ilvl="3" w:tplc="14F6A03C" w:tentative="1">
      <w:start w:val="1"/>
      <w:numFmt w:val="bullet"/>
      <w:lvlText w:val=""/>
      <w:lvlJc w:val="left"/>
      <w:pPr>
        <w:tabs>
          <w:tab w:val="num" w:pos="3228"/>
        </w:tabs>
        <w:ind w:left="3228" w:hanging="360"/>
      </w:pPr>
      <w:rPr>
        <w:rFonts w:ascii="Symbol" w:hAnsi="Symbol" w:hint="default"/>
      </w:rPr>
    </w:lvl>
    <w:lvl w:ilvl="4" w:tplc="CE702FC4" w:tentative="1">
      <w:start w:val="1"/>
      <w:numFmt w:val="bullet"/>
      <w:lvlText w:val="o"/>
      <w:lvlJc w:val="left"/>
      <w:pPr>
        <w:tabs>
          <w:tab w:val="num" w:pos="3948"/>
        </w:tabs>
        <w:ind w:left="3948" w:hanging="360"/>
      </w:pPr>
      <w:rPr>
        <w:rFonts w:ascii="Courier New" w:hAnsi="Courier New" w:cs="Courier New" w:hint="default"/>
      </w:rPr>
    </w:lvl>
    <w:lvl w:ilvl="5" w:tplc="B802AAEC" w:tentative="1">
      <w:start w:val="1"/>
      <w:numFmt w:val="bullet"/>
      <w:lvlText w:val=""/>
      <w:lvlJc w:val="left"/>
      <w:pPr>
        <w:tabs>
          <w:tab w:val="num" w:pos="4668"/>
        </w:tabs>
        <w:ind w:left="4668" w:hanging="360"/>
      </w:pPr>
      <w:rPr>
        <w:rFonts w:ascii="Wingdings" w:hAnsi="Wingdings" w:hint="default"/>
      </w:rPr>
    </w:lvl>
    <w:lvl w:ilvl="6" w:tplc="B0C63E70" w:tentative="1">
      <w:start w:val="1"/>
      <w:numFmt w:val="bullet"/>
      <w:lvlText w:val=""/>
      <w:lvlJc w:val="left"/>
      <w:pPr>
        <w:tabs>
          <w:tab w:val="num" w:pos="5388"/>
        </w:tabs>
        <w:ind w:left="5388" w:hanging="360"/>
      </w:pPr>
      <w:rPr>
        <w:rFonts w:ascii="Symbol" w:hAnsi="Symbol" w:hint="default"/>
      </w:rPr>
    </w:lvl>
    <w:lvl w:ilvl="7" w:tplc="CEB6C844" w:tentative="1">
      <w:start w:val="1"/>
      <w:numFmt w:val="bullet"/>
      <w:lvlText w:val="o"/>
      <w:lvlJc w:val="left"/>
      <w:pPr>
        <w:tabs>
          <w:tab w:val="num" w:pos="6108"/>
        </w:tabs>
        <w:ind w:left="6108" w:hanging="360"/>
      </w:pPr>
      <w:rPr>
        <w:rFonts w:ascii="Courier New" w:hAnsi="Courier New" w:cs="Courier New" w:hint="default"/>
      </w:rPr>
    </w:lvl>
    <w:lvl w:ilvl="8" w:tplc="925678DC"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A8E7F04"/>
    <w:multiLevelType w:val="hybridMultilevel"/>
    <w:tmpl w:val="1F86BA68"/>
    <w:lvl w:ilvl="0" w:tplc="04130007">
      <w:start w:val="1"/>
      <w:numFmt w:val="bullet"/>
      <w:lvlText w:val=""/>
      <w:lvlPicBulletId w:val="0"/>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15:restartNumberingAfterBreak="0">
    <w:nsid w:val="50AE6BD8"/>
    <w:multiLevelType w:val="hybridMultilevel"/>
    <w:tmpl w:val="17825638"/>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519219FB"/>
    <w:multiLevelType w:val="hybridMultilevel"/>
    <w:tmpl w:val="E6C6C85E"/>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8FD2047"/>
    <w:multiLevelType w:val="hybridMultilevel"/>
    <w:tmpl w:val="05B2CA34"/>
    <w:lvl w:ilvl="0" w:tplc="9A5AD886">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59E44717"/>
    <w:multiLevelType w:val="hybridMultilevel"/>
    <w:tmpl w:val="F7A08130"/>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DFA11A0"/>
    <w:multiLevelType w:val="hybridMultilevel"/>
    <w:tmpl w:val="CF6283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4846869"/>
    <w:multiLevelType w:val="hybridMultilevel"/>
    <w:tmpl w:val="A8240A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5D86612"/>
    <w:multiLevelType w:val="hybridMultilevel"/>
    <w:tmpl w:val="2B2215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B9501D8"/>
    <w:multiLevelType w:val="hybridMultilevel"/>
    <w:tmpl w:val="BE5455CE"/>
    <w:lvl w:ilvl="0" w:tplc="04130007">
      <w:start w:val="1"/>
      <w:numFmt w:val="bullet"/>
      <w:lvlText w:val=""/>
      <w:lvlPicBulletId w:val="0"/>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6CFB2DF8"/>
    <w:multiLevelType w:val="multilevel"/>
    <w:tmpl w:val="8F202ABC"/>
    <w:lvl w:ilvl="0">
      <w:start w:val="1"/>
      <w:numFmt w:val="decimal"/>
      <w:pStyle w:val="Kop1"/>
      <w:lvlText w:val="%1"/>
      <w:lvlJc w:val="right"/>
      <w:pPr>
        <w:ind w:left="0" w:hanging="170"/>
      </w:pPr>
      <w:rPr>
        <w:rFonts w:hint="default"/>
        <w:b/>
        <w:i w:val="0"/>
        <w:sz w:val="36"/>
      </w:rPr>
    </w:lvl>
    <w:lvl w:ilvl="1">
      <w:start w:val="1"/>
      <w:numFmt w:val="decimal"/>
      <w:pStyle w:val="Kop2"/>
      <w:lvlText w:val="%1.%2"/>
      <w:lvlJc w:val="right"/>
      <w:pPr>
        <w:tabs>
          <w:tab w:val="num" w:pos="284"/>
        </w:tabs>
        <w:ind w:left="0" w:hanging="170"/>
      </w:pPr>
      <w:rPr>
        <w:rFonts w:hint="default"/>
        <w:b/>
      </w:rPr>
    </w:lvl>
    <w:lvl w:ilvl="2">
      <w:start w:val="1"/>
      <w:numFmt w:val="decimal"/>
      <w:pStyle w:val="Kop3"/>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D7605EB"/>
    <w:multiLevelType w:val="hybridMultilevel"/>
    <w:tmpl w:val="4F4C69D6"/>
    <w:lvl w:ilvl="0" w:tplc="BCC6A6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0DE40A6"/>
    <w:multiLevelType w:val="hybridMultilevel"/>
    <w:tmpl w:val="C75CB234"/>
    <w:lvl w:ilvl="0" w:tplc="04130007">
      <w:start w:val="1"/>
      <w:numFmt w:val="bullet"/>
      <w:lvlText w:val=""/>
      <w:lvlPicBulletId w:val="1"/>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4BE7A32"/>
    <w:multiLevelType w:val="hybridMultilevel"/>
    <w:tmpl w:val="47D2C73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C1F0F9F"/>
    <w:multiLevelType w:val="hybridMultilevel"/>
    <w:tmpl w:val="074EBB7C"/>
    <w:lvl w:ilvl="0" w:tplc="04130007">
      <w:start w:val="1"/>
      <w:numFmt w:val="bullet"/>
      <w:lvlText w:val=""/>
      <w:lvlPicBulletId w:val="0"/>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D6313E5"/>
    <w:multiLevelType w:val="hybridMultilevel"/>
    <w:tmpl w:val="3BB85F9E"/>
    <w:lvl w:ilvl="0" w:tplc="0413000F">
      <w:start w:val="1"/>
      <w:numFmt w:val="decimal"/>
      <w:lvlText w:val="%1."/>
      <w:lvlJc w:val="left"/>
      <w:pPr>
        <w:ind w:left="720" w:hanging="360"/>
      </w:p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0"/>
  </w:num>
  <w:num w:numId="2">
    <w:abstractNumId w:val="13"/>
  </w:num>
  <w:num w:numId="3">
    <w:abstractNumId w:val="17"/>
  </w:num>
  <w:num w:numId="4">
    <w:abstractNumId w:val="3"/>
  </w:num>
  <w:num w:numId="5">
    <w:abstractNumId w:val="16"/>
  </w:num>
  <w:num w:numId="6">
    <w:abstractNumId w:val="0"/>
  </w:num>
  <w:num w:numId="7">
    <w:abstractNumId w:val="34"/>
  </w:num>
  <w:num w:numId="8">
    <w:abstractNumId w:val="28"/>
  </w:num>
  <w:num w:numId="9">
    <w:abstractNumId w:val="25"/>
  </w:num>
  <w:num w:numId="10">
    <w:abstractNumId w:val="27"/>
  </w:num>
  <w:num w:numId="11">
    <w:abstractNumId w:val="9"/>
  </w:num>
  <w:num w:numId="12">
    <w:abstractNumId w:val="29"/>
  </w:num>
  <w:num w:numId="13">
    <w:abstractNumId w:val="7"/>
  </w:num>
  <w:num w:numId="14">
    <w:abstractNumId w:val="11"/>
  </w:num>
  <w:num w:numId="15">
    <w:abstractNumId w:val="19"/>
  </w:num>
  <w:num w:numId="16">
    <w:abstractNumId w:val="12"/>
  </w:num>
  <w:num w:numId="17">
    <w:abstractNumId w:val="15"/>
  </w:num>
  <w:num w:numId="18">
    <w:abstractNumId w:val="4"/>
  </w:num>
  <w:num w:numId="19">
    <w:abstractNumId w:val="14"/>
  </w:num>
  <w:num w:numId="20">
    <w:abstractNumId w:val="30"/>
  </w:num>
  <w:num w:numId="21">
    <w:abstractNumId w:val="20"/>
  </w:num>
  <w:num w:numId="22">
    <w:abstractNumId w:val="8"/>
  </w:num>
  <w:num w:numId="23">
    <w:abstractNumId w:val="22"/>
  </w:num>
  <w:num w:numId="24">
    <w:abstractNumId w:val="5"/>
  </w:num>
  <w:num w:numId="25">
    <w:abstractNumId w:val="6"/>
  </w:num>
  <w:num w:numId="26">
    <w:abstractNumId w:val="31"/>
  </w:num>
  <w:num w:numId="27">
    <w:abstractNumId w:val="2"/>
  </w:num>
  <w:num w:numId="28">
    <w:abstractNumId w:val="23"/>
  </w:num>
  <w:num w:numId="29">
    <w:abstractNumId w:val="1"/>
  </w:num>
  <w:num w:numId="30">
    <w:abstractNumId w:val="32"/>
  </w:num>
  <w:num w:numId="31">
    <w:abstractNumId w:val="26"/>
  </w:num>
  <w:num w:numId="32">
    <w:abstractNumId w:val="21"/>
  </w:num>
  <w:num w:numId="33">
    <w:abstractNumId w:val="21"/>
  </w:num>
  <w:num w:numId="34">
    <w:abstractNumId w:val="18"/>
  </w:num>
  <w:num w:numId="35">
    <w:abstractNumId w:val="33"/>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4F4358"/>
    <w:rsid w:val="000009CC"/>
    <w:rsid w:val="00004FE7"/>
    <w:rsid w:val="0000560C"/>
    <w:rsid w:val="00005C9A"/>
    <w:rsid w:val="00006D35"/>
    <w:rsid w:val="00007006"/>
    <w:rsid w:val="00011332"/>
    <w:rsid w:val="00011B88"/>
    <w:rsid w:val="00012A70"/>
    <w:rsid w:val="000136B7"/>
    <w:rsid w:val="00013BEA"/>
    <w:rsid w:val="000144E7"/>
    <w:rsid w:val="0001459D"/>
    <w:rsid w:val="0001777A"/>
    <w:rsid w:val="00017EBD"/>
    <w:rsid w:val="0002020F"/>
    <w:rsid w:val="00022EAF"/>
    <w:rsid w:val="000238C9"/>
    <w:rsid w:val="00025E36"/>
    <w:rsid w:val="00030114"/>
    <w:rsid w:val="00030565"/>
    <w:rsid w:val="00031746"/>
    <w:rsid w:val="000317C4"/>
    <w:rsid w:val="00033296"/>
    <w:rsid w:val="00035E05"/>
    <w:rsid w:val="00036949"/>
    <w:rsid w:val="0005265E"/>
    <w:rsid w:val="00053E35"/>
    <w:rsid w:val="00054578"/>
    <w:rsid w:val="00055232"/>
    <w:rsid w:val="0006245E"/>
    <w:rsid w:val="00063F69"/>
    <w:rsid w:val="000658B5"/>
    <w:rsid w:val="00065A59"/>
    <w:rsid w:val="00065D9A"/>
    <w:rsid w:val="00067252"/>
    <w:rsid w:val="00070467"/>
    <w:rsid w:val="0007049A"/>
    <w:rsid w:val="00075A63"/>
    <w:rsid w:val="0007786D"/>
    <w:rsid w:val="00077E79"/>
    <w:rsid w:val="00082F83"/>
    <w:rsid w:val="0008475F"/>
    <w:rsid w:val="00085CDA"/>
    <w:rsid w:val="00092B4F"/>
    <w:rsid w:val="00094F79"/>
    <w:rsid w:val="00096A9A"/>
    <w:rsid w:val="000A1328"/>
    <w:rsid w:val="000A1D57"/>
    <w:rsid w:val="000A3B52"/>
    <w:rsid w:val="000A41E5"/>
    <w:rsid w:val="000A4C96"/>
    <w:rsid w:val="000A7382"/>
    <w:rsid w:val="000A7D35"/>
    <w:rsid w:val="000B0FEF"/>
    <w:rsid w:val="000B5163"/>
    <w:rsid w:val="000C00AB"/>
    <w:rsid w:val="000C6F56"/>
    <w:rsid w:val="000D0B34"/>
    <w:rsid w:val="000D0BEE"/>
    <w:rsid w:val="000D12FE"/>
    <w:rsid w:val="000D228C"/>
    <w:rsid w:val="000D35CC"/>
    <w:rsid w:val="000D3E7A"/>
    <w:rsid w:val="000D5036"/>
    <w:rsid w:val="000D6B80"/>
    <w:rsid w:val="000D6C58"/>
    <w:rsid w:val="000D7588"/>
    <w:rsid w:val="000D7E41"/>
    <w:rsid w:val="000E0690"/>
    <w:rsid w:val="000E21C3"/>
    <w:rsid w:val="000E2313"/>
    <w:rsid w:val="000E29ED"/>
    <w:rsid w:val="000E4BEF"/>
    <w:rsid w:val="000F1736"/>
    <w:rsid w:val="000F27DD"/>
    <w:rsid w:val="000F415E"/>
    <w:rsid w:val="000F45D1"/>
    <w:rsid w:val="000F54F8"/>
    <w:rsid w:val="000F644E"/>
    <w:rsid w:val="000F69BC"/>
    <w:rsid w:val="000F6B59"/>
    <w:rsid w:val="00100960"/>
    <w:rsid w:val="00101278"/>
    <w:rsid w:val="00103095"/>
    <w:rsid w:val="00105A04"/>
    <w:rsid w:val="00107A76"/>
    <w:rsid w:val="00110E7E"/>
    <w:rsid w:val="0011305E"/>
    <w:rsid w:val="00120CC6"/>
    <w:rsid w:val="00121258"/>
    <w:rsid w:val="00122521"/>
    <w:rsid w:val="00122D28"/>
    <w:rsid w:val="00126197"/>
    <w:rsid w:val="00126276"/>
    <w:rsid w:val="00130A76"/>
    <w:rsid w:val="00136550"/>
    <w:rsid w:val="00136DC2"/>
    <w:rsid w:val="00136F8E"/>
    <w:rsid w:val="00136FA4"/>
    <w:rsid w:val="00137307"/>
    <w:rsid w:val="00137514"/>
    <w:rsid w:val="0014026E"/>
    <w:rsid w:val="00140363"/>
    <w:rsid w:val="00140D1C"/>
    <w:rsid w:val="0014303C"/>
    <w:rsid w:val="001441E4"/>
    <w:rsid w:val="00145B89"/>
    <w:rsid w:val="001474F5"/>
    <w:rsid w:val="00147A1E"/>
    <w:rsid w:val="00152804"/>
    <w:rsid w:val="00154D6C"/>
    <w:rsid w:val="00154F33"/>
    <w:rsid w:val="001565CA"/>
    <w:rsid w:val="00156B2D"/>
    <w:rsid w:val="001575E0"/>
    <w:rsid w:val="001632D9"/>
    <w:rsid w:val="00163B81"/>
    <w:rsid w:val="001645E1"/>
    <w:rsid w:val="00165E51"/>
    <w:rsid w:val="001670CB"/>
    <w:rsid w:val="00167A54"/>
    <w:rsid w:val="001704CD"/>
    <w:rsid w:val="001734FE"/>
    <w:rsid w:val="0017455B"/>
    <w:rsid w:val="00174FE4"/>
    <w:rsid w:val="001766A6"/>
    <w:rsid w:val="00176877"/>
    <w:rsid w:val="00176F85"/>
    <w:rsid w:val="00177244"/>
    <w:rsid w:val="0018032F"/>
    <w:rsid w:val="00183707"/>
    <w:rsid w:val="00184F0A"/>
    <w:rsid w:val="0018537E"/>
    <w:rsid w:val="00185C59"/>
    <w:rsid w:val="00194382"/>
    <w:rsid w:val="0019762E"/>
    <w:rsid w:val="001A0759"/>
    <w:rsid w:val="001A0EA5"/>
    <w:rsid w:val="001A1B86"/>
    <w:rsid w:val="001A2473"/>
    <w:rsid w:val="001B0B4F"/>
    <w:rsid w:val="001B1203"/>
    <w:rsid w:val="001B3312"/>
    <w:rsid w:val="001B3983"/>
    <w:rsid w:val="001B4D32"/>
    <w:rsid w:val="001B4F83"/>
    <w:rsid w:val="001B560F"/>
    <w:rsid w:val="001B56DD"/>
    <w:rsid w:val="001B58DE"/>
    <w:rsid w:val="001C19B5"/>
    <w:rsid w:val="001C28F0"/>
    <w:rsid w:val="001C295E"/>
    <w:rsid w:val="001C5077"/>
    <w:rsid w:val="001C535D"/>
    <w:rsid w:val="001C5766"/>
    <w:rsid w:val="001C639C"/>
    <w:rsid w:val="001D34B0"/>
    <w:rsid w:val="001D3F4B"/>
    <w:rsid w:val="001D576B"/>
    <w:rsid w:val="001D6C24"/>
    <w:rsid w:val="001D7705"/>
    <w:rsid w:val="001D7776"/>
    <w:rsid w:val="001E38DA"/>
    <w:rsid w:val="001E3A09"/>
    <w:rsid w:val="001E3FED"/>
    <w:rsid w:val="001E49D4"/>
    <w:rsid w:val="001E4A5A"/>
    <w:rsid w:val="001E528A"/>
    <w:rsid w:val="001E6493"/>
    <w:rsid w:val="001F2058"/>
    <w:rsid w:val="001F2779"/>
    <w:rsid w:val="001F4F7F"/>
    <w:rsid w:val="001F6859"/>
    <w:rsid w:val="001F7FBD"/>
    <w:rsid w:val="002015E9"/>
    <w:rsid w:val="00204350"/>
    <w:rsid w:val="00205551"/>
    <w:rsid w:val="00210343"/>
    <w:rsid w:val="00210899"/>
    <w:rsid w:val="002108C4"/>
    <w:rsid w:val="00210CE3"/>
    <w:rsid w:val="002124F8"/>
    <w:rsid w:val="002129D2"/>
    <w:rsid w:val="00214061"/>
    <w:rsid w:val="0021513C"/>
    <w:rsid w:val="00216767"/>
    <w:rsid w:val="00217E7B"/>
    <w:rsid w:val="002204DE"/>
    <w:rsid w:val="0022063C"/>
    <w:rsid w:val="00221724"/>
    <w:rsid w:val="002238DC"/>
    <w:rsid w:val="002257C9"/>
    <w:rsid w:val="00226E67"/>
    <w:rsid w:val="00230678"/>
    <w:rsid w:val="00230E01"/>
    <w:rsid w:val="00231721"/>
    <w:rsid w:val="00231EAB"/>
    <w:rsid w:val="002322ED"/>
    <w:rsid w:val="00232469"/>
    <w:rsid w:val="0023313E"/>
    <w:rsid w:val="002406BC"/>
    <w:rsid w:val="00240D62"/>
    <w:rsid w:val="00241236"/>
    <w:rsid w:val="00242460"/>
    <w:rsid w:val="00244C7C"/>
    <w:rsid w:val="00244E2A"/>
    <w:rsid w:val="00252173"/>
    <w:rsid w:val="002568D1"/>
    <w:rsid w:val="0026080E"/>
    <w:rsid w:val="00262350"/>
    <w:rsid w:val="00262FF9"/>
    <w:rsid w:val="002655F2"/>
    <w:rsid w:val="00265BDA"/>
    <w:rsid w:val="00273697"/>
    <w:rsid w:val="002741EC"/>
    <w:rsid w:val="002756E4"/>
    <w:rsid w:val="00276282"/>
    <w:rsid w:val="00280842"/>
    <w:rsid w:val="0028097C"/>
    <w:rsid w:val="0028163C"/>
    <w:rsid w:val="002823EE"/>
    <w:rsid w:val="00284787"/>
    <w:rsid w:val="00286885"/>
    <w:rsid w:val="00290DA7"/>
    <w:rsid w:val="0029366F"/>
    <w:rsid w:val="002970AB"/>
    <w:rsid w:val="00297222"/>
    <w:rsid w:val="002A1745"/>
    <w:rsid w:val="002A4B2E"/>
    <w:rsid w:val="002A6CB7"/>
    <w:rsid w:val="002A741B"/>
    <w:rsid w:val="002B0DE1"/>
    <w:rsid w:val="002B37BC"/>
    <w:rsid w:val="002B427B"/>
    <w:rsid w:val="002B4C78"/>
    <w:rsid w:val="002B6CA0"/>
    <w:rsid w:val="002C00B6"/>
    <w:rsid w:val="002C264E"/>
    <w:rsid w:val="002C5404"/>
    <w:rsid w:val="002C578E"/>
    <w:rsid w:val="002C5E3E"/>
    <w:rsid w:val="002D36C3"/>
    <w:rsid w:val="002D4162"/>
    <w:rsid w:val="002D6742"/>
    <w:rsid w:val="002E0452"/>
    <w:rsid w:val="002E0E76"/>
    <w:rsid w:val="002E1536"/>
    <w:rsid w:val="002E25C9"/>
    <w:rsid w:val="002E29EB"/>
    <w:rsid w:val="002E3061"/>
    <w:rsid w:val="002E4406"/>
    <w:rsid w:val="002E5884"/>
    <w:rsid w:val="002E599B"/>
    <w:rsid w:val="002F2255"/>
    <w:rsid w:val="002F2A0F"/>
    <w:rsid w:val="002F53C7"/>
    <w:rsid w:val="002F7736"/>
    <w:rsid w:val="00300388"/>
    <w:rsid w:val="00300A25"/>
    <w:rsid w:val="00301589"/>
    <w:rsid w:val="00301E1F"/>
    <w:rsid w:val="00304651"/>
    <w:rsid w:val="00305BB6"/>
    <w:rsid w:val="003066D8"/>
    <w:rsid w:val="00310934"/>
    <w:rsid w:val="00311AFE"/>
    <w:rsid w:val="00313DC6"/>
    <w:rsid w:val="003176B2"/>
    <w:rsid w:val="00320008"/>
    <w:rsid w:val="0032000B"/>
    <w:rsid w:val="0032080E"/>
    <w:rsid w:val="00321663"/>
    <w:rsid w:val="00321E96"/>
    <w:rsid w:val="00323590"/>
    <w:rsid w:val="00323998"/>
    <w:rsid w:val="00324111"/>
    <w:rsid w:val="00324691"/>
    <w:rsid w:val="00327CF5"/>
    <w:rsid w:val="00327E3E"/>
    <w:rsid w:val="00332315"/>
    <w:rsid w:val="00335455"/>
    <w:rsid w:val="00336369"/>
    <w:rsid w:val="0034083D"/>
    <w:rsid w:val="00340CBD"/>
    <w:rsid w:val="00341E1C"/>
    <w:rsid w:val="00342C54"/>
    <w:rsid w:val="00344148"/>
    <w:rsid w:val="003471F6"/>
    <w:rsid w:val="00352C8A"/>
    <w:rsid w:val="00354D85"/>
    <w:rsid w:val="003645BD"/>
    <w:rsid w:val="003657C9"/>
    <w:rsid w:val="00367962"/>
    <w:rsid w:val="00372F93"/>
    <w:rsid w:val="00372F96"/>
    <w:rsid w:val="003752B3"/>
    <w:rsid w:val="00377C14"/>
    <w:rsid w:val="00385C44"/>
    <w:rsid w:val="00385CB3"/>
    <w:rsid w:val="00386932"/>
    <w:rsid w:val="00386C69"/>
    <w:rsid w:val="00387542"/>
    <w:rsid w:val="003943A8"/>
    <w:rsid w:val="00395CB6"/>
    <w:rsid w:val="003A022B"/>
    <w:rsid w:val="003A064E"/>
    <w:rsid w:val="003A6BF7"/>
    <w:rsid w:val="003B466B"/>
    <w:rsid w:val="003B56CF"/>
    <w:rsid w:val="003B5A56"/>
    <w:rsid w:val="003C209A"/>
    <w:rsid w:val="003C50CD"/>
    <w:rsid w:val="003C7E28"/>
    <w:rsid w:val="003D0373"/>
    <w:rsid w:val="003D2486"/>
    <w:rsid w:val="003E00C1"/>
    <w:rsid w:val="003E142F"/>
    <w:rsid w:val="003E16CE"/>
    <w:rsid w:val="003E1DD3"/>
    <w:rsid w:val="003E27ED"/>
    <w:rsid w:val="003E38AC"/>
    <w:rsid w:val="003E38D3"/>
    <w:rsid w:val="003E6142"/>
    <w:rsid w:val="003F02F9"/>
    <w:rsid w:val="003F1AA5"/>
    <w:rsid w:val="003F1B21"/>
    <w:rsid w:val="003F4405"/>
    <w:rsid w:val="003F4768"/>
    <w:rsid w:val="003F55D4"/>
    <w:rsid w:val="003F5EDA"/>
    <w:rsid w:val="004008C2"/>
    <w:rsid w:val="00401B7E"/>
    <w:rsid w:val="004039D9"/>
    <w:rsid w:val="00404A5F"/>
    <w:rsid w:val="00407174"/>
    <w:rsid w:val="00407292"/>
    <w:rsid w:val="004118DF"/>
    <w:rsid w:val="00411966"/>
    <w:rsid w:val="0041222F"/>
    <w:rsid w:val="004132CD"/>
    <w:rsid w:val="00414DC1"/>
    <w:rsid w:val="00416619"/>
    <w:rsid w:val="00417F47"/>
    <w:rsid w:val="004202FB"/>
    <w:rsid w:val="00422317"/>
    <w:rsid w:val="0042281A"/>
    <w:rsid w:val="004239DF"/>
    <w:rsid w:val="004261BF"/>
    <w:rsid w:val="00426896"/>
    <w:rsid w:val="004272F3"/>
    <w:rsid w:val="00430C28"/>
    <w:rsid w:val="00432619"/>
    <w:rsid w:val="00433376"/>
    <w:rsid w:val="00433FFF"/>
    <w:rsid w:val="00435985"/>
    <w:rsid w:val="00440430"/>
    <w:rsid w:val="004420AD"/>
    <w:rsid w:val="00445D4F"/>
    <w:rsid w:val="004471FA"/>
    <w:rsid w:val="0044773F"/>
    <w:rsid w:val="0045150E"/>
    <w:rsid w:val="004526B3"/>
    <w:rsid w:val="00452AB0"/>
    <w:rsid w:val="00454773"/>
    <w:rsid w:val="00455BD8"/>
    <w:rsid w:val="004609A1"/>
    <w:rsid w:val="004619A4"/>
    <w:rsid w:val="00461ACB"/>
    <w:rsid w:val="00462373"/>
    <w:rsid w:val="004624B0"/>
    <w:rsid w:val="00464328"/>
    <w:rsid w:val="00467E47"/>
    <w:rsid w:val="00470AD9"/>
    <w:rsid w:val="004715F7"/>
    <w:rsid w:val="004717C8"/>
    <w:rsid w:val="00471BDD"/>
    <w:rsid w:val="0047279E"/>
    <w:rsid w:val="004767D2"/>
    <w:rsid w:val="00481088"/>
    <w:rsid w:val="00481320"/>
    <w:rsid w:val="004859D3"/>
    <w:rsid w:val="0048773E"/>
    <w:rsid w:val="00490CAF"/>
    <w:rsid w:val="0049273B"/>
    <w:rsid w:val="004940C0"/>
    <w:rsid w:val="0049498E"/>
    <w:rsid w:val="00495CE1"/>
    <w:rsid w:val="00495D7B"/>
    <w:rsid w:val="004961FC"/>
    <w:rsid w:val="00496D1A"/>
    <w:rsid w:val="00497E18"/>
    <w:rsid w:val="004A075F"/>
    <w:rsid w:val="004A0E31"/>
    <w:rsid w:val="004A27D9"/>
    <w:rsid w:val="004A3681"/>
    <w:rsid w:val="004A3C9A"/>
    <w:rsid w:val="004A3FE7"/>
    <w:rsid w:val="004A40A8"/>
    <w:rsid w:val="004A4569"/>
    <w:rsid w:val="004A457C"/>
    <w:rsid w:val="004B01C3"/>
    <w:rsid w:val="004B0FE9"/>
    <w:rsid w:val="004B1340"/>
    <w:rsid w:val="004B35B1"/>
    <w:rsid w:val="004B3AC1"/>
    <w:rsid w:val="004B4450"/>
    <w:rsid w:val="004B63A0"/>
    <w:rsid w:val="004C08A5"/>
    <w:rsid w:val="004C0AAE"/>
    <w:rsid w:val="004C2664"/>
    <w:rsid w:val="004C4CD8"/>
    <w:rsid w:val="004C5040"/>
    <w:rsid w:val="004C5195"/>
    <w:rsid w:val="004C6DD6"/>
    <w:rsid w:val="004C720C"/>
    <w:rsid w:val="004C74A9"/>
    <w:rsid w:val="004C7888"/>
    <w:rsid w:val="004D059E"/>
    <w:rsid w:val="004D12E9"/>
    <w:rsid w:val="004D322B"/>
    <w:rsid w:val="004D5E7E"/>
    <w:rsid w:val="004E0E38"/>
    <w:rsid w:val="004E1994"/>
    <w:rsid w:val="004E1BEF"/>
    <w:rsid w:val="004F03FD"/>
    <w:rsid w:val="004F13A3"/>
    <w:rsid w:val="004F274F"/>
    <w:rsid w:val="004F3564"/>
    <w:rsid w:val="004F397C"/>
    <w:rsid w:val="004F4358"/>
    <w:rsid w:val="004F596E"/>
    <w:rsid w:val="005004E6"/>
    <w:rsid w:val="00500C8D"/>
    <w:rsid w:val="00501B9F"/>
    <w:rsid w:val="00501E97"/>
    <w:rsid w:val="0050324B"/>
    <w:rsid w:val="0050666D"/>
    <w:rsid w:val="00507450"/>
    <w:rsid w:val="0051045E"/>
    <w:rsid w:val="00511B09"/>
    <w:rsid w:val="005120BA"/>
    <w:rsid w:val="00512D78"/>
    <w:rsid w:val="00514C95"/>
    <w:rsid w:val="005178F3"/>
    <w:rsid w:val="005217D7"/>
    <w:rsid w:val="00522365"/>
    <w:rsid w:val="00524AD0"/>
    <w:rsid w:val="00525801"/>
    <w:rsid w:val="00526799"/>
    <w:rsid w:val="00530970"/>
    <w:rsid w:val="00530B24"/>
    <w:rsid w:val="00530DA3"/>
    <w:rsid w:val="00535C71"/>
    <w:rsid w:val="00535F10"/>
    <w:rsid w:val="00540516"/>
    <w:rsid w:val="00544AA4"/>
    <w:rsid w:val="00545D6C"/>
    <w:rsid w:val="00547047"/>
    <w:rsid w:val="00547670"/>
    <w:rsid w:val="005512D9"/>
    <w:rsid w:val="00552C27"/>
    <w:rsid w:val="00553217"/>
    <w:rsid w:val="005532C8"/>
    <w:rsid w:val="00554786"/>
    <w:rsid w:val="00557095"/>
    <w:rsid w:val="0055786F"/>
    <w:rsid w:val="00561011"/>
    <w:rsid w:val="0056347B"/>
    <w:rsid w:val="00564049"/>
    <w:rsid w:val="00567688"/>
    <w:rsid w:val="00567731"/>
    <w:rsid w:val="005704C3"/>
    <w:rsid w:val="0057175A"/>
    <w:rsid w:val="005719D0"/>
    <w:rsid w:val="0057608B"/>
    <w:rsid w:val="00576219"/>
    <w:rsid w:val="0057734C"/>
    <w:rsid w:val="0058241D"/>
    <w:rsid w:val="005826D0"/>
    <w:rsid w:val="0058270A"/>
    <w:rsid w:val="00582934"/>
    <w:rsid w:val="00586E43"/>
    <w:rsid w:val="00594561"/>
    <w:rsid w:val="00595855"/>
    <w:rsid w:val="005967B4"/>
    <w:rsid w:val="0059763B"/>
    <w:rsid w:val="00597732"/>
    <w:rsid w:val="005A0131"/>
    <w:rsid w:val="005A13B5"/>
    <w:rsid w:val="005A15A8"/>
    <w:rsid w:val="005A1B7D"/>
    <w:rsid w:val="005A61F9"/>
    <w:rsid w:val="005B1537"/>
    <w:rsid w:val="005B50CD"/>
    <w:rsid w:val="005B5BAB"/>
    <w:rsid w:val="005B6832"/>
    <w:rsid w:val="005B6CD9"/>
    <w:rsid w:val="005B7288"/>
    <w:rsid w:val="005C2B2A"/>
    <w:rsid w:val="005C33D5"/>
    <w:rsid w:val="005C3B45"/>
    <w:rsid w:val="005D1CE6"/>
    <w:rsid w:val="005D34E9"/>
    <w:rsid w:val="005D478F"/>
    <w:rsid w:val="005D4D23"/>
    <w:rsid w:val="005E1302"/>
    <w:rsid w:val="005E2CD2"/>
    <w:rsid w:val="005E3D9D"/>
    <w:rsid w:val="005E3FE8"/>
    <w:rsid w:val="005F0CC2"/>
    <w:rsid w:val="005F3288"/>
    <w:rsid w:val="005F3AD3"/>
    <w:rsid w:val="005F43FF"/>
    <w:rsid w:val="005F4441"/>
    <w:rsid w:val="0060124D"/>
    <w:rsid w:val="00601B2D"/>
    <w:rsid w:val="00601B47"/>
    <w:rsid w:val="00605746"/>
    <w:rsid w:val="00605ACA"/>
    <w:rsid w:val="006073D5"/>
    <w:rsid w:val="00607953"/>
    <w:rsid w:val="00607B0F"/>
    <w:rsid w:val="0061010B"/>
    <w:rsid w:val="0061034C"/>
    <w:rsid w:val="00610DDD"/>
    <w:rsid w:val="0061124E"/>
    <w:rsid w:val="00612684"/>
    <w:rsid w:val="006166D5"/>
    <w:rsid w:val="0062045E"/>
    <w:rsid w:val="00622A1A"/>
    <w:rsid w:val="00626A2B"/>
    <w:rsid w:val="00630389"/>
    <w:rsid w:val="0063457A"/>
    <w:rsid w:val="0063522D"/>
    <w:rsid w:val="006355E7"/>
    <w:rsid w:val="006369E7"/>
    <w:rsid w:val="00640E03"/>
    <w:rsid w:val="00640E04"/>
    <w:rsid w:val="00644D95"/>
    <w:rsid w:val="00650B63"/>
    <w:rsid w:val="00651CD7"/>
    <w:rsid w:val="00653D22"/>
    <w:rsid w:val="006540AC"/>
    <w:rsid w:val="00655036"/>
    <w:rsid w:val="00655708"/>
    <w:rsid w:val="00662EF2"/>
    <w:rsid w:val="00673DE2"/>
    <w:rsid w:val="00676521"/>
    <w:rsid w:val="006778ED"/>
    <w:rsid w:val="00680AA0"/>
    <w:rsid w:val="00681792"/>
    <w:rsid w:val="00681B8B"/>
    <w:rsid w:val="0068218E"/>
    <w:rsid w:val="00683D40"/>
    <w:rsid w:val="00684220"/>
    <w:rsid w:val="006854C4"/>
    <w:rsid w:val="006926E2"/>
    <w:rsid w:val="00694F83"/>
    <w:rsid w:val="006968B6"/>
    <w:rsid w:val="00697005"/>
    <w:rsid w:val="00697F19"/>
    <w:rsid w:val="006A0893"/>
    <w:rsid w:val="006A16FE"/>
    <w:rsid w:val="006A36F9"/>
    <w:rsid w:val="006A5617"/>
    <w:rsid w:val="006A5A50"/>
    <w:rsid w:val="006A61BB"/>
    <w:rsid w:val="006A7CD6"/>
    <w:rsid w:val="006B2B23"/>
    <w:rsid w:val="006B2BC0"/>
    <w:rsid w:val="006B5106"/>
    <w:rsid w:val="006B5A61"/>
    <w:rsid w:val="006B69EF"/>
    <w:rsid w:val="006B7B75"/>
    <w:rsid w:val="006C336F"/>
    <w:rsid w:val="006C423A"/>
    <w:rsid w:val="006C5609"/>
    <w:rsid w:val="006C58C6"/>
    <w:rsid w:val="006C6FA2"/>
    <w:rsid w:val="006D2351"/>
    <w:rsid w:val="006D2B3B"/>
    <w:rsid w:val="006D37E8"/>
    <w:rsid w:val="006D38D9"/>
    <w:rsid w:val="006D3957"/>
    <w:rsid w:val="006D53B8"/>
    <w:rsid w:val="006D724E"/>
    <w:rsid w:val="006E1650"/>
    <w:rsid w:val="006E2388"/>
    <w:rsid w:val="006E4AE4"/>
    <w:rsid w:val="006E5C7B"/>
    <w:rsid w:val="006E738B"/>
    <w:rsid w:val="006E7FE2"/>
    <w:rsid w:val="006F0335"/>
    <w:rsid w:val="006F09BD"/>
    <w:rsid w:val="006F1290"/>
    <w:rsid w:val="006F1A6E"/>
    <w:rsid w:val="006F3B04"/>
    <w:rsid w:val="006F42E4"/>
    <w:rsid w:val="006F5071"/>
    <w:rsid w:val="006F52C4"/>
    <w:rsid w:val="006F5A92"/>
    <w:rsid w:val="006F77A1"/>
    <w:rsid w:val="006F7A18"/>
    <w:rsid w:val="00700017"/>
    <w:rsid w:val="00702288"/>
    <w:rsid w:val="00703AC6"/>
    <w:rsid w:val="00703B75"/>
    <w:rsid w:val="00703E7F"/>
    <w:rsid w:val="00705383"/>
    <w:rsid w:val="0070591D"/>
    <w:rsid w:val="0070669E"/>
    <w:rsid w:val="00707193"/>
    <w:rsid w:val="00707E0F"/>
    <w:rsid w:val="007123F7"/>
    <w:rsid w:val="007149F1"/>
    <w:rsid w:val="00715824"/>
    <w:rsid w:val="0071737A"/>
    <w:rsid w:val="007174F9"/>
    <w:rsid w:val="007211C6"/>
    <w:rsid w:val="00721513"/>
    <w:rsid w:val="00722656"/>
    <w:rsid w:val="007230E1"/>
    <w:rsid w:val="0072478B"/>
    <w:rsid w:val="00724879"/>
    <w:rsid w:val="00725B56"/>
    <w:rsid w:val="00725C71"/>
    <w:rsid w:val="00730743"/>
    <w:rsid w:val="0073290D"/>
    <w:rsid w:val="00736726"/>
    <w:rsid w:val="00737DEE"/>
    <w:rsid w:val="00737E94"/>
    <w:rsid w:val="00740CD7"/>
    <w:rsid w:val="0074607E"/>
    <w:rsid w:val="00746B36"/>
    <w:rsid w:val="00746FA8"/>
    <w:rsid w:val="00747094"/>
    <w:rsid w:val="0075115B"/>
    <w:rsid w:val="00752136"/>
    <w:rsid w:val="00752893"/>
    <w:rsid w:val="007539C5"/>
    <w:rsid w:val="007607FD"/>
    <w:rsid w:val="00760D02"/>
    <w:rsid w:val="007629DB"/>
    <w:rsid w:val="007634F2"/>
    <w:rsid w:val="007654C2"/>
    <w:rsid w:val="00765F61"/>
    <w:rsid w:val="00771120"/>
    <w:rsid w:val="00771641"/>
    <w:rsid w:val="00774263"/>
    <w:rsid w:val="00774401"/>
    <w:rsid w:val="00775F66"/>
    <w:rsid w:val="00780CC3"/>
    <w:rsid w:val="00780FBE"/>
    <w:rsid w:val="00785234"/>
    <w:rsid w:val="00785378"/>
    <w:rsid w:val="00785492"/>
    <w:rsid w:val="00785F17"/>
    <w:rsid w:val="007902FF"/>
    <w:rsid w:val="00791C95"/>
    <w:rsid w:val="007938A9"/>
    <w:rsid w:val="007944B8"/>
    <w:rsid w:val="00797124"/>
    <w:rsid w:val="007A0519"/>
    <w:rsid w:val="007A0F91"/>
    <w:rsid w:val="007A3A9D"/>
    <w:rsid w:val="007A3EF7"/>
    <w:rsid w:val="007A5600"/>
    <w:rsid w:val="007A59A7"/>
    <w:rsid w:val="007A7A01"/>
    <w:rsid w:val="007A7E6F"/>
    <w:rsid w:val="007B0E69"/>
    <w:rsid w:val="007B1925"/>
    <w:rsid w:val="007B35B0"/>
    <w:rsid w:val="007B63BA"/>
    <w:rsid w:val="007B6658"/>
    <w:rsid w:val="007B6900"/>
    <w:rsid w:val="007B7996"/>
    <w:rsid w:val="007B7A28"/>
    <w:rsid w:val="007C0987"/>
    <w:rsid w:val="007C3BA2"/>
    <w:rsid w:val="007C4181"/>
    <w:rsid w:val="007C595F"/>
    <w:rsid w:val="007D00B9"/>
    <w:rsid w:val="007D0521"/>
    <w:rsid w:val="007D111C"/>
    <w:rsid w:val="007D1435"/>
    <w:rsid w:val="007D1FF2"/>
    <w:rsid w:val="007D29A2"/>
    <w:rsid w:val="007D3248"/>
    <w:rsid w:val="007D508A"/>
    <w:rsid w:val="007D7302"/>
    <w:rsid w:val="007D7E09"/>
    <w:rsid w:val="007E25CA"/>
    <w:rsid w:val="007E3833"/>
    <w:rsid w:val="007E3A1F"/>
    <w:rsid w:val="007E4AB6"/>
    <w:rsid w:val="007E7953"/>
    <w:rsid w:val="007E7FE9"/>
    <w:rsid w:val="007F121F"/>
    <w:rsid w:val="007F13EC"/>
    <w:rsid w:val="007F1584"/>
    <w:rsid w:val="007F193A"/>
    <w:rsid w:val="007F1A5D"/>
    <w:rsid w:val="007F4DB2"/>
    <w:rsid w:val="00801C01"/>
    <w:rsid w:val="00801F0F"/>
    <w:rsid w:val="008020A2"/>
    <w:rsid w:val="0080280A"/>
    <w:rsid w:val="00802BDD"/>
    <w:rsid w:val="00805363"/>
    <w:rsid w:val="00807327"/>
    <w:rsid w:val="008101DE"/>
    <w:rsid w:val="0081320A"/>
    <w:rsid w:val="00814F34"/>
    <w:rsid w:val="008153E9"/>
    <w:rsid w:val="008169D8"/>
    <w:rsid w:val="0081746B"/>
    <w:rsid w:val="00820093"/>
    <w:rsid w:val="008238CD"/>
    <w:rsid w:val="00827A31"/>
    <w:rsid w:val="008306AC"/>
    <w:rsid w:val="0083362E"/>
    <w:rsid w:val="00833EA8"/>
    <w:rsid w:val="00835B9B"/>
    <w:rsid w:val="00840A51"/>
    <w:rsid w:val="00840FF9"/>
    <w:rsid w:val="00841351"/>
    <w:rsid w:val="00842B4D"/>
    <w:rsid w:val="0084567B"/>
    <w:rsid w:val="00845865"/>
    <w:rsid w:val="00847085"/>
    <w:rsid w:val="00847201"/>
    <w:rsid w:val="00847503"/>
    <w:rsid w:val="00852C03"/>
    <w:rsid w:val="00854EE1"/>
    <w:rsid w:val="008607A8"/>
    <w:rsid w:val="008627E4"/>
    <w:rsid w:val="00862ADE"/>
    <w:rsid w:val="00863676"/>
    <w:rsid w:val="008642AD"/>
    <w:rsid w:val="008661A1"/>
    <w:rsid w:val="00867083"/>
    <w:rsid w:val="0087060F"/>
    <w:rsid w:val="00870F8F"/>
    <w:rsid w:val="008713BB"/>
    <w:rsid w:val="00874907"/>
    <w:rsid w:val="00880593"/>
    <w:rsid w:val="00881773"/>
    <w:rsid w:val="00881C8F"/>
    <w:rsid w:val="0089264B"/>
    <w:rsid w:val="0089408E"/>
    <w:rsid w:val="00894A42"/>
    <w:rsid w:val="00894DAF"/>
    <w:rsid w:val="00897965"/>
    <w:rsid w:val="008A307B"/>
    <w:rsid w:val="008A5EC0"/>
    <w:rsid w:val="008B22C6"/>
    <w:rsid w:val="008B2CF3"/>
    <w:rsid w:val="008B4D93"/>
    <w:rsid w:val="008B646D"/>
    <w:rsid w:val="008C0C7D"/>
    <w:rsid w:val="008C2126"/>
    <w:rsid w:val="008C4159"/>
    <w:rsid w:val="008C4F31"/>
    <w:rsid w:val="008C5FF0"/>
    <w:rsid w:val="008C61AC"/>
    <w:rsid w:val="008C7D91"/>
    <w:rsid w:val="008D02C4"/>
    <w:rsid w:val="008D069F"/>
    <w:rsid w:val="008D07F4"/>
    <w:rsid w:val="008D48B5"/>
    <w:rsid w:val="008D4EBE"/>
    <w:rsid w:val="008D5CAE"/>
    <w:rsid w:val="008E0F21"/>
    <w:rsid w:val="008E122C"/>
    <w:rsid w:val="008E2DB6"/>
    <w:rsid w:val="008E4CD8"/>
    <w:rsid w:val="008E51A0"/>
    <w:rsid w:val="008E5762"/>
    <w:rsid w:val="008E5B16"/>
    <w:rsid w:val="008E7C3E"/>
    <w:rsid w:val="008F0660"/>
    <w:rsid w:val="008F0818"/>
    <w:rsid w:val="008F3CF0"/>
    <w:rsid w:val="008F77C3"/>
    <w:rsid w:val="008F7B73"/>
    <w:rsid w:val="00900086"/>
    <w:rsid w:val="00900113"/>
    <w:rsid w:val="009019BB"/>
    <w:rsid w:val="0090204D"/>
    <w:rsid w:val="00902CEF"/>
    <w:rsid w:val="0090332C"/>
    <w:rsid w:val="009040F2"/>
    <w:rsid w:val="0090495D"/>
    <w:rsid w:val="0090684A"/>
    <w:rsid w:val="00906963"/>
    <w:rsid w:val="00906EC1"/>
    <w:rsid w:val="0091156C"/>
    <w:rsid w:val="00911F31"/>
    <w:rsid w:val="0091227D"/>
    <w:rsid w:val="00914B35"/>
    <w:rsid w:val="00921B65"/>
    <w:rsid w:val="009249F0"/>
    <w:rsid w:val="0092564C"/>
    <w:rsid w:val="009271AF"/>
    <w:rsid w:val="00927CDD"/>
    <w:rsid w:val="0093120D"/>
    <w:rsid w:val="00931264"/>
    <w:rsid w:val="0093417F"/>
    <w:rsid w:val="0093757F"/>
    <w:rsid w:val="00937C69"/>
    <w:rsid w:val="009406AB"/>
    <w:rsid w:val="00940C2D"/>
    <w:rsid w:val="00940DA7"/>
    <w:rsid w:val="0094182D"/>
    <w:rsid w:val="00941EF2"/>
    <w:rsid w:val="009421F2"/>
    <w:rsid w:val="00942BDF"/>
    <w:rsid w:val="00946D85"/>
    <w:rsid w:val="009520D7"/>
    <w:rsid w:val="009537F4"/>
    <w:rsid w:val="00954B41"/>
    <w:rsid w:val="00955EF8"/>
    <w:rsid w:val="0096234D"/>
    <w:rsid w:val="0096366B"/>
    <w:rsid w:val="009641FC"/>
    <w:rsid w:val="00966E78"/>
    <w:rsid w:val="00972C9C"/>
    <w:rsid w:val="00972E97"/>
    <w:rsid w:val="00972FF5"/>
    <w:rsid w:val="009766C4"/>
    <w:rsid w:val="009803EF"/>
    <w:rsid w:val="009833E5"/>
    <w:rsid w:val="0098346D"/>
    <w:rsid w:val="00983FF3"/>
    <w:rsid w:val="0098554A"/>
    <w:rsid w:val="00986C09"/>
    <w:rsid w:val="009872ED"/>
    <w:rsid w:val="00987DCC"/>
    <w:rsid w:val="009946E9"/>
    <w:rsid w:val="00996371"/>
    <w:rsid w:val="009967B7"/>
    <w:rsid w:val="009A1A9D"/>
    <w:rsid w:val="009B00B4"/>
    <w:rsid w:val="009B2412"/>
    <w:rsid w:val="009B2482"/>
    <w:rsid w:val="009B3CFB"/>
    <w:rsid w:val="009B523D"/>
    <w:rsid w:val="009B75D6"/>
    <w:rsid w:val="009B7D0E"/>
    <w:rsid w:val="009C0BB0"/>
    <w:rsid w:val="009C54D3"/>
    <w:rsid w:val="009C7135"/>
    <w:rsid w:val="009C7336"/>
    <w:rsid w:val="009C7DA8"/>
    <w:rsid w:val="009D14E5"/>
    <w:rsid w:val="009D1A49"/>
    <w:rsid w:val="009D2F40"/>
    <w:rsid w:val="009D4929"/>
    <w:rsid w:val="009D5340"/>
    <w:rsid w:val="009D6BB3"/>
    <w:rsid w:val="009D7812"/>
    <w:rsid w:val="009D78F8"/>
    <w:rsid w:val="009D7E75"/>
    <w:rsid w:val="009E1032"/>
    <w:rsid w:val="009E2243"/>
    <w:rsid w:val="009E280B"/>
    <w:rsid w:val="009E2D91"/>
    <w:rsid w:val="009E4DB4"/>
    <w:rsid w:val="009E5B9B"/>
    <w:rsid w:val="009F088C"/>
    <w:rsid w:val="009F135C"/>
    <w:rsid w:val="009F40DA"/>
    <w:rsid w:val="009F6606"/>
    <w:rsid w:val="009F7389"/>
    <w:rsid w:val="00A016BA"/>
    <w:rsid w:val="00A021FE"/>
    <w:rsid w:val="00A024B0"/>
    <w:rsid w:val="00A03010"/>
    <w:rsid w:val="00A03C76"/>
    <w:rsid w:val="00A073B8"/>
    <w:rsid w:val="00A118A6"/>
    <w:rsid w:val="00A12BB5"/>
    <w:rsid w:val="00A1649D"/>
    <w:rsid w:val="00A16FA3"/>
    <w:rsid w:val="00A23B7D"/>
    <w:rsid w:val="00A24F95"/>
    <w:rsid w:val="00A269CF"/>
    <w:rsid w:val="00A30137"/>
    <w:rsid w:val="00A31F01"/>
    <w:rsid w:val="00A32A84"/>
    <w:rsid w:val="00A33BD3"/>
    <w:rsid w:val="00A34FA3"/>
    <w:rsid w:val="00A35077"/>
    <w:rsid w:val="00A408E8"/>
    <w:rsid w:val="00A40FD6"/>
    <w:rsid w:val="00A41633"/>
    <w:rsid w:val="00A42143"/>
    <w:rsid w:val="00A4359F"/>
    <w:rsid w:val="00A43DF5"/>
    <w:rsid w:val="00A44F4C"/>
    <w:rsid w:val="00A452DF"/>
    <w:rsid w:val="00A457B0"/>
    <w:rsid w:val="00A45882"/>
    <w:rsid w:val="00A45981"/>
    <w:rsid w:val="00A45AA5"/>
    <w:rsid w:val="00A45C5A"/>
    <w:rsid w:val="00A46406"/>
    <w:rsid w:val="00A46517"/>
    <w:rsid w:val="00A46CAC"/>
    <w:rsid w:val="00A471B3"/>
    <w:rsid w:val="00A47278"/>
    <w:rsid w:val="00A47F6B"/>
    <w:rsid w:val="00A51FF5"/>
    <w:rsid w:val="00A52965"/>
    <w:rsid w:val="00A558F0"/>
    <w:rsid w:val="00A579D1"/>
    <w:rsid w:val="00A61379"/>
    <w:rsid w:val="00A634B2"/>
    <w:rsid w:val="00A65281"/>
    <w:rsid w:val="00A6691B"/>
    <w:rsid w:val="00A7031E"/>
    <w:rsid w:val="00A71B24"/>
    <w:rsid w:val="00A7288E"/>
    <w:rsid w:val="00A729DC"/>
    <w:rsid w:val="00A73602"/>
    <w:rsid w:val="00A73E1E"/>
    <w:rsid w:val="00A74E8A"/>
    <w:rsid w:val="00A75304"/>
    <w:rsid w:val="00A758FF"/>
    <w:rsid w:val="00A81EEC"/>
    <w:rsid w:val="00A84508"/>
    <w:rsid w:val="00A857BA"/>
    <w:rsid w:val="00A9418D"/>
    <w:rsid w:val="00A96D24"/>
    <w:rsid w:val="00AA32D7"/>
    <w:rsid w:val="00AA4A27"/>
    <w:rsid w:val="00AA4B3D"/>
    <w:rsid w:val="00AA6653"/>
    <w:rsid w:val="00AB5091"/>
    <w:rsid w:val="00AB71AA"/>
    <w:rsid w:val="00AC2FE8"/>
    <w:rsid w:val="00AC689F"/>
    <w:rsid w:val="00AC71AC"/>
    <w:rsid w:val="00AD132E"/>
    <w:rsid w:val="00AD1C90"/>
    <w:rsid w:val="00AD20E7"/>
    <w:rsid w:val="00AD2E12"/>
    <w:rsid w:val="00AD4A52"/>
    <w:rsid w:val="00AD7171"/>
    <w:rsid w:val="00AE0622"/>
    <w:rsid w:val="00AE0AE4"/>
    <w:rsid w:val="00AE11CC"/>
    <w:rsid w:val="00AE1F00"/>
    <w:rsid w:val="00AE547E"/>
    <w:rsid w:val="00AE5B25"/>
    <w:rsid w:val="00AE5FC3"/>
    <w:rsid w:val="00AE75B6"/>
    <w:rsid w:val="00AE7EA3"/>
    <w:rsid w:val="00AF0568"/>
    <w:rsid w:val="00AF202C"/>
    <w:rsid w:val="00AF36D1"/>
    <w:rsid w:val="00AF4132"/>
    <w:rsid w:val="00AF6F2A"/>
    <w:rsid w:val="00B01005"/>
    <w:rsid w:val="00B022A2"/>
    <w:rsid w:val="00B02AEF"/>
    <w:rsid w:val="00B03E44"/>
    <w:rsid w:val="00B047AE"/>
    <w:rsid w:val="00B04FC3"/>
    <w:rsid w:val="00B05237"/>
    <w:rsid w:val="00B07D8A"/>
    <w:rsid w:val="00B11435"/>
    <w:rsid w:val="00B125C7"/>
    <w:rsid w:val="00B14778"/>
    <w:rsid w:val="00B15124"/>
    <w:rsid w:val="00B17050"/>
    <w:rsid w:val="00B2014D"/>
    <w:rsid w:val="00B20F47"/>
    <w:rsid w:val="00B21A2A"/>
    <w:rsid w:val="00B25A05"/>
    <w:rsid w:val="00B25C91"/>
    <w:rsid w:val="00B260E3"/>
    <w:rsid w:val="00B27B60"/>
    <w:rsid w:val="00B30383"/>
    <w:rsid w:val="00B320B7"/>
    <w:rsid w:val="00B321EC"/>
    <w:rsid w:val="00B32CF3"/>
    <w:rsid w:val="00B32D3E"/>
    <w:rsid w:val="00B33E4A"/>
    <w:rsid w:val="00B34516"/>
    <w:rsid w:val="00B34CA5"/>
    <w:rsid w:val="00B352A2"/>
    <w:rsid w:val="00B35549"/>
    <w:rsid w:val="00B45633"/>
    <w:rsid w:val="00B47755"/>
    <w:rsid w:val="00B539F5"/>
    <w:rsid w:val="00B54301"/>
    <w:rsid w:val="00B54657"/>
    <w:rsid w:val="00B55A60"/>
    <w:rsid w:val="00B602D8"/>
    <w:rsid w:val="00B62654"/>
    <w:rsid w:val="00B6273D"/>
    <w:rsid w:val="00B65B07"/>
    <w:rsid w:val="00B67E56"/>
    <w:rsid w:val="00B71059"/>
    <w:rsid w:val="00B71D2C"/>
    <w:rsid w:val="00B72ADC"/>
    <w:rsid w:val="00B73FD8"/>
    <w:rsid w:val="00B756E9"/>
    <w:rsid w:val="00B75757"/>
    <w:rsid w:val="00B75966"/>
    <w:rsid w:val="00B776D0"/>
    <w:rsid w:val="00B813FF"/>
    <w:rsid w:val="00B816AF"/>
    <w:rsid w:val="00B8197D"/>
    <w:rsid w:val="00B82138"/>
    <w:rsid w:val="00B864B1"/>
    <w:rsid w:val="00B86D53"/>
    <w:rsid w:val="00B87D73"/>
    <w:rsid w:val="00B90D9A"/>
    <w:rsid w:val="00B922E5"/>
    <w:rsid w:val="00B92D5B"/>
    <w:rsid w:val="00B9598E"/>
    <w:rsid w:val="00B95ACA"/>
    <w:rsid w:val="00B95BDC"/>
    <w:rsid w:val="00B96825"/>
    <w:rsid w:val="00B9711F"/>
    <w:rsid w:val="00BA0902"/>
    <w:rsid w:val="00BA0BEE"/>
    <w:rsid w:val="00BA3196"/>
    <w:rsid w:val="00BA32E6"/>
    <w:rsid w:val="00BB0D9A"/>
    <w:rsid w:val="00BB353C"/>
    <w:rsid w:val="00BB4721"/>
    <w:rsid w:val="00BB63E2"/>
    <w:rsid w:val="00BB692F"/>
    <w:rsid w:val="00BB6B93"/>
    <w:rsid w:val="00BC0948"/>
    <w:rsid w:val="00BC158C"/>
    <w:rsid w:val="00BC1679"/>
    <w:rsid w:val="00BC2095"/>
    <w:rsid w:val="00BC2485"/>
    <w:rsid w:val="00BC3337"/>
    <w:rsid w:val="00BC3BA7"/>
    <w:rsid w:val="00BC47E7"/>
    <w:rsid w:val="00BC57C7"/>
    <w:rsid w:val="00BC5A47"/>
    <w:rsid w:val="00BC5BD2"/>
    <w:rsid w:val="00BC5CE5"/>
    <w:rsid w:val="00BC7825"/>
    <w:rsid w:val="00BD13A9"/>
    <w:rsid w:val="00BD37D1"/>
    <w:rsid w:val="00BD46EB"/>
    <w:rsid w:val="00BD618E"/>
    <w:rsid w:val="00BD7EF5"/>
    <w:rsid w:val="00BE00EC"/>
    <w:rsid w:val="00BE07C7"/>
    <w:rsid w:val="00BE1699"/>
    <w:rsid w:val="00BE17E6"/>
    <w:rsid w:val="00BE42C2"/>
    <w:rsid w:val="00BE6049"/>
    <w:rsid w:val="00BE6971"/>
    <w:rsid w:val="00BE7800"/>
    <w:rsid w:val="00BE7896"/>
    <w:rsid w:val="00BF12C8"/>
    <w:rsid w:val="00BF2CB0"/>
    <w:rsid w:val="00BF6EDF"/>
    <w:rsid w:val="00BF6F19"/>
    <w:rsid w:val="00BF780B"/>
    <w:rsid w:val="00BF7BDF"/>
    <w:rsid w:val="00C00759"/>
    <w:rsid w:val="00C02774"/>
    <w:rsid w:val="00C06C34"/>
    <w:rsid w:val="00C100AD"/>
    <w:rsid w:val="00C103FE"/>
    <w:rsid w:val="00C10638"/>
    <w:rsid w:val="00C10F1E"/>
    <w:rsid w:val="00C13DEC"/>
    <w:rsid w:val="00C14379"/>
    <w:rsid w:val="00C1479B"/>
    <w:rsid w:val="00C157AE"/>
    <w:rsid w:val="00C177D8"/>
    <w:rsid w:val="00C17952"/>
    <w:rsid w:val="00C219F9"/>
    <w:rsid w:val="00C22121"/>
    <w:rsid w:val="00C235AD"/>
    <w:rsid w:val="00C2360C"/>
    <w:rsid w:val="00C26090"/>
    <w:rsid w:val="00C2649A"/>
    <w:rsid w:val="00C27165"/>
    <w:rsid w:val="00C31748"/>
    <w:rsid w:val="00C31C2D"/>
    <w:rsid w:val="00C3213C"/>
    <w:rsid w:val="00C32AC6"/>
    <w:rsid w:val="00C37D90"/>
    <w:rsid w:val="00C37E98"/>
    <w:rsid w:val="00C41102"/>
    <w:rsid w:val="00C41C7E"/>
    <w:rsid w:val="00C43C3C"/>
    <w:rsid w:val="00C44F2D"/>
    <w:rsid w:val="00C45B3D"/>
    <w:rsid w:val="00C47710"/>
    <w:rsid w:val="00C5003D"/>
    <w:rsid w:val="00C53389"/>
    <w:rsid w:val="00C56AFA"/>
    <w:rsid w:val="00C576FA"/>
    <w:rsid w:val="00C61630"/>
    <w:rsid w:val="00C640E3"/>
    <w:rsid w:val="00C64134"/>
    <w:rsid w:val="00C650F5"/>
    <w:rsid w:val="00C6558F"/>
    <w:rsid w:val="00C65B8F"/>
    <w:rsid w:val="00C66A01"/>
    <w:rsid w:val="00C73EAD"/>
    <w:rsid w:val="00C75842"/>
    <w:rsid w:val="00C766DB"/>
    <w:rsid w:val="00C76D9E"/>
    <w:rsid w:val="00C77DD8"/>
    <w:rsid w:val="00C823A3"/>
    <w:rsid w:val="00C82FAA"/>
    <w:rsid w:val="00C83CFF"/>
    <w:rsid w:val="00C85704"/>
    <w:rsid w:val="00C85E0F"/>
    <w:rsid w:val="00C86764"/>
    <w:rsid w:val="00C87845"/>
    <w:rsid w:val="00C90F26"/>
    <w:rsid w:val="00C92164"/>
    <w:rsid w:val="00C92CDB"/>
    <w:rsid w:val="00C94861"/>
    <w:rsid w:val="00C94F34"/>
    <w:rsid w:val="00C975CF"/>
    <w:rsid w:val="00CA1122"/>
    <w:rsid w:val="00CA1C54"/>
    <w:rsid w:val="00CA20EB"/>
    <w:rsid w:val="00CA7ABC"/>
    <w:rsid w:val="00CB0388"/>
    <w:rsid w:val="00CB171E"/>
    <w:rsid w:val="00CB3061"/>
    <w:rsid w:val="00CB41AD"/>
    <w:rsid w:val="00CB5974"/>
    <w:rsid w:val="00CB5D34"/>
    <w:rsid w:val="00CB60C7"/>
    <w:rsid w:val="00CB7130"/>
    <w:rsid w:val="00CB7530"/>
    <w:rsid w:val="00CC2065"/>
    <w:rsid w:val="00CC2865"/>
    <w:rsid w:val="00CC757A"/>
    <w:rsid w:val="00CC765E"/>
    <w:rsid w:val="00CC78A1"/>
    <w:rsid w:val="00CC7B05"/>
    <w:rsid w:val="00CD16B2"/>
    <w:rsid w:val="00CD4E82"/>
    <w:rsid w:val="00CD6279"/>
    <w:rsid w:val="00CE0DF0"/>
    <w:rsid w:val="00CE0F68"/>
    <w:rsid w:val="00CE2CE1"/>
    <w:rsid w:val="00CE575E"/>
    <w:rsid w:val="00CE60EC"/>
    <w:rsid w:val="00CE753E"/>
    <w:rsid w:val="00CE7D4A"/>
    <w:rsid w:val="00CF0674"/>
    <w:rsid w:val="00CF0E61"/>
    <w:rsid w:val="00CF1EC9"/>
    <w:rsid w:val="00CF600C"/>
    <w:rsid w:val="00CF6152"/>
    <w:rsid w:val="00CF7EE6"/>
    <w:rsid w:val="00D0046C"/>
    <w:rsid w:val="00D03026"/>
    <w:rsid w:val="00D0346C"/>
    <w:rsid w:val="00D054AF"/>
    <w:rsid w:val="00D055CA"/>
    <w:rsid w:val="00D069A6"/>
    <w:rsid w:val="00D13B55"/>
    <w:rsid w:val="00D13C34"/>
    <w:rsid w:val="00D15841"/>
    <w:rsid w:val="00D15D58"/>
    <w:rsid w:val="00D2256C"/>
    <w:rsid w:val="00D229A4"/>
    <w:rsid w:val="00D22A9E"/>
    <w:rsid w:val="00D27F27"/>
    <w:rsid w:val="00D302CB"/>
    <w:rsid w:val="00D31888"/>
    <w:rsid w:val="00D35372"/>
    <w:rsid w:val="00D401BD"/>
    <w:rsid w:val="00D42581"/>
    <w:rsid w:val="00D44B09"/>
    <w:rsid w:val="00D45F54"/>
    <w:rsid w:val="00D4782C"/>
    <w:rsid w:val="00D50E8A"/>
    <w:rsid w:val="00D518C1"/>
    <w:rsid w:val="00D56BAC"/>
    <w:rsid w:val="00D57235"/>
    <w:rsid w:val="00D615C2"/>
    <w:rsid w:val="00D62FD6"/>
    <w:rsid w:val="00D63D37"/>
    <w:rsid w:val="00D64FA3"/>
    <w:rsid w:val="00D70985"/>
    <w:rsid w:val="00D755A2"/>
    <w:rsid w:val="00D76429"/>
    <w:rsid w:val="00D77896"/>
    <w:rsid w:val="00D83764"/>
    <w:rsid w:val="00D83A64"/>
    <w:rsid w:val="00D869C2"/>
    <w:rsid w:val="00D8742F"/>
    <w:rsid w:val="00D87ED1"/>
    <w:rsid w:val="00D9106C"/>
    <w:rsid w:val="00D92383"/>
    <w:rsid w:val="00D949CD"/>
    <w:rsid w:val="00D97789"/>
    <w:rsid w:val="00DA065E"/>
    <w:rsid w:val="00DA1840"/>
    <w:rsid w:val="00DA2271"/>
    <w:rsid w:val="00DA3605"/>
    <w:rsid w:val="00DA38B9"/>
    <w:rsid w:val="00DA3D37"/>
    <w:rsid w:val="00DA6D59"/>
    <w:rsid w:val="00DB04F9"/>
    <w:rsid w:val="00DB322C"/>
    <w:rsid w:val="00DB460F"/>
    <w:rsid w:val="00DB477E"/>
    <w:rsid w:val="00DB5B47"/>
    <w:rsid w:val="00DB69A0"/>
    <w:rsid w:val="00DC0423"/>
    <w:rsid w:val="00DC0EF3"/>
    <w:rsid w:val="00DC1F67"/>
    <w:rsid w:val="00DC34C9"/>
    <w:rsid w:val="00DC36FD"/>
    <w:rsid w:val="00DC5667"/>
    <w:rsid w:val="00DC7E96"/>
    <w:rsid w:val="00DD0CAA"/>
    <w:rsid w:val="00DD415E"/>
    <w:rsid w:val="00DD4317"/>
    <w:rsid w:val="00DD671C"/>
    <w:rsid w:val="00DD7EE2"/>
    <w:rsid w:val="00DE3497"/>
    <w:rsid w:val="00DE377B"/>
    <w:rsid w:val="00DE4861"/>
    <w:rsid w:val="00DE4E16"/>
    <w:rsid w:val="00DE51A7"/>
    <w:rsid w:val="00DE65B3"/>
    <w:rsid w:val="00DF0147"/>
    <w:rsid w:val="00DF0961"/>
    <w:rsid w:val="00DF261A"/>
    <w:rsid w:val="00DF2A39"/>
    <w:rsid w:val="00E01897"/>
    <w:rsid w:val="00E02B48"/>
    <w:rsid w:val="00E05304"/>
    <w:rsid w:val="00E0662C"/>
    <w:rsid w:val="00E07AC6"/>
    <w:rsid w:val="00E1065B"/>
    <w:rsid w:val="00E109FA"/>
    <w:rsid w:val="00E11C92"/>
    <w:rsid w:val="00E15B3B"/>
    <w:rsid w:val="00E1733B"/>
    <w:rsid w:val="00E20119"/>
    <w:rsid w:val="00E20F5F"/>
    <w:rsid w:val="00E21D73"/>
    <w:rsid w:val="00E22CF4"/>
    <w:rsid w:val="00E23156"/>
    <w:rsid w:val="00E24DC4"/>
    <w:rsid w:val="00E314E8"/>
    <w:rsid w:val="00E31B85"/>
    <w:rsid w:val="00E31D18"/>
    <w:rsid w:val="00E33774"/>
    <w:rsid w:val="00E351F4"/>
    <w:rsid w:val="00E372DF"/>
    <w:rsid w:val="00E4189D"/>
    <w:rsid w:val="00E426BA"/>
    <w:rsid w:val="00E4483B"/>
    <w:rsid w:val="00E449E6"/>
    <w:rsid w:val="00E45189"/>
    <w:rsid w:val="00E45C16"/>
    <w:rsid w:val="00E468FC"/>
    <w:rsid w:val="00E46A2A"/>
    <w:rsid w:val="00E46ADC"/>
    <w:rsid w:val="00E47808"/>
    <w:rsid w:val="00E506FC"/>
    <w:rsid w:val="00E50CF5"/>
    <w:rsid w:val="00E5122A"/>
    <w:rsid w:val="00E5218D"/>
    <w:rsid w:val="00E52CF6"/>
    <w:rsid w:val="00E535DF"/>
    <w:rsid w:val="00E54EB6"/>
    <w:rsid w:val="00E574BD"/>
    <w:rsid w:val="00E60059"/>
    <w:rsid w:val="00E64AB4"/>
    <w:rsid w:val="00E65742"/>
    <w:rsid w:val="00E662A5"/>
    <w:rsid w:val="00E670EA"/>
    <w:rsid w:val="00E67C2E"/>
    <w:rsid w:val="00E701C7"/>
    <w:rsid w:val="00E70D16"/>
    <w:rsid w:val="00E7396E"/>
    <w:rsid w:val="00E73BEC"/>
    <w:rsid w:val="00E74B1D"/>
    <w:rsid w:val="00E759DF"/>
    <w:rsid w:val="00E7637F"/>
    <w:rsid w:val="00E776AF"/>
    <w:rsid w:val="00E8056C"/>
    <w:rsid w:val="00E81561"/>
    <w:rsid w:val="00E921D9"/>
    <w:rsid w:val="00E937F7"/>
    <w:rsid w:val="00E93D83"/>
    <w:rsid w:val="00E96AEF"/>
    <w:rsid w:val="00E9794D"/>
    <w:rsid w:val="00EA1C85"/>
    <w:rsid w:val="00EA4330"/>
    <w:rsid w:val="00EA69C7"/>
    <w:rsid w:val="00EB0FBF"/>
    <w:rsid w:val="00EB139D"/>
    <w:rsid w:val="00EB2D02"/>
    <w:rsid w:val="00EB6615"/>
    <w:rsid w:val="00EB68EB"/>
    <w:rsid w:val="00EB69BB"/>
    <w:rsid w:val="00EB7902"/>
    <w:rsid w:val="00EC038E"/>
    <w:rsid w:val="00EC0C31"/>
    <w:rsid w:val="00EC1A50"/>
    <w:rsid w:val="00EC3CE2"/>
    <w:rsid w:val="00EC5598"/>
    <w:rsid w:val="00EC6ABC"/>
    <w:rsid w:val="00EC6EFC"/>
    <w:rsid w:val="00ED1DE3"/>
    <w:rsid w:val="00ED3423"/>
    <w:rsid w:val="00ED5883"/>
    <w:rsid w:val="00ED7B70"/>
    <w:rsid w:val="00EE0AB1"/>
    <w:rsid w:val="00EE0F10"/>
    <w:rsid w:val="00EE1C10"/>
    <w:rsid w:val="00EE3073"/>
    <w:rsid w:val="00EE6922"/>
    <w:rsid w:val="00EE7D28"/>
    <w:rsid w:val="00EF0081"/>
    <w:rsid w:val="00EF26CC"/>
    <w:rsid w:val="00EF2C40"/>
    <w:rsid w:val="00EF3BBD"/>
    <w:rsid w:val="00EF4214"/>
    <w:rsid w:val="00EF6170"/>
    <w:rsid w:val="00EF7C81"/>
    <w:rsid w:val="00F00EEE"/>
    <w:rsid w:val="00F0129F"/>
    <w:rsid w:val="00F019B6"/>
    <w:rsid w:val="00F02DD3"/>
    <w:rsid w:val="00F02E65"/>
    <w:rsid w:val="00F02E94"/>
    <w:rsid w:val="00F06AA5"/>
    <w:rsid w:val="00F100B8"/>
    <w:rsid w:val="00F12AF0"/>
    <w:rsid w:val="00F13756"/>
    <w:rsid w:val="00F15D07"/>
    <w:rsid w:val="00F1646D"/>
    <w:rsid w:val="00F1730F"/>
    <w:rsid w:val="00F246AF"/>
    <w:rsid w:val="00F26D0A"/>
    <w:rsid w:val="00F34E8C"/>
    <w:rsid w:val="00F35110"/>
    <w:rsid w:val="00F36953"/>
    <w:rsid w:val="00F36DEE"/>
    <w:rsid w:val="00F421FA"/>
    <w:rsid w:val="00F439D6"/>
    <w:rsid w:val="00F45E0C"/>
    <w:rsid w:val="00F472EC"/>
    <w:rsid w:val="00F47320"/>
    <w:rsid w:val="00F504A4"/>
    <w:rsid w:val="00F51764"/>
    <w:rsid w:val="00F52C44"/>
    <w:rsid w:val="00F54D32"/>
    <w:rsid w:val="00F56E51"/>
    <w:rsid w:val="00F604C7"/>
    <w:rsid w:val="00F62098"/>
    <w:rsid w:val="00F62DDC"/>
    <w:rsid w:val="00F64C7A"/>
    <w:rsid w:val="00F65B69"/>
    <w:rsid w:val="00F66703"/>
    <w:rsid w:val="00F709F3"/>
    <w:rsid w:val="00F710E5"/>
    <w:rsid w:val="00F72F81"/>
    <w:rsid w:val="00F74096"/>
    <w:rsid w:val="00F740EE"/>
    <w:rsid w:val="00F74F6B"/>
    <w:rsid w:val="00F7622A"/>
    <w:rsid w:val="00F7694A"/>
    <w:rsid w:val="00F83535"/>
    <w:rsid w:val="00F83634"/>
    <w:rsid w:val="00F8474A"/>
    <w:rsid w:val="00F85076"/>
    <w:rsid w:val="00F85CCD"/>
    <w:rsid w:val="00F913DB"/>
    <w:rsid w:val="00F91891"/>
    <w:rsid w:val="00F92147"/>
    <w:rsid w:val="00F92199"/>
    <w:rsid w:val="00F92A71"/>
    <w:rsid w:val="00F92FBB"/>
    <w:rsid w:val="00F93B6E"/>
    <w:rsid w:val="00F93F77"/>
    <w:rsid w:val="00F94B45"/>
    <w:rsid w:val="00F95DBE"/>
    <w:rsid w:val="00F96060"/>
    <w:rsid w:val="00F96391"/>
    <w:rsid w:val="00F974FF"/>
    <w:rsid w:val="00FA061D"/>
    <w:rsid w:val="00FA305E"/>
    <w:rsid w:val="00FA329F"/>
    <w:rsid w:val="00FA35B0"/>
    <w:rsid w:val="00FA4A5D"/>
    <w:rsid w:val="00FA4A7D"/>
    <w:rsid w:val="00FA4F82"/>
    <w:rsid w:val="00FB00D7"/>
    <w:rsid w:val="00FB2229"/>
    <w:rsid w:val="00FB2984"/>
    <w:rsid w:val="00FB2D65"/>
    <w:rsid w:val="00FB4E50"/>
    <w:rsid w:val="00FB6A4B"/>
    <w:rsid w:val="00FB73B5"/>
    <w:rsid w:val="00FB7799"/>
    <w:rsid w:val="00FC5A31"/>
    <w:rsid w:val="00FC61E8"/>
    <w:rsid w:val="00FC7939"/>
    <w:rsid w:val="00FD052A"/>
    <w:rsid w:val="00FD3459"/>
    <w:rsid w:val="00FD5F07"/>
    <w:rsid w:val="00FE02CA"/>
    <w:rsid w:val="00FE0D43"/>
    <w:rsid w:val="00FE2E6E"/>
    <w:rsid w:val="00FE4029"/>
    <w:rsid w:val="00FE644A"/>
    <w:rsid w:val="00FE7004"/>
    <w:rsid w:val="00FE71DC"/>
    <w:rsid w:val="00FF2F86"/>
    <w:rsid w:val="00FF3F41"/>
    <w:rsid w:val="00FF45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455859"/>
  <w15:docId w15:val="{413A148B-655F-49F5-BE87-468280F6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4">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ard">
    <w:name w:val="Normal"/>
    <w:qFormat/>
    <w:rsid w:val="004609A1"/>
    <w:pPr>
      <w:spacing w:line="276" w:lineRule="auto"/>
    </w:pPr>
    <w:rPr>
      <w:rFonts w:ascii="Verdana" w:hAnsi="Verdana"/>
      <w:sz w:val="19"/>
    </w:rPr>
  </w:style>
  <w:style w:type="paragraph" w:styleId="Kop1">
    <w:name w:val="heading 1"/>
    <w:basedOn w:val="Standaard"/>
    <w:next w:val="Standaard"/>
    <w:link w:val="Kop1Char"/>
    <w:autoRedefine/>
    <w:uiPriority w:val="99"/>
    <w:qFormat/>
    <w:rsid w:val="00DC1F67"/>
    <w:pPr>
      <w:keepNext/>
      <w:keepLines/>
      <w:pageBreakBefore/>
      <w:numPr>
        <w:numId w:val="8"/>
      </w:numPr>
      <w:tabs>
        <w:tab w:val="left" w:pos="0"/>
      </w:tabs>
      <w:spacing w:after="240" w:line="360" w:lineRule="exact"/>
      <w:outlineLvl w:val="0"/>
    </w:pPr>
    <w:rPr>
      <w:b/>
      <w:color w:val="004983"/>
      <w:kern w:val="36"/>
      <w:sz w:val="36"/>
    </w:rPr>
  </w:style>
  <w:style w:type="paragraph" w:styleId="Kop2">
    <w:name w:val="heading 2"/>
    <w:basedOn w:val="Standaard"/>
    <w:next w:val="Standaard"/>
    <w:link w:val="Kop2Char"/>
    <w:autoRedefine/>
    <w:uiPriority w:val="99"/>
    <w:qFormat/>
    <w:rsid w:val="00833EA8"/>
    <w:pPr>
      <w:keepNext/>
      <w:keepLines/>
      <w:numPr>
        <w:ilvl w:val="1"/>
        <w:numId w:val="8"/>
      </w:numPr>
      <w:spacing w:before="240" w:after="60"/>
      <w:outlineLvl w:val="1"/>
    </w:pPr>
    <w:rPr>
      <w:b/>
      <w:color w:val="4F81BD" w:themeColor="accent1"/>
      <w:sz w:val="24"/>
    </w:rPr>
  </w:style>
  <w:style w:type="paragraph" w:styleId="Kop3">
    <w:name w:val="heading 3"/>
    <w:basedOn w:val="Standaard"/>
    <w:next w:val="Standaard"/>
    <w:link w:val="Kop3Char"/>
    <w:qFormat/>
    <w:rsid w:val="00780CC3"/>
    <w:pPr>
      <w:keepNext/>
      <w:keepLines/>
      <w:numPr>
        <w:ilvl w:val="2"/>
        <w:numId w:val="8"/>
      </w:numPr>
      <w:spacing w:before="240"/>
      <w:outlineLvl w:val="2"/>
    </w:pPr>
    <w:rPr>
      <w:b/>
      <w:color w:val="4F81BD" w:themeColor="accent1"/>
    </w:rPr>
  </w:style>
  <w:style w:type="paragraph" w:styleId="Kop4">
    <w:name w:val="heading 4"/>
    <w:basedOn w:val="Standaard"/>
    <w:next w:val="Standaard"/>
    <w:qFormat/>
    <w:rsid w:val="00BD46EB"/>
    <w:pPr>
      <w:keepNext/>
      <w:keepLines/>
      <w:numPr>
        <w:ilvl w:val="3"/>
        <w:numId w:val="8"/>
      </w:numPr>
      <w:spacing w:before="240"/>
      <w:outlineLvl w:val="3"/>
    </w:pPr>
    <w:rPr>
      <w:b/>
      <w:sz w:val="28"/>
    </w:rPr>
  </w:style>
  <w:style w:type="paragraph" w:styleId="Kop5">
    <w:name w:val="heading 5"/>
    <w:basedOn w:val="Standaard"/>
    <w:next w:val="Standaard"/>
    <w:qFormat/>
    <w:rsid w:val="00BD46EB"/>
    <w:pPr>
      <w:numPr>
        <w:ilvl w:val="4"/>
        <w:numId w:val="8"/>
      </w:numPr>
      <w:spacing w:before="120"/>
      <w:outlineLvl w:val="4"/>
    </w:pPr>
  </w:style>
  <w:style w:type="paragraph" w:styleId="Kop6">
    <w:name w:val="heading 6"/>
    <w:basedOn w:val="Standaard"/>
    <w:next w:val="Standaard"/>
    <w:qFormat/>
    <w:rsid w:val="00BD46EB"/>
    <w:pPr>
      <w:spacing w:before="120"/>
      <w:outlineLvl w:val="5"/>
    </w:pPr>
  </w:style>
  <w:style w:type="paragraph" w:styleId="Kop7">
    <w:name w:val="heading 7"/>
    <w:basedOn w:val="Standaard"/>
    <w:next w:val="Standaard"/>
    <w:qFormat/>
    <w:rsid w:val="00BD46EB"/>
    <w:pPr>
      <w:spacing w:before="120"/>
      <w:outlineLvl w:val="6"/>
    </w:pPr>
    <w:rPr>
      <w:i/>
    </w:rPr>
  </w:style>
  <w:style w:type="paragraph" w:styleId="Kop8">
    <w:name w:val="heading 8"/>
    <w:basedOn w:val="Standaard"/>
    <w:next w:val="Standaard"/>
    <w:qFormat/>
    <w:rsid w:val="00BD46EB"/>
    <w:pPr>
      <w:tabs>
        <w:tab w:val="left" w:pos="1985"/>
      </w:tabs>
      <w:ind w:left="1985" w:hanging="1985"/>
      <w:outlineLvl w:val="7"/>
    </w:pPr>
    <w:rPr>
      <w:sz w:val="32"/>
    </w:rPr>
  </w:style>
  <w:style w:type="paragraph" w:styleId="Kop9">
    <w:name w:val="heading 9"/>
    <w:basedOn w:val="Standaard"/>
    <w:next w:val="Standaard"/>
    <w:qFormat/>
    <w:rsid w:val="00526799"/>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qFormat/>
    <w:rsid w:val="00D15841"/>
    <w:pPr>
      <w:pBdr>
        <w:bottom w:val="single" w:sz="4" w:space="1" w:color="auto"/>
      </w:pBdr>
      <w:tabs>
        <w:tab w:val="left" w:pos="680"/>
        <w:tab w:val="right" w:pos="9072"/>
      </w:tabs>
      <w:spacing w:before="120" w:after="120"/>
      <w:ind w:left="567" w:hanging="567"/>
    </w:pPr>
    <w:rPr>
      <w:b/>
      <w:noProof/>
    </w:rPr>
  </w:style>
  <w:style w:type="paragraph" w:styleId="Inhopg2">
    <w:name w:val="toc 2"/>
    <w:basedOn w:val="Standaard"/>
    <w:next w:val="Standaard"/>
    <w:uiPriority w:val="39"/>
    <w:qFormat/>
    <w:rsid w:val="00D15841"/>
    <w:pPr>
      <w:tabs>
        <w:tab w:val="left" w:pos="680"/>
        <w:tab w:val="right" w:pos="9072"/>
      </w:tabs>
      <w:ind w:left="680" w:hanging="567"/>
    </w:pPr>
  </w:style>
  <w:style w:type="paragraph" w:styleId="Voettekst">
    <w:name w:val="footer"/>
    <w:basedOn w:val="Standaard"/>
    <w:rsid w:val="00F54D32"/>
    <w:pPr>
      <w:tabs>
        <w:tab w:val="right" w:pos="9072"/>
      </w:tabs>
    </w:pPr>
    <w:rPr>
      <w:sz w:val="16"/>
    </w:rPr>
  </w:style>
  <w:style w:type="paragraph" w:styleId="Koptekst">
    <w:name w:val="header"/>
    <w:basedOn w:val="Standaard"/>
    <w:rsid w:val="00F54D32"/>
    <w:rPr>
      <w:b/>
    </w:rPr>
  </w:style>
  <w:style w:type="paragraph" w:customStyle="1" w:styleId="Kop0">
    <w:name w:val="Kop 0"/>
    <w:basedOn w:val="Kop1"/>
    <w:next w:val="Standaard"/>
    <w:rsid w:val="00F54D32"/>
    <w:pPr>
      <w:numPr>
        <w:numId w:val="0"/>
      </w:numPr>
      <w:outlineLvl w:val="9"/>
    </w:pPr>
    <w:rPr>
      <w:b w:val="0"/>
    </w:rPr>
  </w:style>
  <w:style w:type="character" w:styleId="Paginanummer">
    <w:name w:val="page number"/>
    <w:basedOn w:val="Standaardalinea-lettertype"/>
    <w:rsid w:val="00F54D32"/>
    <w:rPr>
      <w:rFonts w:ascii="Lucida Sans Unicode" w:hAnsi="Lucida Sans Unicode"/>
      <w:sz w:val="16"/>
    </w:rPr>
  </w:style>
  <w:style w:type="paragraph" w:customStyle="1" w:styleId="Lijstspeciaal">
    <w:name w:val="Lijst speciaal"/>
    <w:basedOn w:val="Standaard"/>
    <w:rsid w:val="00F54D32"/>
    <w:pPr>
      <w:ind w:hanging="567"/>
    </w:pPr>
  </w:style>
  <w:style w:type="paragraph" w:styleId="Documentstructuur">
    <w:name w:val="Document Map"/>
    <w:basedOn w:val="Standaard"/>
    <w:semiHidden/>
    <w:rsid w:val="00F54D32"/>
    <w:pPr>
      <w:shd w:val="clear" w:color="auto" w:fill="000080"/>
    </w:pPr>
    <w:rPr>
      <w:rFonts w:ascii="Tahoma" w:hAnsi="Tahoma"/>
    </w:rPr>
  </w:style>
  <w:style w:type="character" w:styleId="Zwaar">
    <w:name w:val="Strong"/>
    <w:basedOn w:val="Standaardalinea-lettertype"/>
    <w:qFormat/>
    <w:rsid w:val="001B1203"/>
    <w:rPr>
      <w:b/>
      <w:bCs/>
      <w:sz w:val="22"/>
    </w:rPr>
  </w:style>
  <w:style w:type="character" w:customStyle="1" w:styleId="i">
    <w:name w:val="i"/>
    <w:basedOn w:val="Standaardalinea-lettertype"/>
    <w:rsid w:val="00F54D32"/>
    <w:rPr>
      <w:b/>
      <w:vanish/>
      <w:color w:val="0000FF"/>
      <w:sz w:val="18"/>
    </w:rPr>
  </w:style>
  <w:style w:type="character" w:styleId="Verwijzingopmerking">
    <w:name w:val="annotation reference"/>
    <w:basedOn w:val="Standaardalinea-lettertype"/>
    <w:uiPriority w:val="99"/>
    <w:rsid w:val="00F54D32"/>
    <w:rPr>
      <w:sz w:val="16"/>
    </w:rPr>
  </w:style>
  <w:style w:type="paragraph" w:styleId="Ballontekst">
    <w:name w:val="Balloon Text"/>
    <w:basedOn w:val="Standaard"/>
    <w:semiHidden/>
    <w:rsid w:val="00F54D32"/>
    <w:rPr>
      <w:rFonts w:ascii="Tahoma" w:hAnsi="Tahoma"/>
      <w:sz w:val="16"/>
    </w:rPr>
  </w:style>
  <w:style w:type="paragraph" w:styleId="Tekstopmerking">
    <w:name w:val="annotation text"/>
    <w:basedOn w:val="Standaard"/>
    <w:link w:val="TekstopmerkingChar"/>
    <w:uiPriority w:val="99"/>
    <w:rsid w:val="00F54D32"/>
  </w:style>
  <w:style w:type="paragraph" w:styleId="Plattetekst">
    <w:name w:val="Body Text"/>
    <w:basedOn w:val="Standaard"/>
    <w:rsid w:val="00F54D32"/>
    <w:rPr>
      <w:rFonts w:cs="Lucida Sans Unicode"/>
    </w:rPr>
  </w:style>
  <w:style w:type="paragraph" w:styleId="Plattetekst2">
    <w:name w:val="Body Text 2"/>
    <w:basedOn w:val="Standaard"/>
    <w:rsid w:val="00F54D32"/>
    <w:rPr>
      <w:rFonts w:cs="Lucida Sans Unicode"/>
    </w:rPr>
  </w:style>
  <w:style w:type="paragraph" w:styleId="Inhopg3">
    <w:name w:val="toc 3"/>
    <w:basedOn w:val="Standaard"/>
    <w:next w:val="Standaard"/>
    <w:uiPriority w:val="39"/>
    <w:qFormat/>
    <w:rsid w:val="00F54D32"/>
    <w:pPr>
      <w:tabs>
        <w:tab w:val="left" w:pos="1134"/>
        <w:tab w:val="right" w:pos="9072"/>
      </w:tabs>
      <w:spacing w:before="120" w:after="120" w:line="240" w:lineRule="exact"/>
      <w:ind w:left="1134" w:hanging="1134"/>
    </w:pPr>
    <w:rPr>
      <w:sz w:val="22"/>
    </w:rPr>
  </w:style>
  <w:style w:type="paragraph" w:customStyle="1" w:styleId="CM1">
    <w:name w:val="CM1"/>
    <w:basedOn w:val="Standaard"/>
    <w:next w:val="Standaard"/>
    <w:rsid w:val="00F54D32"/>
    <w:pPr>
      <w:widowControl w:val="0"/>
      <w:autoSpaceDE w:val="0"/>
      <w:autoSpaceDN w:val="0"/>
      <w:adjustRightInd w:val="0"/>
      <w:spacing w:line="246" w:lineRule="atLeast"/>
    </w:pPr>
    <w:rPr>
      <w:sz w:val="24"/>
      <w:szCs w:val="24"/>
    </w:rPr>
  </w:style>
  <w:style w:type="character" w:styleId="Nadruk">
    <w:name w:val="Emphasis"/>
    <w:basedOn w:val="Standaardalinea-lettertype"/>
    <w:uiPriority w:val="99"/>
    <w:qFormat/>
    <w:rsid w:val="00BD46EB"/>
    <w:rPr>
      <w:i/>
      <w:iCs/>
    </w:rPr>
  </w:style>
  <w:style w:type="paragraph" w:styleId="Onderwerpvanopmerking">
    <w:name w:val="annotation subject"/>
    <w:basedOn w:val="Tekstopmerking"/>
    <w:next w:val="Tekstopmerking"/>
    <w:semiHidden/>
    <w:rsid w:val="00F54D32"/>
    <w:rPr>
      <w:b/>
      <w:bCs/>
    </w:rPr>
  </w:style>
  <w:style w:type="paragraph" w:styleId="Bijschrift">
    <w:name w:val="caption"/>
    <w:basedOn w:val="Standaard"/>
    <w:next w:val="Standaard"/>
    <w:qFormat/>
    <w:rsid w:val="00BD46EB"/>
    <w:pPr>
      <w:spacing w:before="120"/>
    </w:pPr>
    <w:rPr>
      <w:i/>
    </w:rPr>
  </w:style>
  <w:style w:type="paragraph" w:styleId="Bronvermelding">
    <w:name w:val="table of authorities"/>
    <w:basedOn w:val="Standaard"/>
    <w:next w:val="Standaard"/>
    <w:semiHidden/>
    <w:rsid w:val="00F54D32"/>
    <w:pPr>
      <w:spacing w:before="120"/>
    </w:pPr>
    <w:rPr>
      <w:i/>
    </w:rPr>
  </w:style>
  <w:style w:type="paragraph" w:styleId="Index1">
    <w:name w:val="index 1"/>
    <w:basedOn w:val="Standaard"/>
    <w:next w:val="Standaard"/>
    <w:autoRedefine/>
    <w:uiPriority w:val="99"/>
    <w:semiHidden/>
    <w:rsid w:val="00F54D32"/>
  </w:style>
  <w:style w:type="paragraph" w:styleId="Index2">
    <w:name w:val="index 2"/>
    <w:basedOn w:val="Standaard"/>
    <w:next w:val="Standaard"/>
    <w:autoRedefine/>
    <w:semiHidden/>
    <w:rsid w:val="00F54D32"/>
    <w:pPr>
      <w:ind w:left="283"/>
    </w:pPr>
  </w:style>
  <w:style w:type="paragraph" w:styleId="Index3">
    <w:name w:val="index 3"/>
    <w:basedOn w:val="Standaard"/>
    <w:next w:val="Standaard"/>
    <w:autoRedefine/>
    <w:semiHidden/>
    <w:rsid w:val="00F54D32"/>
    <w:pPr>
      <w:ind w:left="566"/>
    </w:pPr>
  </w:style>
  <w:style w:type="paragraph" w:styleId="Index4">
    <w:name w:val="index 4"/>
    <w:basedOn w:val="Standaard"/>
    <w:next w:val="Standaard"/>
    <w:autoRedefine/>
    <w:semiHidden/>
    <w:rsid w:val="00F54D32"/>
    <w:pPr>
      <w:ind w:left="849"/>
    </w:pPr>
  </w:style>
  <w:style w:type="paragraph" w:styleId="Index5">
    <w:name w:val="index 5"/>
    <w:basedOn w:val="Standaard"/>
    <w:next w:val="Standaard"/>
    <w:autoRedefine/>
    <w:semiHidden/>
    <w:rsid w:val="00F54D32"/>
    <w:pPr>
      <w:ind w:left="1132"/>
    </w:pPr>
  </w:style>
  <w:style w:type="paragraph" w:styleId="Index6">
    <w:name w:val="index 6"/>
    <w:basedOn w:val="Standaard"/>
    <w:next w:val="Standaard"/>
    <w:autoRedefine/>
    <w:semiHidden/>
    <w:rsid w:val="00F54D32"/>
    <w:pPr>
      <w:ind w:left="1415"/>
    </w:pPr>
  </w:style>
  <w:style w:type="paragraph" w:styleId="Index7">
    <w:name w:val="index 7"/>
    <w:basedOn w:val="Standaard"/>
    <w:next w:val="Standaard"/>
    <w:autoRedefine/>
    <w:semiHidden/>
    <w:rsid w:val="00F54D32"/>
    <w:pPr>
      <w:ind w:left="1698"/>
    </w:pPr>
  </w:style>
  <w:style w:type="paragraph" w:styleId="Indexkop">
    <w:name w:val="index heading"/>
    <w:basedOn w:val="Standaard"/>
    <w:next w:val="Index1"/>
    <w:semiHidden/>
    <w:rsid w:val="00F54D32"/>
  </w:style>
  <w:style w:type="paragraph" w:styleId="Inhopg4">
    <w:name w:val="toc 4"/>
    <w:basedOn w:val="Standaard"/>
    <w:next w:val="Standaard"/>
    <w:autoRedefine/>
    <w:semiHidden/>
    <w:rsid w:val="00F54D32"/>
    <w:pPr>
      <w:tabs>
        <w:tab w:val="left" w:pos="1600"/>
        <w:tab w:val="right" w:pos="9072"/>
      </w:tabs>
      <w:spacing w:before="120"/>
    </w:pPr>
    <w:rPr>
      <w:b/>
      <w:noProof/>
    </w:rPr>
  </w:style>
  <w:style w:type="paragraph" w:styleId="Inhopg5">
    <w:name w:val="toc 5"/>
    <w:basedOn w:val="Inhopg1"/>
    <w:next w:val="Standaard"/>
    <w:autoRedefine/>
    <w:semiHidden/>
    <w:rsid w:val="00F54D32"/>
  </w:style>
  <w:style w:type="paragraph" w:styleId="Inhopg6">
    <w:name w:val="toc 6"/>
    <w:basedOn w:val="Inhopg1"/>
    <w:next w:val="Standaard"/>
    <w:autoRedefine/>
    <w:semiHidden/>
    <w:rsid w:val="00F54D32"/>
  </w:style>
  <w:style w:type="paragraph" w:styleId="Inhopg7">
    <w:name w:val="toc 7"/>
    <w:basedOn w:val="Inhopg1"/>
    <w:next w:val="Standaard"/>
    <w:autoRedefine/>
    <w:semiHidden/>
    <w:rsid w:val="00F54D32"/>
  </w:style>
  <w:style w:type="paragraph" w:styleId="Inhopg8">
    <w:name w:val="toc 8"/>
    <w:basedOn w:val="Inhopg1"/>
    <w:next w:val="Standaard"/>
    <w:autoRedefine/>
    <w:semiHidden/>
    <w:rsid w:val="00F54D32"/>
  </w:style>
  <w:style w:type="paragraph" w:styleId="Inhopg9">
    <w:name w:val="toc 9"/>
    <w:basedOn w:val="Inhopg1"/>
    <w:next w:val="Standaard"/>
    <w:autoRedefine/>
    <w:semiHidden/>
    <w:rsid w:val="00F54D32"/>
  </w:style>
  <w:style w:type="paragraph" w:styleId="Kopbronvermelding">
    <w:name w:val="toa heading"/>
    <w:basedOn w:val="Standaard"/>
    <w:next w:val="Standaard"/>
    <w:semiHidden/>
    <w:rsid w:val="00F54D32"/>
    <w:pPr>
      <w:spacing w:before="120"/>
    </w:pPr>
    <w:rPr>
      <w:b/>
      <w:sz w:val="24"/>
    </w:rPr>
  </w:style>
  <w:style w:type="paragraph" w:styleId="Lijst">
    <w:name w:val="List"/>
    <w:basedOn w:val="Standaard"/>
    <w:rsid w:val="00F54D32"/>
    <w:pPr>
      <w:numPr>
        <w:numId w:val="2"/>
      </w:numPr>
    </w:pPr>
  </w:style>
  <w:style w:type="paragraph" w:styleId="Lijst2">
    <w:name w:val="List 2"/>
    <w:basedOn w:val="Lijst"/>
    <w:rsid w:val="00F54D32"/>
    <w:pPr>
      <w:numPr>
        <w:numId w:val="0"/>
      </w:numPr>
      <w:ind w:left="566" w:hanging="284"/>
    </w:pPr>
  </w:style>
  <w:style w:type="paragraph" w:styleId="Lijst3">
    <w:name w:val="List 3"/>
    <w:basedOn w:val="Lijst"/>
    <w:rsid w:val="00F54D32"/>
    <w:pPr>
      <w:numPr>
        <w:numId w:val="0"/>
      </w:numPr>
      <w:ind w:left="849" w:hanging="284"/>
    </w:pPr>
  </w:style>
  <w:style w:type="paragraph" w:styleId="Lijst4">
    <w:name w:val="List 4"/>
    <w:basedOn w:val="Lijst"/>
    <w:rsid w:val="00F54D32"/>
    <w:pPr>
      <w:numPr>
        <w:numId w:val="0"/>
      </w:numPr>
      <w:ind w:left="1132" w:hanging="284"/>
    </w:pPr>
  </w:style>
  <w:style w:type="paragraph" w:styleId="Lijst5">
    <w:name w:val="List 5"/>
    <w:basedOn w:val="Lijst"/>
    <w:rsid w:val="00F54D32"/>
    <w:pPr>
      <w:numPr>
        <w:numId w:val="0"/>
      </w:numPr>
      <w:ind w:left="1418" w:hanging="284"/>
    </w:pPr>
  </w:style>
  <w:style w:type="paragraph" w:styleId="Lijstmetafbeeldingen">
    <w:name w:val="table of figures"/>
    <w:basedOn w:val="Standaard"/>
    <w:next w:val="Standaard"/>
    <w:semiHidden/>
    <w:rsid w:val="00F54D32"/>
    <w:pPr>
      <w:tabs>
        <w:tab w:val="right" w:leader="dot" w:pos="8221"/>
      </w:tabs>
      <w:ind w:hanging="567"/>
    </w:pPr>
  </w:style>
  <w:style w:type="paragraph" w:styleId="Lijstopsomteken">
    <w:name w:val="List Bullet"/>
    <w:basedOn w:val="Standaard"/>
    <w:rsid w:val="00F54D32"/>
    <w:pPr>
      <w:numPr>
        <w:numId w:val="3"/>
      </w:numPr>
    </w:pPr>
  </w:style>
  <w:style w:type="paragraph" w:styleId="Lijstopsomteken2">
    <w:name w:val="List Bullet 2"/>
    <w:basedOn w:val="Lijstopsomteken"/>
    <w:rsid w:val="00F54D32"/>
    <w:pPr>
      <w:numPr>
        <w:numId w:val="0"/>
      </w:numPr>
    </w:pPr>
  </w:style>
  <w:style w:type="character" w:customStyle="1" w:styleId="LijstopsomtekenCharChar">
    <w:name w:val="Lijst opsom.teken Char Char"/>
    <w:basedOn w:val="Standaardalinea-lettertype"/>
    <w:rsid w:val="00F54D32"/>
    <w:rPr>
      <w:rFonts w:ascii="Lucida Sans Unicode" w:hAnsi="Lucida Sans Unicode"/>
      <w:sz w:val="18"/>
      <w:lang w:val="nl-NL" w:eastAsia="nl-NL" w:bidi="ar-SA"/>
    </w:rPr>
  </w:style>
  <w:style w:type="character" w:customStyle="1" w:styleId="Lijstopsomteken2Char">
    <w:name w:val="Lijst opsom.teken 2 Char"/>
    <w:basedOn w:val="LijstopsomtekenCharChar"/>
    <w:rsid w:val="00F54D32"/>
    <w:rPr>
      <w:rFonts w:ascii="Lucida Sans Unicode" w:hAnsi="Lucida Sans Unicode"/>
      <w:sz w:val="18"/>
      <w:lang w:val="nl-NL" w:eastAsia="nl-NL" w:bidi="ar-SA"/>
    </w:rPr>
  </w:style>
  <w:style w:type="paragraph" w:styleId="Lijstopsomteken3">
    <w:name w:val="List Bullet 3"/>
    <w:basedOn w:val="Lijstopsomteken"/>
    <w:autoRedefine/>
    <w:rsid w:val="00F54D32"/>
    <w:pPr>
      <w:numPr>
        <w:numId w:val="0"/>
      </w:numPr>
    </w:pPr>
  </w:style>
  <w:style w:type="character" w:customStyle="1" w:styleId="Lijstopsomteken3Char">
    <w:name w:val="Lijst opsom.teken 3 Char"/>
    <w:basedOn w:val="LijstopsomtekenCharChar"/>
    <w:rsid w:val="00F54D32"/>
    <w:rPr>
      <w:rFonts w:ascii="Lucida Sans Unicode" w:hAnsi="Lucida Sans Unicode"/>
      <w:sz w:val="18"/>
      <w:lang w:val="nl-NL" w:eastAsia="nl-NL" w:bidi="ar-SA"/>
    </w:rPr>
  </w:style>
  <w:style w:type="paragraph" w:styleId="Lijstopsomteken4">
    <w:name w:val="List Bullet 4"/>
    <w:basedOn w:val="Lijstopsomteken"/>
    <w:autoRedefine/>
    <w:rsid w:val="00F54D32"/>
    <w:pPr>
      <w:numPr>
        <w:numId w:val="0"/>
      </w:numPr>
    </w:pPr>
  </w:style>
  <w:style w:type="paragraph" w:styleId="Lijstopsomteken5">
    <w:name w:val="List Bullet 5"/>
    <w:basedOn w:val="Lijstopsomteken"/>
    <w:autoRedefine/>
    <w:rsid w:val="00F54D32"/>
    <w:pPr>
      <w:numPr>
        <w:numId w:val="0"/>
      </w:numPr>
    </w:pPr>
  </w:style>
  <w:style w:type="paragraph" w:customStyle="1" w:styleId="Lijstspeciaal2">
    <w:name w:val="Lijst speciaal 2"/>
    <w:basedOn w:val="Lijstspeciaal"/>
    <w:rsid w:val="00F54D32"/>
    <w:pPr>
      <w:ind w:left="851"/>
    </w:pPr>
  </w:style>
  <w:style w:type="paragraph" w:customStyle="1" w:styleId="Lijstspeciaal3">
    <w:name w:val="Lijst speciaal 3"/>
    <w:basedOn w:val="Lijstspeciaal"/>
    <w:rsid w:val="00F54D32"/>
    <w:pPr>
      <w:ind w:left="1134"/>
    </w:pPr>
  </w:style>
  <w:style w:type="paragraph" w:customStyle="1" w:styleId="Lijstspeciaal4">
    <w:name w:val="Lijst speciaal 4"/>
    <w:basedOn w:val="Lijstspeciaal"/>
    <w:rsid w:val="00F54D32"/>
    <w:pPr>
      <w:ind w:left="1418"/>
    </w:pPr>
  </w:style>
  <w:style w:type="paragraph" w:customStyle="1" w:styleId="Lijstspeciaal5">
    <w:name w:val="Lijst speciaal 5"/>
    <w:basedOn w:val="Lijstspeciaal"/>
    <w:rsid w:val="00F54D32"/>
    <w:pPr>
      <w:ind w:left="1701"/>
    </w:pPr>
  </w:style>
  <w:style w:type="paragraph" w:styleId="Lijstnummering">
    <w:name w:val="List Number"/>
    <w:basedOn w:val="Standaard"/>
    <w:rsid w:val="00F54D32"/>
    <w:pPr>
      <w:ind w:left="284" w:hanging="284"/>
    </w:pPr>
  </w:style>
  <w:style w:type="paragraph" w:styleId="Lijstnummering2">
    <w:name w:val="List Number 2"/>
    <w:basedOn w:val="Lijstnummering"/>
    <w:rsid w:val="00F54D32"/>
    <w:pPr>
      <w:ind w:left="566"/>
    </w:pPr>
  </w:style>
  <w:style w:type="paragraph" w:styleId="Lijstnummering3">
    <w:name w:val="List Number 3"/>
    <w:basedOn w:val="Lijstnummering"/>
    <w:rsid w:val="00F54D32"/>
    <w:pPr>
      <w:ind w:left="849"/>
    </w:pPr>
  </w:style>
  <w:style w:type="paragraph" w:styleId="Lijstnummering4">
    <w:name w:val="List Number 4"/>
    <w:basedOn w:val="Lijstnummering"/>
    <w:rsid w:val="00F54D32"/>
    <w:pPr>
      <w:ind w:left="1132"/>
    </w:pPr>
  </w:style>
  <w:style w:type="paragraph" w:styleId="Lijstnummering5">
    <w:name w:val="List Number 5"/>
    <w:basedOn w:val="Lijstnummering"/>
    <w:rsid w:val="00F54D32"/>
    <w:pPr>
      <w:ind w:left="1418"/>
    </w:pPr>
  </w:style>
  <w:style w:type="paragraph" w:styleId="Lijstvoortzetting">
    <w:name w:val="List Continue"/>
    <w:basedOn w:val="Standaard"/>
    <w:rsid w:val="00F54D32"/>
    <w:pPr>
      <w:numPr>
        <w:numId w:val="4"/>
      </w:numPr>
    </w:pPr>
  </w:style>
  <w:style w:type="paragraph" w:styleId="Lijstvoortzetting2">
    <w:name w:val="List Continue 2"/>
    <w:basedOn w:val="Lijstvoortzetting"/>
    <w:rsid w:val="00F54D32"/>
    <w:pPr>
      <w:numPr>
        <w:numId w:val="0"/>
      </w:numPr>
      <w:ind w:left="567" w:hanging="284"/>
    </w:pPr>
  </w:style>
  <w:style w:type="paragraph" w:styleId="Lijstvoortzetting3">
    <w:name w:val="List Continue 3"/>
    <w:basedOn w:val="Lijstvoortzetting"/>
    <w:rsid w:val="00F54D32"/>
    <w:pPr>
      <w:numPr>
        <w:numId w:val="0"/>
      </w:numPr>
      <w:ind w:left="850" w:hanging="284"/>
    </w:pPr>
  </w:style>
  <w:style w:type="character" w:customStyle="1" w:styleId="LijstvoortzettingChar">
    <w:name w:val="Lijstvoortzetting Char"/>
    <w:basedOn w:val="Standaardalinea-lettertype"/>
    <w:rsid w:val="00F54D32"/>
    <w:rPr>
      <w:rFonts w:ascii="Lucida Sans Unicode" w:hAnsi="Lucida Sans Unicode"/>
      <w:sz w:val="18"/>
      <w:lang w:val="nl-NL" w:eastAsia="nl-NL" w:bidi="ar-SA"/>
    </w:rPr>
  </w:style>
  <w:style w:type="character" w:customStyle="1" w:styleId="Lijstvoortzetting3Char">
    <w:name w:val="Lijstvoortzetting 3 Char"/>
    <w:basedOn w:val="LijstvoortzettingChar"/>
    <w:rsid w:val="00F54D32"/>
    <w:rPr>
      <w:rFonts w:ascii="Lucida Sans Unicode" w:hAnsi="Lucida Sans Unicode"/>
      <w:sz w:val="18"/>
      <w:lang w:val="nl-NL" w:eastAsia="nl-NL" w:bidi="ar-SA"/>
    </w:rPr>
  </w:style>
  <w:style w:type="paragraph" w:styleId="Lijstvoortzetting4">
    <w:name w:val="List Continue 4"/>
    <w:basedOn w:val="Lijstvoortzetting"/>
    <w:rsid w:val="00F54D32"/>
    <w:pPr>
      <w:numPr>
        <w:numId w:val="0"/>
      </w:numPr>
      <w:ind w:left="1134" w:hanging="284"/>
    </w:pPr>
  </w:style>
  <w:style w:type="paragraph" w:styleId="Lijstvoortzetting5">
    <w:name w:val="List Continue 5"/>
    <w:basedOn w:val="Lijstvoortzetting"/>
    <w:rsid w:val="00F54D32"/>
    <w:pPr>
      <w:numPr>
        <w:numId w:val="0"/>
      </w:numPr>
      <w:ind w:left="1417" w:hanging="284"/>
    </w:pPr>
  </w:style>
  <w:style w:type="paragraph" w:styleId="Macrotekst">
    <w:name w:val="macro"/>
    <w:semiHidden/>
    <w:rsid w:val="00F54D32"/>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Regelnummer">
    <w:name w:val="line number"/>
    <w:basedOn w:val="Standaardalinea-lettertype"/>
    <w:rsid w:val="00F54D32"/>
    <w:rPr>
      <w:rFonts w:ascii="Lucida Sans Unicode" w:hAnsi="Lucida Sans Unicode"/>
    </w:rPr>
  </w:style>
  <w:style w:type="character" w:styleId="Voetnootmarkering">
    <w:name w:val="footnote reference"/>
    <w:basedOn w:val="Standaardalinea-lettertype"/>
    <w:uiPriority w:val="99"/>
    <w:rsid w:val="00F54D32"/>
    <w:rPr>
      <w:position w:val="6"/>
      <w:sz w:val="16"/>
    </w:rPr>
  </w:style>
  <w:style w:type="paragraph" w:styleId="Voetnoottekst">
    <w:name w:val="footnote text"/>
    <w:basedOn w:val="Standaard"/>
    <w:link w:val="VoetnoottekstChar"/>
    <w:uiPriority w:val="99"/>
    <w:rsid w:val="00F54D32"/>
  </w:style>
  <w:style w:type="character" w:customStyle="1" w:styleId="OpmaakprofielGrijs-25">
    <w:name w:val="Opmaakprofiel Grijs-25%"/>
    <w:basedOn w:val="Standaardalinea-lettertype"/>
    <w:rsid w:val="00F54D32"/>
    <w:rPr>
      <w:rFonts w:ascii="Lucida Sans Unicode" w:hAnsi="Lucida Sans Unicode"/>
      <w:color w:val="C0C0C0"/>
      <w:sz w:val="18"/>
    </w:rPr>
  </w:style>
  <w:style w:type="character" w:customStyle="1" w:styleId="OpmaakprofielVetBlauw">
    <w:name w:val="Opmaakprofiel Vet Blauw"/>
    <w:basedOn w:val="Standaardalinea-lettertype"/>
    <w:rsid w:val="00F54D32"/>
    <w:rPr>
      <w:rFonts w:ascii="Lucida Sans Unicode" w:hAnsi="Lucida Sans Unicode"/>
      <w:b/>
      <w:bCs/>
      <w:color w:val="0000FF"/>
      <w:sz w:val="18"/>
    </w:rPr>
  </w:style>
  <w:style w:type="character" w:styleId="Hyperlink">
    <w:name w:val="Hyperlink"/>
    <w:basedOn w:val="Standaardalinea-lettertype"/>
    <w:uiPriority w:val="99"/>
    <w:rsid w:val="00576219"/>
    <w:rPr>
      <w:color w:val="0000FF"/>
      <w:u w:val="single"/>
    </w:rPr>
  </w:style>
  <w:style w:type="character" w:styleId="GevolgdeHyperlink">
    <w:name w:val="FollowedHyperlink"/>
    <w:basedOn w:val="Standaardalinea-lettertype"/>
    <w:rsid w:val="00A47F6B"/>
    <w:rPr>
      <w:color w:val="800080"/>
      <w:u w:val="single"/>
    </w:rPr>
  </w:style>
  <w:style w:type="paragraph" w:customStyle="1" w:styleId="Eisen">
    <w:name w:val="Eisen"/>
    <w:basedOn w:val="Standaard"/>
    <w:link w:val="EisenChar"/>
    <w:rsid w:val="00386932"/>
    <w:pPr>
      <w:numPr>
        <w:numId w:val="5"/>
      </w:numPr>
      <w:spacing w:before="120" w:after="120"/>
    </w:pPr>
  </w:style>
  <w:style w:type="paragraph" w:customStyle="1" w:styleId="Wensen">
    <w:name w:val="Wensen"/>
    <w:basedOn w:val="Eisen"/>
    <w:rsid w:val="00914B35"/>
    <w:pPr>
      <w:numPr>
        <w:numId w:val="1"/>
      </w:numPr>
    </w:pPr>
    <w:rPr>
      <w:rFonts w:cs="Lucida Sans Unicode"/>
      <w:bCs/>
    </w:rPr>
  </w:style>
  <w:style w:type="table" w:styleId="Tabelraster">
    <w:name w:val="Table Grid"/>
    <w:basedOn w:val="Standaardtabel"/>
    <w:uiPriority w:val="5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senChar">
    <w:name w:val="Eisen Char"/>
    <w:basedOn w:val="Standaardalinea-lettertype"/>
    <w:link w:val="Eisen"/>
    <w:rsid w:val="000E2313"/>
    <w:rPr>
      <w:rFonts w:ascii="Verdana" w:hAnsi="Verdana"/>
      <w:sz w:val="19"/>
    </w:rPr>
  </w:style>
  <w:style w:type="paragraph" w:customStyle="1" w:styleId="Standaardklein">
    <w:name w:val="Standaard klein"/>
    <w:basedOn w:val="Standaard"/>
    <w:link w:val="StandaardkleinChar"/>
    <w:rsid w:val="00A23B7D"/>
    <w:pPr>
      <w:spacing w:line="240" w:lineRule="auto"/>
    </w:pPr>
    <w:rPr>
      <w:rFonts w:cs="Arial"/>
      <w:sz w:val="16"/>
      <w:szCs w:val="16"/>
    </w:rPr>
  </w:style>
  <w:style w:type="character" w:customStyle="1" w:styleId="StandaardkleinChar">
    <w:name w:val="Standaard klein Char"/>
    <w:basedOn w:val="Standaardalinea-lettertype"/>
    <w:link w:val="Standaardklein"/>
    <w:rsid w:val="00A23B7D"/>
    <w:rPr>
      <w:rFonts w:ascii="Calibri" w:hAnsi="Calibri" w:cs="Arial"/>
      <w:sz w:val="16"/>
      <w:szCs w:val="16"/>
    </w:rPr>
  </w:style>
  <w:style w:type="paragraph" w:customStyle="1" w:styleId="Standaardkleinvet">
    <w:name w:val="Standaard klein vet"/>
    <w:basedOn w:val="Standaard"/>
    <w:link w:val="StandaardkleinvetChar"/>
    <w:rsid w:val="00A23B7D"/>
    <w:pPr>
      <w:spacing w:line="240" w:lineRule="auto"/>
    </w:pPr>
    <w:rPr>
      <w:rFonts w:cs="Arial"/>
      <w:b/>
      <w:sz w:val="16"/>
      <w:szCs w:val="16"/>
    </w:rPr>
  </w:style>
  <w:style w:type="character" w:customStyle="1" w:styleId="StandaardkleinvetChar">
    <w:name w:val="Standaard klein vet Char"/>
    <w:basedOn w:val="Standaardalinea-lettertype"/>
    <w:link w:val="Standaardkleinvet"/>
    <w:rsid w:val="00A23B7D"/>
    <w:rPr>
      <w:rFonts w:ascii="Calibri" w:hAnsi="Calibri" w:cs="Arial"/>
      <w:b/>
      <w:sz w:val="16"/>
      <w:szCs w:val="16"/>
    </w:rPr>
  </w:style>
  <w:style w:type="paragraph" w:styleId="Lijstalinea">
    <w:name w:val="List Paragraph"/>
    <w:basedOn w:val="Standaard"/>
    <w:uiPriority w:val="72"/>
    <w:qFormat/>
    <w:rsid w:val="00BD46EB"/>
    <w:pPr>
      <w:ind w:left="720"/>
      <w:contextualSpacing/>
    </w:pPr>
  </w:style>
  <w:style w:type="paragraph" w:styleId="Revisie">
    <w:name w:val="Revision"/>
    <w:hidden/>
    <w:uiPriority w:val="99"/>
    <w:semiHidden/>
    <w:rsid w:val="009B7D0E"/>
    <w:rPr>
      <w:rFonts w:ascii="Calibri" w:hAnsi="Calibri"/>
    </w:rPr>
  </w:style>
  <w:style w:type="character" w:styleId="Tekstvantijdelijkeaanduiding">
    <w:name w:val="Placeholder Text"/>
    <w:basedOn w:val="Standaardalinea-lettertype"/>
    <w:uiPriority w:val="99"/>
    <w:semiHidden/>
    <w:rsid w:val="0080280A"/>
    <w:rPr>
      <w:color w:val="808080"/>
    </w:rPr>
  </w:style>
  <w:style w:type="character" w:customStyle="1" w:styleId="VoetnoottekstChar">
    <w:name w:val="Voetnoottekst Char"/>
    <w:link w:val="Voetnoottekst"/>
    <w:uiPriority w:val="99"/>
    <w:locked/>
    <w:rsid w:val="00BC47E7"/>
    <w:rPr>
      <w:rFonts w:ascii="Calibri" w:hAnsi="Calibri"/>
    </w:rPr>
  </w:style>
  <w:style w:type="paragraph" w:styleId="Duidelijkcitaat">
    <w:name w:val="Intense Quote"/>
    <w:basedOn w:val="Standaard"/>
    <w:next w:val="Standaard"/>
    <w:link w:val="DuidelijkcitaatChar"/>
    <w:uiPriority w:val="30"/>
    <w:qFormat/>
    <w:rsid w:val="009F13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9F135C"/>
    <w:rPr>
      <w:rFonts w:asciiTheme="minorHAnsi" w:hAnsiTheme="minorHAnsi"/>
      <w:i/>
      <w:iCs/>
      <w:color w:val="4F81BD" w:themeColor="accent1"/>
    </w:rPr>
  </w:style>
  <w:style w:type="character" w:styleId="Intensievebenadrukking">
    <w:name w:val="Intense Emphasis"/>
    <w:basedOn w:val="Standaardalinea-lettertype"/>
    <w:uiPriority w:val="21"/>
    <w:qFormat/>
    <w:rsid w:val="009F135C"/>
    <w:rPr>
      <w:i/>
      <w:iCs/>
      <w:color w:val="4F81BD" w:themeColor="accent1"/>
    </w:rPr>
  </w:style>
  <w:style w:type="character" w:customStyle="1" w:styleId="TekstopmerkingChar">
    <w:name w:val="Tekst opmerking Char"/>
    <w:basedOn w:val="Standaardalinea-lettertype"/>
    <w:link w:val="Tekstopmerking"/>
    <w:uiPriority w:val="99"/>
    <w:rsid w:val="00BB353C"/>
    <w:rPr>
      <w:rFonts w:ascii="Calibri" w:hAnsi="Calibri"/>
    </w:rPr>
  </w:style>
  <w:style w:type="table" w:customStyle="1" w:styleId="GridTable2-Accent11">
    <w:name w:val="Grid Table 2 - Accent 11"/>
    <w:basedOn w:val="Standaardtabel"/>
    <w:uiPriority w:val="47"/>
    <w:rsid w:val="00BC158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Standaardtabel"/>
    <w:uiPriority w:val="49"/>
    <w:rsid w:val="00BD4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pvaninhoudsopgave">
    <w:name w:val="TOC Heading"/>
    <w:basedOn w:val="Kop1"/>
    <w:next w:val="Standaard"/>
    <w:uiPriority w:val="39"/>
    <w:semiHidden/>
    <w:unhideWhenUsed/>
    <w:qFormat/>
    <w:rsid w:val="00BD46EB"/>
    <w:pPr>
      <w:pageBreakBefore w:val="0"/>
      <w:numPr>
        <w:numId w:val="0"/>
      </w:numPr>
      <w:tabs>
        <w:tab w:val="clear" w:pos="0"/>
      </w:tabs>
      <w:spacing w:before="240" w:after="0" w:line="259" w:lineRule="auto"/>
      <w:outlineLvl w:val="9"/>
    </w:pPr>
    <w:rPr>
      <w:rFonts w:asciiTheme="majorHAnsi" w:eastAsiaTheme="majorEastAsia" w:hAnsiTheme="majorHAnsi" w:cstheme="majorBidi"/>
      <w:b w:val="0"/>
      <w:sz w:val="32"/>
      <w:szCs w:val="32"/>
    </w:rPr>
  </w:style>
  <w:style w:type="paragraph" w:styleId="Titel">
    <w:name w:val="Title"/>
    <w:basedOn w:val="Standaard"/>
    <w:next w:val="Standaard"/>
    <w:link w:val="TitelChar"/>
    <w:qFormat/>
    <w:rsid w:val="009A1A9D"/>
    <w:pPr>
      <w:pageBreakBefore/>
      <w:spacing w:after="240" w:line="360" w:lineRule="exact"/>
      <w:contextualSpacing/>
    </w:pPr>
    <w:rPr>
      <w:rFonts w:eastAsiaTheme="majorEastAsia" w:cstheme="majorBidi"/>
      <w:b/>
      <w:color w:val="004983"/>
      <w:kern w:val="36"/>
      <w:sz w:val="36"/>
      <w:szCs w:val="56"/>
    </w:rPr>
  </w:style>
  <w:style w:type="character" w:customStyle="1" w:styleId="TitelChar">
    <w:name w:val="Titel Char"/>
    <w:basedOn w:val="Standaardalinea-lettertype"/>
    <w:link w:val="Titel"/>
    <w:rsid w:val="009A1A9D"/>
    <w:rPr>
      <w:rFonts w:asciiTheme="minorHAnsi" w:eastAsiaTheme="majorEastAsia" w:hAnsiTheme="minorHAnsi" w:cstheme="majorBidi"/>
      <w:b/>
      <w:color w:val="004983"/>
      <w:kern w:val="36"/>
      <w:sz w:val="36"/>
      <w:szCs w:val="56"/>
    </w:rPr>
  </w:style>
  <w:style w:type="table" w:customStyle="1" w:styleId="ListTable5Dark-Accent11">
    <w:name w:val="List Table 5 Dark - Accent 11"/>
    <w:basedOn w:val="Standaardtabel"/>
    <w:uiPriority w:val="50"/>
    <w:rsid w:val="00BD46E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E64AB4"/>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2">
    <w:name w:val="H2"/>
    <w:basedOn w:val="Standaard"/>
    <w:next w:val="Standaard"/>
    <w:uiPriority w:val="99"/>
    <w:rsid w:val="009872ED"/>
    <w:pPr>
      <w:keepNext/>
      <w:autoSpaceDE w:val="0"/>
      <w:autoSpaceDN w:val="0"/>
      <w:adjustRightInd w:val="0"/>
      <w:spacing w:before="100" w:after="100" w:line="240" w:lineRule="auto"/>
      <w:outlineLvl w:val="2"/>
    </w:pPr>
    <w:rPr>
      <w:rFonts w:ascii="Times New Roman" w:hAnsi="Times New Roman"/>
      <w:b/>
      <w:bCs/>
      <w:sz w:val="36"/>
      <w:szCs w:val="36"/>
    </w:rPr>
  </w:style>
  <w:style w:type="paragraph" w:customStyle="1" w:styleId="H3">
    <w:name w:val="H3"/>
    <w:basedOn w:val="Standaard"/>
    <w:next w:val="Standaard"/>
    <w:uiPriority w:val="99"/>
    <w:rsid w:val="009872ED"/>
    <w:pPr>
      <w:keepNext/>
      <w:autoSpaceDE w:val="0"/>
      <w:autoSpaceDN w:val="0"/>
      <w:adjustRightInd w:val="0"/>
      <w:spacing w:before="100" w:after="100" w:line="240" w:lineRule="auto"/>
      <w:outlineLvl w:val="3"/>
    </w:pPr>
    <w:rPr>
      <w:rFonts w:ascii="Times New Roman" w:hAnsi="Times New Roman"/>
      <w:b/>
      <w:bCs/>
      <w:sz w:val="28"/>
      <w:szCs w:val="28"/>
    </w:rPr>
  </w:style>
  <w:style w:type="paragraph" w:styleId="Geenafstand">
    <w:name w:val="No Spacing"/>
    <w:uiPriority w:val="1"/>
    <w:qFormat/>
    <w:rsid w:val="001B1203"/>
    <w:rPr>
      <w:rFonts w:asciiTheme="minorHAnsi" w:hAnsiTheme="minorHAnsi"/>
    </w:rPr>
  </w:style>
  <w:style w:type="character" w:styleId="Titelvanboek">
    <w:name w:val="Book Title"/>
    <w:basedOn w:val="Standaardalinea-lettertype"/>
    <w:uiPriority w:val="33"/>
    <w:qFormat/>
    <w:rsid w:val="009A1A9D"/>
    <w:rPr>
      <w:rFonts w:asciiTheme="minorHAnsi" w:hAnsiTheme="minorHAnsi"/>
      <w:b/>
      <w:bCs/>
      <w:i w:val="0"/>
      <w:iCs/>
      <w:spacing w:val="5"/>
      <w:sz w:val="32"/>
    </w:rPr>
  </w:style>
  <w:style w:type="paragraph" w:customStyle="1" w:styleId="Plattetekstbijeenhouden">
    <w:name w:val="Platte tekst bijeenhouden"/>
    <w:basedOn w:val="Plattetekst"/>
    <w:rsid w:val="001E3FED"/>
    <w:pPr>
      <w:keepNext/>
      <w:spacing w:after="220" w:line="220" w:lineRule="atLeast"/>
      <w:ind w:left="1080"/>
    </w:pPr>
    <w:rPr>
      <w:rFonts w:ascii="Times New Roman" w:hAnsi="Times New Roman" w:cs="Times New Roman"/>
      <w:lang w:eastAsia="en-US"/>
    </w:rPr>
  </w:style>
  <w:style w:type="character" w:customStyle="1" w:styleId="Kop1Char">
    <w:name w:val="Kop 1 Char"/>
    <w:basedOn w:val="Standaardalinea-lettertype"/>
    <w:link w:val="Kop1"/>
    <w:uiPriority w:val="99"/>
    <w:rsid w:val="00DC1F67"/>
    <w:rPr>
      <w:rFonts w:ascii="Verdana" w:hAnsi="Verdana"/>
      <w:b/>
      <w:color w:val="004983"/>
      <w:kern w:val="36"/>
      <w:sz w:val="36"/>
    </w:rPr>
  </w:style>
  <w:style w:type="table" w:customStyle="1" w:styleId="GridTable5Dark-Accent11">
    <w:name w:val="Grid Table 5 Dark - Accent 11"/>
    <w:basedOn w:val="Standaardtabel"/>
    <w:uiPriority w:val="50"/>
    <w:rsid w:val="00870F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link w:val="NormaalwebChar"/>
    <w:rsid w:val="00A729DC"/>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A729DC"/>
    <w:rPr>
      <w:rFonts w:ascii="Arial Unicode MS" w:eastAsia="Arial Unicode MS" w:hAnsi="Arial Unicode MS" w:cs="Arial Unicode MS"/>
      <w:sz w:val="24"/>
      <w:szCs w:val="24"/>
    </w:rPr>
  </w:style>
  <w:style w:type="numbering" w:customStyle="1" w:styleId="StijlMetopsommingstekensCalibriLinks4cmVerkeerd-om0">
    <w:name w:val="Stijl Met opsommingstekens Calibri Links:  4 cm Verkeerd-om:  0..."/>
    <w:basedOn w:val="Geenlijst"/>
    <w:rsid w:val="00B35549"/>
    <w:pPr>
      <w:numPr>
        <w:numId w:val="6"/>
      </w:numPr>
    </w:pPr>
  </w:style>
  <w:style w:type="table" w:customStyle="1" w:styleId="Lijsttabel3-Accent11">
    <w:name w:val="Lijsttabel 3 - Accent 11"/>
    <w:basedOn w:val="Standaardtabel"/>
    <w:uiPriority w:val="48"/>
    <w:rsid w:val="00F246A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Default">
    <w:name w:val="Default"/>
    <w:rsid w:val="006F7A18"/>
    <w:pPr>
      <w:autoSpaceDE w:val="0"/>
      <w:autoSpaceDN w:val="0"/>
      <w:adjustRightInd w:val="0"/>
    </w:pPr>
    <w:rPr>
      <w:rFonts w:ascii="Verdana" w:hAnsi="Verdana" w:cs="Verdana"/>
      <w:color w:val="000000"/>
      <w:sz w:val="24"/>
      <w:szCs w:val="24"/>
    </w:rPr>
  </w:style>
  <w:style w:type="paragraph" w:styleId="Plattetekstinspringen3">
    <w:name w:val="Body Text Indent 3"/>
    <w:basedOn w:val="Standaard"/>
    <w:link w:val="Plattetekstinspringen3Char"/>
    <w:semiHidden/>
    <w:unhideWhenUsed/>
    <w:rsid w:val="00C22121"/>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C22121"/>
    <w:rPr>
      <w:rFonts w:ascii="Verdana" w:hAnsi="Verdana"/>
      <w:sz w:val="16"/>
      <w:szCs w:val="16"/>
    </w:rPr>
  </w:style>
  <w:style w:type="paragraph" w:styleId="Plattetekstinspringen">
    <w:name w:val="Body Text Indent"/>
    <w:basedOn w:val="Standaard"/>
    <w:link w:val="PlattetekstinspringenChar"/>
    <w:semiHidden/>
    <w:unhideWhenUsed/>
    <w:rsid w:val="00CB41AD"/>
    <w:pPr>
      <w:spacing w:after="120"/>
      <w:ind w:left="283"/>
    </w:pPr>
  </w:style>
  <w:style w:type="character" w:customStyle="1" w:styleId="PlattetekstinspringenChar">
    <w:name w:val="Platte tekst inspringen Char"/>
    <w:basedOn w:val="Standaardalinea-lettertype"/>
    <w:link w:val="Plattetekstinspringen"/>
    <w:semiHidden/>
    <w:rsid w:val="00CB41AD"/>
    <w:rPr>
      <w:rFonts w:ascii="Verdana" w:hAnsi="Verdana"/>
      <w:sz w:val="19"/>
    </w:rPr>
  </w:style>
  <w:style w:type="character" w:customStyle="1" w:styleId="Kop3Char">
    <w:name w:val="Kop 3 Char"/>
    <w:basedOn w:val="Standaardalinea-lettertype"/>
    <w:link w:val="Kop3"/>
    <w:rsid w:val="004A0E31"/>
    <w:rPr>
      <w:rFonts w:ascii="Verdana" w:hAnsi="Verdana"/>
      <w:b/>
      <w:color w:val="4F81BD" w:themeColor="accent1"/>
      <w:sz w:val="19"/>
    </w:rPr>
  </w:style>
  <w:style w:type="character" w:customStyle="1" w:styleId="Kop2Char">
    <w:name w:val="Kop 2 Char"/>
    <w:basedOn w:val="Standaardalinea-lettertype"/>
    <w:link w:val="Kop2"/>
    <w:uiPriority w:val="99"/>
    <w:rsid w:val="00833EA8"/>
    <w:rPr>
      <w:rFonts w:ascii="Verdana" w:hAnsi="Verdana"/>
      <w:b/>
      <w:color w:val="4F81BD" w:themeColor="accent1"/>
      <w:sz w:val="24"/>
    </w:rPr>
  </w:style>
  <w:style w:type="table" w:styleId="Rastertabel5donker-Accent1">
    <w:name w:val="Grid Table 5 Dark Accent 1"/>
    <w:basedOn w:val="Standaardtabel"/>
    <w:uiPriority w:val="50"/>
    <w:rsid w:val="00E1065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raster1">
    <w:name w:val="Tabelraster1"/>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78523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230E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4654">
      <w:bodyDiv w:val="1"/>
      <w:marLeft w:val="0"/>
      <w:marRight w:val="0"/>
      <w:marTop w:val="0"/>
      <w:marBottom w:val="0"/>
      <w:divBdr>
        <w:top w:val="none" w:sz="0" w:space="0" w:color="auto"/>
        <w:left w:val="none" w:sz="0" w:space="0" w:color="auto"/>
        <w:bottom w:val="none" w:sz="0" w:space="0" w:color="auto"/>
        <w:right w:val="none" w:sz="0" w:space="0" w:color="auto"/>
      </w:divBdr>
    </w:div>
    <w:div w:id="46952022">
      <w:bodyDiv w:val="1"/>
      <w:marLeft w:val="0"/>
      <w:marRight w:val="0"/>
      <w:marTop w:val="0"/>
      <w:marBottom w:val="0"/>
      <w:divBdr>
        <w:top w:val="none" w:sz="0" w:space="0" w:color="auto"/>
        <w:left w:val="none" w:sz="0" w:space="0" w:color="auto"/>
        <w:bottom w:val="none" w:sz="0" w:space="0" w:color="auto"/>
        <w:right w:val="none" w:sz="0" w:space="0" w:color="auto"/>
      </w:divBdr>
    </w:div>
    <w:div w:id="128011604">
      <w:bodyDiv w:val="1"/>
      <w:marLeft w:val="0"/>
      <w:marRight w:val="0"/>
      <w:marTop w:val="0"/>
      <w:marBottom w:val="0"/>
      <w:divBdr>
        <w:top w:val="none" w:sz="0" w:space="0" w:color="auto"/>
        <w:left w:val="none" w:sz="0" w:space="0" w:color="auto"/>
        <w:bottom w:val="none" w:sz="0" w:space="0" w:color="auto"/>
        <w:right w:val="none" w:sz="0" w:space="0" w:color="auto"/>
      </w:divBdr>
    </w:div>
    <w:div w:id="195968147">
      <w:bodyDiv w:val="1"/>
      <w:marLeft w:val="0"/>
      <w:marRight w:val="0"/>
      <w:marTop w:val="0"/>
      <w:marBottom w:val="0"/>
      <w:divBdr>
        <w:top w:val="none" w:sz="0" w:space="0" w:color="auto"/>
        <w:left w:val="none" w:sz="0" w:space="0" w:color="auto"/>
        <w:bottom w:val="none" w:sz="0" w:space="0" w:color="auto"/>
        <w:right w:val="none" w:sz="0" w:space="0" w:color="auto"/>
      </w:divBdr>
    </w:div>
    <w:div w:id="338773667">
      <w:bodyDiv w:val="1"/>
      <w:marLeft w:val="0"/>
      <w:marRight w:val="0"/>
      <w:marTop w:val="0"/>
      <w:marBottom w:val="0"/>
      <w:divBdr>
        <w:top w:val="none" w:sz="0" w:space="0" w:color="auto"/>
        <w:left w:val="none" w:sz="0" w:space="0" w:color="auto"/>
        <w:bottom w:val="none" w:sz="0" w:space="0" w:color="auto"/>
        <w:right w:val="none" w:sz="0" w:space="0" w:color="auto"/>
      </w:divBdr>
      <w:divsChild>
        <w:div w:id="1183516082">
          <w:marLeft w:val="0"/>
          <w:marRight w:val="0"/>
          <w:marTop w:val="0"/>
          <w:marBottom w:val="0"/>
          <w:divBdr>
            <w:top w:val="none" w:sz="0" w:space="0" w:color="auto"/>
            <w:left w:val="none" w:sz="0" w:space="0" w:color="auto"/>
            <w:bottom w:val="none" w:sz="0" w:space="0" w:color="auto"/>
            <w:right w:val="none" w:sz="0" w:space="0" w:color="auto"/>
          </w:divBdr>
        </w:div>
      </w:divsChild>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49399246">
      <w:bodyDiv w:val="1"/>
      <w:marLeft w:val="0"/>
      <w:marRight w:val="0"/>
      <w:marTop w:val="0"/>
      <w:marBottom w:val="0"/>
      <w:divBdr>
        <w:top w:val="none" w:sz="0" w:space="0" w:color="auto"/>
        <w:left w:val="none" w:sz="0" w:space="0" w:color="auto"/>
        <w:bottom w:val="none" w:sz="0" w:space="0" w:color="auto"/>
        <w:right w:val="none" w:sz="0" w:space="0" w:color="auto"/>
      </w:divBdr>
    </w:div>
    <w:div w:id="479225135">
      <w:bodyDiv w:val="1"/>
      <w:marLeft w:val="0"/>
      <w:marRight w:val="0"/>
      <w:marTop w:val="0"/>
      <w:marBottom w:val="0"/>
      <w:divBdr>
        <w:top w:val="none" w:sz="0" w:space="0" w:color="auto"/>
        <w:left w:val="none" w:sz="0" w:space="0" w:color="auto"/>
        <w:bottom w:val="none" w:sz="0" w:space="0" w:color="auto"/>
        <w:right w:val="none" w:sz="0" w:space="0" w:color="auto"/>
      </w:divBdr>
    </w:div>
    <w:div w:id="539129314">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1105928541">
      <w:bodyDiv w:val="1"/>
      <w:marLeft w:val="0"/>
      <w:marRight w:val="0"/>
      <w:marTop w:val="0"/>
      <w:marBottom w:val="0"/>
      <w:divBdr>
        <w:top w:val="none" w:sz="0" w:space="0" w:color="auto"/>
        <w:left w:val="none" w:sz="0" w:space="0" w:color="auto"/>
        <w:bottom w:val="none" w:sz="0" w:space="0" w:color="auto"/>
        <w:right w:val="none" w:sz="0" w:space="0" w:color="auto"/>
      </w:divBdr>
    </w:div>
    <w:div w:id="1111625490">
      <w:bodyDiv w:val="1"/>
      <w:marLeft w:val="0"/>
      <w:marRight w:val="0"/>
      <w:marTop w:val="0"/>
      <w:marBottom w:val="0"/>
      <w:divBdr>
        <w:top w:val="none" w:sz="0" w:space="0" w:color="auto"/>
        <w:left w:val="none" w:sz="0" w:space="0" w:color="auto"/>
        <w:bottom w:val="none" w:sz="0" w:space="0" w:color="auto"/>
        <w:right w:val="none" w:sz="0" w:space="0" w:color="auto"/>
      </w:divBdr>
    </w:div>
    <w:div w:id="1170174061">
      <w:bodyDiv w:val="1"/>
      <w:marLeft w:val="0"/>
      <w:marRight w:val="0"/>
      <w:marTop w:val="0"/>
      <w:marBottom w:val="0"/>
      <w:divBdr>
        <w:top w:val="none" w:sz="0" w:space="0" w:color="auto"/>
        <w:left w:val="none" w:sz="0" w:space="0" w:color="auto"/>
        <w:bottom w:val="none" w:sz="0" w:space="0" w:color="auto"/>
        <w:right w:val="none" w:sz="0" w:space="0" w:color="auto"/>
      </w:divBdr>
    </w:div>
    <w:div w:id="1175605440">
      <w:bodyDiv w:val="1"/>
      <w:marLeft w:val="0"/>
      <w:marRight w:val="0"/>
      <w:marTop w:val="0"/>
      <w:marBottom w:val="0"/>
      <w:divBdr>
        <w:top w:val="none" w:sz="0" w:space="0" w:color="auto"/>
        <w:left w:val="none" w:sz="0" w:space="0" w:color="auto"/>
        <w:bottom w:val="none" w:sz="0" w:space="0" w:color="auto"/>
        <w:right w:val="none" w:sz="0" w:space="0" w:color="auto"/>
      </w:divBdr>
    </w:div>
    <w:div w:id="1198932426">
      <w:bodyDiv w:val="1"/>
      <w:marLeft w:val="0"/>
      <w:marRight w:val="0"/>
      <w:marTop w:val="0"/>
      <w:marBottom w:val="0"/>
      <w:divBdr>
        <w:top w:val="none" w:sz="0" w:space="0" w:color="auto"/>
        <w:left w:val="none" w:sz="0" w:space="0" w:color="auto"/>
        <w:bottom w:val="none" w:sz="0" w:space="0" w:color="auto"/>
        <w:right w:val="none" w:sz="0" w:space="0" w:color="auto"/>
      </w:divBdr>
    </w:div>
    <w:div w:id="1544169719">
      <w:bodyDiv w:val="1"/>
      <w:marLeft w:val="0"/>
      <w:marRight w:val="0"/>
      <w:marTop w:val="0"/>
      <w:marBottom w:val="0"/>
      <w:divBdr>
        <w:top w:val="none" w:sz="0" w:space="0" w:color="auto"/>
        <w:left w:val="none" w:sz="0" w:space="0" w:color="auto"/>
        <w:bottom w:val="none" w:sz="0" w:space="0" w:color="auto"/>
        <w:right w:val="none" w:sz="0" w:space="0" w:color="auto"/>
      </w:divBdr>
      <w:divsChild>
        <w:div w:id="111412443">
          <w:marLeft w:val="0"/>
          <w:marRight w:val="0"/>
          <w:marTop w:val="0"/>
          <w:marBottom w:val="0"/>
          <w:divBdr>
            <w:top w:val="none" w:sz="0" w:space="0" w:color="auto"/>
            <w:left w:val="none" w:sz="0" w:space="0" w:color="auto"/>
            <w:bottom w:val="none" w:sz="0" w:space="0" w:color="auto"/>
            <w:right w:val="none" w:sz="0" w:space="0" w:color="auto"/>
          </w:divBdr>
        </w:div>
      </w:divsChild>
    </w:div>
    <w:div w:id="1699700022">
      <w:bodyDiv w:val="1"/>
      <w:marLeft w:val="0"/>
      <w:marRight w:val="0"/>
      <w:marTop w:val="0"/>
      <w:marBottom w:val="0"/>
      <w:divBdr>
        <w:top w:val="none" w:sz="0" w:space="0" w:color="auto"/>
        <w:left w:val="none" w:sz="0" w:space="0" w:color="auto"/>
        <w:bottom w:val="none" w:sz="0" w:space="0" w:color="auto"/>
        <w:right w:val="none" w:sz="0" w:space="0" w:color="auto"/>
      </w:divBdr>
    </w:div>
    <w:div w:id="1811939623">
      <w:bodyDiv w:val="1"/>
      <w:marLeft w:val="0"/>
      <w:marRight w:val="0"/>
      <w:marTop w:val="0"/>
      <w:marBottom w:val="0"/>
      <w:divBdr>
        <w:top w:val="none" w:sz="0" w:space="0" w:color="auto"/>
        <w:left w:val="none" w:sz="0" w:space="0" w:color="auto"/>
        <w:bottom w:val="none" w:sz="0" w:space="0" w:color="auto"/>
        <w:right w:val="none" w:sz="0" w:space="0" w:color="auto"/>
      </w:divBdr>
    </w:div>
    <w:div w:id="2047950792">
      <w:bodyDiv w:val="1"/>
      <w:marLeft w:val="0"/>
      <w:marRight w:val="0"/>
      <w:marTop w:val="0"/>
      <w:marBottom w:val="0"/>
      <w:divBdr>
        <w:top w:val="none" w:sz="0" w:space="0" w:color="auto"/>
        <w:left w:val="none" w:sz="0" w:space="0" w:color="auto"/>
        <w:bottom w:val="none" w:sz="0" w:space="0" w:color="auto"/>
        <w:right w:val="none" w:sz="0" w:space="0" w:color="auto"/>
      </w:divBdr>
    </w:div>
    <w:div w:id="2107461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TenderNed.nl/egids/handleiding/handleiding_ondernem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Ned.nl/sites/default/files/In%20zes%20stappen%20digitaal%20inschrijven%20op%20overheidsopdrachten%20via%20TenderNed_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nderned.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91AFB-170C-46D4-BC4B-34ADA443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B5322504.dotm</Template>
  <TotalTime>3</TotalTime>
  <Pages>7</Pages>
  <Words>1575</Words>
  <Characters>11256</Characters>
  <Application>Microsoft Office Word</Application>
  <DocSecurity>0</DocSecurity>
  <Lines>93</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12806</CharactersWithSpaces>
  <SharedDoc>false</SharedDoc>
  <HLinks>
    <vt:vector size="42" baseType="variant">
      <vt:variant>
        <vt:i4>458829</vt:i4>
      </vt:variant>
      <vt:variant>
        <vt:i4>261</vt:i4>
      </vt:variant>
      <vt:variant>
        <vt:i4>0</vt:i4>
      </vt:variant>
      <vt:variant>
        <vt:i4>5</vt:i4>
      </vt:variant>
      <vt:variant>
        <vt:lpwstr>http://www.pianoo.nl/duurzaaminkopen/criteria</vt:lpwstr>
      </vt:variant>
      <vt:variant>
        <vt:lpwstr/>
      </vt:variant>
      <vt:variant>
        <vt:i4>2031621</vt:i4>
      </vt:variant>
      <vt:variant>
        <vt:i4>213</vt:i4>
      </vt:variant>
      <vt:variant>
        <vt:i4>0</vt:i4>
      </vt:variant>
      <vt:variant>
        <vt:i4>5</vt:i4>
      </vt:variant>
      <vt:variant>
        <vt:lpwstr>http://www.aanbestedingskalender.nl/</vt:lpwstr>
      </vt:variant>
      <vt:variant>
        <vt:lpwstr/>
      </vt:variant>
      <vt:variant>
        <vt:i4>5701702</vt:i4>
      </vt:variant>
      <vt:variant>
        <vt:i4>210</vt:i4>
      </vt:variant>
      <vt:variant>
        <vt:i4>0</vt:i4>
      </vt:variant>
      <vt:variant>
        <vt:i4>5</vt:i4>
      </vt:variant>
      <vt:variant>
        <vt:lpwstr>http://www.utrecht.nl/smartsite.dws?id=337735</vt:lpwstr>
      </vt:variant>
      <vt:variant>
        <vt:lpwstr/>
      </vt:variant>
      <vt:variant>
        <vt:i4>2031621</vt:i4>
      </vt:variant>
      <vt:variant>
        <vt:i4>207</vt:i4>
      </vt:variant>
      <vt:variant>
        <vt:i4>0</vt:i4>
      </vt:variant>
      <vt:variant>
        <vt:i4>5</vt:i4>
      </vt:variant>
      <vt:variant>
        <vt:lpwstr>http://www.aanbestedingskalender.nl/</vt:lpwstr>
      </vt:variant>
      <vt:variant>
        <vt:lpwstr/>
      </vt:variant>
      <vt:variant>
        <vt:i4>7012430</vt:i4>
      </vt:variant>
      <vt:variant>
        <vt:i4>174</vt:i4>
      </vt:variant>
      <vt:variant>
        <vt:i4>0</vt:i4>
      </vt:variant>
      <vt:variant>
        <vt:i4>5</vt:i4>
      </vt:variant>
      <vt:variant>
        <vt:lpwstr>mailto:concerninkoop@utrecht.nl</vt:lpwstr>
      </vt:variant>
      <vt:variant>
        <vt:lpwstr/>
      </vt:variant>
      <vt:variant>
        <vt:i4>7274543</vt:i4>
      </vt:variant>
      <vt:variant>
        <vt:i4>165</vt:i4>
      </vt:variant>
      <vt:variant>
        <vt:i4>0</vt:i4>
      </vt:variant>
      <vt:variant>
        <vt:i4>5</vt:i4>
      </vt:variant>
      <vt:variant>
        <vt:lpwstr>http://www.werk030.nl/</vt:lpwstr>
      </vt:variant>
      <vt:variant>
        <vt:lpwstr/>
      </vt:variant>
      <vt:variant>
        <vt:i4>2293808</vt:i4>
      </vt:variant>
      <vt:variant>
        <vt:i4>162</vt:i4>
      </vt:variant>
      <vt:variant>
        <vt:i4>0</vt:i4>
      </vt:variant>
      <vt:variant>
        <vt:i4>5</vt:i4>
      </vt:variant>
      <vt:variant>
        <vt:lpwstr>http://www.pianoo.nl/dossiers/duurzaam-inkopen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hbunt@hhdelfland.nl</dc:creator>
  <cp:lastModifiedBy>Bunt, Herman</cp:lastModifiedBy>
  <cp:revision>3</cp:revision>
  <cp:lastPrinted>2018-04-25T15:56:00Z</cp:lastPrinted>
  <dcterms:created xsi:type="dcterms:W3CDTF">2019-03-18T12:17:00Z</dcterms:created>
  <dcterms:modified xsi:type="dcterms:W3CDTF">2019-03-18T13:04:00Z</dcterms:modified>
</cp:coreProperties>
</file>