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3.xml" ContentType="application/vnd.ms-office.classificationlabels+xml"/>
  <Override PartName="/docMetadata/LabelInfo1.xml" ContentType="application/vnd.ms-office.classificationlabels+xml"/>
  <Override PartName="/docMetadata/LabelInfo0.xml" ContentType="application/vnd.ms-office.classificationlabels+xml"/>
  <Override PartName="/docMetadata/LabelInfo2.xml" ContentType="application/vnd.ms-office.classificationlabels+xml"/>
  <Override PartName="/docMetadata/LabelInfo.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3.xml"/><Relationship Id="rId3" Type="http://schemas.openxmlformats.org/officeDocument/2006/relationships/extended-properties" Target="docProps/app.xml"/><Relationship Id="rId7" Type="http://schemas.microsoft.com/office/2020/02/relationships/classificationlabels" Target="docMetadata/LabelInfo1.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0.xml"/><Relationship Id="rId5" Type="http://schemas.microsoft.com/office/2020/02/relationships/classificationlabels" Target="docMetadata/LabelInfo2.xml"/><Relationship Id="rId4" Type="http://schemas.openxmlformats.org/officeDocument/2006/relationships/custom-properties" Target="docProps/custom.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81D03" w14:textId="25FBEA78" w:rsidR="006C06F9" w:rsidRPr="0046252C" w:rsidRDefault="006C06F9" w:rsidP="006C06F9">
      <w:pPr>
        <w:spacing w:after="0" w:line="240" w:lineRule="auto"/>
        <w:rPr>
          <w:rFonts w:ascii="Arial" w:hAnsi="Arial" w:cs="Arial"/>
          <w:b/>
          <w:sz w:val="20"/>
          <w:szCs w:val="20"/>
        </w:rPr>
      </w:pPr>
      <w:r w:rsidRPr="0046252C">
        <w:rPr>
          <w:rFonts w:ascii="Arial" w:hAnsi="Arial" w:cs="Arial"/>
          <w:b/>
          <w:sz w:val="20"/>
          <w:szCs w:val="20"/>
        </w:rPr>
        <w:t>Nota van Inlichtingen</w:t>
      </w:r>
      <w:r w:rsidR="00FF4C1F" w:rsidRPr="0046252C">
        <w:rPr>
          <w:rFonts w:ascii="Arial" w:hAnsi="Arial" w:cs="Arial"/>
          <w:b/>
          <w:sz w:val="20"/>
          <w:szCs w:val="20"/>
        </w:rPr>
        <w:t xml:space="preserve"> I</w:t>
      </w:r>
      <w:r w:rsidR="00104062" w:rsidRPr="0046252C">
        <w:rPr>
          <w:rFonts w:ascii="Arial" w:hAnsi="Arial" w:cs="Arial"/>
          <w:b/>
          <w:sz w:val="20"/>
          <w:szCs w:val="20"/>
        </w:rPr>
        <w:t>I</w:t>
      </w:r>
    </w:p>
    <w:p w14:paraId="304DFF97" w14:textId="314579FF"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Project:</w:t>
      </w:r>
      <w:r w:rsidRPr="0046252C">
        <w:rPr>
          <w:rFonts w:ascii="Arial" w:hAnsi="Arial" w:cs="Arial"/>
          <w:sz w:val="20"/>
          <w:szCs w:val="20"/>
        </w:rPr>
        <w:t xml:space="preserve"> Europese openbare aanbesteding </w:t>
      </w:r>
    </w:p>
    <w:p w14:paraId="3B53154E" w14:textId="0ADC941E"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Referentie:</w:t>
      </w:r>
      <w:r w:rsidRPr="0046252C">
        <w:rPr>
          <w:rFonts w:ascii="Arial" w:hAnsi="Arial" w:cs="Arial"/>
          <w:sz w:val="20"/>
          <w:szCs w:val="20"/>
        </w:rPr>
        <w:t xml:space="preserve"> </w:t>
      </w:r>
      <w:r w:rsidR="006C541D" w:rsidRPr="0046252C">
        <w:rPr>
          <w:rFonts w:ascii="Arial" w:hAnsi="Arial" w:cs="Arial"/>
          <w:sz w:val="20"/>
          <w:szCs w:val="20"/>
        </w:rPr>
        <w:t>HAN/INK/</w:t>
      </w:r>
      <w:r w:rsidR="00D25111" w:rsidRPr="0046252C">
        <w:rPr>
          <w:rFonts w:ascii="Arial" w:hAnsi="Arial" w:cs="Arial"/>
          <w:sz w:val="20"/>
          <w:szCs w:val="20"/>
        </w:rPr>
        <w:t>2020/JO</w:t>
      </w:r>
      <w:r w:rsidR="000B753E" w:rsidRPr="0046252C">
        <w:rPr>
          <w:rFonts w:ascii="Arial" w:hAnsi="Arial" w:cs="Arial"/>
          <w:sz w:val="20"/>
          <w:szCs w:val="20"/>
        </w:rPr>
        <w:t>/</w:t>
      </w:r>
      <w:r w:rsidR="00480AFC" w:rsidRPr="0046252C">
        <w:rPr>
          <w:rFonts w:ascii="Arial" w:hAnsi="Arial" w:cs="Arial"/>
          <w:sz w:val="20"/>
          <w:szCs w:val="20"/>
        </w:rPr>
        <w:t>AF</w:t>
      </w:r>
    </w:p>
    <w:p w14:paraId="7D6515D1" w14:textId="6ED19A17"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Van:</w:t>
      </w:r>
      <w:r w:rsidRPr="0046252C">
        <w:rPr>
          <w:rFonts w:ascii="Arial" w:hAnsi="Arial" w:cs="Arial"/>
          <w:sz w:val="20"/>
          <w:szCs w:val="20"/>
        </w:rPr>
        <w:t xml:space="preserve"> Stichting Hogeschool van Arnhem en</w:t>
      </w:r>
      <w:r w:rsidR="00CC35E8" w:rsidRPr="0046252C">
        <w:rPr>
          <w:rFonts w:ascii="Arial" w:hAnsi="Arial" w:cs="Arial"/>
          <w:sz w:val="20"/>
          <w:szCs w:val="20"/>
        </w:rPr>
        <w:t xml:space="preserve"> </w:t>
      </w:r>
      <w:r w:rsidRPr="0046252C">
        <w:rPr>
          <w:rFonts w:ascii="Arial" w:hAnsi="Arial" w:cs="Arial"/>
          <w:sz w:val="20"/>
          <w:szCs w:val="20"/>
        </w:rPr>
        <w:t>Nijmegen</w:t>
      </w:r>
    </w:p>
    <w:p w14:paraId="2A02F3E1" w14:textId="34F5AEE9" w:rsidR="006C06F9" w:rsidRPr="0046252C" w:rsidRDefault="006C06F9" w:rsidP="006C06F9">
      <w:pPr>
        <w:spacing w:after="0" w:line="240" w:lineRule="auto"/>
        <w:rPr>
          <w:rFonts w:ascii="Arial" w:hAnsi="Arial" w:cs="Arial"/>
          <w:sz w:val="20"/>
          <w:szCs w:val="20"/>
        </w:rPr>
      </w:pPr>
      <w:r w:rsidRPr="0046252C">
        <w:rPr>
          <w:rFonts w:ascii="Arial" w:hAnsi="Arial" w:cs="Arial"/>
          <w:b/>
          <w:sz w:val="20"/>
          <w:szCs w:val="20"/>
        </w:rPr>
        <w:t>Datum:</w:t>
      </w:r>
      <w:r w:rsidRPr="0046252C">
        <w:rPr>
          <w:rFonts w:ascii="Arial" w:hAnsi="Arial" w:cs="Arial"/>
          <w:sz w:val="20"/>
          <w:szCs w:val="20"/>
        </w:rPr>
        <w:t xml:space="preserve"> </w:t>
      </w:r>
      <w:bookmarkStart w:id="0" w:name="_GoBack"/>
      <w:bookmarkEnd w:id="0"/>
      <w:r w:rsidR="00C87317" w:rsidRPr="00C87317">
        <w:rPr>
          <w:rFonts w:ascii="Arial" w:hAnsi="Arial" w:cs="Arial"/>
          <w:sz w:val="20"/>
          <w:szCs w:val="20"/>
        </w:rPr>
        <w:t>9</w:t>
      </w:r>
      <w:r w:rsidR="00C87317" w:rsidRPr="00C87317">
        <w:rPr>
          <w:rFonts w:ascii="Arial" w:hAnsi="Arial" w:cs="Arial"/>
          <w:sz w:val="20"/>
          <w:szCs w:val="20"/>
        </w:rPr>
        <w:t xml:space="preserve"> </w:t>
      </w:r>
      <w:r w:rsidR="004619F9" w:rsidRPr="00C87317">
        <w:rPr>
          <w:rFonts w:ascii="Arial" w:hAnsi="Arial" w:cs="Arial"/>
          <w:sz w:val="20"/>
          <w:szCs w:val="20"/>
        </w:rPr>
        <w:t>november</w:t>
      </w:r>
      <w:r w:rsidR="00D25111" w:rsidRPr="00C87317">
        <w:rPr>
          <w:rFonts w:ascii="Arial" w:hAnsi="Arial" w:cs="Arial"/>
          <w:sz w:val="20"/>
          <w:szCs w:val="20"/>
        </w:rPr>
        <w:t xml:space="preserve"> 2020</w:t>
      </w:r>
    </w:p>
    <w:p w14:paraId="4E52C971" w14:textId="77777777" w:rsidR="006C06F9" w:rsidRPr="0046252C" w:rsidRDefault="006C06F9" w:rsidP="006C06F9">
      <w:pPr>
        <w:spacing w:after="0" w:line="240" w:lineRule="auto"/>
        <w:rPr>
          <w:rFonts w:ascii="Arial" w:hAnsi="Arial" w:cs="Arial"/>
          <w:sz w:val="20"/>
          <w:szCs w:val="20"/>
        </w:rPr>
      </w:pPr>
    </w:p>
    <w:p w14:paraId="5906D18F" w14:textId="77777777" w:rsidR="006C06F9" w:rsidRPr="0046252C" w:rsidRDefault="006C06F9" w:rsidP="006C06F9">
      <w:pPr>
        <w:spacing w:after="0" w:line="240" w:lineRule="auto"/>
        <w:rPr>
          <w:rFonts w:ascii="Arial" w:hAnsi="Arial" w:cs="Arial"/>
          <w:b/>
          <w:sz w:val="20"/>
          <w:szCs w:val="20"/>
          <w:u w:val="single"/>
        </w:rPr>
      </w:pPr>
      <w:r w:rsidRPr="0046252C">
        <w:rPr>
          <w:rFonts w:ascii="Arial" w:hAnsi="Arial" w:cs="Arial"/>
          <w:b/>
          <w:sz w:val="20"/>
          <w:szCs w:val="20"/>
          <w:u w:val="single"/>
        </w:rPr>
        <w:t>Mededelingen</w:t>
      </w:r>
    </w:p>
    <w:p w14:paraId="50484925" w14:textId="1B9727BA" w:rsidR="00C552D2" w:rsidRDefault="00C552D2" w:rsidP="00C552D2">
      <w:pPr>
        <w:pStyle w:val="Lijstalinea"/>
        <w:numPr>
          <w:ilvl w:val="0"/>
          <w:numId w:val="14"/>
        </w:numPr>
        <w:spacing w:after="0" w:line="240" w:lineRule="auto"/>
        <w:rPr>
          <w:rFonts w:ascii="Arial" w:hAnsi="Arial" w:cs="Arial"/>
          <w:sz w:val="20"/>
          <w:szCs w:val="20"/>
        </w:rPr>
      </w:pPr>
      <w:r w:rsidRPr="0046252C">
        <w:rPr>
          <w:rFonts w:ascii="Arial" w:hAnsi="Arial" w:cs="Arial"/>
          <w:sz w:val="20"/>
          <w:szCs w:val="20"/>
        </w:rPr>
        <w:t>Deze Nota van Inlichtingen wordt door publicatie integraal onderdeel van het Beschrijvend Document.</w:t>
      </w:r>
    </w:p>
    <w:p w14:paraId="10DBBDC0" w14:textId="031BFCF2" w:rsidR="00061482" w:rsidRPr="0046252C" w:rsidRDefault="00371E68" w:rsidP="00C552D2">
      <w:pPr>
        <w:pStyle w:val="Lijstalinea"/>
        <w:numPr>
          <w:ilvl w:val="0"/>
          <w:numId w:val="14"/>
        </w:numPr>
        <w:spacing w:after="0" w:line="240" w:lineRule="auto"/>
        <w:rPr>
          <w:rFonts w:ascii="Arial" w:hAnsi="Arial" w:cs="Arial"/>
          <w:sz w:val="20"/>
          <w:szCs w:val="20"/>
        </w:rPr>
      </w:pPr>
      <w:r w:rsidRPr="00371E68">
        <w:rPr>
          <w:rFonts w:ascii="Arial" w:hAnsi="Arial" w:cs="Arial"/>
          <w:sz w:val="20"/>
          <w:szCs w:val="20"/>
        </w:rPr>
        <w:t xml:space="preserve">De HAN stelt Inschrijvers in de gelegenheid om vragen te stellen naar aanleiding van de Nota van Inlichtingen I &amp; II en geeft daarbij als uiterste deadline </w:t>
      </w:r>
      <w:r w:rsidR="0004289E">
        <w:rPr>
          <w:rFonts w:ascii="Arial" w:hAnsi="Arial" w:cs="Arial"/>
          <w:sz w:val="20"/>
          <w:szCs w:val="20"/>
        </w:rPr>
        <w:t xml:space="preserve">woensdag </w:t>
      </w:r>
      <w:r w:rsidR="006A1B76">
        <w:rPr>
          <w:rFonts w:ascii="Arial" w:hAnsi="Arial" w:cs="Arial"/>
          <w:sz w:val="20"/>
          <w:szCs w:val="20"/>
        </w:rPr>
        <w:t>18 november 2020</w:t>
      </w:r>
      <w:r w:rsidRPr="00371E68">
        <w:rPr>
          <w:rFonts w:ascii="Arial" w:hAnsi="Arial" w:cs="Arial"/>
          <w:sz w:val="20"/>
          <w:szCs w:val="20"/>
        </w:rPr>
        <w:t xml:space="preserve"> vóór 12:00 uur. De HAN benadrukt dat ze in beginsel alleen vragen in behandeling neemt die betrekking hebben op de antwoorden die de HAN heeft gegeven in de Nota van Inlichtingen I &amp; II.</w:t>
      </w:r>
    </w:p>
    <w:p w14:paraId="5421D28A" w14:textId="284634C2" w:rsidR="00845948" w:rsidRPr="0046252C" w:rsidRDefault="00845948" w:rsidP="00845948">
      <w:pPr>
        <w:spacing w:after="0" w:line="240" w:lineRule="auto"/>
        <w:rPr>
          <w:rFonts w:ascii="Arial" w:hAnsi="Arial" w:cs="Arial"/>
          <w:sz w:val="20"/>
          <w:szCs w:val="20"/>
        </w:rPr>
      </w:pPr>
    </w:p>
    <w:p w14:paraId="2862CBF9" w14:textId="28495D06" w:rsidR="00845948" w:rsidRPr="0046252C" w:rsidRDefault="00845948" w:rsidP="00845948">
      <w:pPr>
        <w:spacing w:after="0" w:line="240" w:lineRule="auto"/>
        <w:rPr>
          <w:rFonts w:ascii="Arial" w:hAnsi="Arial" w:cs="Arial"/>
          <w:b/>
          <w:bCs/>
          <w:sz w:val="20"/>
          <w:szCs w:val="20"/>
          <w:u w:val="single"/>
        </w:rPr>
      </w:pPr>
      <w:r w:rsidRPr="0046252C">
        <w:rPr>
          <w:rFonts w:ascii="Arial" w:hAnsi="Arial" w:cs="Arial"/>
          <w:b/>
          <w:bCs/>
          <w:sz w:val="20"/>
          <w:szCs w:val="20"/>
          <w:u w:val="single"/>
        </w:rPr>
        <w:t>Bijlagen</w:t>
      </w:r>
    </w:p>
    <w:p w14:paraId="145E03C6" w14:textId="30895C49" w:rsidR="0025701B" w:rsidRPr="0046252C" w:rsidRDefault="004D4608" w:rsidP="00DC46B4">
      <w:pPr>
        <w:pStyle w:val="Lijstalinea"/>
        <w:numPr>
          <w:ilvl w:val="0"/>
          <w:numId w:val="23"/>
        </w:numPr>
        <w:rPr>
          <w:rFonts w:ascii="Arial" w:hAnsi="Arial" w:cs="Arial"/>
          <w:sz w:val="20"/>
          <w:szCs w:val="20"/>
        </w:rPr>
      </w:pPr>
      <w:r w:rsidRPr="00A52449">
        <w:rPr>
          <w:rFonts w:ascii="Arial" w:hAnsi="Arial" w:cs="Arial"/>
          <w:sz w:val="20"/>
          <w:szCs w:val="20"/>
        </w:rPr>
        <w:t>Bijlage 4 Prijzenblad Afdrukfaciliteiten v2.xlsx</w:t>
      </w:r>
      <w:r w:rsidR="007D4E55" w:rsidRPr="00A52449">
        <w:rPr>
          <w:rFonts w:ascii="Arial" w:hAnsi="Arial" w:cs="Arial"/>
          <w:sz w:val="20"/>
          <w:szCs w:val="20"/>
        </w:rPr>
        <w:t>, ter vervanging van het oorspronkelijk</w:t>
      </w:r>
      <w:r w:rsidR="0061467A">
        <w:rPr>
          <w:rFonts w:ascii="Arial" w:hAnsi="Arial" w:cs="Arial"/>
          <w:sz w:val="20"/>
          <w:szCs w:val="20"/>
        </w:rPr>
        <w:t xml:space="preserve"> gepubliceerde</w:t>
      </w:r>
      <w:r w:rsidR="007D4E55" w:rsidRPr="00A52449">
        <w:rPr>
          <w:rFonts w:ascii="Arial" w:hAnsi="Arial" w:cs="Arial"/>
          <w:sz w:val="20"/>
          <w:szCs w:val="20"/>
        </w:rPr>
        <w:t xml:space="preserve"> prijzenblad</w:t>
      </w:r>
    </w:p>
    <w:p w14:paraId="6C64ABD5" w14:textId="7EC26F9E" w:rsidR="000B753E" w:rsidRDefault="00034EC9" w:rsidP="00A52449">
      <w:pPr>
        <w:pStyle w:val="Lijstalinea"/>
        <w:numPr>
          <w:ilvl w:val="0"/>
          <w:numId w:val="23"/>
        </w:numPr>
        <w:rPr>
          <w:rFonts w:ascii="Arial" w:hAnsi="Arial" w:cs="Arial"/>
          <w:sz w:val="20"/>
          <w:szCs w:val="20"/>
        </w:rPr>
      </w:pPr>
      <w:r w:rsidRPr="0046252C">
        <w:rPr>
          <w:rFonts w:ascii="Arial" w:hAnsi="Arial" w:cs="Arial"/>
          <w:sz w:val="20"/>
          <w:szCs w:val="20"/>
        </w:rPr>
        <w:t>Bijlage 5 Concept Raamovereenkomst Afdrukfaciliteiten v2, ter vervanging van de oorspronkelijk</w:t>
      </w:r>
      <w:r w:rsidR="0061467A">
        <w:rPr>
          <w:rFonts w:ascii="Arial" w:hAnsi="Arial" w:cs="Arial"/>
          <w:sz w:val="20"/>
          <w:szCs w:val="20"/>
        </w:rPr>
        <w:t xml:space="preserve"> gepubliceerde</w:t>
      </w:r>
      <w:r w:rsidRPr="0046252C">
        <w:rPr>
          <w:rFonts w:ascii="Arial" w:hAnsi="Arial" w:cs="Arial"/>
          <w:sz w:val="20"/>
          <w:szCs w:val="20"/>
        </w:rPr>
        <w:t xml:space="preserve"> concept Raamovereenkomst</w:t>
      </w:r>
    </w:p>
    <w:p w14:paraId="75822E2E" w14:textId="2E8227B3" w:rsidR="00EC1812" w:rsidRPr="00A52449" w:rsidRDefault="00EC1812" w:rsidP="00A52449">
      <w:pPr>
        <w:pStyle w:val="Lijstalinea"/>
        <w:numPr>
          <w:ilvl w:val="0"/>
          <w:numId w:val="23"/>
        </w:numPr>
        <w:rPr>
          <w:rFonts w:ascii="Arial" w:hAnsi="Arial" w:cs="Arial"/>
          <w:sz w:val="20"/>
          <w:szCs w:val="20"/>
        </w:rPr>
      </w:pPr>
      <w:r>
        <w:rPr>
          <w:rFonts w:ascii="Arial" w:hAnsi="Arial" w:cs="Arial"/>
          <w:sz w:val="20"/>
          <w:szCs w:val="20"/>
        </w:rPr>
        <w:t>Bijlage 13</w:t>
      </w:r>
      <w:r w:rsidR="008B37B0">
        <w:rPr>
          <w:rFonts w:ascii="Arial" w:hAnsi="Arial" w:cs="Arial"/>
          <w:sz w:val="20"/>
          <w:szCs w:val="20"/>
        </w:rPr>
        <w:t xml:space="preserve"> </w:t>
      </w:r>
      <w:r w:rsidR="008B37B0" w:rsidRPr="008B37B0">
        <w:rPr>
          <w:rFonts w:ascii="Arial" w:hAnsi="Arial" w:cs="Arial"/>
          <w:sz w:val="20"/>
          <w:szCs w:val="20"/>
        </w:rPr>
        <w:t>Printvolumes in detail (</w:t>
      </w:r>
      <w:r w:rsidR="008B37B0">
        <w:rPr>
          <w:rFonts w:ascii="Arial" w:hAnsi="Arial" w:cs="Arial"/>
          <w:sz w:val="20"/>
          <w:szCs w:val="20"/>
        </w:rPr>
        <w:t>aangevuld</w:t>
      </w:r>
      <w:r w:rsidR="008B37B0" w:rsidRPr="008B37B0">
        <w:rPr>
          <w:rFonts w:ascii="Arial" w:hAnsi="Arial" w:cs="Arial"/>
          <w:sz w:val="20"/>
          <w:szCs w:val="20"/>
        </w:rPr>
        <w:t>)</w:t>
      </w:r>
    </w:p>
    <w:p w14:paraId="27270D4F" w14:textId="77777777" w:rsidR="000B753E" w:rsidRPr="0046252C" w:rsidRDefault="000B753E" w:rsidP="000B753E">
      <w:pPr>
        <w:spacing w:after="0" w:line="240" w:lineRule="auto"/>
        <w:ind w:left="360"/>
        <w:rPr>
          <w:rFonts w:ascii="Arial" w:hAnsi="Arial" w:cs="Arial"/>
          <w:b/>
          <w:sz w:val="20"/>
          <w:szCs w:val="20"/>
          <w:u w:val="single"/>
        </w:rPr>
      </w:pPr>
    </w:p>
    <w:p w14:paraId="10123561" w14:textId="6D21076F" w:rsidR="006C06F9" w:rsidRPr="0046252C" w:rsidRDefault="006C06F9" w:rsidP="000B753E">
      <w:pPr>
        <w:spacing w:after="0" w:line="240" w:lineRule="auto"/>
        <w:rPr>
          <w:rFonts w:ascii="Arial" w:hAnsi="Arial" w:cs="Arial"/>
          <w:b/>
          <w:sz w:val="20"/>
          <w:szCs w:val="20"/>
          <w:u w:val="single"/>
        </w:rPr>
      </w:pPr>
      <w:r w:rsidRPr="0046252C">
        <w:rPr>
          <w:rFonts w:ascii="Arial" w:hAnsi="Arial" w:cs="Arial"/>
          <w:b/>
          <w:sz w:val="20"/>
          <w:szCs w:val="20"/>
          <w:u w:val="single"/>
        </w:rPr>
        <w:t>Vragen &amp; antwoorden</w:t>
      </w:r>
    </w:p>
    <w:p w14:paraId="25968549" w14:textId="77777777" w:rsidR="006C06F9" w:rsidRPr="0046252C" w:rsidRDefault="006C06F9" w:rsidP="006C06F9">
      <w:pPr>
        <w:spacing w:after="0" w:line="240" w:lineRule="auto"/>
        <w:rPr>
          <w:rFonts w:ascii="Arial" w:hAnsi="Arial" w:cs="Arial"/>
          <w:sz w:val="20"/>
          <w:szCs w:val="20"/>
        </w:rPr>
      </w:pPr>
    </w:p>
    <w:tbl>
      <w:tblPr>
        <w:tblStyle w:val="Tabelraster"/>
        <w:tblpPr w:leftFromText="180" w:rightFromText="180" w:vertAnchor="text" w:tblpY="1"/>
        <w:tblOverlap w:val="never"/>
        <w:tblW w:w="14029" w:type="dxa"/>
        <w:tblInd w:w="0" w:type="dxa"/>
        <w:tblLayout w:type="fixed"/>
        <w:tblLook w:val="04A0" w:firstRow="1" w:lastRow="0" w:firstColumn="1" w:lastColumn="0" w:noHBand="0" w:noVBand="1"/>
      </w:tblPr>
      <w:tblGrid>
        <w:gridCol w:w="562"/>
        <w:gridCol w:w="1843"/>
        <w:gridCol w:w="1559"/>
        <w:gridCol w:w="4820"/>
        <w:gridCol w:w="5245"/>
      </w:tblGrid>
      <w:tr w:rsidR="006766C5" w:rsidRPr="0046252C" w14:paraId="50ECCEB7" w14:textId="77777777" w:rsidTr="00CD7C62">
        <w:trPr>
          <w:trHeight w:val="20"/>
          <w:tblHeader/>
        </w:trPr>
        <w:tc>
          <w:tcPr>
            <w:tcW w:w="562" w:type="dxa"/>
            <w:tcBorders>
              <w:top w:val="single" w:sz="4" w:space="0" w:color="auto"/>
              <w:left w:val="single" w:sz="4" w:space="0" w:color="auto"/>
              <w:bottom w:val="single" w:sz="4" w:space="0" w:color="auto"/>
              <w:right w:val="single" w:sz="4" w:space="0" w:color="auto"/>
            </w:tcBorders>
            <w:hideMark/>
          </w:tcPr>
          <w:p w14:paraId="1A83FA18"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Nr</w:t>
            </w:r>
            <w:r w:rsidR="00834071" w:rsidRPr="0046252C">
              <w:rPr>
                <w:rFonts w:ascii="Arial" w:hAnsi="Arial" w:cs="Arial"/>
                <w:b/>
                <w:sz w:val="20"/>
                <w:szCs w:val="20"/>
              </w:rPr>
              <w:t>.</w:t>
            </w:r>
          </w:p>
        </w:tc>
        <w:tc>
          <w:tcPr>
            <w:tcW w:w="1843" w:type="dxa"/>
            <w:tcBorders>
              <w:top w:val="single" w:sz="4" w:space="0" w:color="auto"/>
              <w:left w:val="single" w:sz="4" w:space="0" w:color="auto"/>
              <w:bottom w:val="single" w:sz="4" w:space="0" w:color="auto"/>
              <w:right w:val="single" w:sz="4" w:space="0" w:color="auto"/>
            </w:tcBorders>
            <w:hideMark/>
          </w:tcPr>
          <w:p w14:paraId="541E2383"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Document</w:t>
            </w:r>
          </w:p>
        </w:tc>
        <w:tc>
          <w:tcPr>
            <w:tcW w:w="1559" w:type="dxa"/>
            <w:tcBorders>
              <w:top w:val="single" w:sz="4" w:space="0" w:color="auto"/>
              <w:left w:val="single" w:sz="4" w:space="0" w:color="auto"/>
              <w:bottom w:val="single" w:sz="4" w:space="0" w:color="auto"/>
              <w:right w:val="single" w:sz="4" w:space="0" w:color="auto"/>
            </w:tcBorders>
            <w:hideMark/>
          </w:tcPr>
          <w:p w14:paraId="23454CA8" w14:textId="77777777" w:rsidR="006766C5" w:rsidRPr="0046252C" w:rsidRDefault="006766C5">
            <w:pPr>
              <w:spacing w:line="240" w:lineRule="auto"/>
              <w:rPr>
                <w:rFonts w:ascii="Arial" w:hAnsi="Arial" w:cs="Arial"/>
                <w:b/>
                <w:sz w:val="20"/>
                <w:szCs w:val="20"/>
                <w:lang w:val="nl-NL"/>
              </w:rPr>
            </w:pPr>
            <w:r w:rsidRPr="00967CEE">
              <w:rPr>
                <w:rFonts w:ascii="Arial" w:hAnsi="Arial" w:cs="Arial"/>
                <w:b/>
                <w:sz w:val="20"/>
                <w:szCs w:val="20"/>
                <w:lang w:val="nl-NL"/>
              </w:rPr>
              <w:t>Paragraaf-, artikel-, eis-, vraag en/of wensnummer</w:t>
            </w:r>
          </w:p>
        </w:tc>
        <w:tc>
          <w:tcPr>
            <w:tcW w:w="4820" w:type="dxa"/>
            <w:tcBorders>
              <w:top w:val="single" w:sz="4" w:space="0" w:color="auto"/>
              <w:left w:val="single" w:sz="4" w:space="0" w:color="auto"/>
              <w:bottom w:val="single" w:sz="4" w:space="0" w:color="auto"/>
              <w:right w:val="single" w:sz="4" w:space="0" w:color="auto"/>
            </w:tcBorders>
            <w:hideMark/>
          </w:tcPr>
          <w:p w14:paraId="349A8A5F"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Vraag Marktpartij</w:t>
            </w:r>
          </w:p>
        </w:tc>
        <w:tc>
          <w:tcPr>
            <w:tcW w:w="5245" w:type="dxa"/>
            <w:tcBorders>
              <w:top w:val="single" w:sz="4" w:space="0" w:color="auto"/>
              <w:left w:val="single" w:sz="4" w:space="0" w:color="auto"/>
              <w:bottom w:val="single" w:sz="4" w:space="0" w:color="auto"/>
              <w:right w:val="single" w:sz="4" w:space="0" w:color="auto"/>
            </w:tcBorders>
            <w:hideMark/>
          </w:tcPr>
          <w:p w14:paraId="27BB20FA" w14:textId="77777777" w:rsidR="006766C5" w:rsidRPr="0046252C" w:rsidRDefault="006766C5">
            <w:pPr>
              <w:spacing w:line="240" w:lineRule="auto"/>
              <w:rPr>
                <w:rFonts w:ascii="Arial" w:hAnsi="Arial" w:cs="Arial"/>
                <w:b/>
                <w:sz w:val="20"/>
                <w:szCs w:val="20"/>
                <w:lang w:val="nl-NL"/>
              </w:rPr>
            </w:pPr>
            <w:r w:rsidRPr="0046252C">
              <w:rPr>
                <w:rFonts w:ascii="Arial" w:hAnsi="Arial" w:cs="Arial"/>
                <w:b/>
                <w:sz w:val="20"/>
                <w:szCs w:val="20"/>
              </w:rPr>
              <w:t xml:space="preserve">Antwoord </w:t>
            </w:r>
            <w:r w:rsidR="009C420A" w:rsidRPr="0046252C">
              <w:rPr>
                <w:rFonts w:ascii="Arial" w:hAnsi="Arial" w:cs="Arial"/>
                <w:b/>
                <w:sz w:val="20"/>
                <w:szCs w:val="20"/>
              </w:rPr>
              <w:t>Opdrachtgever</w:t>
            </w:r>
          </w:p>
        </w:tc>
      </w:tr>
      <w:tr w:rsidR="009C771D" w:rsidRPr="0046252C" w14:paraId="4AD0DB13"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7C32FA7" w14:textId="77777777" w:rsidR="009C771D" w:rsidRPr="0046252C"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607E619" w14:textId="2161A963" w:rsidR="009C771D" w:rsidRPr="0046252C" w:rsidRDefault="009C771D" w:rsidP="009C771D">
            <w:pPr>
              <w:spacing w:line="240" w:lineRule="auto"/>
              <w:rPr>
                <w:rFonts w:ascii="Arial" w:hAnsi="Arial" w:cs="Arial"/>
                <w:sz w:val="20"/>
                <w:szCs w:val="20"/>
                <w:lang w:val="nl-NL"/>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tcPr>
          <w:p w14:paraId="78130B0B" w14:textId="3AAC1255" w:rsidR="009C771D" w:rsidRPr="0046252C"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hoofdstuk 5</w:t>
            </w:r>
          </w:p>
        </w:tc>
        <w:tc>
          <w:tcPr>
            <w:tcW w:w="4820" w:type="dxa"/>
            <w:tcBorders>
              <w:top w:val="single" w:sz="4" w:space="0" w:color="auto"/>
              <w:left w:val="nil"/>
              <w:bottom w:val="single" w:sz="4" w:space="0" w:color="auto"/>
              <w:right w:val="single" w:sz="4" w:space="0" w:color="auto"/>
            </w:tcBorders>
            <w:shd w:val="clear" w:color="auto" w:fill="auto"/>
          </w:tcPr>
          <w:p w14:paraId="0D9BAD85" w14:textId="6FB46440"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De contractwaarde wordt geraamd op € 2.000.000 (paragraaf 2.9). Indien inschrijver voor dit bedrag inschrijft levert dit slechts 50 punten op van de 300. Inschrijver is van mening dat, mede gezien de scope en insteek van de vraagstelling van de HAN, de contractwaarde van €2.000.000 laag is ingeschat zeker. De weging gaat over een looptijd van 8 jaar gaat waardoor maandelijkse kosten hard doortellen in de TCO. Indien inschrijvers niet inschrijven rond € 1.750.000 verliezen ze zoveel punten op prijs, die met kwaliteit niet meer goed te maken zijn. Daarom de vraag om het knikmodel </w:t>
            </w:r>
            <w:r w:rsidRPr="00967CEE">
              <w:rPr>
                <w:rFonts w:ascii="Calibri" w:hAnsi="Calibri" w:cs="Calibri"/>
                <w:color w:val="000000"/>
                <w:lang w:val="nl-NL"/>
              </w:rPr>
              <w:lastRenderedPageBreak/>
              <w:t>op te schuiven met € 500.000. Gaat opdrachtgever daarmee akkoord?</w:t>
            </w:r>
          </w:p>
        </w:tc>
        <w:tc>
          <w:tcPr>
            <w:tcW w:w="5245" w:type="dxa"/>
            <w:tcBorders>
              <w:top w:val="single" w:sz="4" w:space="0" w:color="auto"/>
              <w:left w:val="single" w:sz="4" w:space="0" w:color="auto"/>
              <w:bottom w:val="single" w:sz="4" w:space="0" w:color="auto"/>
              <w:right w:val="single" w:sz="4" w:space="0" w:color="auto"/>
            </w:tcBorders>
            <w:noWrap/>
          </w:tcPr>
          <w:p w14:paraId="710AEA71" w14:textId="305C1B75" w:rsidR="009C771D" w:rsidRPr="002A1DFD" w:rsidRDefault="003509AE" w:rsidP="009C771D">
            <w:pPr>
              <w:shd w:val="clear" w:color="auto" w:fill="FFFFFF"/>
              <w:spacing w:before="100" w:beforeAutospacing="1" w:after="100" w:afterAutospacing="1" w:line="240" w:lineRule="auto"/>
              <w:rPr>
                <w:rFonts w:ascii="Calibri" w:hAnsi="Calibri" w:cs="Calibri"/>
                <w:color w:val="000000"/>
                <w:lang w:val="nl-NL"/>
              </w:rPr>
            </w:pPr>
            <w:r w:rsidRPr="002A1DFD">
              <w:rPr>
                <w:rFonts w:ascii="Calibri" w:hAnsi="Calibri" w:cs="Calibri"/>
                <w:color w:val="000000"/>
                <w:lang w:val="nl-NL"/>
              </w:rPr>
              <w:lastRenderedPageBreak/>
              <w:t>Dit is</w:t>
            </w:r>
            <w:r w:rsidR="00F27256" w:rsidRPr="002A1DFD">
              <w:rPr>
                <w:rFonts w:ascii="Calibri" w:hAnsi="Calibri" w:cs="Calibri"/>
                <w:color w:val="000000"/>
                <w:lang w:val="nl-NL"/>
              </w:rPr>
              <w:t xml:space="preserve"> niet akkoord.</w:t>
            </w:r>
          </w:p>
        </w:tc>
      </w:tr>
      <w:tr w:rsidR="009C771D" w:rsidRPr="0046252C" w14:paraId="68AE4056"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383F8870"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8620BA6" w14:textId="46EB5239"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6465CCC6" w14:textId="4CBE3CEF"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A5</w:t>
            </w:r>
          </w:p>
        </w:tc>
        <w:tc>
          <w:tcPr>
            <w:tcW w:w="4820" w:type="dxa"/>
            <w:tcBorders>
              <w:top w:val="nil"/>
              <w:left w:val="nil"/>
              <w:bottom w:val="single" w:sz="4" w:space="0" w:color="auto"/>
              <w:right w:val="single" w:sz="4" w:space="0" w:color="auto"/>
            </w:tcBorders>
            <w:shd w:val="clear" w:color="auto" w:fill="auto"/>
          </w:tcPr>
          <w:p w14:paraId="306DB04E" w14:textId="393469B4"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Wij nemen aan de de MFP op het bureau niet op A3 hoeft af te drukken. </w:t>
            </w:r>
            <w:r w:rsidRPr="0046252C">
              <w:rPr>
                <w:rFonts w:ascii="Calibri" w:hAnsi="Calibri" w:cs="Calibri"/>
                <w:color w:val="000000"/>
              </w:rPr>
              <w:t>Is dat correct?</w:t>
            </w:r>
          </w:p>
        </w:tc>
        <w:tc>
          <w:tcPr>
            <w:tcW w:w="5245" w:type="dxa"/>
            <w:tcBorders>
              <w:top w:val="single" w:sz="4" w:space="0" w:color="auto"/>
              <w:left w:val="single" w:sz="4" w:space="0" w:color="auto"/>
              <w:bottom w:val="single" w:sz="4" w:space="0" w:color="auto"/>
              <w:right w:val="single" w:sz="4" w:space="0" w:color="auto"/>
            </w:tcBorders>
            <w:noWrap/>
          </w:tcPr>
          <w:p w14:paraId="7B117B25" w14:textId="70E9FAB5" w:rsidR="009C771D" w:rsidRPr="002A1DFD" w:rsidRDefault="001915BD" w:rsidP="009C771D">
            <w:pPr>
              <w:shd w:val="clear" w:color="auto" w:fill="FFFFFF"/>
              <w:spacing w:before="100" w:beforeAutospacing="1" w:after="100" w:afterAutospacing="1" w:line="240" w:lineRule="auto"/>
              <w:rPr>
                <w:rFonts w:ascii="Calibri" w:hAnsi="Calibri" w:cs="Calibri"/>
                <w:color w:val="000000"/>
                <w:lang w:val="nl-NL"/>
              </w:rPr>
            </w:pPr>
            <w:r w:rsidRPr="002A1DFD">
              <w:rPr>
                <w:rFonts w:ascii="Calibri" w:hAnsi="Calibri" w:cs="Calibri"/>
                <w:color w:val="000000"/>
                <w:lang w:val="nl-NL"/>
              </w:rPr>
              <w:t>Dit is correct.</w:t>
            </w:r>
          </w:p>
        </w:tc>
      </w:tr>
      <w:tr w:rsidR="009C771D" w:rsidRPr="0046252C" w14:paraId="0FF1053A"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41638127"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215E80C6" w14:textId="2AC7DFCE"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417EE9F8" w14:textId="50E1AB44"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A9</w:t>
            </w:r>
          </w:p>
        </w:tc>
        <w:tc>
          <w:tcPr>
            <w:tcW w:w="4820" w:type="dxa"/>
            <w:tcBorders>
              <w:top w:val="nil"/>
              <w:left w:val="nil"/>
              <w:bottom w:val="single" w:sz="4" w:space="0" w:color="auto"/>
              <w:right w:val="single" w:sz="4" w:space="0" w:color="auto"/>
            </w:tcBorders>
            <w:shd w:val="clear" w:color="auto" w:fill="auto"/>
          </w:tcPr>
          <w:p w14:paraId="3CE2B838" w14:textId="7C7429D7"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Wij kunnen een MFP op de gang, naast een handinvoer, leveren met onderstaande lade configuratie:</w:t>
            </w:r>
            <w:r w:rsidRPr="00967CEE">
              <w:rPr>
                <w:rFonts w:ascii="Calibri" w:hAnsi="Calibri" w:cs="Calibri"/>
                <w:color w:val="000000"/>
                <w:lang w:val="nl-NL"/>
              </w:rPr>
              <w:br/>
              <w:t>optie 1: 4 laden van 550 vel</w:t>
            </w:r>
            <w:r w:rsidRPr="00967CEE">
              <w:rPr>
                <w:rFonts w:ascii="Calibri" w:hAnsi="Calibri" w:cs="Calibri"/>
                <w:color w:val="000000"/>
                <w:lang w:val="nl-NL"/>
              </w:rPr>
              <w:br/>
              <w:t>optie 2: 2 laden van 550 vel en 1 lade 2.200 vel</w:t>
            </w:r>
            <w:r w:rsidRPr="00967CEE">
              <w:rPr>
                <w:rFonts w:ascii="Calibri" w:hAnsi="Calibri" w:cs="Calibri"/>
                <w:color w:val="000000"/>
                <w:lang w:val="nl-NL"/>
              </w:rPr>
              <w:br/>
              <w:t>Is een van bovengenoemde opties ook akkoord?</w:t>
            </w:r>
          </w:p>
        </w:tc>
        <w:tc>
          <w:tcPr>
            <w:tcW w:w="5245" w:type="dxa"/>
            <w:tcBorders>
              <w:top w:val="single" w:sz="4" w:space="0" w:color="auto"/>
              <w:left w:val="single" w:sz="4" w:space="0" w:color="auto"/>
              <w:bottom w:val="single" w:sz="4" w:space="0" w:color="auto"/>
              <w:right w:val="single" w:sz="4" w:space="0" w:color="auto"/>
            </w:tcBorders>
            <w:noWrap/>
          </w:tcPr>
          <w:p w14:paraId="60C2101D" w14:textId="149176BF" w:rsidR="009C771D" w:rsidRPr="002A1DFD" w:rsidRDefault="000607FD" w:rsidP="009C771D">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Het is akkoord om variaties op de eis aan te bieden, zolang deze maar voldoen aan de gestelde minimumeis.</w:t>
            </w:r>
          </w:p>
        </w:tc>
      </w:tr>
      <w:tr w:rsidR="009C771D" w:rsidRPr="0046252C" w14:paraId="4FFADD48"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0D3EC97E"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nil"/>
              <w:right w:val="single" w:sz="4" w:space="0" w:color="auto"/>
            </w:tcBorders>
            <w:shd w:val="clear" w:color="auto" w:fill="auto"/>
          </w:tcPr>
          <w:p w14:paraId="3CC4AA5C" w14:textId="0F760AA7"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nil"/>
              <w:right w:val="single" w:sz="4" w:space="0" w:color="auto"/>
            </w:tcBorders>
            <w:shd w:val="clear" w:color="auto" w:fill="auto"/>
            <w:noWrap/>
          </w:tcPr>
          <w:p w14:paraId="5FC85F1D" w14:textId="3E8371B9"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A5</w:t>
            </w:r>
          </w:p>
        </w:tc>
        <w:tc>
          <w:tcPr>
            <w:tcW w:w="4820" w:type="dxa"/>
            <w:tcBorders>
              <w:top w:val="nil"/>
              <w:left w:val="nil"/>
              <w:bottom w:val="nil"/>
              <w:right w:val="single" w:sz="4" w:space="0" w:color="auto"/>
            </w:tcBorders>
            <w:shd w:val="clear" w:color="auto" w:fill="auto"/>
          </w:tcPr>
          <w:p w14:paraId="24F5D79E" w14:textId="53AEA3DE"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te willen scannen naar o.a. netwerkmap en Cloudopslag. Welke Cloudopslag wordt er gebruikt vanuit de HAN waar inschrijver aan dient te koppelen en beschikbaar te stellen op de multifunctionals?</w:t>
            </w:r>
          </w:p>
        </w:tc>
        <w:tc>
          <w:tcPr>
            <w:tcW w:w="5245" w:type="dxa"/>
            <w:tcBorders>
              <w:top w:val="single" w:sz="4" w:space="0" w:color="auto"/>
              <w:left w:val="single" w:sz="4" w:space="0" w:color="auto"/>
              <w:bottom w:val="single" w:sz="4" w:space="0" w:color="auto"/>
              <w:right w:val="single" w:sz="4" w:space="0" w:color="auto"/>
            </w:tcBorders>
            <w:noWrap/>
          </w:tcPr>
          <w:p w14:paraId="065D9A73" w14:textId="3CF8ECC9" w:rsidR="009C771D" w:rsidRPr="002A1DFD" w:rsidRDefault="00967CEE" w:rsidP="009C771D">
            <w:pPr>
              <w:shd w:val="clear" w:color="auto" w:fill="FFFFFF"/>
              <w:spacing w:before="100" w:beforeAutospacing="1" w:after="100" w:afterAutospacing="1" w:line="240" w:lineRule="auto"/>
              <w:rPr>
                <w:rFonts w:ascii="Calibri" w:hAnsi="Calibri" w:cs="Calibri"/>
                <w:color w:val="000000"/>
                <w:lang w:val="nl-NL"/>
              </w:rPr>
            </w:pPr>
            <w:r w:rsidRPr="002A1DFD">
              <w:rPr>
                <w:rFonts w:ascii="Calibri" w:hAnsi="Calibri" w:cs="Calibri"/>
                <w:color w:val="000000"/>
                <w:lang w:val="nl-NL"/>
              </w:rPr>
              <w:t xml:space="preserve">Er wordt gebruik gemaakt van </w:t>
            </w:r>
            <w:r w:rsidR="00160438" w:rsidRPr="002A1DFD">
              <w:rPr>
                <w:rFonts w:ascii="Calibri" w:hAnsi="Calibri" w:cs="Calibri"/>
                <w:color w:val="000000"/>
                <w:lang w:val="nl-NL"/>
              </w:rPr>
              <w:t>OneDrive (MSO365)</w:t>
            </w:r>
          </w:p>
        </w:tc>
      </w:tr>
      <w:tr w:rsidR="009C771D" w:rsidRPr="0046252C" w14:paraId="40DD8F3D"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29D6CF26"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D5BD99" w14:textId="6DD1576F"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single" w:sz="4" w:space="0" w:color="000000" w:themeColor="text1"/>
              <w:left w:val="nil"/>
              <w:bottom w:val="single" w:sz="4" w:space="0" w:color="000000" w:themeColor="text1"/>
              <w:right w:val="single" w:sz="4" w:space="0" w:color="000000" w:themeColor="text1"/>
            </w:tcBorders>
            <w:shd w:val="clear" w:color="auto" w:fill="auto"/>
            <w:noWrap/>
          </w:tcPr>
          <w:p w14:paraId="12D7536D" w14:textId="13142AB9"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A5</w:t>
            </w:r>
          </w:p>
        </w:tc>
        <w:tc>
          <w:tcPr>
            <w:tcW w:w="4820" w:type="dxa"/>
            <w:tcBorders>
              <w:top w:val="single" w:sz="4" w:space="0" w:color="000000" w:themeColor="text1"/>
              <w:left w:val="nil"/>
              <w:bottom w:val="single" w:sz="4" w:space="0" w:color="000000" w:themeColor="text1"/>
              <w:right w:val="single" w:sz="4" w:space="0" w:color="000000" w:themeColor="text1"/>
            </w:tcBorders>
            <w:shd w:val="clear" w:color="auto" w:fill="auto"/>
          </w:tcPr>
          <w:p w14:paraId="69A842F4" w14:textId="07B7B62E"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te willen scannen naar o.a. netwerkmap en Cloudopslag. Verder vraagt opdrachtgever een SaaS oplossing  uit. Het scannen naar een lokale netwerkfolder vanuit een centrale print-en scanmanagementoplossing vanuit de Cloud is niet gebruikelijk gezien vanuit security perspectief. Mag inschrijver ervan uit gaan dat er alleen naar Cloudstorage gescand gaat worden?</w:t>
            </w:r>
          </w:p>
        </w:tc>
        <w:tc>
          <w:tcPr>
            <w:tcW w:w="5245" w:type="dxa"/>
            <w:tcBorders>
              <w:top w:val="single" w:sz="4" w:space="0" w:color="auto"/>
              <w:left w:val="single" w:sz="4" w:space="0" w:color="auto"/>
              <w:bottom w:val="single" w:sz="4" w:space="0" w:color="auto"/>
              <w:right w:val="single" w:sz="4" w:space="0" w:color="auto"/>
            </w:tcBorders>
            <w:noWrap/>
          </w:tcPr>
          <w:p w14:paraId="771D79FB" w14:textId="7B7B1DA9" w:rsidR="009C771D" w:rsidRPr="002A1DFD" w:rsidRDefault="00160438" w:rsidP="009C771D">
            <w:pPr>
              <w:shd w:val="clear" w:color="auto" w:fill="FFFFFF"/>
              <w:spacing w:before="100" w:beforeAutospacing="1" w:after="100" w:afterAutospacing="1" w:line="240" w:lineRule="auto"/>
              <w:rPr>
                <w:rFonts w:ascii="Calibri" w:hAnsi="Calibri" w:cs="Calibri"/>
                <w:color w:val="000000"/>
                <w:lang w:val="nl-NL"/>
              </w:rPr>
            </w:pPr>
            <w:r w:rsidRPr="002A1DFD">
              <w:rPr>
                <w:rFonts w:ascii="Calibri" w:hAnsi="Calibri" w:cs="Calibri"/>
                <w:color w:val="000000"/>
                <w:lang w:val="nl-NL"/>
              </w:rPr>
              <w:t>Dit is correct</w:t>
            </w:r>
          </w:p>
        </w:tc>
      </w:tr>
      <w:tr w:rsidR="009C771D" w:rsidRPr="0046252C" w14:paraId="664DE93F"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10D48069"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434EFDC8" w14:textId="2DD4B451"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486ABFFE" w14:textId="54164457"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A81</w:t>
            </w:r>
          </w:p>
        </w:tc>
        <w:tc>
          <w:tcPr>
            <w:tcW w:w="4820" w:type="dxa"/>
            <w:tcBorders>
              <w:top w:val="nil"/>
              <w:left w:val="nil"/>
              <w:bottom w:val="single" w:sz="4" w:space="0" w:color="000000" w:themeColor="text1"/>
              <w:right w:val="single" w:sz="4" w:space="0" w:color="000000" w:themeColor="text1"/>
            </w:tcBorders>
            <w:shd w:val="clear" w:color="auto" w:fill="auto"/>
          </w:tcPr>
          <w:p w14:paraId="4254410D" w14:textId="7F0C7C17" w:rsidR="009C771D" w:rsidRPr="002A1DFD" w:rsidRDefault="009C771D" w:rsidP="002A1DFD">
            <w:pPr>
              <w:shd w:val="clear" w:color="auto" w:fill="FFFFFF"/>
              <w:spacing w:before="100" w:beforeAutospacing="1" w:after="100" w:afterAutospacing="1" w:line="240" w:lineRule="auto"/>
              <w:rPr>
                <w:rFonts w:ascii="Calibri" w:hAnsi="Calibri" w:cs="Calibri"/>
                <w:color w:val="000000"/>
                <w:lang w:val="nl-NL"/>
              </w:rPr>
            </w:pPr>
            <w:r w:rsidRPr="00967CEE">
              <w:rPr>
                <w:rFonts w:ascii="Calibri" w:hAnsi="Calibri" w:cs="Calibri"/>
                <w:color w:val="000000"/>
                <w:lang w:val="nl-NL"/>
              </w:rPr>
              <w:t>Opdrachtgever eist dat het mogelijk moet zijn om  via pincode of e-mail/ wachtwoord in te loggen op de MFP. Opd</w:t>
            </w:r>
            <w:r w:rsidR="00FD17D1">
              <w:rPr>
                <w:rFonts w:ascii="Calibri" w:hAnsi="Calibri" w:cs="Calibri"/>
                <w:color w:val="000000"/>
                <w:lang w:val="nl-NL"/>
              </w:rPr>
              <w:t>r</w:t>
            </w:r>
            <w:r w:rsidRPr="00967CEE">
              <w:rPr>
                <w:rFonts w:ascii="Calibri" w:hAnsi="Calibri" w:cs="Calibri"/>
                <w:color w:val="000000"/>
                <w:lang w:val="nl-NL"/>
              </w:rPr>
              <w:t xml:space="preserve">achtnemer slaat uiteraard geen wachtwoorden op maar zal deze  via secure LDAP verifiëren tegen de AD. In eis A158 wordt aangegeven dat "Authenticatie en autorisatie via LDAP op directe (on-premises) AD koppelingen zijn niet toegestaan".  Gaat opdrachtgever akkoord met een secure LDAP koppeling om het inloggen </w:t>
            </w:r>
            <w:r w:rsidRPr="00967CEE">
              <w:rPr>
                <w:rFonts w:ascii="Calibri" w:hAnsi="Calibri" w:cs="Calibri"/>
                <w:color w:val="000000"/>
                <w:lang w:val="nl-NL"/>
              </w:rPr>
              <w:lastRenderedPageBreak/>
              <w:t xml:space="preserve">met email/wachtwoord mogelijk te maken op de MFP? Mocht opdrachtgever niet akkoord gaan, wil opdrachtgever deze eis m.b.t. het inloggen met mail/wachtwoord laten vallen? </w:t>
            </w:r>
          </w:p>
        </w:tc>
        <w:tc>
          <w:tcPr>
            <w:tcW w:w="5245" w:type="dxa"/>
            <w:tcBorders>
              <w:top w:val="single" w:sz="4" w:space="0" w:color="auto"/>
              <w:left w:val="single" w:sz="4" w:space="0" w:color="auto"/>
              <w:bottom w:val="single" w:sz="4" w:space="0" w:color="auto"/>
              <w:right w:val="single" w:sz="4" w:space="0" w:color="auto"/>
            </w:tcBorders>
            <w:noWrap/>
          </w:tcPr>
          <w:p w14:paraId="35505808" w14:textId="2DBA26FE" w:rsidR="009C771D" w:rsidRPr="002A1DFD" w:rsidRDefault="00387E52" w:rsidP="009C771D">
            <w:pPr>
              <w:shd w:val="clear" w:color="auto" w:fill="FFFFFF"/>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lastRenderedPageBreak/>
              <w:t xml:space="preserve">Een secure LDAP-koppeling is niet akkoord. </w:t>
            </w:r>
            <w:r w:rsidR="002A1DFD" w:rsidRPr="002A1DFD">
              <w:rPr>
                <w:rFonts w:ascii="Calibri" w:hAnsi="Calibri" w:cs="Calibri"/>
                <w:color w:val="000000"/>
                <w:lang w:val="nl-NL"/>
              </w:rPr>
              <w:t xml:space="preserve">In </w:t>
            </w:r>
            <w:r w:rsidR="002A1DFD">
              <w:rPr>
                <w:rFonts w:ascii="Calibri" w:hAnsi="Calibri" w:cs="Calibri"/>
                <w:color w:val="000000"/>
                <w:lang w:val="nl-NL"/>
              </w:rPr>
              <w:t xml:space="preserve">de eis wordt via pincode </w:t>
            </w:r>
            <w:r w:rsidR="00C259AA" w:rsidRPr="00C259AA">
              <w:rPr>
                <w:rFonts w:ascii="Calibri" w:hAnsi="Calibri" w:cs="Calibri"/>
                <w:b/>
                <w:bCs/>
                <w:color w:val="000000"/>
                <w:lang w:val="nl-NL"/>
              </w:rPr>
              <w:t>OF</w:t>
            </w:r>
            <w:r w:rsidR="002A1DFD">
              <w:rPr>
                <w:rFonts w:ascii="Calibri" w:hAnsi="Calibri" w:cs="Calibri"/>
                <w:color w:val="000000"/>
                <w:lang w:val="nl-NL"/>
              </w:rPr>
              <w:t xml:space="preserve"> e-mail/ wachtwoord genoe</w:t>
            </w:r>
            <w:r w:rsidR="00C259AA">
              <w:rPr>
                <w:rFonts w:ascii="Calibri" w:hAnsi="Calibri" w:cs="Calibri"/>
                <w:color w:val="000000"/>
                <w:lang w:val="nl-NL"/>
              </w:rPr>
              <w:t xml:space="preserve">md. Als </w:t>
            </w:r>
            <w:r w:rsidR="008711F6">
              <w:rPr>
                <w:rFonts w:ascii="Calibri" w:hAnsi="Calibri" w:cs="Calibri"/>
                <w:color w:val="000000"/>
                <w:lang w:val="nl-NL"/>
              </w:rPr>
              <w:t>d</w:t>
            </w:r>
            <w:r w:rsidR="00C259AA">
              <w:rPr>
                <w:rFonts w:ascii="Calibri" w:hAnsi="Calibri" w:cs="Calibri"/>
                <w:color w:val="000000"/>
                <w:lang w:val="nl-NL"/>
              </w:rPr>
              <w:t xml:space="preserve">e </w:t>
            </w:r>
            <w:r w:rsidR="00B728DE">
              <w:rPr>
                <w:rFonts w:ascii="Calibri" w:hAnsi="Calibri" w:cs="Calibri"/>
                <w:color w:val="000000"/>
                <w:lang w:val="nl-NL"/>
              </w:rPr>
              <w:t>Inschrijver</w:t>
            </w:r>
            <w:r w:rsidR="00C259AA">
              <w:rPr>
                <w:rFonts w:ascii="Calibri" w:hAnsi="Calibri" w:cs="Calibri"/>
                <w:color w:val="000000"/>
                <w:lang w:val="nl-NL"/>
              </w:rPr>
              <w:t xml:space="preserve"> kan voldoen aan het inloggen </w:t>
            </w:r>
            <w:r w:rsidR="004077CB">
              <w:rPr>
                <w:rFonts w:ascii="Calibri" w:hAnsi="Calibri" w:cs="Calibri"/>
                <w:color w:val="000000"/>
                <w:lang w:val="nl-NL"/>
              </w:rPr>
              <w:t xml:space="preserve">op de MFP </w:t>
            </w:r>
            <w:r w:rsidR="00C259AA">
              <w:rPr>
                <w:rFonts w:ascii="Calibri" w:hAnsi="Calibri" w:cs="Calibri"/>
                <w:color w:val="000000"/>
                <w:lang w:val="nl-NL"/>
              </w:rPr>
              <w:t>via PIN</w:t>
            </w:r>
            <w:r w:rsidR="00A25FBC">
              <w:rPr>
                <w:rFonts w:ascii="Calibri" w:hAnsi="Calibri" w:cs="Calibri"/>
                <w:color w:val="000000"/>
                <w:lang w:val="nl-NL"/>
              </w:rPr>
              <w:t xml:space="preserve">-code </w:t>
            </w:r>
            <w:r w:rsidR="008711F6">
              <w:rPr>
                <w:rFonts w:ascii="Calibri" w:hAnsi="Calibri" w:cs="Calibri"/>
                <w:color w:val="000000"/>
                <w:lang w:val="nl-NL"/>
              </w:rPr>
              <w:t xml:space="preserve">conform eis </w:t>
            </w:r>
            <w:r w:rsidR="00A25FBC">
              <w:rPr>
                <w:rFonts w:ascii="Calibri" w:hAnsi="Calibri" w:cs="Calibri"/>
                <w:color w:val="000000"/>
                <w:lang w:val="nl-NL"/>
              </w:rPr>
              <w:t xml:space="preserve">dan </w:t>
            </w:r>
            <w:r w:rsidR="008711F6">
              <w:rPr>
                <w:rFonts w:ascii="Calibri" w:hAnsi="Calibri" w:cs="Calibri"/>
                <w:color w:val="000000"/>
                <w:lang w:val="nl-NL"/>
              </w:rPr>
              <w:t xml:space="preserve">is dit </w:t>
            </w:r>
            <w:r>
              <w:rPr>
                <w:rFonts w:ascii="Calibri" w:hAnsi="Calibri" w:cs="Calibri"/>
                <w:color w:val="000000"/>
                <w:lang w:val="nl-NL"/>
              </w:rPr>
              <w:t>voldoende</w:t>
            </w:r>
            <w:r w:rsidR="008711F6">
              <w:rPr>
                <w:rFonts w:ascii="Calibri" w:hAnsi="Calibri" w:cs="Calibri"/>
                <w:color w:val="000000"/>
                <w:lang w:val="nl-NL"/>
              </w:rPr>
              <w:t>.</w:t>
            </w:r>
          </w:p>
        </w:tc>
      </w:tr>
      <w:tr w:rsidR="009C771D" w:rsidRPr="0046252C" w14:paraId="3E21B978"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34117FF9"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1E675564" w14:textId="00C67579"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7D43A050" w14:textId="589553BC"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A83</w:t>
            </w:r>
          </w:p>
        </w:tc>
        <w:tc>
          <w:tcPr>
            <w:tcW w:w="4820" w:type="dxa"/>
            <w:tcBorders>
              <w:top w:val="nil"/>
              <w:left w:val="nil"/>
              <w:bottom w:val="single" w:sz="4" w:space="0" w:color="000000" w:themeColor="text1"/>
              <w:right w:val="single" w:sz="4" w:space="0" w:color="000000" w:themeColor="text1"/>
            </w:tcBorders>
            <w:shd w:val="clear" w:color="auto" w:fill="auto"/>
          </w:tcPr>
          <w:p w14:paraId="266A05BD" w14:textId="73BA36A6"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Graag ontvangt inschrijver een overzicht van het aantal en type plotters en het type drivers die hiervoor gebruikt worden?</w:t>
            </w:r>
          </w:p>
        </w:tc>
        <w:tc>
          <w:tcPr>
            <w:tcW w:w="5245" w:type="dxa"/>
            <w:tcBorders>
              <w:top w:val="single" w:sz="4" w:space="0" w:color="auto"/>
              <w:left w:val="single" w:sz="4" w:space="0" w:color="auto"/>
              <w:bottom w:val="single" w:sz="4" w:space="0" w:color="auto"/>
              <w:right w:val="single" w:sz="4" w:space="0" w:color="auto"/>
            </w:tcBorders>
            <w:noWrap/>
          </w:tcPr>
          <w:p w14:paraId="4C6AF40F" w14:textId="5D41B90F" w:rsidR="009C771D" w:rsidRPr="00776298" w:rsidRDefault="00EF36EC" w:rsidP="009C771D">
            <w:pPr>
              <w:shd w:val="clear" w:color="auto" w:fill="FFFFFF"/>
              <w:spacing w:before="100" w:beforeAutospacing="1" w:after="100" w:afterAutospacing="1" w:line="240" w:lineRule="auto"/>
              <w:rPr>
                <w:rFonts w:ascii="Calibri" w:hAnsi="Calibri" w:cs="Calibri"/>
                <w:color w:val="000000"/>
                <w:lang w:val="nl-NL"/>
              </w:rPr>
            </w:pPr>
            <w:r w:rsidRPr="00776298">
              <w:rPr>
                <w:rFonts w:ascii="Calibri" w:hAnsi="Calibri" w:cs="Calibri"/>
                <w:color w:val="000000"/>
                <w:lang w:val="nl-NL"/>
              </w:rPr>
              <w:t>Eis A83 vervalt.</w:t>
            </w:r>
          </w:p>
        </w:tc>
      </w:tr>
      <w:tr w:rsidR="009C771D" w:rsidRPr="0046252C" w14:paraId="7C2F6A24"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713A5C98"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66FF1765" w14:textId="49CF846D"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63317859" w14:textId="391828D5"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A88</w:t>
            </w:r>
          </w:p>
        </w:tc>
        <w:tc>
          <w:tcPr>
            <w:tcW w:w="4820" w:type="dxa"/>
            <w:tcBorders>
              <w:top w:val="nil"/>
              <w:left w:val="nil"/>
              <w:bottom w:val="single" w:sz="4" w:space="0" w:color="000000" w:themeColor="text1"/>
              <w:right w:val="single" w:sz="4" w:space="0" w:color="000000" w:themeColor="text1"/>
            </w:tcBorders>
            <w:shd w:val="clear" w:color="auto" w:fill="auto"/>
          </w:tcPr>
          <w:p w14:paraId="7BE2D56E" w14:textId="6EE3480C"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dat na de experatiedatum de gebruiker geen gebruik meer kan maken van de afdrukfaciliteiten. Waar wordt (in welk systeem) wordt deze expiratiedatum bijgehouden en hoe wordt deze aangeleverd aan de inschrijver?</w:t>
            </w:r>
          </w:p>
        </w:tc>
        <w:tc>
          <w:tcPr>
            <w:tcW w:w="5245" w:type="dxa"/>
            <w:tcBorders>
              <w:top w:val="single" w:sz="4" w:space="0" w:color="auto"/>
              <w:left w:val="single" w:sz="4" w:space="0" w:color="auto"/>
              <w:bottom w:val="single" w:sz="4" w:space="0" w:color="auto"/>
              <w:right w:val="single" w:sz="4" w:space="0" w:color="auto"/>
            </w:tcBorders>
            <w:noWrap/>
          </w:tcPr>
          <w:p w14:paraId="694F1336" w14:textId="77777777" w:rsidR="00CD36C9" w:rsidRPr="00776298" w:rsidRDefault="00CD36C9" w:rsidP="00CD36C9">
            <w:pPr>
              <w:shd w:val="clear" w:color="auto" w:fill="FFFFFF"/>
              <w:spacing w:before="100" w:beforeAutospacing="1" w:after="100" w:afterAutospacing="1" w:line="240" w:lineRule="auto"/>
              <w:rPr>
                <w:rFonts w:ascii="Calibri" w:hAnsi="Calibri" w:cs="Calibri"/>
                <w:color w:val="000000"/>
                <w:lang w:val="nl-NL"/>
              </w:rPr>
            </w:pPr>
            <w:r w:rsidRPr="00776298">
              <w:rPr>
                <w:rFonts w:ascii="Calibri" w:hAnsi="Calibri" w:cs="Calibri"/>
                <w:color w:val="000000"/>
                <w:lang w:val="nl-NL"/>
              </w:rPr>
              <w:t>De Expiratiedatum van een gebruiker voor toegang wordt via de HAN IntegratieLaag (HIL) aangeboden aan het systeem van de inschrijver. Achterliggende bronsystemen van deze gegevens zijn het Studentadministratie systeem, het HR-systeem en het Identity en Access Management systeem. Business Rules op de HIL bepalen de uiteindelijke toegang tot de faciliteiten.</w:t>
            </w:r>
          </w:p>
          <w:p w14:paraId="4822DAC4" w14:textId="7D9E7501" w:rsidR="009C771D" w:rsidRPr="00776298" w:rsidRDefault="00CD36C9" w:rsidP="009C771D">
            <w:pPr>
              <w:shd w:val="clear" w:color="auto" w:fill="FFFFFF"/>
              <w:spacing w:before="100" w:beforeAutospacing="1" w:after="100" w:afterAutospacing="1" w:line="240" w:lineRule="auto"/>
              <w:rPr>
                <w:rFonts w:ascii="Calibri" w:hAnsi="Calibri" w:cs="Calibri"/>
                <w:color w:val="000000"/>
                <w:lang w:val="nl-NL"/>
              </w:rPr>
            </w:pPr>
            <w:r w:rsidRPr="00776298">
              <w:rPr>
                <w:rFonts w:ascii="Calibri" w:hAnsi="Calibri" w:cs="Calibri"/>
                <w:color w:val="000000"/>
                <w:lang w:val="nl-NL"/>
              </w:rPr>
              <w:t>De expiratiedatum van een groep die in de printmanagement omgeving is aangemaakt, wordt uiteraard door FB in het printmanagement systeem zelf bijgehouden.</w:t>
            </w:r>
          </w:p>
        </w:tc>
      </w:tr>
      <w:tr w:rsidR="009C771D" w:rsidRPr="0046252C" w14:paraId="45E1A2B4"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7C6D1933"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006CC50C" w14:textId="204FD7F1"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67D0193A" w14:textId="321BFB77"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A171</w:t>
            </w:r>
          </w:p>
        </w:tc>
        <w:tc>
          <w:tcPr>
            <w:tcW w:w="4820" w:type="dxa"/>
            <w:tcBorders>
              <w:top w:val="nil"/>
              <w:left w:val="nil"/>
              <w:bottom w:val="single" w:sz="4" w:space="0" w:color="000000" w:themeColor="text1"/>
              <w:right w:val="single" w:sz="4" w:space="0" w:color="000000" w:themeColor="text1"/>
            </w:tcBorders>
            <w:shd w:val="clear" w:color="auto" w:fill="auto"/>
          </w:tcPr>
          <w:p w14:paraId="3564A4EF" w14:textId="768ABF92"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dat de printservers in de Cloud geplaatst dienen te worden.</w:t>
            </w:r>
            <w:r w:rsidRPr="00967CEE">
              <w:rPr>
                <w:rFonts w:ascii="Calibri" w:hAnsi="Calibri" w:cs="Calibri"/>
                <w:color w:val="000000"/>
                <w:lang w:val="nl-NL"/>
              </w:rPr>
              <w:br/>
              <w:t>Opdrachtnemer wil het printverkeer tussen het netwerk van de HAN en de Print Cloud van opdrachtnemer betrouwbaar en veilig laten verlopen. Kan opdrachtgever bevestigen dat opdrachtnemer een permanente VPN verbinding mag leggen tussen het datacenter van de opdrachtnemer naar het netwerk van de HAN?</w:t>
            </w:r>
          </w:p>
        </w:tc>
        <w:tc>
          <w:tcPr>
            <w:tcW w:w="5245" w:type="dxa"/>
            <w:tcBorders>
              <w:top w:val="single" w:sz="4" w:space="0" w:color="auto"/>
              <w:left w:val="single" w:sz="4" w:space="0" w:color="auto"/>
              <w:bottom w:val="single" w:sz="4" w:space="0" w:color="auto"/>
              <w:right w:val="single" w:sz="4" w:space="0" w:color="auto"/>
            </w:tcBorders>
            <w:noWrap/>
          </w:tcPr>
          <w:p w14:paraId="7118221D" w14:textId="56CE46F7" w:rsidR="009C771D" w:rsidRPr="00CB1218" w:rsidRDefault="003943F5" w:rsidP="00CB1218">
            <w:pPr>
              <w:pStyle w:val="xmsonormal"/>
              <w:shd w:val="clear" w:color="auto" w:fill="FFFFFF"/>
              <w:spacing w:before="0" w:beforeAutospacing="0" w:after="0" w:afterAutospacing="0"/>
              <w:rPr>
                <w:rFonts w:ascii="Calibri" w:hAnsi="Calibri" w:cs="Calibri"/>
                <w:color w:val="201F1E"/>
                <w:sz w:val="22"/>
                <w:szCs w:val="22"/>
                <w:bdr w:val="none" w:sz="0" w:space="0" w:color="auto" w:frame="1"/>
                <w:lang w:val="nl-NL"/>
              </w:rPr>
            </w:pPr>
            <w:r>
              <w:rPr>
                <w:rFonts w:ascii="Calibri" w:hAnsi="Calibri" w:cs="Calibri"/>
                <w:color w:val="201F1E"/>
                <w:sz w:val="22"/>
                <w:szCs w:val="22"/>
                <w:bdr w:val="none" w:sz="0" w:space="0" w:color="auto" w:frame="1"/>
                <w:lang w:val="nl-NL"/>
              </w:rPr>
              <w:t>Dit is niet akkoord</w:t>
            </w:r>
            <w:r w:rsidR="00CB1218">
              <w:rPr>
                <w:rFonts w:ascii="Calibri" w:hAnsi="Calibri" w:cs="Calibri"/>
                <w:color w:val="201F1E"/>
                <w:sz w:val="22"/>
                <w:szCs w:val="22"/>
                <w:bdr w:val="none" w:sz="0" w:space="0" w:color="auto" w:frame="1"/>
                <w:lang w:val="nl-NL"/>
              </w:rPr>
              <w:t>.</w:t>
            </w:r>
          </w:p>
        </w:tc>
      </w:tr>
      <w:tr w:rsidR="009C771D" w:rsidRPr="0046252C" w14:paraId="5997BEC7"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3D55AE8E"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1B165C86" w14:textId="43E43ED9"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43E8397A" w14:textId="264BD995"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A171</w:t>
            </w:r>
          </w:p>
        </w:tc>
        <w:tc>
          <w:tcPr>
            <w:tcW w:w="4820" w:type="dxa"/>
            <w:tcBorders>
              <w:top w:val="nil"/>
              <w:left w:val="nil"/>
              <w:bottom w:val="single" w:sz="4" w:space="0" w:color="000000" w:themeColor="text1"/>
              <w:right w:val="single" w:sz="4" w:space="0" w:color="000000" w:themeColor="text1"/>
            </w:tcBorders>
            <w:shd w:val="clear" w:color="auto" w:fill="auto"/>
          </w:tcPr>
          <w:p w14:paraId="3EF1CB05" w14:textId="46E6FF4C"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dat de printservers in de Cloud geplaatst dienen te worden.</w:t>
            </w:r>
            <w:r w:rsidRPr="00967CEE">
              <w:rPr>
                <w:rFonts w:ascii="Calibri" w:hAnsi="Calibri" w:cs="Calibri"/>
                <w:color w:val="000000"/>
                <w:lang w:val="nl-NL"/>
              </w:rPr>
              <w:br/>
              <w:t xml:space="preserve">Windows printing (Point &amp; print) vereist o.a een One-way trust tussen het HAN domein en het </w:t>
            </w:r>
            <w:r w:rsidRPr="00967CEE">
              <w:rPr>
                <w:rFonts w:ascii="Calibri" w:hAnsi="Calibri" w:cs="Calibri"/>
                <w:color w:val="000000"/>
                <w:lang w:val="nl-NL"/>
              </w:rPr>
              <w:lastRenderedPageBreak/>
              <w:t>domein van leverancier in het datacenter van leverancier waarin de print services worden aangeboden.</w:t>
            </w:r>
            <w:r w:rsidRPr="00967CEE">
              <w:rPr>
                <w:rFonts w:ascii="Calibri" w:hAnsi="Calibri" w:cs="Calibri"/>
                <w:color w:val="000000"/>
                <w:lang w:val="nl-NL"/>
              </w:rPr>
              <w:br/>
              <w:t>Kan opdrachtgever bevestigen dat opdrachtnemer een One-way trust relatie mag leggen vanuit het datacenter van de HAN naar datacenter van opdrachtnemer?</w:t>
            </w:r>
          </w:p>
        </w:tc>
        <w:tc>
          <w:tcPr>
            <w:tcW w:w="5245" w:type="dxa"/>
            <w:tcBorders>
              <w:top w:val="single" w:sz="4" w:space="0" w:color="auto"/>
              <w:left w:val="single" w:sz="4" w:space="0" w:color="auto"/>
              <w:bottom w:val="single" w:sz="4" w:space="0" w:color="auto"/>
              <w:right w:val="single" w:sz="4" w:space="0" w:color="auto"/>
            </w:tcBorders>
            <w:noWrap/>
          </w:tcPr>
          <w:p w14:paraId="59321220" w14:textId="36467519" w:rsidR="008B185F" w:rsidRDefault="008B185F" w:rsidP="00825E6A">
            <w:pPr>
              <w:shd w:val="clear" w:color="auto" w:fill="FFFFFF"/>
              <w:spacing w:before="100" w:beforeAutospacing="1" w:after="100" w:afterAutospacing="1" w:line="240" w:lineRule="auto"/>
              <w:rPr>
                <w:rFonts w:ascii="Calibri" w:eastAsia="Times New Roman" w:hAnsi="Calibri" w:cs="Calibri"/>
                <w:noProof w:val="0"/>
                <w:color w:val="201F1E"/>
                <w:shd w:val="clear" w:color="auto" w:fill="FFFFFF"/>
                <w:lang w:val="nl-NL" w:eastAsia="nl-NL"/>
              </w:rPr>
            </w:pPr>
            <w:r>
              <w:rPr>
                <w:rFonts w:ascii="Calibri" w:eastAsia="Times New Roman" w:hAnsi="Calibri" w:cs="Calibri"/>
                <w:noProof w:val="0"/>
                <w:color w:val="201F1E"/>
                <w:shd w:val="clear" w:color="auto" w:fill="FFFFFF"/>
                <w:lang w:val="nl-NL" w:eastAsia="nl-NL"/>
              </w:rPr>
              <w:lastRenderedPageBreak/>
              <w:t xml:space="preserve">Dit is niet akkoord. </w:t>
            </w:r>
            <w:r w:rsidRPr="001B1637">
              <w:rPr>
                <w:rFonts w:ascii="Calibri" w:eastAsia="Times New Roman" w:hAnsi="Calibri" w:cs="Calibri"/>
                <w:noProof w:val="0"/>
                <w:color w:val="201F1E"/>
                <w:shd w:val="clear" w:color="auto" w:fill="FFFFFF"/>
                <w:lang w:val="nl-NL" w:eastAsia="nl-NL"/>
              </w:rPr>
              <w:t xml:space="preserve">Opdrachtgever geeft er de voorkeur aan dat </w:t>
            </w:r>
            <w:r w:rsidR="00D02A02">
              <w:rPr>
                <w:rFonts w:ascii="Calibri" w:eastAsia="Times New Roman" w:hAnsi="Calibri" w:cs="Calibri"/>
                <w:noProof w:val="0"/>
                <w:color w:val="201F1E"/>
                <w:shd w:val="clear" w:color="auto" w:fill="FFFFFF"/>
                <w:lang w:val="nl-NL" w:eastAsia="nl-NL"/>
              </w:rPr>
              <w:t>er</w:t>
            </w:r>
            <w:r w:rsidRPr="001B1637">
              <w:rPr>
                <w:rFonts w:ascii="Calibri" w:eastAsia="Times New Roman" w:hAnsi="Calibri" w:cs="Calibri"/>
                <w:noProof w:val="0"/>
                <w:color w:val="201F1E"/>
                <w:shd w:val="clear" w:color="auto" w:fill="FFFFFF"/>
                <w:lang w:val="nl-NL" w:eastAsia="nl-NL"/>
              </w:rPr>
              <w:t xml:space="preserve"> client printing technologieën worden ingezet </w:t>
            </w:r>
            <w:r w:rsidRPr="001B1637">
              <w:rPr>
                <w:rFonts w:ascii="Calibri" w:eastAsia="Times New Roman" w:hAnsi="Calibri" w:cs="Calibri"/>
                <w:noProof w:val="0"/>
                <w:color w:val="201F1E"/>
                <w:shd w:val="clear" w:color="auto" w:fill="FFFFFF"/>
                <w:lang w:val="nl-NL" w:eastAsia="nl-NL"/>
              </w:rPr>
              <w:lastRenderedPageBreak/>
              <w:t>waarbij geen domain trust nodig is maar via internet printers wordt gewerkt.</w:t>
            </w:r>
          </w:p>
          <w:p w14:paraId="5D066684" w14:textId="4A167CA3" w:rsidR="00193BBB" w:rsidRPr="00825E6A" w:rsidRDefault="00193BBB" w:rsidP="008B185F">
            <w:pPr>
              <w:spacing w:line="240" w:lineRule="auto"/>
              <w:rPr>
                <w:rFonts w:ascii="Calibri" w:eastAsia="Times New Roman" w:hAnsi="Calibri" w:cs="Calibri"/>
                <w:color w:val="201F1E"/>
                <w:shd w:val="clear" w:color="auto" w:fill="FFFFFF"/>
                <w:lang w:val="nl-NL" w:eastAsia="nl-NL"/>
              </w:rPr>
            </w:pPr>
          </w:p>
        </w:tc>
      </w:tr>
      <w:tr w:rsidR="009C771D" w:rsidRPr="0046252C" w14:paraId="63BBE3E2"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6B2541F5"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0F6056AF" w14:textId="26DCDC1B"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7DEA22A8" w14:textId="01F4B4F4"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A159</w:t>
            </w:r>
          </w:p>
        </w:tc>
        <w:tc>
          <w:tcPr>
            <w:tcW w:w="4820" w:type="dxa"/>
            <w:tcBorders>
              <w:top w:val="nil"/>
              <w:left w:val="nil"/>
              <w:bottom w:val="single" w:sz="4" w:space="0" w:color="000000" w:themeColor="text1"/>
              <w:right w:val="single" w:sz="4" w:space="0" w:color="000000" w:themeColor="text1"/>
            </w:tcBorders>
            <w:shd w:val="clear" w:color="auto" w:fill="auto"/>
          </w:tcPr>
          <w:p w14:paraId="1A4071E2" w14:textId="23CEB083"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Wat bedoelt opdrachtgever met inlogcode. Betreft dit een PIN vanuit de print- en scanmanagement oplossing of een PIN welke wordt gegenereerd vanuit de systemen van de HAN?</w:t>
            </w:r>
          </w:p>
        </w:tc>
        <w:tc>
          <w:tcPr>
            <w:tcW w:w="5245" w:type="dxa"/>
            <w:tcBorders>
              <w:top w:val="single" w:sz="4" w:space="0" w:color="auto"/>
              <w:left w:val="single" w:sz="4" w:space="0" w:color="auto"/>
              <w:bottom w:val="single" w:sz="4" w:space="0" w:color="auto"/>
              <w:right w:val="single" w:sz="4" w:space="0" w:color="auto"/>
            </w:tcBorders>
            <w:noWrap/>
          </w:tcPr>
          <w:p w14:paraId="355D9F7A" w14:textId="22F8D9B4" w:rsidR="009C771D" w:rsidRPr="00503BCA" w:rsidRDefault="004A0269"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503BCA">
              <w:rPr>
                <w:rFonts w:ascii="Calibri" w:eastAsia="Times New Roman" w:hAnsi="Calibri" w:cs="Calibri"/>
                <w:noProof w:val="0"/>
                <w:color w:val="201F1E"/>
                <w:shd w:val="clear" w:color="auto" w:fill="FFFFFF"/>
                <w:lang w:val="nl-NL" w:eastAsia="nl-NL"/>
              </w:rPr>
              <w:t>Dit betreft de inlogcode van de gebruiker, ook wel het HAN</w:t>
            </w:r>
            <w:r w:rsidR="003C491F">
              <w:rPr>
                <w:rFonts w:ascii="Calibri" w:eastAsia="Times New Roman" w:hAnsi="Calibri" w:cs="Calibri"/>
                <w:noProof w:val="0"/>
                <w:color w:val="201F1E"/>
                <w:shd w:val="clear" w:color="auto" w:fill="FFFFFF"/>
                <w:lang w:val="nl-NL" w:eastAsia="nl-NL"/>
              </w:rPr>
              <w:t>a</w:t>
            </w:r>
            <w:r w:rsidRPr="00503BCA">
              <w:rPr>
                <w:rFonts w:ascii="Calibri" w:eastAsia="Times New Roman" w:hAnsi="Calibri" w:cs="Calibri"/>
                <w:noProof w:val="0"/>
                <w:color w:val="201F1E"/>
                <w:shd w:val="clear" w:color="auto" w:fill="FFFFFF"/>
                <w:lang w:val="nl-NL" w:eastAsia="nl-NL"/>
              </w:rPr>
              <w:t>ccount genoemd. Dit zijn de accounts die door de HAN worden beheerd.</w:t>
            </w:r>
          </w:p>
        </w:tc>
      </w:tr>
      <w:tr w:rsidR="009C771D" w:rsidRPr="0046252C" w14:paraId="1F1DC6E3"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2149F6A0"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2D872514" w14:textId="4B564A16"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34A638A6" w14:textId="48651D30"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A159</w:t>
            </w:r>
          </w:p>
        </w:tc>
        <w:tc>
          <w:tcPr>
            <w:tcW w:w="4820" w:type="dxa"/>
            <w:tcBorders>
              <w:top w:val="nil"/>
              <w:left w:val="nil"/>
              <w:bottom w:val="single" w:sz="4" w:space="0" w:color="000000" w:themeColor="text1"/>
              <w:right w:val="single" w:sz="4" w:space="0" w:color="000000" w:themeColor="text1"/>
            </w:tcBorders>
            <w:shd w:val="clear" w:color="auto" w:fill="auto"/>
          </w:tcPr>
          <w:p w14:paraId="67D7FD9C" w14:textId="6A1D8331"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Hoe is deze logincode opgebouwd?</w:t>
            </w:r>
          </w:p>
        </w:tc>
        <w:tc>
          <w:tcPr>
            <w:tcW w:w="5245" w:type="dxa"/>
            <w:tcBorders>
              <w:top w:val="single" w:sz="4" w:space="0" w:color="auto"/>
              <w:left w:val="single" w:sz="4" w:space="0" w:color="auto"/>
              <w:bottom w:val="single" w:sz="4" w:space="0" w:color="auto"/>
              <w:right w:val="single" w:sz="4" w:space="0" w:color="auto"/>
            </w:tcBorders>
            <w:noWrap/>
          </w:tcPr>
          <w:p w14:paraId="64294A8C" w14:textId="6565536A" w:rsidR="009C771D" w:rsidRPr="00503BCA" w:rsidRDefault="008E2339"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503BCA">
              <w:rPr>
                <w:rFonts w:ascii="Calibri" w:eastAsia="Times New Roman" w:hAnsi="Calibri" w:cs="Calibri"/>
                <w:noProof w:val="0"/>
                <w:color w:val="201F1E"/>
                <w:shd w:val="clear" w:color="auto" w:fill="FFFFFF"/>
                <w:lang w:val="nl-NL" w:eastAsia="nl-NL"/>
              </w:rPr>
              <w:t>De logincode van het HAN</w:t>
            </w:r>
            <w:r w:rsidR="00771AED">
              <w:rPr>
                <w:rFonts w:ascii="Calibri" w:eastAsia="Times New Roman" w:hAnsi="Calibri" w:cs="Calibri"/>
                <w:noProof w:val="0"/>
                <w:color w:val="201F1E"/>
                <w:shd w:val="clear" w:color="auto" w:fill="FFFFFF"/>
                <w:lang w:val="nl-NL" w:eastAsia="nl-NL"/>
              </w:rPr>
              <w:t>a</w:t>
            </w:r>
            <w:r w:rsidRPr="00503BCA">
              <w:rPr>
                <w:rFonts w:ascii="Calibri" w:eastAsia="Times New Roman" w:hAnsi="Calibri" w:cs="Calibri"/>
                <w:noProof w:val="0"/>
                <w:color w:val="201F1E"/>
                <w:shd w:val="clear" w:color="auto" w:fill="FFFFFF"/>
                <w:lang w:val="nl-NL" w:eastAsia="nl-NL"/>
              </w:rPr>
              <w:t>ccount is gelijk aan het emailadres van de gebruiker. Alle karakters die bij e-mailadressen gebruikelijk zijn, kunnen dus ook voorkomen in de logincode van de gebruiker.</w:t>
            </w:r>
          </w:p>
        </w:tc>
      </w:tr>
      <w:tr w:rsidR="009C771D" w:rsidRPr="0046252C" w14:paraId="7B995AA4"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42AC7117"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6C7B4E7A" w14:textId="093ED6F4"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517E9754" w14:textId="4AC9148C"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A169</w:t>
            </w:r>
          </w:p>
        </w:tc>
        <w:tc>
          <w:tcPr>
            <w:tcW w:w="4820" w:type="dxa"/>
            <w:tcBorders>
              <w:top w:val="nil"/>
              <w:left w:val="nil"/>
              <w:bottom w:val="single" w:sz="4" w:space="0" w:color="000000" w:themeColor="text1"/>
              <w:right w:val="single" w:sz="4" w:space="0" w:color="000000" w:themeColor="text1"/>
            </w:tcBorders>
            <w:shd w:val="clear" w:color="auto" w:fill="auto"/>
          </w:tcPr>
          <w:p w14:paraId="008058D9" w14:textId="1F262AC2"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Omdat inschrijver niet weet wanneer er wijzigingen zijn doorgevoerd in de HAN datastore, gaat inschrijver ervan uit dat gegevens vanuit de HIL worden gepushed naar de print- en scanoplossing via een API die inschrijver ter beschikking stelt. Op deze wijze zijn de gegevens van gebruikers altijd up-to-date en kunnen nieuwe gebruikers direct gebruik maken van de print- en scanoplossing. Zie ook het voorbeeld in bijlage HAN Integratie Laag (HIL) bij de HAN specifieke koppeling. Kan opdrachtgever akkoord gaan met een oplossing waar vanuit de HIL berichten worden gepushed naar de print- en scanoplossing via de API van inschrijver  d.m.v. de gebruikelijke standaarden? </w:t>
            </w:r>
          </w:p>
        </w:tc>
        <w:tc>
          <w:tcPr>
            <w:tcW w:w="5245" w:type="dxa"/>
            <w:tcBorders>
              <w:top w:val="single" w:sz="4" w:space="0" w:color="auto"/>
              <w:left w:val="single" w:sz="4" w:space="0" w:color="auto"/>
              <w:bottom w:val="single" w:sz="4" w:space="0" w:color="auto"/>
              <w:right w:val="single" w:sz="4" w:space="0" w:color="auto"/>
            </w:tcBorders>
            <w:noWrap/>
          </w:tcPr>
          <w:p w14:paraId="56DD1C73" w14:textId="342B824B" w:rsidR="009C771D" w:rsidRPr="00503BCA" w:rsidRDefault="00503BCA"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503BCA">
              <w:rPr>
                <w:rFonts w:ascii="Calibri" w:eastAsia="Times New Roman" w:hAnsi="Calibri" w:cs="Calibri"/>
                <w:noProof w:val="0"/>
                <w:color w:val="201F1E"/>
                <w:shd w:val="clear" w:color="auto" w:fill="FFFFFF"/>
                <w:lang w:val="nl-NL" w:eastAsia="nl-NL"/>
              </w:rPr>
              <w:t>D</w:t>
            </w:r>
            <w:r w:rsidR="009F64A0" w:rsidRPr="00503BCA">
              <w:rPr>
                <w:rFonts w:ascii="Calibri" w:eastAsia="Times New Roman" w:hAnsi="Calibri" w:cs="Calibri"/>
                <w:noProof w:val="0"/>
                <w:color w:val="201F1E"/>
                <w:shd w:val="clear" w:color="auto" w:fill="FFFFFF"/>
                <w:lang w:val="nl-NL" w:eastAsia="nl-NL"/>
              </w:rPr>
              <w:t>it is akkoord.</w:t>
            </w:r>
          </w:p>
        </w:tc>
      </w:tr>
      <w:tr w:rsidR="009C771D" w:rsidRPr="0046252C" w14:paraId="7D8296EF"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23025852"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2C03084C" w14:textId="16431D89"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0B622288" w14:textId="27D0C812"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A171</w:t>
            </w:r>
          </w:p>
        </w:tc>
        <w:tc>
          <w:tcPr>
            <w:tcW w:w="4820" w:type="dxa"/>
            <w:tcBorders>
              <w:top w:val="nil"/>
              <w:left w:val="nil"/>
              <w:bottom w:val="single" w:sz="4" w:space="0" w:color="000000" w:themeColor="text1"/>
              <w:right w:val="single" w:sz="4" w:space="0" w:color="000000" w:themeColor="text1"/>
            </w:tcBorders>
            <w:shd w:val="clear" w:color="auto" w:fill="auto"/>
          </w:tcPr>
          <w:p w14:paraId="4ED3637E" w14:textId="0F980FF7"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Opdrachtgever geeft aan dat de printservers in de Cloud geplaatst dienen te worden. Opdrachtnemer wil het printverkeer tussen het netwerk van de </w:t>
            </w:r>
            <w:r w:rsidRPr="00967CEE">
              <w:rPr>
                <w:rFonts w:ascii="Calibri" w:hAnsi="Calibri" w:cs="Calibri"/>
                <w:color w:val="000000"/>
                <w:lang w:val="nl-NL"/>
              </w:rPr>
              <w:lastRenderedPageBreak/>
              <w:t>HAN en de Print Cloud van opdrachtnemer betrouwbaar en veilig laten verlopen. Kan opdrachtgever bevestigen dat opdrachtnemer een permanente VPN verbinding mag leggen tussen het datacenter van de</w:t>
            </w:r>
            <w:r w:rsidRPr="00967CEE">
              <w:rPr>
                <w:rFonts w:ascii="Calibri" w:hAnsi="Calibri" w:cs="Calibri"/>
                <w:color w:val="000000"/>
                <w:lang w:val="nl-NL"/>
              </w:rPr>
              <w:br/>
              <w:t>opdrachtnemer naar het netwerk van de HAN?</w:t>
            </w:r>
          </w:p>
        </w:tc>
        <w:tc>
          <w:tcPr>
            <w:tcW w:w="5245" w:type="dxa"/>
            <w:tcBorders>
              <w:top w:val="single" w:sz="4" w:space="0" w:color="auto"/>
              <w:left w:val="single" w:sz="4" w:space="0" w:color="auto"/>
              <w:bottom w:val="single" w:sz="4" w:space="0" w:color="auto"/>
              <w:right w:val="single" w:sz="4" w:space="0" w:color="auto"/>
            </w:tcBorders>
            <w:noWrap/>
          </w:tcPr>
          <w:p w14:paraId="1E9CB96F" w14:textId="15507D47" w:rsidR="009C771D" w:rsidRPr="00502E2E" w:rsidRDefault="003A5177" w:rsidP="00E6600D">
            <w:pPr>
              <w:pStyle w:val="xmsonormal"/>
              <w:shd w:val="clear" w:color="auto" w:fill="FFFFFF"/>
              <w:spacing w:before="0" w:beforeAutospacing="0" w:after="0" w:afterAutospacing="0"/>
              <w:rPr>
                <w:rFonts w:ascii="Calibri" w:hAnsi="Calibri" w:cs="Calibri"/>
                <w:color w:val="201F1E"/>
                <w:sz w:val="22"/>
                <w:szCs w:val="22"/>
                <w:lang w:val="nl-NL"/>
              </w:rPr>
            </w:pPr>
            <w:r>
              <w:rPr>
                <w:rFonts w:ascii="Calibri" w:hAnsi="Calibri" w:cs="Calibri"/>
                <w:color w:val="201F1E"/>
                <w:sz w:val="22"/>
                <w:szCs w:val="22"/>
                <w:bdr w:val="none" w:sz="0" w:space="0" w:color="auto" w:frame="1"/>
                <w:lang w:val="nl-NL"/>
              </w:rPr>
              <w:lastRenderedPageBreak/>
              <w:t>Zie antwoord op vraag 9</w:t>
            </w:r>
          </w:p>
        </w:tc>
      </w:tr>
      <w:tr w:rsidR="009C771D" w:rsidRPr="0046252C" w14:paraId="1FB94AD8"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59FBBF49"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29E640C4" w14:textId="57A93DC3"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014F729A" w14:textId="12B3432D"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A171</w:t>
            </w:r>
          </w:p>
        </w:tc>
        <w:tc>
          <w:tcPr>
            <w:tcW w:w="4820" w:type="dxa"/>
            <w:tcBorders>
              <w:top w:val="nil"/>
              <w:left w:val="nil"/>
              <w:bottom w:val="single" w:sz="4" w:space="0" w:color="000000" w:themeColor="text1"/>
              <w:right w:val="single" w:sz="4" w:space="0" w:color="000000" w:themeColor="text1"/>
            </w:tcBorders>
            <w:shd w:val="clear" w:color="auto" w:fill="auto"/>
          </w:tcPr>
          <w:p w14:paraId="5FEC37CA" w14:textId="0224C6F4"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Opdrachtgever geeft aan dat de printservers in de Cloud geplaatst dienen te worden.</w:t>
            </w:r>
            <w:r w:rsidRPr="00967CEE">
              <w:rPr>
                <w:rFonts w:ascii="Calibri" w:hAnsi="Calibri" w:cs="Calibri"/>
                <w:color w:val="000000"/>
                <w:lang w:val="nl-NL"/>
              </w:rPr>
              <w:br/>
              <w:t>Windows printing (Point &amp; print) vereist o.a een One-way trust tussen het HAN domein en het domein van leverancier in het datacenter</w:t>
            </w:r>
            <w:r w:rsidRPr="00967CEE">
              <w:rPr>
                <w:rFonts w:ascii="Calibri" w:hAnsi="Calibri" w:cs="Calibri"/>
                <w:color w:val="000000"/>
                <w:lang w:val="nl-NL"/>
              </w:rPr>
              <w:br/>
              <w:t>van leverancier waarin de print services worden aangeboden.</w:t>
            </w:r>
            <w:r w:rsidRPr="00967CEE">
              <w:rPr>
                <w:rFonts w:ascii="Calibri" w:hAnsi="Calibri" w:cs="Calibri"/>
                <w:color w:val="000000"/>
                <w:lang w:val="nl-NL"/>
              </w:rPr>
              <w:br/>
              <w:t>Kan opdrachtgever bevestigen dat opdrachtnemer een One-way trust relatie mag leggen vanuit het datacenter van de HAN naar datacenter van opdrachtnemer?</w:t>
            </w:r>
          </w:p>
        </w:tc>
        <w:tc>
          <w:tcPr>
            <w:tcW w:w="5245" w:type="dxa"/>
            <w:tcBorders>
              <w:top w:val="single" w:sz="4" w:space="0" w:color="auto"/>
              <w:left w:val="single" w:sz="4" w:space="0" w:color="auto"/>
              <w:bottom w:val="single" w:sz="4" w:space="0" w:color="auto"/>
              <w:right w:val="single" w:sz="4" w:space="0" w:color="auto"/>
            </w:tcBorders>
            <w:noWrap/>
          </w:tcPr>
          <w:p w14:paraId="042522EB" w14:textId="7643E355" w:rsidR="009C771D" w:rsidRPr="00F473E1" w:rsidRDefault="009513DB"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Pr>
                <w:rFonts w:ascii="Calibri" w:eastAsia="Times New Roman" w:hAnsi="Calibri" w:cs="Calibri"/>
                <w:noProof w:val="0"/>
                <w:color w:val="201F1E"/>
                <w:shd w:val="clear" w:color="auto" w:fill="FFFFFF"/>
                <w:lang w:val="nl-NL" w:eastAsia="nl-NL"/>
              </w:rPr>
              <w:t>Zie antwoord op vraag 10</w:t>
            </w:r>
          </w:p>
        </w:tc>
      </w:tr>
      <w:tr w:rsidR="009C771D" w:rsidRPr="0046252C" w14:paraId="115E5195"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74141DCB"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42C7EB0F" w14:textId="57F13B8E"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0A917119" w14:textId="5C86AA47"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A180</w:t>
            </w:r>
          </w:p>
        </w:tc>
        <w:tc>
          <w:tcPr>
            <w:tcW w:w="4820" w:type="dxa"/>
            <w:tcBorders>
              <w:top w:val="nil"/>
              <w:left w:val="nil"/>
              <w:bottom w:val="single" w:sz="4" w:space="0" w:color="000000" w:themeColor="text1"/>
              <w:right w:val="single" w:sz="4" w:space="0" w:color="000000" w:themeColor="text1"/>
            </w:tcBorders>
            <w:shd w:val="clear" w:color="auto" w:fill="auto"/>
          </w:tcPr>
          <w:p w14:paraId="08AC8CF9" w14:textId="353F41A8"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Beschikt de HAN over een systeem waarin wordt bijgehouden welke autorisaties een persoon of rol heeft? Zo ja, welk systeem is dit en kan inschrijver hieraan koppelen. Wanneer dit niet het geval is, hoe levert opdrachtgever deze gegevens dan aan?</w:t>
            </w:r>
          </w:p>
        </w:tc>
        <w:tc>
          <w:tcPr>
            <w:tcW w:w="5245" w:type="dxa"/>
            <w:tcBorders>
              <w:top w:val="single" w:sz="4" w:space="0" w:color="auto"/>
              <w:left w:val="single" w:sz="4" w:space="0" w:color="auto"/>
              <w:bottom w:val="single" w:sz="4" w:space="0" w:color="auto"/>
              <w:right w:val="single" w:sz="4" w:space="0" w:color="auto"/>
            </w:tcBorders>
            <w:noWrap/>
          </w:tcPr>
          <w:p w14:paraId="5EA8EB78" w14:textId="1DDDE97C" w:rsidR="009C771D" w:rsidRPr="00F473E1" w:rsidRDefault="00F85BC2"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F473E1">
              <w:rPr>
                <w:rFonts w:ascii="Calibri" w:eastAsia="Times New Roman" w:hAnsi="Calibri" w:cs="Calibri"/>
                <w:noProof w:val="0"/>
                <w:color w:val="201F1E"/>
                <w:shd w:val="clear" w:color="auto" w:fill="FFFFFF"/>
                <w:lang w:val="nl-NL" w:eastAsia="nl-NL"/>
              </w:rPr>
              <w:t>Voor alle HAN-accounts worden attributen zoals de rollen en abonnementen geadministreerd in het Identity and Access Management systeem van de HAN. Deze gegevens zijn ook beschikbaar via een api vanuit de HAN Integratie Laag (HIL).</w:t>
            </w:r>
          </w:p>
        </w:tc>
      </w:tr>
      <w:tr w:rsidR="009C771D" w:rsidRPr="0046252C" w14:paraId="379B7EF5"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20D3533F"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662D5E8B" w14:textId="56C69808"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7590DF59" w14:textId="1BC3481F"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A183</w:t>
            </w:r>
          </w:p>
        </w:tc>
        <w:tc>
          <w:tcPr>
            <w:tcW w:w="4820" w:type="dxa"/>
            <w:tcBorders>
              <w:top w:val="nil"/>
              <w:left w:val="nil"/>
              <w:bottom w:val="single" w:sz="4" w:space="0" w:color="000000" w:themeColor="text1"/>
              <w:right w:val="single" w:sz="4" w:space="0" w:color="000000" w:themeColor="text1"/>
            </w:tcBorders>
            <w:shd w:val="clear" w:color="auto" w:fill="auto"/>
          </w:tcPr>
          <w:p w14:paraId="51D545E7" w14:textId="2DB27F3E"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Inschrijver geeft aan dat een HANaccount een logincode heeft. Waar en hoe  wordt deze beheerd en voor welke groepen gebruikers?</w:t>
            </w:r>
          </w:p>
        </w:tc>
        <w:tc>
          <w:tcPr>
            <w:tcW w:w="5245" w:type="dxa"/>
            <w:tcBorders>
              <w:top w:val="single" w:sz="4" w:space="0" w:color="auto"/>
              <w:left w:val="single" w:sz="4" w:space="0" w:color="auto"/>
              <w:bottom w:val="single" w:sz="4" w:space="0" w:color="auto"/>
              <w:right w:val="single" w:sz="4" w:space="0" w:color="auto"/>
            </w:tcBorders>
            <w:noWrap/>
          </w:tcPr>
          <w:p w14:paraId="7DE79065" w14:textId="1F7EE41C" w:rsidR="009C771D" w:rsidRPr="00F473E1" w:rsidRDefault="00801EF1"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801EF1">
              <w:rPr>
                <w:rFonts w:ascii="Calibri" w:eastAsia="Times New Roman" w:hAnsi="Calibri" w:cs="Calibri"/>
                <w:noProof w:val="0"/>
                <w:color w:val="201F1E"/>
                <w:shd w:val="clear" w:color="auto" w:fill="FFFFFF"/>
                <w:lang w:val="nl-NL" w:eastAsia="nl-NL"/>
              </w:rPr>
              <w:t>Achterliggende bronsystemen van deze gegevens zijn het Studentadministratie systeem, het HR-systeem en het Identity en Access Management systeem. Business Rules op de HIL bepalen de uiteindelijke toegang tot de faciliteiten.</w:t>
            </w:r>
            <w:r w:rsidR="00143B8C">
              <w:rPr>
                <w:rFonts w:ascii="Calibri" w:eastAsia="Times New Roman" w:hAnsi="Calibri" w:cs="Calibri"/>
                <w:noProof w:val="0"/>
                <w:color w:val="201F1E"/>
                <w:shd w:val="clear" w:color="auto" w:fill="FFFFFF"/>
                <w:lang w:val="nl-NL" w:eastAsia="nl-NL"/>
              </w:rPr>
              <w:t xml:space="preserve"> </w:t>
            </w:r>
            <w:r w:rsidR="00F473E1" w:rsidRPr="00F473E1">
              <w:rPr>
                <w:rFonts w:ascii="Calibri" w:eastAsia="Times New Roman" w:hAnsi="Calibri" w:cs="Calibri"/>
                <w:noProof w:val="0"/>
                <w:color w:val="201F1E"/>
                <w:shd w:val="clear" w:color="auto" w:fill="FFFFFF"/>
                <w:lang w:val="nl-NL" w:eastAsia="nl-NL"/>
              </w:rPr>
              <w:t>Voor alle HAN-accounts worden attributen zoals de rollen en abonnementen geadministreerd in het Identity and Access Management systeem van de HAN. Deze gegevens zijn ook beschikbaar via een api vanuit de HAN Integratie Laag (HIL).</w:t>
            </w:r>
          </w:p>
        </w:tc>
      </w:tr>
      <w:tr w:rsidR="009C771D" w:rsidRPr="0046252C" w14:paraId="6729D1BB"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7C612979"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368105D0" w14:textId="33C826EB"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0EC8C3F9" w14:textId="2089E475"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A169</w:t>
            </w:r>
          </w:p>
        </w:tc>
        <w:tc>
          <w:tcPr>
            <w:tcW w:w="4820" w:type="dxa"/>
            <w:tcBorders>
              <w:top w:val="nil"/>
              <w:left w:val="nil"/>
              <w:bottom w:val="single" w:sz="4" w:space="0" w:color="000000" w:themeColor="text1"/>
              <w:right w:val="single" w:sz="4" w:space="0" w:color="000000" w:themeColor="text1"/>
            </w:tcBorders>
            <w:shd w:val="clear" w:color="auto" w:fill="auto"/>
          </w:tcPr>
          <w:p w14:paraId="4712DEE7" w14:textId="650E233C"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Graag ontvangt inschrijver een gedetaileerde functionele- en technische beschrijving van de API van de HIL?</w:t>
            </w:r>
          </w:p>
        </w:tc>
        <w:tc>
          <w:tcPr>
            <w:tcW w:w="5245" w:type="dxa"/>
            <w:tcBorders>
              <w:top w:val="single" w:sz="4" w:space="0" w:color="auto"/>
              <w:left w:val="single" w:sz="4" w:space="0" w:color="auto"/>
              <w:bottom w:val="single" w:sz="4" w:space="0" w:color="auto"/>
              <w:right w:val="single" w:sz="4" w:space="0" w:color="auto"/>
            </w:tcBorders>
            <w:noWrap/>
          </w:tcPr>
          <w:p w14:paraId="39FE2DA4" w14:textId="60EA2203" w:rsidR="009C771D" w:rsidRPr="00ED4959" w:rsidRDefault="00EA6527" w:rsidP="009C771D">
            <w:pPr>
              <w:shd w:val="clear" w:color="auto" w:fill="FFFFFF"/>
              <w:spacing w:before="100" w:beforeAutospacing="1" w:after="100" w:afterAutospacing="1" w:line="240" w:lineRule="auto"/>
              <w:rPr>
                <w:rFonts w:ascii="Calibri" w:eastAsia="Times New Roman" w:hAnsi="Calibri" w:cs="Calibri"/>
                <w:color w:val="201F1E"/>
                <w:shd w:val="clear" w:color="auto" w:fill="FFFFFF"/>
                <w:lang w:val="nl-NL" w:eastAsia="nl-NL"/>
              </w:rPr>
            </w:pPr>
            <w:r w:rsidRPr="00ED4959">
              <w:rPr>
                <w:rFonts w:ascii="Calibri" w:eastAsia="Times New Roman" w:hAnsi="Calibri" w:cs="Calibri"/>
                <w:noProof w:val="0"/>
                <w:color w:val="201F1E"/>
                <w:shd w:val="clear" w:color="auto" w:fill="FFFFFF"/>
                <w:lang w:val="nl-NL" w:eastAsia="nl-NL"/>
              </w:rPr>
              <w:t xml:space="preserve">Deze beschrijving kan de opdrachtgever </w:t>
            </w:r>
            <w:r w:rsidR="00ED4959" w:rsidRPr="00ED4959">
              <w:rPr>
                <w:rFonts w:ascii="Calibri" w:eastAsia="Times New Roman" w:hAnsi="Calibri" w:cs="Calibri"/>
                <w:noProof w:val="0"/>
                <w:color w:val="201F1E"/>
                <w:shd w:val="clear" w:color="auto" w:fill="FFFFFF"/>
                <w:lang w:val="nl-NL" w:eastAsia="nl-NL"/>
              </w:rPr>
              <w:t xml:space="preserve">op dit moment </w:t>
            </w:r>
            <w:r w:rsidR="00B17820">
              <w:rPr>
                <w:rFonts w:ascii="Calibri" w:eastAsia="Times New Roman" w:hAnsi="Calibri" w:cs="Calibri"/>
                <w:noProof w:val="0"/>
                <w:color w:val="201F1E"/>
                <w:shd w:val="clear" w:color="auto" w:fill="FFFFFF"/>
                <w:lang w:val="nl-NL" w:eastAsia="nl-NL"/>
              </w:rPr>
              <w:t>(</w:t>
            </w:r>
            <w:r w:rsidRPr="00ED4959">
              <w:rPr>
                <w:rFonts w:ascii="Calibri" w:eastAsia="Times New Roman" w:hAnsi="Calibri" w:cs="Calibri"/>
                <w:noProof w:val="0"/>
                <w:color w:val="201F1E"/>
                <w:shd w:val="clear" w:color="auto" w:fill="FFFFFF"/>
                <w:lang w:val="nl-NL" w:eastAsia="nl-NL"/>
              </w:rPr>
              <w:t>nog</w:t>
            </w:r>
            <w:r w:rsidR="00B17820">
              <w:rPr>
                <w:rFonts w:ascii="Calibri" w:eastAsia="Times New Roman" w:hAnsi="Calibri" w:cs="Calibri"/>
                <w:noProof w:val="0"/>
                <w:color w:val="201F1E"/>
                <w:shd w:val="clear" w:color="auto" w:fill="FFFFFF"/>
                <w:lang w:val="nl-NL" w:eastAsia="nl-NL"/>
              </w:rPr>
              <w:t>)</w:t>
            </w:r>
            <w:r w:rsidRPr="00ED4959">
              <w:rPr>
                <w:rFonts w:ascii="Calibri" w:eastAsia="Times New Roman" w:hAnsi="Calibri" w:cs="Calibri"/>
                <w:noProof w:val="0"/>
                <w:color w:val="201F1E"/>
                <w:shd w:val="clear" w:color="auto" w:fill="FFFFFF"/>
                <w:lang w:val="nl-NL" w:eastAsia="nl-NL"/>
              </w:rPr>
              <w:t xml:space="preserve"> niet leveren</w:t>
            </w:r>
            <w:r w:rsidR="00952DB3">
              <w:rPr>
                <w:rFonts w:ascii="Calibri" w:eastAsia="Times New Roman" w:hAnsi="Calibri" w:cs="Calibri"/>
                <w:noProof w:val="0"/>
                <w:color w:val="201F1E"/>
                <w:shd w:val="clear" w:color="auto" w:fill="FFFFFF"/>
                <w:lang w:val="nl-NL" w:eastAsia="nl-NL"/>
              </w:rPr>
              <w:t>.</w:t>
            </w:r>
            <w:r w:rsidR="00066223">
              <w:rPr>
                <w:rFonts w:ascii="Calibri" w:eastAsia="Times New Roman" w:hAnsi="Calibri" w:cs="Calibri"/>
                <w:b/>
                <w:bCs/>
                <w:noProof w:val="0"/>
                <w:color w:val="201F1E"/>
                <w:shd w:val="clear" w:color="auto" w:fill="FFFFFF"/>
                <w:lang w:val="nl-NL" w:eastAsia="nl-NL"/>
              </w:rPr>
              <w:t xml:space="preserve"> </w:t>
            </w:r>
          </w:p>
        </w:tc>
      </w:tr>
      <w:tr w:rsidR="009C771D" w:rsidRPr="0046252C" w14:paraId="3B17F908"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22F86FC3"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2FE44C5B" w14:textId="6A6AA09E"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64520198" w14:textId="17A0B5DA"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A198</w:t>
            </w:r>
          </w:p>
        </w:tc>
        <w:tc>
          <w:tcPr>
            <w:tcW w:w="4820" w:type="dxa"/>
            <w:tcBorders>
              <w:top w:val="nil"/>
              <w:left w:val="nil"/>
              <w:bottom w:val="single" w:sz="4" w:space="0" w:color="000000" w:themeColor="text1"/>
              <w:right w:val="single" w:sz="4" w:space="0" w:color="000000" w:themeColor="text1"/>
            </w:tcBorders>
            <w:shd w:val="clear" w:color="auto" w:fill="auto"/>
          </w:tcPr>
          <w:p w14:paraId="39140973" w14:textId="0B6D279E"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Opdrachtgever zou met deze eis 40% van de totale hardware kostenloos retour mogen geven. Dit is uitzonderlijk veel en brengt voor Inschrijvers een groot financieel risico met zich mee, wat met de huidige bandbreedte van de inschrijfprijs vrijwel onmogelijk is om zich voor in te dekken. Inschrijver verzoekt dan ook om deze eis aan te passen naar een retourrecht van 10% van de waarde van de startconfiguratie. </w:t>
            </w:r>
            <w:r w:rsidRPr="0046252C">
              <w:rPr>
                <w:rFonts w:ascii="Calibri" w:hAnsi="Calibri" w:cs="Calibri"/>
                <w:color w:val="000000"/>
              </w:rPr>
              <w:t>Kunt u hiermee akkoord gaan?</w:t>
            </w:r>
          </w:p>
        </w:tc>
        <w:tc>
          <w:tcPr>
            <w:tcW w:w="5245" w:type="dxa"/>
            <w:tcBorders>
              <w:top w:val="single" w:sz="4" w:space="0" w:color="auto"/>
              <w:left w:val="single" w:sz="4" w:space="0" w:color="auto"/>
              <w:bottom w:val="single" w:sz="4" w:space="0" w:color="auto"/>
              <w:right w:val="single" w:sz="4" w:space="0" w:color="auto"/>
            </w:tcBorders>
            <w:noWrap/>
          </w:tcPr>
          <w:p w14:paraId="50BB4376" w14:textId="220CE61E" w:rsidR="009C771D" w:rsidRPr="00A52449" w:rsidRDefault="002D64BF" w:rsidP="009C771D">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Dit is niet akkoord. Opdrachtgever gaat uit van een </w:t>
            </w:r>
            <w:r w:rsidR="00824C0E">
              <w:rPr>
                <w:rFonts w:ascii="Arial" w:eastAsia="Times New Roman" w:hAnsi="Arial" w:cs="Arial"/>
                <w:color w:val="343434"/>
                <w:sz w:val="20"/>
                <w:szCs w:val="20"/>
                <w:lang w:val="nl-NL" w:eastAsia="nl-NL"/>
              </w:rPr>
              <w:t>beperkte start, conform casus G3 Flexibiliteit. Indien Opdrachtnemer en Opdrachtgever hier samen goed als partners optreden is het risico op grootte aantallen ten behoeve van de conversie laag.</w:t>
            </w:r>
            <w:r w:rsidR="00C82E15">
              <w:rPr>
                <w:rFonts w:ascii="Arial" w:eastAsia="Times New Roman" w:hAnsi="Arial" w:cs="Arial"/>
                <w:color w:val="343434"/>
                <w:sz w:val="20"/>
                <w:szCs w:val="20"/>
                <w:lang w:val="nl-NL" w:eastAsia="nl-NL"/>
              </w:rPr>
              <w:t xml:space="preserve"> </w:t>
            </w:r>
          </w:p>
        </w:tc>
      </w:tr>
      <w:tr w:rsidR="009C771D" w:rsidRPr="0046252C" w14:paraId="0E45E368"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4D59A521"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0320C945" w14:textId="75958D72"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Concept Raamovereenkomst</w:t>
            </w:r>
          </w:p>
        </w:tc>
        <w:tc>
          <w:tcPr>
            <w:tcW w:w="1559" w:type="dxa"/>
            <w:tcBorders>
              <w:top w:val="nil"/>
              <w:left w:val="nil"/>
              <w:bottom w:val="single" w:sz="4" w:space="0" w:color="000000" w:themeColor="text1"/>
              <w:right w:val="single" w:sz="4" w:space="0" w:color="000000" w:themeColor="text1"/>
            </w:tcBorders>
            <w:shd w:val="clear" w:color="auto" w:fill="auto"/>
            <w:noWrap/>
          </w:tcPr>
          <w:p w14:paraId="1BD60D39" w14:textId="05603F56"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3.2</w:t>
            </w:r>
          </w:p>
        </w:tc>
        <w:tc>
          <w:tcPr>
            <w:tcW w:w="4820" w:type="dxa"/>
            <w:tcBorders>
              <w:top w:val="nil"/>
              <w:left w:val="nil"/>
              <w:bottom w:val="single" w:sz="4" w:space="0" w:color="000000" w:themeColor="text1"/>
              <w:right w:val="single" w:sz="4" w:space="0" w:color="000000" w:themeColor="text1"/>
            </w:tcBorders>
            <w:shd w:val="clear" w:color="auto" w:fill="auto"/>
          </w:tcPr>
          <w:p w14:paraId="7DC5FD2D" w14:textId="586A6F87"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U geeft aan dat Opdrachtgever onbeperkt apparatuur kan bestellen. Kun u bevestigen dat machines die later worden bijgeplaatst en daarmee een kortere looptijd/afschrijfduur hebben ivm de blokexpiratie, een huurprijs zullen hebben die pro rata naar de resterende looptijd is berekend?</w:t>
            </w:r>
          </w:p>
        </w:tc>
        <w:tc>
          <w:tcPr>
            <w:tcW w:w="5245" w:type="dxa"/>
            <w:tcBorders>
              <w:top w:val="single" w:sz="4" w:space="0" w:color="auto"/>
              <w:left w:val="single" w:sz="4" w:space="0" w:color="auto"/>
              <w:bottom w:val="single" w:sz="4" w:space="0" w:color="auto"/>
              <w:right w:val="single" w:sz="4" w:space="0" w:color="auto"/>
            </w:tcBorders>
            <w:noWrap/>
          </w:tcPr>
          <w:p w14:paraId="2F8EA468" w14:textId="7676D592" w:rsidR="009C771D" w:rsidRPr="00A52449" w:rsidRDefault="003E2058" w:rsidP="009C771D">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p>
        </w:tc>
      </w:tr>
      <w:tr w:rsidR="009C771D" w:rsidRPr="0046252C" w14:paraId="44081FE8"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4C5AD05B"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52F81583" w14:textId="06456B1C"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Prijzenblad</w:t>
            </w:r>
          </w:p>
        </w:tc>
        <w:tc>
          <w:tcPr>
            <w:tcW w:w="1559" w:type="dxa"/>
            <w:tcBorders>
              <w:top w:val="nil"/>
              <w:left w:val="nil"/>
              <w:bottom w:val="single" w:sz="4" w:space="0" w:color="000000" w:themeColor="text1"/>
              <w:right w:val="single" w:sz="4" w:space="0" w:color="000000" w:themeColor="text1"/>
            </w:tcBorders>
            <w:shd w:val="clear" w:color="auto" w:fill="auto"/>
            <w:noWrap/>
          </w:tcPr>
          <w:p w14:paraId="125E365B" w14:textId="302AB537"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regel 35</w:t>
            </w:r>
          </w:p>
        </w:tc>
        <w:tc>
          <w:tcPr>
            <w:tcW w:w="4820" w:type="dxa"/>
            <w:tcBorders>
              <w:top w:val="nil"/>
              <w:left w:val="nil"/>
              <w:bottom w:val="single" w:sz="4" w:space="0" w:color="000000" w:themeColor="text1"/>
              <w:right w:val="single" w:sz="4" w:space="0" w:color="000000" w:themeColor="text1"/>
            </w:tcBorders>
            <w:shd w:val="clear" w:color="auto" w:fill="auto"/>
          </w:tcPr>
          <w:p w14:paraId="43580CE3" w14:textId="7176C09D"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Een deel van de tekst in regel 35 lijkt weg te zijn gevallen. Kunt u deze tekst zichtbaar maken?</w:t>
            </w:r>
          </w:p>
        </w:tc>
        <w:tc>
          <w:tcPr>
            <w:tcW w:w="5245" w:type="dxa"/>
            <w:tcBorders>
              <w:top w:val="single" w:sz="4" w:space="0" w:color="auto"/>
              <w:left w:val="single" w:sz="4" w:space="0" w:color="auto"/>
              <w:bottom w:val="single" w:sz="4" w:space="0" w:color="auto"/>
              <w:right w:val="single" w:sz="4" w:space="0" w:color="auto"/>
            </w:tcBorders>
            <w:noWrap/>
          </w:tcPr>
          <w:p w14:paraId="23F3336A" w14:textId="22299FC6" w:rsidR="009C771D" w:rsidRPr="00A52449" w:rsidRDefault="00F570BC" w:rsidP="009C771D">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Dit is gecorrigeerd in bijlage 4 Prijzenblad Afdrukfaciliteiten v2</w:t>
            </w:r>
            <w:r w:rsidR="00707E5B" w:rsidRPr="00967CEE">
              <w:rPr>
                <w:rFonts w:ascii="Arial" w:eastAsia="Times New Roman" w:hAnsi="Arial" w:cs="Arial"/>
                <w:color w:val="343434"/>
                <w:sz w:val="20"/>
                <w:szCs w:val="20"/>
                <w:lang w:val="nl-NL" w:eastAsia="nl-NL"/>
              </w:rPr>
              <w:t>.xlsx</w:t>
            </w:r>
          </w:p>
        </w:tc>
      </w:tr>
      <w:tr w:rsidR="009C771D" w:rsidRPr="0046252C" w14:paraId="21F71B26"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073FE2E2"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38EFAA14" w14:textId="73C84BBB"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Prijzenblad</w:t>
            </w:r>
          </w:p>
        </w:tc>
        <w:tc>
          <w:tcPr>
            <w:tcW w:w="1559" w:type="dxa"/>
            <w:tcBorders>
              <w:top w:val="nil"/>
              <w:left w:val="nil"/>
              <w:bottom w:val="single" w:sz="4" w:space="0" w:color="000000" w:themeColor="text1"/>
              <w:right w:val="single" w:sz="4" w:space="0" w:color="000000" w:themeColor="text1"/>
            </w:tcBorders>
            <w:shd w:val="clear" w:color="auto" w:fill="auto"/>
            <w:noWrap/>
          </w:tcPr>
          <w:p w14:paraId="5D5CA106" w14:textId="660E3925"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regel 38</w:t>
            </w:r>
          </w:p>
        </w:tc>
        <w:tc>
          <w:tcPr>
            <w:tcW w:w="4820" w:type="dxa"/>
            <w:tcBorders>
              <w:top w:val="nil"/>
              <w:left w:val="nil"/>
              <w:bottom w:val="single" w:sz="4" w:space="0" w:color="000000" w:themeColor="text1"/>
              <w:right w:val="single" w:sz="4" w:space="0" w:color="000000" w:themeColor="text1"/>
            </w:tcBorders>
            <w:shd w:val="clear" w:color="auto" w:fill="auto"/>
          </w:tcPr>
          <w:p w14:paraId="459A4244" w14:textId="4AB33627"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Een deel van de tekst in regel 38 lijkt weg te zijn gevallen. Kunt u deze tekst zichtbaar maken?</w:t>
            </w:r>
          </w:p>
        </w:tc>
        <w:tc>
          <w:tcPr>
            <w:tcW w:w="5245" w:type="dxa"/>
            <w:tcBorders>
              <w:top w:val="single" w:sz="4" w:space="0" w:color="auto"/>
              <w:left w:val="single" w:sz="4" w:space="0" w:color="auto"/>
              <w:bottom w:val="single" w:sz="4" w:space="0" w:color="auto"/>
              <w:right w:val="single" w:sz="4" w:space="0" w:color="auto"/>
            </w:tcBorders>
            <w:noWrap/>
          </w:tcPr>
          <w:p w14:paraId="49ECF16F" w14:textId="47A912B7" w:rsidR="009C771D" w:rsidRPr="00A52449" w:rsidRDefault="00707E5B" w:rsidP="009C771D">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Dit is gecorrigeerd in bijlage 4 Prijzenblad Afdrukfaciliteiten v2.xlsx</w:t>
            </w:r>
          </w:p>
        </w:tc>
      </w:tr>
      <w:tr w:rsidR="009C771D" w:rsidRPr="0046252C" w14:paraId="7ED7B7EE" w14:textId="77777777" w:rsidTr="5EEE2E42">
        <w:trPr>
          <w:trHeight w:val="608"/>
        </w:trPr>
        <w:tc>
          <w:tcPr>
            <w:tcW w:w="562" w:type="dxa"/>
            <w:tcBorders>
              <w:top w:val="single" w:sz="4" w:space="0" w:color="auto"/>
              <w:left w:val="single" w:sz="4" w:space="0" w:color="auto"/>
              <w:bottom w:val="single" w:sz="4" w:space="0" w:color="auto"/>
              <w:right w:val="single" w:sz="4" w:space="0" w:color="auto"/>
            </w:tcBorders>
            <w:noWrap/>
          </w:tcPr>
          <w:p w14:paraId="52AB326B" w14:textId="77777777" w:rsidR="009C771D" w:rsidRPr="00A52449" w:rsidRDefault="009C771D" w:rsidP="009C771D">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000000" w:themeColor="text1"/>
              <w:bottom w:val="single" w:sz="4" w:space="0" w:color="000000" w:themeColor="text1"/>
              <w:right w:val="single" w:sz="4" w:space="0" w:color="000000" w:themeColor="text1"/>
            </w:tcBorders>
            <w:shd w:val="clear" w:color="auto" w:fill="auto"/>
          </w:tcPr>
          <w:p w14:paraId="0CBA0179" w14:textId="58315DB8" w:rsidR="009C771D" w:rsidRPr="00A52449" w:rsidRDefault="009C771D" w:rsidP="009C771D">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000000" w:themeColor="text1"/>
              <w:right w:val="single" w:sz="4" w:space="0" w:color="000000" w:themeColor="text1"/>
            </w:tcBorders>
            <w:shd w:val="clear" w:color="auto" w:fill="auto"/>
            <w:noWrap/>
          </w:tcPr>
          <w:p w14:paraId="56D74730" w14:textId="78E536BB" w:rsidR="009C771D" w:rsidRPr="00A52449" w:rsidRDefault="009C771D" w:rsidP="009C771D">
            <w:pPr>
              <w:pStyle w:val="Normaalweb"/>
              <w:rPr>
                <w:rFonts w:ascii="Arial" w:hAnsi="Arial" w:cs="Arial"/>
                <w:sz w:val="20"/>
                <w:szCs w:val="20"/>
                <w:lang w:val="nl-NL"/>
              </w:rPr>
            </w:pPr>
            <w:r w:rsidRPr="0046252C">
              <w:rPr>
                <w:rFonts w:ascii="Calibri" w:hAnsi="Calibri" w:cs="Calibri"/>
                <w:color w:val="000000"/>
                <w:sz w:val="22"/>
                <w:szCs w:val="22"/>
              </w:rPr>
              <w:t>A86</w:t>
            </w:r>
          </w:p>
        </w:tc>
        <w:tc>
          <w:tcPr>
            <w:tcW w:w="4820" w:type="dxa"/>
            <w:tcBorders>
              <w:top w:val="nil"/>
              <w:left w:val="nil"/>
              <w:bottom w:val="single" w:sz="4" w:space="0" w:color="000000" w:themeColor="text1"/>
              <w:right w:val="single" w:sz="4" w:space="0" w:color="000000" w:themeColor="text1"/>
            </w:tcBorders>
            <w:shd w:val="clear" w:color="auto" w:fill="auto"/>
          </w:tcPr>
          <w:p w14:paraId="1BD2DA2D" w14:textId="0C718A70" w:rsidR="009C771D" w:rsidRPr="00A52449" w:rsidRDefault="009C771D" w:rsidP="009C771D">
            <w:pPr>
              <w:spacing w:line="240" w:lineRule="auto"/>
              <w:rPr>
                <w:rFonts w:ascii="Arial" w:hAnsi="Arial" w:cs="Arial"/>
                <w:color w:val="000000"/>
                <w:sz w:val="20"/>
                <w:szCs w:val="20"/>
                <w:lang w:val="nl-NL"/>
              </w:rPr>
            </w:pPr>
            <w:r w:rsidRPr="00967CEE">
              <w:rPr>
                <w:rFonts w:ascii="Calibri" w:hAnsi="Calibri" w:cs="Calibri"/>
                <w:color w:val="000000"/>
                <w:lang w:val="nl-NL"/>
              </w:rPr>
              <w:t>Het financieel beheer wordt door de Inschrijver uitgevoerd. Wordt hiermee bedoeld dat de gehele financiële afhandeling, inclusief de te ontvangen omzet tussen student en inschrijver plaatsvindt en dat de HAN hier geen enkel moment een rol in heeft?</w:t>
            </w:r>
            <w:r w:rsidRPr="00967CEE">
              <w:rPr>
                <w:rFonts w:ascii="Calibri" w:hAnsi="Calibri" w:cs="Calibri"/>
                <w:color w:val="000000"/>
                <w:lang w:val="nl-NL"/>
              </w:rPr>
              <w:br/>
              <w:t>Zo niet, kunt u toelichten welke rol de HAN heeft?</w:t>
            </w:r>
          </w:p>
        </w:tc>
        <w:tc>
          <w:tcPr>
            <w:tcW w:w="5245" w:type="dxa"/>
            <w:tcBorders>
              <w:top w:val="single" w:sz="4" w:space="0" w:color="auto"/>
              <w:left w:val="single" w:sz="4" w:space="0" w:color="auto"/>
              <w:bottom w:val="single" w:sz="4" w:space="0" w:color="auto"/>
              <w:right w:val="single" w:sz="4" w:space="0" w:color="auto"/>
            </w:tcBorders>
            <w:noWrap/>
          </w:tcPr>
          <w:p w14:paraId="0308ACBE" w14:textId="00636CF4" w:rsidR="009C771D" w:rsidRPr="00A52449" w:rsidRDefault="00FB01E2" w:rsidP="009C771D">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correct.</w:t>
            </w:r>
          </w:p>
        </w:tc>
      </w:tr>
      <w:tr w:rsidR="00340E07" w:rsidRPr="0046252C" w14:paraId="6A0056DF"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56803A37" w14:textId="77777777" w:rsidR="00340E07" w:rsidRPr="00A52449" w:rsidRDefault="00340E07" w:rsidP="00340E07">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0462554" w14:textId="50B136A3" w:rsidR="00340E07" w:rsidRPr="00A52449" w:rsidRDefault="00340E07" w:rsidP="00340E07">
            <w:pPr>
              <w:spacing w:line="240" w:lineRule="auto"/>
              <w:rPr>
                <w:rFonts w:ascii="Arial" w:hAnsi="Arial" w:cs="Arial"/>
                <w:sz w:val="20"/>
                <w:szCs w:val="20"/>
                <w:lang w:val="nl-NL"/>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tcPr>
          <w:p w14:paraId="6E12B6B8" w14:textId="3989FED4" w:rsidR="00340E07" w:rsidRPr="00A52449" w:rsidRDefault="00340E07" w:rsidP="00340E07">
            <w:pPr>
              <w:pStyle w:val="Normaalweb"/>
              <w:rPr>
                <w:rFonts w:ascii="Arial" w:hAnsi="Arial" w:cs="Arial"/>
                <w:sz w:val="20"/>
                <w:szCs w:val="20"/>
                <w:lang w:val="nl-NL"/>
              </w:rPr>
            </w:pPr>
            <w:r w:rsidRPr="0046252C">
              <w:rPr>
                <w:rFonts w:ascii="Calibri" w:hAnsi="Calibri" w:cs="Calibri"/>
                <w:color w:val="000000"/>
                <w:sz w:val="22"/>
                <w:szCs w:val="22"/>
              </w:rPr>
              <w:t>3.2.2</w:t>
            </w:r>
          </w:p>
        </w:tc>
        <w:tc>
          <w:tcPr>
            <w:tcW w:w="4820" w:type="dxa"/>
            <w:tcBorders>
              <w:top w:val="single" w:sz="4" w:space="0" w:color="auto"/>
              <w:left w:val="nil"/>
              <w:bottom w:val="single" w:sz="4" w:space="0" w:color="auto"/>
              <w:right w:val="single" w:sz="4" w:space="0" w:color="auto"/>
            </w:tcBorders>
            <w:shd w:val="clear" w:color="auto" w:fill="auto"/>
          </w:tcPr>
          <w:p w14:paraId="5EF89B51" w14:textId="7E01EF44" w:rsidR="00340E07" w:rsidRPr="00A52449" w:rsidRDefault="00340E07" w:rsidP="00340E07">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Als bewijsstuk dient een kopie van de verzekeringspolis te worden overlegd. Inschrijver maakt onderdeel uit van een concernverzekering </w:t>
            </w:r>
            <w:r w:rsidRPr="00967CEE">
              <w:rPr>
                <w:rFonts w:ascii="Calibri" w:hAnsi="Calibri" w:cs="Calibri"/>
                <w:color w:val="000000"/>
                <w:lang w:val="nl-NL"/>
              </w:rPr>
              <w:lastRenderedPageBreak/>
              <w:t xml:space="preserve">en kunnen wij geen kopie van de polis overleggen, wel kunnen wij een verzekeringscertificaat overleggen ten blijke van geldige verzekering. </w:t>
            </w:r>
            <w:r w:rsidRPr="0046252C">
              <w:rPr>
                <w:rFonts w:ascii="Calibri" w:hAnsi="Calibri" w:cs="Calibri"/>
                <w:color w:val="000000"/>
              </w:rPr>
              <w:t>Is dit eveneens toegestaan als bewijsstuk?</w:t>
            </w:r>
          </w:p>
        </w:tc>
        <w:tc>
          <w:tcPr>
            <w:tcW w:w="5245" w:type="dxa"/>
            <w:tcBorders>
              <w:top w:val="single" w:sz="4" w:space="0" w:color="auto"/>
              <w:left w:val="single" w:sz="4" w:space="0" w:color="auto"/>
              <w:bottom w:val="single" w:sz="4" w:space="0" w:color="auto"/>
              <w:right w:val="single" w:sz="4" w:space="0" w:color="auto"/>
            </w:tcBorders>
            <w:noWrap/>
          </w:tcPr>
          <w:p w14:paraId="026B509D" w14:textId="41A623A1" w:rsidR="00340E07" w:rsidRPr="00A52449" w:rsidRDefault="009D1C27" w:rsidP="5EEE2E42">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46252C">
              <w:rPr>
                <w:rFonts w:ascii="Arial" w:eastAsia="Times New Roman" w:hAnsi="Arial" w:cs="Arial"/>
                <w:color w:val="343434"/>
                <w:sz w:val="20"/>
                <w:szCs w:val="20"/>
                <w:lang w:eastAsia="nl-NL"/>
              </w:rPr>
              <w:lastRenderedPageBreak/>
              <w:t>Dit is akkoord</w:t>
            </w:r>
          </w:p>
        </w:tc>
      </w:tr>
      <w:tr w:rsidR="00340E07" w:rsidRPr="0046252C" w14:paraId="3E46D85E"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56DAB05" w14:textId="77777777" w:rsidR="00340E07" w:rsidRPr="00A52449" w:rsidRDefault="00340E07" w:rsidP="00340E07">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7B46B102" w14:textId="2B450541" w:rsidR="00340E07" w:rsidRPr="00A52449" w:rsidRDefault="00340E07" w:rsidP="00340E07">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6201A3E4" w14:textId="11E76AB4" w:rsidR="00340E07" w:rsidRPr="00A52449" w:rsidRDefault="00340E07" w:rsidP="00340E07">
            <w:pPr>
              <w:pStyle w:val="Normaalweb"/>
              <w:rPr>
                <w:rFonts w:ascii="Arial" w:hAnsi="Arial" w:cs="Arial"/>
                <w:sz w:val="20"/>
                <w:szCs w:val="20"/>
                <w:lang w:val="nl-NL"/>
              </w:rPr>
            </w:pPr>
            <w:r w:rsidRPr="0046252C">
              <w:rPr>
                <w:rFonts w:ascii="Calibri" w:hAnsi="Calibri" w:cs="Calibri"/>
                <w:color w:val="000000"/>
                <w:sz w:val="22"/>
                <w:szCs w:val="22"/>
              </w:rPr>
              <w:t>A134 en A140</w:t>
            </w:r>
          </w:p>
        </w:tc>
        <w:tc>
          <w:tcPr>
            <w:tcW w:w="4820" w:type="dxa"/>
            <w:tcBorders>
              <w:top w:val="nil"/>
              <w:left w:val="nil"/>
              <w:bottom w:val="single" w:sz="4" w:space="0" w:color="auto"/>
              <w:right w:val="single" w:sz="4" w:space="0" w:color="auto"/>
            </w:tcBorders>
            <w:shd w:val="clear" w:color="auto" w:fill="auto"/>
          </w:tcPr>
          <w:p w14:paraId="73F95FEE" w14:textId="75F537EE" w:rsidR="00340E07" w:rsidRPr="00A52449" w:rsidRDefault="00340E07" w:rsidP="00340E07">
            <w:pPr>
              <w:spacing w:line="240" w:lineRule="auto"/>
              <w:rPr>
                <w:rFonts w:ascii="Arial" w:hAnsi="Arial" w:cs="Arial"/>
                <w:color w:val="000000"/>
                <w:sz w:val="20"/>
                <w:szCs w:val="20"/>
                <w:lang w:val="nl-NL"/>
              </w:rPr>
            </w:pPr>
            <w:r w:rsidRPr="00967CEE">
              <w:rPr>
                <w:rFonts w:ascii="Calibri" w:hAnsi="Calibri" w:cs="Calibri"/>
                <w:color w:val="000000"/>
                <w:lang w:val="nl-NL"/>
              </w:rPr>
              <w:t>In eis A140 is opgenomen dat een helpdesk beschikbaar dient te zijn van 8,00-17,30.In eis A134 is echter bepaald dat prioriteit 1 incidenten tussen 17.00-18.00 telefonisch moeten kunnen worden aangemeld. Kunt u bevestigen welke tijden bij beide eisen dienen te worden aangehouden?</w:t>
            </w:r>
          </w:p>
        </w:tc>
        <w:tc>
          <w:tcPr>
            <w:tcW w:w="5245" w:type="dxa"/>
            <w:tcBorders>
              <w:top w:val="single" w:sz="4" w:space="0" w:color="auto"/>
              <w:left w:val="single" w:sz="4" w:space="0" w:color="auto"/>
              <w:bottom w:val="single" w:sz="4" w:space="0" w:color="auto"/>
              <w:right w:val="single" w:sz="4" w:space="0" w:color="auto"/>
            </w:tcBorders>
            <w:noWrap/>
          </w:tcPr>
          <w:p w14:paraId="564F795F" w14:textId="24EC2CA0" w:rsidR="00A012D9" w:rsidRDefault="00A012D9" w:rsidP="00A012D9">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De </w:t>
            </w:r>
            <w:r w:rsidR="006A4C64">
              <w:rPr>
                <w:rFonts w:ascii="Arial" w:eastAsia="Times New Roman" w:hAnsi="Arial" w:cs="Arial"/>
                <w:color w:val="343434"/>
                <w:sz w:val="20"/>
                <w:szCs w:val="20"/>
                <w:lang w:val="nl-NL" w:eastAsia="nl-NL"/>
              </w:rPr>
              <w:t>service</w:t>
            </w:r>
            <w:r>
              <w:rPr>
                <w:rFonts w:ascii="Arial" w:eastAsia="Times New Roman" w:hAnsi="Arial" w:cs="Arial"/>
                <w:color w:val="343434"/>
                <w:sz w:val="20"/>
                <w:szCs w:val="20"/>
                <w:lang w:val="nl-NL" w:eastAsia="nl-NL"/>
              </w:rPr>
              <w:t>desk dient beschikbaar te zijn van 08:00 tot 17.00 uur op werkdagen zoals geformuleerd bij de SLA parameters. Voor Eis A140 geldt ook van 08:00 tot 17:00 uur.</w:t>
            </w:r>
          </w:p>
          <w:p w14:paraId="40E22233" w14:textId="438581A6" w:rsidR="00340E07" w:rsidRPr="00A52449" w:rsidRDefault="00A012D9" w:rsidP="00340E07">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Voor eis </w:t>
            </w:r>
            <w:r w:rsidRPr="00305DCF">
              <w:rPr>
                <w:rFonts w:ascii="Arial" w:eastAsia="Times New Roman" w:hAnsi="Arial" w:cs="Arial"/>
                <w:color w:val="343434"/>
                <w:sz w:val="20"/>
                <w:szCs w:val="20"/>
                <w:lang w:val="nl-NL" w:eastAsia="nl-NL"/>
              </w:rPr>
              <w:t>A134</w:t>
            </w:r>
            <w:r>
              <w:rPr>
                <w:rFonts w:ascii="Arial" w:eastAsia="Times New Roman" w:hAnsi="Arial" w:cs="Arial"/>
                <w:color w:val="343434"/>
                <w:sz w:val="20"/>
                <w:szCs w:val="20"/>
                <w:lang w:val="nl-NL" w:eastAsia="nl-NL"/>
              </w:rPr>
              <w:t xml:space="preserve"> geldt dat </w:t>
            </w:r>
            <w:r w:rsidRPr="006F641D">
              <w:rPr>
                <w:rFonts w:ascii="Arial" w:eastAsia="Times New Roman" w:hAnsi="Arial" w:cs="Arial"/>
                <w:color w:val="343434"/>
                <w:sz w:val="20"/>
                <w:szCs w:val="20"/>
                <w:lang w:val="nl-NL" w:eastAsia="nl-NL"/>
              </w:rPr>
              <w:t>P1 incidenten buiten k</w:t>
            </w:r>
            <w:r>
              <w:rPr>
                <w:rFonts w:ascii="Arial" w:eastAsia="Times New Roman" w:hAnsi="Arial" w:cs="Arial"/>
                <w:color w:val="343434"/>
                <w:sz w:val="20"/>
                <w:szCs w:val="20"/>
                <w:lang w:val="nl-NL" w:eastAsia="nl-NL"/>
              </w:rPr>
              <w:t>antoortijden telefonisch gemeld moeten kunnen worden, dit kan ook een ander telefoonnummer zijn (escallatiekanaal) zoals later te definieren in het DAP.</w:t>
            </w:r>
          </w:p>
        </w:tc>
      </w:tr>
      <w:tr w:rsidR="00340E07" w:rsidRPr="0046252C" w14:paraId="4040EA2D"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2160896D" w14:textId="77777777" w:rsidR="00340E07" w:rsidRPr="00A52449" w:rsidRDefault="00340E07" w:rsidP="00340E07">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F84EF32" w14:textId="5B6F9CAC" w:rsidR="00340E07" w:rsidRPr="00A52449" w:rsidRDefault="00340E07" w:rsidP="00340E07">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79D90769" w14:textId="63DA4C06" w:rsidR="00340E07" w:rsidRPr="00A52449" w:rsidRDefault="00340E07" w:rsidP="00340E07">
            <w:pPr>
              <w:pStyle w:val="Normaalweb"/>
              <w:rPr>
                <w:rFonts w:ascii="Arial" w:hAnsi="Arial" w:cs="Arial"/>
                <w:sz w:val="20"/>
                <w:szCs w:val="20"/>
                <w:lang w:val="nl-NL"/>
              </w:rPr>
            </w:pPr>
            <w:r w:rsidRPr="0046252C">
              <w:rPr>
                <w:rFonts w:ascii="Calibri" w:hAnsi="Calibri" w:cs="Calibri"/>
                <w:color w:val="000000"/>
                <w:sz w:val="22"/>
                <w:szCs w:val="22"/>
              </w:rPr>
              <w:t>A195</w:t>
            </w:r>
          </w:p>
        </w:tc>
        <w:tc>
          <w:tcPr>
            <w:tcW w:w="4820" w:type="dxa"/>
            <w:tcBorders>
              <w:top w:val="nil"/>
              <w:left w:val="nil"/>
              <w:bottom w:val="single" w:sz="4" w:space="0" w:color="auto"/>
              <w:right w:val="single" w:sz="4" w:space="0" w:color="auto"/>
            </w:tcBorders>
            <w:shd w:val="clear" w:color="auto" w:fill="auto"/>
          </w:tcPr>
          <w:p w14:paraId="15FE3478" w14:textId="48A35E57" w:rsidR="00340E07" w:rsidRPr="00A52449" w:rsidRDefault="00340E07" w:rsidP="00340E07">
            <w:pPr>
              <w:spacing w:line="240" w:lineRule="auto"/>
              <w:rPr>
                <w:rFonts w:ascii="Arial" w:hAnsi="Arial" w:cs="Arial"/>
                <w:color w:val="000000"/>
                <w:sz w:val="20"/>
                <w:szCs w:val="20"/>
                <w:lang w:val="nl-NL"/>
              </w:rPr>
            </w:pPr>
            <w:r w:rsidRPr="00967CEE">
              <w:rPr>
                <w:rFonts w:ascii="Calibri" w:hAnsi="Calibri" w:cs="Calibri"/>
                <w:color w:val="000000"/>
                <w:lang w:val="nl-NL"/>
              </w:rPr>
              <w:t>Bijplaatsingen van zowel refurbished als nieuwe apparatuur gedurende de looptijd dient plaats te vinden op basis van het offertetarief. Indien geen beperking is opgenomen aan het aantal bij te plaatsen nieuwe apparatuur (i.g.v. ontbreken van refurbished apparatuur en/of op verzoek van opdrachtgever) zou Inschrijver wellicht een groot risico aanvaarden. Bent u bereid het aantal bij te plaatsen nieuwe apparatuur te beperken tot maximaal 5% van de startpopulatie?</w:t>
            </w:r>
          </w:p>
        </w:tc>
        <w:tc>
          <w:tcPr>
            <w:tcW w:w="5245" w:type="dxa"/>
            <w:tcBorders>
              <w:top w:val="single" w:sz="4" w:space="0" w:color="auto"/>
              <w:left w:val="single" w:sz="4" w:space="0" w:color="auto"/>
              <w:bottom w:val="single" w:sz="4" w:space="0" w:color="auto"/>
              <w:right w:val="single" w:sz="4" w:space="0" w:color="auto"/>
            </w:tcBorders>
            <w:noWrap/>
          </w:tcPr>
          <w:p w14:paraId="542F93AB" w14:textId="1DB1A20B" w:rsidR="00340E07" w:rsidRPr="00A52449" w:rsidRDefault="00BA455C" w:rsidP="00340E07">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Dit is niet akkoord. </w:t>
            </w:r>
            <w:r w:rsidR="0030772B">
              <w:rPr>
                <w:rFonts w:ascii="Arial" w:eastAsia="Times New Roman" w:hAnsi="Arial" w:cs="Arial"/>
                <w:color w:val="343434"/>
                <w:sz w:val="20"/>
                <w:szCs w:val="20"/>
                <w:lang w:val="nl-NL" w:eastAsia="nl-NL"/>
              </w:rPr>
              <w:t>Opdrachtgever verwijst ook naar casus G</w:t>
            </w:r>
            <w:r w:rsidR="00BD4FEA">
              <w:rPr>
                <w:rFonts w:ascii="Arial" w:eastAsia="Times New Roman" w:hAnsi="Arial" w:cs="Arial"/>
                <w:color w:val="343434"/>
                <w:sz w:val="20"/>
                <w:szCs w:val="20"/>
                <w:lang w:val="nl-NL" w:eastAsia="nl-NL"/>
              </w:rPr>
              <w:t>3 Flexibiliteit</w:t>
            </w:r>
            <w:r w:rsidR="00A012D9">
              <w:rPr>
                <w:rFonts w:ascii="Arial" w:eastAsia="Times New Roman" w:hAnsi="Arial" w:cs="Arial"/>
                <w:color w:val="343434"/>
                <w:sz w:val="20"/>
                <w:szCs w:val="20"/>
                <w:lang w:val="nl-NL" w:eastAsia="nl-NL"/>
              </w:rPr>
              <w:t xml:space="preserve"> </w:t>
            </w:r>
          </w:p>
        </w:tc>
      </w:tr>
      <w:tr w:rsidR="00340E07" w:rsidRPr="0046252C" w14:paraId="18FF0AEF" w14:textId="77777777" w:rsidTr="00035C29">
        <w:trPr>
          <w:trHeight w:val="608"/>
        </w:trPr>
        <w:tc>
          <w:tcPr>
            <w:tcW w:w="562" w:type="dxa"/>
            <w:tcBorders>
              <w:top w:val="single" w:sz="4" w:space="0" w:color="auto"/>
              <w:left w:val="single" w:sz="4" w:space="0" w:color="auto"/>
              <w:bottom w:val="single" w:sz="4" w:space="0" w:color="auto"/>
              <w:right w:val="single" w:sz="4" w:space="0" w:color="auto"/>
            </w:tcBorders>
            <w:noWrap/>
          </w:tcPr>
          <w:p w14:paraId="33B73345" w14:textId="77777777" w:rsidR="00340E07" w:rsidRPr="00A52449" w:rsidRDefault="00340E07" w:rsidP="00340E07">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1636A121" w14:textId="3E67197B" w:rsidR="00340E07" w:rsidRPr="00A52449" w:rsidRDefault="00340E07" w:rsidP="00340E07">
            <w:pPr>
              <w:spacing w:line="240" w:lineRule="auto"/>
              <w:rPr>
                <w:rFonts w:ascii="Arial" w:hAnsi="Arial" w:cs="Arial"/>
                <w:sz w:val="20"/>
                <w:szCs w:val="20"/>
                <w:lang w:val="nl-NL"/>
              </w:rPr>
            </w:pPr>
            <w:r w:rsidRPr="0046252C">
              <w:rPr>
                <w:rFonts w:ascii="Calibri" w:hAnsi="Calibri" w:cs="Calibri"/>
                <w:color w:val="000000"/>
              </w:rPr>
              <w:t>Programma van Eisen</w:t>
            </w:r>
          </w:p>
        </w:tc>
        <w:tc>
          <w:tcPr>
            <w:tcW w:w="1559" w:type="dxa"/>
            <w:tcBorders>
              <w:top w:val="nil"/>
              <w:left w:val="nil"/>
              <w:bottom w:val="single" w:sz="4" w:space="0" w:color="auto"/>
              <w:right w:val="single" w:sz="4" w:space="0" w:color="auto"/>
            </w:tcBorders>
            <w:shd w:val="clear" w:color="auto" w:fill="auto"/>
            <w:noWrap/>
          </w:tcPr>
          <w:p w14:paraId="48D03845" w14:textId="1449506A" w:rsidR="00340E07" w:rsidRPr="00A52449" w:rsidRDefault="00340E07" w:rsidP="00340E07">
            <w:pPr>
              <w:pStyle w:val="Normaalweb"/>
              <w:rPr>
                <w:rFonts w:ascii="Arial" w:hAnsi="Arial" w:cs="Arial"/>
                <w:sz w:val="20"/>
                <w:szCs w:val="20"/>
                <w:lang w:val="nl-NL"/>
              </w:rPr>
            </w:pPr>
            <w:r w:rsidRPr="0046252C">
              <w:rPr>
                <w:rFonts w:ascii="Calibri" w:hAnsi="Calibri" w:cs="Calibri"/>
                <w:color w:val="000000"/>
                <w:sz w:val="22"/>
                <w:szCs w:val="22"/>
              </w:rPr>
              <w:t>A198</w:t>
            </w:r>
          </w:p>
        </w:tc>
        <w:tc>
          <w:tcPr>
            <w:tcW w:w="4820" w:type="dxa"/>
            <w:tcBorders>
              <w:top w:val="nil"/>
              <w:left w:val="nil"/>
              <w:bottom w:val="single" w:sz="4" w:space="0" w:color="auto"/>
              <w:right w:val="single" w:sz="4" w:space="0" w:color="auto"/>
            </w:tcBorders>
            <w:shd w:val="clear" w:color="auto" w:fill="auto"/>
          </w:tcPr>
          <w:p w14:paraId="770B7B44" w14:textId="5B9EA5FB" w:rsidR="00340E07" w:rsidRPr="00A52449" w:rsidRDefault="00340E07" w:rsidP="00340E07">
            <w:pPr>
              <w:spacing w:line="240" w:lineRule="auto"/>
              <w:rPr>
                <w:rFonts w:ascii="Arial" w:hAnsi="Arial" w:cs="Arial"/>
                <w:color w:val="000000"/>
                <w:sz w:val="20"/>
                <w:szCs w:val="20"/>
                <w:lang w:val="nl-NL"/>
              </w:rPr>
            </w:pPr>
            <w:r w:rsidRPr="00967CEE">
              <w:rPr>
                <w:rFonts w:ascii="Calibri" w:hAnsi="Calibri" w:cs="Calibri"/>
                <w:color w:val="000000"/>
                <w:lang w:val="nl-NL"/>
              </w:rPr>
              <w:t xml:space="preserve">Een dergelijke mate van flexibiliteit waarbij het retourrecht per jaar wordt bepaald en tevens als minimum wordt vermeld, zou betekenen dat Inschrijver dit risico in haar aanbod dient mee te nemen. Om te voorkomen dat er onnodige risico's dienen te worden meegewogen, wordt het kosteloos retour- en conversierecht veelal vastgesteld op 10% van de waarde van de startpopulatie. Op deze wijze is per ingangsdatum van de overeenkomst voor beide partijen helder wat het risico op eventuele retourgave betreft, </w:t>
            </w:r>
            <w:r w:rsidRPr="00967CEE">
              <w:rPr>
                <w:rFonts w:ascii="Calibri" w:hAnsi="Calibri" w:cs="Calibri"/>
                <w:color w:val="000000"/>
                <w:lang w:val="nl-NL"/>
              </w:rPr>
              <w:lastRenderedPageBreak/>
              <w:t xml:space="preserve">waardoor Inschrijver beter in staat is om een passend aanbod te doen. </w:t>
            </w:r>
            <w:r w:rsidRPr="0046252C">
              <w:rPr>
                <w:rFonts w:ascii="Calibri" w:hAnsi="Calibri" w:cs="Calibri"/>
                <w:color w:val="000000"/>
              </w:rPr>
              <w:t>Kunt u akkoord gaan met deze wijzigingen in flexibiliteit?</w:t>
            </w:r>
          </w:p>
        </w:tc>
        <w:tc>
          <w:tcPr>
            <w:tcW w:w="5245" w:type="dxa"/>
            <w:tcBorders>
              <w:top w:val="single" w:sz="4" w:space="0" w:color="auto"/>
              <w:left w:val="single" w:sz="4" w:space="0" w:color="auto"/>
              <w:bottom w:val="single" w:sz="4" w:space="0" w:color="auto"/>
              <w:right w:val="single" w:sz="4" w:space="0" w:color="auto"/>
            </w:tcBorders>
            <w:noWrap/>
          </w:tcPr>
          <w:p w14:paraId="0E84D57E" w14:textId="67D36A21" w:rsidR="00340E07" w:rsidRPr="00A52449" w:rsidRDefault="00375F03" w:rsidP="00340E07">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Dit is niet akkoord. Opdrachtgever verwijst ook naar casus G3 Flexibiliteit</w:t>
            </w:r>
          </w:p>
        </w:tc>
      </w:tr>
      <w:tr w:rsidR="00A52449" w:rsidRPr="0046252C" w14:paraId="14FC9BC6"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379D094" w14:textId="77777777" w:rsidR="00A52449" w:rsidRPr="00967CEE" w:rsidRDefault="00A52449" w:rsidP="00A52449">
            <w:pPr>
              <w:pStyle w:val="Lijstalinea"/>
              <w:numPr>
                <w:ilvl w:val="0"/>
                <w:numId w:val="2"/>
              </w:numPr>
              <w:spacing w:line="240" w:lineRule="auto"/>
              <w:rPr>
                <w:rFonts w:ascii="Arial" w:hAnsi="Arial" w:cs="Arial"/>
                <w:sz w:val="20"/>
                <w:szCs w:val="20"/>
                <w:lang w:val="nl-NL"/>
              </w:rPr>
            </w:pPr>
          </w:p>
        </w:tc>
        <w:tc>
          <w:tcPr>
            <w:tcW w:w="1843" w:type="dxa"/>
            <w:tcBorders>
              <w:top w:val="nil"/>
              <w:left w:val="single" w:sz="4" w:space="0" w:color="auto"/>
              <w:bottom w:val="single" w:sz="4" w:space="0" w:color="auto"/>
              <w:right w:val="single" w:sz="4" w:space="0" w:color="auto"/>
            </w:tcBorders>
            <w:shd w:val="clear" w:color="auto" w:fill="auto"/>
          </w:tcPr>
          <w:p w14:paraId="03438CE5" w14:textId="1497A3F7" w:rsidR="00A52449" w:rsidRPr="0046252C" w:rsidRDefault="00A52449" w:rsidP="00A52449">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nil"/>
              <w:left w:val="nil"/>
              <w:bottom w:val="single" w:sz="4" w:space="0" w:color="auto"/>
              <w:right w:val="single" w:sz="4" w:space="0" w:color="auto"/>
            </w:tcBorders>
            <w:shd w:val="clear" w:color="auto" w:fill="auto"/>
            <w:noWrap/>
          </w:tcPr>
          <w:p w14:paraId="5180D979" w14:textId="1879EB36" w:rsidR="00A52449" w:rsidRPr="0046252C" w:rsidRDefault="00A52449" w:rsidP="00A52449">
            <w:pPr>
              <w:pStyle w:val="Normaalweb"/>
              <w:rPr>
                <w:rFonts w:ascii="Calibri" w:hAnsi="Calibri" w:cs="Calibri"/>
                <w:color w:val="000000"/>
                <w:sz w:val="22"/>
                <w:szCs w:val="22"/>
              </w:rPr>
            </w:pPr>
            <w:r w:rsidRPr="0046252C">
              <w:rPr>
                <w:rFonts w:ascii="Calibri" w:hAnsi="Calibri" w:cs="Calibri"/>
                <w:color w:val="000000"/>
                <w:sz w:val="22"/>
                <w:szCs w:val="22"/>
              </w:rPr>
              <w:t>art 1.9</w:t>
            </w:r>
          </w:p>
        </w:tc>
        <w:tc>
          <w:tcPr>
            <w:tcW w:w="4820" w:type="dxa"/>
            <w:tcBorders>
              <w:top w:val="nil"/>
              <w:left w:val="nil"/>
              <w:bottom w:val="single" w:sz="4" w:space="0" w:color="auto"/>
              <w:right w:val="single" w:sz="4" w:space="0" w:color="auto"/>
            </w:tcBorders>
            <w:shd w:val="clear" w:color="auto" w:fill="auto"/>
          </w:tcPr>
          <w:p w14:paraId="5723DE36" w14:textId="18413E1A" w:rsidR="00A52449" w:rsidRPr="0046252C" w:rsidRDefault="00A52449" w:rsidP="00A52449">
            <w:pPr>
              <w:spacing w:line="240" w:lineRule="auto"/>
              <w:rPr>
                <w:rFonts w:ascii="Calibri" w:hAnsi="Calibri" w:cs="Calibri"/>
                <w:color w:val="000000"/>
              </w:rPr>
            </w:pPr>
            <w:r w:rsidRPr="00967CEE">
              <w:rPr>
                <w:rFonts w:ascii="Calibri" w:hAnsi="Calibri" w:cs="Calibri"/>
                <w:color w:val="000000"/>
                <w:lang w:val="nl-NL"/>
              </w:rPr>
              <w:t xml:space="preserve">U geeft als ingangsdatum 3 mei 2020. Wij veronderstellen dat dit 3 mei 2021 dient te zijn. Is deze aanname correct? Voorts zouden wij graag de ingangsdatum willen laten samenvallen met de eerste van de maand. </w:t>
            </w:r>
            <w:r w:rsidRPr="0046252C">
              <w:rPr>
                <w:rFonts w:ascii="Calibri" w:hAnsi="Calibri" w:cs="Calibri"/>
                <w:color w:val="000000"/>
              </w:rPr>
              <w:t>Is een ingangsdatum van 1 mei 2021 bespreekbaar?</w:t>
            </w:r>
          </w:p>
        </w:tc>
        <w:tc>
          <w:tcPr>
            <w:tcW w:w="5245" w:type="dxa"/>
            <w:tcBorders>
              <w:top w:val="single" w:sz="4" w:space="0" w:color="auto"/>
              <w:left w:val="single" w:sz="4" w:space="0" w:color="auto"/>
              <w:bottom w:val="single" w:sz="4" w:space="0" w:color="auto"/>
              <w:right w:val="single" w:sz="4" w:space="0" w:color="auto"/>
            </w:tcBorders>
            <w:noWrap/>
          </w:tcPr>
          <w:p w14:paraId="161093A3" w14:textId="19F829DD" w:rsidR="00A52449" w:rsidRDefault="00A52449" w:rsidP="00A52449">
            <w:pPr>
              <w:shd w:val="clear" w:color="auto" w:fill="FFFFFF"/>
              <w:spacing w:before="100" w:beforeAutospacing="1" w:after="100" w:afterAutospacing="1" w:line="240" w:lineRule="auto"/>
              <w:rPr>
                <w:rFonts w:ascii="Arial" w:eastAsia="Times New Roman" w:hAnsi="Arial" w:cs="Arial"/>
                <w:color w:val="343434"/>
                <w:sz w:val="20"/>
                <w:szCs w:val="20"/>
                <w:lang w:eastAsia="nl-NL"/>
              </w:rPr>
            </w:pPr>
            <w:r w:rsidRPr="00967CEE">
              <w:rPr>
                <w:rFonts w:ascii="Arial" w:eastAsia="Times New Roman" w:hAnsi="Arial" w:cs="Arial"/>
                <w:color w:val="343434"/>
                <w:sz w:val="20"/>
                <w:szCs w:val="20"/>
                <w:lang w:val="nl-NL" w:eastAsia="nl-NL"/>
              </w:rPr>
              <w:t xml:space="preserve">De ingangsdatum dient inderdaad 3 mei 2021 te zijn. De Opdrachtgever ziet echter geen goede reden om de overeenkomst op een zaterdag te laten ingaan. </w:t>
            </w:r>
            <w:r w:rsidRPr="0046252C">
              <w:rPr>
                <w:rFonts w:ascii="Arial" w:eastAsia="Times New Roman" w:hAnsi="Arial" w:cs="Arial"/>
                <w:color w:val="343434"/>
                <w:sz w:val="20"/>
                <w:szCs w:val="20"/>
                <w:lang w:eastAsia="nl-NL"/>
              </w:rPr>
              <w:t>De voorgestelde datum van 1 mei 2021 is daarom niet akkoord.</w:t>
            </w:r>
          </w:p>
        </w:tc>
      </w:tr>
      <w:tr w:rsidR="00AC63B8" w:rsidRPr="0046252C" w14:paraId="500E6DE7"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41385E19"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A7EB209" w14:textId="3A2B433F"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tcPr>
          <w:p w14:paraId="5980CBA6" w14:textId="28BF8C99"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art 8.6 sub a onder i</w:t>
            </w:r>
          </w:p>
        </w:tc>
        <w:tc>
          <w:tcPr>
            <w:tcW w:w="4820" w:type="dxa"/>
            <w:tcBorders>
              <w:top w:val="single" w:sz="4" w:space="0" w:color="auto"/>
              <w:left w:val="nil"/>
              <w:bottom w:val="single" w:sz="4" w:space="0" w:color="auto"/>
              <w:right w:val="single" w:sz="4" w:space="0" w:color="auto"/>
            </w:tcBorders>
            <w:shd w:val="clear" w:color="auto" w:fill="auto"/>
          </w:tcPr>
          <w:p w14:paraId="3D118AFA" w14:textId="578192B6"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 xml:space="preserve">In dit artikel is bepaald dat de servicedesk bereikbaar dient te zijn op werkdagen tussen 8.00-19.00. In het PvE worden echter tijden genoemd tot 17.30 en 18.00. Kunt u bevestigen welke tijden de servicedesk telefonisch bereikbaar dient te zijn? </w:t>
            </w:r>
          </w:p>
        </w:tc>
        <w:tc>
          <w:tcPr>
            <w:tcW w:w="5245" w:type="dxa"/>
            <w:tcBorders>
              <w:top w:val="single" w:sz="4" w:space="0" w:color="auto"/>
              <w:left w:val="single" w:sz="4" w:space="0" w:color="auto"/>
              <w:bottom w:val="single" w:sz="4" w:space="0" w:color="auto"/>
              <w:right w:val="single" w:sz="4" w:space="0" w:color="auto"/>
            </w:tcBorders>
            <w:noWrap/>
          </w:tcPr>
          <w:p w14:paraId="650D7355" w14:textId="20E634C0"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967CEE">
              <w:rPr>
                <w:rFonts w:ascii="Arial" w:eastAsia="Times New Roman" w:hAnsi="Arial" w:cs="Arial"/>
                <w:color w:val="343434"/>
                <w:sz w:val="20"/>
                <w:szCs w:val="20"/>
                <w:lang w:val="nl-NL" w:eastAsia="nl-NL"/>
              </w:rPr>
              <w:t xml:space="preserve">De servicedesk dient beschikbaar te zijn van 08:00 tot 17.00 uur op werkdagen zoals geformuleerd bij de SLA parameters. </w:t>
            </w:r>
            <w:r w:rsidRPr="00293E46">
              <w:rPr>
                <w:rFonts w:ascii="Arial" w:eastAsia="Times New Roman" w:hAnsi="Arial" w:cs="Arial"/>
                <w:color w:val="343434"/>
                <w:sz w:val="20"/>
                <w:szCs w:val="20"/>
                <w:lang w:eastAsia="nl-NL"/>
              </w:rPr>
              <w:t>Voor Eis A140 geldt ook van 08:00 tot 17:00 uur.</w:t>
            </w:r>
          </w:p>
        </w:tc>
      </w:tr>
      <w:tr w:rsidR="00AC63B8" w:rsidRPr="0046252C" w14:paraId="74B00C30"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6E23D736"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0041838" w14:textId="3A825B0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tcPr>
          <w:p w14:paraId="682201DF" w14:textId="35EBEF7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art 9.4</w:t>
            </w:r>
          </w:p>
        </w:tc>
        <w:tc>
          <w:tcPr>
            <w:tcW w:w="4820" w:type="dxa"/>
            <w:tcBorders>
              <w:top w:val="single" w:sz="4" w:space="0" w:color="auto"/>
              <w:left w:val="nil"/>
              <w:bottom w:val="single" w:sz="4" w:space="0" w:color="auto"/>
              <w:right w:val="single" w:sz="4" w:space="0" w:color="auto"/>
            </w:tcBorders>
            <w:shd w:val="clear" w:color="auto" w:fill="auto"/>
          </w:tcPr>
          <w:p w14:paraId="7BAEA6A5" w14:textId="374F9296"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U geeft aan dat supplies eigendom blijven van inschrijver totdat opdrachtgever deze in gebruik neemt. De apparatuur wordt i.v.v. lease ter beschikking gesteld waarbij de eigendom bij inschrijver blijft, het eigendom van de supplies blijft in dat geval eveneens bij inschrijver. Lege supplies dienen tevens volgens het overeengekomen retourproces aan inschrijver te worden geretourneerd. </w:t>
            </w:r>
            <w:r w:rsidRPr="0046252C">
              <w:rPr>
                <w:rFonts w:ascii="Calibri" w:hAnsi="Calibri" w:cs="Calibri"/>
                <w:color w:val="000000"/>
              </w:rPr>
              <w:t>Bent u bereid het artikel overeenkomstig aan te passen?</w:t>
            </w:r>
          </w:p>
        </w:tc>
        <w:tc>
          <w:tcPr>
            <w:tcW w:w="5245" w:type="dxa"/>
            <w:tcBorders>
              <w:top w:val="single" w:sz="4" w:space="0" w:color="auto"/>
              <w:left w:val="single" w:sz="4" w:space="0" w:color="auto"/>
              <w:bottom w:val="single" w:sz="4" w:space="0" w:color="auto"/>
              <w:right w:val="single" w:sz="4" w:space="0" w:color="auto"/>
            </w:tcBorders>
            <w:noWrap/>
          </w:tcPr>
          <w:p w14:paraId="763BF196" w14:textId="5610D4B1"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 xml:space="preserve">Nee, dit is niet akkoord. Bijv. toner op het papier en het nietje zijn </w:t>
            </w:r>
            <w:r w:rsidR="000A24C7">
              <w:rPr>
                <w:rFonts w:ascii="Arial" w:eastAsia="Times New Roman" w:hAnsi="Arial" w:cs="Arial"/>
                <w:color w:val="343434"/>
                <w:sz w:val="20"/>
                <w:szCs w:val="20"/>
                <w:lang w:val="nl-NL" w:eastAsia="nl-NL"/>
              </w:rPr>
              <w:t>na</w:t>
            </w:r>
            <w:r w:rsidRPr="00967CEE">
              <w:rPr>
                <w:rFonts w:ascii="Arial" w:eastAsia="Times New Roman" w:hAnsi="Arial" w:cs="Arial"/>
                <w:color w:val="343434"/>
                <w:sz w:val="20"/>
                <w:szCs w:val="20"/>
                <w:lang w:val="nl-NL" w:eastAsia="nl-NL"/>
              </w:rPr>
              <w:t xml:space="preserve"> ingebruik name van de supply eigendom van Opdracht</w:t>
            </w:r>
            <w:r w:rsidR="000A746D">
              <w:rPr>
                <w:rFonts w:ascii="Arial" w:eastAsia="Times New Roman" w:hAnsi="Arial" w:cs="Arial"/>
                <w:color w:val="343434"/>
                <w:sz w:val="20"/>
                <w:szCs w:val="20"/>
                <w:lang w:val="nl-NL" w:eastAsia="nl-NL"/>
              </w:rPr>
              <w:t>gever</w:t>
            </w:r>
            <w:r w:rsidR="00B33969">
              <w:rPr>
                <w:rFonts w:ascii="Arial" w:eastAsia="Times New Roman" w:hAnsi="Arial" w:cs="Arial"/>
                <w:color w:val="343434"/>
                <w:sz w:val="20"/>
                <w:szCs w:val="20"/>
                <w:lang w:val="nl-NL" w:eastAsia="nl-NL"/>
              </w:rPr>
              <w:t xml:space="preserve"> en worden niet geretourneerd</w:t>
            </w:r>
            <w:r w:rsidRPr="00967CEE">
              <w:rPr>
                <w:rFonts w:ascii="Arial" w:eastAsia="Times New Roman" w:hAnsi="Arial" w:cs="Arial"/>
                <w:color w:val="343434"/>
                <w:sz w:val="20"/>
                <w:szCs w:val="20"/>
                <w:lang w:val="nl-NL" w:eastAsia="nl-NL"/>
              </w:rPr>
              <w:t>.</w:t>
            </w:r>
          </w:p>
        </w:tc>
      </w:tr>
      <w:tr w:rsidR="00AC63B8" w:rsidRPr="0046252C" w14:paraId="4629FE55"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732F5FF3"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B80E7DB" w14:textId="4C4C5B59"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tcPr>
          <w:p w14:paraId="1B4BC30F" w14:textId="2859476B"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art 6.2 verwerkers</w:t>
            </w:r>
            <w:r w:rsidRPr="0046252C">
              <w:rPr>
                <w:rFonts w:ascii="Calibri" w:hAnsi="Calibri" w:cs="Calibri"/>
                <w:color w:val="000000"/>
                <w:sz w:val="22"/>
                <w:szCs w:val="22"/>
              </w:rPr>
              <w:br/>
              <w:t>overeenkomst</w:t>
            </w:r>
          </w:p>
        </w:tc>
        <w:tc>
          <w:tcPr>
            <w:tcW w:w="4820" w:type="dxa"/>
            <w:tcBorders>
              <w:top w:val="single" w:sz="4" w:space="0" w:color="auto"/>
              <w:left w:val="nil"/>
              <w:bottom w:val="single" w:sz="4" w:space="0" w:color="auto"/>
              <w:right w:val="single" w:sz="4" w:space="0" w:color="auto"/>
            </w:tcBorders>
            <w:shd w:val="clear" w:color="auto" w:fill="auto"/>
          </w:tcPr>
          <w:p w14:paraId="4486CBB9" w14:textId="04159570"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Om te bepalen in hoeverre een periodieke audit is vereist, zou inschrijver willen weten welke persoonsgegevens binnen de overeenkomst door inschrijver zullen worden verwerkt en binnen welke categorie deze vallen. </w:t>
            </w:r>
            <w:r w:rsidRPr="0046252C">
              <w:rPr>
                <w:rFonts w:ascii="Calibri" w:hAnsi="Calibri" w:cs="Calibri"/>
                <w:color w:val="000000"/>
              </w:rPr>
              <w:t>Kunt u ons hierover informeren?</w:t>
            </w:r>
          </w:p>
        </w:tc>
        <w:tc>
          <w:tcPr>
            <w:tcW w:w="5245" w:type="dxa"/>
            <w:tcBorders>
              <w:top w:val="single" w:sz="4" w:space="0" w:color="auto"/>
              <w:left w:val="single" w:sz="4" w:space="0" w:color="auto"/>
              <w:bottom w:val="single" w:sz="4" w:space="0" w:color="auto"/>
              <w:right w:val="single" w:sz="4" w:space="0" w:color="auto"/>
            </w:tcBorders>
            <w:noWrap/>
          </w:tcPr>
          <w:p w14:paraId="024257AB" w14:textId="4B129AB1"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Opdrachtgever verwijst naar Eis A159 en Bijlage 12 van het Beschrijvend document. Hier staan de gegevens en koppelingen, waarvan Opdrachtgever verwacht dat ze noodzakelijk zijn, benoemd. In samenspraak wordt nader bepaald welke persoonsgegevens daadwerkelijk uitgewisseld dienen te worden.</w:t>
            </w:r>
          </w:p>
        </w:tc>
      </w:tr>
      <w:tr w:rsidR="00AC63B8" w:rsidRPr="0046252C" w14:paraId="46F74BC8"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7BF12A8"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83B6B1C" w14:textId="23C54A3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A88CDDD" w14:textId="62BC4E75"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A22</w:t>
            </w:r>
          </w:p>
        </w:tc>
        <w:tc>
          <w:tcPr>
            <w:tcW w:w="4820" w:type="dxa"/>
            <w:tcBorders>
              <w:top w:val="single" w:sz="4" w:space="0" w:color="auto"/>
              <w:left w:val="nil"/>
              <w:bottom w:val="single" w:sz="4" w:space="0" w:color="auto"/>
              <w:right w:val="single" w:sz="4" w:space="0" w:color="auto"/>
            </w:tcBorders>
            <w:shd w:val="clear" w:color="auto" w:fill="auto"/>
          </w:tcPr>
          <w:p w14:paraId="2D4E7612" w14:textId="6D1AC6BA"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 eis bedraagt 256 grs papier. Daar kunnen wij ruim aan voldoen voor de handinvoer en de grote papiermagazijnen (2x 2.000 vel SRA3). Voor de 4 </w:t>
            </w:r>
            <w:r w:rsidRPr="00967CEE">
              <w:rPr>
                <w:rFonts w:ascii="Calibri" w:hAnsi="Calibri" w:cs="Calibri"/>
                <w:color w:val="000000"/>
                <w:lang w:val="nl-NL"/>
              </w:rPr>
              <w:lastRenderedPageBreak/>
              <w:t xml:space="preserve">standaard papierladen geldt een maximum van 216 grs papier. </w:t>
            </w:r>
            <w:r w:rsidRPr="0046252C">
              <w:rPr>
                <w:rFonts w:ascii="Calibri" w:hAnsi="Calibri" w:cs="Calibri"/>
                <w:color w:val="000000"/>
              </w:rPr>
              <w:t xml:space="preserve">Kunt u hiermee accoord gaan? </w:t>
            </w:r>
          </w:p>
        </w:tc>
        <w:tc>
          <w:tcPr>
            <w:tcW w:w="5245" w:type="dxa"/>
            <w:tcBorders>
              <w:top w:val="single" w:sz="4" w:space="0" w:color="auto"/>
              <w:left w:val="single" w:sz="4" w:space="0" w:color="auto"/>
              <w:bottom w:val="single" w:sz="4" w:space="0" w:color="auto"/>
              <w:right w:val="single" w:sz="4" w:space="0" w:color="auto"/>
            </w:tcBorders>
            <w:noWrap/>
          </w:tcPr>
          <w:p w14:paraId="361461C3" w14:textId="675F6C4F" w:rsidR="00AC63B8" w:rsidRPr="00597F64" w:rsidRDefault="005D6646"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lastRenderedPageBreak/>
              <w:t>Dit is a</w:t>
            </w:r>
            <w:r w:rsidR="00133970" w:rsidRPr="00597F64">
              <w:rPr>
                <w:rFonts w:ascii="Calibri" w:hAnsi="Calibri" w:cs="Calibri"/>
                <w:color w:val="000000"/>
                <w:lang w:val="nl-NL"/>
              </w:rPr>
              <w:t>kkoord.</w:t>
            </w:r>
          </w:p>
        </w:tc>
      </w:tr>
      <w:tr w:rsidR="00AC63B8" w:rsidRPr="0046252C" w14:paraId="736946E4"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7E62835"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A148AD" w14:textId="305FAD20"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0D6E035F" w14:textId="61817BF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A25</w:t>
            </w:r>
          </w:p>
        </w:tc>
        <w:tc>
          <w:tcPr>
            <w:tcW w:w="4820" w:type="dxa"/>
            <w:tcBorders>
              <w:top w:val="single" w:sz="4" w:space="0" w:color="auto"/>
              <w:left w:val="nil"/>
              <w:bottom w:val="single" w:sz="4" w:space="0" w:color="auto"/>
              <w:right w:val="single" w:sz="4" w:space="0" w:color="auto"/>
            </w:tcBorders>
            <w:shd w:val="clear" w:color="auto" w:fill="auto"/>
          </w:tcPr>
          <w:p w14:paraId="508403FD" w14:textId="3F7E912C"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Deze eis is ons inziens van toepassing op een kleurenprinter met externe EFI Fiery en niet voor een zwart/wit printer. </w:t>
            </w:r>
            <w:r w:rsidRPr="0046252C">
              <w:rPr>
                <w:rFonts w:ascii="Calibri" w:hAnsi="Calibri" w:cs="Calibri"/>
                <w:color w:val="000000"/>
              </w:rPr>
              <w:t>Kunt u deze eis laten vervallen?</w:t>
            </w:r>
          </w:p>
        </w:tc>
        <w:tc>
          <w:tcPr>
            <w:tcW w:w="5245" w:type="dxa"/>
            <w:tcBorders>
              <w:top w:val="single" w:sz="4" w:space="0" w:color="auto"/>
              <w:left w:val="single" w:sz="4" w:space="0" w:color="auto"/>
              <w:bottom w:val="single" w:sz="4" w:space="0" w:color="auto"/>
              <w:right w:val="single" w:sz="4" w:space="0" w:color="auto"/>
            </w:tcBorders>
            <w:noWrap/>
          </w:tcPr>
          <w:p w14:paraId="7399EEC1" w14:textId="47EC38A7" w:rsidR="00AC63B8" w:rsidRPr="00597F64" w:rsidRDefault="006E4B24"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 xml:space="preserve">Deze eis </w:t>
            </w:r>
            <w:r w:rsidR="0012119F">
              <w:rPr>
                <w:rFonts w:ascii="Calibri" w:hAnsi="Calibri" w:cs="Calibri"/>
                <w:color w:val="000000"/>
                <w:lang w:val="nl-NL"/>
              </w:rPr>
              <w:t>is</w:t>
            </w:r>
            <w:r w:rsidR="0012119F" w:rsidRPr="00597F64">
              <w:rPr>
                <w:rFonts w:ascii="Calibri" w:hAnsi="Calibri" w:cs="Calibri"/>
                <w:color w:val="000000"/>
                <w:lang w:val="nl-NL"/>
              </w:rPr>
              <w:t xml:space="preserve"> </w:t>
            </w:r>
            <w:r w:rsidRPr="00597F64">
              <w:rPr>
                <w:rFonts w:ascii="Calibri" w:hAnsi="Calibri" w:cs="Calibri"/>
                <w:color w:val="000000"/>
                <w:lang w:val="nl-NL"/>
              </w:rPr>
              <w:t>vervallen.</w:t>
            </w:r>
            <w:r w:rsidR="00133970" w:rsidRPr="00597F64">
              <w:rPr>
                <w:rFonts w:ascii="Calibri" w:hAnsi="Calibri" w:cs="Calibri"/>
                <w:color w:val="000000"/>
                <w:lang w:val="nl-NL"/>
              </w:rPr>
              <w:t xml:space="preserve"> </w:t>
            </w:r>
          </w:p>
        </w:tc>
      </w:tr>
      <w:tr w:rsidR="00AC63B8" w:rsidRPr="0046252C" w14:paraId="0D8D1F94"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0873B3C6" w14:textId="77777777" w:rsidR="00AC63B8" w:rsidRPr="005D664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9C47025" w14:textId="4BC0553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600F24A4" w14:textId="2C92ABC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A27</w:t>
            </w:r>
          </w:p>
        </w:tc>
        <w:tc>
          <w:tcPr>
            <w:tcW w:w="4820" w:type="dxa"/>
            <w:tcBorders>
              <w:top w:val="single" w:sz="4" w:space="0" w:color="auto"/>
              <w:left w:val="nil"/>
              <w:bottom w:val="single" w:sz="4" w:space="0" w:color="auto"/>
              <w:right w:val="single" w:sz="4" w:space="0" w:color="auto"/>
            </w:tcBorders>
            <w:shd w:val="clear" w:color="auto" w:fill="auto"/>
          </w:tcPr>
          <w:p w14:paraId="3FFD8251" w14:textId="11D3AD22"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Deze eis is ons inziens van toepassing op een kleurenprinter met externe EFI Fiery en niet voor een zwart/wit printer. </w:t>
            </w:r>
            <w:r w:rsidRPr="0046252C">
              <w:rPr>
                <w:rFonts w:ascii="Calibri" w:hAnsi="Calibri" w:cs="Calibri"/>
                <w:color w:val="000000"/>
              </w:rPr>
              <w:t>Kunt u deze eis laten vervallen?</w:t>
            </w:r>
          </w:p>
        </w:tc>
        <w:tc>
          <w:tcPr>
            <w:tcW w:w="5245" w:type="dxa"/>
            <w:tcBorders>
              <w:top w:val="single" w:sz="4" w:space="0" w:color="auto"/>
              <w:left w:val="single" w:sz="4" w:space="0" w:color="auto"/>
              <w:bottom w:val="single" w:sz="4" w:space="0" w:color="auto"/>
              <w:right w:val="single" w:sz="4" w:space="0" w:color="auto"/>
            </w:tcBorders>
            <w:noWrap/>
          </w:tcPr>
          <w:p w14:paraId="7B7D35FD" w14:textId="4C4626D3" w:rsidR="00AC63B8" w:rsidRPr="00597F64" w:rsidRDefault="006E4B24"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 xml:space="preserve">Deze eis </w:t>
            </w:r>
            <w:r w:rsidR="0012119F">
              <w:rPr>
                <w:rFonts w:ascii="Calibri" w:hAnsi="Calibri" w:cs="Calibri"/>
                <w:color w:val="000000"/>
                <w:lang w:val="nl-NL"/>
              </w:rPr>
              <w:t>is</w:t>
            </w:r>
            <w:r w:rsidR="0012119F" w:rsidRPr="00597F64">
              <w:rPr>
                <w:rFonts w:ascii="Calibri" w:hAnsi="Calibri" w:cs="Calibri"/>
                <w:color w:val="000000"/>
                <w:lang w:val="nl-NL"/>
              </w:rPr>
              <w:t xml:space="preserve"> </w:t>
            </w:r>
            <w:r w:rsidRPr="00597F64">
              <w:rPr>
                <w:rFonts w:ascii="Calibri" w:hAnsi="Calibri" w:cs="Calibri"/>
                <w:color w:val="000000"/>
                <w:lang w:val="nl-NL"/>
              </w:rPr>
              <w:t>vervallen.</w:t>
            </w:r>
          </w:p>
        </w:tc>
      </w:tr>
      <w:tr w:rsidR="00AC63B8" w:rsidRPr="0046252C" w14:paraId="71C3A3E4"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719F7932" w14:textId="77777777" w:rsidR="00AC63B8" w:rsidRPr="005D664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DF963C9" w14:textId="705D4BE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375C9CC" w14:textId="4635ED4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A28</w:t>
            </w:r>
          </w:p>
        </w:tc>
        <w:tc>
          <w:tcPr>
            <w:tcW w:w="4820" w:type="dxa"/>
            <w:tcBorders>
              <w:top w:val="single" w:sz="4" w:space="0" w:color="auto"/>
              <w:left w:val="nil"/>
              <w:bottom w:val="single" w:sz="4" w:space="0" w:color="auto"/>
              <w:right w:val="single" w:sz="4" w:space="0" w:color="auto"/>
            </w:tcBorders>
            <w:shd w:val="clear" w:color="auto" w:fill="auto"/>
          </w:tcPr>
          <w:p w14:paraId="48CB5E4B" w14:textId="1DDDAF9E"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 de NvI 2 uit de Marktconsultatie (punt 16), staat dat de HAN weinig tot geen mixed-media printopdrachten kent. Inschrijver gaat ervan uit dat deze eis kan komen te vervallen. </w:t>
            </w:r>
            <w:r w:rsidRPr="0046252C">
              <w:rPr>
                <w:rFonts w:ascii="Calibri" w:hAnsi="Calibri" w:cs="Calibri"/>
                <w:color w:val="000000"/>
              </w:rPr>
              <w:t xml:space="preserve">Is dit een correcte aanname? </w:t>
            </w:r>
          </w:p>
        </w:tc>
        <w:tc>
          <w:tcPr>
            <w:tcW w:w="5245" w:type="dxa"/>
            <w:tcBorders>
              <w:top w:val="single" w:sz="4" w:space="0" w:color="auto"/>
              <w:left w:val="single" w:sz="4" w:space="0" w:color="auto"/>
              <w:bottom w:val="single" w:sz="4" w:space="0" w:color="auto"/>
              <w:right w:val="single" w:sz="4" w:space="0" w:color="auto"/>
            </w:tcBorders>
            <w:noWrap/>
          </w:tcPr>
          <w:p w14:paraId="3CED2C27" w14:textId="3A4C436C" w:rsidR="00AC63B8" w:rsidRPr="00597F64" w:rsidRDefault="006E4B24"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 xml:space="preserve">Deze eis </w:t>
            </w:r>
            <w:r w:rsidR="0012119F">
              <w:rPr>
                <w:rFonts w:ascii="Calibri" w:hAnsi="Calibri" w:cs="Calibri"/>
                <w:color w:val="000000"/>
                <w:lang w:val="nl-NL"/>
              </w:rPr>
              <w:t>is</w:t>
            </w:r>
            <w:r w:rsidR="0012119F" w:rsidRPr="00597F64">
              <w:rPr>
                <w:rFonts w:ascii="Calibri" w:hAnsi="Calibri" w:cs="Calibri"/>
                <w:color w:val="000000"/>
                <w:lang w:val="nl-NL"/>
              </w:rPr>
              <w:t xml:space="preserve"> </w:t>
            </w:r>
            <w:r w:rsidRPr="00597F64">
              <w:rPr>
                <w:rFonts w:ascii="Calibri" w:hAnsi="Calibri" w:cs="Calibri"/>
                <w:color w:val="000000"/>
                <w:lang w:val="nl-NL"/>
              </w:rPr>
              <w:t>vervallen.</w:t>
            </w:r>
          </w:p>
        </w:tc>
      </w:tr>
      <w:tr w:rsidR="00AC63B8" w:rsidRPr="0046252C" w14:paraId="48921015"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66567929"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E72FB3B" w14:textId="0B8D8E0F"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C1CB809" w14:textId="508F9523"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A42</w:t>
            </w:r>
          </w:p>
        </w:tc>
        <w:tc>
          <w:tcPr>
            <w:tcW w:w="4820" w:type="dxa"/>
            <w:tcBorders>
              <w:top w:val="single" w:sz="4" w:space="0" w:color="auto"/>
              <w:left w:val="nil"/>
              <w:bottom w:val="single" w:sz="4" w:space="0" w:color="auto"/>
              <w:right w:val="single" w:sz="4" w:space="0" w:color="auto"/>
            </w:tcBorders>
            <w:shd w:val="clear" w:color="auto" w:fill="auto"/>
          </w:tcPr>
          <w:p w14:paraId="34CD148D" w14:textId="2F5948B1"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We begrijpen heel goed dat betrouwbaarheid voor de HAN zeer belangrijk is zoals dat ook voor de inschrijvende partij is. Wij zijn voornemens om een oplossing aan te bieden waarbij luchtseparatie beschikbaar is maar vacuüminvoer niet. Daarentegen heeft onze oplossing wel “dubbelfeeddetectie”. Deze functionaliteit zorgt er voor dat het niet mogelijk is om dubbele vellen in te voeren waardoor betrouwbaarheid gewaarborgd is. </w:t>
            </w:r>
            <w:r w:rsidRPr="0046252C">
              <w:rPr>
                <w:rFonts w:ascii="Calibri" w:hAnsi="Calibri" w:cs="Calibri"/>
                <w:color w:val="000000"/>
              </w:rPr>
              <w:t xml:space="preserve">Kunt u hier ook mee accoord gaan? </w:t>
            </w:r>
          </w:p>
        </w:tc>
        <w:tc>
          <w:tcPr>
            <w:tcW w:w="5245" w:type="dxa"/>
            <w:tcBorders>
              <w:top w:val="single" w:sz="4" w:space="0" w:color="auto"/>
              <w:left w:val="single" w:sz="4" w:space="0" w:color="auto"/>
              <w:bottom w:val="single" w:sz="4" w:space="0" w:color="auto"/>
              <w:right w:val="single" w:sz="4" w:space="0" w:color="auto"/>
            </w:tcBorders>
            <w:noWrap/>
          </w:tcPr>
          <w:p w14:paraId="3A9A328D" w14:textId="074CF218" w:rsidR="00AC63B8" w:rsidRPr="00597F64" w:rsidRDefault="0098629E" w:rsidP="00AC63B8">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Dit is akkoord.</w:t>
            </w:r>
          </w:p>
        </w:tc>
      </w:tr>
      <w:tr w:rsidR="00AC63B8" w:rsidRPr="0046252C" w14:paraId="4C734532"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62D37B8F"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380553" w14:textId="1CE2214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0E311BF8" w14:textId="2A23945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A62</w:t>
            </w:r>
          </w:p>
        </w:tc>
        <w:tc>
          <w:tcPr>
            <w:tcW w:w="4820" w:type="dxa"/>
            <w:tcBorders>
              <w:top w:val="single" w:sz="4" w:space="0" w:color="auto"/>
              <w:left w:val="nil"/>
              <w:bottom w:val="single" w:sz="4" w:space="0" w:color="auto"/>
              <w:right w:val="single" w:sz="4" w:space="0" w:color="auto"/>
            </w:tcBorders>
            <w:shd w:val="clear" w:color="auto" w:fill="auto"/>
          </w:tcPr>
          <w:p w14:paraId="0D0AB244" w14:textId="31FE5E2A"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Welke workflow software wordt hier bedoeld?</w:t>
            </w:r>
          </w:p>
        </w:tc>
        <w:tc>
          <w:tcPr>
            <w:tcW w:w="5245" w:type="dxa"/>
            <w:tcBorders>
              <w:top w:val="single" w:sz="4" w:space="0" w:color="auto"/>
              <w:left w:val="single" w:sz="4" w:space="0" w:color="auto"/>
              <w:bottom w:val="single" w:sz="4" w:space="0" w:color="auto"/>
              <w:right w:val="single" w:sz="4" w:space="0" w:color="auto"/>
            </w:tcBorders>
            <w:noWrap/>
          </w:tcPr>
          <w:p w14:paraId="6E65A4E1" w14:textId="3A75C92E" w:rsidR="00AC63B8" w:rsidRPr="00597F64"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Dit is de workflowsoftware welke door de Inschrijver geleverd wordt</w:t>
            </w:r>
            <w:r w:rsidR="00013816">
              <w:rPr>
                <w:rFonts w:ascii="Calibri" w:hAnsi="Calibri" w:cs="Calibri"/>
                <w:color w:val="000000"/>
                <w:lang w:val="nl-NL"/>
              </w:rPr>
              <w:t>, zoals gespecificeerd in het Programma van Eisen onder “3 Workflow software t.b.v. GPC’s”.</w:t>
            </w:r>
          </w:p>
        </w:tc>
      </w:tr>
      <w:tr w:rsidR="00AC63B8" w:rsidRPr="0046252C" w14:paraId="3AE8E2A3"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418F7C9"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CE6BC40" w14:textId="7772A64F"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1AD0C21D" w14:textId="04632A8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A66 tm A70</w:t>
            </w:r>
          </w:p>
        </w:tc>
        <w:tc>
          <w:tcPr>
            <w:tcW w:w="4820" w:type="dxa"/>
            <w:tcBorders>
              <w:top w:val="single" w:sz="4" w:space="0" w:color="auto"/>
              <w:left w:val="nil"/>
              <w:bottom w:val="single" w:sz="4" w:space="0" w:color="auto"/>
              <w:right w:val="single" w:sz="4" w:space="0" w:color="auto"/>
            </w:tcBorders>
            <w:shd w:val="clear" w:color="auto" w:fill="auto"/>
          </w:tcPr>
          <w:p w14:paraId="55B3845D" w14:textId="6B631A0A"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Zoals we begrepen hebben zijn dit opties die wellicht afgenomen worden. Is het correct om aan te nemen dat deze keuze vooraf gemaakt wordt en niet gedurende de looptijd van de overeenkomst?</w:t>
            </w:r>
          </w:p>
        </w:tc>
        <w:tc>
          <w:tcPr>
            <w:tcW w:w="5245" w:type="dxa"/>
            <w:tcBorders>
              <w:top w:val="single" w:sz="4" w:space="0" w:color="auto"/>
              <w:left w:val="single" w:sz="4" w:space="0" w:color="auto"/>
              <w:bottom w:val="single" w:sz="4" w:space="0" w:color="auto"/>
              <w:right w:val="single" w:sz="4" w:space="0" w:color="auto"/>
            </w:tcBorders>
            <w:noWrap/>
          </w:tcPr>
          <w:p w14:paraId="62E9B59B" w14:textId="307CDEB2" w:rsidR="00DC7E0A" w:rsidRPr="001E4005" w:rsidRDefault="002014A6" w:rsidP="60E5D194">
            <w:pPr>
              <w:spacing w:beforeAutospacing="1" w:afterAutospacing="1" w:line="240" w:lineRule="auto"/>
              <w:rPr>
                <w:lang w:val="nl-NL"/>
              </w:rPr>
            </w:pPr>
            <w:r>
              <w:rPr>
                <w:rFonts w:ascii="Calibri" w:hAnsi="Calibri" w:cs="Calibri"/>
                <w:color w:val="000000" w:themeColor="text1"/>
                <w:lang w:val="nl-NL"/>
              </w:rPr>
              <w:t>Nee</w:t>
            </w:r>
            <w:r w:rsidR="00DC7E0A">
              <w:rPr>
                <w:rFonts w:ascii="Calibri" w:hAnsi="Calibri" w:cs="Calibri"/>
                <w:color w:val="000000" w:themeColor="text1"/>
                <w:lang w:val="nl-NL"/>
              </w:rPr>
              <w:t>, dit is niet correct</w:t>
            </w:r>
            <w:r w:rsidR="00001EC2">
              <w:rPr>
                <w:rFonts w:ascii="Calibri" w:hAnsi="Calibri" w:cs="Calibri"/>
                <w:color w:val="000000" w:themeColor="text1"/>
                <w:lang w:val="nl-NL"/>
              </w:rPr>
              <w:t>. Keuzes zullen zoveel mogelijk vooraf gemaakt worden, maar het moet mogelijk zijn om ge</w:t>
            </w:r>
            <w:r>
              <w:rPr>
                <w:rFonts w:ascii="Calibri" w:hAnsi="Calibri" w:cs="Calibri"/>
                <w:color w:val="000000" w:themeColor="text1"/>
                <w:lang w:val="nl-NL"/>
              </w:rPr>
              <w:t>durende de looptijd opties toe te voegen.</w:t>
            </w:r>
          </w:p>
        </w:tc>
      </w:tr>
      <w:tr w:rsidR="00AC63B8" w:rsidRPr="0046252C" w14:paraId="501DAAD7"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2913D4C3" w14:textId="77777777" w:rsidR="00AC63B8" w:rsidRPr="001E4005"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8D5F9AE" w14:textId="733EBF3F"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43D874EF" w14:textId="493BD91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A66</w:t>
            </w:r>
          </w:p>
        </w:tc>
        <w:tc>
          <w:tcPr>
            <w:tcW w:w="4820" w:type="dxa"/>
            <w:tcBorders>
              <w:top w:val="single" w:sz="4" w:space="0" w:color="auto"/>
              <w:left w:val="nil"/>
              <w:bottom w:val="single" w:sz="4" w:space="0" w:color="auto"/>
              <w:right w:val="single" w:sz="4" w:space="0" w:color="auto"/>
            </w:tcBorders>
            <w:shd w:val="clear" w:color="auto" w:fill="auto"/>
          </w:tcPr>
          <w:p w14:paraId="620ABDE1" w14:textId="1804DF84"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Om misverstanden te voorkomen. Er wordt gesproken over 50 vel. Is het correct dat het dan 200 pagina’s zijn?</w:t>
            </w:r>
          </w:p>
        </w:tc>
        <w:tc>
          <w:tcPr>
            <w:tcW w:w="5245" w:type="dxa"/>
            <w:tcBorders>
              <w:top w:val="single" w:sz="4" w:space="0" w:color="auto"/>
              <w:left w:val="single" w:sz="4" w:space="0" w:color="auto"/>
              <w:bottom w:val="single" w:sz="4" w:space="0" w:color="auto"/>
              <w:right w:val="single" w:sz="4" w:space="0" w:color="auto"/>
            </w:tcBorders>
            <w:noWrap/>
          </w:tcPr>
          <w:p w14:paraId="51233E66" w14:textId="13DEE1B8" w:rsidR="00AC63B8" w:rsidRPr="00597F64" w:rsidRDefault="005D6646"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 xml:space="preserve">Dit is correct. </w:t>
            </w:r>
          </w:p>
        </w:tc>
      </w:tr>
      <w:tr w:rsidR="00AC63B8" w:rsidRPr="0046252C" w14:paraId="0879ADC7"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3071AA0"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2954331" w14:textId="1E85296B"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433F8B30" w14:textId="7592B49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A70</w:t>
            </w:r>
          </w:p>
        </w:tc>
        <w:tc>
          <w:tcPr>
            <w:tcW w:w="4820" w:type="dxa"/>
            <w:tcBorders>
              <w:top w:val="single" w:sz="4" w:space="0" w:color="auto"/>
              <w:left w:val="nil"/>
              <w:bottom w:val="single" w:sz="4" w:space="0" w:color="auto"/>
              <w:right w:val="single" w:sz="4" w:space="0" w:color="auto"/>
            </w:tcBorders>
            <w:shd w:val="clear" w:color="auto" w:fill="auto"/>
          </w:tcPr>
          <w:p w14:paraId="182763C5" w14:textId="77777777" w:rsidR="00AC63B8"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We begrijpen heel goed dat betrouwbaarheid voor de HAN zeer belangrijk is zoals dat ook voor de inschrijvende partij is. Wij zijn voornemens om een oplossing aan te bieden waarbij luchtseparatie beschikbaar is maar vacuüm</w:t>
            </w:r>
          </w:p>
          <w:p w14:paraId="77CB88DA" w14:textId="3A2B3EBB"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invoer niet. Daarentegen heeft onze oplossing wel “dubbelfeeddetectie”. Deze functionaliteit zorgt er voor dat het niet mogelijk is om dubbele vellen in te voeren waardoor betrouwbaarheid gewaarborgd is. </w:t>
            </w:r>
            <w:r w:rsidRPr="0046252C">
              <w:rPr>
                <w:rFonts w:ascii="Calibri" w:hAnsi="Calibri" w:cs="Calibri"/>
                <w:color w:val="000000"/>
              </w:rPr>
              <w:t xml:space="preserve">Kunt u hier ook mee accoord gaan? </w:t>
            </w:r>
          </w:p>
        </w:tc>
        <w:tc>
          <w:tcPr>
            <w:tcW w:w="5245" w:type="dxa"/>
            <w:tcBorders>
              <w:top w:val="single" w:sz="4" w:space="0" w:color="auto"/>
              <w:left w:val="single" w:sz="4" w:space="0" w:color="auto"/>
              <w:bottom w:val="single" w:sz="4" w:space="0" w:color="auto"/>
              <w:right w:val="single" w:sz="4" w:space="0" w:color="auto"/>
            </w:tcBorders>
            <w:noWrap/>
          </w:tcPr>
          <w:p w14:paraId="564DF9EC" w14:textId="0646BF5A" w:rsidR="00AC63B8" w:rsidRPr="00597F64" w:rsidRDefault="000F772D" w:rsidP="00AC63B8">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Zie het antwoord op vraag 36</w:t>
            </w:r>
            <w:r w:rsidR="00133970" w:rsidRPr="00597F64">
              <w:rPr>
                <w:rFonts w:ascii="Calibri" w:hAnsi="Calibri" w:cs="Calibri"/>
                <w:color w:val="000000"/>
                <w:lang w:val="nl-NL"/>
              </w:rPr>
              <w:t xml:space="preserve"> </w:t>
            </w:r>
          </w:p>
        </w:tc>
      </w:tr>
      <w:tr w:rsidR="00AC63B8" w:rsidRPr="0046252C" w14:paraId="042592AD"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9975512" w14:textId="77777777" w:rsidR="00AC63B8" w:rsidRPr="005D664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DA7813D" w14:textId="6153771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E15B1A4" w14:textId="5A0C2B8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A92</w:t>
            </w:r>
          </w:p>
        </w:tc>
        <w:tc>
          <w:tcPr>
            <w:tcW w:w="4820" w:type="dxa"/>
            <w:tcBorders>
              <w:top w:val="single" w:sz="4" w:space="0" w:color="auto"/>
              <w:left w:val="nil"/>
              <w:bottom w:val="single" w:sz="4" w:space="0" w:color="auto"/>
              <w:right w:val="single" w:sz="4" w:space="0" w:color="auto"/>
            </w:tcBorders>
            <w:shd w:val="clear" w:color="auto" w:fill="auto"/>
          </w:tcPr>
          <w:p w14:paraId="614CA80F" w14:textId="1FEFD901"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Inschrijver is voornemens om een weboplossing aan te bieden. Daarbij wordt geen gebruik gemaakt van een printerdriver. </w:t>
            </w:r>
            <w:r w:rsidRPr="0046252C">
              <w:rPr>
                <w:rFonts w:ascii="Calibri" w:hAnsi="Calibri" w:cs="Calibri"/>
                <w:color w:val="000000"/>
              </w:rPr>
              <w:t>Kunt u daarmee accoord gaan?</w:t>
            </w:r>
          </w:p>
        </w:tc>
        <w:tc>
          <w:tcPr>
            <w:tcW w:w="5245" w:type="dxa"/>
            <w:tcBorders>
              <w:top w:val="single" w:sz="4" w:space="0" w:color="auto"/>
              <w:left w:val="single" w:sz="4" w:space="0" w:color="auto"/>
              <w:bottom w:val="single" w:sz="4" w:space="0" w:color="auto"/>
              <w:right w:val="single" w:sz="4" w:space="0" w:color="auto"/>
            </w:tcBorders>
            <w:noWrap/>
          </w:tcPr>
          <w:p w14:paraId="54D82C3A" w14:textId="40EE1930" w:rsidR="00AC63B8" w:rsidRPr="00597F64" w:rsidRDefault="00352A05"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Dit is akkoord</w:t>
            </w:r>
            <w:r w:rsidR="005E24EF">
              <w:rPr>
                <w:rFonts w:ascii="Calibri" w:hAnsi="Calibri" w:cs="Calibri"/>
                <w:color w:val="000000"/>
                <w:lang w:val="nl-NL"/>
              </w:rPr>
              <w:t>.</w:t>
            </w:r>
          </w:p>
        </w:tc>
      </w:tr>
      <w:tr w:rsidR="00AC63B8" w:rsidRPr="0046252C" w14:paraId="21602CD7"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4FE15D40"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3C33273" w14:textId="66ADC79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42732338" w14:textId="33CEE83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A93</w:t>
            </w:r>
          </w:p>
        </w:tc>
        <w:tc>
          <w:tcPr>
            <w:tcW w:w="4820" w:type="dxa"/>
            <w:tcBorders>
              <w:top w:val="single" w:sz="4" w:space="0" w:color="auto"/>
              <w:left w:val="nil"/>
              <w:bottom w:val="single" w:sz="4" w:space="0" w:color="auto"/>
              <w:right w:val="single" w:sz="4" w:space="0" w:color="auto"/>
            </w:tcBorders>
            <w:shd w:val="clear" w:color="auto" w:fill="auto"/>
          </w:tcPr>
          <w:p w14:paraId="561AF315" w14:textId="23B033B8"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Welke andere manier wordt hier bedoeld?</w:t>
            </w:r>
          </w:p>
        </w:tc>
        <w:tc>
          <w:tcPr>
            <w:tcW w:w="5245" w:type="dxa"/>
            <w:tcBorders>
              <w:top w:val="single" w:sz="4" w:space="0" w:color="auto"/>
              <w:left w:val="single" w:sz="4" w:space="0" w:color="auto"/>
              <w:bottom w:val="single" w:sz="4" w:space="0" w:color="auto"/>
              <w:right w:val="single" w:sz="4" w:space="0" w:color="auto"/>
            </w:tcBorders>
            <w:noWrap/>
          </w:tcPr>
          <w:p w14:paraId="62EC615E" w14:textId="36B3054D" w:rsidR="00AC63B8" w:rsidRPr="00597F64"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 xml:space="preserve">Hiermee wordt bedoeld dat printopdrachten </w:t>
            </w:r>
            <w:r w:rsidR="00875461" w:rsidRPr="00597F64">
              <w:rPr>
                <w:rFonts w:ascii="Calibri" w:hAnsi="Calibri" w:cs="Calibri"/>
                <w:color w:val="000000"/>
                <w:lang w:val="nl-NL"/>
              </w:rPr>
              <w:t>via een webpagina</w:t>
            </w:r>
            <w:r w:rsidRPr="00597F64">
              <w:rPr>
                <w:rFonts w:ascii="Calibri" w:hAnsi="Calibri" w:cs="Calibri"/>
                <w:color w:val="000000"/>
                <w:lang w:val="nl-NL"/>
              </w:rPr>
              <w:t xml:space="preserve"> </w:t>
            </w:r>
            <w:r w:rsidR="0097721E">
              <w:rPr>
                <w:rFonts w:ascii="Calibri" w:hAnsi="Calibri" w:cs="Calibri"/>
                <w:color w:val="000000"/>
                <w:lang w:val="nl-NL"/>
              </w:rPr>
              <w:t>(URL)</w:t>
            </w:r>
            <w:r w:rsidR="00875461" w:rsidRPr="00597F64">
              <w:rPr>
                <w:rFonts w:ascii="Calibri" w:hAnsi="Calibri" w:cs="Calibri"/>
                <w:color w:val="000000"/>
                <w:lang w:val="nl-NL"/>
              </w:rPr>
              <w:t xml:space="preserve"> </w:t>
            </w:r>
            <w:r w:rsidRPr="00597F64">
              <w:rPr>
                <w:rFonts w:ascii="Calibri" w:hAnsi="Calibri" w:cs="Calibri"/>
                <w:color w:val="000000"/>
                <w:lang w:val="nl-NL"/>
              </w:rPr>
              <w:t>aangeleverd kunnen worden.</w:t>
            </w:r>
          </w:p>
        </w:tc>
      </w:tr>
      <w:tr w:rsidR="00AC63B8" w:rsidRPr="0046252C" w14:paraId="49570A75"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3744FAD3" w14:textId="77777777" w:rsidR="00AC63B8" w:rsidRPr="00875461"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C573E80" w14:textId="1DCC958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6A05AA23" w14:textId="4C92282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A96</w:t>
            </w:r>
          </w:p>
        </w:tc>
        <w:tc>
          <w:tcPr>
            <w:tcW w:w="4820" w:type="dxa"/>
            <w:tcBorders>
              <w:top w:val="single" w:sz="4" w:space="0" w:color="auto"/>
              <w:left w:val="nil"/>
              <w:bottom w:val="single" w:sz="4" w:space="0" w:color="auto"/>
              <w:right w:val="single" w:sz="4" w:space="0" w:color="auto"/>
            </w:tcBorders>
            <w:shd w:val="clear" w:color="auto" w:fill="auto"/>
          </w:tcPr>
          <w:p w14:paraId="765CE172" w14:textId="1E1A2EAA"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 workflow software wordt uitgevraagd als een SAAS oplossing. Dat is mogelijk. Toch wilt u zelf invloed hebben op de opmaak. Het is helaas niet mogelijk om dit zelf te doen, vanuit security overwegingen. </w:t>
            </w:r>
            <w:r w:rsidRPr="0046252C">
              <w:rPr>
                <w:rFonts w:ascii="Calibri" w:hAnsi="Calibri" w:cs="Calibri"/>
                <w:color w:val="000000"/>
              </w:rPr>
              <w:t xml:space="preserve">Kunt u hiermee accoord gaan? </w:t>
            </w:r>
          </w:p>
        </w:tc>
        <w:tc>
          <w:tcPr>
            <w:tcW w:w="5245" w:type="dxa"/>
            <w:tcBorders>
              <w:top w:val="single" w:sz="4" w:space="0" w:color="auto"/>
              <w:left w:val="single" w:sz="4" w:space="0" w:color="auto"/>
              <w:bottom w:val="single" w:sz="4" w:space="0" w:color="auto"/>
              <w:right w:val="single" w:sz="4" w:space="0" w:color="auto"/>
            </w:tcBorders>
            <w:noWrap/>
          </w:tcPr>
          <w:p w14:paraId="6441BF5C" w14:textId="1A241837" w:rsidR="00AC63B8" w:rsidRPr="00597F64" w:rsidRDefault="00430147" w:rsidP="00AC63B8">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 xml:space="preserve">Dat is akkoord,mits de </w:t>
            </w:r>
            <w:r w:rsidR="00675458" w:rsidRPr="00597F64">
              <w:rPr>
                <w:rFonts w:ascii="Calibri" w:hAnsi="Calibri" w:cs="Calibri"/>
                <w:color w:val="000000"/>
                <w:lang w:val="nl-NL"/>
              </w:rPr>
              <w:t>aanpassing</w:t>
            </w:r>
            <w:r>
              <w:rPr>
                <w:rFonts w:ascii="Calibri" w:hAnsi="Calibri" w:cs="Calibri"/>
                <w:color w:val="000000"/>
                <w:lang w:val="nl-NL"/>
              </w:rPr>
              <w:t xml:space="preserve">en kostenloos uitgevoerd worden door </w:t>
            </w:r>
            <w:r w:rsidR="00F75F2A" w:rsidRPr="00597F64">
              <w:rPr>
                <w:rFonts w:ascii="Calibri" w:hAnsi="Calibri" w:cs="Calibri"/>
                <w:color w:val="000000"/>
                <w:lang w:val="nl-NL"/>
              </w:rPr>
              <w:t>Opdrachtnemer</w:t>
            </w:r>
            <w:r w:rsidR="004F5336" w:rsidRPr="00597F64">
              <w:rPr>
                <w:rFonts w:ascii="Calibri" w:hAnsi="Calibri" w:cs="Calibri"/>
                <w:color w:val="000000"/>
                <w:lang w:val="nl-NL"/>
              </w:rPr>
              <w:t>.</w:t>
            </w:r>
          </w:p>
        </w:tc>
      </w:tr>
      <w:tr w:rsidR="00AC63B8" w:rsidRPr="0046252C" w14:paraId="7CE889FC"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BC21D71" w14:textId="77777777" w:rsidR="00AC63B8" w:rsidRPr="0074185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0F0319A" w14:textId="6F22B88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19AB813E" w14:textId="220F1A3F"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A97</w:t>
            </w:r>
          </w:p>
        </w:tc>
        <w:tc>
          <w:tcPr>
            <w:tcW w:w="4820" w:type="dxa"/>
            <w:tcBorders>
              <w:top w:val="single" w:sz="4" w:space="0" w:color="auto"/>
              <w:left w:val="nil"/>
              <w:bottom w:val="single" w:sz="4" w:space="0" w:color="auto"/>
              <w:right w:val="single" w:sz="4" w:space="0" w:color="auto"/>
            </w:tcBorders>
            <w:shd w:val="clear" w:color="auto" w:fill="auto"/>
          </w:tcPr>
          <w:p w14:paraId="6389E603" w14:textId="386EA3B3"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 workflow software wordt uitgevraagd als een SAAS oplossing. Dat is mogelijk. Toch wilt u zelf invloed hebben op de opmaak. Het is helaas niet mogelijk om dit zelf te doen, vanuit security overwegingen. </w:t>
            </w:r>
            <w:r w:rsidRPr="0046252C">
              <w:rPr>
                <w:rFonts w:ascii="Calibri" w:hAnsi="Calibri" w:cs="Calibri"/>
                <w:color w:val="000000"/>
              </w:rPr>
              <w:t>Kunt u hiermee accoord gaan?</w:t>
            </w:r>
          </w:p>
        </w:tc>
        <w:tc>
          <w:tcPr>
            <w:tcW w:w="5245" w:type="dxa"/>
            <w:tcBorders>
              <w:top w:val="single" w:sz="4" w:space="0" w:color="auto"/>
              <w:left w:val="single" w:sz="4" w:space="0" w:color="auto"/>
              <w:bottom w:val="single" w:sz="4" w:space="0" w:color="auto"/>
              <w:right w:val="single" w:sz="4" w:space="0" w:color="auto"/>
            </w:tcBorders>
            <w:noWrap/>
          </w:tcPr>
          <w:p w14:paraId="3C49F92A" w14:textId="0BC1BC73" w:rsidR="00AC63B8" w:rsidRPr="00597F64" w:rsidRDefault="00074435" w:rsidP="00AC63B8">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t>Zie het antwoord op vraag 4</w:t>
            </w:r>
            <w:r w:rsidR="00451058">
              <w:rPr>
                <w:rFonts w:ascii="Calibri" w:hAnsi="Calibri" w:cs="Calibri"/>
                <w:color w:val="000000"/>
                <w:lang w:val="nl-NL"/>
              </w:rPr>
              <w:t>3</w:t>
            </w:r>
          </w:p>
        </w:tc>
      </w:tr>
      <w:tr w:rsidR="00AC63B8" w:rsidRPr="0046252C" w14:paraId="1173C8ED"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E17CA83" w14:textId="77777777" w:rsidR="00AC63B8" w:rsidRPr="00BD1241"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1C0D69D" w14:textId="7703E56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2DF60267" w14:textId="6B859782"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A103</w:t>
            </w:r>
          </w:p>
        </w:tc>
        <w:tc>
          <w:tcPr>
            <w:tcW w:w="4820" w:type="dxa"/>
            <w:tcBorders>
              <w:top w:val="single" w:sz="4" w:space="0" w:color="auto"/>
              <w:left w:val="nil"/>
              <w:bottom w:val="single" w:sz="4" w:space="0" w:color="auto"/>
              <w:right w:val="single" w:sz="4" w:space="0" w:color="auto"/>
            </w:tcBorders>
            <w:shd w:val="clear" w:color="auto" w:fill="auto"/>
          </w:tcPr>
          <w:p w14:paraId="51C6FA31" w14:textId="7F123B73"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De workflow software wordt uitgevraagd als een SAAS oplossing. Dat is mogelijk. Toch wilt u zelf invloed hebben op de opmaak. Het is helaas niet </w:t>
            </w:r>
            <w:r w:rsidRPr="00967CEE">
              <w:rPr>
                <w:rFonts w:ascii="Calibri" w:hAnsi="Calibri" w:cs="Calibri"/>
                <w:color w:val="000000"/>
                <w:lang w:val="nl-NL"/>
              </w:rPr>
              <w:lastRenderedPageBreak/>
              <w:t xml:space="preserve">mogelijk om dit zelf te doen, vanuit security overwegingen. </w:t>
            </w:r>
            <w:r w:rsidRPr="0046252C">
              <w:rPr>
                <w:rFonts w:ascii="Calibri" w:hAnsi="Calibri" w:cs="Calibri"/>
                <w:color w:val="000000"/>
              </w:rPr>
              <w:t>Kunt u hiermee accoord gaan?</w:t>
            </w:r>
          </w:p>
        </w:tc>
        <w:tc>
          <w:tcPr>
            <w:tcW w:w="5245" w:type="dxa"/>
            <w:tcBorders>
              <w:top w:val="single" w:sz="4" w:space="0" w:color="auto"/>
              <w:left w:val="single" w:sz="4" w:space="0" w:color="auto"/>
              <w:bottom w:val="single" w:sz="4" w:space="0" w:color="auto"/>
              <w:right w:val="single" w:sz="4" w:space="0" w:color="auto"/>
            </w:tcBorders>
            <w:noWrap/>
          </w:tcPr>
          <w:p w14:paraId="5978FC4C" w14:textId="6BDAAF7C" w:rsidR="00AC63B8" w:rsidRPr="00597F64" w:rsidRDefault="00074435" w:rsidP="00AC63B8">
            <w:pPr>
              <w:shd w:val="clear" w:color="auto" w:fill="FFFFFF" w:themeFill="background1"/>
              <w:spacing w:before="100" w:beforeAutospacing="1" w:after="100" w:afterAutospacing="1" w:line="240" w:lineRule="auto"/>
              <w:rPr>
                <w:rFonts w:ascii="Calibri" w:hAnsi="Calibri" w:cs="Calibri"/>
                <w:color w:val="000000"/>
                <w:lang w:val="nl-NL"/>
              </w:rPr>
            </w:pPr>
            <w:r>
              <w:rPr>
                <w:rFonts w:ascii="Calibri" w:hAnsi="Calibri" w:cs="Calibri"/>
                <w:color w:val="000000"/>
                <w:lang w:val="nl-NL"/>
              </w:rPr>
              <w:lastRenderedPageBreak/>
              <w:t>Zie het antwoord op vraag 4</w:t>
            </w:r>
            <w:r w:rsidR="00451058">
              <w:rPr>
                <w:rFonts w:ascii="Calibri" w:hAnsi="Calibri" w:cs="Calibri"/>
                <w:color w:val="000000"/>
                <w:lang w:val="nl-NL"/>
              </w:rPr>
              <w:t>3</w:t>
            </w:r>
          </w:p>
        </w:tc>
      </w:tr>
      <w:tr w:rsidR="00AC63B8" w:rsidRPr="0046252C" w14:paraId="3202FD3B"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9731E60" w14:textId="77777777" w:rsidR="00AC63B8" w:rsidRPr="00BD1241"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0610BA2" w14:textId="3419968D"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56083FFC" w14:textId="54B15C97"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A198</w:t>
            </w:r>
          </w:p>
        </w:tc>
        <w:tc>
          <w:tcPr>
            <w:tcW w:w="4820" w:type="dxa"/>
            <w:tcBorders>
              <w:top w:val="single" w:sz="4" w:space="0" w:color="auto"/>
              <w:left w:val="nil"/>
              <w:bottom w:val="single" w:sz="4" w:space="0" w:color="auto"/>
              <w:right w:val="single" w:sz="4" w:space="0" w:color="auto"/>
            </w:tcBorders>
            <w:shd w:val="clear" w:color="auto" w:fill="auto"/>
          </w:tcPr>
          <w:p w14:paraId="158B8363" w14:textId="3339DDA1"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Wij gaan er vanuit dat de 10% conversie alleen van toepassing is op de MFP’s en niet voor de repro machines. </w:t>
            </w:r>
            <w:r w:rsidRPr="0046252C">
              <w:rPr>
                <w:rFonts w:ascii="Calibri" w:hAnsi="Calibri" w:cs="Calibri"/>
                <w:color w:val="000000"/>
              </w:rPr>
              <w:t>Is deze aanname correct?</w:t>
            </w:r>
          </w:p>
        </w:tc>
        <w:tc>
          <w:tcPr>
            <w:tcW w:w="5245" w:type="dxa"/>
            <w:tcBorders>
              <w:top w:val="single" w:sz="4" w:space="0" w:color="auto"/>
              <w:left w:val="single" w:sz="4" w:space="0" w:color="auto"/>
              <w:bottom w:val="single" w:sz="4" w:space="0" w:color="auto"/>
              <w:right w:val="single" w:sz="4" w:space="0" w:color="auto"/>
            </w:tcBorders>
            <w:noWrap/>
          </w:tcPr>
          <w:p w14:paraId="243C2277" w14:textId="4DF83BFC" w:rsidR="00AC63B8" w:rsidRPr="00597F64"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Dit is correct.</w:t>
            </w:r>
          </w:p>
        </w:tc>
      </w:tr>
      <w:tr w:rsidR="00AC63B8" w:rsidRPr="0046252C" w14:paraId="36E68368"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D0BD28C"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99909DE" w14:textId="47220BD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2F1C6EA7" w14:textId="002DE48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A5</w:t>
            </w:r>
          </w:p>
        </w:tc>
        <w:tc>
          <w:tcPr>
            <w:tcW w:w="4820" w:type="dxa"/>
            <w:tcBorders>
              <w:top w:val="single" w:sz="4" w:space="0" w:color="auto"/>
              <w:left w:val="nil"/>
              <w:bottom w:val="single" w:sz="4" w:space="0" w:color="auto"/>
              <w:right w:val="single" w:sz="4" w:space="0" w:color="auto"/>
            </w:tcBorders>
            <w:shd w:val="clear" w:color="auto" w:fill="auto"/>
          </w:tcPr>
          <w:p w14:paraId="70CDD0CF" w14:textId="7BA5785E"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Hier leest inschrijver dat de Bureau MFP A3-formaat moet kunnen verwerken. Echter in Eis A9 wordt er voor de Bureau MFP 1 lade A4 gevraagd. Kunt verduidelijken wat het maximale formaat van verwerken van papier (A4 of A3) voor de Bureau MFP is?</w:t>
            </w:r>
          </w:p>
        </w:tc>
        <w:tc>
          <w:tcPr>
            <w:tcW w:w="5245" w:type="dxa"/>
            <w:tcBorders>
              <w:top w:val="single" w:sz="4" w:space="0" w:color="auto"/>
              <w:left w:val="single" w:sz="4" w:space="0" w:color="auto"/>
              <w:bottom w:val="single" w:sz="4" w:space="0" w:color="auto"/>
              <w:right w:val="single" w:sz="4" w:space="0" w:color="auto"/>
            </w:tcBorders>
            <w:noWrap/>
          </w:tcPr>
          <w:p w14:paraId="22D094BB" w14:textId="1607A01E" w:rsidR="00AC63B8" w:rsidRPr="00597F64"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597F64">
              <w:rPr>
                <w:rFonts w:ascii="Calibri" w:hAnsi="Calibri" w:cs="Calibri"/>
                <w:color w:val="000000"/>
                <w:lang w:val="nl-NL"/>
              </w:rPr>
              <w:t>Het maximale formaat voor een bureau MFP is A4.</w:t>
            </w:r>
          </w:p>
        </w:tc>
      </w:tr>
      <w:tr w:rsidR="00AC63B8" w:rsidRPr="0046252C" w14:paraId="247CC8E0"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1843A402"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F7A7AE" w14:textId="3D966B6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8E8BEF0" w14:textId="4EA3135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A13</w:t>
            </w:r>
          </w:p>
        </w:tc>
        <w:tc>
          <w:tcPr>
            <w:tcW w:w="4820" w:type="dxa"/>
            <w:tcBorders>
              <w:top w:val="single" w:sz="4" w:space="0" w:color="auto"/>
              <w:left w:val="nil"/>
              <w:bottom w:val="single" w:sz="4" w:space="0" w:color="auto"/>
              <w:right w:val="single" w:sz="4" w:space="0" w:color="auto"/>
            </w:tcBorders>
            <w:shd w:val="clear" w:color="auto" w:fill="auto"/>
          </w:tcPr>
          <w:p w14:paraId="53F1D96C" w14:textId="612A41BB"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Inschrijver levert in het gevraagde segment een afdruksnelheid van 55 PPM Full Color. Het door inschrijver te leveren model is voorzien van technologie waarmee de job verwerking (printen, kopiëren en scannen) voor dit segment de snelste is in de markt. </w:t>
            </w:r>
            <w:r w:rsidRPr="0046252C">
              <w:rPr>
                <w:rFonts w:ascii="Calibri" w:hAnsi="Calibri" w:cs="Calibri"/>
                <w:color w:val="000000"/>
              </w:rPr>
              <w:t>Kunt u akkoord gaan met 55 PPM?</w:t>
            </w:r>
          </w:p>
        </w:tc>
        <w:tc>
          <w:tcPr>
            <w:tcW w:w="5245" w:type="dxa"/>
            <w:tcBorders>
              <w:top w:val="single" w:sz="4" w:space="0" w:color="auto"/>
              <w:left w:val="single" w:sz="4" w:space="0" w:color="auto"/>
              <w:bottom w:val="single" w:sz="4" w:space="0" w:color="auto"/>
              <w:right w:val="single" w:sz="4" w:space="0" w:color="auto"/>
            </w:tcBorders>
            <w:noWrap/>
          </w:tcPr>
          <w:p w14:paraId="002EF515" w14:textId="2D287B33" w:rsidR="00AC63B8" w:rsidRPr="00A6507E"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A6507E">
              <w:rPr>
                <w:rFonts w:ascii="Calibri" w:hAnsi="Calibri" w:cs="Calibri"/>
                <w:color w:val="000000"/>
                <w:lang w:val="nl-NL"/>
              </w:rPr>
              <w:t>Dit is akkoord.</w:t>
            </w:r>
          </w:p>
        </w:tc>
      </w:tr>
      <w:tr w:rsidR="00AC63B8" w:rsidRPr="0046252C" w14:paraId="1AA37690"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653E2834"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C993859" w14:textId="050B2C52"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D135F8F" w14:textId="18B002A2"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A9</w:t>
            </w:r>
          </w:p>
        </w:tc>
        <w:tc>
          <w:tcPr>
            <w:tcW w:w="4820" w:type="dxa"/>
            <w:tcBorders>
              <w:top w:val="single" w:sz="4" w:space="0" w:color="auto"/>
              <w:left w:val="nil"/>
              <w:bottom w:val="single" w:sz="4" w:space="0" w:color="auto"/>
              <w:right w:val="single" w:sz="4" w:space="0" w:color="auto"/>
            </w:tcBorders>
            <w:shd w:val="clear" w:color="auto" w:fill="auto"/>
          </w:tcPr>
          <w:p w14:paraId="2B45D7C1" w14:textId="3361C736"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Bij het gebruik maken van de omschrijving Bureauprinter leest inschrijver een “tafelmodel Netwerkprinter”. Dit veroorzaakt onduidelijkheid. Volgens inschrijver wil opdrachtgever twee modellen uitvragen; 1) Gang MFP, 2) Bureau MFP. </w:t>
            </w:r>
            <w:r w:rsidRPr="0046252C">
              <w:rPr>
                <w:rFonts w:ascii="Calibri" w:hAnsi="Calibri" w:cs="Calibri"/>
                <w:color w:val="000000"/>
              </w:rPr>
              <w:t>Kunt u dit bevestigen?</w:t>
            </w:r>
          </w:p>
        </w:tc>
        <w:tc>
          <w:tcPr>
            <w:tcW w:w="5245" w:type="dxa"/>
            <w:tcBorders>
              <w:top w:val="single" w:sz="4" w:space="0" w:color="auto"/>
              <w:left w:val="single" w:sz="4" w:space="0" w:color="auto"/>
              <w:bottom w:val="single" w:sz="4" w:space="0" w:color="auto"/>
              <w:right w:val="single" w:sz="4" w:space="0" w:color="auto"/>
            </w:tcBorders>
            <w:noWrap/>
          </w:tcPr>
          <w:p w14:paraId="3172C2AF" w14:textId="3458E585" w:rsidR="00AC63B8" w:rsidRPr="00A6507E"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A6507E">
              <w:rPr>
                <w:rFonts w:ascii="Calibri" w:hAnsi="Calibri" w:cs="Calibri"/>
                <w:color w:val="000000"/>
                <w:lang w:val="nl-NL"/>
              </w:rPr>
              <w:t xml:space="preserve">Dit </w:t>
            </w:r>
            <w:r w:rsidR="003C10B1">
              <w:rPr>
                <w:rFonts w:ascii="Calibri" w:hAnsi="Calibri" w:cs="Calibri"/>
                <w:color w:val="000000"/>
                <w:lang w:val="nl-NL"/>
              </w:rPr>
              <w:t>is correct</w:t>
            </w:r>
            <w:r w:rsidRPr="00A6507E">
              <w:rPr>
                <w:rFonts w:ascii="Calibri" w:hAnsi="Calibri" w:cs="Calibri"/>
                <w:color w:val="000000"/>
                <w:lang w:val="nl-NL"/>
              </w:rPr>
              <w:t>.</w:t>
            </w:r>
          </w:p>
        </w:tc>
      </w:tr>
      <w:tr w:rsidR="00AC63B8" w:rsidRPr="0046252C" w14:paraId="32CCB01C"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750B087C"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351778E" w14:textId="0BA9634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tcPr>
          <w:p w14:paraId="27645BD4" w14:textId="7C52545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Volume verdeling decentrale printers</w:t>
            </w:r>
          </w:p>
        </w:tc>
        <w:tc>
          <w:tcPr>
            <w:tcW w:w="4820" w:type="dxa"/>
            <w:tcBorders>
              <w:top w:val="single" w:sz="4" w:space="0" w:color="auto"/>
              <w:left w:val="nil"/>
              <w:bottom w:val="single" w:sz="4" w:space="0" w:color="auto"/>
              <w:right w:val="single" w:sz="4" w:space="0" w:color="auto"/>
            </w:tcBorders>
            <w:shd w:val="clear" w:color="auto" w:fill="auto"/>
          </w:tcPr>
          <w:p w14:paraId="5023944E" w14:textId="58FF7344"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 xml:space="preserve">Voor de inzet van de juiste modellen voor de Gang MFP en de Bureau MFP wil inschrijver graag verduidelijking in de verdeling van het volume. Uit ervaring weten wij dat er door medewerkers structureel meer wordt geprint wordt dan door studenten. De Bureau MFP zal voornamelijk gebruikt worden door medewerkers en de Gang MFP door medewerkers en studenten. Als we 70% van het totale volume plaatsen op de Gang MFP kan hiervoor een 35 PPM segment MFP worden </w:t>
            </w:r>
            <w:r w:rsidRPr="00967CEE">
              <w:rPr>
                <w:rFonts w:ascii="Calibri" w:hAnsi="Calibri" w:cs="Calibri"/>
                <w:color w:val="000000"/>
                <w:lang w:val="nl-NL"/>
              </w:rPr>
              <w:lastRenderedPageBreak/>
              <w:t>ingezet. Hoog- en laagdraaiers worden gedurende de looptijd omgewisseld zodat er balans is in de tellerstand aan het einde van de overeenkomst. Gaat u akkoord met het aanpassen van de afdruksnelheid van de Gang MFP naar 35 PPM?</w:t>
            </w:r>
          </w:p>
        </w:tc>
        <w:tc>
          <w:tcPr>
            <w:tcW w:w="5245" w:type="dxa"/>
            <w:tcBorders>
              <w:top w:val="single" w:sz="4" w:space="0" w:color="auto"/>
              <w:left w:val="single" w:sz="4" w:space="0" w:color="auto"/>
              <w:bottom w:val="single" w:sz="4" w:space="0" w:color="auto"/>
              <w:right w:val="single" w:sz="4" w:space="0" w:color="auto"/>
            </w:tcBorders>
            <w:noWrap/>
          </w:tcPr>
          <w:p w14:paraId="7FFD4854" w14:textId="78DCFC65" w:rsidR="00AC63B8" w:rsidRPr="00A6507E"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A6507E">
              <w:rPr>
                <w:rFonts w:ascii="Calibri" w:hAnsi="Calibri" w:cs="Calibri"/>
                <w:color w:val="000000"/>
                <w:lang w:val="nl-NL"/>
              </w:rPr>
              <w:lastRenderedPageBreak/>
              <w:t>Dit is niet akkoord</w:t>
            </w:r>
          </w:p>
        </w:tc>
      </w:tr>
      <w:tr w:rsidR="00AC63B8" w:rsidRPr="0046252C" w14:paraId="207EF6E1"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78296A7F"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7E7913B" w14:textId="50CBB111"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39BB7174" w14:textId="3154B51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A83</w:t>
            </w:r>
          </w:p>
        </w:tc>
        <w:tc>
          <w:tcPr>
            <w:tcW w:w="4820" w:type="dxa"/>
            <w:tcBorders>
              <w:top w:val="single" w:sz="4" w:space="0" w:color="auto"/>
              <w:left w:val="nil"/>
              <w:bottom w:val="single" w:sz="4" w:space="0" w:color="auto"/>
              <w:right w:val="single" w:sz="4" w:space="0" w:color="auto"/>
            </w:tcBorders>
            <w:shd w:val="clear" w:color="auto" w:fill="auto"/>
          </w:tcPr>
          <w:p w14:paraId="66FC53FE" w14:textId="19B4EE82"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Opdrachtgever geeft aan plotters aan te willen sluiten op het betaalsysteem. Hierin kan alleen worden voorzien door producenten die ook een eigen betaalsysteem leveren. Inschrijver levert een onafhankelijk printmanagement-systeem inclusief betaaloplossing waarbij koppelen met plotters niet mogelijk is. </w:t>
            </w:r>
            <w:r w:rsidRPr="0046252C">
              <w:rPr>
                <w:rFonts w:ascii="Calibri" w:hAnsi="Calibri" w:cs="Calibri"/>
                <w:color w:val="000000"/>
              </w:rPr>
              <w:t xml:space="preserve">Kunt u deze eis laten vervallen?  </w:t>
            </w:r>
          </w:p>
        </w:tc>
        <w:tc>
          <w:tcPr>
            <w:tcW w:w="5245" w:type="dxa"/>
            <w:tcBorders>
              <w:top w:val="single" w:sz="4" w:space="0" w:color="auto"/>
              <w:left w:val="single" w:sz="4" w:space="0" w:color="auto"/>
              <w:bottom w:val="single" w:sz="4" w:space="0" w:color="auto"/>
              <w:right w:val="single" w:sz="4" w:space="0" w:color="auto"/>
            </w:tcBorders>
            <w:noWrap/>
          </w:tcPr>
          <w:p w14:paraId="792F23D7" w14:textId="1AC346C0" w:rsidR="00AC63B8" w:rsidRPr="00A6507E" w:rsidRDefault="00F520F4"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A6507E">
              <w:rPr>
                <w:rFonts w:ascii="Calibri" w:hAnsi="Calibri" w:cs="Calibri"/>
                <w:color w:val="000000"/>
                <w:lang w:val="nl-NL"/>
              </w:rPr>
              <w:t xml:space="preserve">Deze eis </w:t>
            </w:r>
            <w:r w:rsidR="00AA6101">
              <w:rPr>
                <w:rFonts w:ascii="Calibri" w:hAnsi="Calibri" w:cs="Calibri"/>
                <w:color w:val="000000"/>
                <w:lang w:val="nl-NL"/>
              </w:rPr>
              <w:t>is</w:t>
            </w:r>
            <w:r w:rsidR="00AA6101" w:rsidRPr="00A6507E">
              <w:rPr>
                <w:rFonts w:ascii="Calibri" w:hAnsi="Calibri" w:cs="Calibri"/>
                <w:color w:val="000000"/>
                <w:lang w:val="nl-NL"/>
              </w:rPr>
              <w:t xml:space="preserve"> </w:t>
            </w:r>
            <w:r w:rsidRPr="00A6507E">
              <w:rPr>
                <w:rFonts w:ascii="Calibri" w:hAnsi="Calibri" w:cs="Calibri"/>
                <w:color w:val="000000"/>
                <w:lang w:val="nl-NL"/>
              </w:rPr>
              <w:t>vervallen.</w:t>
            </w:r>
          </w:p>
        </w:tc>
      </w:tr>
      <w:tr w:rsidR="00AC63B8" w:rsidRPr="0046252C" w14:paraId="3E3B5A8D"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51E3668F"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BE26946" w14:textId="1154A05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57ED566E" w14:textId="76989F4B"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A126</w:t>
            </w:r>
          </w:p>
        </w:tc>
        <w:tc>
          <w:tcPr>
            <w:tcW w:w="4820" w:type="dxa"/>
            <w:tcBorders>
              <w:top w:val="single" w:sz="4" w:space="0" w:color="auto"/>
              <w:left w:val="nil"/>
              <w:bottom w:val="single" w:sz="4" w:space="0" w:color="auto"/>
              <w:right w:val="single" w:sz="4" w:space="0" w:color="auto"/>
            </w:tcBorders>
            <w:shd w:val="clear" w:color="auto" w:fill="auto"/>
          </w:tcPr>
          <w:p w14:paraId="4719960C" w14:textId="5823F116"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Welke functionaliteit wordt verwacht van de koppeling tussen de workflow software en Cordeo Brandspot en Reader DB? Welke velden en bestanden worden hierbij uitgewisseld? Wat is het verwachte (eind)resultaat van de koppeling van Cordeo Brandspot en ReaderDB met de workflow software? Gaat u ermee akkoord dat het onderhoud en het beheer uitsluitend aan onze kant van de koppeling ligt? Omdat het in dit stadium onduidelijk is wat op dit moment gekoppeld wordt is het niet mogelijk om hiervoor een prijs te berekenen. Wij kunnen de implementatiekosten pas bepalen nadat de details van de functionaliteit en technische inrichting bepaald is. Wij kunnen op voorhand wel een prijsopgave doen als u exact aangeeft wat de wensen en eisen zijn. Kunt u deze functionele en technische wensen en eisen duidelijk maken?</w:t>
            </w:r>
          </w:p>
        </w:tc>
        <w:tc>
          <w:tcPr>
            <w:tcW w:w="5245" w:type="dxa"/>
            <w:tcBorders>
              <w:top w:val="single" w:sz="4" w:space="0" w:color="auto"/>
              <w:left w:val="single" w:sz="4" w:space="0" w:color="auto"/>
              <w:bottom w:val="single" w:sz="4" w:space="0" w:color="auto"/>
              <w:right w:val="single" w:sz="4" w:space="0" w:color="auto"/>
            </w:tcBorders>
            <w:noWrap/>
          </w:tcPr>
          <w:p w14:paraId="3B9E2D44" w14:textId="4848B0B9" w:rsidR="00AC63B8" w:rsidRPr="00A6507E" w:rsidRDefault="00BD1241" w:rsidP="003D7600">
            <w:pPr>
              <w:shd w:val="clear" w:color="auto" w:fill="FFFFFF" w:themeFill="background1"/>
              <w:spacing w:before="100" w:beforeAutospacing="1" w:after="100" w:afterAutospacing="1" w:line="240" w:lineRule="auto"/>
              <w:rPr>
                <w:rFonts w:ascii="Calibri" w:hAnsi="Calibri" w:cs="Calibri"/>
                <w:color w:val="000000"/>
                <w:lang w:val="nl-NL"/>
              </w:rPr>
            </w:pPr>
            <w:r w:rsidRPr="00A6507E">
              <w:rPr>
                <w:rFonts w:ascii="Calibri" w:hAnsi="Calibri" w:cs="Calibri"/>
                <w:color w:val="000000"/>
                <w:lang w:val="nl-NL"/>
              </w:rPr>
              <w:t>Gemaakt</w:t>
            </w:r>
            <w:r w:rsidR="003970B9" w:rsidRPr="00A6507E">
              <w:rPr>
                <w:rFonts w:ascii="Calibri" w:hAnsi="Calibri" w:cs="Calibri"/>
                <w:color w:val="000000"/>
                <w:lang w:val="nl-NL"/>
              </w:rPr>
              <w:t>e</w:t>
            </w:r>
            <w:r w:rsidR="0035504C" w:rsidRPr="00A6507E">
              <w:rPr>
                <w:rFonts w:ascii="Calibri" w:hAnsi="Calibri" w:cs="Calibri"/>
                <w:color w:val="000000"/>
                <w:lang w:val="nl-NL"/>
              </w:rPr>
              <w:t xml:space="preserve"> items in brandspot (</w:t>
            </w:r>
            <w:r w:rsidR="000B327F" w:rsidRPr="00A6507E">
              <w:rPr>
                <w:rFonts w:ascii="Calibri" w:hAnsi="Calibri" w:cs="Calibri"/>
                <w:color w:val="000000"/>
                <w:lang w:val="nl-NL"/>
              </w:rPr>
              <w:t>visitekaartjes</w:t>
            </w:r>
            <w:r w:rsidRPr="00A6507E">
              <w:rPr>
                <w:rFonts w:ascii="Calibri" w:hAnsi="Calibri" w:cs="Calibri"/>
                <w:color w:val="000000"/>
                <w:lang w:val="nl-NL"/>
              </w:rPr>
              <w:t>)</w:t>
            </w:r>
            <w:r w:rsidR="0035504C" w:rsidRPr="00A6507E">
              <w:rPr>
                <w:rFonts w:ascii="Calibri" w:hAnsi="Calibri" w:cs="Calibri"/>
                <w:color w:val="000000"/>
                <w:lang w:val="nl-NL"/>
              </w:rPr>
              <w:t xml:space="preserve"> moe</w:t>
            </w:r>
            <w:r w:rsidR="00A95C9F" w:rsidRPr="00A6507E">
              <w:rPr>
                <w:rFonts w:ascii="Calibri" w:hAnsi="Calibri" w:cs="Calibri"/>
                <w:color w:val="000000"/>
                <w:lang w:val="nl-NL"/>
              </w:rPr>
              <w:t xml:space="preserve">ten rechtstreeks via de koppeling naar de </w:t>
            </w:r>
            <w:r w:rsidR="0035504C" w:rsidRPr="00A6507E">
              <w:rPr>
                <w:rFonts w:ascii="Calibri" w:hAnsi="Calibri" w:cs="Calibri"/>
                <w:color w:val="000000"/>
                <w:lang w:val="nl-NL"/>
              </w:rPr>
              <w:t>workflowsoftware</w:t>
            </w:r>
            <w:r w:rsidR="00A95C9F" w:rsidRPr="00A6507E">
              <w:rPr>
                <w:rFonts w:ascii="Calibri" w:hAnsi="Calibri" w:cs="Calibri"/>
                <w:color w:val="000000"/>
                <w:lang w:val="nl-NL"/>
              </w:rPr>
              <w:t xml:space="preserve"> verstuurd kunnen worden. </w:t>
            </w:r>
            <w:r w:rsidR="00DA43DA" w:rsidRPr="00A6507E">
              <w:rPr>
                <w:rFonts w:ascii="Calibri" w:hAnsi="Calibri" w:cs="Calibri"/>
                <w:color w:val="000000"/>
                <w:lang w:val="nl-NL"/>
              </w:rPr>
              <w:t xml:space="preserve">Vanuit </w:t>
            </w:r>
            <w:r w:rsidRPr="00A6507E">
              <w:rPr>
                <w:rFonts w:ascii="Calibri" w:hAnsi="Calibri" w:cs="Calibri"/>
                <w:color w:val="000000"/>
                <w:lang w:val="nl-NL"/>
              </w:rPr>
              <w:t>Read</w:t>
            </w:r>
            <w:r w:rsidR="006B318B" w:rsidRPr="00A6507E">
              <w:rPr>
                <w:rFonts w:ascii="Calibri" w:hAnsi="Calibri" w:cs="Calibri"/>
                <w:color w:val="000000"/>
                <w:lang w:val="nl-NL"/>
              </w:rPr>
              <w:t>er</w:t>
            </w:r>
            <w:r w:rsidRPr="00A6507E">
              <w:rPr>
                <w:rFonts w:ascii="Calibri" w:hAnsi="Calibri" w:cs="Calibri"/>
                <w:color w:val="000000"/>
                <w:lang w:val="nl-NL"/>
              </w:rPr>
              <w:t>db</w:t>
            </w:r>
            <w:r w:rsidR="00DA43DA" w:rsidRPr="00A6507E">
              <w:rPr>
                <w:rFonts w:ascii="Calibri" w:hAnsi="Calibri" w:cs="Calibri"/>
                <w:color w:val="000000"/>
                <w:lang w:val="nl-NL"/>
              </w:rPr>
              <w:t xml:space="preserve"> moeten readers rechtstreeks aangeboden kunnen worden. </w:t>
            </w:r>
            <w:r w:rsidR="003E4F80" w:rsidRPr="00A6507E">
              <w:rPr>
                <w:rFonts w:ascii="Calibri" w:hAnsi="Calibri" w:cs="Calibri"/>
                <w:color w:val="000000"/>
                <w:lang w:val="nl-NL"/>
              </w:rPr>
              <w:t xml:space="preserve">De exacte eisen en wensen (koppeling) zullen in een sessie na de aanbesteding met elkaar verder uitgewerkt worden. </w:t>
            </w:r>
          </w:p>
        </w:tc>
      </w:tr>
      <w:tr w:rsidR="00AC63B8" w:rsidRPr="0046252C" w14:paraId="047FBC82"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4A007E3B"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F777CD" w14:textId="64DDC252"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23BBA933" w14:textId="2A74B03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A30</w:t>
            </w:r>
          </w:p>
        </w:tc>
        <w:tc>
          <w:tcPr>
            <w:tcW w:w="4820" w:type="dxa"/>
            <w:tcBorders>
              <w:top w:val="single" w:sz="4" w:space="0" w:color="auto"/>
              <w:left w:val="nil"/>
              <w:bottom w:val="single" w:sz="4" w:space="0" w:color="auto"/>
              <w:right w:val="single" w:sz="4" w:space="0" w:color="auto"/>
            </w:tcBorders>
            <w:shd w:val="clear" w:color="auto" w:fill="auto"/>
          </w:tcPr>
          <w:p w14:paraId="7156C611" w14:textId="5998DB16"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Inschrijver kan zich goed voorstellen dat gebruikersgemak zeer belangrijk is. De oplossing die wij voor ogen hebben om aan te bieden </w:t>
            </w:r>
            <w:r w:rsidRPr="00967CEE">
              <w:rPr>
                <w:rFonts w:ascii="Calibri" w:hAnsi="Calibri" w:cs="Calibri"/>
                <w:color w:val="000000"/>
                <w:lang w:val="nl-NL"/>
              </w:rPr>
              <w:lastRenderedPageBreak/>
              <w:t xml:space="preserve">voldoet hier zeker aan. Daarom is onze oplossing zeer toegankelijk, maken we gebruik van units die door de operator zelf te vervangen zijn en is het voor de operator ook zeer eenvoudig om een papierstoring te verhelpen. De door de operator te verrichten handelingen worden stap voor stap weergegeven op de Grafische User Interface. Speciaal daarvoor is de aan te bieden oplossing voorzien van groene onderdelen die de operator helpen bij het verhelpen van de papierstoring. Daarom is automatische verwijdering van achtergebleven papier in de machine bij een storing niet noodzakelijk. </w:t>
            </w:r>
            <w:r w:rsidRPr="0046252C">
              <w:rPr>
                <w:rFonts w:ascii="Calibri" w:hAnsi="Calibri" w:cs="Calibri"/>
                <w:color w:val="000000"/>
              </w:rPr>
              <w:t>Kunt u deze eis laten vervallen?</w:t>
            </w:r>
          </w:p>
        </w:tc>
        <w:tc>
          <w:tcPr>
            <w:tcW w:w="5245" w:type="dxa"/>
            <w:tcBorders>
              <w:top w:val="single" w:sz="4" w:space="0" w:color="auto"/>
              <w:left w:val="single" w:sz="4" w:space="0" w:color="auto"/>
              <w:bottom w:val="single" w:sz="4" w:space="0" w:color="auto"/>
              <w:right w:val="single" w:sz="4" w:space="0" w:color="auto"/>
            </w:tcBorders>
            <w:noWrap/>
          </w:tcPr>
          <w:p w14:paraId="28F97163" w14:textId="507DF649" w:rsidR="00AC63B8" w:rsidRPr="005D6646" w:rsidRDefault="00F520F4"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B561CC">
              <w:rPr>
                <w:rFonts w:ascii="Arial" w:eastAsia="Times New Roman" w:hAnsi="Arial" w:cs="Arial"/>
                <w:color w:val="343434"/>
                <w:sz w:val="20"/>
                <w:szCs w:val="20"/>
                <w:lang w:val="nl-NL" w:eastAsia="nl-NL"/>
              </w:rPr>
              <w:lastRenderedPageBreak/>
              <w:t xml:space="preserve">Deze eis </w:t>
            </w:r>
            <w:r w:rsidR="00803353">
              <w:rPr>
                <w:rFonts w:ascii="Arial" w:eastAsia="Times New Roman" w:hAnsi="Arial" w:cs="Arial"/>
                <w:color w:val="343434"/>
                <w:sz w:val="20"/>
                <w:szCs w:val="20"/>
                <w:lang w:val="nl-NL" w:eastAsia="nl-NL"/>
              </w:rPr>
              <w:t>is</w:t>
            </w:r>
            <w:r w:rsidR="00803353" w:rsidRPr="00B561CC">
              <w:rPr>
                <w:rFonts w:ascii="Arial" w:eastAsia="Times New Roman" w:hAnsi="Arial" w:cs="Arial"/>
                <w:color w:val="343434"/>
                <w:sz w:val="20"/>
                <w:szCs w:val="20"/>
                <w:lang w:val="nl-NL" w:eastAsia="nl-NL"/>
              </w:rPr>
              <w:t xml:space="preserve"> </w:t>
            </w:r>
            <w:r w:rsidRPr="00B561CC">
              <w:rPr>
                <w:rFonts w:ascii="Arial" w:eastAsia="Times New Roman" w:hAnsi="Arial" w:cs="Arial"/>
                <w:color w:val="343434"/>
                <w:sz w:val="20"/>
                <w:szCs w:val="20"/>
                <w:lang w:val="nl-NL" w:eastAsia="nl-NL"/>
              </w:rPr>
              <w:t>vervallen.</w:t>
            </w:r>
          </w:p>
        </w:tc>
      </w:tr>
      <w:tr w:rsidR="00AC63B8" w:rsidRPr="0046252C" w14:paraId="08020203" w14:textId="77777777" w:rsidTr="00A038A7">
        <w:trPr>
          <w:trHeight w:val="608"/>
        </w:trPr>
        <w:tc>
          <w:tcPr>
            <w:tcW w:w="562" w:type="dxa"/>
            <w:tcBorders>
              <w:top w:val="single" w:sz="4" w:space="0" w:color="auto"/>
              <w:left w:val="single" w:sz="4" w:space="0" w:color="auto"/>
              <w:bottom w:val="single" w:sz="4" w:space="0" w:color="auto"/>
              <w:right w:val="single" w:sz="4" w:space="0" w:color="auto"/>
            </w:tcBorders>
            <w:noWrap/>
          </w:tcPr>
          <w:p w14:paraId="3869B79E" w14:textId="77777777" w:rsidR="00AC63B8" w:rsidRPr="005D664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AB5F281" w14:textId="6F3ACA0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tcPr>
          <w:p w14:paraId="41250AFE" w14:textId="3D6569A7"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A53</w:t>
            </w:r>
          </w:p>
        </w:tc>
        <w:tc>
          <w:tcPr>
            <w:tcW w:w="4820" w:type="dxa"/>
            <w:tcBorders>
              <w:top w:val="single" w:sz="4" w:space="0" w:color="auto"/>
              <w:left w:val="nil"/>
              <w:bottom w:val="single" w:sz="4" w:space="0" w:color="auto"/>
              <w:right w:val="single" w:sz="4" w:space="0" w:color="auto"/>
            </w:tcBorders>
            <w:shd w:val="clear" w:color="auto" w:fill="auto"/>
          </w:tcPr>
          <w:p w14:paraId="45237ABB" w14:textId="7692EFED"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Inschrijver kan zich goed voorstellen dat gebruikersgemak zeer belangrijk is. De oplossing die wij voor ogen hebben om aan te bieden voldoet hier zeker aan. Daarom is onze oplossing zeer toegankelijk, maken we gebruik van units die door de operator zelf te vervangen zijn en is het voor de operator ook zeer eenvoudig om een papierstoring te verhelpen. De door de operator te verrichten handelingen worden stap voor stap weergegeven op de Grafische User Interface. Speciaal daarvoor is de aan te bieden oplossing voorzien van groene onderdelen die de operator helpen bij het verhelpen van de papierstoring. Daarom is automatische verwijdering van achtergebleven papier in de machine bij een storing niet noodzakelijk. </w:t>
            </w:r>
            <w:r w:rsidRPr="0046252C">
              <w:rPr>
                <w:rFonts w:ascii="Calibri" w:hAnsi="Calibri" w:cs="Calibri"/>
                <w:color w:val="000000"/>
              </w:rPr>
              <w:t xml:space="preserve">Kunt u deze eis laten vervallen?  </w:t>
            </w:r>
          </w:p>
        </w:tc>
        <w:tc>
          <w:tcPr>
            <w:tcW w:w="5245" w:type="dxa"/>
            <w:tcBorders>
              <w:top w:val="single" w:sz="4" w:space="0" w:color="auto"/>
              <w:left w:val="single" w:sz="4" w:space="0" w:color="auto"/>
              <w:bottom w:val="single" w:sz="4" w:space="0" w:color="auto"/>
              <w:right w:val="single" w:sz="4" w:space="0" w:color="auto"/>
            </w:tcBorders>
            <w:noWrap/>
          </w:tcPr>
          <w:p w14:paraId="7D282435" w14:textId="0B5E33C0" w:rsidR="00AC63B8" w:rsidRPr="00967CEE" w:rsidRDefault="00F520F4"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B561CC">
              <w:rPr>
                <w:rFonts w:ascii="Arial" w:eastAsia="Times New Roman" w:hAnsi="Arial" w:cs="Arial"/>
                <w:color w:val="343434"/>
                <w:sz w:val="20"/>
                <w:szCs w:val="20"/>
                <w:lang w:val="nl-NL" w:eastAsia="nl-NL"/>
              </w:rPr>
              <w:t xml:space="preserve">Deze eis </w:t>
            </w:r>
            <w:r w:rsidR="00803353">
              <w:rPr>
                <w:rFonts w:ascii="Arial" w:eastAsia="Times New Roman" w:hAnsi="Arial" w:cs="Arial"/>
                <w:color w:val="343434"/>
                <w:sz w:val="20"/>
                <w:szCs w:val="20"/>
                <w:lang w:val="nl-NL" w:eastAsia="nl-NL"/>
              </w:rPr>
              <w:t>is</w:t>
            </w:r>
            <w:r w:rsidR="00803353" w:rsidRPr="00B561CC">
              <w:rPr>
                <w:rFonts w:ascii="Arial" w:eastAsia="Times New Roman" w:hAnsi="Arial" w:cs="Arial"/>
                <w:color w:val="343434"/>
                <w:sz w:val="20"/>
                <w:szCs w:val="20"/>
                <w:lang w:val="nl-NL" w:eastAsia="nl-NL"/>
              </w:rPr>
              <w:t xml:space="preserve"> </w:t>
            </w:r>
            <w:r w:rsidRPr="00B561CC">
              <w:rPr>
                <w:rFonts w:ascii="Arial" w:eastAsia="Times New Roman" w:hAnsi="Arial" w:cs="Arial"/>
                <w:color w:val="343434"/>
                <w:sz w:val="20"/>
                <w:szCs w:val="20"/>
                <w:lang w:val="nl-NL" w:eastAsia="nl-NL"/>
              </w:rPr>
              <w:t>vervallen.</w:t>
            </w:r>
          </w:p>
        </w:tc>
      </w:tr>
      <w:tr w:rsidR="00AC63B8" w:rsidRPr="0046252C" w14:paraId="0E9338AD"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4E95C79"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78D68B3" w14:textId="111BB99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6F64D3B" w14:textId="6FAB6C8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algemeen</w:t>
            </w:r>
          </w:p>
        </w:tc>
        <w:tc>
          <w:tcPr>
            <w:tcW w:w="4820" w:type="dxa"/>
            <w:tcBorders>
              <w:top w:val="single" w:sz="4" w:space="0" w:color="auto"/>
              <w:left w:val="nil"/>
              <w:bottom w:val="single" w:sz="4" w:space="0" w:color="auto"/>
              <w:right w:val="single" w:sz="4" w:space="0" w:color="auto"/>
            </w:tcBorders>
            <w:shd w:val="clear" w:color="auto" w:fill="auto"/>
            <w:vAlign w:val="bottom"/>
          </w:tcPr>
          <w:p w14:paraId="51FD9EBC" w14:textId="1E708537"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 xml:space="preserve">U vraagt alle eisen stuk voor stuk akkoord te geven. Inschrijver stelt voor om in het kader van de </w:t>
            </w:r>
            <w:r w:rsidRPr="00967CEE">
              <w:rPr>
                <w:rFonts w:ascii="Calibri" w:hAnsi="Calibri" w:cs="Calibri"/>
                <w:color w:val="000000"/>
                <w:lang w:val="nl-NL"/>
              </w:rPr>
              <w:lastRenderedPageBreak/>
              <w:t xml:space="preserve">beperking van de administratieve last de ondertekening van de UEA als een akkoord op het PvE aan te merken. </w:t>
            </w:r>
          </w:p>
        </w:tc>
        <w:tc>
          <w:tcPr>
            <w:tcW w:w="5245" w:type="dxa"/>
            <w:tcBorders>
              <w:top w:val="single" w:sz="4" w:space="0" w:color="auto"/>
              <w:left w:val="single" w:sz="4" w:space="0" w:color="auto"/>
              <w:bottom w:val="single" w:sz="4" w:space="0" w:color="auto"/>
              <w:right w:val="single" w:sz="4" w:space="0" w:color="auto"/>
            </w:tcBorders>
            <w:noWrap/>
          </w:tcPr>
          <w:p w14:paraId="09BF6505" w14:textId="26A9E19F" w:rsidR="00AC63B8" w:rsidRPr="00967CEE" w:rsidRDefault="00825A33"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Dit is akkoord</w:t>
            </w:r>
          </w:p>
        </w:tc>
      </w:tr>
      <w:tr w:rsidR="00AC63B8" w:rsidRPr="0046252C" w14:paraId="38C4EFAD"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AB1C4AA"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0D25FCF" w14:textId="5DB34BBF"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1B26EEE" w14:textId="426DC42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bijlage 3</w:t>
            </w:r>
          </w:p>
        </w:tc>
        <w:tc>
          <w:tcPr>
            <w:tcW w:w="4820" w:type="dxa"/>
            <w:tcBorders>
              <w:top w:val="single" w:sz="4" w:space="0" w:color="auto"/>
              <w:left w:val="nil"/>
              <w:bottom w:val="single" w:sz="4" w:space="0" w:color="auto"/>
              <w:right w:val="single" w:sz="4" w:space="0" w:color="auto"/>
            </w:tcBorders>
            <w:shd w:val="clear" w:color="auto" w:fill="auto"/>
            <w:vAlign w:val="bottom"/>
          </w:tcPr>
          <w:p w14:paraId="35565510" w14:textId="080A662F"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In recente jurisprudentie is gesteld dat het ondertekenen van een UEA ook het akkoord gaan is met diverse in het bestek gestelde eisen. Inschrijver stelt voor om in het kader van de beperking van de administratieve last ook voor onderhavige aanbesteding dit van toepassing te verklaren en bijlage 3 achterwege te laten.</w:t>
            </w:r>
          </w:p>
        </w:tc>
        <w:tc>
          <w:tcPr>
            <w:tcW w:w="5245" w:type="dxa"/>
            <w:tcBorders>
              <w:top w:val="single" w:sz="4" w:space="0" w:color="auto"/>
              <w:left w:val="single" w:sz="4" w:space="0" w:color="auto"/>
              <w:bottom w:val="single" w:sz="4" w:space="0" w:color="auto"/>
              <w:right w:val="single" w:sz="4" w:space="0" w:color="auto"/>
            </w:tcBorders>
            <w:noWrap/>
          </w:tcPr>
          <w:p w14:paraId="4C0A0DEC" w14:textId="2901087E" w:rsidR="00AC63B8" w:rsidRPr="00967CEE" w:rsidRDefault="0032477B"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C87317">
              <w:rPr>
                <w:rFonts w:ascii="Arial" w:eastAsia="Times New Roman" w:hAnsi="Arial" w:cs="Arial"/>
                <w:color w:val="343434"/>
                <w:sz w:val="20"/>
                <w:szCs w:val="20"/>
                <w:lang w:val="nl-NL" w:eastAsia="nl-NL"/>
              </w:rPr>
              <w:t>Dit is niet akkoord</w:t>
            </w:r>
            <w:r w:rsidR="00AC63B8" w:rsidRPr="00967CEE">
              <w:rPr>
                <w:rFonts w:ascii="Arial" w:eastAsia="Times New Roman" w:hAnsi="Arial" w:cs="Arial"/>
                <w:color w:val="343434"/>
                <w:sz w:val="20"/>
                <w:szCs w:val="20"/>
                <w:lang w:val="nl-NL" w:eastAsia="nl-NL"/>
              </w:rPr>
              <w:t xml:space="preserve"> </w:t>
            </w:r>
          </w:p>
        </w:tc>
      </w:tr>
      <w:tr w:rsidR="00AC63B8" w:rsidRPr="0046252C" w14:paraId="6AA3EBE1"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77EAED8"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2065309" w14:textId="7672F4F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7AC4D72" w14:textId="332CCFB9"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kerncompetentie</w:t>
            </w:r>
          </w:p>
        </w:tc>
        <w:tc>
          <w:tcPr>
            <w:tcW w:w="4820" w:type="dxa"/>
            <w:tcBorders>
              <w:top w:val="single" w:sz="4" w:space="0" w:color="auto"/>
              <w:left w:val="nil"/>
              <w:bottom w:val="single" w:sz="4" w:space="0" w:color="auto"/>
              <w:right w:val="single" w:sz="4" w:space="0" w:color="auto"/>
            </w:tcBorders>
            <w:shd w:val="clear" w:color="auto" w:fill="auto"/>
            <w:vAlign w:val="bottom"/>
          </w:tcPr>
          <w:p w14:paraId="5823EBB3" w14:textId="5929A8F9"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De omvang zoals gesteld in de kerncompetentie is volgens inschrijver niet proportioneel met de scope in de aanbesteding. Tevens geeft Aanbestedende Dienst ook aan in haar bestek dat de aantallen gezien de situatie zeker anders zullen zijn dan voorheen. Derhalve het verzoek om de kerncompetentie in lijn te brengen met de verwachte nieuwe aantallen (en de geldende richtlijnen in de gids proportionaliteit).</w:t>
            </w:r>
          </w:p>
        </w:tc>
        <w:tc>
          <w:tcPr>
            <w:tcW w:w="5245" w:type="dxa"/>
            <w:tcBorders>
              <w:top w:val="single" w:sz="4" w:space="0" w:color="auto"/>
              <w:left w:val="single" w:sz="4" w:space="0" w:color="auto"/>
              <w:bottom w:val="single" w:sz="4" w:space="0" w:color="auto"/>
              <w:right w:val="single" w:sz="4" w:space="0" w:color="auto"/>
            </w:tcBorders>
            <w:noWrap/>
          </w:tcPr>
          <w:p w14:paraId="75161155" w14:textId="527DDAF9" w:rsidR="00AC63B8" w:rsidRPr="00967CEE" w:rsidRDefault="004179BB"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Opdrachtgever heeft</w:t>
            </w:r>
            <w:r w:rsidR="007265D6">
              <w:rPr>
                <w:rFonts w:ascii="Arial" w:eastAsia="Times New Roman" w:hAnsi="Arial" w:cs="Arial"/>
                <w:color w:val="343434"/>
                <w:sz w:val="20"/>
                <w:szCs w:val="20"/>
                <w:lang w:val="nl-NL" w:eastAsia="nl-NL"/>
              </w:rPr>
              <w:t xml:space="preserve"> ten aanzien van de kerncompetetentie reeds rekening gehouden met een dalend volume en gecorrigeerd voor Corona</w:t>
            </w:r>
            <w:r w:rsidR="00A54CA7">
              <w:rPr>
                <w:rFonts w:ascii="Arial" w:eastAsia="Times New Roman" w:hAnsi="Arial" w:cs="Arial"/>
                <w:color w:val="343434"/>
                <w:sz w:val="20"/>
                <w:szCs w:val="20"/>
                <w:lang w:val="nl-NL" w:eastAsia="nl-NL"/>
              </w:rPr>
              <w:t>. Het opgegeven volume van 6.000.000 afdrukken per jaar voldoet aan de eisen van de gids Proportionaliteit.</w:t>
            </w:r>
          </w:p>
        </w:tc>
      </w:tr>
      <w:tr w:rsidR="00AC63B8" w:rsidRPr="0046252C" w14:paraId="1C8C8CEF"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D8DA4CD"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DF822A5" w14:textId="15D7675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Prijzenblad</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355C312" w14:textId="03A3B66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aantallen</w:t>
            </w:r>
          </w:p>
        </w:tc>
        <w:tc>
          <w:tcPr>
            <w:tcW w:w="4820" w:type="dxa"/>
            <w:tcBorders>
              <w:top w:val="single" w:sz="4" w:space="0" w:color="auto"/>
              <w:left w:val="nil"/>
              <w:bottom w:val="single" w:sz="4" w:space="0" w:color="auto"/>
              <w:right w:val="single" w:sz="4" w:space="0" w:color="auto"/>
            </w:tcBorders>
            <w:shd w:val="clear" w:color="auto" w:fill="auto"/>
            <w:vAlign w:val="bottom"/>
          </w:tcPr>
          <w:p w14:paraId="1C296D0C" w14:textId="3A99FA7E" w:rsidR="00AC63B8" w:rsidRPr="0046252C" w:rsidRDefault="00AC63B8" w:rsidP="00AC63B8">
            <w:pPr>
              <w:spacing w:line="240" w:lineRule="auto"/>
              <w:rPr>
                <w:rFonts w:ascii="Calibri" w:hAnsi="Calibri" w:cs="Calibri"/>
                <w:color w:val="000000"/>
              </w:rPr>
            </w:pPr>
            <w:r w:rsidRPr="00967CEE">
              <w:rPr>
                <w:rFonts w:ascii="Calibri" w:hAnsi="Calibri" w:cs="Calibri"/>
                <w:color w:val="000000"/>
                <w:lang w:val="nl-NL"/>
              </w:rPr>
              <w:t xml:space="preserve">U geeft aan dat de aantallen zijn gebaseerd op afnames in 2019 en verwachtingen in de toekomst. Gezien de ook door u beschreven covid situatie, zijn de afnames in 2019 onzes inziens niet maatgevend. We krijgen dus graag inzage in uw verwachtingen voor de toekomst. Graag dus een nadere specificatie van de genoemde aantallen, mede ook omdat met de huidige weergave de bestaande leverancier aanzienlijke voordelen heeft. </w:t>
            </w:r>
            <w:r w:rsidRPr="0046252C">
              <w:rPr>
                <w:rFonts w:ascii="Calibri" w:hAnsi="Calibri" w:cs="Calibri"/>
                <w:color w:val="000000"/>
              </w:rPr>
              <w:t>Deze kent immers de daadwerkelijke trends.</w:t>
            </w:r>
          </w:p>
        </w:tc>
        <w:tc>
          <w:tcPr>
            <w:tcW w:w="5245" w:type="dxa"/>
            <w:tcBorders>
              <w:top w:val="single" w:sz="4" w:space="0" w:color="auto"/>
              <w:left w:val="single" w:sz="4" w:space="0" w:color="auto"/>
              <w:bottom w:val="single" w:sz="4" w:space="0" w:color="auto"/>
              <w:right w:val="single" w:sz="4" w:space="0" w:color="auto"/>
            </w:tcBorders>
            <w:noWrap/>
          </w:tcPr>
          <w:p w14:paraId="402B8286" w14:textId="77777777" w:rsidR="00AC63B8" w:rsidRPr="0046252C" w:rsidRDefault="00AC63B8" w:rsidP="00AC63B8">
            <w:pPr>
              <w:shd w:val="clear" w:color="auto" w:fill="FFFFFF"/>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Opdrachtgever verwijst naar paragraaf 5.1.2.2 van het Beschrijvend document “G3 Casus Flexibiliteit”. Het is voor de Opdrachtgever nog niet bekend wat de nieuwe normaal wordt, daarom vraagt zij aan Inschrijver hoe zij dit gaat ondersteunen.</w:t>
            </w:r>
          </w:p>
          <w:p w14:paraId="7C492139" w14:textId="603B24D8"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Om een level playing field te kunnen garanderen zijn tevens de meest recente afdrukvolumes bij de publicatie van de aanbesteding bijgesloten.</w:t>
            </w:r>
          </w:p>
        </w:tc>
      </w:tr>
      <w:tr w:rsidR="00AC63B8" w:rsidRPr="0046252C" w14:paraId="37C7ED4C"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33416E29"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02BFCAC" w14:textId="58016E5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2895442" w14:textId="49F249A8"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A198</w:t>
            </w:r>
          </w:p>
        </w:tc>
        <w:tc>
          <w:tcPr>
            <w:tcW w:w="4820" w:type="dxa"/>
            <w:tcBorders>
              <w:top w:val="single" w:sz="4" w:space="0" w:color="auto"/>
              <w:left w:val="nil"/>
              <w:bottom w:val="single" w:sz="4" w:space="0" w:color="auto"/>
              <w:right w:val="single" w:sz="4" w:space="0" w:color="auto"/>
            </w:tcBorders>
            <w:shd w:val="clear" w:color="auto" w:fill="auto"/>
            <w:vAlign w:val="bottom"/>
          </w:tcPr>
          <w:p w14:paraId="497258E5" w14:textId="6F009442"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 xml:space="preserve">U stelt dat u per jaar zonder consequenties 10% van de hardware terug moet kunnen geven. Dit is niet marktconform. Daarnaast kan er na de initiële looptijd van het contract ook geen huur meer </w:t>
            </w:r>
            <w:r w:rsidRPr="00967CEE">
              <w:rPr>
                <w:rFonts w:ascii="Calibri" w:hAnsi="Calibri" w:cs="Calibri"/>
                <w:color w:val="000000"/>
                <w:lang w:val="nl-NL"/>
              </w:rPr>
              <w:lastRenderedPageBreak/>
              <w:t>gerekend worden. Tesamen legt dit een onevenredig groot risico bij de inschrijvers. Deze zullen dit doorrekenen in de prijzen, waardoor u een aanzienlijk hogere prijs geoffreerd krijgt. Inschrijver stelt voor om eis A198 alsvolgt aan te passen:</w:t>
            </w:r>
            <w:r w:rsidRPr="00967CEE">
              <w:rPr>
                <w:rFonts w:ascii="Calibri" w:hAnsi="Calibri" w:cs="Calibri"/>
                <w:color w:val="000000"/>
                <w:lang w:val="nl-NL"/>
              </w:rPr>
              <w:br/>
            </w:r>
            <w:r w:rsidRPr="00967CEE">
              <w:rPr>
                <w:rFonts w:ascii="Calibri" w:hAnsi="Calibri" w:cs="Calibri"/>
                <w:i/>
                <w:color w:val="000000"/>
                <w:lang w:val="nl-NL"/>
              </w:rPr>
              <w:t>Inschrijver biedt de HAN de mogelijkheid om gedurende de initiële looptijd van 4 jaar 10% van de initiëel geleverde hardware op te zeggen, waarbij opzegging per kwartaal kan geschieden. Dit is zonder financiële consequenties (afkoop) en het geldende huurbedrag zal vervallen.</w:t>
            </w:r>
          </w:p>
        </w:tc>
        <w:tc>
          <w:tcPr>
            <w:tcW w:w="5245" w:type="dxa"/>
            <w:tcBorders>
              <w:top w:val="single" w:sz="4" w:space="0" w:color="auto"/>
              <w:left w:val="single" w:sz="4" w:space="0" w:color="auto"/>
              <w:bottom w:val="single" w:sz="4" w:space="0" w:color="auto"/>
              <w:right w:val="single" w:sz="4" w:space="0" w:color="auto"/>
            </w:tcBorders>
            <w:noWrap/>
          </w:tcPr>
          <w:p w14:paraId="42C918C4" w14:textId="1A6CFA47" w:rsidR="00AC63B8" w:rsidRPr="00967CEE" w:rsidRDefault="00A54CA7"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Zie het antwoord op vraag 19</w:t>
            </w:r>
          </w:p>
        </w:tc>
      </w:tr>
      <w:tr w:rsidR="00AC63B8" w:rsidRPr="0046252C" w14:paraId="09CF0C58"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6DBFA9A"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029A004" w14:textId="0444AD3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Prijzenblad</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7EC8A87" w14:textId="59B555D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bijplaatsingen</w:t>
            </w:r>
          </w:p>
        </w:tc>
        <w:tc>
          <w:tcPr>
            <w:tcW w:w="4820" w:type="dxa"/>
            <w:tcBorders>
              <w:top w:val="single" w:sz="4" w:space="0" w:color="auto"/>
              <w:left w:val="nil"/>
              <w:bottom w:val="single" w:sz="4" w:space="0" w:color="auto"/>
              <w:right w:val="single" w:sz="4" w:space="0" w:color="auto"/>
            </w:tcBorders>
            <w:shd w:val="clear" w:color="auto" w:fill="auto"/>
            <w:vAlign w:val="bottom"/>
          </w:tcPr>
          <w:p w14:paraId="688B250C" w14:textId="1CAC0569"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U stelt dat na de initiële looptijd van 4 jaar geen huur meer gerekend mag worden voor de hardware. Inschrijver gaat er van uit dat voor in de looptijd bijgeplaatste hardware dit niet van toepassing is, dan wel dat deze naar rato gefactureerd mogen worden.</w:t>
            </w:r>
          </w:p>
        </w:tc>
        <w:tc>
          <w:tcPr>
            <w:tcW w:w="5245" w:type="dxa"/>
            <w:tcBorders>
              <w:top w:val="single" w:sz="4" w:space="0" w:color="auto"/>
              <w:left w:val="single" w:sz="4" w:space="0" w:color="auto"/>
              <w:bottom w:val="single" w:sz="4" w:space="0" w:color="auto"/>
              <w:right w:val="single" w:sz="4" w:space="0" w:color="auto"/>
            </w:tcBorders>
            <w:noWrap/>
          </w:tcPr>
          <w:p w14:paraId="3D192C8E" w14:textId="0E5845DE"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46252C">
              <w:rPr>
                <w:rFonts w:ascii="Arial" w:eastAsia="Times New Roman" w:hAnsi="Arial" w:cs="Arial"/>
                <w:color w:val="343434"/>
                <w:sz w:val="20"/>
                <w:szCs w:val="20"/>
                <w:lang w:eastAsia="nl-NL"/>
              </w:rPr>
              <w:t>Dit is akkoord</w:t>
            </w:r>
          </w:p>
        </w:tc>
      </w:tr>
      <w:tr w:rsidR="00AC63B8" w:rsidRPr="0046252C" w14:paraId="0636EEC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01B54AC"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38C37E1" w14:textId="39B6A110"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5489413" w14:textId="2E4DA4F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3.2.2.</w:t>
            </w:r>
          </w:p>
        </w:tc>
        <w:tc>
          <w:tcPr>
            <w:tcW w:w="4820" w:type="dxa"/>
            <w:tcBorders>
              <w:top w:val="single" w:sz="4" w:space="0" w:color="auto"/>
              <w:left w:val="nil"/>
              <w:bottom w:val="single" w:sz="4" w:space="0" w:color="auto"/>
              <w:right w:val="single" w:sz="4" w:space="0" w:color="auto"/>
            </w:tcBorders>
            <w:shd w:val="clear" w:color="auto" w:fill="auto"/>
            <w:vAlign w:val="bottom"/>
          </w:tcPr>
          <w:p w14:paraId="1C654E82" w14:textId="73BECD34"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Verzekeringspolis van inschrijver is bedrijfsvertrouwelijk en mag niet gedeeld worden. Derhalve verstrekken wij in aanbestedingen altijd een certificaat van verzekering, waarin aanbestedende dienst kan zien of inschrijver aan de voorwaarden voldoet. Wij gaan er van uit dat dit ook in deze aanbesteding toegestaan is.</w:t>
            </w:r>
          </w:p>
        </w:tc>
        <w:tc>
          <w:tcPr>
            <w:tcW w:w="5245" w:type="dxa"/>
            <w:tcBorders>
              <w:top w:val="single" w:sz="4" w:space="0" w:color="auto"/>
              <w:left w:val="single" w:sz="4" w:space="0" w:color="auto"/>
              <w:bottom w:val="single" w:sz="4" w:space="0" w:color="auto"/>
              <w:right w:val="single" w:sz="4" w:space="0" w:color="auto"/>
            </w:tcBorders>
            <w:noWrap/>
          </w:tcPr>
          <w:p w14:paraId="75818E24" w14:textId="79D3418B"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46252C">
              <w:rPr>
                <w:rFonts w:ascii="Arial" w:eastAsia="Times New Roman" w:hAnsi="Arial" w:cs="Arial"/>
                <w:color w:val="343434"/>
                <w:sz w:val="20"/>
                <w:szCs w:val="20"/>
                <w:lang w:eastAsia="nl-NL"/>
              </w:rPr>
              <w:t>Dit is akkoord</w:t>
            </w:r>
          </w:p>
        </w:tc>
      </w:tr>
      <w:tr w:rsidR="00AC63B8" w:rsidRPr="0046252C" w14:paraId="5DE530C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53AB87C"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8C43428" w14:textId="168B8B62"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A11A477" w14:textId="026EF2F1"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5.1.1.1.</w:t>
            </w:r>
          </w:p>
        </w:tc>
        <w:tc>
          <w:tcPr>
            <w:tcW w:w="4820" w:type="dxa"/>
            <w:tcBorders>
              <w:top w:val="single" w:sz="4" w:space="0" w:color="auto"/>
              <w:left w:val="nil"/>
              <w:bottom w:val="single" w:sz="4" w:space="0" w:color="auto"/>
              <w:right w:val="single" w:sz="4" w:space="0" w:color="auto"/>
            </w:tcBorders>
            <w:shd w:val="clear" w:color="auto" w:fill="auto"/>
            <w:vAlign w:val="bottom"/>
          </w:tcPr>
          <w:p w14:paraId="41DF6370" w14:textId="756AADD6"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Wat is volgens aanbestedende dienst de definitie van marktconform?</w:t>
            </w:r>
          </w:p>
        </w:tc>
        <w:tc>
          <w:tcPr>
            <w:tcW w:w="5245" w:type="dxa"/>
            <w:tcBorders>
              <w:top w:val="single" w:sz="4" w:space="0" w:color="auto"/>
              <w:left w:val="single" w:sz="4" w:space="0" w:color="auto"/>
              <w:bottom w:val="single" w:sz="4" w:space="0" w:color="auto"/>
              <w:right w:val="single" w:sz="4" w:space="0" w:color="auto"/>
            </w:tcBorders>
            <w:noWrap/>
          </w:tcPr>
          <w:p w14:paraId="31F6A358" w14:textId="189BE3FB"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Dit wordt uitgelegd in de volgende zin in het Beschrijvend document: “</w:t>
            </w:r>
            <w:r w:rsidRPr="00967CEE">
              <w:rPr>
                <w:lang w:val="nl-NL"/>
              </w:rPr>
              <w:t xml:space="preserve"> </w:t>
            </w:r>
            <w:r w:rsidRPr="00967CEE">
              <w:rPr>
                <w:rFonts w:ascii="Arial" w:eastAsia="Times New Roman" w:hAnsi="Arial" w:cs="Arial"/>
                <w:color w:val="343434"/>
                <w:sz w:val="20"/>
                <w:szCs w:val="20"/>
                <w:lang w:val="nl-NL" w:eastAsia="nl-NL"/>
              </w:rPr>
              <w:t>Realistisch en marktconform houdt in dat Inschrijver eerlijke, kostendekkende en in de markt gebruikelijke prijzen opgeeft, die de basis vormen voor een uitvoerbare Raamovereenkomst gedurende de gehele looptijd van de Raamovereenkomst.”</w:t>
            </w:r>
          </w:p>
        </w:tc>
      </w:tr>
      <w:tr w:rsidR="00AC63B8" w:rsidRPr="0046252C" w14:paraId="2A16246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810EB68"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C23D1D8" w14:textId="3D238F3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53615E0" w14:textId="183A25C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5.1.1.1.</w:t>
            </w:r>
          </w:p>
        </w:tc>
        <w:tc>
          <w:tcPr>
            <w:tcW w:w="4820" w:type="dxa"/>
            <w:tcBorders>
              <w:top w:val="single" w:sz="4" w:space="0" w:color="auto"/>
              <w:left w:val="nil"/>
              <w:bottom w:val="single" w:sz="4" w:space="0" w:color="auto"/>
              <w:right w:val="single" w:sz="4" w:space="0" w:color="auto"/>
            </w:tcBorders>
            <w:shd w:val="clear" w:color="auto" w:fill="auto"/>
            <w:vAlign w:val="bottom"/>
          </w:tcPr>
          <w:p w14:paraId="26F1F404" w14:textId="09C8BD68"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Hoe stelt aanbestedende dienst markconformiteit vast?</w:t>
            </w:r>
          </w:p>
        </w:tc>
        <w:tc>
          <w:tcPr>
            <w:tcW w:w="5245" w:type="dxa"/>
            <w:tcBorders>
              <w:top w:val="single" w:sz="4" w:space="0" w:color="auto"/>
              <w:left w:val="single" w:sz="4" w:space="0" w:color="auto"/>
              <w:bottom w:val="single" w:sz="4" w:space="0" w:color="auto"/>
              <w:right w:val="single" w:sz="4" w:space="0" w:color="auto"/>
            </w:tcBorders>
            <w:noWrap/>
          </w:tcPr>
          <w:p w14:paraId="2B2AF56D" w14:textId="7516FE64"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 xml:space="preserve">Opdrachtgever kan dit onder andere doen, maar niet beperkend tot, door het gebruiken van historische </w:t>
            </w:r>
            <w:r w:rsidRPr="00967CEE">
              <w:rPr>
                <w:rFonts w:ascii="Arial" w:eastAsia="Times New Roman" w:hAnsi="Arial" w:cs="Arial"/>
                <w:color w:val="343434"/>
                <w:sz w:val="20"/>
                <w:szCs w:val="20"/>
                <w:lang w:val="nl-NL" w:eastAsia="nl-NL"/>
              </w:rPr>
              <w:lastRenderedPageBreak/>
              <w:t>gegevens en gegevens van andere, maar vergelijkbare, instellingen als de HAN.</w:t>
            </w:r>
          </w:p>
        </w:tc>
      </w:tr>
      <w:tr w:rsidR="00AC63B8" w:rsidRPr="0046252C" w14:paraId="3DC8BF7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17BEA51"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9D8F5FA" w14:textId="07807EF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361356A" w14:textId="679447B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5.1.2.1</w:t>
            </w:r>
          </w:p>
        </w:tc>
        <w:tc>
          <w:tcPr>
            <w:tcW w:w="4820" w:type="dxa"/>
            <w:tcBorders>
              <w:top w:val="single" w:sz="4" w:space="0" w:color="auto"/>
              <w:left w:val="nil"/>
              <w:bottom w:val="single" w:sz="4" w:space="0" w:color="auto"/>
              <w:right w:val="single" w:sz="4" w:space="0" w:color="auto"/>
            </w:tcBorders>
            <w:shd w:val="clear" w:color="auto" w:fill="auto"/>
            <w:vAlign w:val="bottom"/>
          </w:tcPr>
          <w:p w14:paraId="334AE2D3" w14:textId="3E90EE5C"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De beantwoording dient in lettergrootte 10 punts te zijn. Echter, afhankelijk van het gekozen font zitten hier grote verschillen. Inschrijver stelt voor om aan het gestelde in deze paragraaf toe te voegen dat het te gebruiken lettertype Verdana dient te zijn.</w:t>
            </w:r>
          </w:p>
        </w:tc>
        <w:tc>
          <w:tcPr>
            <w:tcW w:w="5245" w:type="dxa"/>
            <w:tcBorders>
              <w:top w:val="single" w:sz="4" w:space="0" w:color="auto"/>
              <w:left w:val="single" w:sz="4" w:space="0" w:color="auto"/>
              <w:bottom w:val="single" w:sz="4" w:space="0" w:color="auto"/>
              <w:right w:val="single" w:sz="4" w:space="0" w:color="auto"/>
            </w:tcBorders>
            <w:noWrap/>
          </w:tcPr>
          <w:p w14:paraId="5AEC7EC9" w14:textId="59150AF3"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46252C">
              <w:rPr>
                <w:rFonts w:ascii="Arial" w:eastAsia="Times New Roman" w:hAnsi="Arial" w:cs="Arial"/>
                <w:color w:val="343434"/>
                <w:sz w:val="20"/>
                <w:szCs w:val="20"/>
                <w:lang w:eastAsia="nl-NL"/>
              </w:rPr>
              <w:t xml:space="preserve">Dit is akkoord. </w:t>
            </w:r>
          </w:p>
        </w:tc>
      </w:tr>
      <w:tr w:rsidR="00AC63B8" w:rsidRPr="0046252C" w14:paraId="1C6C0D8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0726D1E"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0D0E094" w14:textId="1751E9B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8446EF3" w14:textId="3C7FD85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6.8</w:t>
            </w:r>
          </w:p>
        </w:tc>
        <w:tc>
          <w:tcPr>
            <w:tcW w:w="4820" w:type="dxa"/>
            <w:tcBorders>
              <w:top w:val="single" w:sz="4" w:space="0" w:color="auto"/>
              <w:left w:val="nil"/>
              <w:bottom w:val="single" w:sz="4" w:space="0" w:color="auto"/>
              <w:right w:val="single" w:sz="4" w:space="0" w:color="auto"/>
            </w:tcBorders>
            <w:shd w:val="clear" w:color="auto" w:fill="auto"/>
            <w:vAlign w:val="bottom"/>
          </w:tcPr>
          <w:p w14:paraId="04612A4F" w14:textId="0F9C3B2F"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Is onze aanname correct dat aanbestedende dienst ook een proces-verbaal van opening van de kluis beschikbaar stelt? Zo nee, waarom wenst de aanbestedende dienst dit niet te doen?</w:t>
            </w:r>
          </w:p>
        </w:tc>
        <w:tc>
          <w:tcPr>
            <w:tcW w:w="5245" w:type="dxa"/>
            <w:tcBorders>
              <w:top w:val="single" w:sz="4" w:space="0" w:color="auto"/>
              <w:left w:val="single" w:sz="4" w:space="0" w:color="auto"/>
              <w:bottom w:val="single" w:sz="4" w:space="0" w:color="auto"/>
              <w:right w:val="single" w:sz="4" w:space="0" w:color="auto"/>
            </w:tcBorders>
            <w:noWrap/>
          </w:tcPr>
          <w:p w14:paraId="1EA0DDDC" w14:textId="779733EA"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46252C">
              <w:rPr>
                <w:rFonts w:ascii="Arial" w:eastAsia="Times New Roman" w:hAnsi="Arial" w:cs="Arial"/>
                <w:color w:val="343434"/>
                <w:sz w:val="20"/>
                <w:szCs w:val="20"/>
                <w:lang w:eastAsia="nl-NL"/>
              </w:rPr>
              <w:t>Dit is akkoord.</w:t>
            </w:r>
          </w:p>
        </w:tc>
      </w:tr>
      <w:tr w:rsidR="00AC63B8" w:rsidRPr="0046252C" w14:paraId="42DF2E4D"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685CA3D7"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5064D37" w14:textId="7EAFA0E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DCD1637" w14:textId="32BC925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6.8.3.</w:t>
            </w:r>
          </w:p>
        </w:tc>
        <w:tc>
          <w:tcPr>
            <w:tcW w:w="4820" w:type="dxa"/>
            <w:tcBorders>
              <w:top w:val="single" w:sz="4" w:space="0" w:color="auto"/>
              <w:left w:val="nil"/>
              <w:bottom w:val="single" w:sz="4" w:space="0" w:color="auto"/>
              <w:right w:val="single" w:sz="4" w:space="0" w:color="auto"/>
            </w:tcBorders>
            <w:shd w:val="clear" w:color="auto" w:fill="auto"/>
            <w:vAlign w:val="bottom"/>
          </w:tcPr>
          <w:p w14:paraId="5FDA10A6" w14:textId="0747C88A"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Kan inschrijver voor de tevredenheidsverklaring bij de kerncompetentie een eigen format gebruiken?</w:t>
            </w:r>
          </w:p>
        </w:tc>
        <w:tc>
          <w:tcPr>
            <w:tcW w:w="5245" w:type="dxa"/>
            <w:tcBorders>
              <w:top w:val="single" w:sz="4" w:space="0" w:color="auto"/>
              <w:left w:val="single" w:sz="4" w:space="0" w:color="auto"/>
              <w:bottom w:val="single" w:sz="4" w:space="0" w:color="auto"/>
              <w:right w:val="single" w:sz="4" w:space="0" w:color="auto"/>
            </w:tcBorders>
            <w:noWrap/>
          </w:tcPr>
          <w:p w14:paraId="4BBD93E2" w14:textId="67E505EF" w:rsidR="00AC63B8" w:rsidRPr="0046252C"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sidRPr="0046252C">
              <w:rPr>
                <w:rFonts w:ascii="Arial" w:eastAsia="Times New Roman" w:hAnsi="Arial" w:cs="Arial"/>
                <w:color w:val="343434"/>
                <w:sz w:val="20"/>
                <w:szCs w:val="20"/>
                <w:lang w:eastAsia="nl-NL"/>
              </w:rPr>
              <w:t>Dit is akkoord</w:t>
            </w:r>
          </w:p>
        </w:tc>
      </w:tr>
      <w:tr w:rsidR="00AC63B8" w:rsidRPr="0046252C" w14:paraId="2E167D39"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B93BD72"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DD78F69" w14:textId="58219DA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1A5968C" w14:textId="1CAAFFB8"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7.2</w:t>
            </w:r>
          </w:p>
        </w:tc>
        <w:tc>
          <w:tcPr>
            <w:tcW w:w="4820" w:type="dxa"/>
            <w:tcBorders>
              <w:top w:val="single" w:sz="4" w:space="0" w:color="auto"/>
              <w:left w:val="nil"/>
              <w:bottom w:val="single" w:sz="4" w:space="0" w:color="auto"/>
              <w:right w:val="single" w:sz="4" w:space="0" w:color="auto"/>
            </w:tcBorders>
            <w:shd w:val="clear" w:color="auto" w:fill="auto"/>
            <w:vAlign w:val="bottom"/>
          </w:tcPr>
          <w:p w14:paraId="388D45D0" w14:textId="6720F1B6"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Gezien het gesteld in deze paragraaf, gaat inschrijver er van uit dat alle wijzigingen die voortkomen uit de NvI's eerst worden verwerkt in de overeenkomst alvorens deze ter ondertekening wordt aangeboden?</w:t>
            </w:r>
          </w:p>
        </w:tc>
        <w:tc>
          <w:tcPr>
            <w:tcW w:w="5245" w:type="dxa"/>
            <w:tcBorders>
              <w:top w:val="single" w:sz="4" w:space="0" w:color="auto"/>
              <w:left w:val="single" w:sz="4" w:space="0" w:color="auto"/>
              <w:bottom w:val="single" w:sz="4" w:space="0" w:color="auto"/>
              <w:right w:val="single" w:sz="4" w:space="0" w:color="auto"/>
            </w:tcBorders>
            <w:noWrap/>
          </w:tcPr>
          <w:p w14:paraId="1EBC04F2" w14:textId="75E5B1F9"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Dit is correct. Een aangepaste concept overeenkomst is bijgesloten bij deze Nota.</w:t>
            </w:r>
          </w:p>
        </w:tc>
      </w:tr>
      <w:tr w:rsidR="00AC63B8" w:rsidRPr="0046252C" w14:paraId="457F9E5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4B8369C6"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B7D9C50" w14:textId="07E99C0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CE25232" w14:textId="2812F0F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7.7</w:t>
            </w:r>
          </w:p>
        </w:tc>
        <w:tc>
          <w:tcPr>
            <w:tcW w:w="4820" w:type="dxa"/>
            <w:tcBorders>
              <w:top w:val="single" w:sz="4" w:space="0" w:color="auto"/>
              <w:left w:val="nil"/>
              <w:bottom w:val="single" w:sz="4" w:space="0" w:color="auto"/>
              <w:right w:val="single" w:sz="4" w:space="0" w:color="auto"/>
            </w:tcBorders>
            <w:shd w:val="clear" w:color="auto" w:fill="auto"/>
            <w:vAlign w:val="bottom"/>
          </w:tcPr>
          <w:p w14:paraId="41783DA7" w14:textId="79B3E1D7"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In de huidige tijd werkt inschrijver enkel met digitale handtekeningen, waardoor er geen originelen met natte handtekeningen meer voorhanden zijn. Het programma dat wij gebruiken geeft een duidelijk overzicht van de gevolgde workflow. Wij gaan er van uit dat dit ook in onderhavige aanbesteding is toegestaan.</w:t>
            </w:r>
          </w:p>
        </w:tc>
        <w:tc>
          <w:tcPr>
            <w:tcW w:w="5245" w:type="dxa"/>
            <w:tcBorders>
              <w:top w:val="single" w:sz="4" w:space="0" w:color="auto"/>
              <w:left w:val="single" w:sz="4" w:space="0" w:color="auto"/>
              <w:bottom w:val="single" w:sz="4" w:space="0" w:color="auto"/>
              <w:right w:val="single" w:sz="4" w:space="0" w:color="auto"/>
            </w:tcBorders>
            <w:noWrap/>
          </w:tcPr>
          <w:p w14:paraId="3CE20250" w14:textId="27AF8438" w:rsidR="00AC63B8" w:rsidRPr="0046252C" w:rsidRDefault="00450AA7"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Pr>
                <w:rFonts w:ascii="Arial" w:eastAsia="Times New Roman" w:hAnsi="Arial" w:cs="Arial"/>
                <w:color w:val="343434"/>
                <w:sz w:val="20"/>
                <w:szCs w:val="20"/>
                <w:lang w:eastAsia="nl-NL"/>
              </w:rPr>
              <w:t>Dit is niet akkoord</w:t>
            </w:r>
          </w:p>
        </w:tc>
      </w:tr>
      <w:tr w:rsidR="00AC63B8" w:rsidRPr="0046252C" w14:paraId="395195D7"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68EFA32"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621165F" w14:textId="6796D2D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E641BEB" w14:textId="2022FDC3"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9</w:t>
            </w:r>
          </w:p>
        </w:tc>
        <w:tc>
          <w:tcPr>
            <w:tcW w:w="4820" w:type="dxa"/>
            <w:tcBorders>
              <w:top w:val="single" w:sz="4" w:space="0" w:color="auto"/>
              <w:left w:val="nil"/>
              <w:bottom w:val="single" w:sz="4" w:space="0" w:color="auto"/>
              <w:right w:val="single" w:sz="4" w:space="0" w:color="auto"/>
            </w:tcBorders>
            <w:shd w:val="clear" w:color="auto" w:fill="auto"/>
            <w:vAlign w:val="bottom"/>
          </w:tcPr>
          <w:p w14:paraId="518FE54E" w14:textId="796DE725"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Een hersteltijd van 8 werkuren werkt onnodig kostenverhogend. Inschrijver stelt voor deze kpi aan te passen naar next-business-day.</w:t>
            </w:r>
          </w:p>
        </w:tc>
        <w:tc>
          <w:tcPr>
            <w:tcW w:w="5245" w:type="dxa"/>
            <w:tcBorders>
              <w:top w:val="single" w:sz="4" w:space="0" w:color="auto"/>
              <w:left w:val="single" w:sz="4" w:space="0" w:color="auto"/>
              <w:bottom w:val="single" w:sz="4" w:space="0" w:color="auto"/>
              <w:right w:val="single" w:sz="4" w:space="0" w:color="auto"/>
            </w:tcBorders>
            <w:noWrap/>
          </w:tcPr>
          <w:p w14:paraId="185CC07F" w14:textId="760F30E1" w:rsidR="00AC63B8" w:rsidRPr="00967CEE" w:rsidRDefault="00024B83"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Dat is akkoord</w:t>
            </w:r>
            <w:r w:rsidR="00133970">
              <w:rPr>
                <w:rFonts w:ascii="Arial" w:eastAsia="Times New Roman" w:hAnsi="Arial" w:cs="Arial"/>
                <w:color w:val="343434"/>
                <w:sz w:val="20"/>
                <w:szCs w:val="20"/>
                <w:lang w:val="nl-NL" w:eastAsia="nl-NL"/>
              </w:rPr>
              <w:t xml:space="preserve"> </w:t>
            </w:r>
          </w:p>
        </w:tc>
      </w:tr>
      <w:tr w:rsidR="00AC63B8" w:rsidRPr="0046252C" w14:paraId="34CB351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42760A4"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5B32F5F" w14:textId="08497752"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62D2768" w14:textId="0573487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w:t>
            </w:r>
          </w:p>
        </w:tc>
        <w:tc>
          <w:tcPr>
            <w:tcW w:w="4820" w:type="dxa"/>
            <w:tcBorders>
              <w:top w:val="single" w:sz="4" w:space="0" w:color="auto"/>
              <w:left w:val="nil"/>
              <w:bottom w:val="single" w:sz="4" w:space="0" w:color="auto"/>
              <w:right w:val="single" w:sz="4" w:space="0" w:color="auto"/>
            </w:tcBorders>
            <w:shd w:val="clear" w:color="auto" w:fill="auto"/>
            <w:vAlign w:val="bottom"/>
          </w:tcPr>
          <w:p w14:paraId="0D4D76BC" w14:textId="32AF3E71"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Wat maakt volgens aanbestedende dienst een MFP geschikt voor gebruik in een onderwijsinstelling?</w:t>
            </w:r>
          </w:p>
        </w:tc>
        <w:tc>
          <w:tcPr>
            <w:tcW w:w="5245" w:type="dxa"/>
            <w:tcBorders>
              <w:top w:val="single" w:sz="4" w:space="0" w:color="auto"/>
              <w:left w:val="single" w:sz="4" w:space="0" w:color="auto"/>
              <w:bottom w:val="single" w:sz="4" w:space="0" w:color="auto"/>
              <w:right w:val="single" w:sz="4" w:space="0" w:color="auto"/>
            </w:tcBorders>
            <w:noWrap/>
          </w:tcPr>
          <w:p w14:paraId="6FD0B561" w14:textId="2E3E6176" w:rsidR="00AC63B8" w:rsidRPr="00D5110A" w:rsidRDefault="00D01E77"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D01E77">
              <w:rPr>
                <w:rFonts w:ascii="Arial" w:eastAsia="Times New Roman" w:hAnsi="Arial" w:cs="Arial"/>
                <w:color w:val="343434"/>
                <w:sz w:val="20"/>
                <w:szCs w:val="20"/>
                <w:lang w:val="nl-NL" w:eastAsia="nl-NL"/>
              </w:rPr>
              <w:t>Dit betekent dat het Apparaat robuust is en geschikt voor gebruik in een openbare omgeving door medewerkers, studenten en gasten.</w:t>
            </w:r>
          </w:p>
        </w:tc>
      </w:tr>
      <w:tr w:rsidR="00AC63B8" w:rsidRPr="0046252C" w14:paraId="67C39EDE"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4A29577B"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F0DD3A4" w14:textId="07FB46A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07CF8C5" w14:textId="4DD220B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A13</w:t>
            </w:r>
          </w:p>
        </w:tc>
        <w:tc>
          <w:tcPr>
            <w:tcW w:w="4820" w:type="dxa"/>
            <w:tcBorders>
              <w:top w:val="single" w:sz="4" w:space="0" w:color="auto"/>
              <w:left w:val="nil"/>
              <w:bottom w:val="single" w:sz="4" w:space="0" w:color="auto"/>
              <w:right w:val="single" w:sz="4" w:space="0" w:color="auto"/>
            </w:tcBorders>
            <w:shd w:val="clear" w:color="auto" w:fill="auto"/>
            <w:vAlign w:val="bottom"/>
          </w:tcPr>
          <w:p w14:paraId="15606E44" w14:textId="113E51EB"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Inschrijver levert machines met een bijzonder snelle first-page-out. Inschrijver kan u daarnaast een economisch interessanter aanbod doen als aanbestedenden dienst bereid is een 55ppm machine toe te staan. Dit veschil in ppm is door de snelle first-page-out voor gebruikers niet merkbaar.</w:t>
            </w:r>
          </w:p>
        </w:tc>
        <w:tc>
          <w:tcPr>
            <w:tcW w:w="5245" w:type="dxa"/>
            <w:tcBorders>
              <w:top w:val="single" w:sz="4" w:space="0" w:color="auto"/>
              <w:left w:val="single" w:sz="4" w:space="0" w:color="auto"/>
              <w:bottom w:val="single" w:sz="4" w:space="0" w:color="auto"/>
              <w:right w:val="single" w:sz="4" w:space="0" w:color="auto"/>
            </w:tcBorders>
            <w:noWrap/>
          </w:tcPr>
          <w:p w14:paraId="2F72F23B" w14:textId="1D41EEB7" w:rsidR="00AC63B8" w:rsidRPr="00967CEE" w:rsidRDefault="0013397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p>
        </w:tc>
      </w:tr>
      <w:tr w:rsidR="00AC63B8" w:rsidRPr="0046252C" w14:paraId="146A2D1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4358197F"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5D6F089" w14:textId="1ED96FC0"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1D6719D" w14:textId="16A0E84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A14</w:t>
            </w:r>
          </w:p>
        </w:tc>
        <w:tc>
          <w:tcPr>
            <w:tcW w:w="4820" w:type="dxa"/>
            <w:tcBorders>
              <w:top w:val="single" w:sz="4" w:space="0" w:color="auto"/>
              <w:left w:val="nil"/>
              <w:bottom w:val="single" w:sz="4" w:space="0" w:color="auto"/>
              <w:right w:val="single" w:sz="4" w:space="0" w:color="auto"/>
            </w:tcBorders>
            <w:shd w:val="clear" w:color="auto" w:fill="auto"/>
            <w:vAlign w:val="bottom"/>
          </w:tcPr>
          <w:p w14:paraId="5AD17691" w14:textId="56FDC099"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Inschrijver levert machines met een bijzonder snelle first-page-out. Inschrijver kan u daarnaast een economisch interessanter aanbod doen als aanbestedenden dienst bereid is een 25ppm machine toe te staan. Dit ve</w:t>
            </w:r>
            <w:r w:rsidR="00E27FC7">
              <w:rPr>
                <w:rFonts w:ascii="Calibri" w:hAnsi="Calibri" w:cs="Calibri"/>
                <w:color w:val="000000"/>
                <w:lang w:val="nl-NL"/>
              </w:rPr>
              <w:t>r</w:t>
            </w:r>
            <w:r w:rsidRPr="00967CEE">
              <w:rPr>
                <w:rFonts w:ascii="Calibri" w:hAnsi="Calibri" w:cs="Calibri"/>
                <w:color w:val="000000"/>
                <w:lang w:val="nl-NL"/>
              </w:rPr>
              <w:t>schil in ppm is door de snelle first-page-out voor gebruikers niet merkbaar.</w:t>
            </w:r>
          </w:p>
        </w:tc>
        <w:tc>
          <w:tcPr>
            <w:tcW w:w="5245" w:type="dxa"/>
            <w:tcBorders>
              <w:top w:val="single" w:sz="4" w:space="0" w:color="auto"/>
              <w:left w:val="single" w:sz="4" w:space="0" w:color="auto"/>
              <w:bottom w:val="single" w:sz="4" w:space="0" w:color="auto"/>
              <w:right w:val="single" w:sz="4" w:space="0" w:color="auto"/>
            </w:tcBorders>
            <w:noWrap/>
          </w:tcPr>
          <w:p w14:paraId="30BE6D0C" w14:textId="73DB1B25" w:rsidR="00AC63B8" w:rsidRPr="00967CEE" w:rsidRDefault="0013397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p>
        </w:tc>
      </w:tr>
      <w:tr w:rsidR="00AC63B8" w:rsidRPr="0046252C" w14:paraId="2B962FF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D6DFEDA"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FD6A233" w14:textId="6D006B85"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819506D" w14:textId="4429B491"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A128</w:t>
            </w:r>
          </w:p>
        </w:tc>
        <w:tc>
          <w:tcPr>
            <w:tcW w:w="4820" w:type="dxa"/>
            <w:tcBorders>
              <w:top w:val="single" w:sz="4" w:space="0" w:color="auto"/>
              <w:left w:val="nil"/>
              <w:bottom w:val="single" w:sz="4" w:space="0" w:color="auto"/>
              <w:right w:val="single" w:sz="4" w:space="0" w:color="auto"/>
            </w:tcBorders>
            <w:shd w:val="clear" w:color="auto" w:fill="auto"/>
            <w:vAlign w:val="bottom"/>
          </w:tcPr>
          <w:p w14:paraId="4E2F2D87" w14:textId="0F010435"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Verwacht aanbestedende dienst dat inschrijver werkt in de Topdesk applicatie van HAN of dient mag er een geautomatiseerde koppeling tussen de Topdesk applicatie van aanbestedende dienst en het service management systeem van inschrijver gemaakt worden?</w:t>
            </w:r>
          </w:p>
        </w:tc>
        <w:tc>
          <w:tcPr>
            <w:tcW w:w="5245" w:type="dxa"/>
            <w:tcBorders>
              <w:top w:val="single" w:sz="4" w:space="0" w:color="auto"/>
              <w:left w:val="single" w:sz="4" w:space="0" w:color="auto"/>
              <w:bottom w:val="single" w:sz="4" w:space="0" w:color="auto"/>
              <w:right w:val="single" w:sz="4" w:space="0" w:color="auto"/>
            </w:tcBorders>
            <w:noWrap/>
          </w:tcPr>
          <w:p w14:paraId="02F27C46" w14:textId="125E2A6F" w:rsidR="00AC63B8" w:rsidRPr="00B23314" w:rsidRDefault="00133970"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B23314">
              <w:rPr>
                <w:rFonts w:ascii="Calibri" w:hAnsi="Calibri" w:cs="Calibri"/>
                <w:color w:val="000000"/>
                <w:lang w:val="nl-NL"/>
              </w:rPr>
              <w:t>Er mag ook een geautomatiseerde koppeling gemaakt worden</w:t>
            </w:r>
            <w:r w:rsidR="00863CFA">
              <w:rPr>
                <w:rFonts w:ascii="Calibri" w:hAnsi="Calibri" w:cs="Calibri"/>
                <w:color w:val="000000"/>
                <w:lang w:val="nl-NL"/>
              </w:rPr>
              <w:t xml:space="preserve"> tussen de verschillende service management systemen. Hierbij is de eis dat</w:t>
            </w:r>
            <w:r w:rsidR="00965DB0" w:rsidRPr="00B23314">
              <w:rPr>
                <w:rFonts w:ascii="Calibri" w:hAnsi="Calibri" w:cs="Calibri"/>
                <w:color w:val="000000"/>
                <w:lang w:val="nl-NL"/>
              </w:rPr>
              <w:t xml:space="preserve"> de </w:t>
            </w:r>
            <w:r w:rsidR="00BE5761" w:rsidRPr="006157F1">
              <w:rPr>
                <w:rFonts w:ascii="Calibri" w:hAnsi="Calibri" w:cs="Calibri"/>
                <w:color w:val="000000"/>
                <w:u w:val="single"/>
                <w:lang w:val="nl-NL"/>
              </w:rPr>
              <w:t>volledig</w:t>
            </w:r>
            <w:r w:rsidR="006157F1" w:rsidRPr="006157F1">
              <w:rPr>
                <w:rFonts w:ascii="Calibri" w:hAnsi="Calibri" w:cs="Calibri"/>
                <w:color w:val="000000"/>
                <w:u w:val="single"/>
                <w:lang w:val="nl-NL"/>
              </w:rPr>
              <w:t>e</w:t>
            </w:r>
            <w:r w:rsidR="00BE5761" w:rsidRPr="00B23314">
              <w:rPr>
                <w:rFonts w:ascii="Calibri" w:hAnsi="Calibri" w:cs="Calibri"/>
                <w:color w:val="000000"/>
                <w:lang w:val="nl-NL"/>
              </w:rPr>
              <w:t xml:space="preserve"> afhandeling</w:t>
            </w:r>
            <w:r w:rsidR="006157F1">
              <w:rPr>
                <w:rFonts w:ascii="Calibri" w:hAnsi="Calibri" w:cs="Calibri"/>
                <w:color w:val="000000"/>
                <w:lang w:val="nl-NL"/>
              </w:rPr>
              <w:t xml:space="preserve"> en</w:t>
            </w:r>
            <w:r w:rsidR="00BE5761" w:rsidRPr="00B23314">
              <w:rPr>
                <w:rFonts w:ascii="Calibri" w:hAnsi="Calibri" w:cs="Calibri"/>
                <w:color w:val="000000"/>
                <w:lang w:val="nl-NL"/>
              </w:rPr>
              <w:t xml:space="preserve"> registratie in TOPdesk van de opdrachtgever </w:t>
            </w:r>
            <w:r w:rsidR="00FD5996">
              <w:rPr>
                <w:rFonts w:ascii="Calibri" w:hAnsi="Calibri" w:cs="Calibri"/>
                <w:color w:val="000000"/>
                <w:lang w:val="nl-NL"/>
              </w:rPr>
              <w:t>opgenomen is en “near real time” actueel</w:t>
            </w:r>
            <w:r w:rsidR="00BE5761" w:rsidRPr="00B23314">
              <w:rPr>
                <w:rFonts w:ascii="Calibri" w:hAnsi="Calibri" w:cs="Calibri"/>
                <w:color w:val="000000"/>
                <w:lang w:val="nl-NL"/>
              </w:rPr>
              <w:t>.</w:t>
            </w:r>
            <w:r w:rsidR="00AA225C" w:rsidRPr="00B23314">
              <w:rPr>
                <w:rFonts w:ascii="Calibri" w:hAnsi="Calibri" w:cs="Calibri"/>
                <w:color w:val="000000"/>
                <w:lang w:val="nl-NL"/>
              </w:rPr>
              <w:t xml:space="preserve"> </w:t>
            </w:r>
          </w:p>
        </w:tc>
      </w:tr>
      <w:tr w:rsidR="00AC63B8" w:rsidRPr="0046252C" w14:paraId="28477519"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5EF9A1E"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3F82F50" w14:textId="350B1D7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33BF5AB" w14:textId="0675A77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A131</w:t>
            </w:r>
          </w:p>
        </w:tc>
        <w:tc>
          <w:tcPr>
            <w:tcW w:w="4820" w:type="dxa"/>
            <w:tcBorders>
              <w:top w:val="single" w:sz="4" w:space="0" w:color="auto"/>
              <w:left w:val="nil"/>
              <w:bottom w:val="single" w:sz="4" w:space="0" w:color="auto"/>
              <w:right w:val="single" w:sz="4" w:space="0" w:color="auto"/>
            </w:tcBorders>
            <w:shd w:val="clear" w:color="auto" w:fill="auto"/>
            <w:vAlign w:val="bottom"/>
          </w:tcPr>
          <w:p w14:paraId="7E4C6048" w14:textId="6AA615CF"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Een veiligheidsvoorraad voor MFPs werkt onnodig kostenverhogend. Mede doordat de MFPs met afdoende resterende werkduur melden als er toners etc. vervangen dienen te worden. Deze worden vervolgens automatisch afgestuurd naar aanbestedende dienst. Verzoek om de veiligheidsvoorraad enkel op de GPC machines van toepassing te laten zijn.</w:t>
            </w:r>
          </w:p>
        </w:tc>
        <w:tc>
          <w:tcPr>
            <w:tcW w:w="5245" w:type="dxa"/>
            <w:tcBorders>
              <w:top w:val="single" w:sz="4" w:space="0" w:color="auto"/>
              <w:left w:val="single" w:sz="4" w:space="0" w:color="auto"/>
              <w:bottom w:val="single" w:sz="4" w:space="0" w:color="auto"/>
              <w:right w:val="single" w:sz="4" w:space="0" w:color="auto"/>
            </w:tcBorders>
            <w:noWrap/>
          </w:tcPr>
          <w:p w14:paraId="5316AF14" w14:textId="62AA2292" w:rsidR="00AC63B8" w:rsidRPr="00967CEE" w:rsidRDefault="00960BA0" w:rsidP="00D25649">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Calibri" w:hAnsi="Calibri" w:cs="Calibri"/>
                <w:color w:val="000000"/>
                <w:lang w:val="nl-NL"/>
              </w:rPr>
              <w:t>Niet akkoord. Opdrachtnemer en Opdrachtgever bepalen samen welke mi</w:t>
            </w:r>
            <w:r w:rsidR="00D25649">
              <w:rPr>
                <w:rFonts w:ascii="Calibri" w:hAnsi="Calibri" w:cs="Calibri"/>
                <w:color w:val="000000"/>
                <w:lang w:val="nl-NL"/>
              </w:rPr>
              <w:t xml:space="preserve">nimum voorraad nodig is zodat voldaan kan worden aan de KPI </w:t>
            </w:r>
            <w:r w:rsidR="00D25649" w:rsidRPr="00D25649">
              <w:rPr>
                <w:rFonts w:ascii="Calibri" w:hAnsi="Calibri" w:cs="Calibri"/>
                <w:color w:val="000000"/>
                <w:lang w:val="nl-NL"/>
              </w:rPr>
              <w:t>om minimaal 2 weken te kunnen blijven</w:t>
            </w:r>
            <w:r w:rsidR="00D25649">
              <w:rPr>
                <w:rFonts w:ascii="Calibri" w:hAnsi="Calibri" w:cs="Calibri"/>
                <w:color w:val="000000"/>
                <w:lang w:val="nl-NL"/>
              </w:rPr>
              <w:t xml:space="preserve"> </w:t>
            </w:r>
            <w:r w:rsidR="00D25649" w:rsidRPr="00D25649">
              <w:rPr>
                <w:rFonts w:ascii="Calibri" w:hAnsi="Calibri" w:cs="Calibri"/>
                <w:color w:val="000000"/>
                <w:lang w:val="nl-NL"/>
              </w:rPr>
              <w:t>afdrukken bij normaal verbruik.</w:t>
            </w:r>
          </w:p>
        </w:tc>
      </w:tr>
      <w:tr w:rsidR="00AC63B8" w:rsidRPr="0046252C" w14:paraId="6BF1649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2639992"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2072F22" w14:textId="009F8C0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8A814EE" w14:textId="03CBBC9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A135</w:t>
            </w:r>
          </w:p>
        </w:tc>
        <w:tc>
          <w:tcPr>
            <w:tcW w:w="4820" w:type="dxa"/>
            <w:tcBorders>
              <w:top w:val="single" w:sz="4" w:space="0" w:color="auto"/>
              <w:left w:val="nil"/>
              <w:bottom w:val="single" w:sz="4" w:space="0" w:color="auto"/>
              <w:right w:val="single" w:sz="4" w:space="0" w:color="auto"/>
            </w:tcBorders>
            <w:shd w:val="clear" w:color="auto" w:fill="auto"/>
            <w:vAlign w:val="bottom"/>
          </w:tcPr>
          <w:p w14:paraId="5337B651" w14:textId="3A0FA53C"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Als HAN zelf verhuizing wenst door te voeren, kan onzes inziens inschrijver niet zomaar verantwoordelijk worden gehouden voor de administratieve afhandeling. Derhalve zien wij deze eis graag aangepast naar:</w:t>
            </w:r>
            <w:r w:rsidRPr="00967CEE">
              <w:rPr>
                <w:rFonts w:ascii="Calibri" w:hAnsi="Calibri" w:cs="Calibri"/>
                <w:color w:val="000000"/>
                <w:lang w:val="nl-NL"/>
              </w:rPr>
              <w:br/>
            </w:r>
            <w:r w:rsidRPr="00967CEE">
              <w:rPr>
                <w:rFonts w:ascii="Calibri" w:hAnsi="Calibri" w:cs="Calibri"/>
                <w:i/>
                <w:color w:val="000000"/>
                <w:lang w:val="nl-NL"/>
              </w:rPr>
              <w:lastRenderedPageBreak/>
              <w:t xml:space="preserve">Verhuizing (MFP’s) binnen 1 pand worden door de HAN zelf kosteloos uitgevoerd. Verhuizingen tussen verschillende panden worden door de Inschrijver uitgevoerd. </w:t>
            </w:r>
            <w:r w:rsidRPr="00967CEE">
              <w:rPr>
                <w:rFonts w:ascii="Calibri" w:hAnsi="Calibri" w:cs="Calibri"/>
                <w:i/>
                <w:color w:val="000000"/>
                <w:lang w:val="nl-NL"/>
              </w:rPr>
              <w:br/>
              <w:t>Een interne verhuizing zal door de HAN tenminste 5 werkdagen voorafgaand aan de verhuizing gemeld worden aan de inschrijver. Hierbij worden de gegevens verstrekt zoals na gunning af te stemmen in de DAP. De Inschrijver is vervolgens verantwoordelijk voor de administratieve afhandeling van de wijziging. Voor de administratieve afhandeling worden geen kosten in rekening gebracht.</w:t>
            </w:r>
          </w:p>
        </w:tc>
        <w:tc>
          <w:tcPr>
            <w:tcW w:w="5245" w:type="dxa"/>
            <w:tcBorders>
              <w:top w:val="single" w:sz="4" w:space="0" w:color="auto"/>
              <w:left w:val="single" w:sz="4" w:space="0" w:color="auto"/>
              <w:bottom w:val="single" w:sz="4" w:space="0" w:color="auto"/>
              <w:right w:val="single" w:sz="4" w:space="0" w:color="auto"/>
            </w:tcBorders>
            <w:noWrap/>
          </w:tcPr>
          <w:p w14:paraId="1B5A22AF" w14:textId="5587FEC8" w:rsidR="00AC63B8" w:rsidRPr="00B23314" w:rsidRDefault="00133970"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B23314">
              <w:rPr>
                <w:rFonts w:ascii="Calibri" w:hAnsi="Calibri" w:cs="Calibri"/>
                <w:color w:val="000000"/>
                <w:lang w:val="nl-NL"/>
              </w:rPr>
              <w:lastRenderedPageBreak/>
              <w:t>Dit is akkoord.</w:t>
            </w:r>
          </w:p>
        </w:tc>
      </w:tr>
      <w:tr w:rsidR="00AC63B8" w:rsidRPr="0046252C" w14:paraId="6B23257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3CE455E"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B48282D" w14:textId="0542B7BD"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A3A237C" w14:textId="6B8F861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A195</w:t>
            </w:r>
          </w:p>
        </w:tc>
        <w:tc>
          <w:tcPr>
            <w:tcW w:w="4820" w:type="dxa"/>
            <w:tcBorders>
              <w:top w:val="single" w:sz="4" w:space="0" w:color="auto"/>
              <w:left w:val="nil"/>
              <w:bottom w:val="single" w:sz="4" w:space="0" w:color="auto"/>
              <w:right w:val="single" w:sz="4" w:space="0" w:color="auto"/>
            </w:tcBorders>
            <w:shd w:val="clear" w:color="auto" w:fill="auto"/>
            <w:vAlign w:val="bottom"/>
          </w:tcPr>
          <w:p w14:paraId="13701D6C" w14:textId="7C17A4D9"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U stelt voor bijplaatsingen dezelfde voorwaarde gelden als de initieel geleverde machines. Daarbij stelt u in het prijzenblad dat na de initiële looptijd van 4 jaar geen huur meer gerekend mag worden voor de hardware. Dit legt een disproportioneel financieel risico bij inschrijvers, welke dit volledig door zullen rekenen in de aangeboden huur- en tikprijzen. Inschrijver stelt dan ook voor om voor in de looptijd bijgeplaatste hardware het vervallen van de huur niet van toepassing is, dan wel dat deze naar rato gefactureerd mogen worden over de nog resterende looptijd.</w:t>
            </w:r>
          </w:p>
        </w:tc>
        <w:tc>
          <w:tcPr>
            <w:tcW w:w="5245" w:type="dxa"/>
            <w:tcBorders>
              <w:top w:val="single" w:sz="4" w:space="0" w:color="auto"/>
              <w:left w:val="single" w:sz="4" w:space="0" w:color="auto"/>
              <w:bottom w:val="single" w:sz="4" w:space="0" w:color="auto"/>
              <w:right w:val="single" w:sz="4" w:space="0" w:color="auto"/>
            </w:tcBorders>
            <w:noWrap/>
          </w:tcPr>
          <w:p w14:paraId="4F2575C0" w14:textId="0F6AFA6D" w:rsidR="00AC63B8" w:rsidRPr="00B23314" w:rsidRDefault="00133970"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B23314">
              <w:rPr>
                <w:rFonts w:ascii="Calibri" w:hAnsi="Calibri" w:cs="Calibri"/>
                <w:color w:val="000000"/>
                <w:lang w:val="nl-NL"/>
              </w:rPr>
              <w:t>Dit is akkoord</w:t>
            </w:r>
            <w:r w:rsidR="005E56F0">
              <w:rPr>
                <w:rFonts w:ascii="Calibri" w:hAnsi="Calibri" w:cs="Calibri"/>
                <w:color w:val="000000"/>
                <w:lang w:val="nl-NL"/>
              </w:rPr>
              <w:t>.</w:t>
            </w:r>
          </w:p>
        </w:tc>
      </w:tr>
      <w:tr w:rsidR="00AC63B8" w:rsidRPr="0046252C" w14:paraId="700C004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36148867"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CC19DB3" w14:textId="321C152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ACBC467" w14:textId="7A63C6B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2.4</w:t>
            </w:r>
          </w:p>
        </w:tc>
        <w:tc>
          <w:tcPr>
            <w:tcW w:w="4820" w:type="dxa"/>
            <w:tcBorders>
              <w:top w:val="single" w:sz="4" w:space="0" w:color="auto"/>
              <w:left w:val="nil"/>
              <w:bottom w:val="single" w:sz="4" w:space="0" w:color="auto"/>
              <w:right w:val="single" w:sz="4" w:space="0" w:color="auto"/>
            </w:tcBorders>
            <w:shd w:val="clear" w:color="auto" w:fill="auto"/>
            <w:vAlign w:val="bottom"/>
          </w:tcPr>
          <w:p w14:paraId="363A7E3B" w14:textId="60CC377F"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In de rangorde plaats aanbestedende dienst de raamovereenkomst bovenaan. Graag een bevestiging dat wijzigingen die volgen uit de NvI's eerst door aanbestedende dienst verwerkt worden.</w:t>
            </w:r>
          </w:p>
        </w:tc>
        <w:tc>
          <w:tcPr>
            <w:tcW w:w="5245" w:type="dxa"/>
            <w:tcBorders>
              <w:top w:val="single" w:sz="4" w:space="0" w:color="auto"/>
              <w:left w:val="single" w:sz="4" w:space="0" w:color="auto"/>
              <w:bottom w:val="single" w:sz="4" w:space="0" w:color="auto"/>
              <w:right w:val="single" w:sz="4" w:space="0" w:color="auto"/>
            </w:tcBorders>
            <w:noWrap/>
          </w:tcPr>
          <w:p w14:paraId="7D097CF7" w14:textId="1579E047"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t>Zie het antwoord op vraag 67</w:t>
            </w:r>
          </w:p>
        </w:tc>
      </w:tr>
      <w:tr w:rsidR="00AC63B8" w:rsidRPr="0046252C" w14:paraId="400A893A"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409D235B"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7623D30" w14:textId="7F9DAEC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ED24031" w14:textId="5F47D25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5.2</w:t>
            </w:r>
          </w:p>
        </w:tc>
        <w:tc>
          <w:tcPr>
            <w:tcW w:w="4820" w:type="dxa"/>
            <w:tcBorders>
              <w:top w:val="single" w:sz="4" w:space="0" w:color="auto"/>
              <w:left w:val="nil"/>
              <w:bottom w:val="single" w:sz="4" w:space="0" w:color="auto"/>
              <w:right w:val="single" w:sz="4" w:space="0" w:color="auto"/>
            </w:tcBorders>
            <w:shd w:val="clear" w:color="auto" w:fill="auto"/>
            <w:vAlign w:val="bottom"/>
          </w:tcPr>
          <w:p w14:paraId="22F564E7" w14:textId="615DA57A"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 xml:space="preserve">Het idee achter een SAAS-dienst is dat opdrachtnemer ook zorgt voor de juiste back-ups. Daarbij is de software en inrichting onderhavig aan </w:t>
            </w:r>
            <w:r w:rsidRPr="00967CEE">
              <w:rPr>
                <w:rFonts w:ascii="Calibri" w:hAnsi="Calibri" w:cs="Calibri"/>
                <w:color w:val="000000"/>
                <w:lang w:val="nl-NL"/>
              </w:rPr>
              <w:lastRenderedPageBreak/>
              <w:t>bedrijfsvertrouwelijkheid. Derhalve stelt inschrijver voor dit artikel te laten vallen, danwel aan te passen naar:</w:t>
            </w:r>
            <w:r w:rsidRPr="00967CEE">
              <w:rPr>
                <w:rFonts w:ascii="Calibri" w:hAnsi="Calibri" w:cs="Calibri"/>
                <w:color w:val="000000"/>
                <w:lang w:val="nl-NL"/>
              </w:rPr>
              <w:br/>
            </w:r>
            <w:r w:rsidRPr="00967CEE">
              <w:rPr>
                <w:rFonts w:ascii="Calibri" w:hAnsi="Calibri" w:cs="Calibri"/>
                <w:i/>
                <w:color w:val="000000"/>
                <w:lang w:val="nl-NL"/>
              </w:rPr>
              <w:t>Opdrachtgever is gerechtigd voor back-up doeleinden kopieën van de HAN specifiek data te (doen) vervaardigen. Aanduidingen van eigendoms- en auteursrechten zullen hierbij niet worden verwijderd</w:t>
            </w:r>
          </w:p>
        </w:tc>
        <w:tc>
          <w:tcPr>
            <w:tcW w:w="5245" w:type="dxa"/>
            <w:tcBorders>
              <w:top w:val="single" w:sz="4" w:space="0" w:color="auto"/>
              <w:left w:val="single" w:sz="4" w:space="0" w:color="auto"/>
              <w:bottom w:val="single" w:sz="4" w:space="0" w:color="auto"/>
              <w:right w:val="single" w:sz="4" w:space="0" w:color="auto"/>
            </w:tcBorders>
            <w:noWrap/>
          </w:tcPr>
          <w:p w14:paraId="3B2CC83C" w14:textId="3FCE37D5"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67CEE">
              <w:rPr>
                <w:rFonts w:ascii="Arial" w:eastAsia="Times New Roman" w:hAnsi="Arial" w:cs="Arial"/>
                <w:color w:val="343434"/>
                <w:sz w:val="20"/>
                <w:szCs w:val="20"/>
                <w:lang w:val="nl-NL" w:eastAsia="nl-NL"/>
              </w:rPr>
              <w:lastRenderedPageBreak/>
              <w:t xml:space="preserve">Dit is niet akkoord. Toelichting: de achtergrond van artikel 5.2 ligt in de software die </w:t>
            </w:r>
            <w:r w:rsidRPr="00AC3ABB">
              <w:rPr>
                <w:rFonts w:ascii="Arial" w:eastAsia="Times New Roman" w:hAnsi="Arial" w:cs="Arial"/>
                <w:color w:val="343434"/>
                <w:sz w:val="20"/>
                <w:szCs w:val="20"/>
                <w:u w:val="single"/>
                <w:lang w:val="nl-NL" w:eastAsia="nl-NL"/>
              </w:rPr>
              <w:t>niet</w:t>
            </w:r>
            <w:r w:rsidRPr="00967CEE">
              <w:rPr>
                <w:rFonts w:ascii="Arial" w:eastAsia="Times New Roman" w:hAnsi="Arial" w:cs="Arial"/>
                <w:color w:val="343434"/>
                <w:sz w:val="20"/>
                <w:szCs w:val="20"/>
                <w:lang w:val="nl-NL" w:eastAsia="nl-NL"/>
              </w:rPr>
              <w:t xml:space="preserve"> als SAAS wordt afgenomen.</w:t>
            </w:r>
          </w:p>
        </w:tc>
      </w:tr>
      <w:tr w:rsidR="00AC63B8" w:rsidRPr="0046252C" w14:paraId="149DC25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42FBD08"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6739C02" w14:textId="493B0A39"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C34CE7C" w14:textId="790413A8"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Bijlagen</w:t>
            </w:r>
          </w:p>
        </w:tc>
        <w:tc>
          <w:tcPr>
            <w:tcW w:w="4820" w:type="dxa"/>
            <w:tcBorders>
              <w:top w:val="single" w:sz="4" w:space="0" w:color="auto"/>
              <w:left w:val="nil"/>
              <w:bottom w:val="single" w:sz="4" w:space="0" w:color="auto"/>
              <w:right w:val="single" w:sz="4" w:space="0" w:color="auto"/>
            </w:tcBorders>
            <w:shd w:val="clear" w:color="auto" w:fill="auto"/>
            <w:vAlign w:val="bottom"/>
          </w:tcPr>
          <w:p w14:paraId="00E22D70" w14:textId="2C7303E7"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Wat bedoelt aanbestende dienst met Bijlage 1 Commerciële voorwaarden?</w:t>
            </w:r>
          </w:p>
        </w:tc>
        <w:tc>
          <w:tcPr>
            <w:tcW w:w="5245" w:type="dxa"/>
            <w:tcBorders>
              <w:top w:val="single" w:sz="4" w:space="0" w:color="auto"/>
              <w:left w:val="single" w:sz="4" w:space="0" w:color="auto"/>
              <w:bottom w:val="single" w:sz="4" w:space="0" w:color="auto"/>
              <w:right w:val="single" w:sz="4" w:space="0" w:color="auto"/>
            </w:tcBorders>
            <w:noWrap/>
          </w:tcPr>
          <w:p w14:paraId="7FF5D29D" w14:textId="53696FBC" w:rsidR="00AC63B8" w:rsidRPr="00967CEE"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Hiermee worden de door de Inschrijver opgegeven prijzen (in het prijzenblad) bedoeld.</w:t>
            </w:r>
          </w:p>
        </w:tc>
      </w:tr>
      <w:tr w:rsidR="00AC63B8" w:rsidRPr="0046252C" w14:paraId="069BBC6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8C2E47D" w14:textId="77777777" w:rsidR="00AC63B8" w:rsidRPr="00967CEE"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7C484BF" w14:textId="0EF06FB1"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9257E75" w14:textId="38F99E76"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Bijlage</w:t>
            </w:r>
          </w:p>
        </w:tc>
        <w:tc>
          <w:tcPr>
            <w:tcW w:w="4820" w:type="dxa"/>
            <w:tcBorders>
              <w:top w:val="single" w:sz="4" w:space="0" w:color="auto"/>
              <w:left w:val="nil"/>
              <w:bottom w:val="single" w:sz="4" w:space="0" w:color="auto"/>
              <w:right w:val="single" w:sz="4" w:space="0" w:color="auto"/>
            </w:tcBorders>
            <w:shd w:val="clear" w:color="auto" w:fill="auto"/>
            <w:vAlign w:val="bottom"/>
          </w:tcPr>
          <w:p w14:paraId="0E713E00" w14:textId="5B40E171" w:rsidR="00AC63B8" w:rsidRPr="00967CEE" w:rsidRDefault="00AC63B8" w:rsidP="00AC63B8">
            <w:pPr>
              <w:spacing w:line="240" w:lineRule="auto"/>
              <w:rPr>
                <w:rFonts w:ascii="Calibri" w:hAnsi="Calibri" w:cs="Calibri"/>
                <w:color w:val="000000"/>
                <w:lang w:val="nl-NL"/>
              </w:rPr>
            </w:pPr>
            <w:r w:rsidRPr="00967CEE">
              <w:rPr>
                <w:rFonts w:ascii="Calibri" w:hAnsi="Calibri" w:cs="Calibri"/>
                <w:color w:val="000000"/>
                <w:lang w:val="nl-NL"/>
              </w:rPr>
              <w:t>Het projectplan is onderdeel van de offerte van inschrijver. Waarom staat het hier als losse bijlage 5 genoemd? Als aanbestedende dienst doelt op het daadwerkelijke implementatieplan (gebaseerd op de versie bij de offerte), dat is bij ondertekening van het contract nog niet beschikbaar.</w:t>
            </w:r>
          </w:p>
        </w:tc>
        <w:tc>
          <w:tcPr>
            <w:tcW w:w="5245" w:type="dxa"/>
            <w:tcBorders>
              <w:top w:val="single" w:sz="4" w:space="0" w:color="auto"/>
              <w:left w:val="single" w:sz="4" w:space="0" w:color="auto"/>
              <w:bottom w:val="single" w:sz="4" w:space="0" w:color="auto"/>
              <w:right w:val="single" w:sz="4" w:space="0" w:color="auto"/>
            </w:tcBorders>
            <w:noWrap/>
          </w:tcPr>
          <w:p w14:paraId="29644444" w14:textId="63159E51" w:rsidR="00AC63B8" w:rsidRPr="00133970"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Opdrachtgever gaat ervan uit dat het projectplan wel beschikbaar is. Daar is ook ruimte voor gezien de ingangsdatum van de overeenkomst.</w:t>
            </w:r>
          </w:p>
        </w:tc>
      </w:tr>
      <w:tr w:rsidR="00AC63B8" w:rsidRPr="0046252C" w14:paraId="7D525C0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CB6CF58" w14:textId="77777777" w:rsidR="00AC63B8" w:rsidRPr="00133970"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C3D1D09" w14:textId="4F676357"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F8FD9B4" w14:textId="4C5AD93F"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Concept verwerkersovereenkomst, artikel 10</w:t>
            </w:r>
          </w:p>
        </w:tc>
        <w:tc>
          <w:tcPr>
            <w:tcW w:w="4820" w:type="dxa"/>
            <w:tcBorders>
              <w:top w:val="single" w:sz="4" w:space="0" w:color="auto"/>
              <w:left w:val="nil"/>
              <w:bottom w:val="single" w:sz="4" w:space="0" w:color="auto"/>
              <w:right w:val="single" w:sz="4" w:space="0" w:color="auto"/>
            </w:tcBorders>
            <w:shd w:val="clear" w:color="auto" w:fill="auto"/>
            <w:vAlign w:val="bottom"/>
          </w:tcPr>
          <w:p w14:paraId="5C9FBCE9" w14:textId="544D1B27" w:rsidR="00AC63B8" w:rsidRPr="00133970" w:rsidRDefault="00AC63B8" w:rsidP="00AC63B8">
            <w:pPr>
              <w:spacing w:line="240" w:lineRule="auto"/>
              <w:rPr>
                <w:rFonts w:ascii="Calibri" w:hAnsi="Calibri" w:cs="Calibri"/>
                <w:color w:val="000000"/>
                <w:lang w:val="nl-NL"/>
              </w:rPr>
            </w:pPr>
            <w:r w:rsidRPr="00133970">
              <w:rPr>
                <w:rFonts w:ascii="Calibri" w:hAnsi="Calibri" w:cs="Calibri"/>
                <w:color w:val="000000"/>
                <w:lang w:val="nl-NL"/>
              </w:rPr>
              <w:t>Dit artikel is niet in lijn met het gestelde in de concept raamovereenkomst. Graag zien wij dit met elkaar inlijn gebracht, waarbij de concept raamovereenkomst prevaleert.</w:t>
            </w:r>
          </w:p>
        </w:tc>
        <w:tc>
          <w:tcPr>
            <w:tcW w:w="5245" w:type="dxa"/>
            <w:tcBorders>
              <w:top w:val="single" w:sz="4" w:space="0" w:color="auto"/>
              <w:left w:val="single" w:sz="4" w:space="0" w:color="auto"/>
              <w:bottom w:val="single" w:sz="4" w:space="0" w:color="auto"/>
              <w:right w:val="single" w:sz="4" w:space="0" w:color="auto"/>
            </w:tcBorders>
            <w:noWrap/>
          </w:tcPr>
          <w:p w14:paraId="771F0D69" w14:textId="2D179C22" w:rsidR="00AC63B8" w:rsidRPr="00133970"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Opdrachtgever verwijst naar de beschreven rangorde in de concept Raamovereenkomst, artikel 2.4.  Daar waar tegenstrijdigheid is</w:t>
            </w:r>
            <w:r w:rsidRPr="71AEF06F">
              <w:rPr>
                <w:rFonts w:ascii="Arial" w:eastAsia="Times New Roman" w:hAnsi="Arial" w:cs="Arial"/>
                <w:color w:val="343434"/>
                <w:sz w:val="20"/>
                <w:szCs w:val="20"/>
                <w:lang w:val="nl-NL" w:eastAsia="nl-NL"/>
              </w:rPr>
              <w:t>,</w:t>
            </w:r>
            <w:r>
              <w:rPr>
                <w:rFonts w:ascii="Arial" w:eastAsia="Times New Roman" w:hAnsi="Arial" w:cs="Arial"/>
                <w:color w:val="343434"/>
                <w:sz w:val="20"/>
                <w:szCs w:val="20"/>
                <w:lang w:val="nl-NL" w:eastAsia="nl-NL"/>
              </w:rPr>
              <w:t xml:space="preserve"> prevaleert de Raamovereenkomst over de Verwerkersovereenkomst</w:t>
            </w:r>
          </w:p>
        </w:tc>
      </w:tr>
      <w:tr w:rsidR="00AC63B8" w:rsidRPr="0046252C" w14:paraId="60F9A24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9173429" w14:textId="77777777" w:rsidR="00AC63B8" w:rsidRPr="00133970"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A38B780" w14:textId="7DCD8C94"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CE48297" w14:textId="51970DD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A27</w:t>
            </w:r>
          </w:p>
        </w:tc>
        <w:tc>
          <w:tcPr>
            <w:tcW w:w="4820" w:type="dxa"/>
            <w:tcBorders>
              <w:top w:val="single" w:sz="4" w:space="0" w:color="auto"/>
              <w:left w:val="nil"/>
              <w:bottom w:val="single" w:sz="4" w:space="0" w:color="auto"/>
              <w:right w:val="single" w:sz="4" w:space="0" w:color="auto"/>
            </w:tcBorders>
            <w:shd w:val="clear" w:color="auto" w:fill="auto"/>
            <w:vAlign w:val="bottom"/>
          </w:tcPr>
          <w:p w14:paraId="4572B392" w14:textId="3097ABB9" w:rsidR="00AC63B8" w:rsidRPr="0046252C" w:rsidRDefault="00AC63B8" w:rsidP="00AC63B8">
            <w:pPr>
              <w:spacing w:line="240" w:lineRule="auto"/>
              <w:rPr>
                <w:rFonts w:ascii="Calibri" w:hAnsi="Calibri" w:cs="Calibri"/>
                <w:color w:val="000000"/>
              </w:rPr>
            </w:pPr>
            <w:r w:rsidRPr="00133970">
              <w:rPr>
                <w:rFonts w:ascii="Calibri" w:hAnsi="Calibri" w:cs="Calibri"/>
                <w:color w:val="000000"/>
                <w:lang w:val="nl-NL"/>
              </w:rPr>
              <w:t>U eist dat de machine beschikt over Automatisch kalibratie en profileren van papiersoorten. Deze eis valt onder een zwart/wit printer. Deze hebben geen automatis</w:t>
            </w:r>
            <w:r w:rsidR="006D7996">
              <w:rPr>
                <w:rFonts w:ascii="Calibri" w:hAnsi="Calibri" w:cs="Calibri"/>
                <w:color w:val="000000"/>
                <w:lang w:val="nl-NL"/>
              </w:rPr>
              <w:t>c</w:t>
            </w:r>
            <w:r w:rsidRPr="00133970">
              <w:rPr>
                <w:rFonts w:ascii="Calibri" w:hAnsi="Calibri" w:cs="Calibri"/>
                <w:color w:val="000000"/>
                <w:lang w:val="nl-NL"/>
              </w:rPr>
              <w:t xml:space="preserve">he kalibratie. Wij verzoeken u dan ook om deze eis te laten vervallen. </w:t>
            </w:r>
            <w:r w:rsidRPr="0046252C">
              <w:rPr>
                <w:rFonts w:ascii="Calibri" w:hAnsi="Calibri" w:cs="Calibri"/>
                <w:color w:val="000000"/>
              </w:rPr>
              <w:t>Gaat u hiermee akkoord?</w:t>
            </w:r>
          </w:p>
        </w:tc>
        <w:tc>
          <w:tcPr>
            <w:tcW w:w="5245" w:type="dxa"/>
            <w:tcBorders>
              <w:top w:val="single" w:sz="4" w:space="0" w:color="auto"/>
              <w:left w:val="single" w:sz="4" w:space="0" w:color="auto"/>
              <w:bottom w:val="single" w:sz="4" w:space="0" w:color="auto"/>
              <w:right w:val="single" w:sz="4" w:space="0" w:color="auto"/>
            </w:tcBorders>
            <w:noWrap/>
          </w:tcPr>
          <w:p w14:paraId="5C5FC446" w14:textId="66AAEB7D" w:rsidR="00AC63B8" w:rsidRPr="005D6646" w:rsidRDefault="00B26FA6"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Deze eis kan vervallen.</w:t>
            </w:r>
            <w:r w:rsidR="00D80F6B" w:rsidRPr="005D6646">
              <w:rPr>
                <w:rFonts w:ascii="Arial" w:eastAsia="Times New Roman" w:hAnsi="Arial" w:cs="Arial"/>
                <w:color w:val="343434"/>
                <w:sz w:val="20"/>
                <w:szCs w:val="20"/>
                <w:lang w:val="nl-NL" w:eastAsia="nl-NL"/>
              </w:rPr>
              <w:t xml:space="preserve"> </w:t>
            </w:r>
          </w:p>
        </w:tc>
      </w:tr>
      <w:tr w:rsidR="00AC63B8" w:rsidRPr="0046252C" w14:paraId="21DFE7AC"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6152167" w14:textId="77777777" w:rsidR="00AC63B8" w:rsidRPr="005D6646"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3AF4476" w14:textId="161FDAC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75E226C0" w14:textId="5F18E1E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A30</w:t>
            </w:r>
          </w:p>
        </w:tc>
        <w:tc>
          <w:tcPr>
            <w:tcW w:w="4820" w:type="dxa"/>
            <w:tcBorders>
              <w:top w:val="single" w:sz="4" w:space="0" w:color="auto"/>
              <w:left w:val="nil"/>
              <w:bottom w:val="single" w:sz="4" w:space="0" w:color="auto"/>
              <w:right w:val="single" w:sz="4" w:space="0" w:color="auto"/>
            </w:tcBorders>
            <w:shd w:val="clear" w:color="auto" w:fill="auto"/>
            <w:vAlign w:val="bottom"/>
          </w:tcPr>
          <w:p w14:paraId="7FF58351" w14:textId="589E498E" w:rsidR="00AC63B8" w:rsidRPr="0046252C" w:rsidRDefault="00AC63B8" w:rsidP="00AC63B8">
            <w:pPr>
              <w:spacing w:line="240" w:lineRule="auto"/>
              <w:rPr>
                <w:rFonts w:ascii="Calibri" w:hAnsi="Calibri" w:cs="Calibri"/>
                <w:color w:val="000000"/>
              </w:rPr>
            </w:pPr>
            <w:r w:rsidRPr="00133970">
              <w:rPr>
                <w:rFonts w:ascii="Calibri" w:hAnsi="Calibri" w:cs="Calibri"/>
                <w:color w:val="000000"/>
                <w:lang w:val="nl-NL"/>
              </w:rPr>
              <w:t>U eist automatische verwijdering van achtergebleven papier in de machine bij een</w:t>
            </w:r>
            <w:r w:rsidRPr="00133970">
              <w:rPr>
                <w:rFonts w:ascii="Calibri" w:hAnsi="Calibri" w:cs="Calibri"/>
                <w:color w:val="000000"/>
                <w:lang w:val="nl-NL"/>
              </w:rPr>
              <w:br/>
              <w:t xml:space="preserve">storing. Dit is leveranciersspecifiek, en niet een standaard specificatie. Wij verzoeken u om deze eis te laten vervallen. </w:t>
            </w:r>
            <w:r w:rsidRPr="0046252C">
              <w:rPr>
                <w:rFonts w:ascii="Calibri" w:hAnsi="Calibri" w:cs="Calibri"/>
                <w:color w:val="000000"/>
              </w:rPr>
              <w:t>Gaat u hiermee akkoord?</w:t>
            </w:r>
          </w:p>
        </w:tc>
        <w:tc>
          <w:tcPr>
            <w:tcW w:w="5245" w:type="dxa"/>
            <w:tcBorders>
              <w:top w:val="single" w:sz="4" w:space="0" w:color="auto"/>
              <w:left w:val="single" w:sz="4" w:space="0" w:color="auto"/>
              <w:bottom w:val="single" w:sz="4" w:space="0" w:color="auto"/>
              <w:right w:val="single" w:sz="4" w:space="0" w:color="auto"/>
            </w:tcBorders>
            <w:noWrap/>
          </w:tcPr>
          <w:p w14:paraId="08BBA61A" w14:textId="72278EB1" w:rsidR="00AC63B8" w:rsidRPr="006D7996" w:rsidRDefault="00B26FA6"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highlight w:val="yellow"/>
                <w:lang w:val="nl-NL" w:eastAsia="nl-NL"/>
              </w:rPr>
            </w:pPr>
            <w:r w:rsidRPr="00B6344D">
              <w:rPr>
                <w:rFonts w:ascii="Arial" w:eastAsia="Times New Roman" w:hAnsi="Arial" w:cs="Arial"/>
                <w:color w:val="343434"/>
                <w:sz w:val="20"/>
                <w:szCs w:val="20"/>
                <w:lang w:val="nl-NL" w:eastAsia="nl-NL"/>
              </w:rPr>
              <w:t>Deze eis kan vervallen.</w:t>
            </w:r>
          </w:p>
        </w:tc>
      </w:tr>
      <w:tr w:rsidR="00AC63B8" w:rsidRPr="0046252C" w14:paraId="4E7FBEA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A4B8A7E" w14:textId="77777777" w:rsidR="00AC63B8" w:rsidRPr="0010400B"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F0CBE4A" w14:textId="7221CC6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6ED17C5" w14:textId="15AB66E9"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A45</w:t>
            </w:r>
          </w:p>
        </w:tc>
        <w:tc>
          <w:tcPr>
            <w:tcW w:w="4820" w:type="dxa"/>
            <w:tcBorders>
              <w:top w:val="single" w:sz="4" w:space="0" w:color="auto"/>
              <w:left w:val="nil"/>
              <w:bottom w:val="single" w:sz="4" w:space="0" w:color="auto"/>
              <w:right w:val="single" w:sz="4" w:space="0" w:color="auto"/>
            </w:tcBorders>
            <w:shd w:val="clear" w:color="auto" w:fill="auto"/>
            <w:vAlign w:val="bottom"/>
          </w:tcPr>
          <w:p w14:paraId="50B58FD8" w14:textId="6B97A3E0" w:rsidR="00AC63B8" w:rsidRPr="00133970" w:rsidRDefault="00AC63B8" w:rsidP="00AC63B8">
            <w:pPr>
              <w:spacing w:line="240" w:lineRule="auto"/>
              <w:rPr>
                <w:rFonts w:ascii="Calibri" w:hAnsi="Calibri" w:cs="Calibri"/>
                <w:color w:val="000000"/>
                <w:lang w:val="nl-NL"/>
              </w:rPr>
            </w:pPr>
            <w:r w:rsidRPr="00133970">
              <w:rPr>
                <w:rFonts w:ascii="Calibri" w:hAnsi="Calibri" w:cs="Calibri"/>
                <w:color w:val="000000"/>
                <w:lang w:val="nl-NL"/>
              </w:rPr>
              <w:t>U eist: De machine kan vanuit papierlades minimaal 75-300 grams papier verwerken. Inschrijver kan de volgende lade configuratie leveren:  1e lade (standaard) 1000 vellen x2</w:t>
            </w:r>
            <w:r w:rsidRPr="00133970">
              <w:rPr>
                <w:rFonts w:ascii="Calibri" w:hAnsi="Calibri" w:cs="Calibri"/>
                <w:color w:val="000000"/>
                <w:lang w:val="nl-NL"/>
              </w:rPr>
              <w:br/>
              <w:t xml:space="preserve">(tandem)52.3-300g/m2 </w:t>
            </w:r>
            <w:r w:rsidRPr="00133970">
              <w:rPr>
                <w:rFonts w:ascii="Calibri" w:hAnsi="Calibri" w:cs="Calibri"/>
                <w:color w:val="000000"/>
                <w:lang w:val="nl-NL"/>
              </w:rPr>
              <w:br/>
              <w:t xml:space="preserve">2e lade (standaard) 500 vellen: 52.3-256.0g/m2  </w:t>
            </w:r>
            <w:r w:rsidRPr="00133970">
              <w:rPr>
                <w:rFonts w:ascii="Calibri" w:hAnsi="Calibri" w:cs="Calibri"/>
                <w:color w:val="000000"/>
                <w:lang w:val="nl-NL"/>
              </w:rPr>
              <w:br/>
              <w:t>3e en 4e lade: totaal 4400 vel 52.3-360gsm. Gaat opdrachtgever akkoord met deze ladeconfiguratie en gramsgewichten?</w:t>
            </w:r>
            <w:r w:rsidRPr="00133970">
              <w:rPr>
                <w:rFonts w:ascii="Calibri" w:hAnsi="Calibri" w:cs="Calibri"/>
                <w:color w:val="000000"/>
                <w:lang w:val="nl-NL"/>
              </w:rPr>
              <w:br/>
              <w:t xml:space="preserve">       </w:t>
            </w:r>
          </w:p>
        </w:tc>
        <w:tc>
          <w:tcPr>
            <w:tcW w:w="5245" w:type="dxa"/>
            <w:tcBorders>
              <w:top w:val="single" w:sz="4" w:space="0" w:color="auto"/>
              <w:left w:val="single" w:sz="4" w:space="0" w:color="auto"/>
              <w:bottom w:val="single" w:sz="4" w:space="0" w:color="auto"/>
              <w:right w:val="single" w:sz="4" w:space="0" w:color="auto"/>
            </w:tcBorders>
            <w:noWrap/>
          </w:tcPr>
          <w:p w14:paraId="605C42E9" w14:textId="6C8C0E02" w:rsidR="00AC63B8" w:rsidRPr="00133970" w:rsidRDefault="00131F8F"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Dit is akkoord. </w:t>
            </w:r>
          </w:p>
        </w:tc>
      </w:tr>
      <w:tr w:rsidR="00AC63B8" w:rsidRPr="0046252C" w14:paraId="3DC22E2F"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DA6F9AA" w14:textId="77777777" w:rsidR="00AC63B8" w:rsidRPr="00133970"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9C4E3B8" w14:textId="3376C129"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160F870" w14:textId="6DDD143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A53</w:t>
            </w:r>
          </w:p>
        </w:tc>
        <w:tc>
          <w:tcPr>
            <w:tcW w:w="4820" w:type="dxa"/>
            <w:tcBorders>
              <w:top w:val="single" w:sz="4" w:space="0" w:color="auto"/>
              <w:left w:val="nil"/>
              <w:bottom w:val="single" w:sz="4" w:space="0" w:color="auto"/>
              <w:right w:val="single" w:sz="4" w:space="0" w:color="auto"/>
            </w:tcBorders>
            <w:shd w:val="clear" w:color="auto" w:fill="auto"/>
            <w:vAlign w:val="bottom"/>
          </w:tcPr>
          <w:p w14:paraId="4027BE6C" w14:textId="555E59E6"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U eist automatische verwijdering van achtergebleven papier in de machine bij een</w:t>
            </w:r>
            <w:r w:rsidRPr="00984229">
              <w:rPr>
                <w:rFonts w:ascii="Calibri" w:hAnsi="Calibri" w:cs="Calibri"/>
                <w:color w:val="000000"/>
                <w:lang w:val="nl-NL"/>
              </w:rPr>
              <w:br/>
              <w:t xml:space="preserve">storing. Dit is leveranciersspecifiek, en niet een standaard specificatie. Wij verzoeken u om deze eis te laten vervallen. </w:t>
            </w:r>
            <w:r w:rsidRPr="0046252C">
              <w:rPr>
                <w:rFonts w:ascii="Calibri" w:hAnsi="Calibri" w:cs="Calibri"/>
                <w:color w:val="000000"/>
              </w:rPr>
              <w:t>Gaat u hiermee akkoord?</w:t>
            </w:r>
          </w:p>
        </w:tc>
        <w:tc>
          <w:tcPr>
            <w:tcW w:w="5245" w:type="dxa"/>
            <w:tcBorders>
              <w:top w:val="single" w:sz="4" w:space="0" w:color="auto"/>
              <w:left w:val="single" w:sz="4" w:space="0" w:color="auto"/>
              <w:bottom w:val="single" w:sz="4" w:space="0" w:color="auto"/>
              <w:right w:val="single" w:sz="4" w:space="0" w:color="auto"/>
            </w:tcBorders>
            <w:noWrap/>
          </w:tcPr>
          <w:p w14:paraId="4FC117FD" w14:textId="1B2ACAB9" w:rsidR="00AC63B8" w:rsidRPr="00050CCF" w:rsidRDefault="00B26FA6"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B6344D">
              <w:rPr>
                <w:rFonts w:ascii="Arial" w:eastAsia="Times New Roman" w:hAnsi="Arial" w:cs="Arial"/>
                <w:color w:val="343434"/>
                <w:sz w:val="20"/>
                <w:szCs w:val="20"/>
                <w:lang w:val="nl-NL" w:eastAsia="nl-NL"/>
              </w:rPr>
              <w:t>Deze eis kan vervallen.</w:t>
            </w:r>
          </w:p>
        </w:tc>
      </w:tr>
      <w:tr w:rsidR="00AC63B8" w:rsidRPr="0046252C" w14:paraId="4A98B3AF"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136A8D0" w14:textId="77777777" w:rsidR="00AC63B8" w:rsidRPr="00050CCF"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8F71951" w14:textId="1B5411BD"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A931112" w14:textId="03394A11"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A69</w:t>
            </w:r>
          </w:p>
        </w:tc>
        <w:tc>
          <w:tcPr>
            <w:tcW w:w="4820" w:type="dxa"/>
            <w:tcBorders>
              <w:top w:val="single" w:sz="4" w:space="0" w:color="auto"/>
              <w:left w:val="nil"/>
              <w:bottom w:val="single" w:sz="4" w:space="0" w:color="auto"/>
              <w:right w:val="single" w:sz="4" w:space="0" w:color="auto"/>
            </w:tcBorders>
            <w:shd w:val="clear" w:color="auto" w:fill="auto"/>
            <w:vAlign w:val="bottom"/>
          </w:tcPr>
          <w:p w14:paraId="17028E72" w14:textId="47DB2FD0"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U eist dat de machine moet voorzien kunnen worden van een unit die automatische</w:t>
            </w:r>
            <w:r w:rsidRPr="00984229">
              <w:rPr>
                <w:rFonts w:ascii="Calibri" w:hAnsi="Calibri" w:cs="Calibri"/>
                <w:color w:val="000000"/>
                <w:lang w:val="nl-NL"/>
              </w:rPr>
              <w:br/>
              <w:t>kleurkalibratie registratie voor dubbelzijdig afdrukken kan doen. Kunt u deze eis verduidelijken, kleurkalibratie en registratie staan los van elkaar.</w:t>
            </w:r>
          </w:p>
        </w:tc>
        <w:tc>
          <w:tcPr>
            <w:tcW w:w="5245" w:type="dxa"/>
            <w:tcBorders>
              <w:top w:val="single" w:sz="4" w:space="0" w:color="auto"/>
              <w:left w:val="single" w:sz="4" w:space="0" w:color="auto"/>
              <w:bottom w:val="single" w:sz="4" w:space="0" w:color="auto"/>
              <w:right w:val="single" w:sz="4" w:space="0" w:color="auto"/>
            </w:tcBorders>
            <w:noWrap/>
          </w:tcPr>
          <w:p w14:paraId="581F7A03" w14:textId="016DD521" w:rsidR="00AC63B8" w:rsidRPr="00984229" w:rsidRDefault="00C162C5"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Eis </w:t>
            </w:r>
            <w:r w:rsidR="00C86F68">
              <w:rPr>
                <w:rFonts w:ascii="Arial" w:eastAsia="Times New Roman" w:hAnsi="Arial" w:cs="Arial"/>
                <w:color w:val="343434"/>
                <w:sz w:val="20"/>
                <w:szCs w:val="20"/>
                <w:lang w:val="nl-NL" w:eastAsia="nl-NL"/>
              </w:rPr>
              <w:t>A</w:t>
            </w:r>
            <w:r>
              <w:rPr>
                <w:rFonts w:ascii="Arial" w:eastAsia="Times New Roman" w:hAnsi="Arial" w:cs="Arial"/>
                <w:color w:val="343434"/>
                <w:sz w:val="20"/>
                <w:szCs w:val="20"/>
                <w:lang w:val="nl-NL" w:eastAsia="nl-NL"/>
              </w:rPr>
              <w:t>69</w:t>
            </w:r>
            <w:r w:rsidR="00C86F68">
              <w:rPr>
                <w:rFonts w:ascii="Arial" w:eastAsia="Times New Roman" w:hAnsi="Arial" w:cs="Arial"/>
                <w:color w:val="343434"/>
                <w:sz w:val="20"/>
                <w:szCs w:val="20"/>
                <w:lang w:val="nl-NL" w:eastAsia="nl-NL"/>
              </w:rPr>
              <w:t xml:space="preserve"> </w:t>
            </w:r>
            <w:r w:rsidR="005A3966">
              <w:rPr>
                <w:rFonts w:ascii="Arial" w:eastAsia="Times New Roman" w:hAnsi="Arial" w:cs="Arial"/>
                <w:color w:val="343434"/>
                <w:sz w:val="20"/>
                <w:szCs w:val="20"/>
                <w:lang w:val="nl-NL" w:eastAsia="nl-NL"/>
              </w:rPr>
              <w:t>wordt als volgt aangepast</w:t>
            </w:r>
            <w:r w:rsidR="003949F5">
              <w:rPr>
                <w:rFonts w:ascii="Arial" w:eastAsia="Times New Roman" w:hAnsi="Arial" w:cs="Arial"/>
                <w:color w:val="343434"/>
                <w:sz w:val="20"/>
                <w:szCs w:val="20"/>
                <w:lang w:val="nl-NL" w:eastAsia="nl-NL"/>
              </w:rPr>
              <w:t xml:space="preserve">: </w:t>
            </w:r>
            <w:r w:rsidR="005A3966">
              <w:rPr>
                <w:rFonts w:ascii="Arial" w:eastAsia="Times New Roman" w:hAnsi="Arial" w:cs="Arial"/>
                <w:color w:val="343434"/>
                <w:sz w:val="20"/>
                <w:szCs w:val="20"/>
                <w:lang w:val="nl-NL" w:eastAsia="nl-NL"/>
              </w:rPr>
              <w:t>D</w:t>
            </w:r>
            <w:r w:rsidR="00E717C0">
              <w:rPr>
                <w:rFonts w:ascii="Arial" w:eastAsia="Times New Roman" w:hAnsi="Arial" w:cs="Arial"/>
                <w:color w:val="343434"/>
                <w:sz w:val="20"/>
                <w:szCs w:val="20"/>
                <w:lang w:val="nl-NL" w:eastAsia="nl-NL"/>
              </w:rPr>
              <w:t>e machine moet voorzien kunnen worden van</w:t>
            </w:r>
            <w:r w:rsidR="004C397E">
              <w:rPr>
                <w:rFonts w:ascii="Arial" w:eastAsia="Times New Roman" w:hAnsi="Arial" w:cs="Arial"/>
                <w:color w:val="343434"/>
                <w:sz w:val="20"/>
                <w:szCs w:val="20"/>
                <w:lang w:val="nl-NL" w:eastAsia="nl-NL"/>
              </w:rPr>
              <w:t xml:space="preserve"> een unit die automatische kleurkalibratie kan doen.</w:t>
            </w:r>
          </w:p>
        </w:tc>
      </w:tr>
      <w:tr w:rsidR="00AC63B8" w:rsidRPr="0046252C" w14:paraId="62A0D2A1"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CF5D845"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E76C4A1" w14:textId="3EC61CE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D622E1B" w14:textId="514F8855"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 196</w:t>
            </w:r>
          </w:p>
        </w:tc>
        <w:tc>
          <w:tcPr>
            <w:tcW w:w="4820" w:type="dxa"/>
            <w:tcBorders>
              <w:top w:val="single" w:sz="4" w:space="0" w:color="auto"/>
              <w:left w:val="nil"/>
              <w:bottom w:val="single" w:sz="4" w:space="0" w:color="auto"/>
              <w:right w:val="single" w:sz="4" w:space="0" w:color="auto"/>
            </w:tcBorders>
            <w:shd w:val="clear" w:color="auto" w:fill="auto"/>
            <w:vAlign w:val="bottom"/>
          </w:tcPr>
          <w:p w14:paraId="0A8F7E94" w14:textId="732E0A7B"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Onder de levering verstaat u het volledig functionerend opleveren van de bestelde fabrieksnieuwe</w:t>
            </w:r>
            <w:r w:rsidRPr="00984229">
              <w:rPr>
                <w:rFonts w:ascii="Calibri" w:hAnsi="Calibri" w:cs="Calibri"/>
                <w:color w:val="000000"/>
                <w:lang w:val="nl-NL"/>
              </w:rPr>
              <w:br/>
              <w:t>apparatuur, software, koppelingen en bestelde opties over de gehele</w:t>
            </w:r>
            <w:r w:rsidRPr="00984229">
              <w:rPr>
                <w:rFonts w:ascii="Calibri" w:hAnsi="Calibri" w:cs="Calibri"/>
                <w:color w:val="000000"/>
                <w:lang w:val="nl-NL"/>
              </w:rPr>
              <w:br/>
              <w:t>campus. Kunt u bevestigen dat ook de licenties van alle software nieuw dienen te zijn?</w:t>
            </w:r>
          </w:p>
        </w:tc>
        <w:tc>
          <w:tcPr>
            <w:tcW w:w="5245" w:type="dxa"/>
            <w:tcBorders>
              <w:top w:val="single" w:sz="4" w:space="0" w:color="auto"/>
              <w:left w:val="single" w:sz="4" w:space="0" w:color="auto"/>
              <w:bottom w:val="single" w:sz="4" w:space="0" w:color="auto"/>
              <w:right w:val="single" w:sz="4" w:space="0" w:color="auto"/>
            </w:tcBorders>
            <w:noWrap/>
          </w:tcPr>
          <w:p w14:paraId="3DF7B328" w14:textId="2E7E7745" w:rsidR="00AC63B8" w:rsidRPr="00984229" w:rsidRDefault="00D81357"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Opdrachtgever begrijpt de vraag niet. </w:t>
            </w:r>
            <w:r w:rsidR="00B34EB1">
              <w:rPr>
                <w:rFonts w:ascii="Arial" w:eastAsia="Times New Roman" w:hAnsi="Arial" w:cs="Arial"/>
                <w:color w:val="343434"/>
                <w:sz w:val="20"/>
                <w:szCs w:val="20"/>
                <w:lang w:val="nl-NL" w:eastAsia="nl-NL"/>
              </w:rPr>
              <w:t>Licenties dienen bijgeleverd te worden. Opdrachtgever kan niet inschatten of dit oude, danwel nieuwe licenties zijn. Voor Opdrachtgever is van belang dat het geldige licenties zijn</w:t>
            </w:r>
            <w:r w:rsidR="00545510">
              <w:rPr>
                <w:rFonts w:ascii="Arial" w:eastAsia="Times New Roman" w:hAnsi="Arial" w:cs="Arial"/>
                <w:color w:val="343434"/>
                <w:sz w:val="20"/>
                <w:szCs w:val="20"/>
                <w:lang w:val="nl-NL" w:eastAsia="nl-NL"/>
              </w:rPr>
              <w:t>, waaruit blijkt dat de HAN gerechtigd is de software te mogen gebruiken</w:t>
            </w:r>
            <w:r w:rsidR="00B34EB1">
              <w:rPr>
                <w:rFonts w:ascii="Arial" w:eastAsia="Times New Roman" w:hAnsi="Arial" w:cs="Arial"/>
                <w:color w:val="343434"/>
                <w:sz w:val="20"/>
                <w:szCs w:val="20"/>
                <w:lang w:val="nl-NL" w:eastAsia="nl-NL"/>
              </w:rPr>
              <w:t>.</w:t>
            </w:r>
          </w:p>
        </w:tc>
      </w:tr>
      <w:tr w:rsidR="00AC63B8" w:rsidRPr="0046252C" w14:paraId="2244B92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7996E45"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427FC46" w14:textId="4854F63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D05CD8A" w14:textId="7E76544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Printvolumes</w:t>
            </w:r>
          </w:p>
        </w:tc>
        <w:tc>
          <w:tcPr>
            <w:tcW w:w="4820" w:type="dxa"/>
            <w:tcBorders>
              <w:top w:val="single" w:sz="4" w:space="0" w:color="auto"/>
              <w:left w:val="nil"/>
              <w:bottom w:val="single" w:sz="4" w:space="0" w:color="auto"/>
              <w:right w:val="single" w:sz="4" w:space="0" w:color="auto"/>
            </w:tcBorders>
            <w:shd w:val="clear" w:color="auto" w:fill="auto"/>
            <w:vAlign w:val="bottom"/>
          </w:tcPr>
          <w:p w14:paraId="52AB053E" w14:textId="1C8B04E7"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De informatie over het volume loopt tot en met juni 2020. Inschrijver ontvangt graag de informatie tot en met oktober 2020 om net als huidige leverancier inzicht te hebben in de actuele situatie.</w:t>
            </w:r>
          </w:p>
        </w:tc>
        <w:tc>
          <w:tcPr>
            <w:tcW w:w="5245" w:type="dxa"/>
            <w:tcBorders>
              <w:top w:val="single" w:sz="4" w:space="0" w:color="auto"/>
              <w:left w:val="single" w:sz="4" w:space="0" w:color="auto"/>
              <w:bottom w:val="single" w:sz="4" w:space="0" w:color="auto"/>
              <w:right w:val="single" w:sz="4" w:space="0" w:color="auto"/>
            </w:tcBorders>
            <w:noWrap/>
          </w:tcPr>
          <w:p w14:paraId="05F4FAC3" w14:textId="5D78A5E5" w:rsidR="00AC63B8" w:rsidRPr="00984229" w:rsidRDefault="00A42DBF"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De informatie is toegevoegd</w:t>
            </w:r>
            <w:r w:rsidR="00AD41E5">
              <w:rPr>
                <w:rFonts w:ascii="Arial" w:eastAsia="Times New Roman" w:hAnsi="Arial" w:cs="Arial"/>
                <w:color w:val="343434"/>
                <w:sz w:val="20"/>
                <w:szCs w:val="20"/>
                <w:lang w:val="nl-NL" w:eastAsia="nl-NL"/>
              </w:rPr>
              <w:t xml:space="preserve"> aan </w:t>
            </w:r>
            <w:r w:rsidR="0067682A" w:rsidRPr="0067682A">
              <w:rPr>
                <w:rFonts w:ascii="Arial" w:eastAsia="Times New Roman" w:hAnsi="Arial" w:cs="Arial"/>
                <w:color w:val="343434"/>
                <w:sz w:val="20"/>
                <w:szCs w:val="20"/>
                <w:lang w:val="nl-NL" w:eastAsia="nl-NL"/>
              </w:rPr>
              <w:t>Bijlage 13 Printvolumes in detail (aangevuld)</w:t>
            </w:r>
            <w:r w:rsidR="0067682A">
              <w:rPr>
                <w:rFonts w:ascii="Arial" w:eastAsia="Times New Roman" w:hAnsi="Arial" w:cs="Arial"/>
                <w:color w:val="343434"/>
                <w:sz w:val="20"/>
                <w:szCs w:val="20"/>
                <w:lang w:val="nl-NL" w:eastAsia="nl-NL"/>
              </w:rPr>
              <w:t xml:space="preserve"> en bijgesloten bij deze Nota</w:t>
            </w:r>
          </w:p>
        </w:tc>
      </w:tr>
      <w:tr w:rsidR="00AC63B8" w:rsidRPr="0046252C" w14:paraId="57AA4C3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EAE633E"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2322014A" w14:textId="29ECCAB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6A983D76" w14:textId="7C2A934B"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Printvolumes</w:t>
            </w:r>
          </w:p>
        </w:tc>
        <w:tc>
          <w:tcPr>
            <w:tcW w:w="4820" w:type="dxa"/>
            <w:tcBorders>
              <w:top w:val="single" w:sz="4" w:space="0" w:color="auto"/>
              <w:left w:val="nil"/>
              <w:bottom w:val="single" w:sz="4" w:space="0" w:color="auto"/>
              <w:right w:val="single" w:sz="4" w:space="0" w:color="auto"/>
            </w:tcBorders>
            <w:shd w:val="clear" w:color="auto" w:fill="auto"/>
            <w:vAlign w:val="bottom"/>
          </w:tcPr>
          <w:p w14:paraId="6D7ABFF1" w14:textId="08618DE6"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Gevraagde afdrukprijs is A4=A3. Het volume overzicht geeft alleen totalen weer. Inschrijver verzoekt u per type machine aan te geven hoeveel % van het volume op A3 wordt geprint. Dit uitgesplitst naar kleur en zwart-wit, zodat inschrijvers over dezelfde informatie beschikken als de huidige leverancier.</w:t>
            </w:r>
          </w:p>
        </w:tc>
        <w:tc>
          <w:tcPr>
            <w:tcW w:w="5245" w:type="dxa"/>
            <w:tcBorders>
              <w:top w:val="single" w:sz="4" w:space="0" w:color="auto"/>
              <w:left w:val="single" w:sz="4" w:space="0" w:color="auto"/>
              <w:bottom w:val="single" w:sz="4" w:space="0" w:color="auto"/>
              <w:right w:val="single" w:sz="4" w:space="0" w:color="auto"/>
            </w:tcBorders>
            <w:noWrap/>
          </w:tcPr>
          <w:p w14:paraId="192265DB" w14:textId="02550B0E" w:rsidR="00AC63B8" w:rsidRPr="00984229" w:rsidRDefault="00696179"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Het aantal pagina’s A3 en A4</w:t>
            </w:r>
            <w:r w:rsidR="00492798">
              <w:rPr>
                <w:rFonts w:ascii="Arial" w:eastAsia="Times New Roman" w:hAnsi="Arial" w:cs="Arial"/>
                <w:color w:val="343434"/>
                <w:sz w:val="20"/>
                <w:szCs w:val="20"/>
                <w:lang w:val="nl-NL" w:eastAsia="nl-NL"/>
              </w:rPr>
              <w:t xml:space="preserve"> inclusief de kleurratio</w:t>
            </w:r>
            <w:r>
              <w:rPr>
                <w:rFonts w:ascii="Arial" w:eastAsia="Times New Roman" w:hAnsi="Arial" w:cs="Arial"/>
                <w:color w:val="343434"/>
                <w:sz w:val="20"/>
                <w:szCs w:val="20"/>
                <w:lang w:val="nl-NL" w:eastAsia="nl-NL"/>
              </w:rPr>
              <w:t xml:space="preserve"> is toegevoegd aan </w:t>
            </w:r>
            <w:r w:rsidR="0067682A" w:rsidRPr="00D02A02">
              <w:rPr>
                <w:lang w:val="nl-NL"/>
              </w:rPr>
              <w:t xml:space="preserve"> </w:t>
            </w:r>
            <w:r w:rsidR="0067682A" w:rsidRPr="0067682A">
              <w:rPr>
                <w:rFonts w:ascii="Arial" w:eastAsia="Times New Roman" w:hAnsi="Arial" w:cs="Arial"/>
                <w:color w:val="343434"/>
                <w:sz w:val="20"/>
                <w:szCs w:val="20"/>
                <w:lang w:val="nl-NL" w:eastAsia="nl-NL"/>
              </w:rPr>
              <w:t>Bijlage 13 Printvolumes in detail (aangevuld)</w:t>
            </w:r>
            <w:r w:rsidR="0067682A">
              <w:rPr>
                <w:rFonts w:ascii="Arial" w:eastAsia="Times New Roman" w:hAnsi="Arial" w:cs="Arial"/>
                <w:color w:val="343434"/>
                <w:sz w:val="20"/>
                <w:szCs w:val="20"/>
                <w:lang w:val="nl-NL" w:eastAsia="nl-NL"/>
              </w:rPr>
              <w:t xml:space="preserve"> en bijgesloten bij deze Nota</w:t>
            </w:r>
          </w:p>
        </w:tc>
      </w:tr>
      <w:tr w:rsidR="00AC63B8" w:rsidRPr="0046252C" w14:paraId="42F5496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604CCFF"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1391420" w14:textId="48EFD0D1"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Beschrijvend Document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5C5E007" w14:textId="332AD099"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7.7 Rechtsgeldige ondertekening</w:t>
            </w:r>
          </w:p>
        </w:tc>
        <w:tc>
          <w:tcPr>
            <w:tcW w:w="4820" w:type="dxa"/>
            <w:tcBorders>
              <w:top w:val="single" w:sz="4" w:space="0" w:color="auto"/>
              <w:left w:val="nil"/>
              <w:bottom w:val="single" w:sz="4" w:space="0" w:color="auto"/>
              <w:right w:val="single" w:sz="4" w:space="0" w:color="auto"/>
            </w:tcBorders>
            <w:shd w:val="clear" w:color="auto" w:fill="auto"/>
            <w:vAlign w:val="bottom"/>
          </w:tcPr>
          <w:p w14:paraId="63301C32" w14:textId="0C913BED"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U vraagt hier dat alle documenten, waar nodig, rechtsgeldig worden ondertekend door middel van een natte handtekening. In deze tijd van COVID-19 en de daarmee gepaard gaande maatregelen (zoals verplicht thuiswerken bij klachten) is het een uitdaging om alle documenten van een natte handtekening te voorzien. Gaat u akkoord met een digitale handtekening op de documenten?​​</w:t>
            </w:r>
          </w:p>
        </w:tc>
        <w:tc>
          <w:tcPr>
            <w:tcW w:w="5245" w:type="dxa"/>
            <w:tcBorders>
              <w:top w:val="single" w:sz="4" w:space="0" w:color="auto"/>
              <w:left w:val="single" w:sz="4" w:space="0" w:color="auto"/>
              <w:bottom w:val="single" w:sz="4" w:space="0" w:color="auto"/>
              <w:right w:val="single" w:sz="4" w:space="0" w:color="auto"/>
            </w:tcBorders>
            <w:noWrap/>
          </w:tcPr>
          <w:p w14:paraId="47B69815" w14:textId="506A9BF4" w:rsidR="00AC63B8" w:rsidRPr="0046252C" w:rsidRDefault="00383EEF" w:rsidP="00C87317">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Pr>
                <w:rFonts w:ascii="Arial" w:eastAsia="Times New Roman" w:hAnsi="Arial" w:cs="Arial"/>
                <w:color w:val="343434"/>
                <w:sz w:val="20"/>
                <w:szCs w:val="20"/>
                <w:lang w:val="nl-NL" w:eastAsia="nl-NL"/>
              </w:rPr>
              <w:t>Dit is niet akkoord</w:t>
            </w:r>
          </w:p>
        </w:tc>
      </w:tr>
      <w:tr w:rsidR="00AC63B8" w:rsidRPr="0046252C" w14:paraId="20DCF60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4C8E57E1"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BCE32E0" w14:textId="401F1EC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Concept Raamovereenkomst</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0827094" w14:textId="04ED564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Artikel 14: Aansprakelijkheid</w:t>
            </w:r>
          </w:p>
        </w:tc>
        <w:tc>
          <w:tcPr>
            <w:tcW w:w="4820" w:type="dxa"/>
            <w:tcBorders>
              <w:top w:val="single" w:sz="4" w:space="0" w:color="auto"/>
              <w:left w:val="nil"/>
              <w:bottom w:val="single" w:sz="4" w:space="0" w:color="auto"/>
              <w:right w:val="single" w:sz="4" w:space="0" w:color="auto"/>
            </w:tcBorders>
            <w:shd w:val="clear" w:color="auto" w:fill="auto"/>
            <w:vAlign w:val="bottom"/>
          </w:tcPr>
          <w:p w14:paraId="27258FE5" w14:textId="20146173"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Mag Inschrijver ervan uit gaan dat de hier genoemde schades alleen in rekening worden gebracht als deze schades daadwerkelijk toe te rekenen zijn aan Inschrijver?</w:t>
            </w:r>
          </w:p>
        </w:tc>
        <w:tc>
          <w:tcPr>
            <w:tcW w:w="5245" w:type="dxa"/>
            <w:tcBorders>
              <w:top w:val="single" w:sz="4" w:space="0" w:color="auto"/>
              <w:left w:val="single" w:sz="4" w:space="0" w:color="auto"/>
              <w:bottom w:val="single" w:sz="4" w:space="0" w:color="auto"/>
              <w:right w:val="single" w:sz="4" w:space="0" w:color="auto"/>
            </w:tcBorders>
            <w:noWrap/>
          </w:tcPr>
          <w:p w14:paraId="670E0B86" w14:textId="67AE0581" w:rsidR="00AC63B8" w:rsidRPr="00984229" w:rsidRDefault="00D61CBB"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p>
        </w:tc>
      </w:tr>
      <w:tr w:rsidR="00AC63B8" w:rsidRPr="0046252C" w14:paraId="1589CFC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A61B44B"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14E9756" w14:textId="0568D91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Overige bijlagen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F107BE9" w14:textId="225DC67D"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Printvolumes Centrale Machines</w:t>
            </w:r>
          </w:p>
        </w:tc>
        <w:tc>
          <w:tcPr>
            <w:tcW w:w="4820" w:type="dxa"/>
            <w:tcBorders>
              <w:top w:val="single" w:sz="4" w:space="0" w:color="auto"/>
              <w:left w:val="nil"/>
              <w:bottom w:val="single" w:sz="4" w:space="0" w:color="auto"/>
              <w:right w:val="single" w:sz="4" w:space="0" w:color="auto"/>
            </w:tcBorders>
            <w:shd w:val="clear" w:color="auto" w:fill="auto"/>
            <w:vAlign w:val="bottom"/>
          </w:tcPr>
          <w:p w14:paraId="066E5FEE" w14:textId="02946F8C"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In uw overzicht heeft u voor de centrale GPC-machines een duidelijke indicatie gegeven van de huidige printvolumes kleur en zwart. Om een correcte inschrijving te kunnen doen is ook de verhouding tussen het aantal A4 afdrukken en A3/SRA3 van belang. Kunt u, bij benadering, aangeven welk percentage van het totale printvolume van de centrale repro op A3/SRA3 formaat afgedrukt wordt. ​​</w:t>
            </w:r>
          </w:p>
        </w:tc>
        <w:tc>
          <w:tcPr>
            <w:tcW w:w="5245" w:type="dxa"/>
            <w:tcBorders>
              <w:top w:val="single" w:sz="4" w:space="0" w:color="auto"/>
              <w:left w:val="single" w:sz="4" w:space="0" w:color="auto"/>
              <w:bottom w:val="single" w:sz="4" w:space="0" w:color="auto"/>
              <w:right w:val="single" w:sz="4" w:space="0" w:color="auto"/>
            </w:tcBorders>
            <w:noWrap/>
          </w:tcPr>
          <w:p w14:paraId="5362EF79" w14:textId="1DA478B5" w:rsidR="00AC63B8" w:rsidRPr="00984229" w:rsidRDefault="00765FE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Het aantal pagina’s A3 en A4</w:t>
            </w:r>
            <w:r w:rsidR="008D6101">
              <w:rPr>
                <w:rFonts w:ascii="Arial" w:eastAsia="Times New Roman" w:hAnsi="Arial" w:cs="Arial"/>
                <w:color w:val="343434"/>
                <w:sz w:val="20"/>
                <w:szCs w:val="20"/>
                <w:lang w:val="nl-NL" w:eastAsia="nl-NL"/>
              </w:rPr>
              <w:t>, inclusief de kleurratio</w:t>
            </w:r>
            <w:r>
              <w:rPr>
                <w:rFonts w:ascii="Arial" w:eastAsia="Times New Roman" w:hAnsi="Arial" w:cs="Arial"/>
                <w:color w:val="343434"/>
                <w:sz w:val="20"/>
                <w:szCs w:val="20"/>
                <w:lang w:val="nl-NL" w:eastAsia="nl-NL"/>
              </w:rPr>
              <w:t xml:space="preserve"> is toegevoegd aan </w:t>
            </w:r>
            <w:r w:rsidR="0067682A" w:rsidRPr="00D02A02">
              <w:rPr>
                <w:lang w:val="nl-NL"/>
              </w:rPr>
              <w:t xml:space="preserve"> </w:t>
            </w:r>
            <w:r w:rsidR="0067682A" w:rsidRPr="0067682A">
              <w:rPr>
                <w:rFonts w:ascii="Arial" w:eastAsia="Times New Roman" w:hAnsi="Arial" w:cs="Arial"/>
                <w:color w:val="343434"/>
                <w:sz w:val="20"/>
                <w:szCs w:val="20"/>
                <w:lang w:val="nl-NL" w:eastAsia="nl-NL"/>
              </w:rPr>
              <w:t>Bijlage 13 Printvolumes in detail (aangevuld)</w:t>
            </w:r>
            <w:r w:rsidR="0067682A">
              <w:rPr>
                <w:rFonts w:ascii="Arial" w:eastAsia="Times New Roman" w:hAnsi="Arial" w:cs="Arial"/>
                <w:color w:val="343434"/>
                <w:sz w:val="20"/>
                <w:szCs w:val="20"/>
                <w:lang w:val="nl-NL" w:eastAsia="nl-NL"/>
              </w:rPr>
              <w:t xml:space="preserve"> en bijgesloten bij deze Nota</w:t>
            </w:r>
          </w:p>
        </w:tc>
      </w:tr>
      <w:tr w:rsidR="00AC63B8" w:rsidRPr="0046252C" w14:paraId="0636CC2B"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E57BC2C"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6DAE025" w14:textId="38976C3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Prijzenblad</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5D59E2C" w14:textId="241EB74C"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Opties voor Full color Basis GPC-machine</w:t>
            </w:r>
          </w:p>
        </w:tc>
        <w:tc>
          <w:tcPr>
            <w:tcW w:w="4820" w:type="dxa"/>
            <w:tcBorders>
              <w:top w:val="single" w:sz="4" w:space="0" w:color="auto"/>
              <w:left w:val="nil"/>
              <w:bottom w:val="single" w:sz="4" w:space="0" w:color="auto"/>
              <w:right w:val="single" w:sz="4" w:space="0" w:color="auto"/>
            </w:tcBorders>
            <w:shd w:val="clear" w:color="auto" w:fill="auto"/>
            <w:vAlign w:val="bottom"/>
          </w:tcPr>
          <w:p w14:paraId="3F21B056" w14:textId="496A9F1F"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O​nder het kopje Opties voor Full color Basis GPC-machine verwijst u naar eis 67 t/m 71. Gezien de inhoud van de regels moet dit volgens Inschrijver Eis 66 t/m 70 zijn. </w:t>
            </w:r>
            <w:r w:rsidRPr="0046252C">
              <w:rPr>
                <w:rFonts w:ascii="Calibri" w:hAnsi="Calibri" w:cs="Calibri"/>
                <w:color w:val="000000"/>
              </w:rPr>
              <w:t>Kunt u dit bevestigen?​​​</w:t>
            </w:r>
          </w:p>
        </w:tc>
        <w:tc>
          <w:tcPr>
            <w:tcW w:w="5245" w:type="dxa"/>
            <w:tcBorders>
              <w:top w:val="single" w:sz="4" w:space="0" w:color="auto"/>
              <w:left w:val="single" w:sz="4" w:space="0" w:color="auto"/>
              <w:bottom w:val="single" w:sz="4" w:space="0" w:color="auto"/>
              <w:right w:val="single" w:sz="4" w:space="0" w:color="auto"/>
            </w:tcBorders>
            <w:noWrap/>
          </w:tcPr>
          <w:p w14:paraId="0A76AF7C" w14:textId="1A67512A" w:rsidR="00AC63B8" w:rsidRPr="00984229" w:rsidRDefault="00AC63B8"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sidRPr="00984229">
              <w:rPr>
                <w:rFonts w:ascii="Arial" w:eastAsia="Times New Roman" w:hAnsi="Arial" w:cs="Arial"/>
                <w:color w:val="343434"/>
                <w:sz w:val="20"/>
                <w:szCs w:val="20"/>
                <w:lang w:val="nl-NL" w:eastAsia="nl-NL"/>
              </w:rPr>
              <w:t>Dit is correct en tevens aangepast in de nieuwe bijlage 4 Prijzenblad Afdrukfaciliteiten v2.xlsx</w:t>
            </w:r>
          </w:p>
        </w:tc>
      </w:tr>
      <w:tr w:rsidR="00AC63B8" w:rsidRPr="0046252C" w14:paraId="33B9C1AE"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E8B78AC"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7A11029" w14:textId="08A17720"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Prijzenblad</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8F5DF25" w14:textId="3563C950" w:rsidR="00AC63B8" w:rsidRPr="00984229" w:rsidRDefault="00AC63B8" w:rsidP="00AC63B8">
            <w:pPr>
              <w:pStyle w:val="Normaalweb"/>
              <w:rPr>
                <w:rFonts w:ascii="Calibri" w:hAnsi="Calibri" w:cs="Calibri"/>
                <w:color w:val="000000"/>
                <w:sz w:val="22"/>
                <w:szCs w:val="22"/>
                <w:lang w:val="nl-NL"/>
              </w:rPr>
            </w:pPr>
            <w:r w:rsidRPr="00984229">
              <w:rPr>
                <w:rFonts w:ascii="Calibri" w:hAnsi="Calibri" w:cs="Calibri"/>
                <w:color w:val="000000"/>
                <w:sz w:val="22"/>
                <w:szCs w:val="22"/>
                <w:lang w:val="nl-NL"/>
              </w:rPr>
              <w:t>Opties voor Zwart-wit Basis GPC-Machine</w:t>
            </w:r>
          </w:p>
        </w:tc>
        <w:tc>
          <w:tcPr>
            <w:tcW w:w="4820" w:type="dxa"/>
            <w:tcBorders>
              <w:top w:val="single" w:sz="4" w:space="0" w:color="auto"/>
              <w:left w:val="nil"/>
              <w:bottom w:val="single" w:sz="4" w:space="0" w:color="auto"/>
              <w:right w:val="single" w:sz="4" w:space="0" w:color="auto"/>
            </w:tcBorders>
            <w:shd w:val="clear" w:color="auto" w:fill="auto"/>
            <w:vAlign w:val="bottom"/>
          </w:tcPr>
          <w:p w14:paraId="7B7E57A5" w14:textId="502ECEDD"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O​nder het kopje Opties voor Zwart-wit Basis GPC-machine verwijst u naar eis 40 t/m 43​. Gezien de inhoud van de regels moet dit volgens Inschrijver Eis 39 t/m 42 zijn. </w:t>
            </w:r>
            <w:r w:rsidRPr="0046252C">
              <w:rPr>
                <w:rFonts w:ascii="Calibri" w:hAnsi="Calibri" w:cs="Calibri"/>
                <w:color w:val="000000"/>
              </w:rPr>
              <w:t>Kunt u dit bevestigen?​​</w:t>
            </w:r>
          </w:p>
        </w:tc>
        <w:tc>
          <w:tcPr>
            <w:tcW w:w="5245" w:type="dxa"/>
            <w:tcBorders>
              <w:top w:val="single" w:sz="4" w:space="0" w:color="auto"/>
              <w:left w:val="single" w:sz="4" w:space="0" w:color="auto"/>
              <w:bottom w:val="single" w:sz="4" w:space="0" w:color="auto"/>
              <w:right w:val="single" w:sz="4" w:space="0" w:color="auto"/>
            </w:tcBorders>
            <w:noWrap/>
          </w:tcPr>
          <w:p w14:paraId="38F5408A" w14:textId="2EC2D518" w:rsidR="00AC63B8" w:rsidRPr="00C46854" w:rsidRDefault="00AC63B8"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C46854">
              <w:rPr>
                <w:rFonts w:ascii="Calibri" w:hAnsi="Calibri" w:cs="Calibri"/>
                <w:color w:val="000000"/>
                <w:lang w:val="nl-NL"/>
              </w:rPr>
              <w:t>Dit is correct en tevens aangepast in de nieuwe bijlage 4 Prijzenblad Afdrukfaciliteiten v2.xlsx</w:t>
            </w:r>
          </w:p>
        </w:tc>
      </w:tr>
      <w:tr w:rsidR="00AC63B8" w:rsidRPr="0046252C" w14:paraId="0922F38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A928CAF"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32BD5DE" w14:textId="0375C74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3B861A8" w14:textId="586A7BD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A127</w:t>
            </w:r>
          </w:p>
        </w:tc>
        <w:tc>
          <w:tcPr>
            <w:tcW w:w="4820" w:type="dxa"/>
            <w:tcBorders>
              <w:top w:val="single" w:sz="4" w:space="0" w:color="auto"/>
              <w:left w:val="nil"/>
              <w:bottom w:val="single" w:sz="4" w:space="0" w:color="auto"/>
              <w:right w:val="single" w:sz="4" w:space="0" w:color="auto"/>
            </w:tcBorders>
            <w:shd w:val="clear" w:color="auto" w:fill="auto"/>
            <w:vAlign w:val="bottom"/>
          </w:tcPr>
          <w:p w14:paraId="43874794" w14:textId="081D6516"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Kunt u akkoord gaan dat het papierverbruik buiten de management rapportage blijft, aangezien dit geen product is t.b.v. deze aanbesteding?</w:t>
            </w:r>
          </w:p>
        </w:tc>
        <w:tc>
          <w:tcPr>
            <w:tcW w:w="5245" w:type="dxa"/>
            <w:tcBorders>
              <w:top w:val="single" w:sz="4" w:space="0" w:color="auto"/>
              <w:left w:val="single" w:sz="4" w:space="0" w:color="auto"/>
              <w:bottom w:val="single" w:sz="4" w:space="0" w:color="auto"/>
              <w:right w:val="single" w:sz="4" w:space="0" w:color="auto"/>
            </w:tcBorders>
            <w:noWrap/>
          </w:tcPr>
          <w:p w14:paraId="37D1DD48" w14:textId="55406283" w:rsidR="00AC63B8" w:rsidRPr="00C46854" w:rsidRDefault="003E7BD5"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C46854">
              <w:rPr>
                <w:rFonts w:ascii="Calibri" w:hAnsi="Calibri" w:cs="Calibri"/>
                <w:color w:val="000000"/>
                <w:lang w:val="nl-NL"/>
              </w:rPr>
              <w:t>Dit is akkoord.</w:t>
            </w:r>
          </w:p>
        </w:tc>
      </w:tr>
      <w:tr w:rsidR="00AC63B8" w:rsidRPr="0046252C" w14:paraId="754EB6B6"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953AAAA"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9C6F381" w14:textId="6ABBB42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20787B19" w14:textId="3DFA96EE"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A134</w:t>
            </w:r>
          </w:p>
        </w:tc>
        <w:tc>
          <w:tcPr>
            <w:tcW w:w="4820" w:type="dxa"/>
            <w:tcBorders>
              <w:top w:val="single" w:sz="4" w:space="0" w:color="auto"/>
              <w:left w:val="nil"/>
              <w:bottom w:val="single" w:sz="4" w:space="0" w:color="auto"/>
              <w:right w:val="single" w:sz="4" w:space="0" w:color="auto"/>
            </w:tcBorders>
            <w:shd w:val="clear" w:color="auto" w:fill="auto"/>
            <w:vAlign w:val="bottom"/>
          </w:tcPr>
          <w:p w14:paraId="491742C0" w14:textId="517CF7BC"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Kunt u ook akkoord gaan dat serviceverzoeken buiten kantoortijden (17.00 – 08.00) alleen per email of per internetportal worden gemeld?</w:t>
            </w:r>
          </w:p>
        </w:tc>
        <w:tc>
          <w:tcPr>
            <w:tcW w:w="5245" w:type="dxa"/>
            <w:tcBorders>
              <w:top w:val="single" w:sz="4" w:space="0" w:color="auto"/>
              <w:left w:val="single" w:sz="4" w:space="0" w:color="auto"/>
              <w:bottom w:val="single" w:sz="4" w:space="0" w:color="auto"/>
              <w:right w:val="single" w:sz="4" w:space="0" w:color="auto"/>
            </w:tcBorders>
            <w:noWrap/>
          </w:tcPr>
          <w:p w14:paraId="1C68A355" w14:textId="7A41B32F" w:rsidR="00AC63B8" w:rsidRPr="00C46854" w:rsidRDefault="002534C4"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C46854">
              <w:rPr>
                <w:rFonts w:ascii="Calibri" w:hAnsi="Calibri" w:cs="Calibri"/>
                <w:color w:val="000000"/>
                <w:lang w:val="nl-NL"/>
              </w:rPr>
              <w:t>Voor eis A134 geldt dat P1 incidenten buiten kantoortijden telefonisch gemeld moeten kunnen worden, dit kan ook een ander telefoonnummer zijn (escallatiekanaal) zoals later te definieren in het DAP.</w:t>
            </w:r>
          </w:p>
        </w:tc>
      </w:tr>
      <w:tr w:rsidR="00AC63B8" w:rsidRPr="0046252C" w14:paraId="14DEA93A"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190BAD0"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85BC34F" w14:textId="4238C7E1"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53609061" w14:textId="1758E1C0"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A128</w:t>
            </w:r>
          </w:p>
        </w:tc>
        <w:tc>
          <w:tcPr>
            <w:tcW w:w="4820" w:type="dxa"/>
            <w:tcBorders>
              <w:top w:val="single" w:sz="4" w:space="0" w:color="auto"/>
              <w:left w:val="nil"/>
              <w:bottom w:val="single" w:sz="4" w:space="0" w:color="auto"/>
              <w:right w:val="single" w:sz="4" w:space="0" w:color="auto"/>
            </w:tcBorders>
            <w:shd w:val="clear" w:color="auto" w:fill="auto"/>
            <w:vAlign w:val="bottom"/>
          </w:tcPr>
          <w:p w14:paraId="3A8FBB8B" w14:textId="47D94284"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U​ vraagt opdrachtnemer in TopDesk van opdrachtgever te gaan werken. Inschrijver heeft zijn eigen processen  geborgd in haar eigen ITSM systeem. Inschrijver stelt voor dat met behulp van de webAPI's van TopDesk en het ITSM systeem van inschrijver de systemen gekoppeld worden zodat er een directe uitwisseling van de Incident gegevens over en weer kan plaatsvinden. </w:t>
            </w:r>
            <w:r w:rsidRPr="0046252C">
              <w:rPr>
                <w:rFonts w:ascii="Calibri" w:hAnsi="Calibri" w:cs="Calibri"/>
                <w:color w:val="000000"/>
              </w:rPr>
              <w:t>Is dit (ook) akkoord?</w:t>
            </w:r>
          </w:p>
        </w:tc>
        <w:tc>
          <w:tcPr>
            <w:tcW w:w="5245" w:type="dxa"/>
            <w:tcBorders>
              <w:top w:val="single" w:sz="4" w:space="0" w:color="auto"/>
              <w:left w:val="single" w:sz="4" w:space="0" w:color="auto"/>
              <w:bottom w:val="single" w:sz="4" w:space="0" w:color="auto"/>
              <w:right w:val="single" w:sz="4" w:space="0" w:color="auto"/>
            </w:tcBorders>
            <w:noWrap/>
          </w:tcPr>
          <w:p w14:paraId="371AA953" w14:textId="0C505D7D" w:rsidR="00AC63B8" w:rsidRPr="00CD76D0" w:rsidRDefault="00CD76D0" w:rsidP="00AC63B8">
            <w:pPr>
              <w:shd w:val="clear" w:color="auto" w:fill="FFFFFF" w:themeFill="background1"/>
              <w:spacing w:before="100" w:beforeAutospacing="1" w:after="100" w:afterAutospacing="1" w:line="240" w:lineRule="auto"/>
              <w:rPr>
                <w:rFonts w:ascii="Calibri" w:hAnsi="Calibri" w:cs="Calibri"/>
                <w:color w:val="000000"/>
                <w:lang w:val="nl-NL"/>
              </w:rPr>
            </w:pPr>
            <w:r w:rsidRPr="00CD76D0">
              <w:rPr>
                <w:rFonts w:ascii="Calibri" w:hAnsi="Calibri" w:cs="Calibri"/>
                <w:color w:val="000000"/>
                <w:lang w:val="nl-NL"/>
              </w:rPr>
              <w:t>Zie het antwoord op vraag 73</w:t>
            </w:r>
          </w:p>
        </w:tc>
      </w:tr>
      <w:tr w:rsidR="00AC63B8" w:rsidRPr="0046252C" w14:paraId="6D8A9571"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5EBF1D32" w14:textId="77777777" w:rsidR="00AC63B8" w:rsidRPr="00D870E8"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64CFF71B" w14:textId="74D98B8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947AEE3" w14:textId="58CAC87B"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A13</w:t>
            </w:r>
          </w:p>
        </w:tc>
        <w:tc>
          <w:tcPr>
            <w:tcW w:w="4820" w:type="dxa"/>
            <w:tcBorders>
              <w:top w:val="single" w:sz="4" w:space="0" w:color="auto"/>
              <w:left w:val="nil"/>
              <w:bottom w:val="single" w:sz="4" w:space="0" w:color="auto"/>
              <w:right w:val="single" w:sz="4" w:space="0" w:color="auto"/>
            </w:tcBorders>
            <w:shd w:val="clear" w:color="auto" w:fill="auto"/>
            <w:vAlign w:val="bottom"/>
          </w:tcPr>
          <w:p w14:paraId="6E0CF967" w14:textId="7679FC0F"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U vraag een minimale afdruksnelheid van 60 PPM full color bij gebruik van 75 grams laserprint geschikt papier. Kunt u ook akkoord gaan met een minimale afdruksnelheid van 55 PPM full color, met behoud van alle overige eisen, waardoor inschrijver u een economisch zeer interessante aanbieding kan doen, en in 95% van alle printopdrachten op de gang het niet meer tijd kost.</w:t>
            </w:r>
          </w:p>
        </w:tc>
        <w:tc>
          <w:tcPr>
            <w:tcW w:w="5245" w:type="dxa"/>
            <w:tcBorders>
              <w:top w:val="single" w:sz="4" w:space="0" w:color="auto"/>
              <w:left w:val="single" w:sz="4" w:space="0" w:color="auto"/>
              <w:bottom w:val="single" w:sz="4" w:space="0" w:color="auto"/>
              <w:right w:val="single" w:sz="4" w:space="0" w:color="auto"/>
            </w:tcBorders>
            <w:noWrap/>
          </w:tcPr>
          <w:p w14:paraId="02C8D471" w14:textId="0EBECB37" w:rsidR="00AC63B8" w:rsidRPr="00984229" w:rsidRDefault="00D86141"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Dit is akkoord.</w:t>
            </w:r>
          </w:p>
        </w:tc>
      </w:tr>
      <w:tr w:rsidR="00AC63B8" w:rsidRPr="0046252C" w14:paraId="205DF4B1"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C224610"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9E6D3B7" w14:textId="40C7C270"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754EFB8" w14:textId="4A7B073F"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A25</w:t>
            </w:r>
          </w:p>
        </w:tc>
        <w:tc>
          <w:tcPr>
            <w:tcW w:w="4820" w:type="dxa"/>
            <w:tcBorders>
              <w:top w:val="single" w:sz="4" w:space="0" w:color="auto"/>
              <w:left w:val="nil"/>
              <w:bottom w:val="single" w:sz="4" w:space="0" w:color="auto"/>
              <w:right w:val="single" w:sz="4" w:space="0" w:color="auto"/>
            </w:tcBorders>
            <w:shd w:val="clear" w:color="auto" w:fill="auto"/>
            <w:vAlign w:val="bottom"/>
          </w:tcPr>
          <w:p w14:paraId="507D3052" w14:textId="6CD1DD71"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U vraagt hier voor de zwart-wit GPC-machine(s) o.a. profilering van het papier. In de markt hebben de nieuwe generatie grafische productie printers een zeer hoge consistente afdrukkwaliteit. Het is niet gebruikelijk dat op deze zwart-</w:t>
            </w:r>
            <w:r w:rsidRPr="00984229">
              <w:rPr>
                <w:rFonts w:ascii="Calibri" w:hAnsi="Calibri" w:cs="Calibri"/>
                <w:color w:val="000000"/>
                <w:lang w:val="nl-NL"/>
              </w:rPr>
              <w:lastRenderedPageBreak/>
              <w:t>productieprinters ook papierprofielen worden aangemaakt. Inschrijver is voornemens een zwart-wit printsysteem aan te bieden waarbij, in de papier bibliotheek, de verschillende typen papier met hun specifieke eigenschappen als omschrijving, formaat, type en gramgewicht worden vastgelegd. Kunt u de eis voor het maken van papierprofielen op de zwart-wit basis GPC-machine derhalve laten vervallen.​</w:t>
            </w:r>
          </w:p>
        </w:tc>
        <w:tc>
          <w:tcPr>
            <w:tcW w:w="5245" w:type="dxa"/>
            <w:tcBorders>
              <w:top w:val="single" w:sz="4" w:space="0" w:color="auto"/>
              <w:left w:val="single" w:sz="4" w:space="0" w:color="auto"/>
              <w:bottom w:val="single" w:sz="4" w:space="0" w:color="auto"/>
              <w:right w:val="single" w:sz="4" w:space="0" w:color="auto"/>
            </w:tcBorders>
            <w:noWrap/>
          </w:tcPr>
          <w:p w14:paraId="6DB3A8C1" w14:textId="562356E1" w:rsidR="00AC63B8" w:rsidRPr="00984229" w:rsidRDefault="009A268F"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Deze eis kan vervallen.</w:t>
            </w:r>
          </w:p>
        </w:tc>
      </w:tr>
      <w:tr w:rsidR="00AC63B8" w:rsidRPr="0046252C" w14:paraId="3D91ECA5"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0CFE74EE"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8D897AB" w14:textId="4A2924EC"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83F405B" w14:textId="277A48BA"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A27</w:t>
            </w:r>
          </w:p>
        </w:tc>
        <w:tc>
          <w:tcPr>
            <w:tcW w:w="4820" w:type="dxa"/>
            <w:tcBorders>
              <w:top w:val="single" w:sz="4" w:space="0" w:color="auto"/>
              <w:left w:val="nil"/>
              <w:bottom w:val="single" w:sz="4" w:space="0" w:color="auto"/>
              <w:right w:val="single" w:sz="4" w:space="0" w:color="auto"/>
            </w:tcBorders>
            <w:shd w:val="clear" w:color="auto" w:fill="auto"/>
            <w:vAlign w:val="bottom"/>
          </w:tcPr>
          <w:p w14:paraId="3D94B69B" w14:textId="1944DCFE"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Het automatisch kalibreren en profileren op een zwart-wit productiemachine is niet gebruikelijk en veelal ook niet mogelijk. De door u gevraagde eisen zijn wel van toepassing op de kleurenprinters. De grafische productie printer(s) zwart-wit welke inschrijver kan leveren voldoen aan alle hoge grafische eisen t.a.v. afdrukkwaliteit. Deze printers zijn o.a. voorzien van een in-line densitometer waardoor de afdrukkwaliteit en densiteit van de afdrukken automatisch en constant gemeten wordt. Dit resulteert in een perfecte consistente afdrukkwaliteit. Kunt u derhalve de eis voor het automatisch kalibreren en profileren van de Zwart-wit basis GPC-machine(s) laten vervallen.​​</w:t>
            </w:r>
          </w:p>
        </w:tc>
        <w:tc>
          <w:tcPr>
            <w:tcW w:w="5245" w:type="dxa"/>
            <w:tcBorders>
              <w:top w:val="single" w:sz="4" w:space="0" w:color="auto"/>
              <w:left w:val="single" w:sz="4" w:space="0" w:color="auto"/>
              <w:bottom w:val="single" w:sz="4" w:space="0" w:color="auto"/>
              <w:right w:val="single" w:sz="4" w:space="0" w:color="auto"/>
            </w:tcBorders>
            <w:noWrap/>
          </w:tcPr>
          <w:p w14:paraId="0D2E2018" w14:textId="47826A6B" w:rsidR="00AC63B8" w:rsidRPr="00984229" w:rsidRDefault="009A268F"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Deze eis kan vervallen.</w:t>
            </w:r>
          </w:p>
        </w:tc>
      </w:tr>
      <w:tr w:rsidR="00AC63B8" w:rsidRPr="0046252C" w14:paraId="75ECCBD9"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2F723A0E"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4C2A091F" w14:textId="01DEB273"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03ACC288" w14:textId="5770A5C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A47 &amp; A69</w:t>
            </w:r>
          </w:p>
        </w:tc>
        <w:tc>
          <w:tcPr>
            <w:tcW w:w="4820" w:type="dxa"/>
            <w:tcBorders>
              <w:top w:val="single" w:sz="4" w:space="0" w:color="auto"/>
              <w:left w:val="nil"/>
              <w:bottom w:val="single" w:sz="4" w:space="0" w:color="auto"/>
              <w:right w:val="single" w:sz="4" w:space="0" w:color="auto"/>
            </w:tcBorders>
            <w:shd w:val="clear" w:color="auto" w:fill="auto"/>
            <w:vAlign w:val="bottom"/>
          </w:tcPr>
          <w:p w14:paraId="15AF8DD6" w14:textId="17942EB1"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Om misinterpretaties te voorkomen en een juiste aanbieding te kunnen doen vragen wij u verduidelijking van eis 47 en eis 69. In de markt leveren leveranciers hier verschillende oplossingen voor met grote verschillen in ergonomie, functionaliteit en gebruikersvriendelijkheid. Bedoelt u met:</w:t>
            </w:r>
            <w:r w:rsidRPr="00984229">
              <w:rPr>
                <w:rFonts w:ascii="Calibri" w:hAnsi="Calibri" w:cs="Calibri"/>
                <w:color w:val="000000"/>
                <w:lang w:val="nl-NL"/>
              </w:rPr>
              <w:br/>
            </w:r>
            <w:r w:rsidRPr="00984229">
              <w:rPr>
                <w:rFonts w:ascii="Calibri" w:hAnsi="Calibri" w:cs="Calibri"/>
                <w:color w:val="000000"/>
                <w:lang w:val="nl-NL"/>
              </w:rPr>
              <w:br/>
              <w:t>Automatisch Kalibreren:</w:t>
            </w:r>
            <w:r w:rsidRPr="00984229">
              <w:rPr>
                <w:rFonts w:ascii="Calibri" w:hAnsi="Calibri" w:cs="Calibri"/>
                <w:color w:val="000000"/>
                <w:lang w:val="nl-NL"/>
              </w:rPr>
              <w:br/>
            </w:r>
            <w:r w:rsidRPr="00984229">
              <w:rPr>
                <w:rFonts w:ascii="Calibri" w:hAnsi="Calibri" w:cs="Calibri"/>
                <w:color w:val="000000"/>
                <w:lang w:val="nl-NL"/>
              </w:rPr>
              <w:br/>
            </w:r>
            <w:r w:rsidRPr="00984229">
              <w:rPr>
                <w:rFonts w:ascii="Calibri" w:hAnsi="Calibri" w:cs="Calibri"/>
                <w:color w:val="000000"/>
                <w:lang w:val="nl-NL"/>
              </w:rPr>
              <w:lastRenderedPageBreak/>
              <w:t>Volledig automatisch kalibreren zonder tussenkomst van de operator</w:t>
            </w:r>
            <w:r w:rsidRPr="00984229">
              <w:rPr>
                <w:rFonts w:ascii="Calibri" w:hAnsi="Calibri" w:cs="Calibri"/>
                <w:color w:val="000000"/>
                <w:lang w:val="nl-NL"/>
              </w:rPr>
              <w:br/>
              <w:t>Real-time aanpassing van de kleurafdrukken tijdens productie</w:t>
            </w:r>
            <w:r w:rsidRPr="00984229">
              <w:rPr>
                <w:rFonts w:ascii="Calibri" w:hAnsi="Calibri" w:cs="Calibri"/>
                <w:color w:val="000000"/>
                <w:lang w:val="nl-NL"/>
              </w:rPr>
              <w:br/>
              <w:t>Volledig automatische bewaking van kleurgradatiepatches tijdens productie</w:t>
            </w:r>
            <w:r w:rsidRPr="00984229">
              <w:rPr>
                <w:rFonts w:ascii="Calibri" w:hAnsi="Calibri" w:cs="Calibri"/>
                <w:color w:val="000000"/>
                <w:lang w:val="nl-NL"/>
              </w:rPr>
              <w:br/>
              <w:t>Automatische meting van kleurverschil tussen printeruitvoer en standaardkleur en weergave van de resultaten</w:t>
            </w:r>
            <w:r w:rsidRPr="00984229">
              <w:rPr>
                <w:rFonts w:ascii="Calibri" w:hAnsi="Calibri" w:cs="Calibri"/>
                <w:color w:val="000000"/>
                <w:lang w:val="nl-NL"/>
              </w:rPr>
              <w:br/>
              <w:t>Alle bovengenoemde functies volledig automatisch, zonder handmatige operatorhandelingen.</w:t>
            </w:r>
            <w:r w:rsidRPr="00984229">
              <w:rPr>
                <w:rFonts w:ascii="Calibri" w:hAnsi="Calibri" w:cs="Calibri"/>
                <w:color w:val="000000"/>
                <w:lang w:val="nl-NL"/>
              </w:rPr>
              <w:br/>
            </w:r>
            <w:r w:rsidRPr="00984229">
              <w:rPr>
                <w:rFonts w:ascii="Calibri" w:hAnsi="Calibri" w:cs="Calibri"/>
                <w:color w:val="000000"/>
                <w:lang w:val="nl-NL"/>
              </w:rPr>
              <w:br/>
              <w:t>Profileren van papiersoorten:</w:t>
            </w:r>
            <w:r w:rsidRPr="00984229">
              <w:rPr>
                <w:rFonts w:ascii="Calibri" w:hAnsi="Calibri" w:cs="Calibri"/>
                <w:color w:val="000000"/>
                <w:lang w:val="nl-NL"/>
              </w:rPr>
              <w:br/>
              <w:t>Handsfree printerprofilering</w:t>
            </w:r>
            <w:r w:rsidRPr="00984229">
              <w:rPr>
                <w:rFonts w:ascii="Calibri" w:hAnsi="Calibri" w:cs="Calibri"/>
                <w:color w:val="000000"/>
                <w:lang w:val="nl-NL"/>
              </w:rPr>
              <w:br/>
              <w:t>Vol automatisch creëren van afdrukprofielen</w:t>
            </w:r>
            <w:r w:rsidRPr="00984229">
              <w:rPr>
                <w:rFonts w:ascii="Calibri" w:hAnsi="Calibri" w:cs="Calibri"/>
                <w:color w:val="000000"/>
                <w:lang w:val="nl-NL"/>
              </w:rPr>
              <w:br/>
              <w:t>Directe toegang vanaf meerdere ICC-profileringssoftwareapplicaties</w:t>
            </w:r>
            <w:r w:rsidRPr="00984229">
              <w:rPr>
                <w:rFonts w:ascii="Calibri" w:hAnsi="Calibri" w:cs="Calibri"/>
                <w:color w:val="000000"/>
                <w:lang w:val="nl-NL"/>
              </w:rPr>
              <w:br/>
              <w:t>Geen losse photo-spectraalmeter of handmatige metingen noodzakelijk</w:t>
            </w:r>
            <w:r w:rsidRPr="00984229">
              <w:rPr>
                <w:rFonts w:ascii="Calibri" w:hAnsi="Calibri" w:cs="Calibri"/>
                <w:color w:val="000000"/>
                <w:lang w:val="nl-NL"/>
              </w:rPr>
              <w:br/>
            </w:r>
            <w:r w:rsidRPr="00984229">
              <w:rPr>
                <w:rFonts w:ascii="Calibri" w:hAnsi="Calibri" w:cs="Calibri"/>
                <w:color w:val="000000"/>
                <w:lang w:val="nl-NL"/>
              </w:rPr>
              <w:br/>
              <w:t>Automatische registratie voor dubbelzijdig afdrukken</w:t>
            </w:r>
            <w:r w:rsidRPr="00984229">
              <w:rPr>
                <w:rFonts w:ascii="Calibri" w:hAnsi="Calibri" w:cs="Calibri"/>
                <w:color w:val="000000"/>
                <w:lang w:val="nl-NL"/>
              </w:rPr>
              <w:br/>
              <w:t>Volledig automatische bewaking van registratiemerktekens op elk vel tijdens het afdrukken</w:t>
            </w:r>
            <w:r w:rsidRPr="00984229">
              <w:rPr>
                <w:rFonts w:ascii="Calibri" w:hAnsi="Calibri" w:cs="Calibri"/>
                <w:color w:val="000000"/>
                <w:lang w:val="nl-NL"/>
              </w:rPr>
              <w:br/>
              <w:t>Automatische aanpassing van de duplex registratie voor elk papiertype</w:t>
            </w:r>
            <w:r w:rsidRPr="00984229">
              <w:rPr>
                <w:rFonts w:ascii="Calibri" w:hAnsi="Calibri" w:cs="Calibri"/>
                <w:color w:val="000000"/>
                <w:lang w:val="nl-NL"/>
              </w:rPr>
              <w:br/>
              <w:t>Automatische aanpassing van beeldpositie, grootte, scheefheid en rotatie op basis van een geprint testblad; gegevens worden opgeslagen in de papiercatalogus voor hergebruik telkens wanneer het mediatype wordt geselecteerd</w:t>
            </w:r>
            <w:r w:rsidRPr="00984229">
              <w:rPr>
                <w:rFonts w:ascii="Calibri" w:hAnsi="Calibri" w:cs="Calibri"/>
                <w:color w:val="000000"/>
                <w:lang w:val="nl-NL"/>
              </w:rPr>
              <w:br/>
            </w:r>
            <w:r w:rsidRPr="00984229">
              <w:rPr>
                <w:rFonts w:ascii="Calibri" w:hAnsi="Calibri" w:cs="Calibri"/>
                <w:color w:val="000000"/>
                <w:lang w:val="nl-NL"/>
              </w:rPr>
              <w:lastRenderedPageBreak/>
              <w:t>Automatisch afdrukken, scannen en analyse van voor-naar-achter registratiemerktekens en gradiëntbalken.</w:t>
            </w:r>
            <w:r w:rsidRPr="00984229">
              <w:rPr>
                <w:rFonts w:ascii="Calibri" w:hAnsi="Calibri" w:cs="Calibri"/>
                <w:color w:val="000000"/>
                <w:lang w:val="nl-NL"/>
              </w:rPr>
              <w:br/>
            </w:r>
            <w:r w:rsidRPr="00984229">
              <w:rPr>
                <w:rFonts w:ascii="Calibri" w:hAnsi="Calibri" w:cs="Calibri"/>
                <w:color w:val="000000"/>
                <w:lang w:val="nl-NL"/>
              </w:rPr>
              <w:br/>
              <w:t>Belangrijk m.b.t deze technologie is dat alle genoemde processen door de printer zelf, volledig automatisch en zonder tussenkomst van de operator uitgevoerd wordt. Hierdoor worden tijdrovende handmatige processen geautomatiseerd, met grote tijdwinst en hoge consistent output tot gevolg. (Huisstijl kleuren, PMS kleuren etc.) Kunt u bevestigen dat u deze functionaliteit onder automatisch kalibreren, profileren en registreren verstaat.​</w:t>
            </w:r>
          </w:p>
        </w:tc>
        <w:tc>
          <w:tcPr>
            <w:tcW w:w="5245" w:type="dxa"/>
            <w:tcBorders>
              <w:top w:val="single" w:sz="4" w:space="0" w:color="auto"/>
              <w:left w:val="single" w:sz="4" w:space="0" w:color="auto"/>
              <w:bottom w:val="single" w:sz="4" w:space="0" w:color="auto"/>
              <w:right w:val="single" w:sz="4" w:space="0" w:color="auto"/>
            </w:tcBorders>
            <w:noWrap/>
          </w:tcPr>
          <w:p w14:paraId="0AE10796" w14:textId="3ECD90F0" w:rsidR="00AC63B8" w:rsidRPr="00984229" w:rsidRDefault="00990D0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lastRenderedPageBreak/>
              <w:t>Opdrachtgever</w:t>
            </w:r>
            <w:r w:rsidR="00A46029">
              <w:rPr>
                <w:rFonts w:ascii="Arial" w:eastAsia="Times New Roman" w:hAnsi="Arial" w:cs="Arial"/>
                <w:color w:val="343434"/>
                <w:sz w:val="20"/>
                <w:szCs w:val="20"/>
                <w:lang w:val="nl-NL" w:eastAsia="nl-NL"/>
              </w:rPr>
              <w:t xml:space="preserve"> ziet dit als een mogelijke invulling van automatische kalibratie en profileren van papiersoorten</w:t>
            </w:r>
            <w:r w:rsidR="0013703E">
              <w:rPr>
                <w:rFonts w:ascii="Arial" w:eastAsia="Times New Roman" w:hAnsi="Arial" w:cs="Arial"/>
                <w:color w:val="343434"/>
                <w:sz w:val="20"/>
                <w:szCs w:val="20"/>
                <w:lang w:val="nl-NL" w:eastAsia="nl-NL"/>
              </w:rPr>
              <w:t>, maar wil zich in de formulering van de eis hiertoe niet beperken</w:t>
            </w:r>
            <w:r w:rsidR="00A46029">
              <w:rPr>
                <w:rFonts w:ascii="Arial" w:eastAsia="Times New Roman" w:hAnsi="Arial" w:cs="Arial"/>
                <w:color w:val="343434"/>
                <w:sz w:val="20"/>
                <w:szCs w:val="20"/>
                <w:lang w:val="nl-NL" w:eastAsia="nl-NL"/>
              </w:rPr>
              <w:t>.</w:t>
            </w:r>
            <w:r w:rsidR="00314CFC">
              <w:rPr>
                <w:rFonts w:ascii="Arial" w:eastAsia="Times New Roman" w:hAnsi="Arial" w:cs="Arial"/>
                <w:color w:val="343434"/>
                <w:sz w:val="20"/>
                <w:szCs w:val="20"/>
                <w:lang w:val="nl-NL" w:eastAsia="nl-NL"/>
              </w:rPr>
              <w:t xml:space="preserve"> </w:t>
            </w:r>
          </w:p>
        </w:tc>
      </w:tr>
      <w:tr w:rsidR="00AC63B8" w:rsidRPr="0046252C" w14:paraId="75B7BC80"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74C16E1F"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BAAA02F" w14:textId="2AD008A8"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BD00DE8" w14:textId="09E8CC08"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A5</w:t>
            </w:r>
          </w:p>
        </w:tc>
        <w:tc>
          <w:tcPr>
            <w:tcW w:w="4820" w:type="dxa"/>
            <w:tcBorders>
              <w:top w:val="single" w:sz="4" w:space="0" w:color="auto"/>
              <w:left w:val="nil"/>
              <w:bottom w:val="single" w:sz="4" w:space="0" w:color="auto"/>
              <w:right w:val="single" w:sz="4" w:space="0" w:color="auto"/>
            </w:tcBorders>
            <w:shd w:val="clear" w:color="auto" w:fill="auto"/>
            <w:vAlign w:val="bottom"/>
          </w:tcPr>
          <w:p w14:paraId="17B2472A" w14:textId="42E80ED2"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​Kunt u bevestigen dat " het automatisch dubbelzijdig scannen" dient te geschieden d.m.v. een dual scanner of singlepass scanner op de MFP's ( zowel op de gang als op de bureau machines)?</w:t>
            </w:r>
          </w:p>
        </w:tc>
        <w:tc>
          <w:tcPr>
            <w:tcW w:w="5245" w:type="dxa"/>
            <w:tcBorders>
              <w:top w:val="single" w:sz="4" w:space="0" w:color="auto"/>
              <w:left w:val="single" w:sz="4" w:space="0" w:color="auto"/>
              <w:bottom w:val="single" w:sz="4" w:space="0" w:color="auto"/>
              <w:right w:val="single" w:sz="4" w:space="0" w:color="auto"/>
            </w:tcBorders>
            <w:noWrap/>
          </w:tcPr>
          <w:p w14:paraId="2D60CD7B" w14:textId="6CED24A0" w:rsidR="00AC63B8" w:rsidRPr="00984229" w:rsidRDefault="004611F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Beide oplossingen zijn akkoord</w:t>
            </w:r>
          </w:p>
        </w:tc>
      </w:tr>
      <w:tr w:rsidR="00AC63B8" w:rsidRPr="0046252C" w14:paraId="7359220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1AD25B5B" w14:textId="77777777" w:rsidR="00AC63B8" w:rsidRPr="00984229" w:rsidRDefault="00AC63B8" w:rsidP="00AC63B8">
            <w:pPr>
              <w:pStyle w:val="Lijstalinea"/>
              <w:numPr>
                <w:ilvl w:val="0"/>
                <w:numId w:val="2"/>
              </w:numPr>
              <w:spacing w:line="240" w:lineRule="auto"/>
              <w:rPr>
                <w:rFonts w:ascii="Arial" w:hAnsi="Arial" w:cs="Arial"/>
                <w:sz w:val="20"/>
                <w:szCs w:val="20"/>
                <w:lang w:val="nl-NL"/>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3076876" w14:textId="5B8D65CE"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1E3F2566" w14:textId="5A876FAB"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A60</w:t>
            </w:r>
          </w:p>
        </w:tc>
        <w:tc>
          <w:tcPr>
            <w:tcW w:w="4820" w:type="dxa"/>
            <w:tcBorders>
              <w:top w:val="single" w:sz="4" w:space="0" w:color="auto"/>
              <w:left w:val="nil"/>
              <w:bottom w:val="single" w:sz="4" w:space="0" w:color="auto"/>
              <w:right w:val="single" w:sz="4" w:space="0" w:color="auto"/>
            </w:tcBorders>
            <w:shd w:val="clear" w:color="auto" w:fill="auto"/>
            <w:vAlign w:val="bottom"/>
          </w:tcPr>
          <w:p w14:paraId="778A8C2C" w14:textId="18D3D92D"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Inschrijver is voornemens voor de Full Color basismachine een systeem aan te bieden waarbij voorbedrukte en blanco vellen tot maximaal SRA3 ingeschoten kunnen worden direct vanuit de papierladen en zonder teller tik. </w:t>
            </w:r>
            <w:r w:rsidRPr="0046252C">
              <w:rPr>
                <w:rFonts w:ascii="Calibri" w:hAnsi="Calibri" w:cs="Calibri"/>
                <w:color w:val="000000"/>
              </w:rPr>
              <w:t>Kunt u hiermee ook akkoord gaan.​​</w:t>
            </w:r>
          </w:p>
        </w:tc>
        <w:tc>
          <w:tcPr>
            <w:tcW w:w="5245" w:type="dxa"/>
            <w:tcBorders>
              <w:top w:val="single" w:sz="4" w:space="0" w:color="auto"/>
              <w:left w:val="single" w:sz="4" w:space="0" w:color="auto"/>
              <w:bottom w:val="single" w:sz="4" w:space="0" w:color="auto"/>
              <w:right w:val="single" w:sz="4" w:space="0" w:color="auto"/>
            </w:tcBorders>
            <w:noWrap/>
          </w:tcPr>
          <w:p w14:paraId="19307730" w14:textId="13019338" w:rsidR="00AC63B8" w:rsidRPr="0046252C" w:rsidRDefault="002454A5"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Pr>
                <w:rFonts w:ascii="Arial" w:eastAsia="Times New Roman" w:hAnsi="Arial" w:cs="Arial"/>
                <w:color w:val="343434"/>
                <w:sz w:val="20"/>
                <w:szCs w:val="20"/>
                <w:lang w:eastAsia="nl-NL"/>
              </w:rPr>
              <w:t>Dit is akkoord.</w:t>
            </w:r>
          </w:p>
        </w:tc>
      </w:tr>
      <w:tr w:rsidR="00AC63B8" w:rsidRPr="0046252C" w14:paraId="1363AC02"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698DF928"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69C7144" w14:textId="123F55F6"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AB1E93D" w14:textId="22D18434"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A62</w:t>
            </w:r>
          </w:p>
        </w:tc>
        <w:tc>
          <w:tcPr>
            <w:tcW w:w="4820" w:type="dxa"/>
            <w:tcBorders>
              <w:top w:val="single" w:sz="4" w:space="0" w:color="auto"/>
              <w:left w:val="nil"/>
              <w:bottom w:val="single" w:sz="4" w:space="0" w:color="auto"/>
              <w:right w:val="single" w:sz="4" w:space="0" w:color="auto"/>
            </w:tcBorders>
            <w:shd w:val="clear" w:color="auto" w:fill="auto"/>
            <w:vAlign w:val="bottom"/>
          </w:tcPr>
          <w:p w14:paraId="564D9117" w14:textId="5AC97D74"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U vraagt hier expliciet om een externe RIP-controller. Hiermee zou u wellicht onbedoeld aanbieders, welke andere controllers aanbieden uitsluiten. Aanbieder is voornemens om voor de full color systemen zeer krachtige printcontrollers aan te bieden welke minimaal voldoen aan de hoge eisen binnen een grafische productieomgeving. Dat wil zeggen, vergelijkbaar (met externe controllers) </w:t>
            </w:r>
            <w:r w:rsidRPr="00984229">
              <w:rPr>
                <w:rFonts w:ascii="Calibri" w:hAnsi="Calibri" w:cs="Calibri"/>
                <w:color w:val="000000"/>
                <w:lang w:val="nl-NL"/>
              </w:rPr>
              <w:lastRenderedPageBreak/>
              <w:t xml:space="preserve">in capaciteit, kwaliteit, snelheid en kleur- en job management tools. De controller en interface is volledig geïntegreerd met de door u gevraagde Workflowsoftware. </w:t>
            </w:r>
            <w:r w:rsidRPr="0046252C">
              <w:rPr>
                <w:rFonts w:ascii="Calibri" w:hAnsi="Calibri" w:cs="Calibri"/>
                <w:color w:val="000000"/>
              </w:rPr>
              <w:t>Gaat u hiermee ook akkoord?​​</w:t>
            </w:r>
          </w:p>
        </w:tc>
        <w:tc>
          <w:tcPr>
            <w:tcW w:w="5245" w:type="dxa"/>
            <w:tcBorders>
              <w:top w:val="single" w:sz="4" w:space="0" w:color="auto"/>
              <w:left w:val="single" w:sz="4" w:space="0" w:color="auto"/>
              <w:bottom w:val="single" w:sz="4" w:space="0" w:color="auto"/>
              <w:right w:val="single" w:sz="4" w:space="0" w:color="auto"/>
            </w:tcBorders>
            <w:noWrap/>
          </w:tcPr>
          <w:p w14:paraId="78C40794" w14:textId="34976B1D" w:rsidR="00AC63B8" w:rsidRPr="0046252C" w:rsidRDefault="0047016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Pr>
                <w:rFonts w:ascii="Arial" w:eastAsia="Times New Roman" w:hAnsi="Arial" w:cs="Arial"/>
                <w:color w:val="343434"/>
                <w:sz w:val="20"/>
                <w:szCs w:val="20"/>
                <w:lang w:eastAsia="nl-NL"/>
              </w:rPr>
              <w:lastRenderedPageBreak/>
              <w:t>Dit is akkoord.</w:t>
            </w:r>
          </w:p>
        </w:tc>
      </w:tr>
      <w:tr w:rsidR="00AC63B8" w:rsidRPr="0046252C" w14:paraId="2A0D9A3A"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3D835C42"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73773188" w14:textId="7EDEBEAD"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3EB41B47" w14:textId="4245F67F"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A66</w:t>
            </w:r>
          </w:p>
        </w:tc>
        <w:tc>
          <w:tcPr>
            <w:tcW w:w="4820" w:type="dxa"/>
            <w:tcBorders>
              <w:top w:val="single" w:sz="4" w:space="0" w:color="auto"/>
              <w:left w:val="nil"/>
              <w:bottom w:val="single" w:sz="4" w:space="0" w:color="auto"/>
              <w:right w:val="single" w:sz="4" w:space="0" w:color="auto"/>
            </w:tcBorders>
            <w:shd w:val="clear" w:color="auto" w:fill="auto"/>
            <w:vAlign w:val="bottom"/>
          </w:tcPr>
          <w:p w14:paraId="1E8749C9" w14:textId="110E4586" w:rsidR="00AC63B8" w:rsidRPr="0046252C" w:rsidRDefault="00AC63B8" w:rsidP="00AC63B8">
            <w:pPr>
              <w:spacing w:line="240" w:lineRule="auto"/>
              <w:rPr>
                <w:rFonts w:ascii="Calibri" w:hAnsi="Calibri" w:cs="Calibri"/>
                <w:color w:val="000000"/>
              </w:rPr>
            </w:pPr>
            <w:r w:rsidRPr="00984229">
              <w:rPr>
                <w:rFonts w:ascii="Calibri" w:hAnsi="Calibri" w:cs="Calibri"/>
                <w:color w:val="000000"/>
                <w:lang w:val="nl-NL"/>
              </w:rPr>
              <w:t xml:space="preserve">Inschrijver kan u een economisch interessante aanbieding doen met een Bookletmaker met maximaal 35 vel A4 80gr/m² (totaal 140 pagina's), rilfunctie, trimmer, instelbare squarefold en driezijden trimmer. </w:t>
            </w:r>
            <w:r w:rsidRPr="0046252C">
              <w:rPr>
                <w:rFonts w:ascii="Calibri" w:hAnsi="Calibri" w:cs="Calibri"/>
                <w:color w:val="000000"/>
              </w:rPr>
              <w:t>Kunt u hiermee ook akkoord gaan.   ​​</w:t>
            </w:r>
          </w:p>
        </w:tc>
        <w:tc>
          <w:tcPr>
            <w:tcW w:w="5245" w:type="dxa"/>
            <w:tcBorders>
              <w:top w:val="single" w:sz="4" w:space="0" w:color="auto"/>
              <w:left w:val="single" w:sz="4" w:space="0" w:color="auto"/>
              <w:bottom w:val="single" w:sz="4" w:space="0" w:color="auto"/>
              <w:right w:val="single" w:sz="4" w:space="0" w:color="auto"/>
            </w:tcBorders>
            <w:noWrap/>
          </w:tcPr>
          <w:p w14:paraId="47267970" w14:textId="2BB550DD" w:rsidR="00AC63B8" w:rsidRPr="0046252C" w:rsidRDefault="0047016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eastAsia="nl-NL"/>
              </w:rPr>
            </w:pPr>
            <w:r>
              <w:rPr>
                <w:rFonts w:ascii="Arial" w:eastAsia="Times New Roman" w:hAnsi="Arial" w:cs="Arial"/>
                <w:color w:val="343434"/>
                <w:sz w:val="20"/>
                <w:szCs w:val="20"/>
                <w:lang w:eastAsia="nl-NL"/>
              </w:rPr>
              <w:t xml:space="preserve">Dit is </w:t>
            </w:r>
            <w:r w:rsidR="00F915FB">
              <w:rPr>
                <w:rFonts w:ascii="Arial" w:eastAsia="Times New Roman" w:hAnsi="Arial" w:cs="Arial"/>
                <w:color w:val="343434"/>
                <w:sz w:val="20"/>
                <w:szCs w:val="20"/>
                <w:lang w:eastAsia="nl-NL"/>
              </w:rPr>
              <w:t>niet akkoord.</w:t>
            </w:r>
          </w:p>
        </w:tc>
      </w:tr>
      <w:tr w:rsidR="00AC63B8" w:rsidRPr="0046252C" w14:paraId="6F9FCEA4" w14:textId="77777777" w:rsidTr="007A41DB">
        <w:trPr>
          <w:trHeight w:val="608"/>
        </w:trPr>
        <w:tc>
          <w:tcPr>
            <w:tcW w:w="562" w:type="dxa"/>
            <w:tcBorders>
              <w:top w:val="single" w:sz="4" w:space="0" w:color="auto"/>
              <w:left w:val="single" w:sz="4" w:space="0" w:color="auto"/>
              <w:bottom w:val="single" w:sz="4" w:space="0" w:color="auto"/>
              <w:right w:val="single" w:sz="4" w:space="0" w:color="auto"/>
            </w:tcBorders>
            <w:noWrap/>
          </w:tcPr>
          <w:p w14:paraId="6E5569DC" w14:textId="77777777" w:rsidR="00AC63B8" w:rsidRPr="00A52449" w:rsidRDefault="00AC63B8" w:rsidP="00AC63B8">
            <w:pPr>
              <w:pStyle w:val="Lijstalinea"/>
              <w:numPr>
                <w:ilvl w:val="0"/>
                <w:numId w:val="2"/>
              </w:numPr>
              <w:spacing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DCAFF9A" w14:textId="6B8DE1EB" w:rsidR="00AC63B8" w:rsidRPr="0046252C" w:rsidRDefault="00AC63B8" w:rsidP="00AC63B8">
            <w:pPr>
              <w:spacing w:line="240" w:lineRule="auto"/>
              <w:rPr>
                <w:rFonts w:ascii="Calibri" w:hAnsi="Calibri" w:cs="Calibri"/>
                <w:color w:val="000000"/>
              </w:rPr>
            </w:pPr>
            <w:r w:rsidRPr="0046252C">
              <w:rPr>
                <w:rFonts w:ascii="Calibri" w:hAnsi="Calibri" w:cs="Calibri"/>
                <w:color w:val="000000"/>
              </w:rPr>
              <w:t>Programma van Eisen</w:t>
            </w:r>
          </w:p>
        </w:tc>
        <w:tc>
          <w:tcPr>
            <w:tcW w:w="1559" w:type="dxa"/>
            <w:tcBorders>
              <w:top w:val="single" w:sz="4" w:space="0" w:color="auto"/>
              <w:left w:val="nil"/>
              <w:bottom w:val="single" w:sz="4" w:space="0" w:color="auto"/>
              <w:right w:val="single" w:sz="4" w:space="0" w:color="auto"/>
            </w:tcBorders>
            <w:shd w:val="clear" w:color="auto" w:fill="auto"/>
            <w:noWrap/>
            <w:vAlign w:val="bottom"/>
          </w:tcPr>
          <w:p w14:paraId="4FBC9953" w14:textId="3D20F613" w:rsidR="00AC63B8" w:rsidRPr="0046252C" w:rsidRDefault="00AC63B8" w:rsidP="00AC63B8">
            <w:pPr>
              <w:pStyle w:val="Normaalweb"/>
              <w:rPr>
                <w:rFonts w:ascii="Calibri" w:hAnsi="Calibri" w:cs="Calibri"/>
                <w:color w:val="000000"/>
                <w:sz w:val="22"/>
                <w:szCs w:val="22"/>
              </w:rPr>
            </w:pPr>
            <w:r w:rsidRPr="0046252C">
              <w:rPr>
                <w:rFonts w:ascii="Calibri" w:hAnsi="Calibri" w:cs="Calibri"/>
                <w:color w:val="000000"/>
                <w:sz w:val="22"/>
                <w:szCs w:val="22"/>
              </w:rPr>
              <w:t>Eis A66</w:t>
            </w:r>
          </w:p>
        </w:tc>
        <w:tc>
          <w:tcPr>
            <w:tcW w:w="4820" w:type="dxa"/>
            <w:tcBorders>
              <w:top w:val="single" w:sz="4" w:space="0" w:color="auto"/>
              <w:left w:val="nil"/>
              <w:bottom w:val="single" w:sz="4" w:space="0" w:color="auto"/>
              <w:right w:val="single" w:sz="4" w:space="0" w:color="auto"/>
            </w:tcBorders>
            <w:shd w:val="clear" w:color="auto" w:fill="auto"/>
            <w:vAlign w:val="bottom"/>
          </w:tcPr>
          <w:p w14:paraId="1152F1F4" w14:textId="2F69E731" w:rsidR="00AC63B8" w:rsidRPr="00984229" w:rsidRDefault="00AC63B8" w:rsidP="00AC63B8">
            <w:pPr>
              <w:spacing w:line="240" w:lineRule="auto"/>
              <w:rPr>
                <w:rFonts w:ascii="Calibri" w:hAnsi="Calibri" w:cs="Calibri"/>
                <w:color w:val="000000"/>
                <w:lang w:val="nl-NL"/>
              </w:rPr>
            </w:pPr>
            <w:r w:rsidRPr="00984229">
              <w:rPr>
                <w:rFonts w:ascii="Calibri" w:hAnsi="Calibri" w:cs="Calibri"/>
                <w:color w:val="000000"/>
                <w:lang w:val="nl-NL"/>
              </w:rPr>
              <w:t>Inschrijver kan inschrijven met een in-line Bookletmaker met 50 vel en met de door u gevraagde minimale functionaliteit als trimmen, 3 kant-snijden, Squarefold en rillen. In deze specifieke configuratie is de 50 vel Bookletmaker het eindstation van de configuratie en vervalt de in-line finisher/nietfunctie.  De overige door u gevraagde printers behouden wel de in-line nietfunctie zodat deze functionaliteit beschikbaar blijft binnen de repro. Kunt u hiermee ook akkoord gaan?</w:t>
            </w:r>
            <w:r w:rsidRPr="00984229">
              <w:rPr>
                <w:rFonts w:ascii="Calibri" w:hAnsi="Calibri" w:cs="Calibri"/>
                <w:i/>
                <w:color w:val="000000"/>
                <w:lang w:val="nl-NL"/>
              </w:rPr>
              <w:t>​</w:t>
            </w:r>
          </w:p>
        </w:tc>
        <w:tc>
          <w:tcPr>
            <w:tcW w:w="5245" w:type="dxa"/>
            <w:tcBorders>
              <w:top w:val="single" w:sz="4" w:space="0" w:color="auto"/>
              <w:left w:val="single" w:sz="4" w:space="0" w:color="auto"/>
              <w:bottom w:val="single" w:sz="4" w:space="0" w:color="auto"/>
              <w:right w:val="single" w:sz="4" w:space="0" w:color="auto"/>
            </w:tcBorders>
            <w:noWrap/>
          </w:tcPr>
          <w:p w14:paraId="3618C73A" w14:textId="555E0ABE" w:rsidR="00AC63B8" w:rsidRPr="00984229" w:rsidRDefault="00470160" w:rsidP="00AC63B8">
            <w:pPr>
              <w:shd w:val="clear" w:color="auto" w:fill="FFFFFF" w:themeFill="background1"/>
              <w:spacing w:before="100" w:beforeAutospacing="1" w:after="100" w:afterAutospacing="1" w:line="240" w:lineRule="auto"/>
              <w:rPr>
                <w:rFonts w:ascii="Arial" w:eastAsia="Times New Roman" w:hAnsi="Arial" w:cs="Arial"/>
                <w:color w:val="343434"/>
                <w:sz w:val="20"/>
                <w:szCs w:val="20"/>
                <w:lang w:val="nl-NL" w:eastAsia="nl-NL"/>
              </w:rPr>
            </w:pPr>
            <w:r>
              <w:rPr>
                <w:rFonts w:ascii="Arial" w:eastAsia="Times New Roman" w:hAnsi="Arial" w:cs="Arial"/>
                <w:color w:val="343434"/>
                <w:sz w:val="20"/>
                <w:szCs w:val="20"/>
                <w:lang w:val="nl-NL" w:eastAsia="nl-NL"/>
              </w:rPr>
              <w:t xml:space="preserve">Dit is akkoord. </w:t>
            </w:r>
          </w:p>
        </w:tc>
      </w:tr>
    </w:tbl>
    <w:p w14:paraId="598ED76B" w14:textId="3E6BAED4" w:rsidR="00CD7C62" w:rsidRPr="00A52449" w:rsidRDefault="00CD7C62">
      <w:pPr>
        <w:rPr>
          <w:rFonts w:ascii="Arial" w:hAnsi="Arial" w:cs="Arial"/>
          <w:b/>
          <w:bCs/>
          <w:sz w:val="20"/>
          <w:szCs w:val="20"/>
        </w:rPr>
      </w:pPr>
      <w:r w:rsidRPr="00A52449">
        <w:rPr>
          <w:rFonts w:ascii="Arial" w:hAnsi="Arial" w:cs="Arial"/>
          <w:b/>
          <w:bCs/>
          <w:sz w:val="20"/>
          <w:szCs w:val="20"/>
        </w:rPr>
        <w:t>EINDE</w:t>
      </w:r>
    </w:p>
    <w:sectPr w:rsidR="00CD7C62" w:rsidRPr="00A52449" w:rsidSect="003A2B94">
      <w:pgSz w:w="16838" w:h="11906" w:orient="landscape"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B44BB" w14:textId="77777777" w:rsidR="00181187" w:rsidRDefault="00181187" w:rsidP="005369C2">
      <w:pPr>
        <w:spacing w:after="0" w:line="240" w:lineRule="auto"/>
      </w:pPr>
      <w:r>
        <w:separator/>
      </w:r>
    </w:p>
  </w:endnote>
  <w:endnote w:type="continuationSeparator" w:id="0">
    <w:p w14:paraId="15276628" w14:textId="77777777" w:rsidR="00181187" w:rsidRDefault="00181187" w:rsidP="005369C2">
      <w:pPr>
        <w:spacing w:after="0" w:line="240" w:lineRule="auto"/>
      </w:pPr>
      <w:r>
        <w:continuationSeparator/>
      </w:r>
    </w:p>
  </w:endnote>
  <w:endnote w:type="continuationNotice" w:id="1">
    <w:p w14:paraId="0519230B" w14:textId="77777777" w:rsidR="00181187" w:rsidRDefault="001811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3F0A2" w14:textId="77777777" w:rsidR="00181187" w:rsidRDefault="00181187" w:rsidP="005369C2">
      <w:pPr>
        <w:spacing w:after="0" w:line="240" w:lineRule="auto"/>
      </w:pPr>
      <w:r>
        <w:separator/>
      </w:r>
    </w:p>
  </w:footnote>
  <w:footnote w:type="continuationSeparator" w:id="0">
    <w:p w14:paraId="0FBA746B" w14:textId="77777777" w:rsidR="00181187" w:rsidRDefault="00181187" w:rsidP="005369C2">
      <w:pPr>
        <w:spacing w:after="0" w:line="240" w:lineRule="auto"/>
      </w:pPr>
      <w:r>
        <w:continuationSeparator/>
      </w:r>
    </w:p>
  </w:footnote>
  <w:footnote w:type="continuationNotice" w:id="1">
    <w:p w14:paraId="488DB4A2" w14:textId="77777777" w:rsidR="00181187" w:rsidRDefault="001811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49E"/>
    <w:multiLevelType w:val="hybridMultilevel"/>
    <w:tmpl w:val="00EC9DD6"/>
    <w:lvl w:ilvl="0" w:tplc="7F7C58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3450"/>
    <w:multiLevelType w:val="hybridMultilevel"/>
    <w:tmpl w:val="5C466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A42979"/>
    <w:multiLevelType w:val="hybridMultilevel"/>
    <w:tmpl w:val="9C8E5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6B400E"/>
    <w:multiLevelType w:val="hybridMultilevel"/>
    <w:tmpl w:val="07F0D2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576F81"/>
    <w:multiLevelType w:val="hybridMultilevel"/>
    <w:tmpl w:val="C988FFD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E43D73"/>
    <w:multiLevelType w:val="hybridMultilevel"/>
    <w:tmpl w:val="6972A5E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0C7D65"/>
    <w:multiLevelType w:val="hybridMultilevel"/>
    <w:tmpl w:val="4E720574"/>
    <w:lvl w:ilvl="0" w:tplc="AD6A4EF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39530F"/>
    <w:multiLevelType w:val="multilevel"/>
    <w:tmpl w:val="5150D6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B95274F"/>
    <w:multiLevelType w:val="hybridMultilevel"/>
    <w:tmpl w:val="2B22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63972"/>
    <w:multiLevelType w:val="hybridMultilevel"/>
    <w:tmpl w:val="D5C6C720"/>
    <w:lvl w:ilvl="0" w:tplc="E51629A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767A2E"/>
    <w:multiLevelType w:val="hybridMultilevel"/>
    <w:tmpl w:val="6C3E2258"/>
    <w:lvl w:ilvl="0" w:tplc="05642BAA">
      <w:start w:val="1"/>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571B90"/>
    <w:multiLevelType w:val="hybridMultilevel"/>
    <w:tmpl w:val="6BF0535C"/>
    <w:lvl w:ilvl="0" w:tplc="83C212B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0C557B"/>
    <w:multiLevelType w:val="hybridMultilevel"/>
    <w:tmpl w:val="CDD86A2A"/>
    <w:lvl w:ilvl="0" w:tplc="466AB9C8">
      <w:start w:val="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2302C8"/>
    <w:multiLevelType w:val="hybridMultilevel"/>
    <w:tmpl w:val="9606FE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52240775"/>
    <w:multiLevelType w:val="hybridMultilevel"/>
    <w:tmpl w:val="59C2DB54"/>
    <w:lvl w:ilvl="0" w:tplc="DE760984">
      <w:start w:val="1"/>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22C6F29"/>
    <w:multiLevelType w:val="hybridMultilevel"/>
    <w:tmpl w:val="E7FEA4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FD57B7"/>
    <w:multiLevelType w:val="hybridMultilevel"/>
    <w:tmpl w:val="A762E210"/>
    <w:lvl w:ilvl="0" w:tplc="108C171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142CED"/>
    <w:multiLevelType w:val="hybridMultilevel"/>
    <w:tmpl w:val="949207FA"/>
    <w:lvl w:ilvl="0" w:tplc="2D8CB19E">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5A465EB"/>
    <w:multiLevelType w:val="hybridMultilevel"/>
    <w:tmpl w:val="0F4C5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C2A237C"/>
    <w:multiLevelType w:val="hybridMultilevel"/>
    <w:tmpl w:val="9C4A4F86"/>
    <w:lvl w:ilvl="0" w:tplc="AA4C9BE2">
      <w:start w:val="1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C6C21D3"/>
    <w:multiLevelType w:val="hybridMultilevel"/>
    <w:tmpl w:val="38E05A1A"/>
    <w:lvl w:ilvl="0" w:tplc="E7C6596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0"/>
  </w:num>
  <w:num w:numId="4">
    <w:abstractNumId w:val="3"/>
  </w:num>
  <w:num w:numId="5">
    <w:abstractNumId w:val="12"/>
  </w:num>
  <w:num w:numId="6">
    <w:abstractNumId w:val="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8"/>
  </w:num>
  <w:num w:numId="10">
    <w:abstractNumId w:val="11"/>
  </w:num>
  <w:num w:numId="11">
    <w:abstractNumId w:val="15"/>
  </w:num>
  <w:num w:numId="12">
    <w:abstractNumId w:val="14"/>
  </w:num>
  <w:num w:numId="13">
    <w:abstractNumId w:val="20"/>
  </w:num>
  <w:num w:numId="14">
    <w:abstractNumId w:val="4"/>
  </w:num>
  <w:num w:numId="15">
    <w:abstractNumId w:val="6"/>
  </w:num>
  <w:num w:numId="16">
    <w:abstractNumId w:val="2"/>
  </w:num>
  <w:num w:numId="17">
    <w:abstractNumId w:val="5"/>
  </w:num>
  <w:num w:numId="18">
    <w:abstractNumId w:val="16"/>
  </w:num>
  <w:num w:numId="19">
    <w:abstractNumId w:val="17"/>
  </w:num>
  <w:num w:numId="20">
    <w:abstractNumId w:val="1"/>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6"/>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89B"/>
    <w:rsid w:val="00000182"/>
    <w:rsid w:val="00000CFA"/>
    <w:rsid w:val="000014C8"/>
    <w:rsid w:val="00001A6E"/>
    <w:rsid w:val="00001C57"/>
    <w:rsid w:val="00001EC2"/>
    <w:rsid w:val="000027E3"/>
    <w:rsid w:val="00002EFE"/>
    <w:rsid w:val="000044A0"/>
    <w:rsid w:val="00004833"/>
    <w:rsid w:val="00004B04"/>
    <w:rsid w:val="00004FAE"/>
    <w:rsid w:val="0000511E"/>
    <w:rsid w:val="0000566B"/>
    <w:rsid w:val="00006B64"/>
    <w:rsid w:val="000075D8"/>
    <w:rsid w:val="00007FF6"/>
    <w:rsid w:val="00010146"/>
    <w:rsid w:val="00010E85"/>
    <w:rsid w:val="00010FF7"/>
    <w:rsid w:val="0001326E"/>
    <w:rsid w:val="00013404"/>
    <w:rsid w:val="00013816"/>
    <w:rsid w:val="00013CE3"/>
    <w:rsid w:val="00014B50"/>
    <w:rsid w:val="00015082"/>
    <w:rsid w:val="00015424"/>
    <w:rsid w:val="0001555B"/>
    <w:rsid w:val="0001587B"/>
    <w:rsid w:val="00015A30"/>
    <w:rsid w:val="00015C3D"/>
    <w:rsid w:val="0001661A"/>
    <w:rsid w:val="000167DB"/>
    <w:rsid w:val="00017093"/>
    <w:rsid w:val="0001746A"/>
    <w:rsid w:val="000178AC"/>
    <w:rsid w:val="00020A67"/>
    <w:rsid w:val="00020A83"/>
    <w:rsid w:val="00021889"/>
    <w:rsid w:val="00021B1D"/>
    <w:rsid w:val="00023283"/>
    <w:rsid w:val="00023E48"/>
    <w:rsid w:val="00024B83"/>
    <w:rsid w:val="00024F15"/>
    <w:rsid w:val="00024F4A"/>
    <w:rsid w:val="0002519A"/>
    <w:rsid w:val="00025969"/>
    <w:rsid w:val="00025F0F"/>
    <w:rsid w:val="000268C2"/>
    <w:rsid w:val="0002708F"/>
    <w:rsid w:val="000271B6"/>
    <w:rsid w:val="000271CC"/>
    <w:rsid w:val="000277FF"/>
    <w:rsid w:val="0002795E"/>
    <w:rsid w:val="00030DA4"/>
    <w:rsid w:val="00030F5A"/>
    <w:rsid w:val="00030F65"/>
    <w:rsid w:val="0003297F"/>
    <w:rsid w:val="000329A2"/>
    <w:rsid w:val="00033625"/>
    <w:rsid w:val="00033756"/>
    <w:rsid w:val="00033A5C"/>
    <w:rsid w:val="00034D34"/>
    <w:rsid w:val="00034EC9"/>
    <w:rsid w:val="000357C2"/>
    <w:rsid w:val="00035812"/>
    <w:rsid w:val="00035C29"/>
    <w:rsid w:val="00036460"/>
    <w:rsid w:val="000374BE"/>
    <w:rsid w:val="00040597"/>
    <w:rsid w:val="00040C03"/>
    <w:rsid w:val="0004160A"/>
    <w:rsid w:val="0004266C"/>
    <w:rsid w:val="0004289E"/>
    <w:rsid w:val="000434F9"/>
    <w:rsid w:val="00043791"/>
    <w:rsid w:val="00043E8E"/>
    <w:rsid w:val="00044BE6"/>
    <w:rsid w:val="00044C41"/>
    <w:rsid w:val="00044CF7"/>
    <w:rsid w:val="00045040"/>
    <w:rsid w:val="0004517A"/>
    <w:rsid w:val="0004524E"/>
    <w:rsid w:val="00045331"/>
    <w:rsid w:val="00045A53"/>
    <w:rsid w:val="0004637E"/>
    <w:rsid w:val="00046438"/>
    <w:rsid w:val="000465FD"/>
    <w:rsid w:val="000471F6"/>
    <w:rsid w:val="000479A4"/>
    <w:rsid w:val="00047B31"/>
    <w:rsid w:val="00050216"/>
    <w:rsid w:val="00050CCF"/>
    <w:rsid w:val="00051058"/>
    <w:rsid w:val="00051DB3"/>
    <w:rsid w:val="00051F80"/>
    <w:rsid w:val="00052FC1"/>
    <w:rsid w:val="00052FC2"/>
    <w:rsid w:val="000531D1"/>
    <w:rsid w:val="0005469F"/>
    <w:rsid w:val="00054A71"/>
    <w:rsid w:val="00054F4F"/>
    <w:rsid w:val="000554F0"/>
    <w:rsid w:val="00055D75"/>
    <w:rsid w:val="00056A21"/>
    <w:rsid w:val="00056E8C"/>
    <w:rsid w:val="00056EBF"/>
    <w:rsid w:val="00057247"/>
    <w:rsid w:val="000575F3"/>
    <w:rsid w:val="00057B88"/>
    <w:rsid w:val="00057CFA"/>
    <w:rsid w:val="0006033A"/>
    <w:rsid w:val="000607FD"/>
    <w:rsid w:val="00060F87"/>
    <w:rsid w:val="00061223"/>
    <w:rsid w:val="00061482"/>
    <w:rsid w:val="00061BDF"/>
    <w:rsid w:val="00062070"/>
    <w:rsid w:val="000620D3"/>
    <w:rsid w:val="0006249F"/>
    <w:rsid w:val="00062F78"/>
    <w:rsid w:val="0006327C"/>
    <w:rsid w:val="00064053"/>
    <w:rsid w:val="00065172"/>
    <w:rsid w:val="00065176"/>
    <w:rsid w:val="00065C6E"/>
    <w:rsid w:val="00065F31"/>
    <w:rsid w:val="00066223"/>
    <w:rsid w:val="00066CF8"/>
    <w:rsid w:val="000679A5"/>
    <w:rsid w:val="00067AFF"/>
    <w:rsid w:val="00070F33"/>
    <w:rsid w:val="00070F84"/>
    <w:rsid w:val="00072797"/>
    <w:rsid w:val="00072E11"/>
    <w:rsid w:val="000743F1"/>
    <w:rsid w:val="00074435"/>
    <w:rsid w:val="00074438"/>
    <w:rsid w:val="000752D6"/>
    <w:rsid w:val="000753D1"/>
    <w:rsid w:val="000762B6"/>
    <w:rsid w:val="0007641B"/>
    <w:rsid w:val="00076C22"/>
    <w:rsid w:val="00076F63"/>
    <w:rsid w:val="00077A1B"/>
    <w:rsid w:val="00077D46"/>
    <w:rsid w:val="00080A75"/>
    <w:rsid w:val="000811B6"/>
    <w:rsid w:val="00081AC8"/>
    <w:rsid w:val="000822AF"/>
    <w:rsid w:val="00083690"/>
    <w:rsid w:val="00083D5A"/>
    <w:rsid w:val="000840CB"/>
    <w:rsid w:val="0008554F"/>
    <w:rsid w:val="00085DDC"/>
    <w:rsid w:val="00085DE6"/>
    <w:rsid w:val="00086800"/>
    <w:rsid w:val="000869F3"/>
    <w:rsid w:val="00086A77"/>
    <w:rsid w:val="00086C5F"/>
    <w:rsid w:val="00087B23"/>
    <w:rsid w:val="000906DD"/>
    <w:rsid w:val="00091028"/>
    <w:rsid w:val="000923D8"/>
    <w:rsid w:val="00092DAD"/>
    <w:rsid w:val="00092F55"/>
    <w:rsid w:val="00093C64"/>
    <w:rsid w:val="0009483C"/>
    <w:rsid w:val="00094B14"/>
    <w:rsid w:val="00094E21"/>
    <w:rsid w:val="00094FFE"/>
    <w:rsid w:val="0009540D"/>
    <w:rsid w:val="0009715C"/>
    <w:rsid w:val="000A0153"/>
    <w:rsid w:val="000A01F2"/>
    <w:rsid w:val="000A020C"/>
    <w:rsid w:val="000A07C8"/>
    <w:rsid w:val="000A15CE"/>
    <w:rsid w:val="000A17A5"/>
    <w:rsid w:val="000A1B25"/>
    <w:rsid w:val="000A23A4"/>
    <w:rsid w:val="000A24C7"/>
    <w:rsid w:val="000A27AC"/>
    <w:rsid w:val="000A2924"/>
    <w:rsid w:val="000A3DED"/>
    <w:rsid w:val="000A3FE7"/>
    <w:rsid w:val="000A4847"/>
    <w:rsid w:val="000A4B09"/>
    <w:rsid w:val="000A4BD9"/>
    <w:rsid w:val="000A5247"/>
    <w:rsid w:val="000A5882"/>
    <w:rsid w:val="000A6207"/>
    <w:rsid w:val="000A64E8"/>
    <w:rsid w:val="000A6BA0"/>
    <w:rsid w:val="000A6F0C"/>
    <w:rsid w:val="000A7379"/>
    <w:rsid w:val="000A746D"/>
    <w:rsid w:val="000A7BAE"/>
    <w:rsid w:val="000A7C62"/>
    <w:rsid w:val="000A7FAB"/>
    <w:rsid w:val="000B1BB2"/>
    <w:rsid w:val="000B220B"/>
    <w:rsid w:val="000B2873"/>
    <w:rsid w:val="000B2AD9"/>
    <w:rsid w:val="000B327F"/>
    <w:rsid w:val="000B36B6"/>
    <w:rsid w:val="000B3FFA"/>
    <w:rsid w:val="000B4367"/>
    <w:rsid w:val="000B5453"/>
    <w:rsid w:val="000B5583"/>
    <w:rsid w:val="000B56F4"/>
    <w:rsid w:val="000B5B2A"/>
    <w:rsid w:val="000B5F67"/>
    <w:rsid w:val="000B6805"/>
    <w:rsid w:val="000B753E"/>
    <w:rsid w:val="000B7DD5"/>
    <w:rsid w:val="000B7E88"/>
    <w:rsid w:val="000C05D9"/>
    <w:rsid w:val="000C0735"/>
    <w:rsid w:val="000C0CD6"/>
    <w:rsid w:val="000C0E0E"/>
    <w:rsid w:val="000C0EB4"/>
    <w:rsid w:val="000C121D"/>
    <w:rsid w:val="000C157E"/>
    <w:rsid w:val="000C1C4B"/>
    <w:rsid w:val="000C2630"/>
    <w:rsid w:val="000C2766"/>
    <w:rsid w:val="000C33EA"/>
    <w:rsid w:val="000C34F9"/>
    <w:rsid w:val="000C36C8"/>
    <w:rsid w:val="000C3A1B"/>
    <w:rsid w:val="000C4AFB"/>
    <w:rsid w:val="000C5C8B"/>
    <w:rsid w:val="000C64D1"/>
    <w:rsid w:val="000C6B79"/>
    <w:rsid w:val="000C718E"/>
    <w:rsid w:val="000C7A4F"/>
    <w:rsid w:val="000D0092"/>
    <w:rsid w:val="000D011F"/>
    <w:rsid w:val="000D019B"/>
    <w:rsid w:val="000D032E"/>
    <w:rsid w:val="000D0B9E"/>
    <w:rsid w:val="000D0E05"/>
    <w:rsid w:val="000D1A20"/>
    <w:rsid w:val="000D1D29"/>
    <w:rsid w:val="000D1FAE"/>
    <w:rsid w:val="000D246A"/>
    <w:rsid w:val="000D29EB"/>
    <w:rsid w:val="000D2BF5"/>
    <w:rsid w:val="000D2E49"/>
    <w:rsid w:val="000D3425"/>
    <w:rsid w:val="000D34F6"/>
    <w:rsid w:val="000D3C46"/>
    <w:rsid w:val="000D3C59"/>
    <w:rsid w:val="000D3DCE"/>
    <w:rsid w:val="000D492C"/>
    <w:rsid w:val="000D4E94"/>
    <w:rsid w:val="000D59AB"/>
    <w:rsid w:val="000D6366"/>
    <w:rsid w:val="000D6715"/>
    <w:rsid w:val="000D6891"/>
    <w:rsid w:val="000D695F"/>
    <w:rsid w:val="000D73CB"/>
    <w:rsid w:val="000D74C1"/>
    <w:rsid w:val="000D78D3"/>
    <w:rsid w:val="000D7EA7"/>
    <w:rsid w:val="000E221C"/>
    <w:rsid w:val="000E2796"/>
    <w:rsid w:val="000E2BFA"/>
    <w:rsid w:val="000E34B1"/>
    <w:rsid w:val="000E38BA"/>
    <w:rsid w:val="000E3C7A"/>
    <w:rsid w:val="000E41CB"/>
    <w:rsid w:val="000E4804"/>
    <w:rsid w:val="000E4FAE"/>
    <w:rsid w:val="000E586C"/>
    <w:rsid w:val="000E6706"/>
    <w:rsid w:val="000E67CF"/>
    <w:rsid w:val="000E6CB9"/>
    <w:rsid w:val="000E6D8E"/>
    <w:rsid w:val="000E70AD"/>
    <w:rsid w:val="000E7448"/>
    <w:rsid w:val="000E7A4A"/>
    <w:rsid w:val="000F04CA"/>
    <w:rsid w:val="000F1605"/>
    <w:rsid w:val="000F2208"/>
    <w:rsid w:val="000F2403"/>
    <w:rsid w:val="000F24A3"/>
    <w:rsid w:val="000F3AEC"/>
    <w:rsid w:val="000F418F"/>
    <w:rsid w:val="000F4E29"/>
    <w:rsid w:val="000F4E37"/>
    <w:rsid w:val="000F5062"/>
    <w:rsid w:val="000F5DE3"/>
    <w:rsid w:val="000F6054"/>
    <w:rsid w:val="000F6056"/>
    <w:rsid w:val="000F6924"/>
    <w:rsid w:val="000F7164"/>
    <w:rsid w:val="000F71CB"/>
    <w:rsid w:val="000F74E0"/>
    <w:rsid w:val="000F74F7"/>
    <w:rsid w:val="000F772D"/>
    <w:rsid w:val="0010053A"/>
    <w:rsid w:val="001007D8"/>
    <w:rsid w:val="00100AF7"/>
    <w:rsid w:val="00102120"/>
    <w:rsid w:val="001024D4"/>
    <w:rsid w:val="0010253A"/>
    <w:rsid w:val="00102ABB"/>
    <w:rsid w:val="00102B23"/>
    <w:rsid w:val="00102EB9"/>
    <w:rsid w:val="0010342F"/>
    <w:rsid w:val="00103AE4"/>
    <w:rsid w:val="00103C63"/>
    <w:rsid w:val="00103D2B"/>
    <w:rsid w:val="0010400B"/>
    <w:rsid w:val="00104062"/>
    <w:rsid w:val="00104467"/>
    <w:rsid w:val="00104594"/>
    <w:rsid w:val="001054A2"/>
    <w:rsid w:val="00105E37"/>
    <w:rsid w:val="00106438"/>
    <w:rsid w:val="001069B4"/>
    <w:rsid w:val="00106E40"/>
    <w:rsid w:val="0010743B"/>
    <w:rsid w:val="00107CF1"/>
    <w:rsid w:val="0011004B"/>
    <w:rsid w:val="00110201"/>
    <w:rsid w:val="001106E1"/>
    <w:rsid w:val="00110921"/>
    <w:rsid w:val="00110A4C"/>
    <w:rsid w:val="00111085"/>
    <w:rsid w:val="00111916"/>
    <w:rsid w:val="00111EE5"/>
    <w:rsid w:val="00112776"/>
    <w:rsid w:val="0011301C"/>
    <w:rsid w:val="00113033"/>
    <w:rsid w:val="001130B7"/>
    <w:rsid w:val="00113A7D"/>
    <w:rsid w:val="00114702"/>
    <w:rsid w:val="001148B2"/>
    <w:rsid w:val="00114909"/>
    <w:rsid w:val="001150A7"/>
    <w:rsid w:val="00115142"/>
    <w:rsid w:val="001156D2"/>
    <w:rsid w:val="00116A6D"/>
    <w:rsid w:val="00116E4E"/>
    <w:rsid w:val="00120908"/>
    <w:rsid w:val="00120A3B"/>
    <w:rsid w:val="00120C91"/>
    <w:rsid w:val="0012119F"/>
    <w:rsid w:val="0012158D"/>
    <w:rsid w:val="00121ED9"/>
    <w:rsid w:val="00121F47"/>
    <w:rsid w:val="00122752"/>
    <w:rsid w:val="00122974"/>
    <w:rsid w:val="00122A7A"/>
    <w:rsid w:val="00122B17"/>
    <w:rsid w:val="001259E8"/>
    <w:rsid w:val="00126505"/>
    <w:rsid w:val="001265F3"/>
    <w:rsid w:val="00126846"/>
    <w:rsid w:val="00126DEA"/>
    <w:rsid w:val="00126F58"/>
    <w:rsid w:val="001270E7"/>
    <w:rsid w:val="001274D2"/>
    <w:rsid w:val="00127D87"/>
    <w:rsid w:val="00130FAC"/>
    <w:rsid w:val="00131F8F"/>
    <w:rsid w:val="00132094"/>
    <w:rsid w:val="00132531"/>
    <w:rsid w:val="00132663"/>
    <w:rsid w:val="0013290F"/>
    <w:rsid w:val="00133174"/>
    <w:rsid w:val="00133878"/>
    <w:rsid w:val="00133970"/>
    <w:rsid w:val="00133C0C"/>
    <w:rsid w:val="00133EB5"/>
    <w:rsid w:val="0013458A"/>
    <w:rsid w:val="0013489A"/>
    <w:rsid w:val="00134943"/>
    <w:rsid w:val="001349FF"/>
    <w:rsid w:val="00134DE1"/>
    <w:rsid w:val="001352EA"/>
    <w:rsid w:val="001353E7"/>
    <w:rsid w:val="00136147"/>
    <w:rsid w:val="00136A9E"/>
    <w:rsid w:val="00136CE0"/>
    <w:rsid w:val="0013703E"/>
    <w:rsid w:val="0013736E"/>
    <w:rsid w:val="00137E88"/>
    <w:rsid w:val="00140596"/>
    <w:rsid w:val="00140604"/>
    <w:rsid w:val="00140759"/>
    <w:rsid w:val="00140C58"/>
    <w:rsid w:val="00141274"/>
    <w:rsid w:val="00141580"/>
    <w:rsid w:val="00141F93"/>
    <w:rsid w:val="00142DE3"/>
    <w:rsid w:val="001436EE"/>
    <w:rsid w:val="00143B8C"/>
    <w:rsid w:val="00145114"/>
    <w:rsid w:val="00145B88"/>
    <w:rsid w:val="00145F62"/>
    <w:rsid w:val="00146A29"/>
    <w:rsid w:val="00146C1E"/>
    <w:rsid w:val="001476E2"/>
    <w:rsid w:val="001477C6"/>
    <w:rsid w:val="0015042B"/>
    <w:rsid w:val="00150663"/>
    <w:rsid w:val="00151327"/>
    <w:rsid w:val="00152149"/>
    <w:rsid w:val="00152632"/>
    <w:rsid w:val="00152D4B"/>
    <w:rsid w:val="0015324F"/>
    <w:rsid w:val="001532A6"/>
    <w:rsid w:val="001532D1"/>
    <w:rsid w:val="001535E7"/>
    <w:rsid w:val="00153666"/>
    <w:rsid w:val="0015458A"/>
    <w:rsid w:val="001545E0"/>
    <w:rsid w:val="00154649"/>
    <w:rsid w:val="001552AD"/>
    <w:rsid w:val="00155C68"/>
    <w:rsid w:val="00156555"/>
    <w:rsid w:val="00156BB5"/>
    <w:rsid w:val="001570FE"/>
    <w:rsid w:val="001575B3"/>
    <w:rsid w:val="00157D2B"/>
    <w:rsid w:val="00160438"/>
    <w:rsid w:val="00160689"/>
    <w:rsid w:val="001606BF"/>
    <w:rsid w:val="001613BD"/>
    <w:rsid w:val="001616D9"/>
    <w:rsid w:val="00161B9C"/>
    <w:rsid w:val="00161C16"/>
    <w:rsid w:val="00162419"/>
    <w:rsid w:val="00162E44"/>
    <w:rsid w:val="00163A96"/>
    <w:rsid w:val="0016467C"/>
    <w:rsid w:val="0016491F"/>
    <w:rsid w:val="00164D41"/>
    <w:rsid w:val="00164F8B"/>
    <w:rsid w:val="00165A5C"/>
    <w:rsid w:val="001667E5"/>
    <w:rsid w:val="00166FC7"/>
    <w:rsid w:val="00167050"/>
    <w:rsid w:val="00167481"/>
    <w:rsid w:val="0017004C"/>
    <w:rsid w:val="0017022D"/>
    <w:rsid w:val="00170261"/>
    <w:rsid w:val="0017049C"/>
    <w:rsid w:val="00170611"/>
    <w:rsid w:val="00170FC5"/>
    <w:rsid w:val="00171560"/>
    <w:rsid w:val="00171744"/>
    <w:rsid w:val="00171943"/>
    <w:rsid w:val="00171B1D"/>
    <w:rsid w:val="00171B44"/>
    <w:rsid w:val="001729A3"/>
    <w:rsid w:val="00172F80"/>
    <w:rsid w:val="00173330"/>
    <w:rsid w:val="001739F9"/>
    <w:rsid w:val="00173B69"/>
    <w:rsid w:val="00174FE5"/>
    <w:rsid w:val="001752E0"/>
    <w:rsid w:val="00176206"/>
    <w:rsid w:val="00176407"/>
    <w:rsid w:val="00176BD4"/>
    <w:rsid w:val="00176C4C"/>
    <w:rsid w:val="00176D25"/>
    <w:rsid w:val="00176F5D"/>
    <w:rsid w:val="00177AC8"/>
    <w:rsid w:val="00177BF1"/>
    <w:rsid w:val="00177D5B"/>
    <w:rsid w:val="00180141"/>
    <w:rsid w:val="00181187"/>
    <w:rsid w:val="00181732"/>
    <w:rsid w:val="001817E9"/>
    <w:rsid w:val="00182435"/>
    <w:rsid w:val="001825E3"/>
    <w:rsid w:val="00182B3B"/>
    <w:rsid w:val="00182C7D"/>
    <w:rsid w:val="00182DF4"/>
    <w:rsid w:val="00183007"/>
    <w:rsid w:val="0018359D"/>
    <w:rsid w:val="00183A03"/>
    <w:rsid w:val="00183CC6"/>
    <w:rsid w:val="001841F4"/>
    <w:rsid w:val="0018468D"/>
    <w:rsid w:val="001856AD"/>
    <w:rsid w:val="00185DAA"/>
    <w:rsid w:val="00186363"/>
    <w:rsid w:val="00186D48"/>
    <w:rsid w:val="00190689"/>
    <w:rsid w:val="00190FF8"/>
    <w:rsid w:val="00191012"/>
    <w:rsid w:val="00191160"/>
    <w:rsid w:val="00191211"/>
    <w:rsid w:val="001915BD"/>
    <w:rsid w:val="0019160F"/>
    <w:rsid w:val="00191860"/>
    <w:rsid w:val="00192062"/>
    <w:rsid w:val="001927B4"/>
    <w:rsid w:val="001929F1"/>
    <w:rsid w:val="0019335C"/>
    <w:rsid w:val="00193BB3"/>
    <w:rsid w:val="00193BBB"/>
    <w:rsid w:val="00193C64"/>
    <w:rsid w:val="00193C67"/>
    <w:rsid w:val="001942D3"/>
    <w:rsid w:val="001945A1"/>
    <w:rsid w:val="00194F70"/>
    <w:rsid w:val="00196603"/>
    <w:rsid w:val="0019679D"/>
    <w:rsid w:val="001968D2"/>
    <w:rsid w:val="00196B55"/>
    <w:rsid w:val="00197570"/>
    <w:rsid w:val="001977B3"/>
    <w:rsid w:val="00197AA0"/>
    <w:rsid w:val="001A0BE5"/>
    <w:rsid w:val="001A1132"/>
    <w:rsid w:val="001A1604"/>
    <w:rsid w:val="001A16A9"/>
    <w:rsid w:val="001A1F76"/>
    <w:rsid w:val="001A22BE"/>
    <w:rsid w:val="001A333A"/>
    <w:rsid w:val="001A386C"/>
    <w:rsid w:val="001A3AAC"/>
    <w:rsid w:val="001A3D7A"/>
    <w:rsid w:val="001A4565"/>
    <w:rsid w:val="001A4DD8"/>
    <w:rsid w:val="001A4FF2"/>
    <w:rsid w:val="001A519F"/>
    <w:rsid w:val="001A60B8"/>
    <w:rsid w:val="001A631F"/>
    <w:rsid w:val="001A655B"/>
    <w:rsid w:val="001A7123"/>
    <w:rsid w:val="001A72AF"/>
    <w:rsid w:val="001A7B61"/>
    <w:rsid w:val="001B031E"/>
    <w:rsid w:val="001B04AE"/>
    <w:rsid w:val="001B053E"/>
    <w:rsid w:val="001B0B1F"/>
    <w:rsid w:val="001B104E"/>
    <w:rsid w:val="001B129C"/>
    <w:rsid w:val="001B1637"/>
    <w:rsid w:val="001B1778"/>
    <w:rsid w:val="001B2410"/>
    <w:rsid w:val="001B2993"/>
    <w:rsid w:val="001B2E74"/>
    <w:rsid w:val="001B3476"/>
    <w:rsid w:val="001B3C45"/>
    <w:rsid w:val="001B41F9"/>
    <w:rsid w:val="001B4328"/>
    <w:rsid w:val="001B5295"/>
    <w:rsid w:val="001B5330"/>
    <w:rsid w:val="001B5390"/>
    <w:rsid w:val="001B5563"/>
    <w:rsid w:val="001B5740"/>
    <w:rsid w:val="001B5AE1"/>
    <w:rsid w:val="001B604F"/>
    <w:rsid w:val="001B77AF"/>
    <w:rsid w:val="001B77CE"/>
    <w:rsid w:val="001C008E"/>
    <w:rsid w:val="001C0338"/>
    <w:rsid w:val="001C03EC"/>
    <w:rsid w:val="001C0571"/>
    <w:rsid w:val="001C07CA"/>
    <w:rsid w:val="001C15F6"/>
    <w:rsid w:val="001C1B50"/>
    <w:rsid w:val="001C1DC9"/>
    <w:rsid w:val="001C1E27"/>
    <w:rsid w:val="001C250E"/>
    <w:rsid w:val="001C253E"/>
    <w:rsid w:val="001C2C8C"/>
    <w:rsid w:val="001C2D69"/>
    <w:rsid w:val="001C3576"/>
    <w:rsid w:val="001C45D6"/>
    <w:rsid w:val="001C4BAD"/>
    <w:rsid w:val="001C4D71"/>
    <w:rsid w:val="001C4D7C"/>
    <w:rsid w:val="001C524D"/>
    <w:rsid w:val="001C57B3"/>
    <w:rsid w:val="001C57DD"/>
    <w:rsid w:val="001C5E29"/>
    <w:rsid w:val="001C61F4"/>
    <w:rsid w:val="001C6668"/>
    <w:rsid w:val="001C6741"/>
    <w:rsid w:val="001C6DEC"/>
    <w:rsid w:val="001C6FF5"/>
    <w:rsid w:val="001C7E8C"/>
    <w:rsid w:val="001D05EA"/>
    <w:rsid w:val="001D0684"/>
    <w:rsid w:val="001D0846"/>
    <w:rsid w:val="001D0FC0"/>
    <w:rsid w:val="001D124F"/>
    <w:rsid w:val="001D1ABC"/>
    <w:rsid w:val="001D1CB0"/>
    <w:rsid w:val="001D2305"/>
    <w:rsid w:val="001D3217"/>
    <w:rsid w:val="001D33FE"/>
    <w:rsid w:val="001D382A"/>
    <w:rsid w:val="001D51C5"/>
    <w:rsid w:val="001D5289"/>
    <w:rsid w:val="001D58AE"/>
    <w:rsid w:val="001D5E0F"/>
    <w:rsid w:val="001D6179"/>
    <w:rsid w:val="001D730B"/>
    <w:rsid w:val="001D7B40"/>
    <w:rsid w:val="001E075F"/>
    <w:rsid w:val="001E093E"/>
    <w:rsid w:val="001E1649"/>
    <w:rsid w:val="001E19BA"/>
    <w:rsid w:val="001E1C77"/>
    <w:rsid w:val="001E1EB4"/>
    <w:rsid w:val="001E262E"/>
    <w:rsid w:val="001E2B8A"/>
    <w:rsid w:val="001E2DEC"/>
    <w:rsid w:val="001E2F5C"/>
    <w:rsid w:val="001E4005"/>
    <w:rsid w:val="001E434F"/>
    <w:rsid w:val="001E4549"/>
    <w:rsid w:val="001E45B0"/>
    <w:rsid w:val="001E47D1"/>
    <w:rsid w:val="001E4C9F"/>
    <w:rsid w:val="001E4CB0"/>
    <w:rsid w:val="001E503A"/>
    <w:rsid w:val="001E53B2"/>
    <w:rsid w:val="001E5714"/>
    <w:rsid w:val="001E65C3"/>
    <w:rsid w:val="001E79CA"/>
    <w:rsid w:val="001E7A8C"/>
    <w:rsid w:val="001E7BBE"/>
    <w:rsid w:val="001E7EB7"/>
    <w:rsid w:val="001F00E4"/>
    <w:rsid w:val="001F024C"/>
    <w:rsid w:val="001F095A"/>
    <w:rsid w:val="001F1439"/>
    <w:rsid w:val="001F178A"/>
    <w:rsid w:val="001F1C6E"/>
    <w:rsid w:val="001F21E1"/>
    <w:rsid w:val="001F234E"/>
    <w:rsid w:val="001F242A"/>
    <w:rsid w:val="001F2A13"/>
    <w:rsid w:val="001F57E3"/>
    <w:rsid w:val="001F5AC4"/>
    <w:rsid w:val="001F5CB0"/>
    <w:rsid w:val="001F5E22"/>
    <w:rsid w:val="001F6977"/>
    <w:rsid w:val="001F6FBE"/>
    <w:rsid w:val="001F7747"/>
    <w:rsid w:val="0020063F"/>
    <w:rsid w:val="00201450"/>
    <w:rsid w:val="002014A6"/>
    <w:rsid w:val="002017DC"/>
    <w:rsid w:val="0020276C"/>
    <w:rsid w:val="0020282D"/>
    <w:rsid w:val="002028A2"/>
    <w:rsid w:val="0020297B"/>
    <w:rsid w:val="00203110"/>
    <w:rsid w:val="00203161"/>
    <w:rsid w:val="00203905"/>
    <w:rsid w:val="00203BD1"/>
    <w:rsid w:val="002044AC"/>
    <w:rsid w:val="00205037"/>
    <w:rsid w:val="00205436"/>
    <w:rsid w:val="002060DA"/>
    <w:rsid w:val="00206AFA"/>
    <w:rsid w:val="002075A0"/>
    <w:rsid w:val="00210500"/>
    <w:rsid w:val="002108CA"/>
    <w:rsid w:val="002109A7"/>
    <w:rsid w:val="0021100D"/>
    <w:rsid w:val="002132C8"/>
    <w:rsid w:val="00213386"/>
    <w:rsid w:val="0021381E"/>
    <w:rsid w:val="0021453C"/>
    <w:rsid w:val="00214D60"/>
    <w:rsid w:val="00214E11"/>
    <w:rsid w:val="00215018"/>
    <w:rsid w:val="0021554B"/>
    <w:rsid w:val="00215AE3"/>
    <w:rsid w:val="00215DAC"/>
    <w:rsid w:val="00216051"/>
    <w:rsid w:val="002160FE"/>
    <w:rsid w:val="002168F1"/>
    <w:rsid w:val="00216BC2"/>
    <w:rsid w:val="00216D25"/>
    <w:rsid w:val="00216FAB"/>
    <w:rsid w:val="00217A31"/>
    <w:rsid w:val="00217C4B"/>
    <w:rsid w:val="00217E94"/>
    <w:rsid w:val="00220161"/>
    <w:rsid w:val="00220A7E"/>
    <w:rsid w:val="00221601"/>
    <w:rsid w:val="00222854"/>
    <w:rsid w:val="00223140"/>
    <w:rsid w:val="002240D4"/>
    <w:rsid w:val="002242B5"/>
    <w:rsid w:val="00224D66"/>
    <w:rsid w:val="00225E5B"/>
    <w:rsid w:val="0022650F"/>
    <w:rsid w:val="002279B7"/>
    <w:rsid w:val="00227F3F"/>
    <w:rsid w:val="00230DB4"/>
    <w:rsid w:val="00231041"/>
    <w:rsid w:val="002310F9"/>
    <w:rsid w:val="002315A3"/>
    <w:rsid w:val="0023226F"/>
    <w:rsid w:val="00234033"/>
    <w:rsid w:val="00235680"/>
    <w:rsid w:val="00235998"/>
    <w:rsid w:val="002359AA"/>
    <w:rsid w:val="00236D72"/>
    <w:rsid w:val="00236FE0"/>
    <w:rsid w:val="00237146"/>
    <w:rsid w:val="0024039F"/>
    <w:rsid w:val="0024090B"/>
    <w:rsid w:val="00241D83"/>
    <w:rsid w:val="00241FE9"/>
    <w:rsid w:val="00242099"/>
    <w:rsid w:val="002420EE"/>
    <w:rsid w:val="0024245D"/>
    <w:rsid w:val="00243229"/>
    <w:rsid w:val="00244263"/>
    <w:rsid w:val="0024479F"/>
    <w:rsid w:val="00244990"/>
    <w:rsid w:val="00245482"/>
    <w:rsid w:val="002454A5"/>
    <w:rsid w:val="00245B39"/>
    <w:rsid w:val="00247DA8"/>
    <w:rsid w:val="00247F2F"/>
    <w:rsid w:val="00250A90"/>
    <w:rsid w:val="00251824"/>
    <w:rsid w:val="00251F4A"/>
    <w:rsid w:val="0025291C"/>
    <w:rsid w:val="00252A73"/>
    <w:rsid w:val="002534C4"/>
    <w:rsid w:val="00253732"/>
    <w:rsid w:val="00253C9C"/>
    <w:rsid w:val="00253FAF"/>
    <w:rsid w:val="0025405A"/>
    <w:rsid w:val="002541BE"/>
    <w:rsid w:val="00254329"/>
    <w:rsid w:val="00254B26"/>
    <w:rsid w:val="002551B3"/>
    <w:rsid w:val="002553D0"/>
    <w:rsid w:val="00256E66"/>
    <w:rsid w:val="00256F93"/>
    <w:rsid w:val="0025701B"/>
    <w:rsid w:val="0025746F"/>
    <w:rsid w:val="0025784D"/>
    <w:rsid w:val="00257E71"/>
    <w:rsid w:val="0026038D"/>
    <w:rsid w:val="002603B1"/>
    <w:rsid w:val="00260706"/>
    <w:rsid w:val="002616A9"/>
    <w:rsid w:val="00262478"/>
    <w:rsid w:val="00262965"/>
    <w:rsid w:val="00263B78"/>
    <w:rsid w:val="002640A7"/>
    <w:rsid w:val="002640C0"/>
    <w:rsid w:val="00264713"/>
    <w:rsid w:val="00264971"/>
    <w:rsid w:val="0026659E"/>
    <w:rsid w:val="00266B71"/>
    <w:rsid w:val="002676F8"/>
    <w:rsid w:val="00267AF7"/>
    <w:rsid w:val="00270023"/>
    <w:rsid w:val="0027069C"/>
    <w:rsid w:val="00270AA3"/>
    <w:rsid w:val="00270EFE"/>
    <w:rsid w:val="0027116E"/>
    <w:rsid w:val="0027180F"/>
    <w:rsid w:val="00271B02"/>
    <w:rsid w:val="00271B83"/>
    <w:rsid w:val="00271CA2"/>
    <w:rsid w:val="00271CD2"/>
    <w:rsid w:val="00271D2A"/>
    <w:rsid w:val="00271EDE"/>
    <w:rsid w:val="00272370"/>
    <w:rsid w:val="0027329D"/>
    <w:rsid w:val="002738AA"/>
    <w:rsid w:val="002738C7"/>
    <w:rsid w:val="00273ADB"/>
    <w:rsid w:val="00273E66"/>
    <w:rsid w:val="0027431F"/>
    <w:rsid w:val="0027445B"/>
    <w:rsid w:val="00274879"/>
    <w:rsid w:val="00275B5E"/>
    <w:rsid w:val="0027612C"/>
    <w:rsid w:val="00277166"/>
    <w:rsid w:val="00277167"/>
    <w:rsid w:val="0027718C"/>
    <w:rsid w:val="002772D1"/>
    <w:rsid w:val="00277913"/>
    <w:rsid w:val="002802B6"/>
    <w:rsid w:val="00280581"/>
    <w:rsid w:val="00280AAE"/>
    <w:rsid w:val="002821DA"/>
    <w:rsid w:val="0028224F"/>
    <w:rsid w:val="00282ACC"/>
    <w:rsid w:val="00282E66"/>
    <w:rsid w:val="00282F5D"/>
    <w:rsid w:val="0028346C"/>
    <w:rsid w:val="00283489"/>
    <w:rsid w:val="00283A91"/>
    <w:rsid w:val="00285D1D"/>
    <w:rsid w:val="002860D8"/>
    <w:rsid w:val="002863F6"/>
    <w:rsid w:val="0028647E"/>
    <w:rsid w:val="002866F6"/>
    <w:rsid w:val="00286859"/>
    <w:rsid w:val="00286B2A"/>
    <w:rsid w:val="00286B2B"/>
    <w:rsid w:val="00286E1A"/>
    <w:rsid w:val="00287065"/>
    <w:rsid w:val="002877DC"/>
    <w:rsid w:val="002902F4"/>
    <w:rsid w:val="00290976"/>
    <w:rsid w:val="00290D23"/>
    <w:rsid w:val="00291C6F"/>
    <w:rsid w:val="00291DE4"/>
    <w:rsid w:val="00291DEA"/>
    <w:rsid w:val="00292560"/>
    <w:rsid w:val="0029271A"/>
    <w:rsid w:val="00292AB8"/>
    <w:rsid w:val="0029309B"/>
    <w:rsid w:val="002931C3"/>
    <w:rsid w:val="00293D5F"/>
    <w:rsid w:val="00293E46"/>
    <w:rsid w:val="00294B79"/>
    <w:rsid w:val="00294DB9"/>
    <w:rsid w:val="0029599C"/>
    <w:rsid w:val="002962A1"/>
    <w:rsid w:val="002969A5"/>
    <w:rsid w:val="00296C0F"/>
    <w:rsid w:val="00297136"/>
    <w:rsid w:val="00297191"/>
    <w:rsid w:val="002974C9"/>
    <w:rsid w:val="002975BD"/>
    <w:rsid w:val="00297A87"/>
    <w:rsid w:val="002A0C65"/>
    <w:rsid w:val="002A1275"/>
    <w:rsid w:val="002A1C6A"/>
    <w:rsid w:val="002A1DFD"/>
    <w:rsid w:val="002A247C"/>
    <w:rsid w:val="002A24BE"/>
    <w:rsid w:val="002A262C"/>
    <w:rsid w:val="002A2EBA"/>
    <w:rsid w:val="002A2F2A"/>
    <w:rsid w:val="002A2FA5"/>
    <w:rsid w:val="002A32CA"/>
    <w:rsid w:val="002A36D9"/>
    <w:rsid w:val="002A374C"/>
    <w:rsid w:val="002A3B98"/>
    <w:rsid w:val="002A3BB5"/>
    <w:rsid w:val="002A4AD1"/>
    <w:rsid w:val="002A5351"/>
    <w:rsid w:val="002A55B8"/>
    <w:rsid w:val="002A5F80"/>
    <w:rsid w:val="002A67CC"/>
    <w:rsid w:val="002A7159"/>
    <w:rsid w:val="002B01D2"/>
    <w:rsid w:val="002B0447"/>
    <w:rsid w:val="002B0998"/>
    <w:rsid w:val="002B0EF9"/>
    <w:rsid w:val="002B100C"/>
    <w:rsid w:val="002B1320"/>
    <w:rsid w:val="002B1614"/>
    <w:rsid w:val="002B1AA3"/>
    <w:rsid w:val="002B2981"/>
    <w:rsid w:val="002B2CEC"/>
    <w:rsid w:val="002B39D2"/>
    <w:rsid w:val="002B3C33"/>
    <w:rsid w:val="002B3C85"/>
    <w:rsid w:val="002B4030"/>
    <w:rsid w:val="002B4F06"/>
    <w:rsid w:val="002B5721"/>
    <w:rsid w:val="002B5744"/>
    <w:rsid w:val="002B58B9"/>
    <w:rsid w:val="002B5C33"/>
    <w:rsid w:val="002B5D33"/>
    <w:rsid w:val="002B6603"/>
    <w:rsid w:val="002B6629"/>
    <w:rsid w:val="002B6951"/>
    <w:rsid w:val="002B6CDD"/>
    <w:rsid w:val="002B7639"/>
    <w:rsid w:val="002B79D2"/>
    <w:rsid w:val="002B7A12"/>
    <w:rsid w:val="002B7E8A"/>
    <w:rsid w:val="002C022E"/>
    <w:rsid w:val="002C04D0"/>
    <w:rsid w:val="002C06B2"/>
    <w:rsid w:val="002C091F"/>
    <w:rsid w:val="002C0C56"/>
    <w:rsid w:val="002C0D5D"/>
    <w:rsid w:val="002C13E9"/>
    <w:rsid w:val="002C182E"/>
    <w:rsid w:val="002C22ED"/>
    <w:rsid w:val="002C24F2"/>
    <w:rsid w:val="002C25B2"/>
    <w:rsid w:val="002C2D39"/>
    <w:rsid w:val="002C2DC6"/>
    <w:rsid w:val="002C3528"/>
    <w:rsid w:val="002C3989"/>
    <w:rsid w:val="002C3BFA"/>
    <w:rsid w:val="002C4D2D"/>
    <w:rsid w:val="002C4EEC"/>
    <w:rsid w:val="002C62B7"/>
    <w:rsid w:val="002C6316"/>
    <w:rsid w:val="002C66AF"/>
    <w:rsid w:val="002C74C3"/>
    <w:rsid w:val="002D0256"/>
    <w:rsid w:val="002D0CFC"/>
    <w:rsid w:val="002D1238"/>
    <w:rsid w:val="002D1814"/>
    <w:rsid w:val="002D24E9"/>
    <w:rsid w:val="002D36AD"/>
    <w:rsid w:val="002D42AF"/>
    <w:rsid w:val="002D4524"/>
    <w:rsid w:val="002D4924"/>
    <w:rsid w:val="002D52DC"/>
    <w:rsid w:val="002D56E5"/>
    <w:rsid w:val="002D5C4C"/>
    <w:rsid w:val="002D64BF"/>
    <w:rsid w:val="002D6993"/>
    <w:rsid w:val="002D7028"/>
    <w:rsid w:val="002D7B7D"/>
    <w:rsid w:val="002D7BE0"/>
    <w:rsid w:val="002D7C5F"/>
    <w:rsid w:val="002E01A1"/>
    <w:rsid w:val="002E0225"/>
    <w:rsid w:val="002E0491"/>
    <w:rsid w:val="002E0714"/>
    <w:rsid w:val="002E09A1"/>
    <w:rsid w:val="002E0D10"/>
    <w:rsid w:val="002E2548"/>
    <w:rsid w:val="002E2593"/>
    <w:rsid w:val="002E26C2"/>
    <w:rsid w:val="002E31F8"/>
    <w:rsid w:val="002E3A4F"/>
    <w:rsid w:val="002E3B05"/>
    <w:rsid w:val="002E3B3D"/>
    <w:rsid w:val="002E4AB0"/>
    <w:rsid w:val="002E5300"/>
    <w:rsid w:val="002E5825"/>
    <w:rsid w:val="002E5F34"/>
    <w:rsid w:val="002E6BBD"/>
    <w:rsid w:val="002E72B6"/>
    <w:rsid w:val="002E7C07"/>
    <w:rsid w:val="002E7E42"/>
    <w:rsid w:val="002F05D9"/>
    <w:rsid w:val="002F096F"/>
    <w:rsid w:val="002F0CF2"/>
    <w:rsid w:val="002F11BD"/>
    <w:rsid w:val="002F21C6"/>
    <w:rsid w:val="002F2223"/>
    <w:rsid w:val="002F2A8F"/>
    <w:rsid w:val="002F2ECF"/>
    <w:rsid w:val="002F362F"/>
    <w:rsid w:val="002F3A54"/>
    <w:rsid w:val="002F40EE"/>
    <w:rsid w:val="002F43DC"/>
    <w:rsid w:val="002F46E7"/>
    <w:rsid w:val="002F5DB2"/>
    <w:rsid w:val="002F6576"/>
    <w:rsid w:val="00300ACA"/>
    <w:rsid w:val="003013AF"/>
    <w:rsid w:val="00302AAC"/>
    <w:rsid w:val="00302C57"/>
    <w:rsid w:val="00303310"/>
    <w:rsid w:val="00303462"/>
    <w:rsid w:val="003046E0"/>
    <w:rsid w:val="00304B57"/>
    <w:rsid w:val="00304B6E"/>
    <w:rsid w:val="00304D3A"/>
    <w:rsid w:val="003058F9"/>
    <w:rsid w:val="00305A38"/>
    <w:rsid w:val="00305D40"/>
    <w:rsid w:val="003069D9"/>
    <w:rsid w:val="0030756D"/>
    <w:rsid w:val="0030772B"/>
    <w:rsid w:val="003103C0"/>
    <w:rsid w:val="00310C29"/>
    <w:rsid w:val="003114F2"/>
    <w:rsid w:val="003115CD"/>
    <w:rsid w:val="00311A7E"/>
    <w:rsid w:val="00311C55"/>
    <w:rsid w:val="00311E3C"/>
    <w:rsid w:val="00311EA7"/>
    <w:rsid w:val="00311F6D"/>
    <w:rsid w:val="00312168"/>
    <w:rsid w:val="003128AB"/>
    <w:rsid w:val="00312CFD"/>
    <w:rsid w:val="00313844"/>
    <w:rsid w:val="00314CFC"/>
    <w:rsid w:val="00314D40"/>
    <w:rsid w:val="00314FD9"/>
    <w:rsid w:val="00316C67"/>
    <w:rsid w:val="00316D8D"/>
    <w:rsid w:val="003201A2"/>
    <w:rsid w:val="00320416"/>
    <w:rsid w:val="003204ED"/>
    <w:rsid w:val="00320647"/>
    <w:rsid w:val="00320E41"/>
    <w:rsid w:val="0032235F"/>
    <w:rsid w:val="00322F47"/>
    <w:rsid w:val="0032465A"/>
    <w:rsid w:val="0032477B"/>
    <w:rsid w:val="00324B5A"/>
    <w:rsid w:val="00325182"/>
    <w:rsid w:val="003256DC"/>
    <w:rsid w:val="003258DC"/>
    <w:rsid w:val="003259BF"/>
    <w:rsid w:val="00325D9B"/>
    <w:rsid w:val="00325F61"/>
    <w:rsid w:val="003263AA"/>
    <w:rsid w:val="00326890"/>
    <w:rsid w:val="00327245"/>
    <w:rsid w:val="00330627"/>
    <w:rsid w:val="003308E7"/>
    <w:rsid w:val="00331312"/>
    <w:rsid w:val="003314B2"/>
    <w:rsid w:val="00332688"/>
    <w:rsid w:val="003330C0"/>
    <w:rsid w:val="003331E9"/>
    <w:rsid w:val="00333AA3"/>
    <w:rsid w:val="00334F88"/>
    <w:rsid w:val="00335352"/>
    <w:rsid w:val="00335C39"/>
    <w:rsid w:val="003360B3"/>
    <w:rsid w:val="003367FF"/>
    <w:rsid w:val="00336984"/>
    <w:rsid w:val="00340357"/>
    <w:rsid w:val="00340794"/>
    <w:rsid w:val="00340E07"/>
    <w:rsid w:val="00341109"/>
    <w:rsid w:val="00341536"/>
    <w:rsid w:val="003425DA"/>
    <w:rsid w:val="00343204"/>
    <w:rsid w:val="00343336"/>
    <w:rsid w:val="00344C4F"/>
    <w:rsid w:val="00344C93"/>
    <w:rsid w:val="00344D27"/>
    <w:rsid w:val="00344D36"/>
    <w:rsid w:val="0034586F"/>
    <w:rsid w:val="00345D02"/>
    <w:rsid w:val="00345E8C"/>
    <w:rsid w:val="0034609D"/>
    <w:rsid w:val="003470D2"/>
    <w:rsid w:val="00347448"/>
    <w:rsid w:val="003478E7"/>
    <w:rsid w:val="0035084D"/>
    <w:rsid w:val="003509AE"/>
    <w:rsid w:val="00350D91"/>
    <w:rsid w:val="00350DE1"/>
    <w:rsid w:val="00350E10"/>
    <w:rsid w:val="00351AC5"/>
    <w:rsid w:val="00351CF1"/>
    <w:rsid w:val="003524CA"/>
    <w:rsid w:val="00352A05"/>
    <w:rsid w:val="00352AFC"/>
    <w:rsid w:val="00352C95"/>
    <w:rsid w:val="00352DB1"/>
    <w:rsid w:val="00352F6D"/>
    <w:rsid w:val="0035504C"/>
    <w:rsid w:val="00355415"/>
    <w:rsid w:val="00355899"/>
    <w:rsid w:val="00355DA2"/>
    <w:rsid w:val="00356626"/>
    <w:rsid w:val="0035667B"/>
    <w:rsid w:val="00356908"/>
    <w:rsid w:val="00356959"/>
    <w:rsid w:val="003604FC"/>
    <w:rsid w:val="00360F6C"/>
    <w:rsid w:val="00361223"/>
    <w:rsid w:val="00361701"/>
    <w:rsid w:val="00361C8C"/>
    <w:rsid w:val="00361D05"/>
    <w:rsid w:val="00361E01"/>
    <w:rsid w:val="00361E22"/>
    <w:rsid w:val="00361F49"/>
    <w:rsid w:val="00363442"/>
    <w:rsid w:val="00363A3E"/>
    <w:rsid w:val="00363EAC"/>
    <w:rsid w:val="003641BD"/>
    <w:rsid w:val="0036497F"/>
    <w:rsid w:val="00364CFB"/>
    <w:rsid w:val="003650FF"/>
    <w:rsid w:val="0036543E"/>
    <w:rsid w:val="00365DF0"/>
    <w:rsid w:val="00366263"/>
    <w:rsid w:val="0036655C"/>
    <w:rsid w:val="00366BE2"/>
    <w:rsid w:val="00367F79"/>
    <w:rsid w:val="00370143"/>
    <w:rsid w:val="003705E9"/>
    <w:rsid w:val="00371AAD"/>
    <w:rsid w:val="00371C88"/>
    <w:rsid w:val="00371E68"/>
    <w:rsid w:val="00372330"/>
    <w:rsid w:val="0037268C"/>
    <w:rsid w:val="00372D91"/>
    <w:rsid w:val="00372E4B"/>
    <w:rsid w:val="003737EC"/>
    <w:rsid w:val="00375167"/>
    <w:rsid w:val="00375F03"/>
    <w:rsid w:val="0037634A"/>
    <w:rsid w:val="00376AB2"/>
    <w:rsid w:val="00376FFA"/>
    <w:rsid w:val="00377144"/>
    <w:rsid w:val="00377D0E"/>
    <w:rsid w:val="00380264"/>
    <w:rsid w:val="00380B54"/>
    <w:rsid w:val="0038110B"/>
    <w:rsid w:val="0038301B"/>
    <w:rsid w:val="00383479"/>
    <w:rsid w:val="00383523"/>
    <w:rsid w:val="00383BC7"/>
    <w:rsid w:val="00383CC6"/>
    <w:rsid w:val="00383EEF"/>
    <w:rsid w:val="003853CB"/>
    <w:rsid w:val="003859C5"/>
    <w:rsid w:val="00385EBC"/>
    <w:rsid w:val="00385EDE"/>
    <w:rsid w:val="003862D5"/>
    <w:rsid w:val="0038677D"/>
    <w:rsid w:val="00387715"/>
    <w:rsid w:val="00387D6B"/>
    <w:rsid w:val="00387E52"/>
    <w:rsid w:val="0039002B"/>
    <w:rsid w:val="003908B5"/>
    <w:rsid w:val="00390C96"/>
    <w:rsid w:val="00391123"/>
    <w:rsid w:val="00392139"/>
    <w:rsid w:val="00392595"/>
    <w:rsid w:val="003926CE"/>
    <w:rsid w:val="00393315"/>
    <w:rsid w:val="00393882"/>
    <w:rsid w:val="00393B14"/>
    <w:rsid w:val="00393F50"/>
    <w:rsid w:val="00393F7A"/>
    <w:rsid w:val="003943F5"/>
    <w:rsid w:val="0039455F"/>
    <w:rsid w:val="003947E3"/>
    <w:rsid w:val="003949F5"/>
    <w:rsid w:val="00394B2B"/>
    <w:rsid w:val="00394E05"/>
    <w:rsid w:val="003954B3"/>
    <w:rsid w:val="00395597"/>
    <w:rsid w:val="0039588B"/>
    <w:rsid w:val="00395914"/>
    <w:rsid w:val="00396179"/>
    <w:rsid w:val="003961B6"/>
    <w:rsid w:val="003970B9"/>
    <w:rsid w:val="003970DF"/>
    <w:rsid w:val="00397135"/>
    <w:rsid w:val="003971EB"/>
    <w:rsid w:val="00397686"/>
    <w:rsid w:val="00397B02"/>
    <w:rsid w:val="00397C1E"/>
    <w:rsid w:val="003A0566"/>
    <w:rsid w:val="003A0625"/>
    <w:rsid w:val="003A06E8"/>
    <w:rsid w:val="003A0DC6"/>
    <w:rsid w:val="003A2073"/>
    <w:rsid w:val="003A20D9"/>
    <w:rsid w:val="003A248C"/>
    <w:rsid w:val="003A24AB"/>
    <w:rsid w:val="003A2B94"/>
    <w:rsid w:val="003A2C2A"/>
    <w:rsid w:val="003A2C77"/>
    <w:rsid w:val="003A2DB2"/>
    <w:rsid w:val="003A312A"/>
    <w:rsid w:val="003A35D3"/>
    <w:rsid w:val="003A3A8F"/>
    <w:rsid w:val="003A423C"/>
    <w:rsid w:val="003A42E6"/>
    <w:rsid w:val="003A45C8"/>
    <w:rsid w:val="003A4F78"/>
    <w:rsid w:val="003A5092"/>
    <w:rsid w:val="003A5177"/>
    <w:rsid w:val="003A5192"/>
    <w:rsid w:val="003A55F6"/>
    <w:rsid w:val="003A587A"/>
    <w:rsid w:val="003A5F20"/>
    <w:rsid w:val="003A61F6"/>
    <w:rsid w:val="003A6719"/>
    <w:rsid w:val="003A677D"/>
    <w:rsid w:val="003A7304"/>
    <w:rsid w:val="003A73E8"/>
    <w:rsid w:val="003A79FE"/>
    <w:rsid w:val="003B02CF"/>
    <w:rsid w:val="003B05B5"/>
    <w:rsid w:val="003B0F08"/>
    <w:rsid w:val="003B13D1"/>
    <w:rsid w:val="003B1481"/>
    <w:rsid w:val="003B14C3"/>
    <w:rsid w:val="003B1F59"/>
    <w:rsid w:val="003B2460"/>
    <w:rsid w:val="003B31E5"/>
    <w:rsid w:val="003B4540"/>
    <w:rsid w:val="003B4801"/>
    <w:rsid w:val="003B5BE7"/>
    <w:rsid w:val="003B717D"/>
    <w:rsid w:val="003C0322"/>
    <w:rsid w:val="003C0899"/>
    <w:rsid w:val="003C0FCD"/>
    <w:rsid w:val="003C10B1"/>
    <w:rsid w:val="003C1F04"/>
    <w:rsid w:val="003C23A8"/>
    <w:rsid w:val="003C23BE"/>
    <w:rsid w:val="003C29DB"/>
    <w:rsid w:val="003C2D3D"/>
    <w:rsid w:val="003C33BB"/>
    <w:rsid w:val="003C3EBA"/>
    <w:rsid w:val="003C491F"/>
    <w:rsid w:val="003C56C3"/>
    <w:rsid w:val="003C5837"/>
    <w:rsid w:val="003C6536"/>
    <w:rsid w:val="003C67F1"/>
    <w:rsid w:val="003C70A3"/>
    <w:rsid w:val="003D0EF1"/>
    <w:rsid w:val="003D13ED"/>
    <w:rsid w:val="003D15BB"/>
    <w:rsid w:val="003D1DAB"/>
    <w:rsid w:val="003D1F96"/>
    <w:rsid w:val="003D20CE"/>
    <w:rsid w:val="003D2656"/>
    <w:rsid w:val="003D275D"/>
    <w:rsid w:val="003D31A9"/>
    <w:rsid w:val="003D32F3"/>
    <w:rsid w:val="003D3D35"/>
    <w:rsid w:val="003D4136"/>
    <w:rsid w:val="003D4493"/>
    <w:rsid w:val="003D5038"/>
    <w:rsid w:val="003D5E6B"/>
    <w:rsid w:val="003D74DF"/>
    <w:rsid w:val="003D7600"/>
    <w:rsid w:val="003D7857"/>
    <w:rsid w:val="003D7B37"/>
    <w:rsid w:val="003D7D6B"/>
    <w:rsid w:val="003D7EB0"/>
    <w:rsid w:val="003D7F53"/>
    <w:rsid w:val="003E0153"/>
    <w:rsid w:val="003E0C5D"/>
    <w:rsid w:val="003E0D46"/>
    <w:rsid w:val="003E14ED"/>
    <w:rsid w:val="003E2058"/>
    <w:rsid w:val="003E2408"/>
    <w:rsid w:val="003E2CA3"/>
    <w:rsid w:val="003E3017"/>
    <w:rsid w:val="003E393D"/>
    <w:rsid w:val="003E3EBE"/>
    <w:rsid w:val="003E4C75"/>
    <w:rsid w:val="003E4D6A"/>
    <w:rsid w:val="003E4F80"/>
    <w:rsid w:val="003E535C"/>
    <w:rsid w:val="003E5D4A"/>
    <w:rsid w:val="003E655A"/>
    <w:rsid w:val="003E6C6C"/>
    <w:rsid w:val="003E72F2"/>
    <w:rsid w:val="003E785D"/>
    <w:rsid w:val="003E7BD5"/>
    <w:rsid w:val="003E7C34"/>
    <w:rsid w:val="003E7C67"/>
    <w:rsid w:val="003E7EFF"/>
    <w:rsid w:val="003F002D"/>
    <w:rsid w:val="003F0A01"/>
    <w:rsid w:val="003F0BD9"/>
    <w:rsid w:val="003F122F"/>
    <w:rsid w:val="003F17D7"/>
    <w:rsid w:val="003F1852"/>
    <w:rsid w:val="003F1B9A"/>
    <w:rsid w:val="003F1F2E"/>
    <w:rsid w:val="003F2B85"/>
    <w:rsid w:val="003F3445"/>
    <w:rsid w:val="003F3857"/>
    <w:rsid w:val="003F3972"/>
    <w:rsid w:val="003F49D8"/>
    <w:rsid w:val="003F5467"/>
    <w:rsid w:val="003F5DDC"/>
    <w:rsid w:val="003F5FB4"/>
    <w:rsid w:val="003F61BA"/>
    <w:rsid w:val="003F65BC"/>
    <w:rsid w:val="003F6756"/>
    <w:rsid w:val="003F6E28"/>
    <w:rsid w:val="003F73FB"/>
    <w:rsid w:val="003F74F1"/>
    <w:rsid w:val="003F7F1B"/>
    <w:rsid w:val="00400644"/>
    <w:rsid w:val="00400A5E"/>
    <w:rsid w:val="00400DB6"/>
    <w:rsid w:val="00400F5A"/>
    <w:rsid w:val="0040107B"/>
    <w:rsid w:val="0040184A"/>
    <w:rsid w:val="00401BA0"/>
    <w:rsid w:val="004021A7"/>
    <w:rsid w:val="004028C1"/>
    <w:rsid w:val="00402B34"/>
    <w:rsid w:val="00402E1D"/>
    <w:rsid w:val="00403CB3"/>
    <w:rsid w:val="00405A11"/>
    <w:rsid w:val="004077CB"/>
    <w:rsid w:val="00407D47"/>
    <w:rsid w:val="0041005E"/>
    <w:rsid w:val="00410A0B"/>
    <w:rsid w:val="00411053"/>
    <w:rsid w:val="0041132A"/>
    <w:rsid w:val="0041211C"/>
    <w:rsid w:val="004131A0"/>
    <w:rsid w:val="0041338B"/>
    <w:rsid w:val="004135FC"/>
    <w:rsid w:val="0041364F"/>
    <w:rsid w:val="00414822"/>
    <w:rsid w:val="00414842"/>
    <w:rsid w:val="00414A27"/>
    <w:rsid w:val="004152E5"/>
    <w:rsid w:val="00415AA5"/>
    <w:rsid w:val="00415B1D"/>
    <w:rsid w:val="00416B52"/>
    <w:rsid w:val="00416EAB"/>
    <w:rsid w:val="0041716B"/>
    <w:rsid w:val="004171BC"/>
    <w:rsid w:val="0041748F"/>
    <w:rsid w:val="004177AF"/>
    <w:rsid w:val="004179BB"/>
    <w:rsid w:val="00417DCA"/>
    <w:rsid w:val="00420CA9"/>
    <w:rsid w:val="004213F5"/>
    <w:rsid w:val="00421B3E"/>
    <w:rsid w:val="00421EEE"/>
    <w:rsid w:val="00421F35"/>
    <w:rsid w:val="00422168"/>
    <w:rsid w:val="004223CB"/>
    <w:rsid w:val="004223D9"/>
    <w:rsid w:val="004224BE"/>
    <w:rsid w:val="004226EF"/>
    <w:rsid w:val="00424012"/>
    <w:rsid w:val="0042487C"/>
    <w:rsid w:val="00424934"/>
    <w:rsid w:val="00425E28"/>
    <w:rsid w:val="004265AC"/>
    <w:rsid w:val="00426820"/>
    <w:rsid w:val="00426954"/>
    <w:rsid w:val="0042700D"/>
    <w:rsid w:val="00427493"/>
    <w:rsid w:val="00427863"/>
    <w:rsid w:val="00427B39"/>
    <w:rsid w:val="00427B59"/>
    <w:rsid w:val="00427C15"/>
    <w:rsid w:val="00430147"/>
    <w:rsid w:val="0043061C"/>
    <w:rsid w:val="00430665"/>
    <w:rsid w:val="004307DB"/>
    <w:rsid w:val="004314B0"/>
    <w:rsid w:val="00432543"/>
    <w:rsid w:val="004336AC"/>
    <w:rsid w:val="00433A4B"/>
    <w:rsid w:val="00433A74"/>
    <w:rsid w:val="004347B2"/>
    <w:rsid w:val="004347FE"/>
    <w:rsid w:val="00435787"/>
    <w:rsid w:val="0043605A"/>
    <w:rsid w:val="00436102"/>
    <w:rsid w:val="00436475"/>
    <w:rsid w:val="00437174"/>
    <w:rsid w:val="0043785C"/>
    <w:rsid w:val="00437895"/>
    <w:rsid w:val="0044007A"/>
    <w:rsid w:val="0044093B"/>
    <w:rsid w:val="00440D49"/>
    <w:rsid w:val="00442C35"/>
    <w:rsid w:val="0044338D"/>
    <w:rsid w:val="00444345"/>
    <w:rsid w:val="004449DF"/>
    <w:rsid w:val="00444DE4"/>
    <w:rsid w:val="004450A7"/>
    <w:rsid w:val="004452D4"/>
    <w:rsid w:val="00445522"/>
    <w:rsid w:val="004459DA"/>
    <w:rsid w:val="00445C5F"/>
    <w:rsid w:val="00445EFD"/>
    <w:rsid w:val="00445F7A"/>
    <w:rsid w:val="004463BF"/>
    <w:rsid w:val="00446898"/>
    <w:rsid w:val="00446AEF"/>
    <w:rsid w:val="00446D4A"/>
    <w:rsid w:val="004477C7"/>
    <w:rsid w:val="00447B1F"/>
    <w:rsid w:val="00450050"/>
    <w:rsid w:val="00450743"/>
    <w:rsid w:val="00450AA7"/>
    <w:rsid w:val="00450D1A"/>
    <w:rsid w:val="00451058"/>
    <w:rsid w:val="0045165A"/>
    <w:rsid w:val="00452449"/>
    <w:rsid w:val="00453A2F"/>
    <w:rsid w:val="00453B79"/>
    <w:rsid w:val="00453C35"/>
    <w:rsid w:val="00453FC0"/>
    <w:rsid w:val="004546C6"/>
    <w:rsid w:val="00455754"/>
    <w:rsid w:val="004561AC"/>
    <w:rsid w:val="00456202"/>
    <w:rsid w:val="00456606"/>
    <w:rsid w:val="00456725"/>
    <w:rsid w:val="00457701"/>
    <w:rsid w:val="00457B0A"/>
    <w:rsid w:val="00457B90"/>
    <w:rsid w:val="00457D6A"/>
    <w:rsid w:val="00460ABB"/>
    <w:rsid w:val="004611F0"/>
    <w:rsid w:val="004619F9"/>
    <w:rsid w:val="00461C13"/>
    <w:rsid w:val="00461C5A"/>
    <w:rsid w:val="00461CBC"/>
    <w:rsid w:val="00461DED"/>
    <w:rsid w:val="00462004"/>
    <w:rsid w:val="004621A8"/>
    <w:rsid w:val="0046240D"/>
    <w:rsid w:val="0046252C"/>
    <w:rsid w:val="00462CE1"/>
    <w:rsid w:val="00463A9E"/>
    <w:rsid w:val="004641E0"/>
    <w:rsid w:val="00464827"/>
    <w:rsid w:val="00464CCD"/>
    <w:rsid w:val="00464E66"/>
    <w:rsid w:val="00465226"/>
    <w:rsid w:val="00465626"/>
    <w:rsid w:val="004656E3"/>
    <w:rsid w:val="0046595E"/>
    <w:rsid w:val="004664E7"/>
    <w:rsid w:val="00466BAF"/>
    <w:rsid w:val="00470160"/>
    <w:rsid w:val="00471020"/>
    <w:rsid w:val="00471BD2"/>
    <w:rsid w:val="00471CB8"/>
    <w:rsid w:val="00473FC2"/>
    <w:rsid w:val="00474216"/>
    <w:rsid w:val="004742E7"/>
    <w:rsid w:val="0047436A"/>
    <w:rsid w:val="004743A2"/>
    <w:rsid w:val="00475C22"/>
    <w:rsid w:val="00476948"/>
    <w:rsid w:val="004778EB"/>
    <w:rsid w:val="00477B91"/>
    <w:rsid w:val="004805EB"/>
    <w:rsid w:val="00480A73"/>
    <w:rsid w:val="00480A93"/>
    <w:rsid w:val="00480AFC"/>
    <w:rsid w:val="00480DF9"/>
    <w:rsid w:val="0048100F"/>
    <w:rsid w:val="0048125A"/>
    <w:rsid w:val="00481EE2"/>
    <w:rsid w:val="00482568"/>
    <w:rsid w:val="00482F5E"/>
    <w:rsid w:val="00483A01"/>
    <w:rsid w:val="00483A82"/>
    <w:rsid w:val="00484256"/>
    <w:rsid w:val="00484BF4"/>
    <w:rsid w:val="00484C32"/>
    <w:rsid w:val="00484C51"/>
    <w:rsid w:val="00484D6B"/>
    <w:rsid w:val="00484E5D"/>
    <w:rsid w:val="00484F28"/>
    <w:rsid w:val="004851FF"/>
    <w:rsid w:val="00485326"/>
    <w:rsid w:val="0048566C"/>
    <w:rsid w:val="00485A12"/>
    <w:rsid w:val="00485CC9"/>
    <w:rsid w:val="00486224"/>
    <w:rsid w:val="00486231"/>
    <w:rsid w:val="00487413"/>
    <w:rsid w:val="00487507"/>
    <w:rsid w:val="00487BFC"/>
    <w:rsid w:val="00490081"/>
    <w:rsid w:val="00491540"/>
    <w:rsid w:val="00491AB9"/>
    <w:rsid w:val="00491EBA"/>
    <w:rsid w:val="004920D2"/>
    <w:rsid w:val="00492798"/>
    <w:rsid w:val="00492E55"/>
    <w:rsid w:val="0049384B"/>
    <w:rsid w:val="00493AB6"/>
    <w:rsid w:val="00494CFB"/>
    <w:rsid w:val="00495F7F"/>
    <w:rsid w:val="00496332"/>
    <w:rsid w:val="00496D3F"/>
    <w:rsid w:val="00496EE2"/>
    <w:rsid w:val="004975EB"/>
    <w:rsid w:val="00497D70"/>
    <w:rsid w:val="004A0269"/>
    <w:rsid w:val="004A0EC2"/>
    <w:rsid w:val="004A1860"/>
    <w:rsid w:val="004A1B56"/>
    <w:rsid w:val="004A22D0"/>
    <w:rsid w:val="004A2A87"/>
    <w:rsid w:val="004A3090"/>
    <w:rsid w:val="004A39A3"/>
    <w:rsid w:val="004A4745"/>
    <w:rsid w:val="004A4C08"/>
    <w:rsid w:val="004A50A5"/>
    <w:rsid w:val="004A5761"/>
    <w:rsid w:val="004A58FE"/>
    <w:rsid w:val="004A59C1"/>
    <w:rsid w:val="004A59F5"/>
    <w:rsid w:val="004A5B6D"/>
    <w:rsid w:val="004A5BD4"/>
    <w:rsid w:val="004A5C6A"/>
    <w:rsid w:val="004A6573"/>
    <w:rsid w:val="004A700A"/>
    <w:rsid w:val="004A726B"/>
    <w:rsid w:val="004A7954"/>
    <w:rsid w:val="004B0265"/>
    <w:rsid w:val="004B11C5"/>
    <w:rsid w:val="004B1883"/>
    <w:rsid w:val="004B2389"/>
    <w:rsid w:val="004B2CA6"/>
    <w:rsid w:val="004B2DE9"/>
    <w:rsid w:val="004B4679"/>
    <w:rsid w:val="004B4A68"/>
    <w:rsid w:val="004B59D5"/>
    <w:rsid w:val="004B6719"/>
    <w:rsid w:val="004B6B6E"/>
    <w:rsid w:val="004B7755"/>
    <w:rsid w:val="004B7E9D"/>
    <w:rsid w:val="004C014D"/>
    <w:rsid w:val="004C01D0"/>
    <w:rsid w:val="004C03BB"/>
    <w:rsid w:val="004C04CF"/>
    <w:rsid w:val="004C057D"/>
    <w:rsid w:val="004C073F"/>
    <w:rsid w:val="004C1785"/>
    <w:rsid w:val="004C1D6D"/>
    <w:rsid w:val="004C2328"/>
    <w:rsid w:val="004C2B92"/>
    <w:rsid w:val="004C364B"/>
    <w:rsid w:val="004C397E"/>
    <w:rsid w:val="004C3DA9"/>
    <w:rsid w:val="004C3EDF"/>
    <w:rsid w:val="004C4470"/>
    <w:rsid w:val="004C48F4"/>
    <w:rsid w:val="004C4DD1"/>
    <w:rsid w:val="004C5922"/>
    <w:rsid w:val="004C5A79"/>
    <w:rsid w:val="004C6B87"/>
    <w:rsid w:val="004C6DB0"/>
    <w:rsid w:val="004C6E4D"/>
    <w:rsid w:val="004D0689"/>
    <w:rsid w:val="004D06BA"/>
    <w:rsid w:val="004D06D3"/>
    <w:rsid w:val="004D2415"/>
    <w:rsid w:val="004D2943"/>
    <w:rsid w:val="004D3DE0"/>
    <w:rsid w:val="004D3E57"/>
    <w:rsid w:val="004D4608"/>
    <w:rsid w:val="004D4747"/>
    <w:rsid w:val="004D47D4"/>
    <w:rsid w:val="004D66AD"/>
    <w:rsid w:val="004D6B32"/>
    <w:rsid w:val="004D6C67"/>
    <w:rsid w:val="004D6DFC"/>
    <w:rsid w:val="004D79D8"/>
    <w:rsid w:val="004D7F83"/>
    <w:rsid w:val="004E097A"/>
    <w:rsid w:val="004E0BE1"/>
    <w:rsid w:val="004E1B00"/>
    <w:rsid w:val="004E1FEE"/>
    <w:rsid w:val="004E227F"/>
    <w:rsid w:val="004E30B5"/>
    <w:rsid w:val="004E32EE"/>
    <w:rsid w:val="004E338C"/>
    <w:rsid w:val="004E33FD"/>
    <w:rsid w:val="004E34DB"/>
    <w:rsid w:val="004E3821"/>
    <w:rsid w:val="004E5E42"/>
    <w:rsid w:val="004E5F8E"/>
    <w:rsid w:val="004E5FEF"/>
    <w:rsid w:val="004E64AD"/>
    <w:rsid w:val="004E658F"/>
    <w:rsid w:val="004E68CF"/>
    <w:rsid w:val="004E69FB"/>
    <w:rsid w:val="004E6F40"/>
    <w:rsid w:val="004E7BD5"/>
    <w:rsid w:val="004E7F17"/>
    <w:rsid w:val="004F050D"/>
    <w:rsid w:val="004F0E9F"/>
    <w:rsid w:val="004F10F2"/>
    <w:rsid w:val="004F1E66"/>
    <w:rsid w:val="004F2797"/>
    <w:rsid w:val="004F27F6"/>
    <w:rsid w:val="004F2A08"/>
    <w:rsid w:val="004F2CAE"/>
    <w:rsid w:val="004F354B"/>
    <w:rsid w:val="004F3BEA"/>
    <w:rsid w:val="004F44C5"/>
    <w:rsid w:val="004F47B4"/>
    <w:rsid w:val="004F51CB"/>
    <w:rsid w:val="004F5336"/>
    <w:rsid w:val="004F5639"/>
    <w:rsid w:val="004F56E4"/>
    <w:rsid w:val="004F6821"/>
    <w:rsid w:val="004F69DF"/>
    <w:rsid w:val="004F6E81"/>
    <w:rsid w:val="005005AB"/>
    <w:rsid w:val="005009D9"/>
    <w:rsid w:val="00500E20"/>
    <w:rsid w:val="00501712"/>
    <w:rsid w:val="00501715"/>
    <w:rsid w:val="005019B1"/>
    <w:rsid w:val="00502E2E"/>
    <w:rsid w:val="00503BCA"/>
    <w:rsid w:val="00504004"/>
    <w:rsid w:val="00504152"/>
    <w:rsid w:val="0050442B"/>
    <w:rsid w:val="005045CC"/>
    <w:rsid w:val="005060D0"/>
    <w:rsid w:val="00506753"/>
    <w:rsid w:val="00507646"/>
    <w:rsid w:val="005077F4"/>
    <w:rsid w:val="005104CD"/>
    <w:rsid w:val="005104E5"/>
    <w:rsid w:val="00510554"/>
    <w:rsid w:val="00510857"/>
    <w:rsid w:val="00510953"/>
    <w:rsid w:val="00511B59"/>
    <w:rsid w:val="00511F5D"/>
    <w:rsid w:val="0051267B"/>
    <w:rsid w:val="0051379F"/>
    <w:rsid w:val="0051390D"/>
    <w:rsid w:val="005143EF"/>
    <w:rsid w:val="005148E4"/>
    <w:rsid w:val="00514B2D"/>
    <w:rsid w:val="00514E34"/>
    <w:rsid w:val="00515059"/>
    <w:rsid w:val="00515E42"/>
    <w:rsid w:val="00516606"/>
    <w:rsid w:val="00516A15"/>
    <w:rsid w:val="00516BEC"/>
    <w:rsid w:val="0051717D"/>
    <w:rsid w:val="00517378"/>
    <w:rsid w:val="00517E2A"/>
    <w:rsid w:val="005201BB"/>
    <w:rsid w:val="0052060E"/>
    <w:rsid w:val="005208F5"/>
    <w:rsid w:val="00520C20"/>
    <w:rsid w:val="0052280F"/>
    <w:rsid w:val="00522F8A"/>
    <w:rsid w:val="00523396"/>
    <w:rsid w:val="005233DC"/>
    <w:rsid w:val="005246CB"/>
    <w:rsid w:val="00524C3C"/>
    <w:rsid w:val="0052527D"/>
    <w:rsid w:val="0052694F"/>
    <w:rsid w:val="00526D72"/>
    <w:rsid w:val="0052734D"/>
    <w:rsid w:val="0053076B"/>
    <w:rsid w:val="00530B12"/>
    <w:rsid w:val="005310DD"/>
    <w:rsid w:val="005310EE"/>
    <w:rsid w:val="005317E0"/>
    <w:rsid w:val="00532178"/>
    <w:rsid w:val="00532FA8"/>
    <w:rsid w:val="00533C93"/>
    <w:rsid w:val="00533E88"/>
    <w:rsid w:val="00533FC8"/>
    <w:rsid w:val="00534B92"/>
    <w:rsid w:val="00535186"/>
    <w:rsid w:val="005358F3"/>
    <w:rsid w:val="00535B59"/>
    <w:rsid w:val="005369C2"/>
    <w:rsid w:val="00536F11"/>
    <w:rsid w:val="0053761D"/>
    <w:rsid w:val="005377C5"/>
    <w:rsid w:val="005409DB"/>
    <w:rsid w:val="00540C23"/>
    <w:rsid w:val="0054107C"/>
    <w:rsid w:val="00541354"/>
    <w:rsid w:val="005416AA"/>
    <w:rsid w:val="00541EF0"/>
    <w:rsid w:val="00542668"/>
    <w:rsid w:val="005428A6"/>
    <w:rsid w:val="00542A2C"/>
    <w:rsid w:val="00543A01"/>
    <w:rsid w:val="00543B03"/>
    <w:rsid w:val="00543F36"/>
    <w:rsid w:val="005440A1"/>
    <w:rsid w:val="0054436F"/>
    <w:rsid w:val="005446D2"/>
    <w:rsid w:val="00544764"/>
    <w:rsid w:val="00545510"/>
    <w:rsid w:val="005459DB"/>
    <w:rsid w:val="00545E6F"/>
    <w:rsid w:val="00545FF6"/>
    <w:rsid w:val="0054637C"/>
    <w:rsid w:val="005463A3"/>
    <w:rsid w:val="00546D1F"/>
    <w:rsid w:val="00546E51"/>
    <w:rsid w:val="005509DC"/>
    <w:rsid w:val="00550DB2"/>
    <w:rsid w:val="005514F6"/>
    <w:rsid w:val="00551536"/>
    <w:rsid w:val="00552002"/>
    <w:rsid w:val="00552DA5"/>
    <w:rsid w:val="00552F3F"/>
    <w:rsid w:val="00553EB6"/>
    <w:rsid w:val="0055514E"/>
    <w:rsid w:val="00555513"/>
    <w:rsid w:val="0055551D"/>
    <w:rsid w:val="0055617B"/>
    <w:rsid w:val="00556CED"/>
    <w:rsid w:val="00556D92"/>
    <w:rsid w:val="00557986"/>
    <w:rsid w:val="00560505"/>
    <w:rsid w:val="005610E9"/>
    <w:rsid w:val="00561374"/>
    <w:rsid w:val="00563734"/>
    <w:rsid w:val="00563E6A"/>
    <w:rsid w:val="00563FAD"/>
    <w:rsid w:val="00564118"/>
    <w:rsid w:val="005647B5"/>
    <w:rsid w:val="0056483A"/>
    <w:rsid w:val="00564EB5"/>
    <w:rsid w:val="00565F46"/>
    <w:rsid w:val="00565FDF"/>
    <w:rsid w:val="005666C5"/>
    <w:rsid w:val="00566904"/>
    <w:rsid w:val="00566C17"/>
    <w:rsid w:val="005670CB"/>
    <w:rsid w:val="00567EDC"/>
    <w:rsid w:val="00567F7A"/>
    <w:rsid w:val="005709C8"/>
    <w:rsid w:val="00570BA6"/>
    <w:rsid w:val="00570DA0"/>
    <w:rsid w:val="0057189B"/>
    <w:rsid w:val="005727A1"/>
    <w:rsid w:val="005727FC"/>
    <w:rsid w:val="005728DD"/>
    <w:rsid w:val="00572E9D"/>
    <w:rsid w:val="005731C5"/>
    <w:rsid w:val="005735BD"/>
    <w:rsid w:val="005759F8"/>
    <w:rsid w:val="00575A5D"/>
    <w:rsid w:val="00575FFF"/>
    <w:rsid w:val="00576125"/>
    <w:rsid w:val="00576290"/>
    <w:rsid w:val="005778AF"/>
    <w:rsid w:val="005800CF"/>
    <w:rsid w:val="005801F6"/>
    <w:rsid w:val="00580747"/>
    <w:rsid w:val="00580F18"/>
    <w:rsid w:val="005810CE"/>
    <w:rsid w:val="00581E9C"/>
    <w:rsid w:val="0058210E"/>
    <w:rsid w:val="005822A1"/>
    <w:rsid w:val="005824F7"/>
    <w:rsid w:val="005827EF"/>
    <w:rsid w:val="0058382E"/>
    <w:rsid w:val="00583FE7"/>
    <w:rsid w:val="0058437C"/>
    <w:rsid w:val="00584E56"/>
    <w:rsid w:val="0058518B"/>
    <w:rsid w:val="005868DF"/>
    <w:rsid w:val="00586FAE"/>
    <w:rsid w:val="0058707C"/>
    <w:rsid w:val="00587264"/>
    <w:rsid w:val="005874CB"/>
    <w:rsid w:val="00587581"/>
    <w:rsid w:val="0058783B"/>
    <w:rsid w:val="00587BCD"/>
    <w:rsid w:val="005900E4"/>
    <w:rsid w:val="005906FC"/>
    <w:rsid w:val="00590E3E"/>
    <w:rsid w:val="005919BC"/>
    <w:rsid w:val="00591AA6"/>
    <w:rsid w:val="00591C6C"/>
    <w:rsid w:val="0059297C"/>
    <w:rsid w:val="00592A40"/>
    <w:rsid w:val="00592C8B"/>
    <w:rsid w:val="0059375C"/>
    <w:rsid w:val="00594A96"/>
    <w:rsid w:val="00595D6A"/>
    <w:rsid w:val="00595F7D"/>
    <w:rsid w:val="00596800"/>
    <w:rsid w:val="00596C91"/>
    <w:rsid w:val="00597459"/>
    <w:rsid w:val="005977A8"/>
    <w:rsid w:val="00597F64"/>
    <w:rsid w:val="005A0264"/>
    <w:rsid w:val="005A0463"/>
    <w:rsid w:val="005A19C8"/>
    <w:rsid w:val="005A1FB3"/>
    <w:rsid w:val="005A2885"/>
    <w:rsid w:val="005A2BC3"/>
    <w:rsid w:val="005A3966"/>
    <w:rsid w:val="005A3AA9"/>
    <w:rsid w:val="005A4845"/>
    <w:rsid w:val="005A4D05"/>
    <w:rsid w:val="005A4DAE"/>
    <w:rsid w:val="005A5922"/>
    <w:rsid w:val="005A59C0"/>
    <w:rsid w:val="005A6364"/>
    <w:rsid w:val="005A6452"/>
    <w:rsid w:val="005A6916"/>
    <w:rsid w:val="005A6A2B"/>
    <w:rsid w:val="005A6AE2"/>
    <w:rsid w:val="005B00E9"/>
    <w:rsid w:val="005B0578"/>
    <w:rsid w:val="005B153D"/>
    <w:rsid w:val="005B17F2"/>
    <w:rsid w:val="005B1E4D"/>
    <w:rsid w:val="005B28D5"/>
    <w:rsid w:val="005B3AC0"/>
    <w:rsid w:val="005B3F60"/>
    <w:rsid w:val="005B49BA"/>
    <w:rsid w:val="005B49D6"/>
    <w:rsid w:val="005B4EA4"/>
    <w:rsid w:val="005B59ED"/>
    <w:rsid w:val="005B5E84"/>
    <w:rsid w:val="005B6241"/>
    <w:rsid w:val="005B79A1"/>
    <w:rsid w:val="005B79D8"/>
    <w:rsid w:val="005B7AC9"/>
    <w:rsid w:val="005C0084"/>
    <w:rsid w:val="005C0185"/>
    <w:rsid w:val="005C1BF0"/>
    <w:rsid w:val="005C24EA"/>
    <w:rsid w:val="005C26D4"/>
    <w:rsid w:val="005C298C"/>
    <w:rsid w:val="005C3EA4"/>
    <w:rsid w:val="005C48D7"/>
    <w:rsid w:val="005C4A84"/>
    <w:rsid w:val="005C4F77"/>
    <w:rsid w:val="005C5C23"/>
    <w:rsid w:val="005C5DFB"/>
    <w:rsid w:val="005C5EBD"/>
    <w:rsid w:val="005C5FB0"/>
    <w:rsid w:val="005C6E2E"/>
    <w:rsid w:val="005C7DA6"/>
    <w:rsid w:val="005D16FD"/>
    <w:rsid w:val="005D1B29"/>
    <w:rsid w:val="005D2602"/>
    <w:rsid w:val="005D36E3"/>
    <w:rsid w:val="005D3F1E"/>
    <w:rsid w:val="005D465B"/>
    <w:rsid w:val="005D4711"/>
    <w:rsid w:val="005D49B1"/>
    <w:rsid w:val="005D4F60"/>
    <w:rsid w:val="005D600F"/>
    <w:rsid w:val="005D6646"/>
    <w:rsid w:val="005D70D4"/>
    <w:rsid w:val="005D7269"/>
    <w:rsid w:val="005D77E2"/>
    <w:rsid w:val="005D7F1F"/>
    <w:rsid w:val="005D7FA7"/>
    <w:rsid w:val="005E084A"/>
    <w:rsid w:val="005E0994"/>
    <w:rsid w:val="005E10A6"/>
    <w:rsid w:val="005E11DB"/>
    <w:rsid w:val="005E13B9"/>
    <w:rsid w:val="005E1BFB"/>
    <w:rsid w:val="005E24EF"/>
    <w:rsid w:val="005E28D4"/>
    <w:rsid w:val="005E3B02"/>
    <w:rsid w:val="005E40B1"/>
    <w:rsid w:val="005E40FE"/>
    <w:rsid w:val="005E44FD"/>
    <w:rsid w:val="005E56F0"/>
    <w:rsid w:val="005E58F0"/>
    <w:rsid w:val="005E5CC4"/>
    <w:rsid w:val="005E5E32"/>
    <w:rsid w:val="005E6793"/>
    <w:rsid w:val="005E6A91"/>
    <w:rsid w:val="005E73B1"/>
    <w:rsid w:val="005E7A5B"/>
    <w:rsid w:val="005F0480"/>
    <w:rsid w:val="005F09C4"/>
    <w:rsid w:val="005F0D80"/>
    <w:rsid w:val="005F100D"/>
    <w:rsid w:val="005F1325"/>
    <w:rsid w:val="005F1518"/>
    <w:rsid w:val="005F1555"/>
    <w:rsid w:val="005F158C"/>
    <w:rsid w:val="005F2217"/>
    <w:rsid w:val="005F35A5"/>
    <w:rsid w:val="005F4471"/>
    <w:rsid w:val="005F4732"/>
    <w:rsid w:val="005F585C"/>
    <w:rsid w:val="005F58BD"/>
    <w:rsid w:val="005F5C68"/>
    <w:rsid w:val="005F6629"/>
    <w:rsid w:val="005F6C3F"/>
    <w:rsid w:val="005F72C5"/>
    <w:rsid w:val="005F7635"/>
    <w:rsid w:val="00600080"/>
    <w:rsid w:val="00600F5D"/>
    <w:rsid w:val="0060122F"/>
    <w:rsid w:val="006019CF"/>
    <w:rsid w:val="006022DC"/>
    <w:rsid w:val="00603E92"/>
    <w:rsid w:val="00604898"/>
    <w:rsid w:val="00604F42"/>
    <w:rsid w:val="00606C91"/>
    <w:rsid w:val="00607734"/>
    <w:rsid w:val="00607CDF"/>
    <w:rsid w:val="006100FD"/>
    <w:rsid w:val="00610BAC"/>
    <w:rsid w:val="00610C9A"/>
    <w:rsid w:val="00611DC7"/>
    <w:rsid w:val="006122A3"/>
    <w:rsid w:val="00612784"/>
    <w:rsid w:val="006128CF"/>
    <w:rsid w:val="00612EC5"/>
    <w:rsid w:val="006133F4"/>
    <w:rsid w:val="006141B9"/>
    <w:rsid w:val="0061467A"/>
    <w:rsid w:val="00614BA5"/>
    <w:rsid w:val="00615312"/>
    <w:rsid w:val="006153FE"/>
    <w:rsid w:val="006157DD"/>
    <w:rsid w:val="006157F1"/>
    <w:rsid w:val="00620844"/>
    <w:rsid w:val="00620AF4"/>
    <w:rsid w:val="0062180D"/>
    <w:rsid w:val="006230D8"/>
    <w:rsid w:val="00623513"/>
    <w:rsid w:val="006239ED"/>
    <w:rsid w:val="00623A68"/>
    <w:rsid w:val="00623DE7"/>
    <w:rsid w:val="006252B5"/>
    <w:rsid w:val="006254FC"/>
    <w:rsid w:val="0062553F"/>
    <w:rsid w:val="0062627D"/>
    <w:rsid w:val="006272F3"/>
    <w:rsid w:val="0063001D"/>
    <w:rsid w:val="00630367"/>
    <w:rsid w:val="006309F1"/>
    <w:rsid w:val="00630D14"/>
    <w:rsid w:val="00630F20"/>
    <w:rsid w:val="00631027"/>
    <w:rsid w:val="00631602"/>
    <w:rsid w:val="00631A04"/>
    <w:rsid w:val="00632A79"/>
    <w:rsid w:val="00632C49"/>
    <w:rsid w:val="00632CB1"/>
    <w:rsid w:val="006333F4"/>
    <w:rsid w:val="0063351A"/>
    <w:rsid w:val="006335BB"/>
    <w:rsid w:val="00634473"/>
    <w:rsid w:val="006344AE"/>
    <w:rsid w:val="00636563"/>
    <w:rsid w:val="006366C1"/>
    <w:rsid w:val="006367D4"/>
    <w:rsid w:val="00637092"/>
    <w:rsid w:val="006376D2"/>
    <w:rsid w:val="00637E58"/>
    <w:rsid w:val="006402F6"/>
    <w:rsid w:val="00641387"/>
    <w:rsid w:val="0064221A"/>
    <w:rsid w:val="006426C7"/>
    <w:rsid w:val="00642EB0"/>
    <w:rsid w:val="006430EE"/>
    <w:rsid w:val="00643537"/>
    <w:rsid w:val="00644040"/>
    <w:rsid w:val="00644D93"/>
    <w:rsid w:val="00644EFD"/>
    <w:rsid w:val="006457CF"/>
    <w:rsid w:val="00645B3C"/>
    <w:rsid w:val="00645E8B"/>
    <w:rsid w:val="00645E99"/>
    <w:rsid w:val="00645FAD"/>
    <w:rsid w:val="006462A7"/>
    <w:rsid w:val="006463D1"/>
    <w:rsid w:val="006468E5"/>
    <w:rsid w:val="00646E84"/>
    <w:rsid w:val="00647018"/>
    <w:rsid w:val="00647350"/>
    <w:rsid w:val="006479FB"/>
    <w:rsid w:val="006506B1"/>
    <w:rsid w:val="00650A68"/>
    <w:rsid w:val="006514A1"/>
    <w:rsid w:val="006518F8"/>
    <w:rsid w:val="00651D4A"/>
    <w:rsid w:val="00651E45"/>
    <w:rsid w:val="00653D5F"/>
    <w:rsid w:val="0065476E"/>
    <w:rsid w:val="0065506B"/>
    <w:rsid w:val="006550C7"/>
    <w:rsid w:val="006559B5"/>
    <w:rsid w:val="006560DB"/>
    <w:rsid w:val="006570CE"/>
    <w:rsid w:val="00657190"/>
    <w:rsid w:val="006575F0"/>
    <w:rsid w:val="0065764B"/>
    <w:rsid w:val="006577AA"/>
    <w:rsid w:val="00657E00"/>
    <w:rsid w:val="00660464"/>
    <w:rsid w:val="006604E9"/>
    <w:rsid w:val="006608A5"/>
    <w:rsid w:val="00661859"/>
    <w:rsid w:val="00662575"/>
    <w:rsid w:val="00662E5F"/>
    <w:rsid w:val="00662E6D"/>
    <w:rsid w:val="0066342F"/>
    <w:rsid w:val="006635D9"/>
    <w:rsid w:val="006639E0"/>
    <w:rsid w:val="00663C5E"/>
    <w:rsid w:val="006641C6"/>
    <w:rsid w:val="0066460C"/>
    <w:rsid w:val="00664CD2"/>
    <w:rsid w:val="00664F76"/>
    <w:rsid w:val="00665328"/>
    <w:rsid w:val="00665FAC"/>
    <w:rsid w:val="00666BB3"/>
    <w:rsid w:val="00666E97"/>
    <w:rsid w:val="00667301"/>
    <w:rsid w:val="00667CB9"/>
    <w:rsid w:val="00670601"/>
    <w:rsid w:val="00671062"/>
    <w:rsid w:val="006712C3"/>
    <w:rsid w:val="0067195B"/>
    <w:rsid w:val="00672240"/>
    <w:rsid w:val="00672655"/>
    <w:rsid w:val="0067292B"/>
    <w:rsid w:val="0067293B"/>
    <w:rsid w:val="00672CC8"/>
    <w:rsid w:val="00672ED2"/>
    <w:rsid w:val="0067359A"/>
    <w:rsid w:val="00674890"/>
    <w:rsid w:val="00674A1F"/>
    <w:rsid w:val="00675458"/>
    <w:rsid w:val="00675A25"/>
    <w:rsid w:val="0067636D"/>
    <w:rsid w:val="006766C5"/>
    <w:rsid w:val="0067682A"/>
    <w:rsid w:val="00677024"/>
    <w:rsid w:val="00677F30"/>
    <w:rsid w:val="0068080C"/>
    <w:rsid w:val="00680C2A"/>
    <w:rsid w:val="00680CE1"/>
    <w:rsid w:val="00680EDA"/>
    <w:rsid w:val="00681209"/>
    <w:rsid w:val="0068169F"/>
    <w:rsid w:val="00681775"/>
    <w:rsid w:val="00681A5F"/>
    <w:rsid w:val="00681DC3"/>
    <w:rsid w:val="00682652"/>
    <w:rsid w:val="00683E29"/>
    <w:rsid w:val="006841B5"/>
    <w:rsid w:val="0068483D"/>
    <w:rsid w:val="006851D7"/>
    <w:rsid w:val="006852B1"/>
    <w:rsid w:val="006852F6"/>
    <w:rsid w:val="00685748"/>
    <w:rsid w:val="00685DA6"/>
    <w:rsid w:val="00686059"/>
    <w:rsid w:val="006861AF"/>
    <w:rsid w:val="006869D6"/>
    <w:rsid w:val="00687228"/>
    <w:rsid w:val="006879A9"/>
    <w:rsid w:val="00687B85"/>
    <w:rsid w:val="0069010F"/>
    <w:rsid w:val="00690FEA"/>
    <w:rsid w:val="006921F6"/>
    <w:rsid w:val="00692628"/>
    <w:rsid w:val="0069290C"/>
    <w:rsid w:val="00692992"/>
    <w:rsid w:val="00692C53"/>
    <w:rsid w:val="00692E51"/>
    <w:rsid w:val="006938A8"/>
    <w:rsid w:val="00693BAA"/>
    <w:rsid w:val="00693CC3"/>
    <w:rsid w:val="006940A4"/>
    <w:rsid w:val="006943FF"/>
    <w:rsid w:val="0069446C"/>
    <w:rsid w:val="006949DC"/>
    <w:rsid w:val="00696179"/>
    <w:rsid w:val="00696766"/>
    <w:rsid w:val="006969EE"/>
    <w:rsid w:val="00696F07"/>
    <w:rsid w:val="00697140"/>
    <w:rsid w:val="0069740F"/>
    <w:rsid w:val="00697669"/>
    <w:rsid w:val="00697698"/>
    <w:rsid w:val="006A08AB"/>
    <w:rsid w:val="006A0C26"/>
    <w:rsid w:val="006A11AD"/>
    <w:rsid w:val="006A1B05"/>
    <w:rsid w:val="006A1B76"/>
    <w:rsid w:val="006A1D14"/>
    <w:rsid w:val="006A1FCC"/>
    <w:rsid w:val="006A2289"/>
    <w:rsid w:val="006A24DF"/>
    <w:rsid w:val="006A251E"/>
    <w:rsid w:val="006A3243"/>
    <w:rsid w:val="006A39BD"/>
    <w:rsid w:val="006A39F1"/>
    <w:rsid w:val="006A40AE"/>
    <w:rsid w:val="006A4418"/>
    <w:rsid w:val="006A4C42"/>
    <w:rsid w:val="006A4C64"/>
    <w:rsid w:val="006A50C7"/>
    <w:rsid w:val="006A5D6E"/>
    <w:rsid w:val="006A6586"/>
    <w:rsid w:val="006A6B9D"/>
    <w:rsid w:val="006A6D69"/>
    <w:rsid w:val="006A6D81"/>
    <w:rsid w:val="006A70E1"/>
    <w:rsid w:val="006A7162"/>
    <w:rsid w:val="006A7E7F"/>
    <w:rsid w:val="006B0E95"/>
    <w:rsid w:val="006B1234"/>
    <w:rsid w:val="006B18B5"/>
    <w:rsid w:val="006B1A4A"/>
    <w:rsid w:val="006B2E1D"/>
    <w:rsid w:val="006B2E54"/>
    <w:rsid w:val="006B318B"/>
    <w:rsid w:val="006B3459"/>
    <w:rsid w:val="006B365F"/>
    <w:rsid w:val="006B37EB"/>
    <w:rsid w:val="006B416C"/>
    <w:rsid w:val="006B557C"/>
    <w:rsid w:val="006B561A"/>
    <w:rsid w:val="006B5BE9"/>
    <w:rsid w:val="006B6FB7"/>
    <w:rsid w:val="006B74E6"/>
    <w:rsid w:val="006C05D3"/>
    <w:rsid w:val="006C06F9"/>
    <w:rsid w:val="006C0D9A"/>
    <w:rsid w:val="006C0FAB"/>
    <w:rsid w:val="006C12D1"/>
    <w:rsid w:val="006C1799"/>
    <w:rsid w:val="006C1DA4"/>
    <w:rsid w:val="006C289D"/>
    <w:rsid w:val="006C344A"/>
    <w:rsid w:val="006C37E6"/>
    <w:rsid w:val="006C3A93"/>
    <w:rsid w:val="006C46C3"/>
    <w:rsid w:val="006C4823"/>
    <w:rsid w:val="006C4EDA"/>
    <w:rsid w:val="006C541D"/>
    <w:rsid w:val="006C5F43"/>
    <w:rsid w:val="006C6165"/>
    <w:rsid w:val="006C6F74"/>
    <w:rsid w:val="006C7725"/>
    <w:rsid w:val="006C77F6"/>
    <w:rsid w:val="006C7E69"/>
    <w:rsid w:val="006C7F7F"/>
    <w:rsid w:val="006D094B"/>
    <w:rsid w:val="006D0C35"/>
    <w:rsid w:val="006D114B"/>
    <w:rsid w:val="006D1428"/>
    <w:rsid w:val="006D17A7"/>
    <w:rsid w:val="006D1A5D"/>
    <w:rsid w:val="006D1E00"/>
    <w:rsid w:val="006D1E2A"/>
    <w:rsid w:val="006D1FDE"/>
    <w:rsid w:val="006D2657"/>
    <w:rsid w:val="006D29D3"/>
    <w:rsid w:val="006D2B17"/>
    <w:rsid w:val="006D2C76"/>
    <w:rsid w:val="006D2FBB"/>
    <w:rsid w:val="006D421A"/>
    <w:rsid w:val="006D43F8"/>
    <w:rsid w:val="006D43FF"/>
    <w:rsid w:val="006D453C"/>
    <w:rsid w:val="006D4A41"/>
    <w:rsid w:val="006D4DE9"/>
    <w:rsid w:val="006D5092"/>
    <w:rsid w:val="006D515A"/>
    <w:rsid w:val="006D54A0"/>
    <w:rsid w:val="006D5D4F"/>
    <w:rsid w:val="006D66FF"/>
    <w:rsid w:val="006D68E4"/>
    <w:rsid w:val="006D7253"/>
    <w:rsid w:val="006D72B5"/>
    <w:rsid w:val="006D76CE"/>
    <w:rsid w:val="006D770D"/>
    <w:rsid w:val="006D7996"/>
    <w:rsid w:val="006D7F7E"/>
    <w:rsid w:val="006E02C6"/>
    <w:rsid w:val="006E067B"/>
    <w:rsid w:val="006E13B3"/>
    <w:rsid w:val="006E1B45"/>
    <w:rsid w:val="006E21FC"/>
    <w:rsid w:val="006E22AF"/>
    <w:rsid w:val="006E2A3B"/>
    <w:rsid w:val="006E30AF"/>
    <w:rsid w:val="006E3F9D"/>
    <w:rsid w:val="006E4231"/>
    <w:rsid w:val="006E4A13"/>
    <w:rsid w:val="006E4B24"/>
    <w:rsid w:val="006E5222"/>
    <w:rsid w:val="006E5452"/>
    <w:rsid w:val="006E566A"/>
    <w:rsid w:val="006E5700"/>
    <w:rsid w:val="006E5C83"/>
    <w:rsid w:val="006E5E21"/>
    <w:rsid w:val="006E5E8D"/>
    <w:rsid w:val="006E5F8E"/>
    <w:rsid w:val="006E6158"/>
    <w:rsid w:val="006E63C4"/>
    <w:rsid w:val="006E6759"/>
    <w:rsid w:val="006E6FBF"/>
    <w:rsid w:val="006E702D"/>
    <w:rsid w:val="006E7C83"/>
    <w:rsid w:val="006E7F83"/>
    <w:rsid w:val="006F1580"/>
    <w:rsid w:val="006F15E4"/>
    <w:rsid w:val="006F2057"/>
    <w:rsid w:val="006F2243"/>
    <w:rsid w:val="006F2731"/>
    <w:rsid w:val="006F2C8E"/>
    <w:rsid w:val="006F35D7"/>
    <w:rsid w:val="006F3CA5"/>
    <w:rsid w:val="006F4061"/>
    <w:rsid w:val="006F40A4"/>
    <w:rsid w:val="006F4306"/>
    <w:rsid w:val="006F43CD"/>
    <w:rsid w:val="006F4803"/>
    <w:rsid w:val="006F484E"/>
    <w:rsid w:val="006F5B05"/>
    <w:rsid w:val="006F6137"/>
    <w:rsid w:val="006F6425"/>
    <w:rsid w:val="006F64B9"/>
    <w:rsid w:val="006F78BD"/>
    <w:rsid w:val="006F7BAD"/>
    <w:rsid w:val="007000CB"/>
    <w:rsid w:val="0070204E"/>
    <w:rsid w:val="007021ED"/>
    <w:rsid w:val="00702317"/>
    <w:rsid w:val="00702775"/>
    <w:rsid w:val="00702BDD"/>
    <w:rsid w:val="007038E3"/>
    <w:rsid w:val="0070396E"/>
    <w:rsid w:val="00703DE5"/>
    <w:rsid w:val="00704C90"/>
    <w:rsid w:val="00704D0C"/>
    <w:rsid w:val="0070511F"/>
    <w:rsid w:val="007051C7"/>
    <w:rsid w:val="007054C3"/>
    <w:rsid w:val="00705D38"/>
    <w:rsid w:val="00705DA7"/>
    <w:rsid w:val="00705EF7"/>
    <w:rsid w:val="007065F5"/>
    <w:rsid w:val="00706D1F"/>
    <w:rsid w:val="0070753E"/>
    <w:rsid w:val="007076FF"/>
    <w:rsid w:val="00707B36"/>
    <w:rsid w:val="00707D01"/>
    <w:rsid w:val="00707E09"/>
    <w:rsid w:val="00707E5B"/>
    <w:rsid w:val="00710072"/>
    <w:rsid w:val="007104A1"/>
    <w:rsid w:val="00711AF0"/>
    <w:rsid w:val="00711C7C"/>
    <w:rsid w:val="00711DF0"/>
    <w:rsid w:val="00711DFA"/>
    <w:rsid w:val="00711F55"/>
    <w:rsid w:val="0071278B"/>
    <w:rsid w:val="00712A67"/>
    <w:rsid w:val="00712C13"/>
    <w:rsid w:val="00712D53"/>
    <w:rsid w:val="00712EDB"/>
    <w:rsid w:val="007130B2"/>
    <w:rsid w:val="0071318D"/>
    <w:rsid w:val="007133FB"/>
    <w:rsid w:val="00713609"/>
    <w:rsid w:val="007146D7"/>
    <w:rsid w:val="0071477A"/>
    <w:rsid w:val="00715376"/>
    <w:rsid w:val="00715630"/>
    <w:rsid w:val="007157AE"/>
    <w:rsid w:val="00716276"/>
    <w:rsid w:val="007165F4"/>
    <w:rsid w:val="0071682D"/>
    <w:rsid w:val="00716B3B"/>
    <w:rsid w:val="00716E8C"/>
    <w:rsid w:val="00716F00"/>
    <w:rsid w:val="00717E37"/>
    <w:rsid w:val="00717F6C"/>
    <w:rsid w:val="00720505"/>
    <w:rsid w:val="007208A6"/>
    <w:rsid w:val="00720E48"/>
    <w:rsid w:val="00720F87"/>
    <w:rsid w:val="007217A9"/>
    <w:rsid w:val="007221ED"/>
    <w:rsid w:val="00722324"/>
    <w:rsid w:val="00722854"/>
    <w:rsid w:val="0072321F"/>
    <w:rsid w:val="0072341D"/>
    <w:rsid w:val="007235EE"/>
    <w:rsid w:val="00723A61"/>
    <w:rsid w:val="0072459A"/>
    <w:rsid w:val="00724DB4"/>
    <w:rsid w:val="007261CA"/>
    <w:rsid w:val="00726511"/>
    <w:rsid w:val="007265D6"/>
    <w:rsid w:val="00726A43"/>
    <w:rsid w:val="00726C44"/>
    <w:rsid w:val="00727941"/>
    <w:rsid w:val="00730F81"/>
    <w:rsid w:val="00732117"/>
    <w:rsid w:val="007324FF"/>
    <w:rsid w:val="00732EEE"/>
    <w:rsid w:val="00732F7F"/>
    <w:rsid w:val="00733C0D"/>
    <w:rsid w:val="007340C9"/>
    <w:rsid w:val="007341E7"/>
    <w:rsid w:val="007347E5"/>
    <w:rsid w:val="0073516F"/>
    <w:rsid w:val="0073567B"/>
    <w:rsid w:val="007359C2"/>
    <w:rsid w:val="00735D24"/>
    <w:rsid w:val="00735E75"/>
    <w:rsid w:val="00736437"/>
    <w:rsid w:val="00736E62"/>
    <w:rsid w:val="0073722B"/>
    <w:rsid w:val="00737C4B"/>
    <w:rsid w:val="00740DA0"/>
    <w:rsid w:val="00741593"/>
    <w:rsid w:val="0074182D"/>
    <w:rsid w:val="00741856"/>
    <w:rsid w:val="00742849"/>
    <w:rsid w:val="007438F4"/>
    <w:rsid w:val="00743A5D"/>
    <w:rsid w:val="00743D3F"/>
    <w:rsid w:val="0074463C"/>
    <w:rsid w:val="00744CD7"/>
    <w:rsid w:val="00744D2B"/>
    <w:rsid w:val="00745C17"/>
    <w:rsid w:val="007460FC"/>
    <w:rsid w:val="00746251"/>
    <w:rsid w:val="007468FA"/>
    <w:rsid w:val="00746B60"/>
    <w:rsid w:val="00746EC6"/>
    <w:rsid w:val="00747221"/>
    <w:rsid w:val="007478B4"/>
    <w:rsid w:val="0074793C"/>
    <w:rsid w:val="00747FD9"/>
    <w:rsid w:val="00750AD3"/>
    <w:rsid w:val="007513B0"/>
    <w:rsid w:val="00751E88"/>
    <w:rsid w:val="00752094"/>
    <w:rsid w:val="00752722"/>
    <w:rsid w:val="0075368D"/>
    <w:rsid w:val="00753812"/>
    <w:rsid w:val="007539E7"/>
    <w:rsid w:val="007540E3"/>
    <w:rsid w:val="0075431B"/>
    <w:rsid w:val="007548AC"/>
    <w:rsid w:val="00754F2A"/>
    <w:rsid w:val="00755B2E"/>
    <w:rsid w:val="00755BEB"/>
    <w:rsid w:val="00755C08"/>
    <w:rsid w:val="007566C5"/>
    <w:rsid w:val="00757423"/>
    <w:rsid w:val="007578AF"/>
    <w:rsid w:val="00757C25"/>
    <w:rsid w:val="007600DE"/>
    <w:rsid w:val="0076023A"/>
    <w:rsid w:val="007611D5"/>
    <w:rsid w:val="007612BB"/>
    <w:rsid w:val="007617E2"/>
    <w:rsid w:val="007622E7"/>
    <w:rsid w:val="007623B2"/>
    <w:rsid w:val="007626F0"/>
    <w:rsid w:val="007629B7"/>
    <w:rsid w:val="00763950"/>
    <w:rsid w:val="007639A3"/>
    <w:rsid w:val="00763D6E"/>
    <w:rsid w:val="0076428F"/>
    <w:rsid w:val="00764368"/>
    <w:rsid w:val="007643C9"/>
    <w:rsid w:val="007645E1"/>
    <w:rsid w:val="00765041"/>
    <w:rsid w:val="00765ADA"/>
    <w:rsid w:val="00765DCA"/>
    <w:rsid w:val="00765E58"/>
    <w:rsid w:val="00765FE0"/>
    <w:rsid w:val="00766575"/>
    <w:rsid w:val="00766CD6"/>
    <w:rsid w:val="007678E6"/>
    <w:rsid w:val="00767923"/>
    <w:rsid w:val="00767FCC"/>
    <w:rsid w:val="00770832"/>
    <w:rsid w:val="00771600"/>
    <w:rsid w:val="00771685"/>
    <w:rsid w:val="00771AED"/>
    <w:rsid w:val="00772A18"/>
    <w:rsid w:val="00772BCE"/>
    <w:rsid w:val="007730BA"/>
    <w:rsid w:val="007741F5"/>
    <w:rsid w:val="00774228"/>
    <w:rsid w:val="00774415"/>
    <w:rsid w:val="00775237"/>
    <w:rsid w:val="00775386"/>
    <w:rsid w:val="0077552C"/>
    <w:rsid w:val="007757B2"/>
    <w:rsid w:val="007757D4"/>
    <w:rsid w:val="007758E0"/>
    <w:rsid w:val="007758FB"/>
    <w:rsid w:val="00775AD7"/>
    <w:rsid w:val="00775B0D"/>
    <w:rsid w:val="00776298"/>
    <w:rsid w:val="00776B33"/>
    <w:rsid w:val="00776F04"/>
    <w:rsid w:val="00777981"/>
    <w:rsid w:val="00777B89"/>
    <w:rsid w:val="00780FD1"/>
    <w:rsid w:val="0078225A"/>
    <w:rsid w:val="00782BE0"/>
    <w:rsid w:val="00783446"/>
    <w:rsid w:val="007838B4"/>
    <w:rsid w:val="00783A46"/>
    <w:rsid w:val="00784A2C"/>
    <w:rsid w:val="00785413"/>
    <w:rsid w:val="00785BAF"/>
    <w:rsid w:val="00785D1C"/>
    <w:rsid w:val="00785F3E"/>
    <w:rsid w:val="00786D14"/>
    <w:rsid w:val="007877A9"/>
    <w:rsid w:val="0078783C"/>
    <w:rsid w:val="00787897"/>
    <w:rsid w:val="00787A3F"/>
    <w:rsid w:val="00787AC1"/>
    <w:rsid w:val="00791436"/>
    <w:rsid w:val="00791759"/>
    <w:rsid w:val="007919A2"/>
    <w:rsid w:val="00791C9A"/>
    <w:rsid w:val="00791EF2"/>
    <w:rsid w:val="00792AD7"/>
    <w:rsid w:val="00793AA2"/>
    <w:rsid w:val="00794480"/>
    <w:rsid w:val="00796528"/>
    <w:rsid w:val="00797AA5"/>
    <w:rsid w:val="00797C8A"/>
    <w:rsid w:val="007A01CF"/>
    <w:rsid w:val="007A0846"/>
    <w:rsid w:val="007A0CFD"/>
    <w:rsid w:val="007A0E4C"/>
    <w:rsid w:val="007A1E7F"/>
    <w:rsid w:val="007A2114"/>
    <w:rsid w:val="007A2521"/>
    <w:rsid w:val="007A265A"/>
    <w:rsid w:val="007A27C7"/>
    <w:rsid w:val="007A2897"/>
    <w:rsid w:val="007A29BF"/>
    <w:rsid w:val="007A3F60"/>
    <w:rsid w:val="007A4033"/>
    <w:rsid w:val="007A41DB"/>
    <w:rsid w:val="007A4965"/>
    <w:rsid w:val="007A4AA1"/>
    <w:rsid w:val="007A5323"/>
    <w:rsid w:val="007A6DC4"/>
    <w:rsid w:val="007A7AA5"/>
    <w:rsid w:val="007A7E05"/>
    <w:rsid w:val="007B0200"/>
    <w:rsid w:val="007B05AD"/>
    <w:rsid w:val="007B0819"/>
    <w:rsid w:val="007B0CE3"/>
    <w:rsid w:val="007B1065"/>
    <w:rsid w:val="007B10DE"/>
    <w:rsid w:val="007B1ECE"/>
    <w:rsid w:val="007B25C3"/>
    <w:rsid w:val="007B32DE"/>
    <w:rsid w:val="007B3D7B"/>
    <w:rsid w:val="007B4DAB"/>
    <w:rsid w:val="007B5188"/>
    <w:rsid w:val="007B661A"/>
    <w:rsid w:val="007B6BF9"/>
    <w:rsid w:val="007B76FB"/>
    <w:rsid w:val="007B7724"/>
    <w:rsid w:val="007C085D"/>
    <w:rsid w:val="007C1293"/>
    <w:rsid w:val="007C1FDD"/>
    <w:rsid w:val="007C22C7"/>
    <w:rsid w:val="007C2A99"/>
    <w:rsid w:val="007C2AD3"/>
    <w:rsid w:val="007C2BED"/>
    <w:rsid w:val="007C34F2"/>
    <w:rsid w:val="007C3DF8"/>
    <w:rsid w:val="007C3EA3"/>
    <w:rsid w:val="007C409C"/>
    <w:rsid w:val="007C4BC3"/>
    <w:rsid w:val="007C4EF8"/>
    <w:rsid w:val="007C501A"/>
    <w:rsid w:val="007C58A2"/>
    <w:rsid w:val="007C5D58"/>
    <w:rsid w:val="007C69C5"/>
    <w:rsid w:val="007C69E9"/>
    <w:rsid w:val="007C74B7"/>
    <w:rsid w:val="007D07BF"/>
    <w:rsid w:val="007D1029"/>
    <w:rsid w:val="007D1812"/>
    <w:rsid w:val="007D1DC2"/>
    <w:rsid w:val="007D264A"/>
    <w:rsid w:val="007D27A0"/>
    <w:rsid w:val="007D288E"/>
    <w:rsid w:val="007D2965"/>
    <w:rsid w:val="007D2A5B"/>
    <w:rsid w:val="007D35B6"/>
    <w:rsid w:val="007D399E"/>
    <w:rsid w:val="007D40B4"/>
    <w:rsid w:val="007D4201"/>
    <w:rsid w:val="007D485D"/>
    <w:rsid w:val="007D4A01"/>
    <w:rsid w:val="007D4B5D"/>
    <w:rsid w:val="007D4E55"/>
    <w:rsid w:val="007D50A6"/>
    <w:rsid w:val="007D5734"/>
    <w:rsid w:val="007D6874"/>
    <w:rsid w:val="007E0932"/>
    <w:rsid w:val="007E0DC7"/>
    <w:rsid w:val="007E115D"/>
    <w:rsid w:val="007E2D2A"/>
    <w:rsid w:val="007E3472"/>
    <w:rsid w:val="007E391A"/>
    <w:rsid w:val="007E3CAE"/>
    <w:rsid w:val="007E440E"/>
    <w:rsid w:val="007E4852"/>
    <w:rsid w:val="007E61DD"/>
    <w:rsid w:val="007E674C"/>
    <w:rsid w:val="007E6B1D"/>
    <w:rsid w:val="007E6D49"/>
    <w:rsid w:val="007F08DA"/>
    <w:rsid w:val="007F0A09"/>
    <w:rsid w:val="007F1270"/>
    <w:rsid w:val="007F2104"/>
    <w:rsid w:val="007F226E"/>
    <w:rsid w:val="007F366D"/>
    <w:rsid w:val="007F3E5B"/>
    <w:rsid w:val="007F4129"/>
    <w:rsid w:val="007F4978"/>
    <w:rsid w:val="007F57ED"/>
    <w:rsid w:val="007F5CEC"/>
    <w:rsid w:val="007F5FC5"/>
    <w:rsid w:val="007F62C8"/>
    <w:rsid w:val="007F6779"/>
    <w:rsid w:val="007F67C8"/>
    <w:rsid w:val="007F7F85"/>
    <w:rsid w:val="00800330"/>
    <w:rsid w:val="00800A3A"/>
    <w:rsid w:val="008011BA"/>
    <w:rsid w:val="00801200"/>
    <w:rsid w:val="00801893"/>
    <w:rsid w:val="00801EF1"/>
    <w:rsid w:val="0080271F"/>
    <w:rsid w:val="00803353"/>
    <w:rsid w:val="008034BB"/>
    <w:rsid w:val="00803554"/>
    <w:rsid w:val="008040C4"/>
    <w:rsid w:val="0080443D"/>
    <w:rsid w:val="00804C73"/>
    <w:rsid w:val="00806711"/>
    <w:rsid w:val="00806D57"/>
    <w:rsid w:val="00807182"/>
    <w:rsid w:val="008073D8"/>
    <w:rsid w:val="00807603"/>
    <w:rsid w:val="0080797B"/>
    <w:rsid w:val="008079AC"/>
    <w:rsid w:val="00810873"/>
    <w:rsid w:val="008109DD"/>
    <w:rsid w:val="00811292"/>
    <w:rsid w:val="00811621"/>
    <w:rsid w:val="00811808"/>
    <w:rsid w:val="00811AE4"/>
    <w:rsid w:val="00811E86"/>
    <w:rsid w:val="0081238E"/>
    <w:rsid w:val="008124C8"/>
    <w:rsid w:val="00812783"/>
    <w:rsid w:val="008136BD"/>
    <w:rsid w:val="0081378B"/>
    <w:rsid w:val="00814B55"/>
    <w:rsid w:val="00815194"/>
    <w:rsid w:val="00815272"/>
    <w:rsid w:val="008153B6"/>
    <w:rsid w:val="008155B1"/>
    <w:rsid w:val="00815903"/>
    <w:rsid w:val="00815E4E"/>
    <w:rsid w:val="00815E5F"/>
    <w:rsid w:val="0081645E"/>
    <w:rsid w:val="00816978"/>
    <w:rsid w:val="00816C4F"/>
    <w:rsid w:val="00816C5C"/>
    <w:rsid w:val="00816F3B"/>
    <w:rsid w:val="00817389"/>
    <w:rsid w:val="008179FC"/>
    <w:rsid w:val="00817E67"/>
    <w:rsid w:val="0082015D"/>
    <w:rsid w:val="00820265"/>
    <w:rsid w:val="00820300"/>
    <w:rsid w:val="008207C8"/>
    <w:rsid w:val="00820D74"/>
    <w:rsid w:val="00820F7C"/>
    <w:rsid w:val="0082142F"/>
    <w:rsid w:val="00822884"/>
    <w:rsid w:val="00823047"/>
    <w:rsid w:val="00823194"/>
    <w:rsid w:val="00823257"/>
    <w:rsid w:val="008236C4"/>
    <w:rsid w:val="00823EDC"/>
    <w:rsid w:val="00824300"/>
    <w:rsid w:val="00824C0E"/>
    <w:rsid w:val="00824C7E"/>
    <w:rsid w:val="00825A33"/>
    <w:rsid w:val="00825ACE"/>
    <w:rsid w:val="00825E6A"/>
    <w:rsid w:val="00825F50"/>
    <w:rsid w:val="00826023"/>
    <w:rsid w:val="008263B0"/>
    <w:rsid w:val="00826478"/>
    <w:rsid w:val="008266B0"/>
    <w:rsid w:val="00826C87"/>
    <w:rsid w:val="00826DC6"/>
    <w:rsid w:val="00827525"/>
    <w:rsid w:val="00827A23"/>
    <w:rsid w:val="00830705"/>
    <w:rsid w:val="00831895"/>
    <w:rsid w:val="00831977"/>
    <w:rsid w:val="00831C4F"/>
    <w:rsid w:val="00832A59"/>
    <w:rsid w:val="00832D1C"/>
    <w:rsid w:val="00832D76"/>
    <w:rsid w:val="00833D80"/>
    <w:rsid w:val="00834071"/>
    <w:rsid w:val="00834B1E"/>
    <w:rsid w:val="00834DA8"/>
    <w:rsid w:val="00834FCB"/>
    <w:rsid w:val="008354DB"/>
    <w:rsid w:val="008358FC"/>
    <w:rsid w:val="00835A92"/>
    <w:rsid w:val="00835FAC"/>
    <w:rsid w:val="00836093"/>
    <w:rsid w:val="00836457"/>
    <w:rsid w:val="008367CD"/>
    <w:rsid w:val="0083748D"/>
    <w:rsid w:val="00840830"/>
    <w:rsid w:val="00840C0F"/>
    <w:rsid w:val="00840D73"/>
    <w:rsid w:val="0084164A"/>
    <w:rsid w:val="00841BCE"/>
    <w:rsid w:val="00841F0E"/>
    <w:rsid w:val="00843C48"/>
    <w:rsid w:val="008445AE"/>
    <w:rsid w:val="00844E72"/>
    <w:rsid w:val="008452B5"/>
    <w:rsid w:val="008455B6"/>
    <w:rsid w:val="00845948"/>
    <w:rsid w:val="008464DB"/>
    <w:rsid w:val="008466DB"/>
    <w:rsid w:val="00846953"/>
    <w:rsid w:val="00846E61"/>
    <w:rsid w:val="00846F4A"/>
    <w:rsid w:val="00847909"/>
    <w:rsid w:val="00847BC1"/>
    <w:rsid w:val="008508BC"/>
    <w:rsid w:val="00850A41"/>
    <w:rsid w:val="00851541"/>
    <w:rsid w:val="0085160E"/>
    <w:rsid w:val="0085189D"/>
    <w:rsid w:val="008521A4"/>
    <w:rsid w:val="00852D7E"/>
    <w:rsid w:val="00853147"/>
    <w:rsid w:val="00853372"/>
    <w:rsid w:val="008536BD"/>
    <w:rsid w:val="00853E8E"/>
    <w:rsid w:val="00853FEA"/>
    <w:rsid w:val="00854AC3"/>
    <w:rsid w:val="00854AF6"/>
    <w:rsid w:val="00855501"/>
    <w:rsid w:val="008556AA"/>
    <w:rsid w:val="00855DB0"/>
    <w:rsid w:val="00856F73"/>
    <w:rsid w:val="008573D6"/>
    <w:rsid w:val="00860352"/>
    <w:rsid w:val="008604EA"/>
    <w:rsid w:val="0086086D"/>
    <w:rsid w:val="00861062"/>
    <w:rsid w:val="008621CC"/>
    <w:rsid w:val="0086252A"/>
    <w:rsid w:val="00862837"/>
    <w:rsid w:val="00862960"/>
    <w:rsid w:val="008637C0"/>
    <w:rsid w:val="00863CFA"/>
    <w:rsid w:val="00864328"/>
    <w:rsid w:val="008643A2"/>
    <w:rsid w:val="00864C55"/>
    <w:rsid w:val="00864C60"/>
    <w:rsid w:val="00865647"/>
    <w:rsid w:val="008667B6"/>
    <w:rsid w:val="00866913"/>
    <w:rsid w:val="00866B6C"/>
    <w:rsid w:val="00867113"/>
    <w:rsid w:val="00867820"/>
    <w:rsid w:val="008678B9"/>
    <w:rsid w:val="00867FAF"/>
    <w:rsid w:val="00870C82"/>
    <w:rsid w:val="00870E21"/>
    <w:rsid w:val="008711DF"/>
    <w:rsid w:val="008711F6"/>
    <w:rsid w:val="008712C4"/>
    <w:rsid w:val="0087250F"/>
    <w:rsid w:val="0087340B"/>
    <w:rsid w:val="00874BFE"/>
    <w:rsid w:val="00875091"/>
    <w:rsid w:val="00875461"/>
    <w:rsid w:val="008755C9"/>
    <w:rsid w:val="008759F4"/>
    <w:rsid w:val="008766D6"/>
    <w:rsid w:val="00876C98"/>
    <w:rsid w:val="00876E8B"/>
    <w:rsid w:val="00877FCC"/>
    <w:rsid w:val="0088024B"/>
    <w:rsid w:val="00880A86"/>
    <w:rsid w:val="00881A45"/>
    <w:rsid w:val="0088220F"/>
    <w:rsid w:val="008822F2"/>
    <w:rsid w:val="00882725"/>
    <w:rsid w:val="00883030"/>
    <w:rsid w:val="0088370A"/>
    <w:rsid w:val="00883C9E"/>
    <w:rsid w:val="00883CCF"/>
    <w:rsid w:val="00883EA1"/>
    <w:rsid w:val="00884C92"/>
    <w:rsid w:val="00885024"/>
    <w:rsid w:val="008856C4"/>
    <w:rsid w:val="00885DF2"/>
    <w:rsid w:val="0088625E"/>
    <w:rsid w:val="008868DB"/>
    <w:rsid w:val="00886A5A"/>
    <w:rsid w:val="00886E18"/>
    <w:rsid w:val="0088755B"/>
    <w:rsid w:val="008877E0"/>
    <w:rsid w:val="00887E5B"/>
    <w:rsid w:val="008907AA"/>
    <w:rsid w:val="00890802"/>
    <w:rsid w:val="00891619"/>
    <w:rsid w:val="008916D6"/>
    <w:rsid w:val="00891D28"/>
    <w:rsid w:val="00892ABE"/>
    <w:rsid w:val="00892B33"/>
    <w:rsid w:val="00892BFA"/>
    <w:rsid w:val="00892FB4"/>
    <w:rsid w:val="008932D6"/>
    <w:rsid w:val="008933B0"/>
    <w:rsid w:val="00893BEE"/>
    <w:rsid w:val="008949C7"/>
    <w:rsid w:val="00895666"/>
    <w:rsid w:val="00895A65"/>
    <w:rsid w:val="00896443"/>
    <w:rsid w:val="00896A5B"/>
    <w:rsid w:val="00896DF0"/>
    <w:rsid w:val="008A068C"/>
    <w:rsid w:val="008A0721"/>
    <w:rsid w:val="008A1E06"/>
    <w:rsid w:val="008A29C2"/>
    <w:rsid w:val="008A386D"/>
    <w:rsid w:val="008A5920"/>
    <w:rsid w:val="008A5AB8"/>
    <w:rsid w:val="008A5B89"/>
    <w:rsid w:val="008A5D06"/>
    <w:rsid w:val="008A5E4F"/>
    <w:rsid w:val="008A5E99"/>
    <w:rsid w:val="008B0B93"/>
    <w:rsid w:val="008B12A6"/>
    <w:rsid w:val="008B183F"/>
    <w:rsid w:val="008B185F"/>
    <w:rsid w:val="008B20F3"/>
    <w:rsid w:val="008B26F0"/>
    <w:rsid w:val="008B2A3A"/>
    <w:rsid w:val="008B37B0"/>
    <w:rsid w:val="008B53A4"/>
    <w:rsid w:val="008B5B4F"/>
    <w:rsid w:val="008B5E0B"/>
    <w:rsid w:val="008B6475"/>
    <w:rsid w:val="008B6476"/>
    <w:rsid w:val="008B6C9E"/>
    <w:rsid w:val="008B7615"/>
    <w:rsid w:val="008B769A"/>
    <w:rsid w:val="008B7864"/>
    <w:rsid w:val="008C0B0A"/>
    <w:rsid w:val="008C0C3E"/>
    <w:rsid w:val="008C0C6B"/>
    <w:rsid w:val="008C152C"/>
    <w:rsid w:val="008C1D52"/>
    <w:rsid w:val="008C2293"/>
    <w:rsid w:val="008C29F6"/>
    <w:rsid w:val="008C4329"/>
    <w:rsid w:val="008C4A25"/>
    <w:rsid w:val="008C4E85"/>
    <w:rsid w:val="008C519C"/>
    <w:rsid w:val="008C6881"/>
    <w:rsid w:val="008C6D3C"/>
    <w:rsid w:val="008C717D"/>
    <w:rsid w:val="008C73C2"/>
    <w:rsid w:val="008C7F89"/>
    <w:rsid w:val="008D0325"/>
    <w:rsid w:val="008D1793"/>
    <w:rsid w:val="008D17B8"/>
    <w:rsid w:val="008D19BE"/>
    <w:rsid w:val="008D1E34"/>
    <w:rsid w:val="008D240C"/>
    <w:rsid w:val="008D28BD"/>
    <w:rsid w:val="008D2FB9"/>
    <w:rsid w:val="008D3EA5"/>
    <w:rsid w:val="008D4753"/>
    <w:rsid w:val="008D4AF0"/>
    <w:rsid w:val="008D52F5"/>
    <w:rsid w:val="008D5C2C"/>
    <w:rsid w:val="008D5D63"/>
    <w:rsid w:val="008D6101"/>
    <w:rsid w:val="008D76C5"/>
    <w:rsid w:val="008D7B54"/>
    <w:rsid w:val="008D7F75"/>
    <w:rsid w:val="008E098E"/>
    <w:rsid w:val="008E1094"/>
    <w:rsid w:val="008E1B61"/>
    <w:rsid w:val="008E201C"/>
    <w:rsid w:val="008E2339"/>
    <w:rsid w:val="008E266F"/>
    <w:rsid w:val="008E292D"/>
    <w:rsid w:val="008E2A05"/>
    <w:rsid w:val="008E3300"/>
    <w:rsid w:val="008E34B7"/>
    <w:rsid w:val="008E3A49"/>
    <w:rsid w:val="008E3EFF"/>
    <w:rsid w:val="008E44A5"/>
    <w:rsid w:val="008E480B"/>
    <w:rsid w:val="008E5492"/>
    <w:rsid w:val="008E5E00"/>
    <w:rsid w:val="008E63C0"/>
    <w:rsid w:val="008E644D"/>
    <w:rsid w:val="008E64B0"/>
    <w:rsid w:val="008E6713"/>
    <w:rsid w:val="008E7D3A"/>
    <w:rsid w:val="008E7D7D"/>
    <w:rsid w:val="008F0175"/>
    <w:rsid w:val="008F0B68"/>
    <w:rsid w:val="008F0D8D"/>
    <w:rsid w:val="008F1004"/>
    <w:rsid w:val="008F172E"/>
    <w:rsid w:val="008F19BF"/>
    <w:rsid w:val="008F1A0C"/>
    <w:rsid w:val="008F1ACB"/>
    <w:rsid w:val="008F1EED"/>
    <w:rsid w:val="008F2008"/>
    <w:rsid w:val="008F25F5"/>
    <w:rsid w:val="008F30CD"/>
    <w:rsid w:val="008F3366"/>
    <w:rsid w:val="008F3B70"/>
    <w:rsid w:val="008F43D7"/>
    <w:rsid w:val="008F4AE9"/>
    <w:rsid w:val="008F61AE"/>
    <w:rsid w:val="008F69AB"/>
    <w:rsid w:val="008F71ED"/>
    <w:rsid w:val="008F7B59"/>
    <w:rsid w:val="008F7DD1"/>
    <w:rsid w:val="008F7F81"/>
    <w:rsid w:val="00900432"/>
    <w:rsid w:val="00900516"/>
    <w:rsid w:val="00900761"/>
    <w:rsid w:val="00901987"/>
    <w:rsid w:val="00902199"/>
    <w:rsid w:val="00902A1B"/>
    <w:rsid w:val="00902A6C"/>
    <w:rsid w:val="00902BFD"/>
    <w:rsid w:val="00902C8F"/>
    <w:rsid w:val="009030C5"/>
    <w:rsid w:val="00904675"/>
    <w:rsid w:val="009049BD"/>
    <w:rsid w:val="009052AB"/>
    <w:rsid w:val="00905FB9"/>
    <w:rsid w:val="00906017"/>
    <w:rsid w:val="00906B42"/>
    <w:rsid w:val="00907019"/>
    <w:rsid w:val="00907357"/>
    <w:rsid w:val="0090739B"/>
    <w:rsid w:val="0090747F"/>
    <w:rsid w:val="00910B82"/>
    <w:rsid w:val="00911F31"/>
    <w:rsid w:val="009125F7"/>
    <w:rsid w:val="00912F25"/>
    <w:rsid w:val="009134AC"/>
    <w:rsid w:val="0091369C"/>
    <w:rsid w:val="0091451C"/>
    <w:rsid w:val="0091586D"/>
    <w:rsid w:val="00915ACD"/>
    <w:rsid w:val="00915B6E"/>
    <w:rsid w:val="00915BDB"/>
    <w:rsid w:val="00915D8A"/>
    <w:rsid w:val="009160A2"/>
    <w:rsid w:val="00917955"/>
    <w:rsid w:val="0091799E"/>
    <w:rsid w:val="00917BF8"/>
    <w:rsid w:val="00920C9B"/>
    <w:rsid w:val="00920D05"/>
    <w:rsid w:val="0092111E"/>
    <w:rsid w:val="0092159B"/>
    <w:rsid w:val="00921652"/>
    <w:rsid w:val="00921D15"/>
    <w:rsid w:val="00921E90"/>
    <w:rsid w:val="0092258B"/>
    <w:rsid w:val="009225C9"/>
    <w:rsid w:val="00922742"/>
    <w:rsid w:val="00922854"/>
    <w:rsid w:val="009228CD"/>
    <w:rsid w:val="00922C3D"/>
    <w:rsid w:val="009240B7"/>
    <w:rsid w:val="00924601"/>
    <w:rsid w:val="00924CE8"/>
    <w:rsid w:val="0092578E"/>
    <w:rsid w:val="00925C18"/>
    <w:rsid w:val="00925C4B"/>
    <w:rsid w:val="009261FA"/>
    <w:rsid w:val="009262ED"/>
    <w:rsid w:val="0092656B"/>
    <w:rsid w:val="00926D5A"/>
    <w:rsid w:val="009272A2"/>
    <w:rsid w:val="009272FB"/>
    <w:rsid w:val="00927E8A"/>
    <w:rsid w:val="00927E97"/>
    <w:rsid w:val="00930011"/>
    <w:rsid w:val="009303CD"/>
    <w:rsid w:val="00932436"/>
    <w:rsid w:val="009325D2"/>
    <w:rsid w:val="0093344C"/>
    <w:rsid w:val="0093373F"/>
    <w:rsid w:val="00933D79"/>
    <w:rsid w:val="00933F0C"/>
    <w:rsid w:val="0093401F"/>
    <w:rsid w:val="0093417C"/>
    <w:rsid w:val="009351AF"/>
    <w:rsid w:val="00935536"/>
    <w:rsid w:val="00935A03"/>
    <w:rsid w:val="0093624F"/>
    <w:rsid w:val="00936285"/>
    <w:rsid w:val="00936819"/>
    <w:rsid w:val="00936D49"/>
    <w:rsid w:val="00936EC7"/>
    <w:rsid w:val="00937399"/>
    <w:rsid w:val="00940208"/>
    <w:rsid w:val="00940FF6"/>
    <w:rsid w:val="009417CF"/>
    <w:rsid w:val="00941DB8"/>
    <w:rsid w:val="009420DD"/>
    <w:rsid w:val="009426EA"/>
    <w:rsid w:val="009428D5"/>
    <w:rsid w:val="0094294D"/>
    <w:rsid w:val="00942E46"/>
    <w:rsid w:val="00944217"/>
    <w:rsid w:val="00945E94"/>
    <w:rsid w:val="009465A1"/>
    <w:rsid w:val="00947015"/>
    <w:rsid w:val="009474C5"/>
    <w:rsid w:val="00947C9D"/>
    <w:rsid w:val="00947CBC"/>
    <w:rsid w:val="009500B2"/>
    <w:rsid w:val="00950560"/>
    <w:rsid w:val="00950B70"/>
    <w:rsid w:val="00950BC6"/>
    <w:rsid w:val="0095113A"/>
    <w:rsid w:val="00951377"/>
    <w:rsid w:val="009513DB"/>
    <w:rsid w:val="009528A4"/>
    <w:rsid w:val="00952D13"/>
    <w:rsid w:val="00952DB3"/>
    <w:rsid w:val="00953088"/>
    <w:rsid w:val="009533F7"/>
    <w:rsid w:val="00953464"/>
    <w:rsid w:val="00953F70"/>
    <w:rsid w:val="00953F78"/>
    <w:rsid w:val="00953FE2"/>
    <w:rsid w:val="009546F8"/>
    <w:rsid w:val="00954F9F"/>
    <w:rsid w:val="0095524C"/>
    <w:rsid w:val="00956B74"/>
    <w:rsid w:val="0095747E"/>
    <w:rsid w:val="00957812"/>
    <w:rsid w:val="009579DB"/>
    <w:rsid w:val="00957BDE"/>
    <w:rsid w:val="00957CB6"/>
    <w:rsid w:val="00957D7B"/>
    <w:rsid w:val="009602E8"/>
    <w:rsid w:val="00960360"/>
    <w:rsid w:val="0096098B"/>
    <w:rsid w:val="00960BA0"/>
    <w:rsid w:val="0096123D"/>
    <w:rsid w:val="0096190A"/>
    <w:rsid w:val="00961D69"/>
    <w:rsid w:val="00962D9C"/>
    <w:rsid w:val="00962DD4"/>
    <w:rsid w:val="00963540"/>
    <w:rsid w:val="00964CA7"/>
    <w:rsid w:val="009650FE"/>
    <w:rsid w:val="009651F2"/>
    <w:rsid w:val="009654F5"/>
    <w:rsid w:val="00965DB0"/>
    <w:rsid w:val="00965DD9"/>
    <w:rsid w:val="00966378"/>
    <w:rsid w:val="009664F6"/>
    <w:rsid w:val="00966637"/>
    <w:rsid w:val="00966DED"/>
    <w:rsid w:val="00966E34"/>
    <w:rsid w:val="009672A8"/>
    <w:rsid w:val="009672B0"/>
    <w:rsid w:val="00967345"/>
    <w:rsid w:val="00967CEE"/>
    <w:rsid w:val="00970946"/>
    <w:rsid w:val="009709E8"/>
    <w:rsid w:val="00970AE0"/>
    <w:rsid w:val="00970E14"/>
    <w:rsid w:val="00971010"/>
    <w:rsid w:val="00972673"/>
    <w:rsid w:val="00972B9F"/>
    <w:rsid w:val="00972DCF"/>
    <w:rsid w:val="0097392F"/>
    <w:rsid w:val="00973CD7"/>
    <w:rsid w:val="00973FD4"/>
    <w:rsid w:val="0097430D"/>
    <w:rsid w:val="00974D34"/>
    <w:rsid w:val="00975097"/>
    <w:rsid w:val="00975180"/>
    <w:rsid w:val="009754C4"/>
    <w:rsid w:val="00975859"/>
    <w:rsid w:val="0097721E"/>
    <w:rsid w:val="0097793D"/>
    <w:rsid w:val="00977A35"/>
    <w:rsid w:val="00977E17"/>
    <w:rsid w:val="00977EE0"/>
    <w:rsid w:val="0098022C"/>
    <w:rsid w:val="00982EC2"/>
    <w:rsid w:val="0098355F"/>
    <w:rsid w:val="00983CDC"/>
    <w:rsid w:val="00984074"/>
    <w:rsid w:val="00984114"/>
    <w:rsid w:val="00984229"/>
    <w:rsid w:val="009842D2"/>
    <w:rsid w:val="00984E8D"/>
    <w:rsid w:val="0098552F"/>
    <w:rsid w:val="009859DA"/>
    <w:rsid w:val="00985BD1"/>
    <w:rsid w:val="0098614F"/>
    <w:rsid w:val="009861F2"/>
    <w:rsid w:val="0098629E"/>
    <w:rsid w:val="009867D0"/>
    <w:rsid w:val="0098688A"/>
    <w:rsid w:val="00986B77"/>
    <w:rsid w:val="00986C79"/>
    <w:rsid w:val="00986E17"/>
    <w:rsid w:val="009904E0"/>
    <w:rsid w:val="009904EF"/>
    <w:rsid w:val="00990D00"/>
    <w:rsid w:val="00990E64"/>
    <w:rsid w:val="00991643"/>
    <w:rsid w:val="00991C4B"/>
    <w:rsid w:val="00991DDC"/>
    <w:rsid w:val="009928B1"/>
    <w:rsid w:val="00992ABB"/>
    <w:rsid w:val="009941C9"/>
    <w:rsid w:val="00994349"/>
    <w:rsid w:val="00995A8E"/>
    <w:rsid w:val="00995BA7"/>
    <w:rsid w:val="00995DEE"/>
    <w:rsid w:val="009971E0"/>
    <w:rsid w:val="00997420"/>
    <w:rsid w:val="00997F3B"/>
    <w:rsid w:val="009A06B4"/>
    <w:rsid w:val="009A0739"/>
    <w:rsid w:val="009A0ADB"/>
    <w:rsid w:val="009A0CF4"/>
    <w:rsid w:val="009A0D99"/>
    <w:rsid w:val="009A20E0"/>
    <w:rsid w:val="009A268F"/>
    <w:rsid w:val="009A280F"/>
    <w:rsid w:val="009A2E81"/>
    <w:rsid w:val="009A318E"/>
    <w:rsid w:val="009A3742"/>
    <w:rsid w:val="009A3AB4"/>
    <w:rsid w:val="009A463E"/>
    <w:rsid w:val="009A473F"/>
    <w:rsid w:val="009A4C00"/>
    <w:rsid w:val="009A4E5F"/>
    <w:rsid w:val="009A4EBA"/>
    <w:rsid w:val="009A522C"/>
    <w:rsid w:val="009A54DE"/>
    <w:rsid w:val="009A5C5D"/>
    <w:rsid w:val="009A5CD2"/>
    <w:rsid w:val="009A5D41"/>
    <w:rsid w:val="009A68DC"/>
    <w:rsid w:val="009A6B96"/>
    <w:rsid w:val="009A73F3"/>
    <w:rsid w:val="009A753A"/>
    <w:rsid w:val="009B0A24"/>
    <w:rsid w:val="009B16BC"/>
    <w:rsid w:val="009B19B2"/>
    <w:rsid w:val="009B21F4"/>
    <w:rsid w:val="009B4D16"/>
    <w:rsid w:val="009B6047"/>
    <w:rsid w:val="009B6151"/>
    <w:rsid w:val="009B649F"/>
    <w:rsid w:val="009B6D68"/>
    <w:rsid w:val="009B6FCA"/>
    <w:rsid w:val="009B7436"/>
    <w:rsid w:val="009C0AA6"/>
    <w:rsid w:val="009C1E76"/>
    <w:rsid w:val="009C23D5"/>
    <w:rsid w:val="009C28A1"/>
    <w:rsid w:val="009C34FB"/>
    <w:rsid w:val="009C3664"/>
    <w:rsid w:val="009C3A8F"/>
    <w:rsid w:val="009C4097"/>
    <w:rsid w:val="009C420A"/>
    <w:rsid w:val="009C4566"/>
    <w:rsid w:val="009C4C72"/>
    <w:rsid w:val="009C69AD"/>
    <w:rsid w:val="009C704C"/>
    <w:rsid w:val="009C7107"/>
    <w:rsid w:val="009C724E"/>
    <w:rsid w:val="009C771D"/>
    <w:rsid w:val="009C7833"/>
    <w:rsid w:val="009C7A9F"/>
    <w:rsid w:val="009C7C2B"/>
    <w:rsid w:val="009D034D"/>
    <w:rsid w:val="009D06FD"/>
    <w:rsid w:val="009D0766"/>
    <w:rsid w:val="009D084F"/>
    <w:rsid w:val="009D0A31"/>
    <w:rsid w:val="009D16D8"/>
    <w:rsid w:val="009D1C27"/>
    <w:rsid w:val="009D24D5"/>
    <w:rsid w:val="009D32E5"/>
    <w:rsid w:val="009D3B5B"/>
    <w:rsid w:val="009D4995"/>
    <w:rsid w:val="009D4B0D"/>
    <w:rsid w:val="009D575A"/>
    <w:rsid w:val="009D580C"/>
    <w:rsid w:val="009D5B79"/>
    <w:rsid w:val="009D60C4"/>
    <w:rsid w:val="009D7072"/>
    <w:rsid w:val="009D7D4E"/>
    <w:rsid w:val="009D7F31"/>
    <w:rsid w:val="009E017C"/>
    <w:rsid w:val="009E07F6"/>
    <w:rsid w:val="009E0BCE"/>
    <w:rsid w:val="009E12F9"/>
    <w:rsid w:val="009E1BD4"/>
    <w:rsid w:val="009E1FB5"/>
    <w:rsid w:val="009E2554"/>
    <w:rsid w:val="009E26BC"/>
    <w:rsid w:val="009E2917"/>
    <w:rsid w:val="009E2EC2"/>
    <w:rsid w:val="009E3775"/>
    <w:rsid w:val="009E3FA1"/>
    <w:rsid w:val="009E456A"/>
    <w:rsid w:val="009E48DE"/>
    <w:rsid w:val="009E559F"/>
    <w:rsid w:val="009E5A05"/>
    <w:rsid w:val="009E6519"/>
    <w:rsid w:val="009E752B"/>
    <w:rsid w:val="009E75CA"/>
    <w:rsid w:val="009E7638"/>
    <w:rsid w:val="009E79B0"/>
    <w:rsid w:val="009F0032"/>
    <w:rsid w:val="009F0757"/>
    <w:rsid w:val="009F0D27"/>
    <w:rsid w:val="009F0EAA"/>
    <w:rsid w:val="009F10E3"/>
    <w:rsid w:val="009F1341"/>
    <w:rsid w:val="009F1BD3"/>
    <w:rsid w:val="009F2625"/>
    <w:rsid w:val="009F2A6F"/>
    <w:rsid w:val="009F3137"/>
    <w:rsid w:val="009F31F1"/>
    <w:rsid w:val="009F386F"/>
    <w:rsid w:val="009F3AF3"/>
    <w:rsid w:val="009F3B04"/>
    <w:rsid w:val="009F3E52"/>
    <w:rsid w:val="009F41A5"/>
    <w:rsid w:val="009F4439"/>
    <w:rsid w:val="009F493B"/>
    <w:rsid w:val="009F4ACC"/>
    <w:rsid w:val="009F51C0"/>
    <w:rsid w:val="009F523D"/>
    <w:rsid w:val="009F59A5"/>
    <w:rsid w:val="009F5C41"/>
    <w:rsid w:val="009F64A0"/>
    <w:rsid w:val="009F6C7E"/>
    <w:rsid w:val="009F6F90"/>
    <w:rsid w:val="009F74DC"/>
    <w:rsid w:val="00A0016A"/>
    <w:rsid w:val="00A002FA"/>
    <w:rsid w:val="00A012D9"/>
    <w:rsid w:val="00A01DDB"/>
    <w:rsid w:val="00A020A6"/>
    <w:rsid w:val="00A0221E"/>
    <w:rsid w:val="00A029BC"/>
    <w:rsid w:val="00A02C3D"/>
    <w:rsid w:val="00A02D73"/>
    <w:rsid w:val="00A03479"/>
    <w:rsid w:val="00A038A7"/>
    <w:rsid w:val="00A03FB5"/>
    <w:rsid w:val="00A04B12"/>
    <w:rsid w:val="00A04DCC"/>
    <w:rsid w:val="00A04ECD"/>
    <w:rsid w:val="00A04F82"/>
    <w:rsid w:val="00A0502A"/>
    <w:rsid w:val="00A05052"/>
    <w:rsid w:val="00A06660"/>
    <w:rsid w:val="00A06A26"/>
    <w:rsid w:val="00A06DCC"/>
    <w:rsid w:val="00A074AD"/>
    <w:rsid w:val="00A07B41"/>
    <w:rsid w:val="00A07C71"/>
    <w:rsid w:val="00A07E52"/>
    <w:rsid w:val="00A1029E"/>
    <w:rsid w:val="00A10E7C"/>
    <w:rsid w:val="00A11535"/>
    <w:rsid w:val="00A12220"/>
    <w:rsid w:val="00A123C9"/>
    <w:rsid w:val="00A12CF8"/>
    <w:rsid w:val="00A12EBC"/>
    <w:rsid w:val="00A13191"/>
    <w:rsid w:val="00A136ED"/>
    <w:rsid w:val="00A13A57"/>
    <w:rsid w:val="00A13C10"/>
    <w:rsid w:val="00A13DE9"/>
    <w:rsid w:val="00A13EB6"/>
    <w:rsid w:val="00A14B2D"/>
    <w:rsid w:val="00A151A6"/>
    <w:rsid w:val="00A161BB"/>
    <w:rsid w:val="00A16F81"/>
    <w:rsid w:val="00A172A9"/>
    <w:rsid w:val="00A173B9"/>
    <w:rsid w:val="00A17F00"/>
    <w:rsid w:val="00A206C0"/>
    <w:rsid w:val="00A20867"/>
    <w:rsid w:val="00A20EAF"/>
    <w:rsid w:val="00A2145B"/>
    <w:rsid w:val="00A2193A"/>
    <w:rsid w:val="00A21B5B"/>
    <w:rsid w:val="00A2267A"/>
    <w:rsid w:val="00A2295C"/>
    <w:rsid w:val="00A22A3F"/>
    <w:rsid w:val="00A22B66"/>
    <w:rsid w:val="00A22CFD"/>
    <w:rsid w:val="00A232B4"/>
    <w:rsid w:val="00A23C63"/>
    <w:rsid w:val="00A23C6C"/>
    <w:rsid w:val="00A24564"/>
    <w:rsid w:val="00A2456F"/>
    <w:rsid w:val="00A24B6B"/>
    <w:rsid w:val="00A24CD6"/>
    <w:rsid w:val="00A24E4F"/>
    <w:rsid w:val="00A24FA2"/>
    <w:rsid w:val="00A25182"/>
    <w:rsid w:val="00A2565A"/>
    <w:rsid w:val="00A25FBC"/>
    <w:rsid w:val="00A2627C"/>
    <w:rsid w:val="00A264AF"/>
    <w:rsid w:val="00A26C77"/>
    <w:rsid w:val="00A27CB6"/>
    <w:rsid w:val="00A27EAF"/>
    <w:rsid w:val="00A300A6"/>
    <w:rsid w:val="00A300C1"/>
    <w:rsid w:val="00A30254"/>
    <w:rsid w:val="00A305EF"/>
    <w:rsid w:val="00A313BE"/>
    <w:rsid w:val="00A31527"/>
    <w:rsid w:val="00A31579"/>
    <w:rsid w:val="00A31B1C"/>
    <w:rsid w:val="00A31C84"/>
    <w:rsid w:val="00A32BE0"/>
    <w:rsid w:val="00A32D86"/>
    <w:rsid w:val="00A33096"/>
    <w:rsid w:val="00A33C3C"/>
    <w:rsid w:val="00A343AE"/>
    <w:rsid w:val="00A343CF"/>
    <w:rsid w:val="00A34A1C"/>
    <w:rsid w:val="00A3520D"/>
    <w:rsid w:val="00A35489"/>
    <w:rsid w:val="00A3614E"/>
    <w:rsid w:val="00A36150"/>
    <w:rsid w:val="00A366D2"/>
    <w:rsid w:val="00A3684C"/>
    <w:rsid w:val="00A36B1D"/>
    <w:rsid w:val="00A36B4E"/>
    <w:rsid w:val="00A36DC0"/>
    <w:rsid w:val="00A37207"/>
    <w:rsid w:val="00A37981"/>
    <w:rsid w:val="00A37FB6"/>
    <w:rsid w:val="00A40881"/>
    <w:rsid w:val="00A40A9F"/>
    <w:rsid w:val="00A40E08"/>
    <w:rsid w:val="00A40EE2"/>
    <w:rsid w:val="00A4153F"/>
    <w:rsid w:val="00A41963"/>
    <w:rsid w:val="00A41EA6"/>
    <w:rsid w:val="00A41F0F"/>
    <w:rsid w:val="00A426CB"/>
    <w:rsid w:val="00A429F2"/>
    <w:rsid w:val="00A42DBF"/>
    <w:rsid w:val="00A449A9"/>
    <w:rsid w:val="00A44C96"/>
    <w:rsid w:val="00A44DCE"/>
    <w:rsid w:val="00A454BC"/>
    <w:rsid w:val="00A454C2"/>
    <w:rsid w:val="00A45AA0"/>
    <w:rsid w:val="00A46029"/>
    <w:rsid w:val="00A463CD"/>
    <w:rsid w:val="00A4740F"/>
    <w:rsid w:val="00A47A9B"/>
    <w:rsid w:val="00A47B49"/>
    <w:rsid w:val="00A47F34"/>
    <w:rsid w:val="00A507E4"/>
    <w:rsid w:val="00A50C56"/>
    <w:rsid w:val="00A50CB4"/>
    <w:rsid w:val="00A51821"/>
    <w:rsid w:val="00A52053"/>
    <w:rsid w:val="00A522A0"/>
    <w:rsid w:val="00A523BA"/>
    <w:rsid w:val="00A52449"/>
    <w:rsid w:val="00A52560"/>
    <w:rsid w:val="00A53E92"/>
    <w:rsid w:val="00A541F4"/>
    <w:rsid w:val="00A5441E"/>
    <w:rsid w:val="00A5445F"/>
    <w:rsid w:val="00A54CA7"/>
    <w:rsid w:val="00A54F36"/>
    <w:rsid w:val="00A5513A"/>
    <w:rsid w:val="00A555BD"/>
    <w:rsid w:val="00A5576D"/>
    <w:rsid w:val="00A558E3"/>
    <w:rsid w:val="00A561F7"/>
    <w:rsid w:val="00A56CBE"/>
    <w:rsid w:val="00A56F71"/>
    <w:rsid w:val="00A57DEB"/>
    <w:rsid w:val="00A6029E"/>
    <w:rsid w:val="00A60511"/>
    <w:rsid w:val="00A609B3"/>
    <w:rsid w:val="00A60C07"/>
    <w:rsid w:val="00A6124B"/>
    <w:rsid w:val="00A61859"/>
    <w:rsid w:val="00A6243B"/>
    <w:rsid w:val="00A629E4"/>
    <w:rsid w:val="00A62EE4"/>
    <w:rsid w:val="00A63AC4"/>
    <w:rsid w:val="00A63E80"/>
    <w:rsid w:val="00A649AE"/>
    <w:rsid w:val="00A64C55"/>
    <w:rsid w:val="00A64EF4"/>
    <w:rsid w:val="00A6507E"/>
    <w:rsid w:val="00A65769"/>
    <w:rsid w:val="00A65808"/>
    <w:rsid w:val="00A675BC"/>
    <w:rsid w:val="00A7058B"/>
    <w:rsid w:val="00A706D4"/>
    <w:rsid w:val="00A713C9"/>
    <w:rsid w:val="00A7144B"/>
    <w:rsid w:val="00A7158D"/>
    <w:rsid w:val="00A7229D"/>
    <w:rsid w:val="00A72735"/>
    <w:rsid w:val="00A73351"/>
    <w:rsid w:val="00A739AC"/>
    <w:rsid w:val="00A743A7"/>
    <w:rsid w:val="00A7444E"/>
    <w:rsid w:val="00A7494B"/>
    <w:rsid w:val="00A75B8F"/>
    <w:rsid w:val="00A76A0B"/>
    <w:rsid w:val="00A77018"/>
    <w:rsid w:val="00A77F88"/>
    <w:rsid w:val="00A80B43"/>
    <w:rsid w:val="00A82165"/>
    <w:rsid w:val="00A8252F"/>
    <w:rsid w:val="00A83614"/>
    <w:rsid w:val="00A83865"/>
    <w:rsid w:val="00A8416C"/>
    <w:rsid w:val="00A84725"/>
    <w:rsid w:val="00A84C7D"/>
    <w:rsid w:val="00A860F8"/>
    <w:rsid w:val="00A86D86"/>
    <w:rsid w:val="00A87554"/>
    <w:rsid w:val="00A87898"/>
    <w:rsid w:val="00A9049C"/>
    <w:rsid w:val="00A904EB"/>
    <w:rsid w:val="00A907C6"/>
    <w:rsid w:val="00A91F36"/>
    <w:rsid w:val="00A92231"/>
    <w:rsid w:val="00A923C0"/>
    <w:rsid w:val="00A927E3"/>
    <w:rsid w:val="00A92F9E"/>
    <w:rsid w:val="00A934A1"/>
    <w:rsid w:val="00A93AC8"/>
    <w:rsid w:val="00A93F5C"/>
    <w:rsid w:val="00A94489"/>
    <w:rsid w:val="00A94C94"/>
    <w:rsid w:val="00A95045"/>
    <w:rsid w:val="00A95630"/>
    <w:rsid w:val="00A95C9F"/>
    <w:rsid w:val="00A96ADE"/>
    <w:rsid w:val="00A973DC"/>
    <w:rsid w:val="00A97F95"/>
    <w:rsid w:val="00A97FDB"/>
    <w:rsid w:val="00AA0005"/>
    <w:rsid w:val="00AA0212"/>
    <w:rsid w:val="00AA0A89"/>
    <w:rsid w:val="00AA0E22"/>
    <w:rsid w:val="00AA1003"/>
    <w:rsid w:val="00AA225C"/>
    <w:rsid w:val="00AA240D"/>
    <w:rsid w:val="00AA2B72"/>
    <w:rsid w:val="00AA2D55"/>
    <w:rsid w:val="00AA2DDD"/>
    <w:rsid w:val="00AA43CD"/>
    <w:rsid w:val="00AA4F99"/>
    <w:rsid w:val="00AA5363"/>
    <w:rsid w:val="00AA5AC2"/>
    <w:rsid w:val="00AA5E60"/>
    <w:rsid w:val="00AA6101"/>
    <w:rsid w:val="00AA6492"/>
    <w:rsid w:val="00AA67A1"/>
    <w:rsid w:val="00AA6BEB"/>
    <w:rsid w:val="00AA6FBB"/>
    <w:rsid w:val="00AB0655"/>
    <w:rsid w:val="00AB1AC3"/>
    <w:rsid w:val="00AB1B30"/>
    <w:rsid w:val="00AB3004"/>
    <w:rsid w:val="00AB3F54"/>
    <w:rsid w:val="00AB4516"/>
    <w:rsid w:val="00AB5152"/>
    <w:rsid w:val="00AB5A82"/>
    <w:rsid w:val="00AB5D17"/>
    <w:rsid w:val="00AB6540"/>
    <w:rsid w:val="00AB65A9"/>
    <w:rsid w:val="00AB65E8"/>
    <w:rsid w:val="00AB6F1E"/>
    <w:rsid w:val="00AB77CB"/>
    <w:rsid w:val="00AB7ADE"/>
    <w:rsid w:val="00AC030E"/>
    <w:rsid w:val="00AC0FF0"/>
    <w:rsid w:val="00AC13CD"/>
    <w:rsid w:val="00AC1D8B"/>
    <w:rsid w:val="00AC1DD6"/>
    <w:rsid w:val="00AC1FD5"/>
    <w:rsid w:val="00AC29DD"/>
    <w:rsid w:val="00AC3153"/>
    <w:rsid w:val="00AC3ABB"/>
    <w:rsid w:val="00AC4263"/>
    <w:rsid w:val="00AC5059"/>
    <w:rsid w:val="00AC584C"/>
    <w:rsid w:val="00AC5973"/>
    <w:rsid w:val="00AC5CB6"/>
    <w:rsid w:val="00AC626C"/>
    <w:rsid w:val="00AC63B8"/>
    <w:rsid w:val="00AC7137"/>
    <w:rsid w:val="00AC7268"/>
    <w:rsid w:val="00AC765E"/>
    <w:rsid w:val="00AC7881"/>
    <w:rsid w:val="00AC79EE"/>
    <w:rsid w:val="00AC7C64"/>
    <w:rsid w:val="00AD0BDC"/>
    <w:rsid w:val="00AD0F19"/>
    <w:rsid w:val="00AD0F20"/>
    <w:rsid w:val="00AD0F98"/>
    <w:rsid w:val="00AD167A"/>
    <w:rsid w:val="00AD1D78"/>
    <w:rsid w:val="00AD225F"/>
    <w:rsid w:val="00AD3155"/>
    <w:rsid w:val="00AD41E5"/>
    <w:rsid w:val="00AD4B96"/>
    <w:rsid w:val="00AD4F6C"/>
    <w:rsid w:val="00AD69EC"/>
    <w:rsid w:val="00AD6C6B"/>
    <w:rsid w:val="00AD7552"/>
    <w:rsid w:val="00AE021D"/>
    <w:rsid w:val="00AE0A9F"/>
    <w:rsid w:val="00AE121A"/>
    <w:rsid w:val="00AE2683"/>
    <w:rsid w:val="00AE4753"/>
    <w:rsid w:val="00AE5858"/>
    <w:rsid w:val="00AE5D43"/>
    <w:rsid w:val="00AE6B43"/>
    <w:rsid w:val="00AE7327"/>
    <w:rsid w:val="00AF027E"/>
    <w:rsid w:val="00AF1319"/>
    <w:rsid w:val="00AF1CC0"/>
    <w:rsid w:val="00AF1E3D"/>
    <w:rsid w:val="00AF2195"/>
    <w:rsid w:val="00AF2276"/>
    <w:rsid w:val="00AF2591"/>
    <w:rsid w:val="00AF2720"/>
    <w:rsid w:val="00AF2D32"/>
    <w:rsid w:val="00AF2E2D"/>
    <w:rsid w:val="00AF3455"/>
    <w:rsid w:val="00AF3F50"/>
    <w:rsid w:val="00AF5C68"/>
    <w:rsid w:val="00AF6079"/>
    <w:rsid w:val="00AF67F5"/>
    <w:rsid w:val="00AF69CA"/>
    <w:rsid w:val="00AF7540"/>
    <w:rsid w:val="00AF75AA"/>
    <w:rsid w:val="00AF7E00"/>
    <w:rsid w:val="00B00F60"/>
    <w:rsid w:val="00B0116C"/>
    <w:rsid w:val="00B025E1"/>
    <w:rsid w:val="00B02F02"/>
    <w:rsid w:val="00B03522"/>
    <w:rsid w:val="00B0392D"/>
    <w:rsid w:val="00B04147"/>
    <w:rsid w:val="00B04684"/>
    <w:rsid w:val="00B04866"/>
    <w:rsid w:val="00B0490A"/>
    <w:rsid w:val="00B04F81"/>
    <w:rsid w:val="00B05FD7"/>
    <w:rsid w:val="00B06132"/>
    <w:rsid w:val="00B06158"/>
    <w:rsid w:val="00B06349"/>
    <w:rsid w:val="00B068DF"/>
    <w:rsid w:val="00B06D46"/>
    <w:rsid w:val="00B07781"/>
    <w:rsid w:val="00B07F31"/>
    <w:rsid w:val="00B1012E"/>
    <w:rsid w:val="00B103C2"/>
    <w:rsid w:val="00B118EB"/>
    <w:rsid w:val="00B11A40"/>
    <w:rsid w:val="00B11D52"/>
    <w:rsid w:val="00B1224C"/>
    <w:rsid w:val="00B1279F"/>
    <w:rsid w:val="00B1332A"/>
    <w:rsid w:val="00B13D63"/>
    <w:rsid w:val="00B1413B"/>
    <w:rsid w:val="00B146A4"/>
    <w:rsid w:val="00B14C66"/>
    <w:rsid w:val="00B15359"/>
    <w:rsid w:val="00B15569"/>
    <w:rsid w:val="00B164BC"/>
    <w:rsid w:val="00B165EF"/>
    <w:rsid w:val="00B16A02"/>
    <w:rsid w:val="00B170DB"/>
    <w:rsid w:val="00B17820"/>
    <w:rsid w:val="00B20520"/>
    <w:rsid w:val="00B20C0C"/>
    <w:rsid w:val="00B210EA"/>
    <w:rsid w:val="00B21605"/>
    <w:rsid w:val="00B217A2"/>
    <w:rsid w:val="00B2186C"/>
    <w:rsid w:val="00B21E11"/>
    <w:rsid w:val="00B2226E"/>
    <w:rsid w:val="00B22A28"/>
    <w:rsid w:val="00B22D4E"/>
    <w:rsid w:val="00B2327D"/>
    <w:rsid w:val="00B23314"/>
    <w:rsid w:val="00B23951"/>
    <w:rsid w:val="00B24782"/>
    <w:rsid w:val="00B24BFA"/>
    <w:rsid w:val="00B25B3B"/>
    <w:rsid w:val="00B260EB"/>
    <w:rsid w:val="00B2642C"/>
    <w:rsid w:val="00B266C0"/>
    <w:rsid w:val="00B26883"/>
    <w:rsid w:val="00B26AF4"/>
    <w:rsid w:val="00B26C12"/>
    <w:rsid w:val="00B26FA6"/>
    <w:rsid w:val="00B2726B"/>
    <w:rsid w:val="00B27C4B"/>
    <w:rsid w:val="00B3018E"/>
    <w:rsid w:val="00B3041F"/>
    <w:rsid w:val="00B3066C"/>
    <w:rsid w:val="00B306B7"/>
    <w:rsid w:val="00B312F7"/>
    <w:rsid w:val="00B31F9D"/>
    <w:rsid w:val="00B326A7"/>
    <w:rsid w:val="00B326E5"/>
    <w:rsid w:val="00B32BCB"/>
    <w:rsid w:val="00B33969"/>
    <w:rsid w:val="00B33A00"/>
    <w:rsid w:val="00B34684"/>
    <w:rsid w:val="00B34B3D"/>
    <w:rsid w:val="00B34EB1"/>
    <w:rsid w:val="00B35249"/>
    <w:rsid w:val="00B358A6"/>
    <w:rsid w:val="00B36429"/>
    <w:rsid w:val="00B37091"/>
    <w:rsid w:val="00B370F9"/>
    <w:rsid w:val="00B37709"/>
    <w:rsid w:val="00B40496"/>
    <w:rsid w:val="00B4073A"/>
    <w:rsid w:val="00B407FF"/>
    <w:rsid w:val="00B40CBF"/>
    <w:rsid w:val="00B419D4"/>
    <w:rsid w:val="00B42532"/>
    <w:rsid w:val="00B4254F"/>
    <w:rsid w:val="00B432E7"/>
    <w:rsid w:val="00B43B5C"/>
    <w:rsid w:val="00B43ED0"/>
    <w:rsid w:val="00B44026"/>
    <w:rsid w:val="00B4404C"/>
    <w:rsid w:val="00B44E9A"/>
    <w:rsid w:val="00B459A5"/>
    <w:rsid w:val="00B4686D"/>
    <w:rsid w:val="00B4768E"/>
    <w:rsid w:val="00B47C4F"/>
    <w:rsid w:val="00B501C1"/>
    <w:rsid w:val="00B50E5E"/>
    <w:rsid w:val="00B50F95"/>
    <w:rsid w:val="00B518DA"/>
    <w:rsid w:val="00B51BDB"/>
    <w:rsid w:val="00B53012"/>
    <w:rsid w:val="00B530AF"/>
    <w:rsid w:val="00B53A22"/>
    <w:rsid w:val="00B53F06"/>
    <w:rsid w:val="00B54BB1"/>
    <w:rsid w:val="00B555A2"/>
    <w:rsid w:val="00B55D4B"/>
    <w:rsid w:val="00B561CC"/>
    <w:rsid w:val="00B561FB"/>
    <w:rsid w:val="00B56419"/>
    <w:rsid w:val="00B564B1"/>
    <w:rsid w:val="00B56A04"/>
    <w:rsid w:val="00B56B79"/>
    <w:rsid w:val="00B577BD"/>
    <w:rsid w:val="00B57C86"/>
    <w:rsid w:val="00B60043"/>
    <w:rsid w:val="00B605AC"/>
    <w:rsid w:val="00B608CE"/>
    <w:rsid w:val="00B608D7"/>
    <w:rsid w:val="00B60FA2"/>
    <w:rsid w:val="00B61BD2"/>
    <w:rsid w:val="00B61D52"/>
    <w:rsid w:val="00B61E07"/>
    <w:rsid w:val="00B623A6"/>
    <w:rsid w:val="00B6276E"/>
    <w:rsid w:val="00B6344D"/>
    <w:rsid w:val="00B64429"/>
    <w:rsid w:val="00B64AAE"/>
    <w:rsid w:val="00B64FC9"/>
    <w:rsid w:val="00B65E95"/>
    <w:rsid w:val="00B65FA3"/>
    <w:rsid w:val="00B6741F"/>
    <w:rsid w:val="00B67F9C"/>
    <w:rsid w:val="00B70500"/>
    <w:rsid w:val="00B71787"/>
    <w:rsid w:val="00B71AE6"/>
    <w:rsid w:val="00B720DF"/>
    <w:rsid w:val="00B728DE"/>
    <w:rsid w:val="00B72AFC"/>
    <w:rsid w:val="00B72D45"/>
    <w:rsid w:val="00B72F07"/>
    <w:rsid w:val="00B73084"/>
    <w:rsid w:val="00B757C7"/>
    <w:rsid w:val="00B7671D"/>
    <w:rsid w:val="00B776A9"/>
    <w:rsid w:val="00B804AC"/>
    <w:rsid w:val="00B80672"/>
    <w:rsid w:val="00B80DDF"/>
    <w:rsid w:val="00B8104D"/>
    <w:rsid w:val="00B816AB"/>
    <w:rsid w:val="00B81852"/>
    <w:rsid w:val="00B818C4"/>
    <w:rsid w:val="00B83B28"/>
    <w:rsid w:val="00B83F49"/>
    <w:rsid w:val="00B845E2"/>
    <w:rsid w:val="00B86A5C"/>
    <w:rsid w:val="00B90436"/>
    <w:rsid w:val="00B91132"/>
    <w:rsid w:val="00B9215E"/>
    <w:rsid w:val="00B9371B"/>
    <w:rsid w:val="00B93CD8"/>
    <w:rsid w:val="00B94961"/>
    <w:rsid w:val="00B95E9E"/>
    <w:rsid w:val="00B95FF7"/>
    <w:rsid w:val="00B96581"/>
    <w:rsid w:val="00B9709F"/>
    <w:rsid w:val="00B970A9"/>
    <w:rsid w:val="00B97440"/>
    <w:rsid w:val="00B97B82"/>
    <w:rsid w:val="00B97F0A"/>
    <w:rsid w:val="00B97FDE"/>
    <w:rsid w:val="00BA0415"/>
    <w:rsid w:val="00BA0C0D"/>
    <w:rsid w:val="00BA0E5A"/>
    <w:rsid w:val="00BA1157"/>
    <w:rsid w:val="00BA1951"/>
    <w:rsid w:val="00BA1AAC"/>
    <w:rsid w:val="00BA1DBC"/>
    <w:rsid w:val="00BA2499"/>
    <w:rsid w:val="00BA26F1"/>
    <w:rsid w:val="00BA2B2E"/>
    <w:rsid w:val="00BA2E04"/>
    <w:rsid w:val="00BA340E"/>
    <w:rsid w:val="00BA433F"/>
    <w:rsid w:val="00BA455C"/>
    <w:rsid w:val="00BA487F"/>
    <w:rsid w:val="00BA4A76"/>
    <w:rsid w:val="00BA4EEA"/>
    <w:rsid w:val="00BA5377"/>
    <w:rsid w:val="00BA5505"/>
    <w:rsid w:val="00BA55D7"/>
    <w:rsid w:val="00BA59D4"/>
    <w:rsid w:val="00BA692A"/>
    <w:rsid w:val="00BA71F5"/>
    <w:rsid w:val="00BA79D1"/>
    <w:rsid w:val="00BA7B47"/>
    <w:rsid w:val="00BB1103"/>
    <w:rsid w:val="00BB1156"/>
    <w:rsid w:val="00BB1E9A"/>
    <w:rsid w:val="00BB300B"/>
    <w:rsid w:val="00BB377C"/>
    <w:rsid w:val="00BB3A92"/>
    <w:rsid w:val="00BB3F01"/>
    <w:rsid w:val="00BB41C5"/>
    <w:rsid w:val="00BB59BB"/>
    <w:rsid w:val="00BB5BC6"/>
    <w:rsid w:val="00BB6323"/>
    <w:rsid w:val="00BB6AB6"/>
    <w:rsid w:val="00BB6F4E"/>
    <w:rsid w:val="00BB7209"/>
    <w:rsid w:val="00BB7A53"/>
    <w:rsid w:val="00BB7B40"/>
    <w:rsid w:val="00BB7D91"/>
    <w:rsid w:val="00BC078B"/>
    <w:rsid w:val="00BC0928"/>
    <w:rsid w:val="00BC0D29"/>
    <w:rsid w:val="00BC1407"/>
    <w:rsid w:val="00BC1725"/>
    <w:rsid w:val="00BC193E"/>
    <w:rsid w:val="00BC2668"/>
    <w:rsid w:val="00BC2F31"/>
    <w:rsid w:val="00BC32CA"/>
    <w:rsid w:val="00BC3D85"/>
    <w:rsid w:val="00BC3DCD"/>
    <w:rsid w:val="00BC4DFE"/>
    <w:rsid w:val="00BC5041"/>
    <w:rsid w:val="00BC5655"/>
    <w:rsid w:val="00BC56AA"/>
    <w:rsid w:val="00BC57E6"/>
    <w:rsid w:val="00BC5BF9"/>
    <w:rsid w:val="00BC5CC3"/>
    <w:rsid w:val="00BC5EE7"/>
    <w:rsid w:val="00BC62E1"/>
    <w:rsid w:val="00BC6479"/>
    <w:rsid w:val="00BC64B5"/>
    <w:rsid w:val="00BC70FB"/>
    <w:rsid w:val="00BC712D"/>
    <w:rsid w:val="00BC7DC1"/>
    <w:rsid w:val="00BD04F3"/>
    <w:rsid w:val="00BD053A"/>
    <w:rsid w:val="00BD0F66"/>
    <w:rsid w:val="00BD1241"/>
    <w:rsid w:val="00BD176B"/>
    <w:rsid w:val="00BD23E0"/>
    <w:rsid w:val="00BD2866"/>
    <w:rsid w:val="00BD2DBC"/>
    <w:rsid w:val="00BD37B9"/>
    <w:rsid w:val="00BD3C74"/>
    <w:rsid w:val="00BD415D"/>
    <w:rsid w:val="00BD452F"/>
    <w:rsid w:val="00BD4FEA"/>
    <w:rsid w:val="00BD5762"/>
    <w:rsid w:val="00BD5A14"/>
    <w:rsid w:val="00BD5A31"/>
    <w:rsid w:val="00BD5A40"/>
    <w:rsid w:val="00BD5ED3"/>
    <w:rsid w:val="00BD6057"/>
    <w:rsid w:val="00BD66FD"/>
    <w:rsid w:val="00BD68E5"/>
    <w:rsid w:val="00BD6F52"/>
    <w:rsid w:val="00BD721F"/>
    <w:rsid w:val="00BE02D6"/>
    <w:rsid w:val="00BE0CF3"/>
    <w:rsid w:val="00BE1395"/>
    <w:rsid w:val="00BE1D1E"/>
    <w:rsid w:val="00BE2341"/>
    <w:rsid w:val="00BE2C2A"/>
    <w:rsid w:val="00BE2DB3"/>
    <w:rsid w:val="00BE4D53"/>
    <w:rsid w:val="00BE52C0"/>
    <w:rsid w:val="00BE5761"/>
    <w:rsid w:val="00BE64E7"/>
    <w:rsid w:val="00BE6796"/>
    <w:rsid w:val="00BE681C"/>
    <w:rsid w:val="00BE68DD"/>
    <w:rsid w:val="00BE6E62"/>
    <w:rsid w:val="00BE6FF5"/>
    <w:rsid w:val="00BE7E37"/>
    <w:rsid w:val="00BF00C4"/>
    <w:rsid w:val="00BF0101"/>
    <w:rsid w:val="00BF093B"/>
    <w:rsid w:val="00BF151B"/>
    <w:rsid w:val="00BF27FA"/>
    <w:rsid w:val="00BF2B3C"/>
    <w:rsid w:val="00BF2C47"/>
    <w:rsid w:val="00BF3747"/>
    <w:rsid w:val="00BF4ACD"/>
    <w:rsid w:val="00BF4CC4"/>
    <w:rsid w:val="00BF4DEC"/>
    <w:rsid w:val="00BF4F54"/>
    <w:rsid w:val="00BF5002"/>
    <w:rsid w:val="00BF58A9"/>
    <w:rsid w:val="00BF5BAA"/>
    <w:rsid w:val="00BF5C95"/>
    <w:rsid w:val="00BF64AE"/>
    <w:rsid w:val="00BF68E9"/>
    <w:rsid w:val="00BF69F7"/>
    <w:rsid w:val="00BF6ADA"/>
    <w:rsid w:val="00BF7711"/>
    <w:rsid w:val="00C00F9B"/>
    <w:rsid w:val="00C014A2"/>
    <w:rsid w:val="00C01AC1"/>
    <w:rsid w:val="00C02494"/>
    <w:rsid w:val="00C03C10"/>
    <w:rsid w:val="00C041B0"/>
    <w:rsid w:val="00C04BD3"/>
    <w:rsid w:val="00C0558D"/>
    <w:rsid w:val="00C05F05"/>
    <w:rsid w:val="00C06183"/>
    <w:rsid w:val="00C102FD"/>
    <w:rsid w:val="00C1093A"/>
    <w:rsid w:val="00C10CE5"/>
    <w:rsid w:val="00C10D64"/>
    <w:rsid w:val="00C10FF9"/>
    <w:rsid w:val="00C11145"/>
    <w:rsid w:val="00C1119E"/>
    <w:rsid w:val="00C11737"/>
    <w:rsid w:val="00C11A26"/>
    <w:rsid w:val="00C11D43"/>
    <w:rsid w:val="00C126E7"/>
    <w:rsid w:val="00C126FA"/>
    <w:rsid w:val="00C12A94"/>
    <w:rsid w:val="00C12C0D"/>
    <w:rsid w:val="00C1314C"/>
    <w:rsid w:val="00C138CD"/>
    <w:rsid w:val="00C13C7A"/>
    <w:rsid w:val="00C13C8B"/>
    <w:rsid w:val="00C13F31"/>
    <w:rsid w:val="00C150DD"/>
    <w:rsid w:val="00C15170"/>
    <w:rsid w:val="00C1546E"/>
    <w:rsid w:val="00C15C46"/>
    <w:rsid w:val="00C162C5"/>
    <w:rsid w:val="00C16AC1"/>
    <w:rsid w:val="00C16B19"/>
    <w:rsid w:val="00C16C5E"/>
    <w:rsid w:val="00C16CFD"/>
    <w:rsid w:val="00C1732C"/>
    <w:rsid w:val="00C175AC"/>
    <w:rsid w:val="00C17B62"/>
    <w:rsid w:val="00C17DDA"/>
    <w:rsid w:val="00C200DD"/>
    <w:rsid w:val="00C204D0"/>
    <w:rsid w:val="00C20BA0"/>
    <w:rsid w:val="00C20DAB"/>
    <w:rsid w:val="00C20FDC"/>
    <w:rsid w:val="00C212A3"/>
    <w:rsid w:val="00C2136D"/>
    <w:rsid w:val="00C22ABF"/>
    <w:rsid w:val="00C230A6"/>
    <w:rsid w:val="00C2381B"/>
    <w:rsid w:val="00C243B3"/>
    <w:rsid w:val="00C259AA"/>
    <w:rsid w:val="00C25A13"/>
    <w:rsid w:val="00C261D4"/>
    <w:rsid w:val="00C262EE"/>
    <w:rsid w:val="00C26572"/>
    <w:rsid w:val="00C2671A"/>
    <w:rsid w:val="00C26D4C"/>
    <w:rsid w:val="00C26E68"/>
    <w:rsid w:val="00C2720D"/>
    <w:rsid w:val="00C27592"/>
    <w:rsid w:val="00C275D4"/>
    <w:rsid w:val="00C300FF"/>
    <w:rsid w:val="00C30272"/>
    <w:rsid w:val="00C303E8"/>
    <w:rsid w:val="00C30669"/>
    <w:rsid w:val="00C30D46"/>
    <w:rsid w:val="00C31178"/>
    <w:rsid w:val="00C313E1"/>
    <w:rsid w:val="00C313FA"/>
    <w:rsid w:val="00C316F7"/>
    <w:rsid w:val="00C31739"/>
    <w:rsid w:val="00C31825"/>
    <w:rsid w:val="00C31D37"/>
    <w:rsid w:val="00C31F76"/>
    <w:rsid w:val="00C32078"/>
    <w:rsid w:val="00C32468"/>
    <w:rsid w:val="00C3261C"/>
    <w:rsid w:val="00C329ED"/>
    <w:rsid w:val="00C32EF9"/>
    <w:rsid w:val="00C33416"/>
    <w:rsid w:val="00C33723"/>
    <w:rsid w:val="00C33B8D"/>
    <w:rsid w:val="00C34419"/>
    <w:rsid w:val="00C34855"/>
    <w:rsid w:val="00C34C36"/>
    <w:rsid w:val="00C34EC0"/>
    <w:rsid w:val="00C358D1"/>
    <w:rsid w:val="00C37447"/>
    <w:rsid w:val="00C376EE"/>
    <w:rsid w:val="00C37973"/>
    <w:rsid w:val="00C37F2E"/>
    <w:rsid w:val="00C40191"/>
    <w:rsid w:val="00C4038D"/>
    <w:rsid w:val="00C4082D"/>
    <w:rsid w:val="00C4173A"/>
    <w:rsid w:val="00C41974"/>
    <w:rsid w:val="00C41DB5"/>
    <w:rsid w:val="00C4345A"/>
    <w:rsid w:val="00C434A7"/>
    <w:rsid w:val="00C44781"/>
    <w:rsid w:val="00C44D51"/>
    <w:rsid w:val="00C44D82"/>
    <w:rsid w:val="00C45247"/>
    <w:rsid w:val="00C453AA"/>
    <w:rsid w:val="00C45BBE"/>
    <w:rsid w:val="00C46854"/>
    <w:rsid w:val="00C47563"/>
    <w:rsid w:val="00C477A7"/>
    <w:rsid w:val="00C477B8"/>
    <w:rsid w:val="00C47A74"/>
    <w:rsid w:val="00C50063"/>
    <w:rsid w:val="00C50071"/>
    <w:rsid w:val="00C51251"/>
    <w:rsid w:val="00C516A5"/>
    <w:rsid w:val="00C51CC3"/>
    <w:rsid w:val="00C53252"/>
    <w:rsid w:val="00C538EF"/>
    <w:rsid w:val="00C5427E"/>
    <w:rsid w:val="00C542FD"/>
    <w:rsid w:val="00C5467B"/>
    <w:rsid w:val="00C54F7A"/>
    <w:rsid w:val="00C552D2"/>
    <w:rsid w:val="00C55D5C"/>
    <w:rsid w:val="00C56232"/>
    <w:rsid w:val="00C566B3"/>
    <w:rsid w:val="00C56BD0"/>
    <w:rsid w:val="00C571C8"/>
    <w:rsid w:val="00C57964"/>
    <w:rsid w:val="00C57AB1"/>
    <w:rsid w:val="00C57E63"/>
    <w:rsid w:val="00C6035D"/>
    <w:rsid w:val="00C60CEA"/>
    <w:rsid w:val="00C61AC2"/>
    <w:rsid w:val="00C61AE7"/>
    <w:rsid w:val="00C61FAF"/>
    <w:rsid w:val="00C631AE"/>
    <w:rsid w:val="00C6321D"/>
    <w:rsid w:val="00C63CBC"/>
    <w:rsid w:val="00C6444C"/>
    <w:rsid w:val="00C6495D"/>
    <w:rsid w:val="00C65391"/>
    <w:rsid w:val="00C65FEC"/>
    <w:rsid w:val="00C66129"/>
    <w:rsid w:val="00C66DC5"/>
    <w:rsid w:val="00C672B2"/>
    <w:rsid w:val="00C672F5"/>
    <w:rsid w:val="00C676A2"/>
    <w:rsid w:val="00C70CAB"/>
    <w:rsid w:val="00C70DF2"/>
    <w:rsid w:val="00C727B9"/>
    <w:rsid w:val="00C72AAD"/>
    <w:rsid w:val="00C73E33"/>
    <w:rsid w:val="00C73F83"/>
    <w:rsid w:val="00C756F1"/>
    <w:rsid w:val="00C7575C"/>
    <w:rsid w:val="00C75842"/>
    <w:rsid w:val="00C75AA5"/>
    <w:rsid w:val="00C75E12"/>
    <w:rsid w:val="00C75E58"/>
    <w:rsid w:val="00C761CE"/>
    <w:rsid w:val="00C7667E"/>
    <w:rsid w:val="00C768DA"/>
    <w:rsid w:val="00C76A3A"/>
    <w:rsid w:val="00C77D11"/>
    <w:rsid w:val="00C8006A"/>
    <w:rsid w:val="00C806D0"/>
    <w:rsid w:val="00C8076A"/>
    <w:rsid w:val="00C80A7F"/>
    <w:rsid w:val="00C81426"/>
    <w:rsid w:val="00C81875"/>
    <w:rsid w:val="00C81A03"/>
    <w:rsid w:val="00C824B6"/>
    <w:rsid w:val="00C82743"/>
    <w:rsid w:val="00C82D8E"/>
    <w:rsid w:val="00C82E15"/>
    <w:rsid w:val="00C83485"/>
    <w:rsid w:val="00C83544"/>
    <w:rsid w:val="00C838A1"/>
    <w:rsid w:val="00C843C7"/>
    <w:rsid w:val="00C845F5"/>
    <w:rsid w:val="00C8464F"/>
    <w:rsid w:val="00C84B9C"/>
    <w:rsid w:val="00C84DEF"/>
    <w:rsid w:val="00C84EE1"/>
    <w:rsid w:val="00C85F53"/>
    <w:rsid w:val="00C85F61"/>
    <w:rsid w:val="00C86F68"/>
    <w:rsid w:val="00C87317"/>
    <w:rsid w:val="00C8738D"/>
    <w:rsid w:val="00C87660"/>
    <w:rsid w:val="00C87871"/>
    <w:rsid w:val="00C87EEB"/>
    <w:rsid w:val="00C906B2"/>
    <w:rsid w:val="00C906BA"/>
    <w:rsid w:val="00C9116E"/>
    <w:rsid w:val="00C91B8E"/>
    <w:rsid w:val="00C92E0F"/>
    <w:rsid w:val="00C93157"/>
    <w:rsid w:val="00C937A6"/>
    <w:rsid w:val="00C940A5"/>
    <w:rsid w:val="00C946A0"/>
    <w:rsid w:val="00C94B6A"/>
    <w:rsid w:val="00C94D38"/>
    <w:rsid w:val="00C95077"/>
    <w:rsid w:val="00C952FF"/>
    <w:rsid w:val="00C95BB6"/>
    <w:rsid w:val="00C9659A"/>
    <w:rsid w:val="00C96C08"/>
    <w:rsid w:val="00C96CEF"/>
    <w:rsid w:val="00C9733D"/>
    <w:rsid w:val="00CA0253"/>
    <w:rsid w:val="00CA11E8"/>
    <w:rsid w:val="00CA12DE"/>
    <w:rsid w:val="00CA1325"/>
    <w:rsid w:val="00CA262B"/>
    <w:rsid w:val="00CA3A6F"/>
    <w:rsid w:val="00CA47C5"/>
    <w:rsid w:val="00CA4BF3"/>
    <w:rsid w:val="00CA4F2E"/>
    <w:rsid w:val="00CA654D"/>
    <w:rsid w:val="00CA6555"/>
    <w:rsid w:val="00CA6649"/>
    <w:rsid w:val="00CA6CB3"/>
    <w:rsid w:val="00CA6FC8"/>
    <w:rsid w:val="00CB0679"/>
    <w:rsid w:val="00CB099B"/>
    <w:rsid w:val="00CB0F2F"/>
    <w:rsid w:val="00CB11A5"/>
    <w:rsid w:val="00CB1218"/>
    <w:rsid w:val="00CB2939"/>
    <w:rsid w:val="00CB2FD5"/>
    <w:rsid w:val="00CB3492"/>
    <w:rsid w:val="00CB378D"/>
    <w:rsid w:val="00CB41D8"/>
    <w:rsid w:val="00CB52DB"/>
    <w:rsid w:val="00CB5362"/>
    <w:rsid w:val="00CB543C"/>
    <w:rsid w:val="00CB5518"/>
    <w:rsid w:val="00CB56D5"/>
    <w:rsid w:val="00CB653D"/>
    <w:rsid w:val="00CB69F3"/>
    <w:rsid w:val="00CB6A5A"/>
    <w:rsid w:val="00CB6AE1"/>
    <w:rsid w:val="00CB6E90"/>
    <w:rsid w:val="00CB7020"/>
    <w:rsid w:val="00CB72F7"/>
    <w:rsid w:val="00CB79BA"/>
    <w:rsid w:val="00CB7A99"/>
    <w:rsid w:val="00CB7DDA"/>
    <w:rsid w:val="00CC04EB"/>
    <w:rsid w:val="00CC117E"/>
    <w:rsid w:val="00CC1BDB"/>
    <w:rsid w:val="00CC257B"/>
    <w:rsid w:val="00CC2DDF"/>
    <w:rsid w:val="00CC2F6F"/>
    <w:rsid w:val="00CC32AB"/>
    <w:rsid w:val="00CC35E8"/>
    <w:rsid w:val="00CC389C"/>
    <w:rsid w:val="00CC4C4B"/>
    <w:rsid w:val="00CC5115"/>
    <w:rsid w:val="00CC571B"/>
    <w:rsid w:val="00CC65AB"/>
    <w:rsid w:val="00CC7915"/>
    <w:rsid w:val="00CD044F"/>
    <w:rsid w:val="00CD10BB"/>
    <w:rsid w:val="00CD26FF"/>
    <w:rsid w:val="00CD2ED0"/>
    <w:rsid w:val="00CD310A"/>
    <w:rsid w:val="00CD3110"/>
    <w:rsid w:val="00CD36A9"/>
    <w:rsid w:val="00CD36C9"/>
    <w:rsid w:val="00CD390D"/>
    <w:rsid w:val="00CD4C20"/>
    <w:rsid w:val="00CD4CD9"/>
    <w:rsid w:val="00CD517B"/>
    <w:rsid w:val="00CD56FB"/>
    <w:rsid w:val="00CD64F9"/>
    <w:rsid w:val="00CD6B72"/>
    <w:rsid w:val="00CD6CC0"/>
    <w:rsid w:val="00CD6D0B"/>
    <w:rsid w:val="00CD6D25"/>
    <w:rsid w:val="00CD6F5B"/>
    <w:rsid w:val="00CD76D0"/>
    <w:rsid w:val="00CD7C62"/>
    <w:rsid w:val="00CD7D81"/>
    <w:rsid w:val="00CE01B2"/>
    <w:rsid w:val="00CE0733"/>
    <w:rsid w:val="00CE09D3"/>
    <w:rsid w:val="00CE11BA"/>
    <w:rsid w:val="00CE2614"/>
    <w:rsid w:val="00CE2749"/>
    <w:rsid w:val="00CE303E"/>
    <w:rsid w:val="00CE4458"/>
    <w:rsid w:val="00CE4A60"/>
    <w:rsid w:val="00CE5560"/>
    <w:rsid w:val="00CE560E"/>
    <w:rsid w:val="00CE67B2"/>
    <w:rsid w:val="00CE7B31"/>
    <w:rsid w:val="00CF012D"/>
    <w:rsid w:val="00CF01FB"/>
    <w:rsid w:val="00CF0287"/>
    <w:rsid w:val="00CF0876"/>
    <w:rsid w:val="00CF093D"/>
    <w:rsid w:val="00CF0EB3"/>
    <w:rsid w:val="00CF0FF1"/>
    <w:rsid w:val="00CF22DE"/>
    <w:rsid w:val="00CF318E"/>
    <w:rsid w:val="00CF3C6E"/>
    <w:rsid w:val="00CF439A"/>
    <w:rsid w:val="00CF43FE"/>
    <w:rsid w:val="00CF59CD"/>
    <w:rsid w:val="00CF5AF2"/>
    <w:rsid w:val="00CF5E62"/>
    <w:rsid w:val="00CF6971"/>
    <w:rsid w:val="00CF721C"/>
    <w:rsid w:val="00CF7257"/>
    <w:rsid w:val="00CF750D"/>
    <w:rsid w:val="00CF7907"/>
    <w:rsid w:val="00D00337"/>
    <w:rsid w:val="00D008F2"/>
    <w:rsid w:val="00D00A85"/>
    <w:rsid w:val="00D01532"/>
    <w:rsid w:val="00D01AE8"/>
    <w:rsid w:val="00D01E5E"/>
    <w:rsid w:val="00D01E77"/>
    <w:rsid w:val="00D02A02"/>
    <w:rsid w:val="00D02D51"/>
    <w:rsid w:val="00D0314B"/>
    <w:rsid w:val="00D03512"/>
    <w:rsid w:val="00D040A7"/>
    <w:rsid w:val="00D041C9"/>
    <w:rsid w:val="00D0458A"/>
    <w:rsid w:val="00D051CB"/>
    <w:rsid w:val="00D05A4F"/>
    <w:rsid w:val="00D060E8"/>
    <w:rsid w:val="00D062A4"/>
    <w:rsid w:val="00D068D5"/>
    <w:rsid w:val="00D07A7F"/>
    <w:rsid w:val="00D07E39"/>
    <w:rsid w:val="00D1084E"/>
    <w:rsid w:val="00D10DA2"/>
    <w:rsid w:val="00D10EE2"/>
    <w:rsid w:val="00D11F27"/>
    <w:rsid w:val="00D1254A"/>
    <w:rsid w:val="00D128B2"/>
    <w:rsid w:val="00D130A6"/>
    <w:rsid w:val="00D130F5"/>
    <w:rsid w:val="00D136A1"/>
    <w:rsid w:val="00D137DA"/>
    <w:rsid w:val="00D13A46"/>
    <w:rsid w:val="00D13D35"/>
    <w:rsid w:val="00D1448D"/>
    <w:rsid w:val="00D1502E"/>
    <w:rsid w:val="00D15047"/>
    <w:rsid w:val="00D15C2D"/>
    <w:rsid w:val="00D15FDB"/>
    <w:rsid w:val="00D160CD"/>
    <w:rsid w:val="00D17846"/>
    <w:rsid w:val="00D17EEB"/>
    <w:rsid w:val="00D20113"/>
    <w:rsid w:val="00D2045B"/>
    <w:rsid w:val="00D205FB"/>
    <w:rsid w:val="00D20689"/>
    <w:rsid w:val="00D208FE"/>
    <w:rsid w:val="00D20FC9"/>
    <w:rsid w:val="00D21081"/>
    <w:rsid w:val="00D213CD"/>
    <w:rsid w:val="00D21709"/>
    <w:rsid w:val="00D22072"/>
    <w:rsid w:val="00D228A0"/>
    <w:rsid w:val="00D228C6"/>
    <w:rsid w:val="00D229DD"/>
    <w:rsid w:val="00D22C00"/>
    <w:rsid w:val="00D24BAE"/>
    <w:rsid w:val="00D25111"/>
    <w:rsid w:val="00D25553"/>
    <w:rsid w:val="00D25649"/>
    <w:rsid w:val="00D2599B"/>
    <w:rsid w:val="00D25BFD"/>
    <w:rsid w:val="00D25D82"/>
    <w:rsid w:val="00D2608C"/>
    <w:rsid w:val="00D27215"/>
    <w:rsid w:val="00D272C6"/>
    <w:rsid w:val="00D27490"/>
    <w:rsid w:val="00D305AC"/>
    <w:rsid w:val="00D30F8F"/>
    <w:rsid w:val="00D31D82"/>
    <w:rsid w:val="00D334A3"/>
    <w:rsid w:val="00D34273"/>
    <w:rsid w:val="00D34648"/>
    <w:rsid w:val="00D3496B"/>
    <w:rsid w:val="00D35133"/>
    <w:rsid w:val="00D35379"/>
    <w:rsid w:val="00D354E4"/>
    <w:rsid w:val="00D36044"/>
    <w:rsid w:val="00D36719"/>
    <w:rsid w:val="00D36A94"/>
    <w:rsid w:val="00D37E88"/>
    <w:rsid w:val="00D40A53"/>
    <w:rsid w:val="00D40A83"/>
    <w:rsid w:val="00D40C96"/>
    <w:rsid w:val="00D40F20"/>
    <w:rsid w:val="00D41966"/>
    <w:rsid w:val="00D41FF8"/>
    <w:rsid w:val="00D42361"/>
    <w:rsid w:val="00D425C1"/>
    <w:rsid w:val="00D431CE"/>
    <w:rsid w:val="00D43DE3"/>
    <w:rsid w:val="00D448CA"/>
    <w:rsid w:val="00D44CBE"/>
    <w:rsid w:val="00D44D7B"/>
    <w:rsid w:val="00D44EE3"/>
    <w:rsid w:val="00D45577"/>
    <w:rsid w:val="00D45D35"/>
    <w:rsid w:val="00D46A56"/>
    <w:rsid w:val="00D46DB1"/>
    <w:rsid w:val="00D47291"/>
    <w:rsid w:val="00D47337"/>
    <w:rsid w:val="00D475B6"/>
    <w:rsid w:val="00D47841"/>
    <w:rsid w:val="00D478C7"/>
    <w:rsid w:val="00D50186"/>
    <w:rsid w:val="00D50356"/>
    <w:rsid w:val="00D50462"/>
    <w:rsid w:val="00D50C5D"/>
    <w:rsid w:val="00D5109D"/>
    <w:rsid w:val="00D5110A"/>
    <w:rsid w:val="00D51363"/>
    <w:rsid w:val="00D51467"/>
    <w:rsid w:val="00D516CB"/>
    <w:rsid w:val="00D52017"/>
    <w:rsid w:val="00D5208D"/>
    <w:rsid w:val="00D5278E"/>
    <w:rsid w:val="00D52986"/>
    <w:rsid w:val="00D52F3F"/>
    <w:rsid w:val="00D53E97"/>
    <w:rsid w:val="00D5467C"/>
    <w:rsid w:val="00D5617D"/>
    <w:rsid w:val="00D56214"/>
    <w:rsid w:val="00D56DF1"/>
    <w:rsid w:val="00D57F33"/>
    <w:rsid w:val="00D57FDE"/>
    <w:rsid w:val="00D60809"/>
    <w:rsid w:val="00D60AB6"/>
    <w:rsid w:val="00D61C3B"/>
    <w:rsid w:val="00D61CBB"/>
    <w:rsid w:val="00D61DF4"/>
    <w:rsid w:val="00D628A6"/>
    <w:rsid w:val="00D62A81"/>
    <w:rsid w:val="00D638B2"/>
    <w:rsid w:val="00D63D01"/>
    <w:rsid w:val="00D63D5B"/>
    <w:rsid w:val="00D63E4B"/>
    <w:rsid w:val="00D64CBE"/>
    <w:rsid w:val="00D65BC7"/>
    <w:rsid w:val="00D65D23"/>
    <w:rsid w:val="00D66166"/>
    <w:rsid w:val="00D66914"/>
    <w:rsid w:val="00D669C5"/>
    <w:rsid w:val="00D66EFC"/>
    <w:rsid w:val="00D67A2B"/>
    <w:rsid w:val="00D70E7C"/>
    <w:rsid w:val="00D7178E"/>
    <w:rsid w:val="00D71A0D"/>
    <w:rsid w:val="00D71DFC"/>
    <w:rsid w:val="00D71ED7"/>
    <w:rsid w:val="00D72318"/>
    <w:rsid w:val="00D72457"/>
    <w:rsid w:val="00D72B6F"/>
    <w:rsid w:val="00D73D2E"/>
    <w:rsid w:val="00D74338"/>
    <w:rsid w:val="00D74906"/>
    <w:rsid w:val="00D74932"/>
    <w:rsid w:val="00D74F22"/>
    <w:rsid w:val="00D74F77"/>
    <w:rsid w:val="00D75654"/>
    <w:rsid w:val="00D761BB"/>
    <w:rsid w:val="00D76512"/>
    <w:rsid w:val="00D76C5F"/>
    <w:rsid w:val="00D7735C"/>
    <w:rsid w:val="00D80F6B"/>
    <w:rsid w:val="00D81357"/>
    <w:rsid w:val="00D81698"/>
    <w:rsid w:val="00D81985"/>
    <w:rsid w:val="00D81C97"/>
    <w:rsid w:val="00D8204F"/>
    <w:rsid w:val="00D820AE"/>
    <w:rsid w:val="00D831CC"/>
    <w:rsid w:val="00D83397"/>
    <w:rsid w:val="00D833CA"/>
    <w:rsid w:val="00D834B3"/>
    <w:rsid w:val="00D83D96"/>
    <w:rsid w:val="00D84618"/>
    <w:rsid w:val="00D8474A"/>
    <w:rsid w:val="00D84FF9"/>
    <w:rsid w:val="00D85D8C"/>
    <w:rsid w:val="00D85F2A"/>
    <w:rsid w:val="00D86141"/>
    <w:rsid w:val="00D86798"/>
    <w:rsid w:val="00D868CE"/>
    <w:rsid w:val="00D870BA"/>
    <w:rsid w:val="00D870E8"/>
    <w:rsid w:val="00D87451"/>
    <w:rsid w:val="00D876D6"/>
    <w:rsid w:val="00D87B74"/>
    <w:rsid w:val="00D87F8F"/>
    <w:rsid w:val="00D9031A"/>
    <w:rsid w:val="00D91104"/>
    <w:rsid w:val="00D91831"/>
    <w:rsid w:val="00D918A8"/>
    <w:rsid w:val="00D91F66"/>
    <w:rsid w:val="00D920D6"/>
    <w:rsid w:val="00D92235"/>
    <w:rsid w:val="00D922D2"/>
    <w:rsid w:val="00D92A08"/>
    <w:rsid w:val="00D933B6"/>
    <w:rsid w:val="00D93728"/>
    <w:rsid w:val="00D93766"/>
    <w:rsid w:val="00D93B63"/>
    <w:rsid w:val="00D93E03"/>
    <w:rsid w:val="00D94416"/>
    <w:rsid w:val="00D94BDC"/>
    <w:rsid w:val="00D94CBE"/>
    <w:rsid w:val="00D95822"/>
    <w:rsid w:val="00D95C2A"/>
    <w:rsid w:val="00D96E6E"/>
    <w:rsid w:val="00D973D6"/>
    <w:rsid w:val="00D977F6"/>
    <w:rsid w:val="00D97938"/>
    <w:rsid w:val="00DA0254"/>
    <w:rsid w:val="00DA075F"/>
    <w:rsid w:val="00DA0B11"/>
    <w:rsid w:val="00DA11D2"/>
    <w:rsid w:val="00DA1A61"/>
    <w:rsid w:val="00DA1CF3"/>
    <w:rsid w:val="00DA1E68"/>
    <w:rsid w:val="00DA205A"/>
    <w:rsid w:val="00DA28C9"/>
    <w:rsid w:val="00DA307E"/>
    <w:rsid w:val="00DA3567"/>
    <w:rsid w:val="00DA35D0"/>
    <w:rsid w:val="00DA3A46"/>
    <w:rsid w:val="00DA3D8E"/>
    <w:rsid w:val="00DA4307"/>
    <w:rsid w:val="00DA43DA"/>
    <w:rsid w:val="00DA47D8"/>
    <w:rsid w:val="00DA4951"/>
    <w:rsid w:val="00DA4C4A"/>
    <w:rsid w:val="00DA4C78"/>
    <w:rsid w:val="00DA580E"/>
    <w:rsid w:val="00DA6140"/>
    <w:rsid w:val="00DA62C3"/>
    <w:rsid w:val="00DB0EEB"/>
    <w:rsid w:val="00DB14AC"/>
    <w:rsid w:val="00DB1D6C"/>
    <w:rsid w:val="00DB23EE"/>
    <w:rsid w:val="00DB274C"/>
    <w:rsid w:val="00DB2940"/>
    <w:rsid w:val="00DB2B5B"/>
    <w:rsid w:val="00DB2D5B"/>
    <w:rsid w:val="00DB301D"/>
    <w:rsid w:val="00DB3362"/>
    <w:rsid w:val="00DB3835"/>
    <w:rsid w:val="00DB3A7E"/>
    <w:rsid w:val="00DB4022"/>
    <w:rsid w:val="00DB405E"/>
    <w:rsid w:val="00DB47A2"/>
    <w:rsid w:val="00DB4ACF"/>
    <w:rsid w:val="00DB7925"/>
    <w:rsid w:val="00DB7FD8"/>
    <w:rsid w:val="00DC001D"/>
    <w:rsid w:val="00DC042A"/>
    <w:rsid w:val="00DC0AD0"/>
    <w:rsid w:val="00DC0BF6"/>
    <w:rsid w:val="00DC0FE5"/>
    <w:rsid w:val="00DC1B3F"/>
    <w:rsid w:val="00DC2104"/>
    <w:rsid w:val="00DC23FC"/>
    <w:rsid w:val="00DC2946"/>
    <w:rsid w:val="00DC3E9E"/>
    <w:rsid w:val="00DC4044"/>
    <w:rsid w:val="00DC4068"/>
    <w:rsid w:val="00DC46B4"/>
    <w:rsid w:val="00DC46C7"/>
    <w:rsid w:val="00DC4AB9"/>
    <w:rsid w:val="00DC50E3"/>
    <w:rsid w:val="00DC5C48"/>
    <w:rsid w:val="00DC64E9"/>
    <w:rsid w:val="00DC6E71"/>
    <w:rsid w:val="00DC7E0A"/>
    <w:rsid w:val="00DC7E73"/>
    <w:rsid w:val="00DC7FF3"/>
    <w:rsid w:val="00DD0309"/>
    <w:rsid w:val="00DD060F"/>
    <w:rsid w:val="00DD0C6A"/>
    <w:rsid w:val="00DD13AD"/>
    <w:rsid w:val="00DD2DEC"/>
    <w:rsid w:val="00DD3B15"/>
    <w:rsid w:val="00DD4D72"/>
    <w:rsid w:val="00DD5A6A"/>
    <w:rsid w:val="00DD5DF6"/>
    <w:rsid w:val="00DD5F64"/>
    <w:rsid w:val="00DD662B"/>
    <w:rsid w:val="00DD6EFD"/>
    <w:rsid w:val="00DD6FFB"/>
    <w:rsid w:val="00DD73EB"/>
    <w:rsid w:val="00DD768B"/>
    <w:rsid w:val="00DD7732"/>
    <w:rsid w:val="00DD7CAE"/>
    <w:rsid w:val="00DD7FB8"/>
    <w:rsid w:val="00DE1193"/>
    <w:rsid w:val="00DE11E1"/>
    <w:rsid w:val="00DE1660"/>
    <w:rsid w:val="00DE166C"/>
    <w:rsid w:val="00DE2B53"/>
    <w:rsid w:val="00DE30D9"/>
    <w:rsid w:val="00DE3719"/>
    <w:rsid w:val="00DE3875"/>
    <w:rsid w:val="00DE3DE1"/>
    <w:rsid w:val="00DE48FD"/>
    <w:rsid w:val="00DE4A69"/>
    <w:rsid w:val="00DE4CB3"/>
    <w:rsid w:val="00DE4E0C"/>
    <w:rsid w:val="00DE5B94"/>
    <w:rsid w:val="00DE5D20"/>
    <w:rsid w:val="00DE679B"/>
    <w:rsid w:val="00DE6D11"/>
    <w:rsid w:val="00DE6D87"/>
    <w:rsid w:val="00DE786D"/>
    <w:rsid w:val="00DE790A"/>
    <w:rsid w:val="00DF0183"/>
    <w:rsid w:val="00DF21CE"/>
    <w:rsid w:val="00DF2777"/>
    <w:rsid w:val="00DF2B30"/>
    <w:rsid w:val="00DF32DC"/>
    <w:rsid w:val="00DF3371"/>
    <w:rsid w:val="00DF3B90"/>
    <w:rsid w:val="00DF3E2E"/>
    <w:rsid w:val="00DF3E86"/>
    <w:rsid w:val="00DF4A40"/>
    <w:rsid w:val="00DF4F2D"/>
    <w:rsid w:val="00DF52AF"/>
    <w:rsid w:val="00DF58D3"/>
    <w:rsid w:val="00DF5D52"/>
    <w:rsid w:val="00DF6400"/>
    <w:rsid w:val="00DF6B5A"/>
    <w:rsid w:val="00DF738E"/>
    <w:rsid w:val="00DF7568"/>
    <w:rsid w:val="00DF7640"/>
    <w:rsid w:val="00DF7AF0"/>
    <w:rsid w:val="00DF7FD2"/>
    <w:rsid w:val="00E0030A"/>
    <w:rsid w:val="00E0163A"/>
    <w:rsid w:val="00E0165C"/>
    <w:rsid w:val="00E016F5"/>
    <w:rsid w:val="00E01CE1"/>
    <w:rsid w:val="00E01D06"/>
    <w:rsid w:val="00E023A2"/>
    <w:rsid w:val="00E02425"/>
    <w:rsid w:val="00E026D4"/>
    <w:rsid w:val="00E02A75"/>
    <w:rsid w:val="00E03AD0"/>
    <w:rsid w:val="00E03D28"/>
    <w:rsid w:val="00E03F5A"/>
    <w:rsid w:val="00E040C1"/>
    <w:rsid w:val="00E0423E"/>
    <w:rsid w:val="00E045D6"/>
    <w:rsid w:val="00E047AD"/>
    <w:rsid w:val="00E049B3"/>
    <w:rsid w:val="00E04A4B"/>
    <w:rsid w:val="00E04F79"/>
    <w:rsid w:val="00E06169"/>
    <w:rsid w:val="00E06818"/>
    <w:rsid w:val="00E06B79"/>
    <w:rsid w:val="00E07002"/>
    <w:rsid w:val="00E07B03"/>
    <w:rsid w:val="00E07EB9"/>
    <w:rsid w:val="00E10018"/>
    <w:rsid w:val="00E10B57"/>
    <w:rsid w:val="00E10E72"/>
    <w:rsid w:val="00E10F34"/>
    <w:rsid w:val="00E1117B"/>
    <w:rsid w:val="00E115AF"/>
    <w:rsid w:val="00E117B3"/>
    <w:rsid w:val="00E11975"/>
    <w:rsid w:val="00E11CCB"/>
    <w:rsid w:val="00E12755"/>
    <w:rsid w:val="00E12761"/>
    <w:rsid w:val="00E13ABA"/>
    <w:rsid w:val="00E14CD4"/>
    <w:rsid w:val="00E14D9E"/>
    <w:rsid w:val="00E15B2B"/>
    <w:rsid w:val="00E15C79"/>
    <w:rsid w:val="00E162ED"/>
    <w:rsid w:val="00E16908"/>
    <w:rsid w:val="00E16FBC"/>
    <w:rsid w:val="00E177C6"/>
    <w:rsid w:val="00E20D66"/>
    <w:rsid w:val="00E213CE"/>
    <w:rsid w:val="00E213FB"/>
    <w:rsid w:val="00E21B42"/>
    <w:rsid w:val="00E21C20"/>
    <w:rsid w:val="00E21D72"/>
    <w:rsid w:val="00E221B2"/>
    <w:rsid w:val="00E22680"/>
    <w:rsid w:val="00E23246"/>
    <w:rsid w:val="00E23AD9"/>
    <w:rsid w:val="00E24360"/>
    <w:rsid w:val="00E24567"/>
    <w:rsid w:val="00E246DD"/>
    <w:rsid w:val="00E248C1"/>
    <w:rsid w:val="00E253F1"/>
    <w:rsid w:val="00E2545A"/>
    <w:rsid w:val="00E254C9"/>
    <w:rsid w:val="00E255C4"/>
    <w:rsid w:val="00E258A4"/>
    <w:rsid w:val="00E267ED"/>
    <w:rsid w:val="00E26A93"/>
    <w:rsid w:val="00E26AB3"/>
    <w:rsid w:val="00E26BF1"/>
    <w:rsid w:val="00E275C1"/>
    <w:rsid w:val="00E276FB"/>
    <w:rsid w:val="00E27B25"/>
    <w:rsid w:val="00E27FC7"/>
    <w:rsid w:val="00E3029E"/>
    <w:rsid w:val="00E30CD1"/>
    <w:rsid w:val="00E31249"/>
    <w:rsid w:val="00E312A1"/>
    <w:rsid w:val="00E3151F"/>
    <w:rsid w:val="00E3168C"/>
    <w:rsid w:val="00E31AF6"/>
    <w:rsid w:val="00E32D29"/>
    <w:rsid w:val="00E334E8"/>
    <w:rsid w:val="00E33A8F"/>
    <w:rsid w:val="00E34163"/>
    <w:rsid w:val="00E342E5"/>
    <w:rsid w:val="00E343A2"/>
    <w:rsid w:val="00E34B8A"/>
    <w:rsid w:val="00E35300"/>
    <w:rsid w:val="00E36D50"/>
    <w:rsid w:val="00E36E4F"/>
    <w:rsid w:val="00E36F28"/>
    <w:rsid w:val="00E371FA"/>
    <w:rsid w:val="00E379C8"/>
    <w:rsid w:val="00E37B29"/>
    <w:rsid w:val="00E403BB"/>
    <w:rsid w:val="00E4084E"/>
    <w:rsid w:val="00E41213"/>
    <w:rsid w:val="00E42216"/>
    <w:rsid w:val="00E42369"/>
    <w:rsid w:val="00E4269A"/>
    <w:rsid w:val="00E428BA"/>
    <w:rsid w:val="00E43945"/>
    <w:rsid w:val="00E43FC4"/>
    <w:rsid w:val="00E44CCB"/>
    <w:rsid w:val="00E45AF7"/>
    <w:rsid w:val="00E4614A"/>
    <w:rsid w:val="00E4687C"/>
    <w:rsid w:val="00E46DB1"/>
    <w:rsid w:val="00E4707F"/>
    <w:rsid w:val="00E50C24"/>
    <w:rsid w:val="00E516C4"/>
    <w:rsid w:val="00E51B95"/>
    <w:rsid w:val="00E51C41"/>
    <w:rsid w:val="00E51FE7"/>
    <w:rsid w:val="00E522B2"/>
    <w:rsid w:val="00E5283C"/>
    <w:rsid w:val="00E52A34"/>
    <w:rsid w:val="00E52C91"/>
    <w:rsid w:val="00E53507"/>
    <w:rsid w:val="00E535F6"/>
    <w:rsid w:val="00E53D7D"/>
    <w:rsid w:val="00E541AC"/>
    <w:rsid w:val="00E54227"/>
    <w:rsid w:val="00E54264"/>
    <w:rsid w:val="00E54739"/>
    <w:rsid w:val="00E5515D"/>
    <w:rsid w:val="00E552B7"/>
    <w:rsid w:val="00E55B9C"/>
    <w:rsid w:val="00E56170"/>
    <w:rsid w:val="00E561ED"/>
    <w:rsid w:val="00E56281"/>
    <w:rsid w:val="00E56D1B"/>
    <w:rsid w:val="00E576C8"/>
    <w:rsid w:val="00E57C9F"/>
    <w:rsid w:val="00E607D9"/>
    <w:rsid w:val="00E60E5E"/>
    <w:rsid w:val="00E61437"/>
    <w:rsid w:val="00E6265B"/>
    <w:rsid w:val="00E62938"/>
    <w:rsid w:val="00E62B88"/>
    <w:rsid w:val="00E62E26"/>
    <w:rsid w:val="00E63317"/>
    <w:rsid w:val="00E63DDA"/>
    <w:rsid w:val="00E63FED"/>
    <w:rsid w:val="00E6468D"/>
    <w:rsid w:val="00E64AA4"/>
    <w:rsid w:val="00E64C39"/>
    <w:rsid w:val="00E6600D"/>
    <w:rsid w:val="00E66080"/>
    <w:rsid w:val="00E667B6"/>
    <w:rsid w:val="00E66D81"/>
    <w:rsid w:val="00E67FE8"/>
    <w:rsid w:val="00E70A14"/>
    <w:rsid w:val="00E710E8"/>
    <w:rsid w:val="00E715C4"/>
    <w:rsid w:val="00E717C0"/>
    <w:rsid w:val="00E71A1B"/>
    <w:rsid w:val="00E723CD"/>
    <w:rsid w:val="00E724DB"/>
    <w:rsid w:val="00E7295D"/>
    <w:rsid w:val="00E73837"/>
    <w:rsid w:val="00E7416A"/>
    <w:rsid w:val="00E74360"/>
    <w:rsid w:val="00E750A0"/>
    <w:rsid w:val="00E7552D"/>
    <w:rsid w:val="00E7583D"/>
    <w:rsid w:val="00E7620F"/>
    <w:rsid w:val="00E76571"/>
    <w:rsid w:val="00E7684C"/>
    <w:rsid w:val="00E7690F"/>
    <w:rsid w:val="00E76D92"/>
    <w:rsid w:val="00E76D99"/>
    <w:rsid w:val="00E7742E"/>
    <w:rsid w:val="00E80C89"/>
    <w:rsid w:val="00E81862"/>
    <w:rsid w:val="00E81BB6"/>
    <w:rsid w:val="00E81CFD"/>
    <w:rsid w:val="00E82260"/>
    <w:rsid w:val="00E822F1"/>
    <w:rsid w:val="00E8270E"/>
    <w:rsid w:val="00E82B6D"/>
    <w:rsid w:val="00E8415C"/>
    <w:rsid w:val="00E84601"/>
    <w:rsid w:val="00E8467A"/>
    <w:rsid w:val="00E846E8"/>
    <w:rsid w:val="00E84C80"/>
    <w:rsid w:val="00E8550B"/>
    <w:rsid w:val="00E859A8"/>
    <w:rsid w:val="00E85B44"/>
    <w:rsid w:val="00E85D78"/>
    <w:rsid w:val="00E85F1A"/>
    <w:rsid w:val="00E8601D"/>
    <w:rsid w:val="00E8633F"/>
    <w:rsid w:val="00E86ACD"/>
    <w:rsid w:val="00E86FE1"/>
    <w:rsid w:val="00E87328"/>
    <w:rsid w:val="00E87D21"/>
    <w:rsid w:val="00E9032A"/>
    <w:rsid w:val="00E90727"/>
    <w:rsid w:val="00E917E4"/>
    <w:rsid w:val="00E92F51"/>
    <w:rsid w:val="00E932C0"/>
    <w:rsid w:val="00E932E4"/>
    <w:rsid w:val="00E93B10"/>
    <w:rsid w:val="00E942D1"/>
    <w:rsid w:val="00E94795"/>
    <w:rsid w:val="00E94BDE"/>
    <w:rsid w:val="00E951BD"/>
    <w:rsid w:val="00E95B5E"/>
    <w:rsid w:val="00E95C4F"/>
    <w:rsid w:val="00E960A2"/>
    <w:rsid w:val="00E961A9"/>
    <w:rsid w:val="00E9679E"/>
    <w:rsid w:val="00E96AD9"/>
    <w:rsid w:val="00E9758B"/>
    <w:rsid w:val="00E97B1F"/>
    <w:rsid w:val="00EA06F8"/>
    <w:rsid w:val="00EA0D51"/>
    <w:rsid w:val="00EA0EE1"/>
    <w:rsid w:val="00EA0FAA"/>
    <w:rsid w:val="00EA0FBD"/>
    <w:rsid w:val="00EA1158"/>
    <w:rsid w:val="00EA1D83"/>
    <w:rsid w:val="00EA27AC"/>
    <w:rsid w:val="00EA2944"/>
    <w:rsid w:val="00EA2985"/>
    <w:rsid w:val="00EA2D4B"/>
    <w:rsid w:val="00EA2FEB"/>
    <w:rsid w:val="00EA3467"/>
    <w:rsid w:val="00EA3785"/>
    <w:rsid w:val="00EA481A"/>
    <w:rsid w:val="00EA4EDC"/>
    <w:rsid w:val="00EA522D"/>
    <w:rsid w:val="00EA5629"/>
    <w:rsid w:val="00EA5AC5"/>
    <w:rsid w:val="00EA6094"/>
    <w:rsid w:val="00EA6527"/>
    <w:rsid w:val="00EA68AF"/>
    <w:rsid w:val="00EA7243"/>
    <w:rsid w:val="00EA745C"/>
    <w:rsid w:val="00EB00C7"/>
    <w:rsid w:val="00EB0AC8"/>
    <w:rsid w:val="00EB1197"/>
    <w:rsid w:val="00EB133A"/>
    <w:rsid w:val="00EB1EE7"/>
    <w:rsid w:val="00EB23A6"/>
    <w:rsid w:val="00EB2BA2"/>
    <w:rsid w:val="00EB33C4"/>
    <w:rsid w:val="00EB3984"/>
    <w:rsid w:val="00EB3F25"/>
    <w:rsid w:val="00EB43F6"/>
    <w:rsid w:val="00EB49EB"/>
    <w:rsid w:val="00EB5AB7"/>
    <w:rsid w:val="00EB6899"/>
    <w:rsid w:val="00EB6FD1"/>
    <w:rsid w:val="00EB7B8F"/>
    <w:rsid w:val="00EC0AA1"/>
    <w:rsid w:val="00EC1188"/>
    <w:rsid w:val="00EC1812"/>
    <w:rsid w:val="00EC18FC"/>
    <w:rsid w:val="00EC194F"/>
    <w:rsid w:val="00EC1C0E"/>
    <w:rsid w:val="00EC1DCF"/>
    <w:rsid w:val="00EC2BBE"/>
    <w:rsid w:val="00EC35EF"/>
    <w:rsid w:val="00EC37EB"/>
    <w:rsid w:val="00EC3BA4"/>
    <w:rsid w:val="00EC3F59"/>
    <w:rsid w:val="00EC4CF1"/>
    <w:rsid w:val="00EC53D9"/>
    <w:rsid w:val="00EC5EE0"/>
    <w:rsid w:val="00EC6744"/>
    <w:rsid w:val="00EC67A2"/>
    <w:rsid w:val="00EC694C"/>
    <w:rsid w:val="00EC772B"/>
    <w:rsid w:val="00EC7D3C"/>
    <w:rsid w:val="00EC7F42"/>
    <w:rsid w:val="00ED0D7D"/>
    <w:rsid w:val="00ED128E"/>
    <w:rsid w:val="00ED130A"/>
    <w:rsid w:val="00ED1490"/>
    <w:rsid w:val="00ED14EA"/>
    <w:rsid w:val="00ED2AC5"/>
    <w:rsid w:val="00ED2FA8"/>
    <w:rsid w:val="00ED3802"/>
    <w:rsid w:val="00ED3AC9"/>
    <w:rsid w:val="00ED3C50"/>
    <w:rsid w:val="00ED4224"/>
    <w:rsid w:val="00ED4959"/>
    <w:rsid w:val="00ED49BF"/>
    <w:rsid w:val="00ED531F"/>
    <w:rsid w:val="00ED60B0"/>
    <w:rsid w:val="00ED6C5A"/>
    <w:rsid w:val="00ED6C9F"/>
    <w:rsid w:val="00ED72E9"/>
    <w:rsid w:val="00ED7552"/>
    <w:rsid w:val="00EE0094"/>
    <w:rsid w:val="00EE03A2"/>
    <w:rsid w:val="00EE0D24"/>
    <w:rsid w:val="00EE1FD5"/>
    <w:rsid w:val="00EE2712"/>
    <w:rsid w:val="00EE2941"/>
    <w:rsid w:val="00EE3486"/>
    <w:rsid w:val="00EE34AC"/>
    <w:rsid w:val="00EE4954"/>
    <w:rsid w:val="00EE51BF"/>
    <w:rsid w:val="00EE5449"/>
    <w:rsid w:val="00EE5737"/>
    <w:rsid w:val="00EE58D7"/>
    <w:rsid w:val="00EE69D7"/>
    <w:rsid w:val="00EE7725"/>
    <w:rsid w:val="00EF1127"/>
    <w:rsid w:val="00EF1C6B"/>
    <w:rsid w:val="00EF1CD0"/>
    <w:rsid w:val="00EF36EC"/>
    <w:rsid w:val="00EF3D0C"/>
    <w:rsid w:val="00EF427D"/>
    <w:rsid w:val="00EF442B"/>
    <w:rsid w:val="00EF4685"/>
    <w:rsid w:val="00EF4C04"/>
    <w:rsid w:val="00EF529B"/>
    <w:rsid w:val="00EF5317"/>
    <w:rsid w:val="00EF54C3"/>
    <w:rsid w:val="00EF56DF"/>
    <w:rsid w:val="00EF5E97"/>
    <w:rsid w:val="00EF5EDE"/>
    <w:rsid w:val="00EF6210"/>
    <w:rsid w:val="00EF64CB"/>
    <w:rsid w:val="00EF661A"/>
    <w:rsid w:val="00EF690C"/>
    <w:rsid w:val="00EF6B31"/>
    <w:rsid w:val="00EF6D48"/>
    <w:rsid w:val="00EF704C"/>
    <w:rsid w:val="00EF7B7C"/>
    <w:rsid w:val="00F005E6"/>
    <w:rsid w:val="00F0111F"/>
    <w:rsid w:val="00F01ACB"/>
    <w:rsid w:val="00F01DB0"/>
    <w:rsid w:val="00F022C4"/>
    <w:rsid w:val="00F024ED"/>
    <w:rsid w:val="00F02836"/>
    <w:rsid w:val="00F03409"/>
    <w:rsid w:val="00F03B80"/>
    <w:rsid w:val="00F0458A"/>
    <w:rsid w:val="00F04A0F"/>
    <w:rsid w:val="00F04B0B"/>
    <w:rsid w:val="00F04E31"/>
    <w:rsid w:val="00F05284"/>
    <w:rsid w:val="00F05811"/>
    <w:rsid w:val="00F062E5"/>
    <w:rsid w:val="00F06319"/>
    <w:rsid w:val="00F06F81"/>
    <w:rsid w:val="00F076F7"/>
    <w:rsid w:val="00F07857"/>
    <w:rsid w:val="00F07D5B"/>
    <w:rsid w:val="00F07D7C"/>
    <w:rsid w:val="00F1025D"/>
    <w:rsid w:val="00F111D5"/>
    <w:rsid w:val="00F112A9"/>
    <w:rsid w:val="00F11F30"/>
    <w:rsid w:val="00F12EDF"/>
    <w:rsid w:val="00F13882"/>
    <w:rsid w:val="00F139FF"/>
    <w:rsid w:val="00F142A6"/>
    <w:rsid w:val="00F14412"/>
    <w:rsid w:val="00F14733"/>
    <w:rsid w:val="00F14781"/>
    <w:rsid w:val="00F147C9"/>
    <w:rsid w:val="00F14E43"/>
    <w:rsid w:val="00F14E7D"/>
    <w:rsid w:val="00F154CD"/>
    <w:rsid w:val="00F16048"/>
    <w:rsid w:val="00F20606"/>
    <w:rsid w:val="00F20CA9"/>
    <w:rsid w:val="00F2162B"/>
    <w:rsid w:val="00F2205C"/>
    <w:rsid w:val="00F22DE7"/>
    <w:rsid w:val="00F22F91"/>
    <w:rsid w:val="00F2312F"/>
    <w:rsid w:val="00F23681"/>
    <w:rsid w:val="00F239E5"/>
    <w:rsid w:val="00F24258"/>
    <w:rsid w:val="00F24A55"/>
    <w:rsid w:val="00F24A66"/>
    <w:rsid w:val="00F24C2A"/>
    <w:rsid w:val="00F254AF"/>
    <w:rsid w:val="00F25FCE"/>
    <w:rsid w:val="00F27256"/>
    <w:rsid w:val="00F27A0A"/>
    <w:rsid w:val="00F3035B"/>
    <w:rsid w:val="00F309E5"/>
    <w:rsid w:val="00F31AD9"/>
    <w:rsid w:val="00F31D4D"/>
    <w:rsid w:val="00F31F79"/>
    <w:rsid w:val="00F32092"/>
    <w:rsid w:val="00F321A2"/>
    <w:rsid w:val="00F322FA"/>
    <w:rsid w:val="00F32A64"/>
    <w:rsid w:val="00F32F3B"/>
    <w:rsid w:val="00F3328B"/>
    <w:rsid w:val="00F336F5"/>
    <w:rsid w:val="00F33844"/>
    <w:rsid w:val="00F34430"/>
    <w:rsid w:val="00F34C6D"/>
    <w:rsid w:val="00F35571"/>
    <w:rsid w:val="00F35B97"/>
    <w:rsid w:val="00F363E6"/>
    <w:rsid w:val="00F369DE"/>
    <w:rsid w:val="00F36D65"/>
    <w:rsid w:val="00F37119"/>
    <w:rsid w:val="00F403EC"/>
    <w:rsid w:val="00F412CF"/>
    <w:rsid w:val="00F4185B"/>
    <w:rsid w:val="00F4242F"/>
    <w:rsid w:val="00F4295D"/>
    <w:rsid w:val="00F439C4"/>
    <w:rsid w:val="00F44ABE"/>
    <w:rsid w:val="00F452DD"/>
    <w:rsid w:val="00F4587A"/>
    <w:rsid w:val="00F45BA0"/>
    <w:rsid w:val="00F46571"/>
    <w:rsid w:val="00F471F0"/>
    <w:rsid w:val="00F473E1"/>
    <w:rsid w:val="00F47588"/>
    <w:rsid w:val="00F5041D"/>
    <w:rsid w:val="00F5072F"/>
    <w:rsid w:val="00F50DE3"/>
    <w:rsid w:val="00F5103A"/>
    <w:rsid w:val="00F51979"/>
    <w:rsid w:val="00F520B4"/>
    <w:rsid w:val="00F520F4"/>
    <w:rsid w:val="00F52B06"/>
    <w:rsid w:val="00F53075"/>
    <w:rsid w:val="00F53757"/>
    <w:rsid w:val="00F537AF"/>
    <w:rsid w:val="00F53C1E"/>
    <w:rsid w:val="00F53FEB"/>
    <w:rsid w:val="00F549BA"/>
    <w:rsid w:val="00F54A81"/>
    <w:rsid w:val="00F54AB4"/>
    <w:rsid w:val="00F54C53"/>
    <w:rsid w:val="00F567EC"/>
    <w:rsid w:val="00F56D64"/>
    <w:rsid w:val="00F570BC"/>
    <w:rsid w:val="00F57237"/>
    <w:rsid w:val="00F57743"/>
    <w:rsid w:val="00F57C65"/>
    <w:rsid w:val="00F57FEA"/>
    <w:rsid w:val="00F609A7"/>
    <w:rsid w:val="00F61064"/>
    <w:rsid w:val="00F61383"/>
    <w:rsid w:val="00F615A2"/>
    <w:rsid w:val="00F6257F"/>
    <w:rsid w:val="00F62B42"/>
    <w:rsid w:val="00F634A4"/>
    <w:rsid w:val="00F635B2"/>
    <w:rsid w:val="00F6360C"/>
    <w:rsid w:val="00F64C26"/>
    <w:rsid w:val="00F65599"/>
    <w:rsid w:val="00F657F0"/>
    <w:rsid w:val="00F66B21"/>
    <w:rsid w:val="00F672AB"/>
    <w:rsid w:val="00F67451"/>
    <w:rsid w:val="00F678E6"/>
    <w:rsid w:val="00F70228"/>
    <w:rsid w:val="00F706FF"/>
    <w:rsid w:val="00F70A97"/>
    <w:rsid w:val="00F71ABF"/>
    <w:rsid w:val="00F722D5"/>
    <w:rsid w:val="00F74013"/>
    <w:rsid w:val="00F74693"/>
    <w:rsid w:val="00F753E1"/>
    <w:rsid w:val="00F75923"/>
    <w:rsid w:val="00F75F2A"/>
    <w:rsid w:val="00F7614B"/>
    <w:rsid w:val="00F77D75"/>
    <w:rsid w:val="00F77E73"/>
    <w:rsid w:val="00F806F8"/>
    <w:rsid w:val="00F81767"/>
    <w:rsid w:val="00F82024"/>
    <w:rsid w:val="00F829B5"/>
    <w:rsid w:val="00F82C39"/>
    <w:rsid w:val="00F82E56"/>
    <w:rsid w:val="00F83718"/>
    <w:rsid w:val="00F845EC"/>
    <w:rsid w:val="00F84C25"/>
    <w:rsid w:val="00F84D3C"/>
    <w:rsid w:val="00F8511B"/>
    <w:rsid w:val="00F85BC2"/>
    <w:rsid w:val="00F85FA8"/>
    <w:rsid w:val="00F85FC1"/>
    <w:rsid w:val="00F86548"/>
    <w:rsid w:val="00F90287"/>
    <w:rsid w:val="00F9080E"/>
    <w:rsid w:val="00F90B62"/>
    <w:rsid w:val="00F90CBC"/>
    <w:rsid w:val="00F90E72"/>
    <w:rsid w:val="00F915FB"/>
    <w:rsid w:val="00F916B0"/>
    <w:rsid w:val="00F91AAB"/>
    <w:rsid w:val="00F9213F"/>
    <w:rsid w:val="00F93254"/>
    <w:rsid w:val="00F93742"/>
    <w:rsid w:val="00F93933"/>
    <w:rsid w:val="00F939E7"/>
    <w:rsid w:val="00F93ACA"/>
    <w:rsid w:val="00F94B5D"/>
    <w:rsid w:val="00F94D8D"/>
    <w:rsid w:val="00F95796"/>
    <w:rsid w:val="00F961E7"/>
    <w:rsid w:val="00F96B11"/>
    <w:rsid w:val="00F96CCE"/>
    <w:rsid w:val="00F96E83"/>
    <w:rsid w:val="00F97C41"/>
    <w:rsid w:val="00FA017C"/>
    <w:rsid w:val="00FA0187"/>
    <w:rsid w:val="00FA02D4"/>
    <w:rsid w:val="00FA0985"/>
    <w:rsid w:val="00FA0C7A"/>
    <w:rsid w:val="00FA2C20"/>
    <w:rsid w:val="00FA3708"/>
    <w:rsid w:val="00FA38D8"/>
    <w:rsid w:val="00FA42DF"/>
    <w:rsid w:val="00FA5234"/>
    <w:rsid w:val="00FA5B50"/>
    <w:rsid w:val="00FA607E"/>
    <w:rsid w:val="00FA64A4"/>
    <w:rsid w:val="00FA7218"/>
    <w:rsid w:val="00FA732E"/>
    <w:rsid w:val="00FA7889"/>
    <w:rsid w:val="00FA7AD7"/>
    <w:rsid w:val="00FA7EEE"/>
    <w:rsid w:val="00FB01E2"/>
    <w:rsid w:val="00FB051E"/>
    <w:rsid w:val="00FB055B"/>
    <w:rsid w:val="00FB057E"/>
    <w:rsid w:val="00FB07BD"/>
    <w:rsid w:val="00FB1129"/>
    <w:rsid w:val="00FB1158"/>
    <w:rsid w:val="00FB1305"/>
    <w:rsid w:val="00FB1640"/>
    <w:rsid w:val="00FB21DB"/>
    <w:rsid w:val="00FB2295"/>
    <w:rsid w:val="00FB302E"/>
    <w:rsid w:val="00FB343D"/>
    <w:rsid w:val="00FB37B2"/>
    <w:rsid w:val="00FB3BC9"/>
    <w:rsid w:val="00FB3C44"/>
    <w:rsid w:val="00FB3F4F"/>
    <w:rsid w:val="00FB45A8"/>
    <w:rsid w:val="00FB5359"/>
    <w:rsid w:val="00FB596E"/>
    <w:rsid w:val="00FB5ADC"/>
    <w:rsid w:val="00FB5B49"/>
    <w:rsid w:val="00FB70C4"/>
    <w:rsid w:val="00FB793A"/>
    <w:rsid w:val="00FC0DD3"/>
    <w:rsid w:val="00FC14AE"/>
    <w:rsid w:val="00FC1540"/>
    <w:rsid w:val="00FC172D"/>
    <w:rsid w:val="00FC22E6"/>
    <w:rsid w:val="00FC23AA"/>
    <w:rsid w:val="00FC28A6"/>
    <w:rsid w:val="00FC2AF8"/>
    <w:rsid w:val="00FC2E9B"/>
    <w:rsid w:val="00FC340C"/>
    <w:rsid w:val="00FC34C0"/>
    <w:rsid w:val="00FC3959"/>
    <w:rsid w:val="00FC3BCF"/>
    <w:rsid w:val="00FC4122"/>
    <w:rsid w:val="00FC4EB3"/>
    <w:rsid w:val="00FC529B"/>
    <w:rsid w:val="00FC53C0"/>
    <w:rsid w:val="00FC631C"/>
    <w:rsid w:val="00FC66B8"/>
    <w:rsid w:val="00FC68E8"/>
    <w:rsid w:val="00FC6CD9"/>
    <w:rsid w:val="00FC6F90"/>
    <w:rsid w:val="00FC7AAA"/>
    <w:rsid w:val="00FC7C2B"/>
    <w:rsid w:val="00FD05CB"/>
    <w:rsid w:val="00FD0FA2"/>
    <w:rsid w:val="00FD13BA"/>
    <w:rsid w:val="00FD17D1"/>
    <w:rsid w:val="00FD1F99"/>
    <w:rsid w:val="00FD2331"/>
    <w:rsid w:val="00FD2907"/>
    <w:rsid w:val="00FD2A42"/>
    <w:rsid w:val="00FD3038"/>
    <w:rsid w:val="00FD304F"/>
    <w:rsid w:val="00FD377C"/>
    <w:rsid w:val="00FD37DB"/>
    <w:rsid w:val="00FD419E"/>
    <w:rsid w:val="00FD4B17"/>
    <w:rsid w:val="00FD4CE5"/>
    <w:rsid w:val="00FD4FFF"/>
    <w:rsid w:val="00FD5062"/>
    <w:rsid w:val="00FD5996"/>
    <w:rsid w:val="00FD61BF"/>
    <w:rsid w:val="00FD6827"/>
    <w:rsid w:val="00FD6951"/>
    <w:rsid w:val="00FE1293"/>
    <w:rsid w:val="00FE1ED6"/>
    <w:rsid w:val="00FE29A5"/>
    <w:rsid w:val="00FE2B47"/>
    <w:rsid w:val="00FE32FB"/>
    <w:rsid w:val="00FE3ADD"/>
    <w:rsid w:val="00FE3F42"/>
    <w:rsid w:val="00FE4A44"/>
    <w:rsid w:val="00FE4A68"/>
    <w:rsid w:val="00FE6206"/>
    <w:rsid w:val="00FE6365"/>
    <w:rsid w:val="00FE6800"/>
    <w:rsid w:val="00FE68C5"/>
    <w:rsid w:val="00FE6D00"/>
    <w:rsid w:val="00FE7CA3"/>
    <w:rsid w:val="00FE7E3B"/>
    <w:rsid w:val="00FF0A01"/>
    <w:rsid w:val="00FF0C62"/>
    <w:rsid w:val="00FF1E48"/>
    <w:rsid w:val="00FF23EB"/>
    <w:rsid w:val="00FF2475"/>
    <w:rsid w:val="00FF26BD"/>
    <w:rsid w:val="00FF26C5"/>
    <w:rsid w:val="00FF2957"/>
    <w:rsid w:val="00FF2ADE"/>
    <w:rsid w:val="00FF2E53"/>
    <w:rsid w:val="00FF30A2"/>
    <w:rsid w:val="00FF3389"/>
    <w:rsid w:val="00FF3AE2"/>
    <w:rsid w:val="00FF4031"/>
    <w:rsid w:val="00FF42A6"/>
    <w:rsid w:val="00FF4C1F"/>
    <w:rsid w:val="00FF4C3B"/>
    <w:rsid w:val="00FF5278"/>
    <w:rsid w:val="00FF5589"/>
    <w:rsid w:val="00FF580F"/>
    <w:rsid w:val="00FF5AF5"/>
    <w:rsid w:val="00FF5E71"/>
    <w:rsid w:val="00FF6161"/>
    <w:rsid w:val="00FF6BF8"/>
    <w:rsid w:val="00FF70D1"/>
    <w:rsid w:val="00FF716A"/>
    <w:rsid w:val="00FF732D"/>
    <w:rsid w:val="00FF759B"/>
    <w:rsid w:val="00FF7ADC"/>
    <w:rsid w:val="00FF7FD3"/>
    <w:rsid w:val="016372D1"/>
    <w:rsid w:val="0365A79A"/>
    <w:rsid w:val="044FC771"/>
    <w:rsid w:val="04823E2E"/>
    <w:rsid w:val="068CEB44"/>
    <w:rsid w:val="06BB9E80"/>
    <w:rsid w:val="06F4DEAB"/>
    <w:rsid w:val="07FBA23D"/>
    <w:rsid w:val="08C492A8"/>
    <w:rsid w:val="08E8EB78"/>
    <w:rsid w:val="08FFDE2E"/>
    <w:rsid w:val="099656B6"/>
    <w:rsid w:val="09E32BFE"/>
    <w:rsid w:val="09E50955"/>
    <w:rsid w:val="0AE0025C"/>
    <w:rsid w:val="0B48AE1A"/>
    <w:rsid w:val="0DD0F237"/>
    <w:rsid w:val="0E227042"/>
    <w:rsid w:val="0F259258"/>
    <w:rsid w:val="0FA96F2A"/>
    <w:rsid w:val="10CF370A"/>
    <w:rsid w:val="1138B99D"/>
    <w:rsid w:val="15BF98E6"/>
    <w:rsid w:val="1A09BB81"/>
    <w:rsid w:val="1A6B1EE6"/>
    <w:rsid w:val="1C2EFB89"/>
    <w:rsid w:val="1C379125"/>
    <w:rsid w:val="1C628B00"/>
    <w:rsid w:val="1D6B02BA"/>
    <w:rsid w:val="1ECEAEBE"/>
    <w:rsid w:val="2013F9C5"/>
    <w:rsid w:val="2362BB3C"/>
    <w:rsid w:val="2375D138"/>
    <w:rsid w:val="23DCA0C4"/>
    <w:rsid w:val="241AD4AF"/>
    <w:rsid w:val="2440DF22"/>
    <w:rsid w:val="24DE6866"/>
    <w:rsid w:val="24F272BA"/>
    <w:rsid w:val="25A37D3E"/>
    <w:rsid w:val="28FD99F4"/>
    <w:rsid w:val="2C2C7577"/>
    <w:rsid w:val="2C3456A5"/>
    <w:rsid w:val="2C8F7D27"/>
    <w:rsid w:val="2CB5235A"/>
    <w:rsid w:val="2EDFF6BA"/>
    <w:rsid w:val="2F8B9B90"/>
    <w:rsid w:val="303C9EB7"/>
    <w:rsid w:val="30C02692"/>
    <w:rsid w:val="32686394"/>
    <w:rsid w:val="32EF5360"/>
    <w:rsid w:val="3310A46D"/>
    <w:rsid w:val="33384EF9"/>
    <w:rsid w:val="33C4D7DB"/>
    <w:rsid w:val="341D6013"/>
    <w:rsid w:val="354D361B"/>
    <w:rsid w:val="372D1E8F"/>
    <w:rsid w:val="37C20C13"/>
    <w:rsid w:val="3847344E"/>
    <w:rsid w:val="3917280B"/>
    <w:rsid w:val="3A604CFC"/>
    <w:rsid w:val="3C2964B8"/>
    <w:rsid w:val="3D31276A"/>
    <w:rsid w:val="3EA6C896"/>
    <w:rsid w:val="3F69862F"/>
    <w:rsid w:val="3F951986"/>
    <w:rsid w:val="4069CD51"/>
    <w:rsid w:val="42C591CC"/>
    <w:rsid w:val="4402A841"/>
    <w:rsid w:val="44401F73"/>
    <w:rsid w:val="44F1D400"/>
    <w:rsid w:val="45165C90"/>
    <w:rsid w:val="45348168"/>
    <w:rsid w:val="45D54AA6"/>
    <w:rsid w:val="49F7380B"/>
    <w:rsid w:val="4A32FE07"/>
    <w:rsid w:val="4A83B867"/>
    <w:rsid w:val="4D1A7990"/>
    <w:rsid w:val="4D805C0E"/>
    <w:rsid w:val="4DAA8DD7"/>
    <w:rsid w:val="4DD9E8C9"/>
    <w:rsid w:val="4E86C57F"/>
    <w:rsid w:val="4F170C51"/>
    <w:rsid w:val="4F7A233F"/>
    <w:rsid w:val="4FC21480"/>
    <w:rsid w:val="5081172F"/>
    <w:rsid w:val="50CF0F0B"/>
    <w:rsid w:val="5121883C"/>
    <w:rsid w:val="512819A3"/>
    <w:rsid w:val="52C5703B"/>
    <w:rsid w:val="5324484A"/>
    <w:rsid w:val="53B40053"/>
    <w:rsid w:val="560DFBC3"/>
    <w:rsid w:val="562973CC"/>
    <w:rsid w:val="565469C1"/>
    <w:rsid w:val="57D88DCE"/>
    <w:rsid w:val="59031E24"/>
    <w:rsid w:val="59189A8C"/>
    <w:rsid w:val="593B66CB"/>
    <w:rsid w:val="597F18AE"/>
    <w:rsid w:val="5BEF0BE9"/>
    <w:rsid w:val="5D1209CA"/>
    <w:rsid w:val="5D842A94"/>
    <w:rsid w:val="5EEE2E42"/>
    <w:rsid w:val="60E5D194"/>
    <w:rsid w:val="61BC46C2"/>
    <w:rsid w:val="6346CB8D"/>
    <w:rsid w:val="63DA4A36"/>
    <w:rsid w:val="63E643F2"/>
    <w:rsid w:val="6417C2E0"/>
    <w:rsid w:val="649CF077"/>
    <w:rsid w:val="6C19129A"/>
    <w:rsid w:val="6C4471B8"/>
    <w:rsid w:val="6CCB3451"/>
    <w:rsid w:val="6CE846F2"/>
    <w:rsid w:val="6DCF9AF4"/>
    <w:rsid w:val="6DF4EB18"/>
    <w:rsid w:val="6E6CD859"/>
    <w:rsid w:val="6E8AED22"/>
    <w:rsid w:val="70A1CD94"/>
    <w:rsid w:val="70CA9BF3"/>
    <w:rsid w:val="71AEF06F"/>
    <w:rsid w:val="72C8AA74"/>
    <w:rsid w:val="7644D3DF"/>
    <w:rsid w:val="765F2205"/>
    <w:rsid w:val="79B7F73E"/>
    <w:rsid w:val="7B739E87"/>
    <w:rsid w:val="7B87C8CF"/>
    <w:rsid w:val="7B937A24"/>
    <w:rsid w:val="7CAF4C97"/>
    <w:rsid w:val="7D95C072"/>
    <w:rsid w:val="7FD70CD3"/>
    <w:rsid w:val="7FFAB16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2CD2A"/>
  <w15:chartTrackingRefBased/>
  <w15:docId w15:val="{A82847DE-7885-4EC0-95E6-47BECA0A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173A"/>
    <w:pPr>
      <w:spacing w:line="256" w:lineRule="auto"/>
    </w:pPr>
    <w:rPr>
      <w:noProo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06F9"/>
    <w:pPr>
      <w:ind w:left="720"/>
      <w:contextualSpacing/>
    </w:pPr>
  </w:style>
  <w:style w:type="table" w:styleId="Tabelraster">
    <w:name w:val="Table Grid"/>
    <w:basedOn w:val="Standaardtabel"/>
    <w:uiPriority w:val="39"/>
    <w:rsid w:val="006C06F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E658F"/>
    <w:rPr>
      <w:sz w:val="16"/>
      <w:szCs w:val="16"/>
    </w:rPr>
  </w:style>
  <w:style w:type="paragraph" w:styleId="Tekstopmerking">
    <w:name w:val="annotation text"/>
    <w:basedOn w:val="Standaard"/>
    <w:link w:val="TekstopmerkingChar"/>
    <w:uiPriority w:val="99"/>
    <w:unhideWhenUsed/>
    <w:rsid w:val="004E658F"/>
    <w:pPr>
      <w:spacing w:line="240" w:lineRule="auto"/>
    </w:pPr>
    <w:rPr>
      <w:sz w:val="20"/>
      <w:szCs w:val="20"/>
    </w:rPr>
  </w:style>
  <w:style w:type="character" w:customStyle="1" w:styleId="TekstopmerkingChar">
    <w:name w:val="Tekst opmerking Char"/>
    <w:basedOn w:val="Standaardalinea-lettertype"/>
    <w:link w:val="Tekstopmerking"/>
    <w:uiPriority w:val="99"/>
    <w:rsid w:val="004E658F"/>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E658F"/>
    <w:rPr>
      <w:b/>
      <w:bCs/>
    </w:rPr>
  </w:style>
  <w:style w:type="character" w:customStyle="1" w:styleId="OnderwerpvanopmerkingChar">
    <w:name w:val="Onderwerp van opmerking Char"/>
    <w:basedOn w:val="TekstopmerkingChar"/>
    <w:link w:val="Onderwerpvanopmerking"/>
    <w:uiPriority w:val="99"/>
    <w:semiHidden/>
    <w:rsid w:val="004E658F"/>
    <w:rPr>
      <w:b/>
      <w:bCs/>
      <w:sz w:val="20"/>
      <w:szCs w:val="20"/>
      <w:lang w:val="en-US"/>
    </w:rPr>
  </w:style>
  <w:style w:type="paragraph" w:styleId="Ballontekst">
    <w:name w:val="Balloon Text"/>
    <w:basedOn w:val="Standaard"/>
    <w:link w:val="BallontekstChar"/>
    <w:uiPriority w:val="99"/>
    <w:semiHidden/>
    <w:unhideWhenUsed/>
    <w:rsid w:val="004E658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58F"/>
    <w:rPr>
      <w:rFonts w:ascii="Segoe UI" w:hAnsi="Segoe UI" w:cs="Segoe UI"/>
      <w:sz w:val="18"/>
      <w:szCs w:val="18"/>
      <w:lang w:val="en-US"/>
    </w:rPr>
  </w:style>
  <w:style w:type="paragraph" w:styleId="Ondertitel">
    <w:name w:val="Subtitle"/>
    <w:basedOn w:val="Standaard"/>
    <w:next w:val="Standaard"/>
    <w:link w:val="OndertitelChar"/>
    <w:uiPriority w:val="11"/>
    <w:qFormat/>
    <w:rsid w:val="00C65FEC"/>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65FEC"/>
    <w:rPr>
      <w:rFonts w:eastAsiaTheme="minorEastAsia"/>
      <w:color w:val="5A5A5A" w:themeColor="text1" w:themeTint="A5"/>
      <w:spacing w:val="15"/>
      <w:lang w:val="en-US"/>
    </w:rPr>
  </w:style>
  <w:style w:type="paragraph" w:styleId="Geenafstand">
    <w:name w:val="No Spacing"/>
    <w:uiPriority w:val="1"/>
    <w:qFormat/>
    <w:rsid w:val="00D42361"/>
    <w:pPr>
      <w:spacing w:after="0" w:line="240" w:lineRule="auto"/>
    </w:pPr>
    <w:rPr>
      <w:lang w:val="en-US"/>
    </w:rPr>
  </w:style>
  <w:style w:type="paragraph" w:styleId="Normaalweb">
    <w:name w:val="Normal (Web)"/>
    <w:basedOn w:val="Standaard"/>
    <w:uiPriority w:val="99"/>
    <w:unhideWhenUsed/>
    <w:rsid w:val="00F412C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ext-wrap">
    <w:name w:val="text-wrap"/>
    <w:basedOn w:val="Standaard"/>
    <w:rsid w:val="003E2CA3"/>
    <w:pPr>
      <w:spacing w:before="100" w:beforeAutospacing="1" w:after="100" w:afterAutospacing="1" w:line="240" w:lineRule="auto"/>
    </w:pPr>
    <w:rPr>
      <w:rFonts w:ascii="Calibri" w:hAnsi="Calibri" w:cs="Times New Roman"/>
      <w:lang w:eastAsia="nl-NL"/>
    </w:rPr>
  </w:style>
  <w:style w:type="paragraph" w:styleId="Revisie">
    <w:name w:val="Revision"/>
    <w:hidden/>
    <w:uiPriority w:val="99"/>
    <w:semiHidden/>
    <w:rsid w:val="007C58A2"/>
    <w:pPr>
      <w:spacing w:after="0" w:line="240" w:lineRule="auto"/>
    </w:pPr>
    <w:rPr>
      <w:lang w:val="en-US"/>
    </w:rPr>
  </w:style>
  <w:style w:type="paragraph" w:styleId="Koptekst">
    <w:name w:val="header"/>
    <w:basedOn w:val="Standaard"/>
    <w:link w:val="KoptekstChar"/>
    <w:uiPriority w:val="99"/>
    <w:unhideWhenUsed/>
    <w:rsid w:val="005369C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369C2"/>
    <w:rPr>
      <w:lang w:val="en-US"/>
    </w:rPr>
  </w:style>
  <w:style w:type="paragraph" w:styleId="Voettekst">
    <w:name w:val="footer"/>
    <w:basedOn w:val="Standaard"/>
    <w:link w:val="VoettekstChar"/>
    <w:uiPriority w:val="99"/>
    <w:unhideWhenUsed/>
    <w:rsid w:val="005369C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369C2"/>
    <w:rPr>
      <w:lang w:val="en-US"/>
    </w:rPr>
  </w:style>
  <w:style w:type="paragraph" w:customStyle="1" w:styleId="Default">
    <w:name w:val="Default"/>
    <w:rsid w:val="00396179"/>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Standaardalinea-lettertype"/>
    <w:rsid w:val="009351AF"/>
  </w:style>
  <w:style w:type="character" w:customStyle="1" w:styleId="scxw45743344">
    <w:name w:val="scxw45743344"/>
    <w:basedOn w:val="Standaardalinea-lettertype"/>
    <w:rsid w:val="009351AF"/>
  </w:style>
  <w:style w:type="character" w:styleId="Hyperlink">
    <w:name w:val="Hyperlink"/>
    <w:basedOn w:val="Standaardalinea-lettertype"/>
    <w:uiPriority w:val="99"/>
    <w:unhideWhenUsed/>
    <w:rsid w:val="008643A2"/>
    <w:rPr>
      <w:color w:val="0000FF"/>
      <w:u w:val="single"/>
    </w:rPr>
  </w:style>
  <w:style w:type="character" w:styleId="Onopgelostemelding">
    <w:name w:val="Unresolved Mention"/>
    <w:basedOn w:val="Standaardalinea-lettertype"/>
    <w:uiPriority w:val="99"/>
    <w:unhideWhenUsed/>
    <w:rsid w:val="001A3AAC"/>
    <w:rPr>
      <w:color w:val="605E5C"/>
      <w:shd w:val="clear" w:color="auto" w:fill="E1DFDD"/>
    </w:rPr>
  </w:style>
  <w:style w:type="character" w:styleId="Vermelding">
    <w:name w:val="Mention"/>
    <w:basedOn w:val="Standaardalinea-lettertype"/>
    <w:uiPriority w:val="99"/>
    <w:unhideWhenUsed/>
    <w:rsid w:val="001A3AAC"/>
    <w:rPr>
      <w:color w:val="2B579A"/>
      <w:shd w:val="clear" w:color="auto" w:fill="E1DFDD"/>
    </w:rPr>
  </w:style>
  <w:style w:type="character" w:customStyle="1" w:styleId="fq">
    <w:name w:val="fq"/>
    <w:basedOn w:val="Standaardalinea-lettertype"/>
    <w:rsid w:val="00152149"/>
  </w:style>
  <w:style w:type="character" w:customStyle="1" w:styleId="fr">
    <w:name w:val="fr"/>
    <w:basedOn w:val="Standaardalinea-lettertype"/>
    <w:rsid w:val="00152149"/>
  </w:style>
  <w:style w:type="table" w:styleId="Rastertabel4-Accent1">
    <w:name w:val="Grid Table 4 Accent 1"/>
    <w:basedOn w:val="Standaardtabel"/>
    <w:uiPriority w:val="49"/>
    <w:rsid w:val="0050442B"/>
    <w:pPr>
      <w:spacing w:after="0" w:line="240" w:lineRule="auto"/>
    </w:pPr>
    <w:rPr>
      <w:rFonts w:eastAsiaTheme="minorEastAsia"/>
      <w:sz w:val="21"/>
      <w:szCs w:val="21"/>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xmsonormal">
    <w:name w:val="x_msonormal"/>
    <w:basedOn w:val="Standaard"/>
    <w:rsid w:val="00273E66"/>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180">
      <w:bodyDiv w:val="1"/>
      <w:marLeft w:val="0"/>
      <w:marRight w:val="0"/>
      <w:marTop w:val="0"/>
      <w:marBottom w:val="0"/>
      <w:divBdr>
        <w:top w:val="none" w:sz="0" w:space="0" w:color="auto"/>
        <w:left w:val="none" w:sz="0" w:space="0" w:color="auto"/>
        <w:bottom w:val="none" w:sz="0" w:space="0" w:color="auto"/>
        <w:right w:val="none" w:sz="0" w:space="0" w:color="auto"/>
      </w:divBdr>
    </w:div>
    <w:div w:id="4211182">
      <w:bodyDiv w:val="1"/>
      <w:marLeft w:val="0"/>
      <w:marRight w:val="0"/>
      <w:marTop w:val="0"/>
      <w:marBottom w:val="0"/>
      <w:divBdr>
        <w:top w:val="none" w:sz="0" w:space="0" w:color="auto"/>
        <w:left w:val="none" w:sz="0" w:space="0" w:color="auto"/>
        <w:bottom w:val="none" w:sz="0" w:space="0" w:color="auto"/>
        <w:right w:val="none" w:sz="0" w:space="0" w:color="auto"/>
      </w:divBdr>
    </w:div>
    <w:div w:id="4871410">
      <w:bodyDiv w:val="1"/>
      <w:marLeft w:val="0"/>
      <w:marRight w:val="0"/>
      <w:marTop w:val="0"/>
      <w:marBottom w:val="0"/>
      <w:divBdr>
        <w:top w:val="none" w:sz="0" w:space="0" w:color="auto"/>
        <w:left w:val="none" w:sz="0" w:space="0" w:color="auto"/>
        <w:bottom w:val="none" w:sz="0" w:space="0" w:color="auto"/>
        <w:right w:val="none" w:sz="0" w:space="0" w:color="auto"/>
      </w:divBdr>
    </w:div>
    <w:div w:id="27142765">
      <w:bodyDiv w:val="1"/>
      <w:marLeft w:val="0"/>
      <w:marRight w:val="0"/>
      <w:marTop w:val="0"/>
      <w:marBottom w:val="0"/>
      <w:divBdr>
        <w:top w:val="none" w:sz="0" w:space="0" w:color="auto"/>
        <w:left w:val="none" w:sz="0" w:space="0" w:color="auto"/>
        <w:bottom w:val="none" w:sz="0" w:space="0" w:color="auto"/>
        <w:right w:val="none" w:sz="0" w:space="0" w:color="auto"/>
      </w:divBdr>
    </w:div>
    <w:div w:id="35131136">
      <w:bodyDiv w:val="1"/>
      <w:marLeft w:val="0"/>
      <w:marRight w:val="0"/>
      <w:marTop w:val="0"/>
      <w:marBottom w:val="0"/>
      <w:divBdr>
        <w:top w:val="none" w:sz="0" w:space="0" w:color="auto"/>
        <w:left w:val="none" w:sz="0" w:space="0" w:color="auto"/>
        <w:bottom w:val="none" w:sz="0" w:space="0" w:color="auto"/>
        <w:right w:val="none" w:sz="0" w:space="0" w:color="auto"/>
      </w:divBdr>
    </w:div>
    <w:div w:id="52896771">
      <w:bodyDiv w:val="1"/>
      <w:marLeft w:val="0"/>
      <w:marRight w:val="0"/>
      <w:marTop w:val="0"/>
      <w:marBottom w:val="0"/>
      <w:divBdr>
        <w:top w:val="none" w:sz="0" w:space="0" w:color="auto"/>
        <w:left w:val="none" w:sz="0" w:space="0" w:color="auto"/>
        <w:bottom w:val="none" w:sz="0" w:space="0" w:color="auto"/>
        <w:right w:val="none" w:sz="0" w:space="0" w:color="auto"/>
      </w:divBdr>
    </w:div>
    <w:div w:id="54403937">
      <w:bodyDiv w:val="1"/>
      <w:marLeft w:val="0"/>
      <w:marRight w:val="0"/>
      <w:marTop w:val="0"/>
      <w:marBottom w:val="0"/>
      <w:divBdr>
        <w:top w:val="none" w:sz="0" w:space="0" w:color="auto"/>
        <w:left w:val="none" w:sz="0" w:space="0" w:color="auto"/>
        <w:bottom w:val="none" w:sz="0" w:space="0" w:color="auto"/>
        <w:right w:val="none" w:sz="0" w:space="0" w:color="auto"/>
      </w:divBdr>
    </w:div>
    <w:div w:id="62678626">
      <w:bodyDiv w:val="1"/>
      <w:marLeft w:val="0"/>
      <w:marRight w:val="0"/>
      <w:marTop w:val="0"/>
      <w:marBottom w:val="0"/>
      <w:divBdr>
        <w:top w:val="none" w:sz="0" w:space="0" w:color="auto"/>
        <w:left w:val="none" w:sz="0" w:space="0" w:color="auto"/>
        <w:bottom w:val="none" w:sz="0" w:space="0" w:color="auto"/>
        <w:right w:val="none" w:sz="0" w:space="0" w:color="auto"/>
      </w:divBdr>
    </w:div>
    <w:div w:id="62723149">
      <w:bodyDiv w:val="1"/>
      <w:marLeft w:val="0"/>
      <w:marRight w:val="0"/>
      <w:marTop w:val="0"/>
      <w:marBottom w:val="0"/>
      <w:divBdr>
        <w:top w:val="none" w:sz="0" w:space="0" w:color="auto"/>
        <w:left w:val="none" w:sz="0" w:space="0" w:color="auto"/>
        <w:bottom w:val="none" w:sz="0" w:space="0" w:color="auto"/>
        <w:right w:val="none" w:sz="0" w:space="0" w:color="auto"/>
      </w:divBdr>
    </w:div>
    <w:div w:id="77099714">
      <w:bodyDiv w:val="1"/>
      <w:marLeft w:val="0"/>
      <w:marRight w:val="0"/>
      <w:marTop w:val="0"/>
      <w:marBottom w:val="0"/>
      <w:divBdr>
        <w:top w:val="none" w:sz="0" w:space="0" w:color="auto"/>
        <w:left w:val="none" w:sz="0" w:space="0" w:color="auto"/>
        <w:bottom w:val="none" w:sz="0" w:space="0" w:color="auto"/>
        <w:right w:val="none" w:sz="0" w:space="0" w:color="auto"/>
      </w:divBdr>
    </w:div>
    <w:div w:id="78603561">
      <w:bodyDiv w:val="1"/>
      <w:marLeft w:val="0"/>
      <w:marRight w:val="0"/>
      <w:marTop w:val="0"/>
      <w:marBottom w:val="0"/>
      <w:divBdr>
        <w:top w:val="none" w:sz="0" w:space="0" w:color="auto"/>
        <w:left w:val="none" w:sz="0" w:space="0" w:color="auto"/>
        <w:bottom w:val="none" w:sz="0" w:space="0" w:color="auto"/>
        <w:right w:val="none" w:sz="0" w:space="0" w:color="auto"/>
      </w:divBdr>
    </w:div>
    <w:div w:id="80106899">
      <w:bodyDiv w:val="1"/>
      <w:marLeft w:val="0"/>
      <w:marRight w:val="0"/>
      <w:marTop w:val="0"/>
      <w:marBottom w:val="0"/>
      <w:divBdr>
        <w:top w:val="none" w:sz="0" w:space="0" w:color="auto"/>
        <w:left w:val="none" w:sz="0" w:space="0" w:color="auto"/>
        <w:bottom w:val="none" w:sz="0" w:space="0" w:color="auto"/>
        <w:right w:val="none" w:sz="0" w:space="0" w:color="auto"/>
      </w:divBdr>
    </w:div>
    <w:div w:id="89476156">
      <w:bodyDiv w:val="1"/>
      <w:marLeft w:val="0"/>
      <w:marRight w:val="0"/>
      <w:marTop w:val="0"/>
      <w:marBottom w:val="0"/>
      <w:divBdr>
        <w:top w:val="none" w:sz="0" w:space="0" w:color="auto"/>
        <w:left w:val="none" w:sz="0" w:space="0" w:color="auto"/>
        <w:bottom w:val="none" w:sz="0" w:space="0" w:color="auto"/>
        <w:right w:val="none" w:sz="0" w:space="0" w:color="auto"/>
      </w:divBdr>
    </w:div>
    <w:div w:id="98259913">
      <w:bodyDiv w:val="1"/>
      <w:marLeft w:val="0"/>
      <w:marRight w:val="0"/>
      <w:marTop w:val="0"/>
      <w:marBottom w:val="0"/>
      <w:divBdr>
        <w:top w:val="none" w:sz="0" w:space="0" w:color="auto"/>
        <w:left w:val="none" w:sz="0" w:space="0" w:color="auto"/>
        <w:bottom w:val="none" w:sz="0" w:space="0" w:color="auto"/>
        <w:right w:val="none" w:sz="0" w:space="0" w:color="auto"/>
      </w:divBdr>
    </w:div>
    <w:div w:id="101460823">
      <w:bodyDiv w:val="1"/>
      <w:marLeft w:val="0"/>
      <w:marRight w:val="0"/>
      <w:marTop w:val="0"/>
      <w:marBottom w:val="0"/>
      <w:divBdr>
        <w:top w:val="none" w:sz="0" w:space="0" w:color="auto"/>
        <w:left w:val="none" w:sz="0" w:space="0" w:color="auto"/>
        <w:bottom w:val="none" w:sz="0" w:space="0" w:color="auto"/>
        <w:right w:val="none" w:sz="0" w:space="0" w:color="auto"/>
      </w:divBdr>
    </w:div>
    <w:div w:id="107048765">
      <w:bodyDiv w:val="1"/>
      <w:marLeft w:val="0"/>
      <w:marRight w:val="0"/>
      <w:marTop w:val="0"/>
      <w:marBottom w:val="0"/>
      <w:divBdr>
        <w:top w:val="none" w:sz="0" w:space="0" w:color="auto"/>
        <w:left w:val="none" w:sz="0" w:space="0" w:color="auto"/>
        <w:bottom w:val="none" w:sz="0" w:space="0" w:color="auto"/>
        <w:right w:val="none" w:sz="0" w:space="0" w:color="auto"/>
      </w:divBdr>
    </w:div>
    <w:div w:id="108746789">
      <w:bodyDiv w:val="1"/>
      <w:marLeft w:val="0"/>
      <w:marRight w:val="0"/>
      <w:marTop w:val="0"/>
      <w:marBottom w:val="0"/>
      <w:divBdr>
        <w:top w:val="none" w:sz="0" w:space="0" w:color="auto"/>
        <w:left w:val="none" w:sz="0" w:space="0" w:color="auto"/>
        <w:bottom w:val="none" w:sz="0" w:space="0" w:color="auto"/>
        <w:right w:val="none" w:sz="0" w:space="0" w:color="auto"/>
      </w:divBdr>
    </w:div>
    <w:div w:id="118646996">
      <w:bodyDiv w:val="1"/>
      <w:marLeft w:val="0"/>
      <w:marRight w:val="0"/>
      <w:marTop w:val="0"/>
      <w:marBottom w:val="0"/>
      <w:divBdr>
        <w:top w:val="none" w:sz="0" w:space="0" w:color="auto"/>
        <w:left w:val="none" w:sz="0" w:space="0" w:color="auto"/>
        <w:bottom w:val="none" w:sz="0" w:space="0" w:color="auto"/>
        <w:right w:val="none" w:sz="0" w:space="0" w:color="auto"/>
      </w:divBdr>
    </w:div>
    <w:div w:id="120074617">
      <w:bodyDiv w:val="1"/>
      <w:marLeft w:val="0"/>
      <w:marRight w:val="0"/>
      <w:marTop w:val="0"/>
      <w:marBottom w:val="0"/>
      <w:divBdr>
        <w:top w:val="none" w:sz="0" w:space="0" w:color="auto"/>
        <w:left w:val="none" w:sz="0" w:space="0" w:color="auto"/>
        <w:bottom w:val="none" w:sz="0" w:space="0" w:color="auto"/>
        <w:right w:val="none" w:sz="0" w:space="0" w:color="auto"/>
      </w:divBdr>
    </w:div>
    <w:div w:id="135949874">
      <w:bodyDiv w:val="1"/>
      <w:marLeft w:val="0"/>
      <w:marRight w:val="0"/>
      <w:marTop w:val="0"/>
      <w:marBottom w:val="0"/>
      <w:divBdr>
        <w:top w:val="none" w:sz="0" w:space="0" w:color="auto"/>
        <w:left w:val="none" w:sz="0" w:space="0" w:color="auto"/>
        <w:bottom w:val="none" w:sz="0" w:space="0" w:color="auto"/>
        <w:right w:val="none" w:sz="0" w:space="0" w:color="auto"/>
      </w:divBdr>
    </w:div>
    <w:div w:id="140773950">
      <w:bodyDiv w:val="1"/>
      <w:marLeft w:val="0"/>
      <w:marRight w:val="0"/>
      <w:marTop w:val="0"/>
      <w:marBottom w:val="0"/>
      <w:divBdr>
        <w:top w:val="none" w:sz="0" w:space="0" w:color="auto"/>
        <w:left w:val="none" w:sz="0" w:space="0" w:color="auto"/>
        <w:bottom w:val="none" w:sz="0" w:space="0" w:color="auto"/>
        <w:right w:val="none" w:sz="0" w:space="0" w:color="auto"/>
      </w:divBdr>
    </w:div>
    <w:div w:id="147794666">
      <w:bodyDiv w:val="1"/>
      <w:marLeft w:val="0"/>
      <w:marRight w:val="0"/>
      <w:marTop w:val="0"/>
      <w:marBottom w:val="0"/>
      <w:divBdr>
        <w:top w:val="none" w:sz="0" w:space="0" w:color="auto"/>
        <w:left w:val="none" w:sz="0" w:space="0" w:color="auto"/>
        <w:bottom w:val="none" w:sz="0" w:space="0" w:color="auto"/>
        <w:right w:val="none" w:sz="0" w:space="0" w:color="auto"/>
      </w:divBdr>
    </w:div>
    <w:div w:id="166484292">
      <w:bodyDiv w:val="1"/>
      <w:marLeft w:val="0"/>
      <w:marRight w:val="0"/>
      <w:marTop w:val="0"/>
      <w:marBottom w:val="0"/>
      <w:divBdr>
        <w:top w:val="none" w:sz="0" w:space="0" w:color="auto"/>
        <w:left w:val="none" w:sz="0" w:space="0" w:color="auto"/>
        <w:bottom w:val="none" w:sz="0" w:space="0" w:color="auto"/>
        <w:right w:val="none" w:sz="0" w:space="0" w:color="auto"/>
      </w:divBdr>
    </w:div>
    <w:div w:id="172886787">
      <w:bodyDiv w:val="1"/>
      <w:marLeft w:val="0"/>
      <w:marRight w:val="0"/>
      <w:marTop w:val="0"/>
      <w:marBottom w:val="0"/>
      <w:divBdr>
        <w:top w:val="none" w:sz="0" w:space="0" w:color="auto"/>
        <w:left w:val="none" w:sz="0" w:space="0" w:color="auto"/>
        <w:bottom w:val="none" w:sz="0" w:space="0" w:color="auto"/>
        <w:right w:val="none" w:sz="0" w:space="0" w:color="auto"/>
      </w:divBdr>
    </w:div>
    <w:div w:id="172887090">
      <w:bodyDiv w:val="1"/>
      <w:marLeft w:val="0"/>
      <w:marRight w:val="0"/>
      <w:marTop w:val="0"/>
      <w:marBottom w:val="0"/>
      <w:divBdr>
        <w:top w:val="none" w:sz="0" w:space="0" w:color="auto"/>
        <w:left w:val="none" w:sz="0" w:space="0" w:color="auto"/>
        <w:bottom w:val="none" w:sz="0" w:space="0" w:color="auto"/>
        <w:right w:val="none" w:sz="0" w:space="0" w:color="auto"/>
      </w:divBdr>
    </w:div>
    <w:div w:id="173080733">
      <w:bodyDiv w:val="1"/>
      <w:marLeft w:val="0"/>
      <w:marRight w:val="0"/>
      <w:marTop w:val="0"/>
      <w:marBottom w:val="0"/>
      <w:divBdr>
        <w:top w:val="none" w:sz="0" w:space="0" w:color="auto"/>
        <w:left w:val="none" w:sz="0" w:space="0" w:color="auto"/>
        <w:bottom w:val="none" w:sz="0" w:space="0" w:color="auto"/>
        <w:right w:val="none" w:sz="0" w:space="0" w:color="auto"/>
      </w:divBdr>
    </w:div>
    <w:div w:id="174272354">
      <w:bodyDiv w:val="1"/>
      <w:marLeft w:val="0"/>
      <w:marRight w:val="0"/>
      <w:marTop w:val="0"/>
      <w:marBottom w:val="0"/>
      <w:divBdr>
        <w:top w:val="none" w:sz="0" w:space="0" w:color="auto"/>
        <w:left w:val="none" w:sz="0" w:space="0" w:color="auto"/>
        <w:bottom w:val="none" w:sz="0" w:space="0" w:color="auto"/>
        <w:right w:val="none" w:sz="0" w:space="0" w:color="auto"/>
      </w:divBdr>
    </w:div>
    <w:div w:id="175198680">
      <w:bodyDiv w:val="1"/>
      <w:marLeft w:val="0"/>
      <w:marRight w:val="0"/>
      <w:marTop w:val="0"/>
      <w:marBottom w:val="0"/>
      <w:divBdr>
        <w:top w:val="none" w:sz="0" w:space="0" w:color="auto"/>
        <w:left w:val="none" w:sz="0" w:space="0" w:color="auto"/>
        <w:bottom w:val="none" w:sz="0" w:space="0" w:color="auto"/>
        <w:right w:val="none" w:sz="0" w:space="0" w:color="auto"/>
      </w:divBdr>
    </w:div>
    <w:div w:id="185675891">
      <w:bodyDiv w:val="1"/>
      <w:marLeft w:val="0"/>
      <w:marRight w:val="0"/>
      <w:marTop w:val="0"/>
      <w:marBottom w:val="0"/>
      <w:divBdr>
        <w:top w:val="none" w:sz="0" w:space="0" w:color="auto"/>
        <w:left w:val="none" w:sz="0" w:space="0" w:color="auto"/>
        <w:bottom w:val="none" w:sz="0" w:space="0" w:color="auto"/>
        <w:right w:val="none" w:sz="0" w:space="0" w:color="auto"/>
      </w:divBdr>
      <w:divsChild>
        <w:div w:id="1849975822">
          <w:marLeft w:val="0"/>
          <w:marRight w:val="0"/>
          <w:marTop w:val="0"/>
          <w:marBottom w:val="0"/>
          <w:divBdr>
            <w:top w:val="none" w:sz="0" w:space="0" w:color="auto"/>
            <w:left w:val="none" w:sz="0" w:space="0" w:color="auto"/>
            <w:bottom w:val="none" w:sz="0" w:space="0" w:color="auto"/>
            <w:right w:val="none" w:sz="0" w:space="0" w:color="auto"/>
          </w:divBdr>
        </w:div>
      </w:divsChild>
    </w:div>
    <w:div w:id="187918164">
      <w:bodyDiv w:val="1"/>
      <w:marLeft w:val="0"/>
      <w:marRight w:val="0"/>
      <w:marTop w:val="0"/>
      <w:marBottom w:val="0"/>
      <w:divBdr>
        <w:top w:val="none" w:sz="0" w:space="0" w:color="auto"/>
        <w:left w:val="none" w:sz="0" w:space="0" w:color="auto"/>
        <w:bottom w:val="none" w:sz="0" w:space="0" w:color="auto"/>
        <w:right w:val="none" w:sz="0" w:space="0" w:color="auto"/>
      </w:divBdr>
    </w:div>
    <w:div w:id="189298246">
      <w:bodyDiv w:val="1"/>
      <w:marLeft w:val="0"/>
      <w:marRight w:val="0"/>
      <w:marTop w:val="0"/>
      <w:marBottom w:val="0"/>
      <w:divBdr>
        <w:top w:val="none" w:sz="0" w:space="0" w:color="auto"/>
        <w:left w:val="none" w:sz="0" w:space="0" w:color="auto"/>
        <w:bottom w:val="none" w:sz="0" w:space="0" w:color="auto"/>
        <w:right w:val="none" w:sz="0" w:space="0" w:color="auto"/>
      </w:divBdr>
    </w:div>
    <w:div w:id="191693568">
      <w:bodyDiv w:val="1"/>
      <w:marLeft w:val="0"/>
      <w:marRight w:val="0"/>
      <w:marTop w:val="0"/>
      <w:marBottom w:val="0"/>
      <w:divBdr>
        <w:top w:val="none" w:sz="0" w:space="0" w:color="auto"/>
        <w:left w:val="none" w:sz="0" w:space="0" w:color="auto"/>
        <w:bottom w:val="none" w:sz="0" w:space="0" w:color="auto"/>
        <w:right w:val="none" w:sz="0" w:space="0" w:color="auto"/>
      </w:divBdr>
    </w:div>
    <w:div w:id="208877915">
      <w:bodyDiv w:val="1"/>
      <w:marLeft w:val="0"/>
      <w:marRight w:val="0"/>
      <w:marTop w:val="0"/>
      <w:marBottom w:val="0"/>
      <w:divBdr>
        <w:top w:val="none" w:sz="0" w:space="0" w:color="auto"/>
        <w:left w:val="none" w:sz="0" w:space="0" w:color="auto"/>
        <w:bottom w:val="none" w:sz="0" w:space="0" w:color="auto"/>
        <w:right w:val="none" w:sz="0" w:space="0" w:color="auto"/>
      </w:divBdr>
    </w:div>
    <w:div w:id="226234745">
      <w:bodyDiv w:val="1"/>
      <w:marLeft w:val="0"/>
      <w:marRight w:val="0"/>
      <w:marTop w:val="0"/>
      <w:marBottom w:val="0"/>
      <w:divBdr>
        <w:top w:val="none" w:sz="0" w:space="0" w:color="auto"/>
        <w:left w:val="none" w:sz="0" w:space="0" w:color="auto"/>
        <w:bottom w:val="none" w:sz="0" w:space="0" w:color="auto"/>
        <w:right w:val="none" w:sz="0" w:space="0" w:color="auto"/>
      </w:divBdr>
    </w:div>
    <w:div w:id="237591838">
      <w:bodyDiv w:val="1"/>
      <w:marLeft w:val="0"/>
      <w:marRight w:val="0"/>
      <w:marTop w:val="0"/>
      <w:marBottom w:val="0"/>
      <w:divBdr>
        <w:top w:val="none" w:sz="0" w:space="0" w:color="auto"/>
        <w:left w:val="none" w:sz="0" w:space="0" w:color="auto"/>
        <w:bottom w:val="none" w:sz="0" w:space="0" w:color="auto"/>
        <w:right w:val="none" w:sz="0" w:space="0" w:color="auto"/>
      </w:divBdr>
    </w:div>
    <w:div w:id="237832527">
      <w:bodyDiv w:val="1"/>
      <w:marLeft w:val="0"/>
      <w:marRight w:val="0"/>
      <w:marTop w:val="0"/>
      <w:marBottom w:val="0"/>
      <w:divBdr>
        <w:top w:val="none" w:sz="0" w:space="0" w:color="auto"/>
        <w:left w:val="none" w:sz="0" w:space="0" w:color="auto"/>
        <w:bottom w:val="none" w:sz="0" w:space="0" w:color="auto"/>
        <w:right w:val="none" w:sz="0" w:space="0" w:color="auto"/>
      </w:divBdr>
    </w:div>
    <w:div w:id="238560098">
      <w:bodyDiv w:val="1"/>
      <w:marLeft w:val="0"/>
      <w:marRight w:val="0"/>
      <w:marTop w:val="0"/>
      <w:marBottom w:val="0"/>
      <w:divBdr>
        <w:top w:val="none" w:sz="0" w:space="0" w:color="auto"/>
        <w:left w:val="none" w:sz="0" w:space="0" w:color="auto"/>
        <w:bottom w:val="none" w:sz="0" w:space="0" w:color="auto"/>
        <w:right w:val="none" w:sz="0" w:space="0" w:color="auto"/>
      </w:divBdr>
    </w:div>
    <w:div w:id="243686152">
      <w:bodyDiv w:val="1"/>
      <w:marLeft w:val="0"/>
      <w:marRight w:val="0"/>
      <w:marTop w:val="0"/>
      <w:marBottom w:val="0"/>
      <w:divBdr>
        <w:top w:val="none" w:sz="0" w:space="0" w:color="auto"/>
        <w:left w:val="none" w:sz="0" w:space="0" w:color="auto"/>
        <w:bottom w:val="none" w:sz="0" w:space="0" w:color="auto"/>
        <w:right w:val="none" w:sz="0" w:space="0" w:color="auto"/>
      </w:divBdr>
    </w:div>
    <w:div w:id="248470477">
      <w:bodyDiv w:val="1"/>
      <w:marLeft w:val="0"/>
      <w:marRight w:val="0"/>
      <w:marTop w:val="0"/>
      <w:marBottom w:val="0"/>
      <w:divBdr>
        <w:top w:val="none" w:sz="0" w:space="0" w:color="auto"/>
        <w:left w:val="none" w:sz="0" w:space="0" w:color="auto"/>
        <w:bottom w:val="none" w:sz="0" w:space="0" w:color="auto"/>
        <w:right w:val="none" w:sz="0" w:space="0" w:color="auto"/>
      </w:divBdr>
    </w:div>
    <w:div w:id="256064901">
      <w:bodyDiv w:val="1"/>
      <w:marLeft w:val="0"/>
      <w:marRight w:val="0"/>
      <w:marTop w:val="0"/>
      <w:marBottom w:val="0"/>
      <w:divBdr>
        <w:top w:val="none" w:sz="0" w:space="0" w:color="auto"/>
        <w:left w:val="none" w:sz="0" w:space="0" w:color="auto"/>
        <w:bottom w:val="none" w:sz="0" w:space="0" w:color="auto"/>
        <w:right w:val="none" w:sz="0" w:space="0" w:color="auto"/>
      </w:divBdr>
    </w:div>
    <w:div w:id="256713823">
      <w:bodyDiv w:val="1"/>
      <w:marLeft w:val="0"/>
      <w:marRight w:val="0"/>
      <w:marTop w:val="0"/>
      <w:marBottom w:val="0"/>
      <w:divBdr>
        <w:top w:val="none" w:sz="0" w:space="0" w:color="auto"/>
        <w:left w:val="none" w:sz="0" w:space="0" w:color="auto"/>
        <w:bottom w:val="none" w:sz="0" w:space="0" w:color="auto"/>
        <w:right w:val="none" w:sz="0" w:space="0" w:color="auto"/>
      </w:divBdr>
    </w:div>
    <w:div w:id="263853845">
      <w:bodyDiv w:val="1"/>
      <w:marLeft w:val="0"/>
      <w:marRight w:val="0"/>
      <w:marTop w:val="0"/>
      <w:marBottom w:val="0"/>
      <w:divBdr>
        <w:top w:val="none" w:sz="0" w:space="0" w:color="auto"/>
        <w:left w:val="none" w:sz="0" w:space="0" w:color="auto"/>
        <w:bottom w:val="none" w:sz="0" w:space="0" w:color="auto"/>
        <w:right w:val="none" w:sz="0" w:space="0" w:color="auto"/>
      </w:divBdr>
    </w:div>
    <w:div w:id="265425804">
      <w:bodyDiv w:val="1"/>
      <w:marLeft w:val="0"/>
      <w:marRight w:val="0"/>
      <w:marTop w:val="0"/>
      <w:marBottom w:val="0"/>
      <w:divBdr>
        <w:top w:val="none" w:sz="0" w:space="0" w:color="auto"/>
        <w:left w:val="none" w:sz="0" w:space="0" w:color="auto"/>
        <w:bottom w:val="none" w:sz="0" w:space="0" w:color="auto"/>
        <w:right w:val="none" w:sz="0" w:space="0" w:color="auto"/>
      </w:divBdr>
    </w:div>
    <w:div w:id="269900772">
      <w:bodyDiv w:val="1"/>
      <w:marLeft w:val="0"/>
      <w:marRight w:val="0"/>
      <w:marTop w:val="0"/>
      <w:marBottom w:val="0"/>
      <w:divBdr>
        <w:top w:val="none" w:sz="0" w:space="0" w:color="auto"/>
        <w:left w:val="none" w:sz="0" w:space="0" w:color="auto"/>
        <w:bottom w:val="none" w:sz="0" w:space="0" w:color="auto"/>
        <w:right w:val="none" w:sz="0" w:space="0" w:color="auto"/>
      </w:divBdr>
    </w:div>
    <w:div w:id="272135577">
      <w:bodyDiv w:val="1"/>
      <w:marLeft w:val="0"/>
      <w:marRight w:val="0"/>
      <w:marTop w:val="0"/>
      <w:marBottom w:val="0"/>
      <w:divBdr>
        <w:top w:val="none" w:sz="0" w:space="0" w:color="auto"/>
        <w:left w:val="none" w:sz="0" w:space="0" w:color="auto"/>
        <w:bottom w:val="none" w:sz="0" w:space="0" w:color="auto"/>
        <w:right w:val="none" w:sz="0" w:space="0" w:color="auto"/>
      </w:divBdr>
    </w:div>
    <w:div w:id="282465561">
      <w:bodyDiv w:val="1"/>
      <w:marLeft w:val="0"/>
      <w:marRight w:val="0"/>
      <w:marTop w:val="0"/>
      <w:marBottom w:val="0"/>
      <w:divBdr>
        <w:top w:val="none" w:sz="0" w:space="0" w:color="auto"/>
        <w:left w:val="none" w:sz="0" w:space="0" w:color="auto"/>
        <w:bottom w:val="none" w:sz="0" w:space="0" w:color="auto"/>
        <w:right w:val="none" w:sz="0" w:space="0" w:color="auto"/>
      </w:divBdr>
    </w:div>
    <w:div w:id="289437777">
      <w:bodyDiv w:val="1"/>
      <w:marLeft w:val="0"/>
      <w:marRight w:val="0"/>
      <w:marTop w:val="0"/>
      <w:marBottom w:val="0"/>
      <w:divBdr>
        <w:top w:val="none" w:sz="0" w:space="0" w:color="auto"/>
        <w:left w:val="none" w:sz="0" w:space="0" w:color="auto"/>
        <w:bottom w:val="none" w:sz="0" w:space="0" w:color="auto"/>
        <w:right w:val="none" w:sz="0" w:space="0" w:color="auto"/>
      </w:divBdr>
      <w:divsChild>
        <w:div w:id="90593063">
          <w:marLeft w:val="0"/>
          <w:marRight w:val="0"/>
          <w:marTop w:val="0"/>
          <w:marBottom w:val="0"/>
          <w:divBdr>
            <w:top w:val="none" w:sz="0" w:space="0" w:color="auto"/>
            <w:left w:val="none" w:sz="0" w:space="0" w:color="auto"/>
            <w:bottom w:val="none" w:sz="0" w:space="0" w:color="auto"/>
            <w:right w:val="none" w:sz="0" w:space="0" w:color="auto"/>
          </w:divBdr>
        </w:div>
        <w:div w:id="137957858">
          <w:marLeft w:val="0"/>
          <w:marRight w:val="0"/>
          <w:marTop w:val="0"/>
          <w:marBottom w:val="0"/>
          <w:divBdr>
            <w:top w:val="none" w:sz="0" w:space="0" w:color="auto"/>
            <w:left w:val="none" w:sz="0" w:space="0" w:color="auto"/>
            <w:bottom w:val="none" w:sz="0" w:space="0" w:color="auto"/>
            <w:right w:val="none" w:sz="0" w:space="0" w:color="auto"/>
          </w:divBdr>
        </w:div>
        <w:div w:id="419639486">
          <w:marLeft w:val="0"/>
          <w:marRight w:val="0"/>
          <w:marTop w:val="0"/>
          <w:marBottom w:val="0"/>
          <w:divBdr>
            <w:top w:val="none" w:sz="0" w:space="0" w:color="auto"/>
            <w:left w:val="none" w:sz="0" w:space="0" w:color="auto"/>
            <w:bottom w:val="none" w:sz="0" w:space="0" w:color="auto"/>
            <w:right w:val="none" w:sz="0" w:space="0" w:color="auto"/>
          </w:divBdr>
        </w:div>
      </w:divsChild>
    </w:div>
    <w:div w:id="292948957">
      <w:bodyDiv w:val="1"/>
      <w:marLeft w:val="0"/>
      <w:marRight w:val="0"/>
      <w:marTop w:val="0"/>
      <w:marBottom w:val="0"/>
      <w:divBdr>
        <w:top w:val="none" w:sz="0" w:space="0" w:color="auto"/>
        <w:left w:val="none" w:sz="0" w:space="0" w:color="auto"/>
        <w:bottom w:val="none" w:sz="0" w:space="0" w:color="auto"/>
        <w:right w:val="none" w:sz="0" w:space="0" w:color="auto"/>
      </w:divBdr>
    </w:div>
    <w:div w:id="296493137">
      <w:bodyDiv w:val="1"/>
      <w:marLeft w:val="0"/>
      <w:marRight w:val="0"/>
      <w:marTop w:val="0"/>
      <w:marBottom w:val="0"/>
      <w:divBdr>
        <w:top w:val="none" w:sz="0" w:space="0" w:color="auto"/>
        <w:left w:val="none" w:sz="0" w:space="0" w:color="auto"/>
        <w:bottom w:val="none" w:sz="0" w:space="0" w:color="auto"/>
        <w:right w:val="none" w:sz="0" w:space="0" w:color="auto"/>
      </w:divBdr>
    </w:div>
    <w:div w:id="297028021">
      <w:bodyDiv w:val="1"/>
      <w:marLeft w:val="0"/>
      <w:marRight w:val="0"/>
      <w:marTop w:val="0"/>
      <w:marBottom w:val="0"/>
      <w:divBdr>
        <w:top w:val="none" w:sz="0" w:space="0" w:color="auto"/>
        <w:left w:val="none" w:sz="0" w:space="0" w:color="auto"/>
        <w:bottom w:val="none" w:sz="0" w:space="0" w:color="auto"/>
        <w:right w:val="none" w:sz="0" w:space="0" w:color="auto"/>
      </w:divBdr>
    </w:div>
    <w:div w:id="308099738">
      <w:bodyDiv w:val="1"/>
      <w:marLeft w:val="0"/>
      <w:marRight w:val="0"/>
      <w:marTop w:val="0"/>
      <w:marBottom w:val="0"/>
      <w:divBdr>
        <w:top w:val="none" w:sz="0" w:space="0" w:color="auto"/>
        <w:left w:val="none" w:sz="0" w:space="0" w:color="auto"/>
        <w:bottom w:val="none" w:sz="0" w:space="0" w:color="auto"/>
        <w:right w:val="none" w:sz="0" w:space="0" w:color="auto"/>
      </w:divBdr>
    </w:div>
    <w:div w:id="308948261">
      <w:bodyDiv w:val="1"/>
      <w:marLeft w:val="0"/>
      <w:marRight w:val="0"/>
      <w:marTop w:val="0"/>
      <w:marBottom w:val="0"/>
      <w:divBdr>
        <w:top w:val="none" w:sz="0" w:space="0" w:color="auto"/>
        <w:left w:val="none" w:sz="0" w:space="0" w:color="auto"/>
        <w:bottom w:val="none" w:sz="0" w:space="0" w:color="auto"/>
        <w:right w:val="none" w:sz="0" w:space="0" w:color="auto"/>
      </w:divBdr>
    </w:div>
    <w:div w:id="309133535">
      <w:bodyDiv w:val="1"/>
      <w:marLeft w:val="0"/>
      <w:marRight w:val="0"/>
      <w:marTop w:val="0"/>
      <w:marBottom w:val="0"/>
      <w:divBdr>
        <w:top w:val="none" w:sz="0" w:space="0" w:color="auto"/>
        <w:left w:val="none" w:sz="0" w:space="0" w:color="auto"/>
        <w:bottom w:val="none" w:sz="0" w:space="0" w:color="auto"/>
        <w:right w:val="none" w:sz="0" w:space="0" w:color="auto"/>
      </w:divBdr>
    </w:div>
    <w:div w:id="317273673">
      <w:bodyDiv w:val="1"/>
      <w:marLeft w:val="0"/>
      <w:marRight w:val="0"/>
      <w:marTop w:val="0"/>
      <w:marBottom w:val="0"/>
      <w:divBdr>
        <w:top w:val="none" w:sz="0" w:space="0" w:color="auto"/>
        <w:left w:val="none" w:sz="0" w:space="0" w:color="auto"/>
        <w:bottom w:val="none" w:sz="0" w:space="0" w:color="auto"/>
        <w:right w:val="none" w:sz="0" w:space="0" w:color="auto"/>
      </w:divBdr>
    </w:div>
    <w:div w:id="326179505">
      <w:bodyDiv w:val="1"/>
      <w:marLeft w:val="0"/>
      <w:marRight w:val="0"/>
      <w:marTop w:val="0"/>
      <w:marBottom w:val="0"/>
      <w:divBdr>
        <w:top w:val="none" w:sz="0" w:space="0" w:color="auto"/>
        <w:left w:val="none" w:sz="0" w:space="0" w:color="auto"/>
        <w:bottom w:val="none" w:sz="0" w:space="0" w:color="auto"/>
        <w:right w:val="none" w:sz="0" w:space="0" w:color="auto"/>
      </w:divBdr>
    </w:div>
    <w:div w:id="328294884">
      <w:bodyDiv w:val="1"/>
      <w:marLeft w:val="0"/>
      <w:marRight w:val="0"/>
      <w:marTop w:val="0"/>
      <w:marBottom w:val="0"/>
      <w:divBdr>
        <w:top w:val="none" w:sz="0" w:space="0" w:color="auto"/>
        <w:left w:val="none" w:sz="0" w:space="0" w:color="auto"/>
        <w:bottom w:val="none" w:sz="0" w:space="0" w:color="auto"/>
        <w:right w:val="none" w:sz="0" w:space="0" w:color="auto"/>
      </w:divBdr>
    </w:div>
    <w:div w:id="347953408">
      <w:bodyDiv w:val="1"/>
      <w:marLeft w:val="0"/>
      <w:marRight w:val="0"/>
      <w:marTop w:val="0"/>
      <w:marBottom w:val="0"/>
      <w:divBdr>
        <w:top w:val="none" w:sz="0" w:space="0" w:color="auto"/>
        <w:left w:val="none" w:sz="0" w:space="0" w:color="auto"/>
        <w:bottom w:val="none" w:sz="0" w:space="0" w:color="auto"/>
        <w:right w:val="none" w:sz="0" w:space="0" w:color="auto"/>
      </w:divBdr>
    </w:div>
    <w:div w:id="354842844">
      <w:bodyDiv w:val="1"/>
      <w:marLeft w:val="0"/>
      <w:marRight w:val="0"/>
      <w:marTop w:val="0"/>
      <w:marBottom w:val="0"/>
      <w:divBdr>
        <w:top w:val="none" w:sz="0" w:space="0" w:color="auto"/>
        <w:left w:val="none" w:sz="0" w:space="0" w:color="auto"/>
        <w:bottom w:val="none" w:sz="0" w:space="0" w:color="auto"/>
        <w:right w:val="none" w:sz="0" w:space="0" w:color="auto"/>
      </w:divBdr>
    </w:div>
    <w:div w:id="354961957">
      <w:bodyDiv w:val="1"/>
      <w:marLeft w:val="0"/>
      <w:marRight w:val="0"/>
      <w:marTop w:val="0"/>
      <w:marBottom w:val="0"/>
      <w:divBdr>
        <w:top w:val="none" w:sz="0" w:space="0" w:color="auto"/>
        <w:left w:val="none" w:sz="0" w:space="0" w:color="auto"/>
        <w:bottom w:val="none" w:sz="0" w:space="0" w:color="auto"/>
        <w:right w:val="none" w:sz="0" w:space="0" w:color="auto"/>
      </w:divBdr>
    </w:div>
    <w:div w:id="355425930">
      <w:bodyDiv w:val="1"/>
      <w:marLeft w:val="0"/>
      <w:marRight w:val="0"/>
      <w:marTop w:val="0"/>
      <w:marBottom w:val="0"/>
      <w:divBdr>
        <w:top w:val="none" w:sz="0" w:space="0" w:color="auto"/>
        <w:left w:val="none" w:sz="0" w:space="0" w:color="auto"/>
        <w:bottom w:val="none" w:sz="0" w:space="0" w:color="auto"/>
        <w:right w:val="none" w:sz="0" w:space="0" w:color="auto"/>
      </w:divBdr>
    </w:div>
    <w:div w:id="376011964">
      <w:bodyDiv w:val="1"/>
      <w:marLeft w:val="0"/>
      <w:marRight w:val="0"/>
      <w:marTop w:val="0"/>
      <w:marBottom w:val="0"/>
      <w:divBdr>
        <w:top w:val="none" w:sz="0" w:space="0" w:color="auto"/>
        <w:left w:val="none" w:sz="0" w:space="0" w:color="auto"/>
        <w:bottom w:val="none" w:sz="0" w:space="0" w:color="auto"/>
        <w:right w:val="none" w:sz="0" w:space="0" w:color="auto"/>
      </w:divBdr>
    </w:div>
    <w:div w:id="380637728">
      <w:bodyDiv w:val="1"/>
      <w:marLeft w:val="0"/>
      <w:marRight w:val="0"/>
      <w:marTop w:val="0"/>
      <w:marBottom w:val="0"/>
      <w:divBdr>
        <w:top w:val="none" w:sz="0" w:space="0" w:color="auto"/>
        <w:left w:val="none" w:sz="0" w:space="0" w:color="auto"/>
        <w:bottom w:val="none" w:sz="0" w:space="0" w:color="auto"/>
        <w:right w:val="none" w:sz="0" w:space="0" w:color="auto"/>
      </w:divBdr>
    </w:div>
    <w:div w:id="383723648">
      <w:bodyDiv w:val="1"/>
      <w:marLeft w:val="0"/>
      <w:marRight w:val="0"/>
      <w:marTop w:val="0"/>
      <w:marBottom w:val="0"/>
      <w:divBdr>
        <w:top w:val="none" w:sz="0" w:space="0" w:color="auto"/>
        <w:left w:val="none" w:sz="0" w:space="0" w:color="auto"/>
        <w:bottom w:val="none" w:sz="0" w:space="0" w:color="auto"/>
        <w:right w:val="none" w:sz="0" w:space="0" w:color="auto"/>
      </w:divBdr>
    </w:div>
    <w:div w:id="383984761">
      <w:bodyDiv w:val="1"/>
      <w:marLeft w:val="0"/>
      <w:marRight w:val="0"/>
      <w:marTop w:val="0"/>
      <w:marBottom w:val="0"/>
      <w:divBdr>
        <w:top w:val="none" w:sz="0" w:space="0" w:color="auto"/>
        <w:left w:val="none" w:sz="0" w:space="0" w:color="auto"/>
        <w:bottom w:val="none" w:sz="0" w:space="0" w:color="auto"/>
        <w:right w:val="none" w:sz="0" w:space="0" w:color="auto"/>
      </w:divBdr>
    </w:div>
    <w:div w:id="389891119">
      <w:bodyDiv w:val="1"/>
      <w:marLeft w:val="0"/>
      <w:marRight w:val="0"/>
      <w:marTop w:val="0"/>
      <w:marBottom w:val="0"/>
      <w:divBdr>
        <w:top w:val="none" w:sz="0" w:space="0" w:color="auto"/>
        <w:left w:val="none" w:sz="0" w:space="0" w:color="auto"/>
        <w:bottom w:val="none" w:sz="0" w:space="0" w:color="auto"/>
        <w:right w:val="none" w:sz="0" w:space="0" w:color="auto"/>
      </w:divBdr>
    </w:div>
    <w:div w:id="405030505">
      <w:bodyDiv w:val="1"/>
      <w:marLeft w:val="0"/>
      <w:marRight w:val="0"/>
      <w:marTop w:val="0"/>
      <w:marBottom w:val="0"/>
      <w:divBdr>
        <w:top w:val="none" w:sz="0" w:space="0" w:color="auto"/>
        <w:left w:val="none" w:sz="0" w:space="0" w:color="auto"/>
        <w:bottom w:val="none" w:sz="0" w:space="0" w:color="auto"/>
        <w:right w:val="none" w:sz="0" w:space="0" w:color="auto"/>
      </w:divBdr>
    </w:div>
    <w:div w:id="413283904">
      <w:bodyDiv w:val="1"/>
      <w:marLeft w:val="0"/>
      <w:marRight w:val="0"/>
      <w:marTop w:val="0"/>
      <w:marBottom w:val="0"/>
      <w:divBdr>
        <w:top w:val="none" w:sz="0" w:space="0" w:color="auto"/>
        <w:left w:val="none" w:sz="0" w:space="0" w:color="auto"/>
        <w:bottom w:val="none" w:sz="0" w:space="0" w:color="auto"/>
        <w:right w:val="none" w:sz="0" w:space="0" w:color="auto"/>
      </w:divBdr>
    </w:div>
    <w:div w:id="414134889">
      <w:bodyDiv w:val="1"/>
      <w:marLeft w:val="0"/>
      <w:marRight w:val="0"/>
      <w:marTop w:val="0"/>
      <w:marBottom w:val="0"/>
      <w:divBdr>
        <w:top w:val="none" w:sz="0" w:space="0" w:color="auto"/>
        <w:left w:val="none" w:sz="0" w:space="0" w:color="auto"/>
        <w:bottom w:val="none" w:sz="0" w:space="0" w:color="auto"/>
        <w:right w:val="none" w:sz="0" w:space="0" w:color="auto"/>
      </w:divBdr>
    </w:div>
    <w:div w:id="418257157">
      <w:bodyDiv w:val="1"/>
      <w:marLeft w:val="0"/>
      <w:marRight w:val="0"/>
      <w:marTop w:val="0"/>
      <w:marBottom w:val="0"/>
      <w:divBdr>
        <w:top w:val="none" w:sz="0" w:space="0" w:color="auto"/>
        <w:left w:val="none" w:sz="0" w:space="0" w:color="auto"/>
        <w:bottom w:val="none" w:sz="0" w:space="0" w:color="auto"/>
        <w:right w:val="none" w:sz="0" w:space="0" w:color="auto"/>
      </w:divBdr>
      <w:divsChild>
        <w:div w:id="878932477">
          <w:marLeft w:val="0"/>
          <w:marRight w:val="0"/>
          <w:marTop w:val="0"/>
          <w:marBottom w:val="0"/>
          <w:divBdr>
            <w:top w:val="none" w:sz="0" w:space="0" w:color="auto"/>
            <w:left w:val="none" w:sz="0" w:space="0" w:color="auto"/>
            <w:bottom w:val="none" w:sz="0" w:space="0" w:color="auto"/>
            <w:right w:val="none" w:sz="0" w:space="0" w:color="auto"/>
          </w:divBdr>
        </w:div>
      </w:divsChild>
    </w:div>
    <w:div w:id="419523915">
      <w:bodyDiv w:val="1"/>
      <w:marLeft w:val="0"/>
      <w:marRight w:val="0"/>
      <w:marTop w:val="0"/>
      <w:marBottom w:val="0"/>
      <w:divBdr>
        <w:top w:val="none" w:sz="0" w:space="0" w:color="auto"/>
        <w:left w:val="none" w:sz="0" w:space="0" w:color="auto"/>
        <w:bottom w:val="none" w:sz="0" w:space="0" w:color="auto"/>
        <w:right w:val="none" w:sz="0" w:space="0" w:color="auto"/>
      </w:divBdr>
    </w:div>
    <w:div w:id="421877429">
      <w:bodyDiv w:val="1"/>
      <w:marLeft w:val="0"/>
      <w:marRight w:val="0"/>
      <w:marTop w:val="0"/>
      <w:marBottom w:val="0"/>
      <w:divBdr>
        <w:top w:val="none" w:sz="0" w:space="0" w:color="auto"/>
        <w:left w:val="none" w:sz="0" w:space="0" w:color="auto"/>
        <w:bottom w:val="none" w:sz="0" w:space="0" w:color="auto"/>
        <w:right w:val="none" w:sz="0" w:space="0" w:color="auto"/>
      </w:divBdr>
    </w:div>
    <w:div w:id="422118035">
      <w:bodyDiv w:val="1"/>
      <w:marLeft w:val="0"/>
      <w:marRight w:val="0"/>
      <w:marTop w:val="0"/>
      <w:marBottom w:val="0"/>
      <w:divBdr>
        <w:top w:val="none" w:sz="0" w:space="0" w:color="auto"/>
        <w:left w:val="none" w:sz="0" w:space="0" w:color="auto"/>
        <w:bottom w:val="none" w:sz="0" w:space="0" w:color="auto"/>
        <w:right w:val="none" w:sz="0" w:space="0" w:color="auto"/>
      </w:divBdr>
    </w:div>
    <w:div w:id="440731919">
      <w:bodyDiv w:val="1"/>
      <w:marLeft w:val="0"/>
      <w:marRight w:val="0"/>
      <w:marTop w:val="0"/>
      <w:marBottom w:val="0"/>
      <w:divBdr>
        <w:top w:val="none" w:sz="0" w:space="0" w:color="auto"/>
        <w:left w:val="none" w:sz="0" w:space="0" w:color="auto"/>
        <w:bottom w:val="none" w:sz="0" w:space="0" w:color="auto"/>
        <w:right w:val="none" w:sz="0" w:space="0" w:color="auto"/>
      </w:divBdr>
    </w:div>
    <w:div w:id="440955986">
      <w:bodyDiv w:val="1"/>
      <w:marLeft w:val="0"/>
      <w:marRight w:val="0"/>
      <w:marTop w:val="0"/>
      <w:marBottom w:val="0"/>
      <w:divBdr>
        <w:top w:val="none" w:sz="0" w:space="0" w:color="auto"/>
        <w:left w:val="none" w:sz="0" w:space="0" w:color="auto"/>
        <w:bottom w:val="none" w:sz="0" w:space="0" w:color="auto"/>
        <w:right w:val="none" w:sz="0" w:space="0" w:color="auto"/>
      </w:divBdr>
    </w:div>
    <w:div w:id="446120603">
      <w:bodyDiv w:val="1"/>
      <w:marLeft w:val="0"/>
      <w:marRight w:val="0"/>
      <w:marTop w:val="0"/>
      <w:marBottom w:val="0"/>
      <w:divBdr>
        <w:top w:val="none" w:sz="0" w:space="0" w:color="auto"/>
        <w:left w:val="none" w:sz="0" w:space="0" w:color="auto"/>
        <w:bottom w:val="none" w:sz="0" w:space="0" w:color="auto"/>
        <w:right w:val="none" w:sz="0" w:space="0" w:color="auto"/>
      </w:divBdr>
    </w:div>
    <w:div w:id="446193922">
      <w:bodyDiv w:val="1"/>
      <w:marLeft w:val="0"/>
      <w:marRight w:val="0"/>
      <w:marTop w:val="0"/>
      <w:marBottom w:val="0"/>
      <w:divBdr>
        <w:top w:val="none" w:sz="0" w:space="0" w:color="auto"/>
        <w:left w:val="none" w:sz="0" w:space="0" w:color="auto"/>
        <w:bottom w:val="none" w:sz="0" w:space="0" w:color="auto"/>
        <w:right w:val="none" w:sz="0" w:space="0" w:color="auto"/>
      </w:divBdr>
    </w:div>
    <w:div w:id="462771723">
      <w:bodyDiv w:val="1"/>
      <w:marLeft w:val="0"/>
      <w:marRight w:val="0"/>
      <w:marTop w:val="0"/>
      <w:marBottom w:val="0"/>
      <w:divBdr>
        <w:top w:val="none" w:sz="0" w:space="0" w:color="auto"/>
        <w:left w:val="none" w:sz="0" w:space="0" w:color="auto"/>
        <w:bottom w:val="none" w:sz="0" w:space="0" w:color="auto"/>
        <w:right w:val="none" w:sz="0" w:space="0" w:color="auto"/>
      </w:divBdr>
    </w:div>
    <w:div w:id="471099542">
      <w:bodyDiv w:val="1"/>
      <w:marLeft w:val="0"/>
      <w:marRight w:val="0"/>
      <w:marTop w:val="0"/>
      <w:marBottom w:val="0"/>
      <w:divBdr>
        <w:top w:val="none" w:sz="0" w:space="0" w:color="auto"/>
        <w:left w:val="none" w:sz="0" w:space="0" w:color="auto"/>
        <w:bottom w:val="none" w:sz="0" w:space="0" w:color="auto"/>
        <w:right w:val="none" w:sz="0" w:space="0" w:color="auto"/>
      </w:divBdr>
    </w:div>
    <w:div w:id="488205327">
      <w:bodyDiv w:val="1"/>
      <w:marLeft w:val="0"/>
      <w:marRight w:val="0"/>
      <w:marTop w:val="0"/>
      <w:marBottom w:val="0"/>
      <w:divBdr>
        <w:top w:val="none" w:sz="0" w:space="0" w:color="auto"/>
        <w:left w:val="none" w:sz="0" w:space="0" w:color="auto"/>
        <w:bottom w:val="none" w:sz="0" w:space="0" w:color="auto"/>
        <w:right w:val="none" w:sz="0" w:space="0" w:color="auto"/>
      </w:divBdr>
    </w:div>
    <w:div w:id="494885200">
      <w:bodyDiv w:val="1"/>
      <w:marLeft w:val="0"/>
      <w:marRight w:val="0"/>
      <w:marTop w:val="0"/>
      <w:marBottom w:val="0"/>
      <w:divBdr>
        <w:top w:val="none" w:sz="0" w:space="0" w:color="auto"/>
        <w:left w:val="none" w:sz="0" w:space="0" w:color="auto"/>
        <w:bottom w:val="none" w:sz="0" w:space="0" w:color="auto"/>
        <w:right w:val="none" w:sz="0" w:space="0" w:color="auto"/>
      </w:divBdr>
    </w:div>
    <w:div w:id="499664238">
      <w:bodyDiv w:val="1"/>
      <w:marLeft w:val="0"/>
      <w:marRight w:val="0"/>
      <w:marTop w:val="0"/>
      <w:marBottom w:val="0"/>
      <w:divBdr>
        <w:top w:val="none" w:sz="0" w:space="0" w:color="auto"/>
        <w:left w:val="none" w:sz="0" w:space="0" w:color="auto"/>
        <w:bottom w:val="none" w:sz="0" w:space="0" w:color="auto"/>
        <w:right w:val="none" w:sz="0" w:space="0" w:color="auto"/>
      </w:divBdr>
    </w:div>
    <w:div w:id="501891752">
      <w:bodyDiv w:val="1"/>
      <w:marLeft w:val="0"/>
      <w:marRight w:val="0"/>
      <w:marTop w:val="0"/>
      <w:marBottom w:val="0"/>
      <w:divBdr>
        <w:top w:val="none" w:sz="0" w:space="0" w:color="auto"/>
        <w:left w:val="none" w:sz="0" w:space="0" w:color="auto"/>
        <w:bottom w:val="none" w:sz="0" w:space="0" w:color="auto"/>
        <w:right w:val="none" w:sz="0" w:space="0" w:color="auto"/>
      </w:divBdr>
    </w:div>
    <w:div w:id="530803785">
      <w:bodyDiv w:val="1"/>
      <w:marLeft w:val="0"/>
      <w:marRight w:val="0"/>
      <w:marTop w:val="0"/>
      <w:marBottom w:val="0"/>
      <w:divBdr>
        <w:top w:val="none" w:sz="0" w:space="0" w:color="auto"/>
        <w:left w:val="none" w:sz="0" w:space="0" w:color="auto"/>
        <w:bottom w:val="none" w:sz="0" w:space="0" w:color="auto"/>
        <w:right w:val="none" w:sz="0" w:space="0" w:color="auto"/>
      </w:divBdr>
    </w:div>
    <w:div w:id="530992548">
      <w:bodyDiv w:val="1"/>
      <w:marLeft w:val="0"/>
      <w:marRight w:val="0"/>
      <w:marTop w:val="0"/>
      <w:marBottom w:val="0"/>
      <w:divBdr>
        <w:top w:val="none" w:sz="0" w:space="0" w:color="auto"/>
        <w:left w:val="none" w:sz="0" w:space="0" w:color="auto"/>
        <w:bottom w:val="none" w:sz="0" w:space="0" w:color="auto"/>
        <w:right w:val="none" w:sz="0" w:space="0" w:color="auto"/>
      </w:divBdr>
    </w:div>
    <w:div w:id="538591392">
      <w:bodyDiv w:val="1"/>
      <w:marLeft w:val="0"/>
      <w:marRight w:val="0"/>
      <w:marTop w:val="0"/>
      <w:marBottom w:val="0"/>
      <w:divBdr>
        <w:top w:val="none" w:sz="0" w:space="0" w:color="auto"/>
        <w:left w:val="none" w:sz="0" w:space="0" w:color="auto"/>
        <w:bottom w:val="none" w:sz="0" w:space="0" w:color="auto"/>
        <w:right w:val="none" w:sz="0" w:space="0" w:color="auto"/>
      </w:divBdr>
    </w:div>
    <w:div w:id="540363037">
      <w:bodyDiv w:val="1"/>
      <w:marLeft w:val="0"/>
      <w:marRight w:val="0"/>
      <w:marTop w:val="0"/>
      <w:marBottom w:val="0"/>
      <w:divBdr>
        <w:top w:val="none" w:sz="0" w:space="0" w:color="auto"/>
        <w:left w:val="none" w:sz="0" w:space="0" w:color="auto"/>
        <w:bottom w:val="none" w:sz="0" w:space="0" w:color="auto"/>
        <w:right w:val="none" w:sz="0" w:space="0" w:color="auto"/>
      </w:divBdr>
    </w:div>
    <w:div w:id="550843284">
      <w:bodyDiv w:val="1"/>
      <w:marLeft w:val="0"/>
      <w:marRight w:val="0"/>
      <w:marTop w:val="0"/>
      <w:marBottom w:val="0"/>
      <w:divBdr>
        <w:top w:val="none" w:sz="0" w:space="0" w:color="auto"/>
        <w:left w:val="none" w:sz="0" w:space="0" w:color="auto"/>
        <w:bottom w:val="none" w:sz="0" w:space="0" w:color="auto"/>
        <w:right w:val="none" w:sz="0" w:space="0" w:color="auto"/>
      </w:divBdr>
    </w:div>
    <w:div w:id="553927899">
      <w:bodyDiv w:val="1"/>
      <w:marLeft w:val="0"/>
      <w:marRight w:val="0"/>
      <w:marTop w:val="0"/>
      <w:marBottom w:val="0"/>
      <w:divBdr>
        <w:top w:val="none" w:sz="0" w:space="0" w:color="auto"/>
        <w:left w:val="none" w:sz="0" w:space="0" w:color="auto"/>
        <w:bottom w:val="none" w:sz="0" w:space="0" w:color="auto"/>
        <w:right w:val="none" w:sz="0" w:space="0" w:color="auto"/>
      </w:divBdr>
    </w:div>
    <w:div w:id="566112377">
      <w:bodyDiv w:val="1"/>
      <w:marLeft w:val="0"/>
      <w:marRight w:val="0"/>
      <w:marTop w:val="0"/>
      <w:marBottom w:val="0"/>
      <w:divBdr>
        <w:top w:val="none" w:sz="0" w:space="0" w:color="auto"/>
        <w:left w:val="none" w:sz="0" w:space="0" w:color="auto"/>
        <w:bottom w:val="none" w:sz="0" w:space="0" w:color="auto"/>
        <w:right w:val="none" w:sz="0" w:space="0" w:color="auto"/>
      </w:divBdr>
    </w:div>
    <w:div w:id="568153326">
      <w:bodyDiv w:val="1"/>
      <w:marLeft w:val="0"/>
      <w:marRight w:val="0"/>
      <w:marTop w:val="0"/>
      <w:marBottom w:val="0"/>
      <w:divBdr>
        <w:top w:val="none" w:sz="0" w:space="0" w:color="auto"/>
        <w:left w:val="none" w:sz="0" w:space="0" w:color="auto"/>
        <w:bottom w:val="none" w:sz="0" w:space="0" w:color="auto"/>
        <w:right w:val="none" w:sz="0" w:space="0" w:color="auto"/>
      </w:divBdr>
    </w:div>
    <w:div w:id="578251696">
      <w:bodyDiv w:val="1"/>
      <w:marLeft w:val="0"/>
      <w:marRight w:val="0"/>
      <w:marTop w:val="0"/>
      <w:marBottom w:val="0"/>
      <w:divBdr>
        <w:top w:val="none" w:sz="0" w:space="0" w:color="auto"/>
        <w:left w:val="none" w:sz="0" w:space="0" w:color="auto"/>
        <w:bottom w:val="none" w:sz="0" w:space="0" w:color="auto"/>
        <w:right w:val="none" w:sz="0" w:space="0" w:color="auto"/>
      </w:divBdr>
    </w:div>
    <w:div w:id="588317084">
      <w:bodyDiv w:val="1"/>
      <w:marLeft w:val="0"/>
      <w:marRight w:val="0"/>
      <w:marTop w:val="0"/>
      <w:marBottom w:val="0"/>
      <w:divBdr>
        <w:top w:val="none" w:sz="0" w:space="0" w:color="auto"/>
        <w:left w:val="none" w:sz="0" w:space="0" w:color="auto"/>
        <w:bottom w:val="none" w:sz="0" w:space="0" w:color="auto"/>
        <w:right w:val="none" w:sz="0" w:space="0" w:color="auto"/>
      </w:divBdr>
    </w:div>
    <w:div w:id="588932530">
      <w:bodyDiv w:val="1"/>
      <w:marLeft w:val="0"/>
      <w:marRight w:val="0"/>
      <w:marTop w:val="0"/>
      <w:marBottom w:val="0"/>
      <w:divBdr>
        <w:top w:val="none" w:sz="0" w:space="0" w:color="auto"/>
        <w:left w:val="none" w:sz="0" w:space="0" w:color="auto"/>
        <w:bottom w:val="none" w:sz="0" w:space="0" w:color="auto"/>
        <w:right w:val="none" w:sz="0" w:space="0" w:color="auto"/>
      </w:divBdr>
    </w:div>
    <w:div w:id="594360277">
      <w:bodyDiv w:val="1"/>
      <w:marLeft w:val="0"/>
      <w:marRight w:val="0"/>
      <w:marTop w:val="0"/>
      <w:marBottom w:val="0"/>
      <w:divBdr>
        <w:top w:val="none" w:sz="0" w:space="0" w:color="auto"/>
        <w:left w:val="none" w:sz="0" w:space="0" w:color="auto"/>
        <w:bottom w:val="none" w:sz="0" w:space="0" w:color="auto"/>
        <w:right w:val="none" w:sz="0" w:space="0" w:color="auto"/>
      </w:divBdr>
    </w:div>
    <w:div w:id="597326693">
      <w:bodyDiv w:val="1"/>
      <w:marLeft w:val="0"/>
      <w:marRight w:val="0"/>
      <w:marTop w:val="0"/>
      <w:marBottom w:val="0"/>
      <w:divBdr>
        <w:top w:val="none" w:sz="0" w:space="0" w:color="auto"/>
        <w:left w:val="none" w:sz="0" w:space="0" w:color="auto"/>
        <w:bottom w:val="none" w:sz="0" w:space="0" w:color="auto"/>
        <w:right w:val="none" w:sz="0" w:space="0" w:color="auto"/>
      </w:divBdr>
    </w:div>
    <w:div w:id="608659421">
      <w:bodyDiv w:val="1"/>
      <w:marLeft w:val="0"/>
      <w:marRight w:val="0"/>
      <w:marTop w:val="0"/>
      <w:marBottom w:val="0"/>
      <w:divBdr>
        <w:top w:val="none" w:sz="0" w:space="0" w:color="auto"/>
        <w:left w:val="none" w:sz="0" w:space="0" w:color="auto"/>
        <w:bottom w:val="none" w:sz="0" w:space="0" w:color="auto"/>
        <w:right w:val="none" w:sz="0" w:space="0" w:color="auto"/>
      </w:divBdr>
    </w:div>
    <w:div w:id="609245655">
      <w:bodyDiv w:val="1"/>
      <w:marLeft w:val="0"/>
      <w:marRight w:val="0"/>
      <w:marTop w:val="0"/>
      <w:marBottom w:val="0"/>
      <w:divBdr>
        <w:top w:val="none" w:sz="0" w:space="0" w:color="auto"/>
        <w:left w:val="none" w:sz="0" w:space="0" w:color="auto"/>
        <w:bottom w:val="none" w:sz="0" w:space="0" w:color="auto"/>
        <w:right w:val="none" w:sz="0" w:space="0" w:color="auto"/>
      </w:divBdr>
    </w:div>
    <w:div w:id="616107619">
      <w:bodyDiv w:val="1"/>
      <w:marLeft w:val="0"/>
      <w:marRight w:val="0"/>
      <w:marTop w:val="0"/>
      <w:marBottom w:val="0"/>
      <w:divBdr>
        <w:top w:val="none" w:sz="0" w:space="0" w:color="auto"/>
        <w:left w:val="none" w:sz="0" w:space="0" w:color="auto"/>
        <w:bottom w:val="none" w:sz="0" w:space="0" w:color="auto"/>
        <w:right w:val="none" w:sz="0" w:space="0" w:color="auto"/>
      </w:divBdr>
    </w:div>
    <w:div w:id="616454500">
      <w:bodyDiv w:val="1"/>
      <w:marLeft w:val="0"/>
      <w:marRight w:val="0"/>
      <w:marTop w:val="0"/>
      <w:marBottom w:val="0"/>
      <w:divBdr>
        <w:top w:val="none" w:sz="0" w:space="0" w:color="auto"/>
        <w:left w:val="none" w:sz="0" w:space="0" w:color="auto"/>
        <w:bottom w:val="none" w:sz="0" w:space="0" w:color="auto"/>
        <w:right w:val="none" w:sz="0" w:space="0" w:color="auto"/>
      </w:divBdr>
    </w:div>
    <w:div w:id="619532527">
      <w:bodyDiv w:val="1"/>
      <w:marLeft w:val="0"/>
      <w:marRight w:val="0"/>
      <w:marTop w:val="0"/>
      <w:marBottom w:val="0"/>
      <w:divBdr>
        <w:top w:val="none" w:sz="0" w:space="0" w:color="auto"/>
        <w:left w:val="none" w:sz="0" w:space="0" w:color="auto"/>
        <w:bottom w:val="none" w:sz="0" w:space="0" w:color="auto"/>
        <w:right w:val="none" w:sz="0" w:space="0" w:color="auto"/>
      </w:divBdr>
    </w:div>
    <w:div w:id="620233630">
      <w:bodyDiv w:val="1"/>
      <w:marLeft w:val="0"/>
      <w:marRight w:val="0"/>
      <w:marTop w:val="0"/>
      <w:marBottom w:val="0"/>
      <w:divBdr>
        <w:top w:val="none" w:sz="0" w:space="0" w:color="auto"/>
        <w:left w:val="none" w:sz="0" w:space="0" w:color="auto"/>
        <w:bottom w:val="none" w:sz="0" w:space="0" w:color="auto"/>
        <w:right w:val="none" w:sz="0" w:space="0" w:color="auto"/>
      </w:divBdr>
    </w:div>
    <w:div w:id="625743926">
      <w:bodyDiv w:val="1"/>
      <w:marLeft w:val="0"/>
      <w:marRight w:val="0"/>
      <w:marTop w:val="0"/>
      <w:marBottom w:val="0"/>
      <w:divBdr>
        <w:top w:val="none" w:sz="0" w:space="0" w:color="auto"/>
        <w:left w:val="none" w:sz="0" w:space="0" w:color="auto"/>
        <w:bottom w:val="none" w:sz="0" w:space="0" w:color="auto"/>
        <w:right w:val="none" w:sz="0" w:space="0" w:color="auto"/>
      </w:divBdr>
    </w:div>
    <w:div w:id="649988284">
      <w:bodyDiv w:val="1"/>
      <w:marLeft w:val="0"/>
      <w:marRight w:val="0"/>
      <w:marTop w:val="0"/>
      <w:marBottom w:val="0"/>
      <w:divBdr>
        <w:top w:val="none" w:sz="0" w:space="0" w:color="auto"/>
        <w:left w:val="none" w:sz="0" w:space="0" w:color="auto"/>
        <w:bottom w:val="none" w:sz="0" w:space="0" w:color="auto"/>
        <w:right w:val="none" w:sz="0" w:space="0" w:color="auto"/>
      </w:divBdr>
    </w:div>
    <w:div w:id="651521410">
      <w:bodyDiv w:val="1"/>
      <w:marLeft w:val="0"/>
      <w:marRight w:val="0"/>
      <w:marTop w:val="0"/>
      <w:marBottom w:val="0"/>
      <w:divBdr>
        <w:top w:val="none" w:sz="0" w:space="0" w:color="auto"/>
        <w:left w:val="none" w:sz="0" w:space="0" w:color="auto"/>
        <w:bottom w:val="none" w:sz="0" w:space="0" w:color="auto"/>
        <w:right w:val="none" w:sz="0" w:space="0" w:color="auto"/>
      </w:divBdr>
    </w:div>
    <w:div w:id="655182260">
      <w:bodyDiv w:val="1"/>
      <w:marLeft w:val="0"/>
      <w:marRight w:val="0"/>
      <w:marTop w:val="0"/>
      <w:marBottom w:val="0"/>
      <w:divBdr>
        <w:top w:val="none" w:sz="0" w:space="0" w:color="auto"/>
        <w:left w:val="none" w:sz="0" w:space="0" w:color="auto"/>
        <w:bottom w:val="none" w:sz="0" w:space="0" w:color="auto"/>
        <w:right w:val="none" w:sz="0" w:space="0" w:color="auto"/>
      </w:divBdr>
    </w:div>
    <w:div w:id="657998941">
      <w:bodyDiv w:val="1"/>
      <w:marLeft w:val="0"/>
      <w:marRight w:val="0"/>
      <w:marTop w:val="0"/>
      <w:marBottom w:val="0"/>
      <w:divBdr>
        <w:top w:val="none" w:sz="0" w:space="0" w:color="auto"/>
        <w:left w:val="none" w:sz="0" w:space="0" w:color="auto"/>
        <w:bottom w:val="none" w:sz="0" w:space="0" w:color="auto"/>
        <w:right w:val="none" w:sz="0" w:space="0" w:color="auto"/>
      </w:divBdr>
    </w:div>
    <w:div w:id="660353506">
      <w:bodyDiv w:val="1"/>
      <w:marLeft w:val="0"/>
      <w:marRight w:val="0"/>
      <w:marTop w:val="0"/>
      <w:marBottom w:val="0"/>
      <w:divBdr>
        <w:top w:val="none" w:sz="0" w:space="0" w:color="auto"/>
        <w:left w:val="none" w:sz="0" w:space="0" w:color="auto"/>
        <w:bottom w:val="none" w:sz="0" w:space="0" w:color="auto"/>
        <w:right w:val="none" w:sz="0" w:space="0" w:color="auto"/>
      </w:divBdr>
    </w:div>
    <w:div w:id="661617598">
      <w:bodyDiv w:val="1"/>
      <w:marLeft w:val="0"/>
      <w:marRight w:val="0"/>
      <w:marTop w:val="0"/>
      <w:marBottom w:val="0"/>
      <w:divBdr>
        <w:top w:val="none" w:sz="0" w:space="0" w:color="auto"/>
        <w:left w:val="none" w:sz="0" w:space="0" w:color="auto"/>
        <w:bottom w:val="none" w:sz="0" w:space="0" w:color="auto"/>
        <w:right w:val="none" w:sz="0" w:space="0" w:color="auto"/>
      </w:divBdr>
    </w:div>
    <w:div w:id="662851385">
      <w:bodyDiv w:val="1"/>
      <w:marLeft w:val="0"/>
      <w:marRight w:val="0"/>
      <w:marTop w:val="0"/>
      <w:marBottom w:val="0"/>
      <w:divBdr>
        <w:top w:val="none" w:sz="0" w:space="0" w:color="auto"/>
        <w:left w:val="none" w:sz="0" w:space="0" w:color="auto"/>
        <w:bottom w:val="none" w:sz="0" w:space="0" w:color="auto"/>
        <w:right w:val="none" w:sz="0" w:space="0" w:color="auto"/>
      </w:divBdr>
    </w:div>
    <w:div w:id="670182047">
      <w:bodyDiv w:val="1"/>
      <w:marLeft w:val="0"/>
      <w:marRight w:val="0"/>
      <w:marTop w:val="0"/>
      <w:marBottom w:val="0"/>
      <w:divBdr>
        <w:top w:val="none" w:sz="0" w:space="0" w:color="auto"/>
        <w:left w:val="none" w:sz="0" w:space="0" w:color="auto"/>
        <w:bottom w:val="none" w:sz="0" w:space="0" w:color="auto"/>
        <w:right w:val="none" w:sz="0" w:space="0" w:color="auto"/>
      </w:divBdr>
    </w:div>
    <w:div w:id="676082200">
      <w:bodyDiv w:val="1"/>
      <w:marLeft w:val="0"/>
      <w:marRight w:val="0"/>
      <w:marTop w:val="0"/>
      <w:marBottom w:val="0"/>
      <w:divBdr>
        <w:top w:val="none" w:sz="0" w:space="0" w:color="auto"/>
        <w:left w:val="none" w:sz="0" w:space="0" w:color="auto"/>
        <w:bottom w:val="none" w:sz="0" w:space="0" w:color="auto"/>
        <w:right w:val="none" w:sz="0" w:space="0" w:color="auto"/>
      </w:divBdr>
    </w:div>
    <w:div w:id="691342601">
      <w:bodyDiv w:val="1"/>
      <w:marLeft w:val="0"/>
      <w:marRight w:val="0"/>
      <w:marTop w:val="0"/>
      <w:marBottom w:val="0"/>
      <w:divBdr>
        <w:top w:val="none" w:sz="0" w:space="0" w:color="auto"/>
        <w:left w:val="none" w:sz="0" w:space="0" w:color="auto"/>
        <w:bottom w:val="none" w:sz="0" w:space="0" w:color="auto"/>
        <w:right w:val="none" w:sz="0" w:space="0" w:color="auto"/>
      </w:divBdr>
    </w:div>
    <w:div w:id="699016236">
      <w:bodyDiv w:val="1"/>
      <w:marLeft w:val="0"/>
      <w:marRight w:val="0"/>
      <w:marTop w:val="0"/>
      <w:marBottom w:val="0"/>
      <w:divBdr>
        <w:top w:val="none" w:sz="0" w:space="0" w:color="auto"/>
        <w:left w:val="none" w:sz="0" w:space="0" w:color="auto"/>
        <w:bottom w:val="none" w:sz="0" w:space="0" w:color="auto"/>
        <w:right w:val="none" w:sz="0" w:space="0" w:color="auto"/>
      </w:divBdr>
    </w:div>
    <w:div w:id="718548941">
      <w:bodyDiv w:val="1"/>
      <w:marLeft w:val="0"/>
      <w:marRight w:val="0"/>
      <w:marTop w:val="0"/>
      <w:marBottom w:val="0"/>
      <w:divBdr>
        <w:top w:val="none" w:sz="0" w:space="0" w:color="auto"/>
        <w:left w:val="none" w:sz="0" w:space="0" w:color="auto"/>
        <w:bottom w:val="none" w:sz="0" w:space="0" w:color="auto"/>
        <w:right w:val="none" w:sz="0" w:space="0" w:color="auto"/>
      </w:divBdr>
    </w:div>
    <w:div w:id="728187898">
      <w:bodyDiv w:val="1"/>
      <w:marLeft w:val="0"/>
      <w:marRight w:val="0"/>
      <w:marTop w:val="0"/>
      <w:marBottom w:val="0"/>
      <w:divBdr>
        <w:top w:val="none" w:sz="0" w:space="0" w:color="auto"/>
        <w:left w:val="none" w:sz="0" w:space="0" w:color="auto"/>
        <w:bottom w:val="none" w:sz="0" w:space="0" w:color="auto"/>
        <w:right w:val="none" w:sz="0" w:space="0" w:color="auto"/>
      </w:divBdr>
    </w:div>
    <w:div w:id="728769796">
      <w:bodyDiv w:val="1"/>
      <w:marLeft w:val="0"/>
      <w:marRight w:val="0"/>
      <w:marTop w:val="0"/>
      <w:marBottom w:val="0"/>
      <w:divBdr>
        <w:top w:val="none" w:sz="0" w:space="0" w:color="auto"/>
        <w:left w:val="none" w:sz="0" w:space="0" w:color="auto"/>
        <w:bottom w:val="none" w:sz="0" w:space="0" w:color="auto"/>
        <w:right w:val="none" w:sz="0" w:space="0" w:color="auto"/>
      </w:divBdr>
    </w:div>
    <w:div w:id="737367733">
      <w:bodyDiv w:val="1"/>
      <w:marLeft w:val="0"/>
      <w:marRight w:val="0"/>
      <w:marTop w:val="0"/>
      <w:marBottom w:val="0"/>
      <w:divBdr>
        <w:top w:val="none" w:sz="0" w:space="0" w:color="auto"/>
        <w:left w:val="none" w:sz="0" w:space="0" w:color="auto"/>
        <w:bottom w:val="none" w:sz="0" w:space="0" w:color="auto"/>
        <w:right w:val="none" w:sz="0" w:space="0" w:color="auto"/>
      </w:divBdr>
    </w:div>
    <w:div w:id="739325919">
      <w:bodyDiv w:val="1"/>
      <w:marLeft w:val="0"/>
      <w:marRight w:val="0"/>
      <w:marTop w:val="0"/>
      <w:marBottom w:val="0"/>
      <w:divBdr>
        <w:top w:val="none" w:sz="0" w:space="0" w:color="auto"/>
        <w:left w:val="none" w:sz="0" w:space="0" w:color="auto"/>
        <w:bottom w:val="none" w:sz="0" w:space="0" w:color="auto"/>
        <w:right w:val="none" w:sz="0" w:space="0" w:color="auto"/>
      </w:divBdr>
    </w:div>
    <w:div w:id="739402252">
      <w:bodyDiv w:val="1"/>
      <w:marLeft w:val="0"/>
      <w:marRight w:val="0"/>
      <w:marTop w:val="0"/>
      <w:marBottom w:val="0"/>
      <w:divBdr>
        <w:top w:val="none" w:sz="0" w:space="0" w:color="auto"/>
        <w:left w:val="none" w:sz="0" w:space="0" w:color="auto"/>
        <w:bottom w:val="none" w:sz="0" w:space="0" w:color="auto"/>
        <w:right w:val="none" w:sz="0" w:space="0" w:color="auto"/>
      </w:divBdr>
    </w:div>
    <w:div w:id="743995520">
      <w:bodyDiv w:val="1"/>
      <w:marLeft w:val="0"/>
      <w:marRight w:val="0"/>
      <w:marTop w:val="0"/>
      <w:marBottom w:val="0"/>
      <w:divBdr>
        <w:top w:val="none" w:sz="0" w:space="0" w:color="auto"/>
        <w:left w:val="none" w:sz="0" w:space="0" w:color="auto"/>
        <w:bottom w:val="none" w:sz="0" w:space="0" w:color="auto"/>
        <w:right w:val="none" w:sz="0" w:space="0" w:color="auto"/>
      </w:divBdr>
    </w:div>
    <w:div w:id="744843257">
      <w:bodyDiv w:val="1"/>
      <w:marLeft w:val="0"/>
      <w:marRight w:val="0"/>
      <w:marTop w:val="0"/>
      <w:marBottom w:val="0"/>
      <w:divBdr>
        <w:top w:val="none" w:sz="0" w:space="0" w:color="auto"/>
        <w:left w:val="none" w:sz="0" w:space="0" w:color="auto"/>
        <w:bottom w:val="none" w:sz="0" w:space="0" w:color="auto"/>
        <w:right w:val="none" w:sz="0" w:space="0" w:color="auto"/>
      </w:divBdr>
    </w:div>
    <w:div w:id="747456909">
      <w:bodyDiv w:val="1"/>
      <w:marLeft w:val="0"/>
      <w:marRight w:val="0"/>
      <w:marTop w:val="0"/>
      <w:marBottom w:val="0"/>
      <w:divBdr>
        <w:top w:val="none" w:sz="0" w:space="0" w:color="auto"/>
        <w:left w:val="none" w:sz="0" w:space="0" w:color="auto"/>
        <w:bottom w:val="none" w:sz="0" w:space="0" w:color="auto"/>
        <w:right w:val="none" w:sz="0" w:space="0" w:color="auto"/>
      </w:divBdr>
    </w:div>
    <w:div w:id="764613204">
      <w:bodyDiv w:val="1"/>
      <w:marLeft w:val="0"/>
      <w:marRight w:val="0"/>
      <w:marTop w:val="0"/>
      <w:marBottom w:val="0"/>
      <w:divBdr>
        <w:top w:val="none" w:sz="0" w:space="0" w:color="auto"/>
        <w:left w:val="none" w:sz="0" w:space="0" w:color="auto"/>
        <w:bottom w:val="none" w:sz="0" w:space="0" w:color="auto"/>
        <w:right w:val="none" w:sz="0" w:space="0" w:color="auto"/>
      </w:divBdr>
    </w:div>
    <w:div w:id="771122540">
      <w:bodyDiv w:val="1"/>
      <w:marLeft w:val="0"/>
      <w:marRight w:val="0"/>
      <w:marTop w:val="0"/>
      <w:marBottom w:val="0"/>
      <w:divBdr>
        <w:top w:val="none" w:sz="0" w:space="0" w:color="auto"/>
        <w:left w:val="none" w:sz="0" w:space="0" w:color="auto"/>
        <w:bottom w:val="none" w:sz="0" w:space="0" w:color="auto"/>
        <w:right w:val="none" w:sz="0" w:space="0" w:color="auto"/>
      </w:divBdr>
    </w:div>
    <w:div w:id="773287682">
      <w:bodyDiv w:val="1"/>
      <w:marLeft w:val="0"/>
      <w:marRight w:val="0"/>
      <w:marTop w:val="0"/>
      <w:marBottom w:val="0"/>
      <w:divBdr>
        <w:top w:val="none" w:sz="0" w:space="0" w:color="auto"/>
        <w:left w:val="none" w:sz="0" w:space="0" w:color="auto"/>
        <w:bottom w:val="none" w:sz="0" w:space="0" w:color="auto"/>
        <w:right w:val="none" w:sz="0" w:space="0" w:color="auto"/>
      </w:divBdr>
    </w:div>
    <w:div w:id="776565850">
      <w:bodyDiv w:val="1"/>
      <w:marLeft w:val="0"/>
      <w:marRight w:val="0"/>
      <w:marTop w:val="0"/>
      <w:marBottom w:val="0"/>
      <w:divBdr>
        <w:top w:val="none" w:sz="0" w:space="0" w:color="auto"/>
        <w:left w:val="none" w:sz="0" w:space="0" w:color="auto"/>
        <w:bottom w:val="none" w:sz="0" w:space="0" w:color="auto"/>
        <w:right w:val="none" w:sz="0" w:space="0" w:color="auto"/>
      </w:divBdr>
    </w:div>
    <w:div w:id="777482634">
      <w:bodyDiv w:val="1"/>
      <w:marLeft w:val="0"/>
      <w:marRight w:val="0"/>
      <w:marTop w:val="0"/>
      <w:marBottom w:val="0"/>
      <w:divBdr>
        <w:top w:val="none" w:sz="0" w:space="0" w:color="auto"/>
        <w:left w:val="none" w:sz="0" w:space="0" w:color="auto"/>
        <w:bottom w:val="none" w:sz="0" w:space="0" w:color="auto"/>
        <w:right w:val="none" w:sz="0" w:space="0" w:color="auto"/>
      </w:divBdr>
    </w:div>
    <w:div w:id="784999682">
      <w:bodyDiv w:val="1"/>
      <w:marLeft w:val="0"/>
      <w:marRight w:val="0"/>
      <w:marTop w:val="0"/>
      <w:marBottom w:val="0"/>
      <w:divBdr>
        <w:top w:val="none" w:sz="0" w:space="0" w:color="auto"/>
        <w:left w:val="none" w:sz="0" w:space="0" w:color="auto"/>
        <w:bottom w:val="none" w:sz="0" w:space="0" w:color="auto"/>
        <w:right w:val="none" w:sz="0" w:space="0" w:color="auto"/>
      </w:divBdr>
    </w:div>
    <w:div w:id="793911727">
      <w:bodyDiv w:val="1"/>
      <w:marLeft w:val="0"/>
      <w:marRight w:val="0"/>
      <w:marTop w:val="0"/>
      <w:marBottom w:val="0"/>
      <w:divBdr>
        <w:top w:val="none" w:sz="0" w:space="0" w:color="auto"/>
        <w:left w:val="none" w:sz="0" w:space="0" w:color="auto"/>
        <w:bottom w:val="none" w:sz="0" w:space="0" w:color="auto"/>
        <w:right w:val="none" w:sz="0" w:space="0" w:color="auto"/>
      </w:divBdr>
    </w:div>
    <w:div w:id="804012060">
      <w:bodyDiv w:val="1"/>
      <w:marLeft w:val="0"/>
      <w:marRight w:val="0"/>
      <w:marTop w:val="0"/>
      <w:marBottom w:val="0"/>
      <w:divBdr>
        <w:top w:val="none" w:sz="0" w:space="0" w:color="auto"/>
        <w:left w:val="none" w:sz="0" w:space="0" w:color="auto"/>
        <w:bottom w:val="none" w:sz="0" w:space="0" w:color="auto"/>
        <w:right w:val="none" w:sz="0" w:space="0" w:color="auto"/>
      </w:divBdr>
    </w:div>
    <w:div w:id="814613910">
      <w:bodyDiv w:val="1"/>
      <w:marLeft w:val="0"/>
      <w:marRight w:val="0"/>
      <w:marTop w:val="0"/>
      <w:marBottom w:val="0"/>
      <w:divBdr>
        <w:top w:val="none" w:sz="0" w:space="0" w:color="auto"/>
        <w:left w:val="none" w:sz="0" w:space="0" w:color="auto"/>
        <w:bottom w:val="none" w:sz="0" w:space="0" w:color="auto"/>
        <w:right w:val="none" w:sz="0" w:space="0" w:color="auto"/>
      </w:divBdr>
    </w:div>
    <w:div w:id="816461800">
      <w:bodyDiv w:val="1"/>
      <w:marLeft w:val="0"/>
      <w:marRight w:val="0"/>
      <w:marTop w:val="0"/>
      <w:marBottom w:val="0"/>
      <w:divBdr>
        <w:top w:val="none" w:sz="0" w:space="0" w:color="auto"/>
        <w:left w:val="none" w:sz="0" w:space="0" w:color="auto"/>
        <w:bottom w:val="none" w:sz="0" w:space="0" w:color="auto"/>
        <w:right w:val="none" w:sz="0" w:space="0" w:color="auto"/>
      </w:divBdr>
    </w:div>
    <w:div w:id="819923450">
      <w:bodyDiv w:val="1"/>
      <w:marLeft w:val="0"/>
      <w:marRight w:val="0"/>
      <w:marTop w:val="0"/>
      <w:marBottom w:val="0"/>
      <w:divBdr>
        <w:top w:val="none" w:sz="0" w:space="0" w:color="auto"/>
        <w:left w:val="none" w:sz="0" w:space="0" w:color="auto"/>
        <w:bottom w:val="none" w:sz="0" w:space="0" w:color="auto"/>
        <w:right w:val="none" w:sz="0" w:space="0" w:color="auto"/>
      </w:divBdr>
    </w:div>
    <w:div w:id="823086718">
      <w:bodyDiv w:val="1"/>
      <w:marLeft w:val="0"/>
      <w:marRight w:val="0"/>
      <w:marTop w:val="0"/>
      <w:marBottom w:val="0"/>
      <w:divBdr>
        <w:top w:val="none" w:sz="0" w:space="0" w:color="auto"/>
        <w:left w:val="none" w:sz="0" w:space="0" w:color="auto"/>
        <w:bottom w:val="none" w:sz="0" w:space="0" w:color="auto"/>
        <w:right w:val="none" w:sz="0" w:space="0" w:color="auto"/>
      </w:divBdr>
    </w:div>
    <w:div w:id="824316412">
      <w:bodyDiv w:val="1"/>
      <w:marLeft w:val="0"/>
      <w:marRight w:val="0"/>
      <w:marTop w:val="0"/>
      <w:marBottom w:val="0"/>
      <w:divBdr>
        <w:top w:val="none" w:sz="0" w:space="0" w:color="auto"/>
        <w:left w:val="none" w:sz="0" w:space="0" w:color="auto"/>
        <w:bottom w:val="none" w:sz="0" w:space="0" w:color="auto"/>
        <w:right w:val="none" w:sz="0" w:space="0" w:color="auto"/>
      </w:divBdr>
    </w:div>
    <w:div w:id="827750322">
      <w:bodyDiv w:val="1"/>
      <w:marLeft w:val="0"/>
      <w:marRight w:val="0"/>
      <w:marTop w:val="0"/>
      <w:marBottom w:val="0"/>
      <w:divBdr>
        <w:top w:val="none" w:sz="0" w:space="0" w:color="auto"/>
        <w:left w:val="none" w:sz="0" w:space="0" w:color="auto"/>
        <w:bottom w:val="none" w:sz="0" w:space="0" w:color="auto"/>
        <w:right w:val="none" w:sz="0" w:space="0" w:color="auto"/>
      </w:divBdr>
    </w:div>
    <w:div w:id="831988776">
      <w:bodyDiv w:val="1"/>
      <w:marLeft w:val="0"/>
      <w:marRight w:val="0"/>
      <w:marTop w:val="0"/>
      <w:marBottom w:val="0"/>
      <w:divBdr>
        <w:top w:val="none" w:sz="0" w:space="0" w:color="auto"/>
        <w:left w:val="none" w:sz="0" w:space="0" w:color="auto"/>
        <w:bottom w:val="none" w:sz="0" w:space="0" w:color="auto"/>
        <w:right w:val="none" w:sz="0" w:space="0" w:color="auto"/>
      </w:divBdr>
    </w:div>
    <w:div w:id="839806594">
      <w:bodyDiv w:val="1"/>
      <w:marLeft w:val="0"/>
      <w:marRight w:val="0"/>
      <w:marTop w:val="0"/>
      <w:marBottom w:val="0"/>
      <w:divBdr>
        <w:top w:val="none" w:sz="0" w:space="0" w:color="auto"/>
        <w:left w:val="none" w:sz="0" w:space="0" w:color="auto"/>
        <w:bottom w:val="none" w:sz="0" w:space="0" w:color="auto"/>
        <w:right w:val="none" w:sz="0" w:space="0" w:color="auto"/>
      </w:divBdr>
    </w:div>
    <w:div w:id="850339116">
      <w:bodyDiv w:val="1"/>
      <w:marLeft w:val="0"/>
      <w:marRight w:val="0"/>
      <w:marTop w:val="0"/>
      <w:marBottom w:val="0"/>
      <w:divBdr>
        <w:top w:val="none" w:sz="0" w:space="0" w:color="auto"/>
        <w:left w:val="none" w:sz="0" w:space="0" w:color="auto"/>
        <w:bottom w:val="none" w:sz="0" w:space="0" w:color="auto"/>
        <w:right w:val="none" w:sz="0" w:space="0" w:color="auto"/>
      </w:divBdr>
    </w:div>
    <w:div w:id="855114938">
      <w:bodyDiv w:val="1"/>
      <w:marLeft w:val="0"/>
      <w:marRight w:val="0"/>
      <w:marTop w:val="0"/>
      <w:marBottom w:val="0"/>
      <w:divBdr>
        <w:top w:val="none" w:sz="0" w:space="0" w:color="auto"/>
        <w:left w:val="none" w:sz="0" w:space="0" w:color="auto"/>
        <w:bottom w:val="none" w:sz="0" w:space="0" w:color="auto"/>
        <w:right w:val="none" w:sz="0" w:space="0" w:color="auto"/>
      </w:divBdr>
    </w:div>
    <w:div w:id="864250899">
      <w:bodyDiv w:val="1"/>
      <w:marLeft w:val="0"/>
      <w:marRight w:val="0"/>
      <w:marTop w:val="0"/>
      <w:marBottom w:val="0"/>
      <w:divBdr>
        <w:top w:val="none" w:sz="0" w:space="0" w:color="auto"/>
        <w:left w:val="none" w:sz="0" w:space="0" w:color="auto"/>
        <w:bottom w:val="none" w:sz="0" w:space="0" w:color="auto"/>
        <w:right w:val="none" w:sz="0" w:space="0" w:color="auto"/>
      </w:divBdr>
    </w:div>
    <w:div w:id="873809490">
      <w:bodyDiv w:val="1"/>
      <w:marLeft w:val="0"/>
      <w:marRight w:val="0"/>
      <w:marTop w:val="0"/>
      <w:marBottom w:val="0"/>
      <w:divBdr>
        <w:top w:val="none" w:sz="0" w:space="0" w:color="auto"/>
        <w:left w:val="none" w:sz="0" w:space="0" w:color="auto"/>
        <w:bottom w:val="none" w:sz="0" w:space="0" w:color="auto"/>
        <w:right w:val="none" w:sz="0" w:space="0" w:color="auto"/>
      </w:divBdr>
    </w:div>
    <w:div w:id="882717309">
      <w:bodyDiv w:val="1"/>
      <w:marLeft w:val="0"/>
      <w:marRight w:val="0"/>
      <w:marTop w:val="0"/>
      <w:marBottom w:val="0"/>
      <w:divBdr>
        <w:top w:val="none" w:sz="0" w:space="0" w:color="auto"/>
        <w:left w:val="none" w:sz="0" w:space="0" w:color="auto"/>
        <w:bottom w:val="none" w:sz="0" w:space="0" w:color="auto"/>
        <w:right w:val="none" w:sz="0" w:space="0" w:color="auto"/>
      </w:divBdr>
    </w:div>
    <w:div w:id="893977182">
      <w:bodyDiv w:val="1"/>
      <w:marLeft w:val="0"/>
      <w:marRight w:val="0"/>
      <w:marTop w:val="0"/>
      <w:marBottom w:val="0"/>
      <w:divBdr>
        <w:top w:val="none" w:sz="0" w:space="0" w:color="auto"/>
        <w:left w:val="none" w:sz="0" w:space="0" w:color="auto"/>
        <w:bottom w:val="none" w:sz="0" w:space="0" w:color="auto"/>
        <w:right w:val="none" w:sz="0" w:space="0" w:color="auto"/>
      </w:divBdr>
    </w:div>
    <w:div w:id="894585136">
      <w:bodyDiv w:val="1"/>
      <w:marLeft w:val="0"/>
      <w:marRight w:val="0"/>
      <w:marTop w:val="0"/>
      <w:marBottom w:val="0"/>
      <w:divBdr>
        <w:top w:val="none" w:sz="0" w:space="0" w:color="auto"/>
        <w:left w:val="none" w:sz="0" w:space="0" w:color="auto"/>
        <w:bottom w:val="none" w:sz="0" w:space="0" w:color="auto"/>
        <w:right w:val="none" w:sz="0" w:space="0" w:color="auto"/>
      </w:divBdr>
    </w:div>
    <w:div w:id="897284555">
      <w:bodyDiv w:val="1"/>
      <w:marLeft w:val="0"/>
      <w:marRight w:val="0"/>
      <w:marTop w:val="0"/>
      <w:marBottom w:val="0"/>
      <w:divBdr>
        <w:top w:val="none" w:sz="0" w:space="0" w:color="auto"/>
        <w:left w:val="none" w:sz="0" w:space="0" w:color="auto"/>
        <w:bottom w:val="none" w:sz="0" w:space="0" w:color="auto"/>
        <w:right w:val="none" w:sz="0" w:space="0" w:color="auto"/>
      </w:divBdr>
    </w:div>
    <w:div w:id="898975484">
      <w:bodyDiv w:val="1"/>
      <w:marLeft w:val="0"/>
      <w:marRight w:val="0"/>
      <w:marTop w:val="0"/>
      <w:marBottom w:val="0"/>
      <w:divBdr>
        <w:top w:val="none" w:sz="0" w:space="0" w:color="auto"/>
        <w:left w:val="none" w:sz="0" w:space="0" w:color="auto"/>
        <w:bottom w:val="none" w:sz="0" w:space="0" w:color="auto"/>
        <w:right w:val="none" w:sz="0" w:space="0" w:color="auto"/>
      </w:divBdr>
    </w:div>
    <w:div w:id="899752620">
      <w:bodyDiv w:val="1"/>
      <w:marLeft w:val="0"/>
      <w:marRight w:val="0"/>
      <w:marTop w:val="0"/>
      <w:marBottom w:val="0"/>
      <w:divBdr>
        <w:top w:val="none" w:sz="0" w:space="0" w:color="auto"/>
        <w:left w:val="none" w:sz="0" w:space="0" w:color="auto"/>
        <w:bottom w:val="none" w:sz="0" w:space="0" w:color="auto"/>
        <w:right w:val="none" w:sz="0" w:space="0" w:color="auto"/>
      </w:divBdr>
    </w:div>
    <w:div w:id="905068409">
      <w:bodyDiv w:val="1"/>
      <w:marLeft w:val="0"/>
      <w:marRight w:val="0"/>
      <w:marTop w:val="0"/>
      <w:marBottom w:val="0"/>
      <w:divBdr>
        <w:top w:val="none" w:sz="0" w:space="0" w:color="auto"/>
        <w:left w:val="none" w:sz="0" w:space="0" w:color="auto"/>
        <w:bottom w:val="none" w:sz="0" w:space="0" w:color="auto"/>
        <w:right w:val="none" w:sz="0" w:space="0" w:color="auto"/>
      </w:divBdr>
    </w:div>
    <w:div w:id="907150805">
      <w:bodyDiv w:val="1"/>
      <w:marLeft w:val="0"/>
      <w:marRight w:val="0"/>
      <w:marTop w:val="0"/>
      <w:marBottom w:val="0"/>
      <w:divBdr>
        <w:top w:val="none" w:sz="0" w:space="0" w:color="auto"/>
        <w:left w:val="none" w:sz="0" w:space="0" w:color="auto"/>
        <w:bottom w:val="none" w:sz="0" w:space="0" w:color="auto"/>
        <w:right w:val="none" w:sz="0" w:space="0" w:color="auto"/>
      </w:divBdr>
    </w:div>
    <w:div w:id="924142655">
      <w:bodyDiv w:val="1"/>
      <w:marLeft w:val="0"/>
      <w:marRight w:val="0"/>
      <w:marTop w:val="0"/>
      <w:marBottom w:val="0"/>
      <w:divBdr>
        <w:top w:val="none" w:sz="0" w:space="0" w:color="auto"/>
        <w:left w:val="none" w:sz="0" w:space="0" w:color="auto"/>
        <w:bottom w:val="none" w:sz="0" w:space="0" w:color="auto"/>
        <w:right w:val="none" w:sz="0" w:space="0" w:color="auto"/>
      </w:divBdr>
    </w:div>
    <w:div w:id="926428322">
      <w:bodyDiv w:val="1"/>
      <w:marLeft w:val="0"/>
      <w:marRight w:val="0"/>
      <w:marTop w:val="0"/>
      <w:marBottom w:val="0"/>
      <w:divBdr>
        <w:top w:val="none" w:sz="0" w:space="0" w:color="auto"/>
        <w:left w:val="none" w:sz="0" w:space="0" w:color="auto"/>
        <w:bottom w:val="none" w:sz="0" w:space="0" w:color="auto"/>
        <w:right w:val="none" w:sz="0" w:space="0" w:color="auto"/>
      </w:divBdr>
    </w:div>
    <w:div w:id="929922287">
      <w:bodyDiv w:val="1"/>
      <w:marLeft w:val="0"/>
      <w:marRight w:val="0"/>
      <w:marTop w:val="0"/>
      <w:marBottom w:val="0"/>
      <w:divBdr>
        <w:top w:val="none" w:sz="0" w:space="0" w:color="auto"/>
        <w:left w:val="none" w:sz="0" w:space="0" w:color="auto"/>
        <w:bottom w:val="none" w:sz="0" w:space="0" w:color="auto"/>
        <w:right w:val="none" w:sz="0" w:space="0" w:color="auto"/>
      </w:divBdr>
    </w:div>
    <w:div w:id="949434818">
      <w:bodyDiv w:val="1"/>
      <w:marLeft w:val="0"/>
      <w:marRight w:val="0"/>
      <w:marTop w:val="0"/>
      <w:marBottom w:val="0"/>
      <w:divBdr>
        <w:top w:val="none" w:sz="0" w:space="0" w:color="auto"/>
        <w:left w:val="none" w:sz="0" w:space="0" w:color="auto"/>
        <w:bottom w:val="none" w:sz="0" w:space="0" w:color="auto"/>
        <w:right w:val="none" w:sz="0" w:space="0" w:color="auto"/>
      </w:divBdr>
    </w:div>
    <w:div w:id="959335209">
      <w:bodyDiv w:val="1"/>
      <w:marLeft w:val="0"/>
      <w:marRight w:val="0"/>
      <w:marTop w:val="0"/>
      <w:marBottom w:val="0"/>
      <w:divBdr>
        <w:top w:val="none" w:sz="0" w:space="0" w:color="auto"/>
        <w:left w:val="none" w:sz="0" w:space="0" w:color="auto"/>
        <w:bottom w:val="none" w:sz="0" w:space="0" w:color="auto"/>
        <w:right w:val="none" w:sz="0" w:space="0" w:color="auto"/>
      </w:divBdr>
    </w:div>
    <w:div w:id="963198551">
      <w:bodyDiv w:val="1"/>
      <w:marLeft w:val="0"/>
      <w:marRight w:val="0"/>
      <w:marTop w:val="0"/>
      <w:marBottom w:val="0"/>
      <w:divBdr>
        <w:top w:val="none" w:sz="0" w:space="0" w:color="auto"/>
        <w:left w:val="none" w:sz="0" w:space="0" w:color="auto"/>
        <w:bottom w:val="none" w:sz="0" w:space="0" w:color="auto"/>
        <w:right w:val="none" w:sz="0" w:space="0" w:color="auto"/>
      </w:divBdr>
    </w:div>
    <w:div w:id="967011770">
      <w:bodyDiv w:val="1"/>
      <w:marLeft w:val="0"/>
      <w:marRight w:val="0"/>
      <w:marTop w:val="0"/>
      <w:marBottom w:val="0"/>
      <w:divBdr>
        <w:top w:val="none" w:sz="0" w:space="0" w:color="auto"/>
        <w:left w:val="none" w:sz="0" w:space="0" w:color="auto"/>
        <w:bottom w:val="none" w:sz="0" w:space="0" w:color="auto"/>
        <w:right w:val="none" w:sz="0" w:space="0" w:color="auto"/>
      </w:divBdr>
    </w:div>
    <w:div w:id="968054659">
      <w:bodyDiv w:val="1"/>
      <w:marLeft w:val="0"/>
      <w:marRight w:val="0"/>
      <w:marTop w:val="0"/>
      <w:marBottom w:val="0"/>
      <w:divBdr>
        <w:top w:val="none" w:sz="0" w:space="0" w:color="auto"/>
        <w:left w:val="none" w:sz="0" w:space="0" w:color="auto"/>
        <w:bottom w:val="none" w:sz="0" w:space="0" w:color="auto"/>
        <w:right w:val="none" w:sz="0" w:space="0" w:color="auto"/>
      </w:divBdr>
    </w:div>
    <w:div w:id="971330019">
      <w:bodyDiv w:val="1"/>
      <w:marLeft w:val="0"/>
      <w:marRight w:val="0"/>
      <w:marTop w:val="0"/>
      <w:marBottom w:val="0"/>
      <w:divBdr>
        <w:top w:val="none" w:sz="0" w:space="0" w:color="auto"/>
        <w:left w:val="none" w:sz="0" w:space="0" w:color="auto"/>
        <w:bottom w:val="none" w:sz="0" w:space="0" w:color="auto"/>
        <w:right w:val="none" w:sz="0" w:space="0" w:color="auto"/>
      </w:divBdr>
    </w:div>
    <w:div w:id="975255051">
      <w:bodyDiv w:val="1"/>
      <w:marLeft w:val="0"/>
      <w:marRight w:val="0"/>
      <w:marTop w:val="0"/>
      <w:marBottom w:val="0"/>
      <w:divBdr>
        <w:top w:val="none" w:sz="0" w:space="0" w:color="auto"/>
        <w:left w:val="none" w:sz="0" w:space="0" w:color="auto"/>
        <w:bottom w:val="none" w:sz="0" w:space="0" w:color="auto"/>
        <w:right w:val="none" w:sz="0" w:space="0" w:color="auto"/>
      </w:divBdr>
    </w:div>
    <w:div w:id="976833937">
      <w:bodyDiv w:val="1"/>
      <w:marLeft w:val="0"/>
      <w:marRight w:val="0"/>
      <w:marTop w:val="0"/>
      <w:marBottom w:val="0"/>
      <w:divBdr>
        <w:top w:val="none" w:sz="0" w:space="0" w:color="auto"/>
        <w:left w:val="none" w:sz="0" w:space="0" w:color="auto"/>
        <w:bottom w:val="none" w:sz="0" w:space="0" w:color="auto"/>
        <w:right w:val="none" w:sz="0" w:space="0" w:color="auto"/>
      </w:divBdr>
    </w:div>
    <w:div w:id="988438357">
      <w:bodyDiv w:val="1"/>
      <w:marLeft w:val="0"/>
      <w:marRight w:val="0"/>
      <w:marTop w:val="0"/>
      <w:marBottom w:val="0"/>
      <w:divBdr>
        <w:top w:val="none" w:sz="0" w:space="0" w:color="auto"/>
        <w:left w:val="none" w:sz="0" w:space="0" w:color="auto"/>
        <w:bottom w:val="none" w:sz="0" w:space="0" w:color="auto"/>
        <w:right w:val="none" w:sz="0" w:space="0" w:color="auto"/>
      </w:divBdr>
    </w:div>
    <w:div w:id="989595659">
      <w:bodyDiv w:val="1"/>
      <w:marLeft w:val="0"/>
      <w:marRight w:val="0"/>
      <w:marTop w:val="0"/>
      <w:marBottom w:val="0"/>
      <w:divBdr>
        <w:top w:val="none" w:sz="0" w:space="0" w:color="auto"/>
        <w:left w:val="none" w:sz="0" w:space="0" w:color="auto"/>
        <w:bottom w:val="none" w:sz="0" w:space="0" w:color="auto"/>
        <w:right w:val="none" w:sz="0" w:space="0" w:color="auto"/>
      </w:divBdr>
    </w:div>
    <w:div w:id="997264720">
      <w:bodyDiv w:val="1"/>
      <w:marLeft w:val="0"/>
      <w:marRight w:val="0"/>
      <w:marTop w:val="0"/>
      <w:marBottom w:val="0"/>
      <w:divBdr>
        <w:top w:val="none" w:sz="0" w:space="0" w:color="auto"/>
        <w:left w:val="none" w:sz="0" w:space="0" w:color="auto"/>
        <w:bottom w:val="none" w:sz="0" w:space="0" w:color="auto"/>
        <w:right w:val="none" w:sz="0" w:space="0" w:color="auto"/>
      </w:divBdr>
    </w:div>
    <w:div w:id="1007057629">
      <w:bodyDiv w:val="1"/>
      <w:marLeft w:val="0"/>
      <w:marRight w:val="0"/>
      <w:marTop w:val="0"/>
      <w:marBottom w:val="0"/>
      <w:divBdr>
        <w:top w:val="none" w:sz="0" w:space="0" w:color="auto"/>
        <w:left w:val="none" w:sz="0" w:space="0" w:color="auto"/>
        <w:bottom w:val="none" w:sz="0" w:space="0" w:color="auto"/>
        <w:right w:val="none" w:sz="0" w:space="0" w:color="auto"/>
      </w:divBdr>
    </w:div>
    <w:div w:id="1008756241">
      <w:bodyDiv w:val="1"/>
      <w:marLeft w:val="0"/>
      <w:marRight w:val="0"/>
      <w:marTop w:val="0"/>
      <w:marBottom w:val="0"/>
      <w:divBdr>
        <w:top w:val="none" w:sz="0" w:space="0" w:color="auto"/>
        <w:left w:val="none" w:sz="0" w:space="0" w:color="auto"/>
        <w:bottom w:val="none" w:sz="0" w:space="0" w:color="auto"/>
        <w:right w:val="none" w:sz="0" w:space="0" w:color="auto"/>
      </w:divBdr>
    </w:div>
    <w:div w:id="1016228596">
      <w:bodyDiv w:val="1"/>
      <w:marLeft w:val="0"/>
      <w:marRight w:val="0"/>
      <w:marTop w:val="0"/>
      <w:marBottom w:val="0"/>
      <w:divBdr>
        <w:top w:val="none" w:sz="0" w:space="0" w:color="auto"/>
        <w:left w:val="none" w:sz="0" w:space="0" w:color="auto"/>
        <w:bottom w:val="none" w:sz="0" w:space="0" w:color="auto"/>
        <w:right w:val="none" w:sz="0" w:space="0" w:color="auto"/>
      </w:divBdr>
    </w:div>
    <w:div w:id="1017848416">
      <w:bodyDiv w:val="1"/>
      <w:marLeft w:val="0"/>
      <w:marRight w:val="0"/>
      <w:marTop w:val="0"/>
      <w:marBottom w:val="0"/>
      <w:divBdr>
        <w:top w:val="none" w:sz="0" w:space="0" w:color="auto"/>
        <w:left w:val="none" w:sz="0" w:space="0" w:color="auto"/>
        <w:bottom w:val="none" w:sz="0" w:space="0" w:color="auto"/>
        <w:right w:val="none" w:sz="0" w:space="0" w:color="auto"/>
      </w:divBdr>
    </w:div>
    <w:div w:id="1025519045">
      <w:bodyDiv w:val="1"/>
      <w:marLeft w:val="0"/>
      <w:marRight w:val="0"/>
      <w:marTop w:val="0"/>
      <w:marBottom w:val="0"/>
      <w:divBdr>
        <w:top w:val="none" w:sz="0" w:space="0" w:color="auto"/>
        <w:left w:val="none" w:sz="0" w:space="0" w:color="auto"/>
        <w:bottom w:val="none" w:sz="0" w:space="0" w:color="auto"/>
        <w:right w:val="none" w:sz="0" w:space="0" w:color="auto"/>
      </w:divBdr>
    </w:div>
    <w:div w:id="1035160668">
      <w:bodyDiv w:val="1"/>
      <w:marLeft w:val="0"/>
      <w:marRight w:val="0"/>
      <w:marTop w:val="0"/>
      <w:marBottom w:val="0"/>
      <w:divBdr>
        <w:top w:val="none" w:sz="0" w:space="0" w:color="auto"/>
        <w:left w:val="none" w:sz="0" w:space="0" w:color="auto"/>
        <w:bottom w:val="none" w:sz="0" w:space="0" w:color="auto"/>
        <w:right w:val="none" w:sz="0" w:space="0" w:color="auto"/>
      </w:divBdr>
    </w:div>
    <w:div w:id="1050880566">
      <w:bodyDiv w:val="1"/>
      <w:marLeft w:val="0"/>
      <w:marRight w:val="0"/>
      <w:marTop w:val="0"/>
      <w:marBottom w:val="0"/>
      <w:divBdr>
        <w:top w:val="none" w:sz="0" w:space="0" w:color="auto"/>
        <w:left w:val="none" w:sz="0" w:space="0" w:color="auto"/>
        <w:bottom w:val="none" w:sz="0" w:space="0" w:color="auto"/>
        <w:right w:val="none" w:sz="0" w:space="0" w:color="auto"/>
      </w:divBdr>
    </w:div>
    <w:div w:id="1055004622">
      <w:bodyDiv w:val="1"/>
      <w:marLeft w:val="0"/>
      <w:marRight w:val="0"/>
      <w:marTop w:val="0"/>
      <w:marBottom w:val="0"/>
      <w:divBdr>
        <w:top w:val="none" w:sz="0" w:space="0" w:color="auto"/>
        <w:left w:val="none" w:sz="0" w:space="0" w:color="auto"/>
        <w:bottom w:val="none" w:sz="0" w:space="0" w:color="auto"/>
        <w:right w:val="none" w:sz="0" w:space="0" w:color="auto"/>
      </w:divBdr>
    </w:div>
    <w:div w:id="1059400781">
      <w:bodyDiv w:val="1"/>
      <w:marLeft w:val="0"/>
      <w:marRight w:val="0"/>
      <w:marTop w:val="0"/>
      <w:marBottom w:val="0"/>
      <w:divBdr>
        <w:top w:val="none" w:sz="0" w:space="0" w:color="auto"/>
        <w:left w:val="none" w:sz="0" w:space="0" w:color="auto"/>
        <w:bottom w:val="none" w:sz="0" w:space="0" w:color="auto"/>
        <w:right w:val="none" w:sz="0" w:space="0" w:color="auto"/>
      </w:divBdr>
    </w:div>
    <w:div w:id="1062826825">
      <w:bodyDiv w:val="1"/>
      <w:marLeft w:val="0"/>
      <w:marRight w:val="0"/>
      <w:marTop w:val="0"/>
      <w:marBottom w:val="0"/>
      <w:divBdr>
        <w:top w:val="none" w:sz="0" w:space="0" w:color="auto"/>
        <w:left w:val="none" w:sz="0" w:space="0" w:color="auto"/>
        <w:bottom w:val="none" w:sz="0" w:space="0" w:color="auto"/>
        <w:right w:val="none" w:sz="0" w:space="0" w:color="auto"/>
      </w:divBdr>
    </w:div>
    <w:div w:id="1081609741">
      <w:bodyDiv w:val="1"/>
      <w:marLeft w:val="0"/>
      <w:marRight w:val="0"/>
      <w:marTop w:val="0"/>
      <w:marBottom w:val="0"/>
      <w:divBdr>
        <w:top w:val="none" w:sz="0" w:space="0" w:color="auto"/>
        <w:left w:val="none" w:sz="0" w:space="0" w:color="auto"/>
        <w:bottom w:val="none" w:sz="0" w:space="0" w:color="auto"/>
        <w:right w:val="none" w:sz="0" w:space="0" w:color="auto"/>
      </w:divBdr>
    </w:div>
    <w:div w:id="1081755834">
      <w:bodyDiv w:val="1"/>
      <w:marLeft w:val="0"/>
      <w:marRight w:val="0"/>
      <w:marTop w:val="0"/>
      <w:marBottom w:val="0"/>
      <w:divBdr>
        <w:top w:val="none" w:sz="0" w:space="0" w:color="auto"/>
        <w:left w:val="none" w:sz="0" w:space="0" w:color="auto"/>
        <w:bottom w:val="none" w:sz="0" w:space="0" w:color="auto"/>
        <w:right w:val="none" w:sz="0" w:space="0" w:color="auto"/>
      </w:divBdr>
    </w:div>
    <w:div w:id="1087265017">
      <w:bodyDiv w:val="1"/>
      <w:marLeft w:val="0"/>
      <w:marRight w:val="0"/>
      <w:marTop w:val="0"/>
      <w:marBottom w:val="0"/>
      <w:divBdr>
        <w:top w:val="none" w:sz="0" w:space="0" w:color="auto"/>
        <w:left w:val="none" w:sz="0" w:space="0" w:color="auto"/>
        <w:bottom w:val="none" w:sz="0" w:space="0" w:color="auto"/>
        <w:right w:val="none" w:sz="0" w:space="0" w:color="auto"/>
      </w:divBdr>
    </w:div>
    <w:div w:id="1089035903">
      <w:bodyDiv w:val="1"/>
      <w:marLeft w:val="0"/>
      <w:marRight w:val="0"/>
      <w:marTop w:val="0"/>
      <w:marBottom w:val="0"/>
      <w:divBdr>
        <w:top w:val="none" w:sz="0" w:space="0" w:color="auto"/>
        <w:left w:val="none" w:sz="0" w:space="0" w:color="auto"/>
        <w:bottom w:val="none" w:sz="0" w:space="0" w:color="auto"/>
        <w:right w:val="none" w:sz="0" w:space="0" w:color="auto"/>
      </w:divBdr>
    </w:div>
    <w:div w:id="1092237333">
      <w:bodyDiv w:val="1"/>
      <w:marLeft w:val="0"/>
      <w:marRight w:val="0"/>
      <w:marTop w:val="0"/>
      <w:marBottom w:val="0"/>
      <w:divBdr>
        <w:top w:val="none" w:sz="0" w:space="0" w:color="auto"/>
        <w:left w:val="none" w:sz="0" w:space="0" w:color="auto"/>
        <w:bottom w:val="none" w:sz="0" w:space="0" w:color="auto"/>
        <w:right w:val="none" w:sz="0" w:space="0" w:color="auto"/>
      </w:divBdr>
      <w:divsChild>
        <w:div w:id="323244432">
          <w:marLeft w:val="0"/>
          <w:marRight w:val="0"/>
          <w:marTop w:val="0"/>
          <w:marBottom w:val="0"/>
          <w:divBdr>
            <w:top w:val="none" w:sz="0" w:space="0" w:color="auto"/>
            <w:left w:val="none" w:sz="0" w:space="0" w:color="auto"/>
            <w:bottom w:val="none" w:sz="0" w:space="0" w:color="auto"/>
            <w:right w:val="none" w:sz="0" w:space="0" w:color="auto"/>
          </w:divBdr>
        </w:div>
        <w:div w:id="679426132">
          <w:marLeft w:val="0"/>
          <w:marRight w:val="0"/>
          <w:marTop w:val="0"/>
          <w:marBottom w:val="0"/>
          <w:divBdr>
            <w:top w:val="none" w:sz="0" w:space="0" w:color="auto"/>
            <w:left w:val="none" w:sz="0" w:space="0" w:color="auto"/>
            <w:bottom w:val="none" w:sz="0" w:space="0" w:color="auto"/>
            <w:right w:val="none" w:sz="0" w:space="0" w:color="auto"/>
          </w:divBdr>
        </w:div>
        <w:div w:id="849300253">
          <w:marLeft w:val="0"/>
          <w:marRight w:val="0"/>
          <w:marTop w:val="0"/>
          <w:marBottom w:val="0"/>
          <w:divBdr>
            <w:top w:val="none" w:sz="0" w:space="0" w:color="auto"/>
            <w:left w:val="none" w:sz="0" w:space="0" w:color="auto"/>
            <w:bottom w:val="none" w:sz="0" w:space="0" w:color="auto"/>
            <w:right w:val="none" w:sz="0" w:space="0" w:color="auto"/>
          </w:divBdr>
        </w:div>
      </w:divsChild>
    </w:div>
    <w:div w:id="1092749772">
      <w:bodyDiv w:val="1"/>
      <w:marLeft w:val="0"/>
      <w:marRight w:val="0"/>
      <w:marTop w:val="0"/>
      <w:marBottom w:val="0"/>
      <w:divBdr>
        <w:top w:val="none" w:sz="0" w:space="0" w:color="auto"/>
        <w:left w:val="none" w:sz="0" w:space="0" w:color="auto"/>
        <w:bottom w:val="none" w:sz="0" w:space="0" w:color="auto"/>
        <w:right w:val="none" w:sz="0" w:space="0" w:color="auto"/>
      </w:divBdr>
    </w:div>
    <w:div w:id="1111970501">
      <w:bodyDiv w:val="1"/>
      <w:marLeft w:val="0"/>
      <w:marRight w:val="0"/>
      <w:marTop w:val="0"/>
      <w:marBottom w:val="0"/>
      <w:divBdr>
        <w:top w:val="none" w:sz="0" w:space="0" w:color="auto"/>
        <w:left w:val="none" w:sz="0" w:space="0" w:color="auto"/>
        <w:bottom w:val="none" w:sz="0" w:space="0" w:color="auto"/>
        <w:right w:val="none" w:sz="0" w:space="0" w:color="auto"/>
      </w:divBdr>
    </w:div>
    <w:div w:id="1113284960">
      <w:bodyDiv w:val="1"/>
      <w:marLeft w:val="0"/>
      <w:marRight w:val="0"/>
      <w:marTop w:val="0"/>
      <w:marBottom w:val="0"/>
      <w:divBdr>
        <w:top w:val="none" w:sz="0" w:space="0" w:color="auto"/>
        <w:left w:val="none" w:sz="0" w:space="0" w:color="auto"/>
        <w:bottom w:val="none" w:sz="0" w:space="0" w:color="auto"/>
        <w:right w:val="none" w:sz="0" w:space="0" w:color="auto"/>
      </w:divBdr>
    </w:div>
    <w:div w:id="1114203693">
      <w:bodyDiv w:val="1"/>
      <w:marLeft w:val="0"/>
      <w:marRight w:val="0"/>
      <w:marTop w:val="0"/>
      <w:marBottom w:val="0"/>
      <w:divBdr>
        <w:top w:val="none" w:sz="0" w:space="0" w:color="auto"/>
        <w:left w:val="none" w:sz="0" w:space="0" w:color="auto"/>
        <w:bottom w:val="none" w:sz="0" w:space="0" w:color="auto"/>
        <w:right w:val="none" w:sz="0" w:space="0" w:color="auto"/>
      </w:divBdr>
    </w:div>
    <w:div w:id="1116100402">
      <w:bodyDiv w:val="1"/>
      <w:marLeft w:val="0"/>
      <w:marRight w:val="0"/>
      <w:marTop w:val="0"/>
      <w:marBottom w:val="0"/>
      <w:divBdr>
        <w:top w:val="none" w:sz="0" w:space="0" w:color="auto"/>
        <w:left w:val="none" w:sz="0" w:space="0" w:color="auto"/>
        <w:bottom w:val="none" w:sz="0" w:space="0" w:color="auto"/>
        <w:right w:val="none" w:sz="0" w:space="0" w:color="auto"/>
      </w:divBdr>
    </w:div>
    <w:div w:id="1120956815">
      <w:bodyDiv w:val="1"/>
      <w:marLeft w:val="0"/>
      <w:marRight w:val="0"/>
      <w:marTop w:val="0"/>
      <w:marBottom w:val="0"/>
      <w:divBdr>
        <w:top w:val="none" w:sz="0" w:space="0" w:color="auto"/>
        <w:left w:val="none" w:sz="0" w:space="0" w:color="auto"/>
        <w:bottom w:val="none" w:sz="0" w:space="0" w:color="auto"/>
        <w:right w:val="none" w:sz="0" w:space="0" w:color="auto"/>
      </w:divBdr>
    </w:div>
    <w:div w:id="1130048756">
      <w:bodyDiv w:val="1"/>
      <w:marLeft w:val="0"/>
      <w:marRight w:val="0"/>
      <w:marTop w:val="0"/>
      <w:marBottom w:val="0"/>
      <w:divBdr>
        <w:top w:val="none" w:sz="0" w:space="0" w:color="auto"/>
        <w:left w:val="none" w:sz="0" w:space="0" w:color="auto"/>
        <w:bottom w:val="none" w:sz="0" w:space="0" w:color="auto"/>
        <w:right w:val="none" w:sz="0" w:space="0" w:color="auto"/>
      </w:divBdr>
    </w:div>
    <w:div w:id="1142773194">
      <w:bodyDiv w:val="1"/>
      <w:marLeft w:val="0"/>
      <w:marRight w:val="0"/>
      <w:marTop w:val="0"/>
      <w:marBottom w:val="0"/>
      <w:divBdr>
        <w:top w:val="none" w:sz="0" w:space="0" w:color="auto"/>
        <w:left w:val="none" w:sz="0" w:space="0" w:color="auto"/>
        <w:bottom w:val="none" w:sz="0" w:space="0" w:color="auto"/>
        <w:right w:val="none" w:sz="0" w:space="0" w:color="auto"/>
      </w:divBdr>
    </w:div>
    <w:div w:id="1145320713">
      <w:bodyDiv w:val="1"/>
      <w:marLeft w:val="0"/>
      <w:marRight w:val="0"/>
      <w:marTop w:val="0"/>
      <w:marBottom w:val="0"/>
      <w:divBdr>
        <w:top w:val="none" w:sz="0" w:space="0" w:color="auto"/>
        <w:left w:val="none" w:sz="0" w:space="0" w:color="auto"/>
        <w:bottom w:val="none" w:sz="0" w:space="0" w:color="auto"/>
        <w:right w:val="none" w:sz="0" w:space="0" w:color="auto"/>
      </w:divBdr>
    </w:div>
    <w:div w:id="1145583233">
      <w:bodyDiv w:val="1"/>
      <w:marLeft w:val="0"/>
      <w:marRight w:val="0"/>
      <w:marTop w:val="0"/>
      <w:marBottom w:val="0"/>
      <w:divBdr>
        <w:top w:val="none" w:sz="0" w:space="0" w:color="auto"/>
        <w:left w:val="none" w:sz="0" w:space="0" w:color="auto"/>
        <w:bottom w:val="none" w:sz="0" w:space="0" w:color="auto"/>
        <w:right w:val="none" w:sz="0" w:space="0" w:color="auto"/>
      </w:divBdr>
    </w:div>
    <w:div w:id="1149244392">
      <w:bodyDiv w:val="1"/>
      <w:marLeft w:val="0"/>
      <w:marRight w:val="0"/>
      <w:marTop w:val="0"/>
      <w:marBottom w:val="0"/>
      <w:divBdr>
        <w:top w:val="none" w:sz="0" w:space="0" w:color="auto"/>
        <w:left w:val="none" w:sz="0" w:space="0" w:color="auto"/>
        <w:bottom w:val="none" w:sz="0" w:space="0" w:color="auto"/>
        <w:right w:val="none" w:sz="0" w:space="0" w:color="auto"/>
      </w:divBdr>
    </w:div>
    <w:div w:id="1151673902">
      <w:bodyDiv w:val="1"/>
      <w:marLeft w:val="0"/>
      <w:marRight w:val="0"/>
      <w:marTop w:val="0"/>
      <w:marBottom w:val="0"/>
      <w:divBdr>
        <w:top w:val="none" w:sz="0" w:space="0" w:color="auto"/>
        <w:left w:val="none" w:sz="0" w:space="0" w:color="auto"/>
        <w:bottom w:val="none" w:sz="0" w:space="0" w:color="auto"/>
        <w:right w:val="none" w:sz="0" w:space="0" w:color="auto"/>
      </w:divBdr>
    </w:div>
    <w:div w:id="1155878808">
      <w:bodyDiv w:val="1"/>
      <w:marLeft w:val="0"/>
      <w:marRight w:val="0"/>
      <w:marTop w:val="0"/>
      <w:marBottom w:val="0"/>
      <w:divBdr>
        <w:top w:val="none" w:sz="0" w:space="0" w:color="auto"/>
        <w:left w:val="none" w:sz="0" w:space="0" w:color="auto"/>
        <w:bottom w:val="none" w:sz="0" w:space="0" w:color="auto"/>
        <w:right w:val="none" w:sz="0" w:space="0" w:color="auto"/>
      </w:divBdr>
    </w:div>
    <w:div w:id="1156654610">
      <w:bodyDiv w:val="1"/>
      <w:marLeft w:val="0"/>
      <w:marRight w:val="0"/>
      <w:marTop w:val="0"/>
      <w:marBottom w:val="0"/>
      <w:divBdr>
        <w:top w:val="none" w:sz="0" w:space="0" w:color="auto"/>
        <w:left w:val="none" w:sz="0" w:space="0" w:color="auto"/>
        <w:bottom w:val="none" w:sz="0" w:space="0" w:color="auto"/>
        <w:right w:val="none" w:sz="0" w:space="0" w:color="auto"/>
      </w:divBdr>
    </w:div>
    <w:div w:id="1159150700">
      <w:bodyDiv w:val="1"/>
      <w:marLeft w:val="0"/>
      <w:marRight w:val="0"/>
      <w:marTop w:val="0"/>
      <w:marBottom w:val="0"/>
      <w:divBdr>
        <w:top w:val="none" w:sz="0" w:space="0" w:color="auto"/>
        <w:left w:val="none" w:sz="0" w:space="0" w:color="auto"/>
        <w:bottom w:val="none" w:sz="0" w:space="0" w:color="auto"/>
        <w:right w:val="none" w:sz="0" w:space="0" w:color="auto"/>
      </w:divBdr>
    </w:div>
    <w:div w:id="1165705110">
      <w:bodyDiv w:val="1"/>
      <w:marLeft w:val="0"/>
      <w:marRight w:val="0"/>
      <w:marTop w:val="0"/>
      <w:marBottom w:val="0"/>
      <w:divBdr>
        <w:top w:val="none" w:sz="0" w:space="0" w:color="auto"/>
        <w:left w:val="none" w:sz="0" w:space="0" w:color="auto"/>
        <w:bottom w:val="none" w:sz="0" w:space="0" w:color="auto"/>
        <w:right w:val="none" w:sz="0" w:space="0" w:color="auto"/>
      </w:divBdr>
    </w:div>
    <w:div w:id="1168986597">
      <w:bodyDiv w:val="1"/>
      <w:marLeft w:val="0"/>
      <w:marRight w:val="0"/>
      <w:marTop w:val="0"/>
      <w:marBottom w:val="0"/>
      <w:divBdr>
        <w:top w:val="none" w:sz="0" w:space="0" w:color="auto"/>
        <w:left w:val="none" w:sz="0" w:space="0" w:color="auto"/>
        <w:bottom w:val="none" w:sz="0" w:space="0" w:color="auto"/>
        <w:right w:val="none" w:sz="0" w:space="0" w:color="auto"/>
      </w:divBdr>
    </w:div>
    <w:div w:id="1191379156">
      <w:bodyDiv w:val="1"/>
      <w:marLeft w:val="0"/>
      <w:marRight w:val="0"/>
      <w:marTop w:val="0"/>
      <w:marBottom w:val="0"/>
      <w:divBdr>
        <w:top w:val="none" w:sz="0" w:space="0" w:color="auto"/>
        <w:left w:val="none" w:sz="0" w:space="0" w:color="auto"/>
        <w:bottom w:val="none" w:sz="0" w:space="0" w:color="auto"/>
        <w:right w:val="none" w:sz="0" w:space="0" w:color="auto"/>
      </w:divBdr>
    </w:div>
    <w:div w:id="1196383621">
      <w:bodyDiv w:val="1"/>
      <w:marLeft w:val="0"/>
      <w:marRight w:val="0"/>
      <w:marTop w:val="0"/>
      <w:marBottom w:val="0"/>
      <w:divBdr>
        <w:top w:val="none" w:sz="0" w:space="0" w:color="auto"/>
        <w:left w:val="none" w:sz="0" w:space="0" w:color="auto"/>
        <w:bottom w:val="none" w:sz="0" w:space="0" w:color="auto"/>
        <w:right w:val="none" w:sz="0" w:space="0" w:color="auto"/>
      </w:divBdr>
    </w:div>
    <w:div w:id="1200237421">
      <w:bodyDiv w:val="1"/>
      <w:marLeft w:val="0"/>
      <w:marRight w:val="0"/>
      <w:marTop w:val="0"/>
      <w:marBottom w:val="0"/>
      <w:divBdr>
        <w:top w:val="none" w:sz="0" w:space="0" w:color="auto"/>
        <w:left w:val="none" w:sz="0" w:space="0" w:color="auto"/>
        <w:bottom w:val="none" w:sz="0" w:space="0" w:color="auto"/>
        <w:right w:val="none" w:sz="0" w:space="0" w:color="auto"/>
      </w:divBdr>
    </w:div>
    <w:div w:id="1206335950">
      <w:bodyDiv w:val="1"/>
      <w:marLeft w:val="0"/>
      <w:marRight w:val="0"/>
      <w:marTop w:val="0"/>
      <w:marBottom w:val="0"/>
      <w:divBdr>
        <w:top w:val="none" w:sz="0" w:space="0" w:color="auto"/>
        <w:left w:val="none" w:sz="0" w:space="0" w:color="auto"/>
        <w:bottom w:val="none" w:sz="0" w:space="0" w:color="auto"/>
        <w:right w:val="none" w:sz="0" w:space="0" w:color="auto"/>
      </w:divBdr>
    </w:div>
    <w:div w:id="1213805483">
      <w:bodyDiv w:val="1"/>
      <w:marLeft w:val="0"/>
      <w:marRight w:val="0"/>
      <w:marTop w:val="0"/>
      <w:marBottom w:val="0"/>
      <w:divBdr>
        <w:top w:val="none" w:sz="0" w:space="0" w:color="auto"/>
        <w:left w:val="none" w:sz="0" w:space="0" w:color="auto"/>
        <w:bottom w:val="none" w:sz="0" w:space="0" w:color="auto"/>
        <w:right w:val="none" w:sz="0" w:space="0" w:color="auto"/>
      </w:divBdr>
    </w:div>
    <w:div w:id="1218128686">
      <w:bodyDiv w:val="1"/>
      <w:marLeft w:val="0"/>
      <w:marRight w:val="0"/>
      <w:marTop w:val="0"/>
      <w:marBottom w:val="0"/>
      <w:divBdr>
        <w:top w:val="none" w:sz="0" w:space="0" w:color="auto"/>
        <w:left w:val="none" w:sz="0" w:space="0" w:color="auto"/>
        <w:bottom w:val="none" w:sz="0" w:space="0" w:color="auto"/>
        <w:right w:val="none" w:sz="0" w:space="0" w:color="auto"/>
      </w:divBdr>
    </w:div>
    <w:div w:id="1238051893">
      <w:bodyDiv w:val="1"/>
      <w:marLeft w:val="0"/>
      <w:marRight w:val="0"/>
      <w:marTop w:val="0"/>
      <w:marBottom w:val="0"/>
      <w:divBdr>
        <w:top w:val="none" w:sz="0" w:space="0" w:color="auto"/>
        <w:left w:val="none" w:sz="0" w:space="0" w:color="auto"/>
        <w:bottom w:val="none" w:sz="0" w:space="0" w:color="auto"/>
        <w:right w:val="none" w:sz="0" w:space="0" w:color="auto"/>
      </w:divBdr>
    </w:div>
    <w:div w:id="1239173927">
      <w:bodyDiv w:val="1"/>
      <w:marLeft w:val="0"/>
      <w:marRight w:val="0"/>
      <w:marTop w:val="0"/>
      <w:marBottom w:val="0"/>
      <w:divBdr>
        <w:top w:val="none" w:sz="0" w:space="0" w:color="auto"/>
        <w:left w:val="none" w:sz="0" w:space="0" w:color="auto"/>
        <w:bottom w:val="none" w:sz="0" w:space="0" w:color="auto"/>
        <w:right w:val="none" w:sz="0" w:space="0" w:color="auto"/>
      </w:divBdr>
    </w:div>
    <w:div w:id="1243953829">
      <w:bodyDiv w:val="1"/>
      <w:marLeft w:val="0"/>
      <w:marRight w:val="0"/>
      <w:marTop w:val="0"/>
      <w:marBottom w:val="0"/>
      <w:divBdr>
        <w:top w:val="none" w:sz="0" w:space="0" w:color="auto"/>
        <w:left w:val="none" w:sz="0" w:space="0" w:color="auto"/>
        <w:bottom w:val="none" w:sz="0" w:space="0" w:color="auto"/>
        <w:right w:val="none" w:sz="0" w:space="0" w:color="auto"/>
      </w:divBdr>
    </w:div>
    <w:div w:id="1270356257">
      <w:bodyDiv w:val="1"/>
      <w:marLeft w:val="0"/>
      <w:marRight w:val="0"/>
      <w:marTop w:val="0"/>
      <w:marBottom w:val="0"/>
      <w:divBdr>
        <w:top w:val="none" w:sz="0" w:space="0" w:color="auto"/>
        <w:left w:val="none" w:sz="0" w:space="0" w:color="auto"/>
        <w:bottom w:val="none" w:sz="0" w:space="0" w:color="auto"/>
        <w:right w:val="none" w:sz="0" w:space="0" w:color="auto"/>
      </w:divBdr>
    </w:div>
    <w:div w:id="1275819999">
      <w:bodyDiv w:val="1"/>
      <w:marLeft w:val="0"/>
      <w:marRight w:val="0"/>
      <w:marTop w:val="0"/>
      <w:marBottom w:val="0"/>
      <w:divBdr>
        <w:top w:val="none" w:sz="0" w:space="0" w:color="auto"/>
        <w:left w:val="none" w:sz="0" w:space="0" w:color="auto"/>
        <w:bottom w:val="none" w:sz="0" w:space="0" w:color="auto"/>
        <w:right w:val="none" w:sz="0" w:space="0" w:color="auto"/>
      </w:divBdr>
    </w:div>
    <w:div w:id="1276600737">
      <w:bodyDiv w:val="1"/>
      <w:marLeft w:val="0"/>
      <w:marRight w:val="0"/>
      <w:marTop w:val="0"/>
      <w:marBottom w:val="0"/>
      <w:divBdr>
        <w:top w:val="none" w:sz="0" w:space="0" w:color="auto"/>
        <w:left w:val="none" w:sz="0" w:space="0" w:color="auto"/>
        <w:bottom w:val="none" w:sz="0" w:space="0" w:color="auto"/>
        <w:right w:val="none" w:sz="0" w:space="0" w:color="auto"/>
      </w:divBdr>
    </w:div>
    <w:div w:id="1277063207">
      <w:bodyDiv w:val="1"/>
      <w:marLeft w:val="0"/>
      <w:marRight w:val="0"/>
      <w:marTop w:val="0"/>
      <w:marBottom w:val="0"/>
      <w:divBdr>
        <w:top w:val="none" w:sz="0" w:space="0" w:color="auto"/>
        <w:left w:val="none" w:sz="0" w:space="0" w:color="auto"/>
        <w:bottom w:val="none" w:sz="0" w:space="0" w:color="auto"/>
        <w:right w:val="none" w:sz="0" w:space="0" w:color="auto"/>
      </w:divBdr>
    </w:div>
    <w:div w:id="1279989935">
      <w:bodyDiv w:val="1"/>
      <w:marLeft w:val="0"/>
      <w:marRight w:val="0"/>
      <w:marTop w:val="0"/>
      <w:marBottom w:val="0"/>
      <w:divBdr>
        <w:top w:val="none" w:sz="0" w:space="0" w:color="auto"/>
        <w:left w:val="none" w:sz="0" w:space="0" w:color="auto"/>
        <w:bottom w:val="none" w:sz="0" w:space="0" w:color="auto"/>
        <w:right w:val="none" w:sz="0" w:space="0" w:color="auto"/>
      </w:divBdr>
    </w:div>
    <w:div w:id="1286501630">
      <w:bodyDiv w:val="1"/>
      <w:marLeft w:val="0"/>
      <w:marRight w:val="0"/>
      <w:marTop w:val="0"/>
      <w:marBottom w:val="0"/>
      <w:divBdr>
        <w:top w:val="none" w:sz="0" w:space="0" w:color="auto"/>
        <w:left w:val="none" w:sz="0" w:space="0" w:color="auto"/>
        <w:bottom w:val="none" w:sz="0" w:space="0" w:color="auto"/>
        <w:right w:val="none" w:sz="0" w:space="0" w:color="auto"/>
      </w:divBdr>
    </w:div>
    <w:div w:id="1287463542">
      <w:bodyDiv w:val="1"/>
      <w:marLeft w:val="0"/>
      <w:marRight w:val="0"/>
      <w:marTop w:val="0"/>
      <w:marBottom w:val="0"/>
      <w:divBdr>
        <w:top w:val="none" w:sz="0" w:space="0" w:color="auto"/>
        <w:left w:val="none" w:sz="0" w:space="0" w:color="auto"/>
        <w:bottom w:val="none" w:sz="0" w:space="0" w:color="auto"/>
        <w:right w:val="none" w:sz="0" w:space="0" w:color="auto"/>
      </w:divBdr>
    </w:div>
    <w:div w:id="1299187494">
      <w:bodyDiv w:val="1"/>
      <w:marLeft w:val="0"/>
      <w:marRight w:val="0"/>
      <w:marTop w:val="0"/>
      <w:marBottom w:val="0"/>
      <w:divBdr>
        <w:top w:val="none" w:sz="0" w:space="0" w:color="auto"/>
        <w:left w:val="none" w:sz="0" w:space="0" w:color="auto"/>
        <w:bottom w:val="none" w:sz="0" w:space="0" w:color="auto"/>
        <w:right w:val="none" w:sz="0" w:space="0" w:color="auto"/>
      </w:divBdr>
    </w:div>
    <w:div w:id="1299459595">
      <w:bodyDiv w:val="1"/>
      <w:marLeft w:val="0"/>
      <w:marRight w:val="0"/>
      <w:marTop w:val="0"/>
      <w:marBottom w:val="0"/>
      <w:divBdr>
        <w:top w:val="none" w:sz="0" w:space="0" w:color="auto"/>
        <w:left w:val="none" w:sz="0" w:space="0" w:color="auto"/>
        <w:bottom w:val="none" w:sz="0" w:space="0" w:color="auto"/>
        <w:right w:val="none" w:sz="0" w:space="0" w:color="auto"/>
      </w:divBdr>
    </w:div>
    <w:div w:id="1301304259">
      <w:bodyDiv w:val="1"/>
      <w:marLeft w:val="0"/>
      <w:marRight w:val="0"/>
      <w:marTop w:val="0"/>
      <w:marBottom w:val="0"/>
      <w:divBdr>
        <w:top w:val="none" w:sz="0" w:space="0" w:color="auto"/>
        <w:left w:val="none" w:sz="0" w:space="0" w:color="auto"/>
        <w:bottom w:val="none" w:sz="0" w:space="0" w:color="auto"/>
        <w:right w:val="none" w:sz="0" w:space="0" w:color="auto"/>
      </w:divBdr>
    </w:div>
    <w:div w:id="1303995958">
      <w:bodyDiv w:val="1"/>
      <w:marLeft w:val="0"/>
      <w:marRight w:val="0"/>
      <w:marTop w:val="0"/>
      <w:marBottom w:val="0"/>
      <w:divBdr>
        <w:top w:val="none" w:sz="0" w:space="0" w:color="auto"/>
        <w:left w:val="none" w:sz="0" w:space="0" w:color="auto"/>
        <w:bottom w:val="none" w:sz="0" w:space="0" w:color="auto"/>
        <w:right w:val="none" w:sz="0" w:space="0" w:color="auto"/>
      </w:divBdr>
    </w:div>
    <w:div w:id="1308126724">
      <w:bodyDiv w:val="1"/>
      <w:marLeft w:val="0"/>
      <w:marRight w:val="0"/>
      <w:marTop w:val="0"/>
      <w:marBottom w:val="0"/>
      <w:divBdr>
        <w:top w:val="none" w:sz="0" w:space="0" w:color="auto"/>
        <w:left w:val="none" w:sz="0" w:space="0" w:color="auto"/>
        <w:bottom w:val="none" w:sz="0" w:space="0" w:color="auto"/>
        <w:right w:val="none" w:sz="0" w:space="0" w:color="auto"/>
      </w:divBdr>
    </w:div>
    <w:div w:id="1308626567">
      <w:bodyDiv w:val="1"/>
      <w:marLeft w:val="0"/>
      <w:marRight w:val="0"/>
      <w:marTop w:val="0"/>
      <w:marBottom w:val="0"/>
      <w:divBdr>
        <w:top w:val="none" w:sz="0" w:space="0" w:color="auto"/>
        <w:left w:val="none" w:sz="0" w:space="0" w:color="auto"/>
        <w:bottom w:val="none" w:sz="0" w:space="0" w:color="auto"/>
        <w:right w:val="none" w:sz="0" w:space="0" w:color="auto"/>
      </w:divBdr>
    </w:div>
    <w:div w:id="1308707398">
      <w:bodyDiv w:val="1"/>
      <w:marLeft w:val="0"/>
      <w:marRight w:val="0"/>
      <w:marTop w:val="0"/>
      <w:marBottom w:val="0"/>
      <w:divBdr>
        <w:top w:val="none" w:sz="0" w:space="0" w:color="auto"/>
        <w:left w:val="none" w:sz="0" w:space="0" w:color="auto"/>
        <w:bottom w:val="none" w:sz="0" w:space="0" w:color="auto"/>
        <w:right w:val="none" w:sz="0" w:space="0" w:color="auto"/>
      </w:divBdr>
    </w:div>
    <w:div w:id="1309360378">
      <w:bodyDiv w:val="1"/>
      <w:marLeft w:val="0"/>
      <w:marRight w:val="0"/>
      <w:marTop w:val="0"/>
      <w:marBottom w:val="0"/>
      <w:divBdr>
        <w:top w:val="none" w:sz="0" w:space="0" w:color="auto"/>
        <w:left w:val="none" w:sz="0" w:space="0" w:color="auto"/>
        <w:bottom w:val="none" w:sz="0" w:space="0" w:color="auto"/>
        <w:right w:val="none" w:sz="0" w:space="0" w:color="auto"/>
      </w:divBdr>
    </w:div>
    <w:div w:id="1320766526">
      <w:bodyDiv w:val="1"/>
      <w:marLeft w:val="0"/>
      <w:marRight w:val="0"/>
      <w:marTop w:val="0"/>
      <w:marBottom w:val="0"/>
      <w:divBdr>
        <w:top w:val="none" w:sz="0" w:space="0" w:color="auto"/>
        <w:left w:val="none" w:sz="0" w:space="0" w:color="auto"/>
        <w:bottom w:val="none" w:sz="0" w:space="0" w:color="auto"/>
        <w:right w:val="none" w:sz="0" w:space="0" w:color="auto"/>
      </w:divBdr>
    </w:div>
    <w:div w:id="1323001625">
      <w:bodyDiv w:val="1"/>
      <w:marLeft w:val="0"/>
      <w:marRight w:val="0"/>
      <w:marTop w:val="0"/>
      <w:marBottom w:val="0"/>
      <w:divBdr>
        <w:top w:val="none" w:sz="0" w:space="0" w:color="auto"/>
        <w:left w:val="none" w:sz="0" w:space="0" w:color="auto"/>
        <w:bottom w:val="none" w:sz="0" w:space="0" w:color="auto"/>
        <w:right w:val="none" w:sz="0" w:space="0" w:color="auto"/>
      </w:divBdr>
    </w:div>
    <w:div w:id="1330400451">
      <w:bodyDiv w:val="1"/>
      <w:marLeft w:val="0"/>
      <w:marRight w:val="0"/>
      <w:marTop w:val="0"/>
      <w:marBottom w:val="0"/>
      <w:divBdr>
        <w:top w:val="none" w:sz="0" w:space="0" w:color="auto"/>
        <w:left w:val="none" w:sz="0" w:space="0" w:color="auto"/>
        <w:bottom w:val="none" w:sz="0" w:space="0" w:color="auto"/>
        <w:right w:val="none" w:sz="0" w:space="0" w:color="auto"/>
      </w:divBdr>
    </w:div>
    <w:div w:id="1336227393">
      <w:bodyDiv w:val="1"/>
      <w:marLeft w:val="0"/>
      <w:marRight w:val="0"/>
      <w:marTop w:val="0"/>
      <w:marBottom w:val="0"/>
      <w:divBdr>
        <w:top w:val="none" w:sz="0" w:space="0" w:color="auto"/>
        <w:left w:val="none" w:sz="0" w:space="0" w:color="auto"/>
        <w:bottom w:val="none" w:sz="0" w:space="0" w:color="auto"/>
        <w:right w:val="none" w:sz="0" w:space="0" w:color="auto"/>
      </w:divBdr>
    </w:div>
    <w:div w:id="1351295175">
      <w:bodyDiv w:val="1"/>
      <w:marLeft w:val="0"/>
      <w:marRight w:val="0"/>
      <w:marTop w:val="0"/>
      <w:marBottom w:val="0"/>
      <w:divBdr>
        <w:top w:val="none" w:sz="0" w:space="0" w:color="auto"/>
        <w:left w:val="none" w:sz="0" w:space="0" w:color="auto"/>
        <w:bottom w:val="none" w:sz="0" w:space="0" w:color="auto"/>
        <w:right w:val="none" w:sz="0" w:space="0" w:color="auto"/>
      </w:divBdr>
    </w:div>
    <w:div w:id="1352301258">
      <w:bodyDiv w:val="1"/>
      <w:marLeft w:val="0"/>
      <w:marRight w:val="0"/>
      <w:marTop w:val="0"/>
      <w:marBottom w:val="0"/>
      <w:divBdr>
        <w:top w:val="none" w:sz="0" w:space="0" w:color="auto"/>
        <w:left w:val="none" w:sz="0" w:space="0" w:color="auto"/>
        <w:bottom w:val="none" w:sz="0" w:space="0" w:color="auto"/>
        <w:right w:val="none" w:sz="0" w:space="0" w:color="auto"/>
      </w:divBdr>
    </w:div>
    <w:div w:id="1353648559">
      <w:bodyDiv w:val="1"/>
      <w:marLeft w:val="0"/>
      <w:marRight w:val="0"/>
      <w:marTop w:val="0"/>
      <w:marBottom w:val="0"/>
      <w:divBdr>
        <w:top w:val="none" w:sz="0" w:space="0" w:color="auto"/>
        <w:left w:val="none" w:sz="0" w:space="0" w:color="auto"/>
        <w:bottom w:val="none" w:sz="0" w:space="0" w:color="auto"/>
        <w:right w:val="none" w:sz="0" w:space="0" w:color="auto"/>
      </w:divBdr>
    </w:div>
    <w:div w:id="1356536580">
      <w:bodyDiv w:val="1"/>
      <w:marLeft w:val="0"/>
      <w:marRight w:val="0"/>
      <w:marTop w:val="0"/>
      <w:marBottom w:val="0"/>
      <w:divBdr>
        <w:top w:val="none" w:sz="0" w:space="0" w:color="auto"/>
        <w:left w:val="none" w:sz="0" w:space="0" w:color="auto"/>
        <w:bottom w:val="none" w:sz="0" w:space="0" w:color="auto"/>
        <w:right w:val="none" w:sz="0" w:space="0" w:color="auto"/>
      </w:divBdr>
    </w:div>
    <w:div w:id="1363094240">
      <w:bodyDiv w:val="1"/>
      <w:marLeft w:val="0"/>
      <w:marRight w:val="0"/>
      <w:marTop w:val="0"/>
      <w:marBottom w:val="0"/>
      <w:divBdr>
        <w:top w:val="none" w:sz="0" w:space="0" w:color="auto"/>
        <w:left w:val="none" w:sz="0" w:space="0" w:color="auto"/>
        <w:bottom w:val="none" w:sz="0" w:space="0" w:color="auto"/>
        <w:right w:val="none" w:sz="0" w:space="0" w:color="auto"/>
      </w:divBdr>
    </w:div>
    <w:div w:id="1365904996">
      <w:bodyDiv w:val="1"/>
      <w:marLeft w:val="0"/>
      <w:marRight w:val="0"/>
      <w:marTop w:val="0"/>
      <w:marBottom w:val="0"/>
      <w:divBdr>
        <w:top w:val="none" w:sz="0" w:space="0" w:color="auto"/>
        <w:left w:val="none" w:sz="0" w:space="0" w:color="auto"/>
        <w:bottom w:val="none" w:sz="0" w:space="0" w:color="auto"/>
        <w:right w:val="none" w:sz="0" w:space="0" w:color="auto"/>
      </w:divBdr>
    </w:div>
    <w:div w:id="1368213343">
      <w:bodyDiv w:val="1"/>
      <w:marLeft w:val="0"/>
      <w:marRight w:val="0"/>
      <w:marTop w:val="0"/>
      <w:marBottom w:val="0"/>
      <w:divBdr>
        <w:top w:val="none" w:sz="0" w:space="0" w:color="auto"/>
        <w:left w:val="none" w:sz="0" w:space="0" w:color="auto"/>
        <w:bottom w:val="none" w:sz="0" w:space="0" w:color="auto"/>
        <w:right w:val="none" w:sz="0" w:space="0" w:color="auto"/>
      </w:divBdr>
    </w:div>
    <w:div w:id="1370833759">
      <w:bodyDiv w:val="1"/>
      <w:marLeft w:val="0"/>
      <w:marRight w:val="0"/>
      <w:marTop w:val="0"/>
      <w:marBottom w:val="0"/>
      <w:divBdr>
        <w:top w:val="none" w:sz="0" w:space="0" w:color="auto"/>
        <w:left w:val="none" w:sz="0" w:space="0" w:color="auto"/>
        <w:bottom w:val="none" w:sz="0" w:space="0" w:color="auto"/>
        <w:right w:val="none" w:sz="0" w:space="0" w:color="auto"/>
      </w:divBdr>
    </w:div>
    <w:div w:id="1371884567">
      <w:bodyDiv w:val="1"/>
      <w:marLeft w:val="0"/>
      <w:marRight w:val="0"/>
      <w:marTop w:val="0"/>
      <w:marBottom w:val="0"/>
      <w:divBdr>
        <w:top w:val="none" w:sz="0" w:space="0" w:color="auto"/>
        <w:left w:val="none" w:sz="0" w:space="0" w:color="auto"/>
        <w:bottom w:val="none" w:sz="0" w:space="0" w:color="auto"/>
        <w:right w:val="none" w:sz="0" w:space="0" w:color="auto"/>
      </w:divBdr>
    </w:div>
    <w:div w:id="1384334601">
      <w:bodyDiv w:val="1"/>
      <w:marLeft w:val="0"/>
      <w:marRight w:val="0"/>
      <w:marTop w:val="0"/>
      <w:marBottom w:val="0"/>
      <w:divBdr>
        <w:top w:val="none" w:sz="0" w:space="0" w:color="auto"/>
        <w:left w:val="none" w:sz="0" w:space="0" w:color="auto"/>
        <w:bottom w:val="none" w:sz="0" w:space="0" w:color="auto"/>
        <w:right w:val="none" w:sz="0" w:space="0" w:color="auto"/>
      </w:divBdr>
    </w:div>
    <w:div w:id="1386298007">
      <w:bodyDiv w:val="1"/>
      <w:marLeft w:val="0"/>
      <w:marRight w:val="0"/>
      <w:marTop w:val="0"/>
      <w:marBottom w:val="0"/>
      <w:divBdr>
        <w:top w:val="none" w:sz="0" w:space="0" w:color="auto"/>
        <w:left w:val="none" w:sz="0" w:space="0" w:color="auto"/>
        <w:bottom w:val="none" w:sz="0" w:space="0" w:color="auto"/>
        <w:right w:val="none" w:sz="0" w:space="0" w:color="auto"/>
      </w:divBdr>
    </w:div>
    <w:div w:id="1405376030">
      <w:bodyDiv w:val="1"/>
      <w:marLeft w:val="0"/>
      <w:marRight w:val="0"/>
      <w:marTop w:val="0"/>
      <w:marBottom w:val="0"/>
      <w:divBdr>
        <w:top w:val="none" w:sz="0" w:space="0" w:color="auto"/>
        <w:left w:val="none" w:sz="0" w:space="0" w:color="auto"/>
        <w:bottom w:val="none" w:sz="0" w:space="0" w:color="auto"/>
        <w:right w:val="none" w:sz="0" w:space="0" w:color="auto"/>
      </w:divBdr>
    </w:div>
    <w:div w:id="1423993356">
      <w:bodyDiv w:val="1"/>
      <w:marLeft w:val="0"/>
      <w:marRight w:val="0"/>
      <w:marTop w:val="0"/>
      <w:marBottom w:val="0"/>
      <w:divBdr>
        <w:top w:val="none" w:sz="0" w:space="0" w:color="auto"/>
        <w:left w:val="none" w:sz="0" w:space="0" w:color="auto"/>
        <w:bottom w:val="none" w:sz="0" w:space="0" w:color="auto"/>
        <w:right w:val="none" w:sz="0" w:space="0" w:color="auto"/>
      </w:divBdr>
    </w:div>
    <w:div w:id="1431972781">
      <w:bodyDiv w:val="1"/>
      <w:marLeft w:val="0"/>
      <w:marRight w:val="0"/>
      <w:marTop w:val="0"/>
      <w:marBottom w:val="0"/>
      <w:divBdr>
        <w:top w:val="none" w:sz="0" w:space="0" w:color="auto"/>
        <w:left w:val="none" w:sz="0" w:space="0" w:color="auto"/>
        <w:bottom w:val="none" w:sz="0" w:space="0" w:color="auto"/>
        <w:right w:val="none" w:sz="0" w:space="0" w:color="auto"/>
      </w:divBdr>
    </w:div>
    <w:div w:id="1441758343">
      <w:bodyDiv w:val="1"/>
      <w:marLeft w:val="0"/>
      <w:marRight w:val="0"/>
      <w:marTop w:val="0"/>
      <w:marBottom w:val="0"/>
      <w:divBdr>
        <w:top w:val="none" w:sz="0" w:space="0" w:color="auto"/>
        <w:left w:val="none" w:sz="0" w:space="0" w:color="auto"/>
        <w:bottom w:val="none" w:sz="0" w:space="0" w:color="auto"/>
        <w:right w:val="none" w:sz="0" w:space="0" w:color="auto"/>
      </w:divBdr>
    </w:div>
    <w:div w:id="1469861498">
      <w:bodyDiv w:val="1"/>
      <w:marLeft w:val="0"/>
      <w:marRight w:val="0"/>
      <w:marTop w:val="0"/>
      <w:marBottom w:val="0"/>
      <w:divBdr>
        <w:top w:val="none" w:sz="0" w:space="0" w:color="auto"/>
        <w:left w:val="none" w:sz="0" w:space="0" w:color="auto"/>
        <w:bottom w:val="none" w:sz="0" w:space="0" w:color="auto"/>
        <w:right w:val="none" w:sz="0" w:space="0" w:color="auto"/>
      </w:divBdr>
    </w:div>
    <w:div w:id="1471093112">
      <w:bodyDiv w:val="1"/>
      <w:marLeft w:val="0"/>
      <w:marRight w:val="0"/>
      <w:marTop w:val="0"/>
      <w:marBottom w:val="0"/>
      <w:divBdr>
        <w:top w:val="none" w:sz="0" w:space="0" w:color="auto"/>
        <w:left w:val="none" w:sz="0" w:space="0" w:color="auto"/>
        <w:bottom w:val="none" w:sz="0" w:space="0" w:color="auto"/>
        <w:right w:val="none" w:sz="0" w:space="0" w:color="auto"/>
      </w:divBdr>
    </w:div>
    <w:div w:id="1475949603">
      <w:bodyDiv w:val="1"/>
      <w:marLeft w:val="0"/>
      <w:marRight w:val="0"/>
      <w:marTop w:val="0"/>
      <w:marBottom w:val="0"/>
      <w:divBdr>
        <w:top w:val="none" w:sz="0" w:space="0" w:color="auto"/>
        <w:left w:val="none" w:sz="0" w:space="0" w:color="auto"/>
        <w:bottom w:val="none" w:sz="0" w:space="0" w:color="auto"/>
        <w:right w:val="none" w:sz="0" w:space="0" w:color="auto"/>
      </w:divBdr>
    </w:div>
    <w:div w:id="1480077945">
      <w:bodyDiv w:val="1"/>
      <w:marLeft w:val="0"/>
      <w:marRight w:val="0"/>
      <w:marTop w:val="0"/>
      <w:marBottom w:val="0"/>
      <w:divBdr>
        <w:top w:val="none" w:sz="0" w:space="0" w:color="auto"/>
        <w:left w:val="none" w:sz="0" w:space="0" w:color="auto"/>
        <w:bottom w:val="none" w:sz="0" w:space="0" w:color="auto"/>
        <w:right w:val="none" w:sz="0" w:space="0" w:color="auto"/>
      </w:divBdr>
    </w:div>
    <w:div w:id="1485463321">
      <w:bodyDiv w:val="1"/>
      <w:marLeft w:val="0"/>
      <w:marRight w:val="0"/>
      <w:marTop w:val="0"/>
      <w:marBottom w:val="0"/>
      <w:divBdr>
        <w:top w:val="none" w:sz="0" w:space="0" w:color="auto"/>
        <w:left w:val="none" w:sz="0" w:space="0" w:color="auto"/>
        <w:bottom w:val="none" w:sz="0" w:space="0" w:color="auto"/>
        <w:right w:val="none" w:sz="0" w:space="0" w:color="auto"/>
      </w:divBdr>
    </w:div>
    <w:div w:id="1510216557">
      <w:bodyDiv w:val="1"/>
      <w:marLeft w:val="0"/>
      <w:marRight w:val="0"/>
      <w:marTop w:val="0"/>
      <w:marBottom w:val="0"/>
      <w:divBdr>
        <w:top w:val="none" w:sz="0" w:space="0" w:color="auto"/>
        <w:left w:val="none" w:sz="0" w:space="0" w:color="auto"/>
        <w:bottom w:val="none" w:sz="0" w:space="0" w:color="auto"/>
        <w:right w:val="none" w:sz="0" w:space="0" w:color="auto"/>
      </w:divBdr>
    </w:div>
    <w:div w:id="1511720165">
      <w:bodyDiv w:val="1"/>
      <w:marLeft w:val="0"/>
      <w:marRight w:val="0"/>
      <w:marTop w:val="0"/>
      <w:marBottom w:val="0"/>
      <w:divBdr>
        <w:top w:val="none" w:sz="0" w:space="0" w:color="auto"/>
        <w:left w:val="none" w:sz="0" w:space="0" w:color="auto"/>
        <w:bottom w:val="none" w:sz="0" w:space="0" w:color="auto"/>
        <w:right w:val="none" w:sz="0" w:space="0" w:color="auto"/>
      </w:divBdr>
    </w:div>
    <w:div w:id="1515803531">
      <w:bodyDiv w:val="1"/>
      <w:marLeft w:val="0"/>
      <w:marRight w:val="0"/>
      <w:marTop w:val="0"/>
      <w:marBottom w:val="0"/>
      <w:divBdr>
        <w:top w:val="none" w:sz="0" w:space="0" w:color="auto"/>
        <w:left w:val="none" w:sz="0" w:space="0" w:color="auto"/>
        <w:bottom w:val="none" w:sz="0" w:space="0" w:color="auto"/>
        <w:right w:val="none" w:sz="0" w:space="0" w:color="auto"/>
      </w:divBdr>
    </w:div>
    <w:div w:id="1535921720">
      <w:bodyDiv w:val="1"/>
      <w:marLeft w:val="0"/>
      <w:marRight w:val="0"/>
      <w:marTop w:val="0"/>
      <w:marBottom w:val="0"/>
      <w:divBdr>
        <w:top w:val="none" w:sz="0" w:space="0" w:color="auto"/>
        <w:left w:val="none" w:sz="0" w:space="0" w:color="auto"/>
        <w:bottom w:val="none" w:sz="0" w:space="0" w:color="auto"/>
        <w:right w:val="none" w:sz="0" w:space="0" w:color="auto"/>
      </w:divBdr>
    </w:div>
    <w:div w:id="1537236900">
      <w:bodyDiv w:val="1"/>
      <w:marLeft w:val="0"/>
      <w:marRight w:val="0"/>
      <w:marTop w:val="0"/>
      <w:marBottom w:val="0"/>
      <w:divBdr>
        <w:top w:val="none" w:sz="0" w:space="0" w:color="auto"/>
        <w:left w:val="none" w:sz="0" w:space="0" w:color="auto"/>
        <w:bottom w:val="none" w:sz="0" w:space="0" w:color="auto"/>
        <w:right w:val="none" w:sz="0" w:space="0" w:color="auto"/>
      </w:divBdr>
    </w:div>
    <w:div w:id="1542204361">
      <w:bodyDiv w:val="1"/>
      <w:marLeft w:val="0"/>
      <w:marRight w:val="0"/>
      <w:marTop w:val="0"/>
      <w:marBottom w:val="0"/>
      <w:divBdr>
        <w:top w:val="none" w:sz="0" w:space="0" w:color="auto"/>
        <w:left w:val="none" w:sz="0" w:space="0" w:color="auto"/>
        <w:bottom w:val="none" w:sz="0" w:space="0" w:color="auto"/>
        <w:right w:val="none" w:sz="0" w:space="0" w:color="auto"/>
      </w:divBdr>
    </w:div>
    <w:div w:id="1553495694">
      <w:bodyDiv w:val="1"/>
      <w:marLeft w:val="0"/>
      <w:marRight w:val="0"/>
      <w:marTop w:val="0"/>
      <w:marBottom w:val="0"/>
      <w:divBdr>
        <w:top w:val="none" w:sz="0" w:space="0" w:color="auto"/>
        <w:left w:val="none" w:sz="0" w:space="0" w:color="auto"/>
        <w:bottom w:val="none" w:sz="0" w:space="0" w:color="auto"/>
        <w:right w:val="none" w:sz="0" w:space="0" w:color="auto"/>
      </w:divBdr>
    </w:div>
    <w:div w:id="1562911344">
      <w:bodyDiv w:val="1"/>
      <w:marLeft w:val="0"/>
      <w:marRight w:val="0"/>
      <w:marTop w:val="0"/>
      <w:marBottom w:val="0"/>
      <w:divBdr>
        <w:top w:val="none" w:sz="0" w:space="0" w:color="auto"/>
        <w:left w:val="none" w:sz="0" w:space="0" w:color="auto"/>
        <w:bottom w:val="none" w:sz="0" w:space="0" w:color="auto"/>
        <w:right w:val="none" w:sz="0" w:space="0" w:color="auto"/>
      </w:divBdr>
    </w:div>
    <w:div w:id="1565337389">
      <w:bodyDiv w:val="1"/>
      <w:marLeft w:val="0"/>
      <w:marRight w:val="0"/>
      <w:marTop w:val="0"/>
      <w:marBottom w:val="0"/>
      <w:divBdr>
        <w:top w:val="none" w:sz="0" w:space="0" w:color="auto"/>
        <w:left w:val="none" w:sz="0" w:space="0" w:color="auto"/>
        <w:bottom w:val="none" w:sz="0" w:space="0" w:color="auto"/>
        <w:right w:val="none" w:sz="0" w:space="0" w:color="auto"/>
      </w:divBdr>
    </w:div>
    <w:div w:id="1565407989">
      <w:bodyDiv w:val="1"/>
      <w:marLeft w:val="0"/>
      <w:marRight w:val="0"/>
      <w:marTop w:val="0"/>
      <w:marBottom w:val="0"/>
      <w:divBdr>
        <w:top w:val="none" w:sz="0" w:space="0" w:color="auto"/>
        <w:left w:val="none" w:sz="0" w:space="0" w:color="auto"/>
        <w:bottom w:val="none" w:sz="0" w:space="0" w:color="auto"/>
        <w:right w:val="none" w:sz="0" w:space="0" w:color="auto"/>
      </w:divBdr>
    </w:div>
    <w:div w:id="1570386404">
      <w:bodyDiv w:val="1"/>
      <w:marLeft w:val="0"/>
      <w:marRight w:val="0"/>
      <w:marTop w:val="0"/>
      <w:marBottom w:val="0"/>
      <w:divBdr>
        <w:top w:val="none" w:sz="0" w:space="0" w:color="auto"/>
        <w:left w:val="none" w:sz="0" w:space="0" w:color="auto"/>
        <w:bottom w:val="none" w:sz="0" w:space="0" w:color="auto"/>
        <w:right w:val="none" w:sz="0" w:space="0" w:color="auto"/>
      </w:divBdr>
    </w:div>
    <w:div w:id="1572619835">
      <w:bodyDiv w:val="1"/>
      <w:marLeft w:val="0"/>
      <w:marRight w:val="0"/>
      <w:marTop w:val="0"/>
      <w:marBottom w:val="0"/>
      <w:divBdr>
        <w:top w:val="none" w:sz="0" w:space="0" w:color="auto"/>
        <w:left w:val="none" w:sz="0" w:space="0" w:color="auto"/>
        <w:bottom w:val="none" w:sz="0" w:space="0" w:color="auto"/>
        <w:right w:val="none" w:sz="0" w:space="0" w:color="auto"/>
      </w:divBdr>
    </w:div>
    <w:div w:id="1573198554">
      <w:bodyDiv w:val="1"/>
      <w:marLeft w:val="0"/>
      <w:marRight w:val="0"/>
      <w:marTop w:val="0"/>
      <w:marBottom w:val="0"/>
      <w:divBdr>
        <w:top w:val="none" w:sz="0" w:space="0" w:color="auto"/>
        <w:left w:val="none" w:sz="0" w:space="0" w:color="auto"/>
        <w:bottom w:val="none" w:sz="0" w:space="0" w:color="auto"/>
        <w:right w:val="none" w:sz="0" w:space="0" w:color="auto"/>
      </w:divBdr>
    </w:div>
    <w:div w:id="1579749127">
      <w:bodyDiv w:val="1"/>
      <w:marLeft w:val="0"/>
      <w:marRight w:val="0"/>
      <w:marTop w:val="0"/>
      <w:marBottom w:val="0"/>
      <w:divBdr>
        <w:top w:val="none" w:sz="0" w:space="0" w:color="auto"/>
        <w:left w:val="none" w:sz="0" w:space="0" w:color="auto"/>
        <w:bottom w:val="none" w:sz="0" w:space="0" w:color="auto"/>
        <w:right w:val="none" w:sz="0" w:space="0" w:color="auto"/>
      </w:divBdr>
    </w:div>
    <w:div w:id="1610627072">
      <w:bodyDiv w:val="1"/>
      <w:marLeft w:val="0"/>
      <w:marRight w:val="0"/>
      <w:marTop w:val="0"/>
      <w:marBottom w:val="0"/>
      <w:divBdr>
        <w:top w:val="none" w:sz="0" w:space="0" w:color="auto"/>
        <w:left w:val="none" w:sz="0" w:space="0" w:color="auto"/>
        <w:bottom w:val="none" w:sz="0" w:space="0" w:color="auto"/>
        <w:right w:val="none" w:sz="0" w:space="0" w:color="auto"/>
      </w:divBdr>
    </w:div>
    <w:div w:id="1615822264">
      <w:bodyDiv w:val="1"/>
      <w:marLeft w:val="0"/>
      <w:marRight w:val="0"/>
      <w:marTop w:val="0"/>
      <w:marBottom w:val="0"/>
      <w:divBdr>
        <w:top w:val="none" w:sz="0" w:space="0" w:color="auto"/>
        <w:left w:val="none" w:sz="0" w:space="0" w:color="auto"/>
        <w:bottom w:val="none" w:sz="0" w:space="0" w:color="auto"/>
        <w:right w:val="none" w:sz="0" w:space="0" w:color="auto"/>
      </w:divBdr>
    </w:div>
    <w:div w:id="1620146171">
      <w:bodyDiv w:val="1"/>
      <w:marLeft w:val="0"/>
      <w:marRight w:val="0"/>
      <w:marTop w:val="0"/>
      <w:marBottom w:val="0"/>
      <w:divBdr>
        <w:top w:val="none" w:sz="0" w:space="0" w:color="auto"/>
        <w:left w:val="none" w:sz="0" w:space="0" w:color="auto"/>
        <w:bottom w:val="none" w:sz="0" w:space="0" w:color="auto"/>
        <w:right w:val="none" w:sz="0" w:space="0" w:color="auto"/>
      </w:divBdr>
    </w:div>
    <w:div w:id="1624649787">
      <w:bodyDiv w:val="1"/>
      <w:marLeft w:val="0"/>
      <w:marRight w:val="0"/>
      <w:marTop w:val="0"/>
      <w:marBottom w:val="0"/>
      <w:divBdr>
        <w:top w:val="none" w:sz="0" w:space="0" w:color="auto"/>
        <w:left w:val="none" w:sz="0" w:space="0" w:color="auto"/>
        <w:bottom w:val="none" w:sz="0" w:space="0" w:color="auto"/>
        <w:right w:val="none" w:sz="0" w:space="0" w:color="auto"/>
      </w:divBdr>
    </w:div>
    <w:div w:id="1626501003">
      <w:bodyDiv w:val="1"/>
      <w:marLeft w:val="0"/>
      <w:marRight w:val="0"/>
      <w:marTop w:val="0"/>
      <w:marBottom w:val="0"/>
      <w:divBdr>
        <w:top w:val="none" w:sz="0" w:space="0" w:color="auto"/>
        <w:left w:val="none" w:sz="0" w:space="0" w:color="auto"/>
        <w:bottom w:val="none" w:sz="0" w:space="0" w:color="auto"/>
        <w:right w:val="none" w:sz="0" w:space="0" w:color="auto"/>
      </w:divBdr>
    </w:div>
    <w:div w:id="1629899346">
      <w:bodyDiv w:val="1"/>
      <w:marLeft w:val="0"/>
      <w:marRight w:val="0"/>
      <w:marTop w:val="0"/>
      <w:marBottom w:val="0"/>
      <w:divBdr>
        <w:top w:val="none" w:sz="0" w:space="0" w:color="auto"/>
        <w:left w:val="none" w:sz="0" w:space="0" w:color="auto"/>
        <w:bottom w:val="none" w:sz="0" w:space="0" w:color="auto"/>
        <w:right w:val="none" w:sz="0" w:space="0" w:color="auto"/>
      </w:divBdr>
    </w:div>
    <w:div w:id="1630668378">
      <w:bodyDiv w:val="1"/>
      <w:marLeft w:val="0"/>
      <w:marRight w:val="0"/>
      <w:marTop w:val="0"/>
      <w:marBottom w:val="0"/>
      <w:divBdr>
        <w:top w:val="none" w:sz="0" w:space="0" w:color="auto"/>
        <w:left w:val="none" w:sz="0" w:space="0" w:color="auto"/>
        <w:bottom w:val="none" w:sz="0" w:space="0" w:color="auto"/>
        <w:right w:val="none" w:sz="0" w:space="0" w:color="auto"/>
      </w:divBdr>
    </w:div>
    <w:div w:id="1631742425">
      <w:bodyDiv w:val="1"/>
      <w:marLeft w:val="0"/>
      <w:marRight w:val="0"/>
      <w:marTop w:val="0"/>
      <w:marBottom w:val="0"/>
      <w:divBdr>
        <w:top w:val="none" w:sz="0" w:space="0" w:color="auto"/>
        <w:left w:val="none" w:sz="0" w:space="0" w:color="auto"/>
        <w:bottom w:val="none" w:sz="0" w:space="0" w:color="auto"/>
        <w:right w:val="none" w:sz="0" w:space="0" w:color="auto"/>
      </w:divBdr>
    </w:div>
    <w:div w:id="1644658003">
      <w:bodyDiv w:val="1"/>
      <w:marLeft w:val="0"/>
      <w:marRight w:val="0"/>
      <w:marTop w:val="0"/>
      <w:marBottom w:val="0"/>
      <w:divBdr>
        <w:top w:val="none" w:sz="0" w:space="0" w:color="auto"/>
        <w:left w:val="none" w:sz="0" w:space="0" w:color="auto"/>
        <w:bottom w:val="none" w:sz="0" w:space="0" w:color="auto"/>
        <w:right w:val="none" w:sz="0" w:space="0" w:color="auto"/>
      </w:divBdr>
    </w:div>
    <w:div w:id="1654484874">
      <w:bodyDiv w:val="1"/>
      <w:marLeft w:val="0"/>
      <w:marRight w:val="0"/>
      <w:marTop w:val="0"/>
      <w:marBottom w:val="0"/>
      <w:divBdr>
        <w:top w:val="none" w:sz="0" w:space="0" w:color="auto"/>
        <w:left w:val="none" w:sz="0" w:space="0" w:color="auto"/>
        <w:bottom w:val="none" w:sz="0" w:space="0" w:color="auto"/>
        <w:right w:val="none" w:sz="0" w:space="0" w:color="auto"/>
      </w:divBdr>
    </w:div>
    <w:div w:id="1661426053">
      <w:bodyDiv w:val="1"/>
      <w:marLeft w:val="0"/>
      <w:marRight w:val="0"/>
      <w:marTop w:val="0"/>
      <w:marBottom w:val="0"/>
      <w:divBdr>
        <w:top w:val="none" w:sz="0" w:space="0" w:color="auto"/>
        <w:left w:val="none" w:sz="0" w:space="0" w:color="auto"/>
        <w:bottom w:val="none" w:sz="0" w:space="0" w:color="auto"/>
        <w:right w:val="none" w:sz="0" w:space="0" w:color="auto"/>
      </w:divBdr>
    </w:div>
    <w:div w:id="1662418055">
      <w:bodyDiv w:val="1"/>
      <w:marLeft w:val="0"/>
      <w:marRight w:val="0"/>
      <w:marTop w:val="0"/>
      <w:marBottom w:val="0"/>
      <w:divBdr>
        <w:top w:val="none" w:sz="0" w:space="0" w:color="auto"/>
        <w:left w:val="none" w:sz="0" w:space="0" w:color="auto"/>
        <w:bottom w:val="none" w:sz="0" w:space="0" w:color="auto"/>
        <w:right w:val="none" w:sz="0" w:space="0" w:color="auto"/>
      </w:divBdr>
    </w:div>
    <w:div w:id="1671636321">
      <w:bodyDiv w:val="1"/>
      <w:marLeft w:val="0"/>
      <w:marRight w:val="0"/>
      <w:marTop w:val="0"/>
      <w:marBottom w:val="0"/>
      <w:divBdr>
        <w:top w:val="none" w:sz="0" w:space="0" w:color="auto"/>
        <w:left w:val="none" w:sz="0" w:space="0" w:color="auto"/>
        <w:bottom w:val="none" w:sz="0" w:space="0" w:color="auto"/>
        <w:right w:val="none" w:sz="0" w:space="0" w:color="auto"/>
      </w:divBdr>
    </w:div>
    <w:div w:id="1677688498">
      <w:bodyDiv w:val="1"/>
      <w:marLeft w:val="0"/>
      <w:marRight w:val="0"/>
      <w:marTop w:val="0"/>
      <w:marBottom w:val="0"/>
      <w:divBdr>
        <w:top w:val="none" w:sz="0" w:space="0" w:color="auto"/>
        <w:left w:val="none" w:sz="0" w:space="0" w:color="auto"/>
        <w:bottom w:val="none" w:sz="0" w:space="0" w:color="auto"/>
        <w:right w:val="none" w:sz="0" w:space="0" w:color="auto"/>
      </w:divBdr>
    </w:div>
    <w:div w:id="1687825918">
      <w:bodyDiv w:val="1"/>
      <w:marLeft w:val="0"/>
      <w:marRight w:val="0"/>
      <w:marTop w:val="0"/>
      <w:marBottom w:val="0"/>
      <w:divBdr>
        <w:top w:val="none" w:sz="0" w:space="0" w:color="auto"/>
        <w:left w:val="none" w:sz="0" w:space="0" w:color="auto"/>
        <w:bottom w:val="none" w:sz="0" w:space="0" w:color="auto"/>
        <w:right w:val="none" w:sz="0" w:space="0" w:color="auto"/>
      </w:divBdr>
    </w:div>
    <w:div w:id="1688211922">
      <w:bodyDiv w:val="1"/>
      <w:marLeft w:val="0"/>
      <w:marRight w:val="0"/>
      <w:marTop w:val="0"/>
      <w:marBottom w:val="0"/>
      <w:divBdr>
        <w:top w:val="none" w:sz="0" w:space="0" w:color="auto"/>
        <w:left w:val="none" w:sz="0" w:space="0" w:color="auto"/>
        <w:bottom w:val="none" w:sz="0" w:space="0" w:color="auto"/>
        <w:right w:val="none" w:sz="0" w:space="0" w:color="auto"/>
      </w:divBdr>
    </w:div>
    <w:div w:id="1714116075">
      <w:bodyDiv w:val="1"/>
      <w:marLeft w:val="0"/>
      <w:marRight w:val="0"/>
      <w:marTop w:val="0"/>
      <w:marBottom w:val="0"/>
      <w:divBdr>
        <w:top w:val="none" w:sz="0" w:space="0" w:color="auto"/>
        <w:left w:val="none" w:sz="0" w:space="0" w:color="auto"/>
        <w:bottom w:val="none" w:sz="0" w:space="0" w:color="auto"/>
        <w:right w:val="none" w:sz="0" w:space="0" w:color="auto"/>
      </w:divBdr>
    </w:div>
    <w:div w:id="1714423795">
      <w:bodyDiv w:val="1"/>
      <w:marLeft w:val="0"/>
      <w:marRight w:val="0"/>
      <w:marTop w:val="0"/>
      <w:marBottom w:val="0"/>
      <w:divBdr>
        <w:top w:val="none" w:sz="0" w:space="0" w:color="auto"/>
        <w:left w:val="none" w:sz="0" w:space="0" w:color="auto"/>
        <w:bottom w:val="none" w:sz="0" w:space="0" w:color="auto"/>
        <w:right w:val="none" w:sz="0" w:space="0" w:color="auto"/>
      </w:divBdr>
    </w:div>
    <w:div w:id="1718240445">
      <w:bodyDiv w:val="1"/>
      <w:marLeft w:val="0"/>
      <w:marRight w:val="0"/>
      <w:marTop w:val="0"/>
      <w:marBottom w:val="0"/>
      <w:divBdr>
        <w:top w:val="none" w:sz="0" w:space="0" w:color="auto"/>
        <w:left w:val="none" w:sz="0" w:space="0" w:color="auto"/>
        <w:bottom w:val="none" w:sz="0" w:space="0" w:color="auto"/>
        <w:right w:val="none" w:sz="0" w:space="0" w:color="auto"/>
      </w:divBdr>
    </w:div>
    <w:div w:id="1720779811">
      <w:bodyDiv w:val="1"/>
      <w:marLeft w:val="0"/>
      <w:marRight w:val="0"/>
      <w:marTop w:val="0"/>
      <w:marBottom w:val="0"/>
      <w:divBdr>
        <w:top w:val="none" w:sz="0" w:space="0" w:color="auto"/>
        <w:left w:val="none" w:sz="0" w:space="0" w:color="auto"/>
        <w:bottom w:val="none" w:sz="0" w:space="0" w:color="auto"/>
        <w:right w:val="none" w:sz="0" w:space="0" w:color="auto"/>
      </w:divBdr>
    </w:div>
    <w:div w:id="1734153745">
      <w:bodyDiv w:val="1"/>
      <w:marLeft w:val="0"/>
      <w:marRight w:val="0"/>
      <w:marTop w:val="0"/>
      <w:marBottom w:val="0"/>
      <w:divBdr>
        <w:top w:val="none" w:sz="0" w:space="0" w:color="auto"/>
        <w:left w:val="none" w:sz="0" w:space="0" w:color="auto"/>
        <w:bottom w:val="none" w:sz="0" w:space="0" w:color="auto"/>
        <w:right w:val="none" w:sz="0" w:space="0" w:color="auto"/>
      </w:divBdr>
    </w:div>
    <w:div w:id="1734698015">
      <w:bodyDiv w:val="1"/>
      <w:marLeft w:val="0"/>
      <w:marRight w:val="0"/>
      <w:marTop w:val="0"/>
      <w:marBottom w:val="0"/>
      <w:divBdr>
        <w:top w:val="none" w:sz="0" w:space="0" w:color="auto"/>
        <w:left w:val="none" w:sz="0" w:space="0" w:color="auto"/>
        <w:bottom w:val="none" w:sz="0" w:space="0" w:color="auto"/>
        <w:right w:val="none" w:sz="0" w:space="0" w:color="auto"/>
      </w:divBdr>
    </w:div>
    <w:div w:id="1735472465">
      <w:bodyDiv w:val="1"/>
      <w:marLeft w:val="0"/>
      <w:marRight w:val="0"/>
      <w:marTop w:val="0"/>
      <w:marBottom w:val="0"/>
      <w:divBdr>
        <w:top w:val="none" w:sz="0" w:space="0" w:color="auto"/>
        <w:left w:val="none" w:sz="0" w:space="0" w:color="auto"/>
        <w:bottom w:val="none" w:sz="0" w:space="0" w:color="auto"/>
        <w:right w:val="none" w:sz="0" w:space="0" w:color="auto"/>
      </w:divBdr>
    </w:div>
    <w:div w:id="1751122587">
      <w:bodyDiv w:val="1"/>
      <w:marLeft w:val="0"/>
      <w:marRight w:val="0"/>
      <w:marTop w:val="0"/>
      <w:marBottom w:val="0"/>
      <w:divBdr>
        <w:top w:val="none" w:sz="0" w:space="0" w:color="auto"/>
        <w:left w:val="none" w:sz="0" w:space="0" w:color="auto"/>
        <w:bottom w:val="none" w:sz="0" w:space="0" w:color="auto"/>
        <w:right w:val="none" w:sz="0" w:space="0" w:color="auto"/>
      </w:divBdr>
    </w:div>
    <w:div w:id="1753041704">
      <w:bodyDiv w:val="1"/>
      <w:marLeft w:val="0"/>
      <w:marRight w:val="0"/>
      <w:marTop w:val="0"/>
      <w:marBottom w:val="0"/>
      <w:divBdr>
        <w:top w:val="none" w:sz="0" w:space="0" w:color="auto"/>
        <w:left w:val="none" w:sz="0" w:space="0" w:color="auto"/>
        <w:bottom w:val="none" w:sz="0" w:space="0" w:color="auto"/>
        <w:right w:val="none" w:sz="0" w:space="0" w:color="auto"/>
      </w:divBdr>
    </w:div>
    <w:div w:id="1766076835">
      <w:bodyDiv w:val="1"/>
      <w:marLeft w:val="0"/>
      <w:marRight w:val="0"/>
      <w:marTop w:val="0"/>
      <w:marBottom w:val="0"/>
      <w:divBdr>
        <w:top w:val="none" w:sz="0" w:space="0" w:color="auto"/>
        <w:left w:val="none" w:sz="0" w:space="0" w:color="auto"/>
        <w:bottom w:val="none" w:sz="0" w:space="0" w:color="auto"/>
        <w:right w:val="none" w:sz="0" w:space="0" w:color="auto"/>
      </w:divBdr>
    </w:div>
    <w:div w:id="1767650874">
      <w:bodyDiv w:val="1"/>
      <w:marLeft w:val="0"/>
      <w:marRight w:val="0"/>
      <w:marTop w:val="0"/>
      <w:marBottom w:val="0"/>
      <w:divBdr>
        <w:top w:val="none" w:sz="0" w:space="0" w:color="auto"/>
        <w:left w:val="none" w:sz="0" w:space="0" w:color="auto"/>
        <w:bottom w:val="none" w:sz="0" w:space="0" w:color="auto"/>
        <w:right w:val="none" w:sz="0" w:space="0" w:color="auto"/>
      </w:divBdr>
    </w:div>
    <w:div w:id="1783258260">
      <w:bodyDiv w:val="1"/>
      <w:marLeft w:val="0"/>
      <w:marRight w:val="0"/>
      <w:marTop w:val="0"/>
      <w:marBottom w:val="0"/>
      <w:divBdr>
        <w:top w:val="none" w:sz="0" w:space="0" w:color="auto"/>
        <w:left w:val="none" w:sz="0" w:space="0" w:color="auto"/>
        <w:bottom w:val="none" w:sz="0" w:space="0" w:color="auto"/>
        <w:right w:val="none" w:sz="0" w:space="0" w:color="auto"/>
      </w:divBdr>
    </w:div>
    <w:div w:id="1785149096">
      <w:bodyDiv w:val="1"/>
      <w:marLeft w:val="0"/>
      <w:marRight w:val="0"/>
      <w:marTop w:val="0"/>
      <w:marBottom w:val="0"/>
      <w:divBdr>
        <w:top w:val="none" w:sz="0" w:space="0" w:color="auto"/>
        <w:left w:val="none" w:sz="0" w:space="0" w:color="auto"/>
        <w:bottom w:val="none" w:sz="0" w:space="0" w:color="auto"/>
        <w:right w:val="none" w:sz="0" w:space="0" w:color="auto"/>
      </w:divBdr>
    </w:div>
    <w:div w:id="1785805823">
      <w:bodyDiv w:val="1"/>
      <w:marLeft w:val="0"/>
      <w:marRight w:val="0"/>
      <w:marTop w:val="0"/>
      <w:marBottom w:val="0"/>
      <w:divBdr>
        <w:top w:val="none" w:sz="0" w:space="0" w:color="auto"/>
        <w:left w:val="none" w:sz="0" w:space="0" w:color="auto"/>
        <w:bottom w:val="none" w:sz="0" w:space="0" w:color="auto"/>
        <w:right w:val="none" w:sz="0" w:space="0" w:color="auto"/>
      </w:divBdr>
    </w:div>
    <w:div w:id="1787575051">
      <w:bodyDiv w:val="1"/>
      <w:marLeft w:val="0"/>
      <w:marRight w:val="0"/>
      <w:marTop w:val="0"/>
      <w:marBottom w:val="0"/>
      <w:divBdr>
        <w:top w:val="none" w:sz="0" w:space="0" w:color="auto"/>
        <w:left w:val="none" w:sz="0" w:space="0" w:color="auto"/>
        <w:bottom w:val="none" w:sz="0" w:space="0" w:color="auto"/>
        <w:right w:val="none" w:sz="0" w:space="0" w:color="auto"/>
      </w:divBdr>
    </w:div>
    <w:div w:id="1789667596">
      <w:bodyDiv w:val="1"/>
      <w:marLeft w:val="0"/>
      <w:marRight w:val="0"/>
      <w:marTop w:val="0"/>
      <w:marBottom w:val="0"/>
      <w:divBdr>
        <w:top w:val="none" w:sz="0" w:space="0" w:color="auto"/>
        <w:left w:val="none" w:sz="0" w:space="0" w:color="auto"/>
        <w:bottom w:val="none" w:sz="0" w:space="0" w:color="auto"/>
        <w:right w:val="none" w:sz="0" w:space="0" w:color="auto"/>
      </w:divBdr>
    </w:div>
    <w:div w:id="1792438503">
      <w:bodyDiv w:val="1"/>
      <w:marLeft w:val="0"/>
      <w:marRight w:val="0"/>
      <w:marTop w:val="0"/>
      <w:marBottom w:val="0"/>
      <w:divBdr>
        <w:top w:val="none" w:sz="0" w:space="0" w:color="auto"/>
        <w:left w:val="none" w:sz="0" w:space="0" w:color="auto"/>
        <w:bottom w:val="none" w:sz="0" w:space="0" w:color="auto"/>
        <w:right w:val="none" w:sz="0" w:space="0" w:color="auto"/>
      </w:divBdr>
    </w:div>
    <w:div w:id="1799451332">
      <w:bodyDiv w:val="1"/>
      <w:marLeft w:val="0"/>
      <w:marRight w:val="0"/>
      <w:marTop w:val="0"/>
      <w:marBottom w:val="0"/>
      <w:divBdr>
        <w:top w:val="none" w:sz="0" w:space="0" w:color="auto"/>
        <w:left w:val="none" w:sz="0" w:space="0" w:color="auto"/>
        <w:bottom w:val="none" w:sz="0" w:space="0" w:color="auto"/>
        <w:right w:val="none" w:sz="0" w:space="0" w:color="auto"/>
      </w:divBdr>
    </w:div>
    <w:div w:id="1802573960">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7310229">
      <w:bodyDiv w:val="1"/>
      <w:marLeft w:val="0"/>
      <w:marRight w:val="0"/>
      <w:marTop w:val="0"/>
      <w:marBottom w:val="0"/>
      <w:divBdr>
        <w:top w:val="none" w:sz="0" w:space="0" w:color="auto"/>
        <w:left w:val="none" w:sz="0" w:space="0" w:color="auto"/>
        <w:bottom w:val="none" w:sz="0" w:space="0" w:color="auto"/>
        <w:right w:val="none" w:sz="0" w:space="0" w:color="auto"/>
      </w:divBdr>
    </w:div>
    <w:div w:id="1814324537">
      <w:bodyDiv w:val="1"/>
      <w:marLeft w:val="0"/>
      <w:marRight w:val="0"/>
      <w:marTop w:val="0"/>
      <w:marBottom w:val="0"/>
      <w:divBdr>
        <w:top w:val="none" w:sz="0" w:space="0" w:color="auto"/>
        <w:left w:val="none" w:sz="0" w:space="0" w:color="auto"/>
        <w:bottom w:val="none" w:sz="0" w:space="0" w:color="auto"/>
        <w:right w:val="none" w:sz="0" w:space="0" w:color="auto"/>
      </w:divBdr>
    </w:div>
    <w:div w:id="1824543546">
      <w:bodyDiv w:val="1"/>
      <w:marLeft w:val="0"/>
      <w:marRight w:val="0"/>
      <w:marTop w:val="0"/>
      <w:marBottom w:val="0"/>
      <w:divBdr>
        <w:top w:val="none" w:sz="0" w:space="0" w:color="auto"/>
        <w:left w:val="none" w:sz="0" w:space="0" w:color="auto"/>
        <w:bottom w:val="none" w:sz="0" w:space="0" w:color="auto"/>
        <w:right w:val="none" w:sz="0" w:space="0" w:color="auto"/>
      </w:divBdr>
    </w:div>
    <w:div w:id="1828355852">
      <w:bodyDiv w:val="1"/>
      <w:marLeft w:val="0"/>
      <w:marRight w:val="0"/>
      <w:marTop w:val="0"/>
      <w:marBottom w:val="0"/>
      <w:divBdr>
        <w:top w:val="none" w:sz="0" w:space="0" w:color="auto"/>
        <w:left w:val="none" w:sz="0" w:space="0" w:color="auto"/>
        <w:bottom w:val="none" w:sz="0" w:space="0" w:color="auto"/>
        <w:right w:val="none" w:sz="0" w:space="0" w:color="auto"/>
      </w:divBdr>
    </w:div>
    <w:div w:id="1832871767">
      <w:bodyDiv w:val="1"/>
      <w:marLeft w:val="0"/>
      <w:marRight w:val="0"/>
      <w:marTop w:val="0"/>
      <w:marBottom w:val="0"/>
      <w:divBdr>
        <w:top w:val="none" w:sz="0" w:space="0" w:color="auto"/>
        <w:left w:val="none" w:sz="0" w:space="0" w:color="auto"/>
        <w:bottom w:val="none" w:sz="0" w:space="0" w:color="auto"/>
        <w:right w:val="none" w:sz="0" w:space="0" w:color="auto"/>
      </w:divBdr>
    </w:div>
    <w:div w:id="1835074381">
      <w:bodyDiv w:val="1"/>
      <w:marLeft w:val="0"/>
      <w:marRight w:val="0"/>
      <w:marTop w:val="0"/>
      <w:marBottom w:val="0"/>
      <w:divBdr>
        <w:top w:val="none" w:sz="0" w:space="0" w:color="auto"/>
        <w:left w:val="none" w:sz="0" w:space="0" w:color="auto"/>
        <w:bottom w:val="none" w:sz="0" w:space="0" w:color="auto"/>
        <w:right w:val="none" w:sz="0" w:space="0" w:color="auto"/>
      </w:divBdr>
    </w:div>
    <w:div w:id="1837459197">
      <w:bodyDiv w:val="1"/>
      <w:marLeft w:val="0"/>
      <w:marRight w:val="0"/>
      <w:marTop w:val="0"/>
      <w:marBottom w:val="0"/>
      <w:divBdr>
        <w:top w:val="none" w:sz="0" w:space="0" w:color="auto"/>
        <w:left w:val="none" w:sz="0" w:space="0" w:color="auto"/>
        <w:bottom w:val="none" w:sz="0" w:space="0" w:color="auto"/>
        <w:right w:val="none" w:sz="0" w:space="0" w:color="auto"/>
      </w:divBdr>
    </w:div>
    <w:div w:id="1842894080">
      <w:bodyDiv w:val="1"/>
      <w:marLeft w:val="0"/>
      <w:marRight w:val="0"/>
      <w:marTop w:val="0"/>
      <w:marBottom w:val="0"/>
      <w:divBdr>
        <w:top w:val="none" w:sz="0" w:space="0" w:color="auto"/>
        <w:left w:val="none" w:sz="0" w:space="0" w:color="auto"/>
        <w:bottom w:val="none" w:sz="0" w:space="0" w:color="auto"/>
        <w:right w:val="none" w:sz="0" w:space="0" w:color="auto"/>
      </w:divBdr>
    </w:div>
    <w:div w:id="1846245648">
      <w:bodyDiv w:val="1"/>
      <w:marLeft w:val="0"/>
      <w:marRight w:val="0"/>
      <w:marTop w:val="0"/>
      <w:marBottom w:val="0"/>
      <w:divBdr>
        <w:top w:val="none" w:sz="0" w:space="0" w:color="auto"/>
        <w:left w:val="none" w:sz="0" w:space="0" w:color="auto"/>
        <w:bottom w:val="none" w:sz="0" w:space="0" w:color="auto"/>
        <w:right w:val="none" w:sz="0" w:space="0" w:color="auto"/>
      </w:divBdr>
    </w:div>
    <w:div w:id="1848907410">
      <w:bodyDiv w:val="1"/>
      <w:marLeft w:val="0"/>
      <w:marRight w:val="0"/>
      <w:marTop w:val="0"/>
      <w:marBottom w:val="0"/>
      <w:divBdr>
        <w:top w:val="none" w:sz="0" w:space="0" w:color="auto"/>
        <w:left w:val="none" w:sz="0" w:space="0" w:color="auto"/>
        <w:bottom w:val="none" w:sz="0" w:space="0" w:color="auto"/>
        <w:right w:val="none" w:sz="0" w:space="0" w:color="auto"/>
      </w:divBdr>
    </w:div>
    <w:div w:id="1855876366">
      <w:bodyDiv w:val="1"/>
      <w:marLeft w:val="0"/>
      <w:marRight w:val="0"/>
      <w:marTop w:val="0"/>
      <w:marBottom w:val="0"/>
      <w:divBdr>
        <w:top w:val="none" w:sz="0" w:space="0" w:color="auto"/>
        <w:left w:val="none" w:sz="0" w:space="0" w:color="auto"/>
        <w:bottom w:val="none" w:sz="0" w:space="0" w:color="auto"/>
        <w:right w:val="none" w:sz="0" w:space="0" w:color="auto"/>
      </w:divBdr>
    </w:div>
    <w:div w:id="1858039108">
      <w:bodyDiv w:val="1"/>
      <w:marLeft w:val="0"/>
      <w:marRight w:val="0"/>
      <w:marTop w:val="0"/>
      <w:marBottom w:val="0"/>
      <w:divBdr>
        <w:top w:val="none" w:sz="0" w:space="0" w:color="auto"/>
        <w:left w:val="none" w:sz="0" w:space="0" w:color="auto"/>
        <w:bottom w:val="none" w:sz="0" w:space="0" w:color="auto"/>
        <w:right w:val="none" w:sz="0" w:space="0" w:color="auto"/>
      </w:divBdr>
    </w:div>
    <w:div w:id="1863781551">
      <w:bodyDiv w:val="1"/>
      <w:marLeft w:val="0"/>
      <w:marRight w:val="0"/>
      <w:marTop w:val="0"/>
      <w:marBottom w:val="0"/>
      <w:divBdr>
        <w:top w:val="none" w:sz="0" w:space="0" w:color="auto"/>
        <w:left w:val="none" w:sz="0" w:space="0" w:color="auto"/>
        <w:bottom w:val="none" w:sz="0" w:space="0" w:color="auto"/>
        <w:right w:val="none" w:sz="0" w:space="0" w:color="auto"/>
      </w:divBdr>
    </w:div>
    <w:div w:id="1867408491">
      <w:bodyDiv w:val="1"/>
      <w:marLeft w:val="0"/>
      <w:marRight w:val="0"/>
      <w:marTop w:val="0"/>
      <w:marBottom w:val="0"/>
      <w:divBdr>
        <w:top w:val="none" w:sz="0" w:space="0" w:color="auto"/>
        <w:left w:val="none" w:sz="0" w:space="0" w:color="auto"/>
        <w:bottom w:val="none" w:sz="0" w:space="0" w:color="auto"/>
        <w:right w:val="none" w:sz="0" w:space="0" w:color="auto"/>
      </w:divBdr>
    </w:div>
    <w:div w:id="1877965084">
      <w:bodyDiv w:val="1"/>
      <w:marLeft w:val="0"/>
      <w:marRight w:val="0"/>
      <w:marTop w:val="0"/>
      <w:marBottom w:val="0"/>
      <w:divBdr>
        <w:top w:val="none" w:sz="0" w:space="0" w:color="auto"/>
        <w:left w:val="none" w:sz="0" w:space="0" w:color="auto"/>
        <w:bottom w:val="none" w:sz="0" w:space="0" w:color="auto"/>
        <w:right w:val="none" w:sz="0" w:space="0" w:color="auto"/>
      </w:divBdr>
    </w:div>
    <w:div w:id="1888562085">
      <w:bodyDiv w:val="1"/>
      <w:marLeft w:val="0"/>
      <w:marRight w:val="0"/>
      <w:marTop w:val="0"/>
      <w:marBottom w:val="0"/>
      <w:divBdr>
        <w:top w:val="none" w:sz="0" w:space="0" w:color="auto"/>
        <w:left w:val="none" w:sz="0" w:space="0" w:color="auto"/>
        <w:bottom w:val="none" w:sz="0" w:space="0" w:color="auto"/>
        <w:right w:val="none" w:sz="0" w:space="0" w:color="auto"/>
      </w:divBdr>
    </w:div>
    <w:div w:id="1894073379">
      <w:bodyDiv w:val="1"/>
      <w:marLeft w:val="0"/>
      <w:marRight w:val="0"/>
      <w:marTop w:val="0"/>
      <w:marBottom w:val="0"/>
      <w:divBdr>
        <w:top w:val="none" w:sz="0" w:space="0" w:color="auto"/>
        <w:left w:val="none" w:sz="0" w:space="0" w:color="auto"/>
        <w:bottom w:val="none" w:sz="0" w:space="0" w:color="auto"/>
        <w:right w:val="none" w:sz="0" w:space="0" w:color="auto"/>
      </w:divBdr>
    </w:div>
    <w:div w:id="1894535899">
      <w:bodyDiv w:val="1"/>
      <w:marLeft w:val="0"/>
      <w:marRight w:val="0"/>
      <w:marTop w:val="0"/>
      <w:marBottom w:val="0"/>
      <w:divBdr>
        <w:top w:val="none" w:sz="0" w:space="0" w:color="auto"/>
        <w:left w:val="none" w:sz="0" w:space="0" w:color="auto"/>
        <w:bottom w:val="none" w:sz="0" w:space="0" w:color="auto"/>
        <w:right w:val="none" w:sz="0" w:space="0" w:color="auto"/>
      </w:divBdr>
    </w:div>
    <w:div w:id="1900826399">
      <w:bodyDiv w:val="1"/>
      <w:marLeft w:val="0"/>
      <w:marRight w:val="0"/>
      <w:marTop w:val="0"/>
      <w:marBottom w:val="0"/>
      <w:divBdr>
        <w:top w:val="none" w:sz="0" w:space="0" w:color="auto"/>
        <w:left w:val="none" w:sz="0" w:space="0" w:color="auto"/>
        <w:bottom w:val="none" w:sz="0" w:space="0" w:color="auto"/>
        <w:right w:val="none" w:sz="0" w:space="0" w:color="auto"/>
      </w:divBdr>
    </w:div>
    <w:div w:id="1902716911">
      <w:bodyDiv w:val="1"/>
      <w:marLeft w:val="0"/>
      <w:marRight w:val="0"/>
      <w:marTop w:val="0"/>
      <w:marBottom w:val="0"/>
      <w:divBdr>
        <w:top w:val="none" w:sz="0" w:space="0" w:color="auto"/>
        <w:left w:val="none" w:sz="0" w:space="0" w:color="auto"/>
        <w:bottom w:val="none" w:sz="0" w:space="0" w:color="auto"/>
        <w:right w:val="none" w:sz="0" w:space="0" w:color="auto"/>
      </w:divBdr>
    </w:div>
    <w:div w:id="1903976477">
      <w:bodyDiv w:val="1"/>
      <w:marLeft w:val="0"/>
      <w:marRight w:val="0"/>
      <w:marTop w:val="0"/>
      <w:marBottom w:val="0"/>
      <w:divBdr>
        <w:top w:val="none" w:sz="0" w:space="0" w:color="auto"/>
        <w:left w:val="none" w:sz="0" w:space="0" w:color="auto"/>
        <w:bottom w:val="none" w:sz="0" w:space="0" w:color="auto"/>
        <w:right w:val="none" w:sz="0" w:space="0" w:color="auto"/>
      </w:divBdr>
    </w:div>
    <w:div w:id="1923247748">
      <w:bodyDiv w:val="1"/>
      <w:marLeft w:val="0"/>
      <w:marRight w:val="0"/>
      <w:marTop w:val="0"/>
      <w:marBottom w:val="0"/>
      <w:divBdr>
        <w:top w:val="none" w:sz="0" w:space="0" w:color="auto"/>
        <w:left w:val="none" w:sz="0" w:space="0" w:color="auto"/>
        <w:bottom w:val="none" w:sz="0" w:space="0" w:color="auto"/>
        <w:right w:val="none" w:sz="0" w:space="0" w:color="auto"/>
      </w:divBdr>
    </w:div>
    <w:div w:id="1932813422">
      <w:bodyDiv w:val="1"/>
      <w:marLeft w:val="0"/>
      <w:marRight w:val="0"/>
      <w:marTop w:val="0"/>
      <w:marBottom w:val="0"/>
      <w:divBdr>
        <w:top w:val="none" w:sz="0" w:space="0" w:color="auto"/>
        <w:left w:val="none" w:sz="0" w:space="0" w:color="auto"/>
        <w:bottom w:val="none" w:sz="0" w:space="0" w:color="auto"/>
        <w:right w:val="none" w:sz="0" w:space="0" w:color="auto"/>
      </w:divBdr>
    </w:div>
    <w:div w:id="1942712603">
      <w:bodyDiv w:val="1"/>
      <w:marLeft w:val="0"/>
      <w:marRight w:val="0"/>
      <w:marTop w:val="0"/>
      <w:marBottom w:val="0"/>
      <w:divBdr>
        <w:top w:val="none" w:sz="0" w:space="0" w:color="auto"/>
        <w:left w:val="none" w:sz="0" w:space="0" w:color="auto"/>
        <w:bottom w:val="none" w:sz="0" w:space="0" w:color="auto"/>
        <w:right w:val="none" w:sz="0" w:space="0" w:color="auto"/>
      </w:divBdr>
    </w:div>
    <w:div w:id="1945645046">
      <w:bodyDiv w:val="1"/>
      <w:marLeft w:val="0"/>
      <w:marRight w:val="0"/>
      <w:marTop w:val="0"/>
      <w:marBottom w:val="0"/>
      <w:divBdr>
        <w:top w:val="none" w:sz="0" w:space="0" w:color="auto"/>
        <w:left w:val="none" w:sz="0" w:space="0" w:color="auto"/>
        <w:bottom w:val="none" w:sz="0" w:space="0" w:color="auto"/>
        <w:right w:val="none" w:sz="0" w:space="0" w:color="auto"/>
      </w:divBdr>
    </w:div>
    <w:div w:id="1946500353">
      <w:bodyDiv w:val="1"/>
      <w:marLeft w:val="0"/>
      <w:marRight w:val="0"/>
      <w:marTop w:val="0"/>
      <w:marBottom w:val="0"/>
      <w:divBdr>
        <w:top w:val="none" w:sz="0" w:space="0" w:color="auto"/>
        <w:left w:val="none" w:sz="0" w:space="0" w:color="auto"/>
        <w:bottom w:val="none" w:sz="0" w:space="0" w:color="auto"/>
        <w:right w:val="none" w:sz="0" w:space="0" w:color="auto"/>
      </w:divBdr>
    </w:div>
    <w:div w:id="1949265411">
      <w:bodyDiv w:val="1"/>
      <w:marLeft w:val="0"/>
      <w:marRight w:val="0"/>
      <w:marTop w:val="0"/>
      <w:marBottom w:val="0"/>
      <w:divBdr>
        <w:top w:val="none" w:sz="0" w:space="0" w:color="auto"/>
        <w:left w:val="none" w:sz="0" w:space="0" w:color="auto"/>
        <w:bottom w:val="none" w:sz="0" w:space="0" w:color="auto"/>
        <w:right w:val="none" w:sz="0" w:space="0" w:color="auto"/>
      </w:divBdr>
    </w:div>
    <w:div w:id="1954045348">
      <w:bodyDiv w:val="1"/>
      <w:marLeft w:val="0"/>
      <w:marRight w:val="0"/>
      <w:marTop w:val="0"/>
      <w:marBottom w:val="0"/>
      <w:divBdr>
        <w:top w:val="none" w:sz="0" w:space="0" w:color="auto"/>
        <w:left w:val="none" w:sz="0" w:space="0" w:color="auto"/>
        <w:bottom w:val="none" w:sz="0" w:space="0" w:color="auto"/>
        <w:right w:val="none" w:sz="0" w:space="0" w:color="auto"/>
      </w:divBdr>
    </w:div>
    <w:div w:id="1954552416">
      <w:bodyDiv w:val="1"/>
      <w:marLeft w:val="0"/>
      <w:marRight w:val="0"/>
      <w:marTop w:val="0"/>
      <w:marBottom w:val="0"/>
      <w:divBdr>
        <w:top w:val="none" w:sz="0" w:space="0" w:color="auto"/>
        <w:left w:val="none" w:sz="0" w:space="0" w:color="auto"/>
        <w:bottom w:val="none" w:sz="0" w:space="0" w:color="auto"/>
        <w:right w:val="none" w:sz="0" w:space="0" w:color="auto"/>
      </w:divBdr>
    </w:div>
    <w:div w:id="1960910928">
      <w:bodyDiv w:val="1"/>
      <w:marLeft w:val="0"/>
      <w:marRight w:val="0"/>
      <w:marTop w:val="0"/>
      <w:marBottom w:val="0"/>
      <w:divBdr>
        <w:top w:val="none" w:sz="0" w:space="0" w:color="auto"/>
        <w:left w:val="none" w:sz="0" w:space="0" w:color="auto"/>
        <w:bottom w:val="none" w:sz="0" w:space="0" w:color="auto"/>
        <w:right w:val="none" w:sz="0" w:space="0" w:color="auto"/>
      </w:divBdr>
    </w:div>
    <w:div w:id="1964116007">
      <w:bodyDiv w:val="1"/>
      <w:marLeft w:val="0"/>
      <w:marRight w:val="0"/>
      <w:marTop w:val="0"/>
      <w:marBottom w:val="0"/>
      <w:divBdr>
        <w:top w:val="none" w:sz="0" w:space="0" w:color="auto"/>
        <w:left w:val="none" w:sz="0" w:space="0" w:color="auto"/>
        <w:bottom w:val="none" w:sz="0" w:space="0" w:color="auto"/>
        <w:right w:val="none" w:sz="0" w:space="0" w:color="auto"/>
      </w:divBdr>
    </w:div>
    <w:div w:id="1979458542">
      <w:bodyDiv w:val="1"/>
      <w:marLeft w:val="0"/>
      <w:marRight w:val="0"/>
      <w:marTop w:val="0"/>
      <w:marBottom w:val="0"/>
      <w:divBdr>
        <w:top w:val="none" w:sz="0" w:space="0" w:color="auto"/>
        <w:left w:val="none" w:sz="0" w:space="0" w:color="auto"/>
        <w:bottom w:val="none" w:sz="0" w:space="0" w:color="auto"/>
        <w:right w:val="none" w:sz="0" w:space="0" w:color="auto"/>
      </w:divBdr>
    </w:div>
    <w:div w:id="1981418936">
      <w:bodyDiv w:val="1"/>
      <w:marLeft w:val="0"/>
      <w:marRight w:val="0"/>
      <w:marTop w:val="0"/>
      <w:marBottom w:val="0"/>
      <w:divBdr>
        <w:top w:val="none" w:sz="0" w:space="0" w:color="auto"/>
        <w:left w:val="none" w:sz="0" w:space="0" w:color="auto"/>
        <w:bottom w:val="none" w:sz="0" w:space="0" w:color="auto"/>
        <w:right w:val="none" w:sz="0" w:space="0" w:color="auto"/>
      </w:divBdr>
    </w:div>
    <w:div w:id="1983464248">
      <w:bodyDiv w:val="1"/>
      <w:marLeft w:val="0"/>
      <w:marRight w:val="0"/>
      <w:marTop w:val="0"/>
      <w:marBottom w:val="0"/>
      <w:divBdr>
        <w:top w:val="none" w:sz="0" w:space="0" w:color="auto"/>
        <w:left w:val="none" w:sz="0" w:space="0" w:color="auto"/>
        <w:bottom w:val="none" w:sz="0" w:space="0" w:color="auto"/>
        <w:right w:val="none" w:sz="0" w:space="0" w:color="auto"/>
      </w:divBdr>
    </w:div>
    <w:div w:id="1984119344">
      <w:bodyDiv w:val="1"/>
      <w:marLeft w:val="0"/>
      <w:marRight w:val="0"/>
      <w:marTop w:val="0"/>
      <w:marBottom w:val="0"/>
      <w:divBdr>
        <w:top w:val="none" w:sz="0" w:space="0" w:color="auto"/>
        <w:left w:val="none" w:sz="0" w:space="0" w:color="auto"/>
        <w:bottom w:val="none" w:sz="0" w:space="0" w:color="auto"/>
        <w:right w:val="none" w:sz="0" w:space="0" w:color="auto"/>
      </w:divBdr>
    </w:div>
    <w:div w:id="1986273947">
      <w:bodyDiv w:val="1"/>
      <w:marLeft w:val="0"/>
      <w:marRight w:val="0"/>
      <w:marTop w:val="0"/>
      <w:marBottom w:val="0"/>
      <w:divBdr>
        <w:top w:val="none" w:sz="0" w:space="0" w:color="auto"/>
        <w:left w:val="none" w:sz="0" w:space="0" w:color="auto"/>
        <w:bottom w:val="none" w:sz="0" w:space="0" w:color="auto"/>
        <w:right w:val="none" w:sz="0" w:space="0" w:color="auto"/>
      </w:divBdr>
    </w:div>
    <w:div w:id="1997109520">
      <w:bodyDiv w:val="1"/>
      <w:marLeft w:val="0"/>
      <w:marRight w:val="0"/>
      <w:marTop w:val="0"/>
      <w:marBottom w:val="0"/>
      <w:divBdr>
        <w:top w:val="none" w:sz="0" w:space="0" w:color="auto"/>
        <w:left w:val="none" w:sz="0" w:space="0" w:color="auto"/>
        <w:bottom w:val="none" w:sz="0" w:space="0" w:color="auto"/>
        <w:right w:val="none" w:sz="0" w:space="0" w:color="auto"/>
      </w:divBdr>
    </w:div>
    <w:div w:id="2000694967">
      <w:bodyDiv w:val="1"/>
      <w:marLeft w:val="0"/>
      <w:marRight w:val="0"/>
      <w:marTop w:val="0"/>
      <w:marBottom w:val="0"/>
      <w:divBdr>
        <w:top w:val="none" w:sz="0" w:space="0" w:color="auto"/>
        <w:left w:val="none" w:sz="0" w:space="0" w:color="auto"/>
        <w:bottom w:val="none" w:sz="0" w:space="0" w:color="auto"/>
        <w:right w:val="none" w:sz="0" w:space="0" w:color="auto"/>
      </w:divBdr>
    </w:div>
    <w:div w:id="2007975118">
      <w:bodyDiv w:val="1"/>
      <w:marLeft w:val="0"/>
      <w:marRight w:val="0"/>
      <w:marTop w:val="0"/>
      <w:marBottom w:val="0"/>
      <w:divBdr>
        <w:top w:val="none" w:sz="0" w:space="0" w:color="auto"/>
        <w:left w:val="none" w:sz="0" w:space="0" w:color="auto"/>
        <w:bottom w:val="none" w:sz="0" w:space="0" w:color="auto"/>
        <w:right w:val="none" w:sz="0" w:space="0" w:color="auto"/>
      </w:divBdr>
    </w:div>
    <w:div w:id="2008289066">
      <w:bodyDiv w:val="1"/>
      <w:marLeft w:val="0"/>
      <w:marRight w:val="0"/>
      <w:marTop w:val="0"/>
      <w:marBottom w:val="0"/>
      <w:divBdr>
        <w:top w:val="none" w:sz="0" w:space="0" w:color="auto"/>
        <w:left w:val="none" w:sz="0" w:space="0" w:color="auto"/>
        <w:bottom w:val="none" w:sz="0" w:space="0" w:color="auto"/>
        <w:right w:val="none" w:sz="0" w:space="0" w:color="auto"/>
      </w:divBdr>
    </w:div>
    <w:div w:id="2013338635">
      <w:bodyDiv w:val="1"/>
      <w:marLeft w:val="0"/>
      <w:marRight w:val="0"/>
      <w:marTop w:val="0"/>
      <w:marBottom w:val="0"/>
      <w:divBdr>
        <w:top w:val="none" w:sz="0" w:space="0" w:color="auto"/>
        <w:left w:val="none" w:sz="0" w:space="0" w:color="auto"/>
        <w:bottom w:val="none" w:sz="0" w:space="0" w:color="auto"/>
        <w:right w:val="none" w:sz="0" w:space="0" w:color="auto"/>
      </w:divBdr>
    </w:div>
    <w:div w:id="2021806719">
      <w:bodyDiv w:val="1"/>
      <w:marLeft w:val="0"/>
      <w:marRight w:val="0"/>
      <w:marTop w:val="0"/>
      <w:marBottom w:val="0"/>
      <w:divBdr>
        <w:top w:val="none" w:sz="0" w:space="0" w:color="auto"/>
        <w:left w:val="none" w:sz="0" w:space="0" w:color="auto"/>
        <w:bottom w:val="none" w:sz="0" w:space="0" w:color="auto"/>
        <w:right w:val="none" w:sz="0" w:space="0" w:color="auto"/>
      </w:divBdr>
    </w:div>
    <w:div w:id="2033990585">
      <w:bodyDiv w:val="1"/>
      <w:marLeft w:val="0"/>
      <w:marRight w:val="0"/>
      <w:marTop w:val="0"/>
      <w:marBottom w:val="0"/>
      <w:divBdr>
        <w:top w:val="none" w:sz="0" w:space="0" w:color="auto"/>
        <w:left w:val="none" w:sz="0" w:space="0" w:color="auto"/>
        <w:bottom w:val="none" w:sz="0" w:space="0" w:color="auto"/>
        <w:right w:val="none" w:sz="0" w:space="0" w:color="auto"/>
      </w:divBdr>
    </w:div>
    <w:div w:id="2035883837">
      <w:bodyDiv w:val="1"/>
      <w:marLeft w:val="0"/>
      <w:marRight w:val="0"/>
      <w:marTop w:val="0"/>
      <w:marBottom w:val="0"/>
      <w:divBdr>
        <w:top w:val="none" w:sz="0" w:space="0" w:color="auto"/>
        <w:left w:val="none" w:sz="0" w:space="0" w:color="auto"/>
        <w:bottom w:val="none" w:sz="0" w:space="0" w:color="auto"/>
        <w:right w:val="none" w:sz="0" w:space="0" w:color="auto"/>
      </w:divBdr>
    </w:div>
    <w:div w:id="2043020744">
      <w:bodyDiv w:val="1"/>
      <w:marLeft w:val="0"/>
      <w:marRight w:val="0"/>
      <w:marTop w:val="0"/>
      <w:marBottom w:val="0"/>
      <w:divBdr>
        <w:top w:val="none" w:sz="0" w:space="0" w:color="auto"/>
        <w:left w:val="none" w:sz="0" w:space="0" w:color="auto"/>
        <w:bottom w:val="none" w:sz="0" w:space="0" w:color="auto"/>
        <w:right w:val="none" w:sz="0" w:space="0" w:color="auto"/>
      </w:divBdr>
    </w:div>
    <w:div w:id="2045868028">
      <w:bodyDiv w:val="1"/>
      <w:marLeft w:val="0"/>
      <w:marRight w:val="0"/>
      <w:marTop w:val="0"/>
      <w:marBottom w:val="0"/>
      <w:divBdr>
        <w:top w:val="none" w:sz="0" w:space="0" w:color="auto"/>
        <w:left w:val="none" w:sz="0" w:space="0" w:color="auto"/>
        <w:bottom w:val="none" w:sz="0" w:space="0" w:color="auto"/>
        <w:right w:val="none" w:sz="0" w:space="0" w:color="auto"/>
      </w:divBdr>
    </w:div>
    <w:div w:id="2059552454">
      <w:bodyDiv w:val="1"/>
      <w:marLeft w:val="0"/>
      <w:marRight w:val="0"/>
      <w:marTop w:val="0"/>
      <w:marBottom w:val="0"/>
      <w:divBdr>
        <w:top w:val="none" w:sz="0" w:space="0" w:color="auto"/>
        <w:left w:val="none" w:sz="0" w:space="0" w:color="auto"/>
        <w:bottom w:val="none" w:sz="0" w:space="0" w:color="auto"/>
        <w:right w:val="none" w:sz="0" w:space="0" w:color="auto"/>
      </w:divBdr>
    </w:div>
    <w:div w:id="2063864161">
      <w:bodyDiv w:val="1"/>
      <w:marLeft w:val="0"/>
      <w:marRight w:val="0"/>
      <w:marTop w:val="0"/>
      <w:marBottom w:val="0"/>
      <w:divBdr>
        <w:top w:val="none" w:sz="0" w:space="0" w:color="auto"/>
        <w:left w:val="none" w:sz="0" w:space="0" w:color="auto"/>
        <w:bottom w:val="none" w:sz="0" w:space="0" w:color="auto"/>
        <w:right w:val="none" w:sz="0" w:space="0" w:color="auto"/>
      </w:divBdr>
    </w:div>
    <w:div w:id="2068215953">
      <w:bodyDiv w:val="1"/>
      <w:marLeft w:val="0"/>
      <w:marRight w:val="0"/>
      <w:marTop w:val="0"/>
      <w:marBottom w:val="0"/>
      <w:divBdr>
        <w:top w:val="none" w:sz="0" w:space="0" w:color="auto"/>
        <w:left w:val="none" w:sz="0" w:space="0" w:color="auto"/>
        <w:bottom w:val="none" w:sz="0" w:space="0" w:color="auto"/>
        <w:right w:val="none" w:sz="0" w:space="0" w:color="auto"/>
      </w:divBdr>
    </w:div>
    <w:div w:id="2075077904">
      <w:bodyDiv w:val="1"/>
      <w:marLeft w:val="0"/>
      <w:marRight w:val="0"/>
      <w:marTop w:val="0"/>
      <w:marBottom w:val="0"/>
      <w:divBdr>
        <w:top w:val="none" w:sz="0" w:space="0" w:color="auto"/>
        <w:left w:val="none" w:sz="0" w:space="0" w:color="auto"/>
        <w:bottom w:val="none" w:sz="0" w:space="0" w:color="auto"/>
        <w:right w:val="none" w:sz="0" w:space="0" w:color="auto"/>
      </w:divBdr>
    </w:div>
    <w:div w:id="2080781729">
      <w:bodyDiv w:val="1"/>
      <w:marLeft w:val="0"/>
      <w:marRight w:val="0"/>
      <w:marTop w:val="0"/>
      <w:marBottom w:val="0"/>
      <w:divBdr>
        <w:top w:val="none" w:sz="0" w:space="0" w:color="auto"/>
        <w:left w:val="none" w:sz="0" w:space="0" w:color="auto"/>
        <w:bottom w:val="none" w:sz="0" w:space="0" w:color="auto"/>
        <w:right w:val="none" w:sz="0" w:space="0" w:color="auto"/>
      </w:divBdr>
    </w:div>
    <w:div w:id="2083521422">
      <w:bodyDiv w:val="1"/>
      <w:marLeft w:val="0"/>
      <w:marRight w:val="0"/>
      <w:marTop w:val="0"/>
      <w:marBottom w:val="0"/>
      <w:divBdr>
        <w:top w:val="none" w:sz="0" w:space="0" w:color="auto"/>
        <w:left w:val="none" w:sz="0" w:space="0" w:color="auto"/>
        <w:bottom w:val="none" w:sz="0" w:space="0" w:color="auto"/>
        <w:right w:val="none" w:sz="0" w:space="0" w:color="auto"/>
      </w:divBdr>
    </w:div>
    <w:div w:id="2083600204">
      <w:bodyDiv w:val="1"/>
      <w:marLeft w:val="0"/>
      <w:marRight w:val="0"/>
      <w:marTop w:val="0"/>
      <w:marBottom w:val="0"/>
      <w:divBdr>
        <w:top w:val="none" w:sz="0" w:space="0" w:color="auto"/>
        <w:left w:val="none" w:sz="0" w:space="0" w:color="auto"/>
        <w:bottom w:val="none" w:sz="0" w:space="0" w:color="auto"/>
        <w:right w:val="none" w:sz="0" w:space="0" w:color="auto"/>
      </w:divBdr>
    </w:div>
    <w:div w:id="2085295182">
      <w:bodyDiv w:val="1"/>
      <w:marLeft w:val="0"/>
      <w:marRight w:val="0"/>
      <w:marTop w:val="0"/>
      <w:marBottom w:val="0"/>
      <w:divBdr>
        <w:top w:val="none" w:sz="0" w:space="0" w:color="auto"/>
        <w:left w:val="none" w:sz="0" w:space="0" w:color="auto"/>
        <w:bottom w:val="none" w:sz="0" w:space="0" w:color="auto"/>
        <w:right w:val="none" w:sz="0" w:space="0" w:color="auto"/>
      </w:divBdr>
    </w:div>
    <w:div w:id="2087921399">
      <w:bodyDiv w:val="1"/>
      <w:marLeft w:val="0"/>
      <w:marRight w:val="0"/>
      <w:marTop w:val="0"/>
      <w:marBottom w:val="0"/>
      <w:divBdr>
        <w:top w:val="none" w:sz="0" w:space="0" w:color="auto"/>
        <w:left w:val="none" w:sz="0" w:space="0" w:color="auto"/>
        <w:bottom w:val="none" w:sz="0" w:space="0" w:color="auto"/>
        <w:right w:val="none" w:sz="0" w:space="0" w:color="auto"/>
      </w:divBdr>
    </w:div>
    <w:div w:id="2095320160">
      <w:bodyDiv w:val="1"/>
      <w:marLeft w:val="0"/>
      <w:marRight w:val="0"/>
      <w:marTop w:val="0"/>
      <w:marBottom w:val="0"/>
      <w:divBdr>
        <w:top w:val="none" w:sz="0" w:space="0" w:color="auto"/>
        <w:left w:val="none" w:sz="0" w:space="0" w:color="auto"/>
        <w:bottom w:val="none" w:sz="0" w:space="0" w:color="auto"/>
        <w:right w:val="none" w:sz="0" w:space="0" w:color="auto"/>
      </w:divBdr>
    </w:div>
    <w:div w:id="2114544857">
      <w:bodyDiv w:val="1"/>
      <w:marLeft w:val="0"/>
      <w:marRight w:val="0"/>
      <w:marTop w:val="0"/>
      <w:marBottom w:val="0"/>
      <w:divBdr>
        <w:top w:val="none" w:sz="0" w:space="0" w:color="auto"/>
        <w:left w:val="none" w:sz="0" w:space="0" w:color="auto"/>
        <w:bottom w:val="none" w:sz="0" w:space="0" w:color="auto"/>
        <w:right w:val="none" w:sz="0" w:space="0" w:color="auto"/>
      </w:divBdr>
    </w:div>
    <w:div w:id="2115325559">
      <w:bodyDiv w:val="1"/>
      <w:marLeft w:val="0"/>
      <w:marRight w:val="0"/>
      <w:marTop w:val="0"/>
      <w:marBottom w:val="0"/>
      <w:divBdr>
        <w:top w:val="none" w:sz="0" w:space="0" w:color="auto"/>
        <w:left w:val="none" w:sz="0" w:space="0" w:color="auto"/>
        <w:bottom w:val="none" w:sz="0" w:space="0" w:color="auto"/>
        <w:right w:val="none" w:sz="0" w:space="0" w:color="auto"/>
      </w:divBdr>
    </w:div>
    <w:div w:id="2119643156">
      <w:bodyDiv w:val="1"/>
      <w:marLeft w:val="0"/>
      <w:marRight w:val="0"/>
      <w:marTop w:val="0"/>
      <w:marBottom w:val="0"/>
      <w:divBdr>
        <w:top w:val="none" w:sz="0" w:space="0" w:color="auto"/>
        <w:left w:val="none" w:sz="0" w:space="0" w:color="auto"/>
        <w:bottom w:val="none" w:sz="0" w:space="0" w:color="auto"/>
        <w:right w:val="none" w:sz="0" w:space="0" w:color="auto"/>
      </w:divBdr>
    </w:div>
    <w:div w:id="2125685710">
      <w:bodyDiv w:val="1"/>
      <w:marLeft w:val="0"/>
      <w:marRight w:val="0"/>
      <w:marTop w:val="0"/>
      <w:marBottom w:val="0"/>
      <w:divBdr>
        <w:top w:val="none" w:sz="0" w:space="0" w:color="auto"/>
        <w:left w:val="none" w:sz="0" w:space="0" w:color="auto"/>
        <w:bottom w:val="none" w:sz="0" w:space="0" w:color="auto"/>
        <w:right w:val="none" w:sz="0" w:space="0" w:color="auto"/>
      </w:divBdr>
    </w:div>
    <w:div w:id="2131509239">
      <w:bodyDiv w:val="1"/>
      <w:marLeft w:val="0"/>
      <w:marRight w:val="0"/>
      <w:marTop w:val="0"/>
      <w:marBottom w:val="0"/>
      <w:divBdr>
        <w:top w:val="none" w:sz="0" w:space="0" w:color="auto"/>
        <w:left w:val="none" w:sz="0" w:space="0" w:color="auto"/>
        <w:bottom w:val="none" w:sz="0" w:space="0" w:color="auto"/>
        <w:right w:val="none" w:sz="0" w:space="0" w:color="auto"/>
      </w:divBdr>
    </w:div>
    <w:div w:id="2134058875">
      <w:bodyDiv w:val="1"/>
      <w:marLeft w:val="0"/>
      <w:marRight w:val="0"/>
      <w:marTop w:val="0"/>
      <w:marBottom w:val="0"/>
      <w:divBdr>
        <w:top w:val="none" w:sz="0" w:space="0" w:color="auto"/>
        <w:left w:val="none" w:sz="0" w:space="0" w:color="auto"/>
        <w:bottom w:val="none" w:sz="0" w:space="0" w:color="auto"/>
        <w:right w:val="none" w:sz="0" w:space="0" w:color="auto"/>
      </w:divBdr>
    </w:div>
    <w:div w:id="214219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E12356C93564D8F7200CAB090B272" ma:contentTypeVersion="2" ma:contentTypeDescription="Een nieuw document maken." ma:contentTypeScope="" ma:versionID="f875ceb7c3ae8b9c68e2416df82de236">
  <xsd:schema xmlns:xsd="http://www.w3.org/2001/XMLSchema" xmlns:xs="http://www.w3.org/2001/XMLSchema" xmlns:p="http://schemas.microsoft.com/office/2006/metadata/properties" xmlns:ns2="440200a5-9212-4e06-a792-37728111ea69" targetNamespace="http://schemas.microsoft.com/office/2006/metadata/properties" ma:root="true" ma:fieldsID="7ac8f7aee9ce4051d4a26f88c8bf3270" ns2:_="">
    <xsd:import namespace="440200a5-9212-4e06-a792-37728111ea6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0200a5-9212-4e06-a792-37728111e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6A7C4-A1C2-4019-A792-89B034458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0200a5-9212-4e06-a792-37728111ea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515FC8-4504-422D-A2F5-9BA9992E5B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DDB3D6-1005-44FF-90C4-E6DE36CC46E4}">
  <ds:schemaRefs>
    <ds:schemaRef ds:uri="http://schemas.microsoft.com/sharepoint/v3/contenttype/forms"/>
  </ds:schemaRefs>
</ds:datastoreItem>
</file>

<file path=customXml/itemProps4.xml><?xml version="1.0" encoding="utf-8"?>
<ds:datastoreItem xmlns:ds="http://schemas.openxmlformats.org/officeDocument/2006/customXml" ds:itemID="{34BD1FB3-90EB-4055-80C7-32004CBF7F9A}">
  <ds:schemaRefs>
    <ds:schemaRef ds:uri="http://schemas.openxmlformats.org/officeDocument/2006/bibliography"/>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831</TotalTime>
  <Pages>26</Pages>
  <Words>7359</Words>
  <Characters>40480</Characters>
  <Application>Microsoft Office Word</Application>
  <DocSecurity>0</DocSecurity>
  <Lines>337</Lines>
  <Paragraphs>95</Paragraphs>
  <ScaleCrop>false</ScaleCrop>
  <Company/>
  <LinksUpToDate>false</LinksUpToDate>
  <CharactersWithSpaces>47744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Jan.Ovink@han.nl</dc:creator>
  <cp:keywords/>
  <dc:description/>
  <cp:lastModifiedBy>Jan Ovink</cp:lastModifiedBy>
  <cp:revision>373</cp:revision>
  <cp:lastPrinted>2019-03-02T05:38:00Z</cp:lastPrinted>
  <dcterms:created xsi:type="dcterms:W3CDTF">2020-10-28T21:24:00Z</dcterms:created>
  <dcterms:modified xsi:type="dcterms:W3CDTF">2020-11-09T12:18:00Z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0x0101004A4E12356C93564D8F7200CAB090B272</vt:lpwstr>
  </property>
</Properties>
</file>