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5F883" w14:textId="77777777" w:rsidR="003F5EB0" w:rsidRDefault="00A73055" w:rsidP="00A73055">
      <w:pPr>
        <w:tabs>
          <w:tab w:val="num" w:pos="1620"/>
        </w:tabs>
        <w:spacing w:line="240" w:lineRule="atLeast"/>
        <w:rPr>
          <w:rFonts w:ascii="Verdana" w:eastAsia="Times New Roman" w:hAnsi="Verdana" w:cs="Times New Roman"/>
          <w:sz w:val="24"/>
          <w:szCs w:val="24"/>
          <w:lang w:eastAsia="nl-NL"/>
        </w:rPr>
      </w:pPr>
      <w:bookmarkStart w:id="0" w:name="_GoBack"/>
      <w:bookmarkEnd w:id="0"/>
      <w:r w:rsidRPr="00A73055">
        <w:rPr>
          <w:rFonts w:ascii="Verdana" w:eastAsia="Times New Roman" w:hAnsi="Verdana" w:cs="Times New Roman"/>
          <w:sz w:val="24"/>
          <w:szCs w:val="24"/>
          <w:lang w:eastAsia="nl-NL"/>
        </w:rPr>
        <w:t>Bijlage J</w:t>
      </w:r>
      <w:r w:rsidRPr="00A73055">
        <w:rPr>
          <w:rFonts w:ascii="Verdana" w:eastAsia="Times New Roman" w:hAnsi="Verdana" w:cs="Times New Roman"/>
          <w:sz w:val="24"/>
          <w:szCs w:val="24"/>
          <w:lang w:eastAsia="nl-NL"/>
        </w:rPr>
        <w:tab/>
        <w:t>Inschrijvingsstaat</w:t>
      </w:r>
    </w:p>
    <w:p w14:paraId="3D3B8F3C" w14:textId="77777777" w:rsidR="00A73055" w:rsidRDefault="00A73055" w:rsidP="00A73055">
      <w:pPr>
        <w:tabs>
          <w:tab w:val="num" w:pos="1620"/>
        </w:tabs>
        <w:spacing w:line="240" w:lineRule="atLeast"/>
        <w:rPr>
          <w:rFonts w:ascii="Verdana" w:eastAsia="Times New Roman" w:hAnsi="Verdana" w:cs="Times New Roman"/>
          <w:sz w:val="24"/>
          <w:szCs w:val="24"/>
          <w:lang w:eastAsia="nl-NL"/>
        </w:rPr>
      </w:pPr>
    </w:p>
    <w:p w14:paraId="30F2BBE0" w14:textId="193300DC" w:rsidR="00A73055" w:rsidRPr="00A9293A" w:rsidRDefault="00A73055" w:rsidP="00A73055">
      <w:r w:rsidRPr="00A9293A">
        <w:t xml:space="preserve">Voor de uitvoering van project </w:t>
      </w:r>
      <w:r w:rsidRPr="00A73055">
        <w:t xml:space="preserve">Variantenstudie </w:t>
      </w:r>
      <w:r w:rsidR="004D3666">
        <w:t xml:space="preserve">PWA-sluis </w:t>
      </w:r>
      <w:r>
        <w:t>met z</w:t>
      </w:r>
      <w:r w:rsidRPr="00A9293A">
        <w:t xml:space="preserve">aaknummer </w:t>
      </w:r>
      <w:r>
        <w:t>311</w:t>
      </w:r>
      <w:r w:rsidR="004D3666">
        <w:t>66981</w:t>
      </w:r>
    </w:p>
    <w:p w14:paraId="6B1E5A5D" w14:textId="77777777" w:rsidR="00A73055" w:rsidRPr="00A9293A" w:rsidRDefault="00A73055" w:rsidP="00A73055"/>
    <w:p w14:paraId="067D8166" w14:textId="77777777" w:rsidR="00A73055" w:rsidRPr="00A9293A" w:rsidRDefault="00A73055" w:rsidP="00A73055">
      <w:pPr>
        <w:tabs>
          <w:tab w:val="left" w:pos="3456"/>
          <w:tab w:val="right" w:pos="9026"/>
        </w:tabs>
      </w:pPr>
      <w:r w:rsidRPr="00A9293A">
        <w:t>Ondergetekende(n): ………………….…………………………….</w:t>
      </w:r>
    </w:p>
    <w:p w14:paraId="17D9D0D7" w14:textId="77777777" w:rsidR="00A73055" w:rsidRPr="00A9293A" w:rsidRDefault="00A73055" w:rsidP="00A73055">
      <w:pPr>
        <w:tabs>
          <w:tab w:val="left" w:pos="3456"/>
          <w:tab w:val="right" w:pos="9026"/>
        </w:tabs>
        <w:ind w:hanging="3456"/>
      </w:pPr>
    </w:p>
    <w:p w14:paraId="1A2D9715" w14:textId="77777777" w:rsidR="00A73055" w:rsidRPr="00A9293A" w:rsidRDefault="00A73055" w:rsidP="00A7305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</w:pPr>
      <w:r w:rsidRPr="00A9293A">
        <w:t>te dezen rechtsgeldig vertegenwoordigd door ………………………….,</w:t>
      </w:r>
    </w:p>
    <w:p w14:paraId="6209C556" w14:textId="77777777" w:rsidR="00A73055" w:rsidRPr="00A9293A" w:rsidRDefault="00A73055" w:rsidP="00A7305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</w:pPr>
    </w:p>
    <w:p w14:paraId="2BE463BD" w14:textId="4EAB5093" w:rsidR="00A73055" w:rsidRDefault="00A73055" w:rsidP="00A7305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</w:pPr>
      <w:r w:rsidRPr="00A9293A">
        <w:t>verklaart (verklaren) zich door</w:t>
      </w:r>
      <w:r>
        <w:t xml:space="preserve"> ondertekening dezes bereid om d</w:t>
      </w:r>
      <w:r w:rsidRPr="00A9293A">
        <w:t xml:space="preserve">iensten te verrichten als beschreven in de </w:t>
      </w:r>
      <w:r>
        <w:t>aanbestedingsleidraad</w:t>
      </w:r>
      <w:r w:rsidRPr="00A9293A">
        <w:t>, tegen onderstaande prijzen (per product) exclusief btw:</w:t>
      </w:r>
      <w:r w:rsidR="00041987">
        <w:br/>
      </w:r>
    </w:p>
    <w:p w14:paraId="73D307EC" w14:textId="77777777" w:rsidR="00A73055" w:rsidRDefault="00A73055" w:rsidP="00A73055"/>
    <w:tbl>
      <w:tblPr>
        <w:tblW w:w="850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559"/>
        <w:gridCol w:w="1276"/>
        <w:gridCol w:w="1559"/>
      </w:tblGrid>
      <w:tr w:rsidR="007966D1" w:rsidRPr="007966D1" w14:paraId="13683AE6" w14:textId="77777777" w:rsidTr="00041987">
        <w:trPr>
          <w:trHeight w:val="307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6A7F2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Diensten / (deel)producten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9C300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Kosten per product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EADC3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Aantal per product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C5FE8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Totaal  kosten per product</w:t>
            </w:r>
          </w:p>
        </w:tc>
      </w:tr>
      <w:tr w:rsidR="007966D1" w:rsidRPr="007966D1" w14:paraId="0099FF0A" w14:textId="77777777" w:rsidTr="00041987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A4E3ED" w14:textId="77777777" w:rsidR="007966D1" w:rsidRPr="007966D1" w:rsidRDefault="007966D1" w:rsidP="007966D1">
            <w:pPr>
              <w:pStyle w:val="Normaalweb3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Projectmanagement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EF89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3F1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A4F00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0C3D0D3D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9CDB8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  <w:lang w:val="nl-NL"/>
              </w:rPr>
              <w:t>2.1 Plan van aanpak (na gunning)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054" w14:textId="2DC5292D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0C9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AFF454" w14:textId="7FC95BFD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68E7A688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31A505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  <w:lang w:val="nl-NL"/>
              </w:rPr>
              <w:t>2.2 Work Breakdown Structure (WBS), werkpakketten en werkpakketbeschrijvingen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6BB7" w14:textId="6F6B0A12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F61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C1CD24" w14:textId="6ADB0566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762BCA82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CA20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7CC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BC27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FF2B45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</w:p>
        </w:tc>
      </w:tr>
      <w:tr w:rsidR="007966D1" w:rsidRPr="007966D1" w14:paraId="21FA7985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04D245" w14:textId="77777777" w:rsidR="007966D1" w:rsidRPr="007966D1" w:rsidRDefault="007966D1" w:rsidP="007966D1">
            <w:pPr>
              <w:pStyle w:val="Normaalweb3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Projectbeheersing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4A0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BC46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1F9DE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67B43BFC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14B6C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3.1 Verslag overleg voortgangsrapportage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243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709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F651F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25F0622B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6E3407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3.1 Verslag technisch overleg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E9F3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2DC4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654AB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6FA9A291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F2BFA0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3.2 Verslag PSU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1E5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2DE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AD5BDB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36134AF6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CE95D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3.3.1 Maandelijkse voortgangsrapportage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7ABB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EF1C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AD5144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12D708FF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2F8E1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EB1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C0A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F8335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7E64971D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80D781" w14:textId="77777777" w:rsidR="007966D1" w:rsidRPr="007966D1" w:rsidRDefault="007966D1" w:rsidP="007966D1">
            <w:pPr>
              <w:pStyle w:val="Normaalweb3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Techniek 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6AE6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9B6C5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6615F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78F78EF4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06283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4.2 Rapportage machineveiligheidsonderzoek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FF5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20C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26C244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12CC16A9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34283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  <w:lang w:val="nl-NL"/>
              </w:rPr>
              <w:t>4.3 Afweging varianten hydrovoet en glijbaan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BBE4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D65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2461E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3CFD5D11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E1907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  <w:lang w:val="nl-NL"/>
              </w:rPr>
              <w:t>4.4 Rapportage alternatieve afweging oplossing slibophoping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EDE4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en-US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478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A40FC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en-US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6B0FE56D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E83C0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  <w:lang w:val="en-US"/>
              </w:rPr>
              <w:t>4.5 Rapportage bediening- en besturingsinstallaties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A7A0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63F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9FAF2B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3A251B49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E17A8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  <w:lang w:val="en-US"/>
              </w:rPr>
              <w:t>4.6 Rapportage constructieve status object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CD6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C6A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17EE7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2E30A26C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948C3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  <w:lang w:val="nl-NL"/>
              </w:rPr>
              <w:t>4.7 Rapportage algehele staat van het object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26B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7F3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E64D4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2C6E8008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3D118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en-US"/>
              </w:rPr>
            </w:pPr>
            <w:r w:rsidRPr="007966D1">
              <w:rPr>
                <w:rFonts w:ascii="Verdana" w:hAnsi="Verdana"/>
                <w:sz w:val="20"/>
                <w:lang w:val="en-US"/>
              </w:rPr>
              <w:lastRenderedPageBreak/>
              <w:t>4.8 Rapportage RAMS analyse van het object incl. performance</w:t>
            </w:r>
          </w:p>
          <w:p w14:paraId="4B09409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9808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5524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52680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6A7BB3C4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328D6C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  <w:lang w:val="nl-NL"/>
              </w:rPr>
            </w:pPr>
            <w:r w:rsidRPr="007966D1">
              <w:rPr>
                <w:rFonts w:ascii="Verdana" w:hAnsi="Verdana"/>
                <w:sz w:val="20"/>
                <w:lang w:val="nl-NL"/>
              </w:rPr>
              <w:t>4.8 Rapportage inventarisatie en status areaal-gegevens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2BE4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CADB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4761B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07C14F69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AC58B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  <w:lang w:val="en-US"/>
              </w:rPr>
              <w:t>4.8 Update Onderhoudsplan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6D1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A8B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4DCD15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5D88D731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02C2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4.9 Onderzoeksrapport Noodstroom voorziening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F0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A6D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9637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628CFB5C" w14:textId="77777777" w:rsidTr="00041987">
        <w:trPr>
          <w:trHeight w:val="357"/>
        </w:trPr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B4576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EEA0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5DE5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5601B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2E1990BE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93DA81" w14:textId="77777777" w:rsidR="007966D1" w:rsidRPr="007966D1" w:rsidRDefault="007966D1" w:rsidP="007966D1">
            <w:pPr>
              <w:pStyle w:val="Normaalweb3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Omgeving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57C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9A74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9876F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57FBB737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D291C8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Rapportage Omgeving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7E7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BE9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368E3E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0B09950C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B098E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6297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5EF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3F938E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46F9B2C4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A7A2A3" w14:textId="77777777" w:rsidR="007966D1" w:rsidRPr="007966D1" w:rsidRDefault="007966D1" w:rsidP="007966D1">
            <w:pPr>
              <w:pStyle w:val="Normaalweb3"/>
              <w:numPr>
                <w:ilvl w:val="0"/>
                <w:numId w:val="32"/>
              </w:numPr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Besluitvorming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004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3C046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BBC82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</w:tr>
      <w:tr w:rsidR="007966D1" w:rsidRPr="007966D1" w14:paraId="44D269F8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4BF10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6.1 Rapportage brede integrale variantenafweging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B767C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492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45D39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668B77E6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38387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6.2 Rapportage advies voorkeursvariant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2FB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C2E5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14083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0A6A0B92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839790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6.3 Rapportage uitgewerkte voorkeursvariant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1D18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FAE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F3EA23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3152E139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AA520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6.3 Concept scopeformulier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823C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07D1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B68D2D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608F59E5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97148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 xml:space="preserve">6.3 Plan van aanpak uitvoeringsfase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A008" w14:textId="786E43A8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A46D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63A3CA" w14:textId="39266C42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2C6517DD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788B0B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6.3 Risicodossier voorkeursvariant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1192" w14:textId="1213ECEE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C928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DA225C" w14:textId="21752ED8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23521483" w14:textId="77777777" w:rsidTr="00041987">
        <w:tc>
          <w:tcPr>
            <w:tcW w:w="41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D51371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6.4 Integraal Veiligheidsdossier (IVD)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BBB4AA" w14:textId="2792D9C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0EBDE5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347B1" w14:textId="47B981CE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</w:t>
            </w:r>
          </w:p>
        </w:tc>
      </w:tr>
      <w:tr w:rsidR="007966D1" w:rsidRPr="007966D1" w14:paraId="491FD01D" w14:textId="77777777" w:rsidTr="00041987">
        <w:trPr>
          <w:trHeight w:val="334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E9BCCF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Totaal inschrijving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FD152A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 ….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19612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F16796" w14:textId="77777777" w:rsidR="007966D1" w:rsidRPr="007966D1" w:rsidRDefault="007966D1" w:rsidP="007966D1">
            <w:pPr>
              <w:pStyle w:val="Normaalweb3"/>
              <w:rPr>
                <w:rFonts w:ascii="Verdana" w:hAnsi="Verdana"/>
                <w:sz w:val="20"/>
              </w:rPr>
            </w:pPr>
            <w:r w:rsidRPr="007966D1">
              <w:rPr>
                <w:rFonts w:ascii="Verdana" w:hAnsi="Verdana"/>
                <w:sz w:val="20"/>
              </w:rPr>
              <w:t>€ …..</w:t>
            </w:r>
          </w:p>
        </w:tc>
      </w:tr>
    </w:tbl>
    <w:p w14:paraId="647FD4A8" w14:textId="77777777" w:rsidR="007966D1" w:rsidRPr="007966D1" w:rsidRDefault="007966D1" w:rsidP="007966D1">
      <w:pPr>
        <w:pStyle w:val="Normaalweb3"/>
        <w:rPr>
          <w:rFonts w:ascii="Verdana" w:hAnsi="Verdana"/>
          <w:b/>
          <w:sz w:val="20"/>
        </w:rPr>
      </w:pPr>
    </w:p>
    <w:p w14:paraId="170E0EFF" w14:textId="77777777" w:rsidR="007966D1" w:rsidRPr="007966D1" w:rsidRDefault="007966D1" w:rsidP="007966D1">
      <w:pPr>
        <w:pStyle w:val="Normaalweb3"/>
        <w:rPr>
          <w:rFonts w:ascii="Verdana" w:hAnsi="Verdana"/>
          <w:b/>
          <w:sz w:val="20"/>
          <w:lang w:val="nl-NL"/>
        </w:rPr>
      </w:pPr>
      <w:r w:rsidRPr="007966D1">
        <w:rPr>
          <w:rFonts w:ascii="Verdana" w:hAnsi="Verdana"/>
          <w:b/>
          <w:sz w:val="20"/>
          <w:lang w:val="nl-NL"/>
        </w:rPr>
        <w:t>*</w:t>
      </w:r>
      <w:r w:rsidRPr="007966D1">
        <w:rPr>
          <w:rFonts w:ascii="Verdana" w:hAnsi="Verdana"/>
          <w:b/>
          <w:sz w:val="18"/>
          <w:szCs w:val="18"/>
          <w:lang w:val="nl-NL"/>
        </w:rPr>
        <w:t>Nb technische overleggen zoals vermeld in 3.1 overleg in bijlage A vraagspecificatie worden geacht te zijn begrepen in de totaalprijs van betreffende technisch product</w:t>
      </w:r>
    </w:p>
    <w:p w14:paraId="01E3E6C5" w14:textId="69BE3D48" w:rsidR="00A73055" w:rsidRDefault="00A73055" w:rsidP="00A73055">
      <w:pPr>
        <w:pStyle w:val="Normaalweb3"/>
        <w:spacing w:before="0" w:after="0" w:line="240" w:lineRule="atLeast"/>
        <w:rPr>
          <w:rFonts w:ascii="Verdana" w:hAnsi="Verdana"/>
          <w:b/>
          <w:sz w:val="20"/>
          <w:lang w:val="nl-NL"/>
        </w:rPr>
      </w:pPr>
    </w:p>
    <w:p w14:paraId="1AB5A19B" w14:textId="77777777" w:rsidR="007966D1" w:rsidRDefault="00A73055" w:rsidP="00A73055">
      <w:pPr>
        <w:pStyle w:val="Plattetekst"/>
        <w:rPr>
          <w:szCs w:val="18"/>
        </w:rPr>
      </w:pPr>
      <w:r w:rsidRPr="00175360">
        <w:rPr>
          <w:szCs w:val="18"/>
        </w:rPr>
        <w:t>De inschrijving is op basis van een vaste prijs (per product).</w:t>
      </w:r>
      <w:r w:rsidR="007966D1">
        <w:rPr>
          <w:szCs w:val="18"/>
        </w:rPr>
        <w:t xml:space="preserve"> </w:t>
      </w:r>
    </w:p>
    <w:p w14:paraId="7446DC55" w14:textId="103A0444" w:rsidR="00A73055" w:rsidRDefault="007966D1" w:rsidP="00A73055">
      <w:pPr>
        <w:pStyle w:val="Plattetekst"/>
      </w:pPr>
      <w:r w:rsidRPr="007966D1">
        <w:rPr>
          <w:szCs w:val="18"/>
        </w:rPr>
        <w:t xml:space="preserve">U dient </w:t>
      </w:r>
      <w:r>
        <w:rPr>
          <w:szCs w:val="18"/>
        </w:rPr>
        <w:t>boven</w:t>
      </w:r>
      <w:r w:rsidRPr="007966D1">
        <w:rPr>
          <w:szCs w:val="18"/>
        </w:rPr>
        <w:t>staande tabel in te vullen door de kosten per product maal het aantal producten (bijv. x aantallen overleggen) aan te geven en vervolgens de totaal kosten per product. De diensten/deelproducten corresponderen met bijlage A Vraagspecificatie.</w:t>
      </w:r>
    </w:p>
    <w:p w14:paraId="02759FC3" w14:textId="2C56AE6C" w:rsidR="00A73055" w:rsidRPr="00175360" w:rsidRDefault="00A73055" w:rsidP="00A73055">
      <w:pPr>
        <w:pStyle w:val="Plattetekst"/>
        <w:rPr>
          <w:szCs w:val="18"/>
        </w:rPr>
      </w:pPr>
      <w:r w:rsidRPr="00175360">
        <w:t>Indien de aanbestedingsleidraad één of meer optie(s) bevat, verbindt opdrachtnemer zich tevens tot uitvoering van die Optie(s) overeenkomstig de prijzen per (deel) product zoals in deze Inschrijvingsstaat aangegeven. Indien meer- of minderwerk aan de orde is gelden de prijzen per (deel) product, zoals in deze Inschrijvingsstaat aangegeven.</w:t>
      </w:r>
      <w:r w:rsidR="007966D1">
        <w:br/>
      </w:r>
      <w:r w:rsidRPr="00175360">
        <w:rPr>
          <w:szCs w:val="18"/>
        </w:rPr>
        <w:t xml:space="preserve">Indien meer- of minderwerk aan de orde is gelden de prijzen per (deel) product, zoals aangegeven. </w:t>
      </w:r>
    </w:p>
    <w:p w14:paraId="757EA2F3" w14:textId="77777777" w:rsidR="00A73055" w:rsidRPr="005125AB" w:rsidRDefault="00A73055" w:rsidP="00A7305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</w:pPr>
    </w:p>
    <w:p w14:paraId="163E3D71" w14:textId="77777777" w:rsidR="00A73055" w:rsidRPr="00915998" w:rsidRDefault="00A73055" w:rsidP="00A7305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</w:tabs>
        <w:rPr>
          <w:b/>
        </w:rPr>
      </w:pPr>
    </w:p>
    <w:p w14:paraId="6CC7D783" w14:textId="77777777" w:rsidR="00A73055" w:rsidRPr="000232B2" w:rsidRDefault="00A73055" w:rsidP="00A73055">
      <w:pPr>
        <w:pStyle w:val="Broodtekst"/>
        <w:rPr>
          <w:b/>
          <w:bCs/>
          <w:sz w:val="20"/>
          <w:szCs w:val="20"/>
        </w:rPr>
      </w:pPr>
      <w:r w:rsidRPr="000232B2">
        <w:rPr>
          <w:b/>
          <w:bCs/>
          <w:sz w:val="20"/>
          <w:szCs w:val="20"/>
        </w:rPr>
        <w:lastRenderedPageBreak/>
        <w:t>Ondertekening</w:t>
      </w:r>
    </w:p>
    <w:p w14:paraId="49A3B706" w14:textId="77777777" w:rsidR="00A73055" w:rsidRPr="00300406" w:rsidRDefault="00A73055" w:rsidP="00A73055">
      <w:pPr>
        <w:pStyle w:val="Broodtekst"/>
      </w:pPr>
    </w:p>
    <w:p w14:paraId="28B13387" w14:textId="77777777" w:rsidR="00A73055" w:rsidRPr="00A9293A" w:rsidRDefault="00A73055" w:rsidP="00A73055">
      <w:pPr>
        <w:pStyle w:val="Broodtekst"/>
      </w:pPr>
      <w:r w:rsidRPr="00300406">
        <w:t xml:space="preserve">Deze verklaring dient </w:t>
      </w:r>
      <w:r w:rsidRPr="00300406">
        <w:rPr>
          <w:rFonts w:cs="V&amp;W Syntax (Adobe)"/>
        </w:rPr>
        <w:t xml:space="preserve">door de inschrijver en in geval van een samenwerkingsverband van ondernemers, </w:t>
      </w:r>
      <w:r w:rsidRPr="00300406">
        <w:t>al dan niet een vennootschap onder firma</w:t>
      </w:r>
      <w:r w:rsidRPr="00300406">
        <w:rPr>
          <w:rFonts w:cs="V&amp;W Syntax (Adobe)"/>
        </w:rPr>
        <w:t xml:space="preserve">, </w:t>
      </w:r>
      <w:r w:rsidRPr="00300406">
        <w:rPr>
          <w:rFonts w:cs="V&amp;W Syntax (Adobe)"/>
          <w:u w:val="single"/>
        </w:rPr>
        <w:t>alle</w:t>
      </w:r>
      <w:r w:rsidRPr="00300406">
        <w:rPr>
          <w:rFonts w:cs="V&amp;W Syntax (Adobe)"/>
        </w:rPr>
        <w:t xml:space="preserve"> inschrijvers, </w:t>
      </w:r>
      <w:r w:rsidRPr="000232B2">
        <w:rPr>
          <w:b/>
        </w:rPr>
        <w:t>digitaal</w:t>
      </w:r>
      <w:r w:rsidRPr="00300406">
        <w:t xml:space="preserve"> te worden </w:t>
      </w:r>
      <w:r w:rsidRPr="000232B2">
        <w:rPr>
          <w:b/>
        </w:rPr>
        <w:t>ondertekend</w:t>
      </w:r>
      <w:r w:rsidRPr="00300406">
        <w:t xml:space="preserve"> conform paragraaf 6.</w:t>
      </w:r>
      <w:r>
        <w:t>3</w:t>
      </w:r>
      <w:r w:rsidRPr="00300406">
        <w:t>.</w:t>
      </w:r>
      <w:r>
        <w:t>1.</w:t>
      </w:r>
    </w:p>
    <w:p w14:paraId="31128D6C" w14:textId="77777777" w:rsidR="00A73055" w:rsidRDefault="00A73055" w:rsidP="00A73055"/>
    <w:p w14:paraId="2FC837BC" w14:textId="77777777" w:rsidR="00A73055" w:rsidRPr="00A9293A" w:rsidRDefault="00A73055" w:rsidP="00A73055">
      <w:pPr>
        <w:tabs>
          <w:tab w:val="left" w:pos="3495"/>
        </w:tabs>
      </w:pPr>
    </w:p>
    <w:p w14:paraId="2F0EF66C" w14:textId="77777777" w:rsidR="00A73055" w:rsidRPr="00A73055" w:rsidRDefault="00A73055" w:rsidP="00A73055">
      <w:pPr>
        <w:tabs>
          <w:tab w:val="num" w:pos="1620"/>
        </w:tabs>
        <w:spacing w:line="240" w:lineRule="atLeast"/>
        <w:rPr>
          <w:rFonts w:ascii="Verdana" w:eastAsia="Times New Roman" w:hAnsi="Verdana" w:cs="Times New Roman"/>
          <w:sz w:val="24"/>
          <w:szCs w:val="24"/>
          <w:lang w:eastAsia="nl-NL"/>
        </w:rPr>
      </w:pPr>
    </w:p>
    <w:sectPr w:rsidR="00A73055" w:rsidRPr="00A73055" w:rsidSect="000B3F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3CC70" w14:textId="77777777" w:rsidR="00A73055" w:rsidRDefault="00A73055" w:rsidP="0088501B">
      <w:r>
        <w:separator/>
      </w:r>
    </w:p>
  </w:endnote>
  <w:endnote w:type="continuationSeparator" w:id="0">
    <w:p w14:paraId="5F16C33F" w14:textId="77777777" w:rsidR="00A73055" w:rsidRDefault="00A73055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05FE1" w14:textId="77777777" w:rsidR="00A73055" w:rsidRDefault="00A73055" w:rsidP="0088501B">
      <w:r>
        <w:separator/>
      </w:r>
    </w:p>
  </w:footnote>
  <w:footnote w:type="continuationSeparator" w:id="0">
    <w:p w14:paraId="4B3B21FD" w14:textId="77777777" w:rsidR="00A73055" w:rsidRDefault="00A73055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18F65698"/>
    <w:multiLevelType w:val="multilevel"/>
    <w:tmpl w:val="06962652"/>
    <w:numStyleLink w:val="Lijststijl"/>
  </w:abstractNum>
  <w:abstractNum w:abstractNumId="14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F82458"/>
    <w:multiLevelType w:val="multilevel"/>
    <w:tmpl w:val="6A8E5BD4"/>
    <w:numStyleLink w:val="Stijl2"/>
  </w:abstractNum>
  <w:abstractNum w:abstractNumId="16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CB79D8"/>
    <w:multiLevelType w:val="multilevel"/>
    <w:tmpl w:val="06962652"/>
    <w:numStyleLink w:val="Lijststijl"/>
  </w:abstractNum>
  <w:abstractNum w:abstractNumId="19" w15:restartNumberingAfterBreak="0">
    <w:nsid w:val="31E853D2"/>
    <w:multiLevelType w:val="multilevel"/>
    <w:tmpl w:val="06962652"/>
    <w:numStyleLink w:val="Lijststijl"/>
  </w:abstractNum>
  <w:abstractNum w:abstractNumId="20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A6389A"/>
    <w:multiLevelType w:val="multilevel"/>
    <w:tmpl w:val="6A8E5BD4"/>
    <w:numStyleLink w:val="Stijl2"/>
  </w:abstractNum>
  <w:abstractNum w:abstractNumId="22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B631B"/>
    <w:multiLevelType w:val="multilevel"/>
    <w:tmpl w:val="06962652"/>
    <w:numStyleLink w:val="Lijststijl"/>
  </w:abstractNum>
  <w:abstractNum w:abstractNumId="25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7" w15:restartNumberingAfterBreak="0">
    <w:nsid w:val="5CAF5D0D"/>
    <w:multiLevelType w:val="multilevel"/>
    <w:tmpl w:val="06962652"/>
    <w:numStyleLink w:val="Lijststijl"/>
  </w:abstractNum>
  <w:abstractNum w:abstractNumId="28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205BD6"/>
    <w:multiLevelType w:val="multilevel"/>
    <w:tmpl w:val="FD7C1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7"/>
  </w:num>
  <w:num w:numId="4">
    <w:abstractNumId w:val="10"/>
  </w:num>
  <w:num w:numId="5">
    <w:abstractNumId w:val="15"/>
  </w:num>
  <w:num w:numId="6">
    <w:abstractNumId w:val="1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8"/>
  </w:num>
  <w:num w:numId="14">
    <w:abstractNumId w:val="3"/>
  </w:num>
  <w:num w:numId="15">
    <w:abstractNumId w:val="16"/>
  </w:num>
  <w:num w:numId="16">
    <w:abstractNumId w:val="22"/>
  </w:num>
  <w:num w:numId="17">
    <w:abstractNumId w:val="8"/>
  </w:num>
  <w:num w:numId="18">
    <w:abstractNumId w:val="19"/>
  </w:num>
  <w:num w:numId="19">
    <w:abstractNumId w:val="30"/>
  </w:num>
  <w:num w:numId="20">
    <w:abstractNumId w:val="12"/>
  </w:num>
  <w:num w:numId="21">
    <w:abstractNumId w:val="21"/>
  </w:num>
  <w:num w:numId="22">
    <w:abstractNumId w:val="24"/>
  </w:num>
  <w:num w:numId="23">
    <w:abstractNumId w:val="17"/>
  </w:num>
  <w:num w:numId="24">
    <w:abstractNumId w:val="26"/>
  </w:num>
  <w:num w:numId="25">
    <w:abstractNumId w:val="25"/>
  </w:num>
  <w:num w:numId="26">
    <w:abstractNumId w:val="6"/>
  </w:num>
  <w:num w:numId="27">
    <w:abstractNumId w:val="14"/>
  </w:num>
  <w:num w:numId="28">
    <w:abstractNumId w:val="20"/>
  </w:num>
  <w:num w:numId="29">
    <w:abstractNumId w:val="4"/>
  </w:num>
  <w:num w:numId="30">
    <w:abstractNumId w:val="13"/>
  </w:num>
  <w:num w:numId="31">
    <w:abstractNumId w:val="2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55"/>
    <w:rsid w:val="000232B2"/>
    <w:rsid w:val="00041987"/>
    <w:rsid w:val="00043163"/>
    <w:rsid w:val="00056D70"/>
    <w:rsid w:val="000B3F94"/>
    <w:rsid w:val="000E1F3B"/>
    <w:rsid w:val="00173156"/>
    <w:rsid w:val="001B1762"/>
    <w:rsid w:val="001D6F03"/>
    <w:rsid w:val="002A6578"/>
    <w:rsid w:val="002B1092"/>
    <w:rsid w:val="002E0FD2"/>
    <w:rsid w:val="0038549E"/>
    <w:rsid w:val="003C4BF2"/>
    <w:rsid w:val="003D51FB"/>
    <w:rsid w:val="003F5EB0"/>
    <w:rsid w:val="003F6EDB"/>
    <w:rsid w:val="0040142D"/>
    <w:rsid w:val="0040571B"/>
    <w:rsid w:val="00450447"/>
    <w:rsid w:val="004B0EA1"/>
    <w:rsid w:val="004D3666"/>
    <w:rsid w:val="004D766D"/>
    <w:rsid w:val="00513A77"/>
    <w:rsid w:val="005A4FBE"/>
    <w:rsid w:val="005D2CF1"/>
    <w:rsid w:val="005E046F"/>
    <w:rsid w:val="006006F5"/>
    <w:rsid w:val="00650A9B"/>
    <w:rsid w:val="006D2E66"/>
    <w:rsid w:val="006F42D7"/>
    <w:rsid w:val="007435A7"/>
    <w:rsid w:val="007966D1"/>
    <w:rsid w:val="007F4AEA"/>
    <w:rsid w:val="0088386A"/>
    <w:rsid w:val="0088501B"/>
    <w:rsid w:val="008D2753"/>
    <w:rsid w:val="008E3581"/>
    <w:rsid w:val="00905289"/>
    <w:rsid w:val="009C5CF5"/>
    <w:rsid w:val="00A32591"/>
    <w:rsid w:val="00A73055"/>
    <w:rsid w:val="00A77ABF"/>
    <w:rsid w:val="00A863E9"/>
    <w:rsid w:val="00B022C4"/>
    <w:rsid w:val="00B559E9"/>
    <w:rsid w:val="00B72222"/>
    <w:rsid w:val="00B80650"/>
    <w:rsid w:val="00C04E0C"/>
    <w:rsid w:val="00C36FAA"/>
    <w:rsid w:val="00C71133"/>
    <w:rsid w:val="00CA55CC"/>
    <w:rsid w:val="00CB3317"/>
    <w:rsid w:val="00DA3555"/>
    <w:rsid w:val="00DF3384"/>
    <w:rsid w:val="00E3029E"/>
    <w:rsid w:val="00E456EE"/>
    <w:rsid w:val="00ED09A8"/>
    <w:rsid w:val="00ED7AB9"/>
    <w:rsid w:val="00EE5BBE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E82850"/>
  <w15:chartTrackingRefBased/>
  <w15:docId w15:val="{30325A52-0B05-485D-BF55-BC5FC739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C4BF2"/>
  </w:style>
  <w:style w:type="paragraph" w:styleId="Kop1">
    <w:name w:val="heading 1"/>
    <w:basedOn w:val="Standaard"/>
    <w:next w:val="Standaard"/>
    <w:link w:val="Kop1Char"/>
    <w:qFormat/>
    <w:rsid w:val="00B022C4"/>
    <w:pPr>
      <w:keepNext/>
      <w:keepLines/>
      <w:outlineLvl w:val="0"/>
    </w:pPr>
    <w:rPr>
      <w:rFonts w:ascii="Verdana" w:eastAsiaTheme="majorEastAsia" w:hAnsi="Verdan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ascii="Verdana" w:eastAsiaTheme="majorEastAsia" w:hAnsi="Verdan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ascii="Verdana" w:eastAsiaTheme="majorEastAsia" w:hAnsi="Verdan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qFormat/>
    <w:rsid w:val="00A73055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eastAsia="DejaVu Sans" w:hAnsi="Verdana" w:cs="Times New Roman"/>
      <w:lang w:eastAsia="nl-NL"/>
    </w:rPr>
  </w:style>
  <w:style w:type="paragraph" w:styleId="Plattetekst">
    <w:name w:val="Body Text"/>
    <w:basedOn w:val="Standaard"/>
    <w:link w:val="PlattetekstChar"/>
    <w:rsid w:val="00A73055"/>
    <w:pPr>
      <w:spacing w:after="120" w:line="240" w:lineRule="atLeast"/>
    </w:pPr>
    <w:rPr>
      <w:rFonts w:ascii="Verdana" w:eastAsia="DejaVu Sans" w:hAnsi="Verdana" w:cs="Times New Roman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A73055"/>
    <w:rPr>
      <w:rFonts w:ascii="Verdana" w:eastAsia="DejaVu Sans" w:hAnsi="Verdana" w:cs="Times New Roman"/>
      <w:szCs w:val="24"/>
      <w:lang w:eastAsia="nl-NL"/>
    </w:rPr>
  </w:style>
  <w:style w:type="paragraph" w:customStyle="1" w:styleId="Helptekst">
    <w:name w:val="Helptekst"/>
    <w:basedOn w:val="Plattetekst"/>
    <w:link w:val="HelptekstChar"/>
    <w:uiPriority w:val="16"/>
    <w:qFormat/>
    <w:rsid w:val="00A73055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A73055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customStyle="1" w:styleId="Normaalweb3">
    <w:name w:val="Normaal (web)3"/>
    <w:basedOn w:val="Standaard"/>
    <w:rsid w:val="00A7305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 w:hAnsi="Times New Roman" w:cs="Times New Roman"/>
      <w:sz w:val="24"/>
      <w:szCs w:val="20"/>
      <w:lang w:val="en-GB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3029E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3029E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broodtekstChar">
    <w:name w:val="broodtekst Char"/>
    <w:link w:val="broodtekst0"/>
    <w:locked/>
    <w:rsid w:val="00E3029E"/>
    <w:rPr>
      <w:rFonts w:ascii="Verdana" w:hAnsi="Verdana"/>
    </w:rPr>
  </w:style>
  <w:style w:type="paragraph" w:customStyle="1" w:styleId="broodtekst0">
    <w:name w:val="broodtekst"/>
    <w:basedOn w:val="Standaard"/>
    <w:link w:val="broodtekstChar"/>
    <w:rsid w:val="00E3029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</w:rPr>
  </w:style>
  <w:style w:type="character" w:styleId="Verwijzingopmerking">
    <w:name w:val="annotation reference"/>
    <w:uiPriority w:val="99"/>
    <w:semiHidden/>
    <w:unhideWhenUsed/>
    <w:rsid w:val="00E3029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Edit>_layouts/15/RWS.SharePoint.Connect/EditForm.aspx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>Bijlage J Inschrijvingsstaat PWA-sluis</Connect-Subtitel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Ja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82</Value>
      <Value>32</Value>
      <Value>3</Value>
      <Value>9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Overeenkomst</TermName>
          <TermId xmlns="http://schemas.microsoft.com/office/infopath/2007/PartnerControls">47c074f0-c113-47ae-883c-61d13361c4bc</TermId>
        </TermInfo>
      </Terms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/>
    </Connect-Projectnummer_0>
    <Connect-Vertrouwelijkheid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Beheer, Onderhoud en ondersteuning</TermName>
          <TermId xmlns="http://schemas.microsoft.com/office/infopath/2007/PartnerControls">3cd49983-55e7-40a9-9a78-0208c626ec2b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WNN Vervanging en Renovatie PWA Sluis</TermName>
          <TermId xmlns="http://schemas.microsoft.com/office/infopath/2007/PartnerControls">2cc939cd-7483-4c73-9955-10be931acbab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Post, Bas (WNN)</DisplayName>
        <AccountId>15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RWS00926-1902503113-70</_dlc_DocId>
    <_dlc_DocIdUrl xmlns="208e46c2-bbcd-4624-8858-21bd42ce7c86">
      <Url>http://connect.intranet.rijkswaterstaat.nl/project/M190208028/Markt/_layouts/15/DocIdRedir.aspx?ID=RWS00926-1902503113-70</Url>
      <Description>RWS00926-1902503113-70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9C8857E65E6F224BA74FD2DAEED1BB2B" ma:contentTypeVersion="21" ma:contentTypeDescription="" ma:contentTypeScope="" ma:versionID="0235dce05ecae852c4971ec715d02741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d7d2ea3d95e4dbe7e81c7e96054ea9a1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8f9fd96f-c377-4057-a5ff-b3f50f115f57}" ma:internalName="TaxCatchAll" ma:readOnly="false" ma:showField="CatchAllData" ma:web="e3b9380e-b4f5-4ff6-a142-da1fe2aa6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8f9fd96f-c377-4057-a5ff-b3f50f115f57}" ma:internalName="TaxCatchAllLabel" ma:readOnly="false" ma:showField="CatchAllDataLabel" ma:web="e3b9380e-b4f5-4ff6-a142-da1fe2aa6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A6112E-3199-47A6-8DFD-64F05BFFA3F7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9B835FB-8A17-4C78-B2FD-E72369FFBF2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208e46c2-bbcd-4624-8858-21bd42ce7c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7BA5D4-0E1E-4389-AAEB-93257743C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4D26B3-FD4E-4D92-A0F8-5FC9E2D2CC4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86D880B-03D7-46D7-942C-A6BFB938D9D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E22E6B8-2704-44F9-92E0-E0A31CBA2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2499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Arends, Loran (PPO)</dc:creator>
  <cp:keywords/>
  <dc:description/>
  <cp:lastModifiedBy>Meij De Bie, Martine van der (PPO)</cp:lastModifiedBy>
  <cp:revision>2</cp:revision>
  <dcterms:created xsi:type="dcterms:W3CDTF">2021-03-30T11:58:00Z</dcterms:created>
  <dcterms:modified xsi:type="dcterms:W3CDTF">2021-03-30T11:58:00Z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0x010100869D8030C0354C67920800D7E93602B5009C8857E65E6F224BA74FD2DAEED1BB2B</vt:lpwstr>
  </property>
  <property fmtid="{D5CDD505-2E9C-101B-9397-08002B2CF9AE}" pid="3" name="TaxKeyword">
    <vt:lpwstr/>
  </property>
  <property fmtid="{D5CDD505-2E9C-101B-9397-08002B2CF9AE}" pid="4" name="Connect-Proces">
    <vt:lpwstr>3;#Beheer, Onderhoud en ondersteuning|3cd49983-55e7-40a9-9a78-0208c626ec2b</vt:lpwstr>
  </property>
  <property fmtid="{D5CDD505-2E9C-101B-9397-08002B2CF9AE}" pid="5" name="Connect-Deelproces">
    <vt:lpwstr>32;#Markt|4fbca745-fb4e-4853-97a2-9611fda11e95</vt:lpwstr>
  </property>
  <property fmtid="{D5CDD505-2E9C-101B-9397-08002B2CF9AE}" pid="6" name="Connect-Projectnaam">
    <vt:lpwstr>2;#WNN Vervanging en Renovatie PWA Sluis|2cc939cd-7483-4c73-9955-10be931acbab</vt:lpwstr>
  </property>
  <property fmtid="{D5CDD505-2E9C-101B-9397-08002B2CF9AE}" pid="7" name="_dlc_DocIdItemGuid">
    <vt:lpwstr>49b25085-1b00-48fd-b4b2-ec68d4f0695b</vt:lpwstr>
  </property>
  <property fmtid="{D5CDD505-2E9C-101B-9397-08002B2CF9AE}" pid="8" name="Connect-Documenttype">
    <vt:lpwstr>82;#Overeenkomst|47c074f0-c113-47ae-883c-61d13361c4bc</vt:lpwstr>
  </property>
  <property fmtid="{D5CDD505-2E9C-101B-9397-08002B2CF9AE}" pid="9" name="Connect-SEfase">
    <vt:lpwstr/>
  </property>
  <property fmtid="{D5CDD505-2E9C-101B-9397-08002B2CF9AE}" pid="10" name="Connect-Projectnummer">
    <vt:lpwstr/>
  </property>
  <property fmtid="{D5CDD505-2E9C-101B-9397-08002B2CF9AE}" pid="11" name="Connect-Organisatieonderdeel">
    <vt:lpwstr/>
  </property>
  <property fmtid="{D5CDD505-2E9C-101B-9397-08002B2CF9AE}" pid="12" name="Connect-Vertrouwelijkheid">
    <vt:lpwstr>9;#RWS Bedrijfsvertrouwelijk/geen|1523f3d8-a3f5-4033-a4d4-a04bf7d6d8cc</vt:lpwstr>
  </property>
  <property fmtid="{D5CDD505-2E9C-101B-9397-08002B2CF9AE}" pid="13" name="Connect-IPMrol">
    <vt:lpwstr/>
  </property>
  <property fmtid="{D5CDD505-2E9C-101B-9397-08002B2CF9AE}" pid="14" name="Connect-Activiteit">
    <vt:lpwstr/>
  </property>
</Properties>
</file>