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F4586" w14:textId="0291DA10" w:rsidR="00B15398" w:rsidRDefault="00B15398" w:rsidP="00B15398">
      <w:pPr>
        <w:pStyle w:val="Geenafstand"/>
        <w:rPr>
          <w:b/>
        </w:rPr>
      </w:pPr>
      <w:r w:rsidRPr="00B15398">
        <w:rPr>
          <w:b/>
        </w:rPr>
        <w:t xml:space="preserve">Onderhoudsovereenkomst AWVODI 2018 </w:t>
      </w:r>
      <w:r w:rsidR="00043806">
        <w:rPr>
          <w:b/>
        </w:rPr>
        <w:t>frequentieomvormers</w:t>
      </w:r>
    </w:p>
    <w:p w14:paraId="3CC19B45" w14:textId="37F048FF" w:rsidR="00B15398" w:rsidRPr="00B15398" w:rsidRDefault="00B15398" w:rsidP="00B15398">
      <w:pPr>
        <w:pStyle w:val="Geenafstand"/>
      </w:pPr>
      <w:r w:rsidRPr="00B15398">
        <w:t>INK2020.</w:t>
      </w:r>
      <w:r w:rsidR="00043806">
        <w:t>101</w:t>
      </w:r>
    </w:p>
    <w:p w14:paraId="6361399A" w14:textId="5A27B550" w:rsidR="00B15398" w:rsidRDefault="00B15398" w:rsidP="00B15398">
      <w:pPr>
        <w:pStyle w:val="Geenafstand"/>
        <w:rPr>
          <w:i/>
        </w:rPr>
      </w:pPr>
      <w:r>
        <w:rPr>
          <w:i/>
        </w:rPr>
        <w:t>Contractnummer:</w:t>
      </w:r>
    </w:p>
    <w:p w14:paraId="0EA0AC72" w14:textId="6CFD6DBA" w:rsidR="00B15398" w:rsidRPr="00B15398" w:rsidRDefault="00B15398" w:rsidP="00B15398">
      <w:pPr>
        <w:pStyle w:val="Geenafstand"/>
        <w:rPr>
          <w:i/>
        </w:rPr>
      </w:pPr>
      <w:r>
        <w:rPr>
          <w:i/>
        </w:rPr>
        <w:t xml:space="preserve">Inkoopordernummer: </w:t>
      </w:r>
    </w:p>
    <w:p w14:paraId="50498B32" w14:textId="77777777" w:rsidR="00B15398" w:rsidRDefault="00B15398" w:rsidP="00B15398">
      <w:pPr>
        <w:pStyle w:val="Plattetekst"/>
        <w:outlineLvl w:val="0"/>
        <w:rPr>
          <w:b/>
          <w:sz w:val="19"/>
          <w:szCs w:val="19"/>
        </w:rPr>
      </w:pPr>
    </w:p>
    <w:p w14:paraId="4EF109A0" w14:textId="450447F6" w:rsidR="00573451" w:rsidRDefault="00573451" w:rsidP="00573451">
      <w:pPr>
        <w:pStyle w:val="Plattetekst"/>
        <w:ind w:left="426" w:hanging="426"/>
        <w:outlineLvl w:val="0"/>
        <w:rPr>
          <w:b/>
          <w:sz w:val="19"/>
          <w:szCs w:val="19"/>
        </w:rPr>
      </w:pPr>
      <w:r w:rsidRPr="00A82141">
        <w:rPr>
          <w:b/>
          <w:sz w:val="19"/>
          <w:szCs w:val="19"/>
        </w:rPr>
        <w:t>ONDERGETEKENDEN/PARTIJEN:</w:t>
      </w:r>
    </w:p>
    <w:p w14:paraId="47D42EA9" w14:textId="77777777" w:rsidR="00573451" w:rsidRPr="00A82141" w:rsidRDefault="00573451" w:rsidP="00573451">
      <w:pPr>
        <w:pStyle w:val="Plattetekst"/>
        <w:ind w:left="426" w:hanging="426"/>
        <w:outlineLvl w:val="0"/>
        <w:rPr>
          <w:b/>
          <w:sz w:val="19"/>
          <w:szCs w:val="19"/>
        </w:rPr>
      </w:pPr>
    </w:p>
    <w:p w14:paraId="49EAE07A" w14:textId="4B06309C" w:rsidR="00A5208A" w:rsidRPr="00A5208A" w:rsidRDefault="008D4F0B" w:rsidP="00D44EF8">
      <w:pPr>
        <w:spacing w:line="276" w:lineRule="auto"/>
        <w:ind w:left="567" w:hanging="567"/>
        <w:contextualSpacing w:val="0"/>
        <w:rPr>
          <w:szCs w:val="19"/>
        </w:rPr>
      </w:pPr>
      <w:r w:rsidRPr="008D4F0B">
        <w:rPr>
          <w:b/>
          <w:szCs w:val="19"/>
        </w:rPr>
        <w:t>1.</w:t>
      </w:r>
      <w:r w:rsidRPr="008D4F0B">
        <w:rPr>
          <w:szCs w:val="19"/>
        </w:rPr>
        <w:t xml:space="preserve"> </w:t>
      </w:r>
      <w:r w:rsidR="00573451">
        <w:rPr>
          <w:szCs w:val="19"/>
        </w:rPr>
        <w:tab/>
      </w:r>
      <w:r w:rsidR="00A5208A" w:rsidRPr="00A5208A">
        <w:rPr>
          <w:szCs w:val="19"/>
        </w:rPr>
        <w:t>de publiekrechtelijke rechtspersoon het Hoogheemraadschap van Delfland, met zetel te Delft en kantoorhoudende te 2611 AL Delft aan de Phoenixstraat 32 (postadres: Postbus 3061, 2601 DB Delft), ingeschreven in het door de Kamer van Koophandel gehouden handelsregister onder nummer 50677969;</w:t>
      </w:r>
      <w:r w:rsidR="00D44EF8">
        <w:rPr>
          <w:szCs w:val="19"/>
        </w:rPr>
        <w:t xml:space="preserve"> </w:t>
      </w:r>
      <w:r w:rsidR="00A5208A" w:rsidRPr="00A5208A">
        <w:rPr>
          <w:szCs w:val="19"/>
        </w:rPr>
        <w:t xml:space="preserve">hierbij vertegenwoordigd door </w:t>
      </w:r>
      <w:r w:rsidR="00D44EF8">
        <w:rPr>
          <w:szCs w:val="19"/>
        </w:rPr>
        <w:t>&lt;functie&gt;</w:t>
      </w:r>
      <w:r w:rsidR="00A5208A" w:rsidRPr="00A5208A">
        <w:rPr>
          <w:szCs w:val="19"/>
        </w:rPr>
        <w:t xml:space="preserve">, </w:t>
      </w:r>
      <w:r w:rsidR="00D44EF8">
        <w:rPr>
          <w:szCs w:val="19"/>
        </w:rPr>
        <w:t>&lt;naam&gt;</w:t>
      </w:r>
      <w:r w:rsidR="00A5208A" w:rsidRPr="00A5208A">
        <w:rPr>
          <w:szCs w:val="19"/>
        </w:rPr>
        <w:t>;</w:t>
      </w:r>
    </w:p>
    <w:p w14:paraId="227891EE" w14:textId="6CB43B4D" w:rsidR="00A5208A" w:rsidRDefault="00A5208A" w:rsidP="00A5208A">
      <w:pPr>
        <w:spacing w:line="276" w:lineRule="auto"/>
        <w:ind w:left="567"/>
        <w:contextualSpacing w:val="0"/>
        <w:rPr>
          <w:szCs w:val="19"/>
        </w:rPr>
      </w:pPr>
      <w:proofErr w:type="gramStart"/>
      <w:r w:rsidRPr="00A5208A">
        <w:rPr>
          <w:szCs w:val="19"/>
        </w:rPr>
        <w:t>hierna</w:t>
      </w:r>
      <w:proofErr w:type="gramEnd"/>
      <w:r w:rsidRPr="00A5208A">
        <w:rPr>
          <w:szCs w:val="19"/>
        </w:rPr>
        <w:t xml:space="preserve"> te noemen: “Opdrachtgever”.</w:t>
      </w:r>
    </w:p>
    <w:p w14:paraId="19889CFF" w14:textId="174A3E4B" w:rsidR="00573451" w:rsidRDefault="00573451" w:rsidP="00573451">
      <w:pPr>
        <w:spacing w:line="276" w:lineRule="auto"/>
        <w:ind w:left="567" w:hanging="567"/>
        <w:contextualSpacing w:val="0"/>
        <w:rPr>
          <w:szCs w:val="19"/>
        </w:rPr>
      </w:pPr>
      <w:proofErr w:type="gramStart"/>
      <w:r>
        <w:rPr>
          <w:szCs w:val="19"/>
        </w:rPr>
        <w:t>en</w:t>
      </w:r>
      <w:proofErr w:type="gramEnd"/>
    </w:p>
    <w:p w14:paraId="53A199D1" w14:textId="1133F8E2" w:rsidR="00A5208A" w:rsidRDefault="00573451" w:rsidP="00A5208A">
      <w:pPr>
        <w:spacing w:line="276" w:lineRule="auto"/>
        <w:ind w:left="567" w:hanging="567"/>
        <w:contextualSpacing w:val="0"/>
        <w:rPr>
          <w:szCs w:val="19"/>
        </w:rPr>
      </w:pPr>
      <w:r w:rsidRPr="00573451">
        <w:rPr>
          <w:b/>
          <w:szCs w:val="19"/>
        </w:rPr>
        <w:t>2.</w:t>
      </w:r>
      <w:r>
        <w:rPr>
          <w:szCs w:val="19"/>
        </w:rPr>
        <w:tab/>
      </w:r>
      <w:r w:rsidR="00A5208A" w:rsidRPr="00A5208A">
        <w:rPr>
          <w:szCs w:val="19"/>
        </w:rPr>
        <w:t>de naamloze/besloten vennootschap of VOF of eenmanszaak of &lt;andere rechtsvorm&gt; [naam opdrachtnemer], gevestigd te &lt;plaats&gt; en kantoorhoudende te &lt;postcode en plaats&gt; aan &lt;adres&gt; (postadres: &lt;invullen&gt;), ingeschreven in het door de Kamer van Koophandel gehouden handelsregister onder nummer &lt;nummer&gt;;</w:t>
      </w:r>
      <w:r w:rsidR="00D44EF8">
        <w:rPr>
          <w:szCs w:val="19"/>
        </w:rPr>
        <w:t xml:space="preserve"> </w:t>
      </w:r>
      <w:r w:rsidR="00A5208A" w:rsidRPr="00A5208A">
        <w:rPr>
          <w:szCs w:val="19"/>
        </w:rPr>
        <w:t>hierbij vertegenwoordigd door [functie], [de heer/</w:t>
      </w:r>
      <w:proofErr w:type="gramStart"/>
      <w:r w:rsidR="00A5208A" w:rsidRPr="00A5208A">
        <w:rPr>
          <w:szCs w:val="19"/>
        </w:rPr>
        <w:t>mevrouw[ [</w:t>
      </w:r>
      <w:proofErr w:type="gramEnd"/>
      <w:r w:rsidR="00A5208A" w:rsidRPr="00A5208A">
        <w:rPr>
          <w:szCs w:val="19"/>
        </w:rPr>
        <w:t xml:space="preserve">naam ondertekenaar], gevestigd en kantoorhoudende te [plaats], </w:t>
      </w:r>
    </w:p>
    <w:p w14:paraId="0049B14D" w14:textId="44D5A82D" w:rsidR="008D4F0B" w:rsidRDefault="00A5208A" w:rsidP="00D44EF8">
      <w:pPr>
        <w:spacing w:line="276" w:lineRule="auto"/>
        <w:ind w:left="567"/>
        <w:contextualSpacing w:val="0"/>
        <w:rPr>
          <w:szCs w:val="19"/>
        </w:rPr>
      </w:pPr>
      <w:proofErr w:type="gramStart"/>
      <w:r w:rsidRPr="00A5208A">
        <w:rPr>
          <w:szCs w:val="19"/>
        </w:rPr>
        <w:t>hierna</w:t>
      </w:r>
      <w:proofErr w:type="gramEnd"/>
      <w:r w:rsidRPr="00A5208A">
        <w:rPr>
          <w:szCs w:val="19"/>
        </w:rPr>
        <w:t xml:space="preserve"> te noemen: “Opdrachtnemer”,</w:t>
      </w:r>
    </w:p>
    <w:p w14:paraId="228A6A15" w14:textId="77777777" w:rsidR="00616207" w:rsidRDefault="00616207" w:rsidP="00432ABD">
      <w:pPr>
        <w:ind w:left="426" w:hanging="426"/>
      </w:pPr>
    </w:p>
    <w:p w14:paraId="33146B5D" w14:textId="77777777" w:rsidR="00025997" w:rsidRDefault="00025997" w:rsidP="00432ABD">
      <w:pPr>
        <w:ind w:left="426" w:hanging="426"/>
        <w:rPr>
          <w:rFonts w:eastAsia="Times New Roman" w:cs="Tahoma"/>
          <w:b/>
          <w:szCs w:val="19"/>
          <w:lang w:eastAsia="nl-NL"/>
        </w:rPr>
      </w:pPr>
      <w:r w:rsidRPr="009B1846">
        <w:rPr>
          <w:rFonts w:eastAsia="Times New Roman" w:cs="Tahoma"/>
          <w:b/>
          <w:szCs w:val="19"/>
          <w:lang w:eastAsia="nl-NL"/>
        </w:rPr>
        <w:t>Overwegen:</w:t>
      </w:r>
    </w:p>
    <w:p w14:paraId="3167B06B" w14:textId="77777777" w:rsidR="00025997" w:rsidRPr="00A54342" w:rsidRDefault="00025997" w:rsidP="00432ABD">
      <w:pPr>
        <w:ind w:left="426" w:hanging="426"/>
        <w:rPr>
          <w:rFonts w:eastAsia="Times New Roman" w:cs="Tahoma"/>
          <w:szCs w:val="19"/>
          <w:lang w:eastAsia="nl-NL"/>
        </w:rPr>
      </w:pPr>
    </w:p>
    <w:p w14:paraId="71E7C658" w14:textId="473FE1F2" w:rsidR="00025997" w:rsidRPr="005443DA" w:rsidRDefault="00025997" w:rsidP="00035EB0">
      <w:pPr>
        <w:spacing w:after="60"/>
        <w:ind w:left="425" w:hanging="425"/>
        <w:contextualSpacing w:val="0"/>
        <w:rPr>
          <w:rFonts w:eastAsia="Times New Roman" w:cs="Tahoma"/>
          <w:szCs w:val="19"/>
          <w:lang w:eastAsia="nl-NL"/>
        </w:rPr>
      </w:pPr>
      <w:r w:rsidRPr="00BC495F">
        <w:rPr>
          <w:rFonts w:eastAsia="Times New Roman" w:cs="Tahoma"/>
          <w:b/>
          <w:szCs w:val="19"/>
          <w:lang w:eastAsia="nl-NL"/>
        </w:rPr>
        <w:t>I.</w:t>
      </w:r>
      <w:r w:rsidR="0078595E">
        <w:rPr>
          <w:rFonts w:eastAsia="Times New Roman" w:cs="Tahoma"/>
          <w:szCs w:val="19"/>
          <w:lang w:eastAsia="nl-NL"/>
        </w:rPr>
        <w:tab/>
      </w:r>
      <w:r w:rsidR="00D17AAB" w:rsidRPr="005443DA">
        <w:rPr>
          <w:rFonts w:eastAsia="Times New Roman" w:cs="Tahoma"/>
          <w:szCs w:val="19"/>
          <w:lang w:eastAsia="nl-NL"/>
        </w:rPr>
        <w:t xml:space="preserve">Opdrachtgever </w:t>
      </w:r>
      <w:r w:rsidR="00EA36F8" w:rsidRPr="00EA36F8">
        <w:rPr>
          <w:rFonts w:eastAsia="Times New Roman" w:cs="Tahoma"/>
          <w:szCs w:val="19"/>
          <w:lang w:eastAsia="nl-NL"/>
        </w:rPr>
        <w:t xml:space="preserve">frequentieomvormers </w:t>
      </w:r>
      <w:r w:rsidR="004F081C" w:rsidRPr="005443DA">
        <w:rPr>
          <w:rFonts w:eastAsia="Times New Roman" w:cs="Tahoma"/>
          <w:szCs w:val="19"/>
          <w:lang w:eastAsia="nl-NL"/>
        </w:rPr>
        <w:t xml:space="preserve">heeft </w:t>
      </w:r>
      <w:r w:rsidR="00494BFA" w:rsidRPr="005443DA">
        <w:rPr>
          <w:rFonts w:eastAsia="Times New Roman" w:cs="Tahoma"/>
          <w:szCs w:val="19"/>
          <w:lang w:eastAsia="nl-NL"/>
        </w:rPr>
        <w:t xml:space="preserve">gekocht van </w:t>
      </w:r>
      <w:r w:rsidR="008D4F0B" w:rsidRPr="005443DA">
        <w:rPr>
          <w:rFonts w:eastAsia="Times New Roman" w:cs="Tahoma"/>
          <w:szCs w:val="19"/>
          <w:lang w:eastAsia="nl-NL"/>
        </w:rPr>
        <w:t>Opdrachtnemer</w:t>
      </w:r>
      <w:r w:rsidR="00494BFA" w:rsidRPr="005443DA">
        <w:rPr>
          <w:rFonts w:eastAsia="Times New Roman" w:cs="Tahoma"/>
          <w:szCs w:val="19"/>
          <w:lang w:eastAsia="nl-NL"/>
        </w:rPr>
        <w:t>;</w:t>
      </w:r>
    </w:p>
    <w:p w14:paraId="63B11720" w14:textId="30239E58" w:rsidR="005D5483" w:rsidRPr="005443DA" w:rsidRDefault="00084162" w:rsidP="00084162">
      <w:pPr>
        <w:spacing w:after="60"/>
        <w:ind w:left="425" w:hanging="425"/>
        <w:contextualSpacing w:val="0"/>
        <w:rPr>
          <w:rFonts w:eastAsia="Times New Roman" w:cs="Tahoma"/>
          <w:szCs w:val="19"/>
          <w:lang w:eastAsia="nl-NL"/>
        </w:rPr>
      </w:pPr>
      <w:r>
        <w:rPr>
          <w:rFonts w:eastAsia="Times New Roman" w:cs="Tahoma"/>
          <w:b/>
          <w:szCs w:val="19"/>
          <w:lang w:eastAsia="nl-NL"/>
        </w:rPr>
        <w:t>II.</w:t>
      </w:r>
      <w:r>
        <w:rPr>
          <w:rFonts w:eastAsia="Times New Roman" w:cs="Tahoma"/>
          <w:szCs w:val="19"/>
          <w:lang w:eastAsia="nl-NL"/>
        </w:rPr>
        <w:tab/>
      </w:r>
      <w:r w:rsidR="00617C59" w:rsidRPr="005443DA">
        <w:rPr>
          <w:rFonts w:eastAsia="Times New Roman" w:cs="Tahoma"/>
          <w:szCs w:val="19"/>
          <w:lang w:eastAsia="nl-NL"/>
        </w:rPr>
        <w:t xml:space="preserve">In de aanbestedingsdocumenten is opgenomen dat de </w:t>
      </w:r>
      <w:r w:rsidR="00EA36F8">
        <w:rPr>
          <w:rFonts w:eastAsia="Times New Roman" w:cs="Tahoma"/>
          <w:szCs w:val="19"/>
          <w:lang w:eastAsia="nl-NL"/>
        </w:rPr>
        <w:t>Opdrachtnemer</w:t>
      </w:r>
      <w:r w:rsidR="00EA36F8" w:rsidRPr="005443DA">
        <w:rPr>
          <w:rFonts w:eastAsia="Times New Roman" w:cs="Tahoma"/>
          <w:szCs w:val="19"/>
          <w:lang w:eastAsia="nl-NL"/>
        </w:rPr>
        <w:t xml:space="preserve"> </w:t>
      </w:r>
      <w:r w:rsidR="005443DA" w:rsidRPr="005443DA">
        <w:rPr>
          <w:rFonts w:eastAsia="Times New Roman" w:cs="Tahoma"/>
          <w:szCs w:val="19"/>
          <w:lang w:eastAsia="nl-NL"/>
        </w:rPr>
        <w:t>het onderhoud verricht</w:t>
      </w:r>
      <w:r>
        <w:rPr>
          <w:rFonts w:eastAsia="Times New Roman" w:cs="Tahoma"/>
          <w:szCs w:val="19"/>
          <w:lang w:eastAsia="nl-NL"/>
        </w:rPr>
        <w:t xml:space="preserve"> van de geleverde en de huidige </w:t>
      </w:r>
      <w:proofErr w:type="spellStart"/>
      <w:r>
        <w:rPr>
          <w:rFonts w:eastAsia="Times New Roman" w:cs="Tahoma"/>
          <w:szCs w:val="19"/>
          <w:lang w:eastAsia="nl-NL"/>
        </w:rPr>
        <w:t>FO’s</w:t>
      </w:r>
      <w:proofErr w:type="spellEnd"/>
      <w:r>
        <w:rPr>
          <w:rFonts w:eastAsia="Times New Roman" w:cs="Tahoma"/>
          <w:szCs w:val="19"/>
          <w:lang w:eastAsia="nl-NL"/>
        </w:rPr>
        <w:t xml:space="preserve"> van Opdrachtgever</w:t>
      </w:r>
      <w:r w:rsidR="005D5483" w:rsidRPr="005443DA">
        <w:rPr>
          <w:rFonts w:eastAsia="Times New Roman" w:cs="Tahoma"/>
          <w:szCs w:val="19"/>
          <w:lang w:eastAsia="nl-NL"/>
        </w:rPr>
        <w:t>;</w:t>
      </w:r>
    </w:p>
    <w:p w14:paraId="1BD11BE4" w14:textId="4D61F810" w:rsidR="00E94F89" w:rsidRDefault="0078595E" w:rsidP="00035EB0">
      <w:pPr>
        <w:spacing w:after="60"/>
        <w:ind w:left="425" w:hanging="425"/>
        <w:contextualSpacing w:val="0"/>
        <w:rPr>
          <w:rFonts w:eastAsia="Times New Roman" w:cs="Tahoma"/>
          <w:szCs w:val="19"/>
          <w:lang w:eastAsia="nl-NL"/>
        </w:rPr>
      </w:pPr>
      <w:r w:rsidRPr="005443DA">
        <w:rPr>
          <w:rFonts w:eastAsia="Times New Roman" w:cs="Tahoma"/>
          <w:b/>
          <w:szCs w:val="19"/>
          <w:lang w:eastAsia="nl-NL"/>
        </w:rPr>
        <w:t>III.</w:t>
      </w:r>
      <w:r w:rsidRPr="005443DA">
        <w:rPr>
          <w:rFonts w:eastAsia="Times New Roman" w:cs="Tahoma"/>
          <w:szCs w:val="19"/>
          <w:lang w:eastAsia="nl-NL"/>
        </w:rPr>
        <w:tab/>
      </w:r>
      <w:r w:rsidR="00462134" w:rsidRPr="005443DA">
        <w:rPr>
          <w:rFonts w:eastAsia="Times New Roman" w:cs="Tahoma"/>
          <w:szCs w:val="19"/>
          <w:lang w:eastAsia="nl-NL"/>
        </w:rPr>
        <w:t xml:space="preserve">Uitgangspunt is dat het onderhoud door </w:t>
      </w:r>
      <w:r w:rsidR="008D4F0B" w:rsidRPr="005443DA">
        <w:rPr>
          <w:rFonts w:eastAsia="Times New Roman" w:cs="Tahoma"/>
          <w:szCs w:val="19"/>
          <w:lang w:eastAsia="nl-NL"/>
        </w:rPr>
        <w:t>Opdrachtnemer</w:t>
      </w:r>
      <w:r w:rsidR="00462134" w:rsidRPr="005443DA">
        <w:rPr>
          <w:rFonts w:eastAsia="Times New Roman" w:cs="Tahoma"/>
          <w:szCs w:val="19"/>
          <w:lang w:eastAsia="nl-NL"/>
        </w:rPr>
        <w:t xml:space="preserve"> wordt uitgevoerd</w:t>
      </w:r>
      <w:r w:rsidR="00F81062" w:rsidRPr="005443DA">
        <w:rPr>
          <w:rFonts w:eastAsia="Times New Roman" w:cs="Tahoma"/>
          <w:szCs w:val="19"/>
          <w:lang w:eastAsia="nl-NL"/>
        </w:rPr>
        <w:t xml:space="preserve"> en dat Delfland </w:t>
      </w:r>
      <w:r w:rsidR="00A94575" w:rsidRPr="005443DA">
        <w:rPr>
          <w:rFonts w:eastAsia="Times New Roman" w:cs="Tahoma"/>
          <w:szCs w:val="19"/>
          <w:lang w:eastAsia="nl-NL"/>
        </w:rPr>
        <w:t xml:space="preserve">slechts </w:t>
      </w:r>
      <w:r w:rsidR="00462134" w:rsidRPr="005443DA">
        <w:rPr>
          <w:rFonts w:eastAsia="Times New Roman" w:cs="Tahoma"/>
          <w:szCs w:val="19"/>
          <w:lang w:eastAsia="nl-NL"/>
        </w:rPr>
        <w:t xml:space="preserve">regelmatig visuele inspecties </w:t>
      </w:r>
      <w:r w:rsidR="00F81062" w:rsidRPr="005443DA">
        <w:rPr>
          <w:rFonts w:eastAsia="Times New Roman" w:cs="Tahoma"/>
          <w:szCs w:val="19"/>
          <w:lang w:eastAsia="nl-NL"/>
        </w:rPr>
        <w:t>uitvoert.</w:t>
      </w:r>
    </w:p>
    <w:p w14:paraId="4027B792" w14:textId="77777777" w:rsidR="00EF2A5D" w:rsidRDefault="00EF2A5D" w:rsidP="00432ABD">
      <w:pPr>
        <w:ind w:left="426" w:hanging="426"/>
        <w:rPr>
          <w:rFonts w:eastAsia="Times New Roman" w:cs="Tahoma"/>
          <w:szCs w:val="19"/>
          <w:lang w:eastAsia="nl-NL"/>
        </w:rPr>
      </w:pPr>
    </w:p>
    <w:p w14:paraId="4EBA294A" w14:textId="77777777" w:rsidR="00025997" w:rsidRDefault="00025997" w:rsidP="00432ABD">
      <w:pPr>
        <w:ind w:left="426" w:hanging="426"/>
        <w:rPr>
          <w:rFonts w:eastAsia="Times New Roman" w:cs="Tahoma"/>
          <w:b/>
          <w:szCs w:val="19"/>
          <w:lang w:eastAsia="nl-NL"/>
        </w:rPr>
      </w:pPr>
      <w:r w:rsidRPr="008B1168">
        <w:rPr>
          <w:rFonts w:eastAsia="Times New Roman" w:cs="Tahoma"/>
          <w:b/>
          <w:szCs w:val="19"/>
          <w:lang w:eastAsia="nl-NL"/>
        </w:rPr>
        <w:t>Komen het volgende overeen:</w:t>
      </w:r>
    </w:p>
    <w:p w14:paraId="3ACDC3CF" w14:textId="77777777" w:rsidR="00B15398" w:rsidRDefault="00B15398" w:rsidP="006C6612">
      <w:pPr>
        <w:spacing w:after="120"/>
        <w:ind w:left="425" w:hanging="425"/>
        <w:contextualSpacing w:val="0"/>
        <w:rPr>
          <w:rFonts w:eastAsia="Times New Roman" w:cs="Tahoma"/>
          <w:b/>
          <w:szCs w:val="19"/>
          <w:lang w:eastAsia="nl-NL"/>
        </w:rPr>
      </w:pPr>
    </w:p>
    <w:p w14:paraId="597979E7" w14:textId="2B1AB63B" w:rsidR="005A487D" w:rsidRDefault="00E21FCC" w:rsidP="006C6612">
      <w:pPr>
        <w:spacing w:after="120"/>
        <w:ind w:left="425" w:hanging="425"/>
        <w:contextualSpacing w:val="0"/>
        <w:rPr>
          <w:rFonts w:eastAsia="Times New Roman" w:cs="Tahoma"/>
          <w:b/>
          <w:szCs w:val="19"/>
          <w:lang w:eastAsia="nl-NL"/>
        </w:rPr>
      </w:pPr>
      <w:r>
        <w:rPr>
          <w:rFonts w:eastAsia="Times New Roman" w:cs="Tahoma"/>
          <w:b/>
          <w:szCs w:val="19"/>
          <w:lang w:eastAsia="nl-NL"/>
        </w:rPr>
        <w:t>Artikel 1</w:t>
      </w:r>
      <w:r w:rsidR="00025997">
        <w:rPr>
          <w:rFonts w:eastAsia="Times New Roman" w:cs="Tahoma"/>
          <w:b/>
          <w:szCs w:val="19"/>
          <w:lang w:eastAsia="nl-NL"/>
        </w:rPr>
        <w:t xml:space="preserve"> </w:t>
      </w:r>
      <w:r w:rsidR="00800FCC">
        <w:rPr>
          <w:rFonts w:eastAsia="Times New Roman" w:cs="Tahoma"/>
          <w:b/>
          <w:szCs w:val="19"/>
          <w:lang w:eastAsia="nl-NL"/>
        </w:rPr>
        <w:tab/>
      </w:r>
      <w:r w:rsidR="00D25900">
        <w:rPr>
          <w:rFonts w:eastAsia="Times New Roman" w:cs="Tahoma"/>
          <w:b/>
          <w:szCs w:val="19"/>
          <w:lang w:eastAsia="nl-NL"/>
        </w:rPr>
        <w:t>Begrippen</w:t>
      </w:r>
    </w:p>
    <w:p w14:paraId="24466EEF" w14:textId="1D5EFCA7" w:rsidR="00585325" w:rsidRDefault="00B75003" w:rsidP="00AF1FAD">
      <w:pPr>
        <w:spacing w:after="0"/>
        <w:contextualSpacing w:val="0"/>
        <w:rPr>
          <w:rFonts w:eastAsia="Times New Roman" w:cs="Tahoma"/>
          <w:szCs w:val="19"/>
          <w:lang w:eastAsia="nl-NL"/>
        </w:rPr>
      </w:pPr>
      <w:r w:rsidRPr="00AF1FAD">
        <w:rPr>
          <w:rFonts w:eastAsia="Times New Roman" w:cs="Tahoma"/>
          <w:szCs w:val="19"/>
          <w:lang w:eastAsia="nl-NL"/>
        </w:rPr>
        <w:t>In de O</w:t>
      </w:r>
      <w:r w:rsidR="00585325" w:rsidRPr="00AF1FAD">
        <w:rPr>
          <w:rFonts w:eastAsia="Times New Roman" w:cs="Tahoma"/>
          <w:szCs w:val="19"/>
          <w:lang w:eastAsia="nl-NL"/>
        </w:rPr>
        <w:t xml:space="preserve">vereenkomst hebben onderstaande met hoofdletter aangeduide </w:t>
      </w:r>
      <w:r w:rsidR="00617C59" w:rsidRPr="00AF1FAD">
        <w:rPr>
          <w:rFonts w:eastAsia="Times New Roman" w:cs="Tahoma"/>
          <w:szCs w:val="19"/>
          <w:lang w:eastAsia="nl-NL"/>
        </w:rPr>
        <w:t>begrippen de betekenis die daar</w:t>
      </w:r>
      <w:r w:rsidR="00585325" w:rsidRPr="00AF1FAD">
        <w:rPr>
          <w:rFonts w:eastAsia="Times New Roman" w:cs="Tahoma"/>
          <w:szCs w:val="19"/>
          <w:lang w:eastAsia="nl-NL"/>
        </w:rPr>
        <w:t xml:space="preserve">achter staat vermeld. Begrippen kunnen, zonder verlies van de inhoudelijke betekenis, zowel in enkelvoud </w:t>
      </w:r>
      <w:r w:rsidR="00E03DC4" w:rsidRPr="00AF1FAD">
        <w:rPr>
          <w:rFonts w:eastAsia="Times New Roman" w:cs="Tahoma"/>
          <w:szCs w:val="19"/>
          <w:lang w:eastAsia="nl-NL"/>
        </w:rPr>
        <w:t xml:space="preserve">en </w:t>
      </w:r>
      <w:r w:rsidR="00A22C89" w:rsidRPr="00AF1FAD">
        <w:rPr>
          <w:rFonts w:eastAsia="Times New Roman" w:cs="Tahoma"/>
          <w:szCs w:val="19"/>
          <w:lang w:eastAsia="nl-NL"/>
        </w:rPr>
        <w:t xml:space="preserve">in meervoud </w:t>
      </w:r>
      <w:r w:rsidR="00E03DC4" w:rsidRPr="00AF1FAD">
        <w:rPr>
          <w:rFonts w:eastAsia="Times New Roman" w:cs="Tahoma"/>
          <w:szCs w:val="19"/>
          <w:lang w:eastAsia="nl-NL"/>
        </w:rPr>
        <w:t xml:space="preserve">als verbogen </w:t>
      </w:r>
      <w:r w:rsidR="001305D4" w:rsidRPr="00AF1FAD">
        <w:rPr>
          <w:rFonts w:eastAsia="Times New Roman" w:cs="Tahoma"/>
          <w:szCs w:val="19"/>
          <w:lang w:eastAsia="nl-NL"/>
        </w:rPr>
        <w:t>w</w:t>
      </w:r>
      <w:r w:rsidR="00E03DC4" w:rsidRPr="00AF1FAD">
        <w:rPr>
          <w:rFonts w:eastAsia="Times New Roman" w:cs="Tahoma"/>
          <w:szCs w:val="19"/>
          <w:lang w:eastAsia="nl-NL"/>
        </w:rPr>
        <w:t xml:space="preserve">erkwoordsvorm </w:t>
      </w:r>
      <w:r w:rsidR="00A22C89" w:rsidRPr="00AF1FAD">
        <w:rPr>
          <w:rFonts w:eastAsia="Times New Roman" w:cs="Tahoma"/>
          <w:szCs w:val="19"/>
          <w:lang w:eastAsia="nl-NL"/>
        </w:rPr>
        <w:t>worden gebruikt:</w:t>
      </w:r>
    </w:p>
    <w:p w14:paraId="600F605E" w14:textId="77777777" w:rsidR="00AF1FAD" w:rsidRDefault="00AF1FAD" w:rsidP="00AF1FAD">
      <w:pPr>
        <w:spacing w:after="0"/>
        <w:contextualSpacing w:val="0"/>
        <w:rPr>
          <w:rFonts w:eastAsia="Times New Roman" w:cs="Tahoma"/>
          <w:szCs w:val="19"/>
          <w:lang w:eastAsia="nl-NL"/>
        </w:rPr>
      </w:pPr>
    </w:p>
    <w:tbl>
      <w:tblPr>
        <w:tblStyle w:val="Tabelraster"/>
        <w:tblW w:w="921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26"/>
        <w:gridCol w:w="1842"/>
        <w:gridCol w:w="6946"/>
      </w:tblGrid>
      <w:tr w:rsidR="00AF1FAD" w14:paraId="6A7EAFA4" w14:textId="77777777" w:rsidTr="00AF1FAD">
        <w:tc>
          <w:tcPr>
            <w:tcW w:w="426" w:type="dxa"/>
          </w:tcPr>
          <w:p w14:paraId="3122ED62" w14:textId="77777777" w:rsidR="00AF1FAD" w:rsidRPr="004B7ECD" w:rsidRDefault="00AF1FAD" w:rsidP="00AF1FAD">
            <w:pPr>
              <w:pStyle w:val="Plattetekst"/>
              <w:numPr>
                <w:ilvl w:val="0"/>
                <w:numId w:val="22"/>
              </w:numPr>
              <w:spacing w:before="40" w:after="40"/>
              <w:ind w:left="-105" w:firstLine="0"/>
              <w:rPr>
                <w:i/>
                <w:sz w:val="19"/>
                <w:szCs w:val="19"/>
              </w:rPr>
            </w:pPr>
          </w:p>
        </w:tc>
        <w:tc>
          <w:tcPr>
            <w:tcW w:w="1842" w:type="dxa"/>
          </w:tcPr>
          <w:p w14:paraId="23F9A477" w14:textId="2C7A5E6B" w:rsidR="00AF1FAD" w:rsidRDefault="00AF1FAD" w:rsidP="00AF1FAD">
            <w:pPr>
              <w:pStyle w:val="Plattetekst"/>
              <w:spacing w:before="40" w:after="40"/>
              <w:ind w:left="-105"/>
              <w:rPr>
                <w:i/>
                <w:sz w:val="19"/>
                <w:szCs w:val="19"/>
              </w:rPr>
            </w:pPr>
            <w:r w:rsidRPr="00CF32E8">
              <w:rPr>
                <w:rFonts w:cs="Tahoma"/>
                <w:i/>
                <w:szCs w:val="19"/>
              </w:rPr>
              <w:t>Installatie</w:t>
            </w:r>
            <w:r w:rsidRPr="00CF32E8">
              <w:rPr>
                <w:rFonts w:cs="Tahoma"/>
                <w:szCs w:val="19"/>
              </w:rPr>
              <w:t>:</w:t>
            </w:r>
          </w:p>
        </w:tc>
        <w:tc>
          <w:tcPr>
            <w:tcW w:w="6946" w:type="dxa"/>
          </w:tcPr>
          <w:p w14:paraId="3B27373B" w14:textId="7D585363" w:rsidR="00AF1FAD" w:rsidRPr="00AF1FAD" w:rsidRDefault="00043806" w:rsidP="00076567">
            <w:pPr>
              <w:spacing w:before="40" w:after="40"/>
              <w:ind w:left="-102"/>
              <w:contextualSpacing w:val="0"/>
              <w:rPr>
                <w:rFonts w:eastAsia="Times New Roman" w:cs="Tahoma"/>
                <w:szCs w:val="19"/>
                <w:lang w:eastAsia="nl-NL"/>
              </w:rPr>
            </w:pPr>
            <w:r>
              <w:rPr>
                <w:rFonts w:eastAsia="Times New Roman" w:cs="Tahoma"/>
                <w:szCs w:val="19"/>
                <w:lang w:eastAsia="nl-NL"/>
              </w:rPr>
              <w:t xml:space="preserve">Frequentieomvormer </w:t>
            </w:r>
          </w:p>
        </w:tc>
      </w:tr>
      <w:tr w:rsidR="00AF1FAD" w14:paraId="6F14F973" w14:textId="77777777" w:rsidTr="00AF1FAD">
        <w:tc>
          <w:tcPr>
            <w:tcW w:w="426" w:type="dxa"/>
          </w:tcPr>
          <w:p w14:paraId="19252549" w14:textId="77777777" w:rsidR="00AF1FAD" w:rsidRPr="004B7ECD" w:rsidRDefault="00AF1FAD" w:rsidP="00AF1FAD">
            <w:pPr>
              <w:pStyle w:val="Plattetekst"/>
              <w:numPr>
                <w:ilvl w:val="0"/>
                <w:numId w:val="22"/>
              </w:numPr>
              <w:spacing w:before="40" w:after="40"/>
              <w:ind w:left="-105" w:firstLine="0"/>
              <w:rPr>
                <w:i/>
                <w:sz w:val="19"/>
                <w:szCs w:val="19"/>
              </w:rPr>
            </w:pPr>
          </w:p>
        </w:tc>
        <w:tc>
          <w:tcPr>
            <w:tcW w:w="1842" w:type="dxa"/>
          </w:tcPr>
          <w:p w14:paraId="41141AEA" w14:textId="253D61F0" w:rsidR="00AF1FAD" w:rsidRDefault="00AF1FAD" w:rsidP="00AF1FAD">
            <w:pPr>
              <w:pStyle w:val="Plattetekst"/>
              <w:spacing w:before="40" w:after="40"/>
              <w:ind w:left="-105"/>
              <w:rPr>
                <w:i/>
                <w:sz w:val="19"/>
                <w:szCs w:val="19"/>
              </w:rPr>
            </w:pPr>
            <w:r w:rsidRPr="00035EB0">
              <w:rPr>
                <w:rFonts w:cs="Tahoma"/>
                <w:i/>
                <w:szCs w:val="19"/>
              </w:rPr>
              <w:t>Beschikbaarheid:</w:t>
            </w:r>
          </w:p>
        </w:tc>
        <w:tc>
          <w:tcPr>
            <w:tcW w:w="6946" w:type="dxa"/>
          </w:tcPr>
          <w:p w14:paraId="4A318B2B" w14:textId="5B83B7AF" w:rsidR="00AF1FAD" w:rsidRPr="00AF1FAD" w:rsidRDefault="00AF1FAD" w:rsidP="00076567">
            <w:pPr>
              <w:pStyle w:val="Plattetekst"/>
              <w:spacing w:before="40" w:after="40"/>
              <w:ind w:left="-102"/>
              <w:rPr>
                <w:sz w:val="19"/>
                <w:szCs w:val="19"/>
              </w:rPr>
            </w:pPr>
            <w:proofErr w:type="gramStart"/>
            <w:r w:rsidRPr="00AF1FAD">
              <w:rPr>
                <w:sz w:val="19"/>
                <w:szCs w:val="19"/>
              </w:rPr>
              <w:t>de</w:t>
            </w:r>
            <w:proofErr w:type="gramEnd"/>
            <w:r w:rsidRPr="00AF1FAD">
              <w:rPr>
                <w:sz w:val="19"/>
                <w:szCs w:val="19"/>
              </w:rPr>
              <w:t xml:space="preserve"> uren, of delen daarvan, dat de Installatie voldoet aan het beschrijvend document.</w:t>
            </w:r>
          </w:p>
          <w:p w14:paraId="3B596218" w14:textId="69B4DBEB" w:rsidR="00AF1FAD" w:rsidRPr="00EC60EF" w:rsidRDefault="00AF1FAD" w:rsidP="00076567">
            <w:pPr>
              <w:pStyle w:val="Plattetekst"/>
              <w:spacing w:before="40" w:after="40"/>
              <w:ind w:left="-102"/>
              <w:rPr>
                <w:sz w:val="19"/>
                <w:szCs w:val="19"/>
              </w:rPr>
            </w:pPr>
            <w:r w:rsidRPr="00AF1FAD">
              <w:rPr>
                <w:sz w:val="19"/>
                <w:szCs w:val="19"/>
              </w:rPr>
              <w:t>In de berekening van de beschikbaarheid worden alleen de oorzaken voor niet-beschikbaarheid meegenomen, die toe te schrijven zijn aan het handelen van de opdrachtnemer en als gevolg van storingen vanuit de Installatie.</w:t>
            </w:r>
          </w:p>
        </w:tc>
      </w:tr>
      <w:tr w:rsidR="00AF1FAD" w14:paraId="5E00FB3D" w14:textId="77777777" w:rsidTr="00AF1FAD">
        <w:tc>
          <w:tcPr>
            <w:tcW w:w="426" w:type="dxa"/>
            <w:vMerge w:val="restart"/>
          </w:tcPr>
          <w:p w14:paraId="12B29C9A" w14:textId="77777777" w:rsidR="00AF1FAD" w:rsidRPr="00ED3851" w:rsidRDefault="00AF1FAD" w:rsidP="00AF1FAD">
            <w:pPr>
              <w:pStyle w:val="Plattetekst"/>
              <w:numPr>
                <w:ilvl w:val="0"/>
                <w:numId w:val="22"/>
              </w:numPr>
              <w:spacing w:before="40" w:after="40"/>
              <w:ind w:left="-105" w:firstLine="0"/>
              <w:rPr>
                <w:i/>
                <w:sz w:val="19"/>
                <w:szCs w:val="19"/>
              </w:rPr>
            </w:pPr>
          </w:p>
        </w:tc>
        <w:tc>
          <w:tcPr>
            <w:tcW w:w="1842" w:type="dxa"/>
            <w:vMerge w:val="restart"/>
          </w:tcPr>
          <w:p w14:paraId="692E821B" w14:textId="5519BFD2" w:rsidR="00AF1FAD" w:rsidRDefault="00AF1FAD" w:rsidP="00AF1FAD">
            <w:pPr>
              <w:pStyle w:val="Plattetekst"/>
              <w:spacing w:before="40" w:after="40"/>
              <w:ind w:left="-105"/>
              <w:rPr>
                <w:i/>
                <w:sz w:val="19"/>
                <w:szCs w:val="19"/>
              </w:rPr>
            </w:pPr>
            <w:r w:rsidRPr="00DE65A3">
              <w:rPr>
                <w:rFonts w:cs="Tahoma"/>
                <w:i/>
                <w:szCs w:val="19"/>
              </w:rPr>
              <w:t>Niet-beschikbaar</w:t>
            </w:r>
            <w:r w:rsidRPr="00DE65A3">
              <w:rPr>
                <w:rFonts w:cs="Tahoma"/>
                <w:szCs w:val="19"/>
              </w:rPr>
              <w:t>:</w:t>
            </w:r>
          </w:p>
        </w:tc>
        <w:tc>
          <w:tcPr>
            <w:tcW w:w="6946" w:type="dxa"/>
            <w:tcBorders>
              <w:bottom w:val="nil"/>
            </w:tcBorders>
          </w:tcPr>
          <w:p w14:paraId="38422E8F" w14:textId="5384B251" w:rsidR="00AF1FAD" w:rsidRPr="00AF1FAD" w:rsidRDefault="00AF1FAD" w:rsidP="00076567">
            <w:pPr>
              <w:spacing w:before="40" w:after="40"/>
              <w:ind w:left="-102"/>
              <w:contextualSpacing w:val="0"/>
              <w:rPr>
                <w:rFonts w:eastAsia="Times New Roman" w:cs="Tahoma"/>
                <w:szCs w:val="19"/>
                <w:lang w:eastAsia="nl-NL"/>
              </w:rPr>
            </w:pPr>
            <w:proofErr w:type="gramStart"/>
            <w:r w:rsidRPr="00AF1FAD">
              <w:rPr>
                <w:rFonts w:eastAsia="Times New Roman" w:cs="Tahoma"/>
                <w:szCs w:val="19"/>
                <w:lang w:eastAsia="nl-NL"/>
              </w:rPr>
              <w:t>de</w:t>
            </w:r>
            <w:proofErr w:type="gramEnd"/>
            <w:r w:rsidRPr="00AF1FAD">
              <w:rPr>
                <w:rFonts w:eastAsia="Times New Roman" w:cs="Tahoma"/>
                <w:szCs w:val="19"/>
                <w:lang w:eastAsia="nl-NL"/>
              </w:rPr>
              <w:t xml:space="preserve"> tijd dat:</w:t>
            </w:r>
          </w:p>
        </w:tc>
      </w:tr>
      <w:tr w:rsidR="00AF1FAD" w14:paraId="00C0FC90" w14:textId="77777777" w:rsidTr="00AF1FAD">
        <w:tc>
          <w:tcPr>
            <w:tcW w:w="426" w:type="dxa"/>
            <w:vMerge/>
          </w:tcPr>
          <w:p w14:paraId="5550A181" w14:textId="77777777" w:rsidR="00AF1FAD" w:rsidRPr="00ED3851" w:rsidRDefault="00AF1FAD" w:rsidP="00AF1FAD">
            <w:pPr>
              <w:pStyle w:val="Plattetekst"/>
              <w:spacing w:before="40" w:after="40"/>
              <w:ind w:left="255"/>
              <w:rPr>
                <w:i/>
                <w:sz w:val="19"/>
                <w:szCs w:val="19"/>
              </w:rPr>
            </w:pPr>
          </w:p>
        </w:tc>
        <w:tc>
          <w:tcPr>
            <w:tcW w:w="1842" w:type="dxa"/>
            <w:vMerge/>
          </w:tcPr>
          <w:p w14:paraId="1150A809" w14:textId="77777777" w:rsidR="00AF1FAD" w:rsidRPr="00DE65A3" w:rsidRDefault="00AF1FAD" w:rsidP="00AF1FAD">
            <w:pPr>
              <w:pStyle w:val="Plattetekst"/>
              <w:spacing w:before="40" w:after="40"/>
              <w:ind w:left="-105"/>
              <w:rPr>
                <w:rFonts w:cs="Tahoma"/>
                <w:i/>
                <w:szCs w:val="19"/>
              </w:rPr>
            </w:pPr>
          </w:p>
        </w:tc>
        <w:tc>
          <w:tcPr>
            <w:tcW w:w="6946" w:type="dxa"/>
            <w:tcBorders>
              <w:top w:val="nil"/>
              <w:bottom w:val="nil"/>
            </w:tcBorders>
          </w:tcPr>
          <w:p w14:paraId="5E4B1066" w14:textId="3F1CD86F" w:rsidR="00AF1FAD" w:rsidRPr="005443DA" w:rsidRDefault="00AF1FAD" w:rsidP="00AF1FAD">
            <w:pPr>
              <w:spacing w:before="40" w:after="40"/>
              <w:ind w:left="249" w:hanging="284"/>
              <w:contextualSpacing w:val="0"/>
              <w:rPr>
                <w:rFonts w:eastAsia="Times New Roman" w:cs="Tahoma"/>
                <w:szCs w:val="19"/>
                <w:lang w:eastAsia="nl-NL"/>
              </w:rPr>
            </w:pPr>
            <w:r w:rsidRPr="005443DA">
              <w:rPr>
                <w:rFonts w:eastAsia="Times New Roman" w:cs="Tahoma"/>
                <w:i/>
                <w:szCs w:val="19"/>
                <w:lang w:eastAsia="nl-NL"/>
              </w:rPr>
              <w:t>i.</w:t>
            </w:r>
            <w:r w:rsidRPr="005443DA">
              <w:rPr>
                <w:rFonts w:eastAsia="Times New Roman" w:cs="Tahoma"/>
                <w:szCs w:val="19"/>
                <w:lang w:eastAsia="nl-NL"/>
              </w:rPr>
              <w:tab/>
              <w:t xml:space="preserve">de </w:t>
            </w:r>
            <w:r w:rsidR="00043806">
              <w:rPr>
                <w:rFonts w:eastAsia="Times New Roman" w:cs="Tahoma"/>
                <w:szCs w:val="19"/>
                <w:lang w:eastAsia="nl-NL"/>
              </w:rPr>
              <w:t>frequentieomvormer</w:t>
            </w:r>
            <w:r w:rsidRPr="005443DA">
              <w:rPr>
                <w:rFonts w:eastAsia="Times New Roman" w:cs="Tahoma"/>
                <w:szCs w:val="19"/>
                <w:lang w:eastAsia="nl-NL"/>
              </w:rPr>
              <w:t xml:space="preserve"> niet functioneert</w:t>
            </w:r>
            <w:r w:rsidR="005443DA" w:rsidRPr="005443DA">
              <w:rPr>
                <w:rFonts w:eastAsia="Times New Roman" w:cs="Tahoma"/>
                <w:szCs w:val="19"/>
                <w:lang w:eastAsia="nl-NL"/>
              </w:rPr>
              <w:t>/een storing aangeeft</w:t>
            </w:r>
            <w:r w:rsidRPr="005443DA">
              <w:rPr>
                <w:rFonts w:eastAsia="Times New Roman" w:cs="Tahoma"/>
                <w:szCs w:val="19"/>
                <w:lang w:eastAsia="nl-NL"/>
              </w:rPr>
              <w:t>;</w:t>
            </w:r>
          </w:p>
        </w:tc>
      </w:tr>
      <w:tr w:rsidR="00AF1FAD" w14:paraId="6816F3E7" w14:textId="77777777" w:rsidTr="00AF1FAD">
        <w:tc>
          <w:tcPr>
            <w:tcW w:w="426" w:type="dxa"/>
            <w:vMerge/>
          </w:tcPr>
          <w:p w14:paraId="4A4771D6" w14:textId="77777777" w:rsidR="00AF1FAD" w:rsidRPr="00ED3851" w:rsidRDefault="00AF1FAD" w:rsidP="00AF1FAD">
            <w:pPr>
              <w:pStyle w:val="Plattetekst"/>
              <w:spacing w:before="40" w:after="40"/>
              <w:ind w:left="255"/>
              <w:rPr>
                <w:i/>
                <w:sz w:val="19"/>
                <w:szCs w:val="19"/>
              </w:rPr>
            </w:pPr>
          </w:p>
        </w:tc>
        <w:tc>
          <w:tcPr>
            <w:tcW w:w="1842" w:type="dxa"/>
            <w:vMerge/>
          </w:tcPr>
          <w:p w14:paraId="31E6F104" w14:textId="77777777" w:rsidR="00AF1FAD" w:rsidRPr="00DE65A3" w:rsidRDefault="00AF1FAD" w:rsidP="00AF1FAD">
            <w:pPr>
              <w:pStyle w:val="Plattetekst"/>
              <w:spacing w:before="40" w:after="40"/>
              <w:ind w:left="-105"/>
              <w:rPr>
                <w:rFonts w:cs="Tahoma"/>
                <w:i/>
                <w:szCs w:val="19"/>
              </w:rPr>
            </w:pPr>
          </w:p>
        </w:tc>
        <w:tc>
          <w:tcPr>
            <w:tcW w:w="6946" w:type="dxa"/>
            <w:tcBorders>
              <w:top w:val="nil"/>
              <w:bottom w:val="nil"/>
            </w:tcBorders>
          </w:tcPr>
          <w:p w14:paraId="03B8EADE" w14:textId="2F7994E1" w:rsidR="00AF1FAD" w:rsidRPr="005443DA" w:rsidRDefault="00AF1FAD" w:rsidP="005443DA">
            <w:pPr>
              <w:spacing w:after="60"/>
              <w:contextualSpacing w:val="0"/>
              <w:rPr>
                <w:rFonts w:eastAsia="Times New Roman" w:cs="Tahoma"/>
                <w:szCs w:val="19"/>
                <w:lang w:eastAsia="nl-NL"/>
              </w:rPr>
            </w:pPr>
          </w:p>
        </w:tc>
      </w:tr>
      <w:tr w:rsidR="00AF1FAD" w14:paraId="0A7959AE" w14:textId="77777777" w:rsidTr="00AF1FAD">
        <w:tc>
          <w:tcPr>
            <w:tcW w:w="426" w:type="dxa"/>
            <w:vMerge/>
          </w:tcPr>
          <w:p w14:paraId="5EBD44BB" w14:textId="77777777" w:rsidR="00AF1FAD" w:rsidRPr="00ED3851" w:rsidRDefault="00AF1FAD" w:rsidP="00AF1FAD">
            <w:pPr>
              <w:pStyle w:val="Plattetekst"/>
              <w:spacing w:before="40" w:after="40"/>
              <w:ind w:left="255"/>
              <w:rPr>
                <w:i/>
                <w:sz w:val="19"/>
                <w:szCs w:val="19"/>
              </w:rPr>
            </w:pPr>
          </w:p>
        </w:tc>
        <w:tc>
          <w:tcPr>
            <w:tcW w:w="1842" w:type="dxa"/>
            <w:vMerge/>
          </w:tcPr>
          <w:p w14:paraId="1E02B053" w14:textId="77777777" w:rsidR="00AF1FAD" w:rsidRPr="00DE65A3" w:rsidRDefault="00AF1FAD" w:rsidP="00AF1FAD">
            <w:pPr>
              <w:pStyle w:val="Plattetekst"/>
              <w:spacing w:before="40" w:after="40"/>
              <w:ind w:left="-105"/>
              <w:rPr>
                <w:rFonts w:cs="Tahoma"/>
                <w:i/>
                <w:szCs w:val="19"/>
              </w:rPr>
            </w:pPr>
          </w:p>
        </w:tc>
        <w:tc>
          <w:tcPr>
            <w:tcW w:w="6946" w:type="dxa"/>
            <w:tcBorders>
              <w:top w:val="nil"/>
            </w:tcBorders>
          </w:tcPr>
          <w:p w14:paraId="68331354" w14:textId="18CE96A9" w:rsidR="00AF1FAD" w:rsidRPr="005443DA" w:rsidRDefault="00AF1FAD" w:rsidP="00AF1FAD">
            <w:pPr>
              <w:pStyle w:val="Lijstalinea"/>
              <w:spacing w:after="120"/>
              <w:ind w:left="249" w:hanging="284"/>
              <w:contextualSpacing w:val="0"/>
              <w:rPr>
                <w:rFonts w:eastAsia="Times New Roman" w:cs="Tahoma"/>
                <w:szCs w:val="19"/>
                <w:lang w:eastAsia="nl-NL"/>
              </w:rPr>
            </w:pPr>
            <w:r w:rsidRPr="005443DA">
              <w:rPr>
                <w:rFonts w:eastAsia="Times New Roman" w:cs="Tahoma"/>
                <w:i/>
                <w:szCs w:val="19"/>
                <w:lang w:eastAsia="nl-NL"/>
              </w:rPr>
              <w:t>iii.</w:t>
            </w:r>
            <w:r w:rsidRPr="005443DA">
              <w:rPr>
                <w:rFonts w:eastAsia="Times New Roman" w:cs="Tahoma"/>
                <w:szCs w:val="19"/>
                <w:lang w:eastAsia="nl-NL"/>
              </w:rPr>
              <w:tab/>
            </w:r>
            <w:r w:rsidRPr="005443DA">
              <w:rPr>
                <w:rFonts w:cs="Tahoma"/>
                <w:szCs w:val="19"/>
                <w:lang w:eastAsia="nl-NL"/>
              </w:rPr>
              <w:t xml:space="preserve">De uren, of delen daarvan, dat </w:t>
            </w:r>
            <w:r w:rsidR="005443DA" w:rsidRPr="005443DA">
              <w:rPr>
                <w:rFonts w:cs="Tahoma"/>
                <w:szCs w:val="19"/>
                <w:lang w:eastAsia="nl-NL"/>
              </w:rPr>
              <w:t xml:space="preserve">de </w:t>
            </w:r>
            <w:r w:rsidR="00043806">
              <w:rPr>
                <w:rFonts w:cs="Tahoma"/>
                <w:szCs w:val="19"/>
                <w:lang w:eastAsia="nl-NL"/>
              </w:rPr>
              <w:t>frequentieomvormer</w:t>
            </w:r>
            <w:r w:rsidR="005443DA" w:rsidRPr="005443DA">
              <w:rPr>
                <w:rFonts w:cs="Tahoma"/>
                <w:szCs w:val="19"/>
                <w:lang w:eastAsia="nl-NL"/>
              </w:rPr>
              <w:t xml:space="preserve"> niet</w:t>
            </w:r>
            <w:r w:rsidRPr="005443DA">
              <w:rPr>
                <w:rFonts w:cs="Tahoma"/>
                <w:szCs w:val="19"/>
                <w:lang w:eastAsia="nl-NL"/>
              </w:rPr>
              <w:t xml:space="preserve"> beschikbaar is en </w:t>
            </w:r>
            <w:r w:rsidR="005443DA" w:rsidRPr="005443DA">
              <w:rPr>
                <w:rFonts w:cs="Tahoma"/>
                <w:szCs w:val="19"/>
                <w:lang w:eastAsia="nl-NL"/>
              </w:rPr>
              <w:t>niet werkt</w:t>
            </w:r>
            <w:r w:rsidRPr="005443DA">
              <w:rPr>
                <w:rFonts w:cs="Tahoma"/>
                <w:szCs w:val="19"/>
                <w:lang w:eastAsia="nl-NL"/>
              </w:rPr>
              <w:t>.</w:t>
            </w:r>
            <w:r w:rsidR="005443DA" w:rsidRPr="005443DA">
              <w:rPr>
                <w:rFonts w:cs="Tahoma"/>
                <w:szCs w:val="19"/>
                <w:lang w:eastAsia="nl-NL"/>
              </w:rPr>
              <w:t xml:space="preserve"> </w:t>
            </w:r>
            <w:r w:rsidRPr="005443DA">
              <w:rPr>
                <w:rFonts w:cs="Tahoma"/>
                <w:szCs w:val="19"/>
                <w:lang w:eastAsia="nl-NL"/>
              </w:rPr>
              <w:t>De tijd ‘niet-beschikbaar’ gaat lopen nadat Delfland de storingsmelding bij Opdrachtnemer heeft gedaan totdat de storing is verholpen.</w:t>
            </w:r>
          </w:p>
        </w:tc>
      </w:tr>
      <w:tr w:rsidR="00AF1FAD" w14:paraId="605A1409" w14:textId="77777777" w:rsidTr="00AF1FAD">
        <w:tc>
          <w:tcPr>
            <w:tcW w:w="426" w:type="dxa"/>
          </w:tcPr>
          <w:p w14:paraId="30631ADB" w14:textId="77777777" w:rsidR="00AF1FAD" w:rsidRPr="00ED3851" w:rsidRDefault="00AF1FAD" w:rsidP="00AF1FAD">
            <w:pPr>
              <w:pStyle w:val="Plattetekst"/>
              <w:numPr>
                <w:ilvl w:val="0"/>
                <w:numId w:val="22"/>
              </w:numPr>
              <w:spacing w:before="40" w:after="40"/>
              <w:ind w:left="-105" w:firstLine="0"/>
              <w:rPr>
                <w:i/>
                <w:sz w:val="19"/>
                <w:szCs w:val="19"/>
              </w:rPr>
            </w:pPr>
          </w:p>
        </w:tc>
        <w:tc>
          <w:tcPr>
            <w:tcW w:w="1842" w:type="dxa"/>
          </w:tcPr>
          <w:p w14:paraId="650A1BF9" w14:textId="3512ECD8" w:rsidR="00AF1FAD" w:rsidRPr="00DE65A3" w:rsidRDefault="00AF1FAD" w:rsidP="00AF1FAD">
            <w:pPr>
              <w:pStyle w:val="Plattetekst"/>
              <w:spacing w:before="40" w:after="40"/>
              <w:ind w:left="-105"/>
              <w:rPr>
                <w:rFonts w:cs="Tahoma"/>
                <w:i/>
                <w:szCs w:val="19"/>
              </w:rPr>
            </w:pPr>
            <w:r w:rsidRPr="00A908E0">
              <w:rPr>
                <w:rFonts w:cs="Tahoma"/>
                <w:i/>
                <w:szCs w:val="19"/>
              </w:rPr>
              <w:t>Onderhoud(-en)</w:t>
            </w:r>
            <w:r w:rsidRPr="00A908E0">
              <w:rPr>
                <w:rFonts w:cs="Tahoma"/>
                <w:szCs w:val="19"/>
              </w:rPr>
              <w:t>:</w:t>
            </w:r>
          </w:p>
        </w:tc>
        <w:tc>
          <w:tcPr>
            <w:tcW w:w="6946" w:type="dxa"/>
          </w:tcPr>
          <w:p w14:paraId="4FE0062F" w14:textId="4D5AF223" w:rsidR="00AF1FAD" w:rsidRPr="00AF1FAD" w:rsidRDefault="00AF1FAD" w:rsidP="00076567">
            <w:pPr>
              <w:spacing w:before="40" w:after="40"/>
              <w:ind w:left="-102"/>
              <w:contextualSpacing w:val="0"/>
              <w:rPr>
                <w:rFonts w:eastAsia="Times New Roman" w:cs="Tahoma"/>
                <w:szCs w:val="19"/>
                <w:lang w:eastAsia="nl-NL"/>
              </w:rPr>
            </w:pPr>
            <w:r w:rsidRPr="00A908E0">
              <w:rPr>
                <w:rFonts w:eastAsia="Times New Roman" w:cs="Tahoma"/>
                <w:szCs w:val="19"/>
                <w:lang w:eastAsia="nl-NL"/>
              </w:rPr>
              <w:t>het totaal van activiteiten dat als doel heeft het in "een goede conditie" houden of terugbrengen van de Installatie teneinde de functionaliteit daarvan te verzekeren, bestaande uit zowel preventief onderhoud, dat wil zeggen onderhoudswerkzaamheden aan van tevoren overeengekomen installatieonderdelen volgens een vast onderhoudsschema ter voorkoming van defecten en storingen, als correctief onderhoud, dat wil zeggen het oplossen van storingen en vervangen van onderdelen die aan slijtage onderhevig zijn en die niet onder preventief onderhoud vallen.</w:t>
            </w:r>
          </w:p>
        </w:tc>
      </w:tr>
      <w:tr w:rsidR="00AF1FAD" w14:paraId="246B9025" w14:textId="77777777" w:rsidTr="00AF1FAD">
        <w:tc>
          <w:tcPr>
            <w:tcW w:w="426" w:type="dxa"/>
          </w:tcPr>
          <w:p w14:paraId="12A2CA69" w14:textId="77777777" w:rsidR="00AF1FAD" w:rsidRPr="00ED3851" w:rsidRDefault="00AF1FAD" w:rsidP="00AF1FAD">
            <w:pPr>
              <w:pStyle w:val="Plattetekst"/>
              <w:numPr>
                <w:ilvl w:val="0"/>
                <w:numId w:val="22"/>
              </w:numPr>
              <w:spacing w:before="40" w:after="40"/>
              <w:ind w:left="-105" w:firstLine="0"/>
              <w:rPr>
                <w:i/>
                <w:sz w:val="19"/>
                <w:szCs w:val="19"/>
              </w:rPr>
            </w:pPr>
          </w:p>
        </w:tc>
        <w:tc>
          <w:tcPr>
            <w:tcW w:w="1842" w:type="dxa"/>
          </w:tcPr>
          <w:p w14:paraId="0A3BDF09" w14:textId="72A60EA1" w:rsidR="00AF1FAD" w:rsidRDefault="00076567" w:rsidP="00AF1FAD">
            <w:pPr>
              <w:pStyle w:val="Plattetekst"/>
              <w:spacing w:before="40" w:after="40"/>
              <w:ind w:left="-105"/>
              <w:rPr>
                <w:i/>
                <w:sz w:val="19"/>
                <w:szCs w:val="19"/>
              </w:rPr>
            </w:pPr>
            <w:r w:rsidRPr="00A908E0">
              <w:rPr>
                <w:rFonts w:cs="Tahoma"/>
                <w:i/>
                <w:szCs w:val="19"/>
              </w:rPr>
              <w:t>Opdracht</w:t>
            </w:r>
            <w:r>
              <w:rPr>
                <w:rFonts w:cs="Tahoma"/>
                <w:i/>
                <w:szCs w:val="19"/>
              </w:rPr>
              <w:t>-</w:t>
            </w:r>
            <w:r w:rsidRPr="00A908E0">
              <w:rPr>
                <w:rFonts w:cs="Tahoma"/>
                <w:i/>
                <w:szCs w:val="19"/>
              </w:rPr>
              <w:t>overeenkomst</w:t>
            </w:r>
            <w:r w:rsidRPr="00A908E0">
              <w:rPr>
                <w:rFonts w:cs="Tahoma"/>
                <w:szCs w:val="19"/>
              </w:rPr>
              <w:t>:</w:t>
            </w:r>
          </w:p>
        </w:tc>
        <w:tc>
          <w:tcPr>
            <w:tcW w:w="6946" w:type="dxa"/>
          </w:tcPr>
          <w:p w14:paraId="35E81B49" w14:textId="5CC93367" w:rsidR="00AF1FAD" w:rsidRDefault="00076567" w:rsidP="00076567">
            <w:pPr>
              <w:pStyle w:val="Plattetekst"/>
              <w:spacing w:before="40" w:after="40"/>
              <w:ind w:left="-102"/>
              <w:rPr>
                <w:i/>
                <w:sz w:val="19"/>
                <w:szCs w:val="19"/>
              </w:rPr>
            </w:pPr>
            <w:proofErr w:type="gramStart"/>
            <w:r w:rsidRPr="00A908E0">
              <w:rPr>
                <w:rFonts w:cs="Tahoma"/>
                <w:szCs w:val="19"/>
              </w:rPr>
              <w:t>een</w:t>
            </w:r>
            <w:proofErr w:type="gramEnd"/>
            <w:r w:rsidRPr="00A908E0">
              <w:rPr>
                <w:rFonts w:cs="Tahoma"/>
                <w:szCs w:val="19"/>
              </w:rPr>
              <w:t xml:space="preserve"> schriftelijke overeenkomst onder bezwarende titel zoals bedoeld in titel 7.12 van het Burgerlijk Wetboek</w:t>
            </w:r>
            <w:r>
              <w:rPr>
                <w:rFonts w:cs="Tahoma"/>
                <w:szCs w:val="19"/>
              </w:rPr>
              <w:t>.</w:t>
            </w:r>
          </w:p>
        </w:tc>
      </w:tr>
      <w:tr w:rsidR="00AF1FAD" w14:paraId="1AB63A50" w14:textId="77777777" w:rsidTr="00AF1FAD">
        <w:tc>
          <w:tcPr>
            <w:tcW w:w="426" w:type="dxa"/>
          </w:tcPr>
          <w:p w14:paraId="4228B978" w14:textId="77777777" w:rsidR="00AF1FAD" w:rsidRPr="00ED3851" w:rsidRDefault="00AF1FAD" w:rsidP="00AF1FAD">
            <w:pPr>
              <w:pStyle w:val="Plattetekst"/>
              <w:numPr>
                <w:ilvl w:val="0"/>
                <w:numId w:val="22"/>
              </w:numPr>
              <w:spacing w:before="40" w:after="40"/>
              <w:ind w:left="-105" w:firstLine="0"/>
              <w:rPr>
                <w:i/>
                <w:sz w:val="19"/>
                <w:szCs w:val="19"/>
              </w:rPr>
            </w:pPr>
          </w:p>
        </w:tc>
        <w:tc>
          <w:tcPr>
            <w:tcW w:w="1842" w:type="dxa"/>
          </w:tcPr>
          <w:p w14:paraId="2F6011C7" w14:textId="40851F92" w:rsidR="00AF1FAD" w:rsidRDefault="00076567" w:rsidP="00AF1FAD">
            <w:pPr>
              <w:pStyle w:val="Plattetekst"/>
              <w:spacing w:before="40" w:after="40"/>
              <w:ind w:left="-105"/>
              <w:rPr>
                <w:i/>
                <w:sz w:val="19"/>
                <w:szCs w:val="19"/>
              </w:rPr>
            </w:pPr>
            <w:r w:rsidRPr="00A908E0">
              <w:rPr>
                <w:rFonts w:cs="Tahoma"/>
                <w:i/>
                <w:szCs w:val="19"/>
              </w:rPr>
              <w:t>Overeenkomst</w:t>
            </w:r>
            <w:r w:rsidRPr="00A908E0">
              <w:rPr>
                <w:rFonts w:cs="Tahoma"/>
                <w:szCs w:val="19"/>
              </w:rPr>
              <w:t>:</w:t>
            </w:r>
          </w:p>
        </w:tc>
        <w:tc>
          <w:tcPr>
            <w:tcW w:w="6946" w:type="dxa"/>
          </w:tcPr>
          <w:p w14:paraId="1396C953" w14:textId="4739297C" w:rsidR="00AF1FAD" w:rsidRDefault="00076567" w:rsidP="00076567">
            <w:pPr>
              <w:pStyle w:val="Plattetekst"/>
              <w:spacing w:before="40" w:after="40"/>
              <w:ind w:left="-102"/>
              <w:rPr>
                <w:i/>
                <w:sz w:val="19"/>
                <w:szCs w:val="19"/>
              </w:rPr>
            </w:pPr>
            <w:proofErr w:type="gramStart"/>
            <w:r w:rsidRPr="00A908E0">
              <w:rPr>
                <w:rFonts w:cs="Tahoma"/>
                <w:szCs w:val="19"/>
              </w:rPr>
              <w:t>de</w:t>
            </w:r>
            <w:proofErr w:type="gramEnd"/>
            <w:r w:rsidRPr="00A908E0">
              <w:rPr>
                <w:rFonts w:cs="Tahoma"/>
                <w:szCs w:val="19"/>
              </w:rPr>
              <w:t xml:space="preserve"> onderhavige overeenkomst</w:t>
            </w:r>
            <w:r>
              <w:rPr>
                <w:rFonts w:cs="Tahoma"/>
                <w:szCs w:val="19"/>
              </w:rPr>
              <w:t>.</w:t>
            </w:r>
          </w:p>
        </w:tc>
      </w:tr>
      <w:tr w:rsidR="00076567" w14:paraId="5AFC11E7" w14:textId="77777777" w:rsidTr="00AF1FAD">
        <w:tc>
          <w:tcPr>
            <w:tcW w:w="426" w:type="dxa"/>
          </w:tcPr>
          <w:p w14:paraId="7376616E" w14:textId="77777777" w:rsidR="00076567" w:rsidRPr="00ED3851" w:rsidRDefault="00076567" w:rsidP="00AF1FAD">
            <w:pPr>
              <w:pStyle w:val="Plattetekst"/>
              <w:numPr>
                <w:ilvl w:val="0"/>
                <w:numId w:val="22"/>
              </w:numPr>
              <w:spacing w:before="40" w:after="40"/>
              <w:ind w:left="-105" w:firstLine="0"/>
              <w:rPr>
                <w:i/>
                <w:sz w:val="19"/>
                <w:szCs w:val="19"/>
              </w:rPr>
            </w:pPr>
          </w:p>
        </w:tc>
        <w:tc>
          <w:tcPr>
            <w:tcW w:w="1842" w:type="dxa"/>
          </w:tcPr>
          <w:p w14:paraId="1F84B2DF" w14:textId="3D0EBB8A" w:rsidR="00076567" w:rsidRPr="00A908E0" w:rsidRDefault="00076567" w:rsidP="00AF1FAD">
            <w:pPr>
              <w:pStyle w:val="Plattetekst"/>
              <w:spacing w:before="40" w:after="40"/>
              <w:ind w:left="-105"/>
              <w:rPr>
                <w:rFonts w:cs="Tahoma"/>
                <w:i/>
                <w:szCs w:val="19"/>
              </w:rPr>
            </w:pPr>
            <w:r w:rsidRPr="00A908E0">
              <w:rPr>
                <w:rFonts w:cs="Tahoma"/>
                <w:i/>
                <w:szCs w:val="19"/>
              </w:rPr>
              <w:t>Rapportage</w:t>
            </w:r>
            <w:r w:rsidRPr="00A908E0">
              <w:rPr>
                <w:rFonts w:cs="Tahoma"/>
                <w:szCs w:val="19"/>
              </w:rPr>
              <w:t>:</w:t>
            </w:r>
          </w:p>
        </w:tc>
        <w:tc>
          <w:tcPr>
            <w:tcW w:w="6946" w:type="dxa"/>
          </w:tcPr>
          <w:p w14:paraId="40CEDCDE" w14:textId="05F5F59D" w:rsidR="00076567" w:rsidRPr="00A908E0" w:rsidRDefault="00076567" w:rsidP="00076567">
            <w:pPr>
              <w:pStyle w:val="Plattetekst"/>
              <w:spacing w:before="40" w:after="40"/>
              <w:ind w:left="-102"/>
              <w:rPr>
                <w:rFonts w:cs="Tahoma"/>
                <w:szCs w:val="19"/>
              </w:rPr>
            </w:pPr>
            <w:proofErr w:type="gramStart"/>
            <w:r w:rsidRPr="00A908E0">
              <w:rPr>
                <w:rFonts w:cs="Tahoma"/>
                <w:szCs w:val="19"/>
              </w:rPr>
              <w:t>een</w:t>
            </w:r>
            <w:proofErr w:type="gramEnd"/>
            <w:r w:rsidRPr="00A908E0">
              <w:rPr>
                <w:rFonts w:cs="Tahoma"/>
                <w:szCs w:val="19"/>
              </w:rPr>
              <w:t xml:space="preserve"> binnen twee weken na afloop van ieder kwartaal uit te brengen schriftelijke weergave van het uitgevoerde Onderhoud aan de Installatie alsmede aanbevelingen door </w:t>
            </w:r>
            <w:r>
              <w:rPr>
                <w:rFonts w:cs="Tahoma"/>
                <w:szCs w:val="19"/>
              </w:rPr>
              <w:t>Opdrachtnemer</w:t>
            </w:r>
            <w:r w:rsidRPr="00A908E0">
              <w:rPr>
                <w:rFonts w:cs="Tahoma"/>
                <w:szCs w:val="19"/>
              </w:rPr>
              <w:t xml:space="preserve"> aan Delfland, voortschrijdend over het jaar voor wat betreft de Beschikbaarheid.</w:t>
            </w:r>
          </w:p>
        </w:tc>
      </w:tr>
      <w:tr w:rsidR="00076567" w14:paraId="5D1E352C" w14:textId="77777777" w:rsidTr="00AF1FAD">
        <w:tc>
          <w:tcPr>
            <w:tcW w:w="426" w:type="dxa"/>
          </w:tcPr>
          <w:p w14:paraId="6D4080EB" w14:textId="77777777" w:rsidR="00076567" w:rsidRPr="00ED3851" w:rsidRDefault="00076567" w:rsidP="00AF1FAD">
            <w:pPr>
              <w:pStyle w:val="Plattetekst"/>
              <w:numPr>
                <w:ilvl w:val="0"/>
                <w:numId w:val="22"/>
              </w:numPr>
              <w:spacing w:before="40" w:after="40"/>
              <w:ind w:left="-105" w:firstLine="0"/>
              <w:rPr>
                <w:i/>
                <w:sz w:val="19"/>
                <w:szCs w:val="19"/>
              </w:rPr>
            </w:pPr>
          </w:p>
        </w:tc>
        <w:tc>
          <w:tcPr>
            <w:tcW w:w="1842" w:type="dxa"/>
          </w:tcPr>
          <w:p w14:paraId="5E9EA943" w14:textId="32B8A0F8" w:rsidR="00076567" w:rsidRPr="00A908E0" w:rsidRDefault="00076567" w:rsidP="00AF1FAD">
            <w:pPr>
              <w:pStyle w:val="Plattetekst"/>
              <w:spacing w:before="40" w:after="40"/>
              <w:ind w:left="-105"/>
              <w:rPr>
                <w:rFonts w:cs="Tahoma"/>
                <w:i/>
                <w:szCs w:val="19"/>
              </w:rPr>
            </w:pPr>
            <w:r w:rsidRPr="00A908E0">
              <w:rPr>
                <w:rFonts w:cs="Tahoma"/>
                <w:i/>
                <w:szCs w:val="19"/>
              </w:rPr>
              <w:t>Partij</w:t>
            </w:r>
            <w:r w:rsidRPr="00A908E0">
              <w:rPr>
                <w:rFonts w:cs="Tahoma"/>
                <w:szCs w:val="19"/>
              </w:rPr>
              <w:t>:</w:t>
            </w:r>
          </w:p>
        </w:tc>
        <w:tc>
          <w:tcPr>
            <w:tcW w:w="6946" w:type="dxa"/>
          </w:tcPr>
          <w:p w14:paraId="07D04CC7" w14:textId="011BC21F" w:rsidR="00076567" w:rsidRPr="00A908E0" w:rsidRDefault="00076567" w:rsidP="00076567">
            <w:pPr>
              <w:pStyle w:val="Plattetekst"/>
              <w:spacing w:before="40" w:after="40"/>
              <w:ind w:left="-102"/>
              <w:rPr>
                <w:rFonts w:cs="Tahoma"/>
                <w:szCs w:val="19"/>
              </w:rPr>
            </w:pPr>
            <w:r>
              <w:rPr>
                <w:rFonts w:cs="Tahoma"/>
                <w:szCs w:val="19"/>
              </w:rPr>
              <w:t>Opdracht</w:t>
            </w:r>
            <w:r w:rsidR="008B6579">
              <w:rPr>
                <w:rFonts w:cs="Tahoma"/>
                <w:szCs w:val="19"/>
              </w:rPr>
              <w:t>gever en Opdrachtnemer.</w:t>
            </w:r>
          </w:p>
        </w:tc>
      </w:tr>
      <w:tr w:rsidR="00076567" w14:paraId="298EA0CC" w14:textId="77777777" w:rsidTr="005443DA">
        <w:trPr>
          <w:trHeight w:val="356"/>
        </w:trPr>
        <w:tc>
          <w:tcPr>
            <w:tcW w:w="426" w:type="dxa"/>
          </w:tcPr>
          <w:p w14:paraId="2517F7F4" w14:textId="77777777" w:rsidR="00076567" w:rsidRPr="00ED3851" w:rsidRDefault="00076567" w:rsidP="00AF1FAD">
            <w:pPr>
              <w:pStyle w:val="Plattetekst"/>
              <w:numPr>
                <w:ilvl w:val="0"/>
                <w:numId w:val="22"/>
              </w:numPr>
              <w:spacing w:before="40" w:after="40"/>
              <w:ind w:left="-105" w:firstLine="0"/>
              <w:rPr>
                <w:i/>
                <w:sz w:val="19"/>
                <w:szCs w:val="19"/>
              </w:rPr>
            </w:pPr>
          </w:p>
        </w:tc>
        <w:tc>
          <w:tcPr>
            <w:tcW w:w="1842" w:type="dxa"/>
          </w:tcPr>
          <w:p w14:paraId="73DF275E" w14:textId="289CB069" w:rsidR="00076567" w:rsidRDefault="00076567" w:rsidP="00AF1FAD">
            <w:pPr>
              <w:pStyle w:val="Plattetekst"/>
              <w:spacing w:before="40" w:after="40"/>
              <w:ind w:left="-105"/>
              <w:rPr>
                <w:rFonts w:cs="Tahoma"/>
                <w:i/>
                <w:szCs w:val="19"/>
              </w:rPr>
            </w:pPr>
            <w:r w:rsidRPr="00A908E0">
              <w:rPr>
                <w:rFonts w:cs="Tahoma"/>
                <w:i/>
                <w:szCs w:val="19"/>
              </w:rPr>
              <w:t>Storing</w:t>
            </w:r>
            <w:r w:rsidR="005443DA">
              <w:rPr>
                <w:rFonts w:cs="Tahoma"/>
                <w:i/>
                <w:szCs w:val="19"/>
              </w:rPr>
              <w:t>:</w:t>
            </w:r>
          </w:p>
          <w:p w14:paraId="23900EA1" w14:textId="40982A54" w:rsidR="00076567" w:rsidRPr="00A908E0" w:rsidRDefault="00076567" w:rsidP="005443DA">
            <w:pPr>
              <w:pStyle w:val="Plattetekst"/>
              <w:spacing w:before="40" w:after="40"/>
              <w:rPr>
                <w:rFonts w:cs="Tahoma"/>
                <w:i/>
                <w:szCs w:val="19"/>
              </w:rPr>
            </w:pPr>
          </w:p>
        </w:tc>
        <w:tc>
          <w:tcPr>
            <w:tcW w:w="6946" w:type="dxa"/>
          </w:tcPr>
          <w:p w14:paraId="688DF8CC" w14:textId="1E286218" w:rsidR="00076567" w:rsidRPr="00A908E0" w:rsidRDefault="00076567" w:rsidP="00076567">
            <w:pPr>
              <w:pStyle w:val="Plattetekst"/>
              <w:spacing w:before="40" w:after="40"/>
              <w:ind w:left="-102"/>
              <w:rPr>
                <w:rFonts w:cs="Tahoma"/>
                <w:szCs w:val="19"/>
              </w:rPr>
            </w:pPr>
            <w:proofErr w:type="gramStart"/>
            <w:r w:rsidRPr="00A908E0">
              <w:rPr>
                <w:rFonts w:cs="Tahoma"/>
                <w:szCs w:val="19"/>
              </w:rPr>
              <w:t>falen</w:t>
            </w:r>
            <w:proofErr w:type="gramEnd"/>
            <w:r w:rsidRPr="00A908E0">
              <w:rPr>
                <w:rFonts w:cs="Tahoma"/>
                <w:szCs w:val="19"/>
              </w:rPr>
              <w:t xml:space="preserve"> van de installatie.</w:t>
            </w:r>
          </w:p>
        </w:tc>
      </w:tr>
      <w:tr w:rsidR="00076567" w14:paraId="28726C90" w14:textId="77777777" w:rsidTr="00AF1FAD">
        <w:tc>
          <w:tcPr>
            <w:tcW w:w="426" w:type="dxa"/>
          </w:tcPr>
          <w:p w14:paraId="192C29F2" w14:textId="77777777" w:rsidR="00076567" w:rsidRPr="00ED3851" w:rsidRDefault="00076567" w:rsidP="00AF1FAD">
            <w:pPr>
              <w:pStyle w:val="Plattetekst"/>
              <w:numPr>
                <w:ilvl w:val="0"/>
                <w:numId w:val="22"/>
              </w:numPr>
              <w:spacing w:before="40" w:after="40"/>
              <w:ind w:left="-105" w:firstLine="0"/>
              <w:rPr>
                <w:i/>
                <w:sz w:val="19"/>
                <w:szCs w:val="19"/>
              </w:rPr>
            </w:pPr>
          </w:p>
        </w:tc>
        <w:tc>
          <w:tcPr>
            <w:tcW w:w="1842" w:type="dxa"/>
          </w:tcPr>
          <w:p w14:paraId="4E51DA37" w14:textId="7DB1E9DE" w:rsidR="00076567" w:rsidRPr="00A908E0" w:rsidRDefault="00076567" w:rsidP="00AF1FAD">
            <w:pPr>
              <w:pStyle w:val="Plattetekst"/>
              <w:spacing w:before="40" w:after="40"/>
              <w:ind w:left="-105"/>
              <w:rPr>
                <w:rFonts w:cs="Tahoma"/>
                <w:i/>
                <w:szCs w:val="19"/>
              </w:rPr>
            </w:pPr>
            <w:r w:rsidRPr="00035EB0">
              <w:rPr>
                <w:rFonts w:cs="Tahoma"/>
                <w:i/>
                <w:szCs w:val="19"/>
              </w:rPr>
              <w:t>Voorrijkosten</w:t>
            </w:r>
            <w:r w:rsidRPr="00A908E0">
              <w:rPr>
                <w:rFonts w:cs="Tahoma"/>
                <w:szCs w:val="19"/>
              </w:rPr>
              <w:t>:</w:t>
            </w:r>
          </w:p>
        </w:tc>
        <w:tc>
          <w:tcPr>
            <w:tcW w:w="6946" w:type="dxa"/>
          </w:tcPr>
          <w:p w14:paraId="352D5DC0" w14:textId="239711DA" w:rsidR="00076567" w:rsidRPr="00A908E0" w:rsidRDefault="00076567" w:rsidP="00076567">
            <w:pPr>
              <w:pStyle w:val="Plattetekst"/>
              <w:spacing w:before="40" w:after="40"/>
              <w:ind w:left="-102"/>
              <w:rPr>
                <w:rFonts w:cs="Tahoma"/>
                <w:szCs w:val="19"/>
              </w:rPr>
            </w:pPr>
            <w:proofErr w:type="gramStart"/>
            <w:r w:rsidRPr="00A908E0">
              <w:rPr>
                <w:rFonts w:cs="Tahoma"/>
                <w:szCs w:val="19"/>
              </w:rPr>
              <w:t>kosten</w:t>
            </w:r>
            <w:proofErr w:type="gramEnd"/>
            <w:r w:rsidRPr="00A908E0">
              <w:rPr>
                <w:rFonts w:cs="Tahoma"/>
                <w:szCs w:val="19"/>
              </w:rPr>
              <w:t xml:space="preserve"> die </w:t>
            </w:r>
            <w:r>
              <w:rPr>
                <w:rFonts w:cs="Tahoma"/>
                <w:szCs w:val="19"/>
              </w:rPr>
              <w:t>Opdrachtnemer</w:t>
            </w:r>
            <w:r w:rsidRPr="00A908E0">
              <w:rPr>
                <w:rFonts w:cs="Tahoma"/>
                <w:szCs w:val="19"/>
              </w:rPr>
              <w:t xml:space="preserve"> in rekening mag brengen om naar de Installatie te komen voor het verrichten van correctief onderhoud, maximaal </w:t>
            </w:r>
            <w:r>
              <w:rPr>
                <w:rFonts w:cs="Tahoma"/>
                <w:szCs w:val="19"/>
              </w:rPr>
              <w:t>één</w:t>
            </w:r>
            <w:r w:rsidRPr="00A908E0">
              <w:rPr>
                <w:rFonts w:cs="Tahoma"/>
                <w:szCs w:val="19"/>
              </w:rPr>
              <w:t>maal per dag.</w:t>
            </w:r>
          </w:p>
        </w:tc>
      </w:tr>
    </w:tbl>
    <w:p w14:paraId="5CD6291E" w14:textId="77777777" w:rsidR="00AF1FAD" w:rsidRPr="00AF1FAD" w:rsidRDefault="00AF1FAD" w:rsidP="00AF1FAD">
      <w:pPr>
        <w:spacing w:after="60"/>
        <w:contextualSpacing w:val="0"/>
        <w:rPr>
          <w:rFonts w:eastAsia="Times New Roman" w:cs="Tahoma"/>
          <w:szCs w:val="19"/>
          <w:lang w:eastAsia="nl-NL"/>
        </w:rPr>
      </w:pPr>
    </w:p>
    <w:p w14:paraId="720BECB8" w14:textId="77777777" w:rsidR="00800FCC" w:rsidRPr="00A4548E" w:rsidRDefault="00E21FCC" w:rsidP="006C6612">
      <w:pPr>
        <w:spacing w:after="120"/>
        <w:ind w:left="425" w:hanging="425"/>
        <w:contextualSpacing w:val="0"/>
        <w:rPr>
          <w:b/>
        </w:rPr>
      </w:pPr>
      <w:r>
        <w:rPr>
          <w:b/>
        </w:rPr>
        <w:t>Artikel 2</w:t>
      </w:r>
      <w:r w:rsidR="00800FCC" w:rsidRPr="00A4548E">
        <w:rPr>
          <w:b/>
        </w:rPr>
        <w:t xml:space="preserve"> </w:t>
      </w:r>
      <w:r w:rsidR="00800FCC" w:rsidRPr="00A4548E">
        <w:rPr>
          <w:b/>
        </w:rPr>
        <w:tab/>
        <w:t xml:space="preserve">Doel van de </w:t>
      </w:r>
      <w:r w:rsidR="00337098">
        <w:rPr>
          <w:b/>
        </w:rPr>
        <w:t>O</w:t>
      </w:r>
      <w:r w:rsidR="00800FCC" w:rsidRPr="00A4548E">
        <w:rPr>
          <w:b/>
        </w:rPr>
        <w:t>vereenkomst</w:t>
      </w:r>
    </w:p>
    <w:p w14:paraId="4E8546E1" w14:textId="77777777" w:rsidR="00A939AB" w:rsidRDefault="00E21FCC" w:rsidP="00035EB0">
      <w:pPr>
        <w:ind w:left="567" w:hanging="567"/>
        <w:rPr>
          <w:rFonts w:eastAsia="Times New Roman" w:cs="Tahoma"/>
          <w:b/>
          <w:szCs w:val="19"/>
          <w:lang w:eastAsia="nl-NL"/>
        </w:rPr>
      </w:pPr>
      <w:r>
        <w:t>2.1</w:t>
      </w:r>
      <w:r>
        <w:tab/>
      </w:r>
      <w:r w:rsidR="00D947BE">
        <w:t>De O</w:t>
      </w:r>
      <w:r w:rsidR="00800FCC">
        <w:t>vereenkomst heeft tot doel afspraken vast te leggen over</w:t>
      </w:r>
      <w:r w:rsidR="009A3623">
        <w:t xml:space="preserve"> </w:t>
      </w:r>
      <w:r w:rsidR="00617C59">
        <w:t xml:space="preserve">de wijze </w:t>
      </w:r>
      <w:r w:rsidR="00A939AB">
        <w:t>waarop</w:t>
      </w:r>
      <w:r w:rsidR="00755706">
        <w:t>,</w:t>
      </w:r>
      <w:r w:rsidR="00A939AB">
        <w:t xml:space="preserve"> </w:t>
      </w:r>
      <w:r w:rsidR="00E03DC4">
        <w:t xml:space="preserve">de voorwaarden waaronder </w:t>
      </w:r>
      <w:r w:rsidR="00617C59">
        <w:t>en kosten w</w:t>
      </w:r>
      <w:r w:rsidR="00A939AB">
        <w:t>a</w:t>
      </w:r>
      <w:r w:rsidR="00617C59">
        <w:t xml:space="preserve">artegen </w:t>
      </w:r>
      <w:r w:rsidR="008D4F0B">
        <w:t>Opdrachtnemer</w:t>
      </w:r>
      <w:r w:rsidR="00617C59">
        <w:t xml:space="preserve"> de </w:t>
      </w:r>
      <w:r w:rsidR="00E03DC4">
        <w:t xml:space="preserve">Installatie </w:t>
      </w:r>
      <w:r w:rsidR="00755706">
        <w:t>o</w:t>
      </w:r>
      <w:r w:rsidR="00617C59">
        <w:t>nderhoudt.</w:t>
      </w:r>
    </w:p>
    <w:p w14:paraId="69FCFF46" w14:textId="77777777" w:rsidR="00A939AB" w:rsidRDefault="00A939AB" w:rsidP="00432ABD">
      <w:pPr>
        <w:spacing w:after="0"/>
        <w:ind w:left="426" w:hanging="426"/>
        <w:contextualSpacing w:val="0"/>
        <w:rPr>
          <w:rFonts w:eastAsia="Times New Roman" w:cs="Tahoma"/>
          <w:b/>
          <w:szCs w:val="19"/>
          <w:lang w:eastAsia="nl-NL"/>
        </w:rPr>
      </w:pPr>
    </w:p>
    <w:p w14:paraId="29DA22F5" w14:textId="77777777" w:rsidR="00A939AB" w:rsidRDefault="00455D00" w:rsidP="006C6612">
      <w:pPr>
        <w:spacing w:after="120"/>
        <w:ind w:left="425" w:hanging="425"/>
        <w:contextualSpacing w:val="0"/>
        <w:rPr>
          <w:rFonts w:eastAsia="Times New Roman" w:cs="Tahoma"/>
          <w:szCs w:val="19"/>
          <w:lang w:eastAsia="nl-NL"/>
        </w:rPr>
      </w:pPr>
      <w:r w:rsidRPr="00455D00">
        <w:rPr>
          <w:rFonts w:eastAsia="Times New Roman" w:cs="Tahoma"/>
          <w:b/>
          <w:szCs w:val="19"/>
          <w:lang w:eastAsia="nl-NL"/>
        </w:rPr>
        <w:t xml:space="preserve">Artikel </w:t>
      </w:r>
      <w:r w:rsidR="00A939AB">
        <w:rPr>
          <w:rFonts w:eastAsia="Times New Roman" w:cs="Tahoma"/>
          <w:b/>
          <w:szCs w:val="19"/>
          <w:lang w:eastAsia="nl-NL"/>
        </w:rPr>
        <w:t>3</w:t>
      </w:r>
      <w:r w:rsidR="00A939AB">
        <w:rPr>
          <w:rFonts w:eastAsia="Times New Roman" w:cs="Tahoma"/>
          <w:b/>
          <w:szCs w:val="19"/>
          <w:lang w:eastAsia="nl-NL"/>
        </w:rPr>
        <w:tab/>
      </w:r>
      <w:r w:rsidR="00DB0AC4">
        <w:rPr>
          <w:rFonts w:eastAsia="Times New Roman" w:cs="Tahoma"/>
          <w:b/>
          <w:szCs w:val="19"/>
          <w:lang w:eastAsia="nl-NL"/>
        </w:rPr>
        <w:t>Taken</w:t>
      </w:r>
      <w:r w:rsidR="00A939AB">
        <w:rPr>
          <w:rFonts w:eastAsia="Times New Roman" w:cs="Tahoma"/>
          <w:b/>
          <w:szCs w:val="19"/>
          <w:lang w:eastAsia="nl-NL"/>
        </w:rPr>
        <w:t xml:space="preserve"> en verplichtingen </w:t>
      </w:r>
      <w:r w:rsidR="008D4F0B">
        <w:rPr>
          <w:rFonts w:eastAsia="Times New Roman" w:cs="Tahoma"/>
          <w:b/>
          <w:szCs w:val="19"/>
          <w:lang w:eastAsia="nl-NL"/>
        </w:rPr>
        <w:t>Opdrachtnemer</w:t>
      </w:r>
    </w:p>
    <w:p w14:paraId="307BD484" w14:textId="66D203BC" w:rsidR="00E03DC4" w:rsidRDefault="00A939AB" w:rsidP="00A44C3C">
      <w:pPr>
        <w:spacing w:after="60"/>
        <w:ind w:left="567" w:hanging="567"/>
        <w:contextualSpacing w:val="0"/>
        <w:rPr>
          <w:rFonts w:eastAsia="Times New Roman" w:cs="Tahoma"/>
          <w:szCs w:val="19"/>
          <w:lang w:eastAsia="nl-NL"/>
        </w:rPr>
      </w:pPr>
      <w:r>
        <w:rPr>
          <w:rFonts w:eastAsia="Times New Roman" w:cs="Tahoma"/>
          <w:szCs w:val="19"/>
          <w:lang w:eastAsia="nl-NL"/>
        </w:rPr>
        <w:t>3.1</w:t>
      </w:r>
      <w:r>
        <w:rPr>
          <w:rFonts w:eastAsia="Times New Roman" w:cs="Tahoma"/>
          <w:szCs w:val="19"/>
          <w:lang w:eastAsia="nl-NL"/>
        </w:rPr>
        <w:tab/>
      </w:r>
      <w:r w:rsidR="00E03DC4">
        <w:rPr>
          <w:rFonts w:eastAsia="Times New Roman" w:cs="Tahoma"/>
          <w:szCs w:val="19"/>
          <w:lang w:eastAsia="nl-NL"/>
        </w:rPr>
        <w:t>Het O</w:t>
      </w:r>
      <w:r w:rsidR="00462134">
        <w:rPr>
          <w:rFonts w:eastAsia="Times New Roman" w:cs="Tahoma"/>
          <w:szCs w:val="19"/>
          <w:lang w:eastAsia="nl-NL"/>
        </w:rPr>
        <w:t xml:space="preserve">nderhouden van de </w:t>
      </w:r>
      <w:r w:rsidR="00E03DC4">
        <w:rPr>
          <w:rFonts w:eastAsia="Times New Roman" w:cs="Tahoma"/>
          <w:szCs w:val="19"/>
          <w:lang w:eastAsia="nl-NL"/>
        </w:rPr>
        <w:t>I</w:t>
      </w:r>
      <w:r w:rsidR="00462134">
        <w:rPr>
          <w:rFonts w:eastAsia="Times New Roman" w:cs="Tahoma"/>
          <w:szCs w:val="19"/>
          <w:lang w:eastAsia="nl-NL"/>
        </w:rPr>
        <w:t>nstallatie op zodanige wijze dat tenminste een beschikbaarheid van 98% wordt behaald</w:t>
      </w:r>
      <w:r w:rsidR="007B0636">
        <w:rPr>
          <w:rFonts w:eastAsia="Times New Roman" w:cs="Tahoma"/>
          <w:szCs w:val="19"/>
          <w:lang w:eastAsia="nl-NL"/>
        </w:rPr>
        <w:t>.</w:t>
      </w:r>
    </w:p>
    <w:p w14:paraId="199498AF" w14:textId="49E9933C" w:rsidR="00E03DC4" w:rsidRDefault="00E03DC4" w:rsidP="00A44C3C">
      <w:pPr>
        <w:spacing w:after="60"/>
        <w:ind w:left="567" w:hanging="567"/>
        <w:contextualSpacing w:val="0"/>
        <w:rPr>
          <w:rFonts w:eastAsia="Times New Roman" w:cs="Tahoma"/>
          <w:szCs w:val="19"/>
          <w:lang w:eastAsia="nl-NL"/>
        </w:rPr>
      </w:pPr>
      <w:r>
        <w:rPr>
          <w:rFonts w:eastAsia="Times New Roman" w:cs="Tahoma"/>
          <w:szCs w:val="19"/>
          <w:lang w:eastAsia="nl-NL"/>
        </w:rPr>
        <w:t>3.2</w:t>
      </w:r>
      <w:r>
        <w:rPr>
          <w:rFonts w:eastAsia="Times New Roman" w:cs="Tahoma"/>
          <w:szCs w:val="19"/>
          <w:lang w:eastAsia="nl-NL"/>
        </w:rPr>
        <w:tab/>
        <w:t>Het preventief onderhoud wordt</w:t>
      </w:r>
      <w:r w:rsidR="005443DA">
        <w:rPr>
          <w:rFonts w:eastAsia="Times New Roman" w:cs="Tahoma"/>
          <w:szCs w:val="19"/>
          <w:lang w:eastAsia="nl-NL"/>
        </w:rPr>
        <w:t xml:space="preserve"> uitgevoerd zoals Opdracht</w:t>
      </w:r>
      <w:r w:rsidR="00084162">
        <w:rPr>
          <w:rFonts w:eastAsia="Times New Roman" w:cs="Tahoma"/>
          <w:szCs w:val="19"/>
          <w:lang w:eastAsia="nl-NL"/>
        </w:rPr>
        <w:t>nemer</w:t>
      </w:r>
      <w:r w:rsidR="005443DA">
        <w:rPr>
          <w:rFonts w:eastAsia="Times New Roman" w:cs="Tahoma"/>
          <w:szCs w:val="19"/>
          <w:lang w:eastAsia="nl-NL"/>
        </w:rPr>
        <w:t xml:space="preserve"> heeft aangegeven in </w:t>
      </w:r>
      <w:r w:rsidR="00084162">
        <w:rPr>
          <w:rFonts w:eastAsia="Times New Roman" w:cs="Tahoma"/>
          <w:szCs w:val="19"/>
          <w:lang w:eastAsia="nl-NL"/>
        </w:rPr>
        <w:t>zijn uitvraag en Opdrachtgever heeft aangegeven in zijn inschrijving</w:t>
      </w:r>
      <w:r w:rsidR="00A44C3C" w:rsidRPr="000808C3">
        <w:rPr>
          <w:rFonts w:eastAsia="Times New Roman" w:cs="Tahoma"/>
          <w:szCs w:val="19"/>
          <w:lang w:eastAsia="nl-NL"/>
        </w:rPr>
        <w:t>.</w:t>
      </w:r>
    </w:p>
    <w:p w14:paraId="74B2250C" w14:textId="77777777" w:rsidR="0058770F" w:rsidRPr="00D03690" w:rsidRDefault="00107EDC" w:rsidP="00A44C3C">
      <w:pPr>
        <w:spacing w:after="60"/>
        <w:ind w:left="567" w:hanging="567"/>
        <w:contextualSpacing w:val="0"/>
        <w:rPr>
          <w:rFonts w:eastAsia="Times New Roman" w:cs="Tahoma"/>
          <w:szCs w:val="19"/>
          <w:lang w:eastAsia="nl-NL"/>
        </w:rPr>
      </w:pPr>
      <w:r w:rsidRPr="00816C52">
        <w:rPr>
          <w:rFonts w:eastAsia="Times New Roman" w:cs="Tahoma"/>
          <w:szCs w:val="19"/>
          <w:lang w:eastAsia="nl-NL"/>
        </w:rPr>
        <w:t xml:space="preserve">3.3 </w:t>
      </w:r>
      <w:r w:rsidR="00A44C3C">
        <w:rPr>
          <w:rFonts w:eastAsia="Times New Roman" w:cs="Tahoma"/>
          <w:szCs w:val="19"/>
          <w:lang w:eastAsia="nl-NL"/>
        </w:rPr>
        <w:tab/>
      </w:r>
      <w:r w:rsidR="009863DC" w:rsidRPr="00D03690">
        <w:rPr>
          <w:rFonts w:eastAsia="Times New Roman" w:cs="Tahoma"/>
          <w:szCs w:val="19"/>
          <w:lang w:eastAsia="nl-NL"/>
        </w:rPr>
        <w:t>Alvorens correctief onderhoud wordt uitgevoerd, dient door Delfland een akkoord op de werkorder te worden gegeven.</w:t>
      </w:r>
    </w:p>
    <w:p w14:paraId="60C13D3B" w14:textId="0C41CE55" w:rsidR="00EE1E21" w:rsidRDefault="004E40AF" w:rsidP="00D17AAB">
      <w:pPr>
        <w:spacing w:after="120"/>
        <w:ind w:left="567" w:hanging="567"/>
        <w:contextualSpacing w:val="0"/>
        <w:rPr>
          <w:rFonts w:eastAsia="Times New Roman" w:cs="Tahoma"/>
          <w:szCs w:val="19"/>
          <w:lang w:eastAsia="nl-NL"/>
        </w:rPr>
      </w:pPr>
      <w:r w:rsidRPr="00816C52">
        <w:rPr>
          <w:rFonts w:eastAsia="Times New Roman" w:cs="Tahoma"/>
          <w:szCs w:val="19"/>
          <w:lang w:eastAsia="nl-NL"/>
        </w:rPr>
        <w:t>3.4</w:t>
      </w:r>
      <w:r w:rsidRPr="00816C52">
        <w:rPr>
          <w:rFonts w:eastAsia="Times New Roman" w:cs="Tahoma"/>
          <w:szCs w:val="19"/>
          <w:lang w:eastAsia="nl-NL"/>
        </w:rPr>
        <w:tab/>
        <w:t xml:space="preserve">Preventief </w:t>
      </w:r>
      <w:r w:rsidR="002A20F5" w:rsidRPr="00816C52">
        <w:rPr>
          <w:rFonts w:eastAsia="Times New Roman" w:cs="Tahoma"/>
          <w:szCs w:val="19"/>
          <w:lang w:eastAsia="nl-NL"/>
        </w:rPr>
        <w:t xml:space="preserve">onderhoud wordt, in beginsel door één monteur, </w:t>
      </w:r>
      <w:r w:rsidRPr="00D03690">
        <w:rPr>
          <w:rFonts w:eastAsia="Times New Roman" w:cs="Tahoma"/>
          <w:szCs w:val="19"/>
          <w:lang w:eastAsia="nl-NL"/>
        </w:rPr>
        <w:t>uitgevoerd op werkdagen</w:t>
      </w:r>
      <w:r w:rsidRPr="004E40AF">
        <w:rPr>
          <w:rFonts w:eastAsia="Times New Roman" w:cs="Tahoma"/>
          <w:szCs w:val="19"/>
          <w:lang w:eastAsia="nl-NL"/>
        </w:rPr>
        <w:t xml:space="preserve"> tussen 0</w:t>
      </w:r>
      <w:r w:rsidR="00043806">
        <w:rPr>
          <w:rFonts w:eastAsia="Times New Roman" w:cs="Tahoma"/>
          <w:szCs w:val="19"/>
          <w:lang w:eastAsia="nl-NL"/>
        </w:rPr>
        <w:t>8</w:t>
      </w:r>
      <w:r w:rsidRPr="004E40AF">
        <w:rPr>
          <w:rFonts w:eastAsia="Times New Roman" w:cs="Tahoma"/>
          <w:szCs w:val="19"/>
          <w:lang w:eastAsia="nl-NL"/>
        </w:rPr>
        <w:t>:</w:t>
      </w:r>
      <w:r w:rsidR="00897E1D">
        <w:rPr>
          <w:rFonts w:eastAsia="Times New Roman" w:cs="Tahoma"/>
          <w:szCs w:val="19"/>
          <w:lang w:eastAsia="nl-NL"/>
        </w:rPr>
        <w:t>00</w:t>
      </w:r>
      <w:r w:rsidRPr="004E40AF">
        <w:rPr>
          <w:rFonts w:eastAsia="Times New Roman" w:cs="Tahoma"/>
          <w:szCs w:val="19"/>
          <w:lang w:eastAsia="nl-NL"/>
        </w:rPr>
        <w:t xml:space="preserve"> en 1</w:t>
      </w:r>
      <w:r w:rsidR="00043806">
        <w:rPr>
          <w:rFonts w:eastAsia="Times New Roman" w:cs="Tahoma"/>
          <w:szCs w:val="19"/>
          <w:lang w:eastAsia="nl-NL"/>
        </w:rPr>
        <w:t>6</w:t>
      </w:r>
      <w:r w:rsidR="00897E1D">
        <w:rPr>
          <w:rFonts w:eastAsia="Times New Roman" w:cs="Tahoma"/>
          <w:szCs w:val="19"/>
          <w:lang w:eastAsia="nl-NL"/>
        </w:rPr>
        <w:t>:</w:t>
      </w:r>
      <w:r w:rsidR="00043806">
        <w:rPr>
          <w:rFonts w:eastAsia="Times New Roman" w:cs="Tahoma"/>
          <w:szCs w:val="19"/>
          <w:lang w:eastAsia="nl-NL"/>
        </w:rPr>
        <w:t>3</w:t>
      </w:r>
      <w:r w:rsidR="00897E1D">
        <w:rPr>
          <w:rFonts w:eastAsia="Times New Roman" w:cs="Tahoma"/>
          <w:szCs w:val="19"/>
          <w:lang w:eastAsia="nl-NL"/>
        </w:rPr>
        <w:t>0</w:t>
      </w:r>
      <w:r w:rsidRPr="004E40AF">
        <w:rPr>
          <w:rFonts w:eastAsia="Times New Roman" w:cs="Tahoma"/>
          <w:szCs w:val="19"/>
          <w:lang w:eastAsia="nl-NL"/>
        </w:rPr>
        <w:t xml:space="preserve"> uur en </w:t>
      </w:r>
      <w:r>
        <w:rPr>
          <w:rFonts w:eastAsia="Times New Roman" w:cs="Tahoma"/>
          <w:szCs w:val="19"/>
          <w:lang w:eastAsia="nl-NL"/>
        </w:rPr>
        <w:t xml:space="preserve">wordt </w:t>
      </w:r>
      <w:r w:rsidRPr="004E40AF">
        <w:rPr>
          <w:rFonts w:eastAsia="Times New Roman" w:cs="Tahoma"/>
          <w:szCs w:val="19"/>
          <w:lang w:eastAsia="nl-NL"/>
        </w:rPr>
        <w:t xml:space="preserve">op dezelfde werkdag voltooid </w:t>
      </w:r>
      <w:r>
        <w:rPr>
          <w:rFonts w:eastAsia="Times New Roman" w:cs="Tahoma"/>
          <w:szCs w:val="19"/>
          <w:lang w:eastAsia="nl-NL"/>
        </w:rPr>
        <w:t xml:space="preserve">als </w:t>
      </w:r>
      <w:r w:rsidRPr="004E40AF">
        <w:rPr>
          <w:rFonts w:eastAsia="Times New Roman" w:cs="Tahoma"/>
          <w:szCs w:val="19"/>
          <w:lang w:eastAsia="nl-NL"/>
        </w:rPr>
        <w:t xml:space="preserve">dit redelijkerwijs uitvoerbaar is. Indien er sprake is van onderhoud dat </w:t>
      </w:r>
      <w:r>
        <w:rPr>
          <w:rFonts w:eastAsia="Times New Roman" w:cs="Tahoma"/>
          <w:szCs w:val="19"/>
          <w:lang w:eastAsia="nl-NL"/>
        </w:rPr>
        <w:t>n</w:t>
      </w:r>
      <w:r w:rsidRPr="004E40AF">
        <w:rPr>
          <w:rFonts w:eastAsia="Times New Roman" w:cs="Tahoma"/>
          <w:szCs w:val="19"/>
          <w:lang w:eastAsia="nl-NL"/>
        </w:rPr>
        <w:t xml:space="preserve">iet kan wachten tot de volgende werkdag, overleggen </w:t>
      </w:r>
      <w:r w:rsidR="00EA36F8">
        <w:rPr>
          <w:rFonts w:eastAsia="Times New Roman" w:cs="Tahoma"/>
          <w:szCs w:val="19"/>
          <w:lang w:eastAsia="nl-NL"/>
        </w:rPr>
        <w:t>O</w:t>
      </w:r>
      <w:r w:rsidR="00EA36F8" w:rsidRPr="004E40AF">
        <w:rPr>
          <w:rFonts w:eastAsia="Times New Roman" w:cs="Tahoma"/>
          <w:szCs w:val="19"/>
          <w:lang w:eastAsia="nl-NL"/>
        </w:rPr>
        <w:t xml:space="preserve">pdrachtgever </w:t>
      </w:r>
      <w:r w:rsidRPr="004E40AF">
        <w:rPr>
          <w:rFonts w:eastAsia="Times New Roman" w:cs="Tahoma"/>
          <w:szCs w:val="19"/>
          <w:lang w:eastAsia="nl-NL"/>
        </w:rPr>
        <w:t xml:space="preserve">en </w:t>
      </w:r>
      <w:r w:rsidR="00EA36F8">
        <w:rPr>
          <w:rFonts w:eastAsia="Times New Roman" w:cs="Tahoma"/>
          <w:szCs w:val="19"/>
          <w:lang w:eastAsia="nl-NL"/>
        </w:rPr>
        <w:t>O</w:t>
      </w:r>
      <w:r w:rsidR="00EA36F8" w:rsidRPr="004E40AF">
        <w:rPr>
          <w:rFonts w:eastAsia="Times New Roman" w:cs="Tahoma"/>
          <w:szCs w:val="19"/>
          <w:lang w:eastAsia="nl-NL"/>
        </w:rPr>
        <w:t>pdrachtnemer</w:t>
      </w:r>
      <w:r w:rsidRPr="004E40AF">
        <w:rPr>
          <w:rFonts w:eastAsia="Times New Roman" w:cs="Tahoma"/>
          <w:szCs w:val="19"/>
          <w:lang w:eastAsia="nl-NL"/>
        </w:rPr>
        <w:t>.</w:t>
      </w:r>
      <w:r w:rsidR="00B5100D">
        <w:rPr>
          <w:rFonts w:eastAsia="Times New Roman" w:cs="Tahoma"/>
          <w:szCs w:val="19"/>
          <w:lang w:eastAsia="nl-NL"/>
        </w:rPr>
        <w:t xml:space="preserve"> </w:t>
      </w:r>
      <w:r w:rsidR="009863DC" w:rsidRPr="009863DC">
        <w:rPr>
          <w:rFonts w:eastAsia="Times New Roman" w:cs="Tahoma"/>
          <w:szCs w:val="19"/>
          <w:lang w:eastAsia="nl-NL"/>
        </w:rPr>
        <w:t xml:space="preserve">Dit onderhoud zal </w:t>
      </w:r>
      <w:r w:rsidR="008D4F0B">
        <w:rPr>
          <w:rFonts w:eastAsia="Times New Roman" w:cs="Tahoma"/>
          <w:szCs w:val="19"/>
          <w:lang w:eastAsia="nl-NL"/>
        </w:rPr>
        <w:t>Opdrachtnemer</w:t>
      </w:r>
      <w:r w:rsidR="009863DC" w:rsidRPr="009863DC">
        <w:rPr>
          <w:rFonts w:eastAsia="Times New Roman" w:cs="Tahoma"/>
          <w:szCs w:val="19"/>
          <w:lang w:eastAsia="nl-NL"/>
        </w:rPr>
        <w:t xml:space="preserve"> in beginsel met </w:t>
      </w:r>
      <w:r w:rsidR="00EA36F8">
        <w:rPr>
          <w:rFonts w:eastAsia="Times New Roman" w:cs="Tahoma"/>
          <w:szCs w:val="19"/>
          <w:lang w:eastAsia="nl-NL"/>
        </w:rPr>
        <w:t>één</w:t>
      </w:r>
      <w:r w:rsidR="00EA36F8" w:rsidRPr="009863DC">
        <w:rPr>
          <w:rFonts w:eastAsia="Times New Roman" w:cs="Tahoma"/>
          <w:szCs w:val="19"/>
          <w:lang w:eastAsia="nl-NL"/>
        </w:rPr>
        <w:t xml:space="preserve"> </w:t>
      </w:r>
      <w:r w:rsidR="009863DC" w:rsidRPr="009863DC">
        <w:rPr>
          <w:rFonts w:eastAsia="Times New Roman" w:cs="Tahoma"/>
          <w:szCs w:val="19"/>
          <w:lang w:eastAsia="nl-NL"/>
        </w:rPr>
        <w:t xml:space="preserve">monteur uitvoeren. De inzet van een tweede monteur wordt door </w:t>
      </w:r>
      <w:r w:rsidR="008D4F0B">
        <w:rPr>
          <w:rFonts w:eastAsia="Times New Roman" w:cs="Tahoma"/>
          <w:szCs w:val="19"/>
          <w:lang w:eastAsia="nl-NL"/>
        </w:rPr>
        <w:t>Opdrachtnemer</w:t>
      </w:r>
      <w:r w:rsidR="009863DC" w:rsidRPr="009863DC">
        <w:rPr>
          <w:rFonts w:eastAsia="Times New Roman" w:cs="Tahoma"/>
          <w:szCs w:val="19"/>
          <w:lang w:eastAsia="nl-NL"/>
        </w:rPr>
        <w:t xml:space="preserve"> duidelijk gemotiveerd.</w:t>
      </w:r>
    </w:p>
    <w:p w14:paraId="440B1614" w14:textId="1CB94F88" w:rsidR="002071C5" w:rsidRPr="000808C3" w:rsidRDefault="00045C0B" w:rsidP="003E67AB">
      <w:pPr>
        <w:spacing w:after="60"/>
        <w:ind w:left="567" w:hanging="567"/>
        <w:contextualSpacing w:val="0"/>
        <w:rPr>
          <w:rFonts w:eastAsia="Times New Roman" w:cs="Tahoma"/>
          <w:szCs w:val="19"/>
          <w:lang w:eastAsia="nl-NL"/>
        </w:rPr>
      </w:pPr>
      <w:r>
        <w:rPr>
          <w:rFonts w:eastAsia="Times New Roman" w:cs="Tahoma"/>
          <w:szCs w:val="19"/>
          <w:lang w:eastAsia="nl-NL"/>
        </w:rPr>
        <w:t>3.</w:t>
      </w:r>
      <w:r w:rsidR="00A44C3C">
        <w:rPr>
          <w:rFonts w:eastAsia="Times New Roman" w:cs="Tahoma"/>
          <w:szCs w:val="19"/>
          <w:lang w:eastAsia="nl-NL"/>
        </w:rPr>
        <w:t>5</w:t>
      </w:r>
      <w:r>
        <w:rPr>
          <w:rFonts w:eastAsia="Times New Roman" w:cs="Tahoma"/>
          <w:szCs w:val="19"/>
          <w:lang w:eastAsia="nl-NL"/>
        </w:rPr>
        <w:tab/>
      </w:r>
      <w:r w:rsidR="005443DA">
        <w:rPr>
          <w:rFonts w:eastAsia="Times New Roman" w:cs="Tahoma"/>
          <w:szCs w:val="19"/>
          <w:lang w:eastAsia="nl-NL"/>
        </w:rPr>
        <w:t xml:space="preserve">Storingen worden binnen </w:t>
      </w:r>
      <w:r w:rsidR="00043806">
        <w:rPr>
          <w:rFonts w:eastAsia="Times New Roman" w:cs="Tahoma"/>
          <w:szCs w:val="19"/>
          <w:lang w:eastAsia="nl-NL"/>
        </w:rPr>
        <w:t>24</w:t>
      </w:r>
      <w:r w:rsidR="005443DA">
        <w:rPr>
          <w:rFonts w:eastAsia="Times New Roman" w:cs="Tahoma"/>
          <w:szCs w:val="19"/>
          <w:lang w:eastAsia="nl-NL"/>
        </w:rPr>
        <w:t xml:space="preserve"> uur opgelost en uitgevoerd. </w:t>
      </w:r>
      <w:r w:rsidRPr="000808C3">
        <w:rPr>
          <w:rFonts w:eastAsia="Times New Roman" w:cs="Tahoma"/>
          <w:szCs w:val="19"/>
          <w:lang w:eastAsia="nl-NL"/>
        </w:rPr>
        <w:t>Onder ‘</w:t>
      </w:r>
      <w:r w:rsidR="004E40AF" w:rsidRPr="000808C3">
        <w:rPr>
          <w:rFonts w:eastAsia="Times New Roman" w:cs="Tahoma"/>
          <w:szCs w:val="19"/>
          <w:lang w:eastAsia="nl-NL"/>
        </w:rPr>
        <w:t>uitvoeren</w:t>
      </w:r>
      <w:r w:rsidRPr="000808C3">
        <w:rPr>
          <w:rFonts w:eastAsia="Times New Roman" w:cs="Tahoma"/>
          <w:szCs w:val="19"/>
          <w:lang w:eastAsia="nl-NL"/>
        </w:rPr>
        <w:t>’ wordt inbegrepen de reistijd van de servicemonteur naar de Installatie.</w:t>
      </w:r>
    </w:p>
    <w:p w14:paraId="4DF58FC2" w14:textId="4A9A87AA" w:rsidR="00792DA5" w:rsidRDefault="00F11AD1" w:rsidP="00EA36F8">
      <w:pPr>
        <w:spacing w:after="60"/>
        <w:ind w:left="567" w:hanging="567"/>
        <w:contextualSpacing w:val="0"/>
        <w:rPr>
          <w:rFonts w:eastAsia="Times New Roman" w:cs="Tahoma"/>
          <w:szCs w:val="19"/>
          <w:lang w:eastAsia="nl-NL"/>
        </w:rPr>
      </w:pPr>
      <w:r w:rsidRPr="000808C3">
        <w:rPr>
          <w:rFonts w:eastAsia="Times New Roman" w:cs="Tahoma"/>
          <w:szCs w:val="19"/>
          <w:lang w:eastAsia="nl-NL"/>
        </w:rPr>
        <w:lastRenderedPageBreak/>
        <w:t>3.</w:t>
      </w:r>
      <w:r w:rsidR="00EA36F8">
        <w:rPr>
          <w:rFonts w:eastAsia="Times New Roman" w:cs="Tahoma"/>
          <w:szCs w:val="19"/>
          <w:lang w:eastAsia="nl-NL"/>
        </w:rPr>
        <w:t>6</w:t>
      </w:r>
      <w:r w:rsidR="00EA36F8" w:rsidRPr="000808C3">
        <w:rPr>
          <w:rFonts w:eastAsia="Times New Roman" w:cs="Tahoma"/>
          <w:szCs w:val="19"/>
          <w:lang w:eastAsia="nl-NL"/>
        </w:rPr>
        <w:t xml:space="preserve"> </w:t>
      </w:r>
      <w:r w:rsidR="009F3782" w:rsidRPr="000808C3">
        <w:rPr>
          <w:rFonts w:eastAsia="Times New Roman" w:cs="Tahoma"/>
          <w:szCs w:val="19"/>
          <w:lang w:eastAsia="nl-NL"/>
        </w:rPr>
        <w:tab/>
      </w:r>
      <w:r w:rsidR="00792DA5">
        <w:rPr>
          <w:rFonts w:eastAsia="Times New Roman" w:cs="Tahoma"/>
          <w:szCs w:val="19"/>
          <w:lang w:eastAsia="nl-NL"/>
        </w:rPr>
        <w:t xml:space="preserve">Het jaarlijks, uiterlijk in de maand februari, uitbrengen van </w:t>
      </w:r>
      <w:r w:rsidR="00792DA5" w:rsidRPr="00792DA5">
        <w:rPr>
          <w:rFonts w:eastAsia="Times New Roman" w:cs="Tahoma"/>
          <w:szCs w:val="19"/>
          <w:lang w:eastAsia="nl-NL"/>
        </w:rPr>
        <w:t xml:space="preserve">een rapport over de gerealiseerde beschikbaarheid </w:t>
      </w:r>
      <w:r w:rsidR="00792DA5">
        <w:rPr>
          <w:rFonts w:eastAsia="Times New Roman" w:cs="Tahoma"/>
          <w:szCs w:val="19"/>
          <w:lang w:eastAsia="nl-NL"/>
        </w:rPr>
        <w:t xml:space="preserve">het voorafgaande </w:t>
      </w:r>
      <w:r w:rsidR="00792DA5" w:rsidRPr="00792DA5">
        <w:rPr>
          <w:rFonts w:eastAsia="Times New Roman" w:cs="Tahoma"/>
          <w:szCs w:val="19"/>
          <w:lang w:eastAsia="nl-NL"/>
        </w:rPr>
        <w:t>jaar</w:t>
      </w:r>
      <w:r w:rsidR="00792DA5">
        <w:rPr>
          <w:rFonts w:eastAsia="Times New Roman" w:cs="Tahoma"/>
          <w:szCs w:val="19"/>
          <w:lang w:eastAsia="nl-NL"/>
        </w:rPr>
        <w:t>.</w:t>
      </w:r>
    </w:p>
    <w:p w14:paraId="659EE25E" w14:textId="77777777" w:rsidR="00EF2A5D" w:rsidRDefault="00EF2A5D" w:rsidP="009F3782">
      <w:pPr>
        <w:spacing w:after="60"/>
        <w:ind w:left="567" w:hanging="567"/>
        <w:contextualSpacing w:val="0"/>
        <w:rPr>
          <w:rFonts w:eastAsia="Times New Roman" w:cs="Tahoma"/>
          <w:szCs w:val="19"/>
          <w:lang w:eastAsia="nl-NL"/>
        </w:rPr>
      </w:pPr>
    </w:p>
    <w:p w14:paraId="1B5F2E1B" w14:textId="77777777" w:rsidR="00A939AB" w:rsidRDefault="00A939AB" w:rsidP="009F3782">
      <w:pPr>
        <w:spacing w:after="120"/>
        <w:ind w:left="425" w:hanging="425"/>
        <w:contextualSpacing w:val="0"/>
        <w:rPr>
          <w:rFonts w:eastAsia="Times New Roman" w:cs="Tahoma"/>
          <w:b/>
          <w:szCs w:val="19"/>
          <w:lang w:eastAsia="nl-NL"/>
        </w:rPr>
      </w:pPr>
      <w:r>
        <w:rPr>
          <w:rFonts w:eastAsia="Times New Roman" w:cs="Tahoma"/>
          <w:b/>
          <w:szCs w:val="19"/>
          <w:lang w:eastAsia="nl-NL"/>
        </w:rPr>
        <w:t>Artikel 4</w:t>
      </w:r>
      <w:r w:rsidR="00E21FCC">
        <w:rPr>
          <w:rFonts w:eastAsia="Times New Roman" w:cs="Tahoma"/>
          <w:b/>
          <w:szCs w:val="19"/>
          <w:lang w:eastAsia="nl-NL"/>
        </w:rPr>
        <w:tab/>
      </w:r>
      <w:r>
        <w:rPr>
          <w:rFonts w:eastAsia="Times New Roman" w:cs="Tahoma"/>
          <w:b/>
          <w:szCs w:val="19"/>
          <w:lang w:eastAsia="nl-NL"/>
        </w:rPr>
        <w:t xml:space="preserve">Taken </w:t>
      </w:r>
      <w:r w:rsidR="0058770F">
        <w:rPr>
          <w:rFonts w:eastAsia="Times New Roman" w:cs="Tahoma"/>
          <w:b/>
          <w:szCs w:val="19"/>
          <w:lang w:eastAsia="nl-NL"/>
        </w:rPr>
        <w:t xml:space="preserve">en verplichtingen </w:t>
      </w:r>
      <w:r>
        <w:rPr>
          <w:rFonts w:eastAsia="Times New Roman" w:cs="Tahoma"/>
          <w:b/>
          <w:szCs w:val="19"/>
          <w:lang w:eastAsia="nl-NL"/>
        </w:rPr>
        <w:t xml:space="preserve">Delfland </w:t>
      </w:r>
    </w:p>
    <w:p w14:paraId="2D788240" w14:textId="44B95ABC" w:rsidR="00DC0837" w:rsidRDefault="00A939AB" w:rsidP="009F3782">
      <w:pPr>
        <w:spacing w:after="60"/>
        <w:ind w:left="567" w:hanging="567"/>
        <w:contextualSpacing w:val="0"/>
        <w:rPr>
          <w:rFonts w:eastAsia="Times New Roman" w:cs="Tahoma"/>
          <w:szCs w:val="19"/>
          <w:lang w:eastAsia="nl-NL"/>
        </w:rPr>
      </w:pPr>
      <w:r>
        <w:rPr>
          <w:rFonts w:eastAsia="Times New Roman" w:cs="Tahoma"/>
          <w:szCs w:val="19"/>
          <w:lang w:eastAsia="nl-NL"/>
        </w:rPr>
        <w:t>4</w:t>
      </w:r>
      <w:r w:rsidR="00E21FCC">
        <w:rPr>
          <w:rFonts w:eastAsia="Times New Roman" w:cs="Tahoma"/>
          <w:szCs w:val="19"/>
          <w:lang w:eastAsia="nl-NL"/>
        </w:rPr>
        <w:t>.1</w:t>
      </w:r>
      <w:r w:rsidR="00E21FCC">
        <w:rPr>
          <w:rFonts w:eastAsia="Times New Roman" w:cs="Tahoma"/>
          <w:szCs w:val="19"/>
          <w:lang w:eastAsia="nl-NL"/>
        </w:rPr>
        <w:tab/>
      </w:r>
      <w:r w:rsidR="00462134">
        <w:rPr>
          <w:rFonts w:eastAsia="Times New Roman" w:cs="Tahoma"/>
          <w:szCs w:val="19"/>
          <w:lang w:eastAsia="nl-NL"/>
        </w:rPr>
        <w:t xml:space="preserve">Het uitvoeren van visuele inspecties </w:t>
      </w:r>
      <w:r w:rsidR="003E67AB">
        <w:rPr>
          <w:rFonts w:eastAsia="Times New Roman" w:cs="Tahoma"/>
          <w:szCs w:val="19"/>
          <w:lang w:eastAsia="nl-NL"/>
        </w:rPr>
        <w:t>na uitvoering van een opdracht door Opdrachtnemer</w:t>
      </w:r>
      <w:r w:rsidR="00432ABD">
        <w:rPr>
          <w:rFonts w:eastAsia="Times New Roman" w:cs="Tahoma"/>
          <w:szCs w:val="19"/>
          <w:lang w:eastAsia="nl-NL"/>
        </w:rPr>
        <w:t>.</w:t>
      </w:r>
    </w:p>
    <w:p w14:paraId="03298CD2" w14:textId="77777777" w:rsidR="00FA38BE" w:rsidRDefault="00FA38BE" w:rsidP="009F3782">
      <w:pPr>
        <w:spacing w:after="60"/>
        <w:ind w:left="567" w:hanging="567"/>
        <w:contextualSpacing w:val="0"/>
        <w:rPr>
          <w:rFonts w:eastAsia="Times New Roman" w:cs="Tahoma"/>
          <w:szCs w:val="19"/>
          <w:lang w:eastAsia="nl-NL"/>
        </w:rPr>
      </w:pPr>
      <w:r>
        <w:rPr>
          <w:rFonts w:eastAsia="Times New Roman" w:cs="Tahoma"/>
          <w:szCs w:val="19"/>
          <w:lang w:eastAsia="nl-NL"/>
        </w:rPr>
        <w:t>4.2</w:t>
      </w:r>
      <w:r>
        <w:rPr>
          <w:rFonts w:eastAsia="Times New Roman" w:cs="Tahoma"/>
          <w:szCs w:val="19"/>
          <w:lang w:eastAsia="nl-NL"/>
        </w:rPr>
        <w:tab/>
        <w:t xml:space="preserve">Het inlichten van </w:t>
      </w:r>
      <w:r w:rsidR="008D4F0B">
        <w:rPr>
          <w:rFonts w:eastAsia="Times New Roman" w:cs="Tahoma"/>
          <w:szCs w:val="19"/>
          <w:lang w:eastAsia="nl-NL"/>
        </w:rPr>
        <w:t>Opdrachtnemer</w:t>
      </w:r>
      <w:r>
        <w:rPr>
          <w:rFonts w:eastAsia="Times New Roman" w:cs="Tahoma"/>
          <w:szCs w:val="19"/>
          <w:lang w:eastAsia="nl-NL"/>
        </w:rPr>
        <w:t xml:space="preserve"> indien de visuele inspectie daartoe aanleiding geeft.</w:t>
      </w:r>
    </w:p>
    <w:p w14:paraId="6C0C1746" w14:textId="36A079C4" w:rsidR="004E40AF" w:rsidRDefault="004E40AF" w:rsidP="009F3782">
      <w:pPr>
        <w:spacing w:after="60"/>
        <w:ind w:left="567" w:hanging="567"/>
        <w:contextualSpacing w:val="0"/>
        <w:rPr>
          <w:rFonts w:eastAsia="Times New Roman" w:cs="Tahoma"/>
          <w:szCs w:val="19"/>
          <w:lang w:eastAsia="nl-NL"/>
        </w:rPr>
      </w:pPr>
      <w:r>
        <w:rPr>
          <w:rFonts w:eastAsia="Times New Roman" w:cs="Tahoma"/>
          <w:szCs w:val="19"/>
          <w:lang w:eastAsia="nl-NL"/>
        </w:rPr>
        <w:t>4.3</w:t>
      </w:r>
      <w:r>
        <w:rPr>
          <w:rFonts w:eastAsia="Times New Roman" w:cs="Tahoma"/>
          <w:szCs w:val="19"/>
          <w:lang w:eastAsia="nl-NL"/>
        </w:rPr>
        <w:tab/>
        <w:t>Het spoedig mogelijk</w:t>
      </w:r>
      <w:r w:rsidR="00EB44AC">
        <w:rPr>
          <w:rFonts w:eastAsia="Times New Roman" w:cs="Tahoma"/>
          <w:szCs w:val="19"/>
          <w:lang w:eastAsia="nl-NL"/>
        </w:rPr>
        <w:t>,</w:t>
      </w:r>
      <w:r>
        <w:rPr>
          <w:rFonts w:eastAsia="Times New Roman" w:cs="Tahoma"/>
          <w:szCs w:val="19"/>
          <w:lang w:eastAsia="nl-NL"/>
        </w:rPr>
        <w:t xml:space="preserve"> na ontdekken daarvan, doorgeven van storingen</w:t>
      </w:r>
      <w:r w:rsidR="0058770F">
        <w:rPr>
          <w:rFonts w:eastAsia="Times New Roman" w:cs="Tahoma"/>
          <w:szCs w:val="19"/>
          <w:lang w:eastAsia="nl-NL"/>
        </w:rPr>
        <w:t xml:space="preserve"> aan </w:t>
      </w:r>
      <w:r w:rsidR="008D4F0B">
        <w:rPr>
          <w:rFonts w:eastAsia="Times New Roman" w:cs="Tahoma"/>
          <w:szCs w:val="19"/>
          <w:lang w:eastAsia="nl-NL"/>
        </w:rPr>
        <w:t>Opdrachtnemer</w:t>
      </w:r>
      <w:r w:rsidR="00755706">
        <w:rPr>
          <w:rFonts w:eastAsia="Times New Roman" w:cs="Tahoma"/>
          <w:szCs w:val="19"/>
          <w:lang w:eastAsia="nl-NL"/>
        </w:rPr>
        <w:t xml:space="preserve"> </w:t>
      </w:r>
      <w:r>
        <w:rPr>
          <w:rFonts w:eastAsia="Times New Roman" w:cs="Tahoma"/>
          <w:szCs w:val="19"/>
          <w:lang w:eastAsia="nl-NL"/>
        </w:rPr>
        <w:t xml:space="preserve">(telefoonnummer: </w:t>
      </w:r>
      <w:r w:rsidR="004C0954">
        <w:rPr>
          <w:rFonts w:eastAsia="Times New Roman" w:cs="Tahoma"/>
          <w:szCs w:val="19"/>
          <w:lang w:eastAsia="nl-NL"/>
        </w:rPr>
        <w:t>&lt;</w:t>
      </w:r>
      <w:proofErr w:type="spellStart"/>
      <w:r w:rsidR="004C0954">
        <w:rPr>
          <w:rFonts w:eastAsia="Times New Roman" w:cs="Tahoma"/>
          <w:szCs w:val="19"/>
          <w:lang w:eastAsia="nl-NL"/>
        </w:rPr>
        <w:t>tlf</w:t>
      </w:r>
      <w:proofErr w:type="spellEnd"/>
      <w:r w:rsidR="00F41182">
        <w:rPr>
          <w:rFonts w:eastAsia="Times New Roman" w:cs="Tahoma"/>
          <w:szCs w:val="19"/>
          <w:lang w:eastAsia="nl-NL"/>
        </w:rPr>
        <w:t>&gt;</w:t>
      </w:r>
      <w:r w:rsidR="00202765">
        <w:rPr>
          <w:rFonts w:eastAsia="Times New Roman" w:cs="Tahoma"/>
          <w:szCs w:val="19"/>
          <w:lang w:eastAsia="nl-NL"/>
        </w:rPr>
        <w:t>)</w:t>
      </w:r>
      <w:r w:rsidR="009F3782">
        <w:rPr>
          <w:rFonts w:eastAsia="Times New Roman" w:cs="Tahoma"/>
          <w:szCs w:val="19"/>
          <w:lang w:eastAsia="nl-NL"/>
        </w:rPr>
        <w:t>.</w:t>
      </w:r>
    </w:p>
    <w:p w14:paraId="26E5C11C" w14:textId="04565FEA" w:rsidR="0058770F" w:rsidRDefault="0058770F" w:rsidP="009F3782">
      <w:pPr>
        <w:spacing w:after="60"/>
        <w:ind w:left="567" w:hanging="567"/>
        <w:contextualSpacing w:val="0"/>
        <w:rPr>
          <w:rFonts w:eastAsia="Times New Roman" w:cs="Tahoma"/>
          <w:szCs w:val="19"/>
          <w:lang w:eastAsia="nl-NL"/>
        </w:rPr>
      </w:pPr>
      <w:r>
        <w:rPr>
          <w:rFonts w:eastAsia="Times New Roman" w:cs="Tahoma"/>
          <w:szCs w:val="19"/>
          <w:lang w:eastAsia="nl-NL"/>
        </w:rPr>
        <w:t>4.</w:t>
      </w:r>
      <w:r w:rsidR="002071C5">
        <w:rPr>
          <w:rFonts w:eastAsia="Times New Roman" w:cs="Tahoma"/>
          <w:szCs w:val="19"/>
          <w:lang w:eastAsia="nl-NL"/>
        </w:rPr>
        <w:t>4</w:t>
      </w:r>
      <w:r>
        <w:rPr>
          <w:rFonts w:eastAsia="Times New Roman" w:cs="Tahoma"/>
          <w:szCs w:val="19"/>
          <w:lang w:eastAsia="nl-NL"/>
        </w:rPr>
        <w:tab/>
        <w:t xml:space="preserve">Voorkomen dat onbevoegden toegang hebben tot </w:t>
      </w:r>
      <w:r w:rsidR="003E67AB">
        <w:rPr>
          <w:rFonts w:eastAsia="Times New Roman" w:cs="Tahoma"/>
          <w:szCs w:val="19"/>
          <w:lang w:eastAsia="nl-NL"/>
        </w:rPr>
        <w:t>objecten</w:t>
      </w:r>
      <w:r w:rsidR="00755706">
        <w:rPr>
          <w:rFonts w:eastAsia="Times New Roman" w:cs="Tahoma"/>
          <w:szCs w:val="19"/>
          <w:lang w:eastAsia="nl-NL"/>
        </w:rPr>
        <w:t>.</w:t>
      </w:r>
    </w:p>
    <w:p w14:paraId="572E1022" w14:textId="77777777" w:rsidR="0058770F" w:rsidRDefault="0058770F" w:rsidP="009F3782">
      <w:pPr>
        <w:spacing w:after="60"/>
        <w:ind w:left="567" w:hanging="567"/>
        <w:contextualSpacing w:val="0"/>
        <w:rPr>
          <w:rFonts w:eastAsia="Times New Roman" w:cs="Tahoma"/>
          <w:szCs w:val="19"/>
          <w:lang w:eastAsia="nl-NL"/>
        </w:rPr>
      </w:pPr>
      <w:r>
        <w:rPr>
          <w:rFonts w:eastAsia="Times New Roman" w:cs="Tahoma"/>
          <w:szCs w:val="19"/>
          <w:lang w:eastAsia="nl-NL"/>
        </w:rPr>
        <w:t>4.</w:t>
      </w:r>
      <w:r w:rsidR="002071C5">
        <w:rPr>
          <w:rFonts w:eastAsia="Times New Roman" w:cs="Tahoma"/>
          <w:szCs w:val="19"/>
          <w:lang w:eastAsia="nl-NL"/>
        </w:rPr>
        <w:t>5</w:t>
      </w:r>
      <w:r>
        <w:rPr>
          <w:rFonts w:eastAsia="Times New Roman" w:cs="Tahoma"/>
          <w:szCs w:val="19"/>
          <w:lang w:eastAsia="nl-NL"/>
        </w:rPr>
        <w:tab/>
        <w:t xml:space="preserve">Voorkomen dat anderen dan medewerkers van </w:t>
      </w:r>
      <w:r w:rsidR="008D4F0B">
        <w:rPr>
          <w:rFonts w:eastAsia="Times New Roman" w:cs="Tahoma"/>
          <w:szCs w:val="19"/>
          <w:lang w:eastAsia="nl-NL"/>
        </w:rPr>
        <w:t>Opdrachtnemer</w:t>
      </w:r>
      <w:r>
        <w:rPr>
          <w:rFonts w:eastAsia="Times New Roman" w:cs="Tahoma"/>
          <w:szCs w:val="19"/>
          <w:lang w:eastAsia="nl-NL"/>
        </w:rPr>
        <w:t xml:space="preserve"> onderhoud en of reparaties uitvoeren.</w:t>
      </w:r>
    </w:p>
    <w:p w14:paraId="1D2DD4B3" w14:textId="148614BB" w:rsidR="0058770F" w:rsidRDefault="0058770F" w:rsidP="009F3782">
      <w:pPr>
        <w:spacing w:after="60"/>
        <w:ind w:left="567" w:hanging="567"/>
        <w:contextualSpacing w:val="0"/>
        <w:rPr>
          <w:rFonts w:eastAsia="Times New Roman" w:cs="Tahoma"/>
          <w:szCs w:val="19"/>
          <w:lang w:eastAsia="nl-NL"/>
        </w:rPr>
      </w:pPr>
      <w:r>
        <w:rPr>
          <w:rFonts w:eastAsia="Times New Roman" w:cs="Tahoma"/>
          <w:szCs w:val="19"/>
          <w:lang w:eastAsia="nl-NL"/>
        </w:rPr>
        <w:t>4.</w:t>
      </w:r>
      <w:r w:rsidR="002071C5">
        <w:rPr>
          <w:rFonts w:eastAsia="Times New Roman" w:cs="Tahoma"/>
          <w:szCs w:val="19"/>
          <w:lang w:eastAsia="nl-NL"/>
        </w:rPr>
        <w:t>6</w:t>
      </w:r>
      <w:r>
        <w:rPr>
          <w:rFonts w:eastAsia="Times New Roman" w:cs="Tahoma"/>
          <w:szCs w:val="19"/>
          <w:lang w:eastAsia="nl-NL"/>
        </w:rPr>
        <w:t xml:space="preserve"> </w:t>
      </w:r>
      <w:r w:rsidR="009F3782">
        <w:rPr>
          <w:rFonts w:eastAsia="Times New Roman" w:cs="Tahoma"/>
          <w:szCs w:val="19"/>
          <w:lang w:eastAsia="nl-NL"/>
        </w:rPr>
        <w:tab/>
      </w:r>
      <w:r>
        <w:rPr>
          <w:rFonts w:eastAsia="Times New Roman" w:cs="Tahoma"/>
          <w:szCs w:val="19"/>
          <w:lang w:eastAsia="nl-NL"/>
        </w:rPr>
        <w:t xml:space="preserve">Toegang verschaffen tot het terrein van de </w:t>
      </w:r>
      <w:r w:rsidR="00F41182">
        <w:rPr>
          <w:rFonts w:eastAsia="Times New Roman" w:cs="Tahoma"/>
          <w:szCs w:val="19"/>
          <w:lang w:eastAsia="nl-NL"/>
        </w:rPr>
        <w:t>&lt;locatie(s)&gt;</w:t>
      </w:r>
      <w:r>
        <w:rPr>
          <w:rFonts w:eastAsia="Times New Roman" w:cs="Tahoma"/>
          <w:szCs w:val="19"/>
          <w:lang w:eastAsia="nl-NL"/>
        </w:rPr>
        <w:t xml:space="preserve"> alsmede tot de installatie zelf. </w:t>
      </w:r>
    </w:p>
    <w:p w14:paraId="0245A389" w14:textId="77777777" w:rsidR="009F3782" w:rsidRDefault="009F3782" w:rsidP="00035EB0">
      <w:pPr>
        <w:spacing w:after="60"/>
        <w:ind w:left="426" w:hanging="426"/>
        <w:contextualSpacing w:val="0"/>
        <w:rPr>
          <w:rFonts w:eastAsia="Times New Roman" w:cs="Tahoma"/>
          <w:b/>
          <w:szCs w:val="19"/>
          <w:lang w:eastAsia="nl-NL"/>
        </w:rPr>
      </w:pPr>
    </w:p>
    <w:p w14:paraId="449F5D57" w14:textId="77777777" w:rsidR="00485123" w:rsidRDefault="004F3F76" w:rsidP="009F3782">
      <w:pPr>
        <w:spacing w:after="120"/>
        <w:ind w:left="425" w:hanging="425"/>
        <w:contextualSpacing w:val="0"/>
        <w:rPr>
          <w:rFonts w:eastAsia="Times New Roman" w:cs="Tahoma"/>
          <w:b/>
          <w:szCs w:val="19"/>
          <w:lang w:eastAsia="nl-NL"/>
        </w:rPr>
      </w:pPr>
      <w:r w:rsidRPr="004F3F76">
        <w:rPr>
          <w:rFonts w:eastAsia="Times New Roman" w:cs="Tahoma"/>
          <w:b/>
          <w:szCs w:val="19"/>
          <w:lang w:eastAsia="nl-NL"/>
        </w:rPr>
        <w:t xml:space="preserve">Artikel </w:t>
      </w:r>
      <w:r w:rsidR="002F09FB">
        <w:rPr>
          <w:rFonts w:eastAsia="Times New Roman" w:cs="Tahoma"/>
          <w:b/>
          <w:szCs w:val="19"/>
          <w:lang w:eastAsia="nl-NL"/>
        </w:rPr>
        <w:t>5</w:t>
      </w:r>
      <w:r w:rsidRPr="004F3F76">
        <w:rPr>
          <w:rFonts w:eastAsia="Times New Roman" w:cs="Tahoma"/>
          <w:b/>
          <w:szCs w:val="19"/>
          <w:lang w:eastAsia="nl-NL"/>
        </w:rPr>
        <w:tab/>
      </w:r>
      <w:r w:rsidR="00CD6649">
        <w:rPr>
          <w:rFonts w:eastAsia="Times New Roman" w:cs="Tahoma"/>
          <w:b/>
          <w:szCs w:val="19"/>
          <w:lang w:eastAsia="nl-NL"/>
        </w:rPr>
        <w:t>Aansprakelijkheid</w:t>
      </w:r>
      <w:r w:rsidR="00E5136F">
        <w:rPr>
          <w:rFonts w:eastAsia="Times New Roman" w:cs="Tahoma"/>
          <w:b/>
          <w:szCs w:val="19"/>
          <w:lang w:eastAsia="nl-NL"/>
        </w:rPr>
        <w:t>.</w:t>
      </w:r>
    </w:p>
    <w:p w14:paraId="30CCB0A5" w14:textId="6C0EFC6F" w:rsidR="009863DC" w:rsidRDefault="009863DC" w:rsidP="000808C3">
      <w:pPr>
        <w:tabs>
          <w:tab w:val="left" w:pos="567"/>
        </w:tabs>
        <w:spacing w:after="60"/>
        <w:ind w:left="567" w:hanging="567"/>
        <w:contextualSpacing w:val="0"/>
        <w:rPr>
          <w:rFonts w:eastAsia="Times New Roman" w:cs="Tahoma"/>
          <w:szCs w:val="19"/>
          <w:lang w:eastAsia="nl-NL"/>
        </w:rPr>
      </w:pPr>
      <w:r>
        <w:rPr>
          <w:rFonts w:eastAsia="Times New Roman" w:cs="Tahoma"/>
          <w:szCs w:val="19"/>
          <w:lang w:eastAsia="nl-NL"/>
        </w:rPr>
        <w:t>5.1</w:t>
      </w:r>
      <w:r>
        <w:rPr>
          <w:rFonts w:eastAsia="Times New Roman" w:cs="Tahoma"/>
          <w:szCs w:val="19"/>
          <w:lang w:eastAsia="nl-NL"/>
        </w:rPr>
        <w:tab/>
      </w:r>
      <w:r w:rsidR="00755706">
        <w:rPr>
          <w:rFonts w:eastAsia="Times New Roman" w:cs="Tahoma"/>
          <w:szCs w:val="19"/>
          <w:lang w:eastAsia="nl-NL"/>
        </w:rPr>
        <w:t xml:space="preserve">Volgens </w:t>
      </w:r>
      <w:r>
        <w:rPr>
          <w:rFonts w:eastAsia="Times New Roman" w:cs="Tahoma"/>
          <w:szCs w:val="19"/>
          <w:lang w:eastAsia="nl-NL"/>
        </w:rPr>
        <w:t>de inkoopvoorwaar</w:t>
      </w:r>
      <w:r w:rsidR="00534D07">
        <w:rPr>
          <w:rFonts w:eastAsia="Times New Roman" w:cs="Tahoma"/>
          <w:szCs w:val="19"/>
          <w:lang w:eastAsia="nl-NL"/>
        </w:rPr>
        <w:t>den voor diensten</w:t>
      </w:r>
      <w:r w:rsidR="000808C3">
        <w:rPr>
          <w:rFonts w:eastAsia="Times New Roman" w:cs="Tahoma"/>
          <w:szCs w:val="19"/>
          <w:lang w:eastAsia="nl-NL"/>
        </w:rPr>
        <w:t xml:space="preserve"> (AWVODI-201</w:t>
      </w:r>
      <w:r w:rsidR="00F41182">
        <w:rPr>
          <w:rFonts w:eastAsia="Times New Roman" w:cs="Tahoma"/>
          <w:szCs w:val="19"/>
          <w:lang w:eastAsia="nl-NL"/>
        </w:rPr>
        <w:t>8</w:t>
      </w:r>
      <w:r w:rsidR="000808C3">
        <w:rPr>
          <w:rFonts w:eastAsia="Times New Roman" w:cs="Tahoma"/>
          <w:szCs w:val="19"/>
          <w:lang w:eastAsia="nl-NL"/>
        </w:rPr>
        <w:t>)</w:t>
      </w:r>
      <w:r w:rsidR="00534D07">
        <w:rPr>
          <w:rFonts w:eastAsia="Times New Roman" w:cs="Tahoma"/>
          <w:szCs w:val="19"/>
          <w:lang w:eastAsia="nl-NL"/>
        </w:rPr>
        <w:t>.</w:t>
      </w:r>
    </w:p>
    <w:p w14:paraId="37A172D9" w14:textId="77777777" w:rsidR="00C723E7" w:rsidRDefault="00C723E7" w:rsidP="00035EB0">
      <w:pPr>
        <w:spacing w:after="60"/>
        <w:ind w:left="426" w:hanging="426"/>
        <w:contextualSpacing w:val="0"/>
        <w:rPr>
          <w:rFonts w:eastAsia="Times New Roman" w:cs="Tahoma"/>
          <w:szCs w:val="19"/>
          <w:lang w:eastAsia="nl-NL"/>
        </w:rPr>
      </w:pPr>
    </w:p>
    <w:p w14:paraId="47BFBE8E" w14:textId="77777777" w:rsidR="00455D00" w:rsidRPr="00455D00" w:rsidRDefault="00DC0837" w:rsidP="009F3782">
      <w:pPr>
        <w:spacing w:after="120"/>
        <w:ind w:left="425" w:hanging="425"/>
        <w:contextualSpacing w:val="0"/>
        <w:rPr>
          <w:rFonts w:eastAsia="Times New Roman" w:cs="Tahoma"/>
          <w:szCs w:val="19"/>
          <w:lang w:eastAsia="nl-NL"/>
        </w:rPr>
      </w:pPr>
      <w:r>
        <w:rPr>
          <w:rFonts w:eastAsia="Times New Roman" w:cs="Tahoma"/>
          <w:b/>
          <w:szCs w:val="19"/>
          <w:lang w:eastAsia="nl-NL"/>
        </w:rPr>
        <w:t xml:space="preserve">Artikel </w:t>
      </w:r>
      <w:r w:rsidR="002F09FB">
        <w:rPr>
          <w:rFonts w:eastAsia="Times New Roman" w:cs="Tahoma"/>
          <w:b/>
          <w:szCs w:val="19"/>
          <w:lang w:eastAsia="nl-NL"/>
        </w:rPr>
        <w:t>6</w:t>
      </w:r>
      <w:r w:rsidR="00F81062">
        <w:rPr>
          <w:rFonts w:eastAsia="Times New Roman" w:cs="Tahoma"/>
          <w:b/>
          <w:szCs w:val="19"/>
          <w:lang w:eastAsia="nl-NL"/>
        </w:rPr>
        <w:tab/>
      </w:r>
      <w:r w:rsidR="00F516B6">
        <w:rPr>
          <w:rFonts w:eastAsia="Times New Roman" w:cs="Tahoma"/>
          <w:b/>
          <w:szCs w:val="19"/>
          <w:lang w:eastAsia="nl-NL"/>
        </w:rPr>
        <w:t>Prijzen, tarieven en b</w:t>
      </w:r>
      <w:r w:rsidR="00F81062">
        <w:rPr>
          <w:rFonts w:eastAsia="Times New Roman" w:cs="Tahoma"/>
          <w:b/>
          <w:szCs w:val="19"/>
          <w:lang w:eastAsia="nl-NL"/>
        </w:rPr>
        <w:t>etaling</w:t>
      </w:r>
      <w:r w:rsidR="00455D00" w:rsidRPr="00455D00">
        <w:rPr>
          <w:rFonts w:eastAsia="Times New Roman" w:cs="Tahoma"/>
          <w:b/>
          <w:szCs w:val="19"/>
          <w:lang w:eastAsia="nl-NL"/>
        </w:rPr>
        <w:t xml:space="preserve"> </w:t>
      </w:r>
      <w:r w:rsidR="00455D00" w:rsidRPr="00455D00">
        <w:rPr>
          <w:rFonts w:eastAsia="Times New Roman" w:cs="Tahoma"/>
          <w:szCs w:val="19"/>
          <w:lang w:eastAsia="nl-NL"/>
        </w:rPr>
        <w:t xml:space="preserve"> </w:t>
      </w:r>
    </w:p>
    <w:p w14:paraId="21FE319E" w14:textId="77777777" w:rsidR="00DF1968" w:rsidRDefault="002F09FB" w:rsidP="009F3782">
      <w:pPr>
        <w:spacing w:after="60"/>
        <w:ind w:left="567" w:hanging="567"/>
        <w:contextualSpacing w:val="0"/>
        <w:rPr>
          <w:rFonts w:eastAsia="Times New Roman" w:cs="Tahoma"/>
          <w:szCs w:val="19"/>
          <w:lang w:eastAsia="nl-NL"/>
        </w:rPr>
      </w:pPr>
      <w:r>
        <w:rPr>
          <w:rFonts w:eastAsia="Times New Roman" w:cs="Tahoma"/>
          <w:szCs w:val="19"/>
          <w:lang w:eastAsia="nl-NL"/>
        </w:rPr>
        <w:t>6</w:t>
      </w:r>
      <w:r w:rsidR="00DF1968">
        <w:rPr>
          <w:rFonts w:eastAsia="Times New Roman" w:cs="Tahoma"/>
          <w:szCs w:val="19"/>
          <w:lang w:eastAsia="nl-NL"/>
        </w:rPr>
        <w:t xml:space="preserve">.1 </w:t>
      </w:r>
      <w:r w:rsidR="009F3782">
        <w:rPr>
          <w:rFonts w:eastAsia="Times New Roman" w:cs="Tahoma"/>
          <w:szCs w:val="19"/>
          <w:lang w:eastAsia="nl-NL"/>
        </w:rPr>
        <w:tab/>
      </w:r>
      <w:r w:rsidR="00EE7E2B" w:rsidRPr="00EE7E2B">
        <w:rPr>
          <w:rFonts w:eastAsia="Times New Roman" w:cs="Tahoma"/>
          <w:szCs w:val="19"/>
          <w:lang w:eastAsia="nl-NL"/>
        </w:rPr>
        <w:t xml:space="preserve">Preventief onderhoud </w:t>
      </w:r>
      <w:r w:rsidR="00DF1968">
        <w:rPr>
          <w:rFonts w:eastAsia="Times New Roman" w:cs="Tahoma"/>
          <w:szCs w:val="19"/>
          <w:lang w:eastAsia="nl-NL"/>
        </w:rPr>
        <w:t xml:space="preserve">wordt uitgevoerd tegen een vast tarief van </w:t>
      </w:r>
      <w:r w:rsidR="00EE7E2B" w:rsidRPr="00EE7E2B">
        <w:rPr>
          <w:rFonts w:eastAsia="Times New Roman" w:cs="Tahoma"/>
          <w:szCs w:val="19"/>
          <w:lang w:eastAsia="nl-NL"/>
        </w:rPr>
        <w:t>€</w:t>
      </w:r>
      <w:r w:rsidR="00C723E7">
        <w:rPr>
          <w:rFonts w:eastAsia="Times New Roman" w:cs="Tahoma"/>
          <w:szCs w:val="19"/>
          <w:lang w:eastAsia="nl-NL"/>
        </w:rPr>
        <w:t> </w:t>
      </w:r>
      <w:r w:rsidR="004C0954">
        <w:rPr>
          <w:rFonts w:eastAsia="Times New Roman" w:cs="Tahoma"/>
          <w:szCs w:val="19"/>
          <w:lang w:eastAsia="nl-NL"/>
        </w:rPr>
        <w:t>&lt;bedrag&gt;</w:t>
      </w:r>
      <w:r w:rsidR="00DF1968">
        <w:rPr>
          <w:rFonts w:eastAsia="Times New Roman" w:cs="Tahoma"/>
          <w:szCs w:val="19"/>
          <w:lang w:eastAsia="nl-NL"/>
        </w:rPr>
        <w:t xml:space="preserve"> per </w:t>
      </w:r>
      <w:r w:rsidR="00EE7E2B" w:rsidRPr="00EE7E2B">
        <w:rPr>
          <w:rFonts w:eastAsia="Times New Roman" w:cs="Tahoma"/>
          <w:szCs w:val="19"/>
          <w:lang w:eastAsia="nl-NL"/>
        </w:rPr>
        <w:t>jaar</w:t>
      </w:r>
      <w:r w:rsidR="00DF1968">
        <w:rPr>
          <w:rFonts w:eastAsia="Times New Roman" w:cs="Tahoma"/>
          <w:szCs w:val="19"/>
          <w:lang w:eastAsia="nl-NL"/>
        </w:rPr>
        <w:t>.</w:t>
      </w:r>
      <w:r w:rsidR="00EE7E2B" w:rsidRPr="00EE7E2B">
        <w:rPr>
          <w:rFonts w:eastAsia="Times New Roman" w:cs="Tahoma"/>
          <w:szCs w:val="19"/>
          <w:lang w:eastAsia="nl-NL"/>
        </w:rPr>
        <w:t xml:space="preserve"> </w:t>
      </w:r>
      <w:r w:rsidR="00DF1968">
        <w:rPr>
          <w:rFonts w:eastAsia="Times New Roman" w:cs="Tahoma"/>
          <w:szCs w:val="19"/>
          <w:lang w:eastAsia="nl-NL"/>
        </w:rPr>
        <w:t>Voor een gedeelte van een jaar wordt hiervoor het overeenstemmende pro rata deel in rekening gebracht.</w:t>
      </w:r>
      <w:r w:rsidR="00C723E7">
        <w:rPr>
          <w:rFonts w:eastAsia="Times New Roman" w:cs="Tahoma"/>
          <w:szCs w:val="19"/>
          <w:lang w:eastAsia="nl-NL"/>
        </w:rPr>
        <w:t xml:space="preserve"> Het tarief behelst manuren en materiaal</w:t>
      </w:r>
      <w:r w:rsidR="00090AF9">
        <w:rPr>
          <w:rFonts w:eastAsia="Times New Roman" w:cs="Tahoma"/>
          <w:szCs w:val="19"/>
          <w:lang w:eastAsia="nl-NL"/>
        </w:rPr>
        <w:t xml:space="preserve"> en voorrijkosten</w:t>
      </w:r>
      <w:r w:rsidR="00C723E7">
        <w:rPr>
          <w:rFonts w:eastAsia="Times New Roman" w:cs="Tahoma"/>
          <w:szCs w:val="19"/>
          <w:lang w:eastAsia="nl-NL"/>
        </w:rPr>
        <w:t>.</w:t>
      </w:r>
      <w:r w:rsidR="00E41540">
        <w:rPr>
          <w:rFonts w:eastAsia="Times New Roman" w:cs="Tahoma"/>
          <w:szCs w:val="19"/>
          <w:lang w:eastAsia="nl-NL"/>
        </w:rPr>
        <w:t xml:space="preserve"> </w:t>
      </w:r>
    </w:p>
    <w:p w14:paraId="6F42593D" w14:textId="6D057344" w:rsidR="003E67AB" w:rsidRDefault="002F09FB" w:rsidP="003E67AB">
      <w:pPr>
        <w:spacing w:after="60"/>
        <w:ind w:left="567" w:hanging="567"/>
        <w:contextualSpacing w:val="0"/>
        <w:rPr>
          <w:rFonts w:eastAsia="Times New Roman" w:cs="Tahoma"/>
          <w:szCs w:val="19"/>
          <w:lang w:eastAsia="nl-NL"/>
        </w:rPr>
      </w:pPr>
      <w:r>
        <w:rPr>
          <w:rFonts w:eastAsia="Times New Roman" w:cs="Tahoma"/>
          <w:szCs w:val="19"/>
          <w:lang w:eastAsia="nl-NL"/>
        </w:rPr>
        <w:t>6</w:t>
      </w:r>
      <w:r w:rsidR="00DF1968">
        <w:rPr>
          <w:rFonts w:eastAsia="Times New Roman" w:cs="Tahoma"/>
          <w:szCs w:val="19"/>
          <w:lang w:eastAsia="nl-NL"/>
        </w:rPr>
        <w:t xml:space="preserve">.2 </w:t>
      </w:r>
      <w:r w:rsidR="009F3782">
        <w:rPr>
          <w:rFonts w:eastAsia="Times New Roman" w:cs="Tahoma"/>
          <w:szCs w:val="19"/>
          <w:lang w:eastAsia="nl-NL"/>
        </w:rPr>
        <w:tab/>
      </w:r>
      <w:r w:rsidR="00DF1968">
        <w:rPr>
          <w:rFonts w:eastAsia="Times New Roman" w:cs="Tahoma"/>
          <w:szCs w:val="19"/>
          <w:lang w:eastAsia="nl-NL"/>
        </w:rPr>
        <w:t xml:space="preserve">De </w:t>
      </w:r>
      <w:r w:rsidR="00363AD8">
        <w:rPr>
          <w:rFonts w:eastAsia="Times New Roman" w:cs="Tahoma"/>
          <w:szCs w:val="19"/>
          <w:lang w:eastAsia="nl-NL"/>
        </w:rPr>
        <w:t>werk</w:t>
      </w:r>
      <w:r w:rsidR="00DF1968">
        <w:rPr>
          <w:rFonts w:eastAsia="Times New Roman" w:cs="Tahoma"/>
          <w:szCs w:val="19"/>
          <w:lang w:eastAsia="nl-NL"/>
        </w:rPr>
        <w:t>uren voor correctief onderhoud worden als volgt in rekening gebracht:</w:t>
      </w:r>
    </w:p>
    <w:p w14:paraId="393CF8E7" w14:textId="15F7301A" w:rsidR="009F3782" w:rsidRDefault="003E67AB" w:rsidP="00084162">
      <w:pPr>
        <w:spacing w:after="60" w:line="360" w:lineRule="auto"/>
        <w:ind w:left="567" w:hanging="567"/>
        <w:contextualSpacing w:val="0"/>
        <w:rPr>
          <w:rFonts w:eastAsia="Times New Roman" w:cs="Tahoma"/>
          <w:szCs w:val="19"/>
          <w:lang w:eastAsia="nl-NL"/>
        </w:rPr>
      </w:pPr>
      <w:r>
        <w:rPr>
          <w:rFonts w:eastAsia="Times New Roman" w:cs="Tahoma"/>
          <w:szCs w:val="19"/>
          <w:lang w:eastAsia="nl-NL"/>
        </w:rPr>
        <w:tab/>
        <w:t>- uurtarief monteur tijdens kantoortijden:</w:t>
      </w:r>
      <w:r>
        <w:rPr>
          <w:rFonts w:eastAsia="Times New Roman" w:cs="Tahoma"/>
          <w:szCs w:val="19"/>
          <w:lang w:eastAsia="nl-NL"/>
        </w:rPr>
        <w:tab/>
      </w:r>
      <w:r>
        <w:rPr>
          <w:rFonts w:eastAsia="Times New Roman" w:cs="Tahoma"/>
          <w:szCs w:val="19"/>
          <w:lang w:eastAsia="nl-NL"/>
        </w:rPr>
        <w:tab/>
      </w:r>
      <w:r>
        <w:rPr>
          <w:rFonts w:eastAsia="Times New Roman" w:cs="Tahoma"/>
          <w:szCs w:val="19"/>
          <w:lang w:eastAsia="nl-NL"/>
        </w:rPr>
        <w:tab/>
      </w:r>
      <w:r w:rsidR="005545B2">
        <w:rPr>
          <w:rFonts w:eastAsia="Times New Roman" w:cs="Tahoma"/>
          <w:szCs w:val="19"/>
          <w:lang w:eastAsia="nl-NL"/>
        </w:rPr>
        <w:t>€ &lt;bedrag&gt; per uur</w:t>
      </w:r>
      <w:r w:rsidR="005545B2">
        <w:rPr>
          <w:rFonts w:eastAsia="Times New Roman" w:cs="Tahoma"/>
          <w:szCs w:val="19"/>
          <w:lang w:eastAsia="nl-NL"/>
        </w:rPr>
        <w:br/>
        <w:t>- uurtarief monteur buiten kantoortijden:</w:t>
      </w:r>
      <w:r w:rsidR="005545B2">
        <w:rPr>
          <w:rFonts w:eastAsia="Times New Roman" w:cs="Tahoma"/>
          <w:szCs w:val="19"/>
          <w:lang w:eastAsia="nl-NL"/>
        </w:rPr>
        <w:tab/>
      </w:r>
      <w:r w:rsidR="005545B2">
        <w:rPr>
          <w:rFonts w:eastAsia="Times New Roman" w:cs="Tahoma"/>
          <w:szCs w:val="19"/>
          <w:lang w:eastAsia="nl-NL"/>
        </w:rPr>
        <w:tab/>
      </w:r>
      <w:r w:rsidR="005545B2">
        <w:rPr>
          <w:rFonts w:eastAsia="Times New Roman" w:cs="Tahoma"/>
          <w:szCs w:val="19"/>
          <w:lang w:eastAsia="nl-NL"/>
        </w:rPr>
        <w:tab/>
        <w:t>€ &lt;bedrag&gt; per uur</w:t>
      </w:r>
      <w:r w:rsidR="00DF1968">
        <w:rPr>
          <w:rFonts w:eastAsia="Times New Roman" w:cs="Tahoma"/>
          <w:szCs w:val="19"/>
          <w:lang w:eastAsia="nl-NL"/>
        </w:rPr>
        <w:tab/>
      </w:r>
    </w:p>
    <w:p w14:paraId="732584AA" w14:textId="4FFFD47A" w:rsidR="00C723E7" w:rsidRDefault="00C723E7" w:rsidP="009F3782">
      <w:pPr>
        <w:spacing w:after="60"/>
        <w:ind w:left="567" w:hanging="567"/>
        <w:contextualSpacing w:val="0"/>
        <w:rPr>
          <w:rFonts w:eastAsia="Times New Roman" w:cs="Tahoma"/>
          <w:szCs w:val="19"/>
          <w:lang w:eastAsia="nl-NL"/>
        </w:rPr>
      </w:pPr>
      <w:r w:rsidRPr="00F858FC">
        <w:rPr>
          <w:rFonts w:eastAsia="Times New Roman" w:cs="Tahoma"/>
          <w:szCs w:val="19"/>
          <w:lang w:eastAsia="nl-NL"/>
        </w:rPr>
        <w:t xml:space="preserve">6.3 </w:t>
      </w:r>
      <w:r w:rsidR="002F54C8">
        <w:rPr>
          <w:rFonts w:eastAsia="Times New Roman" w:cs="Tahoma"/>
          <w:szCs w:val="19"/>
          <w:lang w:eastAsia="nl-NL"/>
        </w:rPr>
        <w:tab/>
      </w:r>
      <w:r w:rsidRPr="00F858FC">
        <w:rPr>
          <w:rFonts w:eastAsia="Times New Roman" w:cs="Tahoma"/>
          <w:szCs w:val="19"/>
          <w:lang w:eastAsia="nl-NL"/>
        </w:rPr>
        <w:t>De voorrijkosten</w:t>
      </w:r>
      <w:r w:rsidR="00090AF9" w:rsidRPr="00F858FC">
        <w:rPr>
          <w:rFonts w:eastAsia="Times New Roman" w:cs="Tahoma"/>
          <w:szCs w:val="19"/>
          <w:lang w:eastAsia="nl-NL"/>
        </w:rPr>
        <w:t>, alleen in rekening te brengen bij correctief onderhoud,</w:t>
      </w:r>
      <w:r w:rsidRPr="00F858FC">
        <w:rPr>
          <w:rFonts w:eastAsia="Times New Roman" w:cs="Tahoma"/>
          <w:szCs w:val="19"/>
          <w:lang w:eastAsia="nl-NL"/>
        </w:rPr>
        <w:t xml:space="preserve"> bedragen </w:t>
      </w:r>
      <w:r w:rsidR="00F516B6">
        <w:rPr>
          <w:rFonts w:eastAsia="Times New Roman" w:cs="Tahoma"/>
          <w:szCs w:val="19"/>
          <w:lang w:eastAsia="nl-NL"/>
        </w:rPr>
        <w:t xml:space="preserve">maximaal </w:t>
      </w:r>
      <w:r w:rsidRPr="00F858FC">
        <w:rPr>
          <w:rFonts w:eastAsia="Times New Roman" w:cs="Tahoma"/>
          <w:szCs w:val="19"/>
          <w:lang w:eastAsia="nl-NL"/>
        </w:rPr>
        <w:t>€</w:t>
      </w:r>
      <w:r w:rsidR="002F54C8" w:rsidRPr="002F54C8">
        <w:rPr>
          <w:rFonts w:eastAsia="Times New Roman" w:cs="Tahoma"/>
          <w:color w:val="FFFFFF" w:themeColor="background1"/>
          <w:szCs w:val="19"/>
          <w:lang w:eastAsia="nl-NL"/>
        </w:rPr>
        <w:t>i</w:t>
      </w:r>
      <w:r w:rsidR="004C0954">
        <w:rPr>
          <w:rFonts w:eastAsia="Times New Roman" w:cs="Tahoma"/>
          <w:szCs w:val="19"/>
          <w:lang w:eastAsia="nl-NL"/>
        </w:rPr>
        <w:t> &lt;bedrag&gt;</w:t>
      </w:r>
      <w:r w:rsidR="00F516B6">
        <w:rPr>
          <w:rFonts w:eastAsia="Times New Roman" w:cs="Tahoma"/>
          <w:szCs w:val="19"/>
          <w:lang w:eastAsia="nl-NL"/>
        </w:rPr>
        <w:t xml:space="preserve"> per gebeurtenis.</w:t>
      </w:r>
    </w:p>
    <w:p w14:paraId="015F6A4B" w14:textId="6FF1C198" w:rsidR="00090AF9" w:rsidRPr="003E67AB" w:rsidRDefault="002F09FB" w:rsidP="009F3782">
      <w:pPr>
        <w:spacing w:after="60"/>
        <w:ind w:left="567" w:hanging="567"/>
        <w:contextualSpacing w:val="0"/>
        <w:rPr>
          <w:rFonts w:eastAsia="Times New Roman" w:cs="Tahoma"/>
          <w:szCs w:val="19"/>
          <w:lang w:eastAsia="nl-NL"/>
        </w:rPr>
      </w:pPr>
      <w:r>
        <w:rPr>
          <w:rFonts w:eastAsia="Times New Roman" w:cs="Tahoma"/>
          <w:szCs w:val="19"/>
          <w:lang w:eastAsia="nl-NL"/>
        </w:rPr>
        <w:t>6</w:t>
      </w:r>
      <w:r w:rsidR="00DF1968">
        <w:rPr>
          <w:rFonts w:eastAsia="Times New Roman" w:cs="Tahoma"/>
          <w:szCs w:val="19"/>
          <w:lang w:eastAsia="nl-NL"/>
        </w:rPr>
        <w:t>.</w:t>
      </w:r>
      <w:r w:rsidR="00C723E7">
        <w:rPr>
          <w:rFonts w:eastAsia="Times New Roman" w:cs="Tahoma"/>
          <w:szCs w:val="19"/>
          <w:lang w:eastAsia="nl-NL"/>
        </w:rPr>
        <w:t>4</w:t>
      </w:r>
      <w:r w:rsidR="00DF1968">
        <w:rPr>
          <w:rFonts w:eastAsia="Times New Roman" w:cs="Tahoma"/>
          <w:szCs w:val="19"/>
          <w:lang w:eastAsia="nl-NL"/>
        </w:rPr>
        <w:t xml:space="preserve"> </w:t>
      </w:r>
      <w:r w:rsidR="002F54C8">
        <w:rPr>
          <w:rFonts w:eastAsia="Times New Roman" w:cs="Tahoma"/>
          <w:szCs w:val="19"/>
          <w:lang w:eastAsia="nl-NL"/>
        </w:rPr>
        <w:tab/>
      </w:r>
      <w:r w:rsidR="00090AF9" w:rsidRPr="003E67AB">
        <w:rPr>
          <w:rFonts w:eastAsia="Times New Roman" w:cs="Tahoma"/>
          <w:szCs w:val="19"/>
          <w:lang w:eastAsia="nl-NL"/>
        </w:rPr>
        <w:t xml:space="preserve">Alle in dit artikel genoemde bedragen zijn exclusief </w:t>
      </w:r>
      <w:proofErr w:type="gramStart"/>
      <w:r w:rsidR="00090AF9" w:rsidRPr="003E67AB">
        <w:rPr>
          <w:rFonts w:eastAsia="Times New Roman" w:cs="Tahoma"/>
          <w:szCs w:val="19"/>
          <w:lang w:eastAsia="nl-NL"/>
        </w:rPr>
        <w:t>BTW</w:t>
      </w:r>
      <w:proofErr w:type="gramEnd"/>
      <w:r w:rsidR="00090AF9" w:rsidRPr="003E67AB">
        <w:rPr>
          <w:rFonts w:eastAsia="Times New Roman" w:cs="Tahoma"/>
          <w:szCs w:val="19"/>
          <w:lang w:eastAsia="nl-NL"/>
        </w:rPr>
        <w:t xml:space="preserve">. Die voor het correctief onderhoud </w:t>
      </w:r>
      <w:r w:rsidR="00EA36F8">
        <w:rPr>
          <w:rFonts w:eastAsia="Times New Roman" w:cs="Tahoma"/>
          <w:szCs w:val="19"/>
          <w:lang w:eastAsia="nl-NL"/>
        </w:rPr>
        <w:t>kunnen</w:t>
      </w:r>
      <w:r w:rsidR="00EA36F8" w:rsidRPr="003E67AB">
        <w:rPr>
          <w:rFonts w:eastAsia="Times New Roman" w:cs="Tahoma"/>
          <w:szCs w:val="19"/>
          <w:lang w:eastAsia="nl-NL"/>
        </w:rPr>
        <w:t xml:space="preserve"> </w:t>
      </w:r>
      <w:r w:rsidR="00090AF9" w:rsidRPr="003E67AB">
        <w:rPr>
          <w:rFonts w:eastAsia="Times New Roman" w:cs="Tahoma"/>
          <w:szCs w:val="19"/>
          <w:lang w:eastAsia="nl-NL"/>
        </w:rPr>
        <w:t xml:space="preserve">met ingang van 1 </w:t>
      </w:r>
      <w:r w:rsidR="00763C03">
        <w:rPr>
          <w:rFonts w:eastAsia="Times New Roman" w:cs="Tahoma"/>
          <w:szCs w:val="19"/>
          <w:lang w:eastAsia="nl-NL"/>
        </w:rPr>
        <w:t>april</w:t>
      </w:r>
      <w:r w:rsidR="00090AF9" w:rsidRPr="003E67AB">
        <w:rPr>
          <w:rFonts w:eastAsia="Times New Roman" w:cs="Tahoma"/>
          <w:szCs w:val="19"/>
          <w:lang w:eastAsia="nl-NL"/>
        </w:rPr>
        <w:t xml:space="preserve"> 20</w:t>
      </w:r>
      <w:r w:rsidR="00F41182" w:rsidRPr="003E67AB">
        <w:rPr>
          <w:rFonts w:eastAsia="Times New Roman" w:cs="Tahoma"/>
          <w:szCs w:val="19"/>
          <w:lang w:eastAsia="nl-NL"/>
        </w:rPr>
        <w:t>2</w:t>
      </w:r>
      <w:r w:rsidR="003E67AB" w:rsidRPr="003E67AB">
        <w:rPr>
          <w:rFonts w:eastAsia="Times New Roman" w:cs="Tahoma"/>
          <w:szCs w:val="19"/>
          <w:lang w:eastAsia="nl-NL"/>
        </w:rPr>
        <w:t>2</w:t>
      </w:r>
      <w:r w:rsidR="00090AF9" w:rsidRPr="003E67AB">
        <w:rPr>
          <w:rFonts w:eastAsia="Times New Roman" w:cs="Tahoma"/>
          <w:szCs w:val="19"/>
          <w:lang w:eastAsia="nl-NL"/>
        </w:rPr>
        <w:t xml:space="preserve"> jaarlijks </w:t>
      </w:r>
      <w:r w:rsidR="004E3D03">
        <w:rPr>
          <w:rFonts w:eastAsia="Times New Roman" w:cs="Tahoma"/>
          <w:szCs w:val="19"/>
          <w:lang w:eastAsia="nl-NL"/>
        </w:rPr>
        <w:t xml:space="preserve">worden </w:t>
      </w:r>
      <w:r w:rsidR="00090AF9" w:rsidRPr="003E67AB">
        <w:rPr>
          <w:rFonts w:eastAsia="Times New Roman" w:cs="Tahoma"/>
          <w:szCs w:val="19"/>
          <w:lang w:eastAsia="nl-NL"/>
        </w:rPr>
        <w:t>herzien op basis van de CBS-index: prijs voor productie, SBI 2008, tabel 33, reparatie en installatie van machines.</w:t>
      </w:r>
      <w:bookmarkStart w:id="0" w:name="_GoBack"/>
      <w:bookmarkEnd w:id="0"/>
    </w:p>
    <w:p w14:paraId="447D6E87" w14:textId="77C16F92" w:rsidR="00090AF9" w:rsidRPr="003E67AB" w:rsidRDefault="00090AF9" w:rsidP="009F3782">
      <w:pPr>
        <w:spacing w:after="60"/>
        <w:ind w:left="567" w:hanging="567"/>
        <w:contextualSpacing w:val="0"/>
        <w:rPr>
          <w:rFonts w:eastAsia="Times New Roman" w:cs="Tahoma"/>
          <w:szCs w:val="19"/>
          <w:lang w:eastAsia="nl-NL"/>
        </w:rPr>
      </w:pPr>
      <w:r w:rsidRPr="003E67AB">
        <w:rPr>
          <w:rFonts w:eastAsia="Times New Roman" w:cs="Tahoma"/>
          <w:szCs w:val="19"/>
          <w:lang w:eastAsia="nl-NL"/>
        </w:rPr>
        <w:t xml:space="preserve">6.5 </w:t>
      </w:r>
      <w:r w:rsidR="002F54C8" w:rsidRPr="003E67AB">
        <w:rPr>
          <w:rFonts w:eastAsia="Times New Roman" w:cs="Tahoma"/>
          <w:szCs w:val="19"/>
          <w:lang w:eastAsia="nl-NL"/>
        </w:rPr>
        <w:tab/>
      </w:r>
      <w:r w:rsidRPr="003E67AB">
        <w:rPr>
          <w:rFonts w:eastAsia="Times New Roman" w:cs="Tahoma"/>
          <w:szCs w:val="19"/>
          <w:lang w:eastAsia="nl-NL"/>
        </w:rPr>
        <w:t>Betaling voor preventief onderhoud geschiedt vooruit per jaar, binnen 30 dagen na de factuurdatum doch niet eerder dan in de maand januari van het betreffende jaar.</w:t>
      </w:r>
    </w:p>
    <w:p w14:paraId="1B05FC20" w14:textId="5879BC5C" w:rsidR="0025101D" w:rsidRDefault="00090AF9" w:rsidP="009F3782">
      <w:pPr>
        <w:spacing w:after="60"/>
        <w:ind w:left="567" w:hanging="567"/>
        <w:contextualSpacing w:val="0"/>
        <w:rPr>
          <w:rFonts w:eastAsia="Times New Roman" w:cs="Tahoma"/>
          <w:szCs w:val="19"/>
          <w:lang w:eastAsia="nl-NL"/>
        </w:rPr>
      </w:pPr>
      <w:r w:rsidRPr="003E67AB">
        <w:rPr>
          <w:rFonts w:eastAsia="Times New Roman" w:cs="Tahoma"/>
          <w:szCs w:val="19"/>
          <w:lang w:eastAsia="nl-NL"/>
        </w:rPr>
        <w:t>6.6</w:t>
      </w:r>
      <w:r w:rsidRPr="003E67AB">
        <w:rPr>
          <w:rFonts w:eastAsia="Times New Roman" w:cs="Tahoma"/>
          <w:szCs w:val="19"/>
          <w:lang w:eastAsia="nl-NL"/>
        </w:rPr>
        <w:tab/>
        <w:t xml:space="preserve">Betaling van correctief onderhoud geschiedt </w:t>
      </w:r>
      <w:r w:rsidR="004E3D03">
        <w:rPr>
          <w:rFonts w:eastAsia="Times New Roman" w:cs="Tahoma"/>
          <w:szCs w:val="19"/>
          <w:lang w:eastAsia="nl-NL"/>
        </w:rPr>
        <w:t xml:space="preserve">achteraf </w:t>
      </w:r>
      <w:r w:rsidRPr="003E67AB">
        <w:rPr>
          <w:rFonts w:eastAsia="Times New Roman" w:cs="Tahoma"/>
          <w:szCs w:val="19"/>
          <w:lang w:eastAsia="nl-NL"/>
        </w:rPr>
        <w:t>per kwartaal, binnen 30 dagen na de factuurdatum.</w:t>
      </w:r>
    </w:p>
    <w:p w14:paraId="4FA616B7" w14:textId="77777777" w:rsidR="00090AF9" w:rsidRDefault="00090AF9" w:rsidP="00035EB0">
      <w:pPr>
        <w:spacing w:after="60"/>
        <w:ind w:left="426" w:hanging="426"/>
        <w:contextualSpacing w:val="0"/>
        <w:rPr>
          <w:rFonts w:eastAsia="Times New Roman" w:cs="Tahoma"/>
          <w:szCs w:val="19"/>
          <w:lang w:eastAsia="nl-NL"/>
        </w:rPr>
      </w:pPr>
    </w:p>
    <w:p w14:paraId="31C24213" w14:textId="52E2307E" w:rsidR="0025101D" w:rsidRPr="0025101D" w:rsidRDefault="0025101D" w:rsidP="002F54C8">
      <w:pPr>
        <w:spacing w:after="120"/>
        <w:ind w:left="425" w:hanging="425"/>
        <w:contextualSpacing w:val="0"/>
        <w:rPr>
          <w:rFonts w:eastAsia="Times New Roman" w:cs="Tahoma"/>
          <w:b/>
          <w:szCs w:val="19"/>
          <w:lang w:eastAsia="nl-NL"/>
        </w:rPr>
      </w:pPr>
      <w:r w:rsidRPr="0025101D">
        <w:rPr>
          <w:rFonts w:eastAsia="Times New Roman" w:cs="Tahoma"/>
          <w:b/>
          <w:szCs w:val="19"/>
          <w:lang w:eastAsia="nl-NL"/>
        </w:rPr>
        <w:t>Artikel</w:t>
      </w:r>
      <w:r w:rsidR="002F09FB">
        <w:rPr>
          <w:rFonts w:eastAsia="Times New Roman" w:cs="Tahoma"/>
          <w:b/>
          <w:szCs w:val="19"/>
          <w:lang w:eastAsia="nl-NL"/>
        </w:rPr>
        <w:t xml:space="preserve"> 7</w:t>
      </w:r>
      <w:r w:rsidRPr="0025101D">
        <w:rPr>
          <w:rFonts w:eastAsia="Times New Roman" w:cs="Tahoma"/>
          <w:b/>
          <w:szCs w:val="19"/>
          <w:lang w:eastAsia="nl-NL"/>
        </w:rPr>
        <w:t xml:space="preserve">       </w:t>
      </w:r>
      <w:r w:rsidR="004E3D03">
        <w:rPr>
          <w:rFonts w:eastAsia="Times New Roman" w:cs="Tahoma"/>
          <w:b/>
          <w:szCs w:val="19"/>
          <w:lang w:eastAsia="nl-NL"/>
        </w:rPr>
        <w:t>V</w:t>
      </w:r>
      <w:r w:rsidR="004E3D03" w:rsidRPr="0025101D">
        <w:rPr>
          <w:rFonts w:eastAsia="Times New Roman" w:cs="Tahoma"/>
          <w:b/>
          <w:szCs w:val="19"/>
          <w:lang w:eastAsia="nl-NL"/>
        </w:rPr>
        <w:t>oorwaarden</w:t>
      </w:r>
    </w:p>
    <w:p w14:paraId="046D9358" w14:textId="13B9C4BF" w:rsidR="0025101D" w:rsidRDefault="009863DC" w:rsidP="002F54C8">
      <w:pPr>
        <w:spacing w:after="60"/>
        <w:ind w:left="567" w:hanging="567"/>
        <w:contextualSpacing w:val="0"/>
        <w:rPr>
          <w:rFonts w:eastAsia="Times New Roman" w:cs="Tahoma"/>
          <w:szCs w:val="19"/>
          <w:lang w:eastAsia="nl-NL"/>
        </w:rPr>
      </w:pPr>
      <w:r>
        <w:rPr>
          <w:rFonts w:eastAsia="Times New Roman" w:cs="Tahoma"/>
          <w:szCs w:val="19"/>
          <w:lang w:eastAsia="nl-NL"/>
        </w:rPr>
        <w:t>7.1</w:t>
      </w:r>
      <w:r w:rsidR="0025101D" w:rsidRPr="0025101D">
        <w:rPr>
          <w:rFonts w:eastAsia="Times New Roman" w:cs="Tahoma"/>
          <w:szCs w:val="19"/>
          <w:lang w:eastAsia="nl-NL"/>
        </w:rPr>
        <w:tab/>
      </w:r>
      <w:r w:rsidR="00090AF9" w:rsidRPr="0025101D">
        <w:rPr>
          <w:rFonts w:eastAsia="Times New Roman" w:cs="Tahoma"/>
          <w:szCs w:val="19"/>
          <w:lang w:eastAsia="nl-NL"/>
        </w:rPr>
        <w:t xml:space="preserve">Op </w:t>
      </w:r>
      <w:r w:rsidR="00090AF9">
        <w:rPr>
          <w:rFonts w:eastAsia="Times New Roman" w:cs="Tahoma"/>
          <w:szCs w:val="19"/>
          <w:lang w:eastAsia="nl-NL"/>
        </w:rPr>
        <w:t xml:space="preserve">deze </w:t>
      </w:r>
      <w:r w:rsidR="004E3D03">
        <w:rPr>
          <w:rFonts w:eastAsia="Times New Roman" w:cs="Tahoma"/>
          <w:szCs w:val="19"/>
          <w:lang w:eastAsia="nl-NL"/>
        </w:rPr>
        <w:t>Onderhouds</w:t>
      </w:r>
      <w:r w:rsidR="00090AF9">
        <w:rPr>
          <w:rFonts w:eastAsia="Times New Roman" w:cs="Tahoma"/>
          <w:szCs w:val="19"/>
          <w:lang w:eastAsia="nl-NL"/>
        </w:rPr>
        <w:t xml:space="preserve">overeenkomst </w:t>
      </w:r>
      <w:r w:rsidR="00090AF9" w:rsidRPr="0025101D">
        <w:rPr>
          <w:rFonts w:eastAsia="Times New Roman" w:cs="Tahoma"/>
          <w:szCs w:val="19"/>
          <w:lang w:eastAsia="nl-NL"/>
        </w:rPr>
        <w:t>zijn</w:t>
      </w:r>
      <w:r w:rsidR="00090AF9">
        <w:rPr>
          <w:rFonts w:eastAsia="Times New Roman" w:cs="Tahoma"/>
          <w:szCs w:val="19"/>
          <w:lang w:eastAsia="nl-NL"/>
        </w:rPr>
        <w:t xml:space="preserve">, </w:t>
      </w:r>
      <w:r w:rsidR="00090AF9" w:rsidRPr="00363AD8">
        <w:rPr>
          <w:rFonts w:eastAsia="Times New Roman" w:cs="Tahoma"/>
          <w:szCs w:val="19"/>
          <w:lang w:eastAsia="nl-NL"/>
        </w:rPr>
        <w:t>uitsluitend de algemene voorwaarden van voor diensten, A</w:t>
      </w:r>
      <w:r w:rsidR="00B5100D" w:rsidRPr="00363AD8">
        <w:rPr>
          <w:rFonts w:eastAsia="Times New Roman" w:cs="Tahoma"/>
          <w:szCs w:val="19"/>
          <w:lang w:eastAsia="nl-NL"/>
        </w:rPr>
        <w:t>W</w:t>
      </w:r>
      <w:r w:rsidR="00090AF9" w:rsidRPr="00363AD8">
        <w:rPr>
          <w:rFonts w:eastAsia="Times New Roman" w:cs="Tahoma"/>
          <w:szCs w:val="19"/>
          <w:lang w:eastAsia="nl-NL"/>
        </w:rPr>
        <w:t>VODI</w:t>
      </w:r>
      <w:r w:rsidR="004C0954" w:rsidRPr="00363AD8">
        <w:rPr>
          <w:rFonts w:eastAsia="Times New Roman" w:cs="Tahoma"/>
          <w:szCs w:val="19"/>
          <w:lang w:eastAsia="nl-NL"/>
        </w:rPr>
        <w:t>-201</w:t>
      </w:r>
      <w:r w:rsidR="00F41182">
        <w:rPr>
          <w:rFonts w:eastAsia="Times New Roman" w:cs="Tahoma"/>
          <w:szCs w:val="19"/>
          <w:lang w:eastAsia="nl-NL"/>
        </w:rPr>
        <w:t>8</w:t>
      </w:r>
      <w:r w:rsidR="00090AF9" w:rsidRPr="00363AD8">
        <w:rPr>
          <w:rFonts w:eastAsia="Times New Roman" w:cs="Tahoma"/>
          <w:szCs w:val="19"/>
          <w:lang w:eastAsia="nl-NL"/>
        </w:rPr>
        <w:t xml:space="preserve">, van toepassing en </w:t>
      </w:r>
      <w:r w:rsidR="008D4F0B">
        <w:rPr>
          <w:rFonts w:eastAsia="Times New Roman" w:cs="Tahoma"/>
          <w:szCs w:val="19"/>
          <w:lang w:eastAsia="nl-NL"/>
        </w:rPr>
        <w:t>Opdrachtnemer</w:t>
      </w:r>
      <w:r w:rsidR="00090AF9" w:rsidRPr="00363AD8">
        <w:rPr>
          <w:rFonts w:eastAsia="Times New Roman" w:cs="Tahoma"/>
          <w:szCs w:val="19"/>
          <w:lang w:eastAsia="nl-NL"/>
        </w:rPr>
        <w:t xml:space="preserve"> doet uitdrukkelijk afstand van zijn algemene voorwaarden.</w:t>
      </w:r>
    </w:p>
    <w:p w14:paraId="7ABA5289" w14:textId="77777777" w:rsidR="00EF2A5D" w:rsidRDefault="00EF2A5D" w:rsidP="00035EB0">
      <w:pPr>
        <w:spacing w:after="60"/>
        <w:ind w:left="426" w:hanging="426"/>
        <w:contextualSpacing w:val="0"/>
        <w:rPr>
          <w:rFonts w:eastAsia="Times New Roman" w:cs="Tahoma"/>
          <w:szCs w:val="19"/>
          <w:lang w:eastAsia="nl-NL"/>
        </w:rPr>
      </w:pPr>
    </w:p>
    <w:p w14:paraId="58FD3B1E" w14:textId="77777777" w:rsidR="001305D4" w:rsidRDefault="002F09FB" w:rsidP="002F54C8">
      <w:pPr>
        <w:spacing w:after="120"/>
        <w:ind w:left="425" w:hanging="425"/>
        <w:contextualSpacing w:val="0"/>
        <w:rPr>
          <w:rFonts w:eastAsia="Times New Roman" w:cs="Tahoma"/>
          <w:szCs w:val="19"/>
          <w:lang w:eastAsia="nl-NL"/>
        </w:rPr>
      </w:pPr>
      <w:r>
        <w:rPr>
          <w:rFonts w:eastAsia="Times New Roman" w:cs="Tahoma"/>
          <w:b/>
          <w:szCs w:val="19"/>
          <w:lang w:eastAsia="nl-NL"/>
        </w:rPr>
        <w:t>Artikel 8</w:t>
      </w:r>
      <w:r w:rsidR="001305D4" w:rsidRPr="001305D4">
        <w:rPr>
          <w:rFonts w:eastAsia="Times New Roman" w:cs="Tahoma"/>
          <w:b/>
          <w:szCs w:val="19"/>
          <w:lang w:eastAsia="nl-NL"/>
        </w:rPr>
        <w:tab/>
        <w:t>Boetebeding</w:t>
      </w:r>
    </w:p>
    <w:p w14:paraId="05D1D6BA" w14:textId="204D2C37" w:rsidR="003534AA" w:rsidRDefault="002F09FB" w:rsidP="002F54C8">
      <w:pPr>
        <w:spacing w:after="60"/>
        <w:ind w:left="567" w:hanging="567"/>
        <w:contextualSpacing w:val="0"/>
        <w:rPr>
          <w:rFonts w:eastAsia="Times New Roman" w:cs="Tahoma"/>
          <w:szCs w:val="19"/>
          <w:lang w:eastAsia="nl-NL"/>
        </w:rPr>
      </w:pPr>
      <w:r>
        <w:rPr>
          <w:rFonts w:eastAsia="Times New Roman" w:cs="Tahoma"/>
          <w:szCs w:val="19"/>
          <w:lang w:eastAsia="nl-NL"/>
        </w:rPr>
        <w:t>8</w:t>
      </w:r>
      <w:r w:rsidR="003534AA">
        <w:rPr>
          <w:rFonts w:eastAsia="Times New Roman" w:cs="Tahoma"/>
          <w:szCs w:val="19"/>
          <w:lang w:eastAsia="nl-NL"/>
        </w:rPr>
        <w:t>.1</w:t>
      </w:r>
      <w:r w:rsidR="003534AA">
        <w:rPr>
          <w:rFonts w:eastAsia="Times New Roman" w:cs="Tahoma"/>
          <w:szCs w:val="19"/>
          <w:lang w:eastAsia="nl-NL"/>
        </w:rPr>
        <w:tab/>
      </w:r>
      <w:r w:rsidR="003534AA" w:rsidRPr="005545B2">
        <w:rPr>
          <w:rFonts w:eastAsia="Times New Roman" w:cs="Tahoma"/>
          <w:szCs w:val="19"/>
          <w:lang w:eastAsia="nl-NL"/>
        </w:rPr>
        <w:t xml:space="preserve">In het geval dat in een kalenderjaar de gerealiseerde beschikbaarheid van de Installatie lager is dan is overeengekomen, is </w:t>
      </w:r>
      <w:r w:rsidR="008D4F0B" w:rsidRPr="005545B2">
        <w:rPr>
          <w:rFonts w:eastAsia="Times New Roman" w:cs="Tahoma"/>
          <w:szCs w:val="19"/>
          <w:lang w:eastAsia="nl-NL"/>
        </w:rPr>
        <w:t>Opdrachtnemer</w:t>
      </w:r>
      <w:r w:rsidR="003534AA" w:rsidRPr="005545B2">
        <w:rPr>
          <w:rFonts w:eastAsia="Times New Roman" w:cs="Tahoma"/>
          <w:szCs w:val="19"/>
          <w:lang w:eastAsia="nl-NL"/>
        </w:rPr>
        <w:t xml:space="preserve"> een boete verschuldigd ter hoogte van </w:t>
      </w:r>
      <w:r w:rsidR="005545B2" w:rsidRPr="005545B2">
        <w:rPr>
          <w:rFonts w:eastAsia="Times New Roman" w:cs="Tahoma"/>
          <w:szCs w:val="19"/>
          <w:lang w:eastAsia="nl-NL"/>
        </w:rPr>
        <w:t>1</w:t>
      </w:r>
      <w:r w:rsidR="003534AA" w:rsidRPr="005545B2">
        <w:rPr>
          <w:rFonts w:eastAsia="Times New Roman" w:cs="Tahoma"/>
          <w:szCs w:val="19"/>
          <w:lang w:eastAsia="nl-NL"/>
        </w:rPr>
        <w:t>% van de contractprijs van het</w:t>
      </w:r>
      <w:r w:rsidR="00512C42" w:rsidRPr="005545B2">
        <w:rPr>
          <w:rFonts w:eastAsia="Times New Roman" w:cs="Tahoma"/>
          <w:szCs w:val="19"/>
          <w:lang w:eastAsia="nl-NL"/>
        </w:rPr>
        <w:t xml:space="preserve"> preventieve</w:t>
      </w:r>
      <w:r w:rsidR="00B5100D" w:rsidRPr="005545B2">
        <w:rPr>
          <w:rFonts w:eastAsia="Times New Roman" w:cs="Tahoma"/>
          <w:szCs w:val="19"/>
          <w:lang w:eastAsia="nl-NL"/>
        </w:rPr>
        <w:t xml:space="preserve"> </w:t>
      </w:r>
      <w:r w:rsidR="003534AA" w:rsidRPr="005545B2">
        <w:rPr>
          <w:rFonts w:eastAsia="Times New Roman" w:cs="Tahoma"/>
          <w:szCs w:val="19"/>
          <w:lang w:eastAsia="nl-NL"/>
        </w:rPr>
        <w:t>onderhoud in dat jaar, te vermenigvuldigen met elke 1% aan ontbrekende beschikbaarheid.</w:t>
      </w:r>
    </w:p>
    <w:p w14:paraId="5E275577" w14:textId="77777777" w:rsidR="003534AA" w:rsidRDefault="002F09FB" w:rsidP="002F54C8">
      <w:pPr>
        <w:spacing w:after="60"/>
        <w:ind w:left="567" w:hanging="567"/>
        <w:contextualSpacing w:val="0"/>
        <w:rPr>
          <w:rFonts w:eastAsia="Times New Roman" w:cs="Tahoma"/>
          <w:szCs w:val="19"/>
          <w:lang w:eastAsia="nl-NL"/>
        </w:rPr>
      </w:pPr>
      <w:r>
        <w:rPr>
          <w:rFonts w:eastAsia="Times New Roman" w:cs="Tahoma"/>
          <w:szCs w:val="19"/>
          <w:lang w:eastAsia="nl-NL"/>
        </w:rPr>
        <w:t>8</w:t>
      </w:r>
      <w:r w:rsidR="003534AA">
        <w:rPr>
          <w:rFonts w:eastAsia="Times New Roman" w:cs="Tahoma"/>
          <w:szCs w:val="19"/>
          <w:lang w:eastAsia="nl-NL"/>
        </w:rPr>
        <w:t xml:space="preserve">.2 </w:t>
      </w:r>
      <w:r w:rsidR="002F54C8">
        <w:rPr>
          <w:rFonts w:eastAsia="Times New Roman" w:cs="Tahoma"/>
          <w:szCs w:val="19"/>
          <w:lang w:eastAsia="nl-NL"/>
        </w:rPr>
        <w:tab/>
      </w:r>
      <w:r w:rsidR="003534AA">
        <w:rPr>
          <w:rFonts w:eastAsia="Times New Roman" w:cs="Tahoma"/>
          <w:szCs w:val="19"/>
          <w:lang w:eastAsia="nl-NL"/>
        </w:rPr>
        <w:t xml:space="preserve">Dit boetebeding laat onverlet </w:t>
      </w:r>
      <w:r w:rsidR="00E327DE">
        <w:rPr>
          <w:rFonts w:eastAsia="Times New Roman" w:cs="Tahoma"/>
          <w:szCs w:val="19"/>
          <w:lang w:eastAsia="nl-NL"/>
        </w:rPr>
        <w:t xml:space="preserve">de mogelijkheid van Delfland </w:t>
      </w:r>
      <w:r w:rsidR="00EF2A5D">
        <w:rPr>
          <w:rFonts w:eastAsia="Times New Roman" w:cs="Tahoma"/>
          <w:szCs w:val="19"/>
          <w:lang w:eastAsia="nl-NL"/>
        </w:rPr>
        <w:t xml:space="preserve">van schadeverhaal. </w:t>
      </w:r>
    </w:p>
    <w:p w14:paraId="2606A367" w14:textId="77777777" w:rsidR="003534AA" w:rsidRDefault="003534AA" w:rsidP="00035EB0">
      <w:pPr>
        <w:spacing w:after="60"/>
        <w:ind w:left="426" w:hanging="426"/>
        <w:contextualSpacing w:val="0"/>
        <w:rPr>
          <w:rFonts w:eastAsia="Times New Roman" w:cs="Tahoma"/>
          <w:szCs w:val="19"/>
          <w:lang w:eastAsia="nl-NL"/>
        </w:rPr>
      </w:pPr>
    </w:p>
    <w:p w14:paraId="67B772D8" w14:textId="77777777" w:rsidR="00455D00" w:rsidRPr="00455D00" w:rsidRDefault="00DC0837" w:rsidP="002F54C8">
      <w:pPr>
        <w:spacing w:after="120"/>
        <w:ind w:left="425" w:hanging="425"/>
        <w:contextualSpacing w:val="0"/>
        <w:rPr>
          <w:rFonts w:eastAsia="Times New Roman" w:cs="Tahoma"/>
          <w:b/>
          <w:szCs w:val="19"/>
          <w:lang w:eastAsia="nl-NL"/>
        </w:rPr>
      </w:pPr>
      <w:r>
        <w:rPr>
          <w:rFonts w:eastAsia="Times New Roman" w:cs="Tahoma"/>
          <w:b/>
          <w:szCs w:val="19"/>
          <w:lang w:eastAsia="nl-NL"/>
        </w:rPr>
        <w:lastRenderedPageBreak/>
        <w:t xml:space="preserve">Artikel </w:t>
      </w:r>
      <w:r w:rsidR="002F09FB">
        <w:rPr>
          <w:rFonts w:eastAsia="Times New Roman" w:cs="Tahoma"/>
          <w:b/>
          <w:szCs w:val="19"/>
          <w:lang w:eastAsia="nl-NL"/>
        </w:rPr>
        <w:t>9</w:t>
      </w:r>
      <w:r w:rsidR="00455D00" w:rsidRPr="00455D00">
        <w:rPr>
          <w:rFonts w:eastAsia="Times New Roman" w:cs="Tahoma"/>
          <w:b/>
          <w:szCs w:val="19"/>
          <w:lang w:eastAsia="nl-NL"/>
        </w:rPr>
        <w:tab/>
        <w:t>Geschillen</w:t>
      </w:r>
    </w:p>
    <w:p w14:paraId="03BDACCD" w14:textId="77777777" w:rsidR="00455D00" w:rsidRPr="00455D00" w:rsidRDefault="002F09FB" w:rsidP="002F54C8">
      <w:pPr>
        <w:spacing w:after="60"/>
        <w:ind w:left="567" w:hanging="567"/>
        <w:contextualSpacing w:val="0"/>
        <w:rPr>
          <w:rFonts w:eastAsia="Times New Roman" w:cs="Tahoma"/>
          <w:szCs w:val="19"/>
          <w:lang w:eastAsia="nl-NL"/>
        </w:rPr>
      </w:pPr>
      <w:r>
        <w:rPr>
          <w:rFonts w:eastAsia="Times New Roman" w:cs="Tahoma"/>
          <w:szCs w:val="19"/>
          <w:lang w:eastAsia="nl-NL"/>
        </w:rPr>
        <w:t>9</w:t>
      </w:r>
      <w:r w:rsidR="000E674B">
        <w:rPr>
          <w:rFonts w:eastAsia="Times New Roman" w:cs="Tahoma"/>
          <w:szCs w:val="19"/>
          <w:lang w:eastAsia="nl-NL"/>
        </w:rPr>
        <w:t>.1</w:t>
      </w:r>
      <w:r w:rsidR="000E674B">
        <w:rPr>
          <w:rFonts w:eastAsia="Times New Roman" w:cs="Tahoma"/>
          <w:szCs w:val="19"/>
          <w:lang w:eastAsia="nl-NL"/>
        </w:rPr>
        <w:tab/>
      </w:r>
      <w:r w:rsidR="00455D00" w:rsidRPr="00455D00">
        <w:rPr>
          <w:rFonts w:eastAsia="Times New Roman" w:cs="Tahoma"/>
          <w:szCs w:val="19"/>
          <w:lang w:eastAsia="nl-NL"/>
        </w:rPr>
        <w:t>Een</w:t>
      </w:r>
      <w:r w:rsidR="007015FA">
        <w:rPr>
          <w:rFonts w:eastAsia="Times New Roman" w:cs="Tahoma"/>
          <w:szCs w:val="19"/>
          <w:lang w:eastAsia="nl-NL"/>
        </w:rPr>
        <w:t xml:space="preserve"> Partij</w:t>
      </w:r>
      <w:r w:rsidR="00455D00" w:rsidRPr="00455D00">
        <w:rPr>
          <w:rFonts w:eastAsia="Times New Roman" w:cs="Tahoma"/>
          <w:szCs w:val="19"/>
          <w:lang w:eastAsia="nl-NL"/>
        </w:rPr>
        <w:t xml:space="preserve"> die meent dat een geschil </w:t>
      </w:r>
      <w:r w:rsidR="004A028D">
        <w:rPr>
          <w:rFonts w:eastAsia="Times New Roman" w:cs="Tahoma"/>
          <w:szCs w:val="19"/>
          <w:lang w:eastAsia="nl-NL"/>
        </w:rPr>
        <w:t xml:space="preserve">betreffende </w:t>
      </w:r>
      <w:r w:rsidR="00455D00" w:rsidRPr="00455D00">
        <w:rPr>
          <w:rFonts w:eastAsia="Times New Roman" w:cs="Tahoma"/>
          <w:szCs w:val="19"/>
          <w:lang w:eastAsia="nl-NL"/>
        </w:rPr>
        <w:t xml:space="preserve">of een gebrek </w:t>
      </w:r>
      <w:r w:rsidR="004A028D">
        <w:rPr>
          <w:rFonts w:eastAsia="Times New Roman" w:cs="Tahoma"/>
          <w:szCs w:val="19"/>
          <w:lang w:eastAsia="nl-NL"/>
        </w:rPr>
        <w:t xml:space="preserve">in </w:t>
      </w:r>
      <w:r w:rsidR="00455D00" w:rsidRPr="00455D00">
        <w:rPr>
          <w:rFonts w:eastAsia="Times New Roman" w:cs="Tahoma"/>
          <w:szCs w:val="19"/>
          <w:lang w:eastAsia="nl-NL"/>
        </w:rPr>
        <w:t>de naleving van de afspraken uit de Overeenkomst bestaat, deelt dat schriftelijk aan de andere</w:t>
      </w:r>
      <w:r w:rsidR="007015FA">
        <w:rPr>
          <w:rFonts w:eastAsia="Times New Roman" w:cs="Tahoma"/>
          <w:szCs w:val="19"/>
          <w:lang w:eastAsia="nl-NL"/>
        </w:rPr>
        <w:t xml:space="preserve"> Partij</w:t>
      </w:r>
      <w:r w:rsidR="00455D00" w:rsidRPr="00455D00">
        <w:rPr>
          <w:rFonts w:eastAsia="Times New Roman" w:cs="Tahoma"/>
          <w:szCs w:val="19"/>
          <w:lang w:eastAsia="nl-NL"/>
        </w:rPr>
        <w:t xml:space="preserve"> mee. Die mededeling bevat een beschrijving van het geschil en een voorstel voor een oplossing.</w:t>
      </w:r>
    </w:p>
    <w:p w14:paraId="1E9AF045" w14:textId="77777777" w:rsidR="00455D00" w:rsidRPr="00455D00" w:rsidRDefault="002F09FB" w:rsidP="002F54C8">
      <w:pPr>
        <w:spacing w:after="60"/>
        <w:ind w:left="567" w:hanging="567"/>
        <w:contextualSpacing w:val="0"/>
        <w:rPr>
          <w:rFonts w:eastAsia="Times New Roman" w:cs="Tahoma"/>
          <w:szCs w:val="19"/>
          <w:lang w:eastAsia="nl-NL"/>
        </w:rPr>
      </w:pPr>
      <w:r>
        <w:rPr>
          <w:rFonts w:eastAsia="Times New Roman" w:cs="Tahoma"/>
          <w:szCs w:val="19"/>
          <w:lang w:eastAsia="nl-NL"/>
        </w:rPr>
        <w:t>9</w:t>
      </w:r>
      <w:r w:rsidR="000E674B">
        <w:rPr>
          <w:rFonts w:eastAsia="Times New Roman" w:cs="Tahoma"/>
          <w:szCs w:val="19"/>
          <w:lang w:eastAsia="nl-NL"/>
        </w:rPr>
        <w:t>.2</w:t>
      </w:r>
      <w:r w:rsidR="000E674B">
        <w:rPr>
          <w:rFonts w:eastAsia="Times New Roman" w:cs="Tahoma"/>
          <w:szCs w:val="19"/>
          <w:lang w:eastAsia="nl-NL"/>
        </w:rPr>
        <w:tab/>
      </w:r>
      <w:r w:rsidR="00455D00" w:rsidRPr="00455D00">
        <w:rPr>
          <w:rFonts w:eastAsia="Times New Roman" w:cs="Tahoma"/>
          <w:szCs w:val="19"/>
          <w:lang w:eastAsia="nl-NL"/>
        </w:rPr>
        <w:t>De andere</w:t>
      </w:r>
      <w:r w:rsidR="007015FA">
        <w:rPr>
          <w:rFonts w:eastAsia="Times New Roman" w:cs="Tahoma"/>
          <w:szCs w:val="19"/>
          <w:lang w:eastAsia="nl-NL"/>
        </w:rPr>
        <w:t xml:space="preserve"> Partij</w:t>
      </w:r>
      <w:r w:rsidR="00455D00" w:rsidRPr="00455D00">
        <w:rPr>
          <w:rFonts w:eastAsia="Times New Roman" w:cs="Tahoma"/>
          <w:szCs w:val="19"/>
          <w:lang w:eastAsia="nl-NL"/>
        </w:rPr>
        <w:t xml:space="preserve"> antwoordt schriftelijk binnen 2 weken op de mededeling als bedoeld in het eerste lid, desgewenst met een alternatieve oplossing.</w:t>
      </w:r>
    </w:p>
    <w:p w14:paraId="39003898" w14:textId="77777777" w:rsidR="00455D00" w:rsidRPr="00455D00" w:rsidRDefault="002F09FB" w:rsidP="002F54C8">
      <w:pPr>
        <w:spacing w:after="60"/>
        <w:ind w:left="567" w:hanging="567"/>
        <w:contextualSpacing w:val="0"/>
        <w:rPr>
          <w:rFonts w:eastAsia="Times New Roman" w:cs="Tahoma"/>
          <w:szCs w:val="19"/>
          <w:lang w:eastAsia="nl-NL"/>
        </w:rPr>
      </w:pPr>
      <w:r>
        <w:rPr>
          <w:rFonts w:eastAsia="Times New Roman" w:cs="Tahoma"/>
          <w:szCs w:val="19"/>
          <w:lang w:eastAsia="nl-NL"/>
        </w:rPr>
        <w:t>9</w:t>
      </w:r>
      <w:r w:rsidR="000E674B">
        <w:rPr>
          <w:rFonts w:eastAsia="Times New Roman" w:cs="Tahoma"/>
          <w:szCs w:val="19"/>
          <w:lang w:eastAsia="nl-NL"/>
        </w:rPr>
        <w:t>.3</w:t>
      </w:r>
      <w:r w:rsidR="000E674B">
        <w:rPr>
          <w:rFonts w:eastAsia="Times New Roman" w:cs="Tahoma"/>
          <w:szCs w:val="19"/>
          <w:lang w:eastAsia="nl-NL"/>
        </w:rPr>
        <w:tab/>
      </w:r>
      <w:r w:rsidR="007015FA">
        <w:rPr>
          <w:rFonts w:eastAsia="Times New Roman" w:cs="Tahoma"/>
          <w:szCs w:val="19"/>
          <w:lang w:eastAsia="nl-NL"/>
        </w:rPr>
        <w:t>Partij</w:t>
      </w:r>
      <w:r w:rsidR="00455D00" w:rsidRPr="00455D00">
        <w:rPr>
          <w:rFonts w:eastAsia="Times New Roman" w:cs="Tahoma"/>
          <w:szCs w:val="19"/>
          <w:lang w:eastAsia="nl-NL"/>
        </w:rPr>
        <w:t xml:space="preserve">en treden in geval van een </w:t>
      </w:r>
      <w:r w:rsidR="0015249D">
        <w:rPr>
          <w:rFonts w:eastAsia="Times New Roman" w:cs="Tahoma"/>
          <w:szCs w:val="19"/>
          <w:lang w:eastAsia="nl-NL"/>
        </w:rPr>
        <w:t xml:space="preserve">daarna </w:t>
      </w:r>
      <w:r w:rsidR="00455D00" w:rsidRPr="00455D00">
        <w:rPr>
          <w:rFonts w:eastAsia="Times New Roman" w:cs="Tahoma"/>
          <w:szCs w:val="19"/>
          <w:lang w:eastAsia="nl-NL"/>
        </w:rPr>
        <w:t>voortdurend geschil zo spoedig mogelijk in overleg.</w:t>
      </w:r>
    </w:p>
    <w:p w14:paraId="5887FB87" w14:textId="58BD9BEB" w:rsidR="00455D00" w:rsidRDefault="002F09FB" w:rsidP="002F54C8">
      <w:pPr>
        <w:spacing w:after="60"/>
        <w:ind w:left="567" w:hanging="567"/>
        <w:contextualSpacing w:val="0"/>
        <w:rPr>
          <w:rFonts w:eastAsia="Times New Roman" w:cs="Tahoma"/>
          <w:szCs w:val="19"/>
          <w:lang w:eastAsia="nl-NL"/>
        </w:rPr>
      </w:pPr>
      <w:r>
        <w:rPr>
          <w:rFonts w:eastAsia="Times New Roman" w:cs="Tahoma"/>
          <w:szCs w:val="19"/>
          <w:lang w:eastAsia="nl-NL"/>
        </w:rPr>
        <w:t>9</w:t>
      </w:r>
      <w:r w:rsidR="000E674B">
        <w:rPr>
          <w:rFonts w:eastAsia="Times New Roman" w:cs="Tahoma"/>
          <w:szCs w:val="19"/>
          <w:lang w:eastAsia="nl-NL"/>
        </w:rPr>
        <w:t>.4</w:t>
      </w:r>
      <w:r w:rsidR="000E674B">
        <w:rPr>
          <w:rFonts w:eastAsia="Times New Roman" w:cs="Tahoma"/>
          <w:szCs w:val="19"/>
          <w:lang w:eastAsia="nl-NL"/>
        </w:rPr>
        <w:tab/>
      </w:r>
      <w:r w:rsidR="00455D00" w:rsidRPr="00455D00">
        <w:rPr>
          <w:rFonts w:eastAsia="Times New Roman" w:cs="Tahoma"/>
          <w:szCs w:val="19"/>
          <w:lang w:eastAsia="nl-NL"/>
        </w:rPr>
        <w:t>Indien niet tot overeenstemming kan worden gekomen, kan de</w:t>
      </w:r>
      <w:r w:rsidR="007015FA">
        <w:rPr>
          <w:rFonts w:eastAsia="Times New Roman" w:cs="Tahoma"/>
          <w:szCs w:val="19"/>
          <w:lang w:eastAsia="nl-NL"/>
        </w:rPr>
        <w:t xml:space="preserve"> Partij</w:t>
      </w:r>
      <w:r w:rsidR="00455D00" w:rsidRPr="00455D00">
        <w:rPr>
          <w:rFonts w:eastAsia="Times New Roman" w:cs="Tahoma"/>
          <w:szCs w:val="19"/>
          <w:lang w:eastAsia="nl-NL"/>
        </w:rPr>
        <w:t xml:space="preserve"> die dat wenst, het geschil voorleggen aan de recht</w:t>
      </w:r>
      <w:r w:rsidR="00081654">
        <w:rPr>
          <w:rFonts w:eastAsia="Times New Roman" w:cs="Tahoma"/>
          <w:szCs w:val="19"/>
          <w:lang w:eastAsia="nl-NL"/>
        </w:rPr>
        <w:t>bank in Den Haag</w:t>
      </w:r>
      <w:r w:rsidR="00455D00" w:rsidRPr="00455D00">
        <w:rPr>
          <w:rFonts w:eastAsia="Times New Roman" w:cs="Tahoma"/>
          <w:szCs w:val="19"/>
          <w:lang w:eastAsia="nl-NL"/>
        </w:rPr>
        <w:t>.</w:t>
      </w:r>
    </w:p>
    <w:p w14:paraId="73C961DA" w14:textId="77777777" w:rsidR="002F54C8" w:rsidRDefault="002F54C8" w:rsidP="002F54C8">
      <w:pPr>
        <w:spacing w:after="60"/>
        <w:ind w:left="567" w:hanging="567"/>
        <w:contextualSpacing w:val="0"/>
        <w:rPr>
          <w:rFonts w:eastAsia="Times New Roman" w:cs="Tahoma"/>
          <w:szCs w:val="19"/>
          <w:lang w:eastAsia="nl-NL"/>
        </w:rPr>
      </w:pPr>
    </w:p>
    <w:p w14:paraId="0FBBD30C" w14:textId="77777777" w:rsidR="00455D00" w:rsidRPr="00455D00" w:rsidRDefault="00BA5F3A" w:rsidP="002F54C8">
      <w:pPr>
        <w:spacing w:after="120"/>
        <w:contextualSpacing w:val="0"/>
        <w:rPr>
          <w:rFonts w:eastAsia="Times New Roman" w:cs="Tahoma"/>
          <w:b/>
          <w:szCs w:val="19"/>
          <w:lang w:eastAsia="nl-NL"/>
        </w:rPr>
      </w:pPr>
      <w:r>
        <w:rPr>
          <w:rFonts w:eastAsia="Times New Roman" w:cs="Tahoma"/>
          <w:b/>
          <w:szCs w:val="19"/>
          <w:lang w:eastAsia="nl-NL"/>
        </w:rPr>
        <w:t>Artikel 1</w:t>
      </w:r>
      <w:r w:rsidR="002F09FB">
        <w:rPr>
          <w:rFonts w:eastAsia="Times New Roman" w:cs="Tahoma"/>
          <w:b/>
          <w:szCs w:val="19"/>
          <w:lang w:eastAsia="nl-NL"/>
        </w:rPr>
        <w:t>0</w:t>
      </w:r>
      <w:r w:rsidR="00455D00" w:rsidRPr="00455D00">
        <w:rPr>
          <w:rFonts w:eastAsia="Times New Roman" w:cs="Tahoma"/>
          <w:b/>
          <w:szCs w:val="19"/>
          <w:lang w:eastAsia="nl-NL"/>
        </w:rPr>
        <w:tab/>
      </w:r>
      <w:r w:rsidR="001305D4">
        <w:rPr>
          <w:rFonts w:eastAsia="Times New Roman" w:cs="Tahoma"/>
          <w:b/>
          <w:szCs w:val="19"/>
          <w:lang w:eastAsia="nl-NL"/>
        </w:rPr>
        <w:t>Inwerkingtreding, duur</w:t>
      </w:r>
      <w:r w:rsidR="002F54C8">
        <w:rPr>
          <w:rFonts w:eastAsia="Times New Roman" w:cs="Tahoma"/>
          <w:b/>
          <w:szCs w:val="19"/>
          <w:lang w:eastAsia="nl-NL"/>
        </w:rPr>
        <w:t>, opzegging</w:t>
      </w:r>
    </w:p>
    <w:p w14:paraId="339C27BC" w14:textId="457980FD" w:rsidR="001305D4" w:rsidRDefault="00DF1F7D" w:rsidP="00035EB0">
      <w:pPr>
        <w:spacing w:after="60"/>
        <w:ind w:left="567" w:hanging="567"/>
        <w:contextualSpacing w:val="0"/>
        <w:rPr>
          <w:rFonts w:eastAsia="Times New Roman" w:cs="Tahoma"/>
          <w:szCs w:val="19"/>
          <w:lang w:eastAsia="nl-NL"/>
        </w:rPr>
      </w:pPr>
      <w:r>
        <w:rPr>
          <w:rFonts w:eastAsia="Times New Roman" w:cs="Tahoma"/>
          <w:szCs w:val="19"/>
          <w:lang w:eastAsia="nl-NL"/>
        </w:rPr>
        <w:t>1</w:t>
      </w:r>
      <w:r w:rsidR="00DC488C">
        <w:rPr>
          <w:rFonts w:eastAsia="Times New Roman" w:cs="Tahoma"/>
          <w:szCs w:val="19"/>
          <w:lang w:eastAsia="nl-NL"/>
        </w:rPr>
        <w:t>0</w:t>
      </w:r>
      <w:r w:rsidR="00362B53">
        <w:rPr>
          <w:rFonts w:eastAsia="Times New Roman" w:cs="Tahoma"/>
          <w:szCs w:val="19"/>
          <w:lang w:eastAsia="nl-NL"/>
        </w:rPr>
        <w:t>.1</w:t>
      </w:r>
      <w:r w:rsidR="000E674B">
        <w:rPr>
          <w:rFonts w:eastAsia="Times New Roman" w:cs="Tahoma"/>
          <w:szCs w:val="19"/>
          <w:lang w:eastAsia="nl-NL"/>
        </w:rPr>
        <w:tab/>
      </w:r>
      <w:r w:rsidR="00DC7F36" w:rsidRPr="00DC7F36">
        <w:rPr>
          <w:rFonts w:eastAsia="Times New Roman" w:cs="Tahoma"/>
          <w:szCs w:val="19"/>
          <w:lang w:eastAsia="nl-NL"/>
        </w:rPr>
        <w:t>De</w:t>
      </w:r>
      <w:r w:rsidR="001305D4">
        <w:rPr>
          <w:rFonts w:eastAsia="Times New Roman" w:cs="Tahoma"/>
          <w:szCs w:val="19"/>
          <w:lang w:eastAsia="nl-NL"/>
        </w:rPr>
        <w:t xml:space="preserve"> </w:t>
      </w:r>
      <w:r w:rsidR="00A94575">
        <w:rPr>
          <w:rFonts w:eastAsia="Times New Roman" w:cs="Tahoma"/>
          <w:szCs w:val="19"/>
          <w:lang w:eastAsia="nl-NL"/>
        </w:rPr>
        <w:t xml:space="preserve">rechten en verplichtingen uit deze </w:t>
      </w:r>
      <w:r w:rsidR="00DC488C">
        <w:rPr>
          <w:rFonts w:eastAsia="Times New Roman" w:cs="Tahoma"/>
          <w:szCs w:val="19"/>
          <w:lang w:eastAsia="nl-NL"/>
        </w:rPr>
        <w:t>overeenkomst tre</w:t>
      </w:r>
      <w:r w:rsidR="00A94575">
        <w:rPr>
          <w:rFonts w:eastAsia="Times New Roman" w:cs="Tahoma"/>
          <w:szCs w:val="19"/>
          <w:lang w:eastAsia="nl-NL"/>
        </w:rPr>
        <w:t xml:space="preserve">den </w:t>
      </w:r>
      <w:r w:rsidR="00DC488C">
        <w:rPr>
          <w:rFonts w:eastAsia="Times New Roman" w:cs="Tahoma"/>
          <w:szCs w:val="19"/>
          <w:lang w:eastAsia="nl-NL"/>
        </w:rPr>
        <w:t>in werking de dag nadat deze door beide partijen is ondertekend</w:t>
      </w:r>
      <w:r w:rsidR="001305D4">
        <w:rPr>
          <w:rFonts w:eastAsia="Times New Roman" w:cs="Tahoma"/>
          <w:szCs w:val="19"/>
          <w:lang w:eastAsia="nl-NL"/>
        </w:rPr>
        <w:t>.</w:t>
      </w:r>
    </w:p>
    <w:p w14:paraId="7711FF95" w14:textId="0025621C" w:rsidR="00A94575" w:rsidRDefault="00DC488C" w:rsidP="002F54C8">
      <w:pPr>
        <w:spacing w:after="60"/>
        <w:ind w:left="567" w:hanging="567"/>
        <w:contextualSpacing w:val="0"/>
        <w:rPr>
          <w:rFonts w:eastAsia="Times New Roman" w:cs="Tahoma"/>
          <w:lang w:eastAsia="nl-NL"/>
        </w:rPr>
      </w:pPr>
      <w:r w:rsidRPr="00077546">
        <w:rPr>
          <w:rFonts w:eastAsia="Times New Roman" w:cs="Tahoma"/>
          <w:lang w:eastAsia="nl-NL"/>
        </w:rPr>
        <w:t>10.2</w:t>
      </w:r>
      <w:r w:rsidR="000E674B" w:rsidRPr="00077546">
        <w:rPr>
          <w:rFonts w:eastAsia="Times New Roman" w:cs="Tahoma"/>
          <w:lang w:eastAsia="nl-NL"/>
        </w:rPr>
        <w:tab/>
      </w:r>
      <w:r w:rsidR="00C95662" w:rsidRPr="00077546">
        <w:rPr>
          <w:rFonts w:eastAsia="Times New Roman" w:cs="Tahoma"/>
          <w:lang w:eastAsia="nl-NL"/>
        </w:rPr>
        <w:t>De O</w:t>
      </w:r>
      <w:r w:rsidR="00362B53" w:rsidRPr="00077546">
        <w:rPr>
          <w:rFonts w:eastAsia="Times New Roman" w:cs="Tahoma"/>
          <w:lang w:eastAsia="nl-NL"/>
        </w:rPr>
        <w:t xml:space="preserve">vereenkomst </w:t>
      </w:r>
      <w:r w:rsidRPr="00077546">
        <w:rPr>
          <w:rFonts w:eastAsia="Times New Roman" w:cs="Tahoma"/>
          <w:lang w:eastAsia="nl-NL"/>
        </w:rPr>
        <w:t>heeft een looptijd va</w:t>
      </w:r>
      <w:r w:rsidR="0025101D" w:rsidRPr="00077546">
        <w:rPr>
          <w:rFonts w:eastAsia="Times New Roman" w:cs="Tahoma"/>
          <w:lang w:eastAsia="nl-NL"/>
        </w:rPr>
        <w:t>n</w:t>
      </w:r>
      <w:r w:rsidRPr="00077546">
        <w:rPr>
          <w:rFonts w:eastAsia="Times New Roman" w:cs="Tahoma"/>
          <w:lang w:eastAsia="nl-NL"/>
        </w:rPr>
        <w:t xml:space="preserve"> </w:t>
      </w:r>
      <w:r w:rsidR="005545B2">
        <w:rPr>
          <w:rFonts w:eastAsia="Times New Roman" w:cs="Tahoma"/>
          <w:lang w:eastAsia="nl-NL"/>
        </w:rPr>
        <w:t xml:space="preserve">2 jaar met de optie de overeenkomst </w:t>
      </w:r>
      <w:r w:rsidR="00043806">
        <w:rPr>
          <w:rFonts w:eastAsia="Times New Roman" w:cs="Tahoma"/>
          <w:lang w:eastAsia="nl-NL"/>
        </w:rPr>
        <w:t>6</w:t>
      </w:r>
      <w:r w:rsidR="005545B2">
        <w:rPr>
          <w:rFonts w:eastAsia="Times New Roman" w:cs="Tahoma"/>
          <w:lang w:eastAsia="nl-NL"/>
        </w:rPr>
        <w:t xml:space="preserve"> keer met 1 jaar te verlengen.</w:t>
      </w:r>
      <w:r w:rsidR="00043806">
        <w:rPr>
          <w:rFonts w:eastAsia="Times New Roman" w:cs="Tahoma"/>
          <w:lang w:eastAsia="nl-NL"/>
        </w:rPr>
        <w:t xml:space="preserve"> </w:t>
      </w:r>
      <w:r w:rsidR="005545B2">
        <w:rPr>
          <w:rFonts w:eastAsia="Times New Roman" w:cs="Tahoma"/>
          <w:lang w:eastAsia="nl-NL"/>
        </w:rPr>
        <w:t xml:space="preserve">Uiterlijke einddatum staat daarmee op 31 </w:t>
      </w:r>
      <w:r w:rsidR="00763C03">
        <w:rPr>
          <w:rFonts w:eastAsia="Times New Roman" w:cs="Tahoma"/>
          <w:lang w:eastAsia="nl-NL"/>
        </w:rPr>
        <w:t>maart</w:t>
      </w:r>
      <w:r w:rsidR="005545B2">
        <w:rPr>
          <w:rFonts w:eastAsia="Times New Roman" w:cs="Tahoma"/>
          <w:lang w:eastAsia="nl-NL"/>
        </w:rPr>
        <w:t xml:space="preserve"> 202</w:t>
      </w:r>
      <w:r w:rsidR="00763C03">
        <w:rPr>
          <w:rFonts w:eastAsia="Times New Roman" w:cs="Tahoma"/>
          <w:lang w:eastAsia="nl-NL"/>
        </w:rPr>
        <w:t>9</w:t>
      </w:r>
      <w:r w:rsidR="00A94575">
        <w:t>.</w:t>
      </w:r>
      <w:r w:rsidR="000F27A4" w:rsidRPr="00077546">
        <w:t xml:space="preserve"> </w:t>
      </w:r>
    </w:p>
    <w:p w14:paraId="0886F037" w14:textId="77777777" w:rsidR="002F54C8" w:rsidRDefault="002F54C8" w:rsidP="00D17AAB">
      <w:pPr>
        <w:spacing w:after="40"/>
        <w:ind w:left="567" w:hanging="567"/>
        <w:contextualSpacing w:val="0"/>
        <w:rPr>
          <w:rFonts w:eastAsia="Times New Roman" w:cs="Tahoma"/>
          <w:lang w:eastAsia="nl-NL"/>
        </w:rPr>
      </w:pPr>
      <w:r>
        <w:rPr>
          <w:rFonts w:eastAsia="Times New Roman" w:cs="Tahoma"/>
          <w:lang w:eastAsia="nl-NL"/>
        </w:rPr>
        <w:t>10.3</w:t>
      </w:r>
      <w:r>
        <w:rPr>
          <w:rFonts w:eastAsia="Times New Roman" w:cs="Tahoma"/>
          <w:lang w:eastAsia="nl-NL"/>
        </w:rPr>
        <w:tab/>
      </w:r>
      <w:r w:rsidR="0025101D">
        <w:rPr>
          <w:rFonts w:eastAsia="Times New Roman" w:cs="Tahoma"/>
          <w:lang w:eastAsia="nl-NL"/>
        </w:rPr>
        <w:t xml:space="preserve">Delfland kan de overeenkomst </w:t>
      </w:r>
      <w:r w:rsidR="00DC488C">
        <w:rPr>
          <w:rFonts w:eastAsia="Times New Roman" w:cs="Tahoma"/>
          <w:lang w:eastAsia="nl-NL"/>
        </w:rPr>
        <w:t xml:space="preserve">onmiddellijk </w:t>
      </w:r>
      <w:r w:rsidR="0025101D">
        <w:rPr>
          <w:rFonts w:eastAsia="Times New Roman" w:cs="Tahoma"/>
          <w:lang w:eastAsia="nl-NL"/>
        </w:rPr>
        <w:t>beëindigen:</w:t>
      </w:r>
    </w:p>
    <w:p w14:paraId="3BBA35D6" w14:textId="77777777" w:rsidR="002F54C8" w:rsidRDefault="0025101D" w:rsidP="00D17AAB">
      <w:pPr>
        <w:spacing w:after="40"/>
        <w:ind w:left="851" w:hanging="284"/>
        <w:contextualSpacing w:val="0"/>
        <w:rPr>
          <w:rFonts w:eastAsia="Times New Roman" w:cs="Tahoma"/>
          <w:lang w:eastAsia="nl-NL"/>
        </w:rPr>
      </w:pPr>
      <w:r w:rsidRPr="002F54C8">
        <w:rPr>
          <w:rFonts w:eastAsia="Times New Roman" w:cs="Tahoma"/>
          <w:i/>
          <w:lang w:eastAsia="nl-NL"/>
        </w:rPr>
        <w:t>a.</w:t>
      </w:r>
      <w:r w:rsidR="002F54C8">
        <w:rPr>
          <w:rFonts w:eastAsia="Times New Roman" w:cs="Tahoma"/>
          <w:lang w:eastAsia="nl-NL"/>
        </w:rPr>
        <w:tab/>
      </w:r>
      <w:r>
        <w:rPr>
          <w:rFonts w:eastAsia="Times New Roman" w:cs="Tahoma"/>
          <w:lang w:eastAsia="nl-NL"/>
        </w:rPr>
        <w:t xml:space="preserve">bij grove schuld of ernstige nalatigheid van </w:t>
      </w:r>
      <w:r w:rsidR="008D4F0B">
        <w:rPr>
          <w:rFonts w:eastAsia="Times New Roman" w:cs="Tahoma"/>
          <w:lang w:eastAsia="nl-NL"/>
        </w:rPr>
        <w:t>Opdrachtnemer</w:t>
      </w:r>
      <w:r>
        <w:rPr>
          <w:rFonts w:eastAsia="Times New Roman" w:cs="Tahoma"/>
          <w:lang w:eastAsia="nl-NL"/>
        </w:rPr>
        <w:t>;</w:t>
      </w:r>
    </w:p>
    <w:p w14:paraId="71B033FF" w14:textId="26169367" w:rsidR="002F09FB" w:rsidRDefault="002F54C8" w:rsidP="00D17AAB">
      <w:pPr>
        <w:spacing w:after="40"/>
        <w:ind w:left="851" w:hanging="284"/>
        <w:contextualSpacing w:val="0"/>
        <w:rPr>
          <w:rFonts w:eastAsia="Times New Roman" w:cs="Tahoma"/>
          <w:lang w:eastAsia="nl-NL"/>
        </w:rPr>
      </w:pPr>
      <w:r w:rsidRPr="002F54C8">
        <w:rPr>
          <w:rFonts w:eastAsia="Times New Roman" w:cs="Tahoma"/>
          <w:i/>
          <w:lang w:eastAsia="nl-NL"/>
        </w:rPr>
        <w:t>b.</w:t>
      </w:r>
      <w:r>
        <w:rPr>
          <w:rFonts w:eastAsia="Times New Roman" w:cs="Tahoma"/>
          <w:lang w:eastAsia="nl-NL"/>
        </w:rPr>
        <w:tab/>
      </w:r>
      <w:r w:rsidR="0025101D">
        <w:rPr>
          <w:rFonts w:eastAsia="Times New Roman" w:cs="Tahoma"/>
          <w:lang w:eastAsia="nl-NL"/>
        </w:rPr>
        <w:t>in</w:t>
      </w:r>
      <w:r w:rsidR="00CF32E8">
        <w:rPr>
          <w:rFonts w:eastAsia="Times New Roman" w:cs="Tahoma"/>
          <w:lang w:eastAsia="nl-NL"/>
        </w:rPr>
        <w:t xml:space="preserve"> </w:t>
      </w:r>
      <w:r w:rsidR="0025101D">
        <w:rPr>
          <w:rFonts w:eastAsia="Times New Roman" w:cs="Tahoma"/>
          <w:lang w:eastAsia="nl-NL"/>
        </w:rPr>
        <w:t xml:space="preserve">geval </w:t>
      </w:r>
      <w:r w:rsidR="008D4F0B">
        <w:rPr>
          <w:rFonts w:eastAsia="Times New Roman" w:cs="Tahoma"/>
          <w:lang w:eastAsia="nl-NL"/>
        </w:rPr>
        <w:t>Opdrachtnemer</w:t>
      </w:r>
      <w:r w:rsidR="0025101D">
        <w:rPr>
          <w:rFonts w:eastAsia="Times New Roman" w:cs="Tahoma"/>
          <w:lang w:eastAsia="nl-NL"/>
        </w:rPr>
        <w:t xml:space="preserve"> in surseance van betaling en/of in staat van faillissement wordt verklaard</w:t>
      </w:r>
      <w:r w:rsidR="00D17AAB">
        <w:rPr>
          <w:rFonts w:eastAsia="Times New Roman" w:cs="Tahoma"/>
          <w:lang w:eastAsia="nl-NL"/>
        </w:rPr>
        <w:t>;</w:t>
      </w:r>
    </w:p>
    <w:p w14:paraId="0FC7B500" w14:textId="7D13599D" w:rsidR="00A94575" w:rsidRDefault="00A94575" w:rsidP="002F54C8">
      <w:pPr>
        <w:spacing w:after="120"/>
        <w:ind w:left="851" w:hanging="284"/>
        <w:contextualSpacing w:val="0"/>
        <w:rPr>
          <w:rFonts w:eastAsia="Times New Roman" w:cs="Tahoma"/>
          <w:lang w:eastAsia="nl-NL"/>
        </w:rPr>
      </w:pPr>
      <w:r>
        <w:rPr>
          <w:rFonts w:eastAsia="Times New Roman" w:cs="Tahoma"/>
          <w:i/>
          <w:lang w:eastAsia="nl-NL"/>
        </w:rPr>
        <w:t>c.</w:t>
      </w:r>
      <w:r>
        <w:rPr>
          <w:rFonts w:eastAsia="Times New Roman" w:cs="Tahoma"/>
          <w:lang w:eastAsia="nl-NL"/>
        </w:rPr>
        <w:t xml:space="preserve"> </w:t>
      </w:r>
      <w:r w:rsidR="00D17AAB">
        <w:rPr>
          <w:rFonts w:eastAsia="Times New Roman" w:cs="Tahoma"/>
          <w:lang w:eastAsia="nl-NL"/>
        </w:rPr>
        <w:tab/>
      </w:r>
      <w:r>
        <w:rPr>
          <w:rFonts w:eastAsia="Times New Roman" w:cs="Tahoma"/>
          <w:lang w:eastAsia="nl-NL"/>
        </w:rPr>
        <w:t>bij uit bedrijf</w:t>
      </w:r>
      <w:r w:rsidR="00081654">
        <w:rPr>
          <w:rFonts w:eastAsia="Times New Roman" w:cs="Tahoma"/>
          <w:lang w:eastAsia="nl-NL"/>
        </w:rPr>
        <w:t xml:space="preserve"> nemen </w:t>
      </w:r>
      <w:r>
        <w:rPr>
          <w:rFonts w:eastAsia="Times New Roman" w:cs="Tahoma"/>
          <w:lang w:eastAsia="nl-NL"/>
        </w:rPr>
        <w:t>van de I</w:t>
      </w:r>
      <w:r w:rsidRPr="00A94575">
        <w:rPr>
          <w:rFonts w:eastAsia="Times New Roman" w:cs="Tahoma"/>
          <w:lang w:eastAsia="nl-NL"/>
        </w:rPr>
        <w:t>nstallatie</w:t>
      </w:r>
      <w:r>
        <w:rPr>
          <w:rFonts w:eastAsia="Times New Roman" w:cs="Tahoma"/>
          <w:lang w:eastAsia="nl-NL"/>
        </w:rPr>
        <w:t>.</w:t>
      </w:r>
    </w:p>
    <w:p w14:paraId="7B77821C" w14:textId="6A61D4AB" w:rsidR="00DC488C" w:rsidRDefault="00DC488C" w:rsidP="00035EB0">
      <w:pPr>
        <w:spacing w:after="60"/>
        <w:ind w:left="567" w:hanging="567"/>
        <w:contextualSpacing w:val="0"/>
        <w:rPr>
          <w:rFonts w:eastAsia="Times New Roman" w:cs="Tahoma"/>
          <w:lang w:eastAsia="nl-NL"/>
        </w:rPr>
      </w:pPr>
      <w:r>
        <w:rPr>
          <w:rFonts w:eastAsia="Times New Roman" w:cs="Tahoma"/>
          <w:lang w:eastAsia="nl-NL"/>
        </w:rPr>
        <w:t>10.</w:t>
      </w:r>
      <w:r w:rsidR="00081654">
        <w:rPr>
          <w:rFonts w:eastAsia="Times New Roman" w:cs="Tahoma"/>
          <w:lang w:eastAsia="nl-NL"/>
        </w:rPr>
        <w:t>4</w:t>
      </w:r>
      <w:r>
        <w:rPr>
          <w:rFonts w:eastAsia="Times New Roman" w:cs="Tahoma"/>
          <w:lang w:eastAsia="nl-NL"/>
        </w:rPr>
        <w:tab/>
        <w:t>Opzegging geschiedt per aangetekende brief.</w:t>
      </w:r>
    </w:p>
    <w:p w14:paraId="32C76675" w14:textId="46288F0B" w:rsidR="0025101D" w:rsidRDefault="00DC488C" w:rsidP="00035EB0">
      <w:pPr>
        <w:spacing w:after="60"/>
        <w:ind w:left="567" w:hanging="567"/>
        <w:contextualSpacing w:val="0"/>
        <w:rPr>
          <w:rFonts w:eastAsia="Times New Roman" w:cs="Tahoma"/>
          <w:lang w:eastAsia="nl-NL"/>
        </w:rPr>
      </w:pPr>
      <w:r>
        <w:rPr>
          <w:rFonts w:eastAsia="Times New Roman" w:cs="Tahoma"/>
          <w:lang w:eastAsia="nl-NL"/>
        </w:rPr>
        <w:t>10</w:t>
      </w:r>
      <w:r w:rsidR="002F09FB" w:rsidRPr="002F09FB">
        <w:rPr>
          <w:rFonts w:eastAsia="Times New Roman" w:cs="Tahoma"/>
          <w:lang w:eastAsia="nl-NL"/>
        </w:rPr>
        <w:t>.</w:t>
      </w:r>
      <w:r w:rsidR="00081654">
        <w:rPr>
          <w:rFonts w:eastAsia="Times New Roman" w:cs="Tahoma"/>
          <w:lang w:eastAsia="nl-NL"/>
        </w:rPr>
        <w:t>5</w:t>
      </w:r>
      <w:r w:rsidR="002F09FB" w:rsidRPr="002F09FB">
        <w:rPr>
          <w:rFonts w:eastAsia="Times New Roman" w:cs="Tahoma"/>
          <w:lang w:eastAsia="nl-NL"/>
        </w:rPr>
        <w:tab/>
        <w:t>Het is geen der Partijen toegestaan zijn rechten en verplichtingen uit de Overeenkomst aan een derde over te dragen zonder uitdrukkelijke toestemming van de andere Partij.</w:t>
      </w:r>
      <w:r w:rsidR="00CF32E8">
        <w:rPr>
          <w:rFonts w:eastAsia="Times New Roman" w:cs="Tahoma"/>
          <w:lang w:eastAsia="nl-NL"/>
        </w:rPr>
        <w:t xml:space="preserve"> </w:t>
      </w:r>
    </w:p>
    <w:p w14:paraId="26B25AC4" w14:textId="77777777" w:rsidR="00E07659" w:rsidRDefault="00E07659" w:rsidP="00035EB0">
      <w:pPr>
        <w:spacing w:after="60"/>
        <w:ind w:left="567" w:hanging="567"/>
        <w:contextualSpacing w:val="0"/>
        <w:rPr>
          <w:rFonts w:eastAsia="Times New Roman" w:cs="Tahoma"/>
          <w:lang w:eastAsia="nl-NL"/>
        </w:rPr>
      </w:pPr>
    </w:p>
    <w:p w14:paraId="2350D6E3" w14:textId="77777777" w:rsidR="00455D00" w:rsidRPr="00455D00" w:rsidRDefault="009968E8" w:rsidP="00035EB0">
      <w:pPr>
        <w:spacing w:after="60"/>
        <w:ind w:left="567" w:hanging="567"/>
        <w:contextualSpacing w:val="0"/>
        <w:rPr>
          <w:rFonts w:eastAsia="Times New Roman" w:cs="Tahoma"/>
          <w:b/>
          <w:szCs w:val="19"/>
          <w:lang w:eastAsia="nl-NL"/>
        </w:rPr>
      </w:pPr>
      <w:r>
        <w:rPr>
          <w:rFonts w:eastAsia="Times New Roman" w:cs="Tahoma"/>
          <w:b/>
          <w:szCs w:val="19"/>
          <w:lang w:eastAsia="nl-NL"/>
        </w:rPr>
        <w:t>Artikel 1</w:t>
      </w:r>
      <w:r w:rsidR="00DC488C">
        <w:rPr>
          <w:rFonts w:eastAsia="Times New Roman" w:cs="Tahoma"/>
          <w:b/>
          <w:szCs w:val="19"/>
          <w:lang w:eastAsia="nl-NL"/>
        </w:rPr>
        <w:t>1</w:t>
      </w:r>
      <w:r w:rsidR="00455D00" w:rsidRPr="00455D00">
        <w:rPr>
          <w:rFonts w:eastAsia="Times New Roman" w:cs="Tahoma"/>
          <w:b/>
          <w:szCs w:val="19"/>
          <w:lang w:eastAsia="nl-NL"/>
        </w:rPr>
        <w:tab/>
        <w:t>Totstandkoming aanvullingen en wijzigingen</w:t>
      </w:r>
    </w:p>
    <w:p w14:paraId="6F509974" w14:textId="1D047A8E" w:rsidR="00455D00" w:rsidRPr="00455D00" w:rsidRDefault="009968E8" w:rsidP="00035EB0">
      <w:pPr>
        <w:spacing w:after="60"/>
        <w:ind w:left="567" w:hanging="567"/>
        <w:contextualSpacing w:val="0"/>
        <w:rPr>
          <w:rFonts w:eastAsia="Times New Roman" w:cs="Tahoma"/>
          <w:szCs w:val="19"/>
          <w:lang w:eastAsia="nl-NL"/>
        </w:rPr>
      </w:pPr>
      <w:r>
        <w:rPr>
          <w:rFonts w:eastAsia="Times New Roman" w:cs="Tahoma"/>
          <w:szCs w:val="19"/>
          <w:lang w:eastAsia="nl-NL"/>
        </w:rPr>
        <w:t>1</w:t>
      </w:r>
      <w:r w:rsidR="00DC488C">
        <w:rPr>
          <w:rFonts w:eastAsia="Times New Roman" w:cs="Tahoma"/>
          <w:szCs w:val="19"/>
          <w:lang w:eastAsia="nl-NL"/>
        </w:rPr>
        <w:t>1</w:t>
      </w:r>
      <w:r w:rsidR="00742408">
        <w:rPr>
          <w:rFonts w:eastAsia="Times New Roman" w:cs="Tahoma"/>
          <w:szCs w:val="19"/>
          <w:lang w:eastAsia="nl-NL"/>
        </w:rPr>
        <w:t>.1</w:t>
      </w:r>
      <w:r w:rsidR="00742408">
        <w:rPr>
          <w:rFonts w:eastAsia="Times New Roman" w:cs="Tahoma"/>
          <w:szCs w:val="19"/>
          <w:lang w:eastAsia="nl-NL"/>
        </w:rPr>
        <w:tab/>
      </w:r>
      <w:r w:rsidR="00455D00" w:rsidRPr="00455D00">
        <w:rPr>
          <w:rFonts w:eastAsia="Times New Roman" w:cs="Tahoma"/>
          <w:szCs w:val="19"/>
          <w:lang w:eastAsia="nl-NL"/>
        </w:rPr>
        <w:t>De Overeenkomst bevat alle afspraken tussen</w:t>
      </w:r>
      <w:r w:rsidR="007015FA">
        <w:rPr>
          <w:rFonts w:eastAsia="Times New Roman" w:cs="Tahoma"/>
          <w:szCs w:val="19"/>
          <w:lang w:eastAsia="nl-NL"/>
        </w:rPr>
        <w:t xml:space="preserve"> Partij</w:t>
      </w:r>
      <w:r w:rsidR="00455D00" w:rsidRPr="00455D00">
        <w:rPr>
          <w:rFonts w:eastAsia="Times New Roman" w:cs="Tahoma"/>
          <w:szCs w:val="19"/>
          <w:lang w:eastAsia="nl-NL"/>
        </w:rPr>
        <w:t xml:space="preserve">en inzake </w:t>
      </w:r>
      <w:r w:rsidR="0011567C">
        <w:rPr>
          <w:rFonts w:eastAsia="Times New Roman" w:cs="Tahoma"/>
          <w:szCs w:val="19"/>
          <w:lang w:eastAsia="nl-NL"/>
        </w:rPr>
        <w:t>he</w:t>
      </w:r>
      <w:r w:rsidR="00455D00" w:rsidRPr="00455D00">
        <w:rPr>
          <w:rFonts w:eastAsia="Times New Roman" w:cs="Tahoma"/>
          <w:szCs w:val="19"/>
          <w:lang w:eastAsia="nl-NL"/>
        </w:rPr>
        <w:t xml:space="preserve">t </w:t>
      </w:r>
      <w:r w:rsidR="00081654">
        <w:rPr>
          <w:rFonts w:eastAsia="Times New Roman" w:cs="Tahoma"/>
          <w:szCs w:val="19"/>
          <w:lang w:eastAsia="nl-NL"/>
        </w:rPr>
        <w:t>Onderhoud</w:t>
      </w:r>
      <w:r w:rsidR="00081654" w:rsidRPr="00455D00">
        <w:rPr>
          <w:rFonts w:eastAsia="Times New Roman" w:cs="Tahoma"/>
          <w:szCs w:val="19"/>
          <w:lang w:eastAsia="nl-NL"/>
        </w:rPr>
        <w:t xml:space="preserve"> </w:t>
      </w:r>
      <w:r w:rsidR="00455D00" w:rsidRPr="00455D00">
        <w:rPr>
          <w:rFonts w:eastAsia="Times New Roman" w:cs="Tahoma"/>
          <w:szCs w:val="19"/>
          <w:lang w:eastAsia="nl-NL"/>
        </w:rPr>
        <w:t>en vervangt alle voorafgaande afspraken mochten die tegenstrijdig zijn met het in de Overeenkomst bepaalde.</w:t>
      </w:r>
    </w:p>
    <w:p w14:paraId="021BF2ED" w14:textId="77777777" w:rsidR="00455D00" w:rsidRPr="00455D00" w:rsidRDefault="009968E8" w:rsidP="00035EB0">
      <w:pPr>
        <w:spacing w:after="60"/>
        <w:ind w:left="567" w:hanging="567"/>
        <w:contextualSpacing w:val="0"/>
        <w:rPr>
          <w:rFonts w:eastAsia="Times New Roman" w:cs="Tahoma"/>
          <w:szCs w:val="19"/>
          <w:lang w:eastAsia="nl-NL"/>
        </w:rPr>
      </w:pPr>
      <w:r>
        <w:rPr>
          <w:rFonts w:eastAsia="Times New Roman" w:cs="Tahoma"/>
          <w:szCs w:val="19"/>
          <w:lang w:eastAsia="nl-NL"/>
        </w:rPr>
        <w:t>1</w:t>
      </w:r>
      <w:r w:rsidR="00DC488C">
        <w:rPr>
          <w:rFonts w:eastAsia="Times New Roman" w:cs="Tahoma"/>
          <w:szCs w:val="19"/>
          <w:lang w:eastAsia="nl-NL"/>
        </w:rPr>
        <w:t>1</w:t>
      </w:r>
      <w:r w:rsidR="00AD53F0">
        <w:rPr>
          <w:rFonts w:eastAsia="Times New Roman" w:cs="Tahoma"/>
          <w:szCs w:val="19"/>
          <w:lang w:eastAsia="nl-NL"/>
        </w:rPr>
        <w:t>.2</w:t>
      </w:r>
      <w:r w:rsidR="00742408">
        <w:rPr>
          <w:rFonts w:eastAsia="Times New Roman" w:cs="Tahoma"/>
          <w:szCs w:val="19"/>
          <w:lang w:eastAsia="nl-NL"/>
        </w:rPr>
        <w:tab/>
      </w:r>
      <w:r w:rsidR="00455D00" w:rsidRPr="00455D00">
        <w:rPr>
          <w:rFonts w:eastAsia="Times New Roman" w:cs="Tahoma"/>
          <w:szCs w:val="19"/>
          <w:lang w:eastAsia="nl-NL"/>
        </w:rPr>
        <w:t>Wijziging van en aanvulling op de Overeenkomst is slechts van kracht voor zover zij schriftelijk tussen</w:t>
      </w:r>
      <w:r w:rsidR="007015FA">
        <w:rPr>
          <w:rFonts w:eastAsia="Times New Roman" w:cs="Tahoma"/>
          <w:szCs w:val="19"/>
          <w:lang w:eastAsia="nl-NL"/>
        </w:rPr>
        <w:t xml:space="preserve"> Partij</w:t>
      </w:r>
      <w:r w:rsidR="00455D00" w:rsidRPr="00455D00">
        <w:rPr>
          <w:rFonts w:eastAsia="Times New Roman" w:cs="Tahoma"/>
          <w:szCs w:val="19"/>
          <w:lang w:eastAsia="nl-NL"/>
        </w:rPr>
        <w:t>en is overeengekomen</w:t>
      </w:r>
      <w:r w:rsidR="005C0328">
        <w:rPr>
          <w:rFonts w:eastAsia="Times New Roman" w:cs="Tahoma"/>
          <w:szCs w:val="19"/>
          <w:lang w:eastAsia="nl-NL"/>
        </w:rPr>
        <w:t>.</w:t>
      </w:r>
    </w:p>
    <w:p w14:paraId="05432446" w14:textId="77777777" w:rsidR="00455D00" w:rsidRPr="00455D00" w:rsidRDefault="009968E8" w:rsidP="00035EB0">
      <w:pPr>
        <w:spacing w:after="60"/>
        <w:ind w:left="567" w:hanging="567"/>
        <w:contextualSpacing w:val="0"/>
        <w:rPr>
          <w:rFonts w:eastAsia="Times New Roman" w:cs="Tahoma"/>
          <w:szCs w:val="19"/>
          <w:lang w:eastAsia="nl-NL"/>
        </w:rPr>
      </w:pPr>
      <w:r>
        <w:rPr>
          <w:rFonts w:eastAsia="Times New Roman" w:cs="Tahoma"/>
          <w:szCs w:val="19"/>
          <w:lang w:eastAsia="nl-NL"/>
        </w:rPr>
        <w:t>1</w:t>
      </w:r>
      <w:r w:rsidR="00DC488C">
        <w:rPr>
          <w:rFonts w:eastAsia="Times New Roman" w:cs="Tahoma"/>
          <w:szCs w:val="19"/>
          <w:lang w:eastAsia="nl-NL"/>
        </w:rPr>
        <w:t>1</w:t>
      </w:r>
      <w:r w:rsidR="00455D00" w:rsidRPr="00455D00">
        <w:rPr>
          <w:rFonts w:eastAsia="Times New Roman" w:cs="Tahoma"/>
          <w:szCs w:val="19"/>
          <w:lang w:eastAsia="nl-NL"/>
        </w:rPr>
        <w:t>.</w:t>
      </w:r>
      <w:r w:rsidR="00AD53F0">
        <w:rPr>
          <w:rFonts w:eastAsia="Times New Roman" w:cs="Tahoma"/>
          <w:szCs w:val="19"/>
          <w:lang w:eastAsia="nl-NL"/>
        </w:rPr>
        <w:t>3</w:t>
      </w:r>
      <w:r w:rsidR="00742408">
        <w:rPr>
          <w:rFonts w:eastAsia="Times New Roman" w:cs="Tahoma"/>
          <w:szCs w:val="19"/>
          <w:lang w:eastAsia="nl-NL"/>
        </w:rPr>
        <w:tab/>
      </w:r>
      <w:r w:rsidR="00455D00" w:rsidRPr="00455D00">
        <w:rPr>
          <w:rFonts w:eastAsia="Times New Roman" w:cs="Tahoma"/>
          <w:szCs w:val="19"/>
          <w:lang w:eastAsia="nl-NL"/>
        </w:rPr>
        <w:t>Indien</w:t>
      </w:r>
      <w:r w:rsidR="006D5A04">
        <w:rPr>
          <w:rFonts w:eastAsia="Times New Roman" w:cs="Tahoma"/>
          <w:szCs w:val="19"/>
          <w:lang w:eastAsia="nl-NL"/>
        </w:rPr>
        <w:t xml:space="preserve"> een </w:t>
      </w:r>
      <w:r w:rsidR="00455D00" w:rsidRPr="00455D00">
        <w:rPr>
          <w:rFonts w:eastAsia="Times New Roman" w:cs="Tahoma"/>
          <w:szCs w:val="19"/>
          <w:lang w:eastAsia="nl-NL"/>
        </w:rPr>
        <w:t xml:space="preserve">bepaling van de </w:t>
      </w:r>
      <w:r w:rsidR="009D713A">
        <w:rPr>
          <w:rFonts w:eastAsia="Times New Roman" w:cs="Tahoma"/>
          <w:szCs w:val="19"/>
          <w:lang w:eastAsia="nl-NL"/>
        </w:rPr>
        <w:t>O</w:t>
      </w:r>
      <w:r w:rsidR="00455D00" w:rsidRPr="00455D00">
        <w:rPr>
          <w:rFonts w:eastAsia="Times New Roman" w:cs="Tahoma"/>
          <w:szCs w:val="19"/>
          <w:lang w:eastAsia="nl-NL"/>
        </w:rPr>
        <w:t>vereenkomst niet recht</w:t>
      </w:r>
      <w:r w:rsidR="0025101D">
        <w:rPr>
          <w:rFonts w:eastAsia="Times New Roman" w:cs="Tahoma"/>
          <w:szCs w:val="19"/>
          <w:lang w:eastAsia="nl-NL"/>
        </w:rPr>
        <w:t xml:space="preserve">sgeldig blijkt te zijn, zal de </w:t>
      </w:r>
      <w:r w:rsidR="00455D00" w:rsidRPr="00455D00">
        <w:rPr>
          <w:rFonts w:eastAsia="Times New Roman" w:cs="Tahoma"/>
          <w:szCs w:val="19"/>
          <w:lang w:eastAsia="nl-NL"/>
        </w:rPr>
        <w:t xml:space="preserve">Overeenkomst voor het overige van kracht blijven. </w:t>
      </w:r>
      <w:r w:rsidR="00455D00" w:rsidRPr="00455D00">
        <w:rPr>
          <w:rFonts w:eastAsia="Times New Roman" w:cs="Tahoma"/>
          <w:szCs w:val="19"/>
          <w:lang w:eastAsia="nl-NL"/>
        </w:rPr>
        <w:br/>
        <w:t xml:space="preserve">Partijen zullen over de bepaling die niet rechtsgeldig </w:t>
      </w:r>
      <w:r w:rsidR="006D5A04">
        <w:rPr>
          <w:rFonts w:eastAsia="Times New Roman" w:cs="Tahoma"/>
          <w:szCs w:val="19"/>
          <w:lang w:eastAsia="nl-NL"/>
        </w:rPr>
        <w:t>is</w:t>
      </w:r>
      <w:r w:rsidR="00455D00" w:rsidRPr="00455D00">
        <w:rPr>
          <w:rFonts w:eastAsia="Times New Roman" w:cs="Tahoma"/>
          <w:szCs w:val="19"/>
          <w:lang w:eastAsia="nl-NL"/>
        </w:rPr>
        <w:t xml:space="preserve"> overleg plegen, teneinde een vervangende </w:t>
      </w:r>
      <w:r w:rsidR="006D5A04">
        <w:rPr>
          <w:rFonts w:eastAsia="Times New Roman" w:cs="Tahoma"/>
          <w:szCs w:val="19"/>
          <w:lang w:eastAsia="nl-NL"/>
        </w:rPr>
        <w:t xml:space="preserve">bepaling overeen te komen </w:t>
      </w:r>
      <w:r w:rsidR="00455D00" w:rsidRPr="00455D00">
        <w:rPr>
          <w:rFonts w:eastAsia="Times New Roman" w:cs="Tahoma"/>
          <w:szCs w:val="19"/>
          <w:lang w:eastAsia="nl-NL"/>
        </w:rPr>
        <w:t>die wel rechtsgeldig is en zoveel mogelijk aansluit bij de strekking van de te vervangen bepaling.</w:t>
      </w:r>
    </w:p>
    <w:p w14:paraId="7BD3516B" w14:textId="77777777" w:rsidR="00455D00" w:rsidRPr="00455D00" w:rsidRDefault="00455D00" w:rsidP="00035EB0">
      <w:pPr>
        <w:spacing w:after="60"/>
        <w:ind w:left="567" w:hanging="567"/>
        <w:contextualSpacing w:val="0"/>
        <w:rPr>
          <w:rFonts w:eastAsia="Times New Roman" w:cs="Tahoma"/>
          <w:szCs w:val="19"/>
          <w:lang w:eastAsia="nl-NL"/>
        </w:rPr>
      </w:pPr>
    </w:p>
    <w:p w14:paraId="74E76B59" w14:textId="77777777" w:rsidR="00C41F6A" w:rsidRDefault="00C41F6A" w:rsidP="00035EB0">
      <w:pPr>
        <w:spacing w:after="60"/>
        <w:ind w:left="567" w:hanging="567"/>
        <w:contextualSpacing w:val="0"/>
        <w:rPr>
          <w:rFonts w:eastAsia="Times New Roman" w:cs="Tahoma"/>
          <w:lang w:eastAsia="nl-NL"/>
        </w:rPr>
      </w:pPr>
      <w:r w:rsidRPr="00C41F6A">
        <w:rPr>
          <w:rFonts w:eastAsia="Times New Roman" w:cs="Tahoma"/>
          <w:b/>
          <w:lang w:eastAsia="nl-NL"/>
        </w:rPr>
        <w:t>Artikel 1</w:t>
      </w:r>
      <w:r w:rsidR="00DC488C">
        <w:rPr>
          <w:rFonts w:eastAsia="Times New Roman" w:cs="Tahoma"/>
          <w:b/>
          <w:lang w:eastAsia="nl-NL"/>
        </w:rPr>
        <w:t>2</w:t>
      </w:r>
      <w:r w:rsidRPr="00C41F6A">
        <w:rPr>
          <w:rFonts w:eastAsia="Times New Roman" w:cs="Tahoma"/>
          <w:b/>
          <w:lang w:eastAsia="nl-NL"/>
        </w:rPr>
        <w:tab/>
      </w:r>
      <w:r>
        <w:rPr>
          <w:rFonts w:eastAsia="Times New Roman" w:cs="Tahoma"/>
          <w:b/>
          <w:lang w:eastAsia="nl-NL"/>
        </w:rPr>
        <w:t>Publiekrechtelijke bevoegdheden</w:t>
      </w:r>
    </w:p>
    <w:p w14:paraId="6D0E1F34" w14:textId="77777777" w:rsidR="00C41F6A" w:rsidRDefault="00DC488C" w:rsidP="00035EB0">
      <w:pPr>
        <w:spacing w:after="60"/>
        <w:ind w:left="567" w:hanging="567"/>
        <w:contextualSpacing w:val="0"/>
        <w:rPr>
          <w:rFonts w:eastAsia="Times New Roman" w:cs="Tahoma"/>
          <w:lang w:eastAsia="nl-NL"/>
        </w:rPr>
      </w:pPr>
      <w:r>
        <w:rPr>
          <w:rFonts w:eastAsia="Times New Roman" w:cs="Tahoma"/>
          <w:lang w:eastAsia="nl-NL"/>
        </w:rPr>
        <w:t>12</w:t>
      </w:r>
      <w:r w:rsidR="00C41F6A">
        <w:rPr>
          <w:rFonts w:eastAsia="Times New Roman" w:cs="Tahoma"/>
          <w:lang w:eastAsia="nl-NL"/>
        </w:rPr>
        <w:t>.1</w:t>
      </w:r>
      <w:r w:rsidR="00C41F6A">
        <w:rPr>
          <w:rFonts w:eastAsia="Times New Roman" w:cs="Tahoma"/>
          <w:lang w:eastAsia="nl-NL"/>
        </w:rPr>
        <w:tab/>
      </w:r>
      <w:r w:rsidR="00C05DEA">
        <w:rPr>
          <w:rFonts w:eastAsia="Times New Roman" w:cs="Tahoma"/>
          <w:lang w:eastAsia="nl-NL"/>
        </w:rPr>
        <w:t xml:space="preserve">Voor zover </w:t>
      </w:r>
      <w:r w:rsidR="00E94F89">
        <w:rPr>
          <w:rFonts w:eastAsia="Times New Roman" w:cs="Tahoma"/>
          <w:lang w:eastAsia="nl-NL"/>
        </w:rPr>
        <w:t xml:space="preserve">een </w:t>
      </w:r>
      <w:r w:rsidR="00C05DEA">
        <w:rPr>
          <w:rFonts w:eastAsia="Times New Roman" w:cs="Tahoma"/>
          <w:lang w:eastAsia="nl-NL"/>
        </w:rPr>
        <w:t>bestuursorg</w:t>
      </w:r>
      <w:r w:rsidR="00E94F89">
        <w:rPr>
          <w:rFonts w:eastAsia="Times New Roman" w:cs="Tahoma"/>
          <w:lang w:eastAsia="nl-NL"/>
        </w:rPr>
        <w:t>a</w:t>
      </w:r>
      <w:r w:rsidR="00C05DEA">
        <w:rPr>
          <w:rFonts w:eastAsia="Times New Roman" w:cs="Tahoma"/>
          <w:lang w:eastAsia="nl-NL"/>
        </w:rPr>
        <w:t xml:space="preserve">an van </w:t>
      </w:r>
      <w:r w:rsidR="00E94F89">
        <w:rPr>
          <w:rFonts w:eastAsia="Times New Roman" w:cs="Tahoma"/>
          <w:lang w:eastAsia="nl-NL"/>
        </w:rPr>
        <w:t xml:space="preserve">een </w:t>
      </w:r>
      <w:r w:rsidR="00C05DEA">
        <w:rPr>
          <w:rFonts w:eastAsia="Times New Roman" w:cs="Tahoma"/>
          <w:lang w:eastAsia="nl-NL"/>
        </w:rPr>
        <w:t>Partij publiekrechtelijke bevoegdheden he</w:t>
      </w:r>
      <w:r w:rsidR="00E94F89">
        <w:rPr>
          <w:rFonts w:eastAsia="Times New Roman" w:cs="Tahoma"/>
          <w:lang w:eastAsia="nl-NL"/>
        </w:rPr>
        <w:t>eft</w:t>
      </w:r>
      <w:r w:rsidR="00C05DEA">
        <w:rPr>
          <w:rFonts w:eastAsia="Times New Roman" w:cs="Tahoma"/>
          <w:lang w:eastAsia="nl-NL"/>
        </w:rPr>
        <w:t xml:space="preserve">, </w:t>
      </w:r>
      <w:r w:rsidR="00E94F89">
        <w:rPr>
          <w:rFonts w:eastAsia="Times New Roman" w:cs="Tahoma"/>
          <w:lang w:eastAsia="nl-NL"/>
        </w:rPr>
        <w:br/>
      </w:r>
      <w:r w:rsidR="00C05DEA">
        <w:rPr>
          <w:rFonts w:eastAsia="Times New Roman" w:cs="Tahoma"/>
          <w:lang w:eastAsia="nl-NL"/>
        </w:rPr>
        <w:t xml:space="preserve">te denken valt aan vergunningverlening, maakt het gebruik maken daarvan door </w:t>
      </w:r>
      <w:r w:rsidR="00B421F3">
        <w:rPr>
          <w:rFonts w:eastAsia="Times New Roman" w:cs="Tahoma"/>
          <w:lang w:eastAsia="nl-NL"/>
        </w:rPr>
        <w:t>dat bestuursorgaan die Partij</w:t>
      </w:r>
      <w:r w:rsidR="00337098">
        <w:rPr>
          <w:rFonts w:eastAsia="Times New Roman" w:cs="Tahoma"/>
          <w:lang w:eastAsia="nl-NL"/>
        </w:rPr>
        <w:t xml:space="preserve"> </w:t>
      </w:r>
      <w:r w:rsidR="00C05DEA">
        <w:rPr>
          <w:rFonts w:eastAsia="Times New Roman" w:cs="Tahoma"/>
          <w:lang w:eastAsia="nl-NL"/>
        </w:rPr>
        <w:t xml:space="preserve">niet aansprakelijk voor schade daardoor opgelopen door de andere Partij. </w:t>
      </w:r>
    </w:p>
    <w:p w14:paraId="51D0010E" w14:textId="77777777" w:rsidR="00490AE0" w:rsidRDefault="00490AE0" w:rsidP="00035EB0">
      <w:pPr>
        <w:spacing w:after="60"/>
        <w:ind w:left="567" w:hanging="567"/>
        <w:contextualSpacing w:val="0"/>
        <w:rPr>
          <w:rFonts w:eastAsia="Times New Roman" w:cs="Tahoma"/>
          <w:lang w:eastAsia="nl-NL"/>
        </w:rPr>
      </w:pPr>
    </w:p>
    <w:p w14:paraId="33C556F8" w14:textId="45FB2072" w:rsidR="00455D00" w:rsidRDefault="00585325" w:rsidP="00035EB0">
      <w:pPr>
        <w:spacing w:after="60"/>
        <w:ind w:left="567" w:hanging="567"/>
        <w:contextualSpacing w:val="0"/>
        <w:rPr>
          <w:rFonts w:eastAsia="Times New Roman" w:cs="Tahoma"/>
          <w:b/>
          <w:szCs w:val="19"/>
          <w:lang w:eastAsia="nl-NL"/>
        </w:rPr>
      </w:pPr>
      <w:r>
        <w:rPr>
          <w:rFonts w:eastAsia="Times New Roman" w:cs="Tahoma"/>
          <w:b/>
          <w:szCs w:val="19"/>
          <w:lang w:eastAsia="nl-NL"/>
        </w:rPr>
        <w:t>Artikel 1</w:t>
      </w:r>
      <w:r w:rsidR="00DC488C">
        <w:rPr>
          <w:rFonts w:eastAsia="Times New Roman" w:cs="Tahoma"/>
          <w:b/>
          <w:szCs w:val="19"/>
          <w:lang w:eastAsia="nl-NL"/>
        </w:rPr>
        <w:t>3</w:t>
      </w:r>
      <w:r w:rsidR="00455D00" w:rsidRPr="00455D00">
        <w:rPr>
          <w:rFonts w:eastAsia="Times New Roman" w:cs="Tahoma"/>
          <w:b/>
          <w:szCs w:val="19"/>
          <w:lang w:eastAsia="nl-NL"/>
        </w:rPr>
        <w:tab/>
        <w:t>Bijlagen</w:t>
      </w:r>
    </w:p>
    <w:p w14:paraId="34A63C9D" w14:textId="77777777" w:rsidR="009A48D5" w:rsidRPr="00455D00" w:rsidRDefault="009A48D5" w:rsidP="00035EB0">
      <w:pPr>
        <w:spacing w:after="60"/>
        <w:ind w:left="567" w:hanging="567"/>
        <w:contextualSpacing w:val="0"/>
        <w:rPr>
          <w:rFonts w:eastAsia="Times New Roman" w:cs="Tahoma"/>
          <w:szCs w:val="19"/>
          <w:lang w:eastAsia="nl-NL"/>
        </w:rPr>
      </w:pPr>
      <w:r>
        <w:rPr>
          <w:rFonts w:eastAsia="Times New Roman" w:cs="Tahoma"/>
          <w:szCs w:val="19"/>
          <w:lang w:eastAsia="nl-NL"/>
        </w:rPr>
        <w:t>1</w:t>
      </w:r>
      <w:r w:rsidR="00DC488C">
        <w:rPr>
          <w:rFonts w:eastAsia="Times New Roman" w:cs="Tahoma"/>
          <w:szCs w:val="19"/>
          <w:lang w:eastAsia="nl-NL"/>
        </w:rPr>
        <w:t>3</w:t>
      </w:r>
      <w:r w:rsidRPr="00455D00">
        <w:rPr>
          <w:rFonts w:eastAsia="Times New Roman" w:cs="Tahoma"/>
          <w:szCs w:val="19"/>
          <w:lang w:eastAsia="nl-NL"/>
        </w:rPr>
        <w:t>.</w:t>
      </w:r>
      <w:r>
        <w:rPr>
          <w:rFonts w:eastAsia="Times New Roman" w:cs="Tahoma"/>
          <w:szCs w:val="19"/>
          <w:lang w:eastAsia="nl-NL"/>
        </w:rPr>
        <w:t>1</w:t>
      </w:r>
      <w:r w:rsidR="00742408">
        <w:rPr>
          <w:rFonts w:eastAsia="Times New Roman" w:cs="Tahoma"/>
          <w:szCs w:val="19"/>
          <w:lang w:eastAsia="nl-NL"/>
        </w:rPr>
        <w:tab/>
      </w:r>
      <w:r w:rsidRPr="00455D00">
        <w:rPr>
          <w:rFonts w:eastAsia="Times New Roman" w:cs="Tahoma"/>
          <w:szCs w:val="19"/>
          <w:lang w:eastAsia="nl-NL"/>
        </w:rPr>
        <w:t xml:space="preserve">Bij tegenstrijdigheid tussen de </w:t>
      </w:r>
      <w:r w:rsidR="00C949E9">
        <w:rPr>
          <w:rFonts w:eastAsia="Times New Roman" w:cs="Tahoma"/>
          <w:szCs w:val="19"/>
          <w:lang w:eastAsia="nl-NL"/>
        </w:rPr>
        <w:t xml:space="preserve">bovenstaande </w:t>
      </w:r>
      <w:r w:rsidR="001305D4">
        <w:rPr>
          <w:rFonts w:eastAsia="Times New Roman" w:cs="Tahoma"/>
          <w:szCs w:val="19"/>
          <w:lang w:eastAsia="nl-NL"/>
        </w:rPr>
        <w:t xml:space="preserve">artikelen </w:t>
      </w:r>
      <w:r w:rsidR="00C949E9">
        <w:rPr>
          <w:rFonts w:eastAsia="Times New Roman" w:cs="Tahoma"/>
          <w:szCs w:val="19"/>
          <w:lang w:eastAsia="nl-NL"/>
        </w:rPr>
        <w:t xml:space="preserve">van de </w:t>
      </w:r>
      <w:r w:rsidRPr="00455D00">
        <w:rPr>
          <w:rFonts w:eastAsia="Times New Roman" w:cs="Tahoma"/>
          <w:szCs w:val="19"/>
          <w:lang w:eastAsia="nl-NL"/>
        </w:rPr>
        <w:t>Overeenkomst en de bijlage(n),</w:t>
      </w:r>
      <w:r w:rsidR="00337098">
        <w:rPr>
          <w:rFonts w:eastAsia="Times New Roman" w:cs="Tahoma"/>
          <w:szCs w:val="19"/>
          <w:lang w:eastAsia="nl-NL"/>
        </w:rPr>
        <w:t xml:space="preserve"> </w:t>
      </w:r>
      <w:r w:rsidR="005C0328">
        <w:rPr>
          <w:rFonts w:eastAsia="Times New Roman" w:cs="Tahoma"/>
          <w:szCs w:val="19"/>
          <w:lang w:eastAsia="nl-NL"/>
        </w:rPr>
        <w:t>prevaleert</w:t>
      </w:r>
      <w:r w:rsidR="00337098">
        <w:rPr>
          <w:rFonts w:eastAsia="Times New Roman" w:cs="Tahoma"/>
          <w:szCs w:val="19"/>
          <w:lang w:eastAsia="nl-NL"/>
        </w:rPr>
        <w:t xml:space="preserve"> </w:t>
      </w:r>
      <w:r w:rsidRPr="00455D00">
        <w:rPr>
          <w:rFonts w:eastAsia="Times New Roman" w:cs="Tahoma"/>
          <w:szCs w:val="19"/>
          <w:lang w:eastAsia="nl-NL"/>
        </w:rPr>
        <w:t>hetgeen is vermeld in d</w:t>
      </w:r>
      <w:r w:rsidR="00C949E9">
        <w:rPr>
          <w:rFonts w:eastAsia="Times New Roman" w:cs="Tahoma"/>
          <w:szCs w:val="19"/>
          <w:lang w:eastAsia="nl-NL"/>
        </w:rPr>
        <w:t>i</w:t>
      </w:r>
      <w:r w:rsidR="001305D4">
        <w:rPr>
          <w:rFonts w:eastAsia="Times New Roman" w:cs="Tahoma"/>
          <w:szCs w:val="19"/>
          <w:lang w:eastAsia="nl-NL"/>
        </w:rPr>
        <w:t xml:space="preserve">e Overeenkomst. </w:t>
      </w:r>
    </w:p>
    <w:p w14:paraId="687028AD" w14:textId="209ABC4A" w:rsidR="009A48D5" w:rsidRPr="00455D00" w:rsidRDefault="009A48D5" w:rsidP="00035EB0">
      <w:pPr>
        <w:spacing w:after="60"/>
        <w:ind w:left="567" w:hanging="567"/>
        <w:contextualSpacing w:val="0"/>
        <w:rPr>
          <w:rFonts w:eastAsia="Times New Roman" w:cs="Tahoma"/>
          <w:szCs w:val="19"/>
          <w:lang w:eastAsia="nl-NL"/>
        </w:rPr>
      </w:pPr>
      <w:r>
        <w:rPr>
          <w:rFonts w:eastAsia="Times New Roman" w:cs="Tahoma"/>
          <w:szCs w:val="19"/>
          <w:lang w:eastAsia="nl-NL"/>
        </w:rPr>
        <w:t>1</w:t>
      </w:r>
      <w:r w:rsidR="00DC488C">
        <w:rPr>
          <w:rFonts w:eastAsia="Times New Roman" w:cs="Tahoma"/>
          <w:szCs w:val="19"/>
          <w:lang w:eastAsia="nl-NL"/>
        </w:rPr>
        <w:t>3</w:t>
      </w:r>
      <w:r w:rsidRPr="00455D00">
        <w:rPr>
          <w:rFonts w:eastAsia="Times New Roman" w:cs="Tahoma"/>
          <w:szCs w:val="19"/>
          <w:lang w:eastAsia="nl-NL"/>
        </w:rPr>
        <w:t>.</w:t>
      </w:r>
      <w:r>
        <w:rPr>
          <w:rFonts w:eastAsia="Times New Roman" w:cs="Tahoma"/>
          <w:szCs w:val="19"/>
          <w:lang w:eastAsia="nl-NL"/>
        </w:rPr>
        <w:t>2</w:t>
      </w:r>
      <w:r w:rsidR="00742408">
        <w:rPr>
          <w:rFonts w:eastAsia="Times New Roman" w:cs="Tahoma"/>
          <w:szCs w:val="19"/>
          <w:lang w:eastAsia="nl-NL"/>
        </w:rPr>
        <w:tab/>
      </w:r>
      <w:r w:rsidRPr="00455D00">
        <w:rPr>
          <w:rFonts w:eastAsia="Times New Roman" w:cs="Tahoma"/>
          <w:szCs w:val="19"/>
          <w:lang w:eastAsia="nl-NL"/>
        </w:rPr>
        <w:t>Bij tegenstrijdigheid tussen de bijlagen</w:t>
      </w:r>
      <w:r w:rsidR="001305D4">
        <w:rPr>
          <w:rFonts w:eastAsia="Times New Roman" w:cs="Tahoma"/>
          <w:szCs w:val="19"/>
          <w:lang w:eastAsia="nl-NL"/>
        </w:rPr>
        <w:t xml:space="preserve">, prevaleert de </w:t>
      </w:r>
      <w:r w:rsidR="00A5208A">
        <w:rPr>
          <w:rFonts w:eastAsia="Times New Roman" w:cs="Tahoma"/>
          <w:szCs w:val="19"/>
          <w:lang w:eastAsia="nl-NL"/>
        </w:rPr>
        <w:t>eerdergenoemde</w:t>
      </w:r>
      <w:r w:rsidRPr="00455D00">
        <w:rPr>
          <w:rFonts w:eastAsia="Times New Roman" w:cs="Tahoma"/>
          <w:szCs w:val="19"/>
          <w:lang w:eastAsia="nl-NL"/>
        </w:rPr>
        <w:t xml:space="preserve"> bijlage boven de later genoemde bijlage.</w:t>
      </w:r>
      <w:r w:rsidR="00337098">
        <w:rPr>
          <w:rFonts w:eastAsia="Times New Roman" w:cs="Tahoma"/>
          <w:szCs w:val="19"/>
          <w:lang w:eastAsia="nl-NL"/>
        </w:rPr>
        <w:t xml:space="preserve"> </w:t>
      </w:r>
    </w:p>
    <w:p w14:paraId="1EC7F4E9" w14:textId="77777777" w:rsidR="00455D00" w:rsidRDefault="00455D00" w:rsidP="00035EB0">
      <w:pPr>
        <w:spacing w:after="60"/>
        <w:ind w:left="426" w:hanging="426"/>
        <w:contextualSpacing w:val="0"/>
        <w:rPr>
          <w:rFonts w:eastAsia="Times New Roman" w:cs="Tahoma"/>
          <w:szCs w:val="19"/>
          <w:lang w:eastAsia="nl-NL"/>
        </w:rPr>
      </w:pPr>
    </w:p>
    <w:p w14:paraId="780B5D9E" w14:textId="77777777" w:rsidR="003A0A02" w:rsidRPr="00455D00" w:rsidRDefault="003A0A02" w:rsidP="00035EB0">
      <w:pPr>
        <w:spacing w:after="60"/>
        <w:ind w:left="426" w:hanging="426"/>
        <w:contextualSpacing w:val="0"/>
        <w:rPr>
          <w:rFonts w:eastAsia="Times New Roman" w:cs="Tahoma"/>
          <w:szCs w:val="19"/>
          <w:lang w:eastAsia="nl-NL"/>
        </w:rPr>
      </w:pPr>
    </w:p>
    <w:p w14:paraId="00A76D41" w14:textId="77777777" w:rsidR="00897E1D" w:rsidRDefault="00897E1D" w:rsidP="00897E1D">
      <w:pPr>
        <w:autoSpaceDE w:val="0"/>
        <w:autoSpaceDN w:val="0"/>
        <w:adjustRightInd w:val="0"/>
        <w:rPr>
          <w:rFonts w:eastAsia="Calibri" w:cs="Arial"/>
          <w:color w:val="000000"/>
          <w:sz w:val="18"/>
          <w:szCs w:val="20"/>
        </w:rPr>
      </w:pPr>
      <w:r w:rsidRPr="009746FE">
        <w:rPr>
          <w:rFonts w:eastAsia="Calibri" w:cs="Arial"/>
          <w:color w:val="000000"/>
          <w:sz w:val="18"/>
          <w:szCs w:val="20"/>
        </w:rPr>
        <w:t xml:space="preserve">Aldus overeengekomen in tweevoud opgemaakt en ondertekend: </w:t>
      </w:r>
    </w:p>
    <w:p w14:paraId="38892A6D" w14:textId="77777777" w:rsidR="00897E1D" w:rsidRDefault="00897E1D" w:rsidP="00897E1D">
      <w:pPr>
        <w:spacing w:after="120" w:line="276" w:lineRule="auto"/>
        <w:rPr>
          <w:rFonts w:cs="Arial"/>
          <w:szCs w:val="19"/>
        </w:rPr>
      </w:pPr>
    </w:p>
    <w:p w14:paraId="470DFB57" w14:textId="77777777" w:rsidR="00897E1D" w:rsidRDefault="00897E1D" w:rsidP="00897E1D">
      <w:pPr>
        <w:spacing w:after="120" w:line="276" w:lineRule="auto"/>
        <w:rPr>
          <w:rFonts w:cs="Arial"/>
          <w:szCs w:val="19"/>
        </w:rPr>
      </w:pPr>
    </w:p>
    <w:p w14:paraId="26585022" w14:textId="012D6F28" w:rsidR="00897E1D" w:rsidRPr="009746FE" w:rsidRDefault="00897E1D" w:rsidP="00897E1D">
      <w:pPr>
        <w:spacing w:after="120" w:line="276" w:lineRule="auto"/>
        <w:rPr>
          <w:rFonts w:cs="Arial"/>
          <w:szCs w:val="19"/>
        </w:rPr>
      </w:pPr>
      <w:r w:rsidRPr="009746FE">
        <w:rPr>
          <w:rFonts w:cs="Arial"/>
          <w:szCs w:val="19"/>
        </w:rPr>
        <w:t xml:space="preserve">Delft, </w:t>
      </w:r>
      <w:r w:rsidRPr="009746FE">
        <w:rPr>
          <w:rFonts w:cs="Arial"/>
          <w:b/>
          <w:color w:val="00458D"/>
          <w:szCs w:val="19"/>
        </w:rPr>
        <w:t>&lt;datum&gt;</w:t>
      </w:r>
      <w:r w:rsidRPr="009746FE">
        <w:rPr>
          <w:rFonts w:cs="Arial"/>
          <w:szCs w:val="19"/>
        </w:rPr>
        <w:t xml:space="preserve"> </w:t>
      </w:r>
      <w:r w:rsidRPr="009746FE">
        <w:rPr>
          <w:rFonts w:cs="Arial"/>
          <w:szCs w:val="19"/>
        </w:rPr>
        <w:tab/>
      </w:r>
      <w:r w:rsidRPr="009746FE">
        <w:rPr>
          <w:rFonts w:cs="Arial"/>
          <w:szCs w:val="19"/>
        </w:rPr>
        <w:tab/>
      </w:r>
      <w:r w:rsidRPr="009746FE">
        <w:rPr>
          <w:rFonts w:cs="Arial"/>
          <w:szCs w:val="19"/>
        </w:rPr>
        <w:tab/>
      </w:r>
      <w:r w:rsidRPr="009746FE">
        <w:rPr>
          <w:rFonts w:cs="Arial"/>
          <w:szCs w:val="19"/>
        </w:rPr>
        <w:tab/>
      </w:r>
      <w:r w:rsidRPr="009746FE">
        <w:rPr>
          <w:rFonts w:cs="Arial"/>
          <w:szCs w:val="19"/>
        </w:rPr>
        <w:tab/>
      </w:r>
      <w:r w:rsidRPr="009746FE">
        <w:rPr>
          <w:rFonts w:cs="Arial"/>
          <w:b/>
          <w:color w:val="00458D"/>
          <w:szCs w:val="19"/>
        </w:rPr>
        <w:t>&lt;plaatsnaam&gt;</w:t>
      </w:r>
      <w:r w:rsidRPr="009746FE">
        <w:rPr>
          <w:rFonts w:cs="Arial"/>
          <w:szCs w:val="19"/>
        </w:rPr>
        <w:t xml:space="preserve">, </w:t>
      </w:r>
      <w:r w:rsidRPr="009746FE">
        <w:rPr>
          <w:rFonts w:cs="Arial"/>
          <w:b/>
          <w:color w:val="00458D"/>
          <w:szCs w:val="19"/>
        </w:rPr>
        <w:t>&lt;datum&gt;</w:t>
      </w:r>
      <w:r w:rsidRPr="009746FE">
        <w:rPr>
          <w:rFonts w:cs="Arial"/>
          <w:szCs w:val="19"/>
        </w:rPr>
        <w:t xml:space="preserve"> </w:t>
      </w:r>
    </w:p>
    <w:p w14:paraId="2506F06F" w14:textId="77777777" w:rsidR="00897E1D" w:rsidRPr="009746FE" w:rsidRDefault="00897E1D" w:rsidP="00897E1D">
      <w:pPr>
        <w:spacing w:after="120" w:line="276" w:lineRule="auto"/>
        <w:rPr>
          <w:rFonts w:cs="Arial"/>
          <w:b/>
          <w:color w:val="00458D"/>
          <w:szCs w:val="19"/>
        </w:rPr>
      </w:pPr>
    </w:p>
    <w:p w14:paraId="1642A220" w14:textId="77777777" w:rsidR="00897E1D" w:rsidRPr="009746FE" w:rsidRDefault="00897E1D" w:rsidP="00897E1D">
      <w:pPr>
        <w:spacing w:after="120" w:line="276" w:lineRule="auto"/>
        <w:rPr>
          <w:rFonts w:cs="Arial"/>
          <w:b/>
          <w:color w:val="00458D"/>
          <w:szCs w:val="19"/>
        </w:rPr>
      </w:pPr>
    </w:p>
    <w:p w14:paraId="15526A43" w14:textId="77777777" w:rsidR="00897E1D" w:rsidRPr="009746FE" w:rsidRDefault="00897E1D" w:rsidP="00897E1D">
      <w:pPr>
        <w:spacing w:after="120" w:line="276" w:lineRule="auto"/>
        <w:rPr>
          <w:rFonts w:eastAsia="Times New Roman" w:cs="Arial"/>
          <w:szCs w:val="19"/>
          <w:lang w:eastAsia="nl-NL"/>
        </w:rPr>
      </w:pPr>
      <w:r w:rsidRPr="009746FE">
        <w:rPr>
          <w:rFonts w:cs="Arial"/>
          <w:b/>
          <w:color w:val="00458D"/>
          <w:szCs w:val="19"/>
        </w:rPr>
        <w:t>&lt;</w:t>
      </w:r>
      <w:proofErr w:type="gramStart"/>
      <w:r w:rsidRPr="009746FE">
        <w:rPr>
          <w:rFonts w:cs="Arial"/>
          <w:b/>
          <w:color w:val="00458D"/>
          <w:szCs w:val="19"/>
        </w:rPr>
        <w:t>naam</w:t>
      </w:r>
      <w:proofErr w:type="gramEnd"/>
      <w:r w:rsidRPr="009746FE">
        <w:rPr>
          <w:rFonts w:cs="Arial"/>
          <w:b/>
          <w:color w:val="00458D"/>
          <w:szCs w:val="19"/>
        </w:rPr>
        <w:t>&gt;</w:t>
      </w:r>
      <w:r w:rsidRPr="009746FE">
        <w:rPr>
          <w:rFonts w:cs="Arial"/>
          <w:szCs w:val="19"/>
        </w:rPr>
        <w:tab/>
        <w:t xml:space="preserve"> </w:t>
      </w:r>
      <w:r w:rsidRPr="009746FE">
        <w:rPr>
          <w:rFonts w:cs="Arial"/>
          <w:szCs w:val="19"/>
        </w:rPr>
        <w:tab/>
      </w:r>
      <w:r w:rsidRPr="009746FE">
        <w:rPr>
          <w:rFonts w:cs="Arial"/>
          <w:szCs w:val="19"/>
        </w:rPr>
        <w:tab/>
      </w:r>
      <w:r w:rsidRPr="009746FE">
        <w:rPr>
          <w:rFonts w:cs="Arial"/>
          <w:szCs w:val="19"/>
        </w:rPr>
        <w:tab/>
      </w:r>
      <w:r w:rsidRPr="009746FE">
        <w:rPr>
          <w:rFonts w:cs="Arial"/>
          <w:szCs w:val="19"/>
        </w:rPr>
        <w:tab/>
      </w:r>
      <w:r w:rsidRPr="009746FE">
        <w:rPr>
          <w:rFonts w:cs="Arial"/>
          <w:szCs w:val="19"/>
        </w:rPr>
        <w:tab/>
      </w:r>
      <w:r w:rsidRPr="009746FE">
        <w:rPr>
          <w:rFonts w:cs="Arial"/>
          <w:b/>
          <w:color w:val="00458D"/>
          <w:szCs w:val="19"/>
        </w:rPr>
        <w:t>&lt;naam&gt;</w:t>
      </w:r>
    </w:p>
    <w:p w14:paraId="2A2B4593" w14:textId="28497D4A" w:rsidR="00897E1D" w:rsidRPr="00455D00" w:rsidRDefault="00897E1D" w:rsidP="00897E1D">
      <w:pPr>
        <w:spacing w:after="240"/>
        <w:ind w:left="425" w:hanging="425"/>
        <w:contextualSpacing w:val="0"/>
        <w:rPr>
          <w:rFonts w:eastAsia="Times New Roman" w:cs="Tahoma"/>
          <w:szCs w:val="19"/>
          <w:lang w:eastAsia="nl-NL"/>
        </w:rPr>
      </w:pPr>
    </w:p>
    <w:p w14:paraId="7D5EB6FB" w14:textId="77777777" w:rsidR="00A94575" w:rsidRDefault="00A94575" w:rsidP="00351B81">
      <w:pPr>
        <w:tabs>
          <w:tab w:val="left" w:pos="0"/>
          <w:tab w:val="center" w:pos="7371"/>
          <w:tab w:val="right" w:pos="9071"/>
        </w:tabs>
        <w:spacing w:after="60"/>
        <w:contextualSpacing w:val="0"/>
        <w:rPr>
          <w:noProof/>
          <w:color w:val="002060"/>
          <w:sz w:val="24"/>
          <w:szCs w:val="24"/>
          <w:lang w:val="nl-BE" w:eastAsia="nl-BE"/>
        </w:rPr>
      </w:pPr>
    </w:p>
    <w:p w14:paraId="7E235B63" w14:textId="77777777" w:rsidR="00D17AAB" w:rsidRDefault="00D17AAB">
      <w:pPr>
        <w:spacing w:line="276" w:lineRule="auto"/>
        <w:contextualSpacing w:val="0"/>
        <w:rPr>
          <w:noProof/>
          <w:color w:val="002060"/>
          <w:sz w:val="24"/>
          <w:szCs w:val="24"/>
          <w:lang w:val="nl-BE" w:eastAsia="nl-BE"/>
        </w:rPr>
      </w:pPr>
      <w:r>
        <w:rPr>
          <w:noProof/>
          <w:color w:val="002060"/>
          <w:sz w:val="24"/>
          <w:szCs w:val="24"/>
          <w:lang w:val="nl-BE" w:eastAsia="nl-BE"/>
        </w:rPr>
        <w:br w:type="page"/>
      </w:r>
    </w:p>
    <w:p w14:paraId="359EC0A2" w14:textId="1DE53B5F" w:rsidR="007263CF" w:rsidRDefault="007263CF" w:rsidP="00351B81">
      <w:pPr>
        <w:tabs>
          <w:tab w:val="left" w:pos="0"/>
          <w:tab w:val="center" w:pos="7371"/>
          <w:tab w:val="right" w:pos="9071"/>
        </w:tabs>
        <w:spacing w:after="60"/>
        <w:contextualSpacing w:val="0"/>
        <w:rPr>
          <w:b/>
          <w:noProof/>
          <w:color w:val="002060"/>
          <w:sz w:val="24"/>
          <w:szCs w:val="24"/>
          <w:lang w:val="nl-BE" w:eastAsia="nl-BE"/>
        </w:rPr>
      </w:pPr>
      <w:r w:rsidRPr="007263CF">
        <w:rPr>
          <w:noProof/>
          <w:color w:val="002060"/>
          <w:sz w:val="24"/>
          <w:szCs w:val="24"/>
          <w:lang w:val="nl-BE" w:eastAsia="nl-BE"/>
        </w:rPr>
        <w:lastRenderedPageBreak/>
        <w:t xml:space="preserve">Bijlage 1  </w:t>
      </w:r>
      <w:r>
        <w:rPr>
          <w:b/>
          <w:noProof/>
          <w:color w:val="002060"/>
          <w:sz w:val="24"/>
          <w:szCs w:val="24"/>
          <w:lang w:val="nl-BE" w:eastAsia="nl-BE"/>
        </w:rPr>
        <w:t>Schema preventief onderhoud</w:t>
      </w:r>
    </w:p>
    <w:p w14:paraId="2650CDA9" w14:textId="77777777" w:rsidR="00A94575" w:rsidRPr="00530606" w:rsidRDefault="00A94575" w:rsidP="00351B81">
      <w:pPr>
        <w:tabs>
          <w:tab w:val="left" w:pos="0"/>
          <w:tab w:val="center" w:pos="7371"/>
          <w:tab w:val="right" w:pos="9071"/>
        </w:tabs>
        <w:spacing w:after="60"/>
        <w:contextualSpacing w:val="0"/>
      </w:pPr>
    </w:p>
    <w:p w14:paraId="04EE98D3" w14:textId="77777777" w:rsidR="004C0954" w:rsidRDefault="004C0954">
      <w:pPr>
        <w:spacing w:line="276" w:lineRule="auto"/>
        <w:contextualSpacing w:val="0"/>
        <w:rPr>
          <w:noProof/>
          <w:color w:val="002060"/>
          <w:sz w:val="24"/>
          <w:szCs w:val="24"/>
          <w:lang w:val="nl-BE" w:eastAsia="nl-BE"/>
        </w:rPr>
      </w:pPr>
      <w:r>
        <w:rPr>
          <w:noProof/>
          <w:color w:val="002060"/>
          <w:sz w:val="24"/>
          <w:szCs w:val="24"/>
          <w:lang w:val="nl-BE" w:eastAsia="nl-BE"/>
        </w:rPr>
        <w:br w:type="page"/>
      </w:r>
    </w:p>
    <w:p w14:paraId="5069949E" w14:textId="77777777" w:rsidR="00351B81" w:rsidRPr="00351B81" w:rsidRDefault="00351B81" w:rsidP="00351B81">
      <w:pPr>
        <w:tabs>
          <w:tab w:val="left" w:pos="0"/>
          <w:tab w:val="center" w:pos="7371"/>
          <w:tab w:val="right" w:pos="9071"/>
        </w:tabs>
        <w:spacing w:after="60"/>
        <w:contextualSpacing w:val="0"/>
      </w:pPr>
      <w:r w:rsidRPr="007263CF">
        <w:rPr>
          <w:noProof/>
          <w:color w:val="002060"/>
          <w:sz w:val="24"/>
          <w:szCs w:val="24"/>
          <w:lang w:val="nl-BE" w:eastAsia="nl-BE"/>
        </w:rPr>
        <w:lastRenderedPageBreak/>
        <w:t xml:space="preserve">Bijlage </w:t>
      </w:r>
      <w:r>
        <w:rPr>
          <w:noProof/>
          <w:color w:val="002060"/>
          <w:sz w:val="24"/>
          <w:szCs w:val="24"/>
          <w:lang w:val="nl-BE" w:eastAsia="nl-BE"/>
        </w:rPr>
        <w:t>2</w:t>
      </w:r>
      <w:r w:rsidRPr="007263CF">
        <w:rPr>
          <w:noProof/>
          <w:color w:val="002060"/>
          <w:sz w:val="24"/>
          <w:szCs w:val="24"/>
          <w:lang w:val="nl-BE" w:eastAsia="nl-BE"/>
        </w:rPr>
        <w:t xml:space="preserve">  </w:t>
      </w:r>
      <w:r>
        <w:rPr>
          <w:b/>
          <w:noProof/>
          <w:color w:val="002060"/>
          <w:sz w:val="24"/>
          <w:szCs w:val="24"/>
          <w:lang w:val="nl-BE" w:eastAsia="nl-BE"/>
        </w:rPr>
        <w:t>Critical spare parts</w:t>
      </w:r>
    </w:p>
    <w:p w14:paraId="7D77538D" w14:textId="77777777" w:rsidR="00447C0F" w:rsidRDefault="00447C0F" w:rsidP="00351B81"/>
    <w:p w14:paraId="65CD467A" w14:textId="77777777" w:rsidR="00025566" w:rsidRDefault="00025566" w:rsidP="00025566">
      <w:pPr>
        <w:ind w:left="426" w:hanging="426"/>
      </w:pPr>
    </w:p>
    <w:p w14:paraId="0F1592B6" w14:textId="77777777" w:rsidR="00617C59" w:rsidRPr="00530606" w:rsidRDefault="00617C59" w:rsidP="00351B81">
      <w:pPr>
        <w:tabs>
          <w:tab w:val="left" w:pos="7797"/>
        </w:tabs>
        <w:ind w:left="426" w:hanging="426"/>
      </w:pPr>
    </w:p>
    <w:sectPr w:rsidR="00617C59" w:rsidRPr="0053060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03CA7" w14:textId="77777777" w:rsidR="00233C36" w:rsidRDefault="00233C36" w:rsidP="006452BF">
      <w:pPr>
        <w:spacing w:after="0"/>
      </w:pPr>
      <w:r>
        <w:separator/>
      </w:r>
    </w:p>
  </w:endnote>
  <w:endnote w:type="continuationSeparator" w:id="0">
    <w:p w14:paraId="08934C94" w14:textId="77777777" w:rsidR="00233C36" w:rsidRDefault="00233C36" w:rsidP="006452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FB207" w14:textId="77777777" w:rsidR="00233C36" w:rsidRDefault="00233C36" w:rsidP="00616207">
    <w:pPr>
      <w:tabs>
        <w:tab w:val="left" w:pos="4253"/>
        <w:tab w:val="right" w:pos="9071"/>
      </w:tabs>
      <w:spacing w:after="0"/>
      <w:rPr>
        <w:rFonts w:cs="Arial"/>
        <w:sz w:val="16"/>
        <w:szCs w:val="16"/>
      </w:rPr>
    </w:pPr>
  </w:p>
  <w:p w14:paraId="4F6D6AFE" w14:textId="77777777" w:rsidR="00233C36" w:rsidRPr="005E6A13" w:rsidRDefault="00233C36" w:rsidP="00616207">
    <w:pPr>
      <w:tabs>
        <w:tab w:val="left" w:pos="4253"/>
        <w:tab w:val="right" w:pos="9071"/>
      </w:tabs>
      <w:spacing w:after="0"/>
      <w:rPr>
        <w:rFonts w:cs="Arial"/>
        <w:sz w:val="16"/>
        <w:szCs w:val="16"/>
      </w:rPr>
    </w:pPr>
    <w:r w:rsidRPr="005E6A13">
      <w:rPr>
        <w:rFonts w:cs="Arial"/>
        <w:sz w:val="16"/>
        <w:szCs w:val="16"/>
      </w:rPr>
      <w:t>Paraaf Opdrachtgever:</w:t>
    </w:r>
    <w:r w:rsidRPr="005E6A13">
      <w:rPr>
        <w:rFonts w:cs="Arial"/>
        <w:sz w:val="16"/>
        <w:szCs w:val="16"/>
      </w:rPr>
      <w:tab/>
      <w:t>Paraaf Opdrachtnemer:</w:t>
    </w:r>
  </w:p>
  <w:p w14:paraId="33AE71CF" w14:textId="77777777" w:rsidR="00233C36" w:rsidRDefault="00233C36" w:rsidP="00616207">
    <w:pPr>
      <w:tabs>
        <w:tab w:val="left" w:pos="4253"/>
        <w:tab w:val="right" w:pos="9071"/>
      </w:tabs>
      <w:spacing w:after="0"/>
      <w:rPr>
        <w:rFonts w:cs="Arial"/>
        <w:sz w:val="16"/>
        <w:szCs w:val="16"/>
      </w:rPr>
    </w:pPr>
  </w:p>
  <w:p w14:paraId="4650DC61" w14:textId="77777777" w:rsidR="00233C36" w:rsidRPr="005E6A13" w:rsidRDefault="00233C36" w:rsidP="00616207">
    <w:pPr>
      <w:tabs>
        <w:tab w:val="left" w:pos="4253"/>
        <w:tab w:val="right" w:pos="9071"/>
      </w:tabs>
      <w:spacing w:after="0"/>
      <w:rPr>
        <w:rFonts w:cs="Arial"/>
        <w:sz w:val="16"/>
        <w:szCs w:val="16"/>
      </w:rPr>
    </w:pPr>
  </w:p>
  <w:p w14:paraId="0F9ACF94" w14:textId="37162107" w:rsidR="00233C36" w:rsidRPr="00616207" w:rsidRDefault="00233C36" w:rsidP="00616207">
    <w:pPr>
      <w:tabs>
        <w:tab w:val="left" w:pos="0"/>
        <w:tab w:val="center" w:pos="8080"/>
        <w:tab w:val="right" w:pos="9071"/>
      </w:tabs>
      <w:spacing w:after="0"/>
      <w:rPr>
        <w:sz w:val="16"/>
        <w:szCs w:val="16"/>
      </w:rPr>
    </w:pPr>
    <w:r w:rsidRPr="004633E0">
      <w:rPr>
        <w:rFonts w:cs="Arial"/>
        <w:sz w:val="16"/>
        <w:szCs w:val="16"/>
      </w:rPr>
      <w:t xml:space="preserve">Overeenkomst onderhoud </w:t>
    </w:r>
    <w:r w:rsidR="00043806">
      <w:rPr>
        <w:rFonts w:cs="Arial"/>
        <w:sz w:val="16"/>
        <w:szCs w:val="16"/>
      </w:rPr>
      <w:t>frequentieomvormers</w:t>
    </w:r>
    <w:r>
      <w:rPr>
        <w:rFonts w:cs="Arial"/>
        <w:color w:val="002060"/>
        <w:sz w:val="16"/>
        <w:szCs w:val="16"/>
      </w:rPr>
      <w:tab/>
    </w:r>
    <w:r>
      <w:rPr>
        <w:rFonts w:cs="Arial"/>
        <w:color w:val="002060"/>
        <w:sz w:val="16"/>
        <w:szCs w:val="16"/>
      </w:rPr>
      <w:tab/>
    </w:r>
    <w:r w:rsidRPr="00FF6DE1">
      <w:rPr>
        <w:rFonts w:cs="Arial"/>
        <w:sz w:val="16"/>
        <w:szCs w:val="16"/>
      </w:rPr>
      <w:fldChar w:fldCharType="begin"/>
    </w:r>
    <w:r w:rsidRPr="00FF6DE1">
      <w:rPr>
        <w:rFonts w:cs="Arial"/>
        <w:sz w:val="16"/>
        <w:szCs w:val="16"/>
      </w:rPr>
      <w:instrText>PAGE   \* MERGEFORMAT</w:instrText>
    </w:r>
    <w:r w:rsidRPr="00FF6DE1">
      <w:rPr>
        <w:rFonts w:cs="Arial"/>
        <w:sz w:val="16"/>
        <w:szCs w:val="16"/>
      </w:rPr>
      <w:fldChar w:fldCharType="separate"/>
    </w:r>
    <w:r w:rsidR="00D25900">
      <w:rPr>
        <w:rFonts w:cs="Arial"/>
        <w:noProof/>
        <w:sz w:val="16"/>
        <w:szCs w:val="16"/>
      </w:rPr>
      <w:t>7</w:t>
    </w:r>
    <w:r w:rsidRPr="00FF6DE1">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621F6" w14:textId="77777777" w:rsidR="00233C36" w:rsidRDefault="00233C36" w:rsidP="006452BF">
      <w:pPr>
        <w:spacing w:after="0"/>
      </w:pPr>
      <w:r>
        <w:separator/>
      </w:r>
    </w:p>
  </w:footnote>
  <w:footnote w:type="continuationSeparator" w:id="0">
    <w:p w14:paraId="74AE42DB" w14:textId="77777777" w:rsidR="00233C36" w:rsidRDefault="00233C36" w:rsidP="006452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95DDD" w14:textId="77777777" w:rsidR="00233C36" w:rsidRDefault="00233C36" w:rsidP="00616207">
    <w:pPr>
      <w:tabs>
        <w:tab w:val="left" w:pos="0"/>
        <w:tab w:val="center" w:pos="7371"/>
        <w:tab w:val="right" w:pos="9071"/>
      </w:tabs>
      <w:rPr>
        <w:noProof/>
        <w:lang w:val="nl-BE" w:eastAsia="nl-BE"/>
      </w:rPr>
    </w:pPr>
    <w:r w:rsidRPr="00AE2FE2">
      <w:rPr>
        <w:noProof/>
        <w:lang w:eastAsia="nl-NL"/>
      </w:rPr>
      <w:drawing>
        <wp:anchor distT="0" distB="0" distL="114300" distR="114300" simplePos="0" relativeHeight="251659264" behindDoc="0" locked="0" layoutInCell="1" allowOverlap="1" wp14:anchorId="2F439659" wp14:editId="4EEBAE65">
          <wp:simplePos x="0" y="0"/>
          <wp:positionH relativeFrom="column">
            <wp:posOffset>4770120</wp:posOffset>
          </wp:positionH>
          <wp:positionV relativeFrom="paragraph">
            <wp:posOffset>-309245</wp:posOffset>
          </wp:positionV>
          <wp:extent cx="1158875" cy="1158875"/>
          <wp:effectExtent l="0" t="0" r="0" b="0"/>
          <wp:wrapSquare wrapText="bothSides"/>
          <wp:docPr id="13" name="Afbeelding 13"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875" cy="115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2E2C4" w14:textId="77777777" w:rsidR="00233C36" w:rsidRDefault="00233C36" w:rsidP="00616207">
    <w:pPr>
      <w:tabs>
        <w:tab w:val="left" w:pos="0"/>
        <w:tab w:val="center" w:pos="7371"/>
        <w:tab w:val="right" w:pos="9071"/>
      </w:tabs>
      <w:rPr>
        <w:b/>
        <w:noProof/>
        <w:color w:val="002060"/>
        <w:sz w:val="24"/>
        <w:szCs w:val="24"/>
        <w:lang w:val="nl-BE" w:eastAsia="nl-BE"/>
      </w:rPr>
    </w:pPr>
    <w:r w:rsidRPr="00616207">
      <w:rPr>
        <w:b/>
        <w:noProof/>
        <w:color w:val="002060"/>
        <w:sz w:val="24"/>
        <w:szCs w:val="24"/>
        <w:lang w:val="nl-BE" w:eastAsia="nl-BE"/>
      </w:rPr>
      <w:t xml:space="preserve">Overeenkomst </w:t>
    </w:r>
  </w:p>
  <w:p w14:paraId="7702603A" w14:textId="45240AB8" w:rsidR="00233C36" w:rsidRPr="00616207" w:rsidRDefault="00233C36" w:rsidP="00616207">
    <w:pPr>
      <w:tabs>
        <w:tab w:val="left" w:pos="0"/>
        <w:tab w:val="center" w:pos="7371"/>
        <w:tab w:val="right" w:pos="9071"/>
      </w:tabs>
      <w:rPr>
        <w:noProof/>
        <w:color w:val="002060"/>
        <w:sz w:val="24"/>
        <w:szCs w:val="24"/>
      </w:rPr>
    </w:pPr>
    <w:r w:rsidRPr="00616207">
      <w:rPr>
        <w:noProof/>
        <w:color w:val="002060"/>
        <w:sz w:val="24"/>
        <w:szCs w:val="24"/>
        <w:lang w:val="nl-BE" w:eastAsia="nl-BE"/>
      </w:rPr>
      <w:t xml:space="preserve">met betrekking tot het onderhoud aan </w:t>
    </w:r>
    <w:r w:rsidR="00043806">
      <w:rPr>
        <w:noProof/>
        <w:color w:val="002060"/>
        <w:sz w:val="24"/>
        <w:szCs w:val="24"/>
        <w:lang w:val="nl-BE" w:eastAsia="nl-BE"/>
      </w:rPr>
      <w:t>frequentieomvormers</w:t>
    </w:r>
  </w:p>
  <w:p w14:paraId="7A94AC6A" w14:textId="77777777" w:rsidR="00233C36" w:rsidRDefault="00233C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0B03"/>
    <w:multiLevelType w:val="multilevel"/>
    <w:tmpl w:val="60FC073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9C3BB0"/>
    <w:multiLevelType w:val="hybridMultilevel"/>
    <w:tmpl w:val="2A74FC94"/>
    <w:lvl w:ilvl="0" w:tplc="0413001B">
      <w:start w:val="1"/>
      <w:numFmt w:val="lowerRoman"/>
      <w:lvlText w:val="%1."/>
      <w:lvlJc w:val="right"/>
      <w:pPr>
        <w:ind w:left="1856" w:hanging="360"/>
      </w:pPr>
    </w:lvl>
    <w:lvl w:ilvl="1" w:tplc="0413001B">
      <w:start w:val="1"/>
      <w:numFmt w:val="lowerRoman"/>
      <w:lvlText w:val="%2."/>
      <w:lvlJc w:val="right"/>
      <w:pPr>
        <w:ind w:left="2576" w:hanging="360"/>
      </w:pPr>
    </w:lvl>
    <w:lvl w:ilvl="2" w:tplc="0413001B" w:tentative="1">
      <w:start w:val="1"/>
      <w:numFmt w:val="lowerRoman"/>
      <w:lvlText w:val="%3."/>
      <w:lvlJc w:val="right"/>
      <w:pPr>
        <w:ind w:left="3296" w:hanging="180"/>
      </w:pPr>
    </w:lvl>
    <w:lvl w:ilvl="3" w:tplc="0413000F" w:tentative="1">
      <w:start w:val="1"/>
      <w:numFmt w:val="decimal"/>
      <w:lvlText w:val="%4."/>
      <w:lvlJc w:val="left"/>
      <w:pPr>
        <w:ind w:left="4016" w:hanging="360"/>
      </w:pPr>
    </w:lvl>
    <w:lvl w:ilvl="4" w:tplc="04130019" w:tentative="1">
      <w:start w:val="1"/>
      <w:numFmt w:val="lowerLetter"/>
      <w:lvlText w:val="%5."/>
      <w:lvlJc w:val="left"/>
      <w:pPr>
        <w:ind w:left="4736" w:hanging="360"/>
      </w:pPr>
    </w:lvl>
    <w:lvl w:ilvl="5" w:tplc="0413001B" w:tentative="1">
      <w:start w:val="1"/>
      <w:numFmt w:val="lowerRoman"/>
      <w:lvlText w:val="%6."/>
      <w:lvlJc w:val="right"/>
      <w:pPr>
        <w:ind w:left="5456" w:hanging="180"/>
      </w:pPr>
    </w:lvl>
    <w:lvl w:ilvl="6" w:tplc="0413000F" w:tentative="1">
      <w:start w:val="1"/>
      <w:numFmt w:val="decimal"/>
      <w:lvlText w:val="%7."/>
      <w:lvlJc w:val="left"/>
      <w:pPr>
        <w:ind w:left="6176" w:hanging="360"/>
      </w:pPr>
    </w:lvl>
    <w:lvl w:ilvl="7" w:tplc="04130019" w:tentative="1">
      <w:start w:val="1"/>
      <w:numFmt w:val="lowerLetter"/>
      <w:lvlText w:val="%8."/>
      <w:lvlJc w:val="left"/>
      <w:pPr>
        <w:ind w:left="6896" w:hanging="360"/>
      </w:pPr>
    </w:lvl>
    <w:lvl w:ilvl="8" w:tplc="0413001B" w:tentative="1">
      <w:start w:val="1"/>
      <w:numFmt w:val="lowerRoman"/>
      <w:lvlText w:val="%9."/>
      <w:lvlJc w:val="right"/>
      <w:pPr>
        <w:ind w:left="7616" w:hanging="180"/>
      </w:pPr>
    </w:lvl>
  </w:abstractNum>
  <w:abstractNum w:abstractNumId="2" w15:restartNumberingAfterBreak="0">
    <w:nsid w:val="066866DA"/>
    <w:multiLevelType w:val="hybridMultilevel"/>
    <w:tmpl w:val="C0FC24C8"/>
    <w:lvl w:ilvl="0" w:tplc="939092BA">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2295134"/>
    <w:multiLevelType w:val="multilevel"/>
    <w:tmpl w:val="7ABE646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ED1727F"/>
    <w:multiLevelType w:val="hybridMultilevel"/>
    <w:tmpl w:val="C9EA957E"/>
    <w:lvl w:ilvl="0" w:tplc="3EF6C310">
      <w:start w:val="1"/>
      <w:numFmt w:val="lowerLetter"/>
      <w:lvlText w:val="%1."/>
      <w:lvlJc w:val="left"/>
      <w:pPr>
        <w:ind w:left="786" w:hanging="360"/>
      </w:pPr>
      <w:rPr>
        <w:rFonts w:hint="default"/>
        <w:i/>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25A27B06"/>
    <w:multiLevelType w:val="hybridMultilevel"/>
    <w:tmpl w:val="82F46C34"/>
    <w:lvl w:ilvl="0" w:tplc="871CAC32">
      <w:start w:val="1"/>
      <w:numFmt w:val="decimal"/>
      <w:lvlText w:val="%1."/>
      <w:lvlJc w:val="left"/>
      <w:pPr>
        <w:ind w:left="1767" w:hanging="360"/>
      </w:pPr>
      <w:rPr>
        <w:rFonts w:hint="default"/>
      </w:rPr>
    </w:lvl>
    <w:lvl w:ilvl="1" w:tplc="04130019" w:tentative="1">
      <w:start w:val="1"/>
      <w:numFmt w:val="lowerLetter"/>
      <w:lvlText w:val="%2."/>
      <w:lvlJc w:val="left"/>
      <w:pPr>
        <w:ind w:left="2487" w:hanging="360"/>
      </w:pPr>
    </w:lvl>
    <w:lvl w:ilvl="2" w:tplc="0413001B" w:tentative="1">
      <w:start w:val="1"/>
      <w:numFmt w:val="lowerRoman"/>
      <w:lvlText w:val="%3."/>
      <w:lvlJc w:val="right"/>
      <w:pPr>
        <w:ind w:left="3207" w:hanging="180"/>
      </w:pPr>
    </w:lvl>
    <w:lvl w:ilvl="3" w:tplc="0413000F" w:tentative="1">
      <w:start w:val="1"/>
      <w:numFmt w:val="decimal"/>
      <w:lvlText w:val="%4."/>
      <w:lvlJc w:val="left"/>
      <w:pPr>
        <w:ind w:left="3927" w:hanging="360"/>
      </w:pPr>
    </w:lvl>
    <w:lvl w:ilvl="4" w:tplc="04130019" w:tentative="1">
      <w:start w:val="1"/>
      <w:numFmt w:val="lowerLetter"/>
      <w:lvlText w:val="%5."/>
      <w:lvlJc w:val="left"/>
      <w:pPr>
        <w:ind w:left="4647" w:hanging="360"/>
      </w:pPr>
    </w:lvl>
    <w:lvl w:ilvl="5" w:tplc="0413001B" w:tentative="1">
      <w:start w:val="1"/>
      <w:numFmt w:val="lowerRoman"/>
      <w:lvlText w:val="%6."/>
      <w:lvlJc w:val="right"/>
      <w:pPr>
        <w:ind w:left="5367" w:hanging="180"/>
      </w:pPr>
    </w:lvl>
    <w:lvl w:ilvl="6" w:tplc="0413000F" w:tentative="1">
      <w:start w:val="1"/>
      <w:numFmt w:val="decimal"/>
      <w:lvlText w:val="%7."/>
      <w:lvlJc w:val="left"/>
      <w:pPr>
        <w:ind w:left="6087" w:hanging="360"/>
      </w:pPr>
    </w:lvl>
    <w:lvl w:ilvl="7" w:tplc="04130019" w:tentative="1">
      <w:start w:val="1"/>
      <w:numFmt w:val="lowerLetter"/>
      <w:lvlText w:val="%8."/>
      <w:lvlJc w:val="left"/>
      <w:pPr>
        <w:ind w:left="6807" w:hanging="360"/>
      </w:pPr>
    </w:lvl>
    <w:lvl w:ilvl="8" w:tplc="0413001B" w:tentative="1">
      <w:start w:val="1"/>
      <w:numFmt w:val="lowerRoman"/>
      <w:lvlText w:val="%9."/>
      <w:lvlJc w:val="right"/>
      <w:pPr>
        <w:ind w:left="7527" w:hanging="180"/>
      </w:pPr>
    </w:lvl>
  </w:abstractNum>
  <w:abstractNum w:abstractNumId="6" w15:restartNumberingAfterBreak="0">
    <w:nsid w:val="2A023F51"/>
    <w:multiLevelType w:val="multilevel"/>
    <w:tmpl w:val="94786066"/>
    <w:lvl w:ilvl="0">
      <w:start w:val="1"/>
      <w:numFmt w:val="bullet"/>
      <w:lvlText w:val=""/>
      <w:lvlJc w:val="left"/>
      <w:pPr>
        <w:tabs>
          <w:tab w:val="num" w:pos="360"/>
        </w:tabs>
        <w:ind w:left="357" w:hanging="357"/>
      </w:pPr>
      <w:rPr>
        <w:rFonts w:ascii="Symbol" w:hAnsi="Symbol"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4C6492B"/>
    <w:multiLevelType w:val="hybridMultilevel"/>
    <w:tmpl w:val="9A22B92E"/>
    <w:lvl w:ilvl="0" w:tplc="E01873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185035"/>
    <w:multiLevelType w:val="hybridMultilevel"/>
    <w:tmpl w:val="7FE6FFC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4D422A"/>
    <w:multiLevelType w:val="hybridMultilevel"/>
    <w:tmpl w:val="117E85A8"/>
    <w:lvl w:ilvl="0" w:tplc="04130017">
      <w:start w:val="1"/>
      <w:numFmt w:val="low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8B3D33"/>
    <w:multiLevelType w:val="hybridMultilevel"/>
    <w:tmpl w:val="081A298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3CF186A"/>
    <w:multiLevelType w:val="hybridMultilevel"/>
    <w:tmpl w:val="95DCAB28"/>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43FC619A"/>
    <w:multiLevelType w:val="hybridMultilevel"/>
    <w:tmpl w:val="37785C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D4215B2"/>
    <w:multiLevelType w:val="hybridMultilevel"/>
    <w:tmpl w:val="D7A8C8CA"/>
    <w:lvl w:ilvl="0" w:tplc="0EF41562">
      <w:start w:val="1"/>
      <w:numFmt w:val="lowerLetter"/>
      <w:lvlText w:val="%1."/>
      <w:lvlJc w:val="left"/>
      <w:pPr>
        <w:ind w:left="927" w:hanging="360"/>
      </w:pPr>
      <w:rPr>
        <w:rFonts w:hint="default"/>
      </w:rPr>
    </w:lvl>
    <w:lvl w:ilvl="1" w:tplc="04130013">
      <w:start w:val="1"/>
      <w:numFmt w:val="upperRoman"/>
      <w:lvlText w:val="%2."/>
      <w:lvlJc w:val="righ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5CC13045"/>
    <w:multiLevelType w:val="hybridMultilevel"/>
    <w:tmpl w:val="FA94AA8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EC160A3"/>
    <w:multiLevelType w:val="hybridMultilevel"/>
    <w:tmpl w:val="9B324D2A"/>
    <w:lvl w:ilvl="0" w:tplc="26C83A9A">
      <w:start w:val="1"/>
      <w:numFmt w:val="upperRoman"/>
      <w:lvlText w:val="%1."/>
      <w:lvlJc w:val="left"/>
      <w:pPr>
        <w:ind w:left="1146" w:hanging="72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6" w15:restartNumberingAfterBreak="0">
    <w:nsid w:val="66EC35C0"/>
    <w:multiLevelType w:val="hybridMultilevel"/>
    <w:tmpl w:val="1C5A16E2"/>
    <w:lvl w:ilvl="0" w:tplc="AC26C758">
      <w:start w:val="1"/>
      <w:numFmt w:val="lowerLetter"/>
      <w:lvlText w:val="%1."/>
      <w:lvlJc w:val="left"/>
      <w:pPr>
        <w:ind w:left="426" w:hanging="360"/>
      </w:pPr>
      <w:rPr>
        <w:rFonts w:hint="default"/>
        <w:i/>
      </w:rPr>
    </w:lvl>
    <w:lvl w:ilvl="1" w:tplc="04130019">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17" w15:restartNumberingAfterBreak="0">
    <w:nsid w:val="680D7F4C"/>
    <w:multiLevelType w:val="hybridMultilevel"/>
    <w:tmpl w:val="D37CCB7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EA018F"/>
    <w:multiLevelType w:val="hybridMultilevel"/>
    <w:tmpl w:val="AD0654C2"/>
    <w:lvl w:ilvl="0" w:tplc="2C00474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6DFE7998"/>
    <w:multiLevelType w:val="hybridMultilevel"/>
    <w:tmpl w:val="F99ECD90"/>
    <w:lvl w:ilvl="0" w:tplc="5260A32C">
      <w:start w:val="1"/>
      <w:numFmt w:val="lowerLetter"/>
      <w:lvlText w:val="%1."/>
      <w:lvlJc w:val="left"/>
      <w:pPr>
        <w:ind w:left="615" w:hanging="360"/>
      </w:pPr>
      <w:rPr>
        <w:rFonts w:hint="default"/>
        <w:b/>
      </w:rPr>
    </w:lvl>
    <w:lvl w:ilvl="1" w:tplc="04130019" w:tentative="1">
      <w:start w:val="1"/>
      <w:numFmt w:val="lowerLetter"/>
      <w:lvlText w:val="%2."/>
      <w:lvlJc w:val="left"/>
      <w:pPr>
        <w:ind w:left="1335" w:hanging="360"/>
      </w:pPr>
    </w:lvl>
    <w:lvl w:ilvl="2" w:tplc="0413001B" w:tentative="1">
      <w:start w:val="1"/>
      <w:numFmt w:val="lowerRoman"/>
      <w:lvlText w:val="%3."/>
      <w:lvlJc w:val="right"/>
      <w:pPr>
        <w:ind w:left="2055" w:hanging="180"/>
      </w:pPr>
    </w:lvl>
    <w:lvl w:ilvl="3" w:tplc="0413000F" w:tentative="1">
      <w:start w:val="1"/>
      <w:numFmt w:val="decimal"/>
      <w:lvlText w:val="%4."/>
      <w:lvlJc w:val="left"/>
      <w:pPr>
        <w:ind w:left="2775" w:hanging="360"/>
      </w:pPr>
    </w:lvl>
    <w:lvl w:ilvl="4" w:tplc="04130019" w:tentative="1">
      <w:start w:val="1"/>
      <w:numFmt w:val="lowerLetter"/>
      <w:lvlText w:val="%5."/>
      <w:lvlJc w:val="left"/>
      <w:pPr>
        <w:ind w:left="3495" w:hanging="360"/>
      </w:pPr>
    </w:lvl>
    <w:lvl w:ilvl="5" w:tplc="0413001B" w:tentative="1">
      <w:start w:val="1"/>
      <w:numFmt w:val="lowerRoman"/>
      <w:lvlText w:val="%6."/>
      <w:lvlJc w:val="right"/>
      <w:pPr>
        <w:ind w:left="4215" w:hanging="180"/>
      </w:pPr>
    </w:lvl>
    <w:lvl w:ilvl="6" w:tplc="0413000F" w:tentative="1">
      <w:start w:val="1"/>
      <w:numFmt w:val="decimal"/>
      <w:lvlText w:val="%7."/>
      <w:lvlJc w:val="left"/>
      <w:pPr>
        <w:ind w:left="4935" w:hanging="360"/>
      </w:pPr>
    </w:lvl>
    <w:lvl w:ilvl="7" w:tplc="04130019" w:tentative="1">
      <w:start w:val="1"/>
      <w:numFmt w:val="lowerLetter"/>
      <w:lvlText w:val="%8."/>
      <w:lvlJc w:val="left"/>
      <w:pPr>
        <w:ind w:left="5655" w:hanging="360"/>
      </w:pPr>
    </w:lvl>
    <w:lvl w:ilvl="8" w:tplc="0413001B" w:tentative="1">
      <w:start w:val="1"/>
      <w:numFmt w:val="lowerRoman"/>
      <w:lvlText w:val="%9."/>
      <w:lvlJc w:val="right"/>
      <w:pPr>
        <w:ind w:left="6375" w:hanging="180"/>
      </w:pPr>
    </w:lvl>
  </w:abstractNum>
  <w:abstractNum w:abstractNumId="20" w15:restartNumberingAfterBreak="0">
    <w:nsid w:val="7BDB47CD"/>
    <w:multiLevelType w:val="hybridMultilevel"/>
    <w:tmpl w:val="746AA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7"/>
  </w:num>
  <w:num w:numId="3">
    <w:abstractNumId w:val="14"/>
  </w:num>
  <w:num w:numId="4">
    <w:abstractNumId w:val="10"/>
  </w:num>
  <w:num w:numId="5">
    <w:abstractNumId w:val="1"/>
  </w:num>
  <w:num w:numId="6">
    <w:abstractNumId w:val="15"/>
  </w:num>
  <w:num w:numId="7">
    <w:abstractNumId w:val="9"/>
  </w:num>
  <w:num w:numId="8">
    <w:abstractNumId w:val="5"/>
  </w:num>
  <w:num w:numId="9">
    <w:abstractNumId w:val="13"/>
  </w:num>
  <w:num w:numId="10">
    <w:abstractNumId w:val="18"/>
  </w:num>
  <w:num w:numId="11">
    <w:abstractNumId w:val="6"/>
  </w:num>
  <w:num w:numId="12">
    <w:abstractNumId w:val="1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4"/>
  </w:num>
  <w:num w:numId="17">
    <w:abstractNumId w:val="16"/>
  </w:num>
  <w:num w:numId="18">
    <w:abstractNumId w:val="7"/>
  </w:num>
  <w:num w:numId="19">
    <w:abstractNumId w:val="2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997"/>
    <w:rsid w:val="00001036"/>
    <w:rsid w:val="0000303B"/>
    <w:rsid w:val="00003335"/>
    <w:rsid w:val="00005373"/>
    <w:rsid w:val="00013E82"/>
    <w:rsid w:val="00025566"/>
    <w:rsid w:val="00025997"/>
    <w:rsid w:val="0002649C"/>
    <w:rsid w:val="000313E2"/>
    <w:rsid w:val="00035EB0"/>
    <w:rsid w:val="000408CE"/>
    <w:rsid w:val="0004181B"/>
    <w:rsid w:val="00043488"/>
    <w:rsid w:val="00043806"/>
    <w:rsid w:val="00045C0B"/>
    <w:rsid w:val="00047073"/>
    <w:rsid w:val="0005261B"/>
    <w:rsid w:val="0005268E"/>
    <w:rsid w:val="000625C9"/>
    <w:rsid w:val="0007324C"/>
    <w:rsid w:val="00075308"/>
    <w:rsid w:val="00076567"/>
    <w:rsid w:val="00076CC4"/>
    <w:rsid w:val="00076D9A"/>
    <w:rsid w:val="00077546"/>
    <w:rsid w:val="000808C3"/>
    <w:rsid w:val="00081654"/>
    <w:rsid w:val="00084162"/>
    <w:rsid w:val="00086F36"/>
    <w:rsid w:val="0009049C"/>
    <w:rsid w:val="00090AF9"/>
    <w:rsid w:val="0009672E"/>
    <w:rsid w:val="000A13DE"/>
    <w:rsid w:val="000A429D"/>
    <w:rsid w:val="000B04F6"/>
    <w:rsid w:val="000B7F8C"/>
    <w:rsid w:val="000C50F8"/>
    <w:rsid w:val="000D73EF"/>
    <w:rsid w:val="000E49FC"/>
    <w:rsid w:val="000E674B"/>
    <w:rsid w:val="000F27A4"/>
    <w:rsid w:val="000F660E"/>
    <w:rsid w:val="000F7BF0"/>
    <w:rsid w:val="00100C47"/>
    <w:rsid w:val="001015DD"/>
    <w:rsid w:val="001016B6"/>
    <w:rsid w:val="00101F47"/>
    <w:rsid w:val="00107EDC"/>
    <w:rsid w:val="0011567C"/>
    <w:rsid w:val="00116A1A"/>
    <w:rsid w:val="00124352"/>
    <w:rsid w:val="001305D4"/>
    <w:rsid w:val="00131369"/>
    <w:rsid w:val="001321B5"/>
    <w:rsid w:val="00132609"/>
    <w:rsid w:val="00132D0D"/>
    <w:rsid w:val="00141250"/>
    <w:rsid w:val="0015249D"/>
    <w:rsid w:val="00172795"/>
    <w:rsid w:val="0018045A"/>
    <w:rsid w:val="00181C58"/>
    <w:rsid w:val="00184FC0"/>
    <w:rsid w:val="0019004D"/>
    <w:rsid w:val="001933A3"/>
    <w:rsid w:val="001945F2"/>
    <w:rsid w:val="001A29FB"/>
    <w:rsid w:val="001B031D"/>
    <w:rsid w:val="001B2873"/>
    <w:rsid w:val="001D19C8"/>
    <w:rsid w:val="001F1D39"/>
    <w:rsid w:val="001F28E5"/>
    <w:rsid w:val="001F3DD3"/>
    <w:rsid w:val="00202765"/>
    <w:rsid w:val="002071C5"/>
    <w:rsid w:val="00213E71"/>
    <w:rsid w:val="00224725"/>
    <w:rsid w:val="0023328D"/>
    <w:rsid w:val="00233C36"/>
    <w:rsid w:val="00233E93"/>
    <w:rsid w:val="00240800"/>
    <w:rsid w:val="00240E14"/>
    <w:rsid w:val="0025101D"/>
    <w:rsid w:val="002529DF"/>
    <w:rsid w:val="0025668E"/>
    <w:rsid w:val="0026355A"/>
    <w:rsid w:val="00263877"/>
    <w:rsid w:val="00265E18"/>
    <w:rsid w:val="002800FB"/>
    <w:rsid w:val="00286513"/>
    <w:rsid w:val="00293B48"/>
    <w:rsid w:val="00294F89"/>
    <w:rsid w:val="002A154F"/>
    <w:rsid w:val="002A20F5"/>
    <w:rsid w:val="002A3076"/>
    <w:rsid w:val="002A4BFC"/>
    <w:rsid w:val="002C4671"/>
    <w:rsid w:val="002D7392"/>
    <w:rsid w:val="002E4A3E"/>
    <w:rsid w:val="002E7B65"/>
    <w:rsid w:val="002F09FB"/>
    <w:rsid w:val="002F2AD9"/>
    <w:rsid w:val="002F54C8"/>
    <w:rsid w:val="0030055B"/>
    <w:rsid w:val="003018CC"/>
    <w:rsid w:val="003025A6"/>
    <w:rsid w:val="0030408C"/>
    <w:rsid w:val="00306C13"/>
    <w:rsid w:val="00310028"/>
    <w:rsid w:val="00311772"/>
    <w:rsid w:val="003135A8"/>
    <w:rsid w:val="00313B4D"/>
    <w:rsid w:val="00314C6B"/>
    <w:rsid w:val="00315B35"/>
    <w:rsid w:val="00331AD0"/>
    <w:rsid w:val="003357BE"/>
    <w:rsid w:val="00337098"/>
    <w:rsid w:val="00351B81"/>
    <w:rsid w:val="0035239E"/>
    <w:rsid w:val="003534AA"/>
    <w:rsid w:val="003538E4"/>
    <w:rsid w:val="00362B53"/>
    <w:rsid w:val="00363AD8"/>
    <w:rsid w:val="00363DBC"/>
    <w:rsid w:val="00367DF9"/>
    <w:rsid w:val="00375D86"/>
    <w:rsid w:val="003776F6"/>
    <w:rsid w:val="00380DD1"/>
    <w:rsid w:val="00384C2C"/>
    <w:rsid w:val="00391783"/>
    <w:rsid w:val="00391BF6"/>
    <w:rsid w:val="003A0A02"/>
    <w:rsid w:val="003A6F20"/>
    <w:rsid w:val="003B50F7"/>
    <w:rsid w:val="003B6844"/>
    <w:rsid w:val="003C5869"/>
    <w:rsid w:val="003D2A13"/>
    <w:rsid w:val="003D2A41"/>
    <w:rsid w:val="003D3166"/>
    <w:rsid w:val="003E3721"/>
    <w:rsid w:val="003E67AB"/>
    <w:rsid w:val="003E721A"/>
    <w:rsid w:val="003F20DD"/>
    <w:rsid w:val="003F44A0"/>
    <w:rsid w:val="003F5E66"/>
    <w:rsid w:val="00413E8A"/>
    <w:rsid w:val="00415807"/>
    <w:rsid w:val="004252D5"/>
    <w:rsid w:val="00427836"/>
    <w:rsid w:val="00431663"/>
    <w:rsid w:val="00432ABD"/>
    <w:rsid w:val="00446F7B"/>
    <w:rsid w:val="004477ED"/>
    <w:rsid w:val="00447C0F"/>
    <w:rsid w:val="00455D00"/>
    <w:rsid w:val="00462134"/>
    <w:rsid w:val="004633E0"/>
    <w:rsid w:val="00463576"/>
    <w:rsid w:val="004655CF"/>
    <w:rsid w:val="004675B8"/>
    <w:rsid w:val="00470E30"/>
    <w:rsid w:val="0047431C"/>
    <w:rsid w:val="004749C6"/>
    <w:rsid w:val="004761D4"/>
    <w:rsid w:val="004810E8"/>
    <w:rsid w:val="00482EE4"/>
    <w:rsid w:val="00484C66"/>
    <w:rsid w:val="00485123"/>
    <w:rsid w:val="00485491"/>
    <w:rsid w:val="00486CF1"/>
    <w:rsid w:val="00490AE0"/>
    <w:rsid w:val="00493C9A"/>
    <w:rsid w:val="00494BFA"/>
    <w:rsid w:val="00497BFE"/>
    <w:rsid w:val="004A028D"/>
    <w:rsid w:val="004A716A"/>
    <w:rsid w:val="004B0676"/>
    <w:rsid w:val="004C048D"/>
    <w:rsid w:val="004C0954"/>
    <w:rsid w:val="004C115F"/>
    <w:rsid w:val="004C1386"/>
    <w:rsid w:val="004C5D50"/>
    <w:rsid w:val="004C6099"/>
    <w:rsid w:val="004C6877"/>
    <w:rsid w:val="004C6DAC"/>
    <w:rsid w:val="004D206B"/>
    <w:rsid w:val="004D2AE6"/>
    <w:rsid w:val="004E3D03"/>
    <w:rsid w:val="004E40AF"/>
    <w:rsid w:val="004F081C"/>
    <w:rsid w:val="004F1831"/>
    <w:rsid w:val="004F3F76"/>
    <w:rsid w:val="00502725"/>
    <w:rsid w:val="005029C3"/>
    <w:rsid w:val="0050311E"/>
    <w:rsid w:val="00505B29"/>
    <w:rsid w:val="00512C42"/>
    <w:rsid w:val="00520CA1"/>
    <w:rsid w:val="00521D6C"/>
    <w:rsid w:val="00530606"/>
    <w:rsid w:val="00530D4B"/>
    <w:rsid w:val="00534D07"/>
    <w:rsid w:val="0053710B"/>
    <w:rsid w:val="0054062B"/>
    <w:rsid w:val="005443DA"/>
    <w:rsid w:val="005545B2"/>
    <w:rsid w:val="00556121"/>
    <w:rsid w:val="00573451"/>
    <w:rsid w:val="00574EC8"/>
    <w:rsid w:val="005803E5"/>
    <w:rsid w:val="00585325"/>
    <w:rsid w:val="0058770F"/>
    <w:rsid w:val="005932A4"/>
    <w:rsid w:val="0059690E"/>
    <w:rsid w:val="005A250E"/>
    <w:rsid w:val="005A487D"/>
    <w:rsid w:val="005A6862"/>
    <w:rsid w:val="005C0328"/>
    <w:rsid w:val="005C2459"/>
    <w:rsid w:val="005C3C66"/>
    <w:rsid w:val="005C5133"/>
    <w:rsid w:val="005D0DFE"/>
    <w:rsid w:val="005D5483"/>
    <w:rsid w:val="005F19E1"/>
    <w:rsid w:val="005F3E88"/>
    <w:rsid w:val="005F3EEC"/>
    <w:rsid w:val="005F501A"/>
    <w:rsid w:val="005F7BE5"/>
    <w:rsid w:val="00604C1F"/>
    <w:rsid w:val="00614D13"/>
    <w:rsid w:val="00616207"/>
    <w:rsid w:val="00616E4C"/>
    <w:rsid w:val="006176A0"/>
    <w:rsid w:val="00617C59"/>
    <w:rsid w:val="0062253C"/>
    <w:rsid w:val="00630E0F"/>
    <w:rsid w:val="0064273D"/>
    <w:rsid w:val="00643134"/>
    <w:rsid w:val="0064460F"/>
    <w:rsid w:val="006452BF"/>
    <w:rsid w:val="00647102"/>
    <w:rsid w:val="006620EB"/>
    <w:rsid w:val="00663DC1"/>
    <w:rsid w:val="0067040B"/>
    <w:rsid w:val="00670733"/>
    <w:rsid w:val="0067651B"/>
    <w:rsid w:val="006905D5"/>
    <w:rsid w:val="0069333D"/>
    <w:rsid w:val="006A203A"/>
    <w:rsid w:val="006B03FF"/>
    <w:rsid w:val="006B4B64"/>
    <w:rsid w:val="006C2EFC"/>
    <w:rsid w:val="006C6612"/>
    <w:rsid w:val="006D0C82"/>
    <w:rsid w:val="006D27B4"/>
    <w:rsid w:val="006D5A04"/>
    <w:rsid w:val="006D7816"/>
    <w:rsid w:val="006E3C83"/>
    <w:rsid w:val="006E6A8E"/>
    <w:rsid w:val="006F64BF"/>
    <w:rsid w:val="007015FA"/>
    <w:rsid w:val="00703EC5"/>
    <w:rsid w:val="00704F76"/>
    <w:rsid w:val="007109A5"/>
    <w:rsid w:val="00712DAF"/>
    <w:rsid w:val="0072194B"/>
    <w:rsid w:val="00721F4D"/>
    <w:rsid w:val="007263CF"/>
    <w:rsid w:val="00726BD2"/>
    <w:rsid w:val="00727B78"/>
    <w:rsid w:val="00730FDA"/>
    <w:rsid w:val="00731104"/>
    <w:rsid w:val="00737635"/>
    <w:rsid w:val="00742408"/>
    <w:rsid w:val="0074701A"/>
    <w:rsid w:val="0075371B"/>
    <w:rsid w:val="00755706"/>
    <w:rsid w:val="00763C03"/>
    <w:rsid w:val="00764DDF"/>
    <w:rsid w:val="00766F5B"/>
    <w:rsid w:val="007677F7"/>
    <w:rsid w:val="00767DB7"/>
    <w:rsid w:val="00774286"/>
    <w:rsid w:val="00775A19"/>
    <w:rsid w:val="0078595E"/>
    <w:rsid w:val="00790639"/>
    <w:rsid w:val="00790830"/>
    <w:rsid w:val="00792DA5"/>
    <w:rsid w:val="007A0534"/>
    <w:rsid w:val="007A1B8D"/>
    <w:rsid w:val="007A35C5"/>
    <w:rsid w:val="007B0636"/>
    <w:rsid w:val="007B09A1"/>
    <w:rsid w:val="007B1F4A"/>
    <w:rsid w:val="007B38A2"/>
    <w:rsid w:val="007B4081"/>
    <w:rsid w:val="007B62DD"/>
    <w:rsid w:val="007C39EF"/>
    <w:rsid w:val="007C5865"/>
    <w:rsid w:val="007D4E71"/>
    <w:rsid w:val="007E3859"/>
    <w:rsid w:val="007E6FC2"/>
    <w:rsid w:val="007F3152"/>
    <w:rsid w:val="00800429"/>
    <w:rsid w:val="00800FCC"/>
    <w:rsid w:val="00801ECE"/>
    <w:rsid w:val="008030B3"/>
    <w:rsid w:val="008079F1"/>
    <w:rsid w:val="00813796"/>
    <w:rsid w:val="00816C52"/>
    <w:rsid w:val="00820C98"/>
    <w:rsid w:val="00821568"/>
    <w:rsid w:val="00831988"/>
    <w:rsid w:val="00832D42"/>
    <w:rsid w:val="00841DBB"/>
    <w:rsid w:val="008435C3"/>
    <w:rsid w:val="00854B57"/>
    <w:rsid w:val="00862282"/>
    <w:rsid w:val="00866141"/>
    <w:rsid w:val="00870E18"/>
    <w:rsid w:val="0087757E"/>
    <w:rsid w:val="00877C74"/>
    <w:rsid w:val="00880D8E"/>
    <w:rsid w:val="00883A25"/>
    <w:rsid w:val="00884568"/>
    <w:rsid w:val="00892BEF"/>
    <w:rsid w:val="00896588"/>
    <w:rsid w:val="00897E1D"/>
    <w:rsid w:val="008A5F4F"/>
    <w:rsid w:val="008B0B5D"/>
    <w:rsid w:val="008B0EC2"/>
    <w:rsid w:val="008B1400"/>
    <w:rsid w:val="008B5368"/>
    <w:rsid w:val="008B6579"/>
    <w:rsid w:val="008C511D"/>
    <w:rsid w:val="008C5AE5"/>
    <w:rsid w:val="008D3AB1"/>
    <w:rsid w:val="008D4F0B"/>
    <w:rsid w:val="008E7F04"/>
    <w:rsid w:val="008F57EF"/>
    <w:rsid w:val="00902D0A"/>
    <w:rsid w:val="009111A6"/>
    <w:rsid w:val="009157A8"/>
    <w:rsid w:val="00917209"/>
    <w:rsid w:val="0093419E"/>
    <w:rsid w:val="00934B89"/>
    <w:rsid w:val="00935AD5"/>
    <w:rsid w:val="0095076C"/>
    <w:rsid w:val="00956E3B"/>
    <w:rsid w:val="00961727"/>
    <w:rsid w:val="009618F6"/>
    <w:rsid w:val="0096199C"/>
    <w:rsid w:val="00962012"/>
    <w:rsid w:val="00962B65"/>
    <w:rsid w:val="00972A68"/>
    <w:rsid w:val="00973320"/>
    <w:rsid w:val="0098292A"/>
    <w:rsid w:val="009863DC"/>
    <w:rsid w:val="009877B0"/>
    <w:rsid w:val="00995A08"/>
    <w:rsid w:val="009968E8"/>
    <w:rsid w:val="009A0A0F"/>
    <w:rsid w:val="009A2F24"/>
    <w:rsid w:val="009A3623"/>
    <w:rsid w:val="009A48D5"/>
    <w:rsid w:val="009A5077"/>
    <w:rsid w:val="009B16D8"/>
    <w:rsid w:val="009B4BC1"/>
    <w:rsid w:val="009C45AA"/>
    <w:rsid w:val="009D1FFA"/>
    <w:rsid w:val="009D41A2"/>
    <w:rsid w:val="009D713A"/>
    <w:rsid w:val="009E158A"/>
    <w:rsid w:val="009E50DD"/>
    <w:rsid w:val="009E52CE"/>
    <w:rsid w:val="009F3782"/>
    <w:rsid w:val="009F3F38"/>
    <w:rsid w:val="009F740A"/>
    <w:rsid w:val="00A0060B"/>
    <w:rsid w:val="00A00B1E"/>
    <w:rsid w:val="00A014C4"/>
    <w:rsid w:val="00A02730"/>
    <w:rsid w:val="00A05059"/>
    <w:rsid w:val="00A22C89"/>
    <w:rsid w:val="00A27FAF"/>
    <w:rsid w:val="00A35BD6"/>
    <w:rsid w:val="00A37517"/>
    <w:rsid w:val="00A4287B"/>
    <w:rsid w:val="00A44880"/>
    <w:rsid w:val="00A44C3C"/>
    <w:rsid w:val="00A4548E"/>
    <w:rsid w:val="00A51D8B"/>
    <w:rsid w:val="00A5208A"/>
    <w:rsid w:val="00A53D64"/>
    <w:rsid w:val="00A542A2"/>
    <w:rsid w:val="00A752AE"/>
    <w:rsid w:val="00A75AAF"/>
    <w:rsid w:val="00A80121"/>
    <w:rsid w:val="00A87608"/>
    <w:rsid w:val="00A908E0"/>
    <w:rsid w:val="00A939AB"/>
    <w:rsid w:val="00A94575"/>
    <w:rsid w:val="00A970E1"/>
    <w:rsid w:val="00AA0084"/>
    <w:rsid w:val="00AA14C4"/>
    <w:rsid w:val="00AC2A68"/>
    <w:rsid w:val="00AD5059"/>
    <w:rsid w:val="00AD53F0"/>
    <w:rsid w:val="00AD7986"/>
    <w:rsid w:val="00AE0B8B"/>
    <w:rsid w:val="00AF1FAD"/>
    <w:rsid w:val="00AF662C"/>
    <w:rsid w:val="00B01B30"/>
    <w:rsid w:val="00B025C7"/>
    <w:rsid w:val="00B03730"/>
    <w:rsid w:val="00B05422"/>
    <w:rsid w:val="00B07A8E"/>
    <w:rsid w:val="00B15398"/>
    <w:rsid w:val="00B20591"/>
    <w:rsid w:val="00B25A5D"/>
    <w:rsid w:val="00B26B4E"/>
    <w:rsid w:val="00B26C57"/>
    <w:rsid w:val="00B32172"/>
    <w:rsid w:val="00B360E8"/>
    <w:rsid w:val="00B421F3"/>
    <w:rsid w:val="00B46B63"/>
    <w:rsid w:val="00B4713E"/>
    <w:rsid w:val="00B5100D"/>
    <w:rsid w:val="00B5526A"/>
    <w:rsid w:val="00B557C6"/>
    <w:rsid w:val="00B55CA8"/>
    <w:rsid w:val="00B6242E"/>
    <w:rsid w:val="00B6681B"/>
    <w:rsid w:val="00B71549"/>
    <w:rsid w:val="00B74D48"/>
    <w:rsid w:val="00B75003"/>
    <w:rsid w:val="00B80A3C"/>
    <w:rsid w:val="00B80C61"/>
    <w:rsid w:val="00B814BF"/>
    <w:rsid w:val="00B849EF"/>
    <w:rsid w:val="00B85166"/>
    <w:rsid w:val="00B902A2"/>
    <w:rsid w:val="00B94D3C"/>
    <w:rsid w:val="00BA1687"/>
    <w:rsid w:val="00BA5F3A"/>
    <w:rsid w:val="00BA7CB2"/>
    <w:rsid w:val="00BC495F"/>
    <w:rsid w:val="00BC6D97"/>
    <w:rsid w:val="00BD6681"/>
    <w:rsid w:val="00BE24AC"/>
    <w:rsid w:val="00BE5FE9"/>
    <w:rsid w:val="00C05DEA"/>
    <w:rsid w:val="00C05E49"/>
    <w:rsid w:val="00C13E24"/>
    <w:rsid w:val="00C20F2B"/>
    <w:rsid w:val="00C25D16"/>
    <w:rsid w:val="00C32406"/>
    <w:rsid w:val="00C32D12"/>
    <w:rsid w:val="00C34C11"/>
    <w:rsid w:val="00C41F6A"/>
    <w:rsid w:val="00C420EB"/>
    <w:rsid w:val="00C43F36"/>
    <w:rsid w:val="00C45A5B"/>
    <w:rsid w:val="00C47768"/>
    <w:rsid w:val="00C50FF3"/>
    <w:rsid w:val="00C51BD0"/>
    <w:rsid w:val="00C55C5B"/>
    <w:rsid w:val="00C65D93"/>
    <w:rsid w:val="00C66B05"/>
    <w:rsid w:val="00C720F4"/>
    <w:rsid w:val="00C723E7"/>
    <w:rsid w:val="00C72A0B"/>
    <w:rsid w:val="00C8291B"/>
    <w:rsid w:val="00C907CF"/>
    <w:rsid w:val="00C932A3"/>
    <w:rsid w:val="00C949E9"/>
    <w:rsid w:val="00C95662"/>
    <w:rsid w:val="00C97BF0"/>
    <w:rsid w:val="00CA1F0D"/>
    <w:rsid w:val="00CA7898"/>
    <w:rsid w:val="00CB1774"/>
    <w:rsid w:val="00CB1993"/>
    <w:rsid w:val="00CC2865"/>
    <w:rsid w:val="00CD2F0D"/>
    <w:rsid w:val="00CD6649"/>
    <w:rsid w:val="00CE2E28"/>
    <w:rsid w:val="00CF0754"/>
    <w:rsid w:val="00CF32E8"/>
    <w:rsid w:val="00D019CD"/>
    <w:rsid w:val="00D03690"/>
    <w:rsid w:val="00D0640C"/>
    <w:rsid w:val="00D143EF"/>
    <w:rsid w:val="00D17AAB"/>
    <w:rsid w:val="00D17F4F"/>
    <w:rsid w:val="00D23EDE"/>
    <w:rsid w:val="00D25900"/>
    <w:rsid w:val="00D31876"/>
    <w:rsid w:val="00D32E58"/>
    <w:rsid w:val="00D41AC2"/>
    <w:rsid w:val="00D44336"/>
    <w:rsid w:val="00D44EF8"/>
    <w:rsid w:val="00D50B87"/>
    <w:rsid w:val="00D53E91"/>
    <w:rsid w:val="00D639A7"/>
    <w:rsid w:val="00D71AA3"/>
    <w:rsid w:val="00D805D6"/>
    <w:rsid w:val="00D80821"/>
    <w:rsid w:val="00D8630F"/>
    <w:rsid w:val="00D947BE"/>
    <w:rsid w:val="00DA02FD"/>
    <w:rsid w:val="00DA40CC"/>
    <w:rsid w:val="00DB0AC4"/>
    <w:rsid w:val="00DB7BD5"/>
    <w:rsid w:val="00DC0837"/>
    <w:rsid w:val="00DC2085"/>
    <w:rsid w:val="00DC488C"/>
    <w:rsid w:val="00DC5368"/>
    <w:rsid w:val="00DC6E76"/>
    <w:rsid w:val="00DC79AC"/>
    <w:rsid w:val="00DC7F36"/>
    <w:rsid w:val="00DD3703"/>
    <w:rsid w:val="00DE0118"/>
    <w:rsid w:val="00DE04C4"/>
    <w:rsid w:val="00DE0C62"/>
    <w:rsid w:val="00DE2F9E"/>
    <w:rsid w:val="00DE3932"/>
    <w:rsid w:val="00DE65A3"/>
    <w:rsid w:val="00DF12C4"/>
    <w:rsid w:val="00DF1968"/>
    <w:rsid w:val="00DF1F7D"/>
    <w:rsid w:val="00DF570F"/>
    <w:rsid w:val="00E03DC4"/>
    <w:rsid w:val="00E03F95"/>
    <w:rsid w:val="00E0571E"/>
    <w:rsid w:val="00E07659"/>
    <w:rsid w:val="00E07A48"/>
    <w:rsid w:val="00E13610"/>
    <w:rsid w:val="00E21FCC"/>
    <w:rsid w:val="00E278B4"/>
    <w:rsid w:val="00E31A07"/>
    <w:rsid w:val="00E327DE"/>
    <w:rsid w:val="00E3314D"/>
    <w:rsid w:val="00E41540"/>
    <w:rsid w:val="00E42AD8"/>
    <w:rsid w:val="00E46298"/>
    <w:rsid w:val="00E462AB"/>
    <w:rsid w:val="00E510C4"/>
    <w:rsid w:val="00E5136F"/>
    <w:rsid w:val="00E55EFF"/>
    <w:rsid w:val="00E61479"/>
    <w:rsid w:val="00E63498"/>
    <w:rsid w:val="00E762F3"/>
    <w:rsid w:val="00E82FD5"/>
    <w:rsid w:val="00E86591"/>
    <w:rsid w:val="00E94F89"/>
    <w:rsid w:val="00EA289B"/>
    <w:rsid w:val="00EA36F8"/>
    <w:rsid w:val="00EA5988"/>
    <w:rsid w:val="00EA5BA5"/>
    <w:rsid w:val="00EA7A39"/>
    <w:rsid w:val="00EB0978"/>
    <w:rsid w:val="00EB44AC"/>
    <w:rsid w:val="00EC0217"/>
    <w:rsid w:val="00EC5A74"/>
    <w:rsid w:val="00EC6A8C"/>
    <w:rsid w:val="00EC7F86"/>
    <w:rsid w:val="00ED36E9"/>
    <w:rsid w:val="00ED3C67"/>
    <w:rsid w:val="00ED54AD"/>
    <w:rsid w:val="00EE1E21"/>
    <w:rsid w:val="00EE77FE"/>
    <w:rsid w:val="00EE7E2B"/>
    <w:rsid w:val="00EF2A5D"/>
    <w:rsid w:val="00EF68AE"/>
    <w:rsid w:val="00EF7B40"/>
    <w:rsid w:val="00F012A2"/>
    <w:rsid w:val="00F02FB3"/>
    <w:rsid w:val="00F10328"/>
    <w:rsid w:val="00F10A51"/>
    <w:rsid w:val="00F11AD1"/>
    <w:rsid w:val="00F30F2A"/>
    <w:rsid w:val="00F325FB"/>
    <w:rsid w:val="00F41182"/>
    <w:rsid w:val="00F42597"/>
    <w:rsid w:val="00F450E8"/>
    <w:rsid w:val="00F476D6"/>
    <w:rsid w:val="00F516B6"/>
    <w:rsid w:val="00F52705"/>
    <w:rsid w:val="00F73959"/>
    <w:rsid w:val="00F73E13"/>
    <w:rsid w:val="00F746F4"/>
    <w:rsid w:val="00F81062"/>
    <w:rsid w:val="00F81914"/>
    <w:rsid w:val="00F82021"/>
    <w:rsid w:val="00F82872"/>
    <w:rsid w:val="00F83A18"/>
    <w:rsid w:val="00F858FC"/>
    <w:rsid w:val="00F86480"/>
    <w:rsid w:val="00F9133C"/>
    <w:rsid w:val="00F938C3"/>
    <w:rsid w:val="00FA38BE"/>
    <w:rsid w:val="00FB06C3"/>
    <w:rsid w:val="00FB2A9E"/>
    <w:rsid w:val="00FB35BE"/>
    <w:rsid w:val="00FB4A29"/>
    <w:rsid w:val="00FC08A4"/>
    <w:rsid w:val="00FC2582"/>
    <w:rsid w:val="00FC5C63"/>
    <w:rsid w:val="00FD0F72"/>
    <w:rsid w:val="00FD1F1B"/>
    <w:rsid w:val="00FE0DE7"/>
    <w:rsid w:val="00FE5D67"/>
    <w:rsid w:val="00FF1317"/>
    <w:rsid w:val="00FF23DA"/>
    <w:rsid w:val="00FF5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61E0717"/>
  <w15:docId w15:val="{16B6EC4F-7BCC-4C11-B3A4-530D2F87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25997"/>
    <w:pPr>
      <w:spacing w:line="240" w:lineRule="auto"/>
      <w:contextualSpacing/>
    </w:pPr>
  </w:style>
  <w:style w:type="paragraph" w:styleId="Kop1">
    <w:name w:val="heading 1"/>
    <w:basedOn w:val="Standaard"/>
    <w:next w:val="Standaard"/>
    <w:link w:val="Kop1Char"/>
    <w:uiPriority w:val="9"/>
    <w:qFormat/>
    <w:rsid w:val="00617C59"/>
    <w:pPr>
      <w:keepNext/>
      <w:keepLines/>
      <w:spacing w:before="240" w:after="0" w:line="256" w:lineRule="auto"/>
      <w:contextualSpacing w:val="0"/>
      <w:jc w:val="both"/>
      <w:outlineLvl w:val="0"/>
    </w:pPr>
    <w:rPr>
      <w:rFonts w:ascii="Arial" w:eastAsiaTheme="majorEastAsia" w:hAnsi="Arial" w:cstheme="majorBidi"/>
      <w:b/>
      <w:sz w:val="22"/>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E46298"/>
    <w:pPr>
      <w:spacing w:after="0" w:line="240" w:lineRule="auto"/>
    </w:pPr>
  </w:style>
  <w:style w:type="paragraph" w:styleId="Koptekst">
    <w:name w:val="header"/>
    <w:basedOn w:val="Standaard"/>
    <w:link w:val="KoptekstChar"/>
    <w:uiPriority w:val="99"/>
    <w:unhideWhenUsed/>
    <w:rsid w:val="006452BF"/>
    <w:pPr>
      <w:tabs>
        <w:tab w:val="center" w:pos="4536"/>
        <w:tab w:val="right" w:pos="9072"/>
      </w:tabs>
      <w:spacing w:after="0"/>
    </w:pPr>
  </w:style>
  <w:style w:type="character" w:customStyle="1" w:styleId="KoptekstChar">
    <w:name w:val="Koptekst Char"/>
    <w:basedOn w:val="Standaardalinea-lettertype"/>
    <w:link w:val="Koptekst"/>
    <w:uiPriority w:val="99"/>
    <w:rsid w:val="006452BF"/>
  </w:style>
  <w:style w:type="paragraph" w:styleId="Voettekst">
    <w:name w:val="footer"/>
    <w:basedOn w:val="Standaard"/>
    <w:link w:val="VoettekstChar"/>
    <w:uiPriority w:val="99"/>
    <w:unhideWhenUsed/>
    <w:rsid w:val="006452BF"/>
    <w:pPr>
      <w:tabs>
        <w:tab w:val="center" w:pos="4536"/>
        <w:tab w:val="right" w:pos="9072"/>
      </w:tabs>
      <w:spacing w:after="0"/>
    </w:pPr>
  </w:style>
  <w:style w:type="character" w:customStyle="1" w:styleId="VoettekstChar">
    <w:name w:val="Voettekst Char"/>
    <w:basedOn w:val="Standaardalinea-lettertype"/>
    <w:link w:val="Voettekst"/>
    <w:uiPriority w:val="99"/>
    <w:rsid w:val="006452BF"/>
  </w:style>
  <w:style w:type="paragraph" w:styleId="Tekstopmerking">
    <w:name w:val="annotation text"/>
    <w:basedOn w:val="Standaard"/>
    <w:link w:val="TekstopmerkingChar"/>
    <w:uiPriority w:val="99"/>
    <w:semiHidden/>
    <w:unhideWhenUsed/>
    <w:rsid w:val="00455D00"/>
    <w:rPr>
      <w:sz w:val="20"/>
      <w:szCs w:val="20"/>
    </w:rPr>
  </w:style>
  <w:style w:type="character" w:customStyle="1" w:styleId="TekstopmerkingChar">
    <w:name w:val="Tekst opmerking Char"/>
    <w:basedOn w:val="Standaardalinea-lettertype"/>
    <w:link w:val="Tekstopmerking"/>
    <w:uiPriority w:val="99"/>
    <w:semiHidden/>
    <w:rsid w:val="00455D00"/>
    <w:rPr>
      <w:sz w:val="20"/>
      <w:szCs w:val="20"/>
    </w:rPr>
  </w:style>
  <w:style w:type="character" w:styleId="Verwijzingopmerking">
    <w:name w:val="annotation reference"/>
    <w:uiPriority w:val="99"/>
    <w:rsid w:val="00455D00"/>
    <w:rPr>
      <w:rFonts w:cs="Times New Roman"/>
      <w:sz w:val="16"/>
    </w:rPr>
  </w:style>
  <w:style w:type="paragraph" w:styleId="Ballontekst">
    <w:name w:val="Balloon Text"/>
    <w:basedOn w:val="Standaard"/>
    <w:link w:val="BallontekstChar"/>
    <w:uiPriority w:val="99"/>
    <w:semiHidden/>
    <w:unhideWhenUsed/>
    <w:rsid w:val="00455D00"/>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5D00"/>
    <w:rPr>
      <w:rFonts w:ascii="Tahoma" w:hAnsi="Tahoma" w:cs="Tahoma"/>
      <w:sz w:val="16"/>
      <w:szCs w:val="16"/>
    </w:rPr>
  </w:style>
  <w:style w:type="paragraph" w:styleId="Lijstalinea">
    <w:name w:val="List Paragraph"/>
    <w:basedOn w:val="Standaard"/>
    <w:uiPriority w:val="34"/>
    <w:qFormat/>
    <w:rsid w:val="00A4548E"/>
    <w:pPr>
      <w:ind w:left="720"/>
    </w:pPr>
  </w:style>
  <w:style w:type="paragraph" w:styleId="Onderwerpvanopmerking">
    <w:name w:val="annotation subject"/>
    <w:basedOn w:val="Tekstopmerking"/>
    <w:next w:val="Tekstopmerking"/>
    <w:link w:val="OnderwerpvanopmerkingChar"/>
    <w:uiPriority w:val="99"/>
    <w:semiHidden/>
    <w:unhideWhenUsed/>
    <w:rsid w:val="00574EC8"/>
    <w:rPr>
      <w:b/>
      <w:bCs/>
    </w:rPr>
  </w:style>
  <w:style w:type="character" w:customStyle="1" w:styleId="OnderwerpvanopmerkingChar">
    <w:name w:val="Onderwerp van opmerking Char"/>
    <w:basedOn w:val="TekstopmerkingChar"/>
    <w:link w:val="Onderwerpvanopmerking"/>
    <w:uiPriority w:val="99"/>
    <w:semiHidden/>
    <w:rsid w:val="00574EC8"/>
    <w:rPr>
      <w:b/>
      <w:bCs/>
      <w:sz w:val="20"/>
      <w:szCs w:val="20"/>
    </w:rPr>
  </w:style>
  <w:style w:type="paragraph" w:styleId="Revisie">
    <w:name w:val="Revision"/>
    <w:hidden/>
    <w:uiPriority w:val="99"/>
    <w:semiHidden/>
    <w:rsid w:val="0025668E"/>
    <w:pPr>
      <w:spacing w:after="0" w:line="240" w:lineRule="auto"/>
    </w:pPr>
  </w:style>
  <w:style w:type="character" w:customStyle="1" w:styleId="Kop1Char">
    <w:name w:val="Kop 1 Char"/>
    <w:basedOn w:val="Standaardalinea-lettertype"/>
    <w:link w:val="Kop1"/>
    <w:uiPriority w:val="9"/>
    <w:rsid w:val="00617C59"/>
    <w:rPr>
      <w:rFonts w:ascii="Arial" w:eastAsiaTheme="majorEastAsia" w:hAnsi="Arial" w:cstheme="majorBidi"/>
      <w:b/>
      <w:sz w:val="22"/>
      <w:szCs w:val="32"/>
      <w:lang w:eastAsia="nl-NL"/>
    </w:rPr>
  </w:style>
  <w:style w:type="character" w:styleId="Intensievebenadrukking">
    <w:name w:val="Intense Emphasis"/>
    <w:basedOn w:val="Standaardalinea-lettertype"/>
    <w:uiPriority w:val="21"/>
    <w:qFormat/>
    <w:rsid w:val="00617C59"/>
    <w:rPr>
      <w:i/>
      <w:iCs/>
      <w:color w:val="4F81BD" w:themeColor="accent1"/>
    </w:rPr>
  </w:style>
  <w:style w:type="character" w:customStyle="1" w:styleId="GeenafstandChar">
    <w:name w:val="Geen afstand Char"/>
    <w:basedOn w:val="Standaardalinea-lettertype"/>
    <w:link w:val="Geenafstand"/>
    <w:uiPriority w:val="1"/>
    <w:locked/>
    <w:rsid w:val="00617C59"/>
  </w:style>
  <w:style w:type="table" w:styleId="Tabelraster">
    <w:name w:val="Table Grid"/>
    <w:basedOn w:val="Standaardtabel"/>
    <w:uiPriority w:val="59"/>
    <w:rsid w:val="00EE1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573451"/>
    <w:pPr>
      <w:spacing w:after="0"/>
      <w:contextualSpacing w:val="0"/>
    </w:pPr>
    <w:rPr>
      <w:rFonts w:eastAsia="Times New Roman" w:cs="Verdana"/>
      <w:sz w:val="20"/>
      <w:szCs w:val="20"/>
      <w:lang w:eastAsia="nl-NL"/>
    </w:rPr>
  </w:style>
  <w:style w:type="character" w:customStyle="1" w:styleId="PlattetekstChar">
    <w:name w:val="Platte tekst Char"/>
    <w:basedOn w:val="Standaardalinea-lettertype"/>
    <w:link w:val="Plattetekst"/>
    <w:rsid w:val="00573451"/>
    <w:rPr>
      <w:rFonts w:eastAsia="Times New Roman" w:cs="Verdan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615622">
      <w:bodyDiv w:val="1"/>
      <w:marLeft w:val="0"/>
      <w:marRight w:val="0"/>
      <w:marTop w:val="0"/>
      <w:marBottom w:val="0"/>
      <w:divBdr>
        <w:top w:val="none" w:sz="0" w:space="0" w:color="auto"/>
        <w:left w:val="none" w:sz="0" w:space="0" w:color="auto"/>
        <w:bottom w:val="none" w:sz="0" w:space="0" w:color="auto"/>
        <w:right w:val="none" w:sz="0" w:space="0" w:color="auto"/>
      </w:divBdr>
    </w:div>
    <w:div w:id="748306271">
      <w:bodyDiv w:val="1"/>
      <w:marLeft w:val="0"/>
      <w:marRight w:val="0"/>
      <w:marTop w:val="0"/>
      <w:marBottom w:val="0"/>
      <w:divBdr>
        <w:top w:val="none" w:sz="0" w:space="0" w:color="auto"/>
        <w:left w:val="none" w:sz="0" w:space="0" w:color="auto"/>
        <w:bottom w:val="none" w:sz="0" w:space="0" w:color="auto"/>
        <w:right w:val="none" w:sz="0" w:space="0" w:color="auto"/>
      </w:divBdr>
    </w:div>
    <w:div w:id="1084105477">
      <w:bodyDiv w:val="1"/>
      <w:marLeft w:val="0"/>
      <w:marRight w:val="0"/>
      <w:marTop w:val="0"/>
      <w:marBottom w:val="0"/>
      <w:divBdr>
        <w:top w:val="none" w:sz="0" w:space="0" w:color="auto"/>
        <w:left w:val="none" w:sz="0" w:space="0" w:color="auto"/>
        <w:bottom w:val="none" w:sz="0" w:space="0" w:color="auto"/>
        <w:right w:val="none" w:sz="0" w:space="0" w:color="auto"/>
      </w:divBdr>
      <w:divsChild>
        <w:div w:id="177236090">
          <w:marLeft w:val="0"/>
          <w:marRight w:val="0"/>
          <w:marTop w:val="0"/>
          <w:marBottom w:val="0"/>
          <w:divBdr>
            <w:top w:val="none" w:sz="0" w:space="0" w:color="auto"/>
            <w:left w:val="none" w:sz="0" w:space="0" w:color="auto"/>
            <w:bottom w:val="none" w:sz="0" w:space="0" w:color="auto"/>
            <w:right w:val="none" w:sz="0" w:space="0" w:color="auto"/>
          </w:divBdr>
          <w:divsChild>
            <w:div w:id="1457873337">
              <w:marLeft w:val="0"/>
              <w:marRight w:val="0"/>
              <w:marTop w:val="0"/>
              <w:marBottom w:val="0"/>
              <w:divBdr>
                <w:top w:val="none" w:sz="0" w:space="0" w:color="auto"/>
                <w:left w:val="none" w:sz="0" w:space="0" w:color="auto"/>
                <w:bottom w:val="none" w:sz="0" w:space="0" w:color="auto"/>
                <w:right w:val="none" w:sz="0" w:space="0" w:color="auto"/>
              </w:divBdr>
              <w:divsChild>
                <w:div w:id="2036298779">
                  <w:marLeft w:val="0"/>
                  <w:marRight w:val="0"/>
                  <w:marTop w:val="0"/>
                  <w:marBottom w:val="0"/>
                  <w:divBdr>
                    <w:top w:val="none" w:sz="0" w:space="0" w:color="auto"/>
                    <w:left w:val="none" w:sz="0" w:space="0" w:color="auto"/>
                    <w:bottom w:val="none" w:sz="0" w:space="0" w:color="auto"/>
                    <w:right w:val="none" w:sz="0" w:space="0" w:color="auto"/>
                  </w:divBdr>
                  <w:divsChild>
                    <w:div w:id="108063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53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0FB47-A334-4A82-81B6-CFDC0BC1D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229F987A.dotm</Template>
  <TotalTime>6</TotalTime>
  <Pages>7</Pages>
  <Words>1629</Words>
  <Characters>8964</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Hoogheemraadschap van Delfland</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A. de (Anton)</dc:creator>
  <cp:lastModifiedBy>Mostert, Merel</cp:lastModifiedBy>
  <cp:revision>3</cp:revision>
  <cp:lastPrinted>2018-08-08T12:00:00Z</cp:lastPrinted>
  <dcterms:created xsi:type="dcterms:W3CDTF">2020-12-14T10:30:00Z</dcterms:created>
  <dcterms:modified xsi:type="dcterms:W3CDTF">2020-12-14T14:46:00Z</dcterms:modified>
</cp:coreProperties>
</file>