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05F81" w14:textId="77777777" w:rsidR="00546A5F" w:rsidRDefault="00546A5F" w:rsidP="00546A5F">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0"/>
          <w:szCs w:val="20"/>
        </w:rPr>
        <w:t>Motivering onderhandelingsprocedure</w:t>
      </w:r>
      <w:r>
        <w:rPr>
          <w:rStyle w:val="eop"/>
          <w:rFonts w:ascii="Arial" w:hAnsi="Arial" w:cs="Arial"/>
          <w:sz w:val="20"/>
          <w:szCs w:val="20"/>
        </w:rPr>
        <w:t> </w:t>
      </w:r>
    </w:p>
    <w:p w14:paraId="192C948F" w14:textId="77777777" w:rsidR="00546A5F" w:rsidRPr="00546A5F" w:rsidRDefault="00546A5F" w:rsidP="00546A5F">
      <w:r w:rsidRPr="00546A5F">
        <w:t>Het IFV heeft het onderhoud van radiologische meetapparatuur meerdere keren aanbesteed. De laatste aanbesteding vond plaats in 2015 op basis van een Europese openbare procedure.  </w:t>
      </w:r>
    </w:p>
    <w:p w14:paraId="5E4BEA5E" w14:textId="77777777" w:rsidR="00546A5F" w:rsidRPr="00546A5F" w:rsidRDefault="00546A5F" w:rsidP="00546A5F">
      <w:r w:rsidRPr="00546A5F">
        <w:t>Uit de aanbesteding en op basis van marktkennis is gebleken dat slechts één partij in Nederland in staat was het gevraagde onderhoud te leveren.  </w:t>
      </w:r>
    </w:p>
    <w:p w14:paraId="216B0FBC" w14:textId="77777777" w:rsidR="00546A5F" w:rsidRPr="00546A5F" w:rsidRDefault="00546A5F" w:rsidP="00546A5F">
      <w:r w:rsidRPr="00546A5F">
        <w:t>Volgens het IFV ontbreekt de mededinging om technische redenen (zie Aanbestedingswet 2012, artikelen 2.32 tot en met 2.37). Om deze reden is het IFV voornemens om een onderhandelingsprocedure zonder aankondiging uit te voeren met de huidige leverancier, namelijk NRG Petten. </w:t>
      </w:r>
      <w:r w:rsidRPr="00546A5F">
        <w:br/>
        <w:t>Echter om dit zeker te stellen publiceert het IFV middels deze weg een aankondiging voor vrijwillige transparantie om te ondervinden of er daadwerkelijk maar één partij is die het gevraagde onderhoud kan uitvoeren. Indien blijkt dat meerdere partijen het gevraagde onderhoud kunnen uitvoeren, zal het IFV genoodzaakt zijn haar inkoopstrategie te wijzigen.  </w:t>
      </w:r>
      <w:r w:rsidRPr="00546A5F">
        <w:br/>
        <w:t> </w:t>
      </w:r>
    </w:p>
    <w:p w14:paraId="2347753E" w14:textId="77777777" w:rsidR="00546A5F" w:rsidRPr="00546A5F" w:rsidRDefault="00546A5F" w:rsidP="00546A5F">
      <w:r w:rsidRPr="00546A5F">
        <w:t>Indien een onderneming bezwaren heeft tegen het voornemen van het IFV om de opdracht voor het onderhoud aan radiologische meetapparatuur middels de onderhandelingsprocedure zonder aankondiging aan te besteden met NRG Petten, dan dient deze onderneming dit binnen een vervaltermijn van twintig kalenderdagen na publicatie van deze aankondiging kenbaar te maken via de berichtenmodule van TenderNed.  </w:t>
      </w:r>
    </w:p>
    <w:p w14:paraId="07698C1E" w14:textId="77777777" w:rsidR="00546A5F" w:rsidRPr="00546A5F" w:rsidRDefault="00546A5F" w:rsidP="00546A5F">
      <w:r w:rsidRPr="00546A5F">
        <w:t>Indien ondernemingen dit niet binnen de genoemde vervaltermijn daadwerkelijk kenbaar maken, kunnen de gepasseerde ondernemingen geen aanspraak meer maken op verkrijging van de opdracht en hebben zij hun eventuele rechten ter zake daarvan verwerkt. Het IFV is in dat geval dan ook vrij om gevolg te geven aan het voorgenomen besluit de overeenkomst met NRG Petten te sluiten. </w:t>
      </w:r>
    </w:p>
    <w:p w14:paraId="134D2851" w14:textId="77777777" w:rsidR="00546A5F" w:rsidRPr="00546A5F" w:rsidRDefault="00546A5F" w:rsidP="003142AB"/>
    <w:p w14:paraId="4C2CE56D" w14:textId="5ECDAC05" w:rsidR="003142AB" w:rsidRPr="003142AB" w:rsidRDefault="003142AB" w:rsidP="003142AB">
      <w:pPr>
        <w:rPr>
          <w:b/>
          <w:bCs/>
        </w:rPr>
      </w:pPr>
      <w:r w:rsidRPr="003142AB">
        <w:rPr>
          <w:b/>
          <w:bCs/>
        </w:rPr>
        <w:t>Scope opdracht voor onderhoud van radiologische meetapparatuur</w:t>
      </w:r>
    </w:p>
    <w:p w14:paraId="35101752" w14:textId="1D547583" w:rsidR="003142AB" w:rsidRDefault="003142AB" w:rsidP="003142AB">
      <w:r w:rsidRPr="00C61762">
        <w:t xml:space="preserve">Het IFV wenst de diensten voor het onderhoud en de kalibratie van radiologische meetapparatuur aan te besteden. Deze diensten bestaan </w:t>
      </w:r>
      <w:r>
        <w:t xml:space="preserve">onder andere </w:t>
      </w:r>
      <w:r w:rsidRPr="00C61762">
        <w:t xml:space="preserve">uit het periodiek onderhouden, keuren en kalibreren van radiologische meetapparatuur </w:t>
      </w:r>
      <w:r>
        <w:t xml:space="preserve">welke </w:t>
      </w:r>
      <w:r w:rsidRPr="00C61762">
        <w:t xml:space="preserve">eigendom </w:t>
      </w:r>
      <w:r>
        <w:t xml:space="preserve">zijn </w:t>
      </w:r>
      <w:r w:rsidRPr="00C61762">
        <w:t>van het IFV.</w:t>
      </w:r>
    </w:p>
    <w:p w14:paraId="722D5575" w14:textId="7A4414F0" w:rsidR="003142AB" w:rsidRDefault="003142AB" w:rsidP="003142AB">
      <w:r>
        <w:t>Het betreft hier radiologische meetapparatuur</w:t>
      </w:r>
      <w:r w:rsidR="00877F11">
        <w:t xml:space="preserve"> (voor een overzicht zie bijlage 1)</w:t>
      </w:r>
      <w:r>
        <w:t xml:space="preserve">, geleverd door Automation &amp; Messtechnik GmbH (Automess). Deze meetapparatuur worden door het IFV in het kader van de rampenbestrijding aan de Veiligheidsregio’s in bruikleen gegeven. </w:t>
      </w:r>
      <w:r>
        <w:br/>
        <w:t>Een deel van deze apparatuur is als wisselvoorraad in gebruik bij de uitvoering van het kalibratieproces.</w:t>
      </w:r>
    </w:p>
    <w:p w14:paraId="71936D7B" w14:textId="6E1DA263" w:rsidR="003142AB" w:rsidRDefault="003142AB" w:rsidP="003142AB"/>
    <w:p w14:paraId="6D3349E7" w14:textId="196D52C9" w:rsidR="003142AB" w:rsidRPr="00C61762" w:rsidRDefault="003142AB" w:rsidP="003142AB">
      <w:r>
        <w:rPr>
          <w:rFonts w:cs="Arial"/>
        </w:rPr>
        <w:t xml:space="preserve">Voor de werkzaamheden is eerder een aanbesteding uitgevoerd, welke heeft geresulteerd in een overeenkomst. Deze overeenkomst eindigt op 31 december 2021. </w:t>
      </w:r>
    </w:p>
    <w:p w14:paraId="6585664F" w14:textId="77777777" w:rsidR="003142AB" w:rsidRDefault="003142AB" w:rsidP="003142AB">
      <w:pPr>
        <w:spacing w:line="312" w:lineRule="auto"/>
        <w:rPr>
          <w:rFonts w:cs="Arial"/>
        </w:rPr>
      </w:pPr>
    </w:p>
    <w:p w14:paraId="49B2C881" w14:textId="77777777" w:rsidR="003142AB" w:rsidRPr="00C61762" w:rsidRDefault="003142AB" w:rsidP="003142AB">
      <w:pPr>
        <w:spacing w:line="312" w:lineRule="auto"/>
        <w:rPr>
          <w:rFonts w:cs="Arial"/>
        </w:rPr>
      </w:pPr>
      <w:r w:rsidRPr="00C61762">
        <w:rPr>
          <w:rFonts w:cs="Arial"/>
        </w:rPr>
        <w:t xml:space="preserve">De huidige opdrachtnemer voert de volgende werkzaamheden uit: </w:t>
      </w:r>
    </w:p>
    <w:p w14:paraId="6AC2D49A" w14:textId="77777777" w:rsidR="003142AB" w:rsidRPr="00C61762" w:rsidRDefault="003142AB" w:rsidP="003142AB">
      <w:pPr>
        <w:pStyle w:val="Lijstalinea"/>
        <w:numPr>
          <w:ilvl w:val="0"/>
          <w:numId w:val="3"/>
        </w:numPr>
        <w:spacing w:line="312" w:lineRule="auto"/>
        <w:rPr>
          <w:rFonts w:cs="Arial"/>
        </w:rPr>
      </w:pPr>
      <w:r w:rsidRPr="00C61762">
        <w:rPr>
          <w:rFonts w:cs="Arial"/>
        </w:rPr>
        <w:t>Eenmaal per twee jaar preventief onderhoud uitvoeren;</w:t>
      </w:r>
    </w:p>
    <w:p w14:paraId="4F630CAF" w14:textId="77777777" w:rsidR="003142AB" w:rsidRPr="00C61762" w:rsidRDefault="003142AB" w:rsidP="003142AB">
      <w:pPr>
        <w:pStyle w:val="Lijstalinea"/>
        <w:numPr>
          <w:ilvl w:val="0"/>
          <w:numId w:val="3"/>
        </w:numPr>
        <w:spacing w:line="312" w:lineRule="auto"/>
        <w:rPr>
          <w:rFonts w:cs="Arial"/>
        </w:rPr>
      </w:pPr>
      <w:r w:rsidRPr="00C61762">
        <w:rPr>
          <w:rFonts w:cs="Arial"/>
        </w:rPr>
        <w:t>Eenmaal per twee jaar keuren en kalibreren van radiologische meetapparatuur;</w:t>
      </w:r>
    </w:p>
    <w:p w14:paraId="25EA6F44" w14:textId="77777777" w:rsidR="003142AB" w:rsidRPr="00C61762" w:rsidRDefault="003142AB" w:rsidP="003142AB">
      <w:pPr>
        <w:pStyle w:val="Lijstalinea"/>
        <w:numPr>
          <w:ilvl w:val="0"/>
          <w:numId w:val="3"/>
        </w:numPr>
        <w:spacing w:line="312" w:lineRule="auto"/>
        <w:rPr>
          <w:rFonts w:cs="Arial"/>
        </w:rPr>
      </w:pPr>
      <w:r w:rsidRPr="00C61762">
        <w:rPr>
          <w:rFonts w:cs="Arial"/>
        </w:rPr>
        <w:t>Indien noodzakelijk uitvoeren van correctief onderhoud;</w:t>
      </w:r>
    </w:p>
    <w:p w14:paraId="2DBB4771" w14:textId="77777777" w:rsidR="003142AB" w:rsidRPr="00300841" w:rsidRDefault="003142AB" w:rsidP="003142AB">
      <w:pPr>
        <w:pStyle w:val="Lijstalinea"/>
        <w:numPr>
          <w:ilvl w:val="0"/>
          <w:numId w:val="3"/>
        </w:numPr>
        <w:spacing w:line="312" w:lineRule="auto"/>
        <w:rPr>
          <w:rFonts w:cs="Arial"/>
        </w:rPr>
      </w:pPr>
      <w:r w:rsidRPr="00C61762">
        <w:rPr>
          <w:rFonts w:cs="Arial"/>
        </w:rPr>
        <w:t>Organiseren, uitvoeren en registeren van de werkzaamheden omtrent bovenstaande activiteiten.</w:t>
      </w:r>
    </w:p>
    <w:p w14:paraId="01DCD4D0" w14:textId="77777777" w:rsidR="003142AB" w:rsidRDefault="003142AB" w:rsidP="003142AB"/>
    <w:p w14:paraId="01EB99B1" w14:textId="2FEBBDCB" w:rsidR="003142AB" w:rsidRDefault="003142AB" w:rsidP="003142AB">
      <w:r>
        <w:t>Het IFV</w:t>
      </w:r>
      <w:r w:rsidRPr="00C61762">
        <w:t xml:space="preserve"> wenst, om de bruikbaarheid en kwaliteit van de radiologische meetapparatuur te borgen, een nieuw contract te sluiten.</w:t>
      </w:r>
    </w:p>
    <w:p w14:paraId="2D8EA6BE" w14:textId="77777777" w:rsidR="00546A5F" w:rsidRDefault="00546A5F" w:rsidP="003142AB"/>
    <w:p w14:paraId="4749FCC7" w14:textId="7730FE09" w:rsidR="003142AB" w:rsidRDefault="003142AB" w:rsidP="003142AB">
      <w:r w:rsidRPr="00C61762">
        <w:lastRenderedPageBreak/>
        <w:t xml:space="preserve">De Opdrachtnemer zal gedurende de overeenkomst verantwoordelijk zijn voor de planning, uitvoering, verslaglegging en </w:t>
      </w:r>
      <w:r w:rsidRPr="00AA747C">
        <w:t>facturering in het kader van onderhoud, keuring en kalibratie van radiologische meetapparatuur.</w:t>
      </w:r>
    </w:p>
    <w:p w14:paraId="1FFAEDAD" w14:textId="77777777" w:rsidR="003142AB" w:rsidRDefault="003142AB" w:rsidP="003142AB"/>
    <w:p w14:paraId="45D402C8" w14:textId="3CA40108" w:rsidR="003142AB" w:rsidRDefault="005667A3">
      <w:r>
        <w:t>Voor meer informatie verwijzen we u graag naar bijgevoegd programma van eisen</w:t>
      </w:r>
      <w:r w:rsidR="00877F11">
        <w:t xml:space="preserve"> in bijlage 2</w:t>
      </w:r>
      <w:r>
        <w:t>.</w:t>
      </w:r>
    </w:p>
    <w:p w14:paraId="56719929" w14:textId="75E87111" w:rsidR="00803BDE" w:rsidRDefault="00803BDE">
      <w:pPr>
        <w:spacing w:after="160" w:line="259" w:lineRule="auto"/>
      </w:pPr>
      <w:r>
        <w:br w:type="page"/>
      </w:r>
    </w:p>
    <w:p w14:paraId="2DF8F9EB" w14:textId="55FCC103" w:rsidR="00773BF4" w:rsidRPr="00EA1DE3" w:rsidRDefault="00773BF4" w:rsidP="00773BF4">
      <w:pPr>
        <w:pStyle w:val="KopBijlage"/>
        <w:rPr>
          <w:rFonts w:cstheme="minorHAnsi"/>
          <w:sz w:val="24"/>
          <w:szCs w:val="24"/>
        </w:rPr>
      </w:pPr>
      <w:bookmarkStart w:id="0" w:name="_Toc419285424"/>
      <w:bookmarkStart w:id="1" w:name="_Toc421086920"/>
      <w:bookmarkStart w:id="2" w:name="_Toc421100643"/>
      <w:bookmarkStart w:id="3" w:name="_Toc429562175"/>
      <w:r>
        <w:t xml:space="preserve">Bijlage 1 Overzicht </w:t>
      </w:r>
      <w:r w:rsidRPr="00773BF4">
        <w:t>Radiologische meetapparatuur</w:t>
      </w:r>
    </w:p>
    <w:p w14:paraId="439884F0" w14:textId="77777777" w:rsidR="00773BF4" w:rsidRPr="00EA1DE3" w:rsidRDefault="00773BF4" w:rsidP="00773BF4">
      <w:pPr>
        <w:rPr>
          <w:rFonts w:cstheme="minorHAnsi"/>
          <w:sz w:val="24"/>
          <w:szCs w:val="24"/>
        </w:rPr>
      </w:pPr>
    </w:p>
    <w:p w14:paraId="4D30B97D" w14:textId="020FF5B8" w:rsidR="00773BF4" w:rsidRDefault="00773BF4" w:rsidP="00773BF4">
      <w:pPr>
        <w:rPr>
          <w:rFonts w:cstheme="minorHAnsi"/>
        </w:rPr>
      </w:pPr>
      <w:r w:rsidRPr="00773BF4">
        <w:rPr>
          <w:rFonts w:cstheme="minorHAnsi"/>
          <w:b/>
          <w:bCs/>
          <w:lang w:val="en-GB"/>
        </w:rPr>
        <w:t>Alfa-bêta-gamma sonde 6150 (AD-17) en Contaminatiemonitor 6150 (ADK)</w:t>
      </w:r>
      <w:r w:rsidR="00C63441" w:rsidRPr="00C63441">
        <w:t xml:space="preserve"> </w:t>
      </w:r>
      <w:r w:rsidR="00C63441" w:rsidRPr="00C63441">
        <w:rPr>
          <w:rFonts w:cstheme="minorHAnsi"/>
          <w:b/>
          <w:bCs/>
          <w:lang w:val="en-GB"/>
        </w:rPr>
        <w:t>Merk: Automess</w:t>
      </w:r>
      <w:r w:rsidRPr="00773BF4">
        <w:rPr>
          <w:rFonts w:cstheme="minorHAnsi"/>
          <w:b/>
          <w:bCs/>
          <w:lang w:val="en-GB"/>
        </w:rPr>
        <w:br/>
      </w:r>
      <w:r w:rsidRPr="00773BF4">
        <w:rPr>
          <w:rFonts w:cstheme="minorHAnsi"/>
        </w:rPr>
        <w:t>Op de AD1 kan een besmettingssonde, de AD17 of de AD-k, aangesloten worden, zodat naast gammastralingsniveau ook alfa- en bètastraling gemeten kan worden. Zodoende kan de uitwendige radioactieve besmetting met de meeste radionucliden, van mensen, materieel etc., worden gedetecteerd</w:t>
      </w:r>
    </w:p>
    <w:p w14:paraId="0FC6E11B" w14:textId="77777777" w:rsidR="00773BF4" w:rsidRPr="00773BF4" w:rsidRDefault="00773BF4" w:rsidP="00773BF4">
      <w:pPr>
        <w:rPr>
          <w:rFonts w:cstheme="minorHAnsi"/>
          <w:b/>
          <w:bCs/>
          <w:lang w:val="en-GB"/>
        </w:rPr>
      </w:pPr>
    </w:p>
    <w:p w14:paraId="6148C321" w14:textId="7AF129F8" w:rsidR="00773BF4" w:rsidRDefault="00773BF4" w:rsidP="00773BF4">
      <w:pPr>
        <w:rPr>
          <w:rFonts w:cstheme="minorHAnsi"/>
          <w:b/>
          <w:bCs/>
        </w:rPr>
      </w:pPr>
      <w:r w:rsidRPr="00773BF4">
        <w:rPr>
          <w:rFonts w:cstheme="minorHAnsi"/>
          <w:b/>
          <w:bCs/>
        </w:rPr>
        <w:t>Elektrische verbindingskabel t.b.v. meetsondes</w:t>
      </w:r>
    </w:p>
    <w:p w14:paraId="0534D264" w14:textId="77777777" w:rsidR="00773BF4" w:rsidRPr="00773BF4" w:rsidRDefault="00773BF4" w:rsidP="00773BF4">
      <w:pPr>
        <w:rPr>
          <w:rFonts w:cstheme="minorHAnsi"/>
          <w:b/>
          <w:bCs/>
        </w:rPr>
      </w:pPr>
    </w:p>
    <w:p w14:paraId="3F72B735" w14:textId="0D28EA1D" w:rsidR="00773BF4" w:rsidRDefault="00773BF4" w:rsidP="00773BF4">
      <w:pPr>
        <w:rPr>
          <w:rFonts w:cstheme="minorHAnsi"/>
        </w:rPr>
      </w:pPr>
      <w:r w:rsidRPr="00773BF4">
        <w:rPr>
          <w:rFonts w:cstheme="minorHAnsi"/>
          <w:b/>
          <w:bCs/>
          <w:lang w:val="en-GB"/>
        </w:rPr>
        <w:t>Gamma sonde 6150</w:t>
      </w:r>
      <w:r w:rsidRPr="00773BF4">
        <w:rPr>
          <w:rFonts w:cstheme="minorHAnsi"/>
          <w:lang w:val="en-GB"/>
        </w:rPr>
        <w:t xml:space="preserve"> (</w:t>
      </w:r>
      <w:r w:rsidRPr="00773BF4">
        <w:rPr>
          <w:rFonts w:cstheme="minorHAnsi"/>
          <w:b/>
          <w:bCs/>
        </w:rPr>
        <w:t>AD18)</w:t>
      </w:r>
      <w:r w:rsidR="00C63441" w:rsidRPr="00C63441">
        <w:t xml:space="preserve"> </w:t>
      </w:r>
      <w:r w:rsidR="00C63441" w:rsidRPr="00C63441">
        <w:rPr>
          <w:rFonts w:cstheme="minorHAnsi"/>
          <w:b/>
          <w:bCs/>
        </w:rPr>
        <w:t>Merk: Automess</w:t>
      </w:r>
      <w:r w:rsidRPr="00773BF4">
        <w:rPr>
          <w:rFonts w:cstheme="minorHAnsi"/>
          <w:b/>
          <w:bCs/>
        </w:rPr>
        <w:br/>
      </w:r>
      <w:r w:rsidRPr="00773BF4">
        <w:rPr>
          <w:rFonts w:cstheme="minorHAnsi"/>
        </w:rPr>
        <w:t xml:space="preserve">De AD18 is een meetbuis met een laag niveau meetbereik (0.01 µGy/hr – 10 mGy/hr). De AD18 is (een factor 1000) gevoeliger dan de AD1. </w:t>
      </w:r>
    </w:p>
    <w:p w14:paraId="53190C9F" w14:textId="77777777" w:rsidR="00773BF4" w:rsidRPr="00773BF4" w:rsidRDefault="00773BF4" w:rsidP="00773BF4">
      <w:pPr>
        <w:rPr>
          <w:rFonts w:cstheme="minorHAnsi"/>
          <w:b/>
          <w:bCs/>
        </w:rPr>
      </w:pPr>
    </w:p>
    <w:p w14:paraId="2EEB4D83" w14:textId="241B5C3E" w:rsidR="00773BF4" w:rsidRDefault="00773BF4" w:rsidP="00773BF4">
      <w:pPr>
        <w:rPr>
          <w:rFonts w:cstheme="minorHAnsi"/>
        </w:rPr>
      </w:pPr>
      <w:r w:rsidRPr="00773BF4">
        <w:rPr>
          <w:rFonts w:cstheme="minorHAnsi"/>
          <w:b/>
          <w:bCs/>
        </w:rPr>
        <w:t>Dosis (tempo) meter (AD-1)</w:t>
      </w:r>
      <w:r w:rsidR="00C63441" w:rsidRPr="00C63441">
        <w:t xml:space="preserve"> </w:t>
      </w:r>
      <w:r w:rsidR="00C63441" w:rsidRPr="00C63441">
        <w:rPr>
          <w:rFonts w:cstheme="minorHAnsi"/>
          <w:b/>
          <w:bCs/>
        </w:rPr>
        <w:t>Merk: Automess</w:t>
      </w:r>
      <w:r w:rsidRPr="00773BF4">
        <w:rPr>
          <w:rFonts w:cstheme="minorHAnsi"/>
        </w:rPr>
        <w:br/>
        <w:t xml:space="preserve">Met de AD1 kan de locatie van een bron worden opgespoord. </w:t>
      </w:r>
    </w:p>
    <w:p w14:paraId="1912D179" w14:textId="77777777" w:rsidR="00773BF4" w:rsidRPr="00773BF4" w:rsidRDefault="00773BF4" w:rsidP="00773BF4">
      <w:pPr>
        <w:rPr>
          <w:rFonts w:cstheme="minorHAnsi"/>
        </w:rPr>
      </w:pPr>
    </w:p>
    <w:p w14:paraId="14096B97" w14:textId="2F37A0E2" w:rsidR="00773BF4" w:rsidRPr="00773BF4" w:rsidRDefault="00773BF4" w:rsidP="00773BF4">
      <w:pPr>
        <w:rPr>
          <w:rFonts w:cstheme="minorHAnsi"/>
          <w:b/>
          <w:bCs/>
        </w:rPr>
      </w:pPr>
      <w:r w:rsidRPr="00773BF4">
        <w:rPr>
          <w:rFonts w:cstheme="minorHAnsi"/>
          <w:b/>
          <w:bCs/>
        </w:rPr>
        <w:t>Alarmdosismeter (ADOS)</w:t>
      </w:r>
      <w:r w:rsidRPr="00773BF4">
        <w:rPr>
          <w:rFonts w:cstheme="minorHAnsi"/>
          <w:b/>
          <w:bCs/>
        </w:rPr>
        <w:br/>
      </w:r>
      <w:r w:rsidRPr="00773BF4">
        <w:rPr>
          <w:rFonts w:cstheme="minorHAnsi"/>
        </w:rPr>
        <w:t>De ADOS heeft de oude pendosismeter (met zeer hoog meetbereik) vervangen. De ADOS is een afleesbare dosismeter. Bij het bereiken van het (standaard of geprogrammeerde) dosisalarmniveau of dosistempoalarmniveau wordt een alarmsignaal gegeven. De ADOS biedt de mogelijkheid direct en constant de dosis uit te kunnen lezen; het dosistempo kan niet continu worden uitgelezen. Het dosistempo wordt automatisch weergegeven wanneer het alarmniveau wordt bereikt of overschreden. Het maximale dosistempo, gemeten sinds het inschakelen van de ADOS, kan wel op op elk moment worden opgevraagd en afgelezen: hiervoor moet wel een aparte handeling worden verricht (knop ingedrukt houden). Dat het dosistempo niet ook continu kan worden afgelezen wordt als een gemis ervaren.</w:t>
      </w:r>
    </w:p>
    <w:p w14:paraId="487140E5" w14:textId="77777777" w:rsidR="00773BF4" w:rsidRPr="00773BF4" w:rsidRDefault="00773BF4" w:rsidP="00773BF4">
      <w:pPr>
        <w:rPr>
          <w:rFonts w:cstheme="minorHAnsi"/>
        </w:rPr>
      </w:pPr>
    </w:p>
    <w:p w14:paraId="44528D06" w14:textId="77777777" w:rsidR="00773BF4" w:rsidRPr="00773BF4" w:rsidRDefault="00773BF4" w:rsidP="00773BF4"/>
    <w:p w14:paraId="327351B3" w14:textId="43EB53F8" w:rsidR="00803BDE" w:rsidRDefault="00773BF4" w:rsidP="00803BDE">
      <w:pPr>
        <w:pStyle w:val="KopBijlage"/>
      </w:pPr>
      <w:r>
        <w:t xml:space="preserve">Bijlage 2 </w:t>
      </w:r>
      <w:r w:rsidR="00876490">
        <w:t>Concept p</w:t>
      </w:r>
      <w:r w:rsidR="00803BDE">
        <w:t>rogramma van eisen</w:t>
      </w:r>
      <w:bookmarkEnd w:id="0"/>
      <w:bookmarkEnd w:id="1"/>
      <w:bookmarkEnd w:id="2"/>
      <w:bookmarkEnd w:id="3"/>
    </w:p>
    <w:p w14:paraId="5881021D" w14:textId="77777777" w:rsidR="00803BDE" w:rsidRPr="00803BDE" w:rsidRDefault="00803BDE" w:rsidP="00803BDE"/>
    <w:tbl>
      <w:tblPr>
        <w:tblStyle w:val="Tabelraster"/>
        <w:tblW w:w="0" w:type="auto"/>
        <w:tblLook w:val="04A0" w:firstRow="1" w:lastRow="0" w:firstColumn="1" w:lastColumn="0" w:noHBand="0" w:noVBand="1"/>
      </w:tblPr>
      <w:tblGrid>
        <w:gridCol w:w="1448"/>
        <w:gridCol w:w="6803"/>
      </w:tblGrid>
      <w:tr w:rsidR="00803BDE" w14:paraId="68025983" w14:textId="77777777" w:rsidTr="00AF2DE6">
        <w:trPr>
          <w:cnfStyle w:val="100000000000" w:firstRow="1" w:lastRow="0" w:firstColumn="0" w:lastColumn="0" w:oddVBand="0" w:evenVBand="0" w:oddHBand="0" w:evenHBand="0" w:firstRowFirstColumn="0" w:firstRowLastColumn="0" w:lastRowFirstColumn="0" w:lastRowLastColumn="0"/>
        </w:trPr>
        <w:tc>
          <w:tcPr>
            <w:tcW w:w="1418" w:type="dxa"/>
            <w:hideMark/>
          </w:tcPr>
          <w:p w14:paraId="0D120723" w14:textId="77777777" w:rsidR="00803BDE" w:rsidRDefault="00803BDE" w:rsidP="00AF2DE6">
            <w:r>
              <w:t>Minimumeisen</w:t>
            </w:r>
          </w:p>
        </w:tc>
        <w:tc>
          <w:tcPr>
            <w:tcW w:w="6803" w:type="dxa"/>
          </w:tcPr>
          <w:p w14:paraId="07A88BA8" w14:textId="77777777" w:rsidR="00803BDE" w:rsidRDefault="00803BDE" w:rsidP="00AF2DE6">
            <w:r>
              <w:t>Algemeen</w:t>
            </w:r>
          </w:p>
        </w:tc>
      </w:tr>
      <w:tr w:rsidR="00803BDE" w14:paraId="012398EC"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3D30DA3F" w14:textId="77777777" w:rsidR="00803BDE" w:rsidRDefault="00803BDE" w:rsidP="00AF2DE6">
            <w:r>
              <w:t xml:space="preserve">Eis A-1 </w:t>
            </w:r>
          </w:p>
        </w:tc>
        <w:tc>
          <w:tcPr>
            <w:tcW w:w="6803" w:type="dxa"/>
          </w:tcPr>
          <w:p w14:paraId="16316CB2" w14:textId="36011907" w:rsidR="00803BDE" w:rsidRDefault="00803BDE" w:rsidP="00AF2DE6">
            <w:r>
              <w:t>Opdrachtnemer</w:t>
            </w:r>
            <w:r w:rsidRPr="00822273">
              <w:t xml:space="preserve"> dient in te stemmen met de in gezamenlijk overleg op te stellen SLA, co</w:t>
            </w:r>
            <w:r>
              <w:t>nform de model SLA in bijlage 15</w:t>
            </w:r>
            <w:r w:rsidR="00876490">
              <w:t>*</w:t>
            </w:r>
            <w:r w:rsidRPr="00822273">
              <w:t>;</w:t>
            </w:r>
          </w:p>
        </w:tc>
      </w:tr>
      <w:tr w:rsidR="00803BDE" w14:paraId="01B5FB0D"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tcPr>
          <w:p w14:paraId="4DAE484F" w14:textId="77777777" w:rsidR="00803BDE" w:rsidRDefault="00803BDE" w:rsidP="00AF2DE6">
            <w:r>
              <w:t>Eis A-2</w:t>
            </w:r>
          </w:p>
        </w:tc>
        <w:tc>
          <w:tcPr>
            <w:tcW w:w="6803" w:type="dxa"/>
          </w:tcPr>
          <w:p w14:paraId="3218EFD8" w14:textId="6329E367" w:rsidR="00803BDE" w:rsidRDefault="00803BDE" w:rsidP="00AF2DE6">
            <w:r>
              <w:t>Opdrachtnemer dient in te stemmen met de bewaarnemingsovereenkomst zoals bijgevoegd in bijlage 17</w:t>
            </w:r>
            <w:r w:rsidR="00876490">
              <w:t>*</w:t>
            </w:r>
            <w:r>
              <w:t>;</w:t>
            </w:r>
          </w:p>
        </w:tc>
      </w:tr>
      <w:tr w:rsidR="00803BDE" w14:paraId="51FE4725"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3D6CE36F" w14:textId="77777777" w:rsidR="00803BDE" w:rsidRDefault="00803BDE" w:rsidP="00AF2DE6">
            <w:r>
              <w:t>Eis A-3</w:t>
            </w:r>
          </w:p>
        </w:tc>
        <w:tc>
          <w:tcPr>
            <w:tcW w:w="6803" w:type="dxa"/>
          </w:tcPr>
          <w:p w14:paraId="155DFEA2" w14:textId="77777777" w:rsidR="00803BDE" w:rsidRDefault="00803BDE" w:rsidP="00AF2DE6">
            <w:r>
              <w:t>Opdrachtnemer</w:t>
            </w:r>
            <w:r w:rsidRPr="00822273">
              <w:t xml:space="preserve"> dient de diverse werkzaamheden en de omwisseling van de meetapparatuur op locatie te plannen. Deze (jaar) planning dient onderdeel te zijn van het plan van aanpak (PvA);</w:t>
            </w:r>
          </w:p>
        </w:tc>
      </w:tr>
      <w:tr w:rsidR="00803BDE" w14:paraId="33C29FB2"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22FC3C6C" w14:textId="77777777" w:rsidR="00803BDE" w:rsidRDefault="00803BDE" w:rsidP="00AF2DE6">
            <w:r>
              <w:t>Eis A-4</w:t>
            </w:r>
          </w:p>
        </w:tc>
        <w:tc>
          <w:tcPr>
            <w:tcW w:w="6803" w:type="dxa"/>
          </w:tcPr>
          <w:p w14:paraId="41A6B6E1" w14:textId="77777777" w:rsidR="00803BDE" w:rsidRDefault="00803BDE" w:rsidP="00AF2DE6">
            <w:r>
              <w:t>Opdrachtnemer dient, op aangeven van de productgroepbeheerder, defecte apparatuur bij een veiligheidsregio’s te vervangen. De reservevoorraad meetapparatuur van het IFV zal hiervoor ter beschikking van opdrachtnemer worden gesteld;</w:t>
            </w:r>
          </w:p>
        </w:tc>
      </w:tr>
      <w:tr w:rsidR="00803BDE" w14:paraId="5DEFDE81"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4C752DDB" w14:textId="77777777" w:rsidR="00803BDE" w:rsidRDefault="00803BDE" w:rsidP="00AF2DE6">
            <w:r>
              <w:t>Eis A-5</w:t>
            </w:r>
          </w:p>
        </w:tc>
        <w:tc>
          <w:tcPr>
            <w:tcW w:w="6803" w:type="dxa"/>
          </w:tcPr>
          <w:p w14:paraId="466CFB42" w14:textId="77777777" w:rsidR="00803BDE" w:rsidRDefault="00803BDE" w:rsidP="00AF2DE6">
            <w:r>
              <w:t>Opdrachtnemer dient er voor te zorgen dat de voorraad meetapparatuur 24/7 binnen 4 uur beschikbaar is voor het IFV op een nader te bepalen l</w:t>
            </w:r>
            <w:r w:rsidRPr="00A45824">
              <w:t>ocatie in Nederland;</w:t>
            </w:r>
          </w:p>
        </w:tc>
      </w:tr>
      <w:tr w:rsidR="00803BDE" w14:paraId="23334CF5"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5637D84C" w14:textId="77777777" w:rsidR="00803BDE" w:rsidRDefault="00803BDE" w:rsidP="00AF2DE6">
            <w:r>
              <w:t>Eis A-6</w:t>
            </w:r>
          </w:p>
        </w:tc>
        <w:tc>
          <w:tcPr>
            <w:tcW w:w="6803" w:type="dxa"/>
          </w:tcPr>
          <w:p w14:paraId="3771C8DB" w14:textId="77777777" w:rsidR="00803BDE" w:rsidRDefault="00803BDE" w:rsidP="00AF2DE6">
            <w:r>
              <w:t>Opdrachtnemer dient de borgen dat alle medewerkers, van opdrachtnemer en eventuele onderaannemers, die aan radiologische meetapparatuur en op locatie bij opdrachtgever c.q. VR werkzaamheden uitvoeren, in bezit zijn van een verklaring omtrent gedrag (VOG);</w:t>
            </w:r>
          </w:p>
        </w:tc>
      </w:tr>
      <w:tr w:rsidR="00803BDE" w14:paraId="08C49B29"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021C0CDA" w14:textId="77777777" w:rsidR="00803BDE" w:rsidRDefault="00803BDE" w:rsidP="00AF2DE6">
            <w:r>
              <w:t>Eis A-7</w:t>
            </w:r>
          </w:p>
        </w:tc>
        <w:tc>
          <w:tcPr>
            <w:tcW w:w="6803" w:type="dxa"/>
          </w:tcPr>
          <w:p w14:paraId="0925C35E" w14:textId="77777777" w:rsidR="00803BDE" w:rsidRDefault="00803BDE" w:rsidP="00AF2DE6">
            <w:r>
              <w:t>Opdrachtnemer dient voor aanvang van de opdracht een overzicht van de medewerkers met een VOG te verzenden.</w:t>
            </w:r>
          </w:p>
        </w:tc>
      </w:tr>
    </w:tbl>
    <w:p w14:paraId="79812C3A" w14:textId="77777777" w:rsidR="00803BDE" w:rsidRDefault="00803BDE" w:rsidP="00803BDE"/>
    <w:tbl>
      <w:tblPr>
        <w:tblStyle w:val="Tabelraster"/>
        <w:tblW w:w="0" w:type="auto"/>
        <w:tblLook w:val="04A0" w:firstRow="1" w:lastRow="0" w:firstColumn="1" w:lastColumn="0" w:noHBand="0" w:noVBand="1"/>
      </w:tblPr>
      <w:tblGrid>
        <w:gridCol w:w="1448"/>
        <w:gridCol w:w="6803"/>
      </w:tblGrid>
      <w:tr w:rsidR="00803BDE" w14:paraId="09B967AC" w14:textId="77777777" w:rsidTr="00AF2DE6">
        <w:trPr>
          <w:cnfStyle w:val="100000000000" w:firstRow="1" w:lastRow="0" w:firstColumn="0" w:lastColumn="0" w:oddVBand="0" w:evenVBand="0" w:oddHBand="0" w:evenHBand="0" w:firstRowFirstColumn="0" w:firstRowLastColumn="0" w:lastRowFirstColumn="0" w:lastRowLastColumn="0"/>
        </w:trPr>
        <w:tc>
          <w:tcPr>
            <w:tcW w:w="1418" w:type="dxa"/>
            <w:hideMark/>
          </w:tcPr>
          <w:p w14:paraId="6B8AB4CB" w14:textId="77777777" w:rsidR="00803BDE" w:rsidRDefault="00803BDE" w:rsidP="00AF2DE6">
            <w:r>
              <w:t>Minimumeisen</w:t>
            </w:r>
          </w:p>
        </w:tc>
        <w:tc>
          <w:tcPr>
            <w:tcW w:w="6803" w:type="dxa"/>
          </w:tcPr>
          <w:p w14:paraId="4346AF21" w14:textId="77777777" w:rsidR="00803BDE" w:rsidRDefault="00803BDE" w:rsidP="00AF2DE6">
            <w:r>
              <w:t>Onderhoud en reparaties</w:t>
            </w:r>
          </w:p>
        </w:tc>
      </w:tr>
      <w:tr w:rsidR="00803BDE" w14:paraId="76CAADAA"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28CAED6E" w14:textId="77777777" w:rsidR="00803BDE" w:rsidRDefault="00803BDE" w:rsidP="00AF2DE6">
            <w:r>
              <w:t xml:space="preserve">Eis O-1 </w:t>
            </w:r>
          </w:p>
        </w:tc>
        <w:tc>
          <w:tcPr>
            <w:tcW w:w="6803" w:type="dxa"/>
          </w:tcPr>
          <w:p w14:paraId="0C03546E" w14:textId="77777777" w:rsidR="00803BDE" w:rsidRDefault="00803BDE" w:rsidP="00AF2DE6">
            <w:r>
              <w:t xml:space="preserve">Opdrachtnemer verklaart dat de garantie </w:t>
            </w:r>
            <w:r w:rsidRPr="008E1977">
              <w:t>als omschreven in de Inkoopvoorwaarden mede omvat dat gedurende de garantieperiode reparaties of vervanging zonder enige kosten voor het IFV worden verricht, tenzij sprake is van evident onoordeelkundig gebruik;</w:t>
            </w:r>
          </w:p>
        </w:tc>
      </w:tr>
      <w:tr w:rsidR="00803BDE" w14:paraId="321193F1"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58754B51" w14:textId="77777777" w:rsidR="00803BDE" w:rsidRDefault="00803BDE" w:rsidP="00AF2DE6">
            <w:r>
              <w:t>Eis O-2</w:t>
            </w:r>
          </w:p>
        </w:tc>
        <w:tc>
          <w:tcPr>
            <w:tcW w:w="6803" w:type="dxa"/>
          </w:tcPr>
          <w:p w14:paraId="26D7464F" w14:textId="77777777" w:rsidR="00803BDE" w:rsidRPr="00876490" w:rsidRDefault="00803BDE" w:rsidP="00876490">
            <w:r w:rsidRPr="00876490">
              <w:t>Opdrachtnemer dient in het PvA tenminste en niet uitsluitend uit de volgende werkzaamheden te beschrijven:</w:t>
            </w:r>
          </w:p>
          <w:p w14:paraId="2BB0FD0C" w14:textId="77777777" w:rsidR="00803BDE" w:rsidRPr="00876490" w:rsidRDefault="00803BDE" w:rsidP="00876490">
            <w:pPr>
              <w:pStyle w:val="Lijstalinea"/>
              <w:numPr>
                <w:ilvl w:val="0"/>
                <w:numId w:val="7"/>
              </w:numPr>
            </w:pPr>
            <w:r w:rsidRPr="00876490">
              <w:t>Preventief- en correctief onderhoud;</w:t>
            </w:r>
          </w:p>
          <w:p w14:paraId="3FE87F9D" w14:textId="77777777" w:rsidR="00803BDE" w:rsidRPr="00876490" w:rsidRDefault="00803BDE" w:rsidP="00876490">
            <w:pPr>
              <w:pStyle w:val="Lijstalinea"/>
              <w:numPr>
                <w:ilvl w:val="0"/>
                <w:numId w:val="7"/>
              </w:numPr>
            </w:pPr>
            <w:r w:rsidRPr="00876490">
              <w:t>Controle van de aandachtspunten conform het onderhoudsvoorstel;</w:t>
            </w:r>
          </w:p>
          <w:p w14:paraId="55748419" w14:textId="77777777" w:rsidR="00803BDE" w:rsidRPr="00876490" w:rsidRDefault="00803BDE" w:rsidP="00876490">
            <w:pPr>
              <w:pStyle w:val="Lijstalinea"/>
              <w:numPr>
                <w:ilvl w:val="0"/>
                <w:numId w:val="7"/>
              </w:numPr>
            </w:pPr>
            <w:r w:rsidRPr="00876490">
              <w:t>Controle op de goede werking van het apparaat;</w:t>
            </w:r>
          </w:p>
          <w:p w14:paraId="71FC99A8" w14:textId="77777777" w:rsidR="00803BDE" w:rsidRPr="00876490" w:rsidRDefault="00803BDE" w:rsidP="00876490">
            <w:pPr>
              <w:pStyle w:val="Lijstalinea"/>
              <w:numPr>
                <w:ilvl w:val="0"/>
                <w:numId w:val="7"/>
              </w:numPr>
            </w:pPr>
            <w:r w:rsidRPr="00876490">
              <w:t>Controle van de verlichting en goede werking van het display;</w:t>
            </w:r>
          </w:p>
          <w:p w14:paraId="029FB56D" w14:textId="77777777" w:rsidR="00803BDE" w:rsidRPr="00876490" w:rsidRDefault="00803BDE" w:rsidP="00876490">
            <w:pPr>
              <w:pStyle w:val="Lijstalinea"/>
              <w:numPr>
                <w:ilvl w:val="0"/>
                <w:numId w:val="7"/>
              </w:numPr>
            </w:pPr>
            <w:r w:rsidRPr="00876490">
              <w:t>Controle van behuizing op beschadiging, afdichtingen en loszittende delen;</w:t>
            </w:r>
          </w:p>
          <w:p w14:paraId="43FFBF95" w14:textId="77777777" w:rsidR="00803BDE" w:rsidRPr="00876490" w:rsidRDefault="00803BDE" w:rsidP="00876490">
            <w:pPr>
              <w:pStyle w:val="Lijstalinea"/>
              <w:numPr>
                <w:ilvl w:val="0"/>
                <w:numId w:val="7"/>
              </w:numPr>
            </w:pPr>
            <w:r w:rsidRPr="00876490">
              <w:t>Volledige controle van de elektronische installatie;</w:t>
            </w:r>
          </w:p>
          <w:p w14:paraId="45659EAF" w14:textId="77777777" w:rsidR="00803BDE" w:rsidRPr="00876490" w:rsidRDefault="00803BDE" w:rsidP="00876490">
            <w:pPr>
              <w:pStyle w:val="Lijstalinea"/>
              <w:numPr>
                <w:ilvl w:val="0"/>
                <w:numId w:val="7"/>
              </w:numPr>
            </w:pPr>
            <w:r w:rsidRPr="00876490">
              <w:t>Vervanging van de batterij;</w:t>
            </w:r>
          </w:p>
          <w:p w14:paraId="66856B1A" w14:textId="77777777" w:rsidR="00803BDE" w:rsidRPr="00876490" w:rsidRDefault="00803BDE" w:rsidP="00876490">
            <w:pPr>
              <w:pStyle w:val="Lijstalinea"/>
              <w:numPr>
                <w:ilvl w:val="0"/>
                <w:numId w:val="7"/>
              </w:numPr>
            </w:pPr>
            <w:r w:rsidRPr="00876490">
              <w:t>Controle van de gele transferstickers op beschadigingen;</w:t>
            </w:r>
          </w:p>
          <w:p w14:paraId="276AA1E2" w14:textId="77777777" w:rsidR="00803BDE" w:rsidRPr="00876490" w:rsidRDefault="00803BDE" w:rsidP="00876490">
            <w:pPr>
              <w:pStyle w:val="Lijstalinea"/>
              <w:numPr>
                <w:ilvl w:val="0"/>
                <w:numId w:val="7"/>
              </w:numPr>
            </w:pPr>
            <w:r w:rsidRPr="00876490">
              <w:t>Controle van bevestigingssysteem, bevestiging beugels van de draagriem (indien aanwezig);</w:t>
            </w:r>
          </w:p>
          <w:p w14:paraId="40D121FC" w14:textId="77777777" w:rsidR="00803BDE" w:rsidRPr="00876490" w:rsidRDefault="00803BDE" w:rsidP="00876490">
            <w:pPr>
              <w:pStyle w:val="Lijstalinea"/>
              <w:numPr>
                <w:ilvl w:val="0"/>
                <w:numId w:val="7"/>
              </w:numPr>
              <w:rPr>
                <w:rFonts w:cs="Arial"/>
              </w:rPr>
            </w:pPr>
            <w:r w:rsidRPr="00876490">
              <w:t>Periodieke keuring en kalibratie van de meetapparatuur.</w:t>
            </w:r>
          </w:p>
        </w:tc>
      </w:tr>
      <w:tr w:rsidR="00803BDE" w14:paraId="5918A618"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676564C2" w14:textId="77777777" w:rsidR="00803BDE" w:rsidRDefault="00803BDE" w:rsidP="00AF2DE6">
            <w:r>
              <w:t>Eis O-3</w:t>
            </w:r>
          </w:p>
        </w:tc>
        <w:tc>
          <w:tcPr>
            <w:tcW w:w="6803" w:type="dxa"/>
          </w:tcPr>
          <w:p w14:paraId="37D74902" w14:textId="2161E66A" w:rsidR="00803BDE" w:rsidRPr="00876490" w:rsidRDefault="00803BDE" w:rsidP="00876490">
            <w:r w:rsidRPr="00876490">
              <w:t>Correcties en reparaties aan de meetapparatuur worden, conform het ingediende PvA</w:t>
            </w:r>
            <w:r w:rsidR="00876490">
              <w:t>*</w:t>
            </w:r>
            <w:r w:rsidRPr="00876490">
              <w:t>, uitgevoerd.</w:t>
            </w:r>
            <w:r w:rsidRPr="00876490">
              <w:br/>
              <w:t>Opdrachtnemer dient altijd een keuring en een kalibratie uit te voeren na een correctie en reparatie aan de meetapparatuur;</w:t>
            </w:r>
          </w:p>
        </w:tc>
      </w:tr>
      <w:tr w:rsidR="00803BDE" w14:paraId="1D71FEA2"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21A8D4CA" w14:textId="77777777" w:rsidR="00803BDE" w:rsidRDefault="00803BDE" w:rsidP="00AF2DE6">
            <w:r>
              <w:t>Eis O-4</w:t>
            </w:r>
          </w:p>
        </w:tc>
        <w:tc>
          <w:tcPr>
            <w:tcW w:w="6803" w:type="dxa"/>
          </w:tcPr>
          <w:p w14:paraId="64F81CB3" w14:textId="77777777" w:rsidR="00803BDE" w:rsidRPr="00876490" w:rsidRDefault="00803BDE" w:rsidP="00AF2DE6">
            <w:r w:rsidRPr="00876490">
              <w:t>Opdrachtnemer dient voor uitvoering van specifieke reparaties een gespecificeerde offerte ter beoordeling aan de productgroepbeheerder van het IFV voor te leggen. De werkzaamheden mogen pas uitgevoerd worden na schriftelijke toestemming;</w:t>
            </w:r>
          </w:p>
        </w:tc>
      </w:tr>
      <w:tr w:rsidR="00803BDE" w14:paraId="000BCE22"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39424D24" w14:textId="77777777" w:rsidR="00803BDE" w:rsidRDefault="00803BDE" w:rsidP="00AF2DE6">
            <w:r>
              <w:t>Eis O-5</w:t>
            </w:r>
          </w:p>
        </w:tc>
        <w:tc>
          <w:tcPr>
            <w:tcW w:w="6803" w:type="dxa"/>
          </w:tcPr>
          <w:p w14:paraId="3F963213" w14:textId="43D136B7" w:rsidR="00803BDE" w:rsidRPr="00F13DDA" w:rsidRDefault="00803BDE" w:rsidP="00AF2DE6">
            <w:pPr>
              <w:rPr>
                <w:szCs w:val="18"/>
              </w:rPr>
            </w:pPr>
            <w:r w:rsidRPr="00F13DDA">
              <w:rPr>
                <w:szCs w:val="18"/>
              </w:rPr>
              <w:t xml:space="preserve">Opdrachtnemer </w:t>
            </w:r>
            <w:r w:rsidRPr="00F13DDA">
              <w:rPr>
                <w:rFonts w:cs="Arial"/>
                <w:szCs w:val="18"/>
              </w:rPr>
              <w:t>dient kalibratie van de meetapparatuur een bestralingstest conform het ingediende PvA</w:t>
            </w:r>
            <w:r w:rsidR="00876490">
              <w:rPr>
                <w:rFonts w:cs="Arial"/>
                <w:szCs w:val="18"/>
              </w:rPr>
              <w:t>*</w:t>
            </w:r>
            <w:r w:rsidRPr="00F13DDA">
              <w:rPr>
                <w:rFonts w:cs="Arial"/>
                <w:szCs w:val="18"/>
              </w:rPr>
              <w:t xml:space="preserve"> uit te voeren;</w:t>
            </w:r>
          </w:p>
        </w:tc>
      </w:tr>
      <w:tr w:rsidR="00803BDE" w14:paraId="7055F168"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5FEFAFEA" w14:textId="77777777" w:rsidR="00803BDE" w:rsidRDefault="00803BDE" w:rsidP="00AF2DE6">
            <w:r>
              <w:t>Eis O-6</w:t>
            </w:r>
          </w:p>
        </w:tc>
        <w:tc>
          <w:tcPr>
            <w:tcW w:w="6803" w:type="dxa"/>
          </w:tcPr>
          <w:p w14:paraId="093C7B61" w14:textId="4C2CEBE3" w:rsidR="00803BDE" w:rsidRDefault="00803BDE" w:rsidP="00AF2DE6">
            <w:r>
              <w:t>Opdrachtnemer dient de registratie en controle van meetwaarden conform de in het ingediende PvA</w:t>
            </w:r>
            <w:r w:rsidR="00876490">
              <w:t>*</w:t>
            </w:r>
            <w:r>
              <w:t xml:space="preserve"> gestelde specificaties uit te voeren;</w:t>
            </w:r>
          </w:p>
        </w:tc>
      </w:tr>
      <w:tr w:rsidR="00803BDE" w14:paraId="7E845D53"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tcPr>
          <w:p w14:paraId="2C1B1353" w14:textId="77777777" w:rsidR="00803BDE" w:rsidRDefault="00803BDE" w:rsidP="00AF2DE6">
            <w:r>
              <w:t>Eis O-7</w:t>
            </w:r>
          </w:p>
        </w:tc>
        <w:tc>
          <w:tcPr>
            <w:tcW w:w="6803" w:type="dxa"/>
          </w:tcPr>
          <w:p w14:paraId="25C12A66" w14:textId="77777777" w:rsidR="00803BDE" w:rsidRDefault="00803BDE" w:rsidP="00AF2DE6">
            <w:r>
              <w:t>Opdrachtnemer dient een kalibratie sticker met een geldigheidsperiode op de gekalibreerde meetapparatuur aan te brengen;</w:t>
            </w:r>
          </w:p>
        </w:tc>
      </w:tr>
      <w:tr w:rsidR="00803BDE" w14:paraId="553C5777"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tcPr>
          <w:p w14:paraId="36FD23ED" w14:textId="77777777" w:rsidR="00803BDE" w:rsidRDefault="00803BDE" w:rsidP="00AF2DE6">
            <w:r>
              <w:t>Eis O-8</w:t>
            </w:r>
          </w:p>
        </w:tc>
        <w:tc>
          <w:tcPr>
            <w:tcW w:w="6803" w:type="dxa"/>
          </w:tcPr>
          <w:p w14:paraId="28580ECB" w14:textId="77777777" w:rsidR="00803BDE" w:rsidRDefault="00803BDE" w:rsidP="00AF2DE6">
            <w:r>
              <w:t>Opdrachtnemer dient gekalibreerde meetapparatuur aan de reservevoorraad toe te voegen;</w:t>
            </w:r>
          </w:p>
        </w:tc>
      </w:tr>
      <w:tr w:rsidR="00803BDE" w14:paraId="7724FA60"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tcPr>
          <w:p w14:paraId="06F44248" w14:textId="77777777" w:rsidR="00803BDE" w:rsidRDefault="00803BDE" w:rsidP="00AF2DE6">
            <w:r>
              <w:t>Eis O-9</w:t>
            </w:r>
          </w:p>
        </w:tc>
        <w:tc>
          <w:tcPr>
            <w:tcW w:w="6803" w:type="dxa"/>
          </w:tcPr>
          <w:p w14:paraId="639F73A9" w14:textId="72624265" w:rsidR="00803BDE" w:rsidRDefault="00803BDE" w:rsidP="00AF2DE6">
            <w:r w:rsidRPr="00CC4BF6">
              <w:t xml:space="preserve">Het onderhoud van de radiologische meetapparatuur dient volgens de geldende fabrieks- / leveranciers voorschriften en </w:t>
            </w:r>
            <w:r>
              <w:t>het ingediende</w:t>
            </w:r>
            <w:r w:rsidRPr="00CC4BF6">
              <w:t xml:space="preserve"> PvA</w:t>
            </w:r>
            <w:r w:rsidR="00876490">
              <w:t>*</w:t>
            </w:r>
            <w:r w:rsidRPr="00CC4BF6">
              <w:t xml:space="preserve"> uitgevoerd te worden</w:t>
            </w:r>
            <w:r>
              <w:t>;</w:t>
            </w:r>
          </w:p>
        </w:tc>
      </w:tr>
      <w:tr w:rsidR="00803BDE" w14:paraId="349A9166"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tcPr>
          <w:p w14:paraId="60A628DD" w14:textId="77777777" w:rsidR="00803BDE" w:rsidRDefault="00803BDE" w:rsidP="00AF2DE6">
            <w:r>
              <w:t>Eis O-10</w:t>
            </w:r>
          </w:p>
        </w:tc>
        <w:tc>
          <w:tcPr>
            <w:tcW w:w="6803" w:type="dxa"/>
          </w:tcPr>
          <w:p w14:paraId="617A8704" w14:textId="77777777" w:rsidR="00803BDE" w:rsidRPr="00CC4BF6" w:rsidRDefault="00803BDE" w:rsidP="00AF2DE6">
            <w:r w:rsidRPr="0092569F">
              <w:t>Opdrachtnemer factureert materiaalkosten tegen inkooptarief en stelt het IFV in staat om al dan niet aangekondigd controle op de facturatie en boekhouding uit te voeren.</w:t>
            </w:r>
          </w:p>
        </w:tc>
      </w:tr>
    </w:tbl>
    <w:p w14:paraId="28C8D3F1" w14:textId="77777777" w:rsidR="00803BDE" w:rsidRDefault="00803BDE" w:rsidP="00803BDE"/>
    <w:tbl>
      <w:tblPr>
        <w:tblStyle w:val="Tabelraster"/>
        <w:tblW w:w="0" w:type="auto"/>
        <w:tblLook w:val="04A0" w:firstRow="1" w:lastRow="0" w:firstColumn="1" w:lastColumn="0" w:noHBand="0" w:noVBand="1"/>
      </w:tblPr>
      <w:tblGrid>
        <w:gridCol w:w="1448"/>
        <w:gridCol w:w="6803"/>
      </w:tblGrid>
      <w:tr w:rsidR="00803BDE" w14:paraId="4C5C1E06" w14:textId="77777777" w:rsidTr="00AF2DE6">
        <w:trPr>
          <w:cnfStyle w:val="100000000000" w:firstRow="1" w:lastRow="0" w:firstColumn="0" w:lastColumn="0" w:oddVBand="0" w:evenVBand="0" w:oddHBand="0" w:evenHBand="0" w:firstRowFirstColumn="0" w:firstRowLastColumn="0" w:lastRowFirstColumn="0" w:lastRowLastColumn="0"/>
        </w:trPr>
        <w:tc>
          <w:tcPr>
            <w:tcW w:w="1418" w:type="dxa"/>
            <w:hideMark/>
          </w:tcPr>
          <w:p w14:paraId="3B778EE1" w14:textId="77777777" w:rsidR="00803BDE" w:rsidRDefault="00803BDE" w:rsidP="00AF2DE6">
            <w:r>
              <w:t>Minimumeisen</w:t>
            </w:r>
          </w:p>
        </w:tc>
        <w:tc>
          <w:tcPr>
            <w:tcW w:w="6803" w:type="dxa"/>
          </w:tcPr>
          <w:p w14:paraId="74B12EC4" w14:textId="77777777" w:rsidR="00803BDE" w:rsidRDefault="00803BDE" w:rsidP="00AF2DE6">
            <w:r>
              <w:t>Logistiek</w:t>
            </w:r>
          </w:p>
        </w:tc>
      </w:tr>
      <w:tr w:rsidR="00803BDE" w14:paraId="213FC1BC"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04F899BC" w14:textId="77777777" w:rsidR="00803BDE" w:rsidRDefault="00803BDE" w:rsidP="00AF2DE6">
            <w:r>
              <w:t xml:space="preserve">Eis L-1 </w:t>
            </w:r>
          </w:p>
        </w:tc>
        <w:tc>
          <w:tcPr>
            <w:tcW w:w="6803" w:type="dxa"/>
          </w:tcPr>
          <w:p w14:paraId="502E74B2" w14:textId="77777777" w:rsidR="00803BDE" w:rsidRDefault="00803BDE" w:rsidP="00AF2DE6">
            <w:r>
              <w:t xml:space="preserve">Opdrachtnemer </w:t>
            </w:r>
            <w:r w:rsidRPr="00DA7DC8">
              <w:t xml:space="preserve">dient de (jaar) planning voor de uitvoering van de werkzaamheden en omwisseling van de meetapparatuur af te stemmen met de VR. De werkzaamheden mogen eerst pas na goedkeuring door de </w:t>
            </w:r>
            <w:r>
              <w:t>productgroepbeheerder</w:t>
            </w:r>
            <w:r w:rsidRPr="00DA7DC8">
              <w:t xml:space="preserve"> van het IFV gestart worden;</w:t>
            </w:r>
          </w:p>
        </w:tc>
      </w:tr>
      <w:tr w:rsidR="00803BDE" w14:paraId="4C5C76FA"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25F80072" w14:textId="77777777" w:rsidR="00803BDE" w:rsidRDefault="00803BDE" w:rsidP="00AF2DE6">
            <w:r>
              <w:t>Eis L-2</w:t>
            </w:r>
          </w:p>
        </w:tc>
        <w:tc>
          <w:tcPr>
            <w:tcW w:w="6803" w:type="dxa"/>
          </w:tcPr>
          <w:p w14:paraId="3635E344" w14:textId="77777777" w:rsidR="00803BDE" w:rsidRPr="00DA7DC8" w:rsidRDefault="00803BDE" w:rsidP="00AF2DE6">
            <w:r w:rsidRPr="00DA7DC8">
              <w:t xml:space="preserve">Opdrachtnemer rapporteert maandelijks en na afloop van de opdracht aan de </w:t>
            </w:r>
            <w:r>
              <w:t>productgroepbeheerder</w:t>
            </w:r>
            <w:r w:rsidRPr="00DA7DC8">
              <w:t xml:space="preserve"> van het IFV een opgave van aantallen en serienummers van meetapparatuur per afgehandelde VR. Dit conform de afspraken in de gezamenlijk overeen te komen SLA;</w:t>
            </w:r>
          </w:p>
        </w:tc>
      </w:tr>
      <w:tr w:rsidR="00803BDE" w14:paraId="11B92EBA"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124D3568" w14:textId="77777777" w:rsidR="00803BDE" w:rsidRDefault="00803BDE" w:rsidP="00AF2DE6">
            <w:r>
              <w:t>Eis L-3</w:t>
            </w:r>
          </w:p>
        </w:tc>
        <w:tc>
          <w:tcPr>
            <w:tcW w:w="6803" w:type="dxa"/>
          </w:tcPr>
          <w:p w14:paraId="37068F6E" w14:textId="77777777" w:rsidR="00803BDE" w:rsidRPr="00DA7DC8" w:rsidRDefault="00803BDE" w:rsidP="00AF2DE6">
            <w:r>
              <w:t>Opdrachtnemer meldt en registreert onmiddellijk aan de productgroepbeheerder van het IFV i</w:t>
            </w:r>
            <w:r w:rsidRPr="00DA7DC8">
              <w:t>ndien een regio te wein</w:t>
            </w:r>
            <w:r>
              <w:t>ig apparatuur beschikbaar stelt</w:t>
            </w:r>
            <w:r w:rsidRPr="00DA7DC8">
              <w:t xml:space="preserve">. De </w:t>
            </w:r>
            <w:r>
              <w:t>productgroepbeheerder</w:t>
            </w:r>
            <w:r w:rsidRPr="00DA7DC8">
              <w:t xml:space="preserve"> onderneemt actie;</w:t>
            </w:r>
          </w:p>
        </w:tc>
      </w:tr>
      <w:tr w:rsidR="00803BDE" w14:paraId="10E5C90B"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08425F27" w14:textId="77777777" w:rsidR="00803BDE" w:rsidRDefault="00803BDE" w:rsidP="00AF2DE6">
            <w:r>
              <w:t>Eis L-4</w:t>
            </w:r>
          </w:p>
        </w:tc>
        <w:tc>
          <w:tcPr>
            <w:tcW w:w="6803" w:type="dxa"/>
          </w:tcPr>
          <w:p w14:paraId="75491CE1" w14:textId="77777777" w:rsidR="00803BDE" w:rsidRDefault="00803BDE" w:rsidP="00AF2DE6">
            <w:r w:rsidRPr="00DA7DC8">
              <w:t xml:space="preserve">Het gebruik van </w:t>
            </w:r>
            <w:r>
              <w:t xml:space="preserve">een </w:t>
            </w:r>
            <w:r w:rsidRPr="00DA7DC8">
              <w:t xml:space="preserve">gele sticker met zwarte tekst is alleen toegestaan op meetapparatuur dat eigendom van het IFV is. Het aanbrengen van deze stickers op meetapparatuur mag alleen worden uitgevoerd na schriftelijke toestemming van de </w:t>
            </w:r>
            <w:r>
              <w:t>productgroepbeheerder</w:t>
            </w:r>
            <w:r w:rsidRPr="00DA7DC8">
              <w:t xml:space="preserve"> van het IFV.</w:t>
            </w:r>
          </w:p>
        </w:tc>
      </w:tr>
      <w:tr w:rsidR="00803BDE" w14:paraId="505D7E83"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5A5E74A6" w14:textId="77777777" w:rsidR="00803BDE" w:rsidRDefault="00803BDE" w:rsidP="00AF2DE6">
            <w:r>
              <w:t>Eis L-5</w:t>
            </w:r>
          </w:p>
        </w:tc>
        <w:tc>
          <w:tcPr>
            <w:tcW w:w="6803" w:type="dxa"/>
          </w:tcPr>
          <w:p w14:paraId="74ADF358" w14:textId="77777777" w:rsidR="00803BDE" w:rsidRDefault="00803BDE" w:rsidP="00AF2DE6">
            <w:r>
              <w:t>O</w:t>
            </w:r>
            <w:r w:rsidRPr="00DA7DC8">
              <w:t xml:space="preserve">pdrachtnemer neemt contact op met de VR en maakt een afspraak voor de omwisseling op locatie conform de goedgekeurde planning. Deze afspraak wordt door de opdrachtnemer </w:t>
            </w:r>
            <w:r>
              <w:t xml:space="preserve">schriftelijk </w:t>
            </w:r>
            <w:r w:rsidRPr="00DA7DC8">
              <w:t>aan de VR bevestigd;</w:t>
            </w:r>
          </w:p>
        </w:tc>
      </w:tr>
      <w:tr w:rsidR="00803BDE" w14:paraId="67DC0D38"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2DCB580F" w14:textId="77777777" w:rsidR="00803BDE" w:rsidRDefault="00803BDE" w:rsidP="00AF2DE6">
            <w:r>
              <w:t>Eis L-6</w:t>
            </w:r>
          </w:p>
        </w:tc>
        <w:tc>
          <w:tcPr>
            <w:tcW w:w="6803" w:type="dxa"/>
          </w:tcPr>
          <w:p w14:paraId="6CFE0393" w14:textId="77777777" w:rsidR="00803BDE" w:rsidRDefault="00803BDE" w:rsidP="00AF2DE6">
            <w:r>
              <w:t>Opdrachtnemer dient het transport van de meetapparatuur van en naar de diverse locaties te verzorgen;</w:t>
            </w:r>
          </w:p>
        </w:tc>
      </w:tr>
      <w:tr w:rsidR="00803BDE" w14:paraId="4441A7A0"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tcPr>
          <w:p w14:paraId="7FF4100E" w14:textId="77777777" w:rsidR="00803BDE" w:rsidRDefault="00803BDE" w:rsidP="00AF2DE6">
            <w:r>
              <w:t>Eis L-7</w:t>
            </w:r>
          </w:p>
        </w:tc>
        <w:tc>
          <w:tcPr>
            <w:tcW w:w="6803" w:type="dxa"/>
          </w:tcPr>
          <w:p w14:paraId="5118ECCF" w14:textId="77777777" w:rsidR="00803BDE" w:rsidRDefault="00803BDE" w:rsidP="00AF2DE6">
            <w:r>
              <w:t>Opdrachtnemer dient op locatie de typen en</w:t>
            </w:r>
            <w:r w:rsidRPr="00244A8B">
              <w:t xml:space="preserve"> aantallen te kalibreren apparatuur één-op-één </w:t>
            </w:r>
            <w:r>
              <w:t xml:space="preserve">om te wisselen </w:t>
            </w:r>
            <w:r w:rsidRPr="00244A8B">
              <w:t>voor gekalibreerde meetapparatuur;</w:t>
            </w:r>
          </w:p>
        </w:tc>
      </w:tr>
      <w:tr w:rsidR="00803BDE" w14:paraId="57E7B4DC"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tcPr>
          <w:p w14:paraId="25C88A94" w14:textId="77777777" w:rsidR="00803BDE" w:rsidRDefault="00803BDE" w:rsidP="00AF2DE6">
            <w:r>
              <w:t>Eis L-8</w:t>
            </w:r>
          </w:p>
        </w:tc>
        <w:tc>
          <w:tcPr>
            <w:tcW w:w="6803" w:type="dxa"/>
          </w:tcPr>
          <w:p w14:paraId="1979275C" w14:textId="77777777" w:rsidR="00803BDE" w:rsidRDefault="00803BDE" w:rsidP="00AF2DE6">
            <w:r>
              <w:t xml:space="preserve">Opdrachtnemer </w:t>
            </w:r>
            <w:r w:rsidRPr="00244A8B">
              <w:t xml:space="preserve">dient, na omwisseling van de meetapparatuur, een overzicht van de typen, serienummers en aantallen van de meetapparatuur, aan de contactpersoon van de VR en de </w:t>
            </w:r>
            <w:r>
              <w:t>productgroepbeheerder van het IFV</w:t>
            </w:r>
            <w:r w:rsidRPr="00244A8B">
              <w:t xml:space="preserve"> te zenden.</w:t>
            </w:r>
          </w:p>
        </w:tc>
      </w:tr>
    </w:tbl>
    <w:p w14:paraId="6F123DDA" w14:textId="77777777" w:rsidR="00803BDE" w:rsidRDefault="00803BDE" w:rsidP="00803BDE"/>
    <w:tbl>
      <w:tblPr>
        <w:tblStyle w:val="Tabelraster"/>
        <w:tblW w:w="0" w:type="auto"/>
        <w:tblLook w:val="04A0" w:firstRow="1" w:lastRow="0" w:firstColumn="1" w:lastColumn="0" w:noHBand="0" w:noVBand="1"/>
      </w:tblPr>
      <w:tblGrid>
        <w:gridCol w:w="1448"/>
        <w:gridCol w:w="6803"/>
      </w:tblGrid>
      <w:tr w:rsidR="00803BDE" w14:paraId="1379360D" w14:textId="77777777" w:rsidTr="00AF2DE6">
        <w:trPr>
          <w:cnfStyle w:val="100000000000" w:firstRow="1" w:lastRow="0" w:firstColumn="0" w:lastColumn="0" w:oddVBand="0" w:evenVBand="0" w:oddHBand="0" w:evenHBand="0" w:firstRowFirstColumn="0" w:firstRowLastColumn="0" w:lastRowFirstColumn="0" w:lastRowLastColumn="0"/>
        </w:trPr>
        <w:tc>
          <w:tcPr>
            <w:tcW w:w="1418" w:type="dxa"/>
            <w:hideMark/>
          </w:tcPr>
          <w:p w14:paraId="29DBBD8C" w14:textId="77777777" w:rsidR="00803BDE" w:rsidRDefault="00803BDE" w:rsidP="00AF2DE6">
            <w:r>
              <w:t>Minimumeisen</w:t>
            </w:r>
          </w:p>
        </w:tc>
        <w:tc>
          <w:tcPr>
            <w:tcW w:w="6803" w:type="dxa"/>
          </w:tcPr>
          <w:p w14:paraId="6E036651" w14:textId="77777777" w:rsidR="00803BDE" w:rsidRDefault="00803BDE" w:rsidP="00AF2DE6">
            <w:r>
              <w:t>Administratie en registratie</w:t>
            </w:r>
          </w:p>
        </w:tc>
      </w:tr>
      <w:tr w:rsidR="00803BDE" w14:paraId="0E357FF9"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2C1B57AE" w14:textId="77777777" w:rsidR="00803BDE" w:rsidRDefault="00803BDE" w:rsidP="00AF2DE6">
            <w:r>
              <w:t xml:space="preserve">Eis R-1 </w:t>
            </w:r>
          </w:p>
        </w:tc>
        <w:tc>
          <w:tcPr>
            <w:tcW w:w="6803" w:type="dxa"/>
          </w:tcPr>
          <w:p w14:paraId="2FFF8893" w14:textId="77777777" w:rsidR="00803BDE" w:rsidRDefault="00803BDE" w:rsidP="00AF2DE6">
            <w:r>
              <w:t>Opdrachtnemer dient de typen en aantallen gekalibreerde meetapparatuur te registreren, met een minimale vermelding van:</w:t>
            </w:r>
          </w:p>
          <w:p w14:paraId="79274B7C" w14:textId="77777777" w:rsidR="00803BDE" w:rsidRPr="00244A8B" w:rsidRDefault="00803BDE" w:rsidP="00803BDE">
            <w:pPr>
              <w:pStyle w:val="Lijstalinea"/>
              <w:numPr>
                <w:ilvl w:val="0"/>
                <w:numId w:val="5"/>
              </w:numPr>
              <w:spacing w:line="250" w:lineRule="atLeast"/>
              <w:ind w:left="346" w:hanging="283"/>
            </w:pPr>
            <w:r w:rsidRPr="00244A8B">
              <w:t>Veiligheidsregio;</w:t>
            </w:r>
          </w:p>
          <w:p w14:paraId="7387DD50" w14:textId="77777777" w:rsidR="00803BDE" w:rsidRPr="00244A8B" w:rsidRDefault="00803BDE" w:rsidP="00803BDE">
            <w:pPr>
              <w:pStyle w:val="Lijstalinea"/>
              <w:numPr>
                <w:ilvl w:val="0"/>
                <w:numId w:val="5"/>
              </w:numPr>
              <w:spacing w:line="250" w:lineRule="atLeast"/>
              <w:ind w:left="346" w:hanging="283"/>
            </w:pPr>
            <w:r w:rsidRPr="00244A8B">
              <w:t>Adres, plaats locatie, naam, telefoonnummer en mailadres contactpersoon;</w:t>
            </w:r>
          </w:p>
          <w:p w14:paraId="3E423D46" w14:textId="77777777" w:rsidR="00803BDE" w:rsidRPr="00244A8B" w:rsidRDefault="00803BDE" w:rsidP="00803BDE">
            <w:pPr>
              <w:pStyle w:val="Lijstalinea"/>
              <w:numPr>
                <w:ilvl w:val="0"/>
                <w:numId w:val="5"/>
              </w:numPr>
              <w:spacing w:line="250" w:lineRule="atLeast"/>
              <w:ind w:left="346" w:hanging="283"/>
            </w:pPr>
            <w:r w:rsidRPr="00244A8B">
              <w:t>Serienummers van de omgewisselde meetapparatuur;</w:t>
            </w:r>
          </w:p>
        </w:tc>
      </w:tr>
      <w:tr w:rsidR="00803BDE" w14:paraId="511C6423" w14:textId="77777777" w:rsidTr="00AF2DE6">
        <w:trPr>
          <w:cnfStyle w:val="000000010000" w:firstRow="0" w:lastRow="0" w:firstColumn="0" w:lastColumn="0" w:oddVBand="0" w:evenVBand="0" w:oddHBand="0" w:evenHBand="1" w:firstRowFirstColumn="0" w:firstRowLastColumn="0" w:lastRowFirstColumn="0" w:lastRowLastColumn="0"/>
        </w:trPr>
        <w:tc>
          <w:tcPr>
            <w:tcW w:w="1418" w:type="dxa"/>
            <w:hideMark/>
          </w:tcPr>
          <w:p w14:paraId="357B2942" w14:textId="77777777" w:rsidR="00803BDE" w:rsidRDefault="00803BDE" w:rsidP="00AF2DE6">
            <w:r>
              <w:t>Eis R-2</w:t>
            </w:r>
          </w:p>
        </w:tc>
        <w:tc>
          <w:tcPr>
            <w:tcW w:w="6803" w:type="dxa"/>
          </w:tcPr>
          <w:p w14:paraId="50EA8C7C" w14:textId="77777777" w:rsidR="00803BDE" w:rsidRPr="00DA7DC8" w:rsidRDefault="00803BDE" w:rsidP="00AF2DE6">
            <w:r>
              <w:t xml:space="preserve">Opdrachtnemer </w:t>
            </w:r>
            <w:r w:rsidRPr="00D74331">
              <w:t>dient de kalibratieresultaten per kwartaal te rapporteren aan de productgroepbeheerder van het IFV, conform de afspraken in de SLA;</w:t>
            </w:r>
          </w:p>
        </w:tc>
      </w:tr>
      <w:tr w:rsidR="00803BDE" w14:paraId="3ACA9E5E" w14:textId="77777777" w:rsidTr="00AF2DE6">
        <w:trPr>
          <w:cnfStyle w:val="000000100000" w:firstRow="0" w:lastRow="0" w:firstColumn="0" w:lastColumn="0" w:oddVBand="0" w:evenVBand="0" w:oddHBand="1" w:evenHBand="0" w:firstRowFirstColumn="0" w:firstRowLastColumn="0" w:lastRowFirstColumn="0" w:lastRowLastColumn="0"/>
        </w:trPr>
        <w:tc>
          <w:tcPr>
            <w:tcW w:w="1418" w:type="dxa"/>
            <w:hideMark/>
          </w:tcPr>
          <w:p w14:paraId="493A6C8E" w14:textId="77777777" w:rsidR="00803BDE" w:rsidRDefault="00803BDE" w:rsidP="00AF2DE6">
            <w:r>
              <w:t>Eis R-3</w:t>
            </w:r>
          </w:p>
        </w:tc>
        <w:tc>
          <w:tcPr>
            <w:tcW w:w="6803" w:type="dxa"/>
          </w:tcPr>
          <w:p w14:paraId="61635542" w14:textId="77777777" w:rsidR="00803BDE" w:rsidRPr="00DA7DC8" w:rsidRDefault="00803BDE" w:rsidP="00AF2DE6">
            <w:r>
              <w:t xml:space="preserve">Opdrachtnemer </w:t>
            </w:r>
            <w:r w:rsidRPr="00D74331">
              <w:t>dient gedurende de looptijd van de overeenkomst de locatie en onderhoudshistorie van de meetapparatuur bij te houden.</w:t>
            </w:r>
          </w:p>
        </w:tc>
      </w:tr>
    </w:tbl>
    <w:p w14:paraId="3A1F65D5" w14:textId="7813E5E4" w:rsidR="00876490" w:rsidRPr="00876490" w:rsidRDefault="00876490" w:rsidP="00876490">
      <w:pPr>
        <w:spacing w:after="160" w:line="259" w:lineRule="auto"/>
        <w:ind w:left="397" w:hanging="397"/>
        <w:rPr>
          <w:i/>
          <w:iCs/>
        </w:rPr>
      </w:pPr>
      <w:r w:rsidRPr="00876490">
        <w:rPr>
          <w:i/>
          <w:iCs/>
        </w:rPr>
        <w:t>*Nader te bepalen in daadwerkelijke aanbesteding</w:t>
      </w:r>
    </w:p>
    <w:sectPr w:rsidR="00876490" w:rsidRPr="008764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38DC"/>
    <w:multiLevelType w:val="hybridMultilevel"/>
    <w:tmpl w:val="2AB01C0A"/>
    <w:lvl w:ilvl="0" w:tplc="F984F83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29E4452E"/>
    <w:multiLevelType w:val="hybridMultilevel"/>
    <w:tmpl w:val="D4904ED8"/>
    <w:lvl w:ilvl="0" w:tplc="D06A29E6">
      <w:start w:val="2"/>
      <w:numFmt w:val="bullet"/>
      <w:lvlText w:val="-"/>
      <w:lvlJc w:val="left"/>
      <w:pPr>
        <w:ind w:left="1428" w:hanging="360"/>
      </w:pPr>
      <w:rPr>
        <w:rFonts w:ascii="Arial" w:eastAsia="Calibri" w:hAnsi="Arial" w:cs="Aria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5905507B"/>
    <w:multiLevelType w:val="hybridMultilevel"/>
    <w:tmpl w:val="7988FB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8432E0"/>
    <w:multiLevelType w:val="hybridMultilevel"/>
    <w:tmpl w:val="7E5CF054"/>
    <w:lvl w:ilvl="0" w:tplc="9398AA66">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4911CF9"/>
    <w:multiLevelType w:val="hybridMultilevel"/>
    <w:tmpl w:val="6F30E1F4"/>
    <w:lvl w:ilvl="0" w:tplc="FF785588">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4"/>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2AB"/>
    <w:rsid w:val="003142AB"/>
    <w:rsid w:val="004077F6"/>
    <w:rsid w:val="00546A5F"/>
    <w:rsid w:val="005667A3"/>
    <w:rsid w:val="00773BF4"/>
    <w:rsid w:val="00803BDE"/>
    <w:rsid w:val="00876490"/>
    <w:rsid w:val="00877F11"/>
    <w:rsid w:val="008D5D4A"/>
    <w:rsid w:val="00B350F3"/>
    <w:rsid w:val="00BF079B"/>
    <w:rsid w:val="00C63441"/>
    <w:rsid w:val="00FB51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98211"/>
  <w15:chartTrackingRefBased/>
  <w15:docId w15:val="{A090749E-CB33-43FE-BC20-132CC489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42AB"/>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Huisstijl-Opsomming">
    <w:name w:val="Huisstijl-Opsomming"/>
    <w:basedOn w:val="Geenlijst"/>
    <w:rsid w:val="003142AB"/>
    <w:pPr>
      <w:numPr>
        <w:numId w:val="1"/>
      </w:numPr>
    </w:pPr>
  </w:style>
  <w:style w:type="paragraph" w:styleId="Lijstopsomteken">
    <w:name w:val="List Bullet"/>
    <w:basedOn w:val="Standaard"/>
    <w:semiHidden/>
    <w:rsid w:val="003142AB"/>
    <w:pPr>
      <w:numPr>
        <w:numId w:val="2"/>
      </w:numPr>
      <w:tabs>
        <w:tab w:val="left" w:pos="397"/>
      </w:tabs>
    </w:pPr>
  </w:style>
  <w:style w:type="paragraph" w:styleId="Lijstopsomteken2">
    <w:name w:val="List Bullet 2"/>
    <w:basedOn w:val="Standaard"/>
    <w:semiHidden/>
    <w:rsid w:val="003142AB"/>
    <w:pPr>
      <w:numPr>
        <w:ilvl w:val="1"/>
        <w:numId w:val="2"/>
      </w:numPr>
      <w:tabs>
        <w:tab w:val="num" w:pos="360"/>
      </w:tabs>
      <w:ind w:left="0" w:firstLine="0"/>
      <w:contextualSpacing/>
    </w:pPr>
  </w:style>
  <w:style w:type="paragraph" w:styleId="Lijstalinea">
    <w:name w:val="List Paragraph"/>
    <w:basedOn w:val="Lijstopsomteken"/>
    <w:uiPriority w:val="34"/>
    <w:qFormat/>
    <w:rsid w:val="003142AB"/>
    <w:pPr>
      <w:contextualSpacing/>
    </w:pPr>
  </w:style>
  <w:style w:type="character" w:styleId="Verwijzingopmerking">
    <w:name w:val="annotation reference"/>
    <w:basedOn w:val="Standaardalinea-lettertype"/>
    <w:uiPriority w:val="99"/>
    <w:semiHidden/>
    <w:unhideWhenUsed/>
    <w:rsid w:val="003142AB"/>
    <w:rPr>
      <w:sz w:val="16"/>
      <w:szCs w:val="16"/>
    </w:rPr>
  </w:style>
  <w:style w:type="paragraph" w:styleId="Tekstopmerking">
    <w:name w:val="annotation text"/>
    <w:basedOn w:val="Standaard"/>
    <w:link w:val="TekstopmerkingChar"/>
    <w:uiPriority w:val="99"/>
    <w:semiHidden/>
    <w:unhideWhenUsed/>
    <w:rsid w:val="003142AB"/>
    <w:pPr>
      <w:spacing w:line="240" w:lineRule="auto"/>
    </w:pPr>
  </w:style>
  <w:style w:type="character" w:customStyle="1" w:styleId="TekstopmerkingChar">
    <w:name w:val="Tekst opmerking Char"/>
    <w:basedOn w:val="Standaardalinea-lettertype"/>
    <w:link w:val="Tekstopmerking"/>
    <w:uiPriority w:val="99"/>
    <w:semiHidden/>
    <w:rsid w:val="003142A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142AB"/>
    <w:rPr>
      <w:b/>
      <w:bCs/>
    </w:rPr>
  </w:style>
  <w:style w:type="character" w:customStyle="1" w:styleId="OnderwerpvanopmerkingChar">
    <w:name w:val="Onderwerp van opmerking Char"/>
    <w:basedOn w:val="TekstopmerkingChar"/>
    <w:link w:val="Onderwerpvanopmerking"/>
    <w:uiPriority w:val="99"/>
    <w:semiHidden/>
    <w:rsid w:val="003142AB"/>
    <w:rPr>
      <w:rFonts w:ascii="Arial" w:eastAsia="Times New Roman" w:hAnsi="Arial" w:cs="Times New Roman"/>
      <w:b/>
      <w:bCs/>
      <w:sz w:val="20"/>
      <w:szCs w:val="20"/>
      <w:lang w:eastAsia="nl-NL"/>
    </w:rPr>
  </w:style>
  <w:style w:type="table" w:styleId="Tabelraster">
    <w:name w:val="Table Grid"/>
    <w:basedOn w:val="Standaardtabel"/>
    <w:rsid w:val="00803BDE"/>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customStyle="1" w:styleId="KopBijlage">
    <w:name w:val="Kop Bijlage"/>
    <w:basedOn w:val="Standaard"/>
    <w:next w:val="Standaard"/>
    <w:qFormat/>
    <w:rsid w:val="00803BDE"/>
    <w:pPr>
      <w:keepNext/>
      <w:pageBreakBefore/>
      <w:spacing w:line="240" w:lineRule="auto"/>
      <w:outlineLvl w:val="0"/>
    </w:pPr>
    <w:rPr>
      <w:rFonts w:eastAsia="MS Mincho" w:cs="Arial"/>
      <w:bCs/>
      <w:color w:val="00314E"/>
      <w:sz w:val="56"/>
      <w:szCs w:val="32"/>
    </w:rPr>
  </w:style>
  <w:style w:type="paragraph" w:styleId="Geenafstand">
    <w:name w:val="No Spacing"/>
    <w:link w:val="GeenafstandChar"/>
    <w:uiPriority w:val="1"/>
    <w:qFormat/>
    <w:rsid w:val="00803BDE"/>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03BDE"/>
    <w:rPr>
      <w:rFonts w:eastAsiaTheme="minorEastAsia"/>
      <w:lang w:eastAsia="nl-NL"/>
    </w:rPr>
  </w:style>
  <w:style w:type="paragraph" w:customStyle="1" w:styleId="paragraph">
    <w:name w:val="paragraph"/>
    <w:basedOn w:val="Standaard"/>
    <w:rsid w:val="00546A5F"/>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46A5F"/>
  </w:style>
  <w:style w:type="character" w:customStyle="1" w:styleId="eop">
    <w:name w:val="eop"/>
    <w:basedOn w:val="Standaardalinea-lettertype"/>
    <w:rsid w:val="00546A5F"/>
  </w:style>
  <w:style w:type="character" w:customStyle="1" w:styleId="scxw57526286">
    <w:name w:val="scxw57526286"/>
    <w:basedOn w:val="Standaardalinea-lettertype"/>
    <w:rsid w:val="00546A5F"/>
  </w:style>
  <w:style w:type="character" w:customStyle="1" w:styleId="spellingerror">
    <w:name w:val="spellingerror"/>
    <w:basedOn w:val="Standaardalinea-lettertype"/>
    <w:rsid w:val="00546A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2298</Words>
  <Characters>8618</Characters>
  <Application>Microsoft Office Word</Application>
  <DocSecurity>0</DocSecurity>
  <Lines>287</Lines>
  <Paragraphs>352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Sharanda de Jong [IFV]</dc:creator>
  <cp:keywords/>
  <dc:description/>
  <cp:lastModifiedBy>Sharanda de Jong [IFV]</cp:lastModifiedBy>
  <cp:revision>10</cp:revision>
  <dcterms:created xsi:type="dcterms:W3CDTF">2021-03-16T11:28:00Z</dcterms:created>
  <dcterms:modified xsi:type="dcterms:W3CDTF">2021-03-22T11:23:00Z</dcterms:modified>
</cp:coreProperties>
</file>