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Calibri" w:hAnsi="Calibri"/>
          <w:b/>
          <w:bCs/>
          <w:color w:val="27B3B3"/>
          <w:sz w:val="40"/>
          <w:szCs w:val="40"/>
        </w:rPr>
        <w:id w:val="1903866406"/>
        <w:docPartObj>
          <w:docPartGallery w:val="Cover Pages"/>
          <w:docPartUnique/>
        </w:docPartObj>
      </w:sdtPr>
      <w:sdtEndPr>
        <w:rPr>
          <w:rFonts w:ascii="Times New Roman" w:eastAsia="Times New Roman" w:hAnsi="Times New Roman" w:cs="Times New Roman"/>
          <w:noProof/>
          <w:sz w:val="32"/>
          <w:szCs w:val="32"/>
          <w:lang w:eastAsia="nl-NL"/>
        </w:rPr>
      </w:sdtEndPr>
      <w:sdtContent>
        <w:p w:rsidR="00692017" w:rsidRDefault="00692017"/>
        <w:p w:rsidR="001D51F6" w:rsidRDefault="00692017">
          <w:r>
            <w:rPr>
              <w:noProof/>
              <w:lang w:eastAsia="nl-NL"/>
            </w:rPr>
            <mc:AlternateContent>
              <mc:Choice Requires="wps">
                <w:drawing>
                  <wp:anchor distT="0" distB="0" distL="114300" distR="114300" simplePos="0" relativeHeight="251659264" behindDoc="0" locked="0" layoutInCell="1" allowOverlap="1" wp14:anchorId="09BB9604" wp14:editId="7C76C8AD">
                    <wp:simplePos x="0" y="0"/>
                    <wp:positionH relativeFrom="column">
                      <wp:posOffset>-68157</wp:posOffset>
                    </wp:positionH>
                    <wp:positionV relativeFrom="paragraph">
                      <wp:posOffset>8114877</wp:posOffset>
                    </wp:positionV>
                    <wp:extent cx="3395134" cy="262467"/>
                    <wp:effectExtent l="0" t="0" r="0" b="4445"/>
                    <wp:wrapNone/>
                    <wp:docPr id="88" name="Tekstvak 88"/>
                    <wp:cNvGraphicFramePr/>
                    <a:graphic xmlns:a="http://schemas.openxmlformats.org/drawingml/2006/main">
                      <a:graphicData uri="http://schemas.microsoft.com/office/word/2010/wordprocessingShape">
                        <wps:wsp>
                          <wps:cNvSpPr txBox="1"/>
                          <wps:spPr>
                            <a:xfrm>
                              <a:off x="0" y="0"/>
                              <a:ext cx="3395134" cy="262467"/>
                            </a:xfrm>
                            <a:prstGeom prst="rect">
                              <a:avLst/>
                            </a:prstGeom>
                            <a:solidFill>
                              <a:schemeClr val="lt1"/>
                            </a:solidFill>
                            <a:ln w="6350">
                              <a:noFill/>
                            </a:ln>
                          </wps:spPr>
                          <wps:txbx>
                            <w:txbxContent>
                              <w:p w:rsidR="002C2CA1" w:rsidRPr="008E541C" w:rsidRDefault="002C2CA1" w:rsidP="00692017">
                                <w:pPr>
                                  <w:pStyle w:val="WaadhoekeBroodtekst11pt"/>
                                </w:pPr>
                                <w:r>
                                  <w:t xml:space="preserve">Auteur A.J. van der Meulen, versie </w:t>
                                </w:r>
                                <w:r w:rsidR="00DC5E80">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B9604" id="_x0000_t202" coordsize="21600,21600" o:spt="202" path="m,l,21600r21600,l21600,xe">
                    <v:stroke joinstyle="miter"/>
                    <v:path gradientshapeok="t" o:connecttype="rect"/>
                  </v:shapetype>
                  <v:shape id="Tekstvak 88" o:spid="_x0000_s1026" type="#_x0000_t202" style="position:absolute;margin-left:-5.35pt;margin-top:638.95pt;width:267.3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" fillcolor="white [3201]" stroked="f" strokeweight=".5pt">
                    <v:textbox>
                      <w:txbxContent>
                        <w:p w:rsidR="002C2CA1" w:rsidRPr="008E541C" w:rsidRDefault="002C2CA1" w:rsidP="00692017">
                          <w:pPr>
                            <w:pStyle w:val="WaadhoekeBroodtekst11pt"/>
                          </w:pPr>
                          <w:r>
                            <w:t xml:space="preserve">Auteur A.J. van der Meulen, versie </w:t>
                          </w:r>
                          <w:r w:rsidR="00DC5E80">
                            <w:t>3.1</w:t>
                          </w:r>
                        </w:p>
                      </w:txbxContent>
                    </v:textbox>
                  </v:shape>
                </w:pict>
              </mc:Fallback>
            </mc:AlternateContent>
          </w:r>
        </w:p>
        <w:p w:rsidR="00692017" w:rsidRPr="001D51F6" w:rsidRDefault="00CF3ECF" w:rsidP="001C41D3">
          <w:pPr>
            <w:tabs>
              <w:tab w:val="left" w:pos="6290"/>
            </w:tabs>
            <w:sectPr w:rsidR="00692017" w:rsidRPr="001D51F6" w:rsidSect="001D51F6">
              <w:headerReference w:type="even" r:id="rId8"/>
              <w:headerReference w:type="default" r:id="rId9"/>
              <w:footerReference w:type="even" r:id="rId10"/>
              <w:footerReference w:type="default" r:id="rId11"/>
              <w:headerReference w:type="first" r:id="rId12"/>
              <w:footerReference w:type="first" r:id="rId13"/>
              <w:pgSz w:w="11900" w:h="16840"/>
              <w:pgMar w:top="1021" w:right="851" w:bottom="1418" w:left="1134" w:header="709" w:footer="1134" w:gutter="0"/>
              <w:pgNumType w:start="0"/>
              <w:cols w:space="708"/>
              <w:titlePg/>
              <w:docGrid w:linePitch="360"/>
            </w:sectPr>
          </w:pPr>
          <w:bookmarkStart w:id="0" w:name="_GoBack"/>
          <w:bookmarkEnd w:id="0"/>
          <w:r>
            <w:rPr>
              <w:noProof/>
              <w:lang w:eastAsia="nl-NL"/>
            </w:rPr>
            <mc:AlternateContent>
              <mc:Choice Requires="wps">
                <w:drawing>
                  <wp:anchor distT="0" distB="0" distL="114300" distR="114300" simplePos="0" relativeHeight="251657216" behindDoc="0" locked="0" layoutInCell="1" allowOverlap="1" wp14:anchorId="0FC9A847" wp14:editId="46496BDB">
                    <wp:simplePos x="0" y="0"/>
                    <wp:positionH relativeFrom="page">
                      <wp:posOffset>3436536</wp:posOffset>
                    </wp:positionH>
                    <wp:positionV relativeFrom="page">
                      <wp:posOffset>4476540</wp:posOffset>
                    </wp:positionV>
                    <wp:extent cx="3585845" cy="3511899"/>
                    <wp:effectExtent l="0" t="0" r="0" b="0"/>
                    <wp:wrapThrough wrapText="bothSides">
                      <wp:wrapPolygon edited="0">
                        <wp:start x="4016" y="4101"/>
                        <wp:lineTo x="4016" y="17460"/>
                        <wp:lineTo x="17442" y="17460"/>
                        <wp:lineTo x="17442" y="4101"/>
                        <wp:lineTo x="4016" y="4101"/>
                      </wp:wrapPolygon>
                    </wp:wrapThrough>
                    <wp:docPr id="6" name="Ovaal 6"/>
                    <wp:cNvGraphicFramePr/>
                    <a:graphic xmlns:a="http://schemas.openxmlformats.org/drawingml/2006/main">
                      <a:graphicData uri="http://schemas.microsoft.com/office/word/2010/wordprocessingShape">
                        <wps:wsp>
                          <wps:cNvSpPr/>
                          <wps:spPr>
                            <a:xfrm>
                              <a:off x="0" y="0"/>
                              <a:ext cx="3585845" cy="3511899"/>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C2CA1" w:rsidRPr="0067694D" w:rsidRDefault="002C2CA1" w:rsidP="00692017">
                                <w:pPr>
                                  <w:pStyle w:val="WaadhoekeHoofdstukkop20pt"/>
                                  <w:jc w:val="center"/>
                                  <w:rPr>
                                    <w:b w:val="0"/>
                                    <w:sz w:val="32"/>
                                    <w:szCs w:val="32"/>
                                  </w:rPr>
                                </w:pPr>
                                <w:r w:rsidRPr="0067694D">
                                  <w:rPr>
                                    <w:b w:val="0"/>
                                    <w:sz w:val="32"/>
                                    <w:szCs w:val="32"/>
                                  </w:rPr>
                                  <w:t>Leidraad</w:t>
                                </w:r>
                              </w:p>
                              <w:p w:rsidR="002C2CA1" w:rsidRPr="00976A24" w:rsidRDefault="002C2CA1" w:rsidP="00692017">
                                <w:pPr>
                                  <w:pStyle w:val="WaadhoekeHoofdstukkop20pt"/>
                                  <w:jc w:val="center"/>
                                  <w:rPr>
                                    <w:color w:val="000000" w:themeColor="text1"/>
                                    <w:sz w:val="48"/>
                                    <w:szCs w:val="48"/>
                                  </w:rPr>
                                </w:pPr>
                                <w:r w:rsidRPr="0067694D">
                                  <w:rPr>
                                    <w:color w:val="000000" w:themeColor="text1"/>
                                    <w:sz w:val="32"/>
                                    <w:szCs w:val="32"/>
                                  </w:rPr>
                                  <w:t xml:space="preserve">Europese openbare aanbesteding </w:t>
                                </w:r>
                                <w:r w:rsidRPr="00D10DDB">
                                  <w:rPr>
                                    <w:color w:val="000000" w:themeColor="text1"/>
                                    <w:sz w:val="32"/>
                                    <w:szCs w:val="32"/>
                                  </w:rPr>
                                  <w:t xml:space="preserve">WOZ </w:t>
                                </w:r>
                                <w:r>
                                  <w:rPr>
                                    <w:color w:val="000000" w:themeColor="text1"/>
                                    <w:sz w:val="32"/>
                                    <w:szCs w:val="32"/>
                                  </w:rPr>
                                  <w:t>dienstverlening</w:t>
                                </w:r>
                                <w:r w:rsidRPr="0067694D">
                                  <w:rPr>
                                    <w:color w:val="000000" w:themeColor="text1"/>
                                    <w:sz w:val="32"/>
                                    <w:szCs w:val="32"/>
                                  </w:rPr>
                                  <w:t xml:space="preserve"> 202</w:t>
                                </w:r>
                                <w:r>
                                  <w:rPr>
                                    <w:color w:val="000000" w:themeColor="text1"/>
                                    <w:sz w:val="32"/>
                                    <w:szCs w:val="32"/>
                                  </w:rPr>
                                  <w:t>1</w:t>
                                </w:r>
                                <w:r w:rsidRPr="0067694D">
                                  <w:rPr>
                                    <w:color w:val="000000" w:themeColor="text1"/>
                                    <w:sz w:val="32"/>
                                    <w:szCs w:val="32"/>
                                  </w:rPr>
                                  <w:t xml:space="preserve"> - </w:t>
                                </w:r>
                                <w:r>
                                  <w:rPr>
                                    <w:color w:val="000000" w:themeColor="text1"/>
                                    <w:sz w:val="32"/>
                                    <w:szCs w:val="32"/>
                                  </w:rPr>
                                  <w:t>2024</w:t>
                                </w:r>
                                <w:r w:rsidRPr="0067694D">
                                  <w:rPr>
                                    <w:color w:val="000000" w:themeColor="text1"/>
                                    <w:sz w:val="32"/>
                                    <w:szCs w:val="32"/>
                                  </w:rPr>
                                  <w:t xml:space="preserve"> gemeente Waadhoeke</w:t>
                                </w:r>
                              </w:p>
                              <w:p w:rsidR="002C2CA1" w:rsidRDefault="002C2CA1" w:rsidP="00692017">
                                <w:pPr>
                                  <w:pStyle w:val="WaadhoekeHoofdstukkop20pt"/>
                                  <w:jc w:val="center"/>
                                  <w:rPr>
                                    <w:b w:val="0"/>
                                    <w:color w:val="000000" w:themeColor="text1"/>
                                    <w:sz w:val="24"/>
                                    <w:szCs w:val="24"/>
                                  </w:rPr>
                                </w:pPr>
                                <w:r>
                                  <w:rPr>
                                    <w:b w:val="0"/>
                                    <w:color w:val="000000" w:themeColor="text1"/>
                                    <w:sz w:val="24"/>
                                    <w:szCs w:val="24"/>
                                  </w:rPr>
                                  <w:br/>
                                </w:r>
                                <w:r w:rsidR="00BA5F39">
                                  <w:rPr>
                                    <w:b w:val="0"/>
                                    <w:color w:val="000000" w:themeColor="text1"/>
                                    <w:sz w:val="24"/>
                                    <w:szCs w:val="24"/>
                                  </w:rPr>
                                  <w:t>3</w:t>
                                </w:r>
                                <w:r w:rsidRPr="00976A24">
                                  <w:rPr>
                                    <w:b w:val="0"/>
                                    <w:color w:val="000000" w:themeColor="text1"/>
                                    <w:sz w:val="24"/>
                                    <w:szCs w:val="24"/>
                                  </w:rPr>
                                  <w:t xml:space="preserve"> </w:t>
                                </w:r>
                                <w:r w:rsidR="00BA5F39">
                                  <w:rPr>
                                    <w:b w:val="0"/>
                                    <w:color w:val="000000" w:themeColor="text1"/>
                                    <w:sz w:val="24"/>
                                    <w:szCs w:val="24"/>
                                  </w:rPr>
                                  <w:t>November</w:t>
                                </w:r>
                                <w:r w:rsidRPr="00976A24">
                                  <w:rPr>
                                    <w:b w:val="0"/>
                                    <w:color w:val="000000" w:themeColor="text1"/>
                                    <w:sz w:val="24"/>
                                    <w:szCs w:val="24"/>
                                  </w:rPr>
                                  <w:t xml:space="preserve"> 20</w:t>
                                </w:r>
                                <w:r>
                                  <w:rPr>
                                    <w:b w:val="0"/>
                                    <w:color w:val="000000" w:themeColor="text1"/>
                                    <w:sz w:val="24"/>
                                    <w:szCs w:val="24"/>
                                  </w:rPr>
                                  <w:t>20</w:t>
                                </w:r>
                              </w:p>
                              <w:p w:rsidR="002C2CA1" w:rsidRDefault="002C2CA1" w:rsidP="00692017">
                                <w:pPr>
                                  <w:pStyle w:val="WaadhoekeHoofdstukkop20pt"/>
                                  <w:jc w:val="center"/>
                                  <w:rPr>
                                    <w:b w:val="0"/>
                                    <w:color w:val="000000" w:themeColor="text1"/>
                                    <w:sz w:val="24"/>
                                    <w:szCs w:val="24"/>
                                  </w:rPr>
                                </w:pPr>
                                <w:r>
                                  <w:rPr>
                                    <w:b w:val="0"/>
                                    <w:color w:val="000000" w:themeColor="text1"/>
                                    <w:sz w:val="24"/>
                                    <w:szCs w:val="24"/>
                                  </w:rPr>
                                  <w:t>Referentienummer 20201111</w:t>
                                </w:r>
                              </w:p>
                              <w:p w:rsidR="002C2CA1" w:rsidRDefault="002C2CA1" w:rsidP="00692017">
                                <w:pPr>
                                  <w:pStyle w:val="WaadhoekeHoofdstukkop20pt"/>
                                  <w:jc w:val="center"/>
                                  <w:rPr>
                                    <w:b w:val="0"/>
                                    <w:color w:val="000000" w:themeColor="text1"/>
                                    <w:sz w:val="24"/>
                                    <w:szCs w:val="24"/>
                                  </w:rPr>
                                </w:pPr>
                              </w:p>
                              <w:p w:rsidR="002C2CA1" w:rsidRDefault="002C2CA1" w:rsidP="00692017">
                                <w:pPr>
                                  <w:pStyle w:val="WaadhoekeHoofdstukkop20pt"/>
                                  <w:jc w:val="center"/>
                                  <w:rPr>
                                    <w:b w:val="0"/>
                                    <w:color w:val="000000" w:themeColor="text1"/>
                                    <w:sz w:val="24"/>
                                    <w:szCs w:val="24"/>
                                  </w:rPr>
                                </w:pPr>
                              </w:p>
                              <w:p w:rsidR="002C2CA1" w:rsidRDefault="002C2CA1" w:rsidP="00692017">
                                <w:pPr>
                                  <w:pStyle w:val="WaadhoekeHoofdstukkop20pt"/>
                                  <w:jc w:val="center"/>
                                  <w:rPr>
                                    <w:b w:val="0"/>
                                    <w:color w:val="000000" w:themeColor="text1"/>
                                    <w:sz w:val="24"/>
                                    <w:szCs w:val="24"/>
                                  </w:rPr>
                                </w:pPr>
                              </w:p>
                              <w:p w:rsidR="002C2CA1" w:rsidRPr="00976A24" w:rsidRDefault="002C2CA1" w:rsidP="00692017">
                                <w:pPr>
                                  <w:pStyle w:val="WaadhoekeHoofdstukkop20pt"/>
                                  <w:jc w:val="center"/>
                                  <w:rPr>
                                    <w:b w:val="0"/>
                                    <w:color w:val="000000" w:themeColor="text1"/>
                                    <w:sz w:val="24"/>
                                    <w:szCs w:val="24"/>
                                  </w:rPr>
                                </w:pPr>
                                <w:r>
                                  <w:rPr>
                                    <w:b w:val="0"/>
                                    <w:color w:val="000000" w:themeColor="text1"/>
                                    <w:sz w:val="24"/>
                                    <w:szCs w:val="24"/>
                                  </w:rPr>
                                  <w:t>I20201007</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C9A847" id="Ovaal 6" o:spid="_x0000_s1027" style="position:absolute;margin-left:270.6pt;margin-top:352.5pt;width:282.35pt;height:276.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" filled="f" stroked="f" strokeweight="2pt">
                    <v:textbox inset="5mm,5mm,5mm,5mm">
                      <w:txbxContent>
                        <w:p w:rsidR="002C2CA1" w:rsidRPr="0067694D" w:rsidRDefault="002C2CA1" w:rsidP="00692017">
                          <w:pPr>
                            <w:pStyle w:val="WaadhoekeHoofdstukkop20pt"/>
                            <w:jc w:val="center"/>
                            <w:rPr>
                              <w:b w:val="0"/>
                              <w:sz w:val="32"/>
                              <w:szCs w:val="32"/>
                            </w:rPr>
                          </w:pPr>
                          <w:r w:rsidRPr="0067694D">
                            <w:rPr>
                              <w:b w:val="0"/>
                              <w:sz w:val="32"/>
                              <w:szCs w:val="32"/>
                            </w:rPr>
                            <w:t>Leidraad</w:t>
                          </w:r>
                        </w:p>
                        <w:p w:rsidR="002C2CA1" w:rsidRPr="00976A24" w:rsidRDefault="002C2CA1" w:rsidP="00692017">
                          <w:pPr>
                            <w:pStyle w:val="WaadhoekeHoofdstukkop20pt"/>
                            <w:jc w:val="center"/>
                            <w:rPr>
                              <w:color w:val="000000" w:themeColor="text1"/>
                              <w:sz w:val="48"/>
                              <w:szCs w:val="48"/>
                            </w:rPr>
                          </w:pPr>
                          <w:r w:rsidRPr="0067694D">
                            <w:rPr>
                              <w:color w:val="000000" w:themeColor="text1"/>
                              <w:sz w:val="32"/>
                              <w:szCs w:val="32"/>
                            </w:rPr>
                            <w:t xml:space="preserve">Europese openbare aanbesteding </w:t>
                          </w:r>
                          <w:r w:rsidRPr="00D10DDB">
                            <w:rPr>
                              <w:color w:val="000000" w:themeColor="text1"/>
                              <w:sz w:val="32"/>
                              <w:szCs w:val="32"/>
                            </w:rPr>
                            <w:t xml:space="preserve">WOZ </w:t>
                          </w:r>
                          <w:r>
                            <w:rPr>
                              <w:color w:val="000000" w:themeColor="text1"/>
                              <w:sz w:val="32"/>
                              <w:szCs w:val="32"/>
                            </w:rPr>
                            <w:t>dienstverlening</w:t>
                          </w:r>
                          <w:r w:rsidRPr="0067694D">
                            <w:rPr>
                              <w:color w:val="000000" w:themeColor="text1"/>
                              <w:sz w:val="32"/>
                              <w:szCs w:val="32"/>
                            </w:rPr>
                            <w:t xml:space="preserve"> 202</w:t>
                          </w:r>
                          <w:r>
                            <w:rPr>
                              <w:color w:val="000000" w:themeColor="text1"/>
                              <w:sz w:val="32"/>
                              <w:szCs w:val="32"/>
                            </w:rPr>
                            <w:t>1</w:t>
                          </w:r>
                          <w:r w:rsidRPr="0067694D">
                            <w:rPr>
                              <w:color w:val="000000" w:themeColor="text1"/>
                              <w:sz w:val="32"/>
                              <w:szCs w:val="32"/>
                            </w:rPr>
                            <w:t xml:space="preserve"> - </w:t>
                          </w:r>
                          <w:r>
                            <w:rPr>
                              <w:color w:val="000000" w:themeColor="text1"/>
                              <w:sz w:val="32"/>
                              <w:szCs w:val="32"/>
                            </w:rPr>
                            <w:t>2024</w:t>
                          </w:r>
                          <w:r w:rsidRPr="0067694D">
                            <w:rPr>
                              <w:color w:val="000000" w:themeColor="text1"/>
                              <w:sz w:val="32"/>
                              <w:szCs w:val="32"/>
                            </w:rPr>
                            <w:t xml:space="preserve"> gemeente Waadhoeke</w:t>
                          </w:r>
                        </w:p>
                        <w:p w:rsidR="002C2CA1" w:rsidRDefault="002C2CA1" w:rsidP="00692017">
                          <w:pPr>
                            <w:pStyle w:val="WaadhoekeHoofdstukkop20pt"/>
                            <w:jc w:val="center"/>
                            <w:rPr>
                              <w:b w:val="0"/>
                              <w:color w:val="000000" w:themeColor="text1"/>
                              <w:sz w:val="24"/>
                              <w:szCs w:val="24"/>
                            </w:rPr>
                          </w:pPr>
                          <w:r>
                            <w:rPr>
                              <w:b w:val="0"/>
                              <w:color w:val="000000" w:themeColor="text1"/>
                              <w:sz w:val="24"/>
                              <w:szCs w:val="24"/>
                            </w:rPr>
                            <w:br/>
                          </w:r>
                          <w:r w:rsidR="00BA5F39">
                            <w:rPr>
                              <w:b w:val="0"/>
                              <w:color w:val="000000" w:themeColor="text1"/>
                              <w:sz w:val="24"/>
                              <w:szCs w:val="24"/>
                            </w:rPr>
                            <w:t>3</w:t>
                          </w:r>
                          <w:r w:rsidRPr="00976A24">
                            <w:rPr>
                              <w:b w:val="0"/>
                              <w:color w:val="000000" w:themeColor="text1"/>
                              <w:sz w:val="24"/>
                              <w:szCs w:val="24"/>
                            </w:rPr>
                            <w:t xml:space="preserve"> </w:t>
                          </w:r>
                          <w:r w:rsidR="00BA5F39">
                            <w:rPr>
                              <w:b w:val="0"/>
                              <w:color w:val="000000" w:themeColor="text1"/>
                              <w:sz w:val="24"/>
                              <w:szCs w:val="24"/>
                            </w:rPr>
                            <w:t>November</w:t>
                          </w:r>
                          <w:r w:rsidRPr="00976A24">
                            <w:rPr>
                              <w:b w:val="0"/>
                              <w:color w:val="000000" w:themeColor="text1"/>
                              <w:sz w:val="24"/>
                              <w:szCs w:val="24"/>
                            </w:rPr>
                            <w:t xml:space="preserve"> 20</w:t>
                          </w:r>
                          <w:r>
                            <w:rPr>
                              <w:b w:val="0"/>
                              <w:color w:val="000000" w:themeColor="text1"/>
                              <w:sz w:val="24"/>
                              <w:szCs w:val="24"/>
                            </w:rPr>
                            <w:t>20</w:t>
                          </w:r>
                        </w:p>
                        <w:p w:rsidR="002C2CA1" w:rsidRDefault="002C2CA1" w:rsidP="00692017">
                          <w:pPr>
                            <w:pStyle w:val="WaadhoekeHoofdstukkop20pt"/>
                            <w:jc w:val="center"/>
                            <w:rPr>
                              <w:b w:val="0"/>
                              <w:color w:val="000000" w:themeColor="text1"/>
                              <w:sz w:val="24"/>
                              <w:szCs w:val="24"/>
                            </w:rPr>
                          </w:pPr>
                          <w:r>
                            <w:rPr>
                              <w:b w:val="0"/>
                              <w:color w:val="000000" w:themeColor="text1"/>
                              <w:sz w:val="24"/>
                              <w:szCs w:val="24"/>
                            </w:rPr>
                            <w:t>Referentienummer 20201111</w:t>
                          </w:r>
                        </w:p>
                        <w:p w:rsidR="002C2CA1" w:rsidRDefault="002C2CA1" w:rsidP="00692017">
                          <w:pPr>
                            <w:pStyle w:val="WaadhoekeHoofdstukkop20pt"/>
                            <w:jc w:val="center"/>
                            <w:rPr>
                              <w:b w:val="0"/>
                              <w:color w:val="000000" w:themeColor="text1"/>
                              <w:sz w:val="24"/>
                              <w:szCs w:val="24"/>
                            </w:rPr>
                          </w:pPr>
                        </w:p>
                        <w:p w:rsidR="002C2CA1" w:rsidRDefault="002C2CA1" w:rsidP="00692017">
                          <w:pPr>
                            <w:pStyle w:val="WaadhoekeHoofdstukkop20pt"/>
                            <w:jc w:val="center"/>
                            <w:rPr>
                              <w:b w:val="0"/>
                              <w:color w:val="000000" w:themeColor="text1"/>
                              <w:sz w:val="24"/>
                              <w:szCs w:val="24"/>
                            </w:rPr>
                          </w:pPr>
                        </w:p>
                        <w:p w:rsidR="002C2CA1" w:rsidRDefault="002C2CA1" w:rsidP="00692017">
                          <w:pPr>
                            <w:pStyle w:val="WaadhoekeHoofdstukkop20pt"/>
                            <w:jc w:val="center"/>
                            <w:rPr>
                              <w:b w:val="0"/>
                              <w:color w:val="000000" w:themeColor="text1"/>
                              <w:sz w:val="24"/>
                              <w:szCs w:val="24"/>
                            </w:rPr>
                          </w:pPr>
                        </w:p>
                        <w:p w:rsidR="002C2CA1" w:rsidRPr="00976A24" w:rsidRDefault="002C2CA1" w:rsidP="00692017">
                          <w:pPr>
                            <w:pStyle w:val="WaadhoekeHoofdstukkop20pt"/>
                            <w:jc w:val="center"/>
                            <w:rPr>
                              <w:b w:val="0"/>
                              <w:color w:val="000000" w:themeColor="text1"/>
                              <w:sz w:val="24"/>
                              <w:szCs w:val="24"/>
                            </w:rPr>
                          </w:pPr>
                          <w:r>
                            <w:rPr>
                              <w:b w:val="0"/>
                              <w:color w:val="000000" w:themeColor="text1"/>
                              <w:sz w:val="24"/>
                              <w:szCs w:val="24"/>
                            </w:rPr>
                            <w:t>I20201007</w:t>
                          </w:r>
                        </w:p>
                      </w:txbxContent>
                    </v:textbox>
                    <w10:wrap type="through" anchorx="page" anchory="page"/>
                  </v:oval>
                </w:pict>
              </mc:Fallback>
            </mc:AlternateContent>
          </w:r>
          <w:r w:rsidR="001D51F6">
            <w:tab/>
          </w:r>
        </w:p>
        <w:p w:rsidR="00641ED9" w:rsidRDefault="00DC5E80" w:rsidP="00641ED9">
          <w:pPr>
            <w:pStyle w:val="WaadhoekeHoofdstukkop20pt"/>
            <w:rPr>
              <w:rFonts w:ascii="Times New Roman" w:eastAsia="Times New Roman" w:hAnsi="Times New Roman" w:cs="Times New Roman"/>
              <w:noProof/>
              <w:sz w:val="32"/>
              <w:szCs w:val="32"/>
              <w:lang w:eastAsia="nl-NL"/>
            </w:rPr>
          </w:pPr>
        </w:p>
      </w:sdtContent>
    </w:sdt>
    <w:p w:rsidR="00260448" w:rsidRPr="005565D0" w:rsidRDefault="00260448" w:rsidP="00641ED9">
      <w:pPr>
        <w:pStyle w:val="WaadhoekeHoofdstukkop20pt"/>
        <w:rPr>
          <w:rFonts w:asciiTheme="minorHAnsi" w:hAnsiTheme="minorHAnsi" w:cstheme="minorHAnsi"/>
        </w:rPr>
      </w:pPr>
      <w:r w:rsidRPr="005565D0">
        <w:rPr>
          <w:rFonts w:asciiTheme="minorHAnsi" w:hAnsiTheme="minorHAnsi" w:cstheme="minorHAnsi"/>
          <w:lang w:eastAsia="nl-NL"/>
        </w:rPr>
        <w:t xml:space="preserve">INHOUDSOPGAVE </w:t>
      </w:r>
    </w:p>
    <w:p w:rsidR="00260448" w:rsidRPr="005565D0" w:rsidRDefault="00260448" w:rsidP="00260448">
      <w:pPr>
        <w:rPr>
          <w:rFonts w:eastAsia="Times New Roman" w:cstheme="minorHAnsi"/>
          <w:sz w:val="22"/>
          <w:szCs w:val="22"/>
          <w:lang w:eastAsia="nl-NL"/>
        </w:rPr>
      </w:pPr>
      <w:bookmarkStart w:id="1" w:name="_Toc340150042"/>
    </w:p>
    <w:p w:rsidR="00BA5F39" w:rsidRDefault="00260448">
      <w:pPr>
        <w:pStyle w:val="Inhopg1"/>
        <w:rPr>
          <w:rFonts w:asciiTheme="minorHAnsi" w:eastAsiaTheme="minorEastAsia" w:hAnsiTheme="minorHAnsi" w:cstheme="minorBidi"/>
          <w:b w:val="0"/>
          <w:bCs w:val="0"/>
          <w:caps w:val="0"/>
          <w:color w:val="auto"/>
          <w:sz w:val="22"/>
          <w:szCs w:val="22"/>
        </w:rPr>
      </w:pPr>
      <w:r w:rsidRPr="005565D0">
        <w:rPr>
          <w:rFonts w:asciiTheme="minorHAnsi" w:hAnsiTheme="minorHAnsi" w:cstheme="minorHAnsi"/>
          <w:color w:val="000000" w:themeColor="text1"/>
        </w:rPr>
        <w:fldChar w:fldCharType="begin"/>
      </w:r>
      <w:r w:rsidRPr="005565D0">
        <w:rPr>
          <w:rFonts w:asciiTheme="minorHAnsi" w:hAnsiTheme="minorHAnsi" w:cstheme="minorHAnsi"/>
          <w:color w:val="000000" w:themeColor="text1"/>
        </w:rPr>
        <w:instrText xml:space="preserve"> TOC \o "1-3" \h \z \u </w:instrText>
      </w:r>
      <w:r w:rsidRPr="005565D0">
        <w:rPr>
          <w:rFonts w:asciiTheme="minorHAnsi" w:hAnsiTheme="minorHAnsi" w:cstheme="minorHAnsi"/>
          <w:color w:val="000000" w:themeColor="text1"/>
        </w:rPr>
        <w:fldChar w:fldCharType="separate"/>
      </w:r>
      <w:hyperlink w:anchor="_Toc55307511" w:history="1">
        <w:r w:rsidR="00BA5F39" w:rsidRPr="00B6766D">
          <w:rPr>
            <w:rStyle w:val="Hyperlink"/>
          </w:rPr>
          <w:t>BEGRIPPEN</w:t>
        </w:r>
        <w:r w:rsidR="00BA5F39">
          <w:rPr>
            <w:webHidden/>
          </w:rPr>
          <w:tab/>
        </w:r>
        <w:r w:rsidR="00BA5F39">
          <w:rPr>
            <w:webHidden/>
          </w:rPr>
          <w:fldChar w:fldCharType="begin"/>
        </w:r>
        <w:r w:rsidR="00BA5F39">
          <w:rPr>
            <w:webHidden/>
          </w:rPr>
          <w:instrText xml:space="preserve"> PAGEREF _Toc55307511 \h </w:instrText>
        </w:r>
        <w:r w:rsidR="00BA5F39">
          <w:rPr>
            <w:webHidden/>
          </w:rPr>
        </w:r>
        <w:r w:rsidR="00BA5F39">
          <w:rPr>
            <w:webHidden/>
          </w:rPr>
          <w:fldChar w:fldCharType="separate"/>
        </w:r>
        <w:r w:rsidR="00BA5F39">
          <w:rPr>
            <w:webHidden/>
          </w:rPr>
          <w:t>4</w:t>
        </w:r>
        <w:r w:rsidR="00BA5F39">
          <w:rPr>
            <w:webHidden/>
          </w:rPr>
          <w:fldChar w:fldCharType="end"/>
        </w:r>
      </w:hyperlink>
    </w:p>
    <w:p w:rsidR="00BA5F39" w:rsidRDefault="00DC5E80">
      <w:pPr>
        <w:pStyle w:val="Inhopg1"/>
        <w:rPr>
          <w:rFonts w:asciiTheme="minorHAnsi" w:eastAsiaTheme="minorEastAsia" w:hAnsiTheme="minorHAnsi" w:cstheme="minorBidi"/>
          <w:b w:val="0"/>
          <w:bCs w:val="0"/>
          <w:caps w:val="0"/>
          <w:color w:val="auto"/>
          <w:sz w:val="22"/>
          <w:szCs w:val="22"/>
        </w:rPr>
      </w:pPr>
      <w:hyperlink w:anchor="_Toc55307512" w:history="1">
        <w:r w:rsidR="00BA5F39" w:rsidRPr="00B6766D">
          <w:rPr>
            <w:rStyle w:val="Hyperlink"/>
          </w:rPr>
          <w:t>1.</w:t>
        </w:r>
        <w:r w:rsidR="00BA5F39">
          <w:rPr>
            <w:rFonts w:asciiTheme="minorHAnsi" w:eastAsiaTheme="minorEastAsia" w:hAnsiTheme="minorHAnsi" w:cstheme="minorBidi"/>
            <w:b w:val="0"/>
            <w:bCs w:val="0"/>
            <w:caps w:val="0"/>
            <w:color w:val="auto"/>
            <w:sz w:val="22"/>
            <w:szCs w:val="22"/>
          </w:rPr>
          <w:tab/>
        </w:r>
        <w:r w:rsidR="00BA5F39" w:rsidRPr="00B6766D">
          <w:rPr>
            <w:rStyle w:val="Hyperlink"/>
          </w:rPr>
          <w:t>Opdrachtgever</w:t>
        </w:r>
        <w:r w:rsidR="00BA5F39">
          <w:rPr>
            <w:webHidden/>
          </w:rPr>
          <w:tab/>
        </w:r>
        <w:r w:rsidR="00BA5F39">
          <w:rPr>
            <w:webHidden/>
          </w:rPr>
          <w:fldChar w:fldCharType="begin"/>
        </w:r>
        <w:r w:rsidR="00BA5F39">
          <w:rPr>
            <w:webHidden/>
          </w:rPr>
          <w:instrText xml:space="preserve"> PAGEREF _Toc55307512 \h </w:instrText>
        </w:r>
        <w:r w:rsidR="00BA5F39">
          <w:rPr>
            <w:webHidden/>
          </w:rPr>
        </w:r>
        <w:r w:rsidR="00BA5F39">
          <w:rPr>
            <w:webHidden/>
          </w:rPr>
          <w:fldChar w:fldCharType="separate"/>
        </w:r>
        <w:r w:rsidR="00BA5F39">
          <w:rPr>
            <w:webHidden/>
          </w:rPr>
          <w:t>7</w:t>
        </w:r>
        <w:r w:rsidR="00BA5F39">
          <w:rPr>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13" w:history="1">
        <w:r w:rsidR="00BA5F39" w:rsidRPr="00B6766D">
          <w:rPr>
            <w:rStyle w:val="Hyperlink"/>
            <w:b/>
            <w:noProof/>
          </w:rPr>
          <w:t>1.1.1</w:t>
        </w:r>
        <w:r w:rsidR="00BA5F39">
          <w:rPr>
            <w:rFonts w:asciiTheme="minorHAnsi" w:eastAsiaTheme="minorEastAsia" w:hAnsiTheme="minorHAnsi" w:cstheme="minorBidi"/>
            <w:i w:val="0"/>
            <w:iCs w:val="0"/>
            <w:noProof/>
            <w:sz w:val="22"/>
            <w:szCs w:val="22"/>
          </w:rPr>
          <w:tab/>
        </w:r>
        <w:r w:rsidR="00BA5F39" w:rsidRPr="00B6766D">
          <w:rPr>
            <w:rStyle w:val="Hyperlink"/>
            <w:b/>
            <w:noProof/>
          </w:rPr>
          <w:t>Visie gemeente Waadhoeke</w:t>
        </w:r>
        <w:r w:rsidR="00BA5F39">
          <w:rPr>
            <w:noProof/>
            <w:webHidden/>
          </w:rPr>
          <w:tab/>
        </w:r>
        <w:r w:rsidR="00BA5F39">
          <w:rPr>
            <w:noProof/>
            <w:webHidden/>
          </w:rPr>
          <w:fldChar w:fldCharType="begin"/>
        </w:r>
        <w:r w:rsidR="00BA5F39">
          <w:rPr>
            <w:noProof/>
            <w:webHidden/>
          </w:rPr>
          <w:instrText xml:space="preserve"> PAGEREF _Toc55307513 \h </w:instrText>
        </w:r>
        <w:r w:rsidR="00BA5F39">
          <w:rPr>
            <w:noProof/>
            <w:webHidden/>
          </w:rPr>
        </w:r>
        <w:r w:rsidR="00BA5F39">
          <w:rPr>
            <w:noProof/>
            <w:webHidden/>
          </w:rPr>
          <w:fldChar w:fldCharType="separate"/>
        </w:r>
        <w:r w:rsidR="00BA5F39">
          <w:rPr>
            <w:noProof/>
            <w:webHidden/>
          </w:rPr>
          <w:t>7</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14" w:history="1">
        <w:r w:rsidR="00BA5F39" w:rsidRPr="00B6766D">
          <w:rPr>
            <w:rStyle w:val="Hyperlink"/>
            <w:rFonts w:cstheme="minorHAnsi"/>
            <w:b/>
            <w:noProof/>
          </w:rPr>
          <w:t>1.1.2</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De organisatie</w:t>
        </w:r>
        <w:r w:rsidR="00BA5F39">
          <w:rPr>
            <w:noProof/>
            <w:webHidden/>
          </w:rPr>
          <w:tab/>
        </w:r>
        <w:r w:rsidR="00BA5F39">
          <w:rPr>
            <w:noProof/>
            <w:webHidden/>
          </w:rPr>
          <w:fldChar w:fldCharType="begin"/>
        </w:r>
        <w:r w:rsidR="00BA5F39">
          <w:rPr>
            <w:noProof/>
            <w:webHidden/>
          </w:rPr>
          <w:instrText xml:space="preserve"> PAGEREF _Toc55307514 \h </w:instrText>
        </w:r>
        <w:r w:rsidR="00BA5F39">
          <w:rPr>
            <w:noProof/>
            <w:webHidden/>
          </w:rPr>
        </w:r>
        <w:r w:rsidR="00BA5F39">
          <w:rPr>
            <w:noProof/>
            <w:webHidden/>
          </w:rPr>
          <w:fldChar w:fldCharType="separate"/>
        </w:r>
        <w:r w:rsidR="00BA5F39">
          <w:rPr>
            <w:noProof/>
            <w:webHidden/>
          </w:rPr>
          <w:t>7</w:t>
        </w:r>
        <w:r w:rsidR="00BA5F39">
          <w:rPr>
            <w:noProof/>
            <w:webHidden/>
          </w:rPr>
          <w:fldChar w:fldCharType="end"/>
        </w:r>
      </w:hyperlink>
    </w:p>
    <w:p w:rsidR="00BA5F39" w:rsidRDefault="00DC5E80">
      <w:pPr>
        <w:pStyle w:val="Inhopg2"/>
        <w:rPr>
          <w:rFonts w:eastAsiaTheme="minorEastAsia" w:cstheme="minorBidi"/>
          <w:bCs w:val="0"/>
          <w:smallCaps w:val="0"/>
        </w:rPr>
      </w:pPr>
      <w:hyperlink w:anchor="_Toc55307515" w:history="1">
        <w:r w:rsidR="00BA5F39" w:rsidRPr="00B6766D">
          <w:rPr>
            <w:rStyle w:val="Hyperlink"/>
            <w:rFonts w:ascii="Calibri" w:hAnsi="Calibri"/>
          </w:rPr>
          <w:t>1.2</w:t>
        </w:r>
        <w:r w:rsidR="00BA5F39">
          <w:rPr>
            <w:rFonts w:eastAsiaTheme="minorEastAsia" w:cstheme="minorBidi"/>
            <w:bCs w:val="0"/>
            <w:smallCaps w:val="0"/>
          </w:rPr>
          <w:tab/>
        </w:r>
        <w:r w:rsidR="00BA5F39" w:rsidRPr="00B6766D">
          <w:rPr>
            <w:rStyle w:val="Hyperlink"/>
          </w:rPr>
          <w:t>Aard, omvang en duur van de overeenkomst</w:t>
        </w:r>
        <w:r w:rsidR="00BA5F39">
          <w:rPr>
            <w:webHidden/>
          </w:rPr>
          <w:tab/>
        </w:r>
        <w:r w:rsidR="00BA5F39">
          <w:rPr>
            <w:webHidden/>
          </w:rPr>
          <w:fldChar w:fldCharType="begin"/>
        </w:r>
        <w:r w:rsidR="00BA5F39">
          <w:rPr>
            <w:webHidden/>
          </w:rPr>
          <w:instrText xml:space="preserve"> PAGEREF _Toc55307515 \h </w:instrText>
        </w:r>
        <w:r w:rsidR="00BA5F39">
          <w:rPr>
            <w:webHidden/>
          </w:rPr>
        </w:r>
        <w:r w:rsidR="00BA5F39">
          <w:rPr>
            <w:webHidden/>
          </w:rPr>
          <w:fldChar w:fldCharType="separate"/>
        </w:r>
        <w:r w:rsidR="00BA5F39">
          <w:rPr>
            <w:webHidden/>
          </w:rPr>
          <w:t>7</w:t>
        </w:r>
        <w:r w:rsidR="00BA5F39">
          <w:rPr>
            <w:webHidden/>
          </w:rPr>
          <w:fldChar w:fldCharType="end"/>
        </w:r>
      </w:hyperlink>
    </w:p>
    <w:p w:rsidR="00BA5F39" w:rsidRDefault="00DC5E80">
      <w:pPr>
        <w:pStyle w:val="Inhopg2"/>
        <w:rPr>
          <w:rFonts w:eastAsiaTheme="minorEastAsia" w:cstheme="minorBidi"/>
          <w:bCs w:val="0"/>
          <w:smallCaps w:val="0"/>
        </w:rPr>
      </w:pPr>
      <w:hyperlink w:anchor="_Toc55307516" w:history="1">
        <w:r w:rsidR="00BA5F39" w:rsidRPr="00B6766D">
          <w:rPr>
            <w:rStyle w:val="Hyperlink"/>
            <w:rFonts w:ascii="Calibri" w:hAnsi="Calibri" w:cstheme="minorHAnsi"/>
          </w:rPr>
          <w:t>1.3</w:t>
        </w:r>
        <w:r w:rsidR="00BA5F39">
          <w:rPr>
            <w:rFonts w:eastAsiaTheme="minorEastAsia" w:cstheme="minorBidi"/>
            <w:bCs w:val="0"/>
            <w:smallCaps w:val="0"/>
          </w:rPr>
          <w:tab/>
        </w:r>
        <w:r w:rsidR="00BA5F39" w:rsidRPr="00B6766D">
          <w:rPr>
            <w:rStyle w:val="Hyperlink"/>
            <w:rFonts w:cstheme="minorHAnsi"/>
          </w:rPr>
          <w:t>Percelen</w:t>
        </w:r>
        <w:r w:rsidR="00BA5F39">
          <w:rPr>
            <w:webHidden/>
          </w:rPr>
          <w:tab/>
        </w:r>
        <w:r w:rsidR="00BA5F39">
          <w:rPr>
            <w:webHidden/>
          </w:rPr>
          <w:fldChar w:fldCharType="begin"/>
        </w:r>
        <w:r w:rsidR="00BA5F39">
          <w:rPr>
            <w:webHidden/>
          </w:rPr>
          <w:instrText xml:space="preserve"> PAGEREF _Toc55307516 \h </w:instrText>
        </w:r>
        <w:r w:rsidR="00BA5F39">
          <w:rPr>
            <w:webHidden/>
          </w:rPr>
        </w:r>
        <w:r w:rsidR="00BA5F39">
          <w:rPr>
            <w:webHidden/>
          </w:rPr>
          <w:fldChar w:fldCharType="separate"/>
        </w:r>
        <w:r w:rsidR="00BA5F39">
          <w:rPr>
            <w:webHidden/>
          </w:rPr>
          <w:t>7</w:t>
        </w:r>
        <w:r w:rsidR="00BA5F39">
          <w:rPr>
            <w:webHidden/>
          </w:rPr>
          <w:fldChar w:fldCharType="end"/>
        </w:r>
      </w:hyperlink>
    </w:p>
    <w:p w:rsidR="00BA5F39" w:rsidRDefault="00DC5E80">
      <w:pPr>
        <w:pStyle w:val="Inhopg2"/>
        <w:rPr>
          <w:rFonts w:eastAsiaTheme="minorEastAsia" w:cstheme="minorBidi"/>
          <w:bCs w:val="0"/>
          <w:smallCaps w:val="0"/>
        </w:rPr>
      </w:pPr>
      <w:hyperlink w:anchor="_Toc55307517" w:history="1">
        <w:r w:rsidR="00BA5F39" w:rsidRPr="00B6766D">
          <w:rPr>
            <w:rStyle w:val="Hyperlink"/>
            <w:rFonts w:ascii="Calibri" w:hAnsi="Calibri"/>
          </w:rPr>
          <w:t>1.4</w:t>
        </w:r>
        <w:r w:rsidR="00BA5F39">
          <w:rPr>
            <w:rFonts w:eastAsiaTheme="minorEastAsia" w:cstheme="minorBidi"/>
            <w:bCs w:val="0"/>
            <w:smallCaps w:val="0"/>
          </w:rPr>
          <w:tab/>
        </w:r>
        <w:r w:rsidR="00BA5F39" w:rsidRPr="00B6766D">
          <w:rPr>
            <w:rStyle w:val="Hyperlink"/>
            <w:rFonts w:ascii="Calibri" w:hAnsi="Calibri"/>
          </w:rPr>
          <w:t>Keuze van de te contracteren inschrijver</w:t>
        </w:r>
        <w:r w:rsidR="00BA5F39">
          <w:rPr>
            <w:webHidden/>
          </w:rPr>
          <w:tab/>
        </w:r>
        <w:r w:rsidR="00BA5F39">
          <w:rPr>
            <w:webHidden/>
          </w:rPr>
          <w:fldChar w:fldCharType="begin"/>
        </w:r>
        <w:r w:rsidR="00BA5F39">
          <w:rPr>
            <w:webHidden/>
          </w:rPr>
          <w:instrText xml:space="preserve"> PAGEREF _Toc55307517 \h </w:instrText>
        </w:r>
        <w:r w:rsidR="00BA5F39">
          <w:rPr>
            <w:webHidden/>
          </w:rPr>
        </w:r>
        <w:r w:rsidR="00BA5F39">
          <w:rPr>
            <w:webHidden/>
          </w:rPr>
          <w:fldChar w:fldCharType="separate"/>
        </w:r>
        <w:r w:rsidR="00BA5F39">
          <w:rPr>
            <w:webHidden/>
          </w:rPr>
          <w:t>7</w:t>
        </w:r>
        <w:r w:rsidR="00BA5F39">
          <w:rPr>
            <w:webHidden/>
          </w:rPr>
          <w:fldChar w:fldCharType="end"/>
        </w:r>
      </w:hyperlink>
    </w:p>
    <w:p w:rsidR="00BA5F39" w:rsidRDefault="00DC5E80">
      <w:pPr>
        <w:pStyle w:val="Inhopg2"/>
        <w:rPr>
          <w:rFonts w:eastAsiaTheme="minorEastAsia" w:cstheme="minorBidi"/>
          <w:bCs w:val="0"/>
          <w:smallCaps w:val="0"/>
        </w:rPr>
      </w:pPr>
      <w:hyperlink w:anchor="_Toc55307518" w:history="1">
        <w:r w:rsidR="00BA5F39" w:rsidRPr="00B6766D">
          <w:rPr>
            <w:rStyle w:val="Hyperlink"/>
            <w:rFonts w:ascii="Calibri" w:hAnsi="Calibri"/>
          </w:rPr>
          <w:t>1.5</w:t>
        </w:r>
        <w:r w:rsidR="00BA5F39">
          <w:rPr>
            <w:rFonts w:eastAsiaTheme="minorEastAsia" w:cstheme="minorBidi"/>
            <w:bCs w:val="0"/>
            <w:smallCaps w:val="0"/>
          </w:rPr>
          <w:tab/>
        </w:r>
        <w:r w:rsidR="00BA5F39" w:rsidRPr="00B6766D">
          <w:rPr>
            <w:rStyle w:val="Hyperlink"/>
          </w:rPr>
          <w:t>Publicatie</w:t>
        </w:r>
        <w:r w:rsidR="00BA5F39">
          <w:rPr>
            <w:webHidden/>
          </w:rPr>
          <w:tab/>
        </w:r>
        <w:r w:rsidR="00BA5F39">
          <w:rPr>
            <w:webHidden/>
          </w:rPr>
          <w:fldChar w:fldCharType="begin"/>
        </w:r>
        <w:r w:rsidR="00BA5F39">
          <w:rPr>
            <w:webHidden/>
          </w:rPr>
          <w:instrText xml:space="preserve"> PAGEREF _Toc55307518 \h </w:instrText>
        </w:r>
        <w:r w:rsidR="00BA5F39">
          <w:rPr>
            <w:webHidden/>
          </w:rPr>
        </w:r>
        <w:r w:rsidR="00BA5F39">
          <w:rPr>
            <w:webHidden/>
          </w:rPr>
          <w:fldChar w:fldCharType="separate"/>
        </w:r>
        <w:r w:rsidR="00BA5F39">
          <w:rPr>
            <w:webHidden/>
          </w:rPr>
          <w:t>8</w:t>
        </w:r>
        <w:r w:rsidR="00BA5F39">
          <w:rPr>
            <w:webHidden/>
          </w:rPr>
          <w:fldChar w:fldCharType="end"/>
        </w:r>
      </w:hyperlink>
    </w:p>
    <w:p w:rsidR="00BA5F39" w:rsidRDefault="00DC5E80">
      <w:pPr>
        <w:pStyle w:val="Inhopg2"/>
        <w:rPr>
          <w:rFonts w:eastAsiaTheme="minorEastAsia" w:cstheme="minorBidi"/>
          <w:bCs w:val="0"/>
          <w:smallCaps w:val="0"/>
        </w:rPr>
      </w:pPr>
      <w:hyperlink w:anchor="_Toc55307519" w:history="1">
        <w:r w:rsidR="00BA5F39" w:rsidRPr="00B6766D">
          <w:rPr>
            <w:rStyle w:val="Hyperlink"/>
            <w:rFonts w:ascii="Calibri" w:hAnsi="Calibri"/>
          </w:rPr>
          <w:t>1.6</w:t>
        </w:r>
        <w:r w:rsidR="00BA5F39">
          <w:rPr>
            <w:rFonts w:eastAsiaTheme="minorEastAsia" w:cstheme="minorBidi"/>
            <w:bCs w:val="0"/>
            <w:smallCaps w:val="0"/>
          </w:rPr>
          <w:tab/>
        </w:r>
        <w:r w:rsidR="00BA5F39" w:rsidRPr="00B6766D">
          <w:rPr>
            <w:rStyle w:val="Hyperlink"/>
          </w:rPr>
          <w:t>Planning aanbesteding</w:t>
        </w:r>
        <w:r w:rsidR="00BA5F39">
          <w:rPr>
            <w:webHidden/>
          </w:rPr>
          <w:tab/>
        </w:r>
        <w:r w:rsidR="00BA5F39">
          <w:rPr>
            <w:webHidden/>
          </w:rPr>
          <w:fldChar w:fldCharType="begin"/>
        </w:r>
        <w:r w:rsidR="00BA5F39">
          <w:rPr>
            <w:webHidden/>
          </w:rPr>
          <w:instrText xml:space="preserve"> PAGEREF _Toc55307519 \h </w:instrText>
        </w:r>
        <w:r w:rsidR="00BA5F39">
          <w:rPr>
            <w:webHidden/>
          </w:rPr>
        </w:r>
        <w:r w:rsidR="00BA5F39">
          <w:rPr>
            <w:webHidden/>
          </w:rPr>
          <w:fldChar w:fldCharType="separate"/>
        </w:r>
        <w:r w:rsidR="00BA5F39">
          <w:rPr>
            <w:webHidden/>
          </w:rPr>
          <w:t>8</w:t>
        </w:r>
        <w:r w:rsidR="00BA5F39">
          <w:rPr>
            <w:webHidden/>
          </w:rPr>
          <w:fldChar w:fldCharType="end"/>
        </w:r>
      </w:hyperlink>
    </w:p>
    <w:p w:rsidR="00BA5F39" w:rsidRDefault="00DC5E80">
      <w:pPr>
        <w:pStyle w:val="Inhopg2"/>
        <w:rPr>
          <w:rFonts w:eastAsiaTheme="minorEastAsia" w:cstheme="minorBidi"/>
          <w:bCs w:val="0"/>
          <w:smallCaps w:val="0"/>
        </w:rPr>
      </w:pPr>
      <w:hyperlink w:anchor="_Toc55307520" w:history="1">
        <w:r w:rsidR="00BA5F39" w:rsidRPr="00B6766D">
          <w:rPr>
            <w:rStyle w:val="Hyperlink"/>
            <w:rFonts w:ascii="Calibri" w:hAnsi="Calibri"/>
          </w:rPr>
          <w:t>1.7</w:t>
        </w:r>
        <w:r w:rsidR="00BA5F39">
          <w:rPr>
            <w:rFonts w:eastAsiaTheme="minorEastAsia" w:cstheme="minorBidi"/>
            <w:bCs w:val="0"/>
            <w:smallCaps w:val="0"/>
          </w:rPr>
          <w:tab/>
        </w:r>
        <w:r w:rsidR="00BA5F39" w:rsidRPr="00B6766D">
          <w:rPr>
            <w:rStyle w:val="Hyperlink"/>
          </w:rPr>
          <w:t>Stopzetten van de aanbesteding</w:t>
        </w:r>
        <w:r w:rsidR="00BA5F39">
          <w:rPr>
            <w:webHidden/>
          </w:rPr>
          <w:tab/>
        </w:r>
        <w:r w:rsidR="00BA5F39">
          <w:rPr>
            <w:webHidden/>
          </w:rPr>
          <w:fldChar w:fldCharType="begin"/>
        </w:r>
        <w:r w:rsidR="00BA5F39">
          <w:rPr>
            <w:webHidden/>
          </w:rPr>
          <w:instrText xml:space="preserve"> PAGEREF _Toc55307520 \h </w:instrText>
        </w:r>
        <w:r w:rsidR="00BA5F39">
          <w:rPr>
            <w:webHidden/>
          </w:rPr>
        </w:r>
        <w:r w:rsidR="00BA5F39">
          <w:rPr>
            <w:webHidden/>
          </w:rPr>
          <w:fldChar w:fldCharType="separate"/>
        </w:r>
        <w:r w:rsidR="00BA5F39">
          <w:rPr>
            <w:webHidden/>
          </w:rPr>
          <w:t>8</w:t>
        </w:r>
        <w:r w:rsidR="00BA5F39">
          <w:rPr>
            <w:webHidden/>
          </w:rPr>
          <w:fldChar w:fldCharType="end"/>
        </w:r>
      </w:hyperlink>
    </w:p>
    <w:p w:rsidR="00BA5F39" w:rsidRDefault="00DC5E80">
      <w:pPr>
        <w:pStyle w:val="Inhopg2"/>
        <w:rPr>
          <w:rFonts w:eastAsiaTheme="minorEastAsia" w:cstheme="minorBidi"/>
          <w:bCs w:val="0"/>
          <w:smallCaps w:val="0"/>
        </w:rPr>
      </w:pPr>
      <w:hyperlink w:anchor="_Toc55307521" w:history="1">
        <w:r w:rsidR="00BA5F39" w:rsidRPr="00B6766D">
          <w:rPr>
            <w:rStyle w:val="Hyperlink"/>
            <w:rFonts w:ascii="Calibri" w:hAnsi="Calibri"/>
          </w:rPr>
          <w:t>1.8</w:t>
        </w:r>
        <w:r w:rsidR="00BA5F39">
          <w:rPr>
            <w:rFonts w:eastAsiaTheme="minorEastAsia" w:cstheme="minorBidi"/>
            <w:bCs w:val="0"/>
            <w:smallCaps w:val="0"/>
          </w:rPr>
          <w:tab/>
        </w:r>
        <w:r w:rsidR="00BA5F39" w:rsidRPr="00B6766D">
          <w:rPr>
            <w:rStyle w:val="Hyperlink"/>
          </w:rPr>
          <w:t>TenderNed</w:t>
        </w:r>
        <w:r w:rsidR="00BA5F39">
          <w:rPr>
            <w:webHidden/>
          </w:rPr>
          <w:tab/>
        </w:r>
        <w:r w:rsidR="00BA5F39">
          <w:rPr>
            <w:webHidden/>
          </w:rPr>
          <w:fldChar w:fldCharType="begin"/>
        </w:r>
        <w:r w:rsidR="00BA5F39">
          <w:rPr>
            <w:webHidden/>
          </w:rPr>
          <w:instrText xml:space="preserve"> PAGEREF _Toc55307521 \h </w:instrText>
        </w:r>
        <w:r w:rsidR="00BA5F39">
          <w:rPr>
            <w:webHidden/>
          </w:rPr>
        </w:r>
        <w:r w:rsidR="00BA5F39">
          <w:rPr>
            <w:webHidden/>
          </w:rPr>
          <w:fldChar w:fldCharType="separate"/>
        </w:r>
        <w:r w:rsidR="00BA5F39">
          <w:rPr>
            <w:webHidden/>
          </w:rPr>
          <w:t>8</w:t>
        </w:r>
        <w:r w:rsidR="00BA5F39">
          <w:rPr>
            <w:webHidden/>
          </w:rPr>
          <w:fldChar w:fldCharType="end"/>
        </w:r>
      </w:hyperlink>
    </w:p>
    <w:p w:rsidR="00BA5F39" w:rsidRDefault="00DC5E80">
      <w:pPr>
        <w:pStyle w:val="Inhopg2"/>
        <w:rPr>
          <w:rFonts w:eastAsiaTheme="minorEastAsia" w:cstheme="minorBidi"/>
          <w:bCs w:val="0"/>
          <w:smallCaps w:val="0"/>
        </w:rPr>
      </w:pPr>
      <w:hyperlink w:anchor="_Toc55307522" w:history="1">
        <w:r w:rsidR="00BA5F39" w:rsidRPr="00B6766D">
          <w:rPr>
            <w:rStyle w:val="Hyperlink"/>
            <w:rFonts w:ascii="Calibri" w:hAnsi="Calibri"/>
          </w:rPr>
          <w:t>1.9</w:t>
        </w:r>
        <w:r w:rsidR="00BA5F39">
          <w:rPr>
            <w:rFonts w:eastAsiaTheme="minorEastAsia" w:cstheme="minorBidi"/>
            <w:bCs w:val="0"/>
            <w:smallCaps w:val="0"/>
          </w:rPr>
          <w:tab/>
        </w:r>
        <w:r w:rsidR="00BA5F39" w:rsidRPr="00B6766D">
          <w:rPr>
            <w:rStyle w:val="Hyperlink"/>
          </w:rPr>
          <w:t>Nota's van inlichtingen en overige informatie</w:t>
        </w:r>
        <w:r w:rsidR="00BA5F39">
          <w:rPr>
            <w:webHidden/>
          </w:rPr>
          <w:tab/>
        </w:r>
        <w:r w:rsidR="00BA5F39">
          <w:rPr>
            <w:webHidden/>
          </w:rPr>
          <w:fldChar w:fldCharType="begin"/>
        </w:r>
        <w:r w:rsidR="00BA5F39">
          <w:rPr>
            <w:webHidden/>
          </w:rPr>
          <w:instrText xml:space="preserve"> PAGEREF _Toc55307522 \h </w:instrText>
        </w:r>
        <w:r w:rsidR="00BA5F39">
          <w:rPr>
            <w:webHidden/>
          </w:rPr>
        </w:r>
        <w:r w:rsidR="00BA5F39">
          <w:rPr>
            <w:webHidden/>
          </w:rPr>
          <w:fldChar w:fldCharType="separate"/>
        </w:r>
        <w:r w:rsidR="00BA5F39">
          <w:rPr>
            <w:webHidden/>
          </w:rPr>
          <w:t>9</w:t>
        </w:r>
        <w:r w:rsidR="00BA5F39">
          <w:rPr>
            <w:webHidden/>
          </w:rPr>
          <w:fldChar w:fldCharType="end"/>
        </w:r>
      </w:hyperlink>
    </w:p>
    <w:p w:rsidR="00BA5F39" w:rsidRDefault="00DC5E80">
      <w:pPr>
        <w:pStyle w:val="Inhopg2"/>
        <w:rPr>
          <w:rFonts w:eastAsiaTheme="minorEastAsia" w:cstheme="minorBidi"/>
          <w:bCs w:val="0"/>
          <w:smallCaps w:val="0"/>
        </w:rPr>
      </w:pPr>
      <w:hyperlink w:anchor="_Toc55307523" w:history="1">
        <w:r w:rsidR="00BA5F39" w:rsidRPr="00B6766D">
          <w:rPr>
            <w:rStyle w:val="Hyperlink"/>
            <w:rFonts w:ascii="Calibri" w:hAnsi="Calibri"/>
          </w:rPr>
          <w:t>1.10</w:t>
        </w:r>
        <w:r w:rsidR="00BA5F39">
          <w:rPr>
            <w:rFonts w:eastAsiaTheme="minorEastAsia" w:cstheme="minorBidi"/>
            <w:bCs w:val="0"/>
            <w:smallCaps w:val="0"/>
          </w:rPr>
          <w:tab/>
        </w:r>
        <w:r w:rsidR="00BA5F39" w:rsidRPr="00B6766D">
          <w:rPr>
            <w:rStyle w:val="Hyperlink"/>
            <w:rFonts w:ascii="Calibri" w:hAnsi="Calibri"/>
          </w:rPr>
          <w:t>Combinatievorming en onderaanneming</w:t>
        </w:r>
        <w:r w:rsidR="00BA5F39">
          <w:rPr>
            <w:webHidden/>
          </w:rPr>
          <w:tab/>
        </w:r>
        <w:r w:rsidR="00BA5F39">
          <w:rPr>
            <w:webHidden/>
          </w:rPr>
          <w:fldChar w:fldCharType="begin"/>
        </w:r>
        <w:r w:rsidR="00BA5F39">
          <w:rPr>
            <w:webHidden/>
          </w:rPr>
          <w:instrText xml:space="preserve"> PAGEREF _Toc55307523 \h </w:instrText>
        </w:r>
        <w:r w:rsidR="00BA5F39">
          <w:rPr>
            <w:webHidden/>
          </w:rPr>
        </w:r>
        <w:r w:rsidR="00BA5F39">
          <w:rPr>
            <w:webHidden/>
          </w:rPr>
          <w:fldChar w:fldCharType="separate"/>
        </w:r>
        <w:r w:rsidR="00BA5F39">
          <w:rPr>
            <w:webHidden/>
          </w:rPr>
          <w:t>10</w:t>
        </w:r>
        <w:r w:rsidR="00BA5F39">
          <w:rPr>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24" w:history="1">
        <w:r w:rsidR="00BA5F39" w:rsidRPr="00B6766D">
          <w:rPr>
            <w:rStyle w:val="Hyperlink"/>
            <w:rFonts w:cstheme="minorHAnsi"/>
            <w:b/>
            <w:noProof/>
          </w:rPr>
          <w:t>1.10.1</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Algemeen</w:t>
        </w:r>
        <w:r w:rsidR="00BA5F39">
          <w:rPr>
            <w:noProof/>
            <w:webHidden/>
          </w:rPr>
          <w:tab/>
        </w:r>
        <w:r w:rsidR="00BA5F39">
          <w:rPr>
            <w:noProof/>
            <w:webHidden/>
          </w:rPr>
          <w:fldChar w:fldCharType="begin"/>
        </w:r>
        <w:r w:rsidR="00BA5F39">
          <w:rPr>
            <w:noProof/>
            <w:webHidden/>
          </w:rPr>
          <w:instrText xml:space="preserve"> PAGEREF _Toc55307524 \h </w:instrText>
        </w:r>
        <w:r w:rsidR="00BA5F39">
          <w:rPr>
            <w:noProof/>
            <w:webHidden/>
          </w:rPr>
        </w:r>
        <w:r w:rsidR="00BA5F39">
          <w:rPr>
            <w:noProof/>
            <w:webHidden/>
          </w:rPr>
          <w:fldChar w:fldCharType="separate"/>
        </w:r>
        <w:r w:rsidR="00BA5F39">
          <w:rPr>
            <w:noProof/>
            <w:webHidden/>
          </w:rPr>
          <w:t>10</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25" w:history="1">
        <w:r w:rsidR="00BA5F39" w:rsidRPr="00B6766D">
          <w:rPr>
            <w:rStyle w:val="Hyperlink"/>
            <w:rFonts w:cstheme="minorHAnsi"/>
            <w:b/>
            <w:noProof/>
          </w:rPr>
          <w:t>1.10.2</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Combinatievorming</w:t>
        </w:r>
        <w:r w:rsidR="00BA5F39">
          <w:rPr>
            <w:noProof/>
            <w:webHidden/>
          </w:rPr>
          <w:tab/>
        </w:r>
        <w:r w:rsidR="00BA5F39">
          <w:rPr>
            <w:noProof/>
            <w:webHidden/>
          </w:rPr>
          <w:fldChar w:fldCharType="begin"/>
        </w:r>
        <w:r w:rsidR="00BA5F39">
          <w:rPr>
            <w:noProof/>
            <w:webHidden/>
          </w:rPr>
          <w:instrText xml:space="preserve"> PAGEREF _Toc55307525 \h </w:instrText>
        </w:r>
        <w:r w:rsidR="00BA5F39">
          <w:rPr>
            <w:noProof/>
            <w:webHidden/>
          </w:rPr>
        </w:r>
        <w:r w:rsidR="00BA5F39">
          <w:rPr>
            <w:noProof/>
            <w:webHidden/>
          </w:rPr>
          <w:fldChar w:fldCharType="separate"/>
        </w:r>
        <w:r w:rsidR="00BA5F39">
          <w:rPr>
            <w:noProof/>
            <w:webHidden/>
          </w:rPr>
          <w:t>10</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26" w:history="1">
        <w:r w:rsidR="00BA5F39" w:rsidRPr="00B6766D">
          <w:rPr>
            <w:rStyle w:val="Hyperlink"/>
            <w:rFonts w:cstheme="minorHAnsi"/>
            <w:b/>
            <w:noProof/>
          </w:rPr>
          <w:t>1.10.3</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Hoofd</w:t>
        </w:r>
        <w:r w:rsidR="00BA5F39" w:rsidRPr="00B6766D">
          <w:rPr>
            <w:rStyle w:val="Hyperlink"/>
            <w:rFonts w:cstheme="minorHAnsi"/>
            <w:b/>
            <w:noProof/>
          </w:rPr>
          <w:noBreakHyphen/>
          <w:t xml:space="preserve"> en onderaanneming</w:t>
        </w:r>
        <w:r w:rsidR="00BA5F39">
          <w:rPr>
            <w:noProof/>
            <w:webHidden/>
          </w:rPr>
          <w:tab/>
        </w:r>
        <w:r w:rsidR="00BA5F39">
          <w:rPr>
            <w:noProof/>
            <w:webHidden/>
          </w:rPr>
          <w:fldChar w:fldCharType="begin"/>
        </w:r>
        <w:r w:rsidR="00BA5F39">
          <w:rPr>
            <w:noProof/>
            <w:webHidden/>
          </w:rPr>
          <w:instrText xml:space="preserve"> PAGEREF _Toc55307526 \h </w:instrText>
        </w:r>
        <w:r w:rsidR="00BA5F39">
          <w:rPr>
            <w:noProof/>
            <w:webHidden/>
          </w:rPr>
        </w:r>
        <w:r w:rsidR="00BA5F39">
          <w:rPr>
            <w:noProof/>
            <w:webHidden/>
          </w:rPr>
          <w:fldChar w:fldCharType="separate"/>
        </w:r>
        <w:r w:rsidR="00BA5F39">
          <w:rPr>
            <w:noProof/>
            <w:webHidden/>
          </w:rPr>
          <w:t>10</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27" w:history="1">
        <w:r w:rsidR="00BA5F39" w:rsidRPr="00B6766D">
          <w:rPr>
            <w:rStyle w:val="Hyperlink"/>
            <w:rFonts w:cstheme="minorHAnsi"/>
            <w:b/>
            <w:noProof/>
          </w:rPr>
          <w:t>1.10.4</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Contacten met de opdrachtgever / facturering</w:t>
        </w:r>
        <w:r w:rsidR="00BA5F39">
          <w:rPr>
            <w:noProof/>
            <w:webHidden/>
          </w:rPr>
          <w:tab/>
        </w:r>
        <w:r w:rsidR="00BA5F39">
          <w:rPr>
            <w:noProof/>
            <w:webHidden/>
          </w:rPr>
          <w:fldChar w:fldCharType="begin"/>
        </w:r>
        <w:r w:rsidR="00BA5F39">
          <w:rPr>
            <w:noProof/>
            <w:webHidden/>
          </w:rPr>
          <w:instrText xml:space="preserve"> PAGEREF _Toc55307527 \h </w:instrText>
        </w:r>
        <w:r w:rsidR="00BA5F39">
          <w:rPr>
            <w:noProof/>
            <w:webHidden/>
          </w:rPr>
        </w:r>
        <w:r w:rsidR="00BA5F39">
          <w:rPr>
            <w:noProof/>
            <w:webHidden/>
          </w:rPr>
          <w:fldChar w:fldCharType="separate"/>
        </w:r>
        <w:r w:rsidR="00BA5F39">
          <w:rPr>
            <w:noProof/>
            <w:webHidden/>
          </w:rPr>
          <w:t>10</w:t>
        </w:r>
        <w:r w:rsidR="00BA5F39">
          <w:rPr>
            <w:noProof/>
            <w:webHidden/>
          </w:rPr>
          <w:fldChar w:fldCharType="end"/>
        </w:r>
      </w:hyperlink>
    </w:p>
    <w:p w:rsidR="00BA5F39" w:rsidRDefault="00DC5E80">
      <w:pPr>
        <w:pStyle w:val="Inhopg2"/>
        <w:rPr>
          <w:rFonts w:eastAsiaTheme="minorEastAsia" w:cstheme="minorBidi"/>
          <w:bCs w:val="0"/>
          <w:smallCaps w:val="0"/>
        </w:rPr>
      </w:pPr>
      <w:hyperlink w:anchor="_Toc55307528" w:history="1">
        <w:r w:rsidR="00BA5F39" w:rsidRPr="00B6766D">
          <w:rPr>
            <w:rStyle w:val="Hyperlink"/>
            <w:rFonts w:ascii="Calibri" w:hAnsi="Calibri"/>
          </w:rPr>
          <w:t>1.11</w:t>
        </w:r>
        <w:r w:rsidR="00BA5F39">
          <w:rPr>
            <w:rFonts w:eastAsiaTheme="minorEastAsia" w:cstheme="minorBidi"/>
            <w:bCs w:val="0"/>
            <w:smallCaps w:val="0"/>
          </w:rPr>
          <w:tab/>
        </w:r>
        <w:r w:rsidR="00BA5F39" w:rsidRPr="00B6766D">
          <w:rPr>
            <w:rStyle w:val="Hyperlink"/>
          </w:rPr>
          <w:t>Overige voorwaarden voor inschrijving</w:t>
        </w:r>
        <w:r w:rsidR="00BA5F39">
          <w:rPr>
            <w:webHidden/>
          </w:rPr>
          <w:tab/>
        </w:r>
        <w:r w:rsidR="00BA5F39">
          <w:rPr>
            <w:webHidden/>
          </w:rPr>
          <w:fldChar w:fldCharType="begin"/>
        </w:r>
        <w:r w:rsidR="00BA5F39">
          <w:rPr>
            <w:webHidden/>
          </w:rPr>
          <w:instrText xml:space="preserve"> PAGEREF _Toc55307528 \h </w:instrText>
        </w:r>
        <w:r w:rsidR="00BA5F39">
          <w:rPr>
            <w:webHidden/>
          </w:rPr>
        </w:r>
        <w:r w:rsidR="00BA5F39">
          <w:rPr>
            <w:webHidden/>
          </w:rPr>
          <w:fldChar w:fldCharType="separate"/>
        </w:r>
        <w:r w:rsidR="00BA5F39">
          <w:rPr>
            <w:webHidden/>
          </w:rPr>
          <w:t>10</w:t>
        </w:r>
        <w:r w:rsidR="00BA5F39">
          <w:rPr>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29" w:history="1">
        <w:r w:rsidR="00BA5F39" w:rsidRPr="00B6766D">
          <w:rPr>
            <w:rStyle w:val="Hyperlink"/>
            <w:rFonts w:cstheme="minorHAnsi"/>
            <w:b/>
            <w:noProof/>
          </w:rPr>
          <w:t>1.11.1</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Gestanddoeningstermijn</w:t>
        </w:r>
        <w:r w:rsidR="00BA5F39">
          <w:rPr>
            <w:noProof/>
            <w:webHidden/>
          </w:rPr>
          <w:tab/>
        </w:r>
        <w:r w:rsidR="00BA5F39">
          <w:rPr>
            <w:noProof/>
            <w:webHidden/>
          </w:rPr>
          <w:fldChar w:fldCharType="begin"/>
        </w:r>
        <w:r w:rsidR="00BA5F39">
          <w:rPr>
            <w:noProof/>
            <w:webHidden/>
          </w:rPr>
          <w:instrText xml:space="preserve"> PAGEREF _Toc55307529 \h </w:instrText>
        </w:r>
        <w:r w:rsidR="00BA5F39">
          <w:rPr>
            <w:noProof/>
            <w:webHidden/>
          </w:rPr>
        </w:r>
        <w:r w:rsidR="00BA5F39">
          <w:rPr>
            <w:noProof/>
            <w:webHidden/>
          </w:rPr>
          <w:fldChar w:fldCharType="separate"/>
        </w:r>
        <w:r w:rsidR="00BA5F39">
          <w:rPr>
            <w:noProof/>
            <w:webHidden/>
          </w:rPr>
          <w:t>10</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30" w:history="1">
        <w:r w:rsidR="00BA5F39" w:rsidRPr="00B6766D">
          <w:rPr>
            <w:rStyle w:val="Hyperlink"/>
            <w:rFonts w:cstheme="minorHAnsi"/>
            <w:b/>
            <w:noProof/>
          </w:rPr>
          <w:t>1.11.2</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Taal</w:t>
        </w:r>
        <w:r w:rsidR="00BA5F39">
          <w:rPr>
            <w:noProof/>
            <w:webHidden/>
          </w:rPr>
          <w:tab/>
        </w:r>
        <w:r w:rsidR="00BA5F39">
          <w:rPr>
            <w:noProof/>
            <w:webHidden/>
          </w:rPr>
          <w:fldChar w:fldCharType="begin"/>
        </w:r>
        <w:r w:rsidR="00BA5F39">
          <w:rPr>
            <w:noProof/>
            <w:webHidden/>
          </w:rPr>
          <w:instrText xml:space="preserve"> PAGEREF _Toc55307530 \h </w:instrText>
        </w:r>
        <w:r w:rsidR="00BA5F39">
          <w:rPr>
            <w:noProof/>
            <w:webHidden/>
          </w:rPr>
        </w:r>
        <w:r w:rsidR="00BA5F39">
          <w:rPr>
            <w:noProof/>
            <w:webHidden/>
          </w:rPr>
          <w:fldChar w:fldCharType="separate"/>
        </w:r>
        <w:r w:rsidR="00BA5F39">
          <w:rPr>
            <w:noProof/>
            <w:webHidden/>
          </w:rPr>
          <w:t>11</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31" w:history="1">
        <w:r w:rsidR="00BA5F39" w:rsidRPr="00B6766D">
          <w:rPr>
            <w:rStyle w:val="Hyperlink"/>
            <w:rFonts w:cstheme="minorHAnsi"/>
            <w:b/>
            <w:noProof/>
          </w:rPr>
          <w:t>1.11.3</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Algemene voorwaarden / overeenkomsten</w:t>
        </w:r>
        <w:r w:rsidR="00BA5F39">
          <w:rPr>
            <w:noProof/>
            <w:webHidden/>
          </w:rPr>
          <w:tab/>
        </w:r>
        <w:r w:rsidR="00BA5F39">
          <w:rPr>
            <w:noProof/>
            <w:webHidden/>
          </w:rPr>
          <w:fldChar w:fldCharType="begin"/>
        </w:r>
        <w:r w:rsidR="00BA5F39">
          <w:rPr>
            <w:noProof/>
            <w:webHidden/>
          </w:rPr>
          <w:instrText xml:space="preserve"> PAGEREF _Toc55307531 \h </w:instrText>
        </w:r>
        <w:r w:rsidR="00BA5F39">
          <w:rPr>
            <w:noProof/>
            <w:webHidden/>
          </w:rPr>
        </w:r>
        <w:r w:rsidR="00BA5F39">
          <w:rPr>
            <w:noProof/>
            <w:webHidden/>
          </w:rPr>
          <w:fldChar w:fldCharType="separate"/>
        </w:r>
        <w:r w:rsidR="00BA5F39">
          <w:rPr>
            <w:noProof/>
            <w:webHidden/>
          </w:rPr>
          <w:t>11</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32" w:history="1">
        <w:r w:rsidR="00BA5F39" w:rsidRPr="00B6766D">
          <w:rPr>
            <w:rStyle w:val="Hyperlink"/>
            <w:rFonts w:cstheme="minorHAnsi"/>
            <w:b/>
            <w:noProof/>
          </w:rPr>
          <w:t>1.11.4</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Kosten van de inschrijving</w:t>
        </w:r>
        <w:r w:rsidR="00BA5F39">
          <w:rPr>
            <w:noProof/>
            <w:webHidden/>
          </w:rPr>
          <w:tab/>
        </w:r>
        <w:r w:rsidR="00BA5F39">
          <w:rPr>
            <w:noProof/>
            <w:webHidden/>
          </w:rPr>
          <w:fldChar w:fldCharType="begin"/>
        </w:r>
        <w:r w:rsidR="00BA5F39">
          <w:rPr>
            <w:noProof/>
            <w:webHidden/>
          </w:rPr>
          <w:instrText xml:space="preserve"> PAGEREF _Toc55307532 \h </w:instrText>
        </w:r>
        <w:r w:rsidR="00BA5F39">
          <w:rPr>
            <w:noProof/>
            <w:webHidden/>
          </w:rPr>
        </w:r>
        <w:r w:rsidR="00BA5F39">
          <w:rPr>
            <w:noProof/>
            <w:webHidden/>
          </w:rPr>
          <w:fldChar w:fldCharType="separate"/>
        </w:r>
        <w:r w:rsidR="00BA5F39">
          <w:rPr>
            <w:noProof/>
            <w:webHidden/>
          </w:rPr>
          <w:t>11</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33" w:history="1">
        <w:r w:rsidR="00BA5F39" w:rsidRPr="00B6766D">
          <w:rPr>
            <w:rStyle w:val="Hyperlink"/>
            <w:rFonts w:cstheme="minorHAnsi"/>
            <w:b/>
            <w:noProof/>
          </w:rPr>
          <w:t>1.11.5</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Varianten en alternatieven</w:t>
        </w:r>
        <w:r w:rsidR="00BA5F39">
          <w:rPr>
            <w:noProof/>
            <w:webHidden/>
          </w:rPr>
          <w:tab/>
        </w:r>
        <w:r w:rsidR="00BA5F39">
          <w:rPr>
            <w:noProof/>
            <w:webHidden/>
          </w:rPr>
          <w:fldChar w:fldCharType="begin"/>
        </w:r>
        <w:r w:rsidR="00BA5F39">
          <w:rPr>
            <w:noProof/>
            <w:webHidden/>
          </w:rPr>
          <w:instrText xml:space="preserve"> PAGEREF _Toc55307533 \h </w:instrText>
        </w:r>
        <w:r w:rsidR="00BA5F39">
          <w:rPr>
            <w:noProof/>
            <w:webHidden/>
          </w:rPr>
        </w:r>
        <w:r w:rsidR="00BA5F39">
          <w:rPr>
            <w:noProof/>
            <w:webHidden/>
          </w:rPr>
          <w:fldChar w:fldCharType="separate"/>
        </w:r>
        <w:r w:rsidR="00BA5F39">
          <w:rPr>
            <w:noProof/>
            <w:webHidden/>
          </w:rPr>
          <w:t>11</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34" w:history="1">
        <w:r w:rsidR="00BA5F39" w:rsidRPr="00B6766D">
          <w:rPr>
            <w:rStyle w:val="Hyperlink"/>
            <w:rFonts w:cstheme="minorHAnsi"/>
            <w:b/>
            <w:noProof/>
          </w:rPr>
          <w:t>1.11.6</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Onvoorwaardelijke inschrijving</w:t>
        </w:r>
        <w:r w:rsidR="00BA5F39">
          <w:rPr>
            <w:noProof/>
            <w:webHidden/>
          </w:rPr>
          <w:tab/>
        </w:r>
        <w:r w:rsidR="00BA5F39">
          <w:rPr>
            <w:noProof/>
            <w:webHidden/>
          </w:rPr>
          <w:fldChar w:fldCharType="begin"/>
        </w:r>
        <w:r w:rsidR="00BA5F39">
          <w:rPr>
            <w:noProof/>
            <w:webHidden/>
          </w:rPr>
          <w:instrText xml:space="preserve"> PAGEREF _Toc55307534 \h </w:instrText>
        </w:r>
        <w:r w:rsidR="00BA5F39">
          <w:rPr>
            <w:noProof/>
            <w:webHidden/>
          </w:rPr>
        </w:r>
        <w:r w:rsidR="00BA5F39">
          <w:rPr>
            <w:noProof/>
            <w:webHidden/>
          </w:rPr>
          <w:fldChar w:fldCharType="separate"/>
        </w:r>
        <w:r w:rsidR="00BA5F39">
          <w:rPr>
            <w:noProof/>
            <w:webHidden/>
          </w:rPr>
          <w:t>11</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35" w:history="1">
        <w:r w:rsidR="00BA5F39" w:rsidRPr="00B6766D">
          <w:rPr>
            <w:rStyle w:val="Hyperlink"/>
            <w:rFonts w:cstheme="minorHAnsi"/>
            <w:b/>
            <w:noProof/>
          </w:rPr>
          <w:t>1.11.7</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Vertrouwelijkheid</w:t>
        </w:r>
        <w:r w:rsidR="00BA5F39">
          <w:rPr>
            <w:noProof/>
            <w:webHidden/>
          </w:rPr>
          <w:tab/>
        </w:r>
        <w:r w:rsidR="00BA5F39">
          <w:rPr>
            <w:noProof/>
            <w:webHidden/>
          </w:rPr>
          <w:fldChar w:fldCharType="begin"/>
        </w:r>
        <w:r w:rsidR="00BA5F39">
          <w:rPr>
            <w:noProof/>
            <w:webHidden/>
          </w:rPr>
          <w:instrText xml:space="preserve"> PAGEREF _Toc55307535 \h </w:instrText>
        </w:r>
        <w:r w:rsidR="00BA5F39">
          <w:rPr>
            <w:noProof/>
            <w:webHidden/>
          </w:rPr>
        </w:r>
        <w:r w:rsidR="00BA5F39">
          <w:rPr>
            <w:noProof/>
            <w:webHidden/>
          </w:rPr>
          <w:fldChar w:fldCharType="separate"/>
        </w:r>
        <w:r w:rsidR="00BA5F39">
          <w:rPr>
            <w:noProof/>
            <w:webHidden/>
          </w:rPr>
          <w:t>11</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36" w:history="1">
        <w:r w:rsidR="00BA5F39" w:rsidRPr="00B6766D">
          <w:rPr>
            <w:rStyle w:val="Hyperlink"/>
            <w:rFonts w:cstheme="minorHAnsi"/>
            <w:b/>
            <w:noProof/>
          </w:rPr>
          <w:t>1.11.8</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noProof/>
          </w:rPr>
          <w:t>Inschrijving onafhankelijk van andere gelieerde inschrijvers</w:t>
        </w:r>
        <w:r w:rsidR="00BA5F39">
          <w:rPr>
            <w:noProof/>
            <w:webHidden/>
          </w:rPr>
          <w:tab/>
        </w:r>
        <w:r w:rsidR="00BA5F39">
          <w:rPr>
            <w:noProof/>
            <w:webHidden/>
          </w:rPr>
          <w:fldChar w:fldCharType="begin"/>
        </w:r>
        <w:r w:rsidR="00BA5F39">
          <w:rPr>
            <w:noProof/>
            <w:webHidden/>
          </w:rPr>
          <w:instrText xml:space="preserve"> PAGEREF _Toc55307536 \h </w:instrText>
        </w:r>
        <w:r w:rsidR="00BA5F39">
          <w:rPr>
            <w:noProof/>
            <w:webHidden/>
          </w:rPr>
        </w:r>
        <w:r w:rsidR="00BA5F39">
          <w:rPr>
            <w:noProof/>
            <w:webHidden/>
          </w:rPr>
          <w:fldChar w:fldCharType="separate"/>
        </w:r>
        <w:r w:rsidR="00BA5F39">
          <w:rPr>
            <w:noProof/>
            <w:webHidden/>
          </w:rPr>
          <w:t>11</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37" w:history="1">
        <w:r w:rsidR="00BA5F39" w:rsidRPr="00B6766D">
          <w:rPr>
            <w:rStyle w:val="Hyperlink"/>
            <w:rFonts w:cstheme="minorHAnsi"/>
            <w:b/>
            <w:bCs/>
            <w:noProof/>
          </w:rPr>
          <w:t>1.11.9</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bCs/>
            <w:noProof/>
          </w:rPr>
          <w:t>De verwerkersovereenkomst</w:t>
        </w:r>
        <w:r w:rsidR="00BA5F39">
          <w:rPr>
            <w:noProof/>
            <w:webHidden/>
          </w:rPr>
          <w:tab/>
        </w:r>
        <w:r w:rsidR="00BA5F39">
          <w:rPr>
            <w:noProof/>
            <w:webHidden/>
          </w:rPr>
          <w:fldChar w:fldCharType="begin"/>
        </w:r>
        <w:r w:rsidR="00BA5F39">
          <w:rPr>
            <w:noProof/>
            <w:webHidden/>
          </w:rPr>
          <w:instrText xml:space="preserve"> PAGEREF _Toc55307537 \h </w:instrText>
        </w:r>
        <w:r w:rsidR="00BA5F39">
          <w:rPr>
            <w:noProof/>
            <w:webHidden/>
          </w:rPr>
        </w:r>
        <w:r w:rsidR="00BA5F39">
          <w:rPr>
            <w:noProof/>
            <w:webHidden/>
          </w:rPr>
          <w:fldChar w:fldCharType="separate"/>
        </w:r>
        <w:r w:rsidR="00BA5F39">
          <w:rPr>
            <w:noProof/>
            <w:webHidden/>
          </w:rPr>
          <w:t>11</w:t>
        </w:r>
        <w:r w:rsidR="00BA5F39">
          <w:rPr>
            <w:noProof/>
            <w:webHidden/>
          </w:rPr>
          <w:fldChar w:fldCharType="end"/>
        </w:r>
      </w:hyperlink>
    </w:p>
    <w:p w:rsidR="00BA5F39" w:rsidRDefault="00DC5E80">
      <w:pPr>
        <w:pStyle w:val="Inhopg2"/>
        <w:rPr>
          <w:rFonts w:eastAsiaTheme="minorEastAsia" w:cstheme="minorBidi"/>
          <w:bCs w:val="0"/>
          <w:smallCaps w:val="0"/>
        </w:rPr>
      </w:pPr>
      <w:hyperlink w:anchor="_Toc55307538" w:history="1">
        <w:r w:rsidR="00BA5F39" w:rsidRPr="00B6766D">
          <w:rPr>
            <w:rStyle w:val="Hyperlink"/>
            <w:rFonts w:ascii="Calibri" w:hAnsi="Calibri"/>
          </w:rPr>
          <w:t>1.12</w:t>
        </w:r>
        <w:r w:rsidR="00BA5F39">
          <w:rPr>
            <w:rFonts w:eastAsiaTheme="minorEastAsia" w:cstheme="minorBidi"/>
            <w:bCs w:val="0"/>
            <w:smallCaps w:val="0"/>
          </w:rPr>
          <w:tab/>
        </w:r>
        <w:r w:rsidR="00BA5F39" w:rsidRPr="00B6766D">
          <w:rPr>
            <w:rStyle w:val="Hyperlink"/>
          </w:rPr>
          <w:t>Sluitingsdatum en -tijdstip en plaats van indiening</w:t>
        </w:r>
        <w:r w:rsidR="00BA5F39">
          <w:rPr>
            <w:webHidden/>
          </w:rPr>
          <w:tab/>
        </w:r>
        <w:r w:rsidR="00BA5F39">
          <w:rPr>
            <w:webHidden/>
          </w:rPr>
          <w:fldChar w:fldCharType="begin"/>
        </w:r>
        <w:r w:rsidR="00BA5F39">
          <w:rPr>
            <w:webHidden/>
          </w:rPr>
          <w:instrText xml:space="preserve"> PAGEREF _Toc55307538 \h </w:instrText>
        </w:r>
        <w:r w:rsidR="00BA5F39">
          <w:rPr>
            <w:webHidden/>
          </w:rPr>
        </w:r>
        <w:r w:rsidR="00BA5F39">
          <w:rPr>
            <w:webHidden/>
          </w:rPr>
          <w:fldChar w:fldCharType="separate"/>
        </w:r>
        <w:r w:rsidR="00BA5F39">
          <w:rPr>
            <w:webHidden/>
          </w:rPr>
          <w:t>11</w:t>
        </w:r>
        <w:r w:rsidR="00BA5F39">
          <w:rPr>
            <w:webHidden/>
          </w:rPr>
          <w:fldChar w:fldCharType="end"/>
        </w:r>
      </w:hyperlink>
    </w:p>
    <w:p w:rsidR="00BA5F39" w:rsidRDefault="00DC5E80">
      <w:pPr>
        <w:pStyle w:val="Inhopg2"/>
        <w:rPr>
          <w:rFonts w:eastAsiaTheme="minorEastAsia" w:cstheme="minorBidi"/>
          <w:bCs w:val="0"/>
          <w:smallCaps w:val="0"/>
        </w:rPr>
      </w:pPr>
      <w:hyperlink w:anchor="_Toc55307539" w:history="1">
        <w:r w:rsidR="00BA5F39" w:rsidRPr="00B6766D">
          <w:rPr>
            <w:rStyle w:val="Hyperlink"/>
            <w:rFonts w:ascii="Calibri" w:hAnsi="Calibri" w:cstheme="minorHAnsi"/>
          </w:rPr>
          <w:t>1.13</w:t>
        </w:r>
        <w:r w:rsidR="00BA5F39">
          <w:rPr>
            <w:rFonts w:eastAsiaTheme="minorEastAsia" w:cstheme="minorBidi"/>
            <w:bCs w:val="0"/>
            <w:smallCaps w:val="0"/>
          </w:rPr>
          <w:tab/>
        </w:r>
        <w:r w:rsidR="00BA5F39" w:rsidRPr="00B6766D">
          <w:rPr>
            <w:rStyle w:val="Hyperlink"/>
            <w:rFonts w:cstheme="minorHAnsi"/>
          </w:rPr>
          <w:t>Openen kluis inschrijvingen</w:t>
        </w:r>
        <w:r w:rsidR="00BA5F39">
          <w:rPr>
            <w:webHidden/>
          </w:rPr>
          <w:tab/>
        </w:r>
        <w:r w:rsidR="00BA5F39">
          <w:rPr>
            <w:webHidden/>
          </w:rPr>
          <w:fldChar w:fldCharType="begin"/>
        </w:r>
        <w:r w:rsidR="00BA5F39">
          <w:rPr>
            <w:webHidden/>
          </w:rPr>
          <w:instrText xml:space="preserve"> PAGEREF _Toc55307539 \h </w:instrText>
        </w:r>
        <w:r w:rsidR="00BA5F39">
          <w:rPr>
            <w:webHidden/>
          </w:rPr>
        </w:r>
        <w:r w:rsidR="00BA5F39">
          <w:rPr>
            <w:webHidden/>
          </w:rPr>
          <w:fldChar w:fldCharType="separate"/>
        </w:r>
        <w:r w:rsidR="00BA5F39">
          <w:rPr>
            <w:webHidden/>
          </w:rPr>
          <w:t>12</w:t>
        </w:r>
        <w:r w:rsidR="00BA5F39">
          <w:rPr>
            <w:webHidden/>
          </w:rPr>
          <w:fldChar w:fldCharType="end"/>
        </w:r>
      </w:hyperlink>
    </w:p>
    <w:p w:rsidR="00BA5F39" w:rsidRDefault="00DC5E80">
      <w:pPr>
        <w:pStyle w:val="Inhopg2"/>
        <w:rPr>
          <w:rFonts w:eastAsiaTheme="minorEastAsia" w:cstheme="minorBidi"/>
          <w:bCs w:val="0"/>
          <w:smallCaps w:val="0"/>
        </w:rPr>
      </w:pPr>
      <w:hyperlink w:anchor="_Toc55307540" w:history="1">
        <w:r w:rsidR="00BA5F39" w:rsidRPr="00B6766D">
          <w:rPr>
            <w:rStyle w:val="Hyperlink"/>
            <w:rFonts w:ascii="Calibri" w:hAnsi="Calibri"/>
          </w:rPr>
          <w:t>1.14</w:t>
        </w:r>
        <w:r w:rsidR="00BA5F39">
          <w:rPr>
            <w:rFonts w:eastAsiaTheme="minorEastAsia" w:cstheme="minorBidi"/>
            <w:bCs w:val="0"/>
            <w:smallCaps w:val="0"/>
          </w:rPr>
          <w:tab/>
        </w:r>
        <w:r w:rsidR="00BA5F39" w:rsidRPr="00B6766D">
          <w:rPr>
            <w:rStyle w:val="Hyperlink"/>
            <w:rFonts w:ascii="Calibri" w:hAnsi="Calibri"/>
          </w:rPr>
          <w:t>Beoordelingsprocedure</w:t>
        </w:r>
        <w:r w:rsidR="00BA5F39">
          <w:rPr>
            <w:webHidden/>
          </w:rPr>
          <w:tab/>
        </w:r>
        <w:r w:rsidR="00BA5F39">
          <w:rPr>
            <w:webHidden/>
          </w:rPr>
          <w:fldChar w:fldCharType="begin"/>
        </w:r>
        <w:r w:rsidR="00BA5F39">
          <w:rPr>
            <w:webHidden/>
          </w:rPr>
          <w:instrText xml:space="preserve"> PAGEREF _Toc55307540 \h </w:instrText>
        </w:r>
        <w:r w:rsidR="00BA5F39">
          <w:rPr>
            <w:webHidden/>
          </w:rPr>
        </w:r>
        <w:r w:rsidR="00BA5F39">
          <w:rPr>
            <w:webHidden/>
          </w:rPr>
          <w:fldChar w:fldCharType="separate"/>
        </w:r>
        <w:r w:rsidR="00BA5F39">
          <w:rPr>
            <w:webHidden/>
          </w:rPr>
          <w:t>12</w:t>
        </w:r>
        <w:r w:rsidR="00BA5F39">
          <w:rPr>
            <w:webHidden/>
          </w:rPr>
          <w:fldChar w:fldCharType="end"/>
        </w:r>
      </w:hyperlink>
    </w:p>
    <w:p w:rsidR="00BA5F39" w:rsidRDefault="00DC5E80">
      <w:pPr>
        <w:pStyle w:val="Inhopg2"/>
        <w:rPr>
          <w:rFonts w:eastAsiaTheme="minorEastAsia" w:cstheme="minorBidi"/>
          <w:bCs w:val="0"/>
          <w:smallCaps w:val="0"/>
        </w:rPr>
      </w:pPr>
      <w:hyperlink w:anchor="_Toc55307541" w:history="1">
        <w:r w:rsidR="00BA5F39" w:rsidRPr="00B6766D">
          <w:rPr>
            <w:rStyle w:val="Hyperlink"/>
            <w:rFonts w:ascii="Calibri" w:hAnsi="Calibri"/>
          </w:rPr>
          <w:t>1.15</w:t>
        </w:r>
        <w:r w:rsidR="00BA5F39">
          <w:rPr>
            <w:rFonts w:eastAsiaTheme="minorEastAsia" w:cstheme="minorBidi"/>
            <w:bCs w:val="0"/>
            <w:smallCaps w:val="0"/>
          </w:rPr>
          <w:tab/>
        </w:r>
        <w:r w:rsidR="00BA5F39" w:rsidRPr="00B6766D">
          <w:rPr>
            <w:rStyle w:val="Hyperlink"/>
            <w:rFonts w:ascii="Calibri" w:hAnsi="Calibri"/>
          </w:rPr>
          <w:t>Verificatie</w:t>
        </w:r>
        <w:r w:rsidR="00BA5F39">
          <w:rPr>
            <w:webHidden/>
          </w:rPr>
          <w:tab/>
        </w:r>
        <w:r w:rsidR="00BA5F39">
          <w:rPr>
            <w:webHidden/>
          </w:rPr>
          <w:fldChar w:fldCharType="begin"/>
        </w:r>
        <w:r w:rsidR="00BA5F39">
          <w:rPr>
            <w:webHidden/>
          </w:rPr>
          <w:instrText xml:space="preserve"> PAGEREF _Toc55307541 \h </w:instrText>
        </w:r>
        <w:r w:rsidR="00BA5F39">
          <w:rPr>
            <w:webHidden/>
          </w:rPr>
        </w:r>
        <w:r w:rsidR="00BA5F39">
          <w:rPr>
            <w:webHidden/>
          </w:rPr>
          <w:fldChar w:fldCharType="separate"/>
        </w:r>
        <w:r w:rsidR="00BA5F39">
          <w:rPr>
            <w:webHidden/>
          </w:rPr>
          <w:t>12</w:t>
        </w:r>
        <w:r w:rsidR="00BA5F39">
          <w:rPr>
            <w:webHidden/>
          </w:rPr>
          <w:fldChar w:fldCharType="end"/>
        </w:r>
      </w:hyperlink>
    </w:p>
    <w:p w:rsidR="00BA5F39" w:rsidRDefault="00DC5E80">
      <w:pPr>
        <w:pStyle w:val="Inhopg2"/>
        <w:rPr>
          <w:rFonts w:eastAsiaTheme="minorEastAsia" w:cstheme="minorBidi"/>
          <w:bCs w:val="0"/>
          <w:smallCaps w:val="0"/>
        </w:rPr>
      </w:pPr>
      <w:hyperlink w:anchor="_Toc55307542" w:history="1">
        <w:r w:rsidR="00BA5F39" w:rsidRPr="00B6766D">
          <w:rPr>
            <w:rStyle w:val="Hyperlink"/>
            <w:rFonts w:ascii="Calibri" w:hAnsi="Calibri"/>
          </w:rPr>
          <w:t>1.16</w:t>
        </w:r>
        <w:r w:rsidR="00BA5F39">
          <w:rPr>
            <w:rFonts w:eastAsiaTheme="minorEastAsia" w:cstheme="minorBidi"/>
            <w:bCs w:val="0"/>
            <w:smallCaps w:val="0"/>
          </w:rPr>
          <w:tab/>
        </w:r>
        <w:r w:rsidR="00BA5F39" w:rsidRPr="00B6766D">
          <w:rPr>
            <w:rStyle w:val="Hyperlink"/>
          </w:rPr>
          <w:t>Voornemen tot gunning</w:t>
        </w:r>
        <w:r w:rsidR="00BA5F39">
          <w:rPr>
            <w:webHidden/>
          </w:rPr>
          <w:tab/>
        </w:r>
        <w:r w:rsidR="00BA5F39">
          <w:rPr>
            <w:webHidden/>
          </w:rPr>
          <w:fldChar w:fldCharType="begin"/>
        </w:r>
        <w:r w:rsidR="00BA5F39">
          <w:rPr>
            <w:webHidden/>
          </w:rPr>
          <w:instrText xml:space="preserve"> PAGEREF _Toc55307542 \h </w:instrText>
        </w:r>
        <w:r w:rsidR="00BA5F39">
          <w:rPr>
            <w:webHidden/>
          </w:rPr>
        </w:r>
        <w:r w:rsidR="00BA5F39">
          <w:rPr>
            <w:webHidden/>
          </w:rPr>
          <w:fldChar w:fldCharType="separate"/>
        </w:r>
        <w:r w:rsidR="00BA5F39">
          <w:rPr>
            <w:webHidden/>
          </w:rPr>
          <w:t>12</w:t>
        </w:r>
        <w:r w:rsidR="00BA5F39">
          <w:rPr>
            <w:webHidden/>
          </w:rPr>
          <w:fldChar w:fldCharType="end"/>
        </w:r>
      </w:hyperlink>
    </w:p>
    <w:p w:rsidR="00BA5F39" w:rsidRDefault="00DC5E80">
      <w:pPr>
        <w:pStyle w:val="Inhopg2"/>
        <w:rPr>
          <w:rFonts w:eastAsiaTheme="minorEastAsia" w:cstheme="minorBidi"/>
          <w:bCs w:val="0"/>
          <w:smallCaps w:val="0"/>
        </w:rPr>
      </w:pPr>
      <w:hyperlink w:anchor="_Toc55307543" w:history="1">
        <w:r w:rsidR="00BA5F39" w:rsidRPr="00B6766D">
          <w:rPr>
            <w:rStyle w:val="Hyperlink"/>
            <w:rFonts w:ascii="Calibri" w:hAnsi="Calibri" w:cstheme="minorHAnsi"/>
          </w:rPr>
          <w:t>1.17</w:t>
        </w:r>
        <w:r w:rsidR="00BA5F39">
          <w:rPr>
            <w:rFonts w:eastAsiaTheme="minorEastAsia" w:cstheme="minorBidi"/>
            <w:bCs w:val="0"/>
            <w:smallCaps w:val="0"/>
          </w:rPr>
          <w:tab/>
        </w:r>
        <w:r w:rsidR="00BA5F39" w:rsidRPr="00B6766D">
          <w:rPr>
            <w:rStyle w:val="Hyperlink"/>
            <w:rFonts w:cstheme="minorHAnsi"/>
          </w:rPr>
          <w:t>Tegenstrijdigheden of bezwaren</w:t>
        </w:r>
        <w:r w:rsidR="00BA5F39">
          <w:rPr>
            <w:webHidden/>
          </w:rPr>
          <w:tab/>
        </w:r>
        <w:r w:rsidR="00BA5F39">
          <w:rPr>
            <w:webHidden/>
          </w:rPr>
          <w:fldChar w:fldCharType="begin"/>
        </w:r>
        <w:r w:rsidR="00BA5F39">
          <w:rPr>
            <w:webHidden/>
          </w:rPr>
          <w:instrText xml:space="preserve"> PAGEREF _Toc55307543 \h </w:instrText>
        </w:r>
        <w:r w:rsidR="00BA5F39">
          <w:rPr>
            <w:webHidden/>
          </w:rPr>
        </w:r>
        <w:r w:rsidR="00BA5F39">
          <w:rPr>
            <w:webHidden/>
          </w:rPr>
          <w:fldChar w:fldCharType="separate"/>
        </w:r>
        <w:r w:rsidR="00BA5F39">
          <w:rPr>
            <w:webHidden/>
          </w:rPr>
          <w:t>12</w:t>
        </w:r>
        <w:r w:rsidR="00BA5F39">
          <w:rPr>
            <w:webHidden/>
          </w:rPr>
          <w:fldChar w:fldCharType="end"/>
        </w:r>
      </w:hyperlink>
    </w:p>
    <w:p w:rsidR="00BA5F39" w:rsidRDefault="00DC5E80">
      <w:pPr>
        <w:pStyle w:val="Inhopg2"/>
        <w:rPr>
          <w:rFonts w:eastAsiaTheme="minorEastAsia" w:cstheme="minorBidi"/>
          <w:bCs w:val="0"/>
          <w:smallCaps w:val="0"/>
        </w:rPr>
      </w:pPr>
      <w:hyperlink w:anchor="_Toc55307544" w:history="1">
        <w:r w:rsidR="00BA5F39" w:rsidRPr="00B6766D">
          <w:rPr>
            <w:rStyle w:val="Hyperlink"/>
            <w:rFonts w:ascii="Calibri" w:hAnsi="Calibri"/>
          </w:rPr>
          <w:t>1.18</w:t>
        </w:r>
        <w:r w:rsidR="00BA5F39">
          <w:rPr>
            <w:rFonts w:eastAsiaTheme="minorEastAsia" w:cstheme="minorBidi"/>
            <w:bCs w:val="0"/>
            <w:smallCaps w:val="0"/>
          </w:rPr>
          <w:tab/>
        </w:r>
        <w:r w:rsidR="00BA5F39" w:rsidRPr="00B6766D">
          <w:rPr>
            <w:rStyle w:val="Hyperlink"/>
          </w:rPr>
          <w:t>Klachtenregeling</w:t>
        </w:r>
        <w:r w:rsidR="00BA5F39">
          <w:rPr>
            <w:webHidden/>
          </w:rPr>
          <w:tab/>
        </w:r>
        <w:r w:rsidR="00BA5F39">
          <w:rPr>
            <w:webHidden/>
          </w:rPr>
          <w:fldChar w:fldCharType="begin"/>
        </w:r>
        <w:r w:rsidR="00BA5F39">
          <w:rPr>
            <w:webHidden/>
          </w:rPr>
          <w:instrText xml:space="preserve"> PAGEREF _Toc55307544 \h </w:instrText>
        </w:r>
        <w:r w:rsidR="00BA5F39">
          <w:rPr>
            <w:webHidden/>
          </w:rPr>
        </w:r>
        <w:r w:rsidR="00BA5F39">
          <w:rPr>
            <w:webHidden/>
          </w:rPr>
          <w:fldChar w:fldCharType="separate"/>
        </w:r>
        <w:r w:rsidR="00BA5F39">
          <w:rPr>
            <w:webHidden/>
          </w:rPr>
          <w:t>13</w:t>
        </w:r>
        <w:r w:rsidR="00BA5F39">
          <w:rPr>
            <w:webHidden/>
          </w:rPr>
          <w:fldChar w:fldCharType="end"/>
        </w:r>
      </w:hyperlink>
    </w:p>
    <w:p w:rsidR="00BA5F39" w:rsidRDefault="00DC5E80">
      <w:pPr>
        <w:pStyle w:val="Inhopg2"/>
        <w:rPr>
          <w:rFonts w:eastAsiaTheme="minorEastAsia" w:cstheme="minorBidi"/>
          <w:bCs w:val="0"/>
          <w:smallCaps w:val="0"/>
        </w:rPr>
      </w:pPr>
      <w:hyperlink w:anchor="_Toc55307545" w:history="1">
        <w:r w:rsidR="00BA5F39" w:rsidRPr="00B6766D">
          <w:rPr>
            <w:rStyle w:val="Hyperlink"/>
            <w:rFonts w:ascii="Calibri" w:hAnsi="Calibri"/>
          </w:rPr>
          <w:t>1.19</w:t>
        </w:r>
        <w:r w:rsidR="00BA5F39">
          <w:rPr>
            <w:rFonts w:eastAsiaTheme="minorEastAsia" w:cstheme="minorBidi"/>
            <w:bCs w:val="0"/>
            <w:smallCaps w:val="0"/>
          </w:rPr>
          <w:tab/>
        </w:r>
        <w:r w:rsidR="00BA5F39" w:rsidRPr="00B6766D">
          <w:rPr>
            <w:rStyle w:val="Hyperlink"/>
          </w:rPr>
          <w:t>Voornemen tot gunning</w:t>
        </w:r>
        <w:r w:rsidR="00BA5F39">
          <w:rPr>
            <w:webHidden/>
          </w:rPr>
          <w:tab/>
        </w:r>
        <w:r w:rsidR="00BA5F39">
          <w:rPr>
            <w:webHidden/>
          </w:rPr>
          <w:fldChar w:fldCharType="begin"/>
        </w:r>
        <w:r w:rsidR="00BA5F39">
          <w:rPr>
            <w:webHidden/>
          </w:rPr>
          <w:instrText xml:space="preserve"> PAGEREF _Toc55307545 \h </w:instrText>
        </w:r>
        <w:r w:rsidR="00BA5F39">
          <w:rPr>
            <w:webHidden/>
          </w:rPr>
        </w:r>
        <w:r w:rsidR="00BA5F39">
          <w:rPr>
            <w:webHidden/>
          </w:rPr>
          <w:fldChar w:fldCharType="separate"/>
        </w:r>
        <w:r w:rsidR="00BA5F39">
          <w:rPr>
            <w:webHidden/>
          </w:rPr>
          <w:t>13</w:t>
        </w:r>
        <w:r w:rsidR="00BA5F39">
          <w:rPr>
            <w:webHidden/>
          </w:rPr>
          <w:fldChar w:fldCharType="end"/>
        </w:r>
      </w:hyperlink>
    </w:p>
    <w:p w:rsidR="00BA5F39" w:rsidRDefault="00DC5E80">
      <w:pPr>
        <w:pStyle w:val="Inhopg1"/>
        <w:rPr>
          <w:rFonts w:asciiTheme="minorHAnsi" w:eastAsiaTheme="minorEastAsia" w:hAnsiTheme="minorHAnsi" w:cstheme="minorBidi"/>
          <w:b w:val="0"/>
          <w:bCs w:val="0"/>
          <w:caps w:val="0"/>
          <w:color w:val="auto"/>
          <w:sz w:val="22"/>
          <w:szCs w:val="22"/>
        </w:rPr>
      </w:pPr>
      <w:hyperlink w:anchor="_Toc55307546" w:history="1">
        <w:r w:rsidR="00BA5F39" w:rsidRPr="00B6766D">
          <w:rPr>
            <w:rStyle w:val="Hyperlink"/>
            <w:rFonts w:ascii="Garamond" w:hAnsi="Garamond"/>
            <w:spacing w:val="22"/>
          </w:rPr>
          <w:t>2</w:t>
        </w:r>
        <w:r w:rsidR="00BA5F39">
          <w:rPr>
            <w:rFonts w:asciiTheme="minorHAnsi" w:eastAsiaTheme="minorEastAsia" w:hAnsiTheme="minorHAnsi" w:cstheme="minorBidi"/>
            <w:b w:val="0"/>
            <w:bCs w:val="0"/>
            <w:caps w:val="0"/>
            <w:color w:val="auto"/>
            <w:sz w:val="22"/>
            <w:szCs w:val="22"/>
          </w:rPr>
          <w:tab/>
        </w:r>
        <w:r w:rsidR="00BA5F39" w:rsidRPr="00B6766D">
          <w:rPr>
            <w:rStyle w:val="Hyperlink"/>
          </w:rPr>
          <w:t>Uitsluitingsgronden en geschiktheidseisen</w:t>
        </w:r>
        <w:r w:rsidR="00BA5F39">
          <w:rPr>
            <w:webHidden/>
          </w:rPr>
          <w:tab/>
        </w:r>
        <w:r w:rsidR="00BA5F39">
          <w:rPr>
            <w:webHidden/>
          </w:rPr>
          <w:fldChar w:fldCharType="begin"/>
        </w:r>
        <w:r w:rsidR="00BA5F39">
          <w:rPr>
            <w:webHidden/>
          </w:rPr>
          <w:instrText xml:space="preserve"> PAGEREF _Toc55307546 \h </w:instrText>
        </w:r>
        <w:r w:rsidR="00BA5F39">
          <w:rPr>
            <w:webHidden/>
          </w:rPr>
        </w:r>
        <w:r w:rsidR="00BA5F39">
          <w:rPr>
            <w:webHidden/>
          </w:rPr>
          <w:fldChar w:fldCharType="separate"/>
        </w:r>
        <w:r w:rsidR="00BA5F39">
          <w:rPr>
            <w:webHidden/>
          </w:rPr>
          <w:t>13</w:t>
        </w:r>
        <w:r w:rsidR="00BA5F39">
          <w:rPr>
            <w:webHidden/>
          </w:rPr>
          <w:fldChar w:fldCharType="end"/>
        </w:r>
      </w:hyperlink>
    </w:p>
    <w:p w:rsidR="00BA5F39" w:rsidRDefault="00DC5E80">
      <w:pPr>
        <w:pStyle w:val="Inhopg2"/>
        <w:rPr>
          <w:rFonts w:eastAsiaTheme="minorEastAsia" w:cstheme="minorBidi"/>
          <w:bCs w:val="0"/>
          <w:smallCaps w:val="0"/>
        </w:rPr>
      </w:pPr>
      <w:hyperlink w:anchor="_Toc55307547" w:history="1">
        <w:r w:rsidR="00BA5F39" w:rsidRPr="00B6766D">
          <w:rPr>
            <w:rStyle w:val="Hyperlink"/>
            <w:rFonts w:ascii="Calibri" w:hAnsi="Calibri"/>
          </w:rPr>
          <w:t>2.1</w:t>
        </w:r>
        <w:r w:rsidR="00BA5F39">
          <w:rPr>
            <w:rFonts w:eastAsiaTheme="minorEastAsia" w:cstheme="minorBidi"/>
            <w:bCs w:val="0"/>
            <w:smallCaps w:val="0"/>
          </w:rPr>
          <w:tab/>
        </w:r>
        <w:r w:rsidR="00BA5F39" w:rsidRPr="00B6766D">
          <w:rPr>
            <w:rStyle w:val="Hyperlink"/>
          </w:rPr>
          <w:t>Uitsluitingsgronden</w:t>
        </w:r>
        <w:r w:rsidR="00BA5F39">
          <w:rPr>
            <w:webHidden/>
          </w:rPr>
          <w:tab/>
        </w:r>
        <w:r w:rsidR="00BA5F39">
          <w:rPr>
            <w:webHidden/>
          </w:rPr>
          <w:fldChar w:fldCharType="begin"/>
        </w:r>
        <w:r w:rsidR="00BA5F39">
          <w:rPr>
            <w:webHidden/>
          </w:rPr>
          <w:instrText xml:space="preserve"> PAGEREF _Toc55307547 \h </w:instrText>
        </w:r>
        <w:r w:rsidR="00BA5F39">
          <w:rPr>
            <w:webHidden/>
          </w:rPr>
        </w:r>
        <w:r w:rsidR="00BA5F39">
          <w:rPr>
            <w:webHidden/>
          </w:rPr>
          <w:fldChar w:fldCharType="separate"/>
        </w:r>
        <w:r w:rsidR="00BA5F39">
          <w:rPr>
            <w:webHidden/>
          </w:rPr>
          <w:t>13</w:t>
        </w:r>
        <w:r w:rsidR="00BA5F39">
          <w:rPr>
            <w:webHidden/>
          </w:rPr>
          <w:fldChar w:fldCharType="end"/>
        </w:r>
      </w:hyperlink>
    </w:p>
    <w:p w:rsidR="00BA5F39" w:rsidRDefault="00DC5E80">
      <w:pPr>
        <w:pStyle w:val="Inhopg2"/>
        <w:rPr>
          <w:rFonts w:eastAsiaTheme="minorEastAsia" w:cstheme="minorBidi"/>
          <w:bCs w:val="0"/>
          <w:smallCaps w:val="0"/>
        </w:rPr>
      </w:pPr>
      <w:hyperlink w:anchor="_Toc55307548" w:history="1">
        <w:r w:rsidR="00BA5F39" w:rsidRPr="00B6766D">
          <w:rPr>
            <w:rStyle w:val="Hyperlink"/>
            <w:rFonts w:ascii="Calibri" w:hAnsi="Calibri"/>
          </w:rPr>
          <w:t>2.2</w:t>
        </w:r>
        <w:r w:rsidR="00BA5F39">
          <w:rPr>
            <w:rFonts w:eastAsiaTheme="minorEastAsia" w:cstheme="minorBidi"/>
            <w:bCs w:val="0"/>
            <w:smallCaps w:val="0"/>
          </w:rPr>
          <w:tab/>
        </w:r>
        <w:r w:rsidR="00BA5F39" w:rsidRPr="00B6766D">
          <w:rPr>
            <w:rStyle w:val="Hyperlink"/>
          </w:rPr>
          <w:t>Geschiktheidseisen</w:t>
        </w:r>
        <w:r w:rsidR="00BA5F39">
          <w:rPr>
            <w:webHidden/>
          </w:rPr>
          <w:tab/>
        </w:r>
        <w:r w:rsidR="00BA5F39">
          <w:rPr>
            <w:webHidden/>
          </w:rPr>
          <w:fldChar w:fldCharType="begin"/>
        </w:r>
        <w:r w:rsidR="00BA5F39">
          <w:rPr>
            <w:webHidden/>
          </w:rPr>
          <w:instrText xml:space="preserve"> PAGEREF _Toc55307548 \h </w:instrText>
        </w:r>
        <w:r w:rsidR="00BA5F39">
          <w:rPr>
            <w:webHidden/>
          </w:rPr>
        </w:r>
        <w:r w:rsidR="00BA5F39">
          <w:rPr>
            <w:webHidden/>
          </w:rPr>
          <w:fldChar w:fldCharType="separate"/>
        </w:r>
        <w:r w:rsidR="00BA5F39">
          <w:rPr>
            <w:webHidden/>
          </w:rPr>
          <w:t>14</w:t>
        </w:r>
        <w:r w:rsidR="00BA5F39">
          <w:rPr>
            <w:webHidden/>
          </w:rPr>
          <w:fldChar w:fldCharType="end"/>
        </w:r>
      </w:hyperlink>
    </w:p>
    <w:p w:rsidR="00BA5F39" w:rsidRDefault="00DC5E80">
      <w:pPr>
        <w:pStyle w:val="Inhopg2"/>
        <w:rPr>
          <w:rFonts w:eastAsiaTheme="minorEastAsia" w:cstheme="minorBidi"/>
          <w:bCs w:val="0"/>
          <w:smallCaps w:val="0"/>
        </w:rPr>
      </w:pPr>
      <w:hyperlink w:anchor="_Toc55307549" w:history="1">
        <w:r w:rsidR="00BA5F39" w:rsidRPr="00B6766D">
          <w:rPr>
            <w:rStyle w:val="Hyperlink"/>
            <w:rFonts w:ascii="Calibri" w:hAnsi="Calibri" w:cstheme="minorHAnsi"/>
          </w:rPr>
          <w:t>2.3</w:t>
        </w:r>
        <w:r w:rsidR="00BA5F39">
          <w:rPr>
            <w:rFonts w:eastAsiaTheme="minorEastAsia" w:cstheme="minorBidi"/>
            <w:bCs w:val="0"/>
            <w:smallCaps w:val="0"/>
          </w:rPr>
          <w:tab/>
        </w:r>
        <w:r w:rsidR="00BA5F39" w:rsidRPr="00B6766D">
          <w:rPr>
            <w:rStyle w:val="Hyperlink"/>
            <w:rFonts w:cstheme="minorHAnsi"/>
          </w:rPr>
          <w:t>Gedragsverklaring Aanbesteden</w:t>
        </w:r>
        <w:r w:rsidR="00BA5F39">
          <w:rPr>
            <w:webHidden/>
          </w:rPr>
          <w:tab/>
        </w:r>
        <w:r w:rsidR="00BA5F39">
          <w:rPr>
            <w:webHidden/>
          </w:rPr>
          <w:fldChar w:fldCharType="begin"/>
        </w:r>
        <w:r w:rsidR="00BA5F39">
          <w:rPr>
            <w:webHidden/>
          </w:rPr>
          <w:instrText xml:space="preserve"> PAGEREF _Toc55307549 \h </w:instrText>
        </w:r>
        <w:r w:rsidR="00BA5F39">
          <w:rPr>
            <w:webHidden/>
          </w:rPr>
        </w:r>
        <w:r w:rsidR="00BA5F39">
          <w:rPr>
            <w:webHidden/>
          </w:rPr>
          <w:fldChar w:fldCharType="separate"/>
        </w:r>
        <w:r w:rsidR="00BA5F39">
          <w:rPr>
            <w:webHidden/>
          </w:rPr>
          <w:t>14</w:t>
        </w:r>
        <w:r w:rsidR="00BA5F39">
          <w:rPr>
            <w:webHidden/>
          </w:rPr>
          <w:fldChar w:fldCharType="end"/>
        </w:r>
      </w:hyperlink>
    </w:p>
    <w:p w:rsidR="00BA5F39" w:rsidRDefault="00DC5E80">
      <w:pPr>
        <w:pStyle w:val="Inhopg2"/>
        <w:rPr>
          <w:rFonts w:eastAsiaTheme="minorEastAsia" w:cstheme="minorBidi"/>
          <w:bCs w:val="0"/>
          <w:smallCaps w:val="0"/>
        </w:rPr>
      </w:pPr>
      <w:hyperlink w:anchor="_Toc55307550" w:history="1">
        <w:r w:rsidR="00BA5F39" w:rsidRPr="00B6766D">
          <w:rPr>
            <w:rStyle w:val="Hyperlink"/>
            <w:rFonts w:ascii="Calibri" w:hAnsi="Calibri"/>
          </w:rPr>
          <w:t>2.4</w:t>
        </w:r>
        <w:r w:rsidR="00BA5F39">
          <w:rPr>
            <w:rFonts w:eastAsiaTheme="minorEastAsia" w:cstheme="minorBidi"/>
            <w:bCs w:val="0"/>
            <w:smallCaps w:val="0"/>
          </w:rPr>
          <w:tab/>
        </w:r>
        <w:r w:rsidR="00BA5F39" w:rsidRPr="00B6766D">
          <w:rPr>
            <w:rStyle w:val="Hyperlink"/>
          </w:rPr>
          <w:t>Handelsregister</w:t>
        </w:r>
        <w:r w:rsidR="00BA5F39">
          <w:rPr>
            <w:webHidden/>
          </w:rPr>
          <w:tab/>
        </w:r>
        <w:r w:rsidR="00BA5F39">
          <w:rPr>
            <w:webHidden/>
          </w:rPr>
          <w:fldChar w:fldCharType="begin"/>
        </w:r>
        <w:r w:rsidR="00BA5F39">
          <w:rPr>
            <w:webHidden/>
          </w:rPr>
          <w:instrText xml:space="preserve"> PAGEREF _Toc55307550 \h </w:instrText>
        </w:r>
        <w:r w:rsidR="00BA5F39">
          <w:rPr>
            <w:webHidden/>
          </w:rPr>
        </w:r>
        <w:r w:rsidR="00BA5F39">
          <w:rPr>
            <w:webHidden/>
          </w:rPr>
          <w:fldChar w:fldCharType="separate"/>
        </w:r>
        <w:r w:rsidR="00BA5F39">
          <w:rPr>
            <w:webHidden/>
          </w:rPr>
          <w:t>14</w:t>
        </w:r>
        <w:r w:rsidR="00BA5F39">
          <w:rPr>
            <w:webHidden/>
          </w:rPr>
          <w:fldChar w:fldCharType="end"/>
        </w:r>
      </w:hyperlink>
    </w:p>
    <w:p w:rsidR="00BA5F39" w:rsidRDefault="00DC5E80">
      <w:pPr>
        <w:pStyle w:val="Inhopg2"/>
        <w:rPr>
          <w:rFonts w:eastAsiaTheme="minorEastAsia" w:cstheme="minorBidi"/>
          <w:bCs w:val="0"/>
          <w:smallCaps w:val="0"/>
        </w:rPr>
      </w:pPr>
      <w:hyperlink w:anchor="_Toc55307551" w:history="1">
        <w:r w:rsidR="00BA5F39" w:rsidRPr="00B6766D">
          <w:rPr>
            <w:rStyle w:val="Hyperlink"/>
            <w:rFonts w:ascii="Calibri" w:hAnsi="Calibri"/>
          </w:rPr>
          <w:t>2.5</w:t>
        </w:r>
        <w:r w:rsidR="00BA5F39">
          <w:rPr>
            <w:rFonts w:eastAsiaTheme="minorEastAsia" w:cstheme="minorBidi"/>
            <w:bCs w:val="0"/>
            <w:smallCaps w:val="0"/>
          </w:rPr>
          <w:tab/>
        </w:r>
        <w:r w:rsidR="00BA5F39" w:rsidRPr="00B6766D">
          <w:rPr>
            <w:rStyle w:val="Hyperlink"/>
          </w:rPr>
          <w:t>Vakbekwaamheid</w:t>
        </w:r>
        <w:r w:rsidR="00BA5F39">
          <w:rPr>
            <w:webHidden/>
          </w:rPr>
          <w:tab/>
        </w:r>
        <w:r w:rsidR="00BA5F39">
          <w:rPr>
            <w:webHidden/>
          </w:rPr>
          <w:fldChar w:fldCharType="begin"/>
        </w:r>
        <w:r w:rsidR="00BA5F39">
          <w:rPr>
            <w:webHidden/>
          </w:rPr>
          <w:instrText xml:space="preserve"> PAGEREF _Toc55307551 \h </w:instrText>
        </w:r>
        <w:r w:rsidR="00BA5F39">
          <w:rPr>
            <w:webHidden/>
          </w:rPr>
        </w:r>
        <w:r w:rsidR="00BA5F39">
          <w:rPr>
            <w:webHidden/>
          </w:rPr>
          <w:fldChar w:fldCharType="separate"/>
        </w:r>
        <w:r w:rsidR="00BA5F39">
          <w:rPr>
            <w:webHidden/>
          </w:rPr>
          <w:t>14</w:t>
        </w:r>
        <w:r w:rsidR="00BA5F39">
          <w:rPr>
            <w:webHidden/>
          </w:rPr>
          <w:fldChar w:fldCharType="end"/>
        </w:r>
      </w:hyperlink>
    </w:p>
    <w:p w:rsidR="00BA5F39" w:rsidRDefault="00DC5E80">
      <w:pPr>
        <w:pStyle w:val="Inhopg2"/>
        <w:rPr>
          <w:rFonts w:eastAsiaTheme="minorEastAsia" w:cstheme="minorBidi"/>
          <w:bCs w:val="0"/>
          <w:smallCaps w:val="0"/>
        </w:rPr>
      </w:pPr>
      <w:hyperlink w:anchor="_Toc55307552" w:history="1">
        <w:r w:rsidR="00BA5F39" w:rsidRPr="00B6766D">
          <w:rPr>
            <w:rStyle w:val="Hyperlink"/>
            <w:rFonts w:ascii="Calibri" w:hAnsi="Calibri"/>
          </w:rPr>
          <w:t>2.6</w:t>
        </w:r>
        <w:r w:rsidR="00BA5F39">
          <w:rPr>
            <w:rFonts w:eastAsiaTheme="minorEastAsia" w:cstheme="minorBidi"/>
            <w:bCs w:val="0"/>
            <w:smallCaps w:val="0"/>
          </w:rPr>
          <w:tab/>
        </w:r>
        <w:r w:rsidR="00BA5F39" w:rsidRPr="00B6766D">
          <w:rPr>
            <w:rStyle w:val="Hyperlink"/>
          </w:rPr>
          <w:t>Financiële en economische draagkracht</w:t>
        </w:r>
        <w:r w:rsidR="00BA5F39">
          <w:rPr>
            <w:webHidden/>
          </w:rPr>
          <w:tab/>
        </w:r>
        <w:r w:rsidR="00BA5F39">
          <w:rPr>
            <w:webHidden/>
          </w:rPr>
          <w:fldChar w:fldCharType="begin"/>
        </w:r>
        <w:r w:rsidR="00BA5F39">
          <w:rPr>
            <w:webHidden/>
          </w:rPr>
          <w:instrText xml:space="preserve"> PAGEREF _Toc55307552 \h </w:instrText>
        </w:r>
        <w:r w:rsidR="00BA5F39">
          <w:rPr>
            <w:webHidden/>
          </w:rPr>
        </w:r>
        <w:r w:rsidR="00BA5F39">
          <w:rPr>
            <w:webHidden/>
          </w:rPr>
          <w:fldChar w:fldCharType="separate"/>
        </w:r>
        <w:r w:rsidR="00BA5F39">
          <w:rPr>
            <w:webHidden/>
          </w:rPr>
          <w:t>14</w:t>
        </w:r>
        <w:r w:rsidR="00BA5F39">
          <w:rPr>
            <w:webHidden/>
          </w:rPr>
          <w:fldChar w:fldCharType="end"/>
        </w:r>
      </w:hyperlink>
    </w:p>
    <w:p w:rsidR="00BA5F39" w:rsidRDefault="00DC5E80">
      <w:pPr>
        <w:pStyle w:val="Inhopg2"/>
        <w:rPr>
          <w:rFonts w:eastAsiaTheme="minorEastAsia" w:cstheme="minorBidi"/>
          <w:bCs w:val="0"/>
          <w:smallCaps w:val="0"/>
        </w:rPr>
      </w:pPr>
      <w:hyperlink w:anchor="_Toc55307553" w:history="1">
        <w:r w:rsidR="00BA5F39" w:rsidRPr="00B6766D">
          <w:rPr>
            <w:rStyle w:val="Hyperlink"/>
            <w:rFonts w:ascii="Calibri" w:hAnsi="Calibri"/>
          </w:rPr>
          <w:t>2.7</w:t>
        </w:r>
        <w:r w:rsidR="00BA5F39">
          <w:rPr>
            <w:rFonts w:eastAsiaTheme="minorEastAsia" w:cstheme="minorBidi"/>
            <w:bCs w:val="0"/>
            <w:smallCaps w:val="0"/>
          </w:rPr>
          <w:tab/>
        </w:r>
        <w:r w:rsidR="00BA5F39" w:rsidRPr="00B6766D">
          <w:rPr>
            <w:rStyle w:val="Hyperlink"/>
          </w:rPr>
          <w:t>Technische bekwaamheid</w:t>
        </w:r>
        <w:r w:rsidR="00BA5F39">
          <w:rPr>
            <w:webHidden/>
          </w:rPr>
          <w:tab/>
        </w:r>
        <w:r w:rsidR="00BA5F39">
          <w:rPr>
            <w:webHidden/>
          </w:rPr>
          <w:fldChar w:fldCharType="begin"/>
        </w:r>
        <w:r w:rsidR="00BA5F39">
          <w:rPr>
            <w:webHidden/>
          </w:rPr>
          <w:instrText xml:space="preserve"> PAGEREF _Toc55307553 \h </w:instrText>
        </w:r>
        <w:r w:rsidR="00BA5F39">
          <w:rPr>
            <w:webHidden/>
          </w:rPr>
        </w:r>
        <w:r w:rsidR="00BA5F39">
          <w:rPr>
            <w:webHidden/>
          </w:rPr>
          <w:fldChar w:fldCharType="separate"/>
        </w:r>
        <w:r w:rsidR="00BA5F39">
          <w:rPr>
            <w:webHidden/>
          </w:rPr>
          <w:t>14</w:t>
        </w:r>
        <w:r w:rsidR="00BA5F39">
          <w:rPr>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54" w:history="1">
        <w:r w:rsidR="00BA5F39" w:rsidRPr="00B6766D">
          <w:rPr>
            <w:rStyle w:val="Hyperlink"/>
            <w:rFonts w:cstheme="minorHAnsi"/>
            <w:b/>
            <w:bCs/>
            <w:noProof/>
          </w:rPr>
          <w:t>2.7.1</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bCs/>
            <w:noProof/>
          </w:rPr>
          <w:t>Referenties</w:t>
        </w:r>
        <w:r w:rsidR="00BA5F39">
          <w:rPr>
            <w:noProof/>
            <w:webHidden/>
          </w:rPr>
          <w:tab/>
        </w:r>
        <w:r w:rsidR="00BA5F39">
          <w:rPr>
            <w:noProof/>
            <w:webHidden/>
          </w:rPr>
          <w:fldChar w:fldCharType="begin"/>
        </w:r>
        <w:r w:rsidR="00BA5F39">
          <w:rPr>
            <w:noProof/>
            <w:webHidden/>
          </w:rPr>
          <w:instrText xml:space="preserve"> PAGEREF _Toc55307554 \h </w:instrText>
        </w:r>
        <w:r w:rsidR="00BA5F39">
          <w:rPr>
            <w:noProof/>
            <w:webHidden/>
          </w:rPr>
        </w:r>
        <w:r w:rsidR="00BA5F39">
          <w:rPr>
            <w:noProof/>
            <w:webHidden/>
          </w:rPr>
          <w:fldChar w:fldCharType="separate"/>
        </w:r>
        <w:r w:rsidR="00BA5F39">
          <w:rPr>
            <w:noProof/>
            <w:webHidden/>
          </w:rPr>
          <w:t>14</w:t>
        </w:r>
        <w:r w:rsidR="00BA5F39">
          <w:rPr>
            <w:noProof/>
            <w:webHidden/>
          </w:rPr>
          <w:fldChar w:fldCharType="end"/>
        </w:r>
      </w:hyperlink>
    </w:p>
    <w:p w:rsidR="00BA5F39" w:rsidRDefault="00DC5E80">
      <w:pPr>
        <w:pStyle w:val="Inhopg2"/>
        <w:rPr>
          <w:rFonts w:eastAsiaTheme="minorEastAsia" w:cstheme="minorBidi"/>
          <w:bCs w:val="0"/>
          <w:smallCaps w:val="0"/>
        </w:rPr>
      </w:pPr>
      <w:hyperlink w:anchor="_Toc55307555" w:history="1">
        <w:r w:rsidR="00BA5F39" w:rsidRPr="00B6766D">
          <w:rPr>
            <w:rStyle w:val="Hyperlink"/>
            <w:rFonts w:ascii="Calibri" w:hAnsi="Calibri"/>
          </w:rPr>
          <w:t>2.8</w:t>
        </w:r>
        <w:r w:rsidR="00BA5F39">
          <w:rPr>
            <w:rFonts w:eastAsiaTheme="minorEastAsia" w:cstheme="minorBidi"/>
            <w:bCs w:val="0"/>
            <w:smallCaps w:val="0"/>
          </w:rPr>
          <w:tab/>
        </w:r>
        <w:r w:rsidR="00BA5F39" w:rsidRPr="00B6766D">
          <w:rPr>
            <w:rStyle w:val="Hyperlink"/>
          </w:rPr>
          <w:t>Indiening bewijsstukken</w:t>
        </w:r>
        <w:r w:rsidR="00BA5F39">
          <w:rPr>
            <w:webHidden/>
          </w:rPr>
          <w:tab/>
        </w:r>
        <w:r w:rsidR="00BA5F39">
          <w:rPr>
            <w:webHidden/>
          </w:rPr>
          <w:fldChar w:fldCharType="begin"/>
        </w:r>
        <w:r w:rsidR="00BA5F39">
          <w:rPr>
            <w:webHidden/>
          </w:rPr>
          <w:instrText xml:space="preserve"> PAGEREF _Toc55307555 \h </w:instrText>
        </w:r>
        <w:r w:rsidR="00BA5F39">
          <w:rPr>
            <w:webHidden/>
          </w:rPr>
        </w:r>
        <w:r w:rsidR="00BA5F39">
          <w:rPr>
            <w:webHidden/>
          </w:rPr>
          <w:fldChar w:fldCharType="separate"/>
        </w:r>
        <w:r w:rsidR="00BA5F39">
          <w:rPr>
            <w:webHidden/>
          </w:rPr>
          <w:t>15</w:t>
        </w:r>
        <w:r w:rsidR="00BA5F39">
          <w:rPr>
            <w:webHidden/>
          </w:rPr>
          <w:fldChar w:fldCharType="end"/>
        </w:r>
      </w:hyperlink>
    </w:p>
    <w:p w:rsidR="00BA5F39" w:rsidRDefault="00DC5E80">
      <w:pPr>
        <w:pStyle w:val="Inhopg1"/>
        <w:rPr>
          <w:rFonts w:asciiTheme="minorHAnsi" w:eastAsiaTheme="minorEastAsia" w:hAnsiTheme="minorHAnsi" w:cstheme="minorBidi"/>
          <w:b w:val="0"/>
          <w:bCs w:val="0"/>
          <w:caps w:val="0"/>
          <w:color w:val="auto"/>
          <w:sz w:val="22"/>
          <w:szCs w:val="22"/>
        </w:rPr>
      </w:pPr>
      <w:hyperlink w:anchor="_Toc55307556" w:history="1">
        <w:r w:rsidR="00BA5F39" w:rsidRPr="00B6766D">
          <w:rPr>
            <w:rStyle w:val="Hyperlink"/>
            <w:rFonts w:ascii="Garamond" w:hAnsi="Garamond"/>
            <w:spacing w:val="22"/>
          </w:rPr>
          <w:t>3</w:t>
        </w:r>
        <w:r w:rsidR="00BA5F39">
          <w:rPr>
            <w:rFonts w:asciiTheme="minorHAnsi" w:eastAsiaTheme="minorEastAsia" w:hAnsiTheme="minorHAnsi" w:cstheme="minorBidi"/>
            <w:b w:val="0"/>
            <w:bCs w:val="0"/>
            <w:caps w:val="0"/>
            <w:color w:val="auto"/>
            <w:sz w:val="22"/>
            <w:szCs w:val="22"/>
          </w:rPr>
          <w:tab/>
        </w:r>
        <w:r w:rsidR="00BA5F39" w:rsidRPr="00B6766D">
          <w:rPr>
            <w:rStyle w:val="Hyperlink"/>
          </w:rPr>
          <w:t>Opdracht omschrijving - PROGRAMMA van EISEN</w:t>
        </w:r>
        <w:r w:rsidR="00BA5F39">
          <w:rPr>
            <w:webHidden/>
          </w:rPr>
          <w:tab/>
        </w:r>
        <w:r w:rsidR="00BA5F39">
          <w:rPr>
            <w:webHidden/>
          </w:rPr>
          <w:fldChar w:fldCharType="begin"/>
        </w:r>
        <w:r w:rsidR="00BA5F39">
          <w:rPr>
            <w:webHidden/>
          </w:rPr>
          <w:instrText xml:space="preserve"> PAGEREF _Toc55307556 \h </w:instrText>
        </w:r>
        <w:r w:rsidR="00BA5F39">
          <w:rPr>
            <w:webHidden/>
          </w:rPr>
        </w:r>
        <w:r w:rsidR="00BA5F39">
          <w:rPr>
            <w:webHidden/>
          </w:rPr>
          <w:fldChar w:fldCharType="separate"/>
        </w:r>
        <w:r w:rsidR="00BA5F39">
          <w:rPr>
            <w:webHidden/>
          </w:rPr>
          <w:t>15</w:t>
        </w:r>
        <w:r w:rsidR="00BA5F39">
          <w:rPr>
            <w:webHidden/>
          </w:rPr>
          <w:fldChar w:fldCharType="end"/>
        </w:r>
      </w:hyperlink>
    </w:p>
    <w:p w:rsidR="00BA5F39" w:rsidRDefault="00DC5E80">
      <w:pPr>
        <w:pStyle w:val="Inhopg2"/>
        <w:rPr>
          <w:rFonts w:eastAsiaTheme="minorEastAsia" w:cstheme="minorBidi"/>
          <w:bCs w:val="0"/>
          <w:smallCaps w:val="0"/>
        </w:rPr>
      </w:pPr>
      <w:hyperlink w:anchor="_Toc55307557" w:history="1">
        <w:r w:rsidR="00BA5F39" w:rsidRPr="00B6766D">
          <w:rPr>
            <w:rStyle w:val="Hyperlink"/>
            <w:rFonts w:ascii="Calibri" w:hAnsi="Calibri" w:cstheme="minorHAnsi"/>
          </w:rPr>
          <w:t>3.1</w:t>
        </w:r>
        <w:r w:rsidR="00BA5F39">
          <w:rPr>
            <w:rFonts w:eastAsiaTheme="minorEastAsia" w:cstheme="minorBidi"/>
            <w:bCs w:val="0"/>
            <w:smallCaps w:val="0"/>
          </w:rPr>
          <w:tab/>
        </w:r>
        <w:r w:rsidR="00BA5F39" w:rsidRPr="00B6766D">
          <w:rPr>
            <w:rStyle w:val="Hyperlink"/>
            <w:rFonts w:cstheme="minorHAnsi"/>
          </w:rPr>
          <w:t>Aanbesteding WOZ – dienstverlening gemeente Waadhoeke</w:t>
        </w:r>
        <w:r w:rsidR="00BA5F39">
          <w:rPr>
            <w:webHidden/>
          </w:rPr>
          <w:tab/>
        </w:r>
        <w:r w:rsidR="00BA5F39">
          <w:rPr>
            <w:webHidden/>
          </w:rPr>
          <w:fldChar w:fldCharType="begin"/>
        </w:r>
        <w:r w:rsidR="00BA5F39">
          <w:rPr>
            <w:webHidden/>
          </w:rPr>
          <w:instrText xml:space="preserve"> PAGEREF _Toc55307557 \h </w:instrText>
        </w:r>
        <w:r w:rsidR="00BA5F39">
          <w:rPr>
            <w:webHidden/>
          </w:rPr>
        </w:r>
        <w:r w:rsidR="00BA5F39">
          <w:rPr>
            <w:webHidden/>
          </w:rPr>
          <w:fldChar w:fldCharType="separate"/>
        </w:r>
        <w:r w:rsidR="00BA5F39">
          <w:rPr>
            <w:webHidden/>
          </w:rPr>
          <w:t>15</w:t>
        </w:r>
        <w:r w:rsidR="00BA5F39">
          <w:rPr>
            <w:webHidden/>
          </w:rPr>
          <w:fldChar w:fldCharType="end"/>
        </w:r>
      </w:hyperlink>
    </w:p>
    <w:p w:rsidR="00BA5F39" w:rsidRDefault="00DC5E80">
      <w:pPr>
        <w:pStyle w:val="Inhopg2"/>
        <w:rPr>
          <w:rFonts w:eastAsiaTheme="minorEastAsia" w:cstheme="minorBidi"/>
          <w:bCs w:val="0"/>
          <w:smallCaps w:val="0"/>
        </w:rPr>
      </w:pPr>
      <w:hyperlink w:anchor="_Toc55307558" w:history="1">
        <w:r w:rsidR="00BA5F39" w:rsidRPr="00B6766D">
          <w:rPr>
            <w:rStyle w:val="Hyperlink"/>
            <w:rFonts w:ascii="Calibri" w:hAnsi="Calibri" w:cstheme="minorHAnsi"/>
          </w:rPr>
          <w:t>3.2</w:t>
        </w:r>
        <w:r w:rsidR="00BA5F39">
          <w:rPr>
            <w:rFonts w:eastAsiaTheme="minorEastAsia" w:cstheme="minorBidi"/>
            <w:bCs w:val="0"/>
            <w:smallCaps w:val="0"/>
          </w:rPr>
          <w:tab/>
        </w:r>
        <w:r w:rsidR="00BA5F39" w:rsidRPr="00B6766D">
          <w:rPr>
            <w:rStyle w:val="Hyperlink"/>
            <w:rFonts w:cstheme="minorHAnsi"/>
          </w:rPr>
          <w:t>Inhoud van de opdracht</w:t>
        </w:r>
        <w:r w:rsidR="00BA5F39">
          <w:rPr>
            <w:webHidden/>
          </w:rPr>
          <w:tab/>
        </w:r>
        <w:r w:rsidR="00BA5F39">
          <w:rPr>
            <w:webHidden/>
          </w:rPr>
          <w:fldChar w:fldCharType="begin"/>
        </w:r>
        <w:r w:rsidR="00BA5F39">
          <w:rPr>
            <w:webHidden/>
          </w:rPr>
          <w:instrText xml:space="preserve"> PAGEREF _Toc55307558 \h </w:instrText>
        </w:r>
        <w:r w:rsidR="00BA5F39">
          <w:rPr>
            <w:webHidden/>
          </w:rPr>
        </w:r>
        <w:r w:rsidR="00BA5F39">
          <w:rPr>
            <w:webHidden/>
          </w:rPr>
          <w:fldChar w:fldCharType="separate"/>
        </w:r>
        <w:r w:rsidR="00BA5F39">
          <w:rPr>
            <w:webHidden/>
          </w:rPr>
          <w:t>16</w:t>
        </w:r>
        <w:r w:rsidR="00BA5F39">
          <w:rPr>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59" w:history="1">
        <w:r w:rsidR="00BA5F39" w:rsidRPr="00B6766D">
          <w:rPr>
            <w:rStyle w:val="Hyperlink"/>
            <w:rFonts w:cstheme="minorHAnsi"/>
            <w:b/>
            <w:bCs/>
            <w:noProof/>
          </w:rPr>
          <w:t>3.2.1</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bCs/>
            <w:noProof/>
          </w:rPr>
          <w:t>Afhandeling van bezwaarschriften</w:t>
        </w:r>
        <w:r w:rsidR="00BA5F39">
          <w:rPr>
            <w:noProof/>
            <w:webHidden/>
          </w:rPr>
          <w:tab/>
        </w:r>
        <w:r w:rsidR="00BA5F39">
          <w:rPr>
            <w:noProof/>
            <w:webHidden/>
          </w:rPr>
          <w:fldChar w:fldCharType="begin"/>
        </w:r>
        <w:r w:rsidR="00BA5F39">
          <w:rPr>
            <w:noProof/>
            <w:webHidden/>
          </w:rPr>
          <w:instrText xml:space="preserve"> PAGEREF _Toc55307559 \h </w:instrText>
        </w:r>
        <w:r w:rsidR="00BA5F39">
          <w:rPr>
            <w:noProof/>
            <w:webHidden/>
          </w:rPr>
        </w:r>
        <w:r w:rsidR="00BA5F39">
          <w:rPr>
            <w:noProof/>
            <w:webHidden/>
          </w:rPr>
          <w:fldChar w:fldCharType="separate"/>
        </w:r>
        <w:r w:rsidR="00BA5F39">
          <w:rPr>
            <w:noProof/>
            <w:webHidden/>
          </w:rPr>
          <w:t>16</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60" w:history="1">
        <w:r w:rsidR="00BA5F39" w:rsidRPr="00B6766D">
          <w:rPr>
            <w:rStyle w:val="Hyperlink"/>
            <w:rFonts w:cstheme="minorHAnsi"/>
            <w:b/>
            <w:bCs/>
            <w:noProof/>
          </w:rPr>
          <w:t>3.2.2</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bCs/>
            <w:noProof/>
          </w:rPr>
          <w:t>Afhandeling van beroepsschriften</w:t>
        </w:r>
        <w:r w:rsidR="00BA5F39">
          <w:rPr>
            <w:noProof/>
            <w:webHidden/>
          </w:rPr>
          <w:tab/>
        </w:r>
        <w:r w:rsidR="00BA5F39">
          <w:rPr>
            <w:noProof/>
            <w:webHidden/>
          </w:rPr>
          <w:fldChar w:fldCharType="begin"/>
        </w:r>
        <w:r w:rsidR="00BA5F39">
          <w:rPr>
            <w:noProof/>
            <w:webHidden/>
          </w:rPr>
          <w:instrText xml:space="preserve"> PAGEREF _Toc55307560 \h </w:instrText>
        </w:r>
        <w:r w:rsidR="00BA5F39">
          <w:rPr>
            <w:noProof/>
            <w:webHidden/>
          </w:rPr>
        </w:r>
        <w:r w:rsidR="00BA5F39">
          <w:rPr>
            <w:noProof/>
            <w:webHidden/>
          </w:rPr>
          <w:fldChar w:fldCharType="separate"/>
        </w:r>
        <w:r w:rsidR="00BA5F39">
          <w:rPr>
            <w:noProof/>
            <w:webHidden/>
          </w:rPr>
          <w:t>17</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61" w:history="1">
        <w:r w:rsidR="00BA5F39" w:rsidRPr="00B6766D">
          <w:rPr>
            <w:rStyle w:val="Hyperlink"/>
            <w:rFonts w:cstheme="minorHAnsi"/>
            <w:b/>
            <w:bCs/>
            <w:noProof/>
          </w:rPr>
          <w:t>3.2.3</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bCs/>
            <w:noProof/>
          </w:rPr>
          <w:t>Jaarlijkse herwaardering woningen en niet – woningen</w:t>
        </w:r>
        <w:r w:rsidR="00BA5F39">
          <w:rPr>
            <w:noProof/>
            <w:webHidden/>
          </w:rPr>
          <w:tab/>
        </w:r>
        <w:r w:rsidR="00BA5F39">
          <w:rPr>
            <w:noProof/>
            <w:webHidden/>
          </w:rPr>
          <w:fldChar w:fldCharType="begin"/>
        </w:r>
        <w:r w:rsidR="00BA5F39">
          <w:rPr>
            <w:noProof/>
            <w:webHidden/>
          </w:rPr>
          <w:instrText xml:space="preserve"> PAGEREF _Toc55307561 \h </w:instrText>
        </w:r>
        <w:r w:rsidR="00BA5F39">
          <w:rPr>
            <w:noProof/>
            <w:webHidden/>
          </w:rPr>
        </w:r>
        <w:r w:rsidR="00BA5F39">
          <w:rPr>
            <w:noProof/>
            <w:webHidden/>
          </w:rPr>
          <w:fldChar w:fldCharType="separate"/>
        </w:r>
        <w:r w:rsidR="00BA5F39">
          <w:rPr>
            <w:noProof/>
            <w:webHidden/>
          </w:rPr>
          <w:t>17</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62" w:history="1">
        <w:r w:rsidR="00BA5F39" w:rsidRPr="00B6766D">
          <w:rPr>
            <w:rStyle w:val="Hyperlink"/>
            <w:rFonts w:cstheme="minorHAnsi"/>
            <w:b/>
            <w:bCs/>
            <w:noProof/>
          </w:rPr>
          <w:t>3.2.4</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bCs/>
            <w:noProof/>
          </w:rPr>
          <w:t>Permanente Markt Analyse (PMA)</w:t>
        </w:r>
        <w:r w:rsidR="00BA5F39">
          <w:rPr>
            <w:noProof/>
            <w:webHidden/>
          </w:rPr>
          <w:tab/>
        </w:r>
        <w:r w:rsidR="00BA5F39">
          <w:rPr>
            <w:noProof/>
            <w:webHidden/>
          </w:rPr>
          <w:fldChar w:fldCharType="begin"/>
        </w:r>
        <w:r w:rsidR="00BA5F39">
          <w:rPr>
            <w:noProof/>
            <w:webHidden/>
          </w:rPr>
          <w:instrText xml:space="preserve"> PAGEREF _Toc55307562 \h </w:instrText>
        </w:r>
        <w:r w:rsidR="00BA5F39">
          <w:rPr>
            <w:noProof/>
            <w:webHidden/>
          </w:rPr>
        </w:r>
        <w:r w:rsidR="00BA5F39">
          <w:rPr>
            <w:noProof/>
            <w:webHidden/>
          </w:rPr>
          <w:fldChar w:fldCharType="separate"/>
        </w:r>
        <w:r w:rsidR="00BA5F39">
          <w:rPr>
            <w:noProof/>
            <w:webHidden/>
          </w:rPr>
          <w:t>17</w:t>
        </w:r>
        <w:r w:rsidR="00BA5F39">
          <w:rPr>
            <w:noProof/>
            <w:webHidden/>
          </w:rPr>
          <w:fldChar w:fldCharType="end"/>
        </w:r>
      </w:hyperlink>
    </w:p>
    <w:p w:rsidR="00BA5F39" w:rsidRDefault="00DC5E80">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5307563" w:history="1">
        <w:r w:rsidR="00BA5F39" w:rsidRPr="00B6766D">
          <w:rPr>
            <w:rStyle w:val="Hyperlink"/>
            <w:rFonts w:cstheme="minorHAnsi"/>
            <w:b/>
            <w:bCs/>
            <w:noProof/>
          </w:rPr>
          <w:t>3.2.5</w:t>
        </w:r>
        <w:r w:rsidR="00BA5F39">
          <w:rPr>
            <w:rFonts w:asciiTheme="minorHAnsi" w:eastAsiaTheme="minorEastAsia" w:hAnsiTheme="minorHAnsi" w:cstheme="minorBidi"/>
            <w:i w:val="0"/>
            <w:iCs w:val="0"/>
            <w:noProof/>
            <w:sz w:val="22"/>
            <w:szCs w:val="22"/>
          </w:rPr>
          <w:tab/>
        </w:r>
        <w:r w:rsidR="00BA5F39" w:rsidRPr="00B6766D">
          <w:rPr>
            <w:rStyle w:val="Hyperlink"/>
            <w:rFonts w:cstheme="minorHAnsi"/>
            <w:b/>
            <w:bCs/>
            <w:noProof/>
          </w:rPr>
          <w:t>Meer- en minderwerk</w:t>
        </w:r>
        <w:r w:rsidR="00BA5F39">
          <w:rPr>
            <w:noProof/>
            <w:webHidden/>
          </w:rPr>
          <w:tab/>
        </w:r>
        <w:r w:rsidR="00BA5F39">
          <w:rPr>
            <w:noProof/>
            <w:webHidden/>
          </w:rPr>
          <w:fldChar w:fldCharType="begin"/>
        </w:r>
        <w:r w:rsidR="00BA5F39">
          <w:rPr>
            <w:noProof/>
            <w:webHidden/>
          </w:rPr>
          <w:instrText xml:space="preserve"> PAGEREF _Toc55307563 \h </w:instrText>
        </w:r>
        <w:r w:rsidR="00BA5F39">
          <w:rPr>
            <w:noProof/>
            <w:webHidden/>
          </w:rPr>
        </w:r>
        <w:r w:rsidR="00BA5F39">
          <w:rPr>
            <w:noProof/>
            <w:webHidden/>
          </w:rPr>
          <w:fldChar w:fldCharType="separate"/>
        </w:r>
        <w:r w:rsidR="00BA5F39">
          <w:rPr>
            <w:noProof/>
            <w:webHidden/>
          </w:rPr>
          <w:t>18</w:t>
        </w:r>
        <w:r w:rsidR="00BA5F39">
          <w:rPr>
            <w:noProof/>
            <w:webHidden/>
          </w:rPr>
          <w:fldChar w:fldCharType="end"/>
        </w:r>
      </w:hyperlink>
    </w:p>
    <w:p w:rsidR="00BA5F39" w:rsidRDefault="00DC5E80">
      <w:pPr>
        <w:pStyle w:val="Inhopg2"/>
        <w:rPr>
          <w:rFonts w:eastAsiaTheme="minorEastAsia" w:cstheme="minorBidi"/>
          <w:bCs w:val="0"/>
          <w:smallCaps w:val="0"/>
        </w:rPr>
      </w:pPr>
      <w:hyperlink w:anchor="_Toc55307564" w:history="1">
        <w:r w:rsidR="00BA5F39" w:rsidRPr="00B6766D">
          <w:rPr>
            <w:rStyle w:val="Hyperlink"/>
            <w:rFonts w:ascii="Calibri" w:hAnsi="Calibri" w:cstheme="minorHAnsi"/>
          </w:rPr>
          <w:t>3.3</w:t>
        </w:r>
        <w:r w:rsidR="00BA5F39">
          <w:rPr>
            <w:rFonts w:eastAsiaTheme="minorEastAsia" w:cstheme="minorBidi"/>
            <w:bCs w:val="0"/>
            <w:smallCaps w:val="0"/>
          </w:rPr>
          <w:tab/>
        </w:r>
        <w:r w:rsidR="00BA5F39" w:rsidRPr="00B6766D">
          <w:rPr>
            <w:rStyle w:val="Hyperlink"/>
            <w:rFonts w:cstheme="minorHAnsi"/>
          </w:rPr>
          <w:t>Waarderingsapplicatie</w:t>
        </w:r>
        <w:r w:rsidR="00BA5F39">
          <w:rPr>
            <w:webHidden/>
          </w:rPr>
          <w:tab/>
        </w:r>
        <w:r w:rsidR="00BA5F39">
          <w:rPr>
            <w:webHidden/>
          </w:rPr>
          <w:fldChar w:fldCharType="begin"/>
        </w:r>
        <w:r w:rsidR="00BA5F39">
          <w:rPr>
            <w:webHidden/>
          </w:rPr>
          <w:instrText xml:space="preserve"> PAGEREF _Toc55307564 \h </w:instrText>
        </w:r>
        <w:r w:rsidR="00BA5F39">
          <w:rPr>
            <w:webHidden/>
          </w:rPr>
        </w:r>
        <w:r w:rsidR="00BA5F39">
          <w:rPr>
            <w:webHidden/>
          </w:rPr>
          <w:fldChar w:fldCharType="separate"/>
        </w:r>
        <w:r w:rsidR="00BA5F39">
          <w:rPr>
            <w:webHidden/>
          </w:rPr>
          <w:t>18</w:t>
        </w:r>
        <w:r w:rsidR="00BA5F39">
          <w:rPr>
            <w:webHidden/>
          </w:rPr>
          <w:fldChar w:fldCharType="end"/>
        </w:r>
      </w:hyperlink>
    </w:p>
    <w:p w:rsidR="00BA5F39" w:rsidRDefault="00DC5E80">
      <w:pPr>
        <w:pStyle w:val="Inhopg2"/>
        <w:rPr>
          <w:rFonts w:eastAsiaTheme="minorEastAsia" w:cstheme="minorBidi"/>
          <w:bCs w:val="0"/>
          <w:smallCaps w:val="0"/>
        </w:rPr>
      </w:pPr>
      <w:hyperlink w:anchor="_Toc55307565" w:history="1">
        <w:r w:rsidR="00BA5F39" w:rsidRPr="00B6766D">
          <w:rPr>
            <w:rStyle w:val="Hyperlink"/>
            <w:rFonts w:ascii="Calibri" w:hAnsi="Calibri" w:cstheme="minorHAnsi"/>
          </w:rPr>
          <w:t>3.4</w:t>
        </w:r>
        <w:r w:rsidR="00BA5F39">
          <w:rPr>
            <w:rFonts w:eastAsiaTheme="minorEastAsia" w:cstheme="minorBidi"/>
            <w:bCs w:val="0"/>
            <w:smallCaps w:val="0"/>
          </w:rPr>
          <w:tab/>
        </w:r>
        <w:r w:rsidR="00BA5F39" w:rsidRPr="00B6766D">
          <w:rPr>
            <w:rStyle w:val="Hyperlink"/>
            <w:rFonts w:cstheme="minorHAnsi"/>
          </w:rPr>
          <w:t>Gebruiksoppervlakte</w:t>
        </w:r>
        <w:r w:rsidR="00BA5F39">
          <w:rPr>
            <w:webHidden/>
          </w:rPr>
          <w:tab/>
        </w:r>
        <w:r w:rsidR="00BA5F39">
          <w:rPr>
            <w:webHidden/>
          </w:rPr>
          <w:fldChar w:fldCharType="begin"/>
        </w:r>
        <w:r w:rsidR="00BA5F39">
          <w:rPr>
            <w:webHidden/>
          </w:rPr>
          <w:instrText xml:space="preserve"> PAGEREF _Toc55307565 \h </w:instrText>
        </w:r>
        <w:r w:rsidR="00BA5F39">
          <w:rPr>
            <w:webHidden/>
          </w:rPr>
        </w:r>
        <w:r w:rsidR="00BA5F39">
          <w:rPr>
            <w:webHidden/>
          </w:rPr>
          <w:fldChar w:fldCharType="separate"/>
        </w:r>
        <w:r w:rsidR="00BA5F39">
          <w:rPr>
            <w:webHidden/>
          </w:rPr>
          <w:t>18</w:t>
        </w:r>
        <w:r w:rsidR="00BA5F39">
          <w:rPr>
            <w:webHidden/>
          </w:rPr>
          <w:fldChar w:fldCharType="end"/>
        </w:r>
      </w:hyperlink>
    </w:p>
    <w:p w:rsidR="00BA5F39" w:rsidRDefault="00DC5E80">
      <w:pPr>
        <w:pStyle w:val="Inhopg2"/>
        <w:rPr>
          <w:rFonts w:eastAsiaTheme="minorEastAsia" w:cstheme="minorBidi"/>
          <w:bCs w:val="0"/>
          <w:smallCaps w:val="0"/>
        </w:rPr>
      </w:pPr>
      <w:hyperlink w:anchor="_Toc55307566" w:history="1">
        <w:r w:rsidR="00BA5F39" w:rsidRPr="00B6766D">
          <w:rPr>
            <w:rStyle w:val="Hyperlink"/>
            <w:rFonts w:ascii="Calibri" w:hAnsi="Calibri" w:cstheme="minorHAnsi"/>
          </w:rPr>
          <w:t>3.5</w:t>
        </w:r>
        <w:r w:rsidR="00BA5F39">
          <w:rPr>
            <w:rFonts w:eastAsiaTheme="minorEastAsia" w:cstheme="minorBidi"/>
            <w:bCs w:val="0"/>
            <w:smallCaps w:val="0"/>
          </w:rPr>
          <w:tab/>
        </w:r>
        <w:r w:rsidR="00BA5F39" w:rsidRPr="00B6766D">
          <w:rPr>
            <w:rStyle w:val="Hyperlink"/>
            <w:rFonts w:cstheme="minorHAnsi"/>
          </w:rPr>
          <w:t>BAG – WOZ</w:t>
        </w:r>
        <w:r w:rsidR="00BA5F39">
          <w:rPr>
            <w:webHidden/>
          </w:rPr>
          <w:tab/>
        </w:r>
        <w:r w:rsidR="00BA5F39">
          <w:rPr>
            <w:webHidden/>
          </w:rPr>
          <w:fldChar w:fldCharType="begin"/>
        </w:r>
        <w:r w:rsidR="00BA5F39">
          <w:rPr>
            <w:webHidden/>
          </w:rPr>
          <w:instrText xml:space="preserve"> PAGEREF _Toc55307566 \h </w:instrText>
        </w:r>
        <w:r w:rsidR="00BA5F39">
          <w:rPr>
            <w:webHidden/>
          </w:rPr>
        </w:r>
        <w:r w:rsidR="00BA5F39">
          <w:rPr>
            <w:webHidden/>
          </w:rPr>
          <w:fldChar w:fldCharType="separate"/>
        </w:r>
        <w:r w:rsidR="00BA5F39">
          <w:rPr>
            <w:webHidden/>
          </w:rPr>
          <w:t>19</w:t>
        </w:r>
        <w:r w:rsidR="00BA5F39">
          <w:rPr>
            <w:webHidden/>
          </w:rPr>
          <w:fldChar w:fldCharType="end"/>
        </w:r>
      </w:hyperlink>
    </w:p>
    <w:p w:rsidR="00BA5F39" w:rsidRDefault="00DC5E80">
      <w:pPr>
        <w:pStyle w:val="Inhopg2"/>
        <w:rPr>
          <w:rFonts w:eastAsiaTheme="minorEastAsia" w:cstheme="minorBidi"/>
          <w:bCs w:val="0"/>
          <w:smallCaps w:val="0"/>
        </w:rPr>
      </w:pPr>
      <w:hyperlink w:anchor="_Toc55307567" w:history="1">
        <w:r w:rsidR="00BA5F39" w:rsidRPr="00B6766D">
          <w:rPr>
            <w:rStyle w:val="Hyperlink"/>
            <w:rFonts w:ascii="Calibri" w:hAnsi="Calibri" w:cstheme="minorHAnsi"/>
          </w:rPr>
          <w:t>3.6</w:t>
        </w:r>
        <w:r w:rsidR="00BA5F39">
          <w:rPr>
            <w:rFonts w:eastAsiaTheme="minorEastAsia" w:cstheme="minorBidi"/>
            <w:bCs w:val="0"/>
            <w:smallCaps w:val="0"/>
          </w:rPr>
          <w:tab/>
        </w:r>
        <w:r w:rsidR="00BA5F39" w:rsidRPr="00B6766D">
          <w:rPr>
            <w:rStyle w:val="Hyperlink"/>
            <w:rFonts w:cstheme="minorHAnsi"/>
          </w:rPr>
          <w:t>Beoordeling Waarderingskamer</w:t>
        </w:r>
        <w:r w:rsidR="00BA5F39">
          <w:rPr>
            <w:webHidden/>
          </w:rPr>
          <w:tab/>
        </w:r>
        <w:r w:rsidR="00BA5F39">
          <w:rPr>
            <w:webHidden/>
          </w:rPr>
          <w:fldChar w:fldCharType="begin"/>
        </w:r>
        <w:r w:rsidR="00BA5F39">
          <w:rPr>
            <w:webHidden/>
          </w:rPr>
          <w:instrText xml:space="preserve"> PAGEREF _Toc55307567 \h </w:instrText>
        </w:r>
        <w:r w:rsidR="00BA5F39">
          <w:rPr>
            <w:webHidden/>
          </w:rPr>
        </w:r>
        <w:r w:rsidR="00BA5F39">
          <w:rPr>
            <w:webHidden/>
          </w:rPr>
          <w:fldChar w:fldCharType="separate"/>
        </w:r>
        <w:r w:rsidR="00BA5F39">
          <w:rPr>
            <w:webHidden/>
          </w:rPr>
          <w:t>19</w:t>
        </w:r>
        <w:r w:rsidR="00BA5F39">
          <w:rPr>
            <w:webHidden/>
          </w:rPr>
          <w:fldChar w:fldCharType="end"/>
        </w:r>
      </w:hyperlink>
    </w:p>
    <w:p w:rsidR="00BA5F39" w:rsidRDefault="00DC5E80">
      <w:pPr>
        <w:pStyle w:val="Inhopg2"/>
        <w:rPr>
          <w:rFonts w:eastAsiaTheme="minorEastAsia" w:cstheme="minorBidi"/>
          <w:bCs w:val="0"/>
          <w:smallCaps w:val="0"/>
        </w:rPr>
      </w:pPr>
      <w:hyperlink w:anchor="_Toc55307568" w:history="1">
        <w:r w:rsidR="00BA5F39" w:rsidRPr="00B6766D">
          <w:rPr>
            <w:rStyle w:val="Hyperlink"/>
            <w:rFonts w:ascii="Calibri" w:hAnsi="Calibri" w:cstheme="minorHAnsi"/>
          </w:rPr>
          <w:t>3.7</w:t>
        </w:r>
        <w:r w:rsidR="00BA5F39">
          <w:rPr>
            <w:rFonts w:eastAsiaTheme="minorEastAsia" w:cstheme="minorBidi"/>
            <w:bCs w:val="0"/>
            <w:smallCaps w:val="0"/>
          </w:rPr>
          <w:tab/>
        </w:r>
        <w:r w:rsidR="00BA5F39" w:rsidRPr="00B6766D">
          <w:rPr>
            <w:rStyle w:val="Hyperlink"/>
            <w:rFonts w:cstheme="minorHAnsi"/>
          </w:rPr>
          <w:t>Controle objectkenmerken</w:t>
        </w:r>
        <w:r w:rsidR="00BA5F39">
          <w:rPr>
            <w:webHidden/>
          </w:rPr>
          <w:tab/>
        </w:r>
        <w:r w:rsidR="00BA5F39">
          <w:rPr>
            <w:webHidden/>
          </w:rPr>
          <w:fldChar w:fldCharType="begin"/>
        </w:r>
        <w:r w:rsidR="00BA5F39">
          <w:rPr>
            <w:webHidden/>
          </w:rPr>
          <w:instrText xml:space="preserve"> PAGEREF _Toc55307568 \h </w:instrText>
        </w:r>
        <w:r w:rsidR="00BA5F39">
          <w:rPr>
            <w:webHidden/>
          </w:rPr>
        </w:r>
        <w:r w:rsidR="00BA5F39">
          <w:rPr>
            <w:webHidden/>
          </w:rPr>
          <w:fldChar w:fldCharType="separate"/>
        </w:r>
        <w:r w:rsidR="00BA5F39">
          <w:rPr>
            <w:webHidden/>
          </w:rPr>
          <w:t>19</w:t>
        </w:r>
        <w:r w:rsidR="00BA5F39">
          <w:rPr>
            <w:webHidden/>
          </w:rPr>
          <w:fldChar w:fldCharType="end"/>
        </w:r>
      </w:hyperlink>
    </w:p>
    <w:p w:rsidR="00BA5F39" w:rsidRDefault="00DC5E80">
      <w:pPr>
        <w:pStyle w:val="Inhopg2"/>
        <w:rPr>
          <w:rFonts w:eastAsiaTheme="minorEastAsia" w:cstheme="minorBidi"/>
          <w:bCs w:val="0"/>
          <w:smallCaps w:val="0"/>
        </w:rPr>
      </w:pPr>
      <w:hyperlink w:anchor="_Toc55307569" w:history="1">
        <w:r w:rsidR="00BA5F39" w:rsidRPr="00B6766D">
          <w:rPr>
            <w:rStyle w:val="Hyperlink"/>
            <w:rFonts w:ascii="Calibri" w:hAnsi="Calibri" w:cstheme="minorHAnsi"/>
          </w:rPr>
          <w:t>3.8</w:t>
        </w:r>
        <w:r w:rsidR="00BA5F39">
          <w:rPr>
            <w:rFonts w:eastAsiaTheme="minorEastAsia" w:cstheme="minorBidi"/>
            <w:bCs w:val="0"/>
            <w:smallCaps w:val="0"/>
          </w:rPr>
          <w:tab/>
        </w:r>
        <w:r w:rsidR="00BA5F39" w:rsidRPr="00B6766D">
          <w:rPr>
            <w:rStyle w:val="Hyperlink"/>
            <w:rFonts w:cstheme="minorHAnsi"/>
          </w:rPr>
          <w:t>Kengetallen Waadhoeke per 1 oktober 2020</w:t>
        </w:r>
        <w:r w:rsidR="00BA5F39">
          <w:rPr>
            <w:webHidden/>
          </w:rPr>
          <w:tab/>
        </w:r>
        <w:r w:rsidR="00BA5F39">
          <w:rPr>
            <w:webHidden/>
          </w:rPr>
          <w:fldChar w:fldCharType="begin"/>
        </w:r>
        <w:r w:rsidR="00BA5F39">
          <w:rPr>
            <w:webHidden/>
          </w:rPr>
          <w:instrText xml:space="preserve"> PAGEREF _Toc55307569 \h </w:instrText>
        </w:r>
        <w:r w:rsidR="00BA5F39">
          <w:rPr>
            <w:webHidden/>
          </w:rPr>
        </w:r>
        <w:r w:rsidR="00BA5F39">
          <w:rPr>
            <w:webHidden/>
          </w:rPr>
          <w:fldChar w:fldCharType="separate"/>
        </w:r>
        <w:r w:rsidR="00BA5F39">
          <w:rPr>
            <w:webHidden/>
          </w:rPr>
          <w:t>20</w:t>
        </w:r>
        <w:r w:rsidR="00BA5F39">
          <w:rPr>
            <w:webHidden/>
          </w:rPr>
          <w:fldChar w:fldCharType="end"/>
        </w:r>
      </w:hyperlink>
    </w:p>
    <w:p w:rsidR="00BA5F39" w:rsidRDefault="00DC5E80">
      <w:pPr>
        <w:pStyle w:val="Inhopg2"/>
        <w:rPr>
          <w:rFonts w:eastAsiaTheme="minorEastAsia" w:cstheme="minorBidi"/>
          <w:bCs w:val="0"/>
          <w:smallCaps w:val="0"/>
        </w:rPr>
      </w:pPr>
      <w:hyperlink w:anchor="_Toc55307570" w:history="1">
        <w:r w:rsidR="00BA5F39" w:rsidRPr="00B6766D">
          <w:rPr>
            <w:rStyle w:val="Hyperlink"/>
            <w:rFonts w:ascii="Calibri" w:hAnsi="Calibri" w:cstheme="minorHAnsi"/>
          </w:rPr>
          <w:t>3.9</w:t>
        </w:r>
        <w:r w:rsidR="00BA5F39">
          <w:rPr>
            <w:rFonts w:eastAsiaTheme="minorEastAsia" w:cstheme="minorBidi"/>
            <w:bCs w:val="0"/>
            <w:smallCaps w:val="0"/>
          </w:rPr>
          <w:tab/>
        </w:r>
        <w:r w:rsidR="00BA5F39" w:rsidRPr="00B6766D">
          <w:rPr>
            <w:rStyle w:val="Hyperlink"/>
            <w:rFonts w:cstheme="minorHAnsi"/>
          </w:rPr>
          <w:t>Medewerkers taxatiebureau</w:t>
        </w:r>
        <w:r w:rsidR="00BA5F39">
          <w:rPr>
            <w:webHidden/>
          </w:rPr>
          <w:tab/>
        </w:r>
        <w:r w:rsidR="00BA5F39">
          <w:rPr>
            <w:webHidden/>
          </w:rPr>
          <w:fldChar w:fldCharType="begin"/>
        </w:r>
        <w:r w:rsidR="00BA5F39">
          <w:rPr>
            <w:webHidden/>
          </w:rPr>
          <w:instrText xml:space="preserve"> PAGEREF _Toc55307570 \h </w:instrText>
        </w:r>
        <w:r w:rsidR="00BA5F39">
          <w:rPr>
            <w:webHidden/>
          </w:rPr>
        </w:r>
        <w:r w:rsidR="00BA5F39">
          <w:rPr>
            <w:webHidden/>
          </w:rPr>
          <w:fldChar w:fldCharType="separate"/>
        </w:r>
        <w:r w:rsidR="00BA5F39">
          <w:rPr>
            <w:webHidden/>
          </w:rPr>
          <w:t>21</w:t>
        </w:r>
        <w:r w:rsidR="00BA5F39">
          <w:rPr>
            <w:webHidden/>
          </w:rPr>
          <w:fldChar w:fldCharType="end"/>
        </w:r>
      </w:hyperlink>
    </w:p>
    <w:p w:rsidR="00BA5F39" w:rsidRDefault="00DC5E80">
      <w:pPr>
        <w:pStyle w:val="Inhopg1"/>
        <w:rPr>
          <w:rFonts w:asciiTheme="minorHAnsi" w:eastAsiaTheme="minorEastAsia" w:hAnsiTheme="minorHAnsi" w:cstheme="minorBidi"/>
          <w:b w:val="0"/>
          <w:bCs w:val="0"/>
          <w:caps w:val="0"/>
          <w:color w:val="auto"/>
          <w:sz w:val="22"/>
          <w:szCs w:val="22"/>
        </w:rPr>
      </w:pPr>
      <w:hyperlink w:anchor="_Toc55307571" w:history="1">
        <w:r w:rsidR="00BA5F39" w:rsidRPr="00B6766D">
          <w:rPr>
            <w:rStyle w:val="Hyperlink"/>
            <w:rFonts w:ascii="Garamond" w:hAnsi="Garamond"/>
            <w:spacing w:val="22"/>
            <w:lang w:val="en-US"/>
          </w:rPr>
          <w:t>4</w:t>
        </w:r>
        <w:r w:rsidR="00BA5F39">
          <w:rPr>
            <w:rFonts w:asciiTheme="minorHAnsi" w:eastAsiaTheme="minorEastAsia" w:hAnsiTheme="minorHAnsi" w:cstheme="minorBidi"/>
            <w:b w:val="0"/>
            <w:bCs w:val="0"/>
            <w:caps w:val="0"/>
            <w:color w:val="auto"/>
            <w:sz w:val="22"/>
            <w:szCs w:val="22"/>
          </w:rPr>
          <w:tab/>
        </w:r>
        <w:r w:rsidR="00BA5F39" w:rsidRPr="00B6766D">
          <w:rPr>
            <w:rStyle w:val="Hyperlink"/>
            <w:lang w:val="en-US"/>
          </w:rPr>
          <w:t>Gunningscriteria</w:t>
        </w:r>
        <w:r w:rsidR="00BA5F39">
          <w:rPr>
            <w:webHidden/>
          </w:rPr>
          <w:tab/>
        </w:r>
        <w:r w:rsidR="00BA5F39">
          <w:rPr>
            <w:webHidden/>
          </w:rPr>
          <w:fldChar w:fldCharType="begin"/>
        </w:r>
        <w:r w:rsidR="00BA5F39">
          <w:rPr>
            <w:webHidden/>
          </w:rPr>
          <w:instrText xml:space="preserve"> PAGEREF _Toc55307571 \h </w:instrText>
        </w:r>
        <w:r w:rsidR="00BA5F39">
          <w:rPr>
            <w:webHidden/>
          </w:rPr>
        </w:r>
        <w:r w:rsidR="00BA5F39">
          <w:rPr>
            <w:webHidden/>
          </w:rPr>
          <w:fldChar w:fldCharType="separate"/>
        </w:r>
        <w:r w:rsidR="00BA5F39">
          <w:rPr>
            <w:webHidden/>
          </w:rPr>
          <w:t>22</w:t>
        </w:r>
        <w:r w:rsidR="00BA5F39">
          <w:rPr>
            <w:webHidden/>
          </w:rPr>
          <w:fldChar w:fldCharType="end"/>
        </w:r>
      </w:hyperlink>
    </w:p>
    <w:p w:rsidR="00BA5F39" w:rsidRDefault="00DC5E80">
      <w:pPr>
        <w:pStyle w:val="Inhopg2"/>
        <w:rPr>
          <w:rFonts w:eastAsiaTheme="minorEastAsia" w:cstheme="minorBidi"/>
          <w:bCs w:val="0"/>
          <w:smallCaps w:val="0"/>
        </w:rPr>
      </w:pPr>
      <w:hyperlink w:anchor="_Toc55307572" w:history="1">
        <w:r w:rsidR="00BA5F39" w:rsidRPr="00B6766D">
          <w:rPr>
            <w:rStyle w:val="Hyperlink"/>
            <w:rFonts w:ascii="Calibri" w:hAnsi="Calibri"/>
          </w:rPr>
          <w:t>4.1</w:t>
        </w:r>
        <w:r w:rsidR="00BA5F39">
          <w:rPr>
            <w:rFonts w:eastAsiaTheme="minorEastAsia" w:cstheme="minorBidi"/>
            <w:bCs w:val="0"/>
            <w:smallCaps w:val="0"/>
          </w:rPr>
          <w:tab/>
        </w:r>
        <w:r w:rsidR="00BA5F39" w:rsidRPr="00B6766D">
          <w:rPr>
            <w:rStyle w:val="Hyperlink"/>
          </w:rPr>
          <w:t>Algemeen</w:t>
        </w:r>
        <w:r w:rsidR="00BA5F39">
          <w:rPr>
            <w:webHidden/>
          </w:rPr>
          <w:tab/>
        </w:r>
        <w:r w:rsidR="00BA5F39">
          <w:rPr>
            <w:webHidden/>
          </w:rPr>
          <w:fldChar w:fldCharType="begin"/>
        </w:r>
        <w:r w:rsidR="00BA5F39">
          <w:rPr>
            <w:webHidden/>
          </w:rPr>
          <w:instrText xml:space="preserve"> PAGEREF _Toc55307572 \h </w:instrText>
        </w:r>
        <w:r w:rsidR="00BA5F39">
          <w:rPr>
            <w:webHidden/>
          </w:rPr>
        </w:r>
        <w:r w:rsidR="00BA5F39">
          <w:rPr>
            <w:webHidden/>
          </w:rPr>
          <w:fldChar w:fldCharType="separate"/>
        </w:r>
        <w:r w:rsidR="00BA5F39">
          <w:rPr>
            <w:webHidden/>
          </w:rPr>
          <w:t>22</w:t>
        </w:r>
        <w:r w:rsidR="00BA5F39">
          <w:rPr>
            <w:webHidden/>
          </w:rPr>
          <w:fldChar w:fldCharType="end"/>
        </w:r>
      </w:hyperlink>
    </w:p>
    <w:p w:rsidR="00BA5F39" w:rsidRDefault="00DC5E80">
      <w:pPr>
        <w:pStyle w:val="Inhopg2"/>
        <w:rPr>
          <w:rFonts w:eastAsiaTheme="minorEastAsia" w:cstheme="minorBidi"/>
          <w:bCs w:val="0"/>
          <w:smallCaps w:val="0"/>
        </w:rPr>
      </w:pPr>
      <w:hyperlink w:anchor="_Toc55307573" w:history="1">
        <w:r w:rsidR="00BA5F39" w:rsidRPr="00B6766D">
          <w:rPr>
            <w:rStyle w:val="Hyperlink"/>
            <w:rFonts w:ascii="Calibri" w:hAnsi="Calibri"/>
          </w:rPr>
          <w:t>4.2</w:t>
        </w:r>
        <w:r w:rsidR="00BA5F39">
          <w:rPr>
            <w:rFonts w:eastAsiaTheme="minorEastAsia" w:cstheme="minorBidi"/>
            <w:bCs w:val="0"/>
            <w:smallCaps w:val="0"/>
          </w:rPr>
          <w:tab/>
        </w:r>
        <w:r w:rsidR="00BA5F39" w:rsidRPr="00B6766D">
          <w:rPr>
            <w:rStyle w:val="Hyperlink"/>
          </w:rPr>
          <w:t>GC1 Inschrijfprijs</w:t>
        </w:r>
        <w:r w:rsidR="00BA5F39">
          <w:rPr>
            <w:webHidden/>
          </w:rPr>
          <w:tab/>
        </w:r>
        <w:r w:rsidR="00BA5F39">
          <w:rPr>
            <w:webHidden/>
          </w:rPr>
          <w:fldChar w:fldCharType="begin"/>
        </w:r>
        <w:r w:rsidR="00BA5F39">
          <w:rPr>
            <w:webHidden/>
          </w:rPr>
          <w:instrText xml:space="preserve"> PAGEREF _Toc55307573 \h </w:instrText>
        </w:r>
        <w:r w:rsidR="00BA5F39">
          <w:rPr>
            <w:webHidden/>
          </w:rPr>
        </w:r>
        <w:r w:rsidR="00BA5F39">
          <w:rPr>
            <w:webHidden/>
          </w:rPr>
          <w:fldChar w:fldCharType="separate"/>
        </w:r>
        <w:r w:rsidR="00BA5F39">
          <w:rPr>
            <w:webHidden/>
          </w:rPr>
          <w:t>22</w:t>
        </w:r>
        <w:r w:rsidR="00BA5F39">
          <w:rPr>
            <w:webHidden/>
          </w:rPr>
          <w:fldChar w:fldCharType="end"/>
        </w:r>
      </w:hyperlink>
    </w:p>
    <w:p w:rsidR="00BA5F39" w:rsidRDefault="00DC5E80">
      <w:pPr>
        <w:pStyle w:val="Inhopg2"/>
        <w:rPr>
          <w:rFonts w:eastAsiaTheme="minorEastAsia" w:cstheme="minorBidi"/>
          <w:bCs w:val="0"/>
          <w:smallCaps w:val="0"/>
        </w:rPr>
      </w:pPr>
      <w:hyperlink w:anchor="_Toc55307574" w:history="1">
        <w:r w:rsidR="00BA5F39" w:rsidRPr="00B6766D">
          <w:rPr>
            <w:rStyle w:val="Hyperlink"/>
            <w:rFonts w:ascii="Calibri" w:hAnsi="Calibri"/>
          </w:rPr>
          <w:t>4.3</w:t>
        </w:r>
        <w:r w:rsidR="00BA5F39">
          <w:rPr>
            <w:rFonts w:eastAsiaTheme="minorEastAsia" w:cstheme="minorBidi"/>
            <w:bCs w:val="0"/>
            <w:smallCaps w:val="0"/>
          </w:rPr>
          <w:tab/>
        </w:r>
        <w:r w:rsidR="00BA5F39" w:rsidRPr="00B6766D">
          <w:rPr>
            <w:rStyle w:val="Hyperlink"/>
          </w:rPr>
          <w:t>Indexatie</w:t>
        </w:r>
        <w:r w:rsidR="00BA5F39">
          <w:rPr>
            <w:webHidden/>
          </w:rPr>
          <w:tab/>
        </w:r>
        <w:r w:rsidR="00BA5F39">
          <w:rPr>
            <w:webHidden/>
          </w:rPr>
          <w:fldChar w:fldCharType="begin"/>
        </w:r>
        <w:r w:rsidR="00BA5F39">
          <w:rPr>
            <w:webHidden/>
          </w:rPr>
          <w:instrText xml:space="preserve"> PAGEREF _Toc55307574 \h </w:instrText>
        </w:r>
        <w:r w:rsidR="00BA5F39">
          <w:rPr>
            <w:webHidden/>
          </w:rPr>
        </w:r>
        <w:r w:rsidR="00BA5F39">
          <w:rPr>
            <w:webHidden/>
          </w:rPr>
          <w:fldChar w:fldCharType="separate"/>
        </w:r>
        <w:r w:rsidR="00BA5F39">
          <w:rPr>
            <w:webHidden/>
          </w:rPr>
          <w:t>22</w:t>
        </w:r>
        <w:r w:rsidR="00BA5F39">
          <w:rPr>
            <w:webHidden/>
          </w:rPr>
          <w:fldChar w:fldCharType="end"/>
        </w:r>
      </w:hyperlink>
    </w:p>
    <w:p w:rsidR="00BA5F39" w:rsidRDefault="00DC5E80">
      <w:pPr>
        <w:pStyle w:val="Inhopg2"/>
        <w:rPr>
          <w:rFonts w:eastAsiaTheme="minorEastAsia" w:cstheme="minorBidi"/>
          <w:bCs w:val="0"/>
          <w:smallCaps w:val="0"/>
        </w:rPr>
      </w:pPr>
      <w:hyperlink w:anchor="_Toc55307575" w:history="1">
        <w:r w:rsidR="00BA5F39" w:rsidRPr="00B6766D">
          <w:rPr>
            <w:rStyle w:val="Hyperlink"/>
            <w:rFonts w:ascii="Calibri" w:hAnsi="Calibri" w:cstheme="minorHAnsi"/>
          </w:rPr>
          <w:t>4.4</w:t>
        </w:r>
        <w:r w:rsidR="00BA5F39">
          <w:rPr>
            <w:rFonts w:eastAsiaTheme="minorEastAsia" w:cstheme="minorBidi"/>
            <w:bCs w:val="0"/>
            <w:smallCaps w:val="0"/>
          </w:rPr>
          <w:tab/>
        </w:r>
        <w:r w:rsidR="00BA5F39" w:rsidRPr="00B6766D">
          <w:rPr>
            <w:rStyle w:val="Hyperlink"/>
            <w:rFonts w:cstheme="minorHAnsi"/>
          </w:rPr>
          <w:t>GC2 Plan van aanpak</w:t>
        </w:r>
        <w:r w:rsidR="00BA5F39">
          <w:rPr>
            <w:webHidden/>
          </w:rPr>
          <w:tab/>
        </w:r>
        <w:r w:rsidR="00BA5F39">
          <w:rPr>
            <w:webHidden/>
          </w:rPr>
          <w:fldChar w:fldCharType="begin"/>
        </w:r>
        <w:r w:rsidR="00BA5F39">
          <w:rPr>
            <w:webHidden/>
          </w:rPr>
          <w:instrText xml:space="preserve"> PAGEREF _Toc55307575 \h </w:instrText>
        </w:r>
        <w:r w:rsidR="00BA5F39">
          <w:rPr>
            <w:webHidden/>
          </w:rPr>
        </w:r>
        <w:r w:rsidR="00BA5F39">
          <w:rPr>
            <w:webHidden/>
          </w:rPr>
          <w:fldChar w:fldCharType="separate"/>
        </w:r>
        <w:r w:rsidR="00BA5F39">
          <w:rPr>
            <w:webHidden/>
          </w:rPr>
          <w:t>22</w:t>
        </w:r>
        <w:r w:rsidR="00BA5F39">
          <w:rPr>
            <w:webHidden/>
          </w:rPr>
          <w:fldChar w:fldCharType="end"/>
        </w:r>
      </w:hyperlink>
    </w:p>
    <w:p w:rsidR="00BA5F39" w:rsidRDefault="00DC5E80">
      <w:pPr>
        <w:pStyle w:val="Inhopg2"/>
        <w:rPr>
          <w:rFonts w:eastAsiaTheme="minorEastAsia" w:cstheme="minorBidi"/>
          <w:bCs w:val="0"/>
          <w:smallCaps w:val="0"/>
        </w:rPr>
      </w:pPr>
      <w:hyperlink w:anchor="_Toc55307576" w:history="1">
        <w:r w:rsidR="00BA5F39" w:rsidRPr="00B6766D">
          <w:rPr>
            <w:rStyle w:val="Hyperlink"/>
            <w:rFonts w:ascii="Calibri" w:hAnsi="Calibri"/>
          </w:rPr>
          <w:t>4.5</w:t>
        </w:r>
        <w:r w:rsidR="00BA5F39">
          <w:rPr>
            <w:rFonts w:eastAsiaTheme="minorEastAsia" w:cstheme="minorBidi"/>
            <w:bCs w:val="0"/>
            <w:smallCaps w:val="0"/>
          </w:rPr>
          <w:tab/>
        </w:r>
        <w:r w:rsidR="00BA5F39" w:rsidRPr="00B6766D">
          <w:rPr>
            <w:rStyle w:val="Hyperlink"/>
          </w:rPr>
          <w:t>GC3 Implementatieplan</w:t>
        </w:r>
        <w:r w:rsidR="00BA5F39">
          <w:rPr>
            <w:webHidden/>
          </w:rPr>
          <w:tab/>
        </w:r>
        <w:r w:rsidR="00BA5F39">
          <w:rPr>
            <w:webHidden/>
          </w:rPr>
          <w:fldChar w:fldCharType="begin"/>
        </w:r>
        <w:r w:rsidR="00BA5F39">
          <w:rPr>
            <w:webHidden/>
          </w:rPr>
          <w:instrText xml:space="preserve"> PAGEREF _Toc55307576 \h </w:instrText>
        </w:r>
        <w:r w:rsidR="00BA5F39">
          <w:rPr>
            <w:webHidden/>
          </w:rPr>
        </w:r>
        <w:r w:rsidR="00BA5F39">
          <w:rPr>
            <w:webHidden/>
          </w:rPr>
          <w:fldChar w:fldCharType="separate"/>
        </w:r>
        <w:r w:rsidR="00BA5F39">
          <w:rPr>
            <w:webHidden/>
          </w:rPr>
          <w:t>23</w:t>
        </w:r>
        <w:r w:rsidR="00BA5F39">
          <w:rPr>
            <w:webHidden/>
          </w:rPr>
          <w:fldChar w:fldCharType="end"/>
        </w:r>
      </w:hyperlink>
    </w:p>
    <w:p w:rsidR="00BA5F39" w:rsidRDefault="00DC5E80">
      <w:pPr>
        <w:pStyle w:val="Inhopg2"/>
        <w:rPr>
          <w:rFonts w:eastAsiaTheme="minorEastAsia" w:cstheme="minorBidi"/>
          <w:bCs w:val="0"/>
          <w:smallCaps w:val="0"/>
        </w:rPr>
      </w:pPr>
      <w:hyperlink w:anchor="_Toc55307577" w:history="1">
        <w:r w:rsidR="00BA5F39" w:rsidRPr="00B6766D">
          <w:rPr>
            <w:rStyle w:val="Hyperlink"/>
            <w:rFonts w:ascii="Calibri" w:hAnsi="Calibri"/>
          </w:rPr>
          <w:t>4.6</w:t>
        </w:r>
        <w:r w:rsidR="00BA5F39">
          <w:rPr>
            <w:rFonts w:eastAsiaTheme="minorEastAsia" w:cstheme="minorBidi"/>
            <w:bCs w:val="0"/>
            <w:smallCaps w:val="0"/>
          </w:rPr>
          <w:tab/>
        </w:r>
        <w:r w:rsidR="00BA5F39" w:rsidRPr="00B6766D">
          <w:rPr>
            <w:rStyle w:val="Hyperlink"/>
          </w:rPr>
          <w:t>GC4 Flexibiliteit dienstverlening.</w:t>
        </w:r>
        <w:r w:rsidR="00BA5F39">
          <w:rPr>
            <w:webHidden/>
          </w:rPr>
          <w:tab/>
        </w:r>
        <w:r w:rsidR="00BA5F39">
          <w:rPr>
            <w:webHidden/>
          </w:rPr>
          <w:fldChar w:fldCharType="begin"/>
        </w:r>
        <w:r w:rsidR="00BA5F39">
          <w:rPr>
            <w:webHidden/>
          </w:rPr>
          <w:instrText xml:space="preserve"> PAGEREF _Toc55307577 \h </w:instrText>
        </w:r>
        <w:r w:rsidR="00BA5F39">
          <w:rPr>
            <w:webHidden/>
          </w:rPr>
        </w:r>
        <w:r w:rsidR="00BA5F39">
          <w:rPr>
            <w:webHidden/>
          </w:rPr>
          <w:fldChar w:fldCharType="separate"/>
        </w:r>
        <w:r w:rsidR="00BA5F39">
          <w:rPr>
            <w:webHidden/>
          </w:rPr>
          <w:t>23</w:t>
        </w:r>
        <w:r w:rsidR="00BA5F39">
          <w:rPr>
            <w:webHidden/>
          </w:rPr>
          <w:fldChar w:fldCharType="end"/>
        </w:r>
      </w:hyperlink>
    </w:p>
    <w:p w:rsidR="00BA5F39" w:rsidRDefault="00DC5E80">
      <w:pPr>
        <w:pStyle w:val="Inhopg2"/>
        <w:rPr>
          <w:rFonts w:eastAsiaTheme="minorEastAsia" w:cstheme="minorBidi"/>
          <w:bCs w:val="0"/>
          <w:smallCaps w:val="0"/>
        </w:rPr>
      </w:pPr>
      <w:hyperlink w:anchor="_Toc55307578" w:history="1">
        <w:r w:rsidR="00BA5F39" w:rsidRPr="00B6766D">
          <w:rPr>
            <w:rStyle w:val="Hyperlink"/>
            <w:rFonts w:ascii="Calibri" w:hAnsi="Calibri"/>
          </w:rPr>
          <w:t>4.7</w:t>
        </w:r>
        <w:r w:rsidR="00BA5F39">
          <w:rPr>
            <w:rFonts w:eastAsiaTheme="minorEastAsia" w:cstheme="minorBidi"/>
            <w:bCs w:val="0"/>
            <w:smallCaps w:val="0"/>
          </w:rPr>
          <w:tab/>
        </w:r>
        <w:r w:rsidR="00BA5F39" w:rsidRPr="00B6766D">
          <w:rPr>
            <w:rStyle w:val="Hyperlink"/>
          </w:rPr>
          <w:t>GC5 Kwaliteitscontroles</w:t>
        </w:r>
        <w:r w:rsidR="00BA5F39">
          <w:rPr>
            <w:webHidden/>
          </w:rPr>
          <w:tab/>
        </w:r>
        <w:r w:rsidR="00BA5F39">
          <w:rPr>
            <w:webHidden/>
          </w:rPr>
          <w:fldChar w:fldCharType="begin"/>
        </w:r>
        <w:r w:rsidR="00BA5F39">
          <w:rPr>
            <w:webHidden/>
          </w:rPr>
          <w:instrText xml:space="preserve"> PAGEREF _Toc55307578 \h </w:instrText>
        </w:r>
        <w:r w:rsidR="00BA5F39">
          <w:rPr>
            <w:webHidden/>
          </w:rPr>
        </w:r>
        <w:r w:rsidR="00BA5F39">
          <w:rPr>
            <w:webHidden/>
          </w:rPr>
          <w:fldChar w:fldCharType="separate"/>
        </w:r>
        <w:r w:rsidR="00BA5F39">
          <w:rPr>
            <w:webHidden/>
          </w:rPr>
          <w:t>23</w:t>
        </w:r>
        <w:r w:rsidR="00BA5F39">
          <w:rPr>
            <w:webHidden/>
          </w:rPr>
          <w:fldChar w:fldCharType="end"/>
        </w:r>
      </w:hyperlink>
    </w:p>
    <w:p w:rsidR="00BA5F39" w:rsidRDefault="00DC5E80">
      <w:pPr>
        <w:pStyle w:val="Inhopg2"/>
        <w:rPr>
          <w:rFonts w:eastAsiaTheme="minorEastAsia" w:cstheme="minorBidi"/>
          <w:bCs w:val="0"/>
          <w:smallCaps w:val="0"/>
        </w:rPr>
      </w:pPr>
      <w:hyperlink w:anchor="_Toc55307579" w:history="1">
        <w:r w:rsidR="00BA5F39" w:rsidRPr="00B6766D">
          <w:rPr>
            <w:rStyle w:val="Hyperlink"/>
            <w:rFonts w:ascii="Calibri" w:hAnsi="Calibri"/>
          </w:rPr>
          <w:t>4.8</w:t>
        </w:r>
        <w:r w:rsidR="00BA5F39">
          <w:rPr>
            <w:rFonts w:eastAsiaTheme="minorEastAsia" w:cstheme="minorBidi"/>
            <w:bCs w:val="0"/>
            <w:smallCaps w:val="0"/>
          </w:rPr>
          <w:tab/>
        </w:r>
        <w:r w:rsidR="00BA5F39" w:rsidRPr="00B6766D">
          <w:rPr>
            <w:rStyle w:val="Hyperlink"/>
          </w:rPr>
          <w:t>Gelijke evaluatieprijs</w:t>
        </w:r>
        <w:r w:rsidR="00BA5F39">
          <w:rPr>
            <w:webHidden/>
          </w:rPr>
          <w:tab/>
        </w:r>
        <w:r w:rsidR="00BA5F39">
          <w:rPr>
            <w:webHidden/>
          </w:rPr>
          <w:fldChar w:fldCharType="begin"/>
        </w:r>
        <w:r w:rsidR="00BA5F39">
          <w:rPr>
            <w:webHidden/>
          </w:rPr>
          <w:instrText xml:space="preserve"> PAGEREF _Toc55307579 \h </w:instrText>
        </w:r>
        <w:r w:rsidR="00BA5F39">
          <w:rPr>
            <w:webHidden/>
          </w:rPr>
        </w:r>
        <w:r w:rsidR="00BA5F39">
          <w:rPr>
            <w:webHidden/>
          </w:rPr>
          <w:fldChar w:fldCharType="separate"/>
        </w:r>
        <w:r w:rsidR="00BA5F39">
          <w:rPr>
            <w:webHidden/>
          </w:rPr>
          <w:t>24</w:t>
        </w:r>
        <w:r w:rsidR="00BA5F39">
          <w:rPr>
            <w:webHidden/>
          </w:rPr>
          <w:fldChar w:fldCharType="end"/>
        </w:r>
      </w:hyperlink>
    </w:p>
    <w:p w:rsidR="00BA5F39" w:rsidRDefault="00DC5E80">
      <w:pPr>
        <w:pStyle w:val="Inhopg2"/>
        <w:rPr>
          <w:rFonts w:eastAsiaTheme="minorEastAsia" w:cstheme="minorBidi"/>
          <w:bCs w:val="0"/>
          <w:smallCaps w:val="0"/>
        </w:rPr>
      </w:pPr>
      <w:hyperlink w:anchor="_Toc55307580" w:history="1">
        <w:r w:rsidR="00BA5F39" w:rsidRPr="00B6766D">
          <w:rPr>
            <w:rStyle w:val="Hyperlink"/>
            <w:rFonts w:ascii="Calibri" w:hAnsi="Calibri"/>
          </w:rPr>
          <w:t>4.9</w:t>
        </w:r>
        <w:r w:rsidR="00BA5F39">
          <w:rPr>
            <w:rFonts w:eastAsiaTheme="minorEastAsia" w:cstheme="minorBidi"/>
            <w:bCs w:val="0"/>
            <w:smallCaps w:val="0"/>
          </w:rPr>
          <w:tab/>
        </w:r>
        <w:r w:rsidR="00BA5F39" w:rsidRPr="00B6766D">
          <w:rPr>
            <w:rStyle w:val="Hyperlink"/>
          </w:rPr>
          <w:t>Beoordelingsschaal</w:t>
        </w:r>
        <w:r w:rsidR="00BA5F39">
          <w:rPr>
            <w:webHidden/>
          </w:rPr>
          <w:tab/>
        </w:r>
        <w:r w:rsidR="00BA5F39">
          <w:rPr>
            <w:webHidden/>
          </w:rPr>
          <w:fldChar w:fldCharType="begin"/>
        </w:r>
        <w:r w:rsidR="00BA5F39">
          <w:rPr>
            <w:webHidden/>
          </w:rPr>
          <w:instrText xml:space="preserve"> PAGEREF _Toc55307580 \h </w:instrText>
        </w:r>
        <w:r w:rsidR="00BA5F39">
          <w:rPr>
            <w:webHidden/>
          </w:rPr>
        </w:r>
        <w:r w:rsidR="00BA5F39">
          <w:rPr>
            <w:webHidden/>
          </w:rPr>
          <w:fldChar w:fldCharType="separate"/>
        </w:r>
        <w:r w:rsidR="00BA5F39">
          <w:rPr>
            <w:webHidden/>
          </w:rPr>
          <w:t>24</w:t>
        </w:r>
        <w:r w:rsidR="00BA5F39">
          <w:rPr>
            <w:webHidden/>
          </w:rPr>
          <w:fldChar w:fldCharType="end"/>
        </w:r>
      </w:hyperlink>
    </w:p>
    <w:p w:rsidR="00260448" w:rsidRPr="006B773D" w:rsidRDefault="00260448" w:rsidP="00AB0D59">
      <w:pPr>
        <w:spacing w:line="276" w:lineRule="auto"/>
        <w:rPr>
          <w:rFonts w:ascii="Calibri" w:eastAsia="Times New Roman" w:hAnsi="Calibri" w:cs="Times New Roman"/>
          <w:color w:val="000000" w:themeColor="text1"/>
          <w:sz w:val="22"/>
          <w:szCs w:val="22"/>
          <w:lang w:eastAsia="nl-NL"/>
        </w:rPr>
      </w:pPr>
      <w:r w:rsidRPr="005565D0">
        <w:rPr>
          <w:rFonts w:eastAsia="Times New Roman" w:cstheme="minorHAnsi"/>
          <w:color w:val="000000" w:themeColor="text1"/>
          <w:sz w:val="22"/>
          <w:szCs w:val="22"/>
          <w:lang w:eastAsia="nl-NL"/>
        </w:rPr>
        <w:fldChar w:fldCharType="end"/>
      </w:r>
    </w:p>
    <w:p w:rsidR="00AB0D59" w:rsidRDefault="00AB0D59" w:rsidP="00AB0D59">
      <w:pPr>
        <w:spacing w:line="276" w:lineRule="auto"/>
        <w:rPr>
          <w:rFonts w:ascii="Calibri" w:eastAsia="Times New Roman" w:hAnsi="Calibri" w:cs="Times New Roman"/>
          <w:color w:val="000000" w:themeColor="text1"/>
          <w:sz w:val="22"/>
          <w:szCs w:val="22"/>
          <w:lang w:eastAsia="nl-NL"/>
        </w:rPr>
      </w:pPr>
    </w:p>
    <w:p w:rsidR="00AB0D59" w:rsidRDefault="00AB0D59" w:rsidP="00AB0D59">
      <w:pPr>
        <w:spacing w:line="276" w:lineRule="auto"/>
        <w:rPr>
          <w:rFonts w:ascii="Calibri" w:eastAsia="Times New Roman" w:hAnsi="Calibri" w:cs="Times New Roman"/>
          <w:color w:val="000000" w:themeColor="text1"/>
          <w:sz w:val="22"/>
          <w:szCs w:val="22"/>
          <w:lang w:eastAsia="nl-NL"/>
        </w:rPr>
      </w:pPr>
    </w:p>
    <w:p w:rsidR="00AB0D59" w:rsidRDefault="00AB0D59" w:rsidP="00AB0D59">
      <w:pPr>
        <w:spacing w:line="276" w:lineRule="auto"/>
        <w:rPr>
          <w:rFonts w:ascii="Calibri" w:eastAsia="Times New Roman" w:hAnsi="Calibri" w:cs="Times New Roman"/>
          <w:color w:val="000000" w:themeColor="text1"/>
          <w:sz w:val="22"/>
          <w:szCs w:val="22"/>
          <w:lang w:eastAsia="nl-NL"/>
        </w:rPr>
      </w:pPr>
    </w:p>
    <w:p w:rsidR="00AB0D59" w:rsidRDefault="00AB0D59" w:rsidP="00AB0D59">
      <w:pPr>
        <w:spacing w:line="276" w:lineRule="auto"/>
        <w:rPr>
          <w:rFonts w:ascii="Calibri" w:eastAsia="Times New Roman" w:hAnsi="Calibri" w:cs="Times New Roman"/>
          <w:color w:val="000000" w:themeColor="text1"/>
          <w:sz w:val="22"/>
          <w:szCs w:val="22"/>
          <w:lang w:eastAsia="nl-NL"/>
        </w:rPr>
      </w:pPr>
    </w:p>
    <w:p w:rsidR="00AB0D59" w:rsidRDefault="00AB0D59" w:rsidP="00AB0D59">
      <w:pPr>
        <w:spacing w:line="276" w:lineRule="auto"/>
        <w:rPr>
          <w:rFonts w:ascii="Calibri" w:eastAsia="Times New Roman" w:hAnsi="Calibri" w:cs="Times New Roman"/>
          <w:color w:val="000000" w:themeColor="text1"/>
          <w:sz w:val="22"/>
          <w:szCs w:val="22"/>
          <w:lang w:eastAsia="nl-NL"/>
        </w:rPr>
      </w:pPr>
    </w:p>
    <w:p w:rsidR="00AB0D59" w:rsidRDefault="00AB0D59" w:rsidP="00AB0D59">
      <w:pPr>
        <w:spacing w:line="276" w:lineRule="auto"/>
        <w:rPr>
          <w:rFonts w:ascii="Calibri" w:eastAsia="Times New Roman" w:hAnsi="Calibri" w:cs="Times New Roman"/>
          <w:color w:val="000000" w:themeColor="text1"/>
          <w:sz w:val="22"/>
          <w:szCs w:val="22"/>
          <w:lang w:eastAsia="nl-NL"/>
        </w:rPr>
      </w:pPr>
    </w:p>
    <w:p w:rsidR="00AB0D59" w:rsidRDefault="00AB0D59" w:rsidP="00AB0D59">
      <w:pPr>
        <w:spacing w:line="276" w:lineRule="auto"/>
        <w:rPr>
          <w:rFonts w:ascii="Calibri" w:eastAsia="Times New Roman" w:hAnsi="Calibri" w:cs="Times New Roman"/>
          <w:color w:val="000000" w:themeColor="text1"/>
          <w:sz w:val="22"/>
          <w:szCs w:val="22"/>
          <w:lang w:eastAsia="nl-NL"/>
        </w:rPr>
      </w:pPr>
    </w:p>
    <w:p w:rsidR="00260448" w:rsidRPr="00260448" w:rsidRDefault="00260448" w:rsidP="00260448">
      <w:pPr>
        <w:spacing w:line="276" w:lineRule="auto"/>
        <w:rPr>
          <w:rFonts w:eastAsia="Times New Roman" w:cs="Times New Roman"/>
          <w:b/>
          <w:caps/>
          <w:sz w:val="22"/>
          <w:szCs w:val="22"/>
          <w:lang w:eastAsia="nl-NL"/>
        </w:rPr>
        <w:sectPr w:rsidR="00260448" w:rsidRPr="00260448" w:rsidSect="00BB2B89">
          <w:headerReference w:type="even" r:id="rId14"/>
          <w:headerReference w:type="default" r:id="rId15"/>
          <w:footerReference w:type="even" r:id="rId16"/>
          <w:footerReference w:type="default" r:id="rId17"/>
          <w:headerReference w:type="first" r:id="rId18"/>
          <w:footerReference w:type="first" r:id="rId19"/>
          <w:pgSz w:w="11906" w:h="16838"/>
          <w:pgMar w:top="1021" w:right="1418" w:bottom="1247" w:left="1418" w:header="567" w:footer="567" w:gutter="0"/>
          <w:cols w:space="720"/>
          <w:docGrid w:linePitch="326"/>
        </w:sectPr>
      </w:pPr>
    </w:p>
    <w:p w:rsidR="00260448" w:rsidRPr="00A82482" w:rsidRDefault="00260448" w:rsidP="00CB31CD">
      <w:pPr>
        <w:pStyle w:val="WaadhoekeHoofdstukkop20pt"/>
        <w:rPr>
          <w:lang w:eastAsia="nl-NL"/>
        </w:rPr>
      </w:pPr>
      <w:proofErr w:type="spellStart"/>
      <w:r w:rsidRPr="00A82482">
        <w:rPr>
          <w:lang w:eastAsia="nl-NL"/>
        </w:rPr>
        <w:lastRenderedPageBreak/>
        <w:t>leesWIJZER</w:t>
      </w:r>
      <w:proofErr w:type="spellEnd"/>
    </w:p>
    <w:p w:rsidR="00260448" w:rsidRPr="00A82482" w:rsidRDefault="00260448" w:rsidP="00260448">
      <w:pPr>
        <w:spacing w:line="276" w:lineRule="auto"/>
        <w:rPr>
          <w:rFonts w:eastAsia="Times New Roman" w:cs="Times New Roman"/>
          <w:sz w:val="22"/>
          <w:szCs w:val="22"/>
          <w:lang w:eastAsia="nl-NL"/>
        </w:rPr>
      </w:pPr>
    </w:p>
    <w:p w:rsidR="00260448" w:rsidRPr="00260448" w:rsidRDefault="00260448" w:rsidP="00260448">
      <w:pPr>
        <w:spacing w:line="276" w:lineRule="auto"/>
        <w:rPr>
          <w:rFonts w:eastAsia="MS Mincho" w:cs="Times New Roman"/>
          <w:b/>
          <w:kern w:val="2"/>
          <w:sz w:val="22"/>
          <w:szCs w:val="22"/>
          <w:lang w:eastAsia="nl-NL"/>
        </w:rPr>
      </w:pPr>
      <w:r w:rsidRPr="00A82482">
        <w:rPr>
          <w:rFonts w:eastAsia="MS Mincho" w:cs="Times New Roman"/>
          <w:kern w:val="2"/>
          <w:sz w:val="22"/>
          <w:szCs w:val="22"/>
          <w:lang w:eastAsia="nl-NL"/>
        </w:rPr>
        <w:t>De gemeente Waadhoeke zoekt een partij voor het ver</w:t>
      </w:r>
      <w:r w:rsidR="00C35C8B">
        <w:rPr>
          <w:rFonts w:eastAsia="MS Mincho" w:cs="Times New Roman"/>
          <w:kern w:val="2"/>
          <w:sz w:val="22"/>
          <w:szCs w:val="22"/>
          <w:lang w:eastAsia="nl-NL"/>
        </w:rPr>
        <w:t>richten van</w:t>
      </w:r>
      <w:r w:rsidR="007157E6">
        <w:rPr>
          <w:rFonts w:eastAsia="MS Mincho" w:cs="Times New Roman"/>
          <w:kern w:val="2"/>
          <w:sz w:val="22"/>
          <w:szCs w:val="22"/>
          <w:lang w:eastAsia="nl-NL"/>
        </w:rPr>
        <w:t xml:space="preserve"> </w:t>
      </w:r>
      <w:r w:rsidR="00D10DDB" w:rsidRPr="00D10DDB">
        <w:rPr>
          <w:rFonts w:eastAsia="MS Mincho" w:cs="Times New Roman"/>
          <w:kern w:val="2"/>
          <w:sz w:val="22"/>
          <w:szCs w:val="22"/>
          <w:lang w:eastAsia="nl-NL"/>
        </w:rPr>
        <w:t xml:space="preserve">WOZ </w:t>
      </w:r>
      <w:r w:rsidR="008D262C">
        <w:rPr>
          <w:rFonts w:eastAsia="MS Mincho" w:cs="Times New Roman"/>
          <w:kern w:val="2"/>
          <w:sz w:val="22"/>
          <w:szCs w:val="22"/>
          <w:lang w:eastAsia="nl-NL"/>
        </w:rPr>
        <w:t>dienstverlening</w:t>
      </w:r>
      <w:r w:rsidRPr="00A82482">
        <w:rPr>
          <w:rFonts w:eastAsia="MS Mincho" w:cs="Times New Roman"/>
          <w:kern w:val="2"/>
          <w:sz w:val="22"/>
          <w:szCs w:val="22"/>
          <w:lang w:eastAsia="nl-NL"/>
        </w:rPr>
        <w:t xml:space="preserve">. Om de beste </w:t>
      </w:r>
      <w:r w:rsidR="00A16C4C">
        <w:rPr>
          <w:rFonts w:eastAsia="MS Mincho" w:cs="Times New Roman"/>
          <w:kern w:val="2"/>
          <w:sz w:val="22"/>
          <w:szCs w:val="22"/>
          <w:lang w:eastAsia="nl-NL"/>
        </w:rPr>
        <w:t>leverancier</w:t>
      </w:r>
      <w:r w:rsidRPr="00A82482">
        <w:rPr>
          <w:rFonts w:eastAsia="MS Mincho" w:cs="Times New Roman"/>
          <w:kern w:val="2"/>
          <w:sz w:val="22"/>
          <w:szCs w:val="22"/>
          <w:lang w:eastAsia="nl-NL"/>
        </w:rPr>
        <w:t xml:space="preserve"> te selecteren, kiezen zij voor een zogenoemde ‘openbare Europese aanbesteding’. Dit bestek beschrijft de procedure die zij hierbij volgen.</w:t>
      </w:r>
      <w:r w:rsidRPr="00260448">
        <w:rPr>
          <w:rFonts w:eastAsia="MS Mincho" w:cs="Times New Roman"/>
          <w:b/>
          <w:kern w:val="2"/>
          <w:sz w:val="22"/>
          <w:szCs w:val="22"/>
          <w:lang w:eastAsia="nl-NL"/>
        </w:rPr>
        <w:t xml:space="preserve"> </w:t>
      </w:r>
    </w:p>
    <w:p w:rsidR="00260448" w:rsidRPr="00260448" w:rsidRDefault="00260448" w:rsidP="00260448">
      <w:pPr>
        <w:spacing w:line="276" w:lineRule="auto"/>
        <w:rPr>
          <w:rFonts w:eastAsia="Times New Roman" w:cs="Times New Roman"/>
          <w:sz w:val="22"/>
          <w:szCs w:val="22"/>
          <w:lang w:eastAsia="nl-NL"/>
        </w:rPr>
      </w:pPr>
    </w:p>
    <w:p w:rsidR="00260448" w:rsidRPr="00260448" w:rsidRDefault="00260448" w:rsidP="00260448">
      <w:pPr>
        <w:spacing w:line="276" w:lineRule="auto"/>
        <w:rPr>
          <w:rFonts w:eastAsia="Times New Roman" w:cs="Times New Roman"/>
          <w:i/>
          <w:sz w:val="22"/>
          <w:szCs w:val="22"/>
          <w:lang w:eastAsia="nl-NL"/>
        </w:rPr>
      </w:pPr>
      <w:r w:rsidRPr="00260448">
        <w:rPr>
          <w:rFonts w:eastAsia="Times New Roman" w:cs="Times New Roman"/>
          <w:i/>
          <w:sz w:val="22"/>
          <w:szCs w:val="22"/>
          <w:lang w:eastAsia="nl-NL"/>
        </w:rPr>
        <w:t>Indeling</w:t>
      </w:r>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De indeling van dit bestek is als volgt:</w:t>
      </w:r>
    </w:p>
    <w:p w:rsidR="00260448" w:rsidRPr="00260448" w:rsidRDefault="003F1DA8" w:rsidP="00CE10EA">
      <w:pPr>
        <w:numPr>
          <w:ilvl w:val="0"/>
          <w:numId w:val="10"/>
        </w:numPr>
        <w:spacing w:line="276" w:lineRule="auto"/>
        <w:rPr>
          <w:rFonts w:eastAsia="Times New Roman" w:cs="Times New Roman"/>
          <w:sz w:val="22"/>
          <w:szCs w:val="22"/>
          <w:lang w:eastAsia="nl-NL"/>
        </w:rPr>
      </w:pPr>
      <w:r>
        <w:rPr>
          <w:rFonts w:eastAsia="Times New Roman" w:cs="Times New Roman"/>
          <w:sz w:val="22"/>
          <w:szCs w:val="22"/>
          <w:lang w:eastAsia="nl-NL"/>
        </w:rPr>
        <w:t xml:space="preserve">Begrippen </w:t>
      </w:r>
      <w:r w:rsidR="00260448" w:rsidRPr="00260448">
        <w:rPr>
          <w:rFonts w:eastAsia="Times New Roman" w:cs="Times New Roman"/>
          <w:sz w:val="22"/>
          <w:szCs w:val="22"/>
          <w:lang w:eastAsia="nl-NL"/>
        </w:rPr>
        <w:t>licht de begrippen toe die in de aanbesteding worden gebruikt.</w:t>
      </w:r>
    </w:p>
    <w:p w:rsidR="00260448" w:rsidRPr="00260448" w:rsidRDefault="00260448" w:rsidP="00CE10EA">
      <w:pPr>
        <w:numPr>
          <w:ilvl w:val="0"/>
          <w:numId w:val="1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Hoofdstuk </w:t>
      </w:r>
      <w:r w:rsidR="003F1DA8">
        <w:rPr>
          <w:rFonts w:eastAsia="Times New Roman" w:cs="Times New Roman"/>
          <w:sz w:val="22"/>
          <w:szCs w:val="22"/>
          <w:lang w:eastAsia="nl-NL"/>
        </w:rPr>
        <w:t>1</w:t>
      </w:r>
      <w:r w:rsidRPr="00260448">
        <w:rPr>
          <w:rFonts w:eastAsia="Times New Roman" w:cs="Times New Roman"/>
          <w:sz w:val="22"/>
          <w:szCs w:val="22"/>
          <w:lang w:eastAsia="nl-NL"/>
        </w:rPr>
        <w:t xml:space="preserve"> gaat in op de achtergrond van deze aanbestedingsprocedure.</w:t>
      </w:r>
    </w:p>
    <w:p w:rsidR="00260448" w:rsidRDefault="00260448" w:rsidP="00CE10EA">
      <w:pPr>
        <w:numPr>
          <w:ilvl w:val="0"/>
          <w:numId w:val="1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Hoofdstuk </w:t>
      </w:r>
      <w:r w:rsidR="003F1DA8">
        <w:rPr>
          <w:rFonts w:eastAsia="Times New Roman" w:cs="Times New Roman"/>
          <w:sz w:val="22"/>
          <w:szCs w:val="22"/>
          <w:lang w:eastAsia="nl-NL"/>
        </w:rPr>
        <w:t>2</w:t>
      </w:r>
      <w:r w:rsidRPr="00260448">
        <w:rPr>
          <w:rFonts w:eastAsia="Times New Roman" w:cs="Times New Roman"/>
          <w:sz w:val="22"/>
          <w:szCs w:val="22"/>
          <w:lang w:eastAsia="nl-NL"/>
        </w:rPr>
        <w:t xml:space="preserve"> gaat in op de uitsluitingsgronden en geschiktheidscriteria.</w:t>
      </w:r>
    </w:p>
    <w:p w:rsidR="00FA55E0" w:rsidRPr="00260448" w:rsidRDefault="00FA55E0" w:rsidP="00CE10EA">
      <w:pPr>
        <w:numPr>
          <w:ilvl w:val="0"/>
          <w:numId w:val="10"/>
        </w:numPr>
        <w:spacing w:line="276" w:lineRule="auto"/>
        <w:rPr>
          <w:rFonts w:eastAsia="Times New Roman" w:cs="Times New Roman"/>
          <w:sz w:val="22"/>
          <w:szCs w:val="22"/>
          <w:lang w:eastAsia="nl-NL"/>
        </w:rPr>
      </w:pPr>
      <w:r>
        <w:rPr>
          <w:rFonts w:eastAsia="Times New Roman" w:cs="Times New Roman"/>
          <w:sz w:val="22"/>
          <w:szCs w:val="22"/>
          <w:lang w:eastAsia="nl-NL"/>
        </w:rPr>
        <w:t>Hoofdstuk 3 gaat in op het programma van eisen van de opdracht.</w:t>
      </w:r>
    </w:p>
    <w:p w:rsidR="00260448" w:rsidRPr="00550993" w:rsidRDefault="00260448" w:rsidP="00550993">
      <w:pPr>
        <w:numPr>
          <w:ilvl w:val="0"/>
          <w:numId w:val="10"/>
        </w:numPr>
        <w:spacing w:line="276" w:lineRule="auto"/>
        <w:rPr>
          <w:rFonts w:eastAsia="Times New Roman" w:cs="Times New Roman"/>
          <w:sz w:val="22"/>
          <w:szCs w:val="22"/>
          <w:lang w:eastAsia="nl-NL"/>
        </w:rPr>
      </w:pPr>
      <w:r w:rsidRPr="001C106E">
        <w:rPr>
          <w:rFonts w:eastAsia="Times New Roman" w:cs="Times New Roman"/>
          <w:sz w:val="22"/>
          <w:szCs w:val="22"/>
          <w:lang w:eastAsia="nl-NL"/>
        </w:rPr>
        <w:t xml:space="preserve">Hoofdstuk </w:t>
      </w:r>
      <w:r w:rsidR="00FA55E0">
        <w:rPr>
          <w:rFonts w:eastAsia="Times New Roman" w:cs="Times New Roman"/>
          <w:sz w:val="22"/>
          <w:szCs w:val="22"/>
          <w:lang w:eastAsia="nl-NL"/>
        </w:rPr>
        <w:t>4</w:t>
      </w:r>
      <w:r w:rsidRPr="001C106E">
        <w:rPr>
          <w:rFonts w:eastAsia="Times New Roman" w:cs="Times New Roman"/>
          <w:sz w:val="22"/>
          <w:szCs w:val="22"/>
          <w:lang w:eastAsia="nl-NL"/>
        </w:rPr>
        <w:t xml:space="preserve"> </w:t>
      </w:r>
      <w:r w:rsidR="003F1DA8" w:rsidRPr="003F1DA8">
        <w:rPr>
          <w:rFonts w:eastAsia="Times New Roman" w:cs="Times New Roman"/>
          <w:sz w:val="22"/>
          <w:szCs w:val="22"/>
          <w:lang w:eastAsia="nl-NL"/>
        </w:rPr>
        <w:t>gaat in op de criteria voor gunning van de opdracht.</w:t>
      </w:r>
    </w:p>
    <w:p w:rsidR="00260448" w:rsidRPr="00260448" w:rsidRDefault="00260448" w:rsidP="00260448">
      <w:pPr>
        <w:spacing w:line="276" w:lineRule="auto"/>
        <w:rPr>
          <w:rFonts w:eastAsia="Times New Roman" w:cs="Times New Roman"/>
          <w:sz w:val="22"/>
          <w:szCs w:val="22"/>
          <w:lang w:eastAsia="nl-NL"/>
        </w:rPr>
      </w:pPr>
    </w:p>
    <w:p w:rsidR="00260448" w:rsidRPr="00260448" w:rsidRDefault="00260448" w:rsidP="00A66240">
      <w:pPr>
        <w:spacing w:line="276" w:lineRule="auto"/>
        <w:rPr>
          <w:rFonts w:eastAsia="Times New Roman" w:cs="Times New Roman"/>
          <w:i/>
          <w:sz w:val="22"/>
          <w:szCs w:val="22"/>
          <w:lang w:eastAsia="nl-NL"/>
        </w:rPr>
      </w:pPr>
      <w:r w:rsidRPr="00260448">
        <w:rPr>
          <w:rFonts w:eastAsia="Times New Roman" w:cs="Times New Roman"/>
          <w:i/>
          <w:sz w:val="22"/>
          <w:szCs w:val="22"/>
          <w:lang w:eastAsia="nl-NL"/>
        </w:rPr>
        <w:t>Bijlagen</w:t>
      </w:r>
    </w:p>
    <w:p w:rsidR="00260448" w:rsidRPr="00260448" w:rsidRDefault="00260448" w:rsidP="00A66240">
      <w:pPr>
        <w:spacing w:line="276" w:lineRule="auto"/>
        <w:rPr>
          <w:rFonts w:eastAsia="Times New Roman" w:cs="Times New Roman"/>
          <w:sz w:val="22"/>
          <w:szCs w:val="22"/>
          <w:lang w:eastAsia="nl-NL"/>
        </w:rPr>
      </w:pPr>
      <w:r w:rsidRPr="00260448">
        <w:rPr>
          <w:rFonts w:eastAsia="Times New Roman" w:cs="Times New Roman"/>
          <w:sz w:val="22"/>
          <w:szCs w:val="22"/>
          <w:lang w:eastAsia="nl-NL"/>
        </w:rPr>
        <w:t>Onderdeel van dit bestek is een aantal bijlagen. Daaronder ook de standaardformulieren die inschrijvers bij hun inschrijving moeten gebruiken. De bijlagen zijn:</w:t>
      </w:r>
    </w:p>
    <w:p w:rsidR="00E51203" w:rsidRDefault="00260448" w:rsidP="00CE10EA">
      <w:pPr>
        <w:numPr>
          <w:ilvl w:val="0"/>
          <w:numId w:val="11"/>
        </w:numPr>
        <w:spacing w:line="276" w:lineRule="auto"/>
        <w:rPr>
          <w:rFonts w:eastAsia="Times New Roman" w:cs="Times New Roman"/>
          <w:sz w:val="22"/>
          <w:szCs w:val="22"/>
          <w:lang w:eastAsia="nl-NL"/>
        </w:rPr>
      </w:pPr>
      <w:r w:rsidRPr="00E51203">
        <w:rPr>
          <w:rFonts w:eastAsia="Times New Roman" w:cs="Times New Roman"/>
          <w:sz w:val="22"/>
          <w:szCs w:val="22"/>
          <w:lang w:eastAsia="nl-NL"/>
        </w:rPr>
        <w:t xml:space="preserve">Bijlage 01: </w:t>
      </w:r>
      <w:r w:rsidR="00931927" w:rsidRPr="00931927">
        <w:rPr>
          <w:rFonts w:eastAsia="Times New Roman" w:cs="Times New Roman"/>
          <w:sz w:val="22"/>
          <w:szCs w:val="22"/>
          <w:lang w:eastAsia="nl-NL"/>
        </w:rPr>
        <w:t>Uniform_Europees_Aanbestedingsdocument_17juli2020</w:t>
      </w:r>
    </w:p>
    <w:p w:rsidR="00E51203" w:rsidRDefault="00260448" w:rsidP="00CE10EA">
      <w:pPr>
        <w:numPr>
          <w:ilvl w:val="0"/>
          <w:numId w:val="11"/>
        </w:numPr>
        <w:spacing w:line="276" w:lineRule="auto"/>
        <w:rPr>
          <w:rFonts w:eastAsia="Times New Roman" w:cs="Times New Roman"/>
          <w:sz w:val="22"/>
          <w:szCs w:val="22"/>
          <w:lang w:eastAsia="nl-NL"/>
        </w:rPr>
      </w:pPr>
      <w:r w:rsidRPr="00E51203">
        <w:rPr>
          <w:rFonts w:eastAsia="Times New Roman" w:cs="Times New Roman"/>
          <w:sz w:val="22"/>
          <w:szCs w:val="22"/>
          <w:lang w:eastAsia="nl-NL"/>
        </w:rPr>
        <w:t xml:space="preserve">Bijlage 02: </w:t>
      </w:r>
      <w:r w:rsidR="00824ADC" w:rsidRPr="00824ADC">
        <w:rPr>
          <w:rFonts w:eastAsia="Times New Roman" w:cs="Times New Roman"/>
          <w:sz w:val="22"/>
          <w:szCs w:val="22"/>
          <w:lang w:eastAsia="nl-NL"/>
        </w:rPr>
        <w:t>vng-model-algemene-inkoopvoorwaarden_20180306</w:t>
      </w:r>
    </w:p>
    <w:p w:rsidR="00E51203" w:rsidRDefault="00260448" w:rsidP="00CE10EA">
      <w:pPr>
        <w:numPr>
          <w:ilvl w:val="0"/>
          <w:numId w:val="11"/>
        </w:numPr>
        <w:spacing w:line="276" w:lineRule="auto"/>
        <w:rPr>
          <w:rFonts w:eastAsia="Times New Roman" w:cs="Times New Roman"/>
          <w:sz w:val="22"/>
          <w:szCs w:val="22"/>
          <w:lang w:eastAsia="nl-NL"/>
        </w:rPr>
      </w:pPr>
      <w:r w:rsidRPr="00E51203">
        <w:rPr>
          <w:rFonts w:eastAsia="Times New Roman" w:cs="Times New Roman"/>
          <w:sz w:val="22"/>
          <w:szCs w:val="22"/>
          <w:lang w:eastAsia="nl-NL"/>
        </w:rPr>
        <w:t xml:space="preserve">Bijlage 03: </w:t>
      </w:r>
      <w:r w:rsidR="00E51203" w:rsidRPr="00E51203">
        <w:rPr>
          <w:rFonts w:eastAsia="Times New Roman" w:cs="Times New Roman"/>
          <w:sz w:val="22"/>
          <w:szCs w:val="22"/>
          <w:lang w:eastAsia="nl-NL"/>
        </w:rPr>
        <w:t>Prijzenstaat</w:t>
      </w:r>
    </w:p>
    <w:p w:rsidR="00E51203" w:rsidRPr="00E51203" w:rsidRDefault="00260448" w:rsidP="00CE10EA">
      <w:pPr>
        <w:pStyle w:val="Lijstalinea"/>
        <w:numPr>
          <w:ilvl w:val="0"/>
          <w:numId w:val="11"/>
        </w:numPr>
        <w:spacing w:line="276" w:lineRule="auto"/>
        <w:rPr>
          <w:rFonts w:asciiTheme="minorHAnsi" w:hAnsiTheme="minorHAnsi"/>
          <w:sz w:val="22"/>
          <w:szCs w:val="22"/>
        </w:rPr>
      </w:pPr>
      <w:r w:rsidRPr="00E51203">
        <w:rPr>
          <w:rFonts w:asciiTheme="minorHAnsi" w:hAnsiTheme="minorHAnsi"/>
          <w:sz w:val="22"/>
          <w:szCs w:val="22"/>
        </w:rPr>
        <w:t xml:space="preserve">Bijlage 04: </w:t>
      </w:r>
      <w:r w:rsidR="00824ADC" w:rsidRPr="00824ADC">
        <w:rPr>
          <w:rFonts w:asciiTheme="minorHAnsi" w:hAnsiTheme="minorHAnsi"/>
          <w:sz w:val="22"/>
          <w:szCs w:val="22"/>
        </w:rPr>
        <w:t>Conceptovereenkomst</w:t>
      </w:r>
    </w:p>
    <w:p w:rsidR="00260448" w:rsidRDefault="00260448" w:rsidP="00CE10EA">
      <w:pPr>
        <w:numPr>
          <w:ilvl w:val="0"/>
          <w:numId w:val="11"/>
        </w:numPr>
        <w:spacing w:line="276" w:lineRule="auto"/>
        <w:rPr>
          <w:rFonts w:eastAsia="Times New Roman" w:cs="Times New Roman"/>
          <w:sz w:val="22"/>
          <w:szCs w:val="22"/>
          <w:lang w:eastAsia="nl-NL"/>
        </w:rPr>
      </w:pPr>
      <w:r w:rsidRPr="00E51203">
        <w:rPr>
          <w:rFonts w:eastAsia="Times New Roman" w:cs="Times New Roman"/>
          <w:sz w:val="22"/>
          <w:szCs w:val="22"/>
          <w:lang w:eastAsia="nl-NL"/>
        </w:rPr>
        <w:t xml:space="preserve">Bijlage 05: </w:t>
      </w:r>
      <w:r w:rsidR="00C35C8B">
        <w:rPr>
          <w:rFonts w:eastAsia="Times New Roman" w:cs="Times New Roman"/>
          <w:sz w:val="22"/>
          <w:szCs w:val="22"/>
          <w:lang w:eastAsia="nl-NL"/>
        </w:rPr>
        <w:t>Referentieformulier</w:t>
      </w:r>
    </w:p>
    <w:p w:rsidR="007474B6" w:rsidRPr="00E51203" w:rsidRDefault="007474B6" w:rsidP="00CE10EA">
      <w:pPr>
        <w:numPr>
          <w:ilvl w:val="0"/>
          <w:numId w:val="11"/>
        </w:numPr>
        <w:spacing w:line="276" w:lineRule="auto"/>
        <w:rPr>
          <w:rFonts w:eastAsia="Times New Roman" w:cs="Times New Roman"/>
          <w:sz w:val="22"/>
          <w:szCs w:val="22"/>
          <w:lang w:eastAsia="nl-NL"/>
        </w:rPr>
      </w:pPr>
      <w:r>
        <w:rPr>
          <w:rFonts w:eastAsia="Times New Roman" w:cs="Times New Roman"/>
          <w:sz w:val="22"/>
          <w:szCs w:val="22"/>
          <w:lang w:eastAsia="nl-NL"/>
        </w:rPr>
        <w:t>Bijlage 06: Verwerkersovereenkomst</w:t>
      </w:r>
    </w:p>
    <w:p w:rsidR="00260448" w:rsidRPr="00260448" w:rsidRDefault="00260448" w:rsidP="00260448">
      <w:pPr>
        <w:spacing w:line="276" w:lineRule="auto"/>
        <w:ind w:left="360"/>
        <w:rPr>
          <w:rFonts w:eastAsia="Times New Roman" w:cs="Times New Roman"/>
          <w:sz w:val="22"/>
          <w:szCs w:val="22"/>
          <w:lang w:eastAsia="nl-NL"/>
        </w:rPr>
      </w:pPr>
    </w:p>
    <w:p w:rsidR="00260448" w:rsidRPr="00260448" w:rsidRDefault="00260448" w:rsidP="00260448">
      <w:pPr>
        <w:spacing w:line="276" w:lineRule="auto"/>
        <w:ind w:left="360"/>
        <w:rPr>
          <w:rFonts w:eastAsia="Times New Roman" w:cs="Times New Roman"/>
          <w:sz w:val="22"/>
          <w:szCs w:val="22"/>
          <w:lang w:eastAsia="nl-NL"/>
        </w:rPr>
      </w:pPr>
    </w:p>
    <w:p w:rsidR="00260448" w:rsidRPr="00260448" w:rsidRDefault="00260448" w:rsidP="00260448">
      <w:pPr>
        <w:spacing w:line="276" w:lineRule="auto"/>
        <w:rPr>
          <w:rFonts w:eastAsia="Times New Roman" w:cs="Times New Roman"/>
          <w:sz w:val="22"/>
          <w:szCs w:val="22"/>
          <w:lang w:eastAsia="nl-NL"/>
        </w:rPr>
      </w:pPr>
    </w:p>
    <w:p w:rsidR="00260448" w:rsidRPr="00260448" w:rsidRDefault="00260448" w:rsidP="00260448">
      <w:pPr>
        <w:spacing w:line="276" w:lineRule="auto"/>
        <w:jc w:val="both"/>
        <w:rPr>
          <w:rFonts w:eastAsia="Times New Roman" w:cs="Times New Roman"/>
          <w:sz w:val="22"/>
          <w:szCs w:val="22"/>
          <w:lang w:eastAsia="nl-NL"/>
        </w:rPr>
      </w:pPr>
      <w:r w:rsidRPr="00260448">
        <w:rPr>
          <w:rFonts w:eastAsia="Times New Roman" w:cs="Times New Roman"/>
          <w:sz w:val="22"/>
          <w:szCs w:val="22"/>
          <w:lang w:eastAsia="nl-NL"/>
        </w:rPr>
        <w:br w:type="page"/>
      </w:r>
    </w:p>
    <w:p w:rsidR="00260448" w:rsidRPr="00D26FFC" w:rsidRDefault="00260448" w:rsidP="00D26FFC">
      <w:pPr>
        <w:pStyle w:val="WaadhoekeHoofdstukkop20pt"/>
        <w:outlineLvl w:val="0"/>
        <w:rPr>
          <w:lang w:eastAsia="nl-NL"/>
        </w:rPr>
      </w:pPr>
      <w:bookmarkStart w:id="2" w:name="_Toc55307511"/>
      <w:bookmarkEnd w:id="1"/>
      <w:r w:rsidRPr="000F1FED">
        <w:rPr>
          <w:lang w:eastAsia="nl-NL"/>
        </w:rPr>
        <w:lastRenderedPageBreak/>
        <w:t>BEGRIPPEN</w:t>
      </w:r>
      <w:bookmarkEnd w:id="2"/>
    </w:p>
    <w:p w:rsidR="00BE0395" w:rsidRPr="005565D0" w:rsidRDefault="00BE0395" w:rsidP="00260448">
      <w:pPr>
        <w:spacing w:line="276" w:lineRule="auto"/>
        <w:jc w:val="both"/>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Aanbieder</w:t>
      </w:r>
    </w:p>
    <w:p w:rsidR="00BE0395" w:rsidRDefault="00BE0395" w:rsidP="00260448">
      <w:pPr>
        <w:spacing w:line="276" w:lineRule="auto"/>
        <w:jc w:val="both"/>
        <w:rPr>
          <w:rFonts w:eastAsia="Times New Roman" w:cs="Times New Roman"/>
          <w:iCs/>
          <w:sz w:val="22"/>
          <w:szCs w:val="22"/>
          <w:lang w:eastAsia="nl-NL"/>
        </w:rPr>
      </w:pPr>
      <w:r w:rsidRPr="00BE0395">
        <w:rPr>
          <w:rFonts w:eastAsia="Times New Roman" w:cs="Times New Roman"/>
          <w:iCs/>
          <w:sz w:val="22"/>
          <w:szCs w:val="22"/>
          <w:lang w:eastAsia="nl-NL"/>
        </w:rPr>
        <w:t>Een rechtspersoon die een aanbieding doet voor het verrichten van de werkzaamheden waarop deze aanbesteding betrekking heeft.</w:t>
      </w:r>
    </w:p>
    <w:p w:rsidR="00BE0395" w:rsidRPr="000F1FED" w:rsidRDefault="00BE0395" w:rsidP="00260448">
      <w:pPr>
        <w:spacing w:line="276" w:lineRule="auto"/>
        <w:jc w:val="both"/>
        <w:rPr>
          <w:rFonts w:eastAsia="Times New Roman" w:cs="Times New Roman"/>
          <w:iCs/>
          <w:sz w:val="22"/>
          <w:szCs w:val="22"/>
          <w:lang w:eastAsia="nl-NL"/>
        </w:rPr>
      </w:pPr>
    </w:p>
    <w:p w:rsidR="00260448" w:rsidRPr="005565D0" w:rsidRDefault="00260448"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Aankondiging</w:t>
      </w:r>
    </w:p>
    <w:p w:rsidR="00260448" w:rsidRPr="000F1FED" w:rsidRDefault="00260448" w:rsidP="00260448">
      <w:pPr>
        <w:spacing w:line="276" w:lineRule="auto"/>
        <w:rPr>
          <w:rFonts w:eastAsia="Times New Roman" w:cs="Times New Roman"/>
          <w:iCs/>
          <w:sz w:val="22"/>
          <w:szCs w:val="22"/>
          <w:lang w:eastAsia="nl-NL"/>
        </w:rPr>
      </w:pPr>
      <w:r w:rsidRPr="000F1FED">
        <w:rPr>
          <w:rFonts w:eastAsia="Times New Roman" w:cs="Times New Roman"/>
          <w:iCs/>
          <w:sz w:val="22"/>
          <w:szCs w:val="22"/>
          <w:lang w:eastAsia="nl-NL"/>
        </w:rPr>
        <w:t xml:space="preserve">De formele aankondiging van de opdracht in het supplement op het publicatieblad van de Europese Unie (http://ted.europa.eu) en op </w:t>
      </w:r>
      <w:proofErr w:type="spellStart"/>
      <w:r w:rsidRPr="000F1FED">
        <w:rPr>
          <w:rFonts w:eastAsia="Times New Roman" w:cs="Times New Roman"/>
          <w:iCs/>
          <w:sz w:val="22"/>
          <w:szCs w:val="22"/>
          <w:lang w:eastAsia="nl-NL"/>
        </w:rPr>
        <w:t>TenderNed</w:t>
      </w:r>
      <w:proofErr w:type="spellEnd"/>
      <w:r w:rsidRPr="000F1FED">
        <w:rPr>
          <w:rFonts w:eastAsia="Times New Roman" w:cs="Times New Roman"/>
          <w:iCs/>
          <w:sz w:val="22"/>
          <w:szCs w:val="22"/>
          <w:lang w:eastAsia="nl-NL"/>
        </w:rPr>
        <w:t xml:space="preserve"> (www.tenderned.nl).</w:t>
      </w:r>
    </w:p>
    <w:p w:rsidR="00260448" w:rsidRPr="000F1FED" w:rsidRDefault="00260448" w:rsidP="00260448">
      <w:pPr>
        <w:spacing w:line="276" w:lineRule="auto"/>
        <w:rPr>
          <w:rFonts w:eastAsia="Times New Roman" w:cs="Times New Roman"/>
          <w:iCs/>
          <w:sz w:val="22"/>
          <w:szCs w:val="22"/>
          <w:lang w:eastAsia="nl-NL"/>
        </w:rPr>
      </w:pPr>
    </w:p>
    <w:p w:rsidR="00260448" w:rsidRPr="005565D0" w:rsidRDefault="00260448"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Algemene inkoopvoorwaarden</w:t>
      </w:r>
    </w:p>
    <w:p w:rsidR="00260448" w:rsidRPr="000F1FED" w:rsidRDefault="00260448" w:rsidP="00260448">
      <w:pPr>
        <w:spacing w:line="276" w:lineRule="auto"/>
        <w:rPr>
          <w:rFonts w:eastAsia="Times New Roman" w:cs="Times New Roman"/>
          <w:iCs/>
          <w:sz w:val="22"/>
          <w:szCs w:val="22"/>
          <w:lang w:eastAsia="nl-NL"/>
        </w:rPr>
      </w:pPr>
      <w:r w:rsidRPr="000F1FED">
        <w:rPr>
          <w:rFonts w:eastAsia="Times New Roman" w:cs="Times New Roman"/>
          <w:iCs/>
          <w:sz w:val="22"/>
          <w:szCs w:val="22"/>
          <w:lang w:eastAsia="nl-NL"/>
        </w:rPr>
        <w:t>De algemene inkoopvoorwaarden van de Vereniging van Nederlandse Gemeenten (VNG) die door de opdrachtgever worden gehanteerd. Deze voorwaarden zijn als bijlage toegevoegd en maken integraal onderdeel uit van deze overeenkomst.</w:t>
      </w:r>
    </w:p>
    <w:p w:rsidR="00260448" w:rsidRPr="000F1FED" w:rsidRDefault="00260448" w:rsidP="00260448">
      <w:pPr>
        <w:spacing w:line="276" w:lineRule="auto"/>
        <w:rPr>
          <w:rFonts w:eastAsia="Times New Roman" w:cs="Times New Roman"/>
          <w:iCs/>
          <w:sz w:val="22"/>
          <w:szCs w:val="22"/>
          <w:lang w:eastAsia="nl-NL"/>
        </w:rPr>
      </w:pPr>
    </w:p>
    <w:p w:rsidR="00260448" w:rsidRPr="005565D0" w:rsidRDefault="00260448"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Beoordeling geschiktheidscriteria</w:t>
      </w:r>
    </w:p>
    <w:p w:rsidR="00260448" w:rsidRPr="000F1FED" w:rsidRDefault="00260448" w:rsidP="00260448">
      <w:pPr>
        <w:spacing w:line="276" w:lineRule="auto"/>
        <w:rPr>
          <w:rFonts w:eastAsia="Times New Roman" w:cs="Times New Roman"/>
          <w:iCs/>
          <w:sz w:val="22"/>
          <w:szCs w:val="22"/>
          <w:lang w:eastAsia="nl-NL"/>
        </w:rPr>
      </w:pPr>
      <w:r w:rsidRPr="000F1FED">
        <w:rPr>
          <w:rFonts w:eastAsia="Times New Roman" w:cs="Times New Roman"/>
          <w:iCs/>
          <w:sz w:val="22"/>
          <w:szCs w:val="22"/>
          <w:lang w:eastAsia="nl-NL"/>
        </w:rPr>
        <w:t>Inkoopadviseur gemeente Waadhoek</w:t>
      </w:r>
      <w:r w:rsidR="008D262C">
        <w:rPr>
          <w:rFonts w:eastAsia="Times New Roman" w:cs="Times New Roman"/>
          <w:iCs/>
          <w:sz w:val="22"/>
          <w:szCs w:val="22"/>
          <w:lang w:eastAsia="nl-NL"/>
        </w:rPr>
        <w:t>e</w:t>
      </w:r>
      <w:r w:rsidRPr="000F1FED">
        <w:rPr>
          <w:rFonts w:eastAsia="Times New Roman" w:cs="Times New Roman"/>
          <w:iCs/>
          <w:sz w:val="22"/>
          <w:szCs w:val="22"/>
          <w:lang w:eastAsia="nl-NL"/>
        </w:rPr>
        <w:t xml:space="preserve"> beoordeelt of de inschrijvers voldoen aan alle eisen, voorwaarden en geschiktheidscriteria.</w:t>
      </w:r>
    </w:p>
    <w:p w:rsidR="00260448" w:rsidRPr="000F1FED" w:rsidRDefault="00260448" w:rsidP="00260448">
      <w:pPr>
        <w:spacing w:line="276" w:lineRule="auto"/>
        <w:rPr>
          <w:rFonts w:eastAsia="Times New Roman" w:cs="Times New Roman"/>
          <w:iCs/>
          <w:sz w:val="22"/>
          <w:szCs w:val="22"/>
          <w:lang w:eastAsia="nl-NL"/>
        </w:rPr>
      </w:pPr>
    </w:p>
    <w:p w:rsidR="00260448" w:rsidRPr="005565D0" w:rsidRDefault="00260448"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Beoordelingscommissie</w:t>
      </w:r>
    </w:p>
    <w:p w:rsidR="00260448" w:rsidRDefault="00967909" w:rsidP="00260448">
      <w:pPr>
        <w:spacing w:line="276" w:lineRule="auto"/>
        <w:rPr>
          <w:rFonts w:eastAsia="Times New Roman" w:cs="Times New Roman"/>
          <w:iCs/>
          <w:sz w:val="22"/>
          <w:szCs w:val="22"/>
          <w:lang w:eastAsia="nl-NL"/>
        </w:rPr>
      </w:pPr>
      <w:r w:rsidRPr="000F1FED">
        <w:rPr>
          <w:rFonts w:eastAsia="Times New Roman" w:cs="Times New Roman"/>
          <w:iCs/>
          <w:sz w:val="22"/>
          <w:szCs w:val="22"/>
          <w:lang w:eastAsia="nl-NL"/>
        </w:rPr>
        <w:t>B</w:t>
      </w:r>
      <w:r w:rsidR="00F35C0C" w:rsidRPr="000F1FED">
        <w:rPr>
          <w:rFonts w:eastAsia="Times New Roman" w:cs="Times New Roman"/>
          <w:iCs/>
          <w:sz w:val="22"/>
          <w:szCs w:val="22"/>
          <w:lang w:eastAsia="nl-NL"/>
        </w:rPr>
        <w:t>eoordelings</w:t>
      </w:r>
      <w:r w:rsidR="00260448" w:rsidRPr="000F1FED">
        <w:rPr>
          <w:rFonts w:eastAsia="Times New Roman" w:cs="Times New Roman"/>
          <w:iCs/>
          <w:sz w:val="22"/>
          <w:szCs w:val="22"/>
          <w:lang w:eastAsia="nl-NL"/>
        </w:rPr>
        <w:t>commissie die de kwaliteit beoordeelt.</w:t>
      </w:r>
    </w:p>
    <w:p w:rsidR="00260448" w:rsidRDefault="00260448" w:rsidP="00260448">
      <w:pPr>
        <w:spacing w:line="276" w:lineRule="auto"/>
        <w:rPr>
          <w:rFonts w:eastAsia="Times New Roman" w:cs="Times New Roman"/>
          <w:sz w:val="22"/>
          <w:szCs w:val="22"/>
          <w:lang w:eastAsia="nl-NL"/>
        </w:rPr>
      </w:pPr>
    </w:p>
    <w:p w:rsidR="004D23F5" w:rsidRPr="005565D0" w:rsidRDefault="004D23F5"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Bezwaarschrift</w:t>
      </w:r>
    </w:p>
    <w:p w:rsidR="004D23F5" w:rsidRDefault="004D23F5" w:rsidP="00260448">
      <w:pPr>
        <w:spacing w:line="276" w:lineRule="auto"/>
        <w:rPr>
          <w:rFonts w:eastAsia="Times New Roman" w:cs="Times New Roman"/>
          <w:sz w:val="22"/>
          <w:szCs w:val="22"/>
          <w:lang w:eastAsia="nl-NL"/>
        </w:rPr>
      </w:pPr>
      <w:r w:rsidRPr="004D23F5">
        <w:rPr>
          <w:rFonts w:eastAsia="Times New Roman" w:cs="Times New Roman"/>
          <w:sz w:val="22"/>
          <w:szCs w:val="22"/>
          <w:lang w:eastAsia="nl-NL"/>
        </w:rPr>
        <w:t xml:space="preserve">Schriftelijk stuk van een burger </w:t>
      </w:r>
      <w:r>
        <w:rPr>
          <w:rFonts w:eastAsia="Times New Roman" w:cs="Times New Roman"/>
          <w:sz w:val="22"/>
          <w:szCs w:val="22"/>
          <w:lang w:eastAsia="nl-NL"/>
        </w:rPr>
        <w:t xml:space="preserve">waarmee op grond van een motief </w:t>
      </w:r>
      <w:r w:rsidRPr="004D23F5">
        <w:rPr>
          <w:rFonts w:eastAsia="Times New Roman" w:cs="Times New Roman"/>
          <w:sz w:val="22"/>
          <w:szCs w:val="22"/>
          <w:lang w:eastAsia="nl-NL"/>
        </w:rPr>
        <w:t>een besluit van een bestuursorgaan wordt aangevochten.</w:t>
      </w:r>
    </w:p>
    <w:p w:rsidR="0033275F" w:rsidRPr="000F1FED" w:rsidRDefault="0033275F" w:rsidP="00260448">
      <w:pPr>
        <w:spacing w:line="276" w:lineRule="auto"/>
        <w:rPr>
          <w:rFonts w:eastAsia="Times New Roman" w:cs="Times New Roman"/>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Combinatie</w:t>
      </w:r>
    </w:p>
    <w:p w:rsidR="00260448"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Een samenwerkingsverband van ondernemers die gezamenlijk inschrijven op deze aanbesteding.</w:t>
      </w:r>
    </w:p>
    <w:p w:rsidR="00270371" w:rsidRPr="000F1FED" w:rsidRDefault="00270371" w:rsidP="00260448">
      <w:pPr>
        <w:spacing w:line="276" w:lineRule="auto"/>
        <w:rPr>
          <w:rFonts w:eastAsia="Times New Roman" w:cs="Times New Roman"/>
          <w:sz w:val="22"/>
          <w:szCs w:val="22"/>
          <w:lang w:eastAsia="nl-NL"/>
        </w:rPr>
      </w:pPr>
    </w:p>
    <w:p w:rsidR="00260448" w:rsidRPr="005565D0" w:rsidRDefault="00260448"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Geïnteresseerde of gegadigde</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 xml:space="preserve">Hij of zij die voor deze aanbesteding een afschrift van het bestek van de website </w:t>
      </w:r>
      <w:hyperlink r:id="rId20" w:history="1">
        <w:r w:rsidRPr="000F1FED">
          <w:rPr>
            <w:rFonts w:eastAsia="Times New Roman" w:cs="Times New Roman"/>
            <w:color w:val="0000FF"/>
            <w:sz w:val="22"/>
            <w:szCs w:val="22"/>
            <w:u w:val="single"/>
            <w:lang w:eastAsia="nl-NL"/>
          </w:rPr>
          <w:t>www.tenderned.nl</w:t>
        </w:r>
      </w:hyperlink>
      <w:r w:rsidRPr="000F1FED">
        <w:rPr>
          <w:rFonts w:eastAsia="Times New Roman" w:cs="Times New Roman"/>
          <w:sz w:val="22"/>
          <w:szCs w:val="22"/>
          <w:lang w:eastAsia="nl-NL"/>
        </w:rPr>
        <w:t xml:space="preserve"> heeft gedownload.</w:t>
      </w:r>
    </w:p>
    <w:p w:rsidR="00260448" w:rsidRPr="000F1FED" w:rsidRDefault="00260448" w:rsidP="00260448">
      <w:pPr>
        <w:spacing w:line="276" w:lineRule="auto"/>
        <w:rPr>
          <w:rFonts w:eastAsia="Times New Roman" w:cs="Times New Roman"/>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Gunning</w:t>
      </w:r>
    </w:p>
    <w:p w:rsidR="00260448" w:rsidRPr="000F1FED" w:rsidRDefault="00260448" w:rsidP="00260448">
      <w:pPr>
        <w:spacing w:line="276" w:lineRule="auto"/>
        <w:rPr>
          <w:rFonts w:eastAsia="Times New Roman" w:cs="Times New Roman"/>
          <w:sz w:val="22"/>
          <w:szCs w:val="22"/>
          <w:lang w:val="nl" w:eastAsia="nl-NL"/>
        </w:rPr>
      </w:pPr>
      <w:r w:rsidRPr="000F1FED">
        <w:rPr>
          <w:rFonts w:eastAsia="Times New Roman" w:cs="Times New Roman"/>
          <w:sz w:val="22"/>
          <w:szCs w:val="22"/>
          <w:lang w:val="nl" w:eastAsia="nl-NL"/>
        </w:rPr>
        <w:t>Het verstrekken van de opdracht door opdrachtgever aan een inschrijver door het ondertekenen van een overeenkomst.</w:t>
      </w:r>
    </w:p>
    <w:p w:rsidR="006A42F8" w:rsidRDefault="006A42F8" w:rsidP="00260448">
      <w:pPr>
        <w:spacing w:line="276" w:lineRule="auto"/>
        <w:rPr>
          <w:rFonts w:eastAsia="Times New Roman" w:cs="Times New Roman"/>
          <w:i/>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Hoofdaannemer</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Inschrijver of opdrachtnemer die bij de uitvoering van de opdracht gebruik maakt van één of meer onderaannemers.</w:t>
      </w:r>
    </w:p>
    <w:p w:rsidR="001B5F6D" w:rsidRPr="000F1FED" w:rsidRDefault="001B5F6D" w:rsidP="00260448">
      <w:pPr>
        <w:spacing w:line="276" w:lineRule="auto"/>
        <w:rPr>
          <w:rFonts w:eastAsia="Times New Roman" w:cs="Times New Roman"/>
          <w:i/>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Kluis</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 xml:space="preserve">Inschrijvers dienen hun offerte voor een aanbesteding voor een bepaalde datum in. Deze offertes komen terecht in de digitale Kluis van </w:t>
      </w:r>
      <w:proofErr w:type="spellStart"/>
      <w:r w:rsidRPr="000F1FED">
        <w:rPr>
          <w:rFonts w:eastAsia="Times New Roman" w:cs="Times New Roman"/>
          <w:sz w:val="22"/>
          <w:szCs w:val="22"/>
          <w:lang w:eastAsia="nl-NL"/>
        </w:rPr>
        <w:t>TenderNed</w:t>
      </w:r>
      <w:proofErr w:type="spellEnd"/>
      <w:r w:rsidRPr="000F1FED">
        <w:rPr>
          <w:rFonts w:eastAsia="Times New Roman" w:cs="Times New Roman"/>
          <w:sz w:val="22"/>
          <w:szCs w:val="22"/>
          <w:lang w:eastAsia="nl-NL"/>
        </w:rPr>
        <w:t>. Na de sluitingsdatum gaat de digitale kluis open en begint de beoordeling.</w:t>
      </w:r>
    </w:p>
    <w:p w:rsidR="00260448" w:rsidRPr="000F1FED" w:rsidRDefault="00260448" w:rsidP="00260448">
      <w:pPr>
        <w:spacing w:line="276" w:lineRule="auto"/>
        <w:rPr>
          <w:rFonts w:eastAsia="Times New Roman" w:cs="Times New Roman"/>
          <w:i/>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Onderaannemer</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lastRenderedPageBreak/>
        <w:t xml:space="preserve">Een ondernemer die door opdrachtnemer zal worden ingeschakeld bij de uitvoering van de opdracht. Deze constructie is voor rekening en risico van de opdrachtnemer. </w:t>
      </w:r>
    </w:p>
    <w:p w:rsidR="00260448" w:rsidRPr="000F1FED" w:rsidRDefault="00260448" w:rsidP="00260448">
      <w:pPr>
        <w:spacing w:line="276" w:lineRule="auto"/>
        <w:rPr>
          <w:rFonts w:eastAsia="Times New Roman" w:cs="Times New Roman"/>
          <w:sz w:val="22"/>
          <w:szCs w:val="22"/>
          <w:lang w:val="nl" w:eastAsia="nl-NL"/>
        </w:rPr>
      </w:pPr>
    </w:p>
    <w:p w:rsidR="00260448" w:rsidRPr="005565D0" w:rsidRDefault="00260448" w:rsidP="00260448">
      <w:pPr>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Inkoopbegeleiding</w:t>
      </w:r>
    </w:p>
    <w:p w:rsidR="00260448" w:rsidRPr="000F1FED" w:rsidRDefault="00260448" w:rsidP="00260448">
      <w:pPr>
        <w:spacing w:line="276" w:lineRule="auto"/>
        <w:rPr>
          <w:rFonts w:eastAsia="Times New Roman" w:cs="Times New Roman"/>
          <w:sz w:val="22"/>
          <w:szCs w:val="22"/>
          <w:lang w:val="nl" w:eastAsia="nl-NL"/>
        </w:rPr>
      </w:pPr>
      <w:r w:rsidRPr="000F1FED">
        <w:rPr>
          <w:rFonts w:eastAsia="Times New Roman" w:cs="Times New Roman"/>
          <w:sz w:val="22"/>
          <w:szCs w:val="22"/>
          <w:lang w:val="nl" w:eastAsia="nl-NL"/>
        </w:rPr>
        <w:t xml:space="preserve">De inkoopbegeleiding van deze aanbesteding bestaat uit </w:t>
      </w:r>
      <w:r w:rsidR="0042366A">
        <w:rPr>
          <w:rFonts w:eastAsia="Times New Roman" w:cs="Times New Roman"/>
          <w:sz w:val="22"/>
          <w:szCs w:val="22"/>
          <w:lang w:val="nl" w:eastAsia="nl-NL"/>
        </w:rPr>
        <w:t>K.</w:t>
      </w:r>
      <w:r w:rsidR="0042366A" w:rsidRPr="0042366A">
        <w:rPr>
          <w:rFonts w:eastAsia="Times New Roman" w:cs="Times New Roman"/>
          <w:sz w:val="22"/>
          <w:szCs w:val="22"/>
          <w:lang w:val="nl" w:eastAsia="nl-NL"/>
        </w:rPr>
        <w:t>Krekelaar</w:t>
      </w:r>
      <w:r w:rsidR="0042366A">
        <w:rPr>
          <w:rFonts w:eastAsia="Times New Roman" w:cs="Times New Roman"/>
          <w:sz w:val="22"/>
          <w:szCs w:val="22"/>
          <w:lang w:val="nl" w:eastAsia="nl-NL"/>
        </w:rPr>
        <w:t xml:space="preserve"> (</w:t>
      </w:r>
      <w:r w:rsidR="0042366A" w:rsidRPr="0042366A">
        <w:rPr>
          <w:rFonts w:eastAsia="Times New Roman" w:cs="Times New Roman"/>
          <w:sz w:val="22"/>
          <w:szCs w:val="22"/>
          <w:lang w:val="nl" w:eastAsia="nl-NL"/>
        </w:rPr>
        <w:t>Gegevensbeheerder</w:t>
      </w:r>
      <w:r w:rsidR="0042366A">
        <w:rPr>
          <w:rFonts w:eastAsia="Times New Roman" w:cs="Times New Roman"/>
          <w:sz w:val="22"/>
          <w:szCs w:val="22"/>
          <w:lang w:val="nl" w:eastAsia="nl-NL"/>
        </w:rPr>
        <w:t>) en</w:t>
      </w:r>
      <w:r w:rsidR="0042366A" w:rsidRPr="0042366A">
        <w:rPr>
          <w:rFonts w:eastAsia="Times New Roman" w:cs="Times New Roman"/>
          <w:sz w:val="22"/>
          <w:szCs w:val="22"/>
          <w:lang w:val="nl" w:eastAsia="nl-NL"/>
        </w:rPr>
        <w:t xml:space="preserve"> </w:t>
      </w:r>
      <w:r w:rsidRPr="000F1FED">
        <w:rPr>
          <w:rFonts w:eastAsia="Times New Roman" w:cs="Times New Roman"/>
          <w:sz w:val="22"/>
          <w:szCs w:val="22"/>
          <w:lang w:val="nl" w:eastAsia="nl-NL"/>
        </w:rPr>
        <w:t>A.</w:t>
      </w:r>
      <w:r w:rsidR="0042366A">
        <w:rPr>
          <w:rFonts w:eastAsia="Times New Roman" w:cs="Times New Roman"/>
          <w:sz w:val="22"/>
          <w:szCs w:val="22"/>
          <w:lang w:val="nl" w:eastAsia="nl-NL"/>
        </w:rPr>
        <w:t>J.</w:t>
      </w:r>
      <w:r w:rsidRPr="000F1FED">
        <w:rPr>
          <w:rFonts w:eastAsia="Times New Roman" w:cs="Times New Roman"/>
          <w:sz w:val="22"/>
          <w:szCs w:val="22"/>
          <w:lang w:val="nl" w:eastAsia="nl-NL"/>
        </w:rPr>
        <w:t xml:space="preserve"> van der Meulen (inkoopadviseur</w:t>
      </w:r>
      <w:r w:rsidR="00906CF5" w:rsidRPr="000F1FED">
        <w:rPr>
          <w:rFonts w:eastAsia="Times New Roman" w:cs="Times New Roman"/>
          <w:sz w:val="22"/>
          <w:szCs w:val="22"/>
          <w:lang w:val="nl" w:eastAsia="nl-NL"/>
        </w:rPr>
        <w:t>)</w:t>
      </w:r>
      <w:r w:rsidR="0042366A">
        <w:rPr>
          <w:rFonts w:eastAsia="Times New Roman" w:cs="Times New Roman"/>
          <w:sz w:val="22"/>
          <w:szCs w:val="22"/>
          <w:lang w:val="nl" w:eastAsia="nl-NL"/>
        </w:rPr>
        <w:t>.</w:t>
      </w:r>
      <w:r w:rsidR="00906CF5" w:rsidRPr="000F1FED">
        <w:rPr>
          <w:rFonts w:eastAsia="Times New Roman" w:cs="Times New Roman"/>
          <w:sz w:val="22"/>
          <w:szCs w:val="22"/>
          <w:lang w:val="nl" w:eastAsia="nl-NL"/>
        </w:rPr>
        <w:t xml:space="preserve"> </w:t>
      </w:r>
      <w:r w:rsidRPr="000F1FED">
        <w:rPr>
          <w:rFonts w:eastAsia="Times New Roman" w:cs="Times New Roman"/>
          <w:sz w:val="22"/>
          <w:szCs w:val="22"/>
          <w:lang w:val="nl" w:eastAsia="nl-NL"/>
        </w:rPr>
        <w:t>Dit team zorgt voor de begeleiding van de aanbesteding en dat de aanbesteding volgens het schema van “document van aanbesteding” verloopt.</w:t>
      </w:r>
    </w:p>
    <w:p w:rsidR="00260448" w:rsidRPr="000F1FED" w:rsidRDefault="00260448" w:rsidP="00260448">
      <w:pPr>
        <w:spacing w:line="276" w:lineRule="auto"/>
        <w:rPr>
          <w:rFonts w:eastAsia="Times New Roman" w:cs="Times New Roman"/>
          <w:i/>
          <w:sz w:val="22"/>
          <w:szCs w:val="22"/>
          <w:lang w:val="nl" w:eastAsia="nl-NL"/>
        </w:rPr>
      </w:pPr>
      <w:r w:rsidRPr="000F1FED">
        <w:rPr>
          <w:rFonts w:eastAsia="Times New Roman" w:cs="Times New Roman"/>
          <w:i/>
          <w:sz w:val="22"/>
          <w:szCs w:val="22"/>
          <w:lang w:val="nl" w:eastAsia="nl-NL"/>
        </w:rPr>
        <w:t xml:space="preserve"> </w:t>
      </w:r>
    </w:p>
    <w:p w:rsidR="00260448" w:rsidRPr="005565D0" w:rsidRDefault="00260448"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Inschrijver</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De (potentiële) opdrachtnemer die op basis van dit bestek inschrijft op de aanbesteding. Al dan niet in combinatie met en/of met gebruikmaken van onderaannemers.</w:t>
      </w:r>
    </w:p>
    <w:p w:rsidR="00260448" w:rsidRPr="000F1FED" w:rsidRDefault="00260448" w:rsidP="00260448">
      <w:pPr>
        <w:spacing w:line="276" w:lineRule="auto"/>
        <w:rPr>
          <w:rFonts w:eastAsia="Times New Roman" w:cs="Times New Roman"/>
          <w:sz w:val="22"/>
          <w:szCs w:val="22"/>
          <w:lang w:eastAsia="nl-NL"/>
        </w:rPr>
      </w:pPr>
    </w:p>
    <w:p w:rsidR="00260448" w:rsidRPr="005565D0" w:rsidRDefault="00260448"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Inschrijving</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 xml:space="preserve">Een aanbieding van een inschrijver op deze aanbesteding. </w:t>
      </w:r>
    </w:p>
    <w:p w:rsidR="00260448" w:rsidRDefault="00260448" w:rsidP="00260448">
      <w:pPr>
        <w:spacing w:line="276" w:lineRule="auto"/>
        <w:rPr>
          <w:rFonts w:eastAsia="Times New Roman" w:cs="Times New Roman"/>
          <w:i/>
          <w:sz w:val="22"/>
          <w:szCs w:val="22"/>
          <w:lang w:eastAsia="nl-NL"/>
        </w:rPr>
      </w:pPr>
    </w:p>
    <w:p w:rsidR="00FA7956" w:rsidRPr="005565D0" w:rsidRDefault="00FA7956"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Leidraad</w:t>
      </w:r>
    </w:p>
    <w:p w:rsidR="00FA7956" w:rsidRPr="00FA7956" w:rsidRDefault="00FA7956" w:rsidP="00260448">
      <w:pPr>
        <w:spacing w:line="276" w:lineRule="auto"/>
        <w:rPr>
          <w:rFonts w:eastAsia="Times New Roman" w:cs="Times New Roman"/>
          <w:sz w:val="22"/>
          <w:szCs w:val="22"/>
          <w:lang w:eastAsia="nl-NL"/>
        </w:rPr>
      </w:pPr>
      <w:r w:rsidRPr="00FA7956">
        <w:rPr>
          <w:rFonts w:eastAsia="Times New Roman" w:cs="Times New Roman"/>
          <w:sz w:val="22"/>
          <w:szCs w:val="22"/>
          <w:lang w:eastAsia="nl-NL"/>
        </w:rPr>
        <w:t>Dit document met alle informatie die relevant is voor het kunnen uitbrengen van een aanbieding voor de Europese aanbesteding. Daaronder het Programma van eisen, standaardformulieren en bijlagen.</w:t>
      </w:r>
    </w:p>
    <w:p w:rsidR="00FA7956" w:rsidRPr="000F1FED" w:rsidRDefault="00FA7956" w:rsidP="00260448">
      <w:pPr>
        <w:spacing w:line="276" w:lineRule="auto"/>
        <w:rPr>
          <w:rFonts w:eastAsia="Times New Roman" w:cs="Times New Roman"/>
          <w:i/>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Nota van inlichtingen</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Document waarin opdrachtgever nadere informatie geeft over deze Europese aanbesteding. Al dan niet als antwoord op vragen van geïnteresseerden.</w:t>
      </w:r>
    </w:p>
    <w:p w:rsidR="00260448" w:rsidRPr="000F1FED" w:rsidRDefault="00260448" w:rsidP="00260448">
      <w:pPr>
        <w:spacing w:line="276" w:lineRule="auto"/>
        <w:rPr>
          <w:rFonts w:eastAsia="Times New Roman" w:cs="Times New Roman"/>
          <w:i/>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Opdracht</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De opdracht die het onderwerp vormt van dit bestek en waarvoor tussen opdrachtgever en opdrachtnemer een overeenkomst zal worden gesloten.</w:t>
      </w:r>
    </w:p>
    <w:p w:rsidR="00260448" w:rsidRPr="000F1FED" w:rsidRDefault="00260448" w:rsidP="00260448">
      <w:pPr>
        <w:spacing w:line="276" w:lineRule="auto"/>
        <w:rPr>
          <w:rFonts w:eastAsia="Times New Roman" w:cs="Times New Roman"/>
          <w:iCs/>
          <w:sz w:val="22"/>
          <w:szCs w:val="22"/>
          <w:lang w:eastAsia="nl-NL"/>
        </w:rPr>
      </w:pPr>
    </w:p>
    <w:p w:rsidR="00260448" w:rsidRPr="005565D0" w:rsidRDefault="00260448"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Opdrachtgever</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De gemeente Waadhoeke</w:t>
      </w:r>
    </w:p>
    <w:p w:rsidR="00260448" w:rsidRPr="000F1FED" w:rsidRDefault="00260448" w:rsidP="00260448">
      <w:pPr>
        <w:spacing w:line="276" w:lineRule="auto"/>
        <w:rPr>
          <w:rFonts w:eastAsia="Times New Roman" w:cs="Times New Roman"/>
          <w:i/>
          <w:sz w:val="22"/>
          <w:szCs w:val="22"/>
          <w:lang w:val="nl" w:eastAsia="nl-NL"/>
        </w:rPr>
      </w:pPr>
    </w:p>
    <w:p w:rsidR="00260448" w:rsidRPr="005565D0" w:rsidRDefault="00260448" w:rsidP="00260448">
      <w:pPr>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Opdrachtnemer</w:t>
      </w:r>
    </w:p>
    <w:p w:rsidR="00260448" w:rsidRPr="000F1FED" w:rsidRDefault="00260448" w:rsidP="00260448">
      <w:pPr>
        <w:spacing w:line="276" w:lineRule="auto"/>
        <w:rPr>
          <w:rFonts w:eastAsia="Times New Roman" w:cs="Times New Roman"/>
          <w:sz w:val="22"/>
          <w:szCs w:val="22"/>
          <w:lang w:val="nl" w:eastAsia="nl-NL"/>
        </w:rPr>
      </w:pPr>
      <w:r w:rsidRPr="00CE17DB">
        <w:rPr>
          <w:rFonts w:eastAsia="Times New Roman" w:cs="Times New Roman"/>
          <w:sz w:val="22"/>
          <w:szCs w:val="22"/>
          <w:lang w:val="nl" w:eastAsia="nl-NL"/>
        </w:rPr>
        <w:t>Inschrijver die op basis van deze aanbested</w:t>
      </w:r>
      <w:r w:rsidR="007A1A55" w:rsidRPr="00CE17DB">
        <w:rPr>
          <w:rFonts w:eastAsia="Times New Roman" w:cs="Times New Roman"/>
          <w:sz w:val="22"/>
          <w:szCs w:val="22"/>
          <w:lang w:val="nl" w:eastAsia="nl-NL"/>
        </w:rPr>
        <w:t xml:space="preserve">ing </w:t>
      </w:r>
      <w:r w:rsidR="007157E6">
        <w:rPr>
          <w:rFonts w:eastAsia="Times New Roman" w:cs="Times New Roman"/>
          <w:sz w:val="22"/>
          <w:szCs w:val="22"/>
          <w:lang w:val="nl" w:eastAsia="nl-NL"/>
        </w:rPr>
        <w:t xml:space="preserve">de </w:t>
      </w:r>
      <w:r w:rsidR="00025CDE">
        <w:rPr>
          <w:rFonts w:eastAsia="Times New Roman" w:cs="Times New Roman"/>
          <w:sz w:val="22"/>
          <w:szCs w:val="22"/>
          <w:lang w:val="nl" w:eastAsia="nl-NL"/>
        </w:rPr>
        <w:t>opdracht</w:t>
      </w:r>
      <w:r w:rsidR="00CE17DB" w:rsidRPr="00CE17DB">
        <w:rPr>
          <w:rFonts w:eastAsia="Times New Roman" w:cs="Times New Roman"/>
          <w:sz w:val="22"/>
          <w:szCs w:val="22"/>
          <w:lang w:val="nl" w:eastAsia="nl-NL"/>
        </w:rPr>
        <w:t xml:space="preserve"> uitvoert</w:t>
      </w:r>
      <w:r w:rsidR="00025CDE">
        <w:rPr>
          <w:rFonts w:eastAsia="Times New Roman" w:cs="Times New Roman"/>
          <w:sz w:val="22"/>
          <w:szCs w:val="22"/>
          <w:lang w:val="nl" w:eastAsia="nl-NL"/>
        </w:rPr>
        <w:t>.</w:t>
      </w:r>
      <w:r w:rsidR="00CC306E">
        <w:rPr>
          <w:rFonts w:eastAsia="Times New Roman" w:cs="Times New Roman"/>
          <w:sz w:val="22"/>
          <w:szCs w:val="22"/>
          <w:lang w:val="nl" w:eastAsia="nl-NL"/>
        </w:rPr>
        <w:t xml:space="preserve">                                            </w:t>
      </w:r>
    </w:p>
    <w:p w:rsidR="00260448" w:rsidRPr="000F1FED" w:rsidRDefault="00260448" w:rsidP="00260448">
      <w:pPr>
        <w:keepNext/>
        <w:spacing w:line="276" w:lineRule="auto"/>
        <w:rPr>
          <w:rFonts w:eastAsia="Times New Roman" w:cs="Times New Roman"/>
          <w:i/>
          <w:sz w:val="22"/>
          <w:szCs w:val="22"/>
          <w:lang w:val="nl" w:eastAsia="nl-NL"/>
        </w:rPr>
      </w:pPr>
    </w:p>
    <w:p w:rsidR="00260448" w:rsidRPr="005565D0" w:rsidRDefault="00260448" w:rsidP="00260448">
      <w:pPr>
        <w:keepNext/>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Overeenkomst</w:t>
      </w:r>
    </w:p>
    <w:p w:rsidR="00260448" w:rsidRPr="000F1FED" w:rsidRDefault="00260448" w:rsidP="00260448">
      <w:pPr>
        <w:spacing w:line="276" w:lineRule="auto"/>
        <w:rPr>
          <w:rFonts w:eastAsia="Times New Roman" w:cs="Times New Roman"/>
          <w:sz w:val="22"/>
          <w:szCs w:val="22"/>
          <w:lang w:val="nl" w:eastAsia="nl-NL"/>
        </w:rPr>
      </w:pPr>
      <w:r w:rsidRPr="000F1FED">
        <w:rPr>
          <w:rFonts w:eastAsia="Times New Roman" w:cs="Times New Roman"/>
          <w:sz w:val="22"/>
          <w:szCs w:val="22"/>
          <w:lang w:val="nl" w:eastAsia="nl-NL"/>
        </w:rPr>
        <w:t xml:space="preserve">De overeenkomst tussen de aanbestedende opdrachtgever en de opdrachtnemer. </w:t>
      </w:r>
    </w:p>
    <w:p w:rsidR="00260448" w:rsidRPr="000F1FED" w:rsidRDefault="00260448" w:rsidP="00260448">
      <w:pPr>
        <w:spacing w:line="276" w:lineRule="auto"/>
        <w:rPr>
          <w:rFonts w:eastAsia="Times New Roman" w:cs="Times New Roman"/>
          <w:sz w:val="22"/>
          <w:szCs w:val="22"/>
          <w:lang w:val="nl" w:eastAsia="nl-NL"/>
        </w:rPr>
      </w:pPr>
    </w:p>
    <w:p w:rsidR="00260448" w:rsidRPr="005565D0" w:rsidRDefault="00260448" w:rsidP="00260448">
      <w:pPr>
        <w:keepNext/>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PvE</w:t>
      </w:r>
    </w:p>
    <w:p w:rsidR="00260448" w:rsidRPr="000F1FED" w:rsidRDefault="00260448" w:rsidP="00260448">
      <w:pPr>
        <w:spacing w:line="276" w:lineRule="auto"/>
        <w:rPr>
          <w:rFonts w:eastAsia="Times New Roman" w:cs="Times New Roman"/>
          <w:i/>
          <w:sz w:val="22"/>
          <w:szCs w:val="22"/>
          <w:lang w:val="nl" w:eastAsia="nl-NL"/>
        </w:rPr>
      </w:pPr>
      <w:r w:rsidRPr="000F1FED">
        <w:rPr>
          <w:rFonts w:eastAsia="Times New Roman" w:cs="Times New Roman"/>
          <w:sz w:val="22"/>
          <w:szCs w:val="22"/>
          <w:lang w:val="nl" w:eastAsia="nl-NL"/>
        </w:rPr>
        <w:t>Programma van eisen.</w:t>
      </w:r>
    </w:p>
    <w:p w:rsidR="006A42F8" w:rsidRPr="000F1FED" w:rsidRDefault="006A42F8" w:rsidP="00260448">
      <w:pPr>
        <w:spacing w:line="276" w:lineRule="auto"/>
        <w:rPr>
          <w:rFonts w:eastAsia="Times New Roman" w:cs="Times New Roman"/>
          <w:i/>
          <w:sz w:val="22"/>
          <w:szCs w:val="22"/>
          <w:lang w:eastAsia="nl-NL"/>
        </w:rPr>
      </w:pPr>
    </w:p>
    <w:p w:rsidR="00260448" w:rsidRPr="005565D0" w:rsidRDefault="00260448" w:rsidP="00260448">
      <w:pPr>
        <w:spacing w:line="276" w:lineRule="auto"/>
        <w:rPr>
          <w:rFonts w:eastAsia="Times New Roman" w:cs="Times New Roman"/>
          <w:color w:val="27B3B3"/>
          <w:sz w:val="22"/>
          <w:szCs w:val="22"/>
          <w:u w:val="single"/>
          <w:lang w:eastAsia="nl-NL"/>
        </w:rPr>
      </w:pPr>
      <w:r w:rsidRPr="005565D0">
        <w:rPr>
          <w:rFonts w:eastAsia="Times New Roman" w:cs="Times New Roman"/>
          <w:color w:val="27B3B3"/>
          <w:sz w:val="22"/>
          <w:szCs w:val="22"/>
          <w:u w:val="single"/>
          <w:lang w:eastAsia="nl-NL"/>
        </w:rPr>
        <w:t>Selectiecriterium</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Criterium (‘geschiktheidseis’) waaraan inschrijver moet voldoen om voor gunning in aanmerking te komen. De selectiecriteria bestaan uit (a) uitsluitingsgronden en (b) minimumeisen.</w:t>
      </w:r>
    </w:p>
    <w:p w:rsidR="00260448" w:rsidRPr="000F1FED" w:rsidRDefault="00260448" w:rsidP="00260448">
      <w:pPr>
        <w:spacing w:line="276" w:lineRule="auto"/>
        <w:rPr>
          <w:rFonts w:eastAsia="Times New Roman" w:cs="Times New Roman"/>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 xml:space="preserve">Stand </w:t>
      </w:r>
      <w:proofErr w:type="spellStart"/>
      <w:r w:rsidRPr="005565D0">
        <w:rPr>
          <w:rFonts w:eastAsia="Times New Roman" w:cs="Times New Roman"/>
          <w:i/>
          <w:color w:val="27B3B3"/>
          <w:sz w:val="22"/>
          <w:szCs w:val="22"/>
          <w:u w:val="single"/>
          <w:lang w:eastAsia="nl-NL"/>
        </w:rPr>
        <w:t>still</w:t>
      </w:r>
      <w:proofErr w:type="spellEnd"/>
      <w:r w:rsidRPr="005565D0">
        <w:rPr>
          <w:rFonts w:eastAsia="Times New Roman" w:cs="Times New Roman"/>
          <w:i/>
          <w:color w:val="27B3B3"/>
          <w:sz w:val="22"/>
          <w:szCs w:val="22"/>
          <w:u w:val="single"/>
          <w:lang w:eastAsia="nl-NL"/>
        </w:rPr>
        <w:t xml:space="preserve"> termijn</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lastRenderedPageBreak/>
        <w:t>Termijn welke Aanbestedende Dienst in acht neemt voordat hij de definitieve opdracht verstrekt. Wettelijk verplicht is 20 dagen. In deze periode kunnen de afgewezen Inschrijvers bezwaar aantekenen tegen de ‘voorlopige gunningsbeslissing’.</w:t>
      </w:r>
    </w:p>
    <w:p w:rsidR="00260448" w:rsidRPr="000F1FED" w:rsidRDefault="00260448" w:rsidP="00260448">
      <w:pPr>
        <w:spacing w:line="276" w:lineRule="auto"/>
        <w:rPr>
          <w:rFonts w:eastAsia="Times New Roman" w:cs="Times New Roman"/>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UEA</w:t>
      </w:r>
    </w:p>
    <w:p w:rsidR="00260448" w:rsidRPr="000F1FED"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Uniform Europees Aanbestedingsdocument.</w:t>
      </w:r>
    </w:p>
    <w:p w:rsidR="00260448" w:rsidRDefault="00260448" w:rsidP="00260448">
      <w:pPr>
        <w:spacing w:line="276" w:lineRule="auto"/>
        <w:rPr>
          <w:rFonts w:eastAsia="Times New Roman" w:cs="Times New Roman"/>
          <w:sz w:val="22"/>
          <w:szCs w:val="22"/>
          <w:lang w:eastAsia="nl-NL"/>
        </w:rPr>
      </w:pPr>
    </w:p>
    <w:p w:rsidR="00292F24" w:rsidRPr="005565D0" w:rsidRDefault="00292F24" w:rsidP="00260448">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Verwerkersovereenkomst</w:t>
      </w:r>
    </w:p>
    <w:p w:rsidR="00292F24" w:rsidRDefault="00292F24" w:rsidP="00260448">
      <w:pPr>
        <w:spacing w:line="276" w:lineRule="auto"/>
        <w:rPr>
          <w:rFonts w:eastAsia="Times New Roman" w:cs="Times New Roman"/>
          <w:sz w:val="22"/>
          <w:szCs w:val="22"/>
          <w:lang w:eastAsia="nl-NL"/>
        </w:rPr>
      </w:pPr>
      <w:r w:rsidRPr="00292F24">
        <w:rPr>
          <w:rFonts w:eastAsia="Times New Roman" w:cs="Times New Roman"/>
          <w:sz w:val="22"/>
          <w:szCs w:val="22"/>
          <w:lang w:eastAsia="nl-NL"/>
        </w:rPr>
        <w:t xml:space="preserve">Een overeenkomst waarin </w:t>
      </w:r>
      <w:r w:rsidR="00605BB7">
        <w:rPr>
          <w:rFonts w:eastAsia="Times New Roman" w:cs="Times New Roman"/>
          <w:sz w:val="22"/>
          <w:szCs w:val="22"/>
          <w:lang w:eastAsia="nl-NL"/>
        </w:rPr>
        <w:t xml:space="preserve">je met een </w:t>
      </w:r>
      <w:r w:rsidRPr="00292F24">
        <w:rPr>
          <w:rFonts w:eastAsia="Times New Roman" w:cs="Times New Roman"/>
          <w:sz w:val="22"/>
          <w:szCs w:val="22"/>
          <w:lang w:eastAsia="nl-NL"/>
        </w:rPr>
        <w:t xml:space="preserve">derde partij zorgvuldig </w:t>
      </w:r>
      <w:r w:rsidR="00605BB7">
        <w:rPr>
          <w:rFonts w:eastAsia="Times New Roman" w:cs="Times New Roman"/>
          <w:sz w:val="22"/>
          <w:szCs w:val="22"/>
          <w:lang w:eastAsia="nl-NL"/>
        </w:rPr>
        <w:t xml:space="preserve">vastlegt hoe je </w:t>
      </w:r>
      <w:r w:rsidRPr="00292F24">
        <w:rPr>
          <w:rFonts w:eastAsia="Times New Roman" w:cs="Times New Roman"/>
          <w:sz w:val="22"/>
          <w:szCs w:val="22"/>
          <w:lang w:eastAsia="nl-NL"/>
        </w:rPr>
        <w:t xml:space="preserve">met de persoonsgegevens omspringt. </w:t>
      </w:r>
    </w:p>
    <w:p w:rsidR="00605BB7" w:rsidRPr="000F1FED" w:rsidRDefault="00605BB7" w:rsidP="00260448">
      <w:pPr>
        <w:spacing w:line="276" w:lineRule="auto"/>
        <w:rPr>
          <w:rFonts w:eastAsia="Times New Roman" w:cs="Times New Roman"/>
          <w:sz w:val="22"/>
          <w:szCs w:val="22"/>
          <w:lang w:eastAsia="nl-NL"/>
        </w:rPr>
      </w:pPr>
    </w:p>
    <w:p w:rsidR="00260448" w:rsidRPr="005565D0" w:rsidRDefault="00260448" w:rsidP="00260448">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Voornemen tot gunning</w:t>
      </w:r>
    </w:p>
    <w:p w:rsidR="00260448" w:rsidRDefault="00260448" w:rsidP="00260448">
      <w:pPr>
        <w:spacing w:line="276" w:lineRule="auto"/>
        <w:rPr>
          <w:rFonts w:eastAsia="Times New Roman" w:cs="Times New Roman"/>
          <w:sz w:val="22"/>
          <w:szCs w:val="22"/>
          <w:lang w:eastAsia="nl-NL"/>
        </w:rPr>
      </w:pPr>
      <w:r w:rsidRPr="000F1FED">
        <w:rPr>
          <w:rFonts w:eastAsia="Times New Roman" w:cs="Times New Roman"/>
          <w:sz w:val="22"/>
          <w:szCs w:val="22"/>
          <w:lang w:eastAsia="nl-NL"/>
        </w:rPr>
        <w:t>Het voornemen van opdrachtgever om te gunnen aan een inschrijver. Een inschrijver kan hieraan niet het recht ontlenen dat hij daadwerkelijk een opdracht mag uitvoeren.</w:t>
      </w:r>
    </w:p>
    <w:p w:rsidR="00292F24" w:rsidRDefault="00292F24" w:rsidP="00260448">
      <w:pPr>
        <w:spacing w:line="276" w:lineRule="auto"/>
        <w:rPr>
          <w:rFonts w:eastAsia="Times New Roman" w:cs="Times New Roman"/>
          <w:sz w:val="22"/>
          <w:szCs w:val="22"/>
          <w:lang w:eastAsia="nl-NL"/>
        </w:rPr>
      </w:pPr>
    </w:p>
    <w:p w:rsidR="00292F24" w:rsidRPr="000F1FED" w:rsidRDefault="00292F24" w:rsidP="00260448">
      <w:pPr>
        <w:spacing w:line="276" w:lineRule="auto"/>
        <w:rPr>
          <w:rFonts w:eastAsia="Times New Roman" w:cs="Times New Roman"/>
          <w:sz w:val="22"/>
          <w:szCs w:val="22"/>
          <w:lang w:eastAsia="nl-NL"/>
        </w:rPr>
      </w:pPr>
    </w:p>
    <w:p w:rsidR="00260448" w:rsidRPr="000F1FED" w:rsidRDefault="00260448" w:rsidP="00260448">
      <w:pPr>
        <w:spacing w:line="276" w:lineRule="auto"/>
        <w:rPr>
          <w:rFonts w:eastAsia="Times New Roman" w:cs="Times New Roman"/>
          <w:sz w:val="22"/>
          <w:szCs w:val="22"/>
          <w:lang w:eastAsia="nl-NL"/>
        </w:rPr>
      </w:pPr>
    </w:p>
    <w:p w:rsidR="00270371" w:rsidRDefault="00270371">
      <w:pPr>
        <w:spacing w:after="200" w:line="276" w:lineRule="auto"/>
        <w:rPr>
          <w:rFonts w:eastAsia="Times New Roman" w:cs="Times New Roman"/>
          <w:sz w:val="22"/>
          <w:szCs w:val="22"/>
          <w:lang w:eastAsia="nl-NL"/>
        </w:rPr>
      </w:pPr>
      <w:bookmarkStart w:id="3" w:name="_Toc340150043"/>
      <w:r>
        <w:rPr>
          <w:rFonts w:eastAsia="Times New Roman" w:cs="Times New Roman"/>
          <w:sz w:val="22"/>
          <w:szCs w:val="22"/>
          <w:lang w:eastAsia="nl-NL"/>
        </w:rPr>
        <w:br w:type="page"/>
      </w:r>
    </w:p>
    <w:p w:rsidR="00AC3293" w:rsidRPr="000F1FED" w:rsidRDefault="00AC3293" w:rsidP="00260448">
      <w:pPr>
        <w:spacing w:line="276" w:lineRule="auto"/>
        <w:rPr>
          <w:rFonts w:eastAsia="Times New Roman" w:cs="Times New Roman"/>
          <w:sz w:val="22"/>
          <w:szCs w:val="22"/>
          <w:lang w:eastAsia="nl-NL"/>
        </w:rPr>
      </w:pPr>
    </w:p>
    <w:p w:rsidR="002D56CF" w:rsidRPr="005E33DE" w:rsidRDefault="00260448" w:rsidP="00CE10EA">
      <w:pPr>
        <w:pStyle w:val="WaadhoekeHoofdstukkop20pt"/>
        <w:numPr>
          <w:ilvl w:val="0"/>
          <w:numId w:val="18"/>
        </w:numPr>
        <w:outlineLvl w:val="0"/>
        <w:rPr>
          <w:sz w:val="22"/>
          <w:szCs w:val="22"/>
        </w:rPr>
      </w:pPr>
      <w:bookmarkStart w:id="4" w:name="_Toc55307512"/>
      <w:bookmarkStart w:id="5" w:name="_Toc427335235"/>
      <w:bookmarkStart w:id="6" w:name="_Toc427869610"/>
      <w:r w:rsidRPr="005E33DE">
        <w:rPr>
          <w:sz w:val="22"/>
          <w:szCs w:val="22"/>
        </w:rPr>
        <w:t>Opdrachtgever</w:t>
      </w:r>
      <w:bookmarkEnd w:id="3"/>
      <w:bookmarkEnd w:id="4"/>
      <w:r w:rsidRPr="005E33DE">
        <w:rPr>
          <w:sz w:val="22"/>
          <w:szCs w:val="22"/>
        </w:rPr>
        <w:t xml:space="preserve"> </w:t>
      </w:r>
      <w:bookmarkEnd w:id="5"/>
      <w:bookmarkEnd w:id="6"/>
    </w:p>
    <w:p w:rsidR="00527050" w:rsidRPr="005E33DE" w:rsidRDefault="00527050" w:rsidP="00527050">
      <w:pPr>
        <w:rPr>
          <w:sz w:val="22"/>
          <w:szCs w:val="22"/>
          <w:lang w:eastAsia="nl-NL"/>
        </w:rPr>
      </w:pPr>
      <w:r w:rsidRPr="005E33DE">
        <w:rPr>
          <w:sz w:val="22"/>
          <w:szCs w:val="22"/>
          <w:lang w:eastAsia="nl-NL"/>
        </w:rPr>
        <w:t>De opdrachtgever van deze aanbesteding is gemeente Waadhoeke.</w:t>
      </w:r>
    </w:p>
    <w:p w:rsidR="00527050" w:rsidRPr="005E33DE" w:rsidRDefault="00527050" w:rsidP="00527050">
      <w:pPr>
        <w:rPr>
          <w:sz w:val="22"/>
          <w:szCs w:val="22"/>
          <w:lang w:eastAsia="nl-NL"/>
        </w:rPr>
      </w:pPr>
      <w:r w:rsidRPr="005E33DE">
        <w:rPr>
          <w:sz w:val="22"/>
          <w:szCs w:val="22"/>
          <w:lang w:eastAsia="nl-NL"/>
        </w:rPr>
        <w:t>Welkom in ons land. Ons land van vergezichten. Van kerktorens aan de horizon. Van lange dijken en korte praatjes. Van trotse mensen vol frisse ideeën. Een tikkeltje eigenwijs maar recht door zee. Met ons hoofd in de wolken maar de poten in de klei. Waar we water tegenhouden en ideeën laten stromen. Wij zijn Waadhoeke.</w:t>
      </w:r>
    </w:p>
    <w:p w:rsidR="00527050" w:rsidRPr="005E33DE" w:rsidRDefault="00527050" w:rsidP="00527050">
      <w:pPr>
        <w:rPr>
          <w:sz w:val="22"/>
          <w:szCs w:val="22"/>
          <w:lang w:eastAsia="nl-NL"/>
        </w:rPr>
      </w:pPr>
    </w:p>
    <w:p w:rsidR="00527050" w:rsidRPr="005E33DE" w:rsidRDefault="00527050" w:rsidP="00527050">
      <w:pPr>
        <w:rPr>
          <w:sz w:val="22"/>
          <w:szCs w:val="22"/>
          <w:lang w:eastAsia="nl-NL"/>
        </w:rPr>
      </w:pPr>
      <w:r w:rsidRPr="005E33DE">
        <w:rPr>
          <w:sz w:val="22"/>
          <w:szCs w:val="22"/>
          <w:lang w:eastAsia="nl-NL"/>
        </w:rPr>
        <w:t>Waadhoeke telt bijna 47.000 inwoners, 40 dorpen en buurtschappen en één stad. De gemeente heeft een vitaal en aantrekkelijk platteland. Met Ster van de Elfsteden Franeker als gezellig, historisch en sportief centrum.</w:t>
      </w:r>
    </w:p>
    <w:p w:rsidR="00527050" w:rsidRPr="005E33DE" w:rsidRDefault="00527050" w:rsidP="00527050">
      <w:pPr>
        <w:rPr>
          <w:sz w:val="22"/>
          <w:szCs w:val="22"/>
          <w:lang w:eastAsia="nl-NL"/>
        </w:rPr>
      </w:pPr>
    </w:p>
    <w:p w:rsidR="00527050" w:rsidRPr="005565D0" w:rsidRDefault="00527050" w:rsidP="005565D0">
      <w:pPr>
        <w:pStyle w:val="Kop3"/>
        <w:rPr>
          <w:rFonts w:ascii="Calibri" w:hAnsi="Calibri"/>
          <w:b/>
          <w:i/>
          <w:color w:val="27B3B3"/>
          <w:sz w:val="22"/>
          <w:szCs w:val="22"/>
          <w:u w:val="single"/>
        </w:rPr>
      </w:pPr>
      <w:bookmarkStart w:id="7" w:name="_Toc55307513"/>
      <w:r w:rsidRPr="005565D0">
        <w:rPr>
          <w:rFonts w:ascii="Calibri" w:hAnsi="Calibri"/>
          <w:b/>
          <w:i/>
          <w:color w:val="27B3B3"/>
          <w:sz w:val="22"/>
          <w:szCs w:val="22"/>
          <w:u w:val="single"/>
        </w:rPr>
        <w:t>Visie gemeente Waadhoeke</w:t>
      </w:r>
      <w:bookmarkEnd w:id="7"/>
    </w:p>
    <w:p w:rsidR="00527050" w:rsidRPr="005E33DE" w:rsidRDefault="00527050" w:rsidP="00527050">
      <w:pPr>
        <w:rPr>
          <w:rFonts w:ascii="Calibri" w:hAnsi="Calibri"/>
          <w:sz w:val="22"/>
          <w:szCs w:val="22"/>
          <w:lang w:eastAsia="nl-NL"/>
        </w:rPr>
      </w:pPr>
      <w:r w:rsidRPr="005E33DE">
        <w:rPr>
          <w:rFonts w:ascii="Calibri" w:hAnsi="Calibri"/>
          <w:sz w:val="22"/>
          <w:szCs w:val="22"/>
          <w:lang w:eastAsia="nl-NL"/>
        </w:rPr>
        <w:t>Waadhoeke staat dicht bij de mensen. Met korte lijnen naar het bestuur en de dienstverlening dichtbij. Met aandacht voor de lokale taal en cultuur. Een gemeente die samen met haar inwoners vorm geeft aan krachtige kernen, vitale dorpen en een leefbaar platteland. Waadhoeke staat voor uitstekende dienstverlening. Persoonlijker, dichtbij en vooral online. De kernwaarden van gemeente Waadhoeke zijn: integer en betrouwbaar, klantgericht, doel- en resultaatgericht werken, omgevingsbewust zijn en vertrouwen geven.</w:t>
      </w:r>
    </w:p>
    <w:p w:rsidR="00527050" w:rsidRDefault="00527050" w:rsidP="00527050">
      <w:pPr>
        <w:rPr>
          <w:lang w:eastAsia="nl-NL"/>
        </w:rPr>
      </w:pPr>
    </w:p>
    <w:p w:rsidR="00527050" w:rsidRPr="005565D0" w:rsidRDefault="00527050" w:rsidP="005565D0">
      <w:pPr>
        <w:pStyle w:val="Kop3"/>
        <w:rPr>
          <w:rFonts w:asciiTheme="minorHAnsi" w:hAnsiTheme="minorHAnsi" w:cstheme="minorHAnsi"/>
          <w:b/>
          <w:i/>
          <w:color w:val="27B3B3"/>
          <w:sz w:val="22"/>
          <w:szCs w:val="22"/>
          <w:u w:val="single"/>
        </w:rPr>
      </w:pPr>
      <w:bookmarkStart w:id="8" w:name="_Toc55307514"/>
      <w:r w:rsidRPr="005565D0">
        <w:rPr>
          <w:rFonts w:asciiTheme="minorHAnsi" w:hAnsiTheme="minorHAnsi" w:cstheme="minorHAnsi"/>
          <w:b/>
          <w:i/>
          <w:color w:val="27B3B3"/>
          <w:sz w:val="22"/>
          <w:szCs w:val="22"/>
          <w:u w:val="single"/>
        </w:rPr>
        <w:t>De organisatie</w:t>
      </w:r>
      <w:bookmarkEnd w:id="8"/>
    </w:p>
    <w:p w:rsidR="00527050" w:rsidRPr="005E33DE" w:rsidRDefault="00527050" w:rsidP="00527050">
      <w:pPr>
        <w:rPr>
          <w:sz w:val="22"/>
          <w:szCs w:val="22"/>
          <w:lang w:eastAsia="nl-NL"/>
        </w:rPr>
      </w:pPr>
      <w:r w:rsidRPr="005E33DE">
        <w:rPr>
          <w:sz w:val="22"/>
          <w:szCs w:val="22"/>
          <w:lang w:eastAsia="nl-NL"/>
        </w:rPr>
        <w:t>De organisatie Waadhoeke is onderverdeeld in negen afdelingen; Publiekscentrum, Samenleving, Omgeving, Veiligheid en VTH, Beheer Openbare Ruimte, Financiën, Informatiebeheer, Bedrijfsvoering en het Gebiedsteam. Er werken ongeveer 240 medewerkers. De gemeente Waadhoeke is een platte organisatie met een kleine koersbepalende directie bestaande uit twee directeuren, de gemeentesecretaris en de algemeen directeur. Het managementteam bestaat uit de secretaris en de managers van de afdelingen.</w:t>
      </w:r>
    </w:p>
    <w:p w:rsidR="00527050" w:rsidRDefault="00527050" w:rsidP="00527050">
      <w:pPr>
        <w:rPr>
          <w:lang w:eastAsia="nl-NL"/>
        </w:rPr>
      </w:pPr>
    </w:p>
    <w:p w:rsidR="000A0874" w:rsidRPr="005E33DE" w:rsidRDefault="00527050" w:rsidP="00527050">
      <w:pPr>
        <w:rPr>
          <w:sz w:val="22"/>
          <w:szCs w:val="22"/>
          <w:lang w:eastAsia="nl-NL"/>
        </w:rPr>
      </w:pPr>
      <w:r w:rsidRPr="005E33DE">
        <w:rPr>
          <w:sz w:val="22"/>
          <w:szCs w:val="22"/>
          <w:lang w:eastAsia="nl-NL"/>
        </w:rPr>
        <w:t xml:space="preserve">Tot nu toe heeft de gemeente Waadhoeke de Dienst Sociale Zaken en Werkgelegenheid </w:t>
      </w:r>
      <w:proofErr w:type="spellStart"/>
      <w:r w:rsidRPr="005E33DE">
        <w:rPr>
          <w:sz w:val="22"/>
          <w:szCs w:val="22"/>
          <w:lang w:eastAsia="nl-NL"/>
        </w:rPr>
        <w:t>Noardwest</w:t>
      </w:r>
      <w:proofErr w:type="spellEnd"/>
      <w:r w:rsidRPr="005E33DE">
        <w:rPr>
          <w:sz w:val="22"/>
          <w:szCs w:val="22"/>
          <w:lang w:eastAsia="nl-NL"/>
        </w:rPr>
        <w:t xml:space="preserve"> Fryslân gemandateerd voor een groot deel van de taken binnen het sociaal domein. De ketenafhankelijkheid manifesteert zich tot nu toe niet bij de gemeente, maar bij de Dienst. De voorgenomen omzetting (per 1 januari 2021) van de Dienst in een </w:t>
      </w:r>
      <w:proofErr w:type="spellStart"/>
      <w:r w:rsidRPr="005E33DE">
        <w:rPr>
          <w:sz w:val="22"/>
          <w:szCs w:val="22"/>
          <w:lang w:eastAsia="nl-NL"/>
        </w:rPr>
        <w:t>bedrijfsvoeringsorganisatie</w:t>
      </w:r>
      <w:proofErr w:type="spellEnd"/>
      <w:r w:rsidRPr="005E33DE">
        <w:rPr>
          <w:sz w:val="22"/>
          <w:szCs w:val="22"/>
          <w:lang w:eastAsia="nl-NL"/>
        </w:rPr>
        <w:t>, kan verandering brengen in deze situatie. De geldstromen zullen mogelijk door de gemeentelijke jaarrekening gaan lopen en de gemeente zal in dat geval mogelijk zelf rechtstreeks te maken krijgen met de verantwoordingsketen in het sociaal domein. In prijsstelling voor deze offerte kan uitgegaan worden van de huidige situatie, waarbij de ketenafhankelijkheid zich manifesteert bij de Dienst.</w:t>
      </w:r>
    </w:p>
    <w:p w:rsidR="00F22C28" w:rsidRPr="000F1FED" w:rsidRDefault="00F22C28" w:rsidP="00F22C28">
      <w:pPr>
        <w:spacing w:line="276" w:lineRule="auto"/>
        <w:rPr>
          <w:rFonts w:eastAsia="Times New Roman" w:cs="Times New Roman"/>
          <w:sz w:val="22"/>
          <w:szCs w:val="22"/>
        </w:rPr>
      </w:pPr>
    </w:p>
    <w:p w:rsidR="000F1FED" w:rsidRPr="00CB31CD" w:rsidRDefault="005675AF" w:rsidP="00806301">
      <w:pPr>
        <w:pStyle w:val="Kop2"/>
        <w:rPr>
          <w:rFonts w:asciiTheme="minorHAnsi" w:hAnsiTheme="minorHAnsi"/>
          <w:color w:val="27B3B3"/>
          <w:sz w:val="22"/>
          <w:szCs w:val="22"/>
        </w:rPr>
      </w:pPr>
      <w:bookmarkStart w:id="9" w:name="_Toc55307515"/>
      <w:r w:rsidRPr="00CB31CD">
        <w:rPr>
          <w:rFonts w:asciiTheme="minorHAnsi" w:hAnsiTheme="minorHAnsi"/>
          <w:color w:val="27B3B3"/>
          <w:sz w:val="22"/>
          <w:szCs w:val="22"/>
        </w:rPr>
        <w:t>Aard, omvang en duur van de overeenkomst</w:t>
      </w:r>
      <w:bookmarkEnd w:id="9"/>
    </w:p>
    <w:p w:rsidR="0065592E" w:rsidRPr="00123A4A" w:rsidRDefault="005675AF" w:rsidP="005675AF">
      <w:pPr>
        <w:spacing w:line="276" w:lineRule="auto"/>
        <w:rPr>
          <w:rFonts w:eastAsia="Times New Roman" w:cs="Times New Roman"/>
          <w:sz w:val="22"/>
          <w:szCs w:val="22"/>
        </w:rPr>
      </w:pPr>
      <w:r w:rsidRPr="00123A4A">
        <w:rPr>
          <w:rFonts w:eastAsia="Times New Roman" w:cs="Times New Roman"/>
          <w:sz w:val="22"/>
          <w:szCs w:val="22"/>
        </w:rPr>
        <w:t xml:space="preserve">De overeenkomst wordt aangegaan voor een periode van </w:t>
      </w:r>
      <w:r w:rsidR="00123A4A" w:rsidRPr="00123A4A">
        <w:rPr>
          <w:rFonts w:eastAsia="Times New Roman" w:cs="Times New Roman"/>
          <w:sz w:val="22"/>
          <w:szCs w:val="22"/>
        </w:rPr>
        <w:t>2</w:t>
      </w:r>
      <w:r w:rsidRPr="00123A4A">
        <w:rPr>
          <w:rFonts w:eastAsia="Times New Roman" w:cs="Times New Roman"/>
          <w:sz w:val="22"/>
          <w:szCs w:val="22"/>
        </w:rPr>
        <w:t xml:space="preserve"> jaar</w:t>
      </w:r>
      <w:r w:rsidR="00EF2DCF" w:rsidRPr="00123A4A">
        <w:rPr>
          <w:rFonts w:eastAsia="Times New Roman" w:cs="Times New Roman"/>
          <w:sz w:val="22"/>
          <w:szCs w:val="22"/>
        </w:rPr>
        <w:t xml:space="preserve"> </w:t>
      </w:r>
      <w:r w:rsidR="00123A4A" w:rsidRPr="00123A4A">
        <w:rPr>
          <w:rFonts w:eastAsia="Times New Roman" w:cs="Times New Roman"/>
          <w:sz w:val="22"/>
          <w:szCs w:val="22"/>
        </w:rPr>
        <w:t>met</w:t>
      </w:r>
      <w:r w:rsidR="000047BC" w:rsidRPr="00123A4A">
        <w:rPr>
          <w:rFonts w:eastAsia="Times New Roman" w:cs="Times New Roman"/>
          <w:sz w:val="22"/>
          <w:szCs w:val="22"/>
        </w:rPr>
        <w:t xml:space="preserve"> een optie</w:t>
      </w:r>
      <w:r w:rsidR="00EF2DCF" w:rsidRPr="00123A4A">
        <w:rPr>
          <w:rFonts w:eastAsia="Times New Roman" w:cs="Times New Roman"/>
          <w:sz w:val="22"/>
          <w:szCs w:val="22"/>
        </w:rPr>
        <w:t xml:space="preserve"> to</w:t>
      </w:r>
      <w:r w:rsidR="000047BC" w:rsidRPr="00123A4A">
        <w:rPr>
          <w:rFonts w:eastAsia="Times New Roman" w:cs="Times New Roman"/>
          <w:sz w:val="22"/>
          <w:szCs w:val="22"/>
        </w:rPr>
        <w:t>t verlenging</w:t>
      </w:r>
      <w:r w:rsidR="00123A4A" w:rsidRPr="00123A4A">
        <w:rPr>
          <w:rFonts w:eastAsia="Times New Roman" w:cs="Times New Roman"/>
          <w:sz w:val="22"/>
          <w:szCs w:val="22"/>
        </w:rPr>
        <w:t xml:space="preserve"> met een periode van 2 jaar</w:t>
      </w:r>
      <w:r w:rsidRPr="00123A4A">
        <w:rPr>
          <w:rFonts w:eastAsia="Times New Roman" w:cs="Times New Roman"/>
          <w:sz w:val="22"/>
          <w:szCs w:val="22"/>
        </w:rPr>
        <w:t xml:space="preserve">. De ingangsdatum van de overeenkomst is vooralsnog voorzien op </w:t>
      </w:r>
      <w:r w:rsidR="000047BC" w:rsidRPr="00123A4A">
        <w:rPr>
          <w:rFonts w:eastAsia="Times New Roman" w:cs="Times New Roman"/>
          <w:sz w:val="22"/>
          <w:szCs w:val="22"/>
        </w:rPr>
        <w:t xml:space="preserve">1 </w:t>
      </w:r>
      <w:r w:rsidR="00123A4A" w:rsidRPr="00123A4A">
        <w:rPr>
          <w:rFonts w:eastAsia="Times New Roman" w:cs="Times New Roman"/>
          <w:sz w:val="22"/>
          <w:szCs w:val="22"/>
        </w:rPr>
        <w:t>februari 2021</w:t>
      </w:r>
      <w:r w:rsidR="0065592E" w:rsidRPr="00123A4A">
        <w:rPr>
          <w:rFonts w:eastAsia="Times New Roman" w:cs="Times New Roman"/>
          <w:sz w:val="22"/>
          <w:szCs w:val="22"/>
        </w:rPr>
        <w:t xml:space="preserve"> en loopt door</w:t>
      </w:r>
      <w:r w:rsidR="000047BC" w:rsidRPr="00123A4A">
        <w:rPr>
          <w:rFonts w:eastAsia="Times New Roman" w:cs="Times New Roman"/>
          <w:sz w:val="22"/>
          <w:szCs w:val="22"/>
        </w:rPr>
        <w:t xml:space="preserve"> tot </w:t>
      </w:r>
      <w:r w:rsidR="00123A4A" w:rsidRPr="00123A4A">
        <w:rPr>
          <w:rFonts w:eastAsia="Times New Roman" w:cs="Times New Roman"/>
          <w:sz w:val="22"/>
          <w:szCs w:val="22"/>
        </w:rPr>
        <w:t>1 februari 2023</w:t>
      </w:r>
      <w:r w:rsidR="00123A4A">
        <w:rPr>
          <w:rFonts w:eastAsia="Times New Roman" w:cs="Times New Roman"/>
          <w:sz w:val="22"/>
          <w:szCs w:val="22"/>
        </w:rPr>
        <w:t>,</w:t>
      </w:r>
      <w:r w:rsidR="00123A4A" w:rsidRPr="00123A4A">
        <w:rPr>
          <w:rFonts w:eastAsia="Times New Roman" w:cs="Times New Roman"/>
          <w:sz w:val="22"/>
          <w:szCs w:val="22"/>
        </w:rPr>
        <w:t xml:space="preserve"> wanneer er gebruik gemaakt word</w:t>
      </w:r>
      <w:r w:rsidR="00123A4A">
        <w:rPr>
          <w:rFonts w:eastAsia="Times New Roman" w:cs="Times New Roman"/>
          <w:sz w:val="22"/>
          <w:szCs w:val="22"/>
        </w:rPr>
        <w:t>t</w:t>
      </w:r>
      <w:r w:rsidR="00123A4A" w:rsidRPr="00123A4A">
        <w:rPr>
          <w:rFonts w:eastAsia="Times New Roman" w:cs="Times New Roman"/>
          <w:sz w:val="22"/>
          <w:szCs w:val="22"/>
        </w:rPr>
        <w:t xml:space="preserve"> van de verlenging </w:t>
      </w:r>
      <w:r w:rsidR="00123A4A">
        <w:rPr>
          <w:rFonts w:eastAsia="Times New Roman" w:cs="Times New Roman"/>
          <w:sz w:val="22"/>
          <w:szCs w:val="22"/>
        </w:rPr>
        <w:t xml:space="preserve">eindigt het contract op </w:t>
      </w:r>
      <w:r w:rsidR="00123A4A" w:rsidRPr="00123A4A">
        <w:rPr>
          <w:rFonts w:eastAsia="Times New Roman" w:cs="Times New Roman"/>
          <w:sz w:val="22"/>
          <w:szCs w:val="22"/>
        </w:rPr>
        <w:t>1 februari 2025</w:t>
      </w:r>
      <w:r w:rsidRPr="00123A4A">
        <w:rPr>
          <w:rFonts w:eastAsia="Times New Roman" w:cs="Times New Roman"/>
          <w:sz w:val="22"/>
          <w:szCs w:val="22"/>
        </w:rPr>
        <w:t>.</w:t>
      </w:r>
      <w:r w:rsidR="0065592E" w:rsidRPr="00123A4A">
        <w:rPr>
          <w:rFonts w:eastAsia="Times New Roman" w:cs="Times New Roman"/>
          <w:sz w:val="22"/>
          <w:szCs w:val="22"/>
        </w:rPr>
        <w:t xml:space="preserve"> </w:t>
      </w:r>
    </w:p>
    <w:p w:rsidR="0065592E" w:rsidRDefault="0065592E" w:rsidP="005675AF">
      <w:pPr>
        <w:spacing w:line="276" w:lineRule="auto"/>
        <w:rPr>
          <w:rFonts w:eastAsia="Times New Roman" w:cs="Times New Roman"/>
          <w:sz w:val="22"/>
          <w:szCs w:val="22"/>
        </w:rPr>
      </w:pPr>
    </w:p>
    <w:p w:rsidR="00D96D0B" w:rsidRPr="00D96D0B" w:rsidRDefault="00D96D0B" w:rsidP="00D96D0B">
      <w:pPr>
        <w:pStyle w:val="Kop2"/>
        <w:rPr>
          <w:rFonts w:asciiTheme="minorHAnsi" w:hAnsiTheme="minorHAnsi" w:cstheme="minorHAnsi"/>
          <w:color w:val="27B3B3"/>
          <w:sz w:val="22"/>
          <w:szCs w:val="22"/>
        </w:rPr>
      </w:pPr>
      <w:bookmarkStart w:id="10" w:name="_Toc55307516"/>
      <w:r w:rsidRPr="00D96D0B">
        <w:rPr>
          <w:rFonts w:asciiTheme="minorHAnsi" w:hAnsiTheme="minorHAnsi" w:cstheme="minorHAnsi"/>
          <w:color w:val="27B3B3"/>
          <w:sz w:val="22"/>
          <w:szCs w:val="22"/>
        </w:rPr>
        <w:t>Percelen</w:t>
      </w:r>
      <w:bookmarkEnd w:id="10"/>
    </w:p>
    <w:p w:rsidR="00D96D0B" w:rsidRDefault="00D96D0B" w:rsidP="00D96D0B">
      <w:pPr>
        <w:spacing w:line="276" w:lineRule="auto"/>
        <w:rPr>
          <w:rFonts w:eastAsia="Times New Roman" w:cs="Times New Roman"/>
          <w:sz w:val="22"/>
          <w:szCs w:val="22"/>
          <w:lang w:eastAsia="nl-NL"/>
        </w:rPr>
      </w:pPr>
      <w:r w:rsidRPr="00BD3D0E">
        <w:rPr>
          <w:rFonts w:eastAsia="Times New Roman" w:cs="Times New Roman"/>
          <w:sz w:val="22"/>
          <w:szCs w:val="22"/>
          <w:lang w:eastAsia="nl-NL"/>
        </w:rPr>
        <w:t xml:space="preserve">Er wordt geen perceelindeling toegepast. Uit oogpunt van efficiency en coördinatie is het voor de gemeente </w:t>
      </w:r>
      <w:r>
        <w:rPr>
          <w:rFonts w:eastAsia="Times New Roman" w:cs="Times New Roman"/>
          <w:sz w:val="22"/>
          <w:szCs w:val="22"/>
          <w:lang w:eastAsia="nl-NL"/>
        </w:rPr>
        <w:t>Waadhoeke</w:t>
      </w:r>
      <w:r w:rsidRPr="00BD3D0E">
        <w:rPr>
          <w:rFonts w:eastAsia="Times New Roman" w:cs="Times New Roman"/>
          <w:sz w:val="22"/>
          <w:szCs w:val="22"/>
          <w:lang w:eastAsia="nl-NL"/>
        </w:rPr>
        <w:t xml:space="preserve"> onwenselijk om een perceelindeling te hanteren.</w:t>
      </w:r>
    </w:p>
    <w:p w:rsidR="00260448" w:rsidRPr="00260448" w:rsidRDefault="00260448" w:rsidP="00260448">
      <w:pPr>
        <w:spacing w:line="276" w:lineRule="auto"/>
        <w:rPr>
          <w:rFonts w:eastAsia="Times New Roman" w:cs="Times New Roman"/>
          <w:sz w:val="22"/>
          <w:szCs w:val="22"/>
          <w:lang w:eastAsia="nl-NL"/>
        </w:rPr>
      </w:pPr>
    </w:p>
    <w:p w:rsidR="00260448" w:rsidRPr="00CB31CD" w:rsidRDefault="00260448" w:rsidP="00806301">
      <w:pPr>
        <w:pStyle w:val="Kop2"/>
        <w:rPr>
          <w:rFonts w:ascii="Calibri" w:hAnsi="Calibri"/>
          <w:color w:val="27B3B3"/>
          <w:sz w:val="22"/>
          <w:szCs w:val="22"/>
        </w:rPr>
      </w:pPr>
      <w:bookmarkStart w:id="11" w:name="_Toc427335242"/>
      <w:bookmarkStart w:id="12" w:name="_Toc427869617"/>
      <w:bookmarkStart w:id="13" w:name="_Toc55307517"/>
      <w:r w:rsidRPr="00CB31CD">
        <w:rPr>
          <w:rFonts w:ascii="Calibri" w:hAnsi="Calibri"/>
          <w:color w:val="27B3B3"/>
          <w:sz w:val="22"/>
          <w:szCs w:val="22"/>
        </w:rPr>
        <w:t>Keuze van de te contracteren inschrijver</w:t>
      </w:r>
      <w:bookmarkEnd w:id="11"/>
      <w:bookmarkEnd w:id="12"/>
      <w:bookmarkEnd w:id="13"/>
    </w:p>
    <w:p w:rsid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Na toetsing aan de formele vereisten, de minimumeisen en de geschiktheidscriteria, zullen de inschrijvingen worden getoetst, beoordeeld en gewaardeerd aan de hand van de </w:t>
      </w:r>
      <w:r w:rsidRPr="00260448">
        <w:rPr>
          <w:rFonts w:eastAsia="Times New Roman" w:cs="Times New Roman"/>
          <w:sz w:val="22"/>
          <w:szCs w:val="22"/>
          <w:lang w:eastAsia="nl-NL"/>
        </w:rPr>
        <w:lastRenderedPageBreak/>
        <w:t xml:space="preserve">(sub)gunningcriteria. </w:t>
      </w:r>
      <w:r w:rsidR="00656AC7" w:rsidRPr="00656AC7">
        <w:rPr>
          <w:rFonts w:eastAsia="Times New Roman" w:cs="Times New Roman"/>
          <w:sz w:val="22"/>
          <w:szCs w:val="22"/>
          <w:lang w:eastAsia="nl-NL"/>
        </w:rPr>
        <w:t xml:space="preserve">De opdracht zal </w:t>
      </w:r>
      <w:r w:rsidR="006B4514">
        <w:rPr>
          <w:rFonts w:eastAsia="Times New Roman" w:cs="Times New Roman"/>
          <w:sz w:val="22"/>
          <w:szCs w:val="22"/>
          <w:lang w:eastAsia="nl-NL"/>
        </w:rPr>
        <w:t xml:space="preserve">na beoordeling </w:t>
      </w:r>
      <w:r w:rsidR="00656AC7" w:rsidRPr="00656AC7">
        <w:rPr>
          <w:rFonts w:eastAsia="Times New Roman" w:cs="Times New Roman"/>
          <w:sz w:val="22"/>
          <w:szCs w:val="22"/>
          <w:lang w:eastAsia="nl-NL"/>
        </w:rPr>
        <w:t>worden gegund aan de Inschrijver met de Inschrijving met de beste prijs-kwaliteitsverhouding.</w:t>
      </w:r>
    </w:p>
    <w:p w:rsidR="00784C7D" w:rsidRPr="00260448" w:rsidRDefault="00784C7D" w:rsidP="00260448">
      <w:pPr>
        <w:spacing w:line="276" w:lineRule="auto"/>
        <w:rPr>
          <w:rFonts w:eastAsia="Times New Roman" w:cs="Times New Roman"/>
          <w:sz w:val="22"/>
          <w:szCs w:val="22"/>
          <w:lang w:eastAsia="nl-NL"/>
        </w:rPr>
      </w:pPr>
    </w:p>
    <w:p w:rsidR="00260448" w:rsidRPr="00CB31CD" w:rsidRDefault="00260448" w:rsidP="00806301">
      <w:pPr>
        <w:pStyle w:val="Kop2"/>
        <w:rPr>
          <w:rFonts w:asciiTheme="minorHAnsi" w:hAnsiTheme="minorHAnsi"/>
          <w:color w:val="27B3B3"/>
          <w:sz w:val="22"/>
          <w:szCs w:val="22"/>
        </w:rPr>
      </w:pPr>
      <w:bookmarkStart w:id="14" w:name="_Toc230604035"/>
      <w:bookmarkStart w:id="15" w:name="_Toc340150064"/>
      <w:bookmarkStart w:id="16" w:name="_Toc427335247"/>
      <w:bookmarkStart w:id="17" w:name="_Toc427869622"/>
      <w:bookmarkStart w:id="18" w:name="_Toc55307518"/>
      <w:r w:rsidRPr="00CB31CD">
        <w:rPr>
          <w:rFonts w:asciiTheme="minorHAnsi" w:hAnsiTheme="minorHAnsi"/>
          <w:color w:val="27B3B3"/>
          <w:sz w:val="22"/>
          <w:szCs w:val="22"/>
        </w:rPr>
        <w:t>Publicatie</w:t>
      </w:r>
      <w:bookmarkEnd w:id="14"/>
      <w:bookmarkEnd w:id="15"/>
      <w:bookmarkEnd w:id="16"/>
      <w:bookmarkEnd w:id="17"/>
      <w:bookmarkEnd w:id="18"/>
    </w:p>
    <w:p w:rsidR="00260448" w:rsidRPr="00260448" w:rsidRDefault="00260448" w:rsidP="00260448">
      <w:pPr>
        <w:spacing w:line="276" w:lineRule="auto"/>
        <w:rPr>
          <w:rFonts w:eastAsia="Times New Roman" w:cs="Times New Roman"/>
          <w:sz w:val="22"/>
          <w:szCs w:val="22"/>
          <w:lang w:eastAsia="nl-NL"/>
        </w:rPr>
      </w:pPr>
      <w:r w:rsidRPr="00CF3ECF">
        <w:rPr>
          <w:rFonts w:eastAsia="Times New Roman" w:cs="Times New Roman"/>
          <w:sz w:val="22"/>
          <w:szCs w:val="22"/>
          <w:lang w:eastAsia="nl-NL"/>
        </w:rPr>
        <w:t xml:space="preserve">Op </w:t>
      </w:r>
      <w:r w:rsidR="00025A8E" w:rsidRPr="00CF3ECF">
        <w:rPr>
          <w:rFonts w:eastAsia="Times New Roman" w:cs="Times New Roman"/>
          <w:sz w:val="22"/>
          <w:szCs w:val="22"/>
          <w:lang w:eastAsia="nl-NL"/>
        </w:rPr>
        <w:t xml:space="preserve"> </w:t>
      </w:r>
      <w:r w:rsidR="00CF3ECF" w:rsidRPr="00CF3ECF">
        <w:rPr>
          <w:rFonts w:eastAsia="Times New Roman" w:cs="Times New Roman"/>
          <w:sz w:val="22"/>
          <w:szCs w:val="22"/>
          <w:lang w:eastAsia="nl-NL"/>
        </w:rPr>
        <w:t xml:space="preserve">11 november </w:t>
      </w:r>
      <w:r w:rsidRPr="00CF3ECF">
        <w:rPr>
          <w:rFonts w:eastAsia="Times New Roman" w:cs="Times New Roman"/>
          <w:sz w:val="22"/>
          <w:szCs w:val="22"/>
          <w:lang w:eastAsia="nl-NL"/>
        </w:rPr>
        <w:t>2020</w:t>
      </w:r>
      <w:r w:rsidRPr="00260448">
        <w:rPr>
          <w:rFonts w:eastAsia="Times New Roman" w:cs="Times New Roman"/>
          <w:sz w:val="22"/>
          <w:szCs w:val="22"/>
          <w:lang w:eastAsia="nl-NL"/>
        </w:rPr>
        <w:t xml:space="preserve"> heeft de opdrachtgever een aankondiging van deze Europese aanbesteding, zoals opgenomen in het Supplement op het publicatieblad van de Europese Unie, op </w:t>
      </w:r>
      <w:hyperlink r:id="rId21" w:history="1">
        <w:r w:rsidRPr="00260448">
          <w:rPr>
            <w:rFonts w:eastAsia="Times New Roman" w:cs="Times New Roman"/>
            <w:color w:val="0000FF"/>
            <w:sz w:val="22"/>
            <w:szCs w:val="22"/>
            <w:u w:val="single"/>
            <w:lang w:eastAsia="nl-NL"/>
          </w:rPr>
          <w:t>www.tenderned.nl</w:t>
        </w:r>
      </w:hyperlink>
      <w:r w:rsidRPr="00260448">
        <w:rPr>
          <w:rFonts w:eastAsia="Times New Roman" w:cs="Times New Roman"/>
          <w:sz w:val="22"/>
          <w:szCs w:val="22"/>
          <w:lang w:eastAsia="nl-NL"/>
        </w:rPr>
        <w:t xml:space="preserve"> gepubliceerd. Daarmee is de aanbestedingsprocedure formeel van start gegaan. </w:t>
      </w:r>
    </w:p>
    <w:p w:rsidR="00260448" w:rsidRPr="00260448" w:rsidRDefault="00260448" w:rsidP="00260448">
      <w:pPr>
        <w:spacing w:line="276" w:lineRule="auto"/>
        <w:rPr>
          <w:rFonts w:eastAsia="Times New Roman" w:cs="Times New Roman"/>
          <w:sz w:val="22"/>
          <w:szCs w:val="22"/>
          <w:lang w:eastAsia="nl-NL"/>
        </w:rPr>
      </w:pPr>
    </w:p>
    <w:p w:rsidR="00260448" w:rsidRPr="00CB31CD" w:rsidRDefault="00260448" w:rsidP="00806301">
      <w:pPr>
        <w:pStyle w:val="Kop2"/>
        <w:rPr>
          <w:rFonts w:asciiTheme="minorHAnsi" w:hAnsiTheme="minorHAnsi"/>
          <w:color w:val="27B3B3"/>
          <w:sz w:val="22"/>
          <w:szCs w:val="22"/>
        </w:rPr>
      </w:pPr>
      <w:bookmarkStart w:id="19" w:name="_Toc230604036"/>
      <w:bookmarkStart w:id="20" w:name="_Toc340150065"/>
      <w:bookmarkStart w:id="21" w:name="_Toc427335248"/>
      <w:bookmarkStart w:id="22" w:name="_Toc427869623"/>
      <w:bookmarkStart w:id="23" w:name="_Toc55307519"/>
      <w:r w:rsidRPr="00CB31CD">
        <w:rPr>
          <w:rFonts w:asciiTheme="minorHAnsi" w:hAnsiTheme="minorHAnsi"/>
          <w:color w:val="27B3B3"/>
          <w:sz w:val="22"/>
          <w:szCs w:val="22"/>
        </w:rPr>
        <w:t>Planning</w:t>
      </w:r>
      <w:bookmarkEnd w:id="19"/>
      <w:bookmarkEnd w:id="20"/>
      <w:bookmarkEnd w:id="21"/>
      <w:bookmarkEnd w:id="22"/>
      <w:r w:rsidR="00407F00" w:rsidRPr="00CB31CD">
        <w:rPr>
          <w:rFonts w:asciiTheme="minorHAnsi" w:hAnsiTheme="minorHAnsi"/>
          <w:color w:val="27B3B3"/>
          <w:sz w:val="22"/>
          <w:szCs w:val="22"/>
        </w:rPr>
        <w:t xml:space="preserve"> aanbesteding</w:t>
      </w:r>
      <w:bookmarkEnd w:id="23"/>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De planning van de procedure is globaal als volgt:</w:t>
      </w:r>
    </w:p>
    <w:p w:rsidR="002807CB" w:rsidRDefault="00BB242A" w:rsidP="00260448">
      <w:pPr>
        <w:spacing w:line="276" w:lineRule="auto"/>
        <w:rPr>
          <w:rFonts w:eastAsia="Times New Roman" w:cs="Times New Roman"/>
          <w:sz w:val="22"/>
          <w:szCs w:val="22"/>
          <w:lang w:eastAsia="nl-NL"/>
        </w:rPr>
      </w:pPr>
      <w:r w:rsidRPr="00BB242A">
        <w:drawing>
          <wp:inline distT="0" distB="0" distL="0" distR="0">
            <wp:extent cx="4828369" cy="30543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5406" cy="3058801"/>
                    </a:xfrm>
                    <a:prstGeom prst="rect">
                      <a:avLst/>
                    </a:prstGeom>
                    <a:noFill/>
                    <a:ln>
                      <a:noFill/>
                    </a:ln>
                  </pic:spPr>
                </pic:pic>
              </a:graphicData>
            </a:graphic>
          </wp:inline>
        </w:drawing>
      </w:r>
    </w:p>
    <w:p w:rsidR="00A94E7E" w:rsidRDefault="002807CB" w:rsidP="00260448">
      <w:pPr>
        <w:spacing w:line="276" w:lineRule="auto"/>
        <w:rPr>
          <w:rFonts w:eastAsia="Times New Roman" w:cs="Times New Roman"/>
          <w:sz w:val="22"/>
          <w:szCs w:val="22"/>
          <w:lang w:eastAsia="nl-NL"/>
        </w:rPr>
      </w:pPr>
      <w:r w:rsidRPr="002807CB">
        <w:rPr>
          <w:rFonts w:eastAsia="Times New Roman" w:cs="Times New Roman"/>
          <w:sz w:val="22"/>
          <w:szCs w:val="22"/>
          <w:lang w:eastAsia="nl-NL"/>
        </w:rPr>
        <w:t>De opdrachtgever behoudt zich het recht voor de aangegeven tijdsplanning te wijzigen. Daarbij houdt hij rekening met de (minimum) termijnen die volgens wetgeving gelden.</w:t>
      </w:r>
    </w:p>
    <w:p w:rsidR="00260448" w:rsidRPr="00260448" w:rsidRDefault="00260448" w:rsidP="00260448">
      <w:pPr>
        <w:spacing w:line="276" w:lineRule="auto"/>
        <w:rPr>
          <w:rFonts w:eastAsia="Times New Roman" w:cs="Times New Roman"/>
          <w:sz w:val="22"/>
          <w:szCs w:val="22"/>
          <w:lang w:eastAsia="nl-NL"/>
        </w:rPr>
      </w:pPr>
    </w:p>
    <w:p w:rsidR="00260448" w:rsidRPr="00806301" w:rsidRDefault="00260448" w:rsidP="00806301">
      <w:pPr>
        <w:pStyle w:val="Kop2"/>
        <w:rPr>
          <w:rFonts w:asciiTheme="minorHAnsi" w:hAnsiTheme="minorHAnsi"/>
          <w:color w:val="27B3B3"/>
          <w:sz w:val="22"/>
          <w:szCs w:val="22"/>
        </w:rPr>
      </w:pPr>
      <w:bookmarkStart w:id="24" w:name="_Ref200249270"/>
      <w:bookmarkStart w:id="25" w:name="_Toc201563785"/>
      <w:bookmarkStart w:id="26" w:name="_Toc230604038"/>
      <w:bookmarkStart w:id="27" w:name="_Toc340150067"/>
      <w:bookmarkStart w:id="28" w:name="_Toc427335250"/>
      <w:bookmarkStart w:id="29" w:name="_Toc427869625"/>
      <w:bookmarkStart w:id="30" w:name="_Toc55307520"/>
      <w:r w:rsidRPr="00806301">
        <w:rPr>
          <w:rFonts w:asciiTheme="minorHAnsi" w:hAnsiTheme="minorHAnsi"/>
          <w:color w:val="27B3B3"/>
          <w:sz w:val="22"/>
          <w:szCs w:val="22"/>
        </w:rPr>
        <w:t>Stopzetten van de aanbesteding</w:t>
      </w:r>
      <w:bookmarkEnd w:id="24"/>
      <w:bookmarkEnd w:id="25"/>
      <w:bookmarkEnd w:id="26"/>
      <w:bookmarkEnd w:id="27"/>
      <w:bookmarkEnd w:id="28"/>
      <w:bookmarkEnd w:id="29"/>
      <w:bookmarkEnd w:id="30"/>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Opdrachtgever is vrij de aanbesteding op elk moment geheel of gedeeltelijk te stoppen of de opdracht niet te gunnen. Daarbij is opdrachtgever in geen enkel geval gehouden inschrijver(s) enige vorm van schadevergoeding te bieden. Redenen om de aanbesteding stop te zetten, zijn bijvoorbeeld:</w:t>
      </w:r>
    </w:p>
    <w:p w:rsidR="00260448" w:rsidRPr="00260448" w:rsidRDefault="00260448" w:rsidP="00CE10EA">
      <w:pPr>
        <w:numPr>
          <w:ilvl w:val="0"/>
          <w:numId w:val="12"/>
        </w:numPr>
        <w:spacing w:line="276" w:lineRule="auto"/>
        <w:rPr>
          <w:rFonts w:eastAsia="Times New Roman" w:cs="Times New Roman"/>
          <w:sz w:val="22"/>
          <w:szCs w:val="22"/>
          <w:lang w:eastAsia="nl-NL"/>
        </w:rPr>
      </w:pPr>
      <w:r w:rsidRPr="00260448">
        <w:rPr>
          <w:rFonts w:eastAsia="Times New Roman" w:cs="Times New Roman"/>
          <w:sz w:val="22"/>
          <w:szCs w:val="22"/>
          <w:lang w:eastAsia="nl-NL"/>
        </w:rPr>
        <w:t>het ontbreken van positieve besluitvorming van de deelnemende gemeente over dit bestek of over de gunning;</w:t>
      </w:r>
    </w:p>
    <w:p w:rsidR="00260448" w:rsidRPr="00260448" w:rsidRDefault="00260448" w:rsidP="00CE10EA">
      <w:pPr>
        <w:numPr>
          <w:ilvl w:val="0"/>
          <w:numId w:val="12"/>
        </w:numPr>
        <w:spacing w:line="276" w:lineRule="auto"/>
        <w:rPr>
          <w:rFonts w:eastAsia="Times New Roman" w:cs="Times New Roman"/>
          <w:sz w:val="22"/>
          <w:szCs w:val="22"/>
          <w:lang w:eastAsia="nl-NL"/>
        </w:rPr>
      </w:pPr>
      <w:r w:rsidRPr="00260448">
        <w:rPr>
          <w:rFonts w:eastAsia="Times New Roman" w:cs="Times New Roman"/>
          <w:sz w:val="22"/>
          <w:szCs w:val="22"/>
          <w:lang w:eastAsia="nl-NL"/>
        </w:rPr>
        <w:t>onvoldoende financiële middelen;</w:t>
      </w:r>
    </w:p>
    <w:p w:rsidR="00260448" w:rsidRPr="00260448" w:rsidRDefault="00260448" w:rsidP="00CE10EA">
      <w:pPr>
        <w:numPr>
          <w:ilvl w:val="0"/>
          <w:numId w:val="12"/>
        </w:numPr>
        <w:spacing w:line="276" w:lineRule="auto"/>
        <w:rPr>
          <w:rFonts w:eastAsia="Times New Roman" w:cs="Times New Roman"/>
          <w:sz w:val="22"/>
          <w:szCs w:val="22"/>
          <w:lang w:eastAsia="nl-NL"/>
        </w:rPr>
      </w:pPr>
      <w:r w:rsidRPr="00260448">
        <w:rPr>
          <w:rFonts w:eastAsia="Times New Roman" w:cs="Times New Roman"/>
          <w:sz w:val="22"/>
          <w:szCs w:val="22"/>
          <w:lang w:eastAsia="nl-NL"/>
        </w:rPr>
        <w:t>aanpassing van de aanbesteding als gevolg van regelgeving of overheidsbeleid;</w:t>
      </w:r>
    </w:p>
    <w:p w:rsidR="00260448" w:rsidRPr="00260448" w:rsidRDefault="00260448" w:rsidP="00CE10EA">
      <w:pPr>
        <w:numPr>
          <w:ilvl w:val="0"/>
          <w:numId w:val="12"/>
        </w:numPr>
        <w:spacing w:line="276" w:lineRule="auto"/>
        <w:rPr>
          <w:rFonts w:eastAsia="Times New Roman" w:cs="Times New Roman"/>
          <w:sz w:val="22"/>
          <w:szCs w:val="22"/>
          <w:lang w:eastAsia="nl-NL"/>
        </w:rPr>
      </w:pPr>
      <w:r w:rsidRPr="00260448">
        <w:rPr>
          <w:rFonts w:eastAsia="Times New Roman" w:cs="Times New Roman"/>
          <w:sz w:val="22"/>
          <w:szCs w:val="22"/>
          <w:lang w:eastAsia="nl-NL"/>
        </w:rPr>
        <w:t>de aanbesteding is in strijd met wet- en regelgeving;</w:t>
      </w:r>
    </w:p>
    <w:p w:rsidR="00260448" w:rsidRPr="00260448" w:rsidRDefault="00260448" w:rsidP="00CE10EA">
      <w:pPr>
        <w:numPr>
          <w:ilvl w:val="0"/>
          <w:numId w:val="12"/>
        </w:numPr>
        <w:spacing w:line="276" w:lineRule="auto"/>
        <w:rPr>
          <w:rFonts w:eastAsia="Times New Roman" w:cs="Times New Roman"/>
          <w:sz w:val="22"/>
          <w:szCs w:val="22"/>
          <w:lang w:eastAsia="nl-NL"/>
        </w:rPr>
      </w:pPr>
      <w:r w:rsidRPr="00260448">
        <w:rPr>
          <w:rFonts w:eastAsia="Times New Roman" w:cs="Times New Roman"/>
          <w:sz w:val="22"/>
          <w:szCs w:val="22"/>
          <w:lang w:eastAsia="nl-NL"/>
        </w:rPr>
        <w:t>een rechterlijk oordeel geeft aanleiding om de aanbesteding te stoppen.</w:t>
      </w:r>
    </w:p>
    <w:p w:rsidR="00260448" w:rsidRPr="00260448" w:rsidRDefault="00260448" w:rsidP="00260448">
      <w:pPr>
        <w:spacing w:line="276" w:lineRule="auto"/>
        <w:rPr>
          <w:rFonts w:eastAsia="Times New Roman" w:cs="Times New Roman"/>
          <w:sz w:val="22"/>
          <w:szCs w:val="22"/>
          <w:lang w:eastAsia="nl-NL"/>
        </w:rPr>
      </w:pPr>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Bovenstaande opsomming is uitdrukkelijk niet als uitputtend bedoeld.</w:t>
      </w:r>
    </w:p>
    <w:p w:rsidR="00260448" w:rsidRPr="00260448" w:rsidRDefault="00260448" w:rsidP="000550D7">
      <w:pPr>
        <w:spacing w:line="276" w:lineRule="auto"/>
        <w:outlineLvl w:val="1"/>
        <w:rPr>
          <w:rFonts w:eastAsia="Times New Roman" w:cs="Times New Roman"/>
          <w:b/>
          <w:sz w:val="22"/>
          <w:szCs w:val="22"/>
          <w:lang w:eastAsia="nl-NL"/>
        </w:rPr>
      </w:pPr>
    </w:p>
    <w:p w:rsidR="00260448" w:rsidRPr="000A2C1A" w:rsidRDefault="00260448" w:rsidP="00577EC9">
      <w:pPr>
        <w:pStyle w:val="Kop2"/>
        <w:rPr>
          <w:rFonts w:asciiTheme="minorHAnsi" w:hAnsiTheme="minorHAnsi"/>
          <w:color w:val="27B3B3"/>
          <w:sz w:val="22"/>
          <w:szCs w:val="22"/>
        </w:rPr>
      </w:pPr>
      <w:bookmarkStart w:id="31" w:name="_Toc55307521"/>
      <w:proofErr w:type="spellStart"/>
      <w:r w:rsidRPr="000A2C1A">
        <w:rPr>
          <w:rFonts w:asciiTheme="minorHAnsi" w:hAnsiTheme="minorHAnsi"/>
          <w:color w:val="27B3B3"/>
          <w:sz w:val="22"/>
          <w:szCs w:val="22"/>
        </w:rPr>
        <w:t>TenderNed</w:t>
      </w:r>
      <w:bookmarkEnd w:id="31"/>
      <w:proofErr w:type="spellEnd"/>
      <w:r w:rsidRPr="000A2C1A">
        <w:rPr>
          <w:rFonts w:asciiTheme="minorHAnsi" w:hAnsiTheme="minorHAnsi"/>
          <w:color w:val="27B3B3"/>
          <w:sz w:val="22"/>
          <w:szCs w:val="22"/>
        </w:rPr>
        <w:t xml:space="preserve"> </w:t>
      </w:r>
      <w:r w:rsidRPr="000A2C1A">
        <w:rPr>
          <w:rFonts w:asciiTheme="minorHAnsi" w:hAnsiTheme="minorHAnsi"/>
          <w:color w:val="27B3B3"/>
          <w:sz w:val="22"/>
          <w:szCs w:val="22"/>
        </w:rPr>
        <w:tab/>
      </w:r>
    </w:p>
    <w:p w:rsidR="00260448" w:rsidRDefault="00260448" w:rsidP="00260448">
      <w:pPr>
        <w:numPr>
          <w:ilvl w:val="12"/>
          <w:numId w:val="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Voor deze aanbesteding wordt het digitale aanbestedingsplatform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gebruikt. Dit betekent dat:</w:t>
      </w:r>
    </w:p>
    <w:p w:rsidR="00B411C2" w:rsidRPr="00260448" w:rsidRDefault="00B411C2" w:rsidP="00260448">
      <w:pPr>
        <w:numPr>
          <w:ilvl w:val="12"/>
          <w:numId w:val="0"/>
        </w:numPr>
        <w:spacing w:line="276" w:lineRule="auto"/>
        <w:rPr>
          <w:rFonts w:eastAsia="Times New Roman" w:cs="Times New Roman"/>
          <w:sz w:val="22"/>
          <w:szCs w:val="22"/>
          <w:lang w:eastAsia="nl-NL"/>
        </w:rPr>
      </w:pPr>
    </w:p>
    <w:p w:rsidR="00260448" w:rsidRPr="00260448" w:rsidRDefault="00260448" w:rsidP="00CE10EA">
      <w:pPr>
        <w:numPr>
          <w:ilvl w:val="0"/>
          <w:numId w:val="13"/>
        </w:numPr>
        <w:spacing w:line="276" w:lineRule="auto"/>
        <w:rPr>
          <w:rFonts w:eastAsia="Times New Roman" w:cs="Times New Roman"/>
          <w:sz w:val="22"/>
          <w:szCs w:val="22"/>
          <w:lang w:eastAsia="nl-NL"/>
        </w:rPr>
      </w:pPr>
      <w:r w:rsidRPr="00260448">
        <w:rPr>
          <w:rFonts w:eastAsia="Times New Roman" w:cs="Times New Roman"/>
          <w:sz w:val="22"/>
          <w:szCs w:val="22"/>
          <w:lang w:eastAsia="nl-NL"/>
        </w:rPr>
        <w:lastRenderedPageBreak/>
        <w:t xml:space="preserve">de aanbestedingsdocumenten op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worden gepubliceerd;</w:t>
      </w:r>
    </w:p>
    <w:p w:rsidR="00260448" w:rsidRPr="00260448" w:rsidRDefault="00260448" w:rsidP="00CE10EA">
      <w:pPr>
        <w:numPr>
          <w:ilvl w:val="0"/>
          <w:numId w:val="13"/>
        </w:num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ondernemers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nadere inlichtingen kunnen inwinnen;</w:t>
      </w:r>
    </w:p>
    <w:p w:rsidR="00260448" w:rsidRPr="00260448" w:rsidRDefault="00260448" w:rsidP="00CE10EA">
      <w:pPr>
        <w:numPr>
          <w:ilvl w:val="0"/>
          <w:numId w:val="13"/>
        </w:num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ondernemers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hun aanbieding moeten indienen;</w:t>
      </w:r>
    </w:p>
    <w:p w:rsidR="00260448" w:rsidRPr="00260448" w:rsidRDefault="00260448" w:rsidP="00CE10EA">
      <w:pPr>
        <w:numPr>
          <w:ilvl w:val="0"/>
          <w:numId w:val="13"/>
        </w:num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gunning van de opdracht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plaatsvindt.</w:t>
      </w:r>
    </w:p>
    <w:p w:rsidR="00294271" w:rsidRPr="00294271" w:rsidRDefault="00294271" w:rsidP="00294271">
      <w:pPr>
        <w:numPr>
          <w:ilvl w:val="12"/>
          <w:numId w:val="0"/>
        </w:numPr>
        <w:spacing w:line="276" w:lineRule="auto"/>
        <w:rPr>
          <w:rFonts w:eastAsia="Times New Roman" w:cs="Times New Roman"/>
          <w:sz w:val="22"/>
          <w:szCs w:val="22"/>
          <w:lang w:eastAsia="nl-NL"/>
        </w:rPr>
      </w:pPr>
    </w:p>
    <w:p w:rsidR="00294271" w:rsidRPr="00294271" w:rsidRDefault="00294271" w:rsidP="00294271">
      <w:pPr>
        <w:numPr>
          <w:ilvl w:val="12"/>
          <w:numId w:val="0"/>
        </w:numPr>
        <w:spacing w:line="276" w:lineRule="auto"/>
        <w:rPr>
          <w:rFonts w:eastAsia="Times New Roman" w:cs="Times New Roman"/>
          <w:sz w:val="22"/>
          <w:szCs w:val="22"/>
          <w:lang w:eastAsia="nl-NL"/>
        </w:rPr>
      </w:pPr>
      <w:r w:rsidRPr="00294271">
        <w:rPr>
          <w:rFonts w:eastAsia="Times New Roman" w:cs="Times New Roman"/>
          <w:sz w:val="22"/>
          <w:szCs w:val="22"/>
          <w:lang w:eastAsia="nl-NL"/>
        </w:rPr>
        <w:t xml:space="preserve">De communicatie verloopt in het kader van deze aanbesteding uitsluitend via </w:t>
      </w:r>
      <w:proofErr w:type="spellStart"/>
      <w:r w:rsidRPr="00294271">
        <w:rPr>
          <w:rFonts w:eastAsia="Times New Roman" w:cs="Times New Roman"/>
          <w:sz w:val="22"/>
          <w:szCs w:val="22"/>
          <w:lang w:eastAsia="nl-NL"/>
        </w:rPr>
        <w:t>TenderNed</w:t>
      </w:r>
      <w:proofErr w:type="spellEnd"/>
      <w:r w:rsidRPr="00294271">
        <w:rPr>
          <w:rFonts w:eastAsia="Times New Roman" w:cs="Times New Roman"/>
          <w:sz w:val="22"/>
          <w:szCs w:val="22"/>
          <w:lang w:eastAsia="nl-NL"/>
        </w:rPr>
        <w:t>.</w:t>
      </w:r>
    </w:p>
    <w:p w:rsidR="001A2D47" w:rsidRDefault="001A2D47" w:rsidP="00294271">
      <w:pPr>
        <w:numPr>
          <w:ilvl w:val="12"/>
          <w:numId w:val="0"/>
        </w:numPr>
        <w:spacing w:line="276" w:lineRule="auto"/>
        <w:rPr>
          <w:rFonts w:eastAsia="Times New Roman" w:cs="Times New Roman"/>
          <w:sz w:val="22"/>
          <w:szCs w:val="22"/>
          <w:lang w:eastAsia="nl-NL"/>
        </w:rPr>
      </w:pPr>
    </w:p>
    <w:p w:rsidR="00294271" w:rsidRDefault="00294271" w:rsidP="00294271">
      <w:pPr>
        <w:numPr>
          <w:ilvl w:val="12"/>
          <w:numId w:val="0"/>
        </w:numPr>
        <w:spacing w:line="276" w:lineRule="auto"/>
        <w:rPr>
          <w:rFonts w:eastAsia="Times New Roman" w:cs="Times New Roman"/>
          <w:sz w:val="22"/>
          <w:szCs w:val="22"/>
          <w:lang w:eastAsia="nl-NL"/>
        </w:rPr>
      </w:pPr>
      <w:r w:rsidRPr="00294271">
        <w:rPr>
          <w:rFonts w:eastAsia="Times New Roman" w:cs="Times New Roman"/>
          <w:sz w:val="22"/>
          <w:szCs w:val="22"/>
          <w:lang w:eastAsia="nl-NL"/>
        </w:rPr>
        <w:t>Gedurende deze aanbestedingsprocedure is het niet toegestaan met medewerkers van de gemeente of externe adviseurs - die betrokken zijn namens de gemeente bij deze aanbesteding- contact op te nemen, dit kan leiden tot uitsluiting van deelname aan de aanbestedingsprocedure.</w:t>
      </w:r>
    </w:p>
    <w:p w:rsidR="00294271" w:rsidRDefault="00294271" w:rsidP="00260448">
      <w:pPr>
        <w:numPr>
          <w:ilvl w:val="12"/>
          <w:numId w:val="0"/>
        </w:numPr>
        <w:spacing w:line="276" w:lineRule="auto"/>
        <w:rPr>
          <w:rFonts w:eastAsia="Times New Roman" w:cs="Times New Roman"/>
          <w:sz w:val="22"/>
          <w:szCs w:val="22"/>
          <w:lang w:eastAsia="nl-NL"/>
        </w:rPr>
      </w:pPr>
    </w:p>
    <w:p w:rsidR="00260448" w:rsidRPr="00260448" w:rsidRDefault="00260448" w:rsidP="00260448">
      <w:pPr>
        <w:spacing w:line="276" w:lineRule="auto"/>
        <w:rPr>
          <w:rFonts w:eastAsia="Times New Roman" w:cs="Times New Roman"/>
          <w:sz w:val="22"/>
          <w:szCs w:val="22"/>
          <w:lang w:eastAsia="nl-NL"/>
        </w:rPr>
      </w:pPr>
    </w:p>
    <w:p w:rsidR="00260448" w:rsidRPr="00A6495D" w:rsidRDefault="00260448" w:rsidP="00577EC9">
      <w:pPr>
        <w:pStyle w:val="Kop2"/>
        <w:rPr>
          <w:rFonts w:asciiTheme="minorHAnsi" w:hAnsiTheme="minorHAnsi"/>
          <w:color w:val="27B3B3"/>
          <w:sz w:val="22"/>
          <w:szCs w:val="22"/>
        </w:rPr>
      </w:pPr>
      <w:bookmarkStart w:id="32" w:name="_Toc427335253"/>
      <w:bookmarkStart w:id="33" w:name="_Toc427869628"/>
      <w:bookmarkStart w:id="34" w:name="_Toc55307522"/>
      <w:r w:rsidRPr="00A6495D">
        <w:rPr>
          <w:rFonts w:asciiTheme="minorHAnsi" w:hAnsiTheme="minorHAnsi"/>
          <w:color w:val="27B3B3"/>
          <w:sz w:val="22"/>
          <w:szCs w:val="22"/>
        </w:rPr>
        <w:t>Nota's van inlichtingen en overige informatie</w:t>
      </w:r>
      <w:bookmarkEnd w:id="32"/>
      <w:bookmarkEnd w:id="33"/>
      <w:bookmarkEnd w:id="34"/>
    </w:p>
    <w:p w:rsidR="00260448" w:rsidRPr="00260448" w:rsidRDefault="00260448" w:rsidP="00260448">
      <w:pPr>
        <w:shd w:val="clear" w:color="auto" w:fill="FFFFFF"/>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Ondernemers die vragen of opmerkingen hebben, kunnen die binnen de daarvoor gestelde termijn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indienen. De gestelde vragen en de antwoorden daarop worden geanonimiseerd weergegeven in een of meer Nota’s van inlichtingen. Deze zullen op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worden gepubliceerd. Elke gegadigde die het bestek heeft gedownload, krijgt hiervan bericht.</w:t>
      </w:r>
    </w:p>
    <w:p w:rsidR="00260448" w:rsidRPr="00260448" w:rsidRDefault="00260448" w:rsidP="00260448">
      <w:pPr>
        <w:shd w:val="clear" w:color="auto" w:fill="FFFFFF"/>
        <w:spacing w:line="276" w:lineRule="auto"/>
        <w:rPr>
          <w:rFonts w:eastAsia="Times New Roman" w:cs="Times New Roman"/>
          <w:sz w:val="22"/>
          <w:szCs w:val="22"/>
          <w:lang w:eastAsia="nl-NL"/>
        </w:rPr>
      </w:pPr>
      <w:r w:rsidRPr="00260448">
        <w:rPr>
          <w:rFonts w:eastAsia="Times New Roman" w:cs="Times New Roman"/>
          <w:sz w:val="22"/>
          <w:szCs w:val="22"/>
          <w:lang w:eastAsia="nl-NL"/>
        </w:rPr>
        <w:t>Gegadigde kan opdrachtgever verzoeken om bepaalde informatie niet in de Nota(’s) van inlichtingen op te nemen. Dat kan als openbaarmaking van deze informatie schade zou toebrengen aan de gerechtvaardigde economische belangen van de onderneming van gegadigde. Is daar volgens gegadigde sprake van, dan geeft hij of zij dit duidelijk en gemotiveerd aan. Als opdrachtgever het met gegadigde eens is, wordt het antwoord op de vraag alleen aan gegadigde gericht. Is dit niet het geval, dan legt opdrachtgever de vragensteller de keuze voor: of de vraag wordt beantwoord in de Nota van inlichtingen, of de vraag wordt niet in de Nota van inlichtingen opgenomen en ook niet alleen aan vragensteller beantwoord. Het verstrekken van vertrouwelijke inlichtingen mag namelijk niet leiden tot (ongeoorloofde) discriminatie van andere ondernemers die voornemens zijn in te schrijven.</w:t>
      </w:r>
    </w:p>
    <w:p w:rsidR="00260448" w:rsidRPr="00260448" w:rsidRDefault="00260448" w:rsidP="00260448">
      <w:pPr>
        <w:numPr>
          <w:ilvl w:val="12"/>
          <w:numId w:val="0"/>
        </w:numPr>
        <w:spacing w:line="276" w:lineRule="auto"/>
        <w:rPr>
          <w:rFonts w:eastAsia="Times New Roman" w:cs="Times New Roman"/>
          <w:sz w:val="22"/>
          <w:szCs w:val="22"/>
          <w:lang w:eastAsia="nl-NL"/>
        </w:rPr>
      </w:pPr>
    </w:p>
    <w:p w:rsidR="00294271" w:rsidRPr="00260448" w:rsidRDefault="00260448" w:rsidP="00260448">
      <w:pPr>
        <w:numPr>
          <w:ilvl w:val="12"/>
          <w:numId w:val="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Opdrachtgever aanvaardt geen enkele aansprakelijkheid voor de goede werking van websites. Mocht een website niet de informatie bieden die hierboven is omschreven, dan stelt inschrijver opdrachtgever hiervan onmiddellijk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op de hoogte. Opdrachtgever kan dan maatregelen treffen.</w:t>
      </w:r>
    </w:p>
    <w:p w:rsidR="00FF4116" w:rsidRDefault="00FF4116" w:rsidP="00260448">
      <w:pPr>
        <w:spacing w:line="276" w:lineRule="auto"/>
        <w:rPr>
          <w:rFonts w:eastAsia="Times New Roman" w:cs="Times New Roman"/>
          <w:sz w:val="22"/>
          <w:szCs w:val="22"/>
          <w:lang w:eastAsia="nl-NL"/>
        </w:rPr>
      </w:pPr>
    </w:p>
    <w:p w:rsidR="0048574A" w:rsidRPr="0048574A" w:rsidRDefault="0048574A" w:rsidP="0048574A">
      <w:pPr>
        <w:spacing w:line="276" w:lineRule="auto"/>
        <w:rPr>
          <w:rFonts w:eastAsia="Times New Roman" w:cs="Times New Roman"/>
          <w:sz w:val="22"/>
          <w:szCs w:val="22"/>
          <w:lang w:eastAsia="nl-NL"/>
        </w:rPr>
      </w:pPr>
      <w:r w:rsidRPr="0048574A">
        <w:rPr>
          <w:rFonts w:eastAsia="Times New Roman" w:cs="Times New Roman"/>
          <w:sz w:val="22"/>
          <w:szCs w:val="22"/>
          <w:lang w:eastAsia="nl-NL"/>
        </w:rPr>
        <w:t xml:space="preserve">De navolgende documenten vormen gezamenlijk de Raamovereenkomst. Voor zover deze </w:t>
      </w:r>
    </w:p>
    <w:p w:rsidR="0048574A" w:rsidRPr="0048574A" w:rsidRDefault="0048574A" w:rsidP="0048574A">
      <w:pPr>
        <w:spacing w:line="276" w:lineRule="auto"/>
        <w:rPr>
          <w:rFonts w:eastAsia="Times New Roman" w:cs="Times New Roman"/>
          <w:sz w:val="22"/>
          <w:szCs w:val="22"/>
          <w:lang w:eastAsia="nl-NL"/>
        </w:rPr>
      </w:pPr>
      <w:r w:rsidRPr="0048574A">
        <w:rPr>
          <w:rFonts w:eastAsia="Times New Roman" w:cs="Times New Roman"/>
          <w:sz w:val="22"/>
          <w:szCs w:val="22"/>
          <w:lang w:eastAsia="nl-NL"/>
        </w:rPr>
        <w:t xml:space="preserve">documenten met elkaar in tegenspraak zijn, prevaleert het eerder genoemde document boven </w:t>
      </w:r>
    </w:p>
    <w:p w:rsidR="00FF4116" w:rsidRDefault="0048574A" w:rsidP="0048574A">
      <w:pPr>
        <w:spacing w:line="276" w:lineRule="auto"/>
        <w:rPr>
          <w:rFonts w:eastAsia="Times New Roman" w:cs="Times New Roman"/>
          <w:sz w:val="22"/>
          <w:szCs w:val="22"/>
          <w:lang w:eastAsia="nl-NL"/>
        </w:rPr>
      </w:pPr>
      <w:r w:rsidRPr="0048574A">
        <w:rPr>
          <w:rFonts w:eastAsia="Times New Roman" w:cs="Times New Roman"/>
          <w:sz w:val="22"/>
          <w:szCs w:val="22"/>
          <w:lang w:eastAsia="nl-NL"/>
        </w:rPr>
        <w:t>het later genoemde:</w:t>
      </w:r>
    </w:p>
    <w:p w:rsidR="0048574A" w:rsidRPr="00FF4116" w:rsidRDefault="0048574A" w:rsidP="0048574A">
      <w:pPr>
        <w:spacing w:line="276" w:lineRule="auto"/>
        <w:rPr>
          <w:rFonts w:eastAsia="Times New Roman" w:cs="Times New Roman"/>
          <w:sz w:val="22"/>
          <w:szCs w:val="22"/>
          <w:lang w:eastAsia="nl-NL"/>
        </w:rPr>
      </w:pPr>
    </w:p>
    <w:p w:rsidR="00FF4116" w:rsidRPr="00FF4116" w:rsidRDefault="006C09D7" w:rsidP="00FF4116">
      <w:pPr>
        <w:spacing w:line="276" w:lineRule="auto"/>
        <w:rPr>
          <w:rFonts w:eastAsia="Times New Roman" w:cs="Times New Roman"/>
          <w:sz w:val="22"/>
          <w:szCs w:val="22"/>
          <w:lang w:eastAsia="nl-NL"/>
        </w:rPr>
      </w:pPr>
      <w:r>
        <w:rPr>
          <w:rFonts w:eastAsia="Times New Roman" w:cs="Times New Roman"/>
          <w:sz w:val="22"/>
          <w:szCs w:val="22"/>
          <w:lang w:eastAsia="nl-NL"/>
        </w:rPr>
        <w:t>•</w:t>
      </w:r>
      <w:r>
        <w:rPr>
          <w:rFonts w:eastAsia="Times New Roman" w:cs="Times New Roman"/>
          <w:sz w:val="22"/>
          <w:szCs w:val="22"/>
          <w:lang w:eastAsia="nl-NL"/>
        </w:rPr>
        <w:tab/>
        <w:t>(</w:t>
      </w:r>
      <w:r w:rsidR="00FF4116" w:rsidRPr="00FF4116">
        <w:rPr>
          <w:rFonts w:eastAsia="Times New Roman" w:cs="Times New Roman"/>
          <w:sz w:val="22"/>
          <w:szCs w:val="22"/>
          <w:lang w:eastAsia="nl-NL"/>
        </w:rPr>
        <w:t>Raam</w:t>
      </w:r>
      <w:r>
        <w:rPr>
          <w:rFonts w:eastAsia="Times New Roman" w:cs="Times New Roman"/>
          <w:sz w:val="22"/>
          <w:szCs w:val="22"/>
          <w:lang w:eastAsia="nl-NL"/>
        </w:rPr>
        <w:t>)</w:t>
      </w:r>
      <w:r w:rsidR="00FF4116" w:rsidRPr="00FF4116">
        <w:rPr>
          <w:rFonts w:eastAsia="Times New Roman" w:cs="Times New Roman"/>
          <w:sz w:val="22"/>
          <w:szCs w:val="22"/>
          <w:lang w:eastAsia="nl-NL"/>
        </w:rPr>
        <w:t>overeenkomst;</w:t>
      </w:r>
    </w:p>
    <w:p w:rsidR="00FF4116" w:rsidRDefault="00FF4116" w:rsidP="00FF4116">
      <w:pPr>
        <w:spacing w:line="276" w:lineRule="auto"/>
        <w:rPr>
          <w:rFonts w:eastAsia="Times New Roman" w:cs="Times New Roman"/>
          <w:sz w:val="22"/>
          <w:szCs w:val="22"/>
          <w:lang w:eastAsia="nl-NL"/>
        </w:rPr>
      </w:pPr>
      <w:r w:rsidRPr="00FF4116">
        <w:rPr>
          <w:rFonts w:eastAsia="Times New Roman" w:cs="Times New Roman"/>
          <w:sz w:val="22"/>
          <w:szCs w:val="22"/>
          <w:lang w:eastAsia="nl-NL"/>
        </w:rPr>
        <w:t>•</w:t>
      </w:r>
      <w:r w:rsidRPr="00FF4116">
        <w:rPr>
          <w:rFonts w:eastAsia="Times New Roman" w:cs="Times New Roman"/>
          <w:sz w:val="22"/>
          <w:szCs w:val="22"/>
          <w:lang w:eastAsia="nl-NL"/>
        </w:rPr>
        <w:tab/>
        <w:t>Nota(‘s) van inlichtingen;</w:t>
      </w:r>
    </w:p>
    <w:p w:rsidR="00295035" w:rsidRPr="00FF4116" w:rsidRDefault="00295035" w:rsidP="00295035">
      <w:pPr>
        <w:spacing w:line="276" w:lineRule="auto"/>
        <w:ind w:left="705"/>
        <w:rPr>
          <w:rFonts w:eastAsia="Times New Roman" w:cs="Times New Roman"/>
          <w:sz w:val="22"/>
          <w:szCs w:val="22"/>
          <w:lang w:eastAsia="nl-NL"/>
        </w:rPr>
      </w:pPr>
      <w:r w:rsidRPr="00295035">
        <w:rPr>
          <w:rFonts w:eastAsia="Times New Roman" w:cs="Times New Roman"/>
          <w:sz w:val="22"/>
          <w:szCs w:val="22"/>
          <w:lang w:eastAsia="nl-NL"/>
        </w:rPr>
        <w:t>Indien er</w:t>
      </w:r>
      <w:r>
        <w:rPr>
          <w:rFonts w:eastAsia="Times New Roman" w:cs="Times New Roman"/>
          <w:sz w:val="22"/>
          <w:szCs w:val="22"/>
          <w:lang w:eastAsia="nl-NL"/>
        </w:rPr>
        <w:t xml:space="preserve"> onverhoopt meerdere nota’s van </w:t>
      </w:r>
      <w:r w:rsidRPr="00295035">
        <w:rPr>
          <w:rFonts w:eastAsia="Times New Roman" w:cs="Times New Roman"/>
          <w:sz w:val="22"/>
          <w:szCs w:val="22"/>
          <w:lang w:eastAsia="nl-NL"/>
        </w:rPr>
        <w:t>inlichtingen noodzakelijk zijn, prevaleert in geval van tegenstrijdigheden tussen de nota</w:t>
      </w:r>
      <w:r>
        <w:rPr>
          <w:rFonts w:eastAsia="Times New Roman" w:cs="Times New Roman"/>
          <w:sz w:val="22"/>
          <w:szCs w:val="22"/>
          <w:lang w:eastAsia="nl-NL"/>
        </w:rPr>
        <w:t>’</w:t>
      </w:r>
      <w:r w:rsidRPr="00295035">
        <w:rPr>
          <w:rFonts w:eastAsia="Times New Roman" w:cs="Times New Roman"/>
          <w:sz w:val="22"/>
          <w:szCs w:val="22"/>
          <w:lang w:eastAsia="nl-NL"/>
        </w:rPr>
        <w:t>s van</w:t>
      </w:r>
      <w:r>
        <w:rPr>
          <w:rFonts w:eastAsia="Times New Roman" w:cs="Times New Roman"/>
          <w:sz w:val="22"/>
          <w:szCs w:val="22"/>
          <w:lang w:eastAsia="nl-NL"/>
        </w:rPr>
        <w:t xml:space="preserve"> </w:t>
      </w:r>
      <w:r w:rsidRPr="00295035">
        <w:rPr>
          <w:rFonts w:eastAsia="Times New Roman" w:cs="Times New Roman"/>
          <w:sz w:val="22"/>
          <w:szCs w:val="22"/>
          <w:lang w:eastAsia="nl-NL"/>
        </w:rPr>
        <w:t>inlichtingen het bepaalde in de meest recente nota van inlichtingen, dus die met het hoogste</w:t>
      </w:r>
      <w:r>
        <w:rPr>
          <w:rFonts w:eastAsia="Times New Roman" w:cs="Times New Roman"/>
          <w:sz w:val="22"/>
          <w:szCs w:val="22"/>
          <w:lang w:eastAsia="nl-NL"/>
        </w:rPr>
        <w:t xml:space="preserve"> </w:t>
      </w:r>
      <w:r w:rsidRPr="00295035">
        <w:rPr>
          <w:rFonts w:eastAsia="Times New Roman" w:cs="Times New Roman"/>
          <w:sz w:val="22"/>
          <w:szCs w:val="22"/>
          <w:lang w:eastAsia="nl-NL"/>
        </w:rPr>
        <w:t>nummer.</w:t>
      </w:r>
    </w:p>
    <w:p w:rsidR="00FF4116" w:rsidRPr="00FF4116" w:rsidRDefault="00FF4116" w:rsidP="00FF4116">
      <w:pPr>
        <w:spacing w:line="276" w:lineRule="auto"/>
        <w:rPr>
          <w:rFonts w:eastAsia="Times New Roman" w:cs="Times New Roman"/>
          <w:sz w:val="22"/>
          <w:szCs w:val="22"/>
          <w:lang w:eastAsia="nl-NL"/>
        </w:rPr>
      </w:pPr>
      <w:r w:rsidRPr="00FF4116">
        <w:rPr>
          <w:rFonts w:eastAsia="Times New Roman" w:cs="Times New Roman"/>
          <w:sz w:val="22"/>
          <w:szCs w:val="22"/>
          <w:lang w:eastAsia="nl-NL"/>
        </w:rPr>
        <w:t>•</w:t>
      </w:r>
      <w:r w:rsidRPr="00FF4116">
        <w:rPr>
          <w:rFonts w:eastAsia="Times New Roman" w:cs="Times New Roman"/>
          <w:sz w:val="22"/>
          <w:szCs w:val="22"/>
          <w:lang w:eastAsia="nl-NL"/>
        </w:rPr>
        <w:tab/>
        <w:t>vng-model-algemene-inkoopvoorwaarden_20180306;</w:t>
      </w:r>
    </w:p>
    <w:p w:rsidR="00FF4116" w:rsidRPr="00FF4116" w:rsidRDefault="00FF4116" w:rsidP="00FF4116">
      <w:pPr>
        <w:spacing w:line="276" w:lineRule="auto"/>
        <w:rPr>
          <w:rFonts w:eastAsia="Times New Roman" w:cs="Times New Roman"/>
          <w:sz w:val="22"/>
          <w:szCs w:val="22"/>
          <w:lang w:eastAsia="nl-NL"/>
        </w:rPr>
      </w:pPr>
      <w:r w:rsidRPr="00FF4116">
        <w:rPr>
          <w:rFonts w:eastAsia="Times New Roman" w:cs="Times New Roman"/>
          <w:sz w:val="22"/>
          <w:szCs w:val="22"/>
          <w:lang w:eastAsia="nl-NL"/>
        </w:rPr>
        <w:t>•</w:t>
      </w:r>
      <w:r w:rsidRPr="00FF4116">
        <w:rPr>
          <w:rFonts w:eastAsia="Times New Roman" w:cs="Times New Roman"/>
          <w:sz w:val="22"/>
          <w:szCs w:val="22"/>
          <w:lang w:eastAsia="nl-NL"/>
        </w:rPr>
        <w:tab/>
        <w:t xml:space="preserve">Aanbestedingsstukken; </w:t>
      </w:r>
    </w:p>
    <w:p w:rsidR="00FF4116" w:rsidRPr="00260448" w:rsidRDefault="00FF4116" w:rsidP="00FF4116">
      <w:pPr>
        <w:spacing w:line="276" w:lineRule="auto"/>
        <w:rPr>
          <w:rFonts w:eastAsia="Times New Roman" w:cs="Times New Roman"/>
          <w:sz w:val="22"/>
          <w:szCs w:val="22"/>
          <w:lang w:eastAsia="nl-NL"/>
        </w:rPr>
      </w:pPr>
      <w:r w:rsidRPr="00FF4116">
        <w:rPr>
          <w:rFonts w:eastAsia="Times New Roman" w:cs="Times New Roman"/>
          <w:sz w:val="22"/>
          <w:szCs w:val="22"/>
          <w:lang w:eastAsia="nl-NL"/>
        </w:rPr>
        <w:t>•</w:t>
      </w:r>
      <w:r w:rsidRPr="00FF4116">
        <w:rPr>
          <w:rFonts w:eastAsia="Times New Roman" w:cs="Times New Roman"/>
          <w:sz w:val="22"/>
          <w:szCs w:val="22"/>
          <w:lang w:eastAsia="nl-NL"/>
        </w:rPr>
        <w:tab/>
      </w:r>
      <w:r w:rsidR="00295035">
        <w:rPr>
          <w:rFonts w:eastAsia="Times New Roman" w:cs="Times New Roman"/>
          <w:sz w:val="22"/>
          <w:szCs w:val="22"/>
          <w:lang w:eastAsia="nl-NL"/>
        </w:rPr>
        <w:t>Inschrijving;</w:t>
      </w:r>
    </w:p>
    <w:p w:rsidR="00294271" w:rsidRPr="00260448" w:rsidRDefault="00294271" w:rsidP="00260448">
      <w:pPr>
        <w:spacing w:line="276" w:lineRule="auto"/>
        <w:rPr>
          <w:rFonts w:eastAsia="Times New Roman" w:cs="Times New Roman"/>
          <w:sz w:val="22"/>
          <w:szCs w:val="22"/>
          <w:lang w:eastAsia="nl-NL"/>
        </w:rPr>
      </w:pPr>
    </w:p>
    <w:p w:rsidR="00260448" w:rsidRDefault="00D4784C" w:rsidP="00D4784C">
      <w:pPr>
        <w:pStyle w:val="Kop2"/>
        <w:rPr>
          <w:rFonts w:ascii="Calibri" w:hAnsi="Calibri"/>
          <w:color w:val="27B3B3"/>
          <w:sz w:val="22"/>
          <w:szCs w:val="22"/>
        </w:rPr>
      </w:pPr>
      <w:bookmarkStart w:id="35" w:name="_Toc427335255"/>
      <w:bookmarkStart w:id="36" w:name="_Toc427869630"/>
      <w:bookmarkStart w:id="37" w:name="_Toc55307523"/>
      <w:r w:rsidRPr="00D4784C">
        <w:rPr>
          <w:rFonts w:ascii="Calibri" w:hAnsi="Calibri"/>
          <w:color w:val="27B3B3"/>
          <w:sz w:val="22"/>
          <w:szCs w:val="22"/>
        </w:rPr>
        <w:lastRenderedPageBreak/>
        <w:t xml:space="preserve">Combinatievorming en </w:t>
      </w:r>
      <w:proofErr w:type="spellStart"/>
      <w:r w:rsidRPr="00D4784C">
        <w:rPr>
          <w:rFonts w:ascii="Calibri" w:hAnsi="Calibri"/>
          <w:color w:val="27B3B3"/>
          <w:sz w:val="22"/>
          <w:szCs w:val="22"/>
        </w:rPr>
        <w:t>onderaanneming</w:t>
      </w:r>
      <w:bookmarkEnd w:id="35"/>
      <w:bookmarkEnd w:id="36"/>
      <w:bookmarkEnd w:id="37"/>
      <w:proofErr w:type="spellEnd"/>
    </w:p>
    <w:p w:rsidR="009A1010" w:rsidRPr="009A1010" w:rsidRDefault="009A1010" w:rsidP="009A1010">
      <w:pPr>
        <w:rPr>
          <w:lang w:eastAsia="nl-NL"/>
        </w:rPr>
      </w:pPr>
    </w:p>
    <w:p w:rsidR="00260448" w:rsidRPr="00D4784C" w:rsidRDefault="00260448" w:rsidP="00D4784C">
      <w:pPr>
        <w:pStyle w:val="Kop3"/>
        <w:rPr>
          <w:rFonts w:asciiTheme="minorHAnsi" w:hAnsiTheme="minorHAnsi" w:cstheme="minorHAnsi"/>
          <w:b/>
          <w:i/>
          <w:color w:val="27B3B3"/>
          <w:sz w:val="22"/>
          <w:szCs w:val="22"/>
          <w:u w:val="single"/>
        </w:rPr>
      </w:pPr>
      <w:bookmarkStart w:id="38" w:name="_Toc55307524"/>
      <w:r w:rsidRPr="00D4784C">
        <w:rPr>
          <w:rFonts w:asciiTheme="minorHAnsi" w:hAnsiTheme="minorHAnsi" w:cstheme="minorHAnsi"/>
          <w:b/>
          <w:i/>
          <w:color w:val="27B3B3"/>
          <w:sz w:val="22"/>
          <w:szCs w:val="22"/>
          <w:u w:val="single"/>
        </w:rPr>
        <w:t>Algemeen</w:t>
      </w:r>
      <w:bookmarkEnd w:id="38"/>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Het inschrijven als combinatie of als hoofd- en onderaannemer is alleen toegestaan voor zover dit niet in strijd is met het zogenoemde ‘verbod op mededingingsbeperkende afspraken’ (artikel 6 van de Mededingingswet). Meer informatie is te vinden in de ‘H</w:t>
      </w:r>
      <w:r w:rsidRPr="00260448">
        <w:rPr>
          <w:rFonts w:eastAsia="Times New Roman" w:cs="Times New Roman"/>
          <w:bCs/>
          <w:kern w:val="36"/>
          <w:sz w:val="22"/>
          <w:szCs w:val="22"/>
          <w:lang w:eastAsia="nl-NL"/>
        </w:rPr>
        <w:t>andleiding combinatieovereenkomsten’ en de kamerbrief over dit onderwerp, beide van 4 mei 2015.</w:t>
      </w:r>
      <w:r w:rsidRPr="00260448">
        <w:rPr>
          <w:rFonts w:eastAsia="Times New Roman" w:cs="Times New Roman"/>
          <w:sz w:val="22"/>
          <w:szCs w:val="22"/>
          <w:lang w:eastAsia="nl-NL"/>
        </w:rPr>
        <w:t xml:space="preserve"> Deze documenten zijn als downloads beschikbaar op de website van het ministerie van Economische Zaken (</w:t>
      </w:r>
      <w:hyperlink r:id="rId23" w:history="1">
        <w:r w:rsidRPr="00260448">
          <w:rPr>
            <w:rFonts w:eastAsia="Times New Roman" w:cs="Times New Roman"/>
            <w:color w:val="0000FF"/>
            <w:sz w:val="22"/>
            <w:szCs w:val="22"/>
            <w:u w:val="single"/>
            <w:lang w:eastAsia="nl-NL"/>
          </w:rPr>
          <w:t>www.rijksoverheid.nl</w:t>
        </w:r>
      </w:hyperlink>
      <w:r w:rsidRPr="00260448">
        <w:rPr>
          <w:rFonts w:eastAsia="Times New Roman" w:cs="Times New Roman"/>
          <w:sz w:val="22"/>
          <w:szCs w:val="22"/>
          <w:lang w:eastAsia="nl-NL"/>
        </w:rPr>
        <w:t>).</w:t>
      </w:r>
    </w:p>
    <w:p w:rsidR="00260448" w:rsidRPr="00260448" w:rsidRDefault="00260448" w:rsidP="00260448">
      <w:pPr>
        <w:spacing w:line="276" w:lineRule="auto"/>
        <w:jc w:val="both"/>
        <w:rPr>
          <w:rFonts w:eastAsia="Times New Roman" w:cs="Times New Roman"/>
          <w:sz w:val="22"/>
          <w:szCs w:val="22"/>
          <w:lang w:eastAsia="nl-NL"/>
        </w:rPr>
      </w:pPr>
    </w:p>
    <w:p w:rsidR="00260448" w:rsidRPr="00D4784C" w:rsidRDefault="00260448" w:rsidP="00D4784C">
      <w:pPr>
        <w:pStyle w:val="Kop3"/>
        <w:rPr>
          <w:rFonts w:asciiTheme="minorHAnsi" w:hAnsiTheme="minorHAnsi" w:cstheme="minorHAnsi"/>
          <w:b/>
          <w:i/>
          <w:color w:val="27B3B3"/>
          <w:sz w:val="22"/>
          <w:szCs w:val="22"/>
          <w:u w:val="single"/>
        </w:rPr>
      </w:pPr>
      <w:bookmarkStart w:id="39" w:name="_Toc55307525"/>
      <w:r w:rsidRPr="00D4784C">
        <w:rPr>
          <w:rFonts w:asciiTheme="minorHAnsi" w:hAnsiTheme="minorHAnsi" w:cstheme="minorHAnsi"/>
          <w:b/>
          <w:i/>
          <w:color w:val="27B3B3"/>
          <w:sz w:val="22"/>
          <w:szCs w:val="22"/>
          <w:u w:val="single"/>
        </w:rPr>
        <w:t>Combinatievorming</w:t>
      </w:r>
      <w:bookmarkEnd w:id="39"/>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Een inschrijver die inschrijft als combinatie, vermeldt dit in de UEA (bijlage 0</w:t>
      </w:r>
      <w:r w:rsidR="00666D80">
        <w:rPr>
          <w:rFonts w:eastAsia="Times New Roman" w:cs="Times New Roman"/>
          <w:sz w:val="22"/>
          <w:szCs w:val="22"/>
          <w:lang w:eastAsia="nl-NL"/>
        </w:rPr>
        <w:t>1</w:t>
      </w:r>
      <w:r w:rsidRPr="00260448">
        <w:rPr>
          <w:rFonts w:eastAsia="Times New Roman" w:cs="Times New Roman"/>
          <w:sz w:val="22"/>
          <w:szCs w:val="22"/>
          <w:lang w:eastAsia="nl-NL"/>
        </w:rPr>
        <w:t xml:space="preserve">). Daarin geeft hij duidelijk aan welke activiteiten door welke van de leden van de combinatie zullen worden uitgevoerd. Daarnaast geeft de inschrijver aan wie de dagelijkse leiding heeft en gevolmachtigd penvoerder is, en dus tijdens de aanbesteding en de uitvoering van de opdracht aanspreekpunt zal zijn voor de opdrachtgever. Elk lid van de combinatie tekent en overlegt bovendien een verklaring waaruit blijkt dat alle tot de combinatie behorende ondernemingen zich gezamenlijk en hoofdelijk aansprakelijk stellen voor de uitvoering van de gehele opdracht. </w:t>
      </w:r>
    </w:p>
    <w:p w:rsidR="00260448" w:rsidRPr="00260448" w:rsidRDefault="00260448" w:rsidP="00260448">
      <w:pPr>
        <w:spacing w:line="276" w:lineRule="auto"/>
        <w:rPr>
          <w:rFonts w:eastAsia="Times New Roman" w:cs="Times New Roman"/>
          <w:sz w:val="22"/>
          <w:szCs w:val="22"/>
          <w:lang w:eastAsia="nl-NL"/>
        </w:rPr>
      </w:pPr>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Het is uitsluitend met uitdrukkelijke toestemming van opdrachtgever toegestaan om na inschrijving een combinatie te vormen die afwijkt van de combinatie waarmee is ingeschreven.</w:t>
      </w:r>
    </w:p>
    <w:p w:rsidR="00260448" w:rsidRPr="00260448" w:rsidRDefault="00260448" w:rsidP="00260448">
      <w:pPr>
        <w:spacing w:line="276" w:lineRule="auto"/>
        <w:rPr>
          <w:rFonts w:eastAsia="Times New Roman" w:cs="Times New Roman"/>
          <w:sz w:val="22"/>
          <w:szCs w:val="22"/>
          <w:lang w:eastAsia="nl-NL"/>
        </w:rPr>
      </w:pPr>
    </w:p>
    <w:p w:rsidR="00260448" w:rsidRPr="00D4784C" w:rsidRDefault="00260448" w:rsidP="00D4784C">
      <w:pPr>
        <w:pStyle w:val="Kop3"/>
        <w:rPr>
          <w:rFonts w:asciiTheme="minorHAnsi" w:hAnsiTheme="minorHAnsi" w:cstheme="minorHAnsi"/>
          <w:b/>
          <w:i/>
          <w:color w:val="27B3B3"/>
          <w:sz w:val="22"/>
          <w:szCs w:val="22"/>
          <w:u w:val="single"/>
        </w:rPr>
      </w:pPr>
      <w:bookmarkStart w:id="40" w:name="_Toc55307526"/>
      <w:r w:rsidRPr="00D4784C">
        <w:rPr>
          <w:rFonts w:asciiTheme="minorHAnsi" w:hAnsiTheme="minorHAnsi" w:cstheme="minorHAnsi"/>
          <w:b/>
          <w:i/>
          <w:color w:val="27B3B3"/>
          <w:sz w:val="22"/>
          <w:szCs w:val="22"/>
          <w:u w:val="single"/>
        </w:rPr>
        <w:t>Hoofd</w:t>
      </w:r>
      <w:r w:rsidRPr="00D4784C">
        <w:rPr>
          <w:rFonts w:asciiTheme="minorHAnsi" w:hAnsiTheme="minorHAnsi" w:cstheme="minorHAnsi"/>
          <w:b/>
          <w:i/>
          <w:color w:val="27B3B3"/>
          <w:sz w:val="22"/>
          <w:szCs w:val="22"/>
          <w:u w:val="single"/>
        </w:rPr>
        <w:noBreakHyphen/>
        <w:t xml:space="preserve"> en </w:t>
      </w:r>
      <w:proofErr w:type="spellStart"/>
      <w:r w:rsidRPr="00D4784C">
        <w:rPr>
          <w:rFonts w:asciiTheme="minorHAnsi" w:hAnsiTheme="minorHAnsi" w:cstheme="minorHAnsi"/>
          <w:b/>
          <w:i/>
          <w:color w:val="27B3B3"/>
          <w:sz w:val="22"/>
          <w:szCs w:val="22"/>
          <w:u w:val="single"/>
        </w:rPr>
        <w:t>onderaanneming</w:t>
      </w:r>
      <w:bookmarkEnd w:id="40"/>
      <w:proofErr w:type="spellEnd"/>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Hoofdaannemer kan - binnen de grenzen van de Mededingingswet (zie Algemeen) - bij de uitvoering van de overeenkomst(en) gebruik maken van onderaannemers of zich beroepen op bekwaamheden en/of middelen van zijn onderaannemers. In dat geval geeft de hoofdaannemer in zijn inschrijving expliciet aan voor welk deel de onderaannemer zal worden ingeschakeld. De hoofdaannemer blijft in alle gevallen verantwoordelijk en aansprakelijk voor de uitvoering van de opdracht. Opdrachtnemer geeft bovendien in zijn inschrijving aan hoe de kwaliteit van de dienstverlening is gewaarborgd bij uitbesteding aan een onderaannemer. Opdrachtgever kan toestemming weigeren indien hij twijfelt aan de kwaliteit van de uitvoering in de voorgestelde constructie met </w:t>
      </w:r>
      <w:proofErr w:type="spellStart"/>
      <w:r w:rsidRPr="00260448">
        <w:rPr>
          <w:rFonts w:eastAsia="Times New Roman" w:cs="Times New Roman"/>
          <w:sz w:val="22"/>
          <w:szCs w:val="22"/>
          <w:lang w:eastAsia="nl-NL"/>
        </w:rPr>
        <w:t>onderaanneming</w:t>
      </w:r>
      <w:proofErr w:type="spellEnd"/>
      <w:r w:rsidRPr="00260448">
        <w:rPr>
          <w:rFonts w:eastAsia="Times New Roman" w:cs="Times New Roman"/>
          <w:sz w:val="22"/>
          <w:szCs w:val="22"/>
          <w:lang w:eastAsia="nl-NL"/>
        </w:rPr>
        <w:t>.</w:t>
      </w:r>
    </w:p>
    <w:p w:rsidR="00260448" w:rsidRPr="00260448" w:rsidRDefault="00260448" w:rsidP="00260448">
      <w:pPr>
        <w:spacing w:line="276" w:lineRule="auto"/>
        <w:rPr>
          <w:rFonts w:eastAsia="Times New Roman" w:cs="Times New Roman"/>
          <w:sz w:val="22"/>
          <w:szCs w:val="22"/>
          <w:lang w:eastAsia="nl-NL"/>
        </w:rPr>
      </w:pPr>
    </w:p>
    <w:p w:rsidR="00D4784C"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Het is uitsluitend met uitdrukkelijke toestemming van opdrachtgever toegestaan na inschrijving een samenwerkingsverband aan te gaan met een onderaannemer die niet al bij inschrijving was aangemeld.</w:t>
      </w:r>
    </w:p>
    <w:p w:rsidR="00260448" w:rsidRPr="00260448" w:rsidRDefault="00260448" w:rsidP="00260448">
      <w:pPr>
        <w:spacing w:line="276" w:lineRule="auto"/>
        <w:rPr>
          <w:rFonts w:eastAsia="Times New Roman" w:cs="Times New Roman"/>
          <w:sz w:val="22"/>
          <w:szCs w:val="22"/>
          <w:lang w:eastAsia="nl-NL"/>
        </w:rPr>
      </w:pPr>
    </w:p>
    <w:p w:rsidR="00260448" w:rsidRPr="00592C7F" w:rsidRDefault="00260448" w:rsidP="00592C7F">
      <w:pPr>
        <w:pStyle w:val="Kop3"/>
        <w:rPr>
          <w:rFonts w:asciiTheme="minorHAnsi" w:hAnsiTheme="minorHAnsi" w:cstheme="minorHAnsi"/>
          <w:b/>
          <w:i/>
          <w:color w:val="27B3B3"/>
          <w:sz w:val="22"/>
          <w:szCs w:val="22"/>
        </w:rPr>
      </w:pPr>
      <w:bookmarkStart w:id="41" w:name="_Toc55307527"/>
      <w:r w:rsidRPr="00592C7F">
        <w:rPr>
          <w:rFonts w:asciiTheme="minorHAnsi" w:hAnsiTheme="minorHAnsi" w:cstheme="minorHAnsi"/>
          <w:b/>
          <w:i/>
          <w:color w:val="27B3B3"/>
          <w:sz w:val="22"/>
          <w:szCs w:val="22"/>
          <w:u w:val="single"/>
        </w:rPr>
        <w:t>Contacten met de opdrachtgever / facturering</w:t>
      </w:r>
      <w:bookmarkEnd w:id="41"/>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Wordt ingeschreven met een combinatie of met gebruik van onderaannemers, dan verlopen de contacten met opdrachtgever altijd via de penvoerder / hoofdaannemer. Zowel tijdens de aanbesteding als tijdens de uitvoering van de opdracht. Onder ‘uitvoering van de opdracht’ wordt expliciet ook de facturering verstaan. Facturen die opdrachtgever ontvangt van anderen dan de penvoerder / hoofdaannemer zal hij niet accepteren. Opdrachtgever wenst facturen te ontvangen van één crediteur. Dit is de penvoerder / hoofdaannemer. </w:t>
      </w:r>
    </w:p>
    <w:p w:rsidR="00260448" w:rsidRPr="00260448" w:rsidRDefault="00260448" w:rsidP="00260448">
      <w:pPr>
        <w:spacing w:line="276" w:lineRule="auto"/>
        <w:rPr>
          <w:rFonts w:eastAsia="Times New Roman" w:cs="Times New Roman"/>
          <w:sz w:val="22"/>
          <w:szCs w:val="22"/>
          <w:lang w:eastAsia="nl-NL"/>
        </w:rPr>
      </w:pPr>
    </w:p>
    <w:p w:rsidR="00260448" w:rsidRDefault="00260448" w:rsidP="00577EC9">
      <w:pPr>
        <w:pStyle w:val="Kop2"/>
        <w:rPr>
          <w:rFonts w:asciiTheme="minorHAnsi" w:hAnsiTheme="minorHAnsi"/>
          <w:color w:val="27B3B3"/>
          <w:sz w:val="22"/>
          <w:szCs w:val="22"/>
        </w:rPr>
      </w:pPr>
      <w:bookmarkStart w:id="42" w:name="_Toc427335257"/>
      <w:bookmarkStart w:id="43" w:name="_Toc427869632"/>
      <w:bookmarkStart w:id="44" w:name="_Toc55307528"/>
      <w:r w:rsidRPr="00A6495D">
        <w:rPr>
          <w:rFonts w:asciiTheme="minorHAnsi" w:hAnsiTheme="minorHAnsi"/>
          <w:color w:val="27B3B3"/>
          <w:sz w:val="22"/>
          <w:szCs w:val="22"/>
        </w:rPr>
        <w:t>Overige voorwaarden</w:t>
      </w:r>
      <w:bookmarkEnd w:id="42"/>
      <w:bookmarkEnd w:id="43"/>
      <w:r w:rsidRPr="00A6495D">
        <w:rPr>
          <w:rFonts w:asciiTheme="minorHAnsi" w:hAnsiTheme="minorHAnsi"/>
          <w:color w:val="27B3B3"/>
          <w:sz w:val="22"/>
          <w:szCs w:val="22"/>
        </w:rPr>
        <w:t xml:space="preserve"> voor inschrijving</w:t>
      </w:r>
      <w:bookmarkEnd w:id="44"/>
    </w:p>
    <w:p w:rsidR="007C6961" w:rsidRPr="007C6961" w:rsidRDefault="007C6961" w:rsidP="007C6961">
      <w:pPr>
        <w:rPr>
          <w:lang w:eastAsia="nl-NL"/>
        </w:rPr>
      </w:pPr>
    </w:p>
    <w:p w:rsidR="00260448" w:rsidRPr="007C6961" w:rsidRDefault="007C6961" w:rsidP="007C6961">
      <w:pPr>
        <w:pStyle w:val="Kop3"/>
        <w:rPr>
          <w:rFonts w:asciiTheme="minorHAnsi" w:hAnsiTheme="minorHAnsi" w:cstheme="minorHAnsi"/>
          <w:b/>
          <w:i/>
          <w:color w:val="27B3B3"/>
          <w:sz w:val="22"/>
          <w:szCs w:val="22"/>
          <w:u w:val="single"/>
        </w:rPr>
      </w:pPr>
      <w:bookmarkStart w:id="45" w:name="_Toc55307529"/>
      <w:r w:rsidRPr="007C6961">
        <w:rPr>
          <w:rFonts w:asciiTheme="minorHAnsi" w:hAnsiTheme="minorHAnsi" w:cstheme="minorHAnsi"/>
          <w:b/>
          <w:i/>
          <w:color w:val="27B3B3"/>
          <w:sz w:val="22"/>
          <w:szCs w:val="22"/>
          <w:u w:val="single"/>
        </w:rPr>
        <w:t>Gestanddoeningstermijn</w:t>
      </w:r>
      <w:bookmarkEnd w:id="45"/>
    </w:p>
    <w:p w:rsidR="00260448" w:rsidRPr="00260448" w:rsidRDefault="007C6961" w:rsidP="00684D95">
      <w:pPr>
        <w:rPr>
          <w:rFonts w:eastAsia="Times New Roman" w:cs="Times New Roman"/>
          <w:sz w:val="22"/>
          <w:szCs w:val="22"/>
          <w:lang w:eastAsia="nl-NL"/>
        </w:rPr>
      </w:pPr>
      <w:r w:rsidRPr="007C6961">
        <w:rPr>
          <w:rFonts w:eastAsia="Times New Roman" w:cs="Times New Roman"/>
          <w:sz w:val="22"/>
          <w:szCs w:val="22"/>
          <w:lang w:eastAsia="nl-NL"/>
        </w:rPr>
        <w:lastRenderedPageBreak/>
        <w:t>De Inschrijving heeft een minimale geldigheid van 3 maanden na de uiterste inleverdatum van de Inschrijvingen. Tijdens die periode heeft zij het karakter van een onherroepelijk aanbod. Indien tegen het voornemen tot gunning tijdig een voorlopige voorziening aanhangig is gemaakt, eindigt de gestanddoeningstermijn 20 kalenderdagen na de dag waarop door de rechter in eerste aanleg vonnis is gewezen, voor zover deze termijn later eindigt dan de periode in de eerste volzin.</w:t>
      </w:r>
    </w:p>
    <w:p w:rsidR="00260448" w:rsidRPr="00260448" w:rsidRDefault="00260448" w:rsidP="00684D95">
      <w:pPr>
        <w:rPr>
          <w:rFonts w:eastAsia="Times New Roman" w:cs="Times New Roman"/>
          <w:sz w:val="22"/>
          <w:szCs w:val="22"/>
          <w:lang w:eastAsia="nl-NL"/>
        </w:rPr>
      </w:pPr>
    </w:p>
    <w:p w:rsidR="00260448" w:rsidRPr="007C6961" w:rsidRDefault="00260448" w:rsidP="007C6961">
      <w:pPr>
        <w:pStyle w:val="Kop3"/>
        <w:rPr>
          <w:rFonts w:asciiTheme="minorHAnsi" w:hAnsiTheme="minorHAnsi" w:cstheme="minorHAnsi"/>
          <w:b/>
          <w:i/>
          <w:color w:val="27B3B3"/>
          <w:sz w:val="22"/>
          <w:szCs w:val="22"/>
          <w:u w:val="single"/>
        </w:rPr>
      </w:pPr>
      <w:bookmarkStart w:id="46" w:name="_Toc427335259"/>
      <w:bookmarkStart w:id="47" w:name="_Toc427869634"/>
      <w:bookmarkStart w:id="48" w:name="_Toc55307530"/>
      <w:r w:rsidRPr="007C6961">
        <w:rPr>
          <w:rFonts w:asciiTheme="minorHAnsi" w:hAnsiTheme="minorHAnsi" w:cstheme="minorHAnsi"/>
          <w:b/>
          <w:i/>
          <w:color w:val="27B3B3"/>
          <w:sz w:val="22"/>
          <w:szCs w:val="22"/>
          <w:u w:val="single"/>
        </w:rPr>
        <w:t>Taal</w:t>
      </w:r>
      <w:bookmarkEnd w:id="46"/>
      <w:bookmarkEnd w:id="47"/>
      <w:bookmarkEnd w:id="48"/>
      <w:r w:rsidRPr="007C6961">
        <w:rPr>
          <w:rFonts w:asciiTheme="minorHAnsi" w:hAnsiTheme="minorHAnsi" w:cstheme="minorHAnsi"/>
          <w:b/>
          <w:i/>
          <w:color w:val="27B3B3"/>
          <w:sz w:val="22"/>
          <w:szCs w:val="22"/>
          <w:u w:val="single"/>
        </w:rPr>
        <w:t xml:space="preserve"> </w:t>
      </w:r>
    </w:p>
    <w:p w:rsidR="00260448" w:rsidRPr="00260448" w:rsidRDefault="00260448" w:rsidP="00684D95">
      <w:pPr>
        <w:rPr>
          <w:rFonts w:eastAsia="Times New Roman" w:cs="Times New Roman"/>
          <w:sz w:val="22"/>
          <w:szCs w:val="22"/>
          <w:lang w:eastAsia="nl-NL"/>
        </w:rPr>
      </w:pPr>
      <w:r w:rsidRPr="00260448">
        <w:rPr>
          <w:rFonts w:eastAsia="Times New Roman" w:cs="Times New Roman"/>
          <w:sz w:val="22"/>
          <w:szCs w:val="22"/>
          <w:lang w:eastAsia="nl-NL"/>
        </w:rPr>
        <w:t xml:space="preserve">Alle ingeleverde stukken zijn in de Nederlandse taal gesteld. </w:t>
      </w:r>
    </w:p>
    <w:p w:rsidR="00260448" w:rsidRPr="00260448" w:rsidRDefault="00260448" w:rsidP="00684D95">
      <w:pPr>
        <w:rPr>
          <w:rFonts w:eastAsia="Times New Roman" w:cs="Times New Roman"/>
          <w:sz w:val="22"/>
          <w:szCs w:val="22"/>
          <w:lang w:eastAsia="nl-NL"/>
        </w:rPr>
      </w:pPr>
    </w:p>
    <w:p w:rsidR="00260448" w:rsidRPr="006F6A97" w:rsidRDefault="00260448" w:rsidP="006F6A97">
      <w:pPr>
        <w:pStyle w:val="Kop3"/>
        <w:rPr>
          <w:rFonts w:asciiTheme="minorHAnsi" w:hAnsiTheme="minorHAnsi" w:cstheme="minorHAnsi"/>
          <w:b/>
          <w:i/>
          <w:color w:val="27B3B3"/>
          <w:sz w:val="22"/>
          <w:szCs w:val="22"/>
          <w:u w:val="single"/>
        </w:rPr>
      </w:pPr>
      <w:bookmarkStart w:id="49" w:name="_Toc427335260"/>
      <w:bookmarkStart w:id="50" w:name="_Toc427869635"/>
      <w:bookmarkStart w:id="51" w:name="_Toc55307531"/>
      <w:r w:rsidRPr="006F6A97">
        <w:rPr>
          <w:rFonts w:asciiTheme="minorHAnsi" w:hAnsiTheme="minorHAnsi" w:cstheme="minorHAnsi"/>
          <w:b/>
          <w:i/>
          <w:color w:val="27B3B3"/>
          <w:sz w:val="22"/>
          <w:szCs w:val="22"/>
          <w:u w:val="single"/>
        </w:rPr>
        <w:t>Algemene voorwaarden / overeenkomsten</w:t>
      </w:r>
      <w:bookmarkEnd w:id="49"/>
      <w:bookmarkEnd w:id="50"/>
      <w:bookmarkEnd w:id="51"/>
    </w:p>
    <w:p w:rsidR="00260448" w:rsidRPr="00260448" w:rsidRDefault="00260448" w:rsidP="00684D95">
      <w:pPr>
        <w:rPr>
          <w:rFonts w:eastAsia="Times New Roman" w:cs="Times New Roman"/>
          <w:b/>
          <w:sz w:val="22"/>
          <w:szCs w:val="22"/>
          <w:lang w:eastAsia="nl-NL"/>
        </w:rPr>
      </w:pPr>
      <w:r w:rsidRPr="00260448">
        <w:rPr>
          <w:rFonts w:eastAsia="Times New Roman" w:cs="Times New Roman"/>
          <w:sz w:val="22"/>
          <w:szCs w:val="22"/>
          <w:lang w:eastAsia="nl-NL"/>
        </w:rPr>
        <w:t>Op een eventuele opdracht zijn uitsluitend de algemene inkoopvoorwaarden van de VNG van toepassing. Door inschrijver gebruikte branchevoorwaarden, voorwaarden voor levering en betaling of andere (algemene) voorwaarden zijn dus uitdrukkelijk niet van toepassing. Een concept Raamovereenkomst is als bijlage 0</w:t>
      </w:r>
      <w:r w:rsidR="006F6A97">
        <w:rPr>
          <w:rFonts w:eastAsia="Times New Roman" w:cs="Times New Roman"/>
          <w:sz w:val="22"/>
          <w:szCs w:val="22"/>
          <w:lang w:eastAsia="nl-NL"/>
        </w:rPr>
        <w:t>2</w:t>
      </w:r>
      <w:r w:rsidRPr="00260448">
        <w:rPr>
          <w:rFonts w:eastAsia="Times New Roman" w:cs="Times New Roman"/>
          <w:sz w:val="22"/>
          <w:szCs w:val="22"/>
          <w:lang w:eastAsia="nl-NL"/>
        </w:rPr>
        <w:t xml:space="preserve"> aan dit bestek toegevoegd.</w:t>
      </w:r>
      <w:r w:rsidRPr="00260448">
        <w:rPr>
          <w:rFonts w:eastAsia="Times New Roman" w:cs="Times New Roman"/>
          <w:b/>
          <w:sz w:val="22"/>
          <w:szCs w:val="22"/>
          <w:lang w:eastAsia="nl-NL"/>
        </w:rPr>
        <w:t xml:space="preserve"> </w:t>
      </w:r>
    </w:p>
    <w:p w:rsidR="00260448" w:rsidRPr="00260448" w:rsidRDefault="00260448" w:rsidP="00684D95">
      <w:pPr>
        <w:rPr>
          <w:rFonts w:eastAsia="Times New Roman" w:cs="Times New Roman"/>
          <w:b/>
          <w:sz w:val="22"/>
          <w:szCs w:val="22"/>
          <w:lang w:eastAsia="nl-NL"/>
        </w:rPr>
      </w:pPr>
    </w:p>
    <w:p w:rsidR="00260448" w:rsidRPr="006F6A97" w:rsidRDefault="00260448" w:rsidP="006F6A97">
      <w:pPr>
        <w:pStyle w:val="Kop3"/>
        <w:rPr>
          <w:rFonts w:asciiTheme="minorHAnsi" w:hAnsiTheme="minorHAnsi" w:cstheme="minorHAnsi"/>
          <w:b/>
          <w:i/>
          <w:color w:val="27B3B3"/>
          <w:sz w:val="22"/>
          <w:szCs w:val="22"/>
          <w:u w:val="single"/>
        </w:rPr>
      </w:pPr>
      <w:bookmarkStart w:id="52" w:name="_Toc427335261"/>
      <w:bookmarkStart w:id="53" w:name="_Toc427869636"/>
      <w:bookmarkStart w:id="54" w:name="_Toc55307532"/>
      <w:r w:rsidRPr="006F6A97">
        <w:rPr>
          <w:rFonts w:asciiTheme="minorHAnsi" w:hAnsiTheme="minorHAnsi" w:cstheme="minorHAnsi"/>
          <w:b/>
          <w:i/>
          <w:color w:val="27B3B3"/>
          <w:sz w:val="22"/>
          <w:szCs w:val="22"/>
          <w:u w:val="single"/>
        </w:rPr>
        <w:t>Kosten van de inschrijving</w:t>
      </w:r>
      <w:bookmarkEnd w:id="52"/>
      <w:bookmarkEnd w:id="53"/>
      <w:bookmarkEnd w:id="54"/>
    </w:p>
    <w:p w:rsidR="00260448" w:rsidRPr="00260448" w:rsidRDefault="00260448" w:rsidP="00684D95">
      <w:pPr>
        <w:rPr>
          <w:rFonts w:eastAsia="Times New Roman" w:cs="Times New Roman"/>
          <w:sz w:val="22"/>
          <w:szCs w:val="22"/>
          <w:lang w:eastAsia="nl-NL"/>
        </w:rPr>
      </w:pPr>
      <w:r w:rsidRPr="00260448">
        <w:rPr>
          <w:rFonts w:eastAsia="Times New Roman" w:cs="Times New Roman"/>
          <w:sz w:val="22"/>
          <w:szCs w:val="22"/>
          <w:lang w:eastAsia="nl-NL"/>
        </w:rPr>
        <w:t>Kosten die de inschrijver maakt om aan deze aanbestedingsprocedure mee te doen, komen geheel voor eigen rekening van de inschrijver.</w:t>
      </w:r>
    </w:p>
    <w:p w:rsidR="00260448" w:rsidRPr="00260448" w:rsidRDefault="00260448" w:rsidP="00684D95">
      <w:pPr>
        <w:rPr>
          <w:rFonts w:eastAsia="Times New Roman" w:cs="Times New Roman"/>
          <w:sz w:val="22"/>
          <w:szCs w:val="22"/>
          <w:lang w:eastAsia="nl-NL"/>
        </w:rPr>
      </w:pPr>
    </w:p>
    <w:p w:rsidR="00260448" w:rsidRPr="006F6A97" w:rsidRDefault="00260448" w:rsidP="006F6A97">
      <w:pPr>
        <w:pStyle w:val="Kop3"/>
        <w:rPr>
          <w:rFonts w:asciiTheme="minorHAnsi" w:hAnsiTheme="minorHAnsi" w:cstheme="minorHAnsi"/>
          <w:b/>
          <w:i/>
          <w:color w:val="27B3B3"/>
          <w:sz w:val="22"/>
          <w:szCs w:val="22"/>
          <w:u w:val="single"/>
        </w:rPr>
      </w:pPr>
      <w:bookmarkStart w:id="55" w:name="_Toc427335262"/>
      <w:bookmarkStart w:id="56" w:name="_Toc427869637"/>
      <w:bookmarkStart w:id="57" w:name="_Toc55307533"/>
      <w:r w:rsidRPr="006F6A97">
        <w:rPr>
          <w:rFonts w:asciiTheme="minorHAnsi" w:hAnsiTheme="minorHAnsi" w:cstheme="minorHAnsi"/>
          <w:b/>
          <w:i/>
          <w:color w:val="27B3B3"/>
          <w:sz w:val="22"/>
          <w:szCs w:val="22"/>
          <w:u w:val="single"/>
        </w:rPr>
        <w:t>Varianten en alternatieven</w:t>
      </w:r>
      <w:bookmarkEnd w:id="55"/>
      <w:bookmarkEnd w:id="56"/>
      <w:bookmarkEnd w:id="57"/>
    </w:p>
    <w:p w:rsidR="00260448" w:rsidRPr="00260448" w:rsidRDefault="00260448" w:rsidP="00684D95">
      <w:pPr>
        <w:rPr>
          <w:rFonts w:eastAsia="Times New Roman" w:cs="Times New Roman"/>
          <w:sz w:val="22"/>
          <w:szCs w:val="22"/>
          <w:lang w:eastAsia="nl-NL"/>
        </w:rPr>
      </w:pPr>
      <w:r w:rsidRPr="00260448">
        <w:rPr>
          <w:rFonts w:eastAsia="Times New Roman" w:cs="Times New Roman"/>
          <w:sz w:val="22"/>
          <w:szCs w:val="22"/>
          <w:lang w:eastAsia="nl-NL"/>
        </w:rPr>
        <w:t>Opdrachtgever neemt eventuele varianten en alternatieven van een inschrijving niet in behandeling.</w:t>
      </w:r>
    </w:p>
    <w:p w:rsidR="00260448" w:rsidRPr="00260448" w:rsidRDefault="00260448" w:rsidP="00684D95">
      <w:pPr>
        <w:rPr>
          <w:rFonts w:eastAsia="Times New Roman" w:cs="Times New Roman"/>
          <w:sz w:val="22"/>
          <w:szCs w:val="22"/>
          <w:lang w:eastAsia="nl-NL"/>
        </w:rPr>
      </w:pPr>
    </w:p>
    <w:p w:rsidR="00260448" w:rsidRPr="006F6A97" w:rsidRDefault="00260448" w:rsidP="006F6A97">
      <w:pPr>
        <w:pStyle w:val="Kop3"/>
        <w:rPr>
          <w:rFonts w:asciiTheme="minorHAnsi" w:hAnsiTheme="minorHAnsi" w:cstheme="minorHAnsi"/>
          <w:b/>
          <w:i/>
          <w:color w:val="27B3B3"/>
          <w:sz w:val="22"/>
          <w:szCs w:val="22"/>
          <w:u w:val="single"/>
        </w:rPr>
      </w:pPr>
      <w:bookmarkStart w:id="58" w:name="_Toc427335263"/>
      <w:bookmarkStart w:id="59" w:name="_Toc427869638"/>
      <w:bookmarkStart w:id="60" w:name="_Toc55307534"/>
      <w:r w:rsidRPr="006F6A97">
        <w:rPr>
          <w:rFonts w:asciiTheme="minorHAnsi" w:hAnsiTheme="minorHAnsi" w:cstheme="minorHAnsi"/>
          <w:b/>
          <w:i/>
          <w:color w:val="27B3B3"/>
          <w:sz w:val="22"/>
          <w:szCs w:val="22"/>
          <w:u w:val="single"/>
        </w:rPr>
        <w:t>Onvoorwaardelijke inschrijving</w:t>
      </w:r>
      <w:bookmarkEnd w:id="58"/>
      <w:bookmarkEnd w:id="59"/>
      <w:bookmarkEnd w:id="60"/>
    </w:p>
    <w:p w:rsidR="00260448" w:rsidRDefault="00EE3E5B" w:rsidP="00684D95">
      <w:pPr>
        <w:rPr>
          <w:rFonts w:eastAsia="Times New Roman" w:cs="Times New Roman"/>
          <w:sz w:val="22"/>
          <w:szCs w:val="22"/>
          <w:lang w:eastAsia="nl-NL"/>
        </w:rPr>
      </w:pPr>
      <w:r w:rsidRPr="00EE3E5B">
        <w:rPr>
          <w:rFonts w:eastAsia="Times New Roman" w:cs="Times New Roman"/>
          <w:sz w:val="22"/>
          <w:szCs w:val="22"/>
          <w:lang w:eastAsia="nl-NL"/>
        </w:rPr>
        <w:t>Door het uitbrengen van de inschrijving is inschrijver akkoord met de eisen/voorwaarden en wordt door het doen van een inschrijving geacht onvoorwaardelijk te hebben ingestemd met de toepasselijkheid en inhoud van dit aanbestedingsdocument en alle andere aanbestedingsstukken en de hierin genoemde voorwaarden en eisen.</w:t>
      </w:r>
    </w:p>
    <w:p w:rsidR="00EE3E5B" w:rsidRPr="00260448" w:rsidRDefault="00EE3E5B" w:rsidP="00684D95">
      <w:pPr>
        <w:rPr>
          <w:rFonts w:eastAsia="Times New Roman" w:cs="Times New Roman"/>
          <w:sz w:val="22"/>
          <w:szCs w:val="22"/>
          <w:lang w:eastAsia="nl-NL"/>
        </w:rPr>
      </w:pPr>
    </w:p>
    <w:p w:rsidR="00260448" w:rsidRPr="00EE3E5B" w:rsidRDefault="00260448" w:rsidP="00EE3E5B">
      <w:pPr>
        <w:pStyle w:val="Kop3"/>
        <w:rPr>
          <w:rFonts w:asciiTheme="minorHAnsi" w:hAnsiTheme="minorHAnsi" w:cstheme="minorHAnsi"/>
          <w:b/>
          <w:i/>
          <w:color w:val="27B3B3"/>
          <w:sz w:val="22"/>
          <w:szCs w:val="22"/>
          <w:u w:val="single"/>
        </w:rPr>
      </w:pPr>
      <w:bookmarkStart w:id="61" w:name="_Toc427335264"/>
      <w:bookmarkStart w:id="62" w:name="_Toc427869639"/>
      <w:bookmarkStart w:id="63" w:name="_Toc55307535"/>
      <w:r w:rsidRPr="00EE3E5B">
        <w:rPr>
          <w:rFonts w:asciiTheme="minorHAnsi" w:hAnsiTheme="minorHAnsi" w:cstheme="minorHAnsi"/>
          <w:b/>
          <w:i/>
          <w:color w:val="27B3B3"/>
          <w:sz w:val="22"/>
          <w:szCs w:val="22"/>
          <w:u w:val="single"/>
        </w:rPr>
        <w:t>Vertrouwelijkheid</w:t>
      </w:r>
      <w:bookmarkEnd w:id="61"/>
      <w:bookmarkEnd w:id="62"/>
      <w:bookmarkEnd w:id="63"/>
    </w:p>
    <w:p w:rsidR="00260448" w:rsidRPr="00260448" w:rsidRDefault="00260448" w:rsidP="00684D95">
      <w:pPr>
        <w:rPr>
          <w:rFonts w:eastAsia="Times New Roman" w:cs="Times New Roman"/>
          <w:sz w:val="22"/>
          <w:szCs w:val="22"/>
          <w:lang w:eastAsia="nl-NL"/>
        </w:rPr>
      </w:pPr>
      <w:r w:rsidRPr="00260448">
        <w:rPr>
          <w:rFonts w:eastAsia="Times New Roman" w:cs="Times New Roman"/>
          <w:sz w:val="22"/>
          <w:szCs w:val="22"/>
          <w:lang w:eastAsia="nl-NL"/>
        </w:rPr>
        <w:t xml:space="preserve">Opdrachtgever zal de informatie over een inschrijving vertrouwelijk behandelen. Alleen het beoordelingsteam en adviseurs die direct bij de aanbestedingsprocedure zijn betrokken, krijgen inzage in de informatie. Ook geïnteresseerden / inschrijvers behandelen alle informatie over deze aanbestedingsprocedure vertrouwelijk. </w:t>
      </w:r>
    </w:p>
    <w:p w:rsidR="00C630E6" w:rsidRPr="00260448" w:rsidRDefault="00C630E6" w:rsidP="00684D95">
      <w:pPr>
        <w:rPr>
          <w:rFonts w:eastAsia="Times New Roman" w:cs="Times New Roman"/>
          <w:sz w:val="22"/>
          <w:szCs w:val="22"/>
          <w:lang w:eastAsia="nl-NL"/>
        </w:rPr>
      </w:pPr>
    </w:p>
    <w:p w:rsidR="00260448" w:rsidRPr="00EE3E5B" w:rsidRDefault="00260448" w:rsidP="00EE3E5B">
      <w:pPr>
        <w:pStyle w:val="Kop3"/>
        <w:rPr>
          <w:rFonts w:asciiTheme="minorHAnsi" w:hAnsiTheme="minorHAnsi" w:cstheme="minorHAnsi"/>
          <w:b/>
          <w:i/>
          <w:color w:val="27B3B3"/>
          <w:sz w:val="22"/>
          <w:szCs w:val="22"/>
          <w:u w:val="single"/>
        </w:rPr>
      </w:pPr>
      <w:bookmarkStart w:id="64" w:name="_Toc427335266"/>
      <w:bookmarkStart w:id="65" w:name="_Toc427869641"/>
      <w:bookmarkStart w:id="66" w:name="_Toc55307536"/>
      <w:r w:rsidRPr="00EE3E5B">
        <w:rPr>
          <w:rFonts w:asciiTheme="minorHAnsi" w:hAnsiTheme="minorHAnsi" w:cstheme="minorHAnsi"/>
          <w:b/>
          <w:i/>
          <w:color w:val="27B3B3"/>
          <w:sz w:val="22"/>
          <w:szCs w:val="22"/>
          <w:u w:val="single"/>
        </w:rPr>
        <w:t>Inschrijving onafhankelijk van andere gelieerde inschrijvers</w:t>
      </w:r>
      <w:bookmarkEnd w:id="64"/>
      <w:bookmarkEnd w:id="65"/>
      <w:bookmarkEnd w:id="66"/>
    </w:p>
    <w:p w:rsidR="00260448" w:rsidRDefault="00260448" w:rsidP="00684D95">
      <w:pPr>
        <w:rPr>
          <w:rFonts w:eastAsia="Times New Roman" w:cs="Times New Roman"/>
          <w:sz w:val="22"/>
          <w:szCs w:val="22"/>
          <w:lang w:eastAsia="nl-NL"/>
        </w:rPr>
      </w:pPr>
      <w:r w:rsidRPr="00260448">
        <w:rPr>
          <w:rFonts w:eastAsia="Times New Roman" w:cs="Times New Roman"/>
          <w:sz w:val="22"/>
          <w:szCs w:val="22"/>
          <w:lang w:eastAsia="nl-NL"/>
        </w:rPr>
        <w:t xml:space="preserve">Het is mogelijk dat twee of meer ondernemingen die tot hetzelfde concern, dezelfde groep of eenzelfde economische eenheid behoren, zelfstandig, in samenwerkingsverband of als </w:t>
      </w:r>
      <w:r w:rsidRPr="00272F77">
        <w:rPr>
          <w:rFonts w:eastAsia="Times New Roman" w:cs="Times New Roman"/>
          <w:sz w:val="22"/>
          <w:szCs w:val="22"/>
          <w:lang w:eastAsia="nl-NL"/>
        </w:rPr>
        <w:t>onderaannemer inschrijven op deze aanbesteding. Dan moeten zij echter wel kunnen aantonen dat zij onafhankelijk van de andere inschrijvers van hetzelfde concern hebben ingeschreven, en hierbij vertrouwelijkheid in acht hebben genomen. Als één van de betreffende inschrijvers dit niet kan aantonen, leidt dit tot uitsluiting van alle inschrijvers die tot het betreffende concern behoren.</w:t>
      </w:r>
    </w:p>
    <w:p w:rsidR="00482ECE" w:rsidRDefault="00482ECE" w:rsidP="00684D95">
      <w:pPr>
        <w:rPr>
          <w:rFonts w:eastAsia="Times New Roman" w:cs="Times New Roman"/>
          <w:sz w:val="22"/>
          <w:szCs w:val="22"/>
          <w:lang w:eastAsia="nl-NL"/>
        </w:rPr>
      </w:pPr>
    </w:p>
    <w:p w:rsidR="00482ECE" w:rsidRPr="00EE3E5B" w:rsidRDefault="00482ECE" w:rsidP="00EE3E5B">
      <w:pPr>
        <w:pStyle w:val="Kop3"/>
        <w:rPr>
          <w:rFonts w:asciiTheme="minorHAnsi" w:hAnsiTheme="minorHAnsi" w:cstheme="minorHAnsi"/>
          <w:b/>
          <w:bCs/>
          <w:i/>
          <w:iCs/>
          <w:color w:val="27B3B3"/>
          <w:sz w:val="22"/>
          <w:szCs w:val="22"/>
          <w:u w:val="single"/>
        </w:rPr>
      </w:pPr>
      <w:bookmarkStart w:id="67" w:name="_Toc55307537"/>
      <w:r w:rsidRPr="00EE3E5B">
        <w:rPr>
          <w:rFonts w:asciiTheme="minorHAnsi" w:hAnsiTheme="minorHAnsi" w:cstheme="minorHAnsi"/>
          <w:b/>
          <w:bCs/>
          <w:i/>
          <w:iCs/>
          <w:color w:val="27B3B3"/>
          <w:sz w:val="22"/>
          <w:szCs w:val="22"/>
          <w:u w:val="single"/>
        </w:rPr>
        <w:t>De verwerkersovereenkomst</w:t>
      </w:r>
      <w:bookmarkEnd w:id="67"/>
    </w:p>
    <w:p w:rsidR="00482ECE" w:rsidRPr="00482ECE" w:rsidRDefault="00482ECE" w:rsidP="00684D95">
      <w:pPr>
        <w:rPr>
          <w:rFonts w:eastAsia="Times New Roman" w:cs="Times New Roman"/>
          <w:sz w:val="22"/>
          <w:szCs w:val="22"/>
          <w:lang w:eastAsia="nl-NL"/>
        </w:rPr>
      </w:pPr>
      <w:r w:rsidRPr="00482ECE">
        <w:rPr>
          <w:rFonts w:eastAsia="Times New Roman" w:cs="Times New Roman"/>
          <w:sz w:val="22"/>
          <w:szCs w:val="22"/>
          <w:lang w:eastAsia="nl-NL"/>
        </w:rPr>
        <w:t xml:space="preserve">De verwerkersovereenkomst waarin de verhouding tussen de verantwoordelijke en de verwerker wordt geregeld ten aanzien van verwerking van privacygevoelige informatie maakt onderdeel uit van dit aanbestedingsdocument (zie bijlage </w:t>
      </w:r>
      <w:r>
        <w:rPr>
          <w:rFonts w:eastAsia="Times New Roman" w:cs="Times New Roman"/>
          <w:sz w:val="22"/>
          <w:szCs w:val="22"/>
          <w:lang w:eastAsia="nl-NL"/>
        </w:rPr>
        <w:t>06</w:t>
      </w:r>
      <w:r w:rsidRPr="00482ECE">
        <w:rPr>
          <w:rFonts w:eastAsia="Times New Roman" w:cs="Times New Roman"/>
          <w:sz w:val="22"/>
          <w:szCs w:val="22"/>
          <w:lang w:eastAsia="nl-NL"/>
        </w:rPr>
        <w:t>). De verwerkersovereenkomst dient tezamen met de overeenkomst ondertekend te worden.</w:t>
      </w:r>
    </w:p>
    <w:p w:rsidR="00260448" w:rsidRPr="00272F77" w:rsidRDefault="00260448" w:rsidP="00684D95">
      <w:pPr>
        <w:rPr>
          <w:rFonts w:eastAsia="Times New Roman" w:cs="Times New Roman"/>
          <w:sz w:val="22"/>
          <w:szCs w:val="22"/>
          <w:lang w:eastAsia="nl-NL"/>
        </w:rPr>
      </w:pPr>
    </w:p>
    <w:p w:rsidR="00260448" w:rsidRPr="007128DE" w:rsidRDefault="00260448" w:rsidP="00577EC9">
      <w:pPr>
        <w:pStyle w:val="Kop2"/>
        <w:rPr>
          <w:rFonts w:asciiTheme="minorHAnsi" w:hAnsiTheme="minorHAnsi"/>
          <w:color w:val="27B3B3"/>
          <w:sz w:val="22"/>
          <w:szCs w:val="22"/>
        </w:rPr>
      </w:pPr>
      <w:bookmarkStart w:id="68" w:name="_Toc201563788"/>
      <w:bookmarkStart w:id="69" w:name="_Toc230604041"/>
      <w:bookmarkStart w:id="70" w:name="_Toc340150070"/>
      <w:bookmarkStart w:id="71" w:name="_Toc427335269"/>
      <w:bookmarkStart w:id="72" w:name="_Toc427869644"/>
      <w:bookmarkStart w:id="73" w:name="_Toc55307538"/>
      <w:r w:rsidRPr="007128DE">
        <w:rPr>
          <w:rFonts w:asciiTheme="minorHAnsi" w:hAnsiTheme="minorHAnsi"/>
          <w:color w:val="27B3B3"/>
          <w:sz w:val="22"/>
          <w:szCs w:val="22"/>
        </w:rPr>
        <w:t>Sluitingsdatum en -tijdstip en plaats van indiening</w:t>
      </w:r>
      <w:bookmarkEnd w:id="68"/>
      <w:bookmarkEnd w:id="69"/>
      <w:bookmarkEnd w:id="70"/>
      <w:bookmarkEnd w:id="71"/>
      <w:bookmarkEnd w:id="72"/>
      <w:bookmarkEnd w:id="73"/>
    </w:p>
    <w:p w:rsidR="00260448" w:rsidRPr="00260448" w:rsidRDefault="00260448" w:rsidP="00260448">
      <w:pPr>
        <w:spacing w:line="276" w:lineRule="auto"/>
        <w:rPr>
          <w:rFonts w:eastAsia="Times New Roman" w:cs="Times New Roman"/>
          <w:sz w:val="22"/>
          <w:szCs w:val="22"/>
          <w:lang w:eastAsia="nl-NL"/>
        </w:rPr>
      </w:pPr>
      <w:r w:rsidRPr="00272F77">
        <w:rPr>
          <w:rFonts w:eastAsia="Times New Roman" w:cs="Times New Roman"/>
          <w:sz w:val="22"/>
          <w:szCs w:val="22"/>
          <w:lang w:eastAsia="nl-NL"/>
        </w:rPr>
        <w:t xml:space="preserve">Inschrijvers dienen hun digitale inschrijving uiterlijk op </w:t>
      </w:r>
      <w:r w:rsidR="00B01ACF" w:rsidRPr="00272F77">
        <w:rPr>
          <w:rFonts w:eastAsia="Times New Roman" w:cs="Times New Roman"/>
          <w:sz w:val="22"/>
          <w:szCs w:val="22"/>
          <w:lang w:eastAsia="nl-NL"/>
        </w:rPr>
        <w:t>dinsdag</w:t>
      </w:r>
      <w:r w:rsidRPr="00272F77">
        <w:rPr>
          <w:rFonts w:eastAsia="Times New Roman" w:cs="Times New Roman"/>
          <w:sz w:val="22"/>
          <w:szCs w:val="22"/>
          <w:lang w:eastAsia="nl-NL"/>
        </w:rPr>
        <w:t xml:space="preserve"> </w:t>
      </w:r>
      <w:r w:rsidR="00AD00C0">
        <w:rPr>
          <w:rFonts w:eastAsia="Times New Roman" w:cs="Times New Roman"/>
          <w:sz w:val="22"/>
          <w:szCs w:val="22"/>
          <w:lang w:eastAsia="nl-NL"/>
        </w:rPr>
        <w:t>2</w:t>
      </w:r>
      <w:r w:rsidR="00BF691F">
        <w:rPr>
          <w:rFonts w:eastAsia="Times New Roman" w:cs="Times New Roman"/>
          <w:sz w:val="22"/>
          <w:szCs w:val="22"/>
          <w:lang w:eastAsia="nl-NL"/>
        </w:rPr>
        <w:t>2</w:t>
      </w:r>
      <w:r w:rsidR="00AD00C0">
        <w:rPr>
          <w:rFonts w:eastAsia="Times New Roman" w:cs="Times New Roman"/>
          <w:sz w:val="22"/>
          <w:szCs w:val="22"/>
          <w:lang w:eastAsia="nl-NL"/>
        </w:rPr>
        <w:t>-12-</w:t>
      </w:r>
      <w:r w:rsidR="004B226E" w:rsidRPr="00272F77">
        <w:rPr>
          <w:rFonts w:eastAsia="Times New Roman" w:cs="Times New Roman"/>
          <w:sz w:val="22"/>
          <w:szCs w:val="22"/>
          <w:lang w:eastAsia="nl-NL"/>
        </w:rPr>
        <w:t xml:space="preserve">2020 </w:t>
      </w:r>
      <w:r w:rsidRPr="00272F77">
        <w:rPr>
          <w:rFonts w:eastAsia="Times New Roman" w:cs="Times New Roman"/>
          <w:sz w:val="22"/>
          <w:szCs w:val="22"/>
          <w:lang w:eastAsia="nl-NL"/>
        </w:rPr>
        <w:t>om 12</w:t>
      </w:r>
      <w:r w:rsidR="00AD00C0">
        <w:rPr>
          <w:rFonts w:eastAsia="Times New Roman" w:cs="Times New Roman"/>
          <w:sz w:val="22"/>
          <w:szCs w:val="22"/>
          <w:lang w:eastAsia="nl-NL"/>
        </w:rPr>
        <w:t>:</w:t>
      </w:r>
      <w:r w:rsidRPr="00272F77">
        <w:rPr>
          <w:rFonts w:eastAsia="Times New Roman" w:cs="Times New Roman"/>
          <w:sz w:val="22"/>
          <w:szCs w:val="22"/>
          <w:lang w:eastAsia="nl-NL"/>
        </w:rPr>
        <w:t xml:space="preserve">00 uur via </w:t>
      </w:r>
      <w:proofErr w:type="spellStart"/>
      <w:r w:rsidRPr="00272F77">
        <w:rPr>
          <w:rFonts w:eastAsia="Times New Roman" w:cs="Times New Roman"/>
          <w:sz w:val="22"/>
          <w:szCs w:val="22"/>
          <w:lang w:eastAsia="nl-NL"/>
        </w:rPr>
        <w:t>TenderNed</w:t>
      </w:r>
      <w:proofErr w:type="spellEnd"/>
      <w:r w:rsidRPr="00272F77">
        <w:rPr>
          <w:rFonts w:eastAsia="Times New Roman" w:cs="Times New Roman"/>
          <w:sz w:val="22"/>
          <w:szCs w:val="22"/>
          <w:lang w:eastAsia="nl-NL"/>
        </w:rPr>
        <w:t xml:space="preserve"> in. De aanbestedende opdrachtgever bewaart de inschrijving in een digitale klu</w:t>
      </w:r>
      <w:r w:rsidR="00C72866" w:rsidRPr="00272F77">
        <w:rPr>
          <w:rFonts w:eastAsia="Times New Roman" w:cs="Times New Roman"/>
          <w:sz w:val="22"/>
          <w:szCs w:val="22"/>
          <w:lang w:eastAsia="nl-NL"/>
        </w:rPr>
        <w:t>is. Deze kluis wordt op</w:t>
      </w:r>
      <w:r w:rsidR="00604873">
        <w:rPr>
          <w:rFonts w:eastAsia="Times New Roman" w:cs="Times New Roman"/>
          <w:sz w:val="22"/>
          <w:szCs w:val="22"/>
          <w:lang w:eastAsia="nl-NL"/>
        </w:rPr>
        <w:t xml:space="preserve"> dinsdag </w:t>
      </w:r>
      <w:r w:rsidR="00AD00C0">
        <w:rPr>
          <w:rFonts w:eastAsia="Times New Roman" w:cs="Times New Roman"/>
          <w:sz w:val="22"/>
          <w:szCs w:val="22"/>
          <w:lang w:eastAsia="nl-NL"/>
        </w:rPr>
        <w:t>2</w:t>
      </w:r>
      <w:r w:rsidR="00BF691F">
        <w:rPr>
          <w:rFonts w:eastAsia="Times New Roman" w:cs="Times New Roman"/>
          <w:sz w:val="22"/>
          <w:szCs w:val="22"/>
          <w:lang w:eastAsia="nl-NL"/>
        </w:rPr>
        <w:t>2</w:t>
      </w:r>
      <w:r w:rsidR="00AD00C0">
        <w:rPr>
          <w:rFonts w:eastAsia="Times New Roman" w:cs="Times New Roman"/>
          <w:sz w:val="22"/>
          <w:szCs w:val="22"/>
          <w:lang w:eastAsia="nl-NL"/>
        </w:rPr>
        <w:t>-12-</w:t>
      </w:r>
      <w:r w:rsidRPr="00666D80">
        <w:rPr>
          <w:rFonts w:eastAsia="Times New Roman" w:cs="Times New Roman"/>
          <w:sz w:val="22"/>
          <w:szCs w:val="22"/>
          <w:lang w:eastAsia="nl-NL"/>
        </w:rPr>
        <w:t>2020 om 12.01 uur</w:t>
      </w:r>
      <w:r w:rsidRPr="00260448">
        <w:rPr>
          <w:rFonts w:eastAsia="Times New Roman" w:cs="Times New Roman"/>
          <w:sz w:val="22"/>
          <w:szCs w:val="22"/>
          <w:lang w:eastAsia="nl-NL"/>
        </w:rPr>
        <w:t xml:space="preserve"> vrijgegeven aan de aanbestedende opdrachtgever.</w:t>
      </w:r>
    </w:p>
    <w:p w:rsidR="00260448" w:rsidRPr="00260448" w:rsidRDefault="00260448" w:rsidP="00260448">
      <w:pPr>
        <w:spacing w:line="276" w:lineRule="auto"/>
        <w:rPr>
          <w:rFonts w:eastAsia="Times New Roman" w:cs="Times New Roman"/>
          <w:sz w:val="22"/>
          <w:szCs w:val="22"/>
          <w:lang w:eastAsia="nl-NL"/>
        </w:rPr>
      </w:pPr>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lastRenderedPageBreak/>
        <w:t xml:space="preserve">Inschrijvingen die na het aanbestedingstijdstip van </w:t>
      </w:r>
      <w:r w:rsidR="00AD00C0">
        <w:rPr>
          <w:rFonts w:eastAsia="Times New Roman" w:cs="Times New Roman"/>
          <w:sz w:val="22"/>
          <w:szCs w:val="22"/>
          <w:lang w:eastAsia="nl-NL"/>
        </w:rPr>
        <w:t>2</w:t>
      </w:r>
      <w:r w:rsidR="00BF691F">
        <w:rPr>
          <w:rFonts w:eastAsia="Times New Roman" w:cs="Times New Roman"/>
          <w:sz w:val="22"/>
          <w:szCs w:val="22"/>
          <w:lang w:eastAsia="nl-NL"/>
        </w:rPr>
        <w:t>2</w:t>
      </w:r>
      <w:r w:rsidR="00AD00C0">
        <w:rPr>
          <w:rFonts w:eastAsia="Times New Roman" w:cs="Times New Roman"/>
          <w:sz w:val="22"/>
          <w:szCs w:val="22"/>
          <w:lang w:eastAsia="nl-NL"/>
        </w:rPr>
        <w:t>-12-</w:t>
      </w:r>
      <w:r w:rsidR="004B226E" w:rsidRPr="00666D80">
        <w:rPr>
          <w:rFonts w:eastAsia="Times New Roman" w:cs="Times New Roman"/>
          <w:sz w:val="22"/>
          <w:szCs w:val="22"/>
          <w:lang w:eastAsia="nl-NL"/>
        </w:rPr>
        <w:t>2020</w:t>
      </w:r>
      <w:r w:rsidRPr="00260448">
        <w:rPr>
          <w:rFonts w:eastAsia="Times New Roman" w:cs="Times New Roman"/>
          <w:sz w:val="22"/>
          <w:szCs w:val="22"/>
          <w:lang w:eastAsia="nl-NL"/>
        </w:rPr>
        <w:t xml:space="preserve"> </w:t>
      </w:r>
      <w:r w:rsidR="00AD00C0">
        <w:rPr>
          <w:rFonts w:eastAsia="Times New Roman" w:cs="Times New Roman"/>
          <w:sz w:val="22"/>
          <w:szCs w:val="22"/>
          <w:lang w:eastAsia="nl-NL"/>
        </w:rPr>
        <w:t xml:space="preserve">na 12:00 uur </w:t>
      </w:r>
      <w:r w:rsidRPr="00260448">
        <w:rPr>
          <w:rFonts w:eastAsia="Times New Roman" w:cs="Times New Roman"/>
          <w:sz w:val="22"/>
          <w:szCs w:val="22"/>
          <w:lang w:eastAsia="nl-NL"/>
        </w:rPr>
        <w:t xml:space="preserve">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binnenkomen, worden niet meer in behandeling genomen. </w:t>
      </w:r>
    </w:p>
    <w:p w:rsidR="00260448" w:rsidRPr="00260448" w:rsidRDefault="00260448" w:rsidP="00260448">
      <w:pPr>
        <w:spacing w:line="276" w:lineRule="auto"/>
        <w:rPr>
          <w:rFonts w:eastAsia="Times New Roman" w:cs="Times New Roman"/>
          <w:sz w:val="22"/>
          <w:szCs w:val="22"/>
          <w:lang w:eastAsia="nl-NL"/>
        </w:rPr>
      </w:pPr>
    </w:p>
    <w:p w:rsid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Het risico van storingen van internet of systemen ligt geheel bij de inschrijver. De inschrijvers hebben de mogelijkheid om de inschrijving in te trekken tot het moment van aanbesteding.</w:t>
      </w:r>
    </w:p>
    <w:p w:rsidR="00994E9A" w:rsidRDefault="00994E9A" w:rsidP="00260448">
      <w:pPr>
        <w:spacing w:line="276" w:lineRule="auto"/>
        <w:rPr>
          <w:rFonts w:eastAsia="Times New Roman" w:cs="Times New Roman"/>
          <w:sz w:val="22"/>
          <w:szCs w:val="22"/>
          <w:lang w:eastAsia="nl-NL"/>
        </w:rPr>
      </w:pPr>
    </w:p>
    <w:p w:rsidR="00994E9A" w:rsidRPr="007128DE" w:rsidRDefault="00994E9A" w:rsidP="007128DE">
      <w:pPr>
        <w:pStyle w:val="Kop2"/>
        <w:rPr>
          <w:rFonts w:asciiTheme="minorHAnsi" w:hAnsiTheme="minorHAnsi" w:cstheme="minorHAnsi"/>
          <w:color w:val="27B3B3"/>
          <w:sz w:val="22"/>
          <w:szCs w:val="22"/>
        </w:rPr>
      </w:pPr>
      <w:r w:rsidRPr="007128DE">
        <w:rPr>
          <w:rFonts w:asciiTheme="minorHAnsi" w:hAnsiTheme="minorHAnsi" w:cstheme="minorHAnsi"/>
          <w:color w:val="27B3B3"/>
          <w:sz w:val="22"/>
          <w:szCs w:val="22"/>
        </w:rPr>
        <w:tab/>
      </w:r>
      <w:bookmarkStart w:id="74" w:name="_Toc55307539"/>
      <w:r w:rsidRPr="007128DE">
        <w:rPr>
          <w:rFonts w:asciiTheme="minorHAnsi" w:hAnsiTheme="minorHAnsi" w:cstheme="minorHAnsi"/>
          <w:color w:val="27B3B3"/>
          <w:sz w:val="22"/>
          <w:szCs w:val="22"/>
        </w:rPr>
        <w:t>Openen kluis inschrijvingen</w:t>
      </w:r>
      <w:bookmarkEnd w:id="74"/>
    </w:p>
    <w:p w:rsidR="00994E9A" w:rsidRPr="00994E9A" w:rsidRDefault="00994E9A" w:rsidP="00994E9A">
      <w:pPr>
        <w:spacing w:line="276" w:lineRule="auto"/>
        <w:rPr>
          <w:rFonts w:eastAsia="Times New Roman" w:cs="Times New Roman"/>
          <w:sz w:val="22"/>
          <w:szCs w:val="22"/>
          <w:lang w:eastAsia="nl-NL"/>
        </w:rPr>
      </w:pPr>
      <w:r>
        <w:rPr>
          <w:rFonts w:eastAsia="Times New Roman" w:cs="Times New Roman"/>
          <w:sz w:val="22"/>
          <w:szCs w:val="22"/>
          <w:lang w:eastAsia="nl-NL"/>
        </w:rPr>
        <w:t>Inkoopteam van gemeente Waadhoeke</w:t>
      </w:r>
      <w:r w:rsidRPr="00994E9A">
        <w:rPr>
          <w:rFonts w:eastAsia="Times New Roman" w:cs="Times New Roman"/>
          <w:sz w:val="22"/>
          <w:szCs w:val="22"/>
          <w:lang w:eastAsia="nl-NL"/>
        </w:rPr>
        <w:t xml:space="preserve"> opent de kluis op </w:t>
      </w:r>
      <w:proofErr w:type="spellStart"/>
      <w:r w:rsidRPr="00994E9A">
        <w:rPr>
          <w:rFonts w:eastAsia="Times New Roman" w:cs="Times New Roman"/>
          <w:sz w:val="22"/>
          <w:szCs w:val="22"/>
          <w:lang w:eastAsia="nl-NL"/>
        </w:rPr>
        <w:t>TenderNed</w:t>
      </w:r>
      <w:proofErr w:type="spellEnd"/>
      <w:r w:rsidRPr="00994E9A">
        <w:rPr>
          <w:rFonts w:eastAsia="Times New Roman" w:cs="Times New Roman"/>
          <w:sz w:val="22"/>
          <w:szCs w:val="22"/>
          <w:lang w:eastAsia="nl-NL"/>
        </w:rPr>
        <w:t xml:space="preserve"> aansluitend op het tijdstip van de sluitingstermijn van de inschrijvingen zoals </w:t>
      </w:r>
      <w:r w:rsidR="007128DE">
        <w:rPr>
          <w:rFonts w:eastAsia="Times New Roman" w:cs="Times New Roman"/>
          <w:sz w:val="22"/>
          <w:szCs w:val="22"/>
          <w:lang w:eastAsia="nl-NL"/>
        </w:rPr>
        <w:t>in de planning</w:t>
      </w:r>
      <w:r w:rsidRPr="00994E9A">
        <w:rPr>
          <w:rFonts w:eastAsia="Times New Roman" w:cs="Times New Roman"/>
          <w:sz w:val="22"/>
          <w:szCs w:val="22"/>
          <w:lang w:eastAsia="nl-NL"/>
        </w:rPr>
        <w:t xml:space="preserve"> vermeld.</w:t>
      </w:r>
    </w:p>
    <w:p w:rsidR="00994E9A" w:rsidRDefault="00994E9A" w:rsidP="00994E9A">
      <w:pPr>
        <w:spacing w:line="276" w:lineRule="auto"/>
        <w:rPr>
          <w:rFonts w:eastAsia="Times New Roman" w:cs="Times New Roman"/>
          <w:sz w:val="22"/>
          <w:szCs w:val="22"/>
          <w:lang w:eastAsia="nl-NL"/>
        </w:rPr>
      </w:pPr>
      <w:r w:rsidRPr="00994E9A">
        <w:rPr>
          <w:rFonts w:eastAsia="Times New Roman" w:cs="Times New Roman"/>
          <w:sz w:val="22"/>
          <w:szCs w:val="22"/>
          <w:lang w:eastAsia="nl-NL"/>
        </w:rPr>
        <w:t>De opening van de inschrijvingen is niet openbaar.</w:t>
      </w:r>
    </w:p>
    <w:p w:rsidR="00AB388D" w:rsidRPr="00994E9A" w:rsidRDefault="00AB388D" w:rsidP="00994E9A">
      <w:pPr>
        <w:spacing w:line="276" w:lineRule="auto"/>
        <w:rPr>
          <w:rFonts w:eastAsia="Times New Roman" w:cs="Times New Roman"/>
          <w:sz w:val="22"/>
          <w:szCs w:val="22"/>
          <w:lang w:eastAsia="nl-NL"/>
        </w:rPr>
      </w:pPr>
    </w:p>
    <w:p w:rsidR="00994E9A" w:rsidRPr="00260448" w:rsidRDefault="00994E9A" w:rsidP="00260448">
      <w:pPr>
        <w:spacing w:line="276" w:lineRule="auto"/>
        <w:rPr>
          <w:rFonts w:eastAsia="Times New Roman" w:cs="Times New Roman"/>
          <w:sz w:val="22"/>
          <w:szCs w:val="22"/>
          <w:lang w:eastAsia="nl-NL"/>
        </w:rPr>
      </w:pPr>
      <w:r w:rsidRPr="00994E9A">
        <w:rPr>
          <w:rFonts w:eastAsia="Times New Roman" w:cs="Times New Roman"/>
          <w:sz w:val="22"/>
          <w:szCs w:val="22"/>
          <w:lang w:eastAsia="nl-NL"/>
        </w:rPr>
        <w:t xml:space="preserve">Er wordt een proces-verbaal van de opening van de kluis, waarin de namen van de inschrijvers die een inschrijving hebben ingediend zijn opgenomen, door </w:t>
      </w:r>
      <w:proofErr w:type="spellStart"/>
      <w:r w:rsidRPr="00994E9A">
        <w:rPr>
          <w:rFonts w:eastAsia="Times New Roman" w:cs="Times New Roman"/>
          <w:sz w:val="22"/>
          <w:szCs w:val="22"/>
          <w:lang w:eastAsia="nl-NL"/>
        </w:rPr>
        <w:t>TenderNed</w:t>
      </w:r>
      <w:proofErr w:type="spellEnd"/>
      <w:r w:rsidRPr="00994E9A">
        <w:rPr>
          <w:rFonts w:eastAsia="Times New Roman" w:cs="Times New Roman"/>
          <w:sz w:val="22"/>
          <w:szCs w:val="22"/>
          <w:lang w:eastAsia="nl-NL"/>
        </w:rPr>
        <w:t xml:space="preserve"> verzonden aan de inschrijvers.</w:t>
      </w:r>
    </w:p>
    <w:p w:rsidR="00260448" w:rsidRPr="00260448" w:rsidRDefault="00260448" w:rsidP="00260448">
      <w:pPr>
        <w:spacing w:line="276" w:lineRule="auto"/>
        <w:rPr>
          <w:rFonts w:eastAsia="Times New Roman" w:cs="Times New Roman"/>
          <w:sz w:val="22"/>
          <w:szCs w:val="22"/>
          <w:lang w:eastAsia="nl-NL"/>
        </w:rPr>
      </w:pPr>
    </w:p>
    <w:p w:rsidR="00260448" w:rsidRPr="00A6495D" w:rsidRDefault="00260448" w:rsidP="00577EC9">
      <w:pPr>
        <w:pStyle w:val="Kop2"/>
        <w:rPr>
          <w:rFonts w:ascii="Calibri" w:hAnsi="Calibri"/>
          <w:color w:val="27B3B3"/>
          <w:sz w:val="22"/>
          <w:szCs w:val="22"/>
        </w:rPr>
      </w:pPr>
      <w:bookmarkStart w:id="75" w:name="_Toc201563793"/>
      <w:bookmarkStart w:id="76" w:name="_Toc230604046"/>
      <w:bookmarkStart w:id="77" w:name="_Toc340150075"/>
      <w:bookmarkStart w:id="78" w:name="_Toc427335271"/>
      <w:bookmarkStart w:id="79" w:name="_Toc427869646"/>
      <w:bookmarkStart w:id="80" w:name="_Toc55307540"/>
      <w:r w:rsidRPr="00A6495D">
        <w:rPr>
          <w:rFonts w:ascii="Calibri" w:hAnsi="Calibri"/>
          <w:color w:val="27B3B3"/>
          <w:sz w:val="22"/>
          <w:szCs w:val="22"/>
        </w:rPr>
        <w:t>Beoordelingsprocedure</w:t>
      </w:r>
      <w:bookmarkEnd w:id="75"/>
      <w:bookmarkEnd w:id="76"/>
      <w:bookmarkEnd w:id="77"/>
      <w:bookmarkEnd w:id="78"/>
      <w:bookmarkEnd w:id="79"/>
      <w:bookmarkEnd w:id="80"/>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Afdeling inkoop controleert allereerst of de inschrijvingen voldoen aan de voorwaarden in dit hoofdstuk </w:t>
      </w:r>
      <w:r w:rsidR="00A519B7">
        <w:rPr>
          <w:rFonts w:eastAsia="Times New Roman" w:cs="Times New Roman"/>
          <w:sz w:val="22"/>
          <w:szCs w:val="22"/>
          <w:lang w:eastAsia="nl-NL"/>
        </w:rPr>
        <w:t>2</w:t>
      </w:r>
      <w:r w:rsidRPr="00260448">
        <w:rPr>
          <w:rFonts w:eastAsia="Times New Roman" w:cs="Times New Roman"/>
          <w:sz w:val="22"/>
          <w:szCs w:val="22"/>
          <w:lang w:eastAsia="nl-NL"/>
        </w:rPr>
        <w:t xml:space="preserve">. Daarna beoordeelt het team de inschrijvingen op de uitsluitingsgronden en geschiktheidseisen die in hoofdstuk 3 staan. Voldoet een inschrijving / inschrijver aan genoemde eisen, dan beoordeelt het team de inschrijving op het gunningscriterium 'economisch meest voordelige inschrijving', zoals omschreven is in </w:t>
      </w:r>
      <w:r w:rsidRPr="00777C7A">
        <w:rPr>
          <w:rFonts w:eastAsia="Times New Roman" w:cs="Times New Roman"/>
          <w:sz w:val="22"/>
          <w:szCs w:val="22"/>
          <w:lang w:eastAsia="nl-NL"/>
        </w:rPr>
        <w:t xml:space="preserve">hoofdstuk </w:t>
      </w:r>
      <w:r w:rsidR="00777C7A" w:rsidRPr="00777C7A">
        <w:rPr>
          <w:rFonts w:eastAsia="Times New Roman" w:cs="Times New Roman"/>
          <w:sz w:val="22"/>
          <w:szCs w:val="22"/>
          <w:lang w:eastAsia="nl-NL"/>
        </w:rPr>
        <w:t>3</w:t>
      </w:r>
      <w:r w:rsidRPr="00777C7A">
        <w:rPr>
          <w:rFonts w:eastAsia="Times New Roman" w:cs="Times New Roman"/>
          <w:sz w:val="22"/>
          <w:szCs w:val="22"/>
          <w:lang w:eastAsia="nl-NL"/>
        </w:rPr>
        <w:t>. Met</w:t>
      </w:r>
      <w:r w:rsidRPr="00260448">
        <w:rPr>
          <w:rFonts w:eastAsia="Times New Roman" w:cs="Times New Roman"/>
          <w:sz w:val="22"/>
          <w:szCs w:val="22"/>
          <w:lang w:eastAsia="nl-NL"/>
        </w:rPr>
        <w:t xml:space="preserve"> de inschrijver die bij de beoordeling op het gunningscriterium als hoogste in rang eindigt, sluit opdrachtgever een</w:t>
      </w:r>
      <w:r w:rsidR="00777C7A">
        <w:rPr>
          <w:rFonts w:eastAsia="Times New Roman" w:cs="Times New Roman"/>
          <w:sz w:val="22"/>
          <w:szCs w:val="22"/>
          <w:lang w:eastAsia="nl-NL"/>
        </w:rPr>
        <w:t xml:space="preserve"> overeenkomst af (Bijlage 04</w:t>
      </w:r>
      <w:r w:rsidRPr="00260448">
        <w:rPr>
          <w:rFonts w:eastAsia="Times New Roman" w:cs="Times New Roman"/>
          <w:sz w:val="22"/>
          <w:szCs w:val="22"/>
          <w:lang w:eastAsia="nl-NL"/>
        </w:rPr>
        <w:t>: overeenkomst).</w:t>
      </w:r>
    </w:p>
    <w:p w:rsidR="00260448" w:rsidRPr="00260448" w:rsidRDefault="00260448" w:rsidP="00260448">
      <w:pPr>
        <w:spacing w:line="276" w:lineRule="auto"/>
        <w:rPr>
          <w:rFonts w:eastAsia="Times New Roman" w:cs="Times New Roman"/>
          <w:sz w:val="22"/>
          <w:szCs w:val="22"/>
          <w:lang w:eastAsia="nl-NL"/>
        </w:rPr>
      </w:pPr>
    </w:p>
    <w:p w:rsidR="00260448" w:rsidRPr="00A6495D" w:rsidRDefault="00260448" w:rsidP="006A13BB">
      <w:pPr>
        <w:pStyle w:val="Kop2"/>
        <w:rPr>
          <w:rFonts w:ascii="Calibri" w:hAnsi="Calibri"/>
          <w:color w:val="27B3B3"/>
          <w:sz w:val="22"/>
          <w:szCs w:val="22"/>
        </w:rPr>
      </w:pPr>
      <w:bookmarkStart w:id="81" w:name="_Toc340150076"/>
      <w:bookmarkStart w:id="82" w:name="_Toc427335272"/>
      <w:bookmarkStart w:id="83" w:name="_Toc427869647"/>
      <w:bookmarkStart w:id="84" w:name="_Toc55307541"/>
      <w:r w:rsidRPr="00A6495D">
        <w:rPr>
          <w:rFonts w:ascii="Calibri" w:hAnsi="Calibri"/>
          <w:color w:val="27B3B3"/>
          <w:sz w:val="22"/>
          <w:szCs w:val="22"/>
        </w:rPr>
        <w:t>Verificatie</w:t>
      </w:r>
      <w:bookmarkEnd w:id="81"/>
      <w:bookmarkEnd w:id="82"/>
      <w:bookmarkEnd w:id="83"/>
      <w:bookmarkEnd w:id="84"/>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Na evaluatie van de inschrijvingen en voorafgaand aan de gunningsbeslissing zal UEA worden geverifieerd. Deze verificatie vindt alleen plaats bij de voorgenomen winnaar. Deze wordt gevraagd om binnen 5 werkdagen de bewijsstukken te overleggen. Als opdrachtgever dit nodig acht, kan hij de inschrijving met de economisch meest voordelige inschrijving nog nader verifiëren. Dit doet hij via (een combinatie van) e-mail, telefoon of persoonlijk overleg. </w:t>
      </w:r>
    </w:p>
    <w:p w:rsidR="00260448" w:rsidRPr="00260448" w:rsidRDefault="00260448" w:rsidP="00260448">
      <w:pPr>
        <w:spacing w:line="276" w:lineRule="auto"/>
        <w:rPr>
          <w:rFonts w:eastAsia="Times New Roman" w:cs="Times New Roman"/>
          <w:sz w:val="22"/>
          <w:szCs w:val="22"/>
          <w:lang w:eastAsia="nl-NL"/>
        </w:rPr>
      </w:pPr>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Als uit de verificatie blijkt dat de inschrijving toch niet aan één of meer eisen voldoet, dan zal dit alsnog leiden tot het uitsluiten van de inschrijving. In dat geval stelt opdrachtgever de nummer twee in ranking in de gelegenheid zijn inschrijving in een verificatiegesprek toe te lichten. Als uit dit gesprek blijkt dat ook deze inschrijving niet aan één of meer eisen voldoet, dan zal dit opnieuw leiden tot het uitsluiten van de inschrijving. Deze procedure herhaalt zich totdat er een economisch meest voordelige inschrijving is die wel voldoet aan alle gestelde eisen. </w:t>
      </w:r>
    </w:p>
    <w:p w:rsidR="00260448" w:rsidRPr="00260448" w:rsidRDefault="00260448" w:rsidP="00260448">
      <w:pPr>
        <w:spacing w:line="276" w:lineRule="auto"/>
        <w:rPr>
          <w:rFonts w:eastAsia="Times New Roman" w:cs="Times New Roman"/>
          <w:sz w:val="22"/>
          <w:szCs w:val="22"/>
          <w:lang w:eastAsia="nl-NL"/>
        </w:rPr>
      </w:pPr>
    </w:p>
    <w:p w:rsidR="00260448" w:rsidRPr="00A6495D" w:rsidRDefault="00260448" w:rsidP="006A13BB">
      <w:pPr>
        <w:pStyle w:val="Kop2"/>
        <w:rPr>
          <w:rFonts w:asciiTheme="minorHAnsi" w:hAnsiTheme="minorHAnsi"/>
          <w:color w:val="27B3B3"/>
          <w:sz w:val="22"/>
          <w:szCs w:val="22"/>
        </w:rPr>
      </w:pPr>
      <w:bookmarkStart w:id="85" w:name="_Toc201563794"/>
      <w:bookmarkStart w:id="86" w:name="_Toc230604047"/>
      <w:bookmarkStart w:id="87" w:name="_Toc340150077"/>
      <w:bookmarkStart w:id="88" w:name="_Toc427335273"/>
      <w:bookmarkStart w:id="89" w:name="_Toc427869648"/>
      <w:bookmarkStart w:id="90" w:name="_Toc55307542"/>
      <w:r w:rsidRPr="00A6495D">
        <w:rPr>
          <w:rFonts w:asciiTheme="minorHAnsi" w:hAnsiTheme="minorHAnsi"/>
          <w:color w:val="27B3B3"/>
          <w:sz w:val="22"/>
          <w:szCs w:val="22"/>
        </w:rPr>
        <w:t>Voornemen tot gunning</w:t>
      </w:r>
      <w:bookmarkEnd w:id="85"/>
      <w:bookmarkEnd w:id="86"/>
      <w:bookmarkEnd w:id="87"/>
      <w:bookmarkEnd w:id="88"/>
      <w:bookmarkEnd w:id="89"/>
      <w:bookmarkEnd w:id="90"/>
    </w:p>
    <w:p w:rsidR="00260448" w:rsidRP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Een van tevoren samengestelde beoordelingscommissie beoordeelt de inschrijvingen. Deze commissie stelt een gunningsadvies op. Op basis hiervan neemt de gemeente een gunningsbesluit. Het gunningsbesluit wordt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aan alle inschrijvers bekend gemaakt.</w:t>
      </w:r>
    </w:p>
    <w:p w:rsidR="00260448" w:rsidRPr="00260448" w:rsidRDefault="00260448" w:rsidP="00260448">
      <w:pPr>
        <w:spacing w:line="276" w:lineRule="auto"/>
        <w:rPr>
          <w:rFonts w:eastAsia="Times New Roman" w:cs="Times New Roman"/>
          <w:sz w:val="22"/>
          <w:szCs w:val="22"/>
          <w:lang w:eastAsia="nl-NL"/>
        </w:rPr>
      </w:pPr>
    </w:p>
    <w:p w:rsidR="00260448" w:rsidRDefault="00260448" w:rsidP="00260448">
      <w:pPr>
        <w:spacing w:line="276" w:lineRule="auto"/>
        <w:rPr>
          <w:rFonts w:eastAsia="Times New Roman" w:cs="Times New Roman"/>
          <w:sz w:val="22"/>
          <w:szCs w:val="22"/>
          <w:lang w:eastAsia="nl-NL"/>
        </w:rPr>
      </w:pPr>
      <w:r w:rsidRPr="00260448">
        <w:rPr>
          <w:rFonts w:eastAsia="Times New Roman" w:cs="Times New Roman"/>
          <w:sz w:val="22"/>
          <w:szCs w:val="22"/>
          <w:lang w:eastAsia="nl-NL"/>
        </w:rPr>
        <w:t>Bij een eventuele afwijzing van een inschrijving worden de redenen voor de afwijzing vermeld. Ook wordt bekend gemaakt op welke uiterste datum bezwaar moet zijn ingesteld tegen het voornemen tot gunning.</w:t>
      </w:r>
    </w:p>
    <w:p w:rsidR="009B4CB1" w:rsidRDefault="009B4CB1" w:rsidP="00260448">
      <w:pPr>
        <w:spacing w:line="276" w:lineRule="auto"/>
        <w:rPr>
          <w:rFonts w:eastAsia="Times New Roman" w:cs="Times New Roman"/>
          <w:sz w:val="22"/>
          <w:szCs w:val="22"/>
          <w:lang w:eastAsia="nl-NL"/>
        </w:rPr>
      </w:pPr>
    </w:p>
    <w:p w:rsidR="009B4CB1" w:rsidRDefault="009B4CB1" w:rsidP="009B4CB1">
      <w:pPr>
        <w:pStyle w:val="Kop2"/>
        <w:rPr>
          <w:rFonts w:asciiTheme="minorHAnsi" w:hAnsiTheme="minorHAnsi" w:cstheme="minorHAnsi"/>
          <w:color w:val="27B3B3"/>
          <w:sz w:val="22"/>
          <w:szCs w:val="22"/>
        </w:rPr>
      </w:pPr>
      <w:bookmarkStart w:id="91" w:name="_Toc55307543"/>
      <w:r w:rsidRPr="009B4CB1">
        <w:rPr>
          <w:rFonts w:asciiTheme="minorHAnsi" w:hAnsiTheme="minorHAnsi" w:cstheme="minorHAnsi"/>
          <w:color w:val="27B3B3"/>
          <w:sz w:val="22"/>
          <w:szCs w:val="22"/>
        </w:rPr>
        <w:t>Tegenstrijdigheden of bezwaren</w:t>
      </w:r>
      <w:bookmarkEnd w:id="91"/>
    </w:p>
    <w:p w:rsidR="00260448" w:rsidRDefault="009B4CB1" w:rsidP="009B4CB1">
      <w:pPr>
        <w:spacing w:line="276" w:lineRule="auto"/>
        <w:rPr>
          <w:rFonts w:eastAsia="Times New Roman" w:cs="Times New Roman"/>
          <w:sz w:val="22"/>
          <w:szCs w:val="22"/>
          <w:lang w:eastAsia="nl-NL"/>
        </w:rPr>
      </w:pPr>
      <w:r w:rsidRPr="009B4CB1">
        <w:rPr>
          <w:rFonts w:eastAsia="Times New Roman" w:cs="Times New Roman"/>
          <w:sz w:val="22"/>
          <w:szCs w:val="22"/>
          <w:lang w:eastAsia="nl-NL"/>
        </w:rPr>
        <w:lastRenderedPageBreak/>
        <w:t>Dit Beschrijvend document met alle bijbehorende Bijlagen is met zorg samengesteld. De Gemeente verwacht van de Inschrijvers een proactieve houding. Dit betekent dat indien de Inschrijver onduidelijkheden, tegenstrijdigheden, procedurefouten en/of onvolkomenheden tegenkomt, de Inschrijver het cluster Inkoop hiervan zo spoedig mogelijk doch uiterlijk</w:t>
      </w:r>
      <w:r w:rsidR="00B3645A">
        <w:rPr>
          <w:rFonts w:eastAsia="Times New Roman" w:cs="Times New Roman"/>
          <w:sz w:val="22"/>
          <w:szCs w:val="22"/>
          <w:lang w:eastAsia="nl-NL"/>
        </w:rPr>
        <w:t xml:space="preserve"> </w:t>
      </w:r>
      <w:r w:rsidR="00B3645A" w:rsidRPr="00B3645A">
        <w:rPr>
          <w:rFonts w:eastAsia="Times New Roman" w:cs="Times New Roman"/>
          <w:sz w:val="22"/>
          <w:szCs w:val="22"/>
          <w:lang w:eastAsia="nl-NL"/>
        </w:rPr>
        <w:t>4 december 2020</w:t>
      </w:r>
      <w:r w:rsidRPr="00B3645A">
        <w:rPr>
          <w:rFonts w:eastAsia="Times New Roman" w:cs="Times New Roman"/>
          <w:sz w:val="22"/>
          <w:szCs w:val="22"/>
          <w:lang w:eastAsia="nl-NL"/>
        </w:rPr>
        <w:t>, 12.00 uur,</w:t>
      </w:r>
      <w:r w:rsidRPr="009B4CB1">
        <w:rPr>
          <w:rFonts w:eastAsia="Times New Roman" w:cs="Times New Roman"/>
          <w:sz w:val="22"/>
          <w:szCs w:val="22"/>
          <w:lang w:eastAsia="nl-NL"/>
        </w:rPr>
        <w:t xml:space="preserve"> op de hoogte dient te stellen via </w:t>
      </w:r>
      <w:proofErr w:type="spellStart"/>
      <w:r w:rsidRPr="009B4CB1">
        <w:rPr>
          <w:rFonts w:eastAsia="Times New Roman" w:cs="Times New Roman"/>
          <w:sz w:val="22"/>
          <w:szCs w:val="22"/>
          <w:lang w:eastAsia="nl-NL"/>
        </w:rPr>
        <w:t>TenderNed</w:t>
      </w:r>
      <w:proofErr w:type="spellEnd"/>
      <w:r w:rsidRPr="009B4CB1">
        <w:rPr>
          <w:rFonts w:eastAsia="Times New Roman" w:cs="Times New Roman"/>
          <w:sz w:val="22"/>
          <w:szCs w:val="22"/>
          <w:lang w:eastAsia="nl-NL"/>
        </w:rPr>
        <w:t xml:space="preserve"> met opgave van eventuele consequenties en/of correctievoorstellen. Ook eventuele bezwaren tegen (delen van) dit document (bijv. m.b.t. termijnen, criteria, werkwijze) dient u zo spoedig mogelijk, doch uiterlijk </w:t>
      </w:r>
      <w:r w:rsidR="00B3645A" w:rsidRPr="00B3645A">
        <w:rPr>
          <w:rFonts w:eastAsia="Times New Roman" w:cs="Times New Roman"/>
          <w:sz w:val="22"/>
          <w:szCs w:val="22"/>
          <w:lang w:eastAsia="nl-NL"/>
        </w:rPr>
        <w:t>4 december 2020</w:t>
      </w:r>
      <w:r w:rsidRPr="00B3645A">
        <w:rPr>
          <w:rFonts w:eastAsia="Times New Roman" w:cs="Times New Roman"/>
          <w:sz w:val="22"/>
          <w:szCs w:val="22"/>
          <w:lang w:eastAsia="nl-NL"/>
        </w:rPr>
        <w:t>, 12.00 uur, te</w:t>
      </w:r>
      <w:r w:rsidRPr="009B4CB1">
        <w:rPr>
          <w:rFonts w:eastAsia="Times New Roman" w:cs="Times New Roman"/>
          <w:sz w:val="22"/>
          <w:szCs w:val="22"/>
          <w:lang w:eastAsia="nl-NL"/>
        </w:rPr>
        <w:t xml:space="preserve"> uiten via </w:t>
      </w:r>
      <w:proofErr w:type="spellStart"/>
      <w:r w:rsidRPr="009B4CB1">
        <w:rPr>
          <w:rFonts w:eastAsia="Times New Roman" w:cs="Times New Roman"/>
          <w:sz w:val="22"/>
          <w:szCs w:val="22"/>
          <w:lang w:eastAsia="nl-NL"/>
        </w:rPr>
        <w:t>TenderNed</w:t>
      </w:r>
      <w:proofErr w:type="spellEnd"/>
      <w:r w:rsidRPr="009B4CB1">
        <w:rPr>
          <w:rFonts w:eastAsia="Times New Roman" w:cs="Times New Roman"/>
          <w:sz w:val="22"/>
          <w:szCs w:val="22"/>
          <w:lang w:eastAsia="nl-NL"/>
        </w:rPr>
        <w:t>. De Gemeente zal aan het uitblijven van klachten het vertrouwen ontlenen, dat de aanbesteding zonder bezwaar kan worden voortgezet en tot ontvangst van de Inschrijvingen kan worden overgegaan. Inschrijvers die voorafgaand aan de datum voor het stellen van vragen geen bezwaar maken over onduidelijkheden, tegenstrijdigheden, procedurefouten en/of onvolkomenheden, doen afstand van hun recht om tegen die onregelmatigheden op te komen, althans hebben zij dat recht verwerkt wanneer bovenstaande datum is verstreken.</w:t>
      </w:r>
    </w:p>
    <w:p w:rsidR="00B3645A" w:rsidRPr="009B4CB1" w:rsidRDefault="00B3645A" w:rsidP="009B4CB1">
      <w:pPr>
        <w:spacing w:line="276" w:lineRule="auto"/>
        <w:rPr>
          <w:rFonts w:eastAsia="Times New Roman" w:cs="Times New Roman"/>
          <w:sz w:val="22"/>
          <w:szCs w:val="22"/>
          <w:lang w:eastAsia="nl-NL"/>
        </w:rPr>
      </w:pPr>
    </w:p>
    <w:p w:rsidR="00260448" w:rsidRPr="009B4CB1" w:rsidRDefault="00260448" w:rsidP="006A13BB">
      <w:pPr>
        <w:pStyle w:val="Kop2"/>
        <w:rPr>
          <w:rFonts w:asciiTheme="minorHAnsi" w:hAnsiTheme="minorHAnsi"/>
          <w:color w:val="27B3B3"/>
          <w:sz w:val="22"/>
          <w:szCs w:val="22"/>
        </w:rPr>
      </w:pPr>
      <w:bookmarkStart w:id="92" w:name="_Toc358716833"/>
      <w:bookmarkStart w:id="93" w:name="_Toc427335274"/>
      <w:bookmarkStart w:id="94" w:name="_Toc427869649"/>
      <w:bookmarkStart w:id="95" w:name="_Toc55307544"/>
      <w:r w:rsidRPr="009B4CB1">
        <w:rPr>
          <w:rFonts w:asciiTheme="minorHAnsi" w:hAnsiTheme="minorHAnsi"/>
          <w:color w:val="27B3B3"/>
          <w:sz w:val="22"/>
          <w:szCs w:val="22"/>
        </w:rPr>
        <w:t>Klachtenregeling</w:t>
      </w:r>
      <w:bookmarkEnd w:id="92"/>
      <w:bookmarkEnd w:id="93"/>
      <w:bookmarkEnd w:id="94"/>
      <w:bookmarkEnd w:id="95"/>
      <w:r w:rsidRPr="009B4CB1">
        <w:rPr>
          <w:rFonts w:asciiTheme="minorHAnsi" w:hAnsiTheme="minorHAnsi"/>
          <w:color w:val="27B3B3"/>
          <w:sz w:val="22"/>
          <w:szCs w:val="22"/>
        </w:rPr>
        <w:t xml:space="preserve"> </w:t>
      </w:r>
    </w:p>
    <w:p w:rsidR="001251FB" w:rsidRDefault="00E22A9A" w:rsidP="001251FB">
      <w:pPr>
        <w:rPr>
          <w:rFonts w:eastAsia="Times New Roman" w:cs="Times New Roman"/>
          <w:sz w:val="22"/>
          <w:szCs w:val="22"/>
          <w:lang w:eastAsia="nl-NL"/>
        </w:rPr>
      </w:pPr>
      <w:r w:rsidRPr="00E22A9A">
        <w:rPr>
          <w:rFonts w:eastAsia="Times New Roman" w:cs="Times New Roman"/>
          <w:sz w:val="22"/>
          <w:szCs w:val="22"/>
          <w:lang w:eastAsia="nl-NL"/>
        </w:rPr>
        <w:t>Indien een partij een klacht heeft tegen de aanbestedingsprocedure dan wel tegen de handelswijze van de Aanbestedende Dienst, dan dient deze gemotiveerd en onderbouwd aan te geven op welke punten/onderdelen van de aanbesteding zij het niet eens is. In geval inschrijver een klacht heeft over de aanbestedingsprocedure kan hij deze</w:t>
      </w:r>
      <w:r>
        <w:rPr>
          <w:rFonts w:eastAsia="Times New Roman" w:cs="Times New Roman"/>
          <w:sz w:val="22"/>
          <w:szCs w:val="22"/>
          <w:lang w:eastAsia="nl-NL"/>
        </w:rPr>
        <w:t xml:space="preserve"> via de </w:t>
      </w:r>
      <w:r w:rsidRPr="00E22A9A">
        <w:rPr>
          <w:rFonts w:eastAsia="Times New Roman" w:cs="Times New Roman"/>
          <w:sz w:val="22"/>
          <w:szCs w:val="22"/>
          <w:lang w:eastAsia="nl-NL"/>
        </w:rPr>
        <w:t>gemeentelijke klachten proces zoals beschreven op de gemeentelijke website.</w:t>
      </w:r>
      <w:r>
        <w:rPr>
          <w:rFonts w:eastAsia="Times New Roman" w:cs="Times New Roman"/>
          <w:sz w:val="22"/>
          <w:szCs w:val="22"/>
          <w:lang w:eastAsia="nl-NL"/>
        </w:rPr>
        <w:t xml:space="preserve"> </w:t>
      </w:r>
    </w:p>
    <w:p w:rsidR="009A4086" w:rsidRDefault="009A4086" w:rsidP="001251FB">
      <w:pPr>
        <w:rPr>
          <w:rFonts w:eastAsia="Times New Roman" w:cs="Times New Roman"/>
          <w:sz w:val="22"/>
          <w:szCs w:val="22"/>
          <w:lang w:eastAsia="nl-NL"/>
        </w:rPr>
      </w:pPr>
    </w:p>
    <w:p w:rsidR="009A4086" w:rsidRDefault="00DC5E80" w:rsidP="001251FB">
      <w:pPr>
        <w:rPr>
          <w:rFonts w:eastAsia="Times New Roman" w:cs="Times New Roman"/>
          <w:sz w:val="22"/>
          <w:szCs w:val="22"/>
          <w:lang w:eastAsia="nl-NL"/>
        </w:rPr>
      </w:pPr>
      <w:hyperlink r:id="rId24" w:history="1">
        <w:r w:rsidR="009A4086" w:rsidRPr="007A6F2A">
          <w:rPr>
            <w:rStyle w:val="Hyperlink"/>
            <w:rFonts w:eastAsia="Times New Roman" w:cs="Times New Roman"/>
            <w:sz w:val="22"/>
            <w:szCs w:val="22"/>
            <w:lang w:eastAsia="nl-NL"/>
          </w:rPr>
          <w:t>https://www.waadhoeke.nl/bestuur-en-organisatie/klacht-en-bezwaar/klacht-indienen.html?L=0</w:t>
        </w:r>
      </w:hyperlink>
    </w:p>
    <w:p w:rsidR="009A4086" w:rsidRDefault="009A4086" w:rsidP="001251FB">
      <w:pPr>
        <w:rPr>
          <w:rFonts w:eastAsia="Times New Roman" w:cs="Times New Roman"/>
          <w:sz w:val="22"/>
          <w:szCs w:val="22"/>
          <w:lang w:eastAsia="nl-NL"/>
        </w:rPr>
      </w:pPr>
    </w:p>
    <w:p w:rsidR="00E22A9A" w:rsidRPr="00A6495D" w:rsidRDefault="00E22A9A" w:rsidP="006A13BB">
      <w:pPr>
        <w:pStyle w:val="Kop2"/>
        <w:rPr>
          <w:rFonts w:asciiTheme="minorHAnsi" w:hAnsiTheme="minorHAnsi"/>
          <w:color w:val="27B3B3"/>
          <w:sz w:val="22"/>
          <w:szCs w:val="22"/>
        </w:rPr>
      </w:pPr>
      <w:bookmarkStart w:id="96" w:name="_Toc55307545"/>
      <w:r w:rsidRPr="00A6495D">
        <w:rPr>
          <w:rFonts w:asciiTheme="minorHAnsi" w:hAnsiTheme="minorHAnsi"/>
          <w:color w:val="27B3B3"/>
          <w:sz w:val="22"/>
          <w:szCs w:val="22"/>
        </w:rPr>
        <w:t>Voornemen tot gunning</w:t>
      </w:r>
      <w:bookmarkEnd w:id="96"/>
    </w:p>
    <w:p w:rsidR="00453EE9" w:rsidRDefault="00453EE9" w:rsidP="00C57C9C">
      <w:pPr>
        <w:rPr>
          <w:rFonts w:eastAsia="Times New Roman" w:cs="Times New Roman"/>
          <w:sz w:val="22"/>
          <w:szCs w:val="22"/>
          <w:lang w:eastAsia="nl-NL"/>
        </w:rPr>
      </w:pPr>
      <w:r w:rsidRPr="00453EE9">
        <w:rPr>
          <w:rFonts w:eastAsia="Times New Roman" w:cs="Times New Roman"/>
          <w:sz w:val="22"/>
          <w:szCs w:val="22"/>
          <w:lang w:eastAsia="nl-NL"/>
        </w:rPr>
        <w:t>De opdrachtgever is niet verplicht te gunnen.</w:t>
      </w:r>
    </w:p>
    <w:p w:rsidR="00C57C9C" w:rsidRPr="00C57C9C" w:rsidRDefault="00C57C9C" w:rsidP="00C57C9C">
      <w:pPr>
        <w:rPr>
          <w:rFonts w:eastAsia="Times New Roman" w:cs="Times New Roman"/>
          <w:sz w:val="22"/>
          <w:szCs w:val="22"/>
          <w:lang w:eastAsia="nl-NL"/>
        </w:rPr>
      </w:pPr>
      <w:r w:rsidRPr="00C57C9C">
        <w:rPr>
          <w:rFonts w:eastAsia="Times New Roman" w:cs="Times New Roman"/>
          <w:sz w:val="22"/>
          <w:szCs w:val="22"/>
          <w:lang w:eastAsia="nl-NL"/>
        </w:rPr>
        <w:t>Gelijktijdig met het bekendmaken van het gunningsvoornemen zullen de Inschrijvers aan wie de opdracht niet wordt gegund van die beslissing in kennis worden gesteld. Inschrijvers die zich niet kunnen verenigen met het gunningsvoornemen dienen binnen 20 kalenderdagen na dagtekening van het gunningsvoornemen daartegen een voorlopige voorziening aanhangig te maken bij de voorzieningenr</w:t>
      </w:r>
      <w:r>
        <w:rPr>
          <w:rFonts w:eastAsia="Times New Roman" w:cs="Times New Roman"/>
          <w:sz w:val="22"/>
          <w:szCs w:val="22"/>
          <w:lang w:eastAsia="nl-NL"/>
        </w:rPr>
        <w:t>echter in de rechtbank te Leeuwarden</w:t>
      </w:r>
      <w:r w:rsidRPr="00C57C9C">
        <w:rPr>
          <w:rFonts w:eastAsia="Times New Roman" w:cs="Times New Roman"/>
          <w:sz w:val="22"/>
          <w:szCs w:val="22"/>
          <w:lang w:eastAsia="nl-NL"/>
        </w:rPr>
        <w:t xml:space="preserve"> op straffe van niet-ontvankelijkheid en verval van recht. De genoemde termijn van 20 kalenderdagen geldt als een vervaltermijn. Indien tijdig een voorlopige voorziening aanhangig wordt gemaakt, zal de definitieve gunning in beginsel worden opgeschort tot 30 dagen na het door de voorzieningenrechter te wijzen vonnis en (in voorkomende gevallen) het door het gerechtshof of de Hoge Raad te wijzen arrest.</w:t>
      </w:r>
    </w:p>
    <w:p w:rsidR="00C57C9C" w:rsidRDefault="00C57C9C" w:rsidP="00C57C9C">
      <w:pPr>
        <w:rPr>
          <w:rFonts w:eastAsia="Times New Roman" w:cs="Times New Roman"/>
          <w:sz w:val="22"/>
          <w:szCs w:val="22"/>
          <w:lang w:eastAsia="nl-NL"/>
        </w:rPr>
      </w:pPr>
    </w:p>
    <w:p w:rsidR="00C57C9C" w:rsidRDefault="00C57C9C" w:rsidP="00C57C9C">
      <w:pPr>
        <w:rPr>
          <w:rFonts w:eastAsia="Times New Roman" w:cs="Times New Roman"/>
          <w:sz w:val="22"/>
          <w:szCs w:val="22"/>
          <w:lang w:eastAsia="nl-NL"/>
        </w:rPr>
      </w:pPr>
      <w:r w:rsidRPr="00C57C9C">
        <w:rPr>
          <w:rFonts w:eastAsia="Times New Roman" w:cs="Times New Roman"/>
          <w:sz w:val="22"/>
          <w:szCs w:val="22"/>
          <w:lang w:eastAsia="nl-NL"/>
        </w:rPr>
        <w:t>De inschrijvers dienen hun inschrijving gestand te doen tot en met 30 dagen na het te wijzen vonnis of arrest als hiervoor bedoeld. Dit geldt ook wanneer een kort geding op het laatste moment wordt teruggetrokken. Tenzij zeer dringende redenen zich hiertegen verzetten wordt de uitspraak in kort geding afgewacht. Inschrijvers kunnen desgewenst om een nadere motivering van het gunningsvoornemen verzoeken, welk verzoek de Gemeente in overweging zal nemen. Een dergelijk verzoek schort de termijn waarbinnen een voorlopige voorziening aanhangig dient te worden gemaakt niet op.</w:t>
      </w:r>
    </w:p>
    <w:p w:rsidR="00260448" w:rsidRPr="00260448" w:rsidRDefault="00260448" w:rsidP="00260448">
      <w:pPr>
        <w:spacing w:line="276" w:lineRule="auto"/>
        <w:rPr>
          <w:rFonts w:eastAsia="Times New Roman" w:cs="Times New Roman"/>
          <w:sz w:val="22"/>
          <w:szCs w:val="22"/>
          <w:lang w:eastAsia="nl-NL"/>
        </w:rPr>
      </w:pPr>
    </w:p>
    <w:p w:rsidR="00A6495D" w:rsidRPr="003A69A8" w:rsidRDefault="00B133DE" w:rsidP="003A69A8">
      <w:pPr>
        <w:pStyle w:val="Kop1"/>
        <w:rPr>
          <w:color w:val="27B3B3"/>
        </w:rPr>
      </w:pPr>
      <w:bookmarkStart w:id="97" w:name="_Toc55307546"/>
      <w:bookmarkStart w:id="98" w:name="_Toc340150094"/>
      <w:bookmarkStart w:id="99" w:name="_Toc427335279"/>
      <w:bookmarkStart w:id="100" w:name="_Toc427869654"/>
      <w:r w:rsidRPr="00B133DE">
        <w:rPr>
          <w:color w:val="27B3B3"/>
        </w:rPr>
        <w:t>Uitsluitingsgronden en geschiktheidseisen</w:t>
      </w:r>
      <w:bookmarkEnd w:id="97"/>
    </w:p>
    <w:p w:rsidR="00B133DE" w:rsidRDefault="00B133DE" w:rsidP="007D0335">
      <w:pPr>
        <w:pStyle w:val="Kop2"/>
        <w:rPr>
          <w:rFonts w:asciiTheme="minorHAnsi" w:hAnsiTheme="minorHAnsi"/>
          <w:color w:val="27B3B3"/>
          <w:sz w:val="22"/>
          <w:szCs w:val="22"/>
        </w:rPr>
      </w:pPr>
      <w:bookmarkStart w:id="101" w:name="_Toc55307547"/>
      <w:r w:rsidRPr="00B133DE">
        <w:rPr>
          <w:rFonts w:asciiTheme="minorHAnsi" w:hAnsiTheme="minorHAnsi"/>
          <w:color w:val="27B3B3"/>
          <w:sz w:val="22"/>
          <w:szCs w:val="22"/>
        </w:rPr>
        <w:t>Uitsluitingsgronden</w:t>
      </w:r>
      <w:bookmarkEnd w:id="101"/>
    </w:p>
    <w:p w:rsidR="00B133DE" w:rsidRPr="00B133DE" w:rsidRDefault="00B133DE" w:rsidP="00B133DE">
      <w:pPr>
        <w:rPr>
          <w:sz w:val="22"/>
          <w:szCs w:val="22"/>
          <w:lang w:eastAsia="nl-NL"/>
        </w:rPr>
      </w:pPr>
      <w:r w:rsidRPr="00B133DE">
        <w:rPr>
          <w:sz w:val="22"/>
          <w:szCs w:val="22"/>
          <w:lang w:eastAsia="nl-NL"/>
        </w:rPr>
        <w:t xml:space="preserve">De gemeente zal een inschrijving waarop de gestelde uitsluitingsgronden van toepassing zijn, uitsluiten van verdere beoordeling op de geschiktheids- en overige eisen en de gunningcriteria, tenzij de gemeente dit niet proportioneel acht. De van toepassing zijnde uitsluitingsgronden zijn opgenomen in het Uniform Europees Aanbestedingsdocument nader te noemen UEA </w:t>
      </w:r>
      <w:r w:rsidRPr="004B52A6">
        <w:rPr>
          <w:sz w:val="22"/>
          <w:szCs w:val="22"/>
          <w:lang w:eastAsia="nl-NL"/>
        </w:rPr>
        <w:t xml:space="preserve">(bijlage </w:t>
      </w:r>
      <w:r w:rsidR="004B52A6" w:rsidRPr="004B52A6">
        <w:rPr>
          <w:sz w:val="22"/>
          <w:szCs w:val="22"/>
          <w:lang w:eastAsia="nl-NL"/>
        </w:rPr>
        <w:t>01</w:t>
      </w:r>
      <w:r w:rsidRPr="004B52A6">
        <w:rPr>
          <w:sz w:val="22"/>
          <w:szCs w:val="22"/>
          <w:lang w:eastAsia="nl-NL"/>
        </w:rPr>
        <w:t>).</w:t>
      </w:r>
    </w:p>
    <w:p w:rsidR="00B133DE" w:rsidRPr="00B133DE" w:rsidRDefault="00B133DE" w:rsidP="00B133DE">
      <w:pPr>
        <w:rPr>
          <w:lang w:eastAsia="nl-NL"/>
        </w:rPr>
      </w:pPr>
    </w:p>
    <w:p w:rsidR="00B133DE" w:rsidRDefault="006B3461" w:rsidP="007D0335">
      <w:pPr>
        <w:pStyle w:val="Kop2"/>
        <w:rPr>
          <w:rFonts w:asciiTheme="minorHAnsi" w:hAnsiTheme="minorHAnsi"/>
          <w:color w:val="27B3B3"/>
          <w:sz w:val="22"/>
          <w:szCs w:val="22"/>
        </w:rPr>
      </w:pPr>
      <w:bookmarkStart w:id="102" w:name="_Toc55307548"/>
      <w:r w:rsidRPr="006B3461">
        <w:rPr>
          <w:rFonts w:asciiTheme="minorHAnsi" w:hAnsiTheme="minorHAnsi"/>
          <w:color w:val="27B3B3"/>
          <w:sz w:val="22"/>
          <w:szCs w:val="22"/>
        </w:rPr>
        <w:lastRenderedPageBreak/>
        <w:t>Geschiktheidseisen</w:t>
      </w:r>
      <w:bookmarkEnd w:id="102"/>
    </w:p>
    <w:p w:rsidR="006B3461" w:rsidRDefault="006B3461" w:rsidP="006B3461">
      <w:pPr>
        <w:rPr>
          <w:sz w:val="22"/>
          <w:szCs w:val="22"/>
          <w:lang w:eastAsia="nl-NL"/>
        </w:rPr>
      </w:pPr>
      <w:r w:rsidRPr="000452C1">
        <w:rPr>
          <w:sz w:val="22"/>
          <w:szCs w:val="22"/>
          <w:lang w:eastAsia="nl-NL"/>
        </w:rPr>
        <w:t xml:space="preserve">In deze paragraaf worden de geschiktheidseisen beschreven en wordt aangegeven hoe u daaraan voldoet. </w:t>
      </w:r>
      <w:r w:rsidR="00A202F4">
        <w:rPr>
          <w:sz w:val="22"/>
          <w:szCs w:val="22"/>
          <w:lang w:eastAsia="nl-NL"/>
        </w:rPr>
        <w:t>I</w:t>
      </w:r>
      <w:r w:rsidRPr="000452C1">
        <w:rPr>
          <w:sz w:val="22"/>
          <w:szCs w:val="22"/>
          <w:lang w:eastAsia="nl-NL"/>
        </w:rPr>
        <w:t>nschrijvers die niet voldoen aan deze criteria worden van verdere deelname uitgesloten. Een combinatie mag gezamenlijk aan een geschiktheidseis voldoen, tenzij anders vermeld in de betreffende paragraaf.</w:t>
      </w:r>
    </w:p>
    <w:p w:rsidR="000452C1" w:rsidRPr="000452C1" w:rsidRDefault="000452C1" w:rsidP="006B3461">
      <w:pPr>
        <w:rPr>
          <w:sz w:val="22"/>
          <w:szCs w:val="22"/>
          <w:lang w:eastAsia="nl-NL"/>
        </w:rPr>
      </w:pPr>
    </w:p>
    <w:p w:rsidR="00B133DE" w:rsidRDefault="006B3461" w:rsidP="006B3461">
      <w:pPr>
        <w:rPr>
          <w:sz w:val="22"/>
          <w:szCs w:val="22"/>
          <w:lang w:eastAsia="nl-NL"/>
        </w:rPr>
      </w:pPr>
      <w:r w:rsidRPr="000452C1">
        <w:rPr>
          <w:sz w:val="22"/>
          <w:szCs w:val="22"/>
          <w:lang w:eastAsia="nl-NL"/>
        </w:rPr>
        <w:t xml:space="preserve">Indien de </w:t>
      </w:r>
      <w:r w:rsidR="00A202F4">
        <w:rPr>
          <w:sz w:val="22"/>
          <w:szCs w:val="22"/>
          <w:lang w:eastAsia="nl-NL"/>
        </w:rPr>
        <w:t>i</w:t>
      </w:r>
      <w:r w:rsidRPr="000452C1">
        <w:rPr>
          <w:sz w:val="22"/>
          <w:szCs w:val="22"/>
          <w:lang w:eastAsia="nl-NL"/>
        </w:rPr>
        <w:t xml:space="preserve">nschrijver zich beroept op een derde om aan de geschiktheidseisen te voldoen, dient zij dit aan te geven in het </w:t>
      </w:r>
      <w:r w:rsidRPr="004B52A6">
        <w:rPr>
          <w:sz w:val="22"/>
          <w:szCs w:val="22"/>
          <w:lang w:eastAsia="nl-NL"/>
        </w:rPr>
        <w:t xml:space="preserve">UEA (bijlage </w:t>
      </w:r>
      <w:r w:rsidR="004B52A6" w:rsidRPr="004B52A6">
        <w:rPr>
          <w:sz w:val="22"/>
          <w:szCs w:val="22"/>
          <w:lang w:eastAsia="nl-NL"/>
        </w:rPr>
        <w:t>01</w:t>
      </w:r>
      <w:r w:rsidRPr="004B52A6">
        <w:rPr>
          <w:sz w:val="22"/>
          <w:szCs w:val="22"/>
          <w:lang w:eastAsia="nl-NL"/>
        </w:rPr>
        <w:t>). In</w:t>
      </w:r>
      <w:r w:rsidRPr="000452C1">
        <w:rPr>
          <w:sz w:val="22"/>
          <w:szCs w:val="22"/>
          <w:lang w:eastAsia="nl-NL"/>
        </w:rPr>
        <w:t xml:space="preserve"> voorkomend geval dient een verklaring te worden overlegd van de derde conform waarin deze verklaart dat inschrijver daadwerkelijk een beroep kan doen en kan beschikken over de voor de opdracht noodzakelijke middelen van de derde.</w:t>
      </w:r>
    </w:p>
    <w:p w:rsidR="00AE6C3E" w:rsidRDefault="00AE6C3E" w:rsidP="006B3461">
      <w:pPr>
        <w:rPr>
          <w:sz w:val="22"/>
          <w:szCs w:val="22"/>
          <w:lang w:eastAsia="nl-NL"/>
        </w:rPr>
      </w:pPr>
    </w:p>
    <w:p w:rsidR="00AE6C3E" w:rsidRDefault="00AE6C3E" w:rsidP="00AE6C3E">
      <w:pPr>
        <w:pStyle w:val="Kop2"/>
        <w:rPr>
          <w:rFonts w:asciiTheme="minorHAnsi" w:hAnsiTheme="minorHAnsi" w:cstheme="minorHAnsi"/>
          <w:color w:val="27B3B3"/>
          <w:sz w:val="22"/>
          <w:szCs w:val="22"/>
        </w:rPr>
      </w:pPr>
      <w:bookmarkStart w:id="103" w:name="_Toc55307549"/>
      <w:r w:rsidRPr="00AE6C3E">
        <w:rPr>
          <w:rFonts w:asciiTheme="minorHAnsi" w:hAnsiTheme="minorHAnsi" w:cstheme="minorHAnsi"/>
          <w:color w:val="27B3B3"/>
          <w:sz w:val="22"/>
          <w:szCs w:val="22"/>
        </w:rPr>
        <w:t>Gedragsverklaring Aanbesteden</w:t>
      </w:r>
      <w:bookmarkEnd w:id="103"/>
    </w:p>
    <w:p w:rsidR="00AE6C3E" w:rsidRDefault="00AE6C3E" w:rsidP="00AE6C3E">
      <w:pPr>
        <w:rPr>
          <w:sz w:val="22"/>
          <w:szCs w:val="22"/>
          <w:lang w:eastAsia="nl-NL"/>
        </w:rPr>
      </w:pPr>
      <w:r w:rsidRPr="00AE6C3E">
        <w:rPr>
          <w:sz w:val="22"/>
          <w:szCs w:val="22"/>
          <w:lang w:eastAsia="nl-NL"/>
        </w:rPr>
        <w:t>Gelet op de in artikelen 2.86 en 2.87, onderdelen c en d A-Wet 2012 genoemde omstandigheden (zie deel III sub A van de UEA), een Gedragsverklaring Aanbesteden</w:t>
      </w:r>
      <w:r>
        <w:rPr>
          <w:sz w:val="22"/>
          <w:szCs w:val="22"/>
          <w:lang w:eastAsia="nl-NL"/>
        </w:rPr>
        <w:t xml:space="preserve"> </w:t>
      </w:r>
      <w:r w:rsidRPr="00AE6C3E">
        <w:rPr>
          <w:sz w:val="22"/>
          <w:szCs w:val="22"/>
          <w:lang w:eastAsia="nl-NL"/>
        </w:rPr>
        <w:t xml:space="preserve">(GVA), dat op het tijdstip van het indienen van de inschrijving niet dateert van vóór 1 juli 2016 </w:t>
      </w:r>
      <w:proofErr w:type="spellStart"/>
      <w:r w:rsidRPr="00AE6C3E">
        <w:rPr>
          <w:sz w:val="22"/>
          <w:szCs w:val="22"/>
          <w:lang w:eastAsia="nl-NL"/>
        </w:rPr>
        <w:t>èn</w:t>
      </w:r>
      <w:proofErr w:type="spellEnd"/>
      <w:r w:rsidRPr="00AE6C3E">
        <w:rPr>
          <w:sz w:val="22"/>
          <w:szCs w:val="22"/>
          <w:lang w:eastAsia="nl-NL"/>
        </w:rPr>
        <w:t xml:space="preserve"> niet ouder is dan 2 jaar, te verkrijgen bij de Minister van Veiligheid en Justitie;</w:t>
      </w:r>
    </w:p>
    <w:p w:rsidR="00AE6C3E" w:rsidRDefault="00AE6C3E" w:rsidP="00AE6C3E">
      <w:pPr>
        <w:rPr>
          <w:sz w:val="22"/>
          <w:szCs w:val="22"/>
          <w:lang w:eastAsia="nl-NL"/>
        </w:rPr>
      </w:pPr>
    </w:p>
    <w:p w:rsidR="00AE6C3E" w:rsidRPr="00AE6C3E" w:rsidRDefault="00AE6C3E" w:rsidP="00AE6C3E">
      <w:pPr>
        <w:rPr>
          <w:sz w:val="22"/>
          <w:szCs w:val="22"/>
          <w:lang w:eastAsia="nl-NL"/>
        </w:rPr>
      </w:pPr>
      <w:r w:rsidRPr="00AE6C3E">
        <w:rPr>
          <w:sz w:val="22"/>
          <w:szCs w:val="22"/>
          <w:lang w:eastAsia="nl-NL"/>
        </w:rPr>
        <w:t>Turfmarkt 147; 2511 DP Den Haag;</w:t>
      </w:r>
    </w:p>
    <w:p w:rsidR="00AE6C3E" w:rsidRPr="00AE6C3E" w:rsidRDefault="00AE6C3E" w:rsidP="00AE6C3E">
      <w:pPr>
        <w:rPr>
          <w:sz w:val="22"/>
          <w:szCs w:val="22"/>
          <w:lang w:eastAsia="nl-NL"/>
        </w:rPr>
      </w:pPr>
      <w:r w:rsidRPr="00AE6C3E">
        <w:rPr>
          <w:sz w:val="22"/>
          <w:szCs w:val="22"/>
          <w:lang w:eastAsia="nl-NL"/>
        </w:rPr>
        <w:t>Telefoonnummer: (070) 370 79 11</w:t>
      </w:r>
    </w:p>
    <w:p w:rsidR="00AE6C3E" w:rsidRPr="00AE6C3E" w:rsidRDefault="00AE6C3E" w:rsidP="00AE6C3E">
      <w:pPr>
        <w:rPr>
          <w:sz w:val="22"/>
          <w:szCs w:val="22"/>
          <w:lang w:eastAsia="nl-NL"/>
        </w:rPr>
      </w:pPr>
      <w:r w:rsidRPr="00AE6C3E">
        <w:rPr>
          <w:sz w:val="22"/>
          <w:szCs w:val="22"/>
          <w:lang w:eastAsia="nl-NL"/>
        </w:rPr>
        <w:t>Let op: Vraag de gedragsverklaring tijdig aan, de termijn kan 8 weken bedragen</w:t>
      </w:r>
    </w:p>
    <w:p w:rsidR="00B133DE" w:rsidRDefault="00B133DE" w:rsidP="00B133DE">
      <w:pPr>
        <w:rPr>
          <w:lang w:eastAsia="nl-NL"/>
        </w:rPr>
      </w:pPr>
    </w:p>
    <w:p w:rsidR="00B133DE" w:rsidRDefault="009F512D" w:rsidP="007D0335">
      <w:pPr>
        <w:pStyle w:val="Kop2"/>
        <w:rPr>
          <w:rFonts w:asciiTheme="minorHAnsi" w:hAnsiTheme="minorHAnsi"/>
          <w:color w:val="27B3B3"/>
          <w:sz w:val="22"/>
          <w:szCs w:val="22"/>
        </w:rPr>
      </w:pPr>
      <w:bookmarkStart w:id="104" w:name="_Toc55307550"/>
      <w:r w:rsidRPr="009F512D">
        <w:rPr>
          <w:rFonts w:asciiTheme="minorHAnsi" w:hAnsiTheme="minorHAnsi"/>
          <w:color w:val="27B3B3"/>
          <w:sz w:val="22"/>
          <w:szCs w:val="22"/>
        </w:rPr>
        <w:t>Handelsregister</w:t>
      </w:r>
      <w:bookmarkEnd w:id="104"/>
    </w:p>
    <w:p w:rsidR="009F512D" w:rsidRDefault="009F512D" w:rsidP="009F512D">
      <w:pPr>
        <w:rPr>
          <w:sz w:val="22"/>
          <w:szCs w:val="22"/>
          <w:lang w:eastAsia="nl-NL"/>
        </w:rPr>
      </w:pPr>
      <w:r w:rsidRPr="009F512D">
        <w:rPr>
          <w:sz w:val="22"/>
          <w:szCs w:val="22"/>
          <w:lang w:eastAsia="nl-NL"/>
        </w:rPr>
        <w:t>De inschrijver dient ingeschreven te zijn in het handelsregister volgens de eisen van de wetgeving van het land waar hij is gevestigd, waarin is aangegeven wie namens de onderneming vertegenwoordigingsbevoegd is de inschrijving te ondertekenen. De inschrijver is verantwoordelijk voor het indienen van het meest recente uittreksel, welke op het tijdstip van indienen van de inschrijving niet ouder is dan 6 maanden waarin is aangegeven wie namens de onderneming vertegenwoordigingsbevoegd is de inschrijving te ondertekenen. Indien de ondertekening geschiedt door een ander dan vermeld in het register dient tevens (een kopie van) de daartoe vereiste volmacht te worden gevoegd. De gemeente controleert de rechtsgeldigheid van de inschrijvingen.</w:t>
      </w:r>
    </w:p>
    <w:p w:rsidR="005234B1" w:rsidRDefault="005234B1" w:rsidP="009F512D">
      <w:pPr>
        <w:rPr>
          <w:sz w:val="22"/>
          <w:szCs w:val="22"/>
          <w:lang w:eastAsia="nl-NL"/>
        </w:rPr>
      </w:pPr>
    </w:p>
    <w:p w:rsidR="00260448" w:rsidRDefault="005234B1" w:rsidP="007D0335">
      <w:pPr>
        <w:pStyle w:val="Kop2"/>
        <w:rPr>
          <w:rFonts w:asciiTheme="minorHAnsi" w:hAnsiTheme="minorHAnsi"/>
          <w:color w:val="27B3B3"/>
          <w:sz w:val="22"/>
          <w:szCs w:val="22"/>
        </w:rPr>
      </w:pPr>
      <w:bookmarkStart w:id="105" w:name="_Toc55307551"/>
      <w:bookmarkEnd w:id="98"/>
      <w:bookmarkEnd w:id="99"/>
      <w:bookmarkEnd w:id="100"/>
      <w:r w:rsidRPr="005234B1">
        <w:rPr>
          <w:rFonts w:asciiTheme="minorHAnsi" w:hAnsiTheme="minorHAnsi"/>
          <w:color w:val="27B3B3"/>
          <w:sz w:val="22"/>
          <w:szCs w:val="22"/>
        </w:rPr>
        <w:t>Vakbekwaamheid</w:t>
      </w:r>
      <w:bookmarkEnd w:id="105"/>
    </w:p>
    <w:p w:rsidR="005234B1" w:rsidRPr="005234B1" w:rsidRDefault="005234B1" w:rsidP="005234B1">
      <w:pPr>
        <w:rPr>
          <w:sz w:val="22"/>
          <w:szCs w:val="22"/>
          <w:lang w:eastAsia="nl-NL"/>
        </w:rPr>
      </w:pPr>
      <w:r w:rsidRPr="005234B1">
        <w:rPr>
          <w:sz w:val="22"/>
          <w:szCs w:val="22"/>
          <w:lang w:eastAsia="nl-NL"/>
        </w:rPr>
        <w:t>De inschrijver dient ingeschreven te zijn in het beroepsregister volgens de eisen van de wetgeving van het land waar hij is gevestigd, waarin is aangegeven dat hij bevoegd is het gevraagde beroep uit te oefenen.</w:t>
      </w:r>
    </w:p>
    <w:p w:rsidR="0021666E" w:rsidRDefault="0021666E" w:rsidP="005234B1">
      <w:pPr>
        <w:rPr>
          <w:sz w:val="22"/>
          <w:szCs w:val="22"/>
          <w:lang w:eastAsia="nl-NL"/>
        </w:rPr>
      </w:pPr>
    </w:p>
    <w:p w:rsidR="005234B1" w:rsidRPr="005234B1" w:rsidRDefault="005234B1" w:rsidP="005234B1">
      <w:pPr>
        <w:rPr>
          <w:sz w:val="22"/>
          <w:szCs w:val="22"/>
          <w:lang w:eastAsia="nl-NL"/>
        </w:rPr>
      </w:pPr>
      <w:r w:rsidRPr="005234B1">
        <w:rPr>
          <w:sz w:val="22"/>
          <w:szCs w:val="22"/>
          <w:lang w:eastAsia="nl-NL"/>
        </w:rPr>
        <w:t>Indien inschrijver niet is ingeschreven in het beroepsregister van het land waar hij is gevestigd, verzoeken wij inschrijver dit nader toe te lichten.</w:t>
      </w:r>
    </w:p>
    <w:p w:rsidR="00260448" w:rsidRPr="00260448" w:rsidRDefault="00260448" w:rsidP="00260448">
      <w:pPr>
        <w:spacing w:line="276" w:lineRule="auto"/>
        <w:rPr>
          <w:rFonts w:eastAsia="Times New Roman" w:cs="Times New Roman"/>
          <w:sz w:val="22"/>
          <w:szCs w:val="22"/>
          <w:lang w:eastAsia="nl-NL"/>
        </w:rPr>
      </w:pPr>
    </w:p>
    <w:p w:rsidR="0021666E" w:rsidRPr="0021666E" w:rsidRDefault="0021666E" w:rsidP="00CD6B01">
      <w:pPr>
        <w:pStyle w:val="Kop2"/>
        <w:shd w:val="clear" w:color="auto" w:fill="FFFFFF"/>
        <w:spacing w:line="276" w:lineRule="auto"/>
        <w:rPr>
          <w:color w:val="27B3B3"/>
          <w:sz w:val="22"/>
          <w:szCs w:val="22"/>
        </w:rPr>
      </w:pPr>
      <w:bookmarkStart w:id="106" w:name="_Toc55307552"/>
      <w:r w:rsidRPr="0021666E">
        <w:rPr>
          <w:rFonts w:asciiTheme="minorHAnsi" w:hAnsiTheme="minorHAnsi"/>
          <w:color w:val="27B3B3"/>
          <w:sz w:val="22"/>
          <w:szCs w:val="22"/>
        </w:rPr>
        <w:t>Financiële en economische draagkracht</w:t>
      </w:r>
      <w:bookmarkEnd w:id="106"/>
    </w:p>
    <w:p w:rsidR="002F71CB" w:rsidRDefault="002F71CB" w:rsidP="002F71CB">
      <w:pPr>
        <w:shd w:val="clear" w:color="auto" w:fill="FFFFFF"/>
        <w:spacing w:line="276" w:lineRule="auto"/>
        <w:rPr>
          <w:rFonts w:eastAsia="Times New Roman" w:cs="Times New Roman"/>
          <w:sz w:val="22"/>
          <w:szCs w:val="22"/>
          <w:lang w:eastAsia="nl-NL"/>
        </w:rPr>
      </w:pPr>
      <w:r w:rsidRPr="002F71CB">
        <w:rPr>
          <w:rFonts w:eastAsia="Times New Roman" w:cs="Times New Roman"/>
          <w:sz w:val="22"/>
          <w:szCs w:val="22"/>
          <w:lang w:eastAsia="nl-NL"/>
        </w:rPr>
        <w:t>Inschrijver beschikt over een adequate verzekering of voorziening voor bedrijfsaansprakelijkheid. Deze dient gedurende de gehele looptijd van de overeenkom</w:t>
      </w:r>
      <w:r>
        <w:rPr>
          <w:rFonts w:eastAsia="Times New Roman" w:cs="Times New Roman"/>
          <w:sz w:val="22"/>
          <w:szCs w:val="22"/>
          <w:lang w:eastAsia="nl-NL"/>
        </w:rPr>
        <w:t xml:space="preserve">st </w:t>
      </w:r>
      <w:r w:rsidRPr="002F71CB">
        <w:rPr>
          <w:rFonts w:eastAsia="Times New Roman" w:cs="Times New Roman"/>
          <w:sz w:val="22"/>
          <w:szCs w:val="22"/>
          <w:lang w:eastAsia="nl-NL"/>
        </w:rPr>
        <w:t>geldig te zijn tot het tijdstip waarop de opdrachtnemer aan al zijn verplichtingen met betrekking tot de opdracht heeft voldaan.</w:t>
      </w:r>
    </w:p>
    <w:p w:rsidR="002F71CB" w:rsidRPr="002F71CB" w:rsidRDefault="002F71CB" w:rsidP="002F71CB">
      <w:pPr>
        <w:shd w:val="clear" w:color="auto" w:fill="FFFFFF"/>
        <w:spacing w:line="276" w:lineRule="auto"/>
        <w:rPr>
          <w:rFonts w:eastAsia="Times New Roman" w:cs="Times New Roman"/>
          <w:sz w:val="22"/>
          <w:szCs w:val="22"/>
          <w:lang w:eastAsia="nl-NL"/>
        </w:rPr>
      </w:pPr>
    </w:p>
    <w:p w:rsidR="002F71CB" w:rsidRDefault="002F71CB" w:rsidP="002F71CB">
      <w:pPr>
        <w:shd w:val="clear" w:color="auto" w:fill="FFFFFF"/>
        <w:spacing w:line="276" w:lineRule="auto"/>
        <w:rPr>
          <w:rFonts w:eastAsia="Times New Roman" w:cs="Times New Roman"/>
          <w:sz w:val="22"/>
          <w:szCs w:val="22"/>
          <w:lang w:eastAsia="nl-NL"/>
        </w:rPr>
      </w:pPr>
      <w:r w:rsidRPr="002F71CB">
        <w:rPr>
          <w:rFonts w:eastAsia="Times New Roman" w:cs="Times New Roman"/>
          <w:sz w:val="22"/>
          <w:szCs w:val="22"/>
          <w:lang w:eastAsia="nl-NL"/>
        </w:rPr>
        <w:t>Met adequaat wordt bedoeld dat de Inschrijver in het bezit is van een bedrijfsaansprakelijkheidsverzekering met een minimale dekking van € 500.000, - per schadegeval en minimaal € 1.500.000, - per jaar, dan wel moet Inschrijver onvoorwaardelijk bereid zijn bij gunning een dergelijke verzekering af te sluiten.</w:t>
      </w:r>
    </w:p>
    <w:p w:rsidR="00260448" w:rsidRPr="00260448" w:rsidRDefault="00260448" w:rsidP="00260448">
      <w:pPr>
        <w:spacing w:line="276" w:lineRule="auto"/>
        <w:ind w:left="705"/>
        <w:rPr>
          <w:rFonts w:eastAsia="Times New Roman" w:cs="Times New Roman"/>
          <w:sz w:val="22"/>
          <w:szCs w:val="22"/>
          <w:lang w:eastAsia="nl-NL"/>
        </w:rPr>
      </w:pPr>
    </w:p>
    <w:p w:rsidR="00260448" w:rsidRPr="00A6495D" w:rsidRDefault="00260448" w:rsidP="001122D9">
      <w:pPr>
        <w:pStyle w:val="Kop2"/>
        <w:rPr>
          <w:rFonts w:asciiTheme="minorHAnsi" w:hAnsiTheme="minorHAnsi"/>
          <w:color w:val="27B3B3"/>
          <w:sz w:val="22"/>
          <w:szCs w:val="22"/>
        </w:rPr>
      </w:pPr>
      <w:bookmarkStart w:id="107" w:name="_Toc340150097"/>
      <w:bookmarkStart w:id="108" w:name="_Toc427335282"/>
      <w:bookmarkStart w:id="109" w:name="_Toc427869657"/>
      <w:bookmarkStart w:id="110" w:name="_Toc55307553"/>
      <w:r w:rsidRPr="00A6495D">
        <w:rPr>
          <w:rFonts w:asciiTheme="minorHAnsi" w:hAnsiTheme="minorHAnsi"/>
          <w:color w:val="27B3B3"/>
          <w:sz w:val="22"/>
          <w:szCs w:val="22"/>
        </w:rPr>
        <w:t>Technische bekwaamheid</w:t>
      </w:r>
      <w:bookmarkEnd w:id="107"/>
      <w:bookmarkEnd w:id="108"/>
      <w:bookmarkEnd w:id="109"/>
      <w:bookmarkEnd w:id="110"/>
    </w:p>
    <w:p w:rsidR="00E06699" w:rsidRPr="00B74648" w:rsidRDefault="00E06699" w:rsidP="00B74648">
      <w:pPr>
        <w:pStyle w:val="Kop3"/>
        <w:rPr>
          <w:rFonts w:asciiTheme="minorHAnsi" w:hAnsiTheme="minorHAnsi" w:cstheme="minorHAnsi"/>
          <w:b/>
          <w:bCs/>
          <w:i/>
          <w:iCs/>
          <w:color w:val="27B3B3"/>
          <w:sz w:val="22"/>
          <w:szCs w:val="22"/>
          <w:u w:val="single"/>
        </w:rPr>
      </w:pPr>
      <w:bookmarkStart w:id="111" w:name="_Toc55307554"/>
      <w:bookmarkStart w:id="112" w:name="_Toc427335283"/>
      <w:bookmarkStart w:id="113" w:name="_Toc427869658"/>
      <w:bookmarkStart w:id="114" w:name="_Toc340150098"/>
      <w:r w:rsidRPr="00B74648">
        <w:rPr>
          <w:rFonts w:asciiTheme="minorHAnsi" w:hAnsiTheme="minorHAnsi" w:cstheme="minorHAnsi"/>
          <w:b/>
          <w:bCs/>
          <w:i/>
          <w:iCs/>
          <w:color w:val="27B3B3"/>
          <w:sz w:val="22"/>
          <w:szCs w:val="22"/>
          <w:u w:val="single"/>
        </w:rPr>
        <w:t>Referenties</w:t>
      </w:r>
      <w:bookmarkEnd w:id="111"/>
    </w:p>
    <w:p w:rsidR="00E06699" w:rsidRPr="00E06699" w:rsidRDefault="00E06699" w:rsidP="00E06699">
      <w:pPr>
        <w:rPr>
          <w:rFonts w:eastAsia="Times New Roman" w:cs="Times New Roman"/>
          <w:sz w:val="22"/>
          <w:szCs w:val="22"/>
          <w:lang w:eastAsia="nl-NL"/>
        </w:rPr>
      </w:pPr>
      <w:r w:rsidRPr="00E06699">
        <w:rPr>
          <w:rFonts w:eastAsia="Times New Roman" w:cs="Times New Roman"/>
          <w:sz w:val="22"/>
          <w:szCs w:val="22"/>
          <w:lang w:eastAsia="nl-NL"/>
        </w:rPr>
        <w:lastRenderedPageBreak/>
        <w:t>Het is van belang dat u door het overleggen van referenties aantoont over voldoende deskundigheid en ervaring te beschikken met betrekking tot deze opdracht.</w:t>
      </w:r>
    </w:p>
    <w:p w:rsidR="00E06699" w:rsidRDefault="00E06699" w:rsidP="00E06699">
      <w:pPr>
        <w:rPr>
          <w:rFonts w:eastAsia="Times New Roman" w:cs="Times New Roman"/>
          <w:sz w:val="22"/>
          <w:szCs w:val="22"/>
          <w:lang w:eastAsia="nl-NL"/>
        </w:rPr>
      </w:pPr>
    </w:p>
    <w:p w:rsidR="00BA0A7F" w:rsidRDefault="00E06699" w:rsidP="00E06699">
      <w:pPr>
        <w:rPr>
          <w:rFonts w:eastAsia="Times New Roman" w:cs="Times New Roman"/>
          <w:sz w:val="22"/>
          <w:szCs w:val="22"/>
          <w:lang w:eastAsia="nl-NL"/>
        </w:rPr>
      </w:pPr>
      <w:r w:rsidRPr="00E06699">
        <w:rPr>
          <w:rFonts w:eastAsia="Times New Roman" w:cs="Times New Roman"/>
          <w:sz w:val="22"/>
          <w:szCs w:val="22"/>
          <w:lang w:eastAsia="nl-NL"/>
        </w:rPr>
        <w:t xml:space="preserve">Inschrijver dient per kerncompetentie een referentie op te geven van een vergelijkbare uitgevoerde opdracht over </w:t>
      </w:r>
      <w:r w:rsidR="00BB0F8B">
        <w:rPr>
          <w:rFonts w:eastAsia="Times New Roman" w:cs="Times New Roman"/>
          <w:sz w:val="22"/>
          <w:szCs w:val="22"/>
          <w:lang w:eastAsia="nl-NL"/>
        </w:rPr>
        <w:t xml:space="preserve">de afgelopen </w:t>
      </w:r>
      <w:r w:rsidRPr="00E06699">
        <w:rPr>
          <w:rFonts w:eastAsia="Times New Roman" w:cs="Times New Roman"/>
          <w:sz w:val="22"/>
          <w:szCs w:val="22"/>
          <w:lang w:eastAsia="nl-NL"/>
        </w:rPr>
        <w:t>periode van 3 jaar. De referentieopdracht moet zijn afgerond</w:t>
      </w:r>
      <w:r w:rsidR="00BA0A7F">
        <w:rPr>
          <w:rFonts w:eastAsia="Times New Roman" w:cs="Times New Roman"/>
          <w:sz w:val="22"/>
          <w:szCs w:val="22"/>
          <w:lang w:eastAsia="nl-NL"/>
        </w:rPr>
        <w:t>.</w:t>
      </w:r>
    </w:p>
    <w:p w:rsidR="00BA0A7F" w:rsidRDefault="00BA0A7F" w:rsidP="00E06699">
      <w:pPr>
        <w:rPr>
          <w:rFonts w:eastAsia="Times New Roman" w:cs="Times New Roman"/>
          <w:sz w:val="22"/>
          <w:szCs w:val="22"/>
          <w:lang w:eastAsia="nl-NL"/>
        </w:rPr>
      </w:pPr>
    </w:p>
    <w:p w:rsidR="00BA0A7F" w:rsidRDefault="00BA0A7F" w:rsidP="00E06699">
      <w:pPr>
        <w:rPr>
          <w:rFonts w:eastAsia="Times New Roman" w:cs="Times New Roman"/>
          <w:sz w:val="22"/>
          <w:szCs w:val="22"/>
          <w:lang w:eastAsia="nl-NL"/>
        </w:rPr>
      </w:pPr>
      <w:r>
        <w:rPr>
          <w:rFonts w:eastAsia="Times New Roman" w:cs="Times New Roman"/>
          <w:sz w:val="22"/>
          <w:szCs w:val="22"/>
          <w:lang w:eastAsia="nl-NL"/>
        </w:rPr>
        <w:t>Betreft het aantonen van ervaring in de volgende kerncompetenties:</w:t>
      </w:r>
    </w:p>
    <w:p w:rsidR="00BB0F8B" w:rsidRDefault="00BB0F8B" w:rsidP="00E06699">
      <w:pPr>
        <w:rPr>
          <w:rFonts w:eastAsia="Times New Roman" w:cs="Times New Roman"/>
          <w:sz w:val="22"/>
          <w:szCs w:val="22"/>
          <w:lang w:eastAsia="nl-NL"/>
        </w:rPr>
      </w:pPr>
    </w:p>
    <w:p w:rsidR="00BA0A7F" w:rsidRPr="00B74648" w:rsidRDefault="00BA0A7F" w:rsidP="00B74648">
      <w:pPr>
        <w:pStyle w:val="Lijstalinea"/>
        <w:numPr>
          <w:ilvl w:val="0"/>
          <w:numId w:val="13"/>
        </w:numPr>
        <w:rPr>
          <w:rFonts w:asciiTheme="minorHAnsi" w:hAnsiTheme="minorHAnsi" w:cstheme="minorHAnsi"/>
          <w:sz w:val="22"/>
          <w:szCs w:val="22"/>
        </w:rPr>
      </w:pPr>
      <w:r w:rsidRPr="00B74648">
        <w:rPr>
          <w:rFonts w:asciiTheme="minorHAnsi" w:hAnsiTheme="minorHAnsi" w:cstheme="minorHAnsi"/>
          <w:sz w:val="22"/>
          <w:szCs w:val="22"/>
        </w:rPr>
        <w:t xml:space="preserve">Afhandeling van bezwaarschriften </w:t>
      </w:r>
    </w:p>
    <w:p w:rsidR="00BA0A7F" w:rsidRPr="00B74648" w:rsidRDefault="00BA0A7F" w:rsidP="00B74648">
      <w:pPr>
        <w:pStyle w:val="Lijstalinea"/>
        <w:numPr>
          <w:ilvl w:val="0"/>
          <w:numId w:val="13"/>
        </w:numPr>
        <w:rPr>
          <w:rFonts w:asciiTheme="minorHAnsi" w:hAnsiTheme="minorHAnsi" w:cstheme="minorHAnsi"/>
          <w:sz w:val="22"/>
          <w:szCs w:val="22"/>
        </w:rPr>
      </w:pPr>
      <w:r w:rsidRPr="00B74648">
        <w:rPr>
          <w:rFonts w:asciiTheme="minorHAnsi" w:hAnsiTheme="minorHAnsi" w:cstheme="minorHAnsi"/>
          <w:sz w:val="22"/>
          <w:szCs w:val="22"/>
        </w:rPr>
        <w:t xml:space="preserve">Afhandeling van beroepschriften </w:t>
      </w:r>
    </w:p>
    <w:p w:rsidR="00BA0A7F" w:rsidRPr="00B74648" w:rsidRDefault="00BA0A7F" w:rsidP="00B74648">
      <w:pPr>
        <w:pStyle w:val="Lijstalinea"/>
        <w:numPr>
          <w:ilvl w:val="0"/>
          <w:numId w:val="13"/>
        </w:numPr>
        <w:rPr>
          <w:rFonts w:asciiTheme="minorHAnsi" w:hAnsiTheme="minorHAnsi" w:cstheme="minorHAnsi"/>
          <w:sz w:val="22"/>
          <w:szCs w:val="22"/>
        </w:rPr>
      </w:pPr>
      <w:r w:rsidRPr="00B74648">
        <w:rPr>
          <w:rFonts w:asciiTheme="minorHAnsi" w:hAnsiTheme="minorHAnsi" w:cstheme="minorHAnsi"/>
          <w:sz w:val="22"/>
          <w:szCs w:val="22"/>
        </w:rPr>
        <w:t xml:space="preserve">Jaarlijkse herwaardering woningen en niet-woningen </w:t>
      </w:r>
    </w:p>
    <w:p w:rsidR="00BA0A7F" w:rsidRPr="00B74648" w:rsidRDefault="00BA0A7F" w:rsidP="00B74648">
      <w:pPr>
        <w:pStyle w:val="Lijstalinea"/>
        <w:numPr>
          <w:ilvl w:val="0"/>
          <w:numId w:val="13"/>
        </w:numPr>
        <w:rPr>
          <w:rFonts w:asciiTheme="minorHAnsi" w:hAnsiTheme="minorHAnsi" w:cstheme="minorHAnsi"/>
          <w:sz w:val="22"/>
          <w:szCs w:val="22"/>
        </w:rPr>
      </w:pPr>
      <w:r w:rsidRPr="00B74648">
        <w:rPr>
          <w:rFonts w:asciiTheme="minorHAnsi" w:hAnsiTheme="minorHAnsi" w:cstheme="minorHAnsi"/>
          <w:sz w:val="22"/>
          <w:szCs w:val="22"/>
        </w:rPr>
        <w:t>Permanente Markt Analyse</w:t>
      </w:r>
    </w:p>
    <w:p w:rsidR="00BA0A7F" w:rsidRPr="00E06699" w:rsidRDefault="00BA0A7F" w:rsidP="00BA0A7F">
      <w:pPr>
        <w:rPr>
          <w:rFonts w:eastAsia="Times New Roman" w:cs="Times New Roman"/>
          <w:sz w:val="22"/>
          <w:szCs w:val="22"/>
          <w:lang w:eastAsia="nl-NL"/>
        </w:rPr>
      </w:pPr>
    </w:p>
    <w:p w:rsidR="00BB0F8B" w:rsidRPr="00E06699" w:rsidRDefault="00E06699" w:rsidP="00E06699">
      <w:pPr>
        <w:rPr>
          <w:rFonts w:eastAsia="Times New Roman" w:cs="Times New Roman"/>
          <w:sz w:val="22"/>
          <w:szCs w:val="22"/>
          <w:lang w:eastAsia="nl-NL"/>
        </w:rPr>
      </w:pPr>
      <w:r w:rsidRPr="00CE317D">
        <w:rPr>
          <w:rFonts w:eastAsia="Times New Roman" w:cs="Times New Roman"/>
          <w:sz w:val="22"/>
          <w:szCs w:val="22"/>
          <w:lang w:eastAsia="nl-NL"/>
        </w:rPr>
        <w:t xml:space="preserve">Bijlage </w:t>
      </w:r>
      <w:r w:rsidR="00CE317D">
        <w:rPr>
          <w:rFonts w:eastAsia="Times New Roman" w:cs="Times New Roman"/>
          <w:sz w:val="22"/>
          <w:szCs w:val="22"/>
          <w:lang w:eastAsia="nl-NL"/>
        </w:rPr>
        <w:t>05</w:t>
      </w:r>
      <w:r w:rsidRPr="00E06699">
        <w:rPr>
          <w:rFonts w:eastAsia="Times New Roman" w:cs="Times New Roman"/>
          <w:sz w:val="22"/>
          <w:szCs w:val="22"/>
          <w:lang w:eastAsia="nl-NL"/>
        </w:rPr>
        <w:t xml:space="preserve"> referentieverklaring moet hiertoe volledig ingevuld </w:t>
      </w:r>
      <w:r w:rsidR="00B84633">
        <w:rPr>
          <w:rFonts w:eastAsia="Times New Roman" w:cs="Times New Roman"/>
          <w:sz w:val="22"/>
          <w:szCs w:val="22"/>
          <w:lang w:eastAsia="nl-NL"/>
        </w:rPr>
        <w:t xml:space="preserve">worden en </w:t>
      </w:r>
      <w:r w:rsidRPr="00E06699">
        <w:rPr>
          <w:rFonts w:eastAsia="Times New Roman" w:cs="Times New Roman"/>
          <w:sz w:val="22"/>
          <w:szCs w:val="22"/>
          <w:lang w:eastAsia="nl-NL"/>
        </w:rPr>
        <w:t>bij inschrijving ingediend worden. Bij beoordeling zal de gemeente de referenties controleren en verifiëren.</w:t>
      </w:r>
    </w:p>
    <w:p w:rsidR="00BA0A7F" w:rsidRDefault="00BA0A7F" w:rsidP="00E06699">
      <w:pPr>
        <w:rPr>
          <w:rFonts w:eastAsia="Times New Roman" w:cs="Times New Roman"/>
          <w:sz w:val="22"/>
          <w:szCs w:val="22"/>
          <w:lang w:eastAsia="nl-NL"/>
        </w:rPr>
      </w:pPr>
    </w:p>
    <w:p w:rsidR="00A519B7" w:rsidRDefault="00260448" w:rsidP="00A519B7">
      <w:pPr>
        <w:pStyle w:val="Kop2"/>
        <w:rPr>
          <w:rFonts w:asciiTheme="minorHAnsi" w:hAnsiTheme="minorHAnsi"/>
          <w:color w:val="27B3B3"/>
          <w:sz w:val="22"/>
          <w:szCs w:val="22"/>
        </w:rPr>
      </w:pPr>
      <w:bookmarkStart w:id="115" w:name="_Toc427335289"/>
      <w:bookmarkStart w:id="116" w:name="_Toc427869664"/>
      <w:bookmarkStart w:id="117" w:name="_Toc55307555"/>
      <w:bookmarkEnd w:id="112"/>
      <w:bookmarkEnd w:id="113"/>
      <w:bookmarkEnd w:id="114"/>
      <w:r w:rsidRPr="00A6495D">
        <w:rPr>
          <w:rFonts w:asciiTheme="minorHAnsi" w:hAnsiTheme="minorHAnsi"/>
          <w:color w:val="27B3B3"/>
          <w:sz w:val="22"/>
          <w:szCs w:val="22"/>
        </w:rPr>
        <w:t>Indiening bewijsstukken</w:t>
      </w:r>
      <w:bookmarkEnd w:id="115"/>
      <w:bookmarkEnd w:id="116"/>
      <w:bookmarkEnd w:id="117"/>
    </w:p>
    <w:p w:rsidR="00EB0057" w:rsidRDefault="00CD012A" w:rsidP="00EB0057">
      <w:pPr>
        <w:rPr>
          <w:sz w:val="22"/>
          <w:szCs w:val="22"/>
          <w:lang w:eastAsia="nl-NL"/>
        </w:rPr>
      </w:pPr>
      <w:r w:rsidRPr="00CD012A">
        <w:rPr>
          <w:sz w:val="22"/>
          <w:szCs w:val="22"/>
          <w:lang w:eastAsia="nl-NL"/>
        </w:rPr>
        <w:t>In onderstaand tabel staan welke documenten en/of verklaringen direct bij inschrijving ingediend dienen te worden of binnen een termijn van 7 kalenderdagen na verzending van dit verzoek aan de inschrijver aan wie de gemeente voornemens is de opdracht te gunnen.</w:t>
      </w:r>
    </w:p>
    <w:p w:rsidR="00F74C0D" w:rsidRPr="00CD012A" w:rsidRDefault="00F74C0D" w:rsidP="00EB0057">
      <w:pPr>
        <w:rPr>
          <w:sz w:val="22"/>
          <w:szCs w:val="22"/>
          <w:lang w:eastAsia="nl-NL"/>
        </w:rPr>
      </w:pPr>
    </w:p>
    <w:p w:rsidR="00EB0057" w:rsidRPr="00EB0057" w:rsidRDefault="001A18EF" w:rsidP="00EB0057">
      <w:pPr>
        <w:rPr>
          <w:lang w:eastAsia="nl-NL"/>
        </w:rPr>
      </w:pPr>
      <w:r w:rsidRPr="001A18EF">
        <w:rPr>
          <w:noProof/>
        </w:rPr>
        <w:drawing>
          <wp:inline distT="0" distB="0" distL="0" distR="0">
            <wp:extent cx="5261276" cy="2915392"/>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8397" cy="2919338"/>
                    </a:xfrm>
                    <a:prstGeom prst="rect">
                      <a:avLst/>
                    </a:prstGeom>
                    <a:noFill/>
                    <a:ln>
                      <a:noFill/>
                    </a:ln>
                  </pic:spPr>
                </pic:pic>
              </a:graphicData>
            </a:graphic>
          </wp:inline>
        </w:drawing>
      </w:r>
    </w:p>
    <w:p w:rsidR="00DC404B" w:rsidRPr="00BC33AE" w:rsidRDefault="00DC404B" w:rsidP="00DC404B">
      <w:pPr>
        <w:spacing w:line="276" w:lineRule="auto"/>
        <w:rPr>
          <w:rFonts w:eastAsia="Times New Roman" w:cs="Times New Roman"/>
          <w:i/>
          <w:color w:val="27B3B3"/>
          <w:sz w:val="22"/>
          <w:szCs w:val="22"/>
          <w:lang w:eastAsia="nl-NL"/>
        </w:rPr>
      </w:pPr>
    </w:p>
    <w:p w:rsidR="00A6495D" w:rsidRPr="00BC33AE" w:rsidRDefault="004F32CB" w:rsidP="00A6495D">
      <w:pPr>
        <w:pStyle w:val="Kop1"/>
        <w:rPr>
          <w:color w:val="27B3B3"/>
        </w:rPr>
      </w:pPr>
      <w:bookmarkStart w:id="118" w:name="_Toc55307556"/>
      <w:r>
        <w:rPr>
          <w:color w:val="27B3B3"/>
        </w:rPr>
        <w:t>Opdracht</w:t>
      </w:r>
      <w:r w:rsidR="00F74C0D">
        <w:rPr>
          <w:color w:val="27B3B3"/>
        </w:rPr>
        <w:t xml:space="preserve"> omschrijving</w:t>
      </w:r>
      <w:r w:rsidR="00F340C1">
        <w:rPr>
          <w:color w:val="27B3B3"/>
        </w:rPr>
        <w:t xml:space="preserve"> -</w:t>
      </w:r>
      <w:r>
        <w:rPr>
          <w:color w:val="27B3B3"/>
        </w:rPr>
        <w:t xml:space="preserve"> </w:t>
      </w:r>
      <w:r w:rsidR="00DC404B" w:rsidRPr="00BC33AE">
        <w:rPr>
          <w:color w:val="27B3B3"/>
        </w:rPr>
        <w:t xml:space="preserve">PROGRAMMA </w:t>
      </w:r>
      <w:r w:rsidR="00BC33AE">
        <w:rPr>
          <w:color w:val="27B3B3"/>
        </w:rPr>
        <w:t xml:space="preserve">van </w:t>
      </w:r>
      <w:r w:rsidR="00BC33AE" w:rsidRPr="00BC33AE">
        <w:rPr>
          <w:color w:val="27B3B3"/>
        </w:rPr>
        <w:t>EISEN</w:t>
      </w:r>
      <w:bookmarkEnd w:id="118"/>
    </w:p>
    <w:p w:rsidR="004F32CB" w:rsidRPr="00784C7D" w:rsidRDefault="004F32CB" w:rsidP="004F32CB">
      <w:pPr>
        <w:pStyle w:val="Kop2"/>
        <w:rPr>
          <w:rFonts w:asciiTheme="minorHAnsi" w:hAnsiTheme="minorHAnsi" w:cstheme="minorHAnsi"/>
          <w:bCs/>
          <w:color w:val="27B3B3"/>
          <w:sz w:val="22"/>
          <w:szCs w:val="22"/>
        </w:rPr>
      </w:pPr>
      <w:bookmarkStart w:id="119" w:name="_Toc55307557"/>
      <w:r w:rsidRPr="00784C7D">
        <w:rPr>
          <w:rFonts w:asciiTheme="minorHAnsi" w:hAnsiTheme="minorHAnsi" w:cstheme="minorHAnsi"/>
          <w:bCs/>
          <w:color w:val="27B3B3"/>
          <w:sz w:val="22"/>
          <w:szCs w:val="22"/>
        </w:rPr>
        <w:t>Aanbesteding WOZ – dienstverlening gemeente Waadhoeke</w:t>
      </w:r>
      <w:bookmarkEnd w:id="119"/>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 xml:space="preserve">Met deze aanbesteding wil de gemeente één dienstverlener selecteren voor de ondersteuning bij de uitvoering van de werkzaamheden in het kader van de Wet waardering onroerende zaken. </w:t>
      </w:r>
    </w:p>
    <w:p w:rsidR="004F32CB" w:rsidRPr="004D19A9" w:rsidRDefault="004F32CB" w:rsidP="004F32CB">
      <w:pPr>
        <w:rPr>
          <w:rFonts w:eastAsia="Times New Roman" w:cstheme="minorHAnsi"/>
          <w:sz w:val="22"/>
          <w:szCs w:val="22"/>
          <w:lang w:eastAsia="nl-NL"/>
        </w:rPr>
      </w:pP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 xml:space="preserve">Onder de door de inschrijver uit te voeren werkzaamheden verstaat de gemeente: </w:t>
      </w:r>
    </w:p>
    <w:p w:rsidR="004F32CB" w:rsidRPr="004D19A9" w:rsidRDefault="004F32CB" w:rsidP="004F32CB">
      <w:pPr>
        <w:rPr>
          <w:rFonts w:eastAsia="Times New Roman" w:cstheme="minorHAnsi"/>
          <w:sz w:val="22"/>
          <w:szCs w:val="22"/>
          <w:lang w:eastAsia="nl-NL"/>
        </w:rPr>
      </w:pP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sym w:font="Symbol" w:char="F0B7"/>
      </w:r>
      <w:r w:rsidRPr="004D19A9">
        <w:rPr>
          <w:rFonts w:eastAsia="Times New Roman" w:cstheme="minorHAnsi"/>
          <w:sz w:val="22"/>
          <w:szCs w:val="22"/>
          <w:lang w:eastAsia="nl-NL"/>
        </w:rPr>
        <w:t xml:space="preserve"> Jaarlijkse herwaardering woningen en niet-woningen </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sym w:font="Symbol" w:char="F0B7"/>
      </w:r>
      <w:r w:rsidRPr="004D19A9">
        <w:rPr>
          <w:rFonts w:eastAsia="Times New Roman" w:cstheme="minorHAnsi"/>
          <w:sz w:val="22"/>
          <w:szCs w:val="22"/>
          <w:lang w:eastAsia="nl-NL"/>
        </w:rPr>
        <w:t xml:space="preserve"> Afhandeling van bezwaarschriften </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sym w:font="Symbol" w:char="F0B7"/>
      </w:r>
      <w:r w:rsidRPr="004D19A9">
        <w:rPr>
          <w:rFonts w:eastAsia="Times New Roman" w:cstheme="minorHAnsi"/>
          <w:sz w:val="22"/>
          <w:szCs w:val="22"/>
          <w:lang w:eastAsia="nl-NL"/>
        </w:rPr>
        <w:t xml:space="preserve"> Afhandeling van beroepschriften </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sym w:font="Symbol" w:char="F0B7"/>
      </w:r>
      <w:r w:rsidRPr="004D19A9">
        <w:rPr>
          <w:rFonts w:eastAsia="Times New Roman" w:cstheme="minorHAnsi"/>
          <w:sz w:val="22"/>
          <w:szCs w:val="22"/>
          <w:lang w:eastAsia="nl-NL"/>
        </w:rPr>
        <w:t xml:space="preserve"> Permanente Markt Analyse </w:t>
      </w:r>
    </w:p>
    <w:p w:rsidR="004F32CB" w:rsidRPr="004D19A9" w:rsidRDefault="004F32CB" w:rsidP="004F32CB">
      <w:pPr>
        <w:rPr>
          <w:rFonts w:eastAsia="Times New Roman" w:cstheme="minorHAnsi"/>
          <w:sz w:val="22"/>
          <w:szCs w:val="22"/>
          <w:lang w:eastAsia="nl-NL"/>
        </w:rPr>
      </w:pP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lastRenderedPageBreak/>
        <w:t xml:space="preserve">Op grond van de Wet waardering onroerende zaken is het college belast met de uitvoering van de Wet WOZ. Die uitvoering omvat alle werkzaamheden die nodig zijn om te komen tot een waardebepaling van de WOZ-waarde van alle onroerende zaken in de gehele gemeente. De gemeente kan al die werkzaamheden niet zelf uitvoeren. Daarvoor is ondersteuning nodig van een gespecialiseerd taxatiebureau. De huidige contracten voor de uitvoering van de werkzaamheden lopen af. De bezwaarschriften welke voortkomen uit de herwaardering voor tijdvak 2021 zullen medio 2021 door het huidige taxatiebureau worden afgehandeld. Het huidige taxatiebureau voert begin 2021 ook een schaduwherwaardering uit op basis van gebruiksoppervlakte. </w:t>
      </w:r>
    </w:p>
    <w:p w:rsidR="004F32CB" w:rsidRPr="004D19A9" w:rsidRDefault="004F32CB" w:rsidP="004F32CB">
      <w:pPr>
        <w:rPr>
          <w:rFonts w:eastAsia="Times New Roman" w:cstheme="minorHAnsi"/>
          <w:sz w:val="22"/>
          <w:szCs w:val="22"/>
          <w:lang w:eastAsia="nl-NL"/>
        </w:rPr>
      </w:pPr>
    </w:p>
    <w:p w:rsidR="004F32CB"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 xml:space="preserve">De nieuwe cyclus begint bij herwaardering naar </w:t>
      </w:r>
      <w:proofErr w:type="spellStart"/>
      <w:r w:rsidRPr="004D19A9">
        <w:rPr>
          <w:rFonts w:eastAsia="Times New Roman" w:cstheme="minorHAnsi"/>
          <w:sz w:val="22"/>
          <w:szCs w:val="22"/>
          <w:lang w:eastAsia="nl-NL"/>
        </w:rPr>
        <w:t>waardepeildatum</w:t>
      </w:r>
      <w:proofErr w:type="spellEnd"/>
      <w:r w:rsidRPr="004D19A9">
        <w:rPr>
          <w:rFonts w:eastAsia="Times New Roman" w:cstheme="minorHAnsi"/>
          <w:sz w:val="22"/>
          <w:szCs w:val="22"/>
          <w:lang w:eastAsia="nl-NL"/>
        </w:rPr>
        <w:t xml:space="preserve"> 1 januari 2021 voor belastingjaar 2022. De werkzaamheden starten in maart 2021.</w:t>
      </w:r>
    </w:p>
    <w:p w:rsidR="004B52A6" w:rsidRPr="00D20621" w:rsidRDefault="004B52A6" w:rsidP="004F32CB">
      <w:pPr>
        <w:rPr>
          <w:rFonts w:eastAsia="Times New Roman" w:cstheme="minorHAnsi"/>
          <w:sz w:val="22"/>
          <w:szCs w:val="22"/>
          <w:lang w:eastAsia="nl-NL"/>
        </w:rPr>
      </w:pPr>
    </w:p>
    <w:p w:rsidR="004F32CB" w:rsidRPr="004F770E" w:rsidRDefault="004F32CB" w:rsidP="004F32CB">
      <w:pPr>
        <w:pStyle w:val="Kop2"/>
        <w:rPr>
          <w:rFonts w:asciiTheme="minorHAnsi" w:hAnsiTheme="minorHAnsi" w:cstheme="minorHAnsi"/>
          <w:bCs/>
          <w:color w:val="27B3B3"/>
          <w:sz w:val="22"/>
          <w:szCs w:val="22"/>
        </w:rPr>
      </w:pPr>
      <w:bookmarkStart w:id="120" w:name="_Toc55307558"/>
      <w:r w:rsidRPr="004F770E">
        <w:rPr>
          <w:rFonts w:asciiTheme="minorHAnsi" w:hAnsiTheme="minorHAnsi" w:cstheme="minorHAnsi"/>
          <w:bCs/>
          <w:color w:val="27B3B3"/>
          <w:sz w:val="22"/>
          <w:szCs w:val="22"/>
        </w:rPr>
        <w:t>Inhoud van de opdracht</w:t>
      </w:r>
      <w:bookmarkEnd w:id="120"/>
      <w:r w:rsidRPr="004F770E">
        <w:rPr>
          <w:rFonts w:asciiTheme="minorHAnsi" w:hAnsiTheme="minorHAnsi" w:cstheme="minorHAnsi"/>
          <w:bCs/>
          <w:color w:val="27B3B3"/>
          <w:sz w:val="22"/>
          <w:szCs w:val="22"/>
        </w:rPr>
        <w:t xml:space="preserve"> </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In deze paragraaf wordt de inhoud van de opdracht nader toegelicht aan de hand van de volgende taken.</w:t>
      </w:r>
    </w:p>
    <w:p w:rsidR="004F32CB" w:rsidRPr="004D19A9" w:rsidRDefault="004F32CB" w:rsidP="004F32CB">
      <w:pPr>
        <w:rPr>
          <w:rFonts w:eastAsia="Times New Roman" w:cstheme="minorHAnsi"/>
          <w:sz w:val="22"/>
          <w:szCs w:val="22"/>
          <w:lang w:eastAsia="nl-NL"/>
        </w:rPr>
      </w:pP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sym w:font="Symbol" w:char="F0B7"/>
      </w:r>
      <w:r w:rsidRPr="004D19A9">
        <w:rPr>
          <w:rFonts w:eastAsia="Times New Roman" w:cstheme="minorHAnsi"/>
          <w:sz w:val="22"/>
          <w:szCs w:val="22"/>
          <w:lang w:eastAsia="nl-NL"/>
        </w:rPr>
        <w:t xml:space="preserve"> Afhandeling van bezwaarschriften </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sym w:font="Symbol" w:char="F0B7"/>
      </w:r>
      <w:r w:rsidRPr="004D19A9">
        <w:rPr>
          <w:rFonts w:eastAsia="Times New Roman" w:cstheme="minorHAnsi"/>
          <w:sz w:val="22"/>
          <w:szCs w:val="22"/>
          <w:lang w:eastAsia="nl-NL"/>
        </w:rPr>
        <w:t xml:space="preserve"> Afhandeling van beroepschriften </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sym w:font="Symbol" w:char="F0B7"/>
      </w:r>
      <w:r w:rsidRPr="004D19A9">
        <w:rPr>
          <w:rFonts w:eastAsia="Times New Roman" w:cstheme="minorHAnsi"/>
          <w:sz w:val="22"/>
          <w:szCs w:val="22"/>
          <w:lang w:eastAsia="nl-NL"/>
        </w:rPr>
        <w:t xml:space="preserve"> Jaarlijkse herwaardering woningen en niet-woningen </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sym w:font="Symbol" w:char="F0B7"/>
      </w:r>
      <w:r w:rsidRPr="004D19A9">
        <w:rPr>
          <w:rFonts w:eastAsia="Times New Roman" w:cstheme="minorHAnsi"/>
          <w:sz w:val="22"/>
          <w:szCs w:val="22"/>
          <w:lang w:eastAsia="nl-NL"/>
        </w:rPr>
        <w:t xml:space="preserve"> Permanente Markt Analyse </w:t>
      </w:r>
    </w:p>
    <w:p w:rsidR="004F32CB" w:rsidRPr="00784C7D" w:rsidRDefault="004F32CB" w:rsidP="004F32CB">
      <w:pPr>
        <w:rPr>
          <w:rFonts w:eastAsia="Times New Roman" w:cstheme="minorHAnsi"/>
          <w:lang w:eastAsia="nl-NL"/>
        </w:rPr>
      </w:pPr>
    </w:p>
    <w:p w:rsidR="004F32CB" w:rsidRPr="00784C7D" w:rsidRDefault="004F32CB" w:rsidP="004F32CB">
      <w:pPr>
        <w:pStyle w:val="Kop3"/>
        <w:rPr>
          <w:rFonts w:asciiTheme="minorHAnsi" w:hAnsiTheme="minorHAnsi" w:cstheme="minorHAnsi"/>
          <w:b/>
          <w:bCs/>
          <w:i/>
          <w:iCs/>
          <w:color w:val="27B3B3"/>
          <w:sz w:val="22"/>
          <w:szCs w:val="22"/>
        </w:rPr>
      </w:pPr>
      <w:bookmarkStart w:id="121" w:name="_Toc55307559"/>
      <w:r w:rsidRPr="00784C7D">
        <w:rPr>
          <w:rFonts w:asciiTheme="minorHAnsi" w:hAnsiTheme="minorHAnsi" w:cstheme="minorHAnsi"/>
          <w:b/>
          <w:bCs/>
          <w:i/>
          <w:iCs/>
          <w:color w:val="27B3B3"/>
          <w:sz w:val="22"/>
          <w:szCs w:val="22"/>
        </w:rPr>
        <w:t>Afhandeling van bezwaarschriften</w:t>
      </w:r>
      <w:bookmarkEnd w:id="121"/>
    </w:p>
    <w:tbl>
      <w:tblPr>
        <w:tblW w:w="9396" w:type="dxa"/>
        <w:tblInd w:w="75" w:type="dxa"/>
        <w:tblCellMar>
          <w:left w:w="70" w:type="dxa"/>
          <w:right w:w="70" w:type="dxa"/>
        </w:tblCellMar>
        <w:tblLook w:val="04A0" w:firstRow="1" w:lastRow="0" w:firstColumn="1" w:lastColumn="0" w:noHBand="0" w:noVBand="1"/>
      </w:tblPr>
      <w:tblGrid>
        <w:gridCol w:w="6767"/>
        <w:gridCol w:w="2629"/>
      </w:tblGrid>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r w:rsidRPr="00784C7D">
              <w:rPr>
                <w:rFonts w:ascii="Calibri" w:eastAsia="Times New Roman" w:hAnsi="Calibri" w:cs="Times New Roman"/>
                <w:b/>
                <w:bCs/>
                <w:color w:val="000000"/>
                <w:sz w:val="22"/>
                <w:szCs w:val="22"/>
                <w:lang w:eastAsia="nl-NL"/>
              </w:rPr>
              <w:t>Procedure bezwaarschriften</w:t>
            </w:r>
          </w:p>
        </w:tc>
        <w:tc>
          <w:tcPr>
            <w:tcW w:w="2629"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r w:rsidRPr="00784C7D">
              <w:rPr>
                <w:rFonts w:ascii="Calibri" w:eastAsia="Times New Roman" w:hAnsi="Calibri" w:cs="Times New Roman"/>
                <w:b/>
                <w:bCs/>
                <w:color w:val="000000"/>
                <w:sz w:val="22"/>
                <w:szCs w:val="22"/>
                <w:lang w:eastAsia="nl-NL"/>
              </w:rPr>
              <w:t xml:space="preserve"> Actie</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p>
        </w:tc>
        <w:tc>
          <w:tcPr>
            <w:tcW w:w="2629"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Times New Roman" w:eastAsia="Times New Roman" w:hAnsi="Times New Roman" w:cs="Times New Roman"/>
                <w:sz w:val="20"/>
                <w:szCs w:val="20"/>
                <w:lang w:eastAsia="nl-NL"/>
              </w:rPr>
            </w:pP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Inboeken binnengekomen bezwaarschrift in GISVG</w:t>
            </w:r>
          </w:p>
        </w:tc>
        <w:tc>
          <w:tcPr>
            <w:tcW w:w="2629"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Inboeken binnengekomen bezwaarschrift in Waarderingsapplicatie (indien nodig)</w:t>
            </w:r>
          </w:p>
        </w:tc>
        <w:tc>
          <w:tcPr>
            <w:tcW w:w="2629"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Verzenden ontvangstbevestiging</w:t>
            </w:r>
          </w:p>
        </w:tc>
        <w:tc>
          <w:tcPr>
            <w:tcW w:w="2629"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 xml:space="preserve">Verzoeken om aanvulling (in geval </w:t>
            </w:r>
            <w:proofErr w:type="spellStart"/>
            <w:r w:rsidRPr="00784C7D">
              <w:rPr>
                <w:rFonts w:ascii="Calibri" w:eastAsia="Times New Roman" w:hAnsi="Calibri" w:cs="Times New Roman"/>
                <w:color w:val="000000"/>
                <w:sz w:val="22"/>
                <w:szCs w:val="22"/>
                <w:lang w:eastAsia="nl-NL"/>
              </w:rPr>
              <w:t>proforma</w:t>
            </w:r>
            <w:proofErr w:type="spellEnd"/>
            <w:r w:rsidRPr="00784C7D">
              <w:rPr>
                <w:rFonts w:ascii="Calibri" w:eastAsia="Times New Roman" w:hAnsi="Calibri" w:cs="Times New Roman"/>
                <w:color w:val="000000"/>
                <w:sz w:val="22"/>
                <w:szCs w:val="22"/>
                <w:lang w:eastAsia="nl-NL"/>
              </w:rPr>
              <w:t xml:space="preserve"> bezwaar)</w:t>
            </w:r>
          </w:p>
        </w:tc>
        <w:tc>
          <w:tcPr>
            <w:tcW w:w="2629"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Beoordeling bezwaarschrift ( bureau of inpandig)</w:t>
            </w:r>
          </w:p>
        </w:tc>
        <w:tc>
          <w:tcPr>
            <w:tcW w:w="2629"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Planning inpandige opnames</w:t>
            </w:r>
          </w:p>
        </w:tc>
        <w:tc>
          <w:tcPr>
            <w:tcW w:w="2629"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Uitvoeren inpandige opnames</w:t>
            </w:r>
          </w:p>
        </w:tc>
        <w:tc>
          <w:tcPr>
            <w:tcW w:w="2629"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Inschrijver</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Verwerken mutaties n</w:t>
            </w:r>
            <w:r>
              <w:rPr>
                <w:rFonts w:ascii="Calibri" w:eastAsia="Times New Roman" w:hAnsi="Calibri" w:cs="Times New Roman"/>
                <w:color w:val="000000"/>
                <w:sz w:val="22"/>
                <w:szCs w:val="22"/>
                <w:lang w:eastAsia="nl-NL"/>
              </w:rPr>
              <w:t>.</w:t>
            </w:r>
            <w:r w:rsidRPr="00784C7D">
              <w:rPr>
                <w:rFonts w:ascii="Calibri" w:eastAsia="Times New Roman" w:hAnsi="Calibri" w:cs="Times New Roman"/>
                <w:color w:val="000000"/>
                <w:sz w:val="22"/>
                <w:szCs w:val="22"/>
                <w:lang w:eastAsia="nl-NL"/>
              </w:rPr>
              <w:t>a</w:t>
            </w:r>
            <w:r>
              <w:rPr>
                <w:rFonts w:ascii="Calibri" w:eastAsia="Times New Roman" w:hAnsi="Calibri" w:cs="Times New Roman"/>
                <w:color w:val="000000"/>
                <w:sz w:val="22"/>
                <w:szCs w:val="22"/>
                <w:lang w:eastAsia="nl-NL"/>
              </w:rPr>
              <w:t>.</w:t>
            </w:r>
            <w:r w:rsidRPr="00784C7D">
              <w:rPr>
                <w:rFonts w:ascii="Calibri" w:eastAsia="Times New Roman" w:hAnsi="Calibri" w:cs="Times New Roman"/>
                <w:color w:val="000000"/>
                <w:sz w:val="22"/>
                <w:szCs w:val="22"/>
                <w:lang w:eastAsia="nl-NL"/>
              </w:rPr>
              <w:t>v</w:t>
            </w:r>
            <w:r>
              <w:rPr>
                <w:rFonts w:ascii="Calibri" w:eastAsia="Times New Roman" w:hAnsi="Calibri" w:cs="Times New Roman"/>
                <w:color w:val="000000"/>
                <w:sz w:val="22"/>
                <w:szCs w:val="22"/>
                <w:lang w:eastAsia="nl-NL"/>
              </w:rPr>
              <w:t>.</w:t>
            </w:r>
            <w:r w:rsidRPr="00784C7D">
              <w:rPr>
                <w:rFonts w:ascii="Calibri" w:eastAsia="Times New Roman" w:hAnsi="Calibri" w:cs="Times New Roman"/>
                <w:color w:val="000000"/>
                <w:sz w:val="22"/>
                <w:szCs w:val="22"/>
                <w:lang w:eastAsia="nl-NL"/>
              </w:rPr>
              <w:t xml:space="preserve"> van bevindingen en uploaden foto's in waarderingsapplicatie</w:t>
            </w:r>
          </w:p>
        </w:tc>
        <w:tc>
          <w:tcPr>
            <w:tcW w:w="2629"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Inschrijver</w:t>
            </w:r>
          </w:p>
        </w:tc>
      </w:tr>
      <w:tr w:rsidR="004F32CB" w:rsidRPr="00784C7D" w:rsidTr="00550993">
        <w:trPr>
          <w:trHeight w:val="300"/>
        </w:trPr>
        <w:tc>
          <w:tcPr>
            <w:tcW w:w="9396" w:type="dxa"/>
            <w:gridSpan w:val="2"/>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Vullen recordsoort in waarderingsapplicatie (controlerecord)</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Aanlevering concept uitspraak</w:t>
            </w:r>
          </w:p>
        </w:tc>
        <w:tc>
          <w:tcPr>
            <w:tcW w:w="2629"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Inschrijver</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 xml:space="preserve">Beoordelen concept uitspraak </w:t>
            </w:r>
          </w:p>
        </w:tc>
        <w:tc>
          <w:tcPr>
            <w:tcW w:w="2629"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67"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Verzending definitieve uitspraak</w:t>
            </w:r>
          </w:p>
        </w:tc>
        <w:tc>
          <w:tcPr>
            <w:tcW w:w="2629"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bl>
    <w:p w:rsidR="004F32CB" w:rsidRPr="00784C7D" w:rsidRDefault="004F32CB" w:rsidP="004F32CB">
      <w:pPr>
        <w:rPr>
          <w:rFonts w:eastAsia="Times New Roman" w:cstheme="minorHAnsi"/>
          <w:lang w:eastAsia="nl-NL"/>
        </w:rPr>
      </w:pPr>
    </w:p>
    <w:p w:rsidR="004F32CB" w:rsidRPr="00784C7D" w:rsidRDefault="004F32CB" w:rsidP="004F32CB">
      <w:pPr>
        <w:rPr>
          <w:rFonts w:eastAsia="Times New Roman" w:cstheme="minorHAnsi"/>
          <w:lang w:eastAsia="nl-NL"/>
        </w:rPr>
      </w:pPr>
    </w:p>
    <w:tbl>
      <w:tblPr>
        <w:tblW w:w="9680" w:type="dxa"/>
        <w:tblInd w:w="75" w:type="dxa"/>
        <w:tblCellMar>
          <w:left w:w="70" w:type="dxa"/>
          <w:right w:w="70" w:type="dxa"/>
        </w:tblCellMar>
        <w:tblLook w:val="04A0" w:firstRow="1" w:lastRow="0" w:firstColumn="1" w:lastColumn="0" w:noHBand="0" w:noVBand="1"/>
      </w:tblPr>
      <w:tblGrid>
        <w:gridCol w:w="6700"/>
        <w:gridCol w:w="2980"/>
      </w:tblGrid>
      <w:tr w:rsidR="004F32CB" w:rsidRPr="00784C7D" w:rsidTr="00550993">
        <w:trPr>
          <w:trHeight w:val="300"/>
        </w:trPr>
        <w:tc>
          <w:tcPr>
            <w:tcW w:w="670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r w:rsidRPr="00784C7D">
              <w:rPr>
                <w:rFonts w:ascii="Calibri" w:eastAsia="Times New Roman" w:hAnsi="Calibri" w:cs="Times New Roman"/>
                <w:b/>
                <w:bCs/>
                <w:color w:val="000000"/>
                <w:sz w:val="22"/>
                <w:szCs w:val="22"/>
                <w:lang w:eastAsia="nl-NL"/>
              </w:rPr>
              <w:t>Procedure horen</w:t>
            </w:r>
          </w:p>
        </w:tc>
        <w:tc>
          <w:tcPr>
            <w:tcW w:w="298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r w:rsidRPr="00784C7D">
              <w:rPr>
                <w:rFonts w:ascii="Calibri" w:eastAsia="Times New Roman" w:hAnsi="Calibri" w:cs="Times New Roman"/>
                <w:b/>
                <w:bCs/>
                <w:color w:val="000000"/>
                <w:sz w:val="22"/>
                <w:szCs w:val="22"/>
                <w:lang w:eastAsia="nl-NL"/>
              </w:rPr>
              <w:t>Actie</w:t>
            </w:r>
          </w:p>
        </w:tc>
      </w:tr>
      <w:tr w:rsidR="004F32CB" w:rsidRPr="00784C7D" w:rsidTr="00550993">
        <w:trPr>
          <w:trHeight w:val="300"/>
        </w:trPr>
        <w:tc>
          <w:tcPr>
            <w:tcW w:w="670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p>
        </w:tc>
        <w:tc>
          <w:tcPr>
            <w:tcW w:w="298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Times New Roman" w:eastAsia="Times New Roman" w:hAnsi="Times New Roman" w:cs="Times New Roman"/>
                <w:sz w:val="20"/>
                <w:szCs w:val="20"/>
                <w:lang w:eastAsia="nl-NL"/>
              </w:rPr>
            </w:pPr>
          </w:p>
        </w:tc>
      </w:tr>
      <w:tr w:rsidR="004F32CB" w:rsidRPr="00784C7D" w:rsidTr="00550993">
        <w:trPr>
          <w:trHeight w:val="300"/>
        </w:trPr>
        <w:tc>
          <w:tcPr>
            <w:tcW w:w="670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Inplannen hoorzitting</w:t>
            </w:r>
          </w:p>
        </w:tc>
        <w:tc>
          <w:tcPr>
            <w:tcW w:w="298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0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Houden hoorzitting</w:t>
            </w:r>
          </w:p>
        </w:tc>
        <w:tc>
          <w:tcPr>
            <w:tcW w:w="298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0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Verslag hoorzitting</w:t>
            </w:r>
          </w:p>
        </w:tc>
        <w:tc>
          <w:tcPr>
            <w:tcW w:w="298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0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Aanleveren verslag hoorzitting aan inschrijver</w:t>
            </w:r>
          </w:p>
        </w:tc>
        <w:tc>
          <w:tcPr>
            <w:tcW w:w="298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670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Verwerken en beoordelen aanvullende grieven in concept uitspraak</w:t>
            </w:r>
          </w:p>
        </w:tc>
        <w:tc>
          <w:tcPr>
            <w:tcW w:w="298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Inschrijver</w:t>
            </w:r>
          </w:p>
        </w:tc>
      </w:tr>
    </w:tbl>
    <w:p w:rsidR="004F32CB" w:rsidRPr="00784C7D" w:rsidRDefault="004F32CB" w:rsidP="004F32CB">
      <w:pPr>
        <w:rPr>
          <w:rFonts w:eastAsia="Times New Roman" w:cstheme="minorHAnsi"/>
          <w:lang w:eastAsia="nl-NL"/>
        </w:rPr>
      </w:pPr>
    </w:p>
    <w:p w:rsidR="004F32CB" w:rsidRPr="004D19A9" w:rsidRDefault="004F32CB" w:rsidP="004F32CB">
      <w:pPr>
        <w:rPr>
          <w:rFonts w:eastAsia="Times New Roman" w:cstheme="minorHAnsi"/>
          <w:sz w:val="22"/>
          <w:szCs w:val="22"/>
          <w:u w:val="single"/>
          <w:lang w:eastAsia="nl-NL"/>
        </w:rPr>
      </w:pPr>
      <w:r w:rsidRPr="004D19A9">
        <w:rPr>
          <w:rFonts w:eastAsia="Times New Roman" w:cstheme="minorHAnsi"/>
          <w:sz w:val="22"/>
          <w:szCs w:val="22"/>
          <w:u w:val="single"/>
          <w:lang w:eastAsia="nl-NL"/>
        </w:rPr>
        <w:t>Planning</w:t>
      </w:r>
    </w:p>
    <w:p w:rsidR="00953376" w:rsidRDefault="00953376" w:rsidP="004F32CB">
      <w:pPr>
        <w:rPr>
          <w:rFonts w:eastAsia="Times New Roman" w:cs="Times New Roman"/>
          <w:sz w:val="22"/>
          <w:szCs w:val="22"/>
          <w:lang w:eastAsia="nl-NL"/>
        </w:rPr>
      </w:pPr>
      <w:r w:rsidRPr="00953376">
        <w:rPr>
          <w:rFonts w:eastAsia="Times New Roman" w:cs="Times New Roman"/>
          <w:sz w:val="22"/>
          <w:szCs w:val="22"/>
          <w:lang w:eastAsia="nl-NL"/>
        </w:rPr>
        <w:lastRenderedPageBreak/>
        <w:t>De gemeente streeft ernaar de tijdig ingediende bezwaarschriften voor 1 september van het belastingjaar af te handelen. Alle objecten onder bezwaar worden door inschrijver inpandig opgenomen in de maanden april en mei. De gemeente maakt een planning. Van de bezwaarschriften die voor 15 april van het belastingjaar door de gemeente zijn ingeboekt dient 75% voor 1 augustus door de inschrijver te zijn afgehandeld. De overige 25% voor 1 september. Het horen van de NCNP-bureaus vindt plaats in april of uiterlijk mei. Voor het horen van de overige bezwaarschriften worden nadere afspraken gemaakt.</w:t>
      </w:r>
    </w:p>
    <w:p w:rsidR="004F32CB" w:rsidRPr="00784C7D" w:rsidRDefault="004F32CB" w:rsidP="004F32CB">
      <w:pPr>
        <w:rPr>
          <w:rFonts w:eastAsia="Times New Roman" w:cstheme="minorHAnsi"/>
          <w:lang w:eastAsia="nl-NL"/>
        </w:rPr>
      </w:pPr>
    </w:p>
    <w:p w:rsidR="004F32CB" w:rsidRPr="00784C7D" w:rsidRDefault="004F32CB" w:rsidP="004F32CB">
      <w:pPr>
        <w:pStyle w:val="Kop3"/>
        <w:rPr>
          <w:rFonts w:asciiTheme="minorHAnsi" w:hAnsiTheme="minorHAnsi" w:cstheme="minorHAnsi"/>
          <w:b/>
          <w:bCs/>
          <w:i/>
          <w:iCs/>
          <w:color w:val="27B3B3"/>
          <w:sz w:val="22"/>
          <w:szCs w:val="22"/>
        </w:rPr>
      </w:pPr>
      <w:bookmarkStart w:id="122" w:name="_Toc55307560"/>
      <w:r w:rsidRPr="00784C7D">
        <w:rPr>
          <w:rFonts w:asciiTheme="minorHAnsi" w:hAnsiTheme="minorHAnsi" w:cstheme="minorHAnsi"/>
          <w:b/>
          <w:bCs/>
          <w:i/>
          <w:iCs/>
          <w:color w:val="27B3B3"/>
          <w:sz w:val="22"/>
          <w:szCs w:val="22"/>
        </w:rPr>
        <w:t>Afhandeling van beroepsschriften</w:t>
      </w:r>
      <w:bookmarkEnd w:id="122"/>
    </w:p>
    <w:tbl>
      <w:tblPr>
        <w:tblW w:w="8300" w:type="dxa"/>
        <w:tblInd w:w="75" w:type="dxa"/>
        <w:tblCellMar>
          <w:left w:w="70" w:type="dxa"/>
          <w:right w:w="70" w:type="dxa"/>
        </w:tblCellMar>
        <w:tblLook w:val="04A0" w:firstRow="1" w:lastRow="0" w:firstColumn="1" w:lastColumn="0" w:noHBand="0" w:noVBand="1"/>
      </w:tblPr>
      <w:tblGrid>
        <w:gridCol w:w="5320"/>
        <w:gridCol w:w="2980"/>
      </w:tblGrid>
      <w:tr w:rsidR="004F32CB" w:rsidRPr="00784C7D" w:rsidTr="00550993">
        <w:trPr>
          <w:trHeight w:val="300"/>
        </w:trPr>
        <w:tc>
          <w:tcPr>
            <w:tcW w:w="532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r w:rsidRPr="00784C7D">
              <w:rPr>
                <w:rFonts w:ascii="Calibri" w:eastAsia="Times New Roman" w:hAnsi="Calibri" w:cs="Times New Roman"/>
                <w:b/>
                <w:bCs/>
                <w:color w:val="000000"/>
                <w:sz w:val="22"/>
                <w:szCs w:val="22"/>
                <w:lang w:eastAsia="nl-NL"/>
              </w:rPr>
              <w:t>Procedure beroepsschriften</w:t>
            </w:r>
          </w:p>
        </w:tc>
        <w:tc>
          <w:tcPr>
            <w:tcW w:w="298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r w:rsidRPr="00784C7D">
              <w:rPr>
                <w:rFonts w:ascii="Calibri" w:eastAsia="Times New Roman" w:hAnsi="Calibri" w:cs="Times New Roman"/>
                <w:b/>
                <w:bCs/>
                <w:color w:val="000000"/>
                <w:sz w:val="22"/>
                <w:szCs w:val="22"/>
                <w:lang w:eastAsia="nl-NL"/>
              </w:rPr>
              <w:t>Actie</w:t>
            </w:r>
          </w:p>
        </w:tc>
      </w:tr>
      <w:tr w:rsidR="004F32CB" w:rsidRPr="00784C7D" w:rsidTr="00550993">
        <w:trPr>
          <w:trHeight w:val="300"/>
        </w:trPr>
        <w:tc>
          <w:tcPr>
            <w:tcW w:w="532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b/>
                <w:bCs/>
                <w:color w:val="000000"/>
                <w:sz w:val="22"/>
                <w:szCs w:val="22"/>
                <w:lang w:eastAsia="nl-NL"/>
              </w:rPr>
            </w:pPr>
          </w:p>
        </w:tc>
        <w:tc>
          <w:tcPr>
            <w:tcW w:w="298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Times New Roman" w:eastAsia="Times New Roman" w:hAnsi="Times New Roman" w:cs="Times New Roman"/>
                <w:sz w:val="20"/>
                <w:szCs w:val="20"/>
                <w:lang w:eastAsia="nl-NL"/>
              </w:rPr>
            </w:pPr>
          </w:p>
        </w:tc>
      </w:tr>
      <w:tr w:rsidR="004F32CB" w:rsidRPr="00784C7D" w:rsidTr="00550993">
        <w:trPr>
          <w:trHeight w:val="300"/>
        </w:trPr>
        <w:tc>
          <w:tcPr>
            <w:tcW w:w="532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 xml:space="preserve">Ontvangen stukken Rechtbank </w:t>
            </w:r>
          </w:p>
        </w:tc>
        <w:tc>
          <w:tcPr>
            <w:tcW w:w="298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532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Bewaken termijn</w:t>
            </w:r>
          </w:p>
        </w:tc>
        <w:tc>
          <w:tcPr>
            <w:tcW w:w="298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532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Aanleveren verweerschrift + taxatierapport</w:t>
            </w:r>
          </w:p>
        </w:tc>
        <w:tc>
          <w:tcPr>
            <w:tcW w:w="298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Inschrijver</w:t>
            </w:r>
          </w:p>
        </w:tc>
      </w:tr>
      <w:tr w:rsidR="004F32CB" w:rsidRPr="00784C7D" w:rsidTr="00550993">
        <w:trPr>
          <w:trHeight w:val="300"/>
        </w:trPr>
        <w:tc>
          <w:tcPr>
            <w:tcW w:w="532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Verzamelen aanvullende gevraagde stukken</w:t>
            </w:r>
          </w:p>
        </w:tc>
        <w:tc>
          <w:tcPr>
            <w:tcW w:w="298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532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Verzenden complete dossier naar Rechtbank</w:t>
            </w:r>
          </w:p>
        </w:tc>
        <w:tc>
          <w:tcPr>
            <w:tcW w:w="298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w:t>
            </w:r>
          </w:p>
        </w:tc>
      </w:tr>
      <w:tr w:rsidR="004F32CB" w:rsidRPr="00784C7D" w:rsidTr="00550993">
        <w:trPr>
          <w:trHeight w:val="300"/>
        </w:trPr>
        <w:tc>
          <w:tcPr>
            <w:tcW w:w="532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Bezoek zitting Rechtbank</w:t>
            </w:r>
          </w:p>
        </w:tc>
        <w:tc>
          <w:tcPr>
            <w:tcW w:w="298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Times New Roman"/>
                <w:color w:val="000000"/>
                <w:sz w:val="22"/>
                <w:szCs w:val="22"/>
                <w:lang w:eastAsia="nl-NL"/>
              </w:rPr>
            </w:pPr>
            <w:r w:rsidRPr="00784C7D">
              <w:rPr>
                <w:rFonts w:ascii="Calibri" w:eastAsia="Times New Roman" w:hAnsi="Calibri" w:cs="Times New Roman"/>
                <w:color w:val="000000"/>
                <w:sz w:val="22"/>
                <w:szCs w:val="22"/>
                <w:lang w:eastAsia="nl-NL"/>
              </w:rPr>
              <w:t>Gemeente + Inschrijver</w:t>
            </w:r>
          </w:p>
        </w:tc>
      </w:tr>
    </w:tbl>
    <w:p w:rsidR="004F32CB" w:rsidRPr="00784C7D" w:rsidRDefault="004F32CB" w:rsidP="004F32CB">
      <w:pPr>
        <w:rPr>
          <w:rFonts w:eastAsia="Times New Roman" w:cstheme="minorHAnsi"/>
          <w:lang w:eastAsia="nl-NL"/>
        </w:rPr>
      </w:pPr>
    </w:p>
    <w:p w:rsidR="004F32CB" w:rsidRPr="004D19A9" w:rsidRDefault="004F32CB" w:rsidP="004F32CB">
      <w:pPr>
        <w:rPr>
          <w:rFonts w:eastAsia="Times New Roman" w:cstheme="minorHAnsi"/>
          <w:sz w:val="22"/>
          <w:szCs w:val="22"/>
          <w:u w:val="single"/>
          <w:lang w:eastAsia="nl-NL"/>
        </w:rPr>
      </w:pPr>
      <w:r w:rsidRPr="004D19A9">
        <w:rPr>
          <w:rFonts w:eastAsia="Times New Roman" w:cstheme="minorHAnsi"/>
          <w:sz w:val="22"/>
          <w:szCs w:val="22"/>
          <w:u w:val="single"/>
          <w:lang w:eastAsia="nl-NL"/>
        </w:rPr>
        <w:t>Planning</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De gemeente verwacht van inschrijver ondersteuning bij de afhandeling van beroepszaken. Zij geeft direct aan inschrijver door wanneer er een beroepsschrift is binnengekomen en voor wanneer de stukken moeten worden aangeleverd. Van inschrijver wordt verwacht dat zij binnen de door de Rechtbank gestelde termijn een verweerschrift en een taxatierapport kunnen aanleveren waarbij de in de uitspraak op het bezwaarschrift genoemde WOZ - waarde goed wordt onderbouwd.</w:t>
      </w:r>
    </w:p>
    <w:p w:rsidR="004F32CB" w:rsidRPr="00784C7D" w:rsidRDefault="004F32CB" w:rsidP="004F32CB">
      <w:pPr>
        <w:rPr>
          <w:rFonts w:eastAsia="Times New Roman" w:cstheme="minorHAnsi"/>
          <w:lang w:eastAsia="nl-NL"/>
        </w:rPr>
      </w:pPr>
    </w:p>
    <w:p w:rsidR="004F32CB" w:rsidRPr="00784C7D" w:rsidRDefault="004F32CB" w:rsidP="004F32CB">
      <w:pPr>
        <w:pStyle w:val="Kop3"/>
        <w:rPr>
          <w:rFonts w:asciiTheme="minorHAnsi" w:hAnsiTheme="minorHAnsi" w:cstheme="minorHAnsi"/>
          <w:b/>
          <w:bCs/>
          <w:i/>
          <w:iCs/>
          <w:color w:val="27B3B3"/>
          <w:sz w:val="22"/>
          <w:szCs w:val="22"/>
        </w:rPr>
      </w:pPr>
      <w:bookmarkStart w:id="123" w:name="_Toc55307561"/>
      <w:r w:rsidRPr="00784C7D">
        <w:rPr>
          <w:rFonts w:asciiTheme="minorHAnsi" w:hAnsiTheme="minorHAnsi" w:cstheme="minorHAnsi"/>
          <w:b/>
          <w:bCs/>
          <w:i/>
          <w:iCs/>
          <w:color w:val="27B3B3"/>
          <w:sz w:val="22"/>
          <w:szCs w:val="22"/>
        </w:rPr>
        <w:t>Jaarlijkse herwaardering woningen en niet – woningen</w:t>
      </w:r>
      <w:bookmarkEnd w:id="123"/>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De jaarlijkse herwaardering wordt uitgevoerd in de waarderingsapplicatie van de inschrijver. Het is mogelijk de herwaardering gedeeltelijk ‘op afstand’ uit te voeren. De herwaardering wordt volledig uitgevoerd in overeenstemming met de wet WOZ en de instructies, kwaliteitseisen, richtlijnen en waarderingsvoorschriften van de Waarderingskamer, de heersende jurisprudentie en met toepassing van de landelijke taxatiewijzers</w:t>
      </w:r>
      <w:r w:rsidR="00461727">
        <w:rPr>
          <w:rFonts w:eastAsia="Times New Roman" w:cstheme="minorHAnsi"/>
          <w:sz w:val="22"/>
          <w:szCs w:val="22"/>
          <w:lang w:eastAsia="nl-NL"/>
        </w:rPr>
        <w:t>.</w:t>
      </w:r>
    </w:p>
    <w:p w:rsidR="004F32CB" w:rsidRPr="004D19A9" w:rsidRDefault="004F32CB" w:rsidP="004F32CB">
      <w:pPr>
        <w:rPr>
          <w:rFonts w:eastAsia="Times New Roman" w:cstheme="minorHAnsi"/>
          <w:sz w:val="22"/>
          <w:szCs w:val="22"/>
          <w:lang w:eastAsia="nl-NL"/>
        </w:rPr>
      </w:pPr>
    </w:p>
    <w:p w:rsidR="004F32CB" w:rsidRPr="004D19A9" w:rsidRDefault="004F32CB" w:rsidP="004F32CB">
      <w:pPr>
        <w:rPr>
          <w:rFonts w:eastAsia="Times New Roman" w:cstheme="minorHAnsi"/>
          <w:sz w:val="22"/>
          <w:szCs w:val="22"/>
          <w:lang w:eastAsia="nl-NL"/>
        </w:rPr>
      </w:pPr>
      <w:bookmarkStart w:id="124" w:name="_Hlk54685232"/>
      <w:r w:rsidRPr="004D19A9">
        <w:rPr>
          <w:rFonts w:eastAsia="Times New Roman" w:cstheme="minorHAnsi"/>
          <w:sz w:val="22"/>
          <w:szCs w:val="22"/>
          <w:lang w:eastAsia="nl-NL"/>
        </w:rPr>
        <w:t xml:space="preserve">Inschrijver draagt er zorg voor dat alle incourante objecten met TIOX gewaardeerd worden. </w:t>
      </w:r>
    </w:p>
    <w:bookmarkEnd w:id="124"/>
    <w:p w:rsidR="004F32CB" w:rsidRPr="00784C7D" w:rsidRDefault="004F32CB" w:rsidP="004F32CB">
      <w:pPr>
        <w:tabs>
          <w:tab w:val="left" w:pos="1020"/>
        </w:tabs>
        <w:rPr>
          <w:rFonts w:eastAsia="Times New Roman" w:cstheme="minorHAnsi"/>
          <w:lang w:eastAsia="nl-NL"/>
        </w:rPr>
      </w:pPr>
      <w:r w:rsidRPr="00784C7D">
        <w:rPr>
          <w:rFonts w:eastAsia="Times New Roman" w:cstheme="minorHAnsi"/>
          <w:lang w:eastAsia="nl-NL"/>
        </w:rPr>
        <w:tab/>
      </w:r>
    </w:p>
    <w:p w:rsidR="004F32CB" w:rsidRPr="004D19A9" w:rsidRDefault="004F32CB" w:rsidP="004F32CB">
      <w:pPr>
        <w:rPr>
          <w:rFonts w:eastAsia="Times New Roman" w:cstheme="minorHAnsi"/>
          <w:sz w:val="22"/>
          <w:szCs w:val="22"/>
          <w:u w:val="single"/>
          <w:lang w:eastAsia="nl-NL"/>
        </w:rPr>
      </w:pPr>
      <w:r w:rsidRPr="004D19A9">
        <w:rPr>
          <w:rFonts w:eastAsia="Times New Roman" w:cstheme="minorHAnsi"/>
          <w:sz w:val="22"/>
          <w:szCs w:val="22"/>
          <w:u w:val="single"/>
          <w:lang w:eastAsia="nl-NL"/>
        </w:rPr>
        <w:t>Planning</w:t>
      </w:r>
    </w:p>
    <w:p w:rsidR="004F770E"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 xml:space="preserve">In overleg met de inschrijvers wordt een totaalplanning voor de herwaardering opgesteld. Hierbij worden deelleveringen van bijvoorbeeld de agrarische objecten en de incourante objecten al per 1 september opgeleverd. </w:t>
      </w:r>
      <w:bookmarkStart w:id="125" w:name="_Hlk54685362"/>
      <w:r w:rsidRPr="004D19A9">
        <w:rPr>
          <w:rFonts w:eastAsia="Times New Roman" w:cstheme="minorHAnsi"/>
          <w:sz w:val="22"/>
          <w:szCs w:val="22"/>
          <w:lang w:eastAsia="nl-NL"/>
        </w:rPr>
        <w:t xml:space="preserve">Op 1 oktober na de </w:t>
      </w:r>
      <w:proofErr w:type="spellStart"/>
      <w:r w:rsidRPr="004D19A9">
        <w:rPr>
          <w:rFonts w:eastAsia="Times New Roman" w:cstheme="minorHAnsi"/>
          <w:sz w:val="22"/>
          <w:szCs w:val="22"/>
          <w:lang w:eastAsia="nl-NL"/>
        </w:rPr>
        <w:t>waardepeildatum</w:t>
      </w:r>
      <w:proofErr w:type="spellEnd"/>
      <w:r w:rsidRPr="004D19A9">
        <w:rPr>
          <w:rFonts w:eastAsia="Times New Roman" w:cstheme="minorHAnsi"/>
          <w:sz w:val="22"/>
          <w:szCs w:val="22"/>
          <w:lang w:eastAsia="nl-NL"/>
        </w:rPr>
        <w:t xml:space="preserve"> wordt de totale herwaardering opgeleverd.</w:t>
      </w:r>
    </w:p>
    <w:bookmarkEnd w:id="125"/>
    <w:p w:rsidR="004F32CB" w:rsidRPr="00784C7D" w:rsidRDefault="004F32CB" w:rsidP="004F32CB">
      <w:pPr>
        <w:rPr>
          <w:rFonts w:eastAsia="Times New Roman" w:cstheme="minorHAnsi"/>
          <w:lang w:eastAsia="nl-NL"/>
        </w:rPr>
      </w:pPr>
    </w:p>
    <w:p w:rsidR="004F32CB" w:rsidRPr="00CE10EA" w:rsidRDefault="004F32CB" w:rsidP="004F32CB">
      <w:pPr>
        <w:pStyle w:val="Kop3"/>
        <w:rPr>
          <w:rFonts w:asciiTheme="minorHAnsi" w:hAnsiTheme="minorHAnsi" w:cstheme="minorHAnsi"/>
          <w:b/>
          <w:bCs/>
          <w:i/>
          <w:iCs/>
          <w:color w:val="27B3B3"/>
          <w:sz w:val="22"/>
          <w:szCs w:val="22"/>
        </w:rPr>
      </w:pPr>
      <w:bookmarkStart w:id="126" w:name="_Toc55307562"/>
      <w:bookmarkStart w:id="127" w:name="_Hlk54685762"/>
      <w:r w:rsidRPr="00CE10EA">
        <w:rPr>
          <w:rFonts w:asciiTheme="minorHAnsi" w:hAnsiTheme="minorHAnsi" w:cstheme="minorHAnsi"/>
          <w:b/>
          <w:bCs/>
          <w:i/>
          <w:iCs/>
          <w:color w:val="27B3B3"/>
          <w:sz w:val="22"/>
          <w:szCs w:val="22"/>
        </w:rPr>
        <w:t>Permanente Markt Analyse (PMA)</w:t>
      </w:r>
      <w:bookmarkEnd w:id="126"/>
    </w:p>
    <w:tbl>
      <w:tblPr>
        <w:tblW w:w="10340" w:type="dxa"/>
        <w:tblInd w:w="75" w:type="dxa"/>
        <w:tblCellMar>
          <w:left w:w="70" w:type="dxa"/>
          <w:right w:w="70" w:type="dxa"/>
        </w:tblCellMar>
        <w:tblLook w:val="04A0" w:firstRow="1" w:lastRow="0" w:firstColumn="1" w:lastColumn="0" w:noHBand="0" w:noVBand="1"/>
      </w:tblPr>
      <w:tblGrid>
        <w:gridCol w:w="8780"/>
        <w:gridCol w:w="1560"/>
      </w:tblGrid>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D9E1F2" w:fill="D9E1F2"/>
            <w:noWrap/>
            <w:vAlign w:val="bottom"/>
            <w:hideMark/>
          </w:tcPr>
          <w:bookmarkEnd w:id="127"/>
          <w:p w:rsidR="004F32CB" w:rsidRPr="00784C7D" w:rsidRDefault="004F32CB" w:rsidP="00550993">
            <w:pPr>
              <w:rPr>
                <w:rFonts w:ascii="Calibri" w:eastAsia="Times New Roman" w:hAnsi="Calibri" w:cs="Calibri"/>
                <w:b/>
                <w:bCs/>
                <w:color w:val="000000"/>
                <w:sz w:val="22"/>
                <w:szCs w:val="22"/>
                <w:lang w:eastAsia="nl-NL"/>
              </w:rPr>
            </w:pPr>
            <w:r w:rsidRPr="00784C7D">
              <w:rPr>
                <w:rFonts w:ascii="Calibri" w:eastAsia="Times New Roman" w:hAnsi="Calibri" w:cs="Calibri"/>
                <w:b/>
                <w:bCs/>
                <w:color w:val="000000"/>
                <w:sz w:val="22"/>
                <w:szCs w:val="22"/>
                <w:lang w:eastAsia="nl-NL"/>
              </w:rPr>
              <w:t>Procedure PMA (Permanente Markt Analyse)</w:t>
            </w:r>
          </w:p>
        </w:tc>
        <w:tc>
          <w:tcPr>
            <w:tcW w:w="156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Calibri"/>
                <w:b/>
                <w:bCs/>
                <w:color w:val="000000"/>
                <w:sz w:val="22"/>
                <w:szCs w:val="22"/>
                <w:lang w:eastAsia="nl-NL"/>
              </w:rPr>
            </w:pPr>
            <w:r w:rsidRPr="00784C7D">
              <w:rPr>
                <w:rFonts w:ascii="Calibri" w:eastAsia="Times New Roman" w:hAnsi="Calibri" w:cs="Calibri"/>
                <w:b/>
                <w:bCs/>
                <w:color w:val="000000"/>
                <w:sz w:val="22"/>
                <w:szCs w:val="22"/>
                <w:lang w:eastAsia="nl-NL"/>
              </w:rPr>
              <w:t>Actie</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Calibri"/>
                <w:b/>
                <w:bCs/>
                <w:color w:val="000000"/>
                <w:sz w:val="22"/>
                <w:szCs w:val="22"/>
                <w:lang w:eastAsia="nl-NL"/>
              </w:rPr>
            </w:pPr>
          </w:p>
        </w:tc>
        <w:tc>
          <w:tcPr>
            <w:tcW w:w="156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Times New Roman" w:eastAsia="Times New Roman" w:hAnsi="Times New Roman" w:cs="Times New Roman"/>
                <w:sz w:val="20"/>
                <w:szCs w:val="20"/>
                <w:lang w:eastAsia="nl-NL"/>
              </w:rPr>
            </w:pP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D9E1F2" w:fill="D9E1F2"/>
            <w:noWrap/>
            <w:vAlign w:val="bottom"/>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Uploaden vraagprijsinformatie via IWOZ</w:t>
            </w:r>
          </w:p>
        </w:tc>
        <w:tc>
          <w:tcPr>
            <w:tcW w:w="1560" w:type="dxa"/>
            <w:tcBorders>
              <w:top w:val="single" w:sz="4" w:space="0" w:color="8EA9DB"/>
              <w:left w:val="nil"/>
              <w:bottom w:val="single" w:sz="4" w:space="0" w:color="8EA9DB"/>
              <w:right w:val="single" w:sz="4" w:space="0" w:color="8EA9DB"/>
            </w:tcBorders>
            <w:shd w:val="clear" w:color="D9E1F2" w:fill="D9E1F2"/>
            <w:noWrap/>
            <w:vAlign w:val="bottom"/>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Gemeente</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Registreren verkoopcijfers Kadaster en uploaden in waarderingsapplicatie</w:t>
            </w:r>
          </w:p>
        </w:tc>
        <w:tc>
          <w:tcPr>
            <w:tcW w:w="156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Gemeente</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Verzenden verkoopinlichtingen formulier naar alle verkochte woningen</w:t>
            </w:r>
          </w:p>
        </w:tc>
        <w:tc>
          <w:tcPr>
            <w:tcW w:w="156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Gemeente</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Verzenden huurinlichtingen formulier niet - woningen</w:t>
            </w:r>
          </w:p>
        </w:tc>
        <w:tc>
          <w:tcPr>
            <w:tcW w:w="156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Gemeente</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Koppelen foto's van verkochte objecten in de waarderingsapplicatie</w:t>
            </w:r>
          </w:p>
        </w:tc>
        <w:tc>
          <w:tcPr>
            <w:tcW w:w="156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Gemeente</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D9E1F2" w:fill="D9E1F2"/>
            <w:noWrap/>
            <w:vAlign w:val="bottom"/>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Inpandige opname (jaarlijks 250 woningen, zie paragraaf controle objectenmerken)</w:t>
            </w:r>
          </w:p>
        </w:tc>
        <w:tc>
          <w:tcPr>
            <w:tcW w:w="1560" w:type="dxa"/>
            <w:tcBorders>
              <w:top w:val="single" w:sz="4" w:space="0" w:color="8EA9DB"/>
              <w:left w:val="nil"/>
              <w:bottom w:val="single" w:sz="4" w:space="0" w:color="8EA9DB"/>
              <w:right w:val="single" w:sz="4" w:space="0" w:color="8EA9DB"/>
            </w:tcBorders>
            <w:shd w:val="clear" w:color="D9E1F2" w:fill="D9E1F2"/>
            <w:noWrap/>
            <w:vAlign w:val="bottom"/>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Inschrijver</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Opvragen verkoopaktes (indien nodig)</w:t>
            </w:r>
          </w:p>
        </w:tc>
        <w:tc>
          <w:tcPr>
            <w:tcW w:w="156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Gemeente</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lastRenderedPageBreak/>
              <w:t>Analyse vraagprijzen en verkoopcijfers en vastleggen analyse in waarderingsapplicatie</w:t>
            </w:r>
          </w:p>
        </w:tc>
        <w:tc>
          <w:tcPr>
            <w:tcW w:w="156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Inschrijver</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Analyse verkoopinlichtingen formulier en vastleggen in waarderingsapplicatie</w:t>
            </w:r>
          </w:p>
        </w:tc>
        <w:tc>
          <w:tcPr>
            <w:tcW w:w="156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Inschrijver</w:t>
            </w:r>
          </w:p>
        </w:tc>
      </w:tr>
      <w:tr w:rsidR="004F32CB" w:rsidRPr="00784C7D" w:rsidTr="00550993">
        <w:trPr>
          <w:trHeight w:val="300"/>
        </w:trPr>
        <w:tc>
          <w:tcPr>
            <w:tcW w:w="878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Analyse huurinlichtingen formulieren en vastleggen in waarderingsapplicatie</w:t>
            </w:r>
          </w:p>
        </w:tc>
        <w:tc>
          <w:tcPr>
            <w:tcW w:w="156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784C7D" w:rsidRDefault="004F32CB" w:rsidP="00550993">
            <w:pPr>
              <w:rPr>
                <w:rFonts w:ascii="Calibri" w:eastAsia="Times New Roman" w:hAnsi="Calibri" w:cs="Calibri"/>
                <w:color w:val="000000"/>
                <w:sz w:val="22"/>
                <w:szCs w:val="22"/>
                <w:lang w:eastAsia="nl-NL"/>
              </w:rPr>
            </w:pPr>
            <w:r w:rsidRPr="00784C7D">
              <w:rPr>
                <w:rFonts w:ascii="Calibri" w:eastAsia="Times New Roman" w:hAnsi="Calibri" w:cs="Calibri"/>
                <w:color w:val="000000"/>
                <w:sz w:val="22"/>
                <w:szCs w:val="22"/>
                <w:lang w:eastAsia="nl-NL"/>
              </w:rPr>
              <w:t>Inschrijver</w:t>
            </w:r>
          </w:p>
        </w:tc>
      </w:tr>
    </w:tbl>
    <w:p w:rsidR="004F32CB" w:rsidRPr="00784C7D" w:rsidRDefault="004F32CB" w:rsidP="004F32CB">
      <w:pPr>
        <w:rPr>
          <w:rFonts w:ascii="Times New Roman" w:eastAsia="Times New Roman" w:hAnsi="Times New Roman" w:cs="Times New Roman"/>
          <w:lang w:eastAsia="nl-NL"/>
        </w:rPr>
      </w:pPr>
    </w:p>
    <w:p w:rsidR="004F32CB" w:rsidRPr="004D19A9" w:rsidRDefault="004F32CB" w:rsidP="004F32CB">
      <w:pPr>
        <w:rPr>
          <w:rFonts w:eastAsia="Times New Roman" w:cstheme="minorHAnsi"/>
          <w:sz w:val="22"/>
          <w:szCs w:val="22"/>
          <w:u w:val="single"/>
          <w:lang w:eastAsia="nl-NL"/>
        </w:rPr>
      </w:pPr>
      <w:r w:rsidRPr="004D19A9">
        <w:rPr>
          <w:rFonts w:eastAsia="Times New Roman" w:cstheme="minorHAnsi"/>
          <w:sz w:val="22"/>
          <w:szCs w:val="22"/>
          <w:u w:val="single"/>
          <w:lang w:eastAsia="nl-NL"/>
        </w:rPr>
        <w:t>Planning</w:t>
      </w: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Het belangrijkste doel van de permanente marktanalyse is om te beoordelen in hoeverre de gerealiseerde verkoopcijfers van woningen bruikbaar zijn voor modelmatige waardebepaling. Daarnaast dient uit de marktanalyse systematisch te worden afgeleid welke</w:t>
      </w:r>
      <w:r w:rsidRPr="00784C7D">
        <w:rPr>
          <w:rFonts w:eastAsia="Times New Roman" w:cstheme="minorHAnsi"/>
          <w:lang w:eastAsia="nl-NL"/>
        </w:rPr>
        <w:t xml:space="preserve"> objectkenmerken </w:t>
      </w:r>
      <w:r w:rsidRPr="004D19A9">
        <w:rPr>
          <w:rFonts w:eastAsia="Times New Roman" w:cstheme="minorHAnsi"/>
          <w:sz w:val="22"/>
          <w:szCs w:val="22"/>
          <w:lang w:eastAsia="nl-NL"/>
        </w:rPr>
        <w:t xml:space="preserve">relevant zijn voor de waarde van woningen. Tenslotte wordt tijdens het proces marktanalyse voor elke woning waarvoor marktgegevens beschikbaar zijn, beoordeeld of de geregistreerde objectkenmerken overeenstemmen met de werkelijkheid. </w:t>
      </w:r>
    </w:p>
    <w:p w:rsidR="004F32CB" w:rsidRPr="004D19A9" w:rsidRDefault="004F32CB" w:rsidP="004F32CB">
      <w:pPr>
        <w:rPr>
          <w:rFonts w:eastAsia="Times New Roman" w:cstheme="minorHAnsi"/>
          <w:sz w:val="22"/>
          <w:szCs w:val="22"/>
          <w:lang w:eastAsia="nl-NL"/>
        </w:rPr>
      </w:pPr>
    </w:p>
    <w:p w:rsidR="004F32CB" w:rsidRDefault="004F32CB" w:rsidP="004F32CB">
      <w:pPr>
        <w:rPr>
          <w:rFonts w:eastAsia="Times New Roman" w:cstheme="minorHAnsi"/>
          <w:sz w:val="22"/>
          <w:szCs w:val="22"/>
          <w:lang w:eastAsia="nl-NL"/>
        </w:rPr>
      </w:pPr>
      <w:bookmarkStart w:id="128" w:name="_Hlk54685864"/>
      <w:r w:rsidRPr="004D19A9">
        <w:rPr>
          <w:rFonts w:eastAsia="Times New Roman" w:cstheme="minorHAnsi"/>
          <w:sz w:val="22"/>
          <w:szCs w:val="22"/>
          <w:lang w:eastAsia="nl-NL"/>
        </w:rPr>
        <w:t>Er wordt van de inschrijver verwacht dat de permanente marktanalyse juist, volledig en tijdig wordt uitgevoerd conform het stappenplan zoals beschreven in de Waarderingsinstructie.</w:t>
      </w:r>
    </w:p>
    <w:bookmarkEnd w:id="128"/>
    <w:p w:rsidR="00AD304D" w:rsidRPr="00AD304D" w:rsidRDefault="00AD304D" w:rsidP="00AD304D">
      <w:pPr>
        <w:rPr>
          <w:rFonts w:eastAsia="Times New Roman" w:cstheme="minorHAnsi"/>
          <w:sz w:val="22"/>
          <w:szCs w:val="22"/>
          <w:lang w:eastAsia="nl-NL"/>
        </w:rPr>
      </w:pPr>
    </w:p>
    <w:p w:rsidR="00AD304D" w:rsidRPr="00AD304D" w:rsidRDefault="00AD304D" w:rsidP="00AD304D">
      <w:pPr>
        <w:pStyle w:val="Kop3"/>
        <w:rPr>
          <w:rFonts w:asciiTheme="minorHAnsi" w:hAnsiTheme="minorHAnsi" w:cstheme="minorHAnsi"/>
          <w:b/>
          <w:bCs/>
          <w:color w:val="27B3B3"/>
          <w:sz w:val="22"/>
          <w:szCs w:val="22"/>
        </w:rPr>
      </w:pPr>
      <w:bookmarkStart w:id="129" w:name="_Toc55307563"/>
      <w:r w:rsidRPr="00AD304D">
        <w:rPr>
          <w:rFonts w:asciiTheme="minorHAnsi" w:hAnsiTheme="minorHAnsi" w:cstheme="minorHAnsi"/>
          <w:b/>
          <w:bCs/>
          <w:color w:val="27B3B3"/>
          <w:sz w:val="22"/>
          <w:szCs w:val="22"/>
        </w:rPr>
        <w:t>Meer- en minderwerk</w:t>
      </w:r>
      <w:bookmarkEnd w:id="129"/>
    </w:p>
    <w:p w:rsidR="00AD304D" w:rsidRPr="00AD304D" w:rsidRDefault="00AD304D" w:rsidP="00AD304D">
      <w:pPr>
        <w:rPr>
          <w:rFonts w:eastAsia="Times New Roman" w:cstheme="minorHAnsi"/>
          <w:sz w:val="22"/>
          <w:szCs w:val="22"/>
          <w:lang w:eastAsia="nl-NL"/>
        </w:rPr>
      </w:pPr>
      <w:r w:rsidRPr="00AD304D">
        <w:rPr>
          <w:rFonts w:eastAsia="Times New Roman" w:cstheme="minorHAnsi"/>
          <w:sz w:val="22"/>
          <w:szCs w:val="22"/>
          <w:lang w:eastAsia="nl-NL"/>
        </w:rPr>
        <w:t>Indien door aanvullende wensen of gewijzigde inzichten van opdrachtgever of door wijziging van de voor de te verrichten prestaties van belang zijnde wettelijke voorschriften, de prestaties die opdrachtnemer op grond van de overeenkomst moet verrichten, aantoonbaar worden verzwaard dan wel uitgebreid, is sprake van meerwerk, dat voor vergoeding in aanmerking komt. Tot meerwerk worden niet gerekend aanvullende werkzaamheden of gewijzigde inzichten die opdrachtnemer bij het sluiten van de overeenkomst had behoren te voorzien. Indien een partij meent dat van meerwerk sprake is, zal zij daarvan zo spoedig mogelijk mededeling doen aan de andere partij.</w:t>
      </w:r>
    </w:p>
    <w:p w:rsidR="00AD304D" w:rsidRPr="00AD304D" w:rsidRDefault="00AD304D" w:rsidP="00AD304D">
      <w:pPr>
        <w:rPr>
          <w:rFonts w:eastAsia="Times New Roman" w:cstheme="minorHAnsi"/>
          <w:sz w:val="22"/>
          <w:szCs w:val="22"/>
          <w:lang w:eastAsia="nl-NL"/>
        </w:rPr>
      </w:pPr>
    </w:p>
    <w:p w:rsidR="00AD304D" w:rsidRPr="00AD304D" w:rsidRDefault="00AD304D" w:rsidP="00AD304D">
      <w:pPr>
        <w:rPr>
          <w:rFonts w:eastAsia="Times New Roman" w:cstheme="minorHAnsi"/>
          <w:sz w:val="22"/>
          <w:szCs w:val="22"/>
          <w:lang w:eastAsia="nl-NL"/>
        </w:rPr>
      </w:pPr>
      <w:bookmarkStart w:id="130" w:name="_Hlk54689062"/>
      <w:r w:rsidRPr="00AD304D">
        <w:rPr>
          <w:rFonts w:eastAsia="Times New Roman" w:cstheme="minorHAnsi"/>
          <w:sz w:val="22"/>
          <w:szCs w:val="22"/>
          <w:lang w:eastAsia="nl-NL"/>
        </w:rPr>
        <w:t>Opdrachtnemer start geen meerwerk voordat hij schriftelijke of elektronisch opdracht van opdrachtgever heeft gekregen om dit te doen.</w:t>
      </w:r>
    </w:p>
    <w:bookmarkEnd w:id="130"/>
    <w:p w:rsidR="00AD304D" w:rsidRPr="00AD304D" w:rsidRDefault="00AD304D" w:rsidP="00AD304D">
      <w:pPr>
        <w:rPr>
          <w:rFonts w:eastAsia="Times New Roman" w:cstheme="minorHAnsi"/>
          <w:sz w:val="22"/>
          <w:szCs w:val="22"/>
          <w:lang w:eastAsia="nl-NL"/>
        </w:rPr>
      </w:pPr>
    </w:p>
    <w:p w:rsidR="00AD304D" w:rsidRPr="00AD304D" w:rsidRDefault="00AD304D" w:rsidP="00AD304D">
      <w:pPr>
        <w:rPr>
          <w:rFonts w:eastAsia="Times New Roman" w:cstheme="minorHAnsi"/>
          <w:sz w:val="22"/>
          <w:szCs w:val="22"/>
          <w:lang w:eastAsia="nl-NL"/>
        </w:rPr>
      </w:pPr>
      <w:r w:rsidRPr="00AD304D">
        <w:rPr>
          <w:rFonts w:eastAsia="Times New Roman" w:cstheme="minorHAnsi"/>
          <w:sz w:val="22"/>
          <w:szCs w:val="22"/>
          <w:lang w:eastAsia="nl-NL"/>
        </w:rPr>
        <w:t>Er kan ook sprake zijn van minderwerk doordat opdrachtgever besluit om een deel van de opdracht zelf te gaan uitvoeren. Bij de jaarlijkse waarde bepalingen van woningen en niet-woningen kan hier sprake van zijn. De werkelijke aantallen waardebepalingen zullen verrekend worden met de door U opgegeven tarieven.</w:t>
      </w:r>
    </w:p>
    <w:p w:rsidR="00AD304D" w:rsidRPr="00AD304D" w:rsidRDefault="00AD304D" w:rsidP="00AD304D">
      <w:pPr>
        <w:rPr>
          <w:rFonts w:eastAsia="Times New Roman" w:cstheme="minorHAnsi"/>
          <w:sz w:val="22"/>
          <w:szCs w:val="22"/>
          <w:lang w:eastAsia="nl-NL"/>
        </w:rPr>
      </w:pPr>
    </w:p>
    <w:p w:rsidR="00AD304D" w:rsidRPr="004D19A9" w:rsidRDefault="00AD304D" w:rsidP="00AD304D">
      <w:pPr>
        <w:rPr>
          <w:rFonts w:eastAsia="Times New Roman" w:cstheme="minorHAnsi"/>
          <w:sz w:val="22"/>
          <w:szCs w:val="22"/>
          <w:lang w:eastAsia="nl-NL"/>
        </w:rPr>
      </w:pPr>
      <w:bookmarkStart w:id="131" w:name="_Hlk54689005"/>
      <w:r w:rsidRPr="00AD304D">
        <w:rPr>
          <w:rFonts w:eastAsia="Times New Roman" w:cstheme="minorHAnsi"/>
          <w:sz w:val="22"/>
          <w:szCs w:val="22"/>
          <w:lang w:eastAsia="nl-NL"/>
        </w:rPr>
        <w:t xml:space="preserve">De opdrachtgever start geen minderwerk voordat hij schriftelijk of elektronisch </w:t>
      </w:r>
      <w:r w:rsidR="002F6FB7">
        <w:rPr>
          <w:rFonts w:eastAsia="Times New Roman" w:cstheme="minorHAnsi"/>
          <w:sz w:val="22"/>
          <w:szCs w:val="22"/>
          <w:lang w:eastAsia="nl-NL"/>
        </w:rPr>
        <w:t>de</w:t>
      </w:r>
      <w:r w:rsidRPr="00AD304D">
        <w:rPr>
          <w:rFonts w:eastAsia="Times New Roman" w:cstheme="minorHAnsi"/>
          <w:sz w:val="22"/>
          <w:szCs w:val="22"/>
          <w:lang w:eastAsia="nl-NL"/>
        </w:rPr>
        <w:t xml:space="preserve"> opdrachtnemer </w:t>
      </w:r>
      <w:r w:rsidR="002F6FB7">
        <w:rPr>
          <w:rFonts w:eastAsia="Times New Roman" w:cstheme="minorHAnsi"/>
          <w:sz w:val="22"/>
          <w:szCs w:val="22"/>
          <w:lang w:eastAsia="nl-NL"/>
        </w:rPr>
        <w:t>in kennis stelt</w:t>
      </w:r>
      <w:r w:rsidRPr="00AD304D">
        <w:rPr>
          <w:rFonts w:eastAsia="Times New Roman" w:cstheme="minorHAnsi"/>
          <w:sz w:val="22"/>
          <w:szCs w:val="22"/>
          <w:lang w:eastAsia="nl-NL"/>
        </w:rPr>
        <w:t>.</w:t>
      </w:r>
    </w:p>
    <w:bookmarkEnd w:id="131"/>
    <w:p w:rsidR="004F32CB" w:rsidRPr="00784C7D" w:rsidRDefault="004F32CB" w:rsidP="004F32CB">
      <w:pPr>
        <w:rPr>
          <w:rFonts w:eastAsia="Times New Roman" w:cstheme="minorHAnsi"/>
          <w:lang w:eastAsia="nl-NL"/>
        </w:rPr>
      </w:pPr>
    </w:p>
    <w:p w:rsidR="004F32CB" w:rsidRPr="00CE10EA" w:rsidRDefault="004F32CB" w:rsidP="004F32CB">
      <w:pPr>
        <w:pStyle w:val="Kop2"/>
        <w:rPr>
          <w:rFonts w:asciiTheme="minorHAnsi" w:hAnsiTheme="minorHAnsi" w:cstheme="minorHAnsi"/>
          <w:color w:val="27B3B3"/>
          <w:sz w:val="22"/>
          <w:szCs w:val="22"/>
        </w:rPr>
      </w:pPr>
      <w:bookmarkStart w:id="132" w:name="_Toc55307564"/>
      <w:bookmarkStart w:id="133" w:name="_Hlk54686282"/>
      <w:r w:rsidRPr="00CE10EA">
        <w:rPr>
          <w:rFonts w:asciiTheme="minorHAnsi" w:hAnsiTheme="minorHAnsi" w:cstheme="minorHAnsi"/>
          <w:color w:val="27B3B3"/>
          <w:sz w:val="22"/>
          <w:szCs w:val="22"/>
        </w:rPr>
        <w:t>Waarderingsapplicatie</w:t>
      </w:r>
      <w:bookmarkEnd w:id="132"/>
    </w:p>
    <w:bookmarkEnd w:id="133"/>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Ieder taxatiebureau heeft zijn eigen waarderingsapplicatie, vaak uitgebreid met vele andere functionaliteiten. Wij verwachten dat de inschrijver aangeeft welke extra functionaliteiten zij aan de gemeente kunnen leveren en dat zij inzichtelijk maken wat de kosten hiervan zijn, als de gemeente voor hen kiest.</w:t>
      </w:r>
    </w:p>
    <w:p w:rsidR="004F32CB" w:rsidRPr="004D19A9" w:rsidRDefault="004F32CB" w:rsidP="004F32CB">
      <w:pPr>
        <w:rPr>
          <w:rFonts w:eastAsia="Times New Roman" w:cstheme="minorHAnsi"/>
          <w:sz w:val="22"/>
          <w:szCs w:val="22"/>
          <w:lang w:eastAsia="nl-NL"/>
        </w:rPr>
      </w:pPr>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t xml:space="preserve">Hierbij denken wij onder meer aan </w:t>
      </w:r>
      <w:bookmarkStart w:id="134" w:name="_Hlk54686350"/>
      <w:r w:rsidRPr="004D19A9">
        <w:rPr>
          <w:rFonts w:eastAsia="Times New Roman" w:cstheme="minorHAnsi"/>
          <w:sz w:val="22"/>
          <w:szCs w:val="22"/>
          <w:lang w:eastAsia="nl-NL"/>
        </w:rPr>
        <w:t xml:space="preserve">de koppeling met onze belastingapplicatie GISVG, de koppeling met IWOZ, TIOX en een geïntegreerde toepassing om gebruiksoppervlakte berekeningen te controleren. </w:t>
      </w:r>
      <w:bookmarkEnd w:id="134"/>
    </w:p>
    <w:p w:rsidR="004F32CB" w:rsidRPr="004D19A9" w:rsidRDefault="004F32CB" w:rsidP="004F32CB">
      <w:pPr>
        <w:rPr>
          <w:rFonts w:eastAsia="Times New Roman" w:cstheme="minorHAnsi"/>
          <w:sz w:val="22"/>
          <w:szCs w:val="22"/>
          <w:lang w:eastAsia="nl-NL"/>
        </w:rPr>
      </w:pPr>
    </w:p>
    <w:p w:rsidR="004F32CB" w:rsidRPr="00784C7D" w:rsidRDefault="004F32CB" w:rsidP="004F32CB">
      <w:pPr>
        <w:rPr>
          <w:rFonts w:eastAsia="Times New Roman" w:cstheme="minorHAnsi"/>
          <w:lang w:eastAsia="nl-NL"/>
        </w:rPr>
      </w:pPr>
      <w:r w:rsidRPr="004D19A9">
        <w:rPr>
          <w:rFonts w:eastAsia="Times New Roman" w:cstheme="minorHAnsi"/>
          <w:sz w:val="22"/>
          <w:szCs w:val="22"/>
          <w:lang w:eastAsia="nl-NL"/>
        </w:rPr>
        <w:t>Verder is het van groot belang dat de gemeente zelf ook goed met de waarderingsapplicatie kan werken en over de volledige autorisatie beschikken. Dit om bijvoorbeeld bouwmutaties te kunnen verwerken of om onderdelen op te voeren welke uit de jaarlijkse luchtfotovergelijking naar voren komen.</w:t>
      </w:r>
    </w:p>
    <w:p w:rsidR="004F32CB" w:rsidRPr="00784C7D" w:rsidRDefault="004F32CB" w:rsidP="004F32CB">
      <w:pPr>
        <w:rPr>
          <w:rFonts w:eastAsia="Times New Roman" w:cstheme="minorHAnsi"/>
          <w:lang w:eastAsia="nl-NL"/>
        </w:rPr>
      </w:pPr>
    </w:p>
    <w:p w:rsidR="004F32CB" w:rsidRPr="004D19A9" w:rsidRDefault="004F32CB" w:rsidP="004F32CB">
      <w:pPr>
        <w:pStyle w:val="Kop2"/>
        <w:rPr>
          <w:rFonts w:asciiTheme="minorHAnsi" w:hAnsiTheme="minorHAnsi" w:cstheme="minorHAnsi"/>
          <w:color w:val="27B3B3"/>
          <w:sz w:val="22"/>
          <w:szCs w:val="22"/>
        </w:rPr>
      </w:pPr>
      <w:bookmarkStart w:id="135" w:name="_Toc55307565"/>
      <w:r w:rsidRPr="004D19A9">
        <w:rPr>
          <w:rFonts w:asciiTheme="minorHAnsi" w:hAnsiTheme="minorHAnsi" w:cstheme="minorHAnsi"/>
          <w:color w:val="27B3B3"/>
          <w:sz w:val="22"/>
          <w:szCs w:val="22"/>
        </w:rPr>
        <w:t>Gebruiksoppervlakte</w:t>
      </w:r>
      <w:bookmarkEnd w:id="135"/>
    </w:p>
    <w:p w:rsidR="004F32CB" w:rsidRPr="004D19A9" w:rsidRDefault="004F32CB" w:rsidP="004F32CB">
      <w:pPr>
        <w:rPr>
          <w:rFonts w:eastAsia="Times New Roman" w:cstheme="minorHAnsi"/>
          <w:sz w:val="22"/>
          <w:szCs w:val="22"/>
          <w:lang w:eastAsia="nl-NL"/>
        </w:rPr>
      </w:pPr>
      <w:r w:rsidRPr="004D19A9">
        <w:rPr>
          <w:rFonts w:eastAsia="Times New Roman" w:cstheme="minorHAnsi"/>
          <w:sz w:val="22"/>
          <w:szCs w:val="22"/>
          <w:lang w:eastAsia="nl-NL"/>
        </w:rPr>
        <w:lastRenderedPageBreak/>
        <w:t xml:space="preserve">De gemeente Waadhoeke is goed voorbereid op het feit dat vanaf de </w:t>
      </w:r>
      <w:proofErr w:type="spellStart"/>
      <w:r w:rsidRPr="004D19A9">
        <w:rPr>
          <w:rFonts w:eastAsia="Times New Roman" w:cstheme="minorHAnsi"/>
          <w:sz w:val="22"/>
          <w:szCs w:val="22"/>
          <w:lang w:eastAsia="nl-NL"/>
        </w:rPr>
        <w:t>waardepeildatum</w:t>
      </w:r>
      <w:proofErr w:type="spellEnd"/>
      <w:r w:rsidRPr="004D19A9">
        <w:rPr>
          <w:rFonts w:eastAsia="Times New Roman" w:cstheme="minorHAnsi"/>
          <w:sz w:val="22"/>
          <w:szCs w:val="22"/>
          <w:lang w:eastAsia="nl-NL"/>
        </w:rPr>
        <w:t xml:space="preserve"> 1 januari 2021 uniform in ons land de WOZ-taxaties voor woningen gebaseerd worden op de gebruiksoppervlakte. Van alle woningen staat de gebruiksoppervlakte geregistreerd in de huidige waarderingsapplicatie. </w:t>
      </w:r>
      <w:bookmarkStart w:id="136" w:name="_Hlk54687042"/>
      <w:r w:rsidRPr="004D19A9">
        <w:rPr>
          <w:rFonts w:eastAsia="Times New Roman" w:cstheme="minorHAnsi"/>
          <w:sz w:val="22"/>
          <w:szCs w:val="22"/>
          <w:lang w:eastAsia="nl-NL"/>
        </w:rPr>
        <w:t>Ook voert het huidige taxatiebureau begin 2021 een schaduwwaardering uit op basis van gebruiksoppervlakte zodat grote verschillen bij objecten inzichtelijk worden gemaakt.</w:t>
      </w:r>
      <w:bookmarkEnd w:id="136"/>
    </w:p>
    <w:p w:rsidR="004F32CB" w:rsidRPr="004D19A9" w:rsidRDefault="004F32CB" w:rsidP="004F32CB">
      <w:pPr>
        <w:rPr>
          <w:rFonts w:eastAsia="Times New Roman" w:cstheme="minorHAnsi"/>
          <w:sz w:val="22"/>
          <w:szCs w:val="22"/>
          <w:lang w:eastAsia="nl-NL"/>
        </w:rPr>
      </w:pPr>
    </w:p>
    <w:p w:rsidR="004F32CB" w:rsidRPr="004D19A9" w:rsidRDefault="004F32CB" w:rsidP="004F32CB">
      <w:pPr>
        <w:rPr>
          <w:rFonts w:eastAsia="Times New Roman" w:cstheme="minorHAnsi"/>
          <w:b/>
          <w:bCs/>
          <w:sz w:val="22"/>
          <w:szCs w:val="22"/>
          <w:lang w:eastAsia="nl-NL"/>
        </w:rPr>
      </w:pPr>
      <w:bookmarkStart w:id="137" w:name="_Hlk54687096"/>
      <w:r w:rsidRPr="004D19A9">
        <w:rPr>
          <w:rFonts w:eastAsia="Times New Roman" w:cstheme="minorHAnsi"/>
          <w:sz w:val="22"/>
          <w:szCs w:val="22"/>
          <w:lang w:eastAsia="nl-NL"/>
        </w:rPr>
        <w:t xml:space="preserve">De uit te voeren herwaardering voor de woningen naar </w:t>
      </w:r>
      <w:proofErr w:type="spellStart"/>
      <w:r w:rsidRPr="004D19A9">
        <w:rPr>
          <w:rFonts w:eastAsia="Times New Roman" w:cstheme="minorHAnsi"/>
          <w:sz w:val="22"/>
          <w:szCs w:val="22"/>
          <w:lang w:eastAsia="nl-NL"/>
        </w:rPr>
        <w:t>waardepeildatum</w:t>
      </w:r>
      <w:proofErr w:type="spellEnd"/>
      <w:r w:rsidRPr="004D19A9">
        <w:rPr>
          <w:rFonts w:eastAsia="Times New Roman" w:cstheme="minorHAnsi"/>
          <w:sz w:val="22"/>
          <w:szCs w:val="22"/>
          <w:lang w:eastAsia="nl-NL"/>
        </w:rPr>
        <w:t xml:space="preserve"> 1 januari 2021 (belastingjaar 2022) is gebaseerd op de gebruiksoppervlakte. Dit is ook van toepassing voor de hierop volgende jaren.</w:t>
      </w:r>
    </w:p>
    <w:bookmarkEnd w:id="137"/>
    <w:p w:rsidR="004F32CB" w:rsidRPr="00784C7D" w:rsidRDefault="004F32CB" w:rsidP="004F32CB">
      <w:pPr>
        <w:rPr>
          <w:rFonts w:eastAsia="Times New Roman" w:cstheme="minorHAnsi"/>
          <w:b/>
          <w:bCs/>
          <w:lang w:eastAsia="nl-NL"/>
        </w:rPr>
      </w:pPr>
    </w:p>
    <w:p w:rsidR="004F32CB" w:rsidRPr="00CE2918" w:rsidRDefault="004F32CB" w:rsidP="004F32CB">
      <w:pPr>
        <w:pStyle w:val="Kop2"/>
        <w:rPr>
          <w:rFonts w:asciiTheme="minorHAnsi" w:hAnsiTheme="minorHAnsi" w:cstheme="minorHAnsi"/>
          <w:color w:val="27B3B3"/>
          <w:sz w:val="22"/>
          <w:szCs w:val="22"/>
        </w:rPr>
      </w:pPr>
      <w:bookmarkStart w:id="138" w:name="_Toc55307566"/>
      <w:bookmarkStart w:id="139" w:name="_Hlk54687351"/>
      <w:r w:rsidRPr="00CE2918">
        <w:rPr>
          <w:rFonts w:asciiTheme="minorHAnsi" w:hAnsiTheme="minorHAnsi" w:cstheme="minorHAnsi"/>
          <w:color w:val="27B3B3"/>
          <w:sz w:val="22"/>
          <w:szCs w:val="22"/>
        </w:rPr>
        <w:t>BAG – WOZ</w:t>
      </w:r>
      <w:bookmarkEnd w:id="138"/>
      <w:r w:rsidRPr="00CE2918">
        <w:rPr>
          <w:rFonts w:asciiTheme="minorHAnsi" w:hAnsiTheme="minorHAnsi" w:cstheme="minorHAnsi"/>
          <w:color w:val="27B3B3"/>
          <w:sz w:val="22"/>
          <w:szCs w:val="22"/>
        </w:rPr>
        <w:t xml:space="preserve"> </w:t>
      </w:r>
    </w:p>
    <w:bookmarkEnd w:id="139"/>
    <w:p w:rsidR="004F32CB" w:rsidRPr="00CE2918" w:rsidRDefault="004F32CB" w:rsidP="004F32CB">
      <w:pPr>
        <w:widowControl w:val="0"/>
        <w:rPr>
          <w:rFonts w:eastAsia="Times New Roman" w:cstheme="minorHAnsi"/>
          <w:sz w:val="22"/>
          <w:szCs w:val="22"/>
          <w:lang w:eastAsia="nl-NL"/>
        </w:rPr>
      </w:pPr>
      <w:r w:rsidRPr="00CE2918">
        <w:rPr>
          <w:rFonts w:eastAsia="Times New Roman" w:cstheme="minorHAnsi"/>
          <w:sz w:val="22"/>
          <w:szCs w:val="22"/>
          <w:lang w:eastAsia="nl-NL"/>
        </w:rPr>
        <w:t xml:space="preserve">Het beheer van de Basisregistratie Adressen en Gebouwen ligt binnen dezelfde afdeling binnen de gemeente als de WOZ – werkzaamheden. </w:t>
      </w:r>
      <w:bookmarkStart w:id="140" w:name="_Hlk54687407"/>
      <w:r w:rsidRPr="00CE2918">
        <w:rPr>
          <w:rFonts w:eastAsia="Times New Roman" w:cstheme="minorHAnsi"/>
          <w:sz w:val="22"/>
          <w:szCs w:val="22"/>
          <w:lang w:eastAsia="nl-NL"/>
        </w:rPr>
        <w:t xml:space="preserve">De koppeling tussen de BAG en de WOZ wordt door de gemeente actueel gehouden. </w:t>
      </w:r>
      <w:bookmarkEnd w:id="140"/>
    </w:p>
    <w:p w:rsidR="004F32CB" w:rsidRPr="00784C7D" w:rsidRDefault="004F32CB" w:rsidP="004F32CB">
      <w:pPr>
        <w:rPr>
          <w:rFonts w:eastAsia="Times New Roman" w:cstheme="minorHAnsi"/>
          <w:b/>
          <w:bCs/>
          <w:lang w:eastAsia="nl-NL"/>
        </w:rPr>
      </w:pPr>
    </w:p>
    <w:p w:rsidR="004F32CB" w:rsidRPr="00CE2918" w:rsidRDefault="004F32CB" w:rsidP="004F32CB">
      <w:pPr>
        <w:pStyle w:val="Kop2"/>
        <w:rPr>
          <w:rFonts w:asciiTheme="minorHAnsi" w:hAnsiTheme="minorHAnsi" w:cstheme="minorHAnsi"/>
          <w:color w:val="27B3B3"/>
          <w:sz w:val="22"/>
          <w:szCs w:val="22"/>
        </w:rPr>
      </w:pPr>
      <w:bookmarkStart w:id="141" w:name="_Toc55307567"/>
      <w:bookmarkStart w:id="142" w:name="_Hlk54687609"/>
      <w:r w:rsidRPr="00CE2918">
        <w:rPr>
          <w:rFonts w:asciiTheme="minorHAnsi" w:hAnsiTheme="minorHAnsi" w:cstheme="minorHAnsi"/>
          <w:color w:val="27B3B3"/>
          <w:sz w:val="22"/>
          <w:szCs w:val="22"/>
        </w:rPr>
        <w:t>Beoordeling Waarderingskamer</w:t>
      </w:r>
      <w:bookmarkEnd w:id="141"/>
    </w:p>
    <w:bookmarkEnd w:id="142"/>
    <w:p w:rsidR="004F32CB" w:rsidRPr="00CE2918" w:rsidRDefault="004F32CB" w:rsidP="004F32CB">
      <w:pPr>
        <w:rPr>
          <w:rFonts w:eastAsia="Times New Roman" w:cstheme="minorHAnsi"/>
          <w:sz w:val="22"/>
          <w:szCs w:val="22"/>
          <w:lang w:eastAsia="nl-NL"/>
        </w:rPr>
      </w:pPr>
      <w:r w:rsidRPr="00CE2918">
        <w:rPr>
          <w:rFonts w:eastAsia="Times New Roman" w:cstheme="minorHAnsi"/>
          <w:sz w:val="22"/>
          <w:szCs w:val="22"/>
          <w:lang w:eastAsia="nl-NL"/>
        </w:rPr>
        <w:t>De gemeente Waadhoeke is een relatief jonge organisatie, per 1 januari 2018 voortgekomen uit de herindeling tussen de voormalige gemeenten het Bildt, Menameradiel, Franekeradeel en een gedeelte van Littenseradiel.</w:t>
      </w:r>
    </w:p>
    <w:p w:rsidR="004F32CB" w:rsidRPr="00CE2918" w:rsidRDefault="004F32CB" w:rsidP="004F32CB">
      <w:pPr>
        <w:rPr>
          <w:rFonts w:eastAsia="Times New Roman" w:cstheme="minorHAnsi"/>
          <w:sz w:val="22"/>
          <w:szCs w:val="22"/>
          <w:lang w:eastAsia="nl-NL"/>
        </w:rPr>
      </w:pPr>
    </w:p>
    <w:p w:rsidR="004F32CB" w:rsidRPr="00CE2918" w:rsidRDefault="004F32CB" w:rsidP="004F32CB">
      <w:pPr>
        <w:rPr>
          <w:rFonts w:eastAsia="Times New Roman" w:cstheme="minorHAnsi"/>
          <w:sz w:val="22"/>
          <w:szCs w:val="22"/>
          <w:lang w:eastAsia="nl-NL"/>
        </w:rPr>
      </w:pPr>
      <w:r w:rsidRPr="00CE2918">
        <w:rPr>
          <w:rFonts w:eastAsia="Times New Roman" w:cstheme="minorHAnsi"/>
          <w:sz w:val="22"/>
          <w:szCs w:val="22"/>
          <w:lang w:eastAsia="nl-NL"/>
        </w:rPr>
        <w:t xml:space="preserve">Daarom geeft het vertrouwen dat de Waarderingskamer de uitvoering van de Wet WOZ als goed “stabiel” beoordeelt. Dit oordeel is van toepassing op gemeenten die meerdere aaneengesloten jaren het algemeen oordeel “goed” van de Waarderingkamer hebben gekregen en waarbij ook geen sprake is van zwakkere deelaspecten van de WOZ – uitvoering. De beoordeling met 5 sterren is de hoogst haalbare.  </w:t>
      </w:r>
    </w:p>
    <w:p w:rsidR="004F32CB" w:rsidRPr="00CE2918" w:rsidRDefault="004F32CB" w:rsidP="004F32CB">
      <w:pPr>
        <w:rPr>
          <w:rFonts w:eastAsia="Times New Roman" w:cstheme="minorHAnsi"/>
          <w:sz w:val="22"/>
          <w:szCs w:val="22"/>
          <w:lang w:eastAsia="nl-NL"/>
        </w:rPr>
      </w:pPr>
    </w:p>
    <w:p w:rsidR="004F32CB" w:rsidRDefault="004F32CB" w:rsidP="004F32CB">
      <w:pPr>
        <w:rPr>
          <w:rFonts w:eastAsia="Times New Roman" w:cstheme="minorHAnsi"/>
          <w:sz w:val="22"/>
          <w:szCs w:val="22"/>
          <w:lang w:eastAsia="nl-NL"/>
        </w:rPr>
      </w:pPr>
      <w:bookmarkStart w:id="143" w:name="_Hlk54687683"/>
      <w:r w:rsidRPr="00CE2918">
        <w:rPr>
          <w:rFonts w:eastAsia="Times New Roman" w:cstheme="minorHAnsi"/>
          <w:sz w:val="22"/>
          <w:szCs w:val="22"/>
          <w:lang w:eastAsia="nl-NL"/>
        </w:rPr>
        <w:t>Doelstelling is om deze beoordeling te behouden</w:t>
      </w:r>
      <w:bookmarkEnd w:id="143"/>
      <w:r w:rsidRPr="00CE2918">
        <w:rPr>
          <w:rFonts w:eastAsia="Times New Roman" w:cstheme="minorHAnsi"/>
          <w:sz w:val="22"/>
          <w:szCs w:val="22"/>
          <w:lang w:eastAsia="nl-NL"/>
        </w:rPr>
        <w:t>. Van de inschrijver verwachten we hieraan een actieve bijdrage. De gemeente dient daarnaast de voorgangsinventarisaties april en oktober en een afrondende vragenlijst kwaliteit taxaties van de Waarderingskamer in te vullen. Wij willen graag inzichtelijk hebben welke bijdrage van de inschrijver we kan worden verwacht.</w:t>
      </w:r>
    </w:p>
    <w:p w:rsidR="00550993" w:rsidRPr="00CE2918" w:rsidRDefault="00550993" w:rsidP="004F32CB">
      <w:pPr>
        <w:rPr>
          <w:rFonts w:eastAsia="Times New Roman" w:cstheme="minorHAnsi"/>
          <w:sz w:val="22"/>
          <w:szCs w:val="22"/>
          <w:lang w:eastAsia="nl-NL"/>
        </w:rPr>
      </w:pPr>
    </w:p>
    <w:p w:rsidR="004F32CB" w:rsidRPr="00CE2918" w:rsidRDefault="004F32CB" w:rsidP="004F32CB">
      <w:pPr>
        <w:pStyle w:val="Kop2"/>
        <w:rPr>
          <w:rFonts w:asciiTheme="minorHAnsi" w:hAnsiTheme="minorHAnsi" w:cstheme="minorHAnsi"/>
          <w:color w:val="27B3B3"/>
          <w:sz w:val="22"/>
          <w:szCs w:val="22"/>
        </w:rPr>
      </w:pPr>
      <w:bookmarkStart w:id="144" w:name="_Toc55307568"/>
      <w:bookmarkStart w:id="145" w:name="_Hlk54688102"/>
      <w:r w:rsidRPr="00CE2918">
        <w:rPr>
          <w:rFonts w:asciiTheme="minorHAnsi" w:hAnsiTheme="minorHAnsi" w:cstheme="minorHAnsi"/>
          <w:color w:val="27B3B3"/>
          <w:sz w:val="22"/>
          <w:szCs w:val="22"/>
        </w:rPr>
        <w:t>Controle objectkenmerken</w:t>
      </w:r>
      <w:bookmarkEnd w:id="144"/>
    </w:p>
    <w:bookmarkEnd w:id="145"/>
    <w:p w:rsidR="004F32CB" w:rsidRPr="00CE2918" w:rsidRDefault="004F32CB" w:rsidP="004F32CB">
      <w:pPr>
        <w:autoSpaceDE w:val="0"/>
        <w:autoSpaceDN w:val="0"/>
        <w:adjustRightInd w:val="0"/>
        <w:rPr>
          <w:rFonts w:eastAsia="Calibri" w:cstheme="minorHAnsi"/>
          <w:color w:val="000000"/>
          <w:sz w:val="22"/>
          <w:szCs w:val="22"/>
          <w:lang w:eastAsia="nl-NL"/>
        </w:rPr>
      </w:pPr>
      <w:r w:rsidRPr="00CE2918">
        <w:rPr>
          <w:rFonts w:eastAsia="Calibri" w:cstheme="minorHAnsi"/>
          <w:color w:val="000000"/>
          <w:sz w:val="22"/>
          <w:szCs w:val="22"/>
          <w:lang w:eastAsia="nl-NL"/>
        </w:rPr>
        <w:t xml:space="preserve">De uitvoeringspraktijk van de WOZ heeft zich in de afgelopen 25 jaar ontwikkeld tot een werkproces dat in hoge mate wordt ondersteund met geautomatiseerde systemen. Een belangrijke voorwaarde voor het komen tot een juiste waardebepaling is het actueel houden van de objectkenmerken. </w:t>
      </w:r>
    </w:p>
    <w:p w:rsidR="004F32CB" w:rsidRPr="00CE2918" w:rsidRDefault="004F32CB" w:rsidP="004F32CB">
      <w:pPr>
        <w:autoSpaceDE w:val="0"/>
        <w:autoSpaceDN w:val="0"/>
        <w:adjustRightInd w:val="0"/>
        <w:rPr>
          <w:rFonts w:eastAsia="Calibri" w:cstheme="minorHAnsi"/>
          <w:color w:val="000000"/>
          <w:sz w:val="22"/>
          <w:szCs w:val="22"/>
          <w:lang w:eastAsia="nl-NL"/>
        </w:rPr>
      </w:pPr>
    </w:p>
    <w:p w:rsidR="004F32CB" w:rsidRPr="00CE2918" w:rsidRDefault="004F32CB" w:rsidP="004F32CB">
      <w:pPr>
        <w:rPr>
          <w:rFonts w:eastAsia="Times New Roman" w:cstheme="minorHAnsi"/>
          <w:sz w:val="22"/>
          <w:szCs w:val="22"/>
          <w:lang w:eastAsia="nl-NL"/>
        </w:rPr>
      </w:pPr>
      <w:r w:rsidRPr="00CE2918">
        <w:rPr>
          <w:rFonts w:eastAsia="Times New Roman" w:cstheme="minorHAnsi"/>
          <w:sz w:val="22"/>
          <w:szCs w:val="22"/>
          <w:lang w:eastAsia="nl-NL"/>
        </w:rPr>
        <w:t xml:space="preserve">De Waarderingskamer verwacht dat de gemeente één keer in de 5 jaar het hele bestand heeft gecontroleerd (verwoord in een norm van circa 20% per jaar). Hiervoor moet de gemeente in ieder geval tijdens de processen (PMA, bezwaren en bouwmutaties) de objectkenmerken controleren. Dit kan niet alleen administratief, maar moet ook ter plaatse of inpandig gebeuren. De gemeente Waadhoeke controleert jaarlijks 20 procent van de woningen tijdens door onder meer het controleren van bouwvergunningen, sloopvergunningen, vraagprijsinformatie, vooroverleg met woningcorporaties, het versturen van inlichtingenformulieren, luchtfotovergelijking, Om tot het percentage van 20 procent te komen moeten er extra werkzaamheden worden verricht bovenop de hiervoor genoemde controles. </w:t>
      </w:r>
    </w:p>
    <w:p w:rsidR="004F32CB" w:rsidRPr="00CE2918" w:rsidRDefault="004F32CB" w:rsidP="004F32CB">
      <w:pPr>
        <w:rPr>
          <w:rFonts w:eastAsia="Times New Roman" w:cstheme="minorHAnsi"/>
          <w:sz w:val="22"/>
          <w:szCs w:val="22"/>
          <w:lang w:eastAsia="nl-NL"/>
        </w:rPr>
      </w:pPr>
    </w:p>
    <w:p w:rsidR="004F32CB" w:rsidRPr="00CE2918" w:rsidRDefault="004F32CB" w:rsidP="004F32CB">
      <w:pPr>
        <w:rPr>
          <w:rFonts w:eastAsia="Times New Roman" w:cstheme="minorHAnsi"/>
          <w:sz w:val="22"/>
          <w:szCs w:val="22"/>
          <w:lang w:eastAsia="nl-NL"/>
        </w:rPr>
      </w:pPr>
      <w:bookmarkStart w:id="146" w:name="_Hlk54688183"/>
      <w:r w:rsidRPr="00CE2918">
        <w:rPr>
          <w:rFonts w:eastAsia="Times New Roman" w:cstheme="minorHAnsi"/>
          <w:sz w:val="22"/>
          <w:szCs w:val="22"/>
          <w:lang w:eastAsia="nl-NL"/>
        </w:rPr>
        <w:t>Deze werkzaamheden worden door uitgevoerd en bevatten inpandige opnames tijdens de bezwaarafhandeling en de PMA. In principe worden alle objecten waarbij een bezwaar is ingediend inpandig opgenomen. Daarnaast worden jaarlijks 250 woningen door de inschrijver inpandig opgenomen. De gemeente maakt hiervoor de selectie. Dit zullen voornamelijk woningen met een markttransactie zijn.</w:t>
      </w:r>
      <w:bookmarkEnd w:id="146"/>
    </w:p>
    <w:p w:rsidR="004F32CB" w:rsidRPr="00CE2918" w:rsidRDefault="004F32CB" w:rsidP="004F32CB">
      <w:pPr>
        <w:rPr>
          <w:rFonts w:eastAsia="Times New Roman" w:cstheme="minorHAnsi"/>
          <w:sz w:val="22"/>
          <w:szCs w:val="22"/>
          <w:lang w:eastAsia="nl-NL"/>
        </w:rPr>
      </w:pPr>
    </w:p>
    <w:p w:rsidR="004F32CB" w:rsidRPr="00CE2918" w:rsidRDefault="004F32CB" w:rsidP="004F32CB">
      <w:pPr>
        <w:rPr>
          <w:rFonts w:eastAsia="Times New Roman" w:cstheme="minorHAnsi"/>
          <w:sz w:val="22"/>
          <w:szCs w:val="22"/>
          <w:lang w:eastAsia="nl-NL"/>
        </w:rPr>
      </w:pPr>
      <w:bookmarkStart w:id="147" w:name="_Hlk54688231"/>
      <w:r w:rsidRPr="00CE2918">
        <w:rPr>
          <w:rFonts w:eastAsia="Times New Roman" w:cstheme="minorHAnsi"/>
          <w:sz w:val="22"/>
          <w:szCs w:val="22"/>
          <w:lang w:eastAsia="nl-NL"/>
        </w:rPr>
        <w:t>Tijdens deze controle worden de volgende zaken ter plaatse opgenomen</w:t>
      </w:r>
      <w:r w:rsidR="006854F7">
        <w:rPr>
          <w:rFonts w:eastAsia="Times New Roman" w:cstheme="minorHAnsi"/>
          <w:sz w:val="22"/>
          <w:szCs w:val="22"/>
          <w:lang w:eastAsia="nl-NL"/>
        </w:rPr>
        <w:t>:</w:t>
      </w:r>
    </w:p>
    <w:bookmarkEnd w:id="147"/>
    <w:p w:rsidR="004F32CB" w:rsidRPr="00CE2918" w:rsidRDefault="004F32CB" w:rsidP="004F32CB">
      <w:pPr>
        <w:rPr>
          <w:rFonts w:eastAsia="Times New Roman" w:cstheme="minorHAnsi"/>
          <w:sz w:val="22"/>
          <w:szCs w:val="22"/>
          <w:lang w:eastAsia="nl-NL"/>
        </w:rPr>
      </w:pPr>
    </w:p>
    <w:p w:rsidR="004F32CB" w:rsidRPr="00CE2918" w:rsidRDefault="004F32CB" w:rsidP="004F32CB">
      <w:pPr>
        <w:numPr>
          <w:ilvl w:val="0"/>
          <w:numId w:val="19"/>
        </w:numPr>
        <w:rPr>
          <w:rFonts w:eastAsia="Times New Roman" w:cstheme="minorHAnsi"/>
          <w:sz w:val="22"/>
          <w:szCs w:val="22"/>
          <w:lang w:eastAsia="nl-NL"/>
        </w:rPr>
      </w:pPr>
      <w:bookmarkStart w:id="148" w:name="_Hlk54688263"/>
      <w:r w:rsidRPr="00CE2918">
        <w:rPr>
          <w:rFonts w:eastAsia="Times New Roman" w:cstheme="minorHAnsi"/>
          <w:sz w:val="22"/>
          <w:szCs w:val="22"/>
          <w:lang w:eastAsia="nl-NL"/>
        </w:rPr>
        <w:t>Controle objectsoortcodes en onderdeelcodes</w:t>
      </w:r>
      <w:r w:rsidR="00570082">
        <w:rPr>
          <w:rFonts w:eastAsia="Times New Roman" w:cstheme="minorHAnsi"/>
          <w:sz w:val="22"/>
          <w:szCs w:val="22"/>
          <w:lang w:eastAsia="nl-NL"/>
        </w:rPr>
        <w:t>;</w:t>
      </w:r>
    </w:p>
    <w:p w:rsidR="004F32CB" w:rsidRPr="00CE2918" w:rsidRDefault="004F32CB" w:rsidP="004F32CB">
      <w:pPr>
        <w:numPr>
          <w:ilvl w:val="0"/>
          <w:numId w:val="19"/>
        </w:numPr>
        <w:rPr>
          <w:rFonts w:eastAsia="Times New Roman" w:cstheme="minorHAnsi"/>
          <w:sz w:val="22"/>
          <w:szCs w:val="22"/>
          <w:lang w:eastAsia="nl-NL"/>
        </w:rPr>
      </w:pPr>
      <w:r w:rsidRPr="00CE2918">
        <w:rPr>
          <w:rFonts w:eastAsia="Times New Roman" w:cstheme="minorHAnsi"/>
          <w:sz w:val="22"/>
          <w:szCs w:val="22"/>
          <w:lang w:eastAsia="nl-NL"/>
        </w:rPr>
        <w:t>Controle secundaire objectkenmerken</w:t>
      </w:r>
      <w:r w:rsidR="00570082">
        <w:rPr>
          <w:rFonts w:eastAsia="Times New Roman" w:cstheme="minorHAnsi"/>
          <w:sz w:val="22"/>
          <w:szCs w:val="22"/>
          <w:lang w:eastAsia="nl-NL"/>
        </w:rPr>
        <w:t>;</w:t>
      </w:r>
    </w:p>
    <w:p w:rsidR="004F32CB" w:rsidRPr="00CE2918" w:rsidRDefault="004F32CB" w:rsidP="004F32CB">
      <w:pPr>
        <w:numPr>
          <w:ilvl w:val="0"/>
          <w:numId w:val="19"/>
        </w:numPr>
        <w:rPr>
          <w:rFonts w:eastAsia="Times New Roman" w:cstheme="minorHAnsi"/>
          <w:sz w:val="22"/>
          <w:szCs w:val="22"/>
          <w:lang w:eastAsia="nl-NL"/>
        </w:rPr>
      </w:pPr>
      <w:r w:rsidRPr="00CE2918">
        <w:rPr>
          <w:rFonts w:eastAsia="Times New Roman" w:cstheme="minorHAnsi"/>
          <w:sz w:val="22"/>
          <w:szCs w:val="22"/>
          <w:lang w:eastAsia="nl-NL"/>
        </w:rPr>
        <w:t>Controle ligging van het onderdeel grond bij woning</w:t>
      </w:r>
      <w:r w:rsidR="00570082">
        <w:rPr>
          <w:rFonts w:eastAsia="Times New Roman" w:cstheme="minorHAnsi"/>
          <w:sz w:val="22"/>
          <w:szCs w:val="22"/>
          <w:lang w:eastAsia="nl-NL"/>
        </w:rPr>
        <w:t>;</w:t>
      </w:r>
    </w:p>
    <w:p w:rsidR="004F32CB" w:rsidRPr="00CE2918" w:rsidRDefault="004F32CB" w:rsidP="004F32CB">
      <w:pPr>
        <w:numPr>
          <w:ilvl w:val="0"/>
          <w:numId w:val="19"/>
        </w:numPr>
        <w:rPr>
          <w:rFonts w:eastAsia="Times New Roman" w:cstheme="minorHAnsi"/>
          <w:sz w:val="22"/>
          <w:szCs w:val="22"/>
          <w:lang w:eastAsia="nl-NL"/>
        </w:rPr>
      </w:pPr>
      <w:r w:rsidRPr="00CE2918">
        <w:rPr>
          <w:rFonts w:eastAsia="Times New Roman" w:cstheme="minorHAnsi"/>
          <w:sz w:val="22"/>
          <w:szCs w:val="22"/>
          <w:lang w:eastAsia="nl-NL"/>
        </w:rPr>
        <w:t>Controle van bijgebouwen (aanwezigheid en materiaalcodes)</w:t>
      </w:r>
      <w:r w:rsidR="00570082">
        <w:rPr>
          <w:rFonts w:eastAsia="Times New Roman" w:cstheme="minorHAnsi"/>
          <w:sz w:val="22"/>
          <w:szCs w:val="22"/>
          <w:lang w:eastAsia="nl-NL"/>
        </w:rPr>
        <w:t>;</w:t>
      </w:r>
    </w:p>
    <w:p w:rsidR="004F32CB" w:rsidRPr="00CE2918" w:rsidRDefault="004F32CB" w:rsidP="004F32CB">
      <w:pPr>
        <w:numPr>
          <w:ilvl w:val="0"/>
          <w:numId w:val="19"/>
        </w:numPr>
        <w:rPr>
          <w:rFonts w:eastAsia="Times New Roman" w:cstheme="minorHAnsi"/>
          <w:sz w:val="22"/>
          <w:szCs w:val="22"/>
          <w:lang w:eastAsia="nl-NL"/>
        </w:rPr>
      </w:pPr>
      <w:r w:rsidRPr="00CE2918">
        <w:rPr>
          <w:rFonts w:eastAsia="Times New Roman" w:cstheme="minorHAnsi"/>
          <w:sz w:val="22"/>
          <w:szCs w:val="22"/>
          <w:lang w:eastAsia="nl-NL"/>
        </w:rPr>
        <w:t>Visuele veldcontrole van het bouwjaar/inhoud/oppervlakte van het hoofdgebouw en de bijgebouwen</w:t>
      </w:r>
      <w:r w:rsidR="00570082">
        <w:rPr>
          <w:rFonts w:eastAsia="Times New Roman" w:cstheme="minorHAnsi"/>
          <w:sz w:val="22"/>
          <w:szCs w:val="22"/>
          <w:lang w:eastAsia="nl-NL"/>
        </w:rPr>
        <w:t>;</w:t>
      </w:r>
    </w:p>
    <w:p w:rsidR="004F32CB" w:rsidRPr="00CE2918" w:rsidRDefault="004F32CB" w:rsidP="004F32CB">
      <w:pPr>
        <w:numPr>
          <w:ilvl w:val="0"/>
          <w:numId w:val="19"/>
        </w:numPr>
        <w:rPr>
          <w:rFonts w:eastAsia="Times New Roman" w:cstheme="minorHAnsi"/>
          <w:sz w:val="22"/>
          <w:szCs w:val="22"/>
          <w:lang w:eastAsia="nl-NL"/>
        </w:rPr>
      </w:pPr>
      <w:r w:rsidRPr="00CE2918">
        <w:rPr>
          <w:rFonts w:eastAsia="Times New Roman" w:cstheme="minorHAnsi"/>
          <w:sz w:val="22"/>
          <w:szCs w:val="22"/>
          <w:lang w:eastAsia="nl-NL"/>
        </w:rPr>
        <w:t>Controle of de woningen nog in de juiste groep zitten. Door wijziging van de objectkenmerken kunnen woningen in een andere groep terechtkomen. Maar er kunnen ook groepen worden samengevoegd of nieuwe aangemaakt.</w:t>
      </w:r>
    </w:p>
    <w:bookmarkEnd w:id="148"/>
    <w:p w:rsidR="004F32CB" w:rsidRPr="00CE2918" w:rsidRDefault="004F32CB" w:rsidP="004F32CB">
      <w:pPr>
        <w:rPr>
          <w:rFonts w:eastAsia="Times New Roman" w:cstheme="minorHAnsi"/>
          <w:sz w:val="22"/>
          <w:szCs w:val="22"/>
          <w:lang w:eastAsia="nl-NL"/>
        </w:rPr>
      </w:pPr>
    </w:p>
    <w:p w:rsidR="004F32CB" w:rsidRPr="00784C7D" w:rsidRDefault="004F32CB" w:rsidP="004F32CB">
      <w:pPr>
        <w:rPr>
          <w:rFonts w:eastAsia="Times New Roman" w:cstheme="minorHAnsi"/>
          <w:lang w:eastAsia="nl-NL"/>
        </w:rPr>
      </w:pPr>
      <w:r w:rsidRPr="00CE2918">
        <w:rPr>
          <w:rFonts w:eastAsia="Times New Roman" w:cstheme="minorHAnsi"/>
          <w:sz w:val="22"/>
          <w:szCs w:val="22"/>
          <w:lang w:eastAsia="nl-NL"/>
        </w:rPr>
        <w:t>De doelstelling is dat de gegevens in de WOZ – administratie overeenkomen met de situatie in het veld.</w:t>
      </w:r>
    </w:p>
    <w:p w:rsidR="004F32CB" w:rsidRPr="00784C7D" w:rsidRDefault="004F32CB" w:rsidP="004F32CB">
      <w:pPr>
        <w:rPr>
          <w:rFonts w:eastAsia="Times New Roman" w:cstheme="minorHAnsi"/>
          <w:lang w:eastAsia="nl-NL"/>
        </w:rPr>
      </w:pPr>
    </w:p>
    <w:p w:rsidR="004F32CB" w:rsidRPr="00550993" w:rsidRDefault="004F32CB" w:rsidP="004F32CB">
      <w:pPr>
        <w:pStyle w:val="Kop2"/>
        <w:rPr>
          <w:rFonts w:asciiTheme="minorHAnsi" w:hAnsiTheme="minorHAnsi" w:cstheme="minorHAnsi"/>
          <w:color w:val="27B3B3"/>
          <w:sz w:val="22"/>
          <w:szCs w:val="22"/>
        </w:rPr>
      </w:pPr>
      <w:bookmarkStart w:id="149" w:name="_Toc55307569"/>
      <w:r w:rsidRPr="00550993">
        <w:rPr>
          <w:rFonts w:asciiTheme="minorHAnsi" w:hAnsiTheme="minorHAnsi" w:cstheme="minorHAnsi"/>
          <w:color w:val="27B3B3"/>
          <w:sz w:val="22"/>
          <w:szCs w:val="22"/>
        </w:rPr>
        <w:t>Kengetallen Waadhoeke per 1 oktober 2020</w:t>
      </w:r>
      <w:bookmarkEnd w:id="149"/>
    </w:p>
    <w:p w:rsidR="004F32CB" w:rsidRPr="00CE2918" w:rsidRDefault="004F32CB" w:rsidP="004F32CB">
      <w:pPr>
        <w:contextualSpacing/>
        <w:rPr>
          <w:rFonts w:eastAsia="Times New Roman" w:cstheme="minorHAnsi"/>
          <w:sz w:val="22"/>
          <w:szCs w:val="22"/>
          <w:lang w:eastAsia="nl-NL"/>
        </w:rPr>
      </w:pPr>
      <w:r w:rsidRPr="00CE2918">
        <w:rPr>
          <w:rFonts w:eastAsia="Times New Roman" w:cstheme="minorHAnsi"/>
          <w:sz w:val="22"/>
          <w:szCs w:val="22"/>
          <w:lang w:eastAsia="nl-NL"/>
        </w:rPr>
        <w:t>Het overzicht van de objectaantallen per soort gebruikscode is als volgt:</w:t>
      </w:r>
    </w:p>
    <w:p w:rsidR="004F32CB" w:rsidRPr="00784C7D" w:rsidRDefault="004F32CB" w:rsidP="004F32CB">
      <w:pPr>
        <w:contextualSpacing/>
        <w:rPr>
          <w:rFonts w:eastAsia="Times New Roman" w:cstheme="minorHAnsi"/>
          <w:lang w:eastAsia="nl-NL"/>
        </w:rPr>
      </w:pPr>
    </w:p>
    <w:tbl>
      <w:tblPr>
        <w:tblW w:w="8820" w:type="dxa"/>
        <w:tblInd w:w="80" w:type="dxa"/>
        <w:tblCellMar>
          <w:left w:w="70" w:type="dxa"/>
          <w:right w:w="70" w:type="dxa"/>
        </w:tblCellMar>
        <w:tblLook w:val="04A0" w:firstRow="1" w:lastRow="0" w:firstColumn="1" w:lastColumn="0" w:noHBand="0" w:noVBand="1"/>
      </w:tblPr>
      <w:tblGrid>
        <w:gridCol w:w="1840"/>
        <w:gridCol w:w="920"/>
        <w:gridCol w:w="640"/>
        <w:gridCol w:w="640"/>
        <w:gridCol w:w="640"/>
        <w:gridCol w:w="640"/>
        <w:gridCol w:w="780"/>
        <w:gridCol w:w="640"/>
        <w:gridCol w:w="640"/>
        <w:gridCol w:w="520"/>
        <w:gridCol w:w="920"/>
      </w:tblGrid>
      <w:tr w:rsidR="004F32CB" w:rsidRPr="00784C7D" w:rsidTr="00550993">
        <w:trPr>
          <w:trHeight w:val="255"/>
        </w:trPr>
        <w:tc>
          <w:tcPr>
            <w:tcW w:w="1840" w:type="dxa"/>
            <w:tcBorders>
              <w:top w:val="single" w:sz="8" w:space="0" w:color="auto"/>
              <w:left w:val="single" w:sz="8" w:space="0" w:color="auto"/>
              <w:bottom w:val="single" w:sz="8" w:space="0" w:color="auto"/>
              <w:right w:val="single" w:sz="8" w:space="0" w:color="auto"/>
            </w:tcBorders>
            <w:shd w:val="clear" w:color="auto" w:fill="auto"/>
            <w:noWrap/>
            <w:hideMark/>
          </w:tcPr>
          <w:p w:rsidR="004F32CB" w:rsidRPr="00CE2918" w:rsidRDefault="004F32CB" w:rsidP="00550993">
            <w:pPr>
              <w:jc w:val="center"/>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Aantal</w:t>
            </w:r>
          </w:p>
        </w:tc>
        <w:tc>
          <w:tcPr>
            <w:tcW w:w="92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10</w:t>
            </w:r>
          </w:p>
        </w:tc>
        <w:tc>
          <w:tcPr>
            <w:tcW w:w="64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11</w:t>
            </w:r>
          </w:p>
        </w:tc>
        <w:tc>
          <w:tcPr>
            <w:tcW w:w="64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12</w:t>
            </w:r>
          </w:p>
        </w:tc>
        <w:tc>
          <w:tcPr>
            <w:tcW w:w="64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20</w:t>
            </w:r>
          </w:p>
        </w:tc>
        <w:tc>
          <w:tcPr>
            <w:tcW w:w="64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21</w:t>
            </w:r>
          </w:p>
        </w:tc>
        <w:tc>
          <w:tcPr>
            <w:tcW w:w="78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30</w:t>
            </w:r>
          </w:p>
        </w:tc>
        <w:tc>
          <w:tcPr>
            <w:tcW w:w="64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31</w:t>
            </w:r>
          </w:p>
        </w:tc>
        <w:tc>
          <w:tcPr>
            <w:tcW w:w="64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40</w:t>
            </w:r>
          </w:p>
        </w:tc>
        <w:tc>
          <w:tcPr>
            <w:tcW w:w="520" w:type="dxa"/>
            <w:tcBorders>
              <w:top w:val="single" w:sz="8" w:space="0" w:color="auto"/>
              <w:left w:val="nil"/>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80</w:t>
            </w:r>
          </w:p>
        </w:tc>
        <w:tc>
          <w:tcPr>
            <w:tcW w:w="920" w:type="dxa"/>
            <w:tcBorders>
              <w:top w:val="single" w:sz="8" w:space="0" w:color="auto"/>
              <w:left w:val="nil"/>
              <w:bottom w:val="single" w:sz="8" w:space="0" w:color="auto"/>
              <w:right w:val="single" w:sz="8" w:space="0" w:color="auto"/>
            </w:tcBorders>
            <w:shd w:val="clear" w:color="000000" w:fill="5F91CB"/>
            <w:noWrap/>
            <w:hideMark/>
          </w:tcPr>
          <w:p w:rsidR="004F32CB" w:rsidRPr="00CE2918" w:rsidRDefault="004F32CB" w:rsidP="00550993">
            <w:pPr>
              <w:rPr>
                <w:rFonts w:eastAsia="Times New Roman" w:cstheme="minorHAnsi"/>
                <w:b/>
                <w:bCs/>
                <w:color w:val="FFFFFF"/>
                <w:sz w:val="22"/>
                <w:szCs w:val="22"/>
                <w:lang w:eastAsia="nl-NL"/>
              </w:rPr>
            </w:pPr>
            <w:r w:rsidRPr="00CE2918">
              <w:rPr>
                <w:rFonts w:eastAsia="Times New Roman" w:cstheme="minorHAnsi"/>
                <w:b/>
                <w:bCs/>
                <w:color w:val="FFFFFF"/>
                <w:sz w:val="22"/>
                <w:szCs w:val="22"/>
                <w:lang w:eastAsia="nl-NL"/>
              </w:rPr>
              <w:t>Totaal</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Achlum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250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9</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309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Baaium</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54</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Berltsum</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1.075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9</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24</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1.265</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Bitgum</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340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369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Bitgummole</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375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13</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429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Blessum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38</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Boer</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14</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20</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Boksum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162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182</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Deinum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411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451</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Dongjum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158</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173</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Dronryp</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1.380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20</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112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9</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1.568</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Firdgum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33</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Franeker</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6.000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271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35</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557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49</w:t>
            </w:r>
          </w:p>
        </w:tc>
        <w:tc>
          <w:tcPr>
            <w:tcW w:w="5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31</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7.024</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Herbaijum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112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9</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136</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Hitzum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91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8</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108</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Ingelum</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169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 xml:space="preserve">Klooster </w:t>
            </w:r>
            <w:proofErr w:type="spellStart"/>
            <w:r w:rsidRPr="00CE2918">
              <w:rPr>
                <w:rFonts w:eastAsia="Times New Roman" w:cstheme="minorHAnsi"/>
                <w:color w:val="333333"/>
                <w:sz w:val="22"/>
                <w:szCs w:val="22"/>
                <w:lang w:eastAsia="nl-NL"/>
              </w:rPr>
              <w:t>Lidlum</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21</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Marsum</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482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5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575</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Menaam</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1.204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8</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151</w:t>
            </w:r>
          </w:p>
        </w:tc>
        <w:tc>
          <w:tcPr>
            <w:tcW w:w="5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14</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1.615</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Minnertsga</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746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872</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Nij Altoenae</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130</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143</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Oosterbierum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226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265</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Oudebildtzijl</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430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488</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Peins</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121</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Pietersbierum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80</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Ried</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191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223</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Schalsum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54</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69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Sexbierum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725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18</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8</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829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Skingen</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49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Slappeterp</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34</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Spannum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8</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129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St.-Annaparochie</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2.026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28</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19</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237</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25</w:t>
            </w:r>
          </w:p>
        </w:tc>
        <w:tc>
          <w:tcPr>
            <w:tcW w:w="5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2.396</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lastRenderedPageBreak/>
              <w:t>St.-Jacobiparochie</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754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9</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8</w:t>
            </w:r>
          </w:p>
        </w:tc>
        <w:tc>
          <w:tcPr>
            <w:tcW w:w="5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863</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Tzum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446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28</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547</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Tzummarum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621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190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19</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16</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53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24</w:t>
            </w:r>
          </w:p>
        </w:tc>
        <w:tc>
          <w:tcPr>
            <w:tcW w:w="5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939</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Vrouwenparochie</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278</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332</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Westhoek</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120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10</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137</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Wier</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88</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8</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105</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Winsum</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429</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13</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6</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536</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proofErr w:type="spellStart"/>
            <w:r w:rsidRPr="00CE2918">
              <w:rPr>
                <w:rFonts w:eastAsia="Times New Roman" w:cstheme="minorHAnsi"/>
                <w:color w:val="333333"/>
                <w:sz w:val="22"/>
                <w:szCs w:val="22"/>
                <w:lang w:eastAsia="nl-NL"/>
              </w:rPr>
              <w:t>Wjelsryp</w:t>
            </w:r>
            <w:proofErr w:type="spellEnd"/>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176</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18</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15</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3</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5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216</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E7E5E5"/>
            <w:noWrap/>
            <w:hideMark/>
          </w:tcPr>
          <w:p w:rsidR="004F32CB" w:rsidRPr="00CE2918" w:rsidRDefault="004F32CB" w:rsidP="00550993">
            <w:pPr>
              <w:rPr>
                <w:rFonts w:eastAsia="Times New Roman" w:cstheme="minorHAnsi"/>
                <w:color w:val="333333"/>
                <w:sz w:val="22"/>
                <w:szCs w:val="22"/>
                <w:lang w:eastAsia="nl-NL"/>
              </w:rPr>
            </w:pPr>
            <w:r w:rsidRPr="00CE2918">
              <w:rPr>
                <w:rFonts w:eastAsia="Times New Roman" w:cstheme="minorHAnsi"/>
                <w:color w:val="333333"/>
                <w:sz w:val="22"/>
                <w:szCs w:val="22"/>
                <w:lang w:eastAsia="nl-NL"/>
              </w:rPr>
              <w:t>Zweins</w:t>
            </w:r>
          </w:p>
        </w:tc>
        <w:tc>
          <w:tcPr>
            <w:tcW w:w="92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40</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7</w:t>
            </w:r>
          </w:p>
        </w:tc>
        <w:tc>
          <w:tcPr>
            <w:tcW w:w="64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78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4</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2</w:t>
            </w:r>
          </w:p>
        </w:tc>
        <w:tc>
          <w:tcPr>
            <w:tcW w:w="640" w:type="dxa"/>
            <w:tcBorders>
              <w:top w:val="nil"/>
              <w:left w:val="nil"/>
              <w:bottom w:val="single" w:sz="8" w:space="0" w:color="auto"/>
              <w:right w:val="single" w:sz="8" w:space="0" w:color="auto"/>
            </w:tcBorders>
            <w:shd w:val="clear" w:color="auto" w:fill="auto"/>
            <w:noWrap/>
            <w:hideMark/>
          </w:tcPr>
          <w:p w:rsidR="004F32CB" w:rsidRPr="00CE2918" w:rsidRDefault="004F32CB" w:rsidP="00550993">
            <w:pPr>
              <w:jc w:val="right"/>
              <w:rPr>
                <w:rFonts w:eastAsia="Times New Roman" w:cstheme="minorHAnsi"/>
                <w:color w:val="454545"/>
                <w:sz w:val="22"/>
                <w:szCs w:val="22"/>
                <w:lang w:eastAsia="nl-NL"/>
              </w:rPr>
            </w:pPr>
            <w:r w:rsidRPr="00CE2918">
              <w:rPr>
                <w:rFonts w:eastAsia="Times New Roman" w:cstheme="minorHAnsi"/>
                <w:color w:val="454545"/>
                <w:sz w:val="22"/>
                <w:szCs w:val="22"/>
                <w:lang w:eastAsia="nl-NL"/>
              </w:rPr>
              <w:t>1</w:t>
            </w:r>
          </w:p>
        </w:tc>
        <w:tc>
          <w:tcPr>
            <w:tcW w:w="520" w:type="dxa"/>
            <w:tcBorders>
              <w:top w:val="nil"/>
              <w:left w:val="nil"/>
              <w:bottom w:val="single" w:sz="8" w:space="0" w:color="auto"/>
              <w:right w:val="single" w:sz="8" w:space="0" w:color="auto"/>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56</w:t>
            </w:r>
          </w:p>
        </w:tc>
      </w:tr>
      <w:tr w:rsidR="004F32CB" w:rsidRPr="00784C7D" w:rsidTr="00550993">
        <w:trPr>
          <w:trHeight w:val="255"/>
        </w:trPr>
        <w:tc>
          <w:tcPr>
            <w:tcW w:w="1840" w:type="dxa"/>
            <w:tcBorders>
              <w:top w:val="nil"/>
              <w:left w:val="single" w:sz="8" w:space="0" w:color="auto"/>
              <w:bottom w:val="single" w:sz="8" w:space="0" w:color="auto"/>
              <w:right w:val="single" w:sz="8" w:space="0" w:color="auto"/>
            </w:tcBorders>
            <w:shd w:val="clear" w:color="000000" w:fill="5F91CB"/>
            <w:noWrap/>
            <w:hideMark/>
          </w:tcPr>
          <w:p w:rsidR="004F32CB" w:rsidRPr="00CE2918" w:rsidRDefault="004F32CB" w:rsidP="00550993">
            <w:pPr>
              <w:rPr>
                <w:rFonts w:eastAsia="Times New Roman" w:cstheme="minorHAnsi"/>
                <w:b/>
                <w:bCs/>
                <w:color w:val="FFFFFF"/>
                <w:sz w:val="22"/>
                <w:szCs w:val="22"/>
                <w:lang w:eastAsia="nl-NL"/>
              </w:rPr>
            </w:pPr>
            <w:r w:rsidRPr="00CE2918">
              <w:rPr>
                <w:rFonts w:eastAsia="Times New Roman" w:cstheme="minorHAnsi"/>
                <w:b/>
                <w:bCs/>
                <w:color w:val="FFFFFF"/>
                <w:sz w:val="22"/>
                <w:szCs w:val="22"/>
                <w:lang w:eastAsia="nl-NL"/>
              </w:rPr>
              <w:t>Totaal</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20.118</w:t>
            </w:r>
          </w:p>
        </w:tc>
        <w:tc>
          <w:tcPr>
            <w:tcW w:w="64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224</w:t>
            </w:r>
          </w:p>
        </w:tc>
        <w:tc>
          <w:tcPr>
            <w:tcW w:w="64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749</w:t>
            </w:r>
          </w:p>
        </w:tc>
        <w:tc>
          <w:tcPr>
            <w:tcW w:w="64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457</w:t>
            </w:r>
          </w:p>
        </w:tc>
        <w:tc>
          <w:tcPr>
            <w:tcW w:w="64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188</w:t>
            </w:r>
          </w:p>
        </w:tc>
        <w:tc>
          <w:tcPr>
            <w:tcW w:w="78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1.653</w:t>
            </w:r>
          </w:p>
        </w:tc>
        <w:tc>
          <w:tcPr>
            <w:tcW w:w="64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132</w:t>
            </w:r>
          </w:p>
        </w:tc>
        <w:tc>
          <w:tcPr>
            <w:tcW w:w="64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382</w:t>
            </w:r>
          </w:p>
        </w:tc>
        <w:tc>
          <w:tcPr>
            <w:tcW w:w="5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65</w:t>
            </w:r>
          </w:p>
        </w:tc>
        <w:tc>
          <w:tcPr>
            <w:tcW w:w="920" w:type="dxa"/>
            <w:tcBorders>
              <w:top w:val="nil"/>
              <w:left w:val="nil"/>
              <w:bottom w:val="single" w:sz="8" w:space="0" w:color="auto"/>
              <w:right w:val="single" w:sz="8" w:space="0" w:color="auto"/>
            </w:tcBorders>
            <w:shd w:val="clear" w:color="000000" w:fill="DEE6F2"/>
            <w:noWrap/>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23.968</w:t>
            </w:r>
          </w:p>
        </w:tc>
      </w:tr>
    </w:tbl>
    <w:p w:rsidR="004F32CB" w:rsidRPr="00784C7D" w:rsidRDefault="004F32CB" w:rsidP="004F32CB">
      <w:pPr>
        <w:rPr>
          <w:rFonts w:eastAsia="Times New Roman" w:cstheme="minorHAnsi"/>
          <w:b/>
          <w:bCs/>
          <w:lang w:eastAsia="nl-NL"/>
        </w:rPr>
      </w:pPr>
    </w:p>
    <w:tbl>
      <w:tblPr>
        <w:tblW w:w="7680" w:type="dxa"/>
        <w:tblInd w:w="75" w:type="dxa"/>
        <w:tblCellMar>
          <w:left w:w="70" w:type="dxa"/>
          <w:right w:w="70" w:type="dxa"/>
        </w:tblCellMar>
        <w:tblLook w:val="04A0" w:firstRow="1" w:lastRow="0" w:firstColumn="1" w:lastColumn="0" w:noHBand="0" w:noVBand="1"/>
      </w:tblPr>
      <w:tblGrid>
        <w:gridCol w:w="1960"/>
        <w:gridCol w:w="4180"/>
        <w:gridCol w:w="1540"/>
      </w:tblGrid>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4472C4" w:fill="4472C4"/>
            <w:noWrap/>
            <w:vAlign w:val="bottom"/>
            <w:hideMark/>
          </w:tcPr>
          <w:p w:rsidR="004F32CB" w:rsidRPr="00CE2918" w:rsidRDefault="004F32CB" w:rsidP="00550993">
            <w:pPr>
              <w:rPr>
                <w:rFonts w:eastAsia="Times New Roman" w:cstheme="minorHAnsi"/>
                <w:b/>
                <w:bCs/>
                <w:color w:val="FFFFFF"/>
                <w:sz w:val="22"/>
                <w:szCs w:val="22"/>
                <w:lang w:eastAsia="nl-NL"/>
              </w:rPr>
            </w:pPr>
            <w:r w:rsidRPr="00CE2918">
              <w:rPr>
                <w:rFonts w:eastAsia="Times New Roman" w:cstheme="minorHAnsi"/>
                <w:b/>
                <w:bCs/>
                <w:color w:val="FFFFFF"/>
                <w:sz w:val="22"/>
                <w:szCs w:val="22"/>
                <w:lang w:eastAsia="nl-NL"/>
              </w:rPr>
              <w:t>Gebruikscode</w:t>
            </w:r>
          </w:p>
        </w:tc>
        <w:tc>
          <w:tcPr>
            <w:tcW w:w="4180" w:type="dxa"/>
            <w:tcBorders>
              <w:top w:val="single" w:sz="4" w:space="0" w:color="8EA9DB"/>
              <w:left w:val="nil"/>
              <w:bottom w:val="single" w:sz="4" w:space="0" w:color="8EA9DB"/>
              <w:right w:val="nil"/>
            </w:tcBorders>
            <w:shd w:val="clear" w:color="4472C4" w:fill="4472C4"/>
            <w:noWrap/>
            <w:vAlign w:val="bottom"/>
            <w:hideMark/>
          </w:tcPr>
          <w:p w:rsidR="004F32CB" w:rsidRPr="00CE2918" w:rsidRDefault="004F32CB" w:rsidP="00550993">
            <w:pPr>
              <w:rPr>
                <w:rFonts w:eastAsia="Times New Roman" w:cstheme="minorHAnsi"/>
                <w:b/>
                <w:bCs/>
                <w:color w:val="FFFFFF"/>
                <w:sz w:val="22"/>
                <w:szCs w:val="22"/>
                <w:lang w:eastAsia="nl-NL"/>
              </w:rPr>
            </w:pPr>
            <w:r w:rsidRPr="00CE2918">
              <w:rPr>
                <w:rFonts w:eastAsia="Times New Roman" w:cstheme="minorHAnsi"/>
                <w:b/>
                <w:bCs/>
                <w:color w:val="FFFFFF"/>
                <w:sz w:val="22"/>
                <w:szCs w:val="22"/>
                <w:lang w:eastAsia="nl-NL"/>
              </w:rPr>
              <w:t>Omschrijving</w:t>
            </w:r>
          </w:p>
        </w:tc>
        <w:tc>
          <w:tcPr>
            <w:tcW w:w="1540" w:type="dxa"/>
            <w:tcBorders>
              <w:top w:val="single" w:sz="4" w:space="0" w:color="8EA9DB"/>
              <w:left w:val="nil"/>
              <w:bottom w:val="single" w:sz="4" w:space="0" w:color="8EA9DB"/>
              <w:right w:val="single" w:sz="4" w:space="0" w:color="8EA9DB"/>
            </w:tcBorders>
            <w:shd w:val="clear" w:color="4472C4" w:fill="4472C4"/>
            <w:noWrap/>
            <w:vAlign w:val="bottom"/>
            <w:hideMark/>
          </w:tcPr>
          <w:p w:rsidR="004F32CB" w:rsidRPr="00CE2918" w:rsidRDefault="004F32CB" w:rsidP="00550993">
            <w:pPr>
              <w:rPr>
                <w:rFonts w:eastAsia="Times New Roman" w:cstheme="minorHAnsi"/>
                <w:b/>
                <w:bCs/>
                <w:color w:val="FFFFFF"/>
                <w:sz w:val="22"/>
                <w:szCs w:val="22"/>
                <w:lang w:eastAsia="nl-NL"/>
              </w:rPr>
            </w:pPr>
            <w:r w:rsidRPr="00CE2918">
              <w:rPr>
                <w:rFonts w:eastAsia="Times New Roman" w:cstheme="minorHAnsi"/>
                <w:b/>
                <w:bCs/>
                <w:color w:val="FFFFFF"/>
                <w:sz w:val="22"/>
                <w:szCs w:val="22"/>
                <w:lang w:eastAsia="nl-NL"/>
              </w:rPr>
              <w:t>Aantal</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10</w:t>
            </w:r>
          </w:p>
        </w:tc>
        <w:tc>
          <w:tcPr>
            <w:tcW w:w="4180" w:type="dxa"/>
            <w:tcBorders>
              <w:top w:val="single" w:sz="4" w:space="0" w:color="8EA9DB"/>
              <w:left w:val="nil"/>
              <w:bottom w:val="single" w:sz="4" w:space="0" w:color="8EA9DB"/>
              <w:right w:val="nil"/>
            </w:tcBorders>
            <w:shd w:val="clear" w:color="D9E1F2" w:fill="D9E1F2"/>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Woningen dienend tot hoofdverblijf</w:t>
            </w:r>
          </w:p>
        </w:tc>
        <w:tc>
          <w:tcPr>
            <w:tcW w:w="154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20.118</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11</w:t>
            </w:r>
          </w:p>
        </w:tc>
        <w:tc>
          <w:tcPr>
            <w:tcW w:w="4180" w:type="dxa"/>
            <w:tcBorders>
              <w:top w:val="single" w:sz="4" w:space="0" w:color="8EA9DB"/>
              <w:left w:val="nil"/>
              <w:bottom w:val="single" w:sz="4" w:space="0" w:color="8EA9DB"/>
              <w:right w:val="nil"/>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Woningen met praktijkruimte</w:t>
            </w:r>
          </w:p>
        </w:tc>
        <w:tc>
          <w:tcPr>
            <w:tcW w:w="154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224</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12</w:t>
            </w:r>
          </w:p>
        </w:tc>
        <w:tc>
          <w:tcPr>
            <w:tcW w:w="4180" w:type="dxa"/>
            <w:tcBorders>
              <w:top w:val="single" w:sz="4" w:space="0" w:color="8EA9DB"/>
              <w:left w:val="nil"/>
              <w:bottom w:val="single" w:sz="4" w:space="0" w:color="8EA9DB"/>
              <w:right w:val="nil"/>
            </w:tcBorders>
            <w:shd w:val="clear" w:color="D9E1F2" w:fill="D9E1F2"/>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Recreatie- en overige woningen</w:t>
            </w:r>
          </w:p>
        </w:tc>
        <w:tc>
          <w:tcPr>
            <w:tcW w:w="154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749</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20</w:t>
            </w:r>
          </w:p>
        </w:tc>
        <w:tc>
          <w:tcPr>
            <w:tcW w:w="4180" w:type="dxa"/>
            <w:tcBorders>
              <w:top w:val="single" w:sz="4" w:space="0" w:color="8EA9DB"/>
              <w:left w:val="nil"/>
              <w:bottom w:val="single" w:sz="4" w:space="0" w:color="8EA9DB"/>
              <w:right w:val="nil"/>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Boerderij</w:t>
            </w:r>
          </w:p>
        </w:tc>
        <w:tc>
          <w:tcPr>
            <w:tcW w:w="154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457</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21</w:t>
            </w:r>
          </w:p>
        </w:tc>
        <w:tc>
          <w:tcPr>
            <w:tcW w:w="4180" w:type="dxa"/>
            <w:tcBorders>
              <w:top w:val="single" w:sz="4" w:space="0" w:color="8EA9DB"/>
              <w:left w:val="nil"/>
              <w:bottom w:val="single" w:sz="4" w:space="0" w:color="8EA9DB"/>
              <w:right w:val="nil"/>
            </w:tcBorders>
            <w:shd w:val="clear" w:color="D9E1F2" w:fill="D9E1F2"/>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Niet-woning, deels in gebruik als woning</w:t>
            </w:r>
          </w:p>
        </w:tc>
        <w:tc>
          <w:tcPr>
            <w:tcW w:w="154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188</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30</w:t>
            </w:r>
          </w:p>
        </w:tc>
        <w:tc>
          <w:tcPr>
            <w:tcW w:w="4180" w:type="dxa"/>
            <w:tcBorders>
              <w:top w:val="single" w:sz="4" w:space="0" w:color="8EA9DB"/>
              <w:left w:val="nil"/>
              <w:bottom w:val="single" w:sz="4" w:space="0" w:color="8EA9DB"/>
              <w:right w:val="nil"/>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Niet-woningen</w:t>
            </w:r>
          </w:p>
        </w:tc>
        <w:tc>
          <w:tcPr>
            <w:tcW w:w="154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1.653</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31</w:t>
            </w:r>
          </w:p>
        </w:tc>
        <w:tc>
          <w:tcPr>
            <w:tcW w:w="4180" w:type="dxa"/>
            <w:tcBorders>
              <w:top w:val="single" w:sz="4" w:space="0" w:color="8EA9DB"/>
              <w:left w:val="nil"/>
              <w:bottom w:val="single" w:sz="4" w:space="0" w:color="8EA9DB"/>
              <w:right w:val="nil"/>
            </w:tcBorders>
            <w:shd w:val="clear" w:color="D9E1F2" w:fill="D9E1F2"/>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Niet-woningen, vrijgesteld van heffingen</w:t>
            </w:r>
          </w:p>
        </w:tc>
        <w:tc>
          <w:tcPr>
            <w:tcW w:w="154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132</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40</w:t>
            </w:r>
          </w:p>
        </w:tc>
        <w:tc>
          <w:tcPr>
            <w:tcW w:w="4180" w:type="dxa"/>
            <w:tcBorders>
              <w:top w:val="single" w:sz="4" w:space="0" w:color="8EA9DB"/>
              <w:left w:val="nil"/>
              <w:bottom w:val="single" w:sz="4" w:space="0" w:color="8EA9DB"/>
              <w:right w:val="nil"/>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Terrein</w:t>
            </w:r>
          </w:p>
        </w:tc>
        <w:tc>
          <w:tcPr>
            <w:tcW w:w="154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CE2918" w:rsidRDefault="004F32CB" w:rsidP="00550993">
            <w:pPr>
              <w:jc w:val="right"/>
              <w:rPr>
                <w:rFonts w:eastAsia="Times New Roman" w:cstheme="minorHAnsi"/>
                <w:b/>
                <w:bCs/>
                <w:color w:val="444444"/>
                <w:sz w:val="22"/>
                <w:szCs w:val="22"/>
                <w:lang w:eastAsia="nl-NL"/>
              </w:rPr>
            </w:pPr>
            <w:r w:rsidRPr="00CE2918">
              <w:rPr>
                <w:rFonts w:eastAsia="Times New Roman" w:cstheme="minorHAnsi"/>
                <w:b/>
                <w:bCs/>
                <w:color w:val="444444"/>
                <w:sz w:val="22"/>
                <w:szCs w:val="22"/>
                <w:lang w:eastAsia="nl-NL"/>
              </w:rPr>
              <w:t>382</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D9E1F2" w:fill="D9E1F2"/>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 xml:space="preserve">    80</w:t>
            </w:r>
          </w:p>
        </w:tc>
        <w:tc>
          <w:tcPr>
            <w:tcW w:w="4180" w:type="dxa"/>
            <w:tcBorders>
              <w:top w:val="single" w:sz="4" w:space="0" w:color="8EA9DB"/>
              <w:left w:val="nil"/>
              <w:bottom w:val="single" w:sz="4" w:space="0" w:color="8EA9DB"/>
              <w:right w:val="nil"/>
            </w:tcBorders>
            <w:shd w:val="clear" w:color="D9E1F2" w:fill="D9E1F2"/>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Vrijgesteld, ongebouwd object</w:t>
            </w:r>
          </w:p>
        </w:tc>
        <w:tc>
          <w:tcPr>
            <w:tcW w:w="1540" w:type="dxa"/>
            <w:tcBorders>
              <w:top w:val="single" w:sz="4" w:space="0" w:color="8EA9DB"/>
              <w:left w:val="nil"/>
              <w:bottom w:val="single" w:sz="4" w:space="0" w:color="8EA9DB"/>
              <w:right w:val="single" w:sz="4" w:space="0" w:color="8EA9DB"/>
            </w:tcBorders>
            <w:shd w:val="clear" w:color="D9E1F2" w:fill="D9E1F2"/>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65</w:t>
            </w:r>
          </w:p>
        </w:tc>
      </w:tr>
      <w:tr w:rsidR="004F32CB" w:rsidRPr="00784C7D" w:rsidTr="00550993">
        <w:trPr>
          <w:trHeight w:val="300"/>
        </w:trPr>
        <w:tc>
          <w:tcPr>
            <w:tcW w:w="1960" w:type="dxa"/>
            <w:tcBorders>
              <w:top w:val="single" w:sz="4" w:space="0" w:color="8EA9DB"/>
              <w:left w:val="single" w:sz="4" w:space="0" w:color="8EA9DB"/>
              <w:bottom w:val="single" w:sz="4" w:space="0" w:color="8EA9DB"/>
              <w:right w:val="nil"/>
            </w:tcBorders>
            <w:shd w:val="clear" w:color="auto" w:fill="auto"/>
            <w:noWrap/>
            <w:vAlign w:val="bottom"/>
            <w:hideMark/>
          </w:tcPr>
          <w:p w:rsidR="004F32CB" w:rsidRPr="00CE2918" w:rsidRDefault="004F32CB" w:rsidP="00550993">
            <w:pPr>
              <w:jc w:val="right"/>
              <w:rPr>
                <w:rFonts w:eastAsia="Times New Roman" w:cstheme="minorHAnsi"/>
                <w:color w:val="000000"/>
                <w:sz w:val="22"/>
                <w:szCs w:val="22"/>
                <w:lang w:eastAsia="nl-NL"/>
              </w:rPr>
            </w:pPr>
            <w:r w:rsidRPr="00CE2918">
              <w:rPr>
                <w:rFonts w:eastAsia="Times New Roman" w:cstheme="minorHAnsi"/>
                <w:color w:val="000000"/>
                <w:sz w:val="22"/>
                <w:szCs w:val="22"/>
                <w:lang w:eastAsia="nl-NL"/>
              </w:rPr>
              <w:t>90</w:t>
            </w:r>
          </w:p>
        </w:tc>
        <w:tc>
          <w:tcPr>
            <w:tcW w:w="4180" w:type="dxa"/>
            <w:tcBorders>
              <w:top w:val="single" w:sz="4" w:space="0" w:color="8EA9DB"/>
              <w:left w:val="nil"/>
              <w:bottom w:val="single" w:sz="4" w:space="0" w:color="8EA9DB"/>
              <w:right w:val="nil"/>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Sluimerend WOZ-object</w:t>
            </w:r>
          </w:p>
        </w:tc>
        <w:tc>
          <w:tcPr>
            <w:tcW w:w="1540" w:type="dxa"/>
            <w:tcBorders>
              <w:top w:val="single" w:sz="4" w:space="0" w:color="8EA9DB"/>
              <w:left w:val="nil"/>
              <w:bottom w:val="single" w:sz="4" w:space="0" w:color="8EA9DB"/>
              <w:right w:val="single" w:sz="4" w:space="0" w:color="8EA9DB"/>
            </w:tcBorders>
            <w:shd w:val="clear" w:color="auto" w:fill="auto"/>
            <w:noWrap/>
            <w:vAlign w:val="bottom"/>
            <w:hideMark/>
          </w:tcPr>
          <w:p w:rsidR="004F32CB" w:rsidRPr="00CE2918" w:rsidRDefault="004F32CB" w:rsidP="00550993">
            <w:pPr>
              <w:rPr>
                <w:rFonts w:eastAsia="Times New Roman" w:cstheme="minorHAnsi"/>
                <w:color w:val="000000"/>
                <w:sz w:val="22"/>
                <w:szCs w:val="22"/>
                <w:lang w:eastAsia="nl-NL"/>
              </w:rPr>
            </w:pPr>
            <w:r w:rsidRPr="00CE2918">
              <w:rPr>
                <w:rFonts w:eastAsia="Times New Roman" w:cstheme="minorHAnsi"/>
                <w:color w:val="000000"/>
                <w:sz w:val="22"/>
                <w:szCs w:val="22"/>
                <w:lang w:eastAsia="nl-NL"/>
              </w:rPr>
              <w:t xml:space="preserve">          </w:t>
            </w:r>
          </w:p>
        </w:tc>
      </w:tr>
    </w:tbl>
    <w:p w:rsidR="004F32CB" w:rsidRPr="00784C7D" w:rsidRDefault="004F32CB" w:rsidP="004F32CB">
      <w:pPr>
        <w:rPr>
          <w:rFonts w:eastAsia="Times New Roman" w:cstheme="minorHAnsi"/>
          <w:b/>
          <w:bCs/>
          <w:lang w:eastAsia="nl-NL"/>
        </w:rPr>
      </w:pPr>
    </w:p>
    <w:p w:rsidR="004F32CB" w:rsidRPr="00784C7D" w:rsidRDefault="004F32CB" w:rsidP="004F32CB">
      <w:pPr>
        <w:rPr>
          <w:rFonts w:eastAsia="Times New Roman" w:cstheme="minorHAnsi"/>
          <w:b/>
          <w:bCs/>
          <w:lang w:eastAsia="nl-NL"/>
        </w:rPr>
      </w:pPr>
    </w:p>
    <w:p w:rsidR="004F32CB" w:rsidRPr="00CE2918" w:rsidRDefault="004F32CB" w:rsidP="004F32CB">
      <w:pPr>
        <w:pStyle w:val="Kop2"/>
        <w:rPr>
          <w:rFonts w:asciiTheme="minorHAnsi" w:hAnsiTheme="minorHAnsi" w:cstheme="minorHAnsi"/>
          <w:color w:val="27B3B3"/>
          <w:sz w:val="22"/>
          <w:szCs w:val="22"/>
        </w:rPr>
      </w:pPr>
      <w:bookmarkStart w:id="150" w:name="_Toc55307570"/>
      <w:r w:rsidRPr="00CE2918">
        <w:rPr>
          <w:rFonts w:asciiTheme="minorHAnsi" w:hAnsiTheme="minorHAnsi" w:cstheme="minorHAnsi"/>
          <w:color w:val="27B3B3"/>
          <w:sz w:val="22"/>
          <w:szCs w:val="22"/>
        </w:rPr>
        <w:t>Medewerkers taxatiebureau</w:t>
      </w:r>
      <w:bookmarkEnd w:id="150"/>
    </w:p>
    <w:p w:rsidR="004F32CB" w:rsidRPr="00CE2918" w:rsidRDefault="004F32CB" w:rsidP="004F32CB">
      <w:pPr>
        <w:rPr>
          <w:rFonts w:ascii="Calibri" w:eastAsia="Times New Roman" w:hAnsi="Calibri" w:cs="Times New Roman"/>
          <w:sz w:val="22"/>
          <w:szCs w:val="22"/>
          <w:lang w:eastAsia="nl-NL"/>
        </w:rPr>
      </w:pPr>
      <w:r w:rsidRPr="00CE2918">
        <w:rPr>
          <w:rFonts w:ascii="Calibri" w:eastAsia="Times New Roman" w:hAnsi="Calibri" w:cs="Times New Roman"/>
          <w:sz w:val="22"/>
          <w:szCs w:val="22"/>
          <w:lang w:eastAsia="nl-NL"/>
        </w:rPr>
        <w:t xml:space="preserve">Taxateurs welke door het taxatiebureau worden ingezet binnen de gemeente Waadhoeke dienen eerst voorgesteld te worden aan de gemeente. Dit houdt in dat het taxatiebureau de gemeente inzicht verschaft in de ervaringen van de in te zetten medewerker als ook aangeeft op welk terrein deze taxateur werkzaam zal zijn. </w:t>
      </w:r>
    </w:p>
    <w:p w:rsidR="004F32CB" w:rsidRPr="00CE2918" w:rsidRDefault="004F32CB" w:rsidP="004F32CB">
      <w:pPr>
        <w:rPr>
          <w:rFonts w:ascii="Calibri" w:eastAsia="Times New Roman" w:hAnsi="Calibri" w:cs="Times New Roman"/>
          <w:sz w:val="22"/>
          <w:szCs w:val="22"/>
          <w:lang w:eastAsia="nl-NL"/>
        </w:rPr>
      </w:pPr>
    </w:p>
    <w:p w:rsidR="004F32CB" w:rsidRPr="00CE2918" w:rsidRDefault="004F32CB" w:rsidP="004F32CB">
      <w:pPr>
        <w:rPr>
          <w:rFonts w:ascii="Calibri" w:eastAsia="Times New Roman" w:hAnsi="Calibri" w:cs="Times New Roman"/>
          <w:sz w:val="22"/>
          <w:szCs w:val="22"/>
          <w:lang w:eastAsia="nl-NL"/>
        </w:rPr>
      </w:pPr>
      <w:r w:rsidRPr="00CE2918">
        <w:rPr>
          <w:rFonts w:ascii="Calibri" w:eastAsia="Times New Roman" w:hAnsi="Calibri" w:cs="Times New Roman"/>
          <w:sz w:val="22"/>
          <w:szCs w:val="22"/>
          <w:lang w:eastAsia="nl-NL"/>
        </w:rPr>
        <w:t>De medewerkers van het taxatiebureau dienen goed ingevoerd te zijn in de regionale waardeverhoudingen en dienen te voldoen aan de Uitvoeringsregeling vakbekwaamheidseisen van de wet WOZ. Als de gemeente zwaarwegende bezwaren heeft tegen de voorgestelde persoon, zal zij dit schriftelijk en gemotiveerd bij het taxatiebureau kenbaar maken. De voorgestelde medewerker zal dan niet bij de gemeente Waadhoeke worden ingezet. Bovenstaande geldt voor alle bij de gemeente Waadhoeke in te zetten medewerkers van het taxatiebureau.</w:t>
      </w:r>
    </w:p>
    <w:p w:rsidR="004F32CB" w:rsidRPr="00784C7D" w:rsidRDefault="004F32CB" w:rsidP="004F32CB">
      <w:pPr>
        <w:rPr>
          <w:rFonts w:ascii="Calibri" w:eastAsia="Times New Roman" w:hAnsi="Calibri" w:cs="Times New Roman"/>
          <w:lang w:eastAsia="nl-NL"/>
        </w:rPr>
      </w:pPr>
    </w:p>
    <w:p w:rsidR="001D5FBC" w:rsidRPr="00A137FC" w:rsidRDefault="004F32CB" w:rsidP="004F32CB">
      <w:pPr>
        <w:spacing w:after="200" w:line="276" w:lineRule="auto"/>
        <w:rPr>
          <w:bCs/>
          <w:sz w:val="22"/>
          <w:szCs w:val="22"/>
        </w:rPr>
      </w:pPr>
      <w:r w:rsidRPr="00CE2918">
        <w:rPr>
          <w:rFonts w:ascii="Calibri" w:eastAsia="Times New Roman" w:hAnsi="Calibri" w:cs="Times New Roman"/>
          <w:sz w:val="22"/>
          <w:szCs w:val="22"/>
          <w:lang w:eastAsia="nl-NL"/>
        </w:rPr>
        <w:t xml:space="preserve">De gemeente </w:t>
      </w:r>
      <w:r w:rsidR="0000093A">
        <w:rPr>
          <w:rFonts w:ascii="Calibri" w:eastAsia="Times New Roman" w:hAnsi="Calibri" w:cs="Times New Roman"/>
          <w:sz w:val="22"/>
          <w:szCs w:val="22"/>
          <w:lang w:eastAsia="nl-NL"/>
        </w:rPr>
        <w:t>wil werken</w:t>
      </w:r>
      <w:r w:rsidRPr="00CE2918">
        <w:rPr>
          <w:rFonts w:ascii="Calibri" w:eastAsia="Times New Roman" w:hAnsi="Calibri" w:cs="Times New Roman"/>
          <w:sz w:val="22"/>
          <w:szCs w:val="22"/>
          <w:lang w:eastAsia="nl-NL"/>
        </w:rPr>
        <w:t xml:space="preserve"> met een vaste (ervaren) projectleider.</w:t>
      </w:r>
      <w:r w:rsidR="00D620BB">
        <w:br w:type="page"/>
      </w:r>
    </w:p>
    <w:p w:rsidR="001D5FBC" w:rsidRPr="00A137FC" w:rsidRDefault="003E4371" w:rsidP="00A137FC">
      <w:pPr>
        <w:pStyle w:val="Kop1"/>
        <w:rPr>
          <w:color w:val="27B3B3"/>
          <w:lang w:val="en-US"/>
        </w:rPr>
      </w:pPr>
      <w:bookmarkStart w:id="151" w:name="_Toc55307571"/>
      <w:r w:rsidRPr="00A137FC">
        <w:rPr>
          <w:color w:val="27B3B3"/>
          <w:lang w:val="en-US"/>
        </w:rPr>
        <w:lastRenderedPageBreak/>
        <w:t>Gunningscriteria</w:t>
      </w:r>
      <w:bookmarkEnd w:id="151"/>
    </w:p>
    <w:p w:rsidR="0050323B" w:rsidRPr="005C44D2" w:rsidRDefault="0050323B" w:rsidP="005C44D2">
      <w:pPr>
        <w:pStyle w:val="Kop2"/>
        <w:rPr>
          <w:rFonts w:asciiTheme="minorHAnsi" w:hAnsiTheme="minorHAnsi"/>
          <w:color w:val="27B3B3"/>
          <w:sz w:val="22"/>
          <w:szCs w:val="22"/>
        </w:rPr>
      </w:pPr>
      <w:bookmarkStart w:id="152" w:name="_Toc55307572"/>
      <w:r w:rsidRPr="005C44D2">
        <w:rPr>
          <w:rFonts w:asciiTheme="minorHAnsi" w:hAnsiTheme="minorHAnsi"/>
          <w:color w:val="27B3B3"/>
          <w:sz w:val="22"/>
          <w:szCs w:val="22"/>
        </w:rPr>
        <w:t>Algemeen</w:t>
      </w:r>
      <w:bookmarkEnd w:id="152"/>
    </w:p>
    <w:p w:rsidR="003E4371" w:rsidRDefault="003E4371" w:rsidP="00874BD9">
      <w:pPr>
        <w:pStyle w:val="WaadhoekeBroodtekst11pt"/>
        <w:tabs>
          <w:tab w:val="clear" w:pos="567"/>
          <w:tab w:val="left" w:pos="0"/>
        </w:tabs>
      </w:pPr>
      <w:r>
        <w:t>In het geval er meerdere partijen zich hebben ingeschreven in het kader van deze aanbestedingsprocedure zullen de geschikt bevonden inschrijvers op de in dit hoofdstuk vermeldde gunningscriteria worden beoordeeld om te komen tot de inschrijving met de beste prijs – kwaliteit verhouding.</w:t>
      </w:r>
    </w:p>
    <w:p w:rsidR="003E4371" w:rsidRDefault="003E4371" w:rsidP="00874BD9">
      <w:pPr>
        <w:pStyle w:val="WaadhoekeBroodtekst11pt"/>
        <w:tabs>
          <w:tab w:val="clear" w:pos="567"/>
          <w:tab w:val="left" w:pos="0"/>
        </w:tabs>
      </w:pPr>
    </w:p>
    <w:p w:rsidR="00137E52" w:rsidRDefault="003E4371" w:rsidP="00874BD9">
      <w:pPr>
        <w:pStyle w:val="WaadhoekeBroodtekst11pt"/>
        <w:tabs>
          <w:tab w:val="clear" w:pos="567"/>
          <w:tab w:val="left" w:pos="0"/>
        </w:tabs>
      </w:pPr>
      <w:r>
        <w:t xml:space="preserve">In deze aanbesteding wordt de ‘gunnen op waarde – systematiek’ toegepast. In deze systematiek wordt aan uw opgaves </w:t>
      </w:r>
      <w:r w:rsidR="00A02458">
        <w:t>op kwaliteit</w:t>
      </w:r>
      <w:r w:rsidR="00C76D66">
        <w:t xml:space="preserve"> fictieve </w:t>
      </w:r>
      <w:r w:rsidR="001D3901">
        <w:t>kortingen</w:t>
      </w:r>
      <w:r>
        <w:t xml:space="preserve"> toegekend. Deze fictieve waarde</w:t>
      </w:r>
      <w:r w:rsidR="00A02458">
        <w:t xml:space="preserve"> </w:t>
      </w:r>
      <w:r w:rsidR="00C76D66">
        <w:t xml:space="preserve">reducties </w:t>
      </w:r>
      <w:r>
        <w:t>w</w:t>
      </w:r>
      <w:r w:rsidR="00C76D66">
        <w:t>orden</w:t>
      </w:r>
      <w:r>
        <w:t xml:space="preserve"> van uw totale inschrijvingsprijs afgetrokken.</w:t>
      </w:r>
      <w:r w:rsidR="001D3901">
        <w:t xml:space="preserve"> </w:t>
      </w:r>
      <w:r>
        <w:t>Op deze wijze wordt bepaald welke inschrijver de laagste fictieve inschrijvingsprijs heeft ingediend en daarmee de meeste waarde voor de prijs heeft aangeboden. Op deze wijze kan de aanbestedende dienst op de meest objectief mogelijke wijze bepalen welke inschrijver de inschrijving met de beste prijs-kwaliteitverhouding heeft aangeboden.</w:t>
      </w:r>
    </w:p>
    <w:p w:rsidR="003E4371" w:rsidRDefault="003E4371" w:rsidP="00874BD9">
      <w:pPr>
        <w:pStyle w:val="WaadhoekeBroodtekst11pt"/>
        <w:tabs>
          <w:tab w:val="clear" w:pos="567"/>
          <w:tab w:val="left" w:pos="0"/>
        </w:tabs>
      </w:pPr>
    </w:p>
    <w:p w:rsidR="00A81B37" w:rsidRDefault="003E4371" w:rsidP="00874BD9">
      <w:pPr>
        <w:pStyle w:val="WaadhoekeBroodtekst11pt"/>
        <w:tabs>
          <w:tab w:val="clear" w:pos="567"/>
          <w:tab w:val="left" w:pos="0"/>
        </w:tabs>
      </w:pPr>
      <w:r>
        <w:t xml:space="preserve">De opdrachtgever heeft voor de volgende criteria gekozen met bijbehorende </w:t>
      </w:r>
      <w:r w:rsidR="001033C9">
        <w:t>(</w:t>
      </w:r>
      <w:r w:rsidR="00923674">
        <w:t>fictieve</w:t>
      </w:r>
      <w:r w:rsidR="001033C9">
        <w:t>)</w:t>
      </w:r>
      <w:r w:rsidR="00923674">
        <w:t xml:space="preserve"> </w:t>
      </w:r>
      <w:r w:rsidR="001033C9">
        <w:t xml:space="preserve">maximale </w:t>
      </w:r>
      <w:r w:rsidR="00923674">
        <w:t>waarde</w:t>
      </w:r>
      <w:r w:rsidR="001033C9">
        <w:t xml:space="preserve">verminderingsbedragen die verdiend </w:t>
      </w:r>
      <w:r w:rsidR="001239A3">
        <w:t>kunnen</w:t>
      </w:r>
      <w:r w:rsidR="001033C9">
        <w:t xml:space="preserve"> worden met de diverse gunningscriteria</w:t>
      </w:r>
      <w:r w:rsidR="00923674">
        <w:t>.</w:t>
      </w:r>
    </w:p>
    <w:p w:rsidR="00BC7ABC" w:rsidRDefault="001239A3" w:rsidP="00874BD9">
      <w:pPr>
        <w:pStyle w:val="WaadhoekeBroodtekst11pt"/>
        <w:tabs>
          <w:tab w:val="clear" w:pos="567"/>
          <w:tab w:val="left" w:pos="0"/>
        </w:tabs>
      </w:pPr>
      <w:r>
        <w:t>Voorbeeldp</w:t>
      </w:r>
      <w:r w:rsidR="00BC7ABC">
        <w:t xml:space="preserve">rijs </w:t>
      </w:r>
      <w:r>
        <w:t xml:space="preserve">is </w:t>
      </w:r>
      <w:r w:rsidR="00BC7ABC">
        <w:t>in onderstaand tabel fictief</w:t>
      </w:r>
      <w:r>
        <w:t>.</w:t>
      </w:r>
    </w:p>
    <w:p w:rsidR="003E4371" w:rsidRDefault="003E4371" w:rsidP="00874BD9">
      <w:pPr>
        <w:pStyle w:val="WaadhoekeBroodtekst11pt"/>
        <w:tabs>
          <w:tab w:val="clear" w:pos="567"/>
          <w:tab w:val="left" w:pos="0"/>
        </w:tabs>
      </w:pPr>
    </w:p>
    <w:p w:rsidR="0076313D" w:rsidRDefault="0076313D" w:rsidP="00874BD9">
      <w:pPr>
        <w:pStyle w:val="WaadhoekeBroodtekst11pt"/>
        <w:tabs>
          <w:tab w:val="clear" w:pos="567"/>
          <w:tab w:val="left" w:pos="0"/>
        </w:tabs>
      </w:pPr>
      <w:r w:rsidRPr="0076313D">
        <w:rPr>
          <w:noProof/>
        </w:rPr>
        <w:drawing>
          <wp:inline distT="0" distB="0" distL="0" distR="0">
            <wp:extent cx="5476352" cy="216108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1998" cy="2163310"/>
                    </a:xfrm>
                    <a:prstGeom prst="rect">
                      <a:avLst/>
                    </a:prstGeom>
                    <a:noFill/>
                    <a:ln>
                      <a:noFill/>
                    </a:ln>
                  </pic:spPr>
                </pic:pic>
              </a:graphicData>
            </a:graphic>
          </wp:inline>
        </w:drawing>
      </w:r>
    </w:p>
    <w:p w:rsidR="0076313D" w:rsidRDefault="0076313D" w:rsidP="00874BD9">
      <w:pPr>
        <w:pStyle w:val="WaadhoekeBroodtekst11pt"/>
        <w:tabs>
          <w:tab w:val="clear" w:pos="567"/>
          <w:tab w:val="left" w:pos="0"/>
        </w:tabs>
      </w:pPr>
    </w:p>
    <w:p w:rsidR="003E4371" w:rsidRPr="008D4C50" w:rsidRDefault="003E4371" w:rsidP="00D67395">
      <w:pPr>
        <w:pStyle w:val="Kop2"/>
        <w:rPr>
          <w:rFonts w:asciiTheme="minorHAnsi" w:hAnsiTheme="minorHAnsi"/>
          <w:color w:val="27B3B3"/>
          <w:sz w:val="22"/>
          <w:szCs w:val="22"/>
        </w:rPr>
      </w:pPr>
      <w:bookmarkStart w:id="153" w:name="_Toc55307573"/>
      <w:r w:rsidRPr="008D4C50">
        <w:rPr>
          <w:rFonts w:asciiTheme="minorHAnsi" w:hAnsiTheme="minorHAnsi"/>
          <w:color w:val="27B3B3"/>
          <w:sz w:val="22"/>
          <w:szCs w:val="22"/>
        </w:rPr>
        <w:t>GC1</w:t>
      </w:r>
      <w:r w:rsidRPr="008D4C50">
        <w:rPr>
          <w:rFonts w:asciiTheme="minorHAnsi" w:hAnsiTheme="minorHAnsi"/>
          <w:color w:val="27B3B3"/>
          <w:sz w:val="22"/>
          <w:szCs w:val="22"/>
        </w:rPr>
        <w:tab/>
      </w:r>
      <w:r w:rsidR="00592CF8" w:rsidRPr="008D4C50">
        <w:rPr>
          <w:rFonts w:asciiTheme="minorHAnsi" w:hAnsiTheme="minorHAnsi"/>
          <w:color w:val="27B3B3"/>
          <w:sz w:val="22"/>
          <w:szCs w:val="22"/>
        </w:rPr>
        <w:t>Inschrijfprijs</w:t>
      </w:r>
      <w:bookmarkEnd w:id="153"/>
    </w:p>
    <w:p w:rsidR="0051211E" w:rsidRDefault="0051211E" w:rsidP="00CC15FD">
      <w:pPr>
        <w:rPr>
          <w:sz w:val="22"/>
          <w:szCs w:val="22"/>
        </w:rPr>
      </w:pPr>
      <w:r w:rsidRPr="0051211E">
        <w:rPr>
          <w:sz w:val="22"/>
          <w:szCs w:val="22"/>
        </w:rPr>
        <w:t>De Aanbieder vult de verschillende tarieven die hij/zij kan aanbieden in op het inschrijfbiljet (bijlage 0</w:t>
      </w:r>
      <w:r w:rsidR="00904632">
        <w:rPr>
          <w:sz w:val="22"/>
          <w:szCs w:val="22"/>
        </w:rPr>
        <w:t>3</w:t>
      </w:r>
      <w:r w:rsidRPr="0051211E">
        <w:rPr>
          <w:sz w:val="22"/>
          <w:szCs w:val="22"/>
        </w:rPr>
        <w:t>). De werkelijke eenheden zullen met de opgegeven tarieven verrekend worden.</w:t>
      </w:r>
    </w:p>
    <w:p w:rsidR="00A6201A" w:rsidRDefault="00A6201A" w:rsidP="00CC15FD">
      <w:pPr>
        <w:rPr>
          <w:sz w:val="22"/>
          <w:szCs w:val="22"/>
        </w:rPr>
      </w:pPr>
    </w:p>
    <w:p w:rsidR="00A6201A" w:rsidRDefault="00A6201A" w:rsidP="00CC15FD">
      <w:pPr>
        <w:rPr>
          <w:sz w:val="22"/>
          <w:szCs w:val="22"/>
        </w:rPr>
      </w:pPr>
      <w:r w:rsidRPr="00A6201A">
        <w:rPr>
          <w:sz w:val="22"/>
          <w:szCs w:val="22"/>
        </w:rPr>
        <w:t xml:space="preserve">Op basis van een voorcalculatie is </w:t>
      </w:r>
      <w:r w:rsidR="00C01594">
        <w:rPr>
          <w:sz w:val="22"/>
          <w:szCs w:val="22"/>
        </w:rPr>
        <w:t>er een ondergrens qua inschrijfprijs bepaald.</w:t>
      </w:r>
    </w:p>
    <w:p w:rsidR="00A6201A" w:rsidRDefault="00A6201A" w:rsidP="00CC15FD">
      <w:pPr>
        <w:rPr>
          <w:sz w:val="22"/>
          <w:szCs w:val="22"/>
        </w:rPr>
      </w:pPr>
      <w:r w:rsidRPr="00A6201A">
        <w:rPr>
          <w:sz w:val="22"/>
          <w:szCs w:val="22"/>
        </w:rPr>
        <w:t xml:space="preserve">Inschrijvingen worden terzijde gelegd indien een inschrijver </w:t>
      </w:r>
      <w:r w:rsidR="00C01594">
        <w:rPr>
          <w:sz w:val="22"/>
          <w:szCs w:val="22"/>
        </w:rPr>
        <w:t>onder deze ondergrens</w:t>
      </w:r>
      <w:r w:rsidRPr="00A6201A">
        <w:rPr>
          <w:sz w:val="22"/>
          <w:szCs w:val="22"/>
        </w:rPr>
        <w:t xml:space="preserve"> inschrijft</w:t>
      </w:r>
      <w:r w:rsidR="00C01594">
        <w:rPr>
          <w:sz w:val="22"/>
          <w:szCs w:val="22"/>
        </w:rPr>
        <w:t>.</w:t>
      </w:r>
      <w:r w:rsidRPr="00A6201A">
        <w:rPr>
          <w:sz w:val="22"/>
          <w:szCs w:val="22"/>
        </w:rPr>
        <w:t xml:space="preserve"> </w:t>
      </w:r>
    </w:p>
    <w:p w:rsidR="00A6201A" w:rsidRDefault="00A6201A" w:rsidP="00CC15FD">
      <w:pPr>
        <w:rPr>
          <w:sz w:val="22"/>
          <w:szCs w:val="22"/>
        </w:rPr>
      </w:pPr>
    </w:p>
    <w:p w:rsidR="00F37734" w:rsidRDefault="00F37734" w:rsidP="00CC15FD">
      <w:pPr>
        <w:rPr>
          <w:sz w:val="22"/>
          <w:szCs w:val="22"/>
        </w:rPr>
      </w:pPr>
      <w:r w:rsidRPr="00F37734">
        <w:rPr>
          <w:sz w:val="22"/>
          <w:szCs w:val="22"/>
        </w:rPr>
        <w:t>De ondergrens is vastgesteld op:</w:t>
      </w:r>
      <w:r>
        <w:rPr>
          <w:sz w:val="22"/>
          <w:szCs w:val="22"/>
        </w:rPr>
        <w:t xml:space="preserve"> </w:t>
      </w:r>
      <w:r w:rsidRPr="00F37734">
        <w:rPr>
          <w:sz w:val="22"/>
          <w:szCs w:val="22"/>
        </w:rPr>
        <w:t xml:space="preserve">€ </w:t>
      </w:r>
      <w:r>
        <w:rPr>
          <w:sz w:val="22"/>
          <w:szCs w:val="22"/>
        </w:rPr>
        <w:t>79</w:t>
      </w:r>
      <w:r w:rsidRPr="00F37734">
        <w:rPr>
          <w:sz w:val="22"/>
          <w:szCs w:val="22"/>
        </w:rPr>
        <w:t>.000,00</w:t>
      </w:r>
    </w:p>
    <w:p w:rsidR="00CC15FD" w:rsidRPr="00CC15FD" w:rsidRDefault="00CC15FD" w:rsidP="00CC15FD">
      <w:pPr>
        <w:rPr>
          <w:sz w:val="22"/>
          <w:szCs w:val="22"/>
        </w:rPr>
      </w:pPr>
    </w:p>
    <w:p w:rsidR="00CA7925" w:rsidRPr="008D4C50" w:rsidRDefault="00CA7925" w:rsidP="00CA7925">
      <w:pPr>
        <w:pStyle w:val="Kop2"/>
        <w:rPr>
          <w:rFonts w:asciiTheme="minorHAnsi" w:hAnsiTheme="minorHAnsi"/>
          <w:color w:val="27B3B3"/>
          <w:sz w:val="22"/>
          <w:szCs w:val="22"/>
        </w:rPr>
      </w:pPr>
      <w:bookmarkStart w:id="154" w:name="_Toc55307574"/>
      <w:r w:rsidRPr="008D4C50">
        <w:rPr>
          <w:rFonts w:asciiTheme="minorHAnsi" w:hAnsiTheme="minorHAnsi"/>
          <w:color w:val="27B3B3"/>
          <w:sz w:val="22"/>
          <w:szCs w:val="22"/>
        </w:rPr>
        <w:t>Indexatie</w:t>
      </w:r>
      <w:bookmarkEnd w:id="154"/>
    </w:p>
    <w:p w:rsidR="00466151" w:rsidRDefault="00466151" w:rsidP="00E04060">
      <w:pPr>
        <w:rPr>
          <w:sz w:val="22"/>
          <w:szCs w:val="22"/>
        </w:rPr>
      </w:pPr>
      <w:bookmarkStart w:id="155" w:name="_Hlk54688716"/>
      <w:r w:rsidRPr="00466151">
        <w:rPr>
          <w:sz w:val="22"/>
          <w:szCs w:val="22"/>
        </w:rPr>
        <w:t xml:space="preserve">Ten hoogste één maal per jaar, voor het eerst in het </w:t>
      </w:r>
      <w:r w:rsidR="00231607">
        <w:rPr>
          <w:sz w:val="22"/>
          <w:szCs w:val="22"/>
        </w:rPr>
        <w:t>tweede</w:t>
      </w:r>
      <w:r w:rsidRPr="00466151">
        <w:rPr>
          <w:sz w:val="22"/>
          <w:szCs w:val="22"/>
        </w:rPr>
        <w:t xml:space="preserve"> </w:t>
      </w:r>
      <w:r w:rsidR="00231607">
        <w:rPr>
          <w:sz w:val="22"/>
          <w:szCs w:val="22"/>
        </w:rPr>
        <w:t>contract</w:t>
      </w:r>
      <w:r w:rsidR="007569C2">
        <w:rPr>
          <w:sz w:val="22"/>
          <w:szCs w:val="22"/>
        </w:rPr>
        <w:t xml:space="preserve"> </w:t>
      </w:r>
      <w:r w:rsidRPr="00466151">
        <w:rPr>
          <w:sz w:val="22"/>
          <w:szCs w:val="22"/>
        </w:rPr>
        <w:t xml:space="preserve">jaar op 1 </w:t>
      </w:r>
      <w:r w:rsidR="007569C2">
        <w:rPr>
          <w:sz w:val="22"/>
          <w:szCs w:val="22"/>
        </w:rPr>
        <w:t>februari</w:t>
      </w:r>
      <w:r w:rsidRPr="00466151">
        <w:rPr>
          <w:sz w:val="22"/>
          <w:szCs w:val="22"/>
        </w:rPr>
        <w:t xml:space="preserve"> 202</w:t>
      </w:r>
      <w:r>
        <w:rPr>
          <w:sz w:val="22"/>
          <w:szCs w:val="22"/>
        </w:rPr>
        <w:t>2</w:t>
      </w:r>
      <w:r w:rsidRPr="00466151">
        <w:rPr>
          <w:sz w:val="22"/>
          <w:szCs w:val="22"/>
        </w:rPr>
        <w:t>, kunnen de door u geoffreerde prijzen en tarieven worden herzien aan het CBS-prijsindexcijfer cao lonen per uur inclusief bijzondere beloning, categorie zakelijke dienstverlening.</w:t>
      </w:r>
    </w:p>
    <w:bookmarkEnd w:id="155"/>
    <w:p w:rsidR="00466151" w:rsidRDefault="00466151" w:rsidP="00E04060">
      <w:pPr>
        <w:rPr>
          <w:sz w:val="22"/>
          <w:szCs w:val="22"/>
        </w:rPr>
      </w:pPr>
    </w:p>
    <w:p w:rsidR="00231607" w:rsidRDefault="00466151" w:rsidP="00E04060">
      <w:pPr>
        <w:rPr>
          <w:sz w:val="22"/>
          <w:szCs w:val="22"/>
        </w:rPr>
      </w:pPr>
      <w:r w:rsidRPr="00466151">
        <w:rPr>
          <w:sz w:val="22"/>
          <w:szCs w:val="22"/>
        </w:rPr>
        <w:t>U dient uw voornemen voor prijsverhoging minimaal zes weken voor de ingangsdatum bekend te maken aan de Aanbestedende dienst. Gewijzigde prijzen en tarieven gaan pas in na toestemming van Aanbestedende dienst. Deze zal redelijke voorstellen niet weigeren.</w:t>
      </w:r>
    </w:p>
    <w:p w:rsidR="003E4371" w:rsidRDefault="003E4371" w:rsidP="00874BD9"/>
    <w:p w:rsidR="004D2ECB" w:rsidRPr="004D2ECB" w:rsidRDefault="004D2ECB" w:rsidP="004D2ECB">
      <w:pPr>
        <w:pStyle w:val="Kop2"/>
        <w:rPr>
          <w:rFonts w:asciiTheme="minorHAnsi" w:hAnsiTheme="minorHAnsi" w:cstheme="minorHAnsi"/>
          <w:color w:val="27B3B3"/>
          <w:sz w:val="22"/>
          <w:szCs w:val="22"/>
        </w:rPr>
      </w:pPr>
      <w:bookmarkStart w:id="156" w:name="_Toc55307575"/>
      <w:r w:rsidRPr="004D2ECB">
        <w:rPr>
          <w:rFonts w:asciiTheme="minorHAnsi" w:hAnsiTheme="minorHAnsi" w:cstheme="minorHAnsi"/>
          <w:color w:val="27B3B3"/>
          <w:sz w:val="22"/>
          <w:szCs w:val="22"/>
        </w:rPr>
        <w:t>GC2</w:t>
      </w:r>
      <w:r w:rsidRPr="004D2ECB">
        <w:rPr>
          <w:rFonts w:asciiTheme="minorHAnsi" w:hAnsiTheme="minorHAnsi" w:cstheme="minorHAnsi"/>
          <w:color w:val="27B3B3"/>
          <w:sz w:val="22"/>
          <w:szCs w:val="22"/>
        </w:rPr>
        <w:tab/>
        <w:t>Plan van aanpak</w:t>
      </w:r>
      <w:bookmarkEnd w:id="156"/>
    </w:p>
    <w:p w:rsidR="00DA3661" w:rsidRPr="001D3901" w:rsidRDefault="004D2ECB" w:rsidP="004D2ECB">
      <w:pPr>
        <w:rPr>
          <w:sz w:val="22"/>
          <w:szCs w:val="22"/>
        </w:rPr>
      </w:pPr>
      <w:r w:rsidRPr="001D3901">
        <w:rPr>
          <w:sz w:val="22"/>
          <w:szCs w:val="22"/>
        </w:rPr>
        <w:lastRenderedPageBreak/>
        <w:t>Wij vragen aan U om aan te geven op welke wijze uw bedrijf invulling gaat geven aan onze opdracht</w:t>
      </w:r>
      <w:r w:rsidR="00DA3661" w:rsidRPr="001D3901">
        <w:rPr>
          <w:sz w:val="22"/>
          <w:szCs w:val="22"/>
        </w:rPr>
        <w:t xml:space="preserve"> rekening houdend met onze wensen die beschreven zijn in </w:t>
      </w:r>
      <w:bookmarkStart w:id="157" w:name="_Hlk53408858"/>
      <w:r w:rsidR="00DA3661" w:rsidRPr="001D3901">
        <w:rPr>
          <w:sz w:val="22"/>
          <w:szCs w:val="22"/>
        </w:rPr>
        <w:t xml:space="preserve">hoofdstuk </w:t>
      </w:r>
      <w:r w:rsidR="00CE317D" w:rsidRPr="001D3901">
        <w:rPr>
          <w:sz w:val="22"/>
          <w:szCs w:val="22"/>
        </w:rPr>
        <w:t>3 Opdracht omschrijving – Programma van eisen.</w:t>
      </w:r>
      <w:bookmarkEnd w:id="157"/>
      <w:r w:rsidR="00DA3661" w:rsidRPr="001D3901">
        <w:rPr>
          <w:sz w:val="22"/>
          <w:szCs w:val="22"/>
        </w:rPr>
        <w:t xml:space="preserve"> </w:t>
      </w:r>
    </w:p>
    <w:p w:rsidR="004D2ECB" w:rsidRPr="001D3901" w:rsidRDefault="004D2ECB" w:rsidP="004D2ECB">
      <w:pPr>
        <w:rPr>
          <w:sz w:val="22"/>
          <w:szCs w:val="22"/>
        </w:rPr>
      </w:pPr>
      <w:r w:rsidRPr="001D3901">
        <w:rPr>
          <w:sz w:val="22"/>
          <w:szCs w:val="22"/>
        </w:rPr>
        <w:t xml:space="preserve">Uw plan moet minimaal de volgende onderwerpen bevatten: </w:t>
      </w:r>
    </w:p>
    <w:p w:rsidR="004D2ECB" w:rsidRDefault="004D2ECB" w:rsidP="004D2ECB">
      <w:pPr>
        <w:rPr>
          <w:sz w:val="22"/>
          <w:szCs w:val="22"/>
        </w:rPr>
      </w:pPr>
    </w:p>
    <w:p w:rsidR="004D2ECB" w:rsidRDefault="004D2ECB" w:rsidP="004D2ECB">
      <w:pPr>
        <w:pStyle w:val="Lijstalinea"/>
        <w:numPr>
          <w:ilvl w:val="0"/>
          <w:numId w:val="13"/>
        </w:numPr>
        <w:rPr>
          <w:rFonts w:asciiTheme="minorHAnsi" w:hAnsiTheme="minorHAnsi" w:cstheme="minorHAnsi"/>
          <w:sz w:val="22"/>
          <w:szCs w:val="22"/>
        </w:rPr>
      </w:pPr>
      <w:r>
        <w:rPr>
          <w:rFonts w:asciiTheme="minorHAnsi" w:hAnsiTheme="minorHAnsi" w:cstheme="minorHAnsi"/>
          <w:sz w:val="22"/>
          <w:szCs w:val="22"/>
        </w:rPr>
        <w:t>Werkwijze van Uw aanpak en manier van communiceren met de opdrachtgever met name de uitvoering.</w:t>
      </w:r>
    </w:p>
    <w:p w:rsidR="004D2ECB" w:rsidRPr="00CB262F" w:rsidRDefault="004D2ECB" w:rsidP="004D2ECB">
      <w:pPr>
        <w:pStyle w:val="Lijstalinea"/>
        <w:numPr>
          <w:ilvl w:val="0"/>
          <w:numId w:val="13"/>
        </w:numPr>
        <w:rPr>
          <w:rFonts w:asciiTheme="minorHAnsi" w:hAnsiTheme="minorHAnsi" w:cstheme="minorHAnsi"/>
          <w:sz w:val="22"/>
          <w:szCs w:val="22"/>
        </w:rPr>
      </w:pPr>
      <w:r w:rsidRPr="00CB262F">
        <w:rPr>
          <w:rFonts w:asciiTheme="minorHAnsi" w:hAnsiTheme="minorHAnsi" w:cstheme="minorHAnsi"/>
          <w:sz w:val="22"/>
          <w:szCs w:val="22"/>
        </w:rPr>
        <w:t>Hoe is het proces door de opdrachtgever te monitoren.</w:t>
      </w:r>
    </w:p>
    <w:p w:rsidR="004D2ECB" w:rsidRPr="00CB262F" w:rsidRDefault="004D2ECB" w:rsidP="004D2ECB">
      <w:pPr>
        <w:rPr>
          <w:rFonts w:cstheme="minorHAnsi"/>
          <w:sz w:val="22"/>
          <w:szCs w:val="22"/>
        </w:rPr>
      </w:pPr>
    </w:p>
    <w:p w:rsidR="004D2ECB" w:rsidRDefault="004D2ECB" w:rsidP="004D2ECB">
      <w:pPr>
        <w:pStyle w:val="Lijstalinea"/>
        <w:ind w:left="0"/>
        <w:rPr>
          <w:rFonts w:asciiTheme="minorHAnsi" w:hAnsiTheme="minorHAnsi"/>
          <w:sz w:val="22"/>
          <w:szCs w:val="22"/>
        </w:rPr>
      </w:pPr>
      <w:r w:rsidRPr="00082DAE">
        <w:rPr>
          <w:rFonts w:asciiTheme="minorHAnsi" w:hAnsiTheme="minorHAnsi"/>
          <w:sz w:val="22"/>
          <w:szCs w:val="22"/>
        </w:rPr>
        <w:t>Dit plan moet worden</w:t>
      </w:r>
      <w:r>
        <w:rPr>
          <w:rFonts w:asciiTheme="minorHAnsi" w:hAnsiTheme="minorHAnsi"/>
          <w:sz w:val="22"/>
          <w:szCs w:val="22"/>
        </w:rPr>
        <w:t xml:space="preserve"> beschreven in maximaal 3</w:t>
      </w:r>
      <w:r w:rsidRPr="00082DAE">
        <w:rPr>
          <w:rFonts w:asciiTheme="minorHAnsi" w:hAnsiTheme="minorHAnsi"/>
          <w:sz w:val="22"/>
          <w:szCs w:val="22"/>
        </w:rPr>
        <w:t xml:space="preserve"> maal A4, lettertype </w:t>
      </w:r>
      <w:proofErr w:type="spellStart"/>
      <w:r w:rsidRPr="00082DAE">
        <w:rPr>
          <w:rFonts w:asciiTheme="minorHAnsi" w:hAnsiTheme="minorHAnsi"/>
          <w:sz w:val="22"/>
          <w:szCs w:val="22"/>
        </w:rPr>
        <w:t>Calibri</w:t>
      </w:r>
      <w:proofErr w:type="spellEnd"/>
      <w:r w:rsidRPr="00082DAE">
        <w:rPr>
          <w:rFonts w:asciiTheme="minorHAnsi" w:hAnsiTheme="minorHAnsi"/>
          <w:sz w:val="22"/>
          <w:szCs w:val="22"/>
        </w:rPr>
        <w:t>, lettergrootte 11 inclusief beeldmateriaal. Geen bijlagen, planningen of internetlinken naar andere informatie bronnen.</w:t>
      </w:r>
    </w:p>
    <w:p w:rsidR="004D2ECB" w:rsidRPr="00082DAE" w:rsidRDefault="004D2ECB" w:rsidP="004D2ECB">
      <w:pPr>
        <w:pStyle w:val="Lijstalinea"/>
        <w:ind w:left="0"/>
        <w:rPr>
          <w:rFonts w:asciiTheme="minorHAnsi" w:hAnsiTheme="minorHAnsi"/>
          <w:sz w:val="22"/>
          <w:szCs w:val="22"/>
        </w:rPr>
      </w:pPr>
    </w:p>
    <w:p w:rsidR="004D2ECB" w:rsidRDefault="004D2ECB" w:rsidP="004D2ECB">
      <w:pPr>
        <w:rPr>
          <w:sz w:val="22"/>
          <w:szCs w:val="22"/>
        </w:rPr>
      </w:pPr>
      <w:r>
        <w:rPr>
          <w:sz w:val="22"/>
          <w:szCs w:val="22"/>
        </w:rPr>
        <w:t xml:space="preserve">Uw maximale fictieve waardevermindering op inschrijfprijs bedraagt </w:t>
      </w:r>
      <w:r>
        <w:rPr>
          <w:rFonts w:cstheme="minorHAnsi"/>
          <w:sz w:val="22"/>
          <w:szCs w:val="22"/>
        </w:rPr>
        <w:t>€</w:t>
      </w:r>
      <w:r>
        <w:rPr>
          <w:sz w:val="22"/>
          <w:szCs w:val="22"/>
        </w:rPr>
        <w:t xml:space="preserve"> </w:t>
      </w:r>
      <w:r w:rsidR="00943B28">
        <w:rPr>
          <w:sz w:val="22"/>
          <w:szCs w:val="22"/>
        </w:rPr>
        <w:t>18</w:t>
      </w:r>
      <w:r>
        <w:rPr>
          <w:sz w:val="22"/>
          <w:szCs w:val="22"/>
        </w:rPr>
        <w:t>.000,--.</w:t>
      </w:r>
    </w:p>
    <w:p w:rsidR="00281D7B" w:rsidRDefault="00281D7B" w:rsidP="0090158F">
      <w:pPr>
        <w:rPr>
          <w:sz w:val="22"/>
          <w:szCs w:val="22"/>
        </w:rPr>
      </w:pPr>
    </w:p>
    <w:p w:rsidR="00281D7B" w:rsidRPr="00DA3661" w:rsidRDefault="00DA3661" w:rsidP="00DA3661">
      <w:pPr>
        <w:pStyle w:val="Kop2"/>
        <w:rPr>
          <w:rFonts w:asciiTheme="minorHAnsi" w:hAnsiTheme="minorHAnsi"/>
          <w:color w:val="27B3B3"/>
          <w:sz w:val="22"/>
          <w:szCs w:val="22"/>
        </w:rPr>
      </w:pPr>
      <w:bookmarkStart w:id="158" w:name="_Toc52881334"/>
      <w:bookmarkStart w:id="159" w:name="_Toc55307576"/>
      <w:r w:rsidRPr="008D4C50">
        <w:rPr>
          <w:rFonts w:asciiTheme="minorHAnsi" w:hAnsiTheme="minorHAnsi"/>
          <w:color w:val="27B3B3"/>
          <w:sz w:val="22"/>
          <w:szCs w:val="22"/>
        </w:rPr>
        <w:t>GC3</w:t>
      </w:r>
      <w:r w:rsidRPr="008D4C50">
        <w:rPr>
          <w:rFonts w:asciiTheme="minorHAnsi" w:hAnsiTheme="minorHAnsi"/>
          <w:color w:val="27B3B3"/>
          <w:sz w:val="22"/>
          <w:szCs w:val="22"/>
        </w:rPr>
        <w:tab/>
      </w:r>
      <w:r>
        <w:rPr>
          <w:rFonts w:asciiTheme="minorHAnsi" w:hAnsiTheme="minorHAnsi"/>
          <w:color w:val="27B3B3"/>
          <w:sz w:val="22"/>
          <w:szCs w:val="22"/>
        </w:rPr>
        <w:t>Implementatieplan</w:t>
      </w:r>
      <w:bookmarkEnd w:id="158"/>
      <w:bookmarkEnd w:id="159"/>
    </w:p>
    <w:p w:rsidR="00D15EC3" w:rsidRDefault="00DA3661" w:rsidP="00DA3661">
      <w:pPr>
        <w:rPr>
          <w:sz w:val="22"/>
          <w:szCs w:val="22"/>
        </w:rPr>
      </w:pPr>
      <w:r w:rsidRPr="006C0AB7">
        <w:rPr>
          <w:sz w:val="22"/>
          <w:szCs w:val="22"/>
        </w:rPr>
        <w:t>Wij vragen aan U om aan te geven op welke wijz</w:t>
      </w:r>
      <w:r>
        <w:rPr>
          <w:sz w:val="22"/>
          <w:szCs w:val="22"/>
        </w:rPr>
        <w:t xml:space="preserve">e uw bedrijf invulling gaat geven aan de </w:t>
      </w:r>
      <w:r w:rsidRPr="00532ECA">
        <w:rPr>
          <w:rFonts w:cstheme="minorHAnsi"/>
          <w:sz w:val="22"/>
          <w:szCs w:val="22"/>
        </w:rPr>
        <w:t>implementatie van Uw diensten</w:t>
      </w:r>
      <w:r w:rsidR="00D15EC3">
        <w:rPr>
          <w:rFonts w:cstheme="minorHAnsi"/>
          <w:sz w:val="22"/>
          <w:szCs w:val="22"/>
        </w:rPr>
        <w:t xml:space="preserve"> </w:t>
      </w:r>
      <w:bookmarkStart w:id="160" w:name="_Hlk52885367"/>
      <w:r w:rsidR="00D15EC3">
        <w:rPr>
          <w:sz w:val="22"/>
          <w:szCs w:val="22"/>
        </w:rPr>
        <w:t xml:space="preserve">rekening houdend met onze wensen die beschreven zijn in </w:t>
      </w:r>
      <w:r w:rsidR="00CE317D" w:rsidRPr="00CE317D">
        <w:rPr>
          <w:sz w:val="22"/>
          <w:szCs w:val="22"/>
        </w:rPr>
        <w:t>hoofdstuk 3 Opdracht omschrijving – Programma van eisen.</w:t>
      </w:r>
      <w:bookmarkEnd w:id="160"/>
    </w:p>
    <w:p w:rsidR="00DA3661" w:rsidRPr="00532ECA" w:rsidRDefault="00DA3661" w:rsidP="00DA3661">
      <w:pPr>
        <w:rPr>
          <w:rFonts w:cstheme="minorHAnsi"/>
          <w:sz w:val="22"/>
          <w:szCs w:val="22"/>
        </w:rPr>
      </w:pPr>
      <w:r w:rsidRPr="00532ECA">
        <w:rPr>
          <w:rFonts w:cstheme="minorHAnsi"/>
          <w:sz w:val="22"/>
          <w:szCs w:val="22"/>
        </w:rPr>
        <w:t>Uw plan moet minimaal de volgende onderwerpen bevatten:</w:t>
      </w:r>
    </w:p>
    <w:p w:rsidR="00DA3661" w:rsidRPr="00532ECA" w:rsidRDefault="00DA3661" w:rsidP="00DA3661">
      <w:pPr>
        <w:rPr>
          <w:rFonts w:cstheme="minorHAnsi"/>
          <w:sz w:val="22"/>
          <w:szCs w:val="22"/>
        </w:rPr>
      </w:pPr>
      <w:r w:rsidRPr="00532ECA">
        <w:rPr>
          <w:rFonts w:cstheme="minorHAnsi"/>
          <w:sz w:val="22"/>
          <w:szCs w:val="22"/>
        </w:rPr>
        <w:t xml:space="preserve"> </w:t>
      </w:r>
    </w:p>
    <w:p w:rsidR="00DA3661" w:rsidRPr="00532ECA" w:rsidRDefault="00DA3661" w:rsidP="00DA3661">
      <w:pPr>
        <w:pStyle w:val="Lijstalinea"/>
        <w:numPr>
          <w:ilvl w:val="0"/>
          <w:numId w:val="13"/>
        </w:numPr>
        <w:rPr>
          <w:rFonts w:asciiTheme="minorHAnsi" w:hAnsiTheme="minorHAnsi" w:cstheme="minorHAnsi"/>
          <w:sz w:val="22"/>
          <w:szCs w:val="22"/>
        </w:rPr>
      </w:pPr>
      <w:r w:rsidRPr="00532ECA">
        <w:rPr>
          <w:rFonts w:asciiTheme="minorHAnsi" w:hAnsiTheme="minorHAnsi" w:cstheme="minorHAnsi"/>
          <w:sz w:val="22"/>
          <w:szCs w:val="22"/>
        </w:rPr>
        <w:t>Planning van de implementatie</w:t>
      </w:r>
    </w:p>
    <w:p w:rsidR="00DA3661" w:rsidRPr="00532ECA" w:rsidRDefault="00DA3661" w:rsidP="00DA3661">
      <w:pPr>
        <w:pStyle w:val="Lijstalinea"/>
        <w:numPr>
          <w:ilvl w:val="0"/>
          <w:numId w:val="13"/>
        </w:numPr>
        <w:rPr>
          <w:rFonts w:asciiTheme="minorHAnsi" w:hAnsiTheme="minorHAnsi" w:cstheme="minorHAnsi"/>
          <w:sz w:val="22"/>
          <w:szCs w:val="22"/>
        </w:rPr>
      </w:pPr>
      <w:r w:rsidRPr="00532ECA">
        <w:rPr>
          <w:rFonts w:asciiTheme="minorHAnsi" w:hAnsiTheme="minorHAnsi" w:cstheme="minorHAnsi"/>
          <w:sz w:val="22"/>
          <w:szCs w:val="22"/>
        </w:rPr>
        <w:t>Beschrijving uitvoeringsstappen implementatie.</w:t>
      </w:r>
    </w:p>
    <w:p w:rsidR="00DA3661" w:rsidRPr="00532ECA" w:rsidRDefault="00DA3661" w:rsidP="00DA3661">
      <w:pPr>
        <w:rPr>
          <w:rFonts w:cstheme="minorHAnsi"/>
          <w:sz w:val="22"/>
          <w:szCs w:val="22"/>
        </w:rPr>
      </w:pPr>
    </w:p>
    <w:p w:rsidR="00DA3661" w:rsidRPr="00532ECA" w:rsidRDefault="00DA3661" w:rsidP="00DA3661">
      <w:pPr>
        <w:rPr>
          <w:rFonts w:cstheme="minorHAnsi"/>
          <w:sz w:val="22"/>
          <w:szCs w:val="22"/>
        </w:rPr>
      </w:pPr>
      <w:r w:rsidRPr="00532ECA">
        <w:rPr>
          <w:rFonts w:cstheme="minorHAnsi"/>
          <w:sz w:val="22"/>
          <w:szCs w:val="22"/>
        </w:rPr>
        <w:t>Dit plan moet worden beschr</w:t>
      </w:r>
      <w:r>
        <w:rPr>
          <w:rFonts w:cstheme="minorHAnsi"/>
          <w:sz w:val="22"/>
          <w:szCs w:val="22"/>
        </w:rPr>
        <w:t>even</w:t>
      </w:r>
      <w:r w:rsidRPr="00532ECA">
        <w:rPr>
          <w:rFonts w:cstheme="minorHAnsi"/>
          <w:sz w:val="22"/>
          <w:szCs w:val="22"/>
        </w:rPr>
        <w:t xml:space="preserve"> in maximaal 2 maal A4, lettertype </w:t>
      </w:r>
      <w:proofErr w:type="spellStart"/>
      <w:r w:rsidRPr="00532ECA">
        <w:rPr>
          <w:rFonts w:cstheme="minorHAnsi"/>
          <w:sz w:val="22"/>
          <w:szCs w:val="22"/>
        </w:rPr>
        <w:t>Calibri</w:t>
      </w:r>
      <w:proofErr w:type="spellEnd"/>
      <w:r w:rsidRPr="00532ECA">
        <w:rPr>
          <w:rFonts w:cstheme="minorHAnsi"/>
          <w:sz w:val="22"/>
          <w:szCs w:val="22"/>
        </w:rPr>
        <w:t>, lettergrootte 11 inclusief beeldmateriaal. Geen bijlagen, planningen of internetlinken naar andere informatie bronnen.</w:t>
      </w:r>
    </w:p>
    <w:p w:rsidR="00DA3661" w:rsidRPr="00532ECA" w:rsidRDefault="00DA3661" w:rsidP="00DA3661">
      <w:pPr>
        <w:rPr>
          <w:rFonts w:cstheme="minorHAnsi"/>
          <w:sz w:val="22"/>
          <w:szCs w:val="22"/>
        </w:rPr>
      </w:pPr>
    </w:p>
    <w:p w:rsidR="00DA3661" w:rsidRPr="00131505" w:rsidRDefault="00DA3661" w:rsidP="00DA3661">
      <w:pPr>
        <w:rPr>
          <w:sz w:val="22"/>
          <w:szCs w:val="22"/>
        </w:rPr>
      </w:pPr>
      <w:r w:rsidRPr="00532ECA">
        <w:rPr>
          <w:sz w:val="22"/>
          <w:szCs w:val="22"/>
        </w:rPr>
        <w:t xml:space="preserve">Uw maximale fictieve waardevermindering op inschrijfprijs bedraagt € </w:t>
      </w:r>
      <w:r w:rsidR="00D15EC3">
        <w:rPr>
          <w:sz w:val="22"/>
          <w:szCs w:val="22"/>
        </w:rPr>
        <w:t>18</w:t>
      </w:r>
      <w:r w:rsidRPr="00532ECA">
        <w:rPr>
          <w:sz w:val="22"/>
          <w:szCs w:val="22"/>
        </w:rPr>
        <w:t>.000,--.</w:t>
      </w:r>
    </w:p>
    <w:p w:rsidR="00B9794E" w:rsidRPr="00131505" w:rsidRDefault="00B9794E" w:rsidP="0090158F">
      <w:pPr>
        <w:rPr>
          <w:sz w:val="22"/>
          <w:szCs w:val="22"/>
        </w:rPr>
      </w:pPr>
    </w:p>
    <w:p w:rsidR="00C03F6D" w:rsidRPr="008D4C50" w:rsidRDefault="00270972" w:rsidP="00C03F6D">
      <w:pPr>
        <w:pStyle w:val="Kop2"/>
        <w:rPr>
          <w:rFonts w:asciiTheme="minorHAnsi" w:hAnsiTheme="minorHAnsi"/>
          <w:color w:val="27B3B3"/>
          <w:sz w:val="22"/>
          <w:szCs w:val="22"/>
        </w:rPr>
      </w:pPr>
      <w:bookmarkStart w:id="161" w:name="_Toc55307577"/>
      <w:r w:rsidRPr="008D4C50">
        <w:rPr>
          <w:rFonts w:asciiTheme="minorHAnsi" w:hAnsiTheme="minorHAnsi"/>
          <w:color w:val="27B3B3"/>
          <w:sz w:val="22"/>
          <w:szCs w:val="22"/>
        </w:rPr>
        <w:t>GC4</w:t>
      </w:r>
      <w:r w:rsidR="00B85104" w:rsidRPr="008D4C50">
        <w:rPr>
          <w:rFonts w:asciiTheme="minorHAnsi" w:hAnsiTheme="minorHAnsi"/>
          <w:color w:val="27B3B3"/>
          <w:sz w:val="22"/>
          <w:szCs w:val="22"/>
        </w:rPr>
        <w:tab/>
      </w:r>
      <w:bookmarkStart w:id="162" w:name="_Toc52881335"/>
      <w:r w:rsidR="00C03F6D">
        <w:rPr>
          <w:rFonts w:asciiTheme="minorHAnsi" w:hAnsiTheme="minorHAnsi"/>
          <w:color w:val="27B3B3"/>
          <w:sz w:val="22"/>
          <w:szCs w:val="22"/>
        </w:rPr>
        <w:t>Flexibiliteit dienstverlening.</w:t>
      </w:r>
      <w:bookmarkEnd w:id="162"/>
      <w:bookmarkEnd w:id="161"/>
    </w:p>
    <w:p w:rsidR="00C03F6D" w:rsidRDefault="00C03F6D" w:rsidP="00C03F6D">
      <w:pPr>
        <w:rPr>
          <w:sz w:val="22"/>
          <w:szCs w:val="22"/>
        </w:rPr>
      </w:pPr>
      <w:r w:rsidRPr="00532ECA">
        <w:rPr>
          <w:rFonts w:ascii="Calibri" w:hAnsi="Calibri"/>
          <w:sz w:val="22"/>
          <w:szCs w:val="22"/>
        </w:rPr>
        <w:t xml:space="preserve">Wij vragen aan U om aan te geven op welke wijze uw bedrijf invulling gaat geven aan de </w:t>
      </w:r>
      <w:r>
        <w:rPr>
          <w:rFonts w:ascii="Calibri" w:hAnsi="Calibri"/>
          <w:sz w:val="22"/>
          <w:szCs w:val="22"/>
        </w:rPr>
        <w:t>flexibiliteit</w:t>
      </w:r>
      <w:r w:rsidRPr="00532ECA">
        <w:rPr>
          <w:rFonts w:ascii="Calibri" w:hAnsi="Calibri"/>
          <w:sz w:val="22"/>
          <w:szCs w:val="22"/>
        </w:rPr>
        <w:t xml:space="preserve"> van Uw dienst</w:t>
      </w:r>
      <w:r>
        <w:rPr>
          <w:rFonts w:ascii="Calibri" w:hAnsi="Calibri"/>
          <w:sz w:val="22"/>
          <w:szCs w:val="22"/>
        </w:rPr>
        <w:t xml:space="preserve">verlening </w:t>
      </w:r>
      <w:r>
        <w:rPr>
          <w:sz w:val="22"/>
          <w:szCs w:val="22"/>
        </w:rPr>
        <w:t xml:space="preserve">rekening houdend met onze wensen die beschreven zijn in </w:t>
      </w:r>
      <w:r w:rsidR="00CE317D" w:rsidRPr="00CE317D">
        <w:rPr>
          <w:sz w:val="22"/>
          <w:szCs w:val="22"/>
        </w:rPr>
        <w:t>hoofdstuk 3 Opdracht omschrijving – Programma van eisen.</w:t>
      </w:r>
    </w:p>
    <w:p w:rsidR="00C03F6D" w:rsidRPr="00EF6E29" w:rsidRDefault="00C03F6D" w:rsidP="00C03F6D">
      <w:pPr>
        <w:rPr>
          <w:rFonts w:ascii="Calibri" w:hAnsi="Calibri"/>
          <w:sz w:val="22"/>
          <w:szCs w:val="22"/>
        </w:rPr>
      </w:pPr>
      <w:r w:rsidRPr="00532ECA">
        <w:rPr>
          <w:rFonts w:ascii="Calibri" w:hAnsi="Calibri"/>
          <w:sz w:val="22"/>
          <w:szCs w:val="22"/>
        </w:rPr>
        <w:t>Uw plan moet minimaal de volgende onderwerpen bevatten:</w:t>
      </w:r>
      <w:r w:rsidRPr="00EF6E29">
        <w:rPr>
          <w:rFonts w:ascii="Calibri" w:hAnsi="Calibri"/>
          <w:sz w:val="22"/>
          <w:szCs w:val="22"/>
        </w:rPr>
        <w:t xml:space="preserve"> </w:t>
      </w:r>
    </w:p>
    <w:p w:rsidR="00C03F6D" w:rsidRDefault="00C03F6D" w:rsidP="00C03F6D">
      <w:pPr>
        <w:rPr>
          <w:rFonts w:ascii="Calibri" w:hAnsi="Calibri"/>
          <w:sz w:val="22"/>
          <w:szCs w:val="22"/>
        </w:rPr>
      </w:pPr>
    </w:p>
    <w:p w:rsidR="00C03F6D" w:rsidRPr="00532ECA" w:rsidRDefault="00C03F6D" w:rsidP="00C03F6D">
      <w:pPr>
        <w:pStyle w:val="Lijstalinea"/>
        <w:numPr>
          <w:ilvl w:val="0"/>
          <w:numId w:val="13"/>
        </w:numPr>
        <w:rPr>
          <w:rFonts w:ascii="Calibri" w:hAnsi="Calibri"/>
          <w:sz w:val="22"/>
          <w:szCs w:val="22"/>
        </w:rPr>
      </w:pPr>
      <w:r>
        <w:rPr>
          <w:rFonts w:ascii="Calibri" w:hAnsi="Calibri"/>
          <w:sz w:val="22"/>
          <w:szCs w:val="22"/>
        </w:rPr>
        <w:t>De flexibiliteit per processtap die U kunt aanbieden.</w:t>
      </w:r>
    </w:p>
    <w:p w:rsidR="00C03F6D" w:rsidRPr="00EF6E29" w:rsidRDefault="00C03F6D" w:rsidP="00C03F6D">
      <w:pPr>
        <w:pStyle w:val="Lijstalinea"/>
        <w:ind w:left="1080"/>
        <w:rPr>
          <w:rFonts w:ascii="Calibri" w:hAnsi="Calibri"/>
          <w:sz w:val="22"/>
          <w:szCs w:val="22"/>
        </w:rPr>
      </w:pPr>
    </w:p>
    <w:p w:rsidR="00C03F6D" w:rsidRDefault="00C03F6D" w:rsidP="00C03F6D">
      <w:pPr>
        <w:rPr>
          <w:rFonts w:ascii="Calibri" w:hAnsi="Calibri"/>
          <w:sz w:val="22"/>
          <w:szCs w:val="22"/>
        </w:rPr>
      </w:pPr>
      <w:r w:rsidRPr="00D41DC2">
        <w:rPr>
          <w:rFonts w:ascii="Calibri" w:hAnsi="Calibri"/>
          <w:sz w:val="22"/>
          <w:szCs w:val="22"/>
        </w:rPr>
        <w:t>Dit plan moet worden beschr</w:t>
      </w:r>
      <w:r>
        <w:rPr>
          <w:rFonts w:ascii="Calibri" w:hAnsi="Calibri"/>
          <w:sz w:val="22"/>
          <w:szCs w:val="22"/>
        </w:rPr>
        <w:t>e</w:t>
      </w:r>
      <w:r w:rsidRPr="00D41DC2">
        <w:rPr>
          <w:rFonts w:ascii="Calibri" w:hAnsi="Calibri"/>
          <w:sz w:val="22"/>
          <w:szCs w:val="22"/>
        </w:rPr>
        <w:t>ven in ma</w:t>
      </w:r>
      <w:r>
        <w:rPr>
          <w:rFonts w:ascii="Calibri" w:hAnsi="Calibri"/>
          <w:sz w:val="22"/>
          <w:szCs w:val="22"/>
        </w:rPr>
        <w:t>ximaal 2</w:t>
      </w:r>
      <w:r w:rsidRPr="00D41DC2">
        <w:rPr>
          <w:rFonts w:ascii="Calibri" w:hAnsi="Calibri"/>
          <w:sz w:val="22"/>
          <w:szCs w:val="22"/>
        </w:rPr>
        <w:t xml:space="preserve"> maal A4, lettertype </w:t>
      </w:r>
      <w:proofErr w:type="spellStart"/>
      <w:r w:rsidRPr="00D41DC2">
        <w:rPr>
          <w:rFonts w:ascii="Calibri" w:hAnsi="Calibri"/>
          <w:sz w:val="22"/>
          <w:szCs w:val="22"/>
        </w:rPr>
        <w:t>Calibri</w:t>
      </w:r>
      <w:proofErr w:type="spellEnd"/>
      <w:r w:rsidRPr="00D41DC2">
        <w:rPr>
          <w:rFonts w:ascii="Calibri" w:hAnsi="Calibri"/>
          <w:sz w:val="22"/>
          <w:szCs w:val="22"/>
        </w:rPr>
        <w:t>, lettergrootte 11 inclusief beeldmateriaal. Geen bijlagen, planningen of internetlinken naar andere informatie bronnen.</w:t>
      </w:r>
    </w:p>
    <w:p w:rsidR="00C03F6D" w:rsidRDefault="00C03F6D" w:rsidP="00C03F6D">
      <w:pPr>
        <w:rPr>
          <w:rFonts w:ascii="Calibri" w:hAnsi="Calibri"/>
          <w:sz w:val="22"/>
          <w:szCs w:val="22"/>
        </w:rPr>
      </w:pPr>
    </w:p>
    <w:p w:rsidR="00C03F6D" w:rsidRDefault="00C03F6D" w:rsidP="00C03F6D">
      <w:pPr>
        <w:pStyle w:val="WaadhoekeBroodtekst11pt"/>
        <w:tabs>
          <w:tab w:val="clear" w:pos="567"/>
          <w:tab w:val="left" w:pos="0"/>
        </w:tabs>
        <w:rPr>
          <w:color w:val="auto"/>
          <w:szCs w:val="22"/>
        </w:rPr>
      </w:pPr>
      <w:r w:rsidRPr="00532ECA">
        <w:rPr>
          <w:color w:val="auto"/>
          <w:szCs w:val="22"/>
        </w:rPr>
        <w:t xml:space="preserve">Uw maximale fictieve waardevermindering op inschrijfprijs bedraagt € </w:t>
      </w:r>
      <w:r>
        <w:rPr>
          <w:color w:val="auto"/>
          <w:szCs w:val="22"/>
        </w:rPr>
        <w:t>18</w:t>
      </w:r>
      <w:r w:rsidRPr="00532ECA">
        <w:rPr>
          <w:color w:val="auto"/>
          <w:szCs w:val="22"/>
        </w:rPr>
        <w:t>.000,--.</w:t>
      </w:r>
    </w:p>
    <w:p w:rsidR="00C03F6D" w:rsidRDefault="00C03F6D" w:rsidP="00C03F6D">
      <w:pPr>
        <w:pStyle w:val="WaadhoekeBroodtekst11pt"/>
        <w:tabs>
          <w:tab w:val="clear" w:pos="567"/>
          <w:tab w:val="left" w:pos="0"/>
        </w:tabs>
        <w:rPr>
          <w:color w:val="auto"/>
          <w:szCs w:val="22"/>
        </w:rPr>
      </w:pPr>
    </w:p>
    <w:p w:rsidR="00E855AB" w:rsidRPr="00A771F8" w:rsidRDefault="00E855AB" w:rsidP="00E855AB">
      <w:pPr>
        <w:pStyle w:val="Kop2"/>
        <w:rPr>
          <w:rFonts w:asciiTheme="minorHAnsi" w:hAnsiTheme="minorHAnsi"/>
          <w:color w:val="27B3B3"/>
          <w:sz w:val="22"/>
          <w:szCs w:val="22"/>
        </w:rPr>
      </w:pPr>
      <w:bookmarkStart w:id="163" w:name="_Toc52881336"/>
      <w:bookmarkStart w:id="164" w:name="_Toc55307578"/>
      <w:r w:rsidRPr="00A771F8">
        <w:rPr>
          <w:rFonts w:asciiTheme="minorHAnsi" w:hAnsiTheme="minorHAnsi"/>
          <w:color w:val="27B3B3"/>
          <w:sz w:val="22"/>
          <w:szCs w:val="22"/>
        </w:rPr>
        <w:t>GC</w:t>
      </w:r>
      <w:r>
        <w:rPr>
          <w:rFonts w:asciiTheme="minorHAnsi" w:hAnsiTheme="minorHAnsi"/>
          <w:color w:val="27B3B3"/>
          <w:sz w:val="22"/>
          <w:szCs w:val="22"/>
        </w:rPr>
        <w:t>5</w:t>
      </w:r>
      <w:r w:rsidRPr="00A771F8">
        <w:rPr>
          <w:rFonts w:asciiTheme="minorHAnsi" w:hAnsiTheme="minorHAnsi"/>
          <w:color w:val="27B3B3"/>
          <w:sz w:val="22"/>
          <w:szCs w:val="22"/>
        </w:rPr>
        <w:tab/>
      </w:r>
      <w:r>
        <w:rPr>
          <w:rFonts w:asciiTheme="minorHAnsi" w:hAnsiTheme="minorHAnsi"/>
          <w:color w:val="27B3B3"/>
          <w:sz w:val="22"/>
          <w:szCs w:val="22"/>
        </w:rPr>
        <w:t>Kwaliteitscontroles</w:t>
      </w:r>
      <w:bookmarkEnd w:id="163"/>
      <w:bookmarkEnd w:id="164"/>
    </w:p>
    <w:p w:rsidR="00E855AB" w:rsidRDefault="00E855AB" w:rsidP="00E855AB">
      <w:pPr>
        <w:pStyle w:val="WaadhoekeBroodtekst11pt"/>
        <w:tabs>
          <w:tab w:val="clear" w:pos="567"/>
          <w:tab w:val="left" w:pos="0"/>
        </w:tabs>
      </w:pPr>
      <w:r w:rsidRPr="00966396">
        <w:t xml:space="preserve">Wij vragen aan U om aan te geven op welke wijze uw bedrijf invulling gaat geven </w:t>
      </w:r>
      <w:r>
        <w:t>op</w:t>
      </w:r>
      <w:r w:rsidRPr="00966396">
        <w:t xml:space="preserve"> de </w:t>
      </w:r>
      <w:r>
        <w:t xml:space="preserve">diverse kwaliteitscontroles lopende het proces </w:t>
      </w:r>
      <w:r w:rsidRPr="00E855AB">
        <w:t xml:space="preserve">rekening houdend met onze wensen die beschreven zijn in </w:t>
      </w:r>
      <w:r w:rsidR="00CE317D" w:rsidRPr="00CE317D">
        <w:t>hoofdstuk 3 Opdracht omschrijving – Programma van eisen.</w:t>
      </w:r>
    </w:p>
    <w:p w:rsidR="00E855AB" w:rsidRDefault="00E855AB" w:rsidP="00E855AB">
      <w:pPr>
        <w:pStyle w:val="WaadhoekeBroodtekst11pt"/>
        <w:tabs>
          <w:tab w:val="clear" w:pos="567"/>
          <w:tab w:val="left" w:pos="0"/>
        </w:tabs>
      </w:pPr>
      <w:r w:rsidRPr="00966396">
        <w:t>Uw plan moet minimaal de volgende onderwerpen bevatten:</w:t>
      </w:r>
    </w:p>
    <w:p w:rsidR="00E855AB" w:rsidRDefault="00E855AB" w:rsidP="00E855AB">
      <w:pPr>
        <w:pStyle w:val="WaadhoekeBroodtekst11pt"/>
        <w:tabs>
          <w:tab w:val="clear" w:pos="567"/>
          <w:tab w:val="left" w:pos="0"/>
        </w:tabs>
      </w:pPr>
    </w:p>
    <w:p w:rsidR="00E855AB" w:rsidRDefault="00E855AB" w:rsidP="00E855AB">
      <w:pPr>
        <w:pStyle w:val="WaadhoekeBroodtekst11pt"/>
        <w:numPr>
          <w:ilvl w:val="0"/>
          <w:numId w:val="13"/>
        </w:numPr>
        <w:tabs>
          <w:tab w:val="clear" w:pos="567"/>
          <w:tab w:val="left" w:pos="0"/>
        </w:tabs>
      </w:pPr>
      <w:r>
        <w:t>Wanneer en welke controles.</w:t>
      </w:r>
    </w:p>
    <w:p w:rsidR="00E855AB" w:rsidRPr="006601AF" w:rsidRDefault="00E855AB" w:rsidP="00E855AB">
      <w:pPr>
        <w:pStyle w:val="WaadhoekeBroodtekst11pt"/>
        <w:numPr>
          <w:ilvl w:val="0"/>
          <w:numId w:val="13"/>
        </w:numPr>
        <w:tabs>
          <w:tab w:val="clear" w:pos="567"/>
          <w:tab w:val="left" w:pos="0"/>
        </w:tabs>
      </w:pPr>
      <w:r>
        <w:t xml:space="preserve">De </w:t>
      </w:r>
      <w:r w:rsidRPr="00966396">
        <w:t xml:space="preserve">overzichtelijkheid </w:t>
      </w:r>
      <w:r>
        <w:t xml:space="preserve">en </w:t>
      </w:r>
      <w:r w:rsidRPr="00966396">
        <w:t>opbouw</w:t>
      </w:r>
      <w:r>
        <w:t xml:space="preserve"> van de resultaten van de controles. </w:t>
      </w:r>
    </w:p>
    <w:p w:rsidR="00E855AB" w:rsidRDefault="00E855AB" w:rsidP="00E855AB">
      <w:pPr>
        <w:pStyle w:val="WaadhoekeBroodtekst11pt"/>
        <w:tabs>
          <w:tab w:val="left" w:pos="0"/>
        </w:tabs>
      </w:pPr>
    </w:p>
    <w:p w:rsidR="00E855AB" w:rsidRDefault="00E855AB" w:rsidP="00E855AB">
      <w:pPr>
        <w:pStyle w:val="WaadhoekeBroodtekst11pt"/>
        <w:tabs>
          <w:tab w:val="clear" w:pos="567"/>
          <w:tab w:val="left" w:pos="0"/>
        </w:tabs>
      </w:pPr>
      <w:r w:rsidRPr="00982816">
        <w:t xml:space="preserve">Dit plan moet </w:t>
      </w:r>
      <w:r>
        <w:t>worden beschreven in maximaal 3</w:t>
      </w:r>
      <w:r w:rsidRPr="00982816">
        <w:t xml:space="preserve"> maal A4, lettertype </w:t>
      </w:r>
      <w:proofErr w:type="spellStart"/>
      <w:r w:rsidRPr="00982816">
        <w:t>Calibri</w:t>
      </w:r>
      <w:proofErr w:type="spellEnd"/>
      <w:r w:rsidRPr="00982816">
        <w:t>, lettergrootte 11 inclusief beeldmateriaal. Geen bijlagen, planningen of internetlinken naar andere informatie bronnen.</w:t>
      </w:r>
    </w:p>
    <w:p w:rsidR="00E855AB" w:rsidRDefault="00E855AB" w:rsidP="00E855AB">
      <w:pPr>
        <w:pStyle w:val="WaadhoekeBroodtekst11pt"/>
        <w:tabs>
          <w:tab w:val="clear" w:pos="567"/>
          <w:tab w:val="left" w:pos="0"/>
        </w:tabs>
      </w:pPr>
    </w:p>
    <w:p w:rsidR="00E855AB" w:rsidRDefault="00E855AB" w:rsidP="00E855AB">
      <w:pPr>
        <w:pStyle w:val="WaadhoekeBroodtekst11pt"/>
        <w:tabs>
          <w:tab w:val="clear" w:pos="567"/>
          <w:tab w:val="left" w:pos="0"/>
        </w:tabs>
      </w:pPr>
      <w:r w:rsidRPr="000314A0">
        <w:lastRenderedPageBreak/>
        <w:t xml:space="preserve">Uw maximale fictieve waardevermindering op inschrijfprijs bedraagt € </w:t>
      </w:r>
      <w:r>
        <w:t>18</w:t>
      </w:r>
      <w:r w:rsidRPr="000314A0">
        <w:t>.000,--.</w:t>
      </w:r>
    </w:p>
    <w:p w:rsidR="00B9794E" w:rsidRPr="008D4C50" w:rsidRDefault="00B9794E" w:rsidP="00E855AB">
      <w:pPr>
        <w:pStyle w:val="Kop2"/>
        <w:numPr>
          <w:ilvl w:val="0"/>
          <w:numId w:val="0"/>
        </w:numPr>
        <w:rPr>
          <w:rFonts w:asciiTheme="minorHAnsi" w:hAnsiTheme="minorHAnsi"/>
          <w:color w:val="27B3B3"/>
          <w:sz w:val="22"/>
          <w:szCs w:val="22"/>
        </w:rPr>
      </w:pPr>
    </w:p>
    <w:p w:rsidR="00EF6E29" w:rsidRPr="00EF6E29" w:rsidRDefault="00EF6E29" w:rsidP="00EF6E29">
      <w:pPr>
        <w:rPr>
          <w:rFonts w:ascii="Calibri" w:hAnsi="Calibri"/>
          <w:sz w:val="22"/>
          <w:szCs w:val="22"/>
        </w:rPr>
      </w:pPr>
    </w:p>
    <w:p w:rsidR="00B9028F" w:rsidRPr="00A771F8" w:rsidRDefault="00B56D7C" w:rsidP="00A771F8">
      <w:pPr>
        <w:pStyle w:val="Kop2"/>
        <w:rPr>
          <w:rFonts w:asciiTheme="minorHAnsi" w:hAnsiTheme="minorHAnsi"/>
          <w:color w:val="27B3B3"/>
          <w:sz w:val="22"/>
          <w:szCs w:val="22"/>
        </w:rPr>
      </w:pPr>
      <w:bookmarkStart w:id="165" w:name="_Toc55307579"/>
      <w:r w:rsidRPr="00A771F8">
        <w:rPr>
          <w:rFonts w:asciiTheme="minorHAnsi" w:hAnsiTheme="minorHAnsi"/>
          <w:color w:val="27B3B3"/>
          <w:sz w:val="22"/>
          <w:szCs w:val="22"/>
        </w:rPr>
        <w:t>Gelijke</w:t>
      </w:r>
      <w:r w:rsidR="00A7686D" w:rsidRPr="00A771F8">
        <w:rPr>
          <w:rFonts w:asciiTheme="minorHAnsi" w:hAnsiTheme="minorHAnsi"/>
          <w:color w:val="27B3B3"/>
          <w:sz w:val="22"/>
          <w:szCs w:val="22"/>
        </w:rPr>
        <w:t xml:space="preserve"> </w:t>
      </w:r>
      <w:r w:rsidRPr="00A771F8">
        <w:rPr>
          <w:rFonts w:asciiTheme="minorHAnsi" w:hAnsiTheme="minorHAnsi"/>
          <w:color w:val="27B3B3"/>
          <w:sz w:val="22"/>
          <w:szCs w:val="22"/>
        </w:rPr>
        <w:t>evaluatieprijs</w:t>
      </w:r>
      <w:bookmarkEnd w:id="165"/>
    </w:p>
    <w:p w:rsidR="00C05896" w:rsidRPr="00B9028F" w:rsidRDefault="00A7686D" w:rsidP="00443546">
      <w:pPr>
        <w:pStyle w:val="WaadhoekeBroodtekst11pt"/>
        <w:tabs>
          <w:tab w:val="left" w:pos="0"/>
        </w:tabs>
      </w:pPr>
      <w:r w:rsidRPr="00B9028F">
        <w:t xml:space="preserve">Indien blijkt dat inschrijvers een gelijke fictieve evaluatieprijs </w:t>
      </w:r>
      <w:r w:rsidR="0016363E">
        <w:t>heeft verkregen dan</w:t>
      </w:r>
      <w:r w:rsidRPr="00B9028F">
        <w:t xml:space="preserve"> zal aan de inschrijver gegund worden met de </w:t>
      </w:r>
      <w:r w:rsidR="003D3142">
        <w:t>laagste inschrijfprijs</w:t>
      </w:r>
      <w:r w:rsidR="00443546">
        <w:t>, zie GC1</w:t>
      </w:r>
      <w:r w:rsidR="003D3142">
        <w:t>.</w:t>
      </w:r>
      <w:r w:rsidR="00443546">
        <w:t xml:space="preserve"> </w:t>
      </w:r>
      <w:r w:rsidRPr="00B9028F">
        <w:t>Indien ook op dat onderdeel de scores gelijk zijn dan zal via loting bepaald worden welke inschrijver voor gunning in aanmerking komt.</w:t>
      </w:r>
    </w:p>
    <w:p w:rsidR="00C05896" w:rsidRDefault="00C05896" w:rsidP="00874BD9">
      <w:pPr>
        <w:pStyle w:val="WaadhoekeBroodtekst11pt"/>
        <w:tabs>
          <w:tab w:val="clear" w:pos="567"/>
          <w:tab w:val="left" w:pos="0"/>
        </w:tabs>
        <w:rPr>
          <w:b/>
        </w:rPr>
      </w:pPr>
    </w:p>
    <w:p w:rsidR="00C9790D" w:rsidRPr="00A771F8" w:rsidRDefault="00C9790D" w:rsidP="00A771F8">
      <w:pPr>
        <w:pStyle w:val="Kop2"/>
        <w:rPr>
          <w:rFonts w:asciiTheme="minorHAnsi" w:hAnsiTheme="minorHAnsi"/>
          <w:color w:val="27B3B3"/>
          <w:sz w:val="22"/>
          <w:szCs w:val="22"/>
        </w:rPr>
      </w:pPr>
      <w:bookmarkStart w:id="166" w:name="_Toc55307580"/>
      <w:r w:rsidRPr="00A771F8">
        <w:rPr>
          <w:rFonts w:asciiTheme="minorHAnsi" w:hAnsiTheme="minorHAnsi"/>
          <w:color w:val="27B3B3"/>
          <w:sz w:val="22"/>
          <w:szCs w:val="22"/>
        </w:rPr>
        <w:t>Beoordelingsschaal</w:t>
      </w:r>
      <w:bookmarkEnd w:id="166"/>
    </w:p>
    <w:p w:rsidR="003E4371" w:rsidRDefault="003E4371" w:rsidP="00874BD9">
      <w:pPr>
        <w:pStyle w:val="WaadhoekeBroodtekst11pt"/>
        <w:tabs>
          <w:tab w:val="clear" w:pos="567"/>
          <w:tab w:val="left" w:pos="0"/>
        </w:tabs>
      </w:pPr>
      <w:r>
        <w:t>De beoordelingscommissie hanteert de navolgende beoordelingsschaal:</w:t>
      </w:r>
    </w:p>
    <w:p w:rsidR="00443546" w:rsidRDefault="00443546" w:rsidP="00874BD9">
      <w:pPr>
        <w:pStyle w:val="WaadhoekeBroodtekst11pt"/>
        <w:tabs>
          <w:tab w:val="clear" w:pos="567"/>
          <w:tab w:val="left" w:pos="0"/>
        </w:tabs>
      </w:pPr>
    </w:p>
    <w:p w:rsidR="005C2C7C" w:rsidRDefault="0097378D" w:rsidP="003D3142">
      <w:r w:rsidRPr="0097378D">
        <w:rPr>
          <w:noProof/>
        </w:rPr>
        <w:drawing>
          <wp:inline distT="0" distB="0" distL="0" distR="0">
            <wp:extent cx="5152784" cy="392479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62080" cy="3931876"/>
                    </a:xfrm>
                    <a:prstGeom prst="rect">
                      <a:avLst/>
                    </a:prstGeom>
                    <a:noFill/>
                    <a:ln>
                      <a:noFill/>
                    </a:ln>
                  </pic:spPr>
                </pic:pic>
              </a:graphicData>
            </a:graphic>
          </wp:inline>
        </w:drawing>
      </w:r>
    </w:p>
    <w:p w:rsidR="009A7FA9" w:rsidRDefault="007518D1" w:rsidP="007518D1">
      <w:pPr>
        <w:pStyle w:val="Kop1"/>
        <w:numPr>
          <w:ilvl w:val="0"/>
          <w:numId w:val="0"/>
        </w:numPr>
      </w:pPr>
      <w:r>
        <w:t xml:space="preserve"> </w:t>
      </w:r>
    </w:p>
    <w:p w:rsidR="00D04892" w:rsidRDefault="00D04892" w:rsidP="00375871">
      <w:pPr>
        <w:rPr>
          <w:lang w:eastAsia="nl-NL"/>
        </w:rPr>
      </w:pPr>
    </w:p>
    <w:p w:rsidR="00D04892" w:rsidRDefault="00D04892" w:rsidP="00D04892">
      <w:pPr>
        <w:ind w:left="510" w:hanging="510"/>
      </w:pPr>
    </w:p>
    <w:p w:rsidR="00FA68FF" w:rsidRPr="00BB53C9" w:rsidRDefault="00FA68FF" w:rsidP="00D04892">
      <w:pPr>
        <w:ind w:left="510" w:hanging="510"/>
      </w:pPr>
    </w:p>
    <w:sectPr w:rsidR="00FA68FF" w:rsidRPr="00BB53C9" w:rsidSect="001D51F6">
      <w:pgSz w:w="11906" w:h="16838"/>
      <w:pgMar w:top="102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CA1" w:rsidRDefault="002C2CA1" w:rsidP="00260448">
      <w:r>
        <w:separator/>
      </w:r>
    </w:p>
  </w:endnote>
  <w:endnote w:type="continuationSeparator" w:id="0">
    <w:p w:rsidR="002C2CA1" w:rsidRDefault="002C2CA1" w:rsidP="00260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rsidP="00A96FC2">
    <w:pPr>
      <w:pStyle w:val="WaadhoekeBroodtekst11pt"/>
      <w:jc w:val="center"/>
      <w:rPr>
        <w:rStyle w:val="Paginanummer"/>
        <w:rFonts w:asciiTheme="minorHAnsi" w:hAnsiTheme="minorHAnsi"/>
      </w:rPr>
    </w:pPr>
  </w:p>
  <w:p w:rsidR="002C2CA1" w:rsidRPr="00BB2B89" w:rsidRDefault="002C2CA1" w:rsidP="00BB2B89">
    <w:pPr>
      <w:pStyle w:val="WaadhoekeBroodtekst11pt"/>
      <w:jc w:val="center"/>
      <w:rPr>
        <w:rFonts w:asciiTheme="minorHAnsi" w:hAnsiTheme="minorHAnsi"/>
      </w:rPr>
    </w:pPr>
    <w:r w:rsidRPr="002549AA">
      <w:rPr>
        <w:rStyle w:val="Paginanummer"/>
        <w:rFonts w:asciiTheme="minorHAnsi" w:hAnsiTheme="minorHAnsi"/>
      </w:rPr>
      <w:fldChar w:fldCharType="begin"/>
    </w:r>
    <w:r w:rsidRPr="002549AA">
      <w:rPr>
        <w:rStyle w:val="Paginanummer"/>
        <w:rFonts w:asciiTheme="minorHAnsi" w:hAnsiTheme="minorHAnsi"/>
      </w:rPr>
      <w:instrText xml:space="preserve">PAGE  </w:instrText>
    </w:r>
    <w:r w:rsidRPr="002549AA">
      <w:rPr>
        <w:rStyle w:val="Paginanummer"/>
        <w:rFonts w:asciiTheme="minorHAnsi" w:hAnsiTheme="minorHAnsi"/>
      </w:rPr>
      <w:fldChar w:fldCharType="separate"/>
    </w:r>
    <w:r>
      <w:rPr>
        <w:rStyle w:val="Paginanummer"/>
        <w:rFonts w:asciiTheme="minorHAnsi" w:hAnsiTheme="minorHAnsi"/>
        <w:noProof/>
      </w:rPr>
      <w:t>20</w:t>
    </w:r>
    <w:r w:rsidRPr="002549AA">
      <w:rPr>
        <w:rStyle w:val="Paginanummer"/>
        <w:rFonts w:asciiTheme="minorHAnsi" w:hAnsiTheme="minorHAnsi"/>
      </w:rPr>
      <w:fldChar w:fldCharType="end"/>
    </w:r>
    <w:r w:rsidRPr="002549AA">
      <w:rPr>
        <w:rStyle w:val="Paginanummer"/>
        <w:rFonts w:asciiTheme="minorHAnsi" w:hAnsiTheme="minorHAnsi"/>
      </w:rPr>
      <w:tab/>
    </w:r>
    <w:r w:rsidRPr="002549AA">
      <w:rPr>
        <w:rFonts w:asciiTheme="minorHAnsi" w:hAnsiTheme="minorHAnsi"/>
        <w:color w:val="27B3B3"/>
      </w:rPr>
      <w:t>Leidraad</w:t>
    </w:r>
    <w:r w:rsidRPr="002549AA">
      <w:rPr>
        <w:rFonts w:asciiTheme="minorHAnsi" w:hAnsiTheme="minorHAnsi"/>
      </w:rPr>
      <w:t xml:space="preserve"> | Aanbesteding  </w:t>
    </w:r>
    <w:r w:rsidRPr="0042366A">
      <w:rPr>
        <w:rFonts w:asciiTheme="minorHAnsi" w:hAnsiTheme="minorHAnsi"/>
      </w:rPr>
      <w:t xml:space="preserve">WOZ hertaxaties </w:t>
    </w:r>
    <w:r w:rsidRPr="002549AA">
      <w:rPr>
        <w:rFonts w:asciiTheme="minorHAnsi" w:hAnsiTheme="minorHAnsi"/>
      </w:rPr>
      <w:t>gemeente Waadhoeke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CA1" w:rsidRDefault="002C2CA1" w:rsidP="00260448">
      <w:r>
        <w:separator/>
      </w:r>
    </w:p>
  </w:footnote>
  <w:footnote w:type="continuationSeparator" w:id="0">
    <w:p w:rsidR="002C2CA1" w:rsidRDefault="002C2CA1" w:rsidP="00260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Koptekst"/>
    </w:pPr>
    <w:r>
      <w:rPr>
        <w:noProof/>
      </w:rPr>
      <w:drawing>
        <wp:anchor distT="0" distB="0" distL="114300" distR="114300" simplePos="0" relativeHeight="251659264" behindDoc="1" locked="0" layoutInCell="1" allowOverlap="1" wp14:anchorId="103507FB" wp14:editId="5D7FF1C3">
          <wp:simplePos x="0" y="0"/>
          <wp:positionH relativeFrom="page">
            <wp:posOffset>0</wp:posOffset>
          </wp:positionH>
          <wp:positionV relativeFrom="page">
            <wp:posOffset>-44450</wp:posOffset>
          </wp:positionV>
          <wp:extent cx="7560000" cy="10688400"/>
          <wp:effectExtent l="0" t="0" r="3175" b="0"/>
          <wp:wrapNone/>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9301_WAADHOEKE | rapport_voorblad nieuw.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Koptekst"/>
    </w:pPr>
    <w:r>
      <w:rPr>
        <w:noProof/>
      </w:rPr>
      <w:drawing>
        <wp:anchor distT="0" distB="0" distL="114300" distR="114300" simplePos="0" relativeHeight="251661312" behindDoc="1" locked="0" layoutInCell="1" allowOverlap="1" wp14:anchorId="106AADEB" wp14:editId="679ECF4F">
          <wp:simplePos x="0" y="0"/>
          <wp:positionH relativeFrom="page">
            <wp:posOffset>0</wp:posOffset>
          </wp:positionH>
          <wp:positionV relativeFrom="page">
            <wp:posOffset>-44450</wp:posOffset>
          </wp:positionV>
          <wp:extent cx="7560000" cy="10688400"/>
          <wp:effectExtent l="0" t="0" r="317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9301_WAADHOEKE | rapport_voorblad nieuw.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rsidP="0072500B">
    <w:pPr>
      <w:pStyle w:val="Koptekst"/>
      <w:ind w:firstLine="666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CA1" w:rsidRDefault="002C2C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Kop2h22"/>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40A5C76"/>
    <w:multiLevelType w:val="multilevel"/>
    <w:tmpl w:val="A622DBE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CE1B98"/>
    <w:multiLevelType w:val="hybridMultilevel"/>
    <w:tmpl w:val="76FE5EB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72E37FB"/>
    <w:multiLevelType w:val="hybridMultilevel"/>
    <w:tmpl w:val="BF4C80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7F50FBF"/>
    <w:multiLevelType w:val="hybridMultilevel"/>
    <w:tmpl w:val="9D74E2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C9C1978"/>
    <w:multiLevelType w:val="multilevel"/>
    <w:tmpl w:val="AF4694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942625"/>
    <w:multiLevelType w:val="singleLevel"/>
    <w:tmpl w:val="368AB538"/>
    <w:lvl w:ilvl="0">
      <w:start w:val="1"/>
      <w:numFmt w:val="decimal"/>
      <w:pStyle w:val="Nummering"/>
      <w:lvlText w:val="%1"/>
      <w:lvlJc w:val="left"/>
      <w:pPr>
        <w:tabs>
          <w:tab w:val="num" w:pos="425"/>
        </w:tabs>
        <w:ind w:left="425" w:hanging="425"/>
      </w:pPr>
      <w:rPr>
        <w:rFonts w:ascii="Garamond" w:hAnsi="Garamond" w:hint="default"/>
        <w:b w:val="0"/>
        <w:i w:val="0"/>
        <w:sz w:val="24"/>
        <w:szCs w:val="24"/>
        <w:lang w:val="nl-NL" w:eastAsia="nl-NL" w:bidi="ar-SA"/>
      </w:rPr>
    </w:lvl>
  </w:abstractNum>
  <w:abstractNum w:abstractNumId="7" w15:restartNumberingAfterBreak="0">
    <w:nsid w:val="32C31EFB"/>
    <w:multiLevelType w:val="hybridMultilevel"/>
    <w:tmpl w:val="C882DE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A3F4DA6"/>
    <w:multiLevelType w:val="hybridMultilevel"/>
    <w:tmpl w:val="4A5AB0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BEF740C"/>
    <w:multiLevelType w:val="multilevel"/>
    <w:tmpl w:val="001206AC"/>
    <w:lvl w:ilvl="0">
      <w:start w:val="1"/>
      <w:numFmt w:val="decimal"/>
      <w:pStyle w:val="Kop1"/>
      <w:lvlText w:val="%1"/>
      <w:lvlJc w:val="left"/>
      <w:pPr>
        <w:ind w:left="432" w:hanging="432"/>
      </w:pPr>
      <w:rPr>
        <w:rFonts w:ascii="Garamond" w:eastAsia="Times New Roman" w:hAnsi="Garamond" w:cs="Times New Roman"/>
        <w:b/>
        <w:i w:val="0"/>
        <w:spacing w:val="22"/>
        <w:sz w:val="24"/>
        <w:u w:val="none"/>
      </w:rPr>
    </w:lvl>
    <w:lvl w:ilvl="1">
      <w:start w:val="1"/>
      <w:numFmt w:val="decimal"/>
      <w:pStyle w:val="Kop2"/>
      <w:lvlText w:val="%1.%2"/>
      <w:lvlJc w:val="left"/>
      <w:pPr>
        <w:ind w:left="576" w:hanging="576"/>
      </w:pPr>
      <w:rPr>
        <w:rFonts w:ascii="Calibri" w:hAnsi="Calibri" w:hint="default"/>
      </w:rPr>
    </w:lvl>
    <w:lvl w:ilvl="2">
      <w:start w:val="1"/>
      <w:numFmt w:val="decimal"/>
      <w:pStyle w:val="Kop3"/>
      <w:lvlText w:val="%1.%2.%3"/>
      <w:lvlJc w:val="left"/>
      <w:pPr>
        <w:ind w:left="720" w:hanging="720"/>
      </w:pPr>
      <w:rPr>
        <w:i/>
      </w:rPr>
    </w:lvl>
    <w:lvl w:ilvl="3">
      <w:start w:val="1"/>
      <w:numFmt w:val="decimal"/>
      <w:pStyle w:val="Kop4"/>
      <w:lvlText w:val="%1.%2.%3.%4"/>
      <w:lvlJc w:val="left"/>
      <w:pPr>
        <w:ind w:left="1432"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4D545677"/>
    <w:multiLevelType w:val="hybridMultilevel"/>
    <w:tmpl w:val="04AA6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7A629A"/>
    <w:multiLevelType w:val="hybridMultilevel"/>
    <w:tmpl w:val="EABCB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DF029A"/>
    <w:multiLevelType w:val="singleLevel"/>
    <w:tmpl w:val="0A98EBC8"/>
    <w:lvl w:ilvl="0">
      <w:numFmt w:val="decimal"/>
      <w:pStyle w:val="Nummering2"/>
      <w:lvlText w:val=""/>
      <w:lvlJc w:val="left"/>
    </w:lvl>
  </w:abstractNum>
  <w:abstractNum w:abstractNumId="13" w15:restartNumberingAfterBreak="0">
    <w:nsid w:val="571920ED"/>
    <w:multiLevelType w:val="multilevel"/>
    <w:tmpl w:val="3C64424E"/>
    <w:lvl w:ilvl="0">
      <w:numFmt w:val="decimal"/>
      <w:pStyle w:val="Alineanummering1"/>
      <w:lvlText w:val=""/>
      <w:lvlJc w:val="left"/>
    </w:lvl>
    <w:lvl w:ilvl="1">
      <w:numFmt w:val="decimal"/>
      <w:pStyle w:val="Alineanummering2"/>
      <w:lvlText w:val=""/>
      <w:lvlJc w:val="left"/>
    </w:lvl>
    <w:lvl w:ilvl="2">
      <w:numFmt w:val="decimal"/>
      <w:pStyle w:val="Alineanummering3"/>
      <w:lvlText w:val=""/>
      <w:lvlJc w:val="left"/>
    </w:lvl>
    <w:lvl w:ilvl="3">
      <w:numFmt w:val="decimal"/>
      <w:pStyle w:val="Alineanummering4"/>
      <w:lvlText w:val=""/>
      <w:lvlJc w:val="left"/>
    </w:lvl>
    <w:lvl w:ilvl="4">
      <w:numFmt w:val="decimal"/>
      <w:pStyle w:val="Alineanummering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8261CD"/>
    <w:multiLevelType w:val="multilevel"/>
    <w:tmpl w:val="9E48D7EE"/>
    <w:lvl w:ilvl="0">
      <w:numFmt w:val="decimal"/>
      <w:pStyle w:val="H3"/>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485B71"/>
    <w:multiLevelType w:val="hybridMultilevel"/>
    <w:tmpl w:val="DA904E3C"/>
    <w:lvl w:ilvl="0" w:tplc="2A52D674">
      <w:start w:val="1"/>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6371384D"/>
    <w:multiLevelType w:val="multilevel"/>
    <w:tmpl w:val="CFD4B41C"/>
    <w:lvl w:ilvl="0">
      <w:start w:val="1"/>
      <w:numFmt w:val="bullet"/>
      <w:pStyle w:val="Bullet1"/>
      <w:lvlText w:val=""/>
      <w:lvlJc w:val="left"/>
      <w:pPr>
        <w:tabs>
          <w:tab w:val="num" w:pos="851"/>
        </w:tabs>
        <w:ind w:left="851" w:hanging="284"/>
      </w:pPr>
      <w:rPr>
        <w:rFonts w:ascii="Symbol" w:hAnsi="Symbol" w:hint="default"/>
        <w:b w:val="0"/>
        <w:i w:val="0"/>
        <w:vanish w:val="0"/>
        <w:color w:val="651063"/>
        <w:position w:val="0"/>
        <w:sz w:val="20"/>
        <w:szCs w:val="16"/>
      </w:rPr>
    </w:lvl>
    <w:lvl w:ilvl="1">
      <w:start w:val="1"/>
      <w:numFmt w:val="bullet"/>
      <w:pStyle w:val="Bullet2"/>
      <w:lvlText w:val=""/>
      <w:lvlJc w:val="left"/>
      <w:pPr>
        <w:tabs>
          <w:tab w:val="num" w:pos="1134"/>
        </w:tabs>
        <w:ind w:left="1134" w:hanging="283"/>
      </w:pPr>
      <w:rPr>
        <w:rFonts w:ascii="Symbol" w:hAnsi="Symbol" w:hint="default"/>
        <w:b w:val="0"/>
        <w:i w:val="0"/>
        <w:color w:val="651063"/>
        <w:sz w:val="20"/>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7" w15:restartNumberingAfterBreak="0">
    <w:nsid w:val="66EC3184"/>
    <w:multiLevelType w:val="multilevel"/>
    <w:tmpl w:val="D7C66A94"/>
    <w:lvl w:ilvl="0">
      <w:numFmt w:val="decimal"/>
      <w:pStyle w:val="Plattetekst"/>
      <w:lvlText w:val=""/>
      <w:lvlJc w:val="left"/>
    </w:lvl>
    <w:lvl w:ilvl="1">
      <w:numFmt w:val="decimal"/>
      <w:pStyle w:val="Platteteks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6A0C79"/>
    <w:multiLevelType w:val="singleLevel"/>
    <w:tmpl w:val="195EA6C2"/>
    <w:lvl w:ilvl="0">
      <w:numFmt w:val="decimal"/>
      <w:pStyle w:val="Opsommingsteken"/>
      <w:lvlText w:val=""/>
      <w:lvlJc w:val="left"/>
    </w:lvl>
  </w:abstractNum>
  <w:abstractNum w:abstractNumId="19" w15:restartNumberingAfterBreak="0">
    <w:nsid w:val="6B8B12CF"/>
    <w:multiLevelType w:val="hybridMultilevel"/>
    <w:tmpl w:val="9FF04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4D13A85"/>
    <w:multiLevelType w:val="hybridMultilevel"/>
    <w:tmpl w:val="7242DF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98953CC"/>
    <w:multiLevelType w:val="hybridMultilevel"/>
    <w:tmpl w:val="CC542BC2"/>
    <w:lvl w:ilvl="0" w:tplc="5F92DE70">
      <w:start w:val="1"/>
      <w:numFmt w:val="bullet"/>
      <w:pStyle w:val="Opsomming"/>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3"/>
  </w:num>
  <w:num w:numId="2">
    <w:abstractNumId w:val="6"/>
  </w:num>
  <w:num w:numId="3">
    <w:abstractNumId w:val="12"/>
  </w:num>
  <w:num w:numId="4">
    <w:abstractNumId w:val="18"/>
  </w:num>
  <w:num w:numId="5">
    <w:abstractNumId w:val="0"/>
  </w:num>
  <w:num w:numId="6">
    <w:abstractNumId w:val="17"/>
  </w:num>
  <w:num w:numId="7">
    <w:abstractNumId w:val="14"/>
  </w:num>
  <w:num w:numId="8">
    <w:abstractNumId w:val="9"/>
  </w:num>
  <w:num w:numId="9">
    <w:abstractNumId w:val="16"/>
  </w:num>
  <w:num w:numId="10">
    <w:abstractNumId w:val="4"/>
  </w:num>
  <w:num w:numId="11">
    <w:abstractNumId w:val="7"/>
  </w:num>
  <w:num w:numId="12">
    <w:abstractNumId w:val="8"/>
  </w:num>
  <w:num w:numId="13">
    <w:abstractNumId w:val="3"/>
  </w:num>
  <w:num w:numId="14">
    <w:abstractNumId w:val="2"/>
  </w:num>
  <w:num w:numId="15">
    <w:abstractNumId w:val="21"/>
  </w:num>
  <w:num w:numId="16">
    <w:abstractNumId w:val="20"/>
  </w:num>
  <w:num w:numId="17">
    <w:abstractNumId w:val="10"/>
  </w:num>
  <w:num w:numId="18">
    <w:abstractNumId w:val="19"/>
  </w:num>
  <w:num w:numId="19">
    <w:abstractNumId w:val="11"/>
  </w:num>
  <w:num w:numId="20">
    <w:abstractNumId w:val="5"/>
  </w:num>
  <w:num w:numId="21">
    <w:abstractNumId w:val="1"/>
  </w:num>
  <w:num w:numId="22">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4371"/>
    <w:rsid w:val="0000093A"/>
    <w:rsid w:val="000047BC"/>
    <w:rsid w:val="00007BB4"/>
    <w:rsid w:val="0001304D"/>
    <w:rsid w:val="00022733"/>
    <w:rsid w:val="00025173"/>
    <w:rsid w:val="00025A8E"/>
    <w:rsid w:val="00025CDE"/>
    <w:rsid w:val="00033395"/>
    <w:rsid w:val="00034220"/>
    <w:rsid w:val="00037213"/>
    <w:rsid w:val="00041D75"/>
    <w:rsid w:val="00042E28"/>
    <w:rsid w:val="000446FD"/>
    <w:rsid w:val="000452C1"/>
    <w:rsid w:val="00046338"/>
    <w:rsid w:val="000467C1"/>
    <w:rsid w:val="00052B11"/>
    <w:rsid w:val="000550D7"/>
    <w:rsid w:val="000560AC"/>
    <w:rsid w:val="00062C4D"/>
    <w:rsid w:val="00071AB5"/>
    <w:rsid w:val="00071E7C"/>
    <w:rsid w:val="00082DAE"/>
    <w:rsid w:val="000861D9"/>
    <w:rsid w:val="00090BAD"/>
    <w:rsid w:val="0009207F"/>
    <w:rsid w:val="00092DB7"/>
    <w:rsid w:val="0009314D"/>
    <w:rsid w:val="000937C1"/>
    <w:rsid w:val="0009494C"/>
    <w:rsid w:val="0009608D"/>
    <w:rsid w:val="00097916"/>
    <w:rsid w:val="000A0874"/>
    <w:rsid w:val="000A0E65"/>
    <w:rsid w:val="000A2C1A"/>
    <w:rsid w:val="000A3433"/>
    <w:rsid w:val="000A3FB4"/>
    <w:rsid w:val="000A4D40"/>
    <w:rsid w:val="000A5E13"/>
    <w:rsid w:val="000A61A1"/>
    <w:rsid w:val="000B6737"/>
    <w:rsid w:val="000C0716"/>
    <w:rsid w:val="000C4E8C"/>
    <w:rsid w:val="000C5FC1"/>
    <w:rsid w:val="000D1C55"/>
    <w:rsid w:val="000E5375"/>
    <w:rsid w:val="000E56B7"/>
    <w:rsid w:val="000E6917"/>
    <w:rsid w:val="000F1FED"/>
    <w:rsid w:val="000F6050"/>
    <w:rsid w:val="00100288"/>
    <w:rsid w:val="0010135E"/>
    <w:rsid w:val="001033C9"/>
    <w:rsid w:val="00107593"/>
    <w:rsid w:val="001122D9"/>
    <w:rsid w:val="00116E56"/>
    <w:rsid w:val="001239A3"/>
    <w:rsid w:val="00123A4A"/>
    <w:rsid w:val="001251FB"/>
    <w:rsid w:val="00131505"/>
    <w:rsid w:val="001335E3"/>
    <w:rsid w:val="00137E52"/>
    <w:rsid w:val="0014243C"/>
    <w:rsid w:val="0014399E"/>
    <w:rsid w:val="00153F82"/>
    <w:rsid w:val="00161613"/>
    <w:rsid w:val="0016363E"/>
    <w:rsid w:val="00163880"/>
    <w:rsid w:val="001731E7"/>
    <w:rsid w:val="0017379A"/>
    <w:rsid w:val="001760D4"/>
    <w:rsid w:val="00180821"/>
    <w:rsid w:val="00180F99"/>
    <w:rsid w:val="00183A88"/>
    <w:rsid w:val="00184116"/>
    <w:rsid w:val="00185261"/>
    <w:rsid w:val="00186384"/>
    <w:rsid w:val="001960ED"/>
    <w:rsid w:val="00196196"/>
    <w:rsid w:val="001A0B8D"/>
    <w:rsid w:val="001A18EF"/>
    <w:rsid w:val="001A2D47"/>
    <w:rsid w:val="001A5429"/>
    <w:rsid w:val="001A67AF"/>
    <w:rsid w:val="001B5119"/>
    <w:rsid w:val="001B5F6D"/>
    <w:rsid w:val="001C106E"/>
    <w:rsid w:val="001C3289"/>
    <w:rsid w:val="001C370D"/>
    <w:rsid w:val="001C41D3"/>
    <w:rsid w:val="001C74D8"/>
    <w:rsid w:val="001D132B"/>
    <w:rsid w:val="001D3901"/>
    <w:rsid w:val="001D3EA4"/>
    <w:rsid w:val="001D4B77"/>
    <w:rsid w:val="001D51F6"/>
    <w:rsid w:val="001D5FBC"/>
    <w:rsid w:val="001E045E"/>
    <w:rsid w:val="001E04D4"/>
    <w:rsid w:val="001E3BD7"/>
    <w:rsid w:val="001F55BE"/>
    <w:rsid w:val="001F5BE6"/>
    <w:rsid w:val="001F6B3A"/>
    <w:rsid w:val="002005A4"/>
    <w:rsid w:val="002022F7"/>
    <w:rsid w:val="00207C3A"/>
    <w:rsid w:val="0021189E"/>
    <w:rsid w:val="002136C8"/>
    <w:rsid w:val="00215E08"/>
    <w:rsid w:val="0021666E"/>
    <w:rsid w:val="0022426D"/>
    <w:rsid w:val="00224F33"/>
    <w:rsid w:val="00226DB2"/>
    <w:rsid w:val="00231607"/>
    <w:rsid w:val="0023261E"/>
    <w:rsid w:val="002352D0"/>
    <w:rsid w:val="00242E38"/>
    <w:rsid w:val="002455EB"/>
    <w:rsid w:val="00251A08"/>
    <w:rsid w:val="00253215"/>
    <w:rsid w:val="002549AA"/>
    <w:rsid w:val="00260448"/>
    <w:rsid w:val="00260D52"/>
    <w:rsid w:val="00264164"/>
    <w:rsid w:val="0026449C"/>
    <w:rsid w:val="00265B81"/>
    <w:rsid w:val="00265F89"/>
    <w:rsid w:val="00267A25"/>
    <w:rsid w:val="00270371"/>
    <w:rsid w:val="00270972"/>
    <w:rsid w:val="00270E2A"/>
    <w:rsid w:val="00272F77"/>
    <w:rsid w:val="00275AAD"/>
    <w:rsid w:val="002807CB"/>
    <w:rsid w:val="00280A2C"/>
    <w:rsid w:val="00280AEC"/>
    <w:rsid w:val="0028143C"/>
    <w:rsid w:val="00281D7B"/>
    <w:rsid w:val="00292649"/>
    <w:rsid w:val="00292F24"/>
    <w:rsid w:val="00294271"/>
    <w:rsid w:val="00294A5B"/>
    <w:rsid w:val="00295035"/>
    <w:rsid w:val="00295CA0"/>
    <w:rsid w:val="00296DBD"/>
    <w:rsid w:val="002A2F21"/>
    <w:rsid w:val="002B02C8"/>
    <w:rsid w:val="002B2C94"/>
    <w:rsid w:val="002B5A78"/>
    <w:rsid w:val="002C2CA1"/>
    <w:rsid w:val="002C7091"/>
    <w:rsid w:val="002D56CF"/>
    <w:rsid w:val="002D7486"/>
    <w:rsid w:val="002E669B"/>
    <w:rsid w:val="002E6F19"/>
    <w:rsid w:val="002F0B6C"/>
    <w:rsid w:val="002F0DA9"/>
    <w:rsid w:val="002F1315"/>
    <w:rsid w:val="002F6FB7"/>
    <w:rsid w:val="002F71CB"/>
    <w:rsid w:val="002F7F32"/>
    <w:rsid w:val="003052A2"/>
    <w:rsid w:val="00307F7A"/>
    <w:rsid w:val="003142E6"/>
    <w:rsid w:val="00316D94"/>
    <w:rsid w:val="00320148"/>
    <w:rsid w:val="00320AFC"/>
    <w:rsid w:val="003307BE"/>
    <w:rsid w:val="0033275F"/>
    <w:rsid w:val="003330CB"/>
    <w:rsid w:val="00340799"/>
    <w:rsid w:val="00347BF5"/>
    <w:rsid w:val="00347C7A"/>
    <w:rsid w:val="00354B39"/>
    <w:rsid w:val="00357B68"/>
    <w:rsid w:val="00367892"/>
    <w:rsid w:val="00373296"/>
    <w:rsid w:val="00373326"/>
    <w:rsid w:val="00373AF2"/>
    <w:rsid w:val="00375871"/>
    <w:rsid w:val="00376D58"/>
    <w:rsid w:val="003778A3"/>
    <w:rsid w:val="0038719E"/>
    <w:rsid w:val="003A69A8"/>
    <w:rsid w:val="003A7F04"/>
    <w:rsid w:val="003C0167"/>
    <w:rsid w:val="003C1B4D"/>
    <w:rsid w:val="003C1EC5"/>
    <w:rsid w:val="003D0ED6"/>
    <w:rsid w:val="003D3142"/>
    <w:rsid w:val="003D48C1"/>
    <w:rsid w:val="003D6051"/>
    <w:rsid w:val="003E1DCF"/>
    <w:rsid w:val="003E2BC9"/>
    <w:rsid w:val="003E4371"/>
    <w:rsid w:val="003E47DB"/>
    <w:rsid w:val="003E5028"/>
    <w:rsid w:val="003F044C"/>
    <w:rsid w:val="003F103B"/>
    <w:rsid w:val="003F1DA8"/>
    <w:rsid w:val="003F4BBF"/>
    <w:rsid w:val="003F54E2"/>
    <w:rsid w:val="00402052"/>
    <w:rsid w:val="00402813"/>
    <w:rsid w:val="00405BD5"/>
    <w:rsid w:val="00407F00"/>
    <w:rsid w:val="00412B68"/>
    <w:rsid w:val="00414344"/>
    <w:rsid w:val="0042366A"/>
    <w:rsid w:val="00427C07"/>
    <w:rsid w:val="00427EBA"/>
    <w:rsid w:val="00434523"/>
    <w:rsid w:val="004376B5"/>
    <w:rsid w:val="00442A94"/>
    <w:rsid w:val="00443546"/>
    <w:rsid w:val="00445426"/>
    <w:rsid w:val="0045058F"/>
    <w:rsid w:val="00453EE9"/>
    <w:rsid w:val="00456B82"/>
    <w:rsid w:val="00460FB6"/>
    <w:rsid w:val="00461727"/>
    <w:rsid w:val="00461F2C"/>
    <w:rsid w:val="00466151"/>
    <w:rsid w:val="004664BA"/>
    <w:rsid w:val="00467FEF"/>
    <w:rsid w:val="00471241"/>
    <w:rsid w:val="00474F64"/>
    <w:rsid w:val="00475113"/>
    <w:rsid w:val="00475B2A"/>
    <w:rsid w:val="004774AC"/>
    <w:rsid w:val="0048044C"/>
    <w:rsid w:val="00482ECE"/>
    <w:rsid w:val="00483DC6"/>
    <w:rsid w:val="0048574A"/>
    <w:rsid w:val="00494ABD"/>
    <w:rsid w:val="004A25CE"/>
    <w:rsid w:val="004A2A2C"/>
    <w:rsid w:val="004B226E"/>
    <w:rsid w:val="004B3C7B"/>
    <w:rsid w:val="004B52A6"/>
    <w:rsid w:val="004B5F1C"/>
    <w:rsid w:val="004B6498"/>
    <w:rsid w:val="004B74FB"/>
    <w:rsid w:val="004C77C6"/>
    <w:rsid w:val="004D168A"/>
    <w:rsid w:val="004D19A9"/>
    <w:rsid w:val="004D23F5"/>
    <w:rsid w:val="004D2ECB"/>
    <w:rsid w:val="004D4C48"/>
    <w:rsid w:val="004E1625"/>
    <w:rsid w:val="004E1FB3"/>
    <w:rsid w:val="004F32CB"/>
    <w:rsid w:val="004F3F4C"/>
    <w:rsid w:val="004F770E"/>
    <w:rsid w:val="00500D9B"/>
    <w:rsid w:val="0050247E"/>
    <w:rsid w:val="0050323B"/>
    <w:rsid w:val="00507966"/>
    <w:rsid w:val="0051211E"/>
    <w:rsid w:val="005129F7"/>
    <w:rsid w:val="00514F51"/>
    <w:rsid w:val="00514FC2"/>
    <w:rsid w:val="00517D28"/>
    <w:rsid w:val="00523342"/>
    <w:rsid w:val="005234B1"/>
    <w:rsid w:val="00527050"/>
    <w:rsid w:val="00531D8C"/>
    <w:rsid w:val="00531FBF"/>
    <w:rsid w:val="0054109E"/>
    <w:rsid w:val="005431C3"/>
    <w:rsid w:val="00545BEF"/>
    <w:rsid w:val="00550993"/>
    <w:rsid w:val="00554397"/>
    <w:rsid w:val="005565D0"/>
    <w:rsid w:val="00563A1A"/>
    <w:rsid w:val="005675AF"/>
    <w:rsid w:val="0056781C"/>
    <w:rsid w:val="00570082"/>
    <w:rsid w:val="005714DF"/>
    <w:rsid w:val="0057388A"/>
    <w:rsid w:val="00573BE9"/>
    <w:rsid w:val="00577EC9"/>
    <w:rsid w:val="005844DF"/>
    <w:rsid w:val="0058704C"/>
    <w:rsid w:val="00590192"/>
    <w:rsid w:val="00592C7F"/>
    <w:rsid w:val="00592CF8"/>
    <w:rsid w:val="00592ED6"/>
    <w:rsid w:val="005A275E"/>
    <w:rsid w:val="005A39FD"/>
    <w:rsid w:val="005A624E"/>
    <w:rsid w:val="005A7F04"/>
    <w:rsid w:val="005B69AD"/>
    <w:rsid w:val="005C2C7C"/>
    <w:rsid w:val="005C44D2"/>
    <w:rsid w:val="005D233E"/>
    <w:rsid w:val="005D23D2"/>
    <w:rsid w:val="005D4184"/>
    <w:rsid w:val="005D468A"/>
    <w:rsid w:val="005D72F7"/>
    <w:rsid w:val="005D7764"/>
    <w:rsid w:val="005E2709"/>
    <w:rsid w:val="005E33DE"/>
    <w:rsid w:val="005E3DA6"/>
    <w:rsid w:val="005E4CBF"/>
    <w:rsid w:val="005F2B20"/>
    <w:rsid w:val="005F3FC0"/>
    <w:rsid w:val="005F744F"/>
    <w:rsid w:val="00602C49"/>
    <w:rsid w:val="006035DD"/>
    <w:rsid w:val="00604873"/>
    <w:rsid w:val="00604E1A"/>
    <w:rsid w:val="00605BB7"/>
    <w:rsid w:val="006079FA"/>
    <w:rsid w:val="00610619"/>
    <w:rsid w:val="006144AA"/>
    <w:rsid w:val="00615FAA"/>
    <w:rsid w:val="00616B4B"/>
    <w:rsid w:val="006229A2"/>
    <w:rsid w:val="00623705"/>
    <w:rsid w:val="00626772"/>
    <w:rsid w:val="00626A2C"/>
    <w:rsid w:val="006337AB"/>
    <w:rsid w:val="00633B10"/>
    <w:rsid w:val="00634EE9"/>
    <w:rsid w:val="00641ED9"/>
    <w:rsid w:val="0064318A"/>
    <w:rsid w:val="00651EF1"/>
    <w:rsid w:val="00652A66"/>
    <w:rsid w:val="006545F7"/>
    <w:rsid w:val="0065592E"/>
    <w:rsid w:val="00656AC7"/>
    <w:rsid w:val="006601AF"/>
    <w:rsid w:val="00660980"/>
    <w:rsid w:val="00666D80"/>
    <w:rsid w:val="00670D40"/>
    <w:rsid w:val="0067179E"/>
    <w:rsid w:val="006766BE"/>
    <w:rsid w:val="006813EE"/>
    <w:rsid w:val="0068251D"/>
    <w:rsid w:val="00684D95"/>
    <w:rsid w:val="00684F39"/>
    <w:rsid w:val="006854F7"/>
    <w:rsid w:val="00692017"/>
    <w:rsid w:val="00692B0D"/>
    <w:rsid w:val="006960B8"/>
    <w:rsid w:val="00696FAE"/>
    <w:rsid w:val="00697585"/>
    <w:rsid w:val="006A13BB"/>
    <w:rsid w:val="006A42F8"/>
    <w:rsid w:val="006B3461"/>
    <w:rsid w:val="006B4514"/>
    <w:rsid w:val="006B66E0"/>
    <w:rsid w:val="006B773D"/>
    <w:rsid w:val="006B7BE3"/>
    <w:rsid w:val="006C09D7"/>
    <w:rsid w:val="006C0AB7"/>
    <w:rsid w:val="006C24D2"/>
    <w:rsid w:val="006C2513"/>
    <w:rsid w:val="006D3BE2"/>
    <w:rsid w:val="006D4AC9"/>
    <w:rsid w:val="006E2232"/>
    <w:rsid w:val="006E65AC"/>
    <w:rsid w:val="006E7598"/>
    <w:rsid w:val="006E7989"/>
    <w:rsid w:val="006F1EB6"/>
    <w:rsid w:val="006F6A97"/>
    <w:rsid w:val="00700191"/>
    <w:rsid w:val="00711763"/>
    <w:rsid w:val="007128DE"/>
    <w:rsid w:val="007145EA"/>
    <w:rsid w:val="007157E6"/>
    <w:rsid w:val="00717140"/>
    <w:rsid w:val="007211F0"/>
    <w:rsid w:val="00721448"/>
    <w:rsid w:val="007240FC"/>
    <w:rsid w:val="00724137"/>
    <w:rsid w:val="0072500B"/>
    <w:rsid w:val="0072635C"/>
    <w:rsid w:val="007408E6"/>
    <w:rsid w:val="00742714"/>
    <w:rsid w:val="007441E3"/>
    <w:rsid w:val="007474B6"/>
    <w:rsid w:val="00747D7A"/>
    <w:rsid w:val="007518D1"/>
    <w:rsid w:val="00752F87"/>
    <w:rsid w:val="007569C2"/>
    <w:rsid w:val="0076313D"/>
    <w:rsid w:val="00770DA5"/>
    <w:rsid w:val="0077240D"/>
    <w:rsid w:val="00777C7A"/>
    <w:rsid w:val="00780143"/>
    <w:rsid w:val="00784C7D"/>
    <w:rsid w:val="007860A9"/>
    <w:rsid w:val="00790299"/>
    <w:rsid w:val="00793120"/>
    <w:rsid w:val="0079546F"/>
    <w:rsid w:val="007A1A55"/>
    <w:rsid w:val="007A56B0"/>
    <w:rsid w:val="007A69CA"/>
    <w:rsid w:val="007C14A5"/>
    <w:rsid w:val="007C1F9F"/>
    <w:rsid w:val="007C3808"/>
    <w:rsid w:val="007C533D"/>
    <w:rsid w:val="007C5701"/>
    <w:rsid w:val="007C6961"/>
    <w:rsid w:val="007D0335"/>
    <w:rsid w:val="007D1EA0"/>
    <w:rsid w:val="007E49BF"/>
    <w:rsid w:val="007F03EF"/>
    <w:rsid w:val="007F2178"/>
    <w:rsid w:val="0080062A"/>
    <w:rsid w:val="00806301"/>
    <w:rsid w:val="00807198"/>
    <w:rsid w:val="00813101"/>
    <w:rsid w:val="00813AAC"/>
    <w:rsid w:val="008226D3"/>
    <w:rsid w:val="00824ADC"/>
    <w:rsid w:val="00825D15"/>
    <w:rsid w:val="00830386"/>
    <w:rsid w:val="008352DF"/>
    <w:rsid w:val="00840322"/>
    <w:rsid w:val="00841302"/>
    <w:rsid w:val="008425F1"/>
    <w:rsid w:val="0085061D"/>
    <w:rsid w:val="00855F2E"/>
    <w:rsid w:val="00864C9A"/>
    <w:rsid w:val="00874BD9"/>
    <w:rsid w:val="00881657"/>
    <w:rsid w:val="00882F89"/>
    <w:rsid w:val="00884E37"/>
    <w:rsid w:val="0089016C"/>
    <w:rsid w:val="00890557"/>
    <w:rsid w:val="00891A65"/>
    <w:rsid w:val="00891B6A"/>
    <w:rsid w:val="0089682E"/>
    <w:rsid w:val="00896EE3"/>
    <w:rsid w:val="008A1BF7"/>
    <w:rsid w:val="008B0312"/>
    <w:rsid w:val="008B084B"/>
    <w:rsid w:val="008B4801"/>
    <w:rsid w:val="008C7611"/>
    <w:rsid w:val="008D1F18"/>
    <w:rsid w:val="008D262C"/>
    <w:rsid w:val="008D4C50"/>
    <w:rsid w:val="008D4D02"/>
    <w:rsid w:val="008D66E5"/>
    <w:rsid w:val="008E0145"/>
    <w:rsid w:val="008E3B83"/>
    <w:rsid w:val="008F01E0"/>
    <w:rsid w:val="008F06E2"/>
    <w:rsid w:val="008F0D7B"/>
    <w:rsid w:val="008F1019"/>
    <w:rsid w:val="0090158F"/>
    <w:rsid w:val="00903594"/>
    <w:rsid w:val="00904632"/>
    <w:rsid w:val="00906CF5"/>
    <w:rsid w:val="00910DBE"/>
    <w:rsid w:val="00912316"/>
    <w:rsid w:val="0091724B"/>
    <w:rsid w:val="00917CED"/>
    <w:rsid w:val="009210DC"/>
    <w:rsid w:val="0092132A"/>
    <w:rsid w:val="00923674"/>
    <w:rsid w:val="00923A6D"/>
    <w:rsid w:val="00924861"/>
    <w:rsid w:val="00931927"/>
    <w:rsid w:val="009410CB"/>
    <w:rsid w:val="00943B28"/>
    <w:rsid w:val="00944AE1"/>
    <w:rsid w:val="00951685"/>
    <w:rsid w:val="00953376"/>
    <w:rsid w:val="009574FD"/>
    <w:rsid w:val="00964D9E"/>
    <w:rsid w:val="009664D0"/>
    <w:rsid w:val="00966CAF"/>
    <w:rsid w:val="00967909"/>
    <w:rsid w:val="0097146D"/>
    <w:rsid w:val="0097378D"/>
    <w:rsid w:val="00973B1F"/>
    <w:rsid w:val="00981632"/>
    <w:rsid w:val="00982816"/>
    <w:rsid w:val="009856CF"/>
    <w:rsid w:val="00990D10"/>
    <w:rsid w:val="009945C7"/>
    <w:rsid w:val="009949EF"/>
    <w:rsid w:val="00994E9A"/>
    <w:rsid w:val="00995500"/>
    <w:rsid w:val="009958C4"/>
    <w:rsid w:val="00996629"/>
    <w:rsid w:val="009A1010"/>
    <w:rsid w:val="009A27C4"/>
    <w:rsid w:val="009A3A12"/>
    <w:rsid w:val="009A4086"/>
    <w:rsid w:val="009A7FA9"/>
    <w:rsid w:val="009B1AF5"/>
    <w:rsid w:val="009B2FB2"/>
    <w:rsid w:val="009B4CB1"/>
    <w:rsid w:val="009C7321"/>
    <w:rsid w:val="009D1DAD"/>
    <w:rsid w:val="009D5EAF"/>
    <w:rsid w:val="009D68AE"/>
    <w:rsid w:val="009D6C32"/>
    <w:rsid w:val="009E2B4E"/>
    <w:rsid w:val="009F1C96"/>
    <w:rsid w:val="009F512D"/>
    <w:rsid w:val="00A01ACF"/>
    <w:rsid w:val="00A02458"/>
    <w:rsid w:val="00A0674F"/>
    <w:rsid w:val="00A10C4F"/>
    <w:rsid w:val="00A137FC"/>
    <w:rsid w:val="00A16C4C"/>
    <w:rsid w:val="00A202F4"/>
    <w:rsid w:val="00A226F8"/>
    <w:rsid w:val="00A231F2"/>
    <w:rsid w:val="00A35558"/>
    <w:rsid w:val="00A36DDC"/>
    <w:rsid w:val="00A45F08"/>
    <w:rsid w:val="00A50CCC"/>
    <w:rsid w:val="00A519B7"/>
    <w:rsid w:val="00A55928"/>
    <w:rsid w:val="00A6201A"/>
    <w:rsid w:val="00A62EA5"/>
    <w:rsid w:val="00A6495D"/>
    <w:rsid w:val="00A66240"/>
    <w:rsid w:val="00A72E6A"/>
    <w:rsid w:val="00A74484"/>
    <w:rsid w:val="00A7686D"/>
    <w:rsid w:val="00A771F8"/>
    <w:rsid w:val="00A81AFF"/>
    <w:rsid w:val="00A81B37"/>
    <w:rsid w:val="00A81D53"/>
    <w:rsid w:val="00A82482"/>
    <w:rsid w:val="00A91119"/>
    <w:rsid w:val="00A94E7E"/>
    <w:rsid w:val="00A96FC2"/>
    <w:rsid w:val="00AA011D"/>
    <w:rsid w:val="00AA265C"/>
    <w:rsid w:val="00AA7A01"/>
    <w:rsid w:val="00AB0D59"/>
    <w:rsid w:val="00AB388D"/>
    <w:rsid w:val="00AB654C"/>
    <w:rsid w:val="00AC3293"/>
    <w:rsid w:val="00AC7044"/>
    <w:rsid w:val="00AD00C0"/>
    <w:rsid w:val="00AD2AD7"/>
    <w:rsid w:val="00AD304D"/>
    <w:rsid w:val="00AD7C50"/>
    <w:rsid w:val="00AE6C3E"/>
    <w:rsid w:val="00AE7ED0"/>
    <w:rsid w:val="00B01ACF"/>
    <w:rsid w:val="00B01B3D"/>
    <w:rsid w:val="00B11D21"/>
    <w:rsid w:val="00B133DE"/>
    <w:rsid w:val="00B247DF"/>
    <w:rsid w:val="00B2746B"/>
    <w:rsid w:val="00B319C9"/>
    <w:rsid w:val="00B3645A"/>
    <w:rsid w:val="00B40B5D"/>
    <w:rsid w:val="00B40C15"/>
    <w:rsid w:val="00B411C2"/>
    <w:rsid w:val="00B522AB"/>
    <w:rsid w:val="00B53A8E"/>
    <w:rsid w:val="00B53E97"/>
    <w:rsid w:val="00B56D7C"/>
    <w:rsid w:val="00B60261"/>
    <w:rsid w:val="00B64F2C"/>
    <w:rsid w:val="00B66A79"/>
    <w:rsid w:val="00B676F2"/>
    <w:rsid w:val="00B74648"/>
    <w:rsid w:val="00B83171"/>
    <w:rsid w:val="00B84633"/>
    <w:rsid w:val="00B85104"/>
    <w:rsid w:val="00B9028F"/>
    <w:rsid w:val="00B9794E"/>
    <w:rsid w:val="00BA0A7F"/>
    <w:rsid w:val="00BA5F39"/>
    <w:rsid w:val="00BA724B"/>
    <w:rsid w:val="00BB0F8B"/>
    <w:rsid w:val="00BB242A"/>
    <w:rsid w:val="00BB2B89"/>
    <w:rsid w:val="00BB53C9"/>
    <w:rsid w:val="00BC2C8E"/>
    <w:rsid w:val="00BC33AE"/>
    <w:rsid w:val="00BC4E8B"/>
    <w:rsid w:val="00BC7ABC"/>
    <w:rsid w:val="00BD1AAA"/>
    <w:rsid w:val="00BD2408"/>
    <w:rsid w:val="00BD3CF3"/>
    <w:rsid w:val="00BD3D0E"/>
    <w:rsid w:val="00BD3EE2"/>
    <w:rsid w:val="00BD599C"/>
    <w:rsid w:val="00BD6667"/>
    <w:rsid w:val="00BD6BAA"/>
    <w:rsid w:val="00BD6DD9"/>
    <w:rsid w:val="00BD79D2"/>
    <w:rsid w:val="00BE0395"/>
    <w:rsid w:val="00BE3471"/>
    <w:rsid w:val="00BF0908"/>
    <w:rsid w:val="00BF0B92"/>
    <w:rsid w:val="00BF4A48"/>
    <w:rsid w:val="00BF691F"/>
    <w:rsid w:val="00C00342"/>
    <w:rsid w:val="00C01594"/>
    <w:rsid w:val="00C015D2"/>
    <w:rsid w:val="00C03F6D"/>
    <w:rsid w:val="00C05896"/>
    <w:rsid w:val="00C06723"/>
    <w:rsid w:val="00C1426B"/>
    <w:rsid w:val="00C1520D"/>
    <w:rsid w:val="00C160F9"/>
    <w:rsid w:val="00C167B8"/>
    <w:rsid w:val="00C2242D"/>
    <w:rsid w:val="00C23DDD"/>
    <w:rsid w:val="00C24FC5"/>
    <w:rsid w:val="00C26862"/>
    <w:rsid w:val="00C3140F"/>
    <w:rsid w:val="00C34381"/>
    <w:rsid w:val="00C35C8B"/>
    <w:rsid w:val="00C42307"/>
    <w:rsid w:val="00C43015"/>
    <w:rsid w:val="00C523F9"/>
    <w:rsid w:val="00C52933"/>
    <w:rsid w:val="00C53A85"/>
    <w:rsid w:val="00C57C9C"/>
    <w:rsid w:val="00C60270"/>
    <w:rsid w:val="00C630E6"/>
    <w:rsid w:val="00C64CAB"/>
    <w:rsid w:val="00C656F1"/>
    <w:rsid w:val="00C72866"/>
    <w:rsid w:val="00C73234"/>
    <w:rsid w:val="00C76D66"/>
    <w:rsid w:val="00C77107"/>
    <w:rsid w:val="00C85AD0"/>
    <w:rsid w:val="00C87C9C"/>
    <w:rsid w:val="00C900BC"/>
    <w:rsid w:val="00C94D6E"/>
    <w:rsid w:val="00C9790D"/>
    <w:rsid w:val="00CA5EDD"/>
    <w:rsid w:val="00CA7925"/>
    <w:rsid w:val="00CB31CD"/>
    <w:rsid w:val="00CB5941"/>
    <w:rsid w:val="00CB609B"/>
    <w:rsid w:val="00CC15FD"/>
    <w:rsid w:val="00CC306E"/>
    <w:rsid w:val="00CC3A6B"/>
    <w:rsid w:val="00CC3BC2"/>
    <w:rsid w:val="00CC41EC"/>
    <w:rsid w:val="00CD012A"/>
    <w:rsid w:val="00CD6B01"/>
    <w:rsid w:val="00CD6E36"/>
    <w:rsid w:val="00CE00A8"/>
    <w:rsid w:val="00CE10EA"/>
    <w:rsid w:val="00CE1645"/>
    <w:rsid w:val="00CE17DB"/>
    <w:rsid w:val="00CE2918"/>
    <w:rsid w:val="00CE317D"/>
    <w:rsid w:val="00CE4ED5"/>
    <w:rsid w:val="00CE6014"/>
    <w:rsid w:val="00CE6289"/>
    <w:rsid w:val="00CF0C14"/>
    <w:rsid w:val="00CF1B1A"/>
    <w:rsid w:val="00CF2451"/>
    <w:rsid w:val="00CF3ECF"/>
    <w:rsid w:val="00CF4127"/>
    <w:rsid w:val="00CF56CE"/>
    <w:rsid w:val="00D012D3"/>
    <w:rsid w:val="00D04892"/>
    <w:rsid w:val="00D04D11"/>
    <w:rsid w:val="00D10DDB"/>
    <w:rsid w:val="00D119C9"/>
    <w:rsid w:val="00D122C2"/>
    <w:rsid w:val="00D15EC3"/>
    <w:rsid w:val="00D20621"/>
    <w:rsid w:val="00D21D1B"/>
    <w:rsid w:val="00D26FFC"/>
    <w:rsid w:val="00D41445"/>
    <w:rsid w:val="00D41DC2"/>
    <w:rsid w:val="00D45BC5"/>
    <w:rsid w:val="00D4784C"/>
    <w:rsid w:val="00D50A88"/>
    <w:rsid w:val="00D55124"/>
    <w:rsid w:val="00D61078"/>
    <w:rsid w:val="00D620BB"/>
    <w:rsid w:val="00D62638"/>
    <w:rsid w:val="00D63E72"/>
    <w:rsid w:val="00D64B70"/>
    <w:rsid w:val="00D67395"/>
    <w:rsid w:val="00D85BD7"/>
    <w:rsid w:val="00D9464E"/>
    <w:rsid w:val="00D95A5C"/>
    <w:rsid w:val="00D96D0B"/>
    <w:rsid w:val="00DA00A6"/>
    <w:rsid w:val="00DA0FD2"/>
    <w:rsid w:val="00DA3661"/>
    <w:rsid w:val="00DA56FE"/>
    <w:rsid w:val="00DA600F"/>
    <w:rsid w:val="00DC00DF"/>
    <w:rsid w:val="00DC2267"/>
    <w:rsid w:val="00DC404B"/>
    <w:rsid w:val="00DC55B3"/>
    <w:rsid w:val="00DC5E80"/>
    <w:rsid w:val="00DC5FCC"/>
    <w:rsid w:val="00DC6BF7"/>
    <w:rsid w:val="00DD41C8"/>
    <w:rsid w:val="00DD5ADF"/>
    <w:rsid w:val="00DE07AE"/>
    <w:rsid w:val="00DE358F"/>
    <w:rsid w:val="00DE5EA9"/>
    <w:rsid w:val="00DE7AAB"/>
    <w:rsid w:val="00DF05F3"/>
    <w:rsid w:val="00E02639"/>
    <w:rsid w:val="00E04060"/>
    <w:rsid w:val="00E040E1"/>
    <w:rsid w:val="00E06699"/>
    <w:rsid w:val="00E22A9A"/>
    <w:rsid w:val="00E2691F"/>
    <w:rsid w:val="00E36E6F"/>
    <w:rsid w:val="00E40B12"/>
    <w:rsid w:val="00E422BE"/>
    <w:rsid w:val="00E51203"/>
    <w:rsid w:val="00E53CF6"/>
    <w:rsid w:val="00E55CFD"/>
    <w:rsid w:val="00E56B5C"/>
    <w:rsid w:val="00E6380F"/>
    <w:rsid w:val="00E76E28"/>
    <w:rsid w:val="00E81725"/>
    <w:rsid w:val="00E852D1"/>
    <w:rsid w:val="00E855AB"/>
    <w:rsid w:val="00E873FB"/>
    <w:rsid w:val="00E92BBA"/>
    <w:rsid w:val="00E9352D"/>
    <w:rsid w:val="00E93C47"/>
    <w:rsid w:val="00E9406B"/>
    <w:rsid w:val="00EA133D"/>
    <w:rsid w:val="00EB0057"/>
    <w:rsid w:val="00EC4D93"/>
    <w:rsid w:val="00EC67BE"/>
    <w:rsid w:val="00ED1DE3"/>
    <w:rsid w:val="00ED7E4C"/>
    <w:rsid w:val="00EE3E2E"/>
    <w:rsid w:val="00EE3E5B"/>
    <w:rsid w:val="00EE494D"/>
    <w:rsid w:val="00EF0A3E"/>
    <w:rsid w:val="00EF2DCF"/>
    <w:rsid w:val="00EF6606"/>
    <w:rsid w:val="00EF6E29"/>
    <w:rsid w:val="00EF7B4B"/>
    <w:rsid w:val="00F00E49"/>
    <w:rsid w:val="00F059C2"/>
    <w:rsid w:val="00F102CB"/>
    <w:rsid w:val="00F104FC"/>
    <w:rsid w:val="00F133BA"/>
    <w:rsid w:val="00F13524"/>
    <w:rsid w:val="00F14416"/>
    <w:rsid w:val="00F15663"/>
    <w:rsid w:val="00F1648B"/>
    <w:rsid w:val="00F17D1A"/>
    <w:rsid w:val="00F22C28"/>
    <w:rsid w:val="00F271F8"/>
    <w:rsid w:val="00F2734A"/>
    <w:rsid w:val="00F318E1"/>
    <w:rsid w:val="00F31AE7"/>
    <w:rsid w:val="00F3231B"/>
    <w:rsid w:val="00F32C02"/>
    <w:rsid w:val="00F33055"/>
    <w:rsid w:val="00F340C1"/>
    <w:rsid w:val="00F359E9"/>
    <w:rsid w:val="00F35C0C"/>
    <w:rsid w:val="00F37547"/>
    <w:rsid w:val="00F37734"/>
    <w:rsid w:val="00F37C49"/>
    <w:rsid w:val="00F41BCF"/>
    <w:rsid w:val="00F42AB7"/>
    <w:rsid w:val="00F47965"/>
    <w:rsid w:val="00F5118C"/>
    <w:rsid w:val="00F5558E"/>
    <w:rsid w:val="00F57F6A"/>
    <w:rsid w:val="00F742B9"/>
    <w:rsid w:val="00F74C0D"/>
    <w:rsid w:val="00FA4E89"/>
    <w:rsid w:val="00FA55E0"/>
    <w:rsid w:val="00FA68FF"/>
    <w:rsid w:val="00FA7956"/>
    <w:rsid w:val="00FB5FA6"/>
    <w:rsid w:val="00FB6B69"/>
    <w:rsid w:val="00FC12F3"/>
    <w:rsid w:val="00FD6506"/>
    <w:rsid w:val="00FE2B91"/>
    <w:rsid w:val="00FE4744"/>
    <w:rsid w:val="00FE590A"/>
    <w:rsid w:val="00FF4116"/>
    <w:rsid w:val="00FF7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7E3CF8E"/>
  <w15:docId w15:val="{9F9AE753-30BE-45D1-94E0-3843F44A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6D0B"/>
    <w:pPr>
      <w:spacing w:after="0" w:line="240" w:lineRule="auto"/>
    </w:pPr>
    <w:rPr>
      <w:sz w:val="24"/>
      <w:szCs w:val="24"/>
    </w:rPr>
  </w:style>
  <w:style w:type="paragraph" w:styleId="Kop1">
    <w:name w:val="heading 1"/>
    <w:aliases w:val="Heading 1,hoofdstuk"/>
    <w:basedOn w:val="Standaard"/>
    <w:next w:val="Standaard"/>
    <w:link w:val="Kop1Char"/>
    <w:qFormat/>
    <w:rsid w:val="00260448"/>
    <w:pPr>
      <w:keepNext/>
      <w:numPr>
        <w:numId w:val="8"/>
      </w:numPr>
      <w:spacing w:after="260"/>
      <w:outlineLvl w:val="0"/>
    </w:pPr>
    <w:rPr>
      <w:rFonts w:ascii="MS Sans Serif" w:eastAsia="Times New Roman" w:hAnsi="MS Sans Serif" w:cs="Times New Roman"/>
      <w:b/>
      <w:caps/>
      <w:sz w:val="20"/>
      <w:szCs w:val="20"/>
      <w:lang w:eastAsia="nl-NL"/>
    </w:rPr>
  </w:style>
  <w:style w:type="paragraph" w:styleId="Kop2">
    <w:name w:val="heading 2"/>
    <w:aliases w:val="Heading 2,paragraaf"/>
    <w:basedOn w:val="Standaard"/>
    <w:next w:val="Standaard"/>
    <w:link w:val="Kop2Char"/>
    <w:qFormat/>
    <w:rsid w:val="00260448"/>
    <w:pPr>
      <w:numPr>
        <w:ilvl w:val="1"/>
        <w:numId w:val="8"/>
      </w:numPr>
      <w:outlineLvl w:val="1"/>
    </w:pPr>
    <w:rPr>
      <w:rFonts w:ascii="Times New Roman" w:eastAsia="Times New Roman" w:hAnsi="Times New Roman" w:cs="Times New Roman"/>
      <w:b/>
      <w:szCs w:val="20"/>
      <w:lang w:eastAsia="nl-NL"/>
    </w:rPr>
  </w:style>
  <w:style w:type="paragraph" w:styleId="Kop3">
    <w:name w:val="heading 3"/>
    <w:aliases w:val="BD,3scr,Heading 3,subparagraaf"/>
    <w:basedOn w:val="Standaard"/>
    <w:next w:val="Standaard"/>
    <w:link w:val="Kop3Char"/>
    <w:qFormat/>
    <w:rsid w:val="00260448"/>
    <w:pPr>
      <w:numPr>
        <w:ilvl w:val="2"/>
        <w:numId w:val="8"/>
      </w:numPr>
      <w:outlineLvl w:val="2"/>
    </w:pPr>
    <w:rPr>
      <w:rFonts w:ascii="MS Sans Serif" w:eastAsia="Times New Roman" w:hAnsi="MS Sans Serif" w:cs="Times New Roman"/>
      <w:sz w:val="20"/>
      <w:szCs w:val="20"/>
      <w:lang w:eastAsia="nl-NL"/>
    </w:rPr>
  </w:style>
  <w:style w:type="paragraph" w:styleId="Kop4">
    <w:name w:val="heading 4"/>
    <w:basedOn w:val="Standaard"/>
    <w:next w:val="Standaard"/>
    <w:link w:val="Kop4Char"/>
    <w:qFormat/>
    <w:rsid w:val="00260448"/>
    <w:pPr>
      <w:numPr>
        <w:ilvl w:val="3"/>
        <w:numId w:val="8"/>
      </w:numPr>
      <w:outlineLvl w:val="3"/>
    </w:pPr>
    <w:rPr>
      <w:rFonts w:ascii="MS Sans Serif" w:eastAsia="Times New Roman" w:hAnsi="MS Sans Serif" w:cs="Times New Roman"/>
      <w:sz w:val="20"/>
      <w:szCs w:val="20"/>
      <w:lang w:eastAsia="nl-NL"/>
    </w:rPr>
  </w:style>
  <w:style w:type="paragraph" w:styleId="Kop5">
    <w:name w:val="heading 5"/>
    <w:basedOn w:val="Standaard"/>
    <w:next w:val="Standaard"/>
    <w:link w:val="Kop5Char"/>
    <w:qFormat/>
    <w:rsid w:val="00260448"/>
    <w:pPr>
      <w:numPr>
        <w:ilvl w:val="4"/>
        <w:numId w:val="8"/>
      </w:numPr>
      <w:outlineLvl w:val="4"/>
    </w:pPr>
    <w:rPr>
      <w:rFonts w:ascii="MS Sans Serif" w:eastAsia="Times New Roman" w:hAnsi="MS Sans Serif" w:cs="Times New Roman"/>
      <w:b/>
      <w:sz w:val="26"/>
      <w:szCs w:val="20"/>
      <w:lang w:eastAsia="nl-NL"/>
    </w:rPr>
  </w:style>
  <w:style w:type="paragraph" w:styleId="Kop6">
    <w:name w:val="heading 6"/>
    <w:basedOn w:val="Standaard"/>
    <w:next w:val="Standaard"/>
    <w:link w:val="Kop6Char"/>
    <w:qFormat/>
    <w:rsid w:val="00260448"/>
    <w:pPr>
      <w:numPr>
        <w:ilvl w:val="5"/>
        <w:numId w:val="8"/>
      </w:numPr>
      <w:spacing w:before="240" w:after="60"/>
      <w:outlineLvl w:val="5"/>
    </w:pPr>
    <w:rPr>
      <w:rFonts w:ascii="Times New Roman" w:eastAsia="Times New Roman" w:hAnsi="Times New Roman" w:cs="Times New Roman"/>
      <w:b/>
      <w:bCs/>
      <w:sz w:val="22"/>
      <w:szCs w:val="22"/>
      <w:lang w:eastAsia="nl-NL"/>
    </w:rPr>
  </w:style>
  <w:style w:type="paragraph" w:styleId="Kop7">
    <w:name w:val="heading 7"/>
    <w:basedOn w:val="Standaard"/>
    <w:next w:val="Standaard"/>
    <w:link w:val="Kop7Char"/>
    <w:qFormat/>
    <w:rsid w:val="00260448"/>
    <w:pPr>
      <w:keepNext/>
      <w:numPr>
        <w:ilvl w:val="6"/>
        <w:numId w:val="8"/>
      </w:numPr>
      <w:tabs>
        <w:tab w:val="left" w:pos="426"/>
      </w:tabs>
      <w:outlineLvl w:val="6"/>
    </w:pPr>
    <w:rPr>
      <w:rFonts w:ascii="Garamond" w:eastAsia="Times New Roman" w:hAnsi="Garamond" w:cs="Arial"/>
      <w:b/>
      <w:bCs/>
      <w:lang w:eastAsia="nl-NL"/>
    </w:rPr>
  </w:style>
  <w:style w:type="paragraph" w:styleId="Kop8">
    <w:name w:val="heading 8"/>
    <w:basedOn w:val="Standaard"/>
    <w:next w:val="Standaard"/>
    <w:link w:val="Kop8Char"/>
    <w:qFormat/>
    <w:rsid w:val="00260448"/>
    <w:pPr>
      <w:keepNext/>
      <w:numPr>
        <w:ilvl w:val="7"/>
        <w:numId w:val="8"/>
      </w:numPr>
      <w:spacing w:line="240" w:lineRule="exact"/>
      <w:jc w:val="right"/>
      <w:outlineLvl w:val="7"/>
    </w:pPr>
    <w:rPr>
      <w:rFonts w:ascii="Arial" w:eastAsia="Times New Roman" w:hAnsi="Arial" w:cs="Arial"/>
      <w:b/>
      <w:sz w:val="20"/>
      <w:szCs w:val="20"/>
      <w:lang w:eastAsia="nl-NL"/>
    </w:rPr>
  </w:style>
  <w:style w:type="paragraph" w:styleId="Kop9">
    <w:name w:val="heading 9"/>
    <w:basedOn w:val="Standaard"/>
    <w:next w:val="Standaard"/>
    <w:link w:val="Kop9Char"/>
    <w:qFormat/>
    <w:rsid w:val="00260448"/>
    <w:pPr>
      <w:keepNext/>
      <w:numPr>
        <w:ilvl w:val="8"/>
        <w:numId w:val="8"/>
      </w:numPr>
      <w:outlineLvl w:val="8"/>
    </w:pPr>
    <w:rPr>
      <w:rFonts w:ascii="Garamond" w:eastAsia="Times New Roman" w:hAnsi="Garamond" w:cs="Arial"/>
      <w:i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aadhoekeParagraafkop">
    <w:name w:val="Waadhoeke | Paragraafkop"/>
    <w:basedOn w:val="Standaard"/>
    <w:autoRedefine/>
    <w:qFormat/>
    <w:rsid w:val="004F3F4C"/>
    <w:pPr>
      <w:tabs>
        <w:tab w:val="left" w:pos="567"/>
      </w:tabs>
      <w:outlineLvl w:val="1"/>
    </w:pPr>
    <w:rPr>
      <w:bCs/>
      <w:sz w:val="22"/>
      <w:szCs w:val="22"/>
      <w:lang w:val="en-US"/>
    </w:rPr>
  </w:style>
  <w:style w:type="paragraph" w:customStyle="1" w:styleId="WaadhoekeBroodtekst11pt">
    <w:name w:val="Waadhoeke | Broodtekst 11 pt"/>
    <w:basedOn w:val="Standaard"/>
    <w:qFormat/>
    <w:rsid w:val="003E4371"/>
    <w:pPr>
      <w:tabs>
        <w:tab w:val="left" w:pos="567"/>
      </w:tabs>
    </w:pPr>
    <w:rPr>
      <w:rFonts w:ascii="Calibri" w:hAnsi="Calibri"/>
      <w:color w:val="000000" w:themeColor="text1"/>
      <w:sz w:val="22"/>
      <w:szCs w:val="18"/>
    </w:rPr>
  </w:style>
  <w:style w:type="table" w:styleId="Tabelraster">
    <w:name w:val="Table Grid"/>
    <w:basedOn w:val="Standaardtabel"/>
    <w:uiPriority w:val="59"/>
    <w:rsid w:val="003E4371"/>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E4371"/>
    <w:rPr>
      <w:color w:val="0000FF" w:themeColor="hyperlink"/>
      <w:u w:val="single"/>
    </w:rPr>
  </w:style>
  <w:style w:type="paragraph" w:styleId="Geenafstand">
    <w:name w:val="No Spacing"/>
    <w:link w:val="GeenafstandChar"/>
    <w:uiPriority w:val="1"/>
    <w:qFormat/>
    <w:rsid w:val="003E4371"/>
    <w:pPr>
      <w:spacing w:after="0" w:line="240" w:lineRule="auto"/>
    </w:pPr>
  </w:style>
  <w:style w:type="character" w:customStyle="1" w:styleId="Kop1Char">
    <w:name w:val="Kop 1 Char"/>
    <w:aliases w:val="Heading 1 Char,hoofdstuk Char"/>
    <w:basedOn w:val="Standaardalinea-lettertype"/>
    <w:link w:val="Kop1"/>
    <w:rsid w:val="00260448"/>
    <w:rPr>
      <w:rFonts w:ascii="MS Sans Serif" w:eastAsia="Times New Roman" w:hAnsi="MS Sans Serif" w:cs="Times New Roman"/>
      <w:b/>
      <w:caps/>
      <w:sz w:val="20"/>
      <w:szCs w:val="20"/>
      <w:lang w:eastAsia="nl-NL"/>
    </w:rPr>
  </w:style>
  <w:style w:type="character" w:customStyle="1" w:styleId="Kop2Char">
    <w:name w:val="Kop 2 Char"/>
    <w:aliases w:val="Heading 2 Char,paragraaf Char"/>
    <w:basedOn w:val="Standaardalinea-lettertype"/>
    <w:link w:val="Kop2"/>
    <w:rsid w:val="00260448"/>
    <w:rPr>
      <w:rFonts w:ascii="Times New Roman" w:eastAsia="Times New Roman" w:hAnsi="Times New Roman" w:cs="Times New Roman"/>
      <w:b/>
      <w:sz w:val="24"/>
      <w:szCs w:val="20"/>
      <w:lang w:eastAsia="nl-NL"/>
    </w:rPr>
  </w:style>
  <w:style w:type="character" w:customStyle="1" w:styleId="Kop3Char">
    <w:name w:val="Kop 3 Char"/>
    <w:aliases w:val="BD Char,3scr Char,Heading 3 Char,subparagraaf Char"/>
    <w:basedOn w:val="Standaardalinea-lettertype"/>
    <w:link w:val="Kop3"/>
    <w:rsid w:val="00260448"/>
    <w:rPr>
      <w:rFonts w:ascii="MS Sans Serif" w:eastAsia="Times New Roman" w:hAnsi="MS Sans Serif" w:cs="Times New Roman"/>
      <w:sz w:val="20"/>
      <w:szCs w:val="20"/>
      <w:lang w:eastAsia="nl-NL"/>
    </w:rPr>
  </w:style>
  <w:style w:type="character" w:customStyle="1" w:styleId="Kop4Char">
    <w:name w:val="Kop 4 Char"/>
    <w:basedOn w:val="Standaardalinea-lettertype"/>
    <w:link w:val="Kop4"/>
    <w:rsid w:val="00260448"/>
    <w:rPr>
      <w:rFonts w:ascii="MS Sans Serif" w:eastAsia="Times New Roman" w:hAnsi="MS Sans Serif" w:cs="Times New Roman"/>
      <w:sz w:val="20"/>
      <w:szCs w:val="20"/>
      <w:lang w:eastAsia="nl-NL"/>
    </w:rPr>
  </w:style>
  <w:style w:type="character" w:customStyle="1" w:styleId="Kop5Char">
    <w:name w:val="Kop 5 Char"/>
    <w:basedOn w:val="Standaardalinea-lettertype"/>
    <w:link w:val="Kop5"/>
    <w:rsid w:val="00260448"/>
    <w:rPr>
      <w:rFonts w:ascii="MS Sans Serif" w:eastAsia="Times New Roman" w:hAnsi="MS Sans Serif" w:cs="Times New Roman"/>
      <w:b/>
      <w:sz w:val="26"/>
      <w:szCs w:val="20"/>
      <w:lang w:eastAsia="nl-NL"/>
    </w:rPr>
  </w:style>
  <w:style w:type="character" w:customStyle="1" w:styleId="Kop6Char">
    <w:name w:val="Kop 6 Char"/>
    <w:basedOn w:val="Standaardalinea-lettertype"/>
    <w:link w:val="Kop6"/>
    <w:rsid w:val="00260448"/>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60448"/>
    <w:rPr>
      <w:rFonts w:ascii="Garamond" w:eastAsia="Times New Roman" w:hAnsi="Garamond" w:cs="Arial"/>
      <w:b/>
      <w:bCs/>
      <w:sz w:val="24"/>
      <w:szCs w:val="24"/>
      <w:lang w:eastAsia="nl-NL"/>
    </w:rPr>
  </w:style>
  <w:style w:type="character" w:customStyle="1" w:styleId="Kop8Char">
    <w:name w:val="Kop 8 Char"/>
    <w:basedOn w:val="Standaardalinea-lettertype"/>
    <w:link w:val="Kop8"/>
    <w:rsid w:val="00260448"/>
    <w:rPr>
      <w:rFonts w:ascii="Arial" w:eastAsia="Times New Roman" w:hAnsi="Arial" w:cs="Arial"/>
      <w:b/>
      <w:sz w:val="20"/>
      <w:szCs w:val="20"/>
      <w:lang w:eastAsia="nl-NL"/>
    </w:rPr>
  </w:style>
  <w:style w:type="character" w:customStyle="1" w:styleId="Kop9Char">
    <w:name w:val="Kop 9 Char"/>
    <w:basedOn w:val="Standaardalinea-lettertype"/>
    <w:link w:val="Kop9"/>
    <w:rsid w:val="00260448"/>
    <w:rPr>
      <w:rFonts w:ascii="Garamond" w:eastAsia="Times New Roman" w:hAnsi="Garamond" w:cs="Arial"/>
      <w:iCs/>
      <w:sz w:val="24"/>
      <w:szCs w:val="24"/>
      <w:lang w:eastAsia="nl-NL"/>
    </w:rPr>
  </w:style>
  <w:style w:type="numbering" w:customStyle="1" w:styleId="Geenlijst1">
    <w:name w:val="Geen lijst1"/>
    <w:next w:val="Geenlijst"/>
    <w:uiPriority w:val="99"/>
    <w:semiHidden/>
    <w:unhideWhenUsed/>
    <w:rsid w:val="00260448"/>
  </w:style>
  <w:style w:type="paragraph" w:customStyle="1" w:styleId="Kleurrijkraster-accent11">
    <w:name w:val="Kleurrijk raster - accent 11"/>
    <w:basedOn w:val="Standaard"/>
    <w:next w:val="Standaard"/>
    <w:qFormat/>
    <w:rsid w:val="00260448"/>
    <w:pPr>
      <w:spacing w:after="260"/>
      <w:ind w:left="1418" w:right="1418"/>
    </w:pPr>
    <w:rPr>
      <w:rFonts w:ascii="MS Sans Serif" w:eastAsia="Times New Roman" w:hAnsi="MS Sans Serif" w:cs="Times New Roman"/>
      <w:i/>
      <w:sz w:val="20"/>
      <w:szCs w:val="20"/>
      <w:lang w:eastAsia="nl-NL"/>
    </w:rPr>
  </w:style>
  <w:style w:type="paragraph" w:styleId="Koptekst">
    <w:name w:val="header"/>
    <w:basedOn w:val="Standaard"/>
    <w:link w:val="KoptekstChar"/>
    <w:rsid w:val="00260448"/>
    <w:pPr>
      <w:tabs>
        <w:tab w:val="left" w:pos="7598"/>
      </w:tabs>
      <w:spacing w:line="260" w:lineRule="exact"/>
    </w:pPr>
    <w:rPr>
      <w:rFonts w:ascii="MS Sans Serif" w:eastAsia="Times New Roman" w:hAnsi="MS Sans Serif" w:cs="Times New Roman"/>
      <w:sz w:val="16"/>
      <w:szCs w:val="20"/>
      <w:lang w:eastAsia="nl-NL"/>
    </w:rPr>
  </w:style>
  <w:style w:type="character" w:customStyle="1" w:styleId="KoptekstChar">
    <w:name w:val="Koptekst Char"/>
    <w:basedOn w:val="Standaardalinea-lettertype"/>
    <w:link w:val="Koptekst"/>
    <w:uiPriority w:val="99"/>
    <w:rsid w:val="00260448"/>
    <w:rPr>
      <w:rFonts w:ascii="MS Sans Serif" w:eastAsia="Times New Roman" w:hAnsi="MS Sans Serif" w:cs="Times New Roman"/>
      <w:sz w:val="16"/>
      <w:szCs w:val="20"/>
      <w:lang w:eastAsia="nl-NL"/>
    </w:rPr>
  </w:style>
  <w:style w:type="character" w:styleId="Paginanummer">
    <w:name w:val="page number"/>
    <w:rsid w:val="00260448"/>
    <w:rPr>
      <w:rFonts w:ascii="Garamond" w:hAnsi="Garamond"/>
      <w:sz w:val="16"/>
    </w:rPr>
  </w:style>
  <w:style w:type="paragraph" w:styleId="Standaardinspringing">
    <w:name w:val="Normal Indent"/>
    <w:basedOn w:val="Standaard"/>
    <w:rsid w:val="00260448"/>
    <w:pPr>
      <w:spacing w:after="260"/>
      <w:ind w:left="1021"/>
    </w:pPr>
    <w:rPr>
      <w:rFonts w:ascii="MS Sans Serif" w:eastAsia="Times New Roman" w:hAnsi="MS Sans Serif" w:cs="Times New Roman"/>
      <w:sz w:val="20"/>
      <w:szCs w:val="20"/>
      <w:lang w:eastAsia="nl-NL"/>
    </w:rPr>
  </w:style>
  <w:style w:type="character" w:styleId="Voetnootmarkering">
    <w:name w:val="footnote reference"/>
    <w:semiHidden/>
    <w:rsid w:val="00260448"/>
    <w:rPr>
      <w:rFonts w:ascii="Garamond" w:hAnsi="Garamond"/>
      <w:sz w:val="16"/>
      <w:vertAlign w:val="superscript"/>
    </w:rPr>
  </w:style>
  <w:style w:type="paragraph" w:styleId="Voetnoottekst">
    <w:name w:val="footnote text"/>
    <w:basedOn w:val="Standaard"/>
    <w:link w:val="VoetnoottekstChar"/>
    <w:semiHidden/>
    <w:rsid w:val="00260448"/>
    <w:pPr>
      <w:keepLines/>
      <w:tabs>
        <w:tab w:val="left" w:pos="425"/>
      </w:tabs>
      <w:spacing w:before="80" w:after="80"/>
      <w:ind w:left="425" w:hanging="425"/>
    </w:pPr>
    <w:rPr>
      <w:rFonts w:ascii="MS Sans Serif" w:eastAsia="Times New Roman" w:hAnsi="MS Sans Serif" w:cs="Times New Roman"/>
      <w:sz w:val="16"/>
      <w:szCs w:val="20"/>
      <w:lang w:eastAsia="nl-NL"/>
    </w:rPr>
  </w:style>
  <w:style w:type="character" w:customStyle="1" w:styleId="VoetnoottekstChar">
    <w:name w:val="Voetnoottekst Char"/>
    <w:basedOn w:val="Standaardalinea-lettertype"/>
    <w:link w:val="Voetnoottekst"/>
    <w:semiHidden/>
    <w:rsid w:val="00260448"/>
    <w:rPr>
      <w:rFonts w:ascii="MS Sans Serif" w:eastAsia="Times New Roman" w:hAnsi="MS Sans Serif" w:cs="Times New Roman"/>
      <w:sz w:val="16"/>
      <w:szCs w:val="20"/>
      <w:lang w:eastAsia="nl-NL"/>
    </w:rPr>
  </w:style>
  <w:style w:type="paragraph" w:styleId="Voettekst">
    <w:name w:val="footer"/>
    <w:basedOn w:val="Standaard"/>
    <w:link w:val="VoettekstChar"/>
    <w:rsid w:val="00260448"/>
    <w:pPr>
      <w:widowControl w:val="0"/>
      <w:tabs>
        <w:tab w:val="right" w:pos="9072"/>
      </w:tabs>
    </w:pPr>
    <w:rPr>
      <w:rFonts w:ascii="MS Sans Serif" w:eastAsia="Times New Roman" w:hAnsi="MS Sans Serif" w:cs="Times New Roman"/>
      <w:sz w:val="16"/>
      <w:szCs w:val="20"/>
      <w:lang w:eastAsia="nl-NL"/>
    </w:rPr>
  </w:style>
  <w:style w:type="character" w:customStyle="1" w:styleId="VoettekstChar">
    <w:name w:val="Voettekst Char"/>
    <w:basedOn w:val="Standaardalinea-lettertype"/>
    <w:link w:val="Voettekst"/>
    <w:uiPriority w:val="99"/>
    <w:rsid w:val="00260448"/>
    <w:rPr>
      <w:rFonts w:ascii="MS Sans Serif" w:eastAsia="Times New Roman" w:hAnsi="MS Sans Serif" w:cs="Times New Roman"/>
      <w:sz w:val="16"/>
      <w:szCs w:val="20"/>
      <w:lang w:eastAsia="nl-NL"/>
    </w:rPr>
  </w:style>
  <w:style w:type="paragraph" w:customStyle="1" w:styleId="Alineanummering1">
    <w:name w:val="Alineanummering 1"/>
    <w:basedOn w:val="Standaard"/>
    <w:rsid w:val="00260448"/>
    <w:pPr>
      <w:numPr>
        <w:numId w:val="1"/>
      </w:numPr>
      <w:spacing w:after="260"/>
    </w:pPr>
    <w:rPr>
      <w:rFonts w:ascii="MS Sans Serif" w:eastAsia="Times New Roman" w:hAnsi="MS Sans Serif" w:cs="Times New Roman"/>
      <w:b/>
      <w:sz w:val="20"/>
      <w:szCs w:val="20"/>
      <w:lang w:eastAsia="nl-NL"/>
    </w:rPr>
  </w:style>
  <w:style w:type="paragraph" w:customStyle="1" w:styleId="Alineanummering2">
    <w:name w:val="Alineanummering 2"/>
    <w:basedOn w:val="Standaard"/>
    <w:rsid w:val="00260448"/>
    <w:pPr>
      <w:numPr>
        <w:ilvl w:val="1"/>
        <w:numId w:val="1"/>
      </w:numPr>
      <w:spacing w:after="260"/>
    </w:pPr>
    <w:rPr>
      <w:rFonts w:ascii="MS Sans Serif" w:eastAsia="Times New Roman" w:hAnsi="MS Sans Serif" w:cs="Times New Roman"/>
      <w:sz w:val="20"/>
      <w:szCs w:val="20"/>
      <w:lang w:eastAsia="nl-NL"/>
    </w:rPr>
  </w:style>
  <w:style w:type="paragraph" w:customStyle="1" w:styleId="Alineanummering3">
    <w:name w:val="Alineanummering 3"/>
    <w:basedOn w:val="Standaard"/>
    <w:rsid w:val="00260448"/>
    <w:pPr>
      <w:numPr>
        <w:ilvl w:val="2"/>
        <w:numId w:val="1"/>
      </w:numPr>
      <w:spacing w:after="260"/>
    </w:pPr>
    <w:rPr>
      <w:rFonts w:ascii="MS Sans Serif" w:eastAsia="Times New Roman" w:hAnsi="MS Sans Serif" w:cs="Times New Roman"/>
      <w:sz w:val="20"/>
      <w:szCs w:val="20"/>
      <w:lang w:eastAsia="nl-NL"/>
    </w:rPr>
  </w:style>
  <w:style w:type="paragraph" w:customStyle="1" w:styleId="Alineanummering4">
    <w:name w:val="Alineanummering 4"/>
    <w:basedOn w:val="Standaard"/>
    <w:rsid w:val="00260448"/>
    <w:pPr>
      <w:numPr>
        <w:ilvl w:val="3"/>
        <w:numId w:val="1"/>
      </w:numPr>
      <w:spacing w:after="260"/>
    </w:pPr>
    <w:rPr>
      <w:rFonts w:ascii="MS Sans Serif" w:eastAsia="Times New Roman" w:hAnsi="MS Sans Serif" w:cs="Times New Roman"/>
      <w:sz w:val="20"/>
      <w:szCs w:val="20"/>
      <w:lang w:eastAsia="nl-NL"/>
    </w:rPr>
  </w:style>
  <w:style w:type="paragraph" w:customStyle="1" w:styleId="Alineanummering5">
    <w:name w:val="Alineanummering 5"/>
    <w:basedOn w:val="Standaard"/>
    <w:next w:val="Standaard"/>
    <w:rsid w:val="00260448"/>
    <w:pPr>
      <w:numPr>
        <w:ilvl w:val="4"/>
        <w:numId w:val="1"/>
      </w:numPr>
    </w:pPr>
    <w:rPr>
      <w:rFonts w:ascii="MS Sans Serif" w:eastAsia="Times New Roman" w:hAnsi="MS Sans Serif" w:cs="Times New Roman"/>
      <w:b/>
      <w:sz w:val="20"/>
      <w:szCs w:val="20"/>
      <w:lang w:eastAsia="nl-NL"/>
    </w:rPr>
  </w:style>
  <w:style w:type="paragraph" w:customStyle="1" w:styleId="NB">
    <w:name w:val="NB"/>
    <w:basedOn w:val="Standaard"/>
    <w:next w:val="Standaard"/>
    <w:rsid w:val="00260448"/>
    <w:pPr>
      <w:spacing w:after="260"/>
      <w:ind w:left="2127" w:right="1418" w:hanging="709"/>
    </w:pPr>
    <w:rPr>
      <w:rFonts w:ascii="MS Sans Serif" w:eastAsia="Times New Roman" w:hAnsi="MS Sans Serif" w:cs="Times New Roman"/>
      <w:sz w:val="20"/>
      <w:szCs w:val="20"/>
      <w:lang w:eastAsia="nl-NL"/>
    </w:rPr>
  </w:style>
  <w:style w:type="paragraph" w:customStyle="1" w:styleId="Nummering">
    <w:name w:val="Nummering"/>
    <w:basedOn w:val="Standaard"/>
    <w:rsid w:val="00260448"/>
    <w:pPr>
      <w:numPr>
        <w:numId w:val="2"/>
      </w:numPr>
      <w:tabs>
        <w:tab w:val="left" w:pos="1021"/>
        <w:tab w:val="left" w:pos="1446"/>
        <w:tab w:val="left" w:pos="2041"/>
        <w:tab w:val="left" w:pos="2466"/>
        <w:tab w:val="left" w:pos="2552"/>
        <w:tab w:val="left" w:pos="2977"/>
      </w:tabs>
    </w:pPr>
    <w:rPr>
      <w:rFonts w:ascii="MS Sans Serif" w:eastAsia="Times New Roman" w:hAnsi="MS Sans Serif" w:cs="Times New Roman"/>
      <w:sz w:val="20"/>
      <w:szCs w:val="20"/>
      <w:lang w:eastAsia="nl-NL"/>
    </w:rPr>
  </w:style>
  <w:style w:type="paragraph" w:customStyle="1" w:styleId="Nummering2">
    <w:name w:val="Nummering2"/>
    <w:basedOn w:val="Standaard"/>
    <w:rsid w:val="00260448"/>
    <w:pPr>
      <w:numPr>
        <w:numId w:val="3"/>
      </w:numPr>
      <w:tabs>
        <w:tab w:val="left" w:pos="1021"/>
        <w:tab w:val="left" w:pos="1446"/>
        <w:tab w:val="left" w:pos="2041"/>
        <w:tab w:val="left" w:pos="2466"/>
        <w:tab w:val="left" w:pos="2552"/>
        <w:tab w:val="left" w:pos="2977"/>
      </w:tabs>
    </w:pPr>
    <w:rPr>
      <w:rFonts w:ascii="MS Sans Serif" w:eastAsia="Times New Roman" w:hAnsi="MS Sans Serif" w:cs="Times New Roman"/>
      <w:sz w:val="20"/>
      <w:szCs w:val="20"/>
      <w:lang w:eastAsia="nl-NL"/>
    </w:rPr>
  </w:style>
  <w:style w:type="paragraph" w:customStyle="1" w:styleId="Opsommingsteken">
    <w:name w:val="Opsommingsteken"/>
    <w:basedOn w:val="Standaard"/>
    <w:rsid w:val="00260448"/>
    <w:pPr>
      <w:numPr>
        <w:numId w:val="4"/>
      </w:numPr>
      <w:tabs>
        <w:tab w:val="left" w:pos="1021"/>
        <w:tab w:val="left" w:pos="1446"/>
        <w:tab w:val="left" w:pos="2041"/>
        <w:tab w:val="left" w:pos="2466"/>
        <w:tab w:val="left" w:pos="2552"/>
        <w:tab w:val="left" w:pos="2977"/>
      </w:tabs>
    </w:pPr>
    <w:rPr>
      <w:rFonts w:ascii="MS Sans Serif" w:eastAsia="Times New Roman" w:hAnsi="MS Sans Serif" w:cs="Times New Roman"/>
      <w:sz w:val="20"/>
      <w:szCs w:val="20"/>
      <w:lang w:eastAsia="nl-NL"/>
    </w:rPr>
  </w:style>
  <w:style w:type="paragraph" w:customStyle="1" w:styleId="Opsommingsteken2">
    <w:name w:val="Opsommingsteken2"/>
    <w:basedOn w:val="Standaard"/>
    <w:rsid w:val="00260448"/>
    <w:pPr>
      <w:tabs>
        <w:tab w:val="left" w:pos="1021"/>
        <w:tab w:val="left" w:pos="1446"/>
        <w:tab w:val="left" w:pos="2041"/>
        <w:tab w:val="left" w:pos="2466"/>
        <w:tab w:val="left" w:pos="2552"/>
        <w:tab w:val="left" w:pos="2977"/>
      </w:tabs>
    </w:pPr>
    <w:rPr>
      <w:rFonts w:ascii="MS Sans Serif" w:eastAsia="Times New Roman" w:hAnsi="MS Sans Serif" w:cs="Times New Roman"/>
      <w:sz w:val="20"/>
      <w:szCs w:val="20"/>
      <w:lang w:eastAsia="nl-NL"/>
    </w:rPr>
  </w:style>
  <w:style w:type="paragraph" w:customStyle="1" w:styleId="StandardText">
    <w:name w:val="StandardText"/>
    <w:basedOn w:val="Standaard"/>
    <w:rsid w:val="00260448"/>
    <w:pPr>
      <w:numPr>
        <w:ilvl w:val="12"/>
      </w:numPr>
      <w:jc w:val="both"/>
    </w:pPr>
    <w:rPr>
      <w:rFonts w:ascii="Arial" w:eastAsia="Times New Roman" w:hAnsi="Arial" w:cs="Arial"/>
      <w:sz w:val="20"/>
      <w:szCs w:val="20"/>
      <w:lang w:eastAsia="nl-NL"/>
    </w:rPr>
  </w:style>
  <w:style w:type="paragraph" w:customStyle="1" w:styleId="Kop2h22">
    <w:name w:val="Kop 2.h22"/>
    <w:basedOn w:val="Standaard"/>
    <w:next w:val="Standaard"/>
    <w:rsid w:val="00260448"/>
    <w:pPr>
      <w:keepNext/>
      <w:numPr>
        <w:ilvl w:val="1"/>
        <w:numId w:val="5"/>
      </w:numPr>
      <w:tabs>
        <w:tab w:val="num" w:pos="720"/>
      </w:tabs>
      <w:spacing w:before="240" w:after="60"/>
    </w:pPr>
    <w:rPr>
      <w:rFonts w:ascii="Arial" w:eastAsia="Times New Roman" w:hAnsi="Arial" w:cs="Times New Roman"/>
      <w:b/>
      <w:i/>
      <w:szCs w:val="20"/>
      <w:lang w:eastAsia="nl-NL"/>
    </w:rPr>
  </w:style>
  <w:style w:type="character" w:styleId="Verwijzingopmerking">
    <w:name w:val="annotation reference"/>
    <w:semiHidden/>
    <w:rsid w:val="00260448"/>
    <w:rPr>
      <w:sz w:val="16"/>
      <w:szCs w:val="16"/>
    </w:rPr>
  </w:style>
  <w:style w:type="paragraph" w:styleId="Plattetekst">
    <w:name w:val="Body Text"/>
    <w:basedOn w:val="Standaard"/>
    <w:link w:val="PlattetekstChar"/>
    <w:rsid w:val="00260448"/>
    <w:pPr>
      <w:numPr>
        <w:ilvl w:val="1"/>
        <w:numId w:val="6"/>
      </w:numPr>
      <w:spacing w:line="360" w:lineRule="auto"/>
    </w:pPr>
    <w:rPr>
      <w:rFonts w:ascii="Tahoma" w:eastAsia="MS Mincho" w:hAnsi="Tahoma" w:cs="Times New Roman"/>
      <w:b/>
      <w:kern w:val="2"/>
      <w:sz w:val="21"/>
      <w:szCs w:val="20"/>
      <w:lang w:eastAsia="nl-NL"/>
    </w:rPr>
  </w:style>
  <w:style w:type="character" w:customStyle="1" w:styleId="PlattetekstChar">
    <w:name w:val="Platte tekst Char"/>
    <w:basedOn w:val="Standaardalinea-lettertype"/>
    <w:link w:val="Plattetekst"/>
    <w:rsid w:val="00260448"/>
    <w:rPr>
      <w:rFonts w:ascii="Tahoma" w:eastAsia="MS Mincho" w:hAnsi="Tahoma" w:cs="Times New Roman"/>
      <w:b/>
      <w:kern w:val="2"/>
      <w:sz w:val="21"/>
      <w:szCs w:val="20"/>
      <w:lang w:eastAsia="nl-NL"/>
    </w:rPr>
  </w:style>
  <w:style w:type="character" w:customStyle="1" w:styleId="PlattetekstCharChar">
    <w:name w:val="Platte tekst Char Char"/>
    <w:rsid w:val="00260448"/>
    <w:rPr>
      <w:rFonts w:ascii="Tahoma" w:eastAsia="MS Mincho" w:hAnsi="Tahoma"/>
      <w:b/>
      <w:kern w:val="2"/>
      <w:sz w:val="21"/>
      <w:lang w:val="nl-NL" w:eastAsia="nl-NL" w:bidi="ar-SA"/>
    </w:rPr>
  </w:style>
  <w:style w:type="paragraph" w:styleId="Ballontekst">
    <w:name w:val="Balloon Text"/>
    <w:basedOn w:val="Standaard"/>
    <w:link w:val="BallontekstChar"/>
    <w:uiPriority w:val="99"/>
    <w:semiHidden/>
    <w:rsid w:val="00260448"/>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99"/>
    <w:semiHidden/>
    <w:rsid w:val="00260448"/>
    <w:rPr>
      <w:rFonts w:ascii="Tahoma" w:eastAsia="Times New Roman" w:hAnsi="Tahoma" w:cs="Tahoma"/>
      <w:sz w:val="16"/>
      <w:szCs w:val="16"/>
      <w:lang w:eastAsia="nl-NL"/>
    </w:rPr>
  </w:style>
  <w:style w:type="paragraph" w:customStyle="1" w:styleId="H3">
    <w:name w:val="H3"/>
    <w:basedOn w:val="Standaard"/>
    <w:next w:val="Standaard"/>
    <w:rsid w:val="00260448"/>
    <w:pPr>
      <w:keepNext/>
      <w:numPr>
        <w:numId w:val="7"/>
      </w:numPr>
      <w:spacing w:before="100" w:after="100"/>
      <w:outlineLvl w:val="3"/>
    </w:pPr>
    <w:rPr>
      <w:rFonts w:ascii="Arial" w:eastAsia="MS Mincho" w:hAnsi="Arial" w:cs="Times New Roman"/>
      <w:b/>
      <w:snapToGrid w:val="0"/>
      <w:sz w:val="28"/>
      <w:szCs w:val="20"/>
      <w:lang w:eastAsia="nl-NL"/>
    </w:rPr>
  </w:style>
  <w:style w:type="paragraph" w:styleId="Plattetekst3">
    <w:name w:val="Body Text 3"/>
    <w:basedOn w:val="Standaard"/>
    <w:link w:val="Plattetekst3Char"/>
    <w:rsid w:val="00260448"/>
    <w:pPr>
      <w:spacing w:after="120"/>
    </w:pPr>
    <w:rPr>
      <w:rFonts w:ascii="MS Sans Serif" w:eastAsia="Times New Roman" w:hAnsi="MS Sans Serif" w:cs="Times New Roman"/>
      <w:sz w:val="16"/>
      <w:szCs w:val="16"/>
      <w:lang w:eastAsia="nl-NL"/>
    </w:rPr>
  </w:style>
  <w:style w:type="character" w:customStyle="1" w:styleId="Plattetekst3Char">
    <w:name w:val="Platte tekst 3 Char"/>
    <w:basedOn w:val="Standaardalinea-lettertype"/>
    <w:link w:val="Plattetekst3"/>
    <w:rsid w:val="00260448"/>
    <w:rPr>
      <w:rFonts w:ascii="MS Sans Serif" w:eastAsia="Times New Roman" w:hAnsi="MS Sans Serif" w:cs="Times New Roman"/>
      <w:sz w:val="16"/>
      <w:szCs w:val="16"/>
      <w:lang w:eastAsia="nl-NL"/>
    </w:rPr>
  </w:style>
  <w:style w:type="character" w:customStyle="1" w:styleId="DeltaViewInsertion">
    <w:name w:val="DeltaView Insertion"/>
    <w:rsid w:val="00260448"/>
    <w:rPr>
      <w:color w:val="0000FF"/>
      <w:spacing w:val="0"/>
      <w:u w:val="double"/>
    </w:rPr>
  </w:style>
  <w:style w:type="character" w:customStyle="1" w:styleId="DeltaViewDeletion">
    <w:name w:val="DeltaView Deletion"/>
    <w:rsid w:val="00260448"/>
    <w:rPr>
      <w:strike/>
      <w:color w:val="FF0000"/>
      <w:spacing w:val="0"/>
    </w:rPr>
  </w:style>
  <w:style w:type="paragraph" w:styleId="Normaalweb">
    <w:name w:val="Normal (Web)"/>
    <w:basedOn w:val="Standaard"/>
    <w:uiPriority w:val="99"/>
    <w:rsid w:val="00260448"/>
    <w:pPr>
      <w:spacing w:before="100" w:beforeAutospacing="1" w:after="100" w:afterAutospacing="1"/>
    </w:pPr>
    <w:rPr>
      <w:rFonts w:ascii="Times New Roman" w:eastAsia="Times New Roman" w:hAnsi="Times New Roman" w:cs="Times New Roman"/>
      <w:lang w:eastAsia="nl-NL"/>
    </w:rPr>
  </w:style>
  <w:style w:type="character" w:customStyle="1" w:styleId="StandardTextChar1">
    <w:name w:val="StandardText Char1"/>
    <w:rsid w:val="00260448"/>
    <w:rPr>
      <w:rFonts w:ascii="Arial" w:hAnsi="Arial" w:cs="Arial"/>
      <w:lang w:val="nl-NL" w:eastAsia="nl-NL" w:bidi="ar-SA"/>
    </w:rPr>
  </w:style>
  <w:style w:type="paragraph" w:styleId="Plattetekst2">
    <w:name w:val="Body Text 2"/>
    <w:basedOn w:val="Standaard"/>
    <w:link w:val="Plattetekst2Char"/>
    <w:rsid w:val="00260448"/>
    <w:pPr>
      <w:spacing w:after="120" w:line="480" w:lineRule="auto"/>
    </w:pPr>
    <w:rPr>
      <w:rFonts w:ascii="MS Sans Serif" w:eastAsia="Times New Roman" w:hAnsi="MS Sans Serif" w:cs="Times New Roman"/>
      <w:sz w:val="20"/>
      <w:szCs w:val="20"/>
      <w:lang w:eastAsia="nl-NL"/>
    </w:rPr>
  </w:style>
  <w:style w:type="character" w:customStyle="1" w:styleId="Plattetekst2Char">
    <w:name w:val="Platte tekst 2 Char"/>
    <w:basedOn w:val="Standaardalinea-lettertype"/>
    <w:link w:val="Plattetekst2"/>
    <w:rsid w:val="00260448"/>
    <w:rPr>
      <w:rFonts w:ascii="MS Sans Serif" w:eastAsia="Times New Roman" w:hAnsi="MS Sans Serif" w:cs="Times New Roman"/>
      <w:sz w:val="20"/>
      <w:szCs w:val="20"/>
      <w:lang w:eastAsia="nl-NL"/>
    </w:rPr>
  </w:style>
  <w:style w:type="paragraph" w:styleId="Plattetekstinspringen2">
    <w:name w:val="Body Text Indent 2"/>
    <w:basedOn w:val="Standaard"/>
    <w:link w:val="Plattetekstinspringen2Char"/>
    <w:rsid w:val="00260448"/>
    <w:pPr>
      <w:spacing w:after="120" w:line="480" w:lineRule="auto"/>
      <w:ind w:left="283"/>
    </w:pPr>
    <w:rPr>
      <w:rFonts w:ascii="MS Sans Serif" w:eastAsia="Times New Roman" w:hAnsi="MS Sans Serif" w:cs="Times New Roman"/>
      <w:sz w:val="20"/>
      <w:szCs w:val="20"/>
      <w:lang w:eastAsia="nl-NL"/>
    </w:rPr>
  </w:style>
  <w:style w:type="character" w:customStyle="1" w:styleId="Plattetekstinspringen2Char">
    <w:name w:val="Platte tekst inspringen 2 Char"/>
    <w:basedOn w:val="Standaardalinea-lettertype"/>
    <w:link w:val="Plattetekstinspringen2"/>
    <w:rsid w:val="00260448"/>
    <w:rPr>
      <w:rFonts w:ascii="MS Sans Serif" w:eastAsia="Times New Roman" w:hAnsi="MS Sans Serif" w:cs="Times New Roman"/>
      <w:sz w:val="20"/>
      <w:szCs w:val="20"/>
      <w:lang w:eastAsia="nl-NL"/>
    </w:rPr>
  </w:style>
  <w:style w:type="paragraph" w:styleId="Inhopg1">
    <w:name w:val="toc 1"/>
    <w:basedOn w:val="Standaard"/>
    <w:next w:val="Standaard"/>
    <w:autoRedefine/>
    <w:uiPriority w:val="39"/>
    <w:qFormat/>
    <w:rsid w:val="005714DF"/>
    <w:pPr>
      <w:tabs>
        <w:tab w:val="left" w:pos="400"/>
        <w:tab w:val="right" w:leader="dot" w:pos="9060"/>
      </w:tabs>
      <w:spacing w:before="120" w:after="120"/>
    </w:pPr>
    <w:rPr>
      <w:rFonts w:ascii="Calibri" w:eastAsia="Times New Roman" w:hAnsi="Calibri" w:cs="Times New Roman"/>
      <w:b/>
      <w:bCs/>
      <w:caps/>
      <w:noProof/>
      <w:color w:val="27B3B3"/>
      <w:sz w:val="20"/>
      <w:szCs w:val="20"/>
      <w:lang w:eastAsia="nl-NL"/>
    </w:rPr>
  </w:style>
  <w:style w:type="paragraph" w:styleId="Inhopg2">
    <w:name w:val="toc 2"/>
    <w:basedOn w:val="Standaard"/>
    <w:next w:val="Standaard"/>
    <w:autoRedefine/>
    <w:uiPriority w:val="39"/>
    <w:qFormat/>
    <w:rsid w:val="00260448"/>
    <w:pPr>
      <w:tabs>
        <w:tab w:val="left" w:pos="800"/>
        <w:tab w:val="right" w:leader="dot" w:pos="9060"/>
      </w:tabs>
      <w:ind w:left="200"/>
    </w:pPr>
    <w:rPr>
      <w:rFonts w:eastAsia="Times New Roman" w:cs="Times New Roman"/>
      <w:bCs/>
      <w:smallCaps/>
      <w:noProof/>
      <w:sz w:val="22"/>
      <w:szCs w:val="22"/>
      <w:lang w:eastAsia="nl-NL"/>
    </w:rPr>
  </w:style>
  <w:style w:type="paragraph" w:styleId="Inhopg3">
    <w:name w:val="toc 3"/>
    <w:basedOn w:val="Standaard"/>
    <w:next w:val="Standaard"/>
    <w:autoRedefine/>
    <w:uiPriority w:val="39"/>
    <w:qFormat/>
    <w:rsid w:val="00260448"/>
    <w:pPr>
      <w:ind w:left="400"/>
    </w:pPr>
    <w:rPr>
      <w:rFonts w:ascii="Calibri" w:eastAsia="Times New Roman" w:hAnsi="Calibri" w:cs="Times New Roman"/>
      <w:i/>
      <w:iCs/>
      <w:sz w:val="20"/>
      <w:szCs w:val="20"/>
      <w:lang w:eastAsia="nl-NL"/>
    </w:rPr>
  </w:style>
  <w:style w:type="paragraph" w:styleId="Plattetekstinspringen">
    <w:name w:val="Body Text Indent"/>
    <w:basedOn w:val="Standaard"/>
    <w:link w:val="PlattetekstinspringenChar"/>
    <w:rsid w:val="00260448"/>
    <w:pPr>
      <w:spacing w:after="120"/>
      <w:ind w:left="283"/>
    </w:pPr>
    <w:rPr>
      <w:rFonts w:ascii="MS Sans Serif" w:eastAsia="Times New Roman" w:hAnsi="MS Sans Serif" w:cs="Times New Roman"/>
      <w:sz w:val="20"/>
      <w:szCs w:val="20"/>
      <w:lang w:eastAsia="nl-NL"/>
    </w:rPr>
  </w:style>
  <w:style w:type="character" w:customStyle="1" w:styleId="PlattetekstinspringenChar">
    <w:name w:val="Platte tekst inspringen Char"/>
    <w:basedOn w:val="Standaardalinea-lettertype"/>
    <w:link w:val="Plattetekstinspringen"/>
    <w:rsid w:val="00260448"/>
    <w:rPr>
      <w:rFonts w:ascii="MS Sans Serif" w:eastAsia="Times New Roman" w:hAnsi="MS Sans Serif" w:cs="Times New Roman"/>
      <w:sz w:val="20"/>
      <w:szCs w:val="20"/>
      <w:lang w:eastAsia="nl-NL"/>
    </w:rPr>
  </w:style>
  <w:style w:type="paragraph" w:customStyle="1" w:styleId="Bijlageheading3">
    <w:name w:val="Bijlageheading 3"/>
    <w:basedOn w:val="Kop3"/>
    <w:rsid w:val="00260448"/>
    <w:pPr>
      <w:keepNext/>
      <w:numPr>
        <w:ilvl w:val="0"/>
        <w:numId w:val="0"/>
      </w:numPr>
      <w:tabs>
        <w:tab w:val="num" w:pos="0"/>
      </w:tabs>
      <w:spacing w:before="240" w:after="60"/>
      <w:outlineLvl w:val="9"/>
    </w:pPr>
    <w:rPr>
      <w:rFonts w:ascii="Arial" w:hAnsi="Arial"/>
      <w:b/>
      <w:sz w:val="22"/>
      <w:lang w:eastAsia="en-US"/>
    </w:rPr>
  </w:style>
  <w:style w:type="paragraph" w:styleId="Tekstopmerking">
    <w:name w:val="annotation text"/>
    <w:basedOn w:val="Standaard"/>
    <w:link w:val="TekstopmerkingChar"/>
    <w:semiHidden/>
    <w:rsid w:val="00260448"/>
    <w:rPr>
      <w:rFonts w:ascii="MS Sans Serif" w:eastAsia="Times New Roman" w:hAnsi="MS Sans Serif" w:cs="Times New Roman"/>
      <w:sz w:val="20"/>
      <w:szCs w:val="20"/>
      <w:lang w:eastAsia="nl-NL"/>
    </w:rPr>
  </w:style>
  <w:style w:type="character" w:customStyle="1" w:styleId="TekstopmerkingChar">
    <w:name w:val="Tekst opmerking Char"/>
    <w:basedOn w:val="Standaardalinea-lettertype"/>
    <w:link w:val="Tekstopmerking"/>
    <w:semiHidden/>
    <w:rsid w:val="00260448"/>
    <w:rPr>
      <w:rFonts w:ascii="MS Sans Serif" w:eastAsia="Times New Roman" w:hAnsi="MS Sans Serif" w:cs="Times New Roman"/>
      <w:sz w:val="20"/>
      <w:szCs w:val="20"/>
      <w:lang w:eastAsia="nl-NL"/>
    </w:rPr>
  </w:style>
  <w:style w:type="paragraph" w:styleId="Onderwerpvanopmerking">
    <w:name w:val="annotation subject"/>
    <w:basedOn w:val="Tekstopmerking"/>
    <w:next w:val="Tekstopmerking"/>
    <w:link w:val="OnderwerpvanopmerkingChar"/>
    <w:semiHidden/>
    <w:rsid w:val="00260448"/>
    <w:rPr>
      <w:b/>
      <w:bCs/>
    </w:rPr>
  </w:style>
  <w:style w:type="character" w:customStyle="1" w:styleId="OnderwerpvanopmerkingChar">
    <w:name w:val="Onderwerp van opmerking Char"/>
    <w:basedOn w:val="TekstopmerkingChar"/>
    <w:link w:val="Onderwerpvanopmerking"/>
    <w:semiHidden/>
    <w:rsid w:val="00260448"/>
    <w:rPr>
      <w:rFonts w:ascii="MS Sans Serif" w:eastAsia="Times New Roman" w:hAnsi="MS Sans Serif" w:cs="Times New Roman"/>
      <w:b/>
      <w:bCs/>
      <w:sz w:val="20"/>
      <w:szCs w:val="20"/>
      <w:lang w:eastAsia="nl-NL"/>
    </w:rPr>
  </w:style>
  <w:style w:type="paragraph" w:styleId="Documentstructuur">
    <w:name w:val="Document Map"/>
    <w:basedOn w:val="Standaard"/>
    <w:link w:val="DocumentstructuurChar"/>
    <w:semiHidden/>
    <w:rsid w:val="00260448"/>
    <w:pPr>
      <w:shd w:val="clear" w:color="auto" w:fill="000080"/>
    </w:pPr>
    <w:rPr>
      <w:rFonts w:ascii="Tahoma" w:eastAsia="Times New Roman" w:hAnsi="Tahoma" w:cs="Tahoma"/>
      <w:sz w:val="20"/>
      <w:szCs w:val="20"/>
      <w:lang w:eastAsia="nl-NL"/>
    </w:rPr>
  </w:style>
  <w:style w:type="character" w:customStyle="1" w:styleId="DocumentstructuurChar">
    <w:name w:val="Documentstructuur Char"/>
    <w:basedOn w:val="Standaardalinea-lettertype"/>
    <w:link w:val="Documentstructuur"/>
    <w:semiHidden/>
    <w:rsid w:val="00260448"/>
    <w:rPr>
      <w:rFonts w:ascii="Tahoma" w:eastAsia="Times New Roman" w:hAnsi="Tahoma" w:cs="Tahoma"/>
      <w:sz w:val="20"/>
      <w:szCs w:val="20"/>
      <w:shd w:val="clear" w:color="auto" w:fill="000080"/>
      <w:lang w:eastAsia="nl-NL"/>
    </w:rPr>
  </w:style>
  <w:style w:type="table" w:customStyle="1" w:styleId="Tabelraster1">
    <w:name w:val="Tabelraster1"/>
    <w:basedOn w:val="Standaardtabel"/>
    <w:next w:val="Tabelraster"/>
    <w:rsid w:val="0026044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0">
    <w:name w:val="standardtext"/>
    <w:basedOn w:val="Standaard"/>
    <w:rsid w:val="00260448"/>
    <w:pPr>
      <w:numPr>
        <w:ilvl w:val="12"/>
      </w:numPr>
      <w:jc w:val="both"/>
    </w:pPr>
    <w:rPr>
      <w:rFonts w:ascii="Arial" w:eastAsia="Times New Roman" w:hAnsi="Arial" w:cs="Arial"/>
      <w:sz w:val="20"/>
      <w:szCs w:val="20"/>
      <w:lang w:eastAsia="nl-NL"/>
    </w:rPr>
  </w:style>
  <w:style w:type="paragraph" w:customStyle="1" w:styleId="Default">
    <w:name w:val="Default"/>
    <w:rsid w:val="00260448"/>
    <w:pPr>
      <w:autoSpaceDE w:val="0"/>
      <w:autoSpaceDN w:val="0"/>
      <w:adjustRightInd w:val="0"/>
      <w:spacing w:after="0" w:line="240" w:lineRule="auto"/>
    </w:pPr>
    <w:rPr>
      <w:rFonts w:ascii="Tahoma" w:eastAsia="Times New Roman" w:hAnsi="Tahoma" w:cs="Tahoma"/>
      <w:color w:val="000000"/>
      <w:sz w:val="24"/>
      <w:szCs w:val="24"/>
      <w:lang w:eastAsia="nl-NL"/>
    </w:rPr>
  </w:style>
  <w:style w:type="paragraph" w:customStyle="1" w:styleId="Kleurrijkelijst-accent11">
    <w:name w:val="Kleurrijke lijst - accent 11"/>
    <w:basedOn w:val="Standaard"/>
    <w:uiPriority w:val="34"/>
    <w:qFormat/>
    <w:rsid w:val="00260448"/>
    <w:pPr>
      <w:spacing w:line="360" w:lineRule="auto"/>
      <w:ind w:left="708"/>
      <w:jc w:val="both"/>
    </w:pPr>
    <w:rPr>
      <w:rFonts w:ascii="Tahoma" w:eastAsia="MS Mincho" w:hAnsi="Tahoma" w:cs="Arial"/>
      <w:sz w:val="20"/>
      <w:lang w:eastAsia="nl-NL"/>
    </w:rPr>
  </w:style>
  <w:style w:type="paragraph" w:styleId="Inhopg4">
    <w:name w:val="toc 4"/>
    <w:basedOn w:val="Standaard"/>
    <w:next w:val="Standaard"/>
    <w:autoRedefine/>
    <w:uiPriority w:val="39"/>
    <w:rsid w:val="00260448"/>
    <w:pPr>
      <w:ind w:left="600"/>
    </w:pPr>
    <w:rPr>
      <w:rFonts w:ascii="Calibri" w:eastAsia="Times New Roman" w:hAnsi="Calibri" w:cs="Times New Roman"/>
      <w:sz w:val="18"/>
      <w:szCs w:val="18"/>
      <w:lang w:eastAsia="nl-NL"/>
    </w:rPr>
  </w:style>
  <w:style w:type="paragraph" w:styleId="Inhopg5">
    <w:name w:val="toc 5"/>
    <w:basedOn w:val="Standaard"/>
    <w:next w:val="Standaard"/>
    <w:autoRedefine/>
    <w:uiPriority w:val="39"/>
    <w:rsid w:val="00260448"/>
    <w:pPr>
      <w:ind w:left="800"/>
    </w:pPr>
    <w:rPr>
      <w:rFonts w:ascii="Calibri" w:eastAsia="Times New Roman" w:hAnsi="Calibri" w:cs="Times New Roman"/>
      <w:sz w:val="18"/>
      <w:szCs w:val="18"/>
      <w:lang w:eastAsia="nl-NL"/>
    </w:rPr>
  </w:style>
  <w:style w:type="paragraph" w:styleId="Inhopg6">
    <w:name w:val="toc 6"/>
    <w:basedOn w:val="Standaard"/>
    <w:next w:val="Standaard"/>
    <w:autoRedefine/>
    <w:uiPriority w:val="39"/>
    <w:rsid w:val="00260448"/>
    <w:pPr>
      <w:ind w:left="1000"/>
    </w:pPr>
    <w:rPr>
      <w:rFonts w:ascii="Calibri" w:eastAsia="Times New Roman" w:hAnsi="Calibri" w:cs="Times New Roman"/>
      <w:sz w:val="18"/>
      <w:szCs w:val="18"/>
      <w:lang w:eastAsia="nl-NL"/>
    </w:rPr>
  </w:style>
  <w:style w:type="paragraph" w:styleId="Inhopg7">
    <w:name w:val="toc 7"/>
    <w:basedOn w:val="Standaard"/>
    <w:next w:val="Standaard"/>
    <w:autoRedefine/>
    <w:uiPriority w:val="39"/>
    <w:rsid w:val="00260448"/>
    <w:pPr>
      <w:ind w:left="1200"/>
    </w:pPr>
    <w:rPr>
      <w:rFonts w:ascii="Calibri" w:eastAsia="Times New Roman" w:hAnsi="Calibri" w:cs="Times New Roman"/>
      <w:sz w:val="18"/>
      <w:szCs w:val="18"/>
      <w:lang w:eastAsia="nl-NL"/>
    </w:rPr>
  </w:style>
  <w:style w:type="paragraph" w:styleId="Inhopg8">
    <w:name w:val="toc 8"/>
    <w:basedOn w:val="Standaard"/>
    <w:next w:val="Standaard"/>
    <w:autoRedefine/>
    <w:uiPriority w:val="39"/>
    <w:rsid w:val="00260448"/>
    <w:pPr>
      <w:ind w:left="1400"/>
    </w:pPr>
    <w:rPr>
      <w:rFonts w:ascii="Calibri" w:eastAsia="Times New Roman" w:hAnsi="Calibri" w:cs="Times New Roman"/>
      <w:sz w:val="18"/>
      <w:szCs w:val="18"/>
      <w:lang w:eastAsia="nl-NL"/>
    </w:rPr>
  </w:style>
  <w:style w:type="paragraph" w:styleId="Inhopg9">
    <w:name w:val="toc 9"/>
    <w:basedOn w:val="Standaard"/>
    <w:next w:val="Standaard"/>
    <w:autoRedefine/>
    <w:uiPriority w:val="39"/>
    <w:rsid w:val="00260448"/>
    <w:pPr>
      <w:ind w:left="1600"/>
    </w:pPr>
    <w:rPr>
      <w:rFonts w:ascii="Calibri" w:eastAsia="Times New Roman" w:hAnsi="Calibri" w:cs="Times New Roman"/>
      <w:sz w:val="18"/>
      <w:szCs w:val="18"/>
      <w:lang w:eastAsia="nl-NL"/>
    </w:rPr>
  </w:style>
  <w:style w:type="character" w:styleId="Zwaar">
    <w:name w:val="Strong"/>
    <w:uiPriority w:val="22"/>
    <w:qFormat/>
    <w:rsid w:val="00260448"/>
    <w:rPr>
      <w:b/>
      <w:bCs/>
    </w:rPr>
  </w:style>
  <w:style w:type="character" w:styleId="Nadruk">
    <w:name w:val="Emphasis"/>
    <w:qFormat/>
    <w:rsid w:val="00260448"/>
    <w:rPr>
      <w:rFonts w:ascii="Calibri" w:hAnsi="Calibri" w:cs="Times New Roman"/>
      <w:b/>
      <w:i/>
      <w:iCs/>
    </w:rPr>
  </w:style>
  <w:style w:type="character" w:customStyle="1" w:styleId="tdefaulth18">
    <w:name w:val="t_default h_18"/>
    <w:basedOn w:val="Standaardalinea-lettertype"/>
    <w:rsid w:val="00260448"/>
  </w:style>
  <w:style w:type="character" w:customStyle="1" w:styleId="tdefaulttboldh18">
    <w:name w:val="t_default t_bold h_18"/>
    <w:basedOn w:val="Standaardalinea-lettertype"/>
    <w:rsid w:val="00260448"/>
  </w:style>
  <w:style w:type="character" w:customStyle="1" w:styleId="tlabelh18">
    <w:name w:val="t_label h_18"/>
    <w:basedOn w:val="Standaardalinea-lettertype"/>
    <w:rsid w:val="00260448"/>
  </w:style>
  <w:style w:type="paragraph" w:customStyle="1" w:styleId="Bullet10">
    <w:name w:val="Bullet 1"/>
    <w:basedOn w:val="Standaard"/>
    <w:rsid w:val="00260448"/>
    <w:pPr>
      <w:spacing w:line="264" w:lineRule="exact"/>
      <w:ind w:left="567" w:hanging="567"/>
      <w:jc w:val="both"/>
    </w:pPr>
    <w:rPr>
      <w:rFonts w:ascii="Times New Roman" w:eastAsia="Times New Roman" w:hAnsi="Times New Roman" w:cs="Times New Roman"/>
      <w:noProof/>
      <w:sz w:val="22"/>
      <w:szCs w:val="20"/>
      <w:lang w:eastAsia="nl-NL"/>
    </w:rPr>
  </w:style>
  <w:style w:type="paragraph" w:styleId="Tekstzonderopmaak">
    <w:name w:val="Plain Text"/>
    <w:basedOn w:val="Standaard"/>
    <w:link w:val="TekstzonderopmaakChar"/>
    <w:uiPriority w:val="99"/>
    <w:unhideWhenUsed/>
    <w:rsid w:val="00260448"/>
    <w:rPr>
      <w:rFonts w:ascii="Consolas" w:eastAsia="Times New Roman" w:hAnsi="Consolas" w:cs="Consolas"/>
      <w:sz w:val="21"/>
      <w:szCs w:val="21"/>
      <w:lang w:eastAsia="nl-NL"/>
    </w:rPr>
  </w:style>
  <w:style w:type="character" w:customStyle="1" w:styleId="TekstzonderopmaakChar">
    <w:name w:val="Tekst zonder opmaak Char"/>
    <w:basedOn w:val="Standaardalinea-lettertype"/>
    <w:link w:val="Tekstzonderopmaak"/>
    <w:uiPriority w:val="99"/>
    <w:rsid w:val="00260448"/>
    <w:rPr>
      <w:rFonts w:ascii="Consolas" w:eastAsia="Times New Roman" w:hAnsi="Consolas" w:cs="Consolas"/>
      <w:sz w:val="21"/>
      <w:szCs w:val="21"/>
      <w:lang w:eastAsia="nl-NL"/>
    </w:rPr>
  </w:style>
  <w:style w:type="paragraph" w:customStyle="1" w:styleId="Plattetekst21">
    <w:name w:val="Platte tekst 21"/>
    <w:basedOn w:val="Standaard"/>
    <w:rsid w:val="00260448"/>
    <w:pPr>
      <w:widowControl w:val="0"/>
    </w:pPr>
    <w:rPr>
      <w:rFonts w:ascii="Times New Roman" w:eastAsia="Times New Roman" w:hAnsi="Times New Roman" w:cs="Times New Roman"/>
      <w:b/>
      <w:sz w:val="22"/>
      <w:szCs w:val="20"/>
      <w:lang w:eastAsia="nl-NL"/>
    </w:rPr>
  </w:style>
  <w:style w:type="character" w:styleId="GevolgdeHyperlink">
    <w:name w:val="FollowedHyperlink"/>
    <w:rsid w:val="00260448"/>
    <w:rPr>
      <w:color w:val="800080"/>
      <w:u w:val="single"/>
    </w:rPr>
  </w:style>
  <w:style w:type="paragraph" w:styleId="Kopvaninhoudsopgave">
    <w:name w:val="TOC Heading"/>
    <w:basedOn w:val="Kop1"/>
    <w:next w:val="Standaard"/>
    <w:uiPriority w:val="39"/>
    <w:semiHidden/>
    <w:unhideWhenUsed/>
    <w:qFormat/>
    <w:rsid w:val="00260448"/>
    <w:pPr>
      <w:keepLines/>
      <w:numPr>
        <w:numId w:val="0"/>
      </w:numPr>
      <w:spacing w:before="480" w:after="0" w:line="276" w:lineRule="auto"/>
      <w:outlineLvl w:val="9"/>
    </w:pPr>
    <w:rPr>
      <w:rFonts w:ascii="Cambria" w:hAnsi="Cambria"/>
      <w:bCs/>
      <w:caps w:val="0"/>
      <w:color w:val="365F91"/>
      <w:sz w:val="28"/>
      <w:szCs w:val="28"/>
    </w:rPr>
  </w:style>
  <w:style w:type="paragraph" w:customStyle="1" w:styleId="Bullet1">
    <w:name w:val="Bullet1"/>
    <w:basedOn w:val="Standaard"/>
    <w:rsid w:val="00260448"/>
    <w:pPr>
      <w:numPr>
        <w:numId w:val="9"/>
      </w:numPr>
      <w:spacing w:line="300" w:lineRule="exact"/>
      <w:jc w:val="both"/>
    </w:pPr>
    <w:rPr>
      <w:rFonts w:ascii="Arial" w:eastAsia="Times New Roman" w:hAnsi="Arial" w:cs="Times New Roman"/>
      <w:szCs w:val="22"/>
      <w:lang w:eastAsia="nl-NL"/>
    </w:rPr>
  </w:style>
  <w:style w:type="paragraph" w:customStyle="1" w:styleId="Bullet2">
    <w:name w:val="Bullet2"/>
    <w:basedOn w:val="Bullet1"/>
    <w:rsid w:val="00260448"/>
    <w:pPr>
      <w:numPr>
        <w:ilvl w:val="1"/>
      </w:numPr>
    </w:pPr>
  </w:style>
  <w:style w:type="paragraph" w:customStyle="1" w:styleId="Kleurrijkearcering-accent11">
    <w:name w:val="Kleurrijke arcering - accent 11"/>
    <w:hidden/>
    <w:uiPriority w:val="71"/>
    <w:rsid w:val="00260448"/>
    <w:pPr>
      <w:spacing w:after="0" w:line="240" w:lineRule="auto"/>
    </w:pPr>
    <w:rPr>
      <w:rFonts w:ascii="MS Sans Serif" w:eastAsia="Times New Roman" w:hAnsi="MS Sans Serif" w:cs="Times New Roman"/>
      <w:sz w:val="24"/>
      <w:szCs w:val="24"/>
      <w:lang w:eastAsia="nl-NL"/>
    </w:rPr>
  </w:style>
  <w:style w:type="paragraph" w:customStyle="1" w:styleId="sgbostandaard">
    <w:name w:val="sgbostandaard"/>
    <w:link w:val="sgbostandaardChar"/>
    <w:rsid w:val="00260448"/>
    <w:pPr>
      <w:tabs>
        <w:tab w:val="left" w:pos="284"/>
      </w:tabs>
      <w:spacing w:after="0" w:line="320" w:lineRule="exact"/>
      <w:ind w:left="284"/>
      <w:jc w:val="both"/>
    </w:pPr>
    <w:rPr>
      <w:rFonts w:ascii="Garamond" w:eastAsia="Times New Roman" w:hAnsi="Garamond" w:cs="Times New Roman"/>
      <w:lang w:eastAsia="nl-NL"/>
    </w:rPr>
  </w:style>
  <w:style w:type="character" w:customStyle="1" w:styleId="sgbostandaardChar">
    <w:name w:val="sgbostandaard Char"/>
    <w:link w:val="sgbostandaard"/>
    <w:locked/>
    <w:rsid w:val="00260448"/>
    <w:rPr>
      <w:rFonts w:ascii="Garamond" w:eastAsia="Times New Roman" w:hAnsi="Garamond" w:cs="Times New Roman"/>
      <w:lang w:eastAsia="nl-NL"/>
    </w:rPr>
  </w:style>
  <w:style w:type="character" w:customStyle="1" w:styleId="apple-converted-space">
    <w:name w:val="apple-converted-space"/>
    <w:rsid w:val="00260448"/>
  </w:style>
  <w:style w:type="paragraph" w:styleId="Citaat">
    <w:name w:val="Quote"/>
    <w:basedOn w:val="Standaard"/>
    <w:next w:val="Standaard"/>
    <w:link w:val="CitaatChar"/>
    <w:qFormat/>
    <w:rsid w:val="00260448"/>
    <w:rPr>
      <w:rFonts w:ascii="MS Sans Serif" w:eastAsia="Times New Roman" w:hAnsi="MS Sans Serif" w:cs="Times New Roman"/>
      <w:i/>
      <w:iCs/>
      <w:color w:val="000000"/>
      <w:sz w:val="20"/>
      <w:szCs w:val="20"/>
      <w:lang w:eastAsia="nl-NL"/>
    </w:rPr>
  </w:style>
  <w:style w:type="character" w:customStyle="1" w:styleId="CitaatChar">
    <w:name w:val="Citaat Char"/>
    <w:basedOn w:val="Standaardalinea-lettertype"/>
    <w:link w:val="Citaat"/>
    <w:rsid w:val="00260448"/>
    <w:rPr>
      <w:rFonts w:ascii="MS Sans Serif" w:eastAsia="Times New Roman" w:hAnsi="MS Sans Serif" w:cs="Times New Roman"/>
      <w:i/>
      <w:iCs/>
      <w:color w:val="000000"/>
      <w:sz w:val="20"/>
      <w:szCs w:val="20"/>
      <w:lang w:eastAsia="nl-NL"/>
    </w:rPr>
  </w:style>
  <w:style w:type="paragraph" w:customStyle="1" w:styleId="HoofdstuktitelGHB">
    <w:name w:val="Hoofdstuktitel GHB"/>
    <w:basedOn w:val="Standaard"/>
    <w:link w:val="HoofdstuktitelGHBChar"/>
    <w:qFormat/>
    <w:rsid w:val="00260448"/>
    <w:rPr>
      <w:rFonts w:ascii="Times New Roman" w:eastAsia="Times New Roman" w:hAnsi="Times New Roman" w:cs="Times New Roman"/>
      <w:b/>
      <w:caps/>
      <w:lang w:eastAsia="nl-NL"/>
    </w:rPr>
  </w:style>
  <w:style w:type="table" w:styleId="Tabelraster2">
    <w:name w:val="Table Grid 2"/>
    <w:basedOn w:val="Standaardtabel"/>
    <w:rsid w:val="00260448"/>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oofdstuktitelGHBChar">
    <w:name w:val="Hoofdstuktitel GHB Char"/>
    <w:link w:val="HoofdstuktitelGHB"/>
    <w:rsid w:val="00260448"/>
    <w:rPr>
      <w:rFonts w:ascii="Times New Roman" w:eastAsia="Times New Roman" w:hAnsi="Times New Roman" w:cs="Times New Roman"/>
      <w:b/>
      <w:caps/>
      <w:sz w:val="24"/>
      <w:szCs w:val="24"/>
      <w:lang w:eastAsia="nl-NL"/>
    </w:rPr>
  </w:style>
  <w:style w:type="paragraph" w:customStyle="1" w:styleId="Opsomming">
    <w:name w:val="Opsomming"/>
    <w:basedOn w:val="Standaard"/>
    <w:rsid w:val="00260448"/>
    <w:pPr>
      <w:numPr>
        <w:numId w:val="15"/>
      </w:numPr>
    </w:pPr>
    <w:rPr>
      <w:rFonts w:ascii="MS Sans Serif" w:eastAsia="Times New Roman" w:hAnsi="MS Sans Serif" w:cs="Times New Roman"/>
      <w:sz w:val="20"/>
      <w:szCs w:val="20"/>
      <w:lang w:eastAsia="nl-NL"/>
    </w:rPr>
  </w:style>
  <w:style w:type="paragraph" w:styleId="Lijstalinea">
    <w:name w:val="List Paragraph"/>
    <w:basedOn w:val="Standaard"/>
    <w:uiPriority w:val="34"/>
    <w:qFormat/>
    <w:rsid w:val="00260448"/>
    <w:pPr>
      <w:ind w:left="708"/>
    </w:pPr>
    <w:rPr>
      <w:rFonts w:ascii="MS Sans Serif" w:eastAsia="Times New Roman" w:hAnsi="MS Sans Serif" w:cs="Times New Roman"/>
      <w:sz w:val="20"/>
      <w:szCs w:val="20"/>
      <w:lang w:eastAsia="nl-NL"/>
    </w:rPr>
  </w:style>
  <w:style w:type="character" w:customStyle="1" w:styleId="GeenafstandChar">
    <w:name w:val="Geen afstand Char"/>
    <w:basedOn w:val="Standaardalinea-lettertype"/>
    <w:link w:val="Geenafstand"/>
    <w:uiPriority w:val="1"/>
    <w:rsid w:val="003D6051"/>
  </w:style>
  <w:style w:type="paragraph" w:customStyle="1" w:styleId="WaadhoekeHoofdstukkop20pt">
    <w:name w:val="Waadhoeke | Hoofdstukkop 20 pt"/>
    <w:basedOn w:val="Standaard"/>
    <w:qFormat/>
    <w:rsid w:val="00692017"/>
    <w:pPr>
      <w:tabs>
        <w:tab w:val="left" w:pos="567"/>
      </w:tabs>
    </w:pPr>
    <w:rPr>
      <w:rFonts w:ascii="Calibri" w:hAnsi="Calibri"/>
      <w:b/>
      <w:bCs/>
      <w:color w:val="27B3B3"/>
      <w:sz w:val="40"/>
      <w:szCs w:val="40"/>
    </w:rPr>
  </w:style>
  <w:style w:type="numbering" w:customStyle="1" w:styleId="Geenlijst2">
    <w:name w:val="Geen lijst2"/>
    <w:next w:val="Geenlijst"/>
    <w:uiPriority w:val="99"/>
    <w:semiHidden/>
    <w:unhideWhenUsed/>
    <w:rsid w:val="00784C7D"/>
  </w:style>
  <w:style w:type="character" w:styleId="Tekstvantijdelijkeaanduiding">
    <w:name w:val="Placeholder Text"/>
    <w:basedOn w:val="Standaardalinea-lettertype"/>
    <w:uiPriority w:val="99"/>
    <w:semiHidden/>
    <w:rsid w:val="00F377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34641">
      <w:bodyDiv w:val="1"/>
      <w:marLeft w:val="0"/>
      <w:marRight w:val="0"/>
      <w:marTop w:val="0"/>
      <w:marBottom w:val="0"/>
      <w:divBdr>
        <w:top w:val="none" w:sz="0" w:space="0" w:color="auto"/>
        <w:left w:val="none" w:sz="0" w:space="0" w:color="auto"/>
        <w:bottom w:val="none" w:sz="0" w:space="0" w:color="auto"/>
        <w:right w:val="none" w:sz="0" w:space="0" w:color="auto"/>
      </w:divBdr>
    </w:div>
    <w:div w:id="601837810">
      <w:bodyDiv w:val="1"/>
      <w:marLeft w:val="0"/>
      <w:marRight w:val="0"/>
      <w:marTop w:val="0"/>
      <w:marBottom w:val="0"/>
      <w:divBdr>
        <w:top w:val="none" w:sz="0" w:space="0" w:color="auto"/>
        <w:left w:val="none" w:sz="0" w:space="0" w:color="auto"/>
        <w:bottom w:val="none" w:sz="0" w:space="0" w:color="auto"/>
        <w:right w:val="none" w:sz="0" w:space="0" w:color="auto"/>
      </w:divBdr>
    </w:div>
    <w:div w:id="1065569922">
      <w:bodyDiv w:val="1"/>
      <w:marLeft w:val="0"/>
      <w:marRight w:val="0"/>
      <w:marTop w:val="0"/>
      <w:marBottom w:val="0"/>
      <w:divBdr>
        <w:top w:val="none" w:sz="0" w:space="0" w:color="auto"/>
        <w:left w:val="none" w:sz="0" w:space="0" w:color="auto"/>
        <w:bottom w:val="none" w:sz="0" w:space="0" w:color="auto"/>
        <w:right w:val="none" w:sz="0" w:space="0" w:color="auto"/>
      </w:divBdr>
    </w:div>
    <w:div w:id="115992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www.tenderned.n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waadhoeke.nl/bestuur-en-organisatie/klacht-en-bezwaar/klacht-indienen.html?L=0"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www.rijksoverheid.n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emf"/><Relationship Id="rId27"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9D688-E4F7-41E2-8420-98B62E63A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4097</TotalTime>
  <Pages>25</Pages>
  <Words>8068</Words>
  <Characters>49136</Characters>
  <Application>Microsoft Office Word</Application>
  <DocSecurity>0</DocSecurity>
  <Lines>1754</Lines>
  <Paragraphs>1121</Paragraphs>
  <ScaleCrop>false</ScaleCrop>
  <HeadingPairs>
    <vt:vector size="2" baseType="variant">
      <vt:variant>
        <vt:lpstr>Titel</vt:lpstr>
      </vt:variant>
      <vt:variant>
        <vt:i4>1</vt:i4>
      </vt:variant>
    </vt:vector>
  </HeadingPairs>
  <TitlesOfParts>
    <vt:vector size="1" baseType="lpstr">
      <vt:lpstr/>
    </vt:vector>
  </TitlesOfParts>
  <Company>SSL Leeuwarden</Company>
  <LinksUpToDate>false</LinksUpToDate>
  <CharactersWithSpaces>56083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Meulen van der, Arjen</dc:creator>
  <cp:lastModifiedBy>Meulen van der, Arjen</cp:lastModifiedBy>
  <cp:revision>202</cp:revision>
  <dcterms:created xsi:type="dcterms:W3CDTF">2020-03-27T07:15:00Z</dcterms:created>
  <dcterms:modified xsi:type="dcterms:W3CDTF">2020-11-11T14:28:00Z</dcterms:modified>
</cp:coreProperties>
</file>