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9BABA" w14:textId="4571D3AA" w:rsidR="00AF56B3" w:rsidRDefault="00153C55" w:rsidP="00153C55">
      <w:pPr>
        <w:pStyle w:val="Kop1"/>
        <w:numPr>
          <w:ilvl w:val="0"/>
          <w:numId w:val="0"/>
        </w:numPr>
        <w:jc w:val="center"/>
      </w:pPr>
      <w:r>
        <w:rPr>
          <w:noProof/>
        </w:rPr>
        <w:drawing>
          <wp:inline distT="0" distB="0" distL="0" distR="0" wp14:anchorId="3AD1E910" wp14:editId="6BCEA5D2">
            <wp:extent cx="4512945" cy="1404326"/>
            <wp:effectExtent l="0" t="0" r="1905" b="5715"/>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erkelland.jpg"/>
                    <pic:cNvPicPr/>
                  </pic:nvPicPr>
                  <pic:blipFill>
                    <a:blip r:embed="rId8">
                      <a:extLst>
                        <a:ext uri="{28A0092B-C50C-407E-A947-70E740481C1C}">
                          <a14:useLocalDpi xmlns:a14="http://schemas.microsoft.com/office/drawing/2010/main" val="0"/>
                        </a:ext>
                      </a:extLst>
                    </a:blip>
                    <a:stretch>
                      <a:fillRect/>
                    </a:stretch>
                  </pic:blipFill>
                  <pic:spPr>
                    <a:xfrm>
                      <a:off x="0" y="0"/>
                      <a:ext cx="4558175" cy="1418400"/>
                    </a:xfrm>
                    <a:prstGeom prst="rect">
                      <a:avLst/>
                    </a:prstGeom>
                  </pic:spPr>
                </pic:pic>
              </a:graphicData>
            </a:graphic>
          </wp:inline>
        </w:drawing>
      </w:r>
    </w:p>
    <w:p w14:paraId="1F84F38C" w14:textId="77777777" w:rsidR="00153C55" w:rsidRDefault="00153C55" w:rsidP="00153C55">
      <w:pPr>
        <w:spacing w:line="240" w:lineRule="auto"/>
        <w:rPr>
          <w:b/>
          <w:bCs/>
          <w:lang w:eastAsia="en-US"/>
        </w:rPr>
      </w:pPr>
    </w:p>
    <w:p w14:paraId="2CDF144A" w14:textId="77777777" w:rsidR="00153C55" w:rsidRDefault="00153C55" w:rsidP="00153C55">
      <w:pPr>
        <w:spacing w:line="240" w:lineRule="auto"/>
        <w:rPr>
          <w:b/>
          <w:bCs/>
          <w:lang w:eastAsia="en-US"/>
        </w:rPr>
      </w:pPr>
    </w:p>
    <w:p w14:paraId="63925F3E" w14:textId="1ED4D450" w:rsidR="00153C55" w:rsidRDefault="00153C55" w:rsidP="00153C55">
      <w:pPr>
        <w:spacing w:line="240" w:lineRule="auto"/>
        <w:jc w:val="center"/>
        <w:rPr>
          <w:rFonts w:ascii="Arial" w:hAnsi="Arial" w:cs="Arial"/>
          <w:b/>
          <w:bCs/>
          <w:sz w:val="36"/>
          <w:szCs w:val="36"/>
          <w:lang w:eastAsia="en-US"/>
        </w:rPr>
      </w:pPr>
    </w:p>
    <w:p w14:paraId="65E1CF83" w14:textId="22E2B540" w:rsidR="00C07295" w:rsidRDefault="00C07295" w:rsidP="00153C55">
      <w:pPr>
        <w:spacing w:line="240" w:lineRule="auto"/>
        <w:jc w:val="center"/>
        <w:rPr>
          <w:rFonts w:ascii="Arial" w:hAnsi="Arial" w:cs="Arial"/>
          <w:b/>
          <w:bCs/>
          <w:sz w:val="36"/>
          <w:szCs w:val="36"/>
          <w:lang w:eastAsia="en-US"/>
        </w:rPr>
      </w:pPr>
    </w:p>
    <w:p w14:paraId="6E5017DD" w14:textId="11B05B4B" w:rsidR="00C07295" w:rsidRDefault="00C07295" w:rsidP="00153C55">
      <w:pPr>
        <w:spacing w:line="240" w:lineRule="auto"/>
        <w:jc w:val="center"/>
        <w:rPr>
          <w:rFonts w:ascii="Arial" w:hAnsi="Arial" w:cs="Arial"/>
          <w:b/>
          <w:bCs/>
          <w:sz w:val="36"/>
          <w:szCs w:val="36"/>
          <w:lang w:eastAsia="en-US"/>
        </w:rPr>
      </w:pPr>
    </w:p>
    <w:p w14:paraId="35AB1634" w14:textId="77777777" w:rsidR="00C07295" w:rsidRDefault="00C07295" w:rsidP="00153C55">
      <w:pPr>
        <w:spacing w:line="240" w:lineRule="auto"/>
        <w:jc w:val="center"/>
        <w:rPr>
          <w:rFonts w:ascii="Arial" w:hAnsi="Arial" w:cs="Arial"/>
          <w:b/>
          <w:bCs/>
          <w:sz w:val="36"/>
          <w:szCs w:val="36"/>
          <w:lang w:eastAsia="en-US"/>
        </w:rPr>
      </w:pPr>
    </w:p>
    <w:p w14:paraId="7357FB19" w14:textId="71BC6598" w:rsidR="00153C55" w:rsidRDefault="00153C55" w:rsidP="00153C55">
      <w:pPr>
        <w:spacing w:line="240" w:lineRule="auto"/>
        <w:jc w:val="center"/>
        <w:rPr>
          <w:rFonts w:ascii="Arial" w:hAnsi="Arial" w:cs="Arial"/>
          <w:b/>
          <w:bCs/>
          <w:sz w:val="36"/>
          <w:szCs w:val="36"/>
          <w:lang w:eastAsia="en-US"/>
        </w:rPr>
      </w:pPr>
      <w:r w:rsidRPr="00153C55">
        <w:rPr>
          <w:rFonts w:ascii="Arial" w:hAnsi="Arial" w:cs="Arial"/>
          <w:b/>
          <w:bCs/>
          <w:sz w:val="36"/>
          <w:szCs w:val="36"/>
          <w:lang w:eastAsia="en-US"/>
        </w:rPr>
        <w:t xml:space="preserve">Concept overeenkomst </w:t>
      </w:r>
    </w:p>
    <w:p w14:paraId="325261A7" w14:textId="77777777" w:rsidR="00153C55" w:rsidRDefault="00153C55" w:rsidP="00153C55">
      <w:pPr>
        <w:spacing w:line="240" w:lineRule="auto"/>
        <w:jc w:val="center"/>
        <w:rPr>
          <w:rFonts w:ascii="Arial" w:hAnsi="Arial" w:cs="Arial"/>
          <w:b/>
          <w:bCs/>
          <w:sz w:val="36"/>
          <w:szCs w:val="36"/>
          <w:lang w:eastAsia="en-US"/>
        </w:rPr>
      </w:pPr>
    </w:p>
    <w:p w14:paraId="67BE440A" w14:textId="47D01408" w:rsidR="00153C55" w:rsidRDefault="00153C55" w:rsidP="00153C55">
      <w:pPr>
        <w:spacing w:line="240" w:lineRule="auto"/>
        <w:jc w:val="center"/>
        <w:rPr>
          <w:rFonts w:ascii="Arial" w:hAnsi="Arial" w:cs="Arial"/>
          <w:b/>
          <w:bCs/>
          <w:sz w:val="36"/>
          <w:szCs w:val="36"/>
          <w:lang w:eastAsia="en-US"/>
        </w:rPr>
      </w:pPr>
      <w:r w:rsidRPr="00153C55">
        <w:rPr>
          <w:rFonts w:ascii="Arial" w:hAnsi="Arial" w:cs="Arial"/>
          <w:b/>
          <w:bCs/>
          <w:sz w:val="36"/>
          <w:szCs w:val="36"/>
          <w:lang w:eastAsia="en-US"/>
        </w:rPr>
        <w:t xml:space="preserve">Accountantscontrole </w:t>
      </w:r>
    </w:p>
    <w:p w14:paraId="149D516C" w14:textId="5F747F68" w:rsidR="00153C55" w:rsidRDefault="00153C55" w:rsidP="00153C55">
      <w:pPr>
        <w:spacing w:line="240" w:lineRule="auto"/>
        <w:jc w:val="center"/>
        <w:rPr>
          <w:rFonts w:ascii="Arial" w:hAnsi="Arial" w:cs="Arial"/>
          <w:b/>
          <w:bCs/>
          <w:sz w:val="36"/>
          <w:szCs w:val="36"/>
          <w:lang w:eastAsia="en-US"/>
        </w:rPr>
      </w:pPr>
    </w:p>
    <w:p w14:paraId="1348B444" w14:textId="6738555D" w:rsidR="00153C55" w:rsidRDefault="00153C55" w:rsidP="00153C55">
      <w:pPr>
        <w:spacing w:line="240" w:lineRule="auto"/>
        <w:jc w:val="center"/>
        <w:rPr>
          <w:rFonts w:ascii="Arial" w:hAnsi="Arial" w:cs="Arial"/>
          <w:b/>
          <w:bCs/>
          <w:sz w:val="36"/>
          <w:szCs w:val="36"/>
          <w:lang w:eastAsia="en-US"/>
        </w:rPr>
      </w:pPr>
    </w:p>
    <w:p w14:paraId="772FC79E" w14:textId="77777777" w:rsidR="00153C55" w:rsidRPr="00153C55" w:rsidRDefault="00153C55" w:rsidP="00153C55">
      <w:pPr>
        <w:spacing w:line="240" w:lineRule="auto"/>
        <w:jc w:val="center"/>
        <w:rPr>
          <w:rFonts w:ascii="Arial" w:hAnsi="Arial" w:cs="Arial"/>
          <w:b/>
          <w:bCs/>
          <w:sz w:val="36"/>
          <w:szCs w:val="36"/>
          <w:lang w:eastAsia="en-US"/>
        </w:rPr>
      </w:pPr>
    </w:p>
    <w:p w14:paraId="094512DF" w14:textId="38528C6B" w:rsidR="00153C55" w:rsidRPr="00153C55" w:rsidRDefault="00153C55" w:rsidP="00153C55">
      <w:pPr>
        <w:spacing w:line="240" w:lineRule="auto"/>
        <w:jc w:val="center"/>
        <w:rPr>
          <w:rFonts w:ascii="Arial" w:hAnsi="Arial" w:cs="Arial"/>
          <w:sz w:val="24"/>
          <w:szCs w:val="24"/>
          <w:lang w:eastAsia="en-US"/>
        </w:rPr>
      </w:pPr>
      <w:r>
        <w:rPr>
          <w:rFonts w:ascii="Arial" w:hAnsi="Arial" w:cs="Arial"/>
          <w:sz w:val="24"/>
          <w:szCs w:val="24"/>
          <w:lang w:eastAsia="en-US"/>
        </w:rPr>
        <w:t>t</w:t>
      </w:r>
      <w:r w:rsidRPr="00153C55">
        <w:rPr>
          <w:rFonts w:ascii="Arial" w:hAnsi="Arial" w:cs="Arial"/>
          <w:sz w:val="24"/>
          <w:szCs w:val="24"/>
          <w:lang w:eastAsia="en-US"/>
        </w:rPr>
        <w:t>ussen</w:t>
      </w:r>
    </w:p>
    <w:p w14:paraId="02597CB3" w14:textId="77777777" w:rsidR="00153C55" w:rsidRPr="00153C55" w:rsidRDefault="00153C55" w:rsidP="00153C55">
      <w:pPr>
        <w:spacing w:line="240" w:lineRule="auto"/>
        <w:jc w:val="center"/>
        <w:rPr>
          <w:rFonts w:ascii="Arial" w:hAnsi="Arial" w:cs="Arial"/>
          <w:b/>
          <w:bCs/>
          <w:sz w:val="24"/>
          <w:szCs w:val="24"/>
          <w:lang w:eastAsia="en-US"/>
        </w:rPr>
      </w:pPr>
    </w:p>
    <w:p w14:paraId="39F1A351" w14:textId="56007887" w:rsidR="00153C55" w:rsidRDefault="00153C55" w:rsidP="00153C55">
      <w:pPr>
        <w:spacing w:line="240" w:lineRule="auto"/>
        <w:jc w:val="center"/>
        <w:rPr>
          <w:rFonts w:ascii="Arial" w:hAnsi="Arial" w:cs="Arial"/>
          <w:b/>
          <w:bCs/>
          <w:sz w:val="36"/>
          <w:szCs w:val="36"/>
          <w:lang w:eastAsia="en-US"/>
        </w:rPr>
      </w:pPr>
      <w:r w:rsidRPr="00153C55">
        <w:rPr>
          <w:rFonts w:ascii="Arial" w:hAnsi="Arial" w:cs="Arial"/>
          <w:b/>
          <w:bCs/>
          <w:sz w:val="36"/>
          <w:szCs w:val="36"/>
          <w:lang w:eastAsia="en-US"/>
        </w:rPr>
        <w:t xml:space="preserve">Gemeente </w:t>
      </w:r>
      <w:r>
        <w:rPr>
          <w:rFonts w:ascii="Arial" w:hAnsi="Arial" w:cs="Arial"/>
          <w:b/>
          <w:bCs/>
          <w:sz w:val="36"/>
          <w:szCs w:val="36"/>
          <w:lang w:eastAsia="en-US"/>
        </w:rPr>
        <w:t>Berkelland</w:t>
      </w:r>
    </w:p>
    <w:p w14:paraId="1996A961" w14:textId="77777777" w:rsidR="00153C55" w:rsidRPr="00153C55" w:rsidRDefault="00153C55" w:rsidP="00153C55">
      <w:pPr>
        <w:spacing w:line="240" w:lineRule="auto"/>
        <w:jc w:val="center"/>
        <w:rPr>
          <w:rFonts w:ascii="Arial" w:hAnsi="Arial" w:cs="Arial"/>
          <w:b/>
          <w:bCs/>
          <w:sz w:val="36"/>
          <w:szCs w:val="36"/>
          <w:lang w:eastAsia="en-US"/>
        </w:rPr>
      </w:pPr>
    </w:p>
    <w:p w14:paraId="06133E02" w14:textId="1DFBC9AC" w:rsidR="00153C55" w:rsidRPr="00153C55" w:rsidRDefault="00153C55" w:rsidP="00153C55">
      <w:pPr>
        <w:spacing w:line="240" w:lineRule="auto"/>
        <w:jc w:val="center"/>
        <w:rPr>
          <w:rFonts w:ascii="Arial" w:hAnsi="Arial" w:cs="Arial"/>
          <w:sz w:val="24"/>
          <w:szCs w:val="24"/>
          <w:lang w:eastAsia="en-US"/>
        </w:rPr>
      </w:pPr>
      <w:r w:rsidRPr="00153C55">
        <w:rPr>
          <w:rFonts w:ascii="Arial" w:hAnsi="Arial" w:cs="Arial"/>
          <w:sz w:val="24"/>
          <w:szCs w:val="24"/>
          <w:lang w:eastAsia="en-US"/>
        </w:rPr>
        <w:t>e</w:t>
      </w:r>
      <w:r w:rsidRPr="00153C55">
        <w:rPr>
          <w:rFonts w:ascii="Arial" w:hAnsi="Arial" w:cs="Arial"/>
          <w:sz w:val="24"/>
          <w:szCs w:val="24"/>
          <w:lang w:eastAsia="en-US"/>
        </w:rPr>
        <w:t>n</w:t>
      </w:r>
    </w:p>
    <w:p w14:paraId="67BFBE41" w14:textId="77777777" w:rsidR="00153C55" w:rsidRPr="00153C55" w:rsidRDefault="00153C55" w:rsidP="00153C55">
      <w:pPr>
        <w:spacing w:line="240" w:lineRule="auto"/>
        <w:jc w:val="center"/>
        <w:rPr>
          <w:rFonts w:ascii="Arial" w:hAnsi="Arial" w:cs="Arial"/>
          <w:b/>
          <w:bCs/>
          <w:sz w:val="36"/>
          <w:szCs w:val="36"/>
          <w:lang w:eastAsia="en-US"/>
        </w:rPr>
      </w:pPr>
    </w:p>
    <w:p w14:paraId="2B3E9590" w14:textId="77777777" w:rsidR="00153C55" w:rsidRPr="00153C55" w:rsidRDefault="00153C55" w:rsidP="00153C55">
      <w:pPr>
        <w:spacing w:line="240" w:lineRule="auto"/>
        <w:jc w:val="center"/>
        <w:rPr>
          <w:rFonts w:ascii="Arial" w:hAnsi="Arial" w:cs="Arial"/>
          <w:b/>
          <w:bCs/>
          <w:sz w:val="36"/>
          <w:szCs w:val="36"/>
          <w:lang w:eastAsia="en-US"/>
        </w:rPr>
      </w:pPr>
      <w:r w:rsidRPr="00153C55">
        <w:rPr>
          <w:rFonts w:ascii="Arial" w:hAnsi="Arial" w:cs="Arial"/>
          <w:b/>
          <w:bCs/>
          <w:sz w:val="36"/>
          <w:szCs w:val="36"/>
          <w:lang w:eastAsia="en-US"/>
        </w:rPr>
        <w:t>naam Opdrachtnemer</w:t>
      </w:r>
    </w:p>
    <w:p w14:paraId="3E62F009" w14:textId="77777777" w:rsidR="00153C55" w:rsidRDefault="00153C55">
      <w:pPr>
        <w:spacing w:line="240" w:lineRule="auto"/>
        <w:rPr>
          <w:b/>
          <w:lang w:eastAsia="en-US"/>
        </w:rPr>
      </w:pPr>
      <w:r>
        <w:rPr>
          <w:b/>
          <w:lang w:eastAsia="en-US"/>
        </w:rPr>
        <w:br w:type="page"/>
      </w:r>
    </w:p>
    <w:p w14:paraId="79AD3DB2" w14:textId="170F3B4E" w:rsidR="00346036" w:rsidRPr="00153C55" w:rsidRDefault="00346036" w:rsidP="00346036">
      <w:pPr>
        <w:rPr>
          <w:rFonts w:ascii="Arial" w:hAnsi="Arial" w:cs="Arial"/>
          <w:b/>
          <w:sz w:val="21"/>
          <w:szCs w:val="21"/>
          <w:lang w:eastAsia="en-US"/>
        </w:rPr>
      </w:pPr>
      <w:r w:rsidRPr="00153C55">
        <w:rPr>
          <w:rFonts w:ascii="Arial" w:hAnsi="Arial" w:cs="Arial"/>
          <w:b/>
          <w:sz w:val="21"/>
          <w:szCs w:val="21"/>
          <w:lang w:eastAsia="en-US"/>
        </w:rPr>
        <w:t>De ondergetekenden,</w:t>
      </w:r>
    </w:p>
    <w:p w14:paraId="0624C47D" w14:textId="77777777" w:rsidR="00346036" w:rsidRPr="00153C55" w:rsidRDefault="00346036" w:rsidP="00346036">
      <w:pPr>
        <w:rPr>
          <w:rFonts w:ascii="Arial" w:hAnsi="Arial" w:cs="Arial"/>
          <w:sz w:val="21"/>
          <w:szCs w:val="21"/>
          <w:lang w:eastAsia="en-US"/>
        </w:rPr>
      </w:pPr>
    </w:p>
    <w:p w14:paraId="64B06672" w14:textId="2A6FC61E" w:rsidR="00007341" w:rsidRPr="00153C55" w:rsidRDefault="00007341" w:rsidP="00007341">
      <w:pPr>
        <w:rPr>
          <w:rFonts w:ascii="Arial" w:hAnsi="Arial" w:cs="Arial"/>
          <w:sz w:val="21"/>
          <w:szCs w:val="21"/>
          <w:lang w:eastAsia="en-US"/>
        </w:rPr>
      </w:pPr>
      <w:r w:rsidRPr="00153C55">
        <w:rPr>
          <w:rFonts w:ascii="Arial" w:hAnsi="Arial" w:cs="Arial"/>
          <w:sz w:val="21"/>
          <w:szCs w:val="21"/>
          <w:lang w:eastAsia="en-US"/>
        </w:rPr>
        <w:t xml:space="preserve">De </w:t>
      </w:r>
      <w:r w:rsidRPr="00153C55">
        <w:rPr>
          <w:rFonts w:ascii="Arial" w:hAnsi="Arial" w:cs="Arial"/>
          <w:b/>
          <w:sz w:val="21"/>
          <w:szCs w:val="21"/>
          <w:u w:val="single"/>
          <w:lang w:eastAsia="en-US"/>
        </w:rPr>
        <w:t xml:space="preserve">gemeente </w:t>
      </w:r>
      <w:r w:rsidR="00153C55">
        <w:rPr>
          <w:rFonts w:ascii="Arial" w:hAnsi="Arial" w:cs="Arial"/>
          <w:b/>
          <w:sz w:val="21"/>
          <w:szCs w:val="21"/>
          <w:u w:val="single"/>
          <w:lang w:eastAsia="en-US"/>
        </w:rPr>
        <w:t>Berkelland</w:t>
      </w:r>
      <w:r w:rsidRPr="00153C55">
        <w:rPr>
          <w:rFonts w:ascii="Arial" w:hAnsi="Arial" w:cs="Arial"/>
          <w:sz w:val="21"/>
          <w:szCs w:val="21"/>
          <w:lang w:eastAsia="en-US"/>
        </w:rPr>
        <w:t xml:space="preserve">, rechtsgeldig vertegenwoordigd door </w:t>
      </w:r>
      <w:r w:rsidR="00153C55">
        <w:rPr>
          <w:rFonts w:ascii="Arial" w:hAnsi="Arial" w:cs="Arial"/>
          <w:sz w:val="21"/>
          <w:szCs w:val="21"/>
          <w:lang w:eastAsia="en-US"/>
        </w:rPr>
        <w:t>J.H.A. van Oostrum,</w:t>
      </w:r>
      <w:r w:rsidRPr="00153C55">
        <w:rPr>
          <w:rFonts w:ascii="Arial" w:hAnsi="Arial" w:cs="Arial"/>
          <w:sz w:val="21"/>
          <w:szCs w:val="21"/>
          <w:highlight w:val="yellow"/>
          <w:lang w:eastAsia="en-US"/>
        </w:rPr>
        <w:t xml:space="preserve"> </w:t>
      </w:r>
      <w:r w:rsidRPr="00153C55">
        <w:rPr>
          <w:rFonts w:ascii="Arial" w:hAnsi="Arial" w:cs="Arial"/>
          <w:sz w:val="21"/>
          <w:szCs w:val="21"/>
          <w:lang w:eastAsia="en-US"/>
        </w:rPr>
        <w:t xml:space="preserve">burgemeester, ingevolge artikel 171 van de gemeentewet handelende voor en namens die gemeente ter uitvoering van het besluit van burgemeester en wethouders de dato </w:t>
      </w:r>
      <w:r w:rsidRPr="00153C55">
        <w:rPr>
          <w:rFonts w:ascii="Arial" w:hAnsi="Arial" w:cs="Arial"/>
          <w:sz w:val="21"/>
          <w:szCs w:val="21"/>
          <w:highlight w:val="yellow"/>
          <w:lang w:eastAsia="en-US"/>
        </w:rPr>
        <w:t>@@</w:t>
      </w:r>
      <w:r w:rsidRPr="00153C55">
        <w:rPr>
          <w:rFonts w:ascii="Arial" w:hAnsi="Arial" w:cs="Arial"/>
          <w:sz w:val="21"/>
          <w:szCs w:val="21"/>
          <w:lang w:eastAsia="en-US"/>
        </w:rPr>
        <w:t xml:space="preserve">, nummer </w:t>
      </w:r>
      <w:r w:rsidRPr="00153C55">
        <w:rPr>
          <w:rFonts w:ascii="Arial" w:hAnsi="Arial" w:cs="Arial"/>
          <w:sz w:val="21"/>
          <w:szCs w:val="21"/>
          <w:highlight w:val="yellow"/>
          <w:lang w:eastAsia="en-US"/>
        </w:rPr>
        <w:t>@@</w:t>
      </w:r>
      <w:r w:rsidRPr="00153C55">
        <w:rPr>
          <w:rFonts w:ascii="Arial" w:hAnsi="Arial" w:cs="Arial"/>
          <w:sz w:val="21"/>
          <w:szCs w:val="21"/>
          <w:lang w:eastAsia="en-US"/>
        </w:rPr>
        <w:t>, hierna te noemen: ‘‘Gemeente’’</w:t>
      </w:r>
    </w:p>
    <w:p w14:paraId="5B1293C9"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en</w:t>
      </w:r>
    </w:p>
    <w:p w14:paraId="72BC5D88" w14:textId="77777777" w:rsidR="00346036" w:rsidRPr="00153C55" w:rsidRDefault="00346036" w:rsidP="00346036">
      <w:pPr>
        <w:rPr>
          <w:rFonts w:ascii="Arial" w:hAnsi="Arial" w:cs="Arial"/>
          <w:sz w:val="21"/>
          <w:szCs w:val="21"/>
          <w:lang w:eastAsia="en-US"/>
        </w:rPr>
      </w:pPr>
    </w:p>
    <w:p w14:paraId="3F5D309A" w14:textId="77777777" w:rsidR="00346036" w:rsidRPr="00153C55" w:rsidRDefault="0033062E" w:rsidP="0033062E">
      <w:pPr>
        <w:rPr>
          <w:rFonts w:ascii="Arial" w:hAnsi="Arial" w:cs="Arial"/>
          <w:sz w:val="21"/>
          <w:szCs w:val="21"/>
          <w:lang w:eastAsia="en-US"/>
        </w:rPr>
      </w:pPr>
      <w:r w:rsidRPr="00153C55">
        <w:rPr>
          <w:rFonts w:ascii="Arial" w:hAnsi="Arial" w:cs="Arial"/>
          <w:b/>
          <w:sz w:val="21"/>
          <w:szCs w:val="21"/>
          <w:highlight w:val="yellow"/>
          <w:u w:val="single"/>
          <w:lang w:eastAsia="en-US"/>
        </w:rPr>
        <w:t>Naam Opdrachtnemer</w:t>
      </w:r>
      <w:r w:rsidRPr="00153C55">
        <w:rPr>
          <w:rFonts w:ascii="Arial" w:hAnsi="Arial" w:cs="Arial"/>
          <w:sz w:val="21"/>
          <w:szCs w:val="21"/>
          <w:lang w:eastAsia="en-US"/>
        </w:rPr>
        <w:t xml:space="preserve"> statutair gevestigd te plaats, kantoorhoudende te </w:t>
      </w:r>
      <w:r w:rsidRPr="00153C55">
        <w:rPr>
          <w:rFonts w:ascii="Arial" w:hAnsi="Arial" w:cs="Arial"/>
          <w:sz w:val="21"/>
          <w:szCs w:val="21"/>
          <w:highlight w:val="yellow"/>
          <w:lang w:eastAsia="en-US"/>
        </w:rPr>
        <w:t>adres</w:t>
      </w:r>
      <w:r w:rsidRPr="00153C55">
        <w:rPr>
          <w:rFonts w:ascii="Arial" w:hAnsi="Arial" w:cs="Arial"/>
          <w:sz w:val="21"/>
          <w:szCs w:val="21"/>
          <w:lang w:eastAsia="en-US"/>
        </w:rPr>
        <w:t xml:space="preserve">, ingeschreven in het handelsregister van de Kamer van Koophandel onder nummer </w:t>
      </w:r>
      <w:r w:rsidR="00930519" w:rsidRPr="00153C55">
        <w:rPr>
          <w:rFonts w:ascii="Arial" w:hAnsi="Arial" w:cs="Arial"/>
          <w:sz w:val="21"/>
          <w:szCs w:val="21"/>
          <w:highlight w:val="yellow"/>
          <w:lang w:eastAsia="en-US"/>
        </w:rPr>
        <w:t>@@@@@</w:t>
      </w:r>
      <w:r w:rsidRPr="00153C55">
        <w:rPr>
          <w:rFonts w:ascii="Arial" w:hAnsi="Arial" w:cs="Arial"/>
          <w:sz w:val="21"/>
          <w:szCs w:val="21"/>
          <w:lang w:eastAsia="en-US"/>
        </w:rPr>
        <w:t>, rechtsgeldig vertegenwoordigd door</w:t>
      </w:r>
      <w:r w:rsidR="00075C07" w:rsidRPr="00153C55">
        <w:rPr>
          <w:rFonts w:ascii="Arial" w:hAnsi="Arial" w:cs="Arial"/>
          <w:sz w:val="21"/>
          <w:szCs w:val="21"/>
          <w:lang w:eastAsia="en-US"/>
        </w:rPr>
        <w:t xml:space="preserve"> </w:t>
      </w:r>
      <w:r w:rsidR="00930519" w:rsidRPr="00153C55">
        <w:rPr>
          <w:rFonts w:ascii="Arial" w:hAnsi="Arial" w:cs="Arial"/>
          <w:sz w:val="21"/>
          <w:szCs w:val="21"/>
          <w:highlight w:val="yellow"/>
          <w:lang w:eastAsia="en-US"/>
        </w:rPr>
        <w:t>functie, naam</w:t>
      </w:r>
      <w:r w:rsidRPr="00153C55">
        <w:rPr>
          <w:rFonts w:ascii="Arial" w:hAnsi="Arial" w:cs="Arial"/>
          <w:sz w:val="21"/>
          <w:szCs w:val="21"/>
          <w:lang w:eastAsia="en-US"/>
        </w:rPr>
        <w:t>, hierna te noemen “Opdrachtnemer”</w:t>
      </w:r>
    </w:p>
    <w:p w14:paraId="751E6A12" w14:textId="77777777" w:rsidR="00346036" w:rsidRPr="00153C55" w:rsidRDefault="00346036" w:rsidP="0033062E">
      <w:pPr>
        <w:pStyle w:val="Koptekst"/>
        <w:tabs>
          <w:tab w:val="clear" w:pos="4536"/>
          <w:tab w:val="clear" w:pos="9072"/>
        </w:tabs>
        <w:rPr>
          <w:rFonts w:ascii="Arial" w:hAnsi="Arial" w:cs="Arial"/>
          <w:sz w:val="21"/>
          <w:szCs w:val="21"/>
          <w:lang w:eastAsia="en-US"/>
        </w:rPr>
      </w:pPr>
    </w:p>
    <w:p w14:paraId="2AD8247C"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Overwegende dat:</w:t>
      </w:r>
    </w:p>
    <w:p w14:paraId="40FC6AE9" w14:textId="77777777" w:rsidR="00346036" w:rsidRPr="00153C55" w:rsidRDefault="00346036" w:rsidP="00346036">
      <w:pPr>
        <w:rPr>
          <w:rFonts w:ascii="Arial" w:hAnsi="Arial" w:cs="Arial"/>
          <w:sz w:val="21"/>
          <w:szCs w:val="21"/>
          <w:lang w:eastAsia="en-US"/>
        </w:rPr>
      </w:pPr>
    </w:p>
    <w:p w14:paraId="2E9E3986" w14:textId="60BABE78" w:rsidR="00346036" w:rsidRPr="00153C55" w:rsidRDefault="00346036" w:rsidP="003A5DA7">
      <w:pPr>
        <w:pStyle w:val="Lijstalinea"/>
        <w:numPr>
          <w:ilvl w:val="0"/>
          <w:numId w:val="4"/>
        </w:numPr>
        <w:rPr>
          <w:rFonts w:ascii="Arial" w:hAnsi="Arial" w:cs="Arial"/>
          <w:sz w:val="21"/>
          <w:szCs w:val="21"/>
          <w:lang w:eastAsia="en-US"/>
        </w:rPr>
      </w:pPr>
      <w:r w:rsidRPr="00153C55">
        <w:rPr>
          <w:rFonts w:ascii="Arial" w:hAnsi="Arial" w:cs="Arial"/>
          <w:sz w:val="21"/>
          <w:szCs w:val="21"/>
          <w:lang w:eastAsia="en-US"/>
        </w:rPr>
        <w:t xml:space="preserve">Gemeente door middel van een </w:t>
      </w:r>
      <w:r w:rsidR="009F6415" w:rsidRPr="00153C55">
        <w:rPr>
          <w:rFonts w:ascii="Arial" w:hAnsi="Arial" w:cs="Arial"/>
          <w:sz w:val="21"/>
          <w:szCs w:val="21"/>
          <w:lang w:eastAsia="en-US"/>
        </w:rPr>
        <w:t>openbare Europese</w:t>
      </w:r>
      <w:r w:rsidRPr="00153C55">
        <w:rPr>
          <w:rFonts w:ascii="Arial" w:hAnsi="Arial" w:cs="Arial"/>
          <w:sz w:val="21"/>
          <w:szCs w:val="21"/>
          <w:lang w:eastAsia="en-US"/>
        </w:rPr>
        <w:t xml:space="preserve"> aanbestedingsprocedure over wil gaan tot het</w:t>
      </w:r>
      <w:r w:rsidR="009F6415" w:rsidRPr="00153C55">
        <w:rPr>
          <w:rFonts w:ascii="Arial" w:hAnsi="Arial" w:cs="Arial"/>
          <w:sz w:val="21"/>
          <w:szCs w:val="21"/>
          <w:lang w:eastAsia="en-US"/>
        </w:rPr>
        <w:t xml:space="preserve"> sluiten van een overeenkomst voor haar </w:t>
      </w:r>
      <w:r w:rsidR="00007341" w:rsidRPr="00153C55">
        <w:rPr>
          <w:rFonts w:ascii="Arial" w:hAnsi="Arial" w:cs="Arial"/>
          <w:sz w:val="21"/>
          <w:szCs w:val="21"/>
          <w:lang w:eastAsia="en-US"/>
        </w:rPr>
        <w:t>Accountantscontrolediensten</w:t>
      </w:r>
      <w:r w:rsidR="009F6415" w:rsidRPr="00153C55">
        <w:rPr>
          <w:rFonts w:ascii="Arial" w:hAnsi="Arial" w:cs="Arial"/>
          <w:sz w:val="21"/>
          <w:szCs w:val="21"/>
          <w:lang w:eastAsia="en-US"/>
        </w:rPr>
        <w:t>,</w:t>
      </w:r>
      <w:r w:rsidRPr="00153C55">
        <w:rPr>
          <w:rFonts w:ascii="Arial" w:hAnsi="Arial" w:cs="Arial"/>
          <w:sz w:val="21"/>
          <w:szCs w:val="21"/>
          <w:lang w:eastAsia="en-US"/>
        </w:rPr>
        <w:t xml:space="preserve"> zoals gespecificeerd in de offerteaanvraag</w:t>
      </w:r>
      <w:r w:rsidR="00D5466E" w:rsidRPr="00153C55">
        <w:rPr>
          <w:rFonts w:ascii="Arial" w:hAnsi="Arial" w:cs="Arial"/>
          <w:sz w:val="21"/>
          <w:szCs w:val="21"/>
          <w:lang w:eastAsia="en-US"/>
        </w:rPr>
        <w:t xml:space="preserve"> en de inschrijving van Opdrachtnemer</w:t>
      </w:r>
      <w:r w:rsidRPr="00153C55">
        <w:rPr>
          <w:rFonts w:ascii="Arial" w:hAnsi="Arial" w:cs="Arial"/>
          <w:sz w:val="21"/>
          <w:szCs w:val="21"/>
          <w:lang w:eastAsia="en-US"/>
        </w:rPr>
        <w:t>;</w:t>
      </w:r>
    </w:p>
    <w:p w14:paraId="07118B19" w14:textId="77777777" w:rsidR="00346036" w:rsidRPr="00153C55" w:rsidRDefault="00346036" w:rsidP="00153C55">
      <w:pPr>
        <w:rPr>
          <w:rFonts w:ascii="Arial" w:hAnsi="Arial" w:cs="Arial"/>
          <w:sz w:val="21"/>
          <w:szCs w:val="21"/>
          <w:lang w:eastAsia="en-US"/>
        </w:rPr>
      </w:pPr>
    </w:p>
    <w:p w14:paraId="4711E126" w14:textId="204C0F87" w:rsidR="00346036" w:rsidRPr="00153C55" w:rsidRDefault="00346036" w:rsidP="003A5DA7">
      <w:pPr>
        <w:pStyle w:val="Lijstalinea"/>
        <w:numPr>
          <w:ilvl w:val="0"/>
          <w:numId w:val="4"/>
        </w:numPr>
        <w:rPr>
          <w:rFonts w:ascii="Arial" w:hAnsi="Arial" w:cs="Arial"/>
          <w:sz w:val="21"/>
          <w:szCs w:val="21"/>
          <w:lang w:eastAsia="en-US"/>
        </w:rPr>
      </w:pPr>
      <w:r w:rsidRPr="00153C55">
        <w:rPr>
          <w:rFonts w:ascii="Arial" w:hAnsi="Arial" w:cs="Arial"/>
          <w:sz w:val="21"/>
          <w:szCs w:val="21"/>
          <w:lang w:eastAsia="en-US"/>
        </w:rPr>
        <w:t>Opdrachtnemer in staat en bereid is de hierboven bedoelde opdracht</w:t>
      </w:r>
      <w:r w:rsidR="00D5466E" w:rsidRPr="00153C55">
        <w:rPr>
          <w:rFonts w:ascii="Arial" w:hAnsi="Arial" w:cs="Arial"/>
          <w:sz w:val="21"/>
          <w:szCs w:val="21"/>
          <w:lang w:eastAsia="en-US"/>
        </w:rPr>
        <w:t>(en)</w:t>
      </w:r>
      <w:r w:rsidRPr="00153C55">
        <w:rPr>
          <w:rFonts w:ascii="Arial" w:hAnsi="Arial" w:cs="Arial"/>
          <w:sz w:val="21"/>
          <w:szCs w:val="21"/>
          <w:lang w:eastAsia="en-US"/>
        </w:rPr>
        <w:t xml:space="preserve"> uit te</w:t>
      </w:r>
      <w:r w:rsidR="00440580" w:rsidRPr="00153C55">
        <w:rPr>
          <w:rFonts w:ascii="Arial" w:hAnsi="Arial" w:cs="Arial"/>
          <w:sz w:val="21"/>
          <w:szCs w:val="21"/>
          <w:lang w:eastAsia="en-US"/>
        </w:rPr>
        <w:t xml:space="preserve"> voeren en daartoe op </w:t>
      </w:r>
      <w:r w:rsidR="00440580" w:rsidRPr="00153C55">
        <w:rPr>
          <w:rFonts w:ascii="Arial" w:hAnsi="Arial" w:cs="Arial"/>
          <w:sz w:val="21"/>
          <w:szCs w:val="21"/>
          <w:highlight w:val="yellow"/>
          <w:lang w:eastAsia="en-US"/>
        </w:rPr>
        <w:t>datum</w:t>
      </w:r>
      <w:r w:rsidR="00075C07" w:rsidRPr="00153C55">
        <w:rPr>
          <w:rFonts w:ascii="Arial" w:hAnsi="Arial" w:cs="Arial"/>
          <w:sz w:val="21"/>
          <w:szCs w:val="21"/>
          <w:lang w:eastAsia="en-US"/>
        </w:rPr>
        <w:t xml:space="preserve"> 20</w:t>
      </w:r>
      <w:r w:rsidR="009F6415" w:rsidRPr="00153C55">
        <w:rPr>
          <w:rFonts w:ascii="Arial" w:hAnsi="Arial" w:cs="Arial"/>
          <w:sz w:val="21"/>
          <w:szCs w:val="21"/>
          <w:lang w:eastAsia="en-US"/>
        </w:rPr>
        <w:t>2</w:t>
      </w:r>
      <w:r w:rsidR="00007341" w:rsidRPr="00153C55">
        <w:rPr>
          <w:rFonts w:ascii="Arial" w:hAnsi="Arial" w:cs="Arial"/>
          <w:sz w:val="21"/>
          <w:szCs w:val="21"/>
          <w:lang w:eastAsia="en-US"/>
        </w:rPr>
        <w:t>1</w:t>
      </w:r>
      <w:r w:rsidRPr="00153C55">
        <w:rPr>
          <w:rFonts w:ascii="Arial" w:hAnsi="Arial" w:cs="Arial"/>
          <w:sz w:val="21"/>
          <w:szCs w:val="21"/>
          <w:lang w:eastAsia="en-US"/>
        </w:rPr>
        <w:t xml:space="preserve"> een </w:t>
      </w:r>
      <w:r w:rsidR="009F6415" w:rsidRPr="00153C55">
        <w:rPr>
          <w:rFonts w:ascii="Arial" w:hAnsi="Arial" w:cs="Arial"/>
          <w:sz w:val="21"/>
          <w:szCs w:val="21"/>
          <w:lang w:eastAsia="en-US"/>
        </w:rPr>
        <w:t>inschrijving heeft gedaan</w:t>
      </w:r>
      <w:r w:rsidRPr="00153C55">
        <w:rPr>
          <w:rFonts w:ascii="Arial" w:hAnsi="Arial" w:cs="Arial"/>
          <w:sz w:val="21"/>
          <w:szCs w:val="21"/>
          <w:lang w:eastAsia="en-US"/>
        </w:rPr>
        <w:t>;</w:t>
      </w:r>
    </w:p>
    <w:p w14:paraId="13F748F2" w14:textId="77777777" w:rsidR="00346036" w:rsidRPr="00153C55" w:rsidRDefault="00346036" w:rsidP="00153C55">
      <w:pPr>
        <w:rPr>
          <w:rFonts w:ascii="Arial" w:hAnsi="Arial" w:cs="Arial"/>
          <w:sz w:val="21"/>
          <w:szCs w:val="21"/>
          <w:lang w:eastAsia="en-US"/>
        </w:rPr>
      </w:pPr>
    </w:p>
    <w:p w14:paraId="10B63319" w14:textId="77777777" w:rsidR="00346036" w:rsidRPr="00153C55" w:rsidRDefault="00346036" w:rsidP="003A5DA7">
      <w:pPr>
        <w:pStyle w:val="Lijstalinea"/>
        <w:numPr>
          <w:ilvl w:val="0"/>
          <w:numId w:val="4"/>
        </w:numPr>
        <w:rPr>
          <w:rFonts w:ascii="Arial" w:hAnsi="Arial" w:cs="Arial"/>
          <w:sz w:val="21"/>
          <w:szCs w:val="21"/>
          <w:lang w:eastAsia="en-US"/>
        </w:rPr>
      </w:pPr>
      <w:r w:rsidRPr="00153C55">
        <w:rPr>
          <w:rFonts w:ascii="Arial" w:hAnsi="Arial" w:cs="Arial"/>
          <w:sz w:val="21"/>
          <w:szCs w:val="21"/>
          <w:lang w:eastAsia="en-US"/>
        </w:rPr>
        <w:t>Opdrachtnemer en Gemeente hun afspraken ter zake in deze overeenkomst beogen vast te leggen.</w:t>
      </w:r>
    </w:p>
    <w:p w14:paraId="38D30EFD" w14:textId="77777777" w:rsidR="00346036" w:rsidRPr="00153C55" w:rsidRDefault="00346036" w:rsidP="00346036">
      <w:pPr>
        <w:rPr>
          <w:rFonts w:ascii="Arial" w:hAnsi="Arial" w:cs="Arial"/>
          <w:sz w:val="21"/>
          <w:szCs w:val="21"/>
          <w:lang w:eastAsia="en-US"/>
        </w:rPr>
      </w:pPr>
    </w:p>
    <w:p w14:paraId="13F2CFA3" w14:textId="77777777" w:rsidR="00346036" w:rsidRPr="00153C55" w:rsidRDefault="00346036" w:rsidP="00930519">
      <w:pPr>
        <w:pStyle w:val="Koptekst"/>
        <w:tabs>
          <w:tab w:val="clear" w:pos="4536"/>
          <w:tab w:val="clear" w:pos="9072"/>
        </w:tabs>
        <w:rPr>
          <w:rFonts w:ascii="Arial" w:hAnsi="Arial" w:cs="Arial"/>
          <w:sz w:val="21"/>
          <w:szCs w:val="21"/>
          <w:lang w:eastAsia="en-US"/>
        </w:rPr>
      </w:pPr>
    </w:p>
    <w:p w14:paraId="65145DE1"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Verklaren te zijn overeengekomen als volgt:</w:t>
      </w:r>
    </w:p>
    <w:p w14:paraId="59626D62" w14:textId="77777777" w:rsidR="00346036" w:rsidRPr="00153C55" w:rsidRDefault="00346036" w:rsidP="00346036">
      <w:pPr>
        <w:rPr>
          <w:rFonts w:ascii="Arial" w:hAnsi="Arial" w:cs="Arial"/>
          <w:sz w:val="21"/>
          <w:szCs w:val="21"/>
          <w:lang w:eastAsia="en-US"/>
        </w:rPr>
      </w:pPr>
    </w:p>
    <w:p w14:paraId="300B30FA" w14:textId="77777777" w:rsidR="00346036" w:rsidRPr="00153C55" w:rsidRDefault="00346036" w:rsidP="00346036">
      <w:pPr>
        <w:rPr>
          <w:rFonts w:ascii="Arial" w:hAnsi="Arial" w:cs="Arial"/>
          <w:sz w:val="21"/>
          <w:szCs w:val="21"/>
          <w:lang w:eastAsia="en-US"/>
        </w:rPr>
      </w:pPr>
    </w:p>
    <w:p w14:paraId="3862C1A2"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 xml:space="preserve"> </w:t>
      </w:r>
    </w:p>
    <w:p w14:paraId="3FAB4363" w14:textId="77777777" w:rsidR="00930519" w:rsidRPr="00153C55" w:rsidRDefault="00930519">
      <w:pPr>
        <w:spacing w:line="240" w:lineRule="auto"/>
        <w:rPr>
          <w:rFonts w:ascii="Arial" w:hAnsi="Arial" w:cs="Arial"/>
          <w:sz w:val="21"/>
          <w:szCs w:val="21"/>
          <w:lang w:eastAsia="en-US"/>
        </w:rPr>
      </w:pPr>
      <w:r w:rsidRPr="00153C55">
        <w:rPr>
          <w:rFonts w:ascii="Arial" w:hAnsi="Arial" w:cs="Arial"/>
          <w:sz w:val="21"/>
          <w:szCs w:val="21"/>
          <w:lang w:eastAsia="en-US"/>
        </w:rPr>
        <w:br w:type="page"/>
      </w:r>
    </w:p>
    <w:p w14:paraId="2844F725" w14:textId="77777777" w:rsidR="00346036" w:rsidRPr="00153C55" w:rsidRDefault="00346036" w:rsidP="00153C55">
      <w:pPr>
        <w:pStyle w:val="Kop2"/>
        <w:rPr>
          <w:color w:val="E36C0A" w:themeColor="accent6" w:themeShade="BF"/>
        </w:rPr>
      </w:pPr>
      <w:r w:rsidRPr="00153C55">
        <w:rPr>
          <w:color w:val="E36C0A" w:themeColor="accent6" w:themeShade="BF"/>
        </w:rPr>
        <w:t>Artikel 1.</w:t>
      </w:r>
      <w:r w:rsidRPr="00153C55">
        <w:rPr>
          <w:color w:val="E36C0A" w:themeColor="accent6" w:themeShade="BF"/>
        </w:rPr>
        <w:tab/>
        <w:t>ALGEMEEN</w:t>
      </w:r>
    </w:p>
    <w:p w14:paraId="78CA1989" w14:textId="77777777" w:rsidR="00346036" w:rsidRPr="00153C55" w:rsidRDefault="00D5466E" w:rsidP="00346036">
      <w:pPr>
        <w:rPr>
          <w:rFonts w:ascii="Arial" w:hAnsi="Arial" w:cs="Arial"/>
          <w:sz w:val="21"/>
          <w:szCs w:val="21"/>
          <w:lang w:eastAsia="en-US"/>
        </w:rPr>
      </w:pPr>
      <w:r w:rsidRPr="00153C55">
        <w:rPr>
          <w:rFonts w:ascii="Arial" w:hAnsi="Arial" w:cs="Arial"/>
          <w:sz w:val="21"/>
          <w:szCs w:val="21"/>
          <w:lang w:eastAsia="en-US"/>
        </w:rPr>
        <w:t>De hierboven opgenomen o</w:t>
      </w:r>
      <w:r w:rsidR="00346036" w:rsidRPr="00153C55">
        <w:rPr>
          <w:rFonts w:ascii="Arial" w:hAnsi="Arial" w:cs="Arial"/>
          <w:sz w:val="21"/>
          <w:szCs w:val="21"/>
          <w:lang w:eastAsia="en-US"/>
        </w:rPr>
        <w:t>verwegingen maken integraal onderdeel uit van deze overeenkomst.</w:t>
      </w:r>
    </w:p>
    <w:p w14:paraId="7C428777" w14:textId="77777777" w:rsidR="00346036" w:rsidRPr="00153C55" w:rsidRDefault="00346036" w:rsidP="00346036">
      <w:pPr>
        <w:rPr>
          <w:rFonts w:ascii="Arial" w:hAnsi="Arial" w:cs="Arial"/>
          <w:sz w:val="21"/>
          <w:szCs w:val="21"/>
          <w:lang w:eastAsia="en-US"/>
        </w:rPr>
      </w:pPr>
    </w:p>
    <w:p w14:paraId="1F53D33F" w14:textId="77777777" w:rsidR="00346036" w:rsidRPr="00153C55" w:rsidRDefault="00346036" w:rsidP="00153C55">
      <w:pPr>
        <w:pStyle w:val="Kop2"/>
        <w:rPr>
          <w:color w:val="E36C0A" w:themeColor="accent6" w:themeShade="BF"/>
        </w:rPr>
      </w:pPr>
      <w:r w:rsidRPr="00153C55">
        <w:rPr>
          <w:color w:val="E36C0A" w:themeColor="accent6" w:themeShade="BF"/>
        </w:rPr>
        <w:t>Artikel 2.</w:t>
      </w:r>
      <w:r w:rsidRPr="00153C55">
        <w:rPr>
          <w:color w:val="E36C0A" w:themeColor="accent6" w:themeShade="BF"/>
        </w:rPr>
        <w:tab/>
        <w:t>ONDERWERP VAN DE OVEREENKOMST</w:t>
      </w:r>
    </w:p>
    <w:p w14:paraId="684D2EEF" w14:textId="213C7269" w:rsidR="00007341" w:rsidRPr="00153C55" w:rsidRDefault="00346036" w:rsidP="00007341">
      <w:pPr>
        <w:rPr>
          <w:rFonts w:ascii="Arial" w:hAnsi="Arial" w:cs="Arial"/>
          <w:sz w:val="21"/>
          <w:szCs w:val="21"/>
          <w:lang w:eastAsia="en-US"/>
        </w:rPr>
      </w:pPr>
      <w:r w:rsidRPr="00153C55">
        <w:rPr>
          <w:rFonts w:ascii="Arial" w:hAnsi="Arial" w:cs="Arial"/>
          <w:sz w:val="21"/>
          <w:szCs w:val="21"/>
          <w:lang w:eastAsia="en-US"/>
        </w:rPr>
        <w:t>Deze overeenkomst heeft betrekking op alle door Gemeente af te nemen en door Opdrachtnemer te leveren en uit te voeren diensten zoals uiteengezet in de in Artikel 4 vermelde documenten.</w:t>
      </w:r>
      <w:r w:rsidR="00474578" w:rsidRPr="00153C55">
        <w:rPr>
          <w:rFonts w:ascii="Arial" w:hAnsi="Arial" w:cs="Arial"/>
          <w:sz w:val="21"/>
          <w:szCs w:val="21"/>
          <w:lang w:eastAsia="en-US"/>
        </w:rPr>
        <w:t xml:space="preserve"> </w:t>
      </w:r>
      <w:r w:rsidR="00D5466E" w:rsidRPr="00153C55">
        <w:rPr>
          <w:rFonts w:ascii="Arial" w:hAnsi="Arial" w:cs="Arial"/>
          <w:sz w:val="21"/>
          <w:szCs w:val="21"/>
          <w:lang w:eastAsia="en-US"/>
        </w:rPr>
        <w:t>Deze opdracht betreft</w:t>
      </w:r>
      <w:r w:rsidR="00A126F0" w:rsidRPr="00153C55">
        <w:rPr>
          <w:rFonts w:ascii="Arial" w:hAnsi="Arial" w:cs="Arial"/>
          <w:sz w:val="21"/>
          <w:szCs w:val="21"/>
          <w:lang w:eastAsia="en-US"/>
        </w:rPr>
        <w:t>,</w:t>
      </w:r>
      <w:r w:rsidR="00D5466E" w:rsidRPr="00153C55">
        <w:rPr>
          <w:rFonts w:ascii="Arial" w:hAnsi="Arial" w:cs="Arial"/>
          <w:sz w:val="21"/>
          <w:szCs w:val="21"/>
          <w:lang w:eastAsia="en-US"/>
        </w:rPr>
        <w:t xml:space="preserve"> op hoofdlijnen</w:t>
      </w:r>
      <w:r w:rsidR="00A126F0" w:rsidRPr="00153C55">
        <w:rPr>
          <w:rFonts w:ascii="Arial" w:hAnsi="Arial" w:cs="Arial"/>
          <w:sz w:val="21"/>
          <w:szCs w:val="21"/>
          <w:lang w:eastAsia="en-US"/>
        </w:rPr>
        <w:t xml:space="preserve">, </w:t>
      </w:r>
      <w:r w:rsidR="00007341" w:rsidRPr="00153C55">
        <w:rPr>
          <w:rFonts w:ascii="Arial" w:hAnsi="Arial" w:cs="Arial"/>
          <w:sz w:val="21"/>
          <w:szCs w:val="21"/>
          <w:lang w:eastAsia="en-US"/>
        </w:rPr>
        <w:t xml:space="preserve">de jaarrekening controle van de Gemeente, </w:t>
      </w:r>
      <w:bookmarkStart w:id="0" w:name="_Hlk58926901"/>
      <w:r w:rsidR="00007341" w:rsidRPr="00153C55">
        <w:rPr>
          <w:rFonts w:ascii="Arial" w:hAnsi="Arial" w:cs="Arial"/>
          <w:sz w:val="21"/>
          <w:szCs w:val="21"/>
          <w:lang w:eastAsia="en-US"/>
        </w:rPr>
        <w:t xml:space="preserve">de certificerende functie gericht op het verstrekken van (goedkeurende) verklaringen bij de jaarrekening voor het onderdeel getrouwheid en bij (deel) verantwoordingen, </w:t>
      </w:r>
      <w:r w:rsidR="00007341" w:rsidRPr="00153C55">
        <w:rPr>
          <w:rFonts w:ascii="Arial" w:hAnsi="Arial" w:cs="Arial"/>
          <w:sz w:val="21"/>
          <w:szCs w:val="21"/>
          <w:highlight w:val="yellow"/>
          <w:lang w:eastAsia="en-US"/>
        </w:rPr>
        <w:t>inclusief Single Information Single Audit (SISA) en ENSIA audit en de</w:t>
      </w:r>
      <w:bookmarkEnd w:id="0"/>
      <w:r w:rsidR="00007341" w:rsidRPr="00153C55">
        <w:rPr>
          <w:rFonts w:ascii="Arial" w:hAnsi="Arial" w:cs="Arial"/>
          <w:sz w:val="21"/>
          <w:szCs w:val="21"/>
          <w:highlight w:val="yellow"/>
          <w:lang w:eastAsia="en-US"/>
        </w:rPr>
        <w:t xml:space="preserve"> natuurlijke adviesfunctie, voortvloeiend uit en verbonden met de certificerende functie.</w:t>
      </w:r>
      <w:r w:rsidR="00007341" w:rsidRPr="00153C55">
        <w:rPr>
          <w:rFonts w:ascii="Arial" w:hAnsi="Arial" w:cs="Arial"/>
          <w:sz w:val="21"/>
          <w:szCs w:val="21"/>
          <w:lang w:eastAsia="en-US"/>
        </w:rPr>
        <w:t xml:space="preserve"> </w:t>
      </w:r>
    </w:p>
    <w:p w14:paraId="64F56846" w14:textId="77777777" w:rsidR="00A126F0" w:rsidRPr="00153C55" w:rsidRDefault="00A126F0" w:rsidP="00153C55">
      <w:pPr>
        <w:pStyle w:val="Kop2"/>
        <w:rPr>
          <w:color w:val="E36C0A" w:themeColor="accent6" w:themeShade="BF"/>
        </w:rPr>
      </w:pPr>
    </w:p>
    <w:p w14:paraId="53739C1F" w14:textId="713A4EFE" w:rsidR="00346036" w:rsidRPr="00153C55" w:rsidRDefault="00346036" w:rsidP="00153C55">
      <w:pPr>
        <w:pStyle w:val="Kop2"/>
        <w:rPr>
          <w:color w:val="E36C0A" w:themeColor="accent6" w:themeShade="BF"/>
        </w:rPr>
      </w:pPr>
      <w:r w:rsidRPr="00153C55">
        <w:rPr>
          <w:color w:val="E36C0A" w:themeColor="accent6" w:themeShade="BF"/>
        </w:rPr>
        <w:t>Artikel 3.</w:t>
      </w:r>
      <w:r w:rsidRPr="00153C55">
        <w:rPr>
          <w:color w:val="E36C0A" w:themeColor="accent6" w:themeShade="BF"/>
        </w:rPr>
        <w:tab/>
        <w:t>ALGEMENE VOORWAARDEN</w:t>
      </w:r>
    </w:p>
    <w:p w14:paraId="7683988C" w14:textId="14886618" w:rsidR="00007341" w:rsidRPr="00153C55" w:rsidRDefault="00007341" w:rsidP="00007341">
      <w:pPr>
        <w:rPr>
          <w:rFonts w:ascii="Arial" w:hAnsi="Arial" w:cs="Arial"/>
          <w:sz w:val="21"/>
          <w:szCs w:val="21"/>
          <w:lang w:eastAsia="en-US"/>
        </w:rPr>
      </w:pPr>
      <w:r w:rsidRPr="00153C55">
        <w:rPr>
          <w:rFonts w:ascii="Arial" w:hAnsi="Arial" w:cs="Arial"/>
          <w:sz w:val="21"/>
          <w:szCs w:val="21"/>
          <w:lang w:eastAsia="en-US"/>
        </w:rPr>
        <w:t xml:space="preserve">Indien in prevalerende documenten niets anders is overeengekomen zijn op deze overeenkomst de </w:t>
      </w:r>
      <w:r w:rsidRPr="00153C55">
        <w:rPr>
          <w:rFonts w:ascii="Arial" w:hAnsi="Arial" w:cs="Arial"/>
          <w:sz w:val="21"/>
          <w:szCs w:val="21"/>
        </w:rPr>
        <w:t xml:space="preserve">Algemene </w:t>
      </w:r>
      <w:r w:rsidR="00153C55">
        <w:rPr>
          <w:rFonts w:ascii="Arial" w:hAnsi="Arial" w:cs="Arial"/>
          <w:sz w:val="21"/>
          <w:szCs w:val="21"/>
        </w:rPr>
        <w:t>I</w:t>
      </w:r>
      <w:r w:rsidRPr="00153C55">
        <w:rPr>
          <w:rFonts w:ascii="Arial" w:hAnsi="Arial" w:cs="Arial"/>
          <w:sz w:val="21"/>
          <w:szCs w:val="21"/>
        </w:rPr>
        <w:t xml:space="preserve">nkoopvoorwaarden </w:t>
      </w:r>
      <w:r w:rsidR="00153C55">
        <w:rPr>
          <w:rFonts w:ascii="Arial" w:hAnsi="Arial" w:cs="Arial"/>
          <w:sz w:val="21"/>
          <w:szCs w:val="21"/>
        </w:rPr>
        <w:t>Achterhoekse Gemeenten 2017</w:t>
      </w:r>
      <w:r w:rsidRPr="00153C55">
        <w:rPr>
          <w:rFonts w:ascii="Arial" w:hAnsi="Arial" w:cs="Arial"/>
          <w:sz w:val="21"/>
          <w:szCs w:val="21"/>
          <w:lang w:eastAsia="en-US"/>
        </w:rPr>
        <w:t xml:space="preserve"> van toepassing. Opdrachtnemer is bekend met deze voorwaarden en heeft de toepasselijkheid daarvan geaccepteerd. Leverings-, betalings- en andere algemene voorwaarden van Opdrachtnemer zijn niet van toepassing.</w:t>
      </w:r>
    </w:p>
    <w:p w14:paraId="4E25EB62" w14:textId="77777777" w:rsidR="00346036" w:rsidRPr="00153C55" w:rsidRDefault="00346036" w:rsidP="00346036">
      <w:pPr>
        <w:rPr>
          <w:rFonts w:ascii="Arial" w:hAnsi="Arial" w:cs="Arial"/>
          <w:sz w:val="21"/>
          <w:szCs w:val="21"/>
          <w:lang w:eastAsia="en-US"/>
        </w:rPr>
      </w:pPr>
    </w:p>
    <w:p w14:paraId="1FC3EB37" w14:textId="77777777" w:rsidR="00346036" w:rsidRPr="00153C55" w:rsidRDefault="00346036" w:rsidP="00153C55">
      <w:pPr>
        <w:pStyle w:val="Kop2"/>
        <w:rPr>
          <w:color w:val="E36C0A" w:themeColor="accent6" w:themeShade="BF"/>
        </w:rPr>
      </w:pPr>
      <w:r w:rsidRPr="00153C55">
        <w:rPr>
          <w:color w:val="E36C0A" w:themeColor="accent6" w:themeShade="BF"/>
        </w:rPr>
        <w:t>Artikel 4.</w:t>
      </w:r>
      <w:r w:rsidRPr="00153C55">
        <w:rPr>
          <w:color w:val="E36C0A" w:themeColor="accent6" w:themeShade="BF"/>
        </w:rPr>
        <w:tab/>
        <w:t>GERELATEERDE DOCUMENTEN EN RANGORDE</w:t>
      </w:r>
    </w:p>
    <w:p w14:paraId="3A2363F0"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4.1</w:t>
      </w:r>
      <w:r w:rsidRPr="00153C55">
        <w:rPr>
          <w:rFonts w:ascii="Arial" w:hAnsi="Arial" w:cs="Arial"/>
          <w:sz w:val="21"/>
          <w:szCs w:val="21"/>
          <w:lang w:eastAsia="en-US"/>
        </w:rPr>
        <w:tab/>
        <w:t xml:space="preserve">De volgende documenten zijn als bijlage bij deze overeenkomst gevoegd en maken </w:t>
      </w:r>
    </w:p>
    <w:p w14:paraId="7ABDC88C"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ab/>
        <w:t>onlosmakelijk deel uit van deze overeenkomst:</w:t>
      </w:r>
    </w:p>
    <w:p w14:paraId="5DC3A54F" w14:textId="77777777" w:rsidR="00346036" w:rsidRPr="00153C55" w:rsidRDefault="00346036" w:rsidP="003A5DA7">
      <w:pPr>
        <w:pStyle w:val="Lijstalinea"/>
        <w:numPr>
          <w:ilvl w:val="0"/>
          <w:numId w:val="5"/>
        </w:numPr>
        <w:rPr>
          <w:rFonts w:ascii="Arial" w:hAnsi="Arial" w:cs="Arial"/>
          <w:sz w:val="21"/>
          <w:szCs w:val="21"/>
          <w:lang w:eastAsia="en-US"/>
        </w:rPr>
      </w:pPr>
      <w:r w:rsidRPr="00153C55">
        <w:rPr>
          <w:rFonts w:ascii="Arial" w:hAnsi="Arial" w:cs="Arial"/>
          <w:sz w:val="21"/>
          <w:szCs w:val="21"/>
          <w:lang w:eastAsia="en-US"/>
        </w:rPr>
        <w:t xml:space="preserve">Nota van Inlichtingen d.d. </w:t>
      </w:r>
      <w:r w:rsidRPr="00153C55">
        <w:rPr>
          <w:rFonts w:ascii="Arial" w:hAnsi="Arial" w:cs="Arial"/>
          <w:sz w:val="21"/>
          <w:szCs w:val="21"/>
          <w:highlight w:val="yellow"/>
          <w:lang w:eastAsia="en-US"/>
        </w:rPr>
        <w:t xml:space="preserve">DATUM </w:t>
      </w:r>
      <w:r w:rsidRPr="00153C55">
        <w:rPr>
          <w:rFonts w:ascii="Arial" w:hAnsi="Arial" w:cs="Arial"/>
          <w:sz w:val="21"/>
          <w:szCs w:val="21"/>
          <w:lang w:eastAsia="en-US"/>
        </w:rPr>
        <w:t>(Bijlage A)</w:t>
      </w:r>
    </w:p>
    <w:p w14:paraId="35A9AAAE" w14:textId="44A3B284" w:rsidR="00346036" w:rsidRPr="00153C55" w:rsidRDefault="0047216A" w:rsidP="003A5DA7">
      <w:pPr>
        <w:pStyle w:val="Lijstalinea"/>
        <w:numPr>
          <w:ilvl w:val="0"/>
          <w:numId w:val="5"/>
        </w:numPr>
        <w:rPr>
          <w:rFonts w:ascii="Arial" w:hAnsi="Arial" w:cs="Arial"/>
          <w:sz w:val="21"/>
          <w:szCs w:val="21"/>
          <w:lang w:eastAsia="en-US"/>
        </w:rPr>
      </w:pPr>
      <w:r w:rsidRPr="00153C55">
        <w:rPr>
          <w:rFonts w:ascii="Arial" w:hAnsi="Arial" w:cs="Arial"/>
          <w:sz w:val="21"/>
          <w:szCs w:val="21"/>
          <w:lang w:eastAsia="en-US"/>
        </w:rPr>
        <w:t>Offerteaanvraag</w:t>
      </w:r>
      <w:r w:rsidR="00346036" w:rsidRPr="00153C55">
        <w:rPr>
          <w:rFonts w:ascii="Arial" w:hAnsi="Arial" w:cs="Arial"/>
          <w:sz w:val="21"/>
          <w:szCs w:val="21"/>
          <w:lang w:eastAsia="en-US"/>
        </w:rPr>
        <w:t xml:space="preserve"> d.d. </w:t>
      </w:r>
      <w:r w:rsidR="00346036" w:rsidRPr="00153C55">
        <w:rPr>
          <w:rFonts w:ascii="Arial" w:hAnsi="Arial" w:cs="Arial"/>
          <w:sz w:val="21"/>
          <w:szCs w:val="21"/>
          <w:highlight w:val="yellow"/>
          <w:lang w:eastAsia="en-US"/>
        </w:rPr>
        <w:t>DATUM</w:t>
      </w:r>
      <w:r w:rsidR="00346036" w:rsidRPr="00153C55">
        <w:rPr>
          <w:rFonts w:ascii="Arial" w:hAnsi="Arial" w:cs="Arial"/>
          <w:sz w:val="21"/>
          <w:szCs w:val="21"/>
          <w:lang w:eastAsia="en-US"/>
        </w:rPr>
        <w:t xml:space="preserve"> (Bijlage B)</w:t>
      </w:r>
    </w:p>
    <w:p w14:paraId="4905AD07" w14:textId="04F57F53" w:rsidR="00346036" w:rsidRPr="00153C55" w:rsidRDefault="00007341" w:rsidP="003A5DA7">
      <w:pPr>
        <w:pStyle w:val="Lijstalinea"/>
        <w:numPr>
          <w:ilvl w:val="0"/>
          <w:numId w:val="5"/>
        </w:numPr>
        <w:rPr>
          <w:rFonts w:ascii="Arial" w:hAnsi="Arial" w:cs="Arial"/>
          <w:sz w:val="21"/>
          <w:szCs w:val="21"/>
        </w:rPr>
      </w:pPr>
      <w:r w:rsidRPr="00153C55">
        <w:rPr>
          <w:rFonts w:ascii="Arial" w:hAnsi="Arial" w:cs="Arial"/>
          <w:sz w:val="21"/>
          <w:szCs w:val="21"/>
        </w:rPr>
        <w:t xml:space="preserve">Algemene </w:t>
      </w:r>
      <w:r w:rsidR="00153C55">
        <w:rPr>
          <w:rFonts w:ascii="Arial" w:hAnsi="Arial" w:cs="Arial"/>
          <w:sz w:val="21"/>
          <w:szCs w:val="21"/>
        </w:rPr>
        <w:t>I</w:t>
      </w:r>
      <w:r w:rsidRPr="00153C55">
        <w:rPr>
          <w:rFonts w:ascii="Arial" w:hAnsi="Arial" w:cs="Arial"/>
          <w:sz w:val="21"/>
          <w:szCs w:val="21"/>
        </w:rPr>
        <w:t xml:space="preserve">nkoopvoorwaarden </w:t>
      </w:r>
      <w:r w:rsidR="00153C55">
        <w:rPr>
          <w:rFonts w:ascii="Arial" w:hAnsi="Arial" w:cs="Arial"/>
          <w:sz w:val="21"/>
          <w:szCs w:val="21"/>
        </w:rPr>
        <w:t>Achterhoekse Gemeenten 2017</w:t>
      </w:r>
      <w:r w:rsidRPr="00153C55">
        <w:rPr>
          <w:rFonts w:ascii="Arial" w:hAnsi="Arial" w:cs="Arial"/>
          <w:sz w:val="21"/>
          <w:szCs w:val="21"/>
        </w:rPr>
        <w:t xml:space="preserve"> </w:t>
      </w:r>
      <w:r w:rsidR="0003081A" w:rsidRPr="00153C55">
        <w:rPr>
          <w:rFonts w:ascii="Arial" w:hAnsi="Arial" w:cs="Arial"/>
          <w:sz w:val="21"/>
          <w:szCs w:val="21"/>
        </w:rPr>
        <w:t>(Bijlage C)</w:t>
      </w:r>
    </w:p>
    <w:p w14:paraId="17CD6C09" w14:textId="76C5CF83" w:rsidR="00346036" w:rsidRPr="00153C55" w:rsidRDefault="0003081A" w:rsidP="003A5DA7">
      <w:pPr>
        <w:pStyle w:val="Lijstalinea"/>
        <w:numPr>
          <w:ilvl w:val="0"/>
          <w:numId w:val="5"/>
        </w:numPr>
        <w:rPr>
          <w:rFonts w:ascii="Arial" w:hAnsi="Arial" w:cs="Arial"/>
          <w:sz w:val="21"/>
          <w:szCs w:val="21"/>
          <w:lang w:eastAsia="en-US"/>
        </w:rPr>
      </w:pPr>
      <w:r w:rsidRPr="00153C55">
        <w:rPr>
          <w:rFonts w:ascii="Arial" w:hAnsi="Arial" w:cs="Arial"/>
          <w:sz w:val="21"/>
          <w:szCs w:val="21"/>
          <w:lang w:eastAsia="en-US"/>
        </w:rPr>
        <w:t xml:space="preserve">Ingevuld </w:t>
      </w:r>
      <w:r w:rsidR="00C55DF7" w:rsidRPr="00153C55">
        <w:rPr>
          <w:rFonts w:ascii="Arial" w:hAnsi="Arial" w:cs="Arial"/>
          <w:sz w:val="21"/>
          <w:szCs w:val="21"/>
          <w:lang w:eastAsia="en-US"/>
        </w:rPr>
        <w:t>opgaveblad p</w:t>
      </w:r>
      <w:r w:rsidRPr="00153C55">
        <w:rPr>
          <w:rFonts w:ascii="Arial" w:hAnsi="Arial" w:cs="Arial"/>
          <w:sz w:val="21"/>
          <w:szCs w:val="21"/>
          <w:lang w:eastAsia="en-US"/>
        </w:rPr>
        <w:t>rijzen</w:t>
      </w:r>
      <w:r w:rsidR="00007341" w:rsidRPr="00153C55">
        <w:rPr>
          <w:rFonts w:ascii="Arial" w:hAnsi="Arial" w:cs="Arial"/>
          <w:sz w:val="21"/>
          <w:szCs w:val="21"/>
          <w:lang w:eastAsia="en-US"/>
        </w:rPr>
        <w:t xml:space="preserve"> en tarieven</w:t>
      </w:r>
      <w:r w:rsidRPr="00153C55">
        <w:rPr>
          <w:rFonts w:ascii="Arial" w:hAnsi="Arial" w:cs="Arial"/>
          <w:sz w:val="21"/>
          <w:szCs w:val="21"/>
          <w:lang w:eastAsia="en-US"/>
        </w:rPr>
        <w:t xml:space="preserve"> (Bijlage </w:t>
      </w:r>
      <w:r w:rsidR="0047216A" w:rsidRPr="00153C55">
        <w:rPr>
          <w:rFonts w:ascii="Arial" w:hAnsi="Arial" w:cs="Arial"/>
          <w:sz w:val="21"/>
          <w:szCs w:val="21"/>
          <w:lang w:eastAsia="en-US"/>
        </w:rPr>
        <w:t>D</w:t>
      </w:r>
      <w:r w:rsidR="00346036" w:rsidRPr="00153C55">
        <w:rPr>
          <w:rFonts w:ascii="Arial" w:hAnsi="Arial" w:cs="Arial"/>
          <w:sz w:val="21"/>
          <w:szCs w:val="21"/>
          <w:lang w:eastAsia="en-US"/>
        </w:rPr>
        <w:t>)</w:t>
      </w:r>
    </w:p>
    <w:p w14:paraId="74957C16" w14:textId="77777777" w:rsidR="00346036" w:rsidRPr="00153C55" w:rsidRDefault="00346036" w:rsidP="00346036">
      <w:pPr>
        <w:rPr>
          <w:rFonts w:ascii="Arial" w:hAnsi="Arial" w:cs="Arial"/>
          <w:sz w:val="21"/>
          <w:szCs w:val="21"/>
          <w:lang w:eastAsia="en-US"/>
        </w:rPr>
      </w:pPr>
    </w:p>
    <w:p w14:paraId="25C65559"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4.2</w:t>
      </w:r>
      <w:r w:rsidRPr="00153C55">
        <w:rPr>
          <w:rFonts w:ascii="Arial" w:hAnsi="Arial" w:cs="Arial"/>
          <w:sz w:val="21"/>
          <w:szCs w:val="21"/>
          <w:lang w:eastAsia="en-US"/>
        </w:rPr>
        <w:tab/>
        <w:t xml:space="preserve">Bij tegenstrijdigheid tussen bepaling van deze overeenkomst en het gestelde in een bijlage, prevaleert de bepaling in deze overeenkomst. Bij tegenstrijdigheid tussen het gestelde in de bijlagen, prevaleert het gestelde in het in het vorige lid hoger vermelde document boven het gestelde uit het lager vermelde document. </w:t>
      </w:r>
    </w:p>
    <w:p w14:paraId="44C50CD3" w14:textId="77777777" w:rsidR="00346036" w:rsidRPr="00153C55" w:rsidRDefault="00346036" w:rsidP="00346036">
      <w:pPr>
        <w:rPr>
          <w:rFonts w:ascii="Arial" w:hAnsi="Arial" w:cs="Arial"/>
          <w:sz w:val="21"/>
          <w:szCs w:val="21"/>
          <w:lang w:eastAsia="en-US"/>
        </w:rPr>
      </w:pPr>
    </w:p>
    <w:p w14:paraId="5689DE28" w14:textId="77777777" w:rsidR="005858A5" w:rsidRPr="00153C55" w:rsidRDefault="00346036" w:rsidP="00153C55">
      <w:pPr>
        <w:pStyle w:val="Kop2"/>
        <w:rPr>
          <w:color w:val="E36C0A" w:themeColor="accent6" w:themeShade="BF"/>
        </w:rPr>
      </w:pPr>
      <w:r w:rsidRPr="00153C55">
        <w:rPr>
          <w:color w:val="E36C0A" w:themeColor="accent6" w:themeShade="BF"/>
        </w:rPr>
        <w:t>Artikel 5.</w:t>
      </w:r>
      <w:r w:rsidRPr="00153C55">
        <w:rPr>
          <w:color w:val="E36C0A" w:themeColor="accent6" w:themeShade="BF"/>
        </w:rPr>
        <w:tab/>
        <w:t>AANVANG, DUUR EN BEËINDIGING VAN DE OVEREENKOMST</w:t>
      </w:r>
    </w:p>
    <w:p w14:paraId="7AF60870" w14:textId="5E25492B" w:rsidR="00F22110" w:rsidRPr="00153C55" w:rsidRDefault="005858A5" w:rsidP="005858A5">
      <w:pPr>
        <w:rPr>
          <w:rFonts w:ascii="Arial" w:hAnsi="Arial" w:cs="Arial"/>
          <w:sz w:val="21"/>
          <w:szCs w:val="21"/>
        </w:rPr>
      </w:pPr>
      <w:r w:rsidRPr="00153C55">
        <w:rPr>
          <w:rFonts w:ascii="Arial" w:hAnsi="Arial" w:cs="Arial"/>
          <w:sz w:val="21"/>
          <w:szCs w:val="21"/>
          <w:lang w:eastAsia="en-US"/>
        </w:rPr>
        <w:t>5.1</w:t>
      </w:r>
      <w:r w:rsidRPr="00153C55">
        <w:rPr>
          <w:rFonts w:ascii="Arial" w:hAnsi="Arial" w:cs="Arial"/>
          <w:sz w:val="21"/>
          <w:szCs w:val="21"/>
          <w:lang w:eastAsia="en-US"/>
        </w:rPr>
        <w:tab/>
        <w:t xml:space="preserve">Deze overeenkomst treedt in werking d.d. </w:t>
      </w:r>
      <w:r w:rsidR="00153C55" w:rsidRPr="00153C55">
        <w:rPr>
          <w:rFonts w:ascii="Arial" w:hAnsi="Arial" w:cs="Arial"/>
          <w:color w:val="auto"/>
          <w:sz w:val="21"/>
          <w:szCs w:val="21"/>
          <w:highlight w:val="yellow"/>
          <w:lang w:eastAsia="en-US"/>
        </w:rPr>
        <w:t>DATUM</w:t>
      </w:r>
      <w:r w:rsidR="000C4539" w:rsidRPr="00153C55">
        <w:rPr>
          <w:rFonts w:ascii="Arial" w:hAnsi="Arial" w:cs="Arial"/>
          <w:color w:val="auto"/>
          <w:sz w:val="21"/>
          <w:szCs w:val="21"/>
          <w:lang w:eastAsia="en-US"/>
        </w:rPr>
        <w:t xml:space="preserve"> </w:t>
      </w:r>
      <w:r w:rsidR="00BE64D0" w:rsidRPr="00153C55">
        <w:rPr>
          <w:rFonts w:ascii="Arial" w:hAnsi="Arial" w:cs="Arial"/>
          <w:sz w:val="21"/>
          <w:szCs w:val="21"/>
          <w:lang w:eastAsia="en-US"/>
        </w:rPr>
        <w:t>en heeft een</w:t>
      </w:r>
      <w:r w:rsidR="00F22110" w:rsidRPr="00153C55">
        <w:rPr>
          <w:rFonts w:ascii="Arial" w:hAnsi="Arial" w:cs="Arial"/>
          <w:sz w:val="21"/>
          <w:szCs w:val="21"/>
          <w:lang w:eastAsia="en-US"/>
        </w:rPr>
        <w:t xml:space="preserve"> </w:t>
      </w:r>
      <w:r w:rsidR="00C55DF7" w:rsidRPr="00153C55">
        <w:rPr>
          <w:rFonts w:ascii="Arial" w:hAnsi="Arial" w:cs="Arial"/>
          <w:sz w:val="21"/>
          <w:szCs w:val="21"/>
          <w:lang w:eastAsia="en-US"/>
        </w:rPr>
        <w:t xml:space="preserve">initiële </w:t>
      </w:r>
      <w:r w:rsidR="00F22110" w:rsidRPr="00153C55">
        <w:rPr>
          <w:rFonts w:ascii="Arial" w:hAnsi="Arial" w:cs="Arial"/>
          <w:sz w:val="21"/>
          <w:szCs w:val="21"/>
          <w:lang w:eastAsia="en-US"/>
        </w:rPr>
        <w:t>looptijd voor</w:t>
      </w:r>
      <w:r w:rsidR="00BE64D0" w:rsidRPr="00153C55">
        <w:rPr>
          <w:rFonts w:ascii="Arial" w:hAnsi="Arial" w:cs="Arial"/>
          <w:sz w:val="21"/>
          <w:szCs w:val="21"/>
          <w:lang w:eastAsia="en-US"/>
        </w:rPr>
        <w:t xml:space="preserve"> </w:t>
      </w:r>
      <w:r w:rsidR="00C55DF7" w:rsidRPr="00153C55">
        <w:rPr>
          <w:rFonts w:ascii="Arial" w:hAnsi="Arial" w:cs="Arial"/>
          <w:sz w:val="21"/>
          <w:szCs w:val="21"/>
          <w:lang w:eastAsia="en-US"/>
        </w:rPr>
        <w:t>de duur van drie boekjaren</w:t>
      </w:r>
      <w:r w:rsidR="00967526" w:rsidRPr="00153C55">
        <w:rPr>
          <w:rFonts w:ascii="Arial" w:hAnsi="Arial" w:cs="Arial"/>
          <w:sz w:val="21"/>
          <w:szCs w:val="21"/>
          <w:lang w:eastAsia="en-US"/>
        </w:rPr>
        <w:t xml:space="preserve">: </w:t>
      </w:r>
      <w:r w:rsidR="00153C55">
        <w:rPr>
          <w:rFonts w:ascii="Arial" w:hAnsi="Arial" w:cs="Arial"/>
          <w:sz w:val="21"/>
          <w:szCs w:val="21"/>
          <w:lang w:eastAsia="en-US"/>
        </w:rPr>
        <w:t xml:space="preserve">2022, </w:t>
      </w:r>
      <w:r w:rsidR="00967526" w:rsidRPr="00153C55">
        <w:rPr>
          <w:rFonts w:ascii="Arial" w:hAnsi="Arial" w:cs="Arial"/>
          <w:sz w:val="21"/>
          <w:szCs w:val="21"/>
          <w:lang w:eastAsia="en-US"/>
        </w:rPr>
        <w:t>2023</w:t>
      </w:r>
      <w:r w:rsidR="00153C55">
        <w:rPr>
          <w:rFonts w:ascii="Arial" w:hAnsi="Arial" w:cs="Arial"/>
          <w:sz w:val="21"/>
          <w:szCs w:val="21"/>
          <w:lang w:eastAsia="en-US"/>
        </w:rPr>
        <w:t xml:space="preserve"> en 2024</w:t>
      </w:r>
      <w:r w:rsidR="00C53546">
        <w:rPr>
          <w:rFonts w:ascii="Arial" w:hAnsi="Arial" w:cs="Arial"/>
          <w:sz w:val="21"/>
          <w:szCs w:val="21"/>
          <w:lang w:eastAsia="en-US"/>
        </w:rPr>
        <w:t>.</w:t>
      </w:r>
    </w:p>
    <w:p w14:paraId="07560E21" w14:textId="324AE04C" w:rsidR="00C55DF7" w:rsidRPr="00153C55" w:rsidRDefault="00C55DF7" w:rsidP="00C55DF7">
      <w:pPr>
        <w:rPr>
          <w:rFonts w:ascii="Arial" w:hAnsi="Arial" w:cs="Arial"/>
          <w:sz w:val="21"/>
          <w:szCs w:val="21"/>
          <w:lang w:eastAsia="en-US"/>
        </w:rPr>
      </w:pPr>
      <w:r w:rsidRPr="00153C55">
        <w:rPr>
          <w:rFonts w:ascii="Arial" w:hAnsi="Arial" w:cs="Arial"/>
          <w:sz w:val="21"/>
          <w:szCs w:val="21"/>
          <w:lang w:eastAsia="en-US"/>
        </w:rPr>
        <w:t>5.2</w:t>
      </w:r>
      <w:r w:rsidRPr="00153C55">
        <w:rPr>
          <w:rFonts w:ascii="Arial" w:hAnsi="Arial" w:cs="Arial"/>
          <w:sz w:val="21"/>
          <w:szCs w:val="21"/>
          <w:lang w:eastAsia="en-US"/>
        </w:rPr>
        <w:tab/>
        <w:t xml:space="preserve">Vervolgens heeft de Gemeente de optie om de overeenkomst nog </w:t>
      </w:r>
      <w:r w:rsidR="00C53546">
        <w:rPr>
          <w:rFonts w:ascii="Arial" w:hAnsi="Arial" w:cs="Arial"/>
          <w:sz w:val="21"/>
          <w:szCs w:val="21"/>
          <w:lang w:eastAsia="en-US"/>
        </w:rPr>
        <w:t>twee</w:t>
      </w:r>
      <w:r w:rsidRPr="00153C55">
        <w:rPr>
          <w:rFonts w:ascii="Arial" w:hAnsi="Arial" w:cs="Arial"/>
          <w:sz w:val="21"/>
          <w:szCs w:val="21"/>
          <w:lang w:eastAsia="en-US"/>
        </w:rPr>
        <w:t xml:space="preserve"> maal met één boekjaar te verlengen. </w:t>
      </w:r>
    </w:p>
    <w:p w14:paraId="1D2E09C4" w14:textId="514BA598" w:rsidR="00C53546" w:rsidRDefault="00C55DF7" w:rsidP="00967526">
      <w:pPr>
        <w:rPr>
          <w:rFonts w:ascii="Arial" w:hAnsi="Arial" w:cs="Arial"/>
          <w:sz w:val="21"/>
          <w:szCs w:val="21"/>
          <w:lang w:eastAsia="en-US"/>
        </w:rPr>
      </w:pPr>
      <w:r w:rsidRPr="00153C55">
        <w:rPr>
          <w:rFonts w:ascii="Arial" w:hAnsi="Arial" w:cs="Arial"/>
          <w:sz w:val="21"/>
          <w:szCs w:val="21"/>
          <w:lang w:eastAsia="en-US"/>
        </w:rPr>
        <w:t>5.</w:t>
      </w:r>
      <w:r w:rsidR="00C53546">
        <w:rPr>
          <w:rFonts w:ascii="Arial" w:hAnsi="Arial" w:cs="Arial"/>
          <w:sz w:val="21"/>
          <w:szCs w:val="21"/>
          <w:lang w:eastAsia="en-US"/>
        </w:rPr>
        <w:t>3</w:t>
      </w:r>
      <w:r w:rsidRPr="00153C55">
        <w:rPr>
          <w:rFonts w:ascii="Arial" w:hAnsi="Arial" w:cs="Arial"/>
          <w:sz w:val="21"/>
          <w:szCs w:val="21"/>
          <w:lang w:eastAsia="en-US"/>
        </w:rPr>
        <w:tab/>
        <w:t xml:space="preserve">Indien de Gemeente geen gebruik </w:t>
      </w:r>
      <w:r w:rsidR="00C53546">
        <w:rPr>
          <w:rFonts w:ascii="Arial" w:hAnsi="Arial" w:cs="Arial"/>
          <w:sz w:val="21"/>
          <w:szCs w:val="21"/>
          <w:lang w:eastAsia="en-US"/>
        </w:rPr>
        <w:t>wil maken</w:t>
      </w:r>
      <w:r w:rsidRPr="00153C55">
        <w:rPr>
          <w:rFonts w:ascii="Arial" w:hAnsi="Arial" w:cs="Arial"/>
          <w:sz w:val="21"/>
          <w:szCs w:val="21"/>
          <w:lang w:eastAsia="en-US"/>
        </w:rPr>
        <w:t xml:space="preserve"> van de optie</w:t>
      </w:r>
      <w:r w:rsidR="00C53546">
        <w:rPr>
          <w:rFonts w:ascii="Arial" w:hAnsi="Arial" w:cs="Arial"/>
          <w:sz w:val="21"/>
          <w:szCs w:val="21"/>
          <w:lang w:eastAsia="en-US"/>
        </w:rPr>
        <w:t>(s)</w:t>
      </w:r>
      <w:r w:rsidRPr="00153C55">
        <w:rPr>
          <w:rFonts w:ascii="Arial" w:hAnsi="Arial" w:cs="Arial"/>
          <w:sz w:val="21"/>
          <w:szCs w:val="21"/>
          <w:lang w:eastAsia="en-US"/>
        </w:rPr>
        <w:t xml:space="preserve"> tot verlenging dan </w:t>
      </w:r>
      <w:r w:rsidR="00C53546">
        <w:rPr>
          <w:rFonts w:ascii="Arial" w:hAnsi="Arial" w:cs="Arial"/>
          <w:sz w:val="21"/>
          <w:szCs w:val="21"/>
          <w:lang w:eastAsia="en-US"/>
        </w:rPr>
        <w:t>zal zij dat schriftelijk, uiterlijk 6 maanden voor het aflopen van het boekjaar, kenbaar maken aan Opdrachtnemer.</w:t>
      </w:r>
    </w:p>
    <w:p w14:paraId="03325E6F" w14:textId="4DE4D0A6" w:rsidR="00967526" w:rsidRPr="00153C55" w:rsidRDefault="00C53546" w:rsidP="00967526">
      <w:pPr>
        <w:rPr>
          <w:rFonts w:ascii="Arial" w:hAnsi="Arial" w:cs="Arial"/>
          <w:sz w:val="21"/>
          <w:szCs w:val="21"/>
        </w:rPr>
      </w:pPr>
      <w:r>
        <w:rPr>
          <w:rFonts w:ascii="Arial" w:hAnsi="Arial" w:cs="Arial"/>
          <w:sz w:val="21"/>
          <w:szCs w:val="21"/>
          <w:lang w:eastAsia="en-US"/>
        </w:rPr>
        <w:t>5.4</w:t>
      </w:r>
      <w:r>
        <w:rPr>
          <w:rFonts w:ascii="Arial" w:hAnsi="Arial" w:cs="Arial"/>
          <w:sz w:val="21"/>
          <w:szCs w:val="21"/>
          <w:lang w:eastAsia="en-US"/>
        </w:rPr>
        <w:tab/>
        <w:t xml:space="preserve">De overeenkomst </w:t>
      </w:r>
      <w:r w:rsidR="00C55DF7" w:rsidRPr="00153C55">
        <w:rPr>
          <w:rFonts w:ascii="Arial" w:hAnsi="Arial" w:cs="Arial"/>
          <w:sz w:val="21"/>
          <w:szCs w:val="21"/>
          <w:lang w:eastAsia="en-US"/>
        </w:rPr>
        <w:t xml:space="preserve">eindigt van rechtswege </w:t>
      </w:r>
      <w:r w:rsidR="00967526" w:rsidRPr="00153C55">
        <w:rPr>
          <w:rFonts w:ascii="Arial" w:hAnsi="Arial" w:cs="Arial"/>
          <w:sz w:val="21"/>
          <w:szCs w:val="21"/>
          <w:lang w:eastAsia="en-US"/>
        </w:rPr>
        <w:t>op de dag volgend op de dag waarop Opdrachtnemer haar werkzaamheden voor de controle van boekjaar 202</w:t>
      </w:r>
      <w:r>
        <w:rPr>
          <w:rFonts w:ascii="Arial" w:hAnsi="Arial" w:cs="Arial"/>
          <w:sz w:val="21"/>
          <w:szCs w:val="21"/>
          <w:lang w:eastAsia="en-US"/>
        </w:rPr>
        <w:t>6</w:t>
      </w:r>
      <w:r w:rsidR="00967526" w:rsidRPr="00153C55">
        <w:rPr>
          <w:rFonts w:ascii="Arial" w:hAnsi="Arial" w:cs="Arial"/>
          <w:sz w:val="21"/>
          <w:szCs w:val="21"/>
          <w:lang w:eastAsia="en-US"/>
        </w:rPr>
        <w:t xml:space="preserve"> heeft afgerond.</w:t>
      </w:r>
      <w:r w:rsidR="00967526" w:rsidRPr="00153C55">
        <w:rPr>
          <w:rFonts w:ascii="Arial" w:hAnsi="Arial" w:cs="Arial"/>
          <w:sz w:val="21"/>
          <w:szCs w:val="21"/>
        </w:rPr>
        <w:t xml:space="preserve"> </w:t>
      </w:r>
    </w:p>
    <w:p w14:paraId="20CB3706" w14:textId="77777777" w:rsidR="00967526" w:rsidRPr="00153C55" w:rsidRDefault="00967526" w:rsidP="00967526">
      <w:pPr>
        <w:rPr>
          <w:rFonts w:ascii="Arial" w:hAnsi="Arial" w:cs="Arial"/>
          <w:sz w:val="21"/>
          <w:szCs w:val="21"/>
        </w:rPr>
      </w:pPr>
    </w:p>
    <w:p w14:paraId="1DA064E2" w14:textId="3E5D6A7E" w:rsidR="00346036" w:rsidRPr="00153C55" w:rsidRDefault="00D921DE" w:rsidP="00153C55">
      <w:pPr>
        <w:pStyle w:val="Kop2"/>
        <w:rPr>
          <w:color w:val="E36C0A" w:themeColor="accent6" w:themeShade="BF"/>
        </w:rPr>
      </w:pPr>
      <w:r w:rsidRPr="00153C55">
        <w:rPr>
          <w:color w:val="E36C0A" w:themeColor="accent6" w:themeShade="BF"/>
        </w:rPr>
        <w:t>Artikel 6</w:t>
      </w:r>
      <w:r w:rsidR="00346036" w:rsidRPr="00153C55">
        <w:rPr>
          <w:color w:val="E36C0A" w:themeColor="accent6" w:themeShade="BF"/>
        </w:rPr>
        <w:t>.</w:t>
      </w:r>
      <w:r w:rsidR="00346036" w:rsidRPr="00153C55">
        <w:rPr>
          <w:color w:val="E36C0A" w:themeColor="accent6" w:themeShade="BF"/>
        </w:rPr>
        <w:tab/>
        <w:t>VERGOEDINGEN EN TARIEVEN</w:t>
      </w:r>
    </w:p>
    <w:p w14:paraId="2D4AF8E9" w14:textId="6671C64A" w:rsidR="0079317C" w:rsidRPr="00153C55" w:rsidRDefault="00D921DE" w:rsidP="0079317C">
      <w:pPr>
        <w:rPr>
          <w:rFonts w:ascii="Arial" w:hAnsi="Arial" w:cs="Arial"/>
          <w:sz w:val="21"/>
          <w:szCs w:val="21"/>
          <w:lang w:eastAsia="en-US"/>
        </w:rPr>
      </w:pPr>
      <w:r w:rsidRPr="00153C55">
        <w:rPr>
          <w:rFonts w:ascii="Arial" w:hAnsi="Arial" w:cs="Arial"/>
          <w:sz w:val="21"/>
          <w:szCs w:val="21"/>
          <w:lang w:eastAsia="en-US"/>
        </w:rPr>
        <w:t>6</w:t>
      </w:r>
      <w:r w:rsidR="0079317C" w:rsidRPr="00153C55">
        <w:rPr>
          <w:rFonts w:ascii="Arial" w:hAnsi="Arial" w:cs="Arial"/>
          <w:sz w:val="21"/>
          <w:szCs w:val="21"/>
          <w:lang w:eastAsia="en-US"/>
        </w:rPr>
        <w:t>.1</w:t>
      </w:r>
      <w:r w:rsidR="0079317C" w:rsidRPr="00153C55">
        <w:rPr>
          <w:rFonts w:ascii="Arial" w:hAnsi="Arial" w:cs="Arial"/>
          <w:sz w:val="21"/>
          <w:szCs w:val="21"/>
          <w:lang w:eastAsia="en-US"/>
        </w:rPr>
        <w:tab/>
        <w:t xml:space="preserve">De prijzen en tarieven zoals door Opdrachtnemer geoffreerd </w:t>
      </w:r>
      <w:r w:rsidR="0042679B" w:rsidRPr="00153C55">
        <w:rPr>
          <w:rFonts w:ascii="Arial" w:hAnsi="Arial" w:cs="Arial"/>
          <w:sz w:val="21"/>
          <w:szCs w:val="21"/>
          <w:lang w:eastAsia="en-US"/>
        </w:rPr>
        <w:t>liggen vast ged</w:t>
      </w:r>
      <w:r w:rsidRPr="00153C55">
        <w:rPr>
          <w:rFonts w:ascii="Arial" w:hAnsi="Arial" w:cs="Arial"/>
          <w:sz w:val="21"/>
          <w:szCs w:val="21"/>
          <w:lang w:eastAsia="en-US"/>
        </w:rPr>
        <w:t xml:space="preserve">urende het eerste </w:t>
      </w:r>
      <w:r w:rsidR="00967526" w:rsidRPr="00153C55">
        <w:rPr>
          <w:rFonts w:ascii="Arial" w:hAnsi="Arial" w:cs="Arial"/>
          <w:sz w:val="21"/>
          <w:szCs w:val="21"/>
          <w:lang w:eastAsia="en-US"/>
        </w:rPr>
        <w:t>controle</w:t>
      </w:r>
      <w:r w:rsidRPr="00153C55">
        <w:rPr>
          <w:rFonts w:ascii="Arial" w:hAnsi="Arial" w:cs="Arial"/>
          <w:sz w:val="21"/>
          <w:szCs w:val="21"/>
          <w:lang w:eastAsia="en-US"/>
        </w:rPr>
        <w:t>ja</w:t>
      </w:r>
      <w:r w:rsidR="00967526" w:rsidRPr="00153C55">
        <w:rPr>
          <w:rFonts w:ascii="Arial" w:hAnsi="Arial" w:cs="Arial"/>
          <w:sz w:val="21"/>
          <w:szCs w:val="21"/>
          <w:lang w:eastAsia="en-US"/>
        </w:rPr>
        <w:t>ar</w:t>
      </w:r>
      <w:r w:rsidR="0042679B" w:rsidRPr="00153C55">
        <w:rPr>
          <w:rFonts w:ascii="Arial" w:hAnsi="Arial" w:cs="Arial"/>
          <w:sz w:val="21"/>
          <w:szCs w:val="21"/>
          <w:lang w:eastAsia="en-US"/>
        </w:rPr>
        <w:t xml:space="preserve"> van</w:t>
      </w:r>
      <w:r w:rsidR="0079317C" w:rsidRPr="00153C55">
        <w:rPr>
          <w:rFonts w:ascii="Arial" w:hAnsi="Arial" w:cs="Arial"/>
          <w:sz w:val="21"/>
          <w:szCs w:val="21"/>
          <w:lang w:eastAsia="en-US"/>
        </w:rPr>
        <w:t xml:space="preserve"> deze overeenkomst.</w:t>
      </w:r>
    </w:p>
    <w:p w14:paraId="303BCF13" w14:textId="4E1110C5" w:rsidR="000F2F64" w:rsidRPr="00153C55" w:rsidRDefault="00D921DE" w:rsidP="000F2F64">
      <w:pPr>
        <w:rPr>
          <w:rFonts w:ascii="Arial" w:hAnsi="Arial" w:cs="Arial"/>
          <w:sz w:val="21"/>
          <w:szCs w:val="21"/>
          <w:lang w:eastAsia="en-US"/>
        </w:rPr>
      </w:pPr>
      <w:r w:rsidRPr="00153C55">
        <w:rPr>
          <w:rFonts w:ascii="Arial" w:hAnsi="Arial" w:cs="Arial"/>
          <w:sz w:val="21"/>
          <w:szCs w:val="21"/>
          <w:lang w:eastAsia="en-US"/>
        </w:rPr>
        <w:t>6</w:t>
      </w:r>
      <w:r w:rsidR="0079317C" w:rsidRPr="00153C55">
        <w:rPr>
          <w:rFonts w:ascii="Arial" w:hAnsi="Arial" w:cs="Arial"/>
          <w:sz w:val="21"/>
          <w:szCs w:val="21"/>
          <w:lang w:eastAsia="en-US"/>
        </w:rPr>
        <w:t>.2</w:t>
      </w:r>
      <w:r w:rsidR="0079317C" w:rsidRPr="00153C55">
        <w:rPr>
          <w:rFonts w:ascii="Arial" w:hAnsi="Arial" w:cs="Arial"/>
          <w:sz w:val="21"/>
          <w:szCs w:val="21"/>
          <w:lang w:eastAsia="en-US"/>
        </w:rPr>
        <w:tab/>
      </w:r>
      <w:r w:rsidR="000F2F64" w:rsidRPr="00153C55">
        <w:rPr>
          <w:rFonts w:ascii="Arial" w:hAnsi="Arial" w:cs="Arial"/>
          <w:sz w:val="21"/>
          <w:szCs w:val="21"/>
          <w:lang w:eastAsia="en-US"/>
        </w:rPr>
        <w:t>Vervolgens kunnen de</w:t>
      </w:r>
      <w:r w:rsidRPr="00153C55">
        <w:rPr>
          <w:rFonts w:ascii="Arial" w:hAnsi="Arial" w:cs="Arial"/>
          <w:sz w:val="21"/>
          <w:szCs w:val="21"/>
          <w:lang w:eastAsia="en-US"/>
        </w:rPr>
        <w:t xml:space="preserve"> prijzen jaarlijks, per 1 </w:t>
      </w:r>
      <w:r w:rsidR="00F22110" w:rsidRPr="00153C55">
        <w:rPr>
          <w:rFonts w:ascii="Arial" w:hAnsi="Arial" w:cs="Arial"/>
          <w:sz w:val="21"/>
          <w:szCs w:val="21"/>
          <w:lang w:eastAsia="en-US"/>
        </w:rPr>
        <w:t>mei</w:t>
      </w:r>
      <w:r w:rsidR="000F2F64" w:rsidRPr="00153C55">
        <w:rPr>
          <w:rFonts w:ascii="Arial" w:hAnsi="Arial" w:cs="Arial"/>
          <w:sz w:val="21"/>
          <w:szCs w:val="21"/>
          <w:lang w:eastAsia="en-US"/>
        </w:rPr>
        <w:t>, worden bijgesteld. Opdrachtneme</w:t>
      </w:r>
      <w:r w:rsidRPr="00153C55">
        <w:rPr>
          <w:rFonts w:ascii="Arial" w:hAnsi="Arial" w:cs="Arial"/>
          <w:sz w:val="21"/>
          <w:szCs w:val="21"/>
          <w:lang w:eastAsia="en-US"/>
        </w:rPr>
        <w:t xml:space="preserve">r dient hiertoe, uiterlijk op 1 </w:t>
      </w:r>
      <w:r w:rsidR="00F22110" w:rsidRPr="00153C55">
        <w:rPr>
          <w:rFonts w:ascii="Arial" w:hAnsi="Arial" w:cs="Arial"/>
          <w:sz w:val="21"/>
          <w:szCs w:val="21"/>
          <w:lang w:eastAsia="en-US"/>
        </w:rPr>
        <w:t>februari</w:t>
      </w:r>
      <w:r w:rsidR="000F2F64" w:rsidRPr="00153C55">
        <w:rPr>
          <w:rFonts w:ascii="Arial" w:hAnsi="Arial" w:cs="Arial"/>
          <w:sz w:val="21"/>
          <w:szCs w:val="21"/>
          <w:lang w:eastAsia="en-US"/>
        </w:rPr>
        <w:t xml:space="preserve"> van het </w:t>
      </w:r>
      <w:r w:rsidR="00F22110" w:rsidRPr="00153C55">
        <w:rPr>
          <w:rFonts w:ascii="Arial" w:hAnsi="Arial" w:cs="Arial"/>
          <w:sz w:val="21"/>
          <w:szCs w:val="21"/>
          <w:lang w:eastAsia="en-US"/>
        </w:rPr>
        <w:t>betreffend</w:t>
      </w:r>
      <w:r w:rsidR="000F2F64" w:rsidRPr="00153C55">
        <w:rPr>
          <w:rFonts w:ascii="Arial" w:hAnsi="Arial" w:cs="Arial"/>
          <w:sz w:val="21"/>
          <w:szCs w:val="21"/>
          <w:lang w:eastAsia="en-US"/>
        </w:rPr>
        <w:t>e jaar, een duidelijk onderbouwd voorstel in.</w:t>
      </w:r>
      <w:r w:rsidR="00441F08" w:rsidRPr="00153C55">
        <w:rPr>
          <w:rFonts w:ascii="Arial" w:hAnsi="Arial" w:cs="Arial"/>
          <w:sz w:val="21"/>
          <w:szCs w:val="21"/>
          <w:lang w:eastAsia="en-US"/>
        </w:rPr>
        <w:t xml:space="preserve"> </w:t>
      </w:r>
      <w:r w:rsidR="00441F08" w:rsidRPr="00153C55">
        <w:rPr>
          <w:rFonts w:ascii="Arial" w:hAnsi="Arial" w:cs="Arial"/>
          <w:sz w:val="21"/>
          <w:szCs w:val="21"/>
        </w:rPr>
        <w:t>Tariefaanpassing vindt pas plaats na schriftelijke goedkeuring van de Gemeente.</w:t>
      </w:r>
    </w:p>
    <w:p w14:paraId="0183C9DF" w14:textId="2995D232" w:rsidR="009B1D70" w:rsidRPr="00153C55" w:rsidRDefault="00D921DE" w:rsidP="000F2F64">
      <w:pPr>
        <w:rPr>
          <w:rFonts w:ascii="Arial" w:hAnsi="Arial" w:cs="Arial"/>
          <w:sz w:val="21"/>
          <w:szCs w:val="21"/>
        </w:rPr>
      </w:pPr>
      <w:r w:rsidRPr="00153C55">
        <w:rPr>
          <w:rFonts w:ascii="Arial" w:hAnsi="Arial" w:cs="Arial"/>
          <w:sz w:val="21"/>
          <w:szCs w:val="21"/>
          <w:lang w:eastAsia="en-US"/>
        </w:rPr>
        <w:t>6</w:t>
      </w:r>
      <w:r w:rsidR="000F2F64" w:rsidRPr="00153C55">
        <w:rPr>
          <w:rFonts w:ascii="Arial" w:hAnsi="Arial" w:cs="Arial"/>
          <w:sz w:val="21"/>
          <w:szCs w:val="21"/>
          <w:lang w:eastAsia="en-US"/>
        </w:rPr>
        <w:t>.3</w:t>
      </w:r>
      <w:r w:rsidR="000F2F64" w:rsidRPr="00153C55">
        <w:rPr>
          <w:rFonts w:ascii="Arial" w:hAnsi="Arial" w:cs="Arial"/>
          <w:sz w:val="21"/>
          <w:szCs w:val="21"/>
          <w:lang w:eastAsia="en-US"/>
        </w:rPr>
        <w:tab/>
      </w:r>
      <w:r w:rsidR="009B1D70" w:rsidRPr="00153C55">
        <w:rPr>
          <w:rFonts w:ascii="Arial" w:hAnsi="Arial" w:cs="Arial"/>
          <w:sz w:val="21"/>
          <w:szCs w:val="21"/>
        </w:rPr>
        <w:t>De</w:t>
      </w:r>
      <w:r w:rsidRPr="00153C55">
        <w:rPr>
          <w:rFonts w:ascii="Arial" w:hAnsi="Arial" w:cs="Arial"/>
          <w:sz w:val="21"/>
          <w:szCs w:val="21"/>
        </w:rPr>
        <w:t xml:space="preserve"> prijzen worden aangepast aan de hand van het</w:t>
      </w:r>
      <w:r w:rsidR="009B1D70" w:rsidRPr="00153C55">
        <w:rPr>
          <w:rFonts w:ascii="Arial" w:hAnsi="Arial" w:cs="Arial"/>
          <w:sz w:val="21"/>
          <w:szCs w:val="21"/>
        </w:rPr>
        <w:t xml:space="preserve"> </w:t>
      </w:r>
      <w:r w:rsidRPr="00153C55">
        <w:rPr>
          <w:rFonts w:ascii="Arial" w:hAnsi="Arial" w:cs="Arial"/>
          <w:sz w:val="21"/>
          <w:szCs w:val="21"/>
        </w:rPr>
        <w:t>prijsindexcijfer voor ‘</w:t>
      </w:r>
      <w:r w:rsidR="00BF259C" w:rsidRPr="00153C55">
        <w:rPr>
          <w:rFonts w:ascii="Arial" w:hAnsi="Arial" w:cs="Arial"/>
          <w:sz w:val="21"/>
          <w:szCs w:val="21"/>
        </w:rPr>
        <w:t>6920A Financiële audits en advisering door accountants’</w:t>
      </w:r>
      <w:r w:rsidRPr="00153C55">
        <w:rPr>
          <w:rFonts w:ascii="Arial" w:hAnsi="Arial" w:cs="Arial"/>
          <w:sz w:val="21"/>
          <w:szCs w:val="21"/>
        </w:rPr>
        <w:t xml:space="preserve"> zoals opgenomen in de door het Centraal Bureau voor de Statistiek (CBS</w:t>
      </w:r>
      <w:r w:rsidR="00BF259C" w:rsidRPr="00153C55">
        <w:rPr>
          <w:rFonts w:ascii="Arial" w:hAnsi="Arial" w:cs="Arial"/>
          <w:sz w:val="21"/>
          <w:szCs w:val="21"/>
        </w:rPr>
        <w:t xml:space="preserve"> Statline</w:t>
      </w:r>
      <w:r w:rsidRPr="00153C55">
        <w:rPr>
          <w:rFonts w:ascii="Arial" w:hAnsi="Arial" w:cs="Arial"/>
          <w:sz w:val="21"/>
          <w:szCs w:val="21"/>
        </w:rPr>
        <w:t>) gepubliceerde tabel ‘Dienstenprijzen; commerciële dienstverlening</w:t>
      </w:r>
      <w:r w:rsidR="00BF259C" w:rsidRPr="00153C55">
        <w:rPr>
          <w:rFonts w:ascii="Arial" w:hAnsi="Arial" w:cs="Arial"/>
          <w:sz w:val="21"/>
          <w:szCs w:val="21"/>
        </w:rPr>
        <w:t xml:space="preserve"> en transport</w:t>
      </w:r>
      <w:r w:rsidRPr="00153C55">
        <w:rPr>
          <w:rFonts w:ascii="Arial" w:hAnsi="Arial" w:cs="Arial"/>
          <w:sz w:val="21"/>
          <w:szCs w:val="21"/>
        </w:rPr>
        <w:t xml:space="preserve"> index (201</w:t>
      </w:r>
      <w:r w:rsidR="0043344B" w:rsidRPr="00153C55">
        <w:rPr>
          <w:rFonts w:ascii="Arial" w:hAnsi="Arial" w:cs="Arial"/>
          <w:sz w:val="21"/>
          <w:szCs w:val="21"/>
        </w:rPr>
        <w:t>5</w:t>
      </w:r>
      <w:r w:rsidRPr="00153C55">
        <w:rPr>
          <w:rFonts w:ascii="Arial" w:hAnsi="Arial" w:cs="Arial"/>
          <w:sz w:val="21"/>
          <w:szCs w:val="21"/>
        </w:rPr>
        <w:t xml:space="preserve">=100)’, of de opvolger daarvan. </w:t>
      </w:r>
      <w:r w:rsidR="00441F08" w:rsidRPr="00153C55">
        <w:rPr>
          <w:rFonts w:ascii="Arial" w:hAnsi="Arial" w:cs="Arial"/>
          <w:sz w:val="21"/>
          <w:szCs w:val="21"/>
        </w:rPr>
        <w:t>Prijsverhogingen dienen marktconform, verifieerbaar en onvermijdbaar te zijn en kunnen nooit hoger zijn dan de op dat moment bekend zijnde CBS-indexcijfer.</w:t>
      </w:r>
    </w:p>
    <w:p w14:paraId="37E42BCE" w14:textId="77777777" w:rsidR="009B1D70" w:rsidRPr="00153C55" w:rsidRDefault="00D921DE" w:rsidP="000F2F64">
      <w:pPr>
        <w:rPr>
          <w:rFonts w:ascii="Arial" w:hAnsi="Arial" w:cs="Arial"/>
          <w:sz w:val="21"/>
          <w:szCs w:val="21"/>
        </w:rPr>
      </w:pPr>
      <w:r w:rsidRPr="00153C55">
        <w:rPr>
          <w:rFonts w:ascii="Arial" w:hAnsi="Arial" w:cs="Arial"/>
          <w:sz w:val="21"/>
          <w:szCs w:val="21"/>
        </w:rPr>
        <w:t>6</w:t>
      </w:r>
      <w:r w:rsidR="009B1D70" w:rsidRPr="00153C55">
        <w:rPr>
          <w:rFonts w:ascii="Arial" w:hAnsi="Arial" w:cs="Arial"/>
          <w:sz w:val="21"/>
          <w:szCs w:val="21"/>
        </w:rPr>
        <w:t xml:space="preserve">.4 </w:t>
      </w:r>
      <w:r w:rsidR="009B1D70" w:rsidRPr="00153C55">
        <w:rPr>
          <w:rFonts w:ascii="Arial" w:hAnsi="Arial" w:cs="Arial"/>
          <w:sz w:val="21"/>
          <w:szCs w:val="21"/>
        </w:rPr>
        <w:tab/>
        <w:t xml:space="preserve">Indien in enig jaar geen aanpassing heeft plaatsgevonden, is </w:t>
      </w:r>
      <w:r w:rsidR="00441F08" w:rsidRPr="00153C55">
        <w:rPr>
          <w:rFonts w:ascii="Arial" w:hAnsi="Arial" w:cs="Arial"/>
          <w:sz w:val="21"/>
          <w:szCs w:val="21"/>
        </w:rPr>
        <w:t>opdrachtnemer</w:t>
      </w:r>
      <w:r w:rsidR="009B1D70" w:rsidRPr="00153C55">
        <w:rPr>
          <w:rFonts w:ascii="Arial" w:hAnsi="Arial" w:cs="Arial"/>
          <w:sz w:val="21"/>
          <w:szCs w:val="21"/>
        </w:rPr>
        <w:t xml:space="preserve"> niet gerechtigd op een later moment later deze prijsaanpassing alsnog door te voeren.</w:t>
      </w:r>
    </w:p>
    <w:p w14:paraId="477155BA" w14:textId="77777777" w:rsidR="0079317C" w:rsidRPr="00153C55" w:rsidRDefault="0079317C" w:rsidP="002779DA">
      <w:pPr>
        <w:rPr>
          <w:rFonts w:ascii="Arial" w:hAnsi="Arial" w:cs="Arial"/>
          <w:color w:val="auto"/>
          <w:sz w:val="21"/>
          <w:szCs w:val="21"/>
          <w:lang w:eastAsia="en-US"/>
        </w:rPr>
      </w:pPr>
    </w:p>
    <w:p w14:paraId="61F2A858" w14:textId="77777777" w:rsidR="00346036" w:rsidRPr="00153C55" w:rsidRDefault="00D921DE" w:rsidP="00153C55">
      <w:pPr>
        <w:pStyle w:val="Kop2"/>
        <w:rPr>
          <w:color w:val="E36C0A" w:themeColor="accent6" w:themeShade="BF"/>
        </w:rPr>
      </w:pPr>
      <w:r w:rsidRPr="00153C55">
        <w:rPr>
          <w:color w:val="E36C0A" w:themeColor="accent6" w:themeShade="BF"/>
        </w:rPr>
        <w:t>Artikel 7</w:t>
      </w:r>
      <w:r w:rsidR="00346036" w:rsidRPr="00153C55">
        <w:rPr>
          <w:color w:val="E36C0A" w:themeColor="accent6" w:themeShade="BF"/>
        </w:rPr>
        <w:t>.</w:t>
      </w:r>
      <w:r w:rsidR="00346036" w:rsidRPr="00153C55">
        <w:rPr>
          <w:color w:val="E36C0A" w:themeColor="accent6" w:themeShade="BF"/>
        </w:rPr>
        <w:tab/>
        <w:t>FACTURATIE</w:t>
      </w:r>
      <w:r w:rsidR="00E64551" w:rsidRPr="00153C55">
        <w:rPr>
          <w:color w:val="E36C0A" w:themeColor="accent6" w:themeShade="BF"/>
        </w:rPr>
        <w:t xml:space="preserve"> </w:t>
      </w:r>
    </w:p>
    <w:p w14:paraId="7A79E810" w14:textId="77777777" w:rsidR="00BF259C" w:rsidRPr="00153C55" w:rsidRDefault="00D921DE" w:rsidP="00BF259C">
      <w:pPr>
        <w:rPr>
          <w:rFonts w:ascii="Arial" w:hAnsi="Arial" w:cs="Arial"/>
          <w:sz w:val="21"/>
          <w:szCs w:val="21"/>
        </w:rPr>
      </w:pPr>
      <w:r w:rsidRPr="00153C55">
        <w:rPr>
          <w:rFonts w:ascii="Arial" w:hAnsi="Arial" w:cs="Arial"/>
          <w:sz w:val="21"/>
          <w:szCs w:val="21"/>
        </w:rPr>
        <w:t>7</w:t>
      </w:r>
      <w:r w:rsidR="002A7401" w:rsidRPr="00153C55">
        <w:rPr>
          <w:rFonts w:ascii="Arial" w:hAnsi="Arial" w:cs="Arial"/>
          <w:sz w:val="21"/>
          <w:szCs w:val="21"/>
        </w:rPr>
        <w:t>.</w:t>
      </w:r>
      <w:r w:rsidRPr="00153C55">
        <w:rPr>
          <w:rFonts w:ascii="Arial" w:hAnsi="Arial" w:cs="Arial"/>
          <w:sz w:val="21"/>
          <w:szCs w:val="21"/>
        </w:rPr>
        <w:t>1</w:t>
      </w:r>
      <w:r w:rsidR="002A7401" w:rsidRPr="00153C55">
        <w:rPr>
          <w:rFonts w:ascii="Arial" w:hAnsi="Arial" w:cs="Arial"/>
          <w:sz w:val="21"/>
          <w:szCs w:val="21"/>
        </w:rPr>
        <w:tab/>
      </w:r>
      <w:r w:rsidR="005F5FF5" w:rsidRPr="00153C55">
        <w:rPr>
          <w:rFonts w:ascii="Arial" w:hAnsi="Arial" w:cs="Arial"/>
          <w:sz w:val="21"/>
          <w:szCs w:val="21"/>
        </w:rPr>
        <w:t xml:space="preserve">Facturatie </w:t>
      </w:r>
      <w:r w:rsidRPr="00153C55">
        <w:rPr>
          <w:rFonts w:ascii="Arial" w:hAnsi="Arial" w:cs="Arial"/>
          <w:sz w:val="21"/>
          <w:szCs w:val="21"/>
        </w:rPr>
        <w:t xml:space="preserve">vindt plaats </w:t>
      </w:r>
      <w:r w:rsidR="00BF259C" w:rsidRPr="00153C55">
        <w:rPr>
          <w:rFonts w:ascii="Arial" w:hAnsi="Arial" w:cs="Arial"/>
          <w:sz w:val="21"/>
          <w:szCs w:val="21"/>
        </w:rPr>
        <w:t>als volgt: 50% van het totale bedrag na opleveren managementletter, 50% na opleveren accountantsverklaring.</w:t>
      </w:r>
    </w:p>
    <w:p w14:paraId="39CF3DFB" w14:textId="31C89A9C" w:rsidR="004424F0" w:rsidRPr="00153C55" w:rsidRDefault="00D921DE" w:rsidP="004424F0">
      <w:pPr>
        <w:rPr>
          <w:rFonts w:ascii="Arial" w:hAnsi="Arial" w:cs="Arial"/>
          <w:sz w:val="21"/>
          <w:szCs w:val="21"/>
        </w:rPr>
      </w:pPr>
      <w:r w:rsidRPr="00153C55">
        <w:rPr>
          <w:rFonts w:ascii="Arial" w:hAnsi="Arial" w:cs="Arial"/>
          <w:sz w:val="21"/>
          <w:szCs w:val="21"/>
        </w:rPr>
        <w:t>7.2</w:t>
      </w:r>
      <w:r w:rsidR="004424F0" w:rsidRPr="00153C55">
        <w:rPr>
          <w:rFonts w:ascii="Arial" w:hAnsi="Arial" w:cs="Arial"/>
          <w:sz w:val="21"/>
          <w:szCs w:val="21"/>
        </w:rPr>
        <w:tab/>
        <w:t>Betaling vindt plaats binnen 30 dagen na ontvangst van een correcte factuur.</w:t>
      </w:r>
    </w:p>
    <w:p w14:paraId="5E898D5D" w14:textId="039CA981" w:rsidR="00D921DE" w:rsidRPr="00153C55" w:rsidRDefault="00D921DE" w:rsidP="004424F0">
      <w:pPr>
        <w:rPr>
          <w:rFonts w:ascii="Arial" w:hAnsi="Arial" w:cs="Arial"/>
          <w:sz w:val="21"/>
          <w:szCs w:val="21"/>
        </w:rPr>
      </w:pPr>
      <w:r w:rsidRPr="00153C55">
        <w:rPr>
          <w:rFonts w:ascii="Arial" w:hAnsi="Arial" w:cs="Arial"/>
          <w:sz w:val="21"/>
          <w:szCs w:val="21"/>
        </w:rPr>
        <w:t>7.3</w:t>
      </w:r>
      <w:r w:rsidRPr="00153C55">
        <w:rPr>
          <w:rFonts w:ascii="Arial" w:hAnsi="Arial" w:cs="Arial"/>
          <w:sz w:val="21"/>
          <w:szCs w:val="21"/>
        </w:rPr>
        <w:tab/>
        <w:t>Indien opdrachtnemer gebruik maakt van e-factureren, worden facturen bij voorkeur op deze wijze ingediend. Indien e-facturatie niet mogelijk is, worden facturen digitaal verzonden aan: facturen@</w:t>
      </w:r>
      <w:r w:rsidR="00C53546">
        <w:rPr>
          <w:rFonts w:ascii="Arial" w:hAnsi="Arial" w:cs="Arial"/>
          <w:sz w:val="21"/>
          <w:szCs w:val="21"/>
        </w:rPr>
        <w:t>gemeenteberkelland</w:t>
      </w:r>
      <w:r w:rsidRPr="00153C55">
        <w:rPr>
          <w:rFonts w:ascii="Arial" w:hAnsi="Arial" w:cs="Arial"/>
          <w:sz w:val="21"/>
          <w:szCs w:val="21"/>
        </w:rPr>
        <w:t>.nl.</w:t>
      </w:r>
    </w:p>
    <w:p w14:paraId="5E01180D" w14:textId="77777777" w:rsidR="004424F0" w:rsidRPr="00153C55" w:rsidRDefault="00D921DE" w:rsidP="004424F0">
      <w:pPr>
        <w:rPr>
          <w:rFonts w:ascii="Arial" w:hAnsi="Arial" w:cs="Arial"/>
          <w:sz w:val="21"/>
          <w:szCs w:val="21"/>
        </w:rPr>
      </w:pPr>
      <w:r w:rsidRPr="00153C55">
        <w:rPr>
          <w:rFonts w:ascii="Arial" w:hAnsi="Arial" w:cs="Arial"/>
          <w:sz w:val="21"/>
          <w:szCs w:val="21"/>
        </w:rPr>
        <w:t>7</w:t>
      </w:r>
      <w:r w:rsidR="004424F0" w:rsidRPr="00153C55">
        <w:rPr>
          <w:rFonts w:ascii="Arial" w:hAnsi="Arial" w:cs="Arial"/>
          <w:sz w:val="21"/>
          <w:szCs w:val="21"/>
        </w:rPr>
        <w:t>.4</w:t>
      </w:r>
      <w:r w:rsidR="004424F0" w:rsidRPr="00153C55">
        <w:rPr>
          <w:rFonts w:ascii="Arial" w:hAnsi="Arial" w:cs="Arial"/>
          <w:sz w:val="21"/>
          <w:szCs w:val="21"/>
        </w:rPr>
        <w:tab/>
        <w:t>Een factuur bevat ten minste de volgende gegevens:</w:t>
      </w:r>
    </w:p>
    <w:p w14:paraId="32710C37" w14:textId="77777777" w:rsidR="00BF259C" w:rsidRPr="00C53546" w:rsidRDefault="00BF259C" w:rsidP="003A5DA7">
      <w:pPr>
        <w:pStyle w:val="Lijstalinea"/>
        <w:numPr>
          <w:ilvl w:val="0"/>
          <w:numId w:val="6"/>
        </w:numPr>
        <w:rPr>
          <w:rFonts w:ascii="Arial" w:hAnsi="Arial" w:cs="Arial"/>
          <w:sz w:val="21"/>
          <w:szCs w:val="21"/>
        </w:rPr>
      </w:pPr>
      <w:r w:rsidRPr="00C53546">
        <w:rPr>
          <w:rFonts w:ascii="Arial" w:hAnsi="Arial" w:cs="Arial"/>
          <w:sz w:val="21"/>
          <w:szCs w:val="21"/>
        </w:rPr>
        <w:t>gespecificeerde leveringen of diensten waarop de factuur betrekking heeft;</w:t>
      </w:r>
    </w:p>
    <w:p w14:paraId="35EE6E80" w14:textId="77777777" w:rsidR="00BF259C" w:rsidRPr="00C53546" w:rsidRDefault="00BF259C" w:rsidP="003A5DA7">
      <w:pPr>
        <w:pStyle w:val="Lijstalinea"/>
        <w:numPr>
          <w:ilvl w:val="0"/>
          <w:numId w:val="6"/>
        </w:numPr>
        <w:rPr>
          <w:rFonts w:ascii="Arial" w:hAnsi="Arial" w:cs="Arial"/>
          <w:sz w:val="21"/>
          <w:szCs w:val="21"/>
        </w:rPr>
      </w:pPr>
      <w:r w:rsidRPr="00C53546">
        <w:rPr>
          <w:rFonts w:ascii="Arial" w:hAnsi="Arial" w:cs="Arial"/>
          <w:sz w:val="21"/>
          <w:szCs w:val="21"/>
        </w:rPr>
        <w:t>in het geval van meerwerk: Aantal uren en toegepast tarief</w:t>
      </w:r>
    </w:p>
    <w:p w14:paraId="171205A6" w14:textId="77777777" w:rsidR="00BF259C" w:rsidRPr="00C53546" w:rsidRDefault="00BF259C" w:rsidP="003A5DA7">
      <w:pPr>
        <w:pStyle w:val="Lijstalinea"/>
        <w:numPr>
          <w:ilvl w:val="0"/>
          <w:numId w:val="6"/>
        </w:numPr>
        <w:rPr>
          <w:rFonts w:ascii="Arial" w:hAnsi="Arial" w:cs="Arial"/>
          <w:sz w:val="21"/>
          <w:szCs w:val="21"/>
        </w:rPr>
      </w:pPr>
      <w:r w:rsidRPr="00C53546">
        <w:rPr>
          <w:rFonts w:ascii="Arial" w:hAnsi="Arial" w:cs="Arial"/>
          <w:sz w:val="21"/>
          <w:szCs w:val="21"/>
        </w:rPr>
        <w:t>leveringsdatum/ periode;</w:t>
      </w:r>
    </w:p>
    <w:p w14:paraId="296F64B5" w14:textId="77777777" w:rsidR="00BF259C" w:rsidRPr="00C53546" w:rsidRDefault="00BF259C" w:rsidP="003A5DA7">
      <w:pPr>
        <w:pStyle w:val="Lijstalinea"/>
        <w:numPr>
          <w:ilvl w:val="0"/>
          <w:numId w:val="6"/>
        </w:numPr>
        <w:rPr>
          <w:rFonts w:ascii="Arial" w:hAnsi="Arial" w:cs="Arial"/>
          <w:sz w:val="21"/>
          <w:szCs w:val="21"/>
        </w:rPr>
      </w:pPr>
      <w:r w:rsidRPr="00C53546">
        <w:rPr>
          <w:rFonts w:ascii="Arial" w:hAnsi="Arial" w:cs="Arial"/>
          <w:sz w:val="21"/>
          <w:szCs w:val="21"/>
        </w:rPr>
        <w:t>uurtarief exclusief BTW;</w:t>
      </w:r>
    </w:p>
    <w:p w14:paraId="31773E75" w14:textId="77777777" w:rsidR="00BF259C" w:rsidRPr="00C53546" w:rsidRDefault="00BF259C" w:rsidP="003A5DA7">
      <w:pPr>
        <w:pStyle w:val="Lijstalinea"/>
        <w:numPr>
          <w:ilvl w:val="0"/>
          <w:numId w:val="6"/>
        </w:numPr>
        <w:rPr>
          <w:rFonts w:ascii="Arial" w:hAnsi="Arial" w:cs="Arial"/>
          <w:sz w:val="21"/>
          <w:szCs w:val="21"/>
        </w:rPr>
      </w:pPr>
      <w:r w:rsidRPr="00C53546">
        <w:rPr>
          <w:rFonts w:ascii="Arial" w:hAnsi="Arial" w:cs="Arial"/>
          <w:sz w:val="21"/>
          <w:szCs w:val="21"/>
        </w:rPr>
        <w:t>de totale prijs exclusief BTW;</w:t>
      </w:r>
    </w:p>
    <w:p w14:paraId="46A3EC04" w14:textId="77777777" w:rsidR="00BF259C" w:rsidRPr="00C53546" w:rsidRDefault="00BF259C" w:rsidP="003A5DA7">
      <w:pPr>
        <w:pStyle w:val="Lijstalinea"/>
        <w:numPr>
          <w:ilvl w:val="0"/>
          <w:numId w:val="6"/>
        </w:numPr>
        <w:spacing w:line="240" w:lineRule="auto"/>
        <w:rPr>
          <w:rFonts w:ascii="Arial" w:hAnsi="Arial" w:cs="Arial"/>
          <w:sz w:val="21"/>
          <w:szCs w:val="21"/>
        </w:rPr>
      </w:pPr>
      <w:r w:rsidRPr="00C53546">
        <w:rPr>
          <w:rFonts w:ascii="Arial" w:hAnsi="Arial" w:cs="Arial"/>
          <w:sz w:val="21"/>
          <w:szCs w:val="21"/>
        </w:rPr>
        <w:t>het percentage en bedrag van de BTW;</w:t>
      </w:r>
    </w:p>
    <w:p w14:paraId="5E28C2BD" w14:textId="77777777" w:rsidR="00B072EE" w:rsidRPr="00153C55" w:rsidRDefault="00B072EE" w:rsidP="00B072EE">
      <w:pPr>
        <w:rPr>
          <w:rFonts w:ascii="Arial" w:hAnsi="Arial" w:cs="Arial"/>
          <w:sz w:val="21"/>
          <w:szCs w:val="21"/>
        </w:rPr>
      </w:pPr>
    </w:p>
    <w:p w14:paraId="30B36823" w14:textId="77777777" w:rsidR="00346036" w:rsidRPr="00153C55" w:rsidRDefault="00FA7D20" w:rsidP="00153C55">
      <w:pPr>
        <w:pStyle w:val="Kop2"/>
        <w:rPr>
          <w:color w:val="E36C0A" w:themeColor="accent6" w:themeShade="BF"/>
        </w:rPr>
      </w:pPr>
      <w:r w:rsidRPr="00153C55">
        <w:rPr>
          <w:color w:val="E36C0A" w:themeColor="accent6" w:themeShade="BF"/>
        </w:rPr>
        <w:t>Artikel 8</w:t>
      </w:r>
      <w:r w:rsidR="00346036" w:rsidRPr="00153C55">
        <w:rPr>
          <w:color w:val="E36C0A" w:themeColor="accent6" w:themeShade="BF"/>
        </w:rPr>
        <w:t>.</w:t>
      </w:r>
      <w:r w:rsidR="00346036" w:rsidRPr="00153C55">
        <w:rPr>
          <w:color w:val="E36C0A" w:themeColor="accent6" w:themeShade="BF"/>
        </w:rPr>
        <w:tab/>
        <w:t>WIJZIGINGEN/AANVULLINGEN</w:t>
      </w:r>
    </w:p>
    <w:p w14:paraId="6DAECCEC" w14:textId="31BFF27D" w:rsidR="00346036" w:rsidRPr="00153C55" w:rsidRDefault="00BF259C" w:rsidP="00346036">
      <w:pPr>
        <w:rPr>
          <w:rFonts w:ascii="Arial" w:hAnsi="Arial" w:cs="Arial"/>
          <w:sz w:val="21"/>
          <w:szCs w:val="21"/>
          <w:lang w:eastAsia="en-US"/>
        </w:rPr>
      </w:pPr>
      <w:r w:rsidRPr="00153C55">
        <w:rPr>
          <w:rFonts w:ascii="Arial" w:hAnsi="Arial" w:cs="Arial"/>
          <w:sz w:val="21"/>
          <w:szCs w:val="21"/>
          <w:lang w:eastAsia="en-US"/>
        </w:rPr>
        <w:t>8.1</w:t>
      </w:r>
      <w:r w:rsidRPr="00153C55">
        <w:rPr>
          <w:rFonts w:ascii="Arial" w:hAnsi="Arial" w:cs="Arial"/>
          <w:sz w:val="21"/>
          <w:szCs w:val="21"/>
          <w:lang w:eastAsia="en-US"/>
        </w:rPr>
        <w:tab/>
      </w:r>
      <w:r w:rsidR="00346036" w:rsidRPr="00153C55">
        <w:rPr>
          <w:rFonts w:ascii="Arial" w:hAnsi="Arial" w:cs="Arial"/>
          <w:sz w:val="21"/>
          <w:szCs w:val="21"/>
          <w:lang w:eastAsia="en-US"/>
        </w:rPr>
        <w:t>Wijzigingen van de overeenkomst of aanvullingen daarop, zijn slechts geldig voor zover schriftelijk overeengekomen door daartoe bevoegde vertegenwoordigers van partijen;</w:t>
      </w:r>
    </w:p>
    <w:p w14:paraId="5F61CE0F" w14:textId="1C837748" w:rsidR="00BF259C" w:rsidRPr="00153C55" w:rsidRDefault="00BF259C" w:rsidP="00BF259C">
      <w:pPr>
        <w:rPr>
          <w:rFonts w:ascii="Arial" w:hAnsi="Arial" w:cs="Arial"/>
          <w:sz w:val="21"/>
          <w:szCs w:val="21"/>
        </w:rPr>
      </w:pPr>
      <w:r w:rsidRPr="00153C55">
        <w:rPr>
          <w:rFonts w:ascii="Arial" w:hAnsi="Arial" w:cs="Arial"/>
          <w:sz w:val="21"/>
          <w:szCs w:val="21"/>
        </w:rPr>
        <w:t>8.2</w:t>
      </w:r>
      <w:r w:rsidRPr="00153C55">
        <w:rPr>
          <w:rFonts w:ascii="Arial" w:hAnsi="Arial" w:cs="Arial"/>
          <w:sz w:val="21"/>
          <w:szCs w:val="21"/>
        </w:rPr>
        <w:tab/>
        <w:t>Indien tijdens de controle blijkt dat er dusdanig grote veranderingen zijn in wet- of regelgeving en/of de gemeente de gevraagde informatie niet juist kan aanleveren dan geeft de opdrachtopnemer vooraf en duidelijk onderbouwd aan welke consequenties dit heeft voor het overeengekomen controletarief.  Opdrachtnemer start niet met de uitvoering van dit meerwerk voordat deze met de wethouder (portefeuillehouder financiën) en concerncontroller besproken zijn. De accountant stuurt een afschrift van de raming naar de auditcommissie.</w:t>
      </w:r>
    </w:p>
    <w:p w14:paraId="7A83C0DF" w14:textId="636E9CAC" w:rsidR="00BF259C" w:rsidRPr="00153C55" w:rsidRDefault="00BF259C" w:rsidP="00BF259C">
      <w:pPr>
        <w:rPr>
          <w:rFonts w:ascii="Arial" w:hAnsi="Arial" w:cs="Arial"/>
          <w:sz w:val="21"/>
          <w:szCs w:val="21"/>
        </w:rPr>
      </w:pPr>
      <w:r w:rsidRPr="00153C55">
        <w:rPr>
          <w:rFonts w:ascii="Arial" w:hAnsi="Arial" w:cs="Arial"/>
          <w:sz w:val="21"/>
          <w:szCs w:val="21"/>
        </w:rPr>
        <w:t>8.3</w:t>
      </w:r>
      <w:r w:rsidRPr="00153C55">
        <w:rPr>
          <w:rFonts w:ascii="Arial" w:hAnsi="Arial" w:cs="Arial"/>
          <w:sz w:val="21"/>
          <w:szCs w:val="21"/>
        </w:rPr>
        <w:tab/>
        <w:t>Voorafgaand aan de uitvoering van een nieuwe opdracht voor een deelverklaring levert Opdrachtnemer een onderbouwde prijsopgave voor de betreffende deelverklaring aan. Opdrachtnemer start niet met de uitvoering van deze opdracht voordat deze met de wethouder (portefeuillehouder financiën) en concern controller besproken zijn.  De accountant stuurt een afschrift van de raming naar de auditcommissie.</w:t>
      </w:r>
    </w:p>
    <w:p w14:paraId="65F85B24" w14:textId="77777777" w:rsidR="00346036" w:rsidRPr="00153C55" w:rsidRDefault="00346036" w:rsidP="00346036">
      <w:pPr>
        <w:rPr>
          <w:rFonts w:ascii="Arial" w:hAnsi="Arial" w:cs="Arial"/>
          <w:sz w:val="21"/>
          <w:szCs w:val="21"/>
          <w:lang w:eastAsia="en-US"/>
        </w:rPr>
      </w:pPr>
    </w:p>
    <w:p w14:paraId="03CD5304" w14:textId="77777777" w:rsidR="00346036" w:rsidRPr="00153C55" w:rsidRDefault="00FA7D20" w:rsidP="00153C55">
      <w:pPr>
        <w:pStyle w:val="Kop2"/>
        <w:rPr>
          <w:color w:val="E36C0A" w:themeColor="accent6" w:themeShade="BF"/>
        </w:rPr>
      </w:pPr>
      <w:r w:rsidRPr="00153C55">
        <w:rPr>
          <w:color w:val="E36C0A" w:themeColor="accent6" w:themeShade="BF"/>
        </w:rPr>
        <w:t>Artikel 9</w:t>
      </w:r>
      <w:r w:rsidR="00346036" w:rsidRPr="00153C55">
        <w:rPr>
          <w:color w:val="E36C0A" w:themeColor="accent6" w:themeShade="BF"/>
        </w:rPr>
        <w:t>.</w:t>
      </w:r>
      <w:r w:rsidR="00346036" w:rsidRPr="00153C55">
        <w:rPr>
          <w:color w:val="E36C0A" w:themeColor="accent6" w:themeShade="BF"/>
        </w:rPr>
        <w:tab/>
        <w:t>OVERLEG</w:t>
      </w:r>
    </w:p>
    <w:p w14:paraId="76F6793F" w14:textId="42424261" w:rsidR="00346036" w:rsidRPr="00153C55" w:rsidRDefault="00FA7D20" w:rsidP="00346036">
      <w:pPr>
        <w:rPr>
          <w:rFonts w:ascii="Arial" w:hAnsi="Arial" w:cs="Arial"/>
          <w:sz w:val="21"/>
          <w:szCs w:val="21"/>
          <w:lang w:eastAsia="en-US"/>
        </w:rPr>
      </w:pPr>
      <w:r w:rsidRPr="00153C55">
        <w:rPr>
          <w:rFonts w:ascii="Arial" w:hAnsi="Arial" w:cs="Arial"/>
          <w:sz w:val="21"/>
          <w:szCs w:val="21"/>
          <w:lang w:eastAsia="en-US"/>
        </w:rPr>
        <w:t>9</w:t>
      </w:r>
      <w:r w:rsidR="00346036" w:rsidRPr="00153C55">
        <w:rPr>
          <w:rFonts w:ascii="Arial" w:hAnsi="Arial" w:cs="Arial"/>
          <w:sz w:val="21"/>
          <w:szCs w:val="21"/>
          <w:lang w:eastAsia="en-US"/>
        </w:rPr>
        <w:t>.1</w:t>
      </w:r>
      <w:r w:rsidR="00346036" w:rsidRPr="00153C55">
        <w:rPr>
          <w:rFonts w:ascii="Arial" w:hAnsi="Arial" w:cs="Arial"/>
          <w:sz w:val="21"/>
          <w:szCs w:val="21"/>
          <w:lang w:eastAsia="en-US"/>
        </w:rPr>
        <w:tab/>
        <w:t xml:space="preserve">Deze </w:t>
      </w:r>
      <w:r w:rsidR="004424F0" w:rsidRPr="00153C55">
        <w:rPr>
          <w:rFonts w:ascii="Arial" w:hAnsi="Arial" w:cs="Arial"/>
          <w:sz w:val="21"/>
          <w:szCs w:val="21"/>
          <w:lang w:eastAsia="en-US"/>
        </w:rPr>
        <w:t xml:space="preserve">overeenkomst wordt, naar behoefte van één van beide partijen, </w:t>
      </w:r>
      <w:r w:rsidR="00346036" w:rsidRPr="00153C55">
        <w:rPr>
          <w:rFonts w:ascii="Arial" w:hAnsi="Arial" w:cs="Arial"/>
          <w:sz w:val="21"/>
          <w:szCs w:val="21"/>
          <w:lang w:eastAsia="en-US"/>
        </w:rPr>
        <w:t xml:space="preserve">eenmaal per jaar </w:t>
      </w:r>
      <w:r w:rsidR="004424F0" w:rsidRPr="00153C55">
        <w:rPr>
          <w:rFonts w:ascii="Arial" w:hAnsi="Arial" w:cs="Arial"/>
          <w:sz w:val="21"/>
          <w:szCs w:val="21"/>
          <w:lang w:eastAsia="en-US"/>
        </w:rPr>
        <w:t>geëvalueerd zonder dat</w:t>
      </w:r>
      <w:r w:rsidR="00346036" w:rsidRPr="00153C55">
        <w:rPr>
          <w:rFonts w:ascii="Arial" w:hAnsi="Arial" w:cs="Arial"/>
          <w:sz w:val="21"/>
          <w:szCs w:val="21"/>
          <w:lang w:eastAsia="en-US"/>
        </w:rPr>
        <w:t xml:space="preserve"> hiervoor kosten in rekening</w:t>
      </w:r>
      <w:r w:rsidR="004424F0" w:rsidRPr="00153C55">
        <w:rPr>
          <w:rFonts w:ascii="Arial" w:hAnsi="Arial" w:cs="Arial"/>
          <w:sz w:val="21"/>
          <w:szCs w:val="21"/>
          <w:lang w:eastAsia="en-US"/>
        </w:rPr>
        <w:t xml:space="preserve"> gebracht worden</w:t>
      </w:r>
      <w:r w:rsidR="00346036" w:rsidRPr="00153C55">
        <w:rPr>
          <w:rFonts w:ascii="Arial" w:hAnsi="Arial" w:cs="Arial"/>
          <w:sz w:val="21"/>
          <w:szCs w:val="21"/>
          <w:lang w:eastAsia="en-US"/>
        </w:rPr>
        <w:t>. In dit overleg worden in ieder geval de door Opdrachtnemer geleverde prestaties en behaalde resultaten besproken.</w:t>
      </w:r>
    </w:p>
    <w:p w14:paraId="689659F3" w14:textId="77777777" w:rsidR="00346036" w:rsidRPr="00153C55" w:rsidRDefault="00FA7D20" w:rsidP="00346036">
      <w:pPr>
        <w:rPr>
          <w:rFonts w:ascii="Arial" w:hAnsi="Arial" w:cs="Arial"/>
          <w:sz w:val="21"/>
          <w:szCs w:val="21"/>
          <w:lang w:eastAsia="en-US"/>
        </w:rPr>
      </w:pPr>
      <w:r w:rsidRPr="00153C55">
        <w:rPr>
          <w:rFonts w:ascii="Arial" w:hAnsi="Arial" w:cs="Arial"/>
          <w:sz w:val="21"/>
          <w:szCs w:val="21"/>
          <w:lang w:eastAsia="en-US"/>
        </w:rPr>
        <w:t>9</w:t>
      </w:r>
      <w:r w:rsidR="00346036" w:rsidRPr="00153C55">
        <w:rPr>
          <w:rFonts w:ascii="Arial" w:hAnsi="Arial" w:cs="Arial"/>
          <w:sz w:val="21"/>
          <w:szCs w:val="21"/>
          <w:lang w:eastAsia="en-US"/>
        </w:rPr>
        <w:t>.2</w:t>
      </w:r>
      <w:r w:rsidR="00346036" w:rsidRPr="00153C55">
        <w:rPr>
          <w:rFonts w:ascii="Arial" w:hAnsi="Arial" w:cs="Arial"/>
          <w:sz w:val="21"/>
          <w:szCs w:val="21"/>
          <w:lang w:eastAsia="en-US"/>
        </w:rPr>
        <w:tab/>
        <w:t>Afspraken, in het evaluatieoverleg gemaakt door bevoegde vertegenwoordigers van partijen, worden geacht een aanvulling op deze overeenkomst te zijn. Partijen regelen in onderling overleg de consequenties van nieuw gemaakte afspraken. Deze afspraken verbinden partijen alleen als ze schriftelijk vastgelegd zijn.</w:t>
      </w:r>
    </w:p>
    <w:p w14:paraId="6B05A70D" w14:textId="77777777" w:rsidR="00346036" w:rsidRPr="00153C55" w:rsidRDefault="00346036" w:rsidP="00346036">
      <w:pPr>
        <w:rPr>
          <w:rFonts w:ascii="Arial" w:hAnsi="Arial" w:cs="Arial"/>
          <w:sz w:val="21"/>
          <w:szCs w:val="21"/>
          <w:lang w:eastAsia="en-US"/>
        </w:rPr>
      </w:pPr>
    </w:p>
    <w:p w14:paraId="52E68D84" w14:textId="77777777" w:rsidR="00346036" w:rsidRPr="00153C55" w:rsidRDefault="00127BB0" w:rsidP="00153C55">
      <w:pPr>
        <w:pStyle w:val="Kop2"/>
        <w:rPr>
          <w:color w:val="E36C0A" w:themeColor="accent6" w:themeShade="BF"/>
        </w:rPr>
      </w:pPr>
      <w:r w:rsidRPr="00153C55">
        <w:rPr>
          <w:color w:val="E36C0A" w:themeColor="accent6" w:themeShade="BF"/>
        </w:rPr>
        <w:t>Artikel 1</w:t>
      </w:r>
      <w:r w:rsidR="00FA7D20" w:rsidRPr="00153C55">
        <w:rPr>
          <w:color w:val="E36C0A" w:themeColor="accent6" w:themeShade="BF"/>
        </w:rPr>
        <w:t>0</w:t>
      </w:r>
      <w:r w:rsidR="00346036" w:rsidRPr="00153C55">
        <w:rPr>
          <w:color w:val="E36C0A" w:themeColor="accent6" w:themeShade="BF"/>
        </w:rPr>
        <w:t>.</w:t>
      </w:r>
      <w:r w:rsidR="00346036" w:rsidRPr="00153C55">
        <w:rPr>
          <w:color w:val="E36C0A" w:themeColor="accent6" w:themeShade="BF"/>
        </w:rPr>
        <w:tab/>
        <w:t>INFORMATIEPLICHT</w:t>
      </w:r>
    </w:p>
    <w:p w14:paraId="71CFDB17" w14:textId="77777777" w:rsidR="00346036" w:rsidRPr="00153C55" w:rsidRDefault="00FA7D20" w:rsidP="00346036">
      <w:pPr>
        <w:rPr>
          <w:rFonts w:ascii="Arial" w:hAnsi="Arial" w:cs="Arial"/>
          <w:sz w:val="21"/>
          <w:szCs w:val="21"/>
          <w:lang w:eastAsia="en-US"/>
        </w:rPr>
      </w:pPr>
      <w:r w:rsidRPr="00153C55">
        <w:rPr>
          <w:rFonts w:ascii="Arial" w:hAnsi="Arial" w:cs="Arial"/>
          <w:sz w:val="21"/>
          <w:szCs w:val="21"/>
          <w:lang w:eastAsia="en-US"/>
        </w:rPr>
        <w:t>10</w:t>
      </w:r>
      <w:r w:rsidR="00346036" w:rsidRPr="00153C55">
        <w:rPr>
          <w:rFonts w:ascii="Arial" w:hAnsi="Arial" w:cs="Arial"/>
          <w:sz w:val="21"/>
          <w:szCs w:val="21"/>
          <w:lang w:eastAsia="en-US"/>
        </w:rPr>
        <w:t>.1</w:t>
      </w:r>
      <w:r w:rsidR="00346036" w:rsidRPr="00153C55">
        <w:rPr>
          <w:rFonts w:ascii="Arial" w:hAnsi="Arial" w:cs="Arial"/>
          <w:sz w:val="21"/>
          <w:szCs w:val="21"/>
          <w:lang w:eastAsia="en-US"/>
        </w:rPr>
        <w:tab/>
        <w:t>Partijen informeren elkaar direct over feiten en omstandigheden die voor uitvoering van de overeenkomst van belang kunnen zijn.</w:t>
      </w:r>
    </w:p>
    <w:p w14:paraId="4E14EEE6" w14:textId="77777777" w:rsidR="00346036" w:rsidRPr="00153C55" w:rsidRDefault="00FC1AB3" w:rsidP="00346036">
      <w:pPr>
        <w:rPr>
          <w:rFonts w:ascii="Arial" w:hAnsi="Arial" w:cs="Arial"/>
          <w:sz w:val="21"/>
          <w:szCs w:val="21"/>
          <w:lang w:eastAsia="en-US"/>
        </w:rPr>
      </w:pPr>
      <w:r w:rsidRPr="00153C55">
        <w:rPr>
          <w:rFonts w:ascii="Arial" w:hAnsi="Arial" w:cs="Arial"/>
          <w:sz w:val="21"/>
          <w:szCs w:val="21"/>
          <w:lang w:eastAsia="en-US"/>
        </w:rPr>
        <w:t>1</w:t>
      </w:r>
      <w:r w:rsidR="00FA7D20" w:rsidRPr="00153C55">
        <w:rPr>
          <w:rFonts w:ascii="Arial" w:hAnsi="Arial" w:cs="Arial"/>
          <w:sz w:val="21"/>
          <w:szCs w:val="21"/>
          <w:lang w:eastAsia="en-US"/>
        </w:rPr>
        <w:t>0</w:t>
      </w:r>
      <w:r w:rsidR="00346036" w:rsidRPr="00153C55">
        <w:rPr>
          <w:rFonts w:ascii="Arial" w:hAnsi="Arial" w:cs="Arial"/>
          <w:sz w:val="21"/>
          <w:szCs w:val="21"/>
          <w:lang w:eastAsia="en-US"/>
        </w:rPr>
        <w:t>.2</w:t>
      </w:r>
      <w:r w:rsidR="00346036" w:rsidRPr="00153C55">
        <w:rPr>
          <w:rFonts w:ascii="Arial" w:hAnsi="Arial" w:cs="Arial"/>
          <w:sz w:val="21"/>
          <w:szCs w:val="21"/>
          <w:lang w:eastAsia="en-US"/>
        </w:rPr>
        <w:tab/>
        <w:t>Het niet direct afdwingen van enige bepaling of voorwaarde in deze overeenkomst door en van de partijen zal de rechten en bevoegdheden van partijen onder deze overeenkomst niet beïnvloeden of beperken. Afstand van recht van enige bepaling of voorwaarde in deze overeenkomst, voor zover niet in strijd met geldend recht, geldt niet tenzij schriftelijk door partijen overeengekomen.</w:t>
      </w:r>
    </w:p>
    <w:p w14:paraId="141DDCFA" w14:textId="77777777" w:rsidR="00FC1AB3" w:rsidRPr="00153C55" w:rsidRDefault="00FC1AB3" w:rsidP="00346036">
      <w:pPr>
        <w:rPr>
          <w:rFonts w:ascii="Arial" w:hAnsi="Arial" w:cs="Arial"/>
          <w:sz w:val="21"/>
          <w:szCs w:val="21"/>
          <w:lang w:eastAsia="en-US"/>
        </w:rPr>
      </w:pPr>
    </w:p>
    <w:p w14:paraId="58B31A1E" w14:textId="77777777" w:rsidR="00346036" w:rsidRPr="00153C55" w:rsidRDefault="00FA7D20" w:rsidP="00153C55">
      <w:pPr>
        <w:pStyle w:val="Kop2"/>
        <w:rPr>
          <w:color w:val="E36C0A" w:themeColor="accent6" w:themeShade="BF"/>
        </w:rPr>
      </w:pPr>
      <w:r w:rsidRPr="00153C55">
        <w:rPr>
          <w:color w:val="E36C0A" w:themeColor="accent6" w:themeShade="BF"/>
        </w:rPr>
        <w:t>Artikel 11</w:t>
      </w:r>
      <w:r w:rsidR="00346036" w:rsidRPr="00153C55">
        <w:rPr>
          <w:color w:val="E36C0A" w:themeColor="accent6" w:themeShade="BF"/>
        </w:rPr>
        <w:t>.</w:t>
      </w:r>
      <w:r w:rsidR="00346036" w:rsidRPr="00153C55">
        <w:rPr>
          <w:color w:val="E36C0A" w:themeColor="accent6" w:themeShade="BF"/>
        </w:rPr>
        <w:tab/>
        <w:t>GESCHILLEN EN TOEPASSELIJK RECHT</w:t>
      </w:r>
    </w:p>
    <w:p w14:paraId="69FDCCAF"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1</w:t>
      </w:r>
      <w:r w:rsidR="00FA7D20" w:rsidRPr="00153C55">
        <w:rPr>
          <w:rFonts w:ascii="Arial" w:hAnsi="Arial" w:cs="Arial"/>
          <w:sz w:val="21"/>
          <w:szCs w:val="21"/>
          <w:lang w:eastAsia="en-US"/>
        </w:rPr>
        <w:t>1</w:t>
      </w:r>
      <w:r w:rsidRPr="00153C55">
        <w:rPr>
          <w:rFonts w:ascii="Arial" w:hAnsi="Arial" w:cs="Arial"/>
          <w:sz w:val="21"/>
          <w:szCs w:val="21"/>
          <w:lang w:eastAsia="en-US"/>
        </w:rPr>
        <w:t>.1</w:t>
      </w:r>
      <w:r w:rsidRPr="00153C55">
        <w:rPr>
          <w:rFonts w:ascii="Arial" w:hAnsi="Arial" w:cs="Arial"/>
          <w:sz w:val="21"/>
          <w:szCs w:val="21"/>
          <w:lang w:eastAsia="en-US"/>
        </w:rPr>
        <w:tab/>
        <w:t>Er is een geschil als één van de partijen dit per aangetekende brief aan de wederpartij kenbaar maakt.</w:t>
      </w:r>
    </w:p>
    <w:p w14:paraId="48A242F8" w14:textId="77777777" w:rsidR="00346036" w:rsidRPr="00153C55" w:rsidRDefault="00FA7D20" w:rsidP="00346036">
      <w:pPr>
        <w:rPr>
          <w:rFonts w:ascii="Arial" w:hAnsi="Arial" w:cs="Arial"/>
          <w:sz w:val="21"/>
          <w:szCs w:val="21"/>
          <w:lang w:eastAsia="en-US"/>
        </w:rPr>
      </w:pPr>
      <w:r w:rsidRPr="00153C55">
        <w:rPr>
          <w:rFonts w:ascii="Arial" w:hAnsi="Arial" w:cs="Arial"/>
          <w:sz w:val="21"/>
          <w:szCs w:val="21"/>
          <w:lang w:eastAsia="en-US"/>
        </w:rPr>
        <w:t>11</w:t>
      </w:r>
      <w:r w:rsidR="00346036" w:rsidRPr="00153C55">
        <w:rPr>
          <w:rFonts w:ascii="Arial" w:hAnsi="Arial" w:cs="Arial"/>
          <w:sz w:val="21"/>
          <w:szCs w:val="21"/>
          <w:lang w:eastAsia="en-US"/>
        </w:rPr>
        <w:t>.2</w:t>
      </w:r>
      <w:r w:rsidR="00346036" w:rsidRPr="00153C55">
        <w:rPr>
          <w:rFonts w:ascii="Arial" w:hAnsi="Arial" w:cs="Arial"/>
          <w:sz w:val="21"/>
          <w:szCs w:val="21"/>
          <w:lang w:eastAsia="en-US"/>
        </w:rPr>
        <w:tab/>
        <w:t>Partijen leggen elk geschil over de totstandkoming, de uitleg of uitvoering van deze overeenkomst, alsook elk ander geschil over of in verband met deze overeenkomst, juridisch of feitelijk, aan een daartoe bevoegde rechter voor.</w:t>
      </w:r>
    </w:p>
    <w:p w14:paraId="13F0056E" w14:textId="77777777" w:rsidR="00346036" w:rsidRPr="00153C55" w:rsidRDefault="00FA7D20" w:rsidP="00346036">
      <w:pPr>
        <w:rPr>
          <w:rFonts w:ascii="Arial" w:hAnsi="Arial" w:cs="Arial"/>
          <w:sz w:val="21"/>
          <w:szCs w:val="21"/>
          <w:lang w:eastAsia="en-US"/>
        </w:rPr>
      </w:pPr>
      <w:r w:rsidRPr="00153C55">
        <w:rPr>
          <w:rFonts w:ascii="Arial" w:hAnsi="Arial" w:cs="Arial"/>
          <w:sz w:val="21"/>
          <w:szCs w:val="21"/>
          <w:lang w:eastAsia="en-US"/>
        </w:rPr>
        <w:t>11</w:t>
      </w:r>
      <w:r w:rsidR="00346036" w:rsidRPr="00153C55">
        <w:rPr>
          <w:rFonts w:ascii="Arial" w:hAnsi="Arial" w:cs="Arial"/>
          <w:sz w:val="21"/>
          <w:szCs w:val="21"/>
          <w:lang w:eastAsia="en-US"/>
        </w:rPr>
        <w:t>.3</w:t>
      </w:r>
      <w:r w:rsidR="00346036" w:rsidRPr="00153C55">
        <w:rPr>
          <w:rFonts w:ascii="Arial" w:hAnsi="Arial" w:cs="Arial"/>
          <w:sz w:val="21"/>
          <w:szCs w:val="21"/>
          <w:lang w:eastAsia="en-US"/>
        </w:rPr>
        <w:tab/>
        <w:t>Partijen zullen niet eerder een beroep op de rechter doen dan nadat zij zich tot het uiterste hebben ingespannen om in onderling overleg hun geschillen op te lossen. Met het oog daarop kunnen partijen overeenkomen dat een geschil wordt onderworpen aan arbitrage of dat daarover een bindend advies wordt gevraagd. Partijen dragen in dergelijke gevallen hun eigen kosten.</w:t>
      </w:r>
    </w:p>
    <w:p w14:paraId="7A0CFE8F" w14:textId="77777777" w:rsidR="00346036" w:rsidRPr="00153C55" w:rsidRDefault="00346036" w:rsidP="00346036">
      <w:pPr>
        <w:rPr>
          <w:rFonts w:ascii="Arial" w:hAnsi="Arial" w:cs="Arial"/>
          <w:sz w:val="21"/>
          <w:szCs w:val="21"/>
          <w:lang w:eastAsia="en-US"/>
        </w:rPr>
      </w:pPr>
    </w:p>
    <w:p w14:paraId="5F8EBD97" w14:textId="77777777" w:rsidR="00346036" w:rsidRPr="00153C55" w:rsidRDefault="00FA7D20" w:rsidP="00153C55">
      <w:pPr>
        <w:pStyle w:val="Kop2"/>
        <w:rPr>
          <w:color w:val="E36C0A" w:themeColor="accent6" w:themeShade="BF"/>
        </w:rPr>
      </w:pPr>
      <w:r w:rsidRPr="00153C55">
        <w:rPr>
          <w:color w:val="E36C0A" w:themeColor="accent6" w:themeShade="BF"/>
        </w:rPr>
        <w:t>Artikel 12</w:t>
      </w:r>
      <w:r w:rsidR="00346036" w:rsidRPr="00153C55">
        <w:rPr>
          <w:color w:val="E36C0A" w:themeColor="accent6" w:themeShade="BF"/>
        </w:rPr>
        <w:t>.</w:t>
      </w:r>
      <w:r w:rsidR="00346036" w:rsidRPr="00153C55">
        <w:rPr>
          <w:color w:val="E36C0A" w:themeColor="accent6" w:themeShade="BF"/>
        </w:rPr>
        <w:tab/>
        <w:t>ONTBINDING</w:t>
      </w:r>
    </w:p>
    <w:p w14:paraId="020C3DA0" w14:textId="77777777" w:rsidR="00346036" w:rsidRPr="00153C55" w:rsidRDefault="00FA7D20" w:rsidP="00346036">
      <w:pPr>
        <w:rPr>
          <w:rFonts w:ascii="Arial" w:hAnsi="Arial" w:cs="Arial"/>
          <w:sz w:val="21"/>
          <w:szCs w:val="21"/>
          <w:lang w:eastAsia="en-US"/>
        </w:rPr>
      </w:pPr>
      <w:r w:rsidRPr="00153C55">
        <w:rPr>
          <w:rFonts w:ascii="Arial" w:hAnsi="Arial" w:cs="Arial"/>
          <w:sz w:val="21"/>
          <w:szCs w:val="21"/>
          <w:lang w:eastAsia="en-US"/>
        </w:rPr>
        <w:t>12</w:t>
      </w:r>
      <w:r w:rsidR="00346036" w:rsidRPr="00153C55">
        <w:rPr>
          <w:rFonts w:ascii="Arial" w:hAnsi="Arial" w:cs="Arial"/>
          <w:sz w:val="21"/>
          <w:szCs w:val="21"/>
          <w:lang w:eastAsia="en-US"/>
        </w:rPr>
        <w:t>.1</w:t>
      </w:r>
      <w:r w:rsidR="00346036" w:rsidRPr="00153C55">
        <w:rPr>
          <w:rFonts w:ascii="Arial" w:hAnsi="Arial" w:cs="Arial"/>
          <w:sz w:val="21"/>
          <w:szCs w:val="21"/>
          <w:lang w:eastAsia="en-US"/>
        </w:rPr>
        <w:tab/>
        <w:t>Gemeente is gerechtigd, zonder dat enige aanmaning of ingebrekestelling benodigd is, buiten rechte deze overeenkomst door middel van een aangetekende brief te ontbinden, indien:</w:t>
      </w:r>
    </w:p>
    <w:p w14:paraId="2AA4C897"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a) Opdrachtnemer (voorlopige) surseance van betaling aanvraagt of hem (voorlopige) surseance van betaling wordt verleend;</w:t>
      </w:r>
    </w:p>
    <w:p w14:paraId="0EB01BCF"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b) Opdrachtnemer faillissement aanvraagt of in staat van faillissement wordt verklaard;</w:t>
      </w:r>
    </w:p>
    <w:p w14:paraId="15277B3D"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c) de onderneming van Opdrachtnemer wordt geliquideerd;</w:t>
      </w:r>
    </w:p>
    <w:p w14:paraId="26AF9EFD"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d) Opdrachtnemer zijn huidige onderneming staakt;</w:t>
      </w:r>
    </w:p>
    <w:p w14:paraId="3A7322DB"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e) op (een aanmerkelijk deel van) het vermogen van Opdrachtnemer beslag wordt gelegd en het beslag niet binnen één maand wordt opgeheven;</w:t>
      </w:r>
    </w:p>
    <w:p w14:paraId="6E0D0851"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f) Opdrachtnemer anderszins niet langer in staat moet worden geacht de verplichtingen uit deze overeenkomst na te kunnen komen;</w:t>
      </w:r>
    </w:p>
    <w:p w14:paraId="050506B0" w14:textId="77777777" w:rsidR="001462EA" w:rsidRPr="00153C55" w:rsidRDefault="00FA7D20" w:rsidP="00482EE8">
      <w:pPr>
        <w:rPr>
          <w:rFonts w:ascii="Arial" w:hAnsi="Arial" w:cs="Arial"/>
          <w:sz w:val="21"/>
          <w:szCs w:val="21"/>
          <w:lang w:eastAsia="en-US"/>
        </w:rPr>
      </w:pPr>
      <w:r w:rsidRPr="00153C55">
        <w:rPr>
          <w:rFonts w:ascii="Arial" w:hAnsi="Arial" w:cs="Arial"/>
          <w:sz w:val="21"/>
          <w:szCs w:val="21"/>
          <w:lang w:eastAsia="en-US"/>
        </w:rPr>
        <w:t>12</w:t>
      </w:r>
      <w:r w:rsidR="00346036" w:rsidRPr="00153C55">
        <w:rPr>
          <w:rFonts w:ascii="Arial" w:hAnsi="Arial" w:cs="Arial"/>
          <w:sz w:val="21"/>
          <w:szCs w:val="21"/>
          <w:lang w:eastAsia="en-US"/>
        </w:rPr>
        <w:t>.2</w:t>
      </w:r>
      <w:r w:rsidR="00346036" w:rsidRPr="00153C55">
        <w:rPr>
          <w:rFonts w:ascii="Arial" w:hAnsi="Arial" w:cs="Arial"/>
          <w:sz w:val="21"/>
          <w:szCs w:val="21"/>
          <w:lang w:eastAsia="en-US"/>
        </w:rPr>
        <w:tab/>
        <w:t>De kosten van alle gerechtelijke en buitengerechtelijke maatregelen, waaronder in ieder geval begrepen zijn incassokosten en kosten van rechtskundige bijstand, gemaakt in verband met de niet nakoming en of overtreding door de partij die in gebreke blijft, zijn voor rekening van die partij, met uitzondering van de ingevolge een rechtelijke beslissing door de wederpartij te betalen proceskosten.</w:t>
      </w:r>
      <w:r w:rsidR="00482EE8" w:rsidRPr="00153C55">
        <w:rPr>
          <w:rFonts w:ascii="Arial" w:hAnsi="Arial" w:cs="Arial"/>
          <w:sz w:val="21"/>
          <w:szCs w:val="21"/>
          <w:lang w:eastAsia="en-US"/>
        </w:rPr>
        <w:t xml:space="preserve"> </w:t>
      </w:r>
    </w:p>
    <w:p w14:paraId="2CDE39C6" w14:textId="77777777" w:rsidR="00482EE8" w:rsidRPr="00153C55" w:rsidRDefault="00482EE8" w:rsidP="00346036">
      <w:pPr>
        <w:rPr>
          <w:rFonts w:ascii="Arial" w:hAnsi="Arial" w:cs="Arial"/>
          <w:sz w:val="21"/>
          <w:szCs w:val="21"/>
          <w:lang w:eastAsia="en-US"/>
        </w:rPr>
      </w:pPr>
    </w:p>
    <w:p w14:paraId="645B1E5E" w14:textId="2084393A" w:rsidR="00482EE8" w:rsidRDefault="00482EE8" w:rsidP="00346036">
      <w:pPr>
        <w:rPr>
          <w:rFonts w:ascii="Arial" w:hAnsi="Arial" w:cs="Arial"/>
          <w:sz w:val="21"/>
          <w:szCs w:val="21"/>
          <w:lang w:eastAsia="en-US"/>
        </w:rPr>
      </w:pPr>
    </w:p>
    <w:p w14:paraId="0B9431D4" w14:textId="77777777" w:rsidR="003A5DA7" w:rsidRPr="00153C55" w:rsidRDefault="003A5DA7" w:rsidP="00346036">
      <w:pPr>
        <w:rPr>
          <w:rFonts w:ascii="Arial" w:hAnsi="Arial" w:cs="Arial"/>
          <w:sz w:val="21"/>
          <w:szCs w:val="21"/>
          <w:lang w:eastAsia="en-US"/>
        </w:rPr>
      </w:pPr>
    </w:p>
    <w:p w14:paraId="16A8FA41" w14:textId="77777777" w:rsidR="00482EE8" w:rsidRPr="00153C55" w:rsidRDefault="00482EE8" w:rsidP="00346036">
      <w:pPr>
        <w:rPr>
          <w:rFonts w:ascii="Arial" w:hAnsi="Arial" w:cs="Arial"/>
          <w:sz w:val="21"/>
          <w:szCs w:val="21"/>
          <w:lang w:eastAsia="en-US"/>
        </w:rPr>
      </w:pPr>
    </w:p>
    <w:p w14:paraId="6B955DFC" w14:textId="77777777" w:rsidR="00346036" w:rsidRPr="00153C55" w:rsidRDefault="00346036" w:rsidP="00346036">
      <w:pPr>
        <w:rPr>
          <w:rFonts w:ascii="Arial" w:hAnsi="Arial" w:cs="Arial"/>
          <w:b/>
          <w:sz w:val="21"/>
          <w:szCs w:val="21"/>
          <w:lang w:eastAsia="en-US"/>
        </w:rPr>
      </w:pPr>
      <w:r w:rsidRPr="00153C55">
        <w:rPr>
          <w:rFonts w:ascii="Arial" w:hAnsi="Arial" w:cs="Arial"/>
          <w:b/>
          <w:sz w:val="21"/>
          <w:szCs w:val="21"/>
          <w:lang w:eastAsia="en-US"/>
        </w:rPr>
        <w:t>Aldus overeengekomen en in tweevoud opgemaakt en ondertekend</w:t>
      </w:r>
    </w:p>
    <w:p w14:paraId="5C438C99" w14:textId="77777777" w:rsidR="00346036" w:rsidRPr="00153C55" w:rsidRDefault="00346036" w:rsidP="00346036">
      <w:pPr>
        <w:rPr>
          <w:rFonts w:ascii="Arial" w:hAnsi="Arial" w:cs="Arial"/>
          <w:sz w:val="21"/>
          <w:szCs w:val="21"/>
          <w:lang w:eastAsia="en-US"/>
        </w:rPr>
      </w:pPr>
    </w:p>
    <w:p w14:paraId="2675B3C2" w14:textId="77777777" w:rsidR="00346036" w:rsidRPr="00153C55" w:rsidRDefault="00346036" w:rsidP="00346036">
      <w:pPr>
        <w:rPr>
          <w:rFonts w:ascii="Arial" w:hAnsi="Arial" w:cs="Arial"/>
          <w:sz w:val="21"/>
          <w:szCs w:val="21"/>
          <w:lang w:eastAsia="en-US"/>
        </w:rPr>
      </w:pPr>
    </w:p>
    <w:p w14:paraId="0C7DDBB7" w14:textId="1BD02E01"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 xml:space="preserve">te  </w:t>
      </w:r>
      <w:r w:rsidR="003A5DA7">
        <w:rPr>
          <w:rFonts w:ascii="Arial" w:hAnsi="Arial" w:cs="Arial"/>
          <w:sz w:val="21"/>
          <w:szCs w:val="21"/>
          <w:lang w:eastAsia="en-US"/>
        </w:rPr>
        <w:t>Borculo</w:t>
      </w:r>
      <w:r w:rsidRPr="00153C55">
        <w:rPr>
          <w:rFonts w:ascii="Arial" w:hAnsi="Arial" w:cs="Arial"/>
          <w:sz w:val="21"/>
          <w:szCs w:val="21"/>
          <w:lang w:eastAsia="en-US"/>
        </w:rPr>
        <w:tab/>
      </w:r>
      <w:r w:rsidRPr="00153C55">
        <w:rPr>
          <w:rFonts w:ascii="Arial" w:hAnsi="Arial" w:cs="Arial"/>
          <w:sz w:val="21"/>
          <w:szCs w:val="21"/>
          <w:lang w:eastAsia="en-US"/>
        </w:rPr>
        <w:tab/>
      </w:r>
      <w:r w:rsidRPr="00153C55">
        <w:rPr>
          <w:rFonts w:ascii="Arial" w:hAnsi="Arial" w:cs="Arial"/>
          <w:sz w:val="21"/>
          <w:szCs w:val="21"/>
          <w:lang w:eastAsia="en-US"/>
        </w:rPr>
        <w:tab/>
      </w:r>
      <w:r w:rsidR="003A5DA7">
        <w:rPr>
          <w:rFonts w:ascii="Arial" w:hAnsi="Arial" w:cs="Arial"/>
          <w:sz w:val="21"/>
          <w:szCs w:val="21"/>
          <w:lang w:eastAsia="en-US"/>
        </w:rPr>
        <w:tab/>
      </w:r>
      <w:r w:rsidRPr="00153C55">
        <w:rPr>
          <w:rFonts w:ascii="Arial" w:hAnsi="Arial" w:cs="Arial"/>
          <w:sz w:val="21"/>
          <w:szCs w:val="21"/>
          <w:lang w:eastAsia="en-US"/>
        </w:rPr>
        <w:tab/>
      </w:r>
      <w:r w:rsidRPr="00153C55">
        <w:rPr>
          <w:rFonts w:ascii="Arial" w:hAnsi="Arial" w:cs="Arial"/>
          <w:sz w:val="21"/>
          <w:szCs w:val="21"/>
          <w:lang w:eastAsia="en-US"/>
        </w:rPr>
        <w:tab/>
        <w:t xml:space="preserve">te </w:t>
      </w:r>
      <w:r w:rsidRPr="00153C55">
        <w:rPr>
          <w:rFonts w:ascii="Arial" w:hAnsi="Arial" w:cs="Arial"/>
          <w:sz w:val="21"/>
          <w:szCs w:val="21"/>
          <w:highlight w:val="yellow"/>
          <w:lang w:eastAsia="en-US"/>
        </w:rPr>
        <w:t>plaats</w:t>
      </w:r>
    </w:p>
    <w:p w14:paraId="5362C4D6" w14:textId="77777777" w:rsidR="00346036" w:rsidRPr="00153C55" w:rsidRDefault="00346036" w:rsidP="00346036">
      <w:pPr>
        <w:rPr>
          <w:rFonts w:ascii="Arial" w:hAnsi="Arial" w:cs="Arial"/>
          <w:sz w:val="21"/>
          <w:szCs w:val="21"/>
          <w:lang w:eastAsia="en-US"/>
        </w:rPr>
      </w:pPr>
    </w:p>
    <w:p w14:paraId="0F2618EA"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op datum</w:t>
      </w:r>
      <w:r w:rsidRPr="00153C55">
        <w:rPr>
          <w:rFonts w:ascii="Arial" w:hAnsi="Arial" w:cs="Arial"/>
          <w:sz w:val="21"/>
          <w:szCs w:val="21"/>
          <w:lang w:eastAsia="en-US"/>
        </w:rPr>
        <w:tab/>
      </w:r>
      <w:r w:rsidRPr="00153C55">
        <w:rPr>
          <w:rFonts w:ascii="Arial" w:hAnsi="Arial" w:cs="Arial"/>
          <w:sz w:val="21"/>
          <w:szCs w:val="21"/>
          <w:lang w:eastAsia="en-US"/>
        </w:rPr>
        <w:tab/>
      </w:r>
      <w:r w:rsidRPr="00153C55">
        <w:rPr>
          <w:rFonts w:ascii="Arial" w:hAnsi="Arial" w:cs="Arial"/>
          <w:sz w:val="21"/>
          <w:szCs w:val="21"/>
          <w:lang w:eastAsia="en-US"/>
        </w:rPr>
        <w:tab/>
      </w:r>
      <w:r w:rsidRPr="00153C55">
        <w:rPr>
          <w:rFonts w:ascii="Arial" w:hAnsi="Arial" w:cs="Arial"/>
          <w:sz w:val="21"/>
          <w:szCs w:val="21"/>
          <w:lang w:eastAsia="en-US"/>
        </w:rPr>
        <w:tab/>
      </w:r>
      <w:r w:rsidRPr="00153C55">
        <w:rPr>
          <w:rFonts w:ascii="Arial" w:hAnsi="Arial" w:cs="Arial"/>
          <w:sz w:val="21"/>
          <w:szCs w:val="21"/>
          <w:lang w:eastAsia="en-US"/>
        </w:rPr>
        <w:tab/>
      </w:r>
      <w:r w:rsidRPr="00153C55">
        <w:rPr>
          <w:rFonts w:ascii="Arial" w:hAnsi="Arial" w:cs="Arial"/>
          <w:sz w:val="21"/>
          <w:szCs w:val="21"/>
          <w:lang w:eastAsia="en-US"/>
        </w:rPr>
        <w:tab/>
        <w:t>op datum</w:t>
      </w:r>
    </w:p>
    <w:p w14:paraId="43969450" w14:textId="77777777" w:rsidR="00346036" w:rsidRPr="00153C55" w:rsidRDefault="00346036" w:rsidP="00346036">
      <w:pPr>
        <w:rPr>
          <w:rFonts w:ascii="Arial" w:hAnsi="Arial" w:cs="Arial"/>
          <w:sz w:val="21"/>
          <w:szCs w:val="21"/>
          <w:lang w:eastAsia="en-US"/>
        </w:rPr>
      </w:pPr>
    </w:p>
    <w:p w14:paraId="02C48999" w14:textId="2CD400BD"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 xml:space="preserve">Gemeente </w:t>
      </w:r>
      <w:r w:rsidR="003A5DA7">
        <w:rPr>
          <w:rFonts w:ascii="Arial" w:hAnsi="Arial" w:cs="Arial"/>
          <w:sz w:val="21"/>
          <w:szCs w:val="21"/>
          <w:lang w:eastAsia="en-US"/>
        </w:rPr>
        <w:t>Berkelland</w:t>
      </w:r>
      <w:r w:rsidRPr="00153C55">
        <w:rPr>
          <w:rFonts w:ascii="Arial" w:hAnsi="Arial" w:cs="Arial"/>
          <w:sz w:val="21"/>
          <w:szCs w:val="21"/>
          <w:lang w:eastAsia="en-US"/>
        </w:rPr>
        <w:tab/>
      </w:r>
      <w:r w:rsidRPr="00153C55">
        <w:rPr>
          <w:rFonts w:ascii="Arial" w:hAnsi="Arial" w:cs="Arial"/>
          <w:sz w:val="21"/>
          <w:szCs w:val="21"/>
          <w:lang w:eastAsia="en-US"/>
        </w:rPr>
        <w:tab/>
        <w:t xml:space="preserve">    </w:t>
      </w:r>
      <w:r w:rsidRPr="00153C55">
        <w:rPr>
          <w:rFonts w:ascii="Arial" w:hAnsi="Arial" w:cs="Arial"/>
          <w:sz w:val="21"/>
          <w:szCs w:val="21"/>
          <w:lang w:eastAsia="en-US"/>
        </w:rPr>
        <w:tab/>
      </w:r>
      <w:r w:rsidRPr="00153C55">
        <w:rPr>
          <w:rFonts w:ascii="Arial" w:hAnsi="Arial" w:cs="Arial"/>
          <w:sz w:val="21"/>
          <w:szCs w:val="21"/>
          <w:lang w:eastAsia="en-US"/>
        </w:rPr>
        <w:tab/>
      </w:r>
      <w:r w:rsidRPr="00153C55">
        <w:rPr>
          <w:rFonts w:ascii="Arial" w:hAnsi="Arial" w:cs="Arial"/>
          <w:sz w:val="21"/>
          <w:szCs w:val="21"/>
          <w:lang w:eastAsia="en-US"/>
        </w:rPr>
        <w:tab/>
      </w:r>
      <w:r w:rsidRPr="00153C55">
        <w:rPr>
          <w:rFonts w:ascii="Arial" w:hAnsi="Arial" w:cs="Arial"/>
          <w:sz w:val="21"/>
          <w:szCs w:val="21"/>
          <w:highlight w:val="yellow"/>
          <w:lang w:eastAsia="en-US"/>
        </w:rPr>
        <w:t>Opdrachtnemer</w:t>
      </w:r>
      <w:r w:rsidRPr="00153C55">
        <w:rPr>
          <w:rFonts w:ascii="Arial" w:hAnsi="Arial" w:cs="Arial"/>
          <w:sz w:val="21"/>
          <w:szCs w:val="21"/>
          <w:lang w:eastAsia="en-US"/>
        </w:rPr>
        <w:t xml:space="preserve"> </w:t>
      </w:r>
    </w:p>
    <w:p w14:paraId="48DF5F77" w14:textId="77777777" w:rsidR="00346036" w:rsidRPr="00153C55" w:rsidRDefault="00346036" w:rsidP="00346036">
      <w:pPr>
        <w:rPr>
          <w:rFonts w:ascii="Arial" w:hAnsi="Arial" w:cs="Arial"/>
          <w:sz w:val="21"/>
          <w:szCs w:val="21"/>
          <w:lang w:eastAsia="en-US"/>
        </w:rPr>
      </w:pPr>
    </w:p>
    <w:p w14:paraId="3C5E2A81" w14:textId="77777777" w:rsidR="00346036" w:rsidRPr="00153C55" w:rsidRDefault="00346036" w:rsidP="00346036">
      <w:pPr>
        <w:rPr>
          <w:rFonts w:ascii="Arial" w:hAnsi="Arial" w:cs="Arial"/>
          <w:sz w:val="21"/>
          <w:szCs w:val="21"/>
          <w:lang w:eastAsia="en-US"/>
        </w:rPr>
      </w:pPr>
    </w:p>
    <w:p w14:paraId="03917248" w14:textId="77777777" w:rsidR="00346036" w:rsidRPr="00153C55" w:rsidRDefault="00346036" w:rsidP="00346036">
      <w:pPr>
        <w:rPr>
          <w:rFonts w:ascii="Arial" w:hAnsi="Arial" w:cs="Arial"/>
          <w:sz w:val="21"/>
          <w:szCs w:val="21"/>
          <w:lang w:eastAsia="en-US"/>
        </w:rPr>
      </w:pPr>
    </w:p>
    <w:p w14:paraId="7DD9D858" w14:textId="1C81953D" w:rsidR="00346036" w:rsidRPr="00153C55" w:rsidRDefault="003A5DA7" w:rsidP="00346036">
      <w:pPr>
        <w:rPr>
          <w:rFonts w:ascii="Arial" w:hAnsi="Arial" w:cs="Arial"/>
          <w:sz w:val="21"/>
          <w:szCs w:val="21"/>
          <w:highlight w:val="yellow"/>
          <w:lang w:eastAsia="en-US"/>
        </w:rPr>
      </w:pPr>
      <w:r>
        <w:rPr>
          <w:rFonts w:ascii="Arial" w:hAnsi="Arial" w:cs="Arial"/>
          <w:sz w:val="21"/>
          <w:szCs w:val="21"/>
          <w:lang w:eastAsia="en-US"/>
        </w:rPr>
        <w:t>J.H.A. van Oostrum</w:t>
      </w:r>
      <w:r w:rsidR="00346036" w:rsidRPr="00153C55">
        <w:rPr>
          <w:rFonts w:ascii="Arial" w:hAnsi="Arial" w:cs="Arial"/>
          <w:sz w:val="21"/>
          <w:szCs w:val="21"/>
          <w:lang w:eastAsia="en-US"/>
        </w:rPr>
        <w:tab/>
      </w:r>
      <w:r w:rsidR="00346036" w:rsidRPr="00153C55">
        <w:rPr>
          <w:rFonts w:ascii="Arial" w:hAnsi="Arial" w:cs="Arial"/>
          <w:sz w:val="21"/>
          <w:szCs w:val="21"/>
          <w:lang w:eastAsia="en-US"/>
        </w:rPr>
        <w:tab/>
      </w:r>
      <w:r w:rsidR="00346036" w:rsidRPr="00153C55">
        <w:rPr>
          <w:rFonts w:ascii="Arial" w:hAnsi="Arial" w:cs="Arial"/>
          <w:sz w:val="21"/>
          <w:szCs w:val="21"/>
          <w:lang w:eastAsia="en-US"/>
        </w:rPr>
        <w:tab/>
      </w:r>
      <w:r w:rsidR="006B4803" w:rsidRPr="00153C55">
        <w:rPr>
          <w:rFonts w:ascii="Arial" w:hAnsi="Arial" w:cs="Arial"/>
          <w:sz w:val="21"/>
          <w:szCs w:val="21"/>
          <w:lang w:eastAsia="en-US"/>
        </w:rPr>
        <w:tab/>
      </w:r>
      <w:r w:rsidR="00EA3246" w:rsidRPr="00153C55">
        <w:rPr>
          <w:rFonts w:ascii="Arial" w:hAnsi="Arial" w:cs="Arial"/>
          <w:sz w:val="21"/>
          <w:szCs w:val="21"/>
          <w:lang w:eastAsia="en-US"/>
        </w:rPr>
        <w:tab/>
      </w:r>
      <w:r w:rsidR="00346036" w:rsidRPr="00153C55">
        <w:rPr>
          <w:rFonts w:ascii="Arial" w:hAnsi="Arial" w:cs="Arial"/>
          <w:sz w:val="21"/>
          <w:szCs w:val="21"/>
          <w:highlight w:val="yellow"/>
          <w:lang w:eastAsia="en-US"/>
        </w:rPr>
        <w:t>Naam</w:t>
      </w:r>
    </w:p>
    <w:p w14:paraId="294D9DE8" w14:textId="12A84873" w:rsidR="00346036" w:rsidRPr="00153C55" w:rsidRDefault="00382C3B" w:rsidP="00346036">
      <w:pPr>
        <w:rPr>
          <w:rFonts w:ascii="Arial" w:hAnsi="Arial" w:cs="Arial"/>
          <w:sz w:val="21"/>
          <w:szCs w:val="21"/>
          <w:lang w:eastAsia="en-US"/>
        </w:rPr>
      </w:pPr>
      <w:r w:rsidRPr="00153C55">
        <w:rPr>
          <w:rFonts w:ascii="Arial" w:hAnsi="Arial" w:cs="Arial"/>
          <w:sz w:val="21"/>
          <w:szCs w:val="21"/>
          <w:lang w:eastAsia="en-US"/>
        </w:rPr>
        <w:t>Burgemeester</w:t>
      </w:r>
      <w:r w:rsidRPr="00153C55">
        <w:rPr>
          <w:rFonts w:ascii="Arial" w:hAnsi="Arial" w:cs="Arial"/>
          <w:sz w:val="21"/>
          <w:szCs w:val="21"/>
          <w:lang w:eastAsia="en-US"/>
        </w:rPr>
        <w:tab/>
      </w:r>
      <w:r w:rsidRPr="00153C55">
        <w:rPr>
          <w:rFonts w:ascii="Arial" w:hAnsi="Arial" w:cs="Arial"/>
          <w:sz w:val="21"/>
          <w:szCs w:val="21"/>
          <w:lang w:eastAsia="en-US"/>
        </w:rPr>
        <w:tab/>
      </w:r>
      <w:r w:rsidR="00EA3246" w:rsidRPr="00153C55">
        <w:rPr>
          <w:rFonts w:ascii="Arial" w:hAnsi="Arial" w:cs="Arial"/>
          <w:sz w:val="21"/>
          <w:szCs w:val="21"/>
          <w:lang w:eastAsia="en-US"/>
        </w:rPr>
        <w:tab/>
      </w:r>
      <w:r w:rsidR="00EA3246" w:rsidRPr="00153C55">
        <w:rPr>
          <w:rFonts w:ascii="Arial" w:hAnsi="Arial" w:cs="Arial"/>
          <w:sz w:val="21"/>
          <w:szCs w:val="21"/>
          <w:lang w:eastAsia="en-US"/>
        </w:rPr>
        <w:tab/>
      </w:r>
      <w:r w:rsidR="00346036" w:rsidRPr="00153C55">
        <w:rPr>
          <w:rFonts w:ascii="Arial" w:hAnsi="Arial" w:cs="Arial"/>
          <w:sz w:val="21"/>
          <w:szCs w:val="21"/>
          <w:lang w:eastAsia="en-US"/>
        </w:rPr>
        <w:tab/>
      </w:r>
      <w:r w:rsidR="00346036" w:rsidRPr="00153C55">
        <w:rPr>
          <w:rFonts w:ascii="Arial" w:hAnsi="Arial" w:cs="Arial"/>
          <w:sz w:val="21"/>
          <w:szCs w:val="21"/>
          <w:lang w:eastAsia="en-US"/>
        </w:rPr>
        <w:tab/>
      </w:r>
      <w:r w:rsidR="00346036" w:rsidRPr="00153C55">
        <w:rPr>
          <w:rFonts w:ascii="Arial" w:hAnsi="Arial" w:cs="Arial"/>
          <w:sz w:val="21"/>
          <w:szCs w:val="21"/>
          <w:highlight w:val="yellow"/>
          <w:lang w:eastAsia="en-US"/>
        </w:rPr>
        <w:t>Functie</w:t>
      </w:r>
      <w:r w:rsidR="00346036" w:rsidRPr="00153C55">
        <w:rPr>
          <w:rFonts w:ascii="Arial" w:hAnsi="Arial" w:cs="Arial"/>
          <w:sz w:val="21"/>
          <w:szCs w:val="21"/>
          <w:lang w:eastAsia="en-US"/>
        </w:rPr>
        <w:t xml:space="preserve"> </w:t>
      </w:r>
    </w:p>
    <w:p w14:paraId="21AFA387" w14:textId="77777777" w:rsidR="00346036" w:rsidRPr="00153C55" w:rsidRDefault="00346036" w:rsidP="00346036">
      <w:pPr>
        <w:rPr>
          <w:rFonts w:ascii="Arial" w:hAnsi="Arial" w:cs="Arial"/>
          <w:sz w:val="21"/>
          <w:szCs w:val="21"/>
          <w:lang w:eastAsia="en-US"/>
        </w:rPr>
      </w:pPr>
    </w:p>
    <w:p w14:paraId="6A212824"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ab/>
      </w:r>
      <w:r w:rsidRPr="00153C55">
        <w:rPr>
          <w:rFonts w:ascii="Arial" w:hAnsi="Arial" w:cs="Arial"/>
          <w:sz w:val="21"/>
          <w:szCs w:val="21"/>
          <w:lang w:eastAsia="en-US"/>
        </w:rPr>
        <w:tab/>
      </w:r>
      <w:r w:rsidRPr="00153C55">
        <w:rPr>
          <w:rFonts w:ascii="Arial" w:hAnsi="Arial" w:cs="Arial"/>
          <w:sz w:val="21"/>
          <w:szCs w:val="21"/>
          <w:lang w:eastAsia="en-US"/>
        </w:rPr>
        <w:tab/>
      </w:r>
    </w:p>
    <w:p w14:paraId="150DCC77" w14:textId="77777777" w:rsidR="00346036" w:rsidRPr="00153C55" w:rsidRDefault="00346036" w:rsidP="00346036">
      <w:pPr>
        <w:rPr>
          <w:rFonts w:ascii="Arial" w:hAnsi="Arial" w:cs="Arial"/>
          <w:sz w:val="21"/>
          <w:szCs w:val="21"/>
          <w:lang w:eastAsia="en-US"/>
        </w:rPr>
      </w:pPr>
    </w:p>
    <w:p w14:paraId="4D69AD79"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ab/>
      </w:r>
      <w:r w:rsidRPr="00153C55">
        <w:rPr>
          <w:rFonts w:ascii="Arial" w:hAnsi="Arial" w:cs="Arial"/>
          <w:sz w:val="21"/>
          <w:szCs w:val="21"/>
          <w:lang w:eastAsia="en-US"/>
        </w:rPr>
        <w:tab/>
      </w:r>
      <w:r w:rsidRPr="00153C55">
        <w:rPr>
          <w:rFonts w:ascii="Arial" w:hAnsi="Arial" w:cs="Arial"/>
          <w:sz w:val="21"/>
          <w:szCs w:val="21"/>
          <w:lang w:eastAsia="en-US"/>
        </w:rPr>
        <w:tab/>
      </w:r>
      <w:r w:rsidRPr="00153C55">
        <w:rPr>
          <w:rFonts w:ascii="Arial" w:hAnsi="Arial" w:cs="Arial"/>
          <w:sz w:val="21"/>
          <w:szCs w:val="21"/>
          <w:lang w:eastAsia="en-US"/>
        </w:rPr>
        <w:tab/>
      </w:r>
    </w:p>
    <w:p w14:paraId="6A30D64B"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ab/>
      </w:r>
    </w:p>
    <w:p w14:paraId="6E99E531" w14:textId="77777777" w:rsidR="00346036" w:rsidRPr="00153C55" w:rsidRDefault="00346036" w:rsidP="00346036">
      <w:pPr>
        <w:rPr>
          <w:rFonts w:ascii="Arial" w:hAnsi="Arial" w:cs="Arial"/>
          <w:sz w:val="21"/>
          <w:szCs w:val="21"/>
          <w:lang w:eastAsia="en-US"/>
        </w:rPr>
      </w:pPr>
      <w:r w:rsidRPr="00153C55">
        <w:rPr>
          <w:rFonts w:ascii="Arial" w:hAnsi="Arial" w:cs="Arial"/>
          <w:sz w:val="21"/>
          <w:szCs w:val="21"/>
          <w:lang w:eastAsia="en-US"/>
        </w:rPr>
        <w:t xml:space="preserve"> </w:t>
      </w:r>
    </w:p>
    <w:p w14:paraId="20FA82DC" w14:textId="77777777" w:rsidR="00482EE8" w:rsidRPr="00153C55" w:rsidRDefault="00482EE8" w:rsidP="00153C55">
      <w:pPr>
        <w:pStyle w:val="Kop2"/>
        <w:rPr>
          <w:color w:val="E36C0A" w:themeColor="accent6" w:themeShade="BF"/>
        </w:rPr>
      </w:pPr>
    </w:p>
    <w:p w14:paraId="457B07B7" w14:textId="77777777" w:rsidR="00482EE8" w:rsidRPr="00153C55" w:rsidRDefault="00482EE8" w:rsidP="00153C55">
      <w:pPr>
        <w:pStyle w:val="Kop2"/>
        <w:rPr>
          <w:color w:val="E36C0A" w:themeColor="accent6" w:themeShade="BF"/>
        </w:rPr>
      </w:pPr>
    </w:p>
    <w:p w14:paraId="1BE3D07F" w14:textId="77777777" w:rsidR="00346036" w:rsidRPr="00153C55" w:rsidRDefault="00346036" w:rsidP="00153C55">
      <w:pPr>
        <w:pStyle w:val="Kop2"/>
        <w:rPr>
          <w:color w:val="E36C0A" w:themeColor="accent6" w:themeShade="BF"/>
        </w:rPr>
      </w:pPr>
      <w:r w:rsidRPr="00153C55">
        <w:rPr>
          <w:color w:val="E36C0A" w:themeColor="accent6" w:themeShade="BF"/>
        </w:rPr>
        <w:t>Bijlagen:</w:t>
      </w:r>
    </w:p>
    <w:p w14:paraId="0DC269E3" w14:textId="77777777" w:rsidR="00346036" w:rsidRPr="00153C55" w:rsidRDefault="00346036" w:rsidP="00346036">
      <w:pPr>
        <w:rPr>
          <w:rFonts w:ascii="Arial" w:hAnsi="Arial" w:cs="Arial"/>
          <w:sz w:val="21"/>
          <w:szCs w:val="21"/>
          <w:lang w:eastAsia="en-US"/>
        </w:rPr>
      </w:pPr>
    </w:p>
    <w:p w14:paraId="7664E375" w14:textId="77777777" w:rsidR="00346036" w:rsidRPr="00153C55" w:rsidRDefault="00346036" w:rsidP="00346036">
      <w:pPr>
        <w:rPr>
          <w:rFonts w:ascii="Arial" w:hAnsi="Arial" w:cs="Arial"/>
          <w:sz w:val="21"/>
          <w:szCs w:val="21"/>
          <w:lang w:eastAsia="en-US"/>
        </w:rPr>
      </w:pPr>
      <w:r w:rsidRPr="00153C55">
        <w:rPr>
          <w:rFonts w:ascii="Arial" w:hAnsi="Arial" w:cs="Arial"/>
          <w:b/>
          <w:sz w:val="21"/>
          <w:szCs w:val="21"/>
          <w:lang w:eastAsia="en-US"/>
        </w:rPr>
        <w:t>Bijlage A</w:t>
      </w:r>
      <w:r w:rsidRPr="00153C55">
        <w:rPr>
          <w:rFonts w:ascii="Arial" w:hAnsi="Arial" w:cs="Arial"/>
          <w:sz w:val="21"/>
          <w:szCs w:val="21"/>
          <w:lang w:eastAsia="en-US"/>
        </w:rPr>
        <w:tab/>
        <w:t xml:space="preserve">Nota van Inlichtingen d.d. </w:t>
      </w:r>
      <w:r w:rsidRPr="00153C55">
        <w:rPr>
          <w:rFonts w:ascii="Arial" w:hAnsi="Arial" w:cs="Arial"/>
          <w:sz w:val="21"/>
          <w:szCs w:val="21"/>
          <w:highlight w:val="yellow"/>
          <w:lang w:eastAsia="en-US"/>
        </w:rPr>
        <w:t>DATUM</w:t>
      </w:r>
      <w:r w:rsidRPr="00153C55">
        <w:rPr>
          <w:rFonts w:ascii="Arial" w:hAnsi="Arial" w:cs="Arial"/>
          <w:sz w:val="21"/>
          <w:szCs w:val="21"/>
          <w:lang w:eastAsia="en-US"/>
        </w:rPr>
        <w:t xml:space="preserve"> </w:t>
      </w:r>
    </w:p>
    <w:p w14:paraId="1776EFF9" w14:textId="77777777" w:rsidR="00346036" w:rsidRPr="00153C55" w:rsidRDefault="00346036" w:rsidP="00346036">
      <w:pPr>
        <w:rPr>
          <w:rFonts w:ascii="Arial" w:hAnsi="Arial" w:cs="Arial"/>
          <w:sz w:val="21"/>
          <w:szCs w:val="21"/>
          <w:lang w:eastAsia="en-US"/>
        </w:rPr>
      </w:pPr>
      <w:r w:rsidRPr="00153C55">
        <w:rPr>
          <w:rFonts w:ascii="Arial" w:hAnsi="Arial" w:cs="Arial"/>
          <w:b/>
          <w:sz w:val="21"/>
          <w:szCs w:val="21"/>
          <w:lang w:eastAsia="en-US"/>
        </w:rPr>
        <w:t>Bijlage B</w:t>
      </w:r>
      <w:r w:rsidRPr="00153C55">
        <w:rPr>
          <w:rFonts w:ascii="Arial" w:hAnsi="Arial" w:cs="Arial"/>
          <w:sz w:val="21"/>
          <w:szCs w:val="21"/>
          <w:lang w:eastAsia="en-US"/>
        </w:rPr>
        <w:tab/>
        <w:t xml:space="preserve">Offerteaanvraag d.d. </w:t>
      </w:r>
      <w:r w:rsidRPr="00153C55">
        <w:rPr>
          <w:rFonts w:ascii="Arial" w:hAnsi="Arial" w:cs="Arial"/>
          <w:sz w:val="21"/>
          <w:szCs w:val="21"/>
          <w:highlight w:val="yellow"/>
          <w:lang w:eastAsia="en-US"/>
        </w:rPr>
        <w:t>DATUM</w:t>
      </w:r>
      <w:r w:rsidRPr="00153C55">
        <w:rPr>
          <w:rFonts w:ascii="Arial" w:hAnsi="Arial" w:cs="Arial"/>
          <w:sz w:val="21"/>
          <w:szCs w:val="21"/>
          <w:lang w:eastAsia="en-US"/>
        </w:rPr>
        <w:t xml:space="preserve"> </w:t>
      </w:r>
    </w:p>
    <w:p w14:paraId="48E0EFA9" w14:textId="732C21D3" w:rsidR="00632FBB" w:rsidRPr="00153C55" w:rsidRDefault="00E64551" w:rsidP="00FA7D20">
      <w:pPr>
        <w:rPr>
          <w:rFonts w:ascii="Arial" w:hAnsi="Arial" w:cs="Arial"/>
          <w:sz w:val="21"/>
          <w:szCs w:val="21"/>
        </w:rPr>
      </w:pPr>
      <w:r w:rsidRPr="00153C55">
        <w:rPr>
          <w:rFonts w:ascii="Arial" w:hAnsi="Arial" w:cs="Arial"/>
          <w:b/>
          <w:sz w:val="21"/>
          <w:szCs w:val="21"/>
          <w:lang w:eastAsia="en-US"/>
        </w:rPr>
        <w:t>Bijlage C</w:t>
      </w:r>
      <w:r w:rsidR="00346036" w:rsidRPr="00153C55">
        <w:rPr>
          <w:rFonts w:ascii="Arial" w:hAnsi="Arial" w:cs="Arial"/>
          <w:sz w:val="21"/>
          <w:szCs w:val="21"/>
          <w:lang w:eastAsia="en-US"/>
        </w:rPr>
        <w:tab/>
      </w:r>
      <w:r w:rsidR="0055560A" w:rsidRPr="00153C55">
        <w:rPr>
          <w:rFonts w:ascii="Arial" w:hAnsi="Arial" w:cs="Arial"/>
          <w:sz w:val="21"/>
          <w:szCs w:val="21"/>
          <w:lang w:eastAsia="en-US"/>
        </w:rPr>
        <w:t xml:space="preserve">Algemene inkoopvoorwaarden </w:t>
      </w:r>
      <w:r w:rsidR="00153C55">
        <w:rPr>
          <w:rFonts w:ascii="Arial" w:hAnsi="Arial" w:cs="Arial"/>
          <w:sz w:val="21"/>
          <w:szCs w:val="21"/>
          <w:lang w:eastAsia="en-US"/>
        </w:rPr>
        <w:t>Achterhoekse Gemeenten 2017</w:t>
      </w:r>
      <w:r w:rsidR="0055560A" w:rsidRPr="00153C55">
        <w:rPr>
          <w:rFonts w:ascii="Arial" w:hAnsi="Arial" w:cs="Arial"/>
          <w:sz w:val="21"/>
          <w:szCs w:val="21"/>
          <w:lang w:eastAsia="en-US"/>
        </w:rPr>
        <w:t xml:space="preserve"> </w:t>
      </w:r>
    </w:p>
    <w:p w14:paraId="4E4536B6" w14:textId="48E25248" w:rsidR="00627E65" w:rsidRPr="00153C55" w:rsidRDefault="00FA7D20" w:rsidP="00627E65">
      <w:pPr>
        <w:rPr>
          <w:rFonts w:ascii="Arial" w:hAnsi="Arial" w:cs="Arial"/>
          <w:sz w:val="21"/>
          <w:szCs w:val="21"/>
          <w:lang w:eastAsia="en-US"/>
        </w:rPr>
      </w:pPr>
      <w:r w:rsidRPr="00153C55">
        <w:rPr>
          <w:rFonts w:ascii="Arial" w:hAnsi="Arial" w:cs="Arial"/>
          <w:b/>
          <w:sz w:val="21"/>
          <w:szCs w:val="21"/>
          <w:lang w:eastAsia="en-US"/>
        </w:rPr>
        <w:t>Bijlage D</w:t>
      </w:r>
      <w:r w:rsidR="00632FBB" w:rsidRPr="00153C55">
        <w:rPr>
          <w:rFonts w:ascii="Arial" w:hAnsi="Arial" w:cs="Arial"/>
          <w:b/>
          <w:sz w:val="21"/>
          <w:szCs w:val="21"/>
          <w:lang w:eastAsia="en-US"/>
        </w:rPr>
        <w:tab/>
      </w:r>
      <w:r w:rsidR="0055560A" w:rsidRPr="00153C55">
        <w:rPr>
          <w:rFonts w:ascii="Arial" w:hAnsi="Arial" w:cs="Arial"/>
          <w:sz w:val="21"/>
          <w:szCs w:val="21"/>
          <w:lang w:eastAsia="en-US"/>
        </w:rPr>
        <w:t xml:space="preserve">Ingevuld opgaveblad prijzen </w:t>
      </w:r>
    </w:p>
    <w:p w14:paraId="6913E9E1" w14:textId="77777777" w:rsidR="0055560A" w:rsidRPr="00153C55" w:rsidRDefault="0055560A" w:rsidP="00627E65">
      <w:pPr>
        <w:rPr>
          <w:rFonts w:ascii="Arial" w:hAnsi="Arial" w:cs="Arial"/>
          <w:sz w:val="21"/>
          <w:szCs w:val="21"/>
          <w:lang w:eastAsia="en-US"/>
        </w:rPr>
      </w:pPr>
    </w:p>
    <w:sectPr w:rsidR="0055560A" w:rsidRPr="00153C55" w:rsidSect="00590DE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BF7B5" w14:textId="77777777" w:rsidR="006019EE" w:rsidRDefault="006019EE" w:rsidP="00586378">
      <w:r>
        <w:separator/>
      </w:r>
    </w:p>
    <w:p w14:paraId="01AAAD8E" w14:textId="77777777" w:rsidR="006019EE" w:rsidRDefault="006019EE"/>
  </w:endnote>
  <w:endnote w:type="continuationSeparator" w:id="0">
    <w:p w14:paraId="63BDAE7F" w14:textId="77777777" w:rsidR="006019EE" w:rsidRDefault="006019EE" w:rsidP="00586378">
      <w:r>
        <w:continuationSeparator/>
      </w:r>
    </w:p>
    <w:p w14:paraId="7EDC2680" w14:textId="77777777" w:rsidR="006019EE" w:rsidRDefault="00601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ld">
    <w:altName w:val="Calibri"/>
    <w:panose1 w:val="00000000000000000000"/>
    <w:charset w:val="00"/>
    <w:family w:val="swiss"/>
    <w:notTrueType/>
    <w:pitch w:val="variable"/>
    <w:sig w:usb0="800000EF" w:usb1="4000207B" w:usb2="00000000" w:usb3="00000000" w:csb0="00000001" w:csb1="00000000"/>
  </w:font>
  <w:font w:name="MetaOT-Norm">
    <w:altName w:val="Calibri"/>
    <w:panose1 w:val="00000000000000000000"/>
    <w:charset w:val="00"/>
    <w:family w:val="swiss"/>
    <w:notTrueType/>
    <w:pitch w:val="variable"/>
    <w:sig w:usb0="800000EF" w:usb1="4000207B" w:usb2="00000000" w:usb3="00000000" w:csb0="00000001"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etaOT-MediumItalic">
    <w:altName w:val="Calibri"/>
    <w:panose1 w:val="00000000000000000000"/>
    <w:charset w:val="00"/>
    <w:family w:val="modern"/>
    <w:notTrueType/>
    <w:pitch w:val="variable"/>
    <w:sig w:usb0="800000AF" w:usb1="4000206B"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etaOT-Normal">
    <w:altName w:val="Malgun Gothic"/>
    <w:panose1 w:val="00000000000000000000"/>
    <w:charset w:val="00"/>
    <w:family w:val="modern"/>
    <w:notTrueType/>
    <w:pitch w:val="variable"/>
    <w:sig w:usb0="800000AF" w:usb1="4000206B"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etaOT-NormIta">
    <w:panose1 w:val="00000000000000000000"/>
    <w:charset w:val="00"/>
    <w:family w:val="swiss"/>
    <w:notTrueType/>
    <w:pitch w:val="variable"/>
    <w:sig w:usb0="800000EF" w:usb1="4000207B"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Cs/>
        <w:color w:val="auto"/>
        <w:sz w:val="16"/>
        <w:szCs w:val="16"/>
      </w:rPr>
      <w:id w:val="829794927"/>
      <w:docPartObj>
        <w:docPartGallery w:val="Page Numbers (Bottom of Page)"/>
        <w:docPartUnique/>
      </w:docPartObj>
    </w:sdtPr>
    <w:sdtEndPr/>
    <w:sdtContent>
      <w:sdt>
        <w:sdtPr>
          <w:rPr>
            <w:rFonts w:ascii="Arial" w:hAnsi="Arial" w:cs="Arial"/>
            <w:bCs/>
            <w:color w:val="auto"/>
            <w:sz w:val="16"/>
            <w:szCs w:val="16"/>
          </w:rPr>
          <w:id w:val="98381352"/>
          <w:docPartObj>
            <w:docPartGallery w:val="Page Numbers (Top of Page)"/>
            <w:docPartUnique/>
          </w:docPartObj>
        </w:sdtPr>
        <w:sdtEndPr/>
        <w:sdtContent>
          <w:p w14:paraId="2F9F88A9" w14:textId="77777777" w:rsidR="00BF259C" w:rsidRPr="00153C55" w:rsidRDefault="00BF259C" w:rsidP="00CE739F">
            <w:pPr>
              <w:pStyle w:val="Ondertitel"/>
              <w:ind w:left="7080" w:firstLine="708"/>
              <w:rPr>
                <w:rFonts w:ascii="Arial" w:hAnsi="Arial" w:cs="Arial"/>
                <w:bCs/>
                <w:color w:val="auto"/>
                <w:sz w:val="16"/>
                <w:szCs w:val="16"/>
              </w:rPr>
            </w:pPr>
            <w:r w:rsidRPr="00153C55">
              <w:rPr>
                <w:rFonts w:ascii="Arial" w:hAnsi="Arial" w:cs="Arial"/>
                <w:bCs/>
                <w:color w:val="auto"/>
                <w:sz w:val="16"/>
                <w:szCs w:val="16"/>
              </w:rPr>
              <w:t xml:space="preserve">Pagina </w:t>
            </w:r>
            <w:r w:rsidRPr="00153C55">
              <w:rPr>
                <w:rFonts w:ascii="Arial" w:hAnsi="Arial" w:cs="Arial"/>
                <w:bCs/>
                <w:color w:val="auto"/>
                <w:sz w:val="16"/>
                <w:szCs w:val="16"/>
              </w:rPr>
              <w:fldChar w:fldCharType="begin"/>
            </w:r>
            <w:r w:rsidRPr="00153C55">
              <w:rPr>
                <w:rFonts w:ascii="Arial" w:hAnsi="Arial" w:cs="Arial"/>
                <w:bCs/>
                <w:color w:val="auto"/>
                <w:sz w:val="16"/>
                <w:szCs w:val="16"/>
              </w:rPr>
              <w:instrText>PAGE</w:instrText>
            </w:r>
            <w:r w:rsidRPr="00153C55">
              <w:rPr>
                <w:rFonts w:ascii="Arial" w:hAnsi="Arial" w:cs="Arial"/>
                <w:bCs/>
                <w:color w:val="auto"/>
                <w:sz w:val="16"/>
                <w:szCs w:val="16"/>
              </w:rPr>
              <w:fldChar w:fldCharType="separate"/>
            </w:r>
            <w:r w:rsidRPr="00153C55">
              <w:rPr>
                <w:rFonts w:ascii="Arial" w:hAnsi="Arial" w:cs="Arial"/>
                <w:bCs/>
                <w:noProof/>
                <w:color w:val="auto"/>
                <w:sz w:val="16"/>
                <w:szCs w:val="16"/>
              </w:rPr>
              <w:t>6</w:t>
            </w:r>
            <w:r w:rsidRPr="00153C55">
              <w:rPr>
                <w:rFonts w:ascii="Arial" w:hAnsi="Arial" w:cs="Arial"/>
                <w:bCs/>
                <w:color w:val="auto"/>
                <w:sz w:val="16"/>
                <w:szCs w:val="16"/>
              </w:rPr>
              <w:fldChar w:fldCharType="end"/>
            </w:r>
            <w:r w:rsidRPr="00153C55">
              <w:rPr>
                <w:rFonts w:ascii="Arial" w:hAnsi="Arial" w:cs="Arial"/>
                <w:bCs/>
                <w:color w:val="auto"/>
                <w:sz w:val="16"/>
                <w:szCs w:val="16"/>
              </w:rPr>
              <w:t xml:space="preserve"> van </w:t>
            </w:r>
            <w:r w:rsidRPr="00153C55">
              <w:rPr>
                <w:rFonts w:ascii="Arial" w:hAnsi="Arial" w:cs="Arial"/>
                <w:bCs/>
                <w:color w:val="auto"/>
                <w:sz w:val="16"/>
                <w:szCs w:val="16"/>
              </w:rPr>
              <w:fldChar w:fldCharType="begin"/>
            </w:r>
            <w:r w:rsidRPr="00153C55">
              <w:rPr>
                <w:rFonts w:ascii="Arial" w:hAnsi="Arial" w:cs="Arial"/>
                <w:bCs/>
                <w:color w:val="auto"/>
                <w:sz w:val="16"/>
                <w:szCs w:val="16"/>
              </w:rPr>
              <w:instrText>NUMPAGES</w:instrText>
            </w:r>
            <w:r w:rsidRPr="00153C55">
              <w:rPr>
                <w:rFonts w:ascii="Arial" w:hAnsi="Arial" w:cs="Arial"/>
                <w:bCs/>
                <w:color w:val="auto"/>
                <w:sz w:val="16"/>
                <w:szCs w:val="16"/>
              </w:rPr>
              <w:fldChar w:fldCharType="separate"/>
            </w:r>
            <w:r w:rsidRPr="00153C55">
              <w:rPr>
                <w:rFonts w:ascii="Arial" w:hAnsi="Arial" w:cs="Arial"/>
                <w:bCs/>
                <w:noProof/>
                <w:color w:val="auto"/>
                <w:sz w:val="16"/>
                <w:szCs w:val="16"/>
              </w:rPr>
              <w:t>6</w:t>
            </w:r>
            <w:r w:rsidRPr="00153C55">
              <w:rPr>
                <w:rFonts w:ascii="Arial" w:hAnsi="Arial" w:cs="Arial"/>
                <w:bCs/>
                <w:color w:val="auto"/>
                <w:sz w:val="16"/>
                <w:szCs w:val="16"/>
              </w:rPr>
              <w:fldChar w:fldCharType="end"/>
            </w:r>
          </w:p>
        </w:sdtContent>
      </w:sdt>
    </w:sdtContent>
  </w:sdt>
  <w:p w14:paraId="164A86A0" w14:textId="77777777" w:rsidR="00BF259C" w:rsidRPr="00557019" w:rsidRDefault="00BF259C" w:rsidP="00557019">
    <w:pPr>
      <w:pStyle w:val="Voettekst"/>
      <w:jc w:val="right"/>
      <w:rPr>
        <w:rFonts w:ascii="MetaOT-Bold" w:hAnsi="MetaOT-Bold"/>
        <w:color w:val="003DA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E68C9" w14:textId="77777777" w:rsidR="006019EE" w:rsidRDefault="006019EE" w:rsidP="00586378">
      <w:r>
        <w:separator/>
      </w:r>
    </w:p>
    <w:p w14:paraId="0096D1DA" w14:textId="77777777" w:rsidR="006019EE" w:rsidRDefault="006019EE"/>
  </w:footnote>
  <w:footnote w:type="continuationSeparator" w:id="0">
    <w:p w14:paraId="75976848" w14:textId="77777777" w:rsidR="006019EE" w:rsidRDefault="006019EE" w:rsidP="00586378">
      <w:r>
        <w:continuationSeparator/>
      </w:r>
    </w:p>
    <w:p w14:paraId="4C888FD9" w14:textId="77777777" w:rsidR="006019EE" w:rsidRDefault="006019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3148D"/>
    <w:multiLevelType w:val="hybridMultilevel"/>
    <w:tmpl w:val="1E6A3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0A4D27"/>
    <w:multiLevelType w:val="hybridMultilevel"/>
    <w:tmpl w:val="D3DAF488"/>
    <w:lvl w:ilvl="0" w:tplc="C576DB42">
      <w:start w:val="1"/>
      <w:numFmt w:val="decimal"/>
      <w:pStyle w:val="Lijstalinea"/>
      <w:lvlText w:val="%1."/>
      <w:lvlJc w:val="left"/>
      <w:pPr>
        <w:ind w:left="1440" w:hanging="360"/>
      </w:pPr>
      <w:rPr>
        <w:rFonts w:ascii="MetaOT-Bold" w:hAnsi="MetaOT-Bold" w:hint="default"/>
        <w:color w:val="003DA5"/>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49DC419F"/>
    <w:multiLevelType w:val="hybridMultilevel"/>
    <w:tmpl w:val="59AEEFF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EDF14CE"/>
    <w:multiLevelType w:val="multilevel"/>
    <w:tmpl w:val="04130025"/>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63B731EA"/>
    <w:multiLevelType w:val="hybridMultilevel"/>
    <w:tmpl w:val="51E89E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EF252D"/>
    <w:multiLevelType w:val="hybridMultilevel"/>
    <w:tmpl w:val="802C89C0"/>
    <w:lvl w:ilvl="0" w:tplc="AD1692AA">
      <w:start w:val="1"/>
      <w:numFmt w:val="decimal"/>
      <w:pStyle w:val="Stijl1"/>
      <w:lvlText w:val="%1."/>
      <w:lvlJc w:val="left"/>
      <w:pPr>
        <w:ind w:left="720" w:hanging="360"/>
      </w:pPr>
      <w:rPr>
        <w:rFonts w:ascii="MetaOT-Bold" w:hAnsi="MetaOT-Bold" w:hint="default"/>
        <w:color w:val="003DA5"/>
      </w:rPr>
    </w:lvl>
    <w:lvl w:ilvl="1" w:tplc="A76426C6">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efaultTableStyle w:val="Lichtelijst-accent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5C"/>
    <w:rsid w:val="000019EC"/>
    <w:rsid w:val="00002CEE"/>
    <w:rsid w:val="00002EBC"/>
    <w:rsid w:val="00003A1B"/>
    <w:rsid w:val="00005122"/>
    <w:rsid w:val="00006003"/>
    <w:rsid w:val="00006F60"/>
    <w:rsid w:val="00007341"/>
    <w:rsid w:val="00007569"/>
    <w:rsid w:val="000076FB"/>
    <w:rsid w:val="00007A3B"/>
    <w:rsid w:val="00007F99"/>
    <w:rsid w:val="00010D6C"/>
    <w:rsid w:val="00012208"/>
    <w:rsid w:val="00014EC5"/>
    <w:rsid w:val="00015FC4"/>
    <w:rsid w:val="000161E7"/>
    <w:rsid w:val="000173AC"/>
    <w:rsid w:val="00021D85"/>
    <w:rsid w:val="0002263A"/>
    <w:rsid w:val="00022CC2"/>
    <w:rsid w:val="00022D79"/>
    <w:rsid w:val="00025AAA"/>
    <w:rsid w:val="0002752E"/>
    <w:rsid w:val="00030817"/>
    <w:rsid w:val="0003081A"/>
    <w:rsid w:val="000312CB"/>
    <w:rsid w:val="00031BFC"/>
    <w:rsid w:val="00033917"/>
    <w:rsid w:val="0003702F"/>
    <w:rsid w:val="00040913"/>
    <w:rsid w:val="00050343"/>
    <w:rsid w:val="00050418"/>
    <w:rsid w:val="00051FB4"/>
    <w:rsid w:val="00052824"/>
    <w:rsid w:val="00053498"/>
    <w:rsid w:val="00054F0D"/>
    <w:rsid w:val="00056ADF"/>
    <w:rsid w:val="000628AC"/>
    <w:rsid w:val="00062C31"/>
    <w:rsid w:val="00064F15"/>
    <w:rsid w:val="00071F2D"/>
    <w:rsid w:val="00072254"/>
    <w:rsid w:val="00073506"/>
    <w:rsid w:val="00074EBE"/>
    <w:rsid w:val="00075973"/>
    <w:rsid w:val="00075C07"/>
    <w:rsid w:val="00076845"/>
    <w:rsid w:val="00081462"/>
    <w:rsid w:val="00083978"/>
    <w:rsid w:val="00087E1A"/>
    <w:rsid w:val="000901DC"/>
    <w:rsid w:val="0009183E"/>
    <w:rsid w:val="0009431A"/>
    <w:rsid w:val="00094542"/>
    <w:rsid w:val="0009486C"/>
    <w:rsid w:val="0009615C"/>
    <w:rsid w:val="000972AE"/>
    <w:rsid w:val="000A1365"/>
    <w:rsid w:val="000A5CDE"/>
    <w:rsid w:val="000B0DB4"/>
    <w:rsid w:val="000B707B"/>
    <w:rsid w:val="000B7F1E"/>
    <w:rsid w:val="000C0D8D"/>
    <w:rsid w:val="000C4539"/>
    <w:rsid w:val="000C46B5"/>
    <w:rsid w:val="000C4E87"/>
    <w:rsid w:val="000C6EDF"/>
    <w:rsid w:val="000C7474"/>
    <w:rsid w:val="000D0211"/>
    <w:rsid w:val="000D14F2"/>
    <w:rsid w:val="000D1796"/>
    <w:rsid w:val="000D44B8"/>
    <w:rsid w:val="000D7900"/>
    <w:rsid w:val="000E4AAD"/>
    <w:rsid w:val="000E4EAD"/>
    <w:rsid w:val="000E5671"/>
    <w:rsid w:val="000F051B"/>
    <w:rsid w:val="000F2F64"/>
    <w:rsid w:val="000F64BE"/>
    <w:rsid w:val="000F6EC8"/>
    <w:rsid w:val="001008C8"/>
    <w:rsid w:val="001027C8"/>
    <w:rsid w:val="001060EE"/>
    <w:rsid w:val="001122CD"/>
    <w:rsid w:val="00115367"/>
    <w:rsid w:val="0011775A"/>
    <w:rsid w:val="001200C2"/>
    <w:rsid w:val="001216B8"/>
    <w:rsid w:val="001245AC"/>
    <w:rsid w:val="00125F72"/>
    <w:rsid w:val="00127205"/>
    <w:rsid w:val="00127BB0"/>
    <w:rsid w:val="00130AEF"/>
    <w:rsid w:val="00130D3F"/>
    <w:rsid w:val="00131817"/>
    <w:rsid w:val="00131BEC"/>
    <w:rsid w:val="00132C6B"/>
    <w:rsid w:val="00145D83"/>
    <w:rsid w:val="001462EA"/>
    <w:rsid w:val="001515B9"/>
    <w:rsid w:val="00152C59"/>
    <w:rsid w:val="00153C55"/>
    <w:rsid w:val="001570F0"/>
    <w:rsid w:val="00162E70"/>
    <w:rsid w:val="00167CCC"/>
    <w:rsid w:val="001742D7"/>
    <w:rsid w:val="001868A4"/>
    <w:rsid w:val="00191CBE"/>
    <w:rsid w:val="00195BDD"/>
    <w:rsid w:val="001A0349"/>
    <w:rsid w:val="001A05AB"/>
    <w:rsid w:val="001A2E48"/>
    <w:rsid w:val="001A34F2"/>
    <w:rsid w:val="001A401D"/>
    <w:rsid w:val="001A513E"/>
    <w:rsid w:val="001A5CF4"/>
    <w:rsid w:val="001A7FE1"/>
    <w:rsid w:val="001B4F89"/>
    <w:rsid w:val="001B562F"/>
    <w:rsid w:val="001C0A39"/>
    <w:rsid w:val="001C525D"/>
    <w:rsid w:val="001C6C8A"/>
    <w:rsid w:val="001D087F"/>
    <w:rsid w:val="001D1066"/>
    <w:rsid w:val="001D1668"/>
    <w:rsid w:val="001D3C47"/>
    <w:rsid w:val="001D3CA3"/>
    <w:rsid w:val="001D6CA4"/>
    <w:rsid w:val="001E0DD1"/>
    <w:rsid w:val="001E370B"/>
    <w:rsid w:val="001E7F46"/>
    <w:rsid w:val="001F4CD2"/>
    <w:rsid w:val="001F5D29"/>
    <w:rsid w:val="00201DDA"/>
    <w:rsid w:val="00203987"/>
    <w:rsid w:val="00203F13"/>
    <w:rsid w:val="00207DB8"/>
    <w:rsid w:val="0021097C"/>
    <w:rsid w:val="00210D88"/>
    <w:rsid w:val="00211125"/>
    <w:rsid w:val="0021245E"/>
    <w:rsid w:val="00213AF5"/>
    <w:rsid w:val="00213E7A"/>
    <w:rsid w:val="00220422"/>
    <w:rsid w:val="00221423"/>
    <w:rsid w:val="00223318"/>
    <w:rsid w:val="0022357B"/>
    <w:rsid w:val="002244BB"/>
    <w:rsid w:val="00226905"/>
    <w:rsid w:val="00226CCE"/>
    <w:rsid w:val="00226CF2"/>
    <w:rsid w:val="002351B4"/>
    <w:rsid w:val="00236307"/>
    <w:rsid w:val="00236DCC"/>
    <w:rsid w:val="002375ED"/>
    <w:rsid w:val="0024131B"/>
    <w:rsid w:val="002415E7"/>
    <w:rsid w:val="00242338"/>
    <w:rsid w:val="0024736E"/>
    <w:rsid w:val="002503AA"/>
    <w:rsid w:val="00252F1E"/>
    <w:rsid w:val="00256110"/>
    <w:rsid w:val="00260107"/>
    <w:rsid w:val="002636DF"/>
    <w:rsid w:val="00265FC6"/>
    <w:rsid w:val="00271318"/>
    <w:rsid w:val="00271855"/>
    <w:rsid w:val="00272C2D"/>
    <w:rsid w:val="00273A86"/>
    <w:rsid w:val="00276152"/>
    <w:rsid w:val="00276BEE"/>
    <w:rsid w:val="002779DA"/>
    <w:rsid w:val="00277D83"/>
    <w:rsid w:val="00282CE4"/>
    <w:rsid w:val="00283FCB"/>
    <w:rsid w:val="00287263"/>
    <w:rsid w:val="0028767F"/>
    <w:rsid w:val="002905CF"/>
    <w:rsid w:val="00294934"/>
    <w:rsid w:val="00294C4E"/>
    <w:rsid w:val="0029591D"/>
    <w:rsid w:val="002A0542"/>
    <w:rsid w:val="002A0931"/>
    <w:rsid w:val="002A2741"/>
    <w:rsid w:val="002A7401"/>
    <w:rsid w:val="002A7493"/>
    <w:rsid w:val="002B15A2"/>
    <w:rsid w:val="002B2198"/>
    <w:rsid w:val="002B2506"/>
    <w:rsid w:val="002B347E"/>
    <w:rsid w:val="002B6397"/>
    <w:rsid w:val="002B6EAC"/>
    <w:rsid w:val="002B7784"/>
    <w:rsid w:val="002C25AA"/>
    <w:rsid w:val="002C4ADA"/>
    <w:rsid w:val="002C57B5"/>
    <w:rsid w:val="002C5ADC"/>
    <w:rsid w:val="002C63CC"/>
    <w:rsid w:val="002D2454"/>
    <w:rsid w:val="002D2C66"/>
    <w:rsid w:val="002D3A83"/>
    <w:rsid w:val="002D6547"/>
    <w:rsid w:val="002D6DF6"/>
    <w:rsid w:val="002E03CB"/>
    <w:rsid w:val="002E058B"/>
    <w:rsid w:val="002E081F"/>
    <w:rsid w:val="002E19A2"/>
    <w:rsid w:val="002E28EA"/>
    <w:rsid w:val="002E42C7"/>
    <w:rsid w:val="002E45BD"/>
    <w:rsid w:val="002E5757"/>
    <w:rsid w:val="002E63F9"/>
    <w:rsid w:val="002E7198"/>
    <w:rsid w:val="002F1B85"/>
    <w:rsid w:val="002F1EE9"/>
    <w:rsid w:val="002F2C07"/>
    <w:rsid w:val="002F5737"/>
    <w:rsid w:val="002F6A64"/>
    <w:rsid w:val="00300F2D"/>
    <w:rsid w:val="0030115B"/>
    <w:rsid w:val="003018DD"/>
    <w:rsid w:val="003020C2"/>
    <w:rsid w:val="003042DC"/>
    <w:rsid w:val="003063F7"/>
    <w:rsid w:val="00311758"/>
    <w:rsid w:val="00315D25"/>
    <w:rsid w:val="00320761"/>
    <w:rsid w:val="00320E81"/>
    <w:rsid w:val="00321D6B"/>
    <w:rsid w:val="00321E4B"/>
    <w:rsid w:val="00322AE2"/>
    <w:rsid w:val="00322F5E"/>
    <w:rsid w:val="0032496D"/>
    <w:rsid w:val="003268B7"/>
    <w:rsid w:val="0032781F"/>
    <w:rsid w:val="0033062E"/>
    <w:rsid w:val="00334618"/>
    <w:rsid w:val="003357B2"/>
    <w:rsid w:val="00335CC3"/>
    <w:rsid w:val="00336AA1"/>
    <w:rsid w:val="00342E2A"/>
    <w:rsid w:val="00344976"/>
    <w:rsid w:val="00346036"/>
    <w:rsid w:val="003466F9"/>
    <w:rsid w:val="00346F04"/>
    <w:rsid w:val="00347E0D"/>
    <w:rsid w:val="003515DB"/>
    <w:rsid w:val="00352036"/>
    <w:rsid w:val="00352C24"/>
    <w:rsid w:val="00356C59"/>
    <w:rsid w:val="00360865"/>
    <w:rsid w:val="00360938"/>
    <w:rsid w:val="0036122C"/>
    <w:rsid w:val="00364F7E"/>
    <w:rsid w:val="00367C82"/>
    <w:rsid w:val="00371441"/>
    <w:rsid w:val="00372FBF"/>
    <w:rsid w:val="00374258"/>
    <w:rsid w:val="00382C3B"/>
    <w:rsid w:val="00383264"/>
    <w:rsid w:val="003832B1"/>
    <w:rsid w:val="0038334D"/>
    <w:rsid w:val="00384BFB"/>
    <w:rsid w:val="003877EA"/>
    <w:rsid w:val="0039267B"/>
    <w:rsid w:val="00395F24"/>
    <w:rsid w:val="0039639F"/>
    <w:rsid w:val="003A0BC8"/>
    <w:rsid w:val="003A39E9"/>
    <w:rsid w:val="003A4981"/>
    <w:rsid w:val="003A5400"/>
    <w:rsid w:val="003A5A21"/>
    <w:rsid w:val="003A5DA7"/>
    <w:rsid w:val="003A65CC"/>
    <w:rsid w:val="003A725B"/>
    <w:rsid w:val="003A75DE"/>
    <w:rsid w:val="003A7805"/>
    <w:rsid w:val="003B2AB5"/>
    <w:rsid w:val="003B56D1"/>
    <w:rsid w:val="003B5748"/>
    <w:rsid w:val="003B6895"/>
    <w:rsid w:val="003B7E76"/>
    <w:rsid w:val="003C1330"/>
    <w:rsid w:val="003C3260"/>
    <w:rsid w:val="003C442D"/>
    <w:rsid w:val="003C5675"/>
    <w:rsid w:val="003D4EF6"/>
    <w:rsid w:val="003D5B41"/>
    <w:rsid w:val="003E62C9"/>
    <w:rsid w:val="003F48C2"/>
    <w:rsid w:val="003F6317"/>
    <w:rsid w:val="004003A0"/>
    <w:rsid w:val="0040067A"/>
    <w:rsid w:val="00403486"/>
    <w:rsid w:val="00403531"/>
    <w:rsid w:val="0040385F"/>
    <w:rsid w:val="0040445D"/>
    <w:rsid w:val="004059E4"/>
    <w:rsid w:val="00406029"/>
    <w:rsid w:val="00406510"/>
    <w:rsid w:val="0040695A"/>
    <w:rsid w:val="00411F70"/>
    <w:rsid w:val="0041429E"/>
    <w:rsid w:val="00416792"/>
    <w:rsid w:val="004168C3"/>
    <w:rsid w:val="0042020F"/>
    <w:rsid w:val="00420E9B"/>
    <w:rsid w:val="00422112"/>
    <w:rsid w:val="0042679B"/>
    <w:rsid w:val="0042707D"/>
    <w:rsid w:val="00427E01"/>
    <w:rsid w:val="0043249B"/>
    <w:rsid w:val="0043319B"/>
    <w:rsid w:val="0043344B"/>
    <w:rsid w:val="00436D20"/>
    <w:rsid w:val="00440580"/>
    <w:rsid w:val="004406CF"/>
    <w:rsid w:val="00440954"/>
    <w:rsid w:val="00441AB1"/>
    <w:rsid w:val="00441F08"/>
    <w:rsid w:val="004424F0"/>
    <w:rsid w:val="00442AC0"/>
    <w:rsid w:val="00443316"/>
    <w:rsid w:val="0045219F"/>
    <w:rsid w:val="004531B2"/>
    <w:rsid w:val="004578C2"/>
    <w:rsid w:val="00457986"/>
    <w:rsid w:val="00461B74"/>
    <w:rsid w:val="00462C85"/>
    <w:rsid w:val="00466826"/>
    <w:rsid w:val="0047004B"/>
    <w:rsid w:val="004711C2"/>
    <w:rsid w:val="0047216A"/>
    <w:rsid w:val="00472E68"/>
    <w:rsid w:val="00473A6C"/>
    <w:rsid w:val="00474578"/>
    <w:rsid w:val="00474ACD"/>
    <w:rsid w:val="004754DF"/>
    <w:rsid w:val="0047580A"/>
    <w:rsid w:val="00476CDE"/>
    <w:rsid w:val="00482EE8"/>
    <w:rsid w:val="0048340B"/>
    <w:rsid w:val="004935B1"/>
    <w:rsid w:val="004949E5"/>
    <w:rsid w:val="00494A25"/>
    <w:rsid w:val="00496249"/>
    <w:rsid w:val="00497391"/>
    <w:rsid w:val="004973EF"/>
    <w:rsid w:val="004A0C39"/>
    <w:rsid w:val="004A0F28"/>
    <w:rsid w:val="004A1D04"/>
    <w:rsid w:val="004A226A"/>
    <w:rsid w:val="004A3419"/>
    <w:rsid w:val="004A375A"/>
    <w:rsid w:val="004A3BE0"/>
    <w:rsid w:val="004A7E72"/>
    <w:rsid w:val="004B2B18"/>
    <w:rsid w:val="004B2C81"/>
    <w:rsid w:val="004B48EF"/>
    <w:rsid w:val="004B4ADC"/>
    <w:rsid w:val="004B4B01"/>
    <w:rsid w:val="004B5C72"/>
    <w:rsid w:val="004C32E5"/>
    <w:rsid w:val="004C5D02"/>
    <w:rsid w:val="004C5DAB"/>
    <w:rsid w:val="004C6E30"/>
    <w:rsid w:val="004D1354"/>
    <w:rsid w:val="004D1B5F"/>
    <w:rsid w:val="004D35CB"/>
    <w:rsid w:val="004D46E8"/>
    <w:rsid w:val="004D48A0"/>
    <w:rsid w:val="004D57C3"/>
    <w:rsid w:val="004D5A21"/>
    <w:rsid w:val="004D7D7F"/>
    <w:rsid w:val="004E010F"/>
    <w:rsid w:val="004E1926"/>
    <w:rsid w:val="004E1ECE"/>
    <w:rsid w:val="004E3853"/>
    <w:rsid w:val="004E4A8C"/>
    <w:rsid w:val="004E63C4"/>
    <w:rsid w:val="004F0741"/>
    <w:rsid w:val="004F6111"/>
    <w:rsid w:val="004F6529"/>
    <w:rsid w:val="004F6BA3"/>
    <w:rsid w:val="005012D6"/>
    <w:rsid w:val="00502609"/>
    <w:rsid w:val="00503D46"/>
    <w:rsid w:val="00503E85"/>
    <w:rsid w:val="0050447C"/>
    <w:rsid w:val="00507717"/>
    <w:rsid w:val="0051386D"/>
    <w:rsid w:val="00513EB8"/>
    <w:rsid w:val="00514CA9"/>
    <w:rsid w:val="00521FB7"/>
    <w:rsid w:val="00523D4A"/>
    <w:rsid w:val="00525481"/>
    <w:rsid w:val="00526EF9"/>
    <w:rsid w:val="005325CB"/>
    <w:rsid w:val="00536DDD"/>
    <w:rsid w:val="005377CB"/>
    <w:rsid w:val="00542506"/>
    <w:rsid w:val="00543E21"/>
    <w:rsid w:val="00544EBD"/>
    <w:rsid w:val="00546A3C"/>
    <w:rsid w:val="005479BA"/>
    <w:rsid w:val="00547A91"/>
    <w:rsid w:val="00553995"/>
    <w:rsid w:val="0055529D"/>
    <w:rsid w:val="0055560A"/>
    <w:rsid w:val="00557019"/>
    <w:rsid w:val="0055782F"/>
    <w:rsid w:val="00561894"/>
    <w:rsid w:val="00562AF7"/>
    <w:rsid w:val="00564F32"/>
    <w:rsid w:val="00565A38"/>
    <w:rsid w:val="0057014D"/>
    <w:rsid w:val="00570C6B"/>
    <w:rsid w:val="005728A8"/>
    <w:rsid w:val="00575175"/>
    <w:rsid w:val="00576019"/>
    <w:rsid w:val="005858A5"/>
    <w:rsid w:val="00586378"/>
    <w:rsid w:val="00586878"/>
    <w:rsid w:val="00590D0E"/>
    <w:rsid w:val="00590DE6"/>
    <w:rsid w:val="00593DCC"/>
    <w:rsid w:val="00595851"/>
    <w:rsid w:val="005A0A17"/>
    <w:rsid w:val="005A30A1"/>
    <w:rsid w:val="005A398E"/>
    <w:rsid w:val="005A5AE5"/>
    <w:rsid w:val="005A5D95"/>
    <w:rsid w:val="005A7852"/>
    <w:rsid w:val="005B1769"/>
    <w:rsid w:val="005B416B"/>
    <w:rsid w:val="005C0172"/>
    <w:rsid w:val="005C01E4"/>
    <w:rsid w:val="005C08BB"/>
    <w:rsid w:val="005C3250"/>
    <w:rsid w:val="005C32C6"/>
    <w:rsid w:val="005C3CBF"/>
    <w:rsid w:val="005C434C"/>
    <w:rsid w:val="005C4F86"/>
    <w:rsid w:val="005C5948"/>
    <w:rsid w:val="005C59D6"/>
    <w:rsid w:val="005C5B32"/>
    <w:rsid w:val="005D0471"/>
    <w:rsid w:val="005D0AE3"/>
    <w:rsid w:val="005D1878"/>
    <w:rsid w:val="005E000D"/>
    <w:rsid w:val="005E0667"/>
    <w:rsid w:val="005E2976"/>
    <w:rsid w:val="005E37CC"/>
    <w:rsid w:val="005E5856"/>
    <w:rsid w:val="005F0F60"/>
    <w:rsid w:val="005F25F8"/>
    <w:rsid w:val="005F3246"/>
    <w:rsid w:val="005F5FF5"/>
    <w:rsid w:val="00600175"/>
    <w:rsid w:val="00600AB2"/>
    <w:rsid w:val="006019EE"/>
    <w:rsid w:val="0060291C"/>
    <w:rsid w:val="006039F7"/>
    <w:rsid w:val="00604B8B"/>
    <w:rsid w:val="00604D96"/>
    <w:rsid w:val="0060563F"/>
    <w:rsid w:val="00606130"/>
    <w:rsid w:val="006120CF"/>
    <w:rsid w:val="00612651"/>
    <w:rsid w:val="0061436A"/>
    <w:rsid w:val="006149E1"/>
    <w:rsid w:val="00620F7C"/>
    <w:rsid w:val="00623194"/>
    <w:rsid w:val="00624B3E"/>
    <w:rsid w:val="006259AE"/>
    <w:rsid w:val="00627E65"/>
    <w:rsid w:val="0063033B"/>
    <w:rsid w:val="006309DB"/>
    <w:rsid w:val="00631C45"/>
    <w:rsid w:val="00631FC5"/>
    <w:rsid w:val="00632FBB"/>
    <w:rsid w:val="00633953"/>
    <w:rsid w:val="006354CF"/>
    <w:rsid w:val="006357E4"/>
    <w:rsid w:val="0063584E"/>
    <w:rsid w:val="006431FE"/>
    <w:rsid w:val="006440EA"/>
    <w:rsid w:val="00644186"/>
    <w:rsid w:val="00647D90"/>
    <w:rsid w:val="0065032B"/>
    <w:rsid w:val="00655292"/>
    <w:rsid w:val="006575E6"/>
    <w:rsid w:val="00663E2A"/>
    <w:rsid w:val="00665871"/>
    <w:rsid w:val="0066751A"/>
    <w:rsid w:val="006719EC"/>
    <w:rsid w:val="00674CBC"/>
    <w:rsid w:val="006767B9"/>
    <w:rsid w:val="0068126D"/>
    <w:rsid w:val="00681E02"/>
    <w:rsid w:val="00687574"/>
    <w:rsid w:val="0069006E"/>
    <w:rsid w:val="00690405"/>
    <w:rsid w:val="00691A14"/>
    <w:rsid w:val="00692FCC"/>
    <w:rsid w:val="006932AD"/>
    <w:rsid w:val="00693D23"/>
    <w:rsid w:val="006941EE"/>
    <w:rsid w:val="0069432F"/>
    <w:rsid w:val="006952E0"/>
    <w:rsid w:val="00695F28"/>
    <w:rsid w:val="006A0B97"/>
    <w:rsid w:val="006A16D2"/>
    <w:rsid w:val="006A1750"/>
    <w:rsid w:val="006A2226"/>
    <w:rsid w:val="006A23D9"/>
    <w:rsid w:val="006A2FC8"/>
    <w:rsid w:val="006A3BBB"/>
    <w:rsid w:val="006A71EB"/>
    <w:rsid w:val="006A72F1"/>
    <w:rsid w:val="006B0F70"/>
    <w:rsid w:val="006B16CF"/>
    <w:rsid w:val="006B3053"/>
    <w:rsid w:val="006B42BE"/>
    <w:rsid w:val="006B4803"/>
    <w:rsid w:val="006B56EA"/>
    <w:rsid w:val="006B7669"/>
    <w:rsid w:val="006B7EC9"/>
    <w:rsid w:val="006C037B"/>
    <w:rsid w:val="006C0409"/>
    <w:rsid w:val="006C10C8"/>
    <w:rsid w:val="006C28D3"/>
    <w:rsid w:val="006C68C2"/>
    <w:rsid w:val="006D1D9D"/>
    <w:rsid w:val="006D39AC"/>
    <w:rsid w:val="006D4173"/>
    <w:rsid w:val="006D7EE1"/>
    <w:rsid w:val="006E0CF7"/>
    <w:rsid w:val="006E3187"/>
    <w:rsid w:val="006E3D4C"/>
    <w:rsid w:val="006E7BE9"/>
    <w:rsid w:val="006F0DF0"/>
    <w:rsid w:val="006F1E8D"/>
    <w:rsid w:val="006F4499"/>
    <w:rsid w:val="006F46FB"/>
    <w:rsid w:val="006F50D0"/>
    <w:rsid w:val="006F612E"/>
    <w:rsid w:val="006F6DA8"/>
    <w:rsid w:val="00703172"/>
    <w:rsid w:val="0070537A"/>
    <w:rsid w:val="00710193"/>
    <w:rsid w:val="007108C0"/>
    <w:rsid w:val="0071231F"/>
    <w:rsid w:val="00713539"/>
    <w:rsid w:val="00714A72"/>
    <w:rsid w:val="00717B0D"/>
    <w:rsid w:val="007222AA"/>
    <w:rsid w:val="00722B02"/>
    <w:rsid w:val="00723275"/>
    <w:rsid w:val="00730042"/>
    <w:rsid w:val="007329FE"/>
    <w:rsid w:val="007330B4"/>
    <w:rsid w:val="00733AA2"/>
    <w:rsid w:val="00734D5A"/>
    <w:rsid w:val="0073559D"/>
    <w:rsid w:val="00735D36"/>
    <w:rsid w:val="0073616B"/>
    <w:rsid w:val="00740AED"/>
    <w:rsid w:val="007416AD"/>
    <w:rsid w:val="0074403E"/>
    <w:rsid w:val="00744828"/>
    <w:rsid w:val="007454CC"/>
    <w:rsid w:val="00746969"/>
    <w:rsid w:val="0074699B"/>
    <w:rsid w:val="00750EA1"/>
    <w:rsid w:val="007518E2"/>
    <w:rsid w:val="00753A34"/>
    <w:rsid w:val="00754B34"/>
    <w:rsid w:val="00762B50"/>
    <w:rsid w:val="00764EAB"/>
    <w:rsid w:val="00767E6F"/>
    <w:rsid w:val="00770E3F"/>
    <w:rsid w:val="00772A20"/>
    <w:rsid w:val="00773C89"/>
    <w:rsid w:val="00776A35"/>
    <w:rsid w:val="007802C2"/>
    <w:rsid w:val="00780821"/>
    <w:rsid w:val="0078139E"/>
    <w:rsid w:val="007822C0"/>
    <w:rsid w:val="007833A1"/>
    <w:rsid w:val="00784321"/>
    <w:rsid w:val="00784EEE"/>
    <w:rsid w:val="00790E0E"/>
    <w:rsid w:val="0079317C"/>
    <w:rsid w:val="00793AF0"/>
    <w:rsid w:val="00793F35"/>
    <w:rsid w:val="00796D76"/>
    <w:rsid w:val="007A1124"/>
    <w:rsid w:val="007A3FFB"/>
    <w:rsid w:val="007A621A"/>
    <w:rsid w:val="007B075E"/>
    <w:rsid w:val="007B5345"/>
    <w:rsid w:val="007B5E56"/>
    <w:rsid w:val="007B7EE6"/>
    <w:rsid w:val="007C0EA2"/>
    <w:rsid w:val="007C177F"/>
    <w:rsid w:val="007C3BC0"/>
    <w:rsid w:val="007C536D"/>
    <w:rsid w:val="007C60F3"/>
    <w:rsid w:val="007C6717"/>
    <w:rsid w:val="007C7544"/>
    <w:rsid w:val="007D0B40"/>
    <w:rsid w:val="007D7108"/>
    <w:rsid w:val="007E30F2"/>
    <w:rsid w:val="007E6990"/>
    <w:rsid w:val="007E73E4"/>
    <w:rsid w:val="007E7E4B"/>
    <w:rsid w:val="007F041F"/>
    <w:rsid w:val="007F1266"/>
    <w:rsid w:val="007F403E"/>
    <w:rsid w:val="007F4B5C"/>
    <w:rsid w:val="007F4FB2"/>
    <w:rsid w:val="007F6733"/>
    <w:rsid w:val="007F77D5"/>
    <w:rsid w:val="00801AF5"/>
    <w:rsid w:val="00802C4F"/>
    <w:rsid w:val="00803204"/>
    <w:rsid w:val="00806D0F"/>
    <w:rsid w:val="00810966"/>
    <w:rsid w:val="00811B74"/>
    <w:rsid w:val="00813B0A"/>
    <w:rsid w:val="00813EFD"/>
    <w:rsid w:val="008163C4"/>
    <w:rsid w:val="00822B5B"/>
    <w:rsid w:val="00824A24"/>
    <w:rsid w:val="008272C1"/>
    <w:rsid w:val="00831060"/>
    <w:rsid w:val="00831D9A"/>
    <w:rsid w:val="00834DAC"/>
    <w:rsid w:val="008356C0"/>
    <w:rsid w:val="008376D3"/>
    <w:rsid w:val="0084119B"/>
    <w:rsid w:val="0084536B"/>
    <w:rsid w:val="00851856"/>
    <w:rsid w:val="00851A09"/>
    <w:rsid w:val="008548D9"/>
    <w:rsid w:val="00854F3E"/>
    <w:rsid w:val="008555CF"/>
    <w:rsid w:val="0086093C"/>
    <w:rsid w:val="00860A92"/>
    <w:rsid w:val="00863EBD"/>
    <w:rsid w:val="00864706"/>
    <w:rsid w:val="00864DA8"/>
    <w:rsid w:val="00864EDB"/>
    <w:rsid w:val="0086765C"/>
    <w:rsid w:val="00867FBC"/>
    <w:rsid w:val="0087148C"/>
    <w:rsid w:val="00874487"/>
    <w:rsid w:val="00875C76"/>
    <w:rsid w:val="00882D6B"/>
    <w:rsid w:val="00884029"/>
    <w:rsid w:val="00892B09"/>
    <w:rsid w:val="008935C2"/>
    <w:rsid w:val="0089366E"/>
    <w:rsid w:val="008936BC"/>
    <w:rsid w:val="008947BD"/>
    <w:rsid w:val="008A1848"/>
    <w:rsid w:val="008B1235"/>
    <w:rsid w:val="008B2769"/>
    <w:rsid w:val="008B6F5B"/>
    <w:rsid w:val="008C02AF"/>
    <w:rsid w:val="008C16EC"/>
    <w:rsid w:val="008C3A81"/>
    <w:rsid w:val="008C606B"/>
    <w:rsid w:val="008C74F7"/>
    <w:rsid w:val="008D4172"/>
    <w:rsid w:val="008D6840"/>
    <w:rsid w:val="008D7F7C"/>
    <w:rsid w:val="008E1414"/>
    <w:rsid w:val="008E2CFE"/>
    <w:rsid w:val="008F0D5F"/>
    <w:rsid w:val="008F13FF"/>
    <w:rsid w:val="008F3F39"/>
    <w:rsid w:val="008F4F7E"/>
    <w:rsid w:val="008F64B7"/>
    <w:rsid w:val="008F6E76"/>
    <w:rsid w:val="008F743F"/>
    <w:rsid w:val="00907367"/>
    <w:rsid w:val="00913BAE"/>
    <w:rsid w:val="00914CC7"/>
    <w:rsid w:val="00915877"/>
    <w:rsid w:val="00917525"/>
    <w:rsid w:val="00921424"/>
    <w:rsid w:val="0092381D"/>
    <w:rsid w:val="009241B4"/>
    <w:rsid w:val="00925926"/>
    <w:rsid w:val="00926196"/>
    <w:rsid w:val="00926410"/>
    <w:rsid w:val="00927697"/>
    <w:rsid w:val="00930519"/>
    <w:rsid w:val="009401BD"/>
    <w:rsid w:val="00940265"/>
    <w:rsid w:val="00941C93"/>
    <w:rsid w:val="009436D5"/>
    <w:rsid w:val="00943FE7"/>
    <w:rsid w:val="00944568"/>
    <w:rsid w:val="0094671E"/>
    <w:rsid w:val="00947D83"/>
    <w:rsid w:val="00952BFC"/>
    <w:rsid w:val="00952D00"/>
    <w:rsid w:val="0095331C"/>
    <w:rsid w:val="009574C8"/>
    <w:rsid w:val="0096095C"/>
    <w:rsid w:val="00962133"/>
    <w:rsid w:val="00962520"/>
    <w:rsid w:val="0096382F"/>
    <w:rsid w:val="00966CAE"/>
    <w:rsid w:val="00967526"/>
    <w:rsid w:val="00971162"/>
    <w:rsid w:val="0097233E"/>
    <w:rsid w:val="009752FE"/>
    <w:rsid w:val="0097688D"/>
    <w:rsid w:val="00976D58"/>
    <w:rsid w:val="0097792C"/>
    <w:rsid w:val="00984212"/>
    <w:rsid w:val="00985E13"/>
    <w:rsid w:val="00986F06"/>
    <w:rsid w:val="00987C19"/>
    <w:rsid w:val="0099012A"/>
    <w:rsid w:val="00992534"/>
    <w:rsid w:val="009948D6"/>
    <w:rsid w:val="00994DE7"/>
    <w:rsid w:val="00995A77"/>
    <w:rsid w:val="0099617F"/>
    <w:rsid w:val="009972C3"/>
    <w:rsid w:val="00997342"/>
    <w:rsid w:val="009A08A8"/>
    <w:rsid w:val="009A1A2D"/>
    <w:rsid w:val="009A1B34"/>
    <w:rsid w:val="009A271D"/>
    <w:rsid w:val="009A3098"/>
    <w:rsid w:val="009A427B"/>
    <w:rsid w:val="009A4D6F"/>
    <w:rsid w:val="009A5B5E"/>
    <w:rsid w:val="009A6F7A"/>
    <w:rsid w:val="009B1D70"/>
    <w:rsid w:val="009B3165"/>
    <w:rsid w:val="009B37A0"/>
    <w:rsid w:val="009B3820"/>
    <w:rsid w:val="009B4AB0"/>
    <w:rsid w:val="009B5E76"/>
    <w:rsid w:val="009B7113"/>
    <w:rsid w:val="009C087D"/>
    <w:rsid w:val="009C3B13"/>
    <w:rsid w:val="009C497C"/>
    <w:rsid w:val="009C5DC2"/>
    <w:rsid w:val="009D12D3"/>
    <w:rsid w:val="009D2F90"/>
    <w:rsid w:val="009D3542"/>
    <w:rsid w:val="009D3F65"/>
    <w:rsid w:val="009D4459"/>
    <w:rsid w:val="009D639E"/>
    <w:rsid w:val="009D6793"/>
    <w:rsid w:val="009E4793"/>
    <w:rsid w:val="009E5DB6"/>
    <w:rsid w:val="009E6FE2"/>
    <w:rsid w:val="009E71EF"/>
    <w:rsid w:val="009F07B5"/>
    <w:rsid w:val="009F16F4"/>
    <w:rsid w:val="009F443A"/>
    <w:rsid w:val="009F5490"/>
    <w:rsid w:val="009F6415"/>
    <w:rsid w:val="009F6F4E"/>
    <w:rsid w:val="009F732A"/>
    <w:rsid w:val="009F7C4F"/>
    <w:rsid w:val="00A01129"/>
    <w:rsid w:val="00A0218F"/>
    <w:rsid w:val="00A027FB"/>
    <w:rsid w:val="00A05FD2"/>
    <w:rsid w:val="00A07D25"/>
    <w:rsid w:val="00A10B1A"/>
    <w:rsid w:val="00A126F0"/>
    <w:rsid w:val="00A12D7E"/>
    <w:rsid w:val="00A12F27"/>
    <w:rsid w:val="00A152DE"/>
    <w:rsid w:val="00A16A91"/>
    <w:rsid w:val="00A208D5"/>
    <w:rsid w:val="00A22867"/>
    <w:rsid w:val="00A23DD0"/>
    <w:rsid w:val="00A25434"/>
    <w:rsid w:val="00A26513"/>
    <w:rsid w:val="00A26A8C"/>
    <w:rsid w:val="00A26C91"/>
    <w:rsid w:val="00A33495"/>
    <w:rsid w:val="00A37B49"/>
    <w:rsid w:val="00A40098"/>
    <w:rsid w:val="00A45972"/>
    <w:rsid w:val="00A53003"/>
    <w:rsid w:val="00A55B2B"/>
    <w:rsid w:val="00A615D3"/>
    <w:rsid w:val="00A61B5E"/>
    <w:rsid w:val="00A62331"/>
    <w:rsid w:val="00A630BD"/>
    <w:rsid w:val="00A665AF"/>
    <w:rsid w:val="00A66720"/>
    <w:rsid w:val="00A71976"/>
    <w:rsid w:val="00A75BEA"/>
    <w:rsid w:val="00A80ADD"/>
    <w:rsid w:val="00A811D3"/>
    <w:rsid w:val="00A832A7"/>
    <w:rsid w:val="00A8359A"/>
    <w:rsid w:val="00A83C1F"/>
    <w:rsid w:val="00A866B5"/>
    <w:rsid w:val="00A86B6B"/>
    <w:rsid w:val="00A87AE3"/>
    <w:rsid w:val="00A918DD"/>
    <w:rsid w:val="00A943D3"/>
    <w:rsid w:val="00A943F7"/>
    <w:rsid w:val="00A94D26"/>
    <w:rsid w:val="00A94D99"/>
    <w:rsid w:val="00AA04C1"/>
    <w:rsid w:val="00AA0947"/>
    <w:rsid w:val="00AA5E27"/>
    <w:rsid w:val="00AA6F85"/>
    <w:rsid w:val="00AB10D0"/>
    <w:rsid w:val="00AB55EF"/>
    <w:rsid w:val="00AB6D07"/>
    <w:rsid w:val="00AB72EF"/>
    <w:rsid w:val="00AB7ECD"/>
    <w:rsid w:val="00AC1580"/>
    <w:rsid w:val="00AC337C"/>
    <w:rsid w:val="00AC3F60"/>
    <w:rsid w:val="00AC63A3"/>
    <w:rsid w:val="00AC7592"/>
    <w:rsid w:val="00AC77A9"/>
    <w:rsid w:val="00AC7B37"/>
    <w:rsid w:val="00AD0E76"/>
    <w:rsid w:val="00AD2B8C"/>
    <w:rsid w:val="00AD3E1A"/>
    <w:rsid w:val="00AD4555"/>
    <w:rsid w:val="00AD7458"/>
    <w:rsid w:val="00AE136E"/>
    <w:rsid w:val="00AE37D9"/>
    <w:rsid w:val="00AE4826"/>
    <w:rsid w:val="00AE570A"/>
    <w:rsid w:val="00AE5B39"/>
    <w:rsid w:val="00AE7095"/>
    <w:rsid w:val="00AF0540"/>
    <w:rsid w:val="00AF3C25"/>
    <w:rsid w:val="00AF4E84"/>
    <w:rsid w:val="00AF56B3"/>
    <w:rsid w:val="00AF5DA9"/>
    <w:rsid w:val="00AF6CFE"/>
    <w:rsid w:val="00B00806"/>
    <w:rsid w:val="00B036CB"/>
    <w:rsid w:val="00B03FD0"/>
    <w:rsid w:val="00B050F8"/>
    <w:rsid w:val="00B05B34"/>
    <w:rsid w:val="00B062BE"/>
    <w:rsid w:val="00B072EE"/>
    <w:rsid w:val="00B1091B"/>
    <w:rsid w:val="00B147A2"/>
    <w:rsid w:val="00B14E3F"/>
    <w:rsid w:val="00B1536F"/>
    <w:rsid w:val="00B169E8"/>
    <w:rsid w:val="00B20A74"/>
    <w:rsid w:val="00B2140D"/>
    <w:rsid w:val="00B2167F"/>
    <w:rsid w:val="00B24FB5"/>
    <w:rsid w:val="00B2553C"/>
    <w:rsid w:val="00B269D9"/>
    <w:rsid w:val="00B2701B"/>
    <w:rsid w:val="00B328EB"/>
    <w:rsid w:val="00B36051"/>
    <w:rsid w:val="00B3754F"/>
    <w:rsid w:val="00B4144D"/>
    <w:rsid w:val="00B41CBC"/>
    <w:rsid w:val="00B42B87"/>
    <w:rsid w:val="00B43021"/>
    <w:rsid w:val="00B478C6"/>
    <w:rsid w:val="00B5004A"/>
    <w:rsid w:val="00B513E6"/>
    <w:rsid w:val="00B53499"/>
    <w:rsid w:val="00B536D4"/>
    <w:rsid w:val="00B5428C"/>
    <w:rsid w:val="00B57EB7"/>
    <w:rsid w:val="00B62BED"/>
    <w:rsid w:val="00B65606"/>
    <w:rsid w:val="00B70311"/>
    <w:rsid w:val="00B70641"/>
    <w:rsid w:val="00B70967"/>
    <w:rsid w:val="00B724CA"/>
    <w:rsid w:val="00B749D8"/>
    <w:rsid w:val="00B77B6F"/>
    <w:rsid w:val="00B80963"/>
    <w:rsid w:val="00B829B5"/>
    <w:rsid w:val="00B90198"/>
    <w:rsid w:val="00B96D7D"/>
    <w:rsid w:val="00BA0D63"/>
    <w:rsid w:val="00BA352A"/>
    <w:rsid w:val="00BA3FBE"/>
    <w:rsid w:val="00BA6463"/>
    <w:rsid w:val="00BB18AB"/>
    <w:rsid w:val="00BB1F8E"/>
    <w:rsid w:val="00BB33A5"/>
    <w:rsid w:val="00BC0F30"/>
    <w:rsid w:val="00BC2E08"/>
    <w:rsid w:val="00BC76FB"/>
    <w:rsid w:val="00BD7DAF"/>
    <w:rsid w:val="00BE0F53"/>
    <w:rsid w:val="00BE170F"/>
    <w:rsid w:val="00BE4D3B"/>
    <w:rsid w:val="00BE64D0"/>
    <w:rsid w:val="00BE703E"/>
    <w:rsid w:val="00BE7F45"/>
    <w:rsid w:val="00BF031D"/>
    <w:rsid w:val="00BF0E17"/>
    <w:rsid w:val="00BF259C"/>
    <w:rsid w:val="00BF2698"/>
    <w:rsid w:val="00BF2959"/>
    <w:rsid w:val="00BF58EE"/>
    <w:rsid w:val="00C05552"/>
    <w:rsid w:val="00C06F07"/>
    <w:rsid w:val="00C07295"/>
    <w:rsid w:val="00C11105"/>
    <w:rsid w:val="00C11C24"/>
    <w:rsid w:val="00C122BF"/>
    <w:rsid w:val="00C13646"/>
    <w:rsid w:val="00C159D4"/>
    <w:rsid w:val="00C16525"/>
    <w:rsid w:val="00C165E5"/>
    <w:rsid w:val="00C176F6"/>
    <w:rsid w:val="00C2083E"/>
    <w:rsid w:val="00C20BD5"/>
    <w:rsid w:val="00C21DFE"/>
    <w:rsid w:val="00C22351"/>
    <w:rsid w:val="00C2351D"/>
    <w:rsid w:val="00C236DE"/>
    <w:rsid w:val="00C255EA"/>
    <w:rsid w:val="00C30857"/>
    <w:rsid w:val="00C3117E"/>
    <w:rsid w:val="00C31F0D"/>
    <w:rsid w:val="00C3204E"/>
    <w:rsid w:val="00C35F85"/>
    <w:rsid w:val="00C4063E"/>
    <w:rsid w:val="00C42D25"/>
    <w:rsid w:val="00C4535C"/>
    <w:rsid w:val="00C45F1D"/>
    <w:rsid w:val="00C45FEA"/>
    <w:rsid w:val="00C465AE"/>
    <w:rsid w:val="00C50E43"/>
    <w:rsid w:val="00C51741"/>
    <w:rsid w:val="00C51816"/>
    <w:rsid w:val="00C52A3F"/>
    <w:rsid w:val="00C53546"/>
    <w:rsid w:val="00C55339"/>
    <w:rsid w:val="00C55DF7"/>
    <w:rsid w:val="00C560B4"/>
    <w:rsid w:val="00C563EA"/>
    <w:rsid w:val="00C576CF"/>
    <w:rsid w:val="00C603AF"/>
    <w:rsid w:val="00C624D7"/>
    <w:rsid w:val="00C63A93"/>
    <w:rsid w:val="00C63E4D"/>
    <w:rsid w:val="00C65C68"/>
    <w:rsid w:val="00C70408"/>
    <w:rsid w:val="00C70A3B"/>
    <w:rsid w:val="00C7300E"/>
    <w:rsid w:val="00C76319"/>
    <w:rsid w:val="00C80E2B"/>
    <w:rsid w:val="00C8165A"/>
    <w:rsid w:val="00C81CFB"/>
    <w:rsid w:val="00C82CCF"/>
    <w:rsid w:val="00C842DA"/>
    <w:rsid w:val="00C85C4E"/>
    <w:rsid w:val="00C870AD"/>
    <w:rsid w:val="00C871A0"/>
    <w:rsid w:val="00C93F18"/>
    <w:rsid w:val="00CA47AF"/>
    <w:rsid w:val="00CA4974"/>
    <w:rsid w:val="00CB01DB"/>
    <w:rsid w:val="00CB2980"/>
    <w:rsid w:val="00CB33E0"/>
    <w:rsid w:val="00CB3B77"/>
    <w:rsid w:val="00CB4C66"/>
    <w:rsid w:val="00CB4DC4"/>
    <w:rsid w:val="00CB4E86"/>
    <w:rsid w:val="00CB5F15"/>
    <w:rsid w:val="00CB737E"/>
    <w:rsid w:val="00CC0FC9"/>
    <w:rsid w:val="00CC2826"/>
    <w:rsid w:val="00CC2CCA"/>
    <w:rsid w:val="00CC6973"/>
    <w:rsid w:val="00CD1FE8"/>
    <w:rsid w:val="00CD38F0"/>
    <w:rsid w:val="00CD3AF3"/>
    <w:rsid w:val="00CD3E46"/>
    <w:rsid w:val="00CD6662"/>
    <w:rsid w:val="00CE2E65"/>
    <w:rsid w:val="00CE739F"/>
    <w:rsid w:val="00CE77D0"/>
    <w:rsid w:val="00CF0F45"/>
    <w:rsid w:val="00CF2CCF"/>
    <w:rsid w:val="00CF2CE2"/>
    <w:rsid w:val="00CF44B3"/>
    <w:rsid w:val="00CF4556"/>
    <w:rsid w:val="00CF4B25"/>
    <w:rsid w:val="00CF6CCF"/>
    <w:rsid w:val="00D012A6"/>
    <w:rsid w:val="00D01B23"/>
    <w:rsid w:val="00D02B2F"/>
    <w:rsid w:val="00D062A5"/>
    <w:rsid w:val="00D0667F"/>
    <w:rsid w:val="00D06F87"/>
    <w:rsid w:val="00D11891"/>
    <w:rsid w:val="00D129DA"/>
    <w:rsid w:val="00D12DAD"/>
    <w:rsid w:val="00D16158"/>
    <w:rsid w:val="00D16424"/>
    <w:rsid w:val="00D175CE"/>
    <w:rsid w:val="00D249C9"/>
    <w:rsid w:val="00D252ED"/>
    <w:rsid w:val="00D271E9"/>
    <w:rsid w:val="00D27AE2"/>
    <w:rsid w:val="00D305F7"/>
    <w:rsid w:val="00D34BCF"/>
    <w:rsid w:val="00D353C9"/>
    <w:rsid w:val="00D3703F"/>
    <w:rsid w:val="00D41F85"/>
    <w:rsid w:val="00D45F84"/>
    <w:rsid w:val="00D502F5"/>
    <w:rsid w:val="00D508BD"/>
    <w:rsid w:val="00D5243F"/>
    <w:rsid w:val="00D5466E"/>
    <w:rsid w:val="00D56725"/>
    <w:rsid w:val="00D606E4"/>
    <w:rsid w:val="00D61EF3"/>
    <w:rsid w:val="00D62925"/>
    <w:rsid w:val="00D6451C"/>
    <w:rsid w:val="00D6567A"/>
    <w:rsid w:val="00D67AAE"/>
    <w:rsid w:val="00D70CBF"/>
    <w:rsid w:val="00D731DA"/>
    <w:rsid w:val="00D73A74"/>
    <w:rsid w:val="00D81A53"/>
    <w:rsid w:val="00D81D98"/>
    <w:rsid w:val="00D84029"/>
    <w:rsid w:val="00D87FC9"/>
    <w:rsid w:val="00D90B25"/>
    <w:rsid w:val="00D9165A"/>
    <w:rsid w:val="00D921DE"/>
    <w:rsid w:val="00D949EF"/>
    <w:rsid w:val="00D95AF3"/>
    <w:rsid w:val="00D96F00"/>
    <w:rsid w:val="00D978C0"/>
    <w:rsid w:val="00DA0944"/>
    <w:rsid w:val="00DA25C3"/>
    <w:rsid w:val="00DA39C5"/>
    <w:rsid w:val="00DA4D26"/>
    <w:rsid w:val="00DA50A0"/>
    <w:rsid w:val="00DA5EA6"/>
    <w:rsid w:val="00DB09D0"/>
    <w:rsid w:val="00DB468F"/>
    <w:rsid w:val="00DB52F5"/>
    <w:rsid w:val="00DB6A75"/>
    <w:rsid w:val="00DC12AF"/>
    <w:rsid w:val="00DC1F02"/>
    <w:rsid w:val="00DC2443"/>
    <w:rsid w:val="00DC2B1B"/>
    <w:rsid w:val="00DC3D7C"/>
    <w:rsid w:val="00DC419A"/>
    <w:rsid w:val="00DC54C6"/>
    <w:rsid w:val="00DC5A9D"/>
    <w:rsid w:val="00DC6FE1"/>
    <w:rsid w:val="00DD0650"/>
    <w:rsid w:val="00DD0B27"/>
    <w:rsid w:val="00DD1997"/>
    <w:rsid w:val="00DD3C90"/>
    <w:rsid w:val="00DD4E72"/>
    <w:rsid w:val="00DD5375"/>
    <w:rsid w:val="00DD7E05"/>
    <w:rsid w:val="00DE0D8B"/>
    <w:rsid w:val="00DF3073"/>
    <w:rsid w:val="00DF4246"/>
    <w:rsid w:val="00DF5A31"/>
    <w:rsid w:val="00E0317F"/>
    <w:rsid w:val="00E0538A"/>
    <w:rsid w:val="00E05548"/>
    <w:rsid w:val="00E06E9D"/>
    <w:rsid w:val="00E16324"/>
    <w:rsid w:val="00E171E3"/>
    <w:rsid w:val="00E2033C"/>
    <w:rsid w:val="00E20776"/>
    <w:rsid w:val="00E20802"/>
    <w:rsid w:val="00E219A9"/>
    <w:rsid w:val="00E23074"/>
    <w:rsid w:val="00E2381A"/>
    <w:rsid w:val="00E24279"/>
    <w:rsid w:val="00E24728"/>
    <w:rsid w:val="00E33F51"/>
    <w:rsid w:val="00E3649E"/>
    <w:rsid w:val="00E371E4"/>
    <w:rsid w:val="00E37DB0"/>
    <w:rsid w:val="00E43A43"/>
    <w:rsid w:val="00E46959"/>
    <w:rsid w:val="00E47B54"/>
    <w:rsid w:val="00E52A18"/>
    <w:rsid w:val="00E52E62"/>
    <w:rsid w:val="00E543AE"/>
    <w:rsid w:val="00E618EC"/>
    <w:rsid w:val="00E64551"/>
    <w:rsid w:val="00E64900"/>
    <w:rsid w:val="00E65220"/>
    <w:rsid w:val="00E73F27"/>
    <w:rsid w:val="00E767DA"/>
    <w:rsid w:val="00E805C2"/>
    <w:rsid w:val="00E83902"/>
    <w:rsid w:val="00E84D25"/>
    <w:rsid w:val="00E854BA"/>
    <w:rsid w:val="00E874BF"/>
    <w:rsid w:val="00E87AE4"/>
    <w:rsid w:val="00E93E56"/>
    <w:rsid w:val="00E97ACC"/>
    <w:rsid w:val="00EA00CC"/>
    <w:rsid w:val="00EA2D9C"/>
    <w:rsid w:val="00EA3246"/>
    <w:rsid w:val="00EA4DF3"/>
    <w:rsid w:val="00EA50C8"/>
    <w:rsid w:val="00EA74C5"/>
    <w:rsid w:val="00EB1416"/>
    <w:rsid w:val="00EB5F69"/>
    <w:rsid w:val="00EC081C"/>
    <w:rsid w:val="00EC09F4"/>
    <w:rsid w:val="00EC5CDD"/>
    <w:rsid w:val="00ED2BC1"/>
    <w:rsid w:val="00ED4AFA"/>
    <w:rsid w:val="00EE09CE"/>
    <w:rsid w:val="00EE1EDC"/>
    <w:rsid w:val="00EE4A31"/>
    <w:rsid w:val="00EE5A44"/>
    <w:rsid w:val="00EE5E52"/>
    <w:rsid w:val="00EE776A"/>
    <w:rsid w:val="00EF136C"/>
    <w:rsid w:val="00EF4B9B"/>
    <w:rsid w:val="00F011B8"/>
    <w:rsid w:val="00F05F37"/>
    <w:rsid w:val="00F0723B"/>
    <w:rsid w:val="00F1216F"/>
    <w:rsid w:val="00F13CCB"/>
    <w:rsid w:val="00F1411D"/>
    <w:rsid w:val="00F17357"/>
    <w:rsid w:val="00F177C6"/>
    <w:rsid w:val="00F1786A"/>
    <w:rsid w:val="00F20C1E"/>
    <w:rsid w:val="00F20D03"/>
    <w:rsid w:val="00F20DB7"/>
    <w:rsid w:val="00F22110"/>
    <w:rsid w:val="00F2440E"/>
    <w:rsid w:val="00F26F4C"/>
    <w:rsid w:val="00F2724F"/>
    <w:rsid w:val="00F33019"/>
    <w:rsid w:val="00F33FEA"/>
    <w:rsid w:val="00F407C5"/>
    <w:rsid w:val="00F4488A"/>
    <w:rsid w:val="00F46A0B"/>
    <w:rsid w:val="00F50DA9"/>
    <w:rsid w:val="00F54042"/>
    <w:rsid w:val="00F55B8D"/>
    <w:rsid w:val="00F56FB6"/>
    <w:rsid w:val="00F571E4"/>
    <w:rsid w:val="00F57AA8"/>
    <w:rsid w:val="00F62211"/>
    <w:rsid w:val="00F629A6"/>
    <w:rsid w:val="00F63889"/>
    <w:rsid w:val="00F66CE8"/>
    <w:rsid w:val="00F67D63"/>
    <w:rsid w:val="00F70F28"/>
    <w:rsid w:val="00F71A68"/>
    <w:rsid w:val="00F7254A"/>
    <w:rsid w:val="00F737EF"/>
    <w:rsid w:val="00F74FF7"/>
    <w:rsid w:val="00F75BA2"/>
    <w:rsid w:val="00F7626A"/>
    <w:rsid w:val="00F77C30"/>
    <w:rsid w:val="00F80116"/>
    <w:rsid w:val="00F80E1A"/>
    <w:rsid w:val="00F82691"/>
    <w:rsid w:val="00F83374"/>
    <w:rsid w:val="00F9096B"/>
    <w:rsid w:val="00F90D41"/>
    <w:rsid w:val="00F93286"/>
    <w:rsid w:val="00F93863"/>
    <w:rsid w:val="00F93FDB"/>
    <w:rsid w:val="00F95246"/>
    <w:rsid w:val="00F956F8"/>
    <w:rsid w:val="00FA1970"/>
    <w:rsid w:val="00FA3E60"/>
    <w:rsid w:val="00FA587B"/>
    <w:rsid w:val="00FA7A5A"/>
    <w:rsid w:val="00FA7D20"/>
    <w:rsid w:val="00FB05B1"/>
    <w:rsid w:val="00FB24B5"/>
    <w:rsid w:val="00FB4D12"/>
    <w:rsid w:val="00FB5142"/>
    <w:rsid w:val="00FB6340"/>
    <w:rsid w:val="00FB71E0"/>
    <w:rsid w:val="00FB774A"/>
    <w:rsid w:val="00FC1AB3"/>
    <w:rsid w:val="00FC2D36"/>
    <w:rsid w:val="00FC380B"/>
    <w:rsid w:val="00FC3A3F"/>
    <w:rsid w:val="00FC5433"/>
    <w:rsid w:val="00FC5A0E"/>
    <w:rsid w:val="00FC7FD2"/>
    <w:rsid w:val="00FD1AE5"/>
    <w:rsid w:val="00FD1CA0"/>
    <w:rsid w:val="00FD3551"/>
    <w:rsid w:val="00FD6A27"/>
    <w:rsid w:val="00FD7EE0"/>
    <w:rsid w:val="00FE3CC4"/>
    <w:rsid w:val="00FE4336"/>
    <w:rsid w:val="00FE66A2"/>
    <w:rsid w:val="00FF0ED8"/>
    <w:rsid w:val="00FF0EEE"/>
    <w:rsid w:val="00FF2C4D"/>
    <w:rsid w:val="00FF2F7B"/>
    <w:rsid w:val="00FF4C32"/>
    <w:rsid w:val="00FF5166"/>
    <w:rsid w:val="00FF699F"/>
    <w:rsid w:val="00FF71A5"/>
    <w:rsid w:val="00FF72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31B65"/>
  <w15:docId w15:val="{D9FF4884-813B-47D5-8D10-1C371503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C51741"/>
    <w:pPr>
      <w:spacing w:line="288" w:lineRule="auto"/>
    </w:pPr>
    <w:rPr>
      <w:rFonts w:ascii="MetaOT-Norm" w:hAnsi="MetaOT-Norm"/>
      <w:color w:val="000000"/>
      <w:sz w:val="19"/>
      <w:szCs w:val="22"/>
    </w:rPr>
  </w:style>
  <w:style w:type="paragraph" w:styleId="Kop1">
    <w:name w:val="heading 1"/>
    <w:basedOn w:val="Standaard"/>
    <w:next w:val="Standaard"/>
    <w:link w:val="Kop1Char"/>
    <w:autoRedefine/>
    <w:qFormat/>
    <w:rsid w:val="00803204"/>
    <w:pPr>
      <w:keepNext/>
      <w:numPr>
        <w:numId w:val="3"/>
      </w:numPr>
      <w:spacing w:before="240" w:after="60"/>
      <w:outlineLvl w:val="0"/>
    </w:pPr>
    <w:rPr>
      <w:rFonts w:ascii="MetaOT-Bold" w:eastAsia="Frutiger LT Std 45 Light" w:hAnsi="MetaOT-Bold"/>
      <w:bCs/>
      <w:color w:val="003DA4"/>
      <w:kern w:val="32"/>
      <w:sz w:val="36"/>
      <w:szCs w:val="32"/>
      <w:lang w:eastAsia="en-US"/>
    </w:rPr>
  </w:style>
  <w:style w:type="paragraph" w:styleId="Kop2">
    <w:name w:val="heading 2"/>
    <w:basedOn w:val="Standaard"/>
    <w:next w:val="Standaard"/>
    <w:link w:val="Kop2Char"/>
    <w:autoRedefine/>
    <w:unhideWhenUsed/>
    <w:qFormat/>
    <w:rsid w:val="00153C55"/>
    <w:pPr>
      <w:keepNext/>
      <w:spacing w:before="120" w:line="240" w:lineRule="auto"/>
      <w:ind w:left="576" w:hanging="576"/>
      <w:outlineLvl w:val="1"/>
    </w:pPr>
    <w:rPr>
      <w:rFonts w:ascii="Arial" w:hAnsi="Arial" w:cs="Arial"/>
      <w:color w:val="E36C0A" w:themeColor="accent6" w:themeShade="BF"/>
      <w:sz w:val="21"/>
      <w:szCs w:val="21"/>
      <w:lang w:eastAsia="en-US"/>
    </w:rPr>
  </w:style>
  <w:style w:type="paragraph" w:styleId="Kop3">
    <w:name w:val="heading 3"/>
    <w:basedOn w:val="Standaard"/>
    <w:next w:val="Standaard"/>
    <w:link w:val="Kop3Char"/>
    <w:autoRedefine/>
    <w:unhideWhenUsed/>
    <w:qFormat/>
    <w:rsid w:val="00CE739F"/>
    <w:pPr>
      <w:keepNext/>
      <w:numPr>
        <w:ilvl w:val="2"/>
        <w:numId w:val="3"/>
      </w:numPr>
      <w:outlineLvl w:val="2"/>
    </w:pPr>
    <w:rPr>
      <w:rFonts w:ascii="MetaOT-Bold" w:eastAsia="Frutiger LT Std 45 Light" w:hAnsi="MetaOT-Bold" w:cs="Arial"/>
      <w:color w:val="003DA5"/>
      <w:spacing w:val="1"/>
      <w:szCs w:val="19"/>
      <w:lang w:eastAsia="en-US"/>
    </w:rPr>
  </w:style>
  <w:style w:type="paragraph" w:styleId="Kop4">
    <w:name w:val="heading 4"/>
    <w:basedOn w:val="Standaard"/>
    <w:next w:val="Standaard"/>
    <w:link w:val="Kop4Char"/>
    <w:unhideWhenUsed/>
    <w:qFormat/>
    <w:rsid w:val="00EE09CE"/>
    <w:pPr>
      <w:keepNext/>
      <w:numPr>
        <w:ilvl w:val="3"/>
        <w:numId w:val="3"/>
      </w:numPr>
      <w:outlineLvl w:val="3"/>
    </w:pPr>
    <w:rPr>
      <w:rFonts w:ascii="MetaOT-Bold" w:hAnsi="MetaOT-Bold"/>
      <w:lang w:eastAsia="en-US"/>
    </w:rPr>
  </w:style>
  <w:style w:type="paragraph" w:styleId="Kop5">
    <w:name w:val="heading 5"/>
    <w:basedOn w:val="Standaard"/>
    <w:next w:val="Standaard"/>
    <w:link w:val="Kop5Char"/>
    <w:unhideWhenUsed/>
    <w:qFormat/>
    <w:rsid w:val="00687574"/>
    <w:pPr>
      <w:keepNext/>
      <w:numPr>
        <w:ilvl w:val="4"/>
        <w:numId w:val="3"/>
      </w:numPr>
      <w:outlineLvl w:val="4"/>
    </w:pPr>
    <w:rPr>
      <w:rFonts w:ascii="Arial" w:hAnsi="Arial" w:cs="Arial"/>
      <w:sz w:val="20"/>
      <w:szCs w:val="20"/>
      <w:u w:val="single"/>
      <w:lang w:eastAsia="en-US"/>
    </w:rPr>
  </w:style>
  <w:style w:type="paragraph" w:styleId="Kop6">
    <w:name w:val="heading 6"/>
    <w:basedOn w:val="Standaard"/>
    <w:next w:val="Standaard"/>
    <w:link w:val="Kop6Char"/>
    <w:unhideWhenUsed/>
    <w:qFormat/>
    <w:rsid w:val="00C42D25"/>
    <w:pPr>
      <w:keepNext/>
      <w:numPr>
        <w:ilvl w:val="5"/>
        <w:numId w:val="3"/>
      </w:numPr>
      <w:ind w:firstLineChars="100" w:firstLine="100"/>
      <w:outlineLvl w:val="5"/>
    </w:pPr>
    <w:rPr>
      <w:rFonts w:ascii="Arial" w:hAnsi="Arial" w:cs="Arial"/>
      <w:b/>
      <w:bCs/>
    </w:rPr>
  </w:style>
  <w:style w:type="paragraph" w:styleId="Kop7">
    <w:name w:val="heading 7"/>
    <w:basedOn w:val="Standaard"/>
    <w:next w:val="Standaard"/>
    <w:link w:val="Kop7Char"/>
    <w:unhideWhenUsed/>
    <w:qFormat/>
    <w:rsid w:val="0096095C"/>
    <w:pPr>
      <w:keepNext/>
      <w:numPr>
        <w:ilvl w:val="6"/>
        <w:numId w:val="3"/>
      </w:numPr>
      <w:outlineLvl w:val="6"/>
    </w:pPr>
    <w:rPr>
      <w:rFonts w:ascii="Arial" w:hAnsi="Arial" w:cs="Arial"/>
      <w:b/>
      <w:sz w:val="28"/>
      <w:szCs w:val="28"/>
    </w:rPr>
  </w:style>
  <w:style w:type="paragraph" w:styleId="Kop8">
    <w:name w:val="heading 8"/>
    <w:basedOn w:val="Standaard"/>
    <w:next w:val="Standaard"/>
    <w:link w:val="Kop8Char"/>
    <w:unhideWhenUsed/>
    <w:qFormat/>
    <w:rsid w:val="0024736E"/>
    <w:pPr>
      <w:numPr>
        <w:ilvl w:val="7"/>
        <w:numId w:val="3"/>
      </w:numPr>
      <w:spacing w:before="240" w:after="60"/>
      <w:outlineLvl w:val="7"/>
    </w:pPr>
    <w:rPr>
      <w:rFonts w:ascii="Calibri" w:hAnsi="Calibri"/>
      <w:i/>
      <w:iCs/>
      <w:sz w:val="24"/>
      <w:szCs w:val="24"/>
    </w:rPr>
  </w:style>
  <w:style w:type="paragraph" w:styleId="Kop9">
    <w:name w:val="heading 9"/>
    <w:basedOn w:val="Standaard"/>
    <w:next w:val="Standaard"/>
    <w:link w:val="Kop9Char"/>
    <w:unhideWhenUsed/>
    <w:qFormat/>
    <w:rsid w:val="0024736E"/>
    <w:pPr>
      <w:numPr>
        <w:ilvl w:val="8"/>
        <w:numId w:val="3"/>
      </w:numPr>
      <w:spacing w:before="240" w:after="60"/>
      <w:outlineLvl w:val="8"/>
    </w:pPr>
    <w:rPr>
      <w:rFonts w:ascii="Cambria" w:hAnsi="Cambria"/>
      <w:sz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sid w:val="001A513E"/>
    <w:rPr>
      <w:rFonts w:ascii="MetaOT-MediumItalic" w:hAnsi="MetaOT-MediumItalic"/>
      <w:iCs/>
      <w:color w:val="003DA5"/>
      <w:sz w:val="19"/>
    </w:rPr>
  </w:style>
  <w:style w:type="character" w:customStyle="1" w:styleId="Kop1Char">
    <w:name w:val="Kop 1 Char"/>
    <w:link w:val="Kop1"/>
    <w:rsid w:val="00803204"/>
    <w:rPr>
      <w:rFonts w:ascii="MetaOT-Bold" w:eastAsia="Frutiger LT Std 45 Light" w:hAnsi="MetaOT-Bold"/>
      <w:bCs/>
      <w:color w:val="003DA4"/>
      <w:kern w:val="32"/>
      <w:sz w:val="36"/>
      <w:szCs w:val="32"/>
      <w:lang w:eastAsia="en-US"/>
    </w:rPr>
  </w:style>
  <w:style w:type="character" w:styleId="Zwaar">
    <w:name w:val="Strong"/>
    <w:qFormat/>
    <w:rsid w:val="00D87FC9"/>
    <w:rPr>
      <w:b/>
      <w:bCs/>
    </w:rPr>
  </w:style>
  <w:style w:type="paragraph" w:styleId="Kopvaninhoudsopgave">
    <w:name w:val="TOC Heading"/>
    <w:basedOn w:val="Kop1"/>
    <w:next w:val="Standaard"/>
    <w:uiPriority w:val="39"/>
    <w:unhideWhenUsed/>
    <w:qFormat/>
    <w:rsid w:val="00D87FC9"/>
    <w:pPr>
      <w:keepLines/>
      <w:spacing w:before="480" w:after="0" w:line="276" w:lineRule="auto"/>
      <w:outlineLvl w:val="9"/>
    </w:pPr>
    <w:rPr>
      <w:color w:val="365F91"/>
      <w:kern w:val="0"/>
      <w:sz w:val="28"/>
      <w:szCs w:val="28"/>
      <w:lang w:eastAsia="nl-NL"/>
    </w:rPr>
  </w:style>
  <w:style w:type="paragraph" w:styleId="Plattetekst">
    <w:name w:val="Body Text"/>
    <w:basedOn w:val="Standaard"/>
    <w:link w:val="PlattetekstChar"/>
    <w:unhideWhenUsed/>
    <w:rsid w:val="00213AF5"/>
    <w:rPr>
      <w:b/>
    </w:rPr>
  </w:style>
  <w:style w:type="character" w:customStyle="1" w:styleId="PlattetekstChar">
    <w:name w:val="Platte tekst Char"/>
    <w:link w:val="Plattetekst"/>
    <w:uiPriority w:val="99"/>
    <w:rsid w:val="00213AF5"/>
    <w:rPr>
      <w:rFonts w:ascii="Garamond" w:hAnsi="Garamond"/>
      <w:b/>
      <w:sz w:val="22"/>
      <w:szCs w:val="22"/>
    </w:rPr>
  </w:style>
  <w:style w:type="character" w:styleId="Hyperlink">
    <w:name w:val="Hyperlink"/>
    <w:uiPriority w:val="99"/>
    <w:unhideWhenUsed/>
    <w:rsid w:val="00D249C9"/>
    <w:rPr>
      <w:color w:val="0000FF"/>
      <w:u w:val="single"/>
    </w:rPr>
  </w:style>
  <w:style w:type="paragraph" w:customStyle="1" w:styleId="Default">
    <w:name w:val="Default"/>
    <w:rsid w:val="00DF3073"/>
    <w:pPr>
      <w:autoSpaceDE w:val="0"/>
      <w:autoSpaceDN w:val="0"/>
      <w:adjustRightInd w:val="0"/>
    </w:pPr>
    <w:rPr>
      <w:rFonts w:ascii="Verdana" w:hAnsi="Verdana" w:cs="Verdana"/>
      <w:color w:val="000000"/>
      <w:sz w:val="24"/>
      <w:szCs w:val="24"/>
    </w:rPr>
  </w:style>
  <w:style w:type="paragraph" w:styleId="Koptekst">
    <w:name w:val="header"/>
    <w:basedOn w:val="Standaard"/>
    <w:link w:val="KoptekstChar"/>
    <w:uiPriority w:val="99"/>
    <w:unhideWhenUsed/>
    <w:rsid w:val="00A07D25"/>
    <w:pPr>
      <w:tabs>
        <w:tab w:val="center" w:pos="4536"/>
        <w:tab w:val="right" w:pos="9072"/>
      </w:tabs>
    </w:pPr>
  </w:style>
  <w:style w:type="character" w:customStyle="1" w:styleId="KoptekstChar">
    <w:name w:val="Koptekst Char"/>
    <w:link w:val="Koptekst"/>
    <w:uiPriority w:val="99"/>
    <w:rsid w:val="00A07D25"/>
    <w:rPr>
      <w:rFonts w:ascii="Garamond" w:hAnsi="Garamond"/>
      <w:sz w:val="22"/>
      <w:szCs w:val="22"/>
    </w:rPr>
  </w:style>
  <w:style w:type="paragraph" w:styleId="Voettekst">
    <w:name w:val="footer"/>
    <w:basedOn w:val="Standaard"/>
    <w:link w:val="VoettekstChar"/>
    <w:uiPriority w:val="99"/>
    <w:unhideWhenUsed/>
    <w:rsid w:val="00A07D25"/>
    <w:pPr>
      <w:tabs>
        <w:tab w:val="center" w:pos="4536"/>
        <w:tab w:val="right" w:pos="9072"/>
      </w:tabs>
    </w:pPr>
  </w:style>
  <w:style w:type="character" w:customStyle="1" w:styleId="VoettekstChar">
    <w:name w:val="Voettekst Char"/>
    <w:link w:val="Voettekst"/>
    <w:uiPriority w:val="99"/>
    <w:rsid w:val="00A07D25"/>
    <w:rPr>
      <w:rFonts w:ascii="Garamond" w:hAnsi="Garamond"/>
      <w:sz w:val="22"/>
      <w:szCs w:val="22"/>
    </w:rPr>
  </w:style>
  <w:style w:type="paragraph" w:styleId="Voetnoottekst">
    <w:name w:val="footnote text"/>
    <w:basedOn w:val="Standaard"/>
    <w:link w:val="VoetnoottekstChar"/>
    <w:autoRedefine/>
    <w:unhideWhenUsed/>
    <w:rsid w:val="00874487"/>
    <w:rPr>
      <w:sz w:val="17"/>
      <w:szCs w:val="20"/>
    </w:rPr>
  </w:style>
  <w:style w:type="character" w:customStyle="1" w:styleId="VoetnoottekstChar">
    <w:name w:val="Voetnoottekst Char"/>
    <w:link w:val="Voetnoottekst"/>
    <w:rsid w:val="00874487"/>
    <w:rPr>
      <w:rFonts w:ascii="MetaOT-Normal" w:hAnsi="MetaOT-Normal"/>
      <w:color w:val="000000"/>
      <w:sz w:val="17"/>
    </w:rPr>
  </w:style>
  <w:style w:type="character" w:styleId="Voetnootmarkering">
    <w:name w:val="footnote reference"/>
    <w:unhideWhenUsed/>
    <w:rsid w:val="00874487"/>
    <w:rPr>
      <w:rFonts w:ascii="MetaOT-Normal" w:hAnsi="MetaOT-Normal"/>
      <w:sz w:val="16"/>
      <w:vertAlign w:val="superscript"/>
    </w:rPr>
  </w:style>
  <w:style w:type="character" w:customStyle="1" w:styleId="Kop2Char">
    <w:name w:val="Kop 2 Char"/>
    <w:link w:val="Kop2"/>
    <w:rsid w:val="00153C55"/>
    <w:rPr>
      <w:rFonts w:ascii="Arial" w:hAnsi="Arial" w:cs="Arial"/>
      <w:color w:val="E36C0A" w:themeColor="accent6" w:themeShade="BF"/>
      <w:sz w:val="21"/>
      <w:szCs w:val="21"/>
      <w:lang w:eastAsia="en-US"/>
    </w:rPr>
  </w:style>
  <w:style w:type="paragraph" w:styleId="Plattetekst2">
    <w:name w:val="Body Text 2"/>
    <w:basedOn w:val="Standaard"/>
    <w:link w:val="Plattetekst2Char"/>
    <w:unhideWhenUsed/>
    <w:rsid w:val="00C05552"/>
    <w:rPr>
      <w:i/>
    </w:rPr>
  </w:style>
  <w:style w:type="character" w:customStyle="1" w:styleId="Plattetekst2Char">
    <w:name w:val="Platte tekst 2 Char"/>
    <w:link w:val="Plattetekst2"/>
    <w:uiPriority w:val="99"/>
    <w:rsid w:val="00C05552"/>
    <w:rPr>
      <w:rFonts w:ascii="Garamond" w:hAnsi="Garamond"/>
      <w:i/>
      <w:sz w:val="22"/>
      <w:szCs w:val="22"/>
    </w:rPr>
  </w:style>
  <w:style w:type="paragraph" w:styleId="Plattetekst3">
    <w:name w:val="Body Text 3"/>
    <w:basedOn w:val="Standaard"/>
    <w:link w:val="Plattetekst3Char"/>
    <w:uiPriority w:val="99"/>
    <w:unhideWhenUsed/>
    <w:rsid w:val="00EF4B9B"/>
    <w:rPr>
      <w:rFonts w:ascii="Arial" w:hAnsi="Arial" w:cs="Arial"/>
      <w:sz w:val="20"/>
      <w:szCs w:val="20"/>
    </w:rPr>
  </w:style>
  <w:style w:type="character" w:customStyle="1" w:styleId="Plattetekst3Char">
    <w:name w:val="Platte tekst 3 Char"/>
    <w:link w:val="Plattetekst3"/>
    <w:uiPriority w:val="99"/>
    <w:rsid w:val="00EF4B9B"/>
    <w:rPr>
      <w:rFonts w:ascii="Arial" w:hAnsi="Arial" w:cs="Arial"/>
    </w:rPr>
  </w:style>
  <w:style w:type="character" w:customStyle="1" w:styleId="Kop3Char">
    <w:name w:val="Kop 3 Char"/>
    <w:link w:val="Kop3"/>
    <w:rsid w:val="00CE739F"/>
    <w:rPr>
      <w:rFonts w:ascii="MetaOT-Bold" w:eastAsia="Frutiger LT Std 45 Light" w:hAnsi="MetaOT-Bold" w:cs="Arial"/>
      <w:color w:val="003DA5"/>
      <w:spacing w:val="1"/>
      <w:sz w:val="19"/>
      <w:szCs w:val="19"/>
      <w:lang w:eastAsia="en-US"/>
    </w:rPr>
  </w:style>
  <w:style w:type="character" w:customStyle="1" w:styleId="Kop4Char">
    <w:name w:val="Kop 4 Char"/>
    <w:link w:val="Kop4"/>
    <w:rsid w:val="00EE09CE"/>
    <w:rPr>
      <w:rFonts w:ascii="MetaOT-Bold" w:hAnsi="MetaOT-Bold"/>
      <w:color w:val="000000"/>
      <w:sz w:val="19"/>
      <w:szCs w:val="22"/>
      <w:lang w:eastAsia="en-US"/>
    </w:rPr>
  </w:style>
  <w:style w:type="character" w:customStyle="1" w:styleId="Kop5Char">
    <w:name w:val="Kop 5 Char"/>
    <w:link w:val="Kop5"/>
    <w:rsid w:val="00687574"/>
    <w:rPr>
      <w:rFonts w:ascii="Arial" w:hAnsi="Arial" w:cs="Arial"/>
      <w:color w:val="000000"/>
      <w:u w:val="single"/>
      <w:lang w:eastAsia="en-US"/>
    </w:rPr>
  </w:style>
  <w:style w:type="character" w:styleId="GevolgdeHyperlink">
    <w:name w:val="FollowedHyperlink"/>
    <w:uiPriority w:val="99"/>
    <w:semiHidden/>
    <w:unhideWhenUsed/>
    <w:rsid w:val="008C02AF"/>
    <w:rPr>
      <w:color w:val="800080"/>
      <w:u w:val="single"/>
    </w:rPr>
  </w:style>
  <w:style w:type="paragraph" w:styleId="Tekstzonderopmaak">
    <w:name w:val="Plain Text"/>
    <w:basedOn w:val="Standaard"/>
    <w:link w:val="TekstzonderopmaakChar"/>
    <w:uiPriority w:val="99"/>
    <w:unhideWhenUsed/>
    <w:rsid w:val="00CB4C66"/>
    <w:rPr>
      <w:rFonts w:eastAsia="Calibri"/>
    </w:rPr>
  </w:style>
  <w:style w:type="character" w:customStyle="1" w:styleId="TekstzonderopmaakChar">
    <w:name w:val="Tekst zonder opmaak Char"/>
    <w:link w:val="Tekstzonderopmaak"/>
    <w:uiPriority w:val="99"/>
    <w:rsid w:val="00CB4C66"/>
    <w:rPr>
      <w:rFonts w:ascii="MetaOT-Normal" w:eastAsia="Calibri" w:hAnsi="MetaOT-Normal"/>
      <w:color w:val="000000"/>
      <w:sz w:val="19"/>
      <w:szCs w:val="22"/>
    </w:rPr>
  </w:style>
  <w:style w:type="paragraph" w:styleId="Plattetekstinspringen">
    <w:name w:val="Body Text Indent"/>
    <w:basedOn w:val="Standaard"/>
    <w:link w:val="PlattetekstinspringenChar"/>
    <w:uiPriority w:val="99"/>
    <w:unhideWhenUsed/>
    <w:rsid w:val="007F6733"/>
    <w:pPr>
      <w:ind w:left="720"/>
    </w:pPr>
    <w:rPr>
      <w:rFonts w:ascii="Arial" w:hAnsi="Arial" w:cs="Arial"/>
      <w:sz w:val="20"/>
      <w:szCs w:val="20"/>
    </w:rPr>
  </w:style>
  <w:style w:type="character" w:customStyle="1" w:styleId="PlattetekstinspringenChar">
    <w:name w:val="Platte tekst inspringen Char"/>
    <w:link w:val="Plattetekstinspringen"/>
    <w:uiPriority w:val="99"/>
    <w:rsid w:val="007F6733"/>
    <w:rPr>
      <w:rFonts w:ascii="Arial" w:hAnsi="Arial" w:cs="Arial"/>
    </w:rPr>
  </w:style>
  <w:style w:type="paragraph" w:styleId="Normaalweb">
    <w:name w:val="Normal (Web)"/>
    <w:basedOn w:val="Standaard"/>
    <w:unhideWhenUsed/>
    <w:rsid w:val="00735D36"/>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unhideWhenUsed/>
    <w:rsid w:val="003A4981"/>
    <w:rPr>
      <w:rFonts w:ascii="Tahoma" w:hAnsi="Tahoma" w:cs="Tahoma"/>
      <w:sz w:val="16"/>
      <w:szCs w:val="16"/>
    </w:rPr>
  </w:style>
  <w:style w:type="character" w:customStyle="1" w:styleId="BallontekstChar">
    <w:name w:val="Ballontekst Char"/>
    <w:link w:val="Ballontekst"/>
    <w:rsid w:val="003A4981"/>
    <w:rPr>
      <w:rFonts w:ascii="Tahoma" w:hAnsi="Tahoma" w:cs="Tahoma"/>
      <w:sz w:val="16"/>
      <w:szCs w:val="16"/>
    </w:rPr>
  </w:style>
  <w:style w:type="paragraph" w:customStyle="1" w:styleId="ecxmsonormal">
    <w:name w:val="ecxmsonormal"/>
    <w:basedOn w:val="Standaard"/>
    <w:uiPriority w:val="99"/>
    <w:rsid w:val="00B70641"/>
    <w:pPr>
      <w:spacing w:after="324"/>
    </w:pPr>
    <w:rPr>
      <w:rFonts w:ascii="Times New Roman" w:hAnsi="Times New Roman"/>
      <w:sz w:val="24"/>
      <w:szCs w:val="24"/>
    </w:rPr>
  </w:style>
  <w:style w:type="paragraph" w:styleId="Geenafstand">
    <w:name w:val="No Spacing"/>
    <w:link w:val="GeenafstandChar"/>
    <w:uiPriority w:val="1"/>
    <w:qFormat/>
    <w:rsid w:val="005C3CBF"/>
    <w:rPr>
      <w:rFonts w:ascii="Calibri" w:hAnsi="Calibri"/>
      <w:sz w:val="22"/>
      <w:szCs w:val="22"/>
    </w:rPr>
  </w:style>
  <w:style w:type="character" w:customStyle="1" w:styleId="GeenafstandChar">
    <w:name w:val="Geen afstand Char"/>
    <w:link w:val="Geenafstand"/>
    <w:uiPriority w:val="1"/>
    <w:rsid w:val="005C3CBF"/>
    <w:rPr>
      <w:rFonts w:ascii="Calibri" w:hAnsi="Calibri"/>
      <w:sz w:val="22"/>
      <w:szCs w:val="22"/>
    </w:rPr>
  </w:style>
  <w:style w:type="paragraph" w:styleId="Lijstalinea">
    <w:name w:val="List Paragraph"/>
    <w:basedOn w:val="Standaard"/>
    <w:next w:val="Standaard"/>
    <w:uiPriority w:val="34"/>
    <w:qFormat/>
    <w:rsid w:val="00A33495"/>
    <w:pPr>
      <w:numPr>
        <w:numId w:val="2"/>
      </w:numPr>
      <w:ind w:left="1434" w:hanging="357"/>
      <w:contextualSpacing/>
    </w:pPr>
    <w:rPr>
      <w:szCs w:val="24"/>
    </w:rPr>
  </w:style>
  <w:style w:type="character" w:customStyle="1" w:styleId="Kop6Char">
    <w:name w:val="Kop 6 Char"/>
    <w:link w:val="Kop6"/>
    <w:rsid w:val="00C42D25"/>
    <w:rPr>
      <w:rFonts w:ascii="Arial" w:hAnsi="Arial" w:cs="Arial"/>
      <w:b/>
      <w:bCs/>
      <w:color w:val="000000"/>
      <w:sz w:val="19"/>
      <w:szCs w:val="22"/>
    </w:rPr>
  </w:style>
  <w:style w:type="paragraph" w:styleId="Plattetekstinspringen2">
    <w:name w:val="Body Text Indent 2"/>
    <w:basedOn w:val="Standaard"/>
    <w:link w:val="Plattetekstinspringen2Char"/>
    <w:uiPriority w:val="99"/>
    <w:unhideWhenUsed/>
    <w:rsid w:val="000A5CDE"/>
    <w:pPr>
      <w:ind w:left="705"/>
    </w:pPr>
    <w:rPr>
      <w:rFonts w:ascii="Arial" w:hAnsi="Arial" w:cs="Arial"/>
      <w:sz w:val="20"/>
      <w:szCs w:val="20"/>
      <w:lang w:eastAsia="en-US"/>
    </w:rPr>
  </w:style>
  <w:style w:type="character" w:customStyle="1" w:styleId="Plattetekstinspringen2Char">
    <w:name w:val="Platte tekst inspringen 2 Char"/>
    <w:link w:val="Plattetekstinspringen2"/>
    <w:uiPriority w:val="99"/>
    <w:rsid w:val="000A5CDE"/>
    <w:rPr>
      <w:rFonts w:ascii="Arial" w:hAnsi="Arial" w:cs="Arial"/>
      <w:lang w:eastAsia="en-US"/>
    </w:rPr>
  </w:style>
  <w:style w:type="character" w:customStyle="1" w:styleId="Kop7Char">
    <w:name w:val="Kop 7 Char"/>
    <w:link w:val="Kop7"/>
    <w:rsid w:val="0096095C"/>
    <w:rPr>
      <w:rFonts w:ascii="Arial" w:hAnsi="Arial" w:cs="Arial"/>
      <w:b/>
      <w:color w:val="000000"/>
      <w:sz w:val="28"/>
      <w:szCs w:val="28"/>
    </w:rPr>
  </w:style>
  <w:style w:type="table" w:styleId="Tabelraster">
    <w:name w:val="Table Grid"/>
    <w:basedOn w:val="Standaardtabel"/>
    <w:rsid w:val="00952B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qFormat/>
    <w:rsid w:val="00AC7B37"/>
    <w:pPr>
      <w:tabs>
        <w:tab w:val="right" w:leader="dot" w:pos="9062"/>
      </w:tabs>
      <w:spacing w:before="80" w:line="336" w:lineRule="auto"/>
    </w:pPr>
    <w:rPr>
      <w:rFonts w:ascii="MetaOT-Bold" w:hAnsi="MetaOT-Bold"/>
    </w:rPr>
  </w:style>
  <w:style w:type="paragraph" w:styleId="Inhopg2">
    <w:name w:val="toc 2"/>
    <w:basedOn w:val="Standaard"/>
    <w:next w:val="Standaard"/>
    <w:autoRedefine/>
    <w:uiPriority w:val="39"/>
    <w:unhideWhenUsed/>
    <w:qFormat/>
    <w:rsid w:val="0024736E"/>
    <w:pPr>
      <w:tabs>
        <w:tab w:val="right" w:leader="dot" w:pos="9062"/>
      </w:tabs>
      <w:ind w:left="220"/>
    </w:pPr>
    <w:rPr>
      <w:noProof/>
    </w:rPr>
  </w:style>
  <w:style w:type="paragraph" w:styleId="Inhopg3">
    <w:name w:val="toc 3"/>
    <w:basedOn w:val="Standaard"/>
    <w:next w:val="Standaard"/>
    <w:autoRedefine/>
    <w:uiPriority w:val="39"/>
    <w:unhideWhenUsed/>
    <w:qFormat/>
    <w:rsid w:val="00C2351D"/>
    <w:pPr>
      <w:ind w:left="440"/>
    </w:pPr>
  </w:style>
  <w:style w:type="paragraph" w:styleId="Citaat">
    <w:name w:val="Quote"/>
    <w:basedOn w:val="Standaard"/>
    <w:next w:val="Standaard"/>
    <w:link w:val="CitaatChar"/>
    <w:autoRedefine/>
    <w:uiPriority w:val="29"/>
    <w:qFormat/>
    <w:rsid w:val="0061436A"/>
    <w:rPr>
      <w:i/>
      <w:iCs/>
    </w:rPr>
  </w:style>
  <w:style w:type="character" w:customStyle="1" w:styleId="CitaatChar">
    <w:name w:val="Citaat Char"/>
    <w:link w:val="Citaat"/>
    <w:uiPriority w:val="29"/>
    <w:rsid w:val="0061436A"/>
    <w:rPr>
      <w:rFonts w:ascii="MetaOT-Normal" w:hAnsi="MetaOT-Normal"/>
      <w:i/>
      <w:iCs/>
      <w:color w:val="000000"/>
      <w:sz w:val="19"/>
      <w:szCs w:val="22"/>
    </w:rPr>
  </w:style>
  <w:style w:type="paragraph" w:styleId="Titel">
    <w:name w:val="Title"/>
    <w:basedOn w:val="Standaard"/>
    <w:next w:val="Standaard"/>
    <w:link w:val="TitelChar"/>
    <w:qFormat/>
    <w:rsid w:val="004406CF"/>
    <w:pPr>
      <w:spacing w:before="240" w:after="60"/>
      <w:jc w:val="center"/>
      <w:outlineLvl w:val="0"/>
    </w:pPr>
    <w:rPr>
      <w:rFonts w:ascii="MetaOT-Bold" w:hAnsi="MetaOT-Bold"/>
      <w:bCs/>
      <w:color w:val="FFFFFF" w:themeColor="background1"/>
      <w:kern w:val="28"/>
      <w:sz w:val="44"/>
      <w:szCs w:val="32"/>
    </w:rPr>
  </w:style>
  <w:style w:type="character" w:customStyle="1" w:styleId="TitelChar">
    <w:name w:val="Titel Char"/>
    <w:link w:val="Titel"/>
    <w:rsid w:val="004406CF"/>
    <w:rPr>
      <w:rFonts w:ascii="MetaOT-Bold" w:hAnsi="MetaOT-Bold"/>
      <w:bCs/>
      <w:color w:val="FFFFFF" w:themeColor="background1"/>
      <w:kern w:val="28"/>
      <w:sz w:val="44"/>
      <w:szCs w:val="32"/>
    </w:rPr>
  </w:style>
  <w:style w:type="paragraph" w:styleId="Ondertitel">
    <w:name w:val="Subtitle"/>
    <w:basedOn w:val="Standaard"/>
    <w:next w:val="Standaard"/>
    <w:link w:val="OndertitelChar"/>
    <w:qFormat/>
    <w:rsid w:val="00DD0650"/>
    <w:pPr>
      <w:spacing w:after="60"/>
      <w:outlineLvl w:val="1"/>
    </w:pPr>
    <w:rPr>
      <w:color w:val="003DA4"/>
      <w:sz w:val="36"/>
      <w:szCs w:val="24"/>
    </w:rPr>
  </w:style>
  <w:style w:type="character" w:customStyle="1" w:styleId="OndertitelChar">
    <w:name w:val="Ondertitel Char"/>
    <w:link w:val="Ondertitel"/>
    <w:rsid w:val="00DD0650"/>
    <w:rPr>
      <w:rFonts w:ascii="MetaOT-Normal" w:hAnsi="MetaOT-Normal"/>
      <w:color w:val="003DA4"/>
      <w:sz w:val="36"/>
      <w:szCs w:val="24"/>
    </w:rPr>
  </w:style>
  <w:style w:type="table" w:styleId="Lichtearcering-accent1">
    <w:name w:val="Light Shading Accent 1"/>
    <w:basedOn w:val="Standaardtabel"/>
    <w:uiPriority w:val="60"/>
    <w:rsid w:val="0009454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chtelijst-accent3">
    <w:name w:val="Light List Accent 3"/>
    <w:aliases w:val="WTL"/>
    <w:basedOn w:val="waterland"/>
    <w:uiPriority w:val="61"/>
    <w:rsid w:val="00E83902"/>
    <w:tblPr>
      <w:tblStyleRowBandSize w:val="1"/>
      <w:tblStyleColBandSize w:val="1"/>
      <w:tblBorders>
        <w:top w:val="single" w:sz="4" w:space="0" w:color="77B82A"/>
        <w:left w:val="single" w:sz="4" w:space="0" w:color="77B82A"/>
        <w:bottom w:val="single" w:sz="4" w:space="0" w:color="77B82A"/>
        <w:right w:val="single" w:sz="4" w:space="0" w:color="77B82A"/>
        <w:insideH w:val="single" w:sz="4" w:space="0" w:color="77B82A"/>
        <w:insideV w:val="single" w:sz="4" w:space="0" w:color="77B82A"/>
      </w:tblBorders>
    </w:tblPr>
    <w:tcPr>
      <w:shd w:val="clear" w:color="auto" w:fill="FFFFFF"/>
    </w:tcPr>
    <w:tblStylePr w:type="firstRow">
      <w:pPr>
        <w:spacing w:before="0" w:after="0" w:line="240" w:lineRule="auto"/>
      </w:pPr>
      <w:rPr>
        <w:rFonts w:ascii="MetaOT-Bold" w:hAnsi="MetaOT-Bold"/>
        <w:b w:val="0"/>
        <w:bCs/>
        <w:color w:val="FFFFFF" w:themeColor="background1"/>
        <w:sz w:val="19"/>
      </w:rPr>
      <w:tblPr/>
      <w:tcPr>
        <w:shd w:val="clear" w:color="auto" w:fill="77B82A"/>
      </w:tcPr>
    </w:tblStylePr>
    <w:tblStylePr w:type="lastRow">
      <w:pPr>
        <w:spacing w:before="0" w:after="0" w:line="240" w:lineRule="auto"/>
      </w:pPr>
      <w:rPr>
        <w:rFonts w:ascii="MetaOT-Bold" w:hAnsi="MetaOT-Bold"/>
        <w:b w:val="0"/>
        <w:bCs/>
        <w:sz w:val="19"/>
      </w:rPr>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cBorders>
        <w:shd w:val="clear" w:color="auto" w:fill="FFFFFF"/>
      </w:tcPr>
    </w:tblStylePr>
    <w:tblStylePr w:type="firstCol">
      <w:rPr>
        <w:rFonts w:ascii="MetaOT-Norm" w:hAnsi="MetaOT-Norm"/>
        <w:b w:val="0"/>
        <w:bCs/>
        <w:sz w:val="19"/>
      </w:rPr>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l2br w:val="nil"/>
          <w:tr2bl w:val="nil"/>
        </w:tcBorders>
        <w:shd w:val="clear" w:color="auto" w:fill="FFFFFF"/>
      </w:tcPr>
    </w:tblStylePr>
    <w:tblStylePr w:type="lastCol">
      <w:rPr>
        <w:rFonts w:ascii="MetaOT-Norm" w:hAnsi="MetaOT-Norm"/>
        <w:b w:val="0"/>
        <w:bCs/>
        <w:sz w:val="19"/>
      </w:rPr>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l2br w:val="nil"/>
          <w:tr2bl w:val="nil"/>
        </w:tcBorders>
        <w:shd w:val="clear" w:color="auto" w:fill="FFFFFF"/>
      </w:tcPr>
    </w:tblStylePr>
    <w:tblStylePr w:type="band1Vert">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shd w:val="clear" w:color="auto" w:fill="FFFFFF"/>
      </w:tcPr>
    </w:tblStylePr>
    <w:tblStylePr w:type="band2Vert">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shd w:val="clear" w:color="auto" w:fill="FFFFFF"/>
      </w:tcPr>
    </w:tblStylePr>
    <w:tblStylePr w:type="band2Horz">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cBorders>
        <w:shd w:val="clear" w:color="auto" w:fill="FFFFFF"/>
      </w:tcPr>
    </w:tblStylePr>
    <w:tblStylePr w:type="nwCell">
      <w:rPr>
        <w:rFonts w:ascii="MetaOT-Bold" w:hAnsi="MetaOT-Bold"/>
        <w:sz w:val="19"/>
      </w:rPr>
    </w:tblStylePr>
  </w:style>
  <w:style w:type="paragraph" w:customStyle="1" w:styleId="Stijl1">
    <w:name w:val="Stijl1"/>
    <w:basedOn w:val="Standaard"/>
    <w:link w:val="Stijl1Char"/>
    <w:qFormat/>
    <w:rsid w:val="00FC2D36"/>
    <w:pPr>
      <w:numPr>
        <w:numId w:val="1"/>
      </w:numPr>
    </w:pPr>
  </w:style>
  <w:style w:type="table" w:styleId="Lichtearcering-accent3">
    <w:name w:val="Light Shading Accent 3"/>
    <w:basedOn w:val="Standaardtabel"/>
    <w:uiPriority w:val="60"/>
    <w:rsid w:val="00D41F85"/>
    <w:rPr>
      <w:rFonts w:ascii="MetaOT-Normal" w:hAnsi="MetaOT-Normal"/>
      <w:color w:val="000000" w:themeColor="text1"/>
      <w:sz w:val="18"/>
    </w:rPr>
    <w:tblPr>
      <w:tblStyleRowBandSize w:val="1"/>
      <w:tblStyleColBandSize w:val="1"/>
      <w:tblBorders>
        <w:top w:val="single" w:sz="2" w:space="0" w:color="0D0D0D" w:themeColor="text1" w:themeTint="F2"/>
        <w:bottom w:val="single" w:sz="2" w:space="0" w:color="0D0D0D" w:themeColor="text1" w:themeTint="F2"/>
      </w:tblBorders>
    </w:tblPr>
    <w:tcPr>
      <w:shd w:val="clear" w:color="auto" w:fill="FFFFFF" w:themeFill="background1"/>
    </w:tcPr>
    <w:tblStylePr w:type="firstRow">
      <w:pPr>
        <w:spacing w:before="0" w:after="0" w:line="240" w:lineRule="auto"/>
      </w:pPr>
      <w:rPr>
        <w:rFonts w:ascii="MetaOT-Bold" w:hAnsi="MetaOT-Bold"/>
        <w:b w:val="0"/>
        <w:bCs/>
        <w:sz w:val="18"/>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rFonts w:ascii="MetaOT-Bold" w:hAnsi="MetaOT-Bold"/>
        <w:b w:val="0"/>
        <w:bCs/>
        <w:color w:val="000000" w:themeColor="text1"/>
        <w:sz w:val="18"/>
      </w:rPr>
      <w:tblPr/>
      <w:tcPr>
        <w:tcBorders>
          <w:top w:val="single" w:sz="8" w:space="0" w:color="9BBB59"/>
          <w:left w:val="nil"/>
          <w:bottom w:val="single" w:sz="8" w:space="0" w:color="9BBB59"/>
          <w:right w:val="nil"/>
          <w:insideH w:val="nil"/>
          <w:insideV w:val="nil"/>
        </w:tcBorders>
      </w:tcPr>
    </w:tblStylePr>
    <w:tblStylePr w:type="firstCol">
      <w:rPr>
        <w:rFonts w:ascii="MetaOT-Bold" w:hAnsi="MetaOT-Bold"/>
        <w:b w:val="0"/>
        <w:bCs/>
        <w:sz w:val="18"/>
      </w:rPr>
    </w:tblStylePr>
    <w:tblStylePr w:type="lastCol">
      <w:rPr>
        <w:rFonts w:ascii="MetaOT-Normal" w:hAnsi="MetaOT-Normal"/>
        <w:b w:val="0"/>
        <w:bCs/>
        <w:sz w:val="18"/>
      </w:rPr>
    </w:tblStylePr>
    <w:tblStylePr w:type="band1Vert">
      <w:rPr>
        <w:rFonts w:ascii="MetaOT-Normal" w:hAnsi="MetaOT-Normal"/>
        <w:sz w:val="18"/>
      </w:rPr>
      <w:tblPr/>
      <w:tcPr>
        <w:shd w:val="clear" w:color="auto" w:fill="EFF9E3"/>
      </w:tcPr>
    </w:tblStylePr>
    <w:tblStylePr w:type="band2Vert">
      <w:rPr>
        <w:rFonts w:ascii="MetaOT-Normal" w:hAnsi="MetaOT-Normal"/>
        <w:sz w:val="18"/>
      </w:rPr>
    </w:tblStylePr>
    <w:tblStylePr w:type="band1Horz">
      <w:rPr>
        <w:rFonts w:ascii="MetaOT-Normal" w:hAnsi="MetaOT-Normal"/>
        <w:sz w:val="18"/>
      </w:rPr>
      <w:tblPr/>
      <w:tcPr>
        <w:shd w:val="clear" w:color="auto" w:fill="EFF9E3"/>
      </w:tcPr>
    </w:tblStylePr>
    <w:tblStylePr w:type="neCell">
      <w:rPr>
        <w:rFonts w:ascii="MetaOT-Normal" w:hAnsi="MetaOT-Normal"/>
        <w:sz w:val="18"/>
      </w:rPr>
    </w:tblStylePr>
    <w:tblStylePr w:type="nwCell">
      <w:rPr>
        <w:rFonts w:ascii="MetaOT-Normal" w:hAnsi="MetaOT-Normal"/>
        <w:sz w:val="18"/>
      </w:rPr>
    </w:tblStylePr>
    <w:tblStylePr w:type="seCell">
      <w:rPr>
        <w:rFonts w:ascii="MetaOT-Normal" w:hAnsi="MetaOT-Normal"/>
        <w:sz w:val="18"/>
      </w:rPr>
    </w:tblStylePr>
    <w:tblStylePr w:type="swCell">
      <w:rPr>
        <w:rFonts w:ascii="MetaOT-Normal" w:hAnsi="MetaOT-Normal"/>
        <w:sz w:val="18"/>
      </w:rPr>
    </w:tblStylePr>
  </w:style>
  <w:style w:type="character" w:customStyle="1" w:styleId="Stijl1Char">
    <w:name w:val="Stijl1 Char"/>
    <w:link w:val="Stijl1"/>
    <w:rsid w:val="00FC2D36"/>
    <w:rPr>
      <w:rFonts w:ascii="MetaOT-Norm" w:hAnsi="MetaOT-Norm"/>
      <w:color w:val="000000"/>
      <w:sz w:val="19"/>
      <w:szCs w:val="22"/>
    </w:rPr>
  </w:style>
  <w:style w:type="character" w:customStyle="1" w:styleId="Kop8Char">
    <w:name w:val="Kop 8 Char"/>
    <w:link w:val="Kop8"/>
    <w:rsid w:val="0024736E"/>
    <w:rPr>
      <w:rFonts w:ascii="Calibri" w:hAnsi="Calibri"/>
      <w:i/>
      <w:iCs/>
      <w:color w:val="000000"/>
      <w:sz w:val="24"/>
      <w:szCs w:val="24"/>
    </w:rPr>
  </w:style>
  <w:style w:type="character" w:customStyle="1" w:styleId="Kop9Char">
    <w:name w:val="Kop 9 Char"/>
    <w:link w:val="Kop9"/>
    <w:rsid w:val="0024736E"/>
    <w:rPr>
      <w:rFonts w:ascii="Cambria" w:hAnsi="Cambria"/>
      <w:color w:val="000000"/>
      <w:sz w:val="22"/>
      <w:szCs w:val="22"/>
    </w:rPr>
  </w:style>
  <w:style w:type="paragraph" w:customStyle="1" w:styleId="Inhoudtabel">
    <w:name w:val="Inhoud tabel"/>
    <w:next w:val="Standaard"/>
    <w:rsid w:val="004406CF"/>
    <w:pPr>
      <w:widowControl w:val="0"/>
      <w:suppressLineNumbers/>
      <w:suppressAutoHyphens/>
      <w:spacing w:line="288" w:lineRule="auto"/>
    </w:pPr>
    <w:rPr>
      <w:rFonts w:ascii="MetaOT-Norm" w:eastAsia="SimSun" w:hAnsi="MetaOT-Norm" w:cs="Mangal"/>
      <w:kern w:val="1"/>
      <w:sz w:val="19"/>
      <w:szCs w:val="24"/>
      <w:lang w:eastAsia="hi-IN" w:bidi="hi-IN"/>
    </w:rPr>
  </w:style>
  <w:style w:type="paragraph" w:customStyle="1" w:styleId="Plattetekst31">
    <w:name w:val="Platte tekst 31"/>
    <w:basedOn w:val="Standaard"/>
    <w:rsid w:val="00071F2D"/>
    <w:pPr>
      <w:widowControl w:val="0"/>
      <w:suppressAutoHyphens/>
      <w:spacing w:line="240" w:lineRule="auto"/>
    </w:pPr>
    <w:rPr>
      <w:rFonts w:ascii="Arial" w:eastAsia="SimSun" w:hAnsi="Arial" w:cs="Arial"/>
      <w:color w:val="auto"/>
      <w:kern w:val="1"/>
      <w:sz w:val="20"/>
      <w:szCs w:val="20"/>
      <w:lang w:eastAsia="hi-IN" w:bidi="hi-IN"/>
    </w:rPr>
  </w:style>
  <w:style w:type="paragraph" w:customStyle="1" w:styleId="Onderschrift">
    <w:name w:val="Onderschrift"/>
    <w:basedOn w:val="Ondertitel"/>
    <w:link w:val="OnderschriftChar"/>
    <w:rsid w:val="00E618EC"/>
  </w:style>
  <w:style w:type="paragraph" w:customStyle="1" w:styleId="Onderschriftfoto">
    <w:name w:val="Onderschrift foto"/>
    <w:basedOn w:val="Standaard"/>
    <w:link w:val="OnderschriftfotoChar"/>
    <w:qFormat/>
    <w:rsid w:val="00772A20"/>
    <w:pPr>
      <w:spacing w:line="264" w:lineRule="auto"/>
    </w:pPr>
    <w:rPr>
      <w:rFonts w:ascii="MetaOT-NormIta" w:hAnsi="MetaOT-NormIta"/>
      <w:color w:val="auto"/>
      <w:szCs w:val="18"/>
    </w:rPr>
  </w:style>
  <w:style w:type="character" w:customStyle="1" w:styleId="OnderschriftChar">
    <w:name w:val="Onderschrift Char"/>
    <w:basedOn w:val="OndertitelChar"/>
    <w:link w:val="Onderschrift"/>
    <w:rsid w:val="00E618EC"/>
    <w:rPr>
      <w:rFonts w:ascii="MetaOT-Normal" w:hAnsi="MetaOT-Normal"/>
      <w:color w:val="003DA4"/>
      <w:sz w:val="36"/>
      <w:szCs w:val="24"/>
    </w:rPr>
  </w:style>
  <w:style w:type="character" w:customStyle="1" w:styleId="OnderschriftfotoChar">
    <w:name w:val="Onderschrift foto Char"/>
    <w:basedOn w:val="Standaardalinea-lettertype"/>
    <w:link w:val="Onderschriftfoto"/>
    <w:rsid w:val="00772A20"/>
    <w:rPr>
      <w:rFonts w:ascii="MetaOT-NormIta" w:hAnsi="MetaOT-NormIta"/>
      <w:sz w:val="19"/>
      <w:szCs w:val="18"/>
    </w:rPr>
  </w:style>
  <w:style w:type="paragraph" w:customStyle="1" w:styleId="Voetnoot">
    <w:name w:val="Voetnoot"/>
    <w:basedOn w:val="Standaard"/>
    <w:link w:val="VoetnootChar"/>
    <w:autoRedefine/>
    <w:qFormat/>
    <w:rsid w:val="007C6717"/>
    <w:rPr>
      <w:rFonts w:cs="Arial"/>
      <w:szCs w:val="20"/>
      <w:vertAlign w:val="superscript"/>
    </w:rPr>
  </w:style>
  <w:style w:type="paragraph" w:styleId="Eindnoottekst">
    <w:name w:val="endnote text"/>
    <w:basedOn w:val="Standaard"/>
    <w:link w:val="EindnoottekstChar"/>
    <w:unhideWhenUsed/>
    <w:rsid w:val="00514CA9"/>
    <w:pPr>
      <w:spacing w:line="240" w:lineRule="auto"/>
    </w:pPr>
    <w:rPr>
      <w:sz w:val="20"/>
      <w:szCs w:val="20"/>
    </w:rPr>
  </w:style>
  <w:style w:type="character" w:customStyle="1" w:styleId="VoetnootChar">
    <w:name w:val="Voetnoot Char"/>
    <w:basedOn w:val="Standaardalinea-lettertype"/>
    <w:link w:val="Voetnoot"/>
    <w:rsid w:val="007C6717"/>
    <w:rPr>
      <w:rFonts w:ascii="MetaOT-Normal" w:hAnsi="MetaOT-Normal" w:cs="Arial"/>
      <w:color w:val="000000"/>
      <w:sz w:val="19"/>
      <w:vertAlign w:val="superscript"/>
    </w:rPr>
  </w:style>
  <w:style w:type="character" w:customStyle="1" w:styleId="EindnoottekstChar">
    <w:name w:val="Eindnoottekst Char"/>
    <w:basedOn w:val="Standaardalinea-lettertype"/>
    <w:link w:val="Eindnoottekst"/>
    <w:rsid w:val="00514CA9"/>
    <w:rPr>
      <w:rFonts w:ascii="MetaOT-Normal" w:hAnsi="MetaOT-Normal"/>
      <w:color w:val="000000"/>
    </w:rPr>
  </w:style>
  <w:style w:type="character" w:styleId="Eindnootmarkering">
    <w:name w:val="endnote reference"/>
    <w:basedOn w:val="Standaardalinea-lettertype"/>
    <w:unhideWhenUsed/>
    <w:rsid w:val="00514CA9"/>
    <w:rPr>
      <w:vertAlign w:val="superscript"/>
    </w:rPr>
  </w:style>
  <w:style w:type="table" w:styleId="Lichtearcering">
    <w:name w:val="Light Shading"/>
    <w:basedOn w:val="Standaardtabel"/>
    <w:uiPriority w:val="60"/>
    <w:rsid w:val="00F737E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Verwijzingopmerking">
    <w:name w:val="annotation reference"/>
    <w:semiHidden/>
    <w:rsid w:val="00D0667F"/>
    <w:rPr>
      <w:sz w:val="16"/>
      <w:szCs w:val="16"/>
    </w:rPr>
  </w:style>
  <w:style w:type="paragraph" w:styleId="Tekstopmerking">
    <w:name w:val="annotation text"/>
    <w:basedOn w:val="Standaard"/>
    <w:link w:val="TekstopmerkingChar"/>
    <w:rsid w:val="00D0667F"/>
    <w:pPr>
      <w:spacing w:line="240" w:lineRule="auto"/>
    </w:pPr>
    <w:rPr>
      <w:rFonts w:ascii="Arial" w:hAnsi="Arial"/>
      <w:color w:val="365F91"/>
      <w:sz w:val="20"/>
      <w:szCs w:val="20"/>
    </w:rPr>
  </w:style>
  <w:style w:type="character" w:customStyle="1" w:styleId="TekstopmerkingChar">
    <w:name w:val="Tekst opmerking Char"/>
    <w:basedOn w:val="Standaardalinea-lettertype"/>
    <w:link w:val="Tekstopmerking"/>
    <w:rsid w:val="00D0667F"/>
    <w:rPr>
      <w:rFonts w:ascii="Arial" w:hAnsi="Arial"/>
      <w:color w:val="365F91"/>
    </w:rPr>
  </w:style>
  <w:style w:type="paragraph" w:styleId="Onderwerpvanopmerking">
    <w:name w:val="annotation subject"/>
    <w:basedOn w:val="Tekstopmerking"/>
    <w:next w:val="Tekstopmerking"/>
    <w:link w:val="OnderwerpvanopmerkingChar"/>
    <w:semiHidden/>
    <w:rsid w:val="00D0667F"/>
    <w:rPr>
      <w:b/>
      <w:bCs/>
    </w:rPr>
  </w:style>
  <w:style w:type="character" w:customStyle="1" w:styleId="OnderwerpvanopmerkingChar">
    <w:name w:val="Onderwerp van opmerking Char"/>
    <w:basedOn w:val="TekstopmerkingChar"/>
    <w:link w:val="Onderwerpvanopmerking"/>
    <w:semiHidden/>
    <w:rsid w:val="00D0667F"/>
    <w:rPr>
      <w:rFonts w:ascii="Arial" w:hAnsi="Arial"/>
      <w:b/>
      <w:bCs/>
      <w:color w:val="365F91"/>
    </w:rPr>
  </w:style>
  <w:style w:type="paragraph" w:styleId="Inhopg4">
    <w:name w:val="toc 4"/>
    <w:basedOn w:val="Standaard"/>
    <w:next w:val="Standaard"/>
    <w:autoRedefine/>
    <w:semiHidden/>
    <w:rsid w:val="00D0667F"/>
    <w:pPr>
      <w:spacing w:line="240" w:lineRule="auto"/>
      <w:ind w:left="600"/>
    </w:pPr>
    <w:rPr>
      <w:rFonts w:ascii="Times New Roman" w:hAnsi="Times New Roman"/>
      <w:color w:val="365F91"/>
      <w:sz w:val="20"/>
      <w:szCs w:val="20"/>
    </w:rPr>
  </w:style>
  <w:style w:type="paragraph" w:styleId="Inhopg5">
    <w:name w:val="toc 5"/>
    <w:basedOn w:val="Standaard"/>
    <w:next w:val="Standaard"/>
    <w:autoRedefine/>
    <w:semiHidden/>
    <w:rsid w:val="00D0667F"/>
    <w:pPr>
      <w:spacing w:line="240" w:lineRule="auto"/>
      <w:ind w:left="800"/>
    </w:pPr>
    <w:rPr>
      <w:rFonts w:ascii="Times New Roman" w:hAnsi="Times New Roman"/>
      <w:color w:val="365F91"/>
      <w:sz w:val="20"/>
      <w:szCs w:val="20"/>
    </w:rPr>
  </w:style>
  <w:style w:type="paragraph" w:styleId="Inhopg6">
    <w:name w:val="toc 6"/>
    <w:basedOn w:val="Standaard"/>
    <w:next w:val="Standaard"/>
    <w:autoRedefine/>
    <w:semiHidden/>
    <w:rsid w:val="00D0667F"/>
    <w:pPr>
      <w:spacing w:line="240" w:lineRule="auto"/>
      <w:ind w:left="1000"/>
    </w:pPr>
    <w:rPr>
      <w:rFonts w:ascii="Times New Roman" w:hAnsi="Times New Roman"/>
      <w:color w:val="365F91"/>
      <w:sz w:val="20"/>
      <w:szCs w:val="20"/>
    </w:rPr>
  </w:style>
  <w:style w:type="paragraph" w:styleId="Inhopg7">
    <w:name w:val="toc 7"/>
    <w:basedOn w:val="Standaard"/>
    <w:next w:val="Standaard"/>
    <w:autoRedefine/>
    <w:semiHidden/>
    <w:rsid w:val="00D0667F"/>
    <w:pPr>
      <w:spacing w:line="240" w:lineRule="auto"/>
      <w:ind w:left="1200"/>
    </w:pPr>
    <w:rPr>
      <w:rFonts w:ascii="Times New Roman" w:hAnsi="Times New Roman"/>
      <w:color w:val="365F91"/>
      <w:sz w:val="20"/>
      <w:szCs w:val="20"/>
    </w:rPr>
  </w:style>
  <w:style w:type="paragraph" w:styleId="Inhopg8">
    <w:name w:val="toc 8"/>
    <w:basedOn w:val="Standaard"/>
    <w:next w:val="Standaard"/>
    <w:autoRedefine/>
    <w:semiHidden/>
    <w:rsid w:val="00D0667F"/>
    <w:pPr>
      <w:spacing w:line="240" w:lineRule="auto"/>
      <w:ind w:left="1400"/>
    </w:pPr>
    <w:rPr>
      <w:rFonts w:ascii="Times New Roman" w:hAnsi="Times New Roman"/>
      <w:color w:val="365F91"/>
      <w:sz w:val="20"/>
      <w:szCs w:val="20"/>
    </w:rPr>
  </w:style>
  <w:style w:type="paragraph" w:styleId="Inhopg9">
    <w:name w:val="toc 9"/>
    <w:basedOn w:val="Standaard"/>
    <w:next w:val="Standaard"/>
    <w:autoRedefine/>
    <w:semiHidden/>
    <w:rsid w:val="00D0667F"/>
    <w:pPr>
      <w:spacing w:line="240" w:lineRule="auto"/>
      <w:ind w:left="1600"/>
    </w:pPr>
    <w:rPr>
      <w:rFonts w:ascii="Times New Roman" w:hAnsi="Times New Roman"/>
      <w:color w:val="365F91"/>
      <w:sz w:val="20"/>
      <w:szCs w:val="20"/>
    </w:rPr>
  </w:style>
  <w:style w:type="character" w:styleId="Paginanummer">
    <w:name w:val="page number"/>
    <w:basedOn w:val="Standaardalinea-lettertype"/>
    <w:rsid w:val="00D0667F"/>
  </w:style>
  <w:style w:type="table" w:customStyle="1" w:styleId="waterland">
    <w:name w:val="waterland"/>
    <w:basedOn w:val="Standaardtabel"/>
    <w:uiPriority w:val="99"/>
    <w:rsid w:val="004406CF"/>
    <w:rPr>
      <w:rFonts w:ascii="MetaOT-Norm" w:hAnsi="MetaOT-Norm"/>
      <w:sz w:val="19"/>
    </w:rPr>
    <w:tblPr/>
  </w:style>
  <w:style w:type="paragraph" w:styleId="Plattetekstinspringen3">
    <w:name w:val="Body Text Indent 3"/>
    <w:basedOn w:val="Standaard"/>
    <w:link w:val="Plattetekstinspringen3Char"/>
    <w:uiPriority w:val="99"/>
    <w:semiHidden/>
    <w:unhideWhenUsed/>
    <w:rsid w:val="00AF56B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F56B3"/>
    <w:rPr>
      <w:rFonts w:ascii="MetaOT-Norm" w:hAnsi="MetaOT-Norm"/>
      <w:color w:val="000000"/>
      <w:sz w:val="16"/>
      <w:szCs w:val="16"/>
    </w:rPr>
  </w:style>
  <w:style w:type="paragraph" w:customStyle="1" w:styleId="Body">
    <w:name w:val="Body"/>
    <w:autoRedefine/>
    <w:rsid w:val="00AF56B3"/>
    <w:rPr>
      <w:rFonts w:ascii="Helvetica" w:eastAsia="ヒラギノ角ゴ Pro W3" w:hAnsi="Helvetica"/>
      <w:color w:val="000000"/>
      <w:sz w:val="24"/>
      <w:lang w:val="en-US"/>
    </w:rPr>
  </w:style>
  <w:style w:type="paragraph" w:customStyle="1" w:styleId="lid">
    <w:name w:val="lid"/>
    <w:basedOn w:val="Standaard"/>
    <w:uiPriority w:val="99"/>
    <w:rsid w:val="00AF56B3"/>
    <w:pPr>
      <w:spacing w:line="240" w:lineRule="atLeast"/>
    </w:pPr>
    <w:rPr>
      <w:rFonts w:ascii="Verdana" w:hAnsi="Verdana"/>
      <w:color w:val="auto"/>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9055">
      <w:bodyDiv w:val="1"/>
      <w:marLeft w:val="0"/>
      <w:marRight w:val="0"/>
      <w:marTop w:val="0"/>
      <w:marBottom w:val="0"/>
      <w:divBdr>
        <w:top w:val="none" w:sz="0" w:space="0" w:color="auto"/>
        <w:left w:val="none" w:sz="0" w:space="0" w:color="auto"/>
        <w:bottom w:val="none" w:sz="0" w:space="0" w:color="auto"/>
        <w:right w:val="none" w:sz="0" w:space="0" w:color="auto"/>
      </w:divBdr>
    </w:div>
    <w:div w:id="97607836">
      <w:bodyDiv w:val="1"/>
      <w:marLeft w:val="0"/>
      <w:marRight w:val="0"/>
      <w:marTop w:val="0"/>
      <w:marBottom w:val="0"/>
      <w:divBdr>
        <w:top w:val="none" w:sz="0" w:space="0" w:color="auto"/>
        <w:left w:val="none" w:sz="0" w:space="0" w:color="auto"/>
        <w:bottom w:val="none" w:sz="0" w:space="0" w:color="auto"/>
        <w:right w:val="none" w:sz="0" w:space="0" w:color="auto"/>
      </w:divBdr>
    </w:div>
    <w:div w:id="177621022">
      <w:bodyDiv w:val="1"/>
      <w:marLeft w:val="0"/>
      <w:marRight w:val="0"/>
      <w:marTop w:val="0"/>
      <w:marBottom w:val="0"/>
      <w:divBdr>
        <w:top w:val="none" w:sz="0" w:space="0" w:color="auto"/>
        <w:left w:val="none" w:sz="0" w:space="0" w:color="auto"/>
        <w:bottom w:val="none" w:sz="0" w:space="0" w:color="auto"/>
        <w:right w:val="none" w:sz="0" w:space="0" w:color="auto"/>
      </w:divBdr>
      <w:divsChild>
        <w:div w:id="345137332">
          <w:marLeft w:val="0"/>
          <w:marRight w:val="0"/>
          <w:marTop w:val="0"/>
          <w:marBottom w:val="0"/>
          <w:divBdr>
            <w:top w:val="none" w:sz="0" w:space="0" w:color="auto"/>
            <w:left w:val="none" w:sz="0" w:space="0" w:color="auto"/>
            <w:bottom w:val="none" w:sz="0" w:space="0" w:color="auto"/>
            <w:right w:val="none" w:sz="0" w:space="0" w:color="auto"/>
          </w:divBdr>
        </w:div>
        <w:div w:id="239600750">
          <w:marLeft w:val="0"/>
          <w:marRight w:val="0"/>
          <w:marTop w:val="0"/>
          <w:marBottom w:val="0"/>
          <w:divBdr>
            <w:top w:val="none" w:sz="0" w:space="0" w:color="auto"/>
            <w:left w:val="none" w:sz="0" w:space="0" w:color="auto"/>
            <w:bottom w:val="none" w:sz="0" w:space="0" w:color="auto"/>
            <w:right w:val="none" w:sz="0" w:space="0" w:color="auto"/>
          </w:divBdr>
        </w:div>
      </w:divsChild>
    </w:div>
    <w:div w:id="628511770">
      <w:bodyDiv w:val="1"/>
      <w:marLeft w:val="0"/>
      <w:marRight w:val="0"/>
      <w:marTop w:val="0"/>
      <w:marBottom w:val="0"/>
      <w:divBdr>
        <w:top w:val="none" w:sz="0" w:space="0" w:color="auto"/>
        <w:left w:val="none" w:sz="0" w:space="0" w:color="auto"/>
        <w:bottom w:val="none" w:sz="0" w:space="0" w:color="auto"/>
        <w:right w:val="none" w:sz="0" w:space="0" w:color="auto"/>
      </w:divBdr>
    </w:div>
    <w:div w:id="631442639">
      <w:bodyDiv w:val="1"/>
      <w:marLeft w:val="0"/>
      <w:marRight w:val="0"/>
      <w:marTop w:val="0"/>
      <w:marBottom w:val="0"/>
      <w:divBdr>
        <w:top w:val="none" w:sz="0" w:space="0" w:color="auto"/>
        <w:left w:val="none" w:sz="0" w:space="0" w:color="auto"/>
        <w:bottom w:val="none" w:sz="0" w:space="0" w:color="auto"/>
        <w:right w:val="none" w:sz="0" w:space="0" w:color="auto"/>
      </w:divBdr>
    </w:div>
    <w:div w:id="637734144">
      <w:bodyDiv w:val="1"/>
      <w:marLeft w:val="0"/>
      <w:marRight w:val="0"/>
      <w:marTop w:val="0"/>
      <w:marBottom w:val="0"/>
      <w:divBdr>
        <w:top w:val="none" w:sz="0" w:space="0" w:color="auto"/>
        <w:left w:val="none" w:sz="0" w:space="0" w:color="auto"/>
        <w:bottom w:val="none" w:sz="0" w:space="0" w:color="auto"/>
        <w:right w:val="none" w:sz="0" w:space="0" w:color="auto"/>
      </w:divBdr>
      <w:divsChild>
        <w:div w:id="1989312252">
          <w:marLeft w:val="547"/>
          <w:marRight w:val="0"/>
          <w:marTop w:val="96"/>
          <w:marBottom w:val="0"/>
          <w:divBdr>
            <w:top w:val="none" w:sz="0" w:space="0" w:color="auto"/>
            <w:left w:val="none" w:sz="0" w:space="0" w:color="auto"/>
            <w:bottom w:val="none" w:sz="0" w:space="0" w:color="auto"/>
            <w:right w:val="none" w:sz="0" w:space="0" w:color="auto"/>
          </w:divBdr>
        </w:div>
      </w:divsChild>
    </w:div>
    <w:div w:id="672804667">
      <w:bodyDiv w:val="1"/>
      <w:marLeft w:val="0"/>
      <w:marRight w:val="0"/>
      <w:marTop w:val="0"/>
      <w:marBottom w:val="0"/>
      <w:divBdr>
        <w:top w:val="none" w:sz="0" w:space="0" w:color="auto"/>
        <w:left w:val="none" w:sz="0" w:space="0" w:color="auto"/>
        <w:bottom w:val="none" w:sz="0" w:space="0" w:color="auto"/>
        <w:right w:val="none" w:sz="0" w:space="0" w:color="auto"/>
      </w:divBdr>
    </w:div>
    <w:div w:id="676076984">
      <w:bodyDiv w:val="1"/>
      <w:marLeft w:val="0"/>
      <w:marRight w:val="0"/>
      <w:marTop w:val="0"/>
      <w:marBottom w:val="0"/>
      <w:divBdr>
        <w:top w:val="none" w:sz="0" w:space="0" w:color="auto"/>
        <w:left w:val="none" w:sz="0" w:space="0" w:color="auto"/>
        <w:bottom w:val="none" w:sz="0" w:space="0" w:color="auto"/>
        <w:right w:val="none" w:sz="0" w:space="0" w:color="auto"/>
      </w:divBdr>
    </w:div>
    <w:div w:id="690301693">
      <w:bodyDiv w:val="1"/>
      <w:marLeft w:val="0"/>
      <w:marRight w:val="0"/>
      <w:marTop w:val="0"/>
      <w:marBottom w:val="0"/>
      <w:divBdr>
        <w:top w:val="none" w:sz="0" w:space="0" w:color="auto"/>
        <w:left w:val="none" w:sz="0" w:space="0" w:color="auto"/>
        <w:bottom w:val="none" w:sz="0" w:space="0" w:color="auto"/>
        <w:right w:val="none" w:sz="0" w:space="0" w:color="auto"/>
      </w:divBdr>
      <w:divsChild>
        <w:div w:id="1490557928">
          <w:marLeft w:val="0"/>
          <w:marRight w:val="0"/>
          <w:marTop w:val="0"/>
          <w:marBottom w:val="0"/>
          <w:divBdr>
            <w:top w:val="none" w:sz="0" w:space="0" w:color="auto"/>
            <w:left w:val="none" w:sz="0" w:space="0" w:color="auto"/>
            <w:bottom w:val="none" w:sz="0" w:space="0" w:color="auto"/>
            <w:right w:val="none" w:sz="0" w:space="0" w:color="auto"/>
          </w:divBdr>
        </w:div>
      </w:divsChild>
    </w:div>
    <w:div w:id="789671330">
      <w:bodyDiv w:val="1"/>
      <w:marLeft w:val="0"/>
      <w:marRight w:val="0"/>
      <w:marTop w:val="0"/>
      <w:marBottom w:val="0"/>
      <w:divBdr>
        <w:top w:val="none" w:sz="0" w:space="0" w:color="auto"/>
        <w:left w:val="none" w:sz="0" w:space="0" w:color="auto"/>
        <w:bottom w:val="none" w:sz="0" w:space="0" w:color="auto"/>
        <w:right w:val="none" w:sz="0" w:space="0" w:color="auto"/>
      </w:divBdr>
      <w:divsChild>
        <w:div w:id="1112475893">
          <w:marLeft w:val="0"/>
          <w:marRight w:val="0"/>
          <w:marTop w:val="0"/>
          <w:marBottom w:val="0"/>
          <w:divBdr>
            <w:top w:val="none" w:sz="0" w:space="0" w:color="auto"/>
            <w:left w:val="none" w:sz="0" w:space="0" w:color="auto"/>
            <w:bottom w:val="none" w:sz="0" w:space="0" w:color="auto"/>
            <w:right w:val="none" w:sz="0" w:space="0" w:color="auto"/>
          </w:divBdr>
          <w:divsChild>
            <w:div w:id="1664316899">
              <w:marLeft w:val="0"/>
              <w:marRight w:val="0"/>
              <w:marTop w:val="0"/>
              <w:marBottom w:val="0"/>
              <w:divBdr>
                <w:top w:val="none" w:sz="0" w:space="0" w:color="auto"/>
                <w:left w:val="none" w:sz="0" w:space="0" w:color="auto"/>
                <w:bottom w:val="none" w:sz="0" w:space="0" w:color="auto"/>
                <w:right w:val="none" w:sz="0" w:space="0" w:color="auto"/>
              </w:divBdr>
              <w:divsChild>
                <w:div w:id="21330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16480">
      <w:bodyDiv w:val="1"/>
      <w:marLeft w:val="0"/>
      <w:marRight w:val="0"/>
      <w:marTop w:val="0"/>
      <w:marBottom w:val="0"/>
      <w:divBdr>
        <w:top w:val="none" w:sz="0" w:space="0" w:color="auto"/>
        <w:left w:val="none" w:sz="0" w:space="0" w:color="auto"/>
        <w:bottom w:val="none" w:sz="0" w:space="0" w:color="auto"/>
        <w:right w:val="none" w:sz="0" w:space="0" w:color="auto"/>
      </w:divBdr>
    </w:div>
    <w:div w:id="953556224">
      <w:bodyDiv w:val="1"/>
      <w:marLeft w:val="0"/>
      <w:marRight w:val="0"/>
      <w:marTop w:val="0"/>
      <w:marBottom w:val="0"/>
      <w:divBdr>
        <w:top w:val="none" w:sz="0" w:space="0" w:color="auto"/>
        <w:left w:val="none" w:sz="0" w:space="0" w:color="auto"/>
        <w:bottom w:val="none" w:sz="0" w:space="0" w:color="auto"/>
        <w:right w:val="none" w:sz="0" w:space="0" w:color="auto"/>
      </w:divBdr>
    </w:div>
    <w:div w:id="1036854126">
      <w:bodyDiv w:val="1"/>
      <w:marLeft w:val="0"/>
      <w:marRight w:val="0"/>
      <w:marTop w:val="0"/>
      <w:marBottom w:val="0"/>
      <w:divBdr>
        <w:top w:val="none" w:sz="0" w:space="0" w:color="auto"/>
        <w:left w:val="none" w:sz="0" w:space="0" w:color="auto"/>
        <w:bottom w:val="none" w:sz="0" w:space="0" w:color="auto"/>
        <w:right w:val="none" w:sz="0" w:space="0" w:color="auto"/>
      </w:divBdr>
    </w:div>
    <w:div w:id="1059210019">
      <w:bodyDiv w:val="1"/>
      <w:marLeft w:val="0"/>
      <w:marRight w:val="0"/>
      <w:marTop w:val="0"/>
      <w:marBottom w:val="0"/>
      <w:divBdr>
        <w:top w:val="none" w:sz="0" w:space="0" w:color="auto"/>
        <w:left w:val="none" w:sz="0" w:space="0" w:color="auto"/>
        <w:bottom w:val="none" w:sz="0" w:space="0" w:color="auto"/>
        <w:right w:val="none" w:sz="0" w:space="0" w:color="auto"/>
      </w:divBdr>
    </w:div>
    <w:div w:id="1146094328">
      <w:bodyDiv w:val="1"/>
      <w:marLeft w:val="0"/>
      <w:marRight w:val="0"/>
      <w:marTop w:val="0"/>
      <w:marBottom w:val="0"/>
      <w:divBdr>
        <w:top w:val="none" w:sz="0" w:space="0" w:color="auto"/>
        <w:left w:val="none" w:sz="0" w:space="0" w:color="auto"/>
        <w:bottom w:val="none" w:sz="0" w:space="0" w:color="auto"/>
        <w:right w:val="none" w:sz="0" w:space="0" w:color="auto"/>
      </w:divBdr>
    </w:div>
    <w:div w:id="1162044815">
      <w:bodyDiv w:val="1"/>
      <w:marLeft w:val="0"/>
      <w:marRight w:val="0"/>
      <w:marTop w:val="0"/>
      <w:marBottom w:val="0"/>
      <w:divBdr>
        <w:top w:val="none" w:sz="0" w:space="0" w:color="auto"/>
        <w:left w:val="none" w:sz="0" w:space="0" w:color="auto"/>
        <w:bottom w:val="none" w:sz="0" w:space="0" w:color="auto"/>
        <w:right w:val="none" w:sz="0" w:space="0" w:color="auto"/>
      </w:divBdr>
    </w:div>
    <w:div w:id="1368793348">
      <w:bodyDiv w:val="1"/>
      <w:marLeft w:val="0"/>
      <w:marRight w:val="0"/>
      <w:marTop w:val="0"/>
      <w:marBottom w:val="0"/>
      <w:divBdr>
        <w:top w:val="none" w:sz="0" w:space="0" w:color="auto"/>
        <w:left w:val="none" w:sz="0" w:space="0" w:color="auto"/>
        <w:bottom w:val="none" w:sz="0" w:space="0" w:color="auto"/>
        <w:right w:val="none" w:sz="0" w:space="0" w:color="auto"/>
      </w:divBdr>
    </w:div>
    <w:div w:id="1402220278">
      <w:bodyDiv w:val="1"/>
      <w:marLeft w:val="0"/>
      <w:marRight w:val="0"/>
      <w:marTop w:val="0"/>
      <w:marBottom w:val="0"/>
      <w:divBdr>
        <w:top w:val="none" w:sz="0" w:space="0" w:color="auto"/>
        <w:left w:val="none" w:sz="0" w:space="0" w:color="auto"/>
        <w:bottom w:val="none" w:sz="0" w:space="0" w:color="auto"/>
        <w:right w:val="none" w:sz="0" w:space="0" w:color="auto"/>
      </w:divBdr>
      <w:divsChild>
        <w:div w:id="200167138">
          <w:marLeft w:val="0"/>
          <w:marRight w:val="0"/>
          <w:marTop w:val="0"/>
          <w:marBottom w:val="0"/>
          <w:divBdr>
            <w:top w:val="none" w:sz="0" w:space="0" w:color="auto"/>
            <w:left w:val="none" w:sz="0" w:space="0" w:color="auto"/>
            <w:bottom w:val="none" w:sz="0" w:space="0" w:color="auto"/>
            <w:right w:val="none" w:sz="0" w:space="0" w:color="auto"/>
          </w:divBdr>
          <w:divsChild>
            <w:div w:id="467631894">
              <w:marLeft w:val="0"/>
              <w:marRight w:val="0"/>
              <w:marTop w:val="0"/>
              <w:marBottom w:val="0"/>
              <w:divBdr>
                <w:top w:val="none" w:sz="0" w:space="0" w:color="auto"/>
                <w:left w:val="none" w:sz="0" w:space="0" w:color="auto"/>
                <w:bottom w:val="none" w:sz="0" w:space="0" w:color="auto"/>
                <w:right w:val="none" w:sz="0" w:space="0" w:color="auto"/>
              </w:divBdr>
              <w:divsChild>
                <w:div w:id="211117350">
                  <w:marLeft w:val="0"/>
                  <w:marRight w:val="0"/>
                  <w:marTop w:val="0"/>
                  <w:marBottom w:val="0"/>
                  <w:divBdr>
                    <w:top w:val="none" w:sz="0" w:space="0" w:color="auto"/>
                    <w:left w:val="none" w:sz="0" w:space="0" w:color="auto"/>
                    <w:bottom w:val="none" w:sz="0" w:space="0" w:color="auto"/>
                    <w:right w:val="none" w:sz="0" w:space="0" w:color="auto"/>
                  </w:divBdr>
                  <w:divsChild>
                    <w:div w:id="2031451125">
                      <w:marLeft w:val="0"/>
                      <w:marRight w:val="0"/>
                      <w:marTop w:val="0"/>
                      <w:marBottom w:val="0"/>
                      <w:divBdr>
                        <w:top w:val="none" w:sz="0" w:space="0" w:color="auto"/>
                        <w:left w:val="none" w:sz="0" w:space="0" w:color="auto"/>
                        <w:bottom w:val="none" w:sz="0" w:space="0" w:color="auto"/>
                        <w:right w:val="none" w:sz="0" w:space="0" w:color="auto"/>
                      </w:divBdr>
                      <w:divsChild>
                        <w:div w:id="1101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975985">
      <w:bodyDiv w:val="1"/>
      <w:marLeft w:val="0"/>
      <w:marRight w:val="0"/>
      <w:marTop w:val="0"/>
      <w:marBottom w:val="0"/>
      <w:divBdr>
        <w:top w:val="none" w:sz="0" w:space="0" w:color="auto"/>
        <w:left w:val="none" w:sz="0" w:space="0" w:color="auto"/>
        <w:bottom w:val="none" w:sz="0" w:space="0" w:color="auto"/>
        <w:right w:val="none" w:sz="0" w:space="0" w:color="auto"/>
      </w:divBdr>
    </w:div>
    <w:div w:id="1557279418">
      <w:bodyDiv w:val="1"/>
      <w:marLeft w:val="0"/>
      <w:marRight w:val="0"/>
      <w:marTop w:val="0"/>
      <w:marBottom w:val="0"/>
      <w:divBdr>
        <w:top w:val="none" w:sz="0" w:space="0" w:color="auto"/>
        <w:left w:val="none" w:sz="0" w:space="0" w:color="auto"/>
        <w:bottom w:val="none" w:sz="0" w:space="0" w:color="auto"/>
        <w:right w:val="none" w:sz="0" w:space="0" w:color="auto"/>
      </w:divBdr>
    </w:div>
    <w:div w:id="1699577582">
      <w:bodyDiv w:val="1"/>
      <w:marLeft w:val="0"/>
      <w:marRight w:val="0"/>
      <w:marTop w:val="0"/>
      <w:marBottom w:val="0"/>
      <w:divBdr>
        <w:top w:val="none" w:sz="0" w:space="0" w:color="auto"/>
        <w:left w:val="none" w:sz="0" w:space="0" w:color="auto"/>
        <w:bottom w:val="none" w:sz="0" w:space="0" w:color="auto"/>
        <w:right w:val="none" w:sz="0" w:space="0" w:color="auto"/>
      </w:divBdr>
    </w:div>
    <w:div w:id="1738476181">
      <w:bodyDiv w:val="1"/>
      <w:marLeft w:val="0"/>
      <w:marRight w:val="0"/>
      <w:marTop w:val="0"/>
      <w:marBottom w:val="0"/>
      <w:divBdr>
        <w:top w:val="none" w:sz="0" w:space="0" w:color="auto"/>
        <w:left w:val="none" w:sz="0" w:space="0" w:color="auto"/>
        <w:bottom w:val="none" w:sz="0" w:space="0" w:color="auto"/>
        <w:right w:val="none" w:sz="0" w:space="0" w:color="auto"/>
      </w:divBdr>
    </w:div>
    <w:div w:id="1779517968">
      <w:bodyDiv w:val="1"/>
      <w:marLeft w:val="0"/>
      <w:marRight w:val="0"/>
      <w:marTop w:val="0"/>
      <w:marBottom w:val="0"/>
      <w:divBdr>
        <w:top w:val="none" w:sz="0" w:space="0" w:color="auto"/>
        <w:left w:val="none" w:sz="0" w:space="0" w:color="auto"/>
        <w:bottom w:val="none" w:sz="0" w:space="0" w:color="auto"/>
        <w:right w:val="none" w:sz="0" w:space="0" w:color="auto"/>
      </w:divBdr>
    </w:div>
    <w:div w:id="1798641476">
      <w:bodyDiv w:val="1"/>
      <w:marLeft w:val="0"/>
      <w:marRight w:val="0"/>
      <w:marTop w:val="0"/>
      <w:marBottom w:val="0"/>
      <w:divBdr>
        <w:top w:val="none" w:sz="0" w:space="0" w:color="auto"/>
        <w:left w:val="none" w:sz="0" w:space="0" w:color="auto"/>
        <w:bottom w:val="none" w:sz="0" w:space="0" w:color="auto"/>
        <w:right w:val="none" w:sz="0" w:space="0" w:color="auto"/>
      </w:divBdr>
      <w:divsChild>
        <w:div w:id="150685377">
          <w:marLeft w:val="0"/>
          <w:marRight w:val="0"/>
          <w:marTop w:val="0"/>
          <w:marBottom w:val="0"/>
          <w:divBdr>
            <w:top w:val="none" w:sz="0" w:space="0" w:color="auto"/>
            <w:left w:val="none" w:sz="0" w:space="0" w:color="auto"/>
            <w:bottom w:val="none" w:sz="0" w:space="0" w:color="auto"/>
            <w:right w:val="none" w:sz="0" w:space="0" w:color="auto"/>
          </w:divBdr>
        </w:div>
      </w:divsChild>
    </w:div>
    <w:div w:id="1887059784">
      <w:bodyDiv w:val="1"/>
      <w:marLeft w:val="0"/>
      <w:marRight w:val="0"/>
      <w:marTop w:val="0"/>
      <w:marBottom w:val="0"/>
      <w:divBdr>
        <w:top w:val="none" w:sz="0" w:space="0" w:color="auto"/>
        <w:left w:val="none" w:sz="0" w:space="0" w:color="auto"/>
        <w:bottom w:val="none" w:sz="0" w:space="0" w:color="auto"/>
        <w:right w:val="none" w:sz="0" w:space="0" w:color="auto"/>
      </w:divBdr>
    </w:div>
    <w:div w:id="1907374794">
      <w:bodyDiv w:val="1"/>
      <w:marLeft w:val="0"/>
      <w:marRight w:val="0"/>
      <w:marTop w:val="0"/>
      <w:marBottom w:val="0"/>
      <w:divBdr>
        <w:top w:val="none" w:sz="0" w:space="0" w:color="auto"/>
        <w:left w:val="none" w:sz="0" w:space="0" w:color="auto"/>
        <w:bottom w:val="none" w:sz="0" w:space="0" w:color="auto"/>
        <w:right w:val="none" w:sz="0" w:space="0" w:color="auto"/>
      </w:divBdr>
    </w:div>
    <w:div w:id="21416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11D21-3C44-494F-95D9-F7797B82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F9C08195.dotm</Template>
  <TotalTime>20</TotalTime>
  <Pages>1</Pages>
  <Words>1582</Words>
  <Characters>8702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Waterland</Company>
  <LinksUpToDate>false</LinksUpToDate>
  <CharactersWithSpaces>10264</CharactersWithSpaces>
  <SharedDoc>false</SharedDoc>
  <HLinks>
    <vt:vector size="402" baseType="variant">
      <vt:variant>
        <vt:i4>6553661</vt:i4>
      </vt:variant>
      <vt:variant>
        <vt:i4>261</vt:i4>
      </vt:variant>
      <vt:variant>
        <vt:i4>0</vt:i4>
      </vt:variant>
      <vt:variant>
        <vt:i4>5</vt:i4>
      </vt:variant>
      <vt:variant>
        <vt:lpwstr>http://www.nrcq.nl/</vt:lpwstr>
      </vt:variant>
      <vt:variant>
        <vt:lpwstr/>
      </vt:variant>
      <vt:variant>
        <vt:i4>24</vt:i4>
      </vt:variant>
      <vt:variant>
        <vt:i4>258</vt:i4>
      </vt:variant>
      <vt:variant>
        <vt:i4>0</vt:i4>
      </vt:variant>
      <vt:variant>
        <vt:i4>5</vt:i4>
      </vt:variant>
      <vt:variant>
        <vt:lpwstr>http://www.greenhuus.nl/</vt:lpwstr>
      </vt:variant>
      <vt:variant>
        <vt:lpwstr/>
      </vt:variant>
      <vt:variant>
        <vt:i4>7274556</vt:i4>
      </vt:variant>
      <vt:variant>
        <vt:i4>255</vt:i4>
      </vt:variant>
      <vt:variant>
        <vt:i4>0</vt:i4>
      </vt:variant>
      <vt:variant>
        <vt:i4>5</vt:i4>
      </vt:variant>
      <vt:variant>
        <vt:lpwstr>http://www.vvvwaterland.nl/</vt:lpwstr>
      </vt:variant>
      <vt:variant>
        <vt:lpwstr/>
      </vt:variant>
      <vt:variant>
        <vt:i4>1769473</vt:i4>
      </vt:variant>
      <vt:variant>
        <vt:i4>252</vt:i4>
      </vt:variant>
      <vt:variant>
        <vt:i4>0</vt:i4>
      </vt:variant>
      <vt:variant>
        <vt:i4>5</vt:i4>
      </vt:variant>
      <vt:variant>
        <vt:lpwstr>http://www.tourism-review.com/europe-american-and-chinese-tourists-enjoy-cheap-vacations-news4525</vt:lpwstr>
      </vt:variant>
      <vt:variant>
        <vt:lpwstr/>
      </vt:variant>
      <vt:variant>
        <vt:i4>4915212</vt:i4>
      </vt:variant>
      <vt:variant>
        <vt:i4>249</vt:i4>
      </vt:variant>
      <vt:variant>
        <vt:i4>0</vt:i4>
      </vt:variant>
      <vt:variant>
        <vt:i4>5</vt:i4>
      </vt:variant>
      <vt:variant>
        <vt:lpwstr>http://www.rijksoverheid.nl/onderwerpen/toerisme</vt:lpwstr>
      </vt:variant>
      <vt:variant>
        <vt:lpwstr/>
      </vt:variant>
      <vt:variant>
        <vt:i4>7536703</vt:i4>
      </vt:variant>
      <vt:variant>
        <vt:i4>246</vt:i4>
      </vt:variant>
      <vt:variant>
        <vt:i4>0</vt:i4>
      </vt:variant>
      <vt:variant>
        <vt:i4>5</vt:i4>
      </vt:variant>
      <vt:variant>
        <vt:lpwstr>http://www.nbtc.nl/</vt:lpwstr>
      </vt:variant>
      <vt:variant>
        <vt:lpwstr/>
      </vt:variant>
      <vt:variant>
        <vt:i4>26</vt:i4>
      </vt:variant>
      <vt:variant>
        <vt:i4>243</vt:i4>
      </vt:variant>
      <vt:variant>
        <vt:i4>0</vt:i4>
      </vt:variant>
      <vt:variant>
        <vt:i4>5</vt:i4>
      </vt:variant>
      <vt:variant>
        <vt:lpwstr>http://www.waterland.nl/projecten</vt:lpwstr>
      </vt:variant>
      <vt:variant>
        <vt:lpwstr/>
      </vt:variant>
      <vt:variant>
        <vt:i4>5111886</vt:i4>
      </vt:variant>
      <vt:variant>
        <vt:i4>240</vt:i4>
      </vt:variant>
      <vt:variant>
        <vt:i4>0</vt:i4>
      </vt:variant>
      <vt:variant>
        <vt:i4>5</vt:i4>
      </vt:variant>
      <vt:variant>
        <vt:lpwstr>http://www.citytourismbenchmark.com/</vt:lpwstr>
      </vt:variant>
      <vt:variant>
        <vt:lpwstr/>
      </vt:variant>
      <vt:variant>
        <vt:i4>1638485</vt:i4>
      </vt:variant>
      <vt:variant>
        <vt:i4>237</vt:i4>
      </vt:variant>
      <vt:variant>
        <vt:i4>0</vt:i4>
      </vt:variant>
      <vt:variant>
        <vt:i4>5</vt:i4>
      </vt:variant>
      <vt:variant>
        <vt:lpwstr>http://www.zoover.nl/</vt:lpwstr>
      </vt:variant>
      <vt:variant>
        <vt:lpwstr/>
      </vt:variant>
      <vt:variant>
        <vt:i4>2490400</vt:i4>
      </vt:variant>
      <vt:variant>
        <vt:i4>234</vt:i4>
      </vt:variant>
      <vt:variant>
        <vt:i4>0</vt:i4>
      </vt:variant>
      <vt:variant>
        <vt:i4>5</vt:i4>
      </vt:variant>
      <vt:variant>
        <vt:lpwstr>http://www.iamsterdam.com/</vt:lpwstr>
      </vt:variant>
      <vt:variant>
        <vt:lpwstr/>
      </vt:variant>
      <vt:variant>
        <vt:i4>7536676</vt:i4>
      </vt:variant>
      <vt:variant>
        <vt:i4>231</vt:i4>
      </vt:variant>
      <vt:variant>
        <vt:i4>0</vt:i4>
      </vt:variant>
      <vt:variant>
        <vt:i4>5</vt:i4>
      </vt:variant>
      <vt:variant>
        <vt:lpwstr>http://www.onswaterland.nl/</vt:lpwstr>
      </vt:variant>
      <vt:variant>
        <vt:lpwstr/>
      </vt:variant>
      <vt:variant>
        <vt:i4>1966156</vt:i4>
      </vt:variant>
      <vt:variant>
        <vt:i4>228</vt:i4>
      </vt:variant>
      <vt:variant>
        <vt:i4>0</vt:i4>
      </vt:variant>
      <vt:variant>
        <vt:i4>5</vt:i4>
      </vt:variant>
      <vt:variant>
        <vt:lpwstr>http://www.vvv.waterland.nl/</vt:lpwstr>
      </vt:variant>
      <vt:variant>
        <vt:lpwstr/>
      </vt:variant>
      <vt:variant>
        <vt:i4>720966</vt:i4>
      </vt:variant>
      <vt:variant>
        <vt:i4>225</vt:i4>
      </vt:variant>
      <vt:variant>
        <vt:i4>0</vt:i4>
      </vt:variant>
      <vt:variant>
        <vt:i4>5</vt:i4>
      </vt:variant>
      <vt:variant>
        <vt:lpwstr>http://www.sloepennetwerk.nl/</vt:lpwstr>
      </vt:variant>
      <vt:variant>
        <vt:lpwstr/>
      </vt:variant>
      <vt:variant>
        <vt:i4>393297</vt:i4>
      </vt:variant>
      <vt:variant>
        <vt:i4>222</vt:i4>
      </vt:variant>
      <vt:variant>
        <vt:i4>0</vt:i4>
      </vt:variant>
      <vt:variant>
        <vt:i4>5</vt:i4>
      </vt:variant>
      <vt:variant>
        <vt:lpwstr>http://www.waterlandseevenementen.nl/</vt:lpwstr>
      </vt:variant>
      <vt:variant>
        <vt:lpwstr/>
      </vt:variant>
      <vt:variant>
        <vt:i4>7274556</vt:i4>
      </vt:variant>
      <vt:variant>
        <vt:i4>219</vt:i4>
      </vt:variant>
      <vt:variant>
        <vt:i4>0</vt:i4>
      </vt:variant>
      <vt:variant>
        <vt:i4>5</vt:i4>
      </vt:variant>
      <vt:variant>
        <vt:lpwstr>http://www.vvvwaterland.nl/</vt:lpwstr>
      </vt:variant>
      <vt:variant>
        <vt:lpwstr/>
      </vt:variant>
      <vt:variant>
        <vt:i4>7536676</vt:i4>
      </vt:variant>
      <vt:variant>
        <vt:i4>216</vt:i4>
      </vt:variant>
      <vt:variant>
        <vt:i4>0</vt:i4>
      </vt:variant>
      <vt:variant>
        <vt:i4>5</vt:i4>
      </vt:variant>
      <vt:variant>
        <vt:lpwstr>http://www.onswaterland.nl/</vt:lpwstr>
      </vt:variant>
      <vt:variant>
        <vt:lpwstr/>
      </vt:variant>
      <vt:variant>
        <vt:i4>7274556</vt:i4>
      </vt:variant>
      <vt:variant>
        <vt:i4>213</vt:i4>
      </vt:variant>
      <vt:variant>
        <vt:i4>0</vt:i4>
      </vt:variant>
      <vt:variant>
        <vt:i4>5</vt:i4>
      </vt:variant>
      <vt:variant>
        <vt:lpwstr>http://www.vvvwaterland.nl/</vt:lpwstr>
      </vt:variant>
      <vt:variant>
        <vt:lpwstr/>
      </vt:variant>
      <vt:variant>
        <vt:i4>2752565</vt:i4>
      </vt:variant>
      <vt:variant>
        <vt:i4>210</vt:i4>
      </vt:variant>
      <vt:variant>
        <vt:i4>0</vt:i4>
      </vt:variant>
      <vt:variant>
        <vt:i4>5</vt:i4>
      </vt:variant>
      <vt:variant>
        <vt:lpwstr>http://www.cycleamsterdam.com/</vt:lpwstr>
      </vt:variant>
      <vt:variant>
        <vt:lpwstr/>
      </vt:variant>
      <vt:variant>
        <vt:i4>7274556</vt:i4>
      </vt:variant>
      <vt:variant>
        <vt:i4>207</vt:i4>
      </vt:variant>
      <vt:variant>
        <vt:i4>0</vt:i4>
      </vt:variant>
      <vt:variant>
        <vt:i4>5</vt:i4>
      </vt:variant>
      <vt:variant>
        <vt:lpwstr>http://www.vvvwaterland.nl/</vt:lpwstr>
      </vt:variant>
      <vt:variant>
        <vt:lpwstr/>
      </vt:variant>
      <vt:variant>
        <vt:i4>2687098</vt:i4>
      </vt:variant>
      <vt:variant>
        <vt:i4>204</vt:i4>
      </vt:variant>
      <vt:variant>
        <vt:i4>0</vt:i4>
      </vt:variant>
      <vt:variant>
        <vt:i4>5</vt:i4>
      </vt:variant>
      <vt:variant>
        <vt:lpwstr>http://www.laagholland.com/</vt:lpwstr>
      </vt:variant>
      <vt:variant>
        <vt:lpwstr/>
      </vt:variant>
      <vt:variant>
        <vt:i4>2687098</vt:i4>
      </vt:variant>
      <vt:variant>
        <vt:i4>201</vt:i4>
      </vt:variant>
      <vt:variant>
        <vt:i4>0</vt:i4>
      </vt:variant>
      <vt:variant>
        <vt:i4>5</vt:i4>
      </vt:variant>
      <vt:variant>
        <vt:lpwstr>http://www.laagholland.com/</vt:lpwstr>
      </vt:variant>
      <vt:variant>
        <vt:lpwstr/>
      </vt:variant>
      <vt:variant>
        <vt:i4>393297</vt:i4>
      </vt:variant>
      <vt:variant>
        <vt:i4>198</vt:i4>
      </vt:variant>
      <vt:variant>
        <vt:i4>0</vt:i4>
      </vt:variant>
      <vt:variant>
        <vt:i4>5</vt:i4>
      </vt:variant>
      <vt:variant>
        <vt:lpwstr>http://www.waterlandseevenementen.nl/</vt:lpwstr>
      </vt:variant>
      <vt:variant>
        <vt:lpwstr/>
      </vt:variant>
      <vt:variant>
        <vt:i4>7143467</vt:i4>
      </vt:variant>
      <vt:variant>
        <vt:i4>195</vt:i4>
      </vt:variant>
      <vt:variant>
        <vt:i4>0</vt:i4>
      </vt:variant>
      <vt:variant>
        <vt:i4>5</vt:i4>
      </vt:variant>
      <vt:variant>
        <vt:lpwstr>http://www.spwe.nl/</vt:lpwstr>
      </vt:variant>
      <vt:variant>
        <vt:lpwstr/>
      </vt:variant>
      <vt:variant>
        <vt:i4>1638409</vt:i4>
      </vt:variant>
      <vt:variant>
        <vt:i4>192</vt:i4>
      </vt:variant>
      <vt:variant>
        <vt:i4>0</vt:i4>
      </vt:variant>
      <vt:variant>
        <vt:i4>5</vt:i4>
      </vt:variant>
      <vt:variant>
        <vt:lpwstr>http://www.campercontact.nl/</vt:lpwstr>
      </vt:variant>
      <vt:variant>
        <vt:lpwstr/>
      </vt:variant>
      <vt:variant>
        <vt:i4>7274556</vt:i4>
      </vt:variant>
      <vt:variant>
        <vt:i4>189</vt:i4>
      </vt:variant>
      <vt:variant>
        <vt:i4>0</vt:i4>
      </vt:variant>
      <vt:variant>
        <vt:i4>5</vt:i4>
      </vt:variant>
      <vt:variant>
        <vt:lpwstr>http://www.vvvwaterland.nl/</vt:lpwstr>
      </vt:variant>
      <vt:variant>
        <vt:lpwstr/>
      </vt:variant>
      <vt:variant>
        <vt:i4>1638453</vt:i4>
      </vt:variant>
      <vt:variant>
        <vt:i4>182</vt:i4>
      </vt:variant>
      <vt:variant>
        <vt:i4>0</vt:i4>
      </vt:variant>
      <vt:variant>
        <vt:i4>5</vt:i4>
      </vt:variant>
      <vt:variant>
        <vt:lpwstr/>
      </vt:variant>
      <vt:variant>
        <vt:lpwstr>_Toc419108863</vt:lpwstr>
      </vt:variant>
      <vt:variant>
        <vt:i4>1638453</vt:i4>
      </vt:variant>
      <vt:variant>
        <vt:i4>176</vt:i4>
      </vt:variant>
      <vt:variant>
        <vt:i4>0</vt:i4>
      </vt:variant>
      <vt:variant>
        <vt:i4>5</vt:i4>
      </vt:variant>
      <vt:variant>
        <vt:lpwstr/>
      </vt:variant>
      <vt:variant>
        <vt:lpwstr>_Toc419108862</vt:lpwstr>
      </vt:variant>
      <vt:variant>
        <vt:i4>1638453</vt:i4>
      </vt:variant>
      <vt:variant>
        <vt:i4>170</vt:i4>
      </vt:variant>
      <vt:variant>
        <vt:i4>0</vt:i4>
      </vt:variant>
      <vt:variant>
        <vt:i4>5</vt:i4>
      </vt:variant>
      <vt:variant>
        <vt:lpwstr/>
      </vt:variant>
      <vt:variant>
        <vt:lpwstr>_Toc419108861</vt:lpwstr>
      </vt:variant>
      <vt:variant>
        <vt:i4>1638453</vt:i4>
      </vt:variant>
      <vt:variant>
        <vt:i4>164</vt:i4>
      </vt:variant>
      <vt:variant>
        <vt:i4>0</vt:i4>
      </vt:variant>
      <vt:variant>
        <vt:i4>5</vt:i4>
      </vt:variant>
      <vt:variant>
        <vt:lpwstr/>
      </vt:variant>
      <vt:variant>
        <vt:lpwstr>_Toc419108860</vt:lpwstr>
      </vt:variant>
      <vt:variant>
        <vt:i4>1703989</vt:i4>
      </vt:variant>
      <vt:variant>
        <vt:i4>158</vt:i4>
      </vt:variant>
      <vt:variant>
        <vt:i4>0</vt:i4>
      </vt:variant>
      <vt:variant>
        <vt:i4>5</vt:i4>
      </vt:variant>
      <vt:variant>
        <vt:lpwstr/>
      </vt:variant>
      <vt:variant>
        <vt:lpwstr>_Toc419108859</vt:lpwstr>
      </vt:variant>
      <vt:variant>
        <vt:i4>1703989</vt:i4>
      </vt:variant>
      <vt:variant>
        <vt:i4>152</vt:i4>
      </vt:variant>
      <vt:variant>
        <vt:i4>0</vt:i4>
      </vt:variant>
      <vt:variant>
        <vt:i4>5</vt:i4>
      </vt:variant>
      <vt:variant>
        <vt:lpwstr/>
      </vt:variant>
      <vt:variant>
        <vt:lpwstr>_Toc419108858</vt:lpwstr>
      </vt:variant>
      <vt:variant>
        <vt:i4>1703989</vt:i4>
      </vt:variant>
      <vt:variant>
        <vt:i4>146</vt:i4>
      </vt:variant>
      <vt:variant>
        <vt:i4>0</vt:i4>
      </vt:variant>
      <vt:variant>
        <vt:i4>5</vt:i4>
      </vt:variant>
      <vt:variant>
        <vt:lpwstr/>
      </vt:variant>
      <vt:variant>
        <vt:lpwstr>_Toc419108857</vt:lpwstr>
      </vt:variant>
      <vt:variant>
        <vt:i4>1703989</vt:i4>
      </vt:variant>
      <vt:variant>
        <vt:i4>140</vt:i4>
      </vt:variant>
      <vt:variant>
        <vt:i4>0</vt:i4>
      </vt:variant>
      <vt:variant>
        <vt:i4>5</vt:i4>
      </vt:variant>
      <vt:variant>
        <vt:lpwstr/>
      </vt:variant>
      <vt:variant>
        <vt:lpwstr>_Toc419108856</vt:lpwstr>
      </vt:variant>
      <vt:variant>
        <vt:i4>1703989</vt:i4>
      </vt:variant>
      <vt:variant>
        <vt:i4>134</vt:i4>
      </vt:variant>
      <vt:variant>
        <vt:i4>0</vt:i4>
      </vt:variant>
      <vt:variant>
        <vt:i4>5</vt:i4>
      </vt:variant>
      <vt:variant>
        <vt:lpwstr/>
      </vt:variant>
      <vt:variant>
        <vt:lpwstr>_Toc419108855</vt:lpwstr>
      </vt:variant>
      <vt:variant>
        <vt:i4>1703989</vt:i4>
      </vt:variant>
      <vt:variant>
        <vt:i4>128</vt:i4>
      </vt:variant>
      <vt:variant>
        <vt:i4>0</vt:i4>
      </vt:variant>
      <vt:variant>
        <vt:i4>5</vt:i4>
      </vt:variant>
      <vt:variant>
        <vt:lpwstr/>
      </vt:variant>
      <vt:variant>
        <vt:lpwstr>_Toc419108854</vt:lpwstr>
      </vt:variant>
      <vt:variant>
        <vt:i4>1703989</vt:i4>
      </vt:variant>
      <vt:variant>
        <vt:i4>122</vt:i4>
      </vt:variant>
      <vt:variant>
        <vt:i4>0</vt:i4>
      </vt:variant>
      <vt:variant>
        <vt:i4>5</vt:i4>
      </vt:variant>
      <vt:variant>
        <vt:lpwstr/>
      </vt:variant>
      <vt:variant>
        <vt:lpwstr>_Toc419108853</vt:lpwstr>
      </vt:variant>
      <vt:variant>
        <vt:i4>1703989</vt:i4>
      </vt:variant>
      <vt:variant>
        <vt:i4>116</vt:i4>
      </vt:variant>
      <vt:variant>
        <vt:i4>0</vt:i4>
      </vt:variant>
      <vt:variant>
        <vt:i4>5</vt:i4>
      </vt:variant>
      <vt:variant>
        <vt:lpwstr/>
      </vt:variant>
      <vt:variant>
        <vt:lpwstr>_Toc419108852</vt:lpwstr>
      </vt:variant>
      <vt:variant>
        <vt:i4>1703989</vt:i4>
      </vt:variant>
      <vt:variant>
        <vt:i4>110</vt:i4>
      </vt:variant>
      <vt:variant>
        <vt:i4>0</vt:i4>
      </vt:variant>
      <vt:variant>
        <vt:i4>5</vt:i4>
      </vt:variant>
      <vt:variant>
        <vt:lpwstr/>
      </vt:variant>
      <vt:variant>
        <vt:lpwstr>_Toc419108851</vt:lpwstr>
      </vt:variant>
      <vt:variant>
        <vt:i4>1703989</vt:i4>
      </vt:variant>
      <vt:variant>
        <vt:i4>104</vt:i4>
      </vt:variant>
      <vt:variant>
        <vt:i4>0</vt:i4>
      </vt:variant>
      <vt:variant>
        <vt:i4>5</vt:i4>
      </vt:variant>
      <vt:variant>
        <vt:lpwstr/>
      </vt:variant>
      <vt:variant>
        <vt:lpwstr>_Toc419108850</vt:lpwstr>
      </vt:variant>
      <vt:variant>
        <vt:i4>1769525</vt:i4>
      </vt:variant>
      <vt:variant>
        <vt:i4>98</vt:i4>
      </vt:variant>
      <vt:variant>
        <vt:i4>0</vt:i4>
      </vt:variant>
      <vt:variant>
        <vt:i4>5</vt:i4>
      </vt:variant>
      <vt:variant>
        <vt:lpwstr/>
      </vt:variant>
      <vt:variant>
        <vt:lpwstr>_Toc419108849</vt:lpwstr>
      </vt:variant>
      <vt:variant>
        <vt:i4>1769525</vt:i4>
      </vt:variant>
      <vt:variant>
        <vt:i4>92</vt:i4>
      </vt:variant>
      <vt:variant>
        <vt:i4>0</vt:i4>
      </vt:variant>
      <vt:variant>
        <vt:i4>5</vt:i4>
      </vt:variant>
      <vt:variant>
        <vt:lpwstr/>
      </vt:variant>
      <vt:variant>
        <vt:lpwstr>_Toc419108848</vt:lpwstr>
      </vt:variant>
      <vt:variant>
        <vt:i4>1769525</vt:i4>
      </vt:variant>
      <vt:variant>
        <vt:i4>86</vt:i4>
      </vt:variant>
      <vt:variant>
        <vt:i4>0</vt:i4>
      </vt:variant>
      <vt:variant>
        <vt:i4>5</vt:i4>
      </vt:variant>
      <vt:variant>
        <vt:lpwstr/>
      </vt:variant>
      <vt:variant>
        <vt:lpwstr>_Toc419108847</vt:lpwstr>
      </vt:variant>
      <vt:variant>
        <vt:i4>1769525</vt:i4>
      </vt:variant>
      <vt:variant>
        <vt:i4>80</vt:i4>
      </vt:variant>
      <vt:variant>
        <vt:i4>0</vt:i4>
      </vt:variant>
      <vt:variant>
        <vt:i4>5</vt:i4>
      </vt:variant>
      <vt:variant>
        <vt:lpwstr/>
      </vt:variant>
      <vt:variant>
        <vt:lpwstr>_Toc419108846</vt:lpwstr>
      </vt:variant>
      <vt:variant>
        <vt:i4>1769525</vt:i4>
      </vt:variant>
      <vt:variant>
        <vt:i4>74</vt:i4>
      </vt:variant>
      <vt:variant>
        <vt:i4>0</vt:i4>
      </vt:variant>
      <vt:variant>
        <vt:i4>5</vt:i4>
      </vt:variant>
      <vt:variant>
        <vt:lpwstr/>
      </vt:variant>
      <vt:variant>
        <vt:lpwstr>_Toc419108845</vt:lpwstr>
      </vt:variant>
      <vt:variant>
        <vt:i4>1769525</vt:i4>
      </vt:variant>
      <vt:variant>
        <vt:i4>68</vt:i4>
      </vt:variant>
      <vt:variant>
        <vt:i4>0</vt:i4>
      </vt:variant>
      <vt:variant>
        <vt:i4>5</vt:i4>
      </vt:variant>
      <vt:variant>
        <vt:lpwstr/>
      </vt:variant>
      <vt:variant>
        <vt:lpwstr>_Toc419108844</vt:lpwstr>
      </vt:variant>
      <vt:variant>
        <vt:i4>1769525</vt:i4>
      </vt:variant>
      <vt:variant>
        <vt:i4>62</vt:i4>
      </vt:variant>
      <vt:variant>
        <vt:i4>0</vt:i4>
      </vt:variant>
      <vt:variant>
        <vt:i4>5</vt:i4>
      </vt:variant>
      <vt:variant>
        <vt:lpwstr/>
      </vt:variant>
      <vt:variant>
        <vt:lpwstr>_Toc419108843</vt:lpwstr>
      </vt:variant>
      <vt:variant>
        <vt:i4>1769525</vt:i4>
      </vt:variant>
      <vt:variant>
        <vt:i4>56</vt:i4>
      </vt:variant>
      <vt:variant>
        <vt:i4>0</vt:i4>
      </vt:variant>
      <vt:variant>
        <vt:i4>5</vt:i4>
      </vt:variant>
      <vt:variant>
        <vt:lpwstr/>
      </vt:variant>
      <vt:variant>
        <vt:lpwstr>_Toc419108842</vt:lpwstr>
      </vt:variant>
      <vt:variant>
        <vt:i4>1769525</vt:i4>
      </vt:variant>
      <vt:variant>
        <vt:i4>50</vt:i4>
      </vt:variant>
      <vt:variant>
        <vt:i4>0</vt:i4>
      </vt:variant>
      <vt:variant>
        <vt:i4>5</vt:i4>
      </vt:variant>
      <vt:variant>
        <vt:lpwstr/>
      </vt:variant>
      <vt:variant>
        <vt:lpwstr>_Toc419108841</vt:lpwstr>
      </vt:variant>
      <vt:variant>
        <vt:i4>1769525</vt:i4>
      </vt:variant>
      <vt:variant>
        <vt:i4>44</vt:i4>
      </vt:variant>
      <vt:variant>
        <vt:i4>0</vt:i4>
      </vt:variant>
      <vt:variant>
        <vt:i4>5</vt:i4>
      </vt:variant>
      <vt:variant>
        <vt:lpwstr/>
      </vt:variant>
      <vt:variant>
        <vt:lpwstr>_Toc419108840</vt:lpwstr>
      </vt:variant>
      <vt:variant>
        <vt:i4>1835061</vt:i4>
      </vt:variant>
      <vt:variant>
        <vt:i4>38</vt:i4>
      </vt:variant>
      <vt:variant>
        <vt:i4>0</vt:i4>
      </vt:variant>
      <vt:variant>
        <vt:i4>5</vt:i4>
      </vt:variant>
      <vt:variant>
        <vt:lpwstr/>
      </vt:variant>
      <vt:variant>
        <vt:lpwstr>_Toc419108839</vt:lpwstr>
      </vt:variant>
      <vt:variant>
        <vt:i4>1835061</vt:i4>
      </vt:variant>
      <vt:variant>
        <vt:i4>32</vt:i4>
      </vt:variant>
      <vt:variant>
        <vt:i4>0</vt:i4>
      </vt:variant>
      <vt:variant>
        <vt:i4>5</vt:i4>
      </vt:variant>
      <vt:variant>
        <vt:lpwstr/>
      </vt:variant>
      <vt:variant>
        <vt:lpwstr>_Toc419108838</vt:lpwstr>
      </vt:variant>
      <vt:variant>
        <vt:i4>1835061</vt:i4>
      </vt:variant>
      <vt:variant>
        <vt:i4>26</vt:i4>
      </vt:variant>
      <vt:variant>
        <vt:i4>0</vt:i4>
      </vt:variant>
      <vt:variant>
        <vt:i4>5</vt:i4>
      </vt:variant>
      <vt:variant>
        <vt:lpwstr/>
      </vt:variant>
      <vt:variant>
        <vt:lpwstr>_Toc419108837</vt:lpwstr>
      </vt:variant>
      <vt:variant>
        <vt:i4>1835061</vt:i4>
      </vt:variant>
      <vt:variant>
        <vt:i4>20</vt:i4>
      </vt:variant>
      <vt:variant>
        <vt:i4>0</vt:i4>
      </vt:variant>
      <vt:variant>
        <vt:i4>5</vt:i4>
      </vt:variant>
      <vt:variant>
        <vt:lpwstr/>
      </vt:variant>
      <vt:variant>
        <vt:lpwstr>_Toc419108836</vt:lpwstr>
      </vt:variant>
      <vt:variant>
        <vt:i4>1835061</vt:i4>
      </vt:variant>
      <vt:variant>
        <vt:i4>14</vt:i4>
      </vt:variant>
      <vt:variant>
        <vt:i4>0</vt:i4>
      </vt:variant>
      <vt:variant>
        <vt:i4>5</vt:i4>
      </vt:variant>
      <vt:variant>
        <vt:lpwstr/>
      </vt:variant>
      <vt:variant>
        <vt:lpwstr>_Toc419108835</vt:lpwstr>
      </vt:variant>
      <vt:variant>
        <vt:i4>1835061</vt:i4>
      </vt:variant>
      <vt:variant>
        <vt:i4>8</vt:i4>
      </vt:variant>
      <vt:variant>
        <vt:i4>0</vt:i4>
      </vt:variant>
      <vt:variant>
        <vt:i4>5</vt:i4>
      </vt:variant>
      <vt:variant>
        <vt:lpwstr/>
      </vt:variant>
      <vt:variant>
        <vt:lpwstr>_Toc419108834</vt:lpwstr>
      </vt:variant>
      <vt:variant>
        <vt:i4>1835061</vt:i4>
      </vt:variant>
      <vt:variant>
        <vt:i4>2</vt:i4>
      </vt:variant>
      <vt:variant>
        <vt:i4>0</vt:i4>
      </vt:variant>
      <vt:variant>
        <vt:i4>5</vt:i4>
      </vt:variant>
      <vt:variant>
        <vt:lpwstr/>
      </vt:variant>
      <vt:variant>
        <vt:lpwstr>_Toc419108833</vt:lpwstr>
      </vt:variant>
      <vt:variant>
        <vt:i4>5767188</vt:i4>
      </vt:variant>
      <vt:variant>
        <vt:i4>30</vt:i4>
      </vt:variant>
      <vt:variant>
        <vt:i4>0</vt:i4>
      </vt:variant>
      <vt:variant>
        <vt:i4>5</vt:i4>
      </vt:variant>
      <vt:variant>
        <vt:lpwstr>http://nbtc.nl/nl/homepage/artikel/toeristische-promotie-wat-het-oplevert.htm</vt:lpwstr>
      </vt:variant>
      <vt:variant>
        <vt:lpwstr/>
      </vt:variant>
      <vt:variant>
        <vt:i4>4915212</vt:i4>
      </vt:variant>
      <vt:variant>
        <vt:i4>27</vt:i4>
      </vt:variant>
      <vt:variant>
        <vt:i4>0</vt:i4>
      </vt:variant>
      <vt:variant>
        <vt:i4>5</vt:i4>
      </vt:variant>
      <vt:variant>
        <vt:lpwstr>http://www.rijksoverheid.nl/onderwerpen/toerisme</vt:lpwstr>
      </vt:variant>
      <vt:variant>
        <vt:lpwstr/>
      </vt:variant>
      <vt:variant>
        <vt:i4>7536703</vt:i4>
      </vt:variant>
      <vt:variant>
        <vt:i4>24</vt:i4>
      </vt:variant>
      <vt:variant>
        <vt:i4>0</vt:i4>
      </vt:variant>
      <vt:variant>
        <vt:i4>5</vt:i4>
      </vt:variant>
      <vt:variant>
        <vt:lpwstr>http://www.nbtc.nl/</vt:lpwstr>
      </vt:variant>
      <vt:variant>
        <vt:lpwstr/>
      </vt:variant>
      <vt:variant>
        <vt:i4>1769473</vt:i4>
      </vt:variant>
      <vt:variant>
        <vt:i4>21</vt:i4>
      </vt:variant>
      <vt:variant>
        <vt:i4>0</vt:i4>
      </vt:variant>
      <vt:variant>
        <vt:i4>5</vt:i4>
      </vt:variant>
      <vt:variant>
        <vt:lpwstr>http://www.tourism-review.com/europe-american-and-chinese-tourists-enjoy-cheap-vacations-news4525</vt:lpwstr>
      </vt:variant>
      <vt:variant>
        <vt:lpwstr/>
      </vt:variant>
      <vt:variant>
        <vt:i4>7274558</vt:i4>
      </vt:variant>
      <vt:variant>
        <vt:i4>18</vt:i4>
      </vt:variant>
      <vt:variant>
        <vt:i4>0</vt:i4>
      </vt:variant>
      <vt:variant>
        <vt:i4>5</vt:i4>
      </vt:variant>
      <vt:variant>
        <vt:lpwstr>http://www.rustpunt.nu/</vt:lpwstr>
      </vt:variant>
      <vt:variant>
        <vt:lpwstr/>
      </vt:variant>
      <vt:variant>
        <vt:i4>6553661</vt:i4>
      </vt:variant>
      <vt:variant>
        <vt:i4>15</vt:i4>
      </vt:variant>
      <vt:variant>
        <vt:i4>0</vt:i4>
      </vt:variant>
      <vt:variant>
        <vt:i4>5</vt:i4>
      </vt:variant>
      <vt:variant>
        <vt:lpwstr>http://www.nrcq.nl/</vt:lpwstr>
      </vt:variant>
      <vt:variant>
        <vt:lpwstr/>
      </vt:variant>
      <vt:variant>
        <vt:i4>24</vt:i4>
      </vt:variant>
      <vt:variant>
        <vt:i4>12</vt:i4>
      </vt:variant>
      <vt:variant>
        <vt:i4>0</vt:i4>
      </vt:variant>
      <vt:variant>
        <vt:i4>5</vt:i4>
      </vt:variant>
      <vt:variant>
        <vt:lpwstr>http://www.greenhuus.nl/</vt:lpwstr>
      </vt:variant>
      <vt:variant>
        <vt:lpwstr/>
      </vt:variant>
      <vt:variant>
        <vt:i4>1966100</vt:i4>
      </vt:variant>
      <vt:variant>
        <vt:i4>9</vt:i4>
      </vt:variant>
      <vt:variant>
        <vt:i4>0</vt:i4>
      </vt:variant>
      <vt:variant>
        <vt:i4>5</vt:i4>
      </vt:variant>
      <vt:variant>
        <vt:lpwstr>http://www.waterland.nl/</vt:lpwstr>
      </vt:variant>
      <vt:variant>
        <vt:lpwstr/>
      </vt:variant>
      <vt:variant>
        <vt:i4>26</vt:i4>
      </vt:variant>
      <vt:variant>
        <vt:i4>6</vt:i4>
      </vt:variant>
      <vt:variant>
        <vt:i4>0</vt:i4>
      </vt:variant>
      <vt:variant>
        <vt:i4>5</vt:i4>
      </vt:variant>
      <vt:variant>
        <vt:lpwstr>http://www.waterland.nl/projecten</vt:lpwstr>
      </vt:variant>
      <vt:variant>
        <vt:lpwstr/>
      </vt:variant>
      <vt:variant>
        <vt:i4>7274556</vt:i4>
      </vt:variant>
      <vt:variant>
        <vt:i4>3</vt:i4>
      </vt:variant>
      <vt:variant>
        <vt:i4>0</vt:i4>
      </vt:variant>
      <vt:variant>
        <vt:i4>5</vt:i4>
      </vt:variant>
      <vt:variant>
        <vt:lpwstr>http://www.vvvwaterland.nl/</vt:lpwstr>
      </vt:variant>
      <vt:variant>
        <vt:lpwstr/>
      </vt:variant>
      <vt:variant>
        <vt:i4>5111886</vt:i4>
      </vt:variant>
      <vt:variant>
        <vt:i4>0</vt:i4>
      </vt:variant>
      <vt:variant>
        <vt:i4>0</vt:i4>
      </vt:variant>
      <vt:variant>
        <vt:i4>5</vt:i4>
      </vt:variant>
      <vt:variant>
        <vt:lpwstr>http://www.citytourismbenchmark.com/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overmars</dc:creator>
  <cp:lastModifiedBy>Horst, M.J. van der</cp:lastModifiedBy>
  <cp:revision>4</cp:revision>
  <cp:lastPrinted>2019-03-25T15:26:00Z</cp:lastPrinted>
  <dcterms:created xsi:type="dcterms:W3CDTF">2021-02-12T13:55:00Z</dcterms:created>
  <dcterms:modified xsi:type="dcterms:W3CDTF">2021-02-12T14:16:00Z</dcterms:modified>
</cp:coreProperties>
</file>