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B7B" w:rsidRDefault="009A5B7B" w:rsidP="007A27EC">
      <w:pPr>
        <w:spacing w:line="300" w:lineRule="atLeast"/>
        <w:rPr>
          <w:rFonts w:asciiTheme="majorHAnsi" w:hAnsiTheme="majorHAnsi" w:cstheme="majorHAnsi"/>
          <w:sz w:val="20"/>
          <w:szCs w:val="20"/>
        </w:rPr>
      </w:pPr>
    </w:p>
    <w:p w:rsidR="009A5B7B" w:rsidRDefault="007A27EC" w:rsidP="009A5B7B">
      <w:r>
        <w:rPr>
          <w:noProof/>
        </w:rPr>
        <w:drawing>
          <wp:anchor distT="0" distB="0" distL="114300" distR="114300" simplePos="0" relativeHeight="251658752" behindDoc="0" locked="0" layoutInCell="1" allowOverlap="1">
            <wp:simplePos x="0" y="0"/>
            <wp:positionH relativeFrom="column">
              <wp:posOffset>4491355</wp:posOffset>
            </wp:positionH>
            <wp:positionV relativeFrom="paragraph">
              <wp:posOffset>-168910</wp:posOffset>
            </wp:positionV>
            <wp:extent cx="1407795" cy="1438275"/>
            <wp:effectExtent l="0" t="0" r="1905" b="9525"/>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V-logo_full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7795" cy="1438275"/>
                    </a:xfrm>
                    <a:prstGeom prst="rect">
                      <a:avLst/>
                    </a:prstGeom>
                  </pic:spPr>
                </pic:pic>
              </a:graphicData>
            </a:graphic>
            <wp14:sizeRelH relativeFrom="page">
              <wp14:pctWidth>0</wp14:pctWidth>
            </wp14:sizeRelH>
            <wp14:sizeRelV relativeFrom="page">
              <wp14:pctHeight>0</wp14:pctHeight>
            </wp14:sizeRelV>
          </wp:anchor>
        </w:drawing>
      </w:r>
    </w:p>
    <w:tbl>
      <w:tblPr>
        <w:tblStyle w:val="Tabelraster"/>
        <w:tblW w:w="0" w:type="auto"/>
        <w:tblLook w:val="04A0" w:firstRow="1" w:lastRow="0" w:firstColumn="1" w:lastColumn="0" w:noHBand="0" w:noVBand="1"/>
      </w:tblPr>
      <w:tblGrid>
        <w:gridCol w:w="4644"/>
        <w:gridCol w:w="4644"/>
      </w:tblGrid>
      <w:tr w:rsidR="009A5B7B" w:rsidRPr="009A5B7B" w:rsidTr="009A5B7B">
        <w:tc>
          <w:tcPr>
            <w:tcW w:w="4644" w:type="dxa"/>
          </w:tcPr>
          <w:p w:rsidR="009A5B7B" w:rsidRPr="009A5B7B" w:rsidRDefault="009A5B7B" w:rsidP="009663D2">
            <w:pPr>
              <w:rPr>
                <w:sz w:val="20"/>
                <w:szCs w:val="20"/>
              </w:rPr>
            </w:pPr>
            <w:r w:rsidRPr="009A5B7B">
              <w:rPr>
                <w:sz w:val="20"/>
                <w:szCs w:val="20"/>
              </w:rPr>
              <w:t>Functie</w:t>
            </w:r>
          </w:p>
        </w:tc>
        <w:tc>
          <w:tcPr>
            <w:tcW w:w="4644" w:type="dxa"/>
          </w:tcPr>
          <w:p w:rsidR="009A5B7B" w:rsidRPr="009A5B7B" w:rsidRDefault="009A5B7B" w:rsidP="009663D2">
            <w:pPr>
              <w:rPr>
                <w:sz w:val="20"/>
                <w:szCs w:val="20"/>
              </w:rPr>
            </w:pPr>
            <w:r w:rsidRPr="009A5B7B">
              <w:rPr>
                <w:sz w:val="20"/>
                <w:szCs w:val="20"/>
              </w:rPr>
              <w:t>Medewerker Groenvoorziening</w:t>
            </w:r>
          </w:p>
        </w:tc>
      </w:tr>
      <w:tr w:rsidR="009A5B7B" w:rsidRPr="009A5B7B" w:rsidTr="009A5B7B">
        <w:tc>
          <w:tcPr>
            <w:tcW w:w="4644" w:type="dxa"/>
          </w:tcPr>
          <w:p w:rsidR="009A5B7B" w:rsidRPr="009A5B7B" w:rsidRDefault="009A5B7B" w:rsidP="009663D2">
            <w:pPr>
              <w:rPr>
                <w:sz w:val="20"/>
                <w:szCs w:val="20"/>
              </w:rPr>
            </w:pPr>
            <w:r w:rsidRPr="009A5B7B">
              <w:rPr>
                <w:sz w:val="20"/>
                <w:szCs w:val="20"/>
              </w:rPr>
              <w:t>Inzet</w:t>
            </w:r>
          </w:p>
        </w:tc>
        <w:tc>
          <w:tcPr>
            <w:tcW w:w="4644" w:type="dxa"/>
          </w:tcPr>
          <w:p w:rsidR="009A5B7B" w:rsidRPr="009A5B7B" w:rsidRDefault="009A5B7B" w:rsidP="009663D2">
            <w:pPr>
              <w:rPr>
                <w:sz w:val="20"/>
                <w:szCs w:val="20"/>
              </w:rPr>
            </w:pPr>
            <w:r w:rsidRPr="009A5B7B">
              <w:rPr>
                <w:sz w:val="20"/>
                <w:szCs w:val="20"/>
              </w:rPr>
              <w:t>XXX uren per week</w:t>
            </w:r>
          </w:p>
        </w:tc>
      </w:tr>
      <w:tr w:rsidR="009A5B7B" w:rsidRPr="009A5B7B" w:rsidTr="009A5B7B">
        <w:tc>
          <w:tcPr>
            <w:tcW w:w="4644" w:type="dxa"/>
          </w:tcPr>
          <w:p w:rsidR="009A5B7B" w:rsidRPr="009A5B7B" w:rsidRDefault="009A5B7B" w:rsidP="009663D2">
            <w:pPr>
              <w:rPr>
                <w:sz w:val="20"/>
                <w:szCs w:val="20"/>
              </w:rPr>
            </w:pPr>
            <w:r w:rsidRPr="009A5B7B">
              <w:rPr>
                <w:sz w:val="20"/>
                <w:szCs w:val="20"/>
              </w:rPr>
              <w:t>Werkdagen</w:t>
            </w:r>
          </w:p>
        </w:tc>
        <w:tc>
          <w:tcPr>
            <w:tcW w:w="4644" w:type="dxa"/>
          </w:tcPr>
          <w:p w:rsidR="009A5B7B" w:rsidRPr="009A5B7B" w:rsidRDefault="009A5B7B" w:rsidP="009663D2">
            <w:pPr>
              <w:rPr>
                <w:sz w:val="20"/>
                <w:szCs w:val="20"/>
              </w:rPr>
            </w:pPr>
          </w:p>
        </w:tc>
      </w:tr>
      <w:tr w:rsidR="009A5B7B" w:rsidRPr="009A5B7B" w:rsidTr="009A5B7B">
        <w:tc>
          <w:tcPr>
            <w:tcW w:w="4644" w:type="dxa"/>
          </w:tcPr>
          <w:p w:rsidR="009A5B7B" w:rsidRPr="009A5B7B" w:rsidRDefault="009A5B7B" w:rsidP="009663D2">
            <w:pPr>
              <w:rPr>
                <w:sz w:val="20"/>
                <w:szCs w:val="20"/>
              </w:rPr>
            </w:pPr>
            <w:r w:rsidRPr="009A5B7B">
              <w:rPr>
                <w:sz w:val="20"/>
                <w:szCs w:val="20"/>
              </w:rPr>
              <w:t>Functie eisen</w:t>
            </w:r>
          </w:p>
        </w:tc>
        <w:tc>
          <w:tcPr>
            <w:tcW w:w="4644" w:type="dxa"/>
          </w:tcPr>
          <w:p w:rsidR="009A5B7B" w:rsidRPr="009A5B7B" w:rsidRDefault="009A5B7B" w:rsidP="009663D2">
            <w:pPr>
              <w:rPr>
                <w:sz w:val="20"/>
                <w:szCs w:val="20"/>
              </w:rPr>
            </w:pPr>
            <w:r w:rsidRPr="009A5B7B">
              <w:rPr>
                <w:sz w:val="20"/>
                <w:szCs w:val="20"/>
              </w:rPr>
              <w:t xml:space="preserve">Conform </w:t>
            </w:r>
            <w:r>
              <w:rPr>
                <w:sz w:val="20"/>
                <w:szCs w:val="20"/>
              </w:rPr>
              <w:t>Raamovereenkomst</w:t>
            </w:r>
          </w:p>
        </w:tc>
      </w:tr>
      <w:tr w:rsidR="009A5B7B" w:rsidRPr="009A5B7B" w:rsidTr="009A5B7B">
        <w:tc>
          <w:tcPr>
            <w:tcW w:w="4644" w:type="dxa"/>
          </w:tcPr>
          <w:p w:rsidR="009A5B7B" w:rsidRPr="009A5B7B" w:rsidRDefault="009A5B7B" w:rsidP="009663D2">
            <w:pPr>
              <w:rPr>
                <w:sz w:val="20"/>
                <w:szCs w:val="20"/>
              </w:rPr>
            </w:pPr>
            <w:r>
              <w:rPr>
                <w:sz w:val="20"/>
                <w:szCs w:val="20"/>
              </w:rPr>
              <w:t>Aanvang</w:t>
            </w:r>
          </w:p>
        </w:tc>
        <w:tc>
          <w:tcPr>
            <w:tcW w:w="4644" w:type="dxa"/>
          </w:tcPr>
          <w:p w:rsidR="009A5B7B" w:rsidRPr="009A5B7B" w:rsidRDefault="009A5B7B" w:rsidP="009663D2">
            <w:pPr>
              <w:rPr>
                <w:sz w:val="20"/>
                <w:szCs w:val="20"/>
              </w:rPr>
            </w:pPr>
          </w:p>
        </w:tc>
      </w:tr>
      <w:tr w:rsidR="009A5B7B" w:rsidRPr="009A5B7B" w:rsidTr="009A5B7B">
        <w:tc>
          <w:tcPr>
            <w:tcW w:w="4644" w:type="dxa"/>
          </w:tcPr>
          <w:p w:rsidR="009A5B7B" w:rsidRPr="009A5B7B" w:rsidRDefault="009A5B7B" w:rsidP="009663D2">
            <w:pPr>
              <w:rPr>
                <w:sz w:val="20"/>
                <w:szCs w:val="20"/>
              </w:rPr>
            </w:pPr>
            <w:r>
              <w:rPr>
                <w:sz w:val="20"/>
                <w:szCs w:val="20"/>
              </w:rPr>
              <w:t>Duur</w:t>
            </w:r>
          </w:p>
        </w:tc>
        <w:tc>
          <w:tcPr>
            <w:tcW w:w="4644" w:type="dxa"/>
          </w:tcPr>
          <w:p w:rsidR="009A5B7B" w:rsidRPr="009A5B7B" w:rsidRDefault="009A5B7B" w:rsidP="009663D2">
            <w:pPr>
              <w:rPr>
                <w:sz w:val="20"/>
                <w:szCs w:val="20"/>
              </w:rPr>
            </w:pPr>
            <w:r>
              <w:rPr>
                <w:sz w:val="20"/>
                <w:szCs w:val="20"/>
              </w:rPr>
              <w:t>XXX maanden / weken</w:t>
            </w:r>
          </w:p>
        </w:tc>
      </w:tr>
      <w:tr w:rsidR="009A5B7B" w:rsidRPr="009A5B7B" w:rsidTr="009A5B7B">
        <w:tc>
          <w:tcPr>
            <w:tcW w:w="4644" w:type="dxa"/>
          </w:tcPr>
          <w:p w:rsidR="009A5B7B" w:rsidRDefault="009A5B7B" w:rsidP="009663D2">
            <w:pPr>
              <w:rPr>
                <w:sz w:val="20"/>
                <w:szCs w:val="20"/>
              </w:rPr>
            </w:pPr>
            <w:r>
              <w:rPr>
                <w:sz w:val="20"/>
                <w:szCs w:val="20"/>
              </w:rPr>
              <w:t>Benodigd aantal medewerkers</w:t>
            </w:r>
          </w:p>
        </w:tc>
        <w:tc>
          <w:tcPr>
            <w:tcW w:w="4644" w:type="dxa"/>
          </w:tcPr>
          <w:p w:rsidR="009A5B7B" w:rsidRDefault="009A5B7B" w:rsidP="009663D2">
            <w:pPr>
              <w:rPr>
                <w:sz w:val="20"/>
                <w:szCs w:val="20"/>
              </w:rPr>
            </w:pPr>
            <w:r>
              <w:rPr>
                <w:sz w:val="20"/>
                <w:szCs w:val="20"/>
              </w:rPr>
              <w:t>1</w:t>
            </w:r>
          </w:p>
        </w:tc>
      </w:tr>
    </w:tbl>
    <w:p w:rsidR="009A5B7B" w:rsidRDefault="009A5B7B" w:rsidP="007A27EC">
      <w:pPr>
        <w:spacing w:line="300" w:lineRule="atLeast"/>
        <w:rPr>
          <w:rFonts w:asciiTheme="majorHAnsi" w:hAnsiTheme="majorHAnsi" w:cstheme="majorHAnsi"/>
          <w:b/>
          <w:sz w:val="20"/>
          <w:szCs w:val="20"/>
        </w:rPr>
      </w:pPr>
    </w:p>
    <w:p w:rsidR="007A27EC" w:rsidRPr="005E5BED" w:rsidRDefault="007A27EC" w:rsidP="007A27EC">
      <w:pPr>
        <w:spacing w:line="300" w:lineRule="atLeast"/>
        <w:rPr>
          <w:rFonts w:ascii="Verdana" w:hAnsi="Verdana" w:cstheme="majorHAnsi"/>
          <w:b/>
          <w:sz w:val="18"/>
          <w:szCs w:val="18"/>
        </w:rPr>
      </w:pPr>
      <w:r w:rsidRPr="005E5BED">
        <w:rPr>
          <w:rFonts w:ascii="Verdana" w:hAnsi="Verdana" w:cstheme="majorHAnsi"/>
          <w:b/>
          <w:sz w:val="18"/>
          <w:szCs w:val="18"/>
        </w:rPr>
        <w:t>De organisatie</w:t>
      </w:r>
      <w:r w:rsidRPr="005E5BED">
        <w:rPr>
          <w:rFonts w:ascii="Verdana" w:hAnsi="Verdana" w:cstheme="majorHAnsi"/>
          <w:sz w:val="18"/>
          <w:szCs w:val="18"/>
        </w:rPr>
        <w:br/>
        <w:t xml:space="preserve">Gemeente Leidschendam-Voorburg is een ambitieuze organisatie met ca 650 medewerkers. Onze ambitie is om in 2018 de Beste Gemeentelijke Dienstverlener van Nederland te zijn. Dit vraagt veel van onze medewerkers. Als organisatie doen wij er alles aan om onze medewerkers hier optimaal in te faciliteren, op een maatschappelijk verantwoorde manier (MVO). Bijvoorbeeld door vorm te geven aan Het Nieuwe Werken: </w:t>
      </w:r>
      <w:r w:rsidRPr="005E5BED">
        <w:rPr>
          <w:rFonts w:ascii="Verdana" w:hAnsi="Verdana" w:cstheme="majorHAnsi"/>
          <w:color w:val="000000"/>
          <w:sz w:val="18"/>
          <w:szCs w:val="18"/>
        </w:rPr>
        <w:t xml:space="preserve">slimmer, efficiënter en effectiever werken, gebruik makend van nieuwe technologieën. </w:t>
      </w:r>
      <w:r w:rsidRPr="005E5BED">
        <w:rPr>
          <w:rFonts w:ascii="Verdana" w:hAnsi="Verdana" w:cstheme="majorHAnsi"/>
          <w:sz w:val="18"/>
          <w:szCs w:val="18"/>
        </w:rPr>
        <w:t xml:space="preserve">Ons hypermoderne kantoor biedt alle mogelijkheden om optimaal te flexwerken (flexibel, tijd- en plaats onafhankelijk). Dit creëert </w:t>
      </w:r>
      <w:r w:rsidRPr="005E5BED">
        <w:rPr>
          <w:rFonts w:ascii="Verdana" w:hAnsi="Verdana" w:cstheme="majorHAnsi"/>
          <w:color w:val="000000"/>
          <w:sz w:val="18"/>
          <w:szCs w:val="18"/>
        </w:rPr>
        <w:t>nieuwe vormen van samenwerking, meer eigen verantwoordelijkheid; eigen creativiteit en oplossingsgerichtheid.</w:t>
      </w:r>
      <w:r w:rsidRPr="005E5BED">
        <w:rPr>
          <w:rFonts w:ascii="Verdana" w:hAnsi="Verdana" w:cstheme="majorHAnsi"/>
          <w:sz w:val="18"/>
          <w:szCs w:val="18"/>
        </w:rPr>
        <w:t xml:space="preserve"> Ook zoeken wij bewust de verbinding met elkaar. Dit alles doen we onder het motto: </w:t>
      </w:r>
      <w:r w:rsidRPr="005E5BED">
        <w:rPr>
          <w:rFonts w:ascii="Verdana" w:hAnsi="Verdana" w:cstheme="majorHAnsi"/>
          <w:bCs/>
          <w:sz w:val="18"/>
          <w:szCs w:val="18"/>
        </w:rPr>
        <w:t>V</w:t>
      </w:r>
      <w:r w:rsidRPr="005E5BED">
        <w:rPr>
          <w:rFonts w:ascii="Verdana" w:hAnsi="Verdana" w:cstheme="majorHAnsi"/>
          <w:sz w:val="18"/>
          <w:szCs w:val="18"/>
        </w:rPr>
        <w:t xml:space="preserve">ertrouwen, </w:t>
      </w:r>
      <w:r w:rsidRPr="005E5BED">
        <w:rPr>
          <w:rFonts w:ascii="Verdana" w:hAnsi="Verdana" w:cstheme="majorHAnsi"/>
          <w:bCs/>
          <w:sz w:val="18"/>
          <w:szCs w:val="18"/>
        </w:rPr>
        <w:t>V</w:t>
      </w:r>
      <w:r w:rsidRPr="005E5BED">
        <w:rPr>
          <w:rFonts w:ascii="Verdana" w:hAnsi="Verdana" w:cstheme="majorHAnsi"/>
          <w:sz w:val="18"/>
          <w:szCs w:val="18"/>
        </w:rPr>
        <w:t xml:space="preserve">erbinden en </w:t>
      </w:r>
      <w:r w:rsidRPr="005E5BED">
        <w:rPr>
          <w:rFonts w:ascii="Verdana" w:hAnsi="Verdana" w:cstheme="majorHAnsi"/>
          <w:bCs/>
          <w:sz w:val="18"/>
          <w:szCs w:val="18"/>
        </w:rPr>
        <w:t>V</w:t>
      </w:r>
      <w:r w:rsidRPr="005E5BED">
        <w:rPr>
          <w:rFonts w:ascii="Verdana" w:hAnsi="Verdana" w:cstheme="majorHAnsi"/>
          <w:sz w:val="18"/>
          <w:szCs w:val="18"/>
        </w:rPr>
        <w:t xml:space="preserve">erantwoordelijkheid. </w:t>
      </w:r>
    </w:p>
    <w:p w:rsidR="005E5BED" w:rsidRDefault="007A27EC" w:rsidP="007A27EC">
      <w:pPr>
        <w:spacing w:line="300" w:lineRule="atLeast"/>
        <w:rPr>
          <w:rFonts w:ascii="Verdana" w:hAnsi="Verdana" w:cstheme="majorHAnsi"/>
          <w:b/>
          <w:sz w:val="18"/>
          <w:szCs w:val="18"/>
        </w:rPr>
      </w:pPr>
      <w:r w:rsidRPr="005E5BED">
        <w:rPr>
          <w:rFonts w:ascii="Verdana" w:hAnsi="Verdana" w:cstheme="majorHAnsi"/>
          <w:b/>
          <w:sz w:val="18"/>
          <w:szCs w:val="18"/>
        </w:rPr>
        <w:t>De afdeling</w:t>
      </w:r>
      <w:r w:rsidRPr="005E5BED">
        <w:rPr>
          <w:rFonts w:ascii="Verdana" w:hAnsi="Verdana" w:cstheme="majorHAnsi"/>
          <w:b/>
          <w:sz w:val="18"/>
          <w:szCs w:val="18"/>
        </w:rPr>
        <w:br/>
      </w:r>
      <w:r w:rsidRPr="005E5BED">
        <w:rPr>
          <w:rFonts w:ascii="Verdana" w:hAnsi="Verdana" w:cstheme="majorHAnsi"/>
          <w:sz w:val="18"/>
          <w:szCs w:val="18"/>
        </w:rPr>
        <w:t xml:space="preserve">De afdeling Stadsbeheer (SB) staat voor schoon en duurzaam beheer van de openbare ruimte en draagt daarmee bij aan de ontwikkeling en instandhouding van een veilige en prettige groene woonstad. We houden de stad op orde, voldoen aan de gestelde kwaliteitseisen en geven ruimte voor maatwerk. Dit doen we voor en samen met de inwoners en partners van de stad. We weten wat er speelt en werken samen met verschillende belanghebbenden aan een optimale leefomgeving. Stadsbeheer is nog meer dan de andere afdelingen het gezicht van de gemeente op straat. We zoeken de communicatie met onze inwoners en gebruikers van de Openbare Ruimte om ze te betrekken bij het inrichten en onderhouden van de Openbare Ruimte maar ook om te horen waar het beter kan. </w:t>
      </w:r>
      <w:r w:rsidRPr="005E5BED">
        <w:rPr>
          <w:rFonts w:ascii="Verdana" w:hAnsi="Verdana" w:cstheme="majorHAnsi"/>
          <w:sz w:val="18"/>
          <w:szCs w:val="18"/>
        </w:rPr>
        <w:br/>
      </w:r>
      <w:r w:rsidRPr="005E5BED">
        <w:rPr>
          <w:rFonts w:ascii="Verdana" w:hAnsi="Verdana" w:cstheme="majorHAnsi"/>
          <w:sz w:val="18"/>
          <w:szCs w:val="18"/>
        </w:rPr>
        <w:br/>
      </w:r>
    </w:p>
    <w:p w:rsidR="007A27EC" w:rsidRPr="005E5BED" w:rsidRDefault="007A27EC" w:rsidP="007A27EC">
      <w:pPr>
        <w:spacing w:line="300" w:lineRule="atLeast"/>
        <w:rPr>
          <w:rFonts w:ascii="Verdana" w:hAnsi="Verdana" w:cstheme="majorHAnsi"/>
          <w:sz w:val="18"/>
          <w:szCs w:val="18"/>
        </w:rPr>
      </w:pPr>
      <w:bookmarkStart w:id="0" w:name="_GoBack"/>
      <w:bookmarkEnd w:id="0"/>
      <w:r w:rsidRPr="005E5BED">
        <w:rPr>
          <w:rFonts w:ascii="Verdana" w:hAnsi="Verdana" w:cstheme="majorHAnsi"/>
          <w:b/>
          <w:sz w:val="18"/>
          <w:szCs w:val="18"/>
        </w:rPr>
        <w:lastRenderedPageBreak/>
        <w:t>Opdracht</w:t>
      </w:r>
      <w:r w:rsidRPr="005E5BED">
        <w:rPr>
          <w:rFonts w:ascii="Verdana" w:hAnsi="Verdana" w:cstheme="majorHAnsi"/>
          <w:b/>
          <w:sz w:val="18"/>
          <w:szCs w:val="18"/>
        </w:rPr>
        <w:br/>
      </w:r>
      <w:r w:rsidRPr="005E5BED">
        <w:rPr>
          <w:rFonts w:ascii="Verdana" w:hAnsi="Verdana" w:cstheme="majorHAnsi"/>
          <w:sz w:val="18"/>
          <w:szCs w:val="18"/>
        </w:rPr>
        <w:t>Als Medewerker Groenvoorziening van de afdeling Stadsbeheer maak je deel uit van een wijkteam en verricht je, onder leiding van een voorman, diverse taken en werkzaamheden. Het wijkteam is verantwoordelijk voor het dagelijks onderhoud aan het openbaar groen en de schone leefomgeving.</w:t>
      </w:r>
    </w:p>
    <w:p w:rsidR="007A27EC" w:rsidRPr="005E5BED" w:rsidRDefault="007A27EC" w:rsidP="007A27EC">
      <w:pPr>
        <w:spacing w:line="300" w:lineRule="atLeast"/>
        <w:rPr>
          <w:rFonts w:ascii="Verdana" w:hAnsi="Verdana" w:cstheme="majorHAnsi"/>
          <w:sz w:val="18"/>
          <w:szCs w:val="18"/>
        </w:rPr>
      </w:pPr>
      <w:r w:rsidRPr="005E5BED">
        <w:rPr>
          <w:rFonts w:ascii="Verdana" w:hAnsi="Verdana" w:cstheme="majorHAnsi"/>
          <w:b/>
          <w:sz w:val="18"/>
          <w:szCs w:val="18"/>
        </w:rPr>
        <w:t>Planning</w:t>
      </w:r>
      <w:r w:rsidRPr="005E5BED">
        <w:rPr>
          <w:rFonts w:ascii="Verdana" w:hAnsi="Verdana" w:cstheme="majorHAnsi"/>
          <w:b/>
          <w:sz w:val="18"/>
          <w:szCs w:val="18"/>
        </w:rPr>
        <w:br/>
      </w:r>
      <w:r w:rsidRPr="005E5BED">
        <w:rPr>
          <w:rFonts w:ascii="Verdana" w:hAnsi="Verdana" w:cstheme="majorHAnsi"/>
          <w:sz w:val="18"/>
          <w:szCs w:val="18"/>
        </w:rPr>
        <w:t xml:space="preserve">De gesprekken bij de gemeente zijn gepland op…… </w:t>
      </w:r>
    </w:p>
    <w:p w:rsidR="007A27EC" w:rsidRPr="005E5BED" w:rsidRDefault="007A27EC" w:rsidP="007A27EC">
      <w:pPr>
        <w:spacing w:line="300" w:lineRule="atLeast"/>
        <w:rPr>
          <w:rFonts w:ascii="Verdana" w:hAnsi="Verdana" w:cstheme="majorHAnsi"/>
          <w:b/>
          <w:sz w:val="18"/>
          <w:szCs w:val="18"/>
        </w:rPr>
      </w:pPr>
      <w:r w:rsidRPr="005E5BED">
        <w:rPr>
          <w:rFonts w:ascii="Verdana" w:hAnsi="Verdana" w:cstheme="majorHAnsi"/>
          <w:b/>
          <w:sz w:val="18"/>
          <w:szCs w:val="18"/>
        </w:rPr>
        <w:t>Informatie</w:t>
      </w:r>
      <w:r w:rsidRPr="005E5BED">
        <w:rPr>
          <w:rFonts w:ascii="Verdana" w:hAnsi="Verdana" w:cstheme="majorHAnsi"/>
          <w:sz w:val="18"/>
          <w:szCs w:val="18"/>
        </w:rPr>
        <w:br/>
        <w:t>Uren worden geaccordeerd door…..</w:t>
      </w:r>
    </w:p>
    <w:p w:rsidR="00BC57BE" w:rsidRPr="005E5BED" w:rsidRDefault="00BC57BE">
      <w:pPr>
        <w:rPr>
          <w:rFonts w:ascii="Verdana" w:hAnsi="Verdana"/>
          <w:sz w:val="18"/>
          <w:szCs w:val="18"/>
        </w:rPr>
      </w:pPr>
    </w:p>
    <w:sectPr w:rsidR="00BC57BE" w:rsidRPr="005E5BED" w:rsidSect="00F01A3E">
      <w:pgSz w:w="11906" w:h="16838"/>
      <w:pgMar w:top="1241" w:right="1417" w:bottom="709" w:left="1417" w:header="708" w:footer="2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9D2" w:rsidRDefault="000029D2" w:rsidP="007A27EC">
      <w:pPr>
        <w:spacing w:after="0" w:line="240" w:lineRule="auto"/>
      </w:pPr>
      <w:r>
        <w:separator/>
      </w:r>
    </w:p>
  </w:endnote>
  <w:endnote w:type="continuationSeparator" w:id="0">
    <w:p w:rsidR="000029D2" w:rsidRDefault="000029D2" w:rsidP="007A2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9D2" w:rsidRDefault="000029D2" w:rsidP="007A27EC">
      <w:pPr>
        <w:spacing w:after="0" w:line="240" w:lineRule="auto"/>
      </w:pPr>
      <w:r>
        <w:separator/>
      </w:r>
    </w:p>
  </w:footnote>
  <w:footnote w:type="continuationSeparator" w:id="0">
    <w:p w:rsidR="000029D2" w:rsidRDefault="000029D2" w:rsidP="007A27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BAAC3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B57C1AE0"/>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B8EA7E04"/>
    <w:multiLevelType w:val="hybridMultilevel"/>
    <w:tmpl w:val="B936CB9A"/>
    <w:lvl w:ilvl="0" w:tplc="24FE83DA">
      <w:start w:val="1"/>
      <w:numFmt w:val="decimal"/>
      <w:lvlText w:val="%1."/>
      <w:lvlJc w:val="left"/>
      <w:pPr>
        <w:ind w:left="720" w:hanging="360"/>
      </w:pPr>
    </w:lvl>
    <w:lvl w:ilvl="1" w:tplc="CF6E428C" w:tentative="1">
      <w:start w:val="1"/>
      <w:numFmt w:val="lowerLetter"/>
      <w:lvlText w:val="%2."/>
      <w:lvlJc w:val="left"/>
      <w:pPr>
        <w:ind w:left="1440" w:hanging="360"/>
      </w:pPr>
    </w:lvl>
    <w:lvl w:ilvl="2" w:tplc="50183678" w:tentative="1">
      <w:start w:val="1"/>
      <w:numFmt w:val="lowerRoman"/>
      <w:lvlText w:val="%3."/>
      <w:lvlJc w:val="right"/>
      <w:pPr>
        <w:ind w:left="2160" w:hanging="180"/>
      </w:pPr>
    </w:lvl>
    <w:lvl w:ilvl="3" w:tplc="081C8BE6" w:tentative="1">
      <w:start w:val="1"/>
      <w:numFmt w:val="decimal"/>
      <w:lvlText w:val="%4."/>
      <w:lvlJc w:val="left"/>
      <w:pPr>
        <w:ind w:left="2880" w:hanging="360"/>
      </w:pPr>
    </w:lvl>
    <w:lvl w:ilvl="4" w:tplc="94F01EFE" w:tentative="1">
      <w:start w:val="1"/>
      <w:numFmt w:val="lowerLetter"/>
      <w:lvlText w:val="%5."/>
      <w:lvlJc w:val="left"/>
      <w:pPr>
        <w:ind w:left="3600" w:hanging="360"/>
      </w:pPr>
    </w:lvl>
    <w:lvl w:ilvl="5" w:tplc="3F7E4674" w:tentative="1">
      <w:start w:val="1"/>
      <w:numFmt w:val="lowerRoman"/>
      <w:lvlText w:val="%6."/>
      <w:lvlJc w:val="right"/>
      <w:pPr>
        <w:ind w:left="4320" w:hanging="180"/>
      </w:pPr>
    </w:lvl>
    <w:lvl w:ilvl="6" w:tplc="25185428" w:tentative="1">
      <w:start w:val="1"/>
      <w:numFmt w:val="decimal"/>
      <w:lvlText w:val="%7."/>
      <w:lvlJc w:val="left"/>
      <w:pPr>
        <w:ind w:left="5040" w:hanging="360"/>
      </w:pPr>
    </w:lvl>
    <w:lvl w:ilvl="7" w:tplc="0180EE4E" w:tentative="1">
      <w:start w:val="1"/>
      <w:numFmt w:val="lowerLetter"/>
      <w:lvlText w:val="%8."/>
      <w:lvlJc w:val="left"/>
      <w:pPr>
        <w:ind w:left="5760" w:hanging="360"/>
      </w:pPr>
    </w:lvl>
    <w:lvl w:ilvl="8" w:tplc="E298901E" w:tentative="1">
      <w:start w:val="1"/>
      <w:numFmt w:val="lowerRoman"/>
      <w:lvlText w:val="%9."/>
      <w:lvlJc w:val="right"/>
      <w:pPr>
        <w:ind w:left="6480" w:hanging="180"/>
      </w:pPr>
    </w:lvl>
  </w:abstractNum>
  <w:abstractNum w:abstractNumId="3" w15:restartNumberingAfterBreak="0">
    <w:nsid w:val="CEC06EC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E2AA2FDF"/>
    <w:multiLevelType w:val="hybridMultilevel"/>
    <w:tmpl w:val="9C3AEDE2"/>
    <w:lvl w:ilvl="0" w:tplc="FBE06AF2">
      <w:start w:val="1"/>
      <w:numFmt w:val="decimal"/>
      <w:lvlText w:val="%1."/>
      <w:lvlJc w:val="left"/>
      <w:pPr>
        <w:ind w:left="720" w:hanging="360"/>
      </w:pPr>
    </w:lvl>
    <w:lvl w:ilvl="1" w:tplc="232C95DE" w:tentative="1">
      <w:start w:val="1"/>
      <w:numFmt w:val="lowerLetter"/>
      <w:lvlText w:val="%2."/>
      <w:lvlJc w:val="left"/>
      <w:pPr>
        <w:ind w:left="1440" w:hanging="360"/>
      </w:pPr>
    </w:lvl>
    <w:lvl w:ilvl="2" w:tplc="FF3AEED2" w:tentative="1">
      <w:start w:val="1"/>
      <w:numFmt w:val="lowerRoman"/>
      <w:lvlText w:val="%3."/>
      <w:lvlJc w:val="right"/>
      <w:pPr>
        <w:ind w:left="2160" w:hanging="180"/>
      </w:pPr>
    </w:lvl>
    <w:lvl w:ilvl="3" w:tplc="AAAAA910" w:tentative="1">
      <w:start w:val="1"/>
      <w:numFmt w:val="decimal"/>
      <w:lvlText w:val="%4."/>
      <w:lvlJc w:val="left"/>
      <w:pPr>
        <w:ind w:left="2880" w:hanging="360"/>
      </w:pPr>
    </w:lvl>
    <w:lvl w:ilvl="4" w:tplc="490249A8" w:tentative="1">
      <w:start w:val="1"/>
      <w:numFmt w:val="lowerLetter"/>
      <w:lvlText w:val="%5."/>
      <w:lvlJc w:val="left"/>
      <w:pPr>
        <w:ind w:left="3600" w:hanging="360"/>
      </w:pPr>
    </w:lvl>
    <w:lvl w:ilvl="5" w:tplc="368C244A" w:tentative="1">
      <w:start w:val="1"/>
      <w:numFmt w:val="lowerRoman"/>
      <w:lvlText w:val="%6."/>
      <w:lvlJc w:val="right"/>
      <w:pPr>
        <w:ind w:left="4320" w:hanging="180"/>
      </w:pPr>
    </w:lvl>
    <w:lvl w:ilvl="6" w:tplc="ADF4DDEA" w:tentative="1">
      <w:start w:val="1"/>
      <w:numFmt w:val="decimal"/>
      <w:lvlText w:val="%7."/>
      <w:lvlJc w:val="left"/>
      <w:pPr>
        <w:ind w:left="5040" w:hanging="360"/>
      </w:pPr>
    </w:lvl>
    <w:lvl w:ilvl="7" w:tplc="0994C848" w:tentative="1">
      <w:start w:val="1"/>
      <w:numFmt w:val="lowerLetter"/>
      <w:lvlText w:val="%8."/>
      <w:lvlJc w:val="left"/>
      <w:pPr>
        <w:ind w:left="5760" w:hanging="360"/>
      </w:pPr>
    </w:lvl>
    <w:lvl w:ilvl="8" w:tplc="2EF61E46" w:tentative="1">
      <w:start w:val="1"/>
      <w:numFmt w:val="lowerRoman"/>
      <w:lvlText w:val="%9."/>
      <w:lvlJc w:val="right"/>
      <w:pPr>
        <w:ind w:left="6480" w:hanging="180"/>
      </w:pPr>
    </w:lvl>
  </w:abstractNum>
  <w:abstractNum w:abstractNumId="5" w15:restartNumberingAfterBreak="0">
    <w:nsid w:val="F921FCED"/>
    <w:multiLevelType w:val="hybridMultilevel"/>
    <w:tmpl w:val="F5DE0876"/>
    <w:lvl w:ilvl="0" w:tplc="34AC2F64">
      <w:start w:val="1"/>
      <w:numFmt w:val="decimal"/>
      <w:lvlText w:val="%1."/>
      <w:lvlJc w:val="left"/>
      <w:pPr>
        <w:ind w:left="720" w:hanging="360"/>
      </w:pPr>
      <w:rPr>
        <w:rFonts w:hint="default"/>
      </w:rPr>
    </w:lvl>
    <w:lvl w:ilvl="1" w:tplc="5CD84B16" w:tentative="1">
      <w:start w:val="1"/>
      <w:numFmt w:val="lowerLetter"/>
      <w:lvlText w:val="%2."/>
      <w:lvlJc w:val="left"/>
      <w:pPr>
        <w:ind w:left="1440" w:hanging="360"/>
      </w:pPr>
    </w:lvl>
    <w:lvl w:ilvl="2" w:tplc="FAE6F430" w:tentative="1">
      <w:start w:val="1"/>
      <w:numFmt w:val="lowerRoman"/>
      <w:lvlText w:val="%3."/>
      <w:lvlJc w:val="right"/>
      <w:pPr>
        <w:ind w:left="2160" w:hanging="180"/>
      </w:pPr>
    </w:lvl>
    <w:lvl w:ilvl="3" w:tplc="9006C750" w:tentative="1">
      <w:start w:val="1"/>
      <w:numFmt w:val="decimal"/>
      <w:lvlText w:val="%4."/>
      <w:lvlJc w:val="left"/>
      <w:pPr>
        <w:ind w:left="2880" w:hanging="360"/>
      </w:pPr>
    </w:lvl>
    <w:lvl w:ilvl="4" w:tplc="D55EEEBC" w:tentative="1">
      <w:start w:val="1"/>
      <w:numFmt w:val="lowerLetter"/>
      <w:lvlText w:val="%5."/>
      <w:lvlJc w:val="left"/>
      <w:pPr>
        <w:ind w:left="3600" w:hanging="360"/>
      </w:pPr>
    </w:lvl>
    <w:lvl w:ilvl="5" w:tplc="5B32F36A" w:tentative="1">
      <w:start w:val="1"/>
      <w:numFmt w:val="lowerRoman"/>
      <w:lvlText w:val="%6."/>
      <w:lvlJc w:val="right"/>
      <w:pPr>
        <w:ind w:left="4320" w:hanging="180"/>
      </w:pPr>
    </w:lvl>
    <w:lvl w:ilvl="6" w:tplc="E90284DE" w:tentative="1">
      <w:start w:val="1"/>
      <w:numFmt w:val="decimal"/>
      <w:lvlText w:val="%7."/>
      <w:lvlJc w:val="left"/>
      <w:pPr>
        <w:ind w:left="5040" w:hanging="360"/>
      </w:pPr>
    </w:lvl>
    <w:lvl w:ilvl="7" w:tplc="C076234C" w:tentative="1">
      <w:start w:val="1"/>
      <w:numFmt w:val="lowerLetter"/>
      <w:lvlText w:val="%8."/>
      <w:lvlJc w:val="left"/>
      <w:pPr>
        <w:ind w:left="5760" w:hanging="360"/>
      </w:pPr>
    </w:lvl>
    <w:lvl w:ilvl="8" w:tplc="90D81A56" w:tentative="1">
      <w:start w:val="1"/>
      <w:numFmt w:val="lowerRoman"/>
      <w:lvlText w:val="%9."/>
      <w:lvlJc w:val="right"/>
      <w:pPr>
        <w:ind w:left="6480" w:hanging="180"/>
      </w:pPr>
    </w:lvl>
  </w:abstractNum>
  <w:abstractNum w:abstractNumId="6" w15:restartNumberingAfterBreak="0">
    <w:nsid w:val="0B77367E"/>
    <w:multiLevelType w:val="multilevel"/>
    <w:tmpl w:val="19AE89C8"/>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0CDEBF14"/>
    <w:multiLevelType w:val="singleLevel"/>
    <w:tmpl w:val="72A6E1B4"/>
    <w:lvl w:ilvl="0">
      <w:start w:val="1"/>
      <w:numFmt w:val="decimal"/>
      <w:lvlText w:val="%1."/>
      <w:lvlJc w:val="left"/>
      <w:pPr>
        <w:tabs>
          <w:tab w:val="num" w:pos="360"/>
        </w:tabs>
        <w:ind w:left="360" w:hanging="360"/>
      </w:pPr>
    </w:lvl>
  </w:abstractNum>
  <w:abstractNum w:abstractNumId="8" w15:restartNumberingAfterBreak="0">
    <w:nsid w:val="12CC52E3"/>
    <w:multiLevelType w:val="multilevel"/>
    <w:tmpl w:val="234C7C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F5D37D"/>
    <w:multiLevelType w:val="multilevel"/>
    <w:tmpl w:val="163A2D18"/>
    <w:lvl w:ilvl="0">
      <w:start w:val="1"/>
      <w:numFmt w:val="decimal"/>
      <w:lvlText w:val="%1"/>
      <w:lvlJc w:val="left"/>
      <w:pPr>
        <w:ind w:left="0" w:hanging="284"/>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0" w15:restartNumberingAfterBreak="0">
    <w:nsid w:val="3EC13C52"/>
    <w:multiLevelType w:val="hybridMultilevel"/>
    <w:tmpl w:val="20969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7"/>
  </w:num>
  <w:num w:numId="5">
    <w:abstractNumId w:val="9"/>
  </w:num>
  <w:num w:numId="6">
    <w:abstractNumId w:val="0"/>
  </w:num>
  <w:num w:numId="7">
    <w:abstractNumId w:val="3"/>
  </w:num>
  <w:num w:numId="8">
    <w:abstractNumId w:val="6"/>
  </w:num>
  <w:num w:numId="9">
    <w:abstractNumId w:val="1"/>
  </w:num>
  <w:num w:numId="10">
    <w:abstractNumId w:val="1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7EC"/>
    <w:rsid w:val="000029D2"/>
    <w:rsid w:val="000130A4"/>
    <w:rsid w:val="00107A49"/>
    <w:rsid w:val="00154C65"/>
    <w:rsid w:val="0017343C"/>
    <w:rsid w:val="001C1511"/>
    <w:rsid w:val="002513FD"/>
    <w:rsid w:val="00574AC2"/>
    <w:rsid w:val="005E5BED"/>
    <w:rsid w:val="00600B97"/>
    <w:rsid w:val="00716A0B"/>
    <w:rsid w:val="00740392"/>
    <w:rsid w:val="007A27EC"/>
    <w:rsid w:val="00895417"/>
    <w:rsid w:val="00926362"/>
    <w:rsid w:val="00944CB8"/>
    <w:rsid w:val="00991778"/>
    <w:rsid w:val="009A5B7B"/>
    <w:rsid w:val="00A234B7"/>
    <w:rsid w:val="00A83654"/>
    <w:rsid w:val="00AE00F4"/>
    <w:rsid w:val="00BC57BE"/>
    <w:rsid w:val="00C578F2"/>
    <w:rsid w:val="00C9462E"/>
    <w:rsid w:val="00CB2201"/>
    <w:rsid w:val="00DB0E10"/>
    <w:rsid w:val="00EC30A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A9BD9"/>
  <w15:chartTrackingRefBased/>
  <w15:docId w15:val="{29BC475F-E13E-431F-88A5-B3933B31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A27EC"/>
    <w:pPr>
      <w:spacing w:after="200" w:line="276" w:lineRule="auto"/>
    </w:pPr>
    <w:rPr>
      <w:rFonts w:eastAsiaTheme="minorEastAsia"/>
      <w:sz w:val="22"/>
      <w:szCs w:val="22"/>
      <w:lang w:val="nl-NL" w:eastAsia="nl-NL"/>
    </w:rPr>
  </w:style>
  <w:style w:type="paragraph" w:styleId="Kop1">
    <w:name w:val="heading 1"/>
    <w:basedOn w:val="Standaard"/>
    <w:next w:val="Standaard"/>
    <w:link w:val="Kop1Char"/>
    <w:uiPriority w:val="9"/>
    <w:qFormat/>
    <w:rsid w:val="00991778"/>
    <w:pPr>
      <w:keepNext/>
      <w:keepLines/>
      <w:spacing w:before="240"/>
      <w:outlineLvl w:val="0"/>
    </w:pPr>
    <w:rPr>
      <w:rFonts w:eastAsiaTheme="majorEastAsia" w:cstheme="majorBidi"/>
      <w:b/>
      <w:bCs/>
      <w:color w:val="006BA6"/>
      <w:sz w:val="24"/>
      <w:szCs w:val="28"/>
    </w:rPr>
  </w:style>
  <w:style w:type="paragraph" w:styleId="Kop2">
    <w:name w:val="heading 2"/>
    <w:basedOn w:val="Standaard"/>
    <w:next w:val="Standaard"/>
    <w:link w:val="Kop2Char"/>
    <w:uiPriority w:val="9"/>
    <w:unhideWhenUsed/>
    <w:qFormat/>
    <w:rsid w:val="00991778"/>
    <w:pPr>
      <w:keepNext/>
      <w:keepLines/>
      <w:spacing w:before="40"/>
      <w:outlineLvl w:val="1"/>
    </w:pPr>
    <w:rPr>
      <w:rFonts w:eastAsiaTheme="majorEastAsia" w:cstheme="majorBidi"/>
      <w:b/>
      <w:bCs/>
      <w:color w:val="00A3E0"/>
      <w:szCs w:val="26"/>
    </w:rPr>
  </w:style>
  <w:style w:type="paragraph" w:styleId="Kop3">
    <w:name w:val="heading 3"/>
    <w:basedOn w:val="Standaard"/>
    <w:next w:val="Standaard"/>
    <w:link w:val="Kop3Char"/>
    <w:uiPriority w:val="9"/>
    <w:unhideWhenUsed/>
    <w:rsid w:val="00991778"/>
    <w:pPr>
      <w:keepNext/>
      <w:keepLines/>
      <w:spacing w:before="200"/>
      <w:outlineLvl w:val="2"/>
    </w:pPr>
    <w:rPr>
      <w:rFonts w:eastAsiaTheme="majorEastAsia" w:cstheme="majorBidi"/>
      <w:b/>
      <w:bCs/>
      <w:color w:val="71CC98"/>
    </w:rPr>
  </w:style>
  <w:style w:type="paragraph" w:styleId="Kop4">
    <w:name w:val="heading 4"/>
    <w:basedOn w:val="Standaard"/>
    <w:next w:val="Standaard"/>
    <w:link w:val="Kop4Char"/>
    <w:uiPriority w:val="9"/>
    <w:unhideWhenUsed/>
    <w:qFormat/>
    <w:rsid w:val="00991778"/>
    <w:pPr>
      <w:keepNext/>
      <w:keepLines/>
      <w:spacing w:before="200"/>
      <w:outlineLvl w:val="3"/>
    </w:pPr>
    <w:rPr>
      <w:rFonts w:eastAsiaTheme="majorEastAsia" w:cstheme="majorBidi"/>
      <w:b/>
      <w:bCs/>
      <w:i/>
      <w:iCs/>
      <w:color w:val="CEDC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1CD9"/>
    <w:pPr>
      <w:tabs>
        <w:tab w:val="center" w:pos="4680"/>
        <w:tab w:val="right" w:pos="9360"/>
      </w:tabs>
    </w:pPr>
  </w:style>
  <w:style w:type="character" w:customStyle="1" w:styleId="KoptekstChar">
    <w:name w:val="Koptekst Char"/>
    <w:basedOn w:val="Standaardalinea-lettertype"/>
    <w:link w:val="Koptekst"/>
    <w:uiPriority w:val="99"/>
    <w:rsid w:val="00841CD9"/>
  </w:style>
  <w:style w:type="character" w:customStyle="1" w:styleId="Kop1Char">
    <w:name w:val="Kop 1 Char"/>
    <w:basedOn w:val="Standaardalinea-lettertype"/>
    <w:link w:val="Kop1"/>
    <w:uiPriority w:val="9"/>
    <w:rsid w:val="00AE00F4"/>
    <w:rPr>
      <w:rFonts w:eastAsiaTheme="majorEastAsia" w:cstheme="majorBidi"/>
      <w:b/>
      <w:bCs/>
      <w:color w:val="006BA6"/>
      <w:sz w:val="24"/>
      <w:szCs w:val="28"/>
    </w:rPr>
  </w:style>
  <w:style w:type="character" w:customStyle="1" w:styleId="Kop2Char">
    <w:name w:val="Kop 2 Char"/>
    <w:basedOn w:val="Standaardalinea-lettertype"/>
    <w:link w:val="Kop2"/>
    <w:uiPriority w:val="9"/>
    <w:rsid w:val="00AE00F4"/>
    <w:rPr>
      <w:rFonts w:eastAsiaTheme="majorEastAsia" w:cstheme="majorBidi"/>
      <w:b/>
      <w:bCs/>
      <w:color w:val="00A3E0"/>
      <w:szCs w:val="26"/>
    </w:rPr>
  </w:style>
  <w:style w:type="character" w:customStyle="1" w:styleId="Kop3Char">
    <w:name w:val="Kop 3 Char"/>
    <w:basedOn w:val="Standaardalinea-lettertype"/>
    <w:link w:val="Kop3"/>
    <w:uiPriority w:val="9"/>
    <w:rsid w:val="00AE00F4"/>
    <w:rPr>
      <w:rFonts w:eastAsiaTheme="majorEastAsia" w:cstheme="majorBidi"/>
      <w:b/>
      <w:bCs/>
      <w:color w:val="71CC98"/>
    </w:rPr>
  </w:style>
  <w:style w:type="character" w:customStyle="1" w:styleId="Kop4Char">
    <w:name w:val="Kop 4 Char"/>
    <w:basedOn w:val="Standaardalinea-lettertype"/>
    <w:link w:val="Kop4"/>
    <w:uiPriority w:val="9"/>
    <w:rsid w:val="00AE00F4"/>
    <w:rPr>
      <w:rFonts w:eastAsiaTheme="majorEastAsia" w:cstheme="majorBidi"/>
      <w:b/>
      <w:bCs/>
      <w:i/>
      <w:iCs/>
      <w:color w:val="CEDC00"/>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AE00F4"/>
    <w:pPr>
      <w:numPr>
        <w:ilvl w:val="1"/>
      </w:numPr>
    </w:pPr>
    <w:rPr>
      <w:rFonts w:eastAsiaTheme="majorEastAsia" w:cstheme="majorBidi"/>
      <w:iCs/>
      <w:spacing w:val="15"/>
      <w:szCs w:val="24"/>
    </w:rPr>
  </w:style>
  <w:style w:type="character" w:customStyle="1" w:styleId="OndertitelChar">
    <w:name w:val="Ondertitel Char"/>
    <w:basedOn w:val="Standaardalinea-lettertype"/>
    <w:link w:val="Ondertitel"/>
    <w:uiPriority w:val="11"/>
    <w:rsid w:val="00AE00F4"/>
    <w:rPr>
      <w:rFonts w:eastAsiaTheme="majorEastAsia" w:cstheme="majorBidi"/>
      <w:iCs/>
      <w:spacing w:val="15"/>
      <w:szCs w:val="24"/>
    </w:rPr>
  </w:style>
  <w:style w:type="paragraph" w:styleId="Titel">
    <w:name w:val="Title"/>
    <w:basedOn w:val="Standaard"/>
    <w:next w:val="Standaard"/>
    <w:link w:val="TitelChar"/>
    <w:uiPriority w:val="10"/>
    <w:qFormat/>
    <w:rsid w:val="00C9462E"/>
    <w:pPr>
      <w:contextualSpacing/>
    </w:pPr>
    <w:rPr>
      <w:rFonts w:ascii="Calibri Light" w:eastAsiaTheme="majorEastAsia" w:hAnsi="Calibri Light" w:cstheme="majorBidi"/>
      <w:spacing w:val="10"/>
      <w:kern w:val="28"/>
      <w:sz w:val="56"/>
      <w:szCs w:val="52"/>
    </w:rPr>
  </w:style>
  <w:style w:type="character" w:customStyle="1" w:styleId="TitelChar">
    <w:name w:val="Titel Char"/>
    <w:basedOn w:val="Standaardalinea-lettertype"/>
    <w:link w:val="Titel"/>
    <w:uiPriority w:val="10"/>
    <w:rsid w:val="00C9462E"/>
    <w:rPr>
      <w:rFonts w:ascii="Calibri Light" w:eastAsiaTheme="majorEastAsia" w:hAnsi="Calibri Light" w:cstheme="majorBidi"/>
      <w:spacing w:val="10"/>
      <w:kern w:val="28"/>
      <w:sz w:val="56"/>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Pr>
      <w:color w:val="0000FF" w:themeColor="hyperlink"/>
      <w:u w:val="single"/>
    </w:rPr>
  </w:style>
  <w:style w:type="table" w:styleId="Tabelraster">
    <w:name w:val="Table Grid"/>
    <w:basedOn w:val="Standaardtabel"/>
    <w:uiPriority w:val="5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99"/>
    <w:unhideWhenUsed/>
    <w:rsid w:val="00DB0E10"/>
    <w:pPr>
      <w:contextualSpacing/>
    </w:pPr>
  </w:style>
  <w:style w:type="paragraph" w:styleId="Ballontekst">
    <w:name w:val="Balloon Text"/>
    <w:basedOn w:val="Standaard"/>
    <w:link w:val="BallontekstChar"/>
    <w:uiPriority w:val="99"/>
    <w:semiHidden/>
    <w:unhideWhenUsed/>
    <w:rsid w:val="00AE00F4"/>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E00F4"/>
    <w:rPr>
      <w:rFonts w:cs="Tahoma"/>
      <w:sz w:val="16"/>
      <w:szCs w:val="16"/>
    </w:rPr>
  </w:style>
  <w:style w:type="paragraph" w:customStyle="1" w:styleId="Colofon">
    <w:name w:val="Colofon"/>
    <w:basedOn w:val="Standaard"/>
    <w:qFormat/>
    <w:rsid w:val="000130A4"/>
    <w:pPr>
      <w:spacing w:line="264" w:lineRule="auto"/>
    </w:pPr>
    <w:rPr>
      <w:sz w:val="16"/>
    </w:rPr>
  </w:style>
  <w:style w:type="paragraph" w:styleId="Voettekst">
    <w:name w:val="footer"/>
    <w:basedOn w:val="Standaard"/>
    <w:link w:val="VoettekstChar"/>
    <w:uiPriority w:val="99"/>
    <w:unhideWhenUsed/>
    <w:rsid w:val="0092636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26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XSL" StyleName="APA"/>
</file>

<file path=customXml/itemProps1.xml><?xml version="1.0" encoding="utf-8"?>
<ds:datastoreItem xmlns:ds="http://schemas.openxmlformats.org/officeDocument/2006/customXml" ds:itemID="{9F984867-6562-4276-B2BB-6B0846BFA68C}">
  <ds:schemaRefs>
    <ds:schemaRef ds:uri="http://schemas.openxmlformats.org/wordprocessingml/2006/main"/>
    <ds:schemaRef ds:uri="http://schemas.openxmlformats.org/officeDocument/2006/math"/>
    <ds:schemaRef ds:uri="http://schemas.openxmlformats.org/officeDocument/2006/relationships"/>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9783922E</Template>
  <TotalTime>0</TotalTime>
  <Pages>2</Pages>
  <Words>342</Words>
  <Characters>1882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Leidschendam-Voorburg</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Hersbach, Marleen</dc:creator>
  <cp:keywords/>
  <dc:description/>
  <cp:lastModifiedBy>Linden, Mark vd</cp:lastModifiedBy>
  <cp:revision>3</cp:revision>
  <dcterms:created xsi:type="dcterms:W3CDTF">2019-08-08T09:34:00Z</dcterms:created>
  <dcterms:modified xsi:type="dcterms:W3CDTF">2019-09-09T12:22:00Z</dcterms:modified>
</cp:coreProperties>
</file>