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D7BAE" w14:textId="758C1A0F" w:rsidR="00FE70ED" w:rsidRPr="001A3DAE" w:rsidRDefault="00FE70ED" w:rsidP="00970D9D">
      <w:pPr>
        <w:pStyle w:val="rapporttitel"/>
        <w:spacing w:line="288" w:lineRule="auto"/>
        <w:ind w:right="-2865"/>
        <w:rPr>
          <w:rFonts w:ascii="Arial" w:hAnsi="Arial" w:cs="Arial"/>
          <w:noProof/>
          <w:spacing w:val="-6"/>
          <w:sz w:val="20"/>
        </w:rPr>
      </w:pPr>
      <w:bookmarkStart w:id="0" w:name="_Hlk510015758"/>
      <w:bookmarkStart w:id="1" w:name="_GoBack"/>
      <w:bookmarkEnd w:id="0"/>
      <w:bookmarkEnd w:id="1"/>
      <w:r w:rsidRPr="001A3DAE">
        <w:rPr>
          <w:rFonts w:ascii="Arial" w:hAnsi="Arial" w:cs="Arial"/>
          <w:noProof/>
          <w:spacing w:val="-6"/>
          <w:sz w:val="20"/>
        </w:rPr>
        <w:drawing>
          <wp:anchor distT="0" distB="0" distL="114300" distR="114300" simplePos="0" relativeHeight="251658241" behindDoc="0" locked="0" layoutInCell="1" allowOverlap="1" wp14:anchorId="6DC45C89" wp14:editId="211EDC00">
            <wp:simplePos x="0" y="0"/>
            <wp:positionH relativeFrom="page">
              <wp:posOffset>0</wp:posOffset>
            </wp:positionH>
            <wp:positionV relativeFrom="page">
              <wp:posOffset>0</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E9BC0" w14:textId="77777777" w:rsidR="00FE70ED" w:rsidRPr="001A3DAE" w:rsidRDefault="00FE70ED" w:rsidP="00970D9D">
      <w:pPr>
        <w:spacing w:line="288" w:lineRule="auto"/>
        <w:rPr>
          <w:rFonts w:ascii="Arial" w:eastAsia="Futura Book" w:hAnsi="Arial" w:cs="Arial"/>
          <w:sz w:val="20"/>
          <w:szCs w:val="20"/>
        </w:rPr>
      </w:pPr>
    </w:p>
    <w:p w14:paraId="0D69F0EA" w14:textId="77777777" w:rsidR="00FE70ED" w:rsidRPr="001A3DAE" w:rsidRDefault="00FE70ED" w:rsidP="00970D9D">
      <w:pPr>
        <w:spacing w:line="288" w:lineRule="auto"/>
        <w:rPr>
          <w:rFonts w:ascii="Arial" w:eastAsia="Futura Book" w:hAnsi="Arial" w:cs="Arial"/>
          <w:sz w:val="20"/>
          <w:szCs w:val="20"/>
        </w:rPr>
      </w:pPr>
    </w:p>
    <w:p w14:paraId="344C0485" w14:textId="391531C8" w:rsidR="00FE70ED" w:rsidRPr="001A3DAE" w:rsidRDefault="00FE70ED" w:rsidP="00970D9D">
      <w:pPr>
        <w:spacing w:line="288" w:lineRule="auto"/>
        <w:rPr>
          <w:rFonts w:ascii="Arial" w:eastAsia="Futura Book" w:hAnsi="Arial" w:cs="Arial"/>
          <w:sz w:val="20"/>
          <w:szCs w:val="20"/>
        </w:rPr>
      </w:pPr>
      <w:r w:rsidRPr="001A3DAE">
        <w:rPr>
          <w:rFonts w:ascii="Arial" w:hAnsi="Arial" w:cs="Arial"/>
          <w:noProof/>
          <w:sz w:val="20"/>
          <w:szCs w:val="20"/>
        </w:rPr>
        <mc:AlternateContent>
          <mc:Choice Requires="wps">
            <w:drawing>
              <wp:anchor distT="0" distB="0" distL="114300" distR="114300" simplePos="0" relativeHeight="251658240" behindDoc="0" locked="0" layoutInCell="1" allowOverlap="1" wp14:anchorId="37EAA984" wp14:editId="40760BAA">
                <wp:simplePos x="0" y="0"/>
                <wp:positionH relativeFrom="page">
                  <wp:posOffset>5796915</wp:posOffset>
                </wp:positionH>
                <wp:positionV relativeFrom="page">
                  <wp:posOffset>2562860</wp:posOffset>
                </wp:positionV>
                <wp:extent cx="1259840" cy="17830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4DBEB" w14:textId="77777777" w:rsidR="00153D05" w:rsidRPr="007F0EBC" w:rsidRDefault="00153D05" w:rsidP="00FE70ED">
                            <w:pPr>
                              <w:pStyle w:val="referentiekop"/>
                              <w:rPr>
                                <w:lang w:val="de-DE"/>
                              </w:rPr>
                            </w:pPr>
                            <w:r w:rsidRPr="007F0EBC">
                              <w:rPr>
                                <w:lang w:val="de-DE"/>
                              </w:rPr>
                              <w:t>Auteur</w:t>
                            </w:r>
                          </w:p>
                          <w:p w14:paraId="3C3583E3" w14:textId="2AB551E0" w:rsidR="00153D05" w:rsidRPr="007F0EBC" w:rsidRDefault="00153D05" w:rsidP="00FE70ED">
                            <w:pPr>
                              <w:pStyle w:val="referentiekop"/>
                              <w:rPr>
                                <w:lang w:val="de-DE"/>
                              </w:rPr>
                            </w:pPr>
                            <w:r w:rsidRPr="007F0EBC">
                              <w:rPr>
                                <w:lang w:val="de-DE"/>
                              </w:rPr>
                              <w:t>Lion Hendriks</w:t>
                            </w:r>
                          </w:p>
                          <w:p w14:paraId="7588DA99" w14:textId="3F93754D" w:rsidR="00153D05" w:rsidRPr="007F0EBC" w:rsidRDefault="00320305" w:rsidP="00FE70ED">
                            <w:pPr>
                              <w:pStyle w:val="referentiekop"/>
                              <w:rPr>
                                <w:lang w:val="de-DE"/>
                              </w:rPr>
                            </w:pPr>
                            <w:r>
                              <w:rPr>
                                <w:lang w:val="de-DE"/>
                              </w:rPr>
                              <w:t>Onno Vollinga</w:t>
                            </w:r>
                          </w:p>
                          <w:p w14:paraId="1E372016" w14:textId="77777777" w:rsidR="00153D05" w:rsidRPr="007F0EBC" w:rsidRDefault="00153D05" w:rsidP="00FE70ED">
                            <w:pPr>
                              <w:pStyle w:val="referentiekop"/>
                              <w:rPr>
                                <w:lang w:val="de-DE"/>
                              </w:rPr>
                            </w:pPr>
                            <w:bookmarkStart w:id="2" w:name="contactpersoon"/>
                            <w:bookmarkEnd w:id="2"/>
                            <w:r w:rsidRPr="007F0EBC">
                              <w:rPr>
                                <w:lang w:val="de-DE"/>
                              </w:rPr>
                              <w:t>Datum</w:t>
                            </w:r>
                          </w:p>
                          <w:p w14:paraId="43D6B340" w14:textId="20F0A9E8" w:rsidR="00153D05" w:rsidRPr="007F0EBC" w:rsidRDefault="00320305" w:rsidP="00FE70ED">
                            <w:pPr>
                              <w:pStyle w:val="PNB"/>
                              <w:rPr>
                                <w:lang w:val="de-DE"/>
                              </w:rPr>
                            </w:pPr>
                            <w:bookmarkStart w:id="3" w:name="datum"/>
                            <w:bookmarkEnd w:id="3"/>
                            <w:r>
                              <w:rPr>
                                <w:lang w:val="de-DE"/>
                              </w:rPr>
                              <w:t>10 september</w:t>
                            </w:r>
                            <w:r w:rsidR="00153D05">
                              <w:rPr>
                                <w:lang w:val="de-DE"/>
                              </w:rPr>
                              <w:t xml:space="preserve"> 2020</w:t>
                            </w:r>
                          </w:p>
                          <w:p w14:paraId="1EA76E20" w14:textId="77777777" w:rsidR="00153D05" w:rsidRPr="007F0EBC" w:rsidRDefault="00153D05" w:rsidP="00FE70ED">
                            <w:pPr>
                              <w:rPr>
                                <w:lang w:val="de-D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AA984" id="_x0000_t202" coordsize="21600,21600" o:spt="202" path="m,l,21600r21600,l21600,xe">
                <v:stroke joinstyle="miter"/>
                <v:path gradientshapeok="t" o:connecttype="rect"/>
              </v:shapetype>
              <v:shape id="Text Box 2" o:spid="_x0000_s1026" type="#_x0000_t202" style="position:absolute;margin-left:456.45pt;margin-top:201.8pt;width:99.2pt;height:14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jdl7I6QEAALcDAAAOAAAAAAAAAAAAAAAAAC4CAABkcnMvZTJvRG9j&#10;LnhtbFBLAQItABQABgAIAAAAIQBpgsEr4QAAAAwBAAAPAAAAAAAAAAAAAAAAAEMEAABkcnMvZG93&#10;bnJldi54bWxQSwUGAAAAAAQABADzAAAAUQUAAAAA&#10;" filled="f" stroked="f">
                <v:textbox inset="0,0,0,0">
                  <w:txbxContent>
                    <w:p w14:paraId="15C4DBEB" w14:textId="77777777" w:rsidR="00153D05" w:rsidRPr="007F0EBC" w:rsidRDefault="00153D05" w:rsidP="00FE70ED">
                      <w:pPr>
                        <w:pStyle w:val="referentiekop"/>
                        <w:rPr>
                          <w:lang w:val="de-DE"/>
                        </w:rPr>
                      </w:pPr>
                      <w:r w:rsidRPr="007F0EBC">
                        <w:rPr>
                          <w:lang w:val="de-DE"/>
                        </w:rPr>
                        <w:t>Auteur</w:t>
                      </w:r>
                    </w:p>
                    <w:p w14:paraId="3C3583E3" w14:textId="2AB551E0" w:rsidR="00153D05" w:rsidRPr="007F0EBC" w:rsidRDefault="00153D05" w:rsidP="00FE70ED">
                      <w:pPr>
                        <w:pStyle w:val="referentiekop"/>
                        <w:rPr>
                          <w:lang w:val="de-DE"/>
                        </w:rPr>
                      </w:pPr>
                      <w:r w:rsidRPr="007F0EBC">
                        <w:rPr>
                          <w:lang w:val="de-DE"/>
                        </w:rPr>
                        <w:t>Lion Hendriks</w:t>
                      </w:r>
                    </w:p>
                    <w:p w14:paraId="7588DA99" w14:textId="3F93754D" w:rsidR="00153D05" w:rsidRPr="007F0EBC" w:rsidRDefault="00320305" w:rsidP="00FE70ED">
                      <w:pPr>
                        <w:pStyle w:val="referentiekop"/>
                        <w:rPr>
                          <w:lang w:val="de-DE"/>
                        </w:rPr>
                      </w:pPr>
                      <w:r>
                        <w:rPr>
                          <w:lang w:val="de-DE"/>
                        </w:rPr>
                        <w:t>Onno Vollinga</w:t>
                      </w:r>
                    </w:p>
                    <w:p w14:paraId="1E372016" w14:textId="77777777" w:rsidR="00153D05" w:rsidRPr="007F0EBC" w:rsidRDefault="00153D05" w:rsidP="00FE70ED">
                      <w:pPr>
                        <w:pStyle w:val="referentiekop"/>
                        <w:rPr>
                          <w:lang w:val="de-DE"/>
                        </w:rPr>
                      </w:pPr>
                      <w:bookmarkStart w:id="4" w:name="contactpersoon"/>
                      <w:bookmarkEnd w:id="4"/>
                      <w:r w:rsidRPr="007F0EBC">
                        <w:rPr>
                          <w:lang w:val="de-DE"/>
                        </w:rPr>
                        <w:t>Datum</w:t>
                      </w:r>
                    </w:p>
                    <w:p w14:paraId="43D6B340" w14:textId="20F0A9E8" w:rsidR="00153D05" w:rsidRPr="007F0EBC" w:rsidRDefault="00320305" w:rsidP="00FE70ED">
                      <w:pPr>
                        <w:pStyle w:val="PNB"/>
                        <w:rPr>
                          <w:lang w:val="de-DE"/>
                        </w:rPr>
                      </w:pPr>
                      <w:bookmarkStart w:id="5" w:name="datum"/>
                      <w:bookmarkEnd w:id="5"/>
                      <w:r>
                        <w:rPr>
                          <w:lang w:val="de-DE"/>
                        </w:rPr>
                        <w:t>10 september</w:t>
                      </w:r>
                      <w:r w:rsidR="00153D05">
                        <w:rPr>
                          <w:lang w:val="de-DE"/>
                        </w:rPr>
                        <w:t xml:space="preserve"> 2020</w:t>
                      </w:r>
                    </w:p>
                    <w:p w14:paraId="1EA76E20" w14:textId="77777777" w:rsidR="00153D05" w:rsidRPr="007F0EBC" w:rsidRDefault="00153D05" w:rsidP="00FE70ED">
                      <w:pPr>
                        <w:rPr>
                          <w:lang w:val="de-DE"/>
                        </w:rPr>
                      </w:pPr>
                    </w:p>
                  </w:txbxContent>
                </v:textbox>
                <w10:wrap anchorx="page" anchory="page"/>
              </v:shape>
            </w:pict>
          </mc:Fallback>
        </mc:AlternateContent>
      </w:r>
      <w:r w:rsidRPr="001A3DAE">
        <w:rPr>
          <w:rFonts w:ascii="Arial" w:eastAsia="Futura Book" w:hAnsi="Arial" w:cs="Arial"/>
          <w:sz w:val="20"/>
          <w:szCs w:val="20"/>
        </w:rPr>
        <w:t xml:space="preserve"> </w:t>
      </w:r>
    </w:p>
    <w:p w14:paraId="63562F0B" w14:textId="77777777" w:rsidR="00FE70ED" w:rsidRPr="001A3DAE" w:rsidRDefault="00FE70ED" w:rsidP="00970D9D">
      <w:pPr>
        <w:spacing w:line="288" w:lineRule="auto"/>
        <w:rPr>
          <w:rFonts w:ascii="Arial" w:hAnsi="Arial" w:cs="Arial"/>
          <w:sz w:val="20"/>
          <w:szCs w:val="20"/>
        </w:rPr>
      </w:pPr>
    </w:p>
    <w:p w14:paraId="7C5792D5" w14:textId="77777777" w:rsidR="00FE70ED" w:rsidRPr="001A3DAE" w:rsidRDefault="00FE70ED" w:rsidP="00970D9D">
      <w:pPr>
        <w:spacing w:line="288" w:lineRule="auto"/>
        <w:rPr>
          <w:rFonts w:ascii="Arial" w:hAnsi="Arial" w:cs="Arial"/>
          <w:sz w:val="20"/>
          <w:szCs w:val="20"/>
        </w:rPr>
      </w:pPr>
    </w:p>
    <w:p w14:paraId="46A8ED6A" w14:textId="77777777" w:rsidR="00FE70ED" w:rsidRPr="001A3DAE" w:rsidRDefault="00FE70ED" w:rsidP="00970D9D">
      <w:pPr>
        <w:spacing w:line="288" w:lineRule="auto"/>
        <w:rPr>
          <w:rFonts w:ascii="Arial" w:hAnsi="Arial" w:cs="Arial"/>
          <w:sz w:val="20"/>
          <w:szCs w:val="20"/>
        </w:rPr>
      </w:pPr>
    </w:p>
    <w:p w14:paraId="59A8D50C" w14:textId="77777777" w:rsidR="00FE70ED" w:rsidRPr="001A3DAE" w:rsidRDefault="00FE70ED" w:rsidP="00970D9D">
      <w:pPr>
        <w:spacing w:line="288" w:lineRule="auto"/>
        <w:rPr>
          <w:rFonts w:ascii="Arial" w:hAnsi="Arial" w:cs="Arial"/>
          <w:sz w:val="20"/>
          <w:szCs w:val="20"/>
        </w:rPr>
      </w:pPr>
    </w:p>
    <w:p w14:paraId="3D020986" w14:textId="7E11D8D6" w:rsidR="00FE70ED" w:rsidRPr="001A3DAE" w:rsidRDefault="00770368" w:rsidP="00970D9D">
      <w:pPr>
        <w:pStyle w:val="rapporttitel"/>
        <w:spacing w:line="288" w:lineRule="auto"/>
        <w:ind w:right="-2865"/>
        <w:rPr>
          <w:rFonts w:ascii="Arial" w:hAnsi="Arial" w:cs="Arial"/>
          <w:noProof/>
          <w:spacing w:val="-6"/>
          <w:sz w:val="20"/>
        </w:rPr>
      </w:pPr>
      <w:r w:rsidRPr="001A3DAE">
        <w:rPr>
          <w:rFonts w:ascii="Arial" w:hAnsi="Arial" w:cs="Arial"/>
          <w:noProof/>
          <w:spacing w:val="-6"/>
          <w:sz w:val="20"/>
        </w:rPr>
        <w:t>Bijlage</w:t>
      </w:r>
      <w:r w:rsidR="00153D05">
        <w:rPr>
          <w:rFonts w:ascii="Arial" w:hAnsi="Arial" w:cs="Arial"/>
          <w:noProof/>
          <w:spacing w:val="-6"/>
          <w:sz w:val="20"/>
        </w:rPr>
        <w:t xml:space="preserve"> </w:t>
      </w:r>
      <w:r w:rsidRPr="001A3DAE">
        <w:rPr>
          <w:rFonts w:ascii="Arial" w:hAnsi="Arial" w:cs="Arial"/>
          <w:noProof/>
          <w:spacing w:val="-6"/>
          <w:sz w:val="20"/>
        </w:rPr>
        <w:t>Dossier Financiële Afspraken</w:t>
      </w:r>
      <w:r w:rsidR="00FE70ED" w:rsidRPr="001A3DAE">
        <w:rPr>
          <w:rFonts w:ascii="Arial" w:hAnsi="Arial" w:cs="Arial"/>
          <w:noProof/>
          <w:spacing w:val="-6"/>
          <w:sz w:val="20"/>
        </w:rPr>
        <w:t xml:space="preserve"> </w:t>
      </w:r>
    </w:p>
    <w:p w14:paraId="12341D31" w14:textId="20AB8110" w:rsidR="00FE70ED" w:rsidRPr="001A3DAE" w:rsidRDefault="00FE70ED" w:rsidP="00970D9D">
      <w:pPr>
        <w:pStyle w:val="rapporttitel"/>
        <w:spacing w:line="288" w:lineRule="auto"/>
        <w:ind w:right="-2865"/>
        <w:rPr>
          <w:rFonts w:ascii="Arial" w:hAnsi="Arial" w:cs="Arial"/>
          <w:noProof/>
          <w:spacing w:val="-6"/>
          <w:sz w:val="20"/>
        </w:rPr>
      </w:pPr>
    </w:p>
    <w:p w14:paraId="55D9C56F" w14:textId="0DCCAF94" w:rsidR="00770368" w:rsidRPr="001A3DAE" w:rsidRDefault="00770368" w:rsidP="00770368">
      <w:pPr>
        <w:rPr>
          <w:rFonts w:ascii="Arial" w:hAnsi="Arial" w:cs="Arial"/>
        </w:rPr>
      </w:pPr>
    </w:p>
    <w:p w14:paraId="00787B70" w14:textId="1483D5BD" w:rsidR="001A3DAE" w:rsidRPr="001A3DAE" w:rsidRDefault="00312DBB" w:rsidP="00770368">
      <w:pPr>
        <w:rPr>
          <w:rFonts w:ascii="Arial" w:hAnsi="Arial" w:cs="Arial"/>
          <w:b/>
          <w:sz w:val="20"/>
          <w:szCs w:val="20"/>
        </w:rPr>
      </w:pPr>
      <w:r w:rsidRPr="00312DBB">
        <w:rPr>
          <w:rFonts w:ascii="Arial" w:hAnsi="Arial" w:cs="Arial"/>
          <w:b/>
          <w:sz w:val="20"/>
          <w:szCs w:val="20"/>
        </w:rPr>
        <w:t>Technisch- en applicatiebeheer SAP HANA omgeving</w:t>
      </w:r>
    </w:p>
    <w:p w14:paraId="30699E44" w14:textId="76E903E6" w:rsidR="001A3DAE" w:rsidRPr="001A3DAE" w:rsidRDefault="001A3DAE" w:rsidP="00770368">
      <w:pPr>
        <w:rPr>
          <w:rFonts w:ascii="Arial" w:hAnsi="Arial" w:cs="Arial"/>
          <w:b/>
          <w:sz w:val="20"/>
          <w:szCs w:val="20"/>
        </w:rPr>
      </w:pPr>
      <w:r w:rsidRPr="001A3DAE">
        <w:rPr>
          <w:rFonts w:ascii="Arial" w:hAnsi="Arial" w:cs="Arial"/>
          <w:b/>
          <w:sz w:val="20"/>
          <w:szCs w:val="20"/>
        </w:rPr>
        <w:t>Kenmerk:</w:t>
      </w:r>
      <w:r w:rsidR="00312DBB">
        <w:rPr>
          <w:rFonts w:ascii="Arial" w:hAnsi="Arial" w:cs="Arial"/>
          <w:b/>
          <w:sz w:val="20"/>
          <w:szCs w:val="20"/>
        </w:rPr>
        <w:t xml:space="preserve"> </w:t>
      </w:r>
      <w:r w:rsidR="002E14A4" w:rsidRPr="002E14A4">
        <w:rPr>
          <w:rFonts w:ascii="Arial" w:hAnsi="Arial" w:cs="Arial"/>
          <w:b/>
          <w:sz w:val="20"/>
          <w:szCs w:val="20"/>
        </w:rPr>
        <w:t>C2263974</w:t>
      </w:r>
    </w:p>
    <w:p w14:paraId="6F6C55A9" w14:textId="77777777" w:rsidR="001A3DAE" w:rsidRPr="001A3DAE" w:rsidRDefault="001A3DAE" w:rsidP="00770368">
      <w:pPr>
        <w:rPr>
          <w:rFonts w:ascii="Arial" w:hAnsi="Arial" w:cs="Arial"/>
          <w:sz w:val="20"/>
          <w:szCs w:val="20"/>
        </w:rPr>
      </w:pPr>
    </w:p>
    <w:p w14:paraId="7450AD86" w14:textId="77777777" w:rsidR="00FE70ED" w:rsidRPr="001A3DAE" w:rsidRDefault="00FE70ED" w:rsidP="00970D9D">
      <w:pPr>
        <w:spacing w:line="288" w:lineRule="auto"/>
        <w:rPr>
          <w:rFonts w:ascii="Arial" w:hAnsi="Arial" w:cs="Arial"/>
          <w:sz w:val="20"/>
          <w:szCs w:val="20"/>
        </w:rPr>
      </w:pPr>
    </w:p>
    <w:p w14:paraId="561DEDE2" w14:textId="77777777" w:rsidR="00FE70ED" w:rsidRPr="001A3DAE" w:rsidRDefault="00FE70ED" w:rsidP="00970D9D">
      <w:pPr>
        <w:spacing w:line="288" w:lineRule="auto"/>
        <w:rPr>
          <w:rFonts w:ascii="Arial" w:hAnsi="Arial" w:cs="Arial"/>
          <w:sz w:val="20"/>
          <w:szCs w:val="20"/>
        </w:rPr>
      </w:pPr>
    </w:p>
    <w:p w14:paraId="553BC8D9" w14:textId="77777777" w:rsidR="00FE70ED" w:rsidRPr="001A3DAE" w:rsidRDefault="00FE70ED" w:rsidP="00970D9D">
      <w:pPr>
        <w:spacing w:line="288" w:lineRule="auto"/>
        <w:rPr>
          <w:rFonts w:ascii="Arial" w:hAnsi="Arial" w:cs="Arial"/>
          <w:sz w:val="20"/>
          <w:szCs w:val="20"/>
        </w:rPr>
      </w:pPr>
    </w:p>
    <w:p w14:paraId="71950D30" w14:textId="77777777" w:rsidR="00FE70ED" w:rsidRPr="001A3DAE" w:rsidRDefault="00FE70ED" w:rsidP="00970D9D">
      <w:pPr>
        <w:spacing w:line="288" w:lineRule="auto"/>
        <w:ind w:right="-2440"/>
        <w:rPr>
          <w:rFonts w:ascii="Arial" w:hAnsi="Arial" w:cs="Arial"/>
          <w:sz w:val="20"/>
          <w:szCs w:val="20"/>
          <w:highlight w:val="yellow"/>
        </w:rPr>
      </w:pPr>
    </w:p>
    <w:p w14:paraId="7E27DAE7" w14:textId="77777777" w:rsidR="00FE70ED" w:rsidRPr="001A3DAE" w:rsidRDefault="00FE70ED" w:rsidP="00970D9D">
      <w:pPr>
        <w:spacing w:line="288" w:lineRule="auto"/>
        <w:ind w:right="-2440"/>
        <w:rPr>
          <w:rFonts w:ascii="Arial" w:hAnsi="Arial" w:cs="Arial"/>
          <w:sz w:val="20"/>
          <w:szCs w:val="20"/>
          <w:highlight w:val="yellow"/>
        </w:rPr>
      </w:pPr>
    </w:p>
    <w:p w14:paraId="5A05C27B" w14:textId="77777777" w:rsidR="00FE70ED" w:rsidRPr="001A3DAE" w:rsidRDefault="00FE70ED" w:rsidP="00970D9D">
      <w:pPr>
        <w:spacing w:line="288" w:lineRule="auto"/>
        <w:ind w:right="-2440"/>
        <w:rPr>
          <w:rFonts w:ascii="Arial" w:hAnsi="Arial" w:cs="Arial"/>
          <w:sz w:val="20"/>
          <w:szCs w:val="20"/>
          <w:highlight w:val="yellow"/>
        </w:rPr>
      </w:pPr>
    </w:p>
    <w:p w14:paraId="2A02DE8C" w14:textId="77777777" w:rsidR="00FE70ED" w:rsidRPr="001A3DAE" w:rsidRDefault="00FE70ED" w:rsidP="00970D9D">
      <w:pPr>
        <w:spacing w:line="288" w:lineRule="auto"/>
        <w:ind w:right="-2440"/>
        <w:rPr>
          <w:rFonts w:ascii="Arial" w:hAnsi="Arial" w:cs="Arial"/>
          <w:sz w:val="20"/>
          <w:szCs w:val="20"/>
          <w:highlight w:val="yellow"/>
        </w:rPr>
      </w:pPr>
    </w:p>
    <w:p w14:paraId="4B206FFC" w14:textId="77777777" w:rsidR="00FE70ED" w:rsidRPr="001A3DAE" w:rsidRDefault="00FE70ED" w:rsidP="00970D9D">
      <w:pPr>
        <w:spacing w:line="288" w:lineRule="auto"/>
        <w:ind w:right="-2440"/>
        <w:rPr>
          <w:rFonts w:ascii="Arial" w:hAnsi="Arial" w:cs="Arial"/>
          <w:sz w:val="20"/>
          <w:szCs w:val="20"/>
          <w:highlight w:val="yellow"/>
        </w:rPr>
      </w:pPr>
    </w:p>
    <w:p w14:paraId="3674E932" w14:textId="53ED0081" w:rsidR="00FE70ED" w:rsidRPr="001A3DAE" w:rsidRDefault="00D448F0" w:rsidP="00D448F0">
      <w:pPr>
        <w:tabs>
          <w:tab w:val="left" w:pos="7665"/>
        </w:tabs>
        <w:spacing w:line="288" w:lineRule="auto"/>
        <w:rPr>
          <w:rFonts w:ascii="Arial" w:hAnsi="Arial" w:cs="Arial"/>
          <w:sz w:val="20"/>
          <w:szCs w:val="20"/>
        </w:rPr>
      </w:pPr>
      <w:r>
        <w:rPr>
          <w:rFonts w:ascii="Arial" w:hAnsi="Arial" w:cs="Arial"/>
          <w:sz w:val="20"/>
          <w:szCs w:val="20"/>
        </w:rPr>
        <w:tab/>
      </w:r>
    </w:p>
    <w:p w14:paraId="3E22E40D" w14:textId="77777777" w:rsidR="00FE70ED" w:rsidRPr="001A3DAE" w:rsidRDefault="00FE70ED" w:rsidP="00970D9D">
      <w:pPr>
        <w:spacing w:line="288" w:lineRule="auto"/>
        <w:rPr>
          <w:rFonts w:ascii="Arial" w:hAnsi="Arial" w:cs="Arial"/>
          <w:sz w:val="20"/>
          <w:szCs w:val="20"/>
        </w:rPr>
      </w:pPr>
    </w:p>
    <w:p w14:paraId="5B93AC19" w14:textId="77777777" w:rsidR="00FE70ED" w:rsidRPr="001A3DAE" w:rsidRDefault="00FE70ED" w:rsidP="00970D9D">
      <w:pPr>
        <w:spacing w:line="288" w:lineRule="auto"/>
        <w:rPr>
          <w:rFonts w:ascii="Arial" w:hAnsi="Arial" w:cs="Arial"/>
          <w:sz w:val="20"/>
          <w:szCs w:val="20"/>
        </w:rPr>
      </w:pPr>
    </w:p>
    <w:p w14:paraId="4B3E3211" w14:textId="77777777" w:rsidR="00FE70ED" w:rsidRPr="001A3DAE" w:rsidRDefault="00FE70ED" w:rsidP="00970D9D">
      <w:pPr>
        <w:spacing w:line="288" w:lineRule="auto"/>
        <w:rPr>
          <w:rFonts w:ascii="Arial" w:hAnsi="Arial" w:cs="Arial"/>
          <w:sz w:val="20"/>
          <w:szCs w:val="20"/>
        </w:rPr>
      </w:pPr>
    </w:p>
    <w:p w14:paraId="2C13A11A" w14:textId="77777777" w:rsidR="00FE70ED" w:rsidRPr="001A3DAE" w:rsidRDefault="00FE70ED" w:rsidP="00970D9D">
      <w:pPr>
        <w:spacing w:line="288" w:lineRule="auto"/>
        <w:rPr>
          <w:rFonts w:ascii="Arial" w:hAnsi="Arial" w:cs="Arial"/>
          <w:sz w:val="20"/>
          <w:szCs w:val="20"/>
        </w:rPr>
      </w:pPr>
    </w:p>
    <w:p w14:paraId="08181DA4" w14:textId="77777777" w:rsidR="00FE70ED" w:rsidRPr="001A3DAE" w:rsidRDefault="00FE70ED" w:rsidP="00970D9D">
      <w:pPr>
        <w:spacing w:line="288" w:lineRule="auto"/>
        <w:rPr>
          <w:rFonts w:ascii="Arial" w:hAnsi="Arial" w:cs="Arial"/>
          <w:sz w:val="20"/>
          <w:szCs w:val="20"/>
        </w:rPr>
      </w:pPr>
    </w:p>
    <w:p w14:paraId="2035E317" w14:textId="77777777" w:rsidR="00FE70ED" w:rsidRPr="001A3DAE" w:rsidRDefault="00FE70ED" w:rsidP="00970D9D">
      <w:pPr>
        <w:spacing w:line="288" w:lineRule="auto"/>
        <w:rPr>
          <w:rFonts w:ascii="Arial" w:hAnsi="Arial" w:cs="Arial"/>
          <w:sz w:val="20"/>
          <w:szCs w:val="20"/>
        </w:rPr>
      </w:pPr>
    </w:p>
    <w:p w14:paraId="4E5599E9" w14:textId="77777777" w:rsidR="00FE70ED" w:rsidRPr="001A3DAE" w:rsidRDefault="00FE70ED" w:rsidP="00970D9D">
      <w:pPr>
        <w:spacing w:line="288" w:lineRule="auto"/>
        <w:rPr>
          <w:rFonts w:ascii="Arial" w:hAnsi="Arial" w:cs="Arial"/>
          <w:sz w:val="20"/>
          <w:szCs w:val="20"/>
        </w:rPr>
      </w:pPr>
    </w:p>
    <w:p w14:paraId="44FE4E18" w14:textId="77777777" w:rsidR="00FE70ED" w:rsidRPr="001A3DAE" w:rsidRDefault="00FE70ED" w:rsidP="00970D9D">
      <w:pPr>
        <w:spacing w:line="288" w:lineRule="auto"/>
        <w:rPr>
          <w:rFonts w:ascii="Arial" w:hAnsi="Arial" w:cs="Arial"/>
          <w:sz w:val="20"/>
          <w:szCs w:val="20"/>
        </w:rPr>
      </w:pPr>
    </w:p>
    <w:p w14:paraId="6B06CF60" w14:textId="77777777" w:rsidR="00FE70ED" w:rsidRPr="001A3DAE" w:rsidRDefault="00FE70ED" w:rsidP="00970D9D">
      <w:pPr>
        <w:spacing w:line="288" w:lineRule="auto"/>
        <w:rPr>
          <w:rFonts w:ascii="Arial" w:hAnsi="Arial" w:cs="Arial"/>
          <w:sz w:val="20"/>
          <w:szCs w:val="20"/>
        </w:rPr>
      </w:pPr>
    </w:p>
    <w:p w14:paraId="7F4E7BD9" w14:textId="77777777" w:rsidR="00FE70ED" w:rsidRPr="001A3DAE" w:rsidRDefault="00FE70ED" w:rsidP="00970D9D">
      <w:pPr>
        <w:spacing w:line="288" w:lineRule="auto"/>
        <w:rPr>
          <w:rFonts w:ascii="Arial" w:hAnsi="Arial" w:cs="Arial"/>
          <w:sz w:val="20"/>
          <w:szCs w:val="20"/>
        </w:rPr>
      </w:pPr>
    </w:p>
    <w:p w14:paraId="00F23C48" w14:textId="77777777" w:rsidR="00FE70ED" w:rsidRPr="001A3DAE" w:rsidRDefault="00FE70ED" w:rsidP="00970D9D">
      <w:pPr>
        <w:spacing w:line="288" w:lineRule="auto"/>
        <w:rPr>
          <w:rFonts w:ascii="Arial" w:hAnsi="Arial" w:cs="Arial"/>
          <w:sz w:val="20"/>
          <w:szCs w:val="20"/>
        </w:rPr>
      </w:pPr>
    </w:p>
    <w:p w14:paraId="67FF40CA" w14:textId="77777777" w:rsidR="00FE70ED" w:rsidRPr="001A3DAE" w:rsidRDefault="00FE70ED" w:rsidP="00970D9D">
      <w:pPr>
        <w:spacing w:line="288" w:lineRule="auto"/>
        <w:rPr>
          <w:rFonts w:ascii="Arial" w:hAnsi="Arial" w:cs="Arial"/>
          <w:sz w:val="20"/>
          <w:szCs w:val="20"/>
        </w:rPr>
      </w:pPr>
    </w:p>
    <w:p w14:paraId="46656CC9" w14:textId="77777777" w:rsidR="00FE70ED" w:rsidRPr="001A3DAE" w:rsidRDefault="00FE70ED" w:rsidP="00970D9D">
      <w:pPr>
        <w:spacing w:line="288" w:lineRule="auto"/>
        <w:rPr>
          <w:rFonts w:ascii="Arial" w:hAnsi="Arial" w:cs="Arial"/>
          <w:sz w:val="20"/>
          <w:szCs w:val="20"/>
        </w:rPr>
      </w:pPr>
    </w:p>
    <w:p w14:paraId="38CC381C" w14:textId="77777777" w:rsidR="00FE70ED" w:rsidRPr="001A3DAE" w:rsidRDefault="00FE70ED" w:rsidP="00970D9D">
      <w:pPr>
        <w:spacing w:line="288" w:lineRule="auto"/>
        <w:rPr>
          <w:rFonts w:ascii="Arial" w:hAnsi="Arial" w:cs="Arial"/>
          <w:sz w:val="20"/>
          <w:szCs w:val="20"/>
        </w:rPr>
      </w:pPr>
    </w:p>
    <w:p w14:paraId="0D91560A" w14:textId="77777777" w:rsidR="00FE70ED" w:rsidRPr="001A3DAE" w:rsidRDefault="00FE70ED" w:rsidP="00970D9D">
      <w:pPr>
        <w:spacing w:line="288" w:lineRule="auto"/>
        <w:rPr>
          <w:rFonts w:ascii="Arial" w:hAnsi="Arial" w:cs="Arial"/>
          <w:sz w:val="20"/>
          <w:szCs w:val="20"/>
        </w:rPr>
      </w:pPr>
    </w:p>
    <w:p w14:paraId="1B9E80EC" w14:textId="2C45FC0C" w:rsidR="00FE70ED" w:rsidRPr="001A3DAE" w:rsidRDefault="00FE70ED" w:rsidP="00970D9D">
      <w:pPr>
        <w:spacing w:line="288" w:lineRule="auto"/>
        <w:rPr>
          <w:rFonts w:ascii="Arial" w:hAnsi="Arial" w:cs="Arial"/>
          <w:sz w:val="20"/>
          <w:szCs w:val="20"/>
        </w:rPr>
      </w:pPr>
    </w:p>
    <w:p w14:paraId="13E3241D" w14:textId="10D3287B" w:rsidR="0076305C" w:rsidRPr="001A3DAE" w:rsidRDefault="0076305C" w:rsidP="00970D9D">
      <w:pPr>
        <w:spacing w:line="288" w:lineRule="auto"/>
        <w:rPr>
          <w:rFonts w:ascii="Arial" w:hAnsi="Arial" w:cs="Arial"/>
          <w:sz w:val="20"/>
          <w:szCs w:val="20"/>
        </w:rPr>
      </w:pPr>
    </w:p>
    <w:p w14:paraId="0FC4A5F7" w14:textId="77777777" w:rsidR="0076305C" w:rsidRPr="001A3DAE" w:rsidRDefault="0076305C" w:rsidP="00970D9D">
      <w:pPr>
        <w:spacing w:line="288" w:lineRule="auto"/>
        <w:rPr>
          <w:rFonts w:ascii="Arial" w:hAnsi="Arial" w:cs="Arial"/>
          <w:sz w:val="20"/>
          <w:szCs w:val="20"/>
        </w:rPr>
      </w:pPr>
    </w:p>
    <w:p w14:paraId="6AC29F7A" w14:textId="7FC7C5D2" w:rsidR="0076305C" w:rsidRPr="001A3DAE" w:rsidRDefault="0076305C" w:rsidP="00970D9D">
      <w:pPr>
        <w:spacing w:line="288" w:lineRule="auto"/>
        <w:rPr>
          <w:rFonts w:ascii="Arial" w:eastAsia="Calibri" w:hAnsi="Arial" w:cs="Arial"/>
          <w:b/>
          <w:bCs/>
          <w:sz w:val="20"/>
          <w:szCs w:val="20"/>
          <w:u w:val="single"/>
        </w:rPr>
      </w:pPr>
      <w:r w:rsidRPr="001A3DAE">
        <w:rPr>
          <w:rFonts w:ascii="Arial" w:eastAsia="Calibri" w:hAnsi="Arial" w:cs="Arial"/>
          <w:b/>
          <w:bCs/>
          <w:sz w:val="20"/>
          <w:szCs w:val="20"/>
          <w:u w:val="single"/>
        </w:rPr>
        <w:br w:type="page"/>
      </w:r>
    </w:p>
    <w:sdt>
      <w:sdtPr>
        <w:rPr>
          <w:rFonts w:ascii="Arial" w:hAnsi="Arial" w:cs="Arial"/>
          <w:b w:val="0"/>
          <w:bCs w:val="0"/>
          <w:kern w:val="0"/>
          <w:sz w:val="20"/>
          <w:szCs w:val="24"/>
        </w:rPr>
        <w:id w:val="722180623"/>
        <w:docPartObj>
          <w:docPartGallery w:val="Table of Contents"/>
          <w:docPartUnique/>
        </w:docPartObj>
      </w:sdtPr>
      <w:sdtEndPr>
        <w:rPr>
          <w:sz w:val="22"/>
          <w:szCs w:val="22"/>
        </w:rPr>
      </w:sdtEndPr>
      <w:sdtContent>
        <w:p w14:paraId="15AC9444" w14:textId="77777777" w:rsidR="001A3DAE" w:rsidRPr="001A3DAE" w:rsidRDefault="001A3DAE" w:rsidP="00626E4D">
          <w:pPr>
            <w:pStyle w:val="Kopvaninhoudsopgave"/>
            <w:tabs>
              <w:tab w:val="left" w:pos="2867"/>
            </w:tabs>
            <w:rPr>
              <w:rFonts w:ascii="Arial" w:hAnsi="Arial" w:cs="Arial"/>
            </w:rPr>
          </w:pPr>
          <w:r w:rsidRPr="001A3DAE">
            <w:rPr>
              <w:rFonts w:ascii="Arial" w:hAnsi="Arial" w:cs="Arial"/>
            </w:rPr>
            <w:t>Inhoudsopgave</w:t>
          </w:r>
          <w:r w:rsidR="00626E4D">
            <w:rPr>
              <w:rFonts w:ascii="Arial" w:hAnsi="Arial" w:cs="Arial"/>
            </w:rPr>
            <w:tab/>
          </w:r>
        </w:p>
        <w:p w14:paraId="736D00B8" w14:textId="22B6FF4B" w:rsidR="00320305" w:rsidRDefault="001A3DAE">
          <w:pPr>
            <w:pStyle w:val="Inhopg1"/>
            <w:rPr>
              <w:rFonts w:asciiTheme="minorHAnsi" w:eastAsiaTheme="minorEastAsia" w:hAnsiTheme="minorHAnsi" w:cstheme="minorBidi"/>
              <w:b w:val="0"/>
              <w:sz w:val="22"/>
              <w:szCs w:val="22"/>
            </w:rPr>
          </w:pPr>
          <w:r w:rsidRPr="001A3DAE">
            <w:rPr>
              <w:rFonts w:ascii="Arial" w:hAnsi="Arial" w:cs="Arial"/>
              <w:sz w:val="20"/>
            </w:rPr>
            <w:fldChar w:fldCharType="begin"/>
          </w:r>
          <w:r w:rsidRPr="001A3DAE">
            <w:rPr>
              <w:rFonts w:ascii="Arial" w:hAnsi="Arial" w:cs="Arial"/>
              <w:sz w:val="20"/>
            </w:rPr>
            <w:instrText xml:space="preserve"> TOC \o "1-3" \h \z \u </w:instrText>
          </w:r>
          <w:r w:rsidRPr="001A3DAE">
            <w:rPr>
              <w:rFonts w:ascii="Arial" w:hAnsi="Arial" w:cs="Arial"/>
              <w:sz w:val="20"/>
            </w:rPr>
            <w:fldChar w:fldCharType="separate"/>
          </w:r>
          <w:hyperlink w:anchor="_Toc50018043" w:history="1">
            <w:r w:rsidR="00320305" w:rsidRPr="005313A6">
              <w:rPr>
                <w:rStyle w:val="Hyperlink"/>
              </w:rPr>
              <w:t>1</w:t>
            </w:r>
            <w:r w:rsidR="00320305">
              <w:rPr>
                <w:rFonts w:asciiTheme="minorHAnsi" w:eastAsiaTheme="minorEastAsia" w:hAnsiTheme="minorHAnsi" w:cstheme="minorBidi"/>
                <w:b w:val="0"/>
                <w:sz w:val="22"/>
                <w:szCs w:val="22"/>
              </w:rPr>
              <w:tab/>
            </w:r>
            <w:r w:rsidR="00320305" w:rsidRPr="005313A6">
              <w:rPr>
                <w:rStyle w:val="Hyperlink"/>
              </w:rPr>
              <w:t>Inleiding</w:t>
            </w:r>
            <w:r w:rsidR="00320305">
              <w:rPr>
                <w:webHidden/>
              </w:rPr>
              <w:tab/>
            </w:r>
            <w:r w:rsidR="00320305">
              <w:rPr>
                <w:webHidden/>
              </w:rPr>
              <w:fldChar w:fldCharType="begin"/>
            </w:r>
            <w:r w:rsidR="00320305">
              <w:rPr>
                <w:webHidden/>
              </w:rPr>
              <w:instrText xml:space="preserve"> PAGEREF _Toc50018043 \h </w:instrText>
            </w:r>
            <w:r w:rsidR="00320305">
              <w:rPr>
                <w:webHidden/>
              </w:rPr>
            </w:r>
            <w:r w:rsidR="00320305">
              <w:rPr>
                <w:webHidden/>
              </w:rPr>
              <w:fldChar w:fldCharType="separate"/>
            </w:r>
            <w:r w:rsidR="00661F9D">
              <w:rPr>
                <w:webHidden/>
              </w:rPr>
              <w:t>3</w:t>
            </w:r>
            <w:r w:rsidR="00320305">
              <w:rPr>
                <w:webHidden/>
              </w:rPr>
              <w:fldChar w:fldCharType="end"/>
            </w:r>
          </w:hyperlink>
        </w:p>
        <w:p w14:paraId="37C1753A" w14:textId="1DE1CC94" w:rsidR="00320305" w:rsidRDefault="00975E64">
          <w:pPr>
            <w:pStyle w:val="Inhopg2"/>
            <w:rPr>
              <w:rFonts w:asciiTheme="minorHAnsi" w:eastAsiaTheme="minorEastAsia" w:hAnsiTheme="minorHAnsi" w:cstheme="minorBidi"/>
              <w:szCs w:val="22"/>
            </w:rPr>
          </w:pPr>
          <w:hyperlink w:anchor="_Toc50018044" w:history="1">
            <w:r w:rsidR="00320305" w:rsidRPr="005313A6">
              <w:rPr>
                <w:rStyle w:val="Hyperlink"/>
              </w:rPr>
              <w:t>1.1</w:t>
            </w:r>
            <w:r w:rsidR="00320305">
              <w:rPr>
                <w:rFonts w:asciiTheme="minorHAnsi" w:eastAsiaTheme="minorEastAsia" w:hAnsiTheme="minorHAnsi" w:cstheme="minorBidi"/>
                <w:szCs w:val="22"/>
              </w:rPr>
              <w:tab/>
            </w:r>
            <w:r w:rsidR="00320305" w:rsidRPr="005313A6">
              <w:rPr>
                <w:rStyle w:val="Hyperlink"/>
              </w:rPr>
              <w:t>Doel en plaats van het Dossier Financiële Afspraken</w:t>
            </w:r>
            <w:r w:rsidR="00320305">
              <w:rPr>
                <w:webHidden/>
              </w:rPr>
              <w:tab/>
            </w:r>
            <w:r w:rsidR="00320305">
              <w:rPr>
                <w:webHidden/>
              </w:rPr>
              <w:fldChar w:fldCharType="begin"/>
            </w:r>
            <w:r w:rsidR="00320305">
              <w:rPr>
                <w:webHidden/>
              </w:rPr>
              <w:instrText xml:space="preserve"> PAGEREF _Toc50018044 \h </w:instrText>
            </w:r>
            <w:r w:rsidR="00320305">
              <w:rPr>
                <w:webHidden/>
              </w:rPr>
            </w:r>
            <w:r w:rsidR="00320305">
              <w:rPr>
                <w:webHidden/>
              </w:rPr>
              <w:fldChar w:fldCharType="separate"/>
            </w:r>
            <w:r w:rsidR="00661F9D">
              <w:rPr>
                <w:webHidden/>
              </w:rPr>
              <w:t>3</w:t>
            </w:r>
            <w:r w:rsidR="00320305">
              <w:rPr>
                <w:webHidden/>
              </w:rPr>
              <w:fldChar w:fldCharType="end"/>
            </w:r>
          </w:hyperlink>
        </w:p>
        <w:p w14:paraId="13BAF895" w14:textId="05687E88" w:rsidR="00320305" w:rsidRDefault="00975E64">
          <w:pPr>
            <w:pStyle w:val="Inhopg2"/>
            <w:rPr>
              <w:rFonts w:asciiTheme="minorHAnsi" w:eastAsiaTheme="minorEastAsia" w:hAnsiTheme="minorHAnsi" w:cstheme="minorBidi"/>
              <w:szCs w:val="22"/>
            </w:rPr>
          </w:pPr>
          <w:hyperlink w:anchor="_Toc50018045" w:history="1">
            <w:r w:rsidR="00320305" w:rsidRPr="005313A6">
              <w:rPr>
                <w:rStyle w:val="Hyperlink"/>
              </w:rPr>
              <w:t>1.2</w:t>
            </w:r>
            <w:r w:rsidR="00320305">
              <w:rPr>
                <w:rFonts w:asciiTheme="minorHAnsi" w:eastAsiaTheme="minorEastAsia" w:hAnsiTheme="minorHAnsi" w:cstheme="minorBidi"/>
                <w:szCs w:val="22"/>
              </w:rPr>
              <w:tab/>
            </w:r>
            <w:r w:rsidR="00320305" w:rsidRPr="005313A6">
              <w:rPr>
                <w:rStyle w:val="Hyperlink"/>
              </w:rPr>
              <w:t>Structuur van het DFA</w:t>
            </w:r>
            <w:r w:rsidR="00320305">
              <w:rPr>
                <w:webHidden/>
              </w:rPr>
              <w:tab/>
            </w:r>
            <w:r w:rsidR="00320305">
              <w:rPr>
                <w:webHidden/>
              </w:rPr>
              <w:fldChar w:fldCharType="begin"/>
            </w:r>
            <w:r w:rsidR="00320305">
              <w:rPr>
                <w:webHidden/>
              </w:rPr>
              <w:instrText xml:space="preserve"> PAGEREF _Toc50018045 \h </w:instrText>
            </w:r>
            <w:r w:rsidR="00320305">
              <w:rPr>
                <w:webHidden/>
              </w:rPr>
            </w:r>
            <w:r w:rsidR="00320305">
              <w:rPr>
                <w:webHidden/>
              </w:rPr>
              <w:fldChar w:fldCharType="separate"/>
            </w:r>
            <w:r w:rsidR="00661F9D">
              <w:rPr>
                <w:webHidden/>
              </w:rPr>
              <w:t>3</w:t>
            </w:r>
            <w:r w:rsidR="00320305">
              <w:rPr>
                <w:webHidden/>
              </w:rPr>
              <w:fldChar w:fldCharType="end"/>
            </w:r>
          </w:hyperlink>
        </w:p>
        <w:p w14:paraId="06DF1CB0" w14:textId="447E2A4F" w:rsidR="00320305" w:rsidRDefault="00975E64">
          <w:pPr>
            <w:pStyle w:val="Inhopg1"/>
            <w:rPr>
              <w:rFonts w:asciiTheme="minorHAnsi" w:eastAsiaTheme="minorEastAsia" w:hAnsiTheme="minorHAnsi" w:cstheme="minorBidi"/>
              <w:b w:val="0"/>
              <w:sz w:val="22"/>
              <w:szCs w:val="22"/>
            </w:rPr>
          </w:pPr>
          <w:hyperlink w:anchor="_Toc50018046" w:history="1">
            <w:r w:rsidR="00320305" w:rsidRPr="005313A6">
              <w:rPr>
                <w:rStyle w:val="Hyperlink"/>
              </w:rPr>
              <w:t>2</w:t>
            </w:r>
            <w:r w:rsidR="00320305">
              <w:rPr>
                <w:rFonts w:asciiTheme="minorHAnsi" w:eastAsiaTheme="minorEastAsia" w:hAnsiTheme="minorHAnsi" w:cstheme="minorBidi"/>
                <w:b w:val="0"/>
                <w:sz w:val="22"/>
                <w:szCs w:val="22"/>
              </w:rPr>
              <w:tab/>
            </w:r>
            <w:r w:rsidR="00320305" w:rsidRPr="005313A6">
              <w:rPr>
                <w:rStyle w:val="Hyperlink"/>
              </w:rPr>
              <w:t>Definities</w:t>
            </w:r>
            <w:r w:rsidR="00320305">
              <w:rPr>
                <w:webHidden/>
              </w:rPr>
              <w:tab/>
            </w:r>
            <w:r w:rsidR="00320305">
              <w:rPr>
                <w:webHidden/>
              </w:rPr>
              <w:fldChar w:fldCharType="begin"/>
            </w:r>
            <w:r w:rsidR="00320305">
              <w:rPr>
                <w:webHidden/>
              </w:rPr>
              <w:instrText xml:space="preserve"> PAGEREF _Toc50018046 \h </w:instrText>
            </w:r>
            <w:r w:rsidR="00320305">
              <w:rPr>
                <w:webHidden/>
              </w:rPr>
            </w:r>
            <w:r w:rsidR="00320305">
              <w:rPr>
                <w:webHidden/>
              </w:rPr>
              <w:fldChar w:fldCharType="separate"/>
            </w:r>
            <w:r w:rsidR="00661F9D">
              <w:rPr>
                <w:webHidden/>
              </w:rPr>
              <w:t>4</w:t>
            </w:r>
            <w:r w:rsidR="00320305">
              <w:rPr>
                <w:webHidden/>
              </w:rPr>
              <w:fldChar w:fldCharType="end"/>
            </w:r>
          </w:hyperlink>
        </w:p>
        <w:p w14:paraId="385C3406" w14:textId="5FBD64A1" w:rsidR="00320305" w:rsidRDefault="00975E64">
          <w:pPr>
            <w:pStyle w:val="Inhopg1"/>
            <w:rPr>
              <w:rFonts w:asciiTheme="minorHAnsi" w:eastAsiaTheme="minorEastAsia" w:hAnsiTheme="minorHAnsi" w:cstheme="minorBidi"/>
              <w:b w:val="0"/>
              <w:sz w:val="22"/>
              <w:szCs w:val="22"/>
            </w:rPr>
          </w:pPr>
          <w:hyperlink w:anchor="_Toc50018047" w:history="1">
            <w:r w:rsidR="00320305" w:rsidRPr="005313A6">
              <w:rPr>
                <w:rStyle w:val="Hyperlink"/>
              </w:rPr>
              <w:t>3</w:t>
            </w:r>
            <w:r w:rsidR="00320305">
              <w:rPr>
                <w:rFonts w:asciiTheme="minorHAnsi" w:eastAsiaTheme="minorEastAsia" w:hAnsiTheme="minorHAnsi" w:cstheme="minorBidi"/>
                <w:b w:val="0"/>
                <w:sz w:val="22"/>
                <w:szCs w:val="22"/>
              </w:rPr>
              <w:tab/>
            </w:r>
            <w:r w:rsidR="00320305" w:rsidRPr="005313A6">
              <w:rPr>
                <w:rStyle w:val="Hyperlink"/>
              </w:rPr>
              <w:t>Algemene bepalingen</w:t>
            </w:r>
            <w:r w:rsidR="00320305">
              <w:rPr>
                <w:webHidden/>
              </w:rPr>
              <w:tab/>
            </w:r>
            <w:r w:rsidR="00320305">
              <w:rPr>
                <w:webHidden/>
              </w:rPr>
              <w:fldChar w:fldCharType="begin"/>
            </w:r>
            <w:r w:rsidR="00320305">
              <w:rPr>
                <w:webHidden/>
              </w:rPr>
              <w:instrText xml:space="preserve"> PAGEREF _Toc50018047 \h </w:instrText>
            </w:r>
            <w:r w:rsidR="00320305">
              <w:rPr>
                <w:webHidden/>
              </w:rPr>
            </w:r>
            <w:r w:rsidR="00320305">
              <w:rPr>
                <w:webHidden/>
              </w:rPr>
              <w:fldChar w:fldCharType="separate"/>
            </w:r>
            <w:r w:rsidR="00661F9D">
              <w:rPr>
                <w:webHidden/>
              </w:rPr>
              <w:t>6</w:t>
            </w:r>
            <w:r w:rsidR="00320305">
              <w:rPr>
                <w:webHidden/>
              </w:rPr>
              <w:fldChar w:fldCharType="end"/>
            </w:r>
          </w:hyperlink>
        </w:p>
        <w:p w14:paraId="4444AAD6" w14:textId="13255069" w:rsidR="00320305" w:rsidRDefault="00975E64">
          <w:pPr>
            <w:pStyle w:val="Inhopg1"/>
            <w:rPr>
              <w:rFonts w:asciiTheme="minorHAnsi" w:eastAsiaTheme="minorEastAsia" w:hAnsiTheme="minorHAnsi" w:cstheme="minorBidi"/>
              <w:b w:val="0"/>
              <w:sz w:val="22"/>
              <w:szCs w:val="22"/>
            </w:rPr>
          </w:pPr>
          <w:hyperlink w:anchor="_Toc50018048" w:history="1">
            <w:r w:rsidR="00320305" w:rsidRPr="005313A6">
              <w:rPr>
                <w:rStyle w:val="Hyperlink"/>
              </w:rPr>
              <w:t>4</w:t>
            </w:r>
            <w:r w:rsidR="00320305">
              <w:rPr>
                <w:rFonts w:asciiTheme="minorHAnsi" w:eastAsiaTheme="minorEastAsia" w:hAnsiTheme="minorHAnsi" w:cstheme="minorBidi"/>
                <w:b w:val="0"/>
                <w:sz w:val="22"/>
                <w:szCs w:val="22"/>
              </w:rPr>
              <w:tab/>
            </w:r>
            <w:r w:rsidR="00320305" w:rsidRPr="005313A6">
              <w:rPr>
                <w:rStyle w:val="Hyperlink"/>
              </w:rPr>
              <w:t>Project Implementatie</w:t>
            </w:r>
            <w:r w:rsidR="00320305">
              <w:rPr>
                <w:webHidden/>
              </w:rPr>
              <w:tab/>
            </w:r>
            <w:r w:rsidR="00320305">
              <w:rPr>
                <w:webHidden/>
              </w:rPr>
              <w:fldChar w:fldCharType="begin"/>
            </w:r>
            <w:r w:rsidR="00320305">
              <w:rPr>
                <w:webHidden/>
              </w:rPr>
              <w:instrText xml:space="preserve"> PAGEREF _Toc50018048 \h </w:instrText>
            </w:r>
            <w:r w:rsidR="00320305">
              <w:rPr>
                <w:webHidden/>
              </w:rPr>
            </w:r>
            <w:r w:rsidR="00320305">
              <w:rPr>
                <w:webHidden/>
              </w:rPr>
              <w:fldChar w:fldCharType="separate"/>
            </w:r>
            <w:r w:rsidR="00661F9D">
              <w:rPr>
                <w:webHidden/>
              </w:rPr>
              <w:t>7</w:t>
            </w:r>
            <w:r w:rsidR="00320305">
              <w:rPr>
                <w:webHidden/>
              </w:rPr>
              <w:fldChar w:fldCharType="end"/>
            </w:r>
          </w:hyperlink>
        </w:p>
        <w:p w14:paraId="195AB9B9" w14:textId="71154B04" w:rsidR="00320305" w:rsidRDefault="00975E64">
          <w:pPr>
            <w:pStyle w:val="Inhopg1"/>
            <w:rPr>
              <w:rFonts w:asciiTheme="minorHAnsi" w:eastAsiaTheme="minorEastAsia" w:hAnsiTheme="minorHAnsi" w:cstheme="minorBidi"/>
              <w:b w:val="0"/>
              <w:sz w:val="22"/>
              <w:szCs w:val="22"/>
            </w:rPr>
          </w:pPr>
          <w:hyperlink w:anchor="_Toc50018049" w:history="1">
            <w:r w:rsidR="00320305" w:rsidRPr="005313A6">
              <w:rPr>
                <w:rStyle w:val="Hyperlink"/>
              </w:rPr>
              <w:t>5</w:t>
            </w:r>
            <w:r w:rsidR="00320305">
              <w:rPr>
                <w:rFonts w:asciiTheme="minorHAnsi" w:eastAsiaTheme="minorEastAsia" w:hAnsiTheme="minorHAnsi" w:cstheme="minorBidi"/>
                <w:b w:val="0"/>
                <w:sz w:val="22"/>
                <w:szCs w:val="22"/>
              </w:rPr>
              <w:tab/>
            </w:r>
            <w:r w:rsidR="00320305" w:rsidRPr="005313A6">
              <w:rPr>
                <w:rStyle w:val="Hyperlink"/>
              </w:rPr>
              <w:t>Dienstverlening Beheer</w:t>
            </w:r>
            <w:r w:rsidR="00320305">
              <w:rPr>
                <w:webHidden/>
              </w:rPr>
              <w:tab/>
            </w:r>
            <w:r w:rsidR="00320305">
              <w:rPr>
                <w:webHidden/>
              </w:rPr>
              <w:fldChar w:fldCharType="begin"/>
            </w:r>
            <w:r w:rsidR="00320305">
              <w:rPr>
                <w:webHidden/>
              </w:rPr>
              <w:instrText xml:space="preserve"> PAGEREF _Toc50018049 \h </w:instrText>
            </w:r>
            <w:r w:rsidR="00320305">
              <w:rPr>
                <w:webHidden/>
              </w:rPr>
            </w:r>
            <w:r w:rsidR="00320305">
              <w:rPr>
                <w:webHidden/>
              </w:rPr>
              <w:fldChar w:fldCharType="separate"/>
            </w:r>
            <w:r w:rsidR="00661F9D">
              <w:rPr>
                <w:webHidden/>
              </w:rPr>
              <w:t>8</w:t>
            </w:r>
            <w:r w:rsidR="00320305">
              <w:rPr>
                <w:webHidden/>
              </w:rPr>
              <w:fldChar w:fldCharType="end"/>
            </w:r>
          </w:hyperlink>
        </w:p>
        <w:p w14:paraId="4893A9DA" w14:textId="6BACADB9" w:rsidR="00320305" w:rsidRDefault="00975E64">
          <w:pPr>
            <w:pStyle w:val="Inhopg1"/>
            <w:rPr>
              <w:rFonts w:asciiTheme="minorHAnsi" w:eastAsiaTheme="minorEastAsia" w:hAnsiTheme="minorHAnsi" w:cstheme="minorBidi"/>
              <w:b w:val="0"/>
              <w:sz w:val="22"/>
              <w:szCs w:val="22"/>
            </w:rPr>
          </w:pPr>
          <w:hyperlink w:anchor="_Toc50018050" w:history="1">
            <w:r w:rsidR="00320305" w:rsidRPr="005313A6">
              <w:rPr>
                <w:rStyle w:val="Hyperlink"/>
              </w:rPr>
              <w:t>6</w:t>
            </w:r>
            <w:r w:rsidR="00320305">
              <w:rPr>
                <w:rFonts w:asciiTheme="minorHAnsi" w:eastAsiaTheme="minorEastAsia" w:hAnsiTheme="minorHAnsi" w:cstheme="minorBidi"/>
                <w:b w:val="0"/>
                <w:sz w:val="22"/>
                <w:szCs w:val="22"/>
              </w:rPr>
              <w:tab/>
            </w:r>
            <w:r w:rsidR="00320305" w:rsidRPr="005313A6">
              <w:rPr>
                <w:rStyle w:val="Hyperlink"/>
              </w:rPr>
              <w:t>Standaard Wijzigingen, Niet-standaard Wijzigingen en Projecten</w:t>
            </w:r>
            <w:r w:rsidR="00320305">
              <w:rPr>
                <w:webHidden/>
              </w:rPr>
              <w:tab/>
            </w:r>
            <w:r w:rsidR="00320305">
              <w:rPr>
                <w:webHidden/>
              </w:rPr>
              <w:fldChar w:fldCharType="begin"/>
            </w:r>
            <w:r w:rsidR="00320305">
              <w:rPr>
                <w:webHidden/>
              </w:rPr>
              <w:instrText xml:space="preserve"> PAGEREF _Toc50018050 \h </w:instrText>
            </w:r>
            <w:r w:rsidR="00320305">
              <w:rPr>
                <w:webHidden/>
              </w:rPr>
            </w:r>
            <w:r w:rsidR="00320305">
              <w:rPr>
                <w:webHidden/>
              </w:rPr>
              <w:fldChar w:fldCharType="separate"/>
            </w:r>
            <w:r w:rsidR="00661F9D">
              <w:rPr>
                <w:webHidden/>
              </w:rPr>
              <w:t>9</w:t>
            </w:r>
            <w:r w:rsidR="00320305">
              <w:rPr>
                <w:webHidden/>
              </w:rPr>
              <w:fldChar w:fldCharType="end"/>
            </w:r>
          </w:hyperlink>
        </w:p>
        <w:p w14:paraId="63E7DA26" w14:textId="1BA80EF8" w:rsidR="00320305" w:rsidRDefault="00975E64">
          <w:pPr>
            <w:pStyle w:val="Inhopg2"/>
            <w:rPr>
              <w:rFonts w:asciiTheme="minorHAnsi" w:eastAsiaTheme="minorEastAsia" w:hAnsiTheme="minorHAnsi" w:cstheme="minorBidi"/>
              <w:szCs w:val="22"/>
            </w:rPr>
          </w:pPr>
          <w:hyperlink w:anchor="_Toc50018051" w:history="1">
            <w:r w:rsidR="00320305" w:rsidRPr="005313A6">
              <w:rPr>
                <w:rStyle w:val="Hyperlink"/>
              </w:rPr>
              <w:t>6.1</w:t>
            </w:r>
            <w:r w:rsidR="00320305">
              <w:rPr>
                <w:rFonts w:asciiTheme="minorHAnsi" w:eastAsiaTheme="minorEastAsia" w:hAnsiTheme="minorHAnsi" w:cstheme="minorBidi"/>
                <w:szCs w:val="22"/>
              </w:rPr>
              <w:tab/>
            </w:r>
            <w:r w:rsidR="00320305" w:rsidRPr="005313A6">
              <w:rPr>
                <w:rStyle w:val="Hyperlink"/>
              </w:rPr>
              <w:t>Standaard Wijzigingen</w:t>
            </w:r>
            <w:r w:rsidR="00320305">
              <w:rPr>
                <w:webHidden/>
              </w:rPr>
              <w:tab/>
            </w:r>
            <w:r w:rsidR="00320305">
              <w:rPr>
                <w:webHidden/>
              </w:rPr>
              <w:fldChar w:fldCharType="begin"/>
            </w:r>
            <w:r w:rsidR="00320305">
              <w:rPr>
                <w:webHidden/>
              </w:rPr>
              <w:instrText xml:space="preserve"> PAGEREF _Toc50018051 \h </w:instrText>
            </w:r>
            <w:r w:rsidR="00320305">
              <w:rPr>
                <w:webHidden/>
              </w:rPr>
            </w:r>
            <w:r w:rsidR="00320305">
              <w:rPr>
                <w:webHidden/>
              </w:rPr>
              <w:fldChar w:fldCharType="separate"/>
            </w:r>
            <w:r w:rsidR="00661F9D">
              <w:rPr>
                <w:webHidden/>
              </w:rPr>
              <w:t>9</w:t>
            </w:r>
            <w:r w:rsidR="00320305">
              <w:rPr>
                <w:webHidden/>
              </w:rPr>
              <w:fldChar w:fldCharType="end"/>
            </w:r>
          </w:hyperlink>
        </w:p>
        <w:p w14:paraId="50A8C85C" w14:textId="1F960B5C" w:rsidR="00320305" w:rsidRDefault="00975E64">
          <w:pPr>
            <w:pStyle w:val="Inhopg2"/>
            <w:rPr>
              <w:rFonts w:asciiTheme="minorHAnsi" w:eastAsiaTheme="minorEastAsia" w:hAnsiTheme="minorHAnsi" w:cstheme="minorBidi"/>
              <w:szCs w:val="22"/>
            </w:rPr>
          </w:pPr>
          <w:hyperlink w:anchor="_Toc50018052" w:history="1">
            <w:r w:rsidR="00320305" w:rsidRPr="005313A6">
              <w:rPr>
                <w:rStyle w:val="Hyperlink"/>
                <w:rFonts w:cs="Arial"/>
              </w:rPr>
              <w:t>6.2</w:t>
            </w:r>
            <w:r w:rsidR="00320305">
              <w:rPr>
                <w:rFonts w:asciiTheme="minorHAnsi" w:eastAsiaTheme="minorEastAsia" w:hAnsiTheme="minorHAnsi" w:cstheme="minorBidi"/>
                <w:szCs w:val="22"/>
              </w:rPr>
              <w:tab/>
            </w:r>
            <w:r w:rsidR="00320305" w:rsidRPr="005313A6">
              <w:rPr>
                <w:rStyle w:val="Hyperlink"/>
                <w:rFonts w:cs="Arial"/>
              </w:rPr>
              <w:t>Niet-standaard Wijzigingen en Projecten</w:t>
            </w:r>
            <w:r w:rsidR="00320305">
              <w:rPr>
                <w:webHidden/>
              </w:rPr>
              <w:tab/>
            </w:r>
            <w:r w:rsidR="00320305">
              <w:rPr>
                <w:webHidden/>
              </w:rPr>
              <w:fldChar w:fldCharType="begin"/>
            </w:r>
            <w:r w:rsidR="00320305">
              <w:rPr>
                <w:webHidden/>
              </w:rPr>
              <w:instrText xml:space="preserve"> PAGEREF _Toc50018052 \h </w:instrText>
            </w:r>
            <w:r w:rsidR="00320305">
              <w:rPr>
                <w:webHidden/>
              </w:rPr>
            </w:r>
            <w:r w:rsidR="00320305">
              <w:rPr>
                <w:webHidden/>
              </w:rPr>
              <w:fldChar w:fldCharType="separate"/>
            </w:r>
            <w:r w:rsidR="00661F9D">
              <w:rPr>
                <w:webHidden/>
              </w:rPr>
              <w:t>9</w:t>
            </w:r>
            <w:r w:rsidR="00320305">
              <w:rPr>
                <w:webHidden/>
              </w:rPr>
              <w:fldChar w:fldCharType="end"/>
            </w:r>
          </w:hyperlink>
        </w:p>
        <w:p w14:paraId="761B421E" w14:textId="2A82D3F6" w:rsidR="00320305" w:rsidRDefault="00975E64">
          <w:pPr>
            <w:pStyle w:val="Inhopg1"/>
            <w:rPr>
              <w:rFonts w:asciiTheme="minorHAnsi" w:eastAsiaTheme="minorEastAsia" w:hAnsiTheme="minorHAnsi" w:cstheme="minorBidi"/>
              <w:b w:val="0"/>
              <w:sz w:val="22"/>
              <w:szCs w:val="22"/>
            </w:rPr>
          </w:pPr>
          <w:hyperlink w:anchor="_Toc50018053" w:history="1">
            <w:r w:rsidR="00320305" w:rsidRPr="005313A6">
              <w:rPr>
                <w:rStyle w:val="Hyperlink"/>
              </w:rPr>
              <w:t>7</w:t>
            </w:r>
            <w:r w:rsidR="00320305">
              <w:rPr>
                <w:rFonts w:asciiTheme="minorHAnsi" w:eastAsiaTheme="minorEastAsia" w:hAnsiTheme="minorHAnsi" w:cstheme="minorBidi"/>
                <w:b w:val="0"/>
                <w:sz w:val="22"/>
                <w:szCs w:val="22"/>
              </w:rPr>
              <w:tab/>
            </w:r>
            <w:r w:rsidR="00320305" w:rsidRPr="005313A6">
              <w:rPr>
                <w:rStyle w:val="Hyperlink"/>
              </w:rPr>
              <w:t>Exit</w:t>
            </w:r>
            <w:r w:rsidR="00320305">
              <w:rPr>
                <w:webHidden/>
              </w:rPr>
              <w:tab/>
            </w:r>
            <w:r w:rsidR="00320305">
              <w:rPr>
                <w:webHidden/>
              </w:rPr>
              <w:fldChar w:fldCharType="begin"/>
            </w:r>
            <w:r w:rsidR="00320305">
              <w:rPr>
                <w:webHidden/>
              </w:rPr>
              <w:instrText xml:space="preserve"> PAGEREF _Toc50018053 \h </w:instrText>
            </w:r>
            <w:r w:rsidR="00320305">
              <w:rPr>
                <w:webHidden/>
              </w:rPr>
            </w:r>
            <w:r w:rsidR="00320305">
              <w:rPr>
                <w:webHidden/>
              </w:rPr>
              <w:fldChar w:fldCharType="separate"/>
            </w:r>
            <w:r w:rsidR="00661F9D">
              <w:rPr>
                <w:webHidden/>
              </w:rPr>
              <w:t>11</w:t>
            </w:r>
            <w:r w:rsidR="00320305">
              <w:rPr>
                <w:webHidden/>
              </w:rPr>
              <w:fldChar w:fldCharType="end"/>
            </w:r>
          </w:hyperlink>
        </w:p>
        <w:p w14:paraId="0EC46ACB" w14:textId="3D99ADC9" w:rsidR="00320305" w:rsidRDefault="00975E64">
          <w:pPr>
            <w:pStyle w:val="Inhopg2"/>
            <w:rPr>
              <w:rFonts w:asciiTheme="minorHAnsi" w:eastAsiaTheme="minorEastAsia" w:hAnsiTheme="minorHAnsi" w:cstheme="minorBidi"/>
              <w:szCs w:val="22"/>
            </w:rPr>
          </w:pPr>
          <w:hyperlink w:anchor="_Toc50018054" w:history="1">
            <w:r w:rsidR="00320305" w:rsidRPr="005313A6">
              <w:rPr>
                <w:rStyle w:val="Hyperlink"/>
                <w:rFonts w:cs="Arial"/>
              </w:rPr>
              <w:t>7.1</w:t>
            </w:r>
            <w:r w:rsidR="00320305">
              <w:rPr>
                <w:rFonts w:asciiTheme="minorHAnsi" w:eastAsiaTheme="minorEastAsia" w:hAnsiTheme="minorHAnsi" w:cstheme="minorBidi"/>
                <w:szCs w:val="22"/>
              </w:rPr>
              <w:tab/>
            </w:r>
            <w:r w:rsidR="00320305" w:rsidRPr="005313A6">
              <w:rPr>
                <w:rStyle w:val="Hyperlink"/>
              </w:rPr>
              <w:t>Exit vergoeding</w:t>
            </w:r>
            <w:r w:rsidR="00320305">
              <w:rPr>
                <w:webHidden/>
              </w:rPr>
              <w:tab/>
            </w:r>
            <w:r w:rsidR="00320305">
              <w:rPr>
                <w:webHidden/>
              </w:rPr>
              <w:fldChar w:fldCharType="begin"/>
            </w:r>
            <w:r w:rsidR="00320305">
              <w:rPr>
                <w:webHidden/>
              </w:rPr>
              <w:instrText xml:space="preserve"> PAGEREF _Toc50018054 \h </w:instrText>
            </w:r>
            <w:r w:rsidR="00320305">
              <w:rPr>
                <w:webHidden/>
              </w:rPr>
            </w:r>
            <w:r w:rsidR="00320305">
              <w:rPr>
                <w:webHidden/>
              </w:rPr>
              <w:fldChar w:fldCharType="separate"/>
            </w:r>
            <w:r w:rsidR="00661F9D">
              <w:rPr>
                <w:webHidden/>
              </w:rPr>
              <w:t>11</w:t>
            </w:r>
            <w:r w:rsidR="00320305">
              <w:rPr>
                <w:webHidden/>
              </w:rPr>
              <w:fldChar w:fldCharType="end"/>
            </w:r>
          </w:hyperlink>
        </w:p>
        <w:p w14:paraId="2041A4D2" w14:textId="3DB710B8" w:rsidR="00320305" w:rsidRDefault="00975E64">
          <w:pPr>
            <w:pStyle w:val="Inhopg2"/>
            <w:rPr>
              <w:rFonts w:asciiTheme="minorHAnsi" w:eastAsiaTheme="minorEastAsia" w:hAnsiTheme="minorHAnsi" w:cstheme="minorBidi"/>
              <w:szCs w:val="22"/>
            </w:rPr>
          </w:pPr>
          <w:hyperlink w:anchor="_Toc50018055" w:history="1">
            <w:r w:rsidR="00320305" w:rsidRPr="005313A6">
              <w:rPr>
                <w:rStyle w:val="Hyperlink"/>
              </w:rPr>
              <w:t>7.2</w:t>
            </w:r>
            <w:r w:rsidR="00320305">
              <w:rPr>
                <w:rFonts w:asciiTheme="minorHAnsi" w:eastAsiaTheme="minorEastAsia" w:hAnsiTheme="minorHAnsi" w:cstheme="minorBidi"/>
                <w:szCs w:val="22"/>
              </w:rPr>
              <w:tab/>
            </w:r>
            <w:r w:rsidR="00320305" w:rsidRPr="005313A6">
              <w:rPr>
                <w:rStyle w:val="Hyperlink"/>
              </w:rPr>
              <w:t>Onderhoud Exitplan en herziening taakstellend maximum</w:t>
            </w:r>
            <w:r w:rsidR="00320305">
              <w:rPr>
                <w:webHidden/>
              </w:rPr>
              <w:tab/>
            </w:r>
            <w:r w:rsidR="00320305">
              <w:rPr>
                <w:webHidden/>
              </w:rPr>
              <w:fldChar w:fldCharType="begin"/>
            </w:r>
            <w:r w:rsidR="00320305">
              <w:rPr>
                <w:webHidden/>
              </w:rPr>
              <w:instrText xml:space="preserve"> PAGEREF _Toc50018055 \h </w:instrText>
            </w:r>
            <w:r w:rsidR="00320305">
              <w:rPr>
                <w:webHidden/>
              </w:rPr>
            </w:r>
            <w:r w:rsidR="00320305">
              <w:rPr>
                <w:webHidden/>
              </w:rPr>
              <w:fldChar w:fldCharType="separate"/>
            </w:r>
            <w:r w:rsidR="00661F9D">
              <w:rPr>
                <w:webHidden/>
              </w:rPr>
              <w:t>11</w:t>
            </w:r>
            <w:r w:rsidR="00320305">
              <w:rPr>
                <w:webHidden/>
              </w:rPr>
              <w:fldChar w:fldCharType="end"/>
            </w:r>
          </w:hyperlink>
        </w:p>
        <w:p w14:paraId="115CD32D" w14:textId="029DEBF1" w:rsidR="00320305" w:rsidRDefault="00975E64">
          <w:pPr>
            <w:pStyle w:val="Inhopg2"/>
            <w:rPr>
              <w:rFonts w:asciiTheme="minorHAnsi" w:eastAsiaTheme="minorEastAsia" w:hAnsiTheme="minorHAnsi" w:cstheme="minorBidi"/>
              <w:szCs w:val="22"/>
            </w:rPr>
          </w:pPr>
          <w:hyperlink w:anchor="_Toc50018056" w:history="1">
            <w:r w:rsidR="00320305" w:rsidRPr="005313A6">
              <w:rPr>
                <w:rStyle w:val="Hyperlink"/>
              </w:rPr>
              <w:t>7.3</w:t>
            </w:r>
            <w:r w:rsidR="00320305">
              <w:rPr>
                <w:rFonts w:asciiTheme="minorHAnsi" w:eastAsiaTheme="minorEastAsia" w:hAnsiTheme="minorHAnsi" w:cstheme="minorBidi"/>
                <w:szCs w:val="22"/>
              </w:rPr>
              <w:tab/>
            </w:r>
            <w:r w:rsidR="00320305" w:rsidRPr="005313A6">
              <w:rPr>
                <w:rStyle w:val="Hyperlink"/>
              </w:rPr>
              <w:t>Onderhoud beëindigingsvergoeding</w:t>
            </w:r>
            <w:r w:rsidR="00320305">
              <w:rPr>
                <w:webHidden/>
              </w:rPr>
              <w:tab/>
            </w:r>
            <w:r w:rsidR="00320305">
              <w:rPr>
                <w:webHidden/>
              </w:rPr>
              <w:fldChar w:fldCharType="begin"/>
            </w:r>
            <w:r w:rsidR="00320305">
              <w:rPr>
                <w:webHidden/>
              </w:rPr>
              <w:instrText xml:space="preserve"> PAGEREF _Toc50018056 \h </w:instrText>
            </w:r>
            <w:r w:rsidR="00320305">
              <w:rPr>
                <w:webHidden/>
              </w:rPr>
            </w:r>
            <w:r w:rsidR="00320305">
              <w:rPr>
                <w:webHidden/>
              </w:rPr>
              <w:fldChar w:fldCharType="separate"/>
            </w:r>
            <w:r w:rsidR="00661F9D">
              <w:rPr>
                <w:webHidden/>
              </w:rPr>
              <w:t>11</w:t>
            </w:r>
            <w:r w:rsidR="00320305">
              <w:rPr>
                <w:webHidden/>
              </w:rPr>
              <w:fldChar w:fldCharType="end"/>
            </w:r>
          </w:hyperlink>
        </w:p>
        <w:p w14:paraId="311E1261" w14:textId="354F0294" w:rsidR="00320305" w:rsidRDefault="00975E64">
          <w:pPr>
            <w:pStyle w:val="Inhopg2"/>
            <w:rPr>
              <w:rFonts w:asciiTheme="minorHAnsi" w:eastAsiaTheme="minorEastAsia" w:hAnsiTheme="minorHAnsi" w:cstheme="minorBidi"/>
              <w:szCs w:val="22"/>
            </w:rPr>
          </w:pPr>
          <w:hyperlink w:anchor="_Toc50018057" w:history="1">
            <w:r w:rsidR="00320305" w:rsidRPr="005313A6">
              <w:rPr>
                <w:rStyle w:val="Hyperlink"/>
              </w:rPr>
              <w:t>7.4</w:t>
            </w:r>
            <w:r w:rsidR="00320305">
              <w:rPr>
                <w:rFonts w:asciiTheme="minorHAnsi" w:eastAsiaTheme="minorEastAsia" w:hAnsiTheme="minorHAnsi" w:cstheme="minorBidi"/>
                <w:szCs w:val="22"/>
              </w:rPr>
              <w:tab/>
            </w:r>
            <w:r w:rsidR="00320305" w:rsidRPr="005313A6">
              <w:rPr>
                <w:rStyle w:val="Hyperlink"/>
              </w:rPr>
              <w:t>Vergoeding voor de Diensten tot aan expiratie datum Overeenkomst</w:t>
            </w:r>
            <w:r w:rsidR="00320305">
              <w:rPr>
                <w:webHidden/>
              </w:rPr>
              <w:tab/>
            </w:r>
            <w:r w:rsidR="00320305">
              <w:rPr>
                <w:webHidden/>
              </w:rPr>
              <w:fldChar w:fldCharType="begin"/>
            </w:r>
            <w:r w:rsidR="00320305">
              <w:rPr>
                <w:webHidden/>
              </w:rPr>
              <w:instrText xml:space="preserve"> PAGEREF _Toc50018057 \h </w:instrText>
            </w:r>
            <w:r w:rsidR="00320305">
              <w:rPr>
                <w:webHidden/>
              </w:rPr>
            </w:r>
            <w:r w:rsidR="00320305">
              <w:rPr>
                <w:webHidden/>
              </w:rPr>
              <w:fldChar w:fldCharType="separate"/>
            </w:r>
            <w:r w:rsidR="00661F9D">
              <w:rPr>
                <w:webHidden/>
              </w:rPr>
              <w:t>11</w:t>
            </w:r>
            <w:r w:rsidR="00320305">
              <w:rPr>
                <w:webHidden/>
              </w:rPr>
              <w:fldChar w:fldCharType="end"/>
            </w:r>
          </w:hyperlink>
        </w:p>
        <w:p w14:paraId="69B3F372" w14:textId="56F72E27" w:rsidR="00320305" w:rsidRDefault="00975E64">
          <w:pPr>
            <w:pStyle w:val="Inhopg2"/>
            <w:rPr>
              <w:rFonts w:asciiTheme="minorHAnsi" w:eastAsiaTheme="minorEastAsia" w:hAnsiTheme="minorHAnsi" w:cstheme="minorBidi"/>
              <w:szCs w:val="22"/>
            </w:rPr>
          </w:pPr>
          <w:hyperlink w:anchor="_Toc50018058" w:history="1">
            <w:r w:rsidR="00320305" w:rsidRPr="005313A6">
              <w:rPr>
                <w:rStyle w:val="Hyperlink"/>
                <w:rFonts w:cs="Arial"/>
              </w:rPr>
              <w:t>7.5</w:t>
            </w:r>
            <w:r w:rsidR="00320305">
              <w:rPr>
                <w:rFonts w:asciiTheme="minorHAnsi" w:eastAsiaTheme="minorEastAsia" w:hAnsiTheme="minorHAnsi" w:cstheme="minorBidi"/>
                <w:szCs w:val="22"/>
              </w:rPr>
              <w:tab/>
            </w:r>
            <w:r w:rsidR="00320305" w:rsidRPr="005313A6">
              <w:rPr>
                <w:rStyle w:val="Hyperlink"/>
                <w:rFonts w:cs="Arial"/>
              </w:rPr>
              <w:t>Vergoedingen bij expiratie van de Overeenkomst</w:t>
            </w:r>
            <w:r w:rsidR="00320305">
              <w:rPr>
                <w:webHidden/>
              </w:rPr>
              <w:tab/>
            </w:r>
            <w:r w:rsidR="00320305">
              <w:rPr>
                <w:webHidden/>
              </w:rPr>
              <w:fldChar w:fldCharType="begin"/>
            </w:r>
            <w:r w:rsidR="00320305">
              <w:rPr>
                <w:webHidden/>
              </w:rPr>
              <w:instrText xml:space="preserve"> PAGEREF _Toc50018058 \h </w:instrText>
            </w:r>
            <w:r w:rsidR="00320305">
              <w:rPr>
                <w:webHidden/>
              </w:rPr>
            </w:r>
            <w:r w:rsidR="00320305">
              <w:rPr>
                <w:webHidden/>
              </w:rPr>
              <w:fldChar w:fldCharType="separate"/>
            </w:r>
            <w:r w:rsidR="00661F9D">
              <w:rPr>
                <w:webHidden/>
              </w:rPr>
              <w:t>12</w:t>
            </w:r>
            <w:r w:rsidR="00320305">
              <w:rPr>
                <w:webHidden/>
              </w:rPr>
              <w:fldChar w:fldCharType="end"/>
            </w:r>
          </w:hyperlink>
        </w:p>
        <w:p w14:paraId="378F3EF2" w14:textId="4FF09384" w:rsidR="00320305" w:rsidRDefault="00975E64">
          <w:pPr>
            <w:pStyle w:val="Inhopg2"/>
            <w:rPr>
              <w:rFonts w:asciiTheme="minorHAnsi" w:eastAsiaTheme="minorEastAsia" w:hAnsiTheme="minorHAnsi" w:cstheme="minorBidi"/>
              <w:szCs w:val="22"/>
            </w:rPr>
          </w:pPr>
          <w:hyperlink w:anchor="_Toc50018059" w:history="1">
            <w:r w:rsidR="00320305" w:rsidRPr="005313A6">
              <w:rPr>
                <w:rStyle w:val="Hyperlink"/>
                <w:rFonts w:cs="Arial"/>
              </w:rPr>
              <w:t>7.6</w:t>
            </w:r>
            <w:r w:rsidR="00320305">
              <w:rPr>
                <w:rFonts w:asciiTheme="minorHAnsi" w:eastAsiaTheme="minorEastAsia" w:hAnsiTheme="minorHAnsi" w:cstheme="minorBidi"/>
                <w:szCs w:val="22"/>
              </w:rPr>
              <w:tab/>
            </w:r>
            <w:r w:rsidR="00320305" w:rsidRPr="005313A6">
              <w:rPr>
                <w:rStyle w:val="Hyperlink"/>
                <w:rFonts w:cs="Arial"/>
              </w:rPr>
              <w:t>Vergoeding bij tussentijdse (gedeeltelijke) opzegging door de Provincie</w:t>
            </w:r>
            <w:r w:rsidR="00320305">
              <w:rPr>
                <w:webHidden/>
              </w:rPr>
              <w:tab/>
            </w:r>
            <w:r w:rsidR="00320305">
              <w:rPr>
                <w:webHidden/>
              </w:rPr>
              <w:fldChar w:fldCharType="begin"/>
            </w:r>
            <w:r w:rsidR="00320305">
              <w:rPr>
                <w:webHidden/>
              </w:rPr>
              <w:instrText xml:space="preserve"> PAGEREF _Toc50018059 \h </w:instrText>
            </w:r>
            <w:r w:rsidR="00320305">
              <w:rPr>
                <w:webHidden/>
              </w:rPr>
            </w:r>
            <w:r w:rsidR="00320305">
              <w:rPr>
                <w:webHidden/>
              </w:rPr>
              <w:fldChar w:fldCharType="separate"/>
            </w:r>
            <w:r w:rsidR="00661F9D">
              <w:rPr>
                <w:webHidden/>
              </w:rPr>
              <w:t>12</w:t>
            </w:r>
            <w:r w:rsidR="00320305">
              <w:rPr>
                <w:webHidden/>
              </w:rPr>
              <w:fldChar w:fldCharType="end"/>
            </w:r>
          </w:hyperlink>
        </w:p>
        <w:p w14:paraId="0D6E9E49" w14:textId="5D16913E" w:rsidR="00320305" w:rsidRDefault="00975E64">
          <w:pPr>
            <w:pStyle w:val="Inhopg2"/>
            <w:rPr>
              <w:rFonts w:asciiTheme="minorHAnsi" w:eastAsiaTheme="minorEastAsia" w:hAnsiTheme="minorHAnsi" w:cstheme="minorBidi"/>
              <w:szCs w:val="22"/>
            </w:rPr>
          </w:pPr>
          <w:hyperlink w:anchor="_Toc50018060" w:history="1">
            <w:r w:rsidR="00320305" w:rsidRPr="005313A6">
              <w:rPr>
                <w:rStyle w:val="Hyperlink"/>
                <w:rFonts w:cs="Arial"/>
              </w:rPr>
              <w:t>7.7</w:t>
            </w:r>
            <w:r w:rsidR="00320305">
              <w:rPr>
                <w:rFonts w:asciiTheme="minorHAnsi" w:eastAsiaTheme="minorEastAsia" w:hAnsiTheme="minorHAnsi" w:cstheme="minorBidi"/>
                <w:szCs w:val="22"/>
              </w:rPr>
              <w:tab/>
            </w:r>
            <w:r w:rsidR="00320305" w:rsidRPr="005313A6">
              <w:rPr>
                <w:rStyle w:val="Hyperlink"/>
                <w:rFonts w:cs="Arial"/>
              </w:rPr>
              <w:t>Vergoeding bij (gedeeltelijke) beëindiging wegens tekortkomen in de nakoming</w:t>
            </w:r>
            <w:r w:rsidR="00320305">
              <w:rPr>
                <w:webHidden/>
              </w:rPr>
              <w:tab/>
            </w:r>
            <w:r w:rsidR="00320305">
              <w:rPr>
                <w:webHidden/>
              </w:rPr>
              <w:fldChar w:fldCharType="begin"/>
            </w:r>
            <w:r w:rsidR="00320305">
              <w:rPr>
                <w:webHidden/>
              </w:rPr>
              <w:instrText xml:space="preserve"> PAGEREF _Toc50018060 \h </w:instrText>
            </w:r>
            <w:r w:rsidR="00320305">
              <w:rPr>
                <w:webHidden/>
              </w:rPr>
            </w:r>
            <w:r w:rsidR="00320305">
              <w:rPr>
                <w:webHidden/>
              </w:rPr>
              <w:fldChar w:fldCharType="separate"/>
            </w:r>
            <w:r w:rsidR="00661F9D">
              <w:rPr>
                <w:webHidden/>
              </w:rPr>
              <w:t>13</w:t>
            </w:r>
            <w:r w:rsidR="00320305">
              <w:rPr>
                <w:webHidden/>
              </w:rPr>
              <w:fldChar w:fldCharType="end"/>
            </w:r>
          </w:hyperlink>
        </w:p>
        <w:p w14:paraId="67BB1E39" w14:textId="2B95DF33" w:rsidR="00320305" w:rsidRDefault="00975E64">
          <w:pPr>
            <w:pStyle w:val="Inhopg1"/>
            <w:rPr>
              <w:rFonts w:asciiTheme="minorHAnsi" w:eastAsiaTheme="minorEastAsia" w:hAnsiTheme="minorHAnsi" w:cstheme="minorBidi"/>
              <w:b w:val="0"/>
              <w:sz w:val="22"/>
              <w:szCs w:val="22"/>
            </w:rPr>
          </w:pPr>
          <w:hyperlink w:anchor="_Toc50018061" w:history="1">
            <w:r w:rsidR="00320305" w:rsidRPr="005313A6">
              <w:rPr>
                <w:rStyle w:val="Hyperlink"/>
              </w:rPr>
              <w:t>8</w:t>
            </w:r>
            <w:r w:rsidR="00320305">
              <w:rPr>
                <w:rFonts w:asciiTheme="minorHAnsi" w:eastAsiaTheme="minorEastAsia" w:hAnsiTheme="minorHAnsi" w:cstheme="minorBidi"/>
                <w:b w:val="0"/>
                <w:sz w:val="22"/>
                <w:szCs w:val="22"/>
              </w:rPr>
              <w:tab/>
            </w:r>
            <w:r w:rsidR="00320305" w:rsidRPr="005313A6">
              <w:rPr>
                <w:rStyle w:val="Hyperlink"/>
              </w:rPr>
              <w:t>Malus regeling</w:t>
            </w:r>
            <w:r w:rsidR="00320305">
              <w:rPr>
                <w:webHidden/>
              </w:rPr>
              <w:tab/>
            </w:r>
            <w:r w:rsidR="00320305">
              <w:rPr>
                <w:webHidden/>
              </w:rPr>
              <w:fldChar w:fldCharType="begin"/>
            </w:r>
            <w:r w:rsidR="00320305">
              <w:rPr>
                <w:webHidden/>
              </w:rPr>
              <w:instrText xml:space="preserve"> PAGEREF _Toc50018061 \h </w:instrText>
            </w:r>
            <w:r w:rsidR="00320305">
              <w:rPr>
                <w:webHidden/>
              </w:rPr>
            </w:r>
            <w:r w:rsidR="00320305">
              <w:rPr>
                <w:webHidden/>
              </w:rPr>
              <w:fldChar w:fldCharType="separate"/>
            </w:r>
            <w:r w:rsidR="00661F9D">
              <w:rPr>
                <w:webHidden/>
              </w:rPr>
              <w:t>14</w:t>
            </w:r>
            <w:r w:rsidR="00320305">
              <w:rPr>
                <w:webHidden/>
              </w:rPr>
              <w:fldChar w:fldCharType="end"/>
            </w:r>
          </w:hyperlink>
        </w:p>
        <w:p w14:paraId="10836A65" w14:textId="379BF258" w:rsidR="00320305" w:rsidRDefault="00975E64">
          <w:pPr>
            <w:pStyle w:val="Inhopg2"/>
            <w:rPr>
              <w:rFonts w:asciiTheme="minorHAnsi" w:eastAsiaTheme="minorEastAsia" w:hAnsiTheme="minorHAnsi" w:cstheme="minorBidi"/>
              <w:szCs w:val="22"/>
            </w:rPr>
          </w:pPr>
          <w:hyperlink w:anchor="_Toc50018062" w:history="1">
            <w:r w:rsidR="00320305" w:rsidRPr="005313A6">
              <w:rPr>
                <w:rStyle w:val="Hyperlink"/>
              </w:rPr>
              <w:t>8.1</w:t>
            </w:r>
            <w:r w:rsidR="00320305">
              <w:rPr>
                <w:rFonts w:asciiTheme="minorHAnsi" w:eastAsiaTheme="minorEastAsia" w:hAnsiTheme="minorHAnsi" w:cstheme="minorBidi"/>
                <w:szCs w:val="22"/>
              </w:rPr>
              <w:tab/>
            </w:r>
            <w:r w:rsidR="00320305" w:rsidRPr="005313A6">
              <w:rPr>
                <w:rStyle w:val="Hyperlink"/>
              </w:rPr>
              <w:t>Inleiding</w:t>
            </w:r>
            <w:r w:rsidR="00320305">
              <w:rPr>
                <w:webHidden/>
              </w:rPr>
              <w:tab/>
            </w:r>
            <w:r w:rsidR="00320305">
              <w:rPr>
                <w:webHidden/>
              </w:rPr>
              <w:fldChar w:fldCharType="begin"/>
            </w:r>
            <w:r w:rsidR="00320305">
              <w:rPr>
                <w:webHidden/>
              </w:rPr>
              <w:instrText xml:space="preserve"> PAGEREF _Toc50018062 \h </w:instrText>
            </w:r>
            <w:r w:rsidR="00320305">
              <w:rPr>
                <w:webHidden/>
              </w:rPr>
            </w:r>
            <w:r w:rsidR="00320305">
              <w:rPr>
                <w:webHidden/>
              </w:rPr>
              <w:fldChar w:fldCharType="separate"/>
            </w:r>
            <w:r w:rsidR="00661F9D">
              <w:rPr>
                <w:webHidden/>
              </w:rPr>
              <w:t>14</w:t>
            </w:r>
            <w:r w:rsidR="00320305">
              <w:rPr>
                <w:webHidden/>
              </w:rPr>
              <w:fldChar w:fldCharType="end"/>
            </w:r>
          </w:hyperlink>
        </w:p>
        <w:p w14:paraId="1C955792" w14:textId="28ECEB10" w:rsidR="00320305" w:rsidRDefault="00975E64">
          <w:pPr>
            <w:pStyle w:val="Inhopg2"/>
            <w:rPr>
              <w:rFonts w:asciiTheme="minorHAnsi" w:eastAsiaTheme="minorEastAsia" w:hAnsiTheme="minorHAnsi" w:cstheme="minorBidi"/>
              <w:szCs w:val="22"/>
            </w:rPr>
          </w:pPr>
          <w:hyperlink w:anchor="_Toc50018063" w:history="1">
            <w:r w:rsidR="00320305" w:rsidRPr="005313A6">
              <w:rPr>
                <w:rStyle w:val="Hyperlink"/>
                <w:rFonts w:cs="Arial"/>
              </w:rPr>
              <w:t>8.2</w:t>
            </w:r>
            <w:r w:rsidR="00320305">
              <w:rPr>
                <w:rFonts w:asciiTheme="minorHAnsi" w:eastAsiaTheme="minorEastAsia" w:hAnsiTheme="minorHAnsi" w:cstheme="minorBidi"/>
                <w:szCs w:val="22"/>
              </w:rPr>
              <w:tab/>
            </w:r>
            <w:r w:rsidR="00320305" w:rsidRPr="005313A6">
              <w:rPr>
                <w:rStyle w:val="Hyperlink"/>
                <w:rFonts w:cs="Arial"/>
              </w:rPr>
              <w:t>Malus regeling</w:t>
            </w:r>
            <w:r w:rsidR="00320305">
              <w:rPr>
                <w:webHidden/>
              </w:rPr>
              <w:tab/>
            </w:r>
            <w:r w:rsidR="00320305">
              <w:rPr>
                <w:webHidden/>
              </w:rPr>
              <w:fldChar w:fldCharType="begin"/>
            </w:r>
            <w:r w:rsidR="00320305">
              <w:rPr>
                <w:webHidden/>
              </w:rPr>
              <w:instrText xml:space="preserve"> PAGEREF _Toc50018063 \h </w:instrText>
            </w:r>
            <w:r w:rsidR="00320305">
              <w:rPr>
                <w:webHidden/>
              </w:rPr>
            </w:r>
            <w:r w:rsidR="00320305">
              <w:rPr>
                <w:webHidden/>
              </w:rPr>
              <w:fldChar w:fldCharType="separate"/>
            </w:r>
            <w:r w:rsidR="00661F9D">
              <w:rPr>
                <w:webHidden/>
              </w:rPr>
              <w:t>14</w:t>
            </w:r>
            <w:r w:rsidR="00320305">
              <w:rPr>
                <w:webHidden/>
              </w:rPr>
              <w:fldChar w:fldCharType="end"/>
            </w:r>
          </w:hyperlink>
        </w:p>
        <w:p w14:paraId="284D3C54" w14:textId="133CC1F7" w:rsidR="00320305" w:rsidRDefault="00975E64">
          <w:pPr>
            <w:pStyle w:val="Inhopg1"/>
            <w:rPr>
              <w:rFonts w:asciiTheme="minorHAnsi" w:eastAsiaTheme="minorEastAsia" w:hAnsiTheme="minorHAnsi" w:cstheme="minorBidi"/>
              <w:b w:val="0"/>
              <w:sz w:val="22"/>
              <w:szCs w:val="22"/>
            </w:rPr>
          </w:pPr>
          <w:hyperlink w:anchor="_Toc50018064" w:history="1">
            <w:r w:rsidR="00320305" w:rsidRPr="005313A6">
              <w:rPr>
                <w:rStyle w:val="Hyperlink"/>
              </w:rPr>
              <w:t>9</w:t>
            </w:r>
            <w:r w:rsidR="00320305">
              <w:rPr>
                <w:rFonts w:asciiTheme="minorHAnsi" w:eastAsiaTheme="minorEastAsia" w:hAnsiTheme="minorHAnsi" w:cstheme="minorBidi"/>
                <w:b w:val="0"/>
                <w:sz w:val="22"/>
                <w:szCs w:val="22"/>
              </w:rPr>
              <w:tab/>
            </w:r>
            <w:r w:rsidR="00320305" w:rsidRPr="005313A6">
              <w:rPr>
                <w:rStyle w:val="Hyperlink"/>
              </w:rPr>
              <w:t>Indexering</w:t>
            </w:r>
            <w:r w:rsidR="00320305">
              <w:rPr>
                <w:webHidden/>
              </w:rPr>
              <w:tab/>
            </w:r>
            <w:r w:rsidR="00320305">
              <w:rPr>
                <w:webHidden/>
              </w:rPr>
              <w:fldChar w:fldCharType="begin"/>
            </w:r>
            <w:r w:rsidR="00320305">
              <w:rPr>
                <w:webHidden/>
              </w:rPr>
              <w:instrText xml:space="preserve"> PAGEREF _Toc50018064 \h </w:instrText>
            </w:r>
            <w:r w:rsidR="00320305">
              <w:rPr>
                <w:webHidden/>
              </w:rPr>
            </w:r>
            <w:r w:rsidR="00320305">
              <w:rPr>
                <w:webHidden/>
              </w:rPr>
              <w:fldChar w:fldCharType="separate"/>
            </w:r>
            <w:r w:rsidR="00661F9D">
              <w:rPr>
                <w:webHidden/>
              </w:rPr>
              <w:t>16</w:t>
            </w:r>
            <w:r w:rsidR="00320305">
              <w:rPr>
                <w:webHidden/>
              </w:rPr>
              <w:fldChar w:fldCharType="end"/>
            </w:r>
          </w:hyperlink>
        </w:p>
        <w:p w14:paraId="36103683" w14:textId="5179072F" w:rsidR="00320305" w:rsidRDefault="00975E64">
          <w:pPr>
            <w:pStyle w:val="Inhopg1"/>
            <w:rPr>
              <w:rFonts w:asciiTheme="minorHAnsi" w:eastAsiaTheme="minorEastAsia" w:hAnsiTheme="minorHAnsi" w:cstheme="minorBidi"/>
              <w:b w:val="0"/>
              <w:sz w:val="22"/>
              <w:szCs w:val="22"/>
            </w:rPr>
          </w:pPr>
          <w:hyperlink w:anchor="_Toc50018065" w:history="1">
            <w:r w:rsidR="00320305" w:rsidRPr="005313A6">
              <w:rPr>
                <w:rStyle w:val="Hyperlink"/>
              </w:rPr>
              <w:t>10</w:t>
            </w:r>
            <w:r w:rsidR="00320305">
              <w:rPr>
                <w:rFonts w:asciiTheme="minorHAnsi" w:eastAsiaTheme="minorEastAsia" w:hAnsiTheme="minorHAnsi" w:cstheme="minorBidi"/>
                <w:b w:val="0"/>
                <w:sz w:val="22"/>
                <w:szCs w:val="22"/>
              </w:rPr>
              <w:tab/>
            </w:r>
            <w:r w:rsidR="00320305" w:rsidRPr="005313A6">
              <w:rPr>
                <w:rStyle w:val="Hyperlink"/>
              </w:rPr>
              <w:t>Benchmark</w:t>
            </w:r>
            <w:r w:rsidR="00320305">
              <w:rPr>
                <w:webHidden/>
              </w:rPr>
              <w:tab/>
            </w:r>
            <w:r w:rsidR="00320305">
              <w:rPr>
                <w:webHidden/>
              </w:rPr>
              <w:fldChar w:fldCharType="begin"/>
            </w:r>
            <w:r w:rsidR="00320305">
              <w:rPr>
                <w:webHidden/>
              </w:rPr>
              <w:instrText xml:space="preserve"> PAGEREF _Toc50018065 \h </w:instrText>
            </w:r>
            <w:r w:rsidR="00320305">
              <w:rPr>
                <w:webHidden/>
              </w:rPr>
            </w:r>
            <w:r w:rsidR="00320305">
              <w:rPr>
                <w:webHidden/>
              </w:rPr>
              <w:fldChar w:fldCharType="separate"/>
            </w:r>
            <w:r w:rsidR="00661F9D">
              <w:rPr>
                <w:webHidden/>
              </w:rPr>
              <w:t>17</w:t>
            </w:r>
            <w:r w:rsidR="00320305">
              <w:rPr>
                <w:webHidden/>
              </w:rPr>
              <w:fldChar w:fldCharType="end"/>
            </w:r>
          </w:hyperlink>
        </w:p>
        <w:p w14:paraId="27080AD2" w14:textId="719E283A" w:rsidR="00320305" w:rsidRDefault="00975E64">
          <w:pPr>
            <w:pStyle w:val="Inhopg1"/>
            <w:rPr>
              <w:rFonts w:asciiTheme="minorHAnsi" w:eastAsiaTheme="minorEastAsia" w:hAnsiTheme="minorHAnsi" w:cstheme="minorBidi"/>
              <w:b w:val="0"/>
              <w:sz w:val="22"/>
              <w:szCs w:val="22"/>
            </w:rPr>
          </w:pPr>
          <w:hyperlink w:anchor="_Toc50018066" w:history="1">
            <w:r w:rsidR="00320305" w:rsidRPr="005313A6">
              <w:rPr>
                <w:rStyle w:val="Hyperlink"/>
              </w:rPr>
              <w:t>11</w:t>
            </w:r>
            <w:r w:rsidR="00320305">
              <w:rPr>
                <w:rFonts w:asciiTheme="minorHAnsi" w:eastAsiaTheme="minorEastAsia" w:hAnsiTheme="minorHAnsi" w:cstheme="minorBidi"/>
                <w:b w:val="0"/>
                <w:sz w:val="22"/>
                <w:szCs w:val="22"/>
              </w:rPr>
              <w:tab/>
            </w:r>
            <w:r w:rsidR="00320305" w:rsidRPr="005313A6">
              <w:rPr>
                <w:rStyle w:val="Hyperlink"/>
              </w:rPr>
              <w:t>Facturatie en financiële rapportages</w:t>
            </w:r>
            <w:r w:rsidR="00320305">
              <w:rPr>
                <w:webHidden/>
              </w:rPr>
              <w:tab/>
            </w:r>
            <w:r w:rsidR="00320305">
              <w:rPr>
                <w:webHidden/>
              </w:rPr>
              <w:fldChar w:fldCharType="begin"/>
            </w:r>
            <w:r w:rsidR="00320305">
              <w:rPr>
                <w:webHidden/>
              </w:rPr>
              <w:instrText xml:space="preserve"> PAGEREF _Toc50018066 \h </w:instrText>
            </w:r>
            <w:r w:rsidR="00320305">
              <w:rPr>
                <w:webHidden/>
              </w:rPr>
            </w:r>
            <w:r w:rsidR="00320305">
              <w:rPr>
                <w:webHidden/>
              </w:rPr>
              <w:fldChar w:fldCharType="separate"/>
            </w:r>
            <w:r w:rsidR="00661F9D">
              <w:rPr>
                <w:webHidden/>
              </w:rPr>
              <w:t>18</w:t>
            </w:r>
            <w:r w:rsidR="00320305">
              <w:rPr>
                <w:webHidden/>
              </w:rPr>
              <w:fldChar w:fldCharType="end"/>
            </w:r>
          </w:hyperlink>
        </w:p>
        <w:p w14:paraId="7A93DBD9" w14:textId="79E5D054" w:rsidR="00320305" w:rsidRDefault="00975E64">
          <w:pPr>
            <w:pStyle w:val="Inhopg2"/>
            <w:rPr>
              <w:rFonts w:asciiTheme="minorHAnsi" w:eastAsiaTheme="minorEastAsia" w:hAnsiTheme="minorHAnsi" w:cstheme="minorBidi"/>
              <w:szCs w:val="22"/>
            </w:rPr>
          </w:pPr>
          <w:hyperlink w:anchor="_Toc50018067" w:history="1">
            <w:r w:rsidR="00320305" w:rsidRPr="005313A6">
              <w:rPr>
                <w:rStyle w:val="Hyperlink"/>
                <w:rFonts w:cs="Arial"/>
              </w:rPr>
              <w:t>11.1</w:t>
            </w:r>
            <w:r w:rsidR="00320305">
              <w:rPr>
                <w:rFonts w:asciiTheme="minorHAnsi" w:eastAsiaTheme="minorEastAsia" w:hAnsiTheme="minorHAnsi" w:cstheme="minorBidi"/>
                <w:szCs w:val="22"/>
              </w:rPr>
              <w:tab/>
            </w:r>
            <w:r w:rsidR="00320305" w:rsidRPr="005313A6">
              <w:rPr>
                <w:rStyle w:val="Hyperlink"/>
                <w:rFonts w:cs="Arial"/>
              </w:rPr>
              <w:t>Algemene bepalingen en uitgangspunten</w:t>
            </w:r>
            <w:r w:rsidR="00320305">
              <w:rPr>
                <w:webHidden/>
              </w:rPr>
              <w:tab/>
            </w:r>
            <w:r w:rsidR="00320305">
              <w:rPr>
                <w:webHidden/>
              </w:rPr>
              <w:fldChar w:fldCharType="begin"/>
            </w:r>
            <w:r w:rsidR="00320305">
              <w:rPr>
                <w:webHidden/>
              </w:rPr>
              <w:instrText xml:space="preserve"> PAGEREF _Toc50018067 \h </w:instrText>
            </w:r>
            <w:r w:rsidR="00320305">
              <w:rPr>
                <w:webHidden/>
              </w:rPr>
            </w:r>
            <w:r w:rsidR="00320305">
              <w:rPr>
                <w:webHidden/>
              </w:rPr>
              <w:fldChar w:fldCharType="separate"/>
            </w:r>
            <w:r w:rsidR="00661F9D">
              <w:rPr>
                <w:webHidden/>
              </w:rPr>
              <w:t>18</w:t>
            </w:r>
            <w:r w:rsidR="00320305">
              <w:rPr>
                <w:webHidden/>
              </w:rPr>
              <w:fldChar w:fldCharType="end"/>
            </w:r>
          </w:hyperlink>
        </w:p>
        <w:p w14:paraId="15661191" w14:textId="514200CC" w:rsidR="00320305" w:rsidRDefault="00975E64">
          <w:pPr>
            <w:pStyle w:val="Inhopg2"/>
            <w:rPr>
              <w:rFonts w:asciiTheme="minorHAnsi" w:eastAsiaTheme="minorEastAsia" w:hAnsiTheme="minorHAnsi" w:cstheme="minorBidi"/>
              <w:szCs w:val="22"/>
            </w:rPr>
          </w:pPr>
          <w:hyperlink w:anchor="_Toc50018068" w:history="1">
            <w:r w:rsidR="00320305" w:rsidRPr="005313A6">
              <w:rPr>
                <w:rStyle w:val="Hyperlink"/>
                <w:rFonts w:cs="Arial"/>
              </w:rPr>
              <w:t>11.2</w:t>
            </w:r>
            <w:r w:rsidR="00320305">
              <w:rPr>
                <w:rFonts w:asciiTheme="minorHAnsi" w:eastAsiaTheme="minorEastAsia" w:hAnsiTheme="minorHAnsi" w:cstheme="minorBidi"/>
                <w:szCs w:val="22"/>
              </w:rPr>
              <w:tab/>
            </w:r>
            <w:r w:rsidR="00320305" w:rsidRPr="005313A6">
              <w:rPr>
                <w:rStyle w:val="Hyperlink"/>
                <w:rFonts w:cs="Arial"/>
              </w:rPr>
              <w:t>Factuur kenmerken</w:t>
            </w:r>
            <w:r w:rsidR="00320305">
              <w:rPr>
                <w:webHidden/>
              </w:rPr>
              <w:tab/>
            </w:r>
            <w:r w:rsidR="00320305">
              <w:rPr>
                <w:webHidden/>
              </w:rPr>
              <w:fldChar w:fldCharType="begin"/>
            </w:r>
            <w:r w:rsidR="00320305">
              <w:rPr>
                <w:webHidden/>
              </w:rPr>
              <w:instrText xml:space="preserve"> PAGEREF _Toc50018068 \h </w:instrText>
            </w:r>
            <w:r w:rsidR="00320305">
              <w:rPr>
                <w:webHidden/>
              </w:rPr>
            </w:r>
            <w:r w:rsidR="00320305">
              <w:rPr>
                <w:webHidden/>
              </w:rPr>
              <w:fldChar w:fldCharType="separate"/>
            </w:r>
            <w:r w:rsidR="00661F9D">
              <w:rPr>
                <w:webHidden/>
              </w:rPr>
              <w:t>20</w:t>
            </w:r>
            <w:r w:rsidR="00320305">
              <w:rPr>
                <w:webHidden/>
              </w:rPr>
              <w:fldChar w:fldCharType="end"/>
            </w:r>
          </w:hyperlink>
        </w:p>
        <w:p w14:paraId="07BC935D" w14:textId="743AB46F" w:rsidR="00320305" w:rsidRDefault="00975E64">
          <w:pPr>
            <w:pStyle w:val="Inhopg2"/>
            <w:rPr>
              <w:rFonts w:asciiTheme="minorHAnsi" w:eastAsiaTheme="minorEastAsia" w:hAnsiTheme="minorHAnsi" w:cstheme="minorBidi"/>
              <w:szCs w:val="22"/>
            </w:rPr>
          </w:pPr>
          <w:hyperlink w:anchor="_Toc50018069" w:history="1">
            <w:r w:rsidR="00320305" w:rsidRPr="005313A6">
              <w:rPr>
                <w:rStyle w:val="Hyperlink"/>
                <w:rFonts w:cs="Arial"/>
              </w:rPr>
              <w:t>11.3</w:t>
            </w:r>
            <w:r w:rsidR="00320305">
              <w:rPr>
                <w:rFonts w:asciiTheme="minorHAnsi" w:eastAsiaTheme="minorEastAsia" w:hAnsiTheme="minorHAnsi" w:cstheme="minorBidi"/>
                <w:szCs w:val="22"/>
              </w:rPr>
              <w:tab/>
            </w:r>
            <w:r w:rsidR="00320305" w:rsidRPr="005313A6">
              <w:rPr>
                <w:rStyle w:val="Hyperlink"/>
                <w:rFonts w:cs="Arial"/>
              </w:rPr>
              <w:t>Factuurcontrole</w:t>
            </w:r>
            <w:r w:rsidR="00320305">
              <w:rPr>
                <w:webHidden/>
              </w:rPr>
              <w:tab/>
            </w:r>
            <w:r w:rsidR="00320305">
              <w:rPr>
                <w:webHidden/>
              </w:rPr>
              <w:fldChar w:fldCharType="begin"/>
            </w:r>
            <w:r w:rsidR="00320305">
              <w:rPr>
                <w:webHidden/>
              </w:rPr>
              <w:instrText xml:space="preserve"> PAGEREF _Toc50018069 \h </w:instrText>
            </w:r>
            <w:r w:rsidR="00320305">
              <w:rPr>
                <w:webHidden/>
              </w:rPr>
            </w:r>
            <w:r w:rsidR="00320305">
              <w:rPr>
                <w:webHidden/>
              </w:rPr>
              <w:fldChar w:fldCharType="separate"/>
            </w:r>
            <w:r w:rsidR="00661F9D">
              <w:rPr>
                <w:webHidden/>
              </w:rPr>
              <w:t>21</w:t>
            </w:r>
            <w:r w:rsidR="00320305">
              <w:rPr>
                <w:webHidden/>
              </w:rPr>
              <w:fldChar w:fldCharType="end"/>
            </w:r>
          </w:hyperlink>
        </w:p>
        <w:p w14:paraId="686E064A" w14:textId="3F11C49E" w:rsidR="00320305" w:rsidRDefault="00975E64">
          <w:pPr>
            <w:pStyle w:val="Inhopg1"/>
            <w:rPr>
              <w:rFonts w:asciiTheme="minorHAnsi" w:eastAsiaTheme="minorEastAsia" w:hAnsiTheme="minorHAnsi" w:cstheme="minorBidi"/>
              <w:b w:val="0"/>
              <w:sz w:val="22"/>
              <w:szCs w:val="22"/>
            </w:rPr>
          </w:pPr>
          <w:hyperlink w:anchor="_Toc50018070" w:history="1">
            <w:r w:rsidR="00320305" w:rsidRPr="005313A6">
              <w:rPr>
                <w:rStyle w:val="Hyperlink"/>
              </w:rPr>
              <w:t>12</w:t>
            </w:r>
            <w:r w:rsidR="00320305">
              <w:rPr>
                <w:rFonts w:asciiTheme="minorHAnsi" w:eastAsiaTheme="minorEastAsia" w:hAnsiTheme="minorHAnsi" w:cstheme="minorBidi"/>
                <w:b w:val="0"/>
                <w:sz w:val="22"/>
                <w:szCs w:val="22"/>
              </w:rPr>
              <w:tab/>
            </w:r>
            <w:r w:rsidR="00320305" w:rsidRPr="005313A6">
              <w:rPr>
                <w:rStyle w:val="Hyperlink"/>
              </w:rPr>
              <w:t>Functies</w:t>
            </w:r>
            <w:r w:rsidR="00320305">
              <w:rPr>
                <w:webHidden/>
              </w:rPr>
              <w:tab/>
            </w:r>
            <w:r w:rsidR="00320305">
              <w:rPr>
                <w:webHidden/>
              </w:rPr>
              <w:fldChar w:fldCharType="begin"/>
            </w:r>
            <w:r w:rsidR="00320305">
              <w:rPr>
                <w:webHidden/>
              </w:rPr>
              <w:instrText xml:space="preserve"> PAGEREF _Toc50018070 \h </w:instrText>
            </w:r>
            <w:r w:rsidR="00320305">
              <w:rPr>
                <w:webHidden/>
              </w:rPr>
            </w:r>
            <w:r w:rsidR="00320305">
              <w:rPr>
                <w:webHidden/>
              </w:rPr>
              <w:fldChar w:fldCharType="separate"/>
            </w:r>
            <w:r w:rsidR="00661F9D">
              <w:rPr>
                <w:webHidden/>
              </w:rPr>
              <w:t>22</w:t>
            </w:r>
            <w:r w:rsidR="00320305">
              <w:rPr>
                <w:webHidden/>
              </w:rPr>
              <w:fldChar w:fldCharType="end"/>
            </w:r>
          </w:hyperlink>
        </w:p>
        <w:p w14:paraId="5FF424DD" w14:textId="43F76EB8" w:rsidR="00320305" w:rsidRDefault="00975E64">
          <w:pPr>
            <w:pStyle w:val="Inhopg2"/>
            <w:rPr>
              <w:rFonts w:asciiTheme="minorHAnsi" w:eastAsiaTheme="minorEastAsia" w:hAnsiTheme="minorHAnsi" w:cstheme="minorBidi"/>
              <w:szCs w:val="22"/>
            </w:rPr>
          </w:pPr>
          <w:hyperlink w:anchor="_Toc50018071" w:history="1">
            <w:r w:rsidR="00320305" w:rsidRPr="005313A6">
              <w:rPr>
                <w:rStyle w:val="Hyperlink"/>
                <w:rFonts w:cs="Arial"/>
              </w:rPr>
              <w:t>12.1</w:t>
            </w:r>
            <w:r w:rsidR="00320305">
              <w:rPr>
                <w:rFonts w:asciiTheme="minorHAnsi" w:eastAsiaTheme="minorEastAsia" w:hAnsiTheme="minorHAnsi" w:cstheme="minorBidi"/>
                <w:szCs w:val="22"/>
              </w:rPr>
              <w:tab/>
            </w:r>
            <w:r w:rsidR="00320305" w:rsidRPr="005313A6">
              <w:rPr>
                <w:rStyle w:val="Hyperlink"/>
                <w:rFonts w:cs="Arial"/>
              </w:rPr>
              <w:t>Overzicht functies</w:t>
            </w:r>
            <w:r w:rsidR="00320305">
              <w:rPr>
                <w:webHidden/>
              </w:rPr>
              <w:tab/>
            </w:r>
            <w:r w:rsidR="00320305">
              <w:rPr>
                <w:webHidden/>
              </w:rPr>
              <w:fldChar w:fldCharType="begin"/>
            </w:r>
            <w:r w:rsidR="00320305">
              <w:rPr>
                <w:webHidden/>
              </w:rPr>
              <w:instrText xml:space="preserve"> PAGEREF _Toc50018071 \h </w:instrText>
            </w:r>
            <w:r w:rsidR="00320305">
              <w:rPr>
                <w:webHidden/>
              </w:rPr>
            </w:r>
            <w:r w:rsidR="00320305">
              <w:rPr>
                <w:webHidden/>
              </w:rPr>
              <w:fldChar w:fldCharType="separate"/>
            </w:r>
            <w:r w:rsidR="00661F9D">
              <w:rPr>
                <w:webHidden/>
              </w:rPr>
              <w:t>22</w:t>
            </w:r>
            <w:r w:rsidR="00320305">
              <w:rPr>
                <w:webHidden/>
              </w:rPr>
              <w:fldChar w:fldCharType="end"/>
            </w:r>
          </w:hyperlink>
        </w:p>
        <w:p w14:paraId="34372646" w14:textId="12291E78" w:rsidR="00320305" w:rsidRDefault="00975E64">
          <w:pPr>
            <w:pStyle w:val="Inhopg2"/>
            <w:rPr>
              <w:rFonts w:asciiTheme="minorHAnsi" w:eastAsiaTheme="minorEastAsia" w:hAnsiTheme="minorHAnsi" w:cstheme="minorBidi"/>
              <w:szCs w:val="22"/>
            </w:rPr>
          </w:pPr>
          <w:hyperlink w:anchor="_Toc50018072" w:history="1">
            <w:r w:rsidR="00320305" w:rsidRPr="005313A6">
              <w:rPr>
                <w:rStyle w:val="Hyperlink"/>
                <w:rFonts w:cs="Arial"/>
              </w:rPr>
              <w:t>12.2</w:t>
            </w:r>
            <w:r w:rsidR="00320305">
              <w:rPr>
                <w:rFonts w:asciiTheme="minorHAnsi" w:eastAsiaTheme="minorEastAsia" w:hAnsiTheme="minorHAnsi" w:cstheme="minorBidi"/>
                <w:szCs w:val="22"/>
              </w:rPr>
              <w:tab/>
            </w:r>
            <w:r w:rsidR="00320305" w:rsidRPr="005313A6">
              <w:rPr>
                <w:rStyle w:val="Hyperlink"/>
                <w:rFonts w:cs="Arial"/>
              </w:rPr>
              <w:t>Afwijkende werktijden bij overzicht functies</w:t>
            </w:r>
            <w:r w:rsidR="00320305">
              <w:rPr>
                <w:webHidden/>
              </w:rPr>
              <w:tab/>
            </w:r>
            <w:r w:rsidR="00320305">
              <w:rPr>
                <w:webHidden/>
              </w:rPr>
              <w:fldChar w:fldCharType="begin"/>
            </w:r>
            <w:r w:rsidR="00320305">
              <w:rPr>
                <w:webHidden/>
              </w:rPr>
              <w:instrText xml:space="preserve"> PAGEREF _Toc50018072 \h </w:instrText>
            </w:r>
            <w:r w:rsidR="00320305">
              <w:rPr>
                <w:webHidden/>
              </w:rPr>
            </w:r>
            <w:r w:rsidR="00320305">
              <w:rPr>
                <w:webHidden/>
              </w:rPr>
              <w:fldChar w:fldCharType="separate"/>
            </w:r>
            <w:r w:rsidR="00661F9D">
              <w:rPr>
                <w:webHidden/>
              </w:rPr>
              <w:t>22</w:t>
            </w:r>
            <w:r w:rsidR="00320305">
              <w:rPr>
                <w:webHidden/>
              </w:rPr>
              <w:fldChar w:fldCharType="end"/>
            </w:r>
          </w:hyperlink>
        </w:p>
        <w:p w14:paraId="6449F380" w14:textId="77777777" w:rsidR="001A3DAE" w:rsidRPr="00841F6B" w:rsidRDefault="001A3DAE" w:rsidP="001A3DAE">
          <w:pPr>
            <w:rPr>
              <w:rFonts w:ascii="Arial" w:hAnsi="Arial" w:cs="Arial"/>
            </w:rPr>
          </w:pPr>
          <w:r w:rsidRPr="001A3DAE">
            <w:rPr>
              <w:rFonts w:ascii="Arial" w:hAnsi="Arial" w:cs="Arial"/>
              <w:b/>
              <w:bCs/>
              <w:sz w:val="20"/>
              <w:szCs w:val="20"/>
            </w:rPr>
            <w:fldChar w:fldCharType="end"/>
          </w:r>
        </w:p>
      </w:sdtContent>
    </w:sdt>
    <w:p w14:paraId="166C73B6" w14:textId="77777777" w:rsidR="001A3DAE" w:rsidRPr="001A3DAE" w:rsidRDefault="001A3DAE" w:rsidP="001A3DAE">
      <w:pPr>
        <w:pStyle w:val="Kop10"/>
      </w:pPr>
      <w:bookmarkStart w:id="6" w:name="_Toc50018043"/>
      <w:r w:rsidRPr="001A3DAE">
        <w:lastRenderedPageBreak/>
        <w:t>Inleiding</w:t>
      </w:r>
      <w:bookmarkEnd w:id="6"/>
      <w:r w:rsidRPr="001A3DAE">
        <w:t xml:space="preserve"> </w:t>
      </w:r>
    </w:p>
    <w:p w14:paraId="599FBF8B" w14:textId="77777777" w:rsidR="001A3DAE" w:rsidRPr="001A3DAE" w:rsidRDefault="001A3DAE" w:rsidP="001A3DAE">
      <w:pPr>
        <w:pStyle w:val="Default"/>
        <w:rPr>
          <w:rFonts w:ascii="Arial" w:hAnsi="Arial" w:cs="Arial"/>
          <w:sz w:val="18"/>
          <w:szCs w:val="18"/>
        </w:rPr>
      </w:pPr>
    </w:p>
    <w:p w14:paraId="60841AB3" w14:textId="77777777" w:rsidR="001A3DAE" w:rsidRPr="001A3DAE" w:rsidRDefault="001A3DAE" w:rsidP="001A3DAE">
      <w:pPr>
        <w:pStyle w:val="Kop20"/>
      </w:pPr>
      <w:bookmarkStart w:id="7" w:name="_Toc50018044"/>
      <w:r w:rsidRPr="001A3DAE">
        <w:t>Doel en plaats van het Dossier Financiële Afspraken</w:t>
      </w:r>
      <w:bookmarkEnd w:id="7"/>
      <w:r w:rsidRPr="001A3DAE">
        <w:t xml:space="preserve"> </w:t>
      </w:r>
    </w:p>
    <w:p w14:paraId="470131C0" w14:textId="77777777" w:rsidR="001A3DAE" w:rsidRPr="001A3DAE" w:rsidRDefault="001A3DAE" w:rsidP="001A3DAE">
      <w:pPr>
        <w:pStyle w:val="Default"/>
        <w:rPr>
          <w:rFonts w:ascii="Arial" w:hAnsi="Arial" w:cs="Arial"/>
          <w:sz w:val="18"/>
          <w:szCs w:val="18"/>
        </w:rPr>
      </w:pPr>
    </w:p>
    <w:p w14:paraId="13DE5BBC" w14:textId="3C3D2A9F" w:rsidR="001A3DAE" w:rsidRPr="001A3DAE" w:rsidRDefault="001A3DAE" w:rsidP="00022BC6">
      <w:pPr>
        <w:pStyle w:val="Default"/>
        <w:numPr>
          <w:ilvl w:val="2"/>
          <w:numId w:val="24"/>
        </w:numPr>
        <w:ind w:left="1276"/>
        <w:rPr>
          <w:rFonts w:ascii="Arial" w:hAnsi="Arial" w:cs="Arial"/>
          <w:sz w:val="18"/>
          <w:szCs w:val="18"/>
        </w:rPr>
      </w:pPr>
      <w:r w:rsidRPr="001A3DAE">
        <w:rPr>
          <w:rFonts w:ascii="Arial" w:hAnsi="Arial" w:cs="Arial"/>
          <w:sz w:val="18"/>
          <w:szCs w:val="18"/>
        </w:rPr>
        <w:t>Dit Dossier Financiële Afspraken (hierna te noemen “DFA”) bes</w:t>
      </w:r>
      <w:r w:rsidR="002F2DBF">
        <w:rPr>
          <w:rFonts w:ascii="Arial" w:hAnsi="Arial" w:cs="Arial"/>
          <w:sz w:val="18"/>
          <w:szCs w:val="18"/>
        </w:rPr>
        <w:t>chrijft de afspraken tussen de p</w:t>
      </w:r>
      <w:r w:rsidRPr="001A3DAE">
        <w:rPr>
          <w:rFonts w:ascii="Arial" w:hAnsi="Arial" w:cs="Arial"/>
          <w:sz w:val="18"/>
          <w:szCs w:val="18"/>
        </w:rPr>
        <w:t xml:space="preserve">rovincie Noord-Brabant en Opdrachtnemer met betrekking tot de financiële vergoeding voor de levering van Diensten door Opdrachtnemer. </w:t>
      </w:r>
    </w:p>
    <w:p w14:paraId="5471EBA0" w14:textId="77777777" w:rsidR="001A3DAE" w:rsidRPr="001A3DAE" w:rsidRDefault="001A3DAE" w:rsidP="001A3DAE">
      <w:pPr>
        <w:pStyle w:val="Default"/>
        <w:ind w:left="360"/>
        <w:rPr>
          <w:rFonts w:ascii="Arial" w:hAnsi="Arial" w:cs="Arial"/>
          <w:sz w:val="18"/>
          <w:szCs w:val="18"/>
        </w:rPr>
      </w:pPr>
    </w:p>
    <w:p w14:paraId="31693909" w14:textId="2FDB1DD5" w:rsidR="001A3DAE" w:rsidRPr="001A3DAE" w:rsidRDefault="001A3DAE" w:rsidP="00022BC6">
      <w:pPr>
        <w:pStyle w:val="Default"/>
        <w:numPr>
          <w:ilvl w:val="2"/>
          <w:numId w:val="24"/>
        </w:numPr>
        <w:ind w:left="1276" w:hanging="709"/>
        <w:rPr>
          <w:rFonts w:ascii="Arial" w:hAnsi="Arial" w:cs="Arial"/>
          <w:sz w:val="18"/>
          <w:szCs w:val="18"/>
        </w:rPr>
      </w:pPr>
      <w:r w:rsidRPr="001A3DAE">
        <w:rPr>
          <w:rFonts w:ascii="Arial" w:hAnsi="Arial" w:cs="Arial"/>
          <w:sz w:val="18"/>
          <w:szCs w:val="18"/>
        </w:rPr>
        <w:t xml:space="preserve">Dit DFA is als </w:t>
      </w:r>
      <w:r w:rsidRPr="00320305">
        <w:rPr>
          <w:rFonts w:ascii="Arial" w:hAnsi="Arial" w:cs="Arial"/>
          <w:sz w:val="18"/>
          <w:szCs w:val="18"/>
        </w:rPr>
        <w:t xml:space="preserve">Bijlage </w:t>
      </w:r>
      <w:r w:rsidR="00320305" w:rsidRPr="00320305">
        <w:rPr>
          <w:rFonts w:ascii="Arial" w:hAnsi="Arial" w:cs="Arial"/>
          <w:sz w:val="18"/>
          <w:szCs w:val="18"/>
        </w:rPr>
        <w:t xml:space="preserve">Dossier Financiële Afspraken </w:t>
      </w:r>
      <w:r w:rsidRPr="00320305">
        <w:rPr>
          <w:rFonts w:ascii="Arial" w:hAnsi="Arial" w:cs="Arial"/>
          <w:sz w:val="18"/>
          <w:szCs w:val="18"/>
        </w:rPr>
        <w:t>bij de</w:t>
      </w:r>
      <w:r w:rsidRPr="001A3DAE">
        <w:rPr>
          <w:rFonts w:ascii="Arial" w:hAnsi="Arial" w:cs="Arial"/>
          <w:sz w:val="18"/>
          <w:szCs w:val="18"/>
        </w:rPr>
        <w:t xml:space="preserve"> Overeenkomst met kenmerk </w:t>
      </w:r>
      <w:r w:rsidR="002E14A4">
        <w:rPr>
          <w:rFonts w:ascii="Arial" w:hAnsi="Arial" w:cs="Arial"/>
          <w:sz w:val="18"/>
          <w:szCs w:val="18"/>
        </w:rPr>
        <w:t>C2263974</w:t>
      </w:r>
      <w:r w:rsidRPr="001A3DAE">
        <w:rPr>
          <w:rFonts w:ascii="Arial" w:hAnsi="Arial" w:cs="Arial"/>
          <w:sz w:val="18"/>
          <w:szCs w:val="18"/>
        </w:rPr>
        <w:t xml:space="preserve"> gevoegd. Voor het beoordelen van de volledige afspraken met betrekking tot de financiële vergoeding voor de levering van Diensten door Opdrachtnemer, zijn ook de Overeenkomst en de daarvan onderdeel uitmakende (andere) Bijlagen van belang.</w:t>
      </w:r>
    </w:p>
    <w:p w14:paraId="2CBDD4EE" w14:textId="77777777" w:rsidR="001A3DAE" w:rsidRPr="001A3DAE" w:rsidRDefault="001A3DAE" w:rsidP="001A3DAE">
      <w:pPr>
        <w:pStyle w:val="Default"/>
        <w:rPr>
          <w:rFonts w:ascii="Arial" w:hAnsi="Arial" w:cs="Arial"/>
          <w:sz w:val="18"/>
          <w:szCs w:val="18"/>
        </w:rPr>
      </w:pPr>
    </w:p>
    <w:p w14:paraId="099E6CF4" w14:textId="43B4FDB9" w:rsidR="001A3DAE" w:rsidRPr="001A3DAE" w:rsidRDefault="001A3DAE" w:rsidP="00022BC6">
      <w:pPr>
        <w:pStyle w:val="Default"/>
        <w:numPr>
          <w:ilvl w:val="2"/>
          <w:numId w:val="24"/>
        </w:numPr>
        <w:ind w:left="1276" w:hanging="709"/>
        <w:rPr>
          <w:rFonts w:ascii="Arial" w:hAnsi="Arial" w:cs="Arial"/>
          <w:sz w:val="18"/>
          <w:szCs w:val="18"/>
        </w:rPr>
      </w:pPr>
      <w:r w:rsidRPr="001A3DAE">
        <w:rPr>
          <w:rFonts w:ascii="Arial" w:hAnsi="Arial" w:cs="Arial"/>
          <w:sz w:val="18"/>
          <w:szCs w:val="18"/>
        </w:rPr>
        <w:t xml:space="preserve">Voor het ondertekenen van de Overeenkomst tussen </w:t>
      </w:r>
      <w:r w:rsidR="002F2DBF">
        <w:rPr>
          <w:rFonts w:ascii="Arial" w:hAnsi="Arial" w:cs="Arial"/>
          <w:sz w:val="18"/>
          <w:szCs w:val="18"/>
        </w:rPr>
        <w:t>de provincie Noord-Brabant</w:t>
      </w:r>
      <w:r w:rsidRPr="001A3DAE">
        <w:rPr>
          <w:rFonts w:ascii="Arial" w:hAnsi="Arial" w:cs="Arial"/>
          <w:sz w:val="18"/>
          <w:szCs w:val="18"/>
        </w:rPr>
        <w:t xml:space="preserve"> en Opdrachtnemer, zullen Partijen het door </w:t>
      </w:r>
      <w:r w:rsidR="002F2DBF">
        <w:rPr>
          <w:rFonts w:ascii="Arial" w:hAnsi="Arial" w:cs="Arial"/>
          <w:sz w:val="18"/>
          <w:szCs w:val="18"/>
        </w:rPr>
        <w:t>de provincie Noord-Brabant</w:t>
      </w:r>
      <w:r w:rsidRPr="001A3DAE">
        <w:rPr>
          <w:rFonts w:ascii="Arial" w:hAnsi="Arial" w:cs="Arial"/>
          <w:sz w:val="18"/>
          <w:szCs w:val="18"/>
        </w:rPr>
        <w:t xml:space="preserve"> vastgestelde model prijzenblad verwerken tot een definitieve versie bij de </w:t>
      </w:r>
      <w:r w:rsidR="00AF61D9">
        <w:rPr>
          <w:rFonts w:ascii="Arial" w:hAnsi="Arial" w:cs="Arial"/>
          <w:sz w:val="18"/>
          <w:szCs w:val="18"/>
        </w:rPr>
        <w:t>O</w:t>
      </w:r>
      <w:r w:rsidRPr="001A3DAE">
        <w:rPr>
          <w:rFonts w:ascii="Arial" w:hAnsi="Arial" w:cs="Arial"/>
          <w:sz w:val="18"/>
          <w:szCs w:val="18"/>
        </w:rPr>
        <w:t xml:space="preserve">vereenkomst en het DFA op basis van het door Opdrachtnemer bij zijn inschrijving ingevulde prijzenblad. Het ingevulde prijzenblad </w:t>
      </w:r>
      <w:r w:rsidR="00153D05">
        <w:rPr>
          <w:rFonts w:ascii="Arial" w:hAnsi="Arial" w:cs="Arial"/>
          <w:sz w:val="18"/>
          <w:szCs w:val="18"/>
        </w:rPr>
        <w:t xml:space="preserve">(Bijlage </w:t>
      </w:r>
      <w:r w:rsidR="0034137C">
        <w:rPr>
          <w:rFonts w:ascii="Arial" w:hAnsi="Arial" w:cs="Arial"/>
          <w:sz w:val="18"/>
          <w:szCs w:val="18"/>
        </w:rPr>
        <w:t>5</w:t>
      </w:r>
      <w:r w:rsidR="00153D05">
        <w:rPr>
          <w:rFonts w:ascii="Arial" w:hAnsi="Arial" w:cs="Arial"/>
          <w:sz w:val="18"/>
          <w:szCs w:val="18"/>
        </w:rPr>
        <w:t xml:space="preserve">) </w:t>
      </w:r>
      <w:r w:rsidRPr="001A3DAE">
        <w:rPr>
          <w:rFonts w:ascii="Arial" w:hAnsi="Arial" w:cs="Arial"/>
          <w:sz w:val="18"/>
          <w:szCs w:val="18"/>
        </w:rPr>
        <w:t>maakt onderdeel uit van het DFA</w:t>
      </w:r>
      <w:r w:rsidR="002F2DBF">
        <w:rPr>
          <w:rFonts w:ascii="Arial" w:hAnsi="Arial" w:cs="Arial"/>
          <w:sz w:val="18"/>
          <w:szCs w:val="18"/>
        </w:rPr>
        <w:t xml:space="preserve">, </w:t>
      </w:r>
      <w:r w:rsidRPr="001A3DAE">
        <w:rPr>
          <w:rFonts w:ascii="Arial" w:hAnsi="Arial" w:cs="Arial"/>
          <w:sz w:val="18"/>
          <w:szCs w:val="18"/>
        </w:rPr>
        <w:t xml:space="preserve">Bijlage </w:t>
      </w:r>
      <w:r w:rsidR="00320305" w:rsidRPr="00320305">
        <w:rPr>
          <w:rFonts w:ascii="Arial" w:hAnsi="Arial" w:cs="Arial"/>
          <w:sz w:val="18"/>
          <w:szCs w:val="18"/>
        </w:rPr>
        <w:t xml:space="preserve">Dossier Financiële Afspraken </w:t>
      </w:r>
      <w:r w:rsidRPr="001A3DAE">
        <w:rPr>
          <w:rFonts w:ascii="Arial" w:hAnsi="Arial" w:cs="Arial"/>
          <w:sz w:val="18"/>
          <w:szCs w:val="18"/>
        </w:rPr>
        <w:t xml:space="preserve">bij de </w:t>
      </w:r>
      <w:r w:rsidR="002F2DBF">
        <w:rPr>
          <w:rFonts w:ascii="Arial" w:hAnsi="Arial" w:cs="Arial"/>
          <w:sz w:val="18"/>
          <w:szCs w:val="18"/>
        </w:rPr>
        <w:t>overeenkomst</w:t>
      </w:r>
      <w:r w:rsidRPr="001A3DAE">
        <w:rPr>
          <w:rFonts w:ascii="Arial" w:hAnsi="Arial" w:cs="Arial"/>
          <w:sz w:val="18"/>
          <w:szCs w:val="18"/>
        </w:rPr>
        <w:t>.</w:t>
      </w:r>
    </w:p>
    <w:p w14:paraId="1DC692DA" w14:textId="77777777" w:rsidR="001A3DAE" w:rsidRPr="005C4771" w:rsidRDefault="001A3DAE" w:rsidP="001A3DAE">
      <w:pPr>
        <w:pStyle w:val="Lijstalinea"/>
        <w:rPr>
          <w:rFonts w:ascii="Arial" w:hAnsi="Arial" w:cs="Arial"/>
          <w:sz w:val="18"/>
          <w:szCs w:val="18"/>
          <w:lang w:val="nl-NL"/>
        </w:rPr>
      </w:pPr>
    </w:p>
    <w:p w14:paraId="65FC703D" w14:textId="77777777" w:rsidR="001A3DAE" w:rsidRPr="001A3DAE" w:rsidRDefault="001A3DAE" w:rsidP="00022BC6">
      <w:pPr>
        <w:pStyle w:val="Default"/>
        <w:numPr>
          <w:ilvl w:val="2"/>
          <w:numId w:val="24"/>
        </w:numPr>
        <w:ind w:left="1276" w:hanging="709"/>
        <w:rPr>
          <w:rFonts w:ascii="Arial" w:hAnsi="Arial" w:cs="Arial"/>
          <w:sz w:val="18"/>
          <w:szCs w:val="18"/>
        </w:rPr>
      </w:pPr>
      <w:r w:rsidRPr="001A3DAE">
        <w:rPr>
          <w:rFonts w:ascii="Arial" w:hAnsi="Arial" w:cs="Arial"/>
          <w:sz w:val="18"/>
          <w:szCs w:val="18"/>
        </w:rPr>
        <w:t xml:space="preserve">De in het DFA met een hoofdletter beschreven begrippen, hebben de betekenis die daarin is gegeven in artikel 1 van de Overeenkomst, tenzij in het DFA uitdrukkelijk anders is bepaald. </w:t>
      </w:r>
    </w:p>
    <w:p w14:paraId="206AB319" w14:textId="77777777" w:rsidR="001A3DAE" w:rsidRPr="005C4771" w:rsidRDefault="001A3DAE" w:rsidP="001A3DAE">
      <w:pPr>
        <w:pStyle w:val="Lijstalinea"/>
        <w:rPr>
          <w:rFonts w:ascii="Arial" w:hAnsi="Arial" w:cs="Arial"/>
          <w:sz w:val="18"/>
          <w:szCs w:val="18"/>
          <w:lang w:val="nl-NL"/>
        </w:rPr>
      </w:pPr>
    </w:p>
    <w:p w14:paraId="38657EE1" w14:textId="77777777" w:rsidR="001A3DAE" w:rsidRPr="001A3DAE" w:rsidRDefault="001A3DAE" w:rsidP="001A3DAE">
      <w:pPr>
        <w:pStyle w:val="Default"/>
        <w:ind w:left="360"/>
        <w:rPr>
          <w:rFonts w:ascii="Arial" w:hAnsi="Arial" w:cs="Arial"/>
          <w:sz w:val="18"/>
          <w:szCs w:val="18"/>
        </w:rPr>
      </w:pPr>
    </w:p>
    <w:p w14:paraId="28C14B71" w14:textId="77777777" w:rsidR="001A3DAE" w:rsidRPr="001A3DAE" w:rsidRDefault="001A3DAE" w:rsidP="001A3DAE">
      <w:pPr>
        <w:pStyle w:val="Kop20"/>
      </w:pPr>
      <w:bookmarkStart w:id="8" w:name="_Toc50018045"/>
      <w:r w:rsidRPr="001A3DAE">
        <w:t>Structuur van het DFA</w:t>
      </w:r>
      <w:bookmarkEnd w:id="8"/>
      <w:r w:rsidRPr="001A3DAE">
        <w:t xml:space="preserve"> </w:t>
      </w:r>
    </w:p>
    <w:p w14:paraId="1A77EF64" w14:textId="77777777" w:rsidR="001A3DAE" w:rsidRPr="001A3DAE" w:rsidRDefault="001A3DAE" w:rsidP="001A3DAE">
      <w:pPr>
        <w:pStyle w:val="Default"/>
        <w:rPr>
          <w:rFonts w:ascii="Arial" w:hAnsi="Arial" w:cs="Arial"/>
          <w:sz w:val="18"/>
          <w:szCs w:val="18"/>
        </w:rPr>
      </w:pPr>
    </w:p>
    <w:p w14:paraId="5973355C" w14:textId="77777777" w:rsidR="00432F01" w:rsidRPr="00432F01" w:rsidRDefault="00432F01" w:rsidP="00DA5766">
      <w:pPr>
        <w:pStyle w:val="Lijstalinea"/>
        <w:numPr>
          <w:ilvl w:val="0"/>
          <w:numId w:val="36"/>
        </w:numPr>
        <w:autoSpaceDE w:val="0"/>
        <w:autoSpaceDN w:val="0"/>
        <w:adjustRightInd w:val="0"/>
        <w:contextualSpacing w:val="0"/>
        <w:rPr>
          <w:rFonts w:ascii="Arial" w:eastAsia="Times New Roman" w:hAnsi="Arial" w:cs="Arial"/>
          <w:vanish/>
          <w:color w:val="000000"/>
          <w:sz w:val="18"/>
          <w:szCs w:val="18"/>
          <w:lang w:val="nl-NL" w:eastAsia="nl-NL"/>
        </w:rPr>
      </w:pPr>
    </w:p>
    <w:p w14:paraId="3C2434AB" w14:textId="77777777" w:rsidR="00432F01" w:rsidRPr="00432F01" w:rsidRDefault="00432F01" w:rsidP="00DA5766">
      <w:pPr>
        <w:pStyle w:val="Lijstalinea"/>
        <w:numPr>
          <w:ilvl w:val="1"/>
          <w:numId w:val="36"/>
        </w:numPr>
        <w:autoSpaceDE w:val="0"/>
        <w:autoSpaceDN w:val="0"/>
        <w:adjustRightInd w:val="0"/>
        <w:contextualSpacing w:val="0"/>
        <w:rPr>
          <w:rFonts w:ascii="Arial" w:eastAsia="Times New Roman" w:hAnsi="Arial" w:cs="Arial"/>
          <w:vanish/>
          <w:color w:val="000000"/>
          <w:sz w:val="18"/>
          <w:szCs w:val="18"/>
          <w:lang w:val="nl-NL" w:eastAsia="nl-NL"/>
        </w:rPr>
      </w:pPr>
    </w:p>
    <w:p w14:paraId="6C1DC19B" w14:textId="77777777" w:rsidR="00432F01" w:rsidRPr="00432F01" w:rsidRDefault="00432F01" w:rsidP="00DA5766">
      <w:pPr>
        <w:pStyle w:val="Lijstalinea"/>
        <w:numPr>
          <w:ilvl w:val="1"/>
          <w:numId w:val="36"/>
        </w:numPr>
        <w:autoSpaceDE w:val="0"/>
        <w:autoSpaceDN w:val="0"/>
        <w:adjustRightInd w:val="0"/>
        <w:contextualSpacing w:val="0"/>
        <w:rPr>
          <w:rFonts w:ascii="Arial" w:eastAsia="Times New Roman" w:hAnsi="Arial" w:cs="Arial"/>
          <w:vanish/>
          <w:color w:val="000000"/>
          <w:sz w:val="18"/>
          <w:szCs w:val="18"/>
          <w:lang w:val="nl-NL" w:eastAsia="nl-NL"/>
        </w:rPr>
      </w:pPr>
    </w:p>
    <w:p w14:paraId="062791CB" w14:textId="3D65CA4F" w:rsidR="001A3DAE" w:rsidRPr="001A3DAE" w:rsidRDefault="001A3DAE" w:rsidP="00DA5766">
      <w:pPr>
        <w:pStyle w:val="Default"/>
        <w:numPr>
          <w:ilvl w:val="2"/>
          <w:numId w:val="36"/>
        </w:numPr>
        <w:ind w:left="1276" w:hanging="709"/>
        <w:rPr>
          <w:rFonts w:ascii="Arial" w:hAnsi="Arial" w:cs="Arial"/>
          <w:sz w:val="18"/>
          <w:szCs w:val="18"/>
        </w:rPr>
      </w:pPr>
      <w:r w:rsidRPr="001A3DAE">
        <w:rPr>
          <w:rFonts w:ascii="Arial" w:hAnsi="Arial" w:cs="Arial"/>
          <w:sz w:val="18"/>
          <w:szCs w:val="18"/>
        </w:rPr>
        <w:t>Het DFA bevat de afspraken met betrekking tot de prijzen</w:t>
      </w:r>
      <w:r w:rsidR="00C62CFC">
        <w:rPr>
          <w:rFonts w:ascii="Arial" w:hAnsi="Arial" w:cs="Arial"/>
          <w:sz w:val="18"/>
          <w:szCs w:val="18"/>
        </w:rPr>
        <w:t xml:space="preserve"> en </w:t>
      </w:r>
      <w:r w:rsidRPr="001A3DAE">
        <w:rPr>
          <w:rFonts w:ascii="Arial" w:hAnsi="Arial" w:cs="Arial"/>
          <w:sz w:val="18"/>
          <w:szCs w:val="18"/>
        </w:rPr>
        <w:t xml:space="preserve">vergoedingen </w:t>
      </w:r>
      <w:r w:rsidR="00C62CFC">
        <w:rPr>
          <w:rFonts w:ascii="Arial" w:hAnsi="Arial" w:cs="Arial"/>
          <w:sz w:val="18"/>
          <w:szCs w:val="18"/>
        </w:rPr>
        <w:t>v</w:t>
      </w:r>
      <w:r w:rsidRPr="001A3DAE">
        <w:rPr>
          <w:rFonts w:ascii="Arial" w:hAnsi="Arial" w:cs="Arial"/>
          <w:sz w:val="18"/>
          <w:szCs w:val="18"/>
        </w:rPr>
        <w:t xml:space="preserve">oor de verschillende door Opdrachtnemer te leveren Diensten. De door </w:t>
      </w:r>
      <w:r w:rsidR="002F2DBF">
        <w:rPr>
          <w:rFonts w:ascii="Arial" w:hAnsi="Arial" w:cs="Arial"/>
          <w:sz w:val="18"/>
          <w:szCs w:val="18"/>
        </w:rPr>
        <w:t>de provincie Noord-Brabant</w:t>
      </w:r>
      <w:r w:rsidRPr="001A3DAE">
        <w:rPr>
          <w:rFonts w:ascii="Arial" w:hAnsi="Arial" w:cs="Arial"/>
          <w:sz w:val="18"/>
          <w:szCs w:val="18"/>
        </w:rPr>
        <w:t xml:space="preserve"> te betalen vergoedingen bestaan uit de volgende delen:</w:t>
      </w:r>
    </w:p>
    <w:p w14:paraId="3710D0A5" w14:textId="77777777" w:rsidR="001A3DAE" w:rsidRPr="001A3DAE" w:rsidRDefault="001A3DAE" w:rsidP="001A3DAE">
      <w:pPr>
        <w:pStyle w:val="Default"/>
        <w:ind w:left="360"/>
        <w:rPr>
          <w:rFonts w:ascii="Arial" w:hAnsi="Arial" w:cs="Arial"/>
          <w:sz w:val="18"/>
          <w:szCs w:val="18"/>
        </w:rPr>
      </w:pPr>
    </w:p>
    <w:p w14:paraId="1B2110C0" w14:textId="06292595" w:rsidR="001A3DAE" w:rsidRPr="001A3DAE" w:rsidRDefault="001A3DAE" w:rsidP="00BA6F10">
      <w:pPr>
        <w:pStyle w:val="Default"/>
        <w:numPr>
          <w:ilvl w:val="0"/>
          <w:numId w:val="25"/>
        </w:numPr>
        <w:spacing w:after="54"/>
        <w:ind w:left="1560" w:hanging="284"/>
        <w:rPr>
          <w:rFonts w:ascii="Arial" w:hAnsi="Arial" w:cs="Arial"/>
          <w:sz w:val="18"/>
          <w:szCs w:val="18"/>
        </w:rPr>
      </w:pPr>
      <w:r w:rsidRPr="001A3DAE">
        <w:rPr>
          <w:rFonts w:ascii="Arial" w:hAnsi="Arial" w:cs="Arial"/>
          <w:sz w:val="18"/>
          <w:szCs w:val="18"/>
        </w:rPr>
        <w:t xml:space="preserve">De vaste prijs die betaald zal worden voor het Project </w:t>
      </w:r>
      <w:r w:rsidR="003648A9">
        <w:rPr>
          <w:rFonts w:ascii="Arial" w:hAnsi="Arial" w:cs="Arial"/>
          <w:sz w:val="18"/>
          <w:szCs w:val="18"/>
        </w:rPr>
        <w:t>Implementatie</w:t>
      </w:r>
      <w:r w:rsidRPr="001A3DAE">
        <w:rPr>
          <w:rFonts w:ascii="Arial" w:hAnsi="Arial" w:cs="Arial"/>
          <w:sz w:val="18"/>
          <w:szCs w:val="18"/>
        </w:rPr>
        <w:t>;</w:t>
      </w:r>
    </w:p>
    <w:p w14:paraId="5E8C622D" w14:textId="2BFC964E" w:rsidR="001A3DAE" w:rsidRPr="001A3DAE" w:rsidRDefault="001A3DAE" w:rsidP="00BA6F10">
      <w:pPr>
        <w:pStyle w:val="Default"/>
        <w:numPr>
          <w:ilvl w:val="0"/>
          <w:numId w:val="25"/>
        </w:numPr>
        <w:spacing w:after="54"/>
        <w:ind w:left="1560" w:hanging="284"/>
        <w:rPr>
          <w:rFonts w:ascii="Arial" w:hAnsi="Arial" w:cs="Arial"/>
          <w:sz w:val="18"/>
          <w:szCs w:val="18"/>
        </w:rPr>
      </w:pPr>
      <w:r w:rsidRPr="001A3DAE">
        <w:rPr>
          <w:rFonts w:ascii="Arial" w:hAnsi="Arial" w:cs="Arial"/>
          <w:sz w:val="18"/>
          <w:szCs w:val="18"/>
        </w:rPr>
        <w:t xml:space="preserve">De vaste prijs die betaald zal worden voor het </w:t>
      </w:r>
      <w:r w:rsidR="00C62CFC">
        <w:rPr>
          <w:rFonts w:ascii="Arial" w:hAnsi="Arial" w:cs="Arial"/>
          <w:sz w:val="18"/>
          <w:szCs w:val="18"/>
        </w:rPr>
        <w:t>Beheer</w:t>
      </w:r>
      <w:r w:rsidRPr="001A3DAE">
        <w:rPr>
          <w:rFonts w:ascii="Arial" w:hAnsi="Arial" w:cs="Arial"/>
          <w:sz w:val="18"/>
          <w:szCs w:val="18"/>
        </w:rPr>
        <w:t>;</w:t>
      </w:r>
    </w:p>
    <w:p w14:paraId="25324D42" w14:textId="77777777" w:rsidR="001A3DAE" w:rsidRPr="003B49CC" w:rsidRDefault="001A3DAE" w:rsidP="00BA6F10">
      <w:pPr>
        <w:pStyle w:val="Default"/>
        <w:numPr>
          <w:ilvl w:val="0"/>
          <w:numId w:val="25"/>
        </w:numPr>
        <w:spacing w:after="54"/>
        <w:ind w:left="1560" w:hanging="284"/>
        <w:rPr>
          <w:rFonts w:ascii="Arial" w:hAnsi="Arial" w:cs="Arial"/>
          <w:sz w:val="18"/>
          <w:szCs w:val="18"/>
        </w:rPr>
      </w:pPr>
      <w:r w:rsidRPr="003B49CC">
        <w:rPr>
          <w:rFonts w:ascii="Arial" w:hAnsi="Arial" w:cs="Arial"/>
          <w:sz w:val="18"/>
          <w:szCs w:val="18"/>
        </w:rPr>
        <w:t>De prijs voor Niet-Standaard Wijzigingen en Projecten;</w:t>
      </w:r>
    </w:p>
    <w:p w14:paraId="15CA92EE" w14:textId="71F93E45" w:rsidR="001A3DAE" w:rsidRPr="001A3DAE" w:rsidRDefault="001A3DAE" w:rsidP="00BA6F10">
      <w:pPr>
        <w:pStyle w:val="Default"/>
        <w:numPr>
          <w:ilvl w:val="0"/>
          <w:numId w:val="25"/>
        </w:numPr>
        <w:spacing w:after="54"/>
        <w:ind w:left="1560" w:hanging="284"/>
        <w:rPr>
          <w:rFonts w:ascii="Arial" w:hAnsi="Arial" w:cs="Arial"/>
          <w:sz w:val="18"/>
          <w:szCs w:val="18"/>
        </w:rPr>
      </w:pPr>
      <w:r w:rsidRPr="001A3DAE">
        <w:rPr>
          <w:rFonts w:ascii="Arial" w:hAnsi="Arial" w:cs="Arial"/>
          <w:sz w:val="18"/>
          <w:szCs w:val="18"/>
        </w:rPr>
        <w:t xml:space="preserve">De prijs van </w:t>
      </w:r>
      <w:r w:rsidR="00DD278C">
        <w:rPr>
          <w:rFonts w:ascii="Arial" w:hAnsi="Arial" w:cs="Arial"/>
          <w:sz w:val="18"/>
          <w:szCs w:val="18"/>
        </w:rPr>
        <w:t>het Exitplan</w:t>
      </w:r>
      <w:r w:rsidRPr="001A3DAE">
        <w:rPr>
          <w:rFonts w:ascii="Arial" w:hAnsi="Arial" w:cs="Arial"/>
          <w:sz w:val="18"/>
          <w:szCs w:val="18"/>
        </w:rPr>
        <w:t xml:space="preserve"> en beëindiging.</w:t>
      </w:r>
    </w:p>
    <w:p w14:paraId="17735F8C" w14:textId="77777777" w:rsidR="001A3DAE" w:rsidRPr="001A3DAE" w:rsidRDefault="001A3DAE" w:rsidP="001A3DAE">
      <w:pPr>
        <w:pStyle w:val="Default"/>
        <w:rPr>
          <w:rFonts w:ascii="Arial" w:hAnsi="Arial" w:cs="Arial"/>
          <w:sz w:val="18"/>
          <w:szCs w:val="18"/>
        </w:rPr>
      </w:pPr>
    </w:p>
    <w:p w14:paraId="62E58698" w14:textId="5E4955BC" w:rsidR="001A3DAE" w:rsidRDefault="001A3DAE" w:rsidP="00DA5766">
      <w:pPr>
        <w:pStyle w:val="Default"/>
        <w:numPr>
          <w:ilvl w:val="2"/>
          <w:numId w:val="36"/>
        </w:numPr>
        <w:ind w:hanging="657"/>
        <w:rPr>
          <w:rFonts w:ascii="Arial" w:hAnsi="Arial" w:cs="Arial"/>
          <w:sz w:val="18"/>
          <w:szCs w:val="18"/>
        </w:rPr>
      </w:pPr>
      <w:r w:rsidRPr="001A3DAE">
        <w:rPr>
          <w:rFonts w:ascii="Arial" w:hAnsi="Arial" w:cs="Arial"/>
          <w:sz w:val="18"/>
          <w:szCs w:val="18"/>
        </w:rPr>
        <w:t>In het DFA worden de hiervoor benoemde componenten uitgewerkt. Daarnaast bevat dit DFA afspraken</w:t>
      </w:r>
      <w:r w:rsidR="0064214D">
        <w:rPr>
          <w:rFonts w:ascii="Arial" w:hAnsi="Arial" w:cs="Arial"/>
          <w:sz w:val="18"/>
          <w:szCs w:val="18"/>
        </w:rPr>
        <w:t xml:space="preserve"> en procedures ten aanzien van:</w:t>
      </w:r>
    </w:p>
    <w:p w14:paraId="3E6AE437" w14:textId="77777777" w:rsidR="0064214D" w:rsidRPr="001A3DAE" w:rsidRDefault="0064214D" w:rsidP="0064214D">
      <w:pPr>
        <w:pStyle w:val="Default"/>
        <w:ind w:left="1224"/>
        <w:rPr>
          <w:rFonts w:ascii="Arial" w:hAnsi="Arial" w:cs="Arial"/>
          <w:sz w:val="18"/>
          <w:szCs w:val="18"/>
        </w:rPr>
      </w:pPr>
    </w:p>
    <w:p w14:paraId="58F5F6FC" w14:textId="77777777" w:rsidR="001A3DAE" w:rsidRPr="001A3DAE" w:rsidRDefault="001A3DAE" w:rsidP="00BA6F10">
      <w:pPr>
        <w:pStyle w:val="Default"/>
        <w:numPr>
          <w:ilvl w:val="0"/>
          <w:numId w:val="26"/>
        </w:numPr>
        <w:spacing w:after="54"/>
        <w:ind w:left="1560" w:hanging="284"/>
        <w:rPr>
          <w:rFonts w:ascii="Arial" w:hAnsi="Arial" w:cs="Arial"/>
          <w:sz w:val="18"/>
          <w:szCs w:val="18"/>
        </w:rPr>
      </w:pPr>
      <w:r w:rsidRPr="001A3DAE">
        <w:rPr>
          <w:rFonts w:ascii="Arial" w:hAnsi="Arial" w:cs="Arial"/>
          <w:sz w:val="18"/>
          <w:szCs w:val="18"/>
        </w:rPr>
        <w:t xml:space="preserve">Indexering; </w:t>
      </w:r>
    </w:p>
    <w:p w14:paraId="6F110E7D" w14:textId="77777777" w:rsidR="001A3DAE" w:rsidRPr="001A3DAE" w:rsidRDefault="001A3DAE" w:rsidP="00BA6F10">
      <w:pPr>
        <w:pStyle w:val="Default"/>
        <w:numPr>
          <w:ilvl w:val="0"/>
          <w:numId w:val="26"/>
        </w:numPr>
        <w:spacing w:after="54"/>
        <w:ind w:left="1560" w:hanging="284"/>
        <w:rPr>
          <w:rFonts w:ascii="Arial" w:hAnsi="Arial" w:cs="Arial"/>
          <w:sz w:val="18"/>
          <w:szCs w:val="18"/>
        </w:rPr>
      </w:pPr>
      <w:r w:rsidRPr="001A3DAE">
        <w:rPr>
          <w:rFonts w:ascii="Arial" w:hAnsi="Arial" w:cs="Arial"/>
          <w:sz w:val="18"/>
          <w:szCs w:val="18"/>
        </w:rPr>
        <w:t xml:space="preserve">Benchmarking; </w:t>
      </w:r>
    </w:p>
    <w:p w14:paraId="7C65D5A8" w14:textId="77777777" w:rsidR="001A3DAE" w:rsidRPr="001A3DAE" w:rsidRDefault="001A3DAE" w:rsidP="00BA6F10">
      <w:pPr>
        <w:pStyle w:val="Default"/>
        <w:numPr>
          <w:ilvl w:val="0"/>
          <w:numId w:val="26"/>
        </w:numPr>
        <w:spacing w:after="54" w:line="259" w:lineRule="auto"/>
        <w:ind w:left="1560" w:hanging="284"/>
        <w:rPr>
          <w:rFonts w:ascii="Arial" w:hAnsi="Arial" w:cs="Arial"/>
          <w:sz w:val="18"/>
          <w:szCs w:val="18"/>
        </w:rPr>
      </w:pPr>
      <w:r w:rsidRPr="001A3DAE">
        <w:rPr>
          <w:rFonts w:ascii="Arial" w:hAnsi="Arial" w:cs="Arial"/>
          <w:sz w:val="18"/>
          <w:szCs w:val="18"/>
        </w:rPr>
        <w:t>Facturatie;</w:t>
      </w:r>
    </w:p>
    <w:p w14:paraId="69C27ECC" w14:textId="53D86F49" w:rsidR="001A3DAE" w:rsidRPr="001A3DAE" w:rsidRDefault="00ED7038" w:rsidP="00BA6F10">
      <w:pPr>
        <w:pStyle w:val="Default"/>
        <w:numPr>
          <w:ilvl w:val="0"/>
          <w:numId w:val="26"/>
        </w:numPr>
        <w:spacing w:after="54" w:line="259" w:lineRule="auto"/>
        <w:ind w:left="1560" w:hanging="284"/>
        <w:rPr>
          <w:rFonts w:ascii="Arial" w:hAnsi="Arial" w:cs="Arial"/>
          <w:sz w:val="18"/>
          <w:szCs w:val="18"/>
        </w:rPr>
      </w:pPr>
      <w:r>
        <w:rPr>
          <w:rFonts w:ascii="Arial" w:hAnsi="Arial" w:cs="Arial"/>
          <w:sz w:val="18"/>
          <w:szCs w:val="18"/>
        </w:rPr>
        <w:t>Exit</w:t>
      </w:r>
      <w:r w:rsidR="001A3DAE" w:rsidRPr="001A3DAE">
        <w:rPr>
          <w:rFonts w:ascii="Arial" w:hAnsi="Arial" w:cs="Arial"/>
          <w:sz w:val="18"/>
          <w:szCs w:val="18"/>
        </w:rPr>
        <w:t xml:space="preserve"> en beëindiging van het contract;</w:t>
      </w:r>
    </w:p>
    <w:p w14:paraId="6587402F" w14:textId="77777777" w:rsidR="001A3DAE" w:rsidRPr="001A3DAE" w:rsidRDefault="001A3DAE" w:rsidP="00BA6F10">
      <w:pPr>
        <w:pStyle w:val="Default"/>
        <w:numPr>
          <w:ilvl w:val="0"/>
          <w:numId w:val="26"/>
        </w:numPr>
        <w:spacing w:after="54" w:line="259" w:lineRule="auto"/>
        <w:ind w:left="1560" w:hanging="284"/>
        <w:rPr>
          <w:rFonts w:ascii="Arial" w:hAnsi="Arial" w:cs="Arial"/>
          <w:sz w:val="18"/>
          <w:szCs w:val="18"/>
        </w:rPr>
      </w:pPr>
      <w:r w:rsidRPr="001A3DAE">
        <w:rPr>
          <w:rFonts w:ascii="Arial" w:hAnsi="Arial" w:cs="Arial"/>
          <w:sz w:val="18"/>
          <w:szCs w:val="18"/>
        </w:rPr>
        <w:t>Niet-Standaard Wijzigingen en projecten;</w:t>
      </w:r>
    </w:p>
    <w:p w14:paraId="386AC2E5" w14:textId="77777777" w:rsidR="001A3DAE" w:rsidRPr="001A3DAE" w:rsidRDefault="001A3DAE" w:rsidP="001A3DAE">
      <w:pPr>
        <w:pStyle w:val="Default"/>
        <w:spacing w:after="54"/>
        <w:ind w:left="720"/>
        <w:rPr>
          <w:rFonts w:ascii="Arial" w:hAnsi="Arial" w:cs="Arial"/>
          <w:sz w:val="18"/>
          <w:szCs w:val="18"/>
        </w:rPr>
      </w:pPr>
    </w:p>
    <w:p w14:paraId="72C393DE" w14:textId="594BFD3D" w:rsidR="001A3DAE" w:rsidRPr="001A3DAE" w:rsidRDefault="001A3DAE" w:rsidP="00022BC6">
      <w:pPr>
        <w:pStyle w:val="Default"/>
        <w:ind w:left="1276"/>
        <w:rPr>
          <w:rFonts w:ascii="Arial" w:hAnsi="Arial" w:cs="Arial"/>
          <w:sz w:val="18"/>
          <w:szCs w:val="18"/>
        </w:rPr>
      </w:pPr>
      <w:r w:rsidRPr="001A3DAE">
        <w:rPr>
          <w:rFonts w:ascii="Arial" w:hAnsi="Arial" w:cs="Arial"/>
          <w:sz w:val="18"/>
          <w:szCs w:val="18"/>
        </w:rPr>
        <w:t xml:space="preserve">Voor elk van deze onderwerpen wordt beschreven op welke wijze en (indien van toepassing) onder welke voorwaarden of omstandigheden </w:t>
      </w:r>
      <w:r w:rsidR="002F2DBF">
        <w:rPr>
          <w:rFonts w:ascii="Arial" w:hAnsi="Arial" w:cs="Arial"/>
          <w:sz w:val="18"/>
          <w:szCs w:val="18"/>
        </w:rPr>
        <w:t>de provincie Noord-Brabant</w:t>
      </w:r>
      <w:r w:rsidRPr="001A3DAE">
        <w:rPr>
          <w:rFonts w:ascii="Arial" w:hAnsi="Arial" w:cs="Arial"/>
          <w:sz w:val="18"/>
          <w:szCs w:val="18"/>
        </w:rPr>
        <w:t xml:space="preserve"> en Opdrachtnemer informatie uitwisselen en hoe eventuele betaling van te vergoeden bedragen tot stand komt.</w:t>
      </w:r>
    </w:p>
    <w:p w14:paraId="540CB331" w14:textId="77777777" w:rsidR="001A3DAE" w:rsidRPr="001A3DAE" w:rsidRDefault="001A3DAE" w:rsidP="001A3DAE">
      <w:pPr>
        <w:spacing w:line="240" w:lineRule="auto"/>
        <w:rPr>
          <w:rFonts w:ascii="Arial" w:hAnsi="Arial" w:cs="Arial"/>
          <w:sz w:val="18"/>
          <w:szCs w:val="18"/>
          <w:u w:val="single"/>
        </w:rPr>
      </w:pPr>
    </w:p>
    <w:p w14:paraId="06434F46" w14:textId="77777777" w:rsidR="001A3DAE" w:rsidRPr="001A3DAE" w:rsidRDefault="001A3DAE" w:rsidP="001A3DAE">
      <w:pPr>
        <w:spacing w:line="240" w:lineRule="auto"/>
        <w:rPr>
          <w:rFonts w:ascii="Arial" w:hAnsi="Arial" w:cs="Arial"/>
          <w:sz w:val="18"/>
          <w:szCs w:val="18"/>
          <w:u w:val="single"/>
        </w:rPr>
      </w:pPr>
    </w:p>
    <w:p w14:paraId="5F44D631" w14:textId="77777777" w:rsidR="001A3DAE" w:rsidRPr="001A3DAE" w:rsidRDefault="001A3DAE" w:rsidP="001A3DAE">
      <w:pPr>
        <w:spacing w:line="240" w:lineRule="auto"/>
        <w:rPr>
          <w:rFonts w:ascii="Arial" w:hAnsi="Arial" w:cs="Arial"/>
          <w:sz w:val="18"/>
          <w:szCs w:val="18"/>
          <w:u w:val="single"/>
        </w:rPr>
      </w:pPr>
    </w:p>
    <w:p w14:paraId="6EDA049E" w14:textId="77777777" w:rsidR="001A3DAE" w:rsidRPr="001A3DAE" w:rsidRDefault="001A3DAE" w:rsidP="001A3DAE">
      <w:pPr>
        <w:pStyle w:val="Kop10"/>
      </w:pPr>
      <w:bookmarkStart w:id="9" w:name="_Toc50018046"/>
      <w:r w:rsidRPr="001A3DAE">
        <w:lastRenderedPageBreak/>
        <w:t>Definities</w:t>
      </w:r>
      <w:bookmarkEnd w:id="9"/>
    </w:p>
    <w:p w14:paraId="3CF0140A" w14:textId="77777777" w:rsidR="001A3DAE" w:rsidRPr="001A3DAE" w:rsidRDefault="001A3DAE" w:rsidP="001A3DAE">
      <w:pPr>
        <w:rPr>
          <w:rFonts w:ascii="Arial" w:hAnsi="Arial" w:cs="Arial"/>
          <w:bCs/>
        </w:rPr>
      </w:pPr>
    </w:p>
    <w:p w14:paraId="613D9A2C" w14:textId="77777777" w:rsidR="001A3DAE" w:rsidRPr="001A3DAE" w:rsidRDefault="001A3DAE" w:rsidP="001A3DAE">
      <w:pPr>
        <w:pStyle w:val="Default"/>
        <w:spacing w:line="259" w:lineRule="auto"/>
        <w:rPr>
          <w:rFonts w:ascii="Arial" w:hAnsi="Arial" w:cs="Arial"/>
          <w:sz w:val="18"/>
          <w:szCs w:val="18"/>
        </w:rPr>
      </w:pPr>
      <w:r w:rsidRPr="001A3DAE">
        <w:rPr>
          <w:rFonts w:ascii="Arial" w:hAnsi="Arial" w:cs="Arial"/>
          <w:sz w:val="18"/>
          <w:szCs w:val="18"/>
        </w:rPr>
        <w:t>In dit DFA worden de navolgende begrippen gebruikt (in aanvulling op de lijst met definities in de Overeenkomst):</w:t>
      </w:r>
    </w:p>
    <w:p w14:paraId="13508252" w14:textId="77777777" w:rsidR="001A3DAE" w:rsidRPr="001A3DAE" w:rsidRDefault="001A3DAE" w:rsidP="001A3DAE">
      <w:pPr>
        <w:rPr>
          <w:rFonts w:ascii="Arial" w:hAnsi="Arial" w:cs="Arial"/>
          <w:bCs/>
        </w:rPr>
      </w:pPr>
    </w:p>
    <w:tbl>
      <w:tblPr>
        <w:tblStyle w:val="Tabelraster"/>
        <w:tblW w:w="0" w:type="auto"/>
        <w:tblLook w:val="04A0" w:firstRow="1" w:lastRow="0" w:firstColumn="1" w:lastColumn="0" w:noHBand="0" w:noVBand="1"/>
      </w:tblPr>
      <w:tblGrid>
        <w:gridCol w:w="2689"/>
        <w:gridCol w:w="6371"/>
      </w:tblGrid>
      <w:tr w:rsidR="001A3DAE" w:rsidRPr="001A3DAE" w14:paraId="6DF8893F" w14:textId="77777777" w:rsidTr="007B01C0">
        <w:trPr>
          <w:tblHeader/>
        </w:trPr>
        <w:tc>
          <w:tcPr>
            <w:tcW w:w="2689" w:type="dxa"/>
          </w:tcPr>
          <w:p w14:paraId="12A452B1" w14:textId="77777777" w:rsidR="001A3DAE" w:rsidRPr="00AB56C6" w:rsidRDefault="001A3DAE" w:rsidP="001A3DAE">
            <w:pPr>
              <w:rPr>
                <w:rFonts w:ascii="Arial" w:hAnsi="Arial" w:cs="Arial"/>
                <w:b/>
                <w:bCs/>
                <w:sz w:val="18"/>
                <w:szCs w:val="18"/>
              </w:rPr>
            </w:pPr>
            <w:r w:rsidRPr="00AB56C6">
              <w:rPr>
                <w:rFonts w:ascii="Arial" w:hAnsi="Arial" w:cs="Arial"/>
                <w:b/>
                <w:bCs/>
                <w:sz w:val="18"/>
                <w:szCs w:val="18"/>
              </w:rPr>
              <w:t>Begrip</w:t>
            </w:r>
          </w:p>
        </w:tc>
        <w:tc>
          <w:tcPr>
            <w:tcW w:w="6371" w:type="dxa"/>
          </w:tcPr>
          <w:p w14:paraId="45050E0B" w14:textId="77777777" w:rsidR="001A3DAE" w:rsidRPr="00AB56C6" w:rsidRDefault="001A3DAE" w:rsidP="001A3DAE">
            <w:pPr>
              <w:rPr>
                <w:rFonts w:ascii="Arial" w:hAnsi="Arial" w:cs="Arial"/>
                <w:b/>
                <w:bCs/>
                <w:sz w:val="18"/>
                <w:szCs w:val="18"/>
              </w:rPr>
            </w:pPr>
            <w:r w:rsidRPr="00AB56C6">
              <w:rPr>
                <w:rFonts w:ascii="Arial" w:hAnsi="Arial" w:cs="Arial"/>
                <w:b/>
                <w:bCs/>
                <w:sz w:val="18"/>
                <w:szCs w:val="18"/>
              </w:rPr>
              <w:t>Definitie</w:t>
            </w:r>
          </w:p>
        </w:tc>
      </w:tr>
      <w:tr w:rsidR="001A3DAE" w:rsidRPr="001A3DAE" w14:paraId="0E6A7689" w14:textId="77777777" w:rsidTr="007B01C0">
        <w:tc>
          <w:tcPr>
            <w:tcW w:w="2689" w:type="dxa"/>
          </w:tcPr>
          <w:p w14:paraId="72B61A23" w14:textId="77777777" w:rsidR="001A3DAE" w:rsidRPr="00777C5D" w:rsidRDefault="001A3DAE" w:rsidP="001A3DAE">
            <w:pPr>
              <w:rPr>
                <w:rFonts w:ascii="Arial" w:hAnsi="Arial" w:cs="Arial"/>
                <w:bCs/>
                <w:sz w:val="18"/>
                <w:szCs w:val="18"/>
              </w:rPr>
            </w:pPr>
            <w:r w:rsidRPr="00777C5D">
              <w:rPr>
                <w:rFonts w:ascii="Arial" w:hAnsi="Arial" w:cs="Arial"/>
                <w:bCs/>
                <w:sz w:val="18"/>
                <w:szCs w:val="18"/>
              </w:rPr>
              <w:t>Benchmarking</w:t>
            </w:r>
          </w:p>
        </w:tc>
        <w:tc>
          <w:tcPr>
            <w:tcW w:w="6371" w:type="dxa"/>
          </w:tcPr>
          <w:p w14:paraId="01B285BB" w14:textId="77777777" w:rsidR="001A3DAE" w:rsidRDefault="001A3DAE" w:rsidP="001A3DAE">
            <w:pPr>
              <w:rPr>
                <w:rFonts w:ascii="Arial" w:hAnsi="Arial" w:cs="Arial"/>
                <w:bCs/>
                <w:sz w:val="18"/>
                <w:szCs w:val="18"/>
              </w:rPr>
            </w:pPr>
            <w:r w:rsidRPr="00777C5D">
              <w:rPr>
                <w:rFonts w:ascii="Arial" w:hAnsi="Arial" w:cs="Arial"/>
                <w:bCs/>
                <w:sz w:val="18"/>
                <w:szCs w:val="18"/>
              </w:rPr>
              <w:t>Vergelijkend onderzoek waarbij de prestaties van opdrachtnemer, producten, diensten en/of programma’s op identieke wijze worden onderzocht en met elkaar worden vergeleken.</w:t>
            </w:r>
          </w:p>
          <w:p w14:paraId="4F15B26A" w14:textId="1A607699" w:rsidR="00AB56C6" w:rsidRPr="00777C5D" w:rsidRDefault="00AB56C6" w:rsidP="001A3DAE">
            <w:pPr>
              <w:rPr>
                <w:rFonts w:ascii="Arial" w:hAnsi="Arial" w:cs="Arial"/>
                <w:bCs/>
                <w:sz w:val="18"/>
                <w:szCs w:val="18"/>
              </w:rPr>
            </w:pPr>
          </w:p>
        </w:tc>
      </w:tr>
      <w:tr w:rsidR="001A3DAE" w:rsidRPr="001A3DAE" w14:paraId="791E784C" w14:textId="77777777" w:rsidTr="007B01C0">
        <w:tc>
          <w:tcPr>
            <w:tcW w:w="2689" w:type="dxa"/>
          </w:tcPr>
          <w:p w14:paraId="1BB56410" w14:textId="77777777" w:rsidR="001A3DAE" w:rsidRPr="00777C5D" w:rsidRDefault="001A3DAE" w:rsidP="001A3DAE">
            <w:pPr>
              <w:rPr>
                <w:rFonts w:ascii="Arial" w:hAnsi="Arial" w:cs="Arial"/>
                <w:sz w:val="18"/>
                <w:szCs w:val="18"/>
              </w:rPr>
            </w:pPr>
            <w:r w:rsidRPr="00777C5D">
              <w:rPr>
                <w:rFonts w:ascii="Arial" w:hAnsi="Arial" w:cs="Arial"/>
                <w:sz w:val="18"/>
                <w:szCs w:val="18"/>
              </w:rPr>
              <w:t>Deliverable(s)</w:t>
            </w:r>
          </w:p>
        </w:tc>
        <w:tc>
          <w:tcPr>
            <w:tcW w:w="6371" w:type="dxa"/>
          </w:tcPr>
          <w:p w14:paraId="6D91C6CF" w14:textId="77777777" w:rsidR="001A3DAE" w:rsidRDefault="001A3DAE" w:rsidP="001A3DAE">
            <w:pPr>
              <w:rPr>
                <w:rFonts w:ascii="Arial" w:hAnsi="Arial" w:cs="Arial"/>
                <w:sz w:val="18"/>
                <w:szCs w:val="18"/>
              </w:rPr>
            </w:pPr>
            <w:r w:rsidRPr="00777C5D">
              <w:rPr>
                <w:rFonts w:ascii="Arial" w:hAnsi="Arial" w:cs="Arial"/>
                <w:sz w:val="18"/>
                <w:szCs w:val="18"/>
              </w:rPr>
              <w:t xml:space="preserve">Een materieel object, immateriële output of dienst die aan </w:t>
            </w:r>
            <w:r w:rsidR="002F2DBF" w:rsidRPr="00777C5D">
              <w:rPr>
                <w:rFonts w:ascii="Arial" w:hAnsi="Arial" w:cs="Arial"/>
                <w:sz w:val="18"/>
                <w:szCs w:val="18"/>
              </w:rPr>
              <w:t>de provincie Noord-Brabant</w:t>
            </w:r>
            <w:r w:rsidRPr="00777C5D">
              <w:rPr>
                <w:rFonts w:ascii="Arial" w:hAnsi="Arial" w:cs="Arial"/>
                <w:sz w:val="18"/>
                <w:szCs w:val="18"/>
              </w:rPr>
              <w:t xml:space="preserve"> wordt geleverd als onderdeel van een Niet-Standaard Wijziging of een Project en die direct bijdraagt aan het realiseren van de doelstellingen en als zodanig waarde heeft voor </w:t>
            </w:r>
            <w:r w:rsidR="002F2DBF" w:rsidRPr="00777C5D">
              <w:rPr>
                <w:rFonts w:ascii="Arial" w:hAnsi="Arial" w:cs="Arial"/>
                <w:sz w:val="18"/>
                <w:szCs w:val="18"/>
              </w:rPr>
              <w:t>de provincie Noord-Brabant</w:t>
            </w:r>
            <w:r w:rsidRPr="00777C5D">
              <w:rPr>
                <w:rFonts w:ascii="Arial" w:hAnsi="Arial" w:cs="Arial"/>
                <w:sz w:val="18"/>
                <w:szCs w:val="18"/>
              </w:rPr>
              <w:t>, als ook kan dienen voor de organisatie van de uitvoering van de Niet-Standaard Wijziging of het Project.</w:t>
            </w:r>
          </w:p>
          <w:p w14:paraId="18CC8531" w14:textId="15F18541" w:rsidR="00AB56C6" w:rsidRPr="00777C5D" w:rsidRDefault="00AB56C6" w:rsidP="001A3DAE">
            <w:pPr>
              <w:rPr>
                <w:rFonts w:ascii="Arial" w:hAnsi="Arial" w:cs="Arial"/>
                <w:sz w:val="18"/>
                <w:szCs w:val="18"/>
              </w:rPr>
            </w:pPr>
          </w:p>
        </w:tc>
      </w:tr>
      <w:tr w:rsidR="001A3DAE" w:rsidRPr="001A3DAE" w14:paraId="1FDEACD3" w14:textId="77777777" w:rsidTr="007B01C0">
        <w:tc>
          <w:tcPr>
            <w:tcW w:w="2689" w:type="dxa"/>
          </w:tcPr>
          <w:p w14:paraId="20F9F119" w14:textId="77777777" w:rsidR="001A3DAE" w:rsidRPr="00777C5D" w:rsidRDefault="001A3DAE" w:rsidP="001A3DAE">
            <w:pPr>
              <w:rPr>
                <w:rFonts w:ascii="Arial" w:hAnsi="Arial" w:cs="Arial"/>
                <w:bCs/>
                <w:sz w:val="18"/>
                <w:szCs w:val="18"/>
              </w:rPr>
            </w:pPr>
            <w:r w:rsidRPr="00777C5D">
              <w:rPr>
                <w:rFonts w:ascii="Arial" w:hAnsi="Arial" w:cs="Arial"/>
                <w:bCs/>
                <w:sz w:val="18"/>
                <w:szCs w:val="18"/>
              </w:rPr>
              <w:t>Indexering</w:t>
            </w:r>
          </w:p>
        </w:tc>
        <w:tc>
          <w:tcPr>
            <w:tcW w:w="6371" w:type="dxa"/>
          </w:tcPr>
          <w:p w14:paraId="3EE8C403" w14:textId="77777777" w:rsidR="001A3DAE" w:rsidRDefault="001A3DAE" w:rsidP="001A3DAE">
            <w:pPr>
              <w:rPr>
                <w:rFonts w:ascii="Arial" w:hAnsi="Arial" w:cs="Arial"/>
                <w:bCs/>
                <w:sz w:val="18"/>
                <w:szCs w:val="18"/>
              </w:rPr>
            </w:pPr>
            <w:r w:rsidRPr="00777C5D">
              <w:rPr>
                <w:rFonts w:ascii="Arial" w:hAnsi="Arial" w:cs="Arial"/>
                <w:bCs/>
                <w:sz w:val="18"/>
                <w:szCs w:val="18"/>
              </w:rPr>
              <w:t>Het aanpassen van geldbedragen aan een indexcijfer. Dit betreft aanpassing aan de inflatie zodat het reële bedrag gelijk blijft, d.w.z. dezelfde (gemiddelde) koopkracht blijft vertegenwoordigen. De inflatie wordt afgemeten aan de afgesproken prijsindex van het Centraal Bureau voor de Statistiek (CBS).</w:t>
            </w:r>
          </w:p>
          <w:p w14:paraId="2FA31EBB" w14:textId="7B95DA68" w:rsidR="00AB56C6" w:rsidRPr="00777C5D" w:rsidRDefault="00AB56C6" w:rsidP="001A3DAE">
            <w:pPr>
              <w:rPr>
                <w:rFonts w:ascii="Arial" w:hAnsi="Arial" w:cs="Arial"/>
                <w:bCs/>
                <w:sz w:val="18"/>
                <w:szCs w:val="18"/>
              </w:rPr>
            </w:pPr>
          </w:p>
        </w:tc>
      </w:tr>
      <w:tr w:rsidR="001A3DAE" w:rsidRPr="001A3DAE" w14:paraId="0ADB87E7" w14:textId="77777777" w:rsidTr="007B01C0">
        <w:trPr>
          <w:trHeight w:val="1327"/>
        </w:trPr>
        <w:tc>
          <w:tcPr>
            <w:tcW w:w="2689" w:type="dxa"/>
          </w:tcPr>
          <w:p w14:paraId="3C98D9AB" w14:textId="77777777" w:rsidR="001A3DAE" w:rsidRPr="00777C5D" w:rsidRDefault="001A3DAE" w:rsidP="001A3DAE">
            <w:pPr>
              <w:rPr>
                <w:rFonts w:ascii="Arial" w:hAnsi="Arial" w:cs="Arial"/>
                <w:sz w:val="18"/>
                <w:szCs w:val="18"/>
              </w:rPr>
            </w:pPr>
            <w:r w:rsidRPr="00777C5D">
              <w:rPr>
                <w:rFonts w:ascii="Arial" w:hAnsi="Arial" w:cs="Arial"/>
                <w:sz w:val="18"/>
                <w:szCs w:val="18"/>
              </w:rPr>
              <w:t>Gespecificeerde Offerte(s)</w:t>
            </w:r>
          </w:p>
        </w:tc>
        <w:tc>
          <w:tcPr>
            <w:tcW w:w="6371" w:type="dxa"/>
          </w:tcPr>
          <w:p w14:paraId="4EE345BE" w14:textId="77777777" w:rsidR="001A3DAE" w:rsidRPr="00777C5D" w:rsidRDefault="001A3DAE" w:rsidP="001A3DAE">
            <w:pPr>
              <w:rPr>
                <w:rFonts w:ascii="Arial" w:hAnsi="Arial" w:cs="Arial"/>
                <w:bCs/>
                <w:sz w:val="18"/>
                <w:szCs w:val="18"/>
              </w:rPr>
            </w:pPr>
            <w:r w:rsidRPr="00777C5D">
              <w:rPr>
                <w:rFonts w:ascii="Arial" w:hAnsi="Arial" w:cs="Arial"/>
                <w:bCs/>
                <w:sz w:val="18"/>
                <w:szCs w:val="18"/>
              </w:rPr>
              <w:t>Een offerte waarin Opdrachtnemer duidelijkheid en inzicht verschaft m.b.t.:</w:t>
            </w:r>
          </w:p>
          <w:p w14:paraId="7FF774F1"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Beschrijving van de werkzaamheden en/of te leveren product;</w:t>
            </w:r>
          </w:p>
          <w:p w14:paraId="534E4978"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De functies die worden ingezet en de ureninzet per functie;</w:t>
            </w:r>
          </w:p>
          <w:p w14:paraId="7D656D9C"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Opsomming van producten / productonderdelen met hun prijs, zo ook voor diensten;</w:t>
            </w:r>
          </w:p>
          <w:p w14:paraId="372B04E4"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De prijs (incl. evt. staffeling) en vermelding of deze inclusief of exclusief Btw is;</w:t>
            </w:r>
          </w:p>
          <w:p w14:paraId="08676531"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Eventueel van toepassing zijnde kortingen (incl. evt. staffeling);</w:t>
            </w:r>
          </w:p>
          <w:p w14:paraId="01A1AB6C" w14:textId="77777777" w:rsidR="001A3DAE" w:rsidRPr="005C4771"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(Voorlopige) Planning van werkzaamheden en/of levering;</w:t>
            </w:r>
          </w:p>
          <w:p w14:paraId="3239FE90" w14:textId="77777777" w:rsidR="001A3DAE" w:rsidRPr="00777C5D" w:rsidRDefault="001A3DAE" w:rsidP="00BA6F10">
            <w:pPr>
              <w:pStyle w:val="Lijstalinea"/>
              <w:numPr>
                <w:ilvl w:val="0"/>
                <w:numId w:val="35"/>
              </w:numPr>
              <w:spacing w:line="284" w:lineRule="atLeast"/>
              <w:ind w:left="314" w:hanging="284"/>
              <w:rPr>
                <w:rFonts w:ascii="Arial" w:hAnsi="Arial" w:cs="Arial"/>
                <w:bCs/>
                <w:sz w:val="18"/>
                <w:szCs w:val="18"/>
              </w:rPr>
            </w:pPr>
            <w:r w:rsidRPr="00777C5D">
              <w:rPr>
                <w:rFonts w:ascii="Arial" w:hAnsi="Arial" w:cs="Arial"/>
                <w:bCs/>
                <w:sz w:val="18"/>
                <w:szCs w:val="18"/>
              </w:rPr>
              <w:t>Uiterste geldigheidsdatum;</w:t>
            </w:r>
          </w:p>
          <w:p w14:paraId="75E7BA38" w14:textId="77777777" w:rsidR="001A3DAE" w:rsidRPr="00777C5D" w:rsidRDefault="001A3DAE" w:rsidP="00BA6F10">
            <w:pPr>
              <w:pStyle w:val="Lijstalinea"/>
              <w:numPr>
                <w:ilvl w:val="0"/>
                <w:numId w:val="35"/>
              </w:numPr>
              <w:spacing w:line="284" w:lineRule="atLeast"/>
              <w:ind w:left="314" w:hanging="284"/>
              <w:rPr>
                <w:rFonts w:ascii="Arial" w:hAnsi="Arial" w:cs="Arial"/>
                <w:bCs/>
                <w:sz w:val="18"/>
                <w:szCs w:val="18"/>
              </w:rPr>
            </w:pPr>
            <w:r w:rsidRPr="00777C5D">
              <w:rPr>
                <w:rFonts w:ascii="Arial" w:hAnsi="Arial" w:cs="Arial"/>
                <w:bCs/>
                <w:sz w:val="18"/>
                <w:szCs w:val="18"/>
              </w:rPr>
              <w:t>Geen stelposten;</w:t>
            </w:r>
          </w:p>
          <w:p w14:paraId="6FF7D7CB" w14:textId="77777777" w:rsidR="001A3DAE" w:rsidRDefault="001A3DAE" w:rsidP="00BA6F10">
            <w:pPr>
              <w:pStyle w:val="Lijstalinea"/>
              <w:numPr>
                <w:ilvl w:val="0"/>
                <w:numId w:val="35"/>
              </w:numPr>
              <w:spacing w:line="284" w:lineRule="atLeast"/>
              <w:ind w:left="314" w:hanging="284"/>
              <w:rPr>
                <w:rFonts w:ascii="Arial" w:hAnsi="Arial" w:cs="Arial"/>
                <w:bCs/>
                <w:sz w:val="18"/>
                <w:szCs w:val="18"/>
                <w:lang w:val="nl-NL"/>
              </w:rPr>
            </w:pPr>
            <w:r w:rsidRPr="005C4771">
              <w:rPr>
                <w:rFonts w:ascii="Arial" w:hAnsi="Arial" w:cs="Arial"/>
                <w:bCs/>
                <w:sz w:val="18"/>
                <w:szCs w:val="18"/>
                <w:lang w:val="nl-NL"/>
              </w:rPr>
              <w:t>Refererend aan de Algemene voorwaarden zoals van toepassing verklaard in de Overeenkomst.</w:t>
            </w:r>
          </w:p>
          <w:p w14:paraId="55DFEEDD" w14:textId="5DA7281F" w:rsidR="00AB56C6" w:rsidRPr="005C4771" w:rsidRDefault="00AB56C6" w:rsidP="00AB56C6">
            <w:pPr>
              <w:pStyle w:val="Lijstalinea"/>
              <w:spacing w:line="284" w:lineRule="atLeast"/>
              <w:ind w:left="314"/>
              <w:rPr>
                <w:rFonts w:ascii="Arial" w:hAnsi="Arial" w:cs="Arial"/>
                <w:bCs/>
                <w:sz w:val="18"/>
                <w:szCs w:val="18"/>
                <w:lang w:val="nl-NL"/>
              </w:rPr>
            </w:pPr>
          </w:p>
        </w:tc>
      </w:tr>
      <w:tr w:rsidR="001A3DAE" w:rsidRPr="001A3DAE" w14:paraId="2D6B27FA" w14:textId="77777777" w:rsidTr="007B01C0">
        <w:tc>
          <w:tcPr>
            <w:tcW w:w="2689" w:type="dxa"/>
          </w:tcPr>
          <w:p w14:paraId="22F966D0" w14:textId="77777777" w:rsidR="001A3DAE" w:rsidRPr="00777C5D" w:rsidRDefault="001A3DAE" w:rsidP="001A3DAE">
            <w:pPr>
              <w:rPr>
                <w:rFonts w:ascii="Arial" w:hAnsi="Arial" w:cs="Arial"/>
                <w:bCs/>
                <w:sz w:val="18"/>
                <w:szCs w:val="18"/>
              </w:rPr>
            </w:pPr>
            <w:r w:rsidRPr="00777C5D">
              <w:rPr>
                <w:rFonts w:ascii="Arial" w:hAnsi="Arial" w:cs="Arial"/>
                <w:sz w:val="18"/>
                <w:szCs w:val="18"/>
              </w:rPr>
              <w:t>Malus</w:t>
            </w:r>
          </w:p>
        </w:tc>
        <w:tc>
          <w:tcPr>
            <w:tcW w:w="6371" w:type="dxa"/>
          </w:tcPr>
          <w:p w14:paraId="13BE65D3" w14:textId="13425615" w:rsidR="0092036A" w:rsidRDefault="001A3DAE" w:rsidP="001A3DAE">
            <w:pPr>
              <w:rPr>
                <w:rFonts w:ascii="Arial" w:hAnsi="Arial" w:cs="Arial"/>
                <w:bCs/>
                <w:sz w:val="18"/>
                <w:szCs w:val="18"/>
              </w:rPr>
            </w:pPr>
            <w:r w:rsidRPr="00777C5D">
              <w:rPr>
                <w:rFonts w:ascii="Arial" w:hAnsi="Arial" w:cs="Arial"/>
                <w:bCs/>
                <w:sz w:val="18"/>
                <w:szCs w:val="18"/>
              </w:rPr>
              <w:t xml:space="preserve">Een sanctie die niet onder het boetebeding van artikel 6:92 van het Burgerlijk Wetboek valt. De malusregeling heeft als doel onwenselijk gedrag te voorkomen zoals een opdrachtnemer die verminderde kwaliteit levert of overbiedt. Een malus is hiermee hoofdzakelijk een waarborg op kwaliteit. </w:t>
            </w:r>
          </w:p>
          <w:p w14:paraId="44B0FF45" w14:textId="56263B51" w:rsidR="001A3DAE" w:rsidRDefault="00AC558D" w:rsidP="001A3DAE">
            <w:pPr>
              <w:rPr>
                <w:rFonts w:ascii="Arial" w:hAnsi="Arial" w:cs="Arial"/>
                <w:bCs/>
                <w:sz w:val="18"/>
                <w:szCs w:val="18"/>
              </w:rPr>
            </w:pPr>
            <w:r w:rsidRPr="00777C5D">
              <w:rPr>
                <w:rFonts w:ascii="Arial" w:hAnsi="Arial" w:cs="Arial"/>
                <w:bCs/>
                <w:sz w:val="18"/>
                <w:szCs w:val="18"/>
              </w:rPr>
              <w:t>De provincie Noord-Brabant</w:t>
            </w:r>
            <w:r w:rsidR="001A3DAE" w:rsidRPr="00777C5D">
              <w:rPr>
                <w:rFonts w:ascii="Arial" w:hAnsi="Arial" w:cs="Arial"/>
                <w:bCs/>
                <w:sz w:val="18"/>
                <w:szCs w:val="18"/>
              </w:rPr>
              <w:t xml:space="preserve"> stelt KPI’s vast en de hoogte van de malus, vervolgens wordt er gemeten en indien door </w:t>
            </w:r>
            <w:r w:rsidR="002F2DBF" w:rsidRPr="00777C5D">
              <w:rPr>
                <w:rFonts w:ascii="Arial" w:hAnsi="Arial" w:cs="Arial"/>
                <w:bCs/>
                <w:sz w:val="18"/>
                <w:szCs w:val="18"/>
              </w:rPr>
              <w:t>de provincie Noord-Brabant</w:t>
            </w:r>
            <w:r w:rsidR="001A3DAE" w:rsidRPr="00777C5D">
              <w:rPr>
                <w:rFonts w:ascii="Arial" w:hAnsi="Arial" w:cs="Arial"/>
                <w:bCs/>
                <w:sz w:val="18"/>
                <w:szCs w:val="18"/>
              </w:rPr>
              <w:t xml:space="preserve"> gebruik wordt gemaakt van het recht een Malus toe te passen, dan verminderd </w:t>
            </w:r>
            <w:r w:rsidR="002F2DBF" w:rsidRPr="00777C5D">
              <w:rPr>
                <w:rFonts w:ascii="Arial" w:hAnsi="Arial" w:cs="Arial"/>
                <w:bCs/>
                <w:sz w:val="18"/>
                <w:szCs w:val="18"/>
              </w:rPr>
              <w:t>de provincie Noord-Brabant</w:t>
            </w:r>
            <w:r w:rsidR="001A3DAE" w:rsidRPr="00777C5D">
              <w:rPr>
                <w:rFonts w:ascii="Arial" w:hAnsi="Arial" w:cs="Arial"/>
                <w:bCs/>
                <w:sz w:val="18"/>
                <w:szCs w:val="18"/>
              </w:rPr>
              <w:t xml:space="preserve"> de uitbetaling met de malus. </w:t>
            </w:r>
          </w:p>
          <w:p w14:paraId="54E9EE63" w14:textId="7AD47C49" w:rsidR="00AB56C6" w:rsidRPr="00777C5D" w:rsidRDefault="00AB56C6" w:rsidP="001A3DAE">
            <w:pPr>
              <w:rPr>
                <w:rFonts w:ascii="Arial" w:hAnsi="Arial" w:cs="Arial"/>
                <w:bCs/>
                <w:sz w:val="18"/>
                <w:szCs w:val="18"/>
              </w:rPr>
            </w:pPr>
          </w:p>
        </w:tc>
      </w:tr>
      <w:tr w:rsidR="001A3DAE" w:rsidRPr="001A3DAE" w14:paraId="1F3CFE82" w14:textId="77777777" w:rsidTr="007B01C0">
        <w:tc>
          <w:tcPr>
            <w:tcW w:w="2689" w:type="dxa"/>
          </w:tcPr>
          <w:p w14:paraId="02E97DC3" w14:textId="77777777" w:rsidR="001A3DAE" w:rsidRPr="00777C5D" w:rsidRDefault="001A3DAE" w:rsidP="001A3DAE">
            <w:pPr>
              <w:rPr>
                <w:rFonts w:ascii="Arial" w:hAnsi="Arial" w:cs="Arial"/>
                <w:sz w:val="18"/>
                <w:szCs w:val="18"/>
              </w:rPr>
            </w:pPr>
            <w:r w:rsidRPr="00777C5D">
              <w:rPr>
                <w:rFonts w:ascii="Arial" w:hAnsi="Arial" w:cs="Arial"/>
                <w:sz w:val="18"/>
                <w:szCs w:val="18"/>
              </w:rPr>
              <w:lastRenderedPageBreak/>
              <w:t>Marktconforme prijs</w:t>
            </w:r>
          </w:p>
        </w:tc>
        <w:tc>
          <w:tcPr>
            <w:tcW w:w="6371" w:type="dxa"/>
          </w:tcPr>
          <w:p w14:paraId="2264434B" w14:textId="77777777" w:rsidR="001A3DAE" w:rsidRDefault="001A3DAE" w:rsidP="001A3DAE">
            <w:pPr>
              <w:rPr>
                <w:rFonts w:ascii="Arial" w:hAnsi="Arial" w:cs="Arial"/>
                <w:sz w:val="18"/>
                <w:szCs w:val="18"/>
              </w:rPr>
            </w:pPr>
            <w:r w:rsidRPr="00777C5D">
              <w:rPr>
                <w:rFonts w:ascii="Arial" w:hAnsi="Arial" w:cs="Arial"/>
                <w:sz w:val="18"/>
                <w:szCs w:val="18"/>
              </w:rPr>
              <w:t>Een prijs die door een derde partij wordt vastgesteld en qua hoogte vergelijkbaar met wat op de vrije markt gebruikelijk is voor een vergelijkbaar product / dienst.</w:t>
            </w:r>
          </w:p>
          <w:p w14:paraId="528A5072" w14:textId="4A726A49" w:rsidR="00AB56C6" w:rsidRPr="00777C5D" w:rsidRDefault="00AB56C6" w:rsidP="001A3DAE">
            <w:pPr>
              <w:rPr>
                <w:rFonts w:ascii="Arial" w:hAnsi="Arial" w:cs="Arial"/>
                <w:sz w:val="18"/>
                <w:szCs w:val="18"/>
              </w:rPr>
            </w:pPr>
          </w:p>
        </w:tc>
      </w:tr>
      <w:tr w:rsidR="001A3DAE" w:rsidRPr="001A3DAE" w14:paraId="25D1DA48" w14:textId="77777777" w:rsidTr="007B01C0">
        <w:tc>
          <w:tcPr>
            <w:tcW w:w="2689" w:type="dxa"/>
          </w:tcPr>
          <w:p w14:paraId="01FC8A96" w14:textId="77777777" w:rsidR="001A3DAE" w:rsidRPr="00777C5D" w:rsidRDefault="001A3DAE" w:rsidP="001A3DAE">
            <w:pPr>
              <w:rPr>
                <w:rFonts w:ascii="Arial" w:hAnsi="Arial" w:cs="Arial"/>
                <w:bCs/>
                <w:sz w:val="18"/>
                <w:szCs w:val="18"/>
              </w:rPr>
            </w:pPr>
            <w:r w:rsidRPr="00777C5D">
              <w:rPr>
                <w:rFonts w:ascii="Arial" w:hAnsi="Arial" w:cs="Arial"/>
                <w:bCs/>
                <w:sz w:val="18"/>
                <w:szCs w:val="18"/>
              </w:rPr>
              <w:t>Project</w:t>
            </w:r>
          </w:p>
        </w:tc>
        <w:tc>
          <w:tcPr>
            <w:tcW w:w="6371" w:type="dxa"/>
          </w:tcPr>
          <w:p w14:paraId="2202F959" w14:textId="77777777" w:rsidR="001A3DAE" w:rsidRDefault="001A3DAE" w:rsidP="001A3DAE">
            <w:pPr>
              <w:rPr>
                <w:rFonts w:ascii="Arial" w:hAnsi="Arial" w:cs="Arial"/>
                <w:sz w:val="18"/>
                <w:szCs w:val="18"/>
              </w:rPr>
            </w:pPr>
            <w:r w:rsidRPr="00777C5D">
              <w:rPr>
                <w:rFonts w:ascii="Arial" w:hAnsi="Arial" w:cs="Arial"/>
                <w:sz w:val="18"/>
                <w:szCs w:val="18"/>
              </w:rPr>
              <w:t xml:space="preserve">Een hoeveelheid werk ter grootte van 120 manuren en/of een waarde van tenminste € 25.000,00 waarbij binnen de gestelde tijd en middelen een vooraf bepaald resultaat moet worden behaald. Een Project dient tussen </w:t>
            </w:r>
            <w:r w:rsidR="002F2DBF" w:rsidRPr="00777C5D">
              <w:rPr>
                <w:rFonts w:ascii="Arial" w:hAnsi="Arial" w:cs="Arial"/>
                <w:sz w:val="18"/>
                <w:szCs w:val="18"/>
              </w:rPr>
              <w:t>de provincie Noord-Brabant</w:t>
            </w:r>
            <w:r w:rsidRPr="00777C5D">
              <w:rPr>
                <w:rFonts w:ascii="Arial" w:hAnsi="Arial" w:cs="Arial"/>
                <w:sz w:val="18"/>
                <w:szCs w:val="18"/>
              </w:rPr>
              <w:t xml:space="preserve"> en Opdrachtnemer te worden overeengekomen.</w:t>
            </w:r>
          </w:p>
          <w:p w14:paraId="505D494C" w14:textId="2860BB6C" w:rsidR="00AB56C6" w:rsidRPr="00777C5D" w:rsidRDefault="00AB56C6" w:rsidP="001A3DAE">
            <w:pPr>
              <w:rPr>
                <w:rFonts w:ascii="Arial" w:hAnsi="Arial" w:cs="Arial"/>
                <w:bCs/>
                <w:sz w:val="18"/>
                <w:szCs w:val="18"/>
              </w:rPr>
            </w:pPr>
          </w:p>
        </w:tc>
      </w:tr>
      <w:tr w:rsidR="001A3DAE" w:rsidRPr="001A3DAE" w14:paraId="73357CE8" w14:textId="77777777" w:rsidTr="007B01C0">
        <w:tc>
          <w:tcPr>
            <w:tcW w:w="2689" w:type="dxa"/>
          </w:tcPr>
          <w:p w14:paraId="7EAFB553" w14:textId="77777777" w:rsidR="001A3DAE" w:rsidRPr="00777C5D" w:rsidRDefault="001A3DAE" w:rsidP="001A3DAE">
            <w:pPr>
              <w:rPr>
                <w:rFonts w:ascii="Arial" w:hAnsi="Arial" w:cs="Arial"/>
                <w:bCs/>
                <w:sz w:val="18"/>
                <w:szCs w:val="18"/>
              </w:rPr>
            </w:pPr>
            <w:r w:rsidRPr="00777C5D">
              <w:rPr>
                <w:rFonts w:ascii="Arial" w:hAnsi="Arial" w:cs="Arial"/>
                <w:bCs/>
                <w:sz w:val="18"/>
                <w:szCs w:val="18"/>
              </w:rPr>
              <w:t>Vergoeding</w:t>
            </w:r>
          </w:p>
        </w:tc>
        <w:tc>
          <w:tcPr>
            <w:tcW w:w="6371" w:type="dxa"/>
          </w:tcPr>
          <w:p w14:paraId="52DF0F11" w14:textId="77777777" w:rsidR="001A3DAE" w:rsidRDefault="001A3DAE" w:rsidP="001A3DAE">
            <w:pPr>
              <w:rPr>
                <w:rFonts w:ascii="Arial" w:hAnsi="Arial" w:cs="Arial"/>
                <w:bCs/>
                <w:sz w:val="18"/>
                <w:szCs w:val="18"/>
              </w:rPr>
            </w:pPr>
            <w:r w:rsidRPr="00777C5D">
              <w:rPr>
                <w:rFonts w:ascii="Arial" w:hAnsi="Arial" w:cs="Arial"/>
                <w:bCs/>
                <w:sz w:val="18"/>
                <w:szCs w:val="18"/>
              </w:rPr>
              <w:t xml:space="preserve">Verschuldigd bedrag, door </w:t>
            </w:r>
            <w:r w:rsidR="002F2DBF" w:rsidRPr="00777C5D">
              <w:rPr>
                <w:rFonts w:ascii="Arial" w:hAnsi="Arial" w:cs="Arial"/>
                <w:bCs/>
                <w:sz w:val="18"/>
                <w:szCs w:val="18"/>
              </w:rPr>
              <w:t>de provincie Noord-Brabant</w:t>
            </w:r>
            <w:r w:rsidRPr="00777C5D">
              <w:rPr>
                <w:rFonts w:ascii="Arial" w:hAnsi="Arial" w:cs="Arial"/>
                <w:bCs/>
                <w:sz w:val="18"/>
                <w:szCs w:val="18"/>
              </w:rPr>
              <w:t xml:space="preserve"> te betalen aan Opdrachtnemer.</w:t>
            </w:r>
          </w:p>
          <w:p w14:paraId="35CC21B2" w14:textId="091A5943" w:rsidR="00AB56C6" w:rsidRPr="00777C5D" w:rsidRDefault="00AB56C6" w:rsidP="001A3DAE">
            <w:pPr>
              <w:rPr>
                <w:rFonts w:ascii="Arial" w:hAnsi="Arial" w:cs="Arial"/>
                <w:bCs/>
                <w:sz w:val="18"/>
                <w:szCs w:val="18"/>
              </w:rPr>
            </w:pPr>
          </w:p>
        </w:tc>
      </w:tr>
    </w:tbl>
    <w:p w14:paraId="6605C8EA" w14:textId="77777777" w:rsidR="001A3DAE" w:rsidRPr="001A3DAE" w:rsidRDefault="001A3DAE" w:rsidP="001A3DAE">
      <w:pPr>
        <w:rPr>
          <w:rFonts w:ascii="Arial" w:hAnsi="Arial" w:cs="Arial"/>
          <w:bCs/>
        </w:rPr>
      </w:pPr>
    </w:p>
    <w:p w14:paraId="06F9A3EF" w14:textId="77777777" w:rsidR="001A3DAE" w:rsidRPr="001A3DAE" w:rsidRDefault="001A3DAE" w:rsidP="001A3DAE">
      <w:pPr>
        <w:spacing w:line="240" w:lineRule="auto"/>
        <w:rPr>
          <w:rFonts w:ascii="Arial" w:hAnsi="Arial" w:cs="Arial"/>
          <w:sz w:val="18"/>
          <w:szCs w:val="18"/>
          <w:u w:val="single"/>
        </w:rPr>
      </w:pPr>
    </w:p>
    <w:p w14:paraId="3212C305" w14:textId="77777777" w:rsidR="001A3DAE" w:rsidRPr="001A3DAE" w:rsidRDefault="001A3DAE" w:rsidP="001A3DAE">
      <w:pPr>
        <w:pStyle w:val="Default"/>
        <w:rPr>
          <w:rFonts w:ascii="Arial" w:hAnsi="Arial" w:cs="Arial"/>
          <w:sz w:val="18"/>
          <w:szCs w:val="18"/>
        </w:rPr>
      </w:pPr>
    </w:p>
    <w:p w14:paraId="14D05D54" w14:textId="77777777" w:rsidR="001A3DAE" w:rsidRPr="001A3DAE" w:rsidRDefault="001A3DAE" w:rsidP="001A3DAE">
      <w:pPr>
        <w:pStyle w:val="Kop10"/>
      </w:pPr>
      <w:bookmarkStart w:id="10" w:name="_Toc50018047"/>
      <w:r w:rsidRPr="001A3DAE">
        <w:lastRenderedPageBreak/>
        <w:t>Algemene bepalingen</w:t>
      </w:r>
      <w:bookmarkEnd w:id="10"/>
    </w:p>
    <w:p w14:paraId="18991012" w14:textId="77777777" w:rsidR="001A3DAE" w:rsidRPr="001A3DAE" w:rsidRDefault="001A3DAE" w:rsidP="001A3DAE">
      <w:pPr>
        <w:pStyle w:val="Default"/>
        <w:ind w:left="360"/>
        <w:rPr>
          <w:rFonts w:ascii="Arial" w:hAnsi="Arial" w:cs="Arial"/>
          <w:b/>
          <w:bCs/>
          <w:sz w:val="18"/>
          <w:szCs w:val="18"/>
        </w:rPr>
      </w:pPr>
    </w:p>
    <w:p w14:paraId="430A50FD" w14:textId="77777777" w:rsidR="001A3DAE" w:rsidRPr="001A3DAE" w:rsidRDefault="001A3DAE" w:rsidP="001A3DAE">
      <w:pPr>
        <w:pStyle w:val="Default"/>
        <w:ind w:left="360"/>
        <w:rPr>
          <w:rFonts w:ascii="Arial" w:hAnsi="Arial" w:cs="Arial"/>
          <w:b/>
          <w:bCs/>
          <w:sz w:val="18"/>
          <w:szCs w:val="18"/>
        </w:rPr>
      </w:pPr>
    </w:p>
    <w:p w14:paraId="7DD1DA90" w14:textId="77777777" w:rsidR="001A3DAE" w:rsidRPr="001A3DAE" w:rsidRDefault="001A3DAE" w:rsidP="00BA6F10">
      <w:pPr>
        <w:pStyle w:val="Lijstalinea"/>
        <w:numPr>
          <w:ilvl w:val="0"/>
          <w:numId w:val="24"/>
        </w:numPr>
        <w:autoSpaceDE w:val="0"/>
        <w:autoSpaceDN w:val="0"/>
        <w:adjustRightInd w:val="0"/>
        <w:contextualSpacing w:val="0"/>
        <w:rPr>
          <w:rFonts w:ascii="Arial" w:hAnsi="Arial" w:cs="Arial"/>
          <w:vanish/>
          <w:color w:val="000000"/>
          <w:sz w:val="18"/>
          <w:szCs w:val="18"/>
        </w:rPr>
      </w:pPr>
    </w:p>
    <w:p w14:paraId="76BAD2A6" w14:textId="77777777" w:rsidR="001A3DAE" w:rsidRPr="001A3DAE" w:rsidRDefault="001A3DAE" w:rsidP="00BA6F10">
      <w:pPr>
        <w:pStyle w:val="Lijstalinea"/>
        <w:numPr>
          <w:ilvl w:val="0"/>
          <w:numId w:val="24"/>
        </w:numPr>
        <w:autoSpaceDE w:val="0"/>
        <w:autoSpaceDN w:val="0"/>
        <w:adjustRightInd w:val="0"/>
        <w:contextualSpacing w:val="0"/>
        <w:rPr>
          <w:rFonts w:ascii="Arial" w:hAnsi="Arial" w:cs="Arial"/>
          <w:vanish/>
          <w:color w:val="000000"/>
          <w:sz w:val="18"/>
          <w:szCs w:val="18"/>
        </w:rPr>
      </w:pPr>
    </w:p>
    <w:p w14:paraId="783032BF" w14:textId="77777777"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Alle Vergoedingen zijn in Euro’s en zijn exclusief B.T.W. en andere eventueel van overheidswege verschuldigde heffingen. Onder laatstgenoemde heffingen worden verstaan die heffingen, die buiten de invloedssfeer van Opdrachtnemer, wettelijk worden vastgesteld.</w:t>
      </w:r>
    </w:p>
    <w:p w14:paraId="6C17C0BF" w14:textId="77777777" w:rsidR="001A3DAE" w:rsidRPr="001A3DAE" w:rsidRDefault="001A3DAE" w:rsidP="001A3DAE">
      <w:pPr>
        <w:pStyle w:val="Default"/>
        <w:ind w:left="360"/>
        <w:rPr>
          <w:rFonts w:ascii="Arial" w:hAnsi="Arial" w:cs="Arial"/>
          <w:sz w:val="18"/>
          <w:szCs w:val="18"/>
        </w:rPr>
      </w:pPr>
    </w:p>
    <w:p w14:paraId="664A46DC" w14:textId="77777777"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Alle Vergoedingen zijn integraal. Dat wil zeggen: de prijzen en vergoedingen bevatten alle elementen welke noodzakelijk zijn voor de levering van Diensten. Hiertoe behoren, naast de overeengekomen Diensten en additionele werkzaamheden, onder meer:</w:t>
      </w:r>
    </w:p>
    <w:p w14:paraId="4A8D6048" w14:textId="77777777" w:rsidR="001A3DAE" w:rsidRPr="001A3DAE" w:rsidRDefault="001A3DAE" w:rsidP="001A3DAE">
      <w:pPr>
        <w:pStyle w:val="Default"/>
        <w:rPr>
          <w:rFonts w:ascii="Arial" w:hAnsi="Arial" w:cs="Arial"/>
          <w:sz w:val="18"/>
          <w:szCs w:val="18"/>
        </w:rPr>
      </w:pPr>
    </w:p>
    <w:p w14:paraId="2CB37563" w14:textId="77777777" w:rsidR="001A3DAE" w:rsidRPr="001A3DAE" w:rsidRDefault="001A3DAE" w:rsidP="00BA6F10">
      <w:pPr>
        <w:pStyle w:val="Default"/>
        <w:numPr>
          <w:ilvl w:val="1"/>
          <w:numId w:val="8"/>
        </w:numPr>
        <w:tabs>
          <w:tab w:val="left" w:pos="567"/>
        </w:tabs>
        <w:spacing w:after="54" w:line="259" w:lineRule="auto"/>
        <w:ind w:left="1560" w:hanging="284"/>
        <w:rPr>
          <w:rFonts w:ascii="Arial" w:hAnsi="Arial" w:cs="Arial"/>
          <w:color w:val="000000" w:themeColor="text1"/>
          <w:sz w:val="18"/>
          <w:szCs w:val="18"/>
        </w:rPr>
      </w:pPr>
      <w:r w:rsidRPr="001A3DAE">
        <w:rPr>
          <w:rFonts w:ascii="Arial" w:hAnsi="Arial" w:cs="Arial"/>
          <w:sz w:val="18"/>
          <w:szCs w:val="18"/>
        </w:rPr>
        <w:t>de beschikbaarstelling, het opstellen en actueel houden van de benodigde Documentatie en Materialen;</w:t>
      </w:r>
    </w:p>
    <w:p w14:paraId="7BAB1886" w14:textId="77777777" w:rsidR="001A3DAE" w:rsidRPr="001A3DAE" w:rsidRDefault="001A3DAE" w:rsidP="00BA6F10">
      <w:pPr>
        <w:pStyle w:val="Default"/>
        <w:numPr>
          <w:ilvl w:val="1"/>
          <w:numId w:val="8"/>
        </w:numPr>
        <w:tabs>
          <w:tab w:val="left" w:pos="567"/>
        </w:tabs>
        <w:spacing w:after="54" w:line="259" w:lineRule="auto"/>
        <w:ind w:left="1560" w:hanging="284"/>
        <w:rPr>
          <w:rFonts w:ascii="Arial" w:hAnsi="Arial" w:cs="Arial"/>
          <w:color w:val="000000" w:themeColor="text1"/>
          <w:sz w:val="18"/>
          <w:szCs w:val="18"/>
        </w:rPr>
      </w:pPr>
      <w:r w:rsidRPr="001A3DAE">
        <w:rPr>
          <w:rFonts w:ascii="Arial" w:hAnsi="Arial" w:cs="Arial"/>
          <w:sz w:val="18"/>
          <w:szCs w:val="18"/>
        </w:rPr>
        <w:t>de kosten van verzekering en reis- en verblijfskosten binnen Nederland van personeel van Opdrachtnemer;</w:t>
      </w:r>
    </w:p>
    <w:p w14:paraId="6DD8CA68" w14:textId="77777777" w:rsidR="001A3DAE" w:rsidRPr="001A3DAE" w:rsidRDefault="001A3DAE" w:rsidP="00BA6F10">
      <w:pPr>
        <w:pStyle w:val="Default"/>
        <w:numPr>
          <w:ilvl w:val="1"/>
          <w:numId w:val="8"/>
        </w:numPr>
        <w:tabs>
          <w:tab w:val="left" w:pos="567"/>
        </w:tabs>
        <w:spacing w:after="54" w:line="259" w:lineRule="auto"/>
        <w:ind w:left="1560" w:hanging="284"/>
        <w:rPr>
          <w:rFonts w:ascii="Arial" w:hAnsi="Arial" w:cs="Arial"/>
          <w:color w:val="000000" w:themeColor="text1"/>
          <w:sz w:val="18"/>
          <w:szCs w:val="18"/>
        </w:rPr>
      </w:pPr>
      <w:r w:rsidRPr="001A3DAE">
        <w:rPr>
          <w:rFonts w:ascii="Arial" w:hAnsi="Arial" w:cs="Arial"/>
          <w:sz w:val="18"/>
          <w:szCs w:val="18"/>
        </w:rPr>
        <w:t>marges en (risico)opslagen van Opdrachtnemer;</w:t>
      </w:r>
    </w:p>
    <w:p w14:paraId="33E05DBF" w14:textId="77777777" w:rsidR="001A3DAE" w:rsidRPr="001A3DAE" w:rsidRDefault="001A3DAE" w:rsidP="001A3DAE">
      <w:pPr>
        <w:pStyle w:val="Default"/>
        <w:ind w:left="1560" w:hanging="284"/>
        <w:rPr>
          <w:rFonts w:ascii="Arial" w:hAnsi="Arial" w:cs="Arial"/>
          <w:sz w:val="18"/>
          <w:szCs w:val="18"/>
        </w:rPr>
      </w:pPr>
    </w:p>
    <w:p w14:paraId="417928FA" w14:textId="77777777"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Alle Vergoedingen zijn vast en marktconform gedurende de looptijd van de Overeenkomst, tenzij in de Overeenkomst anders is bepaald (benchmarking en indexering).</w:t>
      </w:r>
    </w:p>
    <w:p w14:paraId="6025C853" w14:textId="77777777" w:rsidR="001A3DAE" w:rsidRPr="001A3DAE" w:rsidRDefault="001A3DAE" w:rsidP="001A3DAE">
      <w:pPr>
        <w:pStyle w:val="Default"/>
        <w:rPr>
          <w:rFonts w:ascii="Arial" w:hAnsi="Arial" w:cs="Arial"/>
          <w:sz w:val="18"/>
          <w:szCs w:val="18"/>
        </w:rPr>
      </w:pPr>
    </w:p>
    <w:p w14:paraId="2482F943" w14:textId="77777777"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Indien niet expliciet vermeld is dat een prijs of vergoeding op basis van nacalculatie vergoed zal worden, is iedere overeengekomen prijs een vaste prijs. </w:t>
      </w:r>
    </w:p>
    <w:p w14:paraId="4FA14266" w14:textId="77777777" w:rsidR="001A3DAE" w:rsidRPr="001A3DAE" w:rsidRDefault="001A3DAE" w:rsidP="001A3DAE">
      <w:pPr>
        <w:rPr>
          <w:rFonts w:ascii="Arial" w:hAnsi="Arial" w:cs="Arial"/>
          <w:sz w:val="18"/>
          <w:szCs w:val="18"/>
        </w:rPr>
      </w:pPr>
    </w:p>
    <w:p w14:paraId="787D32B2" w14:textId="4529D8B6" w:rsidR="001A3DAE" w:rsidRPr="00DC2CCD"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Alle kosten voor het gebruik en onderhoud door Opdrachtnemer van door Opdrachtnemer ingezette hardware en programmatuur / software en alle onderliggende producten en diensten ten behoeve van de uitvoering van de Diensten, tooling (zoals bijvoorbeeld beheer tooling en service management tooling) en de ontwikkel- test- en acceptatieomgeving(en) van Opdrachtnemer, zijn </w:t>
      </w:r>
      <w:r w:rsidRPr="00DC2CCD">
        <w:rPr>
          <w:rFonts w:ascii="Arial" w:hAnsi="Arial" w:cs="Arial"/>
          <w:sz w:val="18"/>
          <w:szCs w:val="18"/>
        </w:rPr>
        <w:t>volledig verdisconteerd in de prijzen/tarieven.</w:t>
      </w:r>
    </w:p>
    <w:p w14:paraId="760EC93A" w14:textId="77777777" w:rsidR="001A3DAE" w:rsidRPr="00DC2CCD" w:rsidRDefault="001A3DAE" w:rsidP="001A3DAE">
      <w:pPr>
        <w:pStyle w:val="Default"/>
        <w:ind w:left="568"/>
        <w:rPr>
          <w:rFonts w:ascii="Arial" w:hAnsi="Arial" w:cs="Arial"/>
          <w:sz w:val="18"/>
          <w:szCs w:val="18"/>
        </w:rPr>
      </w:pPr>
    </w:p>
    <w:p w14:paraId="304AABEF" w14:textId="3223F805" w:rsidR="001A3DAE" w:rsidRPr="00DC2CCD" w:rsidRDefault="001A3DAE" w:rsidP="00BA6F10">
      <w:pPr>
        <w:pStyle w:val="Default"/>
        <w:numPr>
          <w:ilvl w:val="1"/>
          <w:numId w:val="24"/>
        </w:numPr>
        <w:ind w:left="1276" w:hanging="708"/>
        <w:rPr>
          <w:rFonts w:ascii="Arial" w:hAnsi="Arial" w:cs="Arial"/>
          <w:sz w:val="18"/>
          <w:szCs w:val="18"/>
        </w:rPr>
      </w:pPr>
      <w:r w:rsidRPr="00DC2CCD">
        <w:rPr>
          <w:rFonts w:ascii="Arial" w:hAnsi="Arial" w:cs="Arial"/>
          <w:sz w:val="18"/>
          <w:szCs w:val="18"/>
        </w:rPr>
        <w:t xml:space="preserve">Indien </w:t>
      </w:r>
      <w:r w:rsidR="002F2DBF" w:rsidRPr="00DC2CCD">
        <w:rPr>
          <w:rFonts w:ascii="Arial" w:hAnsi="Arial" w:cs="Arial"/>
          <w:sz w:val="18"/>
          <w:szCs w:val="18"/>
        </w:rPr>
        <w:t>de provincie Noord-Brabant</w:t>
      </w:r>
      <w:r w:rsidRPr="00DC2CCD">
        <w:rPr>
          <w:rFonts w:ascii="Arial" w:hAnsi="Arial" w:cs="Arial"/>
          <w:sz w:val="18"/>
          <w:szCs w:val="18"/>
        </w:rPr>
        <w:t xml:space="preserve"> gebruik maakt van het recht een malus toe te kennen dan vervalt hiermee niet het recht op betaling van eventuele gevolgschade, artikel 6.92 van het Burgerlijk Wetboek wordt hiertoe uitgesloten.</w:t>
      </w:r>
    </w:p>
    <w:p w14:paraId="3BB2BF06" w14:textId="77777777" w:rsidR="001A3DAE" w:rsidRPr="005C4771" w:rsidRDefault="001A3DAE" w:rsidP="001A3DAE">
      <w:pPr>
        <w:pStyle w:val="Lijstalinea"/>
        <w:rPr>
          <w:rFonts w:ascii="Arial" w:hAnsi="Arial" w:cs="Arial"/>
          <w:sz w:val="18"/>
          <w:szCs w:val="18"/>
          <w:lang w:val="nl-NL"/>
        </w:rPr>
      </w:pPr>
    </w:p>
    <w:p w14:paraId="535722CB" w14:textId="77777777"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De looptijd van dit document is direct gekoppeld aan de looptijd van de Overeenkomst. </w:t>
      </w:r>
    </w:p>
    <w:p w14:paraId="50DEA8E0" w14:textId="77777777" w:rsidR="001A3DAE" w:rsidRPr="001A3DAE" w:rsidRDefault="001A3DAE" w:rsidP="001A3DAE">
      <w:pPr>
        <w:pStyle w:val="Default"/>
        <w:rPr>
          <w:rFonts w:ascii="Arial" w:hAnsi="Arial" w:cs="Arial"/>
          <w:sz w:val="18"/>
          <w:szCs w:val="18"/>
        </w:rPr>
      </w:pPr>
    </w:p>
    <w:p w14:paraId="09017F22" w14:textId="44D9F422" w:rsidR="001A3DAE" w:rsidRPr="00102C56" w:rsidRDefault="426F8AF1" w:rsidP="426F8AF1">
      <w:pPr>
        <w:pStyle w:val="Default"/>
        <w:numPr>
          <w:ilvl w:val="1"/>
          <w:numId w:val="24"/>
        </w:numPr>
        <w:ind w:left="1276" w:hanging="708"/>
        <w:rPr>
          <w:rFonts w:ascii="Arial" w:hAnsi="Arial" w:cs="Arial"/>
          <w:sz w:val="18"/>
          <w:szCs w:val="18"/>
        </w:rPr>
      </w:pPr>
      <w:r w:rsidRPr="426F8AF1">
        <w:rPr>
          <w:rFonts w:ascii="Arial" w:hAnsi="Arial" w:cs="Arial"/>
          <w:sz w:val="18"/>
          <w:szCs w:val="18"/>
        </w:rPr>
        <w:t>Wijziging van het DFA is slechts mogelijk op de wijze als beschreven in Bijlage  “Wijzigingsprocedure” bij de Overeenkomst.</w:t>
      </w:r>
    </w:p>
    <w:p w14:paraId="1976E218" w14:textId="77777777" w:rsidR="001A3DAE" w:rsidRPr="001A3DAE" w:rsidRDefault="001A3DAE" w:rsidP="426F8AF1">
      <w:pPr>
        <w:pStyle w:val="Default"/>
        <w:ind w:left="360"/>
        <w:rPr>
          <w:rFonts w:ascii="Arial" w:hAnsi="Arial" w:cs="Arial"/>
          <w:sz w:val="18"/>
          <w:szCs w:val="18"/>
        </w:rPr>
      </w:pPr>
    </w:p>
    <w:p w14:paraId="00CC62AD" w14:textId="77777777" w:rsidR="001A3DAE" w:rsidRPr="001A3DAE" w:rsidRDefault="001A3DAE" w:rsidP="001A3DAE">
      <w:pPr>
        <w:pStyle w:val="Default"/>
        <w:rPr>
          <w:rFonts w:ascii="Arial" w:hAnsi="Arial" w:cs="Arial"/>
          <w:sz w:val="18"/>
          <w:szCs w:val="18"/>
        </w:rPr>
      </w:pPr>
    </w:p>
    <w:p w14:paraId="3BF243EA" w14:textId="77777777" w:rsidR="001A3DAE" w:rsidRPr="001A3DAE" w:rsidRDefault="001A3DAE" w:rsidP="001A3DAE">
      <w:pPr>
        <w:pStyle w:val="Default"/>
        <w:rPr>
          <w:rFonts w:ascii="Arial" w:hAnsi="Arial" w:cs="Arial"/>
          <w:sz w:val="18"/>
          <w:szCs w:val="18"/>
        </w:rPr>
      </w:pPr>
    </w:p>
    <w:p w14:paraId="58244345" w14:textId="77E281BC" w:rsidR="001A3DAE" w:rsidRPr="001A3DAE" w:rsidRDefault="001A3DAE" w:rsidP="001A3DAE">
      <w:pPr>
        <w:pStyle w:val="Kop10"/>
      </w:pPr>
      <w:bookmarkStart w:id="11" w:name="_Toc50018048"/>
      <w:r w:rsidRPr="001A3DAE">
        <w:lastRenderedPageBreak/>
        <w:t xml:space="preserve">Project </w:t>
      </w:r>
      <w:r w:rsidR="00A96638">
        <w:t>Implementatie</w:t>
      </w:r>
      <w:bookmarkEnd w:id="11"/>
    </w:p>
    <w:p w14:paraId="02359C84" w14:textId="77777777" w:rsidR="001A3DAE" w:rsidRPr="001A3DAE" w:rsidRDefault="001A3DAE" w:rsidP="001A3DAE">
      <w:pPr>
        <w:pStyle w:val="Default"/>
        <w:rPr>
          <w:rFonts w:ascii="Arial" w:hAnsi="Arial" w:cs="Arial"/>
          <w:sz w:val="18"/>
          <w:szCs w:val="18"/>
        </w:rPr>
      </w:pPr>
    </w:p>
    <w:p w14:paraId="5DC21D63" w14:textId="77777777" w:rsidR="001A3DAE" w:rsidRPr="001A3DAE" w:rsidRDefault="001A3DAE" w:rsidP="00BA6F10">
      <w:pPr>
        <w:pStyle w:val="Lijstalinea"/>
        <w:numPr>
          <w:ilvl w:val="0"/>
          <w:numId w:val="24"/>
        </w:numPr>
        <w:autoSpaceDE w:val="0"/>
        <w:autoSpaceDN w:val="0"/>
        <w:adjustRightInd w:val="0"/>
        <w:contextualSpacing w:val="0"/>
        <w:rPr>
          <w:rFonts w:ascii="Arial" w:hAnsi="Arial" w:cs="Arial"/>
          <w:vanish/>
          <w:color w:val="000000"/>
          <w:sz w:val="18"/>
          <w:szCs w:val="18"/>
        </w:rPr>
      </w:pPr>
    </w:p>
    <w:p w14:paraId="7AEE49F6" w14:textId="586F5BE6"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Het Project </w:t>
      </w:r>
      <w:r w:rsidR="003648A9">
        <w:rPr>
          <w:rFonts w:ascii="Arial" w:hAnsi="Arial" w:cs="Arial"/>
          <w:sz w:val="18"/>
          <w:szCs w:val="18"/>
        </w:rPr>
        <w:t>Implementatie</w:t>
      </w:r>
      <w:r w:rsidRPr="001A3DAE">
        <w:rPr>
          <w:rFonts w:ascii="Arial" w:hAnsi="Arial" w:cs="Arial"/>
          <w:sz w:val="18"/>
          <w:szCs w:val="18"/>
        </w:rPr>
        <w:t xml:space="preserve"> wordt door Opdrachtnemer uitgevoerd tegen de vast</w:t>
      </w:r>
      <w:r w:rsidR="002F2DBF">
        <w:rPr>
          <w:rFonts w:ascii="Arial" w:hAnsi="Arial" w:cs="Arial"/>
          <w:sz w:val="18"/>
          <w:szCs w:val="18"/>
        </w:rPr>
        <w:t>e prijs zoals opgenomen in het P</w:t>
      </w:r>
      <w:r w:rsidRPr="001A3DAE">
        <w:rPr>
          <w:rFonts w:ascii="Arial" w:hAnsi="Arial" w:cs="Arial"/>
          <w:sz w:val="18"/>
          <w:szCs w:val="18"/>
        </w:rPr>
        <w:t xml:space="preserve">rijzenblad, Bijlage </w:t>
      </w:r>
      <w:r w:rsidR="003648A9">
        <w:rPr>
          <w:rFonts w:ascii="Arial" w:hAnsi="Arial" w:cs="Arial"/>
          <w:sz w:val="18"/>
          <w:szCs w:val="18"/>
        </w:rPr>
        <w:t>5</w:t>
      </w:r>
      <w:r w:rsidRPr="001A3DAE">
        <w:rPr>
          <w:rFonts w:ascii="Arial" w:hAnsi="Arial" w:cs="Arial"/>
          <w:sz w:val="18"/>
          <w:szCs w:val="18"/>
        </w:rPr>
        <w:t xml:space="preserve"> bij de Overeenkomst. Middels het prijzenblad verschaft Opdrachtnemer inzicht in de kosten voor de </w:t>
      </w:r>
      <w:r w:rsidR="003648A9">
        <w:rPr>
          <w:rFonts w:ascii="Arial" w:hAnsi="Arial" w:cs="Arial"/>
          <w:sz w:val="18"/>
          <w:szCs w:val="18"/>
        </w:rPr>
        <w:t>Implementatie</w:t>
      </w:r>
      <w:r w:rsidRPr="001A3DAE">
        <w:rPr>
          <w:rFonts w:ascii="Arial" w:hAnsi="Arial" w:cs="Arial"/>
          <w:sz w:val="18"/>
          <w:szCs w:val="18"/>
        </w:rPr>
        <w:t>fase</w:t>
      </w:r>
      <w:r w:rsidR="003648A9">
        <w:rPr>
          <w:rFonts w:ascii="Arial" w:hAnsi="Arial" w:cs="Arial"/>
          <w:sz w:val="18"/>
          <w:szCs w:val="18"/>
        </w:rPr>
        <w:t xml:space="preserve"> </w:t>
      </w:r>
      <w:r w:rsidRPr="001A3DAE">
        <w:rPr>
          <w:rFonts w:ascii="Arial" w:hAnsi="Arial" w:cs="Arial"/>
          <w:sz w:val="18"/>
          <w:szCs w:val="18"/>
        </w:rPr>
        <w:t xml:space="preserve">die gedefinieerd zijn in het overeengekomen </w:t>
      </w:r>
      <w:r w:rsidR="003648A9">
        <w:rPr>
          <w:rFonts w:ascii="Arial" w:hAnsi="Arial" w:cs="Arial"/>
          <w:sz w:val="18"/>
          <w:szCs w:val="18"/>
        </w:rPr>
        <w:t>Implementatie</w:t>
      </w:r>
      <w:r w:rsidRPr="001A3DAE">
        <w:rPr>
          <w:rFonts w:ascii="Arial" w:hAnsi="Arial" w:cs="Arial"/>
          <w:sz w:val="18"/>
          <w:szCs w:val="18"/>
        </w:rPr>
        <w:t xml:space="preserve">plan. Facturatie van de projectkosten van de </w:t>
      </w:r>
      <w:r w:rsidR="003648A9">
        <w:rPr>
          <w:rFonts w:ascii="Arial" w:hAnsi="Arial" w:cs="Arial"/>
          <w:sz w:val="18"/>
          <w:szCs w:val="18"/>
        </w:rPr>
        <w:t>Implementatie</w:t>
      </w:r>
      <w:r w:rsidRPr="001A3DAE">
        <w:rPr>
          <w:rFonts w:ascii="Arial" w:hAnsi="Arial" w:cs="Arial"/>
          <w:sz w:val="18"/>
          <w:szCs w:val="18"/>
        </w:rPr>
        <w:t xml:space="preserve"> vindt plaats op basis van het in dit hoofdstuk genoemde facturatieschema en nadat </w:t>
      </w:r>
      <w:r w:rsidR="002F2DBF">
        <w:rPr>
          <w:rFonts w:ascii="Arial" w:hAnsi="Arial" w:cs="Arial"/>
          <w:sz w:val="18"/>
          <w:szCs w:val="18"/>
        </w:rPr>
        <w:t>de provincie Noord-Brabant</w:t>
      </w:r>
      <w:r w:rsidRPr="001A3DAE">
        <w:rPr>
          <w:rFonts w:ascii="Arial" w:hAnsi="Arial" w:cs="Arial"/>
          <w:sz w:val="18"/>
          <w:szCs w:val="18"/>
        </w:rPr>
        <w:t xml:space="preserve"> de Dienst die Opdrachtnemer bij het bereiken van de betreffende Mijlpaal dient op te leveren geaccepteerd heeft.</w:t>
      </w:r>
    </w:p>
    <w:p w14:paraId="229861E6" w14:textId="77777777" w:rsidR="001A3DAE" w:rsidRPr="001A3DAE" w:rsidRDefault="001A3DAE" w:rsidP="001A3DAE">
      <w:pPr>
        <w:pStyle w:val="Default"/>
        <w:ind w:left="360"/>
        <w:rPr>
          <w:rFonts w:ascii="Arial" w:hAnsi="Arial" w:cs="Arial"/>
          <w:sz w:val="18"/>
          <w:szCs w:val="18"/>
        </w:rPr>
      </w:pPr>
    </w:p>
    <w:p w14:paraId="4AF06E06" w14:textId="26E04411"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De activiteiten en resultaten die Opdrachtnemer levert in het Project </w:t>
      </w:r>
      <w:r w:rsidR="003648A9">
        <w:rPr>
          <w:rFonts w:ascii="Arial" w:hAnsi="Arial" w:cs="Arial"/>
          <w:sz w:val="18"/>
          <w:szCs w:val="18"/>
        </w:rPr>
        <w:t>Implementatie</w:t>
      </w:r>
      <w:r w:rsidRPr="001A3DAE">
        <w:rPr>
          <w:rFonts w:ascii="Arial" w:hAnsi="Arial" w:cs="Arial"/>
          <w:sz w:val="18"/>
          <w:szCs w:val="18"/>
        </w:rPr>
        <w:t xml:space="preserve"> zijn door Opdrachtnemer gespecificeerd in het </w:t>
      </w:r>
      <w:r w:rsidR="003648A9">
        <w:rPr>
          <w:rFonts w:ascii="Arial" w:hAnsi="Arial" w:cs="Arial"/>
          <w:sz w:val="18"/>
          <w:szCs w:val="18"/>
        </w:rPr>
        <w:t>Implementatie</w:t>
      </w:r>
      <w:r w:rsidRPr="001A3DAE">
        <w:rPr>
          <w:rFonts w:ascii="Arial" w:hAnsi="Arial" w:cs="Arial"/>
          <w:sz w:val="18"/>
          <w:szCs w:val="18"/>
        </w:rPr>
        <w:t>plan wat deel uit maakt van de inschrijving van Opdrachtnemer.</w:t>
      </w:r>
    </w:p>
    <w:p w14:paraId="04B9C23C" w14:textId="77777777" w:rsidR="001A3DAE" w:rsidRPr="001A3DAE" w:rsidRDefault="001A3DAE" w:rsidP="001A3DAE">
      <w:pPr>
        <w:pStyle w:val="Default"/>
        <w:rPr>
          <w:rFonts w:ascii="Arial" w:hAnsi="Arial" w:cs="Arial"/>
          <w:sz w:val="18"/>
          <w:szCs w:val="18"/>
        </w:rPr>
      </w:pPr>
    </w:p>
    <w:p w14:paraId="655D3A68" w14:textId="38B00C7C" w:rsidR="001A3DAE" w:rsidRPr="001A3DAE" w:rsidRDefault="002F2DBF" w:rsidP="00BA6F10">
      <w:pPr>
        <w:pStyle w:val="Default"/>
        <w:numPr>
          <w:ilvl w:val="1"/>
          <w:numId w:val="24"/>
        </w:numPr>
        <w:ind w:left="1276" w:hanging="708"/>
        <w:rPr>
          <w:rFonts w:ascii="Arial" w:hAnsi="Arial" w:cs="Arial"/>
          <w:sz w:val="18"/>
          <w:szCs w:val="18"/>
        </w:rPr>
      </w:pPr>
      <w:r>
        <w:rPr>
          <w:rFonts w:ascii="Arial" w:hAnsi="Arial" w:cs="Arial"/>
          <w:sz w:val="18"/>
          <w:szCs w:val="18"/>
        </w:rPr>
        <w:t>De zoals opgenomen in het P</w:t>
      </w:r>
      <w:r w:rsidR="001A3DAE" w:rsidRPr="001A3DAE">
        <w:rPr>
          <w:rFonts w:ascii="Arial" w:hAnsi="Arial" w:cs="Arial"/>
          <w:sz w:val="18"/>
          <w:szCs w:val="18"/>
        </w:rPr>
        <w:t xml:space="preserve">rijzenblad, Bijlage </w:t>
      </w:r>
      <w:r w:rsidR="003648A9">
        <w:rPr>
          <w:rFonts w:ascii="Arial" w:hAnsi="Arial" w:cs="Arial"/>
          <w:sz w:val="18"/>
          <w:szCs w:val="18"/>
        </w:rPr>
        <w:t>5</w:t>
      </w:r>
      <w:r w:rsidR="001A3DAE" w:rsidRPr="001A3DAE">
        <w:rPr>
          <w:rFonts w:ascii="Arial" w:hAnsi="Arial" w:cs="Arial"/>
          <w:sz w:val="18"/>
          <w:szCs w:val="18"/>
        </w:rPr>
        <w:t xml:space="preserve"> bij de Overeenkomst genoemde </w:t>
      </w:r>
      <w:r w:rsidR="003648A9">
        <w:rPr>
          <w:rFonts w:ascii="Arial" w:hAnsi="Arial" w:cs="Arial"/>
          <w:sz w:val="18"/>
          <w:szCs w:val="18"/>
        </w:rPr>
        <w:t>Implementatie</w:t>
      </w:r>
      <w:r w:rsidR="001A3DAE" w:rsidRPr="001A3DAE">
        <w:rPr>
          <w:rFonts w:ascii="Arial" w:hAnsi="Arial" w:cs="Arial"/>
          <w:sz w:val="18"/>
          <w:szCs w:val="18"/>
        </w:rPr>
        <w:t xml:space="preserve">kosten, zijn gebaseerd op de aannames en uitgangspunten zoals door Opdrachtnemer aangegeven in zijn </w:t>
      </w:r>
      <w:r w:rsidR="003648A9">
        <w:rPr>
          <w:rFonts w:ascii="Arial" w:hAnsi="Arial" w:cs="Arial"/>
          <w:sz w:val="18"/>
          <w:szCs w:val="18"/>
        </w:rPr>
        <w:t>Implementatie</w:t>
      </w:r>
      <w:r w:rsidR="001A3DAE" w:rsidRPr="001A3DAE">
        <w:rPr>
          <w:rFonts w:ascii="Arial" w:hAnsi="Arial" w:cs="Arial"/>
          <w:sz w:val="18"/>
          <w:szCs w:val="18"/>
        </w:rPr>
        <w:t xml:space="preserve">plan wat onderdeel uitmaakt van de aanbesteding. De opgegeven </w:t>
      </w:r>
      <w:r w:rsidR="003648A9">
        <w:rPr>
          <w:rFonts w:ascii="Arial" w:hAnsi="Arial" w:cs="Arial"/>
          <w:sz w:val="18"/>
          <w:szCs w:val="18"/>
        </w:rPr>
        <w:t>Implementatie</w:t>
      </w:r>
      <w:r w:rsidR="001A3DAE" w:rsidRPr="001A3DAE">
        <w:rPr>
          <w:rFonts w:ascii="Arial" w:hAnsi="Arial" w:cs="Arial"/>
          <w:sz w:val="18"/>
          <w:szCs w:val="18"/>
        </w:rPr>
        <w:t xml:space="preserve">kosten zijn inclusief de kosten voor werkzaamheden die Opdrachtnemer buiten reguliere kantoortijden dient te verrichten, voor zover deze werkzaamheden nodig zijn om te kunnen voldoen aan de uitgangspunten en randvoorwaarden </w:t>
      </w:r>
      <w:r w:rsidR="003648A9">
        <w:rPr>
          <w:rFonts w:ascii="Arial" w:hAnsi="Arial" w:cs="Arial"/>
          <w:sz w:val="18"/>
          <w:szCs w:val="18"/>
        </w:rPr>
        <w:t>Implementatie</w:t>
      </w:r>
      <w:r w:rsidR="001A3DAE" w:rsidRPr="001A3DAE">
        <w:rPr>
          <w:rFonts w:ascii="Arial" w:hAnsi="Arial" w:cs="Arial"/>
          <w:sz w:val="18"/>
          <w:szCs w:val="18"/>
        </w:rPr>
        <w:t xml:space="preserve"> van </w:t>
      </w:r>
      <w:r>
        <w:rPr>
          <w:rFonts w:ascii="Arial" w:hAnsi="Arial" w:cs="Arial"/>
          <w:sz w:val="18"/>
          <w:szCs w:val="18"/>
        </w:rPr>
        <w:t>de provincie Noord-Brabant</w:t>
      </w:r>
      <w:r w:rsidR="001A3DAE" w:rsidRPr="001A3DAE">
        <w:rPr>
          <w:rFonts w:ascii="Arial" w:hAnsi="Arial" w:cs="Arial"/>
          <w:sz w:val="18"/>
          <w:szCs w:val="18"/>
        </w:rPr>
        <w:t xml:space="preserve"> zoals geformuleerd in het Beschrijvend Document. </w:t>
      </w:r>
    </w:p>
    <w:p w14:paraId="449693FA" w14:textId="77777777" w:rsidR="001A3DAE" w:rsidRPr="001A3DAE" w:rsidRDefault="001A3DAE" w:rsidP="001A3DAE">
      <w:pPr>
        <w:spacing w:line="240" w:lineRule="auto"/>
        <w:rPr>
          <w:rFonts w:ascii="Arial" w:hAnsi="Arial" w:cs="Arial"/>
          <w:sz w:val="18"/>
          <w:szCs w:val="18"/>
        </w:rPr>
      </w:pPr>
    </w:p>
    <w:p w14:paraId="5FB7C2BF" w14:textId="77777777" w:rsidR="001A3DAE" w:rsidRPr="001A3DAE" w:rsidRDefault="001A3DAE" w:rsidP="001A3DAE">
      <w:pPr>
        <w:spacing w:line="240" w:lineRule="auto"/>
        <w:rPr>
          <w:rFonts w:ascii="Arial" w:hAnsi="Arial" w:cs="Arial"/>
          <w:sz w:val="18"/>
          <w:szCs w:val="18"/>
        </w:rPr>
      </w:pPr>
    </w:p>
    <w:p w14:paraId="27B70CEE" w14:textId="66156EFD"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De kosten voor het uitvoeren van </w:t>
      </w:r>
      <w:r w:rsidR="003648A9">
        <w:rPr>
          <w:rFonts w:ascii="Arial" w:hAnsi="Arial" w:cs="Arial"/>
          <w:sz w:val="18"/>
          <w:szCs w:val="18"/>
        </w:rPr>
        <w:t>de Implementatie</w:t>
      </w:r>
      <w:r w:rsidRPr="001A3DAE">
        <w:rPr>
          <w:rFonts w:ascii="Arial" w:hAnsi="Arial" w:cs="Arial"/>
          <w:sz w:val="18"/>
          <w:szCs w:val="18"/>
        </w:rPr>
        <w:t xml:space="preserve"> worden gefactureerd aan de hand van het onderstaande facturatieschema en in overeenstemming met het bepaalde in de andere paragrafen van dit DFA en de Overeenkomst.</w:t>
      </w:r>
    </w:p>
    <w:p w14:paraId="3477BD62" w14:textId="77777777" w:rsidR="001A3DAE" w:rsidRPr="001A3DAE" w:rsidRDefault="001A3DAE" w:rsidP="001A3DAE">
      <w:pPr>
        <w:spacing w:line="240" w:lineRule="auto"/>
        <w:rPr>
          <w:rFonts w:ascii="Arial" w:hAnsi="Arial" w:cs="Arial"/>
          <w:color w:val="000000"/>
          <w:sz w:val="18"/>
          <w:szCs w:val="18"/>
        </w:rPr>
      </w:pPr>
    </w:p>
    <w:p w14:paraId="70A937E8" w14:textId="77777777" w:rsidR="001A3DAE" w:rsidRPr="001A3DAE" w:rsidRDefault="001A3DAE" w:rsidP="001A3DAE">
      <w:pPr>
        <w:spacing w:line="240" w:lineRule="auto"/>
        <w:rPr>
          <w:rFonts w:ascii="Arial" w:hAnsi="Arial" w:cs="Arial"/>
          <w:color w:val="000000"/>
          <w:sz w:val="18"/>
          <w:szCs w:val="18"/>
        </w:rPr>
      </w:pPr>
    </w:p>
    <w:tbl>
      <w:tblPr>
        <w:tblStyle w:val="Tabelraster"/>
        <w:tblW w:w="8849" w:type="dxa"/>
        <w:tblInd w:w="360" w:type="dxa"/>
        <w:tblLook w:val="04A0" w:firstRow="1" w:lastRow="0" w:firstColumn="1" w:lastColumn="0" w:noHBand="0" w:noVBand="1"/>
      </w:tblPr>
      <w:tblGrid>
        <w:gridCol w:w="5528"/>
        <w:gridCol w:w="3321"/>
      </w:tblGrid>
      <w:tr w:rsidR="001A3DAE" w:rsidRPr="001A3DAE" w14:paraId="08CC3E7C" w14:textId="77777777" w:rsidTr="001A3DAE">
        <w:tc>
          <w:tcPr>
            <w:tcW w:w="5528" w:type="dxa"/>
          </w:tcPr>
          <w:p w14:paraId="411E25DE" w14:textId="77777777" w:rsidR="001A3DAE" w:rsidRPr="008E39D6" w:rsidRDefault="001A3DAE" w:rsidP="001A3DAE">
            <w:pPr>
              <w:pStyle w:val="Default"/>
              <w:rPr>
                <w:rFonts w:ascii="Arial" w:hAnsi="Arial" w:cs="Arial"/>
                <w:b/>
                <w:sz w:val="18"/>
                <w:szCs w:val="18"/>
              </w:rPr>
            </w:pPr>
            <w:r w:rsidRPr="008E39D6">
              <w:rPr>
                <w:rFonts w:ascii="Arial" w:hAnsi="Arial" w:cs="Arial"/>
                <w:b/>
                <w:sz w:val="18"/>
                <w:szCs w:val="18"/>
              </w:rPr>
              <w:t>Mijlpalen en facturatie momenten waarop percentage van het totaalbedrag in rekening mag worden gebracht</w:t>
            </w:r>
          </w:p>
          <w:p w14:paraId="26D2C149" w14:textId="2428825E" w:rsidR="008E39D6" w:rsidRPr="008E39D6" w:rsidRDefault="008E39D6" w:rsidP="001A3DAE">
            <w:pPr>
              <w:pStyle w:val="Default"/>
              <w:rPr>
                <w:rFonts w:ascii="Arial" w:hAnsi="Arial" w:cs="Arial"/>
                <w:b/>
                <w:sz w:val="18"/>
                <w:szCs w:val="18"/>
              </w:rPr>
            </w:pPr>
          </w:p>
        </w:tc>
        <w:tc>
          <w:tcPr>
            <w:tcW w:w="3321" w:type="dxa"/>
          </w:tcPr>
          <w:p w14:paraId="7E4DC6B0" w14:textId="77777777" w:rsidR="001A3DAE" w:rsidRPr="008E39D6" w:rsidRDefault="001A3DAE" w:rsidP="001A3DAE">
            <w:pPr>
              <w:pStyle w:val="Default"/>
              <w:rPr>
                <w:rFonts w:ascii="Arial" w:hAnsi="Arial" w:cs="Arial"/>
                <w:b/>
                <w:sz w:val="18"/>
                <w:szCs w:val="18"/>
              </w:rPr>
            </w:pPr>
            <w:r w:rsidRPr="008E39D6">
              <w:rPr>
                <w:rFonts w:ascii="Arial" w:hAnsi="Arial" w:cs="Arial"/>
                <w:b/>
                <w:sz w:val="18"/>
                <w:szCs w:val="18"/>
              </w:rPr>
              <w:t>Project vergoeding</w:t>
            </w:r>
          </w:p>
        </w:tc>
      </w:tr>
      <w:tr w:rsidR="003648A9" w:rsidRPr="001A3DAE" w14:paraId="62223BB4" w14:textId="77777777" w:rsidTr="001A3DAE">
        <w:tc>
          <w:tcPr>
            <w:tcW w:w="5528" w:type="dxa"/>
          </w:tcPr>
          <w:p w14:paraId="3D50CF82" w14:textId="4F24F941" w:rsidR="003648A9" w:rsidRPr="008E39D6" w:rsidRDefault="003648A9" w:rsidP="001A3DAE">
            <w:pPr>
              <w:pStyle w:val="Default"/>
              <w:rPr>
                <w:rFonts w:ascii="Arial" w:hAnsi="Arial" w:cs="Arial"/>
                <w:sz w:val="18"/>
                <w:szCs w:val="18"/>
              </w:rPr>
            </w:pPr>
            <w:r w:rsidRPr="008E39D6">
              <w:rPr>
                <w:rFonts w:ascii="Arial" w:hAnsi="Arial" w:cs="Arial"/>
                <w:sz w:val="18"/>
                <w:szCs w:val="18"/>
              </w:rPr>
              <w:t>Na acceptatie van</w:t>
            </w:r>
            <w:r>
              <w:rPr>
                <w:rFonts w:ascii="Arial" w:hAnsi="Arial" w:cs="Arial"/>
                <w:sz w:val="18"/>
                <w:szCs w:val="18"/>
              </w:rPr>
              <w:t xml:space="preserve"> het resultaat</w:t>
            </w:r>
            <w:r w:rsidRPr="008E39D6">
              <w:rPr>
                <w:rFonts w:ascii="Arial" w:hAnsi="Arial" w:cs="Arial"/>
                <w:sz w:val="18"/>
                <w:szCs w:val="18"/>
              </w:rPr>
              <w:t>.</w:t>
            </w:r>
          </w:p>
          <w:p w14:paraId="1E85C7EE" w14:textId="03ADCAFC" w:rsidR="003648A9" w:rsidRPr="008E39D6" w:rsidRDefault="003648A9" w:rsidP="001A3DAE">
            <w:pPr>
              <w:pStyle w:val="Default"/>
              <w:rPr>
                <w:rFonts w:ascii="Arial" w:hAnsi="Arial" w:cs="Arial"/>
                <w:sz w:val="18"/>
                <w:szCs w:val="18"/>
              </w:rPr>
            </w:pPr>
          </w:p>
        </w:tc>
        <w:tc>
          <w:tcPr>
            <w:tcW w:w="3321" w:type="dxa"/>
          </w:tcPr>
          <w:p w14:paraId="60357D46" w14:textId="2BE4BFE3" w:rsidR="003648A9" w:rsidRPr="008E39D6" w:rsidRDefault="003648A9" w:rsidP="001A3DAE">
            <w:pPr>
              <w:pStyle w:val="Default"/>
              <w:rPr>
                <w:rFonts w:ascii="Arial" w:hAnsi="Arial" w:cs="Arial"/>
                <w:sz w:val="18"/>
                <w:szCs w:val="18"/>
              </w:rPr>
            </w:pPr>
            <w:r>
              <w:rPr>
                <w:rFonts w:ascii="Arial" w:hAnsi="Arial" w:cs="Arial"/>
                <w:sz w:val="18"/>
                <w:szCs w:val="18"/>
              </w:rPr>
              <w:t>100</w:t>
            </w:r>
            <w:r w:rsidRPr="008E39D6">
              <w:rPr>
                <w:rFonts w:ascii="Arial" w:hAnsi="Arial" w:cs="Arial"/>
                <w:sz w:val="18"/>
                <w:szCs w:val="18"/>
              </w:rPr>
              <w:t>% van het bedrag bij acceptatie door de provincie Noord-Brabant.</w:t>
            </w:r>
          </w:p>
          <w:p w14:paraId="0D53C7BC" w14:textId="75C68A30" w:rsidR="003648A9" w:rsidRPr="008E39D6" w:rsidRDefault="003648A9" w:rsidP="001A3DAE">
            <w:pPr>
              <w:pStyle w:val="Default"/>
              <w:rPr>
                <w:rFonts w:ascii="Arial" w:hAnsi="Arial" w:cs="Arial"/>
                <w:sz w:val="18"/>
                <w:szCs w:val="18"/>
              </w:rPr>
            </w:pPr>
          </w:p>
        </w:tc>
      </w:tr>
    </w:tbl>
    <w:p w14:paraId="0B3F4ACD" w14:textId="77777777" w:rsidR="001A3DAE" w:rsidRPr="001A3DAE" w:rsidRDefault="001A3DAE" w:rsidP="001A3DAE">
      <w:pPr>
        <w:pStyle w:val="Default"/>
        <w:ind w:left="360"/>
        <w:rPr>
          <w:rFonts w:ascii="Arial" w:hAnsi="Arial" w:cs="Arial"/>
          <w:sz w:val="18"/>
          <w:szCs w:val="18"/>
        </w:rPr>
      </w:pPr>
    </w:p>
    <w:p w14:paraId="32319DAC" w14:textId="77777777" w:rsidR="001A3DAE" w:rsidRPr="001A3DAE" w:rsidRDefault="001A3DAE" w:rsidP="001A3DAE">
      <w:pPr>
        <w:spacing w:line="240" w:lineRule="auto"/>
        <w:rPr>
          <w:rFonts w:ascii="Arial" w:hAnsi="Arial" w:cs="Arial"/>
          <w:color w:val="000000"/>
          <w:sz w:val="18"/>
          <w:szCs w:val="18"/>
        </w:rPr>
      </w:pPr>
    </w:p>
    <w:p w14:paraId="347A9BFD" w14:textId="535B1744" w:rsidR="001A3DAE" w:rsidRPr="001A3DAE" w:rsidRDefault="003648A9" w:rsidP="00BA6F10">
      <w:pPr>
        <w:pStyle w:val="Default"/>
        <w:numPr>
          <w:ilvl w:val="1"/>
          <w:numId w:val="24"/>
        </w:numPr>
        <w:ind w:left="1276" w:hanging="708"/>
        <w:rPr>
          <w:rFonts w:ascii="Arial" w:hAnsi="Arial" w:cs="Arial"/>
          <w:sz w:val="18"/>
          <w:szCs w:val="18"/>
        </w:rPr>
      </w:pPr>
      <w:r>
        <w:rPr>
          <w:rFonts w:ascii="Arial" w:hAnsi="Arial" w:cs="Arial"/>
          <w:sz w:val="18"/>
          <w:szCs w:val="18"/>
        </w:rPr>
        <w:t>Implementatie</w:t>
      </w:r>
      <w:r w:rsidR="001A3DAE" w:rsidRPr="001A3DAE">
        <w:rPr>
          <w:rFonts w:ascii="Arial" w:hAnsi="Arial" w:cs="Arial"/>
          <w:sz w:val="18"/>
          <w:szCs w:val="18"/>
        </w:rPr>
        <w:t>kosten komen niet in aanmerking voor indexering of benchmarking.</w:t>
      </w:r>
    </w:p>
    <w:p w14:paraId="5EBEFDD8" w14:textId="77777777" w:rsidR="001A3DAE" w:rsidRPr="001A3DAE" w:rsidRDefault="001A3DAE" w:rsidP="001A3DAE">
      <w:pPr>
        <w:pStyle w:val="Default"/>
        <w:ind w:left="1276"/>
        <w:rPr>
          <w:rFonts w:ascii="Arial" w:hAnsi="Arial" w:cs="Arial"/>
          <w:sz w:val="18"/>
          <w:szCs w:val="18"/>
        </w:rPr>
      </w:pPr>
    </w:p>
    <w:p w14:paraId="601D2581" w14:textId="7375F78C" w:rsidR="001A3DAE" w:rsidRPr="001A3DAE" w:rsidRDefault="001A3DAE" w:rsidP="00BA6F10">
      <w:pPr>
        <w:pStyle w:val="Default"/>
        <w:numPr>
          <w:ilvl w:val="1"/>
          <w:numId w:val="24"/>
        </w:numPr>
        <w:ind w:left="1276" w:hanging="708"/>
        <w:rPr>
          <w:rFonts w:ascii="Arial" w:hAnsi="Arial" w:cs="Arial"/>
          <w:sz w:val="18"/>
          <w:szCs w:val="18"/>
        </w:rPr>
      </w:pPr>
      <w:r w:rsidRPr="001A3DAE">
        <w:rPr>
          <w:rFonts w:ascii="Arial" w:hAnsi="Arial" w:cs="Arial"/>
          <w:sz w:val="18"/>
          <w:szCs w:val="18"/>
        </w:rPr>
        <w:t xml:space="preserve">Indien er gedurende de uitvoering van het Project </w:t>
      </w:r>
      <w:r w:rsidR="003648A9">
        <w:rPr>
          <w:rFonts w:ascii="Arial" w:hAnsi="Arial" w:cs="Arial"/>
          <w:sz w:val="18"/>
          <w:szCs w:val="18"/>
        </w:rPr>
        <w:t>Implementatie</w:t>
      </w:r>
      <w:r w:rsidRPr="001A3DAE">
        <w:rPr>
          <w:rFonts w:ascii="Arial" w:hAnsi="Arial" w:cs="Arial"/>
          <w:sz w:val="18"/>
          <w:szCs w:val="18"/>
        </w:rPr>
        <w:t xml:space="preserve"> sprake is van meer- of minderwerk dan wordt dit meer- of minderwerk behandeld conform de wijzigingsprocedure </w:t>
      </w:r>
      <w:r w:rsidR="003648A9">
        <w:rPr>
          <w:rFonts w:ascii="Arial" w:hAnsi="Arial" w:cs="Arial"/>
          <w:sz w:val="18"/>
          <w:szCs w:val="18"/>
        </w:rPr>
        <w:t>Implementatie</w:t>
      </w:r>
      <w:r w:rsidRPr="001A3DAE">
        <w:rPr>
          <w:rFonts w:ascii="Arial" w:hAnsi="Arial" w:cs="Arial"/>
          <w:sz w:val="18"/>
          <w:szCs w:val="18"/>
        </w:rPr>
        <w:t xml:space="preserve">plan die beschreven dient te zijn in het </w:t>
      </w:r>
      <w:r w:rsidR="003648A9">
        <w:rPr>
          <w:rFonts w:ascii="Arial" w:hAnsi="Arial" w:cs="Arial"/>
          <w:sz w:val="18"/>
          <w:szCs w:val="18"/>
        </w:rPr>
        <w:t>Implementatie</w:t>
      </w:r>
      <w:r w:rsidRPr="001A3DAE">
        <w:rPr>
          <w:rFonts w:ascii="Arial" w:hAnsi="Arial" w:cs="Arial"/>
          <w:sz w:val="18"/>
          <w:szCs w:val="18"/>
        </w:rPr>
        <w:t xml:space="preserve">plan. Verrekening vindt plaats conform de bepalingen die hierover zijn </w:t>
      </w:r>
      <w:r w:rsidRPr="009C6D8A">
        <w:rPr>
          <w:rFonts w:ascii="Arial" w:hAnsi="Arial" w:cs="Arial"/>
          <w:sz w:val="18"/>
          <w:szCs w:val="18"/>
        </w:rPr>
        <w:t xml:space="preserve">opgenomen in paragraaf </w:t>
      </w:r>
      <w:r w:rsidR="009C6D8A" w:rsidRPr="009C6D8A">
        <w:rPr>
          <w:rFonts w:ascii="Arial" w:hAnsi="Arial" w:cs="Arial"/>
          <w:sz w:val="18"/>
          <w:szCs w:val="18"/>
        </w:rPr>
        <w:t>6</w:t>
      </w:r>
      <w:r w:rsidRPr="009C6D8A">
        <w:rPr>
          <w:rFonts w:ascii="Arial" w:hAnsi="Arial" w:cs="Arial"/>
          <w:sz w:val="18"/>
          <w:szCs w:val="18"/>
        </w:rPr>
        <w:t xml:space="preserve"> van dit</w:t>
      </w:r>
      <w:r w:rsidRPr="001A3DAE">
        <w:rPr>
          <w:rFonts w:ascii="Arial" w:hAnsi="Arial" w:cs="Arial"/>
          <w:sz w:val="18"/>
          <w:szCs w:val="18"/>
        </w:rPr>
        <w:t xml:space="preserve"> document m.b.t. Niet-Standaard Wijzigingen.</w:t>
      </w:r>
    </w:p>
    <w:p w14:paraId="59349E21" w14:textId="77777777" w:rsidR="001A3DAE" w:rsidRPr="001A3DAE" w:rsidRDefault="001A3DAE" w:rsidP="001A3DAE">
      <w:pPr>
        <w:pStyle w:val="Default"/>
        <w:ind w:left="360"/>
        <w:rPr>
          <w:rFonts w:ascii="Arial" w:hAnsi="Arial" w:cs="Arial"/>
          <w:sz w:val="18"/>
          <w:szCs w:val="18"/>
        </w:rPr>
      </w:pPr>
    </w:p>
    <w:p w14:paraId="52A330C7" w14:textId="77777777" w:rsidR="001A3DAE" w:rsidRPr="001A3DAE" w:rsidRDefault="001A3DAE" w:rsidP="001A3DAE">
      <w:pPr>
        <w:pStyle w:val="Default"/>
        <w:ind w:left="360"/>
        <w:rPr>
          <w:rFonts w:ascii="Arial" w:hAnsi="Arial" w:cs="Arial"/>
          <w:sz w:val="18"/>
          <w:szCs w:val="18"/>
        </w:rPr>
      </w:pPr>
    </w:p>
    <w:p w14:paraId="5993257F" w14:textId="77777777" w:rsidR="001A3DAE" w:rsidRPr="001A3DAE" w:rsidRDefault="001A3DAE" w:rsidP="001A3DAE">
      <w:pPr>
        <w:pStyle w:val="Default"/>
        <w:ind w:left="360"/>
        <w:rPr>
          <w:rFonts w:ascii="Arial" w:hAnsi="Arial" w:cs="Arial"/>
          <w:sz w:val="18"/>
          <w:szCs w:val="18"/>
        </w:rPr>
      </w:pPr>
    </w:p>
    <w:p w14:paraId="3BF36857" w14:textId="77777777" w:rsidR="001A3DAE" w:rsidRPr="001A3DAE" w:rsidRDefault="001A3DAE" w:rsidP="001A3DAE">
      <w:pPr>
        <w:rPr>
          <w:rFonts w:ascii="Arial" w:hAnsi="Arial" w:cs="Arial"/>
        </w:rPr>
      </w:pPr>
    </w:p>
    <w:p w14:paraId="03F6B6D6" w14:textId="6B65C143" w:rsidR="001A3DAE" w:rsidRPr="001A3DAE" w:rsidRDefault="001A3DAE" w:rsidP="001A3DAE">
      <w:pPr>
        <w:pStyle w:val="Kop10"/>
      </w:pPr>
      <w:bookmarkStart w:id="12" w:name="_Toc50018049"/>
      <w:r w:rsidRPr="001A3DAE">
        <w:lastRenderedPageBreak/>
        <w:t xml:space="preserve">Dienstverlening </w:t>
      </w:r>
      <w:r w:rsidR="003648A9">
        <w:t>Beheer</w:t>
      </w:r>
      <w:bookmarkEnd w:id="12"/>
      <w:r w:rsidRPr="001A3DAE">
        <w:t xml:space="preserve"> </w:t>
      </w:r>
    </w:p>
    <w:p w14:paraId="2AD0F26E" w14:textId="77777777" w:rsidR="001A3DAE" w:rsidRPr="001A3DAE" w:rsidRDefault="001A3DAE" w:rsidP="001A3DAE">
      <w:pPr>
        <w:pStyle w:val="Default"/>
        <w:ind w:left="360"/>
        <w:rPr>
          <w:rFonts w:ascii="Arial" w:hAnsi="Arial" w:cs="Arial"/>
          <w:sz w:val="18"/>
          <w:szCs w:val="18"/>
        </w:rPr>
      </w:pPr>
    </w:p>
    <w:p w14:paraId="2CF132C4" w14:textId="77777777" w:rsidR="001A3DAE" w:rsidRPr="001A3DAE" w:rsidRDefault="001A3DAE" w:rsidP="00BA6F10">
      <w:pPr>
        <w:pStyle w:val="Lijstalinea"/>
        <w:numPr>
          <w:ilvl w:val="0"/>
          <w:numId w:val="24"/>
        </w:numPr>
        <w:autoSpaceDE w:val="0"/>
        <w:autoSpaceDN w:val="0"/>
        <w:adjustRightInd w:val="0"/>
        <w:contextualSpacing w:val="0"/>
        <w:rPr>
          <w:rFonts w:ascii="Arial" w:hAnsi="Arial" w:cs="Arial"/>
          <w:vanish/>
          <w:color w:val="000000"/>
          <w:sz w:val="18"/>
          <w:szCs w:val="18"/>
        </w:rPr>
      </w:pPr>
    </w:p>
    <w:p w14:paraId="3C3543A6" w14:textId="27D6F224" w:rsidR="001A3DAE" w:rsidRPr="001A3DAE" w:rsidRDefault="001A3DAE" w:rsidP="00BA6F10">
      <w:pPr>
        <w:pStyle w:val="Default"/>
        <w:numPr>
          <w:ilvl w:val="1"/>
          <w:numId w:val="24"/>
        </w:numPr>
        <w:ind w:left="1276" w:hanging="709"/>
        <w:rPr>
          <w:rFonts w:ascii="Arial" w:hAnsi="Arial" w:cs="Arial"/>
          <w:sz w:val="18"/>
          <w:szCs w:val="18"/>
        </w:rPr>
      </w:pPr>
      <w:r w:rsidRPr="001A3DAE">
        <w:rPr>
          <w:rFonts w:ascii="Arial" w:hAnsi="Arial" w:cs="Arial"/>
          <w:sz w:val="18"/>
          <w:szCs w:val="18"/>
        </w:rPr>
        <w:t xml:space="preserve">Na </w:t>
      </w:r>
      <w:r w:rsidR="003648A9">
        <w:rPr>
          <w:rFonts w:ascii="Arial" w:hAnsi="Arial" w:cs="Arial"/>
          <w:sz w:val="18"/>
          <w:szCs w:val="18"/>
        </w:rPr>
        <w:t>acceptatie van de Implementatie</w:t>
      </w:r>
      <w:r w:rsidRPr="001A3DAE">
        <w:rPr>
          <w:rFonts w:ascii="Arial" w:hAnsi="Arial" w:cs="Arial"/>
          <w:sz w:val="18"/>
          <w:szCs w:val="18"/>
        </w:rPr>
        <w:t xml:space="preserve"> gaat de vergoeding in voor de </w:t>
      </w:r>
      <w:r w:rsidR="003648A9">
        <w:rPr>
          <w:rFonts w:ascii="Arial" w:hAnsi="Arial" w:cs="Arial"/>
          <w:sz w:val="18"/>
          <w:szCs w:val="18"/>
        </w:rPr>
        <w:t xml:space="preserve">Beheer </w:t>
      </w:r>
      <w:r w:rsidRPr="001A3DAE">
        <w:rPr>
          <w:rFonts w:ascii="Arial" w:hAnsi="Arial" w:cs="Arial"/>
          <w:sz w:val="18"/>
          <w:szCs w:val="18"/>
        </w:rPr>
        <w:t>diensten.</w:t>
      </w:r>
    </w:p>
    <w:p w14:paraId="627104DB" w14:textId="77777777" w:rsidR="001A3DAE" w:rsidRPr="001A3DAE" w:rsidRDefault="001A3DAE" w:rsidP="001A3DAE">
      <w:pPr>
        <w:spacing w:line="240" w:lineRule="auto"/>
        <w:rPr>
          <w:rFonts w:ascii="Arial" w:hAnsi="Arial" w:cs="Arial"/>
          <w:color w:val="000000"/>
          <w:sz w:val="18"/>
          <w:szCs w:val="18"/>
        </w:rPr>
      </w:pPr>
    </w:p>
    <w:tbl>
      <w:tblPr>
        <w:tblStyle w:val="Tabelraster"/>
        <w:tblW w:w="8849" w:type="dxa"/>
        <w:tblInd w:w="360" w:type="dxa"/>
        <w:tblLook w:val="04A0" w:firstRow="1" w:lastRow="0" w:firstColumn="1" w:lastColumn="0" w:noHBand="0" w:noVBand="1"/>
      </w:tblPr>
      <w:tblGrid>
        <w:gridCol w:w="5528"/>
        <w:gridCol w:w="3321"/>
      </w:tblGrid>
      <w:tr w:rsidR="001A3DAE" w:rsidRPr="001A3DAE" w14:paraId="58631811" w14:textId="77777777" w:rsidTr="001A3DAE">
        <w:tc>
          <w:tcPr>
            <w:tcW w:w="5528" w:type="dxa"/>
          </w:tcPr>
          <w:p w14:paraId="5777DE68" w14:textId="77777777" w:rsidR="001A3DAE" w:rsidRPr="008E39D6" w:rsidRDefault="001A3DAE" w:rsidP="001A3DAE">
            <w:pPr>
              <w:pStyle w:val="Default"/>
              <w:rPr>
                <w:rFonts w:ascii="Arial" w:hAnsi="Arial" w:cs="Arial"/>
                <w:b/>
                <w:sz w:val="18"/>
                <w:szCs w:val="18"/>
              </w:rPr>
            </w:pPr>
            <w:r w:rsidRPr="008E39D6">
              <w:rPr>
                <w:rFonts w:ascii="Arial" w:hAnsi="Arial" w:cs="Arial"/>
                <w:b/>
                <w:sz w:val="18"/>
                <w:szCs w:val="18"/>
              </w:rPr>
              <w:t>Mijlpalen en facturatie momenten waarop percentage van het totaalbedrag in rekening mag worden gebracht</w:t>
            </w:r>
          </w:p>
          <w:p w14:paraId="24D41F53" w14:textId="49B8F410" w:rsidR="008E39D6" w:rsidRPr="008E39D6" w:rsidRDefault="008E39D6" w:rsidP="001A3DAE">
            <w:pPr>
              <w:pStyle w:val="Default"/>
              <w:rPr>
                <w:rFonts w:ascii="Arial" w:hAnsi="Arial" w:cs="Arial"/>
                <w:b/>
                <w:sz w:val="18"/>
                <w:szCs w:val="18"/>
              </w:rPr>
            </w:pPr>
          </w:p>
        </w:tc>
        <w:tc>
          <w:tcPr>
            <w:tcW w:w="3321" w:type="dxa"/>
          </w:tcPr>
          <w:p w14:paraId="78C27DDA" w14:textId="77777777" w:rsidR="001A3DAE" w:rsidRPr="008E39D6" w:rsidRDefault="001A3DAE" w:rsidP="001A3DAE">
            <w:pPr>
              <w:pStyle w:val="Default"/>
              <w:rPr>
                <w:rFonts w:ascii="Arial" w:hAnsi="Arial" w:cs="Arial"/>
                <w:b/>
                <w:sz w:val="18"/>
                <w:szCs w:val="18"/>
              </w:rPr>
            </w:pPr>
            <w:r w:rsidRPr="008E39D6">
              <w:rPr>
                <w:rFonts w:ascii="Arial" w:hAnsi="Arial" w:cs="Arial"/>
                <w:b/>
                <w:sz w:val="18"/>
                <w:szCs w:val="18"/>
              </w:rPr>
              <w:t>Vergoeding</w:t>
            </w:r>
          </w:p>
        </w:tc>
      </w:tr>
      <w:tr w:rsidR="001A3DAE" w:rsidRPr="001A3DAE" w14:paraId="31B9ABAE" w14:textId="77777777" w:rsidTr="001A3DAE">
        <w:tc>
          <w:tcPr>
            <w:tcW w:w="5528" w:type="dxa"/>
          </w:tcPr>
          <w:p w14:paraId="1B281D18" w14:textId="6055411A" w:rsidR="001A3DAE" w:rsidRDefault="001A3DAE" w:rsidP="001A3DAE">
            <w:pPr>
              <w:pStyle w:val="Default"/>
              <w:rPr>
                <w:rFonts w:ascii="Arial" w:hAnsi="Arial" w:cs="Arial"/>
                <w:sz w:val="18"/>
                <w:szCs w:val="18"/>
              </w:rPr>
            </w:pPr>
            <w:r w:rsidRPr="008E39D6">
              <w:rPr>
                <w:rFonts w:ascii="Arial" w:hAnsi="Arial" w:cs="Arial"/>
                <w:sz w:val="18"/>
                <w:szCs w:val="18"/>
              </w:rPr>
              <w:t xml:space="preserve">Acceptatie resultaatverantwoordelijkheid Opdrachtnemer door </w:t>
            </w:r>
            <w:r w:rsidR="002F2DBF" w:rsidRPr="008E39D6">
              <w:rPr>
                <w:rFonts w:ascii="Arial" w:hAnsi="Arial" w:cs="Arial"/>
                <w:sz w:val="18"/>
                <w:szCs w:val="18"/>
              </w:rPr>
              <w:t>de provincie Noord-Brabant</w:t>
            </w:r>
            <w:r w:rsidRPr="008E39D6">
              <w:rPr>
                <w:rFonts w:ascii="Arial" w:hAnsi="Arial" w:cs="Arial"/>
                <w:sz w:val="18"/>
                <w:szCs w:val="18"/>
              </w:rPr>
              <w:t>.</w:t>
            </w:r>
          </w:p>
          <w:p w14:paraId="6C9F3863" w14:textId="08114F9E" w:rsidR="008A2D29" w:rsidRPr="008E39D6" w:rsidRDefault="008A2D29" w:rsidP="001A3DAE">
            <w:pPr>
              <w:pStyle w:val="Default"/>
              <w:rPr>
                <w:rFonts w:ascii="Arial" w:hAnsi="Arial" w:cs="Arial"/>
                <w:sz w:val="18"/>
                <w:szCs w:val="18"/>
              </w:rPr>
            </w:pPr>
          </w:p>
        </w:tc>
        <w:tc>
          <w:tcPr>
            <w:tcW w:w="3321" w:type="dxa"/>
          </w:tcPr>
          <w:p w14:paraId="5D0E635E" w14:textId="763B153A" w:rsidR="001A3DAE" w:rsidRPr="008E39D6" w:rsidRDefault="001A3DAE" w:rsidP="001A3DAE">
            <w:pPr>
              <w:pStyle w:val="Default"/>
              <w:rPr>
                <w:rFonts w:ascii="Arial" w:hAnsi="Arial" w:cs="Arial"/>
                <w:sz w:val="18"/>
                <w:szCs w:val="18"/>
              </w:rPr>
            </w:pPr>
            <w:r w:rsidRPr="008E39D6">
              <w:rPr>
                <w:rFonts w:ascii="Arial" w:hAnsi="Arial" w:cs="Arial"/>
                <w:sz w:val="18"/>
                <w:szCs w:val="18"/>
              </w:rPr>
              <w:t xml:space="preserve">Vanaf </w:t>
            </w:r>
            <w:r w:rsidR="00E50256">
              <w:rPr>
                <w:rFonts w:ascii="Arial" w:hAnsi="Arial" w:cs="Arial"/>
                <w:sz w:val="18"/>
                <w:szCs w:val="18"/>
              </w:rPr>
              <w:t>dat moment</w:t>
            </w:r>
            <w:r w:rsidRPr="008E39D6">
              <w:rPr>
                <w:rFonts w:ascii="Arial" w:hAnsi="Arial" w:cs="Arial"/>
                <w:sz w:val="18"/>
                <w:szCs w:val="18"/>
              </w:rPr>
              <w:t xml:space="preserve"> geldt de maandelijkse </w:t>
            </w:r>
            <w:r w:rsidR="003648A9">
              <w:rPr>
                <w:rFonts w:ascii="Arial" w:hAnsi="Arial" w:cs="Arial"/>
                <w:sz w:val="18"/>
                <w:szCs w:val="18"/>
              </w:rPr>
              <w:t>Beheer</w:t>
            </w:r>
            <w:r w:rsidRPr="008E39D6">
              <w:rPr>
                <w:rFonts w:ascii="Arial" w:hAnsi="Arial" w:cs="Arial"/>
                <w:sz w:val="18"/>
                <w:szCs w:val="18"/>
              </w:rPr>
              <w:t xml:space="preserve"> vergoeding </w:t>
            </w:r>
            <w:r w:rsidR="00E50256">
              <w:rPr>
                <w:rFonts w:ascii="Arial" w:hAnsi="Arial" w:cs="Arial"/>
                <w:sz w:val="18"/>
                <w:szCs w:val="18"/>
              </w:rPr>
              <w:t xml:space="preserve">voor de </w:t>
            </w:r>
            <w:r w:rsidRPr="008E39D6">
              <w:rPr>
                <w:rFonts w:ascii="Arial" w:hAnsi="Arial" w:cs="Arial"/>
                <w:sz w:val="18"/>
                <w:szCs w:val="18"/>
              </w:rPr>
              <w:t>dienst.</w:t>
            </w:r>
          </w:p>
          <w:p w14:paraId="3343239A" w14:textId="578D2697" w:rsidR="008E39D6" w:rsidRPr="008E39D6" w:rsidRDefault="008E39D6" w:rsidP="001A3DAE">
            <w:pPr>
              <w:pStyle w:val="Default"/>
              <w:rPr>
                <w:rFonts w:ascii="Arial" w:hAnsi="Arial" w:cs="Arial"/>
                <w:sz w:val="18"/>
                <w:szCs w:val="18"/>
              </w:rPr>
            </w:pPr>
          </w:p>
        </w:tc>
      </w:tr>
    </w:tbl>
    <w:p w14:paraId="499B2A7B" w14:textId="77777777" w:rsidR="001A3DAE" w:rsidRPr="001A3DAE" w:rsidRDefault="001A3DAE" w:rsidP="001A3DAE">
      <w:pPr>
        <w:pStyle w:val="Default"/>
        <w:ind w:left="360"/>
        <w:rPr>
          <w:rFonts w:ascii="Arial" w:hAnsi="Arial" w:cs="Arial"/>
          <w:sz w:val="18"/>
          <w:szCs w:val="18"/>
        </w:rPr>
      </w:pPr>
    </w:p>
    <w:p w14:paraId="60B97E15" w14:textId="77777777" w:rsidR="001A3DAE" w:rsidRPr="001A3DAE" w:rsidRDefault="001A3DAE" w:rsidP="001A3DAE">
      <w:pPr>
        <w:pStyle w:val="Default"/>
        <w:ind w:left="360"/>
        <w:rPr>
          <w:rFonts w:ascii="Arial" w:hAnsi="Arial" w:cs="Arial"/>
          <w:sz w:val="18"/>
          <w:szCs w:val="18"/>
        </w:rPr>
      </w:pPr>
    </w:p>
    <w:p w14:paraId="4726DDD2" w14:textId="7A23E498" w:rsidR="001A3DAE" w:rsidRPr="001A3DAE" w:rsidRDefault="001A3DAE" w:rsidP="00BA6F10">
      <w:pPr>
        <w:pStyle w:val="Default"/>
        <w:numPr>
          <w:ilvl w:val="1"/>
          <w:numId w:val="24"/>
        </w:numPr>
        <w:ind w:left="1276" w:hanging="708"/>
        <w:rPr>
          <w:rFonts w:ascii="Arial" w:hAnsi="Arial" w:cs="Arial"/>
          <w:color w:val="000000" w:themeColor="text1"/>
          <w:sz w:val="18"/>
          <w:szCs w:val="18"/>
        </w:rPr>
      </w:pPr>
      <w:r w:rsidRPr="001A3DAE">
        <w:rPr>
          <w:rFonts w:ascii="Arial" w:hAnsi="Arial" w:cs="Arial"/>
          <w:sz w:val="18"/>
          <w:szCs w:val="18"/>
        </w:rPr>
        <w:t xml:space="preserve">In de </w:t>
      </w:r>
      <w:r w:rsidR="003648A9">
        <w:rPr>
          <w:rFonts w:ascii="Arial" w:hAnsi="Arial" w:cs="Arial"/>
          <w:sz w:val="18"/>
          <w:szCs w:val="18"/>
        </w:rPr>
        <w:t>Beheer</w:t>
      </w:r>
      <w:r w:rsidRPr="001A3DAE">
        <w:rPr>
          <w:rFonts w:ascii="Arial" w:hAnsi="Arial" w:cs="Arial"/>
          <w:sz w:val="18"/>
          <w:szCs w:val="18"/>
        </w:rPr>
        <w:t xml:space="preserve"> fase wordt de as-is dienstverlening door Opdrachtnemer gecontinueerd aan de hand van de SLA </w:t>
      </w:r>
      <w:r w:rsidR="003648A9">
        <w:rPr>
          <w:rFonts w:ascii="Arial" w:hAnsi="Arial" w:cs="Arial"/>
          <w:sz w:val="18"/>
          <w:szCs w:val="18"/>
        </w:rPr>
        <w:t>Beheer</w:t>
      </w:r>
      <w:r w:rsidRPr="001A3DAE">
        <w:rPr>
          <w:rFonts w:ascii="Arial" w:hAnsi="Arial" w:cs="Arial"/>
          <w:sz w:val="18"/>
          <w:szCs w:val="18"/>
        </w:rPr>
        <w:t xml:space="preserve">. Verrekening van de as-is dienstverlening gedurende de </w:t>
      </w:r>
      <w:r w:rsidR="003648A9">
        <w:rPr>
          <w:rFonts w:ascii="Arial" w:hAnsi="Arial" w:cs="Arial"/>
          <w:sz w:val="18"/>
          <w:szCs w:val="18"/>
        </w:rPr>
        <w:t>Beheer</w:t>
      </w:r>
      <w:r w:rsidRPr="001A3DAE">
        <w:rPr>
          <w:rFonts w:ascii="Arial" w:hAnsi="Arial" w:cs="Arial"/>
          <w:sz w:val="18"/>
          <w:szCs w:val="18"/>
        </w:rPr>
        <w:t xml:space="preserve"> fase vindt plaats op basis van een bedrag per maand als aangegeven in he</w:t>
      </w:r>
      <w:r w:rsidR="002F2DBF">
        <w:rPr>
          <w:rFonts w:ascii="Arial" w:hAnsi="Arial" w:cs="Arial"/>
          <w:sz w:val="18"/>
          <w:szCs w:val="18"/>
        </w:rPr>
        <w:t>t P</w:t>
      </w:r>
      <w:r w:rsidRPr="001A3DAE">
        <w:rPr>
          <w:rFonts w:ascii="Arial" w:hAnsi="Arial" w:cs="Arial"/>
          <w:sz w:val="18"/>
          <w:szCs w:val="18"/>
        </w:rPr>
        <w:t xml:space="preserve">rijzenblad, Bijlage </w:t>
      </w:r>
      <w:r w:rsidR="003648A9">
        <w:rPr>
          <w:rFonts w:ascii="Arial" w:hAnsi="Arial" w:cs="Arial"/>
          <w:sz w:val="18"/>
          <w:szCs w:val="18"/>
        </w:rPr>
        <w:t>5</w:t>
      </w:r>
      <w:r w:rsidRPr="001A3DAE">
        <w:rPr>
          <w:rFonts w:ascii="Arial" w:hAnsi="Arial" w:cs="Arial"/>
          <w:sz w:val="18"/>
          <w:szCs w:val="18"/>
        </w:rPr>
        <w:t xml:space="preserve"> bij de Overeenkomst.</w:t>
      </w:r>
    </w:p>
    <w:p w14:paraId="3918943C" w14:textId="77777777" w:rsidR="001A3DAE" w:rsidRPr="001A3DAE" w:rsidRDefault="001A3DAE" w:rsidP="001A3DAE">
      <w:pPr>
        <w:pStyle w:val="Default"/>
        <w:ind w:left="568"/>
        <w:rPr>
          <w:rFonts w:ascii="Arial" w:hAnsi="Arial" w:cs="Arial"/>
          <w:sz w:val="18"/>
          <w:szCs w:val="18"/>
        </w:rPr>
      </w:pPr>
    </w:p>
    <w:p w14:paraId="7EFB9E8E" w14:textId="77777777" w:rsidR="001A3DAE" w:rsidRPr="001A3DAE" w:rsidRDefault="001A3DAE" w:rsidP="001A3DAE">
      <w:pPr>
        <w:pStyle w:val="Default"/>
        <w:ind w:left="568"/>
        <w:rPr>
          <w:rFonts w:ascii="Arial" w:hAnsi="Arial" w:cs="Arial"/>
          <w:sz w:val="18"/>
          <w:szCs w:val="18"/>
        </w:rPr>
      </w:pPr>
    </w:p>
    <w:p w14:paraId="31DB319D" w14:textId="77777777" w:rsidR="001A3DAE" w:rsidRPr="001A3DAE" w:rsidRDefault="001A3DAE" w:rsidP="001A3DAE">
      <w:pPr>
        <w:pStyle w:val="Kop10"/>
      </w:pPr>
      <w:bookmarkStart w:id="13" w:name="_Toc50018050"/>
      <w:r w:rsidRPr="001A3DAE">
        <w:lastRenderedPageBreak/>
        <w:t>Standaard Wijzigingen, Niet-standaard Wijzigingen en Projecten</w:t>
      </w:r>
      <w:bookmarkEnd w:id="13"/>
    </w:p>
    <w:p w14:paraId="410B2568" w14:textId="77777777" w:rsidR="001A3DAE" w:rsidRPr="001A3DAE" w:rsidRDefault="001A3DAE" w:rsidP="001A3DAE">
      <w:pPr>
        <w:pStyle w:val="Default"/>
        <w:ind w:left="360"/>
        <w:rPr>
          <w:rFonts w:ascii="Arial" w:hAnsi="Arial" w:cs="Arial"/>
          <w:sz w:val="18"/>
          <w:szCs w:val="18"/>
        </w:rPr>
      </w:pPr>
    </w:p>
    <w:p w14:paraId="63A6EAA9" w14:textId="77777777" w:rsidR="001A3DAE" w:rsidRPr="001A3DAE" w:rsidRDefault="001A3DAE" w:rsidP="001A3DAE">
      <w:pPr>
        <w:pStyle w:val="Kop20"/>
      </w:pPr>
      <w:bookmarkStart w:id="14" w:name="_Toc50018051"/>
      <w:r w:rsidRPr="001A3DAE">
        <w:t>Standaard Wijzigingen</w:t>
      </w:r>
      <w:bookmarkEnd w:id="14"/>
    </w:p>
    <w:p w14:paraId="1585341B" w14:textId="77777777" w:rsidR="001A3DAE" w:rsidRPr="001A3DAE" w:rsidRDefault="001A3DAE" w:rsidP="001A3DAE">
      <w:pPr>
        <w:pStyle w:val="Default"/>
        <w:rPr>
          <w:rFonts w:ascii="Arial" w:hAnsi="Arial" w:cs="Arial"/>
          <w:sz w:val="18"/>
          <w:szCs w:val="18"/>
        </w:rPr>
      </w:pPr>
    </w:p>
    <w:p w14:paraId="322CBA10" w14:textId="77777777" w:rsidR="001A3DAE" w:rsidRPr="001A3DAE" w:rsidRDefault="001A3DAE" w:rsidP="00BA6F10">
      <w:pPr>
        <w:pStyle w:val="Lijstalinea"/>
        <w:numPr>
          <w:ilvl w:val="0"/>
          <w:numId w:val="24"/>
        </w:numPr>
        <w:autoSpaceDE w:val="0"/>
        <w:autoSpaceDN w:val="0"/>
        <w:adjustRightInd w:val="0"/>
        <w:contextualSpacing w:val="0"/>
        <w:rPr>
          <w:rFonts w:ascii="Arial" w:hAnsi="Arial" w:cs="Arial"/>
          <w:vanish/>
          <w:color w:val="000000"/>
          <w:sz w:val="18"/>
          <w:szCs w:val="18"/>
        </w:rPr>
      </w:pPr>
    </w:p>
    <w:p w14:paraId="78EAD1E0" w14:textId="77777777" w:rsidR="001A3DAE" w:rsidRPr="001A3DAE" w:rsidRDefault="001A3DAE" w:rsidP="007F0EBC">
      <w:pPr>
        <w:pStyle w:val="Default"/>
        <w:numPr>
          <w:ilvl w:val="2"/>
          <w:numId w:val="24"/>
        </w:numPr>
        <w:ind w:left="1276" w:hanging="709"/>
        <w:rPr>
          <w:rFonts w:ascii="Arial" w:hAnsi="Arial" w:cs="Arial"/>
          <w:sz w:val="18"/>
          <w:szCs w:val="18"/>
        </w:rPr>
      </w:pPr>
      <w:r w:rsidRPr="001A3DAE">
        <w:rPr>
          <w:rFonts w:ascii="Arial" w:hAnsi="Arial" w:cs="Arial"/>
          <w:sz w:val="18"/>
          <w:szCs w:val="18"/>
        </w:rPr>
        <w:t>Standaard Wijzigingen doorlopen altijd het Change Proces.</w:t>
      </w:r>
    </w:p>
    <w:p w14:paraId="638264F3" w14:textId="77777777" w:rsidR="001A3DAE" w:rsidRPr="001A3DAE" w:rsidRDefault="001A3DAE" w:rsidP="007F0EBC">
      <w:pPr>
        <w:pStyle w:val="Default"/>
        <w:ind w:hanging="709"/>
        <w:rPr>
          <w:rFonts w:ascii="Arial" w:hAnsi="Arial" w:cs="Arial"/>
          <w:sz w:val="18"/>
          <w:szCs w:val="18"/>
        </w:rPr>
      </w:pPr>
    </w:p>
    <w:p w14:paraId="1C67B1BF" w14:textId="77777777" w:rsidR="001A3DAE" w:rsidRPr="001A3DAE" w:rsidRDefault="001A3DAE" w:rsidP="007F0EBC">
      <w:pPr>
        <w:pStyle w:val="Default"/>
        <w:numPr>
          <w:ilvl w:val="2"/>
          <w:numId w:val="24"/>
        </w:numPr>
        <w:ind w:left="1276" w:hanging="709"/>
        <w:rPr>
          <w:rFonts w:ascii="Arial" w:hAnsi="Arial" w:cs="Arial"/>
          <w:sz w:val="18"/>
          <w:szCs w:val="18"/>
        </w:rPr>
      </w:pPr>
      <w:r w:rsidRPr="001A3DAE">
        <w:rPr>
          <w:rFonts w:ascii="Arial" w:hAnsi="Arial" w:cs="Arial"/>
          <w:sz w:val="18"/>
          <w:szCs w:val="18"/>
        </w:rPr>
        <w:t>Standaard Wijzigingen zijn altijd opgenomen in de prijs voor de Standaard Dienstverlening.</w:t>
      </w:r>
    </w:p>
    <w:p w14:paraId="511A9C57" w14:textId="77777777" w:rsidR="001A3DAE" w:rsidRPr="001A3DAE" w:rsidRDefault="001A3DAE" w:rsidP="001A3DAE">
      <w:pPr>
        <w:pStyle w:val="Default"/>
        <w:rPr>
          <w:rFonts w:ascii="Arial" w:hAnsi="Arial" w:cs="Arial"/>
          <w:sz w:val="18"/>
          <w:szCs w:val="18"/>
        </w:rPr>
      </w:pPr>
    </w:p>
    <w:p w14:paraId="04EC990A" w14:textId="77777777" w:rsidR="001A3DAE" w:rsidRPr="001A3DAE" w:rsidRDefault="001A3DAE" w:rsidP="001A3DAE">
      <w:pPr>
        <w:pStyle w:val="Default"/>
        <w:rPr>
          <w:rFonts w:ascii="Arial" w:hAnsi="Arial" w:cs="Arial"/>
          <w:sz w:val="18"/>
          <w:szCs w:val="18"/>
        </w:rPr>
      </w:pPr>
    </w:p>
    <w:p w14:paraId="03B7C989" w14:textId="77777777" w:rsidR="001A3DAE" w:rsidRPr="001A3DAE" w:rsidRDefault="001A3DAE" w:rsidP="001A3DAE">
      <w:pPr>
        <w:pStyle w:val="Kop20"/>
        <w:rPr>
          <w:rFonts w:cs="Arial"/>
          <w:sz w:val="22"/>
          <w:szCs w:val="22"/>
          <w:u w:val="single"/>
        </w:rPr>
      </w:pPr>
      <w:bookmarkStart w:id="15" w:name="_Toc50018052"/>
      <w:r w:rsidRPr="001A3DAE">
        <w:rPr>
          <w:rFonts w:cs="Arial"/>
        </w:rPr>
        <w:t>Niet-standaard Wijzigingen en Projecten</w:t>
      </w:r>
      <w:bookmarkEnd w:id="15"/>
    </w:p>
    <w:p w14:paraId="3CBB4963" w14:textId="77777777" w:rsidR="001A3DAE" w:rsidRPr="001A3DAE" w:rsidRDefault="001A3DAE" w:rsidP="001A3DAE">
      <w:pPr>
        <w:pStyle w:val="Default"/>
        <w:rPr>
          <w:rFonts w:ascii="Arial" w:hAnsi="Arial" w:cs="Arial"/>
          <w:sz w:val="22"/>
          <w:szCs w:val="22"/>
        </w:rPr>
      </w:pPr>
    </w:p>
    <w:p w14:paraId="554B0718"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76E45F91"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6FCBD5A9"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53296BE2"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1EB4EEC7"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0CBD739E" w14:textId="77777777" w:rsidR="00CE149D" w:rsidRPr="00CE149D" w:rsidRDefault="00CE149D" w:rsidP="00CE149D">
      <w:pPr>
        <w:pStyle w:val="Lijstalinea"/>
        <w:numPr>
          <w:ilvl w:val="0"/>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0C482BA6" w14:textId="77777777" w:rsidR="00CE149D" w:rsidRPr="00CE149D" w:rsidRDefault="00CE149D" w:rsidP="00CE149D">
      <w:pPr>
        <w:pStyle w:val="Lijstalinea"/>
        <w:numPr>
          <w:ilvl w:val="1"/>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0F6D58EA" w14:textId="77777777" w:rsidR="00CE149D" w:rsidRPr="00CE149D" w:rsidRDefault="00CE149D" w:rsidP="00CE149D">
      <w:pPr>
        <w:pStyle w:val="Lijstalinea"/>
        <w:numPr>
          <w:ilvl w:val="1"/>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77FB32C7" w14:textId="47BF42AA" w:rsidR="001A3DAE" w:rsidRPr="001A3DAE" w:rsidRDefault="001A3DAE" w:rsidP="00CE149D">
      <w:pPr>
        <w:pStyle w:val="Default"/>
        <w:numPr>
          <w:ilvl w:val="2"/>
          <w:numId w:val="37"/>
        </w:numPr>
        <w:ind w:left="1276"/>
        <w:rPr>
          <w:rFonts w:ascii="Arial" w:hAnsi="Arial" w:cs="Arial"/>
          <w:sz w:val="18"/>
          <w:szCs w:val="18"/>
        </w:rPr>
      </w:pPr>
      <w:r w:rsidRPr="001A3DAE">
        <w:rPr>
          <w:rFonts w:ascii="Arial" w:hAnsi="Arial" w:cs="Arial"/>
          <w:sz w:val="18"/>
          <w:szCs w:val="18"/>
        </w:rPr>
        <w:t xml:space="preserve">Indien </w:t>
      </w:r>
      <w:r w:rsidR="002F2DBF">
        <w:rPr>
          <w:rFonts w:ascii="Arial" w:hAnsi="Arial" w:cs="Arial"/>
          <w:sz w:val="18"/>
          <w:szCs w:val="18"/>
        </w:rPr>
        <w:t>de provincie Noord-Brabant</w:t>
      </w:r>
      <w:r w:rsidRPr="001A3DAE">
        <w:rPr>
          <w:rFonts w:ascii="Arial" w:hAnsi="Arial" w:cs="Arial"/>
          <w:sz w:val="18"/>
          <w:szCs w:val="18"/>
        </w:rPr>
        <w:t xml:space="preserve"> daarom verzoekt, zal Opdrachtnemer kosteloos overgaan tot het opstellen van een Gespecificeerde Offerte voor het uitvoeren van Niet-standaard Wijzigingen en/of Projecten. Uitvoering hiervan verloopt altijd via het Change Proces.</w:t>
      </w:r>
    </w:p>
    <w:p w14:paraId="7AD7F7FF" w14:textId="77777777" w:rsidR="001A3DAE" w:rsidRPr="001A3DAE" w:rsidRDefault="001A3DAE" w:rsidP="007F0EBC">
      <w:pPr>
        <w:pStyle w:val="Default"/>
        <w:ind w:left="1276" w:hanging="708"/>
        <w:rPr>
          <w:rFonts w:ascii="Arial" w:hAnsi="Arial" w:cs="Arial"/>
          <w:sz w:val="18"/>
          <w:szCs w:val="18"/>
        </w:rPr>
      </w:pPr>
    </w:p>
    <w:p w14:paraId="4A51EDA5" w14:textId="4DDB6FD3"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Niet-standaard Wijzigingen, Projecten en de bijbehorende inzet van personeel, zullen door Opdrachtnemer slechts worden uitgevoerd nadat door </w:t>
      </w:r>
      <w:r w:rsidR="002F2DBF">
        <w:rPr>
          <w:rFonts w:ascii="Arial" w:hAnsi="Arial" w:cs="Arial"/>
          <w:sz w:val="18"/>
          <w:szCs w:val="18"/>
        </w:rPr>
        <w:t>de provincie Noord-Brabant</w:t>
      </w:r>
      <w:r w:rsidRPr="001A3DAE">
        <w:rPr>
          <w:rFonts w:ascii="Arial" w:hAnsi="Arial" w:cs="Arial"/>
          <w:sz w:val="18"/>
          <w:szCs w:val="18"/>
        </w:rPr>
        <w:t xml:space="preserve"> uitdrukkelijk schriftelijk opdracht is verstrekt.</w:t>
      </w:r>
    </w:p>
    <w:p w14:paraId="44169E18" w14:textId="77777777" w:rsidR="001A3DAE" w:rsidRPr="001A3DAE" w:rsidRDefault="001A3DAE" w:rsidP="007F0EBC">
      <w:pPr>
        <w:pStyle w:val="Default"/>
        <w:ind w:left="1276" w:hanging="708"/>
        <w:rPr>
          <w:rFonts w:ascii="Arial" w:hAnsi="Arial" w:cs="Arial"/>
          <w:sz w:val="18"/>
          <w:szCs w:val="18"/>
        </w:rPr>
      </w:pPr>
    </w:p>
    <w:p w14:paraId="32BBDFAD" w14:textId="324B4EAB"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Partijen kunnen zowel een vaste prijs overeenkomen voor Niet-standaard Wijzigingen en Projecten als een prijs op basis van </w:t>
      </w:r>
      <w:r w:rsidR="00E50256">
        <w:rPr>
          <w:rFonts w:ascii="Arial" w:hAnsi="Arial" w:cs="Arial"/>
          <w:sz w:val="18"/>
          <w:szCs w:val="18"/>
        </w:rPr>
        <w:t>T&amp;M (Time &amp; Material)</w:t>
      </w:r>
      <w:r w:rsidRPr="001A3DAE">
        <w:rPr>
          <w:rFonts w:ascii="Arial" w:hAnsi="Arial" w:cs="Arial"/>
          <w:sz w:val="18"/>
          <w:szCs w:val="18"/>
        </w:rPr>
        <w:t xml:space="preserve">, zulks naar keuze van </w:t>
      </w:r>
      <w:r w:rsidR="002F2DBF">
        <w:rPr>
          <w:rFonts w:ascii="Arial" w:hAnsi="Arial" w:cs="Arial"/>
          <w:sz w:val="18"/>
          <w:szCs w:val="18"/>
        </w:rPr>
        <w:t>de provincie Noord-Brabant</w:t>
      </w:r>
      <w:r w:rsidRPr="001A3DAE">
        <w:rPr>
          <w:rFonts w:ascii="Arial" w:hAnsi="Arial" w:cs="Arial"/>
          <w:sz w:val="18"/>
          <w:szCs w:val="18"/>
        </w:rPr>
        <w:t xml:space="preserve">. In allebei de gevallen zal Opdrachtnemer in zijn op te stellen Gespecificeerde Offerte uitgaan van </w:t>
      </w:r>
      <w:r w:rsidR="002F2DBF">
        <w:rPr>
          <w:rFonts w:ascii="Arial" w:hAnsi="Arial" w:cs="Arial"/>
          <w:sz w:val="18"/>
          <w:szCs w:val="18"/>
        </w:rPr>
        <w:t xml:space="preserve">het Prijzenblad, </w:t>
      </w:r>
      <w:r w:rsidRPr="001A3DAE">
        <w:rPr>
          <w:rFonts w:ascii="Arial" w:hAnsi="Arial" w:cs="Arial"/>
          <w:sz w:val="18"/>
          <w:szCs w:val="18"/>
        </w:rPr>
        <w:t xml:space="preserve">Bijlage </w:t>
      </w:r>
      <w:r w:rsidR="003648A9">
        <w:rPr>
          <w:rFonts w:ascii="Arial" w:hAnsi="Arial" w:cs="Arial"/>
          <w:sz w:val="18"/>
          <w:szCs w:val="18"/>
        </w:rPr>
        <w:t>5</w:t>
      </w:r>
      <w:r w:rsidR="002F2DBF">
        <w:rPr>
          <w:rFonts w:ascii="Arial" w:hAnsi="Arial" w:cs="Arial"/>
          <w:sz w:val="18"/>
          <w:szCs w:val="18"/>
        </w:rPr>
        <w:t xml:space="preserve"> </w:t>
      </w:r>
      <w:r w:rsidRPr="001A3DAE">
        <w:rPr>
          <w:rFonts w:ascii="Arial" w:hAnsi="Arial" w:cs="Arial"/>
          <w:sz w:val="18"/>
          <w:szCs w:val="18"/>
        </w:rPr>
        <w:t>bij de Overeenkomst. De tariefkaart bevat een overzicht van de functieprofielen en bijbehorende maximale uurtarieven welke van toepassing zijn op het uitvoeren van Niet-standaard Wijzigingen en Projecten. De hierin genoemde prijzen betreffen maximale uurtarieven en zijn inclusief reis- en verblijfkosten. Voor projectmanagement mag de opslag maximaal 12 % in uren bedragen van het totaal aantal andere dan voor projectmanagement geoffreerde uren. Bijvoorbeeld: 100 uur consultancy geeft maximaal 12 uur projectmanagement in de Gespecificeerde Offerte.</w:t>
      </w:r>
    </w:p>
    <w:p w14:paraId="6C80CB55" w14:textId="77777777" w:rsidR="001A3DAE" w:rsidRPr="001A3DAE" w:rsidRDefault="001A3DAE" w:rsidP="007F0EBC">
      <w:pPr>
        <w:spacing w:line="240" w:lineRule="auto"/>
        <w:ind w:left="1276" w:hanging="708"/>
        <w:rPr>
          <w:rFonts w:ascii="Arial" w:hAnsi="Arial" w:cs="Arial"/>
          <w:color w:val="000000"/>
          <w:sz w:val="18"/>
          <w:szCs w:val="18"/>
        </w:rPr>
      </w:pPr>
    </w:p>
    <w:p w14:paraId="240573C4" w14:textId="4B254B21"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Uitgangspunt is dat Opdrachtnemer resources levert tegen een tarief dat bij de kennis, ervaring en competenties hoort </w:t>
      </w:r>
      <w:r w:rsidRPr="006F367F">
        <w:rPr>
          <w:rFonts w:ascii="Arial" w:hAnsi="Arial" w:cs="Arial"/>
          <w:sz w:val="18"/>
          <w:szCs w:val="18"/>
        </w:rPr>
        <w:t>welke zijn gedefinieerd in de verschillende functieprofielen</w:t>
      </w:r>
      <w:r w:rsidR="002F2DBF" w:rsidRPr="006F367F">
        <w:rPr>
          <w:rFonts w:ascii="Arial" w:hAnsi="Arial" w:cs="Arial"/>
          <w:sz w:val="18"/>
          <w:szCs w:val="18"/>
        </w:rPr>
        <w:t xml:space="preserve">, zie </w:t>
      </w:r>
      <w:r w:rsidRPr="006F367F">
        <w:rPr>
          <w:rFonts w:ascii="Arial" w:hAnsi="Arial" w:cs="Arial"/>
          <w:sz w:val="18"/>
          <w:szCs w:val="18"/>
        </w:rPr>
        <w:t>Bijlage Functieprofielen</w:t>
      </w:r>
      <w:r w:rsidR="00E33784" w:rsidRPr="006F367F">
        <w:rPr>
          <w:rFonts w:ascii="Arial" w:hAnsi="Arial" w:cs="Arial"/>
          <w:sz w:val="18"/>
          <w:szCs w:val="18"/>
        </w:rPr>
        <w:t>,</w:t>
      </w:r>
      <w:r w:rsidRPr="006F367F">
        <w:rPr>
          <w:rFonts w:ascii="Arial" w:hAnsi="Arial" w:cs="Arial"/>
          <w:sz w:val="18"/>
          <w:szCs w:val="18"/>
        </w:rPr>
        <w:t xml:space="preserve"> bij de Overeenkomst. </w:t>
      </w:r>
      <w:r w:rsidR="00AC558D" w:rsidRPr="006F367F">
        <w:rPr>
          <w:rFonts w:ascii="Arial" w:hAnsi="Arial" w:cs="Arial"/>
          <w:sz w:val="18"/>
          <w:szCs w:val="18"/>
        </w:rPr>
        <w:t>De provincie Noord-Brabant</w:t>
      </w:r>
      <w:r w:rsidRPr="006F367F">
        <w:rPr>
          <w:rFonts w:ascii="Arial" w:hAnsi="Arial" w:cs="Arial"/>
          <w:sz w:val="18"/>
          <w:szCs w:val="18"/>
        </w:rPr>
        <w:t xml:space="preserve"> beschikt over de mogelijkheid om de ervaring, certificering</w:t>
      </w:r>
      <w:r w:rsidRPr="001A3DAE">
        <w:rPr>
          <w:rFonts w:ascii="Arial" w:hAnsi="Arial" w:cs="Arial"/>
          <w:sz w:val="18"/>
          <w:szCs w:val="18"/>
        </w:rPr>
        <w:t xml:space="preserve"> en competenties van resources van Opdrachtnemer te toetsen aan de functieprofielen en competentieprofielen, en zo nodig het functieprofiel van een resource te wijzigen.</w:t>
      </w:r>
    </w:p>
    <w:p w14:paraId="0036F1A9" w14:textId="77777777" w:rsidR="001A3DAE" w:rsidRPr="001A3DAE" w:rsidRDefault="001A3DAE" w:rsidP="007F0EBC">
      <w:pPr>
        <w:pStyle w:val="Default"/>
        <w:ind w:left="1276" w:hanging="708"/>
        <w:rPr>
          <w:rFonts w:ascii="Arial" w:hAnsi="Arial" w:cs="Arial"/>
          <w:sz w:val="18"/>
          <w:szCs w:val="18"/>
        </w:rPr>
      </w:pPr>
    </w:p>
    <w:p w14:paraId="56E1907F" w14:textId="6996F69B"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Bij Projecten op basis van een vaste prijs wordt in de Gespecificeerde Offerte de vaste prijs gespecificeerd op basis van de uurtarieven en de overeengekomen mijlpalen en Deliverables aangevuld met een onderbouwd percentage voor risico-opslag. Opdrachtnemer hanteert bij Projecten op basis van vaste prijs een beargumenteerde risico-opslag tussen 0 en 20%. De facturatie van Projecten tegen vaste prijs vindt plaats na acceptatie van de overeengekomen mijlpalen en deliverables door </w:t>
      </w:r>
      <w:r w:rsidR="002F2DBF">
        <w:rPr>
          <w:rFonts w:ascii="Arial" w:hAnsi="Arial" w:cs="Arial"/>
          <w:sz w:val="18"/>
          <w:szCs w:val="18"/>
        </w:rPr>
        <w:t>de provincie Noord-Brabant</w:t>
      </w:r>
      <w:r w:rsidRPr="001A3DAE">
        <w:rPr>
          <w:rFonts w:ascii="Arial" w:hAnsi="Arial" w:cs="Arial"/>
          <w:sz w:val="18"/>
          <w:szCs w:val="18"/>
        </w:rPr>
        <w:t>.</w:t>
      </w:r>
    </w:p>
    <w:p w14:paraId="26714982" w14:textId="77777777" w:rsidR="001A3DAE" w:rsidRPr="001A3DAE" w:rsidRDefault="001A3DAE" w:rsidP="007F0EBC">
      <w:pPr>
        <w:pStyle w:val="Default"/>
        <w:ind w:left="1276" w:hanging="708"/>
        <w:rPr>
          <w:rFonts w:ascii="Arial" w:hAnsi="Arial" w:cs="Arial"/>
          <w:sz w:val="18"/>
          <w:szCs w:val="18"/>
        </w:rPr>
      </w:pPr>
    </w:p>
    <w:p w14:paraId="631DBB45" w14:textId="4EBFA06C"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Bij Projecten op basis van </w:t>
      </w:r>
      <w:r w:rsidR="00CE149D">
        <w:rPr>
          <w:rFonts w:ascii="Arial" w:hAnsi="Arial" w:cs="Arial"/>
          <w:sz w:val="18"/>
          <w:szCs w:val="18"/>
        </w:rPr>
        <w:t>T&amp;M</w:t>
      </w:r>
      <w:r w:rsidRPr="001A3DAE">
        <w:rPr>
          <w:rFonts w:ascii="Arial" w:hAnsi="Arial" w:cs="Arial"/>
          <w:sz w:val="18"/>
          <w:szCs w:val="18"/>
        </w:rPr>
        <w:t xml:space="preserve"> vindt vergoeding plaats op basis van de maandelijks in te dienen urenstaten van Opdrachtnemer die door </w:t>
      </w:r>
      <w:r w:rsidR="002F2DBF">
        <w:rPr>
          <w:rFonts w:ascii="Arial" w:hAnsi="Arial" w:cs="Arial"/>
          <w:sz w:val="18"/>
          <w:szCs w:val="18"/>
        </w:rPr>
        <w:t>de provincie Noord-Brabant</w:t>
      </w:r>
      <w:r w:rsidRPr="001A3DAE">
        <w:rPr>
          <w:rFonts w:ascii="Arial" w:hAnsi="Arial" w:cs="Arial"/>
          <w:sz w:val="18"/>
          <w:szCs w:val="18"/>
        </w:rPr>
        <w:t xml:space="preserve"> zijn goedgekeurd en de tarieven zoals opgenomen in </w:t>
      </w:r>
      <w:r w:rsidR="002F2DBF">
        <w:rPr>
          <w:rFonts w:ascii="Arial" w:hAnsi="Arial" w:cs="Arial"/>
          <w:sz w:val="18"/>
          <w:szCs w:val="18"/>
        </w:rPr>
        <w:t xml:space="preserve">het Prijzenblad, </w:t>
      </w:r>
      <w:r w:rsidRPr="001A3DAE">
        <w:rPr>
          <w:rFonts w:ascii="Arial" w:hAnsi="Arial" w:cs="Arial"/>
          <w:sz w:val="18"/>
          <w:szCs w:val="18"/>
        </w:rPr>
        <w:t xml:space="preserve">Bijlage </w:t>
      </w:r>
      <w:r w:rsidR="003648A9">
        <w:rPr>
          <w:rFonts w:ascii="Arial" w:hAnsi="Arial" w:cs="Arial"/>
          <w:sz w:val="18"/>
          <w:szCs w:val="18"/>
        </w:rPr>
        <w:t>5</w:t>
      </w:r>
      <w:r w:rsidRPr="001A3DAE">
        <w:rPr>
          <w:rFonts w:ascii="Arial" w:hAnsi="Arial" w:cs="Arial"/>
          <w:sz w:val="18"/>
          <w:szCs w:val="18"/>
        </w:rPr>
        <w:t xml:space="preserve"> bij de Overeenkomst</w:t>
      </w:r>
      <w:r w:rsidR="002F2DBF">
        <w:rPr>
          <w:rFonts w:ascii="Arial" w:hAnsi="Arial" w:cs="Arial"/>
          <w:sz w:val="18"/>
          <w:szCs w:val="18"/>
        </w:rPr>
        <w:t>,</w:t>
      </w:r>
      <w:r w:rsidRPr="001A3DAE">
        <w:rPr>
          <w:rFonts w:ascii="Arial" w:hAnsi="Arial" w:cs="Arial"/>
          <w:sz w:val="18"/>
          <w:szCs w:val="18"/>
        </w:rPr>
        <w:t xml:space="preserve"> welke corresponderen met het functieprofiel van de ingezette resources van Opdrachtnemer. </w:t>
      </w:r>
    </w:p>
    <w:p w14:paraId="2EE65029" w14:textId="77777777" w:rsidR="001A3DAE" w:rsidRPr="001A3DAE" w:rsidRDefault="001A3DAE" w:rsidP="007F0EBC">
      <w:pPr>
        <w:pStyle w:val="Default"/>
        <w:ind w:left="1276" w:hanging="708"/>
        <w:rPr>
          <w:rFonts w:ascii="Arial" w:hAnsi="Arial" w:cs="Arial"/>
          <w:sz w:val="18"/>
          <w:szCs w:val="18"/>
        </w:rPr>
      </w:pPr>
    </w:p>
    <w:p w14:paraId="549E0298" w14:textId="0596688E"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De prijs die Opdrachtnemer offreert voor Niet-standaard Wijzigingen en Projecten dient marktconform te zijn. Indien </w:t>
      </w:r>
      <w:r w:rsidR="002F2DBF">
        <w:rPr>
          <w:rFonts w:ascii="Arial" w:hAnsi="Arial" w:cs="Arial"/>
          <w:sz w:val="18"/>
          <w:szCs w:val="18"/>
        </w:rPr>
        <w:t>de provincie Noord-Brabant</w:t>
      </w:r>
      <w:r w:rsidRPr="001A3DAE">
        <w:rPr>
          <w:rFonts w:ascii="Arial" w:hAnsi="Arial" w:cs="Arial"/>
          <w:sz w:val="18"/>
          <w:szCs w:val="18"/>
        </w:rPr>
        <w:t xml:space="preserve"> meent dat een offerte van Opdrachtnemer niet marktconform is, kan zij besluiten de offerte te laten benchmarken. Indien uit de benchmark blijkt dat de offerte niet-marktconform is, zal Opdrachtnemer ofwel de in de offerte beschreven werkzaamheden uitvoeren tegen de door de benchmark vastgestelde Marktconforme prijs ofwel </w:t>
      </w:r>
      <w:r w:rsidR="002F2DBF">
        <w:rPr>
          <w:rFonts w:ascii="Arial" w:hAnsi="Arial" w:cs="Arial"/>
          <w:sz w:val="18"/>
          <w:szCs w:val="18"/>
        </w:rPr>
        <w:t>de provincie Noord-Brabant</w:t>
      </w:r>
      <w:r w:rsidRPr="001A3DAE">
        <w:rPr>
          <w:rFonts w:ascii="Arial" w:hAnsi="Arial" w:cs="Arial"/>
          <w:sz w:val="18"/>
          <w:szCs w:val="18"/>
        </w:rPr>
        <w:t xml:space="preserve"> de mogelijkheid bieden om de in de offerte beschreven werkzaamheden uit te laten voeren door een derde, waarbij Opdrachtnemer de betreffende derde kosteloos alle benodigde medewerking zal verlenen (waaronder toegang tot locaties, systemen, IE-rechten en knowhow).</w:t>
      </w:r>
    </w:p>
    <w:p w14:paraId="63BC5A50" w14:textId="4903D040" w:rsidR="007F0EBC" w:rsidRDefault="007F0EBC" w:rsidP="007F0EBC">
      <w:pPr>
        <w:pStyle w:val="Default"/>
        <w:ind w:left="720"/>
        <w:rPr>
          <w:rFonts w:ascii="Arial" w:hAnsi="Arial" w:cs="Arial"/>
          <w:sz w:val="18"/>
          <w:szCs w:val="18"/>
        </w:rPr>
      </w:pPr>
    </w:p>
    <w:p w14:paraId="5C560BE5" w14:textId="2788B561" w:rsidR="007F0EBC" w:rsidRDefault="007F0EBC" w:rsidP="007F0EBC">
      <w:pPr>
        <w:pStyle w:val="Default"/>
        <w:ind w:left="1276" w:hanging="708"/>
        <w:rPr>
          <w:rFonts w:ascii="Arial" w:hAnsi="Arial" w:cs="Arial"/>
          <w:sz w:val="18"/>
          <w:szCs w:val="18"/>
        </w:rPr>
      </w:pPr>
    </w:p>
    <w:p w14:paraId="42A30788" w14:textId="77777777" w:rsidR="007F0EBC" w:rsidRDefault="007F0EBC" w:rsidP="007F0EBC">
      <w:pPr>
        <w:pStyle w:val="Default"/>
        <w:ind w:left="1276" w:hanging="708"/>
        <w:rPr>
          <w:rFonts w:ascii="Arial" w:hAnsi="Arial" w:cs="Arial"/>
          <w:sz w:val="18"/>
          <w:szCs w:val="18"/>
        </w:rPr>
      </w:pPr>
    </w:p>
    <w:p w14:paraId="5883E832" w14:textId="5B30E804" w:rsid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lastRenderedPageBreak/>
        <w:t xml:space="preserve">In relatie tot inzet van personeel ten behoeve van Niet-standaard Wijzigingen en Projecten zijn de onderstaande activiteiten voor rekening van Opdrachtnemer tenzij hierover expliciete afspraken zijn gemaakt met </w:t>
      </w:r>
      <w:r w:rsidR="002F2DBF">
        <w:rPr>
          <w:rFonts w:ascii="Arial" w:hAnsi="Arial" w:cs="Arial"/>
          <w:sz w:val="18"/>
          <w:szCs w:val="18"/>
        </w:rPr>
        <w:t>de provincie Noord-Brabant</w:t>
      </w:r>
      <w:r w:rsidR="00C025DF">
        <w:rPr>
          <w:rFonts w:ascii="Arial" w:hAnsi="Arial" w:cs="Arial"/>
          <w:sz w:val="18"/>
          <w:szCs w:val="18"/>
        </w:rPr>
        <w:t>:</w:t>
      </w:r>
    </w:p>
    <w:p w14:paraId="7E41CCF9" w14:textId="77777777" w:rsidR="00C025DF" w:rsidRPr="001A3DAE" w:rsidRDefault="00C025DF" w:rsidP="00C025DF">
      <w:pPr>
        <w:pStyle w:val="Default"/>
        <w:ind w:left="1276"/>
        <w:rPr>
          <w:rFonts w:ascii="Arial" w:hAnsi="Arial" w:cs="Arial"/>
          <w:sz w:val="18"/>
          <w:szCs w:val="18"/>
        </w:rPr>
      </w:pPr>
    </w:p>
    <w:p w14:paraId="576FA46C" w14:textId="37AEB871"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 xml:space="preserve">Werkzaamheden welke Opdrachtnemer verricht voorafgaand aan goedkeuring van de opdracht door </w:t>
      </w:r>
      <w:r w:rsidR="002F2DBF">
        <w:rPr>
          <w:rFonts w:ascii="Arial" w:hAnsi="Arial" w:cs="Arial"/>
          <w:sz w:val="18"/>
          <w:szCs w:val="18"/>
        </w:rPr>
        <w:t>de provincie Noord-Brabant</w:t>
      </w:r>
      <w:r w:rsidRPr="001A3DAE">
        <w:rPr>
          <w:rFonts w:ascii="Arial" w:hAnsi="Arial" w:cs="Arial"/>
          <w:sz w:val="18"/>
          <w:szCs w:val="18"/>
        </w:rPr>
        <w:t xml:space="preserve">; </w:t>
      </w:r>
    </w:p>
    <w:p w14:paraId="7103B067" w14:textId="1D872262" w:rsidR="001A3DAE" w:rsidRPr="001A3DAE" w:rsidRDefault="00777C5D"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Ziekte/</w:t>
      </w:r>
      <w:r w:rsidR="001A3DAE" w:rsidRPr="001A3DAE">
        <w:rPr>
          <w:rFonts w:ascii="Arial" w:hAnsi="Arial" w:cs="Arial"/>
          <w:sz w:val="18"/>
          <w:szCs w:val="18"/>
        </w:rPr>
        <w:t xml:space="preserve">afwezigheid; </w:t>
      </w:r>
    </w:p>
    <w:p w14:paraId="35935236" w14:textId="713211D5"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 xml:space="preserve">Training; </w:t>
      </w:r>
    </w:p>
    <w:p w14:paraId="6FC59F95" w14:textId="4E025E5D"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Kennisoverdracht als gevolg van interne vervanging (l</w:t>
      </w:r>
      <w:r w:rsidR="00777C5D">
        <w:rPr>
          <w:rFonts w:ascii="Arial" w:hAnsi="Arial" w:cs="Arial"/>
          <w:sz w:val="18"/>
          <w:szCs w:val="18"/>
        </w:rPr>
        <w:t>ees: niet in opdracht van</w:t>
      </w:r>
      <w:r w:rsidRPr="001A3DAE">
        <w:rPr>
          <w:rFonts w:ascii="Arial" w:hAnsi="Arial" w:cs="Arial"/>
          <w:sz w:val="18"/>
          <w:szCs w:val="18"/>
        </w:rPr>
        <w:t>/</w:t>
      </w:r>
      <w:r w:rsidR="00777C5D">
        <w:rPr>
          <w:rFonts w:ascii="Arial" w:hAnsi="Arial" w:cs="Arial"/>
          <w:sz w:val="18"/>
          <w:szCs w:val="18"/>
        </w:rPr>
        <w:t xml:space="preserve">met </w:t>
      </w:r>
      <w:r w:rsidRPr="001A3DAE">
        <w:rPr>
          <w:rFonts w:ascii="Arial" w:hAnsi="Arial" w:cs="Arial"/>
          <w:sz w:val="18"/>
          <w:szCs w:val="18"/>
        </w:rPr>
        <w:t xml:space="preserve">goedkeuring van </w:t>
      </w:r>
      <w:r w:rsidR="002F2DBF">
        <w:rPr>
          <w:rFonts w:ascii="Arial" w:hAnsi="Arial" w:cs="Arial"/>
          <w:sz w:val="18"/>
          <w:szCs w:val="18"/>
        </w:rPr>
        <w:t>de provincie Noord-Brabant</w:t>
      </w:r>
      <w:r w:rsidRPr="001A3DAE">
        <w:rPr>
          <w:rFonts w:ascii="Arial" w:hAnsi="Arial" w:cs="Arial"/>
          <w:sz w:val="18"/>
          <w:szCs w:val="18"/>
        </w:rPr>
        <w:t xml:space="preserve">); </w:t>
      </w:r>
    </w:p>
    <w:p w14:paraId="0B87F94A" w14:textId="569CAB78"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 xml:space="preserve">Reistijd; </w:t>
      </w:r>
    </w:p>
    <w:p w14:paraId="7A733D8F" w14:textId="347C85DD"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 xml:space="preserve">Tijd besteed aan interne meetings en afstemming; </w:t>
      </w:r>
    </w:p>
    <w:p w14:paraId="320D8133" w14:textId="7AABFA62" w:rsidR="001A3DAE" w:rsidRPr="001A3DAE" w:rsidRDefault="001A3DAE" w:rsidP="00C025DF">
      <w:pPr>
        <w:pStyle w:val="Default"/>
        <w:numPr>
          <w:ilvl w:val="0"/>
          <w:numId w:val="27"/>
        </w:numPr>
        <w:ind w:left="1560" w:hanging="295"/>
        <w:rPr>
          <w:rFonts w:ascii="Arial" w:hAnsi="Arial" w:cs="Arial"/>
          <w:sz w:val="18"/>
          <w:szCs w:val="18"/>
        </w:rPr>
      </w:pPr>
      <w:r w:rsidRPr="001A3DAE">
        <w:rPr>
          <w:rFonts w:ascii="Arial" w:hAnsi="Arial" w:cs="Arial"/>
          <w:sz w:val="18"/>
          <w:szCs w:val="18"/>
        </w:rPr>
        <w:t>Tijd besteed aan afstemming met onderaannemers van Opdrachtnemer.</w:t>
      </w:r>
    </w:p>
    <w:p w14:paraId="4B224AE2" w14:textId="77777777" w:rsidR="001A3DAE" w:rsidRPr="001A3DAE" w:rsidRDefault="001A3DAE" w:rsidP="001A3DAE">
      <w:pPr>
        <w:spacing w:line="240" w:lineRule="auto"/>
        <w:rPr>
          <w:rFonts w:ascii="Arial" w:hAnsi="Arial" w:cs="Arial"/>
          <w:sz w:val="18"/>
          <w:szCs w:val="18"/>
        </w:rPr>
      </w:pPr>
    </w:p>
    <w:p w14:paraId="7D9F9345" w14:textId="77777777" w:rsidR="001A3DAE" w:rsidRPr="001A3DAE" w:rsidRDefault="001A3DAE" w:rsidP="001A3DAE">
      <w:pPr>
        <w:spacing w:line="240" w:lineRule="auto"/>
        <w:rPr>
          <w:rFonts w:ascii="Arial" w:hAnsi="Arial" w:cs="Arial"/>
          <w:sz w:val="18"/>
          <w:szCs w:val="18"/>
        </w:rPr>
      </w:pPr>
    </w:p>
    <w:p w14:paraId="6DE1AFBB" w14:textId="77777777" w:rsidR="001A3DAE" w:rsidRPr="001A3DAE" w:rsidRDefault="001A3DAE" w:rsidP="001A3DAE">
      <w:pPr>
        <w:spacing w:line="240" w:lineRule="auto"/>
        <w:rPr>
          <w:rFonts w:ascii="Arial" w:hAnsi="Arial" w:cs="Arial"/>
          <w:color w:val="000000"/>
          <w:sz w:val="18"/>
          <w:szCs w:val="18"/>
        </w:rPr>
      </w:pPr>
    </w:p>
    <w:p w14:paraId="061F87E8" w14:textId="6DDAE9C5" w:rsidR="001A3DAE" w:rsidRPr="001A3DAE" w:rsidRDefault="00CE149D" w:rsidP="001A3DAE">
      <w:pPr>
        <w:pStyle w:val="Kop10"/>
      </w:pPr>
      <w:bookmarkStart w:id="16" w:name="_Toc50018053"/>
      <w:r>
        <w:lastRenderedPageBreak/>
        <w:t>Exit</w:t>
      </w:r>
      <w:bookmarkEnd w:id="16"/>
    </w:p>
    <w:p w14:paraId="558F5D5F" w14:textId="77777777" w:rsidR="001A3DAE" w:rsidRPr="001A3DAE" w:rsidRDefault="001A3DAE" w:rsidP="00DA5766">
      <w:pPr>
        <w:pStyle w:val="Lijstalinea"/>
        <w:numPr>
          <w:ilvl w:val="0"/>
          <w:numId w:val="37"/>
        </w:numPr>
        <w:autoSpaceDE w:val="0"/>
        <w:autoSpaceDN w:val="0"/>
        <w:adjustRightInd w:val="0"/>
        <w:contextualSpacing w:val="0"/>
        <w:rPr>
          <w:rFonts w:ascii="Arial" w:hAnsi="Arial" w:cs="Arial"/>
          <w:vanish/>
          <w:color w:val="000000"/>
          <w:sz w:val="18"/>
          <w:szCs w:val="18"/>
        </w:rPr>
      </w:pPr>
    </w:p>
    <w:p w14:paraId="1A04BC91" w14:textId="7F887600" w:rsidR="00380ECD" w:rsidRDefault="00CE149D" w:rsidP="00380ECD">
      <w:pPr>
        <w:pStyle w:val="Kop20"/>
        <w:rPr>
          <w:rFonts w:cs="Arial"/>
          <w:sz w:val="18"/>
          <w:szCs w:val="18"/>
        </w:rPr>
      </w:pPr>
      <w:bookmarkStart w:id="17" w:name="_Toc50018054"/>
      <w:r>
        <w:t>Exit</w:t>
      </w:r>
      <w:r w:rsidR="00380ECD" w:rsidRPr="00380ECD">
        <w:t xml:space="preserve"> vergoeding</w:t>
      </w:r>
      <w:bookmarkEnd w:id="17"/>
    </w:p>
    <w:p w14:paraId="42D82E1F" w14:textId="77777777" w:rsidR="00380ECD" w:rsidRDefault="00380ECD" w:rsidP="00380ECD">
      <w:pPr>
        <w:pStyle w:val="Default"/>
        <w:rPr>
          <w:rFonts w:ascii="Arial" w:hAnsi="Arial" w:cs="Arial"/>
          <w:sz w:val="18"/>
          <w:szCs w:val="18"/>
        </w:rPr>
      </w:pPr>
    </w:p>
    <w:p w14:paraId="77FDEC8A" w14:textId="49CDE598" w:rsidR="001A3DAE" w:rsidRPr="001A3DAE" w:rsidRDefault="001A3DAE" w:rsidP="00DA5766">
      <w:pPr>
        <w:pStyle w:val="Default"/>
        <w:numPr>
          <w:ilvl w:val="2"/>
          <w:numId w:val="37"/>
        </w:numPr>
        <w:ind w:left="1276"/>
        <w:rPr>
          <w:rFonts w:ascii="Arial" w:hAnsi="Arial" w:cs="Arial"/>
          <w:sz w:val="18"/>
          <w:szCs w:val="18"/>
        </w:rPr>
      </w:pPr>
      <w:r w:rsidRPr="001A3DAE">
        <w:rPr>
          <w:rFonts w:ascii="Arial" w:hAnsi="Arial" w:cs="Arial"/>
          <w:sz w:val="18"/>
          <w:szCs w:val="18"/>
        </w:rPr>
        <w:t xml:space="preserve">Indien de Overeenkomst wordt beëindigd, treedt de </w:t>
      </w:r>
      <w:r w:rsidR="00CE149D">
        <w:rPr>
          <w:rFonts w:ascii="Arial" w:hAnsi="Arial" w:cs="Arial"/>
          <w:sz w:val="18"/>
          <w:szCs w:val="18"/>
        </w:rPr>
        <w:t>Exit</w:t>
      </w:r>
      <w:r w:rsidRPr="001A3DAE">
        <w:rPr>
          <w:rFonts w:ascii="Arial" w:hAnsi="Arial" w:cs="Arial"/>
          <w:sz w:val="18"/>
          <w:szCs w:val="18"/>
        </w:rPr>
        <w:t xml:space="preserve">procedure in werking. In de Overeenkomst zijn de rechten en plichten van Partijen vastgelegd tijdens deze fase. Dit hoofdstuk beschrijft welke Vergoedingen met betrekking tot de </w:t>
      </w:r>
      <w:r w:rsidR="00CE149D">
        <w:rPr>
          <w:rFonts w:ascii="Arial" w:hAnsi="Arial" w:cs="Arial"/>
          <w:sz w:val="18"/>
          <w:szCs w:val="18"/>
        </w:rPr>
        <w:t>Exit</w:t>
      </w:r>
      <w:r w:rsidRPr="001A3DAE">
        <w:rPr>
          <w:rFonts w:ascii="Arial" w:hAnsi="Arial" w:cs="Arial"/>
          <w:sz w:val="18"/>
          <w:szCs w:val="18"/>
        </w:rPr>
        <w:t xml:space="preserve"> van toepassing zijn. Voorts komende de volgende onderwerpen aan bod in dit hoofdstuk:</w:t>
      </w:r>
    </w:p>
    <w:p w14:paraId="6368519B" w14:textId="01DDCB2B" w:rsidR="001A3DAE" w:rsidRPr="001A3DAE" w:rsidRDefault="001A3DAE" w:rsidP="00DA5766">
      <w:pPr>
        <w:pStyle w:val="Default"/>
        <w:numPr>
          <w:ilvl w:val="0"/>
          <w:numId w:val="48"/>
        </w:numPr>
        <w:ind w:left="1701" w:hanging="425"/>
        <w:rPr>
          <w:rFonts w:ascii="Arial" w:hAnsi="Arial" w:cs="Arial"/>
          <w:sz w:val="18"/>
          <w:szCs w:val="18"/>
        </w:rPr>
      </w:pPr>
      <w:r w:rsidRPr="001A3DAE">
        <w:rPr>
          <w:rFonts w:ascii="Arial" w:hAnsi="Arial" w:cs="Arial"/>
          <w:sz w:val="18"/>
          <w:szCs w:val="18"/>
        </w:rPr>
        <w:t xml:space="preserve">Onderhoud </w:t>
      </w:r>
      <w:r w:rsidR="00CE149D">
        <w:rPr>
          <w:rFonts w:ascii="Arial" w:hAnsi="Arial" w:cs="Arial"/>
          <w:sz w:val="18"/>
          <w:szCs w:val="18"/>
        </w:rPr>
        <w:t>Exit</w:t>
      </w:r>
      <w:r w:rsidRPr="001A3DAE">
        <w:rPr>
          <w:rFonts w:ascii="Arial" w:hAnsi="Arial" w:cs="Arial"/>
          <w:sz w:val="18"/>
          <w:szCs w:val="18"/>
        </w:rPr>
        <w:t>plan en herziening taakstellend maximum;</w:t>
      </w:r>
    </w:p>
    <w:p w14:paraId="340FA1AB" w14:textId="77777777" w:rsidR="001A3DAE" w:rsidRPr="001A3DAE" w:rsidRDefault="001A3DAE" w:rsidP="00DA5766">
      <w:pPr>
        <w:pStyle w:val="Default"/>
        <w:numPr>
          <w:ilvl w:val="0"/>
          <w:numId w:val="48"/>
        </w:numPr>
        <w:ind w:left="1701" w:hanging="425"/>
        <w:rPr>
          <w:rFonts w:ascii="Arial" w:hAnsi="Arial" w:cs="Arial"/>
          <w:sz w:val="18"/>
          <w:szCs w:val="18"/>
        </w:rPr>
      </w:pPr>
      <w:r w:rsidRPr="001A3DAE">
        <w:rPr>
          <w:rFonts w:ascii="Arial" w:hAnsi="Arial" w:cs="Arial"/>
          <w:sz w:val="18"/>
          <w:szCs w:val="18"/>
        </w:rPr>
        <w:t xml:space="preserve">Onderhoud beëindigingsvergoeding; </w:t>
      </w:r>
    </w:p>
    <w:p w14:paraId="56B9E859" w14:textId="77777777" w:rsidR="001A3DAE" w:rsidRPr="001A3DAE" w:rsidRDefault="001A3DAE" w:rsidP="00DA5766">
      <w:pPr>
        <w:pStyle w:val="Default"/>
        <w:numPr>
          <w:ilvl w:val="0"/>
          <w:numId w:val="48"/>
        </w:numPr>
        <w:ind w:left="1701" w:hanging="425"/>
        <w:rPr>
          <w:rFonts w:ascii="Arial" w:hAnsi="Arial" w:cs="Arial"/>
          <w:sz w:val="18"/>
          <w:szCs w:val="18"/>
        </w:rPr>
      </w:pPr>
      <w:r w:rsidRPr="001A3DAE">
        <w:rPr>
          <w:rFonts w:ascii="Arial" w:hAnsi="Arial" w:cs="Arial"/>
          <w:sz w:val="18"/>
          <w:szCs w:val="18"/>
        </w:rPr>
        <w:t>Vergoeding voor de Diensten tot aan expiratiedatum van de Overeenkomst;</w:t>
      </w:r>
    </w:p>
    <w:p w14:paraId="35138642" w14:textId="77777777" w:rsidR="001A3DAE" w:rsidRPr="001A3DAE" w:rsidRDefault="001A3DAE" w:rsidP="00DA5766">
      <w:pPr>
        <w:pStyle w:val="Default"/>
        <w:numPr>
          <w:ilvl w:val="0"/>
          <w:numId w:val="48"/>
        </w:numPr>
        <w:ind w:left="1701" w:hanging="425"/>
        <w:rPr>
          <w:rFonts w:ascii="Arial" w:hAnsi="Arial" w:cs="Arial"/>
          <w:sz w:val="18"/>
          <w:szCs w:val="18"/>
        </w:rPr>
      </w:pPr>
      <w:r w:rsidRPr="001A3DAE">
        <w:rPr>
          <w:rFonts w:ascii="Arial" w:hAnsi="Arial" w:cs="Arial"/>
          <w:sz w:val="18"/>
          <w:szCs w:val="18"/>
        </w:rPr>
        <w:t>Vergoeding bij expiratie van de Overeenkomst;</w:t>
      </w:r>
    </w:p>
    <w:p w14:paraId="49126958" w14:textId="7901CC8E" w:rsidR="001A3DAE" w:rsidRPr="001A3DAE" w:rsidRDefault="001A3DAE" w:rsidP="00DA5766">
      <w:pPr>
        <w:pStyle w:val="Default"/>
        <w:numPr>
          <w:ilvl w:val="0"/>
          <w:numId w:val="48"/>
        </w:numPr>
        <w:ind w:left="1701" w:hanging="425"/>
        <w:rPr>
          <w:rFonts w:ascii="Arial" w:hAnsi="Arial" w:cs="Arial"/>
          <w:sz w:val="18"/>
          <w:szCs w:val="18"/>
        </w:rPr>
      </w:pPr>
      <w:r w:rsidRPr="001A3DAE">
        <w:rPr>
          <w:rFonts w:ascii="Arial" w:hAnsi="Arial" w:cs="Arial"/>
          <w:sz w:val="18"/>
          <w:szCs w:val="18"/>
        </w:rPr>
        <w:t xml:space="preserve">Vergoeding bij tussentijdse (gedeeltelijke) opzegging door </w:t>
      </w:r>
      <w:r w:rsidR="002F2DBF">
        <w:rPr>
          <w:rFonts w:ascii="Arial" w:hAnsi="Arial" w:cs="Arial"/>
          <w:sz w:val="18"/>
          <w:szCs w:val="18"/>
        </w:rPr>
        <w:t>de provincie Noord-Brabant</w:t>
      </w:r>
      <w:r w:rsidRPr="001A3DAE">
        <w:rPr>
          <w:rFonts w:ascii="Arial" w:hAnsi="Arial" w:cs="Arial"/>
          <w:sz w:val="18"/>
          <w:szCs w:val="18"/>
        </w:rPr>
        <w:t>.</w:t>
      </w:r>
    </w:p>
    <w:p w14:paraId="626026DD" w14:textId="77777777" w:rsidR="001A3DAE" w:rsidRPr="001A3DAE" w:rsidRDefault="001A3DAE" w:rsidP="001A3DAE">
      <w:pPr>
        <w:pStyle w:val="Default"/>
        <w:ind w:left="720"/>
        <w:rPr>
          <w:rFonts w:ascii="Arial" w:hAnsi="Arial" w:cs="Arial"/>
          <w:sz w:val="18"/>
          <w:szCs w:val="18"/>
        </w:rPr>
      </w:pPr>
    </w:p>
    <w:p w14:paraId="1DBFDA95" w14:textId="752FD19D" w:rsidR="001A3DAE" w:rsidRPr="001A3DAE" w:rsidRDefault="00CE149D" w:rsidP="00DA5766">
      <w:pPr>
        <w:pStyle w:val="Default"/>
        <w:numPr>
          <w:ilvl w:val="2"/>
          <w:numId w:val="37"/>
        </w:numPr>
        <w:ind w:left="1276"/>
        <w:rPr>
          <w:rFonts w:ascii="Arial" w:hAnsi="Arial" w:cs="Arial"/>
          <w:sz w:val="18"/>
          <w:szCs w:val="18"/>
        </w:rPr>
      </w:pPr>
      <w:r>
        <w:rPr>
          <w:rFonts w:ascii="Arial" w:hAnsi="Arial" w:cs="Arial"/>
          <w:sz w:val="18"/>
          <w:szCs w:val="18"/>
        </w:rPr>
        <w:t>Exit</w:t>
      </w:r>
      <w:r w:rsidR="001A3DAE" w:rsidRPr="001A3DAE">
        <w:rPr>
          <w:rFonts w:ascii="Arial" w:hAnsi="Arial" w:cs="Arial"/>
          <w:sz w:val="18"/>
          <w:szCs w:val="18"/>
        </w:rPr>
        <w:t>kosten komen niet in aanmerking voor indexering.</w:t>
      </w:r>
    </w:p>
    <w:p w14:paraId="643147FD" w14:textId="77777777" w:rsidR="001A3DAE" w:rsidRPr="001A3DAE" w:rsidRDefault="001A3DAE" w:rsidP="001A3DAE">
      <w:pPr>
        <w:pStyle w:val="Default"/>
        <w:ind w:left="360"/>
        <w:rPr>
          <w:rFonts w:ascii="Arial" w:hAnsi="Arial" w:cs="Arial"/>
          <w:sz w:val="18"/>
          <w:szCs w:val="18"/>
        </w:rPr>
      </w:pPr>
    </w:p>
    <w:p w14:paraId="51A3A826" w14:textId="20740E66" w:rsidR="001A3DAE" w:rsidRPr="001A3DAE" w:rsidRDefault="001A3DAE" w:rsidP="00BA6F10">
      <w:pPr>
        <w:pStyle w:val="Kop20"/>
      </w:pPr>
      <w:bookmarkStart w:id="18" w:name="_Toc50018055"/>
      <w:r w:rsidRPr="001A3DAE">
        <w:t xml:space="preserve">Onderhoud </w:t>
      </w:r>
      <w:r w:rsidR="00CE149D">
        <w:t>Exit</w:t>
      </w:r>
      <w:r w:rsidRPr="001A3DAE">
        <w:t>plan en herziening taakstellend maximum</w:t>
      </w:r>
      <w:bookmarkEnd w:id="18"/>
    </w:p>
    <w:p w14:paraId="518F6F48" w14:textId="77777777" w:rsidR="006A6E6B" w:rsidRPr="008E1A2C" w:rsidRDefault="006A6E6B" w:rsidP="008E1A2C">
      <w:pPr>
        <w:autoSpaceDE w:val="0"/>
        <w:autoSpaceDN w:val="0"/>
        <w:adjustRightInd w:val="0"/>
        <w:rPr>
          <w:rFonts w:ascii="Arial" w:hAnsi="Arial" w:cs="Arial"/>
          <w:vanish/>
          <w:color w:val="000000"/>
          <w:sz w:val="18"/>
          <w:szCs w:val="18"/>
        </w:rPr>
      </w:pPr>
    </w:p>
    <w:p w14:paraId="351EFFB7" w14:textId="77777777" w:rsidR="006A6E6B" w:rsidRPr="006A6E6B" w:rsidRDefault="006A6E6B" w:rsidP="00B05537">
      <w:pPr>
        <w:pStyle w:val="Lijstalinea"/>
        <w:numPr>
          <w:ilvl w:val="1"/>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78219A8E" w14:textId="18851F2C"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Opdrachtnemer onderhoudt tenminste jaarlijks het </w:t>
      </w:r>
      <w:r w:rsidR="00CE149D">
        <w:rPr>
          <w:rFonts w:ascii="Arial" w:hAnsi="Arial" w:cs="Arial"/>
          <w:sz w:val="18"/>
          <w:szCs w:val="18"/>
        </w:rPr>
        <w:t>Exit</w:t>
      </w:r>
      <w:r w:rsidRPr="001A3DAE">
        <w:rPr>
          <w:rFonts w:ascii="Arial" w:hAnsi="Arial" w:cs="Arial"/>
          <w:sz w:val="18"/>
          <w:szCs w:val="18"/>
        </w:rPr>
        <w:t xml:space="preserve">plan (Bijlage </w:t>
      </w:r>
      <w:r w:rsidR="00CE149D">
        <w:rPr>
          <w:rFonts w:ascii="Arial" w:hAnsi="Arial" w:cs="Arial"/>
          <w:sz w:val="18"/>
          <w:szCs w:val="18"/>
        </w:rPr>
        <w:t>Exit</w:t>
      </w:r>
      <w:r w:rsidRPr="001A3DAE">
        <w:rPr>
          <w:rFonts w:ascii="Arial" w:hAnsi="Arial" w:cs="Arial"/>
          <w:sz w:val="18"/>
          <w:szCs w:val="18"/>
        </w:rPr>
        <w:t xml:space="preserve">plan, bij de Overeenkomst). Tussentijdse amendering van het </w:t>
      </w:r>
      <w:r w:rsidR="00CE149D">
        <w:rPr>
          <w:rFonts w:ascii="Arial" w:hAnsi="Arial" w:cs="Arial"/>
          <w:sz w:val="18"/>
          <w:szCs w:val="18"/>
        </w:rPr>
        <w:t>Exit</w:t>
      </w:r>
      <w:r w:rsidRPr="001A3DAE">
        <w:rPr>
          <w:rFonts w:ascii="Arial" w:hAnsi="Arial" w:cs="Arial"/>
          <w:sz w:val="18"/>
          <w:szCs w:val="18"/>
        </w:rPr>
        <w:t xml:space="preserve">plan vindt tevens plaats wanneer een contractwijziging hier impact op heeft. </w:t>
      </w:r>
    </w:p>
    <w:p w14:paraId="3C333A17" w14:textId="77777777" w:rsidR="001A3DAE" w:rsidRPr="001A3DAE" w:rsidRDefault="001A3DAE" w:rsidP="001A3DAE">
      <w:pPr>
        <w:pStyle w:val="Default"/>
        <w:ind w:left="360"/>
        <w:rPr>
          <w:rFonts w:ascii="Arial" w:hAnsi="Arial" w:cs="Arial"/>
          <w:sz w:val="18"/>
          <w:szCs w:val="18"/>
        </w:rPr>
      </w:pPr>
    </w:p>
    <w:p w14:paraId="14484B9E" w14:textId="62AF4294"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De kosten van de uitvoering van het </w:t>
      </w:r>
      <w:r w:rsidR="00CE149D">
        <w:rPr>
          <w:rFonts w:ascii="Arial" w:hAnsi="Arial" w:cs="Arial"/>
          <w:sz w:val="18"/>
          <w:szCs w:val="18"/>
        </w:rPr>
        <w:t>Exit</w:t>
      </w:r>
      <w:r w:rsidR="002F2DBF">
        <w:rPr>
          <w:rFonts w:ascii="Arial" w:hAnsi="Arial" w:cs="Arial"/>
          <w:sz w:val="18"/>
          <w:szCs w:val="18"/>
        </w:rPr>
        <w:t>plan zijn opgenomen in het P</w:t>
      </w:r>
      <w:r w:rsidRPr="001A3DAE">
        <w:rPr>
          <w:rFonts w:ascii="Arial" w:hAnsi="Arial" w:cs="Arial"/>
          <w:sz w:val="18"/>
          <w:szCs w:val="18"/>
        </w:rPr>
        <w:t xml:space="preserve">rijzenblad, Bijlage </w:t>
      </w:r>
      <w:r w:rsidR="003648A9">
        <w:rPr>
          <w:rFonts w:ascii="Arial" w:hAnsi="Arial" w:cs="Arial"/>
          <w:sz w:val="18"/>
          <w:szCs w:val="18"/>
        </w:rPr>
        <w:t>5</w:t>
      </w:r>
      <w:r w:rsidRPr="001A3DAE">
        <w:rPr>
          <w:rFonts w:ascii="Arial" w:hAnsi="Arial" w:cs="Arial"/>
          <w:sz w:val="18"/>
          <w:szCs w:val="18"/>
        </w:rPr>
        <w:t xml:space="preserve"> bij de Overeenkomst. De opgegeven </w:t>
      </w:r>
      <w:r w:rsidR="00CE149D">
        <w:rPr>
          <w:rFonts w:ascii="Arial" w:hAnsi="Arial" w:cs="Arial"/>
          <w:sz w:val="18"/>
          <w:szCs w:val="18"/>
        </w:rPr>
        <w:t xml:space="preserve">Exit </w:t>
      </w:r>
      <w:r w:rsidRPr="001A3DAE">
        <w:rPr>
          <w:rFonts w:ascii="Arial" w:hAnsi="Arial" w:cs="Arial"/>
          <w:sz w:val="18"/>
          <w:szCs w:val="18"/>
        </w:rPr>
        <w:t xml:space="preserve">kosten zijn inclusief de kosten voor werkzaamheden die Opdrachtnemer buiten reguliere kantoortijden dient te verrichten voor zover deze werkzaamheden nodig zijn om te kunnen voldoen aan de </w:t>
      </w:r>
      <w:r w:rsidR="00CE149D">
        <w:rPr>
          <w:rFonts w:ascii="Arial" w:hAnsi="Arial" w:cs="Arial"/>
          <w:sz w:val="18"/>
          <w:szCs w:val="18"/>
        </w:rPr>
        <w:t>Exit</w:t>
      </w:r>
      <w:r w:rsidRPr="001A3DAE">
        <w:rPr>
          <w:rFonts w:ascii="Arial" w:hAnsi="Arial" w:cs="Arial"/>
          <w:sz w:val="18"/>
          <w:szCs w:val="18"/>
        </w:rPr>
        <w:t xml:space="preserve"> uitgangspunten van </w:t>
      </w:r>
      <w:r w:rsidR="002F2DBF">
        <w:rPr>
          <w:rFonts w:ascii="Arial" w:hAnsi="Arial" w:cs="Arial"/>
          <w:sz w:val="18"/>
          <w:szCs w:val="18"/>
        </w:rPr>
        <w:t>de provincie Noord-Brabant</w:t>
      </w:r>
      <w:r w:rsidRPr="001A3DAE">
        <w:rPr>
          <w:rFonts w:ascii="Arial" w:hAnsi="Arial" w:cs="Arial"/>
          <w:sz w:val="18"/>
          <w:szCs w:val="18"/>
        </w:rPr>
        <w:t xml:space="preserve"> zoals geformuleerd in het Programma van Eisen.</w:t>
      </w:r>
    </w:p>
    <w:p w14:paraId="348995E9" w14:textId="77777777" w:rsidR="001A3DAE" w:rsidRPr="001A3DAE" w:rsidRDefault="001A3DAE" w:rsidP="001A3DAE">
      <w:pPr>
        <w:pStyle w:val="Default"/>
        <w:rPr>
          <w:rFonts w:ascii="Arial" w:hAnsi="Arial" w:cs="Arial"/>
          <w:sz w:val="18"/>
          <w:szCs w:val="18"/>
        </w:rPr>
      </w:pPr>
    </w:p>
    <w:p w14:paraId="1D48D740" w14:textId="789A1B4D"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Opdrachtnemer stelt als onderdeel van het </w:t>
      </w:r>
      <w:r w:rsidR="00CE149D">
        <w:rPr>
          <w:rFonts w:ascii="Arial" w:hAnsi="Arial" w:cs="Arial"/>
          <w:sz w:val="18"/>
          <w:szCs w:val="18"/>
        </w:rPr>
        <w:t>Exit</w:t>
      </w:r>
      <w:r w:rsidRPr="001A3DAE">
        <w:rPr>
          <w:rFonts w:ascii="Arial" w:hAnsi="Arial" w:cs="Arial"/>
          <w:sz w:val="18"/>
          <w:szCs w:val="18"/>
        </w:rPr>
        <w:t xml:space="preserve">plan jaarlijks een calculatie op dat als maximum </w:t>
      </w:r>
      <w:r w:rsidR="00CE149D">
        <w:rPr>
          <w:rFonts w:ascii="Arial" w:hAnsi="Arial" w:cs="Arial"/>
          <w:sz w:val="18"/>
          <w:szCs w:val="18"/>
        </w:rPr>
        <w:t xml:space="preserve">Exit </w:t>
      </w:r>
      <w:r w:rsidRPr="001A3DAE">
        <w:rPr>
          <w:rFonts w:ascii="Arial" w:hAnsi="Arial" w:cs="Arial"/>
          <w:sz w:val="18"/>
          <w:szCs w:val="18"/>
        </w:rPr>
        <w:t xml:space="preserve">budget wordt gehanteerd en dat gebaseerd is op de eisen die aan het </w:t>
      </w:r>
      <w:r w:rsidR="00CE149D">
        <w:rPr>
          <w:rFonts w:ascii="Arial" w:hAnsi="Arial" w:cs="Arial"/>
          <w:sz w:val="18"/>
          <w:szCs w:val="18"/>
        </w:rPr>
        <w:t>Exit</w:t>
      </w:r>
      <w:r w:rsidRPr="001A3DAE">
        <w:rPr>
          <w:rFonts w:ascii="Arial" w:hAnsi="Arial" w:cs="Arial"/>
          <w:sz w:val="18"/>
          <w:szCs w:val="18"/>
        </w:rPr>
        <w:t>plan gesteld zijn en de scope van de dienstverlening.</w:t>
      </w:r>
    </w:p>
    <w:p w14:paraId="0E76704B" w14:textId="77777777" w:rsidR="001A3DAE" w:rsidRPr="001A3DAE" w:rsidRDefault="001A3DAE" w:rsidP="001A3DAE">
      <w:pPr>
        <w:pStyle w:val="Default"/>
        <w:ind w:left="360"/>
        <w:rPr>
          <w:rFonts w:ascii="Arial" w:hAnsi="Arial" w:cs="Arial"/>
          <w:sz w:val="18"/>
          <w:szCs w:val="18"/>
        </w:rPr>
      </w:pPr>
    </w:p>
    <w:p w14:paraId="70BEB001" w14:textId="4B165C9F"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Het maximum </w:t>
      </w:r>
      <w:r w:rsidR="00CE149D">
        <w:rPr>
          <w:rFonts w:ascii="Arial" w:hAnsi="Arial" w:cs="Arial"/>
          <w:sz w:val="18"/>
          <w:szCs w:val="18"/>
        </w:rPr>
        <w:t xml:space="preserve">Exit </w:t>
      </w:r>
      <w:r w:rsidRPr="001A3DAE">
        <w:rPr>
          <w:rFonts w:ascii="Arial" w:hAnsi="Arial" w:cs="Arial"/>
          <w:sz w:val="18"/>
          <w:szCs w:val="18"/>
        </w:rPr>
        <w:t xml:space="preserve">budget wordt met de jaarlijkse herziening van het </w:t>
      </w:r>
      <w:r w:rsidR="00CE149D">
        <w:rPr>
          <w:rFonts w:ascii="Arial" w:hAnsi="Arial" w:cs="Arial"/>
          <w:sz w:val="18"/>
          <w:szCs w:val="18"/>
        </w:rPr>
        <w:t>Exit</w:t>
      </w:r>
      <w:r w:rsidRPr="001A3DAE">
        <w:rPr>
          <w:rFonts w:ascii="Arial" w:hAnsi="Arial" w:cs="Arial"/>
          <w:sz w:val="18"/>
          <w:szCs w:val="18"/>
        </w:rPr>
        <w:t xml:space="preserve">plan door Opdrachtnemer zo nodig aangepast. Voor elke aanpassing geeft Opdrachtnemer een justificatie van het meer-/minderwerk aan </w:t>
      </w:r>
      <w:r w:rsidR="002F2DBF">
        <w:rPr>
          <w:rFonts w:ascii="Arial" w:hAnsi="Arial" w:cs="Arial"/>
          <w:sz w:val="18"/>
          <w:szCs w:val="18"/>
        </w:rPr>
        <w:t>de provincie Noord-Brabant</w:t>
      </w:r>
      <w:r w:rsidRPr="001A3DAE">
        <w:rPr>
          <w:rFonts w:ascii="Arial" w:hAnsi="Arial" w:cs="Arial"/>
          <w:sz w:val="18"/>
          <w:szCs w:val="18"/>
        </w:rPr>
        <w:t xml:space="preserve">. </w:t>
      </w:r>
    </w:p>
    <w:p w14:paraId="5E73107F" w14:textId="77777777" w:rsidR="001A3DAE" w:rsidRPr="001A3DAE" w:rsidRDefault="001A3DAE" w:rsidP="001A3DAE">
      <w:pPr>
        <w:pStyle w:val="Default"/>
        <w:ind w:left="360"/>
        <w:rPr>
          <w:rFonts w:ascii="Arial" w:hAnsi="Arial" w:cs="Arial"/>
          <w:sz w:val="18"/>
          <w:szCs w:val="18"/>
        </w:rPr>
      </w:pPr>
    </w:p>
    <w:p w14:paraId="7F4CB4F8" w14:textId="2ADBE937"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Aanpassingen aan het maximum </w:t>
      </w:r>
      <w:r w:rsidR="00CE149D">
        <w:rPr>
          <w:rFonts w:ascii="Arial" w:hAnsi="Arial" w:cs="Arial"/>
          <w:sz w:val="18"/>
          <w:szCs w:val="18"/>
        </w:rPr>
        <w:t>Exit</w:t>
      </w:r>
      <w:r w:rsidRPr="001A3DAE">
        <w:rPr>
          <w:rFonts w:ascii="Arial" w:hAnsi="Arial" w:cs="Arial"/>
          <w:sz w:val="18"/>
          <w:szCs w:val="18"/>
        </w:rPr>
        <w:t xml:space="preserve">budget worden slechts geaccepteerd na definitieve goedkeuring van </w:t>
      </w:r>
      <w:r w:rsidR="002F2DBF">
        <w:rPr>
          <w:rFonts w:ascii="Arial" w:hAnsi="Arial" w:cs="Arial"/>
          <w:sz w:val="18"/>
          <w:szCs w:val="18"/>
        </w:rPr>
        <w:t>de provincie Noord-Brabant</w:t>
      </w:r>
      <w:r w:rsidRPr="001A3DAE">
        <w:rPr>
          <w:rFonts w:ascii="Arial" w:hAnsi="Arial" w:cs="Arial"/>
          <w:sz w:val="18"/>
          <w:szCs w:val="18"/>
        </w:rPr>
        <w:t>.</w:t>
      </w:r>
    </w:p>
    <w:p w14:paraId="3CC79052" w14:textId="77777777" w:rsidR="001A3DAE" w:rsidRPr="001A3DAE" w:rsidRDefault="001A3DAE" w:rsidP="001A3DAE">
      <w:pPr>
        <w:pStyle w:val="Default"/>
        <w:ind w:left="360"/>
        <w:rPr>
          <w:rFonts w:ascii="Arial" w:hAnsi="Arial" w:cs="Arial"/>
          <w:sz w:val="18"/>
          <w:szCs w:val="18"/>
        </w:rPr>
      </w:pPr>
    </w:p>
    <w:p w14:paraId="4EF867F0" w14:textId="639F860F" w:rsidR="001A3DAE" w:rsidRDefault="001A3DAE" w:rsidP="00BA6F10">
      <w:pPr>
        <w:pStyle w:val="Kop20"/>
      </w:pPr>
      <w:bookmarkStart w:id="19" w:name="_Toc50018056"/>
      <w:r w:rsidRPr="00BA6F10">
        <w:t>Onderhoud</w:t>
      </w:r>
      <w:r w:rsidRPr="001A3DAE">
        <w:t xml:space="preserve"> beëindigingsvergoeding</w:t>
      </w:r>
      <w:bookmarkEnd w:id="19"/>
      <w:r w:rsidRPr="001A3DAE">
        <w:t xml:space="preserve"> </w:t>
      </w:r>
    </w:p>
    <w:p w14:paraId="79E6D838" w14:textId="77777777" w:rsidR="00BA6F10" w:rsidRPr="00BA6F10" w:rsidRDefault="00BA6F10" w:rsidP="00BA6F10"/>
    <w:p w14:paraId="41C296A0" w14:textId="77777777" w:rsidR="002768C6" w:rsidRPr="002768C6" w:rsidRDefault="002768C6" w:rsidP="00B05537">
      <w:pPr>
        <w:pStyle w:val="Lijstalinea"/>
        <w:numPr>
          <w:ilvl w:val="1"/>
          <w:numId w:val="37"/>
        </w:numPr>
        <w:autoSpaceDE w:val="0"/>
        <w:autoSpaceDN w:val="0"/>
        <w:adjustRightInd w:val="0"/>
        <w:contextualSpacing w:val="0"/>
        <w:rPr>
          <w:rFonts w:ascii="Arial" w:eastAsia="Times New Roman" w:hAnsi="Arial" w:cs="Arial"/>
          <w:vanish/>
          <w:color w:val="000000"/>
          <w:sz w:val="18"/>
          <w:szCs w:val="18"/>
          <w:lang w:val="nl-NL" w:eastAsia="nl-NL"/>
        </w:rPr>
      </w:pPr>
    </w:p>
    <w:p w14:paraId="2AB84D56" w14:textId="3E6EF53A"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De vergoeding die </w:t>
      </w:r>
      <w:r w:rsidR="002F2DBF">
        <w:rPr>
          <w:rFonts w:ascii="Arial" w:hAnsi="Arial" w:cs="Arial"/>
          <w:sz w:val="18"/>
          <w:szCs w:val="18"/>
        </w:rPr>
        <w:t>de provincie Noord-Brabant</w:t>
      </w:r>
      <w:r w:rsidRPr="001A3DAE">
        <w:rPr>
          <w:rFonts w:ascii="Arial" w:hAnsi="Arial" w:cs="Arial"/>
          <w:sz w:val="18"/>
          <w:szCs w:val="18"/>
        </w:rPr>
        <w:t xml:space="preserve"> aan Opdrachtnemer verschuldigd is in geval van tussentijdse beëindiging van (delen van) de Overeenkomst zijn opgenomen in het Prijzenblad, Bijlage </w:t>
      </w:r>
      <w:r w:rsidR="003648A9">
        <w:rPr>
          <w:rFonts w:ascii="Arial" w:hAnsi="Arial" w:cs="Arial"/>
          <w:sz w:val="18"/>
          <w:szCs w:val="18"/>
        </w:rPr>
        <w:t>5</w:t>
      </w:r>
      <w:r w:rsidRPr="001A3DAE">
        <w:rPr>
          <w:rFonts w:ascii="Arial" w:hAnsi="Arial" w:cs="Arial"/>
          <w:sz w:val="18"/>
          <w:szCs w:val="18"/>
        </w:rPr>
        <w:t xml:space="preserve"> bij de Overeenkomst.</w:t>
      </w:r>
    </w:p>
    <w:p w14:paraId="7B7BAC56" w14:textId="77777777" w:rsidR="001A3DAE" w:rsidRPr="001A3DAE" w:rsidRDefault="001A3DAE" w:rsidP="001A3DAE">
      <w:pPr>
        <w:pStyle w:val="Default"/>
        <w:ind w:left="360"/>
        <w:rPr>
          <w:rFonts w:ascii="Arial" w:hAnsi="Arial" w:cs="Arial"/>
          <w:sz w:val="18"/>
          <w:szCs w:val="18"/>
        </w:rPr>
      </w:pPr>
    </w:p>
    <w:p w14:paraId="528F661D" w14:textId="3AF68E0B"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Opdrachtnemer onderhoudt tenminste jaarlijks op eigen kosten de door </w:t>
      </w:r>
      <w:r w:rsidR="002F2DBF">
        <w:rPr>
          <w:rFonts w:ascii="Arial" w:hAnsi="Arial" w:cs="Arial"/>
          <w:sz w:val="18"/>
          <w:szCs w:val="18"/>
        </w:rPr>
        <w:t>de provincie Noord-Brabant</w:t>
      </w:r>
      <w:r w:rsidRPr="001A3DAE">
        <w:rPr>
          <w:rFonts w:ascii="Arial" w:hAnsi="Arial" w:cs="Arial"/>
          <w:sz w:val="18"/>
          <w:szCs w:val="18"/>
        </w:rPr>
        <w:t xml:space="preserve"> te betalen vergoeding voor tussentijdse beëindiging van (delen van) de Overeenkomst door </w:t>
      </w:r>
      <w:r w:rsidR="002F2DBF">
        <w:rPr>
          <w:rFonts w:ascii="Arial" w:hAnsi="Arial" w:cs="Arial"/>
          <w:sz w:val="18"/>
          <w:szCs w:val="18"/>
        </w:rPr>
        <w:t>de provincie Noord-Brabant</w:t>
      </w:r>
      <w:r w:rsidRPr="001A3DAE">
        <w:rPr>
          <w:rFonts w:ascii="Arial" w:hAnsi="Arial" w:cs="Arial"/>
          <w:sz w:val="18"/>
          <w:szCs w:val="18"/>
        </w:rPr>
        <w:t>.</w:t>
      </w:r>
    </w:p>
    <w:p w14:paraId="624D3E93" w14:textId="03227F96" w:rsidR="001A3DAE" w:rsidRPr="001A3DAE" w:rsidRDefault="001A3DAE" w:rsidP="001A3DAE">
      <w:pPr>
        <w:pStyle w:val="Default"/>
        <w:ind w:left="360"/>
        <w:rPr>
          <w:rFonts w:ascii="Arial" w:hAnsi="Arial" w:cs="Arial"/>
          <w:sz w:val="18"/>
          <w:szCs w:val="18"/>
        </w:rPr>
      </w:pPr>
    </w:p>
    <w:p w14:paraId="486677A7" w14:textId="4929A3F1"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Opdrachtnemer stelt minimaal jaarlijks een calculatie op van deze vergoeding dat als maximum wordt gehanteerd. Voor elke aanpassing geeft Opdrachtnemer een justificatie van de af- en toename aan </w:t>
      </w:r>
      <w:r w:rsidR="002F2DBF">
        <w:rPr>
          <w:rFonts w:ascii="Arial" w:hAnsi="Arial" w:cs="Arial"/>
          <w:sz w:val="18"/>
          <w:szCs w:val="18"/>
        </w:rPr>
        <w:t>de provincie Noord-Brabant</w:t>
      </w:r>
      <w:r w:rsidRPr="001A3DAE">
        <w:rPr>
          <w:rFonts w:ascii="Arial" w:hAnsi="Arial" w:cs="Arial"/>
          <w:sz w:val="18"/>
          <w:szCs w:val="18"/>
        </w:rPr>
        <w:t>. Tussentijdse amendering van de beëindigingsvergoeding vindt tevens plaats wanneer een contractwijziging hier impact op heeft.</w:t>
      </w:r>
    </w:p>
    <w:p w14:paraId="1E090AE0" w14:textId="77777777" w:rsidR="001A3DAE" w:rsidRPr="005C4771" w:rsidRDefault="001A3DAE" w:rsidP="001A3DAE">
      <w:pPr>
        <w:pStyle w:val="Lijstalinea"/>
        <w:rPr>
          <w:rFonts w:ascii="Arial" w:hAnsi="Arial" w:cs="Arial"/>
          <w:sz w:val="18"/>
          <w:szCs w:val="18"/>
          <w:lang w:val="nl-NL"/>
        </w:rPr>
      </w:pPr>
    </w:p>
    <w:p w14:paraId="5BF2F89B" w14:textId="719CDD9C" w:rsidR="001A3DAE" w:rsidRPr="001A3DAE" w:rsidRDefault="001A3DAE" w:rsidP="00B05537">
      <w:pPr>
        <w:pStyle w:val="Default"/>
        <w:numPr>
          <w:ilvl w:val="2"/>
          <w:numId w:val="37"/>
        </w:numPr>
        <w:ind w:left="1276"/>
        <w:rPr>
          <w:rFonts w:ascii="Arial" w:hAnsi="Arial" w:cs="Arial"/>
          <w:sz w:val="18"/>
          <w:szCs w:val="18"/>
        </w:rPr>
      </w:pPr>
      <w:r w:rsidRPr="001A3DAE">
        <w:rPr>
          <w:rFonts w:ascii="Arial" w:hAnsi="Arial" w:cs="Arial"/>
          <w:sz w:val="18"/>
          <w:szCs w:val="18"/>
        </w:rPr>
        <w:t xml:space="preserve">Aanpassingen aan deze maximale vergoeding worden slechts geaccepteerd na definitieve goedkeuring van </w:t>
      </w:r>
      <w:r w:rsidR="002F2DBF">
        <w:rPr>
          <w:rFonts w:ascii="Arial" w:hAnsi="Arial" w:cs="Arial"/>
          <w:sz w:val="18"/>
          <w:szCs w:val="18"/>
        </w:rPr>
        <w:t>de provincie Noord-Brabant</w:t>
      </w:r>
      <w:r w:rsidRPr="001A3DAE">
        <w:rPr>
          <w:rFonts w:ascii="Arial" w:hAnsi="Arial" w:cs="Arial"/>
          <w:sz w:val="18"/>
          <w:szCs w:val="18"/>
        </w:rPr>
        <w:t xml:space="preserve">. Deze goedkeuring zal niet op onredelijke gronden worden onthouden. </w:t>
      </w:r>
    </w:p>
    <w:p w14:paraId="13384C38" w14:textId="77777777" w:rsidR="001A3DAE" w:rsidRDefault="001A3DAE" w:rsidP="001A3DAE">
      <w:pPr>
        <w:pStyle w:val="Default"/>
        <w:ind w:left="360"/>
        <w:rPr>
          <w:rFonts w:ascii="Arial" w:hAnsi="Arial" w:cs="Arial"/>
          <w:sz w:val="18"/>
          <w:szCs w:val="18"/>
        </w:rPr>
      </w:pPr>
    </w:p>
    <w:p w14:paraId="2537F108" w14:textId="094B07AA" w:rsidR="00380ECD" w:rsidRDefault="00380ECD" w:rsidP="001A3DAE">
      <w:pPr>
        <w:pStyle w:val="Default"/>
        <w:ind w:left="360"/>
        <w:rPr>
          <w:rFonts w:ascii="Arial" w:hAnsi="Arial" w:cs="Arial"/>
          <w:sz w:val="18"/>
          <w:szCs w:val="18"/>
        </w:rPr>
      </w:pPr>
    </w:p>
    <w:p w14:paraId="1E71B59D" w14:textId="77777777" w:rsidR="00380ECD" w:rsidRPr="001A3DAE" w:rsidRDefault="00380ECD" w:rsidP="001A3DAE">
      <w:pPr>
        <w:pStyle w:val="Default"/>
        <w:ind w:left="360"/>
        <w:rPr>
          <w:rFonts w:ascii="Arial" w:hAnsi="Arial" w:cs="Arial"/>
          <w:sz w:val="18"/>
          <w:szCs w:val="18"/>
        </w:rPr>
      </w:pPr>
    </w:p>
    <w:p w14:paraId="71D0C81F" w14:textId="01C7A3B5" w:rsidR="001A3DAE" w:rsidRDefault="001A3DAE" w:rsidP="00BA6F10">
      <w:pPr>
        <w:pStyle w:val="Kop20"/>
      </w:pPr>
      <w:bookmarkStart w:id="20" w:name="_Toc50018057"/>
      <w:r w:rsidRPr="00BA6F10">
        <w:t>Vergoeding</w:t>
      </w:r>
      <w:r w:rsidRPr="001A3DAE">
        <w:t xml:space="preserve"> voor de Diensten tot aan expiratie datum Overeenkomst</w:t>
      </w:r>
      <w:bookmarkEnd w:id="20"/>
    </w:p>
    <w:p w14:paraId="47ABDF33" w14:textId="3106D1ED" w:rsidR="001A3DAE" w:rsidRDefault="001A3DAE" w:rsidP="001A3DAE">
      <w:pPr>
        <w:pStyle w:val="Default"/>
        <w:rPr>
          <w:rFonts w:ascii="Arial" w:hAnsi="Arial" w:cs="Arial"/>
          <w:sz w:val="18"/>
          <w:szCs w:val="18"/>
        </w:rPr>
      </w:pPr>
    </w:p>
    <w:p w14:paraId="0F3F6E8B"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4F734ADF"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0CEDD9DF"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7CDDF655"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39F9B3C1"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1618B21A"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4C04ED58" w14:textId="77777777" w:rsidR="00776803" w:rsidRPr="00776803" w:rsidRDefault="00776803" w:rsidP="00776803">
      <w:pPr>
        <w:pStyle w:val="Lijstalinea"/>
        <w:numPr>
          <w:ilvl w:val="0"/>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74F3E635" w14:textId="77777777" w:rsidR="00776803" w:rsidRPr="00776803" w:rsidRDefault="00776803" w:rsidP="00776803">
      <w:pPr>
        <w:pStyle w:val="Lijstalinea"/>
        <w:numPr>
          <w:ilvl w:val="1"/>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0A29D023" w14:textId="77777777" w:rsidR="00776803" w:rsidRPr="00776803" w:rsidRDefault="00776803" w:rsidP="00776803">
      <w:pPr>
        <w:pStyle w:val="Lijstalinea"/>
        <w:numPr>
          <w:ilvl w:val="1"/>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2311CD2D" w14:textId="77777777" w:rsidR="00776803" w:rsidRPr="00776803" w:rsidRDefault="00776803" w:rsidP="00776803">
      <w:pPr>
        <w:pStyle w:val="Lijstalinea"/>
        <w:numPr>
          <w:ilvl w:val="1"/>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74979AD9" w14:textId="77777777" w:rsidR="00776803" w:rsidRPr="00776803" w:rsidRDefault="00776803" w:rsidP="00776803">
      <w:pPr>
        <w:pStyle w:val="Lijstalinea"/>
        <w:numPr>
          <w:ilvl w:val="1"/>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1BF33BFF" w14:textId="7CF8EC8B" w:rsidR="00776803" w:rsidRPr="001A3DAE" w:rsidRDefault="00776803" w:rsidP="00776803">
      <w:pPr>
        <w:pStyle w:val="Default"/>
        <w:numPr>
          <w:ilvl w:val="2"/>
          <w:numId w:val="41"/>
        </w:numPr>
        <w:ind w:left="1276" w:hanging="709"/>
        <w:rPr>
          <w:rFonts w:ascii="Arial" w:hAnsi="Arial" w:cs="Arial"/>
          <w:sz w:val="18"/>
          <w:szCs w:val="18"/>
        </w:rPr>
      </w:pPr>
      <w:r w:rsidRPr="001A3DAE">
        <w:rPr>
          <w:rFonts w:ascii="Arial" w:hAnsi="Arial" w:cs="Arial"/>
          <w:sz w:val="18"/>
          <w:szCs w:val="18"/>
        </w:rPr>
        <w:t xml:space="preserve">Tot aan de expiratiedatum van de betreffende Overeenkomst is </w:t>
      </w:r>
      <w:r>
        <w:rPr>
          <w:rFonts w:ascii="Arial" w:hAnsi="Arial" w:cs="Arial"/>
          <w:sz w:val="18"/>
          <w:szCs w:val="18"/>
        </w:rPr>
        <w:t>de provincie Noord-Brabant</w:t>
      </w:r>
      <w:r w:rsidRPr="001A3DAE">
        <w:rPr>
          <w:rFonts w:ascii="Arial" w:hAnsi="Arial" w:cs="Arial"/>
          <w:sz w:val="18"/>
          <w:szCs w:val="18"/>
        </w:rPr>
        <w:t xml:space="preserve"> uitsluitend de in het Prijzenblad</w:t>
      </w:r>
      <w:r>
        <w:rPr>
          <w:rFonts w:ascii="Arial" w:hAnsi="Arial" w:cs="Arial"/>
          <w:sz w:val="18"/>
          <w:szCs w:val="18"/>
        </w:rPr>
        <w:t>,</w:t>
      </w:r>
      <w:r w:rsidRPr="001A3DAE">
        <w:rPr>
          <w:rFonts w:ascii="Arial" w:hAnsi="Arial" w:cs="Arial"/>
          <w:sz w:val="18"/>
          <w:szCs w:val="18"/>
        </w:rPr>
        <w:t xml:space="preserve"> Bijlage </w:t>
      </w:r>
      <w:r>
        <w:rPr>
          <w:rFonts w:ascii="Arial" w:hAnsi="Arial" w:cs="Arial"/>
          <w:sz w:val="18"/>
          <w:szCs w:val="18"/>
        </w:rPr>
        <w:t>5</w:t>
      </w:r>
      <w:r w:rsidRPr="001A3DAE">
        <w:rPr>
          <w:rFonts w:ascii="Arial" w:hAnsi="Arial" w:cs="Arial"/>
          <w:sz w:val="18"/>
          <w:szCs w:val="18"/>
        </w:rPr>
        <w:t xml:space="preserve"> bij de Overeenkomst</w:t>
      </w:r>
      <w:r>
        <w:rPr>
          <w:rFonts w:ascii="Arial" w:hAnsi="Arial" w:cs="Arial"/>
          <w:sz w:val="18"/>
          <w:szCs w:val="18"/>
        </w:rPr>
        <w:t>,</w:t>
      </w:r>
      <w:r w:rsidRPr="001A3DAE">
        <w:rPr>
          <w:rFonts w:ascii="Arial" w:hAnsi="Arial" w:cs="Arial"/>
          <w:sz w:val="18"/>
          <w:szCs w:val="18"/>
        </w:rPr>
        <w:t xml:space="preserve"> vastgelegde Vergoedingen verschuldigd voor uitsluitend het werkelijk afgenomen volume, conform de bij het afgenomen volume horende prijs.</w:t>
      </w:r>
    </w:p>
    <w:p w14:paraId="6DB03522" w14:textId="77777777" w:rsidR="00776803" w:rsidRPr="001A3DAE" w:rsidRDefault="00776803" w:rsidP="001A3DAE">
      <w:pPr>
        <w:pStyle w:val="Default"/>
        <w:rPr>
          <w:rFonts w:ascii="Arial" w:hAnsi="Arial" w:cs="Arial"/>
          <w:sz w:val="18"/>
          <w:szCs w:val="18"/>
        </w:rPr>
      </w:pPr>
    </w:p>
    <w:p w14:paraId="279E9599" w14:textId="317D5FA9" w:rsidR="001A3DAE" w:rsidRDefault="001A3DAE" w:rsidP="001A3DAE">
      <w:pPr>
        <w:pStyle w:val="Kop20"/>
        <w:rPr>
          <w:rFonts w:cs="Arial"/>
        </w:rPr>
      </w:pPr>
      <w:bookmarkStart w:id="21" w:name="_Toc50018058"/>
      <w:r w:rsidRPr="001A3DAE">
        <w:rPr>
          <w:rFonts w:cs="Arial"/>
        </w:rPr>
        <w:t>Vergoedingen bij expiratie van de Overeenkomst</w:t>
      </w:r>
      <w:bookmarkEnd w:id="21"/>
    </w:p>
    <w:p w14:paraId="055468C2" w14:textId="77777777" w:rsidR="001C182C" w:rsidRDefault="001C182C" w:rsidP="00776803">
      <w:pPr>
        <w:pStyle w:val="Default"/>
        <w:rPr>
          <w:rFonts w:ascii="Arial" w:hAnsi="Arial" w:cs="Arial"/>
          <w:sz w:val="18"/>
          <w:szCs w:val="18"/>
        </w:rPr>
      </w:pPr>
    </w:p>
    <w:p w14:paraId="3FF75325" w14:textId="77777777" w:rsidR="00776803" w:rsidRPr="00776803" w:rsidRDefault="00776803" w:rsidP="00776803">
      <w:pPr>
        <w:pStyle w:val="Lijstalinea"/>
        <w:numPr>
          <w:ilvl w:val="1"/>
          <w:numId w:val="41"/>
        </w:numPr>
        <w:autoSpaceDE w:val="0"/>
        <w:autoSpaceDN w:val="0"/>
        <w:adjustRightInd w:val="0"/>
        <w:contextualSpacing w:val="0"/>
        <w:rPr>
          <w:rFonts w:ascii="Arial" w:eastAsia="Times New Roman" w:hAnsi="Arial" w:cs="Arial"/>
          <w:vanish/>
          <w:color w:val="000000"/>
          <w:sz w:val="18"/>
          <w:szCs w:val="18"/>
          <w:lang w:val="nl-NL" w:eastAsia="nl-NL"/>
        </w:rPr>
      </w:pPr>
    </w:p>
    <w:p w14:paraId="09DDE1E8" w14:textId="4B02A817" w:rsidR="001A3DAE" w:rsidRPr="002F2DBF" w:rsidRDefault="001A3DAE" w:rsidP="00776803">
      <w:pPr>
        <w:pStyle w:val="Default"/>
        <w:numPr>
          <w:ilvl w:val="2"/>
          <w:numId w:val="41"/>
        </w:numPr>
        <w:ind w:left="1276"/>
        <w:rPr>
          <w:rFonts w:ascii="Arial" w:hAnsi="Arial" w:cs="Arial"/>
          <w:sz w:val="18"/>
          <w:szCs w:val="18"/>
        </w:rPr>
      </w:pPr>
      <w:r w:rsidRPr="001A3DAE">
        <w:rPr>
          <w:rFonts w:ascii="Arial" w:hAnsi="Arial" w:cs="Arial"/>
          <w:sz w:val="18"/>
          <w:szCs w:val="18"/>
        </w:rPr>
        <w:t xml:space="preserve">Bij expiratie van de Overeenkomst gelden ten aanzien van de financiële verplichtingen voor </w:t>
      </w:r>
      <w:r w:rsidR="002F2DBF">
        <w:rPr>
          <w:rFonts w:ascii="Arial" w:hAnsi="Arial" w:cs="Arial"/>
          <w:sz w:val="18"/>
          <w:szCs w:val="18"/>
        </w:rPr>
        <w:t>de provincie Noord-Brabant</w:t>
      </w:r>
      <w:r w:rsidRPr="002F2DBF">
        <w:rPr>
          <w:rFonts w:ascii="Arial" w:hAnsi="Arial" w:cs="Arial"/>
          <w:sz w:val="18"/>
          <w:szCs w:val="18"/>
        </w:rPr>
        <w:t xml:space="preserve"> de volgende bepalingen: </w:t>
      </w:r>
    </w:p>
    <w:p w14:paraId="20303429" w14:textId="5BE393DC" w:rsidR="001A3DAE" w:rsidRPr="002F2DBF" w:rsidRDefault="001A3DAE" w:rsidP="00BA6F10">
      <w:pPr>
        <w:pStyle w:val="Lijstalinea"/>
        <w:numPr>
          <w:ilvl w:val="0"/>
          <w:numId w:val="28"/>
        </w:numPr>
        <w:suppressAutoHyphens/>
        <w:spacing w:line="260" w:lineRule="atLeast"/>
        <w:ind w:left="1560" w:hanging="284"/>
        <w:rPr>
          <w:rFonts w:ascii="Arial" w:hAnsi="Arial" w:cs="Arial"/>
          <w:b/>
          <w:bCs/>
          <w:sz w:val="18"/>
          <w:szCs w:val="18"/>
          <w:lang w:val="nl-NL"/>
        </w:rPr>
      </w:pPr>
      <w:r w:rsidRPr="002F2DBF">
        <w:rPr>
          <w:rFonts w:ascii="Arial" w:hAnsi="Arial" w:cs="Arial"/>
          <w:sz w:val="18"/>
          <w:szCs w:val="18"/>
          <w:lang w:val="nl-NL"/>
        </w:rPr>
        <w:t xml:space="preserve">Vergoeding voor de uitvoering van het </w:t>
      </w:r>
      <w:r w:rsidR="00CE149D">
        <w:rPr>
          <w:rFonts w:ascii="Arial" w:hAnsi="Arial" w:cs="Arial"/>
          <w:sz w:val="18"/>
          <w:szCs w:val="18"/>
          <w:lang w:val="nl-NL"/>
        </w:rPr>
        <w:t>Exit</w:t>
      </w:r>
      <w:r w:rsidRPr="002F2DBF">
        <w:rPr>
          <w:rFonts w:ascii="Arial" w:hAnsi="Arial" w:cs="Arial"/>
          <w:sz w:val="18"/>
          <w:szCs w:val="18"/>
          <w:lang w:val="nl-NL"/>
        </w:rPr>
        <w:t xml:space="preserve">plan: de kosten van de uitvoering van het </w:t>
      </w:r>
      <w:r w:rsidR="00CE149D">
        <w:rPr>
          <w:rFonts w:ascii="Arial" w:hAnsi="Arial" w:cs="Arial"/>
          <w:sz w:val="18"/>
          <w:szCs w:val="18"/>
          <w:lang w:val="nl-NL"/>
        </w:rPr>
        <w:t>Exit</w:t>
      </w:r>
      <w:r w:rsidRPr="002F2DBF">
        <w:rPr>
          <w:rFonts w:ascii="Arial" w:hAnsi="Arial" w:cs="Arial"/>
          <w:sz w:val="18"/>
          <w:szCs w:val="18"/>
          <w:lang w:val="nl-NL"/>
        </w:rPr>
        <w:t xml:space="preserve">plan / de </w:t>
      </w:r>
      <w:r w:rsidR="00CE149D">
        <w:rPr>
          <w:rFonts w:ascii="Arial" w:hAnsi="Arial" w:cs="Arial"/>
          <w:sz w:val="18"/>
          <w:szCs w:val="18"/>
          <w:lang w:val="nl-NL"/>
        </w:rPr>
        <w:t>Exit</w:t>
      </w:r>
      <w:r w:rsidRPr="002F2DBF">
        <w:rPr>
          <w:rFonts w:ascii="Arial" w:hAnsi="Arial" w:cs="Arial"/>
          <w:sz w:val="18"/>
          <w:szCs w:val="18"/>
          <w:lang w:val="nl-NL"/>
        </w:rPr>
        <w:t xml:space="preserve"> (zoals gespecificeerd in </w:t>
      </w:r>
      <w:r w:rsidR="002F2DBF">
        <w:rPr>
          <w:rFonts w:ascii="Arial" w:hAnsi="Arial" w:cs="Arial"/>
          <w:sz w:val="18"/>
          <w:szCs w:val="18"/>
          <w:lang w:val="nl-NL"/>
        </w:rPr>
        <w:t xml:space="preserve">het Prijzenblad, </w:t>
      </w:r>
      <w:r w:rsidRPr="002F2DBF">
        <w:rPr>
          <w:rFonts w:ascii="Arial" w:hAnsi="Arial" w:cs="Arial"/>
          <w:sz w:val="18"/>
          <w:szCs w:val="18"/>
          <w:lang w:val="nl-NL"/>
        </w:rPr>
        <w:t xml:space="preserve">Bijlage </w:t>
      </w:r>
      <w:r w:rsidR="003648A9">
        <w:rPr>
          <w:rFonts w:ascii="Arial" w:hAnsi="Arial" w:cs="Arial"/>
          <w:sz w:val="18"/>
          <w:szCs w:val="18"/>
          <w:lang w:val="nl-NL"/>
        </w:rPr>
        <w:t>5</w:t>
      </w:r>
      <w:r w:rsidR="002F2DBF">
        <w:rPr>
          <w:rFonts w:ascii="Arial" w:hAnsi="Arial" w:cs="Arial"/>
          <w:sz w:val="18"/>
          <w:szCs w:val="18"/>
          <w:lang w:val="nl-NL"/>
        </w:rPr>
        <w:t xml:space="preserve"> bij de Overeenkomst,</w:t>
      </w:r>
      <w:r w:rsidRPr="002F2DBF">
        <w:rPr>
          <w:rFonts w:ascii="Arial" w:hAnsi="Arial" w:cs="Arial"/>
          <w:sz w:val="18"/>
          <w:szCs w:val="18"/>
          <w:lang w:val="nl-NL"/>
        </w:rPr>
        <w:t xml:space="preserve"> komen voor rekening </w:t>
      </w:r>
      <w:r w:rsidR="002F2DBF">
        <w:rPr>
          <w:rFonts w:ascii="Arial" w:hAnsi="Arial" w:cs="Arial"/>
          <w:sz w:val="18"/>
          <w:szCs w:val="18"/>
          <w:lang w:val="nl-NL"/>
        </w:rPr>
        <w:t>de provincie Noord-Brabant</w:t>
      </w:r>
      <w:r w:rsidRPr="002F2DBF">
        <w:rPr>
          <w:rFonts w:ascii="Arial" w:hAnsi="Arial" w:cs="Arial"/>
          <w:sz w:val="18"/>
          <w:szCs w:val="18"/>
          <w:lang w:val="nl-NL"/>
        </w:rPr>
        <w:t>;</w:t>
      </w:r>
    </w:p>
    <w:p w14:paraId="744DC92E" w14:textId="3E0F3750" w:rsidR="001A3DAE" w:rsidRPr="002F2DBF" w:rsidRDefault="001A3DAE" w:rsidP="00BA6F10">
      <w:pPr>
        <w:pStyle w:val="Lijstalinea"/>
        <w:numPr>
          <w:ilvl w:val="0"/>
          <w:numId w:val="28"/>
        </w:numPr>
        <w:suppressAutoHyphens/>
        <w:spacing w:line="260" w:lineRule="atLeast"/>
        <w:ind w:left="1560" w:hanging="284"/>
        <w:rPr>
          <w:rFonts w:ascii="Arial" w:hAnsi="Arial" w:cs="Arial"/>
          <w:bCs/>
          <w:sz w:val="18"/>
          <w:szCs w:val="18"/>
          <w:lang w:val="nl-NL"/>
        </w:rPr>
      </w:pPr>
      <w:r w:rsidRPr="002F2DBF">
        <w:rPr>
          <w:rFonts w:ascii="Arial" w:hAnsi="Arial" w:cs="Arial"/>
          <w:bCs/>
          <w:sz w:val="18"/>
          <w:szCs w:val="18"/>
          <w:lang w:val="nl-NL"/>
        </w:rPr>
        <w:t xml:space="preserve">Vergoeding Dedicated Hardware: Deze hardware zal door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worden overgenomen tegen de dan geldende boekwaarde (o.b.v. lineair afschrijven in vier jaar tot restwaarde nul);</w:t>
      </w:r>
    </w:p>
    <w:p w14:paraId="672BE411" w14:textId="65FC9AD2" w:rsidR="001A3DAE" w:rsidRPr="002F2DBF" w:rsidRDefault="001A3DAE" w:rsidP="00BA6F10">
      <w:pPr>
        <w:pStyle w:val="Lijstalinea"/>
        <w:numPr>
          <w:ilvl w:val="0"/>
          <w:numId w:val="28"/>
        </w:numPr>
        <w:suppressAutoHyphens/>
        <w:spacing w:line="260" w:lineRule="atLeast"/>
        <w:ind w:left="1560" w:hanging="284"/>
        <w:rPr>
          <w:rFonts w:ascii="Arial" w:hAnsi="Arial" w:cs="Arial"/>
          <w:bCs/>
          <w:sz w:val="18"/>
          <w:szCs w:val="18"/>
          <w:lang w:val="nl-NL"/>
        </w:rPr>
      </w:pPr>
      <w:r w:rsidRPr="002F2DBF">
        <w:rPr>
          <w:rFonts w:ascii="Arial" w:hAnsi="Arial" w:cs="Arial"/>
          <w:bCs/>
          <w:sz w:val="18"/>
          <w:szCs w:val="18"/>
          <w:lang w:val="nl-NL"/>
        </w:rPr>
        <w:t xml:space="preserve">Vergoeding voor specifieke, en in opdracht van / met goedkeuring van,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aangegane verplichtingen die overdraagbaar zijn: de voor Opdrachtnemer specifiek voor, en in opdracht van / met goedkeuring van,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aangegane verplichtingen die overdraagbaar zijn zoals licentie-, onderhoud- en/of leasecontracten zal door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worden overgenomen naar rato van de nog resterende looptijd).</w:t>
      </w:r>
    </w:p>
    <w:p w14:paraId="19D951D8" w14:textId="515DFB1D" w:rsidR="001A3DAE" w:rsidRPr="002F2DBF" w:rsidRDefault="001A3DAE" w:rsidP="00BA6F10">
      <w:pPr>
        <w:pStyle w:val="Lijstalinea"/>
        <w:numPr>
          <w:ilvl w:val="0"/>
          <w:numId w:val="28"/>
        </w:numPr>
        <w:suppressAutoHyphens/>
        <w:spacing w:line="260" w:lineRule="atLeast"/>
        <w:ind w:left="1560" w:hanging="284"/>
        <w:rPr>
          <w:rFonts w:ascii="Arial" w:hAnsi="Arial" w:cs="Arial"/>
          <w:bCs/>
          <w:sz w:val="18"/>
          <w:szCs w:val="18"/>
          <w:lang w:val="nl-NL"/>
        </w:rPr>
      </w:pPr>
      <w:r w:rsidRPr="002F2DBF">
        <w:rPr>
          <w:rFonts w:ascii="Arial" w:hAnsi="Arial" w:cs="Arial"/>
          <w:bCs/>
          <w:sz w:val="18"/>
          <w:szCs w:val="18"/>
          <w:lang w:val="nl-NL"/>
        </w:rPr>
        <w:t xml:space="preserve">Voor de generiek ingezette (shared) hardware voor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geldt, dat</w:t>
      </w:r>
    </w:p>
    <w:p w14:paraId="41259400" w14:textId="41EFD4C0" w:rsidR="001A3DAE" w:rsidRPr="002F2DBF" w:rsidRDefault="001A3DAE" w:rsidP="00BA6F10">
      <w:pPr>
        <w:pStyle w:val="Lijstalinea"/>
        <w:numPr>
          <w:ilvl w:val="1"/>
          <w:numId w:val="28"/>
        </w:numPr>
        <w:suppressAutoHyphens/>
        <w:spacing w:line="260" w:lineRule="atLeast"/>
        <w:ind w:left="1985" w:hanging="284"/>
        <w:rPr>
          <w:rFonts w:ascii="Arial" w:hAnsi="Arial" w:cs="Arial"/>
          <w:bCs/>
          <w:sz w:val="18"/>
          <w:szCs w:val="18"/>
          <w:lang w:val="nl-NL"/>
        </w:rPr>
      </w:pPr>
      <w:r w:rsidRPr="002F2DBF">
        <w:rPr>
          <w:rFonts w:ascii="Arial" w:hAnsi="Arial" w:cs="Arial"/>
          <w:bCs/>
          <w:sz w:val="18"/>
          <w:szCs w:val="18"/>
          <w:lang w:val="nl-NL"/>
        </w:rPr>
        <w:t xml:space="preserve">Indien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niet kiest voor overname van de hardware en hieraan gekoppelde licentie-, onderhoud en/of leasecontracten, is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hiervoor geen financiële vergoeding aan Opdrachtnemer verschuldigd;</w:t>
      </w:r>
    </w:p>
    <w:p w14:paraId="59AB973E" w14:textId="52FF62A1" w:rsidR="001A3DAE" w:rsidRPr="002F2DBF" w:rsidRDefault="002F2DBF" w:rsidP="00BA6F10">
      <w:pPr>
        <w:pStyle w:val="Lijstalinea"/>
        <w:numPr>
          <w:ilvl w:val="1"/>
          <w:numId w:val="28"/>
        </w:numPr>
        <w:suppressAutoHyphens/>
        <w:spacing w:line="260" w:lineRule="atLeast"/>
        <w:ind w:left="1985" w:hanging="284"/>
        <w:rPr>
          <w:rFonts w:ascii="Arial" w:hAnsi="Arial" w:cs="Arial"/>
          <w:bCs/>
          <w:sz w:val="18"/>
          <w:szCs w:val="18"/>
          <w:lang w:val="nl-NL"/>
        </w:rPr>
      </w:pPr>
      <w:r>
        <w:rPr>
          <w:rFonts w:ascii="Arial" w:hAnsi="Arial" w:cs="Arial"/>
          <w:bCs/>
          <w:sz w:val="18"/>
          <w:szCs w:val="18"/>
          <w:lang w:val="nl-NL"/>
        </w:rPr>
        <w:t>De provincie Noord-Brabant</w:t>
      </w:r>
      <w:r w:rsidR="001A3DAE" w:rsidRPr="002F2DBF">
        <w:rPr>
          <w:rFonts w:ascii="Arial" w:hAnsi="Arial" w:cs="Arial"/>
          <w:bCs/>
          <w:sz w:val="18"/>
          <w:szCs w:val="18"/>
          <w:lang w:val="nl-NL"/>
        </w:rPr>
        <w:t xml:space="preserve"> is geen vergoeding aan Opdrachtnemer verschuldigd als compensatie voor het verlies aan omzet / gederfde winst door Opdrachtnemer; </w:t>
      </w:r>
    </w:p>
    <w:p w14:paraId="26D61E29" w14:textId="7CF46102" w:rsidR="001A3DAE" w:rsidRPr="002F2DBF" w:rsidRDefault="002F2DBF" w:rsidP="00BA6F10">
      <w:pPr>
        <w:pStyle w:val="Lijstalinea"/>
        <w:numPr>
          <w:ilvl w:val="1"/>
          <w:numId w:val="28"/>
        </w:numPr>
        <w:suppressAutoHyphens/>
        <w:spacing w:line="260" w:lineRule="atLeast"/>
        <w:ind w:left="1985" w:hanging="284"/>
        <w:rPr>
          <w:rFonts w:ascii="Arial" w:hAnsi="Arial" w:cs="Arial"/>
          <w:bCs/>
          <w:sz w:val="18"/>
          <w:szCs w:val="18"/>
          <w:lang w:val="nl-NL"/>
        </w:rPr>
      </w:pPr>
      <w:r>
        <w:rPr>
          <w:rFonts w:ascii="Arial" w:hAnsi="Arial" w:cs="Arial"/>
          <w:bCs/>
          <w:sz w:val="18"/>
          <w:szCs w:val="18"/>
          <w:lang w:val="nl-NL"/>
        </w:rPr>
        <w:t>De provincie Noord-Brabant</w:t>
      </w:r>
      <w:r w:rsidR="001A3DAE" w:rsidRPr="002F2DBF">
        <w:rPr>
          <w:rFonts w:ascii="Arial" w:hAnsi="Arial" w:cs="Arial"/>
          <w:bCs/>
          <w:sz w:val="18"/>
          <w:szCs w:val="18"/>
          <w:lang w:val="nl-NL"/>
        </w:rPr>
        <w:t xml:space="preserve"> is geen vergoeding aan Opdrachtnemer verschuldigd als compensatie voor de kosten voor leegloop en het her-inzetten van personeel.</w:t>
      </w:r>
    </w:p>
    <w:p w14:paraId="7F4FCF4D" w14:textId="77777777" w:rsidR="001A3DAE" w:rsidRPr="002F2DBF" w:rsidRDefault="001A3DAE" w:rsidP="001A3DAE">
      <w:pPr>
        <w:pStyle w:val="Lijstalinea"/>
        <w:rPr>
          <w:rFonts w:ascii="Arial" w:hAnsi="Arial" w:cs="Arial"/>
          <w:b/>
          <w:bCs/>
          <w:lang w:val="nl-NL"/>
        </w:rPr>
      </w:pPr>
    </w:p>
    <w:p w14:paraId="33D0B6F5" w14:textId="0E31D145" w:rsidR="001A3DAE" w:rsidRDefault="001A3DAE" w:rsidP="001A3DAE">
      <w:pPr>
        <w:pStyle w:val="Kop20"/>
        <w:rPr>
          <w:rFonts w:cs="Arial"/>
        </w:rPr>
      </w:pPr>
      <w:bookmarkStart w:id="22" w:name="_Toc50018059"/>
      <w:r w:rsidRPr="001A3DAE">
        <w:rPr>
          <w:rFonts w:cs="Arial"/>
        </w:rPr>
        <w:t xml:space="preserve">Vergoeding bij tussentijdse (gedeeltelijke) opzegging door </w:t>
      </w:r>
      <w:r w:rsidR="002F2DBF">
        <w:rPr>
          <w:rFonts w:cs="Arial"/>
        </w:rPr>
        <w:t xml:space="preserve">de </w:t>
      </w:r>
      <w:r w:rsidR="006D2E24">
        <w:rPr>
          <w:rFonts w:cs="Arial"/>
        </w:rPr>
        <w:t>Pr</w:t>
      </w:r>
      <w:r w:rsidR="002F2DBF">
        <w:rPr>
          <w:rFonts w:cs="Arial"/>
        </w:rPr>
        <w:t>ovincie</w:t>
      </w:r>
      <w:bookmarkEnd w:id="22"/>
      <w:r w:rsidRPr="001A3DAE">
        <w:rPr>
          <w:rFonts w:cs="Arial"/>
        </w:rPr>
        <w:t xml:space="preserve"> </w:t>
      </w:r>
    </w:p>
    <w:p w14:paraId="396E93E3" w14:textId="77777777" w:rsidR="00BA6F10" w:rsidRPr="00BA6F10" w:rsidRDefault="00BA6F10" w:rsidP="00BA6F10"/>
    <w:p w14:paraId="16C732C0"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63300570"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6B0DCB70"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0D4B024B"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4E8030E3"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07FD62EE"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219CC42D" w14:textId="77777777" w:rsidR="00776803" w:rsidRPr="00776803" w:rsidRDefault="00776803" w:rsidP="00776803">
      <w:pPr>
        <w:pStyle w:val="Lijstalinea"/>
        <w:numPr>
          <w:ilvl w:val="0"/>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34A654F7"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327BC645"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22F2F220"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696CE58A"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7AC0CEAC"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247DA4AB" w14:textId="77777777" w:rsidR="00776803" w:rsidRPr="00776803" w:rsidRDefault="00776803" w:rsidP="00776803">
      <w:pPr>
        <w:pStyle w:val="Lijstalinea"/>
        <w:numPr>
          <w:ilvl w:val="1"/>
          <w:numId w:val="42"/>
        </w:numPr>
        <w:autoSpaceDE w:val="0"/>
        <w:autoSpaceDN w:val="0"/>
        <w:adjustRightInd w:val="0"/>
        <w:contextualSpacing w:val="0"/>
        <w:rPr>
          <w:rFonts w:ascii="Arial" w:eastAsia="Times New Roman" w:hAnsi="Arial" w:cs="Arial"/>
          <w:vanish/>
          <w:color w:val="000000"/>
          <w:sz w:val="18"/>
          <w:szCs w:val="18"/>
          <w:lang w:val="nl-NL" w:eastAsia="nl-NL"/>
        </w:rPr>
      </w:pPr>
    </w:p>
    <w:p w14:paraId="6907A3C0" w14:textId="51C598A4" w:rsidR="001A3DAE" w:rsidRPr="001A3DAE" w:rsidRDefault="001A3DAE" w:rsidP="00776803">
      <w:pPr>
        <w:pStyle w:val="Default"/>
        <w:numPr>
          <w:ilvl w:val="2"/>
          <w:numId w:val="42"/>
        </w:numPr>
        <w:ind w:left="1287"/>
        <w:rPr>
          <w:rFonts w:ascii="Arial" w:hAnsi="Arial" w:cs="Arial"/>
          <w:sz w:val="18"/>
          <w:szCs w:val="18"/>
        </w:rPr>
      </w:pPr>
      <w:r w:rsidRPr="001A3DAE">
        <w:rPr>
          <w:rFonts w:ascii="Arial" w:hAnsi="Arial" w:cs="Arial"/>
          <w:sz w:val="18"/>
          <w:szCs w:val="18"/>
        </w:rPr>
        <w:t xml:space="preserve">Bij tussentijdse (gedeeltelijke) opzegging van de Overeenkomst gelden ten aanzien van de financiële verplichtingen voor </w:t>
      </w:r>
      <w:r w:rsidR="002F2DBF">
        <w:rPr>
          <w:rFonts w:ascii="Arial" w:hAnsi="Arial" w:cs="Arial"/>
          <w:sz w:val="18"/>
          <w:szCs w:val="18"/>
        </w:rPr>
        <w:t>de provincie Noord-Brabant</w:t>
      </w:r>
      <w:r w:rsidRPr="001A3DAE">
        <w:rPr>
          <w:rFonts w:ascii="Arial" w:hAnsi="Arial" w:cs="Arial"/>
          <w:sz w:val="18"/>
          <w:szCs w:val="18"/>
        </w:rPr>
        <w:t xml:space="preserve"> ter borging van de continuïteit van de dienstverlening de volgende bepalingen: </w:t>
      </w:r>
    </w:p>
    <w:p w14:paraId="6521F947" w14:textId="400787CC" w:rsidR="001A3DAE" w:rsidRPr="002F2DBF" w:rsidRDefault="001A3DAE" w:rsidP="00BA6F10">
      <w:pPr>
        <w:pStyle w:val="Lijstalinea"/>
        <w:numPr>
          <w:ilvl w:val="0"/>
          <w:numId w:val="29"/>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 xml:space="preserve">Vergoeding voor de uitvoering van het </w:t>
      </w:r>
      <w:r w:rsidR="00CE149D">
        <w:rPr>
          <w:rFonts w:ascii="Arial" w:hAnsi="Arial" w:cs="Arial"/>
          <w:bCs/>
          <w:sz w:val="18"/>
          <w:szCs w:val="18"/>
          <w:lang w:val="nl-NL"/>
        </w:rPr>
        <w:t>Exit</w:t>
      </w:r>
      <w:r w:rsidRPr="002F2DBF">
        <w:rPr>
          <w:rFonts w:ascii="Arial" w:hAnsi="Arial" w:cs="Arial"/>
          <w:bCs/>
          <w:sz w:val="18"/>
          <w:szCs w:val="18"/>
          <w:lang w:val="nl-NL"/>
        </w:rPr>
        <w:t xml:space="preserve">plan: de kosten van de uitvoering van het </w:t>
      </w:r>
      <w:r w:rsidR="00CE149D">
        <w:rPr>
          <w:rFonts w:ascii="Arial" w:hAnsi="Arial" w:cs="Arial"/>
          <w:bCs/>
          <w:sz w:val="18"/>
          <w:szCs w:val="18"/>
          <w:lang w:val="nl-NL"/>
        </w:rPr>
        <w:t>Exit</w:t>
      </w:r>
      <w:r w:rsidRPr="002F2DBF">
        <w:rPr>
          <w:rFonts w:ascii="Arial" w:hAnsi="Arial" w:cs="Arial"/>
          <w:bCs/>
          <w:sz w:val="18"/>
          <w:szCs w:val="18"/>
          <w:lang w:val="nl-NL"/>
        </w:rPr>
        <w:t xml:space="preserve"> (zoals gespecificeerd in </w:t>
      </w:r>
      <w:r w:rsidR="002F2DBF" w:rsidRPr="002F2DBF">
        <w:rPr>
          <w:rFonts w:ascii="Arial" w:hAnsi="Arial" w:cs="Arial"/>
          <w:bCs/>
          <w:sz w:val="18"/>
          <w:szCs w:val="18"/>
          <w:lang w:val="nl-NL"/>
        </w:rPr>
        <w:t xml:space="preserve">het Prijzenblad, </w:t>
      </w:r>
      <w:r w:rsidRPr="002F2DBF">
        <w:rPr>
          <w:rFonts w:ascii="Arial" w:hAnsi="Arial" w:cs="Arial"/>
          <w:bCs/>
          <w:sz w:val="18"/>
          <w:szCs w:val="18"/>
          <w:lang w:val="nl-NL"/>
        </w:rPr>
        <w:t xml:space="preserve">Bijlage </w:t>
      </w:r>
      <w:r w:rsidR="003648A9">
        <w:rPr>
          <w:rFonts w:ascii="Arial" w:hAnsi="Arial" w:cs="Arial"/>
          <w:bCs/>
          <w:sz w:val="18"/>
          <w:szCs w:val="18"/>
          <w:lang w:val="nl-NL"/>
        </w:rPr>
        <w:t>5</w:t>
      </w:r>
      <w:r w:rsidRPr="002F2DBF">
        <w:rPr>
          <w:rFonts w:ascii="Arial" w:hAnsi="Arial" w:cs="Arial"/>
          <w:bCs/>
          <w:sz w:val="18"/>
          <w:szCs w:val="18"/>
          <w:lang w:val="nl-NL"/>
        </w:rPr>
        <w:t xml:space="preserve"> bij de Overeenkomst, komen voor rekening van </w:t>
      </w:r>
      <w:r w:rsidR="00AC558D">
        <w:rPr>
          <w:rFonts w:ascii="Arial" w:hAnsi="Arial" w:cs="Arial"/>
          <w:bCs/>
          <w:sz w:val="18"/>
          <w:szCs w:val="18"/>
          <w:lang w:val="nl-NL"/>
        </w:rPr>
        <w:t>de provincie Noord-Brabant</w:t>
      </w:r>
      <w:r w:rsidRPr="002F2DBF">
        <w:rPr>
          <w:rFonts w:ascii="Arial" w:hAnsi="Arial" w:cs="Arial"/>
          <w:bCs/>
          <w:sz w:val="18"/>
          <w:szCs w:val="18"/>
          <w:lang w:val="nl-NL"/>
        </w:rPr>
        <w:t xml:space="preserve">. In geval van gedeeltelijke opzegging door </w:t>
      </w:r>
      <w:r w:rsidR="00AC558D">
        <w:rPr>
          <w:rFonts w:ascii="Arial" w:hAnsi="Arial" w:cs="Arial"/>
          <w:bCs/>
          <w:sz w:val="18"/>
          <w:szCs w:val="18"/>
          <w:lang w:val="nl-NL"/>
        </w:rPr>
        <w:t>de provincie Noord-Brabant</w:t>
      </w:r>
      <w:r w:rsidRPr="002F2DBF">
        <w:rPr>
          <w:rFonts w:ascii="Arial" w:hAnsi="Arial" w:cs="Arial"/>
          <w:bCs/>
          <w:sz w:val="18"/>
          <w:szCs w:val="18"/>
          <w:lang w:val="nl-NL"/>
        </w:rPr>
        <w:t xml:space="preserve"> geldt enkel de vergoeding behorende bij de dienst die beëindigd wordt zoals opgenomen in </w:t>
      </w:r>
      <w:r w:rsidR="002F2DBF">
        <w:rPr>
          <w:rFonts w:ascii="Arial" w:hAnsi="Arial" w:cs="Arial"/>
          <w:bCs/>
          <w:sz w:val="18"/>
          <w:szCs w:val="18"/>
          <w:lang w:val="nl-NL"/>
        </w:rPr>
        <w:t xml:space="preserve">het Prijzenblad, </w:t>
      </w:r>
      <w:r w:rsidRPr="002F2DBF">
        <w:rPr>
          <w:rFonts w:ascii="Arial" w:hAnsi="Arial" w:cs="Arial"/>
          <w:bCs/>
          <w:sz w:val="18"/>
          <w:szCs w:val="18"/>
          <w:lang w:val="nl-NL"/>
        </w:rPr>
        <w:t xml:space="preserve">Bijlage </w:t>
      </w:r>
      <w:r w:rsidR="003648A9">
        <w:rPr>
          <w:rFonts w:ascii="Arial" w:hAnsi="Arial" w:cs="Arial"/>
          <w:bCs/>
          <w:sz w:val="18"/>
          <w:szCs w:val="18"/>
          <w:lang w:val="nl-NL"/>
        </w:rPr>
        <w:t>5</w:t>
      </w:r>
      <w:r w:rsidRPr="002F2DBF">
        <w:rPr>
          <w:rFonts w:ascii="Arial" w:hAnsi="Arial" w:cs="Arial"/>
          <w:bCs/>
          <w:sz w:val="18"/>
          <w:szCs w:val="18"/>
          <w:lang w:val="nl-NL"/>
        </w:rPr>
        <w:t xml:space="preserve"> bij de Overeenkomst.</w:t>
      </w:r>
    </w:p>
    <w:p w14:paraId="636514A6" w14:textId="7D073611" w:rsidR="001A3DAE" w:rsidRPr="002F2DBF" w:rsidRDefault="001A3DAE" w:rsidP="00BA6F10">
      <w:pPr>
        <w:pStyle w:val="Lijstalinea"/>
        <w:numPr>
          <w:ilvl w:val="0"/>
          <w:numId w:val="29"/>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 xml:space="preserve">Beëindigingsvergoeding: de vergoeding voor het vroegtijdig en al dan niet gedeeltelijk opzeggen van de Overeenkomst welke geldt op het moment van opzeggen. De hoogte van de beëindigingsvergoeding is gespecificeerd in </w:t>
      </w:r>
      <w:r w:rsidR="002F2DBF">
        <w:rPr>
          <w:rFonts w:ascii="Arial" w:hAnsi="Arial" w:cs="Arial"/>
          <w:bCs/>
          <w:sz w:val="18"/>
          <w:szCs w:val="18"/>
          <w:lang w:val="nl-NL"/>
        </w:rPr>
        <w:t xml:space="preserve">het Prijzenblad, </w:t>
      </w:r>
      <w:r w:rsidRPr="002F2DBF">
        <w:rPr>
          <w:rFonts w:ascii="Arial" w:hAnsi="Arial" w:cs="Arial"/>
          <w:bCs/>
          <w:sz w:val="18"/>
          <w:szCs w:val="18"/>
          <w:lang w:val="nl-NL"/>
        </w:rPr>
        <w:t xml:space="preserve">Bijlage </w:t>
      </w:r>
      <w:r w:rsidR="003648A9">
        <w:rPr>
          <w:rFonts w:ascii="Arial" w:hAnsi="Arial" w:cs="Arial"/>
          <w:bCs/>
          <w:sz w:val="18"/>
          <w:szCs w:val="18"/>
          <w:lang w:val="nl-NL"/>
        </w:rPr>
        <w:t>5</w:t>
      </w:r>
      <w:r w:rsidRPr="002F2DBF">
        <w:rPr>
          <w:rFonts w:ascii="Arial" w:hAnsi="Arial" w:cs="Arial"/>
          <w:bCs/>
          <w:sz w:val="18"/>
          <w:szCs w:val="18"/>
          <w:lang w:val="nl-NL"/>
        </w:rPr>
        <w:t xml:space="preserve"> bij de Overeenkomst.</w:t>
      </w:r>
    </w:p>
    <w:p w14:paraId="37D607CF" w14:textId="44F67CBD" w:rsidR="001A3DAE" w:rsidRPr="002F2DBF" w:rsidRDefault="001A3DAE" w:rsidP="00BA6F10">
      <w:pPr>
        <w:pStyle w:val="Lijstalinea"/>
        <w:numPr>
          <w:ilvl w:val="0"/>
          <w:numId w:val="29"/>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 xml:space="preserve">Vergoeding Dedicated Hardware: Deze hardware zal door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worden overgenomen tegen de dan geldende boekwaarde (o.b.v. lineair afschrijven in vier jaar tot restwaarde nul);</w:t>
      </w:r>
    </w:p>
    <w:p w14:paraId="28F6726F" w14:textId="5F9FB264" w:rsidR="001A3DAE" w:rsidRPr="002F2DBF" w:rsidRDefault="001A3DAE" w:rsidP="00BA6F10">
      <w:pPr>
        <w:pStyle w:val="Lijstalinea"/>
        <w:numPr>
          <w:ilvl w:val="0"/>
          <w:numId w:val="29"/>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 xml:space="preserve">Vergoeding specifiek voor, en in opdracht van / met goedkeuring van,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aangegane verplichtingen die overdraagbaar zijn: de voor Opdrachtnemer specifiek voor, en in opdracht v</w:t>
      </w:r>
      <w:r w:rsidR="0004412E">
        <w:rPr>
          <w:rFonts w:ascii="Arial" w:hAnsi="Arial" w:cs="Arial"/>
          <w:bCs/>
          <w:sz w:val="18"/>
          <w:szCs w:val="18"/>
          <w:lang w:val="nl-NL"/>
        </w:rPr>
        <w:t>an/</w:t>
      </w:r>
      <w:r w:rsidRPr="002F2DBF">
        <w:rPr>
          <w:rFonts w:ascii="Arial" w:hAnsi="Arial" w:cs="Arial"/>
          <w:bCs/>
          <w:sz w:val="18"/>
          <w:szCs w:val="18"/>
          <w:lang w:val="nl-NL"/>
        </w:rPr>
        <w:t xml:space="preserve">met goedkeuring van,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aangegane verplichtingen die overdraagbaar zijn zoals licentie-, onderhoud- en/of leasecontracten zal door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worden overgenomen naar rato van de nog resterende looptijd;</w:t>
      </w:r>
    </w:p>
    <w:p w14:paraId="1190C4D3" w14:textId="26B773CE" w:rsidR="001A3DAE" w:rsidRPr="002F2DBF" w:rsidRDefault="001A3DAE" w:rsidP="00BA6F10">
      <w:pPr>
        <w:pStyle w:val="Lijstalinea"/>
        <w:numPr>
          <w:ilvl w:val="0"/>
          <w:numId w:val="29"/>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lastRenderedPageBreak/>
        <w:t xml:space="preserve">Voor de generiek ingezette (shared) hardware voor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geldt, dat</w:t>
      </w:r>
    </w:p>
    <w:p w14:paraId="79DB847A" w14:textId="32074886" w:rsidR="001A3DAE" w:rsidRPr="002F2DBF" w:rsidRDefault="001A3DAE" w:rsidP="00BA6F10">
      <w:pPr>
        <w:pStyle w:val="Lijstalinea"/>
        <w:numPr>
          <w:ilvl w:val="1"/>
          <w:numId w:val="29"/>
        </w:numPr>
        <w:suppressAutoHyphens/>
        <w:spacing w:line="260" w:lineRule="atLeast"/>
        <w:ind w:left="1985" w:hanging="141"/>
        <w:rPr>
          <w:rFonts w:ascii="Arial" w:hAnsi="Arial" w:cs="Arial"/>
          <w:bCs/>
          <w:sz w:val="18"/>
          <w:szCs w:val="18"/>
          <w:lang w:val="nl-NL"/>
        </w:rPr>
      </w:pPr>
      <w:r w:rsidRPr="002F2DBF">
        <w:rPr>
          <w:rFonts w:ascii="Arial" w:hAnsi="Arial" w:cs="Arial"/>
          <w:bCs/>
          <w:sz w:val="18"/>
          <w:szCs w:val="18"/>
          <w:lang w:val="nl-NL"/>
        </w:rPr>
        <w:t xml:space="preserve">Indien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niet kiest voor overname van de hardware en hieraan gekoppelde licentie-, onderhoud en/of leasecontracten, is </w:t>
      </w:r>
      <w:r w:rsidR="002F2DBF">
        <w:rPr>
          <w:rFonts w:ascii="Arial" w:hAnsi="Arial" w:cs="Arial"/>
          <w:bCs/>
          <w:sz w:val="18"/>
          <w:szCs w:val="18"/>
          <w:lang w:val="nl-NL"/>
        </w:rPr>
        <w:t>de provincie Noord-Brabant</w:t>
      </w:r>
      <w:r w:rsidRPr="002F2DBF">
        <w:rPr>
          <w:rFonts w:ascii="Arial" w:hAnsi="Arial" w:cs="Arial"/>
          <w:bCs/>
          <w:sz w:val="18"/>
          <w:szCs w:val="18"/>
          <w:lang w:val="nl-NL"/>
        </w:rPr>
        <w:t xml:space="preserve"> hiervoor geen financiële vergoeding aan Opdrachtnemer verschuldigd;</w:t>
      </w:r>
    </w:p>
    <w:p w14:paraId="75763481" w14:textId="0E712583" w:rsidR="001A3DAE" w:rsidRPr="002F2DBF" w:rsidRDefault="002F2DBF" w:rsidP="00BA6F10">
      <w:pPr>
        <w:pStyle w:val="Lijstalinea"/>
        <w:numPr>
          <w:ilvl w:val="1"/>
          <w:numId w:val="29"/>
        </w:numPr>
        <w:suppressAutoHyphens/>
        <w:spacing w:line="260" w:lineRule="atLeast"/>
        <w:ind w:left="1985" w:hanging="141"/>
        <w:rPr>
          <w:rFonts w:ascii="Arial" w:hAnsi="Arial" w:cs="Arial"/>
          <w:bCs/>
          <w:sz w:val="18"/>
          <w:szCs w:val="18"/>
          <w:lang w:val="nl-NL"/>
        </w:rPr>
      </w:pPr>
      <w:r>
        <w:rPr>
          <w:rFonts w:ascii="Arial" w:hAnsi="Arial" w:cs="Arial"/>
          <w:bCs/>
          <w:sz w:val="18"/>
          <w:szCs w:val="18"/>
          <w:lang w:val="nl-NL"/>
        </w:rPr>
        <w:t>De provincie Noord-Brabant</w:t>
      </w:r>
      <w:r w:rsidR="001A3DAE" w:rsidRPr="002F2DBF">
        <w:rPr>
          <w:rFonts w:ascii="Arial" w:hAnsi="Arial" w:cs="Arial"/>
          <w:bCs/>
          <w:sz w:val="18"/>
          <w:szCs w:val="18"/>
          <w:lang w:val="nl-NL"/>
        </w:rPr>
        <w:t xml:space="preserve"> is geen vergoeding aan Opdrachtnemer verschuldigd als compensatie voor het verlies aan omzet</w:t>
      </w:r>
      <w:r w:rsidR="0004412E">
        <w:rPr>
          <w:rFonts w:ascii="Arial" w:hAnsi="Arial" w:cs="Arial"/>
          <w:bCs/>
          <w:sz w:val="18"/>
          <w:szCs w:val="18"/>
          <w:lang w:val="nl-NL"/>
        </w:rPr>
        <w:t>/</w:t>
      </w:r>
      <w:r w:rsidR="001A3DAE" w:rsidRPr="002F2DBF">
        <w:rPr>
          <w:rFonts w:ascii="Arial" w:hAnsi="Arial" w:cs="Arial"/>
          <w:bCs/>
          <w:sz w:val="18"/>
          <w:szCs w:val="18"/>
          <w:lang w:val="nl-NL"/>
        </w:rPr>
        <w:t xml:space="preserve">gederfde winst door Opdrachtnemer; </w:t>
      </w:r>
    </w:p>
    <w:p w14:paraId="52C92030" w14:textId="00A95298" w:rsidR="001A3DAE" w:rsidRPr="002F2DBF" w:rsidRDefault="002F2DBF" w:rsidP="00BA6F10">
      <w:pPr>
        <w:pStyle w:val="Lijstalinea"/>
        <w:numPr>
          <w:ilvl w:val="1"/>
          <w:numId w:val="29"/>
        </w:numPr>
        <w:suppressAutoHyphens/>
        <w:spacing w:line="260" w:lineRule="atLeast"/>
        <w:ind w:left="1985" w:hanging="141"/>
        <w:rPr>
          <w:rFonts w:ascii="Arial" w:hAnsi="Arial" w:cs="Arial"/>
          <w:bCs/>
          <w:sz w:val="18"/>
          <w:szCs w:val="18"/>
          <w:lang w:val="nl-NL"/>
        </w:rPr>
      </w:pPr>
      <w:r>
        <w:rPr>
          <w:rFonts w:ascii="Arial" w:hAnsi="Arial" w:cs="Arial"/>
          <w:bCs/>
          <w:sz w:val="18"/>
          <w:szCs w:val="18"/>
          <w:lang w:val="nl-NL"/>
        </w:rPr>
        <w:t>De provincie Noord-Brabant</w:t>
      </w:r>
      <w:r w:rsidR="001A3DAE" w:rsidRPr="002F2DBF">
        <w:rPr>
          <w:rFonts w:ascii="Arial" w:hAnsi="Arial" w:cs="Arial"/>
          <w:bCs/>
          <w:sz w:val="18"/>
          <w:szCs w:val="18"/>
          <w:lang w:val="nl-NL"/>
        </w:rPr>
        <w:t xml:space="preserve"> is geen vergoeding aan Opdrachtnemer verschuldigd als compensatie voor de kosten voor het her-inzetten van personeel.</w:t>
      </w:r>
    </w:p>
    <w:p w14:paraId="08E4BDDD" w14:textId="77777777" w:rsidR="001A3DAE" w:rsidRPr="001A3DAE" w:rsidRDefault="001A3DAE" w:rsidP="001A3DAE">
      <w:pPr>
        <w:rPr>
          <w:rFonts w:ascii="Arial" w:hAnsi="Arial" w:cs="Arial"/>
        </w:rPr>
      </w:pPr>
    </w:p>
    <w:p w14:paraId="4A547464" w14:textId="03230CD7" w:rsidR="001A3DAE" w:rsidRDefault="001A3DAE" w:rsidP="001A3DAE">
      <w:pPr>
        <w:pStyle w:val="Kop20"/>
        <w:rPr>
          <w:rFonts w:cs="Arial"/>
        </w:rPr>
      </w:pPr>
      <w:bookmarkStart w:id="23" w:name="_Toc50018060"/>
      <w:r w:rsidRPr="002F2DBF">
        <w:rPr>
          <w:rFonts w:cs="Arial"/>
        </w:rPr>
        <w:t>Vergoeding bij (gedeeltelijke) beëindiging wegens tekortkomen in de nakoming</w:t>
      </w:r>
      <w:bookmarkEnd w:id="23"/>
    </w:p>
    <w:p w14:paraId="72B049FA" w14:textId="77777777" w:rsidR="00776803" w:rsidRPr="00776803" w:rsidRDefault="00776803" w:rsidP="00776803"/>
    <w:p w14:paraId="573D67AE"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6C3A410C"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1BAFD4A2"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2DE5064D"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26BAEF9D"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144F0A11"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766C0A79" w14:textId="77777777" w:rsidR="00776803" w:rsidRPr="00776803" w:rsidRDefault="00776803" w:rsidP="00776803">
      <w:pPr>
        <w:pStyle w:val="Lijstalinea"/>
        <w:numPr>
          <w:ilvl w:val="0"/>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48706CF8"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5D66DEA4"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713FCE03"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24E5834F"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42D3F9F0"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7686C992"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29C5F3DC" w14:textId="77777777" w:rsidR="00776803" w:rsidRPr="00776803" w:rsidRDefault="00776803" w:rsidP="00776803">
      <w:pPr>
        <w:pStyle w:val="Lijstalinea"/>
        <w:numPr>
          <w:ilvl w:val="1"/>
          <w:numId w:val="43"/>
        </w:numPr>
        <w:autoSpaceDE w:val="0"/>
        <w:autoSpaceDN w:val="0"/>
        <w:adjustRightInd w:val="0"/>
        <w:contextualSpacing w:val="0"/>
        <w:rPr>
          <w:rFonts w:ascii="Arial" w:eastAsia="Times New Roman" w:hAnsi="Arial" w:cs="Arial"/>
          <w:vanish/>
          <w:color w:val="000000"/>
          <w:sz w:val="18"/>
          <w:szCs w:val="18"/>
          <w:lang w:val="nl-NL" w:eastAsia="nl-NL"/>
        </w:rPr>
      </w:pPr>
    </w:p>
    <w:p w14:paraId="25020782" w14:textId="2BEFCE31" w:rsidR="001A3DAE" w:rsidRPr="002F2DBF" w:rsidRDefault="001A3DAE" w:rsidP="00776803">
      <w:pPr>
        <w:pStyle w:val="Default"/>
        <w:numPr>
          <w:ilvl w:val="2"/>
          <w:numId w:val="43"/>
        </w:numPr>
        <w:ind w:left="1276"/>
        <w:rPr>
          <w:rFonts w:ascii="Arial" w:hAnsi="Arial" w:cs="Arial"/>
          <w:sz w:val="18"/>
          <w:szCs w:val="18"/>
        </w:rPr>
      </w:pPr>
      <w:r w:rsidRPr="002F2DBF">
        <w:rPr>
          <w:rFonts w:ascii="Arial" w:hAnsi="Arial" w:cs="Arial"/>
          <w:sz w:val="18"/>
          <w:szCs w:val="18"/>
        </w:rPr>
        <w:t xml:space="preserve">Bij (gedeeltelijke) beëindiging wegens tekortkomen in de nakoming door Opdrachtnemer gelden ten aanzien van de financiële verplichtingen voor </w:t>
      </w:r>
      <w:r w:rsidR="002F2DBF" w:rsidRPr="002F2DBF">
        <w:rPr>
          <w:rFonts w:ascii="Arial" w:hAnsi="Arial" w:cs="Arial"/>
          <w:sz w:val="18"/>
          <w:szCs w:val="18"/>
        </w:rPr>
        <w:t>de provincie Noord-Brabant</w:t>
      </w:r>
      <w:r w:rsidRPr="002F2DBF">
        <w:rPr>
          <w:rFonts w:ascii="Arial" w:hAnsi="Arial" w:cs="Arial"/>
          <w:sz w:val="18"/>
          <w:szCs w:val="18"/>
        </w:rPr>
        <w:t xml:space="preserve"> de volgende bepalingen:</w:t>
      </w:r>
    </w:p>
    <w:p w14:paraId="59E6BE46" w14:textId="6AF407E5" w:rsidR="001A3DAE" w:rsidRPr="002F2DBF" w:rsidRDefault="001A3DAE" w:rsidP="00BA6F10">
      <w:pPr>
        <w:pStyle w:val="Lijstalinea"/>
        <w:numPr>
          <w:ilvl w:val="0"/>
          <w:numId w:val="30"/>
        </w:numPr>
        <w:suppressAutoHyphens/>
        <w:spacing w:line="260" w:lineRule="atLeast"/>
        <w:ind w:left="1701" w:hanging="425"/>
        <w:rPr>
          <w:rFonts w:ascii="Arial" w:hAnsi="Arial" w:cs="Arial"/>
          <w:bCs/>
          <w:sz w:val="18"/>
          <w:szCs w:val="18"/>
          <w:lang w:val="nl-NL"/>
        </w:rPr>
      </w:pPr>
      <w:r w:rsidRPr="002F2DBF">
        <w:rPr>
          <w:rFonts w:ascii="Arial" w:hAnsi="Arial" w:cs="Arial"/>
          <w:sz w:val="18"/>
          <w:szCs w:val="18"/>
          <w:lang w:val="nl-NL"/>
        </w:rPr>
        <w:t xml:space="preserve">Vergoeding voor de uitvoering van het </w:t>
      </w:r>
      <w:r w:rsidR="00CE149D">
        <w:rPr>
          <w:rFonts w:ascii="Arial" w:hAnsi="Arial" w:cs="Arial"/>
          <w:sz w:val="18"/>
          <w:szCs w:val="18"/>
          <w:lang w:val="nl-NL"/>
        </w:rPr>
        <w:t>Exit</w:t>
      </w:r>
      <w:r w:rsidRPr="002F2DBF">
        <w:rPr>
          <w:rFonts w:ascii="Arial" w:hAnsi="Arial" w:cs="Arial"/>
          <w:sz w:val="18"/>
          <w:szCs w:val="18"/>
          <w:lang w:val="nl-NL"/>
        </w:rPr>
        <w:t xml:space="preserve">plan: </w:t>
      </w:r>
      <w:r w:rsidR="002F2DBF" w:rsidRPr="002F2DBF">
        <w:rPr>
          <w:rFonts w:ascii="Arial" w:hAnsi="Arial" w:cs="Arial"/>
          <w:bCs/>
          <w:sz w:val="18"/>
          <w:szCs w:val="18"/>
          <w:lang w:val="nl-NL"/>
        </w:rPr>
        <w:t>de provincie Noord-Brabant</w:t>
      </w:r>
      <w:r w:rsidRPr="002F2DBF">
        <w:rPr>
          <w:rFonts w:ascii="Arial" w:hAnsi="Arial" w:cs="Arial"/>
          <w:bCs/>
          <w:sz w:val="18"/>
          <w:szCs w:val="18"/>
          <w:lang w:val="nl-NL"/>
        </w:rPr>
        <w:t xml:space="preserve"> draagt de kosten van inzet van haar eigen medewerkers. Opdrachtnemer draagt de kosten voor het uitvoeren van het </w:t>
      </w:r>
      <w:r w:rsidR="00CE149D">
        <w:rPr>
          <w:rFonts w:ascii="Arial" w:hAnsi="Arial" w:cs="Arial"/>
          <w:bCs/>
          <w:sz w:val="18"/>
          <w:szCs w:val="18"/>
          <w:lang w:val="nl-NL"/>
        </w:rPr>
        <w:t>Exit</w:t>
      </w:r>
      <w:r w:rsidRPr="002F2DBF">
        <w:rPr>
          <w:rFonts w:ascii="Arial" w:hAnsi="Arial" w:cs="Arial"/>
          <w:bCs/>
          <w:sz w:val="18"/>
          <w:szCs w:val="18"/>
          <w:lang w:val="nl-NL"/>
        </w:rPr>
        <w:t>plan;</w:t>
      </w:r>
    </w:p>
    <w:p w14:paraId="1B297A89" w14:textId="70A4524C" w:rsidR="001A3DAE" w:rsidRPr="002F2DBF" w:rsidRDefault="001A3DAE" w:rsidP="00BA6F10">
      <w:pPr>
        <w:pStyle w:val="Lijstalinea"/>
        <w:numPr>
          <w:ilvl w:val="0"/>
          <w:numId w:val="30"/>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De voor Opdrachtnemer spe</w:t>
      </w:r>
      <w:r w:rsidR="0004412E">
        <w:rPr>
          <w:rFonts w:ascii="Arial" w:hAnsi="Arial" w:cs="Arial"/>
          <w:bCs/>
          <w:sz w:val="18"/>
          <w:szCs w:val="18"/>
          <w:lang w:val="nl-NL"/>
        </w:rPr>
        <w:t>cifiek voor, en in opdracht van</w:t>
      </w:r>
      <w:r w:rsidRPr="002F2DBF">
        <w:rPr>
          <w:rFonts w:ascii="Arial" w:hAnsi="Arial" w:cs="Arial"/>
          <w:bCs/>
          <w:sz w:val="18"/>
          <w:szCs w:val="18"/>
          <w:lang w:val="nl-NL"/>
        </w:rPr>
        <w:t>/met goedkeuring van</w:t>
      </w:r>
      <w:r w:rsidR="0004412E">
        <w:rPr>
          <w:rFonts w:ascii="Arial" w:hAnsi="Arial" w:cs="Arial"/>
          <w:bCs/>
          <w:sz w:val="18"/>
          <w:szCs w:val="18"/>
          <w:lang w:val="nl-NL"/>
        </w:rPr>
        <w:t xml:space="preserve"> </w:t>
      </w:r>
      <w:r w:rsidR="002F2DBF" w:rsidRPr="002F2DBF">
        <w:rPr>
          <w:rFonts w:ascii="Arial" w:hAnsi="Arial" w:cs="Arial"/>
          <w:bCs/>
          <w:sz w:val="18"/>
          <w:szCs w:val="18"/>
          <w:lang w:val="nl-NL"/>
        </w:rPr>
        <w:t>de provincie Noord-Brabant</w:t>
      </w:r>
      <w:r w:rsidRPr="002F2DBF">
        <w:rPr>
          <w:rFonts w:ascii="Arial" w:hAnsi="Arial" w:cs="Arial"/>
          <w:bCs/>
          <w:sz w:val="18"/>
          <w:szCs w:val="18"/>
          <w:lang w:val="nl-NL"/>
        </w:rPr>
        <w:t xml:space="preserve"> aangegane verplichtingen die overdraagbaar zijn zoals licentie-, onderhoud- en/of leasecontracten, zullen worden overgedragen aan </w:t>
      </w:r>
      <w:r w:rsidR="002F2DBF" w:rsidRPr="002F2DBF">
        <w:rPr>
          <w:rFonts w:ascii="Arial" w:hAnsi="Arial" w:cs="Arial"/>
          <w:bCs/>
          <w:sz w:val="18"/>
          <w:szCs w:val="18"/>
          <w:lang w:val="nl-NL"/>
        </w:rPr>
        <w:t>de provincie Noord-Brabant</w:t>
      </w:r>
      <w:r w:rsidRPr="002F2DBF">
        <w:rPr>
          <w:rFonts w:ascii="Arial" w:hAnsi="Arial" w:cs="Arial"/>
          <w:bCs/>
          <w:sz w:val="18"/>
          <w:szCs w:val="18"/>
          <w:lang w:val="nl-NL"/>
        </w:rPr>
        <w:t xml:space="preserve"> of de opvolgende Opdrachtnemer en zijn, vanaf het moment van eindigen van de betreffende overeenkomst, voor rekening en risico van </w:t>
      </w:r>
      <w:r w:rsidR="002F2DBF" w:rsidRPr="002F2DBF">
        <w:rPr>
          <w:rFonts w:ascii="Arial" w:hAnsi="Arial" w:cs="Arial"/>
          <w:bCs/>
          <w:sz w:val="18"/>
          <w:szCs w:val="18"/>
          <w:lang w:val="nl-NL"/>
        </w:rPr>
        <w:t>de provincie Noord-Brabant</w:t>
      </w:r>
      <w:r w:rsidRPr="002F2DBF">
        <w:rPr>
          <w:rFonts w:ascii="Arial" w:hAnsi="Arial" w:cs="Arial"/>
          <w:bCs/>
          <w:sz w:val="18"/>
          <w:szCs w:val="18"/>
          <w:lang w:val="nl-NL"/>
        </w:rPr>
        <w:t xml:space="preserve"> naar rato van de nog resterende looptijd;</w:t>
      </w:r>
    </w:p>
    <w:p w14:paraId="214E987D" w14:textId="2A05E9AC" w:rsidR="001A3DAE" w:rsidRPr="002F2DBF" w:rsidRDefault="002F2DBF" w:rsidP="00BA6F10">
      <w:pPr>
        <w:pStyle w:val="Lijstalinea"/>
        <w:numPr>
          <w:ilvl w:val="0"/>
          <w:numId w:val="30"/>
        </w:numPr>
        <w:suppressAutoHyphens/>
        <w:spacing w:line="260" w:lineRule="atLeast"/>
        <w:ind w:left="1701" w:hanging="425"/>
        <w:rPr>
          <w:rFonts w:ascii="Arial" w:hAnsi="Arial" w:cs="Arial"/>
          <w:bCs/>
          <w:sz w:val="18"/>
          <w:szCs w:val="18"/>
          <w:lang w:val="nl-NL"/>
        </w:rPr>
      </w:pPr>
      <w:r w:rsidRPr="002F2DBF">
        <w:rPr>
          <w:rFonts w:ascii="Arial" w:hAnsi="Arial" w:cs="Arial"/>
          <w:bCs/>
          <w:sz w:val="18"/>
          <w:szCs w:val="18"/>
          <w:lang w:val="nl-NL"/>
        </w:rPr>
        <w:t>De provincie Noord-Brabant</w:t>
      </w:r>
      <w:r w:rsidR="001A3DAE" w:rsidRPr="002F2DBF">
        <w:rPr>
          <w:rFonts w:ascii="Arial" w:hAnsi="Arial" w:cs="Arial"/>
          <w:bCs/>
          <w:sz w:val="18"/>
          <w:szCs w:val="18"/>
          <w:lang w:val="nl-NL"/>
        </w:rPr>
        <w:t xml:space="preserve"> is geen vergoeding aan Opdrachtnemer verschuldigd als compensatie voor het verlies aan omzet door Opdrachtnemer; </w:t>
      </w:r>
    </w:p>
    <w:p w14:paraId="5F3CA828" w14:textId="0B16617F" w:rsidR="001A3DAE" w:rsidRPr="002F2DBF" w:rsidRDefault="002F2DBF" w:rsidP="00BA6F10">
      <w:pPr>
        <w:pStyle w:val="Lijstalinea"/>
        <w:numPr>
          <w:ilvl w:val="0"/>
          <w:numId w:val="30"/>
        </w:numPr>
        <w:spacing w:line="260" w:lineRule="atLeast"/>
        <w:ind w:left="1701" w:hanging="425"/>
        <w:rPr>
          <w:rFonts w:ascii="Arial" w:hAnsi="Arial" w:cs="Arial"/>
          <w:sz w:val="18"/>
          <w:szCs w:val="18"/>
          <w:lang w:val="nl-NL"/>
        </w:rPr>
      </w:pPr>
      <w:r w:rsidRPr="002F2DBF">
        <w:rPr>
          <w:rFonts w:ascii="Arial" w:hAnsi="Arial" w:cs="Arial"/>
          <w:sz w:val="18"/>
          <w:szCs w:val="18"/>
          <w:lang w:val="nl-NL"/>
        </w:rPr>
        <w:t>De provincie Noord-Brabant</w:t>
      </w:r>
      <w:r w:rsidR="001A3DAE" w:rsidRPr="002F2DBF">
        <w:rPr>
          <w:rFonts w:ascii="Arial" w:hAnsi="Arial" w:cs="Arial"/>
          <w:sz w:val="18"/>
          <w:szCs w:val="18"/>
          <w:lang w:val="nl-NL"/>
        </w:rPr>
        <w:t xml:space="preserve"> is geen vergoeding aan Opdrachtnemer verschuldigd als compensatie voor de kosten voor het her-inzetten van personeel.</w:t>
      </w:r>
    </w:p>
    <w:p w14:paraId="350C01F0" w14:textId="77777777" w:rsidR="001A3DAE" w:rsidRPr="002F2DBF" w:rsidRDefault="001A3DAE" w:rsidP="001A3DAE">
      <w:pPr>
        <w:spacing w:line="240" w:lineRule="auto"/>
        <w:rPr>
          <w:rFonts w:ascii="Arial" w:hAnsi="Arial" w:cs="Arial"/>
          <w:color w:val="000000"/>
          <w:sz w:val="18"/>
          <w:szCs w:val="18"/>
        </w:rPr>
      </w:pPr>
    </w:p>
    <w:p w14:paraId="28B3343F" w14:textId="58A1B3DB" w:rsidR="001A3DAE" w:rsidRPr="001A3DAE" w:rsidRDefault="001A3DAE" w:rsidP="00DA5766">
      <w:pPr>
        <w:pStyle w:val="Default"/>
        <w:numPr>
          <w:ilvl w:val="2"/>
          <w:numId w:val="43"/>
        </w:numPr>
        <w:ind w:left="1276" w:hanging="709"/>
        <w:rPr>
          <w:rFonts w:ascii="Arial" w:hAnsi="Arial" w:cs="Arial"/>
          <w:sz w:val="18"/>
          <w:szCs w:val="18"/>
        </w:rPr>
      </w:pPr>
      <w:r w:rsidRPr="002F2DBF">
        <w:rPr>
          <w:rFonts w:ascii="Arial" w:hAnsi="Arial" w:cs="Arial"/>
          <w:sz w:val="18"/>
          <w:szCs w:val="18"/>
        </w:rPr>
        <w:t xml:space="preserve">In aanvulling op bovenstaande, is de Gedragscode </w:t>
      </w:r>
      <w:r w:rsidR="00CE149D">
        <w:rPr>
          <w:rFonts w:ascii="Arial" w:hAnsi="Arial" w:cs="Arial"/>
          <w:sz w:val="18"/>
          <w:szCs w:val="18"/>
        </w:rPr>
        <w:t>Exit</w:t>
      </w:r>
      <w:r w:rsidRPr="002F2DBF">
        <w:rPr>
          <w:rFonts w:ascii="Arial" w:hAnsi="Arial" w:cs="Arial"/>
          <w:sz w:val="18"/>
          <w:szCs w:val="18"/>
        </w:rPr>
        <w:t xml:space="preserve"> Platform Outsourcing Nederland, Datum: 15 mei 2014, Versie: </w:t>
      </w:r>
      <w:r w:rsidR="0004412E">
        <w:rPr>
          <w:rFonts w:ascii="Arial" w:hAnsi="Arial" w:cs="Arial"/>
          <w:sz w:val="18"/>
          <w:szCs w:val="18"/>
        </w:rPr>
        <w:t>1.2,</w:t>
      </w:r>
      <w:r w:rsidR="0004412E" w:rsidRPr="0004412E">
        <w:rPr>
          <w:rFonts w:ascii="Arial" w:hAnsi="Arial" w:cs="Arial"/>
          <w:sz w:val="18"/>
          <w:szCs w:val="18"/>
        </w:rPr>
        <w:t xml:space="preserve"> </w:t>
      </w:r>
      <w:r w:rsidR="0004412E">
        <w:rPr>
          <w:rFonts w:ascii="Arial" w:hAnsi="Arial" w:cs="Arial"/>
          <w:sz w:val="18"/>
          <w:szCs w:val="18"/>
        </w:rPr>
        <w:t>Bijlage</w:t>
      </w:r>
      <w:r w:rsidR="0004412E" w:rsidRPr="002F2DBF">
        <w:rPr>
          <w:rFonts w:ascii="Arial" w:hAnsi="Arial" w:cs="Arial"/>
          <w:sz w:val="18"/>
          <w:szCs w:val="18"/>
        </w:rPr>
        <w:t xml:space="preserve"> </w:t>
      </w:r>
      <w:r w:rsidR="00153D05">
        <w:rPr>
          <w:rFonts w:ascii="Arial" w:hAnsi="Arial" w:cs="Arial"/>
          <w:sz w:val="18"/>
          <w:szCs w:val="18"/>
        </w:rPr>
        <w:t>L</w:t>
      </w:r>
      <w:r w:rsidR="0004412E" w:rsidRPr="002F2DBF">
        <w:rPr>
          <w:rFonts w:ascii="Arial" w:hAnsi="Arial" w:cs="Arial"/>
          <w:sz w:val="18"/>
          <w:szCs w:val="18"/>
        </w:rPr>
        <w:t xml:space="preserve"> bij de Overeenkomst</w:t>
      </w:r>
      <w:r w:rsidR="0004412E">
        <w:rPr>
          <w:rFonts w:ascii="Arial" w:hAnsi="Arial" w:cs="Arial"/>
          <w:sz w:val="18"/>
          <w:szCs w:val="18"/>
        </w:rPr>
        <w:t>,</w:t>
      </w:r>
      <w:r w:rsidRPr="002F2DBF">
        <w:rPr>
          <w:rFonts w:ascii="Arial" w:hAnsi="Arial" w:cs="Arial"/>
          <w:sz w:val="18"/>
          <w:szCs w:val="18"/>
        </w:rPr>
        <w:t xml:space="preserve"> van toep</w:t>
      </w:r>
      <w:r w:rsidR="0004412E">
        <w:rPr>
          <w:rFonts w:ascii="Arial" w:hAnsi="Arial" w:cs="Arial"/>
          <w:sz w:val="18"/>
          <w:szCs w:val="18"/>
        </w:rPr>
        <w:t>assing op deze overeenkomst.</w:t>
      </w:r>
    </w:p>
    <w:p w14:paraId="7DE8297A" w14:textId="77777777" w:rsidR="001A3DAE" w:rsidRPr="001A3DAE" w:rsidRDefault="001A3DAE" w:rsidP="001A3DAE">
      <w:pPr>
        <w:spacing w:line="240" w:lineRule="auto"/>
        <w:rPr>
          <w:rFonts w:ascii="Arial" w:hAnsi="Arial" w:cs="Arial"/>
          <w:color w:val="000000"/>
          <w:sz w:val="18"/>
          <w:szCs w:val="18"/>
        </w:rPr>
      </w:pPr>
    </w:p>
    <w:p w14:paraId="4E8C304B" w14:textId="77777777" w:rsidR="001A3DAE" w:rsidRPr="001A3DAE" w:rsidRDefault="001A3DAE" w:rsidP="001A3DAE">
      <w:pPr>
        <w:spacing w:line="240" w:lineRule="auto"/>
        <w:rPr>
          <w:rFonts w:ascii="Arial" w:hAnsi="Arial" w:cs="Arial"/>
          <w:color w:val="000000"/>
          <w:sz w:val="18"/>
          <w:szCs w:val="18"/>
        </w:rPr>
      </w:pPr>
    </w:p>
    <w:p w14:paraId="73259A90" w14:textId="77777777" w:rsidR="001A3DAE" w:rsidRPr="001A3DAE" w:rsidRDefault="001A3DAE" w:rsidP="001A3DAE">
      <w:pPr>
        <w:spacing w:line="240" w:lineRule="auto"/>
        <w:rPr>
          <w:rFonts w:ascii="Arial" w:hAnsi="Arial" w:cs="Arial"/>
          <w:color w:val="000000"/>
          <w:sz w:val="18"/>
          <w:szCs w:val="18"/>
        </w:rPr>
      </w:pPr>
    </w:p>
    <w:p w14:paraId="04A7870B" w14:textId="77777777" w:rsidR="001A3DAE" w:rsidRPr="001A3DAE" w:rsidRDefault="001A3DAE" w:rsidP="00BA6F10">
      <w:pPr>
        <w:pStyle w:val="Kop10"/>
      </w:pPr>
      <w:bookmarkStart w:id="24" w:name="_Toc50018061"/>
      <w:r w:rsidRPr="001A3DAE">
        <w:lastRenderedPageBreak/>
        <w:t>Malus regeling</w:t>
      </w:r>
      <w:bookmarkEnd w:id="24"/>
    </w:p>
    <w:p w14:paraId="29F466DF" w14:textId="77777777" w:rsidR="001A3DAE" w:rsidRPr="001A3DAE" w:rsidRDefault="001A3DAE" w:rsidP="001A3DAE">
      <w:pPr>
        <w:pStyle w:val="Default"/>
        <w:rPr>
          <w:rFonts w:ascii="Arial" w:hAnsi="Arial" w:cs="Arial"/>
          <w:sz w:val="18"/>
          <w:szCs w:val="18"/>
        </w:rPr>
      </w:pPr>
    </w:p>
    <w:p w14:paraId="201B437E" w14:textId="77777777" w:rsidR="001A3DAE" w:rsidRPr="001A3DAE" w:rsidRDefault="001A3DAE" w:rsidP="00BA6F10">
      <w:pPr>
        <w:pStyle w:val="Kop20"/>
      </w:pPr>
      <w:bookmarkStart w:id="25" w:name="_Toc50018062"/>
      <w:r w:rsidRPr="001A3DAE">
        <w:t>Inleiding</w:t>
      </w:r>
      <w:bookmarkEnd w:id="25"/>
    </w:p>
    <w:p w14:paraId="50F90161" w14:textId="77777777" w:rsidR="001A3DAE" w:rsidRPr="001A3DAE" w:rsidRDefault="001A3DAE" w:rsidP="001A3DAE">
      <w:pPr>
        <w:pStyle w:val="Default"/>
        <w:rPr>
          <w:rFonts w:ascii="Arial" w:hAnsi="Arial" w:cs="Arial"/>
          <w:sz w:val="18"/>
          <w:szCs w:val="18"/>
        </w:rPr>
      </w:pPr>
    </w:p>
    <w:p w14:paraId="7BB6C073" w14:textId="44673477" w:rsidR="001A3DAE" w:rsidRPr="001A3DAE" w:rsidRDefault="0004412E" w:rsidP="0004412E">
      <w:pPr>
        <w:pStyle w:val="Default"/>
        <w:ind w:left="709"/>
        <w:rPr>
          <w:rFonts w:ascii="Arial" w:hAnsi="Arial" w:cs="Arial"/>
          <w:sz w:val="18"/>
          <w:szCs w:val="18"/>
        </w:rPr>
      </w:pPr>
      <w:r>
        <w:rPr>
          <w:rFonts w:ascii="Arial" w:hAnsi="Arial" w:cs="Arial"/>
          <w:sz w:val="18"/>
          <w:szCs w:val="18"/>
        </w:rPr>
        <w:t>D</w:t>
      </w:r>
      <w:r w:rsidR="002F2DBF">
        <w:rPr>
          <w:rFonts w:ascii="Arial" w:hAnsi="Arial" w:cs="Arial"/>
          <w:sz w:val="18"/>
          <w:szCs w:val="18"/>
        </w:rPr>
        <w:t>e provincie Noord-Brabant</w:t>
      </w:r>
      <w:r w:rsidR="001A3DAE" w:rsidRPr="001A3DAE">
        <w:rPr>
          <w:rFonts w:ascii="Arial" w:hAnsi="Arial" w:cs="Arial"/>
          <w:sz w:val="18"/>
          <w:szCs w:val="18"/>
        </w:rPr>
        <w:t xml:space="preserve"> hecht veel waarde aan een goede samenwerking op basis van Joint Added Value (JAV). Desondanks kan de situatie ontstaan dat </w:t>
      </w:r>
      <w:r w:rsidR="002F2DBF">
        <w:rPr>
          <w:rFonts w:ascii="Arial" w:hAnsi="Arial" w:cs="Arial"/>
          <w:sz w:val="18"/>
          <w:szCs w:val="18"/>
        </w:rPr>
        <w:t>de provincie Noord-Brabant</w:t>
      </w:r>
      <w:r w:rsidR="001A3DAE" w:rsidRPr="001A3DAE">
        <w:rPr>
          <w:rFonts w:ascii="Arial" w:hAnsi="Arial" w:cs="Arial"/>
          <w:sz w:val="18"/>
          <w:szCs w:val="18"/>
        </w:rPr>
        <w:t xml:space="preserve"> zich genoodzaakt ziet gebruik te maken van het recht op het toekennen van een malus aan Opdrachtnemer wanneer één of meerdere KPI’s niet zijn behaald c.q. meerdere opeenvolgende keren niet zijn behaald en er onvoldoende wordt gepresteerd.</w:t>
      </w:r>
    </w:p>
    <w:p w14:paraId="2D01F04B" w14:textId="37B05BE8" w:rsidR="001A3DAE" w:rsidRPr="001A3DAE" w:rsidRDefault="001A3DAE" w:rsidP="0004412E">
      <w:pPr>
        <w:pStyle w:val="Default"/>
        <w:ind w:left="709"/>
        <w:rPr>
          <w:rFonts w:ascii="Arial" w:hAnsi="Arial" w:cs="Arial"/>
          <w:sz w:val="18"/>
          <w:szCs w:val="18"/>
        </w:rPr>
      </w:pPr>
      <w:r w:rsidRPr="001A3DAE">
        <w:rPr>
          <w:rFonts w:ascii="Arial" w:hAnsi="Arial" w:cs="Arial"/>
          <w:sz w:val="18"/>
          <w:szCs w:val="18"/>
        </w:rPr>
        <w:t xml:space="preserve">Dit hoofdstuk beschrijft de wijze waarop toepassing zal worden gegeven aan de malusregeling. De malusregeling is gebaseerd op de mate waarin Opdrachtnemer de door </w:t>
      </w:r>
      <w:r w:rsidR="00AC558D">
        <w:rPr>
          <w:rFonts w:ascii="Arial" w:hAnsi="Arial" w:cs="Arial"/>
          <w:sz w:val="18"/>
          <w:szCs w:val="18"/>
        </w:rPr>
        <w:t>de provincie Noord-Brabant</w:t>
      </w:r>
      <w:r w:rsidRPr="001A3DAE">
        <w:rPr>
          <w:rFonts w:ascii="Arial" w:hAnsi="Arial" w:cs="Arial"/>
          <w:sz w:val="18"/>
          <w:szCs w:val="18"/>
        </w:rPr>
        <w:t xml:space="preserve"> bepaalde Service Levels realiseert.</w:t>
      </w:r>
    </w:p>
    <w:p w14:paraId="3E6C321B" w14:textId="77777777" w:rsidR="001A3DAE" w:rsidRPr="001A3DAE" w:rsidRDefault="001A3DAE" w:rsidP="001A3DAE">
      <w:pPr>
        <w:pStyle w:val="Default"/>
        <w:rPr>
          <w:rFonts w:ascii="Arial" w:hAnsi="Arial" w:cs="Arial"/>
          <w:sz w:val="18"/>
          <w:szCs w:val="18"/>
        </w:rPr>
      </w:pPr>
    </w:p>
    <w:p w14:paraId="57CB0CE0" w14:textId="77777777" w:rsidR="001A3DAE" w:rsidRPr="001A3DAE" w:rsidRDefault="001A3DAE" w:rsidP="001A3DAE">
      <w:pPr>
        <w:pStyle w:val="Kop20"/>
        <w:rPr>
          <w:rFonts w:cs="Arial"/>
          <w:sz w:val="18"/>
          <w:szCs w:val="18"/>
          <w:u w:val="single"/>
        </w:rPr>
      </w:pPr>
      <w:bookmarkStart w:id="26" w:name="_Toc50018063"/>
      <w:r w:rsidRPr="001A3DAE">
        <w:rPr>
          <w:rFonts w:cs="Arial"/>
        </w:rPr>
        <w:t>Malus regeling</w:t>
      </w:r>
      <w:bookmarkEnd w:id="26"/>
    </w:p>
    <w:p w14:paraId="612FBE5A" w14:textId="77777777" w:rsidR="00776803" w:rsidRPr="00776803" w:rsidRDefault="00776803" w:rsidP="00776803">
      <w:pPr>
        <w:pStyle w:val="Lijstalinea"/>
        <w:numPr>
          <w:ilvl w:val="0"/>
          <w:numId w:val="44"/>
        </w:numPr>
        <w:autoSpaceDE w:val="0"/>
        <w:autoSpaceDN w:val="0"/>
        <w:adjustRightInd w:val="0"/>
        <w:contextualSpacing w:val="0"/>
        <w:rPr>
          <w:rFonts w:ascii="Arial" w:eastAsia="Times New Roman" w:hAnsi="Arial" w:cs="Arial"/>
          <w:vanish/>
          <w:color w:val="000000"/>
          <w:sz w:val="18"/>
          <w:szCs w:val="18"/>
          <w:lang w:val="nl-NL" w:eastAsia="nl-NL"/>
        </w:rPr>
      </w:pPr>
    </w:p>
    <w:p w14:paraId="318B4824" w14:textId="77777777" w:rsidR="00776803" w:rsidRPr="00776803" w:rsidRDefault="00776803" w:rsidP="00776803">
      <w:pPr>
        <w:pStyle w:val="Lijstalinea"/>
        <w:numPr>
          <w:ilvl w:val="1"/>
          <w:numId w:val="44"/>
        </w:numPr>
        <w:autoSpaceDE w:val="0"/>
        <w:autoSpaceDN w:val="0"/>
        <w:adjustRightInd w:val="0"/>
        <w:contextualSpacing w:val="0"/>
        <w:rPr>
          <w:rFonts w:ascii="Arial" w:eastAsia="Times New Roman" w:hAnsi="Arial" w:cs="Arial"/>
          <w:vanish/>
          <w:color w:val="000000"/>
          <w:sz w:val="18"/>
          <w:szCs w:val="18"/>
          <w:lang w:val="nl-NL" w:eastAsia="nl-NL"/>
        </w:rPr>
      </w:pPr>
    </w:p>
    <w:p w14:paraId="18EF9264" w14:textId="77777777" w:rsidR="00776803" w:rsidRPr="00776803" w:rsidRDefault="00776803" w:rsidP="00776803">
      <w:pPr>
        <w:pStyle w:val="Lijstalinea"/>
        <w:numPr>
          <w:ilvl w:val="1"/>
          <w:numId w:val="44"/>
        </w:numPr>
        <w:autoSpaceDE w:val="0"/>
        <w:autoSpaceDN w:val="0"/>
        <w:adjustRightInd w:val="0"/>
        <w:contextualSpacing w:val="0"/>
        <w:rPr>
          <w:rFonts w:ascii="Arial" w:eastAsia="Times New Roman" w:hAnsi="Arial" w:cs="Arial"/>
          <w:vanish/>
          <w:color w:val="000000"/>
          <w:sz w:val="18"/>
          <w:szCs w:val="18"/>
          <w:lang w:val="nl-NL" w:eastAsia="nl-NL"/>
        </w:rPr>
      </w:pPr>
    </w:p>
    <w:p w14:paraId="62D1D0AC" w14:textId="475B699D" w:rsidR="001A3DAE" w:rsidRPr="001A3DAE" w:rsidRDefault="001A3DAE" w:rsidP="00776803">
      <w:pPr>
        <w:pStyle w:val="Default"/>
        <w:numPr>
          <w:ilvl w:val="2"/>
          <w:numId w:val="44"/>
        </w:numPr>
        <w:ind w:left="1287"/>
        <w:rPr>
          <w:rFonts w:ascii="Arial" w:hAnsi="Arial" w:cs="Arial"/>
          <w:sz w:val="18"/>
          <w:szCs w:val="18"/>
        </w:rPr>
      </w:pPr>
      <w:r w:rsidRPr="001A3DAE">
        <w:rPr>
          <w:rFonts w:ascii="Arial" w:hAnsi="Arial" w:cs="Arial"/>
          <w:sz w:val="18"/>
          <w:szCs w:val="18"/>
        </w:rPr>
        <w:t xml:space="preserve">Doel van de malusregeling is dat </w:t>
      </w:r>
      <w:r w:rsidR="00AC558D">
        <w:rPr>
          <w:rFonts w:ascii="Arial" w:hAnsi="Arial" w:cs="Arial"/>
          <w:sz w:val="18"/>
          <w:szCs w:val="18"/>
        </w:rPr>
        <w:t>de provincie Noord-Brabant</w:t>
      </w:r>
      <w:r w:rsidRPr="001A3DAE">
        <w:rPr>
          <w:rFonts w:ascii="Arial" w:hAnsi="Arial" w:cs="Arial"/>
          <w:sz w:val="18"/>
          <w:szCs w:val="18"/>
        </w:rPr>
        <w:t xml:space="preserve"> actief kan sturen op de nakoming van door </w:t>
      </w:r>
      <w:r w:rsidR="002F2DBF">
        <w:rPr>
          <w:rFonts w:ascii="Arial" w:hAnsi="Arial" w:cs="Arial"/>
          <w:sz w:val="18"/>
          <w:szCs w:val="18"/>
        </w:rPr>
        <w:t>de provincie Noord-Brabant</w:t>
      </w:r>
      <w:r w:rsidRPr="001A3DAE">
        <w:rPr>
          <w:rFonts w:ascii="Arial" w:hAnsi="Arial" w:cs="Arial"/>
          <w:sz w:val="18"/>
          <w:szCs w:val="18"/>
        </w:rPr>
        <w:t xml:space="preserve"> van belang geachte servicelevels. Deze service levels kunnen zowel van belang zijn omdat zij een essentieel deel vormen van de Diensten, als omdat </w:t>
      </w:r>
      <w:r w:rsidR="00AC558D">
        <w:rPr>
          <w:rFonts w:ascii="Arial" w:hAnsi="Arial" w:cs="Arial"/>
          <w:sz w:val="18"/>
          <w:szCs w:val="18"/>
        </w:rPr>
        <w:t>de provincie Noord-Brabant</w:t>
      </w:r>
      <w:r w:rsidRPr="001A3DAE">
        <w:rPr>
          <w:rFonts w:ascii="Arial" w:hAnsi="Arial" w:cs="Arial"/>
          <w:sz w:val="18"/>
          <w:szCs w:val="18"/>
        </w:rPr>
        <w:t xml:space="preserve"> vermoedt dat Opdrachtnemer een bepaald service level niet zal realiseren.</w:t>
      </w:r>
    </w:p>
    <w:p w14:paraId="263F430F" w14:textId="77777777" w:rsidR="001A3DAE" w:rsidRPr="001A3DAE" w:rsidRDefault="001A3DAE" w:rsidP="001A3DAE">
      <w:pPr>
        <w:pStyle w:val="Default"/>
        <w:ind w:left="928"/>
        <w:rPr>
          <w:rFonts w:ascii="Arial" w:hAnsi="Arial" w:cs="Arial"/>
          <w:sz w:val="18"/>
          <w:szCs w:val="18"/>
        </w:rPr>
      </w:pPr>
    </w:p>
    <w:p w14:paraId="63FC517E" w14:textId="513FA5FC" w:rsidR="001A3DAE" w:rsidRPr="001A3DAE" w:rsidRDefault="002F2DBF" w:rsidP="00DA5766">
      <w:pPr>
        <w:pStyle w:val="Default"/>
        <w:numPr>
          <w:ilvl w:val="2"/>
          <w:numId w:val="44"/>
        </w:numPr>
        <w:ind w:left="1276" w:hanging="709"/>
        <w:rPr>
          <w:rFonts w:ascii="Arial" w:hAnsi="Arial" w:cs="Arial"/>
          <w:sz w:val="18"/>
          <w:szCs w:val="18"/>
        </w:rPr>
      </w:pPr>
      <w:r>
        <w:rPr>
          <w:rFonts w:ascii="Arial" w:hAnsi="Arial" w:cs="Arial"/>
          <w:sz w:val="18"/>
          <w:szCs w:val="18"/>
        </w:rPr>
        <w:t>de provincie Noord-Brabant</w:t>
      </w:r>
      <w:r w:rsidR="001A3DAE" w:rsidRPr="001A3DAE">
        <w:rPr>
          <w:rFonts w:ascii="Arial" w:hAnsi="Arial" w:cs="Arial"/>
          <w:sz w:val="18"/>
          <w:szCs w:val="18"/>
        </w:rPr>
        <w:t xml:space="preserve"> heeft het recht om op maandbasis een malus toe te kennen bij het niet behalen van een vastgesteld service level (KPI) door Opdrachtnemer. </w:t>
      </w:r>
      <w:r w:rsidR="00AC558D">
        <w:rPr>
          <w:rFonts w:ascii="Arial" w:hAnsi="Arial" w:cs="Arial"/>
          <w:sz w:val="18"/>
          <w:szCs w:val="18"/>
        </w:rPr>
        <w:t>De provincie Noord-Brabant</w:t>
      </w:r>
      <w:r w:rsidR="001A3DAE" w:rsidRPr="001A3DAE">
        <w:rPr>
          <w:rFonts w:ascii="Arial" w:hAnsi="Arial" w:cs="Arial"/>
          <w:sz w:val="18"/>
          <w:szCs w:val="18"/>
        </w:rPr>
        <w:t xml:space="preserve"> heeft het recht deze malus voor elke KPI afzonderlijk per maand vast te stellen. De totale malus van een maand is dan de som van de afzonderlijk toegekende malussen.</w:t>
      </w:r>
    </w:p>
    <w:p w14:paraId="61CF2DB5" w14:textId="77777777" w:rsidR="001A3DAE" w:rsidRPr="001A3DAE" w:rsidRDefault="001A3DAE" w:rsidP="001A3DAE">
      <w:pPr>
        <w:pStyle w:val="Default"/>
        <w:rPr>
          <w:rFonts w:ascii="Arial" w:hAnsi="Arial" w:cs="Arial"/>
          <w:sz w:val="18"/>
          <w:szCs w:val="18"/>
          <w:highlight w:val="yellow"/>
        </w:rPr>
      </w:pPr>
    </w:p>
    <w:p w14:paraId="641957E9" w14:textId="139EB1BC" w:rsidR="001A3DAE" w:rsidRPr="001A3DAE" w:rsidRDefault="00AC558D" w:rsidP="00DA5766">
      <w:pPr>
        <w:pStyle w:val="Default"/>
        <w:numPr>
          <w:ilvl w:val="2"/>
          <w:numId w:val="44"/>
        </w:numPr>
        <w:ind w:left="1276" w:hanging="709"/>
        <w:rPr>
          <w:rFonts w:ascii="Arial" w:hAnsi="Arial" w:cs="Arial"/>
          <w:sz w:val="18"/>
          <w:szCs w:val="18"/>
        </w:rPr>
      </w:pPr>
      <w:r>
        <w:rPr>
          <w:rFonts w:ascii="Arial" w:hAnsi="Arial" w:cs="Arial"/>
          <w:sz w:val="18"/>
          <w:szCs w:val="18"/>
        </w:rPr>
        <w:t>De provincie Noord-Brabant</w:t>
      </w:r>
      <w:r w:rsidR="001A3DAE" w:rsidRPr="001A3DAE">
        <w:rPr>
          <w:rFonts w:ascii="Arial" w:hAnsi="Arial" w:cs="Arial"/>
          <w:sz w:val="18"/>
          <w:szCs w:val="18"/>
        </w:rPr>
        <w:t xml:space="preserve"> heeft niet het recht de malus te vorderen wanneer het niet behalen van een Service Level (KPI) te wijten is aan: </w:t>
      </w:r>
    </w:p>
    <w:p w14:paraId="3B4E79B6" w14:textId="60A44D1D" w:rsidR="001A3DAE" w:rsidRPr="0064214D" w:rsidRDefault="001A3DAE" w:rsidP="00DA5766">
      <w:pPr>
        <w:pStyle w:val="Lijstalinea"/>
        <w:numPr>
          <w:ilvl w:val="0"/>
          <w:numId w:val="45"/>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overmacht;</w:t>
      </w:r>
    </w:p>
    <w:p w14:paraId="4C9FFC74" w14:textId="7AFE5811" w:rsidR="001A3DAE" w:rsidRPr="0064214D" w:rsidRDefault="001A3DAE" w:rsidP="00DA5766">
      <w:pPr>
        <w:pStyle w:val="Lijstalinea"/>
        <w:numPr>
          <w:ilvl w:val="0"/>
          <w:numId w:val="45"/>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een opschorting van de </w:t>
      </w:r>
      <w:r w:rsidR="0004412E" w:rsidRPr="0064214D">
        <w:rPr>
          <w:rFonts w:ascii="Arial" w:hAnsi="Arial" w:cs="Arial"/>
          <w:sz w:val="18"/>
          <w:szCs w:val="18"/>
          <w:lang w:val="nl-NL"/>
        </w:rPr>
        <w:t>dienstverlening in opdracht van/</w:t>
      </w:r>
      <w:r w:rsidRPr="0064214D">
        <w:rPr>
          <w:rFonts w:ascii="Arial" w:hAnsi="Arial" w:cs="Arial"/>
          <w:sz w:val="18"/>
          <w:szCs w:val="18"/>
          <w:lang w:val="nl-NL"/>
        </w:rPr>
        <w:t xml:space="preserve">met goedkeuring van </w:t>
      </w:r>
      <w:r w:rsidR="0064214D" w:rsidRPr="0064214D">
        <w:rPr>
          <w:rFonts w:ascii="Arial" w:hAnsi="Arial" w:cs="Arial"/>
          <w:sz w:val="18"/>
          <w:szCs w:val="18"/>
          <w:lang w:val="nl-NL"/>
        </w:rPr>
        <w:t xml:space="preserve">de provincie  </w:t>
      </w:r>
      <w:r w:rsidR="00AC558D" w:rsidRPr="0064214D">
        <w:rPr>
          <w:rFonts w:ascii="Arial" w:hAnsi="Arial" w:cs="Arial"/>
          <w:sz w:val="18"/>
          <w:szCs w:val="18"/>
          <w:lang w:val="nl-NL"/>
        </w:rPr>
        <w:t>Noord-Brabant</w:t>
      </w:r>
      <w:r w:rsidRPr="0064214D">
        <w:rPr>
          <w:rFonts w:ascii="Arial" w:hAnsi="Arial" w:cs="Arial"/>
          <w:sz w:val="18"/>
          <w:szCs w:val="18"/>
          <w:lang w:val="nl-NL"/>
        </w:rPr>
        <w:t xml:space="preserve">; </w:t>
      </w:r>
    </w:p>
    <w:p w14:paraId="30A4D6F7" w14:textId="6505F690" w:rsidR="001A3DAE" w:rsidRPr="0064214D" w:rsidRDefault="002F2DBF" w:rsidP="00DA5766">
      <w:pPr>
        <w:pStyle w:val="Lijstalinea"/>
        <w:numPr>
          <w:ilvl w:val="0"/>
          <w:numId w:val="45"/>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de provincie Noord-Brabant</w:t>
      </w:r>
      <w:r w:rsidR="001A3DAE" w:rsidRPr="0064214D">
        <w:rPr>
          <w:rFonts w:ascii="Arial" w:hAnsi="Arial" w:cs="Arial"/>
          <w:sz w:val="18"/>
          <w:szCs w:val="18"/>
          <w:lang w:val="nl-NL"/>
        </w:rPr>
        <w:t xml:space="preserve"> of derden die binnen de risicosfeer van </w:t>
      </w:r>
      <w:r w:rsidRPr="0064214D">
        <w:rPr>
          <w:rFonts w:ascii="Arial" w:hAnsi="Arial" w:cs="Arial"/>
          <w:sz w:val="18"/>
          <w:szCs w:val="18"/>
          <w:lang w:val="nl-NL"/>
        </w:rPr>
        <w:t>de provincie Noord-Brabant</w:t>
      </w:r>
      <w:r w:rsidR="001A3DAE" w:rsidRPr="0064214D">
        <w:rPr>
          <w:rFonts w:ascii="Arial" w:hAnsi="Arial" w:cs="Arial"/>
          <w:sz w:val="18"/>
          <w:szCs w:val="18"/>
          <w:lang w:val="nl-NL"/>
        </w:rPr>
        <w:t xml:space="preserve"> vallen. </w:t>
      </w:r>
    </w:p>
    <w:p w14:paraId="3ED79FFE" w14:textId="77777777" w:rsidR="001A3DAE" w:rsidRPr="001A3DAE" w:rsidRDefault="001A3DAE" w:rsidP="001A3DAE">
      <w:pPr>
        <w:pStyle w:val="Default"/>
        <w:ind w:left="928"/>
        <w:rPr>
          <w:rFonts w:ascii="Arial" w:hAnsi="Arial" w:cs="Arial"/>
          <w:sz w:val="18"/>
          <w:szCs w:val="18"/>
        </w:rPr>
      </w:pPr>
    </w:p>
    <w:p w14:paraId="71219A14" w14:textId="66EFF7FC" w:rsidR="001A3DAE" w:rsidRP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De malusregeling is van toepassing op de werkzaamheden die Opdrachtnemer verricht op grond van de SLA</w:t>
      </w:r>
      <w:r w:rsidR="002A0F10">
        <w:rPr>
          <w:rFonts w:ascii="Arial" w:hAnsi="Arial" w:cs="Arial"/>
          <w:sz w:val="18"/>
          <w:szCs w:val="18"/>
        </w:rPr>
        <w:t>.</w:t>
      </w:r>
    </w:p>
    <w:p w14:paraId="3120E40F" w14:textId="77777777" w:rsidR="001A3DAE" w:rsidRPr="001A3DAE" w:rsidRDefault="001A3DAE" w:rsidP="001A3DAE">
      <w:pPr>
        <w:pStyle w:val="Default"/>
        <w:rPr>
          <w:rFonts w:ascii="Arial" w:hAnsi="Arial" w:cs="Arial"/>
          <w:sz w:val="18"/>
          <w:szCs w:val="18"/>
        </w:rPr>
      </w:pPr>
    </w:p>
    <w:p w14:paraId="55D9D16A" w14:textId="29E1CF28" w:rsidR="001A3DAE" w:rsidRP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 xml:space="preserve">De malus wordt per maand berekend en vastgesteld. </w:t>
      </w:r>
      <w:r w:rsidR="00AC558D">
        <w:rPr>
          <w:rFonts w:ascii="Arial" w:hAnsi="Arial" w:cs="Arial"/>
          <w:sz w:val="18"/>
          <w:szCs w:val="18"/>
        </w:rPr>
        <w:t>De provincie Noord-Brabant</w:t>
      </w:r>
      <w:r w:rsidRPr="001A3DAE">
        <w:rPr>
          <w:rFonts w:ascii="Arial" w:hAnsi="Arial" w:cs="Arial"/>
          <w:sz w:val="18"/>
          <w:szCs w:val="18"/>
        </w:rPr>
        <w:t xml:space="preserve"> zal opdrachtnemer uiterlijk 2 maanden na het verstrijken van de betreffende maand waarin is gemeten, op de hoogte brengen van het feit dat </w:t>
      </w:r>
      <w:r w:rsidR="00AC558D">
        <w:rPr>
          <w:rFonts w:ascii="Arial" w:hAnsi="Arial" w:cs="Arial"/>
          <w:sz w:val="18"/>
          <w:szCs w:val="18"/>
        </w:rPr>
        <w:t>de provincie Noord-Brabant</w:t>
      </w:r>
      <w:r w:rsidRPr="001A3DAE">
        <w:rPr>
          <w:rFonts w:ascii="Arial" w:hAnsi="Arial" w:cs="Arial"/>
          <w:sz w:val="18"/>
          <w:szCs w:val="18"/>
        </w:rPr>
        <w:t xml:space="preserve"> gebruik maakt van het recht om een malus toe te kennen. Jaarlijks vindt door </w:t>
      </w:r>
      <w:r w:rsidR="00AC558D">
        <w:rPr>
          <w:rFonts w:ascii="Arial" w:hAnsi="Arial" w:cs="Arial"/>
          <w:sz w:val="18"/>
          <w:szCs w:val="18"/>
        </w:rPr>
        <w:t>de provincie Noord-Brabant</w:t>
      </w:r>
      <w:r w:rsidRPr="001A3DAE">
        <w:rPr>
          <w:rFonts w:ascii="Arial" w:hAnsi="Arial" w:cs="Arial"/>
          <w:sz w:val="18"/>
          <w:szCs w:val="18"/>
        </w:rPr>
        <w:t xml:space="preserve"> verrekening van de toegekende malussen plaats met een te betalen factuur. Dit gebeurt in het jaar opeenvolgend aan het jaar waarin de malussen zijn toegekend. Aan het einde van de looptijd van de overeenkomst, of bij tussentijdse beëindiging, heeft </w:t>
      </w:r>
      <w:r w:rsidR="00AC558D">
        <w:rPr>
          <w:rFonts w:ascii="Arial" w:hAnsi="Arial" w:cs="Arial"/>
          <w:sz w:val="18"/>
          <w:szCs w:val="18"/>
        </w:rPr>
        <w:t>de provincie Noord-Brabant</w:t>
      </w:r>
      <w:r w:rsidRPr="001A3DAE">
        <w:rPr>
          <w:rFonts w:ascii="Arial" w:hAnsi="Arial" w:cs="Arial"/>
          <w:sz w:val="18"/>
          <w:szCs w:val="18"/>
        </w:rPr>
        <w:t xml:space="preserve"> het recht om toegekende malussen te verrekenen of hiervoor een verzoek tot creditering te sturen.</w:t>
      </w:r>
    </w:p>
    <w:p w14:paraId="2043B1AB" w14:textId="77777777" w:rsidR="001A3DAE" w:rsidRPr="001A3DAE" w:rsidRDefault="001A3DAE" w:rsidP="001A3DAE">
      <w:pPr>
        <w:pStyle w:val="Default"/>
        <w:rPr>
          <w:rFonts w:ascii="Arial" w:hAnsi="Arial" w:cs="Arial"/>
          <w:sz w:val="18"/>
          <w:szCs w:val="18"/>
        </w:rPr>
      </w:pPr>
    </w:p>
    <w:p w14:paraId="023ED8D9" w14:textId="32A0240B" w:rsidR="001A3DAE" w:rsidRPr="00D274A0" w:rsidRDefault="001A3DAE" w:rsidP="00D274A0">
      <w:pPr>
        <w:pStyle w:val="Default"/>
        <w:numPr>
          <w:ilvl w:val="2"/>
          <w:numId w:val="44"/>
        </w:numPr>
        <w:ind w:left="1276" w:hanging="709"/>
        <w:rPr>
          <w:rFonts w:ascii="Arial" w:hAnsi="Arial" w:cs="Arial"/>
          <w:sz w:val="18"/>
          <w:szCs w:val="18"/>
        </w:rPr>
      </w:pPr>
      <w:r w:rsidRPr="001A3DAE">
        <w:rPr>
          <w:rFonts w:ascii="Arial" w:hAnsi="Arial" w:cs="Arial"/>
          <w:sz w:val="18"/>
          <w:szCs w:val="18"/>
        </w:rPr>
        <w:t xml:space="preserve">Jaarlijks wordt de malusregeling door </w:t>
      </w:r>
      <w:r w:rsidR="00AC558D">
        <w:rPr>
          <w:rFonts w:ascii="Arial" w:hAnsi="Arial" w:cs="Arial"/>
          <w:sz w:val="18"/>
          <w:szCs w:val="18"/>
        </w:rPr>
        <w:t>de provincie Noord-Brabant</w:t>
      </w:r>
      <w:r w:rsidRPr="001A3DAE">
        <w:rPr>
          <w:rFonts w:ascii="Arial" w:hAnsi="Arial" w:cs="Arial"/>
          <w:sz w:val="18"/>
          <w:szCs w:val="18"/>
        </w:rPr>
        <w:t xml:space="preserve"> en Opdrachtnemer geëvalueerd.</w:t>
      </w:r>
    </w:p>
    <w:p w14:paraId="04321B05" w14:textId="77777777" w:rsidR="001A3DAE" w:rsidRPr="001A3DAE" w:rsidRDefault="001A3DAE" w:rsidP="001A3DAE">
      <w:pPr>
        <w:pStyle w:val="Default"/>
        <w:rPr>
          <w:rFonts w:ascii="Arial" w:hAnsi="Arial" w:cs="Arial"/>
          <w:sz w:val="18"/>
          <w:szCs w:val="18"/>
        </w:rPr>
      </w:pPr>
    </w:p>
    <w:p w14:paraId="11434A16" w14:textId="04AD16D3" w:rsidR="001A3DAE" w:rsidRP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De KPI’s en hun normering worden gedefinieerd in het SLA.</w:t>
      </w:r>
    </w:p>
    <w:p w14:paraId="5D7DFB77" w14:textId="77777777" w:rsidR="001A3DAE" w:rsidRPr="001A3DAE" w:rsidRDefault="001A3DAE" w:rsidP="001A3DAE">
      <w:pPr>
        <w:pStyle w:val="Default"/>
        <w:spacing w:line="259" w:lineRule="auto"/>
        <w:ind w:left="928"/>
        <w:rPr>
          <w:rFonts w:ascii="Arial" w:hAnsi="Arial" w:cs="Arial"/>
          <w:color w:val="000000" w:themeColor="text1"/>
          <w:sz w:val="18"/>
          <w:szCs w:val="18"/>
        </w:rPr>
      </w:pPr>
    </w:p>
    <w:p w14:paraId="4524FD64" w14:textId="09692681" w:rsid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Opdrachtnemer is een malus van 5% van het maa</w:t>
      </w:r>
      <w:r w:rsidR="0004412E">
        <w:rPr>
          <w:rFonts w:ascii="Arial" w:hAnsi="Arial" w:cs="Arial"/>
          <w:sz w:val="18"/>
          <w:szCs w:val="18"/>
        </w:rPr>
        <w:t xml:space="preserve">ndbedrag van de falende Dienst </w:t>
      </w:r>
      <w:r w:rsidRPr="001A3DAE">
        <w:rPr>
          <w:rFonts w:ascii="Arial" w:hAnsi="Arial" w:cs="Arial"/>
          <w:sz w:val="18"/>
          <w:szCs w:val="18"/>
        </w:rPr>
        <w:t xml:space="preserve">verschuldigd aan de </w:t>
      </w:r>
      <w:r w:rsidR="0004412E">
        <w:rPr>
          <w:rFonts w:ascii="Arial" w:hAnsi="Arial" w:cs="Arial"/>
          <w:sz w:val="18"/>
          <w:szCs w:val="18"/>
        </w:rPr>
        <w:t>provincie</w:t>
      </w:r>
      <w:r w:rsidRPr="001A3DAE">
        <w:rPr>
          <w:rFonts w:ascii="Arial" w:hAnsi="Arial" w:cs="Arial"/>
          <w:sz w:val="18"/>
          <w:szCs w:val="18"/>
        </w:rPr>
        <w:t xml:space="preserve"> Noord-Brabant voor elke tweede afwijking van een KPI , welke zich voordoet binnen twee aaneengesloten maanden wanneer ter zake het ontstaan van beide KPI afwijkingen Opdrachtnemer toerekenbaar tekort is geschoten;</w:t>
      </w:r>
    </w:p>
    <w:p w14:paraId="4CDABC6C" w14:textId="77777777" w:rsidR="0004412E" w:rsidRPr="005C4771" w:rsidRDefault="0004412E" w:rsidP="0004412E">
      <w:pPr>
        <w:pStyle w:val="Lijstalinea"/>
        <w:rPr>
          <w:rFonts w:ascii="Arial" w:hAnsi="Arial" w:cs="Arial"/>
          <w:sz w:val="18"/>
          <w:szCs w:val="18"/>
          <w:lang w:val="nl-NL"/>
        </w:rPr>
      </w:pPr>
    </w:p>
    <w:p w14:paraId="21F6E0C2" w14:textId="77777777" w:rsidR="0004412E" w:rsidRPr="001A3DAE" w:rsidRDefault="0004412E" w:rsidP="0004412E">
      <w:pPr>
        <w:pStyle w:val="Default"/>
        <w:ind w:left="1276"/>
        <w:rPr>
          <w:rFonts w:ascii="Arial" w:hAnsi="Arial" w:cs="Arial"/>
          <w:sz w:val="18"/>
          <w:szCs w:val="18"/>
        </w:rPr>
      </w:pPr>
    </w:p>
    <w:p w14:paraId="3719B427" w14:textId="78D47E75" w:rsid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 xml:space="preserve">In aanvulling op het in het lid </w:t>
      </w:r>
      <w:r w:rsidR="00153D05">
        <w:rPr>
          <w:rFonts w:ascii="Arial" w:hAnsi="Arial" w:cs="Arial"/>
          <w:sz w:val="18"/>
          <w:szCs w:val="18"/>
        </w:rPr>
        <w:t>8</w:t>
      </w:r>
      <w:r w:rsidRPr="001A3DAE">
        <w:rPr>
          <w:rFonts w:ascii="Arial" w:hAnsi="Arial" w:cs="Arial"/>
          <w:sz w:val="18"/>
          <w:szCs w:val="18"/>
        </w:rPr>
        <w:t xml:space="preserve"> bepaalde is Opdrachtnemer een malus van 5% van het maandbedrag van de falende </w:t>
      </w:r>
      <w:r w:rsidR="0004412E">
        <w:rPr>
          <w:rFonts w:ascii="Arial" w:hAnsi="Arial" w:cs="Arial"/>
          <w:sz w:val="18"/>
          <w:szCs w:val="18"/>
        </w:rPr>
        <w:t>Dienst (per KPI afwijking) aan de p</w:t>
      </w:r>
      <w:r w:rsidRPr="001A3DAE">
        <w:rPr>
          <w:rFonts w:ascii="Arial" w:hAnsi="Arial" w:cs="Arial"/>
          <w:sz w:val="18"/>
          <w:szCs w:val="18"/>
        </w:rPr>
        <w:t xml:space="preserve">rovincie Noord-Brabant verschuldigd voor elke volgende KPI afwijking binnen het blok van lid </w:t>
      </w:r>
      <w:r w:rsidR="00153D05">
        <w:rPr>
          <w:rFonts w:ascii="Arial" w:hAnsi="Arial" w:cs="Arial"/>
          <w:sz w:val="18"/>
          <w:szCs w:val="18"/>
        </w:rPr>
        <w:t>8</w:t>
      </w:r>
      <w:r w:rsidRPr="001A3DAE">
        <w:rPr>
          <w:rFonts w:ascii="Arial" w:hAnsi="Arial" w:cs="Arial"/>
          <w:sz w:val="18"/>
          <w:szCs w:val="18"/>
        </w:rPr>
        <w:t xml:space="preserve"> van 2 (twee) maanden </w:t>
      </w:r>
      <w:r w:rsidRPr="001A3DAE">
        <w:rPr>
          <w:rFonts w:ascii="Arial" w:hAnsi="Arial" w:cs="Arial"/>
          <w:sz w:val="18"/>
          <w:szCs w:val="18"/>
        </w:rPr>
        <w:lastRenderedPageBreak/>
        <w:t>aaneensluitend wanneer ter zake het ontstaan van alle in dit lid begrepen KPI afwijkingen Opdrachtnemer toerekenbaar is tekortgeschoten.</w:t>
      </w:r>
    </w:p>
    <w:p w14:paraId="163C9548" w14:textId="77777777" w:rsidR="0004412E" w:rsidRPr="001A3DAE" w:rsidRDefault="0004412E" w:rsidP="0004412E">
      <w:pPr>
        <w:pStyle w:val="Default"/>
        <w:ind w:left="1276"/>
        <w:rPr>
          <w:rFonts w:ascii="Arial" w:hAnsi="Arial" w:cs="Arial"/>
          <w:sz w:val="18"/>
          <w:szCs w:val="18"/>
        </w:rPr>
      </w:pPr>
    </w:p>
    <w:p w14:paraId="7021194D" w14:textId="670BAF77" w:rsid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 xml:space="preserve">Bij de activatie van lid </w:t>
      </w:r>
      <w:r w:rsidR="0003187A">
        <w:rPr>
          <w:rFonts w:ascii="Arial" w:hAnsi="Arial" w:cs="Arial"/>
          <w:sz w:val="18"/>
          <w:szCs w:val="18"/>
        </w:rPr>
        <w:t>8</w:t>
      </w:r>
      <w:r w:rsidRPr="001A3DAE">
        <w:rPr>
          <w:rFonts w:ascii="Arial" w:hAnsi="Arial" w:cs="Arial"/>
          <w:sz w:val="18"/>
          <w:szCs w:val="18"/>
        </w:rPr>
        <w:t xml:space="preserve"> wordt er standaard een brief verstuurd met de vermelding van de KPI afwijking en de hoogte van de malus aan de Service Delivery Manager van Opdrachtnemer met het verzoek deze te bespreken met zijn of haar directe manager en hiervan schriftelijk verslag uit te brengen aan de Service Level</w:t>
      </w:r>
      <w:r w:rsidR="0004412E">
        <w:rPr>
          <w:rFonts w:ascii="Arial" w:hAnsi="Arial" w:cs="Arial"/>
          <w:sz w:val="18"/>
          <w:szCs w:val="18"/>
        </w:rPr>
        <w:t xml:space="preserve"> Manager van de p</w:t>
      </w:r>
      <w:r w:rsidRPr="001A3DAE">
        <w:rPr>
          <w:rFonts w:ascii="Arial" w:hAnsi="Arial" w:cs="Arial"/>
          <w:sz w:val="18"/>
          <w:szCs w:val="18"/>
        </w:rPr>
        <w:t>rovincie Noord-Brabant.</w:t>
      </w:r>
    </w:p>
    <w:p w14:paraId="4491C327" w14:textId="6C174A1E" w:rsidR="0004412E" w:rsidRPr="001A3DAE" w:rsidRDefault="0004412E" w:rsidP="0004412E">
      <w:pPr>
        <w:pStyle w:val="Default"/>
        <w:rPr>
          <w:rFonts w:ascii="Arial" w:hAnsi="Arial" w:cs="Arial"/>
          <w:sz w:val="18"/>
          <w:szCs w:val="18"/>
        </w:rPr>
      </w:pPr>
    </w:p>
    <w:p w14:paraId="40D496B5" w14:textId="1A5D5345" w:rsidR="001A3DAE" w:rsidRPr="001A3DAE" w:rsidRDefault="001A3DAE" w:rsidP="00DA5766">
      <w:pPr>
        <w:pStyle w:val="Default"/>
        <w:numPr>
          <w:ilvl w:val="2"/>
          <w:numId w:val="44"/>
        </w:numPr>
        <w:ind w:left="1276" w:hanging="709"/>
        <w:rPr>
          <w:rFonts w:ascii="Arial" w:hAnsi="Arial" w:cs="Arial"/>
          <w:sz w:val="18"/>
          <w:szCs w:val="18"/>
        </w:rPr>
      </w:pPr>
      <w:r w:rsidRPr="001A3DAE">
        <w:rPr>
          <w:rFonts w:ascii="Arial" w:hAnsi="Arial" w:cs="Arial"/>
          <w:sz w:val="18"/>
          <w:szCs w:val="18"/>
        </w:rPr>
        <w:t xml:space="preserve">Bij de activatie van lid </w:t>
      </w:r>
      <w:r w:rsidR="0003187A">
        <w:rPr>
          <w:rFonts w:ascii="Arial" w:hAnsi="Arial" w:cs="Arial"/>
          <w:sz w:val="18"/>
          <w:szCs w:val="18"/>
        </w:rPr>
        <w:t>9</w:t>
      </w:r>
      <w:r w:rsidRPr="001A3DAE">
        <w:rPr>
          <w:rFonts w:ascii="Arial" w:hAnsi="Arial" w:cs="Arial"/>
          <w:sz w:val="18"/>
          <w:szCs w:val="18"/>
        </w:rPr>
        <w:t xml:space="preserve"> indien er 3 of meer KPI afwijkingen binnen een periode van twee maanden aaneensluitend plaatsvinden wordt er een brief verstuurd met de vermelding van de KPI afwijkingen en malusbedragen naar de directeur van Opdrachtnemer met het verzoek tot een evaluatiegesprek met de directeur van de </w:t>
      </w:r>
      <w:r w:rsidR="0004412E">
        <w:rPr>
          <w:rFonts w:ascii="Arial" w:hAnsi="Arial" w:cs="Arial"/>
          <w:sz w:val="18"/>
          <w:szCs w:val="18"/>
        </w:rPr>
        <w:t>p</w:t>
      </w:r>
      <w:r w:rsidRPr="001A3DAE">
        <w:rPr>
          <w:rFonts w:ascii="Arial" w:hAnsi="Arial" w:cs="Arial"/>
          <w:sz w:val="18"/>
          <w:szCs w:val="18"/>
        </w:rPr>
        <w:t>rovincie Noord-Brabant over de kwaliteit van de Dienstverlening en door Opdrachtnemer op te stellen verbeterplan.</w:t>
      </w:r>
    </w:p>
    <w:p w14:paraId="36A681C9" w14:textId="77777777" w:rsidR="001A3DAE" w:rsidRPr="001A3DAE" w:rsidRDefault="001A3DAE" w:rsidP="001A3DAE">
      <w:pPr>
        <w:pStyle w:val="Default"/>
        <w:spacing w:line="259" w:lineRule="auto"/>
        <w:rPr>
          <w:rFonts w:ascii="Arial" w:hAnsi="Arial" w:cs="Arial"/>
          <w:sz w:val="18"/>
          <w:szCs w:val="18"/>
        </w:rPr>
      </w:pPr>
    </w:p>
    <w:p w14:paraId="2CCDC24E" w14:textId="77777777" w:rsidR="001A3DAE" w:rsidRPr="001A3DAE" w:rsidRDefault="001A3DAE" w:rsidP="001A3DAE">
      <w:pPr>
        <w:pStyle w:val="Default"/>
        <w:spacing w:line="259" w:lineRule="auto"/>
        <w:rPr>
          <w:rFonts w:ascii="Arial" w:hAnsi="Arial" w:cs="Arial"/>
          <w:sz w:val="18"/>
          <w:szCs w:val="18"/>
        </w:rPr>
      </w:pPr>
    </w:p>
    <w:p w14:paraId="6CA3EC58" w14:textId="77777777" w:rsidR="001A3DAE" w:rsidRPr="001A3DAE" w:rsidRDefault="001A3DAE" w:rsidP="001A3DAE">
      <w:pPr>
        <w:pStyle w:val="Default"/>
        <w:spacing w:line="259" w:lineRule="auto"/>
        <w:rPr>
          <w:rFonts w:ascii="Arial" w:hAnsi="Arial" w:cs="Arial"/>
          <w:sz w:val="18"/>
          <w:szCs w:val="18"/>
        </w:rPr>
      </w:pPr>
    </w:p>
    <w:p w14:paraId="67AEED25" w14:textId="77777777" w:rsidR="001A3DAE" w:rsidRPr="001A3DAE" w:rsidRDefault="001A3DAE" w:rsidP="001A3DAE">
      <w:pPr>
        <w:pStyle w:val="Default"/>
        <w:spacing w:line="259" w:lineRule="auto"/>
        <w:rPr>
          <w:rFonts w:ascii="Arial" w:hAnsi="Arial" w:cs="Arial"/>
          <w:sz w:val="18"/>
          <w:szCs w:val="18"/>
        </w:rPr>
      </w:pPr>
    </w:p>
    <w:p w14:paraId="3CCC83FA" w14:textId="77777777" w:rsidR="001A3DAE" w:rsidRPr="001A3DAE" w:rsidRDefault="001A3DAE" w:rsidP="001A3DAE">
      <w:pPr>
        <w:pStyle w:val="Default"/>
        <w:spacing w:line="259" w:lineRule="auto"/>
        <w:rPr>
          <w:rFonts w:ascii="Arial" w:hAnsi="Arial" w:cs="Arial"/>
          <w:sz w:val="18"/>
          <w:szCs w:val="18"/>
        </w:rPr>
      </w:pPr>
    </w:p>
    <w:p w14:paraId="0CEFD801" w14:textId="77777777" w:rsidR="001A3DAE" w:rsidRPr="001A3DAE" w:rsidRDefault="001A3DAE" w:rsidP="001A3DAE">
      <w:pPr>
        <w:pStyle w:val="Default"/>
        <w:spacing w:line="259" w:lineRule="auto"/>
        <w:rPr>
          <w:rFonts w:ascii="Arial" w:hAnsi="Arial" w:cs="Arial"/>
          <w:sz w:val="18"/>
          <w:szCs w:val="18"/>
        </w:rPr>
      </w:pPr>
    </w:p>
    <w:p w14:paraId="683E4B18" w14:textId="77777777" w:rsidR="001A3DAE" w:rsidRPr="001A3DAE" w:rsidRDefault="001A3DAE" w:rsidP="001A3DAE">
      <w:pPr>
        <w:pStyle w:val="Default"/>
        <w:rPr>
          <w:rFonts w:ascii="Arial" w:hAnsi="Arial" w:cs="Arial"/>
          <w:sz w:val="18"/>
          <w:szCs w:val="18"/>
        </w:rPr>
      </w:pPr>
    </w:p>
    <w:p w14:paraId="38D3C26B" w14:textId="77777777" w:rsidR="001A3DAE" w:rsidRPr="001A3DAE" w:rsidRDefault="001A3DAE" w:rsidP="001A3DAE">
      <w:pPr>
        <w:pStyle w:val="Default"/>
        <w:rPr>
          <w:rFonts w:ascii="Arial" w:hAnsi="Arial" w:cs="Arial"/>
          <w:sz w:val="18"/>
          <w:szCs w:val="18"/>
        </w:rPr>
      </w:pPr>
    </w:p>
    <w:p w14:paraId="2ED64F86" w14:textId="77777777" w:rsidR="001A3DAE" w:rsidRPr="001A3DAE" w:rsidRDefault="001A3DAE" w:rsidP="00BA6F10">
      <w:pPr>
        <w:pStyle w:val="Kop10"/>
      </w:pPr>
      <w:bookmarkStart w:id="27" w:name="_Toc50018064"/>
      <w:r w:rsidRPr="00BA6F10">
        <w:lastRenderedPageBreak/>
        <w:t>Indexering</w:t>
      </w:r>
      <w:bookmarkEnd w:id="27"/>
    </w:p>
    <w:p w14:paraId="6EB59A8C" w14:textId="77777777" w:rsidR="001A3DAE" w:rsidRPr="001A3DAE" w:rsidRDefault="001A3DAE" w:rsidP="001A3DAE">
      <w:pPr>
        <w:pStyle w:val="Default"/>
        <w:rPr>
          <w:rFonts w:ascii="Arial" w:hAnsi="Arial" w:cs="Arial"/>
          <w:sz w:val="18"/>
          <w:szCs w:val="18"/>
        </w:rPr>
      </w:pPr>
    </w:p>
    <w:p w14:paraId="47F6E904" w14:textId="77777777" w:rsidR="001A3DAE" w:rsidRPr="001A3DAE" w:rsidRDefault="001A3DAE" w:rsidP="001A3DAE">
      <w:pPr>
        <w:pStyle w:val="Default"/>
        <w:rPr>
          <w:rFonts w:ascii="Arial" w:hAnsi="Arial" w:cs="Arial"/>
          <w:sz w:val="18"/>
          <w:szCs w:val="18"/>
        </w:rPr>
      </w:pPr>
    </w:p>
    <w:p w14:paraId="6656178A" w14:textId="77777777" w:rsidR="001A3DAE" w:rsidRPr="001A3DAE" w:rsidRDefault="001A3DAE" w:rsidP="00DA5766">
      <w:pPr>
        <w:pStyle w:val="Lijstalinea"/>
        <w:numPr>
          <w:ilvl w:val="0"/>
          <w:numId w:val="43"/>
        </w:numPr>
        <w:autoSpaceDE w:val="0"/>
        <w:autoSpaceDN w:val="0"/>
        <w:adjustRightInd w:val="0"/>
        <w:contextualSpacing w:val="0"/>
        <w:rPr>
          <w:rFonts w:ascii="Arial" w:hAnsi="Arial" w:cs="Arial"/>
          <w:vanish/>
          <w:color w:val="000000"/>
          <w:sz w:val="18"/>
          <w:szCs w:val="18"/>
        </w:rPr>
      </w:pPr>
    </w:p>
    <w:p w14:paraId="0FD20837" w14:textId="076C6D44" w:rsidR="001A3DAE" w:rsidRPr="00745428" w:rsidRDefault="001A3DAE" w:rsidP="00DA5766">
      <w:pPr>
        <w:pStyle w:val="Default"/>
        <w:numPr>
          <w:ilvl w:val="1"/>
          <w:numId w:val="43"/>
        </w:numPr>
        <w:ind w:left="1276" w:hanging="709"/>
        <w:rPr>
          <w:rFonts w:ascii="Arial" w:hAnsi="Arial" w:cs="Arial"/>
          <w:sz w:val="18"/>
          <w:szCs w:val="18"/>
        </w:rPr>
      </w:pPr>
      <w:r w:rsidRPr="001A3DAE">
        <w:rPr>
          <w:rFonts w:ascii="Arial" w:hAnsi="Arial" w:cs="Arial"/>
          <w:sz w:val="18"/>
          <w:szCs w:val="18"/>
        </w:rPr>
        <w:t xml:space="preserve">Tenzij in de Overeenkomst anders is bepaald, heeft Opdrachtnemer de mogelijkheid om </w:t>
      </w:r>
      <w:r w:rsidRPr="00745428">
        <w:rPr>
          <w:rFonts w:ascii="Arial" w:hAnsi="Arial" w:cs="Arial"/>
          <w:sz w:val="18"/>
          <w:szCs w:val="18"/>
        </w:rPr>
        <w:t xml:space="preserve">uurtarieven zoals in het Prijzenblad, Bijlage </w:t>
      </w:r>
      <w:r w:rsidR="003648A9">
        <w:rPr>
          <w:rFonts w:ascii="Arial" w:hAnsi="Arial" w:cs="Arial"/>
          <w:sz w:val="18"/>
          <w:szCs w:val="18"/>
        </w:rPr>
        <w:t>5</w:t>
      </w:r>
      <w:r w:rsidRPr="00745428">
        <w:rPr>
          <w:rFonts w:ascii="Arial" w:hAnsi="Arial" w:cs="Arial"/>
          <w:sz w:val="18"/>
          <w:szCs w:val="18"/>
        </w:rPr>
        <w:t xml:space="preserve"> bij de Overeenkomst</w:t>
      </w:r>
      <w:r w:rsidR="002F2DBF">
        <w:rPr>
          <w:rFonts w:ascii="Arial" w:hAnsi="Arial" w:cs="Arial"/>
          <w:sz w:val="18"/>
          <w:szCs w:val="18"/>
        </w:rPr>
        <w:t>,</w:t>
      </w:r>
      <w:r w:rsidRPr="00745428">
        <w:rPr>
          <w:rFonts w:ascii="Arial" w:hAnsi="Arial" w:cs="Arial"/>
          <w:sz w:val="18"/>
          <w:szCs w:val="18"/>
        </w:rPr>
        <w:t xml:space="preserve"> jaarlijks te indexeren.</w:t>
      </w:r>
    </w:p>
    <w:p w14:paraId="0791DBDC" w14:textId="77777777" w:rsidR="001A3DAE" w:rsidRPr="00745428" w:rsidRDefault="001A3DAE" w:rsidP="001A3DAE">
      <w:pPr>
        <w:pStyle w:val="Default"/>
        <w:rPr>
          <w:rFonts w:ascii="Arial" w:hAnsi="Arial" w:cs="Arial"/>
          <w:sz w:val="18"/>
          <w:szCs w:val="18"/>
        </w:rPr>
      </w:pPr>
    </w:p>
    <w:p w14:paraId="01AC2B0B" w14:textId="4F56C68E" w:rsidR="001A3DAE" w:rsidRPr="00745428" w:rsidRDefault="001A3DAE" w:rsidP="00DA5766">
      <w:pPr>
        <w:pStyle w:val="Default"/>
        <w:numPr>
          <w:ilvl w:val="1"/>
          <w:numId w:val="43"/>
        </w:numPr>
        <w:ind w:left="1276" w:hanging="709"/>
        <w:rPr>
          <w:rFonts w:ascii="Arial" w:hAnsi="Arial" w:cs="Arial"/>
          <w:sz w:val="18"/>
          <w:szCs w:val="18"/>
        </w:rPr>
      </w:pPr>
      <w:r w:rsidRPr="00745428">
        <w:rPr>
          <w:rFonts w:ascii="Arial" w:hAnsi="Arial" w:cs="Arial"/>
          <w:sz w:val="18"/>
          <w:szCs w:val="18"/>
        </w:rPr>
        <w:t xml:space="preserve">Voor het bepalen van de indexering, wordt de CBS-index </w:t>
      </w:r>
      <w:r w:rsidR="0004412E" w:rsidRPr="00745428">
        <w:rPr>
          <w:rFonts w:ascii="Arial" w:hAnsi="Arial" w:cs="Arial"/>
          <w:sz w:val="18"/>
          <w:szCs w:val="18"/>
        </w:rPr>
        <w:t>C</w:t>
      </w:r>
      <w:r w:rsidR="0004412E">
        <w:rPr>
          <w:rFonts w:ascii="Arial" w:hAnsi="Arial" w:cs="Arial"/>
          <w:sz w:val="18"/>
          <w:szCs w:val="18"/>
        </w:rPr>
        <w:t>AO</w:t>
      </w:r>
      <w:r w:rsidR="0004412E" w:rsidRPr="00745428">
        <w:rPr>
          <w:rFonts w:ascii="Arial" w:hAnsi="Arial" w:cs="Arial"/>
          <w:sz w:val="18"/>
          <w:szCs w:val="18"/>
        </w:rPr>
        <w:t>-lonen</w:t>
      </w:r>
      <w:r w:rsidRPr="00745428">
        <w:rPr>
          <w:rFonts w:ascii="Arial" w:hAnsi="Arial" w:cs="Arial"/>
          <w:sz w:val="18"/>
          <w:szCs w:val="18"/>
        </w:rPr>
        <w:t xml:space="preserve"> voor personeel in de branche voor computerservices en informatietechnologie gebruikt.</w:t>
      </w:r>
    </w:p>
    <w:p w14:paraId="44FBE73D" w14:textId="77777777" w:rsidR="001A3DAE" w:rsidRPr="005C4771" w:rsidRDefault="001A3DAE" w:rsidP="001A3DAE">
      <w:pPr>
        <w:pStyle w:val="Lijstalinea"/>
        <w:rPr>
          <w:rFonts w:ascii="Arial" w:hAnsi="Arial" w:cs="Arial"/>
          <w:sz w:val="18"/>
          <w:szCs w:val="18"/>
          <w:lang w:val="nl-NL"/>
        </w:rPr>
      </w:pPr>
    </w:p>
    <w:p w14:paraId="0EE2E961" w14:textId="11FE50DE" w:rsidR="001A3DAE" w:rsidRPr="001A3DAE" w:rsidRDefault="001A3DAE" w:rsidP="00DA5766">
      <w:pPr>
        <w:pStyle w:val="Default"/>
        <w:numPr>
          <w:ilvl w:val="1"/>
          <w:numId w:val="43"/>
        </w:numPr>
        <w:ind w:left="1276" w:hanging="709"/>
        <w:rPr>
          <w:rFonts w:ascii="Arial" w:hAnsi="Arial" w:cs="Arial"/>
          <w:sz w:val="18"/>
          <w:szCs w:val="18"/>
        </w:rPr>
      </w:pPr>
      <w:r w:rsidRPr="001A3DAE">
        <w:rPr>
          <w:rFonts w:ascii="Arial" w:hAnsi="Arial" w:cs="Arial"/>
          <w:sz w:val="18"/>
          <w:szCs w:val="18"/>
        </w:rPr>
        <w:t xml:space="preserve">Opdrachtnemer dient </w:t>
      </w:r>
      <w:r w:rsidR="002F2DBF">
        <w:rPr>
          <w:rFonts w:ascii="Arial" w:hAnsi="Arial" w:cs="Arial"/>
          <w:sz w:val="18"/>
          <w:szCs w:val="18"/>
        </w:rPr>
        <w:t>de provincie Noord-Brabant</w:t>
      </w:r>
      <w:r w:rsidRPr="001A3DAE">
        <w:rPr>
          <w:rFonts w:ascii="Arial" w:hAnsi="Arial" w:cs="Arial"/>
          <w:sz w:val="18"/>
          <w:szCs w:val="18"/>
        </w:rPr>
        <w:t xml:space="preserve"> uiterlijk </w:t>
      </w:r>
      <w:r w:rsidR="0004412E">
        <w:rPr>
          <w:rFonts w:ascii="Arial" w:hAnsi="Arial" w:cs="Arial"/>
          <w:sz w:val="18"/>
          <w:szCs w:val="18"/>
        </w:rPr>
        <w:t>één</w:t>
      </w:r>
      <w:r w:rsidRPr="001A3DAE">
        <w:rPr>
          <w:rFonts w:ascii="Arial" w:hAnsi="Arial" w:cs="Arial"/>
          <w:sz w:val="18"/>
          <w:szCs w:val="18"/>
        </w:rPr>
        <w:t xml:space="preserve"> maand voor het verstrijken van het Contractjaar, schriftelijk in kennis te stellen van het feit dat van de mogelijkheid tot indexeren gebruik wordt gemaakt en het percentage van de indexering. Als meetmoment wordt de index genomen van </w:t>
      </w:r>
      <w:r w:rsidR="0004412E">
        <w:rPr>
          <w:rFonts w:ascii="Arial" w:hAnsi="Arial" w:cs="Arial"/>
          <w:sz w:val="18"/>
          <w:szCs w:val="18"/>
        </w:rPr>
        <w:t>drie</w:t>
      </w:r>
      <w:r w:rsidRPr="001A3DAE">
        <w:rPr>
          <w:rFonts w:ascii="Arial" w:hAnsi="Arial" w:cs="Arial"/>
          <w:sz w:val="18"/>
          <w:szCs w:val="18"/>
        </w:rPr>
        <w:t xml:space="preserve"> maanden voor het verstrijken van het Contractjaar.</w:t>
      </w:r>
    </w:p>
    <w:p w14:paraId="321FED08" w14:textId="77777777" w:rsidR="001A3DAE" w:rsidRPr="005C4771" w:rsidRDefault="001A3DAE" w:rsidP="001A3DAE">
      <w:pPr>
        <w:pStyle w:val="Lijstalinea"/>
        <w:rPr>
          <w:rFonts w:ascii="Arial" w:hAnsi="Arial" w:cs="Arial"/>
          <w:sz w:val="18"/>
          <w:szCs w:val="18"/>
          <w:lang w:val="nl-NL"/>
        </w:rPr>
      </w:pPr>
    </w:p>
    <w:p w14:paraId="0DD507A1" w14:textId="77777777" w:rsidR="001A3DAE" w:rsidRPr="001A3DAE" w:rsidRDefault="001A3DAE" w:rsidP="00DA5766">
      <w:pPr>
        <w:pStyle w:val="Default"/>
        <w:numPr>
          <w:ilvl w:val="1"/>
          <w:numId w:val="43"/>
        </w:numPr>
        <w:ind w:left="1276" w:hanging="709"/>
        <w:rPr>
          <w:rFonts w:ascii="Arial" w:hAnsi="Arial" w:cs="Arial"/>
          <w:sz w:val="18"/>
          <w:szCs w:val="18"/>
        </w:rPr>
      </w:pPr>
      <w:r w:rsidRPr="001A3DAE">
        <w:rPr>
          <w:rFonts w:ascii="Arial" w:hAnsi="Arial" w:cs="Arial"/>
          <w:sz w:val="18"/>
          <w:szCs w:val="18"/>
        </w:rPr>
        <w:t>Voorbeeldberekening van indexering volgens de vaste noemermethode: Uitgangspunt is een uurtarief van € 75,- wat geldt in  september 2019. CPI 2019 (oktober) ten opzichte van CPI 2021 is 4.1 (afgerond)</w:t>
      </w:r>
    </w:p>
    <w:p w14:paraId="4092560C" w14:textId="77777777" w:rsidR="001A3DAE" w:rsidRPr="001A3DAE" w:rsidRDefault="001A3DAE" w:rsidP="001A3DAE">
      <w:pPr>
        <w:pStyle w:val="Default"/>
        <w:ind w:left="1276"/>
        <w:rPr>
          <w:rFonts w:ascii="Arial" w:hAnsi="Arial" w:cs="Arial"/>
          <w:sz w:val="18"/>
          <w:szCs w:val="18"/>
        </w:rPr>
      </w:pPr>
      <w:r w:rsidRPr="001A3DAE">
        <w:rPr>
          <w:rFonts w:ascii="Arial" w:hAnsi="Arial" w:cs="Arial"/>
          <w:sz w:val="18"/>
          <w:szCs w:val="18"/>
        </w:rPr>
        <w:t>Vervolgens berekenen we volgens de vaste-noemermethode de prijs of het uurtarief voor 2021 (december) als volgt:</w:t>
      </w:r>
    </w:p>
    <w:p w14:paraId="4D44D375" w14:textId="77777777" w:rsidR="0064214D" w:rsidRDefault="001A3DAE" w:rsidP="001A3DAE">
      <w:pPr>
        <w:pStyle w:val="Default"/>
        <w:ind w:left="1276"/>
        <w:rPr>
          <w:rFonts w:ascii="Arial" w:hAnsi="Arial" w:cs="Arial"/>
          <w:sz w:val="18"/>
          <w:szCs w:val="18"/>
        </w:rPr>
      </w:pPr>
      <w:r w:rsidRPr="001A3DAE">
        <w:rPr>
          <w:rFonts w:ascii="Arial" w:hAnsi="Arial" w:cs="Arial"/>
          <w:sz w:val="18"/>
          <w:szCs w:val="18"/>
        </w:rPr>
        <w:t>•</w:t>
      </w:r>
      <w:r w:rsidRPr="001A3DAE">
        <w:rPr>
          <w:rFonts w:ascii="Arial" w:hAnsi="Arial" w:cs="Arial"/>
          <w:sz w:val="18"/>
          <w:szCs w:val="18"/>
        </w:rPr>
        <w:tab/>
        <w:t xml:space="preserve">De factor is (CPI 2021 / CPI 2019) 125,81 / 121,72 = 1,036, </w:t>
      </w:r>
    </w:p>
    <w:p w14:paraId="48FBEACB" w14:textId="1A691B30" w:rsidR="001A3DAE" w:rsidRPr="001A3DAE" w:rsidRDefault="001A3DAE" w:rsidP="0064214D">
      <w:pPr>
        <w:pStyle w:val="Default"/>
        <w:ind w:left="1276" w:firstLine="312"/>
        <w:rPr>
          <w:rFonts w:ascii="Arial" w:hAnsi="Arial" w:cs="Arial"/>
          <w:sz w:val="18"/>
          <w:szCs w:val="18"/>
        </w:rPr>
      </w:pPr>
      <w:r w:rsidRPr="001A3DAE">
        <w:rPr>
          <w:rFonts w:ascii="Arial" w:hAnsi="Arial" w:cs="Arial"/>
          <w:sz w:val="18"/>
          <w:szCs w:val="18"/>
        </w:rPr>
        <w:t>zodat de prijs komt op 75 * 1,036 = € 77,70 euro.</w:t>
      </w:r>
    </w:p>
    <w:p w14:paraId="036B3ED3" w14:textId="77777777" w:rsidR="001A3DAE" w:rsidRPr="001A3DAE" w:rsidRDefault="001A3DAE" w:rsidP="001A3DAE">
      <w:pPr>
        <w:pStyle w:val="Default"/>
        <w:rPr>
          <w:rFonts w:ascii="Arial" w:hAnsi="Arial" w:cs="Arial"/>
          <w:sz w:val="18"/>
          <w:szCs w:val="18"/>
        </w:rPr>
      </w:pPr>
    </w:p>
    <w:p w14:paraId="4455C64C" w14:textId="77777777" w:rsidR="001A3DAE" w:rsidRPr="001A3DAE" w:rsidRDefault="001A3DAE" w:rsidP="00DA5766">
      <w:pPr>
        <w:pStyle w:val="Default"/>
        <w:numPr>
          <w:ilvl w:val="1"/>
          <w:numId w:val="43"/>
        </w:numPr>
        <w:ind w:left="1276" w:hanging="709"/>
        <w:rPr>
          <w:rFonts w:ascii="Arial" w:hAnsi="Arial" w:cs="Arial"/>
          <w:sz w:val="18"/>
          <w:szCs w:val="18"/>
        </w:rPr>
      </w:pPr>
      <w:r w:rsidRPr="001A3DAE">
        <w:rPr>
          <w:rFonts w:ascii="Arial" w:hAnsi="Arial" w:cs="Arial"/>
          <w:sz w:val="18"/>
          <w:szCs w:val="18"/>
        </w:rPr>
        <w:t>Indexering wordt voor het eerst uitgevoerd na afloop van het eerste Contractjaar.</w:t>
      </w:r>
    </w:p>
    <w:p w14:paraId="29A51A71" w14:textId="77777777" w:rsidR="001A3DAE" w:rsidRPr="001A3DAE" w:rsidRDefault="001A3DAE" w:rsidP="001A3DAE">
      <w:pPr>
        <w:pStyle w:val="Default"/>
        <w:rPr>
          <w:rFonts w:ascii="Arial" w:hAnsi="Arial" w:cs="Arial"/>
          <w:sz w:val="18"/>
          <w:szCs w:val="18"/>
        </w:rPr>
      </w:pPr>
    </w:p>
    <w:p w14:paraId="3DF429CE" w14:textId="77777777" w:rsidR="001A3DAE" w:rsidRPr="001A3DAE" w:rsidRDefault="001A3DAE" w:rsidP="001A3DAE">
      <w:pPr>
        <w:pStyle w:val="Default"/>
        <w:rPr>
          <w:rFonts w:ascii="Arial" w:hAnsi="Arial" w:cs="Arial"/>
          <w:sz w:val="18"/>
          <w:szCs w:val="18"/>
        </w:rPr>
      </w:pPr>
    </w:p>
    <w:p w14:paraId="5AF4ABFC" w14:textId="77777777" w:rsidR="001A3DAE" w:rsidRPr="001A3DAE" w:rsidRDefault="001A3DAE" w:rsidP="001A3DAE">
      <w:pPr>
        <w:pStyle w:val="Default"/>
        <w:rPr>
          <w:rFonts w:ascii="Arial" w:hAnsi="Arial" w:cs="Arial"/>
          <w:sz w:val="18"/>
          <w:szCs w:val="18"/>
        </w:rPr>
      </w:pPr>
    </w:p>
    <w:p w14:paraId="7776CED1" w14:textId="77777777" w:rsidR="001A3DAE" w:rsidRPr="001A3DAE" w:rsidRDefault="001A3DAE" w:rsidP="00BA6F10">
      <w:pPr>
        <w:pStyle w:val="Kop10"/>
      </w:pPr>
      <w:bookmarkStart w:id="28" w:name="_Toc50018065"/>
      <w:r w:rsidRPr="00BA6F10">
        <w:lastRenderedPageBreak/>
        <w:t>Benchmark</w:t>
      </w:r>
      <w:bookmarkEnd w:id="28"/>
    </w:p>
    <w:p w14:paraId="23E913D3" w14:textId="77777777" w:rsidR="001A3DAE" w:rsidRPr="001A3DAE" w:rsidRDefault="001A3DAE" w:rsidP="001A3DAE">
      <w:pPr>
        <w:pStyle w:val="Default"/>
        <w:rPr>
          <w:rFonts w:ascii="Arial" w:hAnsi="Arial" w:cs="Arial"/>
          <w:sz w:val="18"/>
          <w:szCs w:val="18"/>
        </w:rPr>
      </w:pPr>
    </w:p>
    <w:p w14:paraId="4F0FC5ED"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5ACDF118"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076D39B4"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58868F62"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166598F0"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3739E0D5"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5409224D"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2CC29AE9"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49144476"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0F3F4C6E" w14:textId="77777777" w:rsidR="00776803" w:rsidRPr="00776803" w:rsidRDefault="00776803" w:rsidP="00776803">
      <w:pPr>
        <w:pStyle w:val="Lijstalinea"/>
        <w:numPr>
          <w:ilvl w:val="0"/>
          <w:numId w:val="33"/>
        </w:numPr>
        <w:autoSpaceDE w:val="0"/>
        <w:autoSpaceDN w:val="0"/>
        <w:adjustRightInd w:val="0"/>
        <w:contextualSpacing w:val="0"/>
        <w:rPr>
          <w:rFonts w:ascii="Arial" w:eastAsia="Times New Roman" w:hAnsi="Arial" w:cs="Arial"/>
          <w:vanish/>
          <w:color w:val="000000"/>
          <w:sz w:val="18"/>
          <w:szCs w:val="18"/>
          <w:lang w:val="nl-NL" w:eastAsia="nl-NL"/>
        </w:rPr>
      </w:pPr>
    </w:p>
    <w:p w14:paraId="527EE54B" w14:textId="29933404" w:rsidR="001A3DAE" w:rsidRPr="001A3DAE" w:rsidRDefault="00AC558D" w:rsidP="00776803">
      <w:pPr>
        <w:pStyle w:val="Default"/>
        <w:numPr>
          <w:ilvl w:val="1"/>
          <w:numId w:val="33"/>
        </w:numPr>
        <w:ind w:left="1276" w:hanging="708"/>
        <w:rPr>
          <w:rFonts w:ascii="Arial" w:hAnsi="Arial" w:cs="Arial"/>
          <w:sz w:val="18"/>
          <w:szCs w:val="18"/>
        </w:rPr>
      </w:pPr>
      <w:r>
        <w:rPr>
          <w:rFonts w:ascii="Arial" w:hAnsi="Arial" w:cs="Arial"/>
          <w:sz w:val="18"/>
          <w:szCs w:val="18"/>
        </w:rPr>
        <w:t>De provincie Noord-Brabant</w:t>
      </w:r>
      <w:r w:rsidR="001A3DAE" w:rsidRPr="001A3DAE">
        <w:rPr>
          <w:rFonts w:ascii="Arial" w:hAnsi="Arial" w:cs="Arial"/>
          <w:sz w:val="18"/>
          <w:szCs w:val="18"/>
        </w:rPr>
        <w:t xml:space="preserve"> heeft het recht om jaarlijks, voor het eerst 24 maanden na het sluiten van de Overeenkomst, de marktconformitei</w:t>
      </w:r>
      <w:r w:rsidR="0004412E">
        <w:rPr>
          <w:rFonts w:ascii="Arial" w:hAnsi="Arial" w:cs="Arial"/>
          <w:sz w:val="18"/>
          <w:szCs w:val="18"/>
        </w:rPr>
        <w:t>t van de kwaliteit</w:t>
      </w:r>
      <w:r w:rsidR="001A3DAE" w:rsidRPr="001A3DAE">
        <w:rPr>
          <w:rFonts w:ascii="Arial" w:hAnsi="Arial" w:cs="Arial"/>
          <w:sz w:val="18"/>
          <w:szCs w:val="18"/>
        </w:rPr>
        <w:t xml:space="preserve">/prijs verhouding van de Diensten te laten toetsen door middel van een benchmark. De benchmark zal worden uitgevoerd door een in de markt erkende kundige, onafhankelijke partij. Dit naar keuze van </w:t>
      </w:r>
      <w:r>
        <w:rPr>
          <w:rFonts w:ascii="Arial" w:hAnsi="Arial" w:cs="Arial"/>
          <w:sz w:val="18"/>
          <w:szCs w:val="18"/>
        </w:rPr>
        <w:t>de provincie Noord-Brabant</w:t>
      </w:r>
      <w:r w:rsidR="001A3DAE" w:rsidRPr="001A3DAE">
        <w:rPr>
          <w:rFonts w:ascii="Arial" w:hAnsi="Arial" w:cs="Arial"/>
          <w:sz w:val="18"/>
          <w:szCs w:val="18"/>
        </w:rPr>
        <w:t>.</w:t>
      </w:r>
    </w:p>
    <w:p w14:paraId="692F5BA4" w14:textId="77777777" w:rsidR="001A3DAE" w:rsidRPr="001A3DAE" w:rsidRDefault="001A3DAE" w:rsidP="001A3DAE">
      <w:pPr>
        <w:pStyle w:val="Default"/>
        <w:ind w:left="360"/>
        <w:rPr>
          <w:rFonts w:ascii="Arial" w:hAnsi="Arial" w:cs="Arial"/>
          <w:sz w:val="18"/>
          <w:szCs w:val="18"/>
        </w:rPr>
      </w:pPr>
    </w:p>
    <w:p w14:paraId="58DB83E9" w14:textId="5C5EA1DA" w:rsidR="001A3DAE" w:rsidRPr="001A3DAE" w:rsidRDefault="001A3DAE" w:rsidP="00BA6F10">
      <w:pPr>
        <w:pStyle w:val="Default"/>
        <w:numPr>
          <w:ilvl w:val="1"/>
          <w:numId w:val="33"/>
        </w:numPr>
        <w:ind w:left="1276" w:hanging="708"/>
        <w:rPr>
          <w:rFonts w:ascii="Arial" w:hAnsi="Arial" w:cs="Arial"/>
          <w:sz w:val="18"/>
          <w:szCs w:val="18"/>
        </w:rPr>
      </w:pPr>
      <w:r w:rsidRPr="001A3DAE">
        <w:rPr>
          <w:rFonts w:ascii="Arial" w:hAnsi="Arial" w:cs="Arial"/>
          <w:sz w:val="18"/>
          <w:szCs w:val="18"/>
        </w:rPr>
        <w:t xml:space="preserve">Opdrachtnemer is verplicht om op eerste verzoek van </w:t>
      </w:r>
      <w:r w:rsidR="00AC558D">
        <w:rPr>
          <w:rFonts w:ascii="Arial" w:hAnsi="Arial" w:cs="Arial"/>
          <w:sz w:val="18"/>
          <w:szCs w:val="18"/>
        </w:rPr>
        <w:t>de provincie Noord-Brabant</w:t>
      </w:r>
      <w:r w:rsidRPr="001A3DAE">
        <w:rPr>
          <w:rFonts w:ascii="Arial" w:hAnsi="Arial" w:cs="Arial"/>
          <w:sz w:val="18"/>
          <w:szCs w:val="18"/>
        </w:rPr>
        <w:t xml:space="preserve"> haar volledige medewerking te verlenen aan de benchmark en de partij die de benchmark uitvoert de beschikking te geven over alle gegevens die nodig zijn voor de uitvoering van de benchmark.</w:t>
      </w:r>
    </w:p>
    <w:p w14:paraId="7860599B" w14:textId="77777777" w:rsidR="001A3DAE" w:rsidRPr="001A3DAE" w:rsidRDefault="001A3DAE" w:rsidP="001A3DAE">
      <w:pPr>
        <w:pStyle w:val="Default"/>
        <w:rPr>
          <w:rFonts w:ascii="Arial" w:hAnsi="Arial" w:cs="Arial"/>
          <w:sz w:val="18"/>
          <w:szCs w:val="18"/>
        </w:rPr>
      </w:pPr>
    </w:p>
    <w:p w14:paraId="235A98F4" w14:textId="041C71A3" w:rsidR="001A3DAE" w:rsidRPr="001A3DAE" w:rsidRDefault="001A3DAE" w:rsidP="00BA6F10">
      <w:pPr>
        <w:pStyle w:val="Default"/>
        <w:numPr>
          <w:ilvl w:val="1"/>
          <w:numId w:val="33"/>
        </w:numPr>
        <w:ind w:left="1276" w:hanging="708"/>
        <w:rPr>
          <w:rFonts w:ascii="Arial" w:hAnsi="Arial" w:cs="Arial"/>
          <w:sz w:val="18"/>
          <w:szCs w:val="18"/>
        </w:rPr>
      </w:pPr>
      <w:r w:rsidRPr="001A3DAE">
        <w:rPr>
          <w:rFonts w:ascii="Arial" w:hAnsi="Arial" w:cs="Arial"/>
          <w:sz w:val="18"/>
          <w:szCs w:val="18"/>
        </w:rPr>
        <w:t xml:space="preserve">De benchmark zal worden uitgevoerd volgens het principe dat vergelijkbare diensten een vergelijkbare prijs zouden moeten hebben; waar redelijkerwijs mogelijk zullen verschillen in omstandigheden of contractuele voorwaarden middels een prijscorrectie worden verwerkt. De benchmark zal zo mogelijk op dienst-niveau of op specifieke door </w:t>
      </w:r>
      <w:r w:rsidR="00AC558D">
        <w:rPr>
          <w:rFonts w:ascii="Arial" w:hAnsi="Arial" w:cs="Arial"/>
          <w:sz w:val="18"/>
          <w:szCs w:val="18"/>
        </w:rPr>
        <w:t>de provincie Noord-Brabant</w:t>
      </w:r>
      <w:r w:rsidRPr="001A3DAE">
        <w:rPr>
          <w:rFonts w:ascii="Arial" w:hAnsi="Arial" w:cs="Arial"/>
          <w:sz w:val="18"/>
          <w:szCs w:val="18"/>
        </w:rPr>
        <w:t xml:space="preserve"> te benoemen onderdelen van de Dienstverlening en met (dan) recent overeengekomen vergoedingen worden uitgevoerd. Contracten waarbij de betrokken dienstverlener evident onder zijn kostprijs heeft geoffreerd mogen niet als benchmark worden gebruikt.</w:t>
      </w:r>
    </w:p>
    <w:p w14:paraId="65AA960A" w14:textId="77777777" w:rsidR="001A3DAE" w:rsidRPr="001A3DAE" w:rsidRDefault="001A3DAE" w:rsidP="001A3DAE">
      <w:pPr>
        <w:pStyle w:val="Default"/>
        <w:rPr>
          <w:rFonts w:ascii="Arial" w:hAnsi="Arial" w:cs="Arial"/>
          <w:sz w:val="18"/>
          <w:szCs w:val="18"/>
        </w:rPr>
      </w:pPr>
    </w:p>
    <w:p w14:paraId="5C4AEFD2" w14:textId="02EA6EBA" w:rsidR="001A3DAE" w:rsidRPr="001A3DAE" w:rsidRDefault="001A3DAE" w:rsidP="00BA6F10">
      <w:pPr>
        <w:pStyle w:val="Default"/>
        <w:numPr>
          <w:ilvl w:val="1"/>
          <w:numId w:val="33"/>
        </w:numPr>
        <w:ind w:left="1276" w:hanging="708"/>
        <w:rPr>
          <w:rFonts w:ascii="Arial" w:hAnsi="Arial" w:cs="Arial"/>
          <w:sz w:val="18"/>
          <w:szCs w:val="18"/>
        </w:rPr>
      </w:pPr>
      <w:r w:rsidRPr="001A3DAE">
        <w:rPr>
          <w:rFonts w:ascii="Arial" w:hAnsi="Arial" w:cs="Arial"/>
          <w:sz w:val="18"/>
          <w:szCs w:val="18"/>
        </w:rPr>
        <w:t xml:space="preserve">Indien nodig om de benchmarking mogelijk te maken, zal Opdrachtnemer de vergoedingen uitsplitsen over verschillende diensten (als door de onafhankelijke derde verzocht), naar rato van de daarmee gemoeide kosten (zodat de winstmarge per deelvergoeding hetzelfde is). De onafhankelijke derde zal worden gevraagd aan beide partijen (in concept of definitief) te rapporteren en beide partijen in de gelegenheid te stellen op een </w:t>
      </w:r>
      <w:r w:rsidR="00CA12A4" w:rsidRPr="001A3DAE">
        <w:rPr>
          <w:rFonts w:ascii="Arial" w:hAnsi="Arial" w:cs="Arial"/>
          <w:sz w:val="18"/>
          <w:szCs w:val="18"/>
        </w:rPr>
        <w:t>conceptrapport</w:t>
      </w:r>
      <w:r w:rsidRPr="001A3DAE">
        <w:rPr>
          <w:rFonts w:ascii="Arial" w:hAnsi="Arial" w:cs="Arial"/>
          <w:sz w:val="18"/>
          <w:szCs w:val="18"/>
        </w:rPr>
        <w:t xml:space="preserve"> te reageren.</w:t>
      </w:r>
    </w:p>
    <w:p w14:paraId="41DF4499" w14:textId="77777777" w:rsidR="001A3DAE" w:rsidRPr="001A3DAE" w:rsidRDefault="001A3DAE" w:rsidP="001A3DAE">
      <w:pPr>
        <w:pStyle w:val="Default"/>
        <w:rPr>
          <w:rFonts w:ascii="Arial" w:hAnsi="Arial" w:cs="Arial"/>
          <w:sz w:val="18"/>
          <w:szCs w:val="18"/>
        </w:rPr>
      </w:pPr>
    </w:p>
    <w:p w14:paraId="2D577E58" w14:textId="77777777" w:rsidR="001A3DAE" w:rsidRPr="001A3DAE" w:rsidRDefault="001A3DAE" w:rsidP="00BA6F10">
      <w:pPr>
        <w:pStyle w:val="Default"/>
        <w:numPr>
          <w:ilvl w:val="1"/>
          <w:numId w:val="33"/>
        </w:numPr>
        <w:ind w:left="1276" w:hanging="708"/>
        <w:rPr>
          <w:rFonts w:ascii="Arial" w:hAnsi="Arial" w:cs="Arial"/>
          <w:sz w:val="18"/>
          <w:szCs w:val="18"/>
        </w:rPr>
      </w:pPr>
      <w:r w:rsidRPr="001A3DAE">
        <w:rPr>
          <w:rFonts w:ascii="Arial" w:hAnsi="Arial" w:cs="Arial"/>
          <w:sz w:val="18"/>
          <w:szCs w:val="18"/>
        </w:rPr>
        <w:t>Indien uit de benchmark blijkt dat vergoedingen voor bepaalde Diensten meer dan 5 % hoger of lager liggen dan de relevante gemiddelde vergoedingen uit de benchmark, dan zullen de betreffende vergoedingen worden verlaagd danwel verhoogd tot het niveau van de benchmark en wel met ingang van het eind van de maand waarin het resultaat van de benchmark aan partijen werd toegezonden.</w:t>
      </w:r>
    </w:p>
    <w:p w14:paraId="1096CADE" w14:textId="77777777" w:rsidR="001A3DAE" w:rsidRPr="001A3DAE" w:rsidRDefault="001A3DAE" w:rsidP="001A3DAE">
      <w:pPr>
        <w:pStyle w:val="Default"/>
        <w:ind w:left="1276"/>
        <w:rPr>
          <w:rFonts w:ascii="Arial" w:hAnsi="Arial" w:cs="Arial"/>
          <w:sz w:val="18"/>
          <w:szCs w:val="18"/>
        </w:rPr>
      </w:pPr>
    </w:p>
    <w:p w14:paraId="03F15269" w14:textId="0880F81E" w:rsidR="001A3DAE" w:rsidRPr="001A3DAE" w:rsidRDefault="001A3DAE" w:rsidP="00BA6F10">
      <w:pPr>
        <w:pStyle w:val="Default"/>
        <w:numPr>
          <w:ilvl w:val="1"/>
          <w:numId w:val="33"/>
        </w:numPr>
        <w:ind w:left="1276" w:hanging="708"/>
        <w:rPr>
          <w:rFonts w:ascii="Arial" w:hAnsi="Arial" w:cs="Arial"/>
          <w:sz w:val="18"/>
          <w:szCs w:val="18"/>
        </w:rPr>
      </w:pPr>
      <w:r w:rsidRPr="001A3DAE">
        <w:rPr>
          <w:rFonts w:ascii="Arial" w:hAnsi="Arial" w:cs="Arial"/>
          <w:sz w:val="18"/>
          <w:szCs w:val="18"/>
        </w:rPr>
        <w:t xml:space="preserve">De onafhankelijke derde die de benchmark zal uitvoeren zal door </w:t>
      </w:r>
      <w:r w:rsidR="00AC558D">
        <w:rPr>
          <w:rFonts w:ascii="Arial" w:hAnsi="Arial" w:cs="Arial"/>
          <w:sz w:val="18"/>
          <w:szCs w:val="18"/>
        </w:rPr>
        <w:t>de provincie Noord-Brabant</w:t>
      </w:r>
      <w:r w:rsidRPr="001A3DAE">
        <w:rPr>
          <w:rFonts w:ascii="Arial" w:hAnsi="Arial" w:cs="Arial"/>
          <w:sz w:val="18"/>
          <w:szCs w:val="18"/>
        </w:rPr>
        <w:t xml:space="preserve"> worden betaald.</w:t>
      </w:r>
    </w:p>
    <w:p w14:paraId="5BF33C9E" w14:textId="77777777" w:rsidR="001A3DAE" w:rsidRPr="001A3DAE" w:rsidRDefault="001A3DAE" w:rsidP="001A3DAE">
      <w:pPr>
        <w:pStyle w:val="Default"/>
        <w:ind w:left="360"/>
        <w:rPr>
          <w:rFonts w:ascii="Arial" w:hAnsi="Arial" w:cs="Arial"/>
          <w:sz w:val="18"/>
          <w:szCs w:val="18"/>
        </w:rPr>
      </w:pPr>
    </w:p>
    <w:p w14:paraId="1D695543" w14:textId="77777777" w:rsidR="001A3DAE" w:rsidRPr="001A3DAE" w:rsidRDefault="001A3DAE" w:rsidP="001A3DAE">
      <w:pPr>
        <w:pStyle w:val="Default"/>
        <w:ind w:left="360"/>
        <w:rPr>
          <w:rFonts w:ascii="Arial" w:hAnsi="Arial" w:cs="Arial"/>
          <w:sz w:val="18"/>
          <w:szCs w:val="18"/>
        </w:rPr>
      </w:pPr>
    </w:p>
    <w:p w14:paraId="6CF8B956" w14:textId="77777777" w:rsidR="001A3DAE" w:rsidRPr="001A3DAE" w:rsidRDefault="001A3DAE" w:rsidP="001A3DAE">
      <w:pPr>
        <w:pStyle w:val="Default"/>
        <w:ind w:left="360"/>
        <w:rPr>
          <w:rFonts w:ascii="Arial" w:hAnsi="Arial" w:cs="Arial"/>
          <w:sz w:val="18"/>
          <w:szCs w:val="18"/>
        </w:rPr>
      </w:pPr>
    </w:p>
    <w:p w14:paraId="1CEB1BD2" w14:textId="77777777" w:rsidR="001A3DAE" w:rsidRPr="001A3DAE" w:rsidRDefault="001A3DAE" w:rsidP="00BA6F10">
      <w:pPr>
        <w:pStyle w:val="Kop10"/>
      </w:pPr>
      <w:bookmarkStart w:id="29" w:name="_Toc50018066"/>
      <w:r w:rsidRPr="00BA6F10">
        <w:lastRenderedPageBreak/>
        <w:t>Facturatie</w:t>
      </w:r>
      <w:r w:rsidRPr="001A3DAE">
        <w:t xml:space="preserve"> en financiële rapportages</w:t>
      </w:r>
      <w:bookmarkEnd w:id="29"/>
      <w:r w:rsidRPr="001A3DAE">
        <w:t xml:space="preserve"> </w:t>
      </w:r>
    </w:p>
    <w:p w14:paraId="0296F945" w14:textId="77777777" w:rsidR="001A3DAE" w:rsidRPr="001A3DAE" w:rsidRDefault="001A3DAE" w:rsidP="001A3DAE">
      <w:pPr>
        <w:pStyle w:val="Default"/>
        <w:rPr>
          <w:rFonts w:ascii="Arial" w:hAnsi="Arial" w:cs="Arial"/>
          <w:sz w:val="18"/>
          <w:szCs w:val="18"/>
        </w:rPr>
      </w:pPr>
    </w:p>
    <w:p w14:paraId="74E58575" w14:textId="77777777" w:rsidR="001A3DAE" w:rsidRPr="001A3DAE" w:rsidRDefault="001A3DAE" w:rsidP="001A3DAE">
      <w:pPr>
        <w:pStyle w:val="Kop20"/>
        <w:rPr>
          <w:rFonts w:cs="Arial"/>
        </w:rPr>
      </w:pPr>
      <w:bookmarkStart w:id="30" w:name="_Toc50018067"/>
      <w:r w:rsidRPr="001A3DAE">
        <w:rPr>
          <w:rFonts w:cs="Arial"/>
        </w:rPr>
        <w:t>Algemene bepalingen en uitgangspunten</w:t>
      </w:r>
      <w:bookmarkEnd w:id="30"/>
    </w:p>
    <w:p w14:paraId="243DDEF5" w14:textId="77777777" w:rsidR="001A3DAE" w:rsidRPr="001A3DAE" w:rsidRDefault="001A3DAE" w:rsidP="001A3DAE">
      <w:pPr>
        <w:pStyle w:val="Default"/>
        <w:rPr>
          <w:rFonts w:ascii="Arial" w:hAnsi="Arial" w:cs="Arial"/>
          <w:sz w:val="18"/>
          <w:szCs w:val="18"/>
        </w:rPr>
      </w:pPr>
    </w:p>
    <w:p w14:paraId="749F145F" w14:textId="77777777" w:rsidR="001A3DAE" w:rsidRPr="001A3DAE" w:rsidRDefault="001A3DAE" w:rsidP="00BA6F10">
      <w:pPr>
        <w:pStyle w:val="Lijstalinea"/>
        <w:numPr>
          <w:ilvl w:val="0"/>
          <w:numId w:val="33"/>
        </w:numPr>
        <w:autoSpaceDE w:val="0"/>
        <w:autoSpaceDN w:val="0"/>
        <w:adjustRightInd w:val="0"/>
        <w:contextualSpacing w:val="0"/>
        <w:rPr>
          <w:rFonts w:ascii="Arial" w:hAnsi="Arial" w:cs="Arial"/>
          <w:vanish/>
          <w:color w:val="000000"/>
          <w:sz w:val="18"/>
          <w:szCs w:val="18"/>
        </w:rPr>
      </w:pPr>
    </w:p>
    <w:p w14:paraId="15DD89A2" w14:textId="2325E1CE" w:rsidR="001A3DAE" w:rsidRDefault="00AC558D" w:rsidP="0064214D">
      <w:pPr>
        <w:pStyle w:val="Default"/>
        <w:numPr>
          <w:ilvl w:val="2"/>
          <w:numId w:val="33"/>
        </w:numPr>
        <w:ind w:left="1276"/>
        <w:rPr>
          <w:rFonts w:ascii="Arial" w:hAnsi="Arial" w:cs="Arial"/>
          <w:sz w:val="18"/>
          <w:szCs w:val="18"/>
        </w:rPr>
      </w:pPr>
      <w:r>
        <w:rPr>
          <w:rFonts w:ascii="Arial" w:hAnsi="Arial" w:cs="Arial"/>
          <w:sz w:val="18"/>
          <w:szCs w:val="18"/>
        </w:rPr>
        <w:t>De provincie Noord-Brabant</w:t>
      </w:r>
      <w:r w:rsidR="001A3DAE" w:rsidRPr="001A3DAE">
        <w:rPr>
          <w:rFonts w:ascii="Arial" w:hAnsi="Arial" w:cs="Arial"/>
          <w:sz w:val="18"/>
          <w:szCs w:val="18"/>
        </w:rPr>
        <w:t xml:space="preserve"> en Opdrachtnemer werken samen aan de implementatie en het onderhoud van een transparant, voorspelbaar en effectief prijsmodel, conform het gecontracteerde prijzenblad voor de geleverde diensten. Bij de toepassing van het prijsmodel en de facturatie van de Diensten staan de vo</w:t>
      </w:r>
      <w:r w:rsidR="0064214D">
        <w:rPr>
          <w:rFonts w:ascii="Arial" w:hAnsi="Arial" w:cs="Arial"/>
          <w:sz w:val="18"/>
          <w:szCs w:val="18"/>
        </w:rPr>
        <w:t>lgende uitgangspunten centraal:</w:t>
      </w:r>
    </w:p>
    <w:p w14:paraId="7F545B12" w14:textId="77777777" w:rsidR="0064214D" w:rsidRPr="001A3DAE" w:rsidRDefault="0064214D" w:rsidP="0064214D">
      <w:pPr>
        <w:pStyle w:val="Default"/>
        <w:ind w:left="1276"/>
        <w:rPr>
          <w:rFonts w:ascii="Arial" w:hAnsi="Arial" w:cs="Arial"/>
          <w:sz w:val="18"/>
          <w:szCs w:val="18"/>
        </w:rPr>
      </w:pPr>
    </w:p>
    <w:p w14:paraId="6EF5CEE9" w14:textId="65046C58"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Diensten en prijs zijn zodanig gekoppeld dat duidelijk kan worden vastgesteld welke activiteiten Opdrachtnemer binnen de prijs uitvoert en w</w:t>
      </w:r>
      <w:r w:rsidR="00E52B34" w:rsidRPr="0064214D">
        <w:rPr>
          <w:rFonts w:ascii="Arial" w:hAnsi="Arial" w:cs="Arial"/>
          <w:sz w:val="18"/>
          <w:szCs w:val="18"/>
          <w:lang w:val="nl-NL"/>
        </w:rPr>
        <w:t>elke activiteiten als optioneel/</w:t>
      </w:r>
      <w:r w:rsidRPr="0064214D">
        <w:rPr>
          <w:rFonts w:ascii="Arial" w:hAnsi="Arial" w:cs="Arial"/>
          <w:sz w:val="18"/>
          <w:szCs w:val="18"/>
          <w:lang w:val="nl-NL"/>
        </w:rPr>
        <w:t xml:space="preserve">meerwerk gelden; </w:t>
      </w:r>
    </w:p>
    <w:p w14:paraId="670FB049" w14:textId="7F3276E8"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Het prijsmodel is zodanig opgebouwd en zodanig transparant dat benchmarking door een onafhankelijke externe partij te allen tijde mogelijk is; </w:t>
      </w:r>
    </w:p>
    <w:p w14:paraId="5FEAD33C" w14:textId="1B0DDF4B" w:rsidR="001A3DAE" w:rsidRPr="0064214D" w:rsidRDefault="00AC558D"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De provincie Noord-Brabant</w:t>
      </w:r>
      <w:r w:rsidR="001A3DAE" w:rsidRPr="0064214D">
        <w:rPr>
          <w:rFonts w:ascii="Arial" w:hAnsi="Arial" w:cs="Arial"/>
          <w:sz w:val="18"/>
          <w:szCs w:val="18"/>
          <w:lang w:val="nl-NL"/>
        </w:rPr>
        <w:t xml:space="preserve"> beheert één centrale en betrouwbare informatiebron zoals een CMDB of asset database (hierna genoemd brondocumenten) voor het registeren van de assets, het vaststellen van het volume per dienst, het opstellen van de facturen en het maken van de financiële rapportages; </w:t>
      </w:r>
    </w:p>
    <w:p w14:paraId="4EB68228" w14:textId="58482B50"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Opdrachtnemer draagt zorg voor het tijdig aanleveren van de benodigde data aan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in het door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voorgeschreven formaat; </w:t>
      </w:r>
    </w:p>
    <w:p w14:paraId="4AAC1ECF" w14:textId="368E2791" w:rsidR="001A3DAE" w:rsidRPr="0064214D" w:rsidRDefault="00AC558D"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De provincie Noord-Brabant</w:t>
      </w:r>
      <w:r w:rsidR="001A3DAE" w:rsidRPr="0064214D">
        <w:rPr>
          <w:rFonts w:ascii="Arial" w:hAnsi="Arial" w:cs="Arial"/>
          <w:sz w:val="18"/>
          <w:szCs w:val="18"/>
          <w:lang w:val="nl-NL"/>
        </w:rPr>
        <w:t xml:space="preserve"> maakt op haar beurt gebruik van dezelfde, in sub c. genoemde, centrale en betrouwbare informatie bron voor het controleren van de facturen van Opdrachtnemer. </w:t>
      </w:r>
    </w:p>
    <w:p w14:paraId="4826C2B7" w14:textId="28A7A94D"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Voor alle genoemde brondocumenten is het peilmoment van de volumes vastgelegd op de laatste werkdag van de maand; </w:t>
      </w:r>
    </w:p>
    <w:p w14:paraId="1208C651" w14:textId="7A9CC0DF"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Diensten die in de loop van een maand in gebruik genomen worden c.q. gestopt worden, worden naar rato in rekening gebracht.</w:t>
      </w:r>
    </w:p>
    <w:p w14:paraId="75ACD11D" w14:textId="10F930C0" w:rsidR="001A3DAE" w:rsidRPr="0064214D" w:rsidRDefault="001A3DAE" w:rsidP="00DA5766">
      <w:pPr>
        <w:pStyle w:val="Lijstalinea"/>
        <w:numPr>
          <w:ilvl w:val="0"/>
          <w:numId w:val="46"/>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Indien er onduidelijkheid is over items in de CMDB of asset database (brondocu</w:t>
      </w:r>
      <w:r w:rsidR="002F2DBF" w:rsidRPr="0064214D">
        <w:rPr>
          <w:rFonts w:ascii="Arial" w:hAnsi="Arial" w:cs="Arial"/>
          <w:sz w:val="18"/>
          <w:szCs w:val="18"/>
          <w:lang w:val="nl-NL"/>
        </w:rPr>
        <w:t>menten), dan is de mening van</w:t>
      </w:r>
      <w:r w:rsidRPr="0064214D">
        <w:rPr>
          <w:rFonts w:ascii="Arial" w:hAnsi="Arial" w:cs="Arial"/>
          <w:sz w:val="18"/>
          <w:szCs w:val="18"/>
          <w:lang w:val="nl-NL"/>
        </w:rPr>
        <w:t xml:space="preserve">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doorslaggevend en dient opdrachtnemer aan te tonen dat het volgens deze anders is.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neemt op basis van de aangeleverde documenten / feiten de beslissing wat als uitgangspunt wordt genomen.</w:t>
      </w:r>
    </w:p>
    <w:p w14:paraId="01DF2E84" w14:textId="77777777" w:rsidR="001A3DAE" w:rsidRPr="001A3DAE" w:rsidRDefault="001A3DAE" w:rsidP="001A3DAE">
      <w:pPr>
        <w:pStyle w:val="Default"/>
        <w:rPr>
          <w:rFonts w:ascii="Arial" w:hAnsi="Arial" w:cs="Arial"/>
          <w:sz w:val="18"/>
          <w:szCs w:val="18"/>
        </w:rPr>
      </w:pPr>
    </w:p>
    <w:p w14:paraId="6A081D7F" w14:textId="5EF66290" w:rsidR="001A3DAE" w:rsidRDefault="001A3DAE" w:rsidP="0064214D">
      <w:pPr>
        <w:pStyle w:val="Default"/>
        <w:numPr>
          <w:ilvl w:val="2"/>
          <w:numId w:val="33"/>
        </w:numPr>
        <w:ind w:left="1276"/>
        <w:rPr>
          <w:rFonts w:ascii="Arial" w:hAnsi="Arial" w:cs="Arial"/>
          <w:sz w:val="18"/>
          <w:szCs w:val="18"/>
        </w:rPr>
      </w:pPr>
      <w:r w:rsidRPr="001A3DAE">
        <w:rPr>
          <w:rFonts w:ascii="Arial" w:hAnsi="Arial" w:cs="Arial"/>
          <w:sz w:val="18"/>
          <w:szCs w:val="18"/>
        </w:rPr>
        <w:t>Opdrachtnemer is te allen tijde de facturerende partij. Het facturatieproces b</w:t>
      </w:r>
      <w:r w:rsidR="0064214D">
        <w:rPr>
          <w:rFonts w:ascii="Arial" w:hAnsi="Arial" w:cs="Arial"/>
          <w:sz w:val="18"/>
          <w:szCs w:val="18"/>
        </w:rPr>
        <w:t>estaat uit de volgende stappen:</w:t>
      </w:r>
    </w:p>
    <w:p w14:paraId="2D30236D" w14:textId="77777777" w:rsidR="0064214D" w:rsidRPr="001A3DAE" w:rsidRDefault="0064214D" w:rsidP="0064214D">
      <w:pPr>
        <w:pStyle w:val="Default"/>
        <w:ind w:left="1276"/>
        <w:rPr>
          <w:rFonts w:ascii="Arial" w:hAnsi="Arial" w:cs="Arial"/>
          <w:sz w:val="18"/>
          <w:szCs w:val="18"/>
        </w:rPr>
      </w:pPr>
    </w:p>
    <w:p w14:paraId="54607D09" w14:textId="728890B3"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Meten van verbruikseenheden: De verbruikseenheden op de factuur worden periodiek gemeten (frequentie is afhankelijk van de dienst). De meetresultaten worden centraal opgeslagen; </w:t>
      </w:r>
    </w:p>
    <w:p w14:paraId="14A9A255" w14:textId="2F8EC668"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Registreren van verbruikseenheden: De meetresultaten worden op een (of enkele) vast moment in de maand vastgelegd en opgeslagen (t.b.v. auditing); </w:t>
      </w:r>
    </w:p>
    <w:p w14:paraId="4AC5451C" w14:textId="3CA9EE9D"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Rapporteren van verbruikseenheden: van deze gegevens wordt een rapport opgesteld en naar de contractmanager verzonden; </w:t>
      </w:r>
    </w:p>
    <w:p w14:paraId="0CF91FC9" w14:textId="66EF721A"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Verzamelen van verbruiksrapportages: Opdrachtnemer verzamelt alle (deel-) rapportages en bewaakt de tijdige ontvangst; </w:t>
      </w:r>
    </w:p>
    <w:p w14:paraId="4C4528FA" w14:textId="293A3487"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Genereren van een pro-forma factuurbijlage: Opdrachtnemer stelt een conceptfactuur samen op basis van de deelrapportages; </w:t>
      </w:r>
    </w:p>
    <w:p w14:paraId="1441D930" w14:textId="51A9280D"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Accorderen van de pro-forma factuurbijlage: Opdrachtnemer controleert de pro-forma factuurbijlage intern, accordeert deze, en stuurt deze naar </w:t>
      </w:r>
      <w:r w:rsidR="002F2DBF" w:rsidRPr="0064214D">
        <w:rPr>
          <w:rFonts w:ascii="Arial" w:hAnsi="Arial" w:cs="Arial"/>
          <w:sz w:val="18"/>
          <w:szCs w:val="18"/>
          <w:lang w:val="nl-NL"/>
        </w:rPr>
        <w:t>de provincie Noord-Brabant</w:t>
      </w:r>
      <w:r w:rsidRPr="0064214D">
        <w:rPr>
          <w:rFonts w:ascii="Arial" w:hAnsi="Arial" w:cs="Arial"/>
          <w:sz w:val="18"/>
          <w:szCs w:val="18"/>
          <w:lang w:val="nl-NL"/>
        </w:rPr>
        <w:t>. De pro-forma factuur  wordt vergezeld van de relevante brondocumenten welke noodzakelijk zijn voor validatie van de geleverde prestatie.</w:t>
      </w:r>
    </w:p>
    <w:p w14:paraId="3D35BC29" w14:textId="3A10FD96"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lastRenderedPageBreak/>
        <w:t xml:space="preserve">Accorderen van de pro-forma factuurbijlage door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controleert de pro-forma factuurbijlage, accordeert deze en meldt dit aan Opdrachtnemer;</w:t>
      </w:r>
    </w:p>
    <w:p w14:paraId="518053CD" w14:textId="040AF7A5"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Opstellen en versturen factuur: Opdrachtnemer genereert de definitieve factuur met inkooporder-nummer op basis van de geaccordeerde factuurbijlage en verzend deze naar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w:t>
      </w:r>
    </w:p>
    <w:p w14:paraId="431BB052" w14:textId="00A36073" w:rsidR="001A3DAE" w:rsidRPr="0064214D" w:rsidRDefault="001A3DAE" w:rsidP="00DA5766">
      <w:pPr>
        <w:pStyle w:val="Lijstalinea"/>
        <w:numPr>
          <w:ilvl w:val="0"/>
          <w:numId w:val="47"/>
        </w:numPr>
        <w:suppressAutoHyphens/>
        <w:spacing w:line="260" w:lineRule="atLeast"/>
        <w:ind w:left="1701" w:hanging="425"/>
        <w:rPr>
          <w:rFonts w:ascii="Arial" w:hAnsi="Arial" w:cs="Arial"/>
          <w:sz w:val="18"/>
          <w:szCs w:val="18"/>
          <w:lang w:val="nl-NL"/>
        </w:rPr>
      </w:pPr>
      <w:r w:rsidRPr="0064214D">
        <w:rPr>
          <w:rFonts w:ascii="Arial" w:hAnsi="Arial" w:cs="Arial"/>
          <w:sz w:val="18"/>
          <w:szCs w:val="18"/>
          <w:lang w:val="nl-NL"/>
        </w:rPr>
        <w:t xml:space="preserve">Betalen factuur: </w:t>
      </w:r>
      <w:r w:rsidR="002F2DBF" w:rsidRPr="0064214D">
        <w:rPr>
          <w:rFonts w:ascii="Arial" w:hAnsi="Arial" w:cs="Arial"/>
          <w:sz w:val="18"/>
          <w:szCs w:val="18"/>
          <w:lang w:val="nl-NL"/>
        </w:rPr>
        <w:t>de provincie Noord-Brabant</w:t>
      </w:r>
      <w:r w:rsidRPr="0064214D">
        <w:rPr>
          <w:rFonts w:ascii="Arial" w:hAnsi="Arial" w:cs="Arial"/>
          <w:sz w:val="18"/>
          <w:szCs w:val="18"/>
          <w:lang w:val="nl-NL"/>
        </w:rPr>
        <w:t xml:space="preserve"> draagt zorg voor tijdige betaling.</w:t>
      </w:r>
    </w:p>
    <w:p w14:paraId="18481342" w14:textId="77777777" w:rsidR="001A3DAE" w:rsidRPr="001A3DAE" w:rsidRDefault="001A3DAE" w:rsidP="001A3DAE">
      <w:pPr>
        <w:pStyle w:val="Default"/>
        <w:rPr>
          <w:rFonts w:ascii="Arial" w:hAnsi="Arial" w:cs="Arial"/>
          <w:sz w:val="18"/>
          <w:szCs w:val="18"/>
        </w:rPr>
      </w:pPr>
    </w:p>
    <w:p w14:paraId="201779CF" w14:textId="77777777" w:rsidR="001A3DAE" w:rsidRPr="001A3DAE" w:rsidRDefault="001A3DAE" w:rsidP="0064214D">
      <w:pPr>
        <w:pStyle w:val="Default"/>
        <w:numPr>
          <w:ilvl w:val="2"/>
          <w:numId w:val="33"/>
        </w:numPr>
        <w:ind w:left="1276"/>
        <w:rPr>
          <w:rFonts w:ascii="Arial" w:hAnsi="Arial" w:cs="Arial"/>
          <w:sz w:val="18"/>
          <w:szCs w:val="18"/>
        </w:rPr>
      </w:pPr>
      <w:r w:rsidRPr="001A3DAE">
        <w:rPr>
          <w:rFonts w:ascii="Arial" w:hAnsi="Arial" w:cs="Arial"/>
          <w:sz w:val="18"/>
          <w:szCs w:val="18"/>
        </w:rPr>
        <w:t>Alle werkzaamheden worden per maand, achteraf gefactureerd, tenzij in de Overeenkomst uitdrukkelijk anders is bepaald.</w:t>
      </w:r>
    </w:p>
    <w:p w14:paraId="3FA8C1D5" w14:textId="77777777" w:rsidR="001A3DAE" w:rsidRPr="001A3DAE" w:rsidRDefault="001A3DAE" w:rsidP="001A3DAE">
      <w:pPr>
        <w:pStyle w:val="Default"/>
        <w:rPr>
          <w:rFonts w:ascii="Arial" w:hAnsi="Arial" w:cs="Arial"/>
          <w:sz w:val="18"/>
          <w:szCs w:val="18"/>
        </w:rPr>
      </w:pPr>
    </w:p>
    <w:p w14:paraId="4820D4BB" w14:textId="58EF7D9E"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Overige werkzaamheden, met name Niet-standaard Wijzigingen, en Projecten, kunnen uitsluitend gefactureerd worden mits hiervoor, vooraf, door </w:t>
      </w:r>
      <w:r w:rsidR="002F2DBF">
        <w:rPr>
          <w:rFonts w:ascii="Arial" w:hAnsi="Arial" w:cs="Arial"/>
          <w:sz w:val="18"/>
          <w:szCs w:val="18"/>
        </w:rPr>
        <w:t>de provincie Noord-Brabant</w:t>
      </w:r>
      <w:r w:rsidRPr="001A3DAE">
        <w:rPr>
          <w:rFonts w:ascii="Arial" w:hAnsi="Arial" w:cs="Arial"/>
          <w:sz w:val="18"/>
          <w:szCs w:val="18"/>
        </w:rPr>
        <w:t xml:space="preserve"> schriftelijk toestemming is verleend. </w:t>
      </w:r>
      <w:r w:rsidR="00AC558D">
        <w:rPr>
          <w:rFonts w:ascii="Arial" w:hAnsi="Arial" w:cs="Arial"/>
          <w:sz w:val="18"/>
          <w:szCs w:val="18"/>
        </w:rPr>
        <w:t>De provincie Noord-Brabant</w:t>
      </w:r>
      <w:r w:rsidRPr="001A3DAE">
        <w:rPr>
          <w:rFonts w:ascii="Arial" w:hAnsi="Arial" w:cs="Arial"/>
          <w:sz w:val="18"/>
          <w:szCs w:val="18"/>
        </w:rPr>
        <w:t xml:space="preserve"> neemt geen factuur voor overige werkzaamheden in behandeling, tenzij, via een schriftelijke opdracht, anders is overeengekomen. </w:t>
      </w:r>
      <w:r w:rsidR="00AC558D">
        <w:rPr>
          <w:rFonts w:ascii="Arial" w:hAnsi="Arial" w:cs="Arial"/>
          <w:sz w:val="18"/>
          <w:szCs w:val="18"/>
        </w:rPr>
        <w:t>De provincie Noord-Brabant</w:t>
      </w:r>
      <w:r w:rsidRPr="001A3DAE">
        <w:rPr>
          <w:rFonts w:ascii="Arial" w:hAnsi="Arial" w:cs="Arial"/>
          <w:sz w:val="18"/>
          <w:szCs w:val="18"/>
        </w:rPr>
        <w:t xml:space="preserve"> gaat alleen tot betaling van facturen over, indien zij de beschikking heeft over door </w:t>
      </w:r>
      <w:r w:rsidR="002F2DBF">
        <w:rPr>
          <w:rFonts w:ascii="Arial" w:hAnsi="Arial" w:cs="Arial"/>
          <w:sz w:val="18"/>
          <w:szCs w:val="18"/>
        </w:rPr>
        <w:t>de provincie Noord-Brabant</w:t>
      </w:r>
      <w:r w:rsidRPr="001A3DAE">
        <w:rPr>
          <w:rFonts w:ascii="Arial" w:hAnsi="Arial" w:cs="Arial"/>
          <w:sz w:val="18"/>
          <w:szCs w:val="18"/>
        </w:rPr>
        <w:t xml:space="preserve"> getekende opleverrapporten en/of acceptatie verklaringen van Niet-standaard Wijzigingen of Projecten.</w:t>
      </w:r>
    </w:p>
    <w:p w14:paraId="2E8DE74C" w14:textId="77777777" w:rsidR="001A3DAE" w:rsidRPr="001A3DAE" w:rsidRDefault="001A3DAE" w:rsidP="001A3DAE">
      <w:pPr>
        <w:pStyle w:val="Default"/>
        <w:rPr>
          <w:rFonts w:ascii="Arial" w:hAnsi="Arial" w:cs="Arial"/>
          <w:sz w:val="18"/>
          <w:szCs w:val="18"/>
        </w:rPr>
      </w:pPr>
    </w:p>
    <w:p w14:paraId="14EF0E87" w14:textId="278277BD"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Facturen voor Projecten dienen achteraf en separaat per Project verstuurd te worden. Facturen voor Niet-Standaard Wijzigingen, Projecten, licenties, variabele kosten waarvoor apart opdracht is verstrekt en vaste kosten, dienen apart te worden opgesteld en ingediend op verzoek van </w:t>
      </w:r>
      <w:r w:rsidR="002F2DBF">
        <w:rPr>
          <w:rFonts w:ascii="Arial" w:hAnsi="Arial" w:cs="Arial"/>
          <w:sz w:val="18"/>
          <w:szCs w:val="18"/>
        </w:rPr>
        <w:t>de provincie Noord-Brabant</w:t>
      </w:r>
      <w:r w:rsidRPr="001A3DAE">
        <w:rPr>
          <w:rFonts w:ascii="Arial" w:hAnsi="Arial" w:cs="Arial"/>
          <w:sz w:val="18"/>
          <w:szCs w:val="18"/>
        </w:rPr>
        <w:t>. Hiervoor kunnen pro-form</w:t>
      </w:r>
      <w:r w:rsidR="002F2DBF">
        <w:rPr>
          <w:rFonts w:ascii="Arial" w:hAnsi="Arial" w:cs="Arial"/>
          <w:sz w:val="18"/>
          <w:szCs w:val="18"/>
        </w:rPr>
        <w:t>a facturen gevraagd worden door</w:t>
      </w:r>
      <w:r w:rsidRPr="001A3DAE">
        <w:rPr>
          <w:rFonts w:ascii="Arial" w:hAnsi="Arial" w:cs="Arial"/>
          <w:sz w:val="18"/>
          <w:szCs w:val="18"/>
        </w:rPr>
        <w:t xml:space="preserve"> </w:t>
      </w:r>
      <w:r w:rsidR="002F2DBF">
        <w:rPr>
          <w:rFonts w:ascii="Arial" w:hAnsi="Arial" w:cs="Arial"/>
          <w:sz w:val="18"/>
          <w:szCs w:val="18"/>
        </w:rPr>
        <w:t>de provincie Noord-Brabant</w:t>
      </w:r>
      <w:r w:rsidRPr="001A3DAE">
        <w:rPr>
          <w:rFonts w:ascii="Arial" w:hAnsi="Arial" w:cs="Arial"/>
          <w:sz w:val="18"/>
          <w:szCs w:val="18"/>
        </w:rPr>
        <w:t>.</w:t>
      </w:r>
    </w:p>
    <w:p w14:paraId="320D0232" w14:textId="77777777" w:rsidR="001A3DAE" w:rsidRPr="001A3DAE" w:rsidRDefault="001A3DAE" w:rsidP="001A3DAE">
      <w:pPr>
        <w:pStyle w:val="Default"/>
        <w:rPr>
          <w:rFonts w:ascii="Arial" w:hAnsi="Arial" w:cs="Arial"/>
          <w:sz w:val="18"/>
          <w:szCs w:val="18"/>
        </w:rPr>
      </w:pPr>
    </w:p>
    <w:p w14:paraId="381A1800" w14:textId="74E6EE53"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Met betrekking tot de facturatie van levering van de Diensten geldt dat </w:t>
      </w:r>
      <w:r w:rsidR="002F2DBF">
        <w:rPr>
          <w:rFonts w:ascii="Arial" w:hAnsi="Arial" w:cs="Arial"/>
          <w:sz w:val="18"/>
          <w:szCs w:val="18"/>
        </w:rPr>
        <w:t>de provincie Noord-Brabant</w:t>
      </w:r>
      <w:r w:rsidRPr="001A3DAE">
        <w:rPr>
          <w:rFonts w:ascii="Arial" w:hAnsi="Arial" w:cs="Arial"/>
          <w:sz w:val="18"/>
          <w:szCs w:val="18"/>
        </w:rPr>
        <w:t xml:space="preserve"> slechts die facturen in behandeling neemt, waarvan leveringen door </w:t>
      </w:r>
      <w:r w:rsidR="002F2DBF">
        <w:rPr>
          <w:rFonts w:ascii="Arial" w:hAnsi="Arial" w:cs="Arial"/>
          <w:sz w:val="18"/>
          <w:szCs w:val="18"/>
        </w:rPr>
        <w:t>de provincie Noord-Brabant</w:t>
      </w:r>
      <w:r w:rsidRPr="001A3DAE">
        <w:rPr>
          <w:rFonts w:ascii="Arial" w:hAnsi="Arial" w:cs="Arial"/>
          <w:sz w:val="18"/>
          <w:szCs w:val="18"/>
        </w:rPr>
        <w:t xml:space="preserve"> vooraf gecontroleerd zijn en schriftelijk akkoord bevonden zijn. Deze pro-forma factuur bestaat, naast de pro-forma factuur zelf, uit het gecontracteerde prijzenblad inclusief geleverde volumes én gebruikte bron-documenten en wordt uiterlijk op de tiende werkdag van de nieuwe maand aan </w:t>
      </w:r>
      <w:r w:rsidR="002F2DBF">
        <w:rPr>
          <w:rFonts w:ascii="Arial" w:hAnsi="Arial" w:cs="Arial"/>
          <w:sz w:val="18"/>
          <w:szCs w:val="18"/>
        </w:rPr>
        <w:t>de provincie Noord-Brabant</w:t>
      </w:r>
      <w:r w:rsidRPr="001A3DAE">
        <w:rPr>
          <w:rFonts w:ascii="Arial" w:hAnsi="Arial" w:cs="Arial"/>
          <w:sz w:val="18"/>
          <w:szCs w:val="18"/>
        </w:rPr>
        <w:t xml:space="preserve"> overhandigd.</w:t>
      </w:r>
    </w:p>
    <w:p w14:paraId="5C1777B0" w14:textId="77777777" w:rsidR="001A3DAE" w:rsidRPr="001A3DAE" w:rsidRDefault="001A3DAE" w:rsidP="001A3DAE">
      <w:pPr>
        <w:pStyle w:val="Default"/>
        <w:rPr>
          <w:rFonts w:ascii="Arial" w:hAnsi="Arial" w:cs="Arial"/>
          <w:sz w:val="18"/>
          <w:szCs w:val="18"/>
        </w:rPr>
      </w:pPr>
    </w:p>
    <w:p w14:paraId="0B5783EA" w14:textId="2FF7A5F3"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Inhuur op basis van tijd wordt maandelijks, achteraf, gefactureerd op basis van werkelijk gemaakte kosten (uren) conform de door </w:t>
      </w:r>
      <w:r w:rsidR="002F2DBF">
        <w:rPr>
          <w:rFonts w:ascii="Arial" w:hAnsi="Arial" w:cs="Arial"/>
          <w:sz w:val="18"/>
          <w:szCs w:val="18"/>
        </w:rPr>
        <w:t>de provincie Noord-Brabant</w:t>
      </w:r>
      <w:r w:rsidRPr="001A3DAE">
        <w:rPr>
          <w:rFonts w:ascii="Arial" w:hAnsi="Arial" w:cs="Arial"/>
          <w:sz w:val="18"/>
          <w:szCs w:val="18"/>
        </w:rPr>
        <w:t xml:space="preserve"> goedgekeurde urenstaten.</w:t>
      </w:r>
    </w:p>
    <w:p w14:paraId="376C6DD8" w14:textId="77777777" w:rsidR="001A3DAE" w:rsidRPr="001A3DAE" w:rsidRDefault="001A3DAE" w:rsidP="001A3DAE">
      <w:pPr>
        <w:pStyle w:val="Default"/>
        <w:rPr>
          <w:rFonts w:ascii="Arial" w:hAnsi="Arial" w:cs="Arial"/>
          <w:sz w:val="18"/>
          <w:szCs w:val="18"/>
        </w:rPr>
      </w:pPr>
    </w:p>
    <w:p w14:paraId="55BEB608" w14:textId="0B32A073"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Facturatie kan alleen plaatsvinden op basis van de door </w:t>
      </w:r>
      <w:r w:rsidR="002F2DBF">
        <w:rPr>
          <w:rFonts w:ascii="Arial" w:hAnsi="Arial" w:cs="Arial"/>
          <w:sz w:val="18"/>
          <w:szCs w:val="18"/>
        </w:rPr>
        <w:t>de provincie Noord-Brabant</w:t>
      </w:r>
      <w:r w:rsidRPr="001A3DAE">
        <w:rPr>
          <w:rFonts w:ascii="Arial" w:hAnsi="Arial" w:cs="Arial"/>
          <w:sz w:val="18"/>
          <w:szCs w:val="18"/>
        </w:rPr>
        <w:t xml:space="preserve"> gegeven bestelnummers, die vóór aanvang van de te factureren periode aan Opdrachtnemer worden verstrekt.</w:t>
      </w:r>
    </w:p>
    <w:p w14:paraId="105A4473" w14:textId="77777777" w:rsidR="001A3DAE" w:rsidRPr="001A3DAE" w:rsidRDefault="001A3DAE" w:rsidP="001A3DAE">
      <w:pPr>
        <w:pStyle w:val="Default"/>
        <w:rPr>
          <w:rFonts w:ascii="Arial" w:hAnsi="Arial" w:cs="Arial"/>
          <w:sz w:val="18"/>
          <w:szCs w:val="18"/>
        </w:rPr>
      </w:pPr>
    </w:p>
    <w:p w14:paraId="7200A6B2" w14:textId="77777777"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Eventuele creditnota’s worden apart opgesteld en verstuurd (er vindt geen verrekening plaats van creditbedragen met andere facturen, dit is niet toegestaan). Er worden geen verzamel creditnota’s gemaakt. Per situatie wordt een aparte credit nota gemaakt. Indien voor een creditnota een nieuwe debet nota moet worden gemaakt, dan dient deze debet nota te matchen met de bijbehorende creditnota. Er worden geen verzamel debet nota’s gemaakt naar aanleiding van creditnota’s.</w:t>
      </w:r>
    </w:p>
    <w:p w14:paraId="1E080057" w14:textId="77777777" w:rsidR="001A3DAE" w:rsidRPr="001A3DAE" w:rsidRDefault="001A3DAE" w:rsidP="001A3DAE">
      <w:pPr>
        <w:pStyle w:val="Default"/>
        <w:rPr>
          <w:rFonts w:ascii="Arial" w:hAnsi="Arial" w:cs="Arial"/>
          <w:sz w:val="18"/>
          <w:szCs w:val="18"/>
        </w:rPr>
      </w:pPr>
    </w:p>
    <w:p w14:paraId="3401BEE1" w14:textId="77777777"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Geldige facturen worden betaald na ontvangst van de factuur en in overeenstemming met de termijnen die in de algemene voorwaarden (AIVP2015) zijn bepaald.</w:t>
      </w:r>
    </w:p>
    <w:p w14:paraId="42049D32" w14:textId="77777777" w:rsidR="001A3DAE" w:rsidRPr="001A3DAE" w:rsidRDefault="001A3DAE" w:rsidP="001A3DAE">
      <w:pPr>
        <w:pStyle w:val="Default"/>
        <w:rPr>
          <w:rFonts w:ascii="Arial" w:hAnsi="Arial" w:cs="Arial"/>
          <w:sz w:val="18"/>
          <w:szCs w:val="18"/>
        </w:rPr>
      </w:pPr>
    </w:p>
    <w:p w14:paraId="460F70BD" w14:textId="63656846"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Facturen die niet overeenkomstig de bepalingen uit de Overeenkomst en DFA zijn opgesteld zullen niet door </w:t>
      </w:r>
      <w:r w:rsidR="002F2DBF">
        <w:rPr>
          <w:rFonts w:ascii="Arial" w:hAnsi="Arial" w:cs="Arial"/>
          <w:sz w:val="18"/>
          <w:szCs w:val="18"/>
        </w:rPr>
        <w:t>de provincie Noord-Brabant</w:t>
      </w:r>
      <w:r w:rsidRPr="001A3DAE">
        <w:rPr>
          <w:rFonts w:ascii="Arial" w:hAnsi="Arial" w:cs="Arial"/>
          <w:sz w:val="18"/>
          <w:szCs w:val="18"/>
        </w:rPr>
        <w:t xml:space="preserve"> verwerkt / betaald worden.</w:t>
      </w:r>
    </w:p>
    <w:p w14:paraId="5964D9E0" w14:textId="77777777" w:rsidR="001A3DAE" w:rsidRPr="001A3DAE" w:rsidRDefault="001A3DAE" w:rsidP="001A3DAE">
      <w:pPr>
        <w:pStyle w:val="Default"/>
        <w:rPr>
          <w:rFonts w:ascii="Arial" w:hAnsi="Arial" w:cs="Arial"/>
          <w:sz w:val="18"/>
          <w:szCs w:val="18"/>
        </w:rPr>
      </w:pPr>
    </w:p>
    <w:p w14:paraId="0D0750B4" w14:textId="2BB79359"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Opdrachtnemer heeft een proces ingeregeld waarlangs </w:t>
      </w:r>
      <w:r w:rsidR="002F2DBF">
        <w:rPr>
          <w:rFonts w:ascii="Arial" w:hAnsi="Arial" w:cs="Arial"/>
          <w:sz w:val="18"/>
          <w:szCs w:val="18"/>
        </w:rPr>
        <w:t>de provincie Noord-Brabant</w:t>
      </w:r>
      <w:r w:rsidRPr="001A3DAE">
        <w:rPr>
          <w:rFonts w:ascii="Arial" w:hAnsi="Arial" w:cs="Arial"/>
          <w:sz w:val="18"/>
          <w:szCs w:val="18"/>
        </w:rPr>
        <w:t xml:space="preserve"> foutieve (pro-forma) facturen en foutieve facturen of vragen over (pro-forma) facturen kan adresseren.</w:t>
      </w:r>
    </w:p>
    <w:p w14:paraId="6CAFB333" w14:textId="77777777" w:rsidR="001A3DAE" w:rsidRPr="001A3DAE" w:rsidRDefault="001A3DAE" w:rsidP="001A3DAE">
      <w:pPr>
        <w:pStyle w:val="Default"/>
        <w:rPr>
          <w:rFonts w:ascii="Arial" w:hAnsi="Arial" w:cs="Arial"/>
          <w:sz w:val="18"/>
          <w:szCs w:val="18"/>
        </w:rPr>
      </w:pPr>
    </w:p>
    <w:p w14:paraId="2B7A9301" w14:textId="4B80C262"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Indien Opdrachtnemer niet in staat is om bepaalde kosten aan </w:t>
      </w:r>
      <w:r w:rsidR="002F2DBF">
        <w:rPr>
          <w:rFonts w:ascii="Arial" w:hAnsi="Arial" w:cs="Arial"/>
          <w:sz w:val="18"/>
          <w:szCs w:val="18"/>
        </w:rPr>
        <w:t>de provincie Noord-Brabant</w:t>
      </w:r>
      <w:r w:rsidRPr="001A3DAE">
        <w:rPr>
          <w:rFonts w:ascii="Arial" w:hAnsi="Arial" w:cs="Arial"/>
          <w:sz w:val="18"/>
          <w:szCs w:val="18"/>
        </w:rPr>
        <w:t xml:space="preserve"> te factureren dan zal Opdrachtnemer dit onmiddellijk melden aan </w:t>
      </w:r>
      <w:r w:rsidR="002F2DBF">
        <w:rPr>
          <w:rFonts w:ascii="Arial" w:hAnsi="Arial" w:cs="Arial"/>
          <w:sz w:val="18"/>
          <w:szCs w:val="18"/>
        </w:rPr>
        <w:t>de provincie Noord-Brabant</w:t>
      </w:r>
      <w:r w:rsidRPr="001A3DAE">
        <w:rPr>
          <w:rFonts w:ascii="Arial" w:hAnsi="Arial" w:cs="Arial"/>
          <w:sz w:val="18"/>
          <w:szCs w:val="18"/>
        </w:rPr>
        <w:t xml:space="preserve"> en zal Opdrachtnemer een inschatting geven van het nog te factureren bedrag. Dit om te borgen dat de verplichtingenadministratie van </w:t>
      </w:r>
      <w:r w:rsidR="002F2DBF">
        <w:rPr>
          <w:rFonts w:ascii="Arial" w:hAnsi="Arial" w:cs="Arial"/>
          <w:sz w:val="18"/>
          <w:szCs w:val="18"/>
        </w:rPr>
        <w:t>de provincie Noord-Brabant</w:t>
      </w:r>
      <w:r w:rsidRPr="001A3DAE">
        <w:rPr>
          <w:rFonts w:ascii="Arial" w:hAnsi="Arial" w:cs="Arial"/>
          <w:sz w:val="18"/>
          <w:szCs w:val="18"/>
        </w:rPr>
        <w:t xml:space="preserve"> correct is.</w:t>
      </w:r>
    </w:p>
    <w:p w14:paraId="1866615C" w14:textId="77777777" w:rsidR="001A3DAE" w:rsidRPr="001A3DAE" w:rsidRDefault="001A3DAE" w:rsidP="001A3DAE">
      <w:pPr>
        <w:pStyle w:val="Default"/>
        <w:rPr>
          <w:rFonts w:ascii="Arial" w:hAnsi="Arial" w:cs="Arial"/>
          <w:sz w:val="18"/>
          <w:szCs w:val="18"/>
        </w:rPr>
      </w:pPr>
    </w:p>
    <w:p w14:paraId="2AB1D1A7" w14:textId="2CED6943"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Alle Diensten worden gefactureerd aan </w:t>
      </w:r>
      <w:r w:rsidR="002F2DBF">
        <w:rPr>
          <w:rFonts w:ascii="Arial" w:hAnsi="Arial" w:cs="Arial"/>
          <w:sz w:val="18"/>
          <w:szCs w:val="18"/>
        </w:rPr>
        <w:t>de provincie Noord-Brabant</w:t>
      </w:r>
      <w:r w:rsidRPr="001A3DAE">
        <w:rPr>
          <w:rFonts w:ascii="Arial" w:hAnsi="Arial" w:cs="Arial"/>
          <w:sz w:val="18"/>
          <w:szCs w:val="18"/>
        </w:rPr>
        <w:t xml:space="preserve"> en dienen elektronisch te worden verstuurd in</w:t>
      </w:r>
      <w:r w:rsidR="002F2DBF">
        <w:rPr>
          <w:rFonts w:ascii="Arial" w:hAnsi="Arial" w:cs="Arial"/>
          <w:sz w:val="18"/>
          <w:szCs w:val="18"/>
        </w:rPr>
        <w:t xml:space="preserve"> het PDF formaat of ander door de provincie Noord-Brabant</w:t>
      </w:r>
      <w:r w:rsidRPr="001A3DAE">
        <w:rPr>
          <w:rFonts w:ascii="Arial" w:hAnsi="Arial" w:cs="Arial"/>
          <w:sz w:val="18"/>
          <w:szCs w:val="18"/>
        </w:rPr>
        <w:t xml:space="preserve"> te bepalen </w:t>
      </w:r>
      <w:r w:rsidRPr="001A3DAE">
        <w:rPr>
          <w:rFonts w:ascii="Arial" w:hAnsi="Arial" w:cs="Arial"/>
          <w:sz w:val="18"/>
          <w:szCs w:val="18"/>
        </w:rPr>
        <w:lastRenderedPageBreak/>
        <w:t>formaat aan facturen@Brabant.nl zonder berekening van meerkosten voor het indienen van de factuur.</w:t>
      </w:r>
    </w:p>
    <w:p w14:paraId="02C4B53C" w14:textId="77777777" w:rsidR="001A3DAE" w:rsidRPr="001A3DAE" w:rsidRDefault="001A3DAE" w:rsidP="001A3DAE">
      <w:pPr>
        <w:pStyle w:val="Default"/>
        <w:rPr>
          <w:rFonts w:ascii="Arial" w:hAnsi="Arial" w:cs="Arial"/>
          <w:sz w:val="18"/>
          <w:szCs w:val="18"/>
        </w:rPr>
      </w:pPr>
    </w:p>
    <w:p w14:paraId="4F696FCD" w14:textId="4213B124" w:rsidR="001A3DAE" w:rsidRPr="001A3DAE" w:rsidRDefault="001A3DAE" w:rsidP="00C025DF">
      <w:pPr>
        <w:pStyle w:val="Default"/>
        <w:numPr>
          <w:ilvl w:val="2"/>
          <w:numId w:val="33"/>
        </w:numPr>
        <w:ind w:left="1276"/>
        <w:rPr>
          <w:rFonts w:ascii="Arial" w:hAnsi="Arial" w:cs="Arial"/>
          <w:sz w:val="18"/>
          <w:szCs w:val="18"/>
        </w:rPr>
      </w:pPr>
      <w:r w:rsidRPr="001A3DAE">
        <w:rPr>
          <w:rFonts w:ascii="Arial" w:hAnsi="Arial" w:cs="Arial"/>
          <w:sz w:val="18"/>
          <w:szCs w:val="18"/>
        </w:rPr>
        <w:t xml:space="preserve">Met ingang van 1 januari 2020 wordt het gebruik van e-facturen verplicht voor alle gegenereerde facturen (zowel debet- als credit nota’s) onder deze overeenkomst. Facturen per post en facturen per mail worden dan niet meer geaccepteerd door </w:t>
      </w:r>
      <w:r w:rsidR="002F2DBF">
        <w:rPr>
          <w:rFonts w:ascii="Arial" w:hAnsi="Arial" w:cs="Arial"/>
          <w:sz w:val="18"/>
          <w:szCs w:val="18"/>
        </w:rPr>
        <w:t>de provincie Noord-Brabant</w:t>
      </w:r>
      <w:r w:rsidRPr="001A3DAE">
        <w:rPr>
          <w:rFonts w:ascii="Arial" w:hAnsi="Arial" w:cs="Arial"/>
          <w:sz w:val="18"/>
          <w:szCs w:val="18"/>
        </w:rPr>
        <w:t xml:space="preserve">. E-facturen moeten voldoen aan de Nederlandse gebruiksinstructie (NLCIUS). </w:t>
      </w:r>
    </w:p>
    <w:p w14:paraId="1AF2DD60" w14:textId="7A1CD2C6" w:rsidR="001A3DAE" w:rsidRDefault="001A3DAE" w:rsidP="001A3DAE">
      <w:pPr>
        <w:pStyle w:val="Default"/>
        <w:rPr>
          <w:rFonts w:ascii="Arial" w:hAnsi="Arial" w:cs="Arial"/>
          <w:sz w:val="18"/>
          <w:szCs w:val="18"/>
        </w:rPr>
      </w:pPr>
    </w:p>
    <w:p w14:paraId="3ECEFCA7" w14:textId="77777777" w:rsidR="007A3FFF" w:rsidRPr="001A3DAE" w:rsidRDefault="007A3FFF" w:rsidP="001A3DAE">
      <w:pPr>
        <w:pStyle w:val="Default"/>
        <w:rPr>
          <w:rFonts w:ascii="Arial" w:hAnsi="Arial" w:cs="Arial"/>
          <w:sz w:val="18"/>
          <w:szCs w:val="18"/>
        </w:rPr>
      </w:pPr>
    </w:p>
    <w:p w14:paraId="72236471" w14:textId="77777777" w:rsidR="001A3DAE" w:rsidRPr="001A3DAE" w:rsidRDefault="001A3DAE" w:rsidP="001A3DAE">
      <w:pPr>
        <w:pStyle w:val="Kop20"/>
        <w:rPr>
          <w:rFonts w:cs="Arial"/>
        </w:rPr>
      </w:pPr>
      <w:bookmarkStart w:id="31" w:name="_Toc50018068"/>
      <w:r w:rsidRPr="001A3DAE">
        <w:rPr>
          <w:rFonts w:cs="Arial"/>
        </w:rPr>
        <w:t>Factuur kenmerken</w:t>
      </w:r>
      <w:bookmarkEnd w:id="31"/>
    </w:p>
    <w:p w14:paraId="52D14892" w14:textId="77777777" w:rsidR="001A3DAE" w:rsidRPr="001A3DAE" w:rsidRDefault="001A3DAE" w:rsidP="001A3DAE">
      <w:pPr>
        <w:pStyle w:val="Default"/>
        <w:rPr>
          <w:rFonts w:ascii="Arial" w:hAnsi="Arial" w:cs="Arial"/>
          <w:sz w:val="18"/>
          <w:szCs w:val="18"/>
        </w:rPr>
      </w:pPr>
    </w:p>
    <w:p w14:paraId="28704823"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7962499F"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44E6429D"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3400AB59"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3E17812F"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3D80305D"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29E86B04"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3E857B94"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103C78BA"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6C092D82"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752ECAFB" w14:textId="77777777" w:rsidR="00776803" w:rsidRPr="00776803" w:rsidRDefault="00776803" w:rsidP="00776803">
      <w:pPr>
        <w:pStyle w:val="Lijstalinea"/>
        <w:numPr>
          <w:ilvl w:val="0"/>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40470655" w14:textId="77777777" w:rsidR="00776803" w:rsidRPr="00776803" w:rsidRDefault="00776803" w:rsidP="00776803">
      <w:pPr>
        <w:pStyle w:val="Lijstalinea"/>
        <w:numPr>
          <w:ilvl w:val="1"/>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223FA921" w14:textId="77777777" w:rsidR="00776803" w:rsidRPr="00776803" w:rsidRDefault="00776803" w:rsidP="00776803">
      <w:pPr>
        <w:pStyle w:val="Lijstalinea"/>
        <w:numPr>
          <w:ilvl w:val="1"/>
          <w:numId w:val="49"/>
        </w:numPr>
        <w:autoSpaceDE w:val="0"/>
        <w:autoSpaceDN w:val="0"/>
        <w:adjustRightInd w:val="0"/>
        <w:contextualSpacing w:val="0"/>
        <w:rPr>
          <w:rFonts w:ascii="Arial" w:eastAsia="Times New Roman" w:hAnsi="Arial" w:cs="Arial"/>
          <w:vanish/>
          <w:color w:val="000000"/>
          <w:sz w:val="18"/>
          <w:szCs w:val="18"/>
          <w:lang w:val="nl-NL" w:eastAsia="nl-NL"/>
        </w:rPr>
      </w:pPr>
    </w:p>
    <w:p w14:paraId="41D9FD41" w14:textId="7FCACDA1" w:rsidR="001A3DAE" w:rsidRDefault="001A3DAE" w:rsidP="00776803">
      <w:pPr>
        <w:pStyle w:val="Default"/>
        <w:numPr>
          <w:ilvl w:val="2"/>
          <w:numId w:val="49"/>
        </w:numPr>
        <w:ind w:left="1287"/>
        <w:rPr>
          <w:rFonts w:ascii="Arial" w:hAnsi="Arial" w:cs="Arial"/>
          <w:sz w:val="18"/>
          <w:szCs w:val="18"/>
        </w:rPr>
      </w:pPr>
      <w:r w:rsidRPr="001A3DAE">
        <w:rPr>
          <w:rFonts w:ascii="Arial" w:hAnsi="Arial" w:cs="Arial"/>
          <w:sz w:val="18"/>
          <w:szCs w:val="18"/>
        </w:rPr>
        <w:t>Uw factuur dient aan de wettelijke factuureisen te voldoen. Op elke factuur is tenminste d</w:t>
      </w:r>
      <w:r w:rsidR="00C025DF">
        <w:rPr>
          <w:rFonts w:ascii="Arial" w:hAnsi="Arial" w:cs="Arial"/>
          <w:sz w:val="18"/>
          <w:szCs w:val="18"/>
        </w:rPr>
        <w:t>e volgende informatie aanwezig:</w:t>
      </w:r>
    </w:p>
    <w:p w14:paraId="3218D28F" w14:textId="77777777" w:rsidR="00C025DF" w:rsidRPr="001A3DAE" w:rsidRDefault="00C025DF" w:rsidP="00C025DF">
      <w:pPr>
        <w:pStyle w:val="Default"/>
        <w:ind w:left="1276"/>
        <w:rPr>
          <w:rFonts w:ascii="Arial" w:hAnsi="Arial" w:cs="Arial"/>
          <w:sz w:val="18"/>
          <w:szCs w:val="18"/>
        </w:rPr>
      </w:pPr>
    </w:p>
    <w:p w14:paraId="62D575E3"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Volledige naam en adresgegevens Opdrachtnemer (vermelding van alleen een postbusnummer is niet voldoende.), inclusief ondernemingsvorm; </w:t>
      </w:r>
    </w:p>
    <w:p w14:paraId="3218660C" w14:textId="664E687B"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Volledige naam en adresgegevens van </w:t>
      </w:r>
      <w:r w:rsidR="002F2DBF">
        <w:rPr>
          <w:rFonts w:ascii="Arial" w:hAnsi="Arial" w:cs="Arial"/>
          <w:sz w:val="18"/>
          <w:szCs w:val="18"/>
        </w:rPr>
        <w:t>de provincie Noord-Brabant</w:t>
      </w:r>
      <w:r w:rsidRPr="001A3DAE">
        <w:rPr>
          <w:rFonts w:ascii="Arial" w:hAnsi="Arial" w:cs="Arial"/>
          <w:sz w:val="18"/>
          <w:szCs w:val="18"/>
        </w:rPr>
        <w:t xml:space="preserve"> (vermelding van alleen een postbusnummer is niet voldoende), hiermee wordt bedoeld: de juiste tenaamstelling aan </w:t>
      </w:r>
      <w:r w:rsidR="002F2DBF">
        <w:rPr>
          <w:rFonts w:ascii="Arial" w:hAnsi="Arial" w:cs="Arial"/>
          <w:sz w:val="18"/>
          <w:szCs w:val="18"/>
        </w:rPr>
        <w:t>De provincie Noord-Brabant</w:t>
      </w:r>
      <w:r w:rsidRPr="001A3DAE">
        <w:rPr>
          <w:rFonts w:ascii="Arial" w:hAnsi="Arial" w:cs="Arial"/>
          <w:sz w:val="18"/>
          <w:szCs w:val="18"/>
        </w:rPr>
        <w:t xml:space="preserve">; volledig conform de gegevens facturatie-adres van de inkooporder die </w:t>
      </w:r>
      <w:r w:rsidR="002F2DBF">
        <w:rPr>
          <w:rFonts w:ascii="Arial" w:hAnsi="Arial" w:cs="Arial"/>
          <w:sz w:val="18"/>
          <w:szCs w:val="18"/>
        </w:rPr>
        <w:t>De provincie Noord-Brabant</w:t>
      </w:r>
      <w:r w:rsidRPr="001A3DAE">
        <w:rPr>
          <w:rFonts w:ascii="Arial" w:hAnsi="Arial" w:cs="Arial"/>
          <w:sz w:val="18"/>
          <w:szCs w:val="18"/>
        </w:rPr>
        <w:t xml:space="preserve"> aan Opdrachtnemer stuurt; </w:t>
      </w:r>
    </w:p>
    <w:p w14:paraId="6D0FB95E"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Het Kamer van Koophandel (KvK) nummer van Opdrachtnemer; </w:t>
      </w:r>
    </w:p>
    <w:p w14:paraId="0F473147"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Bankrekeningnummer(s) van Opdrachtnemer inclusief IBAN/BICC-bankgegevens; </w:t>
      </w:r>
    </w:p>
    <w:p w14:paraId="393A3A73"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Het unieke opeenvolgend factuurnummer van Opdrachtnemer of een andere unieke referentie; </w:t>
      </w:r>
    </w:p>
    <w:p w14:paraId="09E11676"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De factuurdatum (geen antidatering);</w:t>
      </w:r>
    </w:p>
    <w:p w14:paraId="1B2767B0" w14:textId="58775A40"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Het debiteurennummer </w:t>
      </w:r>
      <w:r w:rsidR="002F2DBF">
        <w:rPr>
          <w:rFonts w:ascii="Arial" w:hAnsi="Arial" w:cs="Arial"/>
          <w:sz w:val="18"/>
          <w:szCs w:val="18"/>
        </w:rPr>
        <w:t>van de</w:t>
      </w:r>
      <w:r w:rsidRPr="001A3DAE">
        <w:rPr>
          <w:rFonts w:ascii="Arial" w:hAnsi="Arial" w:cs="Arial"/>
          <w:sz w:val="18"/>
          <w:szCs w:val="18"/>
        </w:rPr>
        <w:t xml:space="preserve"> Opdrachtnemer</w:t>
      </w:r>
      <w:r w:rsidR="002F2DBF">
        <w:rPr>
          <w:rFonts w:ascii="Arial" w:hAnsi="Arial" w:cs="Arial"/>
          <w:sz w:val="18"/>
          <w:szCs w:val="18"/>
        </w:rPr>
        <w:t xml:space="preserve">, verstrekt door de </w:t>
      </w:r>
      <w:r w:rsidR="0004412E">
        <w:rPr>
          <w:rFonts w:ascii="Arial" w:hAnsi="Arial" w:cs="Arial"/>
          <w:sz w:val="18"/>
          <w:szCs w:val="18"/>
        </w:rPr>
        <w:t>provincie</w:t>
      </w:r>
      <w:r w:rsidR="002F2DBF">
        <w:rPr>
          <w:rFonts w:ascii="Arial" w:hAnsi="Arial" w:cs="Arial"/>
          <w:sz w:val="18"/>
          <w:szCs w:val="18"/>
        </w:rPr>
        <w:t xml:space="preserve"> Noord-Brabant</w:t>
      </w:r>
      <w:r w:rsidRPr="001A3DAE">
        <w:rPr>
          <w:rFonts w:ascii="Arial" w:hAnsi="Arial" w:cs="Arial"/>
          <w:sz w:val="18"/>
          <w:szCs w:val="18"/>
        </w:rPr>
        <w:t>;</w:t>
      </w:r>
    </w:p>
    <w:p w14:paraId="51C194F7" w14:textId="22405D5D"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Het definitieve bestelnummer van </w:t>
      </w:r>
      <w:r w:rsidR="002F2DBF">
        <w:rPr>
          <w:rFonts w:ascii="Arial" w:hAnsi="Arial" w:cs="Arial"/>
          <w:sz w:val="18"/>
          <w:szCs w:val="18"/>
        </w:rPr>
        <w:t>De provincie Noord-Brabant</w:t>
      </w:r>
      <w:r w:rsidRPr="001A3DAE">
        <w:rPr>
          <w:rFonts w:ascii="Arial" w:hAnsi="Arial" w:cs="Arial"/>
          <w:sz w:val="18"/>
          <w:szCs w:val="18"/>
        </w:rPr>
        <w:t xml:space="preserve">. </w:t>
      </w:r>
    </w:p>
    <w:p w14:paraId="0A7CB342"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BTW nummer van de Opdrachtnemer (Bij fiscale eenheden is dat het btw-nummer van het onderdeel dat de prestatie levert); </w:t>
      </w:r>
    </w:p>
    <w:p w14:paraId="6CF59130"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Bedrag(en) exclusief BTW; </w:t>
      </w:r>
    </w:p>
    <w:p w14:paraId="23CFD0B5"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Totaalbedrag BTW (Levert u prestaties met verschillende btw-tarieven? Vermeld dan de aparte bedragen);</w:t>
      </w:r>
    </w:p>
    <w:p w14:paraId="76866360"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Totaalbedrag inclusief BTW. </w:t>
      </w:r>
    </w:p>
    <w:p w14:paraId="1C9F5FD9" w14:textId="502BC1E2"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Factuur-inhoudelijk: facturatie door volledig conform opbouw </w:t>
      </w:r>
      <w:r w:rsidR="002F2DBF">
        <w:rPr>
          <w:rFonts w:ascii="Arial" w:hAnsi="Arial" w:cs="Arial"/>
          <w:sz w:val="18"/>
          <w:szCs w:val="18"/>
        </w:rPr>
        <w:t>de provincie Noord-Brabant</w:t>
      </w:r>
      <w:r w:rsidRPr="001A3DAE">
        <w:rPr>
          <w:rFonts w:ascii="Arial" w:hAnsi="Arial" w:cs="Arial"/>
          <w:sz w:val="18"/>
          <w:szCs w:val="18"/>
        </w:rPr>
        <w:t xml:space="preserve"> order (-regel(-s)). Vaststelling orderregels vindt plaats in overleg met Opdrachtnemer (af te stemmen tijdens </w:t>
      </w:r>
      <w:r w:rsidR="003648A9">
        <w:rPr>
          <w:rFonts w:ascii="Arial" w:hAnsi="Arial" w:cs="Arial"/>
          <w:sz w:val="18"/>
          <w:szCs w:val="18"/>
        </w:rPr>
        <w:t>Implementatie</w:t>
      </w:r>
      <w:r w:rsidRPr="001A3DAE">
        <w:rPr>
          <w:rFonts w:ascii="Arial" w:hAnsi="Arial" w:cs="Arial"/>
          <w:sz w:val="18"/>
          <w:szCs w:val="18"/>
        </w:rPr>
        <w:t xml:space="preserve">); </w:t>
      </w:r>
    </w:p>
    <w:p w14:paraId="292CD8FB"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De periode waarin de gefactureerde diensten zijn verleend c.q. de prestatie is geleverd;</w:t>
      </w:r>
    </w:p>
    <w:p w14:paraId="388CE429" w14:textId="77777777"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De omvang van de diensten en/of de hoeveelheid van de goederen/licenties die u hebt geleverd;</w:t>
      </w:r>
    </w:p>
    <w:p w14:paraId="1019BD9B" w14:textId="0B2C2436" w:rsidR="001A3DAE" w:rsidRPr="001A3DAE" w:rsidRDefault="001A3DAE" w:rsidP="00C025DF">
      <w:pPr>
        <w:pStyle w:val="Default"/>
        <w:numPr>
          <w:ilvl w:val="0"/>
          <w:numId w:val="32"/>
        </w:numPr>
        <w:spacing w:after="56"/>
        <w:ind w:left="1701" w:hanging="425"/>
        <w:rPr>
          <w:rFonts w:ascii="Arial" w:hAnsi="Arial" w:cs="Arial"/>
          <w:sz w:val="18"/>
          <w:szCs w:val="18"/>
        </w:rPr>
      </w:pPr>
      <w:r w:rsidRPr="001A3DAE">
        <w:rPr>
          <w:rFonts w:ascii="Arial" w:hAnsi="Arial" w:cs="Arial"/>
          <w:sz w:val="18"/>
          <w:szCs w:val="18"/>
        </w:rPr>
        <w:t xml:space="preserve">De omschrijving van de geleverde prestatie (conform inkoopopdracht). Inclusief –indien van toepassing- door een in dienst zijnde bevoegde medewerker van </w:t>
      </w:r>
      <w:r w:rsidR="002F2DBF">
        <w:rPr>
          <w:rFonts w:ascii="Arial" w:hAnsi="Arial" w:cs="Arial"/>
          <w:sz w:val="18"/>
          <w:szCs w:val="18"/>
        </w:rPr>
        <w:t>de provincie Noord-Brabant</w:t>
      </w:r>
      <w:r w:rsidRPr="001A3DAE">
        <w:rPr>
          <w:rFonts w:ascii="Arial" w:hAnsi="Arial" w:cs="Arial"/>
          <w:sz w:val="18"/>
          <w:szCs w:val="18"/>
        </w:rPr>
        <w:t xml:space="preserve"> afgetekende urenstaat.</w:t>
      </w:r>
    </w:p>
    <w:p w14:paraId="468BAC70" w14:textId="77777777" w:rsidR="001A3DAE" w:rsidRPr="001A3DAE" w:rsidRDefault="001A3DAE" w:rsidP="001A3DAE">
      <w:pPr>
        <w:pStyle w:val="Default"/>
        <w:rPr>
          <w:rFonts w:ascii="Arial" w:hAnsi="Arial" w:cs="Arial"/>
          <w:sz w:val="18"/>
          <w:szCs w:val="18"/>
        </w:rPr>
      </w:pPr>
    </w:p>
    <w:p w14:paraId="77632950" w14:textId="77777777" w:rsidR="001A3DAE" w:rsidRPr="001A3DAE" w:rsidRDefault="001A3DAE" w:rsidP="00DA5766">
      <w:pPr>
        <w:pStyle w:val="Default"/>
        <w:numPr>
          <w:ilvl w:val="2"/>
          <w:numId w:val="49"/>
        </w:numPr>
        <w:ind w:left="1276" w:hanging="709"/>
        <w:rPr>
          <w:rFonts w:ascii="Arial" w:hAnsi="Arial" w:cs="Arial"/>
          <w:sz w:val="18"/>
          <w:szCs w:val="18"/>
        </w:rPr>
      </w:pPr>
      <w:r w:rsidRPr="001A3DAE">
        <w:rPr>
          <w:rFonts w:ascii="Arial" w:hAnsi="Arial" w:cs="Arial"/>
          <w:sz w:val="18"/>
          <w:szCs w:val="18"/>
        </w:rPr>
        <w:t>Facturen die niet voldoen aan het overeengekomen format worden niet in behandeling genomen en worden geretourneerd aan Opdrachtnemer.</w:t>
      </w:r>
    </w:p>
    <w:p w14:paraId="3234E018" w14:textId="77777777" w:rsidR="001A3DAE" w:rsidRPr="001A3DAE" w:rsidRDefault="001A3DAE" w:rsidP="001A3DAE">
      <w:pPr>
        <w:pStyle w:val="Default"/>
        <w:ind w:left="360"/>
        <w:rPr>
          <w:rFonts w:ascii="Arial" w:hAnsi="Arial" w:cs="Arial"/>
          <w:sz w:val="18"/>
          <w:szCs w:val="18"/>
        </w:rPr>
      </w:pPr>
    </w:p>
    <w:p w14:paraId="3185C047" w14:textId="77777777" w:rsidR="001A3DAE" w:rsidRPr="001A3DAE" w:rsidRDefault="001A3DAE" w:rsidP="00DA5766">
      <w:pPr>
        <w:pStyle w:val="Default"/>
        <w:numPr>
          <w:ilvl w:val="2"/>
          <w:numId w:val="49"/>
        </w:numPr>
        <w:ind w:left="1276" w:hanging="709"/>
        <w:rPr>
          <w:rFonts w:ascii="Arial" w:hAnsi="Arial" w:cs="Arial"/>
          <w:sz w:val="18"/>
          <w:szCs w:val="18"/>
        </w:rPr>
      </w:pPr>
      <w:r w:rsidRPr="001A3DAE">
        <w:rPr>
          <w:rFonts w:ascii="Arial" w:hAnsi="Arial" w:cs="Arial"/>
          <w:sz w:val="18"/>
          <w:szCs w:val="18"/>
        </w:rPr>
        <w:t>Financiële rapportage / factuurspecificatie.</w:t>
      </w:r>
    </w:p>
    <w:p w14:paraId="732E292C" w14:textId="77777777" w:rsidR="001A3DAE" w:rsidRPr="001A3DAE" w:rsidRDefault="001A3DAE" w:rsidP="001A3DAE">
      <w:pPr>
        <w:pStyle w:val="Default"/>
        <w:rPr>
          <w:rFonts w:ascii="Arial" w:hAnsi="Arial" w:cs="Arial"/>
          <w:sz w:val="18"/>
          <w:szCs w:val="18"/>
        </w:rPr>
      </w:pPr>
    </w:p>
    <w:p w14:paraId="4CEE84D4" w14:textId="27599BAF" w:rsidR="001A3DAE" w:rsidRDefault="002F2DBF" w:rsidP="00DA5766">
      <w:pPr>
        <w:pStyle w:val="Default"/>
        <w:numPr>
          <w:ilvl w:val="2"/>
          <w:numId w:val="49"/>
        </w:numPr>
        <w:ind w:left="1276" w:hanging="709"/>
        <w:rPr>
          <w:rFonts w:ascii="Arial" w:hAnsi="Arial" w:cs="Arial"/>
          <w:sz w:val="18"/>
          <w:szCs w:val="18"/>
        </w:rPr>
      </w:pPr>
      <w:r>
        <w:rPr>
          <w:rFonts w:ascii="Arial" w:hAnsi="Arial" w:cs="Arial"/>
          <w:sz w:val="18"/>
          <w:szCs w:val="18"/>
        </w:rPr>
        <w:t>De provincie Noord-Brabant</w:t>
      </w:r>
      <w:r w:rsidR="001A3DAE" w:rsidRPr="001A3DAE">
        <w:rPr>
          <w:rFonts w:ascii="Arial" w:hAnsi="Arial" w:cs="Arial"/>
          <w:sz w:val="18"/>
          <w:szCs w:val="18"/>
        </w:rPr>
        <w:t xml:space="preserve"> verwacht dat Opdrachtnemer een maandelijkse financiële rapportage/factuurspecificatie oplevert waarin alle kosten die betrekking hebben op deze overeenkomst gespecificeerd zijn inclusief een differentiatie van de kosten naar de onderstaande aspecten. De opgeleverde rapportages maken gebruik van exact dezelfde brondocumenten die ook gebruikt zijn voor de pro-forma factuurbijlage en definitieve factuur. Aangezien de organisatiestructuur van </w:t>
      </w:r>
      <w:r>
        <w:rPr>
          <w:rFonts w:ascii="Arial" w:hAnsi="Arial" w:cs="Arial"/>
          <w:sz w:val="18"/>
          <w:szCs w:val="18"/>
        </w:rPr>
        <w:t>de provincie Noord-Brabant</w:t>
      </w:r>
      <w:r w:rsidR="001A3DAE" w:rsidRPr="001A3DAE">
        <w:rPr>
          <w:rFonts w:ascii="Arial" w:hAnsi="Arial" w:cs="Arial"/>
          <w:sz w:val="18"/>
          <w:szCs w:val="18"/>
        </w:rPr>
        <w:t xml:space="preserve"> aan veranderingen onderhevig is, dient de factuurspecificatie ook deze veranderingen te kunnen volgen. </w:t>
      </w:r>
      <w:r>
        <w:rPr>
          <w:rFonts w:ascii="Arial" w:hAnsi="Arial" w:cs="Arial"/>
          <w:sz w:val="18"/>
          <w:szCs w:val="18"/>
        </w:rPr>
        <w:t>De provincie Noord-Brabant</w:t>
      </w:r>
      <w:r w:rsidR="001A3DAE" w:rsidRPr="001A3DAE">
        <w:rPr>
          <w:rFonts w:ascii="Arial" w:hAnsi="Arial" w:cs="Arial"/>
          <w:sz w:val="18"/>
          <w:szCs w:val="18"/>
        </w:rPr>
        <w:t xml:space="preserve"> wil daarom flexibiliteit heb</w:t>
      </w:r>
      <w:r w:rsidR="00C025DF">
        <w:rPr>
          <w:rFonts w:ascii="Arial" w:hAnsi="Arial" w:cs="Arial"/>
          <w:sz w:val="18"/>
          <w:szCs w:val="18"/>
        </w:rPr>
        <w:t>ben in de opzet van de factuur.</w:t>
      </w:r>
    </w:p>
    <w:p w14:paraId="0437A9F8" w14:textId="77777777" w:rsidR="00C025DF" w:rsidRPr="00D448F0" w:rsidRDefault="00C025DF" w:rsidP="00C025DF">
      <w:pPr>
        <w:pStyle w:val="Lijstalinea"/>
        <w:rPr>
          <w:rFonts w:ascii="Arial" w:hAnsi="Arial" w:cs="Arial"/>
          <w:sz w:val="18"/>
          <w:szCs w:val="18"/>
          <w:lang w:val="nl-NL"/>
        </w:rPr>
      </w:pPr>
    </w:p>
    <w:p w14:paraId="756A9EFD" w14:textId="55D085CE"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 xml:space="preserve">Een delta overzicht van alle hieronder genoemde componenten ten opzichte van de vorige maand; </w:t>
      </w:r>
    </w:p>
    <w:p w14:paraId="16625848" w14:textId="2207BCC6"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lastRenderedPageBreak/>
        <w:t xml:space="preserve">Maandelijks afgenomen volumes gerelateerd aan tarieven uit het prijsmodel; </w:t>
      </w:r>
    </w:p>
    <w:p w14:paraId="55E18C1C" w14:textId="557F999B"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 xml:space="preserve">Maandelijkse vaste prijscomponenten; </w:t>
      </w:r>
    </w:p>
    <w:p w14:paraId="48C8F2BA" w14:textId="27719AFB"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 xml:space="preserve">Maandelijks volume van Install, moves, changes and disposal’s (IMACD’s) die op verzoek van </w:t>
      </w:r>
      <w:r w:rsidR="002F2DBF">
        <w:rPr>
          <w:rFonts w:ascii="Arial" w:hAnsi="Arial" w:cs="Arial"/>
          <w:sz w:val="18"/>
          <w:szCs w:val="18"/>
        </w:rPr>
        <w:t>de provincie Noord-Brabant</w:t>
      </w:r>
      <w:r w:rsidRPr="001A3DAE">
        <w:rPr>
          <w:rFonts w:ascii="Arial" w:hAnsi="Arial" w:cs="Arial"/>
          <w:sz w:val="18"/>
          <w:szCs w:val="18"/>
        </w:rPr>
        <w:t xml:space="preserve"> zijn uitgevoerd </w:t>
      </w:r>
    </w:p>
    <w:p w14:paraId="60149A44" w14:textId="6B153682"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Maandelijks afgenomen uren van specialisten gerelateerd aan tarieven;</w:t>
      </w:r>
    </w:p>
    <w:p w14:paraId="116F1499" w14:textId="164F1430"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 xml:space="preserve">Maandelijkse Projectkosten of kosten van Niet-standaard Wijzigingen; </w:t>
      </w:r>
    </w:p>
    <w:p w14:paraId="6D75E8A7" w14:textId="1D0BE5BE" w:rsidR="001A3DAE" w:rsidRPr="001A3DAE" w:rsidRDefault="001A3DAE" w:rsidP="00DA5766">
      <w:pPr>
        <w:pStyle w:val="Default"/>
        <w:numPr>
          <w:ilvl w:val="0"/>
          <w:numId w:val="50"/>
        </w:numPr>
        <w:spacing w:after="56"/>
        <w:ind w:left="1701" w:hanging="425"/>
        <w:rPr>
          <w:rFonts w:ascii="Arial" w:hAnsi="Arial" w:cs="Arial"/>
          <w:sz w:val="18"/>
          <w:szCs w:val="18"/>
        </w:rPr>
      </w:pPr>
      <w:r w:rsidRPr="001A3DAE">
        <w:rPr>
          <w:rFonts w:ascii="Arial" w:hAnsi="Arial" w:cs="Arial"/>
          <w:sz w:val="18"/>
          <w:szCs w:val="18"/>
        </w:rPr>
        <w:t xml:space="preserve">Malus afrekeningen; </w:t>
      </w:r>
    </w:p>
    <w:p w14:paraId="5F6B3BE9" w14:textId="472EE4DB" w:rsidR="001A3DAE" w:rsidRPr="001A3DAE" w:rsidRDefault="00CE149D" w:rsidP="00DA5766">
      <w:pPr>
        <w:pStyle w:val="Default"/>
        <w:numPr>
          <w:ilvl w:val="0"/>
          <w:numId w:val="50"/>
        </w:numPr>
        <w:spacing w:after="56"/>
        <w:ind w:left="1701" w:hanging="425"/>
        <w:rPr>
          <w:rFonts w:ascii="Arial" w:hAnsi="Arial" w:cs="Arial"/>
          <w:sz w:val="18"/>
          <w:szCs w:val="18"/>
        </w:rPr>
      </w:pPr>
      <w:r>
        <w:rPr>
          <w:rFonts w:ascii="Arial" w:hAnsi="Arial" w:cs="Arial"/>
          <w:sz w:val="18"/>
          <w:szCs w:val="18"/>
        </w:rPr>
        <w:t>Exit</w:t>
      </w:r>
      <w:r w:rsidR="001A3DAE" w:rsidRPr="001A3DAE">
        <w:rPr>
          <w:rFonts w:ascii="Arial" w:hAnsi="Arial" w:cs="Arial"/>
          <w:sz w:val="18"/>
          <w:szCs w:val="18"/>
        </w:rPr>
        <w:t>kosten.</w:t>
      </w:r>
    </w:p>
    <w:p w14:paraId="2FE6538E" w14:textId="77777777" w:rsidR="001A3DAE" w:rsidRPr="001A3DAE" w:rsidRDefault="001A3DAE" w:rsidP="001A3DAE">
      <w:pPr>
        <w:pStyle w:val="Default"/>
        <w:rPr>
          <w:rFonts w:ascii="Arial" w:hAnsi="Arial" w:cs="Arial"/>
          <w:sz w:val="18"/>
          <w:szCs w:val="18"/>
        </w:rPr>
      </w:pPr>
    </w:p>
    <w:p w14:paraId="3220365E" w14:textId="50A68C1B" w:rsidR="001A3DAE" w:rsidRDefault="001A3DAE" w:rsidP="00DA5766">
      <w:pPr>
        <w:pStyle w:val="Default"/>
        <w:numPr>
          <w:ilvl w:val="2"/>
          <w:numId w:val="49"/>
        </w:numPr>
        <w:ind w:left="1276" w:hanging="709"/>
        <w:rPr>
          <w:rFonts w:ascii="Arial" w:hAnsi="Arial" w:cs="Arial"/>
          <w:sz w:val="18"/>
          <w:szCs w:val="18"/>
        </w:rPr>
      </w:pPr>
      <w:r w:rsidRPr="001A3DAE">
        <w:rPr>
          <w:rFonts w:ascii="Arial" w:hAnsi="Arial" w:cs="Arial"/>
          <w:sz w:val="18"/>
          <w:szCs w:val="18"/>
        </w:rPr>
        <w:t xml:space="preserve">Opdrachtnemer baseert haar facturen op een actueel en compleet </w:t>
      </w:r>
      <w:r w:rsidR="00E52B34" w:rsidRPr="001A3DAE">
        <w:rPr>
          <w:rFonts w:ascii="Arial" w:hAnsi="Arial" w:cs="Arial"/>
          <w:sz w:val="18"/>
          <w:szCs w:val="18"/>
        </w:rPr>
        <w:t>servicelevel</w:t>
      </w:r>
      <w:r w:rsidRPr="001A3DAE">
        <w:rPr>
          <w:rFonts w:ascii="Arial" w:hAnsi="Arial" w:cs="Arial"/>
          <w:sz w:val="18"/>
          <w:szCs w:val="18"/>
        </w:rPr>
        <w:t xml:space="preserve"> rapport waarin duidelijk wordt gemaakt welke volumes per regel uit het prijzenblad afgenomen zijn. </w:t>
      </w:r>
    </w:p>
    <w:p w14:paraId="2059D43B" w14:textId="1A58C499" w:rsidR="00E52B34" w:rsidRDefault="00E52B34" w:rsidP="00E52B34">
      <w:pPr>
        <w:pStyle w:val="Default"/>
        <w:rPr>
          <w:rFonts w:ascii="Arial" w:hAnsi="Arial" w:cs="Arial"/>
          <w:sz w:val="18"/>
          <w:szCs w:val="18"/>
        </w:rPr>
      </w:pPr>
    </w:p>
    <w:p w14:paraId="5A7AD907" w14:textId="77777777" w:rsidR="00E52B34" w:rsidRPr="001A3DAE" w:rsidRDefault="00E52B34" w:rsidP="00E52B34">
      <w:pPr>
        <w:pStyle w:val="Default"/>
        <w:rPr>
          <w:rFonts w:ascii="Arial" w:hAnsi="Arial" w:cs="Arial"/>
          <w:sz w:val="18"/>
          <w:szCs w:val="18"/>
        </w:rPr>
      </w:pPr>
    </w:p>
    <w:p w14:paraId="18D28E71" w14:textId="77777777" w:rsidR="001A3DAE" w:rsidRPr="001A3DAE" w:rsidRDefault="001A3DAE" w:rsidP="001A3DAE">
      <w:pPr>
        <w:pStyle w:val="Default"/>
        <w:rPr>
          <w:rFonts w:ascii="Arial" w:hAnsi="Arial" w:cs="Arial"/>
          <w:sz w:val="18"/>
          <w:szCs w:val="18"/>
        </w:rPr>
      </w:pPr>
    </w:p>
    <w:p w14:paraId="60AF33CE" w14:textId="77777777" w:rsidR="001A3DAE" w:rsidRPr="001A3DAE" w:rsidRDefault="001A3DAE" w:rsidP="001A3DAE">
      <w:pPr>
        <w:pStyle w:val="Kop20"/>
        <w:rPr>
          <w:rFonts w:cs="Arial"/>
        </w:rPr>
      </w:pPr>
      <w:bookmarkStart w:id="32" w:name="_Toc50018069"/>
      <w:r w:rsidRPr="001A3DAE">
        <w:rPr>
          <w:rFonts w:cs="Arial"/>
        </w:rPr>
        <w:t>Factuurcontrole</w:t>
      </w:r>
      <w:bookmarkEnd w:id="32"/>
    </w:p>
    <w:p w14:paraId="3C634CDD" w14:textId="77777777" w:rsidR="001A3DAE" w:rsidRPr="001A3DAE" w:rsidRDefault="001A3DAE" w:rsidP="001A3DAE">
      <w:pPr>
        <w:pStyle w:val="Default"/>
        <w:rPr>
          <w:rFonts w:ascii="Arial" w:hAnsi="Arial" w:cs="Arial"/>
          <w:sz w:val="18"/>
          <w:szCs w:val="18"/>
        </w:rPr>
      </w:pPr>
    </w:p>
    <w:p w14:paraId="343088AF"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0C0ADE87"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768BBBF8"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2C7576D9"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5BE2BE39"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6D511FEA"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76C81765"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445DC4F9"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125ED598"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175E3C02"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0F809140" w14:textId="77777777" w:rsidR="00776803" w:rsidRPr="00776803" w:rsidRDefault="00776803" w:rsidP="00776803">
      <w:pPr>
        <w:pStyle w:val="Lijstalinea"/>
        <w:numPr>
          <w:ilvl w:val="0"/>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09251643" w14:textId="77777777" w:rsidR="00776803" w:rsidRPr="00776803" w:rsidRDefault="00776803" w:rsidP="00776803">
      <w:pPr>
        <w:pStyle w:val="Lijstalinea"/>
        <w:numPr>
          <w:ilvl w:val="1"/>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4A46A4B4" w14:textId="77777777" w:rsidR="00776803" w:rsidRPr="00776803" w:rsidRDefault="00776803" w:rsidP="00776803">
      <w:pPr>
        <w:pStyle w:val="Lijstalinea"/>
        <w:numPr>
          <w:ilvl w:val="1"/>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3698120A" w14:textId="77777777" w:rsidR="00776803" w:rsidRPr="00776803" w:rsidRDefault="00776803" w:rsidP="00776803">
      <w:pPr>
        <w:pStyle w:val="Lijstalinea"/>
        <w:numPr>
          <w:ilvl w:val="1"/>
          <w:numId w:val="51"/>
        </w:numPr>
        <w:autoSpaceDE w:val="0"/>
        <w:autoSpaceDN w:val="0"/>
        <w:adjustRightInd w:val="0"/>
        <w:contextualSpacing w:val="0"/>
        <w:rPr>
          <w:rFonts w:ascii="Arial" w:eastAsia="Times New Roman" w:hAnsi="Arial" w:cs="Arial"/>
          <w:vanish/>
          <w:color w:val="000000"/>
          <w:sz w:val="18"/>
          <w:szCs w:val="18"/>
          <w:lang w:val="nl-NL" w:eastAsia="nl-NL"/>
        </w:rPr>
      </w:pPr>
    </w:p>
    <w:p w14:paraId="48888AC2" w14:textId="1329686E" w:rsidR="001A3DAE" w:rsidRPr="001A3DAE" w:rsidRDefault="001A3DAE" w:rsidP="00776803">
      <w:pPr>
        <w:pStyle w:val="Default"/>
        <w:numPr>
          <w:ilvl w:val="2"/>
          <w:numId w:val="51"/>
        </w:numPr>
        <w:ind w:left="1287"/>
        <w:rPr>
          <w:rFonts w:ascii="Arial" w:hAnsi="Arial" w:cs="Arial"/>
          <w:sz w:val="18"/>
          <w:szCs w:val="18"/>
        </w:rPr>
      </w:pPr>
      <w:r w:rsidRPr="001A3DAE">
        <w:rPr>
          <w:rFonts w:ascii="Arial" w:hAnsi="Arial" w:cs="Arial"/>
          <w:sz w:val="18"/>
          <w:szCs w:val="18"/>
        </w:rPr>
        <w:t xml:space="preserve">Opdrachtnemer is verantwoordelijk voor het waarborgen dat de facturatie tijdig en juist wordt uitgevoerd en in overeenstemming is met de voorwaarden zoals vermeld in de Overeenkomst en bijbehorende bijlagen. Opdrachtnemer draagt zorg voor transparantie en traceerbaarheid van de facturen teneinde de administratieve inspanningen van </w:t>
      </w:r>
      <w:r w:rsidR="002F2DBF">
        <w:rPr>
          <w:rFonts w:ascii="Arial" w:hAnsi="Arial" w:cs="Arial"/>
          <w:sz w:val="18"/>
          <w:szCs w:val="18"/>
        </w:rPr>
        <w:t>de provincie Noord-Brabant</w:t>
      </w:r>
      <w:r w:rsidRPr="001A3DAE">
        <w:rPr>
          <w:rFonts w:ascii="Arial" w:hAnsi="Arial" w:cs="Arial"/>
          <w:sz w:val="18"/>
          <w:szCs w:val="18"/>
        </w:rPr>
        <w:t xml:space="preserve"> op een acceptabel niveau te houden.</w:t>
      </w:r>
    </w:p>
    <w:p w14:paraId="39401177" w14:textId="77777777" w:rsidR="001A3DAE" w:rsidRPr="001A3DAE" w:rsidRDefault="001A3DAE" w:rsidP="001A3DAE">
      <w:pPr>
        <w:pStyle w:val="Default"/>
        <w:rPr>
          <w:rFonts w:ascii="Arial" w:hAnsi="Arial" w:cs="Arial"/>
          <w:sz w:val="18"/>
          <w:szCs w:val="18"/>
        </w:rPr>
      </w:pPr>
    </w:p>
    <w:p w14:paraId="69EAC5AA" w14:textId="7012F0DA" w:rsidR="001A3DAE" w:rsidRDefault="001A3DAE" w:rsidP="00DA5766">
      <w:pPr>
        <w:pStyle w:val="Default"/>
        <w:numPr>
          <w:ilvl w:val="2"/>
          <w:numId w:val="51"/>
        </w:numPr>
        <w:ind w:left="1276" w:hanging="709"/>
        <w:rPr>
          <w:rFonts w:ascii="Arial" w:hAnsi="Arial" w:cs="Arial"/>
          <w:sz w:val="18"/>
          <w:szCs w:val="18"/>
        </w:rPr>
      </w:pPr>
      <w:r w:rsidRPr="001A3DAE">
        <w:rPr>
          <w:rFonts w:ascii="Arial" w:hAnsi="Arial" w:cs="Arial"/>
          <w:sz w:val="18"/>
          <w:szCs w:val="18"/>
        </w:rPr>
        <w:t xml:space="preserve">Opdrachtnemer voert de tenminste volgende controles uit alvorens de factuur naar </w:t>
      </w:r>
      <w:r w:rsidR="002F2DBF">
        <w:rPr>
          <w:rFonts w:ascii="Arial" w:hAnsi="Arial" w:cs="Arial"/>
          <w:sz w:val="18"/>
          <w:szCs w:val="18"/>
        </w:rPr>
        <w:t>de provincie Noord-Brabant</w:t>
      </w:r>
      <w:r w:rsidR="00C025DF">
        <w:rPr>
          <w:rFonts w:ascii="Arial" w:hAnsi="Arial" w:cs="Arial"/>
          <w:sz w:val="18"/>
          <w:szCs w:val="18"/>
        </w:rPr>
        <w:t xml:space="preserve"> te versturen:</w:t>
      </w:r>
    </w:p>
    <w:p w14:paraId="21AED422" w14:textId="77777777" w:rsidR="00C025DF" w:rsidRPr="001A3DAE" w:rsidRDefault="00C025DF" w:rsidP="00C025DF">
      <w:pPr>
        <w:pStyle w:val="Default"/>
        <w:ind w:left="1276"/>
        <w:rPr>
          <w:rFonts w:ascii="Arial" w:hAnsi="Arial" w:cs="Arial"/>
          <w:sz w:val="18"/>
          <w:szCs w:val="18"/>
        </w:rPr>
      </w:pPr>
    </w:p>
    <w:p w14:paraId="6EADF6E0" w14:textId="461DE635" w:rsidR="001A3DAE" w:rsidRPr="001A3DAE" w:rsidRDefault="001A3DAE" w:rsidP="00DA5766">
      <w:pPr>
        <w:pStyle w:val="Default"/>
        <w:numPr>
          <w:ilvl w:val="0"/>
          <w:numId w:val="52"/>
        </w:numPr>
        <w:spacing w:after="56"/>
        <w:ind w:left="1701" w:hanging="425"/>
        <w:rPr>
          <w:rFonts w:ascii="Arial" w:hAnsi="Arial" w:cs="Arial"/>
          <w:sz w:val="18"/>
          <w:szCs w:val="18"/>
        </w:rPr>
      </w:pPr>
      <w:r w:rsidRPr="001A3DAE">
        <w:rPr>
          <w:rFonts w:ascii="Arial" w:hAnsi="Arial" w:cs="Arial"/>
          <w:sz w:val="18"/>
          <w:szCs w:val="18"/>
        </w:rPr>
        <w:t xml:space="preserve">Controle of de gefactureerde kosten in overeenstemming zijn met het contract; </w:t>
      </w:r>
    </w:p>
    <w:p w14:paraId="22E4F3B3" w14:textId="74E23176" w:rsidR="001A3DAE" w:rsidRPr="001A3DAE" w:rsidRDefault="001A3DAE" w:rsidP="00DA5766">
      <w:pPr>
        <w:pStyle w:val="Default"/>
        <w:numPr>
          <w:ilvl w:val="0"/>
          <w:numId w:val="52"/>
        </w:numPr>
        <w:spacing w:after="56"/>
        <w:ind w:left="1701" w:hanging="425"/>
        <w:rPr>
          <w:rFonts w:ascii="Arial" w:hAnsi="Arial" w:cs="Arial"/>
          <w:sz w:val="18"/>
          <w:szCs w:val="18"/>
        </w:rPr>
      </w:pPr>
      <w:r w:rsidRPr="001A3DAE">
        <w:rPr>
          <w:rFonts w:ascii="Arial" w:hAnsi="Arial" w:cs="Arial"/>
          <w:sz w:val="18"/>
          <w:szCs w:val="18"/>
        </w:rPr>
        <w:t xml:space="preserve">Mathematische controle op de facturatie (bijvoorbeeld in geval van volumekortingen of indexering); </w:t>
      </w:r>
    </w:p>
    <w:p w14:paraId="4465EB79" w14:textId="4BB2D17C" w:rsidR="001A3DAE" w:rsidRPr="001A3DAE" w:rsidRDefault="001A3DAE" w:rsidP="00DA5766">
      <w:pPr>
        <w:pStyle w:val="Default"/>
        <w:numPr>
          <w:ilvl w:val="0"/>
          <w:numId w:val="52"/>
        </w:numPr>
        <w:spacing w:after="56"/>
        <w:ind w:left="1701" w:hanging="425"/>
        <w:rPr>
          <w:rFonts w:ascii="Arial" w:hAnsi="Arial" w:cs="Arial"/>
          <w:sz w:val="18"/>
          <w:szCs w:val="18"/>
        </w:rPr>
      </w:pPr>
      <w:r w:rsidRPr="001A3DAE">
        <w:rPr>
          <w:rFonts w:ascii="Arial" w:hAnsi="Arial" w:cs="Arial"/>
          <w:sz w:val="18"/>
          <w:szCs w:val="18"/>
        </w:rPr>
        <w:t xml:space="preserve">Controle op juist gebruik van </w:t>
      </w:r>
      <w:r w:rsidR="002F2DBF">
        <w:rPr>
          <w:rFonts w:ascii="Arial" w:hAnsi="Arial" w:cs="Arial"/>
          <w:sz w:val="18"/>
          <w:szCs w:val="18"/>
        </w:rPr>
        <w:t>de provincie Noord-Brabant</w:t>
      </w:r>
      <w:r w:rsidRPr="001A3DAE">
        <w:rPr>
          <w:rFonts w:ascii="Arial" w:hAnsi="Arial" w:cs="Arial"/>
          <w:sz w:val="18"/>
          <w:szCs w:val="18"/>
        </w:rPr>
        <w:t xml:space="preserve"> specifieke referenties (Opdrachtnemer, order, enz.); </w:t>
      </w:r>
    </w:p>
    <w:p w14:paraId="15076BCF" w14:textId="1DF84790" w:rsidR="001A3DAE" w:rsidRPr="001A3DAE" w:rsidRDefault="001A3DAE" w:rsidP="00DA5766">
      <w:pPr>
        <w:pStyle w:val="Default"/>
        <w:numPr>
          <w:ilvl w:val="0"/>
          <w:numId w:val="52"/>
        </w:numPr>
        <w:spacing w:after="56"/>
        <w:ind w:left="1701" w:hanging="425"/>
        <w:rPr>
          <w:rFonts w:ascii="Arial" w:hAnsi="Arial" w:cs="Arial"/>
          <w:sz w:val="18"/>
          <w:szCs w:val="18"/>
        </w:rPr>
      </w:pPr>
      <w:r w:rsidRPr="001A3DAE">
        <w:rPr>
          <w:rFonts w:ascii="Arial" w:hAnsi="Arial" w:cs="Arial"/>
          <w:sz w:val="18"/>
          <w:szCs w:val="18"/>
        </w:rPr>
        <w:t xml:space="preserve">Controle op aansluiting tussen factuur en financiële rapportage. </w:t>
      </w:r>
    </w:p>
    <w:p w14:paraId="58BF986C" w14:textId="77777777" w:rsidR="001A3DAE" w:rsidRPr="001A3DAE" w:rsidRDefault="001A3DAE" w:rsidP="001A3DAE">
      <w:pPr>
        <w:spacing w:line="240" w:lineRule="auto"/>
        <w:rPr>
          <w:rStyle w:val="eop"/>
          <w:rFonts w:ascii="Arial" w:hAnsi="Arial" w:cs="Arial"/>
        </w:rPr>
      </w:pPr>
    </w:p>
    <w:p w14:paraId="4947583A" w14:textId="77777777" w:rsidR="001A3DAE" w:rsidRPr="001A3DAE" w:rsidRDefault="001A3DAE" w:rsidP="001A3DAE">
      <w:pPr>
        <w:spacing w:line="240" w:lineRule="auto"/>
        <w:rPr>
          <w:rFonts w:ascii="Arial" w:hAnsi="Arial" w:cs="Arial"/>
        </w:rPr>
      </w:pPr>
    </w:p>
    <w:p w14:paraId="51107F9D" w14:textId="77777777" w:rsidR="001A3DAE" w:rsidRPr="001A3DAE" w:rsidRDefault="001A3DAE" w:rsidP="00BA6F10">
      <w:pPr>
        <w:pStyle w:val="Kop10"/>
      </w:pPr>
      <w:r w:rsidRPr="001A3DAE">
        <w:lastRenderedPageBreak/>
        <w:t xml:space="preserve"> </w:t>
      </w:r>
      <w:bookmarkStart w:id="33" w:name="_Toc50018070"/>
      <w:r w:rsidRPr="00BA6F10">
        <w:t>Functies</w:t>
      </w:r>
      <w:bookmarkEnd w:id="33"/>
    </w:p>
    <w:p w14:paraId="00FC7C03" w14:textId="3564272A" w:rsidR="001A3DAE" w:rsidRPr="001A3DAE" w:rsidRDefault="0066479C" w:rsidP="0066479C">
      <w:pPr>
        <w:pStyle w:val="Kop20"/>
        <w:rPr>
          <w:rFonts w:cs="Arial"/>
        </w:rPr>
      </w:pPr>
      <w:bookmarkStart w:id="34" w:name="_Toc50018071"/>
      <w:r>
        <w:rPr>
          <w:rFonts w:cs="Arial"/>
        </w:rPr>
        <w:t>Overzicht functies</w:t>
      </w:r>
      <w:bookmarkEnd w:id="34"/>
    </w:p>
    <w:p w14:paraId="712E27A0" w14:textId="77777777" w:rsidR="001A3DAE" w:rsidRPr="001A3DAE" w:rsidRDefault="001A3DAE" w:rsidP="001A3DAE">
      <w:pPr>
        <w:spacing w:line="240" w:lineRule="auto"/>
        <w:rPr>
          <w:rFonts w:ascii="Arial" w:hAnsi="Arial" w:cs="Arial"/>
          <w:sz w:val="18"/>
          <w:szCs w:val="18"/>
        </w:rPr>
      </w:pPr>
    </w:p>
    <w:p w14:paraId="12B3093C" w14:textId="77777777" w:rsidR="001A3DAE" w:rsidRPr="001A3DAE" w:rsidRDefault="001A3DAE" w:rsidP="00DA5766">
      <w:pPr>
        <w:pStyle w:val="Lijstalinea"/>
        <w:numPr>
          <w:ilvl w:val="0"/>
          <w:numId w:val="51"/>
        </w:numPr>
        <w:autoSpaceDE w:val="0"/>
        <w:autoSpaceDN w:val="0"/>
        <w:adjustRightInd w:val="0"/>
        <w:contextualSpacing w:val="0"/>
        <w:rPr>
          <w:rFonts w:ascii="Arial" w:hAnsi="Arial" w:cs="Arial"/>
          <w:vanish/>
          <w:color w:val="000000"/>
          <w:sz w:val="18"/>
          <w:szCs w:val="18"/>
        </w:rPr>
      </w:pPr>
    </w:p>
    <w:p w14:paraId="7975F538" w14:textId="0BC8C008" w:rsidR="001A3DAE" w:rsidRPr="001A3DAE" w:rsidRDefault="001A3DAE" w:rsidP="00DA5766">
      <w:pPr>
        <w:pStyle w:val="Default"/>
        <w:numPr>
          <w:ilvl w:val="2"/>
          <w:numId w:val="51"/>
        </w:numPr>
        <w:ind w:left="1276"/>
        <w:rPr>
          <w:rFonts w:ascii="Arial" w:hAnsi="Arial" w:cs="Arial"/>
          <w:sz w:val="18"/>
          <w:szCs w:val="18"/>
        </w:rPr>
      </w:pPr>
      <w:r w:rsidRPr="001A3DAE">
        <w:rPr>
          <w:rFonts w:ascii="Arial" w:hAnsi="Arial" w:cs="Arial"/>
          <w:sz w:val="18"/>
          <w:szCs w:val="18"/>
        </w:rPr>
        <w:t xml:space="preserve">Voor het verrichten van de werkzaamheden ten behoeve van projecten en niet Standaard Wijzigingen zijn in het Prijzenblad, Bijlage </w:t>
      </w:r>
      <w:r w:rsidR="003648A9">
        <w:rPr>
          <w:rFonts w:ascii="Arial" w:hAnsi="Arial" w:cs="Arial"/>
          <w:sz w:val="18"/>
          <w:szCs w:val="18"/>
        </w:rPr>
        <w:t>5</w:t>
      </w:r>
      <w:r w:rsidRPr="001A3DAE">
        <w:rPr>
          <w:rFonts w:ascii="Arial" w:hAnsi="Arial" w:cs="Arial"/>
          <w:sz w:val="18"/>
          <w:szCs w:val="18"/>
        </w:rPr>
        <w:t xml:space="preserve"> bij de Overeenkomst, tarieven opgenomen voor de onderstaande functies:</w:t>
      </w:r>
    </w:p>
    <w:p w14:paraId="3D4D6EEA" w14:textId="77777777" w:rsidR="001A3DAE" w:rsidRPr="005C4771" w:rsidRDefault="001A3DAE" w:rsidP="001A3DAE">
      <w:pPr>
        <w:pStyle w:val="Lijstalinea"/>
        <w:tabs>
          <w:tab w:val="left" w:pos="993"/>
        </w:tabs>
        <w:suppressAutoHyphens/>
        <w:ind w:left="284"/>
        <w:rPr>
          <w:rFonts w:ascii="Arial" w:hAnsi="Arial" w:cs="Arial"/>
          <w:lang w:val="nl-NL"/>
        </w:rPr>
      </w:pPr>
    </w:p>
    <w:tbl>
      <w:tblPr>
        <w:tblStyle w:val="Tabelraster"/>
        <w:tblW w:w="0" w:type="auto"/>
        <w:tblInd w:w="1244" w:type="dxa"/>
        <w:tblLayout w:type="fixed"/>
        <w:tblLook w:val="04A0" w:firstRow="1" w:lastRow="0" w:firstColumn="1" w:lastColumn="0" w:noHBand="0" w:noVBand="1"/>
      </w:tblPr>
      <w:tblGrid>
        <w:gridCol w:w="732"/>
        <w:gridCol w:w="4253"/>
      </w:tblGrid>
      <w:tr w:rsidR="001A3DAE" w:rsidRPr="001A3DAE" w14:paraId="5EACC0AE" w14:textId="77777777" w:rsidTr="001A3DAE">
        <w:tc>
          <w:tcPr>
            <w:tcW w:w="732" w:type="dxa"/>
          </w:tcPr>
          <w:p w14:paraId="5EA4CD5D" w14:textId="77777777" w:rsidR="001A3DAE" w:rsidRPr="005C4771" w:rsidRDefault="001A3DAE" w:rsidP="001A3DAE">
            <w:pPr>
              <w:pStyle w:val="Lijstalinea"/>
              <w:tabs>
                <w:tab w:val="left" w:pos="993"/>
              </w:tabs>
              <w:suppressAutoHyphens/>
              <w:ind w:left="0"/>
              <w:rPr>
                <w:rFonts w:ascii="Arial" w:hAnsi="Arial" w:cs="Arial"/>
                <w:sz w:val="20"/>
                <w:lang w:val="nl-NL"/>
              </w:rPr>
            </w:pPr>
          </w:p>
        </w:tc>
        <w:tc>
          <w:tcPr>
            <w:tcW w:w="4253" w:type="dxa"/>
          </w:tcPr>
          <w:p w14:paraId="73675820" w14:textId="77777777" w:rsidR="001A3DAE" w:rsidRPr="0066479C" w:rsidRDefault="001A3DAE" w:rsidP="001A3DAE">
            <w:pPr>
              <w:pStyle w:val="Lijstalinea"/>
              <w:tabs>
                <w:tab w:val="left" w:pos="993"/>
              </w:tabs>
              <w:suppressAutoHyphens/>
              <w:ind w:left="0"/>
              <w:rPr>
                <w:rFonts w:ascii="Arial" w:hAnsi="Arial" w:cs="Arial"/>
                <w:b/>
                <w:sz w:val="20"/>
              </w:rPr>
            </w:pPr>
            <w:r w:rsidRPr="0066479C">
              <w:rPr>
                <w:rFonts w:ascii="Arial" w:hAnsi="Arial" w:cs="Arial"/>
                <w:b/>
                <w:sz w:val="20"/>
              </w:rPr>
              <w:t>Type functie</w:t>
            </w:r>
          </w:p>
        </w:tc>
      </w:tr>
      <w:tr w:rsidR="00E6150F" w:rsidRPr="001A3DAE" w14:paraId="6407F01D" w14:textId="77777777" w:rsidTr="003543CE">
        <w:tc>
          <w:tcPr>
            <w:tcW w:w="732" w:type="dxa"/>
          </w:tcPr>
          <w:p w14:paraId="2468B332"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7.1</w:t>
            </w:r>
          </w:p>
        </w:tc>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14:paraId="5FAF52CA" w14:textId="4086411A"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SAP Basis consultant</w:t>
            </w:r>
          </w:p>
        </w:tc>
      </w:tr>
      <w:tr w:rsidR="00E6150F" w:rsidRPr="001A3DAE" w14:paraId="0DF1245F" w14:textId="77777777" w:rsidTr="003543CE">
        <w:tc>
          <w:tcPr>
            <w:tcW w:w="732" w:type="dxa"/>
          </w:tcPr>
          <w:p w14:paraId="1F93757C"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7.2</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770ECD91" w14:textId="62B1AA5A"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SAP Senior consultant</w:t>
            </w:r>
          </w:p>
        </w:tc>
      </w:tr>
      <w:tr w:rsidR="00E6150F" w:rsidRPr="001A3DAE" w14:paraId="30292D2C" w14:textId="77777777" w:rsidTr="003543CE">
        <w:tc>
          <w:tcPr>
            <w:tcW w:w="732" w:type="dxa"/>
          </w:tcPr>
          <w:p w14:paraId="770D0B2D"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7.3</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4A72C62B" w14:textId="700BD4FC"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SAP Architect</w:t>
            </w:r>
          </w:p>
        </w:tc>
      </w:tr>
      <w:tr w:rsidR="00E6150F" w:rsidRPr="001A3DAE" w14:paraId="433E29A7" w14:textId="77777777" w:rsidTr="003543CE">
        <w:tc>
          <w:tcPr>
            <w:tcW w:w="732" w:type="dxa"/>
          </w:tcPr>
          <w:p w14:paraId="36B6CAC0"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7.4</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1D8CF275" w14:textId="419B88EC"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SAP Applicatie specialst</w:t>
            </w:r>
          </w:p>
        </w:tc>
      </w:tr>
      <w:tr w:rsidR="00E6150F" w:rsidRPr="001A3DAE" w14:paraId="678C6B70" w14:textId="77777777" w:rsidTr="003543CE">
        <w:tc>
          <w:tcPr>
            <w:tcW w:w="732" w:type="dxa"/>
          </w:tcPr>
          <w:p w14:paraId="42D0B985"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7.5</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5C69F297" w14:textId="28934DFE"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SAP Senior Applicatie specialist</w:t>
            </w:r>
          </w:p>
        </w:tc>
      </w:tr>
      <w:tr w:rsidR="00E6150F" w:rsidRPr="001A3DAE" w14:paraId="0A207554" w14:textId="77777777" w:rsidTr="003543CE">
        <w:tc>
          <w:tcPr>
            <w:tcW w:w="732" w:type="dxa"/>
            <w:tcBorders>
              <w:bottom w:val="single" w:sz="4" w:space="0" w:color="auto"/>
            </w:tcBorders>
          </w:tcPr>
          <w:p w14:paraId="110286B3" w14:textId="77777777" w:rsidR="00E6150F" w:rsidRPr="001A3DAE" w:rsidRDefault="00E6150F" w:rsidP="00E6150F">
            <w:pPr>
              <w:pStyle w:val="Lijstalinea"/>
              <w:tabs>
                <w:tab w:val="left" w:pos="993"/>
              </w:tabs>
              <w:suppressAutoHyphens/>
              <w:ind w:left="0"/>
              <w:rPr>
                <w:rFonts w:ascii="Arial" w:hAnsi="Arial" w:cs="Arial"/>
                <w:szCs w:val="20"/>
              </w:rPr>
            </w:pPr>
            <w:r w:rsidRPr="001A3DAE">
              <w:rPr>
                <w:rFonts w:ascii="Arial" w:hAnsi="Arial" w:cs="Arial"/>
                <w:sz w:val="20"/>
                <w:szCs w:val="20"/>
              </w:rPr>
              <w:t>7.6</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28F640CB" w14:textId="00198484" w:rsidR="00E6150F" w:rsidRPr="001A3DAE" w:rsidRDefault="00E6150F" w:rsidP="00E6150F">
            <w:pPr>
              <w:pStyle w:val="Lijstalinea"/>
              <w:tabs>
                <w:tab w:val="left" w:pos="993"/>
              </w:tabs>
              <w:suppressAutoHyphens/>
              <w:ind w:left="0"/>
              <w:rPr>
                <w:rFonts w:ascii="Arial" w:hAnsi="Arial" w:cs="Arial"/>
              </w:rPr>
            </w:pPr>
            <w:r>
              <w:rPr>
                <w:rFonts w:ascii="Arial" w:hAnsi="Arial" w:cs="Arial"/>
                <w:sz w:val="20"/>
                <w:szCs w:val="20"/>
              </w:rPr>
              <w:t>Project manager SAP</w:t>
            </w:r>
          </w:p>
        </w:tc>
      </w:tr>
      <w:tr w:rsidR="00E6150F" w:rsidRPr="001A3DAE" w14:paraId="481F0B88" w14:textId="77777777" w:rsidTr="003543CE">
        <w:tc>
          <w:tcPr>
            <w:tcW w:w="732" w:type="dxa"/>
            <w:tcBorders>
              <w:bottom w:val="single" w:sz="4" w:space="0" w:color="auto"/>
            </w:tcBorders>
          </w:tcPr>
          <w:p w14:paraId="1A41D93B" w14:textId="77777777" w:rsidR="00E6150F" w:rsidRPr="001A3DAE" w:rsidRDefault="00E6150F" w:rsidP="00E6150F">
            <w:pPr>
              <w:pStyle w:val="Lijstalinea"/>
              <w:tabs>
                <w:tab w:val="left" w:pos="993"/>
              </w:tabs>
              <w:suppressAutoHyphens/>
              <w:ind w:left="0"/>
              <w:rPr>
                <w:rFonts w:ascii="Arial" w:hAnsi="Arial" w:cs="Arial"/>
                <w:sz w:val="20"/>
                <w:szCs w:val="20"/>
              </w:rPr>
            </w:pPr>
            <w:r w:rsidRPr="001A3DAE">
              <w:rPr>
                <w:rFonts w:ascii="Arial" w:hAnsi="Arial" w:cs="Arial"/>
                <w:sz w:val="20"/>
                <w:szCs w:val="20"/>
              </w:rPr>
              <w:t>7.7</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6B376B5F" w14:textId="799A10E0"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Test coördinator</w:t>
            </w:r>
          </w:p>
        </w:tc>
      </w:tr>
      <w:tr w:rsidR="00E6150F" w:rsidRPr="001A3DAE" w14:paraId="1E277C45" w14:textId="77777777" w:rsidTr="003543CE">
        <w:tc>
          <w:tcPr>
            <w:tcW w:w="732" w:type="dxa"/>
          </w:tcPr>
          <w:p w14:paraId="6A0A2929" w14:textId="77777777" w:rsidR="00E6150F" w:rsidRPr="001A3DAE" w:rsidRDefault="00E6150F" w:rsidP="00E6150F">
            <w:pPr>
              <w:pStyle w:val="Lijstalinea"/>
              <w:tabs>
                <w:tab w:val="left" w:pos="993"/>
              </w:tabs>
              <w:suppressAutoHyphens/>
              <w:ind w:left="0"/>
              <w:rPr>
                <w:rFonts w:ascii="Arial" w:hAnsi="Arial" w:cs="Arial"/>
                <w:sz w:val="20"/>
              </w:rPr>
            </w:pPr>
            <w:r w:rsidRPr="001A3DAE">
              <w:rPr>
                <w:rFonts w:ascii="Arial" w:hAnsi="Arial" w:cs="Arial"/>
                <w:sz w:val="20"/>
              </w:rPr>
              <w:t>7.8</w:t>
            </w:r>
          </w:p>
        </w:tc>
        <w:tc>
          <w:tcPr>
            <w:tcW w:w="4253" w:type="dxa"/>
            <w:tcBorders>
              <w:top w:val="nil"/>
              <w:left w:val="single" w:sz="4" w:space="0" w:color="auto"/>
              <w:bottom w:val="single" w:sz="4" w:space="0" w:color="auto"/>
              <w:right w:val="single" w:sz="4" w:space="0" w:color="auto"/>
            </w:tcBorders>
            <w:shd w:val="clear" w:color="000000" w:fill="FFFFFF"/>
            <w:vAlign w:val="center"/>
          </w:tcPr>
          <w:p w14:paraId="22D9F20C" w14:textId="4E6DD446" w:rsidR="00E6150F" w:rsidRPr="001A3DAE" w:rsidRDefault="00E6150F" w:rsidP="00E6150F">
            <w:pPr>
              <w:pStyle w:val="Lijstalinea"/>
              <w:tabs>
                <w:tab w:val="left" w:pos="993"/>
              </w:tabs>
              <w:suppressAutoHyphens/>
              <w:ind w:left="0"/>
              <w:rPr>
                <w:rFonts w:ascii="Arial" w:hAnsi="Arial" w:cs="Arial"/>
                <w:sz w:val="20"/>
              </w:rPr>
            </w:pPr>
            <w:r>
              <w:rPr>
                <w:rFonts w:ascii="Arial" w:hAnsi="Arial" w:cs="Arial"/>
                <w:sz w:val="20"/>
                <w:szCs w:val="20"/>
              </w:rPr>
              <w:t>Tester</w:t>
            </w:r>
          </w:p>
        </w:tc>
      </w:tr>
    </w:tbl>
    <w:p w14:paraId="6BD72899" w14:textId="77777777" w:rsidR="001A3DAE" w:rsidRPr="001A3DAE" w:rsidRDefault="001A3DAE" w:rsidP="001A3DAE">
      <w:pPr>
        <w:pStyle w:val="Lijstalinea"/>
        <w:tabs>
          <w:tab w:val="left" w:pos="993"/>
        </w:tabs>
        <w:suppressAutoHyphens/>
        <w:ind w:left="284"/>
        <w:rPr>
          <w:rFonts w:ascii="Arial" w:hAnsi="Arial" w:cs="Arial"/>
        </w:rPr>
      </w:pPr>
    </w:p>
    <w:p w14:paraId="383D6500" w14:textId="77777777" w:rsidR="001A3DAE" w:rsidRPr="001A3DAE" w:rsidRDefault="001A3DAE" w:rsidP="00DA5766">
      <w:pPr>
        <w:pStyle w:val="Default"/>
        <w:numPr>
          <w:ilvl w:val="2"/>
          <w:numId w:val="51"/>
        </w:numPr>
        <w:ind w:left="1276"/>
        <w:rPr>
          <w:rFonts w:ascii="Arial" w:hAnsi="Arial" w:cs="Arial"/>
          <w:sz w:val="18"/>
          <w:szCs w:val="18"/>
        </w:rPr>
      </w:pPr>
      <w:r w:rsidRPr="001A3DAE">
        <w:rPr>
          <w:rFonts w:ascii="Arial" w:hAnsi="Arial" w:cs="Arial"/>
          <w:sz w:val="18"/>
          <w:szCs w:val="18"/>
        </w:rPr>
        <w:t>Er wordt gedurende de looptijd van de overeenkomst uitsluitend gebruik gemaakt van deze functies bij het opstellen van Gespecificeerde Offertes door Opdrachtnemer. Wijziging van de lijst met functies is slechts mogelijk op de wijze als beschreven in de Overeenkomst.</w:t>
      </w:r>
    </w:p>
    <w:p w14:paraId="2E68A50E" w14:textId="6362406D" w:rsidR="001A3DAE" w:rsidRPr="001A3DAE" w:rsidRDefault="001A3DAE" w:rsidP="001A3DAE">
      <w:pPr>
        <w:pStyle w:val="Default"/>
        <w:rPr>
          <w:rFonts w:ascii="Arial" w:hAnsi="Arial" w:cs="Arial"/>
          <w:sz w:val="18"/>
          <w:szCs w:val="18"/>
        </w:rPr>
      </w:pPr>
    </w:p>
    <w:p w14:paraId="7F90CCFE" w14:textId="77777777" w:rsidR="001A3DAE" w:rsidRPr="001A3DAE" w:rsidRDefault="001A3DAE" w:rsidP="001A3DAE">
      <w:pPr>
        <w:tabs>
          <w:tab w:val="left" w:pos="284"/>
        </w:tabs>
        <w:suppressAutoHyphens/>
        <w:rPr>
          <w:rFonts w:ascii="Arial" w:hAnsi="Arial" w:cs="Arial"/>
        </w:rPr>
      </w:pPr>
    </w:p>
    <w:p w14:paraId="71153457" w14:textId="261A7BA3" w:rsidR="001A3DAE" w:rsidRPr="001A3DAE" w:rsidRDefault="001A3DAE" w:rsidP="001A3DAE">
      <w:pPr>
        <w:pStyle w:val="Kop20"/>
        <w:rPr>
          <w:rFonts w:cs="Arial"/>
        </w:rPr>
      </w:pPr>
      <w:bookmarkStart w:id="35" w:name="_Toc50018072"/>
      <w:r w:rsidRPr="001A3DAE">
        <w:rPr>
          <w:rFonts w:cs="Arial"/>
        </w:rPr>
        <w:t xml:space="preserve">Afwijkende werktijden bij overzicht </w:t>
      </w:r>
      <w:r w:rsidR="0066479C">
        <w:rPr>
          <w:rFonts w:cs="Arial"/>
        </w:rPr>
        <w:t>f</w:t>
      </w:r>
      <w:r w:rsidRPr="001A3DAE">
        <w:rPr>
          <w:rFonts w:cs="Arial"/>
        </w:rPr>
        <w:t>uncties</w:t>
      </w:r>
      <w:bookmarkEnd w:id="35"/>
    </w:p>
    <w:p w14:paraId="5585E869" w14:textId="77777777" w:rsidR="001A3DAE" w:rsidRPr="005C4771" w:rsidRDefault="001A3DAE" w:rsidP="001A3DAE">
      <w:pPr>
        <w:pStyle w:val="Lijstalinea"/>
        <w:suppressAutoHyphens/>
        <w:ind w:left="284"/>
        <w:rPr>
          <w:rFonts w:ascii="Arial" w:hAnsi="Arial" w:cs="Arial"/>
          <w:highlight w:val="yellow"/>
          <w:lang w:val="nl-NL"/>
        </w:rPr>
      </w:pPr>
    </w:p>
    <w:p w14:paraId="63B058FA"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12B76D33"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678E3E91"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0A962C2"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12F2E041"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1AA707A5"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7FB989EE"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05D0D6F"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3CAFE94"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1176447"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5B56068F"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F416224" w14:textId="77777777" w:rsidR="00B66C35" w:rsidRPr="00B66C35" w:rsidRDefault="00B66C35" w:rsidP="00B66C35">
      <w:pPr>
        <w:pStyle w:val="Lijstalinea"/>
        <w:numPr>
          <w:ilvl w:val="0"/>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35D0E8BB" w14:textId="77777777" w:rsidR="00B66C35" w:rsidRPr="00B66C35" w:rsidRDefault="00B66C35" w:rsidP="00B66C35">
      <w:pPr>
        <w:pStyle w:val="Lijstalinea"/>
        <w:numPr>
          <w:ilvl w:val="1"/>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1D3AF650" w14:textId="77777777" w:rsidR="00B66C35" w:rsidRPr="00B66C35" w:rsidRDefault="00B66C35" w:rsidP="00B66C35">
      <w:pPr>
        <w:pStyle w:val="Lijstalinea"/>
        <w:numPr>
          <w:ilvl w:val="1"/>
          <w:numId w:val="53"/>
        </w:numPr>
        <w:autoSpaceDE w:val="0"/>
        <w:autoSpaceDN w:val="0"/>
        <w:adjustRightInd w:val="0"/>
        <w:contextualSpacing w:val="0"/>
        <w:rPr>
          <w:rFonts w:ascii="Arial" w:eastAsia="Times New Roman" w:hAnsi="Arial" w:cs="Arial"/>
          <w:vanish/>
          <w:color w:val="000000"/>
          <w:sz w:val="18"/>
          <w:szCs w:val="18"/>
          <w:lang w:val="nl-NL" w:eastAsia="nl-NL"/>
        </w:rPr>
      </w:pPr>
    </w:p>
    <w:p w14:paraId="0D31F943" w14:textId="2A7D1FD5" w:rsidR="001A3DAE" w:rsidRPr="001A3DAE" w:rsidRDefault="001A3DAE" w:rsidP="00B66C35">
      <w:pPr>
        <w:pStyle w:val="Default"/>
        <w:numPr>
          <w:ilvl w:val="2"/>
          <w:numId w:val="53"/>
        </w:numPr>
        <w:ind w:left="1287"/>
        <w:rPr>
          <w:rFonts w:ascii="Arial" w:hAnsi="Arial" w:cs="Arial"/>
          <w:sz w:val="18"/>
          <w:szCs w:val="18"/>
        </w:rPr>
      </w:pPr>
      <w:r w:rsidRPr="001A3DAE">
        <w:rPr>
          <w:rFonts w:ascii="Arial" w:hAnsi="Arial" w:cs="Arial"/>
          <w:sz w:val="18"/>
          <w:szCs w:val="18"/>
        </w:rPr>
        <w:t xml:space="preserve">Afwijkende werktijden kunnen alleen worden berekend als er voorafgaand aan de inzet van de betreffende medewerker(s) goedkeuring is verleend door </w:t>
      </w:r>
      <w:r w:rsidR="002F2DBF">
        <w:rPr>
          <w:rFonts w:ascii="Arial" w:hAnsi="Arial" w:cs="Arial"/>
          <w:sz w:val="18"/>
          <w:szCs w:val="18"/>
        </w:rPr>
        <w:t>de provincie Noord-Brabant</w:t>
      </w:r>
      <w:r w:rsidRPr="001A3DAE">
        <w:rPr>
          <w:rFonts w:ascii="Arial" w:hAnsi="Arial" w:cs="Arial"/>
          <w:sz w:val="18"/>
          <w:szCs w:val="18"/>
        </w:rPr>
        <w:t xml:space="preserve">. Afwijkende werktijden gelden niet voor de Standaard Dienstverlening. Reis- en verblijf tijd kunnen niet worden berekend als afwijkende werktijd. </w:t>
      </w:r>
    </w:p>
    <w:p w14:paraId="51342F25" w14:textId="77777777" w:rsidR="001A3DAE" w:rsidRPr="005C4771" w:rsidRDefault="001A3DAE" w:rsidP="001A3DAE">
      <w:pPr>
        <w:pStyle w:val="Lijstalinea"/>
        <w:suppressAutoHyphens/>
        <w:ind w:left="284"/>
        <w:rPr>
          <w:rFonts w:ascii="Arial" w:hAnsi="Arial" w:cs="Arial"/>
          <w:sz w:val="18"/>
          <w:szCs w:val="18"/>
          <w:highlight w:val="yellow"/>
          <w:lang w:val="nl-NL"/>
        </w:rPr>
      </w:pPr>
    </w:p>
    <w:p w14:paraId="5A0173EF" w14:textId="77777777" w:rsidR="001A3DAE" w:rsidRPr="001A3DAE" w:rsidRDefault="001A3DAE" w:rsidP="00DA5766">
      <w:pPr>
        <w:pStyle w:val="Default"/>
        <w:numPr>
          <w:ilvl w:val="2"/>
          <w:numId w:val="53"/>
        </w:numPr>
        <w:ind w:left="1276" w:hanging="709"/>
        <w:rPr>
          <w:rFonts w:ascii="Arial" w:hAnsi="Arial" w:cs="Arial"/>
          <w:sz w:val="18"/>
          <w:szCs w:val="18"/>
        </w:rPr>
      </w:pPr>
      <w:r w:rsidRPr="001A3DAE">
        <w:rPr>
          <w:rFonts w:ascii="Arial" w:hAnsi="Arial" w:cs="Arial"/>
          <w:sz w:val="18"/>
          <w:szCs w:val="18"/>
        </w:rPr>
        <w:t>Standaard werktijd: maandag t/m vrijdag van 07.00 uur tot 20.00 uur: standaardtarief (100%).</w:t>
      </w:r>
    </w:p>
    <w:p w14:paraId="04C97B55" w14:textId="77777777" w:rsidR="001A3DAE" w:rsidRPr="005C4771" w:rsidRDefault="001A3DAE" w:rsidP="001A3DAE">
      <w:pPr>
        <w:pStyle w:val="Lijstalinea"/>
        <w:suppressAutoHyphens/>
        <w:ind w:left="284"/>
        <w:rPr>
          <w:rFonts w:ascii="Arial" w:hAnsi="Arial" w:cs="Arial"/>
          <w:sz w:val="18"/>
          <w:szCs w:val="18"/>
          <w:highlight w:val="yellow"/>
          <w:lang w:val="nl-NL"/>
        </w:rPr>
      </w:pPr>
    </w:p>
    <w:p w14:paraId="408D27BF" w14:textId="66F53CAF" w:rsidR="001A3DAE" w:rsidRDefault="001A3DAE" w:rsidP="00DA5766">
      <w:pPr>
        <w:pStyle w:val="Default"/>
        <w:numPr>
          <w:ilvl w:val="2"/>
          <w:numId w:val="53"/>
        </w:numPr>
        <w:ind w:left="1276" w:hanging="709"/>
        <w:rPr>
          <w:rFonts w:ascii="Arial" w:hAnsi="Arial" w:cs="Arial"/>
          <w:sz w:val="18"/>
          <w:szCs w:val="18"/>
        </w:rPr>
      </w:pPr>
      <w:r w:rsidRPr="001A3DAE">
        <w:rPr>
          <w:rFonts w:ascii="Arial" w:hAnsi="Arial" w:cs="Arial"/>
          <w:sz w:val="18"/>
          <w:szCs w:val="18"/>
        </w:rPr>
        <w:t xml:space="preserve">Bij afwijkende werktijden ten behoeve van Niet-Standaard Wijzigingen en Projecten </w:t>
      </w:r>
      <w:r w:rsidR="0066479C">
        <w:rPr>
          <w:rFonts w:ascii="Arial" w:hAnsi="Arial" w:cs="Arial"/>
          <w:sz w:val="18"/>
          <w:szCs w:val="18"/>
        </w:rPr>
        <w:t xml:space="preserve">gelden de navolgende tarieven: </w:t>
      </w:r>
    </w:p>
    <w:p w14:paraId="6925E87A" w14:textId="5972039D" w:rsidR="0066479C" w:rsidRPr="001A3DAE" w:rsidRDefault="0066479C" w:rsidP="0066479C">
      <w:pPr>
        <w:pStyle w:val="Default"/>
        <w:rPr>
          <w:rFonts w:ascii="Arial" w:hAnsi="Arial" w:cs="Arial"/>
          <w:sz w:val="18"/>
          <w:szCs w:val="18"/>
        </w:rPr>
      </w:pPr>
    </w:p>
    <w:p w14:paraId="023AA940" w14:textId="307FF15F" w:rsidR="001A3DAE" w:rsidRPr="001A3DAE" w:rsidRDefault="0066479C" w:rsidP="00BA6F10">
      <w:pPr>
        <w:pStyle w:val="Default"/>
        <w:numPr>
          <w:ilvl w:val="1"/>
          <w:numId w:val="34"/>
        </w:numPr>
        <w:ind w:left="1560" w:hanging="284"/>
        <w:rPr>
          <w:rFonts w:ascii="Arial" w:hAnsi="Arial" w:cs="Arial"/>
          <w:sz w:val="18"/>
          <w:szCs w:val="18"/>
        </w:rPr>
      </w:pPr>
      <w:r>
        <w:rPr>
          <w:rFonts w:ascii="Arial" w:hAnsi="Arial" w:cs="Arial"/>
          <w:sz w:val="18"/>
          <w:szCs w:val="18"/>
        </w:rPr>
        <w:t>M</w:t>
      </w:r>
      <w:r w:rsidR="001A3DAE" w:rsidRPr="001A3DAE">
        <w:rPr>
          <w:rFonts w:ascii="Arial" w:hAnsi="Arial" w:cs="Arial"/>
          <w:sz w:val="18"/>
          <w:szCs w:val="18"/>
        </w:rPr>
        <w:t xml:space="preserve">aandag t/m vrijdag van 20.00 uur tot 24.00 uur: standaardtarief plus </w:t>
      </w:r>
      <w:r w:rsidR="00975E64">
        <w:rPr>
          <w:rFonts w:ascii="Arial" w:hAnsi="Arial" w:cs="Arial"/>
          <w:sz w:val="18"/>
          <w:szCs w:val="18"/>
        </w:rPr>
        <w:t>50</w:t>
      </w:r>
      <w:r w:rsidR="001A3DAE" w:rsidRPr="001A3DAE">
        <w:rPr>
          <w:rFonts w:ascii="Arial" w:hAnsi="Arial" w:cs="Arial"/>
          <w:sz w:val="18"/>
          <w:szCs w:val="18"/>
        </w:rPr>
        <w:t>%;</w:t>
      </w:r>
    </w:p>
    <w:p w14:paraId="1F7BAE14" w14:textId="4FCD79EE" w:rsidR="001A3DAE" w:rsidRPr="001A3DAE" w:rsidRDefault="0066479C" w:rsidP="00BA6F10">
      <w:pPr>
        <w:pStyle w:val="Default"/>
        <w:numPr>
          <w:ilvl w:val="1"/>
          <w:numId w:val="34"/>
        </w:numPr>
        <w:ind w:left="1560" w:hanging="284"/>
        <w:rPr>
          <w:rFonts w:ascii="Arial" w:hAnsi="Arial" w:cs="Arial"/>
          <w:sz w:val="18"/>
          <w:szCs w:val="18"/>
        </w:rPr>
      </w:pPr>
      <w:r>
        <w:rPr>
          <w:rFonts w:ascii="Arial" w:hAnsi="Arial" w:cs="Arial"/>
          <w:sz w:val="18"/>
          <w:szCs w:val="18"/>
        </w:rPr>
        <w:t>M</w:t>
      </w:r>
      <w:r w:rsidR="001A3DAE" w:rsidRPr="001A3DAE">
        <w:rPr>
          <w:rFonts w:ascii="Arial" w:hAnsi="Arial" w:cs="Arial"/>
          <w:sz w:val="18"/>
          <w:szCs w:val="18"/>
        </w:rPr>
        <w:t xml:space="preserve">aandag t/m vrijdag van 24.00 – 07.00 uur: standaardtarief plus </w:t>
      </w:r>
      <w:r w:rsidR="00975E64">
        <w:rPr>
          <w:rFonts w:ascii="Arial" w:hAnsi="Arial" w:cs="Arial"/>
          <w:sz w:val="18"/>
          <w:szCs w:val="18"/>
        </w:rPr>
        <w:t>5</w:t>
      </w:r>
      <w:r w:rsidR="001A3DAE" w:rsidRPr="001A3DAE">
        <w:rPr>
          <w:rFonts w:ascii="Arial" w:hAnsi="Arial" w:cs="Arial"/>
          <w:sz w:val="18"/>
          <w:szCs w:val="18"/>
        </w:rPr>
        <w:t>0%;</w:t>
      </w:r>
    </w:p>
    <w:p w14:paraId="66D20716" w14:textId="52D0B933" w:rsidR="001A3DAE" w:rsidRPr="001A3DAE" w:rsidRDefault="0066479C" w:rsidP="00BA6F10">
      <w:pPr>
        <w:pStyle w:val="Default"/>
        <w:numPr>
          <w:ilvl w:val="1"/>
          <w:numId w:val="34"/>
        </w:numPr>
        <w:ind w:left="1560" w:hanging="284"/>
        <w:rPr>
          <w:rFonts w:ascii="Arial" w:hAnsi="Arial" w:cs="Arial"/>
          <w:sz w:val="18"/>
          <w:szCs w:val="18"/>
        </w:rPr>
      </w:pPr>
      <w:r>
        <w:rPr>
          <w:rFonts w:ascii="Arial" w:hAnsi="Arial" w:cs="Arial"/>
          <w:sz w:val="18"/>
          <w:szCs w:val="18"/>
        </w:rPr>
        <w:t>Z</w:t>
      </w:r>
      <w:r w:rsidR="001A3DAE" w:rsidRPr="001A3DAE">
        <w:rPr>
          <w:rFonts w:ascii="Arial" w:hAnsi="Arial" w:cs="Arial"/>
          <w:sz w:val="18"/>
          <w:szCs w:val="18"/>
        </w:rPr>
        <w:t xml:space="preserve">aterdag standaardtarief plus </w:t>
      </w:r>
      <w:r w:rsidR="00975E64">
        <w:rPr>
          <w:rFonts w:ascii="Arial" w:hAnsi="Arial" w:cs="Arial"/>
          <w:sz w:val="18"/>
          <w:szCs w:val="18"/>
        </w:rPr>
        <w:t>100</w:t>
      </w:r>
      <w:r w:rsidR="001A3DAE" w:rsidRPr="001A3DAE">
        <w:rPr>
          <w:rFonts w:ascii="Arial" w:hAnsi="Arial" w:cs="Arial"/>
          <w:sz w:val="18"/>
          <w:szCs w:val="18"/>
        </w:rPr>
        <w:t>%;</w:t>
      </w:r>
    </w:p>
    <w:p w14:paraId="2266D553" w14:textId="6BB48807" w:rsidR="001A3DAE" w:rsidRDefault="0066479C" w:rsidP="00BA6F10">
      <w:pPr>
        <w:pStyle w:val="Default"/>
        <w:numPr>
          <w:ilvl w:val="1"/>
          <w:numId w:val="34"/>
        </w:numPr>
        <w:ind w:left="1560" w:hanging="284"/>
        <w:rPr>
          <w:rFonts w:ascii="Arial" w:hAnsi="Arial" w:cs="Arial"/>
          <w:sz w:val="18"/>
          <w:szCs w:val="18"/>
        </w:rPr>
      </w:pPr>
      <w:r>
        <w:rPr>
          <w:rFonts w:ascii="Arial" w:hAnsi="Arial" w:cs="Arial"/>
          <w:sz w:val="18"/>
          <w:szCs w:val="18"/>
        </w:rPr>
        <w:t>Z</w:t>
      </w:r>
      <w:r w:rsidR="001A3DAE" w:rsidRPr="001A3DAE">
        <w:rPr>
          <w:rFonts w:ascii="Arial" w:hAnsi="Arial" w:cs="Arial"/>
          <w:sz w:val="18"/>
          <w:szCs w:val="18"/>
        </w:rPr>
        <w:t xml:space="preserve">on- en feestdagen: standaardtarief plus </w:t>
      </w:r>
      <w:r w:rsidR="00975E64">
        <w:rPr>
          <w:rFonts w:ascii="Arial" w:hAnsi="Arial" w:cs="Arial"/>
          <w:sz w:val="18"/>
          <w:szCs w:val="18"/>
        </w:rPr>
        <w:t>100</w:t>
      </w:r>
      <w:r w:rsidR="001A3DAE" w:rsidRPr="001A3DAE">
        <w:rPr>
          <w:rFonts w:ascii="Arial" w:hAnsi="Arial" w:cs="Arial"/>
          <w:sz w:val="18"/>
          <w:szCs w:val="18"/>
        </w:rPr>
        <w:t>%;</w:t>
      </w:r>
    </w:p>
    <w:p w14:paraId="7BCEF013" w14:textId="77777777" w:rsidR="00BA6F10" w:rsidRPr="001A3DAE" w:rsidRDefault="00BA6F10" w:rsidP="00BA6F10">
      <w:pPr>
        <w:pStyle w:val="Default"/>
        <w:ind w:left="1560"/>
        <w:rPr>
          <w:rFonts w:ascii="Arial" w:hAnsi="Arial" w:cs="Arial"/>
          <w:sz w:val="18"/>
          <w:szCs w:val="18"/>
        </w:rPr>
      </w:pPr>
    </w:p>
    <w:p w14:paraId="71DAD178" w14:textId="36BB60AE" w:rsidR="001A3DAE" w:rsidRPr="001A3DAE" w:rsidRDefault="00E52B34" w:rsidP="001A3DAE">
      <w:pPr>
        <w:spacing w:line="288" w:lineRule="auto"/>
        <w:rPr>
          <w:rFonts w:ascii="Arial" w:eastAsia="Calibri" w:hAnsi="Arial" w:cs="Arial"/>
          <w:b/>
          <w:bCs/>
          <w:sz w:val="20"/>
          <w:szCs w:val="20"/>
          <w:u w:val="single"/>
        </w:rPr>
      </w:pPr>
      <w:r w:rsidRPr="001A3DAE">
        <w:rPr>
          <w:rFonts w:ascii="Arial" w:hAnsi="Arial" w:cs="Arial"/>
          <w:sz w:val="18"/>
          <w:szCs w:val="18"/>
        </w:rPr>
        <w:t>Stand-by</w:t>
      </w:r>
      <w:r w:rsidR="001A3DAE" w:rsidRPr="001A3DAE">
        <w:rPr>
          <w:rFonts w:ascii="Arial" w:hAnsi="Arial" w:cs="Arial"/>
          <w:sz w:val="18"/>
          <w:szCs w:val="18"/>
        </w:rPr>
        <w:t xml:space="preserve"> tarief (inclusief telefonische beschikbaarheid): 10% van het standaardtarief. Zodra er van het </w:t>
      </w:r>
      <w:r w:rsidRPr="001A3DAE">
        <w:rPr>
          <w:rFonts w:ascii="Arial" w:hAnsi="Arial" w:cs="Arial"/>
          <w:sz w:val="18"/>
          <w:szCs w:val="18"/>
        </w:rPr>
        <w:t>stand-by</w:t>
      </w:r>
      <w:r w:rsidR="001A3DAE" w:rsidRPr="001A3DAE">
        <w:rPr>
          <w:rFonts w:ascii="Arial" w:hAnsi="Arial" w:cs="Arial"/>
          <w:sz w:val="18"/>
          <w:szCs w:val="18"/>
        </w:rPr>
        <w:t xml:space="preserve"> zijn gebruik wordt gemaakt, geldt het standaardtarief, (tijdens </w:t>
      </w:r>
      <w:r w:rsidR="0066479C">
        <w:rPr>
          <w:rFonts w:ascii="Arial" w:hAnsi="Arial" w:cs="Arial"/>
          <w:sz w:val="18"/>
          <w:szCs w:val="18"/>
        </w:rPr>
        <w:t>standaard werktijd</w:t>
      </w:r>
      <w:r w:rsidR="001A3DAE" w:rsidRPr="001A3DAE">
        <w:rPr>
          <w:rFonts w:ascii="Arial" w:hAnsi="Arial" w:cs="Arial"/>
          <w:sz w:val="18"/>
          <w:szCs w:val="18"/>
        </w:rPr>
        <w:t xml:space="preserve">, buiten </w:t>
      </w:r>
      <w:r w:rsidR="0066479C">
        <w:rPr>
          <w:rFonts w:ascii="Arial" w:hAnsi="Arial" w:cs="Arial"/>
          <w:sz w:val="18"/>
          <w:szCs w:val="18"/>
        </w:rPr>
        <w:t>standaard werktijd</w:t>
      </w:r>
      <w:r w:rsidR="001A3DAE" w:rsidRPr="001A3DAE">
        <w:rPr>
          <w:rFonts w:ascii="Arial" w:hAnsi="Arial" w:cs="Arial"/>
          <w:sz w:val="18"/>
          <w:szCs w:val="18"/>
        </w:rPr>
        <w:t xml:space="preserve"> komt het tarief voor afwijkende </w:t>
      </w:r>
      <w:r w:rsidR="0066479C">
        <w:rPr>
          <w:rFonts w:ascii="Arial" w:hAnsi="Arial" w:cs="Arial"/>
          <w:sz w:val="18"/>
          <w:szCs w:val="18"/>
        </w:rPr>
        <w:t>werk</w:t>
      </w:r>
      <w:r w:rsidR="001A3DAE" w:rsidRPr="001A3DAE">
        <w:rPr>
          <w:rFonts w:ascii="Arial" w:hAnsi="Arial" w:cs="Arial"/>
          <w:sz w:val="18"/>
          <w:szCs w:val="18"/>
        </w:rPr>
        <w:t xml:space="preserve">tijden erbij). </w:t>
      </w:r>
      <w:r w:rsidR="00AC558D">
        <w:rPr>
          <w:rFonts w:ascii="Arial" w:hAnsi="Arial" w:cs="Arial"/>
          <w:sz w:val="18"/>
          <w:szCs w:val="18"/>
        </w:rPr>
        <w:t>De provincie Noord-Brabant</w:t>
      </w:r>
      <w:r w:rsidR="001A3DAE" w:rsidRPr="001A3DAE">
        <w:rPr>
          <w:rFonts w:ascii="Arial" w:hAnsi="Arial" w:cs="Arial"/>
          <w:sz w:val="18"/>
          <w:szCs w:val="18"/>
        </w:rPr>
        <w:t xml:space="preserve"> bepaalt vooraf het begin en het einde van de </w:t>
      </w:r>
      <w:r w:rsidRPr="001A3DAE">
        <w:rPr>
          <w:rFonts w:ascii="Arial" w:hAnsi="Arial" w:cs="Arial"/>
          <w:sz w:val="18"/>
          <w:szCs w:val="18"/>
        </w:rPr>
        <w:t>stand-by</w:t>
      </w:r>
      <w:r w:rsidR="001A3DAE" w:rsidRPr="001A3DAE">
        <w:rPr>
          <w:rFonts w:ascii="Arial" w:hAnsi="Arial" w:cs="Arial"/>
          <w:sz w:val="18"/>
          <w:szCs w:val="18"/>
        </w:rPr>
        <w:t xml:space="preserve"> periode per medewerker van</w:t>
      </w:r>
      <w:r w:rsidR="00BA6F10">
        <w:rPr>
          <w:rFonts w:ascii="Arial" w:hAnsi="Arial" w:cs="Arial"/>
          <w:sz w:val="18"/>
          <w:szCs w:val="18"/>
        </w:rPr>
        <w:t xml:space="preserve"> de Opdrachtnemer.</w:t>
      </w:r>
    </w:p>
    <w:sectPr w:rsidR="001A3DAE" w:rsidRPr="001A3DAE" w:rsidSect="003D4B6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541E2" w14:textId="77777777" w:rsidR="00FE1652" w:rsidRDefault="00FE1652" w:rsidP="007161E7">
      <w:pPr>
        <w:spacing w:line="240" w:lineRule="auto"/>
      </w:pPr>
      <w:r>
        <w:separator/>
      </w:r>
    </w:p>
  </w:endnote>
  <w:endnote w:type="continuationSeparator" w:id="0">
    <w:p w14:paraId="055C096A" w14:textId="77777777" w:rsidR="00FE1652" w:rsidRDefault="00FE1652" w:rsidP="007161E7">
      <w:pPr>
        <w:spacing w:line="240" w:lineRule="auto"/>
      </w:pPr>
      <w:r>
        <w:continuationSeparator/>
      </w:r>
    </w:p>
  </w:endnote>
  <w:endnote w:type="continuationNotice" w:id="1">
    <w:p w14:paraId="1197E75A" w14:textId="77777777" w:rsidR="00FE1652" w:rsidRDefault="00FE16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NS Sans">
    <w:altName w:val="Calibri"/>
    <w:charset w:val="00"/>
    <w:family w:val="auto"/>
    <w:pitch w:val="variable"/>
    <w:sig w:usb0="00000001"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altName w:val="Baskerville Old Face"/>
    <w:charset w:val="00"/>
    <w:family w:val="roman"/>
    <w:pitch w:val="variable"/>
    <w:sig w:usb0="80000027" w:usb1="00000000" w:usb2="00000000" w:usb3="00000000" w:csb0="00000001" w:csb1="00000000"/>
  </w:font>
  <w:font w:name="Futura Hv BT">
    <w:panose1 w:val="00000000000000000000"/>
    <w:charset w:val="00"/>
    <w:family w:val="swiss"/>
    <w:notTrueType/>
    <w:pitch w:val="variable"/>
    <w:sig w:usb0="00000003" w:usb1="00000000" w:usb2="00000000" w:usb3="00000000" w:csb0="00000001" w:csb1="00000000"/>
  </w:font>
  <w:font w:name="Syntax">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consolata">
    <w:altName w:val="Times New Roman"/>
    <w:charset w:val="00"/>
    <w:family w:val="auto"/>
    <w:pitch w:val="default"/>
  </w:font>
  <w:font w:name="Corbel">
    <w:panose1 w:val="020B0503020204020204"/>
    <w:charset w:val="00"/>
    <w:family w:val="swiss"/>
    <w:pitch w:val="variable"/>
    <w:sig w:usb0="A00002EF" w:usb1="4000A44B"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1328384"/>
      <w:docPartObj>
        <w:docPartGallery w:val="Page Numbers (Bottom of Page)"/>
        <w:docPartUnique/>
      </w:docPartObj>
    </w:sdtPr>
    <w:sdtEndPr/>
    <w:sdtContent>
      <w:p w14:paraId="7A8145A8" w14:textId="0A8ADEE0" w:rsidR="00153D05" w:rsidRDefault="00153D05" w:rsidP="00770368">
        <w:pPr>
          <w:pStyle w:val="Voettekst"/>
        </w:pPr>
      </w:p>
      <w:p w14:paraId="4C5A444D" w14:textId="7B083B1A" w:rsidR="00153D05" w:rsidRPr="00582A06" w:rsidRDefault="00153D05" w:rsidP="00770368">
        <w:pPr>
          <w:pStyle w:val="Voettekst"/>
          <w:rPr>
            <w:rFonts w:ascii="Arial" w:hAnsi="Arial" w:cs="Arial"/>
            <w:sz w:val="16"/>
          </w:rPr>
        </w:pPr>
        <w:r>
          <w:rPr>
            <w:rFonts w:ascii="Arial" w:hAnsi="Arial" w:cs="Arial"/>
            <w:sz w:val="16"/>
          </w:rPr>
          <w:tab/>
        </w:r>
        <w:r>
          <w:rPr>
            <w:rFonts w:ascii="Arial" w:hAnsi="Arial" w:cs="Arial"/>
            <w:sz w:val="16"/>
          </w:rPr>
          <w:fldChar w:fldCharType="begin"/>
        </w:r>
        <w:r>
          <w:rPr>
            <w:rFonts w:ascii="Arial" w:hAnsi="Arial" w:cs="Arial"/>
            <w:sz w:val="16"/>
          </w:rPr>
          <w:instrText xml:space="preserve"> FILENAME \* MERGEFORMAT </w:instrText>
        </w:r>
        <w:r>
          <w:rPr>
            <w:rFonts w:ascii="Arial" w:hAnsi="Arial" w:cs="Arial"/>
            <w:sz w:val="16"/>
          </w:rPr>
          <w:fldChar w:fldCharType="separate"/>
        </w:r>
        <w:r w:rsidR="00661F9D">
          <w:rPr>
            <w:rFonts w:ascii="Arial" w:hAnsi="Arial" w:cs="Arial"/>
            <w:noProof/>
            <w:sz w:val="16"/>
          </w:rPr>
          <w:t>Dossier Financiële Afspraken (DFA)</w:t>
        </w:r>
        <w:r>
          <w:rPr>
            <w:rFonts w:ascii="Arial" w:hAnsi="Arial" w:cs="Arial"/>
            <w:sz w:val="16"/>
          </w:rPr>
          <w:fldChar w:fldCharType="end"/>
        </w:r>
        <w:r>
          <w:rPr>
            <w:rFonts w:ascii="Arial" w:hAnsi="Arial" w:cs="Arial"/>
            <w:sz w:val="16"/>
          </w:rPr>
          <w:t xml:space="preserve"> bij </w:t>
        </w:r>
        <w:r w:rsidR="00320305" w:rsidRPr="00320305">
          <w:rPr>
            <w:rFonts w:ascii="Arial" w:hAnsi="Arial" w:cs="Arial"/>
            <w:sz w:val="16"/>
          </w:rPr>
          <w:t>C2263974</w:t>
        </w:r>
        <w:r>
          <w:rPr>
            <w:rFonts w:ascii="Arial" w:hAnsi="Arial" w:cs="Arial"/>
            <w:sz w:val="16"/>
          </w:rPr>
          <w:tab/>
        </w:r>
        <w:r w:rsidRPr="00582A06">
          <w:rPr>
            <w:rFonts w:ascii="Arial" w:hAnsi="Arial" w:cs="Arial"/>
            <w:sz w:val="16"/>
          </w:rPr>
          <w:t xml:space="preserve">Pagina </w:t>
        </w:r>
        <w:r w:rsidRPr="00582A06">
          <w:rPr>
            <w:rFonts w:ascii="Arial" w:hAnsi="Arial" w:cs="Arial"/>
            <w:sz w:val="16"/>
          </w:rPr>
          <w:fldChar w:fldCharType="begin"/>
        </w:r>
        <w:r w:rsidRPr="00582A06">
          <w:rPr>
            <w:rFonts w:ascii="Arial" w:hAnsi="Arial" w:cs="Arial"/>
            <w:sz w:val="16"/>
          </w:rPr>
          <w:instrText>PAGE</w:instrText>
        </w:r>
        <w:r w:rsidRPr="00582A06">
          <w:rPr>
            <w:rFonts w:ascii="Arial" w:hAnsi="Arial" w:cs="Arial"/>
            <w:sz w:val="16"/>
          </w:rPr>
          <w:fldChar w:fldCharType="separate"/>
        </w:r>
        <w:r w:rsidR="002351F4">
          <w:rPr>
            <w:rFonts w:ascii="Arial" w:hAnsi="Arial" w:cs="Arial"/>
            <w:noProof/>
            <w:sz w:val="16"/>
          </w:rPr>
          <w:t>25</w:t>
        </w:r>
        <w:r w:rsidRPr="00582A06">
          <w:rPr>
            <w:rFonts w:ascii="Arial" w:hAnsi="Arial" w:cs="Arial"/>
            <w:sz w:val="16"/>
          </w:rPr>
          <w:fldChar w:fldCharType="end"/>
        </w:r>
        <w:r w:rsidRPr="00582A06">
          <w:rPr>
            <w:rFonts w:ascii="Arial" w:hAnsi="Arial" w:cs="Arial"/>
            <w:sz w:val="16"/>
          </w:rPr>
          <w:t xml:space="preserve"> van </w:t>
        </w:r>
        <w:r w:rsidRPr="00582A06">
          <w:rPr>
            <w:rFonts w:ascii="Arial" w:hAnsi="Arial" w:cs="Arial"/>
            <w:sz w:val="16"/>
          </w:rPr>
          <w:fldChar w:fldCharType="begin"/>
        </w:r>
        <w:r w:rsidRPr="00582A06">
          <w:rPr>
            <w:rFonts w:ascii="Arial" w:hAnsi="Arial" w:cs="Arial"/>
            <w:sz w:val="16"/>
          </w:rPr>
          <w:instrText>NUMPAGES</w:instrText>
        </w:r>
        <w:r w:rsidRPr="00582A06">
          <w:rPr>
            <w:rFonts w:ascii="Arial" w:hAnsi="Arial" w:cs="Arial"/>
            <w:sz w:val="16"/>
          </w:rPr>
          <w:fldChar w:fldCharType="separate"/>
        </w:r>
        <w:r w:rsidR="002351F4">
          <w:rPr>
            <w:rFonts w:ascii="Arial" w:hAnsi="Arial" w:cs="Arial"/>
            <w:noProof/>
            <w:sz w:val="16"/>
          </w:rPr>
          <w:t>25</w:t>
        </w:r>
        <w:r w:rsidRPr="00582A06">
          <w:rPr>
            <w:rFonts w:ascii="Arial" w:hAnsi="Arial" w:cs="Arial"/>
            <w:sz w:val="16"/>
          </w:rPr>
          <w:fldChar w:fldCharType="end"/>
        </w:r>
      </w:p>
      <w:p w14:paraId="67AD3720" w14:textId="05BDDF1E" w:rsidR="00153D05" w:rsidRPr="00582A06" w:rsidRDefault="00153D05" w:rsidP="00770368">
        <w:pPr>
          <w:pStyle w:val="Voettekst"/>
          <w:tabs>
            <w:tab w:val="clear" w:pos="4536"/>
          </w:tabs>
          <w:rPr>
            <w:rFonts w:ascii="Arial" w:hAnsi="Arial" w:cs="Arial"/>
            <w:sz w:val="16"/>
          </w:rPr>
        </w:pPr>
        <w:r w:rsidRPr="00582A06">
          <w:rPr>
            <w:rFonts w:ascii="Arial" w:hAnsi="Arial" w:cs="Arial"/>
            <w:sz w:val="16"/>
          </w:rPr>
          <w:t>Paraaf</w:t>
        </w:r>
        <w:r>
          <w:rPr>
            <w:rFonts w:ascii="Arial" w:hAnsi="Arial" w:cs="Arial"/>
            <w:sz w:val="16"/>
          </w:rPr>
          <w:t xml:space="preserve"> ……</w:t>
        </w:r>
        <w:r w:rsidRPr="00582A06">
          <w:rPr>
            <w:rFonts w:ascii="Arial" w:hAnsi="Arial" w:cs="Arial"/>
            <w:sz w:val="16"/>
          </w:rPr>
          <w:tab/>
          <w:t>paraaf</w:t>
        </w:r>
        <w:r>
          <w:rPr>
            <w:rFonts w:ascii="Arial" w:hAnsi="Arial" w:cs="Arial"/>
            <w:sz w:val="16"/>
          </w:rPr>
          <w:t xml:space="preserve"> ……</w:t>
        </w:r>
        <w:r w:rsidRPr="00582A06">
          <w:rPr>
            <w:rFonts w:ascii="Arial" w:hAnsi="Arial" w:cs="Arial"/>
            <w:sz w:val="16"/>
          </w:rPr>
          <w:t xml:space="preserve"> </w:t>
        </w:r>
      </w:p>
      <w:p w14:paraId="7B28B331" w14:textId="77777777" w:rsidR="00153D05" w:rsidRDefault="00975E64" w:rsidP="00770368">
        <w:pPr>
          <w:pStyle w:val="Voettekst"/>
          <w:jc w:val="right"/>
        </w:pPr>
      </w:p>
    </w:sdtContent>
  </w:sdt>
  <w:p w14:paraId="21F81AB5" w14:textId="7B33C0DB" w:rsidR="00153D05" w:rsidRPr="00770368" w:rsidRDefault="00153D05" w:rsidP="007703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607D8" w14:textId="77777777" w:rsidR="00FE1652" w:rsidRDefault="00FE1652" w:rsidP="007161E7">
      <w:pPr>
        <w:spacing w:line="240" w:lineRule="auto"/>
      </w:pPr>
      <w:r>
        <w:separator/>
      </w:r>
    </w:p>
  </w:footnote>
  <w:footnote w:type="continuationSeparator" w:id="0">
    <w:p w14:paraId="3586E6E4" w14:textId="77777777" w:rsidR="00FE1652" w:rsidRDefault="00FE1652" w:rsidP="007161E7">
      <w:pPr>
        <w:spacing w:line="240" w:lineRule="auto"/>
      </w:pPr>
      <w:r>
        <w:continuationSeparator/>
      </w:r>
    </w:p>
  </w:footnote>
  <w:footnote w:type="continuationNotice" w:id="1">
    <w:p w14:paraId="2B0D8404" w14:textId="77777777" w:rsidR="00FE1652" w:rsidRDefault="00FE16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3024"/>
      <w:gridCol w:w="3024"/>
      <w:gridCol w:w="3024"/>
    </w:tblGrid>
    <w:tr w:rsidR="00153D05" w14:paraId="4455B77A" w14:textId="77777777" w:rsidTr="036F8803">
      <w:tc>
        <w:tcPr>
          <w:tcW w:w="3024" w:type="dxa"/>
        </w:tcPr>
        <w:p w14:paraId="05421399" w14:textId="79A4D28D" w:rsidR="00153D05" w:rsidRDefault="00153D05" w:rsidP="036F8803">
          <w:pPr>
            <w:pStyle w:val="Koptekst"/>
            <w:ind w:left="-115"/>
          </w:pPr>
        </w:p>
      </w:tc>
      <w:tc>
        <w:tcPr>
          <w:tcW w:w="3024" w:type="dxa"/>
        </w:tcPr>
        <w:p w14:paraId="36D04F21" w14:textId="5627D60D" w:rsidR="00153D05" w:rsidRDefault="00153D05" w:rsidP="036F8803">
          <w:pPr>
            <w:pStyle w:val="Koptekst"/>
            <w:jc w:val="center"/>
          </w:pPr>
        </w:p>
      </w:tc>
      <w:tc>
        <w:tcPr>
          <w:tcW w:w="3024" w:type="dxa"/>
        </w:tcPr>
        <w:p w14:paraId="00493499" w14:textId="71C747B9" w:rsidR="00153D05" w:rsidRDefault="00153D05" w:rsidP="036F8803">
          <w:pPr>
            <w:pStyle w:val="Koptekst"/>
            <w:ind w:right="-115"/>
            <w:jc w:val="right"/>
          </w:pPr>
        </w:p>
      </w:tc>
    </w:tr>
  </w:tbl>
  <w:p w14:paraId="117D8763" w14:textId="0DAFB120" w:rsidR="00153D05" w:rsidRDefault="00153D05" w:rsidP="036F88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multilevel"/>
    <w:tmpl w:val="1E5AE91E"/>
    <w:lvl w:ilvl="0">
      <w:start w:val="1"/>
      <w:numFmt w:val="decimal"/>
      <w:pStyle w:val="Lijstnummering4"/>
      <w:lvlText w:val="%1."/>
      <w:lvlJc w:val="left"/>
      <w:pPr>
        <w:tabs>
          <w:tab w:val="num" w:pos="1985"/>
        </w:tabs>
        <w:ind w:left="1985" w:hanging="794"/>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94E83576"/>
    <w:lvl w:ilvl="0">
      <w:start w:val="1"/>
      <w:numFmt w:val="decimal"/>
      <w:pStyle w:val="Lijstnummering3"/>
      <w:lvlText w:val="%1."/>
      <w:lvlJc w:val="left"/>
      <w:pPr>
        <w:tabs>
          <w:tab w:val="num" w:pos="1191"/>
        </w:tabs>
        <w:ind w:left="1191" w:hanging="397"/>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hybridMultilevel"/>
    <w:tmpl w:val="35DA64A2"/>
    <w:lvl w:ilvl="0" w:tplc="23CCA198">
      <w:start w:val="1"/>
      <w:numFmt w:val="decimal"/>
      <w:pStyle w:val="Lijstnummering2"/>
      <w:lvlText w:val="%1."/>
      <w:lvlJc w:val="left"/>
      <w:pPr>
        <w:tabs>
          <w:tab w:val="num" w:pos="794"/>
        </w:tabs>
        <w:ind w:left="794" w:hanging="397"/>
      </w:pPr>
      <w:rPr>
        <w:rFonts w:hint="default"/>
      </w:rPr>
    </w:lvl>
    <w:lvl w:ilvl="1" w:tplc="B4FA9268">
      <w:numFmt w:val="decimal"/>
      <w:lvlText w:val=""/>
      <w:lvlJc w:val="left"/>
    </w:lvl>
    <w:lvl w:ilvl="2" w:tplc="269A36C8">
      <w:numFmt w:val="decimal"/>
      <w:lvlText w:val=""/>
      <w:lvlJc w:val="left"/>
    </w:lvl>
    <w:lvl w:ilvl="3" w:tplc="0B1EBF14">
      <w:numFmt w:val="decimal"/>
      <w:lvlText w:val=""/>
      <w:lvlJc w:val="left"/>
    </w:lvl>
    <w:lvl w:ilvl="4" w:tplc="EC4A56BE">
      <w:numFmt w:val="decimal"/>
      <w:lvlText w:val=""/>
      <w:lvlJc w:val="left"/>
    </w:lvl>
    <w:lvl w:ilvl="5" w:tplc="1AEC1922">
      <w:numFmt w:val="decimal"/>
      <w:lvlText w:val=""/>
      <w:lvlJc w:val="left"/>
    </w:lvl>
    <w:lvl w:ilvl="6" w:tplc="81B0DA8A">
      <w:numFmt w:val="decimal"/>
      <w:lvlText w:val=""/>
      <w:lvlJc w:val="left"/>
    </w:lvl>
    <w:lvl w:ilvl="7" w:tplc="8424B7CC">
      <w:numFmt w:val="decimal"/>
      <w:lvlText w:val=""/>
      <w:lvlJc w:val="left"/>
    </w:lvl>
    <w:lvl w:ilvl="8" w:tplc="880C999C">
      <w:numFmt w:val="decimal"/>
      <w:lvlText w:val=""/>
      <w:lvlJc w:val="left"/>
    </w:lvl>
  </w:abstractNum>
  <w:abstractNum w:abstractNumId="4" w15:restartNumberingAfterBreak="0">
    <w:nsid w:val="FFFFFF80"/>
    <w:multiLevelType w:val="multilevel"/>
    <w:tmpl w:val="065C7568"/>
    <w:lvl w:ilvl="0">
      <w:start w:val="1"/>
      <w:numFmt w:val="bullet"/>
      <w:pStyle w:val="Lijstopsomteken5"/>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47A88C28"/>
    <w:lvl w:ilvl="0">
      <w:start w:val="1"/>
      <w:numFmt w:val="bullet"/>
      <w:pStyle w:val="Lijstopsomteken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C192B89E"/>
    <w:lvl w:ilvl="0">
      <w:start w:val="1"/>
      <w:numFmt w:val="bullet"/>
      <w:pStyle w:val="Lijstopsomteken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342005F2"/>
    <w:lvl w:ilvl="0">
      <w:start w:val="1"/>
      <w:numFmt w:val="bullet"/>
      <w:pStyle w:val="Lijstopsomteken2"/>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hybridMultilevel"/>
    <w:tmpl w:val="DBFAAE50"/>
    <w:lvl w:ilvl="0" w:tplc="99A86BE8">
      <w:start w:val="1"/>
      <w:numFmt w:val="decimal"/>
      <w:pStyle w:val="Lijstnummering"/>
      <w:lvlText w:val="%1."/>
      <w:lvlJc w:val="left"/>
      <w:pPr>
        <w:tabs>
          <w:tab w:val="num" w:pos="397"/>
        </w:tabs>
        <w:ind w:left="397" w:hanging="397"/>
      </w:pPr>
      <w:rPr>
        <w:rFonts w:hint="default"/>
      </w:rPr>
    </w:lvl>
    <w:lvl w:ilvl="1" w:tplc="39FE1B36">
      <w:numFmt w:val="decimal"/>
      <w:lvlText w:val=""/>
      <w:lvlJc w:val="left"/>
    </w:lvl>
    <w:lvl w:ilvl="2" w:tplc="389C2C7E">
      <w:numFmt w:val="decimal"/>
      <w:lvlText w:val=""/>
      <w:lvlJc w:val="left"/>
    </w:lvl>
    <w:lvl w:ilvl="3" w:tplc="2A9877FE">
      <w:numFmt w:val="decimal"/>
      <w:lvlText w:val=""/>
      <w:lvlJc w:val="left"/>
    </w:lvl>
    <w:lvl w:ilvl="4" w:tplc="BC549878">
      <w:numFmt w:val="decimal"/>
      <w:lvlText w:val=""/>
      <w:lvlJc w:val="left"/>
    </w:lvl>
    <w:lvl w:ilvl="5" w:tplc="A350AF76">
      <w:numFmt w:val="decimal"/>
      <w:lvlText w:val=""/>
      <w:lvlJc w:val="left"/>
    </w:lvl>
    <w:lvl w:ilvl="6" w:tplc="C1E060E4">
      <w:numFmt w:val="decimal"/>
      <w:lvlText w:val=""/>
      <w:lvlJc w:val="left"/>
    </w:lvl>
    <w:lvl w:ilvl="7" w:tplc="7C4263AA">
      <w:numFmt w:val="decimal"/>
      <w:lvlText w:val=""/>
      <w:lvlJc w:val="left"/>
    </w:lvl>
    <w:lvl w:ilvl="8" w:tplc="D842F078">
      <w:numFmt w:val="decimal"/>
      <w:lvlText w:val=""/>
      <w:lvlJc w:val="left"/>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A2083C"/>
    <w:multiLevelType w:val="multilevel"/>
    <w:tmpl w:val="7708EDF0"/>
    <w:styleLink w:val="Stijl1"/>
    <w:lvl w:ilvl="0">
      <w:start w:val="1"/>
      <w:numFmt w:val="decimal"/>
      <w:lvlText w:val="%1."/>
      <w:lvlJc w:val="left"/>
      <w:pPr>
        <w:ind w:left="1361" w:hanging="1361"/>
      </w:pPr>
      <w:rPr>
        <w:rFonts w:ascii="Arial" w:hAnsi="Arial"/>
        <w:b/>
        <w:i w:val="0"/>
        <w:caps w:val="0"/>
        <w:smallCaps w:val="0"/>
        <w:strike w:val="0"/>
        <w:dstrike w:val="0"/>
        <w:vanish w:val="0"/>
        <w:color w:val="E66E00"/>
        <w:kern w:val="0"/>
        <w:sz w:val="24"/>
        <w:vertAlign w:val="baseline"/>
        <w14:cntxtAlts w14:val="0"/>
      </w:rPr>
    </w:lvl>
    <w:lvl w:ilvl="1">
      <w:start w:val="1"/>
      <w:numFmt w:val="decimal"/>
      <w:lvlText w:val="%2.%1"/>
      <w:lvlJc w:val="left"/>
      <w:pPr>
        <w:ind w:left="1361" w:hanging="1361"/>
      </w:pPr>
      <w:rPr>
        <w:rFonts w:ascii="Arial" w:hAnsi="Arial" w:hint="default"/>
        <w:b w:val="0"/>
        <w:i w:val="0"/>
        <w:caps w:val="0"/>
        <w:strike w:val="0"/>
        <w:dstrike w:val="0"/>
        <w:vanish w:val="0"/>
        <w:color w:val="7DB43C"/>
        <w:sz w:val="22"/>
        <w:vertAlign w:val="baseline"/>
      </w:rPr>
    </w:lvl>
    <w:lvl w:ilvl="2">
      <w:start w:val="1"/>
      <w:numFmt w:val="decimal"/>
      <w:lvlText w:val="1.1.%3"/>
      <w:lvlJc w:val="left"/>
      <w:pPr>
        <w:ind w:left="1361" w:hanging="1361"/>
      </w:pPr>
      <w:rPr>
        <w:rFonts w:ascii="Arial" w:hAnsi="Arial" w:hint="default"/>
        <w:b w:val="0"/>
        <w:i w:val="0"/>
        <w:caps w:val="0"/>
        <w:strike w:val="0"/>
        <w:dstrike w:val="0"/>
        <w:vanish w:val="0"/>
        <w:color w:val="7DB43C"/>
        <w:sz w:val="22"/>
        <w:vertAlign w:val="baseline"/>
      </w:rPr>
    </w:lvl>
    <w:lvl w:ilvl="3">
      <w:start w:val="1"/>
      <w:numFmt w:val="decimal"/>
      <w:lvlText w:val="1.1.1.%4"/>
      <w:lvlJc w:val="left"/>
      <w:pPr>
        <w:ind w:left="1361" w:hanging="1361"/>
      </w:pPr>
      <w:rPr>
        <w:rFonts w:ascii="Arial" w:hAnsi="Arial" w:hint="default"/>
        <w:b w:val="0"/>
        <w:i w:val="0"/>
        <w:caps w:val="0"/>
        <w:strike w:val="0"/>
        <w:dstrike w:val="0"/>
        <w:vanish w:val="0"/>
        <w:color w:val="7DB43C"/>
        <w:sz w:val="22"/>
        <w:vertAlign w:val="baseline"/>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1" w15:restartNumberingAfterBreak="0">
    <w:nsid w:val="04207799"/>
    <w:multiLevelType w:val="hybridMultilevel"/>
    <w:tmpl w:val="4864B7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4901E99"/>
    <w:multiLevelType w:val="multilevel"/>
    <w:tmpl w:val="3932B52E"/>
    <w:numStyleLink w:val="PNB123-lijst"/>
  </w:abstractNum>
  <w:abstractNum w:abstractNumId="16" w15:restartNumberingAfterBreak="0">
    <w:nsid w:val="14F104C0"/>
    <w:multiLevelType w:val="multilevel"/>
    <w:tmpl w:val="84C617C2"/>
    <w:lvl w:ilvl="0">
      <w:start w:val="1"/>
      <w:numFmt w:val="decimal"/>
      <w:lvlText w:val="%1"/>
      <w:lvlJc w:val="left"/>
      <w:pPr>
        <w:ind w:left="360" w:hanging="360"/>
      </w:pPr>
      <w:rPr>
        <w:rFonts w:hint="default"/>
      </w:rPr>
    </w:lvl>
    <w:lvl w:ilvl="1">
      <w:start w:val="1"/>
      <w:numFmt w:val="decimal"/>
      <w:lvlText w:val="%1.%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82A3EED"/>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89E12C5"/>
    <w:multiLevelType w:val="multilevel"/>
    <w:tmpl w:val="DC100D7A"/>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AE85AEF"/>
    <w:multiLevelType w:val="multilevel"/>
    <w:tmpl w:val="FBC66FF4"/>
    <w:styleLink w:val="list-kop"/>
    <w:lvl w:ilvl="0">
      <w:start w:val="1"/>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2" w:hanging="862"/>
      </w:pPr>
      <w:rPr>
        <w:rFonts w:hint="default"/>
      </w:rPr>
    </w:lvl>
    <w:lvl w:ilvl="4">
      <w:start w:val="1"/>
      <w:numFmt w:val="lowerLetter"/>
      <w:lvlText w:val="%5)"/>
      <w:lvlJc w:val="left"/>
      <w:pPr>
        <w:ind w:left="431" w:hanging="431"/>
      </w:pPr>
      <w:rPr>
        <w:rFonts w:hint="default"/>
      </w:rPr>
    </w:lvl>
    <w:lvl w:ilvl="5">
      <w:start w:val="1"/>
      <w:numFmt w:val="decimal"/>
      <w:lvlRestart w:val="4"/>
      <w:lvlText w:val="%6)"/>
      <w:lvlJc w:val="left"/>
      <w:pPr>
        <w:ind w:left="431" w:hanging="43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EC114D0"/>
    <w:multiLevelType w:val="multilevel"/>
    <w:tmpl w:val="FBC66FF4"/>
    <w:numStyleLink w:val="list-kop"/>
  </w:abstractNum>
  <w:abstractNum w:abstractNumId="21" w15:restartNumberingAfterBreak="0">
    <w:nsid w:val="205B0517"/>
    <w:multiLevelType w:val="multilevel"/>
    <w:tmpl w:val="42345A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5E73806"/>
    <w:multiLevelType w:val="multilevel"/>
    <w:tmpl w:val="C0CCF8A8"/>
    <w:lvl w:ilvl="0">
      <w:start w:val="1"/>
      <w:numFmt w:val="decimal"/>
      <w:pStyle w:val="Kop10"/>
      <w:lvlText w:val="%1"/>
      <w:lvlJc w:val="left"/>
      <w:pPr>
        <w:tabs>
          <w:tab w:val="num" w:pos="709"/>
        </w:tabs>
        <w:ind w:left="709" w:hanging="709"/>
      </w:pPr>
    </w:lvl>
    <w:lvl w:ilvl="1">
      <w:start w:val="1"/>
      <w:numFmt w:val="decimal"/>
      <w:pStyle w:val="Kop20"/>
      <w:lvlText w:val="%1.%2"/>
      <w:lvlJc w:val="left"/>
      <w:pPr>
        <w:tabs>
          <w:tab w:val="num" w:pos="709"/>
        </w:tabs>
        <w:ind w:left="709" w:hanging="709"/>
      </w:pPr>
    </w:lvl>
    <w:lvl w:ilvl="2">
      <w:start w:val="1"/>
      <w:numFmt w:val="decimal"/>
      <w:pStyle w:val="Kop30"/>
      <w:lvlText w:val="%1.%2.%3"/>
      <w:lvlJc w:val="left"/>
      <w:pPr>
        <w:tabs>
          <w:tab w:val="num" w:pos="720"/>
        </w:tabs>
        <w:ind w:left="709" w:hanging="709"/>
      </w:pPr>
      <w:rPr>
        <w:b w:val="0"/>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3"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6571F9B"/>
    <w:multiLevelType w:val="hybridMultilevel"/>
    <w:tmpl w:val="79007C30"/>
    <w:lvl w:ilvl="0" w:tplc="FFFFFFFF">
      <w:start w:val="1"/>
      <w:numFmt w:val="lowerLetter"/>
      <w:lvlText w:val="%1."/>
      <w:lvlJc w:val="left"/>
      <w:pPr>
        <w:ind w:left="720" w:hanging="360"/>
      </w:pPr>
    </w:lvl>
    <w:lvl w:ilvl="1" w:tplc="C4428CB8">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B7856D3"/>
    <w:multiLevelType w:val="hybridMultilevel"/>
    <w:tmpl w:val="BA2243FA"/>
    <w:lvl w:ilvl="0" w:tplc="04130019">
      <w:start w:val="1"/>
      <w:numFmt w:val="lowerLetter"/>
      <w:lvlText w:val="%1."/>
      <w:lvlJc w:val="left"/>
      <w:pPr>
        <w:ind w:left="1288" w:hanging="360"/>
      </w:p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26" w15:restartNumberingAfterBreak="0">
    <w:nsid w:val="2C1F5ED0"/>
    <w:multiLevelType w:val="hybridMultilevel"/>
    <w:tmpl w:val="DE7E1902"/>
    <w:lvl w:ilvl="0" w:tplc="E32C9452">
      <w:start w:val="1"/>
      <w:numFmt w:val="bullet"/>
      <w:pStyle w:val="BulletListNS1"/>
      <w:lvlText w:val=""/>
      <w:lvlJc w:val="left"/>
      <w:pPr>
        <w:tabs>
          <w:tab w:val="num" w:pos="2066"/>
        </w:tabs>
        <w:ind w:left="2066" w:hanging="360"/>
      </w:pPr>
      <w:rPr>
        <w:rFonts w:ascii="Symbol" w:hAnsi="Symbol" w:hint="default"/>
      </w:rPr>
    </w:lvl>
    <w:lvl w:ilvl="1" w:tplc="FFFFFFFF">
      <w:start w:val="1"/>
      <w:numFmt w:val="decimal"/>
      <w:lvlText w:val="%2."/>
      <w:lvlJc w:val="left"/>
      <w:pPr>
        <w:tabs>
          <w:tab w:val="num" w:pos="2786"/>
        </w:tabs>
        <w:ind w:left="2786" w:hanging="360"/>
      </w:pPr>
      <w:rPr>
        <w:rFonts w:cs="Times New Roman"/>
      </w:rPr>
    </w:lvl>
    <w:lvl w:ilvl="2" w:tplc="C62E8BF8">
      <w:numFmt w:val="bullet"/>
      <w:lvlText w:val="-"/>
      <w:lvlJc w:val="left"/>
      <w:pPr>
        <w:ind w:left="3506" w:hanging="360"/>
      </w:pPr>
      <w:rPr>
        <w:rFonts w:ascii="NS Sans" w:eastAsia="MS Mincho" w:hAnsi="NS Sans" w:cs="Times New Roman" w:hint="default"/>
      </w:rPr>
    </w:lvl>
    <w:lvl w:ilvl="3" w:tplc="FFFFFFFF">
      <w:start w:val="1"/>
      <w:numFmt w:val="bullet"/>
      <w:lvlText w:val=""/>
      <w:lvlJc w:val="left"/>
      <w:pPr>
        <w:tabs>
          <w:tab w:val="num" w:pos="4226"/>
        </w:tabs>
        <w:ind w:left="4226" w:hanging="360"/>
      </w:pPr>
      <w:rPr>
        <w:rFonts w:ascii="Symbol" w:hAnsi="Symbol" w:hint="default"/>
      </w:rPr>
    </w:lvl>
    <w:lvl w:ilvl="4" w:tplc="FFFFFFFF" w:tentative="1">
      <w:start w:val="1"/>
      <w:numFmt w:val="bullet"/>
      <w:lvlText w:val="o"/>
      <w:lvlJc w:val="left"/>
      <w:pPr>
        <w:tabs>
          <w:tab w:val="num" w:pos="4946"/>
        </w:tabs>
        <w:ind w:left="4946" w:hanging="360"/>
      </w:pPr>
      <w:rPr>
        <w:rFonts w:ascii="Courier New" w:hAnsi="Courier New" w:hint="default"/>
      </w:rPr>
    </w:lvl>
    <w:lvl w:ilvl="5" w:tplc="FFFFFFFF" w:tentative="1">
      <w:start w:val="1"/>
      <w:numFmt w:val="bullet"/>
      <w:lvlText w:val=""/>
      <w:lvlJc w:val="left"/>
      <w:pPr>
        <w:tabs>
          <w:tab w:val="num" w:pos="5666"/>
        </w:tabs>
        <w:ind w:left="5666" w:hanging="360"/>
      </w:pPr>
      <w:rPr>
        <w:rFonts w:ascii="Wingdings" w:hAnsi="Wingdings" w:hint="default"/>
      </w:rPr>
    </w:lvl>
    <w:lvl w:ilvl="6" w:tplc="FFFFFFFF" w:tentative="1">
      <w:start w:val="1"/>
      <w:numFmt w:val="bullet"/>
      <w:lvlText w:val=""/>
      <w:lvlJc w:val="left"/>
      <w:pPr>
        <w:tabs>
          <w:tab w:val="num" w:pos="6386"/>
        </w:tabs>
        <w:ind w:left="6386" w:hanging="360"/>
      </w:pPr>
      <w:rPr>
        <w:rFonts w:ascii="Symbol" w:hAnsi="Symbol" w:hint="default"/>
      </w:rPr>
    </w:lvl>
    <w:lvl w:ilvl="7" w:tplc="FFFFFFFF" w:tentative="1">
      <w:start w:val="1"/>
      <w:numFmt w:val="bullet"/>
      <w:lvlText w:val="o"/>
      <w:lvlJc w:val="left"/>
      <w:pPr>
        <w:tabs>
          <w:tab w:val="num" w:pos="7106"/>
        </w:tabs>
        <w:ind w:left="7106" w:hanging="360"/>
      </w:pPr>
      <w:rPr>
        <w:rFonts w:ascii="Courier New" w:hAnsi="Courier New" w:hint="default"/>
      </w:rPr>
    </w:lvl>
    <w:lvl w:ilvl="8" w:tplc="FFFFFFFF" w:tentative="1">
      <w:start w:val="1"/>
      <w:numFmt w:val="bullet"/>
      <w:lvlText w:val=""/>
      <w:lvlJc w:val="left"/>
      <w:pPr>
        <w:tabs>
          <w:tab w:val="num" w:pos="7826"/>
        </w:tabs>
        <w:ind w:left="7826" w:hanging="360"/>
      </w:pPr>
      <w:rPr>
        <w:rFonts w:ascii="Wingdings" w:hAnsi="Wingdings" w:hint="default"/>
      </w:rPr>
    </w:lvl>
  </w:abstractNum>
  <w:abstractNum w:abstractNumId="27" w15:restartNumberingAfterBreak="0">
    <w:nsid w:val="301A2148"/>
    <w:multiLevelType w:val="hybridMultilevel"/>
    <w:tmpl w:val="84C617C2"/>
    <w:lvl w:ilvl="0" w:tplc="0374E948">
      <w:start w:val="1"/>
      <w:numFmt w:val="decimal"/>
      <w:lvlText w:val="%1"/>
      <w:lvlJc w:val="left"/>
      <w:pPr>
        <w:ind w:left="360" w:hanging="360"/>
      </w:pPr>
      <w:rPr>
        <w:rFonts w:hint="default"/>
      </w:rPr>
    </w:lvl>
    <w:lvl w:ilvl="1" w:tplc="2BC44AC4">
      <w:start w:val="1"/>
      <w:numFmt w:val="decimal"/>
      <w:lvlText w:val="%1.%2"/>
      <w:lvlJc w:val="left"/>
      <w:pPr>
        <w:ind w:left="928" w:hanging="360"/>
      </w:pPr>
    </w:lvl>
    <w:lvl w:ilvl="2" w:tplc="C2F24E22">
      <w:start w:val="1"/>
      <w:numFmt w:val="decimal"/>
      <w:lvlText w:val="%1.%2.%3"/>
      <w:lvlJc w:val="left"/>
      <w:pPr>
        <w:ind w:left="720" w:hanging="720"/>
      </w:pPr>
      <w:rPr>
        <w:rFonts w:hint="default"/>
      </w:rPr>
    </w:lvl>
    <w:lvl w:ilvl="3" w:tplc="D450A4E0">
      <w:start w:val="1"/>
      <w:numFmt w:val="decimal"/>
      <w:lvlText w:val="%1.%2.%3.%4"/>
      <w:lvlJc w:val="left"/>
      <w:pPr>
        <w:ind w:left="1080" w:hanging="1080"/>
      </w:pPr>
      <w:rPr>
        <w:rFonts w:hint="default"/>
      </w:rPr>
    </w:lvl>
    <w:lvl w:ilvl="4" w:tplc="D41AA592">
      <w:start w:val="1"/>
      <w:numFmt w:val="decimal"/>
      <w:lvlText w:val="%1.%2.%3.%4.%5"/>
      <w:lvlJc w:val="left"/>
      <w:pPr>
        <w:ind w:left="1080" w:hanging="1080"/>
      </w:pPr>
      <w:rPr>
        <w:rFonts w:hint="default"/>
      </w:rPr>
    </w:lvl>
    <w:lvl w:ilvl="5" w:tplc="49C0A264">
      <w:start w:val="1"/>
      <w:numFmt w:val="decimal"/>
      <w:lvlText w:val="%1.%2.%3.%4.%5.%6"/>
      <w:lvlJc w:val="left"/>
      <w:pPr>
        <w:ind w:left="1440" w:hanging="1440"/>
      </w:pPr>
      <w:rPr>
        <w:rFonts w:hint="default"/>
      </w:rPr>
    </w:lvl>
    <w:lvl w:ilvl="6" w:tplc="720CC312">
      <w:start w:val="1"/>
      <w:numFmt w:val="decimal"/>
      <w:lvlText w:val="%1.%2.%3.%4.%5.%6.%7"/>
      <w:lvlJc w:val="left"/>
      <w:pPr>
        <w:ind w:left="1440" w:hanging="1440"/>
      </w:pPr>
      <w:rPr>
        <w:rFonts w:hint="default"/>
      </w:rPr>
    </w:lvl>
    <w:lvl w:ilvl="7" w:tplc="FA96DB06">
      <w:start w:val="1"/>
      <w:numFmt w:val="decimal"/>
      <w:lvlText w:val="%1.%2.%3.%4.%5.%6.%7.%8"/>
      <w:lvlJc w:val="left"/>
      <w:pPr>
        <w:ind w:left="1800" w:hanging="1800"/>
      </w:pPr>
      <w:rPr>
        <w:rFonts w:hint="default"/>
      </w:rPr>
    </w:lvl>
    <w:lvl w:ilvl="8" w:tplc="ED8CC346">
      <w:start w:val="1"/>
      <w:numFmt w:val="decimal"/>
      <w:lvlText w:val="%1.%2.%3.%4.%5.%6.%7.%8.%9"/>
      <w:lvlJc w:val="left"/>
      <w:pPr>
        <w:ind w:left="2160" w:hanging="2160"/>
      </w:pPr>
      <w:rPr>
        <w:rFonts w:hint="default"/>
      </w:rPr>
    </w:lvl>
  </w:abstractNum>
  <w:abstractNum w:abstractNumId="28" w15:restartNumberingAfterBreak="0">
    <w:nsid w:val="30B4251A"/>
    <w:multiLevelType w:val="hybridMultilevel"/>
    <w:tmpl w:val="84C617C2"/>
    <w:lvl w:ilvl="0" w:tplc="FCF87504">
      <w:start w:val="1"/>
      <w:numFmt w:val="decimal"/>
      <w:lvlText w:val="%1"/>
      <w:lvlJc w:val="left"/>
      <w:pPr>
        <w:ind w:left="360" w:hanging="360"/>
      </w:pPr>
      <w:rPr>
        <w:rFonts w:hint="default"/>
      </w:rPr>
    </w:lvl>
    <w:lvl w:ilvl="1" w:tplc="82D82E8E">
      <w:start w:val="1"/>
      <w:numFmt w:val="decimal"/>
      <w:lvlText w:val="%1.%2"/>
      <w:lvlJc w:val="left"/>
      <w:pPr>
        <w:ind w:left="928" w:hanging="360"/>
      </w:pPr>
    </w:lvl>
    <w:lvl w:ilvl="2" w:tplc="44B4F8B4">
      <w:start w:val="1"/>
      <w:numFmt w:val="decimal"/>
      <w:lvlText w:val="%1.%2.%3"/>
      <w:lvlJc w:val="left"/>
      <w:pPr>
        <w:ind w:left="720" w:hanging="720"/>
      </w:pPr>
      <w:rPr>
        <w:rFonts w:hint="default"/>
      </w:rPr>
    </w:lvl>
    <w:lvl w:ilvl="3" w:tplc="C77098FC">
      <w:start w:val="1"/>
      <w:numFmt w:val="decimal"/>
      <w:lvlText w:val="%1.%2.%3.%4"/>
      <w:lvlJc w:val="left"/>
      <w:pPr>
        <w:ind w:left="1080" w:hanging="1080"/>
      </w:pPr>
      <w:rPr>
        <w:rFonts w:hint="default"/>
      </w:rPr>
    </w:lvl>
    <w:lvl w:ilvl="4" w:tplc="67D4B142">
      <w:start w:val="1"/>
      <w:numFmt w:val="decimal"/>
      <w:lvlText w:val="%1.%2.%3.%4.%5"/>
      <w:lvlJc w:val="left"/>
      <w:pPr>
        <w:ind w:left="1080" w:hanging="1080"/>
      </w:pPr>
      <w:rPr>
        <w:rFonts w:hint="default"/>
      </w:rPr>
    </w:lvl>
    <w:lvl w:ilvl="5" w:tplc="A224E170">
      <w:start w:val="1"/>
      <w:numFmt w:val="decimal"/>
      <w:lvlText w:val="%1.%2.%3.%4.%5.%6"/>
      <w:lvlJc w:val="left"/>
      <w:pPr>
        <w:ind w:left="1440" w:hanging="1440"/>
      </w:pPr>
      <w:rPr>
        <w:rFonts w:hint="default"/>
      </w:rPr>
    </w:lvl>
    <w:lvl w:ilvl="6" w:tplc="0AA6C96A">
      <w:start w:val="1"/>
      <w:numFmt w:val="decimal"/>
      <w:lvlText w:val="%1.%2.%3.%4.%5.%6.%7"/>
      <w:lvlJc w:val="left"/>
      <w:pPr>
        <w:ind w:left="1440" w:hanging="1440"/>
      </w:pPr>
      <w:rPr>
        <w:rFonts w:hint="default"/>
      </w:rPr>
    </w:lvl>
    <w:lvl w:ilvl="7" w:tplc="76867EC4">
      <w:start w:val="1"/>
      <w:numFmt w:val="decimal"/>
      <w:lvlText w:val="%1.%2.%3.%4.%5.%6.%7.%8"/>
      <w:lvlJc w:val="left"/>
      <w:pPr>
        <w:ind w:left="1800" w:hanging="1800"/>
      </w:pPr>
      <w:rPr>
        <w:rFonts w:hint="default"/>
      </w:rPr>
    </w:lvl>
    <w:lvl w:ilvl="8" w:tplc="94E8F8E0">
      <w:start w:val="1"/>
      <w:numFmt w:val="decimal"/>
      <w:lvlText w:val="%1.%2.%3.%4.%5.%6.%7.%8.%9"/>
      <w:lvlJc w:val="left"/>
      <w:pPr>
        <w:ind w:left="2160" w:hanging="2160"/>
      </w:pPr>
      <w:rPr>
        <w:rFonts w:hint="default"/>
      </w:rPr>
    </w:lvl>
  </w:abstractNum>
  <w:abstractNum w:abstractNumId="29" w15:restartNumberingAfterBreak="0">
    <w:nsid w:val="314F5BD5"/>
    <w:multiLevelType w:val="hybridMultilevel"/>
    <w:tmpl w:val="84C617C2"/>
    <w:lvl w:ilvl="0" w:tplc="71E28458">
      <w:start w:val="1"/>
      <w:numFmt w:val="decimal"/>
      <w:lvlText w:val="%1"/>
      <w:lvlJc w:val="left"/>
      <w:pPr>
        <w:ind w:left="360" w:hanging="360"/>
      </w:pPr>
      <w:rPr>
        <w:rFonts w:hint="default"/>
      </w:rPr>
    </w:lvl>
    <w:lvl w:ilvl="1" w:tplc="C21666E8">
      <w:start w:val="1"/>
      <w:numFmt w:val="decimal"/>
      <w:lvlText w:val="%1.%2"/>
      <w:lvlJc w:val="left"/>
      <w:pPr>
        <w:ind w:left="928" w:hanging="360"/>
      </w:pPr>
    </w:lvl>
    <w:lvl w:ilvl="2" w:tplc="4FFCF512">
      <w:start w:val="1"/>
      <w:numFmt w:val="decimal"/>
      <w:lvlText w:val="%1.%2.%3"/>
      <w:lvlJc w:val="left"/>
      <w:pPr>
        <w:ind w:left="720" w:hanging="720"/>
      </w:pPr>
      <w:rPr>
        <w:rFonts w:hint="default"/>
      </w:rPr>
    </w:lvl>
    <w:lvl w:ilvl="3" w:tplc="65447FC4">
      <w:start w:val="1"/>
      <w:numFmt w:val="decimal"/>
      <w:lvlText w:val="%1.%2.%3.%4"/>
      <w:lvlJc w:val="left"/>
      <w:pPr>
        <w:ind w:left="1080" w:hanging="1080"/>
      </w:pPr>
      <w:rPr>
        <w:rFonts w:hint="default"/>
      </w:rPr>
    </w:lvl>
    <w:lvl w:ilvl="4" w:tplc="18305058">
      <w:start w:val="1"/>
      <w:numFmt w:val="decimal"/>
      <w:lvlText w:val="%1.%2.%3.%4.%5"/>
      <w:lvlJc w:val="left"/>
      <w:pPr>
        <w:ind w:left="1080" w:hanging="1080"/>
      </w:pPr>
      <w:rPr>
        <w:rFonts w:hint="default"/>
      </w:rPr>
    </w:lvl>
    <w:lvl w:ilvl="5" w:tplc="C2BC439E">
      <w:start w:val="1"/>
      <w:numFmt w:val="decimal"/>
      <w:lvlText w:val="%1.%2.%3.%4.%5.%6"/>
      <w:lvlJc w:val="left"/>
      <w:pPr>
        <w:ind w:left="1440" w:hanging="1440"/>
      </w:pPr>
      <w:rPr>
        <w:rFonts w:hint="default"/>
      </w:rPr>
    </w:lvl>
    <w:lvl w:ilvl="6" w:tplc="5EDA296E">
      <w:start w:val="1"/>
      <w:numFmt w:val="decimal"/>
      <w:lvlText w:val="%1.%2.%3.%4.%5.%6.%7"/>
      <w:lvlJc w:val="left"/>
      <w:pPr>
        <w:ind w:left="1440" w:hanging="1440"/>
      </w:pPr>
      <w:rPr>
        <w:rFonts w:hint="default"/>
      </w:rPr>
    </w:lvl>
    <w:lvl w:ilvl="7" w:tplc="DD28E9FC">
      <w:start w:val="1"/>
      <w:numFmt w:val="decimal"/>
      <w:lvlText w:val="%1.%2.%3.%4.%5.%6.%7.%8"/>
      <w:lvlJc w:val="left"/>
      <w:pPr>
        <w:ind w:left="1800" w:hanging="1800"/>
      </w:pPr>
      <w:rPr>
        <w:rFonts w:hint="default"/>
      </w:rPr>
    </w:lvl>
    <w:lvl w:ilvl="8" w:tplc="0B9EFC06">
      <w:start w:val="1"/>
      <w:numFmt w:val="decimal"/>
      <w:lvlText w:val="%1.%2.%3.%4.%5.%6.%7.%8.%9"/>
      <w:lvlJc w:val="left"/>
      <w:pPr>
        <w:ind w:left="2160" w:hanging="2160"/>
      </w:pPr>
      <w:rPr>
        <w:rFonts w:hint="default"/>
      </w:rPr>
    </w:lvl>
  </w:abstractNum>
  <w:abstractNum w:abstractNumId="30" w15:restartNumberingAfterBreak="0">
    <w:nsid w:val="349E3D01"/>
    <w:multiLevelType w:val="hybridMultilevel"/>
    <w:tmpl w:val="C07E1DDA"/>
    <w:styleLink w:val="HSList"/>
    <w:lvl w:ilvl="0" w:tplc="1054BECA">
      <w:start w:val="1"/>
      <w:numFmt w:val="none"/>
      <w:pStyle w:val="Note"/>
      <w:lvlText w:val="%1NOTE:"/>
      <w:lvlJc w:val="left"/>
      <w:pPr>
        <w:tabs>
          <w:tab w:val="num" w:pos="1134"/>
        </w:tabs>
        <w:ind w:left="1134" w:hanging="1134"/>
      </w:pPr>
      <w:rPr>
        <w:rFonts w:ascii="Arial" w:hAnsi="Arial" w:cs="Times New Roman" w:hint="default"/>
        <w:b/>
        <w:i/>
        <w:sz w:val="22"/>
        <w:szCs w:val="22"/>
      </w:rPr>
    </w:lvl>
    <w:lvl w:ilvl="1" w:tplc="012430C4">
      <w:start w:val="1"/>
      <w:numFmt w:val="none"/>
      <w:lvlText w:val="%2"/>
      <w:lvlJc w:val="left"/>
      <w:pPr>
        <w:tabs>
          <w:tab w:val="num" w:pos="720"/>
        </w:tabs>
        <w:ind w:left="720" w:hanging="360"/>
      </w:pPr>
      <w:rPr>
        <w:rFonts w:cs="Times New Roman" w:hint="default"/>
      </w:rPr>
    </w:lvl>
    <w:lvl w:ilvl="2" w:tplc="3B1E3894">
      <w:start w:val="1"/>
      <w:numFmt w:val="none"/>
      <w:lvlText w:val="%3"/>
      <w:lvlJc w:val="left"/>
      <w:pPr>
        <w:tabs>
          <w:tab w:val="num" w:pos="1080"/>
        </w:tabs>
        <w:ind w:left="1080" w:hanging="360"/>
      </w:pPr>
      <w:rPr>
        <w:rFonts w:cs="Times New Roman" w:hint="default"/>
      </w:rPr>
    </w:lvl>
    <w:lvl w:ilvl="3" w:tplc="DBA253FE">
      <w:start w:val="1"/>
      <w:numFmt w:val="none"/>
      <w:lvlText w:val=""/>
      <w:lvlJc w:val="left"/>
      <w:pPr>
        <w:tabs>
          <w:tab w:val="num" w:pos="1440"/>
        </w:tabs>
        <w:ind w:left="1440" w:hanging="360"/>
      </w:pPr>
      <w:rPr>
        <w:rFonts w:cs="Times New Roman" w:hint="default"/>
      </w:rPr>
    </w:lvl>
    <w:lvl w:ilvl="4" w:tplc="A96C3770">
      <w:start w:val="1"/>
      <w:numFmt w:val="none"/>
      <w:lvlText w:val=""/>
      <w:lvlJc w:val="left"/>
      <w:pPr>
        <w:tabs>
          <w:tab w:val="num" w:pos="1800"/>
        </w:tabs>
        <w:ind w:left="1800" w:hanging="360"/>
      </w:pPr>
      <w:rPr>
        <w:rFonts w:cs="Times New Roman" w:hint="default"/>
      </w:rPr>
    </w:lvl>
    <w:lvl w:ilvl="5" w:tplc="19227742">
      <w:start w:val="1"/>
      <w:numFmt w:val="none"/>
      <w:lvlText w:val=""/>
      <w:lvlJc w:val="left"/>
      <w:pPr>
        <w:tabs>
          <w:tab w:val="num" w:pos="2160"/>
        </w:tabs>
        <w:ind w:left="2160" w:hanging="360"/>
      </w:pPr>
      <w:rPr>
        <w:rFonts w:cs="Times New Roman" w:hint="default"/>
      </w:rPr>
    </w:lvl>
    <w:lvl w:ilvl="6" w:tplc="79728EE2">
      <w:start w:val="1"/>
      <w:numFmt w:val="none"/>
      <w:lvlText w:val="%7"/>
      <w:lvlJc w:val="left"/>
      <w:pPr>
        <w:tabs>
          <w:tab w:val="num" w:pos="2520"/>
        </w:tabs>
        <w:ind w:left="2520" w:hanging="360"/>
      </w:pPr>
      <w:rPr>
        <w:rFonts w:cs="Times New Roman" w:hint="default"/>
      </w:rPr>
    </w:lvl>
    <w:lvl w:ilvl="7" w:tplc="FDF2E134">
      <w:start w:val="1"/>
      <w:numFmt w:val="none"/>
      <w:lvlText w:val="%8"/>
      <w:lvlJc w:val="left"/>
      <w:pPr>
        <w:tabs>
          <w:tab w:val="num" w:pos="2880"/>
        </w:tabs>
        <w:ind w:left="2880" w:hanging="360"/>
      </w:pPr>
      <w:rPr>
        <w:rFonts w:cs="Times New Roman" w:hint="default"/>
      </w:rPr>
    </w:lvl>
    <w:lvl w:ilvl="8" w:tplc="240E6FEE">
      <w:start w:val="1"/>
      <w:numFmt w:val="none"/>
      <w:lvlText w:val="%9"/>
      <w:lvlJc w:val="left"/>
      <w:pPr>
        <w:tabs>
          <w:tab w:val="num" w:pos="3240"/>
        </w:tabs>
        <w:ind w:left="3240" w:hanging="360"/>
      </w:pPr>
      <w:rPr>
        <w:rFonts w:cs="Times New Roman" w:hint="default"/>
      </w:rPr>
    </w:lvl>
  </w:abstractNum>
  <w:abstractNum w:abstractNumId="31" w15:restartNumberingAfterBreak="0">
    <w:nsid w:val="34A145D8"/>
    <w:multiLevelType w:val="hybridMultilevel"/>
    <w:tmpl w:val="84C617C2"/>
    <w:lvl w:ilvl="0" w:tplc="7A6AD796">
      <w:start w:val="1"/>
      <w:numFmt w:val="decimal"/>
      <w:lvlText w:val="%1"/>
      <w:lvlJc w:val="left"/>
      <w:pPr>
        <w:ind w:left="360" w:hanging="360"/>
      </w:pPr>
      <w:rPr>
        <w:rFonts w:hint="default"/>
      </w:rPr>
    </w:lvl>
    <w:lvl w:ilvl="1" w:tplc="2A52010C">
      <w:start w:val="1"/>
      <w:numFmt w:val="decimal"/>
      <w:lvlText w:val="%1.%2"/>
      <w:lvlJc w:val="left"/>
      <w:pPr>
        <w:ind w:left="928" w:hanging="360"/>
      </w:pPr>
    </w:lvl>
    <w:lvl w:ilvl="2" w:tplc="7C24F58A">
      <w:start w:val="1"/>
      <w:numFmt w:val="decimal"/>
      <w:lvlText w:val="%1.%2.%3"/>
      <w:lvlJc w:val="left"/>
      <w:pPr>
        <w:ind w:left="720" w:hanging="720"/>
      </w:pPr>
      <w:rPr>
        <w:rFonts w:hint="default"/>
      </w:rPr>
    </w:lvl>
    <w:lvl w:ilvl="3" w:tplc="4C84B4FE">
      <w:start w:val="1"/>
      <w:numFmt w:val="decimal"/>
      <w:lvlText w:val="%1.%2.%3.%4"/>
      <w:lvlJc w:val="left"/>
      <w:pPr>
        <w:ind w:left="1080" w:hanging="1080"/>
      </w:pPr>
      <w:rPr>
        <w:rFonts w:hint="default"/>
      </w:rPr>
    </w:lvl>
    <w:lvl w:ilvl="4" w:tplc="250C8FF4">
      <w:start w:val="1"/>
      <w:numFmt w:val="decimal"/>
      <w:lvlText w:val="%1.%2.%3.%4.%5"/>
      <w:lvlJc w:val="left"/>
      <w:pPr>
        <w:ind w:left="1080" w:hanging="1080"/>
      </w:pPr>
      <w:rPr>
        <w:rFonts w:hint="default"/>
      </w:rPr>
    </w:lvl>
    <w:lvl w:ilvl="5" w:tplc="F4B08D08">
      <w:start w:val="1"/>
      <w:numFmt w:val="decimal"/>
      <w:lvlText w:val="%1.%2.%3.%4.%5.%6"/>
      <w:lvlJc w:val="left"/>
      <w:pPr>
        <w:ind w:left="1440" w:hanging="1440"/>
      </w:pPr>
      <w:rPr>
        <w:rFonts w:hint="default"/>
      </w:rPr>
    </w:lvl>
    <w:lvl w:ilvl="6" w:tplc="00D8B980">
      <w:start w:val="1"/>
      <w:numFmt w:val="decimal"/>
      <w:lvlText w:val="%1.%2.%3.%4.%5.%6.%7"/>
      <w:lvlJc w:val="left"/>
      <w:pPr>
        <w:ind w:left="1440" w:hanging="1440"/>
      </w:pPr>
      <w:rPr>
        <w:rFonts w:hint="default"/>
      </w:rPr>
    </w:lvl>
    <w:lvl w:ilvl="7" w:tplc="1A18592C">
      <w:start w:val="1"/>
      <w:numFmt w:val="decimal"/>
      <w:lvlText w:val="%1.%2.%3.%4.%5.%6.%7.%8"/>
      <w:lvlJc w:val="left"/>
      <w:pPr>
        <w:ind w:left="1800" w:hanging="1800"/>
      </w:pPr>
      <w:rPr>
        <w:rFonts w:hint="default"/>
      </w:rPr>
    </w:lvl>
    <w:lvl w:ilvl="8" w:tplc="7C728B50">
      <w:start w:val="1"/>
      <w:numFmt w:val="decimal"/>
      <w:lvlText w:val="%1.%2.%3.%4.%5.%6.%7.%8.%9"/>
      <w:lvlJc w:val="left"/>
      <w:pPr>
        <w:ind w:left="2160" w:hanging="2160"/>
      </w:pPr>
      <w:rPr>
        <w:rFonts w:hint="default"/>
      </w:rPr>
    </w:lvl>
  </w:abstractNum>
  <w:abstractNum w:abstractNumId="32" w15:restartNumberingAfterBreak="0">
    <w:nsid w:val="35C86715"/>
    <w:multiLevelType w:val="hybridMultilevel"/>
    <w:tmpl w:val="4DC4AD46"/>
    <w:styleLink w:val="1ai"/>
    <w:lvl w:ilvl="0" w:tplc="097C13F4">
      <w:start w:val="1"/>
      <w:numFmt w:val="decimal"/>
      <w:lvlText w:val="%1)"/>
      <w:lvlJc w:val="left"/>
      <w:pPr>
        <w:tabs>
          <w:tab w:val="num" w:pos="360"/>
        </w:tabs>
        <w:ind w:left="360" w:hanging="360"/>
      </w:pPr>
      <w:rPr>
        <w:rFonts w:ascii="Futura Book" w:hAnsi="Futura Book"/>
        <w:sz w:val="16"/>
      </w:rPr>
    </w:lvl>
    <w:lvl w:ilvl="1" w:tplc="D074B032">
      <w:start w:val="1"/>
      <w:numFmt w:val="lowerLetter"/>
      <w:lvlText w:val="%2)"/>
      <w:lvlJc w:val="left"/>
      <w:pPr>
        <w:tabs>
          <w:tab w:val="num" w:pos="720"/>
        </w:tabs>
        <w:ind w:left="720" w:hanging="360"/>
      </w:pPr>
    </w:lvl>
    <w:lvl w:ilvl="2" w:tplc="F74A65EE">
      <w:start w:val="1"/>
      <w:numFmt w:val="lowerRoman"/>
      <w:lvlText w:val="%3)"/>
      <w:lvlJc w:val="left"/>
      <w:pPr>
        <w:tabs>
          <w:tab w:val="num" w:pos="1080"/>
        </w:tabs>
        <w:ind w:left="1080" w:hanging="360"/>
      </w:pPr>
    </w:lvl>
    <w:lvl w:ilvl="3" w:tplc="EF52BF14">
      <w:start w:val="1"/>
      <w:numFmt w:val="decimal"/>
      <w:lvlText w:val="(%4)"/>
      <w:lvlJc w:val="left"/>
      <w:pPr>
        <w:tabs>
          <w:tab w:val="num" w:pos="1440"/>
        </w:tabs>
        <w:ind w:left="1440" w:hanging="360"/>
      </w:pPr>
    </w:lvl>
    <w:lvl w:ilvl="4" w:tplc="E5CA18EE">
      <w:start w:val="1"/>
      <w:numFmt w:val="lowerLetter"/>
      <w:lvlText w:val="(%5)"/>
      <w:lvlJc w:val="left"/>
      <w:pPr>
        <w:tabs>
          <w:tab w:val="num" w:pos="1800"/>
        </w:tabs>
        <w:ind w:left="1800" w:hanging="360"/>
      </w:pPr>
    </w:lvl>
    <w:lvl w:ilvl="5" w:tplc="C37E73B8">
      <w:start w:val="1"/>
      <w:numFmt w:val="lowerRoman"/>
      <w:lvlText w:val="(%6)"/>
      <w:lvlJc w:val="left"/>
      <w:pPr>
        <w:tabs>
          <w:tab w:val="num" w:pos="2160"/>
        </w:tabs>
        <w:ind w:left="2160" w:hanging="360"/>
      </w:pPr>
    </w:lvl>
    <w:lvl w:ilvl="6" w:tplc="CBCAB2B6">
      <w:start w:val="1"/>
      <w:numFmt w:val="decimal"/>
      <w:lvlText w:val="%7."/>
      <w:lvlJc w:val="left"/>
      <w:pPr>
        <w:tabs>
          <w:tab w:val="num" w:pos="2520"/>
        </w:tabs>
        <w:ind w:left="2520" w:hanging="360"/>
      </w:pPr>
    </w:lvl>
    <w:lvl w:ilvl="7" w:tplc="758C1A66">
      <w:start w:val="1"/>
      <w:numFmt w:val="lowerLetter"/>
      <w:lvlText w:val="%8."/>
      <w:lvlJc w:val="left"/>
      <w:pPr>
        <w:tabs>
          <w:tab w:val="num" w:pos="2880"/>
        </w:tabs>
        <w:ind w:left="2880" w:hanging="360"/>
      </w:pPr>
    </w:lvl>
    <w:lvl w:ilvl="8" w:tplc="180E1AF0">
      <w:start w:val="1"/>
      <w:numFmt w:val="lowerRoman"/>
      <w:lvlText w:val="%9."/>
      <w:lvlJc w:val="left"/>
      <w:pPr>
        <w:tabs>
          <w:tab w:val="num" w:pos="3240"/>
        </w:tabs>
        <w:ind w:left="3240" w:hanging="360"/>
      </w:pPr>
    </w:lvl>
  </w:abstractNum>
  <w:abstractNum w:abstractNumId="33" w15:restartNumberingAfterBreak="0">
    <w:nsid w:val="37C67519"/>
    <w:multiLevelType w:val="multilevel"/>
    <w:tmpl w:val="84C617C2"/>
    <w:lvl w:ilvl="0">
      <w:start w:val="1"/>
      <w:numFmt w:val="decimal"/>
      <w:lvlText w:val="%1"/>
      <w:lvlJc w:val="left"/>
      <w:pPr>
        <w:ind w:left="360" w:hanging="360"/>
      </w:pPr>
      <w:rPr>
        <w:rFonts w:hint="default"/>
      </w:rPr>
    </w:lvl>
    <w:lvl w:ilvl="1">
      <w:start w:val="1"/>
      <w:numFmt w:val="decimal"/>
      <w:lvlText w:val="%1.%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01A61AA"/>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0D15755"/>
    <w:multiLevelType w:val="hybridMultilevel"/>
    <w:tmpl w:val="84C617C2"/>
    <w:lvl w:ilvl="0" w:tplc="BD1A46CA">
      <w:start w:val="1"/>
      <w:numFmt w:val="decimal"/>
      <w:lvlText w:val="%1"/>
      <w:lvlJc w:val="left"/>
      <w:pPr>
        <w:ind w:left="360" w:hanging="360"/>
      </w:pPr>
      <w:rPr>
        <w:rFonts w:hint="default"/>
      </w:rPr>
    </w:lvl>
    <w:lvl w:ilvl="1" w:tplc="3F341CE2">
      <w:start w:val="1"/>
      <w:numFmt w:val="decimal"/>
      <w:lvlText w:val="%1.%2"/>
      <w:lvlJc w:val="left"/>
      <w:pPr>
        <w:ind w:left="928" w:hanging="360"/>
      </w:pPr>
    </w:lvl>
    <w:lvl w:ilvl="2" w:tplc="8A08E1A0">
      <w:start w:val="1"/>
      <w:numFmt w:val="decimal"/>
      <w:lvlText w:val="%1.%2.%3"/>
      <w:lvlJc w:val="left"/>
      <w:pPr>
        <w:ind w:left="720" w:hanging="720"/>
      </w:pPr>
      <w:rPr>
        <w:rFonts w:hint="default"/>
      </w:rPr>
    </w:lvl>
    <w:lvl w:ilvl="3" w:tplc="3A9A79BE">
      <w:start w:val="1"/>
      <w:numFmt w:val="decimal"/>
      <w:lvlText w:val="%1.%2.%3.%4"/>
      <w:lvlJc w:val="left"/>
      <w:pPr>
        <w:ind w:left="1080" w:hanging="1080"/>
      </w:pPr>
      <w:rPr>
        <w:rFonts w:hint="default"/>
      </w:rPr>
    </w:lvl>
    <w:lvl w:ilvl="4" w:tplc="12664C34">
      <w:start w:val="1"/>
      <w:numFmt w:val="decimal"/>
      <w:lvlText w:val="%1.%2.%3.%4.%5"/>
      <w:lvlJc w:val="left"/>
      <w:pPr>
        <w:ind w:left="1080" w:hanging="1080"/>
      </w:pPr>
      <w:rPr>
        <w:rFonts w:hint="default"/>
      </w:rPr>
    </w:lvl>
    <w:lvl w:ilvl="5" w:tplc="C79E87A6">
      <w:start w:val="1"/>
      <w:numFmt w:val="decimal"/>
      <w:lvlText w:val="%1.%2.%3.%4.%5.%6"/>
      <w:lvlJc w:val="left"/>
      <w:pPr>
        <w:ind w:left="1440" w:hanging="1440"/>
      </w:pPr>
      <w:rPr>
        <w:rFonts w:hint="default"/>
      </w:rPr>
    </w:lvl>
    <w:lvl w:ilvl="6" w:tplc="7D9C491E">
      <w:start w:val="1"/>
      <w:numFmt w:val="decimal"/>
      <w:lvlText w:val="%1.%2.%3.%4.%5.%6.%7"/>
      <w:lvlJc w:val="left"/>
      <w:pPr>
        <w:ind w:left="1440" w:hanging="1440"/>
      </w:pPr>
      <w:rPr>
        <w:rFonts w:hint="default"/>
      </w:rPr>
    </w:lvl>
    <w:lvl w:ilvl="7" w:tplc="918A0446">
      <w:start w:val="1"/>
      <w:numFmt w:val="decimal"/>
      <w:lvlText w:val="%1.%2.%3.%4.%5.%6.%7.%8"/>
      <w:lvlJc w:val="left"/>
      <w:pPr>
        <w:ind w:left="1800" w:hanging="1800"/>
      </w:pPr>
      <w:rPr>
        <w:rFonts w:hint="default"/>
      </w:rPr>
    </w:lvl>
    <w:lvl w:ilvl="8" w:tplc="441A1796">
      <w:start w:val="1"/>
      <w:numFmt w:val="decimal"/>
      <w:lvlText w:val="%1.%2.%3.%4.%5.%6.%7.%8.%9"/>
      <w:lvlJc w:val="left"/>
      <w:pPr>
        <w:ind w:left="2160" w:hanging="2160"/>
      </w:pPr>
      <w:rPr>
        <w:rFonts w:hint="default"/>
      </w:rPr>
    </w:lvl>
  </w:abstractNum>
  <w:abstractNum w:abstractNumId="36" w15:restartNumberingAfterBreak="0">
    <w:nsid w:val="4BEB391E"/>
    <w:multiLevelType w:val="hybridMultilevel"/>
    <w:tmpl w:val="DA128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CDF5531"/>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CFC21DD"/>
    <w:multiLevelType w:val="multilevel"/>
    <w:tmpl w:val="84C617C2"/>
    <w:lvl w:ilvl="0">
      <w:start w:val="1"/>
      <w:numFmt w:val="decimal"/>
      <w:lvlText w:val="%1"/>
      <w:lvlJc w:val="left"/>
      <w:pPr>
        <w:ind w:left="360" w:hanging="360"/>
      </w:pPr>
      <w:rPr>
        <w:rFonts w:hint="default"/>
      </w:rPr>
    </w:lvl>
    <w:lvl w:ilvl="1">
      <w:start w:val="1"/>
      <w:numFmt w:val="decimal"/>
      <w:lvlText w:val="%1.%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D644028"/>
    <w:multiLevelType w:val="multilevel"/>
    <w:tmpl w:val="6FB033B4"/>
    <w:lvl w:ilvl="0">
      <w:start w:val="1"/>
      <w:numFmt w:val="decimal"/>
      <w:lvlText w:val="%1"/>
      <w:lvlJc w:val="left"/>
      <w:pPr>
        <w:ind w:left="360" w:hanging="360"/>
      </w:pPr>
      <w:rPr>
        <w:rFonts w:hint="default"/>
      </w:rPr>
    </w:lvl>
    <w:lvl w:ilvl="1">
      <w:start w:val="1"/>
      <w:numFmt w:val="lowerLetter"/>
      <w:lvlText w:val="%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E177E44"/>
    <w:multiLevelType w:val="multilevel"/>
    <w:tmpl w:val="84C617C2"/>
    <w:lvl w:ilvl="0">
      <w:start w:val="1"/>
      <w:numFmt w:val="decimal"/>
      <w:lvlText w:val="%1"/>
      <w:lvlJc w:val="left"/>
      <w:pPr>
        <w:ind w:left="360" w:hanging="360"/>
      </w:pPr>
      <w:rPr>
        <w:rFonts w:hint="default"/>
      </w:rPr>
    </w:lvl>
    <w:lvl w:ilvl="1">
      <w:start w:val="1"/>
      <w:numFmt w:val="decimal"/>
      <w:lvlText w:val="%1.%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EF00699"/>
    <w:multiLevelType w:val="hybridMultilevel"/>
    <w:tmpl w:val="89AE7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3291E80"/>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57532A2"/>
    <w:multiLevelType w:val="hybridMultilevel"/>
    <w:tmpl w:val="79007C30"/>
    <w:lvl w:ilvl="0" w:tplc="FFFFFFFF">
      <w:start w:val="1"/>
      <w:numFmt w:val="lowerLetter"/>
      <w:lvlText w:val="%1."/>
      <w:lvlJc w:val="left"/>
      <w:pPr>
        <w:ind w:left="720" w:hanging="360"/>
      </w:pPr>
    </w:lvl>
    <w:lvl w:ilvl="1" w:tplc="C4428CB8">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75C3338"/>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BC268C3"/>
    <w:multiLevelType w:val="hybridMultilevel"/>
    <w:tmpl w:val="84C617C2"/>
    <w:lvl w:ilvl="0" w:tplc="B7C8E9D2">
      <w:start w:val="1"/>
      <w:numFmt w:val="decimal"/>
      <w:lvlText w:val="%1"/>
      <w:lvlJc w:val="left"/>
      <w:pPr>
        <w:ind w:left="360" w:hanging="360"/>
      </w:pPr>
      <w:rPr>
        <w:rFonts w:hint="default"/>
      </w:rPr>
    </w:lvl>
    <w:lvl w:ilvl="1" w:tplc="9FC616CC">
      <w:start w:val="1"/>
      <w:numFmt w:val="decimal"/>
      <w:lvlText w:val="%1.%2"/>
      <w:lvlJc w:val="left"/>
      <w:pPr>
        <w:ind w:left="928" w:hanging="360"/>
      </w:pPr>
    </w:lvl>
    <w:lvl w:ilvl="2" w:tplc="E2C67122">
      <w:start w:val="1"/>
      <w:numFmt w:val="decimal"/>
      <w:lvlText w:val="%1.%2.%3"/>
      <w:lvlJc w:val="left"/>
      <w:pPr>
        <w:ind w:left="720" w:hanging="720"/>
      </w:pPr>
      <w:rPr>
        <w:rFonts w:hint="default"/>
      </w:rPr>
    </w:lvl>
    <w:lvl w:ilvl="3" w:tplc="9DC8A53E">
      <w:start w:val="1"/>
      <w:numFmt w:val="decimal"/>
      <w:lvlText w:val="%1.%2.%3.%4"/>
      <w:lvlJc w:val="left"/>
      <w:pPr>
        <w:ind w:left="1080" w:hanging="1080"/>
      </w:pPr>
      <w:rPr>
        <w:rFonts w:hint="default"/>
      </w:rPr>
    </w:lvl>
    <w:lvl w:ilvl="4" w:tplc="CDA81AFA">
      <w:start w:val="1"/>
      <w:numFmt w:val="decimal"/>
      <w:lvlText w:val="%1.%2.%3.%4.%5"/>
      <w:lvlJc w:val="left"/>
      <w:pPr>
        <w:ind w:left="1080" w:hanging="1080"/>
      </w:pPr>
      <w:rPr>
        <w:rFonts w:hint="default"/>
      </w:rPr>
    </w:lvl>
    <w:lvl w:ilvl="5" w:tplc="434E8B26">
      <w:start w:val="1"/>
      <w:numFmt w:val="decimal"/>
      <w:lvlText w:val="%1.%2.%3.%4.%5.%6"/>
      <w:lvlJc w:val="left"/>
      <w:pPr>
        <w:ind w:left="1440" w:hanging="1440"/>
      </w:pPr>
      <w:rPr>
        <w:rFonts w:hint="default"/>
      </w:rPr>
    </w:lvl>
    <w:lvl w:ilvl="6" w:tplc="BF78E2F4">
      <w:start w:val="1"/>
      <w:numFmt w:val="decimal"/>
      <w:lvlText w:val="%1.%2.%3.%4.%5.%6.%7"/>
      <w:lvlJc w:val="left"/>
      <w:pPr>
        <w:ind w:left="1440" w:hanging="1440"/>
      </w:pPr>
      <w:rPr>
        <w:rFonts w:hint="default"/>
      </w:rPr>
    </w:lvl>
    <w:lvl w:ilvl="7" w:tplc="2B1E68B0">
      <w:start w:val="1"/>
      <w:numFmt w:val="decimal"/>
      <w:lvlText w:val="%1.%2.%3.%4.%5.%6.%7.%8"/>
      <w:lvlJc w:val="left"/>
      <w:pPr>
        <w:ind w:left="1800" w:hanging="1800"/>
      </w:pPr>
      <w:rPr>
        <w:rFonts w:hint="default"/>
      </w:rPr>
    </w:lvl>
    <w:lvl w:ilvl="8" w:tplc="7E70FA5C">
      <w:start w:val="1"/>
      <w:numFmt w:val="decimal"/>
      <w:lvlText w:val="%1.%2.%3.%4.%5.%6.%7.%8.%9"/>
      <w:lvlJc w:val="left"/>
      <w:pPr>
        <w:ind w:left="2160" w:hanging="2160"/>
      </w:pPr>
      <w:rPr>
        <w:rFonts w:hint="default"/>
      </w:rPr>
    </w:lvl>
  </w:abstractNum>
  <w:abstractNum w:abstractNumId="46" w15:restartNumberingAfterBreak="0">
    <w:nsid w:val="5F4D6ABE"/>
    <w:multiLevelType w:val="hybridMultilevel"/>
    <w:tmpl w:val="DC100D7A"/>
    <w:lvl w:ilvl="0" w:tplc="4ABEC996">
      <w:start w:val="9"/>
      <w:numFmt w:val="decimal"/>
      <w:lvlText w:val="%1"/>
      <w:lvlJc w:val="left"/>
      <w:pPr>
        <w:ind w:left="360" w:hanging="360"/>
      </w:pPr>
      <w:rPr>
        <w:rFonts w:hint="default"/>
      </w:rPr>
    </w:lvl>
    <w:lvl w:ilvl="1" w:tplc="22E89852">
      <w:start w:val="1"/>
      <w:numFmt w:val="decimal"/>
      <w:lvlText w:val="%1.%2"/>
      <w:lvlJc w:val="left"/>
      <w:pPr>
        <w:ind w:left="928" w:hanging="360"/>
      </w:pPr>
      <w:rPr>
        <w:rFonts w:hint="default"/>
      </w:rPr>
    </w:lvl>
    <w:lvl w:ilvl="2" w:tplc="0AFA8792">
      <w:start w:val="1"/>
      <w:numFmt w:val="decimal"/>
      <w:lvlText w:val="%1.%2.%3"/>
      <w:lvlJc w:val="left"/>
      <w:pPr>
        <w:ind w:left="720" w:hanging="720"/>
      </w:pPr>
      <w:rPr>
        <w:rFonts w:hint="default"/>
      </w:rPr>
    </w:lvl>
    <w:lvl w:ilvl="3" w:tplc="82489AC4">
      <w:start w:val="1"/>
      <w:numFmt w:val="decimal"/>
      <w:lvlText w:val="%1.%2.%3.%4"/>
      <w:lvlJc w:val="left"/>
      <w:pPr>
        <w:ind w:left="1080" w:hanging="1080"/>
      </w:pPr>
      <w:rPr>
        <w:rFonts w:hint="default"/>
      </w:rPr>
    </w:lvl>
    <w:lvl w:ilvl="4" w:tplc="D1985B34">
      <w:start w:val="1"/>
      <w:numFmt w:val="decimal"/>
      <w:lvlText w:val="%1.%2.%3.%4.%5"/>
      <w:lvlJc w:val="left"/>
      <w:pPr>
        <w:ind w:left="1080" w:hanging="1080"/>
      </w:pPr>
      <w:rPr>
        <w:rFonts w:hint="default"/>
      </w:rPr>
    </w:lvl>
    <w:lvl w:ilvl="5" w:tplc="599049B8">
      <w:start w:val="1"/>
      <w:numFmt w:val="decimal"/>
      <w:lvlText w:val="%1.%2.%3.%4.%5.%6"/>
      <w:lvlJc w:val="left"/>
      <w:pPr>
        <w:ind w:left="1440" w:hanging="1440"/>
      </w:pPr>
      <w:rPr>
        <w:rFonts w:hint="default"/>
      </w:rPr>
    </w:lvl>
    <w:lvl w:ilvl="6" w:tplc="A16E664E">
      <w:start w:val="1"/>
      <w:numFmt w:val="decimal"/>
      <w:lvlText w:val="%1.%2.%3.%4.%5.%6.%7"/>
      <w:lvlJc w:val="left"/>
      <w:pPr>
        <w:ind w:left="1440" w:hanging="1440"/>
      </w:pPr>
      <w:rPr>
        <w:rFonts w:hint="default"/>
      </w:rPr>
    </w:lvl>
    <w:lvl w:ilvl="7" w:tplc="5508911E">
      <w:start w:val="1"/>
      <w:numFmt w:val="decimal"/>
      <w:lvlText w:val="%1.%2.%3.%4.%5.%6.%7.%8"/>
      <w:lvlJc w:val="left"/>
      <w:pPr>
        <w:ind w:left="1800" w:hanging="1800"/>
      </w:pPr>
      <w:rPr>
        <w:rFonts w:hint="default"/>
      </w:rPr>
    </w:lvl>
    <w:lvl w:ilvl="8" w:tplc="CFDCA4B0">
      <w:start w:val="1"/>
      <w:numFmt w:val="decimal"/>
      <w:lvlText w:val="%1.%2.%3.%4.%5.%6.%7.%8.%9"/>
      <w:lvlJc w:val="left"/>
      <w:pPr>
        <w:ind w:left="2160" w:hanging="2160"/>
      </w:pPr>
      <w:rPr>
        <w:rFonts w:hint="default"/>
      </w:rPr>
    </w:lvl>
  </w:abstractNum>
  <w:abstractNum w:abstractNumId="47" w15:restartNumberingAfterBreak="0">
    <w:nsid w:val="6311465C"/>
    <w:multiLevelType w:val="hybridMultilevel"/>
    <w:tmpl w:val="0A827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44F6479"/>
    <w:multiLevelType w:val="hybridMultilevel"/>
    <w:tmpl w:val="BA2243FA"/>
    <w:lvl w:ilvl="0" w:tplc="04130019">
      <w:start w:val="1"/>
      <w:numFmt w:val="lowerLetter"/>
      <w:lvlText w:val="%1."/>
      <w:lvlJc w:val="left"/>
      <w:pPr>
        <w:ind w:left="1288" w:hanging="360"/>
      </w:p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49" w15:restartNumberingAfterBreak="0">
    <w:nsid w:val="6A103B31"/>
    <w:multiLevelType w:val="hybridMultilevel"/>
    <w:tmpl w:val="02944D5A"/>
    <w:lvl w:ilvl="0" w:tplc="CED8CFF4">
      <w:start w:val="1"/>
      <w:numFmt w:val="lowerLetter"/>
      <w:lvlText w:val="%1."/>
      <w:lvlJc w:val="left"/>
      <w:pPr>
        <w:ind w:left="720" w:hanging="360"/>
      </w:pPr>
      <w:rPr>
        <w:b w:val="0"/>
      </w:rPr>
    </w:lvl>
    <w:lvl w:ilvl="1" w:tplc="FED8323E">
      <w:start w:val="1"/>
      <w:numFmt w:val="lowerRoman"/>
      <w:lvlText w:val="%2."/>
      <w:lvlJc w:val="righ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DA40134"/>
    <w:multiLevelType w:val="hybridMultilevel"/>
    <w:tmpl w:val="A7DA019E"/>
    <w:lvl w:ilvl="0" w:tplc="5B0C3134">
      <w:start w:val="1"/>
      <w:numFmt w:val="decimal"/>
      <w:lvlText w:val="%1."/>
      <w:lvlJc w:val="left"/>
      <w:pPr>
        <w:ind w:left="720" w:hanging="360"/>
      </w:pPr>
    </w:lvl>
    <w:lvl w:ilvl="1" w:tplc="FB6047EC">
      <w:start w:val="1"/>
      <w:numFmt w:val="lowerLetter"/>
      <w:lvlText w:val="%2."/>
      <w:lvlJc w:val="left"/>
      <w:pPr>
        <w:ind w:left="1440" w:hanging="360"/>
      </w:pPr>
    </w:lvl>
    <w:lvl w:ilvl="2" w:tplc="B4641328">
      <w:start w:val="1"/>
      <w:numFmt w:val="lowerRoman"/>
      <w:lvlText w:val="%3."/>
      <w:lvlJc w:val="right"/>
      <w:pPr>
        <w:ind w:left="2160" w:hanging="180"/>
      </w:pPr>
    </w:lvl>
    <w:lvl w:ilvl="3" w:tplc="4FFA9CEA">
      <w:start w:val="1"/>
      <w:numFmt w:val="decimal"/>
      <w:lvlText w:val="%4."/>
      <w:lvlJc w:val="left"/>
      <w:pPr>
        <w:ind w:left="2880" w:hanging="360"/>
      </w:pPr>
    </w:lvl>
    <w:lvl w:ilvl="4" w:tplc="455C3A1C">
      <w:start w:val="1"/>
      <w:numFmt w:val="lowerLetter"/>
      <w:lvlText w:val="%5."/>
      <w:lvlJc w:val="left"/>
      <w:pPr>
        <w:ind w:left="3600" w:hanging="360"/>
      </w:pPr>
    </w:lvl>
    <w:lvl w:ilvl="5" w:tplc="D262A548">
      <w:start w:val="1"/>
      <w:numFmt w:val="lowerRoman"/>
      <w:lvlText w:val="%6."/>
      <w:lvlJc w:val="right"/>
      <w:pPr>
        <w:ind w:left="4320" w:hanging="180"/>
      </w:pPr>
    </w:lvl>
    <w:lvl w:ilvl="6" w:tplc="26666528">
      <w:start w:val="1"/>
      <w:numFmt w:val="decimal"/>
      <w:lvlText w:val="%7."/>
      <w:lvlJc w:val="left"/>
      <w:pPr>
        <w:ind w:left="5040" w:hanging="360"/>
      </w:pPr>
    </w:lvl>
    <w:lvl w:ilvl="7" w:tplc="3A3C5EFC">
      <w:start w:val="1"/>
      <w:numFmt w:val="lowerLetter"/>
      <w:lvlText w:val="%8."/>
      <w:lvlJc w:val="left"/>
      <w:pPr>
        <w:ind w:left="5760" w:hanging="360"/>
      </w:pPr>
    </w:lvl>
    <w:lvl w:ilvl="8" w:tplc="7F2C3782">
      <w:start w:val="1"/>
      <w:numFmt w:val="lowerRoman"/>
      <w:lvlText w:val="%9."/>
      <w:lvlJc w:val="right"/>
      <w:pPr>
        <w:ind w:left="6480" w:hanging="180"/>
      </w:pPr>
    </w:lvl>
  </w:abstractNum>
  <w:abstractNum w:abstractNumId="51" w15:restartNumberingAfterBreak="0">
    <w:nsid w:val="744133D5"/>
    <w:multiLevelType w:val="multilevel"/>
    <w:tmpl w:val="84C617C2"/>
    <w:lvl w:ilvl="0">
      <w:start w:val="1"/>
      <w:numFmt w:val="decimal"/>
      <w:lvlText w:val="%1"/>
      <w:lvlJc w:val="left"/>
      <w:pPr>
        <w:ind w:left="360" w:hanging="360"/>
      </w:pPr>
      <w:rPr>
        <w:rFonts w:hint="default"/>
      </w:rPr>
    </w:lvl>
    <w:lvl w:ilvl="1">
      <w:start w:val="1"/>
      <w:numFmt w:val="decimal"/>
      <w:lvlText w:val="%1.%2"/>
      <w:lvlJc w:val="left"/>
      <w:pPr>
        <w:ind w:left="928"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DE20821"/>
    <w:multiLevelType w:val="hybridMultilevel"/>
    <w:tmpl w:val="89AE7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10"/>
  </w:num>
  <w:num w:numId="3">
    <w:abstractNumId w:val="26"/>
  </w:num>
  <w:num w:numId="4">
    <w:abstractNumId w:val="19"/>
  </w:num>
  <w:num w:numId="5">
    <w:abstractNumId w:val="20"/>
  </w:num>
  <w:num w:numId="6">
    <w:abstractNumId w:val="30"/>
  </w:num>
  <w:num w:numId="7">
    <w:abstractNumId w:val="23"/>
  </w:num>
  <w:num w:numId="8">
    <w:abstractNumId w:val="5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32"/>
  </w:num>
  <w:num w:numId="21">
    <w:abstractNumId w:val="12"/>
  </w:num>
  <w:num w:numId="22">
    <w:abstractNumId w:val="14"/>
  </w:num>
  <w:num w:numId="23">
    <w:abstractNumId w:val="15"/>
  </w:num>
  <w:num w:numId="24">
    <w:abstractNumId w:val="27"/>
  </w:num>
  <w:num w:numId="25">
    <w:abstractNumId w:val="43"/>
  </w:num>
  <w:num w:numId="26">
    <w:abstractNumId w:val="24"/>
  </w:num>
  <w:num w:numId="27">
    <w:abstractNumId w:val="48"/>
  </w:num>
  <w:num w:numId="28">
    <w:abstractNumId w:val="44"/>
  </w:num>
  <w:num w:numId="29">
    <w:abstractNumId w:val="42"/>
  </w:num>
  <w:num w:numId="30">
    <w:abstractNumId w:val="34"/>
  </w:num>
  <w:num w:numId="31">
    <w:abstractNumId w:val="47"/>
  </w:num>
  <w:num w:numId="32">
    <w:abstractNumId w:val="11"/>
  </w:num>
  <w:num w:numId="33">
    <w:abstractNumId w:val="35"/>
  </w:num>
  <w:num w:numId="34">
    <w:abstractNumId w:val="39"/>
  </w:num>
  <w:num w:numId="35">
    <w:abstractNumId w:val="36"/>
  </w:num>
  <w:num w:numId="36">
    <w:abstractNumId w:val="21"/>
  </w:num>
  <w:num w:numId="37">
    <w:abstractNumId w:val="29"/>
  </w:num>
  <w:num w:numId="38">
    <w:abstractNumId w:val="31"/>
  </w:num>
  <w:num w:numId="39">
    <w:abstractNumId w:val="45"/>
  </w:num>
  <w:num w:numId="40">
    <w:abstractNumId w:val="18"/>
  </w:num>
  <w:num w:numId="41">
    <w:abstractNumId w:val="51"/>
  </w:num>
  <w:num w:numId="42">
    <w:abstractNumId w:val="38"/>
  </w:num>
  <w:num w:numId="43">
    <w:abstractNumId w:val="33"/>
  </w:num>
  <w:num w:numId="44">
    <w:abstractNumId w:val="3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928"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2160" w:hanging="2160"/>
        </w:pPr>
        <w:rPr>
          <w:rFonts w:hint="default"/>
        </w:rPr>
      </w:lvl>
    </w:lvlOverride>
  </w:num>
  <w:num w:numId="45">
    <w:abstractNumId w:val="49"/>
  </w:num>
  <w:num w:numId="46">
    <w:abstractNumId w:val="37"/>
  </w:num>
  <w:num w:numId="47">
    <w:abstractNumId w:val="17"/>
  </w:num>
  <w:num w:numId="48">
    <w:abstractNumId w:val="25"/>
  </w:num>
  <w:num w:numId="49">
    <w:abstractNumId w:val="40"/>
  </w:num>
  <w:num w:numId="50">
    <w:abstractNumId w:val="41"/>
  </w:num>
  <w:num w:numId="51">
    <w:abstractNumId w:val="28"/>
  </w:num>
  <w:num w:numId="52">
    <w:abstractNumId w:val="52"/>
  </w:num>
  <w:num w:numId="53">
    <w:abstractNumId w:val="16"/>
  </w:num>
  <w:num w:numId="54">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nl"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6C5"/>
    <w:rsid w:val="00002D27"/>
    <w:rsid w:val="00005801"/>
    <w:rsid w:val="00007C50"/>
    <w:rsid w:val="00007E49"/>
    <w:rsid w:val="00014D64"/>
    <w:rsid w:val="00016C25"/>
    <w:rsid w:val="0001722A"/>
    <w:rsid w:val="00017509"/>
    <w:rsid w:val="0002167D"/>
    <w:rsid w:val="0002172E"/>
    <w:rsid w:val="00022BC6"/>
    <w:rsid w:val="000236ED"/>
    <w:rsid w:val="000237B6"/>
    <w:rsid w:val="00023E82"/>
    <w:rsid w:val="00024EB8"/>
    <w:rsid w:val="00024FF0"/>
    <w:rsid w:val="000251D9"/>
    <w:rsid w:val="000276E9"/>
    <w:rsid w:val="00030953"/>
    <w:rsid w:val="0003187A"/>
    <w:rsid w:val="00032818"/>
    <w:rsid w:val="00032FCA"/>
    <w:rsid w:val="00033269"/>
    <w:rsid w:val="00036566"/>
    <w:rsid w:val="00041199"/>
    <w:rsid w:val="000418FB"/>
    <w:rsid w:val="00042212"/>
    <w:rsid w:val="0004295F"/>
    <w:rsid w:val="00043CCB"/>
    <w:rsid w:val="0004412E"/>
    <w:rsid w:val="00046253"/>
    <w:rsid w:val="00046F8A"/>
    <w:rsid w:val="00047331"/>
    <w:rsid w:val="00047690"/>
    <w:rsid w:val="0004779E"/>
    <w:rsid w:val="00050282"/>
    <w:rsid w:val="000506FB"/>
    <w:rsid w:val="0005232D"/>
    <w:rsid w:val="000523B7"/>
    <w:rsid w:val="0005308E"/>
    <w:rsid w:val="00053583"/>
    <w:rsid w:val="0005384E"/>
    <w:rsid w:val="00054B8F"/>
    <w:rsid w:val="000553A4"/>
    <w:rsid w:val="00055820"/>
    <w:rsid w:val="00055B94"/>
    <w:rsid w:val="00063107"/>
    <w:rsid w:val="00067905"/>
    <w:rsid w:val="00070F16"/>
    <w:rsid w:val="000744CB"/>
    <w:rsid w:val="0007643A"/>
    <w:rsid w:val="0007644E"/>
    <w:rsid w:val="00076459"/>
    <w:rsid w:val="00076820"/>
    <w:rsid w:val="00082B33"/>
    <w:rsid w:val="00084450"/>
    <w:rsid w:val="00086C1E"/>
    <w:rsid w:val="0009235F"/>
    <w:rsid w:val="000925CB"/>
    <w:rsid w:val="00094E92"/>
    <w:rsid w:val="0009504E"/>
    <w:rsid w:val="000968CC"/>
    <w:rsid w:val="000A0285"/>
    <w:rsid w:val="000A0399"/>
    <w:rsid w:val="000A0AB9"/>
    <w:rsid w:val="000A1F3A"/>
    <w:rsid w:val="000A2569"/>
    <w:rsid w:val="000A385B"/>
    <w:rsid w:val="000A5268"/>
    <w:rsid w:val="000A6DD6"/>
    <w:rsid w:val="000A76B4"/>
    <w:rsid w:val="000A7779"/>
    <w:rsid w:val="000B11FB"/>
    <w:rsid w:val="000B2633"/>
    <w:rsid w:val="000B3958"/>
    <w:rsid w:val="000B3FB9"/>
    <w:rsid w:val="000B4B3F"/>
    <w:rsid w:val="000B68F3"/>
    <w:rsid w:val="000B6990"/>
    <w:rsid w:val="000C017C"/>
    <w:rsid w:val="000C07A5"/>
    <w:rsid w:val="000C4E86"/>
    <w:rsid w:val="000C4FEE"/>
    <w:rsid w:val="000C5EFF"/>
    <w:rsid w:val="000C6E67"/>
    <w:rsid w:val="000D3A2C"/>
    <w:rsid w:val="000D49CA"/>
    <w:rsid w:val="000D626B"/>
    <w:rsid w:val="000D7A96"/>
    <w:rsid w:val="000D7C15"/>
    <w:rsid w:val="000E358A"/>
    <w:rsid w:val="000E363A"/>
    <w:rsid w:val="000E4663"/>
    <w:rsid w:val="000E5295"/>
    <w:rsid w:val="000E6027"/>
    <w:rsid w:val="000E637A"/>
    <w:rsid w:val="000F0DA5"/>
    <w:rsid w:val="000F2097"/>
    <w:rsid w:val="000F268E"/>
    <w:rsid w:val="000F2FC0"/>
    <w:rsid w:val="000F3AC7"/>
    <w:rsid w:val="000F4452"/>
    <w:rsid w:val="000F724E"/>
    <w:rsid w:val="000F761D"/>
    <w:rsid w:val="000F7987"/>
    <w:rsid w:val="00101444"/>
    <w:rsid w:val="00102C56"/>
    <w:rsid w:val="001076A3"/>
    <w:rsid w:val="0011156E"/>
    <w:rsid w:val="00111A50"/>
    <w:rsid w:val="00114B4A"/>
    <w:rsid w:val="00115CCA"/>
    <w:rsid w:val="001166AF"/>
    <w:rsid w:val="00116E03"/>
    <w:rsid w:val="001235E1"/>
    <w:rsid w:val="001263F2"/>
    <w:rsid w:val="001267A9"/>
    <w:rsid w:val="0012791E"/>
    <w:rsid w:val="00131AFD"/>
    <w:rsid w:val="00131B46"/>
    <w:rsid w:val="0013255A"/>
    <w:rsid w:val="00133FAB"/>
    <w:rsid w:val="001350ED"/>
    <w:rsid w:val="001365F0"/>
    <w:rsid w:val="00136B8B"/>
    <w:rsid w:val="001401E2"/>
    <w:rsid w:val="00141ED4"/>
    <w:rsid w:val="00142138"/>
    <w:rsid w:val="001422E3"/>
    <w:rsid w:val="0014254A"/>
    <w:rsid w:val="00142CC2"/>
    <w:rsid w:val="00142F1E"/>
    <w:rsid w:val="001437BC"/>
    <w:rsid w:val="00145218"/>
    <w:rsid w:val="0014602E"/>
    <w:rsid w:val="00146CF0"/>
    <w:rsid w:val="00150A89"/>
    <w:rsid w:val="00151C57"/>
    <w:rsid w:val="00151DCC"/>
    <w:rsid w:val="00153420"/>
    <w:rsid w:val="00153B61"/>
    <w:rsid w:val="00153D05"/>
    <w:rsid w:val="00160970"/>
    <w:rsid w:val="001622C8"/>
    <w:rsid w:val="00162590"/>
    <w:rsid w:val="00162872"/>
    <w:rsid w:val="0016302B"/>
    <w:rsid w:val="00163296"/>
    <w:rsid w:val="00165107"/>
    <w:rsid w:val="00166B4C"/>
    <w:rsid w:val="00170F32"/>
    <w:rsid w:val="001725F5"/>
    <w:rsid w:val="001756A2"/>
    <w:rsid w:val="001757DE"/>
    <w:rsid w:val="00175AEF"/>
    <w:rsid w:val="00175BB7"/>
    <w:rsid w:val="001808DC"/>
    <w:rsid w:val="0018113B"/>
    <w:rsid w:val="00181369"/>
    <w:rsid w:val="00181378"/>
    <w:rsid w:val="00183815"/>
    <w:rsid w:val="00183B63"/>
    <w:rsid w:val="001864D2"/>
    <w:rsid w:val="00186540"/>
    <w:rsid w:val="00186721"/>
    <w:rsid w:val="00187921"/>
    <w:rsid w:val="00190534"/>
    <w:rsid w:val="00192C56"/>
    <w:rsid w:val="00195008"/>
    <w:rsid w:val="00195965"/>
    <w:rsid w:val="001970AE"/>
    <w:rsid w:val="001A1196"/>
    <w:rsid w:val="001A175C"/>
    <w:rsid w:val="001A3DAE"/>
    <w:rsid w:val="001A67A5"/>
    <w:rsid w:val="001B05D4"/>
    <w:rsid w:val="001B096E"/>
    <w:rsid w:val="001B0E63"/>
    <w:rsid w:val="001B0F14"/>
    <w:rsid w:val="001B2CBF"/>
    <w:rsid w:val="001B2EE1"/>
    <w:rsid w:val="001B635F"/>
    <w:rsid w:val="001B67A3"/>
    <w:rsid w:val="001B6FBE"/>
    <w:rsid w:val="001B7199"/>
    <w:rsid w:val="001C0F7A"/>
    <w:rsid w:val="001C1612"/>
    <w:rsid w:val="001C182C"/>
    <w:rsid w:val="001C3646"/>
    <w:rsid w:val="001C3C39"/>
    <w:rsid w:val="001C4014"/>
    <w:rsid w:val="001C544F"/>
    <w:rsid w:val="001C56DD"/>
    <w:rsid w:val="001C7433"/>
    <w:rsid w:val="001D118B"/>
    <w:rsid w:val="001D20D8"/>
    <w:rsid w:val="001D2F2F"/>
    <w:rsid w:val="001D3B8B"/>
    <w:rsid w:val="001D471D"/>
    <w:rsid w:val="001D66B6"/>
    <w:rsid w:val="001D6B3E"/>
    <w:rsid w:val="001D6F75"/>
    <w:rsid w:val="001D7AED"/>
    <w:rsid w:val="001E065B"/>
    <w:rsid w:val="001E0FBC"/>
    <w:rsid w:val="001E12C3"/>
    <w:rsid w:val="001E1D85"/>
    <w:rsid w:val="001E4057"/>
    <w:rsid w:val="001E4A1D"/>
    <w:rsid w:val="001E4C9A"/>
    <w:rsid w:val="001E5ABA"/>
    <w:rsid w:val="001E79C4"/>
    <w:rsid w:val="001F0548"/>
    <w:rsid w:val="001F523E"/>
    <w:rsid w:val="001F7677"/>
    <w:rsid w:val="001F77A6"/>
    <w:rsid w:val="00201DCB"/>
    <w:rsid w:val="00205434"/>
    <w:rsid w:val="0020550C"/>
    <w:rsid w:val="0021054A"/>
    <w:rsid w:val="00210998"/>
    <w:rsid w:val="00211AAD"/>
    <w:rsid w:val="00212ADC"/>
    <w:rsid w:val="00213C41"/>
    <w:rsid w:val="002148CB"/>
    <w:rsid w:val="002151A2"/>
    <w:rsid w:val="0021542E"/>
    <w:rsid w:val="00223240"/>
    <w:rsid w:val="00223B09"/>
    <w:rsid w:val="002247DD"/>
    <w:rsid w:val="0022759B"/>
    <w:rsid w:val="00230063"/>
    <w:rsid w:val="002325E6"/>
    <w:rsid w:val="00233FA7"/>
    <w:rsid w:val="00234562"/>
    <w:rsid w:val="002351F4"/>
    <w:rsid w:val="00235841"/>
    <w:rsid w:val="00235E90"/>
    <w:rsid w:val="00236B1B"/>
    <w:rsid w:val="0024190C"/>
    <w:rsid w:val="002437D6"/>
    <w:rsid w:val="00244536"/>
    <w:rsid w:val="00244661"/>
    <w:rsid w:val="0024602D"/>
    <w:rsid w:val="0024656A"/>
    <w:rsid w:val="00251623"/>
    <w:rsid w:val="00253FD0"/>
    <w:rsid w:val="00253FE2"/>
    <w:rsid w:val="002579CF"/>
    <w:rsid w:val="002608A0"/>
    <w:rsid w:val="00260B17"/>
    <w:rsid w:val="002648F9"/>
    <w:rsid w:val="002672EE"/>
    <w:rsid w:val="0026730C"/>
    <w:rsid w:val="00270897"/>
    <w:rsid w:val="002713C7"/>
    <w:rsid w:val="002737A1"/>
    <w:rsid w:val="0027529F"/>
    <w:rsid w:val="00276111"/>
    <w:rsid w:val="002762FB"/>
    <w:rsid w:val="002768C6"/>
    <w:rsid w:val="00280D73"/>
    <w:rsid w:val="002820DC"/>
    <w:rsid w:val="00282F21"/>
    <w:rsid w:val="0028341D"/>
    <w:rsid w:val="00283461"/>
    <w:rsid w:val="00283566"/>
    <w:rsid w:val="0028510B"/>
    <w:rsid w:val="0029018E"/>
    <w:rsid w:val="00293476"/>
    <w:rsid w:val="00295534"/>
    <w:rsid w:val="00296152"/>
    <w:rsid w:val="002967CE"/>
    <w:rsid w:val="002A042A"/>
    <w:rsid w:val="002A0F10"/>
    <w:rsid w:val="002A4325"/>
    <w:rsid w:val="002B019E"/>
    <w:rsid w:val="002B08C4"/>
    <w:rsid w:val="002B0F9B"/>
    <w:rsid w:val="002B3489"/>
    <w:rsid w:val="002B3A09"/>
    <w:rsid w:val="002B3CE5"/>
    <w:rsid w:val="002B3E42"/>
    <w:rsid w:val="002B4F4A"/>
    <w:rsid w:val="002B699A"/>
    <w:rsid w:val="002B7F4D"/>
    <w:rsid w:val="002C1B68"/>
    <w:rsid w:val="002C2E0D"/>
    <w:rsid w:val="002C5D17"/>
    <w:rsid w:val="002C662B"/>
    <w:rsid w:val="002C74F7"/>
    <w:rsid w:val="002D07A3"/>
    <w:rsid w:val="002D10A7"/>
    <w:rsid w:val="002D2BA3"/>
    <w:rsid w:val="002D2E78"/>
    <w:rsid w:val="002D2F36"/>
    <w:rsid w:val="002D3DA2"/>
    <w:rsid w:val="002D4DD1"/>
    <w:rsid w:val="002D78D3"/>
    <w:rsid w:val="002E0C87"/>
    <w:rsid w:val="002E0FF6"/>
    <w:rsid w:val="002E1119"/>
    <w:rsid w:val="002E14A4"/>
    <w:rsid w:val="002E150D"/>
    <w:rsid w:val="002E2C24"/>
    <w:rsid w:val="002E477A"/>
    <w:rsid w:val="002E613D"/>
    <w:rsid w:val="002E7F05"/>
    <w:rsid w:val="002F00C2"/>
    <w:rsid w:val="002F11F7"/>
    <w:rsid w:val="002F2DBF"/>
    <w:rsid w:val="002F3011"/>
    <w:rsid w:val="002F500B"/>
    <w:rsid w:val="002F6C28"/>
    <w:rsid w:val="00302784"/>
    <w:rsid w:val="00304097"/>
    <w:rsid w:val="003041B4"/>
    <w:rsid w:val="00307593"/>
    <w:rsid w:val="00307963"/>
    <w:rsid w:val="00312DBB"/>
    <w:rsid w:val="0031394F"/>
    <w:rsid w:val="00313CE7"/>
    <w:rsid w:val="00314B31"/>
    <w:rsid w:val="00316CEC"/>
    <w:rsid w:val="00320305"/>
    <w:rsid w:val="00323E7B"/>
    <w:rsid w:val="0032437E"/>
    <w:rsid w:val="00325EA7"/>
    <w:rsid w:val="0032651D"/>
    <w:rsid w:val="00326A88"/>
    <w:rsid w:val="00326E2F"/>
    <w:rsid w:val="00330914"/>
    <w:rsid w:val="00332137"/>
    <w:rsid w:val="0033271E"/>
    <w:rsid w:val="0033399A"/>
    <w:rsid w:val="00333B3B"/>
    <w:rsid w:val="0033470F"/>
    <w:rsid w:val="00335AF2"/>
    <w:rsid w:val="00340058"/>
    <w:rsid w:val="0034137C"/>
    <w:rsid w:val="003429FE"/>
    <w:rsid w:val="0034349C"/>
    <w:rsid w:val="00343DCE"/>
    <w:rsid w:val="00347ABA"/>
    <w:rsid w:val="00347CE6"/>
    <w:rsid w:val="00350B00"/>
    <w:rsid w:val="00351D94"/>
    <w:rsid w:val="00352131"/>
    <w:rsid w:val="003527F1"/>
    <w:rsid w:val="00352879"/>
    <w:rsid w:val="00353090"/>
    <w:rsid w:val="00353309"/>
    <w:rsid w:val="00353B0E"/>
    <w:rsid w:val="003555CA"/>
    <w:rsid w:val="003563AA"/>
    <w:rsid w:val="003570DD"/>
    <w:rsid w:val="00357CDA"/>
    <w:rsid w:val="0036436B"/>
    <w:rsid w:val="003648A9"/>
    <w:rsid w:val="00364F90"/>
    <w:rsid w:val="00366ECB"/>
    <w:rsid w:val="00370F08"/>
    <w:rsid w:val="00371043"/>
    <w:rsid w:val="00373B78"/>
    <w:rsid w:val="00374BFD"/>
    <w:rsid w:val="00374D0E"/>
    <w:rsid w:val="00375354"/>
    <w:rsid w:val="0038078D"/>
    <w:rsid w:val="00380EBA"/>
    <w:rsid w:val="00380ECD"/>
    <w:rsid w:val="00381CE6"/>
    <w:rsid w:val="003824D6"/>
    <w:rsid w:val="00382591"/>
    <w:rsid w:val="00382DA5"/>
    <w:rsid w:val="003833CC"/>
    <w:rsid w:val="003837A4"/>
    <w:rsid w:val="00383F14"/>
    <w:rsid w:val="00384BAE"/>
    <w:rsid w:val="00384BB5"/>
    <w:rsid w:val="003879E5"/>
    <w:rsid w:val="00391F19"/>
    <w:rsid w:val="00392522"/>
    <w:rsid w:val="00394815"/>
    <w:rsid w:val="003970E1"/>
    <w:rsid w:val="003A087E"/>
    <w:rsid w:val="003A7869"/>
    <w:rsid w:val="003B4353"/>
    <w:rsid w:val="003B49CC"/>
    <w:rsid w:val="003B60D9"/>
    <w:rsid w:val="003B632E"/>
    <w:rsid w:val="003C093C"/>
    <w:rsid w:val="003C0F26"/>
    <w:rsid w:val="003C1566"/>
    <w:rsid w:val="003C372D"/>
    <w:rsid w:val="003C6BA1"/>
    <w:rsid w:val="003D0AD2"/>
    <w:rsid w:val="003D13BC"/>
    <w:rsid w:val="003D4B63"/>
    <w:rsid w:val="003D635D"/>
    <w:rsid w:val="003D6948"/>
    <w:rsid w:val="003D72E2"/>
    <w:rsid w:val="003D7843"/>
    <w:rsid w:val="003E10D9"/>
    <w:rsid w:val="003E1206"/>
    <w:rsid w:val="003E145F"/>
    <w:rsid w:val="003E35F0"/>
    <w:rsid w:val="003E3E8F"/>
    <w:rsid w:val="003E40B8"/>
    <w:rsid w:val="003E45DC"/>
    <w:rsid w:val="003E65DB"/>
    <w:rsid w:val="003E6A06"/>
    <w:rsid w:val="003E75C5"/>
    <w:rsid w:val="003F319A"/>
    <w:rsid w:val="003F5FEA"/>
    <w:rsid w:val="003F60A2"/>
    <w:rsid w:val="003F6DB9"/>
    <w:rsid w:val="00401011"/>
    <w:rsid w:val="0040291F"/>
    <w:rsid w:val="004045A2"/>
    <w:rsid w:val="0040494A"/>
    <w:rsid w:val="0040714D"/>
    <w:rsid w:val="004118B8"/>
    <w:rsid w:val="004121EB"/>
    <w:rsid w:val="004135E8"/>
    <w:rsid w:val="004144E2"/>
    <w:rsid w:val="0041455D"/>
    <w:rsid w:val="004146E4"/>
    <w:rsid w:val="00414901"/>
    <w:rsid w:val="004153D3"/>
    <w:rsid w:val="00415749"/>
    <w:rsid w:val="00415C0E"/>
    <w:rsid w:val="00416D5C"/>
    <w:rsid w:val="0041730C"/>
    <w:rsid w:val="00417551"/>
    <w:rsid w:val="00417870"/>
    <w:rsid w:val="00421242"/>
    <w:rsid w:val="00422658"/>
    <w:rsid w:val="004238E3"/>
    <w:rsid w:val="00424C7A"/>
    <w:rsid w:val="0042532A"/>
    <w:rsid w:val="004265BD"/>
    <w:rsid w:val="00426F61"/>
    <w:rsid w:val="00430744"/>
    <w:rsid w:val="004313D5"/>
    <w:rsid w:val="00431756"/>
    <w:rsid w:val="00432F01"/>
    <w:rsid w:val="004335DF"/>
    <w:rsid w:val="00433C23"/>
    <w:rsid w:val="00433E4B"/>
    <w:rsid w:val="004344C1"/>
    <w:rsid w:val="004352B9"/>
    <w:rsid w:val="00440F7D"/>
    <w:rsid w:val="00443316"/>
    <w:rsid w:val="00443D2A"/>
    <w:rsid w:val="00446F18"/>
    <w:rsid w:val="004472F4"/>
    <w:rsid w:val="00451CC1"/>
    <w:rsid w:val="00452D65"/>
    <w:rsid w:val="004548D1"/>
    <w:rsid w:val="0045600F"/>
    <w:rsid w:val="00457BE3"/>
    <w:rsid w:val="004610F3"/>
    <w:rsid w:val="004614D9"/>
    <w:rsid w:val="00461B72"/>
    <w:rsid w:val="00463416"/>
    <w:rsid w:val="004634F4"/>
    <w:rsid w:val="00463D14"/>
    <w:rsid w:val="00463E3E"/>
    <w:rsid w:val="00465400"/>
    <w:rsid w:val="00473692"/>
    <w:rsid w:val="00475A87"/>
    <w:rsid w:val="004778F5"/>
    <w:rsid w:val="00481D86"/>
    <w:rsid w:val="00482B7D"/>
    <w:rsid w:val="0048315C"/>
    <w:rsid w:val="0048491D"/>
    <w:rsid w:val="00490176"/>
    <w:rsid w:val="00491CB1"/>
    <w:rsid w:val="00492912"/>
    <w:rsid w:val="004940BB"/>
    <w:rsid w:val="00494B35"/>
    <w:rsid w:val="00496246"/>
    <w:rsid w:val="004A01F1"/>
    <w:rsid w:val="004A03FC"/>
    <w:rsid w:val="004A2301"/>
    <w:rsid w:val="004A245E"/>
    <w:rsid w:val="004A4050"/>
    <w:rsid w:val="004A4592"/>
    <w:rsid w:val="004A5327"/>
    <w:rsid w:val="004A58A7"/>
    <w:rsid w:val="004A592E"/>
    <w:rsid w:val="004A6679"/>
    <w:rsid w:val="004A7105"/>
    <w:rsid w:val="004B085B"/>
    <w:rsid w:val="004B21FA"/>
    <w:rsid w:val="004B2A9A"/>
    <w:rsid w:val="004B3C34"/>
    <w:rsid w:val="004C00A4"/>
    <w:rsid w:val="004C37FC"/>
    <w:rsid w:val="004C3CEF"/>
    <w:rsid w:val="004C6C85"/>
    <w:rsid w:val="004C6DD0"/>
    <w:rsid w:val="004C7A2F"/>
    <w:rsid w:val="004C7C7C"/>
    <w:rsid w:val="004D0D65"/>
    <w:rsid w:val="004D469A"/>
    <w:rsid w:val="004D4C8E"/>
    <w:rsid w:val="004D6627"/>
    <w:rsid w:val="004DBCFC"/>
    <w:rsid w:val="004E588C"/>
    <w:rsid w:val="004E5D33"/>
    <w:rsid w:val="004E7F50"/>
    <w:rsid w:val="004F0618"/>
    <w:rsid w:val="004F2AEE"/>
    <w:rsid w:val="004F3B96"/>
    <w:rsid w:val="004F6D9B"/>
    <w:rsid w:val="004F785E"/>
    <w:rsid w:val="00500162"/>
    <w:rsid w:val="005008FF"/>
    <w:rsid w:val="005026CE"/>
    <w:rsid w:val="00502AD1"/>
    <w:rsid w:val="00502FB4"/>
    <w:rsid w:val="005044BA"/>
    <w:rsid w:val="0050572F"/>
    <w:rsid w:val="00506A52"/>
    <w:rsid w:val="00507838"/>
    <w:rsid w:val="00510A9D"/>
    <w:rsid w:val="0051361D"/>
    <w:rsid w:val="005137CC"/>
    <w:rsid w:val="005142C7"/>
    <w:rsid w:val="005165CC"/>
    <w:rsid w:val="005166A8"/>
    <w:rsid w:val="005175DB"/>
    <w:rsid w:val="00520EFB"/>
    <w:rsid w:val="005218E2"/>
    <w:rsid w:val="00521911"/>
    <w:rsid w:val="00521F98"/>
    <w:rsid w:val="00522B6F"/>
    <w:rsid w:val="00523F7D"/>
    <w:rsid w:val="00527F97"/>
    <w:rsid w:val="00532536"/>
    <w:rsid w:val="005329F3"/>
    <w:rsid w:val="005357D8"/>
    <w:rsid w:val="00540243"/>
    <w:rsid w:val="00541EA8"/>
    <w:rsid w:val="005435B2"/>
    <w:rsid w:val="00543BBF"/>
    <w:rsid w:val="00543CF0"/>
    <w:rsid w:val="005444DB"/>
    <w:rsid w:val="00545CED"/>
    <w:rsid w:val="00547B23"/>
    <w:rsid w:val="00547D5C"/>
    <w:rsid w:val="00550372"/>
    <w:rsid w:val="00550EC9"/>
    <w:rsid w:val="00553207"/>
    <w:rsid w:val="00553270"/>
    <w:rsid w:val="00553508"/>
    <w:rsid w:val="005559B9"/>
    <w:rsid w:val="00555BCF"/>
    <w:rsid w:val="00556225"/>
    <w:rsid w:val="00556A55"/>
    <w:rsid w:val="0056049C"/>
    <w:rsid w:val="00561A9A"/>
    <w:rsid w:val="00561BC6"/>
    <w:rsid w:val="0056268F"/>
    <w:rsid w:val="00564345"/>
    <w:rsid w:val="005653F4"/>
    <w:rsid w:val="00567B98"/>
    <w:rsid w:val="00570E05"/>
    <w:rsid w:val="00571D6B"/>
    <w:rsid w:val="00573B27"/>
    <w:rsid w:val="005757BD"/>
    <w:rsid w:val="00576159"/>
    <w:rsid w:val="005778B5"/>
    <w:rsid w:val="00580752"/>
    <w:rsid w:val="00580918"/>
    <w:rsid w:val="00582433"/>
    <w:rsid w:val="005843F9"/>
    <w:rsid w:val="0058688E"/>
    <w:rsid w:val="00586AC4"/>
    <w:rsid w:val="005906E9"/>
    <w:rsid w:val="005936DC"/>
    <w:rsid w:val="005961B3"/>
    <w:rsid w:val="00597088"/>
    <w:rsid w:val="005970FA"/>
    <w:rsid w:val="005A02E2"/>
    <w:rsid w:val="005A0313"/>
    <w:rsid w:val="005A212F"/>
    <w:rsid w:val="005A2A59"/>
    <w:rsid w:val="005A5AF3"/>
    <w:rsid w:val="005B3621"/>
    <w:rsid w:val="005B460F"/>
    <w:rsid w:val="005B4BD2"/>
    <w:rsid w:val="005B4E13"/>
    <w:rsid w:val="005B5632"/>
    <w:rsid w:val="005C0EC9"/>
    <w:rsid w:val="005C2E0D"/>
    <w:rsid w:val="005C3CE7"/>
    <w:rsid w:val="005C4771"/>
    <w:rsid w:val="005C6DE3"/>
    <w:rsid w:val="005D0A06"/>
    <w:rsid w:val="005D199A"/>
    <w:rsid w:val="005D48A2"/>
    <w:rsid w:val="005D4C04"/>
    <w:rsid w:val="005D6C2E"/>
    <w:rsid w:val="005D79C8"/>
    <w:rsid w:val="005E040E"/>
    <w:rsid w:val="005E07F1"/>
    <w:rsid w:val="005E2E30"/>
    <w:rsid w:val="005E3466"/>
    <w:rsid w:val="005E78FE"/>
    <w:rsid w:val="005E7EDF"/>
    <w:rsid w:val="005F0765"/>
    <w:rsid w:val="005F119B"/>
    <w:rsid w:val="005F1202"/>
    <w:rsid w:val="005F19DD"/>
    <w:rsid w:val="005F1A3F"/>
    <w:rsid w:val="005F58DB"/>
    <w:rsid w:val="005F6314"/>
    <w:rsid w:val="005F6D63"/>
    <w:rsid w:val="005F7C19"/>
    <w:rsid w:val="0060166A"/>
    <w:rsid w:val="006018E3"/>
    <w:rsid w:val="00601F04"/>
    <w:rsid w:val="00602FC0"/>
    <w:rsid w:val="00604CD9"/>
    <w:rsid w:val="006060FC"/>
    <w:rsid w:val="006065BD"/>
    <w:rsid w:val="006101D5"/>
    <w:rsid w:val="006103B7"/>
    <w:rsid w:val="00611C5E"/>
    <w:rsid w:val="00612F9D"/>
    <w:rsid w:val="00614D70"/>
    <w:rsid w:val="00616DA6"/>
    <w:rsid w:val="00617B39"/>
    <w:rsid w:val="00620DA9"/>
    <w:rsid w:val="006227E7"/>
    <w:rsid w:val="00622FCF"/>
    <w:rsid w:val="00626E4D"/>
    <w:rsid w:val="006279E0"/>
    <w:rsid w:val="00631BC6"/>
    <w:rsid w:val="00632D43"/>
    <w:rsid w:val="00633BB2"/>
    <w:rsid w:val="00634F50"/>
    <w:rsid w:val="0063557E"/>
    <w:rsid w:val="00635D06"/>
    <w:rsid w:val="00637029"/>
    <w:rsid w:val="00640133"/>
    <w:rsid w:val="00640301"/>
    <w:rsid w:val="00641736"/>
    <w:rsid w:val="00641CA8"/>
    <w:rsid w:val="00641E87"/>
    <w:rsid w:val="0064214D"/>
    <w:rsid w:val="006434AF"/>
    <w:rsid w:val="00643656"/>
    <w:rsid w:val="0064600E"/>
    <w:rsid w:val="00646A0C"/>
    <w:rsid w:val="00646AB5"/>
    <w:rsid w:val="006516E3"/>
    <w:rsid w:val="00654B8D"/>
    <w:rsid w:val="00655469"/>
    <w:rsid w:val="0065664A"/>
    <w:rsid w:val="00656D85"/>
    <w:rsid w:val="00657825"/>
    <w:rsid w:val="006618B1"/>
    <w:rsid w:val="00661F9D"/>
    <w:rsid w:val="00662CC5"/>
    <w:rsid w:val="00663111"/>
    <w:rsid w:val="00663875"/>
    <w:rsid w:val="0066479C"/>
    <w:rsid w:val="00667A1E"/>
    <w:rsid w:val="00667F25"/>
    <w:rsid w:val="00670D0A"/>
    <w:rsid w:val="006713EA"/>
    <w:rsid w:val="006748FB"/>
    <w:rsid w:val="00674A85"/>
    <w:rsid w:val="006759DD"/>
    <w:rsid w:val="006761C2"/>
    <w:rsid w:val="0067659C"/>
    <w:rsid w:val="00676D05"/>
    <w:rsid w:val="00677547"/>
    <w:rsid w:val="0067764C"/>
    <w:rsid w:val="00677A5D"/>
    <w:rsid w:val="006800B1"/>
    <w:rsid w:val="00680D4B"/>
    <w:rsid w:val="00681D76"/>
    <w:rsid w:val="0068370F"/>
    <w:rsid w:val="0068492E"/>
    <w:rsid w:val="00684BE6"/>
    <w:rsid w:val="00685453"/>
    <w:rsid w:val="00686211"/>
    <w:rsid w:val="00686835"/>
    <w:rsid w:val="00687023"/>
    <w:rsid w:val="00687DAC"/>
    <w:rsid w:val="006908F5"/>
    <w:rsid w:val="006930DB"/>
    <w:rsid w:val="00694048"/>
    <w:rsid w:val="0069655B"/>
    <w:rsid w:val="006966C8"/>
    <w:rsid w:val="006969B0"/>
    <w:rsid w:val="006A0BC1"/>
    <w:rsid w:val="006A1C2B"/>
    <w:rsid w:val="006A2887"/>
    <w:rsid w:val="006A5037"/>
    <w:rsid w:val="006A5566"/>
    <w:rsid w:val="006A69F4"/>
    <w:rsid w:val="006A6A2A"/>
    <w:rsid w:val="006A6BBB"/>
    <w:rsid w:val="006A6E6B"/>
    <w:rsid w:val="006B0AC8"/>
    <w:rsid w:val="006B229E"/>
    <w:rsid w:val="006B288E"/>
    <w:rsid w:val="006B39F8"/>
    <w:rsid w:val="006B4372"/>
    <w:rsid w:val="006B4C62"/>
    <w:rsid w:val="006C70F5"/>
    <w:rsid w:val="006C7929"/>
    <w:rsid w:val="006C7C97"/>
    <w:rsid w:val="006D224B"/>
    <w:rsid w:val="006D2E24"/>
    <w:rsid w:val="006D3508"/>
    <w:rsid w:val="006D5950"/>
    <w:rsid w:val="006D6006"/>
    <w:rsid w:val="006D63A6"/>
    <w:rsid w:val="006D6662"/>
    <w:rsid w:val="006D7A76"/>
    <w:rsid w:val="006E0A60"/>
    <w:rsid w:val="006E0DE1"/>
    <w:rsid w:val="006E251A"/>
    <w:rsid w:val="006E450E"/>
    <w:rsid w:val="006E51CC"/>
    <w:rsid w:val="006E7B23"/>
    <w:rsid w:val="006F17B1"/>
    <w:rsid w:val="006F1CF5"/>
    <w:rsid w:val="006F299F"/>
    <w:rsid w:val="006F2FA9"/>
    <w:rsid w:val="006F367F"/>
    <w:rsid w:val="006F4900"/>
    <w:rsid w:val="006F61CA"/>
    <w:rsid w:val="006F7400"/>
    <w:rsid w:val="00700088"/>
    <w:rsid w:val="007008F1"/>
    <w:rsid w:val="00700A27"/>
    <w:rsid w:val="00700B0A"/>
    <w:rsid w:val="00700F10"/>
    <w:rsid w:val="0070151A"/>
    <w:rsid w:val="00702E78"/>
    <w:rsid w:val="0070340B"/>
    <w:rsid w:val="00704F64"/>
    <w:rsid w:val="0070503E"/>
    <w:rsid w:val="00710B6C"/>
    <w:rsid w:val="007161E7"/>
    <w:rsid w:val="007178FC"/>
    <w:rsid w:val="007205DC"/>
    <w:rsid w:val="00720A69"/>
    <w:rsid w:val="007232AA"/>
    <w:rsid w:val="00725C1B"/>
    <w:rsid w:val="00731B42"/>
    <w:rsid w:val="00733AE9"/>
    <w:rsid w:val="00734061"/>
    <w:rsid w:val="00734EA8"/>
    <w:rsid w:val="00735F14"/>
    <w:rsid w:val="00736315"/>
    <w:rsid w:val="00740811"/>
    <w:rsid w:val="00740D0C"/>
    <w:rsid w:val="00741719"/>
    <w:rsid w:val="00741D69"/>
    <w:rsid w:val="0074305E"/>
    <w:rsid w:val="007444B3"/>
    <w:rsid w:val="00745428"/>
    <w:rsid w:val="00746215"/>
    <w:rsid w:val="007504C3"/>
    <w:rsid w:val="007525B3"/>
    <w:rsid w:val="00755CAF"/>
    <w:rsid w:val="00756CED"/>
    <w:rsid w:val="0075759C"/>
    <w:rsid w:val="00757C69"/>
    <w:rsid w:val="0076305C"/>
    <w:rsid w:val="00763729"/>
    <w:rsid w:val="00763D31"/>
    <w:rsid w:val="00765364"/>
    <w:rsid w:val="00770368"/>
    <w:rsid w:val="00770AAD"/>
    <w:rsid w:val="00771AB4"/>
    <w:rsid w:val="00774E5E"/>
    <w:rsid w:val="0077588E"/>
    <w:rsid w:val="00775B07"/>
    <w:rsid w:val="00776803"/>
    <w:rsid w:val="00777652"/>
    <w:rsid w:val="00777C5D"/>
    <w:rsid w:val="007806B2"/>
    <w:rsid w:val="007819B5"/>
    <w:rsid w:val="00781F4F"/>
    <w:rsid w:val="007838DE"/>
    <w:rsid w:val="007854C3"/>
    <w:rsid w:val="00790492"/>
    <w:rsid w:val="00791E46"/>
    <w:rsid w:val="00793B18"/>
    <w:rsid w:val="00795BD7"/>
    <w:rsid w:val="00795FB8"/>
    <w:rsid w:val="0079785C"/>
    <w:rsid w:val="007A2C87"/>
    <w:rsid w:val="007A3FFF"/>
    <w:rsid w:val="007A53CE"/>
    <w:rsid w:val="007A561D"/>
    <w:rsid w:val="007A6259"/>
    <w:rsid w:val="007A6363"/>
    <w:rsid w:val="007A654F"/>
    <w:rsid w:val="007B01C0"/>
    <w:rsid w:val="007B3026"/>
    <w:rsid w:val="007B407F"/>
    <w:rsid w:val="007B6A6F"/>
    <w:rsid w:val="007C0961"/>
    <w:rsid w:val="007C1743"/>
    <w:rsid w:val="007C1A97"/>
    <w:rsid w:val="007C45E4"/>
    <w:rsid w:val="007C5EA1"/>
    <w:rsid w:val="007C6238"/>
    <w:rsid w:val="007C6D68"/>
    <w:rsid w:val="007C747D"/>
    <w:rsid w:val="007C77CB"/>
    <w:rsid w:val="007D114E"/>
    <w:rsid w:val="007D2FF5"/>
    <w:rsid w:val="007D52C1"/>
    <w:rsid w:val="007D6DD8"/>
    <w:rsid w:val="007E0474"/>
    <w:rsid w:val="007E0913"/>
    <w:rsid w:val="007E0DB1"/>
    <w:rsid w:val="007E19F3"/>
    <w:rsid w:val="007E265E"/>
    <w:rsid w:val="007E3B56"/>
    <w:rsid w:val="007E5F75"/>
    <w:rsid w:val="007E61EC"/>
    <w:rsid w:val="007F0877"/>
    <w:rsid w:val="007F0B2D"/>
    <w:rsid w:val="007F0EBC"/>
    <w:rsid w:val="007F167A"/>
    <w:rsid w:val="007F2E5E"/>
    <w:rsid w:val="007F4509"/>
    <w:rsid w:val="007F59C0"/>
    <w:rsid w:val="007F5BDE"/>
    <w:rsid w:val="00800A54"/>
    <w:rsid w:val="008019A1"/>
    <w:rsid w:val="00802F22"/>
    <w:rsid w:val="00804608"/>
    <w:rsid w:val="00804B93"/>
    <w:rsid w:val="00807633"/>
    <w:rsid w:val="00807CDD"/>
    <w:rsid w:val="008115D0"/>
    <w:rsid w:val="00812138"/>
    <w:rsid w:val="00813A2C"/>
    <w:rsid w:val="00815777"/>
    <w:rsid w:val="00815AC0"/>
    <w:rsid w:val="008170A4"/>
    <w:rsid w:val="00820290"/>
    <w:rsid w:val="00821F4C"/>
    <w:rsid w:val="00823D53"/>
    <w:rsid w:val="00824CC3"/>
    <w:rsid w:val="0082509C"/>
    <w:rsid w:val="0082528E"/>
    <w:rsid w:val="00825C89"/>
    <w:rsid w:val="00826BF9"/>
    <w:rsid w:val="00827248"/>
    <w:rsid w:val="00827CA5"/>
    <w:rsid w:val="00830EFF"/>
    <w:rsid w:val="0083119B"/>
    <w:rsid w:val="00831B07"/>
    <w:rsid w:val="00833346"/>
    <w:rsid w:val="00840C5E"/>
    <w:rsid w:val="00841482"/>
    <w:rsid w:val="00841F6B"/>
    <w:rsid w:val="00842648"/>
    <w:rsid w:val="00845707"/>
    <w:rsid w:val="00847618"/>
    <w:rsid w:val="00850CBE"/>
    <w:rsid w:val="00851128"/>
    <w:rsid w:val="00851533"/>
    <w:rsid w:val="00852414"/>
    <w:rsid w:val="00853C17"/>
    <w:rsid w:val="00862766"/>
    <w:rsid w:val="008636C5"/>
    <w:rsid w:val="00864ADA"/>
    <w:rsid w:val="008669EF"/>
    <w:rsid w:val="00867998"/>
    <w:rsid w:val="00870820"/>
    <w:rsid w:val="00872631"/>
    <w:rsid w:val="00872EB0"/>
    <w:rsid w:val="00873F70"/>
    <w:rsid w:val="00875019"/>
    <w:rsid w:val="0087672F"/>
    <w:rsid w:val="00876C62"/>
    <w:rsid w:val="00876E9E"/>
    <w:rsid w:val="00877E9B"/>
    <w:rsid w:val="00881016"/>
    <w:rsid w:val="0088213A"/>
    <w:rsid w:val="00882B5A"/>
    <w:rsid w:val="00883417"/>
    <w:rsid w:val="0088687B"/>
    <w:rsid w:val="00891214"/>
    <w:rsid w:val="008914AA"/>
    <w:rsid w:val="00891746"/>
    <w:rsid w:val="008921BB"/>
    <w:rsid w:val="0089426F"/>
    <w:rsid w:val="00894566"/>
    <w:rsid w:val="0089467D"/>
    <w:rsid w:val="008948E4"/>
    <w:rsid w:val="00895DDD"/>
    <w:rsid w:val="0089666B"/>
    <w:rsid w:val="00897253"/>
    <w:rsid w:val="00897C2A"/>
    <w:rsid w:val="008A26A3"/>
    <w:rsid w:val="008A2D29"/>
    <w:rsid w:val="008A4F1D"/>
    <w:rsid w:val="008A785B"/>
    <w:rsid w:val="008B0CF4"/>
    <w:rsid w:val="008B1C87"/>
    <w:rsid w:val="008B2206"/>
    <w:rsid w:val="008B24F4"/>
    <w:rsid w:val="008B3A92"/>
    <w:rsid w:val="008B3EC3"/>
    <w:rsid w:val="008B52FA"/>
    <w:rsid w:val="008B52FC"/>
    <w:rsid w:val="008B58BE"/>
    <w:rsid w:val="008B5FB7"/>
    <w:rsid w:val="008B6776"/>
    <w:rsid w:val="008B6E6D"/>
    <w:rsid w:val="008B6EFC"/>
    <w:rsid w:val="008B7556"/>
    <w:rsid w:val="008C0BD9"/>
    <w:rsid w:val="008C18BA"/>
    <w:rsid w:val="008C1B54"/>
    <w:rsid w:val="008C2E7A"/>
    <w:rsid w:val="008C32E9"/>
    <w:rsid w:val="008C5AEE"/>
    <w:rsid w:val="008C6013"/>
    <w:rsid w:val="008C7C25"/>
    <w:rsid w:val="008D050B"/>
    <w:rsid w:val="008D13FF"/>
    <w:rsid w:val="008D2F17"/>
    <w:rsid w:val="008D3923"/>
    <w:rsid w:val="008D4250"/>
    <w:rsid w:val="008D55F6"/>
    <w:rsid w:val="008D5FD0"/>
    <w:rsid w:val="008E1A2C"/>
    <w:rsid w:val="008E2C2C"/>
    <w:rsid w:val="008E39D6"/>
    <w:rsid w:val="008E5DB1"/>
    <w:rsid w:val="008E628C"/>
    <w:rsid w:val="008E6DED"/>
    <w:rsid w:val="008F3F17"/>
    <w:rsid w:val="008F429D"/>
    <w:rsid w:val="008F5EB5"/>
    <w:rsid w:val="008F75A2"/>
    <w:rsid w:val="008F7D1B"/>
    <w:rsid w:val="00900CF8"/>
    <w:rsid w:val="00900DD5"/>
    <w:rsid w:val="00901561"/>
    <w:rsid w:val="00901FF7"/>
    <w:rsid w:val="00902301"/>
    <w:rsid w:val="00902EF6"/>
    <w:rsid w:val="00906335"/>
    <w:rsid w:val="009066FE"/>
    <w:rsid w:val="00906971"/>
    <w:rsid w:val="00907C15"/>
    <w:rsid w:val="00911EC6"/>
    <w:rsid w:val="0091213A"/>
    <w:rsid w:val="00912FFC"/>
    <w:rsid w:val="009148F8"/>
    <w:rsid w:val="00916F4A"/>
    <w:rsid w:val="00917565"/>
    <w:rsid w:val="0092036A"/>
    <w:rsid w:val="00920D4C"/>
    <w:rsid w:val="00921CC7"/>
    <w:rsid w:val="00922823"/>
    <w:rsid w:val="009232D2"/>
    <w:rsid w:val="00923B12"/>
    <w:rsid w:val="00924075"/>
    <w:rsid w:val="0092419C"/>
    <w:rsid w:val="00924ACE"/>
    <w:rsid w:val="00925DCB"/>
    <w:rsid w:val="009301DF"/>
    <w:rsid w:val="009309A2"/>
    <w:rsid w:val="00930F92"/>
    <w:rsid w:val="009318C8"/>
    <w:rsid w:val="0093331A"/>
    <w:rsid w:val="00933769"/>
    <w:rsid w:val="0093439E"/>
    <w:rsid w:val="009347BD"/>
    <w:rsid w:val="00935B92"/>
    <w:rsid w:val="0093670D"/>
    <w:rsid w:val="0093717F"/>
    <w:rsid w:val="0093785B"/>
    <w:rsid w:val="009432AC"/>
    <w:rsid w:val="00943D14"/>
    <w:rsid w:val="00943FC9"/>
    <w:rsid w:val="009445E7"/>
    <w:rsid w:val="00944B4C"/>
    <w:rsid w:val="00947455"/>
    <w:rsid w:val="00950760"/>
    <w:rsid w:val="00953614"/>
    <w:rsid w:val="00953EFE"/>
    <w:rsid w:val="00954959"/>
    <w:rsid w:val="0095628D"/>
    <w:rsid w:val="0095767A"/>
    <w:rsid w:val="00957FD3"/>
    <w:rsid w:val="00961B13"/>
    <w:rsid w:val="00961C33"/>
    <w:rsid w:val="00962419"/>
    <w:rsid w:val="00962BAD"/>
    <w:rsid w:val="00963152"/>
    <w:rsid w:val="009642E1"/>
    <w:rsid w:val="009643AD"/>
    <w:rsid w:val="00965606"/>
    <w:rsid w:val="00965E99"/>
    <w:rsid w:val="00966B45"/>
    <w:rsid w:val="00970D9D"/>
    <w:rsid w:val="00971A4B"/>
    <w:rsid w:val="00973DC7"/>
    <w:rsid w:val="009744DE"/>
    <w:rsid w:val="00975E64"/>
    <w:rsid w:val="00975EDA"/>
    <w:rsid w:val="00982351"/>
    <w:rsid w:val="009832BB"/>
    <w:rsid w:val="0098594D"/>
    <w:rsid w:val="00987407"/>
    <w:rsid w:val="00993F36"/>
    <w:rsid w:val="00994046"/>
    <w:rsid w:val="009948BB"/>
    <w:rsid w:val="00994C18"/>
    <w:rsid w:val="00994DA2"/>
    <w:rsid w:val="0099501B"/>
    <w:rsid w:val="009A0009"/>
    <w:rsid w:val="009A13ED"/>
    <w:rsid w:val="009A231A"/>
    <w:rsid w:val="009A36D5"/>
    <w:rsid w:val="009A41F1"/>
    <w:rsid w:val="009A4242"/>
    <w:rsid w:val="009A6CC6"/>
    <w:rsid w:val="009B0AD5"/>
    <w:rsid w:val="009B1131"/>
    <w:rsid w:val="009B1DDD"/>
    <w:rsid w:val="009B2CDA"/>
    <w:rsid w:val="009B3AEC"/>
    <w:rsid w:val="009B75C0"/>
    <w:rsid w:val="009C0C67"/>
    <w:rsid w:val="009C1382"/>
    <w:rsid w:val="009C166B"/>
    <w:rsid w:val="009C21B3"/>
    <w:rsid w:val="009C6D8A"/>
    <w:rsid w:val="009C7448"/>
    <w:rsid w:val="009C74ED"/>
    <w:rsid w:val="009C754D"/>
    <w:rsid w:val="009C77E3"/>
    <w:rsid w:val="009D0ABF"/>
    <w:rsid w:val="009D0C86"/>
    <w:rsid w:val="009D37B0"/>
    <w:rsid w:val="009D4E2F"/>
    <w:rsid w:val="009D50F7"/>
    <w:rsid w:val="009D6EB5"/>
    <w:rsid w:val="009D6EF9"/>
    <w:rsid w:val="009E4A90"/>
    <w:rsid w:val="009E53A9"/>
    <w:rsid w:val="009E6DE3"/>
    <w:rsid w:val="009E73DE"/>
    <w:rsid w:val="009F0825"/>
    <w:rsid w:val="009F10E9"/>
    <w:rsid w:val="009F115B"/>
    <w:rsid w:val="009F1A25"/>
    <w:rsid w:val="009F54CA"/>
    <w:rsid w:val="009F5D14"/>
    <w:rsid w:val="009F635C"/>
    <w:rsid w:val="00A01BF0"/>
    <w:rsid w:val="00A01DC9"/>
    <w:rsid w:val="00A04C38"/>
    <w:rsid w:val="00A05816"/>
    <w:rsid w:val="00A065DE"/>
    <w:rsid w:val="00A069EB"/>
    <w:rsid w:val="00A06F0E"/>
    <w:rsid w:val="00A07503"/>
    <w:rsid w:val="00A10712"/>
    <w:rsid w:val="00A11034"/>
    <w:rsid w:val="00A12CFE"/>
    <w:rsid w:val="00A14EA7"/>
    <w:rsid w:val="00A17299"/>
    <w:rsid w:val="00A1772C"/>
    <w:rsid w:val="00A20195"/>
    <w:rsid w:val="00A20877"/>
    <w:rsid w:val="00A211F4"/>
    <w:rsid w:val="00A31A0C"/>
    <w:rsid w:val="00A338BF"/>
    <w:rsid w:val="00A34AC1"/>
    <w:rsid w:val="00A3501D"/>
    <w:rsid w:val="00A37A81"/>
    <w:rsid w:val="00A40A1A"/>
    <w:rsid w:val="00A417C3"/>
    <w:rsid w:val="00A41AE6"/>
    <w:rsid w:val="00A41CBE"/>
    <w:rsid w:val="00A424DA"/>
    <w:rsid w:val="00A42B27"/>
    <w:rsid w:val="00A44990"/>
    <w:rsid w:val="00A4603B"/>
    <w:rsid w:val="00A46846"/>
    <w:rsid w:val="00A47B53"/>
    <w:rsid w:val="00A500D3"/>
    <w:rsid w:val="00A51F5E"/>
    <w:rsid w:val="00A525CE"/>
    <w:rsid w:val="00A54611"/>
    <w:rsid w:val="00A5487A"/>
    <w:rsid w:val="00A5689D"/>
    <w:rsid w:val="00A604BE"/>
    <w:rsid w:val="00A6547A"/>
    <w:rsid w:val="00A67A8B"/>
    <w:rsid w:val="00A67C12"/>
    <w:rsid w:val="00A7267E"/>
    <w:rsid w:val="00A73E38"/>
    <w:rsid w:val="00A7657F"/>
    <w:rsid w:val="00A76EC8"/>
    <w:rsid w:val="00A81AE6"/>
    <w:rsid w:val="00A82093"/>
    <w:rsid w:val="00A83BAC"/>
    <w:rsid w:val="00A855BF"/>
    <w:rsid w:val="00A86523"/>
    <w:rsid w:val="00A86B45"/>
    <w:rsid w:val="00A91B3B"/>
    <w:rsid w:val="00A91CAF"/>
    <w:rsid w:val="00A92DAB"/>
    <w:rsid w:val="00A93026"/>
    <w:rsid w:val="00A93169"/>
    <w:rsid w:val="00A93218"/>
    <w:rsid w:val="00A940BC"/>
    <w:rsid w:val="00A96638"/>
    <w:rsid w:val="00A97CF9"/>
    <w:rsid w:val="00AA0EB6"/>
    <w:rsid w:val="00AA20C6"/>
    <w:rsid w:val="00AA2E76"/>
    <w:rsid w:val="00AA2F29"/>
    <w:rsid w:val="00AA328A"/>
    <w:rsid w:val="00AA4171"/>
    <w:rsid w:val="00AA58B1"/>
    <w:rsid w:val="00AA6594"/>
    <w:rsid w:val="00AA6B65"/>
    <w:rsid w:val="00AA7467"/>
    <w:rsid w:val="00AA74C2"/>
    <w:rsid w:val="00AB004A"/>
    <w:rsid w:val="00AB0148"/>
    <w:rsid w:val="00AB4C67"/>
    <w:rsid w:val="00AB56C6"/>
    <w:rsid w:val="00AB5C0C"/>
    <w:rsid w:val="00AB7A6E"/>
    <w:rsid w:val="00AC0AB4"/>
    <w:rsid w:val="00AC0CA9"/>
    <w:rsid w:val="00AC2E35"/>
    <w:rsid w:val="00AC5571"/>
    <w:rsid w:val="00AC558D"/>
    <w:rsid w:val="00AC6485"/>
    <w:rsid w:val="00AC6B51"/>
    <w:rsid w:val="00AD21C9"/>
    <w:rsid w:val="00AD314B"/>
    <w:rsid w:val="00AD3B66"/>
    <w:rsid w:val="00AD5916"/>
    <w:rsid w:val="00AE0657"/>
    <w:rsid w:val="00AE1BDE"/>
    <w:rsid w:val="00AE2110"/>
    <w:rsid w:val="00AE3A4B"/>
    <w:rsid w:val="00AE505C"/>
    <w:rsid w:val="00AE5A2D"/>
    <w:rsid w:val="00AF1C12"/>
    <w:rsid w:val="00AF28B1"/>
    <w:rsid w:val="00AF5586"/>
    <w:rsid w:val="00AF61D9"/>
    <w:rsid w:val="00AF70C3"/>
    <w:rsid w:val="00B02A0F"/>
    <w:rsid w:val="00B04C18"/>
    <w:rsid w:val="00B05537"/>
    <w:rsid w:val="00B06282"/>
    <w:rsid w:val="00B0636C"/>
    <w:rsid w:val="00B06E7A"/>
    <w:rsid w:val="00B12B10"/>
    <w:rsid w:val="00B14FE4"/>
    <w:rsid w:val="00B176C9"/>
    <w:rsid w:val="00B179DA"/>
    <w:rsid w:val="00B17B4E"/>
    <w:rsid w:val="00B21599"/>
    <w:rsid w:val="00B219D4"/>
    <w:rsid w:val="00B21ACA"/>
    <w:rsid w:val="00B21D8F"/>
    <w:rsid w:val="00B21EB7"/>
    <w:rsid w:val="00B226A5"/>
    <w:rsid w:val="00B22EF8"/>
    <w:rsid w:val="00B23B37"/>
    <w:rsid w:val="00B25B15"/>
    <w:rsid w:val="00B3315D"/>
    <w:rsid w:val="00B36691"/>
    <w:rsid w:val="00B3694D"/>
    <w:rsid w:val="00B4008A"/>
    <w:rsid w:val="00B42393"/>
    <w:rsid w:val="00B42876"/>
    <w:rsid w:val="00B44282"/>
    <w:rsid w:val="00B44394"/>
    <w:rsid w:val="00B44C45"/>
    <w:rsid w:val="00B454FB"/>
    <w:rsid w:val="00B45D46"/>
    <w:rsid w:val="00B47A1B"/>
    <w:rsid w:val="00B51B88"/>
    <w:rsid w:val="00B51FDF"/>
    <w:rsid w:val="00B5387D"/>
    <w:rsid w:val="00B54A3F"/>
    <w:rsid w:val="00B54EF2"/>
    <w:rsid w:val="00B62039"/>
    <w:rsid w:val="00B621CB"/>
    <w:rsid w:val="00B626B8"/>
    <w:rsid w:val="00B63C23"/>
    <w:rsid w:val="00B650DF"/>
    <w:rsid w:val="00B66C35"/>
    <w:rsid w:val="00B67271"/>
    <w:rsid w:val="00B73668"/>
    <w:rsid w:val="00B74607"/>
    <w:rsid w:val="00B74861"/>
    <w:rsid w:val="00B75451"/>
    <w:rsid w:val="00B76377"/>
    <w:rsid w:val="00B77C35"/>
    <w:rsid w:val="00B81E6C"/>
    <w:rsid w:val="00B829C8"/>
    <w:rsid w:val="00B8471C"/>
    <w:rsid w:val="00B85783"/>
    <w:rsid w:val="00B873BB"/>
    <w:rsid w:val="00B9395D"/>
    <w:rsid w:val="00B93CC3"/>
    <w:rsid w:val="00B97EFC"/>
    <w:rsid w:val="00BA5AD8"/>
    <w:rsid w:val="00BA605D"/>
    <w:rsid w:val="00BA6F10"/>
    <w:rsid w:val="00BB0AEE"/>
    <w:rsid w:val="00BB0EB8"/>
    <w:rsid w:val="00BB18A4"/>
    <w:rsid w:val="00BB27F5"/>
    <w:rsid w:val="00BB2B9F"/>
    <w:rsid w:val="00BB2BA6"/>
    <w:rsid w:val="00BC0B63"/>
    <w:rsid w:val="00BC0CF9"/>
    <w:rsid w:val="00BC2C81"/>
    <w:rsid w:val="00BC5A9E"/>
    <w:rsid w:val="00BC6D84"/>
    <w:rsid w:val="00BD0FF9"/>
    <w:rsid w:val="00BD210C"/>
    <w:rsid w:val="00BD54AB"/>
    <w:rsid w:val="00BD6F4A"/>
    <w:rsid w:val="00BD75EA"/>
    <w:rsid w:val="00BE37E8"/>
    <w:rsid w:val="00BE429D"/>
    <w:rsid w:val="00BE4E99"/>
    <w:rsid w:val="00BE5603"/>
    <w:rsid w:val="00BE5C13"/>
    <w:rsid w:val="00BE5C1B"/>
    <w:rsid w:val="00BE7C3B"/>
    <w:rsid w:val="00BF133A"/>
    <w:rsid w:val="00BF17FC"/>
    <w:rsid w:val="00BF1A71"/>
    <w:rsid w:val="00BF2110"/>
    <w:rsid w:val="00BF436D"/>
    <w:rsid w:val="00BF44FC"/>
    <w:rsid w:val="00BF69E8"/>
    <w:rsid w:val="00C023E2"/>
    <w:rsid w:val="00C025DF"/>
    <w:rsid w:val="00C04319"/>
    <w:rsid w:val="00C06197"/>
    <w:rsid w:val="00C078AE"/>
    <w:rsid w:val="00C07F04"/>
    <w:rsid w:val="00C12F8C"/>
    <w:rsid w:val="00C130FC"/>
    <w:rsid w:val="00C13279"/>
    <w:rsid w:val="00C1358B"/>
    <w:rsid w:val="00C14B17"/>
    <w:rsid w:val="00C15205"/>
    <w:rsid w:val="00C16C45"/>
    <w:rsid w:val="00C16C85"/>
    <w:rsid w:val="00C22C5A"/>
    <w:rsid w:val="00C247A5"/>
    <w:rsid w:val="00C275AE"/>
    <w:rsid w:val="00C32411"/>
    <w:rsid w:val="00C3246B"/>
    <w:rsid w:val="00C324C0"/>
    <w:rsid w:val="00C33047"/>
    <w:rsid w:val="00C33DEE"/>
    <w:rsid w:val="00C368BD"/>
    <w:rsid w:val="00C36C51"/>
    <w:rsid w:val="00C36E6C"/>
    <w:rsid w:val="00C412ED"/>
    <w:rsid w:val="00C417BF"/>
    <w:rsid w:val="00C41C2E"/>
    <w:rsid w:val="00C42232"/>
    <w:rsid w:val="00C44645"/>
    <w:rsid w:val="00C44C7E"/>
    <w:rsid w:val="00C45C21"/>
    <w:rsid w:val="00C5086D"/>
    <w:rsid w:val="00C50B2C"/>
    <w:rsid w:val="00C5161A"/>
    <w:rsid w:val="00C518CC"/>
    <w:rsid w:val="00C56265"/>
    <w:rsid w:val="00C602A6"/>
    <w:rsid w:val="00C60972"/>
    <w:rsid w:val="00C61C9E"/>
    <w:rsid w:val="00C62534"/>
    <w:rsid w:val="00C62CFC"/>
    <w:rsid w:val="00C632AC"/>
    <w:rsid w:val="00C6494C"/>
    <w:rsid w:val="00C64F19"/>
    <w:rsid w:val="00C67046"/>
    <w:rsid w:val="00C70E67"/>
    <w:rsid w:val="00C711E9"/>
    <w:rsid w:val="00C73A26"/>
    <w:rsid w:val="00C74029"/>
    <w:rsid w:val="00C74113"/>
    <w:rsid w:val="00C76D73"/>
    <w:rsid w:val="00C773E1"/>
    <w:rsid w:val="00C77D51"/>
    <w:rsid w:val="00C81F75"/>
    <w:rsid w:val="00C82EB5"/>
    <w:rsid w:val="00C837EF"/>
    <w:rsid w:val="00C83889"/>
    <w:rsid w:val="00C83A1F"/>
    <w:rsid w:val="00C83D64"/>
    <w:rsid w:val="00C849A0"/>
    <w:rsid w:val="00C849E4"/>
    <w:rsid w:val="00C84D37"/>
    <w:rsid w:val="00C85DC8"/>
    <w:rsid w:val="00C8659E"/>
    <w:rsid w:val="00C8745B"/>
    <w:rsid w:val="00C87760"/>
    <w:rsid w:val="00C9042B"/>
    <w:rsid w:val="00C926D6"/>
    <w:rsid w:val="00C93776"/>
    <w:rsid w:val="00C9609D"/>
    <w:rsid w:val="00CA0D9F"/>
    <w:rsid w:val="00CA12A4"/>
    <w:rsid w:val="00CA4972"/>
    <w:rsid w:val="00CA7794"/>
    <w:rsid w:val="00CA7A4B"/>
    <w:rsid w:val="00CB1418"/>
    <w:rsid w:val="00CB16AB"/>
    <w:rsid w:val="00CB16E7"/>
    <w:rsid w:val="00CB2D93"/>
    <w:rsid w:val="00CB4A16"/>
    <w:rsid w:val="00CB5EBC"/>
    <w:rsid w:val="00CB69B4"/>
    <w:rsid w:val="00CC0AF1"/>
    <w:rsid w:val="00CC0CB6"/>
    <w:rsid w:val="00CC242E"/>
    <w:rsid w:val="00CC29B1"/>
    <w:rsid w:val="00CC3A93"/>
    <w:rsid w:val="00CC4EEC"/>
    <w:rsid w:val="00CC7921"/>
    <w:rsid w:val="00CC7CF1"/>
    <w:rsid w:val="00CD5355"/>
    <w:rsid w:val="00CD54A8"/>
    <w:rsid w:val="00CD6672"/>
    <w:rsid w:val="00CD78E6"/>
    <w:rsid w:val="00CE00B0"/>
    <w:rsid w:val="00CE149D"/>
    <w:rsid w:val="00CE7ACE"/>
    <w:rsid w:val="00CF3E66"/>
    <w:rsid w:val="00CF60DA"/>
    <w:rsid w:val="00CF6296"/>
    <w:rsid w:val="00CF6AF1"/>
    <w:rsid w:val="00CF7D3D"/>
    <w:rsid w:val="00D006AE"/>
    <w:rsid w:val="00D028DC"/>
    <w:rsid w:val="00D02C0E"/>
    <w:rsid w:val="00D02D85"/>
    <w:rsid w:val="00D02F9E"/>
    <w:rsid w:val="00D05A92"/>
    <w:rsid w:val="00D063AF"/>
    <w:rsid w:val="00D064E8"/>
    <w:rsid w:val="00D06BCF"/>
    <w:rsid w:val="00D10CBB"/>
    <w:rsid w:val="00D1183B"/>
    <w:rsid w:val="00D11E02"/>
    <w:rsid w:val="00D12AF7"/>
    <w:rsid w:val="00D13460"/>
    <w:rsid w:val="00D141CA"/>
    <w:rsid w:val="00D162DA"/>
    <w:rsid w:val="00D166B6"/>
    <w:rsid w:val="00D16736"/>
    <w:rsid w:val="00D23832"/>
    <w:rsid w:val="00D274A0"/>
    <w:rsid w:val="00D276C0"/>
    <w:rsid w:val="00D277B6"/>
    <w:rsid w:val="00D31070"/>
    <w:rsid w:val="00D34219"/>
    <w:rsid w:val="00D34D36"/>
    <w:rsid w:val="00D3512B"/>
    <w:rsid w:val="00D35F73"/>
    <w:rsid w:val="00D36656"/>
    <w:rsid w:val="00D37058"/>
    <w:rsid w:val="00D3729A"/>
    <w:rsid w:val="00D403BA"/>
    <w:rsid w:val="00D41C53"/>
    <w:rsid w:val="00D41E93"/>
    <w:rsid w:val="00D44450"/>
    <w:rsid w:val="00D448F0"/>
    <w:rsid w:val="00D4793F"/>
    <w:rsid w:val="00D47CF7"/>
    <w:rsid w:val="00D50074"/>
    <w:rsid w:val="00D50542"/>
    <w:rsid w:val="00D51EAC"/>
    <w:rsid w:val="00D52D27"/>
    <w:rsid w:val="00D53470"/>
    <w:rsid w:val="00D53BAF"/>
    <w:rsid w:val="00D5401F"/>
    <w:rsid w:val="00D55C26"/>
    <w:rsid w:val="00D55C3C"/>
    <w:rsid w:val="00D573D3"/>
    <w:rsid w:val="00D57AE8"/>
    <w:rsid w:val="00D60784"/>
    <w:rsid w:val="00D60B4F"/>
    <w:rsid w:val="00D62DA3"/>
    <w:rsid w:val="00D6334D"/>
    <w:rsid w:val="00D641DF"/>
    <w:rsid w:val="00D677D3"/>
    <w:rsid w:val="00D70A45"/>
    <w:rsid w:val="00D70E2F"/>
    <w:rsid w:val="00D72114"/>
    <w:rsid w:val="00D748F8"/>
    <w:rsid w:val="00D75056"/>
    <w:rsid w:val="00D815BB"/>
    <w:rsid w:val="00D8394B"/>
    <w:rsid w:val="00D83FD2"/>
    <w:rsid w:val="00D845C6"/>
    <w:rsid w:val="00D84C36"/>
    <w:rsid w:val="00D85ABF"/>
    <w:rsid w:val="00D86715"/>
    <w:rsid w:val="00D86853"/>
    <w:rsid w:val="00D86DDF"/>
    <w:rsid w:val="00D93626"/>
    <w:rsid w:val="00D9494E"/>
    <w:rsid w:val="00D9533B"/>
    <w:rsid w:val="00D95EA8"/>
    <w:rsid w:val="00D96019"/>
    <w:rsid w:val="00D96156"/>
    <w:rsid w:val="00D97624"/>
    <w:rsid w:val="00DA2165"/>
    <w:rsid w:val="00DA38EC"/>
    <w:rsid w:val="00DA3F35"/>
    <w:rsid w:val="00DA40D1"/>
    <w:rsid w:val="00DA4FFC"/>
    <w:rsid w:val="00DA5766"/>
    <w:rsid w:val="00DA6D3B"/>
    <w:rsid w:val="00DB0969"/>
    <w:rsid w:val="00DB0A81"/>
    <w:rsid w:val="00DB4BB5"/>
    <w:rsid w:val="00DB51A7"/>
    <w:rsid w:val="00DC09B7"/>
    <w:rsid w:val="00DC2CCD"/>
    <w:rsid w:val="00DC3130"/>
    <w:rsid w:val="00DC4AE8"/>
    <w:rsid w:val="00DC4CF9"/>
    <w:rsid w:val="00DD0EA5"/>
    <w:rsid w:val="00DD1489"/>
    <w:rsid w:val="00DD1A2E"/>
    <w:rsid w:val="00DD278C"/>
    <w:rsid w:val="00DD2CD5"/>
    <w:rsid w:val="00DD393F"/>
    <w:rsid w:val="00DD3A1A"/>
    <w:rsid w:val="00DD3B17"/>
    <w:rsid w:val="00DD3E47"/>
    <w:rsid w:val="00DD6556"/>
    <w:rsid w:val="00DD6A1D"/>
    <w:rsid w:val="00DE08D9"/>
    <w:rsid w:val="00DE5C19"/>
    <w:rsid w:val="00DF0434"/>
    <w:rsid w:val="00DF32FE"/>
    <w:rsid w:val="00DF4370"/>
    <w:rsid w:val="00DF69E4"/>
    <w:rsid w:val="00E002A2"/>
    <w:rsid w:val="00E009D0"/>
    <w:rsid w:val="00E0142D"/>
    <w:rsid w:val="00E015DD"/>
    <w:rsid w:val="00E03DC0"/>
    <w:rsid w:val="00E061D0"/>
    <w:rsid w:val="00E07A20"/>
    <w:rsid w:val="00E07F69"/>
    <w:rsid w:val="00E11155"/>
    <w:rsid w:val="00E1140E"/>
    <w:rsid w:val="00E12DC0"/>
    <w:rsid w:val="00E12F7B"/>
    <w:rsid w:val="00E14618"/>
    <w:rsid w:val="00E1514E"/>
    <w:rsid w:val="00E15448"/>
    <w:rsid w:val="00E210C5"/>
    <w:rsid w:val="00E222AA"/>
    <w:rsid w:val="00E231E2"/>
    <w:rsid w:val="00E25FD3"/>
    <w:rsid w:val="00E26802"/>
    <w:rsid w:val="00E310C5"/>
    <w:rsid w:val="00E32AB7"/>
    <w:rsid w:val="00E3339B"/>
    <w:rsid w:val="00E33784"/>
    <w:rsid w:val="00E3557D"/>
    <w:rsid w:val="00E40A45"/>
    <w:rsid w:val="00E4146F"/>
    <w:rsid w:val="00E42F97"/>
    <w:rsid w:val="00E43B60"/>
    <w:rsid w:val="00E45C58"/>
    <w:rsid w:val="00E46755"/>
    <w:rsid w:val="00E46A97"/>
    <w:rsid w:val="00E478DC"/>
    <w:rsid w:val="00E47E0C"/>
    <w:rsid w:val="00E50256"/>
    <w:rsid w:val="00E51CB2"/>
    <w:rsid w:val="00E527D6"/>
    <w:rsid w:val="00E52B34"/>
    <w:rsid w:val="00E54304"/>
    <w:rsid w:val="00E54575"/>
    <w:rsid w:val="00E54F3B"/>
    <w:rsid w:val="00E5530A"/>
    <w:rsid w:val="00E57036"/>
    <w:rsid w:val="00E573F9"/>
    <w:rsid w:val="00E57CC8"/>
    <w:rsid w:val="00E57DCD"/>
    <w:rsid w:val="00E6150F"/>
    <w:rsid w:val="00E61920"/>
    <w:rsid w:val="00E62BB6"/>
    <w:rsid w:val="00E62FA1"/>
    <w:rsid w:val="00E6441B"/>
    <w:rsid w:val="00E66668"/>
    <w:rsid w:val="00E66751"/>
    <w:rsid w:val="00E67FC6"/>
    <w:rsid w:val="00E7032B"/>
    <w:rsid w:val="00E71D0D"/>
    <w:rsid w:val="00E72978"/>
    <w:rsid w:val="00E74192"/>
    <w:rsid w:val="00E742EB"/>
    <w:rsid w:val="00E751E9"/>
    <w:rsid w:val="00E7585F"/>
    <w:rsid w:val="00E75EFF"/>
    <w:rsid w:val="00E766D2"/>
    <w:rsid w:val="00E82A1E"/>
    <w:rsid w:val="00E84EFB"/>
    <w:rsid w:val="00E87FE6"/>
    <w:rsid w:val="00E90736"/>
    <w:rsid w:val="00E91CF6"/>
    <w:rsid w:val="00E91EE0"/>
    <w:rsid w:val="00E9320B"/>
    <w:rsid w:val="00E94B66"/>
    <w:rsid w:val="00E957B6"/>
    <w:rsid w:val="00E96C8D"/>
    <w:rsid w:val="00E976E3"/>
    <w:rsid w:val="00EA2599"/>
    <w:rsid w:val="00EA31E5"/>
    <w:rsid w:val="00EA4450"/>
    <w:rsid w:val="00EA6CA2"/>
    <w:rsid w:val="00EB127F"/>
    <w:rsid w:val="00EB1A8E"/>
    <w:rsid w:val="00EB2800"/>
    <w:rsid w:val="00EC0277"/>
    <w:rsid w:val="00EC1CD5"/>
    <w:rsid w:val="00EC2E91"/>
    <w:rsid w:val="00EC3281"/>
    <w:rsid w:val="00EC3341"/>
    <w:rsid w:val="00EC35E0"/>
    <w:rsid w:val="00EC3A88"/>
    <w:rsid w:val="00EC4B9A"/>
    <w:rsid w:val="00EC4FAE"/>
    <w:rsid w:val="00EC52C0"/>
    <w:rsid w:val="00EC554B"/>
    <w:rsid w:val="00EC5AC7"/>
    <w:rsid w:val="00EC6351"/>
    <w:rsid w:val="00EC63CA"/>
    <w:rsid w:val="00EC6565"/>
    <w:rsid w:val="00EC6B9C"/>
    <w:rsid w:val="00EC72C7"/>
    <w:rsid w:val="00EC7358"/>
    <w:rsid w:val="00EC75FE"/>
    <w:rsid w:val="00EC7FDA"/>
    <w:rsid w:val="00ED04AD"/>
    <w:rsid w:val="00ED1E40"/>
    <w:rsid w:val="00ED2E94"/>
    <w:rsid w:val="00ED3C24"/>
    <w:rsid w:val="00ED4651"/>
    <w:rsid w:val="00ED6C72"/>
    <w:rsid w:val="00ED7038"/>
    <w:rsid w:val="00ED7DF1"/>
    <w:rsid w:val="00EE05FB"/>
    <w:rsid w:val="00EE06DC"/>
    <w:rsid w:val="00EE1038"/>
    <w:rsid w:val="00EE18DC"/>
    <w:rsid w:val="00EE1C75"/>
    <w:rsid w:val="00EE22A7"/>
    <w:rsid w:val="00EE23B1"/>
    <w:rsid w:val="00EE648B"/>
    <w:rsid w:val="00EE6EA7"/>
    <w:rsid w:val="00EF1BA4"/>
    <w:rsid w:val="00EF25D8"/>
    <w:rsid w:val="00EF32FC"/>
    <w:rsid w:val="00EF5A53"/>
    <w:rsid w:val="00EF5AE0"/>
    <w:rsid w:val="00EF6982"/>
    <w:rsid w:val="00F000D3"/>
    <w:rsid w:val="00F00215"/>
    <w:rsid w:val="00F00508"/>
    <w:rsid w:val="00F04AB3"/>
    <w:rsid w:val="00F053FD"/>
    <w:rsid w:val="00F054CF"/>
    <w:rsid w:val="00F05A9D"/>
    <w:rsid w:val="00F106AC"/>
    <w:rsid w:val="00F11A24"/>
    <w:rsid w:val="00F13D91"/>
    <w:rsid w:val="00F14E70"/>
    <w:rsid w:val="00F171DD"/>
    <w:rsid w:val="00F20DD1"/>
    <w:rsid w:val="00F214B4"/>
    <w:rsid w:val="00F226BB"/>
    <w:rsid w:val="00F26076"/>
    <w:rsid w:val="00F26559"/>
    <w:rsid w:val="00F323E9"/>
    <w:rsid w:val="00F34E04"/>
    <w:rsid w:val="00F35527"/>
    <w:rsid w:val="00F4071E"/>
    <w:rsid w:val="00F40B70"/>
    <w:rsid w:val="00F41C27"/>
    <w:rsid w:val="00F441C2"/>
    <w:rsid w:val="00F45927"/>
    <w:rsid w:val="00F46941"/>
    <w:rsid w:val="00F4702C"/>
    <w:rsid w:val="00F47E48"/>
    <w:rsid w:val="00F5267A"/>
    <w:rsid w:val="00F528CF"/>
    <w:rsid w:val="00F555AA"/>
    <w:rsid w:val="00F55D5D"/>
    <w:rsid w:val="00F57912"/>
    <w:rsid w:val="00F603BF"/>
    <w:rsid w:val="00F60EF4"/>
    <w:rsid w:val="00F61A02"/>
    <w:rsid w:val="00F62186"/>
    <w:rsid w:val="00F6288D"/>
    <w:rsid w:val="00F62C4A"/>
    <w:rsid w:val="00F63260"/>
    <w:rsid w:val="00F666BA"/>
    <w:rsid w:val="00F676B4"/>
    <w:rsid w:val="00F679BE"/>
    <w:rsid w:val="00F7100B"/>
    <w:rsid w:val="00F71961"/>
    <w:rsid w:val="00F7290E"/>
    <w:rsid w:val="00F72DF2"/>
    <w:rsid w:val="00F73F1B"/>
    <w:rsid w:val="00F74816"/>
    <w:rsid w:val="00F76DB6"/>
    <w:rsid w:val="00F773CC"/>
    <w:rsid w:val="00F77A35"/>
    <w:rsid w:val="00F80297"/>
    <w:rsid w:val="00F8134E"/>
    <w:rsid w:val="00F81944"/>
    <w:rsid w:val="00F81D07"/>
    <w:rsid w:val="00F82621"/>
    <w:rsid w:val="00F83A1E"/>
    <w:rsid w:val="00F83A9F"/>
    <w:rsid w:val="00F84C1A"/>
    <w:rsid w:val="00F85BB7"/>
    <w:rsid w:val="00F86ED0"/>
    <w:rsid w:val="00F90415"/>
    <w:rsid w:val="00F907CF"/>
    <w:rsid w:val="00F90A49"/>
    <w:rsid w:val="00F90D75"/>
    <w:rsid w:val="00F917C0"/>
    <w:rsid w:val="00F92A6F"/>
    <w:rsid w:val="00F92C21"/>
    <w:rsid w:val="00F931DE"/>
    <w:rsid w:val="00F93A18"/>
    <w:rsid w:val="00F975D7"/>
    <w:rsid w:val="00F97FE6"/>
    <w:rsid w:val="00FA0696"/>
    <w:rsid w:val="00FA097F"/>
    <w:rsid w:val="00FA15C9"/>
    <w:rsid w:val="00FA3D99"/>
    <w:rsid w:val="00FA43EA"/>
    <w:rsid w:val="00FA498F"/>
    <w:rsid w:val="00FA50E0"/>
    <w:rsid w:val="00FA6148"/>
    <w:rsid w:val="00FA628D"/>
    <w:rsid w:val="00FA76CE"/>
    <w:rsid w:val="00FB033D"/>
    <w:rsid w:val="00FB16BB"/>
    <w:rsid w:val="00FB2013"/>
    <w:rsid w:val="00FB38F2"/>
    <w:rsid w:val="00FB41E1"/>
    <w:rsid w:val="00FB484C"/>
    <w:rsid w:val="00FB4E0B"/>
    <w:rsid w:val="00FC243A"/>
    <w:rsid w:val="00FC4395"/>
    <w:rsid w:val="00FC52DD"/>
    <w:rsid w:val="00FC6C3C"/>
    <w:rsid w:val="00FD3FD8"/>
    <w:rsid w:val="00FD4860"/>
    <w:rsid w:val="00FD7B8E"/>
    <w:rsid w:val="00FE1652"/>
    <w:rsid w:val="00FE1E71"/>
    <w:rsid w:val="00FE2627"/>
    <w:rsid w:val="00FE34C6"/>
    <w:rsid w:val="00FE36B1"/>
    <w:rsid w:val="00FE37BD"/>
    <w:rsid w:val="00FE4CB9"/>
    <w:rsid w:val="00FE70ED"/>
    <w:rsid w:val="00FE7548"/>
    <w:rsid w:val="00FE7CB0"/>
    <w:rsid w:val="00FF009D"/>
    <w:rsid w:val="00FF3406"/>
    <w:rsid w:val="00FF3EE2"/>
    <w:rsid w:val="00FF432E"/>
    <w:rsid w:val="00FF635C"/>
    <w:rsid w:val="00FF6BD3"/>
    <w:rsid w:val="0129323E"/>
    <w:rsid w:val="0175CD9E"/>
    <w:rsid w:val="018148CB"/>
    <w:rsid w:val="0222E548"/>
    <w:rsid w:val="036F8803"/>
    <w:rsid w:val="03D30D13"/>
    <w:rsid w:val="04222DD7"/>
    <w:rsid w:val="04ABCB19"/>
    <w:rsid w:val="04DD998B"/>
    <w:rsid w:val="051DBA31"/>
    <w:rsid w:val="05C78CB8"/>
    <w:rsid w:val="065D9A1B"/>
    <w:rsid w:val="066F39C9"/>
    <w:rsid w:val="0690FB72"/>
    <w:rsid w:val="06929A83"/>
    <w:rsid w:val="06D9F9BD"/>
    <w:rsid w:val="07EDF3DB"/>
    <w:rsid w:val="07F3F6DD"/>
    <w:rsid w:val="09D42741"/>
    <w:rsid w:val="0A5863D1"/>
    <w:rsid w:val="0AAFF527"/>
    <w:rsid w:val="0B00D93C"/>
    <w:rsid w:val="0B8C42DE"/>
    <w:rsid w:val="0BB16E1A"/>
    <w:rsid w:val="0BD7CF0A"/>
    <w:rsid w:val="0C3BC667"/>
    <w:rsid w:val="0C7848AA"/>
    <w:rsid w:val="0D5E5A27"/>
    <w:rsid w:val="0D6B1B22"/>
    <w:rsid w:val="0D92B1FE"/>
    <w:rsid w:val="0DF8BAAE"/>
    <w:rsid w:val="0FB88328"/>
    <w:rsid w:val="0FC5E37E"/>
    <w:rsid w:val="10BA4B0F"/>
    <w:rsid w:val="111A4F92"/>
    <w:rsid w:val="11F6A5F6"/>
    <w:rsid w:val="12542C78"/>
    <w:rsid w:val="1329B46E"/>
    <w:rsid w:val="135CB34C"/>
    <w:rsid w:val="151C5EDA"/>
    <w:rsid w:val="15F3B1DE"/>
    <w:rsid w:val="160B0C5D"/>
    <w:rsid w:val="16A39EB4"/>
    <w:rsid w:val="173F6EA2"/>
    <w:rsid w:val="180BEC76"/>
    <w:rsid w:val="18303A11"/>
    <w:rsid w:val="1834FD29"/>
    <w:rsid w:val="187DD137"/>
    <w:rsid w:val="18803A4E"/>
    <w:rsid w:val="190D045C"/>
    <w:rsid w:val="198DAAA9"/>
    <w:rsid w:val="1B610A8B"/>
    <w:rsid w:val="1BCF6C0D"/>
    <w:rsid w:val="1C0E93A5"/>
    <w:rsid w:val="1C92FACD"/>
    <w:rsid w:val="1CCA1088"/>
    <w:rsid w:val="1D0B2580"/>
    <w:rsid w:val="1E577EC4"/>
    <w:rsid w:val="1E7E09E7"/>
    <w:rsid w:val="1F51FA69"/>
    <w:rsid w:val="227BBF3C"/>
    <w:rsid w:val="2345915E"/>
    <w:rsid w:val="249835A7"/>
    <w:rsid w:val="2559F0DF"/>
    <w:rsid w:val="26555466"/>
    <w:rsid w:val="278DD3AA"/>
    <w:rsid w:val="2814072F"/>
    <w:rsid w:val="28654A3F"/>
    <w:rsid w:val="2878A290"/>
    <w:rsid w:val="290E64F8"/>
    <w:rsid w:val="2B520313"/>
    <w:rsid w:val="2C0D5AA6"/>
    <w:rsid w:val="2D3F6C1D"/>
    <w:rsid w:val="2D440A7F"/>
    <w:rsid w:val="2E132542"/>
    <w:rsid w:val="2E35BC6B"/>
    <w:rsid w:val="2E688210"/>
    <w:rsid w:val="2F1CDD02"/>
    <w:rsid w:val="2F5C5130"/>
    <w:rsid w:val="30C0832F"/>
    <w:rsid w:val="314CF27B"/>
    <w:rsid w:val="31B29761"/>
    <w:rsid w:val="32576CE4"/>
    <w:rsid w:val="333200BF"/>
    <w:rsid w:val="33370A19"/>
    <w:rsid w:val="337480D5"/>
    <w:rsid w:val="3453879B"/>
    <w:rsid w:val="34B88736"/>
    <w:rsid w:val="35E002E8"/>
    <w:rsid w:val="35F5B086"/>
    <w:rsid w:val="3636A964"/>
    <w:rsid w:val="3640CFC9"/>
    <w:rsid w:val="36560BF4"/>
    <w:rsid w:val="375C1C8B"/>
    <w:rsid w:val="383BE319"/>
    <w:rsid w:val="38A692E8"/>
    <w:rsid w:val="38B92DAB"/>
    <w:rsid w:val="3A4D53D0"/>
    <w:rsid w:val="3A605BF7"/>
    <w:rsid w:val="3A9553DC"/>
    <w:rsid w:val="3AE4A8ED"/>
    <w:rsid w:val="3B43F3FC"/>
    <w:rsid w:val="3E491F13"/>
    <w:rsid w:val="3E50F6AF"/>
    <w:rsid w:val="3EBB42D2"/>
    <w:rsid w:val="3F3DFDC6"/>
    <w:rsid w:val="3FB0AFF4"/>
    <w:rsid w:val="3FD59237"/>
    <w:rsid w:val="3FDB3673"/>
    <w:rsid w:val="40242214"/>
    <w:rsid w:val="4046CEB0"/>
    <w:rsid w:val="40F39A10"/>
    <w:rsid w:val="410FBE27"/>
    <w:rsid w:val="41BB98C0"/>
    <w:rsid w:val="4200C750"/>
    <w:rsid w:val="4267BF53"/>
    <w:rsid w:val="426F8AF1"/>
    <w:rsid w:val="42FA1D83"/>
    <w:rsid w:val="430354C2"/>
    <w:rsid w:val="437C888D"/>
    <w:rsid w:val="448C6715"/>
    <w:rsid w:val="448DDC01"/>
    <w:rsid w:val="44FB2D57"/>
    <w:rsid w:val="45EB07D8"/>
    <w:rsid w:val="46DCECE9"/>
    <w:rsid w:val="471D3E5F"/>
    <w:rsid w:val="482DE2FA"/>
    <w:rsid w:val="491A5D74"/>
    <w:rsid w:val="492D0702"/>
    <w:rsid w:val="4978BD7A"/>
    <w:rsid w:val="49EFD89E"/>
    <w:rsid w:val="4C15CD2C"/>
    <w:rsid w:val="4C608F0F"/>
    <w:rsid w:val="4DC00B02"/>
    <w:rsid w:val="4E1B5EEB"/>
    <w:rsid w:val="4E595846"/>
    <w:rsid w:val="4F3692C8"/>
    <w:rsid w:val="4F5C18E2"/>
    <w:rsid w:val="4FABF2D4"/>
    <w:rsid w:val="5029D0EE"/>
    <w:rsid w:val="51E4CFAB"/>
    <w:rsid w:val="520BD199"/>
    <w:rsid w:val="52E0CDFE"/>
    <w:rsid w:val="52E378C8"/>
    <w:rsid w:val="535AAECD"/>
    <w:rsid w:val="541CB9A9"/>
    <w:rsid w:val="54AC6ADB"/>
    <w:rsid w:val="5593D322"/>
    <w:rsid w:val="57532B7B"/>
    <w:rsid w:val="57E855AC"/>
    <w:rsid w:val="585B8761"/>
    <w:rsid w:val="59397033"/>
    <w:rsid w:val="5A9E9BDF"/>
    <w:rsid w:val="5ABC24B2"/>
    <w:rsid w:val="5B189FFF"/>
    <w:rsid w:val="5BF19A21"/>
    <w:rsid w:val="5D2A121E"/>
    <w:rsid w:val="5D33D8DE"/>
    <w:rsid w:val="5EA03E73"/>
    <w:rsid w:val="5F3DFD2C"/>
    <w:rsid w:val="5FDE7E29"/>
    <w:rsid w:val="5FEFE240"/>
    <w:rsid w:val="6000B0BC"/>
    <w:rsid w:val="6056076C"/>
    <w:rsid w:val="61D10375"/>
    <w:rsid w:val="62449066"/>
    <w:rsid w:val="62B81762"/>
    <w:rsid w:val="6305F8D3"/>
    <w:rsid w:val="63E3FB40"/>
    <w:rsid w:val="6560177F"/>
    <w:rsid w:val="664E1FB1"/>
    <w:rsid w:val="6679EBA5"/>
    <w:rsid w:val="68634160"/>
    <w:rsid w:val="6874EAB2"/>
    <w:rsid w:val="69279742"/>
    <w:rsid w:val="69C5A79E"/>
    <w:rsid w:val="6A29EAF8"/>
    <w:rsid w:val="6B54BA71"/>
    <w:rsid w:val="6C07BE55"/>
    <w:rsid w:val="6C8318FC"/>
    <w:rsid w:val="6F363464"/>
    <w:rsid w:val="6F7B5384"/>
    <w:rsid w:val="7036FCD3"/>
    <w:rsid w:val="71D1B052"/>
    <w:rsid w:val="72BF1D73"/>
    <w:rsid w:val="738CA4B5"/>
    <w:rsid w:val="74A027F4"/>
    <w:rsid w:val="75D2C7C4"/>
    <w:rsid w:val="75D58AB8"/>
    <w:rsid w:val="7648C418"/>
    <w:rsid w:val="76913702"/>
    <w:rsid w:val="776C8F71"/>
    <w:rsid w:val="77D987BE"/>
    <w:rsid w:val="782AB6A8"/>
    <w:rsid w:val="786723CC"/>
    <w:rsid w:val="7A3C2088"/>
    <w:rsid w:val="7A9D4EA6"/>
    <w:rsid w:val="7B4C798B"/>
    <w:rsid w:val="7C90F7C1"/>
    <w:rsid w:val="7CDDC367"/>
    <w:rsid w:val="7D571A86"/>
    <w:rsid w:val="7D73EA60"/>
    <w:rsid w:val="7E30EE13"/>
    <w:rsid w:val="7F964F85"/>
    <w:rsid w:val="7FF5E52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B5EBB39"/>
  <w15:chartTrackingRefBased/>
  <w15:docId w15:val="{DA26998B-8F1A-4FFF-8C1F-59982F70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iPriority="99"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99" w:unhideWhenUsed="1"/>
    <w:lsdException w:name="Table List 7" w:semiHidden="1" w:unhideWhenUsed="1"/>
    <w:lsdException w:name="Table List 8" w:semiHidden="1" w:unhideWhenUsed="1"/>
    <w:lsdException w:name="Table 3D effects 1" w:semiHidden="1" w:unhideWhenUsed="1"/>
    <w:lsdException w:name="Table 3D effects 2" w:semiHidden="1" w:uiPriority="99"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54B8D"/>
    <w:pPr>
      <w:spacing w:line="284" w:lineRule="atLeast"/>
    </w:pPr>
    <w:rPr>
      <w:rFonts w:ascii="Baskerville MT" w:hAnsi="Baskerville MT"/>
      <w:sz w:val="22"/>
      <w:szCs w:val="22"/>
      <w:lang w:eastAsia="nl-NL"/>
    </w:rPr>
  </w:style>
  <w:style w:type="paragraph" w:styleId="Kop10">
    <w:name w:val="heading 1"/>
    <w:aliases w:val="051,k1,k1 + Arial Narrow,Left:  -0,39&quot;,First line:  0&quot;,Heading,h1,A MAJOR/BOLD,Schedheading,Heading 1(Report Only),h1 chapter heading,Section Heading,H1,Tempo Heading 1,U&amp;lc Bold,Small Cap Bold,Bold Small Caps,Dell Heading 1,Univé Hoofdstuk,L1"/>
    <w:basedOn w:val="Standaard"/>
    <w:next w:val="Standaard"/>
    <w:link w:val="Kop1Char"/>
    <w:qFormat/>
    <w:rsid w:val="00A424DA"/>
    <w:pPr>
      <w:keepNext/>
      <w:pageBreakBefore/>
      <w:numPr>
        <w:numId w:val="1"/>
      </w:numPr>
      <w:tabs>
        <w:tab w:val="clear" w:pos="709"/>
        <w:tab w:val="left" w:pos="425"/>
      </w:tabs>
      <w:spacing w:after="240" w:line="320" w:lineRule="exact"/>
      <w:ind w:left="425" w:hanging="425"/>
      <w:outlineLvl w:val="0"/>
    </w:pPr>
    <w:rPr>
      <w:rFonts w:ascii="Futura Book" w:hAnsi="Futura Book"/>
      <w:b/>
      <w:sz w:val="24"/>
      <w:szCs w:val="20"/>
    </w:rPr>
  </w:style>
  <w:style w:type="paragraph" w:styleId="Kop20">
    <w:name w:val="heading 2"/>
    <w:aliases w:val="052,k2,Section,m,Body Text (Reset numbering),Reset numbering,H2,h2,TF-Overskrit 2,h2 main heading,2m,h 2,B Sub/Bold,B Sub/Bold1,B Sub/Bold2,B Sub/Bold11,h2 main heading1,h2 main heading2,B Sub/Bold3,B Sub/Bold12,h2 main heading3,B Sub/Bold4"/>
    <w:basedOn w:val="Standaard"/>
    <w:next w:val="Standaard"/>
    <w:qFormat/>
    <w:rsid w:val="00E40A45"/>
    <w:pPr>
      <w:keepNext/>
      <w:numPr>
        <w:ilvl w:val="1"/>
        <w:numId w:val="1"/>
      </w:numPr>
      <w:tabs>
        <w:tab w:val="left" w:pos="567"/>
      </w:tabs>
      <w:spacing w:line="284" w:lineRule="exact"/>
      <w:outlineLvl w:val="1"/>
    </w:pPr>
    <w:rPr>
      <w:rFonts w:ascii="Arial" w:hAnsi="Arial"/>
      <w:b/>
      <w:sz w:val="20"/>
      <w:szCs w:val="20"/>
    </w:rPr>
  </w:style>
  <w:style w:type="paragraph" w:styleId="Kop30">
    <w:name w:val="heading 3"/>
    <w:aliases w:val="Heading 3 Char,Heading 3 Char1 Char,Heading 3 Char Char Char,Heading 3 Char1 Char Char Char,Heading 3 Char Char Char Char Char,Heading 3 Char Char Char Char Char Char Char Char Char Char,Heading 3 Char Char1 Char,Heading 3 Char1,Level 1 - 2,h3"/>
    <w:basedOn w:val="Standaard"/>
    <w:next w:val="Standaard"/>
    <w:qFormat/>
    <w:rsid w:val="00E43B60"/>
    <w:pPr>
      <w:keepNext/>
      <w:numPr>
        <w:ilvl w:val="2"/>
        <w:numId w:val="1"/>
      </w:numPr>
      <w:spacing w:line="284" w:lineRule="exact"/>
      <w:outlineLvl w:val="2"/>
    </w:pPr>
    <w:rPr>
      <w:rFonts w:ascii="Futura Book" w:hAnsi="Futura Book"/>
      <w:sz w:val="20"/>
      <w:szCs w:val="20"/>
    </w:rPr>
  </w:style>
  <w:style w:type="paragraph" w:styleId="Kop4">
    <w:name w:val="heading 4"/>
    <w:aliases w:val="Level 2 - a,054"/>
    <w:basedOn w:val="Standaard"/>
    <w:next w:val="Standaard"/>
    <w:qFormat/>
    <w:rsid w:val="00555BCF"/>
    <w:pPr>
      <w:keepNext/>
      <w:numPr>
        <w:ilvl w:val="3"/>
        <w:numId w:val="1"/>
      </w:numPr>
      <w:tabs>
        <w:tab w:val="clear" w:pos="864"/>
        <w:tab w:val="left" w:pos="397"/>
        <w:tab w:val="left" w:pos="851"/>
      </w:tabs>
      <w:spacing w:before="240" w:line="284" w:lineRule="exact"/>
      <w:ind w:left="851" w:hanging="851"/>
      <w:outlineLvl w:val="3"/>
    </w:pPr>
    <w:rPr>
      <w:rFonts w:ascii="Futura Hv BT" w:hAnsi="Futura Hv BT"/>
      <w:sz w:val="20"/>
      <w:szCs w:val="20"/>
    </w:rPr>
  </w:style>
  <w:style w:type="paragraph" w:styleId="Kop5">
    <w:name w:val="heading 5"/>
    <w:basedOn w:val="Standaard"/>
    <w:next w:val="Standaard"/>
    <w:qFormat/>
    <w:rsid w:val="00555BCF"/>
    <w:pPr>
      <w:numPr>
        <w:ilvl w:val="4"/>
        <w:numId w:val="1"/>
      </w:numPr>
      <w:tabs>
        <w:tab w:val="left" w:pos="397"/>
      </w:tabs>
      <w:spacing w:before="240" w:after="60" w:line="284" w:lineRule="exact"/>
      <w:outlineLvl w:val="4"/>
    </w:pPr>
    <w:rPr>
      <w:szCs w:val="20"/>
    </w:rPr>
  </w:style>
  <w:style w:type="paragraph" w:styleId="Kop6">
    <w:name w:val="heading 6"/>
    <w:basedOn w:val="Standaard"/>
    <w:next w:val="Standaard"/>
    <w:qFormat/>
    <w:rsid w:val="00555BCF"/>
    <w:pPr>
      <w:numPr>
        <w:ilvl w:val="5"/>
        <w:numId w:val="1"/>
      </w:numPr>
      <w:tabs>
        <w:tab w:val="left" w:pos="397"/>
      </w:tabs>
      <w:spacing w:before="240" w:after="60" w:line="284" w:lineRule="exact"/>
      <w:outlineLvl w:val="5"/>
    </w:pPr>
    <w:rPr>
      <w:i/>
      <w:szCs w:val="20"/>
    </w:rPr>
  </w:style>
  <w:style w:type="paragraph" w:styleId="Kop7">
    <w:name w:val="heading 7"/>
    <w:basedOn w:val="Standaard"/>
    <w:next w:val="Standaard"/>
    <w:qFormat/>
    <w:rsid w:val="00555BCF"/>
    <w:pPr>
      <w:numPr>
        <w:ilvl w:val="6"/>
        <w:numId w:val="1"/>
      </w:numPr>
      <w:tabs>
        <w:tab w:val="left" w:pos="397"/>
      </w:tabs>
      <w:spacing w:before="240" w:after="60" w:line="284" w:lineRule="exact"/>
      <w:outlineLvl w:val="6"/>
    </w:pPr>
    <w:rPr>
      <w:rFonts w:ascii="Arial" w:hAnsi="Arial"/>
      <w:sz w:val="20"/>
      <w:szCs w:val="20"/>
    </w:rPr>
  </w:style>
  <w:style w:type="paragraph" w:styleId="Kop8">
    <w:name w:val="heading 8"/>
    <w:basedOn w:val="Standaard"/>
    <w:next w:val="Standaard"/>
    <w:qFormat/>
    <w:rsid w:val="00555BCF"/>
    <w:pPr>
      <w:numPr>
        <w:ilvl w:val="7"/>
        <w:numId w:val="1"/>
      </w:numPr>
      <w:tabs>
        <w:tab w:val="left" w:pos="397"/>
      </w:tabs>
      <w:spacing w:before="240" w:after="60" w:line="284" w:lineRule="exact"/>
      <w:outlineLvl w:val="7"/>
    </w:pPr>
    <w:rPr>
      <w:rFonts w:ascii="Arial" w:hAnsi="Arial"/>
      <w:i/>
      <w:sz w:val="20"/>
      <w:szCs w:val="20"/>
    </w:rPr>
  </w:style>
  <w:style w:type="paragraph" w:styleId="Kop9">
    <w:name w:val="heading 9"/>
    <w:basedOn w:val="Standaard"/>
    <w:next w:val="Standaard"/>
    <w:qFormat/>
    <w:rsid w:val="00555BCF"/>
    <w:pPr>
      <w:numPr>
        <w:ilvl w:val="8"/>
        <w:numId w:val="1"/>
      </w:numPr>
      <w:tabs>
        <w:tab w:val="left" w:pos="397"/>
      </w:tabs>
      <w:spacing w:before="240" w:after="60" w:line="284" w:lineRule="exact"/>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555BCF"/>
    <w:rPr>
      <w:color w:val="0000FF"/>
      <w:u w:val="single"/>
    </w:rPr>
  </w:style>
  <w:style w:type="paragraph" w:customStyle="1" w:styleId="inhoud">
    <w:name w:val="inhoud"/>
    <w:basedOn w:val="Standaard"/>
    <w:next w:val="Standaard"/>
    <w:rsid w:val="00DC4CF9"/>
    <w:pPr>
      <w:tabs>
        <w:tab w:val="left" w:pos="397"/>
      </w:tabs>
      <w:spacing w:line="320" w:lineRule="exact"/>
    </w:pPr>
    <w:rPr>
      <w:rFonts w:ascii="Futura Book" w:hAnsi="Futura Book"/>
      <w:b/>
      <w:sz w:val="26"/>
      <w:szCs w:val="20"/>
    </w:rPr>
  </w:style>
  <w:style w:type="paragraph" w:styleId="Inhopg3">
    <w:name w:val="toc 3"/>
    <w:basedOn w:val="Standaard"/>
    <w:next w:val="Standaard"/>
    <w:autoRedefine/>
    <w:uiPriority w:val="39"/>
    <w:rsid w:val="00111A50"/>
    <w:pPr>
      <w:keepNext/>
      <w:tabs>
        <w:tab w:val="left" w:pos="397"/>
        <w:tab w:val="left" w:pos="709"/>
        <w:tab w:val="right" w:pos="7938"/>
      </w:tabs>
      <w:spacing w:line="284" w:lineRule="exact"/>
    </w:pPr>
    <w:rPr>
      <w:noProof/>
      <w:szCs w:val="20"/>
    </w:rPr>
  </w:style>
  <w:style w:type="paragraph" w:styleId="Inhopg1">
    <w:name w:val="toc 1"/>
    <w:basedOn w:val="Standaard"/>
    <w:uiPriority w:val="39"/>
    <w:rsid w:val="00DC4CF9"/>
    <w:pPr>
      <w:tabs>
        <w:tab w:val="left" w:pos="709"/>
        <w:tab w:val="right" w:pos="7938"/>
      </w:tabs>
      <w:spacing w:before="240" w:line="284" w:lineRule="exact"/>
    </w:pPr>
    <w:rPr>
      <w:rFonts w:ascii="Futura Book" w:hAnsi="Futura Book"/>
      <w:b/>
      <w:noProof/>
      <w:sz w:val="18"/>
      <w:szCs w:val="20"/>
    </w:rPr>
  </w:style>
  <w:style w:type="paragraph" w:styleId="Inhopg2">
    <w:name w:val="toc 2"/>
    <w:basedOn w:val="Standaard"/>
    <w:next w:val="Standaard"/>
    <w:uiPriority w:val="39"/>
    <w:rsid w:val="00DC4CF9"/>
    <w:pPr>
      <w:tabs>
        <w:tab w:val="left" w:pos="709"/>
        <w:tab w:val="right" w:pos="7938"/>
      </w:tabs>
      <w:spacing w:line="284" w:lineRule="exact"/>
    </w:pPr>
    <w:rPr>
      <w:noProof/>
      <w:szCs w:val="20"/>
    </w:rPr>
  </w:style>
  <w:style w:type="paragraph" w:customStyle="1" w:styleId="rapporttitel">
    <w:name w:val="rapport_titel"/>
    <w:basedOn w:val="Standaard"/>
    <w:next w:val="Standaard"/>
    <w:rsid w:val="00163296"/>
    <w:pPr>
      <w:tabs>
        <w:tab w:val="left" w:pos="397"/>
      </w:tabs>
      <w:spacing w:line="284" w:lineRule="exact"/>
    </w:pPr>
    <w:rPr>
      <w:rFonts w:ascii="Futura Book" w:hAnsi="Futura Book"/>
      <w:b/>
      <w:sz w:val="26"/>
      <w:szCs w:val="20"/>
    </w:rPr>
  </w:style>
  <w:style w:type="paragraph" w:customStyle="1" w:styleId="PNB">
    <w:name w:val="PNB"/>
    <w:basedOn w:val="Standaard"/>
    <w:rsid w:val="00163296"/>
    <w:pPr>
      <w:tabs>
        <w:tab w:val="left" w:pos="397"/>
      </w:tabs>
      <w:spacing w:line="284" w:lineRule="exact"/>
    </w:pPr>
    <w:rPr>
      <w:rFonts w:ascii="Futura Book" w:hAnsi="Futura Book"/>
      <w:sz w:val="18"/>
      <w:szCs w:val="20"/>
    </w:rPr>
  </w:style>
  <w:style w:type="paragraph" w:customStyle="1" w:styleId="referentiekop">
    <w:name w:val="referentiekop"/>
    <w:basedOn w:val="PNB"/>
    <w:rsid w:val="00163296"/>
    <w:rPr>
      <w:b/>
      <w:sz w:val="16"/>
    </w:rPr>
  </w:style>
  <w:style w:type="paragraph" w:styleId="Koptekst">
    <w:name w:val="header"/>
    <w:basedOn w:val="Standaard"/>
    <w:link w:val="KoptekstChar"/>
    <w:uiPriority w:val="99"/>
    <w:unhideWhenUsed/>
    <w:rsid w:val="007161E7"/>
    <w:pPr>
      <w:tabs>
        <w:tab w:val="center" w:pos="4536"/>
        <w:tab w:val="right" w:pos="9072"/>
      </w:tabs>
    </w:pPr>
  </w:style>
  <w:style w:type="character" w:customStyle="1" w:styleId="KoptekstChar">
    <w:name w:val="Koptekst Char"/>
    <w:link w:val="Koptekst"/>
    <w:uiPriority w:val="99"/>
    <w:rsid w:val="007161E7"/>
    <w:rPr>
      <w:rFonts w:ascii="Baskerville MT" w:hAnsi="Baskerville MT"/>
      <w:sz w:val="22"/>
      <w:szCs w:val="22"/>
    </w:rPr>
  </w:style>
  <w:style w:type="paragraph" w:styleId="Voettekst">
    <w:name w:val="footer"/>
    <w:basedOn w:val="Standaard"/>
    <w:link w:val="VoettekstChar"/>
    <w:uiPriority w:val="99"/>
    <w:unhideWhenUsed/>
    <w:rsid w:val="007161E7"/>
    <w:pPr>
      <w:tabs>
        <w:tab w:val="center" w:pos="4536"/>
        <w:tab w:val="right" w:pos="9072"/>
      </w:tabs>
    </w:pPr>
  </w:style>
  <w:style w:type="character" w:customStyle="1" w:styleId="VoettekstChar">
    <w:name w:val="Voettekst Char"/>
    <w:link w:val="Voettekst"/>
    <w:uiPriority w:val="99"/>
    <w:rsid w:val="007161E7"/>
    <w:rPr>
      <w:rFonts w:ascii="Baskerville MT" w:hAnsi="Baskerville MT"/>
      <w:sz w:val="22"/>
      <w:szCs w:val="22"/>
    </w:rPr>
  </w:style>
  <w:style w:type="paragraph" w:customStyle="1" w:styleId="docnaam">
    <w:name w:val="docnaam"/>
    <w:basedOn w:val="Standaard"/>
    <w:next w:val="Standaard"/>
    <w:rsid w:val="00B3694D"/>
    <w:pPr>
      <w:spacing w:line="280" w:lineRule="atLeast"/>
    </w:pPr>
    <w:rPr>
      <w:rFonts w:ascii="Syntax" w:hAnsi="Syntax"/>
      <w:spacing w:val="4"/>
      <w:sz w:val="18"/>
      <w:szCs w:val="20"/>
    </w:rPr>
  </w:style>
  <w:style w:type="paragraph" w:customStyle="1" w:styleId="hoofdtekst">
    <w:name w:val="hoofdtekst"/>
    <w:basedOn w:val="Standaard"/>
    <w:rsid w:val="00B3694D"/>
    <w:pPr>
      <w:spacing w:line="280" w:lineRule="atLeast"/>
      <w:ind w:left="567"/>
      <w:jc w:val="both"/>
    </w:pPr>
    <w:rPr>
      <w:rFonts w:ascii="Syntax" w:hAnsi="Syntax"/>
      <w:spacing w:val="4"/>
      <w:sz w:val="19"/>
      <w:szCs w:val="20"/>
    </w:rPr>
  </w:style>
  <w:style w:type="paragraph" w:styleId="Kopvaninhoudsopgave">
    <w:name w:val="TOC Heading"/>
    <w:basedOn w:val="Kop10"/>
    <w:next w:val="Standaard"/>
    <w:uiPriority w:val="39"/>
    <w:unhideWhenUsed/>
    <w:qFormat/>
    <w:rsid w:val="002C1B68"/>
    <w:pPr>
      <w:pageBreakBefore w:val="0"/>
      <w:numPr>
        <w:numId w:val="0"/>
      </w:numPr>
      <w:tabs>
        <w:tab w:val="clear" w:pos="425"/>
      </w:tabs>
      <w:spacing w:before="240" w:after="60" w:line="284" w:lineRule="atLeast"/>
      <w:outlineLvl w:val="9"/>
    </w:pPr>
    <w:rPr>
      <w:rFonts w:ascii="Calibri Light" w:hAnsi="Calibri Light"/>
      <w:bCs/>
      <w:kern w:val="32"/>
      <w:sz w:val="32"/>
      <w:szCs w:val="32"/>
    </w:rPr>
  </w:style>
  <w:style w:type="character" w:styleId="Verwijzingopmerking">
    <w:name w:val="annotation reference"/>
    <w:uiPriority w:val="99"/>
    <w:rsid w:val="002C1B68"/>
    <w:rPr>
      <w:sz w:val="16"/>
      <w:szCs w:val="16"/>
    </w:rPr>
  </w:style>
  <w:style w:type="paragraph" w:styleId="Tekstopmerking">
    <w:name w:val="annotation text"/>
    <w:basedOn w:val="Standaard"/>
    <w:link w:val="TekstopmerkingChar"/>
    <w:uiPriority w:val="99"/>
    <w:rsid w:val="002C1B68"/>
    <w:pPr>
      <w:spacing w:line="260" w:lineRule="atLeast"/>
    </w:pPr>
    <w:rPr>
      <w:rFonts w:ascii="Arial" w:hAnsi="Arial"/>
      <w:sz w:val="19"/>
      <w:szCs w:val="20"/>
    </w:rPr>
  </w:style>
  <w:style w:type="character" w:customStyle="1" w:styleId="TekstopmerkingChar">
    <w:name w:val="Tekst opmerking Char"/>
    <w:link w:val="Tekstopmerking"/>
    <w:uiPriority w:val="99"/>
    <w:rsid w:val="002C1B68"/>
    <w:rPr>
      <w:rFonts w:ascii="Arial" w:hAnsi="Arial"/>
      <w:sz w:val="19"/>
    </w:rPr>
  </w:style>
  <w:style w:type="paragraph" w:styleId="Ballontekst">
    <w:name w:val="Balloon Text"/>
    <w:basedOn w:val="Standaard"/>
    <w:link w:val="BallontekstChar"/>
    <w:uiPriority w:val="99"/>
    <w:semiHidden/>
    <w:unhideWhenUsed/>
    <w:rsid w:val="002C1B68"/>
    <w:pPr>
      <w:spacing w:line="240" w:lineRule="auto"/>
    </w:pPr>
    <w:rPr>
      <w:rFonts w:ascii="Segoe UI" w:hAnsi="Segoe UI" w:cs="Segoe UI"/>
      <w:sz w:val="18"/>
      <w:szCs w:val="18"/>
    </w:rPr>
  </w:style>
  <w:style w:type="character" w:customStyle="1" w:styleId="BallontekstChar">
    <w:name w:val="Ballontekst Char"/>
    <w:link w:val="Ballontekst"/>
    <w:uiPriority w:val="99"/>
    <w:semiHidden/>
    <w:rsid w:val="002C1B68"/>
    <w:rPr>
      <w:rFonts w:ascii="Segoe UI" w:hAnsi="Segoe UI" w:cs="Segoe UI"/>
      <w:sz w:val="18"/>
      <w:szCs w:val="18"/>
    </w:rPr>
  </w:style>
  <w:style w:type="paragraph" w:styleId="Normaalweb">
    <w:name w:val="Normal (Web)"/>
    <w:basedOn w:val="Standaard"/>
    <w:unhideWhenUsed/>
    <w:rsid w:val="00145218"/>
    <w:pPr>
      <w:spacing w:before="100" w:beforeAutospacing="1" w:after="100" w:afterAutospacing="1" w:line="240" w:lineRule="auto"/>
    </w:pPr>
    <w:rPr>
      <w:rFonts w:ascii="Times New Roman" w:hAnsi="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145218"/>
    <w:pPr>
      <w:spacing w:line="284" w:lineRule="atLeast"/>
    </w:pPr>
    <w:rPr>
      <w:rFonts w:ascii="Baskerville MT" w:hAnsi="Baskerville MT"/>
      <w:b/>
      <w:bCs/>
      <w:sz w:val="20"/>
    </w:rPr>
  </w:style>
  <w:style w:type="character" w:customStyle="1" w:styleId="OnderwerpvanopmerkingChar">
    <w:name w:val="Onderwerp van opmerking Char"/>
    <w:link w:val="Onderwerpvanopmerking"/>
    <w:uiPriority w:val="99"/>
    <w:semiHidden/>
    <w:rsid w:val="00145218"/>
    <w:rPr>
      <w:rFonts w:ascii="Baskerville MT" w:hAnsi="Baskerville MT"/>
      <w:b/>
      <w:bCs/>
      <w:sz w:val="19"/>
    </w:rPr>
  </w:style>
  <w:style w:type="paragraph" w:styleId="Lijstalinea">
    <w:name w:val="List Paragraph"/>
    <w:aliases w:val="Bulletlijst NS,List Paragraph1"/>
    <w:basedOn w:val="Standaard"/>
    <w:link w:val="LijstalineaChar"/>
    <w:uiPriority w:val="34"/>
    <w:qFormat/>
    <w:rsid w:val="009A6CC6"/>
    <w:pPr>
      <w:spacing w:line="240" w:lineRule="auto"/>
      <w:ind w:left="720"/>
      <w:contextualSpacing/>
    </w:pPr>
    <w:rPr>
      <w:rFonts w:ascii="Times New Roman" w:eastAsia="Calibri" w:hAnsi="Times New Roman"/>
      <w:sz w:val="24"/>
      <w:szCs w:val="24"/>
      <w:lang w:val="en-US" w:eastAsia="en-US"/>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ijl1">
    <w:name w:val="Stijl1"/>
    <w:basedOn w:val="Geenlijst"/>
    <w:rsid w:val="005218E2"/>
    <w:pPr>
      <w:numPr>
        <w:numId w:val="2"/>
      </w:numPr>
    </w:pPr>
  </w:style>
  <w:style w:type="character" w:customStyle="1" w:styleId="LijstalineaChar">
    <w:name w:val="Lijstalinea Char"/>
    <w:aliases w:val="Bulletlijst NS Char,List Paragraph1 Char"/>
    <w:basedOn w:val="Standaardalinea-lettertype"/>
    <w:link w:val="Lijstalinea"/>
    <w:uiPriority w:val="34"/>
    <w:rsid w:val="005218E2"/>
    <w:rPr>
      <w:rFonts w:eastAsia="Calibri"/>
      <w:sz w:val="24"/>
      <w:szCs w:val="24"/>
      <w:lang w:val="en-US" w:eastAsia="en-US"/>
    </w:rPr>
  </w:style>
  <w:style w:type="paragraph" w:customStyle="1" w:styleId="BulletListNS1">
    <w:name w:val="BulletListNS1"/>
    <w:basedOn w:val="Standaard"/>
    <w:link w:val="BulletListNS1Char"/>
    <w:qFormat/>
    <w:rsid w:val="005218E2"/>
    <w:pPr>
      <w:numPr>
        <w:numId w:val="3"/>
      </w:numPr>
      <w:tabs>
        <w:tab w:val="left" w:pos="426"/>
      </w:tabs>
      <w:suppressAutoHyphens/>
      <w:spacing w:line="260" w:lineRule="atLeast"/>
      <w:jc w:val="both"/>
    </w:pPr>
    <w:rPr>
      <w:rFonts w:ascii="NS Sans" w:eastAsia="MS Mincho" w:hAnsi="NS Sans"/>
      <w:sz w:val="19"/>
      <w:lang w:eastAsia="en-US"/>
    </w:rPr>
  </w:style>
  <w:style w:type="character" w:customStyle="1" w:styleId="BulletListNS1Char">
    <w:name w:val="BulletListNS1 Char"/>
    <w:basedOn w:val="Standaardalinea-lettertype"/>
    <w:link w:val="BulletListNS1"/>
    <w:locked/>
    <w:rsid w:val="005218E2"/>
    <w:rPr>
      <w:rFonts w:ascii="NS Sans" w:eastAsia="MS Mincho" w:hAnsi="NS Sans"/>
      <w:sz w:val="19"/>
      <w:szCs w:val="22"/>
      <w:lang w:eastAsia="en-US"/>
    </w:rPr>
  </w:style>
  <w:style w:type="paragraph" w:customStyle="1" w:styleId="broodtekst">
    <w:name w:val="broodtekst"/>
    <w:basedOn w:val="Standaard"/>
    <w:qFormat/>
    <w:rsid w:val="005218E2"/>
    <w:pPr>
      <w:spacing w:line="260" w:lineRule="atLeast"/>
      <w:jc w:val="both"/>
    </w:pPr>
    <w:rPr>
      <w:rFonts w:ascii="Arial" w:hAnsi="Arial"/>
      <w:sz w:val="19"/>
      <w:szCs w:val="20"/>
    </w:rPr>
  </w:style>
  <w:style w:type="paragraph" w:customStyle="1" w:styleId="kop1">
    <w:name w:val="kop1"/>
    <w:basedOn w:val="broodtekst"/>
    <w:next w:val="broodtekst"/>
    <w:qFormat/>
    <w:rsid w:val="005218E2"/>
    <w:pPr>
      <w:keepNext/>
      <w:numPr>
        <w:numId w:val="5"/>
      </w:numPr>
      <w:spacing w:before="360" w:after="180"/>
    </w:pPr>
    <w:rPr>
      <w:b/>
      <w:sz w:val="24"/>
      <w:lang w:eastAsia="en-US"/>
    </w:rPr>
  </w:style>
  <w:style w:type="paragraph" w:customStyle="1" w:styleId="kop2">
    <w:name w:val="kop2"/>
    <w:basedOn w:val="Kop20"/>
    <w:next w:val="broodtekst"/>
    <w:qFormat/>
    <w:rsid w:val="005218E2"/>
    <w:pPr>
      <w:numPr>
        <w:numId w:val="5"/>
      </w:numPr>
    </w:pPr>
    <w:rPr>
      <w:rFonts w:asciiTheme="majorHAnsi" w:hAnsiTheme="majorHAnsi" w:cstheme="majorHAnsi"/>
      <w:sz w:val="19"/>
      <w:szCs w:val="19"/>
    </w:rPr>
  </w:style>
  <w:style w:type="paragraph" w:customStyle="1" w:styleId="kop3">
    <w:name w:val="kop3"/>
    <w:basedOn w:val="Kop30"/>
    <w:next w:val="broodtekst"/>
    <w:qFormat/>
    <w:rsid w:val="005218E2"/>
    <w:pPr>
      <w:numPr>
        <w:numId w:val="5"/>
      </w:numPr>
      <w:tabs>
        <w:tab w:val="left" w:pos="709"/>
      </w:tabs>
      <w:spacing w:before="360" w:after="180" w:line="288" w:lineRule="auto"/>
      <w:jc w:val="both"/>
    </w:pPr>
    <w:rPr>
      <w:rFonts w:ascii="Arial" w:hAnsi="Arial" w:cs="Arial"/>
      <w:bCs/>
      <w:sz w:val="19"/>
      <w:szCs w:val="19"/>
    </w:rPr>
  </w:style>
  <w:style w:type="numbering" w:customStyle="1" w:styleId="list-kop">
    <w:name w:val="list-kop"/>
    <w:basedOn w:val="Geenlijst"/>
    <w:uiPriority w:val="99"/>
    <w:rsid w:val="005218E2"/>
    <w:pPr>
      <w:numPr>
        <w:numId w:val="4"/>
      </w:numPr>
    </w:pPr>
  </w:style>
  <w:style w:type="paragraph" w:customStyle="1" w:styleId="kop40">
    <w:name w:val="kop4"/>
    <w:basedOn w:val="Kop4"/>
    <w:next w:val="broodtekst"/>
    <w:qFormat/>
    <w:rsid w:val="00BC5A9E"/>
    <w:pPr>
      <w:tabs>
        <w:tab w:val="clear" w:pos="851"/>
      </w:tabs>
      <w:ind w:left="864" w:hanging="864"/>
    </w:pPr>
    <w:rPr>
      <w:b/>
      <w:sz w:val="18"/>
    </w:rPr>
  </w:style>
  <w:style w:type="paragraph" w:customStyle="1" w:styleId="kop50">
    <w:name w:val="kop5"/>
    <w:basedOn w:val="broodtekst"/>
    <w:qFormat/>
    <w:rsid w:val="005218E2"/>
    <w:pPr>
      <w:ind w:left="431" w:hanging="431"/>
    </w:pPr>
  </w:style>
  <w:style w:type="paragraph" w:customStyle="1" w:styleId="kop60">
    <w:name w:val="kop6"/>
    <w:basedOn w:val="broodtekst"/>
    <w:qFormat/>
    <w:rsid w:val="005218E2"/>
  </w:style>
  <w:style w:type="paragraph" w:customStyle="1" w:styleId="paragraph">
    <w:name w:val="paragraph"/>
    <w:basedOn w:val="Standaard"/>
    <w:rsid w:val="005218E2"/>
    <w:pPr>
      <w:spacing w:line="240" w:lineRule="auto"/>
    </w:pPr>
    <w:rPr>
      <w:rFonts w:ascii="Times New Roman" w:hAnsi="Times New Roman"/>
      <w:sz w:val="24"/>
      <w:szCs w:val="24"/>
    </w:rPr>
  </w:style>
  <w:style w:type="character" w:customStyle="1" w:styleId="normaltextrun1">
    <w:name w:val="normaltextrun1"/>
    <w:basedOn w:val="Standaardalinea-lettertype"/>
    <w:rsid w:val="005218E2"/>
  </w:style>
  <w:style w:type="character" w:customStyle="1" w:styleId="eop">
    <w:name w:val="eop"/>
    <w:basedOn w:val="Standaardalinea-lettertype"/>
    <w:rsid w:val="005218E2"/>
  </w:style>
  <w:style w:type="character" w:styleId="Paginanummer">
    <w:name w:val="page number"/>
    <w:basedOn w:val="Standaardalinea-lettertype"/>
    <w:rsid w:val="00FE70ED"/>
  </w:style>
  <w:style w:type="paragraph" w:customStyle="1" w:styleId="inhoudsopgave">
    <w:name w:val="inhoudsopgave"/>
    <w:basedOn w:val="Inhopg1"/>
    <w:link w:val="inhoudsopgaveChar"/>
    <w:rsid w:val="00FE70ED"/>
    <w:pPr>
      <w:tabs>
        <w:tab w:val="clear" w:pos="709"/>
        <w:tab w:val="clear" w:pos="7938"/>
        <w:tab w:val="left" w:pos="380"/>
        <w:tab w:val="left" w:pos="851"/>
        <w:tab w:val="right" w:leader="dot" w:pos="9060"/>
      </w:tabs>
      <w:spacing w:before="120" w:line="260" w:lineRule="atLeast"/>
    </w:pPr>
    <w:rPr>
      <w:rFonts w:ascii="Arial" w:hAnsi="Arial" w:cs="Arial"/>
      <w:b w:val="0"/>
      <w:bCs/>
      <w:i/>
      <w:iCs/>
      <w:sz w:val="22"/>
      <w:szCs w:val="22"/>
    </w:rPr>
  </w:style>
  <w:style w:type="character" w:customStyle="1" w:styleId="inhoudsopgaveChar">
    <w:name w:val="inhoudsopgave Char"/>
    <w:basedOn w:val="Standaardalinea-lettertype"/>
    <w:link w:val="inhoudsopgave"/>
    <w:rsid w:val="00FE70ED"/>
    <w:rPr>
      <w:rFonts w:ascii="Arial" w:hAnsi="Arial" w:cs="Arial"/>
      <w:bCs/>
      <w:i/>
      <w:iCs/>
      <w:noProof/>
      <w:sz w:val="22"/>
      <w:szCs w:val="22"/>
      <w:lang w:eastAsia="nl-NL"/>
    </w:rPr>
  </w:style>
  <w:style w:type="paragraph" w:styleId="Inhopg4">
    <w:name w:val="toc 4"/>
    <w:basedOn w:val="Standaard"/>
    <w:next w:val="Standaard"/>
    <w:autoRedefine/>
    <w:uiPriority w:val="39"/>
    <w:unhideWhenUsed/>
    <w:rsid w:val="0068370F"/>
    <w:pPr>
      <w:tabs>
        <w:tab w:val="left" w:pos="851"/>
        <w:tab w:val="right" w:pos="7938"/>
      </w:tabs>
    </w:pPr>
  </w:style>
  <w:style w:type="character" w:styleId="GevolgdeHyperlink">
    <w:name w:val="FollowedHyperlink"/>
    <w:basedOn w:val="Standaardalinea-lettertype"/>
    <w:unhideWhenUsed/>
    <w:rsid w:val="00831B07"/>
    <w:rPr>
      <w:color w:val="954F72" w:themeColor="followedHyperlink"/>
      <w:u w:val="single"/>
    </w:rPr>
  </w:style>
  <w:style w:type="paragraph" w:styleId="Revisie">
    <w:name w:val="Revision"/>
    <w:hidden/>
    <w:uiPriority w:val="99"/>
    <w:semiHidden/>
    <w:rsid w:val="005F1A3F"/>
    <w:rPr>
      <w:rFonts w:ascii="Baskerville MT" w:hAnsi="Baskerville MT"/>
      <w:sz w:val="22"/>
      <w:szCs w:val="22"/>
      <w:lang w:eastAsia="nl-NL"/>
    </w:rPr>
  </w:style>
  <w:style w:type="character" w:customStyle="1" w:styleId="normaltextrun">
    <w:name w:val="normaltextrun"/>
    <w:basedOn w:val="Standaardalinea-lettertype"/>
    <w:rsid w:val="00872EB0"/>
  </w:style>
  <w:style w:type="character" w:customStyle="1" w:styleId="spellingerror">
    <w:name w:val="spellingerror"/>
    <w:basedOn w:val="Standaardalinea-lettertype"/>
    <w:rsid w:val="00EA2599"/>
  </w:style>
  <w:style w:type="character" w:customStyle="1" w:styleId="contextualspellingandgrammarerror">
    <w:name w:val="contextualspellingandgrammarerror"/>
    <w:basedOn w:val="Standaardalinea-lettertype"/>
    <w:rsid w:val="00EA2599"/>
  </w:style>
  <w:style w:type="character" w:customStyle="1" w:styleId="scxw20716125">
    <w:name w:val="scxw20716125"/>
    <w:basedOn w:val="Standaardalinea-lettertype"/>
    <w:rsid w:val="003D7843"/>
  </w:style>
  <w:style w:type="paragraph" w:customStyle="1" w:styleId="OpmaakprofielLinks102cm">
    <w:name w:val="Opmaakprofiel Links:  102 cm"/>
    <w:basedOn w:val="Standaard"/>
    <w:autoRedefine/>
    <w:rsid w:val="004778F5"/>
    <w:pPr>
      <w:ind w:left="576"/>
    </w:pPr>
    <w:rPr>
      <w:rFonts w:ascii="Verdana" w:hAnsi="Verdana"/>
      <w:szCs w:val="20"/>
    </w:rPr>
  </w:style>
  <w:style w:type="paragraph" w:customStyle="1" w:styleId="OpmaakprofielLinks14cm">
    <w:name w:val="Opmaakprofiel Links:  14 cm"/>
    <w:basedOn w:val="Standaard"/>
    <w:autoRedefine/>
    <w:rsid w:val="004778F5"/>
    <w:pPr>
      <w:ind w:left="794"/>
    </w:pPr>
    <w:rPr>
      <w:rFonts w:ascii="Verdana" w:hAnsi="Verdana"/>
      <w:szCs w:val="20"/>
    </w:rPr>
  </w:style>
  <w:style w:type="paragraph" w:customStyle="1" w:styleId="OpmaakprofielLinks28cm">
    <w:name w:val="Opmaakprofiel Links:  28 cm"/>
    <w:basedOn w:val="Standaard"/>
    <w:autoRedefine/>
    <w:rsid w:val="004778F5"/>
    <w:pPr>
      <w:ind w:left="1588"/>
    </w:pPr>
    <w:rPr>
      <w:rFonts w:ascii="Verdana" w:hAnsi="Verdana"/>
      <w:szCs w:val="20"/>
    </w:rPr>
  </w:style>
  <w:style w:type="paragraph" w:customStyle="1" w:styleId="Note">
    <w:name w:val="Note"/>
    <w:basedOn w:val="Standaard"/>
    <w:rsid w:val="004778F5"/>
    <w:pPr>
      <w:numPr>
        <w:numId w:val="6"/>
      </w:numPr>
      <w:pBdr>
        <w:top w:val="single" w:sz="4" w:space="1" w:color="auto"/>
        <w:bottom w:val="single" w:sz="4" w:space="1" w:color="auto"/>
      </w:pBdr>
      <w:tabs>
        <w:tab w:val="left" w:pos="1418"/>
      </w:tabs>
      <w:spacing w:before="240" w:after="240" w:line="240" w:lineRule="auto"/>
    </w:pPr>
    <w:rPr>
      <w:rFonts w:ascii="Verdana" w:hAnsi="Verdana"/>
      <w:bCs/>
      <w:i/>
      <w:color w:val="FF6600"/>
      <w:sz w:val="18"/>
      <w:lang w:val="en-GB" w:eastAsia="en-US"/>
    </w:rPr>
  </w:style>
  <w:style w:type="paragraph" w:customStyle="1" w:styleId="HSNoteItalic">
    <w:name w:val="HS_Note Italic"/>
    <w:basedOn w:val="Standaard"/>
    <w:rsid w:val="004778F5"/>
    <w:pPr>
      <w:pBdr>
        <w:top w:val="single" w:sz="4" w:space="1" w:color="auto"/>
        <w:bottom w:val="single" w:sz="4" w:space="1" w:color="auto"/>
      </w:pBdr>
      <w:tabs>
        <w:tab w:val="num" w:pos="1134"/>
      </w:tabs>
      <w:spacing w:before="100" w:beforeAutospacing="1" w:after="100" w:afterAutospacing="1" w:line="240" w:lineRule="atLeast"/>
      <w:ind w:left="1134" w:hanging="1134"/>
      <w:jc w:val="both"/>
    </w:pPr>
    <w:rPr>
      <w:rFonts w:ascii="Verdana" w:hAnsi="Verdana"/>
      <w:i/>
      <w:color w:val="FF6600"/>
      <w:sz w:val="20"/>
      <w:lang w:val="en-GB" w:eastAsia="en-US"/>
    </w:rPr>
  </w:style>
  <w:style w:type="paragraph" w:customStyle="1" w:styleId="Geenafstand1">
    <w:name w:val="Geen afstand1"/>
    <w:qFormat/>
    <w:rsid w:val="004778F5"/>
    <w:rPr>
      <w:rFonts w:ascii="Verdana" w:hAnsi="Verdana"/>
      <w:sz w:val="22"/>
      <w:szCs w:val="22"/>
      <w:lang w:eastAsia="nl-NL"/>
    </w:rPr>
  </w:style>
  <w:style w:type="numbering" w:customStyle="1" w:styleId="HSList">
    <w:name w:val="HS_ List"/>
    <w:rsid w:val="004778F5"/>
    <w:pPr>
      <w:numPr>
        <w:numId w:val="6"/>
      </w:numPr>
    </w:pPr>
  </w:style>
  <w:style w:type="character" w:styleId="Zwaar">
    <w:name w:val="Strong"/>
    <w:qFormat/>
    <w:rsid w:val="004778F5"/>
    <w:rPr>
      <w:b/>
      <w:bCs/>
    </w:rPr>
  </w:style>
  <w:style w:type="character" w:customStyle="1" w:styleId="Kop1Char">
    <w:name w:val="Kop 1 Char"/>
    <w:aliases w:val="051 Char,k1 Char,k1 + Arial Narrow Char,Left:  -0 Char,39&quot; Char,First line:  0&quot; Char,Heading Char,h1 Char,A MAJOR/BOLD Char,Schedheading Char,Heading 1(Report Only) Char,h1 chapter heading Char,Section Heading Char,H1 Char,U&amp;lc Bold Char"/>
    <w:link w:val="Kop10"/>
    <w:rsid w:val="004778F5"/>
    <w:rPr>
      <w:rFonts w:ascii="Futura Book" w:hAnsi="Futura Book"/>
      <w:b/>
      <w:sz w:val="24"/>
      <w:lang w:eastAsia="nl-NL"/>
    </w:rPr>
  </w:style>
  <w:style w:type="character" w:styleId="Nadruk">
    <w:name w:val="Emphasis"/>
    <w:qFormat/>
    <w:rsid w:val="004778F5"/>
    <w:rPr>
      <w:rFonts w:ascii="Times New Roman" w:hAnsi="Times New Roman" w:cs="Times New Roman" w:hint="default"/>
      <w:i/>
      <w:iCs/>
    </w:rPr>
  </w:style>
  <w:style w:type="paragraph" w:styleId="HTML-voorafopgemaakt">
    <w:name w:val="HTML Preformatted"/>
    <w:basedOn w:val="Standaard"/>
    <w:link w:val="HTML-voorafopgemaaktChar"/>
    <w:unhideWhenUsed/>
    <w:rsid w:val="00477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4778F5"/>
    <w:rPr>
      <w:rFonts w:ascii="Courier New" w:hAnsi="Courier New" w:cs="Courier New"/>
      <w:lang w:eastAsia="nl-NL"/>
    </w:rPr>
  </w:style>
  <w:style w:type="character" w:styleId="HTML-schrijfmachine">
    <w:name w:val="HTML Typewriter"/>
    <w:basedOn w:val="Standaardalinea-lettertype"/>
    <w:unhideWhenUsed/>
    <w:rsid w:val="004778F5"/>
    <w:rPr>
      <w:rFonts w:ascii="Courier New" w:eastAsia="Times New Roman" w:hAnsi="Courier New" w:cs="Courier New"/>
      <w:sz w:val="20"/>
      <w:szCs w:val="20"/>
    </w:rPr>
  </w:style>
  <w:style w:type="character" w:customStyle="1" w:styleId="htmltag1">
    <w:name w:val="html_tag1"/>
    <w:basedOn w:val="Standaardalinea-lettertype"/>
    <w:rsid w:val="004778F5"/>
    <w:rPr>
      <w:color w:val="0000FF"/>
    </w:rPr>
  </w:style>
  <w:style w:type="character" w:customStyle="1" w:styleId="htmlelm1">
    <w:name w:val="html_elm1"/>
    <w:basedOn w:val="Standaardalinea-lettertype"/>
    <w:rsid w:val="004778F5"/>
    <w:rPr>
      <w:color w:val="800000"/>
    </w:rPr>
  </w:style>
  <w:style w:type="character" w:customStyle="1" w:styleId="htmlatr1">
    <w:name w:val="html_atr1"/>
    <w:basedOn w:val="Standaardalinea-lettertype"/>
    <w:rsid w:val="004778F5"/>
    <w:rPr>
      <w:color w:val="FF0000"/>
    </w:rPr>
  </w:style>
  <w:style w:type="character" w:customStyle="1" w:styleId="htmlval1">
    <w:name w:val="html_val1"/>
    <w:basedOn w:val="Standaardalinea-lettertype"/>
    <w:rsid w:val="004778F5"/>
    <w:rPr>
      <w:color w:val="0000FF"/>
    </w:rPr>
  </w:style>
  <w:style w:type="character" w:styleId="HTMLCode">
    <w:name w:val="HTML Code"/>
    <w:basedOn w:val="Standaardalinea-lettertype"/>
    <w:unhideWhenUsed/>
    <w:rsid w:val="004778F5"/>
    <w:rPr>
      <w:rFonts w:ascii="Inconsolata" w:eastAsia="Times New Roman" w:hAnsi="Inconsolata" w:cs="Courier New" w:hint="default"/>
      <w:sz w:val="20"/>
      <w:szCs w:val="20"/>
    </w:rPr>
  </w:style>
  <w:style w:type="paragraph" w:styleId="Titel">
    <w:name w:val="Title"/>
    <w:basedOn w:val="Standaard"/>
    <w:next w:val="Standaard"/>
    <w:link w:val="TitelChar"/>
    <w:qFormat/>
    <w:rsid w:val="004778F5"/>
    <w:pPr>
      <w:spacing w:before="240" w:after="60"/>
      <w:outlineLvl w:val="0"/>
    </w:pPr>
    <w:rPr>
      <w:rFonts w:ascii="Futura Book" w:hAnsi="Futura Book" w:cs="Arial"/>
      <w:b/>
      <w:bCs/>
      <w:kern w:val="28"/>
      <w:sz w:val="32"/>
      <w:szCs w:val="32"/>
    </w:rPr>
  </w:style>
  <w:style w:type="character" w:customStyle="1" w:styleId="TitelChar">
    <w:name w:val="Titel Char"/>
    <w:basedOn w:val="Standaardalinea-lettertype"/>
    <w:link w:val="Titel"/>
    <w:rsid w:val="004778F5"/>
    <w:rPr>
      <w:rFonts w:ascii="Futura Book" w:hAnsi="Futura Book" w:cs="Arial"/>
      <w:b/>
      <w:bCs/>
      <w:kern w:val="28"/>
      <w:sz w:val="32"/>
      <w:szCs w:val="32"/>
      <w:lang w:eastAsia="nl-NL"/>
    </w:rPr>
  </w:style>
  <w:style w:type="paragraph" w:customStyle="1" w:styleId="PNBabc-lijst">
    <w:name w:val="PNB abc-lijst"/>
    <w:basedOn w:val="Standaard"/>
    <w:qFormat/>
    <w:rsid w:val="004778F5"/>
    <w:pPr>
      <w:numPr>
        <w:numId w:val="7"/>
      </w:numPr>
    </w:pPr>
    <w:rPr>
      <w:rFonts w:ascii="Futura Book" w:hAnsi="Futura Book"/>
      <w:noProof/>
      <w:sz w:val="20"/>
      <w:szCs w:val="24"/>
      <w:lang w:val="fr-FR"/>
    </w:rPr>
  </w:style>
  <w:style w:type="numbering" w:customStyle="1" w:styleId="PNBabclijst">
    <w:name w:val="PNB abc lijst"/>
    <w:uiPriority w:val="99"/>
    <w:rsid w:val="004778F5"/>
    <w:pPr>
      <w:numPr>
        <w:numId w:val="7"/>
      </w:numPr>
    </w:pPr>
  </w:style>
  <w:style w:type="paragraph" w:customStyle="1" w:styleId="Default">
    <w:name w:val="Default"/>
    <w:rsid w:val="004778F5"/>
    <w:pPr>
      <w:autoSpaceDE w:val="0"/>
      <w:autoSpaceDN w:val="0"/>
      <w:adjustRightInd w:val="0"/>
    </w:pPr>
    <w:rPr>
      <w:rFonts w:ascii="Corbel" w:hAnsi="Corbel" w:cs="Corbel"/>
      <w:color w:val="000000"/>
      <w:sz w:val="24"/>
      <w:szCs w:val="24"/>
      <w:lang w:eastAsia="nl-NL"/>
    </w:rPr>
  </w:style>
  <w:style w:type="numbering" w:styleId="111111">
    <w:name w:val="Outline List 2"/>
    <w:basedOn w:val="Geenlijst"/>
    <w:rsid w:val="001A3DAE"/>
    <w:pPr>
      <w:numPr>
        <w:numId w:val="19"/>
      </w:numPr>
    </w:pPr>
  </w:style>
  <w:style w:type="numbering" w:styleId="1ai">
    <w:name w:val="Outline List 1"/>
    <w:basedOn w:val="Geenlijst"/>
    <w:rsid w:val="001A3DAE"/>
    <w:pPr>
      <w:numPr>
        <w:numId w:val="20"/>
      </w:numPr>
    </w:pPr>
  </w:style>
  <w:style w:type="table" w:styleId="3D-effectenvoortabel1">
    <w:name w:val="Table 3D effects 1"/>
    <w:basedOn w:val="Standaardtabel"/>
    <w:rsid w:val="001A3DAE"/>
    <w:pPr>
      <w:spacing w:line="284" w:lineRule="atLeast"/>
      <w:ind w:left="397" w:hanging="397"/>
    </w:pPr>
    <w:rPr>
      <w:rFonts w:ascii="Baskerville MT" w:hAnsi="Baskerville MT"/>
      <w:sz w:val="22"/>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1A3DAE"/>
    <w:pPr>
      <w:spacing w:line="284" w:lineRule="atLeast"/>
    </w:pPr>
    <w:rPr>
      <w:rFonts w:ascii="Baskerville MT" w:hAnsi="Baskerville MT"/>
      <w:sz w:val="22"/>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1A3DAE"/>
    <w:rPr>
      <w:rFonts w:ascii="Futura Book" w:hAnsi="Futura Book"/>
      <w:sz w:val="20"/>
      <w:szCs w:val="24"/>
    </w:rPr>
  </w:style>
  <w:style w:type="character" w:customStyle="1" w:styleId="AanhefChar">
    <w:name w:val="Aanhef Char"/>
    <w:basedOn w:val="Standaardalinea-lettertype"/>
    <w:link w:val="Aanhef"/>
    <w:rsid w:val="001A3DAE"/>
    <w:rPr>
      <w:rFonts w:ascii="Futura Book" w:hAnsi="Futura Book"/>
      <w:szCs w:val="24"/>
      <w:lang w:eastAsia="nl-NL"/>
    </w:rPr>
  </w:style>
  <w:style w:type="paragraph" w:styleId="Adresenvelop">
    <w:name w:val="envelope address"/>
    <w:basedOn w:val="Standaard"/>
    <w:rsid w:val="001A3DAE"/>
    <w:pPr>
      <w:framePr w:w="7920" w:h="1980" w:hRule="exact" w:hSpace="141" w:wrap="auto" w:hAnchor="page" w:xAlign="center" w:yAlign="bottom"/>
    </w:pPr>
    <w:rPr>
      <w:rFonts w:ascii="Futura Book" w:hAnsi="Futura Book" w:cs="Arial"/>
      <w:sz w:val="20"/>
      <w:szCs w:val="24"/>
    </w:rPr>
  </w:style>
  <w:style w:type="paragraph" w:styleId="Afsluiting">
    <w:name w:val="Closing"/>
    <w:basedOn w:val="Standaard"/>
    <w:link w:val="AfsluitingChar"/>
    <w:rsid w:val="001A3DAE"/>
    <w:pPr>
      <w:ind w:left="4253"/>
    </w:pPr>
    <w:rPr>
      <w:rFonts w:ascii="Futura Book" w:hAnsi="Futura Book"/>
      <w:sz w:val="20"/>
      <w:szCs w:val="24"/>
    </w:rPr>
  </w:style>
  <w:style w:type="character" w:customStyle="1" w:styleId="AfsluitingChar">
    <w:name w:val="Afsluiting Char"/>
    <w:basedOn w:val="Standaardalinea-lettertype"/>
    <w:link w:val="Afsluiting"/>
    <w:rsid w:val="001A3DAE"/>
    <w:rPr>
      <w:rFonts w:ascii="Futura Book" w:hAnsi="Futura Book"/>
      <w:szCs w:val="24"/>
      <w:lang w:eastAsia="nl-NL"/>
    </w:rPr>
  </w:style>
  <w:style w:type="paragraph" w:styleId="Afzender">
    <w:name w:val="envelope return"/>
    <w:basedOn w:val="Standaard"/>
    <w:rsid w:val="001A3DAE"/>
    <w:rPr>
      <w:rFonts w:ascii="Futura Book" w:hAnsi="Futura Book" w:cs="Arial"/>
      <w:sz w:val="20"/>
      <w:szCs w:val="20"/>
    </w:rPr>
  </w:style>
  <w:style w:type="paragraph" w:styleId="Berichtkop">
    <w:name w:val="Message Header"/>
    <w:basedOn w:val="Standaard"/>
    <w:link w:val="BerichtkopChar"/>
    <w:rsid w:val="001A3DAE"/>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ook" w:hAnsi="Futura Book" w:cs="Arial"/>
      <w:sz w:val="20"/>
      <w:szCs w:val="24"/>
    </w:rPr>
  </w:style>
  <w:style w:type="character" w:customStyle="1" w:styleId="BerichtkopChar">
    <w:name w:val="Berichtkop Char"/>
    <w:basedOn w:val="Standaardalinea-lettertype"/>
    <w:link w:val="Berichtkop"/>
    <w:rsid w:val="001A3DAE"/>
    <w:rPr>
      <w:rFonts w:ascii="Futura Book" w:hAnsi="Futura Book" w:cs="Arial"/>
      <w:szCs w:val="24"/>
      <w:shd w:val="pct20" w:color="auto" w:fill="auto"/>
      <w:lang w:eastAsia="nl-NL"/>
    </w:rPr>
  </w:style>
  <w:style w:type="paragraph" w:styleId="Bloktekst">
    <w:name w:val="Block Text"/>
    <w:basedOn w:val="Standaard"/>
    <w:rsid w:val="001A3DAE"/>
    <w:pPr>
      <w:spacing w:after="120"/>
      <w:ind w:left="1588" w:right="1588"/>
    </w:pPr>
    <w:rPr>
      <w:rFonts w:ascii="Futura Book" w:hAnsi="Futura Book"/>
      <w:sz w:val="20"/>
      <w:szCs w:val="24"/>
    </w:rPr>
  </w:style>
  <w:style w:type="paragraph" w:styleId="Datum">
    <w:name w:val="Date"/>
    <w:basedOn w:val="Standaard"/>
    <w:next w:val="Standaard"/>
    <w:link w:val="DatumChar"/>
    <w:rsid w:val="001A3DAE"/>
    <w:rPr>
      <w:rFonts w:ascii="Futura Book" w:hAnsi="Futura Book"/>
      <w:sz w:val="16"/>
      <w:szCs w:val="24"/>
    </w:rPr>
  </w:style>
  <w:style w:type="character" w:customStyle="1" w:styleId="DatumChar">
    <w:name w:val="Datum Char"/>
    <w:basedOn w:val="Standaardalinea-lettertype"/>
    <w:link w:val="Datum"/>
    <w:rsid w:val="001A3DAE"/>
    <w:rPr>
      <w:rFonts w:ascii="Futura Book" w:hAnsi="Futura Book"/>
      <w:sz w:val="16"/>
      <w:szCs w:val="24"/>
      <w:lang w:eastAsia="nl-NL"/>
    </w:rPr>
  </w:style>
  <w:style w:type="table" w:styleId="Eenvoudigetabel1">
    <w:name w:val="Table Simple 1"/>
    <w:basedOn w:val="Standaardtabel"/>
    <w:rsid w:val="001A3DAE"/>
    <w:pPr>
      <w:spacing w:line="284" w:lineRule="atLeast"/>
    </w:pPr>
    <w:rPr>
      <w:rFonts w:ascii="Baskerville MT" w:hAnsi="Baskerville MT"/>
      <w:sz w:val="22"/>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1A3DAE"/>
    <w:pPr>
      <w:spacing w:line="284" w:lineRule="atLeast"/>
    </w:pPr>
    <w:rPr>
      <w:rFonts w:ascii="Baskerville MT" w:hAnsi="Baskerville MT"/>
      <w:sz w:val="22"/>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1A3DAE"/>
    <w:pPr>
      <w:spacing w:line="284" w:lineRule="atLeast"/>
    </w:pPr>
    <w:rPr>
      <w:rFonts w:ascii="Baskerville MT" w:hAnsi="Baskerville MT"/>
      <w:sz w:val="22"/>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1A3DAE"/>
    <w:pPr>
      <w:spacing w:line="284" w:lineRule="atLeast"/>
    </w:pPr>
    <w:rPr>
      <w:rFonts w:ascii="Baskerville MT" w:hAnsi="Baskerville MT"/>
      <w:sz w:val="22"/>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1A3DAE"/>
    <w:pPr>
      <w:spacing w:line="284" w:lineRule="atLeast"/>
    </w:pPr>
    <w:rPr>
      <w:rFonts w:ascii="Baskerville MT" w:hAnsi="Baskerville MT"/>
      <w:sz w:val="22"/>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1A3DAE"/>
    <w:rPr>
      <w:rFonts w:ascii="Futura Book" w:hAnsi="Futura Book"/>
      <w:sz w:val="20"/>
      <w:szCs w:val="24"/>
    </w:rPr>
  </w:style>
  <w:style w:type="character" w:customStyle="1" w:styleId="E-mailhandtekeningChar">
    <w:name w:val="E-mailhandtekening Char"/>
    <w:basedOn w:val="Standaardalinea-lettertype"/>
    <w:link w:val="E-mailhandtekening"/>
    <w:rsid w:val="001A3DAE"/>
    <w:rPr>
      <w:rFonts w:ascii="Futura Book" w:hAnsi="Futura Book"/>
      <w:szCs w:val="24"/>
      <w:lang w:eastAsia="nl-NL"/>
    </w:rPr>
  </w:style>
  <w:style w:type="paragraph" w:styleId="Handtekening">
    <w:name w:val="Signature"/>
    <w:basedOn w:val="Standaard"/>
    <w:link w:val="HandtekeningChar"/>
    <w:rsid w:val="001A3DAE"/>
    <w:pPr>
      <w:ind w:left="4252"/>
    </w:pPr>
    <w:rPr>
      <w:rFonts w:ascii="Futura Book" w:hAnsi="Futura Book"/>
      <w:sz w:val="20"/>
      <w:szCs w:val="24"/>
    </w:rPr>
  </w:style>
  <w:style w:type="character" w:customStyle="1" w:styleId="HandtekeningChar">
    <w:name w:val="Handtekening Char"/>
    <w:basedOn w:val="Standaardalinea-lettertype"/>
    <w:link w:val="Handtekening"/>
    <w:rsid w:val="001A3DAE"/>
    <w:rPr>
      <w:rFonts w:ascii="Futura Book" w:hAnsi="Futura Book"/>
      <w:szCs w:val="24"/>
      <w:lang w:eastAsia="nl-NL"/>
    </w:rPr>
  </w:style>
  <w:style w:type="character" w:styleId="HTMLDefinition">
    <w:name w:val="HTML Definition"/>
    <w:basedOn w:val="Standaardalinea-lettertype"/>
    <w:rsid w:val="001A3DAE"/>
    <w:rPr>
      <w:rFonts w:ascii="Baskerville MT" w:hAnsi="Baskerville MT"/>
      <w:i/>
      <w:iCs/>
      <w:sz w:val="22"/>
    </w:rPr>
  </w:style>
  <w:style w:type="character" w:styleId="HTMLVariable">
    <w:name w:val="HTML Variable"/>
    <w:basedOn w:val="Standaardalinea-lettertype"/>
    <w:rsid w:val="001A3DAE"/>
    <w:rPr>
      <w:rFonts w:ascii="Baskerville MT" w:hAnsi="Baskerville MT"/>
      <w:i/>
      <w:iCs/>
      <w:sz w:val="22"/>
    </w:rPr>
  </w:style>
  <w:style w:type="character" w:styleId="HTML-acroniem">
    <w:name w:val="HTML Acronym"/>
    <w:basedOn w:val="Standaardalinea-lettertype"/>
    <w:rsid w:val="001A3DAE"/>
    <w:rPr>
      <w:rFonts w:ascii="Baskerville MT" w:hAnsi="Baskerville MT"/>
      <w:sz w:val="22"/>
    </w:rPr>
  </w:style>
  <w:style w:type="character" w:styleId="HTML-toetsenbord">
    <w:name w:val="HTML Keyboard"/>
    <w:basedOn w:val="Standaardalinea-lettertype"/>
    <w:rsid w:val="001A3DAE"/>
    <w:rPr>
      <w:rFonts w:ascii="Baskerville MT" w:hAnsi="Baskerville MT" w:cs="Courier New"/>
      <w:sz w:val="22"/>
      <w:szCs w:val="20"/>
    </w:rPr>
  </w:style>
  <w:style w:type="character" w:styleId="HTML-voorbeeld">
    <w:name w:val="HTML Sample"/>
    <w:basedOn w:val="Standaardalinea-lettertype"/>
    <w:rsid w:val="001A3DAE"/>
    <w:rPr>
      <w:rFonts w:ascii="Baskerville MT" w:hAnsi="Baskerville MT" w:cs="Courier New"/>
      <w:sz w:val="22"/>
    </w:rPr>
  </w:style>
  <w:style w:type="table" w:styleId="Klassieketabel1">
    <w:name w:val="Table Classic 1"/>
    <w:basedOn w:val="Standaardtabel"/>
    <w:rsid w:val="001A3DAE"/>
    <w:pPr>
      <w:spacing w:line="284" w:lineRule="atLeast"/>
    </w:pPr>
    <w:rPr>
      <w:rFonts w:ascii="Baskerville MT" w:hAnsi="Baskerville MT"/>
      <w:sz w:val="22"/>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1A3DAE"/>
    <w:pPr>
      <w:spacing w:line="284" w:lineRule="atLeast"/>
    </w:pPr>
    <w:rPr>
      <w:rFonts w:ascii="Baskerville MT" w:hAnsi="Baskerville MT"/>
      <w:sz w:val="22"/>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1A3DAE"/>
    <w:pPr>
      <w:spacing w:line="284" w:lineRule="atLeast"/>
    </w:pPr>
    <w:rPr>
      <w:rFonts w:ascii="Baskerville MT" w:hAnsi="Baskerville MT"/>
      <w:color w:val="000080"/>
      <w:sz w:val="22"/>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1A3DAE"/>
    <w:pPr>
      <w:spacing w:line="284" w:lineRule="atLeast"/>
    </w:pPr>
    <w:rPr>
      <w:rFonts w:ascii="Baskerville MT" w:hAnsi="Baskerville MT"/>
      <w:sz w:val="22"/>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1A3DAE"/>
    <w:pPr>
      <w:spacing w:line="284" w:lineRule="atLeast"/>
    </w:pPr>
    <w:rPr>
      <w:rFonts w:ascii="Baskerville MT" w:hAnsi="Baskerville MT"/>
      <w:color w:val="FFFFFF"/>
      <w:sz w:val="22"/>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1A3DAE"/>
    <w:pPr>
      <w:spacing w:line="284" w:lineRule="atLeast"/>
    </w:pPr>
    <w:rPr>
      <w:rFonts w:ascii="Baskerville MT" w:hAnsi="Baskerville MT"/>
      <w:sz w:val="22"/>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1A3DAE"/>
    <w:pPr>
      <w:spacing w:line="284" w:lineRule="atLeast"/>
    </w:pPr>
    <w:rPr>
      <w:rFonts w:ascii="Baskerville MT" w:hAnsi="Baskerville MT"/>
      <w:sz w:val="22"/>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rsid w:val="001A3DAE"/>
    <w:pPr>
      <w:ind w:left="283" w:hanging="283"/>
    </w:pPr>
    <w:rPr>
      <w:rFonts w:ascii="Futura Book" w:hAnsi="Futura Book"/>
      <w:sz w:val="20"/>
      <w:szCs w:val="24"/>
    </w:rPr>
  </w:style>
  <w:style w:type="paragraph" w:styleId="Lijstopsomteken">
    <w:name w:val="List Bullet"/>
    <w:basedOn w:val="Standaard"/>
    <w:autoRedefine/>
    <w:rsid w:val="001A3DAE"/>
    <w:pPr>
      <w:numPr>
        <w:numId w:val="9"/>
      </w:numPr>
      <w:ind w:left="397" w:hanging="397"/>
    </w:pPr>
    <w:rPr>
      <w:rFonts w:ascii="Futura Book" w:hAnsi="Futura Book"/>
      <w:sz w:val="20"/>
      <w:szCs w:val="24"/>
    </w:rPr>
  </w:style>
  <w:style w:type="paragraph" w:styleId="Lijstopsomteken2">
    <w:name w:val="List Bullet 2"/>
    <w:basedOn w:val="Standaard"/>
    <w:autoRedefine/>
    <w:rsid w:val="001A3DAE"/>
    <w:pPr>
      <w:numPr>
        <w:numId w:val="10"/>
      </w:numPr>
    </w:pPr>
    <w:rPr>
      <w:rFonts w:ascii="Futura Book" w:hAnsi="Futura Book"/>
      <w:sz w:val="20"/>
      <w:szCs w:val="24"/>
    </w:rPr>
  </w:style>
  <w:style w:type="paragraph" w:styleId="Lijstopsomteken3">
    <w:name w:val="List Bullet 3"/>
    <w:basedOn w:val="Standaard"/>
    <w:autoRedefine/>
    <w:rsid w:val="001A3DAE"/>
    <w:pPr>
      <w:numPr>
        <w:numId w:val="11"/>
      </w:numPr>
    </w:pPr>
    <w:rPr>
      <w:rFonts w:ascii="Futura Book" w:hAnsi="Futura Book"/>
      <w:sz w:val="20"/>
      <w:szCs w:val="24"/>
    </w:rPr>
  </w:style>
  <w:style w:type="paragraph" w:styleId="Lijstopsomteken4">
    <w:name w:val="List Bullet 4"/>
    <w:basedOn w:val="Standaard"/>
    <w:autoRedefine/>
    <w:rsid w:val="001A3DAE"/>
    <w:pPr>
      <w:numPr>
        <w:numId w:val="12"/>
      </w:numPr>
    </w:pPr>
    <w:rPr>
      <w:rFonts w:ascii="Futura Book" w:hAnsi="Futura Book"/>
      <w:sz w:val="20"/>
      <w:szCs w:val="24"/>
    </w:rPr>
  </w:style>
  <w:style w:type="paragraph" w:styleId="Lijstopsomteken5">
    <w:name w:val="List Bullet 5"/>
    <w:basedOn w:val="Standaard"/>
    <w:autoRedefine/>
    <w:rsid w:val="001A3DAE"/>
    <w:pPr>
      <w:numPr>
        <w:numId w:val="13"/>
      </w:numPr>
    </w:pPr>
    <w:rPr>
      <w:rFonts w:ascii="Futura Book" w:hAnsi="Futura Book"/>
      <w:sz w:val="20"/>
      <w:szCs w:val="24"/>
    </w:rPr>
  </w:style>
  <w:style w:type="paragraph" w:styleId="Lijstnummering">
    <w:name w:val="List Number"/>
    <w:basedOn w:val="Standaard"/>
    <w:rsid w:val="001A3DAE"/>
    <w:pPr>
      <w:numPr>
        <w:numId w:val="14"/>
      </w:numPr>
    </w:pPr>
    <w:rPr>
      <w:rFonts w:ascii="Futura Book" w:hAnsi="Futura Book"/>
      <w:sz w:val="20"/>
      <w:szCs w:val="24"/>
    </w:rPr>
  </w:style>
  <w:style w:type="paragraph" w:styleId="Lijstnummering2">
    <w:name w:val="List Number 2"/>
    <w:basedOn w:val="Standaard"/>
    <w:rsid w:val="001A3DAE"/>
    <w:pPr>
      <w:numPr>
        <w:numId w:val="15"/>
      </w:numPr>
    </w:pPr>
    <w:rPr>
      <w:rFonts w:ascii="Futura Book" w:hAnsi="Futura Book"/>
      <w:sz w:val="20"/>
      <w:szCs w:val="24"/>
    </w:rPr>
  </w:style>
  <w:style w:type="paragraph" w:styleId="Lijstnummering3">
    <w:name w:val="List Number 3"/>
    <w:basedOn w:val="Standaard"/>
    <w:rsid w:val="001A3DAE"/>
    <w:pPr>
      <w:numPr>
        <w:numId w:val="16"/>
      </w:numPr>
      <w:tabs>
        <w:tab w:val="left" w:pos="397"/>
      </w:tabs>
    </w:pPr>
    <w:rPr>
      <w:rFonts w:ascii="Futura Book" w:hAnsi="Futura Book"/>
      <w:sz w:val="20"/>
      <w:szCs w:val="24"/>
    </w:rPr>
  </w:style>
  <w:style w:type="paragraph" w:styleId="Lijstnummering4">
    <w:name w:val="List Number 4"/>
    <w:basedOn w:val="Standaard"/>
    <w:rsid w:val="001A3DAE"/>
    <w:pPr>
      <w:numPr>
        <w:numId w:val="17"/>
      </w:numPr>
    </w:pPr>
    <w:rPr>
      <w:rFonts w:ascii="Futura Book" w:hAnsi="Futura Book"/>
      <w:sz w:val="20"/>
      <w:szCs w:val="24"/>
    </w:rPr>
  </w:style>
  <w:style w:type="paragraph" w:styleId="Lijstnummering5">
    <w:name w:val="List Number 5"/>
    <w:basedOn w:val="Standaard"/>
    <w:rsid w:val="001A3DAE"/>
    <w:pPr>
      <w:numPr>
        <w:numId w:val="18"/>
      </w:numPr>
    </w:pPr>
    <w:rPr>
      <w:rFonts w:ascii="Futura Book" w:hAnsi="Futura Book"/>
      <w:sz w:val="20"/>
      <w:szCs w:val="24"/>
    </w:rPr>
  </w:style>
  <w:style w:type="paragraph" w:styleId="Lijstvoortzetting">
    <w:name w:val="List Continue"/>
    <w:basedOn w:val="Standaard"/>
    <w:rsid w:val="001A3DAE"/>
    <w:pPr>
      <w:spacing w:after="120"/>
      <w:ind w:left="397"/>
    </w:pPr>
    <w:rPr>
      <w:rFonts w:ascii="Futura Book" w:hAnsi="Futura Book"/>
      <w:sz w:val="20"/>
      <w:szCs w:val="24"/>
    </w:rPr>
  </w:style>
  <w:style w:type="paragraph" w:styleId="Lijstvoortzetting2">
    <w:name w:val="List Continue 2"/>
    <w:basedOn w:val="Standaard"/>
    <w:rsid w:val="001A3DAE"/>
    <w:pPr>
      <w:spacing w:after="120"/>
      <w:ind w:left="794"/>
    </w:pPr>
    <w:rPr>
      <w:rFonts w:ascii="Futura Book" w:hAnsi="Futura Book"/>
      <w:sz w:val="20"/>
      <w:szCs w:val="24"/>
    </w:rPr>
  </w:style>
  <w:style w:type="paragraph" w:styleId="Lijstvoortzetting3">
    <w:name w:val="List Continue 3"/>
    <w:basedOn w:val="Standaard"/>
    <w:rsid w:val="001A3DAE"/>
    <w:pPr>
      <w:spacing w:after="120"/>
      <w:ind w:left="1191"/>
    </w:pPr>
    <w:rPr>
      <w:rFonts w:ascii="Futura Book" w:hAnsi="Futura Book"/>
      <w:sz w:val="20"/>
      <w:szCs w:val="24"/>
    </w:rPr>
  </w:style>
  <w:style w:type="paragraph" w:styleId="Lijstvoortzetting4">
    <w:name w:val="List Continue 4"/>
    <w:basedOn w:val="Standaard"/>
    <w:rsid w:val="001A3DAE"/>
    <w:pPr>
      <w:spacing w:after="120"/>
      <w:ind w:left="1588"/>
    </w:pPr>
    <w:rPr>
      <w:rFonts w:ascii="Futura Book" w:hAnsi="Futura Book"/>
      <w:sz w:val="20"/>
      <w:szCs w:val="24"/>
    </w:rPr>
  </w:style>
  <w:style w:type="paragraph" w:styleId="Lijstvoortzetting5">
    <w:name w:val="List Continue 5"/>
    <w:basedOn w:val="Standaard"/>
    <w:rsid w:val="001A3DAE"/>
    <w:pPr>
      <w:spacing w:after="120"/>
      <w:ind w:left="1985"/>
    </w:pPr>
    <w:rPr>
      <w:rFonts w:ascii="Futura Book" w:hAnsi="Futura Book"/>
      <w:sz w:val="20"/>
      <w:szCs w:val="24"/>
    </w:rPr>
  </w:style>
  <w:style w:type="paragraph" w:styleId="Notitiekop">
    <w:name w:val="Note Heading"/>
    <w:basedOn w:val="Standaard"/>
    <w:next w:val="Standaard"/>
    <w:link w:val="NotitiekopChar"/>
    <w:rsid w:val="001A3DAE"/>
    <w:rPr>
      <w:rFonts w:ascii="Futura Book" w:hAnsi="Futura Book"/>
      <w:sz w:val="20"/>
      <w:szCs w:val="24"/>
    </w:rPr>
  </w:style>
  <w:style w:type="character" w:customStyle="1" w:styleId="NotitiekopChar">
    <w:name w:val="Notitiekop Char"/>
    <w:basedOn w:val="Standaardalinea-lettertype"/>
    <w:link w:val="Notitiekop"/>
    <w:rsid w:val="001A3DAE"/>
    <w:rPr>
      <w:rFonts w:ascii="Futura Book" w:hAnsi="Futura Book"/>
      <w:szCs w:val="24"/>
      <w:lang w:eastAsia="nl-NL"/>
    </w:rPr>
  </w:style>
  <w:style w:type="paragraph" w:styleId="Plattetekst3">
    <w:name w:val="Body Text 3"/>
    <w:basedOn w:val="Standaard"/>
    <w:link w:val="Plattetekst3Char"/>
    <w:rsid w:val="001A3DAE"/>
    <w:pPr>
      <w:spacing w:after="120"/>
    </w:pPr>
    <w:rPr>
      <w:rFonts w:ascii="Futura Book" w:hAnsi="Futura Book"/>
      <w:sz w:val="20"/>
      <w:szCs w:val="16"/>
    </w:rPr>
  </w:style>
  <w:style w:type="character" w:customStyle="1" w:styleId="Plattetekst3Char">
    <w:name w:val="Platte tekst 3 Char"/>
    <w:basedOn w:val="Standaardalinea-lettertype"/>
    <w:link w:val="Plattetekst3"/>
    <w:rsid w:val="001A3DAE"/>
    <w:rPr>
      <w:rFonts w:ascii="Futura Book" w:hAnsi="Futura Book"/>
      <w:szCs w:val="16"/>
      <w:lang w:eastAsia="nl-NL"/>
    </w:rPr>
  </w:style>
  <w:style w:type="paragraph" w:styleId="Plattetekst">
    <w:name w:val="Body Text"/>
    <w:basedOn w:val="Standaard"/>
    <w:link w:val="PlattetekstChar"/>
    <w:rsid w:val="001A3DAE"/>
    <w:pPr>
      <w:spacing w:after="120"/>
    </w:pPr>
    <w:rPr>
      <w:rFonts w:ascii="Futura Book" w:hAnsi="Futura Book"/>
      <w:sz w:val="20"/>
      <w:szCs w:val="24"/>
    </w:rPr>
  </w:style>
  <w:style w:type="character" w:customStyle="1" w:styleId="PlattetekstChar">
    <w:name w:val="Platte tekst Char"/>
    <w:basedOn w:val="Standaardalinea-lettertype"/>
    <w:link w:val="Plattetekst"/>
    <w:rsid w:val="001A3DAE"/>
    <w:rPr>
      <w:rFonts w:ascii="Futura Book" w:hAnsi="Futura Book"/>
      <w:szCs w:val="24"/>
      <w:lang w:eastAsia="nl-NL"/>
    </w:rPr>
  </w:style>
  <w:style w:type="paragraph" w:styleId="Platteteksteersteinspringing">
    <w:name w:val="Body Text First Indent"/>
    <w:basedOn w:val="Plattetekst"/>
    <w:link w:val="PlatteteksteersteinspringingChar"/>
    <w:rsid w:val="001A3DAE"/>
    <w:pPr>
      <w:ind w:firstLine="397"/>
    </w:pPr>
  </w:style>
  <w:style w:type="character" w:customStyle="1" w:styleId="PlatteteksteersteinspringingChar">
    <w:name w:val="Platte tekst eerste inspringing Char"/>
    <w:basedOn w:val="PlattetekstChar"/>
    <w:link w:val="Platteteksteersteinspringing"/>
    <w:rsid w:val="001A3DAE"/>
    <w:rPr>
      <w:rFonts w:ascii="Futura Book" w:hAnsi="Futura Book"/>
      <w:szCs w:val="24"/>
      <w:lang w:eastAsia="nl-NL"/>
    </w:rPr>
  </w:style>
  <w:style w:type="paragraph" w:styleId="Plattetekstinspringen">
    <w:name w:val="Body Text Indent"/>
    <w:basedOn w:val="Standaard"/>
    <w:link w:val="PlattetekstinspringenChar"/>
    <w:rsid w:val="001A3DAE"/>
    <w:pPr>
      <w:spacing w:after="120"/>
      <w:ind w:left="397"/>
    </w:pPr>
    <w:rPr>
      <w:rFonts w:ascii="Futura Book" w:hAnsi="Futura Book"/>
      <w:sz w:val="20"/>
      <w:szCs w:val="24"/>
    </w:rPr>
  </w:style>
  <w:style w:type="character" w:customStyle="1" w:styleId="PlattetekstinspringenChar">
    <w:name w:val="Platte tekst inspringen Char"/>
    <w:basedOn w:val="Standaardalinea-lettertype"/>
    <w:link w:val="Plattetekstinspringen"/>
    <w:rsid w:val="001A3DAE"/>
    <w:rPr>
      <w:rFonts w:ascii="Futura Book" w:hAnsi="Futura Book"/>
      <w:szCs w:val="24"/>
      <w:lang w:eastAsia="nl-NL"/>
    </w:rPr>
  </w:style>
  <w:style w:type="paragraph" w:styleId="Platteteksteersteinspringing2">
    <w:name w:val="Body Text First Indent 2"/>
    <w:basedOn w:val="Plattetekstinspringen"/>
    <w:link w:val="Platteteksteersteinspringing2Char"/>
    <w:rsid w:val="001A3DAE"/>
    <w:pPr>
      <w:ind w:firstLine="397"/>
    </w:pPr>
  </w:style>
  <w:style w:type="character" w:customStyle="1" w:styleId="Platteteksteersteinspringing2Char">
    <w:name w:val="Platte tekst eerste inspringing 2 Char"/>
    <w:basedOn w:val="PlattetekstinspringenChar"/>
    <w:link w:val="Platteteksteersteinspringing2"/>
    <w:rsid w:val="001A3DAE"/>
    <w:rPr>
      <w:rFonts w:ascii="Futura Book" w:hAnsi="Futura Book"/>
      <w:szCs w:val="24"/>
      <w:lang w:eastAsia="nl-NL"/>
    </w:rPr>
  </w:style>
  <w:style w:type="paragraph" w:styleId="Plattetekstinspringen2">
    <w:name w:val="Body Text Indent 2"/>
    <w:basedOn w:val="Standaard"/>
    <w:link w:val="Plattetekstinspringen2Char"/>
    <w:rsid w:val="001A3DAE"/>
    <w:pPr>
      <w:spacing w:after="120" w:line="480" w:lineRule="auto"/>
      <w:ind w:left="397"/>
    </w:pPr>
    <w:rPr>
      <w:rFonts w:ascii="Futura Book" w:hAnsi="Futura Book"/>
      <w:sz w:val="20"/>
      <w:szCs w:val="24"/>
    </w:rPr>
  </w:style>
  <w:style w:type="character" w:customStyle="1" w:styleId="Plattetekstinspringen2Char">
    <w:name w:val="Platte tekst inspringen 2 Char"/>
    <w:basedOn w:val="Standaardalinea-lettertype"/>
    <w:link w:val="Plattetekstinspringen2"/>
    <w:rsid w:val="001A3DAE"/>
    <w:rPr>
      <w:rFonts w:ascii="Futura Book" w:hAnsi="Futura Book"/>
      <w:szCs w:val="24"/>
      <w:lang w:eastAsia="nl-NL"/>
    </w:rPr>
  </w:style>
  <w:style w:type="paragraph" w:styleId="Plattetekstinspringen3">
    <w:name w:val="Body Text Indent 3"/>
    <w:basedOn w:val="Standaard"/>
    <w:link w:val="Plattetekstinspringen3Char"/>
    <w:rsid w:val="001A3DAE"/>
    <w:pPr>
      <w:spacing w:after="120"/>
      <w:ind w:left="397"/>
    </w:pPr>
    <w:rPr>
      <w:rFonts w:ascii="Futura Book" w:hAnsi="Futura Book"/>
      <w:sz w:val="20"/>
      <w:szCs w:val="16"/>
    </w:rPr>
  </w:style>
  <w:style w:type="character" w:customStyle="1" w:styleId="Plattetekstinspringen3Char">
    <w:name w:val="Platte tekst inspringen 3 Char"/>
    <w:basedOn w:val="Standaardalinea-lettertype"/>
    <w:link w:val="Plattetekstinspringen3"/>
    <w:rsid w:val="001A3DAE"/>
    <w:rPr>
      <w:rFonts w:ascii="Futura Book" w:hAnsi="Futura Book"/>
      <w:szCs w:val="16"/>
      <w:lang w:eastAsia="nl-NL"/>
    </w:rPr>
  </w:style>
  <w:style w:type="table" w:styleId="Professioneletabel">
    <w:name w:val="Table Professional"/>
    <w:basedOn w:val="Standaardtabel"/>
    <w:rsid w:val="001A3DAE"/>
    <w:pPr>
      <w:spacing w:line="284" w:lineRule="atLeast"/>
    </w:pPr>
    <w:rPr>
      <w:rFonts w:ascii="Baskerville MT" w:hAnsi="Baskerville MT"/>
      <w:sz w:val="22"/>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1A3DAE"/>
    <w:rPr>
      <w:rFonts w:ascii="Baskerville MT" w:hAnsi="Baskerville MT"/>
      <w:sz w:val="22"/>
    </w:rPr>
  </w:style>
  <w:style w:type="paragraph" w:styleId="Standaardinspringing">
    <w:name w:val="Normal Indent"/>
    <w:basedOn w:val="Standaard"/>
    <w:rsid w:val="001A3DAE"/>
    <w:pPr>
      <w:ind w:left="794"/>
    </w:pPr>
    <w:rPr>
      <w:rFonts w:ascii="Futura Book" w:hAnsi="Futura Book"/>
      <w:sz w:val="20"/>
      <w:szCs w:val="24"/>
    </w:rPr>
  </w:style>
  <w:style w:type="paragraph" w:styleId="Ondertitel">
    <w:name w:val="Subtitle"/>
    <w:basedOn w:val="Standaard"/>
    <w:link w:val="OndertitelChar"/>
    <w:rsid w:val="001A3DAE"/>
    <w:pPr>
      <w:spacing w:after="60"/>
      <w:jc w:val="center"/>
      <w:outlineLvl w:val="1"/>
    </w:pPr>
    <w:rPr>
      <w:rFonts w:ascii="Futura Book" w:hAnsi="Futura Book" w:cs="Arial"/>
      <w:sz w:val="20"/>
      <w:szCs w:val="24"/>
    </w:rPr>
  </w:style>
  <w:style w:type="character" w:customStyle="1" w:styleId="OndertitelChar">
    <w:name w:val="Ondertitel Char"/>
    <w:basedOn w:val="Standaardalinea-lettertype"/>
    <w:link w:val="Ondertitel"/>
    <w:rsid w:val="001A3DAE"/>
    <w:rPr>
      <w:rFonts w:ascii="Futura Book" w:hAnsi="Futura Book" w:cs="Arial"/>
      <w:szCs w:val="24"/>
      <w:lang w:eastAsia="nl-NL"/>
    </w:rPr>
  </w:style>
  <w:style w:type="table" w:styleId="Tabelkolommen1">
    <w:name w:val="Table Columns 1"/>
    <w:basedOn w:val="Standaardtabel"/>
    <w:rsid w:val="001A3DAE"/>
    <w:pPr>
      <w:spacing w:line="284" w:lineRule="atLeast"/>
    </w:pPr>
    <w:rPr>
      <w:rFonts w:ascii="Baskerville MT" w:hAnsi="Baskerville MT"/>
      <w:b/>
      <w:bCs/>
      <w:sz w:val="22"/>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1A3DAE"/>
    <w:pPr>
      <w:spacing w:line="284" w:lineRule="atLeast"/>
    </w:pPr>
    <w:rPr>
      <w:rFonts w:ascii="Baskerville MT" w:hAnsi="Baskerville MT"/>
      <w:b/>
      <w:bCs/>
      <w:sz w:val="22"/>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1A3DAE"/>
    <w:pPr>
      <w:spacing w:line="284" w:lineRule="atLeast"/>
    </w:pPr>
    <w:rPr>
      <w:rFonts w:ascii="Baskerville MT" w:hAnsi="Baskerville MT"/>
      <w:b/>
      <w:bCs/>
      <w:sz w:val="22"/>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1A3DAE"/>
    <w:pPr>
      <w:spacing w:line="284" w:lineRule="atLeast"/>
    </w:pPr>
    <w:rPr>
      <w:rFonts w:ascii="Baskerville MT" w:hAnsi="Baskerville MT"/>
      <w:sz w:val="22"/>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1A3DAE"/>
    <w:pPr>
      <w:spacing w:line="284" w:lineRule="atLeast"/>
    </w:pPr>
    <w:rPr>
      <w:rFonts w:ascii="Baskerville MT" w:hAnsi="Baskerville MT"/>
      <w:sz w:val="22"/>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1A3DAE"/>
    <w:pPr>
      <w:spacing w:line="284" w:lineRule="atLeast"/>
    </w:pPr>
    <w:rPr>
      <w:rFonts w:ascii="Baskerville MT" w:hAnsi="Baskerville MT"/>
      <w:sz w:val="22"/>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1A3DAE"/>
    <w:pPr>
      <w:spacing w:line="284" w:lineRule="atLeast"/>
    </w:pPr>
    <w:rPr>
      <w:rFonts w:ascii="Baskerville MT" w:hAnsi="Baskerville MT"/>
      <w:sz w:val="22"/>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1A3DAE"/>
    <w:pPr>
      <w:spacing w:line="284" w:lineRule="atLeast"/>
    </w:pPr>
    <w:rPr>
      <w:rFonts w:ascii="Baskerville MT" w:hAnsi="Baskerville MT"/>
      <w:sz w:val="22"/>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1A3DAE"/>
    <w:pPr>
      <w:spacing w:line="284" w:lineRule="atLeast"/>
    </w:pPr>
    <w:rPr>
      <w:rFonts w:ascii="Baskerville MT" w:hAnsi="Baskerville MT"/>
      <w:sz w:val="22"/>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1A3DAE"/>
    <w:pPr>
      <w:spacing w:line="284" w:lineRule="atLeast"/>
    </w:pPr>
    <w:rPr>
      <w:rFonts w:ascii="Baskerville MT" w:hAnsi="Baskerville MT"/>
      <w:sz w:val="22"/>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1A3DAE"/>
    <w:pPr>
      <w:spacing w:line="284" w:lineRule="atLeast"/>
    </w:pPr>
    <w:rPr>
      <w:rFonts w:ascii="Baskerville MT" w:hAnsi="Baskerville MT"/>
      <w:sz w:val="22"/>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1A3DAE"/>
    <w:pPr>
      <w:spacing w:line="284" w:lineRule="atLeast"/>
    </w:pPr>
    <w:rPr>
      <w:rFonts w:ascii="Baskerville MT" w:hAnsi="Baskerville MT"/>
      <w:sz w:val="22"/>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1A3DAE"/>
    <w:pPr>
      <w:spacing w:line="284" w:lineRule="atLeast"/>
    </w:pPr>
    <w:rPr>
      <w:rFonts w:ascii="Baskerville MT" w:hAnsi="Baskerville MT"/>
      <w:sz w:val="22"/>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1A3DAE"/>
    <w:pPr>
      <w:spacing w:line="284" w:lineRule="atLeast"/>
    </w:pPr>
    <w:rPr>
      <w:rFonts w:ascii="Baskerville MT" w:hAnsi="Baskerville MT"/>
      <w:sz w:val="22"/>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1A3DAE"/>
    <w:pPr>
      <w:spacing w:line="284" w:lineRule="atLeast"/>
    </w:pPr>
    <w:rPr>
      <w:rFonts w:ascii="Baskerville MT" w:hAnsi="Baskerville MT"/>
      <w:sz w:val="22"/>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1A3DAE"/>
    <w:pPr>
      <w:spacing w:line="284" w:lineRule="atLeast"/>
    </w:pPr>
    <w:rPr>
      <w:rFonts w:ascii="Baskerville MT" w:hAnsi="Baskerville MT"/>
      <w:sz w:val="22"/>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1A3DAE"/>
    <w:pPr>
      <w:spacing w:line="284" w:lineRule="atLeast"/>
    </w:pPr>
    <w:rPr>
      <w:rFonts w:ascii="Baskerville MT" w:hAnsi="Baskerville MT"/>
      <w:sz w:val="22"/>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1A3DAE"/>
    <w:pPr>
      <w:spacing w:line="284" w:lineRule="atLeast"/>
    </w:pPr>
    <w:rPr>
      <w:rFonts w:ascii="Baskerville MT" w:hAnsi="Baskerville MT"/>
      <w:sz w:val="22"/>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1A3DAE"/>
    <w:pPr>
      <w:spacing w:line="284" w:lineRule="atLeast"/>
    </w:pPr>
    <w:rPr>
      <w:rFonts w:ascii="Baskerville MT" w:hAnsi="Baskerville MT"/>
      <w:b/>
      <w:bCs/>
      <w:sz w:val="22"/>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1A3DAE"/>
    <w:pPr>
      <w:spacing w:line="284" w:lineRule="atLeast"/>
    </w:pPr>
    <w:rPr>
      <w:rFonts w:ascii="Baskerville MT" w:hAnsi="Baskerville MT"/>
      <w:sz w:val="22"/>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1A3DAE"/>
    <w:pPr>
      <w:spacing w:line="284" w:lineRule="atLeast"/>
    </w:pPr>
    <w:rPr>
      <w:rFonts w:ascii="Baskerville MT" w:hAnsi="Baskerville MT"/>
      <w:sz w:val="22"/>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1A3DAE"/>
    <w:rPr>
      <w:rFonts w:ascii="Futura Book" w:hAnsi="Futura Book" w:cs="Courier New"/>
      <w:sz w:val="20"/>
      <w:szCs w:val="20"/>
    </w:rPr>
  </w:style>
  <w:style w:type="character" w:customStyle="1" w:styleId="TekstzonderopmaakChar">
    <w:name w:val="Tekst zonder opmaak Char"/>
    <w:basedOn w:val="Standaardalinea-lettertype"/>
    <w:link w:val="Tekstzonderopmaak"/>
    <w:rsid w:val="001A3DAE"/>
    <w:rPr>
      <w:rFonts w:ascii="Futura Book" w:hAnsi="Futura Book" w:cs="Courier New"/>
      <w:lang w:eastAsia="nl-NL"/>
    </w:rPr>
  </w:style>
  <w:style w:type="table" w:styleId="Verfijndetabel1">
    <w:name w:val="Table Subtle 1"/>
    <w:basedOn w:val="Standaardtabel"/>
    <w:rsid w:val="001A3DAE"/>
    <w:pPr>
      <w:spacing w:line="284" w:lineRule="atLeast"/>
    </w:pPr>
    <w:rPr>
      <w:rFonts w:ascii="Baskerville MT" w:hAnsi="Baskerville MT"/>
      <w:sz w:val="22"/>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1A3DAE"/>
    <w:pPr>
      <w:spacing w:line="284" w:lineRule="atLeast"/>
    </w:pPr>
    <w:rPr>
      <w:rFonts w:ascii="Baskerville MT" w:hAnsi="Baskerville MT"/>
      <w:sz w:val="22"/>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1A3DAE"/>
    <w:pPr>
      <w:spacing w:line="284" w:lineRule="atLeast"/>
    </w:pPr>
    <w:rPr>
      <w:rFonts w:ascii="Baskerville MT" w:hAnsi="Baskerville MT"/>
      <w:sz w:val="22"/>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1A3DAE"/>
    <w:pPr>
      <w:spacing w:line="284" w:lineRule="atLeast"/>
    </w:pPr>
    <w:rPr>
      <w:rFonts w:ascii="Baskerville MT" w:hAnsi="Baskerville MT"/>
      <w:sz w:val="22"/>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1A3DAE"/>
    <w:pPr>
      <w:spacing w:line="284" w:lineRule="atLeast"/>
    </w:pPr>
    <w:rPr>
      <w:rFonts w:ascii="Baskerville MT" w:hAnsi="Baskerville MT"/>
      <w:sz w:val="22"/>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ijschrift">
    <w:name w:val="caption"/>
    <w:basedOn w:val="Standaard"/>
    <w:next w:val="Standaard"/>
    <w:uiPriority w:val="35"/>
    <w:unhideWhenUsed/>
    <w:rsid w:val="001A3DAE"/>
    <w:pPr>
      <w:spacing w:after="200" w:line="240" w:lineRule="auto"/>
    </w:pPr>
    <w:rPr>
      <w:rFonts w:ascii="Futura Book" w:hAnsi="Futura Book"/>
      <w:bCs/>
      <w:i/>
      <w:color w:val="000000" w:themeColor="text1"/>
      <w:sz w:val="16"/>
      <w:szCs w:val="18"/>
    </w:rPr>
  </w:style>
  <w:style w:type="paragraph" w:styleId="Voetnoottekst">
    <w:name w:val="footnote text"/>
    <w:basedOn w:val="Standaard"/>
    <w:link w:val="VoetnoottekstChar"/>
    <w:uiPriority w:val="99"/>
    <w:semiHidden/>
    <w:unhideWhenUsed/>
    <w:rsid w:val="001A3DAE"/>
    <w:pPr>
      <w:spacing w:line="240" w:lineRule="auto"/>
    </w:pPr>
    <w:rPr>
      <w:rFonts w:ascii="Futura Book" w:hAnsi="Futura Book"/>
      <w:sz w:val="16"/>
      <w:szCs w:val="20"/>
    </w:rPr>
  </w:style>
  <w:style w:type="character" w:customStyle="1" w:styleId="VoetnoottekstChar">
    <w:name w:val="Voetnoottekst Char"/>
    <w:basedOn w:val="Standaardalinea-lettertype"/>
    <w:link w:val="Voetnoottekst"/>
    <w:uiPriority w:val="99"/>
    <w:semiHidden/>
    <w:rsid w:val="001A3DAE"/>
    <w:rPr>
      <w:rFonts w:ascii="Futura Book" w:hAnsi="Futura Book"/>
      <w:sz w:val="16"/>
      <w:lang w:eastAsia="nl-NL"/>
    </w:rPr>
  </w:style>
  <w:style w:type="character" w:styleId="Voetnootmarkering">
    <w:name w:val="footnote reference"/>
    <w:basedOn w:val="Standaardalinea-lettertype"/>
    <w:uiPriority w:val="99"/>
    <w:semiHidden/>
    <w:unhideWhenUsed/>
    <w:rsid w:val="001A3DAE"/>
    <w:rPr>
      <w:vertAlign w:val="superscript"/>
    </w:rPr>
  </w:style>
  <w:style w:type="paragraph" w:customStyle="1" w:styleId="PNBopsommen">
    <w:name w:val="PNB opsommen"/>
    <w:qFormat/>
    <w:rsid w:val="001A3DAE"/>
    <w:pPr>
      <w:numPr>
        <w:numId w:val="21"/>
      </w:numPr>
    </w:pPr>
    <w:rPr>
      <w:rFonts w:ascii="Futura Book" w:hAnsi="Futura Book"/>
      <w:noProof/>
      <w:szCs w:val="24"/>
      <w:lang w:val="fr-FR" w:eastAsia="nl-NL"/>
    </w:rPr>
  </w:style>
  <w:style w:type="numbering" w:customStyle="1" w:styleId="PNBopsomlijst">
    <w:name w:val="PNB opsomlijst"/>
    <w:uiPriority w:val="99"/>
    <w:rsid w:val="001A3DAE"/>
    <w:pPr>
      <w:numPr>
        <w:numId w:val="21"/>
      </w:numPr>
    </w:pPr>
  </w:style>
  <w:style w:type="numbering" w:customStyle="1" w:styleId="PNB123-lijst">
    <w:name w:val="PNB 123-lijst"/>
    <w:uiPriority w:val="99"/>
    <w:rsid w:val="001A3DAE"/>
    <w:pPr>
      <w:numPr>
        <w:numId w:val="22"/>
      </w:numPr>
    </w:pPr>
  </w:style>
  <w:style w:type="table" w:styleId="Lichtelijst-accent1">
    <w:name w:val="Light List Accent 1"/>
    <w:basedOn w:val="Standaardtabel"/>
    <w:uiPriority w:val="61"/>
    <w:rsid w:val="001A3DAE"/>
    <w:rPr>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PNB123-Lijst0">
    <w:name w:val="PNB 123-Lijst"/>
    <w:basedOn w:val="Standaard"/>
    <w:qFormat/>
    <w:rsid w:val="001A3DAE"/>
    <w:pPr>
      <w:numPr>
        <w:numId w:val="23"/>
      </w:numPr>
    </w:pPr>
    <w:rPr>
      <w:rFonts w:ascii="Futura Book" w:hAnsi="Futura Book"/>
      <w:sz w:val="20"/>
      <w:szCs w:val="24"/>
    </w:rPr>
  </w:style>
  <w:style w:type="table" w:customStyle="1" w:styleId="Tabelraster10">
    <w:name w:val="Tabelraster1"/>
    <w:basedOn w:val="Standaardtabel"/>
    <w:next w:val="Tabelraster"/>
    <w:uiPriority w:val="39"/>
    <w:rsid w:val="001A3D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49185">
      <w:bodyDiv w:val="1"/>
      <w:marLeft w:val="0"/>
      <w:marRight w:val="0"/>
      <w:marTop w:val="0"/>
      <w:marBottom w:val="0"/>
      <w:divBdr>
        <w:top w:val="none" w:sz="0" w:space="0" w:color="auto"/>
        <w:left w:val="none" w:sz="0" w:space="0" w:color="auto"/>
        <w:bottom w:val="none" w:sz="0" w:space="0" w:color="auto"/>
        <w:right w:val="none" w:sz="0" w:space="0" w:color="auto"/>
      </w:divBdr>
      <w:divsChild>
        <w:div w:id="643968400">
          <w:marLeft w:val="0"/>
          <w:marRight w:val="0"/>
          <w:marTop w:val="0"/>
          <w:marBottom w:val="0"/>
          <w:divBdr>
            <w:top w:val="none" w:sz="0" w:space="0" w:color="auto"/>
            <w:left w:val="none" w:sz="0" w:space="0" w:color="auto"/>
            <w:bottom w:val="none" w:sz="0" w:space="0" w:color="auto"/>
            <w:right w:val="none" w:sz="0" w:space="0" w:color="auto"/>
          </w:divBdr>
          <w:divsChild>
            <w:div w:id="655458127">
              <w:marLeft w:val="0"/>
              <w:marRight w:val="0"/>
              <w:marTop w:val="0"/>
              <w:marBottom w:val="0"/>
              <w:divBdr>
                <w:top w:val="none" w:sz="0" w:space="0" w:color="auto"/>
                <w:left w:val="none" w:sz="0" w:space="0" w:color="auto"/>
                <w:bottom w:val="none" w:sz="0" w:space="0" w:color="auto"/>
                <w:right w:val="none" w:sz="0" w:space="0" w:color="auto"/>
              </w:divBdr>
              <w:divsChild>
                <w:div w:id="11148361">
                  <w:marLeft w:val="0"/>
                  <w:marRight w:val="0"/>
                  <w:marTop w:val="0"/>
                  <w:marBottom w:val="0"/>
                  <w:divBdr>
                    <w:top w:val="none" w:sz="0" w:space="0" w:color="auto"/>
                    <w:left w:val="none" w:sz="0" w:space="0" w:color="auto"/>
                    <w:bottom w:val="none" w:sz="0" w:space="0" w:color="auto"/>
                    <w:right w:val="none" w:sz="0" w:space="0" w:color="auto"/>
                  </w:divBdr>
                  <w:divsChild>
                    <w:div w:id="1121534837">
                      <w:marLeft w:val="0"/>
                      <w:marRight w:val="0"/>
                      <w:marTop w:val="0"/>
                      <w:marBottom w:val="0"/>
                      <w:divBdr>
                        <w:top w:val="none" w:sz="0" w:space="0" w:color="auto"/>
                        <w:left w:val="none" w:sz="0" w:space="0" w:color="auto"/>
                        <w:bottom w:val="none" w:sz="0" w:space="0" w:color="auto"/>
                        <w:right w:val="none" w:sz="0" w:space="0" w:color="auto"/>
                      </w:divBdr>
                      <w:divsChild>
                        <w:div w:id="1799303093">
                          <w:marLeft w:val="0"/>
                          <w:marRight w:val="0"/>
                          <w:marTop w:val="0"/>
                          <w:marBottom w:val="0"/>
                          <w:divBdr>
                            <w:top w:val="none" w:sz="0" w:space="0" w:color="auto"/>
                            <w:left w:val="none" w:sz="0" w:space="0" w:color="auto"/>
                            <w:bottom w:val="none" w:sz="0" w:space="0" w:color="auto"/>
                            <w:right w:val="none" w:sz="0" w:space="0" w:color="auto"/>
                          </w:divBdr>
                          <w:divsChild>
                            <w:div w:id="511721869">
                              <w:marLeft w:val="0"/>
                              <w:marRight w:val="0"/>
                              <w:marTop w:val="0"/>
                              <w:marBottom w:val="0"/>
                              <w:divBdr>
                                <w:top w:val="none" w:sz="0" w:space="0" w:color="auto"/>
                                <w:left w:val="none" w:sz="0" w:space="0" w:color="auto"/>
                                <w:bottom w:val="none" w:sz="0" w:space="0" w:color="auto"/>
                                <w:right w:val="none" w:sz="0" w:space="0" w:color="auto"/>
                              </w:divBdr>
                              <w:divsChild>
                                <w:div w:id="647898692">
                                  <w:marLeft w:val="0"/>
                                  <w:marRight w:val="0"/>
                                  <w:marTop w:val="0"/>
                                  <w:marBottom w:val="0"/>
                                  <w:divBdr>
                                    <w:top w:val="none" w:sz="0" w:space="0" w:color="auto"/>
                                    <w:left w:val="none" w:sz="0" w:space="0" w:color="auto"/>
                                    <w:bottom w:val="none" w:sz="0" w:space="0" w:color="auto"/>
                                    <w:right w:val="none" w:sz="0" w:space="0" w:color="auto"/>
                                  </w:divBdr>
                                  <w:divsChild>
                                    <w:div w:id="697123786">
                                      <w:marLeft w:val="0"/>
                                      <w:marRight w:val="0"/>
                                      <w:marTop w:val="0"/>
                                      <w:marBottom w:val="0"/>
                                      <w:divBdr>
                                        <w:top w:val="none" w:sz="0" w:space="0" w:color="auto"/>
                                        <w:left w:val="none" w:sz="0" w:space="0" w:color="auto"/>
                                        <w:bottom w:val="none" w:sz="0" w:space="0" w:color="auto"/>
                                        <w:right w:val="none" w:sz="0" w:space="0" w:color="auto"/>
                                      </w:divBdr>
                                      <w:divsChild>
                                        <w:div w:id="263198406">
                                          <w:marLeft w:val="0"/>
                                          <w:marRight w:val="0"/>
                                          <w:marTop w:val="0"/>
                                          <w:marBottom w:val="0"/>
                                          <w:divBdr>
                                            <w:top w:val="none" w:sz="0" w:space="0" w:color="auto"/>
                                            <w:left w:val="none" w:sz="0" w:space="0" w:color="auto"/>
                                            <w:bottom w:val="none" w:sz="0" w:space="0" w:color="auto"/>
                                            <w:right w:val="none" w:sz="0" w:space="0" w:color="auto"/>
                                          </w:divBdr>
                                          <w:divsChild>
                                            <w:div w:id="1825243530">
                                              <w:marLeft w:val="0"/>
                                              <w:marRight w:val="0"/>
                                              <w:marTop w:val="0"/>
                                              <w:marBottom w:val="0"/>
                                              <w:divBdr>
                                                <w:top w:val="none" w:sz="0" w:space="0" w:color="auto"/>
                                                <w:left w:val="none" w:sz="0" w:space="0" w:color="auto"/>
                                                <w:bottom w:val="none" w:sz="0" w:space="0" w:color="auto"/>
                                                <w:right w:val="none" w:sz="0" w:space="0" w:color="auto"/>
                                              </w:divBdr>
                                              <w:divsChild>
                                                <w:div w:id="1093550875">
                                                  <w:marLeft w:val="0"/>
                                                  <w:marRight w:val="0"/>
                                                  <w:marTop w:val="0"/>
                                                  <w:marBottom w:val="0"/>
                                                  <w:divBdr>
                                                    <w:top w:val="none" w:sz="0" w:space="0" w:color="auto"/>
                                                    <w:left w:val="none" w:sz="0" w:space="0" w:color="auto"/>
                                                    <w:bottom w:val="none" w:sz="0" w:space="0" w:color="auto"/>
                                                    <w:right w:val="none" w:sz="0" w:space="0" w:color="auto"/>
                                                  </w:divBdr>
                                                  <w:divsChild>
                                                    <w:div w:id="2065566796">
                                                      <w:marLeft w:val="0"/>
                                                      <w:marRight w:val="0"/>
                                                      <w:marTop w:val="0"/>
                                                      <w:marBottom w:val="0"/>
                                                      <w:divBdr>
                                                        <w:top w:val="none" w:sz="0" w:space="0" w:color="auto"/>
                                                        <w:left w:val="none" w:sz="0" w:space="0" w:color="auto"/>
                                                        <w:bottom w:val="none" w:sz="0" w:space="0" w:color="auto"/>
                                                        <w:right w:val="none" w:sz="0" w:space="0" w:color="auto"/>
                                                      </w:divBdr>
                                                      <w:divsChild>
                                                        <w:div w:id="1402020830">
                                                          <w:marLeft w:val="0"/>
                                                          <w:marRight w:val="0"/>
                                                          <w:marTop w:val="0"/>
                                                          <w:marBottom w:val="0"/>
                                                          <w:divBdr>
                                                            <w:top w:val="none" w:sz="0" w:space="0" w:color="auto"/>
                                                            <w:left w:val="none" w:sz="0" w:space="0" w:color="auto"/>
                                                            <w:bottom w:val="none" w:sz="0" w:space="0" w:color="auto"/>
                                                            <w:right w:val="none" w:sz="0" w:space="0" w:color="auto"/>
                                                          </w:divBdr>
                                                          <w:divsChild>
                                                            <w:div w:id="1011295674">
                                                              <w:marLeft w:val="0"/>
                                                              <w:marRight w:val="0"/>
                                                              <w:marTop w:val="0"/>
                                                              <w:marBottom w:val="0"/>
                                                              <w:divBdr>
                                                                <w:top w:val="none" w:sz="0" w:space="0" w:color="auto"/>
                                                                <w:left w:val="none" w:sz="0" w:space="0" w:color="auto"/>
                                                                <w:bottom w:val="none" w:sz="0" w:space="0" w:color="auto"/>
                                                                <w:right w:val="none" w:sz="0" w:space="0" w:color="auto"/>
                                                              </w:divBdr>
                                                              <w:divsChild>
                                                                <w:div w:id="1984701994">
                                                                  <w:marLeft w:val="0"/>
                                                                  <w:marRight w:val="0"/>
                                                                  <w:marTop w:val="0"/>
                                                                  <w:marBottom w:val="0"/>
                                                                  <w:divBdr>
                                                                    <w:top w:val="none" w:sz="0" w:space="0" w:color="auto"/>
                                                                    <w:left w:val="none" w:sz="0" w:space="0" w:color="auto"/>
                                                                    <w:bottom w:val="none" w:sz="0" w:space="0" w:color="auto"/>
                                                                    <w:right w:val="none" w:sz="0" w:space="0" w:color="auto"/>
                                                                  </w:divBdr>
                                                                  <w:divsChild>
                                                                    <w:div w:id="1621260993">
                                                                      <w:marLeft w:val="0"/>
                                                                      <w:marRight w:val="0"/>
                                                                      <w:marTop w:val="0"/>
                                                                      <w:marBottom w:val="0"/>
                                                                      <w:divBdr>
                                                                        <w:top w:val="none" w:sz="0" w:space="0" w:color="auto"/>
                                                                        <w:left w:val="none" w:sz="0" w:space="0" w:color="auto"/>
                                                                        <w:bottom w:val="none" w:sz="0" w:space="0" w:color="auto"/>
                                                                        <w:right w:val="none" w:sz="0" w:space="0" w:color="auto"/>
                                                                      </w:divBdr>
                                                                      <w:divsChild>
                                                                        <w:div w:id="1735928684">
                                                                          <w:marLeft w:val="0"/>
                                                                          <w:marRight w:val="0"/>
                                                                          <w:marTop w:val="0"/>
                                                                          <w:marBottom w:val="0"/>
                                                                          <w:divBdr>
                                                                            <w:top w:val="none" w:sz="0" w:space="0" w:color="auto"/>
                                                                            <w:left w:val="none" w:sz="0" w:space="0" w:color="auto"/>
                                                                            <w:bottom w:val="none" w:sz="0" w:space="0" w:color="auto"/>
                                                                            <w:right w:val="none" w:sz="0" w:space="0" w:color="auto"/>
                                                                          </w:divBdr>
                                                                          <w:divsChild>
                                                                            <w:div w:id="376860269">
                                                                              <w:marLeft w:val="0"/>
                                                                              <w:marRight w:val="0"/>
                                                                              <w:marTop w:val="0"/>
                                                                              <w:marBottom w:val="0"/>
                                                                              <w:divBdr>
                                                                                <w:top w:val="none" w:sz="0" w:space="0" w:color="auto"/>
                                                                                <w:left w:val="none" w:sz="0" w:space="0" w:color="auto"/>
                                                                                <w:bottom w:val="none" w:sz="0" w:space="0" w:color="auto"/>
                                                                                <w:right w:val="none" w:sz="0" w:space="0" w:color="auto"/>
                                                                              </w:divBdr>
                                                                              <w:divsChild>
                                                                                <w:div w:id="112210604">
                                                                                  <w:marLeft w:val="0"/>
                                                                                  <w:marRight w:val="0"/>
                                                                                  <w:marTop w:val="0"/>
                                                                                  <w:marBottom w:val="0"/>
                                                                                  <w:divBdr>
                                                                                    <w:top w:val="none" w:sz="0" w:space="0" w:color="auto"/>
                                                                                    <w:left w:val="none" w:sz="0" w:space="0" w:color="auto"/>
                                                                                    <w:bottom w:val="none" w:sz="0" w:space="0" w:color="auto"/>
                                                                                    <w:right w:val="none" w:sz="0" w:space="0" w:color="auto"/>
                                                                                  </w:divBdr>
                                                                                  <w:divsChild>
                                                                                    <w:div w:id="2079206006">
                                                                                      <w:marLeft w:val="0"/>
                                                                                      <w:marRight w:val="0"/>
                                                                                      <w:marTop w:val="0"/>
                                                                                      <w:marBottom w:val="120"/>
                                                                                      <w:divBdr>
                                                                                        <w:top w:val="none" w:sz="0" w:space="0" w:color="auto"/>
                                                                                        <w:left w:val="none" w:sz="0" w:space="0" w:color="auto"/>
                                                                                        <w:bottom w:val="none" w:sz="0" w:space="0" w:color="auto"/>
                                                                                        <w:right w:val="none" w:sz="0" w:space="0" w:color="auto"/>
                                                                                      </w:divBdr>
                                                                                      <w:divsChild>
                                                                                        <w:div w:id="97724936">
                                                                                          <w:marLeft w:val="0"/>
                                                                                          <w:marRight w:val="0"/>
                                                                                          <w:marTop w:val="0"/>
                                                                                          <w:marBottom w:val="0"/>
                                                                                          <w:divBdr>
                                                                                            <w:top w:val="none" w:sz="0" w:space="0" w:color="auto"/>
                                                                                            <w:left w:val="none" w:sz="0" w:space="0" w:color="auto"/>
                                                                                            <w:bottom w:val="none" w:sz="0" w:space="0" w:color="auto"/>
                                                                                            <w:right w:val="none" w:sz="0" w:space="0" w:color="auto"/>
                                                                                          </w:divBdr>
                                                                                          <w:divsChild>
                                                                                            <w:div w:id="58867887">
                                                                                              <w:marLeft w:val="0"/>
                                                                                              <w:marRight w:val="0"/>
                                                                                              <w:marTop w:val="0"/>
                                                                                              <w:marBottom w:val="0"/>
                                                                                              <w:divBdr>
                                                                                                <w:top w:val="none" w:sz="0" w:space="0" w:color="auto"/>
                                                                                                <w:left w:val="none" w:sz="0" w:space="0" w:color="auto"/>
                                                                                                <w:bottom w:val="none" w:sz="0" w:space="0" w:color="auto"/>
                                                                                                <w:right w:val="none" w:sz="0" w:space="0" w:color="auto"/>
                                                                                              </w:divBdr>
                                                                                            </w:div>
                                                                                            <w:div w:id="91096792">
                                                                                              <w:marLeft w:val="0"/>
                                                                                              <w:marRight w:val="0"/>
                                                                                              <w:marTop w:val="0"/>
                                                                                              <w:marBottom w:val="0"/>
                                                                                              <w:divBdr>
                                                                                                <w:top w:val="none" w:sz="0" w:space="0" w:color="auto"/>
                                                                                                <w:left w:val="none" w:sz="0" w:space="0" w:color="auto"/>
                                                                                                <w:bottom w:val="none" w:sz="0" w:space="0" w:color="auto"/>
                                                                                                <w:right w:val="none" w:sz="0" w:space="0" w:color="auto"/>
                                                                                              </w:divBdr>
                                                                                            </w:div>
                                                                                            <w:div w:id="198132065">
                                                                                              <w:marLeft w:val="0"/>
                                                                                              <w:marRight w:val="0"/>
                                                                                              <w:marTop w:val="0"/>
                                                                                              <w:marBottom w:val="0"/>
                                                                                              <w:divBdr>
                                                                                                <w:top w:val="none" w:sz="0" w:space="0" w:color="auto"/>
                                                                                                <w:left w:val="none" w:sz="0" w:space="0" w:color="auto"/>
                                                                                                <w:bottom w:val="none" w:sz="0" w:space="0" w:color="auto"/>
                                                                                                <w:right w:val="none" w:sz="0" w:space="0" w:color="auto"/>
                                                                                              </w:divBdr>
                                                                                            </w:div>
                                                                                            <w:div w:id="283197819">
                                                                                              <w:marLeft w:val="0"/>
                                                                                              <w:marRight w:val="0"/>
                                                                                              <w:marTop w:val="0"/>
                                                                                              <w:marBottom w:val="0"/>
                                                                                              <w:divBdr>
                                                                                                <w:top w:val="none" w:sz="0" w:space="0" w:color="auto"/>
                                                                                                <w:left w:val="none" w:sz="0" w:space="0" w:color="auto"/>
                                                                                                <w:bottom w:val="none" w:sz="0" w:space="0" w:color="auto"/>
                                                                                                <w:right w:val="none" w:sz="0" w:space="0" w:color="auto"/>
                                                                                              </w:divBdr>
                                                                                            </w:div>
                                                                                            <w:div w:id="306978111">
                                                                                              <w:marLeft w:val="0"/>
                                                                                              <w:marRight w:val="0"/>
                                                                                              <w:marTop w:val="0"/>
                                                                                              <w:marBottom w:val="0"/>
                                                                                              <w:divBdr>
                                                                                                <w:top w:val="none" w:sz="0" w:space="0" w:color="auto"/>
                                                                                                <w:left w:val="none" w:sz="0" w:space="0" w:color="auto"/>
                                                                                                <w:bottom w:val="none" w:sz="0" w:space="0" w:color="auto"/>
                                                                                                <w:right w:val="none" w:sz="0" w:space="0" w:color="auto"/>
                                                                                              </w:divBdr>
                                                                                            </w:div>
                                                                                            <w:div w:id="384260258">
                                                                                              <w:marLeft w:val="0"/>
                                                                                              <w:marRight w:val="0"/>
                                                                                              <w:marTop w:val="0"/>
                                                                                              <w:marBottom w:val="0"/>
                                                                                              <w:divBdr>
                                                                                                <w:top w:val="none" w:sz="0" w:space="0" w:color="auto"/>
                                                                                                <w:left w:val="none" w:sz="0" w:space="0" w:color="auto"/>
                                                                                                <w:bottom w:val="none" w:sz="0" w:space="0" w:color="auto"/>
                                                                                                <w:right w:val="none" w:sz="0" w:space="0" w:color="auto"/>
                                                                                              </w:divBdr>
                                                                                            </w:div>
                                                                                            <w:div w:id="422993475">
                                                                                              <w:marLeft w:val="0"/>
                                                                                              <w:marRight w:val="0"/>
                                                                                              <w:marTop w:val="0"/>
                                                                                              <w:marBottom w:val="0"/>
                                                                                              <w:divBdr>
                                                                                                <w:top w:val="none" w:sz="0" w:space="0" w:color="auto"/>
                                                                                                <w:left w:val="none" w:sz="0" w:space="0" w:color="auto"/>
                                                                                                <w:bottom w:val="none" w:sz="0" w:space="0" w:color="auto"/>
                                                                                                <w:right w:val="none" w:sz="0" w:space="0" w:color="auto"/>
                                                                                              </w:divBdr>
                                                                                            </w:div>
                                                                                            <w:div w:id="596795774">
                                                                                              <w:marLeft w:val="0"/>
                                                                                              <w:marRight w:val="0"/>
                                                                                              <w:marTop w:val="0"/>
                                                                                              <w:marBottom w:val="0"/>
                                                                                              <w:divBdr>
                                                                                                <w:top w:val="none" w:sz="0" w:space="0" w:color="auto"/>
                                                                                                <w:left w:val="none" w:sz="0" w:space="0" w:color="auto"/>
                                                                                                <w:bottom w:val="none" w:sz="0" w:space="0" w:color="auto"/>
                                                                                                <w:right w:val="none" w:sz="0" w:space="0" w:color="auto"/>
                                                                                              </w:divBdr>
                                                                                            </w:div>
                                                                                            <w:div w:id="756753299">
                                                                                              <w:marLeft w:val="0"/>
                                                                                              <w:marRight w:val="0"/>
                                                                                              <w:marTop w:val="0"/>
                                                                                              <w:marBottom w:val="0"/>
                                                                                              <w:divBdr>
                                                                                                <w:top w:val="none" w:sz="0" w:space="0" w:color="auto"/>
                                                                                                <w:left w:val="none" w:sz="0" w:space="0" w:color="auto"/>
                                                                                                <w:bottom w:val="none" w:sz="0" w:space="0" w:color="auto"/>
                                                                                                <w:right w:val="none" w:sz="0" w:space="0" w:color="auto"/>
                                                                                              </w:divBdr>
                                                                                            </w:div>
                                                                                            <w:div w:id="810562238">
                                                                                              <w:marLeft w:val="0"/>
                                                                                              <w:marRight w:val="0"/>
                                                                                              <w:marTop w:val="0"/>
                                                                                              <w:marBottom w:val="0"/>
                                                                                              <w:divBdr>
                                                                                                <w:top w:val="none" w:sz="0" w:space="0" w:color="auto"/>
                                                                                                <w:left w:val="none" w:sz="0" w:space="0" w:color="auto"/>
                                                                                                <w:bottom w:val="none" w:sz="0" w:space="0" w:color="auto"/>
                                                                                                <w:right w:val="none" w:sz="0" w:space="0" w:color="auto"/>
                                                                                              </w:divBdr>
                                                                                            </w:div>
                                                                                            <w:div w:id="1039159634">
                                                                                              <w:marLeft w:val="0"/>
                                                                                              <w:marRight w:val="0"/>
                                                                                              <w:marTop w:val="0"/>
                                                                                              <w:marBottom w:val="0"/>
                                                                                              <w:divBdr>
                                                                                                <w:top w:val="none" w:sz="0" w:space="0" w:color="auto"/>
                                                                                                <w:left w:val="none" w:sz="0" w:space="0" w:color="auto"/>
                                                                                                <w:bottom w:val="none" w:sz="0" w:space="0" w:color="auto"/>
                                                                                                <w:right w:val="none" w:sz="0" w:space="0" w:color="auto"/>
                                                                                              </w:divBdr>
                                                                                            </w:div>
                                                                                            <w:div w:id="1062605747">
                                                                                              <w:marLeft w:val="0"/>
                                                                                              <w:marRight w:val="0"/>
                                                                                              <w:marTop w:val="0"/>
                                                                                              <w:marBottom w:val="0"/>
                                                                                              <w:divBdr>
                                                                                                <w:top w:val="none" w:sz="0" w:space="0" w:color="auto"/>
                                                                                                <w:left w:val="none" w:sz="0" w:space="0" w:color="auto"/>
                                                                                                <w:bottom w:val="none" w:sz="0" w:space="0" w:color="auto"/>
                                                                                                <w:right w:val="none" w:sz="0" w:space="0" w:color="auto"/>
                                                                                              </w:divBdr>
                                                                                            </w:div>
                                                                                            <w:div w:id="1127165688">
                                                                                              <w:marLeft w:val="0"/>
                                                                                              <w:marRight w:val="0"/>
                                                                                              <w:marTop w:val="0"/>
                                                                                              <w:marBottom w:val="0"/>
                                                                                              <w:divBdr>
                                                                                                <w:top w:val="none" w:sz="0" w:space="0" w:color="auto"/>
                                                                                                <w:left w:val="none" w:sz="0" w:space="0" w:color="auto"/>
                                                                                                <w:bottom w:val="none" w:sz="0" w:space="0" w:color="auto"/>
                                                                                                <w:right w:val="none" w:sz="0" w:space="0" w:color="auto"/>
                                                                                              </w:divBdr>
                                                                                            </w:div>
                                                                                            <w:div w:id="1147552959">
                                                                                              <w:marLeft w:val="0"/>
                                                                                              <w:marRight w:val="0"/>
                                                                                              <w:marTop w:val="0"/>
                                                                                              <w:marBottom w:val="0"/>
                                                                                              <w:divBdr>
                                                                                                <w:top w:val="none" w:sz="0" w:space="0" w:color="auto"/>
                                                                                                <w:left w:val="none" w:sz="0" w:space="0" w:color="auto"/>
                                                                                                <w:bottom w:val="none" w:sz="0" w:space="0" w:color="auto"/>
                                                                                                <w:right w:val="none" w:sz="0" w:space="0" w:color="auto"/>
                                                                                              </w:divBdr>
                                                                                            </w:div>
                                                                                            <w:div w:id="1151218276">
                                                                                              <w:marLeft w:val="0"/>
                                                                                              <w:marRight w:val="0"/>
                                                                                              <w:marTop w:val="0"/>
                                                                                              <w:marBottom w:val="0"/>
                                                                                              <w:divBdr>
                                                                                                <w:top w:val="none" w:sz="0" w:space="0" w:color="auto"/>
                                                                                                <w:left w:val="none" w:sz="0" w:space="0" w:color="auto"/>
                                                                                                <w:bottom w:val="none" w:sz="0" w:space="0" w:color="auto"/>
                                                                                                <w:right w:val="none" w:sz="0" w:space="0" w:color="auto"/>
                                                                                              </w:divBdr>
                                                                                            </w:div>
                                                                                            <w:div w:id="1152335517">
                                                                                              <w:marLeft w:val="0"/>
                                                                                              <w:marRight w:val="0"/>
                                                                                              <w:marTop w:val="0"/>
                                                                                              <w:marBottom w:val="0"/>
                                                                                              <w:divBdr>
                                                                                                <w:top w:val="none" w:sz="0" w:space="0" w:color="auto"/>
                                                                                                <w:left w:val="none" w:sz="0" w:space="0" w:color="auto"/>
                                                                                                <w:bottom w:val="none" w:sz="0" w:space="0" w:color="auto"/>
                                                                                                <w:right w:val="none" w:sz="0" w:space="0" w:color="auto"/>
                                                                                              </w:divBdr>
                                                                                            </w:div>
                                                                                            <w:div w:id="1165901177">
                                                                                              <w:marLeft w:val="0"/>
                                                                                              <w:marRight w:val="0"/>
                                                                                              <w:marTop w:val="0"/>
                                                                                              <w:marBottom w:val="0"/>
                                                                                              <w:divBdr>
                                                                                                <w:top w:val="none" w:sz="0" w:space="0" w:color="auto"/>
                                                                                                <w:left w:val="none" w:sz="0" w:space="0" w:color="auto"/>
                                                                                                <w:bottom w:val="none" w:sz="0" w:space="0" w:color="auto"/>
                                                                                                <w:right w:val="none" w:sz="0" w:space="0" w:color="auto"/>
                                                                                              </w:divBdr>
                                                                                            </w:div>
                                                                                            <w:div w:id="1204975207">
                                                                                              <w:marLeft w:val="0"/>
                                                                                              <w:marRight w:val="0"/>
                                                                                              <w:marTop w:val="0"/>
                                                                                              <w:marBottom w:val="0"/>
                                                                                              <w:divBdr>
                                                                                                <w:top w:val="none" w:sz="0" w:space="0" w:color="auto"/>
                                                                                                <w:left w:val="none" w:sz="0" w:space="0" w:color="auto"/>
                                                                                                <w:bottom w:val="none" w:sz="0" w:space="0" w:color="auto"/>
                                                                                                <w:right w:val="none" w:sz="0" w:space="0" w:color="auto"/>
                                                                                              </w:divBdr>
                                                                                            </w:div>
                                                                                            <w:div w:id="1296717513">
                                                                                              <w:marLeft w:val="0"/>
                                                                                              <w:marRight w:val="0"/>
                                                                                              <w:marTop w:val="0"/>
                                                                                              <w:marBottom w:val="0"/>
                                                                                              <w:divBdr>
                                                                                                <w:top w:val="none" w:sz="0" w:space="0" w:color="auto"/>
                                                                                                <w:left w:val="none" w:sz="0" w:space="0" w:color="auto"/>
                                                                                                <w:bottom w:val="none" w:sz="0" w:space="0" w:color="auto"/>
                                                                                                <w:right w:val="none" w:sz="0" w:space="0" w:color="auto"/>
                                                                                              </w:divBdr>
                                                                                            </w:div>
                                                                                            <w:div w:id="1343169506">
                                                                                              <w:marLeft w:val="0"/>
                                                                                              <w:marRight w:val="0"/>
                                                                                              <w:marTop w:val="0"/>
                                                                                              <w:marBottom w:val="0"/>
                                                                                              <w:divBdr>
                                                                                                <w:top w:val="none" w:sz="0" w:space="0" w:color="auto"/>
                                                                                                <w:left w:val="none" w:sz="0" w:space="0" w:color="auto"/>
                                                                                                <w:bottom w:val="none" w:sz="0" w:space="0" w:color="auto"/>
                                                                                                <w:right w:val="none" w:sz="0" w:space="0" w:color="auto"/>
                                                                                              </w:divBdr>
                                                                                            </w:div>
                                                                                            <w:div w:id="1351954491">
                                                                                              <w:marLeft w:val="0"/>
                                                                                              <w:marRight w:val="0"/>
                                                                                              <w:marTop w:val="0"/>
                                                                                              <w:marBottom w:val="0"/>
                                                                                              <w:divBdr>
                                                                                                <w:top w:val="none" w:sz="0" w:space="0" w:color="auto"/>
                                                                                                <w:left w:val="none" w:sz="0" w:space="0" w:color="auto"/>
                                                                                                <w:bottom w:val="none" w:sz="0" w:space="0" w:color="auto"/>
                                                                                                <w:right w:val="none" w:sz="0" w:space="0" w:color="auto"/>
                                                                                              </w:divBdr>
                                                                                            </w:div>
                                                                                            <w:div w:id="1416974251">
                                                                                              <w:marLeft w:val="0"/>
                                                                                              <w:marRight w:val="0"/>
                                                                                              <w:marTop w:val="0"/>
                                                                                              <w:marBottom w:val="0"/>
                                                                                              <w:divBdr>
                                                                                                <w:top w:val="none" w:sz="0" w:space="0" w:color="auto"/>
                                                                                                <w:left w:val="none" w:sz="0" w:space="0" w:color="auto"/>
                                                                                                <w:bottom w:val="none" w:sz="0" w:space="0" w:color="auto"/>
                                                                                                <w:right w:val="none" w:sz="0" w:space="0" w:color="auto"/>
                                                                                              </w:divBdr>
                                                                                            </w:div>
                                                                                            <w:div w:id="1423330271">
                                                                                              <w:marLeft w:val="0"/>
                                                                                              <w:marRight w:val="0"/>
                                                                                              <w:marTop w:val="0"/>
                                                                                              <w:marBottom w:val="0"/>
                                                                                              <w:divBdr>
                                                                                                <w:top w:val="none" w:sz="0" w:space="0" w:color="auto"/>
                                                                                                <w:left w:val="none" w:sz="0" w:space="0" w:color="auto"/>
                                                                                                <w:bottom w:val="none" w:sz="0" w:space="0" w:color="auto"/>
                                                                                                <w:right w:val="none" w:sz="0" w:space="0" w:color="auto"/>
                                                                                              </w:divBdr>
                                                                                            </w:div>
                                                                                            <w:div w:id="1585801737">
                                                                                              <w:marLeft w:val="0"/>
                                                                                              <w:marRight w:val="0"/>
                                                                                              <w:marTop w:val="0"/>
                                                                                              <w:marBottom w:val="0"/>
                                                                                              <w:divBdr>
                                                                                                <w:top w:val="none" w:sz="0" w:space="0" w:color="auto"/>
                                                                                                <w:left w:val="none" w:sz="0" w:space="0" w:color="auto"/>
                                                                                                <w:bottom w:val="none" w:sz="0" w:space="0" w:color="auto"/>
                                                                                                <w:right w:val="none" w:sz="0" w:space="0" w:color="auto"/>
                                                                                              </w:divBdr>
                                                                                            </w:div>
                                                                                            <w:div w:id="1683042746">
                                                                                              <w:marLeft w:val="0"/>
                                                                                              <w:marRight w:val="0"/>
                                                                                              <w:marTop w:val="0"/>
                                                                                              <w:marBottom w:val="0"/>
                                                                                              <w:divBdr>
                                                                                                <w:top w:val="none" w:sz="0" w:space="0" w:color="auto"/>
                                                                                                <w:left w:val="none" w:sz="0" w:space="0" w:color="auto"/>
                                                                                                <w:bottom w:val="none" w:sz="0" w:space="0" w:color="auto"/>
                                                                                                <w:right w:val="none" w:sz="0" w:space="0" w:color="auto"/>
                                                                                              </w:divBdr>
                                                                                            </w:div>
                                                                                            <w:div w:id="1796291286">
                                                                                              <w:marLeft w:val="0"/>
                                                                                              <w:marRight w:val="0"/>
                                                                                              <w:marTop w:val="0"/>
                                                                                              <w:marBottom w:val="0"/>
                                                                                              <w:divBdr>
                                                                                                <w:top w:val="none" w:sz="0" w:space="0" w:color="auto"/>
                                                                                                <w:left w:val="none" w:sz="0" w:space="0" w:color="auto"/>
                                                                                                <w:bottom w:val="none" w:sz="0" w:space="0" w:color="auto"/>
                                                                                                <w:right w:val="none" w:sz="0" w:space="0" w:color="auto"/>
                                                                                              </w:divBdr>
                                                                                            </w:div>
                                                                                            <w:div w:id="1826581699">
                                                                                              <w:marLeft w:val="0"/>
                                                                                              <w:marRight w:val="0"/>
                                                                                              <w:marTop w:val="0"/>
                                                                                              <w:marBottom w:val="0"/>
                                                                                              <w:divBdr>
                                                                                                <w:top w:val="none" w:sz="0" w:space="0" w:color="auto"/>
                                                                                                <w:left w:val="none" w:sz="0" w:space="0" w:color="auto"/>
                                                                                                <w:bottom w:val="none" w:sz="0" w:space="0" w:color="auto"/>
                                                                                                <w:right w:val="none" w:sz="0" w:space="0" w:color="auto"/>
                                                                                              </w:divBdr>
                                                                                            </w:div>
                                                                                            <w:div w:id="1866677362">
                                                                                              <w:marLeft w:val="0"/>
                                                                                              <w:marRight w:val="0"/>
                                                                                              <w:marTop w:val="0"/>
                                                                                              <w:marBottom w:val="0"/>
                                                                                              <w:divBdr>
                                                                                                <w:top w:val="none" w:sz="0" w:space="0" w:color="auto"/>
                                                                                                <w:left w:val="none" w:sz="0" w:space="0" w:color="auto"/>
                                                                                                <w:bottom w:val="none" w:sz="0" w:space="0" w:color="auto"/>
                                                                                                <w:right w:val="none" w:sz="0" w:space="0" w:color="auto"/>
                                                                                              </w:divBdr>
                                                                                            </w:div>
                                                                                            <w:div w:id="1897812774">
                                                                                              <w:marLeft w:val="0"/>
                                                                                              <w:marRight w:val="0"/>
                                                                                              <w:marTop w:val="0"/>
                                                                                              <w:marBottom w:val="0"/>
                                                                                              <w:divBdr>
                                                                                                <w:top w:val="none" w:sz="0" w:space="0" w:color="auto"/>
                                                                                                <w:left w:val="none" w:sz="0" w:space="0" w:color="auto"/>
                                                                                                <w:bottom w:val="none" w:sz="0" w:space="0" w:color="auto"/>
                                                                                                <w:right w:val="none" w:sz="0" w:space="0" w:color="auto"/>
                                                                                              </w:divBdr>
                                                                                            </w:div>
                                                                                            <w:div w:id="19173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16577">
      <w:bodyDiv w:val="1"/>
      <w:marLeft w:val="0"/>
      <w:marRight w:val="0"/>
      <w:marTop w:val="0"/>
      <w:marBottom w:val="0"/>
      <w:divBdr>
        <w:top w:val="none" w:sz="0" w:space="0" w:color="auto"/>
        <w:left w:val="none" w:sz="0" w:space="0" w:color="auto"/>
        <w:bottom w:val="none" w:sz="0" w:space="0" w:color="auto"/>
        <w:right w:val="none" w:sz="0" w:space="0" w:color="auto"/>
      </w:divBdr>
    </w:div>
    <w:div w:id="230311881">
      <w:bodyDiv w:val="1"/>
      <w:marLeft w:val="0"/>
      <w:marRight w:val="0"/>
      <w:marTop w:val="0"/>
      <w:marBottom w:val="0"/>
      <w:divBdr>
        <w:top w:val="none" w:sz="0" w:space="0" w:color="auto"/>
        <w:left w:val="none" w:sz="0" w:space="0" w:color="auto"/>
        <w:bottom w:val="none" w:sz="0" w:space="0" w:color="auto"/>
        <w:right w:val="none" w:sz="0" w:space="0" w:color="auto"/>
      </w:divBdr>
    </w:div>
    <w:div w:id="255402477">
      <w:bodyDiv w:val="1"/>
      <w:marLeft w:val="0"/>
      <w:marRight w:val="0"/>
      <w:marTop w:val="0"/>
      <w:marBottom w:val="0"/>
      <w:divBdr>
        <w:top w:val="none" w:sz="0" w:space="0" w:color="auto"/>
        <w:left w:val="none" w:sz="0" w:space="0" w:color="auto"/>
        <w:bottom w:val="none" w:sz="0" w:space="0" w:color="auto"/>
        <w:right w:val="none" w:sz="0" w:space="0" w:color="auto"/>
      </w:divBdr>
      <w:divsChild>
        <w:div w:id="54940645">
          <w:marLeft w:val="1800"/>
          <w:marRight w:val="0"/>
          <w:marTop w:val="0"/>
          <w:marBottom w:val="0"/>
          <w:divBdr>
            <w:top w:val="none" w:sz="0" w:space="0" w:color="auto"/>
            <w:left w:val="none" w:sz="0" w:space="0" w:color="auto"/>
            <w:bottom w:val="none" w:sz="0" w:space="0" w:color="auto"/>
            <w:right w:val="none" w:sz="0" w:space="0" w:color="auto"/>
          </w:divBdr>
        </w:div>
        <w:div w:id="89786843">
          <w:marLeft w:val="1800"/>
          <w:marRight w:val="0"/>
          <w:marTop w:val="0"/>
          <w:marBottom w:val="0"/>
          <w:divBdr>
            <w:top w:val="none" w:sz="0" w:space="0" w:color="auto"/>
            <w:left w:val="none" w:sz="0" w:space="0" w:color="auto"/>
            <w:bottom w:val="none" w:sz="0" w:space="0" w:color="auto"/>
            <w:right w:val="none" w:sz="0" w:space="0" w:color="auto"/>
          </w:divBdr>
        </w:div>
        <w:div w:id="144245947">
          <w:marLeft w:val="1800"/>
          <w:marRight w:val="0"/>
          <w:marTop w:val="0"/>
          <w:marBottom w:val="0"/>
          <w:divBdr>
            <w:top w:val="none" w:sz="0" w:space="0" w:color="auto"/>
            <w:left w:val="none" w:sz="0" w:space="0" w:color="auto"/>
            <w:bottom w:val="none" w:sz="0" w:space="0" w:color="auto"/>
            <w:right w:val="none" w:sz="0" w:space="0" w:color="auto"/>
          </w:divBdr>
        </w:div>
        <w:div w:id="252395385">
          <w:marLeft w:val="1800"/>
          <w:marRight w:val="0"/>
          <w:marTop w:val="0"/>
          <w:marBottom w:val="0"/>
          <w:divBdr>
            <w:top w:val="none" w:sz="0" w:space="0" w:color="auto"/>
            <w:left w:val="none" w:sz="0" w:space="0" w:color="auto"/>
            <w:bottom w:val="none" w:sz="0" w:space="0" w:color="auto"/>
            <w:right w:val="none" w:sz="0" w:space="0" w:color="auto"/>
          </w:divBdr>
        </w:div>
        <w:div w:id="706218876">
          <w:marLeft w:val="1166"/>
          <w:marRight w:val="0"/>
          <w:marTop w:val="0"/>
          <w:marBottom w:val="0"/>
          <w:divBdr>
            <w:top w:val="none" w:sz="0" w:space="0" w:color="auto"/>
            <w:left w:val="none" w:sz="0" w:space="0" w:color="auto"/>
            <w:bottom w:val="none" w:sz="0" w:space="0" w:color="auto"/>
            <w:right w:val="none" w:sz="0" w:space="0" w:color="auto"/>
          </w:divBdr>
        </w:div>
        <w:div w:id="730078699">
          <w:marLeft w:val="1166"/>
          <w:marRight w:val="0"/>
          <w:marTop w:val="0"/>
          <w:marBottom w:val="0"/>
          <w:divBdr>
            <w:top w:val="none" w:sz="0" w:space="0" w:color="auto"/>
            <w:left w:val="none" w:sz="0" w:space="0" w:color="auto"/>
            <w:bottom w:val="none" w:sz="0" w:space="0" w:color="auto"/>
            <w:right w:val="none" w:sz="0" w:space="0" w:color="auto"/>
          </w:divBdr>
        </w:div>
        <w:div w:id="749158228">
          <w:marLeft w:val="1800"/>
          <w:marRight w:val="0"/>
          <w:marTop w:val="0"/>
          <w:marBottom w:val="0"/>
          <w:divBdr>
            <w:top w:val="none" w:sz="0" w:space="0" w:color="auto"/>
            <w:left w:val="none" w:sz="0" w:space="0" w:color="auto"/>
            <w:bottom w:val="none" w:sz="0" w:space="0" w:color="auto"/>
            <w:right w:val="none" w:sz="0" w:space="0" w:color="auto"/>
          </w:divBdr>
        </w:div>
        <w:div w:id="844058691">
          <w:marLeft w:val="1800"/>
          <w:marRight w:val="0"/>
          <w:marTop w:val="0"/>
          <w:marBottom w:val="0"/>
          <w:divBdr>
            <w:top w:val="none" w:sz="0" w:space="0" w:color="auto"/>
            <w:left w:val="none" w:sz="0" w:space="0" w:color="auto"/>
            <w:bottom w:val="none" w:sz="0" w:space="0" w:color="auto"/>
            <w:right w:val="none" w:sz="0" w:space="0" w:color="auto"/>
          </w:divBdr>
        </w:div>
        <w:div w:id="948124626">
          <w:marLeft w:val="1166"/>
          <w:marRight w:val="0"/>
          <w:marTop w:val="0"/>
          <w:marBottom w:val="0"/>
          <w:divBdr>
            <w:top w:val="none" w:sz="0" w:space="0" w:color="auto"/>
            <w:left w:val="none" w:sz="0" w:space="0" w:color="auto"/>
            <w:bottom w:val="none" w:sz="0" w:space="0" w:color="auto"/>
            <w:right w:val="none" w:sz="0" w:space="0" w:color="auto"/>
          </w:divBdr>
        </w:div>
        <w:div w:id="1075278260">
          <w:marLeft w:val="1800"/>
          <w:marRight w:val="0"/>
          <w:marTop w:val="0"/>
          <w:marBottom w:val="0"/>
          <w:divBdr>
            <w:top w:val="none" w:sz="0" w:space="0" w:color="auto"/>
            <w:left w:val="none" w:sz="0" w:space="0" w:color="auto"/>
            <w:bottom w:val="none" w:sz="0" w:space="0" w:color="auto"/>
            <w:right w:val="none" w:sz="0" w:space="0" w:color="auto"/>
          </w:divBdr>
        </w:div>
        <w:div w:id="1093208557">
          <w:marLeft w:val="1800"/>
          <w:marRight w:val="0"/>
          <w:marTop w:val="0"/>
          <w:marBottom w:val="0"/>
          <w:divBdr>
            <w:top w:val="none" w:sz="0" w:space="0" w:color="auto"/>
            <w:left w:val="none" w:sz="0" w:space="0" w:color="auto"/>
            <w:bottom w:val="none" w:sz="0" w:space="0" w:color="auto"/>
            <w:right w:val="none" w:sz="0" w:space="0" w:color="auto"/>
          </w:divBdr>
        </w:div>
        <w:div w:id="1118640676">
          <w:marLeft w:val="1800"/>
          <w:marRight w:val="0"/>
          <w:marTop w:val="0"/>
          <w:marBottom w:val="0"/>
          <w:divBdr>
            <w:top w:val="none" w:sz="0" w:space="0" w:color="auto"/>
            <w:left w:val="none" w:sz="0" w:space="0" w:color="auto"/>
            <w:bottom w:val="none" w:sz="0" w:space="0" w:color="auto"/>
            <w:right w:val="none" w:sz="0" w:space="0" w:color="auto"/>
          </w:divBdr>
        </w:div>
        <w:div w:id="1246769452">
          <w:marLeft w:val="1166"/>
          <w:marRight w:val="0"/>
          <w:marTop w:val="0"/>
          <w:marBottom w:val="0"/>
          <w:divBdr>
            <w:top w:val="none" w:sz="0" w:space="0" w:color="auto"/>
            <w:left w:val="none" w:sz="0" w:space="0" w:color="auto"/>
            <w:bottom w:val="none" w:sz="0" w:space="0" w:color="auto"/>
            <w:right w:val="none" w:sz="0" w:space="0" w:color="auto"/>
          </w:divBdr>
        </w:div>
        <w:div w:id="1526138408">
          <w:marLeft w:val="1800"/>
          <w:marRight w:val="0"/>
          <w:marTop w:val="0"/>
          <w:marBottom w:val="0"/>
          <w:divBdr>
            <w:top w:val="none" w:sz="0" w:space="0" w:color="auto"/>
            <w:left w:val="none" w:sz="0" w:space="0" w:color="auto"/>
            <w:bottom w:val="none" w:sz="0" w:space="0" w:color="auto"/>
            <w:right w:val="none" w:sz="0" w:space="0" w:color="auto"/>
          </w:divBdr>
        </w:div>
        <w:div w:id="1565138070">
          <w:marLeft w:val="1800"/>
          <w:marRight w:val="0"/>
          <w:marTop w:val="0"/>
          <w:marBottom w:val="0"/>
          <w:divBdr>
            <w:top w:val="none" w:sz="0" w:space="0" w:color="auto"/>
            <w:left w:val="none" w:sz="0" w:space="0" w:color="auto"/>
            <w:bottom w:val="none" w:sz="0" w:space="0" w:color="auto"/>
            <w:right w:val="none" w:sz="0" w:space="0" w:color="auto"/>
          </w:divBdr>
        </w:div>
        <w:div w:id="1803301339">
          <w:marLeft w:val="547"/>
          <w:marRight w:val="0"/>
          <w:marTop w:val="0"/>
          <w:marBottom w:val="0"/>
          <w:divBdr>
            <w:top w:val="none" w:sz="0" w:space="0" w:color="auto"/>
            <w:left w:val="none" w:sz="0" w:space="0" w:color="auto"/>
            <w:bottom w:val="none" w:sz="0" w:space="0" w:color="auto"/>
            <w:right w:val="none" w:sz="0" w:space="0" w:color="auto"/>
          </w:divBdr>
        </w:div>
        <w:div w:id="1950235979">
          <w:marLeft w:val="1800"/>
          <w:marRight w:val="0"/>
          <w:marTop w:val="0"/>
          <w:marBottom w:val="0"/>
          <w:divBdr>
            <w:top w:val="none" w:sz="0" w:space="0" w:color="auto"/>
            <w:left w:val="none" w:sz="0" w:space="0" w:color="auto"/>
            <w:bottom w:val="none" w:sz="0" w:space="0" w:color="auto"/>
            <w:right w:val="none" w:sz="0" w:space="0" w:color="auto"/>
          </w:divBdr>
        </w:div>
      </w:divsChild>
    </w:div>
    <w:div w:id="258565528">
      <w:bodyDiv w:val="1"/>
      <w:marLeft w:val="0"/>
      <w:marRight w:val="0"/>
      <w:marTop w:val="0"/>
      <w:marBottom w:val="0"/>
      <w:divBdr>
        <w:top w:val="none" w:sz="0" w:space="0" w:color="auto"/>
        <w:left w:val="none" w:sz="0" w:space="0" w:color="auto"/>
        <w:bottom w:val="none" w:sz="0" w:space="0" w:color="auto"/>
        <w:right w:val="none" w:sz="0" w:space="0" w:color="auto"/>
      </w:divBdr>
    </w:div>
    <w:div w:id="647053926">
      <w:bodyDiv w:val="1"/>
      <w:marLeft w:val="0"/>
      <w:marRight w:val="0"/>
      <w:marTop w:val="0"/>
      <w:marBottom w:val="0"/>
      <w:divBdr>
        <w:top w:val="none" w:sz="0" w:space="0" w:color="auto"/>
        <w:left w:val="none" w:sz="0" w:space="0" w:color="auto"/>
        <w:bottom w:val="none" w:sz="0" w:space="0" w:color="auto"/>
        <w:right w:val="none" w:sz="0" w:space="0" w:color="auto"/>
      </w:divBdr>
      <w:divsChild>
        <w:div w:id="1857960068">
          <w:marLeft w:val="0"/>
          <w:marRight w:val="0"/>
          <w:marTop w:val="0"/>
          <w:marBottom w:val="240"/>
          <w:divBdr>
            <w:top w:val="none" w:sz="0" w:space="0" w:color="auto"/>
            <w:left w:val="none" w:sz="0" w:space="0" w:color="auto"/>
            <w:bottom w:val="none" w:sz="0" w:space="0" w:color="auto"/>
            <w:right w:val="none" w:sz="0" w:space="0" w:color="auto"/>
          </w:divBdr>
        </w:div>
      </w:divsChild>
    </w:div>
    <w:div w:id="695349848">
      <w:bodyDiv w:val="1"/>
      <w:marLeft w:val="0"/>
      <w:marRight w:val="0"/>
      <w:marTop w:val="0"/>
      <w:marBottom w:val="0"/>
      <w:divBdr>
        <w:top w:val="none" w:sz="0" w:space="0" w:color="auto"/>
        <w:left w:val="none" w:sz="0" w:space="0" w:color="auto"/>
        <w:bottom w:val="none" w:sz="0" w:space="0" w:color="auto"/>
        <w:right w:val="none" w:sz="0" w:space="0" w:color="auto"/>
      </w:divBdr>
      <w:divsChild>
        <w:div w:id="234241319">
          <w:marLeft w:val="0"/>
          <w:marRight w:val="0"/>
          <w:marTop w:val="0"/>
          <w:marBottom w:val="240"/>
          <w:divBdr>
            <w:top w:val="none" w:sz="0" w:space="0" w:color="auto"/>
            <w:left w:val="none" w:sz="0" w:space="0" w:color="auto"/>
            <w:bottom w:val="none" w:sz="0" w:space="0" w:color="auto"/>
            <w:right w:val="none" w:sz="0" w:space="0" w:color="auto"/>
          </w:divBdr>
        </w:div>
      </w:divsChild>
    </w:div>
    <w:div w:id="819228173">
      <w:bodyDiv w:val="1"/>
      <w:marLeft w:val="0"/>
      <w:marRight w:val="0"/>
      <w:marTop w:val="0"/>
      <w:marBottom w:val="0"/>
      <w:divBdr>
        <w:top w:val="none" w:sz="0" w:space="0" w:color="auto"/>
        <w:left w:val="none" w:sz="0" w:space="0" w:color="auto"/>
        <w:bottom w:val="none" w:sz="0" w:space="0" w:color="auto"/>
        <w:right w:val="none" w:sz="0" w:space="0" w:color="auto"/>
      </w:divBdr>
    </w:div>
    <w:div w:id="950865332">
      <w:bodyDiv w:val="1"/>
      <w:marLeft w:val="0"/>
      <w:marRight w:val="0"/>
      <w:marTop w:val="0"/>
      <w:marBottom w:val="0"/>
      <w:divBdr>
        <w:top w:val="none" w:sz="0" w:space="0" w:color="auto"/>
        <w:left w:val="none" w:sz="0" w:space="0" w:color="auto"/>
        <w:bottom w:val="none" w:sz="0" w:space="0" w:color="auto"/>
        <w:right w:val="none" w:sz="0" w:space="0" w:color="auto"/>
      </w:divBdr>
      <w:divsChild>
        <w:div w:id="11997269">
          <w:marLeft w:val="0"/>
          <w:marRight w:val="0"/>
          <w:marTop w:val="0"/>
          <w:marBottom w:val="0"/>
          <w:divBdr>
            <w:top w:val="none" w:sz="0" w:space="0" w:color="auto"/>
            <w:left w:val="none" w:sz="0" w:space="0" w:color="auto"/>
            <w:bottom w:val="none" w:sz="0" w:space="0" w:color="auto"/>
            <w:right w:val="none" w:sz="0" w:space="0" w:color="auto"/>
          </w:divBdr>
        </w:div>
        <w:div w:id="349261790">
          <w:marLeft w:val="0"/>
          <w:marRight w:val="0"/>
          <w:marTop w:val="0"/>
          <w:marBottom w:val="0"/>
          <w:divBdr>
            <w:top w:val="none" w:sz="0" w:space="0" w:color="auto"/>
            <w:left w:val="none" w:sz="0" w:space="0" w:color="auto"/>
            <w:bottom w:val="none" w:sz="0" w:space="0" w:color="auto"/>
            <w:right w:val="none" w:sz="0" w:space="0" w:color="auto"/>
          </w:divBdr>
        </w:div>
        <w:div w:id="375815212">
          <w:marLeft w:val="0"/>
          <w:marRight w:val="0"/>
          <w:marTop w:val="0"/>
          <w:marBottom w:val="0"/>
          <w:divBdr>
            <w:top w:val="none" w:sz="0" w:space="0" w:color="auto"/>
            <w:left w:val="none" w:sz="0" w:space="0" w:color="auto"/>
            <w:bottom w:val="none" w:sz="0" w:space="0" w:color="auto"/>
            <w:right w:val="none" w:sz="0" w:space="0" w:color="auto"/>
          </w:divBdr>
        </w:div>
        <w:div w:id="434718709">
          <w:marLeft w:val="0"/>
          <w:marRight w:val="0"/>
          <w:marTop w:val="0"/>
          <w:marBottom w:val="0"/>
          <w:divBdr>
            <w:top w:val="none" w:sz="0" w:space="0" w:color="auto"/>
            <w:left w:val="none" w:sz="0" w:space="0" w:color="auto"/>
            <w:bottom w:val="none" w:sz="0" w:space="0" w:color="auto"/>
            <w:right w:val="none" w:sz="0" w:space="0" w:color="auto"/>
          </w:divBdr>
        </w:div>
        <w:div w:id="1402555455">
          <w:marLeft w:val="0"/>
          <w:marRight w:val="0"/>
          <w:marTop w:val="0"/>
          <w:marBottom w:val="0"/>
          <w:divBdr>
            <w:top w:val="none" w:sz="0" w:space="0" w:color="auto"/>
            <w:left w:val="none" w:sz="0" w:space="0" w:color="auto"/>
            <w:bottom w:val="none" w:sz="0" w:space="0" w:color="auto"/>
            <w:right w:val="none" w:sz="0" w:space="0" w:color="auto"/>
          </w:divBdr>
        </w:div>
      </w:divsChild>
    </w:div>
    <w:div w:id="1007291302">
      <w:bodyDiv w:val="1"/>
      <w:marLeft w:val="0"/>
      <w:marRight w:val="0"/>
      <w:marTop w:val="0"/>
      <w:marBottom w:val="0"/>
      <w:divBdr>
        <w:top w:val="none" w:sz="0" w:space="0" w:color="auto"/>
        <w:left w:val="none" w:sz="0" w:space="0" w:color="auto"/>
        <w:bottom w:val="none" w:sz="0" w:space="0" w:color="auto"/>
        <w:right w:val="none" w:sz="0" w:space="0" w:color="auto"/>
      </w:divBdr>
      <w:divsChild>
        <w:div w:id="2106609427">
          <w:marLeft w:val="0"/>
          <w:marRight w:val="0"/>
          <w:marTop w:val="0"/>
          <w:marBottom w:val="240"/>
          <w:divBdr>
            <w:top w:val="none" w:sz="0" w:space="0" w:color="auto"/>
            <w:left w:val="none" w:sz="0" w:space="0" w:color="auto"/>
            <w:bottom w:val="none" w:sz="0" w:space="0" w:color="auto"/>
            <w:right w:val="none" w:sz="0" w:space="0" w:color="auto"/>
          </w:divBdr>
        </w:div>
      </w:divsChild>
    </w:div>
    <w:div w:id="1089542060">
      <w:bodyDiv w:val="1"/>
      <w:marLeft w:val="0"/>
      <w:marRight w:val="0"/>
      <w:marTop w:val="0"/>
      <w:marBottom w:val="0"/>
      <w:divBdr>
        <w:top w:val="none" w:sz="0" w:space="0" w:color="auto"/>
        <w:left w:val="none" w:sz="0" w:space="0" w:color="auto"/>
        <w:bottom w:val="none" w:sz="0" w:space="0" w:color="auto"/>
        <w:right w:val="none" w:sz="0" w:space="0" w:color="auto"/>
      </w:divBdr>
      <w:divsChild>
        <w:div w:id="867645209">
          <w:marLeft w:val="0"/>
          <w:marRight w:val="0"/>
          <w:marTop w:val="0"/>
          <w:marBottom w:val="240"/>
          <w:divBdr>
            <w:top w:val="none" w:sz="0" w:space="0" w:color="auto"/>
            <w:left w:val="none" w:sz="0" w:space="0" w:color="auto"/>
            <w:bottom w:val="none" w:sz="0" w:space="0" w:color="auto"/>
            <w:right w:val="none" w:sz="0" w:space="0" w:color="auto"/>
          </w:divBdr>
        </w:div>
      </w:divsChild>
    </w:div>
    <w:div w:id="1101293075">
      <w:bodyDiv w:val="1"/>
      <w:marLeft w:val="0"/>
      <w:marRight w:val="0"/>
      <w:marTop w:val="0"/>
      <w:marBottom w:val="0"/>
      <w:divBdr>
        <w:top w:val="none" w:sz="0" w:space="0" w:color="auto"/>
        <w:left w:val="none" w:sz="0" w:space="0" w:color="auto"/>
        <w:bottom w:val="none" w:sz="0" w:space="0" w:color="auto"/>
        <w:right w:val="none" w:sz="0" w:space="0" w:color="auto"/>
      </w:divBdr>
      <w:divsChild>
        <w:div w:id="1849103576">
          <w:marLeft w:val="0"/>
          <w:marRight w:val="0"/>
          <w:marTop w:val="0"/>
          <w:marBottom w:val="0"/>
          <w:divBdr>
            <w:top w:val="none" w:sz="0" w:space="0" w:color="auto"/>
            <w:left w:val="none" w:sz="0" w:space="0" w:color="auto"/>
            <w:bottom w:val="none" w:sz="0" w:space="0" w:color="auto"/>
            <w:right w:val="none" w:sz="0" w:space="0" w:color="auto"/>
          </w:divBdr>
          <w:divsChild>
            <w:div w:id="306786117">
              <w:marLeft w:val="0"/>
              <w:marRight w:val="0"/>
              <w:marTop w:val="0"/>
              <w:marBottom w:val="0"/>
              <w:divBdr>
                <w:top w:val="none" w:sz="0" w:space="0" w:color="auto"/>
                <w:left w:val="none" w:sz="0" w:space="0" w:color="auto"/>
                <w:bottom w:val="none" w:sz="0" w:space="0" w:color="auto"/>
                <w:right w:val="none" w:sz="0" w:space="0" w:color="auto"/>
              </w:divBdr>
              <w:divsChild>
                <w:div w:id="117995399">
                  <w:marLeft w:val="0"/>
                  <w:marRight w:val="0"/>
                  <w:marTop w:val="0"/>
                  <w:marBottom w:val="0"/>
                  <w:divBdr>
                    <w:top w:val="none" w:sz="0" w:space="0" w:color="auto"/>
                    <w:left w:val="none" w:sz="0" w:space="0" w:color="auto"/>
                    <w:bottom w:val="none" w:sz="0" w:space="0" w:color="auto"/>
                    <w:right w:val="none" w:sz="0" w:space="0" w:color="auto"/>
                  </w:divBdr>
                  <w:divsChild>
                    <w:div w:id="126169015">
                      <w:marLeft w:val="0"/>
                      <w:marRight w:val="0"/>
                      <w:marTop w:val="0"/>
                      <w:marBottom w:val="0"/>
                      <w:divBdr>
                        <w:top w:val="none" w:sz="0" w:space="0" w:color="auto"/>
                        <w:left w:val="none" w:sz="0" w:space="0" w:color="auto"/>
                        <w:bottom w:val="none" w:sz="0" w:space="0" w:color="auto"/>
                        <w:right w:val="none" w:sz="0" w:space="0" w:color="auto"/>
                      </w:divBdr>
                      <w:divsChild>
                        <w:div w:id="1795976984">
                          <w:marLeft w:val="0"/>
                          <w:marRight w:val="0"/>
                          <w:marTop w:val="0"/>
                          <w:marBottom w:val="0"/>
                          <w:divBdr>
                            <w:top w:val="none" w:sz="0" w:space="0" w:color="auto"/>
                            <w:left w:val="none" w:sz="0" w:space="0" w:color="auto"/>
                            <w:bottom w:val="none" w:sz="0" w:space="0" w:color="auto"/>
                            <w:right w:val="none" w:sz="0" w:space="0" w:color="auto"/>
                          </w:divBdr>
                          <w:divsChild>
                            <w:div w:id="446580794">
                              <w:marLeft w:val="0"/>
                              <w:marRight w:val="0"/>
                              <w:marTop w:val="0"/>
                              <w:marBottom w:val="0"/>
                              <w:divBdr>
                                <w:top w:val="none" w:sz="0" w:space="0" w:color="auto"/>
                                <w:left w:val="none" w:sz="0" w:space="0" w:color="auto"/>
                                <w:bottom w:val="none" w:sz="0" w:space="0" w:color="auto"/>
                                <w:right w:val="none" w:sz="0" w:space="0" w:color="auto"/>
                              </w:divBdr>
                              <w:divsChild>
                                <w:div w:id="2114013690">
                                  <w:marLeft w:val="0"/>
                                  <w:marRight w:val="0"/>
                                  <w:marTop w:val="0"/>
                                  <w:marBottom w:val="0"/>
                                  <w:divBdr>
                                    <w:top w:val="none" w:sz="0" w:space="0" w:color="auto"/>
                                    <w:left w:val="none" w:sz="0" w:space="0" w:color="auto"/>
                                    <w:bottom w:val="none" w:sz="0" w:space="0" w:color="auto"/>
                                    <w:right w:val="none" w:sz="0" w:space="0" w:color="auto"/>
                                  </w:divBdr>
                                  <w:divsChild>
                                    <w:div w:id="682629288">
                                      <w:marLeft w:val="0"/>
                                      <w:marRight w:val="0"/>
                                      <w:marTop w:val="0"/>
                                      <w:marBottom w:val="0"/>
                                      <w:divBdr>
                                        <w:top w:val="none" w:sz="0" w:space="0" w:color="auto"/>
                                        <w:left w:val="none" w:sz="0" w:space="0" w:color="auto"/>
                                        <w:bottom w:val="none" w:sz="0" w:space="0" w:color="auto"/>
                                        <w:right w:val="none" w:sz="0" w:space="0" w:color="auto"/>
                                      </w:divBdr>
                                      <w:divsChild>
                                        <w:div w:id="1963728228">
                                          <w:marLeft w:val="0"/>
                                          <w:marRight w:val="0"/>
                                          <w:marTop w:val="0"/>
                                          <w:marBottom w:val="0"/>
                                          <w:divBdr>
                                            <w:top w:val="none" w:sz="0" w:space="0" w:color="auto"/>
                                            <w:left w:val="none" w:sz="0" w:space="0" w:color="auto"/>
                                            <w:bottom w:val="none" w:sz="0" w:space="0" w:color="auto"/>
                                            <w:right w:val="none" w:sz="0" w:space="0" w:color="auto"/>
                                          </w:divBdr>
                                          <w:divsChild>
                                            <w:div w:id="1000816684">
                                              <w:marLeft w:val="0"/>
                                              <w:marRight w:val="0"/>
                                              <w:marTop w:val="0"/>
                                              <w:marBottom w:val="0"/>
                                              <w:divBdr>
                                                <w:top w:val="none" w:sz="0" w:space="0" w:color="auto"/>
                                                <w:left w:val="none" w:sz="0" w:space="0" w:color="auto"/>
                                                <w:bottom w:val="none" w:sz="0" w:space="0" w:color="auto"/>
                                                <w:right w:val="none" w:sz="0" w:space="0" w:color="auto"/>
                                              </w:divBdr>
                                              <w:divsChild>
                                                <w:div w:id="1573542062">
                                                  <w:marLeft w:val="0"/>
                                                  <w:marRight w:val="0"/>
                                                  <w:marTop w:val="0"/>
                                                  <w:marBottom w:val="0"/>
                                                  <w:divBdr>
                                                    <w:top w:val="none" w:sz="0" w:space="0" w:color="auto"/>
                                                    <w:left w:val="none" w:sz="0" w:space="0" w:color="auto"/>
                                                    <w:bottom w:val="none" w:sz="0" w:space="0" w:color="auto"/>
                                                    <w:right w:val="none" w:sz="0" w:space="0" w:color="auto"/>
                                                  </w:divBdr>
                                                  <w:divsChild>
                                                    <w:div w:id="1638098213">
                                                      <w:marLeft w:val="0"/>
                                                      <w:marRight w:val="0"/>
                                                      <w:marTop w:val="0"/>
                                                      <w:marBottom w:val="0"/>
                                                      <w:divBdr>
                                                        <w:top w:val="none" w:sz="0" w:space="0" w:color="auto"/>
                                                        <w:left w:val="none" w:sz="0" w:space="0" w:color="auto"/>
                                                        <w:bottom w:val="none" w:sz="0" w:space="0" w:color="auto"/>
                                                        <w:right w:val="none" w:sz="0" w:space="0" w:color="auto"/>
                                                      </w:divBdr>
                                                      <w:divsChild>
                                                        <w:div w:id="1434395650">
                                                          <w:marLeft w:val="0"/>
                                                          <w:marRight w:val="0"/>
                                                          <w:marTop w:val="0"/>
                                                          <w:marBottom w:val="0"/>
                                                          <w:divBdr>
                                                            <w:top w:val="none" w:sz="0" w:space="0" w:color="auto"/>
                                                            <w:left w:val="none" w:sz="0" w:space="0" w:color="auto"/>
                                                            <w:bottom w:val="none" w:sz="0" w:space="0" w:color="auto"/>
                                                            <w:right w:val="none" w:sz="0" w:space="0" w:color="auto"/>
                                                          </w:divBdr>
                                                          <w:divsChild>
                                                            <w:div w:id="997268988">
                                                              <w:marLeft w:val="0"/>
                                                              <w:marRight w:val="0"/>
                                                              <w:marTop w:val="0"/>
                                                              <w:marBottom w:val="0"/>
                                                              <w:divBdr>
                                                                <w:top w:val="none" w:sz="0" w:space="0" w:color="auto"/>
                                                                <w:left w:val="none" w:sz="0" w:space="0" w:color="auto"/>
                                                                <w:bottom w:val="none" w:sz="0" w:space="0" w:color="auto"/>
                                                                <w:right w:val="none" w:sz="0" w:space="0" w:color="auto"/>
                                                              </w:divBdr>
                                                              <w:divsChild>
                                                                <w:div w:id="1685130386">
                                                                  <w:marLeft w:val="0"/>
                                                                  <w:marRight w:val="0"/>
                                                                  <w:marTop w:val="0"/>
                                                                  <w:marBottom w:val="0"/>
                                                                  <w:divBdr>
                                                                    <w:top w:val="none" w:sz="0" w:space="0" w:color="auto"/>
                                                                    <w:left w:val="none" w:sz="0" w:space="0" w:color="auto"/>
                                                                    <w:bottom w:val="none" w:sz="0" w:space="0" w:color="auto"/>
                                                                    <w:right w:val="none" w:sz="0" w:space="0" w:color="auto"/>
                                                                  </w:divBdr>
                                                                  <w:divsChild>
                                                                    <w:div w:id="646126973">
                                                                      <w:marLeft w:val="0"/>
                                                                      <w:marRight w:val="0"/>
                                                                      <w:marTop w:val="0"/>
                                                                      <w:marBottom w:val="0"/>
                                                                      <w:divBdr>
                                                                        <w:top w:val="none" w:sz="0" w:space="0" w:color="auto"/>
                                                                        <w:left w:val="none" w:sz="0" w:space="0" w:color="auto"/>
                                                                        <w:bottom w:val="none" w:sz="0" w:space="0" w:color="auto"/>
                                                                        <w:right w:val="none" w:sz="0" w:space="0" w:color="auto"/>
                                                                      </w:divBdr>
                                                                      <w:divsChild>
                                                                        <w:div w:id="612369256">
                                                                          <w:marLeft w:val="0"/>
                                                                          <w:marRight w:val="0"/>
                                                                          <w:marTop w:val="0"/>
                                                                          <w:marBottom w:val="0"/>
                                                                          <w:divBdr>
                                                                            <w:top w:val="none" w:sz="0" w:space="0" w:color="auto"/>
                                                                            <w:left w:val="none" w:sz="0" w:space="0" w:color="auto"/>
                                                                            <w:bottom w:val="none" w:sz="0" w:space="0" w:color="auto"/>
                                                                            <w:right w:val="none" w:sz="0" w:space="0" w:color="auto"/>
                                                                          </w:divBdr>
                                                                          <w:divsChild>
                                                                            <w:div w:id="1351025852">
                                                                              <w:marLeft w:val="0"/>
                                                                              <w:marRight w:val="0"/>
                                                                              <w:marTop w:val="0"/>
                                                                              <w:marBottom w:val="0"/>
                                                                              <w:divBdr>
                                                                                <w:top w:val="none" w:sz="0" w:space="0" w:color="auto"/>
                                                                                <w:left w:val="none" w:sz="0" w:space="0" w:color="auto"/>
                                                                                <w:bottom w:val="none" w:sz="0" w:space="0" w:color="auto"/>
                                                                                <w:right w:val="none" w:sz="0" w:space="0" w:color="auto"/>
                                                                              </w:divBdr>
                                                                              <w:divsChild>
                                                                                <w:div w:id="1401290761">
                                                                                  <w:marLeft w:val="0"/>
                                                                                  <w:marRight w:val="0"/>
                                                                                  <w:marTop w:val="0"/>
                                                                                  <w:marBottom w:val="0"/>
                                                                                  <w:divBdr>
                                                                                    <w:top w:val="none" w:sz="0" w:space="0" w:color="auto"/>
                                                                                    <w:left w:val="none" w:sz="0" w:space="0" w:color="auto"/>
                                                                                    <w:bottom w:val="none" w:sz="0" w:space="0" w:color="auto"/>
                                                                                    <w:right w:val="none" w:sz="0" w:space="0" w:color="auto"/>
                                                                                  </w:divBdr>
                                                                                  <w:divsChild>
                                                                                    <w:div w:id="1345207586">
                                                                                      <w:marLeft w:val="0"/>
                                                                                      <w:marRight w:val="0"/>
                                                                                      <w:marTop w:val="0"/>
                                                                                      <w:marBottom w:val="120"/>
                                                                                      <w:divBdr>
                                                                                        <w:top w:val="none" w:sz="0" w:space="0" w:color="auto"/>
                                                                                        <w:left w:val="none" w:sz="0" w:space="0" w:color="auto"/>
                                                                                        <w:bottom w:val="none" w:sz="0" w:space="0" w:color="auto"/>
                                                                                        <w:right w:val="none" w:sz="0" w:space="0" w:color="auto"/>
                                                                                      </w:divBdr>
                                                                                      <w:divsChild>
                                                                                        <w:div w:id="405764333">
                                                                                          <w:marLeft w:val="0"/>
                                                                                          <w:marRight w:val="0"/>
                                                                                          <w:marTop w:val="0"/>
                                                                                          <w:marBottom w:val="0"/>
                                                                                          <w:divBdr>
                                                                                            <w:top w:val="none" w:sz="0" w:space="0" w:color="auto"/>
                                                                                            <w:left w:val="none" w:sz="0" w:space="0" w:color="auto"/>
                                                                                            <w:bottom w:val="none" w:sz="0" w:space="0" w:color="auto"/>
                                                                                            <w:right w:val="none" w:sz="0" w:space="0" w:color="auto"/>
                                                                                          </w:divBdr>
                                                                                          <w:divsChild>
                                                                                            <w:div w:id="665522083">
                                                                                              <w:marLeft w:val="0"/>
                                                                                              <w:marRight w:val="0"/>
                                                                                              <w:marTop w:val="0"/>
                                                                                              <w:marBottom w:val="0"/>
                                                                                              <w:divBdr>
                                                                                                <w:top w:val="none" w:sz="0" w:space="0" w:color="auto"/>
                                                                                                <w:left w:val="none" w:sz="0" w:space="0" w:color="auto"/>
                                                                                                <w:bottom w:val="none" w:sz="0" w:space="0" w:color="auto"/>
                                                                                                <w:right w:val="none" w:sz="0" w:space="0" w:color="auto"/>
                                                                                              </w:divBdr>
                                                                                            </w:div>
                                                                                            <w:div w:id="1462964686">
                                                                                              <w:marLeft w:val="0"/>
                                                                                              <w:marRight w:val="0"/>
                                                                                              <w:marTop w:val="0"/>
                                                                                              <w:marBottom w:val="0"/>
                                                                                              <w:divBdr>
                                                                                                <w:top w:val="none" w:sz="0" w:space="0" w:color="auto"/>
                                                                                                <w:left w:val="none" w:sz="0" w:space="0" w:color="auto"/>
                                                                                                <w:bottom w:val="none" w:sz="0" w:space="0" w:color="auto"/>
                                                                                                <w:right w:val="none" w:sz="0" w:space="0" w:color="auto"/>
                                                                                              </w:divBdr>
                                                                                            </w:div>
                                                                                            <w:div w:id="161647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9951898">
      <w:bodyDiv w:val="1"/>
      <w:marLeft w:val="0"/>
      <w:marRight w:val="0"/>
      <w:marTop w:val="0"/>
      <w:marBottom w:val="0"/>
      <w:divBdr>
        <w:top w:val="none" w:sz="0" w:space="0" w:color="auto"/>
        <w:left w:val="none" w:sz="0" w:space="0" w:color="auto"/>
        <w:bottom w:val="none" w:sz="0" w:space="0" w:color="auto"/>
        <w:right w:val="none" w:sz="0" w:space="0" w:color="auto"/>
      </w:divBdr>
      <w:divsChild>
        <w:div w:id="1017999616">
          <w:marLeft w:val="0"/>
          <w:marRight w:val="0"/>
          <w:marTop w:val="0"/>
          <w:marBottom w:val="0"/>
          <w:divBdr>
            <w:top w:val="none" w:sz="0" w:space="0" w:color="auto"/>
            <w:left w:val="none" w:sz="0" w:space="0" w:color="auto"/>
            <w:bottom w:val="none" w:sz="0" w:space="0" w:color="auto"/>
            <w:right w:val="none" w:sz="0" w:space="0" w:color="auto"/>
          </w:divBdr>
          <w:divsChild>
            <w:div w:id="694308144">
              <w:marLeft w:val="0"/>
              <w:marRight w:val="0"/>
              <w:marTop w:val="0"/>
              <w:marBottom w:val="0"/>
              <w:divBdr>
                <w:top w:val="none" w:sz="0" w:space="0" w:color="auto"/>
                <w:left w:val="none" w:sz="0" w:space="0" w:color="auto"/>
                <w:bottom w:val="none" w:sz="0" w:space="0" w:color="auto"/>
                <w:right w:val="none" w:sz="0" w:space="0" w:color="auto"/>
              </w:divBdr>
              <w:divsChild>
                <w:div w:id="1484155902">
                  <w:marLeft w:val="0"/>
                  <w:marRight w:val="0"/>
                  <w:marTop w:val="0"/>
                  <w:marBottom w:val="0"/>
                  <w:divBdr>
                    <w:top w:val="none" w:sz="0" w:space="0" w:color="auto"/>
                    <w:left w:val="none" w:sz="0" w:space="0" w:color="auto"/>
                    <w:bottom w:val="none" w:sz="0" w:space="0" w:color="auto"/>
                    <w:right w:val="none" w:sz="0" w:space="0" w:color="auto"/>
                  </w:divBdr>
                  <w:divsChild>
                    <w:div w:id="1587610903">
                      <w:marLeft w:val="0"/>
                      <w:marRight w:val="0"/>
                      <w:marTop w:val="0"/>
                      <w:marBottom w:val="0"/>
                      <w:divBdr>
                        <w:top w:val="none" w:sz="0" w:space="0" w:color="auto"/>
                        <w:left w:val="none" w:sz="0" w:space="0" w:color="auto"/>
                        <w:bottom w:val="none" w:sz="0" w:space="0" w:color="auto"/>
                        <w:right w:val="none" w:sz="0" w:space="0" w:color="auto"/>
                      </w:divBdr>
                      <w:divsChild>
                        <w:div w:id="1979219659">
                          <w:marLeft w:val="0"/>
                          <w:marRight w:val="0"/>
                          <w:marTop w:val="0"/>
                          <w:marBottom w:val="0"/>
                          <w:divBdr>
                            <w:top w:val="none" w:sz="0" w:space="0" w:color="auto"/>
                            <w:left w:val="none" w:sz="0" w:space="0" w:color="auto"/>
                            <w:bottom w:val="none" w:sz="0" w:space="0" w:color="auto"/>
                            <w:right w:val="none" w:sz="0" w:space="0" w:color="auto"/>
                          </w:divBdr>
                          <w:divsChild>
                            <w:div w:id="208302785">
                              <w:marLeft w:val="0"/>
                              <w:marRight w:val="0"/>
                              <w:marTop w:val="0"/>
                              <w:marBottom w:val="0"/>
                              <w:divBdr>
                                <w:top w:val="none" w:sz="0" w:space="0" w:color="auto"/>
                                <w:left w:val="none" w:sz="0" w:space="0" w:color="auto"/>
                                <w:bottom w:val="none" w:sz="0" w:space="0" w:color="auto"/>
                                <w:right w:val="none" w:sz="0" w:space="0" w:color="auto"/>
                              </w:divBdr>
                              <w:divsChild>
                                <w:div w:id="2118480224">
                                  <w:marLeft w:val="0"/>
                                  <w:marRight w:val="0"/>
                                  <w:marTop w:val="0"/>
                                  <w:marBottom w:val="0"/>
                                  <w:divBdr>
                                    <w:top w:val="none" w:sz="0" w:space="0" w:color="auto"/>
                                    <w:left w:val="none" w:sz="0" w:space="0" w:color="auto"/>
                                    <w:bottom w:val="none" w:sz="0" w:space="0" w:color="auto"/>
                                    <w:right w:val="none" w:sz="0" w:space="0" w:color="auto"/>
                                  </w:divBdr>
                                  <w:divsChild>
                                    <w:div w:id="844050956">
                                      <w:marLeft w:val="0"/>
                                      <w:marRight w:val="0"/>
                                      <w:marTop w:val="0"/>
                                      <w:marBottom w:val="0"/>
                                      <w:divBdr>
                                        <w:top w:val="none" w:sz="0" w:space="0" w:color="auto"/>
                                        <w:left w:val="none" w:sz="0" w:space="0" w:color="auto"/>
                                        <w:bottom w:val="none" w:sz="0" w:space="0" w:color="auto"/>
                                        <w:right w:val="none" w:sz="0" w:space="0" w:color="auto"/>
                                      </w:divBdr>
                                      <w:divsChild>
                                        <w:div w:id="1479221101">
                                          <w:marLeft w:val="0"/>
                                          <w:marRight w:val="0"/>
                                          <w:marTop w:val="0"/>
                                          <w:marBottom w:val="0"/>
                                          <w:divBdr>
                                            <w:top w:val="none" w:sz="0" w:space="0" w:color="auto"/>
                                            <w:left w:val="none" w:sz="0" w:space="0" w:color="auto"/>
                                            <w:bottom w:val="none" w:sz="0" w:space="0" w:color="auto"/>
                                            <w:right w:val="none" w:sz="0" w:space="0" w:color="auto"/>
                                          </w:divBdr>
                                          <w:divsChild>
                                            <w:div w:id="895974614">
                                              <w:marLeft w:val="0"/>
                                              <w:marRight w:val="0"/>
                                              <w:marTop w:val="0"/>
                                              <w:marBottom w:val="0"/>
                                              <w:divBdr>
                                                <w:top w:val="none" w:sz="0" w:space="0" w:color="auto"/>
                                                <w:left w:val="none" w:sz="0" w:space="0" w:color="auto"/>
                                                <w:bottom w:val="none" w:sz="0" w:space="0" w:color="auto"/>
                                                <w:right w:val="none" w:sz="0" w:space="0" w:color="auto"/>
                                              </w:divBdr>
                                              <w:divsChild>
                                                <w:div w:id="858011286">
                                                  <w:marLeft w:val="0"/>
                                                  <w:marRight w:val="0"/>
                                                  <w:marTop w:val="0"/>
                                                  <w:marBottom w:val="0"/>
                                                  <w:divBdr>
                                                    <w:top w:val="none" w:sz="0" w:space="0" w:color="auto"/>
                                                    <w:left w:val="none" w:sz="0" w:space="0" w:color="auto"/>
                                                    <w:bottom w:val="none" w:sz="0" w:space="0" w:color="auto"/>
                                                    <w:right w:val="none" w:sz="0" w:space="0" w:color="auto"/>
                                                  </w:divBdr>
                                                  <w:divsChild>
                                                    <w:div w:id="1194920662">
                                                      <w:marLeft w:val="0"/>
                                                      <w:marRight w:val="0"/>
                                                      <w:marTop w:val="0"/>
                                                      <w:marBottom w:val="0"/>
                                                      <w:divBdr>
                                                        <w:top w:val="none" w:sz="0" w:space="0" w:color="auto"/>
                                                        <w:left w:val="none" w:sz="0" w:space="0" w:color="auto"/>
                                                        <w:bottom w:val="none" w:sz="0" w:space="0" w:color="auto"/>
                                                        <w:right w:val="none" w:sz="0" w:space="0" w:color="auto"/>
                                                      </w:divBdr>
                                                      <w:divsChild>
                                                        <w:div w:id="2057389229">
                                                          <w:marLeft w:val="0"/>
                                                          <w:marRight w:val="0"/>
                                                          <w:marTop w:val="0"/>
                                                          <w:marBottom w:val="0"/>
                                                          <w:divBdr>
                                                            <w:top w:val="none" w:sz="0" w:space="0" w:color="auto"/>
                                                            <w:left w:val="none" w:sz="0" w:space="0" w:color="auto"/>
                                                            <w:bottom w:val="none" w:sz="0" w:space="0" w:color="auto"/>
                                                            <w:right w:val="none" w:sz="0" w:space="0" w:color="auto"/>
                                                          </w:divBdr>
                                                          <w:divsChild>
                                                            <w:div w:id="729382887">
                                                              <w:marLeft w:val="0"/>
                                                              <w:marRight w:val="0"/>
                                                              <w:marTop w:val="0"/>
                                                              <w:marBottom w:val="0"/>
                                                              <w:divBdr>
                                                                <w:top w:val="none" w:sz="0" w:space="0" w:color="auto"/>
                                                                <w:left w:val="none" w:sz="0" w:space="0" w:color="auto"/>
                                                                <w:bottom w:val="none" w:sz="0" w:space="0" w:color="auto"/>
                                                                <w:right w:val="none" w:sz="0" w:space="0" w:color="auto"/>
                                                              </w:divBdr>
                                                              <w:divsChild>
                                                                <w:div w:id="1737971672">
                                                                  <w:marLeft w:val="0"/>
                                                                  <w:marRight w:val="0"/>
                                                                  <w:marTop w:val="0"/>
                                                                  <w:marBottom w:val="0"/>
                                                                  <w:divBdr>
                                                                    <w:top w:val="none" w:sz="0" w:space="0" w:color="auto"/>
                                                                    <w:left w:val="none" w:sz="0" w:space="0" w:color="auto"/>
                                                                    <w:bottom w:val="none" w:sz="0" w:space="0" w:color="auto"/>
                                                                    <w:right w:val="none" w:sz="0" w:space="0" w:color="auto"/>
                                                                  </w:divBdr>
                                                                  <w:divsChild>
                                                                    <w:div w:id="2127507225">
                                                                      <w:marLeft w:val="0"/>
                                                                      <w:marRight w:val="0"/>
                                                                      <w:marTop w:val="0"/>
                                                                      <w:marBottom w:val="0"/>
                                                                      <w:divBdr>
                                                                        <w:top w:val="none" w:sz="0" w:space="0" w:color="auto"/>
                                                                        <w:left w:val="none" w:sz="0" w:space="0" w:color="auto"/>
                                                                        <w:bottom w:val="none" w:sz="0" w:space="0" w:color="auto"/>
                                                                        <w:right w:val="none" w:sz="0" w:space="0" w:color="auto"/>
                                                                      </w:divBdr>
                                                                      <w:divsChild>
                                                                        <w:div w:id="319844546">
                                                                          <w:marLeft w:val="0"/>
                                                                          <w:marRight w:val="0"/>
                                                                          <w:marTop w:val="0"/>
                                                                          <w:marBottom w:val="0"/>
                                                                          <w:divBdr>
                                                                            <w:top w:val="none" w:sz="0" w:space="0" w:color="auto"/>
                                                                            <w:left w:val="none" w:sz="0" w:space="0" w:color="auto"/>
                                                                            <w:bottom w:val="none" w:sz="0" w:space="0" w:color="auto"/>
                                                                            <w:right w:val="none" w:sz="0" w:space="0" w:color="auto"/>
                                                                          </w:divBdr>
                                                                          <w:divsChild>
                                                                            <w:div w:id="1843811574">
                                                                              <w:marLeft w:val="0"/>
                                                                              <w:marRight w:val="0"/>
                                                                              <w:marTop w:val="0"/>
                                                                              <w:marBottom w:val="0"/>
                                                                              <w:divBdr>
                                                                                <w:top w:val="none" w:sz="0" w:space="0" w:color="auto"/>
                                                                                <w:left w:val="none" w:sz="0" w:space="0" w:color="auto"/>
                                                                                <w:bottom w:val="none" w:sz="0" w:space="0" w:color="auto"/>
                                                                                <w:right w:val="none" w:sz="0" w:space="0" w:color="auto"/>
                                                                              </w:divBdr>
                                                                              <w:divsChild>
                                                                                <w:div w:id="128325730">
                                                                                  <w:marLeft w:val="0"/>
                                                                                  <w:marRight w:val="0"/>
                                                                                  <w:marTop w:val="0"/>
                                                                                  <w:marBottom w:val="0"/>
                                                                                  <w:divBdr>
                                                                                    <w:top w:val="none" w:sz="0" w:space="0" w:color="auto"/>
                                                                                    <w:left w:val="none" w:sz="0" w:space="0" w:color="auto"/>
                                                                                    <w:bottom w:val="none" w:sz="0" w:space="0" w:color="auto"/>
                                                                                    <w:right w:val="none" w:sz="0" w:space="0" w:color="auto"/>
                                                                                  </w:divBdr>
                                                                                  <w:divsChild>
                                                                                    <w:div w:id="1085958091">
                                                                                      <w:marLeft w:val="0"/>
                                                                                      <w:marRight w:val="0"/>
                                                                                      <w:marTop w:val="0"/>
                                                                                      <w:marBottom w:val="120"/>
                                                                                      <w:divBdr>
                                                                                        <w:top w:val="none" w:sz="0" w:space="0" w:color="auto"/>
                                                                                        <w:left w:val="none" w:sz="0" w:space="0" w:color="auto"/>
                                                                                        <w:bottom w:val="none" w:sz="0" w:space="0" w:color="auto"/>
                                                                                        <w:right w:val="none" w:sz="0" w:space="0" w:color="auto"/>
                                                                                      </w:divBdr>
                                                                                      <w:divsChild>
                                                                                        <w:div w:id="44137135">
                                                                                          <w:marLeft w:val="0"/>
                                                                                          <w:marRight w:val="0"/>
                                                                                          <w:marTop w:val="0"/>
                                                                                          <w:marBottom w:val="0"/>
                                                                                          <w:divBdr>
                                                                                            <w:top w:val="none" w:sz="0" w:space="0" w:color="auto"/>
                                                                                            <w:left w:val="none" w:sz="0" w:space="0" w:color="auto"/>
                                                                                            <w:bottom w:val="none" w:sz="0" w:space="0" w:color="auto"/>
                                                                                            <w:right w:val="none" w:sz="0" w:space="0" w:color="auto"/>
                                                                                          </w:divBdr>
                                                                                          <w:divsChild>
                                                                                            <w:div w:id="13119917">
                                                                                              <w:marLeft w:val="0"/>
                                                                                              <w:marRight w:val="0"/>
                                                                                              <w:marTop w:val="0"/>
                                                                                              <w:marBottom w:val="0"/>
                                                                                              <w:divBdr>
                                                                                                <w:top w:val="none" w:sz="0" w:space="0" w:color="auto"/>
                                                                                                <w:left w:val="none" w:sz="0" w:space="0" w:color="auto"/>
                                                                                                <w:bottom w:val="none" w:sz="0" w:space="0" w:color="auto"/>
                                                                                                <w:right w:val="none" w:sz="0" w:space="0" w:color="auto"/>
                                                                                              </w:divBdr>
                                                                                            </w:div>
                                                                                            <w:div w:id="88280693">
                                                                                              <w:marLeft w:val="0"/>
                                                                                              <w:marRight w:val="0"/>
                                                                                              <w:marTop w:val="0"/>
                                                                                              <w:marBottom w:val="0"/>
                                                                                              <w:divBdr>
                                                                                                <w:top w:val="none" w:sz="0" w:space="0" w:color="auto"/>
                                                                                                <w:left w:val="none" w:sz="0" w:space="0" w:color="auto"/>
                                                                                                <w:bottom w:val="none" w:sz="0" w:space="0" w:color="auto"/>
                                                                                                <w:right w:val="none" w:sz="0" w:space="0" w:color="auto"/>
                                                                                              </w:divBdr>
                                                                                            </w:div>
                                                                                            <w:div w:id="93062804">
                                                                                              <w:marLeft w:val="0"/>
                                                                                              <w:marRight w:val="0"/>
                                                                                              <w:marTop w:val="0"/>
                                                                                              <w:marBottom w:val="0"/>
                                                                                              <w:divBdr>
                                                                                                <w:top w:val="none" w:sz="0" w:space="0" w:color="auto"/>
                                                                                                <w:left w:val="none" w:sz="0" w:space="0" w:color="auto"/>
                                                                                                <w:bottom w:val="none" w:sz="0" w:space="0" w:color="auto"/>
                                                                                                <w:right w:val="none" w:sz="0" w:space="0" w:color="auto"/>
                                                                                              </w:divBdr>
                                                                                            </w:div>
                                                                                            <w:div w:id="116336453">
                                                                                              <w:marLeft w:val="0"/>
                                                                                              <w:marRight w:val="0"/>
                                                                                              <w:marTop w:val="0"/>
                                                                                              <w:marBottom w:val="0"/>
                                                                                              <w:divBdr>
                                                                                                <w:top w:val="none" w:sz="0" w:space="0" w:color="auto"/>
                                                                                                <w:left w:val="none" w:sz="0" w:space="0" w:color="auto"/>
                                                                                                <w:bottom w:val="none" w:sz="0" w:space="0" w:color="auto"/>
                                                                                                <w:right w:val="none" w:sz="0" w:space="0" w:color="auto"/>
                                                                                              </w:divBdr>
                                                                                            </w:div>
                                                                                            <w:div w:id="180820107">
                                                                                              <w:marLeft w:val="0"/>
                                                                                              <w:marRight w:val="0"/>
                                                                                              <w:marTop w:val="0"/>
                                                                                              <w:marBottom w:val="0"/>
                                                                                              <w:divBdr>
                                                                                                <w:top w:val="none" w:sz="0" w:space="0" w:color="auto"/>
                                                                                                <w:left w:val="none" w:sz="0" w:space="0" w:color="auto"/>
                                                                                                <w:bottom w:val="none" w:sz="0" w:space="0" w:color="auto"/>
                                                                                                <w:right w:val="none" w:sz="0" w:space="0" w:color="auto"/>
                                                                                              </w:divBdr>
                                                                                            </w:div>
                                                                                            <w:div w:id="187258507">
                                                                                              <w:marLeft w:val="0"/>
                                                                                              <w:marRight w:val="0"/>
                                                                                              <w:marTop w:val="0"/>
                                                                                              <w:marBottom w:val="0"/>
                                                                                              <w:divBdr>
                                                                                                <w:top w:val="none" w:sz="0" w:space="0" w:color="auto"/>
                                                                                                <w:left w:val="none" w:sz="0" w:space="0" w:color="auto"/>
                                                                                                <w:bottom w:val="none" w:sz="0" w:space="0" w:color="auto"/>
                                                                                                <w:right w:val="none" w:sz="0" w:space="0" w:color="auto"/>
                                                                                              </w:divBdr>
                                                                                            </w:div>
                                                                                            <w:div w:id="260377513">
                                                                                              <w:marLeft w:val="0"/>
                                                                                              <w:marRight w:val="0"/>
                                                                                              <w:marTop w:val="0"/>
                                                                                              <w:marBottom w:val="0"/>
                                                                                              <w:divBdr>
                                                                                                <w:top w:val="none" w:sz="0" w:space="0" w:color="auto"/>
                                                                                                <w:left w:val="none" w:sz="0" w:space="0" w:color="auto"/>
                                                                                                <w:bottom w:val="none" w:sz="0" w:space="0" w:color="auto"/>
                                                                                                <w:right w:val="none" w:sz="0" w:space="0" w:color="auto"/>
                                                                                              </w:divBdr>
                                                                                            </w:div>
                                                                                            <w:div w:id="273635239">
                                                                                              <w:marLeft w:val="0"/>
                                                                                              <w:marRight w:val="0"/>
                                                                                              <w:marTop w:val="0"/>
                                                                                              <w:marBottom w:val="0"/>
                                                                                              <w:divBdr>
                                                                                                <w:top w:val="none" w:sz="0" w:space="0" w:color="auto"/>
                                                                                                <w:left w:val="none" w:sz="0" w:space="0" w:color="auto"/>
                                                                                                <w:bottom w:val="none" w:sz="0" w:space="0" w:color="auto"/>
                                                                                                <w:right w:val="none" w:sz="0" w:space="0" w:color="auto"/>
                                                                                              </w:divBdr>
                                                                                            </w:div>
                                                                                            <w:div w:id="319771441">
                                                                                              <w:marLeft w:val="0"/>
                                                                                              <w:marRight w:val="0"/>
                                                                                              <w:marTop w:val="0"/>
                                                                                              <w:marBottom w:val="0"/>
                                                                                              <w:divBdr>
                                                                                                <w:top w:val="none" w:sz="0" w:space="0" w:color="auto"/>
                                                                                                <w:left w:val="none" w:sz="0" w:space="0" w:color="auto"/>
                                                                                                <w:bottom w:val="none" w:sz="0" w:space="0" w:color="auto"/>
                                                                                                <w:right w:val="none" w:sz="0" w:space="0" w:color="auto"/>
                                                                                              </w:divBdr>
                                                                                            </w:div>
                                                                                            <w:div w:id="454757997">
                                                                                              <w:marLeft w:val="0"/>
                                                                                              <w:marRight w:val="0"/>
                                                                                              <w:marTop w:val="0"/>
                                                                                              <w:marBottom w:val="0"/>
                                                                                              <w:divBdr>
                                                                                                <w:top w:val="none" w:sz="0" w:space="0" w:color="auto"/>
                                                                                                <w:left w:val="none" w:sz="0" w:space="0" w:color="auto"/>
                                                                                                <w:bottom w:val="none" w:sz="0" w:space="0" w:color="auto"/>
                                                                                                <w:right w:val="none" w:sz="0" w:space="0" w:color="auto"/>
                                                                                              </w:divBdr>
                                                                                            </w:div>
                                                                                            <w:div w:id="457768976">
                                                                                              <w:marLeft w:val="0"/>
                                                                                              <w:marRight w:val="0"/>
                                                                                              <w:marTop w:val="0"/>
                                                                                              <w:marBottom w:val="0"/>
                                                                                              <w:divBdr>
                                                                                                <w:top w:val="none" w:sz="0" w:space="0" w:color="auto"/>
                                                                                                <w:left w:val="none" w:sz="0" w:space="0" w:color="auto"/>
                                                                                                <w:bottom w:val="none" w:sz="0" w:space="0" w:color="auto"/>
                                                                                                <w:right w:val="none" w:sz="0" w:space="0" w:color="auto"/>
                                                                                              </w:divBdr>
                                                                                            </w:div>
                                                                                            <w:div w:id="471795966">
                                                                                              <w:marLeft w:val="0"/>
                                                                                              <w:marRight w:val="0"/>
                                                                                              <w:marTop w:val="0"/>
                                                                                              <w:marBottom w:val="0"/>
                                                                                              <w:divBdr>
                                                                                                <w:top w:val="none" w:sz="0" w:space="0" w:color="auto"/>
                                                                                                <w:left w:val="none" w:sz="0" w:space="0" w:color="auto"/>
                                                                                                <w:bottom w:val="none" w:sz="0" w:space="0" w:color="auto"/>
                                                                                                <w:right w:val="none" w:sz="0" w:space="0" w:color="auto"/>
                                                                                              </w:divBdr>
                                                                                            </w:div>
                                                                                            <w:div w:id="535891520">
                                                                                              <w:marLeft w:val="0"/>
                                                                                              <w:marRight w:val="0"/>
                                                                                              <w:marTop w:val="0"/>
                                                                                              <w:marBottom w:val="0"/>
                                                                                              <w:divBdr>
                                                                                                <w:top w:val="none" w:sz="0" w:space="0" w:color="auto"/>
                                                                                                <w:left w:val="none" w:sz="0" w:space="0" w:color="auto"/>
                                                                                                <w:bottom w:val="none" w:sz="0" w:space="0" w:color="auto"/>
                                                                                                <w:right w:val="none" w:sz="0" w:space="0" w:color="auto"/>
                                                                                              </w:divBdr>
                                                                                            </w:div>
                                                                                            <w:div w:id="549388461">
                                                                                              <w:marLeft w:val="0"/>
                                                                                              <w:marRight w:val="0"/>
                                                                                              <w:marTop w:val="0"/>
                                                                                              <w:marBottom w:val="0"/>
                                                                                              <w:divBdr>
                                                                                                <w:top w:val="none" w:sz="0" w:space="0" w:color="auto"/>
                                                                                                <w:left w:val="none" w:sz="0" w:space="0" w:color="auto"/>
                                                                                                <w:bottom w:val="none" w:sz="0" w:space="0" w:color="auto"/>
                                                                                                <w:right w:val="none" w:sz="0" w:space="0" w:color="auto"/>
                                                                                              </w:divBdr>
                                                                                            </w:div>
                                                                                            <w:div w:id="575167992">
                                                                                              <w:marLeft w:val="0"/>
                                                                                              <w:marRight w:val="0"/>
                                                                                              <w:marTop w:val="0"/>
                                                                                              <w:marBottom w:val="0"/>
                                                                                              <w:divBdr>
                                                                                                <w:top w:val="none" w:sz="0" w:space="0" w:color="auto"/>
                                                                                                <w:left w:val="none" w:sz="0" w:space="0" w:color="auto"/>
                                                                                                <w:bottom w:val="none" w:sz="0" w:space="0" w:color="auto"/>
                                                                                                <w:right w:val="none" w:sz="0" w:space="0" w:color="auto"/>
                                                                                              </w:divBdr>
                                                                                            </w:div>
                                                                                            <w:div w:id="663557368">
                                                                                              <w:marLeft w:val="0"/>
                                                                                              <w:marRight w:val="0"/>
                                                                                              <w:marTop w:val="0"/>
                                                                                              <w:marBottom w:val="0"/>
                                                                                              <w:divBdr>
                                                                                                <w:top w:val="none" w:sz="0" w:space="0" w:color="auto"/>
                                                                                                <w:left w:val="none" w:sz="0" w:space="0" w:color="auto"/>
                                                                                                <w:bottom w:val="none" w:sz="0" w:space="0" w:color="auto"/>
                                                                                                <w:right w:val="none" w:sz="0" w:space="0" w:color="auto"/>
                                                                                              </w:divBdr>
                                                                                            </w:div>
                                                                                            <w:div w:id="673536744">
                                                                                              <w:marLeft w:val="0"/>
                                                                                              <w:marRight w:val="0"/>
                                                                                              <w:marTop w:val="0"/>
                                                                                              <w:marBottom w:val="0"/>
                                                                                              <w:divBdr>
                                                                                                <w:top w:val="none" w:sz="0" w:space="0" w:color="auto"/>
                                                                                                <w:left w:val="none" w:sz="0" w:space="0" w:color="auto"/>
                                                                                                <w:bottom w:val="none" w:sz="0" w:space="0" w:color="auto"/>
                                                                                                <w:right w:val="none" w:sz="0" w:space="0" w:color="auto"/>
                                                                                              </w:divBdr>
                                                                                            </w:div>
                                                                                            <w:div w:id="698163732">
                                                                                              <w:marLeft w:val="0"/>
                                                                                              <w:marRight w:val="0"/>
                                                                                              <w:marTop w:val="0"/>
                                                                                              <w:marBottom w:val="0"/>
                                                                                              <w:divBdr>
                                                                                                <w:top w:val="none" w:sz="0" w:space="0" w:color="auto"/>
                                                                                                <w:left w:val="none" w:sz="0" w:space="0" w:color="auto"/>
                                                                                                <w:bottom w:val="none" w:sz="0" w:space="0" w:color="auto"/>
                                                                                                <w:right w:val="none" w:sz="0" w:space="0" w:color="auto"/>
                                                                                              </w:divBdr>
                                                                                            </w:div>
                                                                                            <w:div w:id="823591129">
                                                                                              <w:marLeft w:val="0"/>
                                                                                              <w:marRight w:val="0"/>
                                                                                              <w:marTop w:val="0"/>
                                                                                              <w:marBottom w:val="0"/>
                                                                                              <w:divBdr>
                                                                                                <w:top w:val="none" w:sz="0" w:space="0" w:color="auto"/>
                                                                                                <w:left w:val="none" w:sz="0" w:space="0" w:color="auto"/>
                                                                                                <w:bottom w:val="none" w:sz="0" w:space="0" w:color="auto"/>
                                                                                                <w:right w:val="none" w:sz="0" w:space="0" w:color="auto"/>
                                                                                              </w:divBdr>
                                                                                            </w:div>
                                                                                            <w:div w:id="843325492">
                                                                                              <w:marLeft w:val="0"/>
                                                                                              <w:marRight w:val="0"/>
                                                                                              <w:marTop w:val="0"/>
                                                                                              <w:marBottom w:val="0"/>
                                                                                              <w:divBdr>
                                                                                                <w:top w:val="none" w:sz="0" w:space="0" w:color="auto"/>
                                                                                                <w:left w:val="none" w:sz="0" w:space="0" w:color="auto"/>
                                                                                                <w:bottom w:val="none" w:sz="0" w:space="0" w:color="auto"/>
                                                                                                <w:right w:val="none" w:sz="0" w:space="0" w:color="auto"/>
                                                                                              </w:divBdr>
                                                                                            </w:div>
                                                                                            <w:div w:id="924344828">
                                                                                              <w:marLeft w:val="0"/>
                                                                                              <w:marRight w:val="0"/>
                                                                                              <w:marTop w:val="0"/>
                                                                                              <w:marBottom w:val="0"/>
                                                                                              <w:divBdr>
                                                                                                <w:top w:val="none" w:sz="0" w:space="0" w:color="auto"/>
                                                                                                <w:left w:val="none" w:sz="0" w:space="0" w:color="auto"/>
                                                                                                <w:bottom w:val="none" w:sz="0" w:space="0" w:color="auto"/>
                                                                                                <w:right w:val="none" w:sz="0" w:space="0" w:color="auto"/>
                                                                                              </w:divBdr>
                                                                                            </w:div>
                                                                                            <w:div w:id="1245459619">
                                                                                              <w:marLeft w:val="0"/>
                                                                                              <w:marRight w:val="0"/>
                                                                                              <w:marTop w:val="0"/>
                                                                                              <w:marBottom w:val="0"/>
                                                                                              <w:divBdr>
                                                                                                <w:top w:val="none" w:sz="0" w:space="0" w:color="auto"/>
                                                                                                <w:left w:val="none" w:sz="0" w:space="0" w:color="auto"/>
                                                                                                <w:bottom w:val="none" w:sz="0" w:space="0" w:color="auto"/>
                                                                                                <w:right w:val="none" w:sz="0" w:space="0" w:color="auto"/>
                                                                                              </w:divBdr>
                                                                                            </w:div>
                                                                                            <w:div w:id="1371807953">
                                                                                              <w:marLeft w:val="0"/>
                                                                                              <w:marRight w:val="0"/>
                                                                                              <w:marTop w:val="0"/>
                                                                                              <w:marBottom w:val="0"/>
                                                                                              <w:divBdr>
                                                                                                <w:top w:val="none" w:sz="0" w:space="0" w:color="auto"/>
                                                                                                <w:left w:val="none" w:sz="0" w:space="0" w:color="auto"/>
                                                                                                <w:bottom w:val="none" w:sz="0" w:space="0" w:color="auto"/>
                                                                                                <w:right w:val="none" w:sz="0" w:space="0" w:color="auto"/>
                                                                                              </w:divBdr>
                                                                                            </w:div>
                                                                                            <w:div w:id="1502544547">
                                                                                              <w:marLeft w:val="0"/>
                                                                                              <w:marRight w:val="0"/>
                                                                                              <w:marTop w:val="0"/>
                                                                                              <w:marBottom w:val="0"/>
                                                                                              <w:divBdr>
                                                                                                <w:top w:val="none" w:sz="0" w:space="0" w:color="auto"/>
                                                                                                <w:left w:val="none" w:sz="0" w:space="0" w:color="auto"/>
                                                                                                <w:bottom w:val="none" w:sz="0" w:space="0" w:color="auto"/>
                                                                                                <w:right w:val="none" w:sz="0" w:space="0" w:color="auto"/>
                                                                                              </w:divBdr>
                                                                                            </w:div>
                                                                                            <w:div w:id="1522083557">
                                                                                              <w:marLeft w:val="0"/>
                                                                                              <w:marRight w:val="0"/>
                                                                                              <w:marTop w:val="0"/>
                                                                                              <w:marBottom w:val="0"/>
                                                                                              <w:divBdr>
                                                                                                <w:top w:val="none" w:sz="0" w:space="0" w:color="auto"/>
                                                                                                <w:left w:val="none" w:sz="0" w:space="0" w:color="auto"/>
                                                                                                <w:bottom w:val="none" w:sz="0" w:space="0" w:color="auto"/>
                                                                                                <w:right w:val="none" w:sz="0" w:space="0" w:color="auto"/>
                                                                                              </w:divBdr>
                                                                                            </w:div>
                                                                                            <w:div w:id="1562669658">
                                                                                              <w:marLeft w:val="0"/>
                                                                                              <w:marRight w:val="0"/>
                                                                                              <w:marTop w:val="0"/>
                                                                                              <w:marBottom w:val="0"/>
                                                                                              <w:divBdr>
                                                                                                <w:top w:val="none" w:sz="0" w:space="0" w:color="auto"/>
                                                                                                <w:left w:val="none" w:sz="0" w:space="0" w:color="auto"/>
                                                                                                <w:bottom w:val="none" w:sz="0" w:space="0" w:color="auto"/>
                                                                                                <w:right w:val="none" w:sz="0" w:space="0" w:color="auto"/>
                                                                                              </w:divBdr>
                                                                                            </w:div>
                                                                                            <w:div w:id="1752005314">
                                                                                              <w:marLeft w:val="0"/>
                                                                                              <w:marRight w:val="0"/>
                                                                                              <w:marTop w:val="0"/>
                                                                                              <w:marBottom w:val="0"/>
                                                                                              <w:divBdr>
                                                                                                <w:top w:val="none" w:sz="0" w:space="0" w:color="auto"/>
                                                                                                <w:left w:val="none" w:sz="0" w:space="0" w:color="auto"/>
                                                                                                <w:bottom w:val="none" w:sz="0" w:space="0" w:color="auto"/>
                                                                                                <w:right w:val="none" w:sz="0" w:space="0" w:color="auto"/>
                                                                                              </w:divBdr>
                                                                                            </w:div>
                                                                                            <w:div w:id="1782533776">
                                                                                              <w:marLeft w:val="0"/>
                                                                                              <w:marRight w:val="0"/>
                                                                                              <w:marTop w:val="0"/>
                                                                                              <w:marBottom w:val="0"/>
                                                                                              <w:divBdr>
                                                                                                <w:top w:val="none" w:sz="0" w:space="0" w:color="auto"/>
                                                                                                <w:left w:val="none" w:sz="0" w:space="0" w:color="auto"/>
                                                                                                <w:bottom w:val="none" w:sz="0" w:space="0" w:color="auto"/>
                                                                                                <w:right w:val="none" w:sz="0" w:space="0" w:color="auto"/>
                                                                                              </w:divBdr>
                                                                                            </w:div>
                                                                                            <w:div w:id="1942760967">
                                                                                              <w:marLeft w:val="0"/>
                                                                                              <w:marRight w:val="0"/>
                                                                                              <w:marTop w:val="0"/>
                                                                                              <w:marBottom w:val="0"/>
                                                                                              <w:divBdr>
                                                                                                <w:top w:val="none" w:sz="0" w:space="0" w:color="auto"/>
                                                                                                <w:left w:val="none" w:sz="0" w:space="0" w:color="auto"/>
                                                                                                <w:bottom w:val="none" w:sz="0" w:space="0" w:color="auto"/>
                                                                                                <w:right w:val="none" w:sz="0" w:space="0" w:color="auto"/>
                                                                                              </w:divBdr>
                                                                                            </w:div>
                                                                                            <w:div w:id="21269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0042354">
      <w:bodyDiv w:val="1"/>
      <w:marLeft w:val="0"/>
      <w:marRight w:val="0"/>
      <w:marTop w:val="0"/>
      <w:marBottom w:val="0"/>
      <w:divBdr>
        <w:top w:val="none" w:sz="0" w:space="0" w:color="auto"/>
        <w:left w:val="none" w:sz="0" w:space="0" w:color="auto"/>
        <w:bottom w:val="none" w:sz="0" w:space="0" w:color="auto"/>
        <w:right w:val="none" w:sz="0" w:space="0" w:color="auto"/>
      </w:divBdr>
    </w:div>
    <w:div w:id="1203513334">
      <w:bodyDiv w:val="1"/>
      <w:marLeft w:val="0"/>
      <w:marRight w:val="0"/>
      <w:marTop w:val="0"/>
      <w:marBottom w:val="0"/>
      <w:divBdr>
        <w:top w:val="none" w:sz="0" w:space="0" w:color="auto"/>
        <w:left w:val="none" w:sz="0" w:space="0" w:color="auto"/>
        <w:bottom w:val="none" w:sz="0" w:space="0" w:color="auto"/>
        <w:right w:val="none" w:sz="0" w:space="0" w:color="auto"/>
      </w:divBdr>
      <w:divsChild>
        <w:div w:id="827670561">
          <w:marLeft w:val="0"/>
          <w:marRight w:val="0"/>
          <w:marTop w:val="0"/>
          <w:marBottom w:val="0"/>
          <w:divBdr>
            <w:top w:val="none" w:sz="0" w:space="0" w:color="auto"/>
            <w:left w:val="none" w:sz="0" w:space="0" w:color="auto"/>
            <w:bottom w:val="none" w:sz="0" w:space="0" w:color="auto"/>
            <w:right w:val="none" w:sz="0" w:space="0" w:color="auto"/>
          </w:divBdr>
        </w:div>
        <w:div w:id="1143699104">
          <w:marLeft w:val="0"/>
          <w:marRight w:val="0"/>
          <w:marTop w:val="0"/>
          <w:marBottom w:val="0"/>
          <w:divBdr>
            <w:top w:val="none" w:sz="0" w:space="0" w:color="auto"/>
            <w:left w:val="none" w:sz="0" w:space="0" w:color="auto"/>
            <w:bottom w:val="none" w:sz="0" w:space="0" w:color="auto"/>
            <w:right w:val="none" w:sz="0" w:space="0" w:color="auto"/>
          </w:divBdr>
        </w:div>
        <w:div w:id="1588612843">
          <w:marLeft w:val="0"/>
          <w:marRight w:val="0"/>
          <w:marTop w:val="0"/>
          <w:marBottom w:val="0"/>
          <w:divBdr>
            <w:top w:val="none" w:sz="0" w:space="0" w:color="auto"/>
            <w:left w:val="none" w:sz="0" w:space="0" w:color="auto"/>
            <w:bottom w:val="none" w:sz="0" w:space="0" w:color="auto"/>
            <w:right w:val="none" w:sz="0" w:space="0" w:color="auto"/>
          </w:divBdr>
        </w:div>
        <w:div w:id="1961761992">
          <w:marLeft w:val="0"/>
          <w:marRight w:val="0"/>
          <w:marTop w:val="0"/>
          <w:marBottom w:val="0"/>
          <w:divBdr>
            <w:top w:val="none" w:sz="0" w:space="0" w:color="auto"/>
            <w:left w:val="none" w:sz="0" w:space="0" w:color="auto"/>
            <w:bottom w:val="none" w:sz="0" w:space="0" w:color="auto"/>
            <w:right w:val="none" w:sz="0" w:space="0" w:color="auto"/>
          </w:divBdr>
        </w:div>
      </w:divsChild>
    </w:div>
    <w:div w:id="1588922356">
      <w:bodyDiv w:val="1"/>
      <w:marLeft w:val="0"/>
      <w:marRight w:val="0"/>
      <w:marTop w:val="0"/>
      <w:marBottom w:val="0"/>
      <w:divBdr>
        <w:top w:val="none" w:sz="0" w:space="0" w:color="auto"/>
        <w:left w:val="none" w:sz="0" w:space="0" w:color="auto"/>
        <w:bottom w:val="none" w:sz="0" w:space="0" w:color="auto"/>
        <w:right w:val="none" w:sz="0" w:space="0" w:color="auto"/>
      </w:divBdr>
    </w:div>
    <w:div w:id="1911043217">
      <w:bodyDiv w:val="1"/>
      <w:marLeft w:val="0"/>
      <w:marRight w:val="0"/>
      <w:marTop w:val="0"/>
      <w:marBottom w:val="0"/>
      <w:divBdr>
        <w:top w:val="none" w:sz="0" w:space="0" w:color="auto"/>
        <w:left w:val="none" w:sz="0" w:space="0" w:color="auto"/>
        <w:bottom w:val="none" w:sz="0" w:space="0" w:color="auto"/>
        <w:right w:val="none" w:sz="0" w:space="0" w:color="auto"/>
      </w:divBdr>
      <w:divsChild>
        <w:div w:id="20209382">
          <w:marLeft w:val="0"/>
          <w:marRight w:val="0"/>
          <w:marTop w:val="0"/>
          <w:marBottom w:val="0"/>
          <w:divBdr>
            <w:top w:val="none" w:sz="0" w:space="0" w:color="auto"/>
            <w:left w:val="none" w:sz="0" w:space="0" w:color="auto"/>
            <w:bottom w:val="none" w:sz="0" w:space="0" w:color="auto"/>
            <w:right w:val="none" w:sz="0" w:space="0" w:color="auto"/>
          </w:divBdr>
        </w:div>
        <w:div w:id="771897974">
          <w:marLeft w:val="0"/>
          <w:marRight w:val="0"/>
          <w:marTop w:val="0"/>
          <w:marBottom w:val="0"/>
          <w:divBdr>
            <w:top w:val="none" w:sz="0" w:space="0" w:color="auto"/>
            <w:left w:val="none" w:sz="0" w:space="0" w:color="auto"/>
            <w:bottom w:val="none" w:sz="0" w:space="0" w:color="auto"/>
            <w:right w:val="none" w:sz="0" w:space="0" w:color="auto"/>
          </w:divBdr>
        </w:div>
        <w:div w:id="1202018016">
          <w:marLeft w:val="0"/>
          <w:marRight w:val="0"/>
          <w:marTop w:val="0"/>
          <w:marBottom w:val="0"/>
          <w:divBdr>
            <w:top w:val="none" w:sz="0" w:space="0" w:color="auto"/>
            <w:left w:val="none" w:sz="0" w:space="0" w:color="auto"/>
            <w:bottom w:val="none" w:sz="0" w:space="0" w:color="auto"/>
            <w:right w:val="none" w:sz="0" w:space="0" w:color="auto"/>
          </w:divBdr>
        </w:div>
        <w:div w:id="1320572328">
          <w:marLeft w:val="0"/>
          <w:marRight w:val="0"/>
          <w:marTop w:val="0"/>
          <w:marBottom w:val="0"/>
          <w:divBdr>
            <w:top w:val="none" w:sz="0" w:space="0" w:color="auto"/>
            <w:left w:val="none" w:sz="0" w:space="0" w:color="auto"/>
            <w:bottom w:val="none" w:sz="0" w:space="0" w:color="auto"/>
            <w:right w:val="none" w:sz="0" w:space="0" w:color="auto"/>
          </w:divBdr>
        </w:div>
        <w:div w:id="1681859389">
          <w:marLeft w:val="0"/>
          <w:marRight w:val="0"/>
          <w:marTop w:val="0"/>
          <w:marBottom w:val="0"/>
          <w:divBdr>
            <w:top w:val="none" w:sz="0" w:space="0" w:color="auto"/>
            <w:left w:val="none" w:sz="0" w:space="0" w:color="auto"/>
            <w:bottom w:val="none" w:sz="0" w:space="0" w:color="auto"/>
            <w:right w:val="none" w:sz="0" w:space="0" w:color="auto"/>
          </w:divBdr>
        </w:div>
      </w:divsChild>
    </w:div>
    <w:div w:id="1925798768">
      <w:bodyDiv w:val="1"/>
      <w:marLeft w:val="0"/>
      <w:marRight w:val="0"/>
      <w:marTop w:val="0"/>
      <w:marBottom w:val="0"/>
      <w:divBdr>
        <w:top w:val="none" w:sz="0" w:space="0" w:color="auto"/>
        <w:left w:val="none" w:sz="0" w:space="0" w:color="auto"/>
        <w:bottom w:val="none" w:sz="0" w:space="0" w:color="auto"/>
        <w:right w:val="none" w:sz="0" w:space="0" w:color="auto"/>
      </w:divBdr>
      <w:divsChild>
        <w:div w:id="722673794">
          <w:marLeft w:val="0"/>
          <w:marRight w:val="0"/>
          <w:marTop w:val="0"/>
          <w:marBottom w:val="0"/>
          <w:divBdr>
            <w:top w:val="none" w:sz="0" w:space="0" w:color="auto"/>
            <w:left w:val="none" w:sz="0" w:space="0" w:color="auto"/>
            <w:bottom w:val="none" w:sz="0" w:space="0" w:color="auto"/>
            <w:right w:val="none" w:sz="0" w:space="0" w:color="auto"/>
          </w:divBdr>
        </w:div>
        <w:div w:id="752240209">
          <w:marLeft w:val="0"/>
          <w:marRight w:val="0"/>
          <w:marTop w:val="0"/>
          <w:marBottom w:val="0"/>
          <w:divBdr>
            <w:top w:val="none" w:sz="0" w:space="0" w:color="auto"/>
            <w:left w:val="none" w:sz="0" w:space="0" w:color="auto"/>
            <w:bottom w:val="none" w:sz="0" w:space="0" w:color="auto"/>
            <w:right w:val="none" w:sz="0" w:space="0" w:color="auto"/>
          </w:divBdr>
        </w:div>
        <w:div w:id="814839217">
          <w:marLeft w:val="0"/>
          <w:marRight w:val="0"/>
          <w:marTop w:val="0"/>
          <w:marBottom w:val="0"/>
          <w:divBdr>
            <w:top w:val="none" w:sz="0" w:space="0" w:color="auto"/>
            <w:left w:val="none" w:sz="0" w:space="0" w:color="auto"/>
            <w:bottom w:val="none" w:sz="0" w:space="0" w:color="auto"/>
            <w:right w:val="none" w:sz="0" w:space="0" w:color="auto"/>
          </w:divBdr>
        </w:div>
        <w:div w:id="917250490">
          <w:marLeft w:val="0"/>
          <w:marRight w:val="0"/>
          <w:marTop w:val="0"/>
          <w:marBottom w:val="0"/>
          <w:divBdr>
            <w:top w:val="none" w:sz="0" w:space="0" w:color="auto"/>
            <w:left w:val="none" w:sz="0" w:space="0" w:color="auto"/>
            <w:bottom w:val="none" w:sz="0" w:space="0" w:color="auto"/>
            <w:right w:val="none" w:sz="0" w:space="0" w:color="auto"/>
          </w:divBdr>
        </w:div>
        <w:div w:id="962274441">
          <w:marLeft w:val="0"/>
          <w:marRight w:val="0"/>
          <w:marTop w:val="0"/>
          <w:marBottom w:val="0"/>
          <w:divBdr>
            <w:top w:val="none" w:sz="0" w:space="0" w:color="auto"/>
            <w:left w:val="none" w:sz="0" w:space="0" w:color="auto"/>
            <w:bottom w:val="none" w:sz="0" w:space="0" w:color="auto"/>
            <w:right w:val="none" w:sz="0" w:space="0" w:color="auto"/>
          </w:divBdr>
        </w:div>
      </w:divsChild>
    </w:div>
    <w:div w:id="2007779421">
      <w:bodyDiv w:val="1"/>
      <w:marLeft w:val="0"/>
      <w:marRight w:val="0"/>
      <w:marTop w:val="0"/>
      <w:marBottom w:val="0"/>
      <w:divBdr>
        <w:top w:val="none" w:sz="0" w:space="0" w:color="auto"/>
        <w:left w:val="none" w:sz="0" w:space="0" w:color="auto"/>
        <w:bottom w:val="none" w:sz="0" w:space="0" w:color="auto"/>
        <w:right w:val="none" w:sz="0" w:space="0" w:color="auto"/>
      </w:divBdr>
    </w:div>
    <w:div w:id="2029405624">
      <w:bodyDiv w:val="1"/>
      <w:marLeft w:val="0"/>
      <w:marRight w:val="0"/>
      <w:marTop w:val="0"/>
      <w:marBottom w:val="0"/>
      <w:divBdr>
        <w:top w:val="none" w:sz="0" w:space="0" w:color="auto"/>
        <w:left w:val="none" w:sz="0" w:space="0" w:color="auto"/>
        <w:bottom w:val="none" w:sz="0" w:space="0" w:color="auto"/>
        <w:right w:val="none" w:sz="0" w:space="0" w:color="auto"/>
      </w:divBdr>
    </w:div>
    <w:div w:id="211991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282CCDC14A8B4F81EA3707BE9E6F72" ma:contentTypeVersion="6" ma:contentTypeDescription="Een nieuw document maken." ma:contentTypeScope="" ma:versionID="30cd5dbe86e9787e8abe8f14bd7feaf5">
  <xsd:schema xmlns:xsd="http://www.w3.org/2001/XMLSchema" xmlns:xs="http://www.w3.org/2001/XMLSchema" xmlns:p="http://schemas.microsoft.com/office/2006/metadata/properties" xmlns:ns2="06953a5e-d4ee-4f2a-aca0-babfbe4bcda3" targetNamespace="http://schemas.microsoft.com/office/2006/metadata/properties" ma:root="true" ma:fieldsID="9ea699751c5642acbae92507a4d50531" ns2:_="">
    <xsd:import namespace="06953a5e-d4ee-4f2a-aca0-babfbe4bcd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53a5e-d4ee-4f2a-aca0-babfbe4b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0B637B-8F2F-4A49-AB6F-D066D3F14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53a5e-d4ee-4f2a-aca0-babfbe4bc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72BF34-BE56-4E76-8BD4-FDEFD81E415C}">
  <ds:schemaRefs>
    <ds:schemaRef ds:uri="http://schemas.openxmlformats.org/officeDocument/2006/bibliography"/>
  </ds:schemaRefs>
</ds:datastoreItem>
</file>

<file path=customXml/itemProps3.xml><?xml version="1.0" encoding="utf-8"?>
<ds:datastoreItem xmlns:ds="http://schemas.openxmlformats.org/officeDocument/2006/customXml" ds:itemID="{9641368C-5E7E-44AA-B702-E32C4FF60FAF}">
  <ds:schemaRefs>
    <ds:schemaRef ds:uri="http://schemas.microsoft.com/office/2006/documentManagement/types"/>
    <ds:schemaRef ds:uri="http://schemas.microsoft.com/office/2006/metadata/properties"/>
    <ds:schemaRef ds:uri="http://purl.org/dc/elements/1.1/"/>
    <ds:schemaRef ds:uri="06953a5e-d4ee-4f2a-aca0-babfbe4bcda3"/>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8887A58-0EFB-4388-BCA7-0A822B74B1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6479</Words>
  <Characters>41470</Characters>
  <Application>Microsoft Office Word</Application>
  <DocSecurity>0</DocSecurity>
  <Lines>345</Lines>
  <Paragraphs>95</Paragraphs>
  <ScaleCrop>false</ScaleCrop>
  <HeadingPairs>
    <vt:vector size="2" baseType="variant">
      <vt:variant>
        <vt:lpstr>Titel</vt:lpstr>
      </vt:variant>
      <vt:variant>
        <vt:i4>1</vt:i4>
      </vt:variant>
    </vt:vector>
  </HeadingPairs>
  <TitlesOfParts>
    <vt:vector size="1" baseType="lpstr">
      <vt:lpstr>Selectieleidraad</vt:lpstr>
    </vt:vector>
  </TitlesOfParts>
  <Company>Provincie Noord-Brabant</Company>
  <LinksUpToDate>false</LinksUpToDate>
  <CharactersWithSpaces>47854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subject/>
  <dc:creator>Martin Kuijl</dc:creator>
  <cp:keywords/>
  <dc:description/>
  <cp:lastModifiedBy>Joep Verhoeven | Cleverland</cp:lastModifiedBy>
  <cp:revision>3</cp:revision>
  <cp:lastPrinted>2020-09-10T09:34:00Z</cp:lastPrinted>
  <dcterms:created xsi:type="dcterms:W3CDTF">2020-10-22T09:15:00Z</dcterms:created>
  <dcterms:modified xsi:type="dcterms:W3CDTF">2020-10-22T09:16:00Z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0x010100C7282CCDC14A8B4F81EA3707BE9E6F72</vt:lpwstr>
  </property>
</Properties>
</file>