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9B" w:rsidRPr="005D319B" w:rsidRDefault="0085593B" w:rsidP="005D319B">
      <w:pPr>
        <w:rPr>
          <w:b/>
          <w:sz w:val="28"/>
          <w:szCs w:val="28"/>
        </w:rPr>
      </w:pPr>
      <w:r w:rsidRPr="0085593B">
        <w:rPr>
          <w:b/>
          <w:sz w:val="28"/>
          <w:szCs w:val="28"/>
        </w:rPr>
        <w:t xml:space="preserve">Bijlage SAP </w:t>
      </w:r>
      <w:r w:rsidR="00561C43">
        <w:rPr>
          <w:b/>
          <w:sz w:val="28"/>
          <w:szCs w:val="28"/>
        </w:rPr>
        <w:t>Interfaces</w:t>
      </w:r>
    </w:p>
    <w:p w:rsidR="005D319B" w:rsidRDefault="005D319B" w:rsidP="0085593B">
      <w:pPr>
        <w:spacing w:line="284" w:lineRule="exact"/>
        <w:rPr>
          <w:b/>
          <w:szCs w:val="20"/>
          <w:u w:val="single"/>
        </w:rPr>
      </w:pPr>
    </w:p>
    <w:p w:rsidR="00E31785" w:rsidRDefault="007E1643" w:rsidP="0085593B">
      <w:pPr>
        <w:spacing w:line="284" w:lineRule="exact"/>
        <w:rPr>
          <w:szCs w:val="20"/>
        </w:rPr>
      </w:pPr>
      <w:r>
        <w:rPr>
          <w:szCs w:val="20"/>
        </w:rPr>
        <w:t xml:space="preserve">Het </w:t>
      </w:r>
      <w:r w:rsidRPr="0085593B">
        <w:rPr>
          <w:szCs w:val="20"/>
        </w:rPr>
        <w:t xml:space="preserve">SAP </w:t>
      </w:r>
      <w:r>
        <w:rPr>
          <w:szCs w:val="20"/>
        </w:rPr>
        <w:t>Hana</w:t>
      </w:r>
      <w:r w:rsidRPr="0085593B">
        <w:rPr>
          <w:szCs w:val="20"/>
        </w:rPr>
        <w:t xml:space="preserve"> </w:t>
      </w:r>
      <w:r>
        <w:rPr>
          <w:szCs w:val="20"/>
        </w:rPr>
        <w:t>l</w:t>
      </w:r>
      <w:r w:rsidRPr="0085593B">
        <w:rPr>
          <w:szCs w:val="20"/>
        </w:rPr>
        <w:t>andschap</w:t>
      </w:r>
      <w:r>
        <w:rPr>
          <w:szCs w:val="20"/>
        </w:rPr>
        <w:t xml:space="preserve"> van d</w:t>
      </w:r>
      <w:r w:rsidR="00E31785">
        <w:rPr>
          <w:szCs w:val="20"/>
        </w:rPr>
        <w:t>e</w:t>
      </w:r>
      <w:r w:rsidR="00E31785" w:rsidRPr="0085593B">
        <w:rPr>
          <w:szCs w:val="20"/>
        </w:rPr>
        <w:t xml:space="preserve"> Provincie </w:t>
      </w:r>
      <w:r w:rsidR="00E31785">
        <w:rPr>
          <w:szCs w:val="20"/>
        </w:rPr>
        <w:t>Noord-Brabant</w:t>
      </w:r>
      <w:r w:rsidR="00E31785" w:rsidRPr="00E31785">
        <w:rPr>
          <w:szCs w:val="20"/>
        </w:rPr>
        <w:t xml:space="preserve"> </w:t>
      </w:r>
      <w:r w:rsidR="00E31785">
        <w:rPr>
          <w:szCs w:val="20"/>
        </w:rPr>
        <w:t xml:space="preserve">heeft </w:t>
      </w:r>
      <w:r w:rsidR="001977F5">
        <w:rPr>
          <w:szCs w:val="20"/>
        </w:rPr>
        <w:t xml:space="preserve">via het PNB netwerk </w:t>
      </w:r>
      <w:r w:rsidR="00CD6A16">
        <w:rPr>
          <w:szCs w:val="20"/>
        </w:rPr>
        <w:t xml:space="preserve">verbindingen naar </w:t>
      </w:r>
      <w:r w:rsidR="001977F5" w:rsidRPr="0085593B">
        <w:rPr>
          <w:szCs w:val="20"/>
        </w:rPr>
        <w:t>andere systemen</w:t>
      </w:r>
      <w:r>
        <w:rPr>
          <w:szCs w:val="20"/>
        </w:rPr>
        <w:t xml:space="preserve"> zowel intern als extern.</w:t>
      </w:r>
    </w:p>
    <w:p w:rsidR="001977F5" w:rsidRDefault="001977F5" w:rsidP="0085593B">
      <w:pPr>
        <w:spacing w:line="284" w:lineRule="exact"/>
        <w:rPr>
          <w:szCs w:val="20"/>
        </w:rPr>
      </w:pPr>
      <w:r>
        <w:rPr>
          <w:szCs w:val="20"/>
        </w:rPr>
        <w:t xml:space="preserve">Voor deze verbindingen zijn interfaces gemaakt. Deze worden hierna </w:t>
      </w:r>
      <w:r w:rsidR="007E1643">
        <w:rPr>
          <w:szCs w:val="20"/>
        </w:rPr>
        <w:t xml:space="preserve">beknopt </w:t>
      </w:r>
      <w:r>
        <w:rPr>
          <w:szCs w:val="20"/>
        </w:rPr>
        <w:t>beschreven.</w:t>
      </w:r>
    </w:p>
    <w:p w:rsidR="00584FC7" w:rsidRDefault="00584FC7">
      <w:pPr>
        <w:spacing w:line="240" w:lineRule="auto"/>
        <w:rPr>
          <w:b/>
          <w:szCs w:val="20"/>
          <w:u w:val="single"/>
        </w:rPr>
      </w:pPr>
    </w:p>
    <w:p w:rsidR="001977F5" w:rsidRPr="00566A34" w:rsidRDefault="001977F5" w:rsidP="001977F5">
      <w:pPr>
        <w:spacing w:line="284" w:lineRule="exact"/>
        <w:rPr>
          <w:b/>
          <w:szCs w:val="20"/>
        </w:rPr>
      </w:pPr>
      <w:r w:rsidRPr="00566A34">
        <w:rPr>
          <w:b/>
          <w:szCs w:val="20"/>
        </w:rPr>
        <w:t xml:space="preserve">SAP Interfaces </w:t>
      </w:r>
    </w:p>
    <w:p w:rsidR="00CE5BEF" w:rsidRDefault="00CE5BEF" w:rsidP="00CE5BEF">
      <w:pPr>
        <w:spacing w:line="284" w:lineRule="exact"/>
        <w:rPr>
          <w:szCs w:val="20"/>
        </w:rPr>
      </w:pPr>
    </w:p>
    <w:p w:rsidR="00F401B8" w:rsidRPr="00566A34" w:rsidRDefault="00F401B8" w:rsidP="00CE5BEF">
      <w:pPr>
        <w:spacing w:line="284" w:lineRule="exact"/>
        <w:rPr>
          <w:szCs w:val="20"/>
        </w:rPr>
      </w:pPr>
      <w:r w:rsidRPr="00566A34">
        <w:rPr>
          <w:szCs w:val="20"/>
        </w:rPr>
        <w:t xml:space="preserve">Voor de </w:t>
      </w:r>
      <w:r w:rsidRPr="00043865">
        <w:rPr>
          <w:szCs w:val="20"/>
          <w:u w:val="single"/>
        </w:rPr>
        <w:t>interne</w:t>
      </w:r>
      <w:r w:rsidRPr="00566A34">
        <w:rPr>
          <w:szCs w:val="20"/>
        </w:rPr>
        <w:t xml:space="preserve"> systemen in het PNB-datacenter zijn dit:</w:t>
      </w:r>
    </w:p>
    <w:p w:rsidR="00CE5BEF" w:rsidRPr="00566A34" w:rsidRDefault="00CE5BEF" w:rsidP="00CE5BEF">
      <w:pPr>
        <w:pStyle w:val="Lijstalinea"/>
        <w:numPr>
          <w:ilvl w:val="0"/>
          <w:numId w:val="19"/>
        </w:numPr>
        <w:spacing w:line="284" w:lineRule="exact"/>
        <w:rPr>
          <w:szCs w:val="20"/>
        </w:rPr>
      </w:pPr>
      <w:r w:rsidRPr="00566A34">
        <w:rPr>
          <w:szCs w:val="20"/>
        </w:rPr>
        <w:t>SAP BO</w:t>
      </w:r>
      <w:r w:rsidR="001977F5" w:rsidRPr="00566A34">
        <w:rPr>
          <w:szCs w:val="20"/>
        </w:rPr>
        <w:br/>
        <w:t xml:space="preserve">SAP BO </w:t>
      </w:r>
      <w:r w:rsidR="00566A34" w:rsidRPr="00566A34">
        <w:rPr>
          <w:szCs w:val="20"/>
        </w:rPr>
        <w:t xml:space="preserve">heeft verbinding met de </w:t>
      </w:r>
      <w:r w:rsidR="001977F5" w:rsidRPr="00566A34">
        <w:rPr>
          <w:szCs w:val="20"/>
        </w:rPr>
        <w:t>H</w:t>
      </w:r>
      <w:r w:rsidR="00566A34" w:rsidRPr="00566A34">
        <w:rPr>
          <w:szCs w:val="20"/>
        </w:rPr>
        <w:t>ANA database.</w:t>
      </w:r>
      <w:r w:rsidR="001977F5" w:rsidRPr="00566A34">
        <w:rPr>
          <w:szCs w:val="20"/>
        </w:rPr>
        <w:br/>
      </w:r>
    </w:p>
    <w:p w:rsidR="001977F5" w:rsidRPr="00566A34" w:rsidRDefault="00CE5BEF" w:rsidP="001977F5">
      <w:pPr>
        <w:pStyle w:val="Lijstalinea"/>
        <w:numPr>
          <w:ilvl w:val="0"/>
          <w:numId w:val="19"/>
        </w:numPr>
        <w:spacing w:line="284" w:lineRule="exact"/>
        <w:rPr>
          <w:szCs w:val="20"/>
        </w:rPr>
      </w:pPr>
      <w:r w:rsidRPr="00566A34">
        <w:rPr>
          <w:szCs w:val="20"/>
        </w:rPr>
        <w:t>Data Warehouse</w:t>
      </w:r>
      <w:r w:rsidR="001977F5" w:rsidRPr="00566A34">
        <w:rPr>
          <w:szCs w:val="20"/>
        </w:rPr>
        <w:br/>
      </w:r>
      <w:r w:rsidR="00043865">
        <w:rPr>
          <w:szCs w:val="20"/>
        </w:rPr>
        <w:t xml:space="preserve">Vanuit SAP (S4 en CRM) wordt data geleverd aan het </w:t>
      </w:r>
      <w:r w:rsidR="001977F5" w:rsidRPr="00566A34">
        <w:rPr>
          <w:szCs w:val="20"/>
        </w:rPr>
        <w:t>Data Warehouse</w:t>
      </w:r>
      <w:r w:rsidR="00566A34" w:rsidRPr="00566A34">
        <w:rPr>
          <w:szCs w:val="20"/>
        </w:rPr>
        <w:t xml:space="preserve">  m.b.v. </w:t>
      </w:r>
      <w:r w:rsidR="00043865">
        <w:rPr>
          <w:szCs w:val="20"/>
        </w:rPr>
        <w:t>Web services.</w:t>
      </w:r>
    </w:p>
    <w:p w:rsidR="001977F5" w:rsidRPr="00566A34" w:rsidRDefault="001977F5" w:rsidP="001977F5">
      <w:pPr>
        <w:pStyle w:val="Lijstalinea"/>
        <w:spacing w:line="284" w:lineRule="exact"/>
        <w:ind w:left="360"/>
        <w:rPr>
          <w:szCs w:val="20"/>
        </w:rPr>
      </w:pPr>
    </w:p>
    <w:p w:rsidR="00043865" w:rsidRDefault="00CE5BEF" w:rsidP="00566A34">
      <w:pPr>
        <w:pStyle w:val="Lijstalinea"/>
        <w:numPr>
          <w:ilvl w:val="0"/>
          <w:numId w:val="19"/>
        </w:numPr>
        <w:rPr>
          <w:szCs w:val="20"/>
        </w:rPr>
      </w:pPr>
      <w:r w:rsidRPr="00566A34">
        <w:rPr>
          <w:szCs w:val="20"/>
        </w:rPr>
        <w:t>GIS</w:t>
      </w:r>
      <w:r w:rsidR="001977F5" w:rsidRPr="00566A34">
        <w:rPr>
          <w:szCs w:val="20"/>
        </w:rPr>
        <w:br/>
      </w:r>
      <w:r w:rsidR="00043865">
        <w:rPr>
          <w:szCs w:val="20"/>
        </w:rPr>
        <w:t>Vanuit SAP (S4)  wordt data geleverd aan het GIS</w:t>
      </w:r>
      <w:r w:rsidR="00043865" w:rsidRPr="00566A34">
        <w:rPr>
          <w:szCs w:val="20"/>
        </w:rPr>
        <w:t xml:space="preserve"> m.b.v. </w:t>
      </w:r>
      <w:r w:rsidR="00043865">
        <w:rPr>
          <w:szCs w:val="20"/>
        </w:rPr>
        <w:t>Web services.</w:t>
      </w:r>
    </w:p>
    <w:p w:rsidR="00043865" w:rsidRPr="00043865" w:rsidRDefault="00043865" w:rsidP="00043865">
      <w:pPr>
        <w:pStyle w:val="Lijstalinea"/>
        <w:rPr>
          <w:szCs w:val="20"/>
        </w:rPr>
      </w:pPr>
    </w:p>
    <w:p w:rsidR="00CE5BEF" w:rsidRPr="00566A34" w:rsidRDefault="00CE5BEF" w:rsidP="00CE5BEF">
      <w:pPr>
        <w:pStyle w:val="Lijstalinea"/>
        <w:numPr>
          <w:ilvl w:val="0"/>
          <w:numId w:val="19"/>
        </w:numPr>
        <w:spacing w:line="284" w:lineRule="exact"/>
        <w:rPr>
          <w:szCs w:val="20"/>
        </w:rPr>
      </w:pPr>
      <w:r w:rsidRPr="00566A34">
        <w:rPr>
          <w:szCs w:val="20"/>
        </w:rPr>
        <w:t>Tijdregistratie</w:t>
      </w:r>
      <w:r w:rsidR="001977F5" w:rsidRPr="00566A34">
        <w:rPr>
          <w:szCs w:val="20"/>
        </w:rPr>
        <w:br/>
      </w:r>
      <w:r w:rsidR="00EA72E0" w:rsidRPr="00566A34">
        <w:rPr>
          <w:szCs w:val="20"/>
        </w:rPr>
        <w:t>Het tijdregistratiesysteem communiceert</w:t>
      </w:r>
      <w:r w:rsidR="00F401B8" w:rsidRPr="00566A34">
        <w:rPr>
          <w:szCs w:val="20"/>
        </w:rPr>
        <w:t xml:space="preserve"> met Idocs</w:t>
      </w:r>
      <w:r w:rsidR="00EA72E0" w:rsidRPr="00566A34">
        <w:rPr>
          <w:szCs w:val="20"/>
        </w:rPr>
        <w:t xml:space="preserve"> via een RFC met het SAP</w:t>
      </w:r>
      <w:r w:rsidR="00415A48">
        <w:rPr>
          <w:szCs w:val="20"/>
        </w:rPr>
        <w:t xml:space="preserve"> (S4)</w:t>
      </w:r>
      <w:r w:rsidR="00EA72E0" w:rsidRPr="00566A34">
        <w:rPr>
          <w:szCs w:val="20"/>
        </w:rPr>
        <w:t xml:space="preserve"> systeem.</w:t>
      </w:r>
    </w:p>
    <w:p w:rsidR="00EA72E0" w:rsidRPr="00566A34" w:rsidRDefault="00EA72E0" w:rsidP="00EA72E0">
      <w:pPr>
        <w:spacing w:line="284" w:lineRule="exact"/>
        <w:rPr>
          <w:szCs w:val="20"/>
        </w:rPr>
      </w:pPr>
    </w:p>
    <w:p w:rsidR="00CE5BEF" w:rsidRPr="00566A34" w:rsidRDefault="00CE5BEF" w:rsidP="00CE5BEF">
      <w:pPr>
        <w:pStyle w:val="Lijstalinea"/>
        <w:numPr>
          <w:ilvl w:val="0"/>
          <w:numId w:val="19"/>
        </w:numPr>
        <w:spacing w:line="284" w:lineRule="exact"/>
        <w:rPr>
          <w:szCs w:val="20"/>
        </w:rPr>
      </w:pPr>
      <w:r w:rsidRPr="00566A34">
        <w:rPr>
          <w:szCs w:val="20"/>
        </w:rPr>
        <w:t>Printserver</w:t>
      </w:r>
      <w:r w:rsidR="00F23770" w:rsidRPr="00566A34">
        <w:rPr>
          <w:szCs w:val="20"/>
        </w:rPr>
        <w:br/>
      </w:r>
      <w:r w:rsidR="00F401B8" w:rsidRPr="00566A34">
        <w:rPr>
          <w:szCs w:val="20"/>
        </w:rPr>
        <w:t>De SAP systemen printen via een printserver naar de printers.</w:t>
      </w:r>
    </w:p>
    <w:p w:rsidR="00F401B8" w:rsidRPr="00566A34" w:rsidRDefault="00F401B8" w:rsidP="00F401B8">
      <w:pPr>
        <w:pStyle w:val="Lijstalinea"/>
        <w:rPr>
          <w:szCs w:val="20"/>
        </w:rPr>
      </w:pPr>
    </w:p>
    <w:p w:rsidR="00F401B8" w:rsidRPr="00043865" w:rsidRDefault="00CE5BEF" w:rsidP="00043865">
      <w:pPr>
        <w:pStyle w:val="Lijstalinea"/>
        <w:numPr>
          <w:ilvl w:val="0"/>
          <w:numId w:val="19"/>
        </w:numPr>
        <w:spacing w:line="284" w:lineRule="exact"/>
        <w:rPr>
          <w:szCs w:val="20"/>
        </w:rPr>
      </w:pPr>
      <w:r w:rsidRPr="00566A34">
        <w:rPr>
          <w:szCs w:val="20"/>
        </w:rPr>
        <w:t>Intranet</w:t>
      </w:r>
      <w:r w:rsidR="00F401B8" w:rsidRPr="00566A34">
        <w:rPr>
          <w:szCs w:val="20"/>
        </w:rPr>
        <w:br/>
        <w:t xml:space="preserve">Het intranet heeft links naar Fiori </w:t>
      </w:r>
      <w:r w:rsidR="0001784E" w:rsidRPr="00566A34">
        <w:rPr>
          <w:szCs w:val="20"/>
        </w:rPr>
        <w:t>Launchpad</w:t>
      </w:r>
      <w:r w:rsidR="00F401B8" w:rsidRPr="00566A34">
        <w:rPr>
          <w:szCs w:val="20"/>
        </w:rPr>
        <w:t xml:space="preserve"> en de S/4 systemen hebben links naar het intranet voor informatie.</w:t>
      </w:r>
      <w:r w:rsidR="00F401B8" w:rsidRPr="00566A34">
        <w:rPr>
          <w:szCs w:val="20"/>
        </w:rPr>
        <w:br/>
      </w:r>
    </w:p>
    <w:p w:rsidR="00D82425" w:rsidRPr="00566A34" w:rsidRDefault="00D82425" w:rsidP="00D82425">
      <w:pPr>
        <w:pStyle w:val="Lijstalinea"/>
        <w:spacing w:line="240" w:lineRule="auto"/>
        <w:ind w:left="360"/>
        <w:rPr>
          <w:rFonts w:cstheme="minorHAnsi"/>
        </w:rPr>
      </w:pPr>
    </w:p>
    <w:p w:rsidR="00CE5BEF" w:rsidRPr="00566A34" w:rsidRDefault="00F401B8" w:rsidP="00CE5BEF">
      <w:pPr>
        <w:spacing w:line="240" w:lineRule="auto"/>
        <w:rPr>
          <w:rFonts w:cstheme="minorHAnsi"/>
        </w:rPr>
      </w:pPr>
      <w:r w:rsidRPr="00566A34">
        <w:rPr>
          <w:rFonts w:cstheme="minorHAnsi"/>
        </w:rPr>
        <w:t>Voor de externe systemen zijn dit:</w:t>
      </w:r>
    </w:p>
    <w:p w:rsidR="00CE5BEF" w:rsidRPr="00566A34" w:rsidRDefault="00CE5BEF" w:rsidP="00CE5BEF">
      <w:pPr>
        <w:pStyle w:val="Lijstalinea"/>
        <w:numPr>
          <w:ilvl w:val="0"/>
          <w:numId w:val="20"/>
        </w:numPr>
        <w:spacing w:line="284" w:lineRule="exact"/>
        <w:rPr>
          <w:szCs w:val="20"/>
        </w:rPr>
      </w:pPr>
      <w:r w:rsidRPr="00566A34">
        <w:rPr>
          <w:szCs w:val="20"/>
        </w:rPr>
        <w:t>Helpdesk applicatie</w:t>
      </w:r>
      <w:r w:rsidR="00F401B8" w:rsidRPr="00566A34">
        <w:rPr>
          <w:szCs w:val="20"/>
        </w:rPr>
        <w:br/>
      </w:r>
      <w:r w:rsidR="00116855" w:rsidRPr="00566A34">
        <w:rPr>
          <w:szCs w:val="20"/>
        </w:rPr>
        <w:t xml:space="preserve">Het S/4 systeem </w:t>
      </w:r>
      <w:r w:rsidR="00566A34" w:rsidRPr="00566A34">
        <w:rPr>
          <w:szCs w:val="20"/>
        </w:rPr>
        <w:t xml:space="preserve">maakt m.b.v. </w:t>
      </w:r>
      <w:r w:rsidR="00116855" w:rsidRPr="00566A34">
        <w:rPr>
          <w:szCs w:val="20"/>
        </w:rPr>
        <w:t>we</w:t>
      </w:r>
      <w:r w:rsidR="0001784E" w:rsidRPr="00566A34">
        <w:rPr>
          <w:szCs w:val="20"/>
        </w:rPr>
        <w:t>b services</w:t>
      </w:r>
      <w:r w:rsidR="00116855" w:rsidRPr="00566A34">
        <w:rPr>
          <w:szCs w:val="20"/>
        </w:rPr>
        <w:t xml:space="preserve"> van </w:t>
      </w:r>
      <w:r w:rsidR="0001784E" w:rsidRPr="00566A34">
        <w:rPr>
          <w:szCs w:val="20"/>
        </w:rPr>
        <w:t>het helpdesk systeem</w:t>
      </w:r>
      <w:r w:rsidR="00415A48">
        <w:rPr>
          <w:szCs w:val="20"/>
        </w:rPr>
        <w:t>,</w:t>
      </w:r>
      <w:r w:rsidR="0001784E" w:rsidRPr="00566A34">
        <w:rPr>
          <w:szCs w:val="20"/>
        </w:rPr>
        <w:t xml:space="preserve"> </w:t>
      </w:r>
      <w:r w:rsidR="007C6BBA">
        <w:rPr>
          <w:szCs w:val="20"/>
        </w:rPr>
        <w:t xml:space="preserve">FACILITOR, </w:t>
      </w:r>
      <w:r w:rsidR="00566A34" w:rsidRPr="00566A34">
        <w:rPr>
          <w:szCs w:val="20"/>
        </w:rPr>
        <w:t>m</w:t>
      </w:r>
      <w:r w:rsidR="00116855" w:rsidRPr="00566A34">
        <w:rPr>
          <w:szCs w:val="20"/>
        </w:rPr>
        <w:t>eldingen aan</w:t>
      </w:r>
      <w:r w:rsidR="0001784E" w:rsidRPr="00566A34">
        <w:rPr>
          <w:szCs w:val="20"/>
        </w:rPr>
        <w:t>.</w:t>
      </w:r>
    </w:p>
    <w:p w:rsidR="0001784E" w:rsidRPr="00566A34" w:rsidRDefault="0001784E" w:rsidP="0001784E">
      <w:pPr>
        <w:spacing w:line="284" w:lineRule="exact"/>
        <w:rPr>
          <w:szCs w:val="20"/>
        </w:rPr>
      </w:pPr>
    </w:p>
    <w:p w:rsidR="0001784E" w:rsidRPr="00566A34" w:rsidRDefault="00CE5BEF" w:rsidP="0001784E">
      <w:pPr>
        <w:pStyle w:val="Lijstalinea"/>
        <w:numPr>
          <w:ilvl w:val="0"/>
          <w:numId w:val="20"/>
        </w:numPr>
        <w:spacing w:line="284" w:lineRule="exact"/>
        <w:rPr>
          <w:szCs w:val="20"/>
        </w:rPr>
      </w:pPr>
      <w:r w:rsidRPr="00566A34">
        <w:rPr>
          <w:szCs w:val="20"/>
        </w:rPr>
        <w:t>Belastingdienst</w:t>
      </w:r>
      <w:r w:rsidR="0001784E" w:rsidRPr="00566A34">
        <w:rPr>
          <w:szCs w:val="20"/>
        </w:rPr>
        <w:br/>
      </w:r>
      <w:r w:rsidR="00116855" w:rsidRPr="00566A34">
        <w:rPr>
          <w:szCs w:val="20"/>
        </w:rPr>
        <w:t>Met de belastingdienst wordt gecommuniceerd via Digipoort (WUS).</w:t>
      </w:r>
    </w:p>
    <w:p w:rsidR="0001784E" w:rsidRPr="00566A34" w:rsidRDefault="0001784E" w:rsidP="00116855">
      <w:pPr>
        <w:spacing w:line="284" w:lineRule="exact"/>
        <w:rPr>
          <w:szCs w:val="20"/>
        </w:rPr>
      </w:pPr>
    </w:p>
    <w:p w:rsidR="00CE5BEF" w:rsidRDefault="007C6BBA" w:rsidP="00753059">
      <w:pPr>
        <w:pStyle w:val="Lijstalinea"/>
        <w:numPr>
          <w:ilvl w:val="0"/>
          <w:numId w:val="20"/>
        </w:numPr>
        <w:spacing w:line="284" w:lineRule="exact"/>
        <w:rPr>
          <w:szCs w:val="20"/>
        </w:rPr>
      </w:pPr>
      <w:r w:rsidRPr="007C6BBA">
        <w:rPr>
          <w:szCs w:val="20"/>
        </w:rPr>
        <w:t>E-facturering</w:t>
      </w:r>
      <w:bookmarkStart w:id="0" w:name="_GoBack"/>
      <w:bookmarkEnd w:id="0"/>
      <w:r w:rsidR="00043865">
        <w:rPr>
          <w:szCs w:val="20"/>
        </w:rPr>
        <w:br/>
        <w:t>Ten behoeve van het inlezen van e-facturen is een E-invoicing API geïmplementeerd</w:t>
      </w:r>
      <w:r w:rsidR="00415A48">
        <w:rPr>
          <w:szCs w:val="20"/>
        </w:rPr>
        <w:t>.</w:t>
      </w:r>
    </w:p>
    <w:p w:rsidR="00CE5BEF" w:rsidRDefault="00CE5BEF">
      <w:pPr>
        <w:spacing w:line="240" w:lineRule="auto"/>
        <w:rPr>
          <w:b/>
          <w:szCs w:val="20"/>
          <w:u w:val="single"/>
        </w:rPr>
      </w:pPr>
    </w:p>
    <w:sectPr w:rsidR="00CE5BEF" w:rsidSect="009409B6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0D" w:rsidRDefault="009A4A0D" w:rsidP="006227C6">
      <w:pPr>
        <w:spacing w:line="240" w:lineRule="auto"/>
      </w:pPr>
      <w:r>
        <w:separator/>
      </w:r>
    </w:p>
  </w:endnote>
  <w:endnote w:type="continuationSeparator" w:id="0">
    <w:p w:rsidR="009A4A0D" w:rsidRDefault="009A4A0D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0D" w:rsidRDefault="009A4A0D" w:rsidP="006227C6">
      <w:pPr>
        <w:spacing w:line="240" w:lineRule="auto"/>
      </w:pPr>
      <w:r>
        <w:separator/>
      </w:r>
    </w:p>
  </w:footnote>
  <w:footnote w:type="continuationSeparator" w:id="0">
    <w:p w:rsidR="009A4A0D" w:rsidRDefault="009A4A0D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4D3CB4"/>
    <w:multiLevelType w:val="hybridMultilevel"/>
    <w:tmpl w:val="1CDC90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0D215A08"/>
    <w:multiLevelType w:val="hybridMultilevel"/>
    <w:tmpl w:val="87AAFCBE"/>
    <w:lvl w:ilvl="0" w:tplc="2D80DA6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A7026602">
      <w:start w:val="1"/>
      <w:numFmt w:val="bullet"/>
      <w:lvlText w:val="-"/>
      <w:lvlJc w:val="left"/>
      <w:pPr>
        <w:ind w:left="1800" w:hanging="180"/>
      </w:pPr>
      <w:rPr>
        <w:rFonts w:ascii="Courier New" w:hAnsi="Courier New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4901E99"/>
    <w:multiLevelType w:val="multilevel"/>
    <w:tmpl w:val="3932B52E"/>
    <w:numStyleLink w:val="PNB123-lijst"/>
  </w:abstractNum>
  <w:abstractNum w:abstractNumId="16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75D2F97"/>
    <w:multiLevelType w:val="hybridMultilevel"/>
    <w:tmpl w:val="FD1A55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78427F"/>
    <w:multiLevelType w:val="hybridMultilevel"/>
    <w:tmpl w:val="9A44A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302808"/>
    <w:multiLevelType w:val="hybridMultilevel"/>
    <w:tmpl w:val="EEA282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8D5BC5"/>
    <w:multiLevelType w:val="hybridMultilevel"/>
    <w:tmpl w:val="BC208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E6FDE"/>
    <w:multiLevelType w:val="hybridMultilevel"/>
    <w:tmpl w:val="8CD40B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4614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E64200"/>
    <w:multiLevelType w:val="multilevel"/>
    <w:tmpl w:val="FC04E50C"/>
    <w:numStyleLink w:val="PNBabclijst"/>
  </w:abstractNum>
  <w:abstractNum w:abstractNumId="24" w15:restartNumberingAfterBreak="0">
    <w:nsid w:val="642A666B"/>
    <w:multiLevelType w:val="hybridMultilevel"/>
    <w:tmpl w:val="EA3481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9F0769"/>
    <w:multiLevelType w:val="hybridMultilevel"/>
    <w:tmpl w:val="DBB421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A7026602">
      <w:start w:val="1"/>
      <w:numFmt w:val="bullet"/>
      <w:lvlText w:val="-"/>
      <w:lvlJc w:val="left"/>
      <w:pPr>
        <w:ind w:left="1800" w:hanging="180"/>
      </w:pPr>
      <w:rPr>
        <w:rFonts w:ascii="Courier New" w:hAnsi="Courier New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9A22EC"/>
    <w:multiLevelType w:val="hybridMultilevel"/>
    <w:tmpl w:val="F04E61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C118A4"/>
    <w:multiLevelType w:val="hybridMultilevel"/>
    <w:tmpl w:val="E9B201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7"/>
  </w:num>
  <w:num w:numId="13">
    <w:abstractNumId w:val="10"/>
  </w:num>
  <w:num w:numId="14">
    <w:abstractNumId w:val="16"/>
  </w:num>
  <w:num w:numId="15">
    <w:abstractNumId w:val="23"/>
  </w:num>
  <w:num w:numId="16">
    <w:abstractNumId w:val="14"/>
  </w:num>
  <w:num w:numId="17">
    <w:abstractNumId w:val="15"/>
  </w:num>
  <w:num w:numId="18">
    <w:abstractNumId w:val="24"/>
  </w:num>
  <w:num w:numId="19">
    <w:abstractNumId w:val="22"/>
  </w:num>
  <w:num w:numId="20">
    <w:abstractNumId w:val="18"/>
  </w:num>
  <w:num w:numId="21">
    <w:abstractNumId w:val="11"/>
  </w:num>
  <w:num w:numId="22">
    <w:abstractNumId w:val="19"/>
  </w:num>
  <w:num w:numId="23">
    <w:abstractNumId w:val="20"/>
  </w:num>
  <w:num w:numId="24">
    <w:abstractNumId w:val="27"/>
  </w:num>
  <w:num w:numId="25">
    <w:abstractNumId w:val="26"/>
  </w:num>
  <w:num w:numId="26">
    <w:abstractNumId w:val="21"/>
  </w:num>
  <w:num w:numId="27">
    <w:abstractNumId w:val="13"/>
  </w:num>
  <w:num w:numId="2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BB"/>
    <w:rsid w:val="0001784E"/>
    <w:rsid w:val="000319CA"/>
    <w:rsid w:val="000347EA"/>
    <w:rsid w:val="00043865"/>
    <w:rsid w:val="00047554"/>
    <w:rsid w:val="00056806"/>
    <w:rsid w:val="00084C32"/>
    <w:rsid w:val="000930E9"/>
    <w:rsid w:val="000A5DAB"/>
    <w:rsid w:val="000D180C"/>
    <w:rsid w:val="000F6C3E"/>
    <w:rsid w:val="0010054A"/>
    <w:rsid w:val="001012E0"/>
    <w:rsid w:val="00101E56"/>
    <w:rsid w:val="00112B2A"/>
    <w:rsid w:val="00116855"/>
    <w:rsid w:val="00123A64"/>
    <w:rsid w:val="0017157E"/>
    <w:rsid w:val="001821B4"/>
    <w:rsid w:val="001971D6"/>
    <w:rsid w:val="001977F5"/>
    <w:rsid w:val="001A5591"/>
    <w:rsid w:val="001B515E"/>
    <w:rsid w:val="001D0ED0"/>
    <w:rsid w:val="00206621"/>
    <w:rsid w:val="00213CCB"/>
    <w:rsid w:val="00234837"/>
    <w:rsid w:val="00234931"/>
    <w:rsid w:val="002411D4"/>
    <w:rsid w:val="00250EED"/>
    <w:rsid w:val="002667C0"/>
    <w:rsid w:val="002719F8"/>
    <w:rsid w:val="00295B9A"/>
    <w:rsid w:val="002A5E2A"/>
    <w:rsid w:val="002D7435"/>
    <w:rsid w:val="002F5AF2"/>
    <w:rsid w:val="00325EFF"/>
    <w:rsid w:val="0033039E"/>
    <w:rsid w:val="00346094"/>
    <w:rsid w:val="003611CD"/>
    <w:rsid w:val="003A4AD2"/>
    <w:rsid w:val="003E05E7"/>
    <w:rsid w:val="003E69D3"/>
    <w:rsid w:val="0040357A"/>
    <w:rsid w:val="00403ECA"/>
    <w:rsid w:val="00415A48"/>
    <w:rsid w:val="00417A6E"/>
    <w:rsid w:val="004301CB"/>
    <w:rsid w:val="00430C84"/>
    <w:rsid w:val="004350F6"/>
    <w:rsid w:val="00444CC3"/>
    <w:rsid w:val="00446B97"/>
    <w:rsid w:val="004813BB"/>
    <w:rsid w:val="004B251B"/>
    <w:rsid w:val="004C470F"/>
    <w:rsid w:val="00522B70"/>
    <w:rsid w:val="00545466"/>
    <w:rsid w:val="005531C0"/>
    <w:rsid w:val="00555744"/>
    <w:rsid w:val="00561C43"/>
    <w:rsid w:val="00566A34"/>
    <w:rsid w:val="00574506"/>
    <w:rsid w:val="00584FC7"/>
    <w:rsid w:val="005A1126"/>
    <w:rsid w:val="005D319B"/>
    <w:rsid w:val="005E00B9"/>
    <w:rsid w:val="005E4401"/>
    <w:rsid w:val="006013A3"/>
    <w:rsid w:val="00605907"/>
    <w:rsid w:val="006227C6"/>
    <w:rsid w:val="00625FD5"/>
    <w:rsid w:val="00634161"/>
    <w:rsid w:val="00642A5C"/>
    <w:rsid w:val="00697E72"/>
    <w:rsid w:val="006A1E20"/>
    <w:rsid w:val="006B357B"/>
    <w:rsid w:val="006F31BA"/>
    <w:rsid w:val="006F5D27"/>
    <w:rsid w:val="0070468E"/>
    <w:rsid w:val="00712E93"/>
    <w:rsid w:val="0072066C"/>
    <w:rsid w:val="00730C60"/>
    <w:rsid w:val="007410F6"/>
    <w:rsid w:val="00746767"/>
    <w:rsid w:val="0077204D"/>
    <w:rsid w:val="00775976"/>
    <w:rsid w:val="007C6BBA"/>
    <w:rsid w:val="007D2929"/>
    <w:rsid w:val="007E1643"/>
    <w:rsid w:val="007E3230"/>
    <w:rsid w:val="00806810"/>
    <w:rsid w:val="00821CB3"/>
    <w:rsid w:val="0082228C"/>
    <w:rsid w:val="00831D01"/>
    <w:rsid w:val="00842E0C"/>
    <w:rsid w:val="0085593B"/>
    <w:rsid w:val="00894BC9"/>
    <w:rsid w:val="008C2A82"/>
    <w:rsid w:val="008E256A"/>
    <w:rsid w:val="008E262D"/>
    <w:rsid w:val="00916469"/>
    <w:rsid w:val="00917C32"/>
    <w:rsid w:val="0092464E"/>
    <w:rsid w:val="009409B6"/>
    <w:rsid w:val="0094298F"/>
    <w:rsid w:val="00944003"/>
    <w:rsid w:val="00977066"/>
    <w:rsid w:val="009A032B"/>
    <w:rsid w:val="009A4A0D"/>
    <w:rsid w:val="009A5F3D"/>
    <w:rsid w:val="009A63D7"/>
    <w:rsid w:val="009E319D"/>
    <w:rsid w:val="00A01ABC"/>
    <w:rsid w:val="00A05E2E"/>
    <w:rsid w:val="00A42582"/>
    <w:rsid w:val="00A73FA2"/>
    <w:rsid w:val="00A908A9"/>
    <w:rsid w:val="00B04D93"/>
    <w:rsid w:val="00B057D7"/>
    <w:rsid w:val="00B05D0E"/>
    <w:rsid w:val="00B15720"/>
    <w:rsid w:val="00B30015"/>
    <w:rsid w:val="00B328CB"/>
    <w:rsid w:val="00B37950"/>
    <w:rsid w:val="00B5255B"/>
    <w:rsid w:val="00B91E84"/>
    <w:rsid w:val="00BB2C3B"/>
    <w:rsid w:val="00BD6A23"/>
    <w:rsid w:val="00BF63E5"/>
    <w:rsid w:val="00C21BB1"/>
    <w:rsid w:val="00C32F60"/>
    <w:rsid w:val="00C62157"/>
    <w:rsid w:val="00C63B6D"/>
    <w:rsid w:val="00CA4CA9"/>
    <w:rsid w:val="00CA5B41"/>
    <w:rsid w:val="00CD04D5"/>
    <w:rsid w:val="00CD6A16"/>
    <w:rsid w:val="00CE5BEF"/>
    <w:rsid w:val="00CF6C0F"/>
    <w:rsid w:val="00D05112"/>
    <w:rsid w:val="00D05DBE"/>
    <w:rsid w:val="00D17D34"/>
    <w:rsid w:val="00D21D07"/>
    <w:rsid w:val="00D36A9C"/>
    <w:rsid w:val="00D42395"/>
    <w:rsid w:val="00D63ECC"/>
    <w:rsid w:val="00D81DAE"/>
    <w:rsid w:val="00D82425"/>
    <w:rsid w:val="00D93AB0"/>
    <w:rsid w:val="00D961BD"/>
    <w:rsid w:val="00DB7A86"/>
    <w:rsid w:val="00DC390F"/>
    <w:rsid w:val="00DC69CD"/>
    <w:rsid w:val="00DC737C"/>
    <w:rsid w:val="00DF11EF"/>
    <w:rsid w:val="00E31785"/>
    <w:rsid w:val="00E44A18"/>
    <w:rsid w:val="00E83438"/>
    <w:rsid w:val="00EA72E0"/>
    <w:rsid w:val="00F23770"/>
    <w:rsid w:val="00F241C5"/>
    <w:rsid w:val="00F401B8"/>
    <w:rsid w:val="00F4223F"/>
    <w:rsid w:val="00F724A8"/>
    <w:rsid w:val="00F837E9"/>
    <w:rsid w:val="00FD0D30"/>
    <w:rsid w:val="00FD52F9"/>
    <w:rsid w:val="2707B6F3"/>
    <w:rsid w:val="45708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8280"/>
  <w15:docId w15:val="{0E5EE615-6AF9-48AA-8A52-3C773577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039E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3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qFormat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3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15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4"/>
      </w:numPr>
    </w:pPr>
  </w:style>
  <w:style w:type="numbering" w:customStyle="1" w:styleId="PNB123-lijst">
    <w:name w:val="PNB 123-lijst"/>
    <w:uiPriority w:val="99"/>
    <w:rsid w:val="002719F8"/>
    <w:pPr>
      <w:numPr>
        <w:numId w:val="16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17"/>
      </w:numPr>
    </w:pPr>
  </w:style>
  <w:style w:type="paragraph" w:customStyle="1" w:styleId="Default">
    <w:name w:val="Default"/>
    <w:rsid w:val="00917C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3E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3EC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3ECC"/>
    <w:rPr>
      <w:rFonts w:ascii="Futura Book" w:hAnsi="Futura Book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3E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3ECC"/>
    <w:rPr>
      <w:rFonts w:ascii="Futura Book" w:hAnsi="Futura Boo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82CCDC14A8B4F81EA3707BE9E6F72" ma:contentTypeVersion="6" ma:contentTypeDescription="Een nieuw document maken." ma:contentTypeScope="" ma:versionID="30cd5dbe86e9787e8abe8f14bd7feaf5">
  <xsd:schema xmlns:xsd="http://www.w3.org/2001/XMLSchema" xmlns:xs="http://www.w3.org/2001/XMLSchema" xmlns:p="http://schemas.microsoft.com/office/2006/metadata/properties" xmlns:ns2="06953a5e-d4ee-4f2a-aca0-babfbe4bcda3" targetNamespace="http://schemas.microsoft.com/office/2006/metadata/properties" ma:root="true" ma:fieldsID="9ea699751c5642acbae92507a4d50531" ns2:_="">
    <xsd:import namespace="06953a5e-d4ee-4f2a-aca0-babfbe4bc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53a5e-d4ee-4f2a-aca0-babfbe4b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E136C-0CA8-4129-BAD2-49AF04ACDC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8EAA14-368E-4114-A56A-A8DFF1828808}"/>
</file>

<file path=customXml/itemProps3.xml><?xml version="1.0" encoding="utf-8"?>
<ds:datastoreItem xmlns:ds="http://schemas.openxmlformats.org/officeDocument/2006/customXml" ds:itemID="{AAB94C51-EF7B-4309-937F-55BB89D66259}"/>
</file>

<file path=customXml/itemProps4.xml><?xml version="1.0" encoding="utf-8"?>
<ds:datastoreItem xmlns:ds="http://schemas.openxmlformats.org/officeDocument/2006/customXml" ds:itemID="{E26BD5C7-6D27-47A0-8CDA-F09263AFEA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de Zwager</dc:creator>
  <cp:lastModifiedBy>Fred Brassé</cp:lastModifiedBy>
  <cp:revision>2</cp:revision>
  <dcterms:created xsi:type="dcterms:W3CDTF">2020-10-19T14:06:00Z</dcterms:created>
  <dcterms:modified xsi:type="dcterms:W3CDTF">2020-10-19T14:06:00Z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0x010100C7282CCDC14A8B4F81EA3707BE9E6F72</vt:lpwstr>
  </property>
</Properties>
</file>