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5C9F" w:rsidRPr="00F50920" w:rsidRDefault="00835C9F" w:rsidP="00835C9F">
      <w:pPr>
        <w:pStyle w:val="Kop1"/>
        <w:numPr>
          <w:ilvl w:val="0"/>
          <w:numId w:val="0"/>
        </w:numPr>
        <w:rPr>
          <w:rFonts w:ascii="Calibri" w:hAnsi="Calibri"/>
          <w:color w:val="404040" w:themeColor="text1" w:themeTint="BF"/>
          <w:sz w:val="22"/>
          <w:szCs w:val="22"/>
        </w:rPr>
      </w:pPr>
      <w:bookmarkStart w:id="0" w:name="_Toc56544248"/>
      <w:r w:rsidRPr="00F50920">
        <w:rPr>
          <w:rFonts w:ascii="Calibri" w:hAnsi="Calibri"/>
          <w:color w:val="404040" w:themeColor="text1" w:themeTint="BF"/>
          <w:sz w:val="22"/>
          <w:szCs w:val="22"/>
        </w:rPr>
        <w:t xml:space="preserve">BIJLAGE 2. VERKLARING </w:t>
      </w:r>
      <w:r w:rsidRPr="00F50920">
        <w:rPr>
          <w:rFonts w:ascii="Calibri" w:hAnsi="Calibri"/>
          <w:caps w:val="0"/>
          <w:color w:val="404040" w:themeColor="text1" w:themeTint="BF"/>
          <w:sz w:val="22"/>
          <w:szCs w:val="22"/>
        </w:rPr>
        <w:t>OMTRENT INSCHRIJVING</w:t>
      </w:r>
      <w:bookmarkEnd w:id="0"/>
    </w:p>
    <w:p w:rsidR="00835C9F" w:rsidRPr="00F50920" w:rsidRDefault="00835C9F" w:rsidP="00835C9F">
      <w:pPr>
        <w:ind w:left="567"/>
        <w:jc w:val="left"/>
        <w:rPr>
          <w:rFonts w:ascii="Calibri" w:hAnsi="Calibri" w:cs="Tahoma"/>
          <w:color w:val="404040" w:themeColor="text1" w:themeTint="BF"/>
          <w:sz w:val="22"/>
          <w:szCs w:val="22"/>
        </w:rPr>
      </w:pPr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br/>
        <w:t>Hierbij verklaart ondergetekende</w:t>
      </w:r>
    </w:p>
    <w:p w:rsidR="00835C9F" w:rsidRPr="00F50920" w:rsidRDefault="00835C9F" w:rsidP="00835C9F">
      <w:pPr>
        <w:numPr>
          <w:ilvl w:val="0"/>
          <w:numId w:val="1"/>
        </w:numPr>
        <w:jc w:val="left"/>
        <w:rPr>
          <w:rFonts w:ascii="Calibri" w:hAnsi="Calibri" w:cs="Tahoma"/>
          <w:color w:val="404040" w:themeColor="text1" w:themeTint="BF"/>
          <w:sz w:val="22"/>
          <w:szCs w:val="22"/>
        </w:rPr>
      </w:pPr>
      <w:proofErr w:type="gramStart"/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>in</w:t>
      </w:r>
      <w:proofErr w:type="gramEnd"/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 xml:space="preserve"> te stemmen met de bepalingen in dit beschrijvend document met het kenmerk 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>als vermeld in de voettekst van dit document</w:t>
      </w:r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>;</w:t>
      </w:r>
    </w:p>
    <w:p w:rsidR="00835C9F" w:rsidRPr="00F50920" w:rsidRDefault="00835C9F" w:rsidP="00835C9F">
      <w:pPr>
        <w:numPr>
          <w:ilvl w:val="0"/>
          <w:numId w:val="1"/>
        </w:numPr>
        <w:jc w:val="left"/>
        <w:rPr>
          <w:rFonts w:ascii="Calibri" w:hAnsi="Calibri" w:cs="Tahoma"/>
          <w:color w:val="404040" w:themeColor="text1" w:themeTint="BF"/>
          <w:sz w:val="22"/>
          <w:szCs w:val="22"/>
        </w:rPr>
      </w:pPr>
      <w:proofErr w:type="gramStart"/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>dat</w:t>
      </w:r>
      <w:proofErr w:type="gramEnd"/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 xml:space="preserve"> zijn inschrijving volledig voldoet aan de in dit beschrijvend document, met het kenmerk 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>als vermeld in de voettekst van dit document,</w:t>
      </w:r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 xml:space="preserve"> 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>gestelde eisen;</w:t>
      </w:r>
    </w:p>
    <w:p w:rsidR="00835C9F" w:rsidRPr="00F50920" w:rsidRDefault="00835C9F" w:rsidP="00835C9F">
      <w:pPr>
        <w:numPr>
          <w:ilvl w:val="0"/>
          <w:numId w:val="1"/>
        </w:numPr>
        <w:jc w:val="left"/>
        <w:rPr>
          <w:rFonts w:ascii="Calibri" w:hAnsi="Calibri" w:cs="Tahoma"/>
          <w:color w:val="404040" w:themeColor="text1" w:themeTint="BF"/>
          <w:sz w:val="22"/>
          <w:szCs w:val="22"/>
        </w:rPr>
      </w:pPr>
      <w:proofErr w:type="gramStart"/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>dat</w:t>
      </w:r>
      <w:proofErr w:type="gramEnd"/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 xml:space="preserve"> alle aangeleverde gegevens en antwoorden in zijn inschrijving op het beschrijvend document, met het kenmerk als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 xml:space="preserve"> vermeld in de voettekst van dit document,</w:t>
      </w:r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 xml:space="preserve"> 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 xml:space="preserve">juist </w:t>
      </w:r>
      <w:r w:rsidRPr="00F50920">
        <w:rPr>
          <w:rFonts w:ascii="Calibri" w:hAnsi="Calibri" w:cs="Tahoma"/>
          <w:color w:val="404040" w:themeColor="text1" w:themeTint="BF"/>
          <w:sz w:val="22"/>
          <w:szCs w:val="22"/>
        </w:rPr>
        <w:t>en volledig zijn;</w:t>
      </w:r>
    </w:p>
    <w:p w:rsidR="00835C9F" w:rsidRPr="00F50920" w:rsidRDefault="00835C9F" w:rsidP="00835C9F">
      <w:pPr>
        <w:numPr>
          <w:ilvl w:val="0"/>
          <w:numId w:val="1"/>
        </w:numPr>
        <w:jc w:val="left"/>
        <w:rPr>
          <w:rFonts w:ascii="Calibri" w:hAnsi="Calibri" w:cs="Tahoma"/>
          <w:color w:val="404040" w:themeColor="text1" w:themeTint="BF"/>
          <w:sz w:val="22"/>
          <w:szCs w:val="22"/>
        </w:rPr>
      </w:pPr>
      <w:proofErr w:type="gramStart"/>
      <w:r w:rsidRPr="00F50920">
        <w:rPr>
          <w:rFonts w:ascii="Calibri" w:hAnsi="Calibri"/>
          <w:i/>
          <w:color w:val="404040" w:themeColor="text1" w:themeTint="BF"/>
          <w:sz w:val="22"/>
          <w:szCs w:val="22"/>
        </w:rPr>
        <w:t>zonder</w:t>
      </w:r>
      <w:proofErr w:type="gramEnd"/>
      <w:r w:rsidRPr="00F50920">
        <w:rPr>
          <w:rFonts w:ascii="Calibri" w:hAnsi="Calibri"/>
          <w:i/>
          <w:color w:val="404040" w:themeColor="text1" w:themeTint="BF"/>
          <w:sz w:val="22"/>
          <w:szCs w:val="22"/>
        </w:rPr>
        <w:t xml:space="preserve"> voorbehoud 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>akkoord te gaan met de Contractuele bepalingen als vermeld in bijlage 5.</w:t>
      </w:r>
      <w:r>
        <w:rPr>
          <w:rFonts w:ascii="Calibri" w:hAnsi="Calibri"/>
          <w:color w:val="404040" w:themeColor="text1" w:themeTint="BF"/>
          <w:sz w:val="22"/>
          <w:szCs w:val="22"/>
        </w:rPr>
        <w:t>a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 xml:space="preserve"> Concept overeenkomst en bijlage 5.</w:t>
      </w:r>
      <w:r>
        <w:rPr>
          <w:rFonts w:ascii="Calibri" w:hAnsi="Calibri"/>
          <w:color w:val="404040" w:themeColor="text1" w:themeTint="BF"/>
          <w:sz w:val="22"/>
          <w:szCs w:val="22"/>
        </w:rPr>
        <w:t>b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 xml:space="preserve"> </w:t>
      </w:r>
      <w:r>
        <w:rPr>
          <w:rFonts w:ascii="Calibri" w:hAnsi="Calibri"/>
          <w:color w:val="404040" w:themeColor="text1" w:themeTint="BF"/>
          <w:sz w:val="22"/>
          <w:szCs w:val="22"/>
        </w:rPr>
        <w:t>Algemene inkoopvoorwaarden Baanbrekers</w:t>
      </w:r>
      <w:r w:rsidRPr="00F50920">
        <w:rPr>
          <w:rFonts w:ascii="Calibri" w:hAnsi="Calibri"/>
          <w:color w:val="404040" w:themeColor="text1" w:themeTint="BF"/>
          <w:sz w:val="22"/>
          <w:szCs w:val="22"/>
        </w:rPr>
        <w:t xml:space="preserve"> met het kenmerk als vermeld in de voettekst van dit document, met daarin verwerkt de wijzigingen als vermeld in de Nota van Inlichtingen;</w:t>
      </w:r>
    </w:p>
    <w:p w:rsidR="00835C9F" w:rsidRPr="00F50920" w:rsidRDefault="00835C9F" w:rsidP="00835C9F">
      <w:pPr>
        <w:ind w:left="567"/>
        <w:jc w:val="left"/>
        <w:rPr>
          <w:rFonts w:ascii="Calibri" w:hAnsi="Calibri" w:cs="Tahoma"/>
          <w:b/>
          <w:snapToGrid w:val="0"/>
          <w:color w:val="404040" w:themeColor="text1" w:themeTint="BF"/>
          <w:sz w:val="22"/>
          <w:szCs w:val="22"/>
        </w:rPr>
      </w:pPr>
    </w:p>
    <w:p w:rsidR="00835C9F" w:rsidRPr="00F50920" w:rsidRDefault="00835C9F" w:rsidP="00835C9F">
      <w:pPr>
        <w:ind w:left="567"/>
        <w:jc w:val="left"/>
        <w:rPr>
          <w:rFonts w:ascii="Calibri" w:hAnsi="Calibri" w:cs="Tahoma"/>
          <w:b/>
          <w:snapToGrid w:val="0"/>
          <w:color w:val="404040" w:themeColor="text1" w:themeTint="BF"/>
          <w:sz w:val="22"/>
          <w:szCs w:val="22"/>
        </w:rPr>
      </w:pPr>
      <w:r w:rsidRPr="00F50920">
        <w:rPr>
          <w:rFonts w:ascii="Calibri" w:hAnsi="Calibri" w:cs="Tahoma"/>
          <w:b/>
          <w:snapToGrid w:val="0"/>
          <w:color w:val="404040" w:themeColor="text1" w:themeTint="BF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35C9F" w:rsidRPr="00F50920" w:rsidTr="00705C98">
        <w:tc>
          <w:tcPr>
            <w:tcW w:w="2835" w:type="dxa"/>
            <w:shd w:val="clear" w:color="auto" w:fill="E6E6E6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  <w:tr w:rsidR="00835C9F" w:rsidRPr="00F50920" w:rsidTr="00705C98">
        <w:tc>
          <w:tcPr>
            <w:tcW w:w="2835" w:type="dxa"/>
            <w:shd w:val="clear" w:color="auto" w:fill="E6E6E6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  <w:tr w:rsidR="00835C9F" w:rsidRPr="00F50920" w:rsidTr="00705C98">
        <w:trPr>
          <w:trHeight w:val="297"/>
        </w:trPr>
        <w:tc>
          <w:tcPr>
            <w:tcW w:w="2835" w:type="dxa"/>
            <w:shd w:val="clear" w:color="auto" w:fill="E6E6E6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  <w:tr w:rsidR="00835C9F" w:rsidRPr="00F50920" w:rsidTr="00705C98">
        <w:tc>
          <w:tcPr>
            <w:tcW w:w="2835" w:type="dxa"/>
            <w:shd w:val="clear" w:color="auto" w:fill="E6E6E6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Handtekening</w:t>
            </w:r>
          </w:p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  <w:tc>
          <w:tcPr>
            <w:tcW w:w="5670" w:type="dxa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  <w:tr w:rsidR="00835C9F" w:rsidRPr="00F50920" w:rsidTr="00705C98">
        <w:tc>
          <w:tcPr>
            <w:tcW w:w="2835" w:type="dxa"/>
            <w:shd w:val="clear" w:color="auto" w:fill="E6E6E6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  <w:r w:rsidRPr="00F50920"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:rsidR="00835C9F" w:rsidRPr="00F50920" w:rsidRDefault="00835C9F" w:rsidP="00705C98">
            <w:pPr>
              <w:spacing w:before="90" w:after="54"/>
              <w:ind w:left="57" w:right="57"/>
              <w:jc w:val="left"/>
              <w:rPr>
                <w:rFonts w:ascii="Calibri" w:hAnsi="Calibri" w:cs="Tahoma"/>
                <w:color w:val="404040" w:themeColor="text1" w:themeTint="BF"/>
                <w:sz w:val="22"/>
                <w:szCs w:val="22"/>
              </w:rPr>
            </w:pPr>
          </w:p>
        </w:tc>
      </w:tr>
    </w:tbl>
    <w:p w:rsidR="00835C9F" w:rsidRPr="00F50920" w:rsidRDefault="00835C9F" w:rsidP="00835C9F">
      <w:pPr>
        <w:ind w:left="567"/>
        <w:jc w:val="left"/>
        <w:rPr>
          <w:rFonts w:ascii="Calibri" w:hAnsi="Calibri" w:cs="Tahoma"/>
          <w:color w:val="404040" w:themeColor="text1" w:themeTint="BF"/>
          <w:sz w:val="22"/>
          <w:szCs w:val="22"/>
        </w:rPr>
      </w:pPr>
    </w:p>
    <w:p w:rsidR="00835C9F" w:rsidRPr="00F50920" w:rsidRDefault="00835C9F" w:rsidP="00835C9F">
      <w:pPr>
        <w:pStyle w:val="Kop1"/>
        <w:numPr>
          <w:ilvl w:val="0"/>
          <w:numId w:val="0"/>
        </w:numPr>
        <w:rPr>
          <w:rFonts w:ascii="Calibri" w:hAnsi="Calibri"/>
          <w:caps w:val="0"/>
          <w:color w:val="404040" w:themeColor="text1" w:themeTint="BF"/>
          <w:sz w:val="22"/>
          <w:szCs w:val="22"/>
        </w:rPr>
      </w:pPr>
    </w:p>
    <w:p w:rsidR="00AC1FB7" w:rsidRDefault="00AC1FB7"/>
    <w:sectPr w:rsidR="00AC1FB7" w:rsidSect="00981AB6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402"/>
        </w:tabs>
        <w:ind w:left="3402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C9F"/>
    <w:rsid w:val="00107952"/>
    <w:rsid w:val="00593362"/>
    <w:rsid w:val="00835C9F"/>
    <w:rsid w:val="00981AB6"/>
    <w:rsid w:val="00AC1FB7"/>
    <w:rsid w:val="00BB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DF25FF5-078D-E746-803B-BB34051B4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ajorHAnsi" w:eastAsiaTheme="minorHAnsi" w:hAnsiTheme="majorHAnsi" w:cs="Times New Roman (Hoofdtekst CS)"/>
        <w:color w:val="44546A" w:themeColor="text2"/>
        <w:sz w:val="22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835C9F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color w:val="auto"/>
      <w:sz w:val="20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35C9F"/>
    <w:pPr>
      <w:keepNext/>
      <w:numPr>
        <w:numId w:val="2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835C9F"/>
    <w:pPr>
      <w:keepNext/>
      <w:numPr>
        <w:ilvl w:val="1"/>
        <w:numId w:val="2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835C9F"/>
    <w:pPr>
      <w:keepNext/>
      <w:numPr>
        <w:ilvl w:val="2"/>
        <w:numId w:val="2"/>
      </w:numPr>
      <w:tabs>
        <w:tab w:val="clear" w:pos="567"/>
      </w:tabs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835C9F"/>
    <w:pPr>
      <w:keepNext/>
      <w:numPr>
        <w:ilvl w:val="3"/>
        <w:numId w:val="2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835C9F"/>
    <w:pPr>
      <w:numPr>
        <w:ilvl w:val="4"/>
        <w:numId w:val="2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835C9F"/>
    <w:pPr>
      <w:numPr>
        <w:ilvl w:val="5"/>
        <w:numId w:val="2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835C9F"/>
    <w:pPr>
      <w:numPr>
        <w:ilvl w:val="6"/>
        <w:numId w:val="2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835C9F"/>
    <w:pPr>
      <w:numPr>
        <w:ilvl w:val="7"/>
        <w:numId w:val="2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835C9F"/>
    <w:pPr>
      <w:numPr>
        <w:ilvl w:val="8"/>
        <w:numId w:val="2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35C9F"/>
    <w:rPr>
      <w:rFonts w:ascii="Tahoma" w:eastAsia="Times New Roman" w:hAnsi="Tahoma" w:cs="Times New Roman"/>
      <w:b/>
      <w:bCs/>
      <w:caps/>
      <w:color w:val="auto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835C9F"/>
    <w:rPr>
      <w:rFonts w:ascii="Tahoma" w:eastAsia="Times New Roman" w:hAnsi="Tahoma" w:cs="Arial"/>
      <w:b/>
      <w:bCs/>
      <w:color w:val="auto"/>
      <w:sz w:val="20"/>
      <w:szCs w:val="20"/>
    </w:rPr>
  </w:style>
  <w:style w:type="character" w:customStyle="1" w:styleId="Kop3Char">
    <w:name w:val="Kop 3 Char"/>
    <w:basedOn w:val="Standaardalinea-lettertype"/>
    <w:link w:val="Kop3"/>
    <w:rsid w:val="00835C9F"/>
    <w:rPr>
      <w:rFonts w:ascii="Tahoma" w:eastAsia="Times New Roman" w:hAnsi="Tahoma" w:cs="Arial"/>
      <w:bCs/>
      <w:i/>
      <w:color w:val="auto"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835C9F"/>
    <w:rPr>
      <w:rFonts w:ascii="Tahoma" w:eastAsia="Times New Roman" w:hAnsi="Tahoma" w:cs="Times New Roman"/>
      <w:b/>
      <w:bCs/>
      <w:color w:val="auto"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835C9F"/>
    <w:rPr>
      <w:rFonts w:ascii="Tahoma" w:eastAsia="Times New Roman" w:hAnsi="Tahoma" w:cs="Arial"/>
      <w:b/>
      <w:bCs/>
      <w:iCs/>
      <w:color w:val="FF0000"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835C9F"/>
    <w:rPr>
      <w:rFonts w:ascii="Tahoma" w:eastAsia="Times New Roman" w:hAnsi="Tahoma" w:cs="Arial"/>
      <w:b/>
      <w:bCs/>
      <w:color w:val="auto"/>
      <w:szCs w:val="20"/>
    </w:rPr>
  </w:style>
  <w:style w:type="character" w:customStyle="1" w:styleId="Kop7Char">
    <w:name w:val="Kop 7 Char"/>
    <w:basedOn w:val="Standaardalinea-lettertype"/>
    <w:link w:val="Kop7"/>
    <w:rsid w:val="00835C9F"/>
    <w:rPr>
      <w:rFonts w:ascii="Tahoma" w:eastAsia="Times New Roman" w:hAnsi="Tahoma" w:cs="Arial"/>
      <w:bCs/>
      <w:color w:val="auto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835C9F"/>
    <w:rPr>
      <w:rFonts w:ascii="Tahoma" w:eastAsia="Times New Roman" w:hAnsi="Tahoma" w:cs="Arial"/>
      <w:bCs/>
      <w:i/>
      <w:color w:val="auto"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835C9F"/>
    <w:rPr>
      <w:rFonts w:ascii="Tahoma" w:eastAsia="Times New Roman" w:hAnsi="Tahoma" w:cs="Arial"/>
      <w:bCs/>
      <w:color w:val="auto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781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De waal</dc:creator>
  <cp:keywords/>
  <dc:description/>
  <cp:lastModifiedBy>Ronald De waal</cp:lastModifiedBy>
  <cp:revision>1</cp:revision>
  <dcterms:created xsi:type="dcterms:W3CDTF">2020-11-19T12:43:00Z</dcterms:created>
  <dcterms:modified xsi:type="dcterms:W3CDTF">2020-11-19T12:44:00Z</dcterms:modified>
</cp:coreProperties>
</file>