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F963A" w14:textId="77777777" w:rsidR="00A907B3" w:rsidRDefault="00A907B3" w:rsidP="00A907B3">
      <w:pPr>
        <w:jc w:val="center"/>
        <w:rPr>
          <w:rFonts w:ascii="Verdana" w:hAnsi="Verdana"/>
        </w:rPr>
      </w:pPr>
    </w:p>
    <w:p w14:paraId="1FB2E9F7" w14:textId="77777777" w:rsidR="00A907B3" w:rsidRDefault="00A907B3" w:rsidP="00A907B3">
      <w:pPr>
        <w:jc w:val="center"/>
      </w:pPr>
    </w:p>
    <w:p w14:paraId="2DC679BB" w14:textId="77777777" w:rsidR="00A907B3" w:rsidRDefault="00A907B3" w:rsidP="00A907B3">
      <w:pPr>
        <w:jc w:val="center"/>
      </w:pPr>
    </w:p>
    <w:p w14:paraId="3238BBF9" w14:textId="77777777" w:rsidR="00A907B3" w:rsidRDefault="00A907B3" w:rsidP="00A907B3">
      <w:pPr>
        <w:jc w:val="center"/>
      </w:pPr>
    </w:p>
    <w:p w14:paraId="45900C69" w14:textId="182F126F" w:rsidR="00A907B3" w:rsidRDefault="005E1E91" w:rsidP="00A907B3">
      <w:pPr>
        <w:jc w:val="center"/>
      </w:pPr>
      <w:r>
        <w:rPr>
          <w:noProof/>
        </w:rPr>
        <w:drawing>
          <wp:inline distT="0" distB="0" distL="0" distR="0" wp14:anchorId="5253EEA3" wp14:editId="021C7131">
            <wp:extent cx="2468880" cy="1859280"/>
            <wp:effectExtent l="0" t="0" r="7620" b="762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859280"/>
                    </a:xfrm>
                    <a:prstGeom prst="rect">
                      <a:avLst/>
                    </a:prstGeom>
                    <a:noFill/>
                  </pic:spPr>
                </pic:pic>
              </a:graphicData>
            </a:graphic>
          </wp:inline>
        </w:drawing>
      </w:r>
    </w:p>
    <w:p w14:paraId="4238E087" w14:textId="77777777" w:rsidR="00A907B3" w:rsidRDefault="00A907B3" w:rsidP="00A907B3">
      <w:pPr>
        <w:jc w:val="center"/>
        <w:rPr>
          <w:rFonts w:ascii="Verdana" w:hAnsi="Verdana" w:cs="Arial"/>
          <w:b/>
          <w:bCs/>
          <w:sz w:val="18"/>
          <w:szCs w:val="18"/>
        </w:rPr>
      </w:pPr>
    </w:p>
    <w:p w14:paraId="1B0A605B" w14:textId="77777777" w:rsidR="00A907B3" w:rsidRDefault="00A907B3" w:rsidP="00A907B3">
      <w:pPr>
        <w:jc w:val="center"/>
        <w:rPr>
          <w:rFonts w:ascii="Verdana" w:hAnsi="Verdana" w:cs="Arial"/>
          <w:b/>
          <w:bCs/>
          <w:sz w:val="18"/>
          <w:szCs w:val="18"/>
        </w:rPr>
      </w:pPr>
    </w:p>
    <w:p w14:paraId="781F3735" w14:textId="7D18776A" w:rsidR="00A907B3" w:rsidRDefault="005E1E91" w:rsidP="00A907B3">
      <w:pPr>
        <w:jc w:val="center"/>
        <w:rPr>
          <w:rFonts w:ascii="Verdana" w:hAnsi="Verdana" w:cs="Arial"/>
          <w:b/>
          <w:bCs/>
          <w:sz w:val="18"/>
          <w:szCs w:val="18"/>
        </w:rPr>
      </w:pPr>
      <w:r w:rsidRPr="005E1E91">
        <w:rPr>
          <w:rFonts w:ascii="Verdana" w:hAnsi="Verdana" w:cs="Arial"/>
          <w:b/>
          <w:bCs/>
          <w:sz w:val="18"/>
          <w:szCs w:val="18"/>
        </w:rPr>
        <w:t xml:space="preserve">AANBESTEDING: </w:t>
      </w:r>
      <w:r w:rsidR="006B450C">
        <w:rPr>
          <w:rFonts w:ascii="Verdana" w:hAnsi="Verdana" w:cs="Arial"/>
          <w:b/>
          <w:bCs/>
          <w:sz w:val="18"/>
          <w:szCs w:val="18"/>
        </w:rPr>
        <w:br/>
      </w:r>
      <w:r w:rsidRPr="005E1E91">
        <w:rPr>
          <w:rFonts w:ascii="Verdana" w:hAnsi="Verdana" w:cs="Arial"/>
          <w:b/>
          <w:bCs/>
          <w:sz w:val="18"/>
          <w:szCs w:val="18"/>
        </w:rPr>
        <w:t>Leergang Persoonlijk Leiderschap Young Professionals</w:t>
      </w:r>
    </w:p>
    <w:p w14:paraId="6095D647" w14:textId="77777777" w:rsidR="00A907B3" w:rsidRPr="005E1E91" w:rsidRDefault="00A907B3" w:rsidP="00A907B3">
      <w:pPr>
        <w:jc w:val="center"/>
        <w:rPr>
          <w:rFonts w:ascii="Verdana" w:hAnsi="Verdana" w:cs="Arial"/>
          <w:b/>
          <w:bCs/>
          <w:sz w:val="18"/>
          <w:szCs w:val="18"/>
        </w:rPr>
      </w:pPr>
    </w:p>
    <w:p w14:paraId="584EEFE8" w14:textId="77777777" w:rsidR="00A907B3" w:rsidRDefault="00A907B3" w:rsidP="00A907B3">
      <w:pPr>
        <w:jc w:val="center"/>
        <w:rPr>
          <w:rFonts w:ascii="Verdana" w:hAnsi="Verdana" w:cs="Arial"/>
          <w:b/>
          <w:bCs/>
          <w:sz w:val="18"/>
          <w:szCs w:val="18"/>
        </w:rPr>
      </w:pPr>
    </w:p>
    <w:p w14:paraId="675677F0" w14:textId="77777777" w:rsidR="00A907B3" w:rsidRDefault="00A907B3" w:rsidP="00A907B3">
      <w:pPr>
        <w:jc w:val="both"/>
        <w:rPr>
          <w:rFonts w:ascii="Verdana" w:hAnsi="Verdana" w:cs="Arial"/>
          <w:b/>
          <w:bCs/>
          <w:sz w:val="18"/>
          <w:szCs w:val="18"/>
        </w:rPr>
      </w:pPr>
    </w:p>
    <w:p w14:paraId="7B441829" w14:textId="77777777" w:rsidR="00A907B3" w:rsidRDefault="00A907B3" w:rsidP="00A907B3">
      <w:pPr>
        <w:jc w:val="both"/>
        <w:rPr>
          <w:rFonts w:ascii="Verdana" w:hAnsi="Verdana" w:cs="Arial"/>
          <w:b/>
          <w:bCs/>
          <w:sz w:val="18"/>
          <w:szCs w:val="18"/>
        </w:rPr>
      </w:pPr>
    </w:p>
    <w:p w14:paraId="7E5FE543" w14:textId="144B2893" w:rsidR="00A907B3" w:rsidRDefault="00552341" w:rsidP="00A907B3">
      <w:pPr>
        <w:jc w:val="center"/>
        <w:rPr>
          <w:rFonts w:ascii="Verdana" w:hAnsi="Verdana" w:cs="Arial"/>
          <w:b/>
          <w:bCs/>
          <w:sz w:val="18"/>
          <w:szCs w:val="18"/>
        </w:rPr>
      </w:pPr>
      <w:r>
        <w:rPr>
          <w:rFonts w:ascii="Verdana" w:hAnsi="Verdana" w:cs="Arial"/>
          <w:b/>
          <w:bCs/>
          <w:sz w:val="18"/>
          <w:szCs w:val="18"/>
        </w:rPr>
        <w:t>Bijlage 3</w:t>
      </w:r>
    </w:p>
    <w:p w14:paraId="3FEB2BA8" w14:textId="79ED7CD1" w:rsidR="00A907B3" w:rsidRDefault="00A907B3" w:rsidP="00A907B3">
      <w:pPr>
        <w:jc w:val="center"/>
        <w:rPr>
          <w:rFonts w:ascii="Verdana" w:hAnsi="Verdana" w:cs="Arial"/>
          <w:bCs/>
          <w:sz w:val="18"/>
          <w:szCs w:val="18"/>
        </w:rPr>
      </w:pPr>
      <w:r>
        <w:rPr>
          <w:rFonts w:ascii="Verdana" w:hAnsi="Verdana" w:cs="Arial"/>
          <w:bCs/>
          <w:sz w:val="18"/>
          <w:szCs w:val="18"/>
        </w:rPr>
        <w:t>“</w:t>
      </w:r>
      <w:r w:rsidR="00D377D3">
        <w:rPr>
          <w:rFonts w:ascii="Verdana" w:hAnsi="Verdana" w:cs="Arial"/>
          <w:bCs/>
          <w:sz w:val="18"/>
          <w:szCs w:val="18"/>
        </w:rPr>
        <w:t xml:space="preserve">Concept </w:t>
      </w:r>
      <w:bookmarkStart w:id="0" w:name="_GoBack"/>
      <w:bookmarkEnd w:id="0"/>
      <w:r>
        <w:rPr>
          <w:rFonts w:ascii="Verdana" w:hAnsi="Verdana" w:cs="Arial"/>
          <w:bCs/>
          <w:sz w:val="18"/>
          <w:szCs w:val="18"/>
        </w:rPr>
        <w:t>Raamovereenkomst”</w:t>
      </w:r>
    </w:p>
    <w:p w14:paraId="3BF6B0A9" w14:textId="77777777" w:rsidR="00A907B3" w:rsidRDefault="00A907B3" w:rsidP="00A907B3">
      <w:pPr>
        <w:jc w:val="both"/>
        <w:rPr>
          <w:rFonts w:ascii="Verdana" w:hAnsi="Verdana" w:cs="Arial"/>
          <w:b/>
          <w:bCs/>
          <w:sz w:val="18"/>
          <w:szCs w:val="18"/>
        </w:rPr>
      </w:pPr>
    </w:p>
    <w:p w14:paraId="01E41B11" w14:textId="77777777" w:rsidR="00A907B3" w:rsidRDefault="00A907B3" w:rsidP="00A907B3">
      <w:pPr>
        <w:jc w:val="center"/>
      </w:pPr>
    </w:p>
    <w:p w14:paraId="26EEFC39" w14:textId="77777777" w:rsidR="00A907B3" w:rsidRDefault="00A907B3" w:rsidP="00A907B3">
      <w:pPr>
        <w:jc w:val="center"/>
      </w:pPr>
    </w:p>
    <w:p w14:paraId="394ECE28" w14:textId="77777777" w:rsidR="00A907B3" w:rsidRDefault="00A907B3" w:rsidP="00A907B3">
      <w:pPr>
        <w:jc w:val="center"/>
      </w:pPr>
    </w:p>
    <w:p w14:paraId="1F47AEE6" w14:textId="77777777" w:rsidR="00A907B3" w:rsidRDefault="00A907B3" w:rsidP="00A907B3">
      <w:pPr>
        <w:jc w:val="center"/>
      </w:pPr>
    </w:p>
    <w:p w14:paraId="1C0D6348" w14:textId="77777777" w:rsidR="00A907B3" w:rsidRDefault="00A907B3" w:rsidP="00A907B3">
      <w:pPr>
        <w:jc w:val="center"/>
      </w:pPr>
    </w:p>
    <w:p w14:paraId="48A67DB3" w14:textId="77777777" w:rsidR="00A907B3" w:rsidRDefault="00A907B3" w:rsidP="00A907B3">
      <w:pPr>
        <w:jc w:val="center"/>
      </w:pPr>
    </w:p>
    <w:p w14:paraId="36310CE0" w14:textId="77777777" w:rsidR="00A907B3" w:rsidRDefault="00A907B3" w:rsidP="00A907B3">
      <w:pPr>
        <w:jc w:val="center"/>
      </w:pPr>
    </w:p>
    <w:p w14:paraId="12C7C6D8" w14:textId="77777777" w:rsidR="00A907B3" w:rsidRDefault="00A907B3" w:rsidP="00A907B3">
      <w:pPr>
        <w:jc w:val="center"/>
      </w:pPr>
    </w:p>
    <w:p w14:paraId="1523FB4D" w14:textId="77777777" w:rsidR="00A907B3" w:rsidRDefault="00A907B3" w:rsidP="00A907B3">
      <w:pPr>
        <w:jc w:val="center"/>
      </w:pPr>
    </w:p>
    <w:p w14:paraId="206C809B" w14:textId="77777777" w:rsidR="00A907B3" w:rsidRDefault="00A907B3" w:rsidP="00A907B3">
      <w:pPr>
        <w:jc w:val="center"/>
      </w:pPr>
    </w:p>
    <w:p w14:paraId="7D8E86A8" w14:textId="77777777" w:rsidR="00A907B3" w:rsidRDefault="00A907B3" w:rsidP="00A907B3">
      <w:pPr>
        <w:jc w:val="center"/>
      </w:pPr>
    </w:p>
    <w:p w14:paraId="5FD0DEC1" w14:textId="77777777" w:rsidR="00A907B3" w:rsidRDefault="00A907B3" w:rsidP="00A907B3">
      <w:pPr>
        <w:jc w:val="center"/>
      </w:pPr>
    </w:p>
    <w:p w14:paraId="6AFE788A" w14:textId="77777777" w:rsidR="00A907B3" w:rsidRDefault="00A907B3" w:rsidP="00A907B3">
      <w:pPr>
        <w:jc w:val="center"/>
      </w:pPr>
    </w:p>
    <w:p w14:paraId="3F632B96" w14:textId="77777777" w:rsidR="00A907B3" w:rsidRDefault="00A907B3" w:rsidP="00A907B3">
      <w:pPr>
        <w:jc w:val="center"/>
      </w:pPr>
    </w:p>
    <w:p w14:paraId="5A8BF13B" w14:textId="77777777" w:rsidR="00A907B3" w:rsidRDefault="00A907B3" w:rsidP="00A907B3">
      <w:pPr>
        <w:jc w:val="center"/>
      </w:pPr>
    </w:p>
    <w:p w14:paraId="45B2592C" w14:textId="77777777" w:rsidR="00A907B3" w:rsidRDefault="00A907B3" w:rsidP="00A907B3">
      <w:pPr>
        <w:jc w:val="center"/>
      </w:pPr>
    </w:p>
    <w:p w14:paraId="2F059BC3" w14:textId="28277B30" w:rsidR="00A907B3" w:rsidRDefault="00A907B3" w:rsidP="00137F8F"/>
    <w:p w14:paraId="05355552" w14:textId="77777777" w:rsidR="00A907B3" w:rsidRDefault="00A907B3" w:rsidP="00A907B3">
      <w:pPr>
        <w:jc w:val="center"/>
      </w:pPr>
    </w:p>
    <w:p w14:paraId="6A16D738" w14:textId="77777777" w:rsidR="00A907B3" w:rsidRDefault="00A907B3" w:rsidP="00A907B3">
      <w:pPr>
        <w:jc w:val="center"/>
      </w:pPr>
    </w:p>
    <w:p w14:paraId="094B7489" w14:textId="77777777" w:rsidR="00A907B3" w:rsidRDefault="00A907B3" w:rsidP="00A907B3">
      <w:pPr>
        <w:jc w:val="center"/>
      </w:pPr>
    </w:p>
    <w:p w14:paraId="206D18D4" w14:textId="18080A44" w:rsidR="00A907B3" w:rsidRDefault="00A907B3" w:rsidP="00A907B3">
      <w:pPr>
        <w:jc w:val="both"/>
        <w:rPr>
          <w:rFonts w:ascii="Verdana" w:hAnsi="Verdana" w:cs="Arial"/>
          <w:sz w:val="18"/>
          <w:szCs w:val="18"/>
        </w:rPr>
      </w:pPr>
      <w:r>
        <w:rPr>
          <w:rFonts w:ascii="Verdana" w:hAnsi="Verdana" w:cs="Arial"/>
          <w:sz w:val="18"/>
          <w:szCs w:val="18"/>
        </w:rPr>
        <w:t xml:space="preserve">Referentie: </w:t>
      </w:r>
      <w:r w:rsidR="005E1E91">
        <w:rPr>
          <w:rFonts w:ascii="Verdana" w:hAnsi="Verdana" w:cs="Arial"/>
          <w:sz w:val="18"/>
          <w:szCs w:val="18"/>
        </w:rPr>
        <w:t>20210101</w:t>
      </w:r>
    </w:p>
    <w:p w14:paraId="201E31B1" w14:textId="0A62107C" w:rsidR="00A907B3" w:rsidRPr="00A907B3" w:rsidRDefault="00A907B3" w:rsidP="00A85B70">
      <w:pPr>
        <w:spacing w:line="281" w:lineRule="auto"/>
        <w:rPr>
          <w:rFonts w:ascii="Verdana" w:hAnsi="Verdana"/>
          <w:b/>
          <w:sz w:val="18"/>
          <w:szCs w:val="18"/>
        </w:rPr>
      </w:pPr>
    </w:p>
    <w:p w14:paraId="41651F6E" w14:textId="7FBCB9A1" w:rsidR="00A907B3" w:rsidRDefault="00A907B3" w:rsidP="00A85B70">
      <w:pPr>
        <w:spacing w:line="281" w:lineRule="auto"/>
        <w:rPr>
          <w:rFonts w:ascii="Verdana" w:hAnsi="Verdana"/>
          <w:b/>
          <w:sz w:val="18"/>
          <w:szCs w:val="18"/>
        </w:rPr>
      </w:pPr>
      <w:r w:rsidRPr="00A907B3">
        <w:rPr>
          <w:rFonts w:ascii="Verdana" w:hAnsi="Verdana"/>
          <w:b/>
          <w:sz w:val="18"/>
          <w:szCs w:val="18"/>
        </w:rPr>
        <w:t>ONDERGETEKENDEN:</w:t>
      </w:r>
    </w:p>
    <w:p w14:paraId="5F73876A" w14:textId="4E2E5D83" w:rsidR="00A907B3" w:rsidRDefault="00FF762F" w:rsidP="00A85B70">
      <w:pPr>
        <w:pStyle w:val="Lijstalinea"/>
        <w:numPr>
          <w:ilvl w:val="0"/>
          <w:numId w:val="1"/>
        </w:numPr>
        <w:tabs>
          <w:tab w:val="left" w:pos="683"/>
        </w:tabs>
        <w:spacing w:before="178" w:line="281" w:lineRule="auto"/>
        <w:ind w:right="114" w:hanging="682"/>
        <w:rPr>
          <w:sz w:val="18"/>
          <w:szCs w:val="18"/>
        </w:rPr>
      </w:pPr>
      <w:r>
        <w:rPr>
          <w:sz w:val="18"/>
          <w:szCs w:val="18"/>
        </w:rPr>
        <w:t>Omgevingsdienst Flevoland &amp; Gooi en Vechtstreek</w:t>
      </w:r>
      <w:r w:rsidR="00BA29B6">
        <w:rPr>
          <w:sz w:val="18"/>
          <w:szCs w:val="18"/>
        </w:rPr>
        <w:t xml:space="preserve">, </w:t>
      </w:r>
      <w:r w:rsidR="00A907B3">
        <w:rPr>
          <w:sz w:val="18"/>
          <w:szCs w:val="18"/>
        </w:rPr>
        <w:t xml:space="preserve">gevestigd te (8232 JP) Lelystad aan de Botter 14-15, te dezen rechtsgeldig vertegenwoordigd door </w:t>
      </w:r>
      <w:r>
        <w:rPr>
          <w:sz w:val="18"/>
          <w:szCs w:val="18"/>
        </w:rPr>
        <w:t xml:space="preserve">de heer </w:t>
      </w:r>
      <w:r w:rsidR="00A907B3">
        <w:rPr>
          <w:sz w:val="18"/>
          <w:szCs w:val="18"/>
        </w:rPr>
        <w:t>mr. drs. P.M.R. Schuurmans, directeur, hierna te noemen:</w:t>
      </w:r>
      <w:r w:rsidR="00A907B3">
        <w:rPr>
          <w:spacing w:val="-7"/>
          <w:sz w:val="18"/>
          <w:szCs w:val="18"/>
        </w:rPr>
        <w:t xml:space="preserve"> </w:t>
      </w:r>
      <w:r w:rsidR="00A907B3">
        <w:rPr>
          <w:sz w:val="18"/>
          <w:szCs w:val="18"/>
        </w:rPr>
        <w:t>“</w:t>
      </w:r>
      <w:r w:rsidR="00A907B3">
        <w:rPr>
          <w:b/>
          <w:sz w:val="18"/>
          <w:szCs w:val="18"/>
        </w:rPr>
        <w:t>Opdrachtgever</w:t>
      </w:r>
      <w:r w:rsidR="00A907B3">
        <w:rPr>
          <w:sz w:val="18"/>
          <w:szCs w:val="18"/>
        </w:rPr>
        <w:t>”.</w:t>
      </w:r>
    </w:p>
    <w:p w14:paraId="6E1EE025" w14:textId="77777777" w:rsidR="00A907B3" w:rsidRDefault="00A907B3" w:rsidP="00A85B70">
      <w:pPr>
        <w:pStyle w:val="Lijstalinea"/>
        <w:numPr>
          <w:ilvl w:val="0"/>
          <w:numId w:val="1"/>
        </w:numPr>
        <w:tabs>
          <w:tab w:val="left" w:pos="683"/>
        </w:tabs>
        <w:spacing w:before="178" w:line="281" w:lineRule="auto"/>
        <w:ind w:right="114" w:hanging="682"/>
        <w:rPr>
          <w:sz w:val="18"/>
          <w:szCs w:val="18"/>
        </w:rPr>
      </w:pPr>
      <w:r>
        <w:rPr>
          <w:sz w:val="18"/>
          <w:szCs w:val="18"/>
        </w:rPr>
        <w:lastRenderedPageBreak/>
        <w:t>[NAAM OPDRACHTNEMER], gevestigd te [(POSTCODE)] [PLAATSNAAM] aan de [ADRES], te dezen</w:t>
      </w:r>
      <w:r>
        <w:rPr>
          <w:spacing w:val="-14"/>
          <w:sz w:val="18"/>
          <w:szCs w:val="18"/>
        </w:rPr>
        <w:t xml:space="preserve"> </w:t>
      </w:r>
      <w:r>
        <w:rPr>
          <w:sz w:val="18"/>
          <w:szCs w:val="18"/>
        </w:rPr>
        <w:t>rechtsgeldig</w:t>
      </w:r>
      <w:r>
        <w:rPr>
          <w:spacing w:val="-13"/>
          <w:sz w:val="18"/>
          <w:szCs w:val="18"/>
        </w:rPr>
        <w:t xml:space="preserve"> </w:t>
      </w:r>
      <w:r>
        <w:rPr>
          <w:sz w:val="18"/>
          <w:szCs w:val="18"/>
        </w:rPr>
        <w:t>vertegenwoordigd</w:t>
      </w:r>
      <w:r>
        <w:rPr>
          <w:spacing w:val="-17"/>
          <w:sz w:val="18"/>
          <w:szCs w:val="18"/>
        </w:rPr>
        <w:t xml:space="preserve"> </w:t>
      </w:r>
      <w:r>
        <w:rPr>
          <w:sz w:val="18"/>
          <w:szCs w:val="18"/>
        </w:rPr>
        <w:t>door</w:t>
      </w:r>
      <w:r>
        <w:rPr>
          <w:spacing w:val="-15"/>
          <w:sz w:val="18"/>
          <w:szCs w:val="18"/>
        </w:rPr>
        <w:t xml:space="preserve"> </w:t>
      </w:r>
      <w:r>
        <w:rPr>
          <w:sz w:val="18"/>
          <w:szCs w:val="18"/>
        </w:rPr>
        <w:t>[NAAM],</w:t>
      </w:r>
      <w:r>
        <w:rPr>
          <w:spacing w:val="-16"/>
          <w:sz w:val="18"/>
          <w:szCs w:val="18"/>
        </w:rPr>
        <w:t xml:space="preserve"> </w:t>
      </w:r>
      <w:r>
        <w:rPr>
          <w:sz w:val="18"/>
          <w:szCs w:val="18"/>
        </w:rPr>
        <w:t>[FUNCTIE],</w:t>
      </w:r>
      <w:r>
        <w:rPr>
          <w:spacing w:val="-15"/>
          <w:sz w:val="18"/>
          <w:szCs w:val="18"/>
        </w:rPr>
        <w:t xml:space="preserve"> </w:t>
      </w:r>
      <w:r>
        <w:rPr>
          <w:sz w:val="18"/>
          <w:szCs w:val="18"/>
        </w:rPr>
        <w:t>hierna</w:t>
      </w:r>
      <w:r>
        <w:rPr>
          <w:spacing w:val="-15"/>
          <w:sz w:val="18"/>
          <w:szCs w:val="18"/>
        </w:rPr>
        <w:t xml:space="preserve"> </w:t>
      </w:r>
      <w:r>
        <w:rPr>
          <w:sz w:val="18"/>
          <w:szCs w:val="18"/>
        </w:rPr>
        <w:t>te</w:t>
      </w:r>
      <w:r>
        <w:rPr>
          <w:spacing w:val="-14"/>
          <w:sz w:val="18"/>
          <w:szCs w:val="18"/>
        </w:rPr>
        <w:t xml:space="preserve"> </w:t>
      </w:r>
      <w:r>
        <w:rPr>
          <w:sz w:val="18"/>
          <w:szCs w:val="18"/>
        </w:rPr>
        <w:t>noemen</w:t>
      </w:r>
      <w:r>
        <w:rPr>
          <w:spacing w:val="-12"/>
          <w:sz w:val="18"/>
          <w:szCs w:val="18"/>
        </w:rPr>
        <w:t xml:space="preserve"> </w:t>
      </w:r>
      <w:r>
        <w:rPr>
          <w:sz w:val="18"/>
          <w:szCs w:val="18"/>
        </w:rPr>
        <w:t>“</w:t>
      </w:r>
      <w:r>
        <w:rPr>
          <w:b/>
          <w:sz w:val="18"/>
          <w:szCs w:val="18"/>
        </w:rPr>
        <w:t>Opdrachtnemer</w:t>
      </w:r>
      <w:r>
        <w:rPr>
          <w:sz w:val="18"/>
          <w:szCs w:val="18"/>
        </w:rPr>
        <w:t>”.</w:t>
      </w:r>
    </w:p>
    <w:p w14:paraId="3189E833" w14:textId="77777777" w:rsidR="00A907B3" w:rsidRDefault="00A907B3" w:rsidP="00A85B70">
      <w:pPr>
        <w:spacing w:line="281" w:lineRule="auto"/>
        <w:rPr>
          <w:rFonts w:ascii="Verdana" w:eastAsia="Verdana" w:hAnsi="Verdana" w:cs="Verdana"/>
          <w:sz w:val="18"/>
          <w:szCs w:val="18"/>
          <w:lang w:bidi="nl-NL"/>
        </w:rPr>
      </w:pPr>
    </w:p>
    <w:p w14:paraId="129DB0A4" w14:textId="77777777" w:rsidR="00A907B3" w:rsidRDefault="00A907B3" w:rsidP="00A85B70">
      <w:pPr>
        <w:tabs>
          <w:tab w:val="left" w:pos="709"/>
          <w:tab w:val="left" w:pos="851"/>
        </w:tabs>
        <w:spacing w:line="281" w:lineRule="auto"/>
        <w:rPr>
          <w:rFonts w:ascii="Verdana" w:hAnsi="Verdana" w:cs="Arial"/>
          <w:sz w:val="18"/>
          <w:szCs w:val="18"/>
        </w:rPr>
      </w:pPr>
      <w:r w:rsidRPr="00A907B3">
        <w:rPr>
          <w:rFonts w:ascii="Verdana" w:hAnsi="Verdana" w:cs="Arial"/>
          <w:sz w:val="18"/>
          <w:szCs w:val="18"/>
        </w:rPr>
        <w:t>De ondergetekenden worden hierna gezamenlijk aangeduid als “</w:t>
      </w:r>
      <w:r w:rsidRPr="00A907B3">
        <w:rPr>
          <w:rFonts w:ascii="Verdana" w:hAnsi="Verdana" w:cs="Arial"/>
          <w:b/>
          <w:sz w:val="18"/>
          <w:szCs w:val="18"/>
        </w:rPr>
        <w:t>Partijen</w:t>
      </w:r>
      <w:r w:rsidRPr="00A907B3">
        <w:rPr>
          <w:rFonts w:ascii="Verdana" w:hAnsi="Verdana" w:cs="Arial"/>
          <w:sz w:val="18"/>
          <w:szCs w:val="18"/>
        </w:rPr>
        <w:t>” en elk afzonderlijk (ook) als “</w:t>
      </w:r>
      <w:r w:rsidRPr="00A907B3">
        <w:rPr>
          <w:rFonts w:ascii="Verdana" w:hAnsi="Verdana" w:cs="Arial"/>
          <w:b/>
          <w:sz w:val="18"/>
          <w:szCs w:val="18"/>
        </w:rPr>
        <w:t>Partij</w:t>
      </w:r>
      <w:r w:rsidRPr="00A907B3">
        <w:rPr>
          <w:rFonts w:ascii="Verdana" w:hAnsi="Verdana" w:cs="Arial"/>
          <w:sz w:val="18"/>
          <w:szCs w:val="18"/>
        </w:rPr>
        <w:t xml:space="preserve">”. </w:t>
      </w:r>
    </w:p>
    <w:p w14:paraId="468E3B53" w14:textId="77777777" w:rsidR="00A907B3" w:rsidRDefault="00A907B3" w:rsidP="00A85B70">
      <w:pPr>
        <w:spacing w:line="281" w:lineRule="auto"/>
        <w:rPr>
          <w:rFonts w:ascii="Verdana" w:hAnsi="Verdana" w:cs="Arial"/>
          <w:sz w:val="18"/>
          <w:szCs w:val="18"/>
        </w:rPr>
      </w:pPr>
    </w:p>
    <w:p w14:paraId="5986BE63" w14:textId="7FA5925D" w:rsidR="00A907B3" w:rsidRDefault="00FF762F" w:rsidP="00A85B70">
      <w:pPr>
        <w:spacing w:line="281" w:lineRule="auto"/>
        <w:rPr>
          <w:rFonts w:ascii="Verdana" w:hAnsi="Verdana" w:cs="Arial"/>
          <w:b/>
          <w:sz w:val="18"/>
          <w:szCs w:val="18"/>
        </w:rPr>
      </w:pPr>
      <w:r>
        <w:rPr>
          <w:rFonts w:ascii="Verdana" w:hAnsi="Verdana" w:cs="Arial"/>
          <w:b/>
          <w:sz w:val="18"/>
          <w:szCs w:val="18"/>
        </w:rPr>
        <w:t>OVERWEGINGEN</w:t>
      </w:r>
      <w:r w:rsidR="00A907B3">
        <w:rPr>
          <w:rFonts w:ascii="Verdana" w:hAnsi="Verdana" w:cs="Arial"/>
          <w:b/>
          <w:sz w:val="18"/>
          <w:szCs w:val="18"/>
        </w:rPr>
        <w:t>:</w:t>
      </w:r>
    </w:p>
    <w:p w14:paraId="1D77CF2A" w14:textId="756733FB" w:rsidR="00FF762F" w:rsidRPr="00EB3FF4" w:rsidRDefault="00FF762F" w:rsidP="00EB3FF4">
      <w:pPr>
        <w:tabs>
          <w:tab w:val="left" w:pos="709"/>
          <w:tab w:val="left" w:pos="2280"/>
        </w:tabs>
        <w:spacing w:line="281" w:lineRule="auto"/>
        <w:rPr>
          <w:spacing w:val="-3"/>
          <w:sz w:val="18"/>
          <w:szCs w:val="18"/>
        </w:rPr>
      </w:pPr>
    </w:p>
    <w:p w14:paraId="7E66882A" w14:textId="77777777" w:rsidR="00FF762F" w:rsidRDefault="00FF762F" w:rsidP="00A85B70">
      <w:pPr>
        <w:pStyle w:val="Lijstalinea"/>
        <w:spacing w:line="281" w:lineRule="auto"/>
        <w:ind w:left="1065" w:firstLine="0"/>
        <w:rPr>
          <w:rFonts w:cs="Arial"/>
          <w:sz w:val="18"/>
          <w:szCs w:val="18"/>
        </w:rPr>
      </w:pPr>
    </w:p>
    <w:p w14:paraId="63F2DEF4" w14:textId="7AAB6B0C" w:rsidR="00FF762F" w:rsidRDefault="00FF762F" w:rsidP="00A85B70">
      <w:pPr>
        <w:pStyle w:val="Lijstalinea"/>
        <w:numPr>
          <w:ilvl w:val="0"/>
          <w:numId w:val="17"/>
        </w:numPr>
        <w:tabs>
          <w:tab w:val="left" w:pos="709"/>
          <w:tab w:val="left" w:pos="2280"/>
        </w:tabs>
        <w:spacing w:line="281" w:lineRule="auto"/>
        <w:ind w:left="567" w:hanging="567"/>
        <w:rPr>
          <w:rFonts w:eastAsia="Times New Roman" w:cs="Times New Roman"/>
          <w:spacing w:val="-3"/>
          <w:sz w:val="18"/>
          <w:szCs w:val="18"/>
          <w:lang w:bidi="ar-SA"/>
        </w:rPr>
      </w:pPr>
      <w:r>
        <w:rPr>
          <w:rFonts w:eastAsia="Times New Roman" w:cs="Times New Roman"/>
          <w:spacing w:val="-3"/>
          <w:sz w:val="18"/>
          <w:szCs w:val="18"/>
          <w:lang w:bidi="ar-SA"/>
        </w:rPr>
        <w:t xml:space="preserve">Opdrachtnemer is een onderneming die zich richt op het verzorgen van </w:t>
      </w:r>
      <w:r w:rsidR="005E1E91">
        <w:rPr>
          <w:rFonts w:eastAsia="Times New Roman" w:cs="Times New Roman"/>
          <w:spacing w:val="-3"/>
          <w:sz w:val="18"/>
          <w:szCs w:val="18"/>
          <w:lang w:bidi="ar-SA"/>
        </w:rPr>
        <w:t>trainingen op het gebied van onder ander persoonlijk leiderschap</w:t>
      </w:r>
      <w:r w:rsidR="00226056">
        <w:rPr>
          <w:rFonts w:eastAsia="Times New Roman" w:cs="Times New Roman"/>
          <w:spacing w:val="-3"/>
          <w:sz w:val="18"/>
          <w:szCs w:val="18"/>
          <w:lang w:bidi="ar-SA"/>
        </w:rPr>
        <w:t xml:space="preserve"> voor </w:t>
      </w:r>
      <w:proofErr w:type="spellStart"/>
      <w:r w:rsidR="00226056">
        <w:rPr>
          <w:rFonts w:eastAsia="Times New Roman" w:cs="Times New Roman"/>
          <w:spacing w:val="-3"/>
          <w:sz w:val="18"/>
          <w:szCs w:val="18"/>
          <w:lang w:bidi="ar-SA"/>
        </w:rPr>
        <w:t>young</w:t>
      </w:r>
      <w:proofErr w:type="spellEnd"/>
      <w:r w:rsidR="00226056">
        <w:rPr>
          <w:rFonts w:eastAsia="Times New Roman" w:cs="Times New Roman"/>
          <w:spacing w:val="-3"/>
          <w:sz w:val="18"/>
          <w:szCs w:val="18"/>
          <w:lang w:bidi="ar-SA"/>
        </w:rPr>
        <w:t xml:space="preserve"> professionals.</w:t>
      </w:r>
    </w:p>
    <w:p w14:paraId="77601F2A" w14:textId="77777777" w:rsidR="00FF762F" w:rsidRPr="00FF762F" w:rsidRDefault="00FF762F" w:rsidP="00A85B70">
      <w:pPr>
        <w:pStyle w:val="Lijstalinea"/>
        <w:spacing w:line="281" w:lineRule="auto"/>
        <w:rPr>
          <w:rFonts w:eastAsia="Times New Roman" w:cs="Times New Roman"/>
          <w:spacing w:val="-3"/>
          <w:sz w:val="18"/>
          <w:szCs w:val="18"/>
          <w:lang w:bidi="ar-SA"/>
        </w:rPr>
      </w:pPr>
    </w:p>
    <w:p w14:paraId="167F1A6F" w14:textId="71615F77" w:rsidR="00A907B3" w:rsidRPr="00FF762F" w:rsidRDefault="00FF762F" w:rsidP="00A85B70">
      <w:pPr>
        <w:pStyle w:val="Lijstalinea"/>
        <w:numPr>
          <w:ilvl w:val="0"/>
          <w:numId w:val="17"/>
        </w:numPr>
        <w:tabs>
          <w:tab w:val="left" w:pos="709"/>
          <w:tab w:val="left" w:pos="2280"/>
        </w:tabs>
        <w:spacing w:line="281" w:lineRule="auto"/>
        <w:ind w:left="567" w:hanging="567"/>
        <w:rPr>
          <w:rFonts w:eastAsia="Times New Roman" w:cs="Times New Roman"/>
          <w:spacing w:val="-3"/>
          <w:sz w:val="18"/>
          <w:szCs w:val="18"/>
          <w:lang w:bidi="ar-SA"/>
        </w:rPr>
      </w:pPr>
      <w:r w:rsidRPr="00FF762F">
        <w:rPr>
          <w:rFonts w:eastAsia="Times New Roman" w:cs="Times New Roman"/>
          <w:spacing w:val="-3"/>
          <w:sz w:val="18"/>
          <w:szCs w:val="18"/>
          <w:lang w:bidi="ar-SA"/>
        </w:rPr>
        <w:t>D</w:t>
      </w:r>
      <w:r w:rsidR="00A907B3" w:rsidRPr="00FF762F">
        <w:rPr>
          <w:rFonts w:eastAsia="Times New Roman" w:cs="Times New Roman"/>
          <w:spacing w:val="-3"/>
          <w:sz w:val="18"/>
          <w:szCs w:val="18"/>
          <w:lang w:bidi="ar-SA"/>
        </w:rPr>
        <w:t>e O</w:t>
      </w:r>
      <w:r w:rsidR="005E1E91">
        <w:rPr>
          <w:rFonts w:eastAsia="Times New Roman" w:cs="Times New Roman"/>
          <w:spacing w:val="-3"/>
          <w:sz w:val="18"/>
          <w:szCs w:val="18"/>
          <w:lang w:bidi="ar-SA"/>
        </w:rPr>
        <w:t>pdrachtgever heeft beoordeeld</w:t>
      </w:r>
      <w:r>
        <w:rPr>
          <w:rFonts w:eastAsia="Times New Roman" w:cs="Times New Roman"/>
          <w:spacing w:val="-3"/>
          <w:sz w:val="18"/>
          <w:szCs w:val="18"/>
          <w:lang w:bidi="ar-SA"/>
        </w:rPr>
        <w:t xml:space="preserve"> dat Opdrachtnemer </w:t>
      </w:r>
      <w:r w:rsidR="00A85B70">
        <w:rPr>
          <w:rFonts w:eastAsia="Times New Roman" w:cs="Times New Roman"/>
          <w:spacing w:val="-3"/>
          <w:sz w:val="18"/>
          <w:szCs w:val="18"/>
          <w:lang w:bidi="ar-SA"/>
        </w:rPr>
        <w:t>tot de</w:t>
      </w:r>
      <w:r>
        <w:rPr>
          <w:rFonts w:eastAsia="Times New Roman" w:cs="Times New Roman"/>
          <w:spacing w:val="-3"/>
          <w:sz w:val="18"/>
          <w:szCs w:val="18"/>
          <w:lang w:bidi="ar-SA"/>
        </w:rPr>
        <w:t xml:space="preserve"> winnaar </w:t>
      </w:r>
      <w:r w:rsidR="00A85B70">
        <w:rPr>
          <w:rFonts w:eastAsia="Times New Roman" w:cs="Times New Roman"/>
          <w:spacing w:val="-3"/>
          <w:sz w:val="18"/>
          <w:szCs w:val="18"/>
          <w:lang w:bidi="ar-SA"/>
        </w:rPr>
        <w:t>van</w:t>
      </w:r>
      <w:r>
        <w:rPr>
          <w:rFonts w:eastAsia="Times New Roman" w:cs="Times New Roman"/>
          <w:spacing w:val="-3"/>
          <w:sz w:val="18"/>
          <w:szCs w:val="18"/>
          <w:lang w:bidi="ar-SA"/>
        </w:rPr>
        <w:t xml:space="preserve"> </w:t>
      </w:r>
      <w:r w:rsidR="005E1E91">
        <w:rPr>
          <w:rFonts w:eastAsia="Times New Roman" w:cs="Times New Roman"/>
          <w:spacing w:val="-3"/>
          <w:sz w:val="18"/>
          <w:szCs w:val="18"/>
          <w:lang w:bidi="ar-SA"/>
        </w:rPr>
        <w:t>aanbesteding 20210101</w:t>
      </w:r>
      <w:r w:rsidR="00A907B3" w:rsidRPr="00FF762F">
        <w:rPr>
          <w:rFonts w:eastAsia="Times New Roman" w:cs="Times New Roman"/>
          <w:spacing w:val="-3"/>
          <w:sz w:val="18"/>
          <w:szCs w:val="18"/>
          <w:lang w:bidi="ar-SA"/>
        </w:rPr>
        <w:t xml:space="preserve"> </w:t>
      </w:r>
      <w:r w:rsidR="00A85B70">
        <w:rPr>
          <w:rFonts w:eastAsia="Times New Roman" w:cs="Times New Roman"/>
          <w:spacing w:val="-3"/>
          <w:sz w:val="18"/>
          <w:szCs w:val="18"/>
          <w:lang w:bidi="ar-SA"/>
        </w:rPr>
        <w:t>behoort</w:t>
      </w:r>
      <w:r>
        <w:rPr>
          <w:rFonts w:eastAsia="Times New Roman" w:cs="Times New Roman"/>
          <w:spacing w:val="-3"/>
          <w:sz w:val="18"/>
          <w:szCs w:val="18"/>
          <w:lang w:bidi="ar-SA"/>
        </w:rPr>
        <w:t xml:space="preserve"> en wenst</w:t>
      </w:r>
      <w:r w:rsidR="00A85B70">
        <w:rPr>
          <w:rFonts w:eastAsia="Times New Roman" w:cs="Times New Roman"/>
          <w:spacing w:val="-3"/>
          <w:sz w:val="18"/>
          <w:szCs w:val="18"/>
          <w:lang w:bidi="ar-SA"/>
        </w:rPr>
        <w:t xml:space="preserve"> een </w:t>
      </w:r>
      <w:r w:rsidRPr="00FF762F">
        <w:rPr>
          <w:rFonts w:eastAsia="Times New Roman" w:cs="Times New Roman"/>
          <w:spacing w:val="-3"/>
          <w:sz w:val="18"/>
          <w:szCs w:val="18"/>
          <w:lang w:bidi="ar-SA"/>
        </w:rPr>
        <w:t>r</w:t>
      </w:r>
      <w:r w:rsidR="00A907B3" w:rsidRPr="00FF762F">
        <w:rPr>
          <w:rFonts w:eastAsia="Times New Roman" w:cs="Times New Roman"/>
          <w:spacing w:val="-3"/>
          <w:sz w:val="18"/>
          <w:szCs w:val="18"/>
          <w:lang w:bidi="ar-SA"/>
        </w:rPr>
        <w:t xml:space="preserve">aamovereenkomst </w:t>
      </w:r>
      <w:r w:rsidR="005E1E91">
        <w:rPr>
          <w:rFonts w:eastAsia="Times New Roman" w:cs="Times New Roman"/>
          <w:spacing w:val="-3"/>
          <w:sz w:val="18"/>
          <w:szCs w:val="18"/>
          <w:lang w:bidi="ar-SA"/>
        </w:rPr>
        <w:t>met</w:t>
      </w:r>
      <w:r w:rsidR="00A85B70">
        <w:rPr>
          <w:rFonts w:eastAsia="Times New Roman" w:cs="Times New Roman"/>
          <w:spacing w:val="-3"/>
          <w:sz w:val="18"/>
          <w:szCs w:val="18"/>
          <w:lang w:bidi="ar-SA"/>
        </w:rPr>
        <w:t xml:space="preserve"> deze partij te sluiten voor het </w:t>
      </w:r>
      <w:r w:rsidR="00BA29B6">
        <w:rPr>
          <w:rFonts w:eastAsia="Times New Roman" w:cs="Times New Roman"/>
          <w:spacing w:val="-3"/>
          <w:sz w:val="18"/>
          <w:szCs w:val="18"/>
          <w:lang w:bidi="ar-SA"/>
        </w:rPr>
        <w:t xml:space="preserve">doen </w:t>
      </w:r>
      <w:r w:rsidR="00A85B70">
        <w:rPr>
          <w:rFonts w:eastAsia="Times New Roman" w:cs="Times New Roman"/>
          <w:spacing w:val="-3"/>
          <w:sz w:val="18"/>
          <w:szCs w:val="18"/>
          <w:lang w:bidi="ar-SA"/>
        </w:rPr>
        <w:t xml:space="preserve">verzorgen van </w:t>
      </w:r>
      <w:r w:rsidR="005E1E91">
        <w:rPr>
          <w:rFonts w:eastAsia="Times New Roman" w:cs="Times New Roman"/>
          <w:spacing w:val="-3"/>
          <w:sz w:val="18"/>
          <w:szCs w:val="18"/>
          <w:lang w:bidi="ar-SA"/>
        </w:rPr>
        <w:t>de leergang Persoonlijk Leiderschap Young Professionals</w:t>
      </w:r>
      <w:r w:rsidR="00A85B70">
        <w:rPr>
          <w:rFonts w:eastAsia="Times New Roman" w:cs="Times New Roman"/>
          <w:spacing w:val="-3"/>
          <w:sz w:val="18"/>
          <w:szCs w:val="18"/>
          <w:lang w:bidi="ar-SA"/>
        </w:rPr>
        <w:t xml:space="preserve">. </w:t>
      </w:r>
    </w:p>
    <w:p w14:paraId="2525D72A" w14:textId="77777777" w:rsidR="00A907B3" w:rsidRPr="00FF762F" w:rsidRDefault="00A907B3" w:rsidP="00A85B70">
      <w:pPr>
        <w:pStyle w:val="Lijstalinea"/>
        <w:tabs>
          <w:tab w:val="left" w:pos="709"/>
          <w:tab w:val="left" w:pos="2280"/>
        </w:tabs>
        <w:spacing w:line="281" w:lineRule="auto"/>
        <w:ind w:left="567" w:firstLine="0"/>
        <w:rPr>
          <w:rFonts w:eastAsia="Times New Roman" w:cs="Times New Roman"/>
          <w:spacing w:val="-3"/>
          <w:sz w:val="18"/>
          <w:szCs w:val="18"/>
          <w:lang w:bidi="ar-SA"/>
        </w:rPr>
      </w:pPr>
    </w:p>
    <w:p w14:paraId="544A0D9D" w14:textId="18C2B177" w:rsidR="00A907B3" w:rsidRDefault="00A85B70" w:rsidP="00A85B70">
      <w:pPr>
        <w:pStyle w:val="Lijstalinea"/>
        <w:numPr>
          <w:ilvl w:val="0"/>
          <w:numId w:val="17"/>
        </w:numPr>
        <w:tabs>
          <w:tab w:val="left" w:pos="709"/>
          <w:tab w:val="left" w:pos="2280"/>
        </w:tabs>
        <w:spacing w:line="281" w:lineRule="auto"/>
        <w:ind w:left="567" w:hanging="567"/>
        <w:rPr>
          <w:rFonts w:eastAsia="Times New Roman" w:cs="Times New Roman"/>
          <w:spacing w:val="-3"/>
          <w:sz w:val="18"/>
          <w:szCs w:val="18"/>
          <w:lang w:bidi="ar-SA"/>
        </w:rPr>
      </w:pPr>
      <w:r>
        <w:rPr>
          <w:rFonts w:eastAsia="Times New Roman" w:cs="Times New Roman"/>
          <w:spacing w:val="-3"/>
          <w:sz w:val="18"/>
          <w:szCs w:val="18"/>
          <w:lang w:bidi="ar-SA"/>
        </w:rPr>
        <w:t>O</w:t>
      </w:r>
      <w:r w:rsidR="00A907B3" w:rsidRPr="00FF762F">
        <w:rPr>
          <w:rFonts w:eastAsia="Times New Roman" w:cs="Times New Roman"/>
          <w:spacing w:val="-3"/>
          <w:sz w:val="18"/>
          <w:szCs w:val="18"/>
          <w:lang w:bidi="ar-SA"/>
        </w:rPr>
        <w:t xml:space="preserve">pdrachtnemer </w:t>
      </w:r>
      <w:r w:rsidR="00BA29B6">
        <w:rPr>
          <w:rFonts w:eastAsia="Times New Roman" w:cs="Times New Roman"/>
          <w:spacing w:val="-3"/>
          <w:sz w:val="18"/>
          <w:szCs w:val="18"/>
          <w:lang w:bidi="ar-SA"/>
        </w:rPr>
        <w:t xml:space="preserve">heeft </w:t>
      </w:r>
      <w:r w:rsidR="00A907B3" w:rsidRPr="00FF762F">
        <w:rPr>
          <w:rFonts w:eastAsia="Times New Roman" w:cs="Times New Roman"/>
          <w:spacing w:val="-3"/>
          <w:sz w:val="18"/>
          <w:szCs w:val="18"/>
          <w:lang w:bidi="ar-SA"/>
        </w:rPr>
        <w:t>zich in voldoende mate op de hoogte gesteld</w:t>
      </w:r>
      <w:r w:rsidR="00BA29B6">
        <w:rPr>
          <w:rFonts w:eastAsia="Times New Roman" w:cs="Times New Roman"/>
          <w:spacing w:val="-3"/>
          <w:sz w:val="18"/>
          <w:szCs w:val="18"/>
          <w:lang w:bidi="ar-SA"/>
        </w:rPr>
        <w:t xml:space="preserve"> dan wel kunnen stellen van de inhoud </w:t>
      </w:r>
      <w:r w:rsidR="004F38D7">
        <w:rPr>
          <w:rFonts w:eastAsia="Times New Roman" w:cs="Times New Roman"/>
          <w:spacing w:val="-3"/>
          <w:sz w:val="18"/>
          <w:szCs w:val="18"/>
          <w:lang w:bidi="ar-SA"/>
        </w:rPr>
        <w:t xml:space="preserve">en doelstelling van </w:t>
      </w:r>
      <w:r>
        <w:rPr>
          <w:rFonts w:eastAsia="Times New Roman" w:cs="Times New Roman"/>
          <w:spacing w:val="-3"/>
          <w:sz w:val="18"/>
          <w:szCs w:val="18"/>
          <w:lang w:bidi="ar-SA"/>
        </w:rPr>
        <w:t xml:space="preserve">de </w:t>
      </w:r>
      <w:r w:rsidR="004F38D7">
        <w:rPr>
          <w:rFonts w:eastAsia="Times New Roman" w:cs="Times New Roman"/>
          <w:spacing w:val="-3"/>
          <w:sz w:val="18"/>
          <w:szCs w:val="18"/>
          <w:lang w:bidi="ar-SA"/>
        </w:rPr>
        <w:t>aanbesteding</w:t>
      </w:r>
      <w:r>
        <w:rPr>
          <w:rFonts w:eastAsia="Times New Roman" w:cs="Times New Roman"/>
          <w:spacing w:val="-3"/>
          <w:sz w:val="18"/>
          <w:szCs w:val="18"/>
          <w:lang w:bidi="ar-SA"/>
        </w:rPr>
        <w:t xml:space="preserve"> </w:t>
      </w:r>
      <w:r w:rsidR="004F38D7">
        <w:rPr>
          <w:rFonts w:eastAsia="Times New Roman" w:cs="Times New Roman"/>
          <w:spacing w:val="-3"/>
          <w:sz w:val="18"/>
          <w:szCs w:val="18"/>
          <w:lang w:bidi="ar-SA"/>
        </w:rPr>
        <w:t>en is bereid e</w:t>
      </w:r>
      <w:r>
        <w:rPr>
          <w:rFonts w:eastAsia="Times New Roman" w:cs="Times New Roman"/>
          <w:spacing w:val="-3"/>
          <w:sz w:val="18"/>
          <w:szCs w:val="18"/>
          <w:lang w:bidi="ar-SA"/>
        </w:rPr>
        <w:t>n in staat</w:t>
      </w:r>
      <w:r w:rsidR="00A907B3" w:rsidRPr="00FF762F">
        <w:rPr>
          <w:rFonts w:eastAsia="Times New Roman" w:cs="Times New Roman"/>
          <w:spacing w:val="-3"/>
          <w:sz w:val="18"/>
          <w:szCs w:val="18"/>
          <w:lang w:bidi="ar-SA"/>
        </w:rPr>
        <w:t xml:space="preserve"> de door </w:t>
      </w:r>
      <w:r>
        <w:rPr>
          <w:rFonts w:eastAsia="Times New Roman" w:cs="Times New Roman"/>
          <w:spacing w:val="-3"/>
          <w:sz w:val="18"/>
          <w:szCs w:val="18"/>
          <w:lang w:bidi="ar-SA"/>
        </w:rPr>
        <w:t>de</w:t>
      </w:r>
      <w:r w:rsidR="00A907B3" w:rsidRPr="00FF762F">
        <w:rPr>
          <w:rFonts w:eastAsia="Times New Roman" w:cs="Times New Roman"/>
          <w:spacing w:val="-3"/>
          <w:sz w:val="18"/>
          <w:szCs w:val="18"/>
          <w:lang w:bidi="ar-SA"/>
        </w:rPr>
        <w:t xml:space="preserve"> </w:t>
      </w:r>
      <w:r w:rsidR="005E1E91">
        <w:rPr>
          <w:rFonts w:eastAsia="Times New Roman" w:cs="Times New Roman"/>
          <w:spacing w:val="-3"/>
          <w:sz w:val="18"/>
          <w:szCs w:val="18"/>
          <w:lang w:bidi="ar-SA"/>
        </w:rPr>
        <w:t xml:space="preserve">OFGV </w:t>
      </w:r>
      <w:r w:rsidR="00A907B3" w:rsidRPr="00FF762F">
        <w:rPr>
          <w:rFonts w:eastAsia="Times New Roman" w:cs="Times New Roman"/>
          <w:spacing w:val="-3"/>
          <w:sz w:val="18"/>
          <w:szCs w:val="18"/>
          <w:lang w:bidi="ar-SA"/>
        </w:rPr>
        <w:t xml:space="preserve">gewenste </w:t>
      </w:r>
      <w:r w:rsidR="004F38D7">
        <w:rPr>
          <w:rFonts w:eastAsia="Times New Roman" w:cs="Times New Roman"/>
          <w:spacing w:val="-3"/>
          <w:sz w:val="18"/>
          <w:szCs w:val="18"/>
          <w:lang w:bidi="ar-SA"/>
        </w:rPr>
        <w:t xml:space="preserve"> </w:t>
      </w:r>
      <w:r w:rsidR="005E1E91">
        <w:rPr>
          <w:rFonts w:eastAsia="Times New Roman" w:cs="Times New Roman"/>
          <w:spacing w:val="-3"/>
          <w:sz w:val="18"/>
          <w:szCs w:val="18"/>
          <w:lang w:bidi="ar-SA"/>
        </w:rPr>
        <w:t>leergang</w:t>
      </w:r>
      <w:r w:rsidR="00A907B3" w:rsidRPr="00FF762F">
        <w:rPr>
          <w:rFonts w:eastAsia="Times New Roman" w:cs="Times New Roman"/>
          <w:spacing w:val="-3"/>
          <w:sz w:val="18"/>
          <w:szCs w:val="18"/>
          <w:lang w:bidi="ar-SA"/>
        </w:rPr>
        <w:t xml:space="preserve"> </w:t>
      </w:r>
      <w:r>
        <w:rPr>
          <w:rFonts w:eastAsia="Times New Roman" w:cs="Times New Roman"/>
          <w:spacing w:val="-3"/>
          <w:sz w:val="18"/>
          <w:szCs w:val="18"/>
          <w:lang w:bidi="ar-SA"/>
        </w:rPr>
        <w:t>te verzorgen tegen de voorwaarden zoals</w:t>
      </w:r>
      <w:r w:rsidR="004F38D7">
        <w:rPr>
          <w:rFonts w:eastAsia="Times New Roman" w:cs="Times New Roman"/>
          <w:spacing w:val="-3"/>
          <w:sz w:val="18"/>
          <w:szCs w:val="18"/>
          <w:lang w:bidi="ar-SA"/>
        </w:rPr>
        <w:t xml:space="preserve"> opgenomen</w:t>
      </w:r>
      <w:r>
        <w:rPr>
          <w:rFonts w:eastAsia="Times New Roman" w:cs="Times New Roman"/>
          <w:spacing w:val="-3"/>
          <w:sz w:val="18"/>
          <w:szCs w:val="18"/>
          <w:lang w:bidi="ar-SA"/>
        </w:rPr>
        <w:t xml:space="preserve"> in deze </w:t>
      </w:r>
      <w:r w:rsidR="004F38D7">
        <w:rPr>
          <w:rFonts w:eastAsia="Times New Roman" w:cs="Times New Roman"/>
          <w:spacing w:val="-3"/>
          <w:sz w:val="18"/>
          <w:szCs w:val="18"/>
          <w:lang w:bidi="ar-SA"/>
        </w:rPr>
        <w:t>raam</w:t>
      </w:r>
      <w:r>
        <w:rPr>
          <w:rFonts w:eastAsia="Times New Roman" w:cs="Times New Roman"/>
          <w:spacing w:val="-3"/>
          <w:sz w:val="18"/>
          <w:szCs w:val="18"/>
          <w:lang w:bidi="ar-SA"/>
        </w:rPr>
        <w:t>overeenkomst</w:t>
      </w:r>
      <w:r w:rsidR="004F38D7">
        <w:rPr>
          <w:rFonts w:eastAsia="Times New Roman" w:cs="Times New Roman"/>
          <w:spacing w:val="-3"/>
          <w:sz w:val="18"/>
          <w:szCs w:val="18"/>
          <w:lang w:bidi="ar-SA"/>
        </w:rPr>
        <w:t>.</w:t>
      </w:r>
    </w:p>
    <w:p w14:paraId="334887E8" w14:textId="77777777" w:rsidR="007358FC" w:rsidRPr="007358FC" w:rsidRDefault="007358FC" w:rsidP="007358FC">
      <w:pPr>
        <w:pStyle w:val="Lijstalinea"/>
        <w:rPr>
          <w:rFonts w:eastAsia="Times New Roman" w:cs="Times New Roman"/>
          <w:spacing w:val="-3"/>
          <w:sz w:val="18"/>
          <w:szCs w:val="18"/>
          <w:lang w:bidi="ar-SA"/>
        </w:rPr>
      </w:pPr>
    </w:p>
    <w:p w14:paraId="507FDE33" w14:textId="433A6419" w:rsidR="007358FC" w:rsidRPr="007358FC" w:rsidRDefault="007358FC" w:rsidP="007358FC">
      <w:pPr>
        <w:pStyle w:val="Lijstalinea"/>
        <w:numPr>
          <w:ilvl w:val="0"/>
          <w:numId w:val="17"/>
        </w:numPr>
        <w:tabs>
          <w:tab w:val="left" w:pos="567"/>
          <w:tab w:val="left" w:pos="2280"/>
        </w:tabs>
        <w:spacing w:line="281" w:lineRule="auto"/>
        <w:ind w:left="567" w:hanging="567"/>
        <w:rPr>
          <w:rFonts w:eastAsia="Times New Roman" w:cs="Times New Roman"/>
          <w:spacing w:val="-3"/>
          <w:sz w:val="18"/>
          <w:szCs w:val="18"/>
          <w:lang w:bidi="ar-SA"/>
        </w:rPr>
      </w:pPr>
      <w:r w:rsidRPr="007358FC">
        <w:rPr>
          <w:rFonts w:eastAsia="Times New Roman" w:cs="Times New Roman"/>
          <w:spacing w:val="-3"/>
          <w:sz w:val="18"/>
          <w:szCs w:val="18"/>
          <w:lang w:bidi="ar-SA"/>
        </w:rPr>
        <w:t xml:space="preserve">De </w:t>
      </w:r>
      <w:r>
        <w:rPr>
          <w:rFonts w:eastAsia="Times New Roman" w:cs="Times New Roman"/>
          <w:spacing w:val="-3"/>
          <w:sz w:val="18"/>
          <w:szCs w:val="18"/>
          <w:lang w:bidi="ar-SA"/>
        </w:rPr>
        <w:t>inschrijving van de opdrachtnemer</w:t>
      </w:r>
      <w:r w:rsidRPr="007358FC">
        <w:rPr>
          <w:rFonts w:eastAsia="Times New Roman" w:cs="Times New Roman"/>
          <w:spacing w:val="-3"/>
          <w:sz w:val="18"/>
          <w:szCs w:val="18"/>
          <w:lang w:bidi="ar-SA"/>
        </w:rPr>
        <w:t xml:space="preserve"> </w:t>
      </w:r>
      <w:r>
        <w:rPr>
          <w:rFonts w:eastAsia="Times New Roman" w:cs="Times New Roman"/>
          <w:spacing w:val="-3"/>
          <w:sz w:val="18"/>
          <w:szCs w:val="18"/>
          <w:lang w:bidi="ar-SA"/>
        </w:rPr>
        <w:t>(</w:t>
      </w:r>
      <w:r w:rsidRPr="0097737B">
        <w:rPr>
          <w:rFonts w:eastAsia="Times New Roman" w:cs="Times New Roman"/>
          <w:spacing w:val="-3"/>
          <w:sz w:val="18"/>
          <w:szCs w:val="18"/>
          <w:lang w:bidi="ar-SA"/>
        </w:rPr>
        <w:t xml:space="preserve">bijlage </w:t>
      </w:r>
      <w:r w:rsidR="0097737B" w:rsidRPr="0097737B">
        <w:rPr>
          <w:rFonts w:eastAsia="Times New Roman" w:cs="Times New Roman"/>
          <w:spacing w:val="-3"/>
          <w:sz w:val="18"/>
          <w:szCs w:val="18"/>
          <w:lang w:bidi="ar-SA"/>
        </w:rPr>
        <w:t>2</w:t>
      </w:r>
      <w:r w:rsidR="006B450C" w:rsidRPr="0097737B">
        <w:rPr>
          <w:rFonts w:eastAsia="Times New Roman" w:cs="Times New Roman"/>
          <w:spacing w:val="-3"/>
          <w:sz w:val="18"/>
          <w:szCs w:val="18"/>
          <w:lang w:bidi="ar-SA"/>
        </w:rPr>
        <w:t xml:space="preserve"> Plan van Aanpak</w:t>
      </w:r>
      <w:r w:rsidRPr="0097737B">
        <w:rPr>
          <w:rFonts w:eastAsia="Times New Roman" w:cs="Times New Roman"/>
          <w:spacing w:val="-3"/>
          <w:sz w:val="18"/>
          <w:szCs w:val="18"/>
          <w:lang w:bidi="ar-SA"/>
        </w:rPr>
        <w:t>)</w:t>
      </w:r>
      <w:r>
        <w:rPr>
          <w:rFonts w:eastAsia="Times New Roman" w:cs="Times New Roman"/>
          <w:spacing w:val="-3"/>
          <w:sz w:val="18"/>
          <w:szCs w:val="18"/>
          <w:lang w:bidi="ar-SA"/>
        </w:rPr>
        <w:t xml:space="preserve"> </w:t>
      </w:r>
      <w:r w:rsidRPr="007358FC">
        <w:rPr>
          <w:rFonts w:eastAsia="Times New Roman" w:cs="Times New Roman"/>
          <w:spacing w:val="-3"/>
          <w:sz w:val="18"/>
          <w:szCs w:val="18"/>
          <w:lang w:bidi="ar-SA"/>
        </w:rPr>
        <w:t>vorm</w:t>
      </w:r>
      <w:r>
        <w:rPr>
          <w:rFonts w:eastAsia="Times New Roman" w:cs="Times New Roman"/>
          <w:spacing w:val="-3"/>
          <w:sz w:val="18"/>
          <w:szCs w:val="18"/>
          <w:lang w:bidi="ar-SA"/>
        </w:rPr>
        <w:t>t</w:t>
      </w:r>
      <w:r w:rsidRPr="007358FC">
        <w:rPr>
          <w:rFonts w:eastAsia="Times New Roman" w:cs="Times New Roman"/>
          <w:spacing w:val="-3"/>
          <w:sz w:val="18"/>
          <w:szCs w:val="18"/>
          <w:lang w:bidi="ar-SA"/>
        </w:rPr>
        <w:t xml:space="preserve"> een integraal onde</w:t>
      </w:r>
      <w:r>
        <w:rPr>
          <w:rFonts w:eastAsia="Times New Roman" w:cs="Times New Roman"/>
          <w:spacing w:val="-3"/>
          <w:sz w:val="18"/>
          <w:szCs w:val="18"/>
          <w:lang w:bidi="ar-SA"/>
        </w:rPr>
        <w:t>rdeel van deze raamovereenkomst</w:t>
      </w:r>
    </w:p>
    <w:p w14:paraId="41D324AD" w14:textId="11DE1AA1" w:rsidR="007358FC" w:rsidRPr="007358FC" w:rsidRDefault="007358FC" w:rsidP="007358FC">
      <w:pPr>
        <w:tabs>
          <w:tab w:val="left" w:pos="709"/>
          <w:tab w:val="left" w:pos="2280"/>
        </w:tabs>
        <w:spacing w:line="281" w:lineRule="auto"/>
        <w:ind w:left="360"/>
        <w:rPr>
          <w:spacing w:val="-3"/>
          <w:sz w:val="18"/>
          <w:szCs w:val="18"/>
        </w:rPr>
      </w:pPr>
    </w:p>
    <w:p w14:paraId="001EEAEA" w14:textId="77777777" w:rsidR="007358FC" w:rsidRPr="007358FC" w:rsidRDefault="007358FC" w:rsidP="007358FC">
      <w:pPr>
        <w:tabs>
          <w:tab w:val="left" w:pos="709"/>
          <w:tab w:val="left" w:pos="2280"/>
        </w:tabs>
        <w:spacing w:line="281" w:lineRule="auto"/>
        <w:rPr>
          <w:spacing w:val="-3"/>
          <w:sz w:val="18"/>
          <w:szCs w:val="18"/>
        </w:rPr>
      </w:pPr>
    </w:p>
    <w:p w14:paraId="37F911EF" w14:textId="77777777" w:rsidR="00A907B3" w:rsidRPr="00FF762F" w:rsidRDefault="00A907B3" w:rsidP="00A85B70">
      <w:pPr>
        <w:pStyle w:val="Lijstalinea"/>
        <w:tabs>
          <w:tab w:val="left" w:pos="709"/>
          <w:tab w:val="left" w:pos="2280"/>
        </w:tabs>
        <w:spacing w:line="281" w:lineRule="auto"/>
        <w:ind w:left="567" w:firstLine="0"/>
        <w:rPr>
          <w:rFonts w:eastAsia="Times New Roman" w:cs="Times New Roman"/>
          <w:spacing w:val="-3"/>
          <w:sz w:val="18"/>
          <w:szCs w:val="18"/>
          <w:lang w:bidi="ar-SA"/>
        </w:rPr>
      </w:pPr>
    </w:p>
    <w:p w14:paraId="0048877C" w14:textId="77777777" w:rsidR="00DD59FD" w:rsidRDefault="00DD59FD" w:rsidP="00A85B70">
      <w:pPr>
        <w:pStyle w:val="Kop1"/>
        <w:spacing w:line="281" w:lineRule="auto"/>
        <w:ind w:left="0" w:firstLine="0"/>
      </w:pPr>
      <w:r>
        <w:t>VERKLAREN ALS VOLGT TE ZIJN OVEREENGEKOMEN:</w:t>
      </w:r>
    </w:p>
    <w:p w14:paraId="79826175" w14:textId="77777777" w:rsidR="00DD59FD" w:rsidRDefault="00DD59FD" w:rsidP="00DD59FD">
      <w:pPr>
        <w:pStyle w:val="Plattetekst"/>
        <w:spacing w:before="4"/>
        <w:rPr>
          <w:b/>
          <w:sz w:val="21"/>
        </w:rPr>
      </w:pPr>
    </w:p>
    <w:p w14:paraId="31E0DD75" w14:textId="655DAE8A" w:rsidR="003603E3" w:rsidRPr="003603E3" w:rsidRDefault="003603E3" w:rsidP="00344463">
      <w:pPr>
        <w:pStyle w:val="Lijstalinea"/>
        <w:numPr>
          <w:ilvl w:val="0"/>
          <w:numId w:val="2"/>
        </w:numPr>
        <w:spacing w:line="281" w:lineRule="auto"/>
        <w:ind w:hanging="682"/>
        <w:rPr>
          <w:b/>
          <w:sz w:val="18"/>
          <w:szCs w:val="18"/>
        </w:rPr>
      </w:pPr>
      <w:r w:rsidRPr="003603E3">
        <w:rPr>
          <w:b/>
          <w:sz w:val="18"/>
          <w:szCs w:val="18"/>
        </w:rPr>
        <w:t xml:space="preserve">Doel </w:t>
      </w:r>
      <w:r w:rsidR="000E3249">
        <w:rPr>
          <w:b/>
          <w:sz w:val="18"/>
          <w:szCs w:val="18"/>
        </w:rPr>
        <w:t>r</w:t>
      </w:r>
      <w:r w:rsidRPr="003603E3">
        <w:rPr>
          <w:b/>
          <w:sz w:val="18"/>
          <w:szCs w:val="18"/>
        </w:rPr>
        <w:t xml:space="preserve">aamovereenkomst </w:t>
      </w:r>
    </w:p>
    <w:p w14:paraId="1A9C9012" w14:textId="77777777" w:rsidR="003603E3" w:rsidRPr="003603E3" w:rsidRDefault="003603E3" w:rsidP="00344463">
      <w:pPr>
        <w:spacing w:line="281" w:lineRule="auto"/>
        <w:rPr>
          <w:b/>
          <w:sz w:val="18"/>
          <w:szCs w:val="18"/>
        </w:rPr>
      </w:pPr>
    </w:p>
    <w:p w14:paraId="2EB2433C" w14:textId="78F57B72" w:rsidR="00DB6C95" w:rsidRDefault="00FB387D" w:rsidP="00226056">
      <w:pPr>
        <w:pStyle w:val="Lijstalinea"/>
        <w:numPr>
          <w:ilvl w:val="1"/>
          <w:numId w:val="2"/>
        </w:numPr>
        <w:tabs>
          <w:tab w:val="left" w:pos="683"/>
        </w:tabs>
        <w:spacing w:line="280" w:lineRule="auto"/>
        <w:ind w:right="114" w:hanging="709"/>
        <w:rPr>
          <w:sz w:val="18"/>
          <w:szCs w:val="18"/>
        </w:rPr>
      </w:pPr>
      <w:r w:rsidRPr="00FB387D">
        <w:rPr>
          <w:sz w:val="18"/>
          <w:szCs w:val="18"/>
        </w:rPr>
        <w:t xml:space="preserve">In deze </w:t>
      </w:r>
      <w:r w:rsidR="00A85B70">
        <w:rPr>
          <w:sz w:val="18"/>
          <w:szCs w:val="18"/>
        </w:rPr>
        <w:t>r</w:t>
      </w:r>
      <w:r w:rsidRPr="00FB387D">
        <w:rPr>
          <w:sz w:val="18"/>
          <w:szCs w:val="18"/>
        </w:rPr>
        <w:t xml:space="preserve">aamovereenkomst komen Partijen </w:t>
      </w:r>
      <w:r w:rsidR="004F38D7">
        <w:rPr>
          <w:sz w:val="18"/>
          <w:szCs w:val="18"/>
        </w:rPr>
        <w:t xml:space="preserve">de </w:t>
      </w:r>
      <w:r w:rsidRPr="00FB387D">
        <w:rPr>
          <w:sz w:val="18"/>
          <w:szCs w:val="18"/>
        </w:rPr>
        <w:t xml:space="preserve">voorwaarden overeen </w:t>
      </w:r>
      <w:r w:rsidR="004F38D7">
        <w:rPr>
          <w:sz w:val="18"/>
          <w:szCs w:val="18"/>
        </w:rPr>
        <w:t>waaronder Opdrachtnemer</w:t>
      </w:r>
      <w:r w:rsidR="009A5F5A">
        <w:rPr>
          <w:sz w:val="18"/>
          <w:szCs w:val="18"/>
        </w:rPr>
        <w:t xml:space="preserve"> </w:t>
      </w:r>
      <w:r w:rsidR="005E1E91">
        <w:rPr>
          <w:sz w:val="18"/>
          <w:szCs w:val="18"/>
        </w:rPr>
        <w:t xml:space="preserve">de leergang </w:t>
      </w:r>
      <w:r w:rsidR="004F38D7">
        <w:rPr>
          <w:sz w:val="18"/>
          <w:szCs w:val="18"/>
        </w:rPr>
        <w:t>zal verzorgen voor</w:t>
      </w:r>
      <w:r w:rsidR="009A5F5A">
        <w:rPr>
          <w:sz w:val="18"/>
          <w:szCs w:val="18"/>
        </w:rPr>
        <w:t xml:space="preserve"> </w:t>
      </w:r>
      <w:r w:rsidR="006B450C">
        <w:rPr>
          <w:sz w:val="18"/>
          <w:szCs w:val="18"/>
        </w:rPr>
        <w:t xml:space="preserve">de Opdrachtgever. </w:t>
      </w:r>
      <w:r w:rsidR="006B450C" w:rsidRPr="006B450C">
        <w:rPr>
          <w:sz w:val="18"/>
          <w:szCs w:val="18"/>
        </w:rPr>
        <w:t>De vo</w:t>
      </w:r>
      <w:r w:rsidR="006B450C">
        <w:rPr>
          <w:sz w:val="18"/>
          <w:szCs w:val="18"/>
        </w:rPr>
        <w:t>orwaarden van deze raamovereen</w:t>
      </w:r>
      <w:r w:rsidR="006B450C" w:rsidRPr="006B450C">
        <w:rPr>
          <w:sz w:val="18"/>
          <w:szCs w:val="18"/>
        </w:rPr>
        <w:t>komst zijn dientengevolge van toepassing op de nadere opdr</w:t>
      </w:r>
      <w:r w:rsidR="006B450C">
        <w:rPr>
          <w:sz w:val="18"/>
          <w:szCs w:val="18"/>
        </w:rPr>
        <w:t>achten, tenzij in de nadere op</w:t>
      </w:r>
      <w:r w:rsidR="006B450C" w:rsidRPr="006B450C">
        <w:rPr>
          <w:sz w:val="18"/>
          <w:szCs w:val="18"/>
        </w:rPr>
        <w:t>dracht anders wordt bepaald.</w:t>
      </w:r>
    </w:p>
    <w:p w14:paraId="6E52C417" w14:textId="77777777" w:rsidR="00DB6C95" w:rsidRDefault="00DB6C95" w:rsidP="00DB6C95">
      <w:pPr>
        <w:pStyle w:val="Lijstalinea"/>
        <w:tabs>
          <w:tab w:val="left" w:pos="683"/>
        </w:tabs>
        <w:spacing w:line="280" w:lineRule="auto"/>
        <w:ind w:left="709" w:right="114" w:firstLine="0"/>
        <w:rPr>
          <w:sz w:val="18"/>
          <w:szCs w:val="18"/>
        </w:rPr>
      </w:pPr>
    </w:p>
    <w:p w14:paraId="034FCFB8" w14:textId="6D989934" w:rsidR="003603E3" w:rsidRPr="006B450C" w:rsidRDefault="00FB387D" w:rsidP="00DB2359">
      <w:pPr>
        <w:pStyle w:val="Lijstalinea"/>
        <w:numPr>
          <w:ilvl w:val="1"/>
          <w:numId w:val="2"/>
        </w:numPr>
        <w:tabs>
          <w:tab w:val="left" w:pos="683"/>
        </w:tabs>
        <w:spacing w:line="280" w:lineRule="auto"/>
        <w:ind w:right="114" w:hanging="682"/>
        <w:rPr>
          <w:sz w:val="18"/>
          <w:szCs w:val="18"/>
        </w:rPr>
      </w:pPr>
      <w:r w:rsidRPr="006B450C">
        <w:rPr>
          <w:sz w:val="18"/>
          <w:szCs w:val="18"/>
        </w:rPr>
        <w:t xml:space="preserve">De voorwaarden van deze </w:t>
      </w:r>
      <w:r w:rsidR="000E3249" w:rsidRPr="006B450C">
        <w:rPr>
          <w:sz w:val="18"/>
          <w:szCs w:val="18"/>
        </w:rPr>
        <w:t>r</w:t>
      </w:r>
      <w:r w:rsidRPr="006B450C">
        <w:rPr>
          <w:sz w:val="18"/>
          <w:szCs w:val="18"/>
        </w:rPr>
        <w:t>aamovereenkomst</w:t>
      </w:r>
      <w:r w:rsidR="00DB6C95" w:rsidRPr="006B450C">
        <w:rPr>
          <w:sz w:val="18"/>
          <w:szCs w:val="18"/>
        </w:rPr>
        <w:t xml:space="preserve">, </w:t>
      </w:r>
      <w:r w:rsidR="00AC0B40" w:rsidRPr="006B450C">
        <w:rPr>
          <w:sz w:val="18"/>
          <w:szCs w:val="18"/>
        </w:rPr>
        <w:t xml:space="preserve">de </w:t>
      </w:r>
      <w:r w:rsidR="00DB6C95" w:rsidRPr="006B450C">
        <w:rPr>
          <w:sz w:val="18"/>
          <w:szCs w:val="18"/>
        </w:rPr>
        <w:t xml:space="preserve">algemene inkoopvoorwaarden zoals opgenomen in </w:t>
      </w:r>
      <w:r w:rsidR="00D377D3">
        <w:rPr>
          <w:sz w:val="18"/>
          <w:szCs w:val="18"/>
          <w:u w:val="single"/>
        </w:rPr>
        <w:t>Bijlage 5</w:t>
      </w:r>
      <w:r w:rsidRPr="006B450C">
        <w:rPr>
          <w:sz w:val="18"/>
          <w:szCs w:val="18"/>
        </w:rPr>
        <w:t xml:space="preserve"> </w:t>
      </w:r>
      <w:r w:rsidR="00AC0B40" w:rsidRPr="006B450C">
        <w:rPr>
          <w:sz w:val="18"/>
          <w:szCs w:val="18"/>
        </w:rPr>
        <w:t xml:space="preserve">(met inachtneming van het bepaalde in art. </w:t>
      </w:r>
      <w:r w:rsidR="004F38D7" w:rsidRPr="006B450C">
        <w:rPr>
          <w:sz w:val="18"/>
          <w:szCs w:val="18"/>
        </w:rPr>
        <w:t>5</w:t>
      </w:r>
      <w:r w:rsidR="00AC0B40" w:rsidRPr="006B450C">
        <w:rPr>
          <w:sz w:val="18"/>
          <w:szCs w:val="18"/>
        </w:rPr>
        <w:t xml:space="preserve">.1) </w:t>
      </w:r>
      <w:r w:rsidR="00DB2359" w:rsidRPr="006B450C">
        <w:rPr>
          <w:sz w:val="18"/>
          <w:szCs w:val="18"/>
        </w:rPr>
        <w:t xml:space="preserve">en </w:t>
      </w:r>
      <w:r w:rsidR="004F38D7" w:rsidRPr="006B450C">
        <w:rPr>
          <w:sz w:val="18"/>
          <w:szCs w:val="18"/>
        </w:rPr>
        <w:t>het bepaalde in de</w:t>
      </w:r>
      <w:r w:rsidR="00DB2359" w:rsidRPr="006B450C">
        <w:rPr>
          <w:sz w:val="18"/>
          <w:szCs w:val="18"/>
        </w:rPr>
        <w:t xml:space="preserve"> aanbestedingsdocumenten</w:t>
      </w:r>
      <w:r w:rsidR="00AC0B40" w:rsidRPr="006B450C">
        <w:rPr>
          <w:sz w:val="18"/>
          <w:szCs w:val="18"/>
        </w:rPr>
        <w:t xml:space="preserve">, waaronder de inschrijving van Opdrachtnemer, </w:t>
      </w:r>
      <w:r w:rsidR="00DB6C95" w:rsidRPr="006B450C">
        <w:rPr>
          <w:sz w:val="18"/>
          <w:szCs w:val="18"/>
        </w:rPr>
        <w:t xml:space="preserve">zijn </w:t>
      </w:r>
      <w:r w:rsidRPr="006B450C">
        <w:rPr>
          <w:sz w:val="18"/>
          <w:szCs w:val="18"/>
        </w:rPr>
        <w:t xml:space="preserve">van toepassing op </w:t>
      </w:r>
      <w:r w:rsidR="009A5F5A" w:rsidRPr="006B450C">
        <w:rPr>
          <w:sz w:val="18"/>
          <w:szCs w:val="18"/>
        </w:rPr>
        <w:t xml:space="preserve">iedere </w:t>
      </w:r>
      <w:r w:rsidR="00DB2359" w:rsidRPr="006B450C">
        <w:rPr>
          <w:sz w:val="18"/>
          <w:szCs w:val="18"/>
        </w:rPr>
        <w:t>N</w:t>
      </w:r>
      <w:r w:rsidR="009A5F5A" w:rsidRPr="006B450C">
        <w:rPr>
          <w:sz w:val="18"/>
          <w:szCs w:val="18"/>
        </w:rPr>
        <w:t xml:space="preserve">adere </w:t>
      </w:r>
      <w:r w:rsidR="00DB2359" w:rsidRPr="006B450C">
        <w:rPr>
          <w:sz w:val="18"/>
          <w:szCs w:val="18"/>
        </w:rPr>
        <w:t>O</w:t>
      </w:r>
      <w:r w:rsidR="009A5F5A" w:rsidRPr="006B450C">
        <w:rPr>
          <w:sz w:val="18"/>
          <w:szCs w:val="18"/>
        </w:rPr>
        <w:t xml:space="preserve">pdracht </w:t>
      </w:r>
      <w:r w:rsidR="004F38D7" w:rsidRPr="006B450C">
        <w:rPr>
          <w:sz w:val="18"/>
          <w:szCs w:val="18"/>
        </w:rPr>
        <w:t xml:space="preserve">die onder deze raamovereenkomst door Opdrachtgever aan Opdrachtnemer wordt verstrekt. </w:t>
      </w:r>
      <w:r w:rsidR="00AC0B40" w:rsidRPr="006B450C">
        <w:rPr>
          <w:sz w:val="18"/>
          <w:szCs w:val="18"/>
        </w:rPr>
        <w:t xml:space="preserve">Bij </w:t>
      </w:r>
      <w:r w:rsidR="004F38D7" w:rsidRPr="006B450C">
        <w:rPr>
          <w:sz w:val="18"/>
          <w:szCs w:val="18"/>
        </w:rPr>
        <w:t>strijdigheid</w:t>
      </w:r>
      <w:r w:rsidR="00AC0B40" w:rsidRPr="006B450C">
        <w:rPr>
          <w:sz w:val="18"/>
          <w:szCs w:val="18"/>
        </w:rPr>
        <w:t xml:space="preserve"> tussen </w:t>
      </w:r>
      <w:r w:rsidR="004F38D7" w:rsidRPr="006B450C">
        <w:rPr>
          <w:sz w:val="18"/>
          <w:szCs w:val="18"/>
        </w:rPr>
        <w:t xml:space="preserve">het bepaalde in de hiervoor aangehaalde </w:t>
      </w:r>
      <w:r w:rsidR="00AC0B40" w:rsidRPr="006B450C">
        <w:rPr>
          <w:sz w:val="18"/>
          <w:szCs w:val="18"/>
        </w:rPr>
        <w:t>documenten prevaleert het eerder genoemde document boven het later genoemde document, dus eerst de raamovereenkomst, dan de algemene inkoopvoorwaarden, vervolgens de aanbestedingsdocumenten en tot slot de inschrijving van Opdrachtnemer.</w:t>
      </w:r>
    </w:p>
    <w:p w14:paraId="27E07CC5" w14:textId="77777777" w:rsidR="00AC3239" w:rsidRDefault="00AC3239" w:rsidP="00344463">
      <w:pPr>
        <w:spacing w:line="281" w:lineRule="auto"/>
        <w:ind w:left="682" w:hanging="682"/>
        <w:jc w:val="both"/>
        <w:rPr>
          <w:rFonts w:ascii="Verdana" w:hAnsi="Verdana"/>
          <w:sz w:val="18"/>
          <w:szCs w:val="18"/>
        </w:rPr>
      </w:pPr>
    </w:p>
    <w:p w14:paraId="71FF080C" w14:textId="44379106" w:rsidR="00E46BF9" w:rsidRDefault="00E46BF9" w:rsidP="00344463">
      <w:pPr>
        <w:spacing w:line="281" w:lineRule="auto"/>
        <w:jc w:val="both"/>
        <w:rPr>
          <w:rFonts w:ascii="Verdana" w:hAnsi="Verdana"/>
          <w:sz w:val="18"/>
          <w:szCs w:val="18"/>
        </w:rPr>
      </w:pPr>
    </w:p>
    <w:p w14:paraId="5FE4B1DD" w14:textId="7E2CB31A" w:rsidR="00E46BF9" w:rsidRDefault="00E46BF9" w:rsidP="00344463">
      <w:pPr>
        <w:pStyle w:val="Kop1"/>
        <w:numPr>
          <w:ilvl w:val="0"/>
          <w:numId w:val="2"/>
        </w:numPr>
        <w:tabs>
          <w:tab w:val="left" w:pos="682"/>
        </w:tabs>
        <w:spacing w:line="281" w:lineRule="auto"/>
        <w:ind w:hanging="682"/>
      </w:pPr>
      <w:r>
        <w:t>Duur</w:t>
      </w:r>
      <w:r w:rsidR="009A5DB4">
        <w:t xml:space="preserve"> </w:t>
      </w:r>
      <w:r w:rsidR="000E3249">
        <w:t>r</w:t>
      </w:r>
      <w:r>
        <w:t>aamovereenkomst</w:t>
      </w:r>
    </w:p>
    <w:p w14:paraId="63884EB7" w14:textId="77777777" w:rsidR="00E46BF9" w:rsidRDefault="00E46BF9" w:rsidP="00344463">
      <w:pPr>
        <w:pStyle w:val="Plattetekst"/>
        <w:tabs>
          <w:tab w:val="left" w:pos="682"/>
        </w:tabs>
        <w:spacing w:before="2" w:line="281" w:lineRule="auto"/>
        <w:ind w:left="567" w:hanging="567"/>
        <w:rPr>
          <w:b/>
        </w:rPr>
      </w:pPr>
    </w:p>
    <w:p w14:paraId="3BEE9A7E" w14:textId="6B4A8DC8" w:rsidR="00344463" w:rsidRDefault="00E46BF9" w:rsidP="00373E9F">
      <w:pPr>
        <w:pStyle w:val="Lijstalinea"/>
        <w:numPr>
          <w:ilvl w:val="1"/>
          <w:numId w:val="2"/>
        </w:numPr>
        <w:tabs>
          <w:tab w:val="left" w:pos="683"/>
        </w:tabs>
        <w:spacing w:line="280" w:lineRule="auto"/>
        <w:ind w:right="114" w:hanging="682"/>
        <w:jc w:val="left"/>
        <w:rPr>
          <w:rFonts w:eastAsia="Times New Roman" w:cs="Arial"/>
          <w:sz w:val="18"/>
          <w:szCs w:val="18"/>
          <w:lang w:bidi="ar-SA"/>
        </w:rPr>
      </w:pPr>
      <w:r w:rsidRPr="00344463">
        <w:rPr>
          <w:rFonts w:eastAsia="Times New Roman" w:cs="Arial"/>
          <w:sz w:val="18"/>
          <w:szCs w:val="18"/>
          <w:lang w:bidi="ar-SA"/>
        </w:rPr>
        <w:t xml:space="preserve">Deze </w:t>
      </w:r>
      <w:r w:rsidR="00344463" w:rsidRPr="00344463">
        <w:rPr>
          <w:rFonts w:eastAsia="Times New Roman" w:cs="Arial"/>
          <w:sz w:val="18"/>
          <w:szCs w:val="18"/>
          <w:lang w:bidi="ar-SA"/>
        </w:rPr>
        <w:t>r</w:t>
      </w:r>
      <w:r w:rsidRPr="00344463">
        <w:rPr>
          <w:rFonts w:eastAsia="Times New Roman" w:cs="Arial"/>
          <w:sz w:val="18"/>
          <w:szCs w:val="18"/>
          <w:lang w:bidi="ar-SA"/>
        </w:rPr>
        <w:t>aamover</w:t>
      </w:r>
      <w:r w:rsidR="005E1E91">
        <w:rPr>
          <w:rFonts w:eastAsia="Times New Roman" w:cs="Arial"/>
          <w:sz w:val="18"/>
          <w:szCs w:val="18"/>
          <w:lang w:bidi="ar-SA"/>
        </w:rPr>
        <w:t>eenkomst gaat in op [DATUM] 2021</w:t>
      </w:r>
      <w:r w:rsidRPr="00344463">
        <w:rPr>
          <w:rFonts w:eastAsia="Times New Roman" w:cs="Arial"/>
          <w:sz w:val="18"/>
          <w:szCs w:val="18"/>
          <w:lang w:bidi="ar-SA"/>
        </w:rPr>
        <w:t xml:space="preserve"> en </w:t>
      </w:r>
      <w:r w:rsidR="00344463">
        <w:rPr>
          <w:rFonts w:eastAsia="Times New Roman" w:cs="Arial"/>
          <w:sz w:val="18"/>
          <w:szCs w:val="18"/>
          <w:lang w:bidi="ar-SA"/>
        </w:rPr>
        <w:t xml:space="preserve">eindigt van rechtswege na verloop van </w:t>
      </w:r>
      <w:r w:rsidR="005E1E91">
        <w:rPr>
          <w:rFonts w:eastAsia="Times New Roman" w:cs="Arial"/>
          <w:sz w:val="18"/>
          <w:szCs w:val="18"/>
          <w:lang w:bidi="ar-SA"/>
        </w:rPr>
        <w:t xml:space="preserve"> twee</w:t>
      </w:r>
      <w:r w:rsidRPr="00344463">
        <w:rPr>
          <w:rFonts w:eastAsia="Times New Roman" w:cs="Arial"/>
          <w:sz w:val="18"/>
          <w:szCs w:val="18"/>
          <w:lang w:bidi="ar-SA"/>
        </w:rPr>
        <w:t xml:space="preserve"> (</w:t>
      </w:r>
      <w:r w:rsidR="005E1E91">
        <w:rPr>
          <w:rFonts w:eastAsia="Times New Roman" w:cs="Arial"/>
          <w:sz w:val="18"/>
          <w:szCs w:val="18"/>
          <w:lang w:bidi="ar-SA"/>
        </w:rPr>
        <w:t>2</w:t>
      </w:r>
      <w:r w:rsidRPr="00344463">
        <w:rPr>
          <w:rFonts w:eastAsia="Times New Roman" w:cs="Arial"/>
          <w:sz w:val="18"/>
          <w:szCs w:val="18"/>
          <w:lang w:bidi="ar-SA"/>
        </w:rPr>
        <w:t xml:space="preserve">) </w:t>
      </w:r>
      <w:r w:rsidR="00344463">
        <w:rPr>
          <w:rFonts w:eastAsia="Times New Roman" w:cs="Arial"/>
          <w:sz w:val="18"/>
          <w:szCs w:val="18"/>
          <w:lang w:bidi="ar-SA"/>
        </w:rPr>
        <w:t>contractjaren</w:t>
      </w:r>
      <w:r w:rsidRPr="00344463">
        <w:rPr>
          <w:rFonts w:eastAsia="Times New Roman" w:cs="Arial"/>
          <w:sz w:val="18"/>
          <w:szCs w:val="18"/>
          <w:lang w:bidi="ar-SA"/>
        </w:rPr>
        <w:t>.</w:t>
      </w:r>
      <w:r w:rsidR="00373E9F">
        <w:rPr>
          <w:rFonts w:eastAsia="Times New Roman" w:cs="Arial"/>
          <w:sz w:val="18"/>
          <w:szCs w:val="18"/>
          <w:lang w:bidi="ar-SA"/>
        </w:rPr>
        <w:br/>
      </w:r>
    </w:p>
    <w:p w14:paraId="300CF991" w14:textId="3D3E51AC" w:rsidR="00373E9F" w:rsidRPr="00344463" w:rsidRDefault="00373E9F" w:rsidP="00344463">
      <w:pPr>
        <w:pStyle w:val="Lijstalinea"/>
        <w:numPr>
          <w:ilvl w:val="1"/>
          <w:numId w:val="2"/>
        </w:numPr>
        <w:tabs>
          <w:tab w:val="left" w:pos="683"/>
        </w:tabs>
        <w:spacing w:line="280" w:lineRule="auto"/>
        <w:ind w:right="114" w:hanging="682"/>
        <w:rPr>
          <w:rFonts w:eastAsia="Times New Roman" w:cs="Arial"/>
          <w:sz w:val="18"/>
          <w:szCs w:val="18"/>
          <w:lang w:bidi="ar-SA"/>
        </w:rPr>
      </w:pPr>
      <w:r>
        <w:rPr>
          <w:rFonts w:eastAsia="Times New Roman" w:cs="Arial"/>
          <w:sz w:val="18"/>
          <w:szCs w:val="18"/>
          <w:lang w:bidi="ar-SA"/>
        </w:rPr>
        <w:t xml:space="preserve">Uiterlijk 4 maanden voor het verstrijken van de raamovereenkomst geeft de Opdrachtgever te kennen gebruik te willen maken van de verlengingsoptie, inhoudende verlenging van 2 jaar onder dezelfde voorwaarden. Opdrachtnemer geeft uiterlijk 3 maanden voor het verstrijken van de raamovereenkomst aan al dan niet in te stemmen met de voorgestelde </w:t>
      </w:r>
      <w:r>
        <w:rPr>
          <w:rFonts w:eastAsia="Times New Roman" w:cs="Arial"/>
          <w:sz w:val="18"/>
          <w:szCs w:val="18"/>
          <w:lang w:bidi="ar-SA"/>
        </w:rPr>
        <w:lastRenderedPageBreak/>
        <w:t>verlenging.</w:t>
      </w:r>
    </w:p>
    <w:p w14:paraId="1459B867" w14:textId="77777777" w:rsidR="00344463" w:rsidRPr="00344463" w:rsidRDefault="00344463" w:rsidP="00344463">
      <w:pPr>
        <w:pStyle w:val="Lijstalinea"/>
        <w:tabs>
          <w:tab w:val="left" w:pos="683"/>
        </w:tabs>
        <w:spacing w:line="281" w:lineRule="auto"/>
        <w:ind w:left="709" w:right="115" w:firstLine="0"/>
        <w:rPr>
          <w:rFonts w:eastAsia="Times New Roman" w:cs="Arial"/>
          <w:sz w:val="18"/>
          <w:szCs w:val="18"/>
          <w:lang w:bidi="ar-SA"/>
        </w:rPr>
      </w:pPr>
    </w:p>
    <w:p w14:paraId="5D5FAF41" w14:textId="3920E1EC" w:rsidR="0015515A" w:rsidRPr="00344463" w:rsidRDefault="00344463" w:rsidP="00344463">
      <w:pPr>
        <w:pStyle w:val="Lijstalinea"/>
        <w:numPr>
          <w:ilvl w:val="1"/>
          <w:numId w:val="2"/>
        </w:numPr>
        <w:tabs>
          <w:tab w:val="left" w:pos="683"/>
        </w:tabs>
        <w:spacing w:line="280" w:lineRule="auto"/>
        <w:ind w:right="114" w:hanging="682"/>
        <w:rPr>
          <w:rFonts w:eastAsia="Times New Roman" w:cs="Arial"/>
          <w:sz w:val="18"/>
          <w:szCs w:val="18"/>
          <w:lang w:bidi="ar-SA"/>
        </w:rPr>
      </w:pPr>
      <w:r w:rsidRPr="00344463">
        <w:rPr>
          <w:rFonts w:eastAsia="Times New Roman" w:cs="Arial"/>
          <w:sz w:val="18"/>
          <w:szCs w:val="18"/>
          <w:lang w:bidi="ar-SA"/>
        </w:rPr>
        <w:t xml:space="preserve">De raamovereenkomst kan tussentijds uitsluitend worden beëindigd </w:t>
      </w:r>
      <w:r w:rsidRPr="006B450C">
        <w:rPr>
          <w:rFonts w:eastAsia="Times New Roman" w:cs="Arial"/>
          <w:sz w:val="18"/>
          <w:szCs w:val="18"/>
          <w:lang w:bidi="ar-SA"/>
        </w:rPr>
        <w:t xml:space="preserve">tegen het </w:t>
      </w:r>
      <w:r w:rsidR="00DB2359" w:rsidRPr="006B450C">
        <w:rPr>
          <w:rFonts w:eastAsia="Times New Roman" w:cs="Arial"/>
          <w:sz w:val="18"/>
          <w:szCs w:val="18"/>
          <w:lang w:bidi="ar-SA"/>
        </w:rPr>
        <w:t>einde van het</w:t>
      </w:r>
      <w:r w:rsidRPr="006B450C">
        <w:rPr>
          <w:rFonts w:eastAsia="Times New Roman" w:cs="Arial"/>
          <w:sz w:val="18"/>
          <w:szCs w:val="18"/>
          <w:lang w:bidi="ar-SA"/>
        </w:rPr>
        <w:t xml:space="preserve"> tweede contractjaar</w:t>
      </w:r>
      <w:r w:rsidRPr="00344463">
        <w:rPr>
          <w:rFonts w:eastAsia="Times New Roman" w:cs="Arial"/>
          <w:sz w:val="18"/>
          <w:szCs w:val="18"/>
          <w:lang w:bidi="ar-SA"/>
        </w:rPr>
        <w:t xml:space="preserve"> door middel van schriftelijke opzegging met inachtneming van een opzegtermijn van </w:t>
      </w:r>
      <w:r w:rsidR="007C3D1C" w:rsidRPr="006B450C">
        <w:rPr>
          <w:rFonts w:eastAsia="Times New Roman" w:cs="Arial"/>
          <w:sz w:val="18"/>
          <w:szCs w:val="18"/>
          <w:lang w:bidi="ar-SA"/>
        </w:rPr>
        <w:t>ten minste 2</w:t>
      </w:r>
      <w:r w:rsidRPr="006B450C">
        <w:rPr>
          <w:rFonts w:eastAsia="Times New Roman" w:cs="Arial"/>
          <w:sz w:val="18"/>
          <w:szCs w:val="18"/>
          <w:lang w:bidi="ar-SA"/>
        </w:rPr>
        <w:t xml:space="preserve"> maanden.</w:t>
      </w:r>
      <w:r w:rsidRPr="00344463">
        <w:rPr>
          <w:rFonts w:eastAsia="Times New Roman" w:cs="Arial"/>
          <w:sz w:val="18"/>
          <w:szCs w:val="18"/>
          <w:lang w:bidi="ar-SA"/>
        </w:rPr>
        <w:t xml:space="preserve"> </w:t>
      </w:r>
      <w:r w:rsidR="00DB2359">
        <w:rPr>
          <w:rFonts w:eastAsia="Times New Roman" w:cs="Arial"/>
          <w:sz w:val="18"/>
          <w:szCs w:val="18"/>
          <w:lang w:bidi="ar-SA"/>
        </w:rPr>
        <w:t>Andere tussentijdse opzegmogelijkheden zijn er niet.</w:t>
      </w:r>
    </w:p>
    <w:p w14:paraId="3ED099C0" w14:textId="77777777" w:rsidR="00344463" w:rsidRPr="00344463" w:rsidRDefault="00344463" w:rsidP="00344463">
      <w:pPr>
        <w:pStyle w:val="Lijstalinea"/>
        <w:spacing w:line="281" w:lineRule="auto"/>
        <w:rPr>
          <w:rFonts w:eastAsia="Times New Roman" w:cs="Arial"/>
          <w:sz w:val="18"/>
          <w:szCs w:val="18"/>
          <w:lang w:bidi="ar-SA"/>
        </w:rPr>
      </w:pPr>
    </w:p>
    <w:p w14:paraId="66AB3DF2" w14:textId="1E2D0339" w:rsidR="00E46BF9" w:rsidRPr="006B450C" w:rsidRDefault="00E46BF9" w:rsidP="00344463">
      <w:pPr>
        <w:pStyle w:val="Lijstalinea"/>
        <w:numPr>
          <w:ilvl w:val="1"/>
          <w:numId w:val="2"/>
        </w:numPr>
        <w:tabs>
          <w:tab w:val="left" w:pos="683"/>
        </w:tabs>
        <w:spacing w:line="280" w:lineRule="auto"/>
        <w:ind w:right="114" w:hanging="682"/>
        <w:rPr>
          <w:rFonts w:eastAsia="Times New Roman" w:cs="Arial"/>
          <w:sz w:val="18"/>
          <w:szCs w:val="18"/>
          <w:lang w:bidi="ar-SA"/>
        </w:rPr>
      </w:pPr>
      <w:r w:rsidRPr="00DB2359">
        <w:rPr>
          <w:rFonts w:eastAsia="Times New Roman" w:cs="Arial"/>
          <w:sz w:val="18"/>
          <w:szCs w:val="18"/>
          <w:lang w:bidi="ar-SA"/>
        </w:rPr>
        <w:t xml:space="preserve">Beëindiging van deze </w:t>
      </w:r>
      <w:r w:rsidR="00344463" w:rsidRPr="00DB2359">
        <w:rPr>
          <w:rFonts w:eastAsia="Times New Roman" w:cs="Arial"/>
          <w:sz w:val="18"/>
          <w:szCs w:val="18"/>
          <w:lang w:bidi="ar-SA"/>
        </w:rPr>
        <w:t>r</w:t>
      </w:r>
      <w:r w:rsidRPr="00DB2359">
        <w:rPr>
          <w:rFonts w:eastAsia="Times New Roman" w:cs="Arial"/>
          <w:sz w:val="18"/>
          <w:szCs w:val="18"/>
          <w:lang w:bidi="ar-SA"/>
        </w:rPr>
        <w:t xml:space="preserve">aamovereenkomst, om welke reden dan ook, laat de rechten en verplichtingen voortvloeiend uit </w:t>
      </w:r>
      <w:r w:rsidRPr="006B450C">
        <w:rPr>
          <w:rFonts w:eastAsia="Times New Roman" w:cs="Arial"/>
          <w:sz w:val="18"/>
          <w:szCs w:val="18"/>
          <w:lang w:bidi="ar-SA"/>
        </w:rPr>
        <w:t>e</w:t>
      </w:r>
      <w:r w:rsidR="00DB2359" w:rsidRPr="006B450C">
        <w:rPr>
          <w:rFonts w:eastAsia="Times New Roman" w:cs="Arial"/>
          <w:sz w:val="18"/>
          <w:szCs w:val="18"/>
          <w:lang w:bidi="ar-SA"/>
        </w:rPr>
        <w:t>e</w:t>
      </w:r>
      <w:r w:rsidRPr="006B450C">
        <w:rPr>
          <w:rFonts w:eastAsia="Times New Roman" w:cs="Arial"/>
          <w:sz w:val="18"/>
          <w:szCs w:val="18"/>
          <w:lang w:bidi="ar-SA"/>
        </w:rPr>
        <w:t xml:space="preserve">n </w:t>
      </w:r>
      <w:r w:rsidR="00DB2359" w:rsidRPr="006B450C">
        <w:rPr>
          <w:rFonts w:eastAsia="Times New Roman" w:cs="Arial"/>
          <w:sz w:val="18"/>
          <w:szCs w:val="18"/>
          <w:lang w:bidi="ar-SA"/>
        </w:rPr>
        <w:t>N</w:t>
      </w:r>
      <w:r w:rsidRPr="006B450C">
        <w:rPr>
          <w:rFonts w:eastAsia="Times New Roman" w:cs="Arial"/>
          <w:sz w:val="18"/>
          <w:szCs w:val="18"/>
          <w:lang w:bidi="ar-SA"/>
        </w:rPr>
        <w:t xml:space="preserve">adere </w:t>
      </w:r>
      <w:r w:rsidR="00DB2359" w:rsidRPr="006B450C">
        <w:rPr>
          <w:rFonts w:eastAsia="Times New Roman" w:cs="Arial"/>
          <w:sz w:val="18"/>
          <w:szCs w:val="18"/>
          <w:lang w:bidi="ar-SA"/>
        </w:rPr>
        <w:t>Opdracht</w:t>
      </w:r>
      <w:r w:rsidRPr="00DB2359">
        <w:rPr>
          <w:rFonts w:eastAsia="Times New Roman" w:cs="Arial"/>
          <w:sz w:val="18"/>
          <w:szCs w:val="18"/>
          <w:lang w:bidi="ar-SA"/>
        </w:rPr>
        <w:t xml:space="preserve"> onverlet. De voorwaarden van deze </w:t>
      </w:r>
      <w:r w:rsidR="00DB2359" w:rsidRPr="00DB2359">
        <w:rPr>
          <w:rFonts w:eastAsia="Times New Roman" w:cs="Arial"/>
          <w:sz w:val="18"/>
          <w:szCs w:val="18"/>
          <w:lang w:bidi="ar-SA"/>
        </w:rPr>
        <w:t>r</w:t>
      </w:r>
      <w:r w:rsidRPr="00DB2359">
        <w:rPr>
          <w:rFonts w:eastAsia="Times New Roman" w:cs="Arial"/>
          <w:sz w:val="18"/>
          <w:szCs w:val="18"/>
          <w:lang w:bidi="ar-SA"/>
        </w:rPr>
        <w:t xml:space="preserve">aamovereenkomst blijven </w:t>
      </w:r>
      <w:r w:rsidR="00DB2359" w:rsidRPr="00DB2359">
        <w:rPr>
          <w:rFonts w:eastAsia="Times New Roman" w:cs="Arial"/>
          <w:sz w:val="18"/>
          <w:szCs w:val="18"/>
          <w:lang w:bidi="ar-SA"/>
        </w:rPr>
        <w:t xml:space="preserve">bovendien </w:t>
      </w:r>
      <w:r w:rsidRPr="00DB2359">
        <w:rPr>
          <w:rFonts w:eastAsia="Times New Roman" w:cs="Arial"/>
          <w:sz w:val="18"/>
          <w:szCs w:val="18"/>
          <w:lang w:bidi="ar-SA"/>
        </w:rPr>
        <w:t xml:space="preserve">van toepassing op alle </w:t>
      </w:r>
      <w:r w:rsidR="00DB2359" w:rsidRPr="00DB2359">
        <w:rPr>
          <w:rFonts w:eastAsia="Times New Roman" w:cs="Arial"/>
          <w:sz w:val="18"/>
          <w:szCs w:val="18"/>
          <w:lang w:bidi="ar-SA"/>
        </w:rPr>
        <w:t xml:space="preserve">voorafgaand aan </w:t>
      </w:r>
      <w:r w:rsidR="004F38D7">
        <w:rPr>
          <w:rFonts w:eastAsia="Times New Roman" w:cs="Arial"/>
          <w:sz w:val="18"/>
          <w:szCs w:val="18"/>
          <w:lang w:bidi="ar-SA"/>
        </w:rPr>
        <w:t xml:space="preserve">de </w:t>
      </w:r>
      <w:r w:rsidR="00DB2359" w:rsidRPr="006B450C">
        <w:rPr>
          <w:rFonts w:eastAsia="Times New Roman" w:cs="Arial"/>
          <w:sz w:val="18"/>
          <w:szCs w:val="18"/>
          <w:lang w:bidi="ar-SA"/>
        </w:rPr>
        <w:t>beëindiging verstrekte N</w:t>
      </w:r>
      <w:r w:rsidRPr="006B450C">
        <w:rPr>
          <w:rFonts w:eastAsia="Times New Roman" w:cs="Arial"/>
          <w:sz w:val="18"/>
          <w:szCs w:val="18"/>
          <w:lang w:bidi="ar-SA"/>
        </w:rPr>
        <w:t xml:space="preserve">adere </w:t>
      </w:r>
      <w:r w:rsidR="00DB2359" w:rsidRPr="006B450C">
        <w:rPr>
          <w:rFonts w:eastAsia="Times New Roman" w:cs="Arial"/>
          <w:sz w:val="18"/>
          <w:szCs w:val="18"/>
          <w:lang w:bidi="ar-SA"/>
        </w:rPr>
        <w:t>O</w:t>
      </w:r>
      <w:r w:rsidRPr="006B450C">
        <w:rPr>
          <w:rFonts w:eastAsia="Times New Roman" w:cs="Arial"/>
          <w:sz w:val="18"/>
          <w:szCs w:val="18"/>
          <w:lang w:bidi="ar-SA"/>
        </w:rPr>
        <w:t>pdrachten.</w:t>
      </w:r>
    </w:p>
    <w:p w14:paraId="52746C37" w14:textId="77777777" w:rsidR="00EB5C07" w:rsidRPr="006B450C" w:rsidRDefault="00EB5C07" w:rsidP="00EB5C07">
      <w:pPr>
        <w:rPr>
          <w:rFonts w:ascii="Verdana" w:hAnsi="Verdana"/>
          <w:b/>
          <w:sz w:val="18"/>
          <w:szCs w:val="18"/>
        </w:rPr>
      </w:pPr>
    </w:p>
    <w:p w14:paraId="1C4E7600" w14:textId="73B3C0C3" w:rsidR="00947C0B" w:rsidRPr="006B450C" w:rsidRDefault="009C382A" w:rsidP="00DB2359">
      <w:pPr>
        <w:pStyle w:val="Kop1"/>
        <w:numPr>
          <w:ilvl w:val="0"/>
          <w:numId w:val="2"/>
        </w:numPr>
        <w:spacing w:line="281" w:lineRule="auto"/>
        <w:ind w:hanging="682"/>
        <w:rPr>
          <w:bCs w:val="0"/>
        </w:rPr>
      </w:pPr>
      <w:r w:rsidRPr="006B450C">
        <w:rPr>
          <w:bCs w:val="0"/>
        </w:rPr>
        <w:t xml:space="preserve">Nadere </w:t>
      </w:r>
      <w:r w:rsidR="00DB2359" w:rsidRPr="006B450C">
        <w:rPr>
          <w:bCs w:val="0"/>
        </w:rPr>
        <w:t>O</w:t>
      </w:r>
      <w:r w:rsidRPr="006B450C">
        <w:rPr>
          <w:bCs w:val="0"/>
        </w:rPr>
        <w:t>pdrachten</w:t>
      </w:r>
      <w:r w:rsidR="00947C0B" w:rsidRPr="006B450C">
        <w:rPr>
          <w:bCs w:val="0"/>
        </w:rPr>
        <w:t xml:space="preserve"> </w:t>
      </w:r>
    </w:p>
    <w:p w14:paraId="2EB93979" w14:textId="77777777" w:rsidR="00D04800" w:rsidRPr="00DB2359" w:rsidRDefault="00D04800" w:rsidP="00D04800">
      <w:pPr>
        <w:pStyle w:val="Kop1"/>
        <w:tabs>
          <w:tab w:val="left" w:pos="682"/>
          <w:tab w:val="left" w:pos="683"/>
        </w:tabs>
        <w:ind w:left="709" w:firstLine="0"/>
        <w:rPr>
          <w:b w:val="0"/>
        </w:rPr>
      </w:pPr>
    </w:p>
    <w:p w14:paraId="4F027FA1" w14:textId="70B4C7C9" w:rsidR="009A5F5A" w:rsidRPr="00DB2359" w:rsidRDefault="009C382A" w:rsidP="00DB2359">
      <w:pPr>
        <w:pStyle w:val="Lijstalinea"/>
        <w:numPr>
          <w:ilvl w:val="1"/>
          <w:numId w:val="2"/>
        </w:numPr>
        <w:tabs>
          <w:tab w:val="left" w:pos="683"/>
        </w:tabs>
        <w:spacing w:line="280" w:lineRule="auto"/>
        <w:ind w:right="114" w:hanging="682"/>
        <w:rPr>
          <w:sz w:val="18"/>
          <w:szCs w:val="18"/>
        </w:rPr>
      </w:pPr>
      <w:r w:rsidRPr="00DB2359">
        <w:rPr>
          <w:sz w:val="18"/>
          <w:szCs w:val="18"/>
        </w:rPr>
        <w:t>Opdrachtgever zal Opdrachtnemer</w:t>
      </w:r>
      <w:r w:rsidR="00D04800" w:rsidRPr="00DB2359">
        <w:rPr>
          <w:sz w:val="18"/>
          <w:szCs w:val="18"/>
        </w:rPr>
        <w:t>,</w:t>
      </w:r>
      <w:r w:rsidRPr="00DB2359">
        <w:rPr>
          <w:sz w:val="18"/>
          <w:szCs w:val="18"/>
        </w:rPr>
        <w:t xml:space="preserve"> conform de verdelingsmethode zoals </w:t>
      </w:r>
      <w:r w:rsidR="00D04800" w:rsidRPr="00DB2359">
        <w:rPr>
          <w:sz w:val="18"/>
          <w:szCs w:val="18"/>
        </w:rPr>
        <w:t xml:space="preserve">hierboven </w:t>
      </w:r>
      <w:r w:rsidR="00B007F3">
        <w:rPr>
          <w:sz w:val="18"/>
          <w:szCs w:val="18"/>
        </w:rPr>
        <w:t>genoemd</w:t>
      </w:r>
      <w:r w:rsidR="00D04800" w:rsidRPr="00DB2359">
        <w:rPr>
          <w:sz w:val="18"/>
          <w:szCs w:val="18"/>
        </w:rPr>
        <w:t xml:space="preserve">, </w:t>
      </w:r>
      <w:r w:rsidRPr="00DB2359">
        <w:rPr>
          <w:sz w:val="18"/>
          <w:szCs w:val="18"/>
        </w:rPr>
        <w:t xml:space="preserve">verzoeken of hij </w:t>
      </w:r>
      <w:r w:rsidR="00D04800" w:rsidRPr="00DB2359">
        <w:rPr>
          <w:sz w:val="18"/>
          <w:szCs w:val="18"/>
        </w:rPr>
        <w:t>kan voorzien in een door Opdrachtgever omschreven opleidingsbehoefte. Opdrachtnem</w:t>
      </w:r>
      <w:r w:rsidR="009A5F5A" w:rsidRPr="00DB2359">
        <w:rPr>
          <w:sz w:val="18"/>
          <w:szCs w:val="18"/>
        </w:rPr>
        <w:t>er</w:t>
      </w:r>
      <w:r w:rsidR="00D04800" w:rsidRPr="00DB2359">
        <w:rPr>
          <w:sz w:val="18"/>
          <w:szCs w:val="18"/>
        </w:rPr>
        <w:t xml:space="preserve"> </w:t>
      </w:r>
      <w:r w:rsidR="009A5F5A" w:rsidRPr="00DB2359">
        <w:rPr>
          <w:sz w:val="18"/>
          <w:szCs w:val="18"/>
        </w:rPr>
        <w:t xml:space="preserve">geeft </w:t>
      </w:r>
      <w:r w:rsidR="00B007F3">
        <w:rPr>
          <w:sz w:val="18"/>
          <w:szCs w:val="18"/>
        </w:rPr>
        <w:t xml:space="preserve">daarbij </w:t>
      </w:r>
      <w:r w:rsidR="009A5F5A" w:rsidRPr="00DB2359">
        <w:rPr>
          <w:sz w:val="18"/>
          <w:szCs w:val="18"/>
        </w:rPr>
        <w:t>aan</w:t>
      </w:r>
      <w:r w:rsidR="00D04800" w:rsidRPr="00DB2359">
        <w:rPr>
          <w:sz w:val="18"/>
          <w:szCs w:val="18"/>
        </w:rPr>
        <w:t xml:space="preserve"> </w:t>
      </w:r>
      <w:r w:rsidR="009A5F5A" w:rsidRPr="00DB2359">
        <w:rPr>
          <w:sz w:val="18"/>
          <w:szCs w:val="18"/>
        </w:rPr>
        <w:t>of hij</w:t>
      </w:r>
      <w:r w:rsidR="00D04800" w:rsidRPr="00DB2359">
        <w:rPr>
          <w:sz w:val="18"/>
          <w:szCs w:val="18"/>
        </w:rPr>
        <w:t xml:space="preserve"> beschikbaar</w:t>
      </w:r>
      <w:r w:rsidR="009A5F5A" w:rsidRPr="00DB2359">
        <w:rPr>
          <w:sz w:val="18"/>
          <w:szCs w:val="18"/>
        </w:rPr>
        <w:t xml:space="preserve"> is</w:t>
      </w:r>
      <w:r w:rsidR="00D04800" w:rsidRPr="00DB2359">
        <w:rPr>
          <w:sz w:val="18"/>
          <w:szCs w:val="18"/>
        </w:rPr>
        <w:t xml:space="preserve"> op de gewenste opleidings</w:t>
      </w:r>
      <w:r w:rsidR="00B007F3">
        <w:rPr>
          <w:sz w:val="18"/>
          <w:szCs w:val="18"/>
        </w:rPr>
        <w:t>momenten</w:t>
      </w:r>
      <w:r w:rsidR="006B450C">
        <w:rPr>
          <w:sz w:val="18"/>
          <w:szCs w:val="18"/>
        </w:rPr>
        <w:t>. Het in rekening te brengen t</w:t>
      </w:r>
      <w:r w:rsidRPr="00DB2359">
        <w:rPr>
          <w:sz w:val="18"/>
          <w:szCs w:val="18"/>
        </w:rPr>
        <w:t>arief is gelijk aan het door Opdrachtnemer geoffreerde tarief in de aanbesteding. Dit tarief betreft een all-in-tarief</w:t>
      </w:r>
      <w:r w:rsidR="00221F05">
        <w:rPr>
          <w:sz w:val="18"/>
          <w:szCs w:val="18"/>
        </w:rPr>
        <w:t xml:space="preserve"> voor </w:t>
      </w:r>
      <w:r w:rsidR="006B450C">
        <w:rPr>
          <w:sz w:val="18"/>
          <w:szCs w:val="18"/>
        </w:rPr>
        <w:t>de gehele leergang</w:t>
      </w:r>
      <w:r w:rsidR="000E3249" w:rsidRPr="00DB2359">
        <w:rPr>
          <w:sz w:val="18"/>
          <w:szCs w:val="18"/>
        </w:rPr>
        <w:t>,</w:t>
      </w:r>
      <w:r w:rsidR="00947C0B" w:rsidRPr="00DB2359">
        <w:rPr>
          <w:sz w:val="18"/>
          <w:szCs w:val="18"/>
        </w:rPr>
        <w:t xml:space="preserve"> exclusief btw</w:t>
      </w:r>
      <w:r w:rsidR="000E3249" w:rsidRPr="00DB2359">
        <w:rPr>
          <w:sz w:val="18"/>
          <w:szCs w:val="18"/>
        </w:rPr>
        <w:t xml:space="preserve">. </w:t>
      </w:r>
      <w:r w:rsidR="009A5F5A" w:rsidRPr="00DB2359">
        <w:rPr>
          <w:sz w:val="18"/>
          <w:szCs w:val="18"/>
        </w:rPr>
        <w:t>Enkel deugdelijk onderbouwde r</w:t>
      </w:r>
      <w:r w:rsidR="009A5F5A" w:rsidRPr="00DB2359">
        <w:rPr>
          <w:sz w:val="18"/>
        </w:rPr>
        <w:t xml:space="preserve">eis- en verblijfkosten worden separaat vergoed. Indien Opdrachtgever akkoord gaat met de vorenbedoelde aanbieding van Opdrachtnemer versterkt </w:t>
      </w:r>
      <w:r w:rsidR="00DB2359">
        <w:rPr>
          <w:sz w:val="18"/>
        </w:rPr>
        <w:t xml:space="preserve">de Nadere Opdracht aan </w:t>
      </w:r>
      <w:r w:rsidR="009A5F5A" w:rsidRPr="00DB2359">
        <w:rPr>
          <w:sz w:val="18"/>
        </w:rPr>
        <w:t xml:space="preserve">Opdrachtnemer </w:t>
      </w:r>
      <w:r w:rsidR="00DB2359">
        <w:rPr>
          <w:sz w:val="18"/>
        </w:rPr>
        <w:t>middels</w:t>
      </w:r>
      <w:r w:rsidR="009A5F5A" w:rsidRPr="00DB2359">
        <w:rPr>
          <w:sz w:val="18"/>
        </w:rPr>
        <w:t xml:space="preserve"> opdrachtbrief met het kenmerk en specificatie van de </w:t>
      </w:r>
      <w:r w:rsidR="00DB2359">
        <w:rPr>
          <w:sz w:val="18"/>
        </w:rPr>
        <w:t xml:space="preserve">betreffende </w:t>
      </w:r>
      <w:r w:rsidR="009A5F5A" w:rsidRPr="00DB2359">
        <w:rPr>
          <w:sz w:val="18"/>
        </w:rPr>
        <w:t>opdracht.</w:t>
      </w:r>
    </w:p>
    <w:p w14:paraId="2DE72A84" w14:textId="77777777" w:rsidR="009A5F5A" w:rsidRPr="00DB2359" w:rsidRDefault="009A5F5A" w:rsidP="009A5F5A">
      <w:pPr>
        <w:pStyle w:val="Lijstalinea"/>
        <w:rPr>
          <w:sz w:val="18"/>
        </w:rPr>
      </w:pPr>
    </w:p>
    <w:p w14:paraId="16421DB0" w14:textId="1876EBCF" w:rsidR="009A5F5A" w:rsidRPr="00DB2359" w:rsidRDefault="009A5F5A" w:rsidP="00DB2359">
      <w:pPr>
        <w:pStyle w:val="Lijstalinea"/>
        <w:numPr>
          <w:ilvl w:val="1"/>
          <w:numId w:val="2"/>
        </w:numPr>
        <w:tabs>
          <w:tab w:val="left" w:pos="683"/>
        </w:tabs>
        <w:spacing w:line="280" w:lineRule="auto"/>
        <w:ind w:right="114" w:hanging="682"/>
        <w:rPr>
          <w:sz w:val="18"/>
          <w:szCs w:val="18"/>
        </w:rPr>
      </w:pPr>
      <w:r w:rsidRPr="00DB2359">
        <w:rPr>
          <w:sz w:val="18"/>
          <w:szCs w:val="18"/>
        </w:rPr>
        <w:t>Indien Opdrachtgever van oordeel is dat Opdrachtnemer te veel dagdelen in rekening wenst te brengen voor de cursus</w:t>
      </w:r>
      <w:r w:rsidR="00B007F3">
        <w:rPr>
          <w:sz w:val="18"/>
          <w:szCs w:val="18"/>
        </w:rPr>
        <w:t>,</w:t>
      </w:r>
      <w:r w:rsidRPr="00DB2359">
        <w:rPr>
          <w:sz w:val="18"/>
          <w:szCs w:val="18"/>
        </w:rPr>
        <w:t xml:space="preserve"> treden Partijen </w:t>
      </w:r>
      <w:r w:rsidR="00DB2359">
        <w:rPr>
          <w:sz w:val="18"/>
          <w:szCs w:val="18"/>
        </w:rPr>
        <w:t xml:space="preserve">daarover </w:t>
      </w:r>
      <w:r w:rsidRPr="00DB2359">
        <w:rPr>
          <w:sz w:val="18"/>
          <w:szCs w:val="18"/>
        </w:rPr>
        <w:t xml:space="preserve">in overleg. </w:t>
      </w:r>
      <w:r w:rsidR="00DB2359">
        <w:rPr>
          <w:sz w:val="18"/>
          <w:szCs w:val="18"/>
        </w:rPr>
        <w:t>Als</w:t>
      </w:r>
      <w:r w:rsidRPr="00DB2359">
        <w:rPr>
          <w:sz w:val="18"/>
          <w:szCs w:val="18"/>
        </w:rPr>
        <w:t xml:space="preserve"> een dergelijk overleg niet </w:t>
      </w:r>
      <w:r w:rsidR="00DB2359">
        <w:rPr>
          <w:sz w:val="18"/>
          <w:szCs w:val="18"/>
        </w:rPr>
        <w:t xml:space="preserve">leidt </w:t>
      </w:r>
      <w:r w:rsidRPr="00DB2359">
        <w:rPr>
          <w:sz w:val="18"/>
          <w:szCs w:val="18"/>
        </w:rPr>
        <w:t xml:space="preserve">tot overeenstemming </w:t>
      </w:r>
      <w:r w:rsidR="00DB2359">
        <w:rPr>
          <w:sz w:val="18"/>
          <w:szCs w:val="18"/>
        </w:rPr>
        <w:t>over de opleidingsinzet</w:t>
      </w:r>
      <w:r w:rsidR="00B007F3">
        <w:rPr>
          <w:sz w:val="18"/>
          <w:szCs w:val="18"/>
        </w:rPr>
        <w:t>,</w:t>
      </w:r>
      <w:r w:rsidR="00DB2359">
        <w:rPr>
          <w:sz w:val="18"/>
          <w:szCs w:val="18"/>
        </w:rPr>
        <w:t xml:space="preserve"> s</w:t>
      </w:r>
      <w:r w:rsidRPr="00DB2359">
        <w:rPr>
          <w:sz w:val="18"/>
          <w:szCs w:val="18"/>
        </w:rPr>
        <w:t xml:space="preserve">taat het Opdrachtgever vrij de volgende </w:t>
      </w:r>
      <w:r w:rsidR="00DB2359">
        <w:rPr>
          <w:sz w:val="18"/>
          <w:szCs w:val="18"/>
        </w:rPr>
        <w:t xml:space="preserve">winnaar </w:t>
      </w:r>
      <w:r w:rsidRPr="00DB2359">
        <w:rPr>
          <w:sz w:val="18"/>
          <w:szCs w:val="18"/>
        </w:rPr>
        <w:t xml:space="preserve">in rang te verzoeken om aan te geven hoeveel dagdelen hij </w:t>
      </w:r>
      <w:r w:rsidR="00DB2359">
        <w:rPr>
          <w:sz w:val="18"/>
          <w:szCs w:val="18"/>
        </w:rPr>
        <w:t xml:space="preserve">nodig denkt te hebben voor </w:t>
      </w:r>
      <w:r w:rsidR="00B007F3">
        <w:rPr>
          <w:sz w:val="18"/>
          <w:szCs w:val="18"/>
        </w:rPr>
        <w:t xml:space="preserve">het verzorgen van </w:t>
      </w:r>
      <w:r w:rsidR="00DB2359">
        <w:rPr>
          <w:sz w:val="18"/>
          <w:szCs w:val="18"/>
        </w:rPr>
        <w:t>de betreffende opleidingsvraag</w:t>
      </w:r>
      <w:r w:rsidR="00B007F3">
        <w:rPr>
          <w:sz w:val="18"/>
          <w:szCs w:val="18"/>
        </w:rPr>
        <w:t>. B</w:t>
      </w:r>
      <w:r w:rsidRPr="00DB2359">
        <w:rPr>
          <w:sz w:val="18"/>
          <w:szCs w:val="18"/>
        </w:rPr>
        <w:t xml:space="preserve">ij een afwijking van ten minste </w:t>
      </w:r>
      <w:r w:rsidR="00B007F3">
        <w:rPr>
          <w:sz w:val="18"/>
          <w:szCs w:val="18"/>
        </w:rPr>
        <w:t>[</w:t>
      </w:r>
      <w:r w:rsidRPr="00DB2359">
        <w:rPr>
          <w:sz w:val="18"/>
          <w:szCs w:val="18"/>
        </w:rPr>
        <w:t>20%</w:t>
      </w:r>
      <w:r w:rsidR="00B007F3">
        <w:rPr>
          <w:sz w:val="18"/>
          <w:szCs w:val="18"/>
        </w:rPr>
        <w:t>] staat</w:t>
      </w:r>
      <w:r w:rsidRPr="00DB2359">
        <w:rPr>
          <w:sz w:val="18"/>
          <w:szCs w:val="18"/>
        </w:rPr>
        <w:t xml:space="preserve"> </w:t>
      </w:r>
      <w:r w:rsidR="00B007F3">
        <w:rPr>
          <w:sz w:val="18"/>
          <w:szCs w:val="18"/>
        </w:rPr>
        <w:t xml:space="preserve">het Opdrachtgever vrij </w:t>
      </w:r>
      <w:r w:rsidRPr="00DB2359">
        <w:rPr>
          <w:sz w:val="18"/>
          <w:szCs w:val="18"/>
        </w:rPr>
        <w:t>te kiezen voor de aanbieding van de</w:t>
      </w:r>
      <w:r w:rsidR="00DB2359">
        <w:rPr>
          <w:sz w:val="18"/>
          <w:szCs w:val="18"/>
        </w:rPr>
        <w:t>ze</w:t>
      </w:r>
      <w:r w:rsidRPr="00DB2359">
        <w:rPr>
          <w:sz w:val="18"/>
          <w:szCs w:val="18"/>
        </w:rPr>
        <w:t xml:space="preserve"> volgende</w:t>
      </w:r>
      <w:r w:rsidR="00DB2359">
        <w:rPr>
          <w:sz w:val="18"/>
          <w:szCs w:val="18"/>
        </w:rPr>
        <w:t xml:space="preserve"> winnaar</w:t>
      </w:r>
      <w:r w:rsidRPr="00DB2359">
        <w:rPr>
          <w:sz w:val="18"/>
          <w:szCs w:val="18"/>
        </w:rPr>
        <w:t xml:space="preserve"> in rang.</w:t>
      </w:r>
    </w:p>
    <w:p w14:paraId="0179B1D9" w14:textId="77777777" w:rsidR="009A5F5A" w:rsidRPr="00DB2359" w:rsidRDefault="009A5F5A" w:rsidP="009A5F5A">
      <w:pPr>
        <w:pStyle w:val="Lijstalinea"/>
        <w:rPr>
          <w:sz w:val="18"/>
          <w:szCs w:val="18"/>
        </w:rPr>
      </w:pPr>
    </w:p>
    <w:p w14:paraId="4FE31618" w14:textId="1D67BEC9" w:rsidR="00947C0B" w:rsidRPr="00AC0B40" w:rsidRDefault="000E3249" w:rsidP="00DB2359">
      <w:pPr>
        <w:pStyle w:val="Lijstalinea"/>
        <w:numPr>
          <w:ilvl w:val="1"/>
          <w:numId w:val="2"/>
        </w:numPr>
        <w:tabs>
          <w:tab w:val="left" w:pos="683"/>
        </w:tabs>
        <w:spacing w:line="280" w:lineRule="auto"/>
        <w:ind w:right="114" w:hanging="682"/>
        <w:rPr>
          <w:sz w:val="18"/>
          <w:szCs w:val="18"/>
        </w:rPr>
      </w:pPr>
      <w:r w:rsidRPr="00DB2359">
        <w:rPr>
          <w:sz w:val="18"/>
          <w:szCs w:val="18"/>
        </w:rPr>
        <w:t xml:space="preserve">Wijziging van </w:t>
      </w:r>
      <w:r w:rsidR="009A5F5A" w:rsidRPr="00DB2359">
        <w:rPr>
          <w:sz w:val="18"/>
          <w:szCs w:val="18"/>
        </w:rPr>
        <w:t xml:space="preserve">het </w:t>
      </w:r>
      <w:r w:rsidR="00047C30">
        <w:rPr>
          <w:sz w:val="18"/>
          <w:szCs w:val="18"/>
        </w:rPr>
        <w:t>tarief</w:t>
      </w:r>
      <w:r w:rsidRPr="00DB2359">
        <w:rPr>
          <w:sz w:val="18"/>
          <w:szCs w:val="18"/>
        </w:rPr>
        <w:t xml:space="preserve"> kan </w:t>
      </w:r>
      <w:r w:rsidR="009A5F5A" w:rsidRPr="00DB2359">
        <w:rPr>
          <w:sz w:val="18"/>
          <w:szCs w:val="18"/>
        </w:rPr>
        <w:t xml:space="preserve">uitsluitend </w:t>
      </w:r>
      <w:r w:rsidR="009C382A" w:rsidRPr="00DB2359">
        <w:rPr>
          <w:sz w:val="18"/>
          <w:szCs w:val="18"/>
        </w:rPr>
        <w:t xml:space="preserve">na </w:t>
      </w:r>
      <w:r w:rsidR="009A5F5A" w:rsidRPr="00DB2359">
        <w:rPr>
          <w:sz w:val="18"/>
          <w:szCs w:val="18"/>
        </w:rPr>
        <w:t>afloop van een</w:t>
      </w:r>
      <w:r w:rsidR="009C382A" w:rsidRPr="00DB2359">
        <w:rPr>
          <w:sz w:val="18"/>
          <w:szCs w:val="18"/>
        </w:rPr>
        <w:t xml:space="preserve"> </w:t>
      </w:r>
      <w:r w:rsidR="009A5F5A" w:rsidRPr="00DB2359">
        <w:rPr>
          <w:sz w:val="18"/>
          <w:szCs w:val="18"/>
        </w:rPr>
        <w:t xml:space="preserve">volledig </w:t>
      </w:r>
      <w:r w:rsidR="009C382A" w:rsidRPr="00DB2359">
        <w:rPr>
          <w:sz w:val="18"/>
          <w:szCs w:val="18"/>
        </w:rPr>
        <w:t>contractjaar plaatsvinden op basis van CPI-indexering</w:t>
      </w:r>
      <w:r w:rsidRPr="00DB2359">
        <w:rPr>
          <w:sz w:val="18"/>
          <w:szCs w:val="18"/>
        </w:rPr>
        <w:t xml:space="preserve"> </w:t>
      </w:r>
      <w:r w:rsidR="00AC0B40" w:rsidRPr="00AC0B40">
        <w:rPr>
          <w:sz w:val="18"/>
          <w:szCs w:val="18"/>
        </w:rPr>
        <w:t>o.b.v. jaarmutatie per kalenderjaar</w:t>
      </w:r>
      <w:r w:rsidRPr="00DB2359">
        <w:rPr>
          <w:sz w:val="18"/>
          <w:szCs w:val="18"/>
        </w:rPr>
        <w:t>.</w:t>
      </w:r>
      <w:r w:rsidR="00D04800" w:rsidRPr="00DB2359">
        <w:rPr>
          <w:sz w:val="18"/>
          <w:szCs w:val="18"/>
        </w:rPr>
        <w:t xml:space="preserve"> </w:t>
      </w:r>
    </w:p>
    <w:p w14:paraId="513180A7" w14:textId="77777777" w:rsidR="009C382A" w:rsidRPr="00DB2359" w:rsidRDefault="009C382A" w:rsidP="009C382A">
      <w:pPr>
        <w:pStyle w:val="Lijstalinea"/>
        <w:rPr>
          <w:sz w:val="18"/>
        </w:rPr>
      </w:pPr>
    </w:p>
    <w:p w14:paraId="2C248907" w14:textId="46E73A59" w:rsidR="00947C0B" w:rsidRPr="009406DA" w:rsidRDefault="00947C0B" w:rsidP="008852C4">
      <w:pPr>
        <w:pStyle w:val="Lijstalinea"/>
        <w:numPr>
          <w:ilvl w:val="1"/>
          <w:numId w:val="2"/>
        </w:numPr>
        <w:tabs>
          <w:tab w:val="left" w:pos="683"/>
        </w:tabs>
        <w:spacing w:line="280" w:lineRule="auto"/>
        <w:ind w:right="114" w:hanging="682"/>
        <w:rPr>
          <w:sz w:val="18"/>
        </w:rPr>
      </w:pPr>
      <w:r w:rsidRPr="009406DA">
        <w:rPr>
          <w:sz w:val="18"/>
        </w:rPr>
        <w:t xml:space="preserve">Opdrachtnemer zal </w:t>
      </w:r>
      <w:r w:rsidR="000E3249" w:rsidRPr="009406DA">
        <w:rPr>
          <w:sz w:val="18"/>
        </w:rPr>
        <w:t>zijn</w:t>
      </w:r>
      <w:r w:rsidRPr="009406DA">
        <w:rPr>
          <w:sz w:val="18"/>
        </w:rPr>
        <w:t xml:space="preserve"> facturen na </w:t>
      </w:r>
      <w:r w:rsidR="009406DA" w:rsidRPr="009406DA">
        <w:rPr>
          <w:sz w:val="18"/>
        </w:rPr>
        <w:t>afronding</w:t>
      </w:r>
      <w:r w:rsidRPr="009406DA">
        <w:rPr>
          <w:sz w:val="18"/>
        </w:rPr>
        <w:t xml:space="preserve"> van </w:t>
      </w:r>
      <w:r w:rsidR="006D764A" w:rsidRPr="009406DA">
        <w:rPr>
          <w:sz w:val="18"/>
        </w:rPr>
        <w:t xml:space="preserve">de volledige </w:t>
      </w:r>
      <w:r w:rsidR="00047C30">
        <w:rPr>
          <w:sz w:val="18"/>
        </w:rPr>
        <w:t>leergang</w:t>
      </w:r>
      <w:r w:rsidR="009406DA">
        <w:rPr>
          <w:sz w:val="18"/>
        </w:rPr>
        <w:t xml:space="preserve"> </w:t>
      </w:r>
      <w:r w:rsidR="009A5F5A" w:rsidRPr="009406DA">
        <w:rPr>
          <w:sz w:val="18"/>
        </w:rPr>
        <w:t>aan Opdrachtgever doen toekomen</w:t>
      </w:r>
      <w:r w:rsidRPr="009406DA">
        <w:rPr>
          <w:sz w:val="18"/>
        </w:rPr>
        <w:t xml:space="preserve">. Digitale facturen kunnen, voorzien van specificatie en het kenmerk van de </w:t>
      </w:r>
      <w:r w:rsidR="009A5F5A" w:rsidRPr="009406DA">
        <w:rPr>
          <w:sz w:val="18"/>
        </w:rPr>
        <w:t>o</w:t>
      </w:r>
      <w:r w:rsidRPr="009406DA">
        <w:rPr>
          <w:sz w:val="18"/>
        </w:rPr>
        <w:t>pdracht, gestuurd worden aan</w:t>
      </w:r>
      <w:r w:rsidRPr="009406DA">
        <w:rPr>
          <w:color w:val="0000FF"/>
          <w:spacing w:val="-9"/>
          <w:sz w:val="18"/>
        </w:rPr>
        <w:t xml:space="preserve"> </w:t>
      </w:r>
      <w:hyperlink r:id="rId9" w:history="1">
        <w:r w:rsidR="009406DA" w:rsidRPr="00DB1F6B">
          <w:rPr>
            <w:rStyle w:val="Hyperlink"/>
            <w:sz w:val="18"/>
          </w:rPr>
          <w:t>crediteuren@ofgv.nl</w:t>
        </w:r>
      </w:hyperlink>
      <w:r w:rsidR="00CC43E0">
        <w:rPr>
          <w:sz w:val="18"/>
        </w:rPr>
        <w:t xml:space="preserve"> </w:t>
      </w:r>
      <w:r w:rsidR="009406DA">
        <w:rPr>
          <w:sz w:val="18"/>
        </w:rPr>
        <w:t>t.a.v. crediteurenadministratie</w:t>
      </w:r>
      <w:r w:rsidR="008B4EE6">
        <w:rPr>
          <w:sz w:val="18"/>
        </w:rPr>
        <w:t xml:space="preserve">. </w:t>
      </w:r>
    </w:p>
    <w:p w14:paraId="23D64A1C" w14:textId="77777777" w:rsidR="00B007F3" w:rsidRPr="00B007F3" w:rsidRDefault="00B007F3" w:rsidP="00B007F3">
      <w:pPr>
        <w:pStyle w:val="Lijstalinea"/>
        <w:rPr>
          <w:sz w:val="18"/>
        </w:rPr>
      </w:pPr>
    </w:p>
    <w:p w14:paraId="4C3EE4A4" w14:textId="77777777" w:rsidR="00B007F3" w:rsidRPr="00DB2359" w:rsidRDefault="00B007F3" w:rsidP="00B007F3">
      <w:pPr>
        <w:pStyle w:val="Lijstalinea"/>
        <w:tabs>
          <w:tab w:val="left" w:pos="683"/>
        </w:tabs>
        <w:spacing w:line="280" w:lineRule="auto"/>
        <w:ind w:left="709" w:right="114" w:firstLine="0"/>
        <w:rPr>
          <w:sz w:val="18"/>
        </w:rPr>
      </w:pPr>
    </w:p>
    <w:p w14:paraId="7CC18FB9" w14:textId="77777777" w:rsidR="00DB2359" w:rsidRDefault="00DB2359" w:rsidP="00DB2359">
      <w:pPr>
        <w:pStyle w:val="Lijstalinea"/>
      </w:pPr>
    </w:p>
    <w:p w14:paraId="0C87616D" w14:textId="77777777" w:rsidR="00DB2359" w:rsidRPr="0015515A" w:rsidRDefault="00DB2359" w:rsidP="00DB2359">
      <w:pPr>
        <w:pStyle w:val="Kop1"/>
        <w:numPr>
          <w:ilvl w:val="0"/>
          <w:numId w:val="2"/>
        </w:numPr>
        <w:spacing w:line="281" w:lineRule="auto"/>
        <w:ind w:hanging="682"/>
      </w:pPr>
      <w:r w:rsidRPr="0015515A">
        <w:t>Contactperso</w:t>
      </w:r>
      <w:r>
        <w:t xml:space="preserve">nen </w:t>
      </w:r>
    </w:p>
    <w:p w14:paraId="40B141E1" w14:textId="77777777" w:rsidR="00DB2359" w:rsidRPr="0015515A" w:rsidRDefault="00DB2359" w:rsidP="00DB2359">
      <w:pPr>
        <w:pStyle w:val="Plattetekst"/>
        <w:spacing w:before="12"/>
        <w:ind w:left="709" w:hanging="709"/>
        <w:rPr>
          <w:b/>
        </w:rPr>
      </w:pPr>
    </w:p>
    <w:p w14:paraId="6B391FD0" w14:textId="6B75C791" w:rsidR="00DB2359" w:rsidRDefault="00DB2359" w:rsidP="00DB2359">
      <w:pPr>
        <w:pStyle w:val="Level2"/>
        <w:numPr>
          <w:ilvl w:val="1"/>
          <w:numId w:val="11"/>
        </w:numPr>
        <w:ind w:left="709" w:hanging="709"/>
        <w:jc w:val="both"/>
        <w:rPr>
          <w:szCs w:val="18"/>
        </w:rPr>
      </w:pPr>
      <w:r w:rsidRPr="0015515A">
        <w:rPr>
          <w:szCs w:val="18"/>
        </w:rPr>
        <w:t xml:space="preserve">De contactpersoon namens </w:t>
      </w:r>
      <w:r w:rsidR="00D85044">
        <w:rPr>
          <w:szCs w:val="18"/>
        </w:rPr>
        <w:t>Opdrachtgever</w:t>
      </w:r>
      <w:r w:rsidRPr="0015515A">
        <w:rPr>
          <w:rFonts w:cs="Arial"/>
          <w:szCs w:val="18"/>
        </w:rPr>
        <w:t xml:space="preserve"> </w:t>
      </w:r>
      <w:r w:rsidRPr="0015515A">
        <w:rPr>
          <w:szCs w:val="18"/>
        </w:rPr>
        <w:t xml:space="preserve">is: </w:t>
      </w:r>
      <w:r w:rsidR="00047C30">
        <w:rPr>
          <w:szCs w:val="18"/>
        </w:rPr>
        <w:t xml:space="preserve">Rochelle van Abeelen, </w:t>
      </w:r>
      <w:proofErr w:type="spellStart"/>
      <w:r w:rsidR="00047C30">
        <w:rPr>
          <w:szCs w:val="18"/>
        </w:rPr>
        <w:t>Recruiter</w:t>
      </w:r>
      <w:proofErr w:type="spellEnd"/>
      <w:r w:rsidR="00047C30">
        <w:rPr>
          <w:szCs w:val="18"/>
        </w:rPr>
        <w:t xml:space="preserve">, </w:t>
      </w:r>
      <w:hyperlink r:id="rId10" w:history="1">
        <w:r w:rsidR="00047C30" w:rsidRPr="00AC7C88">
          <w:rPr>
            <w:rStyle w:val="Hyperlink"/>
            <w:szCs w:val="18"/>
          </w:rPr>
          <w:t>r.van.abeelen@ofgv.nl</w:t>
        </w:r>
      </w:hyperlink>
      <w:r w:rsidR="00047C30">
        <w:rPr>
          <w:szCs w:val="18"/>
        </w:rPr>
        <w:t>.</w:t>
      </w:r>
    </w:p>
    <w:p w14:paraId="4695E6A9" w14:textId="2AA045C1" w:rsidR="009C382A" w:rsidRDefault="00DB2359" w:rsidP="00DB2359">
      <w:pPr>
        <w:pStyle w:val="Level2"/>
        <w:numPr>
          <w:ilvl w:val="1"/>
          <w:numId w:val="11"/>
        </w:numPr>
        <w:spacing w:line="240" w:lineRule="auto"/>
        <w:ind w:left="709" w:hanging="709"/>
        <w:jc w:val="both"/>
        <w:rPr>
          <w:szCs w:val="18"/>
        </w:rPr>
      </w:pPr>
      <w:r>
        <w:rPr>
          <w:szCs w:val="18"/>
        </w:rPr>
        <w:t>De contactpersoon namens Opdrachtnemer is:  [NAAM, FUNCTIE, E-MAIL].</w:t>
      </w:r>
    </w:p>
    <w:p w14:paraId="3632CD8A" w14:textId="108592FD" w:rsidR="00D84E77" w:rsidRPr="00D84E77" w:rsidRDefault="00D84E77" w:rsidP="00D84E77">
      <w:pPr>
        <w:pStyle w:val="Lijstalinea"/>
        <w:numPr>
          <w:ilvl w:val="1"/>
          <w:numId w:val="11"/>
        </w:numPr>
        <w:ind w:left="709" w:hanging="709"/>
        <w:jc w:val="left"/>
        <w:rPr>
          <w:rFonts w:eastAsia="Times New Roman" w:cs="Times New Roman"/>
          <w:sz w:val="18"/>
          <w:szCs w:val="18"/>
          <w:lang w:eastAsia="en-GB" w:bidi="ar-SA"/>
        </w:rPr>
      </w:pPr>
      <w:r w:rsidRPr="00D84E77">
        <w:rPr>
          <w:rFonts w:eastAsia="Times New Roman" w:cs="Times New Roman"/>
          <w:sz w:val="18"/>
          <w:szCs w:val="18"/>
          <w:lang w:eastAsia="en-GB" w:bidi="ar-SA"/>
        </w:rPr>
        <w:t>Partijen informeren elkaar binnen en buiten reguliere overlegg</w:t>
      </w:r>
      <w:r>
        <w:rPr>
          <w:rFonts w:eastAsia="Times New Roman" w:cs="Times New Roman"/>
          <w:sz w:val="18"/>
          <w:szCs w:val="18"/>
          <w:lang w:eastAsia="en-GB" w:bidi="ar-SA"/>
        </w:rPr>
        <w:t>en over ontwikkelingen die bin</w:t>
      </w:r>
      <w:r w:rsidRPr="00D84E77">
        <w:rPr>
          <w:rFonts w:eastAsia="Times New Roman" w:cs="Times New Roman"/>
          <w:sz w:val="18"/>
          <w:szCs w:val="18"/>
          <w:lang w:eastAsia="en-GB" w:bidi="ar-SA"/>
        </w:rPr>
        <w:t>nen hun organisatie gaande zijn en relevantie (kunnen) hebben voor de uitvoering van deze raamovereenkomst.</w:t>
      </w:r>
      <w:r>
        <w:rPr>
          <w:rFonts w:eastAsia="Times New Roman" w:cs="Times New Roman"/>
          <w:sz w:val="18"/>
          <w:szCs w:val="18"/>
          <w:lang w:eastAsia="en-GB" w:bidi="ar-SA"/>
        </w:rPr>
        <w:br/>
      </w:r>
    </w:p>
    <w:p w14:paraId="6D4AD2A5" w14:textId="77777777" w:rsidR="006F7AB8" w:rsidRDefault="00D84E77" w:rsidP="00D84E77">
      <w:pPr>
        <w:pStyle w:val="Lijstalinea"/>
        <w:numPr>
          <w:ilvl w:val="1"/>
          <w:numId w:val="11"/>
        </w:numPr>
        <w:ind w:left="709" w:hanging="709"/>
        <w:rPr>
          <w:rFonts w:eastAsia="Times New Roman" w:cs="Times New Roman"/>
          <w:sz w:val="18"/>
          <w:szCs w:val="18"/>
          <w:lang w:eastAsia="en-GB" w:bidi="ar-SA"/>
        </w:rPr>
      </w:pPr>
      <w:r w:rsidRPr="00D84E77">
        <w:rPr>
          <w:rFonts w:eastAsia="Times New Roman" w:cs="Times New Roman"/>
          <w:sz w:val="18"/>
          <w:szCs w:val="18"/>
          <w:lang w:eastAsia="en-GB" w:bidi="ar-SA"/>
        </w:rPr>
        <w:t>Opdrachtnemer zal OFGV niet zonder voorafgaande goedkeuring opgegeven als referent bij derden.</w:t>
      </w:r>
    </w:p>
    <w:p w14:paraId="61A0B3F6" w14:textId="6E0C69FC" w:rsidR="00D84E77" w:rsidRPr="006F7AB8" w:rsidRDefault="00D84E77" w:rsidP="006F7AB8">
      <w:pPr>
        <w:rPr>
          <w:sz w:val="18"/>
          <w:szCs w:val="18"/>
          <w:lang w:eastAsia="en-GB"/>
        </w:rPr>
      </w:pPr>
      <w:r w:rsidRPr="006F7AB8">
        <w:rPr>
          <w:sz w:val="18"/>
          <w:szCs w:val="18"/>
          <w:lang w:eastAsia="en-GB"/>
        </w:rPr>
        <w:br/>
      </w:r>
    </w:p>
    <w:p w14:paraId="5B2557A0" w14:textId="41DAD580" w:rsidR="006F7AB8" w:rsidRDefault="006F7AB8" w:rsidP="006F7AB8">
      <w:pPr>
        <w:pStyle w:val="Kop1"/>
        <w:numPr>
          <w:ilvl w:val="0"/>
          <w:numId w:val="2"/>
        </w:numPr>
        <w:spacing w:line="281" w:lineRule="auto"/>
        <w:ind w:hanging="682"/>
      </w:pPr>
      <w:r w:rsidRPr="006F7AB8">
        <w:lastRenderedPageBreak/>
        <w:t>Financiële bepalingen</w:t>
      </w:r>
      <w:r w:rsidR="00953A2E">
        <w:br/>
      </w:r>
    </w:p>
    <w:p w14:paraId="15BF47F6" w14:textId="62723164" w:rsidR="006F7AB8" w:rsidRDefault="006F7AB8" w:rsidP="006F7AB8">
      <w:pPr>
        <w:pStyle w:val="Kop1"/>
        <w:numPr>
          <w:ilvl w:val="1"/>
          <w:numId w:val="2"/>
        </w:numPr>
        <w:spacing w:line="281" w:lineRule="auto"/>
        <w:ind w:hanging="709"/>
        <w:rPr>
          <w:b w:val="0"/>
        </w:rPr>
      </w:pPr>
      <w:r w:rsidRPr="006F7AB8">
        <w:rPr>
          <w:b w:val="0"/>
        </w:rPr>
        <w:t>De diensten word</w:t>
      </w:r>
      <w:r w:rsidR="00047C30">
        <w:rPr>
          <w:b w:val="0"/>
        </w:rPr>
        <w:t xml:space="preserve">en uitgevoerd voor een all-in </w:t>
      </w:r>
      <w:r w:rsidRPr="006F7AB8">
        <w:rPr>
          <w:b w:val="0"/>
        </w:rPr>
        <w:t>tarief exclusief bt</w:t>
      </w:r>
      <w:r w:rsidR="00FF4088">
        <w:rPr>
          <w:b w:val="0"/>
        </w:rPr>
        <w:t xml:space="preserve">w (zoals opgenomen in </w:t>
      </w:r>
      <w:r w:rsidR="00FF4088" w:rsidRPr="0097737B">
        <w:rPr>
          <w:b w:val="0"/>
        </w:rPr>
        <w:t xml:space="preserve">Bijlage </w:t>
      </w:r>
      <w:r w:rsidR="0097737B" w:rsidRPr="0097737B">
        <w:rPr>
          <w:b w:val="0"/>
        </w:rPr>
        <w:t>1</w:t>
      </w:r>
      <w:r w:rsidRPr="0097737B">
        <w:rPr>
          <w:b w:val="0"/>
        </w:rPr>
        <w:t>), dat</w:t>
      </w:r>
      <w:r w:rsidRPr="006F7AB8">
        <w:rPr>
          <w:b w:val="0"/>
        </w:rPr>
        <w:t xml:space="preserve"> wil zeggen inclusief alle kosten die nodig zijn om de opdracht in het kader van de raamovereenkomst uit te voeren. In dat kader accepteert</w:t>
      </w:r>
      <w:r w:rsidR="00FF4088">
        <w:rPr>
          <w:b w:val="0"/>
        </w:rPr>
        <w:t xml:space="preserve"> OFGV geen kosten omtrent over</w:t>
      </w:r>
      <w:r w:rsidRPr="006F7AB8">
        <w:rPr>
          <w:b w:val="0"/>
        </w:rPr>
        <w:t>uren en extra kosten door wijzigingen door toedoen van de opdrachtnemer en in te zetten personeel. De uitzondering hierop zijn de gemaakte kosten op verzoek van de OFGV, te denken valt aan Verklaring Omtrent Gedrag en dienstreizen met eigen vervoer.</w:t>
      </w:r>
      <w:r>
        <w:rPr>
          <w:b w:val="0"/>
        </w:rPr>
        <w:br/>
      </w:r>
    </w:p>
    <w:p w14:paraId="35DB403F" w14:textId="7739CF97" w:rsidR="006F7AB8" w:rsidRPr="006F7AB8" w:rsidRDefault="00047C30" w:rsidP="006F7AB8">
      <w:pPr>
        <w:pStyle w:val="Kop1"/>
        <w:numPr>
          <w:ilvl w:val="1"/>
          <w:numId w:val="2"/>
        </w:numPr>
        <w:spacing w:line="281" w:lineRule="auto"/>
        <w:ind w:hanging="709"/>
        <w:rPr>
          <w:b w:val="0"/>
        </w:rPr>
      </w:pPr>
      <w:r>
        <w:rPr>
          <w:b w:val="0"/>
        </w:rPr>
        <w:t xml:space="preserve">Het all-in </w:t>
      </w:r>
      <w:r w:rsidR="006F7AB8" w:rsidRPr="006F7AB8">
        <w:rPr>
          <w:b w:val="0"/>
        </w:rPr>
        <w:t xml:space="preserve">tarief zoals opgenomen </w:t>
      </w:r>
      <w:r w:rsidR="006F7AB8" w:rsidRPr="0097737B">
        <w:rPr>
          <w:b w:val="0"/>
        </w:rPr>
        <w:t xml:space="preserve">in Bijlage </w:t>
      </w:r>
      <w:r w:rsidR="0097737B" w:rsidRPr="0097737B">
        <w:rPr>
          <w:b w:val="0"/>
        </w:rPr>
        <w:t>1</w:t>
      </w:r>
      <w:r w:rsidR="006F7AB8" w:rsidRPr="0097737B">
        <w:rPr>
          <w:b w:val="0"/>
        </w:rPr>
        <w:t xml:space="preserve"> is –</w:t>
      </w:r>
      <w:r w:rsidR="006F7AB8" w:rsidRPr="006F7AB8">
        <w:rPr>
          <w:b w:val="0"/>
        </w:rPr>
        <w:t xml:space="preserve"> behoudens CPI-indexering – vast en onveranderlijk gedurende de duur van deze raamovereenkomst</w:t>
      </w:r>
      <w:r w:rsidR="001E5E00">
        <w:rPr>
          <w:b w:val="0"/>
        </w:rPr>
        <w:t>, inclusief eventuele verlenging zoals beschreven in artikel 2.2</w:t>
      </w:r>
      <w:r w:rsidR="006F7AB8" w:rsidRPr="006F7AB8">
        <w:rPr>
          <w:b w:val="0"/>
        </w:rPr>
        <w:t>.</w:t>
      </w:r>
      <w:r w:rsidR="006F7AB8">
        <w:rPr>
          <w:b w:val="0"/>
        </w:rPr>
        <w:br/>
      </w:r>
    </w:p>
    <w:p w14:paraId="2F6D98C7" w14:textId="442DB574" w:rsidR="006F7AB8" w:rsidRDefault="006F7AB8" w:rsidP="006F7AB8">
      <w:pPr>
        <w:pStyle w:val="Kop1"/>
        <w:numPr>
          <w:ilvl w:val="1"/>
          <w:numId w:val="2"/>
        </w:numPr>
        <w:spacing w:line="281" w:lineRule="auto"/>
        <w:ind w:hanging="709"/>
      </w:pPr>
      <w:r w:rsidRPr="006F7AB8">
        <w:rPr>
          <w:b w:val="0"/>
        </w:rPr>
        <w:t xml:space="preserve">Opdrachtnemer zal de bijbehorende facturen na afloop </w:t>
      </w:r>
      <w:r w:rsidR="00FF4088">
        <w:rPr>
          <w:b w:val="0"/>
        </w:rPr>
        <w:t>de leergang</w:t>
      </w:r>
      <w:r w:rsidRPr="006F7AB8">
        <w:rPr>
          <w:b w:val="0"/>
        </w:rPr>
        <w:t xml:space="preserve"> bij voorkeur digitaal toegezonden. Digitale facturen kunnen, voorzien van s</w:t>
      </w:r>
      <w:r w:rsidR="00FF4088">
        <w:rPr>
          <w:b w:val="0"/>
        </w:rPr>
        <w:t xml:space="preserve">pecificatie </w:t>
      </w:r>
      <w:r w:rsidRPr="006F7AB8">
        <w:rPr>
          <w:b w:val="0"/>
        </w:rPr>
        <w:t xml:space="preserve">gestuurd worden aan </w:t>
      </w:r>
      <w:hyperlink r:id="rId11" w:history="1">
        <w:r w:rsidR="00FF4088" w:rsidRPr="00817321">
          <w:rPr>
            <w:rStyle w:val="Hyperlink"/>
            <w:b w:val="0"/>
          </w:rPr>
          <w:t>crediteuren@ofgv.nl</w:t>
        </w:r>
      </w:hyperlink>
      <w:r w:rsidR="00FF4088">
        <w:rPr>
          <w:b w:val="0"/>
        </w:rPr>
        <w:t xml:space="preserve"> </w:t>
      </w:r>
      <w:r w:rsidRPr="006F7AB8">
        <w:rPr>
          <w:b w:val="0"/>
        </w:rPr>
        <w:t>.</w:t>
      </w:r>
      <w:r>
        <w:br/>
      </w:r>
    </w:p>
    <w:p w14:paraId="5555819E" w14:textId="0D2EE574" w:rsidR="00BB598A" w:rsidRDefault="00BB598A" w:rsidP="00DB2359">
      <w:pPr>
        <w:pStyle w:val="Kop1"/>
        <w:numPr>
          <w:ilvl w:val="0"/>
          <w:numId w:val="2"/>
        </w:numPr>
        <w:spacing w:line="281" w:lineRule="auto"/>
        <w:ind w:hanging="682"/>
      </w:pPr>
      <w:r>
        <w:t>Overige bepalingen</w:t>
      </w:r>
    </w:p>
    <w:p w14:paraId="4C5A7E16" w14:textId="77777777" w:rsidR="00BB598A" w:rsidRDefault="00BB598A" w:rsidP="009C382A">
      <w:pPr>
        <w:pStyle w:val="Plattetekst"/>
        <w:spacing w:before="2" w:line="281" w:lineRule="auto"/>
        <w:rPr>
          <w:b/>
        </w:rPr>
      </w:pPr>
    </w:p>
    <w:p w14:paraId="46A3FD37" w14:textId="4B5D9BD9" w:rsidR="00BB598A" w:rsidRDefault="00AC0B40" w:rsidP="00AC0B40">
      <w:pPr>
        <w:pStyle w:val="Lijstalinea"/>
        <w:numPr>
          <w:ilvl w:val="1"/>
          <w:numId w:val="2"/>
        </w:numPr>
        <w:tabs>
          <w:tab w:val="left" w:pos="683"/>
        </w:tabs>
        <w:spacing w:line="280" w:lineRule="auto"/>
        <w:ind w:right="114" w:hanging="682"/>
        <w:rPr>
          <w:sz w:val="18"/>
        </w:rPr>
      </w:pPr>
      <w:r>
        <w:rPr>
          <w:sz w:val="18"/>
        </w:rPr>
        <w:t>In afwijking van het gesteld in de artikelen 7 en 13 van de algemene voor</w:t>
      </w:r>
      <w:r w:rsidRPr="0097737B">
        <w:rPr>
          <w:sz w:val="18"/>
        </w:rPr>
        <w:t xml:space="preserve">waarden </w:t>
      </w:r>
      <w:r w:rsidR="00B007F3" w:rsidRPr="0097737B">
        <w:rPr>
          <w:sz w:val="18"/>
        </w:rPr>
        <w:t xml:space="preserve">(zie </w:t>
      </w:r>
      <w:r w:rsidR="0097737B" w:rsidRPr="0097737B">
        <w:rPr>
          <w:sz w:val="18"/>
          <w:u w:val="single"/>
        </w:rPr>
        <w:t>Bijlage 5</w:t>
      </w:r>
      <w:r w:rsidR="00B007F3" w:rsidRPr="0097737B">
        <w:rPr>
          <w:sz w:val="18"/>
        </w:rPr>
        <w:t xml:space="preserve">) </w:t>
      </w:r>
      <w:r w:rsidRPr="0097737B">
        <w:rPr>
          <w:sz w:val="18"/>
        </w:rPr>
        <w:t>geldt</w:t>
      </w:r>
      <w:r>
        <w:rPr>
          <w:sz w:val="18"/>
        </w:rPr>
        <w:t xml:space="preserve"> dat </w:t>
      </w:r>
      <w:r w:rsidRPr="00AC0B40">
        <w:rPr>
          <w:sz w:val="18"/>
        </w:rPr>
        <w:t xml:space="preserve">het auteursrecht </w:t>
      </w:r>
      <w:r w:rsidR="00B007F3">
        <w:rPr>
          <w:sz w:val="18"/>
        </w:rPr>
        <w:t>op</w:t>
      </w:r>
      <w:r w:rsidR="007358FC">
        <w:rPr>
          <w:sz w:val="18"/>
        </w:rPr>
        <w:t xml:space="preserve"> het </w:t>
      </w:r>
      <w:r w:rsidRPr="00AC0B40">
        <w:rPr>
          <w:sz w:val="18"/>
        </w:rPr>
        <w:t xml:space="preserve">trainingsmateriaal </w:t>
      </w:r>
      <w:r w:rsidR="00B007F3">
        <w:rPr>
          <w:sz w:val="18"/>
        </w:rPr>
        <w:t>bij</w:t>
      </w:r>
      <w:r w:rsidRPr="00AC0B40">
        <w:rPr>
          <w:sz w:val="18"/>
        </w:rPr>
        <w:t xml:space="preserve"> Opdrachtnemer blijft rusten, tenzij Opdrachtgever in het kader van de Nadere Opdracht </w:t>
      </w:r>
      <w:r w:rsidR="00B007F3">
        <w:rPr>
          <w:sz w:val="18"/>
        </w:rPr>
        <w:t>heeft aangegeven</w:t>
      </w:r>
      <w:r w:rsidR="00047C30">
        <w:rPr>
          <w:sz w:val="18"/>
        </w:rPr>
        <w:t xml:space="preserve"> dat de ontwikkeling van </w:t>
      </w:r>
      <w:r w:rsidRPr="00AC0B40">
        <w:rPr>
          <w:sz w:val="18"/>
        </w:rPr>
        <w:t>materiaal (in opdracht van Opdrachtgever) een expliciet onderdeel is van de betreffende Nadere Opdracht. In dat laatste geval stemt Opdrachtnemer nu reeds in bij een overdracht van het betreffende auteursrecht van hem aan Opdrachtgever.</w:t>
      </w:r>
    </w:p>
    <w:p w14:paraId="1C35FE0D" w14:textId="77777777" w:rsidR="00BB598A" w:rsidRDefault="00BB598A" w:rsidP="009C382A">
      <w:pPr>
        <w:pStyle w:val="Plattetekst"/>
        <w:spacing w:before="12" w:line="281" w:lineRule="auto"/>
        <w:rPr>
          <w:sz w:val="17"/>
        </w:rPr>
      </w:pPr>
    </w:p>
    <w:p w14:paraId="34B87A16" w14:textId="172FE893" w:rsidR="00B7211D" w:rsidRDefault="004F38D7" w:rsidP="00AC0B40">
      <w:pPr>
        <w:pStyle w:val="Lijstalinea"/>
        <w:numPr>
          <w:ilvl w:val="1"/>
          <w:numId w:val="2"/>
        </w:numPr>
        <w:tabs>
          <w:tab w:val="left" w:pos="683"/>
        </w:tabs>
        <w:spacing w:line="280" w:lineRule="auto"/>
        <w:ind w:right="114" w:hanging="682"/>
        <w:rPr>
          <w:sz w:val="18"/>
        </w:rPr>
      </w:pPr>
      <w:r>
        <w:rPr>
          <w:sz w:val="18"/>
        </w:rPr>
        <w:t>Het is Opdrachtnemer uitsluitend toegestaan om (onderdelen van) Nadere O</w:t>
      </w:r>
      <w:r w:rsidR="00B007F3">
        <w:rPr>
          <w:sz w:val="18"/>
        </w:rPr>
        <w:t>p</w:t>
      </w:r>
      <w:r>
        <w:rPr>
          <w:sz w:val="18"/>
        </w:rPr>
        <w:t xml:space="preserve">drachten in </w:t>
      </w:r>
      <w:proofErr w:type="spellStart"/>
      <w:r>
        <w:rPr>
          <w:sz w:val="18"/>
        </w:rPr>
        <w:t>onderaanneming</w:t>
      </w:r>
      <w:proofErr w:type="spellEnd"/>
      <w:r>
        <w:rPr>
          <w:sz w:val="18"/>
        </w:rPr>
        <w:t xml:space="preserve"> uit te besteden </w:t>
      </w:r>
      <w:r w:rsidR="00B007F3">
        <w:rPr>
          <w:sz w:val="18"/>
        </w:rPr>
        <w:t xml:space="preserve">aan derden </w:t>
      </w:r>
      <w:r>
        <w:rPr>
          <w:sz w:val="18"/>
        </w:rPr>
        <w:t xml:space="preserve">na voorafgaande instemming van Opdrachtgever, behoudens voor zover Opdrachtnemer de betreffende onderaannemer heeft </w:t>
      </w:r>
      <w:r w:rsidR="00B007F3">
        <w:rPr>
          <w:sz w:val="18"/>
        </w:rPr>
        <w:t>opgenomen</w:t>
      </w:r>
      <w:r>
        <w:rPr>
          <w:sz w:val="18"/>
        </w:rPr>
        <w:t xml:space="preserve"> in zijn aanbieding in </w:t>
      </w:r>
      <w:r w:rsidR="00B007F3">
        <w:rPr>
          <w:sz w:val="18"/>
        </w:rPr>
        <w:t>d</w:t>
      </w:r>
      <w:r>
        <w:rPr>
          <w:sz w:val="18"/>
        </w:rPr>
        <w:t>e aanbesteding.</w:t>
      </w:r>
      <w:r w:rsidR="008B4EE6">
        <w:rPr>
          <w:sz w:val="18"/>
        </w:rPr>
        <w:t xml:space="preserve"> </w:t>
      </w:r>
      <w:r w:rsidR="00B7211D">
        <w:rPr>
          <w:sz w:val="18"/>
        </w:rPr>
        <w:t xml:space="preserve">De Opdrachtnemer blijft te allen tijde verantwoordelijk bij eventuele klachten van derden. </w:t>
      </w:r>
    </w:p>
    <w:p w14:paraId="0F3F3A26" w14:textId="77777777" w:rsidR="004F38D7" w:rsidRPr="004F38D7" w:rsidRDefault="004F38D7" w:rsidP="004F38D7">
      <w:pPr>
        <w:pStyle w:val="Lijstalinea"/>
        <w:rPr>
          <w:sz w:val="18"/>
        </w:rPr>
      </w:pPr>
    </w:p>
    <w:p w14:paraId="1EEDB834" w14:textId="44EA2FD3" w:rsidR="00BB598A" w:rsidRDefault="00BB598A" w:rsidP="00AC0B40">
      <w:pPr>
        <w:pStyle w:val="Lijstalinea"/>
        <w:numPr>
          <w:ilvl w:val="1"/>
          <w:numId w:val="2"/>
        </w:numPr>
        <w:tabs>
          <w:tab w:val="left" w:pos="683"/>
        </w:tabs>
        <w:spacing w:line="280" w:lineRule="auto"/>
        <w:ind w:right="114" w:hanging="682"/>
        <w:rPr>
          <w:sz w:val="18"/>
        </w:rPr>
      </w:pPr>
      <w:r>
        <w:rPr>
          <w:sz w:val="18"/>
        </w:rPr>
        <w:t xml:space="preserve">Indien één of meerdere bepalingen van deze </w:t>
      </w:r>
      <w:r w:rsidR="000E3249">
        <w:rPr>
          <w:sz w:val="18"/>
        </w:rPr>
        <w:t>r</w:t>
      </w:r>
      <w:r>
        <w:rPr>
          <w:sz w:val="18"/>
        </w:rPr>
        <w:t xml:space="preserve">aamovereenkomst nietig blijken, blijven de overige bepalingen van de </w:t>
      </w:r>
      <w:r w:rsidR="000E3249">
        <w:rPr>
          <w:sz w:val="18"/>
        </w:rPr>
        <w:t>r</w:t>
      </w:r>
      <w:r>
        <w:rPr>
          <w:sz w:val="18"/>
        </w:rPr>
        <w:t xml:space="preserve">aamovereenkomst van kracht en zullen Partijen met betrekking tot de nietige bepaling overleg plegen teneinde een vervangende regeling te treffen waaraan op zodanige wijze inhoud wordt gegeven dat de strekking van de </w:t>
      </w:r>
      <w:r w:rsidR="000E3249">
        <w:rPr>
          <w:sz w:val="18"/>
        </w:rPr>
        <w:t>r</w:t>
      </w:r>
      <w:r>
        <w:rPr>
          <w:sz w:val="18"/>
        </w:rPr>
        <w:t>aamovereenkomst, voor zover mogelijk, in stand</w:t>
      </w:r>
      <w:r>
        <w:rPr>
          <w:spacing w:val="-6"/>
          <w:sz w:val="18"/>
        </w:rPr>
        <w:t xml:space="preserve"> </w:t>
      </w:r>
      <w:r>
        <w:rPr>
          <w:sz w:val="18"/>
        </w:rPr>
        <w:t>blijft.</w:t>
      </w:r>
    </w:p>
    <w:p w14:paraId="20C0577E" w14:textId="77777777" w:rsidR="00BB598A" w:rsidRDefault="00BB598A" w:rsidP="000E3249">
      <w:pPr>
        <w:pStyle w:val="Plattetekst"/>
        <w:spacing w:line="281" w:lineRule="auto"/>
      </w:pPr>
    </w:p>
    <w:p w14:paraId="763191C8" w14:textId="6CCACA2A" w:rsidR="004543A4" w:rsidRDefault="00BB598A" w:rsidP="00AC0B40">
      <w:pPr>
        <w:pStyle w:val="Lijstalinea"/>
        <w:numPr>
          <w:ilvl w:val="1"/>
          <w:numId w:val="2"/>
        </w:numPr>
        <w:tabs>
          <w:tab w:val="left" w:pos="683"/>
        </w:tabs>
        <w:spacing w:line="280" w:lineRule="auto"/>
        <w:ind w:right="114" w:hanging="682"/>
        <w:rPr>
          <w:rFonts w:cs="Arial"/>
          <w:sz w:val="18"/>
          <w:szCs w:val="18"/>
        </w:rPr>
      </w:pPr>
      <w:r>
        <w:rPr>
          <w:sz w:val="18"/>
        </w:rPr>
        <w:t xml:space="preserve">Partijen zijn niet gerechtigd de rechten en verplichtingen uit deze </w:t>
      </w:r>
      <w:r w:rsidR="000E3249">
        <w:rPr>
          <w:sz w:val="18"/>
        </w:rPr>
        <w:t>r</w:t>
      </w:r>
      <w:r>
        <w:rPr>
          <w:sz w:val="18"/>
        </w:rPr>
        <w:t xml:space="preserve">aamovereenkomst </w:t>
      </w:r>
      <w:r w:rsidRPr="004543A4">
        <w:rPr>
          <w:rFonts w:cs="Arial"/>
          <w:sz w:val="18"/>
          <w:szCs w:val="18"/>
        </w:rPr>
        <w:t>zonder schriftelijke toestemming van de andere Partij aan een derd</w:t>
      </w:r>
      <w:r w:rsidR="004B050F" w:rsidRPr="004543A4">
        <w:rPr>
          <w:rFonts w:cs="Arial"/>
          <w:sz w:val="18"/>
          <w:szCs w:val="18"/>
        </w:rPr>
        <w:t xml:space="preserve">e over te dragen. </w:t>
      </w:r>
      <w:r w:rsidRPr="004543A4">
        <w:rPr>
          <w:rFonts w:cs="Arial"/>
          <w:sz w:val="18"/>
          <w:szCs w:val="18"/>
        </w:rPr>
        <w:t xml:space="preserve">Aan </w:t>
      </w:r>
      <w:r w:rsidR="004B050F" w:rsidRPr="004543A4">
        <w:rPr>
          <w:rFonts w:cs="Arial"/>
          <w:sz w:val="18"/>
          <w:szCs w:val="18"/>
        </w:rPr>
        <w:t>toestemming kan een Partij nad</w:t>
      </w:r>
      <w:r w:rsidRPr="004543A4">
        <w:rPr>
          <w:rFonts w:cs="Arial"/>
          <w:sz w:val="18"/>
          <w:szCs w:val="18"/>
        </w:rPr>
        <w:t>ere voorwaarden</w:t>
      </w:r>
      <w:r w:rsidRPr="004543A4">
        <w:rPr>
          <w:rFonts w:cs="Arial"/>
          <w:spacing w:val="-2"/>
          <w:sz w:val="18"/>
          <w:szCs w:val="18"/>
        </w:rPr>
        <w:t xml:space="preserve"> </w:t>
      </w:r>
      <w:r w:rsidRPr="004543A4">
        <w:rPr>
          <w:rFonts w:cs="Arial"/>
          <w:sz w:val="18"/>
          <w:szCs w:val="18"/>
        </w:rPr>
        <w:t>verbinden.</w:t>
      </w:r>
    </w:p>
    <w:p w14:paraId="229E07A8" w14:textId="77777777" w:rsidR="00B7211D" w:rsidRPr="00B7211D" w:rsidRDefault="00B7211D" w:rsidP="00B7211D">
      <w:pPr>
        <w:pStyle w:val="Lijstalinea"/>
        <w:rPr>
          <w:rFonts w:cs="Arial"/>
          <w:sz w:val="18"/>
          <w:szCs w:val="18"/>
        </w:rPr>
      </w:pPr>
    </w:p>
    <w:p w14:paraId="1474BB41" w14:textId="69FFB8B7" w:rsidR="008852C4" w:rsidRPr="00AE72B7" w:rsidRDefault="008852C4" w:rsidP="00AE72B7">
      <w:pPr>
        <w:pStyle w:val="Lijstalinea"/>
        <w:numPr>
          <w:ilvl w:val="1"/>
          <w:numId w:val="2"/>
        </w:numPr>
        <w:tabs>
          <w:tab w:val="left" w:pos="683"/>
        </w:tabs>
        <w:spacing w:line="280" w:lineRule="auto"/>
        <w:ind w:right="114" w:hanging="682"/>
        <w:rPr>
          <w:rFonts w:cs="Arial"/>
          <w:sz w:val="18"/>
          <w:szCs w:val="18"/>
        </w:rPr>
      </w:pPr>
      <w:r w:rsidRPr="008852C4">
        <w:rPr>
          <w:rFonts w:cs="Arial"/>
          <w:sz w:val="18"/>
          <w:szCs w:val="18"/>
        </w:rPr>
        <w:t xml:space="preserve">Opdrachtnemer is verplicht om te allen tijde het logo van de </w:t>
      </w:r>
      <w:r w:rsidR="007358FC">
        <w:rPr>
          <w:rFonts w:cs="Arial"/>
          <w:sz w:val="18"/>
          <w:szCs w:val="18"/>
        </w:rPr>
        <w:t>OFGV</w:t>
      </w:r>
      <w:r w:rsidRPr="008852C4">
        <w:rPr>
          <w:rFonts w:cs="Arial"/>
          <w:sz w:val="18"/>
          <w:szCs w:val="18"/>
        </w:rPr>
        <w:t xml:space="preserve"> te gebruiken</w:t>
      </w:r>
      <w:r>
        <w:rPr>
          <w:rFonts w:cs="Arial"/>
          <w:sz w:val="18"/>
          <w:szCs w:val="18"/>
        </w:rPr>
        <w:t xml:space="preserve">. Deze verplichting geldt ook voor </w:t>
      </w:r>
      <w:r w:rsidR="00AE72B7">
        <w:rPr>
          <w:rFonts w:cs="Arial"/>
          <w:sz w:val="18"/>
          <w:szCs w:val="18"/>
        </w:rPr>
        <w:t xml:space="preserve">eventuele ingeschakelde derden. </w:t>
      </w:r>
    </w:p>
    <w:p w14:paraId="18094580" w14:textId="77777777" w:rsidR="004543A4" w:rsidRPr="004543A4" w:rsidRDefault="004543A4" w:rsidP="000E3249">
      <w:pPr>
        <w:pStyle w:val="Lijstalinea"/>
        <w:tabs>
          <w:tab w:val="left" w:pos="683"/>
        </w:tabs>
        <w:spacing w:before="1" w:line="281" w:lineRule="auto"/>
        <w:ind w:right="112" w:firstLine="0"/>
        <w:rPr>
          <w:rFonts w:cs="Arial"/>
          <w:sz w:val="18"/>
          <w:szCs w:val="18"/>
        </w:rPr>
      </w:pPr>
    </w:p>
    <w:p w14:paraId="4BF0B163" w14:textId="77777777" w:rsidR="00AC0B40" w:rsidRDefault="00AC0B40" w:rsidP="00AC0B40">
      <w:pPr>
        <w:pStyle w:val="Lijstalinea"/>
        <w:numPr>
          <w:ilvl w:val="1"/>
          <w:numId w:val="2"/>
        </w:numPr>
        <w:spacing w:line="280" w:lineRule="auto"/>
        <w:ind w:right="114" w:hanging="682"/>
        <w:rPr>
          <w:sz w:val="18"/>
        </w:rPr>
      </w:pPr>
      <w:r>
        <w:rPr>
          <w:sz w:val="18"/>
        </w:rPr>
        <w:t>Deze raamovereenkomst kan slechts worden gewijzigd bij onderhandse</w:t>
      </w:r>
      <w:r>
        <w:rPr>
          <w:spacing w:val="-12"/>
          <w:sz w:val="18"/>
        </w:rPr>
        <w:t xml:space="preserve"> </w:t>
      </w:r>
      <w:r>
        <w:rPr>
          <w:sz w:val="18"/>
        </w:rPr>
        <w:t>akte.</w:t>
      </w:r>
    </w:p>
    <w:p w14:paraId="26B502C6" w14:textId="77777777" w:rsidR="00AC0B40" w:rsidRDefault="00AC0B40" w:rsidP="00AC0B40">
      <w:pPr>
        <w:pStyle w:val="Lijstalinea"/>
        <w:rPr>
          <w:rFonts w:cs="Arial"/>
          <w:szCs w:val="18"/>
        </w:rPr>
      </w:pPr>
    </w:p>
    <w:p w14:paraId="0C401F44" w14:textId="20CE7EA1" w:rsidR="004543A4" w:rsidRPr="00AC0B40" w:rsidRDefault="004543A4" w:rsidP="00AC0B40">
      <w:pPr>
        <w:pStyle w:val="Lijstalinea"/>
        <w:numPr>
          <w:ilvl w:val="1"/>
          <w:numId w:val="2"/>
        </w:numPr>
        <w:spacing w:line="280" w:lineRule="auto"/>
        <w:ind w:right="114" w:hanging="682"/>
        <w:rPr>
          <w:rFonts w:cs="Arial"/>
          <w:sz w:val="18"/>
          <w:szCs w:val="18"/>
        </w:rPr>
      </w:pPr>
      <w:r w:rsidRPr="00AC0B40">
        <w:rPr>
          <w:rFonts w:cs="Arial"/>
          <w:sz w:val="18"/>
          <w:szCs w:val="18"/>
        </w:rPr>
        <w:t>Op de</w:t>
      </w:r>
      <w:r w:rsidR="000E3249" w:rsidRPr="00AC0B40">
        <w:rPr>
          <w:rFonts w:cs="Arial"/>
          <w:sz w:val="18"/>
          <w:szCs w:val="18"/>
        </w:rPr>
        <w:t>ze</w:t>
      </w:r>
      <w:r w:rsidRPr="00AC0B40">
        <w:rPr>
          <w:rFonts w:cs="Arial"/>
          <w:sz w:val="18"/>
          <w:szCs w:val="18"/>
        </w:rPr>
        <w:t xml:space="preserve"> </w:t>
      </w:r>
      <w:r w:rsidR="000E3249" w:rsidRPr="00AC0B40">
        <w:rPr>
          <w:rFonts w:cs="Arial"/>
          <w:sz w:val="18"/>
          <w:szCs w:val="18"/>
        </w:rPr>
        <w:t>raamovereenkomst</w:t>
      </w:r>
      <w:r w:rsidRPr="00AC0B40">
        <w:rPr>
          <w:rFonts w:cs="Arial"/>
          <w:sz w:val="18"/>
          <w:szCs w:val="18"/>
        </w:rPr>
        <w:t xml:space="preserve"> is Nederlands recht van toepassing. Juridische procedures dienen aanhangig te worden </w:t>
      </w:r>
      <w:r w:rsidR="000E3249" w:rsidRPr="00AC0B40">
        <w:rPr>
          <w:rFonts w:cs="Arial"/>
          <w:sz w:val="18"/>
          <w:szCs w:val="18"/>
        </w:rPr>
        <w:t xml:space="preserve">gemaakt </w:t>
      </w:r>
      <w:r w:rsidRPr="00AC0B40">
        <w:rPr>
          <w:rFonts w:cs="Arial"/>
          <w:sz w:val="18"/>
          <w:szCs w:val="18"/>
        </w:rPr>
        <w:t xml:space="preserve">bij de rechtbank Midden-Nederland. </w:t>
      </w:r>
    </w:p>
    <w:p w14:paraId="6B8745E4" w14:textId="6DA75124" w:rsidR="00AF434A" w:rsidRPr="00CC43E0" w:rsidRDefault="004543A4" w:rsidP="00CC43E0">
      <w:pPr>
        <w:pStyle w:val="Plattetekst"/>
        <w:spacing w:before="166" w:line="281" w:lineRule="auto"/>
        <w:ind w:left="116"/>
      </w:pPr>
      <w:r>
        <w:tab/>
      </w:r>
      <w:r w:rsidR="00AF434A">
        <w:t>Aldus in tweevoud overeengekomen,</w:t>
      </w:r>
    </w:p>
    <w:p w14:paraId="3F913596" w14:textId="77777777" w:rsidR="00AF434A" w:rsidRDefault="00AF434A" w:rsidP="00AF434A">
      <w:pPr>
        <w:pStyle w:val="Plattetekst"/>
        <w:spacing w:before="2"/>
        <w:rPr>
          <w:sz w:val="14"/>
        </w:rPr>
      </w:pPr>
    </w:p>
    <w:tbl>
      <w:tblPr>
        <w:tblStyle w:val="TableNormal"/>
        <w:tblW w:w="8312"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6"/>
        <w:gridCol w:w="4156"/>
      </w:tblGrid>
      <w:tr w:rsidR="00AF434A" w14:paraId="38252036" w14:textId="77777777" w:rsidTr="004543A4">
        <w:trPr>
          <w:trHeight w:val="218"/>
        </w:trPr>
        <w:tc>
          <w:tcPr>
            <w:tcW w:w="4156" w:type="dxa"/>
          </w:tcPr>
          <w:p w14:paraId="40C19BC6" w14:textId="0F00E0F3" w:rsidR="00AF434A" w:rsidRDefault="00AF434A" w:rsidP="00047C30">
            <w:pPr>
              <w:pStyle w:val="TableParagraph"/>
              <w:spacing w:line="198" w:lineRule="exact"/>
              <w:ind w:left="110"/>
              <w:rPr>
                <w:b/>
                <w:sz w:val="18"/>
              </w:rPr>
            </w:pPr>
            <w:proofErr w:type="spellStart"/>
            <w:r>
              <w:rPr>
                <w:b/>
                <w:sz w:val="18"/>
              </w:rPr>
              <w:t>Namens</w:t>
            </w:r>
            <w:proofErr w:type="spellEnd"/>
            <w:r>
              <w:rPr>
                <w:b/>
                <w:sz w:val="18"/>
              </w:rPr>
              <w:t xml:space="preserve"> de </w:t>
            </w:r>
            <w:r w:rsidR="00047C30">
              <w:rPr>
                <w:b/>
                <w:sz w:val="18"/>
              </w:rPr>
              <w:t>OFGV</w:t>
            </w:r>
            <w:r>
              <w:rPr>
                <w:b/>
                <w:sz w:val="18"/>
              </w:rPr>
              <w:t xml:space="preserve"> </w:t>
            </w:r>
          </w:p>
        </w:tc>
        <w:tc>
          <w:tcPr>
            <w:tcW w:w="4156" w:type="dxa"/>
          </w:tcPr>
          <w:p w14:paraId="5E81E46D" w14:textId="77777777" w:rsidR="00AF434A" w:rsidRDefault="00AF434A" w:rsidP="00FC6F6B">
            <w:pPr>
              <w:pStyle w:val="TableParagraph"/>
              <w:spacing w:line="198" w:lineRule="exact"/>
              <w:rPr>
                <w:b/>
                <w:sz w:val="18"/>
              </w:rPr>
            </w:pPr>
            <w:proofErr w:type="spellStart"/>
            <w:r>
              <w:rPr>
                <w:b/>
                <w:sz w:val="18"/>
              </w:rPr>
              <w:t>Namens</w:t>
            </w:r>
            <w:proofErr w:type="spellEnd"/>
            <w:r>
              <w:rPr>
                <w:b/>
                <w:sz w:val="18"/>
              </w:rPr>
              <w:t xml:space="preserve"> </w:t>
            </w:r>
            <w:proofErr w:type="spellStart"/>
            <w:r>
              <w:rPr>
                <w:b/>
                <w:sz w:val="18"/>
              </w:rPr>
              <w:t>Opdrachtnemer</w:t>
            </w:r>
            <w:proofErr w:type="spellEnd"/>
          </w:p>
        </w:tc>
      </w:tr>
      <w:tr w:rsidR="00AF434A" w14:paraId="615E1AA7" w14:textId="77777777" w:rsidTr="004543A4">
        <w:trPr>
          <w:trHeight w:val="662"/>
        </w:trPr>
        <w:tc>
          <w:tcPr>
            <w:tcW w:w="4156" w:type="dxa"/>
          </w:tcPr>
          <w:p w14:paraId="03517FB4" w14:textId="635A529B" w:rsidR="00AF434A" w:rsidRDefault="00AF434A" w:rsidP="00FC6F6B">
            <w:pPr>
              <w:pStyle w:val="TableParagraph"/>
              <w:ind w:left="110"/>
              <w:rPr>
                <w:sz w:val="18"/>
              </w:rPr>
            </w:pPr>
            <w:r w:rsidRPr="009F7BAB">
              <w:rPr>
                <w:sz w:val="18"/>
                <w:lang w:val="nl-NL"/>
              </w:rPr>
              <w:t>Naam:</w:t>
            </w:r>
            <w:r w:rsidR="009F7BAB" w:rsidRPr="009F7BAB">
              <w:rPr>
                <w:sz w:val="18"/>
                <w:lang w:val="nl-NL"/>
              </w:rPr>
              <w:br/>
              <w:t xml:space="preserve">de heer mr. drs. </w:t>
            </w:r>
            <w:r w:rsidR="009F7BAB" w:rsidRPr="009F7BAB">
              <w:rPr>
                <w:sz w:val="18"/>
              </w:rPr>
              <w:t xml:space="preserve">P.M.R. </w:t>
            </w:r>
            <w:proofErr w:type="spellStart"/>
            <w:r w:rsidR="009F7BAB" w:rsidRPr="009F7BAB">
              <w:rPr>
                <w:sz w:val="18"/>
              </w:rPr>
              <w:t>Schuurmans</w:t>
            </w:r>
            <w:proofErr w:type="spellEnd"/>
          </w:p>
        </w:tc>
        <w:tc>
          <w:tcPr>
            <w:tcW w:w="4156" w:type="dxa"/>
          </w:tcPr>
          <w:p w14:paraId="689CC5D3" w14:textId="77777777" w:rsidR="00AF434A" w:rsidRDefault="00AF434A" w:rsidP="00FC6F6B">
            <w:pPr>
              <w:pStyle w:val="TableParagraph"/>
              <w:rPr>
                <w:sz w:val="18"/>
              </w:rPr>
            </w:pPr>
            <w:proofErr w:type="spellStart"/>
            <w:r>
              <w:rPr>
                <w:sz w:val="18"/>
              </w:rPr>
              <w:t>Naam</w:t>
            </w:r>
            <w:proofErr w:type="spellEnd"/>
            <w:r>
              <w:rPr>
                <w:sz w:val="18"/>
              </w:rPr>
              <w:t>:</w:t>
            </w:r>
          </w:p>
        </w:tc>
      </w:tr>
      <w:tr w:rsidR="00AF434A" w14:paraId="20FC9601" w14:textId="77777777" w:rsidTr="004543A4">
        <w:trPr>
          <w:trHeight w:val="659"/>
        </w:trPr>
        <w:tc>
          <w:tcPr>
            <w:tcW w:w="4156" w:type="dxa"/>
          </w:tcPr>
          <w:p w14:paraId="723151D4" w14:textId="2BE90AE5" w:rsidR="00AF434A" w:rsidRDefault="00AF434A" w:rsidP="00FC6F6B">
            <w:pPr>
              <w:pStyle w:val="TableParagraph"/>
              <w:ind w:left="110"/>
              <w:rPr>
                <w:sz w:val="18"/>
              </w:rPr>
            </w:pPr>
            <w:proofErr w:type="spellStart"/>
            <w:r>
              <w:rPr>
                <w:sz w:val="18"/>
              </w:rPr>
              <w:lastRenderedPageBreak/>
              <w:t>Functie</w:t>
            </w:r>
            <w:proofErr w:type="spellEnd"/>
            <w:r>
              <w:rPr>
                <w:sz w:val="18"/>
              </w:rPr>
              <w:t>:</w:t>
            </w:r>
            <w:r w:rsidR="009F7BAB">
              <w:rPr>
                <w:sz w:val="18"/>
              </w:rPr>
              <w:br/>
            </w:r>
            <w:proofErr w:type="spellStart"/>
            <w:r w:rsidR="009F7BAB">
              <w:rPr>
                <w:sz w:val="18"/>
              </w:rPr>
              <w:t>Directeur</w:t>
            </w:r>
            <w:proofErr w:type="spellEnd"/>
          </w:p>
        </w:tc>
        <w:tc>
          <w:tcPr>
            <w:tcW w:w="4156" w:type="dxa"/>
          </w:tcPr>
          <w:p w14:paraId="691D380F" w14:textId="77777777" w:rsidR="00AF434A" w:rsidRDefault="00AF434A" w:rsidP="00FC6F6B">
            <w:pPr>
              <w:pStyle w:val="TableParagraph"/>
              <w:rPr>
                <w:sz w:val="18"/>
              </w:rPr>
            </w:pPr>
            <w:proofErr w:type="spellStart"/>
            <w:r>
              <w:rPr>
                <w:sz w:val="18"/>
              </w:rPr>
              <w:t>Functie</w:t>
            </w:r>
            <w:proofErr w:type="spellEnd"/>
            <w:r>
              <w:rPr>
                <w:sz w:val="18"/>
              </w:rPr>
              <w:t>:</w:t>
            </w:r>
          </w:p>
        </w:tc>
      </w:tr>
      <w:tr w:rsidR="00AF434A" w14:paraId="5BACC566" w14:textId="77777777" w:rsidTr="004543A4">
        <w:trPr>
          <w:trHeight w:val="1103"/>
        </w:trPr>
        <w:tc>
          <w:tcPr>
            <w:tcW w:w="4156" w:type="dxa"/>
          </w:tcPr>
          <w:p w14:paraId="15137630" w14:textId="77777777" w:rsidR="00AF434A" w:rsidRDefault="00AF434A" w:rsidP="00FC6F6B">
            <w:pPr>
              <w:pStyle w:val="TableParagraph"/>
              <w:ind w:left="110"/>
              <w:rPr>
                <w:sz w:val="18"/>
              </w:rPr>
            </w:pPr>
            <w:proofErr w:type="spellStart"/>
            <w:r>
              <w:rPr>
                <w:sz w:val="18"/>
              </w:rPr>
              <w:t>Handtekening</w:t>
            </w:r>
            <w:proofErr w:type="spellEnd"/>
            <w:r>
              <w:rPr>
                <w:sz w:val="18"/>
              </w:rPr>
              <w:t>:</w:t>
            </w:r>
          </w:p>
        </w:tc>
        <w:tc>
          <w:tcPr>
            <w:tcW w:w="4156" w:type="dxa"/>
          </w:tcPr>
          <w:p w14:paraId="26A9D067" w14:textId="77777777" w:rsidR="00AF434A" w:rsidRDefault="00AF434A" w:rsidP="00FC6F6B">
            <w:pPr>
              <w:pStyle w:val="TableParagraph"/>
              <w:rPr>
                <w:sz w:val="18"/>
              </w:rPr>
            </w:pPr>
            <w:proofErr w:type="spellStart"/>
            <w:r>
              <w:rPr>
                <w:sz w:val="18"/>
              </w:rPr>
              <w:t>Handtekening</w:t>
            </w:r>
            <w:proofErr w:type="spellEnd"/>
            <w:r>
              <w:rPr>
                <w:sz w:val="18"/>
              </w:rPr>
              <w:t>:</w:t>
            </w:r>
          </w:p>
        </w:tc>
      </w:tr>
      <w:tr w:rsidR="00AF434A" w14:paraId="69B00427" w14:textId="77777777" w:rsidTr="004543A4">
        <w:trPr>
          <w:trHeight w:val="662"/>
        </w:trPr>
        <w:tc>
          <w:tcPr>
            <w:tcW w:w="4156" w:type="dxa"/>
          </w:tcPr>
          <w:p w14:paraId="0E1DCCEC" w14:textId="77777777" w:rsidR="00AF434A" w:rsidRDefault="00AF434A" w:rsidP="00FC6F6B">
            <w:pPr>
              <w:pStyle w:val="TableParagraph"/>
              <w:ind w:left="110"/>
              <w:rPr>
                <w:sz w:val="18"/>
              </w:rPr>
            </w:pPr>
            <w:r>
              <w:rPr>
                <w:sz w:val="18"/>
              </w:rPr>
              <w:t>Datum:</w:t>
            </w:r>
          </w:p>
        </w:tc>
        <w:tc>
          <w:tcPr>
            <w:tcW w:w="4156" w:type="dxa"/>
          </w:tcPr>
          <w:p w14:paraId="284B3EAC" w14:textId="77777777" w:rsidR="00AF434A" w:rsidRDefault="00AF434A" w:rsidP="00FC6F6B">
            <w:pPr>
              <w:pStyle w:val="TableParagraph"/>
              <w:rPr>
                <w:sz w:val="18"/>
              </w:rPr>
            </w:pPr>
            <w:r>
              <w:rPr>
                <w:sz w:val="18"/>
              </w:rPr>
              <w:t>Datum:</w:t>
            </w:r>
          </w:p>
        </w:tc>
      </w:tr>
    </w:tbl>
    <w:p w14:paraId="209C4ACD" w14:textId="77777777" w:rsidR="00AF434A" w:rsidRDefault="00AF434A" w:rsidP="00AF434A"/>
    <w:p w14:paraId="35EF5D33" w14:textId="77777777" w:rsidR="00FD7B0C" w:rsidRDefault="00FD7B0C" w:rsidP="00DD59FD"/>
    <w:sectPr w:rsidR="00FD7B0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E1362" w14:textId="77777777" w:rsidR="00985DB3" w:rsidRDefault="00985DB3" w:rsidP="008E115B">
      <w:pPr>
        <w:spacing w:line="240" w:lineRule="auto"/>
      </w:pPr>
      <w:r>
        <w:separator/>
      </w:r>
    </w:p>
  </w:endnote>
  <w:endnote w:type="continuationSeparator" w:id="0">
    <w:p w14:paraId="76F322F4" w14:textId="77777777" w:rsidR="00985DB3" w:rsidRDefault="00985DB3" w:rsidP="008E1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382891"/>
      <w:docPartObj>
        <w:docPartGallery w:val="Page Numbers (Bottom of Page)"/>
        <w:docPartUnique/>
      </w:docPartObj>
    </w:sdtPr>
    <w:sdtEndPr/>
    <w:sdtContent>
      <w:p w14:paraId="0A6A3628" w14:textId="2AFE4AA0" w:rsidR="008E115B" w:rsidRDefault="008E115B">
        <w:pPr>
          <w:pStyle w:val="Voettekst"/>
          <w:jc w:val="center"/>
        </w:pPr>
        <w:r>
          <w:fldChar w:fldCharType="begin"/>
        </w:r>
        <w:r>
          <w:instrText>PAGE   \* MERGEFORMAT</w:instrText>
        </w:r>
        <w:r>
          <w:fldChar w:fldCharType="separate"/>
        </w:r>
        <w:r w:rsidR="00D377D3">
          <w:rPr>
            <w:noProof/>
          </w:rPr>
          <w:t>1</w:t>
        </w:r>
        <w:r>
          <w:fldChar w:fldCharType="end"/>
        </w:r>
      </w:p>
    </w:sdtContent>
  </w:sdt>
  <w:p w14:paraId="42B1ED17" w14:textId="77777777" w:rsidR="008E115B" w:rsidRDefault="008E11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10BB4" w14:textId="77777777" w:rsidR="00985DB3" w:rsidRDefault="00985DB3" w:rsidP="008E115B">
      <w:pPr>
        <w:spacing w:line="240" w:lineRule="auto"/>
      </w:pPr>
      <w:r>
        <w:separator/>
      </w:r>
    </w:p>
  </w:footnote>
  <w:footnote w:type="continuationSeparator" w:id="0">
    <w:p w14:paraId="7582460A" w14:textId="77777777" w:rsidR="00985DB3" w:rsidRDefault="00985DB3" w:rsidP="008E11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7596"/>
    <w:multiLevelType w:val="hybridMultilevel"/>
    <w:tmpl w:val="9058FA98"/>
    <w:lvl w:ilvl="0" w:tplc="2E54D0EA">
      <w:start w:val="1"/>
      <w:numFmt w:val="decimal"/>
      <w:lvlText w:val="%1)"/>
      <w:lvlJc w:val="left"/>
      <w:pPr>
        <w:ind w:left="682" w:hanging="567"/>
      </w:pPr>
      <w:rPr>
        <w:rFonts w:ascii="Verdana" w:eastAsia="Verdana" w:hAnsi="Verdana" w:cs="Verdana" w:hint="default"/>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1" w15:restartNumberingAfterBreak="0">
    <w:nsid w:val="141B0DA0"/>
    <w:multiLevelType w:val="multilevel"/>
    <w:tmpl w:val="6A165B2C"/>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682" w:hanging="567"/>
      </w:pPr>
      <w:rPr>
        <w:rFonts w:ascii="Verdana" w:eastAsia="Verdana" w:hAnsi="Verdana" w:cs="Verdana" w:hint="default"/>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2" w15:restartNumberingAfterBreak="0">
    <w:nsid w:val="2E2047A0"/>
    <w:multiLevelType w:val="multilevel"/>
    <w:tmpl w:val="198A48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A10B4C"/>
    <w:multiLevelType w:val="multilevel"/>
    <w:tmpl w:val="2CB4458C"/>
    <w:lvl w:ilvl="0">
      <w:start w:val="6"/>
      <w:numFmt w:val="decimal"/>
      <w:lvlText w:val="%1."/>
      <w:lvlJc w:val="left"/>
      <w:pPr>
        <w:ind w:left="475" w:hanging="360"/>
      </w:pPr>
      <w:rPr>
        <w:rFonts w:hint="default"/>
      </w:rPr>
    </w:lvl>
    <w:lvl w:ilvl="1">
      <w:start w:val="1"/>
      <w:numFmt w:val="decimal"/>
      <w:isLgl/>
      <w:lvlText w:val="%1.%2"/>
      <w:lvlJc w:val="left"/>
      <w:pPr>
        <w:ind w:left="690" w:hanging="6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195" w:hanging="108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555" w:hanging="144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915" w:hanging="1800"/>
      </w:pPr>
      <w:rPr>
        <w:rFonts w:hint="default"/>
      </w:rPr>
    </w:lvl>
    <w:lvl w:ilvl="8">
      <w:start w:val="1"/>
      <w:numFmt w:val="decimal"/>
      <w:isLgl/>
      <w:lvlText w:val="%1.%2.%3.%4.%5.%6.%7.%8.%9"/>
      <w:lvlJc w:val="left"/>
      <w:pPr>
        <w:ind w:left="2275" w:hanging="2160"/>
      </w:pPr>
      <w:rPr>
        <w:rFonts w:hint="default"/>
      </w:rPr>
    </w:lvl>
  </w:abstractNum>
  <w:abstractNum w:abstractNumId="4" w15:restartNumberingAfterBreak="0">
    <w:nsid w:val="3C89216E"/>
    <w:multiLevelType w:val="hybridMultilevel"/>
    <w:tmpl w:val="ED02EC14"/>
    <w:lvl w:ilvl="0" w:tplc="5F86FA7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00A7523"/>
    <w:multiLevelType w:val="multilevel"/>
    <w:tmpl w:val="931AEF86"/>
    <w:lvl w:ilvl="0">
      <w:start w:val="4"/>
      <w:numFmt w:val="decimal"/>
      <w:lvlText w:val="%1"/>
      <w:lvlJc w:val="left"/>
      <w:pPr>
        <w:ind w:left="360" w:hanging="360"/>
      </w:pPr>
      <w:rPr>
        <w:rFonts w:ascii="Verdana" w:eastAsia="Verdana" w:hAnsi="Verdana" w:cs="Verdana" w:hint="default"/>
        <w:sz w:val="17"/>
      </w:rPr>
    </w:lvl>
    <w:lvl w:ilvl="1">
      <w:start w:val="1"/>
      <w:numFmt w:val="decimal"/>
      <w:lvlText w:val="%1.%2"/>
      <w:lvlJc w:val="left"/>
      <w:pPr>
        <w:ind w:left="360" w:hanging="360"/>
      </w:pPr>
      <w:rPr>
        <w:rFonts w:ascii="Verdana" w:eastAsia="Verdana" w:hAnsi="Verdana" w:cs="Verdana" w:hint="default"/>
        <w:sz w:val="17"/>
      </w:rPr>
    </w:lvl>
    <w:lvl w:ilvl="2">
      <w:start w:val="1"/>
      <w:numFmt w:val="decimal"/>
      <w:lvlText w:val="%1.%2.%3"/>
      <w:lvlJc w:val="left"/>
      <w:pPr>
        <w:ind w:left="360" w:hanging="360"/>
      </w:pPr>
      <w:rPr>
        <w:rFonts w:ascii="Verdana" w:eastAsia="Verdana" w:hAnsi="Verdana" w:cs="Verdana" w:hint="default"/>
        <w:sz w:val="17"/>
      </w:rPr>
    </w:lvl>
    <w:lvl w:ilvl="3">
      <w:start w:val="1"/>
      <w:numFmt w:val="decimal"/>
      <w:lvlText w:val="%1.%2.%3.%4"/>
      <w:lvlJc w:val="left"/>
      <w:pPr>
        <w:ind w:left="720" w:hanging="720"/>
      </w:pPr>
      <w:rPr>
        <w:rFonts w:ascii="Verdana" w:eastAsia="Verdana" w:hAnsi="Verdana" w:cs="Verdana" w:hint="default"/>
        <w:sz w:val="17"/>
      </w:rPr>
    </w:lvl>
    <w:lvl w:ilvl="4">
      <w:start w:val="1"/>
      <w:numFmt w:val="decimal"/>
      <w:lvlText w:val="%1.%2.%3.%4.%5"/>
      <w:lvlJc w:val="left"/>
      <w:pPr>
        <w:ind w:left="720" w:hanging="720"/>
      </w:pPr>
      <w:rPr>
        <w:rFonts w:ascii="Verdana" w:eastAsia="Verdana" w:hAnsi="Verdana" w:cs="Verdana" w:hint="default"/>
        <w:sz w:val="17"/>
      </w:rPr>
    </w:lvl>
    <w:lvl w:ilvl="5">
      <w:start w:val="1"/>
      <w:numFmt w:val="decimal"/>
      <w:lvlText w:val="%1.%2.%3.%4.%5.%6"/>
      <w:lvlJc w:val="left"/>
      <w:pPr>
        <w:ind w:left="1080" w:hanging="1080"/>
      </w:pPr>
      <w:rPr>
        <w:rFonts w:ascii="Verdana" w:eastAsia="Verdana" w:hAnsi="Verdana" w:cs="Verdana" w:hint="default"/>
        <w:sz w:val="17"/>
      </w:rPr>
    </w:lvl>
    <w:lvl w:ilvl="6">
      <w:start w:val="1"/>
      <w:numFmt w:val="decimal"/>
      <w:lvlText w:val="%1.%2.%3.%4.%5.%6.%7"/>
      <w:lvlJc w:val="left"/>
      <w:pPr>
        <w:ind w:left="1080" w:hanging="1080"/>
      </w:pPr>
      <w:rPr>
        <w:rFonts w:ascii="Verdana" w:eastAsia="Verdana" w:hAnsi="Verdana" w:cs="Verdana" w:hint="default"/>
        <w:sz w:val="17"/>
      </w:rPr>
    </w:lvl>
    <w:lvl w:ilvl="7">
      <w:start w:val="1"/>
      <w:numFmt w:val="decimal"/>
      <w:lvlText w:val="%1.%2.%3.%4.%5.%6.%7.%8"/>
      <w:lvlJc w:val="left"/>
      <w:pPr>
        <w:ind w:left="1080" w:hanging="1080"/>
      </w:pPr>
      <w:rPr>
        <w:rFonts w:ascii="Verdana" w:eastAsia="Verdana" w:hAnsi="Verdana" w:cs="Verdana" w:hint="default"/>
        <w:sz w:val="17"/>
      </w:rPr>
    </w:lvl>
    <w:lvl w:ilvl="8">
      <w:start w:val="1"/>
      <w:numFmt w:val="decimal"/>
      <w:lvlText w:val="%1.%2.%3.%4.%5.%6.%7.%8.%9"/>
      <w:lvlJc w:val="left"/>
      <w:pPr>
        <w:ind w:left="1440" w:hanging="1440"/>
      </w:pPr>
      <w:rPr>
        <w:rFonts w:ascii="Verdana" w:eastAsia="Verdana" w:hAnsi="Verdana" w:cs="Verdana" w:hint="default"/>
        <w:sz w:val="17"/>
      </w:rPr>
    </w:lvl>
  </w:abstractNum>
  <w:abstractNum w:abstractNumId="6" w15:restartNumberingAfterBreak="0">
    <w:nsid w:val="4BE674FA"/>
    <w:multiLevelType w:val="hybridMultilevel"/>
    <w:tmpl w:val="CD861276"/>
    <w:lvl w:ilvl="0" w:tplc="04130001">
      <w:start w:val="1"/>
      <w:numFmt w:val="bullet"/>
      <w:lvlText w:val=""/>
      <w:lvlJc w:val="left"/>
      <w:pPr>
        <w:ind w:left="1571" w:hanging="360"/>
      </w:pPr>
      <w:rPr>
        <w:rFonts w:ascii="Symbol" w:hAnsi="Symbol" w:hint="default"/>
      </w:rPr>
    </w:lvl>
    <w:lvl w:ilvl="1" w:tplc="04130001">
      <w:start w:val="1"/>
      <w:numFmt w:val="bullet"/>
      <w:lvlText w:val=""/>
      <w:lvlJc w:val="left"/>
      <w:pPr>
        <w:ind w:left="2636" w:hanging="705"/>
      </w:pPr>
      <w:rPr>
        <w:rFonts w:ascii="Symbol" w:hAnsi="Symbol"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7" w15:restartNumberingAfterBreak="0">
    <w:nsid w:val="4C4529BD"/>
    <w:multiLevelType w:val="hybridMultilevel"/>
    <w:tmpl w:val="4C666478"/>
    <w:lvl w:ilvl="0" w:tplc="7C680D6C">
      <w:start w:val="1"/>
      <w:numFmt w:val="upp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4811DC"/>
    <w:multiLevelType w:val="hybridMultilevel"/>
    <w:tmpl w:val="5F7EE956"/>
    <w:lvl w:ilvl="0" w:tplc="2C60E330">
      <w:start w:val="1"/>
      <w:numFmt w:val="bullet"/>
      <w:lvlText w:val="-"/>
      <w:lvlJc w:val="left"/>
      <w:pPr>
        <w:ind w:left="1211" w:hanging="360"/>
      </w:pPr>
      <w:rPr>
        <w:rFonts w:ascii="Verdana" w:eastAsia="Times New Roman" w:hAnsi="Verdana"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9" w15:restartNumberingAfterBreak="0">
    <w:nsid w:val="5C381F91"/>
    <w:multiLevelType w:val="multilevel"/>
    <w:tmpl w:val="6A165B2C"/>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682" w:hanging="567"/>
      </w:pPr>
      <w:rPr>
        <w:rFonts w:ascii="Verdana" w:eastAsia="Verdana" w:hAnsi="Verdana" w:cs="Verdana" w:hint="default"/>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10" w15:restartNumberingAfterBreak="0">
    <w:nsid w:val="61456DCC"/>
    <w:multiLevelType w:val="multilevel"/>
    <w:tmpl w:val="46E29AAE"/>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709" w:hanging="567"/>
      </w:pPr>
      <w:rPr>
        <w:rFonts w:ascii="Verdana" w:eastAsia="Verdana" w:hAnsi="Verdana" w:cs="Verdana" w:hint="default"/>
        <w:b w:val="0"/>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11" w15:restartNumberingAfterBreak="0">
    <w:nsid w:val="62787184"/>
    <w:multiLevelType w:val="multilevel"/>
    <w:tmpl w:val="A2F4F7D8"/>
    <w:lvl w:ilvl="0">
      <w:start w:val="1"/>
      <w:numFmt w:val="decimal"/>
      <w:pStyle w:val="Level1"/>
      <w:lvlText w:val="%1."/>
      <w:lvlJc w:val="left"/>
      <w:pPr>
        <w:tabs>
          <w:tab w:val="num" w:pos="851"/>
        </w:tabs>
        <w:ind w:left="851" w:hanging="851"/>
      </w:pPr>
      <w:rPr>
        <w:b/>
        <w:bCs/>
        <w:i w:val="0"/>
        <w:strike w:val="0"/>
        <w:dstrike w:val="0"/>
        <w:u w:val="none"/>
        <w:effect w:val="none"/>
      </w:rPr>
    </w:lvl>
    <w:lvl w:ilvl="1">
      <w:start w:val="1"/>
      <w:numFmt w:val="decimal"/>
      <w:pStyle w:val="Level2"/>
      <w:lvlText w:val="%1.%2"/>
      <w:lvlJc w:val="left"/>
      <w:pPr>
        <w:tabs>
          <w:tab w:val="num" w:pos="993"/>
        </w:tabs>
        <w:ind w:left="993" w:hanging="851"/>
      </w:pPr>
      <w:rPr>
        <w:b/>
        <w:bCs/>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658D1E42"/>
    <w:multiLevelType w:val="multilevel"/>
    <w:tmpl w:val="14880F0A"/>
    <w:lvl w:ilvl="0">
      <w:start w:val="3"/>
      <w:numFmt w:val="decimal"/>
      <w:lvlText w:val="%1"/>
      <w:lvlJc w:val="left"/>
      <w:pPr>
        <w:ind w:left="682" w:hanging="567"/>
      </w:pPr>
      <w:rPr>
        <w:rFonts w:hint="default"/>
        <w:spacing w:val="-2"/>
        <w:w w:val="100"/>
        <w:lang w:val="nl-NL" w:eastAsia="nl-NL" w:bidi="nl-NL"/>
      </w:rPr>
    </w:lvl>
    <w:lvl w:ilvl="1">
      <w:start w:val="1"/>
      <w:numFmt w:val="decimal"/>
      <w:lvlText w:val="%1.%2"/>
      <w:lvlJc w:val="left"/>
      <w:pPr>
        <w:ind w:left="567" w:hanging="567"/>
      </w:pPr>
      <w:rPr>
        <w:rFonts w:ascii="Verdana" w:eastAsia="Verdana" w:hAnsi="Verdana" w:cs="Verdana" w:hint="default"/>
        <w:spacing w:val="-15"/>
        <w:w w:val="100"/>
        <w:sz w:val="18"/>
        <w:szCs w:val="18"/>
        <w:lang w:val="nl-NL" w:eastAsia="nl-NL" w:bidi="nl-NL"/>
      </w:rPr>
    </w:lvl>
    <w:lvl w:ilvl="2">
      <w:numFmt w:val="bullet"/>
      <w:lvlText w:val="•"/>
      <w:lvlJc w:val="left"/>
      <w:pPr>
        <w:ind w:left="2405" w:hanging="567"/>
      </w:pPr>
      <w:rPr>
        <w:rFonts w:hint="default"/>
        <w:lang w:val="nl-NL" w:eastAsia="nl-NL" w:bidi="nl-NL"/>
      </w:rPr>
    </w:lvl>
    <w:lvl w:ilvl="3">
      <w:numFmt w:val="bullet"/>
      <w:lvlText w:val="•"/>
      <w:lvlJc w:val="left"/>
      <w:pPr>
        <w:ind w:left="3267" w:hanging="567"/>
      </w:pPr>
      <w:rPr>
        <w:rFonts w:hint="default"/>
        <w:lang w:val="nl-NL" w:eastAsia="nl-NL" w:bidi="nl-NL"/>
      </w:rPr>
    </w:lvl>
    <w:lvl w:ilvl="4">
      <w:numFmt w:val="bullet"/>
      <w:lvlText w:val="•"/>
      <w:lvlJc w:val="left"/>
      <w:pPr>
        <w:ind w:left="4130" w:hanging="567"/>
      </w:pPr>
      <w:rPr>
        <w:rFonts w:hint="default"/>
        <w:lang w:val="nl-NL" w:eastAsia="nl-NL" w:bidi="nl-NL"/>
      </w:rPr>
    </w:lvl>
    <w:lvl w:ilvl="5">
      <w:numFmt w:val="bullet"/>
      <w:lvlText w:val="•"/>
      <w:lvlJc w:val="left"/>
      <w:pPr>
        <w:ind w:left="4993" w:hanging="567"/>
      </w:pPr>
      <w:rPr>
        <w:rFonts w:hint="default"/>
        <w:lang w:val="nl-NL" w:eastAsia="nl-NL" w:bidi="nl-NL"/>
      </w:rPr>
    </w:lvl>
    <w:lvl w:ilvl="6">
      <w:numFmt w:val="bullet"/>
      <w:lvlText w:val="•"/>
      <w:lvlJc w:val="left"/>
      <w:pPr>
        <w:ind w:left="5855" w:hanging="567"/>
      </w:pPr>
      <w:rPr>
        <w:rFonts w:hint="default"/>
        <w:lang w:val="nl-NL" w:eastAsia="nl-NL" w:bidi="nl-NL"/>
      </w:rPr>
    </w:lvl>
    <w:lvl w:ilvl="7">
      <w:numFmt w:val="bullet"/>
      <w:lvlText w:val="•"/>
      <w:lvlJc w:val="left"/>
      <w:pPr>
        <w:ind w:left="6718" w:hanging="567"/>
      </w:pPr>
      <w:rPr>
        <w:rFonts w:hint="default"/>
        <w:lang w:val="nl-NL" w:eastAsia="nl-NL" w:bidi="nl-NL"/>
      </w:rPr>
    </w:lvl>
    <w:lvl w:ilvl="8">
      <w:numFmt w:val="bullet"/>
      <w:lvlText w:val="•"/>
      <w:lvlJc w:val="left"/>
      <w:pPr>
        <w:ind w:left="7581" w:hanging="567"/>
      </w:pPr>
      <w:rPr>
        <w:rFonts w:hint="default"/>
        <w:lang w:val="nl-NL" w:eastAsia="nl-NL" w:bidi="nl-NL"/>
      </w:rPr>
    </w:lvl>
  </w:abstractNum>
  <w:abstractNum w:abstractNumId="14" w15:restartNumberingAfterBreak="0">
    <w:nsid w:val="7843060D"/>
    <w:multiLevelType w:val="multilevel"/>
    <w:tmpl w:val="7CB23C20"/>
    <w:lvl w:ilvl="0">
      <w:start w:val="6"/>
      <w:numFmt w:val="decimal"/>
      <w:lvlText w:val="%1"/>
      <w:lvlJc w:val="left"/>
      <w:pPr>
        <w:ind w:left="360" w:hanging="360"/>
      </w:pPr>
      <w:rPr>
        <w:rFonts w:hint="default"/>
      </w:rPr>
    </w:lvl>
    <w:lvl w:ilvl="1">
      <w:start w:val="1"/>
      <w:numFmt w:val="decimal"/>
      <w:lvlText w:val="%1.%2"/>
      <w:lvlJc w:val="left"/>
      <w:pPr>
        <w:ind w:left="835" w:hanging="72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425" w:hanging="108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2015" w:hanging="1440"/>
      </w:pPr>
      <w:rPr>
        <w:rFonts w:hint="default"/>
      </w:rPr>
    </w:lvl>
    <w:lvl w:ilvl="6">
      <w:start w:val="1"/>
      <w:numFmt w:val="decimal"/>
      <w:lvlText w:val="%1.%2.%3.%4.%5.%6.%7"/>
      <w:lvlJc w:val="left"/>
      <w:pPr>
        <w:ind w:left="2490" w:hanging="1800"/>
      </w:pPr>
      <w:rPr>
        <w:rFonts w:hint="default"/>
      </w:rPr>
    </w:lvl>
    <w:lvl w:ilvl="7">
      <w:start w:val="1"/>
      <w:numFmt w:val="decimal"/>
      <w:lvlText w:val="%1.%2.%3.%4.%5.%6.%7.%8"/>
      <w:lvlJc w:val="left"/>
      <w:pPr>
        <w:ind w:left="2605" w:hanging="1800"/>
      </w:pPr>
      <w:rPr>
        <w:rFonts w:hint="default"/>
      </w:rPr>
    </w:lvl>
    <w:lvl w:ilvl="8">
      <w:start w:val="1"/>
      <w:numFmt w:val="decimal"/>
      <w:lvlText w:val="%1.%2.%3.%4.%5.%6.%7.%8.%9"/>
      <w:lvlJc w:val="left"/>
      <w:pPr>
        <w:ind w:left="3080" w:hanging="2160"/>
      </w:pPr>
      <w:rPr>
        <w:rFont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0"/>
  </w:num>
  <w:num w:numId="4">
    <w:abstractNumId w:val="1"/>
  </w:num>
  <w:num w:numId="5">
    <w:abstractNumId w:val="9"/>
  </w:num>
  <w:num w:numId="6">
    <w:abstractNumId w:val="13"/>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2"/>
  </w:num>
  <w:num w:numId="12">
    <w:abstractNumId w:val="14"/>
  </w:num>
  <w:num w:numId="13">
    <w:abstractNumId w:val="12"/>
  </w:num>
  <w:num w:numId="14">
    <w:abstractNumId w:val="3"/>
  </w:num>
  <w:num w:numId="15">
    <w:abstractNumId w:val="8"/>
  </w:num>
  <w:num w:numId="16">
    <w:abstractNumId w:val="6"/>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B3"/>
    <w:rsid w:val="00047C30"/>
    <w:rsid w:val="00053CC9"/>
    <w:rsid w:val="000C60CD"/>
    <w:rsid w:val="000E3249"/>
    <w:rsid w:val="00137F8F"/>
    <w:rsid w:val="0015515A"/>
    <w:rsid w:val="00171959"/>
    <w:rsid w:val="00177F4A"/>
    <w:rsid w:val="001E5E00"/>
    <w:rsid w:val="00207ABA"/>
    <w:rsid w:val="00221F05"/>
    <w:rsid w:val="00226056"/>
    <w:rsid w:val="002557DD"/>
    <w:rsid w:val="00344463"/>
    <w:rsid w:val="003559D9"/>
    <w:rsid w:val="003603E3"/>
    <w:rsid w:val="003708CA"/>
    <w:rsid w:val="00373E9F"/>
    <w:rsid w:val="004543A4"/>
    <w:rsid w:val="004622FD"/>
    <w:rsid w:val="0047016F"/>
    <w:rsid w:val="004A7C68"/>
    <w:rsid w:val="004B050F"/>
    <w:rsid w:val="004D4492"/>
    <w:rsid w:val="004E47F2"/>
    <w:rsid w:val="004F38D7"/>
    <w:rsid w:val="00552341"/>
    <w:rsid w:val="00556350"/>
    <w:rsid w:val="005E1E91"/>
    <w:rsid w:val="006B450C"/>
    <w:rsid w:val="006D764A"/>
    <w:rsid w:val="006F7AB8"/>
    <w:rsid w:val="007358FC"/>
    <w:rsid w:val="007C1826"/>
    <w:rsid w:val="007C3D1C"/>
    <w:rsid w:val="00815810"/>
    <w:rsid w:val="00836BCD"/>
    <w:rsid w:val="008852C4"/>
    <w:rsid w:val="008A27D6"/>
    <w:rsid w:val="008A69C1"/>
    <w:rsid w:val="008B4EE6"/>
    <w:rsid w:val="008D6107"/>
    <w:rsid w:val="008D61B4"/>
    <w:rsid w:val="008E115B"/>
    <w:rsid w:val="009406DA"/>
    <w:rsid w:val="00947C0B"/>
    <w:rsid w:val="00953A2E"/>
    <w:rsid w:val="0097737B"/>
    <w:rsid w:val="009854FD"/>
    <w:rsid w:val="00985DB3"/>
    <w:rsid w:val="00997670"/>
    <w:rsid w:val="009A5DB4"/>
    <w:rsid w:val="009A5F5A"/>
    <w:rsid w:val="009C382A"/>
    <w:rsid w:val="009D0AC8"/>
    <w:rsid w:val="009F7BAB"/>
    <w:rsid w:val="00A02344"/>
    <w:rsid w:val="00A372A4"/>
    <w:rsid w:val="00A85B70"/>
    <w:rsid w:val="00A907B3"/>
    <w:rsid w:val="00AC0B40"/>
    <w:rsid w:val="00AC3239"/>
    <w:rsid w:val="00AE72B7"/>
    <w:rsid w:val="00AF434A"/>
    <w:rsid w:val="00B007F3"/>
    <w:rsid w:val="00B01899"/>
    <w:rsid w:val="00B23505"/>
    <w:rsid w:val="00B7211D"/>
    <w:rsid w:val="00BA29B6"/>
    <w:rsid w:val="00BB598A"/>
    <w:rsid w:val="00C84E68"/>
    <w:rsid w:val="00CC43E0"/>
    <w:rsid w:val="00D04800"/>
    <w:rsid w:val="00D06989"/>
    <w:rsid w:val="00D377D3"/>
    <w:rsid w:val="00D73CD3"/>
    <w:rsid w:val="00D84E77"/>
    <w:rsid w:val="00D85044"/>
    <w:rsid w:val="00DB2359"/>
    <w:rsid w:val="00DB6C95"/>
    <w:rsid w:val="00DD59FD"/>
    <w:rsid w:val="00E43546"/>
    <w:rsid w:val="00E46BF9"/>
    <w:rsid w:val="00E63070"/>
    <w:rsid w:val="00E96F54"/>
    <w:rsid w:val="00EB3FF4"/>
    <w:rsid w:val="00EB453B"/>
    <w:rsid w:val="00EB5C07"/>
    <w:rsid w:val="00F80FDB"/>
    <w:rsid w:val="00FB387D"/>
    <w:rsid w:val="00FD7B0C"/>
    <w:rsid w:val="00FF4088"/>
    <w:rsid w:val="00FF762F"/>
    <w:rsid w:val="00FF7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92D1"/>
  <w15:docId w15:val="{71D5B48E-633D-4CEE-B4BE-F12C203A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907B3"/>
    <w:rPr>
      <w:rFonts w:ascii="Times New Roman" w:hAnsi="Times New Roman"/>
      <w:lang w:eastAsia="nl-NL"/>
    </w:rPr>
  </w:style>
  <w:style w:type="paragraph" w:styleId="Kop1">
    <w:name w:val="heading 1"/>
    <w:basedOn w:val="Standaard"/>
    <w:link w:val="Kop1Char"/>
    <w:uiPriority w:val="1"/>
    <w:qFormat/>
    <w:rsid w:val="00A907B3"/>
    <w:pPr>
      <w:widowControl w:val="0"/>
      <w:autoSpaceDE w:val="0"/>
      <w:autoSpaceDN w:val="0"/>
      <w:spacing w:line="240" w:lineRule="auto"/>
      <w:ind w:left="682" w:hanging="567"/>
      <w:outlineLvl w:val="0"/>
    </w:pPr>
    <w:rPr>
      <w:rFonts w:ascii="Verdana" w:eastAsia="Verdana" w:hAnsi="Verdana" w:cs="Verdana"/>
      <w:b/>
      <w:bCs/>
      <w:sz w:val="18"/>
      <w:szCs w:val="18"/>
      <w:lang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07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07B3"/>
    <w:rPr>
      <w:rFonts w:ascii="Tahoma" w:hAnsi="Tahoma" w:cs="Tahoma"/>
      <w:sz w:val="16"/>
      <w:szCs w:val="16"/>
      <w:lang w:eastAsia="nl-NL"/>
    </w:rPr>
  </w:style>
  <w:style w:type="character" w:customStyle="1" w:styleId="Kop1Char">
    <w:name w:val="Kop 1 Char"/>
    <w:basedOn w:val="Standaardalinea-lettertype"/>
    <w:link w:val="Kop1"/>
    <w:uiPriority w:val="1"/>
    <w:rsid w:val="00A907B3"/>
    <w:rPr>
      <w:rFonts w:ascii="Verdana" w:eastAsia="Verdana" w:hAnsi="Verdana" w:cs="Verdana"/>
      <w:b/>
      <w:bCs/>
      <w:sz w:val="18"/>
      <w:szCs w:val="18"/>
      <w:lang w:eastAsia="nl-NL" w:bidi="nl-NL"/>
    </w:rPr>
  </w:style>
  <w:style w:type="paragraph" w:styleId="Lijstalinea">
    <w:name w:val="List Paragraph"/>
    <w:basedOn w:val="Standaard"/>
    <w:uiPriority w:val="1"/>
    <w:qFormat/>
    <w:rsid w:val="00A907B3"/>
    <w:pPr>
      <w:widowControl w:val="0"/>
      <w:autoSpaceDE w:val="0"/>
      <w:autoSpaceDN w:val="0"/>
      <w:spacing w:line="240" w:lineRule="auto"/>
      <w:ind w:left="682" w:hanging="567"/>
      <w:jc w:val="both"/>
    </w:pPr>
    <w:rPr>
      <w:rFonts w:ascii="Verdana" w:eastAsia="Verdana" w:hAnsi="Verdana" w:cs="Verdana"/>
      <w:sz w:val="22"/>
      <w:szCs w:val="22"/>
      <w:lang w:bidi="nl-NL"/>
    </w:rPr>
  </w:style>
  <w:style w:type="paragraph" w:styleId="Plattetekst">
    <w:name w:val="Body Text"/>
    <w:basedOn w:val="Standaard"/>
    <w:link w:val="PlattetekstChar"/>
    <w:uiPriority w:val="1"/>
    <w:unhideWhenUsed/>
    <w:qFormat/>
    <w:rsid w:val="00DD59FD"/>
    <w:pPr>
      <w:widowControl w:val="0"/>
      <w:autoSpaceDE w:val="0"/>
      <w:autoSpaceDN w:val="0"/>
      <w:spacing w:line="240" w:lineRule="auto"/>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DD59FD"/>
    <w:rPr>
      <w:rFonts w:ascii="Verdana" w:eastAsia="Verdana" w:hAnsi="Verdana" w:cs="Verdana"/>
      <w:sz w:val="18"/>
      <w:szCs w:val="18"/>
      <w:lang w:eastAsia="nl-NL" w:bidi="nl-NL"/>
    </w:rPr>
  </w:style>
  <w:style w:type="table" w:styleId="Tabelraster">
    <w:name w:val="Table Grid"/>
    <w:basedOn w:val="Standaardtabel"/>
    <w:rsid w:val="00DD59FD"/>
    <w:pPr>
      <w:spacing w:line="240" w:lineRule="auto"/>
    </w:pPr>
    <w:rPr>
      <w:rFonts w:ascii="Times New Roman"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Standaard"/>
    <w:rsid w:val="00A372A4"/>
    <w:pPr>
      <w:numPr>
        <w:numId w:val="8"/>
      </w:numPr>
      <w:spacing w:after="240" w:line="312" w:lineRule="auto"/>
      <w:outlineLvl w:val="0"/>
    </w:pPr>
    <w:rPr>
      <w:rFonts w:ascii="Verdana" w:hAnsi="Verdana"/>
      <w:sz w:val="18"/>
      <w:lang w:eastAsia="en-GB"/>
    </w:rPr>
  </w:style>
  <w:style w:type="paragraph" w:customStyle="1" w:styleId="Level2">
    <w:name w:val="Level 2"/>
    <w:basedOn w:val="Standaard"/>
    <w:rsid w:val="00A372A4"/>
    <w:pPr>
      <w:numPr>
        <w:ilvl w:val="1"/>
        <w:numId w:val="8"/>
      </w:numPr>
      <w:spacing w:after="240" w:line="312" w:lineRule="auto"/>
      <w:outlineLvl w:val="1"/>
    </w:pPr>
    <w:rPr>
      <w:rFonts w:ascii="Verdana" w:hAnsi="Verdana"/>
      <w:sz w:val="18"/>
      <w:lang w:eastAsia="en-GB"/>
    </w:rPr>
  </w:style>
  <w:style w:type="paragraph" w:customStyle="1" w:styleId="Level3">
    <w:name w:val="Level 3"/>
    <w:basedOn w:val="Standaard"/>
    <w:rsid w:val="00A372A4"/>
    <w:pPr>
      <w:numPr>
        <w:ilvl w:val="2"/>
        <w:numId w:val="8"/>
      </w:numPr>
      <w:spacing w:after="240" w:line="312" w:lineRule="auto"/>
      <w:outlineLvl w:val="2"/>
    </w:pPr>
    <w:rPr>
      <w:rFonts w:ascii="Verdana" w:hAnsi="Verdana"/>
      <w:sz w:val="18"/>
      <w:lang w:eastAsia="en-GB"/>
    </w:rPr>
  </w:style>
  <w:style w:type="paragraph" w:customStyle="1" w:styleId="Level4">
    <w:name w:val="Level 4"/>
    <w:basedOn w:val="Standaard"/>
    <w:rsid w:val="00A372A4"/>
    <w:pPr>
      <w:numPr>
        <w:ilvl w:val="3"/>
        <w:numId w:val="8"/>
      </w:numPr>
      <w:spacing w:after="240" w:line="312" w:lineRule="auto"/>
      <w:outlineLvl w:val="3"/>
    </w:pPr>
    <w:rPr>
      <w:rFonts w:ascii="Verdana" w:hAnsi="Verdana"/>
      <w:sz w:val="18"/>
      <w:lang w:eastAsia="en-GB"/>
    </w:rPr>
  </w:style>
  <w:style w:type="paragraph" w:customStyle="1" w:styleId="Level5">
    <w:name w:val="Level 5"/>
    <w:basedOn w:val="Standaard"/>
    <w:rsid w:val="00A372A4"/>
    <w:pPr>
      <w:numPr>
        <w:ilvl w:val="4"/>
        <w:numId w:val="8"/>
      </w:numPr>
      <w:spacing w:after="240" w:line="312" w:lineRule="auto"/>
      <w:outlineLvl w:val="4"/>
    </w:pPr>
    <w:rPr>
      <w:rFonts w:ascii="Verdana" w:hAnsi="Verdana"/>
      <w:sz w:val="18"/>
      <w:lang w:eastAsia="en-GB"/>
    </w:rPr>
  </w:style>
  <w:style w:type="paragraph" w:customStyle="1" w:styleId="Bullet1">
    <w:name w:val="Bullet 1"/>
    <w:basedOn w:val="Standaard"/>
    <w:rsid w:val="00B01899"/>
    <w:pPr>
      <w:numPr>
        <w:numId w:val="13"/>
      </w:numPr>
      <w:spacing w:after="240" w:line="312" w:lineRule="auto"/>
    </w:pPr>
    <w:rPr>
      <w:rFonts w:ascii="Verdana" w:hAnsi="Verdana"/>
      <w:sz w:val="18"/>
      <w:lang w:eastAsia="en-GB"/>
    </w:rPr>
  </w:style>
  <w:style w:type="paragraph" w:customStyle="1" w:styleId="Bullet2">
    <w:name w:val="Bullet 2"/>
    <w:basedOn w:val="Standaard"/>
    <w:rsid w:val="00B01899"/>
    <w:pPr>
      <w:numPr>
        <w:ilvl w:val="1"/>
        <w:numId w:val="13"/>
      </w:numPr>
      <w:spacing w:after="240" w:line="312" w:lineRule="auto"/>
    </w:pPr>
    <w:rPr>
      <w:rFonts w:ascii="Verdana" w:hAnsi="Verdana"/>
      <w:sz w:val="18"/>
      <w:lang w:eastAsia="en-GB"/>
    </w:rPr>
  </w:style>
  <w:style w:type="paragraph" w:customStyle="1" w:styleId="Bullet3">
    <w:name w:val="Bullet 3"/>
    <w:basedOn w:val="Standaard"/>
    <w:rsid w:val="00B01899"/>
    <w:pPr>
      <w:numPr>
        <w:ilvl w:val="2"/>
        <w:numId w:val="13"/>
      </w:numPr>
      <w:spacing w:after="240" w:line="312" w:lineRule="auto"/>
    </w:pPr>
    <w:rPr>
      <w:rFonts w:ascii="Verdana" w:hAnsi="Verdana"/>
      <w:sz w:val="18"/>
      <w:lang w:eastAsia="en-GB"/>
    </w:rPr>
  </w:style>
  <w:style w:type="character" w:styleId="Hyperlink">
    <w:name w:val="Hyperlink"/>
    <w:basedOn w:val="Standaardalinea-lettertype"/>
    <w:uiPriority w:val="99"/>
    <w:unhideWhenUsed/>
    <w:rsid w:val="00177F4A"/>
    <w:rPr>
      <w:color w:val="0000FF" w:themeColor="hyperlink"/>
      <w:u w:val="single"/>
    </w:rPr>
  </w:style>
  <w:style w:type="paragraph" w:customStyle="1" w:styleId="TableParagraph">
    <w:name w:val="Table Paragraph"/>
    <w:basedOn w:val="Standaard"/>
    <w:uiPriority w:val="1"/>
    <w:qFormat/>
    <w:rsid w:val="009D0AC8"/>
    <w:pPr>
      <w:widowControl w:val="0"/>
      <w:autoSpaceDE w:val="0"/>
      <w:autoSpaceDN w:val="0"/>
      <w:spacing w:line="218" w:lineRule="exact"/>
      <w:ind w:left="107"/>
    </w:pPr>
    <w:rPr>
      <w:rFonts w:ascii="Verdana" w:eastAsia="Verdana" w:hAnsi="Verdana" w:cs="Verdana"/>
      <w:sz w:val="22"/>
      <w:szCs w:val="22"/>
      <w:lang w:bidi="nl-NL"/>
    </w:rPr>
  </w:style>
  <w:style w:type="table" w:customStyle="1" w:styleId="TableNormal">
    <w:name w:val="Table Normal"/>
    <w:uiPriority w:val="2"/>
    <w:semiHidden/>
    <w:unhideWhenUsed/>
    <w:qFormat/>
    <w:rsid w:val="00AF434A"/>
    <w:pPr>
      <w:widowControl w:val="0"/>
      <w:autoSpaceDE w:val="0"/>
      <w:autoSpaceDN w:val="0"/>
      <w:spacing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8E11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115B"/>
    <w:rPr>
      <w:rFonts w:ascii="Times New Roman" w:hAnsi="Times New Roman"/>
      <w:lang w:eastAsia="nl-NL"/>
    </w:rPr>
  </w:style>
  <w:style w:type="paragraph" w:styleId="Voettekst">
    <w:name w:val="footer"/>
    <w:basedOn w:val="Standaard"/>
    <w:link w:val="VoettekstChar"/>
    <w:uiPriority w:val="99"/>
    <w:unhideWhenUsed/>
    <w:rsid w:val="008E11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115B"/>
    <w:rPr>
      <w:rFonts w:ascii="Times New Roman" w:hAnsi="Times New Roman"/>
      <w:lang w:eastAsia="nl-NL"/>
    </w:rPr>
  </w:style>
  <w:style w:type="character" w:customStyle="1" w:styleId="UnresolvedMention">
    <w:name w:val="Unresolved Mention"/>
    <w:basedOn w:val="Standaardalinea-lettertype"/>
    <w:uiPriority w:val="99"/>
    <w:semiHidden/>
    <w:unhideWhenUsed/>
    <w:rsid w:val="009406DA"/>
    <w:rPr>
      <w:color w:val="605E5C"/>
      <w:shd w:val="clear" w:color="auto" w:fill="E1DFDD"/>
    </w:rPr>
  </w:style>
  <w:style w:type="character" w:styleId="Verwijzingopmerking">
    <w:name w:val="annotation reference"/>
    <w:basedOn w:val="Standaardalinea-lettertype"/>
    <w:uiPriority w:val="99"/>
    <w:semiHidden/>
    <w:unhideWhenUsed/>
    <w:rsid w:val="005E1E91"/>
    <w:rPr>
      <w:sz w:val="16"/>
      <w:szCs w:val="16"/>
    </w:rPr>
  </w:style>
  <w:style w:type="paragraph" w:styleId="Tekstopmerking">
    <w:name w:val="annotation text"/>
    <w:basedOn w:val="Standaard"/>
    <w:link w:val="TekstopmerkingChar"/>
    <w:uiPriority w:val="99"/>
    <w:semiHidden/>
    <w:unhideWhenUsed/>
    <w:rsid w:val="005E1E91"/>
    <w:pPr>
      <w:spacing w:line="240" w:lineRule="auto"/>
    </w:pPr>
  </w:style>
  <w:style w:type="character" w:customStyle="1" w:styleId="TekstopmerkingChar">
    <w:name w:val="Tekst opmerking Char"/>
    <w:basedOn w:val="Standaardalinea-lettertype"/>
    <w:link w:val="Tekstopmerking"/>
    <w:uiPriority w:val="99"/>
    <w:semiHidden/>
    <w:rsid w:val="005E1E91"/>
    <w:rPr>
      <w:rFonts w:ascii="Times New Roman" w:hAnsi="Times New Roman"/>
      <w:lang w:eastAsia="nl-NL"/>
    </w:rPr>
  </w:style>
  <w:style w:type="paragraph" w:styleId="Onderwerpvanopmerking">
    <w:name w:val="annotation subject"/>
    <w:basedOn w:val="Tekstopmerking"/>
    <w:next w:val="Tekstopmerking"/>
    <w:link w:val="OnderwerpvanopmerkingChar"/>
    <w:uiPriority w:val="99"/>
    <w:semiHidden/>
    <w:unhideWhenUsed/>
    <w:rsid w:val="005E1E91"/>
    <w:rPr>
      <w:b/>
      <w:bCs/>
    </w:rPr>
  </w:style>
  <w:style w:type="character" w:customStyle="1" w:styleId="OnderwerpvanopmerkingChar">
    <w:name w:val="Onderwerp van opmerking Char"/>
    <w:basedOn w:val="TekstopmerkingChar"/>
    <w:link w:val="Onderwerpvanopmerking"/>
    <w:uiPriority w:val="99"/>
    <w:semiHidden/>
    <w:rsid w:val="005E1E91"/>
    <w:rPr>
      <w:rFonts w:ascii="Times New Roman" w:hAnsi="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0425">
      <w:bodyDiv w:val="1"/>
      <w:marLeft w:val="0"/>
      <w:marRight w:val="0"/>
      <w:marTop w:val="0"/>
      <w:marBottom w:val="0"/>
      <w:divBdr>
        <w:top w:val="none" w:sz="0" w:space="0" w:color="auto"/>
        <w:left w:val="none" w:sz="0" w:space="0" w:color="auto"/>
        <w:bottom w:val="none" w:sz="0" w:space="0" w:color="auto"/>
        <w:right w:val="none" w:sz="0" w:space="0" w:color="auto"/>
      </w:divBdr>
    </w:div>
    <w:div w:id="376202015">
      <w:bodyDiv w:val="1"/>
      <w:marLeft w:val="0"/>
      <w:marRight w:val="0"/>
      <w:marTop w:val="0"/>
      <w:marBottom w:val="0"/>
      <w:divBdr>
        <w:top w:val="none" w:sz="0" w:space="0" w:color="auto"/>
        <w:left w:val="none" w:sz="0" w:space="0" w:color="auto"/>
        <w:bottom w:val="none" w:sz="0" w:space="0" w:color="auto"/>
        <w:right w:val="none" w:sz="0" w:space="0" w:color="auto"/>
      </w:divBdr>
    </w:div>
    <w:div w:id="417798886">
      <w:bodyDiv w:val="1"/>
      <w:marLeft w:val="0"/>
      <w:marRight w:val="0"/>
      <w:marTop w:val="0"/>
      <w:marBottom w:val="0"/>
      <w:divBdr>
        <w:top w:val="none" w:sz="0" w:space="0" w:color="auto"/>
        <w:left w:val="none" w:sz="0" w:space="0" w:color="auto"/>
        <w:bottom w:val="none" w:sz="0" w:space="0" w:color="auto"/>
        <w:right w:val="none" w:sz="0" w:space="0" w:color="auto"/>
      </w:divBdr>
    </w:div>
    <w:div w:id="432094272">
      <w:bodyDiv w:val="1"/>
      <w:marLeft w:val="0"/>
      <w:marRight w:val="0"/>
      <w:marTop w:val="0"/>
      <w:marBottom w:val="0"/>
      <w:divBdr>
        <w:top w:val="none" w:sz="0" w:space="0" w:color="auto"/>
        <w:left w:val="none" w:sz="0" w:space="0" w:color="auto"/>
        <w:bottom w:val="none" w:sz="0" w:space="0" w:color="auto"/>
        <w:right w:val="none" w:sz="0" w:space="0" w:color="auto"/>
      </w:divBdr>
    </w:div>
    <w:div w:id="678847324">
      <w:bodyDiv w:val="1"/>
      <w:marLeft w:val="0"/>
      <w:marRight w:val="0"/>
      <w:marTop w:val="0"/>
      <w:marBottom w:val="0"/>
      <w:divBdr>
        <w:top w:val="none" w:sz="0" w:space="0" w:color="auto"/>
        <w:left w:val="none" w:sz="0" w:space="0" w:color="auto"/>
        <w:bottom w:val="none" w:sz="0" w:space="0" w:color="auto"/>
        <w:right w:val="none" w:sz="0" w:space="0" w:color="auto"/>
      </w:divBdr>
    </w:div>
    <w:div w:id="814103935">
      <w:bodyDiv w:val="1"/>
      <w:marLeft w:val="0"/>
      <w:marRight w:val="0"/>
      <w:marTop w:val="0"/>
      <w:marBottom w:val="0"/>
      <w:divBdr>
        <w:top w:val="none" w:sz="0" w:space="0" w:color="auto"/>
        <w:left w:val="none" w:sz="0" w:space="0" w:color="auto"/>
        <w:bottom w:val="none" w:sz="0" w:space="0" w:color="auto"/>
        <w:right w:val="none" w:sz="0" w:space="0" w:color="auto"/>
      </w:divBdr>
    </w:div>
    <w:div w:id="868955411">
      <w:bodyDiv w:val="1"/>
      <w:marLeft w:val="0"/>
      <w:marRight w:val="0"/>
      <w:marTop w:val="0"/>
      <w:marBottom w:val="0"/>
      <w:divBdr>
        <w:top w:val="none" w:sz="0" w:space="0" w:color="auto"/>
        <w:left w:val="none" w:sz="0" w:space="0" w:color="auto"/>
        <w:bottom w:val="none" w:sz="0" w:space="0" w:color="auto"/>
        <w:right w:val="none" w:sz="0" w:space="0" w:color="auto"/>
      </w:divBdr>
    </w:div>
    <w:div w:id="934174649">
      <w:bodyDiv w:val="1"/>
      <w:marLeft w:val="0"/>
      <w:marRight w:val="0"/>
      <w:marTop w:val="0"/>
      <w:marBottom w:val="0"/>
      <w:divBdr>
        <w:top w:val="none" w:sz="0" w:space="0" w:color="auto"/>
        <w:left w:val="none" w:sz="0" w:space="0" w:color="auto"/>
        <w:bottom w:val="none" w:sz="0" w:space="0" w:color="auto"/>
        <w:right w:val="none" w:sz="0" w:space="0" w:color="auto"/>
      </w:divBdr>
    </w:div>
    <w:div w:id="1054231640">
      <w:bodyDiv w:val="1"/>
      <w:marLeft w:val="0"/>
      <w:marRight w:val="0"/>
      <w:marTop w:val="0"/>
      <w:marBottom w:val="0"/>
      <w:divBdr>
        <w:top w:val="none" w:sz="0" w:space="0" w:color="auto"/>
        <w:left w:val="none" w:sz="0" w:space="0" w:color="auto"/>
        <w:bottom w:val="none" w:sz="0" w:space="0" w:color="auto"/>
        <w:right w:val="none" w:sz="0" w:space="0" w:color="auto"/>
      </w:divBdr>
    </w:div>
    <w:div w:id="1112554291">
      <w:bodyDiv w:val="1"/>
      <w:marLeft w:val="0"/>
      <w:marRight w:val="0"/>
      <w:marTop w:val="0"/>
      <w:marBottom w:val="0"/>
      <w:divBdr>
        <w:top w:val="none" w:sz="0" w:space="0" w:color="auto"/>
        <w:left w:val="none" w:sz="0" w:space="0" w:color="auto"/>
        <w:bottom w:val="none" w:sz="0" w:space="0" w:color="auto"/>
        <w:right w:val="none" w:sz="0" w:space="0" w:color="auto"/>
      </w:divBdr>
    </w:div>
    <w:div w:id="1424840713">
      <w:bodyDiv w:val="1"/>
      <w:marLeft w:val="0"/>
      <w:marRight w:val="0"/>
      <w:marTop w:val="0"/>
      <w:marBottom w:val="0"/>
      <w:divBdr>
        <w:top w:val="none" w:sz="0" w:space="0" w:color="auto"/>
        <w:left w:val="none" w:sz="0" w:space="0" w:color="auto"/>
        <w:bottom w:val="none" w:sz="0" w:space="0" w:color="auto"/>
        <w:right w:val="none" w:sz="0" w:space="0" w:color="auto"/>
      </w:divBdr>
    </w:div>
    <w:div w:id="1451970531">
      <w:bodyDiv w:val="1"/>
      <w:marLeft w:val="0"/>
      <w:marRight w:val="0"/>
      <w:marTop w:val="0"/>
      <w:marBottom w:val="0"/>
      <w:divBdr>
        <w:top w:val="none" w:sz="0" w:space="0" w:color="auto"/>
        <w:left w:val="none" w:sz="0" w:space="0" w:color="auto"/>
        <w:bottom w:val="none" w:sz="0" w:space="0" w:color="auto"/>
        <w:right w:val="none" w:sz="0" w:space="0" w:color="auto"/>
      </w:divBdr>
    </w:div>
    <w:div w:id="1518959395">
      <w:bodyDiv w:val="1"/>
      <w:marLeft w:val="0"/>
      <w:marRight w:val="0"/>
      <w:marTop w:val="0"/>
      <w:marBottom w:val="0"/>
      <w:divBdr>
        <w:top w:val="none" w:sz="0" w:space="0" w:color="auto"/>
        <w:left w:val="none" w:sz="0" w:space="0" w:color="auto"/>
        <w:bottom w:val="none" w:sz="0" w:space="0" w:color="auto"/>
        <w:right w:val="none" w:sz="0" w:space="0" w:color="auto"/>
      </w:divBdr>
    </w:div>
    <w:div w:id="1723795462">
      <w:bodyDiv w:val="1"/>
      <w:marLeft w:val="0"/>
      <w:marRight w:val="0"/>
      <w:marTop w:val="0"/>
      <w:marBottom w:val="0"/>
      <w:divBdr>
        <w:top w:val="none" w:sz="0" w:space="0" w:color="auto"/>
        <w:left w:val="none" w:sz="0" w:space="0" w:color="auto"/>
        <w:bottom w:val="none" w:sz="0" w:space="0" w:color="auto"/>
        <w:right w:val="none" w:sz="0" w:space="0" w:color="auto"/>
      </w:divBdr>
    </w:div>
    <w:div w:id="2043942707">
      <w:bodyDiv w:val="1"/>
      <w:marLeft w:val="0"/>
      <w:marRight w:val="0"/>
      <w:marTop w:val="0"/>
      <w:marBottom w:val="0"/>
      <w:divBdr>
        <w:top w:val="none" w:sz="0" w:space="0" w:color="auto"/>
        <w:left w:val="none" w:sz="0" w:space="0" w:color="auto"/>
        <w:bottom w:val="none" w:sz="0" w:space="0" w:color="auto"/>
        <w:right w:val="none" w:sz="0" w:space="0" w:color="auto"/>
      </w:divBdr>
    </w:div>
    <w:div w:id="2048019157">
      <w:bodyDiv w:val="1"/>
      <w:marLeft w:val="0"/>
      <w:marRight w:val="0"/>
      <w:marTop w:val="0"/>
      <w:marBottom w:val="0"/>
      <w:divBdr>
        <w:top w:val="none" w:sz="0" w:space="0" w:color="auto"/>
        <w:left w:val="none" w:sz="0" w:space="0" w:color="auto"/>
        <w:bottom w:val="none" w:sz="0" w:space="0" w:color="auto"/>
        <w:right w:val="none" w:sz="0" w:space="0" w:color="auto"/>
      </w:divBdr>
    </w:div>
    <w:div w:id="2084983419">
      <w:bodyDiv w:val="1"/>
      <w:marLeft w:val="0"/>
      <w:marRight w:val="0"/>
      <w:marTop w:val="0"/>
      <w:marBottom w:val="0"/>
      <w:divBdr>
        <w:top w:val="none" w:sz="0" w:space="0" w:color="auto"/>
        <w:left w:val="none" w:sz="0" w:space="0" w:color="auto"/>
        <w:bottom w:val="none" w:sz="0" w:space="0" w:color="auto"/>
        <w:right w:val="none" w:sz="0" w:space="0" w:color="auto"/>
      </w:divBdr>
    </w:div>
    <w:div w:id="21250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diteuren@ofgv.nl" TargetMode="External"/><Relationship Id="rId5" Type="http://schemas.openxmlformats.org/officeDocument/2006/relationships/webSettings" Target="webSettings.xml"/><Relationship Id="rId10" Type="http://schemas.openxmlformats.org/officeDocument/2006/relationships/hyperlink" Target="mailto:r.van.abeelen@ofgv.nl" TargetMode="External"/><Relationship Id="rId4" Type="http://schemas.openxmlformats.org/officeDocument/2006/relationships/settings" Target="settings.xml"/><Relationship Id="rId9" Type="http://schemas.openxmlformats.org/officeDocument/2006/relationships/hyperlink" Target="mailto:crediteuren@ofgv.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2B50-3054-48AC-B5F1-A4B77156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1387</Words>
  <Characters>7629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Tessa Meijlink</dc:creator>
  <cp:lastModifiedBy>Abeelen, Rochelle van</cp:lastModifiedBy>
  <cp:revision>19</cp:revision>
  <cp:lastPrinted>2020-02-27T08:12:00Z</cp:lastPrinted>
  <dcterms:created xsi:type="dcterms:W3CDTF">2021-02-12T14:49:00Z</dcterms:created>
  <dcterms:modified xsi:type="dcterms:W3CDTF">2021-03-09T09:03:00Z</dcterms:modified>
</cp:coreProperties>
</file>