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F18952" w14:textId="43F28E24" w:rsidR="00EE36B0" w:rsidRDefault="00936004" w:rsidP="00EE36B0">
      <w:pPr>
        <w:autoSpaceDE w:val="0"/>
        <w:autoSpaceDN w:val="0"/>
        <w:adjustRightInd w:val="0"/>
        <w:outlineLvl w:val="0"/>
        <w:rPr>
          <w:rFonts w:cs="Tahoma"/>
          <w:b/>
          <w:bCs/>
          <w:szCs w:val="20"/>
        </w:rPr>
      </w:pPr>
      <w:r>
        <w:rPr>
          <w:rFonts w:cs="Tahoma"/>
          <w:b/>
          <w:bCs/>
          <w:szCs w:val="20"/>
        </w:rPr>
        <w:t xml:space="preserve">Eerste </w:t>
      </w:r>
      <w:bookmarkStart w:id="0" w:name="_GoBack"/>
      <w:bookmarkEnd w:id="0"/>
      <w:r w:rsidR="00EE36B0">
        <w:rPr>
          <w:rFonts w:cs="Tahoma"/>
          <w:b/>
          <w:bCs/>
          <w:szCs w:val="20"/>
        </w:rPr>
        <w:t xml:space="preserve">Nota van inlichtingen </w:t>
      </w:r>
    </w:p>
    <w:p w14:paraId="7C2E1821" w14:textId="77777777" w:rsidR="00EE36B0" w:rsidRDefault="00EE36B0" w:rsidP="00EE36B0">
      <w:pPr>
        <w:pBdr>
          <w:top w:val="single" w:sz="6" w:space="1" w:color="808080"/>
        </w:pBdr>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EE36B0" w14:paraId="604F6850" w14:textId="77777777" w:rsidTr="000C522D">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0F60A83F" w14:textId="77777777" w:rsidR="00EE36B0" w:rsidRDefault="00EE36B0" w:rsidP="000C522D">
            <w:pPr>
              <w:rPr>
                <w:rFonts w:cs="Tahoma"/>
                <w:b/>
              </w:rPr>
            </w:pPr>
            <w:r>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0A232EEA" w14:textId="77777777" w:rsidR="00EE36B0" w:rsidRDefault="00EE36B0" w:rsidP="000C522D">
            <w:pPr>
              <w:rPr>
                <w:rFonts w:cs="Tahoma"/>
              </w:rPr>
            </w:pPr>
            <w:r>
              <w:rPr>
                <w:rFonts w:cs="Tahoma"/>
              </w:rPr>
              <w:t xml:space="preserve">Nota van Inlichtingen </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02CB7910" w14:textId="77777777" w:rsidR="00EE36B0" w:rsidRDefault="00EE36B0" w:rsidP="000C522D">
            <w:pPr>
              <w:rPr>
                <w:rFonts w:cs="Tahoma"/>
              </w:rPr>
            </w:pPr>
            <w:r>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52F01B2D" w14:textId="7788D03D" w:rsidR="00EE36B0" w:rsidRDefault="00936004" w:rsidP="000C522D">
            <w:pPr>
              <w:rPr>
                <w:rFonts w:cs="Tahoma"/>
              </w:rPr>
            </w:pPr>
            <w:r>
              <w:rPr>
                <w:rFonts w:cs="Tahoma"/>
              </w:rPr>
              <w:t>26-4-2021</w:t>
            </w:r>
          </w:p>
        </w:tc>
      </w:tr>
      <w:tr w:rsidR="00EE36B0" w14:paraId="5A2BAE23" w14:textId="77777777" w:rsidTr="000C522D">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161A32C" w14:textId="77777777" w:rsidR="00EE36B0" w:rsidRDefault="00EE36B0" w:rsidP="000C522D">
            <w:pPr>
              <w:rPr>
                <w:rFonts w:cs="Tahoma"/>
                <w:b/>
              </w:rPr>
            </w:pPr>
            <w:r>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79BDAE37" w14:textId="77777777" w:rsidR="00EE36B0" w:rsidRDefault="00EE36B0" w:rsidP="000C522D">
            <w:pPr>
              <w:rPr>
                <w:rFonts w:cs="Tahoma"/>
              </w:rPr>
            </w:pPr>
            <w:r>
              <w:rPr>
                <w:rFonts w:cs="Tahoma"/>
              </w:rPr>
              <w:t>Waterschap Limburg</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CD16F02" w14:textId="77777777" w:rsidR="00EE36B0" w:rsidRDefault="00EE36B0" w:rsidP="000C522D">
            <w:pPr>
              <w:rPr>
                <w:rFonts w:cs="Tahoma"/>
                <w:b/>
              </w:rPr>
            </w:pPr>
            <w:r>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099CA9D3" w14:textId="77777777" w:rsidR="00EE36B0" w:rsidRDefault="00EE36B0" w:rsidP="000C522D">
            <w:pPr>
              <w:rPr>
                <w:rFonts w:cs="Tahoma"/>
                <w:szCs w:val="20"/>
                <w:lang w:val="de-DE"/>
              </w:rPr>
            </w:pPr>
            <w:r w:rsidRPr="001432AC">
              <w:rPr>
                <w:rFonts w:cs="Tahoma"/>
              </w:rPr>
              <w:t>KQPN/2021/1.1</w:t>
            </w:r>
          </w:p>
        </w:tc>
      </w:tr>
      <w:tr w:rsidR="00EE36B0" w14:paraId="3086FEEA" w14:textId="77777777" w:rsidTr="000C522D">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8C44E2E" w14:textId="77777777" w:rsidR="00EE36B0" w:rsidRDefault="00EE36B0" w:rsidP="000C522D">
            <w:pPr>
              <w:rPr>
                <w:rFonts w:cs="Tahoma"/>
                <w:b/>
              </w:rPr>
            </w:pPr>
            <w:r>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7DF80FE7" w14:textId="77777777" w:rsidR="00EE36B0" w:rsidRDefault="00EE36B0" w:rsidP="000C522D">
            <w:pPr>
              <w:rPr>
                <w:rFonts w:cs="Tahoma"/>
              </w:rPr>
            </w:pPr>
            <w:r>
              <w:rPr>
                <w:rFonts w:cs="Tahoma"/>
              </w:rPr>
              <w:t>ICT hardware</w:t>
            </w:r>
          </w:p>
        </w:tc>
      </w:tr>
    </w:tbl>
    <w:p w14:paraId="45EE235C" w14:textId="77777777" w:rsidR="00EE36B0" w:rsidRDefault="00EE36B0" w:rsidP="00EE36B0"/>
    <w:p w14:paraId="5BCF5DC8" w14:textId="77777777" w:rsidR="00EE36B0" w:rsidRDefault="00EE36B0" w:rsidP="00EE36B0">
      <w:pPr>
        <w:pBdr>
          <w:top w:val="single" w:sz="6" w:space="1" w:color="808080"/>
        </w:pBdr>
        <w:rPr>
          <w:rFonts w:cs="Tahoma"/>
        </w:rPr>
      </w:pPr>
    </w:p>
    <w:p w14:paraId="3D4DA7EF" w14:textId="77777777" w:rsidR="00EE36B0" w:rsidRDefault="00EE36B0" w:rsidP="00EE36B0">
      <w:pPr>
        <w:ind w:right="-27"/>
      </w:pPr>
      <w:r>
        <w:rPr>
          <w:rFonts w:cs="Tahoma"/>
          <w:szCs w:val="20"/>
        </w:rPr>
        <w:t xml:space="preserve">Deze nota van inlichtingen wordt hiermee integraal onderdeel van het beschrijvend document. </w:t>
      </w:r>
      <w: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67305357" w14:textId="77777777" w:rsidR="00EE36B0" w:rsidRDefault="00EE36B0" w:rsidP="00EE36B0">
      <w:pPr>
        <w:autoSpaceDE w:val="0"/>
        <w:autoSpaceDN w:val="0"/>
        <w:adjustRightInd w:val="0"/>
        <w:rPr>
          <w:rFonts w:cs="Tahoma"/>
          <w:szCs w:val="20"/>
        </w:rPr>
      </w:pPr>
    </w:p>
    <w:p w14:paraId="43FA1070" w14:textId="77777777" w:rsidR="00EE36B0" w:rsidRDefault="00EE36B0" w:rsidP="00EE36B0">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314"/>
        <w:gridCol w:w="5633"/>
      </w:tblGrid>
      <w:tr w:rsidR="00EE36B0" w14:paraId="0330E12A" w14:textId="77777777" w:rsidTr="000C522D">
        <w:tc>
          <w:tcPr>
            <w:tcW w:w="1063" w:type="dxa"/>
            <w:shd w:val="clear" w:color="auto" w:fill="C0C0C0"/>
          </w:tcPr>
          <w:p w14:paraId="6B557EBD" w14:textId="77777777" w:rsidR="00EE36B0" w:rsidRDefault="00EE36B0" w:rsidP="000C522D">
            <w:pPr>
              <w:jc w:val="center"/>
              <w:rPr>
                <w:rFonts w:cs="Tahoma"/>
                <w:szCs w:val="20"/>
              </w:rPr>
            </w:pPr>
            <w:r>
              <w:rPr>
                <w:rFonts w:cs="Tahoma"/>
                <w:szCs w:val="20"/>
              </w:rPr>
              <w:t>Nr.</w:t>
            </w:r>
          </w:p>
        </w:tc>
        <w:tc>
          <w:tcPr>
            <w:tcW w:w="1925" w:type="dxa"/>
            <w:shd w:val="clear" w:color="auto" w:fill="C0C0C0"/>
          </w:tcPr>
          <w:p w14:paraId="49EC01A2" w14:textId="77777777" w:rsidR="00EE36B0" w:rsidRDefault="00EE36B0" w:rsidP="000C522D">
            <w:pPr>
              <w:rPr>
                <w:rFonts w:cs="Tahoma"/>
                <w:szCs w:val="20"/>
              </w:rPr>
            </w:pPr>
            <w:r>
              <w:rPr>
                <w:rFonts w:cs="Tahoma"/>
                <w:szCs w:val="20"/>
              </w:rPr>
              <w:t>Betreft (pag. par. Overige verwijzing)</w:t>
            </w:r>
          </w:p>
        </w:tc>
        <w:tc>
          <w:tcPr>
            <w:tcW w:w="6192" w:type="dxa"/>
            <w:shd w:val="clear" w:color="auto" w:fill="C0C0C0"/>
          </w:tcPr>
          <w:p w14:paraId="7E07901F" w14:textId="77777777" w:rsidR="00EE36B0" w:rsidRPr="000468FA" w:rsidRDefault="00EE36B0" w:rsidP="000C522D">
            <w:pPr>
              <w:rPr>
                <w:rFonts w:cs="Tahoma"/>
                <w:szCs w:val="20"/>
              </w:rPr>
            </w:pPr>
            <w:r w:rsidRPr="000468FA">
              <w:rPr>
                <w:rFonts w:cs="Tahoma"/>
                <w:szCs w:val="20"/>
              </w:rPr>
              <w:t>Vraag</w:t>
            </w:r>
          </w:p>
        </w:tc>
      </w:tr>
      <w:tr w:rsidR="00EE36B0" w14:paraId="7F9DB522" w14:textId="77777777" w:rsidTr="000C522D">
        <w:tc>
          <w:tcPr>
            <w:tcW w:w="1063" w:type="dxa"/>
          </w:tcPr>
          <w:p w14:paraId="053AAAF4" w14:textId="77777777" w:rsidR="00EE36B0" w:rsidRDefault="00EE36B0"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36BD09F1" w14:textId="77777777" w:rsidR="00EE36B0" w:rsidRDefault="000C522D" w:rsidP="000C522D">
            <w:pPr>
              <w:rPr>
                <w:rFonts w:cs="Tahoma"/>
                <w:szCs w:val="20"/>
              </w:rPr>
            </w:pPr>
            <w:r w:rsidRPr="000C522D">
              <w:rPr>
                <w:rFonts w:cs="Tahoma"/>
                <w:szCs w:val="20"/>
              </w:rPr>
              <w:t>Aanbestedingsleidraad, 4.6</w:t>
            </w:r>
          </w:p>
        </w:tc>
        <w:tc>
          <w:tcPr>
            <w:tcW w:w="6192" w:type="dxa"/>
          </w:tcPr>
          <w:p w14:paraId="0D332EF9" w14:textId="77777777" w:rsidR="00EE36B0" w:rsidRPr="000468FA" w:rsidRDefault="000C522D" w:rsidP="000C522D">
            <w:pPr>
              <w:rPr>
                <w:rFonts w:cs="Tahoma"/>
                <w:szCs w:val="20"/>
              </w:rPr>
            </w:pPr>
            <w:r w:rsidRPr="000C522D">
              <w:rPr>
                <w:rFonts w:cs="Tahoma"/>
                <w:szCs w:val="20"/>
              </w:rPr>
              <w:t>Verschaft u na opening van de kluis een proces verbaal van opening aan de inschrijvers?</w:t>
            </w:r>
          </w:p>
        </w:tc>
      </w:tr>
      <w:tr w:rsidR="00EE36B0" w14:paraId="2E734809" w14:textId="77777777" w:rsidTr="000C522D">
        <w:tc>
          <w:tcPr>
            <w:tcW w:w="1063" w:type="dxa"/>
          </w:tcPr>
          <w:p w14:paraId="603ADFC5" w14:textId="77777777" w:rsidR="00EE36B0" w:rsidRDefault="00EE36B0" w:rsidP="000C522D">
            <w:pPr>
              <w:jc w:val="center"/>
              <w:rPr>
                <w:rFonts w:cs="Tahoma"/>
                <w:szCs w:val="20"/>
              </w:rPr>
            </w:pPr>
            <w:r>
              <w:rPr>
                <w:rFonts w:cs="Tahoma"/>
                <w:szCs w:val="20"/>
              </w:rPr>
              <w:t>Antwoord</w:t>
            </w:r>
          </w:p>
        </w:tc>
        <w:tc>
          <w:tcPr>
            <w:tcW w:w="8117" w:type="dxa"/>
            <w:gridSpan w:val="2"/>
          </w:tcPr>
          <w:p w14:paraId="4DA783AC" w14:textId="77777777" w:rsidR="00EE36B0" w:rsidRDefault="00B15B5B" w:rsidP="000C522D">
            <w:pPr>
              <w:rPr>
                <w:rFonts w:cs="Tahoma"/>
                <w:szCs w:val="20"/>
              </w:rPr>
            </w:pPr>
            <w:r>
              <w:rPr>
                <w:rFonts w:cs="Tahoma"/>
                <w:szCs w:val="20"/>
              </w:rPr>
              <w:t>Ja</w:t>
            </w:r>
          </w:p>
        </w:tc>
      </w:tr>
    </w:tbl>
    <w:p w14:paraId="179F3FFD" w14:textId="77777777" w:rsidR="00EE36B0" w:rsidRDefault="00EE36B0" w:rsidP="00EE36B0">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314"/>
        <w:gridCol w:w="5633"/>
      </w:tblGrid>
      <w:tr w:rsidR="00EE36B0" w14:paraId="392568FB" w14:textId="77777777" w:rsidTr="000C522D">
        <w:tc>
          <w:tcPr>
            <w:tcW w:w="1063" w:type="dxa"/>
            <w:shd w:val="clear" w:color="auto" w:fill="C0C0C0"/>
          </w:tcPr>
          <w:p w14:paraId="536681A9" w14:textId="77777777" w:rsidR="00EE36B0" w:rsidRDefault="00EE36B0" w:rsidP="000C522D">
            <w:pPr>
              <w:jc w:val="center"/>
              <w:rPr>
                <w:rFonts w:cs="Tahoma"/>
                <w:szCs w:val="20"/>
              </w:rPr>
            </w:pPr>
            <w:r>
              <w:rPr>
                <w:rFonts w:cs="Tahoma"/>
                <w:szCs w:val="20"/>
              </w:rPr>
              <w:t>Nr.</w:t>
            </w:r>
          </w:p>
        </w:tc>
        <w:tc>
          <w:tcPr>
            <w:tcW w:w="1925" w:type="dxa"/>
            <w:shd w:val="clear" w:color="auto" w:fill="C0C0C0"/>
          </w:tcPr>
          <w:p w14:paraId="1E890571" w14:textId="77777777" w:rsidR="00EE36B0" w:rsidRDefault="00EE36B0" w:rsidP="000C522D">
            <w:pPr>
              <w:rPr>
                <w:rFonts w:cs="Tahoma"/>
                <w:szCs w:val="20"/>
              </w:rPr>
            </w:pPr>
            <w:r>
              <w:rPr>
                <w:rFonts w:cs="Tahoma"/>
                <w:szCs w:val="20"/>
              </w:rPr>
              <w:t>betreft</w:t>
            </w:r>
          </w:p>
        </w:tc>
        <w:tc>
          <w:tcPr>
            <w:tcW w:w="6192" w:type="dxa"/>
            <w:shd w:val="clear" w:color="auto" w:fill="C0C0C0"/>
          </w:tcPr>
          <w:p w14:paraId="09A279C0" w14:textId="77777777" w:rsidR="00EE36B0" w:rsidRDefault="00EE36B0" w:rsidP="000C522D">
            <w:pPr>
              <w:rPr>
                <w:rFonts w:cs="Tahoma"/>
                <w:szCs w:val="20"/>
              </w:rPr>
            </w:pPr>
            <w:r>
              <w:rPr>
                <w:rFonts w:cs="Tahoma"/>
                <w:szCs w:val="20"/>
              </w:rPr>
              <w:t>Vraag</w:t>
            </w:r>
          </w:p>
        </w:tc>
      </w:tr>
      <w:tr w:rsidR="00EE36B0" w14:paraId="5B849E17" w14:textId="77777777" w:rsidTr="000C522D">
        <w:tc>
          <w:tcPr>
            <w:tcW w:w="1063" w:type="dxa"/>
          </w:tcPr>
          <w:p w14:paraId="6B3941CB" w14:textId="77777777" w:rsidR="00EE36B0" w:rsidRDefault="00EE36B0"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0E9DF612" w14:textId="77777777" w:rsidR="00EE36B0" w:rsidRPr="000C522D" w:rsidRDefault="000C522D" w:rsidP="000C522D">
            <w:pPr>
              <w:rPr>
                <w:rFonts w:cstheme="minorHAnsi"/>
                <w:bCs/>
              </w:rPr>
            </w:pPr>
            <w:r>
              <w:rPr>
                <w:rFonts w:cstheme="minorHAnsi"/>
                <w:bCs/>
              </w:rPr>
              <w:t>Aanbestedingsleidraad, 5.3</w:t>
            </w:r>
          </w:p>
        </w:tc>
        <w:tc>
          <w:tcPr>
            <w:tcW w:w="6192" w:type="dxa"/>
          </w:tcPr>
          <w:p w14:paraId="5CF5C49D" w14:textId="77777777" w:rsidR="00EE36B0" w:rsidRPr="000C522D" w:rsidRDefault="000C522D" w:rsidP="000C522D">
            <w:pPr>
              <w:rPr>
                <w:rFonts w:cstheme="minorHAnsi"/>
              </w:rPr>
            </w:pPr>
            <w:r>
              <w:rPr>
                <w:rFonts w:cstheme="minorHAnsi"/>
              </w:rPr>
              <w:t>De 403 verklaring bestaat niet meer als zodanig. Wij begrijpen echter de intentie die u heeft met deze verklaring. Kunt u een format ter beschikking stellen of stemt u ermee in dat inschrijver een eigen format hanteert?</w:t>
            </w:r>
          </w:p>
        </w:tc>
      </w:tr>
      <w:tr w:rsidR="00EE36B0" w14:paraId="7E5DACE9" w14:textId="77777777" w:rsidTr="000C522D">
        <w:tc>
          <w:tcPr>
            <w:tcW w:w="1063" w:type="dxa"/>
          </w:tcPr>
          <w:p w14:paraId="09B1B725" w14:textId="77777777" w:rsidR="00EE36B0" w:rsidRDefault="00EE36B0" w:rsidP="000C522D">
            <w:pPr>
              <w:jc w:val="center"/>
              <w:rPr>
                <w:rFonts w:cs="Tahoma"/>
                <w:szCs w:val="20"/>
              </w:rPr>
            </w:pPr>
            <w:r>
              <w:rPr>
                <w:rFonts w:cs="Tahoma"/>
                <w:szCs w:val="20"/>
              </w:rPr>
              <w:t>Antwoord</w:t>
            </w:r>
          </w:p>
        </w:tc>
        <w:tc>
          <w:tcPr>
            <w:tcW w:w="8117" w:type="dxa"/>
            <w:gridSpan w:val="2"/>
          </w:tcPr>
          <w:p w14:paraId="01CBB14E" w14:textId="77777777" w:rsidR="00EE36B0" w:rsidRDefault="00B15B5B" w:rsidP="000C522D">
            <w:pPr>
              <w:rPr>
                <w:rFonts w:cs="Tahoma"/>
                <w:szCs w:val="20"/>
              </w:rPr>
            </w:pPr>
            <w:r>
              <w:rPr>
                <w:rFonts w:cs="Tahoma"/>
                <w:szCs w:val="20"/>
              </w:rPr>
              <w:t>U mag een eigen format hanteren</w:t>
            </w:r>
          </w:p>
        </w:tc>
      </w:tr>
    </w:tbl>
    <w:p w14:paraId="6ABF73F6" w14:textId="77777777" w:rsidR="00EE36B0" w:rsidRDefault="00EE36B0" w:rsidP="00EE36B0"/>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314"/>
        <w:gridCol w:w="5633"/>
      </w:tblGrid>
      <w:tr w:rsidR="00EE36B0" w14:paraId="685C4CE2" w14:textId="77777777" w:rsidTr="000C522D">
        <w:tc>
          <w:tcPr>
            <w:tcW w:w="1063" w:type="dxa"/>
            <w:shd w:val="clear" w:color="auto" w:fill="C0C0C0"/>
          </w:tcPr>
          <w:p w14:paraId="4DD084F3" w14:textId="77777777" w:rsidR="00EE36B0" w:rsidRDefault="00EE36B0" w:rsidP="000C522D">
            <w:pPr>
              <w:jc w:val="center"/>
              <w:rPr>
                <w:rFonts w:cs="Tahoma"/>
                <w:szCs w:val="20"/>
              </w:rPr>
            </w:pPr>
            <w:r>
              <w:rPr>
                <w:rFonts w:cs="Tahoma"/>
                <w:szCs w:val="20"/>
              </w:rPr>
              <w:t>Nr.</w:t>
            </w:r>
          </w:p>
        </w:tc>
        <w:tc>
          <w:tcPr>
            <w:tcW w:w="1925" w:type="dxa"/>
            <w:shd w:val="clear" w:color="auto" w:fill="C0C0C0"/>
          </w:tcPr>
          <w:p w14:paraId="53893D49" w14:textId="77777777" w:rsidR="00EE36B0" w:rsidRDefault="00EE36B0" w:rsidP="000C522D">
            <w:pPr>
              <w:rPr>
                <w:rFonts w:cs="Tahoma"/>
                <w:szCs w:val="20"/>
              </w:rPr>
            </w:pPr>
            <w:r>
              <w:rPr>
                <w:rFonts w:cs="Tahoma"/>
                <w:szCs w:val="20"/>
              </w:rPr>
              <w:t>betreft</w:t>
            </w:r>
          </w:p>
        </w:tc>
        <w:tc>
          <w:tcPr>
            <w:tcW w:w="6192" w:type="dxa"/>
            <w:shd w:val="clear" w:color="auto" w:fill="C0C0C0"/>
          </w:tcPr>
          <w:p w14:paraId="5300FFA5" w14:textId="77777777" w:rsidR="00EE36B0" w:rsidRDefault="00EE36B0" w:rsidP="000C522D">
            <w:pPr>
              <w:rPr>
                <w:rFonts w:cs="Tahoma"/>
                <w:szCs w:val="20"/>
              </w:rPr>
            </w:pPr>
            <w:r>
              <w:rPr>
                <w:rFonts w:cs="Tahoma"/>
                <w:szCs w:val="20"/>
              </w:rPr>
              <w:t>Vraag</w:t>
            </w:r>
          </w:p>
        </w:tc>
      </w:tr>
      <w:tr w:rsidR="00EE36B0" w14:paraId="74284F57" w14:textId="77777777" w:rsidTr="000C522D">
        <w:tc>
          <w:tcPr>
            <w:tcW w:w="1063" w:type="dxa"/>
          </w:tcPr>
          <w:p w14:paraId="37FE622E" w14:textId="77777777" w:rsidR="00EE36B0" w:rsidRDefault="00EE36B0"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35093DA7" w14:textId="77777777" w:rsidR="000C522D" w:rsidRDefault="000C522D" w:rsidP="000C522D">
            <w:pPr>
              <w:rPr>
                <w:rFonts w:cstheme="minorHAnsi"/>
                <w:bCs/>
              </w:rPr>
            </w:pPr>
            <w:r>
              <w:rPr>
                <w:rFonts w:cstheme="minorHAnsi"/>
                <w:bCs/>
              </w:rPr>
              <w:t>Aanbestedingsleidraad, 5.4.2</w:t>
            </w:r>
          </w:p>
          <w:p w14:paraId="3E8EF953" w14:textId="77777777" w:rsidR="00EE36B0" w:rsidRPr="000C522D" w:rsidRDefault="00EE36B0" w:rsidP="000C522D">
            <w:pPr>
              <w:rPr>
                <w:rFonts w:cstheme="minorHAnsi"/>
                <w:bCs/>
              </w:rPr>
            </w:pPr>
          </w:p>
        </w:tc>
        <w:tc>
          <w:tcPr>
            <w:tcW w:w="6192" w:type="dxa"/>
          </w:tcPr>
          <w:p w14:paraId="0DFFADD6" w14:textId="77777777" w:rsidR="000C522D" w:rsidRDefault="000C522D" w:rsidP="000C522D">
            <w:pPr>
              <w:rPr>
                <w:rFonts w:cstheme="minorHAnsi"/>
              </w:rPr>
            </w:pPr>
            <w:r>
              <w:rPr>
                <w:rFonts w:cstheme="minorHAnsi"/>
              </w:rPr>
              <w:t>U geeft aan een gemiddelde te hanteren van de scores van beoordelaars bij de totstandkoming van de kwaliteitsscore. Uit hoeveel leden bestaat het beoordelingsteam en welke functies vervullen zij?</w:t>
            </w:r>
          </w:p>
          <w:p w14:paraId="24BCA590" w14:textId="77777777" w:rsidR="00EE36B0" w:rsidRPr="00622ED9" w:rsidRDefault="00EE36B0" w:rsidP="000C522D">
            <w:pPr>
              <w:rPr>
                <w:rFonts w:cs="Tahoma"/>
                <w:szCs w:val="20"/>
              </w:rPr>
            </w:pPr>
          </w:p>
        </w:tc>
      </w:tr>
      <w:tr w:rsidR="00EE36B0" w14:paraId="2E8F5473" w14:textId="77777777" w:rsidTr="000C522D">
        <w:tc>
          <w:tcPr>
            <w:tcW w:w="1063" w:type="dxa"/>
          </w:tcPr>
          <w:p w14:paraId="4978A821" w14:textId="77777777" w:rsidR="00EE36B0" w:rsidRDefault="00EE36B0" w:rsidP="000C522D">
            <w:pPr>
              <w:jc w:val="center"/>
              <w:rPr>
                <w:rFonts w:cs="Tahoma"/>
                <w:szCs w:val="20"/>
              </w:rPr>
            </w:pPr>
            <w:r>
              <w:rPr>
                <w:rFonts w:cs="Tahoma"/>
                <w:szCs w:val="20"/>
              </w:rPr>
              <w:lastRenderedPageBreak/>
              <w:t>Antwoord</w:t>
            </w:r>
          </w:p>
        </w:tc>
        <w:tc>
          <w:tcPr>
            <w:tcW w:w="8117" w:type="dxa"/>
            <w:gridSpan w:val="2"/>
          </w:tcPr>
          <w:p w14:paraId="34D6C6A4" w14:textId="77777777" w:rsidR="00EE36B0" w:rsidRPr="00726278" w:rsidRDefault="00726278" w:rsidP="00726278">
            <w:pPr>
              <w:rPr>
                <w:rFonts w:cs="Tahoma"/>
                <w:szCs w:val="20"/>
              </w:rPr>
            </w:pPr>
            <w:r w:rsidRPr="00726278">
              <w:rPr>
                <w:rFonts w:cs="Tahoma"/>
                <w:szCs w:val="20"/>
              </w:rPr>
              <w:t>Vijf personen, drie hebben een adviesfunctie informatievoorziening, één technisch beheer en één inkoopadviseur.</w:t>
            </w:r>
          </w:p>
        </w:tc>
      </w:tr>
    </w:tbl>
    <w:p w14:paraId="4BA79592" w14:textId="77777777" w:rsidR="00EE36B0" w:rsidRDefault="00EE36B0" w:rsidP="00EE36B0">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314"/>
        <w:gridCol w:w="5633"/>
      </w:tblGrid>
      <w:tr w:rsidR="00EE36B0" w14:paraId="3FCCBCA3" w14:textId="77777777" w:rsidTr="000C522D">
        <w:tc>
          <w:tcPr>
            <w:tcW w:w="1063" w:type="dxa"/>
            <w:shd w:val="clear" w:color="auto" w:fill="C0C0C0"/>
          </w:tcPr>
          <w:p w14:paraId="7721DB0D" w14:textId="77777777" w:rsidR="00EE36B0" w:rsidRDefault="00EE36B0" w:rsidP="000C522D">
            <w:pPr>
              <w:jc w:val="center"/>
              <w:rPr>
                <w:rFonts w:cs="Tahoma"/>
                <w:szCs w:val="20"/>
              </w:rPr>
            </w:pPr>
            <w:r>
              <w:rPr>
                <w:rFonts w:cs="Tahoma"/>
                <w:szCs w:val="20"/>
              </w:rPr>
              <w:t>Nr.</w:t>
            </w:r>
          </w:p>
        </w:tc>
        <w:tc>
          <w:tcPr>
            <w:tcW w:w="1925" w:type="dxa"/>
            <w:shd w:val="clear" w:color="auto" w:fill="C0C0C0"/>
          </w:tcPr>
          <w:p w14:paraId="68DD79D5" w14:textId="77777777" w:rsidR="00EE36B0" w:rsidRDefault="00EE36B0" w:rsidP="000C522D">
            <w:pPr>
              <w:rPr>
                <w:rFonts w:cs="Tahoma"/>
                <w:szCs w:val="20"/>
              </w:rPr>
            </w:pPr>
            <w:r>
              <w:rPr>
                <w:rFonts w:cs="Tahoma"/>
                <w:szCs w:val="20"/>
              </w:rPr>
              <w:t>betreft</w:t>
            </w:r>
          </w:p>
        </w:tc>
        <w:tc>
          <w:tcPr>
            <w:tcW w:w="6192" w:type="dxa"/>
            <w:shd w:val="clear" w:color="auto" w:fill="C0C0C0"/>
          </w:tcPr>
          <w:p w14:paraId="1397C0D1" w14:textId="77777777" w:rsidR="00EE36B0" w:rsidRDefault="00EE36B0" w:rsidP="000C522D">
            <w:pPr>
              <w:rPr>
                <w:rFonts w:cs="Tahoma"/>
                <w:szCs w:val="20"/>
              </w:rPr>
            </w:pPr>
            <w:r>
              <w:rPr>
                <w:rFonts w:cs="Tahoma"/>
                <w:szCs w:val="20"/>
              </w:rPr>
              <w:t>Vraag</w:t>
            </w:r>
          </w:p>
        </w:tc>
      </w:tr>
      <w:tr w:rsidR="00EE36B0" w14:paraId="0B2BD322" w14:textId="77777777" w:rsidTr="000C522D">
        <w:tc>
          <w:tcPr>
            <w:tcW w:w="1063" w:type="dxa"/>
          </w:tcPr>
          <w:p w14:paraId="2C6D8139" w14:textId="77777777" w:rsidR="00EE36B0" w:rsidRDefault="00EE36B0"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0003308B" w14:textId="77777777" w:rsidR="000C522D" w:rsidRDefault="000C522D" w:rsidP="000C522D">
            <w:pPr>
              <w:rPr>
                <w:rFonts w:cstheme="minorHAnsi"/>
                <w:bCs/>
              </w:rPr>
            </w:pPr>
            <w:r>
              <w:rPr>
                <w:rFonts w:cstheme="minorHAnsi"/>
                <w:bCs/>
              </w:rPr>
              <w:t>Aanbestedingsleidraad, 6.2</w:t>
            </w:r>
          </w:p>
          <w:p w14:paraId="1569E6E4" w14:textId="77777777" w:rsidR="00EE36B0" w:rsidRPr="00622ED9" w:rsidRDefault="00EE36B0" w:rsidP="000C522D">
            <w:pPr>
              <w:rPr>
                <w:rFonts w:cs="Tahoma"/>
                <w:szCs w:val="20"/>
              </w:rPr>
            </w:pPr>
          </w:p>
        </w:tc>
        <w:tc>
          <w:tcPr>
            <w:tcW w:w="6192" w:type="dxa"/>
          </w:tcPr>
          <w:p w14:paraId="1ACB7A9F" w14:textId="77777777" w:rsidR="00EE36B0" w:rsidRPr="000C522D" w:rsidRDefault="000C522D" w:rsidP="000C522D">
            <w:pPr>
              <w:rPr>
                <w:rFonts w:cstheme="minorHAnsi"/>
              </w:rPr>
            </w:pPr>
            <w:r>
              <w:rPr>
                <w:rFonts w:cstheme="minorHAnsi"/>
              </w:rPr>
              <w:t>Op basis van uw uitvraag neemt inschrijver aan dat u een IT-</w:t>
            </w:r>
            <w:proofErr w:type="spellStart"/>
            <w:r>
              <w:rPr>
                <w:rFonts w:cstheme="minorHAnsi"/>
              </w:rPr>
              <w:t>reseller</w:t>
            </w:r>
            <w:proofErr w:type="spellEnd"/>
            <w:r>
              <w:rPr>
                <w:rFonts w:cstheme="minorHAnsi"/>
              </w:rPr>
              <w:t xml:space="preserve"> wenst te selecteren die de laagste prijzen voor u kan onderhandelen én u een zekere mate van prijsvastheid kan bieden. Door een termijn van 2 jaar te hanteren voor de prijs op basis van de specificaties, krijgt u niet langer de laagste prijzen. Dit heeft er mee te maken dat fabrikanten een scherpe prijs voor een zo kort mogelijke periode vastleggen. De beschikbaarheid, vraag en aanbod, dollarkoersen, introducties van nieuwe modellen of het uitblijven hiervan zijn allemaal van invloed op de prijs; hoe verder dit in de tijd vastgelegd moet worden, hoe hoger de prijs. Wij adviseren u om de prijsvastheid aan te passen naar 6 maanden, zo ontvangt u een concurrerend aanbod. Gaat u hiermee akkoord? </w:t>
            </w:r>
          </w:p>
        </w:tc>
      </w:tr>
      <w:tr w:rsidR="00EE36B0" w14:paraId="6C3B9944" w14:textId="77777777" w:rsidTr="000C522D">
        <w:tc>
          <w:tcPr>
            <w:tcW w:w="1063" w:type="dxa"/>
          </w:tcPr>
          <w:p w14:paraId="2B4F8560" w14:textId="77777777" w:rsidR="00EE36B0" w:rsidRDefault="00EE36B0" w:rsidP="000C522D">
            <w:pPr>
              <w:jc w:val="center"/>
              <w:rPr>
                <w:rFonts w:cs="Tahoma"/>
                <w:szCs w:val="20"/>
              </w:rPr>
            </w:pPr>
            <w:r>
              <w:rPr>
                <w:rFonts w:cs="Tahoma"/>
                <w:szCs w:val="20"/>
              </w:rPr>
              <w:t>Antwoord</w:t>
            </w:r>
          </w:p>
        </w:tc>
        <w:tc>
          <w:tcPr>
            <w:tcW w:w="8117" w:type="dxa"/>
            <w:gridSpan w:val="2"/>
          </w:tcPr>
          <w:p w14:paraId="24BC70AE" w14:textId="77777777" w:rsidR="00EE36B0" w:rsidRDefault="00B15B5B" w:rsidP="000C522D">
            <w:pPr>
              <w:rPr>
                <w:rFonts w:cs="Tahoma"/>
                <w:szCs w:val="20"/>
              </w:rPr>
            </w:pPr>
            <w:r>
              <w:rPr>
                <w:rFonts w:cs="Tahoma"/>
                <w:szCs w:val="20"/>
              </w:rPr>
              <w:t>Dit is niet akkoord</w:t>
            </w:r>
          </w:p>
        </w:tc>
      </w:tr>
    </w:tbl>
    <w:p w14:paraId="4573A3ED" w14:textId="77777777" w:rsidR="00EE36B0" w:rsidRDefault="00EE36B0" w:rsidP="00EE36B0">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314"/>
        <w:gridCol w:w="5633"/>
      </w:tblGrid>
      <w:tr w:rsidR="00EE36B0" w14:paraId="5D31E9C0" w14:textId="77777777" w:rsidTr="000C522D">
        <w:tc>
          <w:tcPr>
            <w:tcW w:w="1063" w:type="dxa"/>
            <w:shd w:val="clear" w:color="auto" w:fill="C0C0C0"/>
          </w:tcPr>
          <w:p w14:paraId="006491A5" w14:textId="77777777" w:rsidR="00EE36B0" w:rsidRDefault="00EE36B0" w:rsidP="000C522D">
            <w:pPr>
              <w:jc w:val="center"/>
              <w:rPr>
                <w:rFonts w:cs="Tahoma"/>
                <w:szCs w:val="20"/>
              </w:rPr>
            </w:pPr>
            <w:r>
              <w:rPr>
                <w:rFonts w:cs="Tahoma"/>
                <w:szCs w:val="20"/>
              </w:rPr>
              <w:t>Nr.</w:t>
            </w:r>
          </w:p>
        </w:tc>
        <w:tc>
          <w:tcPr>
            <w:tcW w:w="1925" w:type="dxa"/>
            <w:shd w:val="clear" w:color="auto" w:fill="C0C0C0"/>
          </w:tcPr>
          <w:p w14:paraId="2D34128D" w14:textId="77777777" w:rsidR="00EE36B0" w:rsidRDefault="00EE36B0" w:rsidP="000C522D">
            <w:pPr>
              <w:rPr>
                <w:rFonts w:cs="Tahoma"/>
                <w:szCs w:val="20"/>
              </w:rPr>
            </w:pPr>
            <w:r>
              <w:rPr>
                <w:rFonts w:cs="Tahoma"/>
                <w:szCs w:val="20"/>
              </w:rPr>
              <w:t>betreft</w:t>
            </w:r>
          </w:p>
        </w:tc>
        <w:tc>
          <w:tcPr>
            <w:tcW w:w="6192" w:type="dxa"/>
            <w:shd w:val="clear" w:color="auto" w:fill="C0C0C0"/>
          </w:tcPr>
          <w:p w14:paraId="41B87A20" w14:textId="77777777" w:rsidR="00EE36B0" w:rsidRDefault="00EE36B0" w:rsidP="000C522D">
            <w:pPr>
              <w:rPr>
                <w:rFonts w:cs="Tahoma"/>
                <w:szCs w:val="20"/>
              </w:rPr>
            </w:pPr>
            <w:r>
              <w:rPr>
                <w:rFonts w:cs="Tahoma"/>
                <w:szCs w:val="20"/>
              </w:rPr>
              <w:t>Vraag</w:t>
            </w:r>
          </w:p>
        </w:tc>
      </w:tr>
      <w:tr w:rsidR="00EE36B0" w14:paraId="66164352" w14:textId="77777777" w:rsidTr="000C522D">
        <w:tc>
          <w:tcPr>
            <w:tcW w:w="1063" w:type="dxa"/>
          </w:tcPr>
          <w:p w14:paraId="5EE15991" w14:textId="77777777" w:rsidR="00EE36B0" w:rsidRDefault="00EE36B0"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06360252" w14:textId="77777777" w:rsidR="00EE36B0" w:rsidRPr="00622ED9" w:rsidRDefault="000C522D" w:rsidP="000C522D">
            <w:pPr>
              <w:rPr>
                <w:rFonts w:cs="Tahoma"/>
                <w:szCs w:val="20"/>
              </w:rPr>
            </w:pPr>
            <w:r w:rsidRPr="000C522D">
              <w:rPr>
                <w:rFonts w:cs="Tahoma"/>
                <w:szCs w:val="20"/>
              </w:rPr>
              <w:t>Aanbestedingsleidraad, 3.4 Raamovereenkomst.</w:t>
            </w:r>
          </w:p>
        </w:tc>
        <w:tc>
          <w:tcPr>
            <w:tcW w:w="6192" w:type="dxa"/>
          </w:tcPr>
          <w:p w14:paraId="6103B3D1" w14:textId="77777777" w:rsidR="00EE36B0" w:rsidRPr="000C522D" w:rsidRDefault="000C522D" w:rsidP="000C522D">
            <w:pPr>
              <w:rPr>
                <w:rFonts w:cstheme="minorHAnsi"/>
              </w:rPr>
            </w:pPr>
            <w:r>
              <w:rPr>
                <w:rFonts w:cstheme="minorHAnsi"/>
              </w:rPr>
              <w:t>U geeft aan dat u alleen overgaat tot contractverlenging als in de afgelopen 2 contractjaren ook nieuwe producten met verbeterde specificaties tegen dezelfde prijs zijn aangeboden als in de inschrijving. Dit is niet mogelijk, omdat wij niet weten welke producten er geïntroduceerd worden op de markt en wat de daarbij horende prijzen zijn. Deze producten zijn voorzien van de nieuwste technologieën en ontwikkelingen en kennen daardoor in de regel een andere kostprijs. Wij verzoeken u om dit aan te passen naar marktconforme prijzen of deze voorwaarde voor verlenging te laten vervallen. Gaat u hiermee akkoord?</w:t>
            </w:r>
          </w:p>
        </w:tc>
      </w:tr>
      <w:tr w:rsidR="00EE36B0" w14:paraId="0CB29665" w14:textId="77777777" w:rsidTr="000C522D">
        <w:tc>
          <w:tcPr>
            <w:tcW w:w="1063" w:type="dxa"/>
          </w:tcPr>
          <w:p w14:paraId="7F219E4A" w14:textId="77777777" w:rsidR="00EE36B0" w:rsidRDefault="00EE36B0" w:rsidP="000C522D">
            <w:pPr>
              <w:jc w:val="center"/>
              <w:rPr>
                <w:rFonts w:cs="Tahoma"/>
                <w:szCs w:val="20"/>
              </w:rPr>
            </w:pPr>
            <w:r>
              <w:rPr>
                <w:rFonts w:cs="Tahoma"/>
                <w:szCs w:val="20"/>
              </w:rPr>
              <w:t>Antwoord</w:t>
            </w:r>
          </w:p>
        </w:tc>
        <w:tc>
          <w:tcPr>
            <w:tcW w:w="8117" w:type="dxa"/>
            <w:gridSpan w:val="2"/>
          </w:tcPr>
          <w:p w14:paraId="47C2869A" w14:textId="77777777" w:rsidR="00EE36B0" w:rsidRDefault="00726278" w:rsidP="00726278">
            <w:pPr>
              <w:rPr>
                <w:rFonts w:cs="Tahoma"/>
                <w:szCs w:val="20"/>
              </w:rPr>
            </w:pPr>
            <w:r>
              <w:rPr>
                <w:rFonts w:cs="Tahoma"/>
                <w:szCs w:val="20"/>
              </w:rPr>
              <w:t>N</w:t>
            </w:r>
            <w:r w:rsidRPr="00726278">
              <w:rPr>
                <w:rFonts w:cs="Tahoma"/>
                <w:szCs w:val="20"/>
              </w:rPr>
              <w:t>ieuwe producten met verbeterde specificaties tegen dezelfde prijs zijn</w:t>
            </w:r>
            <w:r>
              <w:rPr>
                <w:rFonts w:cs="Tahoma"/>
                <w:szCs w:val="20"/>
              </w:rPr>
              <w:t xml:space="preserve"> geen noodzakelijke voorwaarde voor verlenging. </w:t>
            </w:r>
          </w:p>
        </w:tc>
      </w:tr>
    </w:tbl>
    <w:p w14:paraId="3A404901" w14:textId="77777777" w:rsidR="00EE36B0" w:rsidRDefault="00EE36B0" w:rsidP="00EE36B0"/>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157"/>
        <w:gridCol w:w="5790"/>
      </w:tblGrid>
      <w:tr w:rsidR="00EE36B0" w14:paraId="57F8F8D2" w14:textId="77777777" w:rsidTr="000C522D">
        <w:tc>
          <w:tcPr>
            <w:tcW w:w="1063" w:type="dxa"/>
            <w:shd w:val="clear" w:color="auto" w:fill="C0C0C0"/>
          </w:tcPr>
          <w:p w14:paraId="4F3D7A90" w14:textId="77777777" w:rsidR="00EE36B0" w:rsidRDefault="00EE36B0" w:rsidP="000C522D">
            <w:pPr>
              <w:jc w:val="center"/>
              <w:rPr>
                <w:rFonts w:cs="Tahoma"/>
                <w:szCs w:val="20"/>
              </w:rPr>
            </w:pPr>
            <w:r>
              <w:rPr>
                <w:rFonts w:cs="Tahoma"/>
                <w:szCs w:val="20"/>
              </w:rPr>
              <w:t>Nr.</w:t>
            </w:r>
          </w:p>
        </w:tc>
        <w:tc>
          <w:tcPr>
            <w:tcW w:w="1925" w:type="dxa"/>
            <w:shd w:val="clear" w:color="auto" w:fill="C0C0C0"/>
          </w:tcPr>
          <w:p w14:paraId="0493BFEE" w14:textId="77777777" w:rsidR="00EE36B0" w:rsidRDefault="00EE36B0" w:rsidP="000C522D">
            <w:pPr>
              <w:rPr>
                <w:rFonts w:cs="Tahoma"/>
                <w:szCs w:val="20"/>
              </w:rPr>
            </w:pPr>
            <w:r>
              <w:rPr>
                <w:rFonts w:cs="Tahoma"/>
                <w:szCs w:val="20"/>
              </w:rPr>
              <w:t>betreft</w:t>
            </w:r>
          </w:p>
        </w:tc>
        <w:tc>
          <w:tcPr>
            <w:tcW w:w="6192" w:type="dxa"/>
            <w:shd w:val="clear" w:color="auto" w:fill="C0C0C0"/>
          </w:tcPr>
          <w:p w14:paraId="3336CA3B" w14:textId="77777777" w:rsidR="00EE36B0" w:rsidRDefault="00EE36B0" w:rsidP="000C522D">
            <w:pPr>
              <w:rPr>
                <w:rFonts w:cs="Tahoma"/>
                <w:szCs w:val="20"/>
              </w:rPr>
            </w:pPr>
            <w:r>
              <w:rPr>
                <w:rFonts w:cs="Tahoma"/>
                <w:szCs w:val="20"/>
              </w:rPr>
              <w:t>Vraag</w:t>
            </w:r>
          </w:p>
        </w:tc>
      </w:tr>
      <w:tr w:rsidR="00EE36B0" w14:paraId="21653BAB" w14:textId="77777777" w:rsidTr="000C522D">
        <w:tc>
          <w:tcPr>
            <w:tcW w:w="1063" w:type="dxa"/>
          </w:tcPr>
          <w:p w14:paraId="056E83C2" w14:textId="77777777" w:rsidR="00EE36B0" w:rsidRDefault="00EE36B0"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7BC1596D" w14:textId="77777777" w:rsidR="00EE36B0" w:rsidRPr="000C522D" w:rsidRDefault="000C522D" w:rsidP="000C522D">
            <w:pPr>
              <w:rPr>
                <w:rFonts w:cstheme="minorHAnsi"/>
                <w:bCs/>
              </w:rPr>
            </w:pPr>
            <w:r>
              <w:rPr>
                <w:rFonts w:cstheme="minorHAnsi"/>
                <w:bCs/>
              </w:rPr>
              <w:t>Verpakkingsmateriaal</w:t>
            </w:r>
          </w:p>
        </w:tc>
        <w:tc>
          <w:tcPr>
            <w:tcW w:w="6192" w:type="dxa"/>
          </w:tcPr>
          <w:p w14:paraId="4390B464" w14:textId="77777777" w:rsidR="00EE36B0" w:rsidRPr="000C522D" w:rsidRDefault="000C522D" w:rsidP="000C522D">
            <w:pPr>
              <w:rPr>
                <w:rFonts w:cstheme="minorHAnsi"/>
              </w:rPr>
            </w:pPr>
            <w:r>
              <w:rPr>
                <w:rFonts w:cstheme="minorHAnsi"/>
              </w:rPr>
              <w:t xml:space="preserve">Gaat u akkoord met </w:t>
            </w:r>
            <w:proofErr w:type="spellStart"/>
            <w:r>
              <w:rPr>
                <w:rFonts w:cstheme="minorHAnsi"/>
              </w:rPr>
              <w:t>verpakkingsloos</w:t>
            </w:r>
            <w:proofErr w:type="spellEnd"/>
            <w:r>
              <w:rPr>
                <w:rFonts w:cstheme="minorHAnsi"/>
              </w:rPr>
              <w:t xml:space="preserve"> leveren waar mogelijk?</w:t>
            </w:r>
          </w:p>
        </w:tc>
      </w:tr>
      <w:tr w:rsidR="00EE36B0" w14:paraId="4A003A7F" w14:textId="77777777" w:rsidTr="000C522D">
        <w:tc>
          <w:tcPr>
            <w:tcW w:w="1063" w:type="dxa"/>
          </w:tcPr>
          <w:p w14:paraId="43AED2B5" w14:textId="77777777" w:rsidR="00EE36B0" w:rsidRDefault="00EE36B0" w:rsidP="000C522D">
            <w:pPr>
              <w:jc w:val="center"/>
              <w:rPr>
                <w:rFonts w:cs="Tahoma"/>
                <w:szCs w:val="20"/>
              </w:rPr>
            </w:pPr>
            <w:r>
              <w:rPr>
                <w:rFonts w:cs="Tahoma"/>
                <w:szCs w:val="20"/>
              </w:rPr>
              <w:t>Antwoord</w:t>
            </w:r>
          </w:p>
        </w:tc>
        <w:tc>
          <w:tcPr>
            <w:tcW w:w="8117" w:type="dxa"/>
            <w:gridSpan w:val="2"/>
          </w:tcPr>
          <w:p w14:paraId="24D63D73" w14:textId="77777777" w:rsidR="00EE36B0" w:rsidRDefault="00B15B5B" w:rsidP="000C522D">
            <w:pPr>
              <w:rPr>
                <w:rFonts w:cs="Tahoma"/>
                <w:szCs w:val="20"/>
              </w:rPr>
            </w:pPr>
            <w:r>
              <w:rPr>
                <w:rFonts w:cs="Tahoma"/>
                <w:szCs w:val="20"/>
              </w:rPr>
              <w:t>Dit is akkoord, mits aan alle overige eisen voldaan wordt</w:t>
            </w:r>
          </w:p>
        </w:tc>
      </w:tr>
    </w:tbl>
    <w:p w14:paraId="05D0EC30" w14:textId="77777777" w:rsidR="00EE36B0" w:rsidRDefault="00EE36B0" w:rsidP="00EE36B0"/>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314"/>
        <w:gridCol w:w="5633"/>
      </w:tblGrid>
      <w:tr w:rsidR="000C522D" w14:paraId="2CFD956D" w14:textId="77777777" w:rsidTr="000C522D">
        <w:tc>
          <w:tcPr>
            <w:tcW w:w="1063" w:type="dxa"/>
            <w:shd w:val="clear" w:color="auto" w:fill="C0C0C0"/>
          </w:tcPr>
          <w:p w14:paraId="3B019CF1" w14:textId="77777777" w:rsidR="000C522D" w:rsidRDefault="000C522D" w:rsidP="000C522D">
            <w:pPr>
              <w:jc w:val="center"/>
              <w:rPr>
                <w:rFonts w:cs="Tahoma"/>
                <w:szCs w:val="20"/>
              </w:rPr>
            </w:pPr>
            <w:r>
              <w:rPr>
                <w:rFonts w:cs="Tahoma"/>
                <w:szCs w:val="20"/>
              </w:rPr>
              <w:t>Nr.</w:t>
            </w:r>
          </w:p>
        </w:tc>
        <w:tc>
          <w:tcPr>
            <w:tcW w:w="1925" w:type="dxa"/>
            <w:shd w:val="clear" w:color="auto" w:fill="C0C0C0"/>
          </w:tcPr>
          <w:p w14:paraId="47EEA989" w14:textId="77777777" w:rsidR="000C522D" w:rsidRDefault="000C522D" w:rsidP="000C522D">
            <w:pPr>
              <w:rPr>
                <w:rFonts w:cs="Tahoma"/>
                <w:szCs w:val="20"/>
              </w:rPr>
            </w:pPr>
            <w:r>
              <w:rPr>
                <w:rFonts w:cs="Tahoma"/>
                <w:szCs w:val="20"/>
              </w:rPr>
              <w:t>betreft</w:t>
            </w:r>
          </w:p>
        </w:tc>
        <w:tc>
          <w:tcPr>
            <w:tcW w:w="6192" w:type="dxa"/>
            <w:shd w:val="clear" w:color="auto" w:fill="C0C0C0"/>
          </w:tcPr>
          <w:p w14:paraId="29EABA66" w14:textId="77777777" w:rsidR="000C522D" w:rsidRDefault="000C522D" w:rsidP="000C522D">
            <w:pPr>
              <w:rPr>
                <w:rFonts w:cs="Tahoma"/>
                <w:szCs w:val="20"/>
              </w:rPr>
            </w:pPr>
            <w:r>
              <w:rPr>
                <w:rFonts w:cs="Tahoma"/>
                <w:szCs w:val="20"/>
              </w:rPr>
              <w:t>Vraag</w:t>
            </w:r>
          </w:p>
        </w:tc>
      </w:tr>
      <w:tr w:rsidR="000C522D" w14:paraId="3C8181BD" w14:textId="77777777" w:rsidTr="000C522D">
        <w:tc>
          <w:tcPr>
            <w:tcW w:w="1063" w:type="dxa"/>
          </w:tcPr>
          <w:p w14:paraId="175A3D2F"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7BE9EB98" w14:textId="77777777" w:rsidR="000C522D" w:rsidRDefault="000C522D" w:rsidP="000C522D">
            <w:pPr>
              <w:rPr>
                <w:rFonts w:cstheme="minorHAnsi"/>
                <w:bCs/>
              </w:rPr>
            </w:pPr>
            <w:r>
              <w:rPr>
                <w:rFonts w:cstheme="minorHAnsi"/>
                <w:bCs/>
              </w:rPr>
              <w:t>Aanbestedingsleidraad, 6.3 Levering en Levertijd, DOA-test</w:t>
            </w:r>
          </w:p>
          <w:p w14:paraId="580016E9" w14:textId="77777777" w:rsidR="000C522D" w:rsidRPr="00622ED9" w:rsidRDefault="000C522D" w:rsidP="000C522D">
            <w:pPr>
              <w:rPr>
                <w:rFonts w:cs="Tahoma"/>
                <w:szCs w:val="20"/>
              </w:rPr>
            </w:pPr>
          </w:p>
        </w:tc>
        <w:tc>
          <w:tcPr>
            <w:tcW w:w="6192" w:type="dxa"/>
          </w:tcPr>
          <w:p w14:paraId="167BC9AE" w14:textId="77777777" w:rsidR="000C522D" w:rsidRDefault="000C522D" w:rsidP="000C522D">
            <w:pPr>
              <w:rPr>
                <w:rFonts w:cstheme="minorHAnsi"/>
              </w:rPr>
            </w:pPr>
            <w:r>
              <w:rPr>
                <w:rFonts w:cstheme="minorHAnsi"/>
              </w:rPr>
              <w:t xml:space="preserve">U eist een DOA-controle ‘bij’ iedere levering. Kunt u bevestigen dat de DOA controle niet op locatie uitgevoerd wordt, maar voorafgaand aan levering? </w:t>
            </w:r>
          </w:p>
          <w:p w14:paraId="25F4D44E" w14:textId="77777777" w:rsidR="000C522D" w:rsidRPr="00622ED9" w:rsidRDefault="000C522D" w:rsidP="000C522D">
            <w:pPr>
              <w:rPr>
                <w:rFonts w:cs="Tahoma"/>
                <w:szCs w:val="20"/>
              </w:rPr>
            </w:pPr>
          </w:p>
        </w:tc>
      </w:tr>
      <w:tr w:rsidR="000C522D" w14:paraId="636328D1" w14:textId="77777777" w:rsidTr="000C522D">
        <w:tc>
          <w:tcPr>
            <w:tcW w:w="1063" w:type="dxa"/>
          </w:tcPr>
          <w:p w14:paraId="4F5AFB7D" w14:textId="77777777" w:rsidR="000C522D" w:rsidRDefault="000C522D" w:rsidP="000C522D">
            <w:pPr>
              <w:jc w:val="center"/>
              <w:rPr>
                <w:rFonts w:cs="Tahoma"/>
                <w:szCs w:val="20"/>
              </w:rPr>
            </w:pPr>
            <w:r>
              <w:rPr>
                <w:rFonts w:cs="Tahoma"/>
                <w:szCs w:val="20"/>
              </w:rPr>
              <w:t>Antwoord</w:t>
            </w:r>
          </w:p>
        </w:tc>
        <w:tc>
          <w:tcPr>
            <w:tcW w:w="8117" w:type="dxa"/>
            <w:gridSpan w:val="2"/>
          </w:tcPr>
          <w:p w14:paraId="706EBD5A" w14:textId="77777777" w:rsidR="000C522D" w:rsidRPr="00726278" w:rsidRDefault="00726278" w:rsidP="000C522D">
            <w:pPr>
              <w:rPr>
                <w:rFonts w:cs="Tahoma"/>
                <w:szCs w:val="20"/>
              </w:rPr>
            </w:pPr>
            <w:r w:rsidRPr="00726278">
              <w:rPr>
                <w:rFonts w:cs="Tahoma"/>
                <w:szCs w:val="20"/>
              </w:rPr>
              <w:t>Niet akkoord</w:t>
            </w:r>
          </w:p>
        </w:tc>
      </w:tr>
    </w:tbl>
    <w:p w14:paraId="6E21D555"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314"/>
        <w:gridCol w:w="5633"/>
      </w:tblGrid>
      <w:tr w:rsidR="000C522D" w14:paraId="49B1A6CE" w14:textId="77777777" w:rsidTr="000C522D">
        <w:tc>
          <w:tcPr>
            <w:tcW w:w="1063" w:type="dxa"/>
            <w:shd w:val="clear" w:color="auto" w:fill="C0C0C0"/>
          </w:tcPr>
          <w:p w14:paraId="2301FDF0" w14:textId="77777777" w:rsidR="000C522D" w:rsidRDefault="000C522D" w:rsidP="000C522D">
            <w:pPr>
              <w:jc w:val="center"/>
              <w:rPr>
                <w:rFonts w:cs="Tahoma"/>
                <w:szCs w:val="20"/>
              </w:rPr>
            </w:pPr>
            <w:r>
              <w:rPr>
                <w:rFonts w:cs="Tahoma"/>
                <w:szCs w:val="20"/>
              </w:rPr>
              <w:t>Nr.</w:t>
            </w:r>
          </w:p>
        </w:tc>
        <w:tc>
          <w:tcPr>
            <w:tcW w:w="1925" w:type="dxa"/>
            <w:shd w:val="clear" w:color="auto" w:fill="C0C0C0"/>
          </w:tcPr>
          <w:p w14:paraId="1E77B4EF" w14:textId="77777777" w:rsidR="000C522D" w:rsidRDefault="000C522D" w:rsidP="000C522D">
            <w:pPr>
              <w:rPr>
                <w:rFonts w:cs="Tahoma"/>
                <w:szCs w:val="20"/>
              </w:rPr>
            </w:pPr>
            <w:r>
              <w:rPr>
                <w:rFonts w:cs="Tahoma"/>
                <w:szCs w:val="20"/>
              </w:rPr>
              <w:t>betreft</w:t>
            </w:r>
          </w:p>
        </w:tc>
        <w:tc>
          <w:tcPr>
            <w:tcW w:w="6192" w:type="dxa"/>
            <w:shd w:val="clear" w:color="auto" w:fill="C0C0C0"/>
          </w:tcPr>
          <w:p w14:paraId="7164F902" w14:textId="77777777" w:rsidR="000C522D" w:rsidRDefault="000C522D" w:rsidP="000C522D">
            <w:pPr>
              <w:rPr>
                <w:rFonts w:cs="Tahoma"/>
                <w:szCs w:val="20"/>
              </w:rPr>
            </w:pPr>
            <w:r>
              <w:rPr>
                <w:rFonts w:cs="Tahoma"/>
                <w:szCs w:val="20"/>
              </w:rPr>
              <w:t>Vraag</w:t>
            </w:r>
          </w:p>
        </w:tc>
      </w:tr>
      <w:tr w:rsidR="000C522D" w14:paraId="7174E38E" w14:textId="77777777" w:rsidTr="000C522D">
        <w:tc>
          <w:tcPr>
            <w:tcW w:w="1063" w:type="dxa"/>
          </w:tcPr>
          <w:p w14:paraId="3F590806"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5595AA31" w14:textId="77777777" w:rsidR="000C522D" w:rsidRDefault="000C522D" w:rsidP="000C522D">
            <w:pPr>
              <w:rPr>
                <w:rFonts w:cstheme="minorHAnsi"/>
                <w:bCs/>
              </w:rPr>
            </w:pPr>
            <w:r>
              <w:rPr>
                <w:rFonts w:cstheme="minorHAnsi"/>
                <w:bCs/>
              </w:rPr>
              <w:t>Aanbestedingsleidraad, 6.3 Levering en Levertijd</w:t>
            </w:r>
          </w:p>
          <w:p w14:paraId="69AEF5BC" w14:textId="77777777" w:rsidR="000C522D" w:rsidRPr="00622ED9" w:rsidRDefault="000C522D" w:rsidP="000C522D">
            <w:pPr>
              <w:rPr>
                <w:rFonts w:cs="Tahoma"/>
                <w:szCs w:val="20"/>
              </w:rPr>
            </w:pPr>
          </w:p>
        </w:tc>
        <w:tc>
          <w:tcPr>
            <w:tcW w:w="6192" w:type="dxa"/>
          </w:tcPr>
          <w:p w14:paraId="781628A0" w14:textId="77777777" w:rsidR="000C522D" w:rsidRDefault="000C522D" w:rsidP="000C522D">
            <w:pPr>
              <w:rPr>
                <w:rFonts w:cstheme="minorHAnsi"/>
              </w:rPr>
            </w:pPr>
            <w:r>
              <w:rPr>
                <w:rFonts w:cstheme="minorHAnsi"/>
              </w:rPr>
              <w:t xml:space="preserve">U eist een om niet levering van één apparaat van ieder bestel apparaat. Is de aanname correct dat deze modellen aangeschaft worden na succesvol aanmaken en testen van </w:t>
            </w:r>
            <w:proofErr w:type="spellStart"/>
            <w:r>
              <w:rPr>
                <w:rFonts w:cstheme="minorHAnsi"/>
              </w:rPr>
              <w:t>SysPrepped</w:t>
            </w:r>
            <w:proofErr w:type="spellEnd"/>
            <w:r>
              <w:rPr>
                <w:rFonts w:cstheme="minorHAnsi"/>
              </w:rPr>
              <w:t xml:space="preserve"> images?</w:t>
            </w:r>
          </w:p>
          <w:p w14:paraId="05218195" w14:textId="77777777" w:rsidR="000C522D" w:rsidRPr="00622ED9" w:rsidRDefault="000C522D" w:rsidP="000C522D">
            <w:pPr>
              <w:rPr>
                <w:rFonts w:cs="Tahoma"/>
                <w:szCs w:val="20"/>
              </w:rPr>
            </w:pPr>
          </w:p>
        </w:tc>
      </w:tr>
      <w:tr w:rsidR="000C522D" w14:paraId="61A367C9" w14:textId="77777777" w:rsidTr="000C522D">
        <w:tc>
          <w:tcPr>
            <w:tcW w:w="1063" w:type="dxa"/>
          </w:tcPr>
          <w:p w14:paraId="2C4AA1CB" w14:textId="77777777" w:rsidR="000C522D" w:rsidRDefault="000C522D" w:rsidP="000C522D">
            <w:pPr>
              <w:jc w:val="center"/>
              <w:rPr>
                <w:rFonts w:cs="Tahoma"/>
                <w:szCs w:val="20"/>
              </w:rPr>
            </w:pPr>
            <w:r>
              <w:rPr>
                <w:rFonts w:cs="Tahoma"/>
                <w:szCs w:val="20"/>
              </w:rPr>
              <w:t>Antwoord</w:t>
            </w:r>
          </w:p>
        </w:tc>
        <w:tc>
          <w:tcPr>
            <w:tcW w:w="8117" w:type="dxa"/>
            <w:gridSpan w:val="2"/>
          </w:tcPr>
          <w:p w14:paraId="462DAF1B" w14:textId="77777777" w:rsidR="000C522D" w:rsidRDefault="00B15B5B" w:rsidP="000C522D">
            <w:pPr>
              <w:rPr>
                <w:rFonts w:cs="Tahoma"/>
                <w:szCs w:val="20"/>
              </w:rPr>
            </w:pPr>
            <w:r>
              <w:rPr>
                <w:rFonts w:cs="Tahoma"/>
                <w:szCs w:val="20"/>
              </w:rPr>
              <w:t>Ja</w:t>
            </w:r>
          </w:p>
        </w:tc>
      </w:tr>
    </w:tbl>
    <w:p w14:paraId="54D18713"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314"/>
        <w:gridCol w:w="5633"/>
      </w:tblGrid>
      <w:tr w:rsidR="000C522D" w14:paraId="533FC0BC" w14:textId="77777777" w:rsidTr="000C522D">
        <w:tc>
          <w:tcPr>
            <w:tcW w:w="1063" w:type="dxa"/>
            <w:shd w:val="clear" w:color="auto" w:fill="C0C0C0"/>
          </w:tcPr>
          <w:p w14:paraId="0537C3D1" w14:textId="77777777" w:rsidR="000C522D" w:rsidRDefault="000C522D" w:rsidP="000C522D">
            <w:pPr>
              <w:jc w:val="center"/>
              <w:rPr>
                <w:rFonts w:cs="Tahoma"/>
                <w:szCs w:val="20"/>
              </w:rPr>
            </w:pPr>
            <w:r>
              <w:rPr>
                <w:rFonts w:cs="Tahoma"/>
                <w:szCs w:val="20"/>
              </w:rPr>
              <w:t>Nr.</w:t>
            </w:r>
          </w:p>
        </w:tc>
        <w:tc>
          <w:tcPr>
            <w:tcW w:w="1925" w:type="dxa"/>
            <w:shd w:val="clear" w:color="auto" w:fill="C0C0C0"/>
          </w:tcPr>
          <w:p w14:paraId="475FC938" w14:textId="77777777" w:rsidR="000C522D" w:rsidRDefault="000C522D" w:rsidP="000C522D">
            <w:pPr>
              <w:rPr>
                <w:rFonts w:cs="Tahoma"/>
                <w:szCs w:val="20"/>
              </w:rPr>
            </w:pPr>
            <w:r>
              <w:rPr>
                <w:rFonts w:cs="Tahoma"/>
                <w:szCs w:val="20"/>
              </w:rPr>
              <w:t>betreft</w:t>
            </w:r>
          </w:p>
        </w:tc>
        <w:tc>
          <w:tcPr>
            <w:tcW w:w="6192" w:type="dxa"/>
            <w:shd w:val="clear" w:color="auto" w:fill="C0C0C0"/>
          </w:tcPr>
          <w:p w14:paraId="40B74E33" w14:textId="77777777" w:rsidR="000C522D" w:rsidRDefault="000C522D" w:rsidP="000C522D">
            <w:pPr>
              <w:rPr>
                <w:rFonts w:cs="Tahoma"/>
                <w:szCs w:val="20"/>
              </w:rPr>
            </w:pPr>
            <w:r>
              <w:rPr>
                <w:rFonts w:cs="Tahoma"/>
                <w:szCs w:val="20"/>
              </w:rPr>
              <w:t>Vraag</w:t>
            </w:r>
          </w:p>
        </w:tc>
      </w:tr>
      <w:tr w:rsidR="000C522D" w14:paraId="6F347CF4" w14:textId="77777777" w:rsidTr="000C522D">
        <w:tc>
          <w:tcPr>
            <w:tcW w:w="1063" w:type="dxa"/>
          </w:tcPr>
          <w:p w14:paraId="4FD1CDB4"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3ECD5153" w14:textId="77777777" w:rsidR="000C522D" w:rsidRDefault="000C522D" w:rsidP="000C522D">
            <w:pPr>
              <w:rPr>
                <w:rFonts w:cstheme="minorHAnsi"/>
                <w:bCs/>
              </w:rPr>
            </w:pPr>
            <w:r>
              <w:rPr>
                <w:rFonts w:cstheme="minorHAnsi"/>
                <w:bCs/>
              </w:rPr>
              <w:t>Aanbestedingsleidraad, 6.3 Levering en Levertijd, Productbladen</w:t>
            </w:r>
          </w:p>
          <w:p w14:paraId="65B5BC4F" w14:textId="77777777" w:rsidR="000C522D" w:rsidRPr="00622ED9" w:rsidRDefault="000C522D" w:rsidP="000C522D">
            <w:pPr>
              <w:rPr>
                <w:rFonts w:cs="Tahoma"/>
                <w:szCs w:val="20"/>
              </w:rPr>
            </w:pPr>
          </w:p>
        </w:tc>
        <w:tc>
          <w:tcPr>
            <w:tcW w:w="6192" w:type="dxa"/>
          </w:tcPr>
          <w:p w14:paraId="080616C4" w14:textId="77777777" w:rsidR="000C522D" w:rsidRDefault="000C522D" w:rsidP="000C522D">
            <w:pPr>
              <w:rPr>
                <w:rFonts w:cstheme="minorHAnsi"/>
              </w:rPr>
            </w:pPr>
            <w:r>
              <w:rPr>
                <w:rFonts w:cstheme="minorHAnsi"/>
              </w:rPr>
              <w:t>Is de aanname correct dat de ‘Productbladen’ digitaal aangeleverd mogen worden?</w:t>
            </w:r>
          </w:p>
          <w:p w14:paraId="6CA41E8A" w14:textId="77777777" w:rsidR="000C522D" w:rsidRPr="00622ED9" w:rsidRDefault="000C522D" w:rsidP="000C522D">
            <w:pPr>
              <w:rPr>
                <w:rFonts w:cs="Tahoma"/>
                <w:szCs w:val="20"/>
              </w:rPr>
            </w:pPr>
          </w:p>
        </w:tc>
      </w:tr>
      <w:tr w:rsidR="000C522D" w14:paraId="4A40DBC7" w14:textId="77777777" w:rsidTr="000C522D">
        <w:tc>
          <w:tcPr>
            <w:tcW w:w="1063" w:type="dxa"/>
          </w:tcPr>
          <w:p w14:paraId="4BAAA157" w14:textId="77777777" w:rsidR="000C522D" w:rsidRDefault="000C522D" w:rsidP="000C522D">
            <w:pPr>
              <w:jc w:val="center"/>
              <w:rPr>
                <w:rFonts w:cs="Tahoma"/>
                <w:szCs w:val="20"/>
              </w:rPr>
            </w:pPr>
            <w:r>
              <w:rPr>
                <w:rFonts w:cs="Tahoma"/>
                <w:szCs w:val="20"/>
              </w:rPr>
              <w:t>Antwoord</w:t>
            </w:r>
          </w:p>
        </w:tc>
        <w:tc>
          <w:tcPr>
            <w:tcW w:w="8117" w:type="dxa"/>
            <w:gridSpan w:val="2"/>
          </w:tcPr>
          <w:p w14:paraId="6BFC5474" w14:textId="77777777" w:rsidR="000C522D" w:rsidRDefault="00B15B5B" w:rsidP="000C522D">
            <w:pPr>
              <w:rPr>
                <w:rFonts w:cs="Tahoma"/>
                <w:szCs w:val="20"/>
              </w:rPr>
            </w:pPr>
            <w:r>
              <w:rPr>
                <w:rFonts w:cs="Tahoma"/>
                <w:szCs w:val="20"/>
              </w:rPr>
              <w:t>Ja</w:t>
            </w:r>
          </w:p>
        </w:tc>
      </w:tr>
    </w:tbl>
    <w:p w14:paraId="353C4207"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531"/>
        <w:gridCol w:w="5416"/>
      </w:tblGrid>
      <w:tr w:rsidR="000C522D" w14:paraId="5958A967" w14:textId="77777777" w:rsidTr="000C522D">
        <w:tc>
          <w:tcPr>
            <w:tcW w:w="1063" w:type="dxa"/>
            <w:shd w:val="clear" w:color="auto" w:fill="C0C0C0"/>
          </w:tcPr>
          <w:p w14:paraId="63BDCD20" w14:textId="77777777" w:rsidR="000C522D" w:rsidRDefault="000C522D" w:rsidP="000C522D">
            <w:pPr>
              <w:jc w:val="center"/>
              <w:rPr>
                <w:rFonts w:cs="Tahoma"/>
                <w:szCs w:val="20"/>
              </w:rPr>
            </w:pPr>
            <w:r>
              <w:rPr>
                <w:rFonts w:cs="Tahoma"/>
                <w:szCs w:val="20"/>
              </w:rPr>
              <w:t>Nr.</w:t>
            </w:r>
          </w:p>
        </w:tc>
        <w:tc>
          <w:tcPr>
            <w:tcW w:w="1925" w:type="dxa"/>
            <w:shd w:val="clear" w:color="auto" w:fill="C0C0C0"/>
          </w:tcPr>
          <w:p w14:paraId="03732284" w14:textId="77777777" w:rsidR="000C522D" w:rsidRDefault="000C522D" w:rsidP="000C522D">
            <w:pPr>
              <w:rPr>
                <w:rFonts w:cs="Tahoma"/>
                <w:szCs w:val="20"/>
              </w:rPr>
            </w:pPr>
            <w:r>
              <w:rPr>
                <w:rFonts w:cs="Tahoma"/>
                <w:szCs w:val="20"/>
              </w:rPr>
              <w:t>betreft</w:t>
            </w:r>
          </w:p>
        </w:tc>
        <w:tc>
          <w:tcPr>
            <w:tcW w:w="6192" w:type="dxa"/>
            <w:shd w:val="clear" w:color="auto" w:fill="C0C0C0"/>
          </w:tcPr>
          <w:p w14:paraId="72FFC5EA" w14:textId="77777777" w:rsidR="000C522D" w:rsidRDefault="000C522D" w:rsidP="000C522D">
            <w:pPr>
              <w:rPr>
                <w:rFonts w:cs="Tahoma"/>
                <w:szCs w:val="20"/>
              </w:rPr>
            </w:pPr>
            <w:r>
              <w:rPr>
                <w:rFonts w:cs="Tahoma"/>
                <w:szCs w:val="20"/>
              </w:rPr>
              <w:t>Vraag</w:t>
            </w:r>
          </w:p>
        </w:tc>
      </w:tr>
      <w:tr w:rsidR="000C522D" w14:paraId="27831141" w14:textId="77777777" w:rsidTr="000C522D">
        <w:tc>
          <w:tcPr>
            <w:tcW w:w="1063" w:type="dxa"/>
          </w:tcPr>
          <w:p w14:paraId="3967B6F3"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5AE25CA5" w14:textId="77777777" w:rsidR="000C522D" w:rsidRDefault="000C522D" w:rsidP="000C522D">
            <w:pPr>
              <w:rPr>
                <w:rFonts w:cstheme="minorHAnsi"/>
                <w:bCs/>
              </w:rPr>
            </w:pPr>
            <w:r>
              <w:rPr>
                <w:rFonts w:cstheme="minorHAnsi"/>
                <w:bCs/>
              </w:rPr>
              <w:t>Verwerkersovereenkomst</w:t>
            </w:r>
          </w:p>
          <w:p w14:paraId="39091403" w14:textId="77777777" w:rsidR="000C522D" w:rsidRPr="00622ED9" w:rsidRDefault="000C522D" w:rsidP="000C522D">
            <w:pPr>
              <w:rPr>
                <w:rFonts w:cs="Tahoma"/>
                <w:szCs w:val="20"/>
              </w:rPr>
            </w:pPr>
          </w:p>
        </w:tc>
        <w:tc>
          <w:tcPr>
            <w:tcW w:w="6192" w:type="dxa"/>
          </w:tcPr>
          <w:p w14:paraId="2C518A69" w14:textId="77777777" w:rsidR="000C522D" w:rsidRDefault="000C522D" w:rsidP="000C522D">
            <w:pPr>
              <w:rPr>
                <w:rFonts w:cstheme="minorHAnsi"/>
              </w:rPr>
            </w:pPr>
            <w:r>
              <w:rPr>
                <w:rFonts w:cstheme="minorHAnsi"/>
              </w:rPr>
              <w:t>Inschrijver verzoekt de aanbestedende dienst om afwijkingen naar aanleiding van de Nota’s van Inlichtingen te verwerken in de product- en dienstenovereenkomst (hoofdovereenkomst) en verwerkersovereenkomst. Indien de aanbestedende dienst hiermee niet akkoord gaat, dan verzoekt Inschrijver de aanbestedende dienst de Nota’s van Inlichtingen te doen prevaleren ten opzichte van alle overige documenten waaronder de hoofdovereenkomst en de verwerkersovereenkomst. Stemt u hiermee in?</w:t>
            </w:r>
          </w:p>
          <w:p w14:paraId="4F37B762" w14:textId="77777777" w:rsidR="000C522D" w:rsidRPr="00622ED9" w:rsidRDefault="000C522D" w:rsidP="000C522D">
            <w:pPr>
              <w:rPr>
                <w:rFonts w:cs="Tahoma"/>
                <w:szCs w:val="20"/>
              </w:rPr>
            </w:pPr>
          </w:p>
        </w:tc>
      </w:tr>
      <w:tr w:rsidR="000C522D" w14:paraId="20512C7C" w14:textId="77777777" w:rsidTr="000C522D">
        <w:tc>
          <w:tcPr>
            <w:tcW w:w="1063" w:type="dxa"/>
          </w:tcPr>
          <w:p w14:paraId="6A39BE9B" w14:textId="77777777" w:rsidR="000C522D" w:rsidRDefault="000C522D" w:rsidP="000C522D">
            <w:pPr>
              <w:jc w:val="center"/>
              <w:rPr>
                <w:rFonts w:cs="Tahoma"/>
                <w:szCs w:val="20"/>
              </w:rPr>
            </w:pPr>
            <w:r>
              <w:rPr>
                <w:rFonts w:cs="Tahoma"/>
                <w:szCs w:val="20"/>
              </w:rPr>
              <w:lastRenderedPageBreak/>
              <w:t>Antwoord</w:t>
            </w:r>
          </w:p>
        </w:tc>
        <w:tc>
          <w:tcPr>
            <w:tcW w:w="8117" w:type="dxa"/>
            <w:gridSpan w:val="2"/>
          </w:tcPr>
          <w:p w14:paraId="445231E6" w14:textId="77777777" w:rsidR="000C522D" w:rsidRDefault="00B15B5B" w:rsidP="00B15B5B">
            <w:pPr>
              <w:rPr>
                <w:rFonts w:cs="Tahoma"/>
                <w:szCs w:val="20"/>
              </w:rPr>
            </w:pPr>
            <w:r>
              <w:rPr>
                <w:rFonts w:cstheme="minorHAnsi"/>
              </w:rPr>
              <w:t>Nota’s van Inlichtingen prevaleren ten opzichte van alle overige documenten waaronder de hoofdovereenkomst en de verwerkersovereenkomst.</w:t>
            </w:r>
          </w:p>
        </w:tc>
      </w:tr>
    </w:tbl>
    <w:p w14:paraId="6524420C"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531"/>
        <w:gridCol w:w="5416"/>
      </w:tblGrid>
      <w:tr w:rsidR="000C522D" w14:paraId="538666EB" w14:textId="77777777" w:rsidTr="000C522D">
        <w:tc>
          <w:tcPr>
            <w:tcW w:w="1063" w:type="dxa"/>
            <w:shd w:val="clear" w:color="auto" w:fill="C0C0C0"/>
          </w:tcPr>
          <w:p w14:paraId="3B06BE9F" w14:textId="77777777" w:rsidR="000C522D" w:rsidRDefault="000C522D" w:rsidP="000C522D">
            <w:pPr>
              <w:jc w:val="center"/>
              <w:rPr>
                <w:rFonts w:cs="Tahoma"/>
                <w:szCs w:val="20"/>
              </w:rPr>
            </w:pPr>
            <w:r>
              <w:rPr>
                <w:rFonts w:cs="Tahoma"/>
                <w:szCs w:val="20"/>
              </w:rPr>
              <w:t>Nr.</w:t>
            </w:r>
          </w:p>
        </w:tc>
        <w:tc>
          <w:tcPr>
            <w:tcW w:w="1925" w:type="dxa"/>
            <w:shd w:val="clear" w:color="auto" w:fill="C0C0C0"/>
          </w:tcPr>
          <w:p w14:paraId="0CCBA1B2" w14:textId="77777777" w:rsidR="000C522D" w:rsidRDefault="000C522D" w:rsidP="000C522D">
            <w:pPr>
              <w:rPr>
                <w:rFonts w:cs="Tahoma"/>
                <w:szCs w:val="20"/>
              </w:rPr>
            </w:pPr>
            <w:r>
              <w:rPr>
                <w:rFonts w:cs="Tahoma"/>
                <w:szCs w:val="20"/>
              </w:rPr>
              <w:t>betreft</w:t>
            </w:r>
          </w:p>
        </w:tc>
        <w:tc>
          <w:tcPr>
            <w:tcW w:w="6192" w:type="dxa"/>
            <w:shd w:val="clear" w:color="auto" w:fill="C0C0C0"/>
          </w:tcPr>
          <w:p w14:paraId="7B06EB86" w14:textId="77777777" w:rsidR="000C522D" w:rsidRDefault="000C522D" w:rsidP="000C522D">
            <w:pPr>
              <w:rPr>
                <w:rFonts w:cs="Tahoma"/>
                <w:szCs w:val="20"/>
              </w:rPr>
            </w:pPr>
            <w:r>
              <w:rPr>
                <w:rFonts w:cs="Tahoma"/>
                <w:szCs w:val="20"/>
              </w:rPr>
              <w:t>Vraag</w:t>
            </w:r>
          </w:p>
        </w:tc>
      </w:tr>
      <w:tr w:rsidR="000C522D" w14:paraId="33B1AD28" w14:textId="77777777" w:rsidTr="000C522D">
        <w:tc>
          <w:tcPr>
            <w:tcW w:w="1063" w:type="dxa"/>
          </w:tcPr>
          <w:p w14:paraId="66272D4B"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080193FB" w14:textId="77777777" w:rsidR="000C522D" w:rsidRPr="00622ED9" w:rsidRDefault="000C522D" w:rsidP="000C522D">
            <w:pPr>
              <w:rPr>
                <w:rFonts w:cs="Tahoma"/>
                <w:szCs w:val="20"/>
              </w:rPr>
            </w:pPr>
            <w:r>
              <w:rPr>
                <w:rFonts w:cstheme="minorHAnsi"/>
                <w:bCs/>
              </w:rPr>
              <w:t>Verwerkersovereenkomst</w:t>
            </w:r>
          </w:p>
        </w:tc>
        <w:tc>
          <w:tcPr>
            <w:tcW w:w="6192" w:type="dxa"/>
          </w:tcPr>
          <w:p w14:paraId="3F96AFB8" w14:textId="77777777" w:rsidR="000C522D" w:rsidRDefault="000C522D" w:rsidP="000C522D">
            <w:pPr>
              <w:rPr>
                <w:rFonts w:cstheme="minorHAnsi"/>
              </w:rPr>
            </w:pPr>
            <w:r>
              <w:rPr>
                <w:rFonts w:cstheme="minorHAnsi"/>
              </w:rPr>
              <w:t>Verzoek aan de aanbestedende dienst om de verwerkersovereenkomst te laten prevaleren boven de product- en dienstenovereenkomst (hoofdovereenkomst). Stemt u hiermee in?</w:t>
            </w:r>
          </w:p>
          <w:p w14:paraId="12DFEDC7" w14:textId="77777777" w:rsidR="000C522D" w:rsidRPr="00622ED9" w:rsidRDefault="000C522D" w:rsidP="000C522D">
            <w:pPr>
              <w:rPr>
                <w:rFonts w:cs="Tahoma"/>
                <w:szCs w:val="20"/>
              </w:rPr>
            </w:pPr>
          </w:p>
        </w:tc>
      </w:tr>
      <w:tr w:rsidR="000C522D" w14:paraId="2E4A6461" w14:textId="77777777" w:rsidTr="000C522D">
        <w:tc>
          <w:tcPr>
            <w:tcW w:w="1063" w:type="dxa"/>
          </w:tcPr>
          <w:p w14:paraId="424CA468" w14:textId="77777777" w:rsidR="000C522D" w:rsidRDefault="000C522D" w:rsidP="000C522D">
            <w:pPr>
              <w:jc w:val="center"/>
              <w:rPr>
                <w:rFonts w:cs="Tahoma"/>
                <w:szCs w:val="20"/>
              </w:rPr>
            </w:pPr>
            <w:r>
              <w:rPr>
                <w:rFonts w:cs="Tahoma"/>
                <w:szCs w:val="20"/>
              </w:rPr>
              <w:t>Antwoord</w:t>
            </w:r>
          </w:p>
        </w:tc>
        <w:tc>
          <w:tcPr>
            <w:tcW w:w="8117" w:type="dxa"/>
            <w:gridSpan w:val="2"/>
          </w:tcPr>
          <w:p w14:paraId="114C118F" w14:textId="77777777" w:rsidR="000C522D" w:rsidRDefault="00B15B5B" w:rsidP="000C522D">
            <w:pPr>
              <w:rPr>
                <w:rFonts w:cs="Tahoma"/>
                <w:szCs w:val="20"/>
              </w:rPr>
            </w:pPr>
            <w:r>
              <w:rPr>
                <w:rFonts w:cs="Tahoma"/>
                <w:szCs w:val="20"/>
              </w:rPr>
              <w:t>Dit is akkoord</w:t>
            </w:r>
          </w:p>
        </w:tc>
      </w:tr>
    </w:tbl>
    <w:p w14:paraId="76F9B760"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586"/>
        <w:gridCol w:w="5361"/>
      </w:tblGrid>
      <w:tr w:rsidR="000C522D" w14:paraId="7E6C0348" w14:textId="77777777" w:rsidTr="000C522D">
        <w:tc>
          <w:tcPr>
            <w:tcW w:w="1063" w:type="dxa"/>
            <w:shd w:val="clear" w:color="auto" w:fill="C0C0C0"/>
          </w:tcPr>
          <w:p w14:paraId="64FCCB6B" w14:textId="77777777" w:rsidR="000C522D" w:rsidRDefault="000C522D" w:rsidP="000C522D">
            <w:pPr>
              <w:jc w:val="center"/>
              <w:rPr>
                <w:rFonts w:cs="Tahoma"/>
                <w:szCs w:val="20"/>
              </w:rPr>
            </w:pPr>
            <w:r>
              <w:rPr>
                <w:rFonts w:cs="Tahoma"/>
                <w:szCs w:val="20"/>
              </w:rPr>
              <w:t>Nr.</w:t>
            </w:r>
          </w:p>
        </w:tc>
        <w:tc>
          <w:tcPr>
            <w:tcW w:w="1925" w:type="dxa"/>
            <w:shd w:val="clear" w:color="auto" w:fill="C0C0C0"/>
          </w:tcPr>
          <w:p w14:paraId="5114B74A" w14:textId="77777777" w:rsidR="000C522D" w:rsidRDefault="000C522D" w:rsidP="000C522D">
            <w:pPr>
              <w:rPr>
                <w:rFonts w:cs="Tahoma"/>
                <w:szCs w:val="20"/>
              </w:rPr>
            </w:pPr>
            <w:r>
              <w:rPr>
                <w:rFonts w:cs="Tahoma"/>
                <w:szCs w:val="20"/>
              </w:rPr>
              <w:t>betreft</w:t>
            </w:r>
          </w:p>
        </w:tc>
        <w:tc>
          <w:tcPr>
            <w:tcW w:w="6192" w:type="dxa"/>
            <w:shd w:val="clear" w:color="auto" w:fill="C0C0C0"/>
          </w:tcPr>
          <w:p w14:paraId="22C86F8C" w14:textId="77777777" w:rsidR="000C522D" w:rsidRDefault="000C522D" w:rsidP="000C522D">
            <w:pPr>
              <w:rPr>
                <w:rFonts w:cs="Tahoma"/>
                <w:szCs w:val="20"/>
              </w:rPr>
            </w:pPr>
            <w:r>
              <w:rPr>
                <w:rFonts w:cs="Tahoma"/>
                <w:szCs w:val="20"/>
              </w:rPr>
              <w:t>Vraag</w:t>
            </w:r>
          </w:p>
        </w:tc>
      </w:tr>
      <w:tr w:rsidR="000C522D" w14:paraId="6AD5594C" w14:textId="77777777" w:rsidTr="000C522D">
        <w:tc>
          <w:tcPr>
            <w:tcW w:w="1063" w:type="dxa"/>
          </w:tcPr>
          <w:p w14:paraId="10C6CE8E"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35EED88E" w14:textId="77777777" w:rsidR="000C522D" w:rsidRDefault="000C522D" w:rsidP="000C522D">
            <w:pPr>
              <w:rPr>
                <w:rFonts w:cstheme="minorHAnsi"/>
                <w:bCs/>
              </w:rPr>
            </w:pPr>
            <w:r>
              <w:rPr>
                <w:rFonts w:cstheme="minorHAnsi"/>
                <w:bCs/>
              </w:rPr>
              <w:t xml:space="preserve">6.16 / Verwerkersovereenkomst. </w:t>
            </w:r>
          </w:p>
          <w:p w14:paraId="26F6978E" w14:textId="77777777" w:rsidR="000C522D" w:rsidRPr="00622ED9" w:rsidRDefault="000C522D" w:rsidP="000C522D">
            <w:pPr>
              <w:rPr>
                <w:rFonts w:cs="Tahoma"/>
                <w:szCs w:val="20"/>
              </w:rPr>
            </w:pPr>
          </w:p>
        </w:tc>
        <w:tc>
          <w:tcPr>
            <w:tcW w:w="6192" w:type="dxa"/>
          </w:tcPr>
          <w:p w14:paraId="5D20DF80" w14:textId="77777777" w:rsidR="000C522D" w:rsidRDefault="000C522D" w:rsidP="000C522D">
            <w:pPr>
              <w:spacing w:after="0" w:line="240" w:lineRule="auto"/>
              <w:rPr>
                <w:rFonts w:cstheme="minorHAnsi"/>
              </w:rPr>
            </w:pPr>
            <w:r>
              <w:rPr>
                <w:rFonts w:cstheme="minorHAnsi"/>
              </w:rPr>
              <w:t xml:space="preserve">Volgens onze (juridische) informatie vervult Inschrijver geen rol als informatieverwerker ex art. 4 lid 8 AVG. Zij is slechts houder van informatie ten behoeve van de eigen bedrijfsvoering, en daarmee geen gegevensverwerkend bedrijf. Voor de beoordeling voor welke verwerkingen Inschrijver aangemerkt dient te worden als verwerker, maken wij o.a. gebruik van de </w:t>
            </w:r>
            <w:proofErr w:type="spellStart"/>
            <w:r>
              <w:rPr>
                <w:rFonts w:cstheme="minorHAnsi"/>
              </w:rPr>
              <w:t>Guidelines</w:t>
            </w:r>
            <w:proofErr w:type="spellEnd"/>
            <w:r>
              <w:rPr>
                <w:rFonts w:cstheme="minorHAnsi"/>
              </w:rPr>
              <w:t xml:space="preserve"> 07/2020 on </w:t>
            </w:r>
            <w:proofErr w:type="spellStart"/>
            <w:r>
              <w:rPr>
                <w:rFonts w:cstheme="minorHAnsi"/>
              </w:rPr>
              <w:t>the</w:t>
            </w:r>
            <w:proofErr w:type="spellEnd"/>
            <w:r>
              <w:rPr>
                <w:rFonts w:cstheme="minorHAnsi"/>
              </w:rPr>
              <w:t xml:space="preserve"> </w:t>
            </w:r>
            <w:proofErr w:type="spellStart"/>
            <w:r>
              <w:rPr>
                <w:rFonts w:cstheme="minorHAnsi"/>
              </w:rPr>
              <w:t>concepts</w:t>
            </w:r>
            <w:proofErr w:type="spellEnd"/>
            <w:r>
              <w:rPr>
                <w:rFonts w:cstheme="minorHAnsi"/>
              </w:rPr>
              <w:t xml:space="preserve"> of controller </w:t>
            </w:r>
            <w:proofErr w:type="spellStart"/>
            <w:r>
              <w:rPr>
                <w:rFonts w:cstheme="minorHAnsi"/>
              </w:rPr>
              <w:t>and</w:t>
            </w:r>
            <w:proofErr w:type="spellEnd"/>
            <w:r>
              <w:rPr>
                <w:rFonts w:cstheme="minorHAnsi"/>
              </w:rPr>
              <w:t xml:space="preserve"> processor in </w:t>
            </w:r>
            <w:proofErr w:type="spellStart"/>
            <w:r>
              <w:rPr>
                <w:rFonts w:cstheme="minorHAnsi"/>
              </w:rPr>
              <w:t>the</w:t>
            </w:r>
            <w:proofErr w:type="spellEnd"/>
            <w:r>
              <w:rPr>
                <w:rFonts w:cstheme="minorHAnsi"/>
              </w:rPr>
              <w:t xml:space="preserve"> GDPR d.d. 2 september 2020 opgesteld door de European Data </w:t>
            </w:r>
            <w:proofErr w:type="spellStart"/>
            <w:r>
              <w:rPr>
                <w:rFonts w:cstheme="minorHAnsi"/>
              </w:rPr>
              <w:t>Protection</w:t>
            </w:r>
            <w:proofErr w:type="spellEnd"/>
            <w:r>
              <w:rPr>
                <w:rFonts w:cstheme="minorHAnsi"/>
              </w:rPr>
              <w:t xml:space="preserve"> Board (EDPB). Om als verwerker gekwalificeerd te kunnen worden zijn er volgens de EDPB  twee criteria waaraan je moet voldoen:</w:t>
            </w:r>
          </w:p>
          <w:p w14:paraId="512B2530" w14:textId="77777777" w:rsidR="000C522D" w:rsidRDefault="000C522D" w:rsidP="000C522D">
            <w:pPr>
              <w:spacing w:after="0" w:line="240" w:lineRule="auto"/>
              <w:rPr>
                <w:rFonts w:cstheme="minorHAnsi"/>
              </w:rPr>
            </w:pPr>
            <w:r>
              <w:rPr>
                <w:rFonts w:cstheme="minorHAnsi"/>
              </w:rPr>
              <w:t>1. Je moet een afzonderlijke entiteit zijn ten opzichte van de verwerkingsverantwoordelijke;</w:t>
            </w:r>
          </w:p>
          <w:p w14:paraId="7F3E8DA8" w14:textId="77777777" w:rsidR="000C522D" w:rsidRDefault="000C522D" w:rsidP="000C522D">
            <w:pPr>
              <w:spacing w:after="0" w:line="240" w:lineRule="auto"/>
              <w:rPr>
                <w:rFonts w:cstheme="minorHAnsi"/>
              </w:rPr>
            </w:pPr>
            <w:r>
              <w:rPr>
                <w:rFonts w:cstheme="minorHAnsi"/>
              </w:rPr>
              <w:t>2. en je moet persoonsgegevens verwerken ten behoeve van de verwerkingsverantwoordelijke.</w:t>
            </w:r>
          </w:p>
          <w:p w14:paraId="1DCD6377" w14:textId="77777777" w:rsidR="000C522D" w:rsidRDefault="000C522D" w:rsidP="000C522D">
            <w:pPr>
              <w:spacing w:after="0" w:line="240" w:lineRule="auto"/>
              <w:rPr>
                <w:rFonts w:cstheme="minorHAnsi"/>
              </w:rPr>
            </w:pPr>
            <w:r>
              <w:rPr>
                <w:rFonts w:cstheme="minorHAnsi"/>
              </w:rPr>
              <w:t xml:space="preserve">Het laatste element ziet op de vraag of Inschrijver het doel en de middelen van de gegevensverwerking bepaalt en daarmee invloed heeft op de gegevensverwerking (lees: Inschrijver mag belangrijke beslissingen nemen over de verwerking van persoonsgegevens), of dat de aanbestedende dienst dat doet. Dit kan zijn vastgelegd in de wet, maar kan ook voortvloeien uit een analyse van de feitelijke elementen of omstandigheden van de zaak. Met andere woorden luidt de hoofdvraag, wie stelt het hoe en waarom van de gegevensverwerking vast? Daarbij is het niet van belang of Inschrijver toegang heeft tot de persoonsgegevens en kunnen niet-essentiële middelen ook door Inschrijver vastgesteld worden. Tot slot dient het door de verantwoordelijke vastgestelde doel en middelen ook daadwerkelijk betrekking te hebben op de verwerking van persoonsgegevens. Met andere woorden </w:t>
            </w:r>
            <w:r>
              <w:rPr>
                <w:rFonts w:cstheme="minorHAnsi"/>
              </w:rPr>
              <w:lastRenderedPageBreak/>
              <w:t xml:space="preserve">dient de kern van de opdracht gericht te zijn op gegevensverwerking. </w:t>
            </w:r>
          </w:p>
          <w:p w14:paraId="6B6D8267" w14:textId="77777777" w:rsidR="000C522D" w:rsidRDefault="000C522D" w:rsidP="000C522D">
            <w:pPr>
              <w:spacing w:after="0" w:line="240" w:lineRule="auto"/>
              <w:rPr>
                <w:rFonts w:cstheme="minorHAnsi"/>
              </w:rPr>
            </w:pPr>
          </w:p>
          <w:p w14:paraId="63308FC5" w14:textId="77777777" w:rsidR="000C522D" w:rsidRDefault="000C522D" w:rsidP="000C522D">
            <w:pPr>
              <w:spacing w:after="0" w:line="240" w:lineRule="auto"/>
              <w:rPr>
                <w:rFonts w:cstheme="minorHAnsi"/>
              </w:rPr>
            </w:pPr>
            <w:r>
              <w:rPr>
                <w:rFonts w:cstheme="minorHAnsi"/>
              </w:rPr>
              <w:t xml:space="preserve">Gezien de feitelijke elementen en de omstandigheden van de zaak kan worden gesteld dat Inschrijver zelf het doel en de middelen van gegevensverwerking vaststelt. Om ervoor te zorgen dat de bestelling goed verloopt en vervolgens de bestelling juist wordt geleverd, heeft Inschrijver nu eenmaal een aantal persoonsgegevens nodig. Inschrijver heeft dus ten behoeve van haar eigen bedrijfsprocessen een aantal persoonsgegevens nodig. Verder behoort de gegevensverwerking niet tot de primaire taak van de opdracht aangezien de kern van de opdracht gericht is op het inrichten van een bestelportaal en levering van producten. Verwerking van persoonsgegevens vormt hierbij een secundaire taak. </w:t>
            </w:r>
          </w:p>
          <w:p w14:paraId="59085733" w14:textId="77777777" w:rsidR="000C522D" w:rsidRDefault="000C522D" w:rsidP="000C522D">
            <w:pPr>
              <w:spacing w:after="0" w:line="240" w:lineRule="auto"/>
              <w:rPr>
                <w:rFonts w:cstheme="minorHAnsi"/>
              </w:rPr>
            </w:pPr>
          </w:p>
          <w:p w14:paraId="3006292D" w14:textId="77777777" w:rsidR="000C522D" w:rsidRDefault="000C522D" w:rsidP="000C522D">
            <w:pPr>
              <w:pStyle w:val="Lijstalinea"/>
              <w:numPr>
                <w:ilvl w:val="0"/>
                <w:numId w:val="1"/>
              </w:numPr>
              <w:spacing w:after="0" w:line="240" w:lineRule="auto"/>
              <w:rPr>
                <w:rFonts w:cstheme="minorHAnsi"/>
              </w:rPr>
            </w:pPr>
            <w:r>
              <w:rPr>
                <w:rFonts w:cstheme="minorHAnsi"/>
              </w:rPr>
              <w:t xml:space="preserve">Kunt u bevestigen dat Inschrijver geen rol als verwerker ex. art. 4 lid 8 AVG vervult en om deze reden de verwerkersovereenkomst niet van toepassing te verklaren? </w:t>
            </w:r>
          </w:p>
          <w:p w14:paraId="77668188" w14:textId="77777777" w:rsidR="000C522D" w:rsidRDefault="000C522D" w:rsidP="000C522D">
            <w:pPr>
              <w:pStyle w:val="Lijstalinea"/>
              <w:numPr>
                <w:ilvl w:val="0"/>
                <w:numId w:val="1"/>
              </w:numPr>
              <w:spacing w:after="0" w:line="240" w:lineRule="auto"/>
              <w:rPr>
                <w:rFonts w:cstheme="minorHAnsi"/>
              </w:rPr>
            </w:pPr>
            <w:r>
              <w:rPr>
                <w:rFonts w:cstheme="minorHAnsi"/>
              </w:rPr>
              <w:t>Zo nee, op basis waarvan stelt u dan dat de Inschrijvers informatieverwerker zijn? Oftewel, kunt u duiden welke persoonsgegevens u zult doorsturen naar Inschrijver, waarom u het doel en het middel van de gegevensverwerking bepaalt en waarom u vindt dat betreffende gegevensverwerking tot de primaire taak van Inschrijver behoort?</w:t>
            </w:r>
          </w:p>
          <w:p w14:paraId="3284249C" w14:textId="77777777" w:rsidR="000C522D" w:rsidRDefault="000C522D" w:rsidP="000C522D">
            <w:pPr>
              <w:spacing w:after="0" w:line="240" w:lineRule="auto"/>
              <w:rPr>
                <w:rFonts w:cstheme="minorHAnsi"/>
              </w:rPr>
            </w:pPr>
          </w:p>
          <w:p w14:paraId="127D4539" w14:textId="77777777" w:rsidR="000C522D" w:rsidRPr="00622ED9" w:rsidRDefault="000C522D" w:rsidP="000C522D">
            <w:pPr>
              <w:rPr>
                <w:rFonts w:cs="Tahoma"/>
                <w:szCs w:val="20"/>
              </w:rPr>
            </w:pPr>
            <w:r>
              <w:rPr>
                <w:rFonts w:cstheme="minorHAnsi"/>
              </w:rPr>
              <w:t>Noot: Uiteraard tracht Inschrijver te allen tijde persoonsgegevens welke zij krijgt doorgestuurd van de aanbestedende dienst te beschermen. Inschrijver staat dan ook open een (</w:t>
            </w:r>
            <w:proofErr w:type="spellStart"/>
            <w:r>
              <w:rPr>
                <w:rFonts w:cstheme="minorHAnsi"/>
              </w:rPr>
              <w:t>geheimhoudings</w:t>
            </w:r>
            <w:proofErr w:type="spellEnd"/>
            <w:r>
              <w:rPr>
                <w:rFonts w:cstheme="minorHAnsi"/>
              </w:rPr>
              <w:t>)overeenkomst tussen twee verwerkingsverantwoordelijken te sluiten met de aanbestedende dienst ter zake van de doorgifte van betreffende persoonsgegevens. Het valt namelijk af te raden een verwerkersovereenkomst te sluiten indien er wettelijk gezien geen sprake is van een verwerkersrelatie. Er ontstaat dan een juridische schijnwerkelijkheid. Daarbij denken partijen volgens de AVG te handelen, maar blijken dat niet te doen.</w:t>
            </w:r>
          </w:p>
        </w:tc>
      </w:tr>
      <w:tr w:rsidR="000C522D" w14:paraId="4732AAC3" w14:textId="77777777" w:rsidTr="000C522D">
        <w:tc>
          <w:tcPr>
            <w:tcW w:w="1063" w:type="dxa"/>
          </w:tcPr>
          <w:p w14:paraId="15CF9E4A" w14:textId="77777777" w:rsidR="000C522D" w:rsidRDefault="000C522D" w:rsidP="000C522D">
            <w:pPr>
              <w:jc w:val="center"/>
              <w:rPr>
                <w:rFonts w:cs="Tahoma"/>
                <w:szCs w:val="20"/>
              </w:rPr>
            </w:pPr>
            <w:r>
              <w:rPr>
                <w:rFonts w:cs="Tahoma"/>
                <w:szCs w:val="20"/>
              </w:rPr>
              <w:lastRenderedPageBreak/>
              <w:t>Antwoord</w:t>
            </w:r>
          </w:p>
        </w:tc>
        <w:tc>
          <w:tcPr>
            <w:tcW w:w="8117" w:type="dxa"/>
            <w:gridSpan w:val="2"/>
          </w:tcPr>
          <w:p w14:paraId="382A3473" w14:textId="77777777" w:rsidR="000C522D" w:rsidRDefault="00E94C90" w:rsidP="00AC3CDF">
            <w:pPr>
              <w:spacing w:line="276" w:lineRule="auto"/>
            </w:pPr>
            <w:r>
              <w:t>We kunnen ons vinden in het standpunt dat een verwerkersovereenkomst overbodig is en dat volstaan kan worden met een geheimhoudingsverklaring. Uiteraard dient de inschrijver zich als verantwoordelijke te houden aan de AVG.</w:t>
            </w:r>
          </w:p>
          <w:p w14:paraId="58F84317" w14:textId="7C6B3702" w:rsidR="00AC3CDF" w:rsidRPr="00E94C90" w:rsidRDefault="00AC3CDF" w:rsidP="00AC3CDF">
            <w:pPr>
              <w:spacing w:line="276" w:lineRule="auto"/>
              <w:rPr>
                <w:rFonts w:cs="Tahoma"/>
                <w:szCs w:val="20"/>
              </w:rPr>
            </w:pPr>
          </w:p>
        </w:tc>
      </w:tr>
    </w:tbl>
    <w:p w14:paraId="7DCDD9C5"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531"/>
        <w:gridCol w:w="5416"/>
      </w:tblGrid>
      <w:tr w:rsidR="000C522D" w14:paraId="01F6FBC8" w14:textId="77777777" w:rsidTr="00805122">
        <w:tc>
          <w:tcPr>
            <w:tcW w:w="1115" w:type="dxa"/>
            <w:shd w:val="clear" w:color="auto" w:fill="C0C0C0"/>
          </w:tcPr>
          <w:p w14:paraId="5D286016" w14:textId="77777777" w:rsidR="000C522D" w:rsidRDefault="000C522D" w:rsidP="000C522D">
            <w:pPr>
              <w:jc w:val="center"/>
              <w:rPr>
                <w:rFonts w:cs="Tahoma"/>
                <w:szCs w:val="20"/>
              </w:rPr>
            </w:pPr>
            <w:r>
              <w:rPr>
                <w:rFonts w:cs="Tahoma"/>
                <w:szCs w:val="20"/>
              </w:rPr>
              <w:t>Nr.</w:t>
            </w:r>
          </w:p>
        </w:tc>
        <w:tc>
          <w:tcPr>
            <w:tcW w:w="2531" w:type="dxa"/>
            <w:shd w:val="clear" w:color="auto" w:fill="C0C0C0"/>
          </w:tcPr>
          <w:p w14:paraId="70FB2034" w14:textId="77777777" w:rsidR="000C522D" w:rsidRDefault="000C522D" w:rsidP="000C522D">
            <w:pPr>
              <w:rPr>
                <w:rFonts w:cs="Tahoma"/>
                <w:szCs w:val="20"/>
              </w:rPr>
            </w:pPr>
            <w:r>
              <w:rPr>
                <w:rFonts w:cs="Tahoma"/>
                <w:szCs w:val="20"/>
              </w:rPr>
              <w:t>betreft</w:t>
            </w:r>
          </w:p>
        </w:tc>
        <w:tc>
          <w:tcPr>
            <w:tcW w:w="5416" w:type="dxa"/>
            <w:shd w:val="clear" w:color="auto" w:fill="C0C0C0"/>
          </w:tcPr>
          <w:p w14:paraId="6D0F6087" w14:textId="77777777" w:rsidR="000C522D" w:rsidRDefault="000C522D" w:rsidP="000C522D">
            <w:pPr>
              <w:rPr>
                <w:rFonts w:cs="Tahoma"/>
                <w:szCs w:val="20"/>
              </w:rPr>
            </w:pPr>
            <w:r>
              <w:rPr>
                <w:rFonts w:cs="Tahoma"/>
                <w:szCs w:val="20"/>
              </w:rPr>
              <w:t>Vraag</w:t>
            </w:r>
          </w:p>
        </w:tc>
      </w:tr>
      <w:tr w:rsidR="000C522D" w14:paraId="3F44CBC7" w14:textId="77777777" w:rsidTr="00805122">
        <w:tc>
          <w:tcPr>
            <w:tcW w:w="1115" w:type="dxa"/>
          </w:tcPr>
          <w:p w14:paraId="7B25C7F2"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2531" w:type="dxa"/>
          </w:tcPr>
          <w:p w14:paraId="73749A21" w14:textId="77777777" w:rsidR="000C522D" w:rsidRDefault="000C522D" w:rsidP="000C522D">
            <w:pPr>
              <w:rPr>
                <w:rFonts w:cstheme="minorHAnsi"/>
                <w:bCs/>
              </w:rPr>
            </w:pPr>
            <w:r>
              <w:rPr>
                <w:rFonts w:cstheme="minorHAnsi"/>
                <w:bCs/>
              </w:rPr>
              <w:t>Verwerkersovereenkomst artikel 4.1</w:t>
            </w:r>
          </w:p>
          <w:p w14:paraId="5B49E7A3" w14:textId="77777777" w:rsidR="000C522D" w:rsidRPr="00622ED9" w:rsidRDefault="000C522D" w:rsidP="000C522D">
            <w:pPr>
              <w:rPr>
                <w:rFonts w:cs="Tahoma"/>
                <w:szCs w:val="20"/>
              </w:rPr>
            </w:pPr>
          </w:p>
        </w:tc>
        <w:tc>
          <w:tcPr>
            <w:tcW w:w="5416" w:type="dxa"/>
          </w:tcPr>
          <w:p w14:paraId="3D483799" w14:textId="77777777" w:rsidR="000C522D" w:rsidRDefault="000C522D" w:rsidP="000C522D">
            <w:pPr>
              <w:rPr>
                <w:rFonts w:cstheme="minorHAnsi"/>
              </w:rPr>
            </w:pPr>
            <w:r>
              <w:rPr>
                <w:rFonts w:cstheme="minorHAnsi"/>
              </w:rPr>
              <w:t>Het risico van het ondertekenen van een verwerkersovereenkomst indien Inschrijver eigenlijk helemaal geen verwerker is, is dat in de verwerkersovereenkomst vaak wordt vastgelegd dat de verwerkersovereenkomst geldt voor alle verwerkingen die plaatsvinden in het kader van de onderliggende overeenkomst. Maar op het moment dat Inschrijver helemaal geen verwerker is, maar volgens de AVG als zelfstandig verwerkingsverantwoordelijke dient te worden gekwalificeerd, valt daarmee redelijkerwijs niet van Inschrijver te verlangen dat de bepalingen uit deze verwerkersovereenkomst steeds van toepassing zijn. Dit is onredelijk bezwarend jegens Inschrijver. Ook hier verwijzen wij dan ook naar de reeds ingediende vraag omtrent artikel 6.16 / Verwerkersovereenkomst, en verzoeken wij u de verwerkersovereenkomst te laten vervallen. Stemt u hiermee in?</w:t>
            </w:r>
          </w:p>
          <w:p w14:paraId="1689CB31" w14:textId="77777777" w:rsidR="000C522D" w:rsidRPr="00622ED9" w:rsidRDefault="000C522D" w:rsidP="000C522D">
            <w:pPr>
              <w:rPr>
                <w:rFonts w:cs="Tahoma"/>
                <w:szCs w:val="20"/>
              </w:rPr>
            </w:pPr>
          </w:p>
        </w:tc>
      </w:tr>
      <w:tr w:rsidR="00805122" w14:paraId="1F07EB0B" w14:textId="77777777" w:rsidTr="00805122">
        <w:tc>
          <w:tcPr>
            <w:tcW w:w="1115" w:type="dxa"/>
          </w:tcPr>
          <w:p w14:paraId="4D4A54E1" w14:textId="77777777" w:rsidR="00805122" w:rsidRDefault="00805122" w:rsidP="00805122">
            <w:pPr>
              <w:jc w:val="center"/>
              <w:rPr>
                <w:rFonts w:cs="Tahoma"/>
                <w:szCs w:val="20"/>
              </w:rPr>
            </w:pPr>
            <w:r>
              <w:rPr>
                <w:rFonts w:cs="Tahoma"/>
                <w:szCs w:val="20"/>
              </w:rPr>
              <w:t>Antwoord</w:t>
            </w:r>
          </w:p>
        </w:tc>
        <w:tc>
          <w:tcPr>
            <w:tcW w:w="7947" w:type="dxa"/>
            <w:gridSpan w:val="2"/>
          </w:tcPr>
          <w:p w14:paraId="37A70F6F" w14:textId="3AD1876A" w:rsidR="00805122" w:rsidRDefault="00E94C90" w:rsidP="00805122">
            <w:pPr>
              <w:rPr>
                <w:rFonts w:cs="Tahoma"/>
                <w:szCs w:val="20"/>
              </w:rPr>
            </w:pPr>
            <w:r>
              <w:rPr>
                <w:rFonts w:cs="Tahoma"/>
                <w:szCs w:val="20"/>
              </w:rPr>
              <w:t>Zie antwoord vraag 12</w:t>
            </w:r>
          </w:p>
        </w:tc>
      </w:tr>
    </w:tbl>
    <w:p w14:paraId="0DD0D70C"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586"/>
        <w:gridCol w:w="5361"/>
      </w:tblGrid>
      <w:tr w:rsidR="000C522D" w14:paraId="15EAD709" w14:textId="77777777" w:rsidTr="00805122">
        <w:tc>
          <w:tcPr>
            <w:tcW w:w="1115" w:type="dxa"/>
            <w:shd w:val="clear" w:color="auto" w:fill="C0C0C0"/>
          </w:tcPr>
          <w:p w14:paraId="1FD696DE" w14:textId="77777777" w:rsidR="000C522D" w:rsidRDefault="000C522D" w:rsidP="000C522D">
            <w:pPr>
              <w:jc w:val="center"/>
              <w:rPr>
                <w:rFonts w:cs="Tahoma"/>
                <w:szCs w:val="20"/>
              </w:rPr>
            </w:pPr>
            <w:r>
              <w:rPr>
                <w:rFonts w:cs="Tahoma"/>
                <w:szCs w:val="20"/>
              </w:rPr>
              <w:t>Nr.</w:t>
            </w:r>
          </w:p>
        </w:tc>
        <w:tc>
          <w:tcPr>
            <w:tcW w:w="2586" w:type="dxa"/>
            <w:shd w:val="clear" w:color="auto" w:fill="C0C0C0"/>
          </w:tcPr>
          <w:p w14:paraId="06667C46" w14:textId="77777777" w:rsidR="000C522D" w:rsidRDefault="000C522D" w:rsidP="000C522D">
            <w:pPr>
              <w:rPr>
                <w:rFonts w:cs="Tahoma"/>
                <w:szCs w:val="20"/>
              </w:rPr>
            </w:pPr>
            <w:r>
              <w:rPr>
                <w:rFonts w:cs="Tahoma"/>
                <w:szCs w:val="20"/>
              </w:rPr>
              <w:t>betreft</w:t>
            </w:r>
          </w:p>
        </w:tc>
        <w:tc>
          <w:tcPr>
            <w:tcW w:w="5361" w:type="dxa"/>
            <w:shd w:val="clear" w:color="auto" w:fill="C0C0C0"/>
          </w:tcPr>
          <w:p w14:paraId="24BA30B2" w14:textId="77777777" w:rsidR="000C522D" w:rsidRDefault="000C522D" w:rsidP="000C522D">
            <w:pPr>
              <w:rPr>
                <w:rFonts w:cs="Tahoma"/>
                <w:szCs w:val="20"/>
              </w:rPr>
            </w:pPr>
            <w:r>
              <w:rPr>
                <w:rFonts w:cs="Tahoma"/>
                <w:szCs w:val="20"/>
              </w:rPr>
              <w:t>Vraag</w:t>
            </w:r>
          </w:p>
        </w:tc>
      </w:tr>
      <w:tr w:rsidR="000C522D" w14:paraId="2A53FA2D" w14:textId="77777777" w:rsidTr="00805122">
        <w:tc>
          <w:tcPr>
            <w:tcW w:w="1115" w:type="dxa"/>
          </w:tcPr>
          <w:p w14:paraId="6D483AD9"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2586" w:type="dxa"/>
          </w:tcPr>
          <w:p w14:paraId="07069B16" w14:textId="77777777" w:rsidR="000C522D" w:rsidRDefault="000C522D" w:rsidP="000C522D">
            <w:pPr>
              <w:rPr>
                <w:rFonts w:cstheme="minorHAnsi"/>
                <w:bCs/>
              </w:rPr>
            </w:pPr>
            <w:r>
              <w:rPr>
                <w:rFonts w:cstheme="minorHAnsi"/>
                <w:bCs/>
              </w:rPr>
              <w:t>Verwerkersovereenkomst, artikel 4.4</w:t>
            </w:r>
          </w:p>
          <w:p w14:paraId="23783F09" w14:textId="77777777" w:rsidR="000C522D" w:rsidRPr="00622ED9" w:rsidRDefault="000C522D" w:rsidP="000C522D">
            <w:pPr>
              <w:rPr>
                <w:rFonts w:cs="Tahoma"/>
                <w:szCs w:val="20"/>
              </w:rPr>
            </w:pPr>
          </w:p>
        </w:tc>
        <w:tc>
          <w:tcPr>
            <w:tcW w:w="5361" w:type="dxa"/>
          </w:tcPr>
          <w:p w14:paraId="5716FDE8" w14:textId="77777777" w:rsidR="000C522D" w:rsidRDefault="000C522D" w:rsidP="000C522D">
            <w:pPr>
              <w:rPr>
                <w:rFonts w:cstheme="minorHAnsi"/>
              </w:rPr>
            </w:pPr>
            <w:r>
              <w:rPr>
                <w:rFonts w:cstheme="minorHAnsi"/>
              </w:rPr>
              <w:t>Inschrijver hanteert een eigen technisch en organisatorisch maatregelendocument (TOM) waaruit de door haar genomen beveiligingsmaatregelen blijken. Uiteraard stelt Inschrijver de aanbestedende dienst in de gelegenheid de TOM op voorhand te bekijken en te beoordelen zoals de aanbestedende dienst ook verplicht is conform het bepaalde in art. 28 lid 1 AVG. Kunt u bevestigen dat hiermee wordt voldoen aan artikel 4.4?</w:t>
            </w:r>
          </w:p>
          <w:p w14:paraId="28178B9E" w14:textId="77777777" w:rsidR="000C522D" w:rsidRPr="00622ED9" w:rsidRDefault="000C522D" w:rsidP="000C522D">
            <w:pPr>
              <w:rPr>
                <w:rFonts w:cs="Tahoma"/>
                <w:szCs w:val="20"/>
              </w:rPr>
            </w:pPr>
          </w:p>
        </w:tc>
      </w:tr>
      <w:tr w:rsidR="00805122" w14:paraId="3BF99226" w14:textId="77777777" w:rsidTr="00805122">
        <w:tc>
          <w:tcPr>
            <w:tcW w:w="1115" w:type="dxa"/>
          </w:tcPr>
          <w:p w14:paraId="72B158A7" w14:textId="77777777" w:rsidR="00805122" w:rsidRDefault="00805122" w:rsidP="00805122">
            <w:pPr>
              <w:jc w:val="center"/>
              <w:rPr>
                <w:rFonts w:cs="Tahoma"/>
                <w:szCs w:val="20"/>
              </w:rPr>
            </w:pPr>
            <w:r>
              <w:rPr>
                <w:rFonts w:cs="Tahoma"/>
                <w:szCs w:val="20"/>
              </w:rPr>
              <w:t>Antwoord</w:t>
            </w:r>
          </w:p>
        </w:tc>
        <w:tc>
          <w:tcPr>
            <w:tcW w:w="7947" w:type="dxa"/>
            <w:gridSpan w:val="2"/>
          </w:tcPr>
          <w:p w14:paraId="18A2E360" w14:textId="12C01FD6" w:rsidR="00805122" w:rsidRPr="00E94C90" w:rsidRDefault="00E94C90" w:rsidP="00805122">
            <w:pPr>
              <w:rPr>
                <w:rFonts w:cs="Tahoma"/>
                <w:szCs w:val="20"/>
              </w:rPr>
            </w:pPr>
            <w:r>
              <w:rPr>
                <w:rFonts w:cs="Tahoma"/>
                <w:szCs w:val="20"/>
              </w:rPr>
              <w:t>Zie antwoord vraag 12</w:t>
            </w:r>
          </w:p>
        </w:tc>
      </w:tr>
    </w:tbl>
    <w:p w14:paraId="70687F16"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586"/>
        <w:gridCol w:w="5361"/>
      </w:tblGrid>
      <w:tr w:rsidR="000C522D" w14:paraId="1C37ED1A" w14:textId="77777777" w:rsidTr="00805122">
        <w:tc>
          <w:tcPr>
            <w:tcW w:w="1115" w:type="dxa"/>
            <w:shd w:val="clear" w:color="auto" w:fill="C0C0C0"/>
          </w:tcPr>
          <w:p w14:paraId="73E0738A" w14:textId="77777777" w:rsidR="000C522D" w:rsidRDefault="000C522D" w:rsidP="000C522D">
            <w:pPr>
              <w:jc w:val="center"/>
              <w:rPr>
                <w:rFonts w:cs="Tahoma"/>
                <w:szCs w:val="20"/>
              </w:rPr>
            </w:pPr>
            <w:r>
              <w:rPr>
                <w:rFonts w:cs="Tahoma"/>
                <w:szCs w:val="20"/>
              </w:rPr>
              <w:t>Nr.</w:t>
            </w:r>
          </w:p>
        </w:tc>
        <w:tc>
          <w:tcPr>
            <w:tcW w:w="2586" w:type="dxa"/>
            <w:shd w:val="clear" w:color="auto" w:fill="C0C0C0"/>
          </w:tcPr>
          <w:p w14:paraId="04BD5B6A" w14:textId="77777777" w:rsidR="000C522D" w:rsidRDefault="000C522D" w:rsidP="000C522D">
            <w:pPr>
              <w:rPr>
                <w:rFonts w:cs="Tahoma"/>
                <w:szCs w:val="20"/>
              </w:rPr>
            </w:pPr>
            <w:r>
              <w:rPr>
                <w:rFonts w:cs="Tahoma"/>
                <w:szCs w:val="20"/>
              </w:rPr>
              <w:t>betreft</w:t>
            </w:r>
          </w:p>
        </w:tc>
        <w:tc>
          <w:tcPr>
            <w:tcW w:w="5361" w:type="dxa"/>
            <w:shd w:val="clear" w:color="auto" w:fill="C0C0C0"/>
          </w:tcPr>
          <w:p w14:paraId="6F68A2BC" w14:textId="77777777" w:rsidR="000C522D" w:rsidRDefault="000C522D" w:rsidP="000C522D">
            <w:pPr>
              <w:rPr>
                <w:rFonts w:cs="Tahoma"/>
                <w:szCs w:val="20"/>
              </w:rPr>
            </w:pPr>
            <w:r>
              <w:rPr>
                <w:rFonts w:cs="Tahoma"/>
                <w:szCs w:val="20"/>
              </w:rPr>
              <w:t>Vraag</w:t>
            </w:r>
          </w:p>
        </w:tc>
      </w:tr>
      <w:tr w:rsidR="000C522D" w14:paraId="56993675" w14:textId="77777777" w:rsidTr="00805122">
        <w:tc>
          <w:tcPr>
            <w:tcW w:w="1115" w:type="dxa"/>
          </w:tcPr>
          <w:p w14:paraId="288FBA04"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2586" w:type="dxa"/>
          </w:tcPr>
          <w:p w14:paraId="2CDFEE71" w14:textId="77777777" w:rsidR="000C522D" w:rsidRDefault="000C522D" w:rsidP="000C522D">
            <w:pPr>
              <w:rPr>
                <w:rFonts w:cstheme="minorHAnsi"/>
                <w:bCs/>
              </w:rPr>
            </w:pPr>
            <w:r>
              <w:rPr>
                <w:rFonts w:cstheme="minorHAnsi"/>
                <w:bCs/>
              </w:rPr>
              <w:t>Verwerkersovereenkomst, artikel 4.5</w:t>
            </w:r>
          </w:p>
          <w:p w14:paraId="25CB275D" w14:textId="77777777" w:rsidR="000C522D" w:rsidRPr="00622ED9" w:rsidRDefault="000C522D" w:rsidP="000C522D">
            <w:pPr>
              <w:rPr>
                <w:rFonts w:cs="Tahoma"/>
                <w:szCs w:val="20"/>
              </w:rPr>
            </w:pPr>
          </w:p>
        </w:tc>
        <w:tc>
          <w:tcPr>
            <w:tcW w:w="5361" w:type="dxa"/>
          </w:tcPr>
          <w:p w14:paraId="7DB1EB1B" w14:textId="77777777" w:rsidR="000C522D" w:rsidRDefault="000C522D" w:rsidP="000C522D">
            <w:pPr>
              <w:rPr>
                <w:rFonts w:cstheme="minorHAnsi"/>
              </w:rPr>
            </w:pPr>
            <w:r>
              <w:rPr>
                <w:rFonts w:cstheme="minorHAnsi"/>
              </w:rPr>
              <w:t>Medewerkers van Inschrijver zijn aan geheimhouding gebonden via een geheimhoudingsclausule in de arbeidsovereenkomst. Inschrijver gaat ervan uit dat de aanbestedende dienst dit voldoende acht. Zo nee, dan wordt verzocht haar standpunten duidelijk te motiveren.</w:t>
            </w:r>
          </w:p>
          <w:p w14:paraId="2D956039" w14:textId="77777777" w:rsidR="000C522D" w:rsidRPr="00622ED9" w:rsidRDefault="000C522D" w:rsidP="000C522D">
            <w:pPr>
              <w:rPr>
                <w:rFonts w:cs="Tahoma"/>
                <w:szCs w:val="20"/>
              </w:rPr>
            </w:pPr>
          </w:p>
        </w:tc>
      </w:tr>
      <w:tr w:rsidR="00805122" w14:paraId="68120C36" w14:textId="77777777" w:rsidTr="000C522D">
        <w:tc>
          <w:tcPr>
            <w:tcW w:w="1115" w:type="dxa"/>
          </w:tcPr>
          <w:p w14:paraId="4ECB18D8" w14:textId="77777777" w:rsidR="00805122" w:rsidRDefault="00805122" w:rsidP="00805122">
            <w:pPr>
              <w:jc w:val="center"/>
              <w:rPr>
                <w:rFonts w:cs="Tahoma"/>
                <w:szCs w:val="20"/>
              </w:rPr>
            </w:pPr>
            <w:r>
              <w:rPr>
                <w:rFonts w:cs="Tahoma"/>
                <w:szCs w:val="20"/>
              </w:rPr>
              <w:t>Antwoord</w:t>
            </w:r>
          </w:p>
        </w:tc>
        <w:tc>
          <w:tcPr>
            <w:tcW w:w="7947" w:type="dxa"/>
            <w:gridSpan w:val="2"/>
          </w:tcPr>
          <w:p w14:paraId="6084F759" w14:textId="4D6BDCC3" w:rsidR="00805122" w:rsidRDefault="00E94C90" w:rsidP="00805122">
            <w:pPr>
              <w:rPr>
                <w:rFonts w:cs="Tahoma"/>
                <w:szCs w:val="20"/>
              </w:rPr>
            </w:pPr>
            <w:r>
              <w:rPr>
                <w:rFonts w:cs="Tahoma"/>
                <w:szCs w:val="20"/>
              </w:rPr>
              <w:t>Zie antwoord vraag 12</w:t>
            </w:r>
          </w:p>
        </w:tc>
      </w:tr>
    </w:tbl>
    <w:p w14:paraId="176B6FA0"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586"/>
        <w:gridCol w:w="5361"/>
      </w:tblGrid>
      <w:tr w:rsidR="000C522D" w14:paraId="1AB83E7B" w14:textId="77777777" w:rsidTr="00805122">
        <w:tc>
          <w:tcPr>
            <w:tcW w:w="1115" w:type="dxa"/>
            <w:shd w:val="clear" w:color="auto" w:fill="C0C0C0"/>
          </w:tcPr>
          <w:p w14:paraId="0FA61835" w14:textId="77777777" w:rsidR="000C522D" w:rsidRDefault="000C522D" w:rsidP="000C522D">
            <w:pPr>
              <w:jc w:val="center"/>
              <w:rPr>
                <w:rFonts w:cs="Tahoma"/>
                <w:szCs w:val="20"/>
              </w:rPr>
            </w:pPr>
            <w:r>
              <w:rPr>
                <w:rFonts w:cs="Tahoma"/>
                <w:szCs w:val="20"/>
              </w:rPr>
              <w:t>Nr.</w:t>
            </w:r>
          </w:p>
        </w:tc>
        <w:tc>
          <w:tcPr>
            <w:tcW w:w="2586" w:type="dxa"/>
            <w:shd w:val="clear" w:color="auto" w:fill="C0C0C0"/>
          </w:tcPr>
          <w:p w14:paraId="71FB5CE0" w14:textId="77777777" w:rsidR="000C522D" w:rsidRDefault="000C522D" w:rsidP="000C522D">
            <w:pPr>
              <w:rPr>
                <w:rFonts w:cs="Tahoma"/>
                <w:szCs w:val="20"/>
              </w:rPr>
            </w:pPr>
            <w:r>
              <w:rPr>
                <w:rFonts w:cs="Tahoma"/>
                <w:szCs w:val="20"/>
              </w:rPr>
              <w:t>betreft</w:t>
            </w:r>
          </w:p>
        </w:tc>
        <w:tc>
          <w:tcPr>
            <w:tcW w:w="5361" w:type="dxa"/>
            <w:shd w:val="clear" w:color="auto" w:fill="C0C0C0"/>
          </w:tcPr>
          <w:p w14:paraId="53270359" w14:textId="77777777" w:rsidR="000C522D" w:rsidRDefault="000C522D" w:rsidP="000C522D">
            <w:pPr>
              <w:rPr>
                <w:rFonts w:cs="Tahoma"/>
                <w:szCs w:val="20"/>
              </w:rPr>
            </w:pPr>
            <w:r>
              <w:rPr>
                <w:rFonts w:cs="Tahoma"/>
                <w:szCs w:val="20"/>
              </w:rPr>
              <w:t>Vraag</w:t>
            </w:r>
          </w:p>
        </w:tc>
      </w:tr>
      <w:tr w:rsidR="000C522D" w14:paraId="4030868C" w14:textId="77777777" w:rsidTr="00805122">
        <w:tc>
          <w:tcPr>
            <w:tcW w:w="1115" w:type="dxa"/>
          </w:tcPr>
          <w:p w14:paraId="2941C3A9"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2586" w:type="dxa"/>
          </w:tcPr>
          <w:p w14:paraId="5AFBEF1A" w14:textId="77777777" w:rsidR="000C522D" w:rsidRDefault="000C522D" w:rsidP="000C522D">
            <w:pPr>
              <w:rPr>
                <w:rFonts w:cstheme="minorHAnsi"/>
                <w:bCs/>
              </w:rPr>
            </w:pPr>
            <w:r>
              <w:rPr>
                <w:rFonts w:cstheme="minorHAnsi"/>
                <w:bCs/>
              </w:rPr>
              <w:t>Verwerkersovereenkomst, artikel 4.6</w:t>
            </w:r>
          </w:p>
          <w:p w14:paraId="0E10A7F1" w14:textId="77777777" w:rsidR="000C522D" w:rsidRPr="00622ED9" w:rsidRDefault="000C522D" w:rsidP="000C522D">
            <w:pPr>
              <w:rPr>
                <w:rFonts w:cs="Tahoma"/>
                <w:szCs w:val="20"/>
              </w:rPr>
            </w:pPr>
          </w:p>
        </w:tc>
        <w:tc>
          <w:tcPr>
            <w:tcW w:w="5361" w:type="dxa"/>
          </w:tcPr>
          <w:p w14:paraId="300786D1" w14:textId="77777777" w:rsidR="000C522D" w:rsidRDefault="000C522D" w:rsidP="000C522D">
            <w:pPr>
              <w:spacing w:line="240" w:lineRule="auto"/>
              <w:rPr>
                <w:rFonts w:cstheme="minorHAnsi"/>
              </w:rPr>
            </w:pPr>
            <w:r>
              <w:rPr>
                <w:rFonts w:cstheme="minorHAnsi"/>
              </w:rPr>
              <w:t xml:space="preserve">De verwerker is verplicht om de verwerkingsverantwoordelijke zonder onredelijke vertraging te informeren zodra hij kennis heeft genomen van een inbreuk in verband met persoonsgegevens (art. 33 lid 2 AVG). Dit houdt in dat het informeren zo spoedig mogelijk dient plaats te vinden. </w:t>
            </w:r>
          </w:p>
          <w:p w14:paraId="2BCBD798" w14:textId="77777777" w:rsidR="000C522D" w:rsidRDefault="000C522D" w:rsidP="000C522D">
            <w:pPr>
              <w:spacing w:line="240" w:lineRule="auto"/>
              <w:rPr>
                <w:rFonts w:cstheme="minorHAnsi"/>
              </w:rPr>
            </w:pPr>
          </w:p>
          <w:p w14:paraId="461AA9A0" w14:textId="77777777" w:rsidR="000C522D" w:rsidRDefault="000C522D" w:rsidP="000C522D">
            <w:pPr>
              <w:spacing w:line="240" w:lineRule="auto"/>
              <w:rPr>
                <w:rFonts w:cstheme="minorHAnsi"/>
              </w:rPr>
            </w:pPr>
            <w:r>
              <w:rPr>
                <w:rFonts w:cstheme="minorHAnsi"/>
              </w:rPr>
              <w:t>Kan de aanbestedende dienst bevestigen dat de termijn van 24 uur ingaat na ontdekking en dat het enkel gaat om het informeren van de verwerkingsverantwoordelijke over de ontdekking?</w:t>
            </w:r>
          </w:p>
          <w:p w14:paraId="07EA3CF0" w14:textId="77777777" w:rsidR="000C522D" w:rsidRPr="00622ED9" w:rsidRDefault="000C522D" w:rsidP="000C522D">
            <w:pPr>
              <w:rPr>
                <w:rFonts w:cs="Tahoma"/>
                <w:szCs w:val="20"/>
              </w:rPr>
            </w:pPr>
            <w:r>
              <w:rPr>
                <w:rFonts w:cstheme="minorHAnsi"/>
              </w:rPr>
              <w:t>Het is aan de verwerkingsverantwoordelijke vervolgens om een beoordeling van de inbreuk te maken, inhoudende of de inbreuk in verband met persoonsgegevens een risico inhoudt voor de rechten en vrijheden van natuurlijke personen.</w:t>
            </w:r>
          </w:p>
        </w:tc>
      </w:tr>
      <w:tr w:rsidR="00805122" w14:paraId="7524C7E7" w14:textId="77777777" w:rsidTr="00805122">
        <w:tc>
          <w:tcPr>
            <w:tcW w:w="1115" w:type="dxa"/>
          </w:tcPr>
          <w:p w14:paraId="20A68E04" w14:textId="77777777" w:rsidR="00805122" w:rsidRDefault="00805122" w:rsidP="00805122">
            <w:pPr>
              <w:jc w:val="center"/>
              <w:rPr>
                <w:rFonts w:cs="Tahoma"/>
                <w:szCs w:val="20"/>
              </w:rPr>
            </w:pPr>
            <w:r>
              <w:rPr>
                <w:rFonts w:cs="Tahoma"/>
                <w:szCs w:val="20"/>
              </w:rPr>
              <w:t>Antwoord</w:t>
            </w:r>
          </w:p>
        </w:tc>
        <w:tc>
          <w:tcPr>
            <w:tcW w:w="7947" w:type="dxa"/>
            <w:gridSpan w:val="2"/>
          </w:tcPr>
          <w:p w14:paraId="30A2EB2C" w14:textId="7ADDC63F" w:rsidR="00805122" w:rsidRDefault="00E94C90" w:rsidP="00805122">
            <w:pPr>
              <w:rPr>
                <w:rFonts w:cs="Tahoma"/>
                <w:szCs w:val="20"/>
              </w:rPr>
            </w:pPr>
            <w:r>
              <w:rPr>
                <w:rFonts w:cs="Tahoma"/>
                <w:szCs w:val="20"/>
              </w:rPr>
              <w:t>Zie antwoord vraag 12</w:t>
            </w:r>
          </w:p>
        </w:tc>
      </w:tr>
    </w:tbl>
    <w:p w14:paraId="1F15EFB7"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586"/>
        <w:gridCol w:w="5361"/>
      </w:tblGrid>
      <w:tr w:rsidR="000C522D" w14:paraId="37F972AE" w14:textId="77777777" w:rsidTr="00805122">
        <w:tc>
          <w:tcPr>
            <w:tcW w:w="1115" w:type="dxa"/>
            <w:shd w:val="clear" w:color="auto" w:fill="C0C0C0"/>
          </w:tcPr>
          <w:p w14:paraId="279A10A1" w14:textId="77777777" w:rsidR="000C522D" w:rsidRDefault="000C522D" w:rsidP="000C522D">
            <w:pPr>
              <w:jc w:val="center"/>
              <w:rPr>
                <w:rFonts w:cs="Tahoma"/>
                <w:szCs w:val="20"/>
              </w:rPr>
            </w:pPr>
            <w:r>
              <w:rPr>
                <w:rFonts w:cs="Tahoma"/>
                <w:szCs w:val="20"/>
              </w:rPr>
              <w:t>Nr.</w:t>
            </w:r>
          </w:p>
        </w:tc>
        <w:tc>
          <w:tcPr>
            <w:tcW w:w="2586" w:type="dxa"/>
            <w:shd w:val="clear" w:color="auto" w:fill="C0C0C0"/>
          </w:tcPr>
          <w:p w14:paraId="5C7CBF76" w14:textId="77777777" w:rsidR="000C522D" w:rsidRDefault="000C522D" w:rsidP="000C522D">
            <w:pPr>
              <w:rPr>
                <w:rFonts w:cs="Tahoma"/>
                <w:szCs w:val="20"/>
              </w:rPr>
            </w:pPr>
            <w:r>
              <w:rPr>
                <w:rFonts w:cs="Tahoma"/>
                <w:szCs w:val="20"/>
              </w:rPr>
              <w:t>betreft</w:t>
            </w:r>
          </w:p>
        </w:tc>
        <w:tc>
          <w:tcPr>
            <w:tcW w:w="5361" w:type="dxa"/>
            <w:shd w:val="clear" w:color="auto" w:fill="C0C0C0"/>
          </w:tcPr>
          <w:p w14:paraId="38C9FCF1" w14:textId="77777777" w:rsidR="000C522D" w:rsidRDefault="000C522D" w:rsidP="000C522D">
            <w:pPr>
              <w:rPr>
                <w:rFonts w:cs="Tahoma"/>
                <w:szCs w:val="20"/>
              </w:rPr>
            </w:pPr>
            <w:r>
              <w:rPr>
                <w:rFonts w:cs="Tahoma"/>
                <w:szCs w:val="20"/>
              </w:rPr>
              <w:t>Vraag</w:t>
            </w:r>
          </w:p>
        </w:tc>
      </w:tr>
      <w:tr w:rsidR="000C522D" w14:paraId="0EB4A4D0" w14:textId="77777777" w:rsidTr="00805122">
        <w:tc>
          <w:tcPr>
            <w:tcW w:w="1115" w:type="dxa"/>
          </w:tcPr>
          <w:p w14:paraId="77B161D6"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2586" w:type="dxa"/>
          </w:tcPr>
          <w:p w14:paraId="6B034CC5" w14:textId="77777777" w:rsidR="000C522D" w:rsidRDefault="000C522D" w:rsidP="000C522D">
            <w:pPr>
              <w:rPr>
                <w:rFonts w:cstheme="minorHAnsi"/>
                <w:bCs/>
              </w:rPr>
            </w:pPr>
            <w:r>
              <w:rPr>
                <w:rFonts w:cstheme="minorHAnsi"/>
                <w:bCs/>
              </w:rPr>
              <w:t>Verwerkersovereenkomst, artikel 5</w:t>
            </w:r>
          </w:p>
          <w:p w14:paraId="78A50F7C" w14:textId="77777777" w:rsidR="000C522D" w:rsidRPr="00622ED9" w:rsidRDefault="000C522D" w:rsidP="000C522D">
            <w:pPr>
              <w:rPr>
                <w:rFonts w:cs="Tahoma"/>
                <w:szCs w:val="20"/>
              </w:rPr>
            </w:pPr>
          </w:p>
        </w:tc>
        <w:tc>
          <w:tcPr>
            <w:tcW w:w="5361" w:type="dxa"/>
          </w:tcPr>
          <w:p w14:paraId="6F4FF3DE" w14:textId="77777777" w:rsidR="000C522D" w:rsidRDefault="000C522D" w:rsidP="000C522D">
            <w:pPr>
              <w:spacing w:after="0" w:line="240" w:lineRule="auto"/>
              <w:rPr>
                <w:rFonts w:cstheme="minorHAnsi"/>
              </w:rPr>
            </w:pPr>
            <w:r>
              <w:rPr>
                <w:rFonts w:cstheme="minorHAnsi"/>
              </w:rPr>
              <w:t xml:space="preserve">Inschrijver gaat ervan uit dat u hier doelt op uw auditrecht, is dit juist? </w:t>
            </w:r>
          </w:p>
          <w:p w14:paraId="694B742C" w14:textId="77777777" w:rsidR="000C522D" w:rsidRPr="00622ED9" w:rsidRDefault="000C522D" w:rsidP="000C522D">
            <w:pPr>
              <w:rPr>
                <w:rFonts w:cs="Tahoma"/>
                <w:szCs w:val="20"/>
              </w:rPr>
            </w:pPr>
            <w:r>
              <w:rPr>
                <w:rFonts w:cstheme="minorHAnsi"/>
              </w:rPr>
              <w:t>Zo ja, gezien de impact van een audit en het lage risicoprofiel van de gegevensverwerking, zou Inschrijver dit recht graag beperken tot maximaal eenmaal per jaar, dan wel in die situatie dat er een aantoonbaar vermoeden bestaat dat Inschrijver haar verplichtingen uit hoofde van de verwerkersovereenkomst niet of niet naar behoren nakomt. Daarbij wenst Inschrijver overeen te komen dat het uitvoeren van een audit de normale bedrijfsvoering van Inschrijver niet mag verstoren en wenst Inschrijver tijdig op de hoogte te worden gebracht, minimaal 30 dagen voorafgaand aan het uitvoeren van de audit.</w:t>
            </w:r>
          </w:p>
        </w:tc>
      </w:tr>
      <w:tr w:rsidR="00805122" w14:paraId="2948A947" w14:textId="77777777" w:rsidTr="00805122">
        <w:tc>
          <w:tcPr>
            <w:tcW w:w="1115" w:type="dxa"/>
          </w:tcPr>
          <w:p w14:paraId="43237776" w14:textId="77777777" w:rsidR="00805122" w:rsidRDefault="00805122" w:rsidP="00805122">
            <w:pPr>
              <w:jc w:val="center"/>
              <w:rPr>
                <w:rFonts w:cs="Tahoma"/>
                <w:szCs w:val="20"/>
              </w:rPr>
            </w:pPr>
            <w:r>
              <w:rPr>
                <w:rFonts w:cs="Tahoma"/>
                <w:szCs w:val="20"/>
              </w:rPr>
              <w:t>Antwoord</w:t>
            </w:r>
          </w:p>
        </w:tc>
        <w:tc>
          <w:tcPr>
            <w:tcW w:w="7947" w:type="dxa"/>
            <w:gridSpan w:val="2"/>
          </w:tcPr>
          <w:p w14:paraId="42AAB0AD" w14:textId="0DE183A1" w:rsidR="00805122" w:rsidRDefault="00E94C90" w:rsidP="00805122">
            <w:pPr>
              <w:rPr>
                <w:rFonts w:cs="Tahoma"/>
                <w:szCs w:val="20"/>
              </w:rPr>
            </w:pPr>
            <w:r>
              <w:rPr>
                <w:rFonts w:cs="Tahoma"/>
                <w:szCs w:val="20"/>
              </w:rPr>
              <w:t>Zie antwoord vraag 12</w:t>
            </w:r>
          </w:p>
        </w:tc>
      </w:tr>
    </w:tbl>
    <w:p w14:paraId="6392C6C2"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586"/>
        <w:gridCol w:w="5361"/>
      </w:tblGrid>
      <w:tr w:rsidR="000C522D" w14:paraId="37F58DB1" w14:textId="77777777" w:rsidTr="00805122">
        <w:tc>
          <w:tcPr>
            <w:tcW w:w="1115" w:type="dxa"/>
            <w:shd w:val="clear" w:color="auto" w:fill="C0C0C0"/>
          </w:tcPr>
          <w:p w14:paraId="10DFE2A3" w14:textId="77777777" w:rsidR="000C522D" w:rsidRDefault="000C522D" w:rsidP="000C522D">
            <w:pPr>
              <w:jc w:val="center"/>
              <w:rPr>
                <w:rFonts w:cs="Tahoma"/>
                <w:szCs w:val="20"/>
              </w:rPr>
            </w:pPr>
            <w:r>
              <w:rPr>
                <w:rFonts w:cs="Tahoma"/>
                <w:szCs w:val="20"/>
              </w:rPr>
              <w:t>Nr.</w:t>
            </w:r>
          </w:p>
        </w:tc>
        <w:tc>
          <w:tcPr>
            <w:tcW w:w="2586" w:type="dxa"/>
            <w:shd w:val="clear" w:color="auto" w:fill="C0C0C0"/>
          </w:tcPr>
          <w:p w14:paraId="780638BD" w14:textId="77777777" w:rsidR="000C522D" w:rsidRDefault="000C522D" w:rsidP="000C522D">
            <w:pPr>
              <w:rPr>
                <w:rFonts w:cs="Tahoma"/>
                <w:szCs w:val="20"/>
              </w:rPr>
            </w:pPr>
            <w:r>
              <w:rPr>
                <w:rFonts w:cs="Tahoma"/>
                <w:szCs w:val="20"/>
              </w:rPr>
              <w:t>betreft</w:t>
            </w:r>
          </w:p>
        </w:tc>
        <w:tc>
          <w:tcPr>
            <w:tcW w:w="5361" w:type="dxa"/>
            <w:shd w:val="clear" w:color="auto" w:fill="C0C0C0"/>
          </w:tcPr>
          <w:p w14:paraId="21BBAD56" w14:textId="77777777" w:rsidR="000C522D" w:rsidRDefault="000C522D" w:rsidP="000C522D">
            <w:pPr>
              <w:rPr>
                <w:rFonts w:cs="Tahoma"/>
                <w:szCs w:val="20"/>
              </w:rPr>
            </w:pPr>
            <w:r>
              <w:rPr>
                <w:rFonts w:cs="Tahoma"/>
                <w:szCs w:val="20"/>
              </w:rPr>
              <w:t>Vraag</w:t>
            </w:r>
          </w:p>
        </w:tc>
      </w:tr>
      <w:tr w:rsidR="000C522D" w14:paraId="1F32B5AB" w14:textId="77777777" w:rsidTr="00805122">
        <w:tc>
          <w:tcPr>
            <w:tcW w:w="1115" w:type="dxa"/>
          </w:tcPr>
          <w:p w14:paraId="624983C9"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2586" w:type="dxa"/>
          </w:tcPr>
          <w:p w14:paraId="3951909C" w14:textId="77777777" w:rsidR="000C522D" w:rsidRDefault="000C522D" w:rsidP="000C522D">
            <w:pPr>
              <w:rPr>
                <w:rFonts w:cstheme="minorHAnsi"/>
                <w:bCs/>
              </w:rPr>
            </w:pPr>
            <w:r>
              <w:rPr>
                <w:rFonts w:cstheme="minorHAnsi"/>
                <w:bCs/>
              </w:rPr>
              <w:t>Verwerkersovereenkomst, artikel 6.3</w:t>
            </w:r>
          </w:p>
          <w:p w14:paraId="09257B4E" w14:textId="77777777" w:rsidR="000C522D" w:rsidRPr="00622ED9" w:rsidRDefault="000C522D" w:rsidP="000C522D">
            <w:pPr>
              <w:rPr>
                <w:rFonts w:cs="Tahoma"/>
                <w:szCs w:val="20"/>
              </w:rPr>
            </w:pPr>
          </w:p>
        </w:tc>
        <w:tc>
          <w:tcPr>
            <w:tcW w:w="5361" w:type="dxa"/>
          </w:tcPr>
          <w:p w14:paraId="7DF80F83" w14:textId="77777777" w:rsidR="000C522D" w:rsidRDefault="000C522D" w:rsidP="000C522D">
            <w:pPr>
              <w:spacing w:line="240" w:lineRule="auto"/>
              <w:rPr>
                <w:rFonts w:cstheme="minorHAnsi"/>
              </w:rPr>
            </w:pPr>
            <w:r>
              <w:rPr>
                <w:rFonts w:cstheme="minorHAnsi"/>
              </w:rPr>
              <w:t xml:space="preserve">Op basis van de AVG (en dan specifiek artikel 82) kunnen betrokkenen schadevergoeding eisen van zowel de Verwerkingsverantwoordelijke als de Verwerker. Voor het innen van deze schadevergoeding, kan de betrokkene zowel een gerechtelijke procedure starten tegen de Verwerker als de Verwerkingsverantwoordelijke. Verwerker en Verwerkingsverantwoordelijke zijn namelijk hoofdelijk aansprakelijk richting de betrokkene voor de geleden schade. Inschrijver weet dat de aansprakelijkheid naar betrokkenen toe niet kan worden ingeperkt. </w:t>
            </w:r>
          </w:p>
          <w:p w14:paraId="30780CED" w14:textId="77777777" w:rsidR="000C522D" w:rsidRDefault="000C522D" w:rsidP="000C522D">
            <w:pPr>
              <w:spacing w:line="240" w:lineRule="auto"/>
              <w:rPr>
                <w:rFonts w:cstheme="minorHAnsi"/>
              </w:rPr>
            </w:pPr>
          </w:p>
          <w:p w14:paraId="0894AF27" w14:textId="77777777" w:rsidR="000C522D" w:rsidRDefault="000C522D" w:rsidP="000C522D">
            <w:pPr>
              <w:spacing w:line="240" w:lineRule="auto"/>
              <w:rPr>
                <w:rFonts w:cstheme="minorHAnsi"/>
              </w:rPr>
            </w:pPr>
            <w:r>
              <w:rPr>
                <w:rFonts w:cstheme="minorHAnsi"/>
              </w:rPr>
              <w:t xml:space="preserve">Desalniettemin kunnen partijen onderling deze schadevergoeding op elkaar verhalen (artikel 82 lid 5 AVG). En Verantwoordelijke en Verwerker kunnen onderling wél een beperking van aansprakelijkheid afspreken. Uit de AVG blijkt immers niet dat dit niet kan. In een Verwerkersovereenkomst kan hiertoe een aansprakelijkheidsbeperking worden opgenomen die geldt in geval van schending van privacywetgeving of de Verwerkersovereenkomst, ten aanzien van schadevergoeding naar de andere partij toe. </w:t>
            </w:r>
          </w:p>
          <w:p w14:paraId="4B10107B" w14:textId="77777777" w:rsidR="000C522D" w:rsidRDefault="000C522D" w:rsidP="000C522D">
            <w:pPr>
              <w:spacing w:line="240" w:lineRule="auto"/>
              <w:rPr>
                <w:rFonts w:cstheme="minorHAnsi"/>
              </w:rPr>
            </w:pPr>
          </w:p>
          <w:p w14:paraId="42552A0E" w14:textId="77777777" w:rsidR="000C522D" w:rsidRDefault="000C522D" w:rsidP="000C522D">
            <w:pPr>
              <w:spacing w:line="240" w:lineRule="auto"/>
              <w:rPr>
                <w:rFonts w:cstheme="minorHAnsi"/>
              </w:rPr>
            </w:pPr>
            <w:r>
              <w:rPr>
                <w:rFonts w:cstheme="minorHAnsi"/>
              </w:rPr>
              <w:t xml:space="preserve">In art. 6.1 geeft de aanbestedende dienst weer dat in afwijking van de AWIV 2018 die van toepassing zijn op de onderliggende hoofdovereenkomst niet van toepassing zijn op deze verwerkersovereenkomst. Inschrijver acht dit (lees: een onbeperkte aansprakelijkheid) disproportioneel en in strijd met voorschrift 3-9 D lid 1 Gids Proportionaliteit. Vooral gezien het feit dat voor zover er sprake is van een verwerkersrelatie, dit slechts een beperkt deel van de opdracht bevat. </w:t>
            </w:r>
          </w:p>
          <w:p w14:paraId="583B4017" w14:textId="77777777" w:rsidR="000C522D" w:rsidRDefault="000C522D" w:rsidP="000C522D">
            <w:pPr>
              <w:spacing w:line="240" w:lineRule="auto"/>
              <w:rPr>
                <w:rFonts w:cstheme="minorHAnsi"/>
              </w:rPr>
            </w:pPr>
          </w:p>
          <w:p w14:paraId="7416867F" w14:textId="77777777" w:rsidR="000C522D" w:rsidRPr="00622ED9" w:rsidRDefault="000C522D" w:rsidP="000C522D">
            <w:pPr>
              <w:rPr>
                <w:rFonts w:cs="Tahoma"/>
                <w:szCs w:val="20"/>
              </w:rPr>
            </w:pPr>
            <w:r>
              <w:rPr>
                <w:rFonts w:cstheme="minorHAnsi"/>
              </w:rPr>
              <w:t>Inschrijver stelt daarom voor de aansprakelijkheid te beperken conform de aansprakelijkheidsbeperking die is opgenomen in art. 13 AWIV 2018. En voor een eventuele vrijwaringsverplichting dient  dezelfde beperking te gelden. Gaat u hiermee akkoord?</w:t>
            </w:r>
          </w:p>
        </w:tc>
      </w:tr>
      <w:tr w:rsidR="00805122" w14:paraId="2D31C568" w14:textId="77777777" w:rsidTr="00805122">
        <w:tc>
          <w:tcPr>
            <w:tcW w:w="1115" w:type="dxa"/>
          </w:tcPr>
          <w:p w14:paraId="77701A97" w14:textId="77777777" w:rsidR="00805122" w:rsidRDefault="00805122" w:rsidP="00805122">
            <w:pPr>
              <w:jc w:val="center"/>
              <w:rPr>
                <w:rFonts w:cs="Tahoma"/>
                <w:szCs w:val="20"/>
              </w:rPr>
            </w:pPr>
            <w:r>
              <w:rPr>
                <w:rFonts w:cs="Tahoma"/>
                <w:szCs w:val="20"/>
              </w:rPr>
              <w:t>Antwoord</w:t>
            </w:r>
          </w:p>
        </w:tc>
        <w:tc>
          <w:tcPr>
            <w:tcW w:w="7947" w:type="dxa"/>
            <w:gridSpan w:val="2"/>
          </w:tcPr>
          <w:p w14:paraId="22B8F8E9" w14:textId="1FE9BC46" w:rsidR="00805122" w:rsidRDefault="00E94C90" w:rsidP="00805122">
            <w:pPr>
              <w:rPr>
                <w:rFonts w:cs="Tahoma"/>
                <w:szCs w:val="20"/>
              </w:rPr>
            </w:pPr>
            <w:r>
              <w:rPr>
                <w:rFonts w:cs="Tahoma"/>
                <w:szCs w:val="20"/>
              </w:rPr>
              <w:t>Zie antwoord vraag 12</w:t>
            </w:r>
          </w:p>
        </w:tc>
      </w:tr>
    </w:tbl>
    <w:p w14:paraId="696EFA8D"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586"/>
        <w:gridCol w:w="5361"/>
      </w:tblGrid>
      <w:tr w:rsidR="000C522D" w14:paraId="0FAFA49F" w14:textId="77777777" w:rsidTr="00805122">
        <w:tc>
          <w:tcPr>
            <w:tcW w:w="1115" w:type="dxa"/>
            <w:shd w:val="clear" w:color="auto" w:fill="C0C0C0"/>
          </w:tcPr>
          <w:p w14:paraId="618ECFE8" w14:textId="77777777" w:rsidR="000C522D" w:rsidRDefault="000C522D" w:rsidP="000C522D">
            <w:pPr>
              <w:jc w:val="center"/>
              <w:rPr>
                <w:rFonts w:cs="Tahoma"/>
                <w:szCs w:val="20"/>
              </w:rPr>
            </w:pPr>
            <w:r>
              <w:rPr>
                <w:rFonts w:cs="Tahoma"/>
                <w:szCs w:val="20"/>
              </w:rPr>
              <w:t>Nr.</w:t>
            </w:r>
          </w:p>
        </w:tc>
        <w:tc>
          <w:tcPr>
            <w:tcW w:w="2586" w:type="dxa"/>
            <w:shd w:val="clear" w:color="auto" w:fill="C0C0C0"/>
          </w:tcPr>
          <w:p w14:paraId="3ECAEB92" w14:textId="77777777" w:rsidR="000C522D" w:rsidRDefault="000C522D" w:rsidP="000C522D">
            <w:pPr>
              <w:rPr>
                <w:rFonts w:cs="Tahoma"/>
                <w:szCs w:val="20"/>
              </w:rPr>
            </w:pPr>
            <w:r>
              <w:rPr>
                <w:rFonts w:cs="Tahoma"/>
                <w:szCs w:val="20"/>
              </w:rPr>
              <w:t>betreft</w:t>
            </w:r>
          </w:p>
        </w:tc>
        <w:tc>
          <w:tcPr>
            <w:tcW w:w="5361" w:type="dxa"/>
            <w:shd w:val="clear" w:color="auto" w:fill="C0C0C0"/>
          </w:tcPr>
          <w:p w14:paraId="09BC1649" w14:textId="77777777" w:rsidR="000C522D" w:rsidRDefault="000C522D" w:rsidP="000C522D">
            <w:pPr>
              <w:rPr>
                <w:rFonts w:cs="Tahoma"/>
                <w:szCs w:val="20"/>
              </w:rPr>
            </w:pPr>
            <w:r>
              <w:rPr>
                <w:rFonts w:cs="Tahoma"/>
                <w:szCs w:val="20"/>
              </w:rPr>
              <w:t>Vraag</w:t>
            </w:r>
          </w:p>
        </w:tc>
      </w:tr>
      <w:tr w:rsidR="000C522D" w14:paraId="18EA4F8E" w14:textId="77777777" w:rsidTr="00805122">
        <w:tc>
          <w:tcPr>
            <w:tcW w:w="1115" w:type="dxa"/>
          </w:tcPr>
          <w:p w14:paraId="604B20C8"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2586" w:type="dxa"/>
          </w:tcPr>
          <w:p w14:paraId="3D357B43" w14:textId="77777777" w:rsidR="000C522D" w:rsidRDefault="000C522D" w:rsidP="000C522D">
            <w:pPr>
              <w:rPr>
                <w:rFonts w:cstheme="minorHAnsi"/>
                <w:bCs/>
              </w:rPr>
            </w:pPr>
            <w:r>
              <w:rPr>
                <w:rFonts w:cstheme="minorHAnsi"/>
                <w:bCs/>
              </w:rPr>
              <w:t>Verwerkersovereenkomst, artikel 6.4</w:t>
            </w:r>
          </w:p>
          <w:p w14:paraId="47C694AD" w14:textId="77777777" w:rsidR="000C522D" w:rsidRPr="00622ED9" w:rsidRDefault="000C522D" w:rsidP="000C522D">
            <w:pPr>
              <w:rPr>
                <w:rFonts w:cs="Tahoma"/>
                <w:szCs w:val="20"/>
              </w:rPr>
            </w:pPr>
          </w:p>
        </w:tc>
        <w:tc>
          <w:tcPr>
            <w:tcW w:w="5361" w:type="dxa"/>
          </w:tcPr>
          <w:p w14:paraId="28429ACC" w14:textId="77777777" w:rsidR="000C522D" w:rsidRDefault="000C522D" w:rsidP="000C522D">
            <w:pPr>
              <w:rPr>
                <w:rFonts w:cstheme="minorHAnsi"/>
              </w:rPr>
            </w:pPr>
            <w:r>
              <w:rPr>
                <w:rFonts w:cstheme="minorHAnsi"/>
              </w:rPr>
              <w:t>Met deze clausule verwacht de aanbestedende dienst dat Inschrijver haar afschermt, oftewel vrijwaart, tegen alle aanspraken, boeten en/of maatregelen die een derde bij de aanbestedende dienst neerlegt. Verder blijkt uit deze bepaling dat Opdrachtnemer hiertoe slechts gehouden is indien geleden schade of nadeel is toe te rekenen aan Inschrijver. De strekking van deze clausule is daarmee gelijk aan die van art. 6.2 en 6.3. Inschrijver heeft een vraag gesteld aangaande art. 6.3, voorzien van onderbouwing dat een beperking van aansprakelijkheid proportioneel is. Ook een beperking van de vrijwaringsverplichting onder art. 6.4 is proportioneel gezien dezelfde redenen. Gaat u akkoord met beperking conform art. 13 AWIV 2018?</w:t>
            </w:r>
          </w:p>
          <w:p w14:paraId="1E3957CF" w14:textId="77777777" w:rsidR="000C522D" w:rsidRPr="00622ED9" w:rsidRDefault="000C522D" w:rsidP="000C522D">
            <w:pPr>
              <w:rPr>
                <w:rFonts w:cs="Tahoma"/>
                <w:szCs w:val="20"/>
              </w:rPr>
            </w:pPr>
          </w:p>
        </w:tc>
      </w:tr>
      <w:tr w:rsidR="00805122" w14:paraId="4251CAFA" w14:textId="77777777" w:rsidTr="000C522D">
        <w:tc>
          <w:tcPr>
            <w:tcW w:w="1115" w:type="dxa"/>
          </w:tcPr>
          <w:p w14:paraId="6FFACCA1" w14:textId="77777777" w:rsidR="00805122" w:rsidRDefault="00805122" w:rsidP="00805122">
            <w:pPr>
              <w:jc w:val="center"/>
              <w:rPr>
                <w:rFonts w:cs="Tahoma"/>
                <w:szCs w:val="20"/>
              </w:rPr>
            </w:pPr>
            <w:r>
              <w:rPr>
                <w:rFonts w:cs="Tahoma"/>
                <w:szCs w:val="20"/>
              </w:rPr>
              <w:t>Antwoord</w:t>
            </w:r>
          </w:p>
        </w:tc>
        <w:tc>
          <w:tcPr>
            <w:tcW w:w="7947" w:type="dxa"/>
            <w:gridSpan w:val="2"/>
          </w:tcPr>
          <w:p w14:paraId="038938B9" w14:textId="39EB9457" w:rsidR="00805122" w:rsidRDefault="00E94C90" w:rsidP="00805122">
            <w:pPr>
              <w:rPr>
                <w:rFonts w:cs="Tahoma"/>
                <w:szCs w:val="20"/>
              </w:rPr>
            </w:pPr>
            <w:r>
              <w:rPr>
                <w:rFonts w:cs="Tahoma"/>
                <w:szCs w:val="20"/>
              </w:rPr>
              <w:t>Zie antwoord vraag 12</w:t>
            </w:r>
          </w:p>
        </w:tc>
      </w:tr>
    </w:tbl>
    <w:p w14:paraId="56E4B462"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586"/>
        <w:gridCol w:w="5361"/>
      </w:tblGrid>
      <w:tr w:rsidR="000C522D" w14:paraId="2EFF8329" w14:textId="77777777" w:rsidTr="00805122">
        <w:tc>
          <w:tcPr>
            <w:tcW w:w="1115" w:type="dxa"/>
            <w:shd w:val="clear" w:color="auto" w:fill="C0C0C0"/>
          </w:tcPr>
          <w:p w14:paraId="1EE8EC18" w14:textId="77777777" w:rsidR="000C522D" w:rsidRDefault="000C522D" w:rsidP="000C522D">
            <w:pPr>
              <w:jc w:val="center"/>
              <w:rPr>
                <w:rFonts w:cs="Tahoma"/>
                <w:szCs w:val="20"/>
              </w:rPr>
            </w:pPr>
            <w:r>
              <w:rPr>
                <w:rFonts w:cs="Tahoma"/>
                <w:szCs w:val="20"/>
              </w:rPr>
              <w:t>Nr.</w:t>
            </w:r>
          </w:p>
        </w:tc>
        <w:tc>
          <w:tcPr>
            <w:tcW w:w="2586" w:type="dxa"/>
            <w:shd w:val="clear" w:color="auto" w:fill="C0C0C0"/>
          </w:tcPr>
          <w:p w14:paraId="68B61C0C" w14:textId="77777777" w:rsidR="000C522D" w:rsidRDefault="000C522D" w:rsidP="000C522D">
            <w:pPr>
              <w:rPr>
                <w:rFonts w:cs="Tahoma"/>
                <w:szCs w:val="20"/>
              </w:rPr>
            </w:pPr>
            <w:r>
              <w:rPr>
                <w:rFonts w:cs="Tahoma"/>
                <w:szCs w:val="20"/>
              </w:rPr>
              <w:t>betreft</w:t>
            </w:r>
          </w:p>
        </w:tc>
        <w:tc>
          <w:tcPr>
            <w:tcW w:w="5361" w:type="dxa"/>
            <w:shd w:val="clear" w:color="auto" w:fill="C0C0C0"/>
          </w:tcPr>
          <w:p w14:paraId="2D5EF591" w14:textId="77777777" w:rsidR="000C522D" w:rsidRDefault="000C522D" w:rsidP="000C522D">
            <w:pPr>
              <w:rPr>
                <w:rFonts w:cs="Tahoma"/>
                <w:szCs w:val="20"/>
              </w:rPr>
            </w:pPr>
            <w:r>
              <w:rPr>
                <w:rFonts w:cs="Tahoma"/>
                <w:szCs w:val="20"/>
              </w:rPr>
              <w:t>Vraag</w:t>
            </w:r>
          </w:p>
        </w:tc>
      </w:tr>
      <w:tr w:rsidR="000C522D" w14:paraId="240AAF13" w14:textId="77777777" w:rsidTr="00805122">
        <w:tc>
          <w:tcPr>
            <w:tcW w:w="1115" w:type="dxa"/>
          </w:tcPr>
          <w:p w14:paraId="1B577A50"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2586" w:type="dxa"/>
          </w:tcPr>
          <w:p w14:paraId="05FC0E4E" w14:textId="77777777" w:rsidR="000C522D" w:rsidRDefault="000C522D" w:rsidP="000C522D">
            <w:pPr>
              <w:rPr>
                <w:rFonts w:cstheme="minorHAnsi"/>
                <w:bCs/>
              </w:rPr>
            </w:pPr>
            <w:r>
              <w:rPr>
                <w:rFonts w:cstheme="minorHAnsi"/>
                <w:bCs/>
              </w:rPr>
              <w:t>Verwerkersovereenkomst, artikel 6.4</w:t>
            </w:r>
          </w:p>
          <w:p w14:paraId="31BD8580" w14:textId="77777777" w:rsidR="000C522D" w:rsidRPr="00622ED9" w:rsidRDefault="000C522D" w:rsidP="000C522D">
            <w:pPr>
              <w:rPr>
                <w:rFonts w:cs="Tahoma"/>
                <w:szCs w:val="20"/>
              </w:rPr>
            </w:pPr>
          </w:p>
        </w:tc>
        <w:tc>
          <w:tcPr>
            <w:tcW w:w="5361" w:type="dxa"/>
          </w:tcPr>
          <w:p w14:paraId="4EB75E0F" w14:textId="77777777" w:rsidR="000C522D" w:rsidRDefault="000C522D" w:rsidP="000C522D">
            <w:pPr>
              <w:spacing w:after="0" w:line="240" w:lineRule="auto"/>
              <w:rPr>
                <w:rFonts w:cstheme="minorHAnsi"/>
              </w:rPr>
            </w:pPr>
            <w:r>
              <w:rPr>
                <w:rFonts w:cstheme="minorHAnsi"/>
              </w:rPr>
              <w:t>Onder art. 6.4 stelt u: “</w:t>
            </w:r>
            <w:r>
              <w:rPr>
                <w:rFonts w:cstheme="minorHAnsi"/>
                <w:i/>
                <w:iCs/>
              </w:rPr>
              <w:t>Op deze vrijwaringsclausule kan geen beroep worden gedaan wanneer de Verwerker bewijst dat hij geen schuld heeft aan de schade toebrengende gebeurtenis</w:t>
            </w:r>
            <w:r>
              <w:rPr>
                <w:rFonts w:cstheme="minorHAnsi"/>
              </w:rPr>
              <w:t>”.</w:t>
            </w:r>
          </w:p>
          <w:p w14:paraId="6BA04821" w14:textId="77777777" w:rsidR="000C522D" w:rsidRDefault="000C522D" w:rsidP="000C522D">
            <w:pPr>
              <w:spacing w:after="0" w:line="240" w:lineRule="auto"/>
              <w:rPr>
                <w:rFonts w:cstheme="minorHAnsi"/>
              </w:rPr>
            </w:pPr>
          </w:p>
          <w:p w14:paraId="7EFBFC4A" w14:textId="77777777" w:rsidR="000C522D" w:rsidRPr="00622ED9" w:rsidRDefault="000C522D" w:rsidP="000C522D">
            <w:pPr>
              <w:rPr>
                <w:rFonts w:cs="Tahoma"/>
                <w:szCs w:val="20"/>
              </w:rPr>
            </w:pPr>
            <w:r>
              <w:rPr>
                <w:rFonts w:cstheme="minorHAnsi"/>
              </w:rPr>
              <w:t>Dit is een omkering van bewijslast en Inschrijver kan hiermee niet akkoord gaan. De stelregel luidt immers, wie stelt moet ook bewijzen. De bewijslast ligt dus bij de aanbestedende dienst, niet bij Inschrijver. Stemt u ermee in dit aan te passen? Zo nee, graag uw gemotiveerde onderbouwing.</w:t>
            </w:r>
          </w:p>
        </w:tc>
      </w:tr>
      <w:tr w:rsidR="00805122" w14:paraId="4AE6255D" w14:textId="77777777" w:rsidTr="000C522D">
        <w:tc>
          <w:tcPr>
            <w:tcW w:w="1115" w:type="dxa"/>
          </w:tcPr>
          <w:p w14:paraId="48EB400C" w14:textId="77777777" w:rsidR="00805122" w:rsidRDefault="00805122" w:rsidP="00805122">
            <w:pPr>
              <w:jc w:val="center"/>
              <w:rPr>
                <w:rFonts w:cs="Tahoma"/>
                <w:szCs w:val="20"/>
              </w:rPr>
            </w:pPr>
            <w:r>
              <w:rPr>
                <w:rFonts w:cs="Tahoma"/>
                <w:szCs w:val="20"/>
              </w:rPr>
              <w:t>Antwoord</w:t>
            </w:r>
          </w:p>
        </w:tc>
        <w:tc>
          <w:tcPr>
            <w:tcW w:w="7947" w:type="dxa"/>
            <w:gridSpan w:val="2"/>
          </w:tcPr>
          <w:p w14:paraId="0404E587" w14:textId="61721CCF" w:rsidR="00805122" w:rsidRDefault="00E94C90" w:rsidP="00805122">
            <w:pPr>
              <w:rPr>
                <w:rFonts w:cs="Tahoma"/>
                <w:szCs w:val="20"/>
              </w:rPr>
            </w:pPr>
            <w:r>
              <w:rPr>
                <w:rFonts w:cs="Tahoma"/>
                <w:szCs w:val="20"/>
              </w:rPr>
              <w:t>Zie antwoord vraag 12</w:t>
            </w:r>
          </w:p>
        </w:tc>
      </w:tr>
    </w:tbl>
    <w:p w14:paraId="7A3438E6"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586"/>
        <w:gridCol w:w="5361"/>
      </w:tblGrid>
      <w:tr w:rsidR="000C522D" w14:paraId="62619BBA" w14:textId="77777777" w:rsidTr="00805122">
        <w:tc>
          <w:tcPr>
            <w:tcW w:w="1115" w:type="dxa"/>
            <w:shd w:val="clear" w:color="auto" w:fill="C0C0C0"/>
          </w:tcPr>
          <w:p w14:paraId="4077C0C6" w14:textId="77777777" w:rsidR="000C522D" w:rsidRDefault="000C522D" w:rsidP="000C522D">
            <w:pPr>
              <w:jc w:val="center"/>
              <w:rPr>
                <w:rFonts w:cs="Tahoma"/>
                <w:szCs w:val="20"/>
              </w:rPr>
            </w:pPr>
            <w:r>
              <w:rPr>
                <w:rFonts w:cs="Tahoma"/>
                <w:szCs w:val="20"/>
              </w:rPr>
              <w:t>Nr.</w:t>
            </w:r>
          </w:p>
        </w:tc>
        <w:tc>
          <w:tcPr>
            <w:tcW w:w="2586" w:type="dxa"/>
            <w:shd w:val="clear" w:color="auto" w:fill="C0C0C0"/>
          </w:tcPr>
          <w:p w14:paraId="4D2B3117" w14:textId="77777777" w:rsidR="000C522D" w:rsidRDefault="000C522D" w:rsidP="000C522D">
            <w:pPr>
              <w:rPr>
                <w:rFonts w:cs="Tahoma"/>
                <w:szCs w:val="20"/>
              </w:rPr>
            </w:pPr>
            <w:r>
              <w:rPr>
                <w:rFonts w:cs="Tahoma"/>
                <w:szCs w:val="20"/>
              </w:rPr>
              <w:t>betreft</w:t>
            </w:r>
          </w:p>
        </w:tc>
        <w:tc>
          <w:tcPr>
            <w:tcW w:w="5361" w:type="dxa"/>
            <w:shd w:val="clear" w:color="auto" w:fill="C0C0C0"/>
          </w:tcPr>
          <w:p w14:paraId="0D070BF0" w14:textId="77777777" w:rsidR="000C522D" w:rsidRDefault="000C522D" w:rsidP="000C522D">
            <w:pPr>
              <w:rPr>
                <w:rFonts w:cs="Tahoma"/>
                <w:szCs w:val="20"/>
              </w:rPr>
            </w:pPr>
            <w:r>
              <w:rPr>
                <w:rFonts w:cs="Tahoma"/>
                <w:szCs w:val="20"/>
              </w:rPr>
              <w:t>Vraag</w:t>
            </w:r>
          </w:p>
        </w:tc>
      </w:tr>
      <w:tr w:rsidR="000C522D" w14:paraId="09C9F4F4" w14:textId="77777777" w:rsidTr="00805122">
        <w:tc>
          <w:tcPr>
            <w:tcW w:w="1115" w:type="dxa"/>
          </w:tcPr>
          <w:p w14:paraId="55A0087C"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2586" w:type="dxa"/>
          </w:tcPr>
          <w:p w14:paraId="777255AF" w14:textId="77777777" w:rsidR="000C522D" w:rsidRDefault="000C522D" w:rsidP="000C522D">
            <w:pPr>
              <w:rPr>
                <w:rFonts w:cstheme="minorHAnsi"/>
                <w:bCs/>
              </w:rPr>
            </w:pPr>
            <w:r>
              <w:rPr>
                <w:rFonts w:cstheme="minorHAnsi"/>
                <w:bCs/>
              </w:rPr>
              <w:t>Verwerkersovereenkomst, artikel 6.5</w:t>
            </w:r>
          </w:p>
          <w:p w14:paraId="784E1634" w14:textId="77777777" w:rsidR="000C522D" w:rsidRPr="00622ED9" w:rsidRDefault="000C522D" w:rsidP="000C522D">
            <w:pPr>
              <w:rPr>
                <w:rFonts w:cs="Tahoma"/>
                <w:szCs w:val="20"/>
              </w:rPr>
            </w:pPr>
          </w:p>
        </w:tc>
        <w:tc>
          <w:tcPr>
            <w:tcW w:w="5361" w:type="dxa"/>
          </w:tcPr>
          <w:p w14:paraId="66B6BE00" w14:textId="77777777" w:rsidR="000C522D" w:rsidRDefault="000C522D" w:rsidP="000C522D">
            <w:pPr>
              <w:spacing w:after="0" w:line="240" w:lineRule="auto"/>
              <w:rPr>
                <w:rFonts w:cstheme="minorHAnsi"/>
              </w:rPr>
            </w:pPr>
            <w:r>
              <w:rPr>
                <w:rFonts w:cstheme="minorHAnsi"/>
              </w:rPr>
              <w:t xml:space="preserve">De aanbestedende dienst stelt dat boetes die aan haar worden opgelegd, (onbeperkt) doorgegeven mogen worden aan Inschrijver. Inschrijver acht deze bepaling disproportioneel en onredelijk bezwarend jegens Inschrijver. </w:t>
            </w:r>
          </w:p>
          <w:p w14:paraId="0BA4029C" w14:textId="77777777" w:rsidR="000C522D" w:rsidRDefault="000C522D" w:rsidP="000C522D">
            <w:pPr>
              <w:spacing w:after="0" w:line="240" w:lineRule="auto"/>
              <w:rPr>
                <w:rFonts w:cstheme="minorHAnsi"/>
              </w:rPr>
            </w:pPr>
          </w:p>
          <w:p w14:paraId="2E04D0C6" w14:textId="77777777" w:rsidR="000C522D" w:rsidRPr="00622ED9" w:rsidRDefault="000C522D" w:rsidP="000C522D">
            <w:pPr>
              <w:rPr>
                <w:rFonts w:cs="Tahoma"/>
                <w:szCs w:val="20"/>
              </w:rPr>
            </w:pPr>
            <w:r>
              <w:rPr>
                <w:rFonts w:cstheme="minorHAnsi"/>
              </w:rPr>
              <w:t>De toezichthouder bepaalt namelijk zélf aan wie zij een boete oplegt. Indien zij een boete oplegt aan de aanbestedende dienst, dan betekent dit niet dat Inschrijver voor deze boete moet instaan. Wanneer de autoriteit de aanbestedende dienst een boete oplegt, dan houdt deze boete verband met de verantwoordelijkheid van de aanbestedende dienst als verwerkingsverantwoordelijke. De aanbestedende dienst zal deze boete zelf moeten dragen. Mocht de autoriteit een boete opleggen aan Inschrijver, dan zal deze boete verband houden met de verantwoordelijkheid van Inschrijver als verwerker. Inschrijver zal deze boete dan zelf moeten dragen.  Inschrijver verzoekt de aanbestedende dienst deze clausule buiten toepassing te verklaren. Gaat u hiermee akkoord?</w:t>
            </w:r>
          </w:p>
        </w:tc>
      </w:tr>
      <w:tr w:rsidR="00805122" w14:paraId="70EF57A2" w14:textId="77777777" w:rsidTr="00805122">
        <w:tc>
          <w:tcPr>
            <w:tcW w:w="1115" w:type="dxa"/>
          </w:tcPr>
          <w:p w14:paraId="23C6F0E3" w14:textId="77777777" w:rsidR="00805122" w:rsidRDefault="00805122" w:rsidP="00805122">
            <w:pPr>
              <w:jc w:val="center"/>
              <w:rPr>
                <w:rFonts w:cs="Tahoma"/>
                <w:szCs w:val="20"/>
              </w:rPr>
            </w:pPr>
            <w:r>
              <w:rPr>
                <w:rFonts w:cs="Tahoma"/>
                <w:szCs w:val="20"/>
              </w:rPr>
              <w:t>Antwoord</w:t>
            </w:r>
          </w:p>
        </w:tc>
        <w:tc>
          <w:tcPr>
            <w:tcW w:w="7947" w:type="dxa"/>
            <w:gridSpan w:val="2"/>
          </w:tcPr>
          <w:p w14:paraId="2213E971" w14:textId="06CD77F6" w:rsidR="00805122" w:rsidRDefault="00E94C90" w:rsidP="00805122">
            <w:pPr>
              <w:rPr>
                <w:rFonts w:cs="Tahoma"/>
                <w:szCs w:val="20"/>
              </w:rPr>
            </w:pPr>
            <w:r>
              <w:rPr>
                <w:rFonts w:cs="Tahoma"/>
                <w:szCs w:val="20"/>
              </w:rPr>
              <w:t>Zie antwoord vraag 12</w:t>
            </w:r>
          </w:p>
        </w:tc>
      </w:tr>
    </w:tbl>
    <w:p w14:paraId="2901DBE9"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1"/>
        <w:gridCol w:w="6056"/>
      </w:tblGrid>
      <w:tr w:rsidR="000C522D" w14:paraId="5958D212" w14:textId="77777777" w:rsidTr="000C522D">
        <w:tc>
          <w:tcPr>
            <w:tcW w:w="1063" w:type="dxa"/>
            <w:shd w:val="clear" w:color="auto" w:fill="C0C0C0"/>
          </w:tcPr>
          <w:p w14:paraId="475E4F70" w14:textId="77777777" w:rsidR="000C522D" w:rsidRDefault="000C522D" w:rsidP="000C522D">
            <w:pPr>
              <w:jc w:val="center"/>
              <w:rPr>
                <w:rFonts w:cs="Tahoma"/>
                <w:szCs w:val="20"/>
              </w:rPr>
            </w:pPr>
            <w:r>
              <w:rPr>
                <w:rFonts w:cs="Tahoma"/>
                <w:szCs w:val="20"/>
              </w:rPr>
              <w:t>Nr.</w:t>
            </w:r>
          </w:p>
        </w:tc>
        <w:tc>
          <w:tcPr>
            <w:tcW w:w="1925" w:type="dxa"/>
            <w:shd w:val="clear" w:color="auto" w:fill="C0C0C0"/>
          </w:tcPr>
          <w:p w14:paraId="081A54B5" w14:textId="77777777" w:rsidR="000C522D" w:rsidRDefault="000C522D" w:rsidP="000C522D">
            <w:pPr>
              <w:rPr>
                <w:rFonts w:cs="Tahoma"/>
                <w:szCs w:val="20"/>
              </w:rPr>
            </w:pPr>
            <w:r>
              <w:rPr>
                <w:rFonts w:cs="Tahoma"/>
                <w:szCs w:val="20"/>
              </w:rPr>
              <w:t>betreft</w:t>
            </w:r>
          </w:p>
        </w:tc>
        <w:tc>
          <w:tcPr>
            <w:tcW w:w="6192" w:type="dxa"/>
            <w:shd w:val="clear" w:color="auto" w:fill="C0C0C0"/>
          </w:tcPr>
          <w:p w14:paraId="75304F22" w14:textId="77777777" w:rsidR="000C522D" w:rsidRDefault="000C522D" w:rsidP="000C522D">
            <w:pPr>
              <w:rPr>
                <w:rFonts w:cs="Tahoma"/>
                <w:szCs w:val="20"/>
              </w:rPr>
            </w:pPr>
            <w:r>
              <w:rPr>
                <w:rFonts w:cs="Tahoma"/>
                <w:szCs w:val="20"/>
              </w:rPr>
              <w:t>Vraag</w:t>
            </w:r>
          </w:p>
        </w:tc>
      </w:tr>
      <w:tr w:rsidR="000C522D" w14:paraId="58821C5D" w14:textId="77777777" w:rsidTr="000C522D">
        <w:tc>
          <w:tcPr>
            <w:tcW w:w="1063" w:type="dxa"/>
          </w:tcPr>
          <w:p w14:paraId="3F7FED28"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29B9F199" w14:textId="77777777" w:rsidR="000C522D" w:rsidRDefault="000C522D" w:rsidP="000C522D">
            <w:pPr>
              <w:rPr>
                <w:rFonts w:cstheme="minorHAnsi"/>
                <w:bCs/>
              </w:rPr>
            </w:pPr>
            <w:r>
              <w:rPr>
                <w:rFonts w:cstheme="minorHAnsi"/>
                <w:bCs/>
              </w:rPr>
              <w:t>Art 26.1 en 26.3 AWBIT 2018</w:t>
            </w:r>
          </w:p>
          <w:p w14:paraId="5D763ACB" w14:textId="77777777" w:rsidR="000C522D" w:rsidRPr="00622ED9" w:rsidRDefault="000C522D" w:rsidP="000C522D">
            <w:pPr>
              <w:rPr>
                <w:rFonts w:cs="Tahoma"/>
                <w:szCs w:val="20"/>
              </w:rPr>
            </w:pPr>
          </w:p>
        </w:tc>
        <w:tc>
          <w:tcPr>
            <w:tcW w:w="6192" w:type="dxa"/>
          </w:tcPr>
          <w:p w14:paraId="1BBA7123" w14:textId="77777777" w:rsidR="000C522D" w:rsidRDefault="000C522D" w:rsidP="000C522D">
            <w:pPr>
              <w:rPr>
                <w:rFonts w:cstheme="minorHAnsi"/>
              </w:rPr>
            </w:pPr>
            <w:r>
              <w:rPr>
                <w:rFonts w:cstheme="minorHAnsi"/>
              </w:rPr>
              <w:t>De schade onder 26.1 en 26.3 heeft u enkel beperkt tot een maximaal bedrag per gebeurtenis. Hier heeft u geen maximaal aantal gebeurtenissen aan gekoppeld, waardoor er effectief sprake is van een onbeperkte aansprakelijkheid. Dit is disproportioneel en wij verzoeken u om de aansprakelijkheid ook voor deze schade te beperken tot maximaal 5 gebeurtenissen per jaar. Gaat u hiermee akkoord?</w:t>
            </w:r>
          </w:p>
          <w:p w14:paraId="5A931B10" w14:textId="77777777" w:rsidR="000C522D" w:rsidRPr="00622ED9" w:rsidRDefault="000C522D" w:rsidP="000C522D">
            <w:pPr>
              <w:rPr>
                <w:rFonts w:cs="Tahoma"/>
                <w:szCs w:val="20"/>
              </w:rPr>
            </w:pPr>
          </w:p>
        </w:tc>
      </w:tr>
      <w:tr w:rsidR="000C522D" w14:paraId="6F5C51F7" w14:textId="77777777" w:rsidTr="000C522D">
        <w:tc>
          <w:tcPr>
            <w:tcW w:w="1063" w:type="dxa"/>
          </w:tcPr>
          <w:p w14:paraId="1286F6AD" w14:textId="77777777" w:rsidR="000C522D" w:rsidRDefault="000C522D" w:rsidP="000C522D">
            <w:pPr>
              <w:jc w:val="center"/>
              <w:rPr>
                <w:rFonts w:cs="Tahoma"/>
                <w:szCs w:val="20"/>
              </w:rPr>
            </w:pPr>
            <w:r>
              <w:rPr>
                <w:rFonts w:cs="Tahoma"/>
                <w:szCs w:val="20"/>
              </w:rPr>
              <w:t>Antwoord</w:t>
            </w:r>
          </w:p>
        </w:tc>
        <w:tc>
          <w:tcPr>
            <w:tcW w:w="8117" w:type="dxa"/>
            <w:gridSpan w:val="2"/>
          </w:tcPr>
          <w:p w14:paraId="5EB20AFC" w14:textId="77777777" w:rsidR="000C522D" w:rsidRDefault="00805122" w:rsidP="000C522D">
            <w:pPr>
              <w:rPr>
                <w:rFonts w:cs="Tahoma"/>
                <w:szCs w:val="20"/>
              </w:rPr>
            </w:pPr>
            <w:r>
              <w:rPr>
                <w:rFonts w:cs="Tahoma"/>
                <w:szCs w:val="20"/>
              </w:rPr>
              <w:t>Dit is akkoord</w:t>
            </w:r>
          </w:p>
        </w:tc>
      </w:tr>
    </w:tbl>
    <w:p w14:paraId="43C16A90"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4"/>
        <w:gridCol w:w="6053"/>
      </w:tblGrid>
      <w:tr w:rsidR="000C522D" w14:paraId="1648889B" w14:textId="77777777" w:rsidTr="00805122">
        <w:tc>
          <w:tcPr>
            <w:tcW w:w="1115" w:type="dxa"/>
            <w:shd w:val="clear" w:color="auto" w:fill="C0C0C0"/>
          </w:tcPr>
          <w:p w14:paraId="6E21FDA3" w14:textId="77777777" w:rsidR="000C522D" w:rsidRDefault="000C522D" w:rsidP="000C522D">
            <w:pPr>
              <w:jc w:val="center"/>
              <w:rPr>
                <w:rFonts w:cs="Tahoma"/>
                <w:szCs w:val="20"/>
              </w:rPr>
            </w:pPr>
            <w:r>
              <w:rPr>
                <w:rFonts w:cs="Tahoma"/>
                <w:szCs w:val="20"/>
              </w:rPr>
              <w:t>Nr.</w:t>
            </w:r>
          </w:p>
        </w:tc>
        <w:tc>
          <w:tcPr>
            <w:tcW w:w="1894" w:type="dxa"/>
            <w:shd w:val="clear" w:color="auto" w:fill="C0C0C0"/>
          </w:tcPr>
          <w:p w14:paraId="290C4290" w14:textId="77777777" w:rsidR="000C522D" w:rsidRDefault="000C522D" w:rsidP="000C522D">
            <w:pPr>
              <w:rPr>
                <w:rFonts w:cs="Tahoma"/>
                <w:szCs w:val="20"/>
              </w:rPr>
            </w:pPr>
            <w:r>
              <w:rPr>
                <w:rFonts w:cs="Tahoma"/>
                <w:szCs w:val="20"/>
              </w:rPr>
              <w:t>betreft</w:t>
            </w:r>
          </w:p>
        </w:tc>
        <w:tc>
          <w:tcPr>
            <w:tcW w:w="6053" w:type="dxa"/>
            <w:shd w:val="clear" w:color="auto" w:fill="C0C0C0"/>
          </w:tcPr>
          <w:p w14:paraId="56625AF7" w14:textId="77777777" w:rsidR="000C522D" w:rsidRDefault="000C522D" w:rsidP="000C522D">
            <w:pPr>
              <w:rPr>
                <w:rFonts w:cs="Tahoma"/>
                <w:szCs w:val="20"/>
              </w:rPr>
            </w:pPr>
            <w:r>
              <w:rPr>
                <w:rFonts w:cs="Tahoma"/>
                <w:szCs w:val="20"/>
              </w:rPr>
              <w:t>Vraag</w:t>
            </w:r>
          </w:p>
        </w:tc>
      </w:tr>
      <w:tr w:rsidR="000C522D" w14:paraId="05E59EE2" w14:textId="77777777" w:rsidTr="00805122">
        <w:tc>
          <w:tcPr>
            <w:tcW w:w="1115" w:type="dxa"/>
          </w:tcPr>
          <w:p w14:paraId="77AD51BC"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94" w:type="dxa"/>
          </w:tcPr>
          <w:p w14:paraId="4F2598AD" w14:textId="77777777" w:rsidR="000C522D" w:rsidRDefault="000C522D" w:rsidP="000C522D">
            <w:pPr>
              <w:rPr>
                <w:rFonts w:cstheme="minorHAnsi"/>
                <w:bCs/>
              </w:rPr>
            </w:pPr>
            <w:r>
              <w:rPr>
                <w:rFonts w:cstheme="minorHAnsi"/>
                <w:bCs/>
              </w:rPr>
              <w:t>AWIV / AWBIT 2018</w:t>
            </w:r>
          </w:p>
          <w:p w14:paraId="705EF698" w14:textId="77777777" w:rsidR="000C522D" w:rsidRPr="00622ED9" w:rsidRDefault="000C522D" w:rsidP="000C522D">
            <w:pPr>
              <w:rPr>
                <w:rFonts w:cs="Tahoma"/>
                <w:szCs w:val="20"/>
              </w:rPr>
            </w:pPr>
          </w:p>
        </w:tc>
        <w:tc>
          <w:tcPr>
            <w:tcW w:w="6053" w:type="dxa"/>
          </w:tcPr>
          <w:p w14:paraId="06270595" w14:textId="77777777" w:rsidR="000C522D" w:rsidRDefault="000C522D" w:rsidP="000C522D">
            <w:pPr>
              <w:rPr>
                <w:rFonts w:cstheme="minorHAnsi"/>
              </w:rPr>
            </w:pPr>
            <w:r>
              <w:rPr>
                <w:rFonts w:cstheme="minorHAnsi"/>
              </w:rPr>
              <w:t>U verwijst naar de AWIV voorwaarden op uw website. Wij verzoeken u om deze documenten toe te voegen aan het bestek, zodat duidelijk is hoe deze voorwaarden ten tijde van de aanbesteding zijn opgesteld. Daarnaast verzoeken wij u te bevestigen dat enkel de AWIV voor IT (AWBIT) van toepassing is. Is dit juist?</w:t>
            </w:r>
          </w:p>
          <w:p w14:paraId="220DC906" w14:textId="77777777" w:rsidR="000C522D" w:rsidRPr="00622ED9" w:rsidRDefault="000C522D" w:rsidP="000C522D">
            <w:pPr>
              <w:rPr>
                <w:rFonts w:cs="Tahoma"/>
                <w:szCs w:val="20"/>
              </w:rPr>
            </w:pPr>
          </w:p>
        </w:tc>
      </w:tr>
      <w:tr w:rsidR="00AC58C0" w14:paraId="05F9857E" w14:textId="77777777" w:rsidTr="00805122">
        <w:tc>
          <w:tcPr>
            <w:tcW w:w="1115" w:type="dxa"/>
          </w:tcPr>
          <w:p w14:paraId="550D0450" w14:textId="77777777" w:rsidR="00AC58C0" w:rsidRDefault="00AC58C0" w:rsidP="00AC58C0">
            <w:pPr>
              <w:jc w:val="center"/>
              <w:rPr>
                <w:rFonts w:cs="Tahoma"/>
                <w:szCs w:val="20"/>
              </w:rPr>
            </w:pPr>
            <w:r>
              <w:rPr>
                <w:rFonts w:cs="Tahoma"/>
                <w:szCs w:val="20"/>
              </w:rPr>
              <w:t>Antwoord</w:t>
            </w:r>
          </w:p>
        </w:tc>
        <w:tc>
          <w:tcPr>
            <w:tcW w:w="7947" w:type="dxa"/>
            <w:gridSpan w:val="2"/>
          </w:tcPr>
          <w:p w14:paraId="57C5208D" w14:textId="264BA953" w:rsidR="00C53509" w:rsidRDefault="00AC58C0" w:rsidP="00C53509">
            <w:pPr>
              <w:pStyle w:val="Tekstopmerking"/>
            </w:pPr>
            <w:r w:rsidRPr="00C53509">
              <w:rPr>
                <w:rFonts w:cs="Tahoma"/>
                <w:sz w:val="22"/>
                <w:szCs w:val="22"/>
              </w:rPr>
              <w:t xml:space="preserve">Dit bevestigen wij: het gaat om de AWBIT 2018.  </w:t>
            </w:r>
            <w:r w:rsidR="00C53509" w:rsidRPr="00C53509">
              <w:rPr>
                <w:rFonts w:cs="Tahoma"/>
                <w:sz w:val="22"/>
                <w:szCs w:val="22"/>
              </w:rPr>
              <w:t>Deze is te vinden onder:</w:t>
            </w:r>
            <w:r w:rsidR="00C53509">
              <w:rPr>
                <w:rFonts w:cs="Tahoma"/>
                <w:color w:val="FF0000"/>
              </w:rPr>
              <w:t xml:space="preserve"> </w:t>
            </w:r>
            <w:r w:rsidR="00C53509">
              <w:t xml:space="preserve"> </w:t>
            </w:r>
            <w:hyperlink r:id="rId12" w:history="1">
              <w:r w:rsidR="00C53509" w:rsidRPr="006B4448">
                <w:rPr>
                  <w:rStyle w:val="Hyperlink"/>
                </w:rPr>
                <w:t>https://www.waterschaplimburg.nl/overons/inkoopvoorwaarden/</w:t>
              </w:r>
            </w:hyperlink>
          </w:p>
          <w:p w14:paraId="6F6B6473" w14:textId="407EAA46" w:rsidR="00AC58C0" w:rsidRDefault="00AC58C0" w:rsidP="00AC58C0">
            <w:pPr>
              <w:rPr>
                <w:rFonts w:cs="Tahoma"/>
                <w:szCs w:val="20"/>
              </w:rPr>
            </w:pPr>
          </w:p>
        </w:tc>
      </w:tr>
    </w:tbl>
    <w:p w14:paraId="5082F409"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314"/>
        <w:gridCol w:w="5633"/>
      </w:tblGrid>
      <w:tr w:rsidR="000C522D" w14:paraId="3170D4D8" w14:textId="77777777" w:rsidTr="00805122">
        <w:tc>
          <w:tcPr>
            <w:tcW w:w="1115" w:type="dxa"/>
            <w:shd w:val="clear" w:color="auto" w:fill="C0C0C0"/>
          </w:tcPr>
          <w:p w14:paraId="4AD8DF20" w14:textId="77777777" w:rsidR="000C522D" w:rsidRDefault="000C522D" w:rsidP="000C522D">
            <w:pPr>
              <w:jc w:val="center"/>
              <w:rPr>
                <w:rFonts w:cs="Tahoma"/>
                <w:szCs w:val="20"/>
              </w:rPr>
            </w:pPr>
            <w:r>
              <w:rPr>
                <w:rFonts w:cs="Tahoma"/>
                <w:szCs w:val="20"/>
              </w:rPr>
              <w:t>Nr.</w:t>
            </w:r>
          </w:p>
        </w:tc>
        <w:tc>
          <w:tcPr>
            <w:tcW w:w="2314" w:type="dxa"/>
            <w:shd w:val="clear" w:color="auto" w:fill="C0C0C0"/>
          </w:tcPr>
          <w:p w14:paraId="7CF4B101" w14:textId="77777777" w:rsidR="000C522D" w:rsidRDefault="000C522D" w:rsidP="000C522D">
            <w:pPr>
              <w:rPr>
                <w:rFonts w:cs="Tahoma"/>
                <w:szCs w:val="20"/>
              </w:rPr>
            </w:pPr>
            <w:r>
              <w:rPr>
                <w:rFonts w:cs="Tahoma"/>
                <w:szCs w:val="20"/>
              </w:rPr>
              <w:t>betreft</w:t>
            </w:r>
          </w:p>
        </w:tc>
        <w:tc>
          <w:tcPr>
            <w:tcW w:w="5633" w:type="dxa"/>
            <w:shd w:val="clear" w:color="auto" w:fill="C0C0C0"/>
          </w:tcPr>
          <w:p w14:paraId="52376029" w14:textId="77777777" w:rsidR="000C522D" w:rsidRDefault="000C522D" w:rsidP="000C522D">
            <w:pPr>
              <w:rPr>
                <w:rFonts w:cs="Tahoma"/>
                <w:szCs w:val="20"/>
              </w:rPr>
            </w:pPr>
            <w:r>
              <w:rPr>
                <w:rFonts w:cs="Tahoma"/>
                <w:szCs w:val="20"/>
              </w:rPr>
              <w:t>Vraag</w:t>
            </w:r>
          </w:p>
        </w:tc>
      </w:tr>
      <w:tr w:rsidR="000C522D" w14:paraId="45CA7437" w14:textId="77777777" w:rsidTr="00805122">
        <w:tc>
          <w:tcPr>
            <w:tcW w:w="1115" w:type="dxa"/>
          </w:tcPr>
          <w:p w14:paraId="50A2350A"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2314" w:type="dxa"/>
          </w:tcPr>
          <w:p w14:paraId="79D9A0EA" w14:textId="77777777" w:rsidR="000C522D" w:rsidRDefault="000C522D" w:rsidP="000C522D">
            <w:pPr>
              <w:rPr>
                <w:rFonts w:cstheme="minorHAnsi"/>
                <w:bCs/>
              </w:rPr>
            </w:pPr>
            <w:r>
              <w:rPr>
                <w:rFonts w:cstheme="minorHAnsi"/>
                <w:bCs/>
              </w:rPr>
              <w:t xml:space="preserve">Aanbestedingsleidraad, Kwalitatief gunningscriterium 4 BIO eisen webshop </w:t>
            </w:r>
          </w:p>
          <w:p w14:paraId="2CFF1A82" w14:textId="77777777" w:rsidR="000C522D" w:rsidRPr="00622ED9" w:rsidRDefault="000C522D" w:rsidP="000C522D">
            <w:pPr>
              <w:rPr>
                <w:rFonts w:cs="Tahoma"/>
                <w:szCs w:val="20"/>
              </w:rPr>
            </w:pPr>
          </w:p>
        </w:tc>
        <w:tc>
          <w:tcPr>
            <w:tcW w:w="5633" w:type="dxa"/>
          </w:tcPr>
          <w:p w14:paraId="51A8BD79" w14:textId="77777777" w:rsidR="000C522D" w:rsidRDefault="000C522D" w:rsidP="000C522D">
            <w:pPr>
              <w:rPr>
                <w:rFonts w:cstheme="minorHAnsi"/>
              </w:rPr>
            </w:pPr>
            <w:r>
              <w:rPr>
                <w:rFonts w:cstheme="minorHAnsi"/>
              </w:rPr>
              <w:t xml:space="preserve">U wenst een omschrijving webshop conform BIO eisen. In het kader van transparantie en om te borgen dat op de juiste wijze en juiste versie wordt omschreven verzoeken wij u om de BIO-eisen waar u naar verwijst te delen met inschrijvers óf dit gunningscriterium te laten vallen. </w:t>
            </w:r>
          </w:p>
          <w:p w14:paraId="5179B967" w14:textId="77777777" w:rsidR="000C522D" w:rsidRPr="00622ED9" w:rsidRDefault="000C522D" w:rsidP="000C522D">
            <w:pPr>
              <w:rPr>
                <w:rFonts w:cs="Tahoma"/>
                <w:szCs w:val="20"/>
              </w:rPr>
            </w:pPr>
          </w:p>
        </w:tc>
      </w:tr>
      <w:tr w:rsidR="00805122" w14:paraId="543947B8" w14:textId="77777777" w:rsidTr="00805122">
        <w:tc>
          <w:tcPr>
            <w:tcW w:w="1115" w:type="dxa"/>
          </w:tcPr>
          <w:p w14:paraId="02D94CFB" w14:textId="77777777" w:rsidR="00805122" w:rsidRDefault="00805122" w:rsidP="00805122">
            <w:pPr>
              <w:jc w:val="center"/>
              <w:rPr>
                <w:rFonts w:cs="Tahoma"/>
                <w:szCs w:val="20"/>
              </w:rPr>
            </w:pPr>
            <w:r>
              <w:rPr>
                <w:rFonts w:cs="Tahoma"/>
                <w:szCs w:val="20"/>
              </w:rPr>
              <w:t>Antwoord</w:t>
            </w:r>
          </w:p>
        </w:tc>
        <w:tc>
          <w:tcPr>
            <w:tcW w:w="7947" w:type="dxa"/>
            <w:gridSpan w:val="2"/>
          </w:tcPr>
          <w:p w14:paraId="656AFB58" w14:textId="611A1B76" w:rsidR="00805122" w:rsidRPr="006C2505" w:rsidRDefault="006C2505" w:rsidP="00805122">
            <w:pPr>
              <w:rPr>
                <w:rFonts w:cs="Tahoma"/>
                <w:szCs w:val="20"/>
              </w:rPr>
            </w:pPr>
            <w:r>
              <w:rPr>
                <w:rFonts w:cs="Tahoma"/>
                <w:szCs w:val="20"/>
              </w:rPr>
              <w:t>Het betreft BIO versie 1.04, en dan met name de onderdelen: 14.1 t/m 14.3 (ontwikkeling van informatiesystemen) en hoofdstuk 9 (toegangsbeveiliging)</w:t>
            </w:r>
          </w:p>
        </w:tc>
      </w:tr>
    </w:tbl>
    <w:p w14:paraId="34814C24"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314"/>
        <w:gridCol w:w="5633"/>
      </w:tblGrid>
      <w:tr w:rsidR="000C522D" w14:paraId="421FD94E" w14:textId="77777777" w:rsidTr="000C522D">
        <w:tc>
          <w:tcPr>
            <w:tcW w:w="1063" w:type="dxa"/>
            <w:shd w:val="clear" w:color="auto" w:fill="C0C0C0"/>
          </w:tcPr>
          <w:p w14:paraId="5F52C2F0" w14:textId="77777777" w:rsidR="000C522D" w:rsidRDefault="000C522D" w:rsidP="000C522D">
            <w:pPr>
              <w:jc w:val="center"/>
              <w:rPr>
                <w:rFonts w:cs="Tahoma"/>
                <w:szCs w:val="20"/>
              </w:rPr>
            </w:pPr>
            <w:r>
              <w:rPr>
                <w:rFonts w:cs="Tahoma"/>
                <w:szCs w:val="20"/>
              </w:rPr>
              <w:t>Nr.</w:t>
            </w:r>
          </w:p>
        </w:tc>
        <w:tc>
          <w:tcPr>
            <w:tcW w:w="1925" w:type="dxa"/>
            <w:shd w:val="clear" w:color="auto" w:fill="C0C0C0"/>
          </w:tcPr>
          <w:p w14:paraId="050D646E" w14:textId="77777777" w:rsidR="000C522D" w:rsidRDefault="000C522D" w:rsidP="000C522D">
            <w:pPr>
              <w:rPr>
                <w:rFonts w:cs="Tahoma"/>
                <w:szCs w:val="20"/>
              </w:rPr>
            </w:pPr>
            <w:r>
              <w:rPr>
                <w:rFonts w:cs="Tahoma"/>
                <w:szCs w:val="20"/>
              </w:rPr>
              <w:t>betreft</w:t>
            </w:r>
          </w:p>
        </w:tc>
        <w:tc>
          <w:tcPr>
            <w:tcW w:w="6192" w:type="dxa"/>
            <w:shd w:val="clear" w:color="auto" w:fill="C0C0C0"/>
          </w:tcPr>
          <w:p w14:paraId="6DD2915F" w14:textId="77777777" w:rsidR="000C522D" w:rsidRDefault="000C522D" w:rsidP="000C522D">
            <w:pPr>
              <w:rPr>
                <w:rFonts w:cs="Tahoma"/>
                <w:szCs w:val="20"/>
              </w:rPr>
            </w:pPr>
            <w:r>
              <w:rPr>
                <w:rFonts w:cs="Tahoma"/>
                <w:szCs w:val="20"/>
              </w:rPr>
              <w:t>Vraag</w:t>
            </w:r>
          </w:p>
        </w:tc>
      </w:tr>
      <w:tr w:rsidR="000C522D" w14:paraId="7271730D" w14:textId="77777777" w:rsidTr="000C522D">
        <w:tc>
          <w:tcPr>
            <w:tcW w:w="1063" w:type="dxa"/>
          </w:tcPr>
          <w:p w14:paraId="5AE05F79"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6CBB9280" w14:textId="77777777" w:rsidR="000C522D" w:rsidRDefault="000C522D" w:rsidP="000C522D">
            <w:pPr>
              <w:rPr>
                <w:rFonts w:cstheme="minorHAnsi"/>
                <w:bCs/>
              </w:rPr>
            </w:pPr>
            <w:r>
              <w:rPr>
                <w:rFonts w:cstheme="minorHAnsi"/>
                <w:bCs/>
              </w:rPr>
              <w:t>Aanbestedingsleidraad, 3.4</w:t>
            </w:r>
          </w:p>
          <w:p w14:paraId="72F027C4" w14:textId="77777777" w:rsidR="000C522D" w:rsidRPr="00622ED9" w:rsidRDefault="000C522D" w:rsidP="000C522D">
            <w:pPr>
              <w:rPr>
                <w:rFonts w:cs="Tahoma"/>
                <w:szCs w:val="20"/>
              </w:rPr>
            </w:pPr>
          </w:p>
        </w:tc>
        <w:tc>
          <w:tcPr>
            <w:tcW w:w="6192" w:type="dxa"/>
          </w:tcPr>
          <w:p w14:paraId="0232805F" w14:textId="77777777" w:rsidR="000C522D" w:rsidRDefault="000C522D" w:rsidP="000C522D">
            <w:pPr>
              <w:rPr>
                <w:rFonts w:cstheme="minorHAnsi"/>
              </w:rPr>
            </w:pPr>
            <w:r>
              <w:rPr>
                <w:rFonts w:cstheme="minorHAnsi"/>
              </w:rPr>
              <w:t xml:space="preserve">U geeft aan dat er in oktober een bulk bestelling zal plaatsvinden, maar dat u deze enkel plaatst nadat de webwinkel is goedgekeurd. De apparatuur zal dan geleverd worden in november. Inschrijver wil u erop attenderen dat er door de pandemie een wereldwijd tekort is ontstaan op onderdelen waardoor deze levertermijn door geen enkele inschrijver te borgen is. Gaat u ermee akkoord dit aan te passen naar een levertermijn in overleg? </w:t>
            </w:r>
          </w:p>
          <w:p w14:paraId="66735ADB" w14:textId="77777777" w:rsidR="000C522D" w:rsidRPr="00622ED9" w:rsidRDefault="000C522D" w:rsidP="000C522D">
            <w:pPr>
              <w:rPr>
                <w:rFonts w:cs="Tahoma"/>
                <w:szCs w:val="20"/>
              </w:rPr>
            </w:pPr>
          </w:p>
        </w:tc>
      </w:tr>
      <w:tr w:rsidR="000C522D" w14:paraId="5E0B055E" w14:textId="77777777" w:rsidTr="000C522D">
        <w:tc>
          <w:tcPr>
            <w:tcW w:w="1063" w:type="dxa"/>
          </w:tcPr>
          <w:p w14:paraId="0557B55C" w14:textId="77777777" w:rsidR="000C522D" w:rsidRDefault="000C522D" w:rsidP="000C522D">
            <w:pPr>
              <w:jc w:val="center"/>
              <w:rPr>
                <w:rFonts w:cs="Tahoma"/>
                <w:szCs w:val="20"/>
              </w:rPr>
            </w:pPr>
            <w:r>
              <w:rPr>
                <w:rFonts w:cs="Tahoma"/>
                <w:szCs w:val="20"/>
              </w:rPr>
              <w:t>Antwoord</w:t>
            </w:r>
          </w:p>
        </w:tc>
        <w:tc>
          <w:tcPr>
            <w:tcW w:w="8117" w:type="dxa"/>
            <w:gridSpan w:val="2"/>
          </w:tcPr>
          <w:p w14:paraId="10D532D0" w14:textId="77777777" w:rsidR="000C522D" w:rsidRDefault="00805122" w:rsidP="000C522D">
            <w:pPr>
              <w:rPr>
                <w:rFonts w:cs="Tahoma"/>
                <w:szCs w:val="20"/>
              </w:rPr>
            </w:pPr>
            <w:r>
              <w:rPr>
                <w:rFonts w:cs="Tahoma"/>
                <w:szCs w:val="20"/>
              </w:rPr>
              <w:t>Dit is akkoord</w:t>
            </w:r>
          </w:p>
        </w:tc>
      </w:tr>
    </w:tbl>
    <w:p w14:paraId="67D9BCA4"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314"/>
        <w:gridCol w:w="5633"/>
      </w:tblGrid>
      <w:tr w:rsidR="000C522D" w14:paraId="5B6FDCD8" w14:textId="77777777" w:rsidTr="00805122">
        <w:tc>
          <w:tcPr>
            <w:tcW w:w="1115" w:type="dxa"/>
            <w:shd w:val="clear" w:color="auto" w:fill="C0C0C0"/>
          </w:tcPr>
          <w:p w14:paraId="2726C316" w14:textId="77777777" w:rsidR="000C522D" w:rsidRDefault="000C522D" w:rsidP="000C522D">
            <w:pPr>
              <w:jc w:val="center"/>
              <w:rPr>
                <w:rFonts w:cs="Tahoma"/>
                <w:szCs w:val="20"/>
              </w:rPr>
            </w:pPr>
            <w:r>
              <w:rPr>
                <w:rFonts w:cs="Tahoma"/>
                <w:szCs w:val="20"/>
              </w:rPr>
              <w:t>Nr.</w:t>
            </w:r>
          </w:p>
        </w:tc>
        <w:tc>
          <w:tcPr>
            <w:tcW w:w="2314" w:type="dxa"/>
            <w:shd w:val="clear" w:color="auto" w:fill="C0C0C0"/>
          </w:tcPr>
          <w:p w14:paraId="1516DEDD" w14:textId="77777777" w:rsidR="000C522D" w:rsidRDefault="000C522D" w:rsidP="000C522D">
            <w:pPr>
              <w:rPr>
                <w:rFonts w:cs="Tahoma"/>
                <w:szCs w:val="20"/>
              </w:rPr>
            </w:pPr>
            <w:r>
              <w:rPr>
                <w:rFonts w:cs="Tahoma"/>
                <w:szCs w:val="20"/>
              </w:rPr>
              <w:t>betreft</w:t>
            </w:r>
          </w:p>
        </w:tc>
        <w:tc>
          <w:tcPr>
            <w:tcW w:w="5633" w:type="dxa"/>
            <w:shd w:val="clear" w:color="auto" w:fill="C0C0C0"/>
          </w:tcPr>
          <w:p w14:paraId="29707CC8" w14:textId="77777777" w:rsidR="000C522D" w:rsidRDefault="000C522D" w:rsidP="000C522D">
            <w:pPr>
              <w:rPr>
                <w:rFonts w:cs="Tahoma"/>
                <w:szCs w:val="20"/>
              </w:rPr>
            </w:pPr>
            <w:r>
              <w:rPr>
                <w:rFonts w:cs="Tahoma"/>
                <w:szCs w:val="20"/>
              </w:rPr>
              <w:t>Vraag</w:t>
            </w:r>
          </w:p>
        </w:tc>
      </w:tr>
      <w:tr w:rsidR="000C522D" w14:paraId="3A05BF74" w14:textId="77777777" w:rsidTr="00805122">
        <w:tc>
          <w:tcPr>
            <w:tcW w:w="1115" w:type="dxa"/>
          </w:tcPr>
          <w:p w14:paraId="6D7842A7"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2314" w:type="dxa"/>
          </w:tcPr>
          <w:p w14:paraId="39A1E7FF" w14:textId="77777777" w:rsidR="000C522D" w:rsidRDefault="000C522D" w:rsidP="000C522D">
            <w:pPr>
              <w:rPr>
                <w:rFonts w:cstheme="minorHAnsi"/>
                <w:bCs/>
              </w:rPr>
            </w:pPr>
            <w:r>
              <w:rPr>
                <w:rFonts w:cstheme="minorHAnsi"/>
                <w:bCs/>
              </w:rPr>
              <w:t>Aanbestedingsleidraad, 6.15</w:t>
            </w:r>
          </w:p>
          <w:p w14:paraId="134DE7B3" w14:textId="77777777" w:rsidR="000C522D" w:rsidRPr="00622ED9" w:rsidRDefault="000C522D" w:rsidP="000C522D">
            <w:pPr>
              <w:rPr>
                <w:rFonts w:cs="Tahoma"/>
                <w:szCs w:val="20"/>
              </w:rPr>
            </w:pPr>
          </w:p>
        </w:tc>
        <w:tc>
          <w:tcPr>
            <w:tcW w:w="5633" w:type="dxa"/>
          </w:tcPr>
          <w:p w14:paraId="2EBE6B23" w14:textId="77777777" w:rsidR="000C522D" w:rsidRDefault="000C522D" w:rsidP="000C522D">
            <w:pPr>
              <w:rPr>
                <w:rFonts w:cstheme="minorHAnsi"/>
              </w:rPr>
            </w:pPr>
            <w:r>
              <w:rPr>
                <w:rFonts w:cstheme="minorHAnsi"/>
              </w:rPr>
              <w:t>U geeft een zeer gedetailleerde beschrijving van de bestelportal en het proces weer, dat op maat voor u is toegesneden. De eisen zijn dermate specifiek en niet marktstandaard, dat u hiermee het grootste deel van de markt uitsluit en marktwerking niet mogelijk is. Wij adviseren en verzoeken u om de eisen ten aanzien van de webshop te laten vervallen en deze te herformuleren als ‘wensen’, die u middels een vast beoordelingskader kunt beoordelen. Gaat u hiermee akkoord? Zo nee, kunt u het aantal eisen terugbrengen naar de essentiële eisen?</w:t>
            </w:r>
          </w:p>
          <w:p w14:paraId="5A20DE87" w14:textId="77777777" w:rsidR="000C522D" w:rsidRPr="00622ED9" w:rsidRDefault="000C522D" w:rsidP="000C522D">
            <w:pPr>
              <w:rPr>
                <w:rFonts w:cs="Tahoma"/>
                <w:szCs w:val="20"/>
              </w:rPr>
            </w:pPr>
          </w:p>
        </w:tc>
      </w:tr>
      <w:tr w:rsidR="00805122" w14:paraId="5BBF8E62" w14:textId="77777777" w:rsidTr="00805122">
        <w:tc>
          <w:tcPr>
            <w:tcW w:w="1115" w:type="dxa"/>
          </w:tcPr>
          <w:p w14:paraId="098E99E3" w14:textId="77777777" w:rsidR="00805122" w:rsidRDefault="00805122" w:rsidP="00805122">
            <w:pPr>
              <w:jc w:val="center"/>
              <w:rPr>
                <w:rFonts w:cs="Tahoma"/>
                <w:szCs w:val="20"/>
              </w:rPr>
            </w:pPr>
            <w:r>
              <w:rPr>
                <w:rFonts w:cs="Tahoma"/>
                <w:szCs w:val="20"/>
              </w:rPr>
              <w:t>Antwoord</w:t>
            </w:r>
          </w:p>
        </w:tc>
        <w:tc>
          <w:tcPr>
            <w:tcW w:w="7947" w:type="dxa"/>
            <w:gridSpan w:val="2"/>
          </w:tcPr>
          <w:p w14:paraId="3EB25DA6" w14:textId="77777777" w:rsidR="00805122" w:rsidRPr="0079111D" w:rsidRDefault="0079111D" w:rsidP="00805122">
            <w:pPr>
              <w:rPr>
                <w:rFonts w:cs="Tahoma"/>
                <w:szCs w:val="20"/>
              </w:rPr>
            </w:pPr>
            <w:r w:rsidRPr="0079111D">
              <w:rPr>
                <w:rFonts w:cs="Tahoma"/>
                <w:szCs w:val="20"/>
              </w:rPr>
              <w:t>Dit is niet akkoord. De eisen, die gesteld worden aan de webshop zijn voor WL essentieel.</w:t>
            </w:r>
          </w:p>
        </w:tc>
      </w:tr>
    </w:tbl>
    <w:p w14:paraId="5EC620B6"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314"/>
        <w:gridCol w:w="5633"/>
      </w:tblGrid>
      <w:tr w:rsidR="000C522D" w14:paraId="660E7DF7" w14:textId="77777777" w:rsidTr="000C522D">
        <w:tc>
          <w:tcPr>
            <w:tcW w:w="1063" w:type="dxa"/>
            <w:shd w:val="clear" w:color="auto" w:fill="C0C0C0"/>
          </w:tcPr>
          <w:p w14:paraId="71E1E185" w14:textId="77777777" w:rsidR="000C522D" w:rsidRDefault="000C522D" w:rsidP="000C522D">
            <w:pPr>
              <w:jc w:val="center"/>
              <w:rPr>
                <w:rFonts w:cs="Tahoma"/>
                <w:szCs w:val="20"/>
              </w:rPr>
            </w:pPr>
            <w:r>
              <w:rPr>
                <w:rFonts w:cs="Tahoma"/>
                <w:szCs w:val="20"/>
              </w:rPr>
              <w:t>Nr.</w:t>
            </w:r>
          </w:p>
        </w:tc>
        <w:tc>
          <w:tcPr>
            <w:tcW w:w="1925" w:type="dxa"/>
            <w:shd w:val="clear" w:color="auto" w:fill="C0C0C0"/>
          </w:tcPr>
          <w:p w14:paraId="0195B1BE" w14:textId="77777777" w:rsidR="000C522D" w:rsidRDefault="000C522D" w:rsidP="000C522D">
            <w:pPr>
              <w:rPr>
                <w:rFonts w:cs="Tahoma"/>
                <w:szCs w:val="20"/>
              </w:rPr>
            </w:pPr>
            <w:r>
              <w:rPr>
                <w:rFonts w:cs="Tahoma"/>
                <w:szCs w:val="20"/>
              </w:rPr>
              <w:t>betreft</w:t>
            </w:r>
          </w:p>
        </w:tc>
        <w:tc>
          <w:tcPr>
            <w:tcW w:w="6192" w:type="dxa"/>
            <w:shd w:val="clear" w:color="auto" w:fill="C0C0C0"/>
          </w:tcPr>
          <w:p w14:paraId="66D07467" w14:textId="77777777" w:rsidR="000C522D" w:rsidRDefault="000C522D" w:rsidP="000C522D">
            <w:pPr>
              <w:rPr>
                <w:rFonts w:cs="Tahoma"/>
                <w:szCs w:val="20"/>
              </w:rPr>
            </w:pPr>
            <w:r>
              <w:rPr>
                <w:rFonts w:cs="Tahoma"/>
                <w:szCs w:val="20"/>
              </w:rPr>
              <w:t>Vraag</w:t>
            </w:r>
          </w:p>
        </w:tc>
      </w:tr>
      <w:tr w:rsidR="000C522D" w14:paraId="337CB2F9" w14:textId="77777777" w:rsidTr="000C522D">
        <w:tc>
          <w:tcPr>
            <w:tcW w:w="1063" w:type="dxa"/>
          </w:tcPr>
          <w:p w14:paraId="55035D46"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7D1E1986" w14:textId="77777777" w:rsidR="000C522D" w:rsidRDefault="000C522D" w:rsidP="000C522D">
            <w:pPr>
              <w:rPr>
                <w:rFonts w:cstheme="minorHAnsi"/>
                <w:bCs/>
              </w:rPr>
            </w:pPr>
            <w:r>
              <w:rPr>
                <w:rFonts w:cstheme="minorHAnsi"/>
                <w:bCs/>
              </w:rPr>
              <w:t>Aanbestedingsleidraad, 6.3</w:t>
            </w:r>
          </w:p>
          <w:p w14:paraId="06C61462" w14:textId="77777777" w:rsidR="000C522D" w:rsidRPr="00622ED9" w:rsidRDefault="000C522D" w:rsidP="000C522D">
            <w:pPr>
              <w:rPr>
                <w:rFonts w:cs="Tahoma"/>
                <w:szCs w:val="20"/>
              </w:rPr>
            </w:pPr>
          </w:p>
        </w:tc>
        <w:tc>
          <w:tcPr>
            <w:tcW w:w="6192" w:type="dxa"/>
          </w:tcPr>
          <w:p w14:paraId="780899E3" w14:textId="77777777" w:rsidR="000C522D" w:rsidRDefault="000C522D" w:rsidP="000C522D">
            <w:pPr>
              <w:spacing w:line="240" w:lineRule="auto"/>
              <w:rPr>
                <w:rFonts w:cstheme="minorHAnsi"/>
              </w:rPr>
            </w:pPr>
            <w:r>
              <w:rPr>
                <w:rFonts w:cstheme="minorHAnsi"/>
              </w:rPr>
              <w:t xml:space="preserve">Kunt u bevestigen dat de diensten onder 6.3 separaat geprijsd dienen te worden en na gunning worden overeengekomen? Indien nee, verzoeken wij u om prijsvelden voor deze diensten op te nemen in het prijzenblad. </w:t>
            </w:r>
          </w:p>
          <w:p w14:paraId="7D0492B2" w14:textId="77777777" w:rsidR="000C522D" w:rsidRPr="00622ED9" w:rsidRDefault="000C522D" w:rsidP="000C522D">
            <w:pPr>
              <w:rPr>
                <w:rFonts w:cs="Tahoma"/>
                <w:szCs w:val="20"/>
              </w:rPr>
            </w:pPr>
          </w:p>
        </w:tc>
      </w:tr>
      <w:tr w:rsidR="000C522D" w14:paraId="2A3A5D49" w14:textId="77777777" w:rsidTr="000C522D">
        <w:tc>
          <w:tcPr>
            <w:tcW w:w="1063" w:type="dxa"/>
          </w:tcPr>
          <w:p w14:paraId="51EABB1F" w14:textId="77777777" w:rsidR="000C522D" w:rsidRDefault="000C522D" w:rsidP="000C522D">
            <w:pPr>
              <w:jc w:val="center"/>
              <w:rPr>
                <w:rFonts w:cs="Tahoma"/>
                <w:szCs w:val="20"/>
              </w:rPr>
            </w:pPr>
            <w:r>
              <w:rPr>
                <w:rFonts w:cs="Tahoma"/>
                <w:szCs w:val="20"/>
              </w:rPr>
              <w:t>Antwoord</w:t>
            </w:r>
          </w:p>
        </w:tc>
        <w:tc>
          <w:tcPr>
            <w:tcW w:w="8117" w:type="dxa"/>
            <w:gridSpan w:val="2"/>
          </w:tcPr>
          <w:p w14:paraId="351964BC" w14:textId="77777777" w:rsidR="000C522D" w:rsidRDefault="00123D12" w:rsidP="000C522D">
            <w:pPr>
              <w:rPr>
                <w:rFonts w:cs="Tahoma"/>
                <w:szCs w:val="20"/>
              </w:rPr>
            </w:pPr>
            <w:r>
              <w:rPr>
                <w:rFonts w:cs="Tahoma"/>
                <w:szCs w:val="20"/>
              </w:rPr>
              <w:t xml:space="preserve">Deze diensten mogen niet separaat gefactureerd worden. </w:t>
            </w:r>
          </w:p>
        </w:tc>
      </w:tr>
    </w:tbl>
    <w:p w14:paraId="1C197CF5"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314"/>
        <w:gridCol w:w="5633"/>
      </w:tblGrid>
      <w:tr w:rsidR="000C522D" w14:paraId="5724157A" w14:textId="77777777" w:rsidTr="000C522D">
        <w:tc>
          <w:tcPr>
            <w:tcW w:w="1115" w:type="dxa"/>
            <w:shd w:val="clear" w:color="auto" w:fill="C0C0C0"/>
          </w:tcPr>
          <w:p w14:paraId="18DB88C4" w14:textId="77777777" w:rsidR="000C522D" w:rsidRDefault="000C522D" w:rsidP="000C522D">
            <w:pPr>
              <w:jc w:val="center"/>
              <w:rPr>
                <w:rFonts w:cs="Tahoma"/>
                <w:szCs w:val="20"/>
              </w:rPr>
            </w:pPr>
            <w:r>
              <w:rPr>
                <w:rFonts w:cs="Tahoma"/>
                <w:szCs w:val="20"/>
              </w:rPr>
              <w:t>Nr.</w:t>
            </w:r>
          </w:p>
        </w:tc>
        <w:tc>
          <w:tcPr>
            <w:tcW w:w="1897" w:type="dxa"/>
            <w:shd w:val="clear" w:color="auto" w:fill="C0C0C0"/>
          </w:tcPr>
          <w:p w14:paraId="391A7ECD" w14:textId="77777777" w:rsidR="000C522D" w:rsidRDefault="000C522D" w:rsidP="000C522D">
            <w:pPr>
              <w:rPr>
                <w:rFonts w:cs="Tahoma"/>
                <w:szCs w:val="20"/>
              </w:rPr>
            </w:pPr>
            <w:r>
              <w:rPr>
                <w:rFonts w:cs="Tahoma"/>
                <w:szCs w:val="20"/>
              </w:rPr>
              <w:t>betreft</w:t>
            </w:r>
          </w:p>
        </w:tc>
        <w:tc>
          <w:tcPr>
            <w:tcW w:w="6050" w:type="dxa"/>
            <w:shd w:val="clear" w:color="auto" w:fill="C0C0C0"/>
          </w:tcPr>
          <w:p w14:paraId="487F4FC5" w14:textId="77777777" w:rsidR="000C522D" w:rsidRDefault="000C522D" w:rsidP="000C522D">
            <w:pPr>
              <w:rPr>
                <w:rFonts w:cs="Tahoma"/>
                <w:szCs w:val="20"/>
              </w:rPr>
            </w:pPr>
            <w:r>
              <w:rPr>
                <w:rFonts w:cs="Tahoma"/>
                <w:szCs w:val="20"/>
              </w:rPr>
              <w:t>Vraag</w:t>
            </w:r>
          </w:p>
        </w:tc>
      </w:tr>
      <w:tr w:rsidR="000C522D" w14:paraId="23A81ABD" w14:textId="77777777" w:rsidTr="000C522D">
        <w:tc>
          <w:tcPr>
            <w:tcW w:w="1115" w:type="dxa"/>
          </w:tcPr>
          <w:p w14:paraId="1E58CC27"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97" w:type="dxa"/>
          </w:tcPr>
          <w:p w14:paraId="4F9CBE0C" w14:textId="77777777" w:rsidR="000C522D" w:rsidRPr="00622ED9" w:rsidRDefault="000C522D" w:rsidP="000C522D">
            <w:pPr>
              <w:rPr>
                <w:rFonts w:cs="Tahoma"/>
                <w:szCs w:val="20"/>
              </w:rPr>
            </w:pPr>
            <w:r>
              <w:rPr>
                <w:rFonts w:cstheme="minorHAnsi"/>
                <w:bCs/>
              </w:rPr>
              <w:t>Aanbestedingsleidraad, 6.15 Webportal, stap 1</w:t>
            </w:r>
          </w:p>
        </w:tc>
        <w:tc>
          <w:tcPr>
            <w:tcW w:w="6050" w:type="dxa"/>
          </w:tcPr>
          <w:p w14:paraId="4B33AFF2" w14:textId="77777777" w:rsidR="000C522D" w:rsidRDefault="000C522D" w:rsidP="000C522D">
            <w:pPr>
              <w:spacing w:line="240" w:lineRule="auto"/>
              <w:rPr>
                <w:rFonts w:cstheme="minorHAnsi"/>
              </w:rPr>
            </w:pPr>
            <w:r>
              <w:rPr>
                <w:rFonts w:cstheme="minorHAnsi"/>
              </w:rPr>
              <w:t xml:space="preserve">Iedere medewerker mag op ieder moment een link aanvragen, rechtstreeks op onze portal. U legt de volledige administratie voor het controleren of de medewerker al dan niet gerechtigd is voor het plaatsen van een (tweede) bestelling bij de opdrachtnemer. Dit is hoogst ongebruikelijk, een zware administratieve last en daarmee kostenintensief. </w:t>
            </w:r>
          </w:p>
          <w:p w14:paraId="18F1ABBC" w14:textId="77777777" w:rsidR="000C522D" w:rsidRDefault="000C522D" w:rsidP="000C522D">
            <w:pPr>
              <w:spacing w:line="240" w:lineRule="auto"/>
              <w:rPr>
                <w:rFonts w:cstheme="minorHAnsi"/>
              </w:rPr>
            </w:pPr>
          </w:p>
          <w:p w14:paraId="0A561674" w14:textId="77777777" w:rsidR="000C522D" w:rsidRPr="00622ED9" w:rsidRDefault="000C522D" w:rsidP="000C522D">
            <w:pPr>
              <w:rPr>
                <w:rFonts w:cs="Tahoma"/>
                <w:szCs w:val="20"/>
              </w:rPr>
            </w:pPr>
            <w:r>
              <w:rPr>
                <w:rFonts w:cstheme="minorHAnsi"/>
              </w:rPr>
              <w:t xml:space="preserve">Wij verzoeken u om de aanvraag voor een link uitsluitend door uw IT-beheerder kan worden geplaatst, voorzien van toelichting op de gebruiker onder scenario 2A, B of C valt. Opdrachtnemer verwijdert de gebruiker dan na afronding van de bestelling.   </w:t>
            </w:r>
          </w:p>
        </w:tc>
      </w:tr>
      <w:tr w:rsidR="000C522D" w14:paraId="2454D0F4" w14:textId="77777777" w:rsidTr="000C522D">
        <w:tc>
          <w:tcPr>
            <w:tcW w:w="1115" w:type="dxa"/>
          </w:tcPr>
          <w:p w14:paraId="031679CA" w14:textId="77777777" w:rsidR="000C522D" w:rsidRDefault="000C522D" w:rsidP="000C522D">
            <w:pPr>
              <w:jc w:val="center"/>
              <w:rPr>
                <w:rFonts w:cs="Tahoma"/>
                <w:szCs w:val="20"/>
              </w:rPr>
            </w:pPr>
            <w:r>
              <w:rPr>
                <w:rFonts w:cs="Tahoma"/>
                <w:szCs w:val="20"/>
              </w:rPr>
              <w:t>Antwoord</w:t>
            </w:r>
          </w:p>
        </w:tc>
        <w:tc>
          <w:tcPr>
            <w:tcW w:w="7947" w:type="dxa"/>
            <w:gridSpan w:val="2"/>
          </w:tcPr>
          <w:p w14:paraId="104AE58B" w14:textId="77777777" w:rsidR="000C522D" w:rsidRPr="0079111D" w:rsidRDefault="0079111D" w:rsidP="000C522D">
            <w:pPr>
              <w:rPr>
                <w:rFonts w:cs="Tahoma"/>
                <w:szCs w:val="20"/>
              </w:rPr>
            </w:pPr>
            <w:r w:rsidRPr="0079111D">
              <w:rPr>
                <w:rFonts w:cs="Tahoma"/>
                <w:szCs w:val="20"/>
              </w:rPr>
              <w:t>Dit is niet akkoord</w:t>
            </w:r>
          </w:p>
        </w:tc>
      </w:tr>
    </w:tbl>
    <w:p w14:paraId="64E0E7BF"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314"/>
        <w:gridCol w:w="5633"/>
      </w:tblGrid>
      <w:tr w:rsidR="000C522D" w14:paraId="1C95F7DF" w14:textId="77777777" w:rsidTr="00123D12">
        <w:tc>
          <w:tcPr>
            <w:tcW w:w="1115" w:type="dxa"/>
            <w:shd w:val="clear" w:color="auto" w:fill="C0C0C0"/>
          </w:tcPr>
          <w:p w14:paraId="232772B0" w14:textId="77777777" w:rsidR="000C522D" w:rsidRDefault="000C522D" w:rsidP="000C522D">
            <w:pPr>
              <w:jc w:val="center"/>
              <w:rPr>
                <w:rFonts w:cs="Tahoma"/>
                <w:szCs w:val="20"/>
              </w:rPr>
            </w:pPr>
            <w:r>
              <w:rPr>
                <w:rFonts w:cs="Tahoma"/>
                <w:szCs w:val="20"/>
              </w:rPr>
              <w:t>Nr.</w:t>
            </w:r>
          </w:p>
        </w:tc>
        <w:tc>
          <w:tcPr>
            <w:tcW w:w="2314" w:type="dxa"/>
            <w:shd w:val="clear" w:color="auto" w:fill="C0C0C0"/>
          </w:tcPr>
          <w:p w14:paraId="3B679DC8" w14:textId="77777777" w:rsidR="000C522D" w:rsidRDefault="000C522D" w:rsidP="000C522D">
            <w:pPr>
              <w:rPr>
                <w:rFonts w:cs="Tahoma"/>
                <w:szCs w:val="20"/>
              </w:rPr>
            </w:pPr>
            <w:r>
              <w:rPr>
                <w:rFonts w:cs="Tahoma"/>
                <w:szCs w:val="20"/>
              </w:rPr>
              <w:t>betreft</w:t>
            </w:r>
          </w:p>
        </w:tc>
        <w:tc>
          <w:tcPr>
            <w:tcW w:w="5633" w:type="dxa"/>
            <w:shd w:val="clear" w:color="auto" w:fill="C0C0C0"/>
          </w:tcPr>
          <w:p w14:paraId="111CE550" w14:textId="77777777" w:rsidR="000C522D" w:rsidRDefault="000C522D" w:rsidP="000C522D">
            <w:pPr>
              <w:rPr>
                <w:rFonts w:cs="Tahoma"/>
                <w:szCs w:val="20"/>
              </w:rPr>
            </w:pPr>
            <w:r>
              <w:rPr>
                <w:rFonts w:cs="Tahoma"/>
                <w:szCs w:val="20"/>
              </w:rPr>
              <w:t>Vraag</w:t>
            </w:r>
          </w:p>
        </w:tc>
      </w:tr>
      <w:tr w:rsidR="000C522D" w14:paraId="0294FBE3" w14:textId="77777777" w:rsidTr="00123D12">
        <w:tc>
          <w:tcPr>
            <w:tcW w:w="1115" w:type="dxa"/>
          </w:tcPr>
          <w:p w14:paraId="4052D644"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2314" w:type="dxa"/>
          </w:tcPr>
          <w:p w14:paraId="44F2C7A5" w14:textId="77777777" w:rsidR="000C522D" w:rsidRDefault="000C522D" w:rsidP="000C522D">
            <w:pPr>
              <w:rPr>
                <w:rFonts w:cstheme="minorHAnsi"/>
                <w:bCs/>
              </w:rPr>
            </w:pPr>
            <w:r>
              <w:rPr>
                <w:rFonts w:cstheme="minorHAnsi"/>
                <w:bCs/>
              </w:rPr>
              <w:t>Aanbestedingsleidraad, 6.15 Webportal, stap 2</w:t>
            </w:r>
          </w:p>
          <w:p w14:paraId="30E1CFB9" w14:textId="77777777" w:rsidR="000C522D" w:rsidRPr="00622ED9" w:rsidRDefault="000C522D" w:rsidP="000C522D">
            <w:pPr>
              <w:rPr>
                <w:rFonts w:cs="Tahoma"/>
                <w:szCs w:val="20"/>
              </w:rPr>
            </w:pPr>
          </w:p>
        </w:tc>
        <w:tc>
          <w:tcPr>
            <w:tcW w:w="5633" w:type="dxa"/>
          </w:tcPr>
          <w:p w14:paraId="61EAAA52" w14:textId="77777777" w:rsidR="000C522D" w:rsidRPr="00622ED9" w:rsidRDefault="000C522D" w:rsidP="000C522D">
            <w:pPr>
              <w:rPr>
                <w:rFonts w:cs="Tahoma"/>
                <w:szCs w:val="20"/>
              </w:rPr>
            </w:pPr>
            <w:r>
              <w:rPr>
                <w:rFonts w:cstheme="minorHAnsi"/>
              </w:rPr>
              <w:t>Hoe wordt nu kenbaar gemaakt in welke situatie (A, B of C) de gebruiker zich bevindt?</w:t>
            </w:r>
          </w:p>
        </w:tc>
      </w:tr>
      <w:tr w:rsidR="00123D12" w14:paraId="59B7A2F8" w14:textId="77777777" w:rsidTr="00123D12">
        <w:tc>
          <w:tcPr>
            <w:tcW w:w="1115" w:type="dxa"/>
          </w:tcPr>
          <w:p w14:paraId="288FDCC1" w14:textId="77777777" w:rsidR="00123D12" w:rsidRDefault="00123D12" w:rsidP="00123D12">
            <w:pPr>
              <w:jc w:val="center"/>
              <w:rPr>
                <w:rFonts w:cs="Tahoma"/>
                <w:szCs w:val="20"/>
              </w:rPr>
            </w:pPr>
            <w:r>
              <w:rPr>
                <w:rFonts w:cs="Tahoma"/>
                <w:szCs w:val="20"/>
              </w:rPr>
              <w:t>Antwoord</w:t>
            </w:r>
          </w:p>
        </w:tc>
        <w:tc>
          <w:tcPr>
            <w:tcW w:w="7947" w:type="dxa"/>
            <w:gridSpan w:val="2"/>
          </w:tcPr>
          <w:p w14:paraId="32148ED1" w14:textId="77777777" w:rsidR="00123D12" w:rsidRPr="00661956" w:rsidRDefault="00661956" w:rsidP="00123D12">
            <w:pPr>
              <w:rPr>
                <w:rFonts w:cs="Tahoma"/>
                <w:szCs w:val="20"/>
              </w:rPr>
            </w:pPr>
            <w:r w:rsidRPr="00661956">
              <w:rPr>
                <w:rFonts w:cs="Tahoma"/>
                <w:szCs w:val="20"/>
              </w:rPr>
              <w:t>Op dit moment maakt WL geen gebruik van de webportal van de leverancier</w:t>
            </w:r>
          </w:p>
        </w:tc>
      </w:tr>
    </w:tbl>
    <w:p w14:paraId="74F3E306"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314"/>
        <w:gridCol w:w="5633"/>
      </w:tblGrid>
      <w:tr w:rsidR="000C522D" w14:paraId="765DB0B0" w14:textId="77777777" w:rsidTr="00123D12">
        <w:tc>
          <w:tcPr>
            <w:tcW w:w="1115" w:type="dxa"/>
            <w:shd w:val="clear" w:color="auto" w:fill="C0C0C0"/>
          </w:tcPr>
          <w:p w14:paraId="4B5962B4" w14:textId="77777777" w:rsidR="000C522D" w:rsidRDefault="000C522D" w:rsidP="000C522D">
            <w:pPr>
              <w:jc w:val="center"/>
              <w:rPr>
                <w:rFonts w:cs="Tahoma"/>
                <w:szCs w:val="20"/>
              </w:rPr>
            </w:pPr>
            <w:r>
              <w:rPr>
                <w:rFonts w:cs="Tahoma"/>
                <w:szCs w:val="20"/>
              </w:rPr>
              <w:t>Nr.</w:t>
            </w:r>
          </w:p>
        </w:tc>
        <w:tc>
          <w:tcPr>
            <w:tcW w:w="2314" w:type="dxa"/>
            <w:shd w:val="clear" w:color="auto" w:fill="C0C0C0"/>
          </w:tcPr>
          <w:p w14:paraId="3F2C613E" w14:textId="77777777" w:rsidR="000C522D" w:rsidRDefault="000C522D" w:rsidP="000C522D">
            <w:pPr>
              <w:rPr>
                <w:rFonts w:cs="Tahoma"/>
                <w:szCs w:val="20"/>
              </w:rPr>
            </w:pPr>
            <w:r>
              <w:rPr>
                <w:rFonts w:cs="Tahoma"/>
                <w:szCs w:val="20"/>
              </w:rPr>
              <w:t>betreft</w:t>
            </w:r>
          </w:p>
        </w:tc>
        <w:tc>
          <w:tcPr>
            <w:tcW w:w="5633" w:type="dxa"/>
            <w:shd w:val="clear" w:color="auto" w:fill="C0C0C0"/>
          </w:tcPr>
          <w:p w14:paraId="249B56CD" w14:textId="77777777" w:rsidR="000C522D" w:rsidRDefault="000C522D" w:rsidP="000C522D">
            <w:pPr>
              <w:rPr>
                <w:rFonts w:cs="Tahoma"/>
                <w:szCs w:val="20"/>
              </w:rPr>
            </w:pPr>
            <w:r>
              <w:rPr>
                <w:rFonts w:cs="Tahoma"/>
                <w:szCs w:val="20"/>
              </w:rPr>
              <w:t>Vraag</w:t>
            </w:r>
          </w:p>
        </w:tc>
      </w:tr>
      <w:tr w:rsidR="000C522D" w14:paraId="48099B50" w14:textId="77777777" w:rsidTr="00123D12">
        <w:tc>
          <w:tcPr>
            <w:tcW w:w="1115" w:type="dxa"/>
          </w:tcPr>
          <w:p w14:paraId="03505550"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2314" w:type="dxa"/>
          </w:tcPr>
          <w:p w14:paraId="3BE59DD4" w14:textId="77777777" w:rsidR="000C522D" w:rsidRDefault="000C522D" w:rsidP="000C522D">
            <w:pPr>
              <w:spacing w:line="240" w:lineRule="auto"/>
              <w:rPr>
                <w:rFonts w:cstheme="minorHAnsi"/>
                <w:bCs/>
              </w:rPr>
            </w:pPr>
            <w:r>
              <w:rPr>
                <w:rFonts w:cstheme="minorHAnsi"/>
                <w:bCs/>
              </w:rPr>
              <w:t>Aanbestedingsleidraad, 6.15 Webportal, stap 1 en 2</w:t>
            </w:r>
          </w:p>
          <w:p w14:paraId="72E49798" w14:textId="77777777" w:rsidR="000C522D" w:rsidRPr="00622ED9" w:rsidRDefault="000C522D" w:rsidP="000C522D">
            <w:pPr>
              <w:rPr>
                <w:rFonts w:cs="Tahoma"/>
                <w:szCs w:val="20"/>
              </w:rPr>
            </w:pPr>
          </w:p>
        </w:tc>
        <w:tc>
          <w:tcPr>
            <w:tcW w:w="5633" w:type="dxa"/>
          </w:tcPr>
          <w:p w14:paraId="4698A14C" w14:textId="77777777" w:rsidR="000C522D" w:rsidRDefault="000C522D" w:rsidP="000C522D">
            <w:pPr>
              <w:rPr>
                <w:rFonts w:cstheme="minorHAnsi"/>
              </w:rPr>
            </w:pPr>
            <w:r>
              <w:rPr>
                <w:rFonts w:cstheme="minorHAnsi"/>
              </w:rPr>
              <w:t>Onder stap 1 omschrijft u dat de medewerker een link naar bestelportal ontvangt die 24 uur geldig is, maar onder stap 2 geeft u aan dat het de keuze is aan de medewerker wanneer ze bestellen. Is de aanname juist dat u bedoelt dat de  ‘activatie link’ (zoals beschreven onder stap 2) 24 uur geldig moet zijn?</w:t>
            </w:r>
          </w:p>
          <w:p w14:paraId="6870BCD8" w14:textId="77777777" w:rsidR="000C522D" w:rsidRPr="00622ED9" w:rsidRDefault="000C522D" w:rsidP="000C522D">
            <w:pPr>
              <w:rPr>
                <w:rFonts w:cs="Tahoma"/>
                <w:szCs w:val="20"/>
              </w:rPr>
            </w:pPr>
          </w:p>
        </w:tc>
      </w:tr>
      <w:tr w:rsidR="00123D12" w14:paraId="635BB764" w14:textId="77777777" w:rsidTr="00123D12">
        <w:tc>
          <w:tcPr>
            <w:tcW w:w="1115" w:type="dxa"/>
          </w:tcPr>
          <w:p w14:paraId="339814AB" w14:textId="77777777" w:rsidR="00123D12" w:rsidRDefault="00123D12" w:rsidP="00123D12">
            <w:pPr>
              <w:jc w:val="center"/>
              <w:rPr>
                <w:rFonts w:cs="Tahoma"/>
                <w:szCs w:val="20"/>
              </w:rPr>
            </w:pPr>
            <w:r>
              <w:rPr>
                <w:rFonts w:cs="Tahoma"/>
                <w:szCs w:val="20"/>
              </w:rPr>
              <w:t>Antwoord</w:t>
            </w:r>
          </w:p>
        </w:tc>
        <w:tc>
          <w:tcPr>
            <w:tcW w:w="7947" w:type="dxa"/>
            <w:gridSpan w:val="2"/>
          </w:tcPr>
          <w:p w14:paraId="6C5DBE55" w14:textId="77777777" w:rsidR="00123D12" w:rsidRPr="00661956" w:rsidRDefault="00661956" w:rsidP="00123D12">
            <w:pPr>
              <w:rPr>
                <w:rFonts w:cs="Tahoma"/>
                <w:szCs w:val="20"/>
              </w:rPr>
            </w:pPr>
            <w:r w:rsidRPr="00661956">
              <w:rPr>
                <w:rFonts w:cs="Tahoma"/>
                <w:szCs w:val="20"/>
              </w:rPr>
              <w:t>Op het moment van ontvangen van de activatielink, is deze 24 uur geldig.</w:t>
            </w:r>
          </w:p>
        </w:tc>
      </w:tr>
    </w:tbl>
    <w:p w14:paraId="5097628D"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314"/>
        <w:gridCol w:w="5633"/>
      </w:tblGrid>
      <w:tr w:rsidR="000C522D" w14:paraId="12290D6A" w14:textId="77777777" w:rsidTr="00123D12">
        <w:tc>
          <w:tcPr>
            <w:tcW w:w="1115" w:type="dxa"/>
            <w:shd w:val="clear" w:color="auto" w:fill="C0C0C0"/>
          </w:tcPr>
          <w:p w14:paraId="5AAC924A" w14:textId="77777777" w:rsidR="000C522D" w:rsidRDefault="000C522D" w:rsidP="000C522D">
            <w:pPr>
              <w:jc w:val="center"/>
              <w:rPr>
                <w:rFonts w:cs="Tahoma"/>
                <w:szCs w:val="20"/>
              </w:rPr>
            </w:pPr>
            <w:r>
              <w:rPr>
                <w:rFonts w:cs="Tahoma"/>
                <w:szCs w:val="20"/>
              </w:rPr>
              <w:t>Nr.</w:t>
            </w:r>
          </w:p>
        </w:tc>
        <w:tc>
          <w:tcPr>
            <w:tcW w:w="2314" w:type="dxa"/>
            <w:shd w:val="clear" w:color="auto" w:fill="C0C0C0"/>
          </w:tcPr>
          <w:p w14:paraId="2974FD45" w14:textId="77777777" w:rsidR="000C522D" w:rsidRDefault="000C522D" w:rsidP="000C522D">
            <w:pPr>
              <w:rPr>
                <w:rFonts w:cs="Tahoma"/>
                <w:szCs w:val="20"/>
              </w:rPr>
            </w:pPr>
            <w:r>
              <w:rPr>
                <w:rFonts w:cs="Tahoma"/>
                <w:szCs w:val="20"/>
              </w:rPr>
              <w:t>betreft</w:t>
            </w:r>
          </w:p>
        </w:tc>
        <w:tc>
          <w:tcPr>
            <w:tcW w:w="5633" w:type="dxa"/>
            <w:shd w:val="clear" w:color="auto" w:fill="C0C0C0"/>
          </w:tcPr>
          <w:p w14:paraId="0825187C" w14:textId="77777777" w:rsidR="000C522D" w:rsidRDefault="000C522D" w:rsidP="000C522D">
            <w:pPr>
              <w:rPr>
                <w:rFonts w:cs="Tahoma"/>
                <w:szCs w:val="20"/>
              </w:rPr>
            </w:pPr>
            <w:r>
              <w:rPr>
                <w:rFonts w:cs="Tahoma"/>
                <w:szCs w:val="20"/>
              </w:rPr>
              <w:t>Vraag</w:t>
            </w:r>
          </w:p>
        </w:tc>
      </w:tr>
      <w:tr w:rsidR="000C522D" w14:paraId="01D00FE7" w14:textId="77777777" w:rsidTr="00123D12">
        <w:tc>
          <w:tcPr>
            <w:tcW w:w="1115" w:type="dxa"/>
          </w:tcPr>
          <w:p w14:paraId="4BF4501B"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2314" w:type="dxa"/>
          </w:tcPr>
          <w:p w14:paraId="76B20947" w14:textId="77777777" w:rsidR="000C522D" w:rsidRDefault="000C522D" w:rsidP="000C522D">
            <w:pPr>
              <w:rPr>
                <w:rFonts w:cstheme="minorHAnsi"/>
                <w:bCs/>
              </w:rPr>
            </w:pPr>
            <w:r>
              <w:rPr>
                <w:rFonts w:cstheme="minorHAnsi"/>
                <w:bCs/>
              </w:rPr>
              <w:t>Aanbestedingsleidraad, 6.15 Webportal, stap 3</w:t>
            </w:r>
          </w:p>
          <w:p w14:paraId="271AD118" w14:textId="77777777" w:rsidR="000C522D" w:rsidRPr="00622ED9" w:rsidRDefault="000C522D" w:rsidP="000C522D">
            <w:pPr>
              <w:rPr>
                <w:rFonts w:cs="Tahoma"/>
                <w:szCs w:val="20"/>
              </w:rPr>
            </w:pPr>
          </w:p>
        </w:tc>
        <w:tc>
          <w:tcPr>
            <w:tcW w:w="5633" w:type="dxa"/>
          </w:tcPr>
          <w:p w14:paraId="4AD45990" w14:textId="77777777" w:rsidR="000C522D" w:rsidRDefault="000C522D" w:rsidP="000C522D">
            <w:pPr>
              <w:rPr>
                <w:rFonts w:cstheme="minorHAnsi"/>
              </w:rPr>
            </w:pPr>
            <w:r>
              <w:rPr>
                <w:rFonts w:cstheme="minorHAnsi"/>
              </w:rPr>
              <w:t xml:space="preserve">U stelt dat gebruikers alleen de producten mogen zien die zij mogen bestellen. Dat  betekent dat voor iedere situatie een aparte webshop moet worden ingericht. Gaat u ermee akkoord dat gebruikers toegang hebben tot één portal waarin de verschillende pakketten beschikbaar zijn, waarbij u het bestelde pakket via een fiattering van IT kunt toetsen? Zo nee, graag uw toelichting. </w:t>
            </w:r>
          </w:p>
          <w:p w14:paraId="4F7CCCF7" w14:textId="77777777" w:rsidR="000C522D" w:rsidRPr="00622ED9" w:rsidRDefault="000C522D" w:rsidP="000C522D">
            <w:pPr>
              <w:rPr>
                <w:rFonts w:cs="Tahoma"/>
                <w:szCs w:val="20"/>
              </w:rPr>
            </w:pPr>
          </w:p>
        </w:tc>
      </w:tr>
      <w:tr w:rsidR="00123D12" w14:paraId="3C629EE1" w14:textId="77777777" w:rsidTr="000C522D">
        <w:tc>
          <w:tcPr>
            <w:tcW w:w="1115" w:type="dxa"/>
          </w:tcPr>
          <w:p w14:paraId="25FEC12C" w14:textId="77777777" w:rsidR="00123D12" w:rsidRDefault="00123D12" w:rsidP="00123D12">
            <w:pPr>
              <w:jc w:val="center"/>
              <w:rPr>
                <w:rFonts w:cs="Tahoma"/>
                <w:szCs w:val="20"/>
              </w:rPr>
            </w:pPr>
            <w:r>
              <w:rPr>
                <w:rFonts w:cs="Tahoma"/>
                <w:szCs w:val="20"/>
              </w:rPr>
              <w:t>Antwoord</w:t>
            </w:r>
          </w:p>
        </w:tc>
        <w:tc>
          <w:tcPr>
            <w:tcW w:w="7947" w:type="dxa"/>
            <w:gridSpan w:val="2"/>
          </w:tcPr>
          <w:p w14:paraId="39458DED" w14:textId="77777777" w:rsidR="00123D12" w:rsidRPr="00661956" w:rsidRDefault="00661956" w:rsidP="00123D12">
            <w:pPr>
              <w:rPr>
                <w:rFonts w:cs="Tahoma"/>
                <w:szCs w:val="20"/>
              </w:rPr>
            </w:pPr>
            <w:r w:rsidRPr="00661956">
              <w:rPr>
                <w:rFonts w:cs="Tahoma"/>
                <w:szCs w:val="20"/>
              </w:rPr>
              <w:t>Dit is niet akkoord, want WL wil deze activiteit bij de leverancier leggen.</w:t>
            </w:r>
          </w:p>
        </w:tc>
      </w:tr>
    </w:tbl>
    <w:p w14:paraId="2E75F927"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314"/>
        <w:gridCol w:w="5633"/>
      </w:tblGrid>
      <w:tr w:rsidR="000C522D" w14:paraId="2CF76505" w14:textId="77777777" w:rsidTr="00123D12">
        <w:tc>
          <w:tcPr>
            <w:tcW w:w="1115" w:type="dxa"/>
            <w:shd w:val="clear" w:color="auto" w:fill="C0C0C0"/>
          </w:tcPr>
          <w:p w14:paraId="7EE417B8" w14:textId="77777777" w:rsidR="000C522D" w:rsidRDefault="000C522D" w:rsidP="000C522D">
            <w:pPr>
              <w:jc w:val="center"/>
              <w:rPr>
                <w:rFonts w:cs="Tahoma"/>
                <w:szCs w:val="20"/>
              </w:rPr>
            </w:pPr>
            <w:r>
              <w:rPr>
                <w:rFonts w:cs="Tahoma"/>
                <w:szCs w:val="20"/>
              </w:rPr>
              <w:t>Nr.</w:t>
            </w:r>
          </w:p>
        </w:tc>
        <w:tc>
          <w:tcPr>
            <w:tcW w:w="2314" w:type="dxa"/>
            <w:shd w:val="clear" w:color="auto" w:fill="C0C0C0"/>
          </w:tcPr>
          <w:p w14:paraId="0F6EE3C9" w14:textId="77777777" w:rsidR="000C522D" w:rsidRDefault="000C522D" w:rsidP="000C522D">
            <w:pPr>
              <w:rPr>
                <w:rFonts w:cs="Tahoma"/>
                <w:szCs w:val="20"/>
              </w:rPr>
            </w:pPr>
            <w:r>
              <w:rPr>
                <w:rFonts w:cs="Tahoma"/>
                <w:szCs w:val="20"/>
              </w:rPr>
              <w:t>betreft</w:t>
            </w:r>
          </w:p>
        </w:tc>
        <w:tc>
          <w:tcPr>
            <w:tcW w:w="5633" w:type="dxa"/>
            <w:shd w:val="clear" w:color="auto" w:fill="C0C0C0"/>
          </w:tcPr>
          <w:p w14:paraId="2C2545E6" w14:textId="77777777" w:rsidR="000C522D" w:rsidRDefault="000C522D" w:rsidP="000C522D">
            <w:pPr>
              <w:rPr>
                <w:rFonts w:cs="Tahoma"/>
                <w:szCs w:val="20"/>
              </w:rPr>
            </w:pPr>
            <w:r>
              <w:rPr>
                <w:rFonts w:cs="Tahoma"/>
                <w:szCs w:val="20"/>
              </w:rPr>
              <w:t>Vraag</w:t>
            </w:r>
          </w:p>
        </w:tc>
      </w:tr>
      <w:tr w:rsidR="000C522D" w14:paraId="7E3CF983" w14:textId="77777777" w:rsidTr="00123D12">
        <w:tc>
          <w:tcPr>
            <w:tcW w:w="1115" w:type="dxa"/>
          </w:tcPr>
          <w:p w14:paraId="29EB29D7"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2314" w:type="dxa"/>
          </w:tcPr>
          <w:p w14:paraId="3DB0D959" w14:textId="77777777" w:rsidR="000C522D" w:rsidRDefault="000C522D" w:rsidP="000C522D">
            <w:pPr>
              <w:rPr>
                <w:rFonts w:cstheme="minorHAnsi"/>
                <w:bCs/>
              </w:rPr>
            </w:pPr>
            <w:r>
              <w:rPr>
                <w:rFonts w:cstheme="minorHAnsi"/>
                <w:bCs/>
              </w:rPr>
              <w:t>Aanbestedingsleidraad, 6.15 Webportal, stap 3 en stap 4</w:t>
            </w:r>
          </w:p>
          <w:p w14:paraId="448F06AB" w14:textId="77777777" w:rsidR="000C522D" w:rsidRPr="00622ED9" w:rsidRDefault="000C522D" w:rsidP="000C522D">
            <w:pPr>
              <w:rPr>
                <w:rFonts w:cs="Tahoma"/>
                <w:szCs w:val="20"/>
              </w:rPr>
            </w:pPr>
          </w:p>
        </w:tc>
        <w:tc>
          <w:tcPr>
            <w:tcW w:w="5633" w:type="dxa"/>
          </w:tcPr>
          <w:p w14:paraId="3DFFB812" w14:textId="77777777" w:rsidR="000C522D" w:rsidRDefault="000C522D" w:rsidP="000C522D">
            <w:pPr>
              <w:rPr>
                <w:rFonts w:cstheme="minorHAnsi"/>
              </w:rPr>
            </w:pPr>
            <w:r>
              <w:rPr>
                <w:rFonts w:cstheme="minorHAnsi"/>
              </w:rPr>
              <w:t xml:space="preserve">U hanteert processen per situatie (gebruiker A, B en C). De keuze voor afleverprocedure (thuislevering of niet) is niet gerelateerd aan situatie maar op basis van gekozen pakket. Deze </w:t>
            </w:r>
            <w:proofErr w:type="spellStart"/>
            <w:r>
              <w:rPr>
                <w:rFonts w:cstheme="minorHAnsi"/>
              </w:rPr>
              <w:t>workflows</w:t>
            </w:r>
            <w:proofErr w:type="spellEnd"/>
            <w:r>
              <w:rPr>
                <w:rFonts w:cstheme="minorHAnsi"/>
              </w:rPr>
              <w:t xml:space="preserve"> zijn niet met elkaar te verenigen. Wij verzoeken u om thuislevering voor </w:t>
            </w:r>
            <w:r>
              <w:rPr>
                <w:rFonts w:cstheme="minorHAnsi"/>
                <w:u w:val="single"/>
              </w:rPr>
              <w:t>alle</w:t>
            </w:r>
            <w:r>
              <w:rPr>
                <w:rFonts w:cstheme="minorHAnsi"/>
              </w:rPr>
              <w:t xml:space="preserve"> pakketten toe te staan. </w:t>
            </w:r>
          </w:p>
          <w:p w14:paraId="16455E3D" w14:textId="77777777" w:rsidR="000C522D" w:rsidRPr="00622ED9" w:rsidRDefault="000C522D" w:rsidP="000C522D">
            <w:pPr>
              <w:rPr>
                <w:rFonts w:cs="Tahoma"/>
                <w:szCs w:val="20"/>
              </w:rPr>
            </w:pPr>
          </w:p>
        </w:tc>
      </w:tr>
      <w:tr w:rsidR="00123D12" w14:paraId="6F7C2C80" w14:textId="77777777" w:rsidTr="000C522D">
        <w:tc>
          <w:tcPr>
            <w:tcW w:w="1115" w:type="dxa"/>
          </w:tcPr>
          <w:p w14:paraId="043D0F01" w14:textId="77777777" w:rsidR="00123D12" w:rsidRDefault="00123D12" w:rsidP="00123D12">
            <w:pPr>
              <w:jc w:val="center"/>
              <w:rPr>
                <w:rFonts w:cs="Tahoma"/>
                <w:szCs w:val="20"/>
              </w:rPr>
            </w:pPr>
            <w:r>
              <w:rPr>
                <w:rFonts w:cs="Tahoma"/>
                <w:szCs w:val="20"/>
              </w:rPr>
              <w:t>Antwoord</w:t>
            </w:r>
          </w:p>
        </w:tc>
        <w:tc>
          <w:tcPr>
            <w:tcW w:w="7947" w:type="dxa"/>
            <w:gridSpan w:val="2"/>
          </w:tcPr>
          <w:p w14:paraId="357548F2" w14:textId="77777777" w:rsidR="00123D12" w:rsidRPr="00661956" w:rsidRDefault="00661956" w:rsidP="00123D12">
            <w:pPr>
              <w:rPr>
                <w:rFonts w:cs="Tahoma"/>
                <w:szCs w:val="20"/>
              </w:rPr>
            </w:pPr>
            <w:r w:rsidRPr="00661956">
              <w:rPr>
                <w:rFonts w:cs="Tahoma"/>
                <w:szCs w:val="20"/>
              </w:rPr>
              <w:t>Dit is niet akkoord.</w:t>
            </w:r>
          </w:p>
        </w:tc>
      </w:tr>
    </w:tbl>
    <w:p w14:paraId="09C41A5F"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314"/>
        <w:gridCol w:w="5633"/>
      </w:tblGrid>
      <w:tr w:rsidR="000C522D" w14:paraId="757E8169" w14:textId="77777777" w:rsidTr="00123D12">
        <w:tc>
          <w:tcPr>
            <w:tcW w:w="1115" w:type="dxa"/>
            <w:shd w:val="clear" w:color="auto" w:fill="C0C0C0"/>
          </w:tcPr>
          <w:p w14:paraId="43346955" w14:textId="77777777" w:rsidR="000C522D" w:rsidRDefault="000C522D" w:rsidP="000C522D">
            <w:pPr>
              <w:jc w:val="center"/>
              <w:rPr>
                <w:rFonts w:cs="Tahoma"/>
                <w:szCs w:val="20"/>
              </w:rPr>
            </w:pPr>
            <w:r>
              <w:rPr>
                <w:rFonts w:cs="Tahoma"/>
                <w:szCs w:val="20"/>
              </w:rPr>
              <w:t>Nr.</w:t>
            </w:r>
          </w:p>
        </w:tc>
        <w:tc>
          <w:tcPr>
            <w:tcW w:w="2314" w:type="dxa"/>
            <w:shd w:val="clear" w:color="auto" w:fill="C0C0C0"/>
          </w:tcPr>
          <w:p w14:paraId="4CB9ABE8" w14:textId="77777777" w:rsidR="000C522D" w:rsidRDefault="000C522D" w:rsidP="000C522D">
            <w:pPr>
              <w:rPr>
                <w:rFonts w:cs="Tahoma"/>
                <w:szCs w:val="20"/>
              </w:rPr>
            </w:pPr>
            <w:r>
              <w:rPr>
                <w:rFonts w:cs="Tahoma"/>
                <w:szCs w:val="20"/>
              </w:rPr>
              <w:t>betreft</w:t>
            </w:r>
          </w:p>
        </w:tc>
        <w:tc>
          <w:tcPr>
            <w:tcW w:w="5633" w:type="dxa"/>
            <w:shd w:val="clear" w:color="auto" w:fill="C0C0C0"/>
          </w:tcPr>
          <w:p w14:paraId="0A04CECF" w14:textId="77777777" w:rsidR="000C522D" w:rsidRDefault="000C522D" w:rsidP="000C522D">
            <w:pPr>
              <w:rPr>
                <w:rFonts w:cs="Tahoma"/>
                <w:szCs w:val="20"/>
              </w:rPr>
            </w:pPr>
            <w:r>
              <w:rPr>
                <w:rFonts w:cs="Tahoma"/>
                <w:szCs w:val="20"/>
              </w:rPr>
              <w:t>Vraag</w:t>
            </w:r>
          </w:p>
        </w:tc>
      </w:tr>
      <w:tr w:rsidR="000C522D" w14:paraId="6247630A" w14:textId="77777777" w:rsidTr="00123D12">
        <w:tc>
          <w:tcPr>
            <w:tcW w:w="1115" w:type="dxa"/>
          </w:tcPr>
          <w:p w14:paraId="11378B6A"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2314" w:type="dxa"/>
          </w:tcPr>
          <w:p w14:paraId="1AEC1523" w14:textId="77777777" w:rsidR="000C522D" w:rsidRDefault="000C522D" w:rsidP="000C522D">
            <w:pPr>
              <w:rPr>
                <w:rFonts w:cstheme="minorHAnsi"/>
                <w:bCs/>
              </w:rPr>
            </w:pPr>
            <w:r>
              <w:rPr>
                <w:rFonts w:cstheme="minorHAnsi"/>
                <w:bCs/>
              </w:rPr>
              <w:t>Aanbestedingsleidraad, 6.15 Webportal, stap 8, 9 en 10</w:t>
            </w:r>
          </w:p>
          <w:p w14:paraId="6DF398F5" w14:textId="77777777" w:rsidR="000C522D" w:rsidRPr="00622ED9" w:rsidRDefault="000C522D" w:rsidP="000C522D">
            <w:pPr>
              <w:rPr>
                <w:rFonts w:cs="Tahoma"/>
                <w:szCs w:val="20"/>
              </w:rPr>
            </w:pPr>
          </w:p>
        </w:tc>
        <w:tc>
          <w:tcPr>
            <w:tcW w:w="5633" w:type="dxa"/>
          </w:tcPr>
          <w:p w14:paraId="353FE684" w14:textId="77777777" w:rsidR="000C522D" w:rsidRDefault="000C522D" w:rsidP="000C522D">
            <w:pPr>
              <w:spacing w:line="240" w:lineRule="auto"/>
              <w:rPr>
                <w:rFonts w:cstheme="minorHAnsi"/>
              </w:rPr>
            </w:pPr>
            <w:r>
              <w:rPr>
                <w:rFonts w:cstheme="minorHAnsi"/>
              </w:rPr>
              <w:t>Wijzigen tot 24 uur na bestelling is niet mogelijk via de portal. De gebruiker/besteller kan geen wijziging aanbrengen in de bestelling die is gelogd in het ERP systeem van opdrachtnemer. Dit kan wel via de accountmanager. Stemt u in met deze werkwijze?</w:t>
            </w:r>
          </w:p>
          <w:p w14:paraId="6F7B2500" w14:textId="77777777" w:rsidR="000C522D" w:rsidRPr="00622ED9" w:rsidRDefault="000C522D" w:rsidP="000C522D">
            <w:pPr>
              <w:rPr>
                <w:rFonts w:cs="Tahoma"/>
                <w:szCs w:val="20"/>
              </w:rPr>
            </w:pPr>
          </w:p>
        </w:tc>
      </w:tr>
      <w:tr w:rsidR="00123D12" w14:paraId="3D14AF13" w14:textId="77777777" w:rsidTr="00123D12">
        <w:tc>
          <w:tcPr>
            <w:tcW w:w="1115" w:type="dxa"/>
          </w:tcPr>
          <w:p w14:paraId="67AF6227" w14:textId="77777777" w:rsidR="00123D12" w:rsidRDefault="00123D12" w:rsidP="00123D12">
            <w:pPr>
              <w:jc w:val="center"/>
              <w:rPr>
                <w:rFonts w:cs="Tahoma"/>
                <w:szCs w:val="20"/>
              </w:rPr>
            </w:pPr>
            <w:r>
              <w:rPr>
                <w:rFonts w:cs="Tahoma"/>
                <w:szCs w:val="20"/>
              </w:rPr>
              <w:t>Antwoord</w:t>
            </w:r>
          </w:p>
        </w:tc>
        <w:tc>
          <w:tcPr>
            <w:tcW w:w="7947" w:type="dxa"/>
            <w:gridSpan w:val="2"/>
          </w:tcPr>
          <w:p w14:paraId="4E55651B" w14:textId="77777777" w:rsidR="00123D12" w:rsidRPr="00661956" w:rsidRDefault="00661956" w:rsidP="00123D12">
            <w:pPr>
              <w:rPr>
                <w:rFonts w:cs="Tahoma"/>
                <w:szCs w:val="20"/>
              </w:rPr>
            </w:pPr>
            <w:r w:rsidRPr="00661956">
              <w:rPr>
                <w:rFonts w:cs="Tahoma"/>
                <w:szCs w:val="20"/>
              </w:rPr>
              <w:t>Akkoord</w:t>
            </w:r>
          </w:p>
        </w:tc>
      </w:tr>
    </w:tbl>
    <w:p w14:paraId="5D8D45D1"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314"/>
        <w:gridCol w:w="5633"/>
      </w:tblGrid>
      <w:tr w:rsidR="000C522D" w14:paraId="451A882F" w14:textId="77777777" w:rsidTr="00123D12">
        <w:tc>
          <w:tcPr>
            <w:tcW w:w="1115" w:type="dxa"/>
            <w:shd w:val="clear" w:color="auto" w:fill="C0C0C0"/>
          </w:tcPr>
          <w:p w14:paraId="0FBC3B92" w14:textId="77777777" w:rsidR="000C522D" w:rsidRDefault="000C522D" w:rsidP="000C522D">
            <w:pPr>
              <w:jc w:val="center"/>
              <w:rPr>
                <w:rFonts w:cs="Tahoma"/>
                <w:szCs w:val="20"/>
              </w:rPr>
            </w:pPr>
            <w:r>
              <w:rPr>
                <w:rFonts w:cs="Tahoma"/>
                <w:szCs w:val="20"/>
              </w:rPr>
              <w:t>Nr.</w:t>
            </w:r>
          </w:p>
        </w:tc>
        <w:tc>
          <w:tcPr>
            <w:tcW w:w="2314" w:type="dxa"/>
            <w:shd w:val="clear" w:color="auto" w:fill="C0C0C0"/>
          </w:tcPr>
          <w:p w14:paraId="4345FEF2" w14:textId="77777777" w:rsidR="000C522D" w:rsidRDefault="000C522D" w:rsidP="000C522D">
            <w:pPr>
              <w:rPr>
                <w:rFonts w:cs="Tahoma"/>
                <w:szCs w:val="20"/>
              </w:rPr>
            </w:pPr>
            <w:r>
              <w:rPr>
                <w:rFonts w:cs="Tahoma"/>
                <w:szCs w:val="20"/>
              </w:rPr>
              <w:t>betreft</w:t>
            </w:r>
          </w:p>
        </w:tc>
        <w:tc>
          <w:tcPr>
            <w:tcW w:w="5633" w:type="dxa"/>
            <w:shd w:val="clear" w:color="auto" w:fill="C0C0C0"/>
          </w:tcPr>
          <w:p w14:paraId="6F525883" w14:textId="77777777" w:rsidR="000C522D" w:rsidRDefault="000C522D" w:rsidP="000C522D">
            <w:pPr>
              <w:rPr>
                <w:rFonts w:cs="Tahoma"/>
                <w:szCs w:val="20"/>
              </w:rPr>
            </w:pPr>
            <w:r>
              <w:rPr>
                <w:rFonts w:cs="Tahoma"/>
                <w:szCs w:val="20"/>
              </w:rPr>
              <w:t>Vraag</w:t>
            </w:r>
          </w:p>
        </w:tc>
      </w:tr>
      <w:tr w:rsidR="000C522D" w14:paraId="36CB98C6" w14:textId="77777777" w:rsidTr="00123D12">
        <w:tc>
          <w:tcPr>
            <w:tcW w:w="1115" w:type="dxa"/>
          </w:tcPr>
          <w:p w14:paraId="25E750D0"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2314" w:type="dxa"/>
          </w:tcPr>
          <w:p w14:paraId="3613F7F5" w14:textId="77777777" w:rsidR="000C522D" w:rsidRDefault="000C522D" w:rsidP="000C522D">
            <w:pPr>
              <w:rPr>
                <w:rFonts w:cstheme="minorHAnsi"/>
                <w:bCs/>
              </w:rPr>
            </w:pPr>
            <w:r>
              <w:rPr>
                <w:rFonts w:cstheme="minorHAnsi"/>
                <w:bCs/>
              </w:rPr>
              <w:t>Aanbestedingsleidraad, 6.15 Webportal, stap 11</w:t>
            </w:r>
          </w:p>
          <w:p w14:paraId="371C34EA" w14:textId="77777777" w:rsidR="000C522D" w:rsidRPr="00622ED9" w:rsidRDefault="000C522D" w:rsidP="000C522D">
            <w:pPr>
              <w:rPr>
                <w:rFonts w:cs="Tahoma"/>
                <w:szCs w:val="20"/>
              </w:rPr>
            </w:pPr>
          </w:p>
        </w:tc>
        <w:tc>
          <w:tcPr>
            <w:tcW w:w="5633" w:type="dxa"/>
          </w:tcPr>
          <w:p w14:paraId="5026D6B7" w14:textId="77777777" w:rsidR="000C522D" w:rsidRDefault="000C522D" w:rsidP="000C522D">
            <w:pPr>
              <w:spacing w:line="240" w:lineRule="auto"/>
              <w:rPr>
                <w:rFonts w:cstheme="minorHAnsi"/>
              </w:rPr>
            </w:pPr>
            <w:r>
              <w:rPr>
                <w:rFonts w:cstheme="minorHAnsi"/>
              </w:rPr>
              <w:t>U geeft aan dat de bestelling na 24 uur geplaatst moet worden, maar dat ICT deze daarna nog gaat fiatteren. De bestelling is op dit moment al geplaatst, wij verzoeken u om de werkwijze als volgt in te richten:</w:t>
            </w:r>
          </w:p>
          <w:p w14:paraId="7D07FEEC" w14:textId="77777777" w:rsidR="000C522D" w:rsidRPr="00622ED9" w:rsidRDefault="000C522D" w:rsidP="000C522D">
            <w:pPr>
              <w:rPr>
                <w:rFonts w:cs="Tahoma"/>
                <w:szCs w:val="20"/>
              </w:rPr>
            </w:pPr>
            <w:r>
              <w:rPr>
                <w:rFonts w:cstheme="minorHAnsi"/>
              </w:rPr>
              <w:t>Gebruiker plaatst bestelling, deze wordt na 24 uur door IT gefiatteerd of gewijzigd en na 24 uur door accountmanager verwerkt. Gaat u hiermee akkoord?</w:t>
            </w:r>
          </w:p>
        </w:tc>
      </w:tr>
      <w:tr w:rsidR="00123D12" w14:paraId="502D14DB" w14:textId="77777777" w:rsidTr="00123D12">
        <w:tc>
          <w:tcPr>
            <w:tcW w:w="1115" w:type="dxa"/>
          </w:tcPr>
          <w:p w14:paraId="3BB0B348" w14:textId="77777777" w:rsidR="00123D12" w:rsidRDefault="00123D12" w:rsidP="00123D12">
            <w:pPr>
              <w:jc w:val="center"/>
              <w:rPr>
                <w:rFonts w:cs="Tahoma"/>
                <w:szCs w:val="20"/>
              </w:rPr>
            </w:pPr>
            <w:r>
              <w:rPr>
                <w:rFonts w:cs="Tahoma"/>
                <w:szCs w:val="20"/>
              </w:rPr>
              <w:t>Antwoord</w:t>
            </w:r>
          </w:p>
        </w:tc>
        <w:tc>
          <w:tcPr>
            <w:tcW w:w="7947" w:type="dxa"/>
            <w:gridSpan w:val="2"/>
          </w:tcPr>
          <w:p w14:paraId="04DA9259" w14:textId="77777777" w:rsidR="00123D12" w:rsidRPr="000610DE" w:rsidRDefault="000610DE" w:rsidP="00123D12">
            <w:pPr>
              <w:rPr>
                <w:rFonts w:cs="Tahoma"/>
                <w:szCs w:val="20"/>
              </w:rPr>
            </w:pPr>
            <w:r w:rsidRPr="000610DE">
              <w:rPr>
                <w:rFonts w:cs="Tahoma"/>
                <w:szCs w:val="20"/>
              </w:rPr>
              <w:t>Akkoord</w:t>
            </w:r>
          </w:p>
        </w:tc>
      </w:tr>
    </w:tbl>
    <w:p w14:paraId="6C85FC0F"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314"/>
        <w:gridCol w:w="5633"/>
      </w:tblGrid>
      <w:tr w:rsidR="000C522D" w14:paraId="1B364218" w14:textId="77777777" w:rsidTr="00123D12">
        <w:tc>
          <w:tcPr>
            <w:tcW w:w="1115" w:type="dxa"/>
            <w:shd w:val="clear" w:color="auto" w:fill="C0C0C0"/>
          </w:tcPr>
          <w:p w14:paraId="6B23B7DE" w14:textId="77777777" w:rsidR="000C522D" w:rsidRDefault="000C522D" w:rsidP="000C522D">
            <w:pPr>
              <w:jc w:val="center"/>
              <w:rPr>
                <w:rFonts w:cs="Tahoma"/>
                <w:szCs w:val="20"/>
              </w:rPr>
            </w:pPr>
            <w:r>
              <w:rPr>
                <w:rFonts w:cs="Tahoma"/>
                <w:szCs w:val="20"/>
              </w:rPr>
              <w:t>Nr.</w:t>
            </w:r>
          </w:p>
        </w:tc>
        <w:tc>
          <w:tcPr>
            <w:tcW w:w="2314" w:type="dxa"/>
            <w:shd w:val="clear" w:color="auto" w:fill="C0C0C0"/>
          </w:tcPr>
          <w:p w14:paraId="5451B98E" w14:textId="77777777" w:rsidR="000C522D" w:rsidRDefault="000C522D" w:rsidP="000C522D">
            <w:pPr>
              <w:rPr>
                <w:rFonts w:cs="Tahoma"/>
                <w:szCs w:val="20"/>
              </w:rPr>
            </w:pPr>
            <w:r>
              <w:rPr>
                <w:rFonts w:cs="Tahoma"/>
                <w:szCs w:val="20"/>
              </w:rPr>
              <w:t>betreft</w:t>
            </w:r>
          </w:p>
        </w:tc>
        <w:tc>
          <w:tcPr>
            <w:tcW w:w="5633" w:type="dxa"/>
            <w:shd w:val="clear" w:color="auto" w:fill="C0C0C0"/>
          </w:tcPr>
          <w:p w14:paraId="5E486ACE" w14:textId="77777777" w:rsidR="000C522D" w:rsidRDefault="000C522D" w:rsidP="000C522D">
            <w:pPr>
              <w:rPr>
                <w:rFonts w:cs="Tahoma"/>
                <w:szCs w:val="20"/>
              </w:rPr>
            </w:pPr>
            <w:r>
              <w:rPr>
                <w:rFonts w:cs="Tahoma"/>
                <w:szCs w:val="20"/>
              </w:rPr>
              <w:t>Vraag</w:t>
            </w:r>
          </w:p>
        </w:tc>
      </w:tr>
      <w:tr w:rsidR="000C522D" w14:paraId="54B8622C" w14:textId="77777777" w:rsidTr="00123D12">
        <w:tc>
          <w:tcPr>
            <w:tcW w:w="1115" w:type="dxa"/>
          </w:tcPr>
          <w:p w14:paraId="0B9263B8"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2314" w:type="dxa"/>
          </w:tcPr>
          <w:p w14:paraId="0A084AE3" w14:textId="77777777" w:rsidR="000C522D" w:rsidRDefault="000C522D" w:rsidP="000C522D">
            <w:pPr>
              <w:rPr>
                <w:rFonts w:cstheme="minorHAnsi"/>
                <w:bCs/>
              </w:rPr>
            </w:pPr>
            <w:r>
              <w:rPr>
                <w:rFonts w:cstheme="minorHAnsi"/>
                <w:bCs/>
              </w:rPr>
              <w:t>Aanbestedingsleidraad, 6.15 Webportal, stap 14 d</w:t>
            </w:r>
          </w:p>
          <w:p w14:paraId="7B2D8D0D" w14:textId="77777777" w:rsidR="000C522D" w:rsidRPr="00622ED9" w:rsidRDefault="000C522D" w:rsidP="000C522D">
            <w:pPr>
              <w:rPr>
                <w:rFonts w:cs="Tahoma"/>
                <w:szCs w:val="20"/>
              </w:rPr>
            </w:pPr>
          </w:p>
        </w:tc>
        <w:tc>
          <w:tcPr>
            <w:tcW w:w="5633" w:type="dxa"/>
          </w:tcPr>
          <w:p w14:paraId="1D891A78" w14:textId="77777777" w:rsidR="000C522D" w:rsidRDefault="000C522D" w:rsidP="000C522D">
            <w:pPr>
              <w:rPr>
                <w:rFonts w:cstheme="minorHAnsi"/>
              </w:rPr>
            </w:pPr>
            <w:r>
              <w:rPr>
                <w:rFonts w:cstheme="minorHAnsi"/>
              </w:rPr>
              <w:t>Deze historie is niet inzichtelijk, stemt u ermee in deze eis te laten vervallen?</w:t>
            </w:r>
          </w:p>
          <w:p w14:paraId="2FC9330E" w14:textId="77777777" w:rsidR="000C522D" w:rsidRPr="00622ED9" w:rsidRDefault="000C522D" w:rsidP="000C522D">
            <w:pPr>
              <w:rPr>
                <w:rFonts w:cs="Tahoma"/>
                <w:szCs w:val="20"/>
              </w:rPr>
            </w:pPr>
          </w:p>
        </w:tc>
      </w:tr>
      <w:tr w:rsidR="00123D12" w14:paraId="21E074F4" w14:textId="77777777" w:rsidTr="00123D12">
        <w:tc>
          <w:tcPr>
            <w:tcW w:w="1115" w:type="dxa"/>
          </w:tcPr>
          <w:p w14:paraId="409B13C4" w14:textId="77777777" w:rsidR="00123D12" w:rsidRDefault="00123D12" w:rsidP="00123D12">
            <w:pPr>
              <w:jc w:val="center"/>
              <w:rPr>
                <w:rFonts w:cs="Tahoma"/>
                <w:szCs w:val="20"/>
              </w:rPr>
            </w:pPr>
            <w:r>
              <w:rPr>
                <w:rFonts w:cs="Tahoma"/>
                <w:szCs w:val="20"/>
              </w:rPr>
              <w:t>Antwoord</w:t>
            </w:r>
          </w:p>
        </w:tc>
        <w:tc>
          <w:tcPr>
            <w:tcW w:w="7947" w:type="dxa"/>
            <w:gridSpan w:val="2"/>
          </w:tcPr>
          <w:p w14:paraId="1852219E" w14:textId="77777777" w:rsidR="00123D12" w:rsidRPr="000610DE" w:rsidRDefault="000610DE" w:rsidP="00123D12">
            <w:pPr>
              <w:rPr>
                <w:rFonts w:cs="Tahoma"/>
                <w:szCs w:val="20"/>
              </w:rPr>
            </w:pPr>
            <w:r w:rsidRPr="000610DE">
              <w:rPr>
                <w:rFonts w:cs="Tahoma"/>
                <w:szCs w:val="20"/>
              </w:rPr>
              <w:t>Dit is akkoord, mits opgenomen in de te verstrekken managementrapportage.</w:t>
            </w:r>
          </w:p>
        </w:tc>
      </w:tr>
    </w:tbl>
    <w:p w14:paraId="3AF38437"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314"/>
        <w:gridCol w:w="5633"/>
      </w:tblGrid>
      <w:tr w:rsidR="000C522D" w14:paraId="484BDC90" w14:textId="77777777" w:rsidTr="000C522D">
        <w:tc>
          <w:tcPr>
            <w:tcW w:w="1063" w:type="dxa"/>
            <w:shd w:val="clear" w:color="auto" w:fill="C0C0C0"/>
          </w:tcPr>
          <w:p w14:paraId="2B240813" w14:textId="77777777" w:rsidR="000C522D" w:rsidRDefault="000C522D" w:rsidP="000C522D">
            <w:pPr>
              <w:jc w:val="center"/>
              <w:rPr>
                <w:rFonts w:cs="Tahoma"/>
                <w:szCs w:val="20"/>
              </w:rPr>
            </w:pPr>
            <w:r>
              <w:rPr>
                <w:rFonts w:cs="Tahoma"/>
                <w:szCs w:val="20"/>
              </w:rPr>
              <w:t>Nr.</w:t>
            </w:r>
          </w:p>
        </w:tc>
        <w:tc>
          <w:tcPr>
            <w:tcW w:w="1925" w:type="dxa"/>
            <w:shd w:val="clear" w:color="auto" w:fill="C0C0C0"/>
          </w:tcPr>
          <w:p w14:paraId="20568F6E" w14:textId="77777777" w:rsidR="000C522D" w:rsidRDefault="000C522D" w:rsidP="000C522D">
            <w:pPr>
              <w:rPr>
                <w:rFonts w:cs="Tahoma"/>
                <w:szCs w:val="20"/>
              </w:rPr>
            </w:pPr>
            <w:r>
              <w:rPr>
                <w:rFonts w:cs="Tahoma"/>
                <w:szCs w:val="20"/>
              </w:rPr>
              <w:t>betreft</w:t>
            </w:r>
          </w:p>
        </w:tc>
        <w:tc>
          <w:tcPr>
            <w:tcW w:w="6192" w:type="dxa"/>
            <w:shd w:val="clear" w:color="auto" w:fill="C0C0C0"/>
          </w:tcPr>
          <w:p w14:paraId="33C93039" w14:textId="77777777" w:rsidR="000C522D" w:rsidRDefault="000C522D" w:rsidP="000C522D">
            <w:pPr>
              <w:rPr>
                <w:rFonts w:cs="Tahoma"/>
                <w:szCs w:val="20"/>
              </w:rPr>
            </w:pPr>
            <w:r>
              <w:rPr>
                <w:rFonts w:cs="Tahoma"/>
                <w:szCs w:val="20"/>
              </w:rPr>
              <w:t>Vraag</w:t>
            </w:r>
          </w:p>
        </w:tc>
      </w:tr>
      <w:tr w:rsidR="000C522D" w14:paraId="6F327435" w14:textId="77777777" w:rsidTr="000C522D">
        <w:tc>
          <w:tcPr>
            <w:tcW w:w="1063" w:type="dxa"/>
          </w:tcPr>
          <w:p w14:paraId="215962B2"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7D2C0D18" w14:textId="77777777" w:rsidR="000C522D" w:rsidRDefault="000C522D" w:rsidP="000C522D">
            <w:pPr>
              <w:rPr>
                <w:rFonts w:cstheme="minorHAnsi"/>
                <w:bCs/>
              </w:rPr>
            </w:pPr>
            <w:r>
              <w:rPr>
                <w:rFonts w:cstheme="minorHAnsi"/>
                <w:bCs/>
              </w:rPr>
              <w:t>Aanbestedingsleidraad, 6.10</w:t>
            </w:r>
          </w:p>
          <w:p w14:paraId="1DFF4808" w14:textId="77777777" w:rsidR="000C522D" w:rsidRPr="00622ED9" w:rsidRDefault="000C522D" w:rsidP="000C522D">
            <w:pPr>
              <w:rPr>
                <w:rFonts w:cs="Tahoma"/>
                <w:szCs w:val="20"/>
              </w:rPr>
            </w:pPr>
          </w:p>
        </w:tc>
        <w:tc>
          <w:tcPr>
            <w:tcW w:w="6192" w:type="dxa"/>
          </w:tcPr>
          <w:p w14:paraId="657B2D8D" w14:textId="77777777" w:rsidR="000C522D" w:rsidRDefault="000C522D" w:rsidP="000C522D">
            <w:pPr>
              <w:spacing w:line="240" w:lineRule="auto"/>
              <w:rPr>
                <w:rFonts w:cstheme="minorHAnsi"/>
              </w:rPr>
            </w:pPr>
            <w:r>
              <w:rPr>
                <w:rFonts w:cstheme="minorHAnsi"/>
              </w:rPr>
              <w:t>Onder 6.10 stelt u onder andere: “In geval van reparatie of vervanging onder garantie levert</w:t>
            </w:r>
          </w:p>
          <w:p w14:paraId="418F6179" w14:textId="77777777" w:rsidR="000C522D" w:rsidRDefault="000C522D" w:rsidP="000C522D">
            <w:pPr>
              <w:spacing w:line="240" w:lineRule="auto"/>
              <w:rPr>
                <w:rFonts w:cstheme="minorHAnsi"/>
              </w:rPr>
            </w:pPr>
            <w:r>
              <w:rPr>
                <w:rFonts w:cstheme="minorHAnsi"/>
              </w:rPr>
              <w:t>Leverancier een label ter verzending aan en draagt zorg voor verzekering van het pakket”.</w:t>
            </w:r>
          </w:p>
          <w:p w14:paraId="349B4456" w14:textId="77777777" w:rsidR="000C522D" w:rsidRDefault="000C522D" w:rsidP="000C522D">
            <w:pPr>
              <w:spacing w:line="240" w:lineRule="auto"/>
              <w:rPr>
                <w:rFonts w:cstheme="minorHAnsi"/>
              </w:rPr>
            </w:pPr>
          </w:p>
          <w:p w14:paraId="439967DD" w14:textId="77777777" w:rsidR="000C522D" w:rsidRPr="00622ED9" w:rsidRDefault="000C522D" w:rsidP="000C522D">
            <w:pPr>
              <w:rPr>
                <w:rFonts w:cs="Tahoma"/>
                <w:szCs w:val="20"/>
              </w:rPr>
            </w:pPr>
            <w:r>
              <w:rPr>
                <w:rFonts w:cstheme="minorHAnsi"/>
              </w:rPr>
              <w:t>Kunt u bevestigen dat voor de producten waarvoor NBDOS garantie is afgesloten de eis voor een verzendlabel komt te vervallen?</w:t>
            </w:r>
          </w:p>
        </w:tc>
      </w:tr>
      <w:tr w:rsidR="000C522D" w14:paraId="02F75947" w14:textId="77777777" w:rsidTr="000C522D">
        <w:tc>
          <w:tcPr>
            <w:tcW w:w="1063" w:type="dxa"/>
          </w:tcPr>
          <w:p w14:paraId="7DA0F6CF" w14:textId="77777777" w:rsidR="000C522D" w:rsidRDefault="000C522D" w:rsidP="000C522D">
            <w:pPr>
              <w:jc w:val="center"/>
              <w:rPr>
                <w:rFonts w:cs="Tahoma"/>
                <w:szCs w:val="20"/>
              </w:rPr>
            </w:pPr>
            <w:r>
              <w:rPr>
                <w:rFonts w:cs="Tahoma"/>
                <w:szCs w:val="20"/>
              </w:rPr>
              <w:t>Antwoord</w:t>
            </w:r>
          </w:p>
        </w:tc>
        <w:tc>
          <w:tcPr>
            <w:tcW w:w="8117" w:type="dxa"/>
            <w:gridSpan w:val="2"/>
          </w:tcPr>
          <w:p w14:paraId="23295039" w14:textId="77777777" w:rsidR="000C522D" w:rsidRDefault="00123D12" w:rsidP="000C522D">
            <w:pPr>
              <w:rPr>
                <w:rFonts w:cs="Tahoma"/>
                <w:szCs w:val="20"/>
              </w:rPr>
            </w:pPr>
            <w:r>
              <w:rPr>
                <w:rFonts w:cs="Tahoma"/>
                <w:szCs w:val="20"/>
              </w:rPr>
              <w:t>Dit is juist</w:t>
            </w:r>
          </w:p>
        </w:tc>
      </w:tr>
    </w:tbl>
    <w:p w14:paraId="66289F9B"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314"/>
        <w:gridCol w:w="5633"/>
      </w:tblGrid>
      <w:tr w:rsidR="000C522D" w14:paraId="663B851A" w14:textId="77777777" w:rsidTr="000C522D">
        <w:tc>
          <w:tcPr>
            <w:tcW w:w="1063" w:type="dxa"/>
            <w:shd w:val="clear" w:color="auto" w:fill="C0C0C0"/>
          </w:tcPr>
          <w:p w14:paraId="3F7FDA99" w14:textId="77777777" w:rsidR="000C522D" w:rsidRDefault="000C522D" w:rsidP="000C522D">
            <w:pPr>
              <w:jc w:val="center"/>
              <w:rPr>
                <w:rFonts w:cs="Tahoma"/>
                <w:szCs w:val="20"/>
              </w:rPr>
            </w:pPr>
            <w:r>
              <w:rPr>
                <w:rFonts w:cs="Tahoma"/>
                <w:szCs w:val="20"/>
              </w:rPr>
              <w:t>Nr.</w:t>
            </w:r>
          </w:p>
        </w:tc>
        <w:tc>
          <w:tcPr>
            <w:tcW w:w="1925" w:type="dxa"/>
            <w:shd w:val="clear" w:color="auto" w:fill="C0C0C0"/>
          </w:tcPr>
          <w:p w14:paraId="26F1EF88" w14:textId="77777777" w:rsidR="000C522D" w:rsidRDefault="000C522D" w:rsidP="000C522D">
            <w:pPr>
              <w:rPr>
                <w:rFonts w:cs="Tahoma"/>
                <w:szCs w:val="20"/>
              </w:rPr>
            </w:pPr>
            <w:r>
              <w:rPr>
                <w:rFonts w:cs="Tahoma"/>
                <w:szCs w:val="20"/>
              </w:rPr>
              <w:t>betreft</w:t>
            </w:r>
          </w:p>
        </w:tc>
        <w:tc>
          <w:tcPr>
            <w:tcW w:w="6192" w:type="dxa"/>
            <w:shd w:val="clear" w:color="auto" w:fill="C0C0C0"/>
          </w:tcPr>
          <w:p w14:paraId="2A7F06FB" w14:textId="77777777" w:rsidR="000C522D" w:rsidRDefault="000C522D" w:rsidP="000C522D">
            <w:pPr>
              <w:rPr>
                <w:rFonts w:cs="Tahoma"/>
                <w:szCs w:val="20"/>
              </w:rPr>
            </w:pPr>
            <w:r>
              <w:rPr>
                <w:rFonts w:cs="Tahoma"/>
                <w:szCs w:val="20"/>
              </w:rPr>
              <w:t>Vraag</w:t>
            </w:r>
          </w:p>
        </w:tc>
      </w:tr>
      <w:tr w:rsidR="000C522D" w14:paraId="05ACCD6B" w14:textId="77777777" w:rsidTr="000C522D">
        <w:tc>
          <w:tcPr>
            <w:tcW w:w="1063" w:type="dxa"/>
          </w:tcPr>
          <w:p w14:paraId="146E1FF3"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5FCC5729" w14:textId="77777777" w:rsidR="000C522D" w:rsidRPr="00622ED9" w:rsidRDefault="000C522D" w:rsidP="000C522D">
            <w:pPr>
              <w:rPr>
                <w:rFonts w:cs="Tahoma"/>
                <w:szCs w:val="20"/>
              </w:rPr>
            </w:pPr>
            <w:r>
              <w:rPr>
                <w:rFonts w:cstheme="minorHAnsi"/>
                <w:bCs/>
              </w:rPr>
              <w:t>Aanbestedingsleidraad, 6.7 en 6.10</w:t>
            </w:r>
          </w:p>
        </w:tc>
        <w:tc>
          <w:tcPr>
            <w:tcW w:w="6192" w:type="dxa"/>
          </w:tcPr>
          <w:p w14:paraId="3D38AE57" w14:textId="77777777" w:rsidR="000C522D" w:rsidRDefault="000C522D" w:rsidP="000C522D">
            <w:pPr>
              <w:rPr>
                <w:rFonts w:cstheme="minorHAnsi"/>
              </w:rPr>
            </w:pPr>
            <w:r>
              <w:rPr>
                <w:rFonts w:cstheme="minorHAnsi"/>
              </w:rPr>
              <w:t xml:space="preserve">Kunt u bevestigen dat de reparatietermijnen onder 6.7 ondergeschikt zijn aan de reparatietermijn in 6.10 Garantie? Zo nee, graag uw toelichting. </w:t>
            </w:r>
          </w:p>
          <w:p w14:paraId="42850F67" w14:textId="77777777" w:rsidR="000C522D" w:rsidRPr="00622ED9" w:rsidRDefault="000C522D" w:rsidP="000C522D">
            <w:pPr>
              <w:rPr>
                <w:rFonts w:cs="Tahoma"/>
                <w:szCs w:val="20"/>
              </w:rPr>
            </w:pPr>
          </w:p>
        </w:tc>
      </w:tr>
      <w:tr w:rsidR="000C522D" w14:paraId="1B4A3753" w14:textId="77777777" w:rsidTr="000C522D">
        <w:tc>
          <w:tcPr>
            <w:tcW w:w="1063" w:type="dxa"/>
          </w:tcPr>
          <w:p w14:paraId="51514408" w14:textId="77777777" w:rsidR="000C522D" w:rsidRDefault="000C522D" w:rsidP="000C522D">
            <w:pPr>
              <w:jc w:val="center"/>
              <w:rPr>
                <w:rFonts w:cs="Tahoma"/>
                <w:szCs w:val="20"/>
              </w:rPr>
            </w:pPr>
            <w:r>
              <w:rPr>
                <w:rFonts w:cs="Tahoma"/>
                <w:szCs w:val="20"/>
              </w:rPr>
              <w:t>Antwoord</w:t>
            </w:r>
          </w:p>
        </w:tc>
        <w:tc>
          <w:tcPr>
            <w:tcW w:w="8117" w:type="dxa"/>
            <w:gridSpan w:val="2"/>
          </w:tcPr>
          <w:p w14:paraId="35ABCFA8" w14:textId="77777777" w:rsidR="000C522D" w:rsidRDefault="0021232C" w:rsidP="000C522D">
            <w:pPr>
              <w:rPr>
                <w:rFonts w:cs="Tahoma"/>
                <w:szCs w:val="20"/>
              </w:rPr>
            </w:pPr>
            <w:r>
              <w:rPr>
                <w:rFonts w:cs="Tahoma"/>
                <w:szCs w:val="20"/>
              </w:rPr>
              <w:t>Dit is juist</w:t>
            </w:r>
          </w:p>
        </w:tc>
      </w:tr>
    </w:tbl>
    <w:p w14:paraId="09393616"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314"/>
        <w:gridCol w:w="5633"/>
      </w:tblGrid>
      <w:tr w:rsidR="000C522D" w14:paraId="7A96295F" w14:textId="77777777" w:rsidTr="000C522D">
        <w:tc>
          <w:tcPr>
            <w:tcW w:w="1063" w:type="dxa"/>
            <w:shd w:val="clear" w:color="auto" w:fill="C0C0C0"/>
          </w:tcPr>
          <w:p w14:paraId="72DC8FAE" w14:textId="77777777" w:rsidR="000C522D" w:rsidRDefault="000C522D" w:rsidP="000C522D">
            <w:pPr>
              <w:jc w:val="center"/>
              <w:rPr>
                <w:rFonts w:cs="Tahoma"/>
                <w:szCs w:val="20"/>
              </w:rPr>
            </w:pPr>
            <w:r>
              <w:rPr>
                <w:rFonts w:cs="Tahoma"/>
                <w:szCs w:val="20"/>
              </w:rPr>
              <w:t>Nr.</w:t>
            </w:r>
          </w:p>
        </w:tc>
        <w:tc>
          <w:tcPr>
            <w:tcW w:w="1925" w:type="dxa"/>
            <w:shd w:val="clear" w:color="auto" w:fill="C0C0C0"/>
          </w:tcPr>
          <w:p w14:paraId="1280EE11" w14:textId="77777777" w:rsidR="000C522D" w:rsidRDefault="000C522D" w:rsidP="000C522D">
            <w:pPr>
              <w:rPr>
                <w:rFonts w:cs="Tahoma"/>
                <w:szCs w:val="20"/>
              </w:rPr>
            </w:pPr>
            <w:r>
              <w:rPr>
                <w:rFonts w:cs="Tahoma"/>
                <w:szCs w:val="20"/>
              </w:rPr>
              <w:t>betreft</w:t>
            </w:r>
          </w:p>
        </w:tc>
        <w:tc>
          <w:tcPr>
            <w:tcW w:w="6192" w:type="dxa"/>
            <w:shd w:val="clear" w:color="auto" w:fill="C0C0C0"/>
          </w:tcPr>
          <w:p w14:paraId="7739AC5B" w14:textId="77777777" w:rsidR="000C522D" w:rsidRDefault="000C522D" w:rsidP="000C522D">
            <w:pPr>
              <w:rPr>
                <w:rFonts w:cs="Tahoma"/>
                <w:szCs w:val="20"/>
              </w:rPr>
            </w:pPr>
            <w:r>
              <w:rPr>
                <w:rFonts w:cs="Tahoma"/>
                <w:szCs w:val="20"/>
              </w:rPr>
              <w:t>Vraag</w:t>
            </w:r>
          </w:p>
        </w:tc>
      </w:tr>
      <w:tr w:rsidR="000C522D" w14:paraId="425C8806" w14:textId="77777777" w:rsidTr="000C522D">
        <w:tc>
          <w:tcPr>
            <w:tcW w:w="1063" w:type="dxa"/>
          </w:tcPr>
          <w:p w14:paraId="6DBE2DB3"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33EC2689" w14:textId="77777777" w:rsidR="000C522D" w:rsidRPr="00622ED9" w:rsidRDefault="000C522D" w:rsidP="000C522D">
            <w:pPr>
              <w:rPr>
                <w:rFonts w:cs="Tahoma"/>
                <w:szCs w:val="20"/>
              </w:rPr>
            </w:pPr>
            <w:r>
              <w:rPr>
                <w:rFonts w:cstheme="minorHAnsi"/>
                <w:bCs/>
              </w:rPr>
              <w:t>Aanbestedingsleidraad, 5.4.2</w:t>
            </w:r>
          </w:p>
        </w:tc>
        <w:tc>
          <w:tcPr>
            <w:tcW w:w="6192" w:type="dxa"/>
          </w:tcPr>
          <w:p w14:paraId="058F2F03" w14:textId="77777777" w:rsidR="000C522D" w:rsidRDefault="000C522D" w:rsidP="000C522D">
            <w:pPr>
              <w:spacing w:line="240" w:lineRule="auto"/>
              <w:rPr>
                <w:rFonts w:cstheme="minorHAnsi"/>
              </w:rPr>
            </w:pPr>
            <w:r>
              <w:rPr>
                <w:rFonts w:cstheme="minorHAnsi"/>
              </w:rPr>
              <w:t>In de beoordelingsmethode omschrijft u onder andere: “In een beoordelingsvergadering worden de puntentoekenning en de argumentatie geëvalueerd. In deze vergadering wordt de puntentoekenning voor de antwoorden op de vragen definitief vastgesteld.”</w:t>
            </w:r>
          </w:p>
          <w:p w14:paraId="610B4660" w14:textId="77777777" w:rsidR="000C522D" w:rsidRDefault="000C522D" w:rsidP="000C522D">
            <w:pPr>
              <w:spacing w:line="240" w:lineRule="auto"/>
              <w:rPr>
                <w:rFonts w:cstheme="minorHAnsi"/>
              </w:rPr>
            </w:pPr>
          </w:p>
          <w:p w14:paraId="0897CB3D" w14:textId="77777777" w:rsidR="000C522D" w:rsidRPr="00622ED9" w:rsidRDefault="000C522D" w:rsidP="000C522D">
            <w:pPr>
              <w:rPr>
                <w:rFonts w:cs="Tahoma"/>
                <w:szCs w:val="20"/>
              </w:rPr>
            </w:pPr>
            <w:r>
              <w:rPr>
                <w:rFonts w:cstheme="minorHAnsi"/>
              </w:rPr>
              <w:t>Dit impliceert dat de gemiddelde beoordelingen alsnog aangepast worden indien er geen consensus is. Kunt u bevestigen dat het gemiddelde leidend en de scores niet meer worden gewijzigd? Zo nee, graag uw toelichting.</w:t>
            </w:r>
          </w:p>
        </w:tc>
      </w:tr>
      <w:tr w:rsidR="000C522D" w14:paraId="40E36D65" w14:textId="77777777" w:rsidTr="000C522D">
        <w:tc>
          <w:tcPr>
            <w:tcW w:w="1063" w:type="dxa"/>
          </w:tcPr>
          <w:p w14:paraId="72DB361A" w14:textId="77777777" w:rsidR="000C522D" w:rsidRDefault="000C522D" w:rsidP="000C522D">
            <w:pPr>
              <w:jc w:val="center"/>
              <w:rPr>
                <w:rFonts w:cs="Tahoma"/>
                <w:szCs w:val="20"/>
              </w:rPr>
            </w:pPr>
            <w:r>
              <w:rPr>
                <w:rFonts w:cs="Tahoma"/>
                <w:szCs w:val="20"/>
              </w:rPr>
              <w:t>Antwoord</w:t>
            </w:r>
          </w:p>
        </w:tc>
        <w:tc>
          <w:tcPr>
            <w:tcW w:w="8117" w:type="dxa"/>
            <w:gridSpan w:val="2"/>
          </w:tcPr>
          <w:p w14:paraId="5EB7812C" w14:textId="77777777" w:rsidR="000C522D" w:rsidRDefault="0021232C" w:rsidP="000C522D">
            <w:pPr>
              <w:rPr>
                <w:rFonts w:cs="Tahoma"/>
                <w:szCs w:val="20"/>
              </w:rPr>
            </w:pPr>
            <w:r>
              <w:rPr>
                <w:rFonts w:cs="Tahoma"/>
                <w:szCs w:val="20"/>
              </w:rPr>
              <w:t xml:space="preserve">Nee, dit kan niet worden bevestigd. Er wordt tijdens de beoordelingsvergadering niet gestreefd naar consensus. Maar tijdens de beoordelingsvergadering wordt vastgesteld of de argumentatie past binnen de kaders van de beoordelingsleidraad, op basis waarvan de beoordelingen zijn uitgevoerd. Indien tijdens de beoordelingsvergadering wordt vastgesteld, dat een beoordeling niet is gedaan binnen de kaders van de beoordelingsleidraad, dan betekent dit dat de betreffende beoordelaar zijn beoordeling opnieuw moet doen, zodat die beoordeling wel binnen de kaders van de beoordelingsleidraad past. Bij een nieuwe beoordeling hoort uiteraard ook een nieuw punt of nieuwe punten. Pas als door de beoordelingscommissie gezamenlijk wordt vastgesteld dat alle beoordelingen passen binnen de kaders van de beoordelingsleidraad wordt de uitkomst formeel vastgesteld. </w:t>
            </w:r>
          </w:p>
        </w:tc>
      </w:tr>
    </w:tbl>
    <w:p w14:paraId="6FE8918E"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14"/>
        <w:gridCol w:w="6033"/>
      </w:tblGrid>
      <w:tr w:rsidR="000C522D" w14:paraId="5559EE10" w14:textId="77777777" w:rsidTr="0021232C">
        <w:tc>
          <w:tcPr>
            <w:tcW w:w="1115" w:type="dxa"/>
            <w:shd w:val="clear" w:color="auto" w:fill="C0C0C0"/>
          </w:tcPr>
          <w:p w14:paraId="4824FAEF" w14:textId="77777777" w:rsidR="000C522D" w:rsidRDefault="000C522D" w:rsidP="000C522D">
            <w:pPr>
              <w:jc w:val="center"/>
              <w:rPr>
                <w:rFonts w:cs="Tahoma"/>
                <w:szCs w:val="20"/>
              </w:rPr>
            </w:pPr>
            <w:r>
              <w:rPr>
                <w:rFonts w:cs="Tahoma"/>
                <w:szCs w:val="20"/>
              </w:rPr>
              <w:t>Nr.</w:t>
            </w:r>
          </w:p>
        </w:tc>
        <w:tc>
          <w:tcPr>
            <w:tcW w:w="1914" w:type="dxa"/>
            <w:shd w:val="clear" w:color="auto" w:fill="C0C0C0"/>
          </w:tcPr>
          <w:p w14:paraId="4DBB7086" w14:textId="77777777" w:rsidR="000C522D" w:rsidRDefault="000C522D" w:rsidP="000C522D">
            <w:pPr>
              <w:rPr>
                <w:rFonts w:cs="Tahoma"/>
                <w:szCs w:val="20"/>
              </w:rPr>
            </w:pPr>
            <w:r>
              <w:rPr>
                <w:rFonts w:cs="Tahoma"/>
                <w:szCs w:val="20"/>
              </w:rPr>
              <w:t>betreft</w:t>
            </w:r>
          </w:p>
        </w:tc>
        <w:tc>
          <w:tcPr>
            <w:tcW w:w="6033" w:type="dxa"/>
            <w:shd w:val="clear" w:color="auto" w:fill="C0C0C0"/>
          </w:tcPr>
          <w:p w14:paraId="2AD8AC62" w14:textId="77777777" w:rsidR="000C522D" w:rsidRDefault="000C522D" w:rsidP="000C522D">
            <w:pPr>
              <w:rPr>
                <w:rFonts w:cs="Tahoma"/>
                <w:szCs w:val="20"/>
              </w:rPr>
            </w:pPr>
            <w:r>
              <w:rPr>
                <w:rFonts w:cs="Tahoma"/>
                <w:szCs w:val="20"/>
              </w:rPr>
              <w:t>Vraag</w:t>
            </w:r>
          </w:p>
        </w:tc>
      </w:tr>
      <w:tr w:rsidR="000C522D" w14:paraId="719F9BB1" w14:textId="77777777" w:rsidTr="0021232C">
        <w:tc>
          <w:tcPr>
            <w:tcW w:w="1115" w:type="dxa"/>
          </w:tcPr>
          <w:p w14:paraId="760EBA12"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14" w:type="dxa"/>
          </w:tcPr>
          <w:p w14:paraId="2E0531B6" w14:textId="77777777" w:rsidR="000C522D" w:rsidRPr="00622ED9" w:rsidRDefault="000C522D" w:rsidP="000C522D">
            <w:pPr>
              <w:rPr>
                <w:rFonts w:cs="Tahoma"/>
                <w:szCs w:val="20"/>
              </w:rPr>
            </w:pPr>
            <w:r>
              <w:rPr>
                <w:rFonts w:cstheme="minorHAnsi"/>
                <w:bCs/>
              </w:rPr>
              <w:t>Bijlage 2 Specificatielijst, Beeldscherm variant -1 (artikelnummer 5)</w:t>
            </w:r>
          </w:p>
        </w:tc>
        <w:tc>
          <w:tcPr>
            <w:tcW w:w="6033" w:type="dxa"/>
          </w:tcPr>
          <w:p w14:paraId="1850DF9F" w14:textId="77777777" w:rsidR="000C522D" w:rsidRPr="00622ED9" w:rsidRDefault="000C522D" w:rsidP="000C522D">
            <w:pPr>
              <w:rPr>
                <w:rFonts w:cs="Tahoma"/>
                <w:szCs w:val="20"/>
              </w:rPr>
            </w:pPr>
            <w:r>
              <w:rPr>
                <w:rFonts w:cstheme="minorHAnsi"/>
              </w:rPr>
              <w:t>Aansluitingen: USB hub is gevraagd echter wordt het aantal downstream poorten niet genoemd. Om misverstanden te voorkomen vragen we u om te bevestigen dat de USB-hub in de monitor moet bestaan uit minimaal 4x USB 3.0 downstream poorten? Gaat u hiermee akkoord?</w:t>
            </w:r>
          </w:p>
        </w:tc>
      </w:tr>
      <w:tr w:rsidR="0021232C" w14:paraId="7F0975E7" w14:textId="77777777" w:rsidTr="0021232C">
        <w:tc>
          <w:tcPr>
            <w:tcW w:w="1115" w:type="dxa"/>
          </w:tcPr>
          <w:p w14:paraId="1324D9B4" w14:textId="77777777" w:rsidR="0021232C" w:rsidRDefault="0021232C" w:rsidP="0021232C">
            <w:pPr>
              <w:jc w:val="center"/>
              <w:rPr>
                <w:rFonts w:cs="Tahoma"/>
                <w:szCs w:val="20"/>
              </w:rPr>
            </w:pPr>
            <w:r>
              <w:rPr>
                <w:rFonts w:cs="Tahoma"/>
                <w:szCs w:val="20"/>
              </w:rPr>
              <w:t>Antwoord</w:t>
            </w:r>
          </w:p>
        </w:tc>
        <w:tc>
          <w:tcPr>
            <w:tcW w:w="7947" w:type="dxa"/>
            <w:gridSpan w:val="2"/>
          </w:tcPr>
          <w:p w14:paraId="07C0805F" w14:textId="11C52A4D" w:rsidR="0021232C" w:rsidRDefault="002B560D" w:rsidP="0021232C">
            <w:pPr>
              <w:rPr>
                <w:rFonts w:cs="Tahoma"/>
                <w:szCs w:val="20"/>
              </w:rPr>
            </w:pPr>
            <w:r>
              <w:rPr>
                <w:rFonts w:cs="Tahoma"/>
                <w:szCs w:val="20"/>
              </w:rPr>
              <w:t>Akkoord</w:t>
            </w:r>
          </w:p>
        </w:tc>
      </w:tr>
    </w:tbl>
    <w:p w14:paraId="28FD245E"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15"/>
        <w:gridCol w:w="6032"/>
      </w:tblGrid>
      <w:tr w:rsidR="000C522D" w14:paraId="1D27640B" w14:textId="77777777" w:rsidTr="0021232C">
        <w:tc>
          <w:tcPr>
            <w:tcW w:w="1115" w:type="dxa"/>
            <w:shd w:val="clear" w:color="auto" w:fill="C0C0C0"/>
          </w:tcPr>
          <w:p w14:paraId="1268F0F5" w14:textId="77777777" w:rsidR="000C522D" w:rsidRDefault="000C522D" w:rsidP="000C522D">
            <w:pPr>
              <w:jc w:val="center"/>
              <w:rPr>
                <w:rFonts w:cs="Tahoma"/>
                <w:szCs w:val="20"/>
              </w:rPr>
            </w:pPr>
            <w:r>
              <w:rPr>
                <w:rFonts w:cs="Tahoma"/>
                <w:szCs w:val="20"/>
              </w:rPr>
              <w:t>Nr.</w:t>
            </w:r>
          </w:p>
        </w:tc>
        <w:tc>
          <w:tcPr>
            <w:tcW w:w="1915" w:type="dxa"/>
            <w:shd w:val="clear" w:color="auto" w:fill="C0C0C0"/>
          </w:tcPr>
          <w:p w14:paraId="5EF0B36E" w14:textId="77777777" w:rsidR="000C522D" w:rsidRDefault="000C522D" w:rsidP="000C522D">
            <w:pPr>
              <w:rPr>
                <w:rFonts w:cs="Tahoma"/>
                <w:szCs w:val="20"/>
              </w:rPr>
            </w:pPr>
            <w:r>
              <w:rPr>
                <w:rFonts w:cs="Tahoma"/>
                <w:szCs w:val="20"/>
              </w:rPr>
              <w:t>betreft</w:t>
            </w:r>
          </w:p>
        </w:tc>
        <w:tc>
          <w:tcPr>
            <w:tcW w:w="6032" w:type="dxa"/>
            <w:shd w:val="clear" w:color="auto" w:fill="C0C0C0"/>
          </w:tcPr>
          <w:p w14:paraId="5320674A" w14:textId="77777777" w:rsidR="000C522D" w:rsidRDefault="000C522D" w:rsidP="000C522D">
            <w:pPr>
              <w:rPr>
                <w:rFonts w:cs="Tahoma"/>
                <w:szCs w:val="20"/>
              </w:rPr>
            </w:pPr>
            <w:r>
              <w:rPr>
                <w:rFonts w:cs="Tahoma"/>
                <w:szCs w:val="20"/>
              </w:rPr>
              <w:t>Vraag</w:t>
            </w:r>
          </w:p>
        </w:tc>
      </w:tr>
      <w:tr w:rsidR="000C522D" w14:paraId="773CBDE3" w14:textId="77777777" w:rsidTr="0021232C">
        <w:tc>
          <w:tcPr>
            <w:tcW w:w="1115" w:type="dxa"/>
          </w:tcPr>
          <w:p w14:paraId="0B35AB87"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15" w:type="dxa"/>
          </w:tcPr>
          <w:p w14:paraId="25020FFE" w14:textId="77777777" w:rsidR="000C522D" w:rsidRPr="00622ED9" w:rsidRDefault="000C522D" w:rsidP="000C522D">
            <w:pPr>
              <w:rPr>
                <w:rFonts w:cs="Tahoma"/>
                <w:szCs w:val="20"/>
              </w:rPr>
            </w:pPr>
            <w:r>
              <w:rPr>
                <w:rFonts w:cstheme="minorHAnsi"/>
                <w:bCs/>
              </w:rPr>
              <w:t>Bijlage 2 Specificatielijst, Beeldscherm variant -1 (artikelnummer 5)</w:t>
            </w:r>
          </w:p>
        </w:tc>
        <w:tc>
          <w:tcPr>
            <w:tcW w:w="6032" w:type="dxa"/>
          </w:tcPr>
          <w:p w14:paraId="5B2C54B8" w14:textId="77777777" w:rsidR="000C522D" w:rsidRDefault="000C522D" w:rsidP="000C522D">
            <w:pPr>
              <w:spacing w:after="0" w:line="240" w:lineRule="auto"/>
              <w:rPr>
                <w:rFonts w:cstheme="minorHAnsi"/>
              </w:rPr>
            </w:pPr>
            <w:r>
              <w:rPr>
                <w:rFonts w:cstheme="minorHAnsi"/>
              </w:rPr>
              <w:t xml:space="preserve">Kleur: wit of grijs. Er is één merk op de markt verkrijgbaar wat witte of grijze monitoren kan aanbieden incl. geïntegreerde speakers én 5 jaar garantie. Wij verzoeken u daarom om marktwerking te realiseren om ook zwarte monitoren toe te laten. Gaat u hiermee akkoord? </w:t>
            </w:r>
          </w:p>
          <w:p w14:paraId="4EBB01B1" w14:textId="77777777" w:rsidR="000C522D" w:rsidRPr="00622ED9" w:rsidRDefault="000C522D" w:rsidP="000C522D">
            <w:pPr>
              <w:rPr>
                <w:rFonts w:cs="Tahoma"/>
                <w:szCs w:val="20"/>
              </w:rPr>
            </w:pPr>
          </w:p>
        </w:tc>
      </w:tr>
      <w:tr w:rsidR="0021232C" w14:paraId="53C82F68" w14:textId="77777777" w:rsidTr="0021232C">
        <w:tc>
          <w:tcPr>
            <w:tcW w:w="1115" w:type="dxa"/>
          </w:tcPr>
          <w:p w14:paraId="704D9E74" w14:textId="77777777" w:rsidR="0021232C" w:rsidRDefault="0021232C" w:rsidP="0021232C">
            <w:pPr>
              <w:jc w:val="center"/>
              <w:rPr>
                <w:rFonts w:cs="Tahoma"/>
                <w:szCs w:val="20"/>
              </w:rPr>
            </w:pPr>
            <w:r>
              <w:rPr>
                <w:rFonts w:cs="Tahoma"/>
                <w:szCs w:val="20"/>
              </w:rPr>
              <w:t>Antwoord</w:t>
            </w:r>
          </w:p>
        </w:tc>
        <w:tc>
          <w:tcPr>
            <w:tcW w:w="7947" w:type="dxa"/>
            <w:gridSpan w:val="2"/>
          </w:tcPr>
          <w:p w14:paraId="6CC4C50B" w14:textId="77777777" w:rsidR="0021232C" w:rsidRPr="001D0364" w:rsidRDefault="001D0364" w:rsidP="0021232C">
            <w:pPr>
              <w:rPr>
                <w:rFonts w:cs="Tahoma"/>
                <w:szCs w:val="20"/>
              </w:rPr>
            </w:pPr>
            <w:r w:rsidRPr="001D0364">
              <w:rPr>
                <w:rFonts w:cs="Tahoma"/>
                <w:szCs w:val="20"/>
              </w:rPr>
              <w:t xml:space="preserve">Zie voor de garantievoorwaarden 6.10 Aanbestedingsleidraad. De eisen ten aanzien van de kleuren blijven gehandhaafd. </w:t>
            </w:r>
          </w:p>
        </w:tc>
      </w:tr>
    </w:tbl>
    <w:p w14:paraId="41CF7EB9"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15"/>
        <w:gridCol w:w="6032"/>
      </w:tblGrid>
      <w:tr w:rsidR="000C522D" w14:paraId="0B002C52" w14:textId="77777777" w:rsidTr="0021232C">
        <w:tc>
          <w:tcPr>
            <w:tcW w:w="1115" w:type="dxa"/>
            <w:shd w:val="clear" w:color="auto" w:fill="C0C0C0"/>
          </w:tcPr>
          <w:p w14:paraId="503D6628" w14:textId="77777777" w:rsidR="000C522D" w:rsidRDefault="000C522D" w:rsidP="000C522D">
            <w:pPr>
              <w:jc w:val="center"/>
              <w:rPr>
                <w:rFonts w:cs="Tahoma"/>
                <w:szCs w:val="20"/>
              </w:rPr>
            </w:pPr>
            <w:r>
              <w:rPr>
                <w:rFonts w:cs="Tahoma"/>
                <w:szCs w:val="20"/>
              </w:rPr>
              <w:t>Nr.</w:t>
            </w:r>
          </w:p>
        </w:tc>
        <w:tc>
          <w:tcPr>
            <w:tcW w:w="1915" w:type="dxa"/>
            <w:shd w:val="clear" w:color="auto" w:fill="C0C0C0"/>
          </w:tcPr>
          <w:p w14:paraId="5E84FC66" w14:textId="77777777" w:rsidR="000C522D" w:rsidRDefault="000C522D" w:rsidP="000C522D">
            <w:pPr>
              <w:rPr>
                <w:rFonts w:cs="Tahoma"/>
                <w:szCs w:val="20"/>
              </w:rPr>
            </w:pPr>
            <w:r>
              <w:rPr>
                <w:rFonts w:cs="Tahoma"/>
                <w:szCs w:val="20"/>
              </w:rPr>
              <w:t>betreft</w:t>
            </w:r>
          </w:p>
        </w:tc>
        <w:tc>
          <w:tcPr>
            <w:tcW w:w="6032" w:type="dxa"/>
            <w:shd w:val="clear" w:color="auto" w:fill="C0C0C0"/>
          </w:tcPr>
          <w:p w14:paraId="2ED3B62A" w14:textId="77777777" w:rsidR="000C522D" w:rsidRDefault="000C522D" w:rsidP="000C522D">
            <w:pPr>
              <w:rPr>
                <w:rFonts w:cs="Tahoma"/>
                <w:szCs w:val="20"/>
              </w:rPr>
            </w:pPr>
            <w:r>
              <w:rPr>
                <w:rFonts w:cs="Tahoma"/>
                <w:szCs w:val="20"/>
              </w:rPr>
              <w:t>Vraag</w:t>
            </w:r>
          </w:p>
        </w:tc>
      </w:tr>
      <w:tr w:rsidR="000C522D" w14:paraId="1F2A64F0" w14:textId="77777777" w:rsidTr="0021232C">
        <w:tc>
          <w:tcPr>
            <w:tcW w:w="1115" w:type="dxa"/>
          </w:tcPr>
          <w:p w14:paraId="20B10F12"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15" w:type="dxa"/>
          </w:tcPr>
          <w:p w14:paraId="439BF1BE" w14:textId="77777777" w:rsidR="000C522D" w:rsidRPr="00622ED9" w:rsidRDefault="000C522D" w:rsidP="000C522D">
            <w:pPr>
              <w:rPr>
                <w:rFonts w:cs="Tahoma"/>
                <w:szCs w:val="20"/>
              </w:rPr>
            </w:pPr>
            <w:r>
              <w:rPr>
                <w:rFonts w:cstheme="minorHAnsi"/>
                <w:bCs/>
              </w:rPr>
              <w:t>Bijlage 2 Specificatielijst, Beeldscherm variant -1 (artikelnummer 5)</w:t>
            </w:r>
          </w:p>
        </w:tc>
        <w:tc>
          <w:tcPr>
            <w:tcW w:w="6032" w:type="dxa"/>
          </w:tcPr>
          <w:p w14:paraId="5095D572" w14:textId="77777777" w:rsidR="000C522D" w:rsidRPr="00622ED9" w:rsidRDefault="000C522D" w:rsidP="000C522D">
            <w:pPr>
              <w:rPr>
                <w:rFonts w:cs="Tahoma"/>
                <w:szCs w:val="20"/>
              </w:rPr>
            </w:pPr>
            <w:r>
              <w:rPr>
                <w:rFonts w:cstheme="minorHAnsi"/>
              </w:rPr>
              <w:t xml:space="preserve">ECO label: op de site van European </w:t>
            </w:r>
            <w:proofErr w:type="spellStart"/>
            <w:r>
              <w:rPr>
                <w:rFonts w:cstheme="minorHAnsi"/>
              </w:rPr>
              <w:t>Commission</w:t>
            </w:r>
            <w:proofErr w:type="spellEnd"/>
            <w:r>
              <w:rPr>
                <w:rFonts w:cstheme="minorHAnsi"/>
              </w:rPr>
              <w:t xml:space="preserve"> wordt bij Electronic Equipment slechts TELEVISIONS vertoond geen displays of monitoren. Wij verzoeken u daarom om deze eis te laten vallen of anders aan te geven wat u bedoelt met ECO label?</w:t>
            </w:r>
          </w:p>
        </w:tc>
      </w:tr>
      <w:tr w:rsidR="0021232C" w14:paraId="408D0CD5" w14:textId="77777777" w:rsidTr="0021232C">
        <w:tc>
          <w:tcPr>
            <w:tcW w:w="1115" w:type="dxa"/>
          </w:tcPr>
          <w:p w14:paraId="386EFB98" w14:textId="77777777" w:rsidR="0021232C" w:rsidRDefault="0021232C" w:rsidP="0021232C">
            <w:pPr>
              <w:jc w:val="center"/>
              <w:rPr>
                <w:rFonts w:cs="Tahoma"/>
                <w:szCs w:val="20"/>
              </w:rPr>
            </w:pPr>
            <w:r>
              <w:rPr>
                <w:rFonts w:cs="Tahoma"/>
                <w:szCs w:val="20"/>
              </w:rPr>
              <w:t>Antwoord</w:t>
            </w:r>
          </w:p>
        </w:tc>
        <w:tc>
          <w:tcPr>
            <w:tcW w:w="7947" w:type="dxa"/>
            <w:gridSpan w:val="2"/>
          </w:tcPr>
          <w:p w14:paraId="14B6B6BC" w14:textId="77777777" w:rsidR="0021232C" w:rsidRPr="001D0364" w:rsidRDefault="001D0364" w:rsidP="0021232C">
            <w:pPr>
              <w:rPr>
                <w:rFonts w:cs="Tahoma"/>
                <w:szCs w:val="20"/>
              </w:rPr>
            </w:pPr>
            <w:r w:rsidRPr="001D0364">
              <w:rPr>
                <w:rFonts w:cs="Tahoma"/>
                <w:szCs w:val="20"/>
              </w:rPr>
              <w:t>Deze eis vervalt ten aanzien van displays of monitoren</w:t>
            </w:r>
          </w:p>
        </w:tc>
      </w:tr>
    </w:tbl>
    <w:p w14:paraId="7E322C9B"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14"/>
        <w:gridCol w:w="6033"/>
      </w:tblGrid>
      <w:tr w:rsidR="000C522D" w14:paraId="21ABA94A" w14:textId="77777777" w:rsidTr="0021232C">
        <w:tc>
          <w:tcPr>
            <w:tcW w:w="1115" w:type="dxa"/>
            <w:shd w:val="clear" w:color="auto" w:fill="C0C0C0"/>
          </w:tcPr>
          <w:p w14:paraId="65E61F5B" w14:textId="77777777" w:rsidR="000C522D" w:rsidRDefault="000C522D" w:rsidP="000C522D">
            <w:pPr>
              <w:jc w:val="center"/>
              <w:rPr>
                <w:rFonts w:cs="Tahoma"/>
                <w:szCs w:val="20"/>
              </w:rPr>
            </w:pPr>
            <w:r>
              <w:rPr>
                <w:rFonts w:cs="Tahoma"/>
                <w:szCs w:val="20"/>
              </w:rPr>
              <w:t>Nr.</w:t>
            </w:r>
          </w:p>
        </w:tc>
        <w:tc>
          <w:tcPr>
            <w:tcW w:w="1914" w:type="dxa"/>
            <w:shd w:val="clear" w:color="auto" w:fill="C0C0C0"/>
          </w:tcPr>
          <w:p w14:paraId="484DD960" w14:textId="77777777" w:rsidR="000C522D" w:rsidRDefault="000C522D" w:rsidP="000C522D">
            <w:pPr>
              <w:rPr>
                <w:rFonts w:cs="Tahoma"/>
                <w:szCs w:val="20"/>
              </w:rPr>
            </w:pPr>
            <w:r>
              <w:rPr>
                <w:rFonts w:cs="Tahoma"/>
                <w:szCs w:val="20"/>
              </w:rPr>
              <w:t>betreft</w:t>
            </w:r>
          </w:p>
        </w:tc>
        <w:tc>
          <w:tcPr>
            <w:tcW w:w="6033" w:type="dxa"/>
            <w:shd w:val="clear" w:color="auto" w:fill="C0C0C0"/>
          </w:tcPr>
          <w:p w14:paraId="6D990041" w14:textId="77777777" w:rsidR="000C522D" w:rsidRDefault="000C522D" w:rsidP="000C522D">
            <w:pPr>
              <w:rPr>
                <w:rFonts w:cs="Tahoma"/>
                <w:szCs w:val="20"/>
              </w:rPr>
            </w:pPr>
            <w:r>
              <w:rPr>
                <w:rFonts w:cs="Tahoma"/>
                <w:szCs w:val="20"/>
              </w:rPr>
              <w:t>Vraag</w:t>
            </w:r>
          </w:p>
        </w:tc>
      </w:tr>
      <w:tr w:rsidR="000C522D" w14:paraId="46FB667F" w14:textId="77777777" w:rsidTr="0021232C">
        <w:tc>
          <w:tcPr>
            <w:tcW w:w="1115" w:type="dxa"/>
          </w:tcPr>
          <w:p w14:paraId="518A301B"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14" w:type="dxa"/>
          </w:tcPr>
          <w:p w14:paraId="3D646CCD" w14:textId="77777777" w:rsidR="000C522D" w:rsidRPr="00622ED9" w:rsidRDefault="000C522D" w:rsidP="000C522D">
            <w:pPr>
              <w:rPr>
                <w:rFonts w:cs="Tahoma"/>
                <w:szCs w:val="20"/>
              </w:rPr>
            </w:pPr>
            <w:r>
              <w:rPr>
                <w:rFonts w:cstheme="minorHAnsi"/>
                <w:bCs/>
              </w:rPr>
              <w:t>Bijlage 2 Specificatielijst, Beeldscherm, variant-2, met ingebouwde docking (artikelnummer 6.)</w:t>
            </w:r>
          </w:p>
        </w:tc>
        <w:tc>
          <w:tcPr>
            <w:tcW w:w="6033" w:type="dxa"/>
          </w:tcPr>
          <w:p w14:paraId="50AECB04" w14:textId="77777777" w:rsidR="000C522D" w:rsidRDefault="000C522D" w:rsidP="000C522D">
            <w:pPr>
              <w:spacing w:after="0" w:line="240" w:lineRule="auto"/>
              <w:rPr>
                <w:rFonts w:cstheme="minorHAnsi"/>
              </w:rPr>
            </w:pPr>
            <w:r>
              <w:rPr>
                <w:rFonts w:cstheme="minorHAnsi"/>
              </w:rPr>
              <w:t>Aansluitingen: USB hub is gevraagd echter wordt het aantal downstream poorten niet genoemd. Om misverstanden te voorkomen vragen we u om te bevestigen dat de USB-hub in de monitor moet bestaan uit minimaal 4x USB 3.0 downstream poorten? Gaat u hiermee akkoord?</w:t>
            </w:r>
          </w:p>
          <w:p w14:paraId="5CAF2A6C" w14:textId="77777777" w:rsidR="000C522D" w:rsidRPr="00622ED9" w:rsidRDefault="000C522D" w:rsidP="000C522D">
            <w:pPr>
              <w:rPr>
                <w:rFonts w:cs="Tahoma"/>
                <w:szCs w:val="20"/>
              </w:rPr>
            </w:pPr>
          </w:p>
        </w:tc>
      </w:tr>
      <w:tr w:rsidR="0021232C" w14:paraId="07803530" w14:textId="77777777" w:rsidTr="0021232C">
        <w:tc>
          <w:tcPr>
            <w:tcW w:w="1115" w:type="dxa"/>
          </w:tcPr>
          <w:p w14:paraId="3597FA3E" w14:textId="77777777" w:rsidR="0021232C" w:rsidRDefault="0021232C" w:rsidP="0021232C">
            <w:pPr>
              <w:jc w:val="center"/>
              <w:rPr>
                <w:rFonts w:cs="Tahoma"/>
                <w:szCs w:val="20"/>
              </w:rPr>
            </w:pPr>
            <w:r>
              <w:rPr>
                <w:rFonts w:cs="Tahoma"/>
                <w:szCs w:val="20"/>
              </w:rPr>
              <w:t>Antwoord</w:t>
            </w:r>
          </w:p>
        </w:tc>
        <w:tc>
          <w:tcPr>
            <w:tcW w:w="7947" w:type="dxa"/>
            <w:gridSpan w:val="2"/>
          </w:tcPr>
          <w:p w14:paraId="2267E9C7" w14:textId="3B431C3D" w:rsidR="0021232C" w:rsidRDefault="002B560D" w:rsidP="0021232C">
            <w:pPr>
              <w:rPr>
                <w:rFonts w:cs="Tahoma"/>
                <w:szCs w:val="20"/>
              </w:rPr>
            </w:pPr>
            <w:r>
              <w:rPr>
                <w:rFonts w:cs="Tahoma"/>
                <w:szCs w:val="20"/>
              </w:rPr>
              <w:t>Akkoord</w:t>
            </w:r>
          </w:p>
        </w:tc>
      </w:tr>
    </w:tbl>
    <w:p w14:paraId="5C852743"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15"/>
        <w:gridCol w:w="6032"/>
      </w:tblGrid>
      <w:tr w:rsidR="000C522D" w14:paraId="54DB6D40" w14:textId="77777777" w:rsidTr="0021232C">
        <w:tc>
          <w:tcPr>
            <w:tcW w:w="1115" w:type="dxa"/>
            <w:shd w:val="clear" w:color="auto" w:fill="C0C0C0"/>
          </w:tcPr>
          <w:p w14:paraId="7B401159" w14:textId="77777777" w:rsidR="000C522D" w:rsidRDefault="000C522D" w:rsidP="000C522D">
            <w:pPr>
              <w:jc w:val="center"/>
              <w:rPr>
                <w:rFonts w:cs="Tahoma"/>
                <w:szCs w:val="20"/>
              </w:rPr>
            </w:pPr>
            <w:r>
              <w:rPr>
                <w:rFonts w:cs="Tahoma"/>
                <w:szCs w:val="20"/>
              </w:rPr>
              <w:t>Nr.</w:t>
            </w:r>
          </w:p>
        </w:tc>
        <w:tc>
          <w:tcPr>
            <w:tcW w:w="1915" w:type="dxa"/>
            <w:shd w:val="clear" w:color="auto" w:fill="C0C0C0"/>
          </w:tcPr>
          <w:p w14:paraId="63E685A1" w14:textId="77777777" w:rsidR="000C522D" w:rsidRDefault="000C522D" w:rsidP="000C522D">
            <w:pPr>
              <w:rPr>
                <w:rFonts w:cs="Tahoma"/>
                <w:szCs w:val="20"/>
              </w:rPr>
            </w:pPr>
            <w:r>
              <w:rPr>
                <w:rFonts w:cs="Tahoma"/>
                <w:szCs w:val="20"/>
              </w:rPr>
              <w:t>betreft</w:t>
            </w:r>
          </w:p>
        </w:tc>
        <w:tc>
          <w:tcPr>
            <w:tcW w:w="6032" w:type="dxa"/>
            <w:shd w:val="clear" w:color="auto" w:fill="C0C0C0"/>
          </w:tcPr>
          <w:p w14:paraId="1DA16CE6" w14:textId="77777777" w:rsidR="000C522D" w:rsidRDefault="000C522D" w:rsidP="000C522D">
            <w:pPr>
              <w:rPr>
                <w:rFonts w:cs="Tahoma"/>
                <w:szCs w:val="20"/>
              </w:rPr>
            </w:pPr>
            <w:r>
              <w:rPr>
                <w:rFonts w:cs="Tahoma"/>
                <w:szCs w:val="20"/>
              </w:rPr>
              <w:t>Vraag</w:t>
            </w:r>
          </w:p>
        </w:tc>
      </w:tr>
      <w:tr w:rsidR="000C522D" w14:paraId="790D8351" w14:textId="77777777" w:rsidTr="0021232C">
        <w:tc>
          <w:tcPr>
            <w:tcW w:w="1115" w:type="dxa"/>
          </w:tcPr>
          <w:p w14:paraId="00FB04D9"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15" w:type="dxa"/>
          </w:tcPr>
          <w:p w14:paraId="38F5AF15" w14:textId="77777777" w:rsidR="000C522D" w:rsidRPr="00622ED9" w:rsidRDefault="000C522D" w:rsidP="000C522D">
            <w:pPr>
              <w:rPr>
                <w:rFonts w:cs="Tahoma"/>
                <w:szCs w:val="20"/>
              </w:rPr>
            </w:pPr>
            <w:r>
              <w:rPr>
                <w:rFonts w:cstheme="minorHAnsi"/>
                <w:bCs/>
              </w:rPr>
              <w:t>Bijlage 2 Specificatielijst, Beeldscherm, variant-2, met ingebouwde docking (artikelnummer 6.)</w:t>
            </w:r>
          </w:p>
        </w:tc>
        <w:tc>
          <w:tcPr>
            <w:tcW w:w="6032" w:type="dxa"/>
          </w:tcPr>
          <w:p w14:paraId="444A7F96" w14:textId="77777777" w:rsidR="000C522D" w:rsidRPr="00622ED9" w:rsidRDefault="000C522D" w:rsidP="000C522D">
            <w:pPr>
              <w:rPr>
                <w:rFonts w:cs="Tahoma"/>
                <w:szCs w:val="20"/>
              </w:rPr>
            </w:pPr>
            <w:r>
              <w:rPr>
                <w:rFonts w:cstheme="minorHAnsi"/>
              </w:rPr>
              <w:t>Kleur: wit of grijs. Er is één merk op de markt verkrijgbaar wat witte of grijze monitoren kan aanbieden incl. geïntegreerde speakers én 5 jaar garantie. Wij verzoeken u daarom om marktwerking te realiseren om ook zwarte monitoren toe te laten. Gaat u hiermee akkoord?</w:t>
            </w:r>
          </w:p>
        </w:tc>
      </w:tr>
      <w:tr w:rsidR="001D0364" w14:paraId="1F71D872" w14:textId="77777777" w:rsidTr="0021232C">
        <w:tc>
          <w:tcPr>
            <w:tcW w:w="1115" w:type="dxa"/>
          </w:tcPr>
          <w:p w14:paraId="1673B4DD" w14:textId="77777777" w:rsidR="001D0364" w:rsidRDefault="001D0364" w:rsidP="001D0364">
            <w:pPr>
              <w:jc w:val="center"/>
              <w:rPr>
                <w:rFonts w:cs="Tahoma"/>
                <w:szCs w:val="20"/>
              </w:rPr>
            </w:pPr>
            <w:r>
              <w:rPr>
                <w:rFonts w:cs="Tahoma"/>
                <w:szCs w:val="20"/>
              </w:rPr>
              <w:t>Antwoord</w:t>
            </w:r>
          </w:p>
        </w:tc>
        <w:tc>
          <w:tcPr>
            <w:tcW w:w="7947" w:type="dxa"/>
            <w:gridSpan w:val="2"/>
          </w:tcPr>
          <w:p w14:paraId="6FEE2E44" w14:textId="77777777" w:rsidR="001D0364" w:rsidRDefault="001D0364" w:rsidP="001D0364">
            <w:pPr>
              <w:rPr>
                <w:rFonts w:cs="Tahoma"/>
                <w:szCs w:val="20"/>
              </w:rPr>
            </w:pPr>
            <w:r w:rsidRPr="001D0364">
              <w:rPr>
                <w:rFonts w:cs="Tahoma"/>
                <w:szCs w:val="20"/>
              </w:rPr>
              <w:t xml:space="preserve">Zie voor de garantievoorwaarden 6.10 Aanbestedingsleidraad. De eisen ten aanzien van de kleuren blijven gehandhaafd. </w:t>
            </w:r>
          </w:p>
        </w:tc>
      </w:tr>
    </w:tbl>
    <w:p w14:paraId="6D895D0F"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15"/>
        <w:gridCol w:w="6032"/>
      </w:tblGrid>
      <w:tr w:rsidR="000C522D" w14:paraId="4DC72B5D" w14:textId="77777777" w:rsidTr="0021232C">
        <w:tc>
          <w:tcPr>
            <w:tcW w:w="1115" w:type="dxa"/>
            <w:shd w:val="clear" w:color="auto" w:fill="C0C0C0"/>
          </w:tcPr>
          <w:p w14:paraId="49C40BE0" w14:textId="77777777" w:rsidR="000C522D" w:rsidRDefault="000C522D" w:rsidP="000C522D">
            <w:pPr>
              <w:jc w:val="center"/>
              <w:rPr>
                <w:rFonts w:cs="Tahoma"/>
                <w:szCs w:val="20"/>
              </w:rPr>
            </w:pPr>
            <w:r>
              <w:rPr>
                <w:rFonts w:cs="Tahoma"/>
                <w:szCs w:val="20"/>
              </w:rPr>
              <w:t>Nr.</w:t>
            </w:r>
          </w:p>
        </w:tc>
        <w:tc>
          <w:tcPr>
            <w:tcW w:w="1915" w:type="dxa"/>
            <w:shd w:val="clear" w:color="auto" w:fill="C0C0C0"/>
          </w:tcPr>
          <w:p w14:paraId="01085AEF" w14:textId="77777777" w:rsidR="000C522D" w:rsidRDefault="000C522D" w:rsidP="000C522D">
            <w:pPr>
              <w:rPr>
                <w:rFonts w:cs="Tahoma"/>
                <w:szCs w:val="20"/>
              </w:rPr>
            </w:pPr>
            <w:r>
              <w:rPr>
                <w:rFonts w:cs="Tahoma"/>
                <w:szCs w:val="20"/>
              </w:rPr>
              <w:t>betreft</w:t>
            </w:r>
          </w:p>
        </w:tc>
        <w:tc>
          <w:tcPr>
            <w:tcW w:w="6032" w:type="dxa"/>
            <w:shd w:val="clear" w:color="auto" w:fill="C0C0C0"/>
          </w:tcPr>
          <w:p w14:paraId="38952C09" w14:textId="77777777" w:rsidR="000C522D" w:rsidRDefault="000C522D" w:rsidP="000C522D">
            <w:pPr>
              <w:rPr>
                <w:rFonts w:cs="Tahoma"/>
                <w:szCs w:val="20"/>
              </w:rPr>
            </w:pPr>
            <w:r>
              <w:rPr>
                <w:rFonts w:cs="Tahoma"/>
                <w:szCs w:val="20"/>
              </w:rPr>
              <w:t>Vraag</w:t>
            </w:r>
          </w:p>
        </w:tc>
      </w:tr>
      <w:tr w:rsidR="000C522D" w14:paraId="0297E722" w14:textId="77777777" w:rsidTr="0021232C">
        <w:tc>
          <w:tcPr>
            <w:tcW w:w="1115" w:type="dxa"/>
          </w:tcPr>
          <w:p w14:paraId="6CD768C6"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15" w:type="dxa"/>
          </w:tcPr>
          <w:p w14:paraId="1EDB538A" w14:textId="77777777" w:rsidR="000C522D" w:rsidRPr="00622ED9" w:rsidRDefault="000C522D" w:rsidP="000C522D">
            <w:pPr>
              <w:rPr>
                <w:rFonts w:cs="Tahoma"/>
                <w:szCs w:val="20"/>
              </w:rPr>
            </w:pPr>
            <w:r>
              <w:rPr>
                <w:rFonts w:cstheme="minorHAnsi"/>
                <w:bCs/>
              </w:rPr>
              <w:t>Bijlage 2 Specificatielijst, Beeldscherm, variant-2, met ingebouwde docking (artikelnummer 6.)</w:t>
            </w:r>
          </w:p>
        </w:tc>
        <w:tc>
          <w:tcPr>
            <w:tcW w:w="6032" w:type="dxa"/>
          </w:tcPr>
          <w:p w14:paraId="5F20A647" w14:textId="77777777" w:rsidR="000C522D" w:rsidRPr="00622ED9" w:rsidRDefault="000C522D" w:rsidP="000C522D">
            <w:pPr>
              <w:rPr>
                <w:rFonts w:cs="Tahoma"/>
                <w:szCs w:val="20"/>
              </w:rPr>
            </w:pPr>
            <w:r>
              <w:rPr>
                <w:rFonts w:cstheme="minorHAnsi"/>
              </w:rPr>
              <w:t>Docking ingebouwd: dient RJ45 ethernet geïntegreerd aanwezig te zijn in de docking ingebouwd in de monitor?</w:t>
            </w:r>
          </w:p>
        </w:tc>
      </w:tr>
      <w:tr w:rsidR="0021232C" w14:paraId="2327D72F" w14:textId="77777777" w:rsidTr="0021232C">
        <w:tc>
          <w:tcPr>
            <w:tcW w:w="1115" w:type="dxa"/>
          </w:tcPr>
          <w:p w14:paraId="188AC810" w14:textId="77777777" w:rsidR="0021232C" w:rsidRDefault="0021232C" w:rsidP="0021232C">
            <w:pPr>
              <w:jc w:val="center"/>
              <w:rPr>
                <w:rFonts w:cs="Tahoma"/>
                <w:szCs w:val="20"/>
              </w:rPr>
            </w:pPr>
            <w:r>
              <w:rPr>
                <w:rFonts w:cs="Tahoma"/>
                <w:szCs w:val="20"/>
              </w:rPr>
              <w:t>Antwoord</w:t>
            </w:r>
          </w:p>
        </w:tc>
        <w:tc>
          <w:tcPr>
            <w:tcW w:w="7947" w:type="dxa"/>
            <w:gridSpan w:val="2"/>
          </w:tcPr>
          <w:p w14:paraId="1F29D6F2" w14:textId="3D03A5B0" w:rsidR="0021232C" w:rsidRDefault="002B560D" w:rsidP="0021232C">
            <w:pPr>
              <w:rPr>
                <w:rFonts w:cs="Tahoma"/>
                <w:szCs w:val="20"/>
              </w:rPr>
            </w:pPr>
            <w:r>
              <w:rPr>
                <w:rFonts w:cs="Tahoma"/>
                <w:szCs w:val="20"/>
              </w:rPr>
              <w:t>Ja, RJ45 dient geïntegreerd aanwezig te zijn.</w:t>
            </w:r>
          </w:p>
        </w:tc>
      </w:tr>
    </w:tbl>
    <w:p w14:paraId="4A76F4AC"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15"/>
        <w:gridCol w:w="6032"/>
      </w:tblGrid>
      <w:tr w:rsidR="000C522D" w14:paraId="4C743163" w14:textId="77777777" w:rsidTr="00431B45">
        <w:tc>
          <w:tcPr>
            <w:tcW w:w="1115" w:type="dxa"/>
            <w:shd w:val="clear" w:color="auto" w:fill="C0C0C0"/>
          </w:tcPr>
          <w:p w14:paraId="50955914" w14:textId="77777777" w:rsidR="000C522D" w:rsidRDefault="000C522D" w:rsidP="000C522D">
            <w:pPr>
              <w:jc w:val="center"/>
              <w:rPr>
                <w:rFonts w:cs="Tahoma"/>
                <w:szCs w:val="20"/>
              </w:rPr>
            </w:pPr>
            <w:r>
              <w:rPr>
                <w:rFonts w:cs="Tahoma"/>
                <w:szCs w:val="20"/>
              </w:rPr>
              <w:t>Nr.</w:t>
            </w:r>
          </w:p>
        </w:tc>
        <w:tc>
          <w:tcPr>
            <w:tcW w:w="1915" w:type="dxa"/>
            <w:shd w:val="clear" w:color="auto" w:fill="C0C0C0"/>
          </w:tcPr>
          <w:p w14:paraId="0C873201" w14:textId="77777777" w:rsidR="000C522D" w:rsidRDefault="000C522D" w:rsidP="000C522D">
            <w:pPr>
              <w:rPr>
                <w:rFonts w:cs="Tahoma"/>
                <w:szCs w:val="20"/>
              </w:rPr>
            </w:pPr>
            <w:r>
              <w:rPr>
                <w:rFonts w:cs="Tahoma"/>
                <w:szCs w:val="20"/>
              </w:rPr>
              <w:t>betreft</w:t>
            </w:r>
          </w:p>
        </w:tc>
        <w:tc>
          <w:tcPr>
            <w:tcW w:w="6032" w:type="dxa"/>
            <w:shd w:val="clear" w:color="auto" w:fill="C0C0C0"/>
          </w:tcPr>
          <w:p w14:paraId="39960CC2" w14:textId="77777777" w:rsidR="000C522D" w:rsidRDefault="000C522D" w:rsidP="000C522D">
            <w:pPr>
              <w:rPr>
                <w:rFonts w:cs="Tahoma"/>
                <w:szCs w:val="20"/>
              </w:rPr>
            </w:pPr>
            <w:r>
              <w:rPr>
                <w:rFonts w:cs="Tahoma"/>
                <w:szCs w:val="20"/>
              </w:rPr>
              <w:t>Vraag</w:t>
            </w:r>
          </w:p>
        </w:tc>
      </w:tr>
      <w:tr w:rsidR="000C522D" w14:paraId="32BA8111" w14:textId="77777777" w:rsidTr="00431B45">
        <w:tc>
          <w:tcPr>
            <w:tcW w:w="1115" w:type="dxa"/>
          </w:tcPr>
          <w:p w14:paraId="209784AC"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15" w:type="dxa"/>
          </w:tcPr>
          <w:p w14:paraId="6FC98EED" w14:textId="77777777" w:rsidR="000C522D" w:rsidRPr="00622ED9" w:rsidRDefault="000C522D" w:rsidP="000C522D">
            <w:pPr>
              <w:rPr>
                <w:rFonts w:cs="Tahoma"/>
                <w:szCs w:val="20"/>
              </w:rPr>
            </w:pPr>
            <w:r>
              <w:rPr>
                <w:rFonts w:cstheme="minorHAnsi"/>
                <w:bCs/>
              </w:rPr>
              <w:t>Bijlage 2 Specificatielijst, Beeldscherm, variant-2, met ingebouwde docking (artikelnummer 6.)</w:t>
            </w:r>
          </w:p>
        </w:tc>
        <w:tc>
          <w:tcPr>
            <w:tcW w:w="6032" w:type="dxa"/>
          </w:tcPr>
          <w:p w14:paraId="227D0F23" w14:textId="77777777" w:rsidR="000C522D" w:rsidRPr="00622ED9" w:rsidRDefault="000C522D" w:rsidP="000C522D">
            <w:pPr>
              <w:rPr>
                <w:rFonts w:cs="Tahoma"/>
                <w:szCs w:val="20"/>
              </w:rPr>
            </w:pPr>
            <w:r>
              <w:rPr>
                <w:rFonts w:cstheme="minorHAnsi"/>
              </w:rPr>
              <w:t xml:space="preserve">Docking ingebouwd: bedoelt u met Daisy chain functie dat de monitor dient te beschikken over een Displayport Out aansluiting waarmee u de </w:t>
            </w:r>
            <w:proofErr w:type="spellStart"/>
            <w:r>
              <w:rPr>
                <w:rFonts w:cstheme="minorHAnsi"/>
              </w:rPr>
              <w:t>daisychain</w:t>
            </w:r>
            <w:proofErr w:type="spellEnd"/>
            <w:r>
              <w:rPr>
                <w:rFonts w:cstheme="minorHAnsi"/>
              </w:rPr>
              <w:t xml:space="preserve"> functie kunt realiseren?</w:t>
            </w:r>
          </w:p>
        </w:tc>
      </w:tr>
      <w:tr w:rsidR="00431B45" w14:paraId="712708FC" w14:textId="77777777" w:rsidTr="00431B45">
        <w:tc>
          <w:tcPr>
            <w:tcW w:w="1115" w:type="dxa"/>
          </w:tcPr>
          <w:p w14:paraId="37F62A5D" w14:textId="77777777" w:rsidR="00431B45" w:rsidRDefault="00431B45" w:rsidP="00431B45">
            <w:pPr>
              <w:jc w:val="center"/>
              <w:rPr>
                <w:rFonts w:cs="Tahoma"/>
                <w:szCs w:val="20"/>
              </w:rPr>
            </w:pPr>
            <w:r>
              <w:rPr>
                <w:rFonts w:cs="Tahoma"/>
                <w:szCs w:val="20"/>
              </w:rPr>
              <w:t>Antwoord</w:t>
            </w:r>
          </w:p>
        </w:tc>
        <w:tc>
          <w:tcPr>
            <w:tcW w:w="7947" w:type="dxa"/>
            <w:gridSpan w:val="2"/>
          </w:tcPr>
          <w:p w14:paraId="79C40CAC" w14:textId="2541BBD3" w:rsidR="00431B45" w:rsidRDefault="002B560D" w:rsidP="00431B45">
            <w:pPr>
              <w:rPr>
                <w:rFonts w:cs="Tahoma"/>
                <w:szCs w:val="20"/>
              </w:rPr>
            </w:pPr>
            <w:r>
              <w:rPr>
                <w:rFonts w:cs="Tahoma"/>
                <w:szCs w:val="20"/>
              </w:rPr>
              <w:t xml:space="preserve">Nee dit bedoelen wij niet. Er dient een </w:t>
            </w:r>
            <w:proofErr w:type="spellStart"/>
            <w:r>
              <w:rPr>
                <w:rFonts w:cs="Tahoma"/>
                <w:szCs w:val="20"/>
              </w:rPr>
              <w:t>daisychain</w:t>
            </w:r>
            <w:proofErr w:type="spellEnd"/>
            <w:r>
              <w:rPr>
                <w:rFonts w:cs="Tahoma"/>
                <w:szCs w:val="20"/>
              </w:rPr>
              <w:t xml:space="preserve"> functie aanwezig te zijn, waardoor er maar 1 aansluitkabel van de laptop naar de monitor met de docking nodig is. De monitor met de docking moet vervolgens met 1 kabel te verbinden zijn met de 2</w:t>
            </w:r>
            <w:r w:rsidRPr="002B560D">
              <w:rPr>
                <w:rFonts w:cs="Tahoma"/>
                <w:szCs w:val="20"/>
                <w:vertAlign w:val="superscript"/>
              </w:rPr>
              <w:t>e</w:t>
            </w:r>
            <w:r>
              <w:rPr>
                <w:rFonts w:cs="Tahoma"/>
                <w:szCs w:val="20"/>
              </w:rPr>
              <w:t xml:space="preserve"> monitor. Welke technologie wordt gebruikt, maakt dan niet uit.</w:t>
            </w:r>
          </w:p>
        </w:tc>
      </w:tr>
    </w:tbl>
    <w:p w14:paraId="019097F9"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14"/>
        <w:gridCol w:w="6033"/>
      </w:tblGrid>
      <w:tr w:rsidR="000C522D" w14:paraId="23B23963" w14:textId="77777777" w:rsidTr="00431B45">
        <w:tc>
          <w:tcPr>
            <w:tcW w:w="1115" w:type="dxa"/>
            <w:shd w:val="clear" w:color="auto" w:fill="C0C0C0"/>
          </w:tcPr>
          <w:p w14:paraId="2322D8A4" w14:textId="77777777" w:rsidR="000C522D" w:rsidRDefault="000C522D" w:rsidP="000C522D">
            <w:pPr>
              <w:jc w:val="center"/>
              <w:rPr>
                <w:rFonts w:cs="Tahoma"/>
                <w:szCs w:val="20"/>
              </w:rPr>
            </w:pPr>
            <w:r>
              <w:rPr>
                <w:rFonts w:cs="Tahoma"/>
                <w:szCs w:val="20"/>
              </w:rPr>
              <w:t>Nr.</w:t>
            </w:r>
          </w:p>
        </w:tc>
        <w:tc>
          <w:tcPr>
            <w:tcW w:w="1914" w:type="dxa"/>
            <w:shd w:val="clear" w:color="auto" w:fill="C0C0C0"/>
          </w:tcPr>
          <w:p w14:paraId="0ADDD35D" w14:textId="77777777" w:rsidR="000C522D" w:rsidRDefault="000C522D" w:rsidP="000C522D">
            <w:pPr>
              <w:rPr>
                <w:rFonts w:cs="Tahoma"/>
                <w:szCs w:val="20"/>
              </w:rPr>
            </w:pPr>
            <w:r>
              <w:rPr>
                <w:rFonts w:cs="Tahoma"/>
                <w:szCs w:val="20"/>
              </w:rPr>
              <w:t>betreft</w:t>
            </w:r>
          </w:p>
        </w:tc>
        <w:tc>
          <w:tcPr>
            <w:tcW w:w="6033" w:type="dxa"/>
            <w:shd w:val="clear" w:color="auto" w:fill="C0C0C0"/>
          </w:tcPr>
          <w:p w14:paraId="7B025635" w14:textId="77777777" w:rsidR="000C522D" w:rsidRDefault="000C522D" w:rsidP="000C522D">
            <w:pPr>
              <w:rPr>
                <w:rFonts w:cs="Tahoma"/>
                <w:szCs w:val="20"/>
              </w:rPr>
            </w:pPr>
            <w:r>
              <w:rPr>
                <w:rFonts w:cs="Tahoma"/>
                <w:szCs w:val="20"/>
              </w:rPr>
              <w:t>Vraag</w:t>
            </w:r>
          </w:p>
        </w:tc>
      </w:tr>
      <w:tr w:rsidR="000C522D" w14:paraId="36EFDD1D" w14:textId="77777777" w:rsidTr="00431B45">
        <w:tc>
          <w:tcPr>
            <w:tcW w:w="1115" w:type="dxa"/>
          </w:tcPr>
          <w:p w14:paraId="07504C15"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14" w:type="dxa"/>
          </w:tcPr>
          <w:p w14:paraId="2E836F30" w14:textId="77777777" w:rsidR="000C522D" w:rsidRPr="00622ED9" w:rsidRDefault="000C522D" w:rsidP="000C522D">
            <w:pPr>
              <w:rPr>
                <w:rFonts w:cs="Tahoma"/>
                <w:szCs w:val="20"/>
              </w:rPr>
            </w:pPr>
            <w:r>
              <w:rPr>
                <w:rFonts w:cstheme="minorHAnsi"/>
                <w:bCs/>
              </w:rPr>
              <w:t>Bijlage 2 Specificatielijst, Beeldscherm, variant-2, met ingebouwde docking (artikelnummer 6.)</w:t>
            </w:r>
          </w:p>
        </w:tc>
        <w:tc>
          <w:tcPr>
            <w:tcW w:w="6033" w:type="dxa"/>
          </w:tcPr>
          <w:p w14:paraId="034D48B4" w14:textId="77777777" w:rsidR="000C522D" w:rsidRDefault="000C522D" w:rsidP="000C522D">
            <w:pPr>
              <w:rPr>
                <w:rFonts w:cstheme="minorHAnsi"/>
              </w:rPr>
            </w:pPr>
            <w:r>
              <w:rPr>
                <w:rFonts w:cstheme="minorHAnsi"/>
              </w:rPr>
              <w:t>Docking ingebouwd: bij aansluitingen vraagt u om een USB hub en bij docking om 2 USB-A poorten. Om misverstanden te voorkomen verzoeken wij u om minimaal 4x USB 3.0 downstream poorten uit te vragen. Gaat u hiermee akkoord?</w:t>
            </w:r>
          </w:p>
          <w:p w14:paraId="46EAC0B6" w14:textId="77777777" w:rsidR="000C522D" w:rsidRPr="00622ED9" w:rsidRDefault="000C522D" w:rsidP="000C522D">
            <w:pPr>
              <w:rPr>
                <w:rFonts w:cs="Tahoma"/>
                <w:szCs w:val="20"/>
              </w:rPr>
            </w:pPr>
          </w:p>
        </w:tc>
      </w:tr>
      <w:tr w:rsidR="00431B45" w14:paraId="23E0181E" w14:textId="77777777" w:rsidTr="00431B45">
        <w:tc>
          <w:tcPr>
            <w:tcW w:w="1115" w:type="dxa"/>
          </w:tcPr>
          <w:p w14:paraId="2B026798" w14:textId="77777777" w:rsidR="00431B45" w:rsidRDefault="00431B45" w:rsidP="00431B45">
            <w:pPr>
              <w:jc w:val="center"/>
              <w:rPr>
                <w:rFonts w:cs="Tahoma"/>
                <w:szCs w:val="20"/>
              </w:rPr>
            </w:pPr>
            <w:r>
              <w:rPr>
                <w:rFonts w:cs="Tahoma"/>
                <w:szCs w:val="20"/>
              </w:rPr>
              <w:t>Antwoord</w:t>
            </w:r>
          </w:p>
        </w:tc>
        <w:tc>
          <w:tcPr>
            <w:tcW w:w="7947" w:type="dxa"/>
            <w:gridSpan w:val="2"/>
          </w:tcPr>
          <w:p w14:paraId="164D05B1" w14:textId="127D68B2" w:rsidR="00431B45" w:rsidRDefault="002B560D" w:rsidP="00431B45">
            <w:pPr>
              <w:rPr>
                <w:rFonts w:cs="Tahoma"/>
                <w:szCs w:val="20"/>
              </w:rPr>
            </w:pPr>
            <w:r>
              <w:rPr>
                <w:rFonts w:cs="Tahoma"/>
                <w:szCs w:val="20"/>
              </w:rPr>
              <w:t>Akkoord</w:t>
            </w:r>
          </w:p>
        </w:tc>
      </w:tr>
    </w:tbl>
    <w:p w14:paraId="6709EEF1"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15"/>
        <w:gridCol w:w="6032"/>
      </w:tblGrid>
      <w:tr w:rsidR="000C522D" w14:paraId="4D0CAF96" w14:textId="77777777" w:rsidTr="00431B45">
        <w:tc>
          <w:tcPr>
            <w:tcW w:w="1115" w:type="dxa"/>
            <w:shd w:val="clear" w:color="auto" w:fill="C0C0C0"/>
          </w:tcPr>
          <w:p w14:paraId="03208EA9" w14:textId="77777777" w:rsidR="000C522D" w:rsidRDefault="000C522D" w:rsidP="000C522D">
            <w:pPr>
              <w:jc w:val="center"/>
              <w:rPr>
                <w:rFonts w:cs="Tahoma"/>
                <w:szCs w:val="20"/>
              </w:rPr>
            </w:pPr>
            <w:r>
              <w:rPr>
                <w:rFonts w:cs="Tahoma"/>
                <w:szCs w:val="20"/>
              </w:rPr>
              <w:t>Nr.</w:t>
            </w:r>
          </w:p>
        </w:tc>
        <w:tc>
          <w:tcPr>
            <w:tcW w:w="1915" w:type="dxa"/>
            <w:shd w:val="clear" w:color="auto" w:fill="C0C0C0"/>
          </w:tcPr>
          <w:p w14:paraId="130DAD95" w14:textId="77777777" w:rsidR="000C522D" w:rsidRDefault="000C522D" w:rsidP="000C522D">
            <w:pPr>
              <w:rPr>
                <w:rFonts w:cs="Tahoma"/>
                <w:szCs w:val="20"/>
              </w:rPr>
            </w:pPr>
            <w:r>
              <w:rPr>
                <w:rFonts w:cs="Tahoma"/>
                <w:szCs w:val="20"/>
              </w:rPr>
              <w:t>betreft</w:t>
            </w:r>
          </w:p>
        </w:tc>
        <w:tc>
          <w:tcPr>
            <w:tcW w:w="6032" w:type="dxa"/>
            <w:shd w:val="clear" w:color="auto" w:fill="C0C0C0"/>
          </w:tcPr>
          <w:p w14:paraId="0EC8EBD9" w14:textId="77777777" w:rsidR="000C522D" w:rsidRDefault="000C522D" w:rsidP="000C522D">
            <w:pPr>
              <w:rPr>
                <w:rFonts w:cs="Tahoma"/>
                <w:szCs w:val="20"/>
              </w:rPr>
            </w:pPr>
            <w:r>
              <w:rPr>
                <w:rFonts w:cs="Tahoma"/>
                <w:szCs w:val="20"/>
              </w:rPr>
              <w:t>Vraag</w:t>
            </w:r>
          </w:p>
        </w:tc>
      </w:tr>
      <w:tr w:rsidR="000C522D" w14:paraId="7570129E" w14:textId="77777777" w:rsidTr="00431B45">
        <w:tc>
          <w:tcPr>
            <w:tcW w:w="1115" w:type="dxa"/>
          </w:tcPr>
          <w:p w14:paraId="7AB8D977"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15" w:type="dxa"/>
          </w:tcPr>
          <w:p w14:paraId="207BB17A" w14:textId="77777777" w:rsidR="000C522D" w:rsidRPr="00622ED9" w:rsidRDefault="004836E6" w:rsidP="000C522D">
            <w:pPr>
              <w:rPr>
                <w:rFonts w:cs="Tahoma"/>
                <w:szCs w:val="20"/>
              </w:rPr>
            </w:pPr>
            <w:r>
              <w:rPr>
                <w:rFonts w:cstheme="minorHAnsi"/>
                <w:bCs/>
              </w:rPr>
              <w:t>Bijlage 2 Specificatielijst, Beeldscherm, variant-2, met ingebouwde docking (artikelnummer 6.)</w:t>
            </w:r>
          </w:p>
        </w:tc>
        <w:tc>
          <w:tcPr>
            <w:tcW w:w="6032" w:type="dxa"/>
          </w:tcPr>
          <w:p w14:paraId="445469EA" w14:textId="77777777" w:rsidR="000C522D" w:rsidRPr="00622ED9" w:rsidRDefault="004836E6" w:rsidP="000C522D">
            <w:pPr>
              <w:rPr>
                <w:rFonts w:cs="Tahoma"/>
                <w:szCs w:val="20"/>
              </w:rPr>
            </w:pPr>
            <w:r>
              <w:rPr>
                <w:rFonts w:cstheme="minorHAnsi"/>
              </w:rPr>
              <w:t xml:space="preserve">ECO label: op de site van European </w:t>
            </w:r>
            <w:proofErr w:type="spellStart"/>
            <w:r>
              <w:rPr>
                <w:rFonts w:cstheme="minorHAnsi"/>
              </w:rPr>
              <w:t>Commission</w:t>
            </w:r>
            <w:proofErr w:type="spellEnd"/>
            <w:r>
              <w:rPr>
                <w:rFonts w:cstheme="minorHAnsi"/>
              </w:rPr>
              <w:t xml:space="preserve"> wordt bij Electronic Equipment slechts TELEVISIONS vertoond geen displays of monitoren. Wij verzoeken u daarom om deze eis te laten vallen of anders aan te geven wat u bedoelt met ECO label?</w:t>
            </w:r>
          </w:p>
        </w:tc>
      </w:tr>
      <w:tr w:rsidR="001D0364" w14:paraId="63A48A36" w14:textId="77777777" w:rsidTr="00431B45">
        <w:tc>
          <w:tcPr>
            <w:tcW w:w="1115" w:type="dxa"/>
          </w:tcPr>
          <w:p w14:paraId="678724B7" w14:textId="77777777" w:rsidR="001D0364" w:rsidRDefault="001D0364" w:rsidP="001D0364">
            <w:pPr>
              <w:jc w:val="center"/>
              <w:rPr>
                <w:rFonts w:cs="Tahoma"/>
                <w:szCs w:val="20"/>
              </w:rPr>
            </w:pPr>
            <w:r>
              <w:rPr>
                <w:rFonts w:cs="Tahoma"/>
                <w:szCs w:val="20"/>
              </w:rPr>
              <w:t>Antwoord</w:t>
            </w:r>
          </w:p>
        </w:tc>
        <w:tc>
          <w:tcPr>
            <w:tcW w:w="7947" w:type="dxa"/>
            <w:gridSpan w:val="2"/>
          </w:tcPr>
          <w:p w14:paraId="46988148" w14:textId="77777777" w:rsidR="001D0364" w:rsidRDefault="001D0364" w:rsidP="001D0364">
            <w:pPr>
              <w:rPr>
                <w:rFonts w:cs="Tahoma"/>
                <w:szCs w:val="20"/>
              </w:rPr>
            </w:pPr>
            <w:r w:rsidRPr="001D0364">
              <w:rPr>
                <w:rFonts w:cs="Tahoma"/>
                <w:szCs w:val="20"/>
              </w:rPr>
              <w:t>Deze eis vervalt ten aanzien van displays of monitoren</w:t>
            </w:r>
          </w:p>
        </w:tc>
      </w:tr>
    </w:tbl>
    <w:p w14:paraId="3A571867"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3"/>
        <w:gridCol w:w="6054"/>
      </w:tblGrid>
      <w:tr w:rsidR="000C522D" w14:paraId="20D6CA93" w14:textId="77777777" w:rsidTr="00431B45">
        <w:tc>
          <w:tcPr>
            <w:tcW w:w="1115" w:type="dxa"/>
            <w:shd w:val="clear" w:color="auto" w:fill="C0C0C0"/>
          </w:tcPr>
          <w:p w14:paraId="3A4FF8A4" w14:textId="77777777" w:rsidR="000C522D" w:rsidRDefault="000C522D" w:rsidP="000C522D">
            <w:pPr>
              <w:jc w:val="center"/>
              <w:rPr>
                <w:rFonts w:cs="Tahoma"/>
                <w:szCs w:val="20"/>
              </w:rPr>
            </w:pPr>
            <w:r>
              <w:rPr>
                <w:rFonts w:cs="Tahoma"/>
                <w:szCs w:val="20"/>
              </w:rPr>
              <w:t>Nr.</w:t>
            </w:r>
          </w:p>
        </w:tc>
        <w:tc>
          <w:tcPr>
            <w:tcW w:w="1893" w:type="dxa"/>
            <w:shd w:val="clear" w:color="auto" w:fill="C0C0C0"/>
          </w:tcPr>
          <w:p w14:paraId="29028186" w14:textId="77777777" w:rsidR="000C522D" w:rsidRDefault="000C522D" w:rsidP="000C522D">
            <w:pPr>
              <w:rPr>
                <w:rFonts w:cs="Tahoma"/>
                <w:szCs w:val="20"/>
              </w:rPr>
            </w:pPr>
            <w:r>
              <w:rPr>
                <w:rFonts w:cs="Tahoma"/>
                <w:szCs w:val="20"/>
              </w:rPr>
              <w:t>betreft</w:t>
            </w:r>
          </w:p>
        </w:tc>
        <w:tc>
          <w:tcPr>
            <w:tcW w:w="6054" w:type="dxa"/>
            <w:shd w:val="clear" w:color="auto" w:fill="C0C0C0"/>
          </w:tcPr>
          <w:p w14:paraId="602FB244" w14:textId="77777777" w:rsidR="000C522D" w:rsidRDefault="000C522D" w:rsidP="000C522D">
            <w:pPr>
              <w:rPr>
                <w:rFonts w:cs="Tahoma"/>
                <w:szCs w:val="20"/>
              </w:rPr>
            </w:pPr>
            <w:r>
              <w:rPr>
                <w:rFonts w:cs="Tahoma"/>
                <w:szCs w:val="20"/>
              </w:rPr>
              <w:t>Vraag</w:t>
            </w:r>
          </w:p>
        </w:tc>
      </w:tr>
      <w:tr w:rsidR="000C522D" w14:paraId="4DDBD788" w14:textId="77777777" w:rsidTr="00431B45">
        <w:tc>
          <w:tcPr>
            <w:tcW w:w="1115" w:type="dxa"/>
          </w:tcPr>
          <w:p w14:paraId="6B262425"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93" w:type="dxa"/>
          </w:tcPr>
          <w:p w14:paraId="314588DE" w14:textId="77777777" w:rsidR="000C522D" w:rsidRPr="004836E6" w:rsidRDefault="004836E6" w:rsidP="000C522D">
            <w:pPr>
              <w:rPr>
                <w:rFonts w:cs="Tahoma"/>
                <w:szCs w:val="20"/>
                <w:lang w:val="en-US"/>
              </w:rPr>
            </w:pPr>
            <w:r>
              <w:rPr>
                <w:rFonts w:cstheme="minorHAnsi"/>
                <w:bCs/>
                <w:lang w:val="en-US"/>
              </w:rPr>
              <w:t>Art. 26.2 AWBIT-2018 jo. Art. 26.3 AWBIT-2018</w:t>
            </w:r>
          </w:p>
        </w:tc>
        <w:tc>
          <w:tcPr>
            <w:tcW w:w="6054" w:type="dxa"/>
          </w:tcPr>
          <w:p w14:paraId="53A07601" w14:textId="77777777" w:rsidR="000C522D" w:rsidRPr="00622ED9" w:rsidRDefault="004836E6" w:rsidP="000C522D">
            <w:pPr>
              <w:rPr>
                <w:rFonts w:cs="Tahoma"/>
                <w:szCs w:val="20"/>
              </w:rPr>
            </w:pPr>
            <w:r>
              <w:rPr>
                <w:rFonts w:cstheme="minorHAnsi"/>
              </w:rPr>
              <w:t>Inschrijver verzoekt de aanbestedende dienst om de aansprakelijkheid te beperken tot een binnen de IT-branche (gezien de aard en omvang van de opdracht) gebruikelijk bedrag ter hoogte van maximaal € 1.000.000 per gebeurtenis en maximaal € 1.000.000 per jaar. Gaat de aanbestedende dienst hiermee akkoord? Zo niet, graag uw motivering.</w:t>
            </w:r>
          </w:p>
        </w:tc>
      </w:tr>
      <w:tr w:rsidR="00431B45" w14:paraId="10655093" w14:textId="77777777" w:rsidTr="00431B45">
        <w:tc>
          <w:tcPr>
            <w:tcW w:w="1115" w:type="dxa"/>
          </w:tcPr>
          <w:p w14:paraId="05E86E14" w14:textId="77777777" w:rsidR="00431B45" w:rsidRDefault="00431B45" w:rsidP="00431B45">
            <w:pPr>
              <w:jc w:val="center"/>
              <w:rPr>
                <w:rFonts w:cs="Tahoma"/>
                <w:szCs w:val="20"/>
              </w:rPr>
            </w:pPr>
            <w:r>
              <w:rPr>
                <w:rFonts w:cs="Tahoma"/>
                <w:szCs w:val="20"/>
              </w:rPr>
              <w:t>Antwoord</w:t>
            </w:r>
          </w:p>
        </w:tc>
        <w:tc>
          <w:tcPr>
            <w:tcW w:w="7947" w:type="dxa"/>
            <w:gridSpan w:val="2"/>
          </w:tcPr>
          <w:p w14:paraId="40D3976F" w14:textId="77777777" w:rsidR="00431B45" w:rsidRPr="001D0364" w:rsidRDefault="001D0364" w:rsidP="00431B45">
            <w:pPr>
              <w:rPr>
                <w:rFonts w:cs="Tahoma"/>
                <w:szCs w:val="20"/>
              </w:rPr>
            </w:pPr>
            <w:r w:rsidRPr="001D0364">
              <w:rPr>
                <w:rFonts w:cs="Tahoma"/>
                <w:szCs w:val="20"/>
              </w:rPr>
              <w:t>Zie het antwoord op vraag 22.</w:t>
            </w:r>
          </w:p>
        </w:tc>
      </w:tr>
    </w:tbl>
    <w:p w14:paraId="19D0C350"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0C522D" w14:paraId="7C957F1E" w14:textId="77777777" w:rsidTr="000C522D">
        <w:tc>
          <w:tcPr>
            <w:tcW w:w="1115" w:type="dxa"/>
            <w:shd w:val="clear" w:color="auto" w:fill="C0C0C0"/>
          </w:tcPr>
          <w:p w14:paraId="78E19878" w14:textId="77777777" w:rsidR="000C522D" w:rsidRDefault="000C522D" w:rsidP="000C522D">
            <w:pPr>
              <w:jc w:val="center"/>
              <w:rPr>
                <w:rFonts w:cs="Tahoma"/>
                <w:szCs w:val="20"/>
              </w:rPr>
            </w:pPr>
            <w:r>
              <w:rPr>
                <w:rFonts w:cs="Tahoma"/>
                <w:szCs w:val="20"/>
              </w:rPr>
              <w:t>Nr.</w:t>
            </w:r>
          </w:p>
        </w:tc>
        <w:tc>
          <w:tcPr>
            <w:tcW w:w="1897" w:type="dxa"/>
            <w:shd w:val="clear" w:color="auto" w:fill="C0C0C0"/>
          </w:tcPr>
          <w:p w14:paraId="01A32D95" w14:textId="77777777" w:rsidR="000C522D" w:rsidRDefault="000C522D" w:rsidP="000C522D">
            <w:pPr>
              <w:rPr>
                <w:rFonts w:cs="Tahoma"/>
                <w:szCs w:val="20"/>
              </w:rPr>
            </w:pPr>
            <w:r>
              <w:rPr>
                <w:rFonts w:cs="Tahoma"/>
                <w:szCs w:val="20"/>
              </w:rPr>
              <w:t>betreft</w:t>
            </w:r>
          </w:p>
        </w:tc>
        <w:tc>
          <w:tcPr>
            <w:tcW w:w="6050" w:type="dxa"/>
            <w:shd w:val="clear" w:color="auto" w:fill="C0C0C0"/>
          </w:tcPr>
          <w:p w14:paraId="6C185583" w14:textId="77777777" w:rsidR="000C522D" w:rsidRDefault="000C522D" w:rsidP="000C522D">
            <w:pPr>
              <w:rPr>
                <w:rFonts w:cs="Tahoma"/>
                <w:szCs w:val="20"/>
              </w:rPr>
            </w:pPr>
            <w:r>
              <w:rPr>
                <w:rFonts w:cs="Tahoma"/>
                <w:szCs w:val="20"/>
              </w:rPr>
              <w:t>Vraag</w:t>
            </w:r>
          </w:p>
        </w:tc>
      </w:tr>
      <w:tr w:rsidR="000C522D" w14:paraId="154DEF4C" w14:textId="77777777" w:rsidTr="000C522D">
        <w:tc>
          <w:tcPr>
            <w:tcW w:w="1115" w:type="dxa"/>
          </w:tcPr>
          <w:p w14:paraId="0E3AA94C"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97" w:type="dxa"/>
          </w:tcPr>
          <w:p w14:paraId="7B7D84C6" w14:textId="77777777" w:rsidR="004836E6" w:rsidRDefault="004836E6" w:rsidP="004836E6">
            <w:pPr>
              <w:rPr>
                <w:rFonts w:cstheme="minorHAnsi"/>
                <w:bCs/>
              </w:rPr>
            </w:pPr>
            <w:r>
              <w:rPr>
                <w:rFonts w:cstheme="minorHAnsi"/>
                <w:bCs/>
              </w:rPr>
              <w:t>Art. 11.1 AWBIT-2018</w:t>
            </w:r>
          </w:p>
          <w:p w14:paraId="195B9AAA" w14:textId="77777777" w:rsidR="000C522D" w:rsidRPr="00622ED9" w:rsidRDefault="000C522D" w:rsidP="000C522D">
            <w:pPr>
              <w:rPr>
                <w:rFonts w:cs="Tahoma"/>
                <w:szCs w:val="20"/>
              </w:rPr>
            </w:pPr>
          </w:p>
        </w:tc>
        <w:tc>
          <w:tcPr>
            <w:tcW w:w="6050" w:type="dxa"/>
          </w:tcPr>
          <w:p w14:paraId="6A49339D" w14:textId="77777777" w:rsidR="000C522D" w:rsidRPr="00622ED9" w:rsidRDefault="004836E6" w:rsidP="001D0364">
            <w:pPr>
              <w:pStyle w:val="Geenafstand"/>
              <w:spacing w:after="160" w:line="259" w:lineRule="auto"/>
              <w:rPr>
                <w:rFonts w:cs="Tahoma"/>
                <w:szCs w:val="20"/>
              </w:rPr>
            </w:pPr>
            <w:r>
              <w:rPr>
                <w:rFonts w:cstheme="minorHAnsi"/>
              </w:rPr>
              <w:t>Inschrijver verzoekt de aanbestedende dienst om keuring binnen een redelijke termijn, waarvan niet later dan 7 dagen na aflevering, te doen plaatsvinden. Een langere termijn kan afdoen aan de rechtszekerheid van de opdrachtnemer. De betaaltermijn zoals genoemd in artikel 15.1 van de algemene voorwaarden hangt er immers van af. Gaat de aanbestedende dienst hiermee akkoord? Zo niet, graag uw motivering.</w:t>
            </w:r>
          </w:p>
        </w:tc>
      </w:tr>
      <w:tr w:rsidR="00431B45" w14:paraId="01FCC70E" w14:textId="77777777" w:rsidTr="000C522D">
        <w:tc>
          <w:tcPr>
            <w:tcW w:w="1115" w:type="dxa"/>
          </w:tcPr>
          <w:p w14:paraId="69E1E13E" w14:textId="77777777" w:rsidR="00431B45" w:rsidRDefault="00431B45" w:rsidP="00431B45">
            <w:pPr>
              <w:jc w:val="center"/>
              <w:rPr>
                <w:rFonts w:cs="Tahoma"/>
                <w:szCs w:val="20"/>
              </w:rPr>
            </w:pPr>
            <w:r>
              <w:rPr>
                <w:rFonts w:cs="Tahoma"/>
                <w:szCs w:val="20"/>
              </w:rPr>
              <w:t>Antwoord</w:t>
            </w:r>
          </w:p>
        </w:tc>
        <w:tc>
          <w:tcPr>
            <w:tcW w:w="7947" w:type="dxa"/>
            <w:gridSpan w:val="2"/>
          </w:tcPr>
          <w:p w14:paraId="198AEEED" w14:textId="77777777" w:rsidR="00431B45" w:rsidRPr="0061024B" w:rsidRDefault="001D0364" w:rsidP="00431B45">
            <w:pPr>
              <w:rPr>
                <w:rFonts w:cs="Tahoma"/>
                <w:szCs w:val="20"/>
              </w:rPr>
            </w:pPr>
            <w:r w:rsidRPr="0061024B">
              <w:rPr>
                <w:rFonts w:cs="Tahoma"/>
                <w:szCs w:val="20"/>
              </w:rPr>
              <w:t>Bij levering dient een DOA-test te worden uitgevoerd.</w:t>
            </w:r>
          </w:p>
        </w:tc>
      </w:tr>
    </w:tbl>
    <w:p w14:paraId="596D061A" w14:textId="77777777" w:rsidR="000C522D" w:rsidRDefault="000C522D" w:rsidP="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88"/>
        <w:gridCol w:w="6059"/>
      </w:tblGrid>
      <w:tr w:rsidR="000C522D" w14:paraId="76EC72B7" w14:textId="77777777" w:rsidTr="00431B45">
        <w:tc>
          <w:tcPr>
            <w:tcW w:w="1115" w:type="dxa"/>
            <w:shd w:val="clear" w:color="auto" w:fill="C0C0C0"/>
          </w:tcPr>
          <w:p w14:paraId="468FFF1F" w14:textId="77777777" w:rsidR="000C522D" w:rsidRDefault="000C522D" w:rsidP="000C522D">
            <w:pPr>
              <w:jc w:val="center"/>
              <w:rPr>
                <w:rFonts w:cs="Tahoma"/>
                <w:szCs w:val="20"/>
              </w:rPr>
            </w:pPr>
            <w:r>
              <w:rPr>
                <w:rFonts w:cs="Tahoma"/>
                <w:szCs w:val="20"/>
              </w:rPr>
              <w:t>Nr.</w:t>
            </w:r>
          </w:p>
        </w:tc>
        <w:tc>
          <w:tcPr>
            <w:tcW w:w="1888" w:type="dxa"/>
            <w:shd w:val="clear" w:color="auto" w:fill="C0C0C0"/>
          </w:tcPr>
          <w:p w14:paraId="1D3B136B" w14:textId="77777777" w:rsidR="000C522D" w:rsidRDefault="000C522D" w:rsidP="000C522D">
            <w:pPr>
              <w:rPr>
                <w:rFonts w:cs="Tahoma"/>
                <w:szCs w:val="20"/>
              </w:rPr>
            </w:pPr>
            <w:r>
              <w:rPr>
                <w:rFonts w:cs="Tahoma"/>
                <w:szCs w:val="20"/>
              </w:rPr>
              <w:t>betreft</w:t>
            </w:r>
          </w:p>
        </w:tc>
        <w:tc>
          <w:tcPr>
            <w:tcW w:w="6059" w:type="dxa"/>
            <w:shd w:val="clear" w:color="auto" w:fill="C0C0C0"/>
          </w:tcPr>
          <w:p w14:paraId="7E64AA76" w14:textId="77777777" w:rsidR="000C522D" w:rsidRDefault="000C522D" w:rsidP="000C522D">
            <w:pPr>
              <w:rPr>
                <w:rFonts w:cs="Tahoma"/>
                <w:szCs w:val="20"/>
              </w:rPr>
            </w:pPr>
            <w:r>
              <w:rPr>
                <w:rFonts w:cs="Tahoma"/>
                <w:szCs w:val="20"/>
              </w:rPr>
              <w:t>Vraag</w:t>
            </w:r>
          </w:p>
        </w:tc>
      </w:tr>
      <w:tr w:rsidR="000C522D" w14:paraId="5DF250AD" w14:textId="77777777" w:rsidTr="00431B45">
        <w:tc>
          <w:tcPr>
            <w:tcW w:w="1115" w:type="dxa"/>
          </w:tcPr>
          <w:p w14:paraId="67F9CE70"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88" w:type="dxa"/>
          </w:tcPr>
          <w:p w14:paraId="7571978B" w14:textId="77777777" w:rsidR="004836E6" w:rsidRDefault="004836E6" w:rsidP="004836E6">
            <w:pPr>
              <w:rPr>
                <w:rFonts w:cstheme="minorHAnsi"/>
                <w:bCs/>
              </w:rPr>
            </w:pPr>
            <w:r>
              <w:rPr>
                <w:rFonts w:cstheme="minorHAnsi"/>
                <w:bCs/>
              </w:rPr>
              <w:t>Art. 18 AWBIT-2018</w:t>
            </w:r>
          </w:p>
          <w:p w14:paraId="21CFAF2D" w14:textId="77777777" w:rsidR="000C522D" w:rsidRPr="00622ED9" w:rsidRDefault="000C522D" w:rsidP="000C522D">
            <w:pPr>
              <w:rPr>
                <w:rFonts w:cs="Tahoma"/>
                <w:szCs w:val="20"/>
              </w:rPr>
            </w:pPr>
          </w:p>
        </w:tc>
        <w:tc>
          <w:tcPr>
            <w:tcW w:w="6059" w:type="dxa"/>
          </w:tcPr>
          <w:p w14:paraId="3780189B" w14:textId="77777777" w:rsidR="004836E6" w:rsidRDefault="004836E6" w:rsidP="004836E6">
            <w:pPr>
              <w:pStyle w:val="Geenafstand"/>
              <w:spacing w:after="160" w:line="259" w:lineRule="auto"/>
              <w:rPr>
                <w:rFonts w:cstheme="minorHAnsi"/>
              </w:rPr>
            </w:pPr>
            <w:r>
              <w:rPr>
                <w:rFonts w:cstheme="minorHAnsi"/>
              </w:rPr>
              <w:t>Dit artikel bevat afspraken op het moment dat er sprake is van een verwerkersrelatie in de zin van de AVG (art. 28), waarvan met name verplichtingen welke reeds uit de AVG en samenlopende wetten voortvloeien. De opdracht bevat op geen enkele vlak het door de opdrachtnemer verwerken van persoonsgegevens namens de aanbestedende dienst. Het is derhalve onnodig om hier reeds afspraken te maken / de wet te citeren. Inschrijver verzoekt de aanbestedende dienst om artikel 18 van de AWBIT-2018 niet van toepassing te verklaren. Indien en voor zover er sprake is van een verwerkersrelatie, is de verwerker, op basis van de wet, reeds verplicht om een verwerkersovereenkomst af te sluiten.</w:t>
            </w:r>
          </w:p>
          <w:p w14:paraId="483CC22F" w14:textId="77777777" w:rsidR="000C522D" w:rsidRPr="00622ED9" w:rsidRDefault="000C522D" w:rsidP="000C522D">
            <w:pPr>
              <w:rPr>
                <w:rFonts w:cs="Tahoma"/>
                <w:szCs w:val="20"/>
              </w:rPr>
            </w:pPr>
          </w:p>
        </w:tc>
      </w:tr>
      <w:tr w:rsidR="00431B45" w14:paraId="464A5FA5" w14:textId="77777777" w:rsidTr="00431B45">
        <w:tc>
          <w:tcPr>
            <w:tcW w:w="1115" w:type="dxa"/>
          </w:tcPr>
          <w:p w14:paraId="340DE141" w14:textId="77777777" w:rsidR="00431B45" w:rsidRDefault="00431B45" w:rsidP="00431B45">
            <w:pPr>
              <w:jc w:val="center"/>
              <w:rPr>
                <w:rFonts w:cs="Tahoma"/>
                <w:szCs w:val="20"/>
              </w:rPr>
            </w:pPr>
            <w:r>
              <w:rPr>
                <w:rFonts w:cs="Tahoma"/>
                <w:szCs w:val="20"/>
              </w:rPr>
              <w:t>Antwoord</w:t>
            </w:r>
          </w:p>
        </w:tc>
        <w:tc>
          <w:tcPr>
            <w:tcW w:w="7947" w:type="dxa"/>
            <w:gridSpan w:val="2"/>
          </w:tcPr>
          <w:p w14:paraId="13873D61" w14:textId="11F0A2F3" w:rsidR="00431B45" w:rsidRDefault="00E94C90" w:rsidP="00431B45">
            <w:pPr>
              <w:rPr>
                <w:rFonts w:cs="Tahoma"/>
                <w:szCs w:val="20"/>
              </w:rPr>
            </w:pPr>
            <w:r>
              <w:rPr>
                <w:rFonts w:cs="Tahoma"/>
                <w:szCs w:val="20"/>
              </w:rPr>
              <w:t>Zie antwoord vraag 12</w:t>
            </w:r>
          </w:p>
        </w:tc>
      </w:tr>
    </w:tbl>
    <w:p w14:paraId="2E4419A1" w14:textId="77777777" w:rsidR="000C522D" w:rsidRDefault="000C522D" w:rsidP="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3"/>
        <w:gridCol w:w="6054"/>
      </w:tblGrid>
      <w:tr w:rsidR="000C522D" w14:paraId="43F55800" w14:textId="77777777" w:rsidTr="00431B45">
        <w:tc>
          <w:tcPr>
            <w:tcW w:w="1115" w:type="dxa"/>
            <w:shd w:val="clear" w:color="auto" w:fill="C0C0C0"/>
          </w:tcPr>
          <w:p w14:paraId="0598036B" w14:textId="77777777" w:rsidR="000C522D" w:rsidRDefault="000C522D" w:rsidP="000C522D">
            <w:pPr>
              <w:jc w:val="center"/>
              <w:rPr>
                <w:rFonts w:cs="Tahoma"/>
                <w:szCs w:val="20"/>
              </w:rPr>
            </w:pPr>
            <w:r>
              <w:rPr>
                <w:rFonts w:cs="Tahoma"/>
                <w:szCs w:val="20"/>
              </w:rPr>
              <w:t>Nr.</w:t>
            </w:r>
          </w:p>
        </w:tc>
        <w:tc>
          <w:tcPr>
            <w:tcW w:w="1893" w:type="dxa"/>
            <w:shd w:val="clear" w:color="auto" w:fill="C0C0C0"/>
          </w:tcPr>
          <w:p w14:paraId="33C7CFC0" w14:textId="77777777" w:rsidR="000C522D" w:rsidRDefault="000C522D" w:rsidP="000C522D">
            <w:pPr>
              <w:rPr>
                <w:rFonts w:cs="Tahoma"/>
                <w:szCs w:val="20"/>
              </w:rPr>
            </w:pPr>
            <w:r>
              <w:rPr>
                <w:rFonts w:cs="Tahoma"/>
                <w:szCs w:val="20"/>
              </w:rPr>
              <w:t>betreft</w:t>
            </w:r>
          </w:p>
        </w:tc>
        <w:tc>
          <w:tcPr>
            <w:tcW w:w="6054" w:type="dxa"/>
            <w:shd w:val="clear" w:color="auto" w:fill="C0C0C0"/>
          </w:tcPr>
          <w:p w14:paraId="1379D537" w14:textId="77777777" w:rsidR="000C522D" w:rsidRDefault="000C522D" w:rsidP="000C522D">
            <w:pPr>
              <w:rPr>
                <w:rFonts w:cs="Tahoma"/>
                <w:szCs w:val="20"/>
              </w:rPr>
            </w:pPr>
            <w:r>
              <w:rPr>
                <w:rFonts w:cs="Tahoma"/>
                <w:szCs w:val="20"/>
              </w:rPr>
              <w:t>Vraag</w:t>
            </w:r>
          </w:p>
        </w:tc>
      </w:tr>
      <w:tr w:rsidR="000C522D" w14:paraId="251C84E2" w14:textId="77777777" w:rsidTr="00431B45">
        <w:tc>
          <w:tcPr>
            <w:tcW w:w="1115" w:type="dxa"/>
          </w:tcPr>
          <w:p w14:paraId="363DDA9B"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93" w:type="dxa"/>
          </w:tcPr>
          <w:p w14:paraId="7DF847A5" w14:textId="77777777" w:rsidR="004836E6" w:rsidRDefault="004836E6" w:rsidP="004836E6">
            <w:pPr>
              <w:rPr>
                <w:rFonts w:cstheme="minorHAnsi"/>
                <w:bCs/>
              </w:rPr>
            </w:pPr>
            <w:r>
              <w:rPr>
                <w:rFonts w:cstheme="minorHAnsi"/>
                <w:bCs/>
              </w:rPr>
              <w:t>Art. 26.2 AWBIT-2018</w:t>
            </w:r>
          </w:p>
          <w:p w14:paraId="38E16EE4" w14:textId="77777777" w:rsidR="000C522D" w:rsidRPr="00622ED9" w:rsidRDefault="000C522D" w:rsidP="000C522D">
            <w:pPr>
              <w:rPr>
                <w:rFonts w:cs="Tahoma"/>
                <w:szCs w:val="20"/>
              </w:rPr>
            </w:pPr>
          </w:p>
        </w:tc>
        <w:tc>
          <w:tcPr>
            <w:tcW w:w="6054" w:type="dxa"/>
          </w:tcPr>
          <w:p w14:paraId="3B67F4AC" w14:textId="77777777" w:rsidR="004836E6" w:rsidRDefault="004836E6" w:rsidP="004836E6">
            <w:pPr>
              <w:pStyle w:val="Geenafstand"/>
              <w:spacing w:after="160" w:line="259" w:lineRule="auto"/>
              <w:rPr>
                <w:rFonts w:cstheme="minorHAnsi"/>
              </w:rPr>
            </w:pPr>
            <w:r>
              <w:rPr>
                <w:rFonts w:cstheme="minorHAnsi"/>
              </w:rPr>
              <w:t xml:space="preserve">Inschrijver verzoekt de aanbestedende dienst om aan </w:t>
            </w:r>
            <w:r>
              <w:rPr>
                <w:rFonts w:cstheme="minorHAnsi"/>
                <w:i/>
                <w:iCs/>
              </w:rPr>
              <w:t>‘’De partij die toerekenbaar tekortschiet in de nakoming van haar verplichtingen, is tegenover de andere partij aansprakelijk voor de door deze geleden en/of te lijden schade’’</w:t>
            </w:r>
            <w:r>
              <w:rPr>
                <w:rFonts w:cstheme="minorHAnsi"/>
              </w:rPr>
              <w:t xml:space="preserve"> het volgende toe te voegen; ‘</w:t>
            </w:r>
            <w:r>
              <w:rPr>
                <w:rFonts w:cstheme="minorHAnsi"/>
                <w:i/>
                <w:iCs/>
              </w:rPr>
              <w:t xml:space="preserve">De partij die toerekenbaar tekortschiet in de nakoming van haar verplichtingen, is tegenover de andere partij aansprakelijk voor de door deze geleden en/of te lijden schade </w:t>
            </w:r>
            <w:r>
              <w:rPr>
                <w:rFonts w:cstheme="minorHAnsi"/>
                <w:i/>
                <w:iCs/>
                <w:u w:val="single"/>
              </w:rPr>
              <w:t>na toerekenbare niet-nakoming binnen de in de ingebrekestelling genoemde termijn</w:t>
            </w:r>
            <w:r>
              <w:rPr>
                <w:rFonts w:cstheme="minorHAnsi"/>
                <w:i/>
                <w:iCs/>
              </w:rPr>
              <w:t>.’</w:t>
            </w:r>
          </w:p>
          <w:p w14:paraId="1E224E24" w14:textId="77777777" w:rsidR="000C522D" w:rsidRPr="00622ED9" w:rsidRDefault="000C522D" w:rsidP="000C522D">
            <w:pPr>
              <w:rPr>
                <w:rFonts w:cs="Tahoma"/>
                <w:szCs w:val="20"/>
              </w:rPr>
            </w:pPr>
          </w:p>
        </w:tc>
      </w:tr>
      <w:tr w:rsidR="00431B45" w14:paraId="63F9B0CC" w14:textId="77777777" w:rsidTr="00431B45">
        <w:tc>
          <w:tcPr>
            <w:tcW w:w="1115" w:type="dxa"/>
          </w:tcPr>
          <w:p w14:paraId="5222A8B8" w14:textId="77777777" w:rsidR="00431B45" w:rsidRDefault="00431B45" w:rsidP="00431B45">
            <w:pPr>
              <w:jc w:val="center"/>
              <w:rPr>
                <w:rFonts w:cs="Tahoma"/>
                <w:szCs w:val="20"/>
              </w:rPr>
            </w:pPr>
            <w:r>
              <w:rPr>
                <w:rFonts w:cs="Tahoma"/>
                <w:szCs w:val="20"/>
              </w:rPr>
              <w:t>Antwoord</w:t>
            </w:r>
          </w:p>
        </w:tc>
        <w:tc>
          <w:tcPr>
            <w:tcW w:w="7947" w:type="dxa"/>
            <w:gridSpan w:val="2"/>
          </w:tcPr>
          <w:p w14:paraId="16AF73C9" w14:textId="77777777" w:rsidR="00431B45" w:rsidRPr="0061024B" w:rsidRDefault="0061024B" w:rsidP="00431B45">
            <w:pPr>
              <w:rPr>
                <w:rFonts w:cs="Tahoma"/>
                <w:szCs w:val="20"/>
              </w:rPr>
            </w:pPr>
            <w:r w:rsidRPr="0061024B">
              <w:rPr>
                <w:rFonts w:cs="Tahoma"/>
                <w:szCs w:val="20"/>
              </w:rPr>
              <w:t>Niet akkoord</w:t>
            </w:r>
          </w:p>
        </w:tc>
      </w:tr>
    </w:tbl>
    <w:p w14:paraId="7D006696" w14:textId="77777777" w:rsidR="000C522D" w:rsidRDefault="000C522D" w:rsidP="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0C522D" w14:paraId="3FB59B7B" w14:textId="77777777" w:rsidTr="000C522D">
        <w:tc>
          <w:tcPr>
            <w:tcW w:w="1115" w:type="dxa"/>
            <w:shd w:val="clear" w:color="auto" w:fill="C0C0C0"/>
          </w:tcPr>
          <w:p w14:paraId="136C7897" w14:textId="77777777" w:rsidR="000C522D" w:rsidRDefault="000C522D" w:rsidP="000C522D">
            <w:pPr>
              <w:jc w:val="center"/>
              <w:rPr>
                <w:rFonts w:cs="Tahoma"/>
                <w:szCs w:val="20"/>
              </w:rPr>
            </w:pPr>
            <w:r>
              <w:rPr>
                <w:rFonts w:cs="Tahoma"/>
                <w:szCs w:val="20"/>
              </w:rPr>
              <w:t>Nr.</w:t>
            </w:r>
          </w:p>
        </w:tc>
        <w:tc>
          <w:tcPr>
            <w:tcW w:w="1897" w:type="dxa"/>
            <w:shd w:val="clear" w:color="auto" w:fill="C0C0C0"/>
          </w:tcPr>
          <w:p w14:paraId="435AE224" w14:textId="77777777" w:rsidR="000C522D" w:rsidRDefault="000C522D" w:rsidP="000C522D">
            <w:pPr>
              <w:rPr>
                <w:rFonts w:cs="Tahoma"/>
                <w:szCs w:val="20"/>
              </w:rPr>
            </w:pPr>
            <w:r>
              <w:rPr>
                <w:rFonts w:cs="Tahoma"/>
                <w:szCs w:val="20"/>
              </w:rPr>
              <w:t>betreft</w:t>
            </w:r>
          </w:p>
        </w:tc>
        <w:tc>
          <w:tcPr>
            <w:tcW w:w="6050" w:type="dxa"/>
            <w:shd w:val="clear" w:color="auto" w:fill="C0C0C0"/>
          </w:tcPr>
          <w:p w14:paraId="10A25C24" w14:textId="77777777" w:rsidR="000C522D" w:rsidRDefault="000C522D" w:rsidP="000C522D">
            <w:pPr>
              <w:rPr>
                <w:rFonts w:cs="Tahoma"/>
                <w:szCs w:val="20"/>
              </w:rPr>
            </w:pPr>
            <w:r>
              <w:rPr>
                <w:rFonts w:cs="Tahoma"/>
                <w:szCs w:val="20"/>
              </w:rPr>
              <w:t>Vraag</w:t>
            </w:r>
          </w:p>
        </w:tc>
      </w:tr>
      <w:tr w:rsidR="000C522D" w14:paraId="04D40961" w14:textId="77777777" w:rsidTr="000C522D">
        <w:tc>
          <w:tcPr>
            <w:tcW w:w="1115" w:type="dxa"/>
          </w:tcPr>
          <w:p w14:paraId="351AA5AF"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97" w:type="dxa"/>
          </w:tcPr>
          <w:p w14:paraId="5A5308E8" w14:textId="77777777" w:rsidR="004836E6" w:rsidRDefault="004836E6" w:rsidP="004836E6">
            <w:pPr>
              <w:rPr>
                <w:rFonts w:cstheme="minorHAnsi"/>
                <w:bCs/>
              </w:rPr>
            </w:pPr>
            <w:r>
              <w:rPr>
                <w:rFonts w:cstheme="minorHAnsi"/>
                <w:bCs/>
              </w:rPr>
              <w:t>Art. 26.4 AWBIT-2018</w:t>
            </w:r>
          </w:p>
          <w:p w14:paraId="3E89A06C" w14:textId="77777777" w:rsidR="000C522D" w:rsidRPr="00622ED9" w:rsidRDefault="000C522D" w:rsidP="000C522D">
            <w:pPr>
              <w:rPr>
                <w:rFonts w:cs="Tahoma"/>
                <w:szCs w:val="20"/>
              </w:rPr>
            </w:pPr>
          </w:p>
        </w:tc>
        <w:tc>
          <w:tcPr>
            <w:tcW w:w="6050" w:type="dxa"/>
          </w:tcPr>
          <w:p w14:paraId="40DC178A" w14:textId="77777777" w:rsidR="004836E6" w:rsidRDefault="004836E6" w:rsidP="004836E6">
            <w:pPr>
              <w:pStyle w:val="Geenafstand"/>
              <w:spacing w:after="160" w:line="259" w:lineRule="auto"/>
              <w:rPr>
                <w:rFonts w:cstheme="minorHAnsi"/>
              </w:rPr>
            </w:pPr>
            <w:r>
              <w:rPr>
                <w:rFonts w:cstheme="minorHAnsi"/>
              </w:rPr>
              <w:t>Inschrijver verzoekt de aanbestedende dienst om ‘waaronder mede begrepen de door de toezichthoudende autoriteit opgelegde boetes’ niet van toepassing te verklaren, daar de overeenkomst niet toeziet op het namens de aanbestedende dienst verwerken van persoonsgegevens.</w:t>
            </w:r>
          </w:p>
          <w:p w14:paraId="567FEDD6" w14:textId="77777777" w:rsidR="000C522D" w:rsidRPr="00622ED9" w:rsidRDefault="000C522D" w:rsidP="000C522D">
            <w:pPr>
              <w:rPr>
                <w:rFonts w:cs="Tahoma"/>
                <w:szCs w:val="20"/>
              </w:rPr>
            </w:pPr>
          </w:p>
        </w:tc>
      </w:tr>
      <w:tr w:rsidR="00431B45" w14:paraId="27C8C77D" w14:textId="77777777" w:rsidTr="000C522D">
        <w:tc>
          <w:tcPr>
            <w:tcW w:w="1115" w:type="dxa"/>
          </w:tcPr>
          <w:p w14:paraId="55789186" w14:textId="77777777" w:rsidR="00431B45" w:rsidRDefault="00431B45" w:rsidP="00431B45">
            <w:pPr>
              <w:jc w:val="center"/>
              <w:rPr>
                <w:rFonts w:cs="Tahoma"/>
                <w:szCs w:val="20"/>
              </w:rPr>
            </w:pPr>
            <w:r>
              <w:rPr>
                <w:rFonts w:cs="Tahoma"/>
                <w:szCs w:val="20"/>
              </w:rPr>
              <w:t>Antwoord</w:t>
            </w:r>
          </w:p>
        </w:tc>
        <w:tc>
          <w:tcPr>
            <w:tcW w:w="7947" w:type="dxa"/>
            <w:gridSpan w:val="2"/>
          </w:tcPr>
          <w:p w14:paraId="0D739FDE" w14:textId="773CDACB" w:rsidR="00431B45" w:rsidRDefault="00E94C90" w:rsidP="00431B45">
            <w:pPr>
              <w:rPr>
                <w:rFonts w:cs="Tahoma"/>
                <w:szCs w:val="20"/>
              </w:rPr>
            </w:pPr>
            <w:r>
              <w:rPr>
                <w:rFonts w:cs="Tahoma"/>
                <w:szCs w:val="20"/>
              </w:rPr>
              <w:t>Zie antwoord vraag 12</w:t>
            </w:r>
          </w:p>
        </w:tc>
      </w:tr>
    </w:tbl>
    <w:p w14:paraId="5C99D6F5" w14:textId="77777777" w:rsidR="000C522D" w:rsidRDefault="000C522D" w:rsidP="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3"/>
        <w:gridCol w:w="6054"/>
      </w:tblGrid>
      <w:tr w:rsidR="000C522D" w14:paraId="1545D132" w14:textId="77777777" w:rsidTr="00431B45">
        <w:tc>
          <w:tcPr>
            <w:tcW w:w="1115" w:type="dxa"/>
            <w:shd w:val="clear" w:color="auto" w:fill="C0C0C0"/>
          </w:tcPr>
          <w:p w14:paraId="14D858F6" w14:textId="77777777" w:rsidR="000C522D" w:rsidRDefault="000C522D" w:rsidP="000C522D">
            <w:pPr>
              <w:jc w:val="center"/>
              <w:rPr>
                <w:rFonts w:cs="Tahoma"/>
                <w:szCs w:val="20"/>
              </w:rPr>
            </w:pPr>
            <w:r>
              <w:rPr>
                <w:rFonts w:cs="Tahoma"/>
                <w:szCs w:val="20"/>
              </w:rPr>
              <w:t>Nr.</w:t>
            </w:r>
          </w:p>
        </w:tc>
        <w:tc>
          <w:tcPr>
            <w:tcW w:w="1893" w:type="dxa"/>
            <w:shd w:val="clear" w:color="auto" w:fill="C0C0C0"/>
          </w:tcPr>
          <w:p w14:paraId="4AD994AE" w14:textId="77777777" w:rsidR="000C522D" w:rsidRDefault="000C522D" w:rsidP="000C522D">
            <w:pPr>
              <w:rPr>
                <w:rFonts w:cs="Tahoma"/>
                <w:szCs w:val="20"/>
              </w:rPr>
            </w:pPr>
            <w:r>
              <w:rPr>
                <w:rFonts w:cs="Tahoma"/>
                <w:szCs w:val="20"/>
              </w:rPr>
              <w:t>betreft</w:t>
            </w:r>
          </w:p>
        </w:tc>
        <w:tc>
          <w:tcPr>
            <w:tcW w:w="6054" w:type="dxa"/>
            <w:shd w:val="clear" w:color="auto" w:fill="C0C0C0"/>
          </w:tcPr>
          <w:p w14:paraId="1829C3B6" w14:textId="77777777" w:rsidR="000C522D" w:rsidRDefault="000C522D" w:rsidP="000C522D">
            <w:pPr>
              <w:rPr>
                <w:rFonts w:cs="Tahoma"/>
                <w:szCs w:val="20"/>
              </w:rPr>
            </w:pPr>
            <w:r>
              <w:rPr>
                <w:rFonts w:cs="Tahoma"/>
                <w:szCs w:val="20"/>
              </w:rPr>
              <w:t>Vraag</w:t>
            </w:r>
          </w:p>
        </w:tc>
      </w:tr>
      <w:tr w:rsidR="000C522D" w14:paraId="50C0C832" w14:textId="77777777" w:rsidTr="00431B45">
        <w:tc>
          <w:tcPr>
            <w:tcW w:w="1115" w:type="dxa"/>
          </w:tcPr>
          <w:p w14:paraId="327727DB"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93" w:type="dxa"/>
          </w:tcPr>
          <w:p w14:paraId="2040DB58" w14:textId="77777777" w:rsidR="004836E6" w:rsidRDefault="004836E6" w:rsidP="004836E6">
            <w:pPr>
              <w:rPr>
                <w:rFonts w:cstheme="minorHAnsi"/>
                <w:bCs/>
              </w:rPr>
            </w:pPr>
            <w:r>
              <w:rPr>
                <w:rFonts w:cstheme="minorHAnsi"/>
                <w:bCs/>
              </w:rPr>
              <w:t>Art. 27.2 AWBIT-2018</w:t>
            </w:r>
          </w:p>
          <w:p w14:paraId="732B9030" w14:textId="77777777" w:rsidR="000C522D" w:rsidRPr="00622ED9" w:rsidRDefault="000C522D" w:rsidP="000C522D">
            <w:pPr>
              <w:rPr>
                <w:rFonts w:cs="Tahoma"/>
                <w:szCs w:val="20"/>
              </w:rPr>
            </w:pPr>
          </w:p>
        </w:tc>
        <w:tc>
          <w:tcPr>
            <w:tcW w:w="6054" w:type="dxa"/>
          </w:tcPr>
          <w:p w14:paraId="69477DBE" w14:textId="77777777" w:rsidR="004836E6" w:rsidRDefault="004836E6" w:rsidP="004836E6">
            <w:pPr>
              <w:pStyle w:val="Geenafstand"/>
              <w:spacing w:after="160" w:line="259" w:lineRule="auto"/>
              <w:rPr>
                <w:rFonts w:cstheme="minorHAnsi"/>
              </w:rPr>
            </w:pPr>
            <w:r>
              <w:rPr>
                <w:rFonts w:cstheme="minorHAnsi"/>
              </w:rPr>
              <w:t>Inschrijver verzoekt de aanbestedende dienst om het volgende toe te voegen aan dit artikel, namelijk ‘verlate aanlevering of ongeschiktheid van voor het verrichten van de Prestatie benodigde goederen (</w:t>
            </w:r>
            <w:r>
              <w:rPr>
                <w:rFonts w:cstheme="minorHAnsi"/>
                <w:u w:val="single"/>
              </w:rPr>
              <w:t>m.u.v. overmacht van toeleveranciers</w:t>
            </w:r>
            <w:r>
              <w:rPr>
                <w:rFonts w:cstheme="minorHAnsi"/>
              </w:rPr>
              <w:t>). Gaat de aanbestedende dienst hiermee akkoord? Zo niet, graag uw motivering.</w:t>
            </w:r>
          </w:p>
          <w:p w14:paraId="76AFC90C" w14:textId="77777777" w:rsidR="000C522D" w:rsidRPr="00622ED9" w:rsidRDefault="000C522D" w:rsidP="000C522D">
            <w:pPr>
              <w:rPr>
                <w:rFonts w:cs="Tahoma"/>
                <w:szCs w:val="20"/>
              </w:rPr>
            </w:pPr>
          </w:p>
        </w:tc>
      </w:tr>
      <w:tr w:rsidR="00431B45" w14:paraId="47A37DD9" w14:textId="77777777" w:rsidTr="00431B45">
        <w:tc>
          <w:tcPr>
            <w:tcW w:w="1115" w:type="dxa"/>
          </w:tcPr>
          <w:p w14:paraId="0ECD034E" w14:textId="77777777" w:rsidR="00431B45" w:rsidRDefault="00431B45" w:rsidP="00431B45">
            <w:pPr>
              <w:jc w:val="center"/>
              <w:rPr>
                <w:rFonts w:cs="Tahoma"/>
                <w:szCs w:val="20"/>
              </w:rPr>
            </w:pPr>
            <w:r>
              <w:rPr>
                <w:rFonts w:cs="Tahoma"/>
                <w:szCs w:val="20"/>
              </w:rPr>
              <w:t>Antwoord</w:t>
            </w:r>
          </w:p>
        </w:tc>
        <w:tc>
          <w:tcPr>
            <w:tcW w:w="7947" w:type="dxa"/>
            <w:gridSpan w:val="2"/>
          </w:tcPr>
          <w:p w14:paraId="6A047258" w14:textId="77777777" w:rsidR="00431B45" w:rsidRPr="0061024B" w:rsidRDefault="0061024B" w:rsidP="00431B45">
            <w:pPr>
              <w:rPr>
                <w:rFonts w:cs="Tahoma"/>
                <w:szCs w:val="20"/>
              </w:rPr>
            </w:pPr>
            <w:r>
              <w:rPr>
                <w:rFonts w:cs="Tahoma"/>
                <w:szCs w:val="20"/>
              </w:rPr>
              <w:t>Zie artikel 6.3 Aanbestedingsleidraad. De Aanbestedingsleidraad prevaleert boven de bijlagen.</w:t>
            </w:r>
          </w:p>
        </w:tc>
      </w:tr>
    </w:tbl>
    <w:p w14:paraId="661FCC8A" w14:textId="77777777" w:rsidR="000C522D" w:rsidRDefault="000C522D" w:rsidP="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4"/>
        <w:gridCol w:w="6053"/>
      </w:tblGrid>
      <w:tr w:rsidR="000C522D" w14:paraId="63F8F4D8" w14:textId="77777777" w:rsidTr="00431B45">
        <w:tc>
          <w:tcPr>
            <w:tcW w:w="1115" w:type="dxa"/>
            <w:shd w:val="clear" w:color="auto" w:fill="C0C0C0"/>
          </w:tcPr>
          <w:p w14:paraId="6CF6BABF" w14:textId="77777777" w:rsidR="000C522D" w:rsidRDefault="000C522D" w:rsidP="000C522D">
            <w:pPr>
              <w:jc w:val="center"/>
              <w:rPr>
                <w:rFonts w:cs="Tahoma"/>
                <w:szCs w:val="20"/>
              </w:rPr>
            </w:pPr>
            <w:r>
              <w:rPr>
                <w:rFonts w:cs="Tahoma"/>
                <w:szCs w:val="20"/>
              </w:rPr>
              <w:t>Nr.</w:t>
            </w:r>
          </w:p>
        </w:tc>
        <w:tc>
          <w:tcPr>
            <w:tcW w:w="1894" w:type="dxa"/>
            <w:shd w:val="clear" w:color="auto" w:fill="C0C0C0"/>
          </w:tcPr>
          <w:p w14:paraId="506731D0" w14:textId="77777777" w:rsidR="000C522D" w:rsidRDefault="000C522D" w:rsidP="000C522D">
            <w:pPr>
              <w:rPr>
                <w:rFonts w:cs="Tahoma"/>
                <w:szCs w:val="20"/>
              </w:rPr>
            </w:pPr>
            <w:r>
              <w:rPr>
                <w:rFonts w:cs="Tahoma"/>
                <w:szCs w:val="20"/>
              </w:rPr>
              <w:t>betreft</w:t>
            </w:r>
          </w:p>
        </w:tc>
        <w:tc>
          <w:tcPr>
            <w:tcW w:w="6053" w:type="dxa"/>
            <w:shd w:val="clear" w:color="auto" w:fill="C0C0C0"/>
          </w:tcPr>
          <w:p w14:paraId="21EEDF4B" w14:textId="77777777" w:rsidR="000C522D" w:rsidRDefault="000C522D" w:rsidP="000C522D">
            <w:pPr>
              <w:rPr>
                <w:rFonts w:cs="Tahoma"/>
                <w:szCs w:val="20"/>
              </w:rPr>
            </w:pPr>
            <w:r>
              <w:rPr>
                <w:rFonts w:cs="Tahoma"/>
                <w:szCs w:val="20"/>
              </w:rPr>
              <w:t>Vraag</w:t>
            </w:r>
          </w:p>
        </w:tc>
      </w:tr>
      <w:tr w:rsidR="000C522D" w14:paraId="767D67B3" w14:textId="77777777" w:rsidTr="00431B45">
        <w:tc>
          <w:tcPr>
            <w:tcW w:w="1115" w:type="dxa"/>
          </w:tcPr>
          <w:p w14:paraId="60D5EFF0"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94" w:type="dxa"/>
          </w:tcPr>
          <w:p w14:paraId="0A62B27E" w14:textId="77777777" w:rsidR="004836E6" w:rsidRDefault="004836E6" w:rsidP="004836E6">
            <w:pPr>
              <w:rPr>
                <w:rFonts w:cstheme="minorHAnsi"/>
                <w:bCs/>
              </w:rPr>
            </w:pPr>
            <w:r>
              <w:rPr>
                <w:rFonts w:cstheme="minorHAnsi"/>
                <w:bCs/>
              </w:rPr>
              <w:t>Art. 29.2 AWBIT-2018</w:t>
            </w:r>
          </w:p>
          <w:p w14:paraId="07663942" w14:textId="77777777" w:rsidR="000C522D" w:rsidRPr="00622ED9" w:rsidRDefault="000C522D" w:rsidP="000C522D">
            <w:pPr>
              <w:rPr>
                <w:rFonts w:cs="Tahoma"/>
                <w:szCs w:val="20"/>
              </w:rPr>
            </w:pPr>
          </w:p>
        </w:tc>
        <w:tc>
          <w:tcPr>
            <w:tcW w:w="6053" w:type="dxa"/>
          </w:tcPr>
          <w:p w14:paraId="77AF5644" w14:textId="77777777" w:rsidR="004836E6" w:rsidRDefault="004836E6" w:rsidP="004836E6">
            <w:pPr>
              <w:pStyle w:val="Geenafstand"/>
              <w:spacing w:after="160" w:line="259" w:lineRule="auto"/>
              <w:rPr>
                <w:rFonts w:cstheme="minorHAnsi"/>
              </w:rPr>
            </w:pPr>
            <w:r>
              <w:rPr>
                <w:rFonts w:cstheme="minorHAnsi"/>
              </w:rPr>
              <w:t>Inschrijver verzoekt de aanbestedende dienst om de verzekeringseis te wijzen naar een gezien de aard en omvang van de onderliggende opdracht passende hoogte van maximaal € 1.000.000 per gebeurtenis en maximaal € 1.000.000 per jaar. Gaat de aanbestedende dienst hiermee akkoord? Zo niet, wat is uw motivering?</w:t>
            </w:r>
          </w:p>
          <w:p w14:paraId="1C8D5EE0" w14:textId="77777777" w:rsidR="000C522D" w:rsidRPr="00622ED9" w:rsidRDefault="000C522D" w:rsidP="000C522D">
            <w:pPr>
              <w:rPr>
                <w:rFonts w:cs="Tahoma"/>
                <w:szCs w:val="20"/>
              </w:rPr>
            </w:pPr>
          </w:p>
        </w:tc>
      </w:tr>
      <w:tr w:rsidR="00431B45" w14:paraId="61437957" w14:textId="77777777" w:rsidTr="00431B45">
        <w:tc>
          <w:tcPr>
            <w:tcW w:w="1115" w:type="dxa"/>
          </w:tcPr>
          <w:p w14:paraId="4400444D" w14:textId="77777777" w:rsidR="00431B45" w:rsidRDefault="00431B45" w:rsidP="00431B45">
            <w:pPr>
              <w:jc w:val="center"/>
              <w:rPr>
                <w:rFonts w:cs="Tahoma"/>
                <w:szCs w:val="20"/>
              </w:rPr>
            </w:pPr>
            <w:r>
              <w:rPr>
                <w:rFonts w:cs="Tahoma"/>
                <w:szCs w:val="20"/>
              </w:rPr>
              <w:t>Antwoord</w:t>
            </w:r>
          </w:p>
        </w:tc>
        <w:tc>
          <w:tcPr>
            <w:tcW w:w="7947" w:type="dxa"/>
            <w:gridSpan w:val="2"/>
          </w:tcPr>
          <w:p w14:paraId="594904A1" w14:textId="77777777" w:rsidR="00431B45" w:rsidRPr="0061024B" w:rsidRDefault="0061024B" w:rsidP="00431B45">
            <w:pPr>
              <w:rPr>
                <w:rFonts w:cs="Tahoma"/>
                <w:szCs w:val="20"/>
              </w:rPr>
            </w:pPr>
            <w:r w:rsidRPr="0061024B">
              <w:rPr>
                <w:rFonts w:cs="Tahoma"/>
                <w:szCs w:val="20"/>
              </w:rPr>
              <w:t>Zie het antwoord op vraag 22.</w:t>
            </w:r>
          </w:p>
        </w:tc>
      </w:tr>
    </w:tbl>
    <w:p w14:paraId="7492EB2C" w14:textId="77777777" w:rsidR="000C522D" w:rsidRDefault="000C522D" w:rsidP="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0C522D" w14:paraId="519F3404" w14:textId="77777777" w:rsidTr="000C522D">
        <w:tc>
          <w:tcPr>
            <w:tcW w:w="1115" w:type="dxa"/>
            <w:shd w:val="clear" w:color="auto" w:fill="C0C0C0"/>
          </w:tcPr>
          <w:p w14:paraId="4354FEC1" w14:textId="77777777" w:rsidR="000C522D" w:rsidRDefault="000C522D" w:rsidP="000C522D">
            <w:pPr>
              <w:jc w:val="center"/>
              <w:rPr>
                <w:rFonts w:cs="Tahoma"/>
                <w:szCs w:val="20"/>
              </w:rPr>
            </w:pPr>
            <w:r>
              <w:rPr>
                <w:rFonts w:cs="Tahoma"/>
                <w:szCs w:val="20"/>
              </w:rPr>
              <w:t>Nr.</w:t>
            </w:r>
          </w:p>
        </w:tc>
        <w:tc>
          <w:tcPr>
            <w:tcW w:w="1897" w:type="dxa"/>
            <w:shd w:val="clear" w:color="auto" w:fill="C0C0C0"/>
          </w:tcPr>
          <w:p w14:paraId="2EBE110C" w14:textId="77777777" w:rsidR="000C522D" w:rsidRDefault="000C522D" w:rsidP="000C522D">
            <w:pPr>
              <w:rPr>
                <w:rFonts w:cs="Tahoma"/>
                <w:szCs w:val="20"/>
              </w:rPr>
            </w:pPr>
            <w:r>
              <w:rPr>
                <w:rFonts w:cs="Tahoma"/>
                <w:szCs w:val="20"/>
              </w:rPr>
              <w:t>betreft</w:t>
            </w:r>
          </w:p>
        </w:tc>
        <w:tc>
          <w:tcPr>
            <w:tcW w:w="6050" w:type="dxa"/>
            <w:shd w:val="clear" w:color="auto" w:fill="C0C0C0"/>
          </w:tcPr>
          <w:p w14:paraId="4CA0D885" w14:textId="77777777" w:rsidR="000C522D" w:rsidRDefault="000C522D" w:rsidP="000C522D">
            <w:pPr>
              <w:rPr>
                <w:rFonts w:cs="Tahoma"/>
                <w:szCs w:val="20"/>
              </w:rPr>
            </w:pPr>
            <w:r>
              <w:rPr>
                <w:rFonts w:cs="Tahoma"/>
                <w:szCs w:val="20"/>
              </w:rPr>
              <w:t>Vraag</w:t>
            </w:r>
          </w:p>
        </w:tc>
      </w:tr>
      <w:tr w:rsidR="000C522D" w14:paraId="5A274A35" w14:textId="77777777" w:rsidTr="000C522D">
        <w:tc>
          <w:tcPr>
            <w:tcW w:w="1115" w:type="dxa"/>
          </w:tcPr>
          <w:p w14:paraId="639B6527"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97" w:type="dxa"/>
          </w:tcPr>
          <w:p w14:paraId="5B8471FE" w14:textId="77777777" w:rsidR="004836E6" w:rsidRDefault="004836E6" w:rsidP="004836E6">
            <w:pPr>
              <w:rPr>
                <w:rFonts w:cstheme="minorHAnsi"/>
                <w:bCs/>
              </w:rPr>
            </w:pPr>
            <w:r>
              <w:rPr>
                <w:rFonts w:cstheme="minorHAnsi"/>
                <w:bCs/>
              </w:rPr>
              <w:t xml:space="preserve">Planning </w:t>
            </w:r>
            <w:proofErr w:type="spellStart"/>
            <w:r>
              <w:rPr>
                <w:rFonts w:cstheme="minorHAnsi"/>
                <w:bCs/>
              </w:rPr>
              <w:t>NVI’s</w:t>
            </w:r>
            <w:proofErr w:type="spellEnd"/>
          </w:p>
          <w:p w14:paraId="0315FB8A" w14:textId="77777777" w:rsidR="000C522D" w:rsidRPr="00622ED9" w:rsidRDefault="000C522D" w:rsidP="000C522D">
            <w:pPr>
              <w:rPr>
                <w:rFonts w:cs="Tahoma"/>
                <w:szCs w:val="20"/>
              </w:rPr>
            </w:pPr>
          </w:p>
        </w:tc>
        <w:tc>
          <w:tcPr>
            <w:tcW w:w="6050" w:type="dxa"/>
          </w:tcPr>
          <w:p w14:paraId="53616332" w14:textId="3DDE58C3" w:rsidR="000C522D" w:rsidRPr="00622ED9" w:rsidRDefault="004836E6" w:rsidP="00AC3CDF">
            <w:pPr>
              <w:pStyle w:val="Geenafstand"/>
              <w:spacing w:after="160" w:line="259" w:lineRule="auto"/>
              <w:rPr>
                <w:rFonts w:cs="Tahoma"/>
                <w:szCs w:val="20"/>
              </w:rPr>
            </w:pPr>
            <w:r>
              <w:rPr>
                <w:rFonts w:cstheme="minorHAnsi"/>
              </w:rPr>
              <w:t xml:space="preserve">In de door u aangepaste planning publiceert u NVI 1 op de eerste dag van de meivakantie en vraagt u inschrijvers om nieuwe vragen in te dienen voor 3 mei, de laatste dag van de meivakantie. In deze periode heeft iedere organisatie te maken met een verminderde personeelsbezetting. Dat betekent dat uw NVI niet door alle betrokkenen kan worden beoordeeld en ook niet bij fabrikanten kan worden getoetst. Deze planning is daardoor niet realistisch en draagt niet bij aan de kwaliteit van de uiteindelijke inschrijvingen. Wij vragen u om de deadline voor het indienen van vragen op te schuiven naar 10 mei. Gaat u hiermee akkoord? Zo nee, graag uw toelichting. </w:t>
            </w:r>
          </w:p>
        </w:tc>
      </w:tr>
      <w:tr w:rsidR="000C522D" w14:paraId="790419BC" w14:textId="77777777" w:rsidTr="000C522D">
        <w:tc>
          <w:tcPr>
            <w:tcW w:w="1115" w:type="dxa"/>
          </w:tcPr>
          <w:p w14:paraId="3056B350" w14:textId="77777777" w:rsidR="000C522D" w:rsidRDefault="000C522D" w:rsidP="000C522D">
            <w:pPr>
              <w:jc w:val="center"/>
              <w:rPr>
                <w:rFonts w:cs="Tahoma"/>
                <w:szCs w:val="20"/>
              </w:rPr>
            </w:pPr>
            <w:r>
              <w:rPr>
                <w:rFonts w:cs="Tahoma"/>
                <w:szCs w:val="20"/>
              </w:rPr>
              <w:t>Antwoord</w:t>
            </w:r>
          </w:p>
        </w:tc>
        <w:tc>
          <w:tcPr>
            <w:tcW w:w="7947" w:type="dxa"/>
            <w:gridSpan w:val="2"/>
          </w:tcPr>
          <w:p w14:paraId="0929D8A9" w14:textId="77777777" w:rsidR="000C522D" w:rsidRDefault="007608EA" w:rsidP="000C522D">
            <w:pPr>
              <w:rPr>
                <w:rFonts w:cs="Tahoma"/>
                <w:szCs w:val="20"/>
              </w:rPr>
            </w:pPr>
            <w:r>
              <w:rPr>
                <w:rFonts w:cs="Tahoma"/>
                <w:szCs w:val="20"/>
              </w:rPr>
              <w:t>Dit is akkoord. De nieuwe planning is als volgt:</w:t>
            </w:r>
          </w:p>
          <w:tbl>
            <w:tblPr>
              <w:tblW w:w="5281" w:type="dxa"/>
              <w:tblCellMar>
                <w:left w:w="70" w:type="dxa"/>
                <w:right w:w="70" w:type="dxa"/>
              </w:tblCellMar>
              <w:tblLook w:val="04A0" w:firstRow="1" w:lastRow="0" w:firstColumn="1" w:lastColumn="0" w:noHBand="0" w:noVBand="1"/>
            </w:tblPr>
            <w:tblGrid>
              <w:gridCol w:w="1461"/>
              <w:gridCol w:w="1620"/>
              <w:gridCol w:w="2200"/>
            </w:tblGrid>
            <w:tr w:rsidR="001806F0" w:rsidRPr="001806F0" w14:paraId="7C2F8574" w14:textId="77777777" w:rsidTr="00AC3CDF">
              <w:trPr>
                <w:trHeight w:val="300"/>
              </w:trPr>
              <w:tc>
                <w:tcPr>
                  <w:tcW w:w="14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6981A5" w14:textId="77777777" w:rsidR="001806F0" w:rsidRPr="001806F0" w:rsidRDefault="001806F0" w:rsidP="001806F0">
                  <w:pPr>
                    <w:spacing w:after="0" w:line="240" w:lineRule="auto"/>
                    <w:rPr>
                      <w:rFonts w:ascii="Calibri" w:eastAsia="Times New Roman" w:hAnsi="Calibri" w:cs="Calibri"/>
                      <w:color w:val="000000"/>
                      <w:lang w:eastAsia="nl-NL"/>
                    </w:rPr>
                  </w:pPr>
                  <w:r w:rsidRPr="001806F0">
                    <w:rPr>
                      <w:rFonts w:ascii="Calibri" w:eastAsia="Times New Roman" w:hAnsi="Calibri" w:cs="Calibri"/>
                      <w:color w:val="000000"/>
                      <w:lang w:eastAsia="nl-NL"/>
                    </w:rPr>
                    <w:t>Oude datum</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5B9F5DE6" w14:textId="77777777" w:rsidR="001806F0" w:rsidRPr="001806F0" w:rsidRDefault="001806F0" w:rsidP="001806F0">
                  <w:pPr>
                    <w:spacing w:after="0" w:line="240" w:lineRule="auto"/>
                    <w:rPr>
                      <w:rFonts w:ascii="Calibri" w:eastAsia="Times New Roman" w:hAnsi="Calibri" w:cs="Calibri"/>
                      <w:color w:val="000000"/>
                      <w:lang w:eastAsia="nl-NL"/>
                    </w:rPr>
                  </w:pPr>
                  <w:r w:rsidRPr="001806F0">
                    <w:rPr>
                      <w:rFonts w:ascii="Calibri" w:eastAsia="Times New Roman" w:hAnsi="Calibri" w:cs="Calibri"/>
                      <w:color w:val="000000"/>
                      <w:lang w:eastAsia="nl-NL"/>
                    </w:rPr>
                    <w:t xml:space="preserve">Nieuwe datum </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14:paraId="0BE21AEC" w14:textId="77777777" w:rsidR="001806F0" w:rsidRPr="001806F0" w:rsidRDefault="001806F0" w:rsidP="001806F0">
                  <w:pPr>
                    <w:spacing w:after="0" w:line="240" w:lineRule="auto"/>
                    <w:rPr>
                      <w:rFonts w:ascii="Calibri" w:eastAsia="Times New Roman" w:hAnsi="Calibri" w:cs="Calibri"/>
                      <w:color w:val="000000"/>
                      <w:lang w:eastAsia="nl-NL"/>
                    </w:rPr>
                  </w:pPr>
                  <w:r w:rsidRPr="001806F0">
                    <w:rPr>
                      <w:rFonts w:ascii="Calibri" w:eastAsia="Times New Roman" w:hAnsi="Calibri" w:cs="Calibri"/>
                      <w:color w:val="000000"/>
                      <w:lang w:eastAsia="nl-NL"/>
                    </w:rPr>
                    <w:t>Actie</w:t>
                  </w:r>
                </w:p>
              </w:tc>
            </w:tr>
            <w:tr w:rsidR="001806F0" w:rsidRPr="001806F0" w14:paraId="798264DA" w14:textId="77777777" w:rsidTr="00AC3CDF">
              <w:trPr>
                <w:trHeight w:val="300"/>
              </w:trPr>
              <w:tc>
                <w:tcPr>
                  <w:tcW w:w="1461" w:type="dxa"/>
                  <w:tcBorders>
                    <w:top w:val="nil"/>
                    <w:left w:val="single" w:sz="4" w:space="0" w:color="auto"/>
                    <w:bottom w:val="single" w:sz="4" w:space="0" w:color="auto"/>
                    <w:right w:val="single" w:sz="4" w:space="0" w:color="auto"/>
                  </w:tcBorders>
                  <w:shd w:val="clear" w:color="auto" w:fill="auto"/>
                  <w:noWrap/>
                  <w:vAlign w:val="bottom"/>
                  <w:hideMark/>
                </w:tcPr>
                <w:p w14:paraId="461FBC69" w14:textId="77777777" w:rsidR="001806F0" w:rsidRPr="001806F0" w:rsidRDefault="001806F0" w:rsidP="001806F0">
                  <w:pPr>
                    <w:spacing w:after="0" w:line="240" w:lineRule="auto"/>
                    <w:rPr>
                      <w:rFonts w:ascii="Calibri" w:eastAsia="Times New Roman" w:hAnsi="Calibri" w:cs="Calibri"/>
                      <w:color w:val="000000"/>
                      <w:lang w:eastAsia="nl-NL"/>
                    </w:rPr>
                  </w:pPr>
                  <w:r w:rsidRPr="001806F0">
                    <w:rPr>
                      <w:rFonts w:ascii="Calibri" w:eastAsia="Times New Roman" w:hAnsi="Calibri" w:cs="Calibri"/>
                      <w:color w:val="000000"/>
                      <w:lang w:eastAsia="nl-NL"/>
                    </w:rPr>
                    <w:t>3-mei</w:t>
                  </w:r>
                </w:p>
              </w:tc>
              <w:tc>
                <w:tcPr>
                  <w:tcW w:w="1620" w:type="dxa"/>
                  <w:tcBorders>
                    <w:top w:val="nil"/>
                    <w:left w:val="nil"/>
                    <w:bottom w:val="single" w:sz="4" w:space="0" w:color="auto"/>
                    <w:right w:val="single" w:sz="4" w:space="0" w:color="auto"/>
                  </w:tcBorders>
                  <w:shd w:val="clear" w:color="auto" w:fill="auto"/>
                  <w:noWrap/>
                  <w:vAlign w:val="bottom"/>
                  <w:hideMark/>
                </w:tcPr>
                <w:p w14:paraId="4A8BD8FE" w14:textId="77777777" w:rsidR="001806F0" w:rsidRPr="001806F0" w:rsidRDefault="001806F0" w:rsidP="001806F0">
                  <w:pPr>
                    <w:spacing w:after="0" w:line="240" w:lineRule="auto"/>
                    <w:rPr>
                      <w:rFonts w:ascii="Calibri" w:eastAsia="Times New Roman" w:hAnsi="Calibri" w:cs="Calibri"/>
                      <w:color w:val="000000"/>
                      <w:lang w:eastAsia="nl-NL"/>
                    </w:rPr>
                  </w:pPr>
                  <w:r w:rsidRPr="001806F0">
                    <w:rPr>
                      <w:rFonts w:ascii="Calibri" w:eastAsia="Times New Roman" w:hAnsi="Calibri" w:cs="Calibri"/>
                      <w:color w:val="000000"/>
                      <w:lang w:eastAsia="nl-NL"/>
                    </w:rPr>
                    <w:t>10-mei</w:t>
                  </w:r>
                </w:p>
              </w:tc>
              <w:tc>
                <w:tcPr>
                  <w:tcW w:w="2200" w:type="dxa"/>
                  <w:tcBorders>
                    <w:top w:val="nil"/>
                    <w:left w:val="nil"/>
                    <w:bottom w:val="single" w:sz="4" w:space="0" w:color="auto"/>
                    <w:right w:val="single" w:sz="4" w:space="0" w:color="auto"/>
                  </w:tcBorders>
                  <w:shd w:val="clear" w:color="auto" w:fill="auto"/>
                  <w:noWrap/>
                  <w:vAlign w:val="bottom"/>
                  <w:hideMark/>
                </w:tcPr>
                <w:p w14:paraId="721061BC" w14:textId="77777777" w:rsidR="001806F0" w:rsidRPr="001806F0" w:rsidRDefault="001806F0" w:rsidP="001806F0">
                  <w:pPr>
                    <w:spacing w:after="0" w:line="240" w:lineRule="auto"/>
                    <w:rPr>
                      <w:rFonts w:ascii="Calibri" w:eastAsia="Times New Roman" w:hAnsi="Calibri" w:cs="Calibri"/>
                      <w:color w:val="000000"/>
                      <w:lang w:eastAsia="nl-NL"/>
                    </w:rPr>
                  </w:pPr>
                  <w:r w:rsidRPr="001806F0">
                    <w:rPr>
                      <w:rFonts w:ascii="Calibri" w:eastAsia="Times New Roman" w:hAnsi="Calibri" w:cs="Calibri"/>
                      <w:color w:val="000000"/>
                      <w:lang w:eastAsia="nl-NL"/>
                    </w:rPr>
                    <w:t>einde 2e vragenronde</w:t>
                  </w:r>
                </w:p>
              </w:tc>
            </w:tr>
            <w:tr w:rsidR="001806F0" w:rsidRPr="001806F0" w14:paraId="12DD816B" w14:textId="77777777" w:rsidTr="00AC3CDF">
              <w:trPr>
                <w:trHeight w:val="300"/>
              </w:trPr>
              <w:tc>
                <w:tcPr>
                  <w:tcW w:w="1461" w:type="dxa"/>
                  <w:tcBorders>
                    <w:top w:val="nil"/>
                    <w:left w:val="single" w:sz="4" w:space="0" w:color="auto"/>
                    <w:bottom w:val="single" w:sz="4" w:space="0" w:color="auto"/>
                    <w:right w:val="single" w:sz="4" w:space="0" w:color="auto"/>
                  </w:tcBorders>
                  <w:shd w:val="clear" w:color="auto" w:fill="auto"/>
                  <w:noWrap/>
                  <w:vAlign w:val="bottom"/>
                  <w:hideMark/>
                </w:tcPr>
                <w:p w14:paraId="1A63ED45" w14:textId="77777777" w:rsidR="001806F0" w:rsidRPr="001806F0" w:rsidRDefault="001806F0" w:rsidP="001806F0">
                  <w:pPr>
                    <w:spacing w:after="0" w:line="240" w:lineRule="auto"/>
                    <w:rPr>
                      <w:rFonts w:ascii="Calibri" w:eastAsia="Times New Roman" w:hAnsi="Calibri" w:cs="Calibri"/>
                      <w:color w:val="000000"/>
                      <w:lang w:eastAsia="nl-NL"/>
                    </w:rPr>
                  </w:pPr>
                  <w:r w:rsidRPr="001806F0">
                    <w:rPr>
                      <w:rFonts w:ascii="Calibri" w:eastAsia="Times New Roman" w:hAnsi="Calibri" w:cs="Calibri"/>
                      <w:color w:val="000000"/>
                      <w:lang w:eastAsia="nl-NL"/>
                    </w:rPr>
                    <w:t>10-mei</w:t>
                  </w:r>
                </w:p>
              </w:tc>
              <w:tc>
                <w:tcPr>
                  <w:tcW w:w="1620" w:type="dxa"/>
                  <w:tcBorders>
                    <w:top w:val="nil"/>
                    <w:left w:val="nil"/>
                    <w:bottom w:val="single" w:sz="4" w:space="0" w:color="auto"/>
                    <w:right w:val="single" w:sz="4" w:space="0" w:color="auto"/>
                  </w:tcBorders>
                  <w:shd w:val="clear" w:color="auto" w:fill="auto"/>
                  <w:noWrap/>
                  <w:vAlign w:val="bottom"/>
                  <w:hideMark/>
                </w:tcPr>
                <w:p w14:paraId="06921D1A" w14:textId="77777777" w:rsidR="001806F0" w:rsidRPr="001806F0" w:rsidRDefault="001806F0" w:rsidP="001806F0">
                  <w:pPr>
                    <w:spacing w:after="0" w:line="240" w:lineRule="auto"/>
                    <w:rPr>
                      <w:rFonts w:ascii="Calibri" w:eastAsia="Times New Roman" w:hAnsi="Calibri" w:cs="Calibri"/>
                      <w:color w:val="000000"/>
                      <w:lang w:eastAsia="nl-NL"/>
                    </w:rPr>
                  </w:pPr>
                  <w:r w:rsidRPr="001806F0">
                    <w:rPr>
                      <w:rFonts w:ascii="Calibri" w:eastAsia="Times New Roman" w:hAnsi="Calibri" w:cs="Calibri"/>
                      <w:color w:val="000000"/>
                      <w:lang w:eastAsia="nl-NL"/>
                    </w:rPr>
                    <w:t>17-mei</w:t>
                  </w:r>
                </w:p>
              </w:tc>
              <w:tc>
                <w:tcPr>
                  <w:tcW w:w="2200" w:type="dxa"/>
                  <w:tcBorders>
                    <w:top w:val="nil"/>
                    <w:left w:val="nil"/>
                    <w:bottom w:val="single" w:sz="4" w:space="0" w:color="auto"/>
                    <w:right w:val="single" w:sz="4" w:space="0" w:color="auto"/>
                  </w:tcBorders>
                  <w:shd w:val="clear" w:color="auto" w:fill="auto"/>
                  <w:noWrap/>
                  <w:vAlign w:val="bottom"/>
                  <w:hideMark/>
                </w:tcPr>
                <w:p w14:paraId="2E73284B" w14:textId="77777777" w:rsidR="001806F0" w:rsidRPr="001806F0" w:rsidRDefault="001806F0" w:rsidP="001806F0">
                  <w:pPr>
                    <w:spacing w:after="0" w:line="240" w:lineRule="auto"/>
                    <w:rPr>
                      <w:rFonts w:ascii="Calibri" w:eastAsia="Times New Roman" w:hAnsi="Calibri" w:cs="Calibri"/>
                      <w:color w:val="000000"/>
                      <w:lang w:eastAsia="nl-NL"/>
                    </w:rPr>
                  </w:pPr>
                  <w:r w:rsidRPr="001806F0">
                    <w:rPr>
                      <w:rFonts w:ascii="Calibri" w:eastAsia="Times New Roman" w:hAnsi="Calibri" w:cs="Calibri"/>
                      <w:color w:val="000000"/>
                      <w:lang w:eastAsia="nl-NL"/>
                    </w:rPr>
                    <w:t>2e NVI</w:t>
                  </w:r>
                </w:p>
              </w:tc>
            </w:tr>
            <w:tr w:rsidR="001806F0" w:rsidRPr="001806F0" w14:paraId="6F37E389" w14:textId="77777777" w:rsidTr="00AC3CDF">
              <w:trPr>
                <w:trHeight w:val="300"/>
              </w:trPr>
              <w:tc>
                <w:tcPr>
                  <w:tcW w:w="1461" w:type="dxa"/>
                  <w:tcBorders>
                    <w:top w:val="nil"/>
                    <w:left w:val="single" w:sz="4" w:space="0" w:color="auto"/>
                    <w:bottom w:val="single" w:sz="4" w:space="0" w:color="auto"/>
                    <w:right w:val="single" w:sz="4" w:space="0" w:color="auto"/>
                  </w:tcBorders>
                  <w:shd w:val="clear" w:color="auto" w:fill="auto"/>
                  <w:noWrap/>
                  <w:vAlign w:val="bottom"/>
                  <w:hideMark/>
                </w:tcPr>
                <w:p w14:paraId="56BA93E0" w14:textId="77777777" w:rsidR="001806F0" w:rsidRPr="001806F0" w:rsidRDefault="001806F0" w:rsidP="001806F0">
                  <w:pPr>
                    <w:spacing w:after="0" w:line="240" w:lineRule="auto"/>
                    <w:rPr>
                      <w:rFonts w:ascii="Calibri" w:eastAsia="Times New Roman" w:hAnsi="Calibri" w:cs="Calibri"/>
                      <w:color w:val="000000"/>
                      <w:lang w:eastAsia="nl-NL"/>
                    </w:rPr>
                  </w:pPr>
                  <w:r w:rsidRPr="001806F0">
                    <w:rPr>
                      <w:rFonts w:ascii="Calibri" w:eastAsia="Times New Roman" w:hAnsi="Calibri" w:cs="Calibri"/>
                      <w:color w:val="000000"/>
                      <w:lang w:eastAsia="nl-NL"/>
                    </w:rPr>
                    <w:t>21-mei</w:t>
                  </w:r>
                </w:p>
              </w:tc>
              <w:tc>
                <w:tcPr>
                  <w:tcW w:w="1620" w:type="dxa"/>
                  <w:tcBorders>
                    <w:top w:val="nil"/>
                    <w:left w:val="nil"/>
                    <w:bottom w:val="single" w:sz="4" w:space="0" w:color="auto"/>
                    <w:right w:val="single" w:sz="4" w:space="0" w:color="auto"/>
                  </w:tcBorders>
                  <w:shd w:val="clear" w:color="auto" w:fill="auto"/>
                  <w:noWrap/>
                  <w:vAlign w:val="bottom"/>
                  <w:hideMark/>
                </w:tcPr>
                <w:p w14:paraId="4EC7E672" w14:textId="77777777" w:rsidR="001806F0" w:rsidRPr="001806F0" w:rsidRDefault="001806F0" w:rsidP="001806F0">
                  <w:pPr>
                    <w:spacing w:after="0" w:line="240" w:lineRule="auto"/>
                    <w:rPr>
                      <w:rFonts w:ascii="Calibri" w:eastAsia="Times New Roman" w:hAnsi="Calibri" w:cs="Calibri"/>
                      <w:color w:val="000000"/>
                      <w:lang w:eastAsia="nl-NL"/>
                    </w:rPr>
                  </w:pPr>
                  <w:r w:rsidRPr="001806F0">
                    <w:rPr>
                      <w:rFonts w:ascii="Calibri" w:eastAsia="Times New Roman" w:hAnsi="Calibri" w:cs="Calibri"/>
                      <w:color w:val="000000"/>
                      <w:lang w:eastAsia="nl-NL"/>
                    </w:rPr>
                    <w:t>28-mei</w:t>
                  </w:r>
                </w:p>
              </w:tc>
              <w:tc>
                <w:tcPr>
                  <w:tcW w:w="2200" w:type="dxa"/>
                  <w:tcBorders>
                    <w:top w:val="nil"/>
                    <w:left w:val="nil"/>
                    <w:bottom w:val="single" w:sz="4" w:space="0" w:color="auto"/>
                    <w:right w:val="single" w:sz="4" w:space="0" w:color="auto"/>
                  </w:tcBorders>
                  <w:shd w:val="clear" w:color="auto" w:fill="auto"/>
                  <w:noWrap/>
                  <w:vAlign w:val="bottom"/>
                  <w:hideMark/>
                </w:tcPr>
                <w:p w14:paraId="65E076BB" w14:textId="77777777" w:rsidR="001806F0" w:rsidRPr="001806F0" w:rsidRDefault="001806F0" w:rsidP="001806F0">
                  <w:pPr>
                    <w:spacing w:after="0" w:line="240" w:lineRule="auto"/>
                    <w:rPr>
                      <w:rFonts w:ascii="Calibri" w:eastAsia="Times New Roman" w:hAnsi="Calibri" w:cs="Calibri"/>
                      <w:color w:val="000000"/>
                      <w:lang w:eastAsia="nl-NL"/>
                    </w:rPr>
                  </w:pPr>
                  <w:r w:rsidRPr="001806F0">
                    <w:rPr>
                      <w:rFonts w:ascii="Calibri" w:eastAsia="Times New Roman" w:hAnsi="Calibri" w:cs="Calibri"/>
                      <w:color w:val="000000"/>
                      <w:lang w:eastAsia="nl-NL"/>
                    </w:rPr>
                    <w:t>Inleverdatum offertes</w:t>
                  </w:r>
                </w:p>
              </w:tc>
            </w:tr>
            <w:tr w:rsidR="001806F0" w:rsidRPr="001806F0" w14:paraId="6F25BD19" w14:textId="77777777" w:rsidTr="00AC3CDF">
              <w:trPr>
                <w:trHeight w:val="300"/>
              </w:trPr>
              <w:tc>
                <w:tcPr>
                  <w:tcW w:w="1461" w:type="dxa"/>
                  <w:tcBorders>
                    <w:top w:val="nil"/>
                    <w:left w:val="single" w:sz="4" w:space="0" w:color="auto"/>
                    <w:bottom w:val="single" w:sz="4" w:space="0" w:color="auto"/>
                    <w:right w:val="single" w:sz="4" w:space="0" w:color="auto"/>
                  </w:tcBorders>
                  <w:shd w:val="clear" w:color="auto" w:fill="auto"/>
                  <w:noWrap/>
                  <w:vAlign w:val="bottom"/>
                  <w:hideMark/>
                </w:tcPr>
                <w:p w14:paraId="4E20E56C" w14:textId="77777777" w:rsidR="001806F0" w:rsidRPr="001806F0" w:rsidRDefault="001806F0" w:rsidP="001806F0">
                  <w:pPr>
                    <w:spacing w:after="0" w:line="240" w:lineRule="auto"/>
                    <w:rPr>
                      <w:rFonts w:ascii="Calibri" w:eastAsia="Times New Roman" w:hAnsi="Calibri" w:cs="Calibri"/>
                      <w:color w:val="000000"/>
                      <w:lang w:eastAsia="nl-NL"/>
                    </w:rPr>
                  </w:pPr>
                  <w:r w:rsidRPr="001806F0">
                    <w:rPr>
                      <w:rFonts w:ascii="Calibri" w:eastAsia="Times New Roman" w:hAnsi="Calibri" w:cs="Calibri"/>
                      <w:color w:val="000000"/>
                      <w:lang w:eastAsia="nl-NL"/>
                    </w:rPr>
                    <w:t>28-mei</w:t>
                  </w:r>
                </w:p>
              </w:tc>
              <w:tc>
                <w:tcPr>
                  <w:tcW w:w="1620" w:type="dxa"/>
                  <w:tcBorders>
                    <w:top w:val="nil"/>
                    <w:left w:val="nil"/>
                    <w:bottom w:val="single" w:sz="4" w:space="0" w:color="auto"/>
                    <w:right w:val="single" w:sz="4" w:space="0" w:color="auto"/>
                  </w:tcBorders>
                  <w:shd w:val="clear" w:color="auto" w:fill="auto"/>
                  <w:noWrap/>
                  <w:vAlign w:val="bottom"/>
                  <w:hideMark/>
                </w:tcPr>
                <w:p w14:paraId="5F0E3461" w14:textId="77777777" w:rsidR="001806F0" w:rsidRPr="001806F0" w:rsidRDefault="001806F0" w:rsidP="001806F0">
                  <w:pPr>
                    <w:spacing w:after="0" w:line="240" w:lineRule="auto"/>
                    <w:rPr>
                      <w:rFonts w:ascii="Calibri" w:eastAsia="Times New Roman" w:hAnsi="Calibri" w:cs="Calibri"/>
                      <w:color w:val="000000"/>
                      <w:lang w:eastAsia="nl-NL"/>
                    </w:rPr>
                  </w:pPr>
                  <w:r w:rsidRPr="001806F0">
                    <w:rPr>
                      <w:rFonts w:ascii="Calibri" w:eastAsia="Times New Roman" w:hAnsi="Calibri" w:cs="Calibri"/>
                      <w:color w:val="000000"/>
                      <w:lang w:eastAsia="nl-NL"/>
                    </w:rPr>
                    <w:t>4-jun</w:t>
                  </w:r>
                </w:p>
              </w:tc>
              <w:tc>
                <w:tcPr>
                  <w:tcW w:w="2200" w:type="dxa"/>
                  <w:tcBorders>
                    <w:top w:val="nil"/>
                    <w:left w:val="nil"/>
                    <w:bottom w:val="single" w:sz="4" w:space="0" w:color="auto"/>
                    <w:right w:val="single" w:sz="4" w:space="0" w:color="auto"/>
                  </w:tcBorders>
                  <w:shd w:val="clear" w:color="auto" w:fill="auto"/>
                  <w:noWrap/>
                  <w:vAlign w:val="bottom"/>
                  <w:hideMark/>
                </w:tcPr>
                <w:p w14:paraId="3EFC4667" w14:textId="77777777" w:rsidR="001806F0" w:rsidRPr="001806F0" w:rsidRDefault="001806F0" w:rsidP="001806F0">
                  <w:pPr>
                    <w:spacing w:after="0" w:line="240" w:lineRule="auto"/>
                    <w:rPr>
                      <w:rFonts w:ascii="Calibri" w:eastAsia="Times New Roman" w:hAnsi="Calibri" w:cs="Calibri"/>
                      <w:color w:val="000000"/>
                      <w:lang w:eastAsia="nl-NL"/>
                    </w:rPr>
                  </w:pPr>
                  <w:r w:rsidRPr="001806F0">
                    <w:rPr>
                      <w:rFonts w:ascii="Calibri" w:eastAsia="Times New Roman" w:hAnsi="Calibri" w:cs="Calibri"/>
                      <w:color w:val="000000"/>
                      <w:lang w:eastAsia="nl-NL"/>
                    </w:rPr>
                    <w:t>Voorlopige gunning</w:t>
                  </w:r>
                </w:p>
              </w:tc>
            </w:tr>
            <w:tr w:rsidR="001806F0" w:rsidRPr="001806F0" w14:paraId="491C185D" w14:textId="77777777" w:rsidTr="00AC3CDF">
              <w:trPr>
                <w:trHeight w:val="300"/>
              </w:trPr>
              <w:tc>
                <w:tcPr>
                  <w:tcW w:w="1461" w:type="dxa"/>
                  <w:tcBorders>
                    <w:top w:val="nil"/>
                    <w:left w:val="single" w:sz="4" w:space="0" w:color="auto"/>
                    <w:bottom w:val="single" w:sz="4" w:space="0" w:color="auto"/>
                    <w:right w:val="single" w:sz="4" w:space="0" w:color="auto"/>
                  </w:tcBorders>
                  <w:shd w:val="clear" w:color="auto" w:fill="auto"/>
                  <w:noWrap/>
                  <w:vAlign w:val="bottom"/>
                  <w:hideMark/>
                </w:tcPr>
                <w:p w14:paraId="15D46690" w14:textId="77777777" w:rsidR="001806F0" w:rsidRPr="001806F0" w:rsidRDefault="001806F0" w:rsidP="001806F0">
                  <w:pPr>
                    <w:spacing w:after="0" w:line="240" w:lineRule="auto"/>
                    <w:rPr>
                      <w:rFonts w:ascii="Calibri" w:eastAsia="Times New Roman" w:hAnsi="Calibri" w:cs="Calibri"/>
                      <w:color w:val="000000"/>
                      <w:lang w:eastAsia="nl-NL"/>
                    </w:rPr>
                  </w:pPr>
                  <w:r w:rsidRPr="001806F0">
                    <w:rPr>
                      <w:rFonts w:ascii="Calibri" w:eastAsia="Times New Roman" w:hAnsi="Calibri" w:cs="Calibri"/>
                      <w:color w:val="000000"/>
                      <w:lang w:eastAsia="nl-NL"/>
                    </w:rPr>
                    <w:t>18-jun</w:t>
                  </w:r>
                </w:p>
              </w:tc>
              <w:tc>
                <w:tcPr>
                  <w:tcW w:w="1620" w:type="dxa"/>
                  <w:tcBorders>
                    <w:top w:val="nil"/>
                    <w:left w:val="nil"/>
                    <w:bottom w:val="single" w:sz="4" w:space="0" w:color="auto"/>
                    <w:right w:val="single" w:sz="4" w:space="0" w:color="auto"/>
                  </w:tcBorders>
                  <w:shd w:val="clear" w:color="auto" w:fill="auto"/>
                  <w:noWrap/>
                  <w:vAlign w:val="bottom"/>
                  <w:hideMark/>
                </w:tcPr>
                <w:p w14:paraId="106F6D2B" w14:textId="77777777" w:rsidR="001806F0" w:rsidRPr="001806F0" w:rsidRDefault="001806F0" w:rsidP="001806F0">
                  <w:pPr>
                    <w:spacing w:after="0" w:line="240" w:lineRule="auto"/>
                    <w:rPr>
                      <w:rFonts w:ascii="Calibri" w:eastAsia="Times New Roman" w:hAnsi="Calibri" w:cs="Calibri"/>
                      <w:color w:val="000000"/>
                      <w:lang w:eastAsia="nl-NL"/>
                    </w:rPr>
                  </w:pPr>
                  <w:r w:rsidRPr="001806F0">
                    <w:rPr>
                      <w:rFonts w:ascii="Calibri" w:eastAsia="Times New Roman" w:hAnsi="Calibri" w:cs="Calibri"/>
                      <w:color w:val="000000"/>
                      <w:lang w:eastAsia="nl-NL"/>
                    </w:rPr>
                    <w:t>25-jun</w:t>
                  </w:r>
                </w:p>
              </w:tc>
              <w:tc>
                <w:tcPr>
                  <w:tcW w:w="2200" w:type="dxa"/>
                  <w:tcBorders>
                    <w:top w:val="nil"/>
                    <w:left w:val="nil"/>
                    <w:bottom w:val="single" w:sz="4" w:space="0" w:color="auto"/>
                    <w:right w:val="single" w:sz="4" w:space="0" w:color="auto"/>
                  </w:tcBorders>
                  <w:shd w:val="clear" w:color="auto" w:fill="auto"/>
                  <w:noWrap/>
                  <w:vAlign w:val="bottom"/>
                  <w:hideMark/>
                </w:tcPr>
                <w:p w14:paraId="1DBBCFB5" w14:textId="77777777" w:rsidR="001806F0" w:rsidRPr="001806F0" w:rsidRDefault="001806F0" w:rsidP="001806F0">
                  <w:pPr>
                    <w:spacing w:after="0" w:line="240" w:lineRule="auto"/>
                    <w:rPr>
                      <w:rFonts w:ascii="Calibri" w:eastAsia="Times New Roman" w:hAnsi="Calibri" w:cs="Calibri"/>
                      <w:color w:val="000000"/>
                      <w:lang w:eastAsia="nl-NL"/>
                    </w:rPr>
                  </w:pPr>
                  <w:r w:rsidRPr="001806F0">
                    <w:rPr>
                      <w:rFonts w:ascii="Calibri" w:eastAsia="Times New Roman" w:hAnsi="Calibri" w:cs="Calibri"/>
                      <w:color w:val="000000"/>
                      <w:lang w:eastAsia="nl-NL"/>
                    </w:rPr>
                    <w:t>Definitieve gunning</w:t>
                  </w:r>
                </w:p>
              </w:tc>
            </w:tr>
          </w:tbl>
          <w:p w14:paraId="55DF77CF" w14:textId="77777777" w:rsidR="007608EA" w:rsidRDefault="007608EA" w:rsidP="000C522D">
            <w:pPr>
              <w:rPr>
                <w:rFonts w:cs="Tahoma"/>
                <w:szCs w:val="20"/>
              </w:rPr>
            </w:pPr>
          </w:p>
        </w:tc>
      </w:tr>
    </w:tbl>
    <w:p w14:paraId="2D5C43D3" w14:textId="77777777" w:rsidR="000C522D" w:rsidRDefault="000C522D" w:rsidP="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15"/>
        <w:gridCol w:w="6032"/>
      </w:tblGrid>
      <w:tr w:rsidR="000C522D" w14:paraId="0B12FD0C" w14:textId="77777777" w:rsidTr="00431B45">
        <w:tc>
          <w:tcPr>
            <w:tcW w:w="1115" w:type="dxa"/>
            <w:shd w:val="clear" w:color="auto" w:fill="C0C0C0"/>
          </w:tcPr>
          <w:p w14:paraId="47A2B950" w14:textId="77777777" w:rsidR="000C522D" w:rsidRDefault="000C522D" w:rsidP="000C522D">
            <w:pPr>
              <w:jc w:val="center"/>
              <w:rPr>
                <w:rFonts w:cs="Tahoma"/>
                <w:szCs w:val="20"/>
              </w:rPr>
            </w:pPr>
            <w:r>
              <w:rPr>
                <w:rFonts w:cs="Tahoma"/>
                <w:szCs w:val="20"/>
              </w:rPr>
              <w:t>Nr.</w:t>
            </w:r>
          </w:p>
        </w:tc>
        <w:tc>
          <w:tcPr>
            <w:tcW w:w="1915" w:type="dxa"/>
            <w:shd w:val="clear" w:color="auto" w:fill="C0C0C0"/>
          </w:tcPr>
          <w:p w14:paraId="48AC0CBA" w14:textId="77777777" w:rsidR="000C522D" w:rsidRDefault="000C522D" w:rsidP="000C522D">
            <w:pPr>
              <w:rPr>
                <w:rFonts w:cs="Tahoma"/>
                <w:szCs w:val="20"/>
              </w:rPr>
            </w:pPr>
            <w:r>
              <w:rPr>
                <w:rFonts w:cs="Tahoma"/>
                <w:szCs w:val="20"/>
              </w:rPr>
              <w:t>betreft</w:t>
            </w:r>
          </w:p>
        </w:tc>
        <w:tc>
          <w:tcPr>
            <w:tcW w:w="6032" w:type="dxa"/>
            <w:shd w:val="clear" w:color="auto" w:fill="C0C0C0"/>
          </w:tcPr>
          <w:p w14:paraId="0B710D2C" w14:textId="77777777" w:rsidR="000C522D" w:rsidRDefault="000C522D" w:rsidP="000C522D">
            <w:pPr>
              <w:rPr>
                <w:rFonts w:cs="Tahoma"/>
                <w:szCs w:val="20"/>
              </w:rPr>
            </w:pPr>
            <w:r>
              <w:rPr>
                <w:rFonts w:cs="Tahoma"/>
                <w:szCs w:val="20"/>
              </w:rPr>
              <w:t>Vraag</w:t>
            </w:r>
          </w:p>
        </w:tc>
      </w:tr>
      <w:tr w:rsidR="000C522D" w14:paraId="7B2EA8E1" w14:textId="77777777" w:rsidTr="00431B45">
        <w:tc>
          <w:tcPr>
            <w:tcW w:w="1115" w:type="dxa"/>
          </w:tcPr>
          <w:p w14:paraId="72826157"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15" w:type="dxa"/>
          </w:tcPr>
          <w:p w14:paraId="0EDD385A" w14:textId="77777777" w:rsidR="004836E6" w:rsidRDefault="004836E6" w:rsidP="004836E6">
            <w:pPr>
              <w:rPr>
                <w:rFonts w:cstheme="minorHAnsi"/>
                <w:bCs/>
              </w:rPr>
            </w:pPr>
            <w:r>
              <w:rPr>
                <w:rFonts w:cstheme="minorHAnsi"/>
                <w:bCs/>
              </w:rPr>
              <w:t>Bijlage 2 Specificatielijst, Beeldscherm variant -1 (artikelnummer 5) en Beeldscherm, variant-2, met ingebouwde docking (artikelnummer 6.)</w:t>
            </w:r>
          </w:p>
          <w:p w14:paraId="57C77DFB" w14:textId="77777777" w:rsidR="000C522D" w:rsidRPr="00622ED9" w:rsidRDefault="000C522D" w:rsidP="000C522D">
            <w:pPr>
              <w:rPr>
                <w:rFonts w:cs="Tahoma"/>
                <w:szCs w:val="20"/>
              </w:rPr>
            </w:pPr>
          </w:p>
        </w:tc>
        <w:tc>
          <w:tcPr>
            <w:tcW w:w="6032" w:type="dxa"/>
          </w:tcPr>
          <w:p w14:paraId="1B38E33F" w14:textId="77777777" w:rsidR="004836E6" w:rsidRDefault="004836E6" w:rsidP="004836E6">
            <w:pPr>
              <w:pStyle w:val="Geenafstand"/>
              <w:spacing w:after="160" w:line="259" w:lineRule="auto"/>
              <w:rPr>
                <w:rFonts w:cstheme="minorHAnsi"/>
              </w:rPr>
            </w:pPr>
            <w:r>
              <w:rPr>
                <w:rFonts w:cstheme="minorHAnsi"/>
              </w:rPr>
              <w:t>Om een goede marktwerking te realiseren is een bredere fit wenselijk. Wij verzoeken u om de specificatie van de schermrand van 6 mm aan te passen naar 6,7 mm. Stemt u hiermee in? Zo nee, graag uw motivatie.</w:t>
            </w:r>
          </w:p>
          <w:p w14:paraId="7072B24A" w14:textId="77777777" w:rsidR="000C522D" w:rsidRPr="00622ED9" w:rsidRDefault="000C522D" w:rsidP="000C522D">
            <w:pPr>
              <w:rPr>
                <w:rFonts w:cs="Tahoma"/>
                <w:szCs w:val="20"/>
              </w:rPr>
            </w:pPr>
          </w:p>
        </w:tc>
      </w:tr>
      <w:tr w:rsidR="00431B45" w14:paraId="48CBDF68" w14:textId="77777777" w:rsidTr="00431B45">
        <w:tc>
          <w:tcPr>
            <w:tcW w:w="1115" w:type="dxa"/>
          </w:tcPr>
          <w:p w14:paraId="4811C470" w14:textId="77777777" w:rsidR="00431B45" w:rsidRDefault="00431B45" w:rsidP="00431B45">
            <w:pPr>
              <w:jc w:val="center"/>
              <w:rPr>
                <w:rFonts w:cs="Tahoma"/>
                <w:szCs w:val="20"/>
              </w:rPr>
            </w:pPr>
            <w:r>
              <w:rPr>
                <w:rFonts w:cs="Tahoma"/>
                <w:szCs w:val="20"/>
              </w:rPr>
              <w:t>Antwoord</w:t>
            </w:r>
          </w:p>
        </w:tc>
        <w:tc>
          <w:tcPr>
            <w:tcW w:w="7947" w:type="dxa"/>
            <w:gridSpan w:val="2"/>
          </w:tcPr>
          <w:p w14:paraId="6CA9CA89" w14:textId="77777777" w:rsidR="00431B45" w:rsidRPr="001806F0" w:rsidRDefault="001806F0" w:rsidP="00431B45">
            <w:pPr>
              <w:rPr>
                <w:rFonts w:cs="Tahoma"/>
                <w:szCs w:val="20"/>
              </w:rPr>
            </w:pPr>
            <w:r w:rsidRPr="001806F0">
              <w:rPr>
                <w:rFonts w:cs="Tahoma"/>
                <w:szCs w:val="20"/>
              </w:rPr>
              <w:t>Akkoord</w:t>
            </w:r>
          </w:p>
        </w:tc>
      </w:tr>
    </w:tbl>
    <w:p w14:paraId="50467983" w14:textId="77777777" w:rsidR="000C522D" w:rsidRDefault="000C522D" w:rsidP="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15"/>
        <w:gridCol w:w="6032"/>
      </w:tblGrid>
      <w:tr w:rsidR="000C522D" w14:paraId="6F234174" w14:textId="77777777" w:rsidTr="00431B45">
        <w:tc>
          <w:tcPr>
            <w:tcW w:w="1115" w:type="dxa"/>
            <w:shd w:val="clear" w:color="auto" w:fill="C0C0C0"/>
          </w:tcPr>
          <w:p w14:paraId="3AB08389" w14:textId="77777777" w:rsidR="000C522D" w:rsidRDefault="000C522D" w:rsidP="000C522D">
            <w:pPr>
              <w:jc w:val="center"/>
              <w:rPr>
                <w:rFonts w:cs="Tahoma"/>
                <w:szCs w:val="20"/>
              </w:rPr>
            </w:pPr>
            <w:r>
              <w:rPr>
                <w:rFonts w:cs="Tahoma"/>
                <w:szCs w:val="20"/>
              </w:rPr>
              <w:t>Nr.</w:t>
            </w:r>
          </w:p>
        </w:tc>
        <w:tc>
          <w:tcPr>
            <w:tcW w:w="1915" w:type="dxa"/>
            <w:shd w:val="clear" w:color="auto" w:fill="C0C0C0"/>
          </w:tcPr>
          <w:p w14:paraId="20B2FCA8" w14:textId="77777777" w:rsidR="000C522D" w:rsidRDefault="000C522D" w:rsidP="000C522D">
            <w:pPr>
              <w:rPr>
                <w:rFonts w:cs="Tahoma"/>
                <w:szCs w:val="20"/>
              </w:rPr>
            </w:pPr>
            <w:r>
              <w:rPr>
                <w:rFonts w:cs="Tahoma"/>
                <w:szCs w:val="20"/>
              </w:rPr>
              <w:t>betreft</w:t>
            </w:r>
          </w:p>
        </w:tc>
        <w:tc>
          <w:tcPr>
            <w:tcW w:w="6032" w:type="dxa"/>
            <w:shd w:val="clear" w:color="auto" w:fill="C0C0C0"/>
          </w:tcPr>
          <w:p w14:paraId="0D93835D" w14:textId="77777777" w:rsidR="000C522D" w:rsidRDefault="000C522D" w:rsidP="000C522D">
            <w:pPr>
              <w:rPr>
                <w:rFonts w:cs="Tahoma"/>
                <w:szCs w:val="20"/>
              </w:rPr>
            </w:pPr>
            <w:r>
              <w:rPr>
                <w:rFonts w:cs="Tahoma"/>
                <w:szCs w:val="20"/>
              </w:rPr>
              <w:t>Vraag</w:t>
            </w:r>
          </w:p>
        </w:tc>
      </w:tr>
      <w:tr w:rsidR="000C522D" w14:paraId="0375C63B" w14:textId="77777777" w:rsidTr="00431B45">
        <w:tc>
          <w:tcPr>
            <w:tcW w:w="1115" w:type="dxa"/>
          </w:tcPr>
          <w:p w14:paraId="3692E199"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15" w:type="dxa"/>
          </w:tcPr>
          <w:p w14:paraId="3BE57822" w14:textId="77777777" w:rsidR="004836E6" w:rsidRDefault="004836E6" w:rsidP="004836E6">
            <w:pPr>
              <w:rPr>
                <w:rFonts w:cstheme="minorHAnsi"/>
                <w:bCs/>
              </w:rPr>
            </w:pPr>
            <w:r>
              <w:rPr>
                <w:rFonts w:cstheme="minorHAnsi"/>
                <w:bCs/>
              </w:rPr>
              <w:t>Bijlage 2 Specificatielijst, Beeldscherm, variant-2, met ingebouwde docking (artikelnummer 6.)</w:t>
            </w:r>
          </w:p>
          <w:p w14:paraId="6D3E8A1D" w14:textId="77777777" w:rsidR="000C522D" w:rsidRPr="00622ED9" w:rsidRDefault="000C522D" w:rsidP="000C522D">
            <w:pPr>
              <w:rPr>
                <w:rFonts w:cs="Tahoma"/>
                <w:szCs w:val="20"/>
              </w:rPr>
            </w:pPr>
          </w:p>
        </w:tc>
        <w:tc>
          <w:tcPr>
            <w:tcW w:w="6032" w:type="dxa"/>
          </w:tcPr>
          <w:p w14:paraId="13456B9B" w14:textId="77777777" w:rsidR="004836E6" w:rsidRDefault="004836E6" w:rsidP="004836E6">
            <w:pPr>
              <w:pStyle w:val="Geenafstand"/>
              <w:spacing w:after="160" w:line="259" w:lineRule="auto"/>
              <w:rPr>
                <w:rFonts w:cstheme="minorHAnsi"/>
              </w:rPr>
            </w:pPr>
            <w:r>
              <w:rPr>
                <w:rFonts w:cstheme="minorHAnsi"/>
              </w:rPr>
              <w:t>De eis voor Ethernet RJ45 beperkt de marktwerking aanzienlijk. Wij verzoeken u deze te laten vervallen. Stemt u hiermee in? Zo nee, waarom niet?</w:t>
            </w:r>
          </w:p>
          <w:p w14:paraId="693DD087" w14:textId="77777777" w:rsidR="000C522D" w:rsidRPr="00622ED9" w:rsidRDefault="000C522D" w:rsidP="000C522D">
            <w:pPr>
              <w:rPr>
                <w:rFonts w:cs="Tahoma"/>
                <w:szCs w:val="20"/>
              </w:rPr>
            </w:pPr>
          </w:p>
        </w:tc>
      </w:tr>
      <w:tr w:rsidR="00431B45" w14:paraId="0A376E40" w14:textId="77777777" w:rsidTr="00431B45">
        <w:tc>
          <w:tcPr>
            <w:tcW w:w="1115" w:type="dxa"/>
          </w:tcPr>
          <w:p w14:paraId="58426A39" w14:textId="77777777" w:rsidR="00431B45" w:rsidRDefault="00431B45" w:rsidP="00431B45">
            <w:pPr>
              <w:jc w:val="center"/>
              <w:rPr>
                <w:rFonts w:cs="Tahoma"/>
                <w:szCs w:val="20"/>
              </w:rPr>
            </w:pPr>
            <w:r>
              <w:rPr>
                <w:rFonts w:cs="Tahoma"/>
                <w:szCs w:val="20"/>
              </w:rPr>
              <w:t>Antwoord</w:t>
            </w:r>
          </w:p>
        </w:tc>
        <w:tc>
          <w:tcPr>
            <w:tcW w:w="7947" w:type="dxa"/>
            <w:gridSpan w:val="2"/>
          </w:tcPr>
          <w:p w14:paraId="06F1EDAB" w14:textId="1D638911" w:rsidR="00431B45" w:rsidRDefault="005A00F4" w:rsidP="00431B45">
            <w:pPr>
              <w:rPr>
                <w:rFonts w:cs="Tahoma"/>
                <w:szCs w:val="20"/>
              </w:rPr>
            </w:pPr>
            <w:r>
              <w:rPr>
                <w:rFonts w:cs="Tahoma"/>
                <w:szCs w:val="20"/>
              </w:rPr>
              <w:t>Nee, RJ45 dient aanwezig te zijn.</w:t>
            </w:r>
          </w:p>
        </w:tc>
      </w:tr>
    </w:tbl>
    <w:p w14:paraId="0B8D386A" w14:textId="77777777" w:rsidR="000C522D" w:rsidRDefault="000C522D" w:rsidP="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0C522D" w14:paraId="68339A97" w14:textId="77777777" w:rsidTr="000C522D">
        <w:tc>
          <w:tcPr>
            <w:tcW w:w="1115" w:type="dxa"/>
            <w:shd w:val="clear" w:color="auto" w:fill="C0C0C0"/>
          </w:tcPr>
          <w:p w14:paraId="43B9DF99" w14:textId="77777777" w:rsidR="000C522D" w:rsidRDefault="000C522D" w:rsidP="000C522D">
            <w:pPr>
              <w:jc w:val="center"/>
              <w:rPr>
                <w:rFonts w:cs="Tahoma"/>
                <w:szCs w:val="20"/>
              </w:rPr>
            </w:pPr>
            <w:r>
              <w:rPr>
                <w:rFonts w:cs="Tahoma"/>
                <w:szCs w:val="20"/>
              </w:rPr>
              <w:t>Nr.</w:t>
            </w:r>
          </w:p>
        </w:tc>
        <w:tc>
          <w:tcPr>
            <w:tcW w:w="1897" w:type="dxa"/>
            <w:shd w:val="clear" w:color="auto" w:fill="C0C0C0"/>
          </w:tcPr>
          <w:p w14:paraId="4CC3C70C" w14:textId="77777777" w:rsidR="000C522D" w:rsidRDefault="000C522D" w:rsidP="000C522D">
            <w:pPr>
              <w:rPr>
                <w:rFonts w:cs="Tahoma"/>
                <w:szCs w:val="20"/>
              </w:rPr>
            </w:pPr>
            <w:r>
              <w:rPr>
                <w:rFonts w:cs="Tahoma"/>
                <w:szCs w:val="20"/>
              </w:rPr>
              <w:t>betreft</w:t>
            </w:r>
          </w:p>
        </w:tc>
        <w:tc>
          <w:tcPr>
            <w:tcW w:w="6050" w:type="dxa"/>
            <w:shd w:val="clear" w:color="auto" w:fill="C0C0C0"/>
          </w:tcPr>
          <w:p w14:paraId="0DB808BB" w14:textId="77777777" w:rsidR="000C522D" w:rsidRDefault="000C522D" w:rsidP="000C522D">
            <w:pPr>
              <w:rPr>
                <w:rFonts w:cs="Tahoma"/>
                <w:szCs w:val="20"/>
              </w:rPr>
            </w:pPr>
            <w:r>
              <w:rPr>
                <w:rFonts w:cs="Tahoma"/>
                <w:szCs w:val="20"/>
              </w:rPr>
              <w:t>Vraag</w:t>
            </w:r>
          </w:p>
        </w:tc>
      </w:tr>
      <w:tr w:rsidR="000C522D" w14:paraId="132FCD72" w14:textId="77777777" w:rsidTr="000C522D">
        <w:tc>
          <w:tcPr>
            <w:tcW w:w="1115" w:type="dxa"/>
          </w:tcPr>
          <w:p w14:paraId="1EBE7696"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97" w:type="dxa"/>
          </w:tcPr>
          <w:p w14:paraId="0BD82945" w14:textId="77777777" w:rsidR="004836E6" w:rsidRDefault="004836E6" w:rsidP="004836E6">
            <w:pPr>
              <w:rPr>
                <w:rFonts w:cstheme="minorHAnsi"/>
                <w:bCs/>
              </w:rPr>
            </w:pPr>
            <w:r>
              <w:rPr>
                <w:rFonts w:cstheme="minorHAnsi"/>
                <w:bCs/>
              </w:rPr>
              <w:t>Bijlage 2 Specificatielijst, Laptop</w:t>
            </w:r>
          </w:p>
          <w:p w14:paraId="7EB3E832" w14:textId="77777777" w:rsidR="000C522D" w:rsidRPr="00622ED9" w:rsidRDefault="000C522D" w:rsidP="000C522D">
            <w:pPr>
              <w:rPr>
                <w:rFonts w:cs="Tahoma"/>
                <w:szCs w:val="20"/>
              </w:rPr>
            </w:pPr>
          </w:p>
        </w:tc>
        <w:tc>
          <w:tcPr>
            <w:tcW w:w="6050" w:type="dxa"/>
          </w:tcPr>
          <w:p w14:paraId="56DFC5D7" w14:textId="77777777" w:rsidR="004836E6" w:rsidRDefault="004836E6" w:rsidP="004836E6">
            <w:pPr>
              <w:pStyle w:val="Geenafstand"/>
              <w:spacing w:after="160" w:line="259" w:lineRule="auto"/>
              <w:rPr>
                <w:rFonts w:cstheme="minorHAnsi"/>
              </w:rPr>
            </w:pPr>
            <w:r>
              <w:rPr>
                <w:rFonts w:cstheme="minorHAnsi"/>
              </w:rPr>
              <w:t>Wij adviseren u als extra eis op te nemen dat alle aangeboden laptops van hetzelfde merk en zogenaamde familie / serie dienen te zijn. Het voordeel is dat u al uw medewerkers qua look en feel eenzelfde laptop aanbiedt en de beheer last voor wat betreft het image drastisch wordt verlaagd. Gaat u hiermee akkoord?</w:t>
            </w:r>
          </w:p>
          <w:p w14:paraId="61B5B6B9" w14:textId="77777777" w:rsidR="000C522D" w:rsidRPr="00622ED9" w:rsidRDefault="000C522D" w:rsidP="000C522D">
            <w:pPr>
              <w:rPr>
                <w:rFonts w:cs="Tahoma"/>
                <w:szCs w:val="20"/>
              </w:rPr>
            </w:pPr>
          </w:p>
        </w:tc>
      </w:tr>
      <w:tr w:rsidR="000C522D" w14:paraId="574BCDAF" w14:textId="77777777" w:rsidTr="000C522D">
        <w:tc>
          <w:tcPr>
            <w:tcW w:w="1115" w:type="dxa"/>
          </w:tcPr>
          <w:p w14:paraId="2BE95A05" w14:textId="77777777" w:rsidR="000C522D" w:rsidRDefault="000C522D" w:rsidP="000C522D">
            <w:pPr>
              <w:jc w:val="center"/>
              <w:rPr>
                <w:rFonts w:cs="Tahoma"/>
                <w:szCs w:val="20"/>
              </w:rPr>
            </w:pPr>
            <w:r>
              <w:rPr>
                <w:rFonts w:cs="Tahoma"/>
                <w:szCs w:val="20"/>
              </w:rPr>
              <w:t>Antwoord</w:t>
            </w:r>
          </w:p>
        </w:tc>
        <w:tc>
          <w:tcPr>
            <w:tcW w:w="7947" w:type="dxa"/>
            <w:gridSpan w:val="2"/>
          </w:tcPr>
          <w:p w14:paraId="322F2FDC" w14:textId="77777777" w:rsidR="000C522D" w:rsidRDefault="001806F0" w:rsidP="000C522D">
            <w:pPr>
              <w:rPr>
                <w:rFonts w:cs="Tahoma"/>
                <w:szCs w:val="20"/>
              </w:rPr>
            </w:pPr>
            <w:r>
              <w:rPr>
                <w:rFonts w:cs="Tahoma"/>
                <w:szCs w:val="20"/>
              </w:rPr>
              <w:t>Dit is geen nieuwe eis, maar wel een wens voor WL</w:t>
            </w:r>
          </w:p>
        </w:tc>
      </w:tr>
    </w:tbl>
    <w:p w14:paraId="121E8659" w14:textId="77777777" w:rsidR="000C522D" w:rsidRDefault="000C522D" w:rsidP="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14"/>
        <w:gridCol w:w="6033"/>
      </w:tblGrid>
      <w:tr w:rsidR="000C522D" w14:paraId="4F1F7259" w14:textId="77777777" w:rsidTr="001806F0">
        <w:tc>
          <w:tcPr>
            <w:tcW w:w="1115" w:type="dxa"/>
            <w:shd w:val="clear" w:color="auto" w:fill="C0C0C0"/>
          </w:tcPr>
          <w:p w14:paraId="3814BAA8" w14:textId="77777777" w:rsidR="000C522D" w:rsidRDefault="000C522D" w:rsidP="000C522D">
            <w:pPr>
              <w:jc w:val="center"/>
              <w:rPr>
                <w:rFonts w:cs="Tahoma"/>
                <w:szCs w:val="20"/>
              </w:rPr>
            </w:pPr>
            <w:r>
              <w:rPr>
                <w:rFonts w:cs="Tahoma"/>
                <w:szCs w:val="20"/>
              </w:rPr>
              <w:t>Nr.</w:t>
            </w:r>
          </w:p>
        </w:tc>
        <w:tc>
          <w:tcPr>
            <w:tcW w:w="1914" w:type="dxa"/>
            <w:shd w:val="clear" w:color="auto" w:fill="C0C0C0"/>
          </w:tcPr>
          <w:p w14:paraId="0E498CF6" w14:textId="77777777" w:rsidR="000C522D" w:rsidRDefault="000C522D" w:rsidP="000C522D">
            <w:pPr>
              <w:rPr>
                <w:rFonts w:cs="Tahoma"/>
                <w:szCs w:val="20"/>
              </w:rPr>
            </w:pPr>
            <w:r>
              <w:rPr>
                <w:rFonts w:cs="Tahoma"/>
                <w:szCs w:val="20"/>
              </w:rPr>
              <w:t>betreft</w:t>
            </w:r>
          </w:p>
        </w:tc>
        <w:tc>
          <w:tcPr>
            <w:tcW w:w="6033" w:type="dxa"/>
            <w:shd w:val="clear" w:color="auto" w:fill="C0C0C0"/>
          </w:tcPr>
          <w:p w14:paraId="36B1693F" w14:textId="77777777" w:rsidR="000C522D" w:rsidRDefault="000C522D" w:rsidP="000C522D">
            <w:pPr>
              <w:rPr>
                <w:rFonts w:cs="Tahoma"/>
                <w:szCs w:val="20"/>
              </w:rPr>
            </w:pPr>
            <w:r>
              <w:rPr>
                <w:rFonts w:cs="Tahoma"/>
                <w:szCs w:val="20"/>
              </w:rPr>
              <w:t>Vraag</w:t>
            </w:r>
          </w:p>
        </w:tc>
      </w:tr>
      <w:tr w:rsidR="000C522D" w14:paraId="082456D2" w14:textId="77777777" w:rsidTr="001806F0">
        <w:tc>
          <w:tcPr>
            <w:tcW w:w="1115" w:type="dxa"/>
          </w:tcPr>
          <w:p w14:paraId="04729FB8"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14" w:type="dxa"/>
          </w:tcPr>
          <w:p w14:paraId="3C661216" w14:textId="77777777" w:rsidR="00290CA8" w:rsidRDefault="00290CA8" w:rsidP="00290CA8">
            <w:pPr>
              <w:rPr>
                <w:rFonts w:cstheme="minorHAnsi"/>
                <w:bCs/>
              </w:rPr>
            </w:pPr>
            <w:r>
              <w:rPr>
                <w:rFonts w:cstheme="minorHAnsi"/>
                <w:bCs/>
              </w:rPr>
              <w:t>Bijlage 2 Specificatielijst, Laptop</w:t>
            </w:r>
          </w:p>
          <w:p w14:paraId="32D0B155" w14:textId="77777777" w:rsidR="000C522D" w:rsidRPr="00622ED9" w:rsidRDefault="000C522D" w:rsidP="000C522D">
            <w:pPr>
              <w:rPr>
                <w:rFonts w:cs="Tahoma"/>
                <w:szCs w:val="20"/>
              </w:rPr>
            </w:pPr>
          </w:p>
        </w:tc>
        <w:tc>
          <w:tcPr>
            <w:tcW w:w="6033" w:type="dxa"/>
          </w:tcPr>
          <w:p w14:paraId="0B2FCD78" w14:textId="77777777" w:rsidR="00290CA8" w:rsidRDefault="00290CA8" w:rsidP="00290CA8">
            <w:pPr>
              <w:pStyle w:val="Geenafstand"/>
              <w:spacing w:after="160" w:line="259" w:lineRule="auto"/>
              <w:rPr>
                <w:rFonts w:cstheme="minorHAnsi"/>
              </w:rPr>
            </w:pPr>
            <w:r>
              <w:rPr>
                <w:rFonts w:cstheme="minorHAnsi"/>
              </w:rPr>
              <w:t>U vraagt een laatste generatie AMD of Intel processor uit. Om er gegarandeerd van te zijn dat u een processor aangeboden krijgt die voldoet aan de laatste technologische ontwikkelingen verzoeken wij u om een minimale CPU benchmark score 10.000 uit te vragen. Gaat u hiermee akkoord?</w:t>
            </w:r>
          </w:p>
          <w:p w14:paraId="43EA21ED" w14:textId="77777777" w:rsidR="000C522D" w:rsidRPr="00622ED9" w:rsidRDefault="000C522D" w:rsidP="000C522D">
            <w:pPr>
              <w:rPr>
                <w:rFonts w:cs="Tahoma"/>
                <w:szCs w:val="20"/>
              </w:rPr>
            </w:pPr>
          </w:p>
        </w:tc>
      </w:tr>
      <w:tr w:rsidR="001806F0" w14:paraId="64594749" w14:textId="77777777" w:rsidTr="001806F0">
        <w:tc>
          <w:tcPr>
            <w:tcW w:w="1115" w:type="dxa"/>
          </w:tcPr>
          <w:p w14:paraId="752361F8" w14:textId="77777777" w:rsidR="001806F0" w:rsidRDefault="001806F0" w:rsidP="001806F0">
            <w:pPr>
              <w:jc w:val="center"/>
              <w:rPr>
                <w:rFonts w:cs="Tahoma"/>
                <w:szCs w:val="20"/>
              </w:rPr>
            </w:pPr>
            <w:r>
              <w:rPr>
                <w:rFonts w:cs="Tahoma"/>
                <w:szCs w:val="20"/>
              </w:rPr>
              <w:t>Antwoord</w:t>
            </w:r>
          </w:p>
        </w:tc>
        <w:tc>
          <w:tcPr>
            <w:tcW w:w="7947" w:type="dxa"/>
            <w:gridSpan w:val="2"/>
          </w:tcPr>
          <w:p w14:paraId="69726353" w14:textId="1B1CE8DF" w:rsidR="001806F0" w:rsidRDefault="005A00F4" w:rsidP="001806F0">
            <w:pPr>
              <w:rPr>
                <w:rFonts w:cs="Tahoma"/>
                <w:szCs w:val="20"/>
              </w:rPr>
            </w:pPr>
            <w:r>
              <w:rPr>
                <w:rFonts w:cs="Tahoma"/>
                <w:szCs w:val="20"/>
              </w:rPr>
              <w:t>Niet akkoord, de eis van de laatste generatie AMD of Intel blijft gehandhaafd.</w:t>
            </w:r>
          </w:p>
        </w:tc>
      </w:tr>
    </w:tbl>
    <w:p w14:paraId="50109715" w14:textId="77777777" w:rsidR="000C522D" w:rsidRDefault="000C522D" w:rsidP="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14"/>
        <w:gridCol w:w="6033"/>
      </w:tblGrid>
      <w:tr w:rsidR="000C522D" w14:paraId="3BE99C4B" w14:textId="77777777" w:rsidTr="00431B45">
        <w:tc>
          <w:tcPr>
            <w:tcW w:w="1115" w:type="dxa"/>
            <w:shd w:val="clear" w:color="auto" w:fill="C0C0C0"/>
          </w:tcPr>
          <w:p w14:paraId="2780D91F" w14:textId="77777777" w:rsidR="000C522D" w:rsidRDefault="000C522D" w:rsidP="000C522D">
            <w:pPr>
              <w:jc w:val="center"/>
              <w:rPr>
                <w:rFonts w:cs="Tahoma"/>
                <w:szCs w:val="20"/>
              </w:rPr>
            </w:pPr>
            <w:r>
              <w:rPr>
                <w:rFonts w:cs="Tahoma"/>
                <w:szCs w:val="20"/>
              </w:rPr>
              <w:t>Nr.</w:t>
            </w:r>
          </w:p>
        </w:tc>
        <w:tc>
          <w:tcPr>
            <w:tcW w:w="1914" w:type="dxa"/>
            <w:shd w:val="clear" w:color="auto" w:fill="C0C0C0"/>
          </w:tcPr>
          <w:p w14:paraId="15164199" w14:textId="77777777" w:rsidR="000C522D" w:rsidRDefault="000C522D" w:rsidP="000C522D">
            <w:pPr>
              <w:rPr>
                <w:rFonts w:cs="Tahoma"/>
                <w:szCs w:val="20"/>
              </w:rPr>
            </w:pPr>
            <w:r>
              <w:rPr>
                <w:rFonts w:cs="Tahoma"/>
                <w:szCs w:val="20"/>
              </w:rPr>
              <w:t>betreft</w:t>
            </w:r>
          </w:p>
        </w:tc>
        <w:tc>
          <w:tcPr>
            <w:tcW w:w="6033" w:type="dxa"/>
            <w:shd w:val="clear" w:color="auto" w:fill="C0C0C0"/>
          </w:tcPr>
          <w:p w14:paraId="11DF3B10" w14:textId="77777777" w:rsidR="000C522D" w:rsidRDefault="000C522D" w:rsidP="000C522D">
            <w:pPr>
              <w:rPr>
                <w:rFonts w:cs="Tahoma"/>
                <w:szCs w:val="20"/>
              </w:rPr>
            </w:pPr>
            <w:r>
              <w:rPr>
                <w:rFonts w:cs="Tahoma"/>
                <w:szCs w:val="20"/>
              </w:rPr>
              <w:t>Vraag</w:t>
            </w:r>
          </w:p>
        </w:tc>
      </w:tr>
      <w:tr w:rsidR="000C522D" w14:paraId="57BA4A9A" w14:textId="77777777" w:rsidTr="00431B45">
        <w:tc>
          <w:tcPr>
            <w:tcW w:w="1115" w:type="dxa"/>
          </w:tcPr>
          <w:p w14:paraId="0C1DCE07"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14" w:type="dxa"/>
          </w:tcPr>
          <w:p w14:paraId="6E75A1C8" w14:textId="77777777" w:rsidR="00290CA8" w:rsidRDefault="00290CA8" w:rsidP="00290CA8">
            <w:pPr>
              <w:rPr>
                <w:rFonts w:cstheme="minorHAnsi"/>
                <w:bCs/>
              </w:rPr>
            </w:pPr>
            <w:r>
              <w:rPr>
                <w:rFonts w:cstheme="minorHAnsi"/>
                <w:bCs/>
              </w:rPr>
              <w:t>Bijlage 2 Specificatielijst, Laptop</w:t>
            </w:r>
          </w:p>
          <w:p w14:paraId="31CC5B2F" w14:textId="77777777" w:rsidR="000C522D" w:rsidRPr="00622ED9" w:rsidRDefault="000C522D" w:rsidP="000C522D">
            <w:pPr>
              <w:rPr>
                <w:rFonts w:cs="Tahoma"/>
                <w:szCs w:val="20"/>
              </w:rPr>
            </w:pPr>
          </w:p>
        </w:tc>
        <w:tc>
          <w:tcPr>
            <w:tcW w:w="6033" w:type="dxa"/>
          </w:tcPr>
          <w:p w14:paraId="07D2F8B6" w14:textId="77777777" w:rsidR="00290CA8" w:rsidRDefault="00290CA8" w:rsidP="00290CA8">
            <w:pPr>
              <w:pStyle w:val="Geenafstand"/>
              <w:spacing w:after="160" w:line="259" w:lineRule="auto"/>
              <w:rPr>
                <w:rFonts w:cstheme="minorHAnsi"/>
              </w:rPr>
            </w:pPr>
            <w:r>
              <w:rPr>
                <w:rFonts w:cstheme="minorHAnsi"/>
              </w:rPr>
              <w:t xml:space="preserve">Voor laptop type 1 is het niet gebruikelijk dat er een geïntegreerde rj-45 poort op zit. Alle convertible laptops van alle merken zijn tegenwoordig zo licht en dun waardoor hier geen fysieke ruimte voor is. Inschrijver verzoekt u dan ook voor enkele laptops type 1 het toe te staan dat de rj-45 poort middels een </w:t>
            </w:r>
            <w:proofErr w:type="spellStart"/>
            <w:r>
              <w:rPr>
                <w:rFonts w:cstheme="minorHAnsi"/>
              </w:rPr>
              <w:t>dongel</w:t>
            </w:r>
            <w:proofErr w:type="spellEnd"/>
            <w:r>
              <w:rPr>
                <w:rFonts w:cstheme="minorHAnsi"/>
              </w:rPr>
              <w:t xml:space="preserve"> wordt gecreëerd die ook mee wordt aangeboden in de aanbieding. Gaat u hiermee akkoord?</w:t>
            </w:r>
          </w:p>
          <w:p w14:paraId="439C2167" w14:textId="77777777" w:rsidR="000C522D" w:rsidRPr="00622ED9" w:rsidRDefault="000C522D" w:rsidP="000C522D">
            <w:pPr>
              <w:rPr>
                <w:rFonts w:cs="Tahoma"/>
                <w:szCs w:val="20"/>
              </w:rPr>
            </w:pPr>
          </w:p>
        </w:tc>
      </w:tr>
      <w:tr w:rsidR="00431B45" w14:paraId="536456A6" w14:textId="77777777" w:rsidTr="00431B45">
        <w:tc>
          <w:tcPr>
            <w:tcW w:w="1115" w:type="dxa"/>
          </w:tcPr>
          <w:p w14:paraId="20CCDC26" w14:textId="77777777" w:rsidR="00431B45" w:rsidRDefault="00431B45" w:rsidP="00431B45">
            <w:pPr>
              <w:jc w:val="center"/>
              <w:rPr>
                <w:rFonts w:cs="Tahoma"/>
                <w:szCs w:val="20"/>
              </w:rPr>
            </w:pPr>
            <w:r>
              <w:rPr>
                <w:rFonts w:cs="Tahoma"/>
                <w:szCs w:val="20"/>
              </w:rPr>
              <w:t>Antwoord</w:t>
            </w:r>
          </w:p>
        </w:tc>
        <w:tc>
          <w:tcPr>
            <w:tcW w:w="7947" w:type="dxa"/>
            <w:gridSpan w:val="2"/>
          </w:tcPr>
          <w:p w14:paraId="6E266E5A" w14:textId="514BE9E5" w:rsidR="00431B45" w:rsidRDefault="005A00F4" w:rsidP="00431B45">
            <w:pPr>
              <w:rPr>
                <w:rFonts w:cs="Tahoma"/>
                <w:szCs w:val="20"/>
              </w:rPr>
            </w:pPr>
            <w:r>
              <w:rPr>
                <w:rFonts w:cs="Tahoma"/>
                <w:szCs w:val="20"/>
              </w:rPr>
              <w:t>Voor laptop type 1 is dit akkoord.</w:t>
            </w:r>
          </w:p>
        </w:tc>
      </w:tr>
    </w:tbl>
    <w:p w14:paraId="4B5D0422" w14:textId="77777777" w:rsidR="000C522D" w:rsidRDefault="000C522D" w:rsidP="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0C522D" w14:paraId="42B862F2" w14:textId="77777777" w:rsidTr="000C522D">
        <w:tc>
          <w:tcPr>
            <w:tcW w:w="1115" w:type="dxa"/>
            <w:shd w:val="clear" w:color="auto" w:fill="C0C0C0"/>
          </w:tcPr>
          <w:p w14:paraId="4A74606C" w14:textId="77777777" w:rsidR="000C522D" w:rsidRDefault="000C522D" w:rsidP="000C522D">
            <w:pPr>
              <w:jc w:val="center"/>
              <w:rPr>
                <w:rFonts w:cs="Tahoma"/>
                <w:szCs w:val="20"/>
              </w:rPr>
            </w:pPr>
            <w:r>
              <w:rPr>
                <w:rFonts w:cs="Tahoma"/>
                <w:szCs w:val="20"/>
              </w:rPr>
              <w:t>Nr.</w:t>
            </w:r>
          </w:p>
        </w:tc>
        <w:tc>
          <w:tcPr>
            <w:tcW w:w="1897" w:type="dxa"/>
            <w:shd w:val="clear" w:color="auto" w:fill="C0C0C0"/>
          </w:tcPr>
          <w:p w14:paraId="6DA3E16E" w14:textId="77777777" w:rsidR="000C522D" w:rsidRDefault="000C522D" w:rsidP="000C522D">
            <w:pPr>
              <w:rPr>
                <w:rFonts w:cs="Tahoma"/>
                <w:szCs w:val="20"/>
              </w:rPr>
            </w:pPr>
            <w:r>
              <w:rPr>
                <w:rFonts w:cs="Tahoma"/>
                <w:szCs w:val="20"/>
              </w:rPr>
              <w:t>betreft</w:t>
            </w:r>
          </w:p>
        </w:tc>
        <w:tc>
          <w:tcPr>
            <w:tcW w:w="6050" w:type="dxa"/>
            <w:shd w:val="clear" w:color="auto" w:fill="C0C0C0"/>
          </w:tcPr>
          <w:p w14:paraId="430C1CC4" w14:textId="77777777" w:rsidR="000C522D" w:rsidRDefault="000C522D" w:rsidP="000C522D">
            <w:pPr>
              <w:rPr>
                <w:rFonts w:cs="Tahoma"/>
                <w:szCs w:val="20"/>
              </w:rPr>
            </w:pPr>
            <w:r>
              <w:rPr>
                <w:rFonts w:cs="Tahoma"/>
                <w:szCs w:val="20"/>
              </w:rPr>
              <w:t>Vraag</w:t>
            </w:r>
          </w:p>
        </w:tc>
      </w:tr>
      <w:tr w:rsidR="000C522D" w14:paraId="4E5FD1FF" w14:textId="77777777" w:rsidTr="000C522D">
        <w:tc>
          <w:tcPr>
            <w:tcW w:w="1115" w:type="dxa"/>
          </w:tcPr>
          <w:p w14:paraId="36B8AC4A"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97" w:type="dxa"/>
          </w:tcPr>
          <w:p w14:paraId="65B66C92" w14:textId="77777777" w:rsidR="00290CA8" w:rsidRDefault="00290CA8" w:rsidP="00290CA8">
            <w:pPr>
              <w:rPr>
                <w:rFonts w:cstheme="minorHAnsi"/>
                <w:bCs/>
              </w:rPr>
            </w:pPr>
            <w:r>
              <w:rPr>
                <w:rFonts w:cstheme="minorHAnsi"/>
                <w:bCs/>
              </w:rPr>
              <w:t>Bijlage 2 Specificatielijst, Laptop</w:t>
            </w:r>
          </w:p>
          <w:p w14:paraId="22700724" w14:textId="77777777" w:rsidR="000C522D" w:rsidRPr="00622ED9" w:rsidRDefault="000C522D" w:rsidP="000C522D">
            <w:pPr>
              <w:rPr>
                <w:rFonts w:cs="Tahoma"/>
                <w:szCs w:val="20"/>
              </w:rPr>
            </w:pPr>
          </w:p>
        </w:tc>
        <w:tc>
          <w:tcPr>
            <w:tcW w:w="6050" w:type="dxa"/>
          </w:tcPr>
          <w:p w14:paraId="3ECEAB59" w14:textId="77777777" w:rsidR="00290CA8" w:rsidRDefault="00290CA8" w:rsidP="00290CA8">
            <w:pPr>
              <w:pStyle w:val="Geenafstand"/>
              <w:spacing w:after="160" w:line="259" w:lineRule="auto"/>
              <w:rPr>
                <w:rFonts w:cstheme="minorHAnsi"/>
              </w:rPr>
            </w:pPr>
            <w:r>
              <w:rPr>
                <w:rFonts w:cstheme="minorHAnsi"/>
              </w:rPr>
              <w:t>Voor laptop type 1 is het niet gebruikelijk dat er een 4 usb-poorten aanwezig zijn. Alle convertible laptops van alle merken zijn tegenwoordig zo licht en dun dat hier geen fysieke ruimte voor aanwezig is. Inschrijver verzoekt u dan ook om de eis voor enkel laptop type 1 aan te passen naar 2 x USB-A en 1 x USB type-C. Gaat u hiermee akkoord?</w:t>
            </w:r>
          </w:p>
          <w:p w14:paraId="199042D0" w14:textId="77777777" w:rsidR="000C522D" w:rsidRPr="00622ED9" w:rsidRDefault="000C522D" w:rsidP="000C522D">
            <w:pPr>
              <w:rPr>
                <w:rFonts w:cs="Tahoma"/>
                <w:szCs w:val="20"/>
              </w:rPr>
            </w:pPr>
          </w:p>
        </w:tc>
      </w:tr>
      <w:tr w:rsidR="00C6406F" w14:paraId="64D4D5BC" w14:textId="77777777" w:rsidTr="000C522D">
        <w:tc>
          <w:tcPr>
            <w:tcW w:w="1115" w:type="dxa"/>
          </w:tcPr>
          <w:p w14:paraId="4D07F276" w14:textId="77777777" w:rsidR="00C6406F" w:rsidRDefault="00C6406F" w:rsidP="00C6406F">
            <w:pPr>
              <w:jc w:val="center"/>
              <w:rPr>
                <w:rFonts w:cs="Tahoma"/>
                <w:szCs w:val="20"/>
              </w:rPr>
            </w:pPr>
            <w:r>
              <w:rPr>
                <w:rFonts w:cs="Tahoma"/>
                <w:szCs w:val="20"/>
              </w:rPr>
              <w:t>Antwoord</w:t>
            </w:r>
          </w:p>
        </w:tc>
        <w:tc>
          <w:tcPr>
            <w:tcW w:w="7947" w:type="dxa"/>
            <w:gridSpan w:val="2"/>
          </w:tcPr>
          <w:p w14:paraId="44ED7601" w14:textId="5009D069" w:rsidR="00C6406F" w:rsidRDefault="00C6406F" w:rsidP="00C6406F">
            <w:pPr>
              <w:rPr>
                <w:rFonts w:cs="Tahoma"/>
                <w:szCs w:val="20"/>
              </w:rPr>
            </w:pPr>
            <w:r>
              <w:rPr>
                <w:rFonts w:cs="Tahoma"/>
                <w:szCs w:val="20"/>
              </w:rPr>
              <w:t>Voor laptop type 1 is dit akkoord.</w:t>
            </w:r>
          </w:p>
        </w:tc>
      </w:tr>
    </w:tbl>
    <w:p w14:paraId="5418712D" w14:textId="77777777" w:rsidR="000C522D" w:rsidRDefault="000C522D" w:rsidP="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14"/>
        <w:gridCol w:w="6033"/>
      </w:tblGrid>
      <w:tr w:rsidR="000C522D" w14:paraId="4FD052B8" w14:textId="77777777" w:rsidTr="00431B45">
        <w:tc>
          <w:tcPr>
            <w:tcW w:w="1115" w:type="dxa"/>
            <w:shd w:val="clear" w:color="auto" w:fill="C0C0C0"/>
          </w:tcPr>
          <w:p w14:paraId="48BAAA0F" w14:textId="77777777" w:rsidR="000C522D" w:rsidRDefault="000C522D" w:rsidP="000C522D">
            <w:pPr>
              <w:jc w:val="center"/>
              <w:rPr>
                <w:rFonts w:cs="Tahoma"/>
                <w:szCs w:val="20"/>
              </w:rPr>
            </w:pPr>
            <w:r>
              <w:rPr>
                <w:rFonts w:cs="Tahoma"/>
                <w:szCs w:val="20"/>
              </w:rPr>
              <w:t>Nr.</w:t>
            </w:r>
          </w:p>
        </w:tc>
        <w:tc>
          <w:tcPr>
            <w:tcW w:w="1914" w:type="dxa"/>
            <w:shd w:val="clear" w:color="auto" w:fill="C0C0C0"/>
          </w:tcPr>
          <w:p w14:paraId="3C1ACBB4" w14:textId="77777777" w:rsidR="000C522D" w:rsidRDefault="000C522D" w:rsidP="000C522D">
            <w:pPr>
              <w:rPr>
                <w:rFonts w:cs="Tahoma"/>
                <w:szCs w:val="20"/>
              </w:rPr>
            </w:pPr>
            <w:r>
              <w:rPr>
                <w:rFonts w:cs="Tahoma"/>
                <w:szCs w:val="20"/>
              </w:rPr>
              <w:t>betreft</w:t>
            </w:r>
          </w:p>
        </w:tc>
        <w:tc>
          <w:tcPr>
            <w:tcW w:w="6033" w:type="dxa"/>
            <w:shd w:val="clear" w:color="auto" w:fill="C0C0C0"/>
          </w:tcPr>
          <w:p w14:paraId="6B059274" w14:textId="77777777" w:rsidR="000C522D" w:rsidRDefault="000C522D" w:rsidP="000C522D">
            <w:pPr>
              <w:rPr>
                <w:rFonts w:cs="Tahoma"/>
                <w:szCs w:val="20"/>
              </w:rPr>
            </w:pPr>
            <w:r>
              <w:rPr>
                <w:rFonts w:cs="Tahoma"/>
                <w:szCs w:val="20"/>
              </w:rPr>
              <w:t>Vraag</w:t>
            </w:r>
          </w:p>
        </w:tc>
      </w:tr>
      <w:tr w:rsidR="000C522D" w14:paraId="139AAAED" w14:textId="77777777" w:rsidTr="00431B45">
        <w:tc>
          <w:tcPr>
            <w:tcW w:w="1115" w:type="dxa"/>
          </w:tcPr>
          <w:p w14:paraId="060229F3"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14" w:type="dxa"/>
          </w:tcPr>
          <w:p w14:paraId="1C0FFF3C" w14:textId="77777777" w:rsidR="00290CA8" w:rsidRDefault="00290CA8" w:rsidP="00290CA8">
            <w:pPr>
              <w:rPr>
                <w:rFonts w:cstheme="minorHAnsi"/>
                <w:bCs/>
              </w:rPr>
            </w:pPr>
            <w:r>
              <w:rPr>
                <w:rFonts w:cstheme="minorHAnsi"/>
                <w:bCs/>
              </w:rPr>
              <w:t>Bijlage 2 Specificatielijst, Laptop</w:t>
            </w:r>
          </w:p>
          <w:p w14:paraId="2CBF5DDD" w14:textId="77777777" w:rsidR="000C522D" w:rsidRPr="00622ED9" w:rsidRDefault="000C522D" w:rsidP="000C522D">
            <w:pPr>
              <w:rPr>
                <w:rFonts w:cs="Tahoma"/>
                <w:szCs w:val="20"/>
              </w:rPr>
            </w:pPr>
          </w:p>
        </w:tc>
        <w:tc>
          <w:tcPr>
            <w:tcW w:w="6033" w:type="dxa"/>
          </w:tcPr>
          <w:p w14:paraId="4480C28C" w14:textId="77777777" w:rsidR="00290CA8" w:rsidRDefault="00290CA8" w:rsidP="00290CA8">
            <w:pPr>
              <w:pStyle w:val="Geenafstand"/>
              <w:spacing w:after="160" w:line="259" w:lineRule="auto"/>
              <w:rPr>
                <w:rFonts w:cstheme="minorHAnsi"/>
              </w:rPr>
            </w:pPr>
            <w:r>
              <w:rPr>
                <w:rFonts w:cstheme="minorHAnsi"/>
              </w:rPr>
              <w:t>U vraagt een HDMI poort uit voor alle laptops. De HDMI technologie is onlangs verder ontwikkeld waardoor inschrijver u adviseert om HDMI 2.0 uit te vragen. Hiermee bent u gegarandeerd van de laatste technologie en ontvangt u een toekomst bestendige aanbieding. Gaat u hiermee akkoord?</w:t>
            </w:r>
          </w:p>
          <w:p w14:paraId="1AB457D8" w14:textId="77777777" w:rsidR="000C522D" w:rsidRPr="00622ED9" w:rsidRDefault="000C522D" w:rsidP="000C522D">
            <w:pPr>
              <w:rPr>
                <w:rFonts w:cs="Tahoma"/>
                <w:szCs w:val="20"/>
              </w:rPr>
            </w:pPr>
          </w:p>
        </w:tc>
      </w:tr>
      <w:tr w:rsidR="008B23C5" w14:paraId="19B936DB" w14:textId="77777777" w:rsidTr="00431B45">
        <w:tc>
          <w:tcPr>
            <w:tcW w:w="1115" w:type="dxa"/>
          </w:tcPr>
          <w:p w14:paraId="2F9BF514" w14:textId="77777777" w:rsidR="008B23C5" w:rsidRDefault="008B23C5" w:rsidP="008B23C5">
            <w:pPr>
              <w:jc w:val="center"/>
              <w:rPr>
                <w:rFonts w:cs="Tahoma"/>
                <w:szCs w:val="20"/>
              </w:rPr>
            </w:pPr>
            <w:r>
              <w:rPr>
                <w:rFonts w:cs="Tahoma"/>
                <w:szCs w:val="20"/>
              </w:rPr>
              <w:t>Antwoord</w:t>
            </w:r>
          </w:p>
        </w:tc>
        <w:tc>
          <w:tcPr>
            <w:tcW w:w="7947" w:type="dxa"/>
            <w:gridSpan w:val="2"/>
          </w:tcPr>
          <w:p w14:paraId="0D15D5D6" w14:textId="77777777" w:rsidR="008B23C5" w:rsidRDefault="008B23C5" w:rsidP="008B23C5">
            <w:pPr>
              <w:rPr>
                <w:rFonts w:cs="Tahoma"/>
                <w:szCs w:val="20"/>
              </w:rPr>
            </w:pPr>
            <w:r>
              <w:rPr>
                <w:rFonts w:cs="Tahoma"/>
                <w:szCs w:val="20"/>
              </w:rPr>
              <w:t>Dit is geen nieuwe eis, maar wel een wens voor WL</w:t>
            </w:r>
          </w:p>
        </w:tc>
      </w:tr>
    </w:tbl>
    <w:p w14:paraId="717A274D" w14:textId="77777777" w:rsidR="000C522D" w:rsidRDefault="000C522D" w:rsidP="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14"/>
        <w:gridCol w:w="6033"/>
      </w:tblGrid>
      <w:tr w:rsidR="000C522D" w14:paraId="0EDCC5EB" w14:textId="77777777" w:rsidTr="00431B45">
        <w:tc>
          <w:tcPr>
            <w:tcW w:w="1115" w:type="dxa"/>
            <w:shd w:val="clear" w:color="auto" w:fill="C0C0C0"/>
          </w:tcPr>
          <w:p w14:paraId="7642BA91" w14:textId="77777777" w:rsidR="000C522D" w:rsidRDefault="000C522D" w:rsidP="000C522D">
            <w:pPr>
              <w:jc w:val="center"/>
              <w:rPr>
                <w:rFonts w:cs="Tahoma"/>
                <w:szCs w:val="20"/>
              </w:rPr>
            </w:pPr>
            <w:r>
              <w:rPr>
                <w:rFonts w:cs="Tahoma"/>
                <w:szCs w:val="20"/>
              </w:rPr>
              <w:t>Nr.</w:t>
            </w:r>
          </w:p>
        </w:tc>
        <w:tc>
          <w:tcPr>
            <w:tcW w:w="1914" w:type="dxa"/>
            <w:shd w:val="clear" w:color="auto" w:fill="C0C0C0"/>
          </w:tcPr>
          <w:p w14:paraId="78FC47C8" w14:textId="77777777" w:rsidR="000C522D" w:rsidRDefault="000C522D" w:rsidP="000C522D">
            <w:pPr>
              <w:rPr>
                <w:rFonts w:cs="Tahoma"/>
                <w:szCs w:val="20"/>
              </w:rPr>
            </w:pPr>
            <w:r>
              <w:rPr>
                <w:rFonts w:cs="Tahoma"/>
                <w:szCs w:val="20"/>
              </w:rPr>
              <w:t>betreft</w:t>
            </w:r>
          </w:p>
        </w:tc>
        <w:tc>
          <w:tcPr>
            <w:tcW w:w="6033" w:type="dxa"/>
            <w:shd w:val="clear" w:color="auto" w:fill="C0C0C0"/>
          </w:tcPr>
          <w:p w14:paraId="015AAE49" w14:textId="77777777" w:rsidR="000C522D" w:rsidRDefault="000C522D" w:rsidP="000C522D">
            <w:pPr>
              <w:rPr>
                <w:rFonts w:cs="Tahoma"/>
                <w:szCs w:val="20"/>
              </w:rPr>
            </w:pPr>
            <w:r>
              <w:rPr>
                <w:rFonts w:cs="Tahoma"/>
                <w:szCs w:val="20"/>
              </w:rPr>
              <w:t>Vraag</w:t>
            </w:r>
          </w:p>
        </w:tc>
      </w:tr>
      <w:tr w:rsidR="000C522D" w14:paraId="675CA425" w14:textId="77777777" w:rsidTr="00431B45">
        <w:tc>
          <w:tcPr>
            <w:tcW w:w="1115" w:type="dxa"/>
          </w:tcPr>
          <w:p w14:paraId="46A17FF8"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14" w:type="dxa"/>
          </w:tcPr>
          <w:p w14:paraId="3CB729E5" w14:textId="77777777" w:rsidR="00290CA8" w:rsidRDefault="00290CA8" w:rsidP="00290CA8">
            <w:pPr>
              <w:rPr>
                <w:rFonts w:cstheme="minorHAnsi"/>
                <w:bCs/>
              </w:rPr>
            </w:pPr>
            <w:r>
              <w:rPr>
                <w:rFonts w:cstheme="minorHAnsi"/>
                <w:bCs/>
              </w:rPr>
              <w:t>Bijlage 2 Specificatielijst, Laptop</w:t>
            </w:r>
          </w:p>
          <w:p w14:paraId="59CEFB6D" w14:textId="77777777" w:rsidR="000C522D" w:rsidRPr="00622ED9" w:rsidRDefault="000C522D" w:rsidP="000C522D">
            <w:pPr>
              <w:rPr>
                <w:rFonts w:cs="Tahoma"/>
                <w:szCs w:val="20"/>
              </w:rPr>
            </w:pPr>
          </w:p>
        </w:tc>
        <w:tc>
          <w:tcPr>
            <w:tcW w:w="6033" w:type="dxa"/>
          </w:tcPr>
          <w:p w14:paraId="74905824" w14:textId="77777777" w:rsidR="00290CA8" w:rsidRDefault="00290CA8" w:rsidP="00290CA8">
            <w:pPr>
              <w:pStyle w:val="Geenafstand"/>
              <w:spacing w:after="160" w:line="259" w:lineRule="auto"/>
              <w:rPr>
                <w:rFonts w:cstheme="minorHAnsi"/>
              </w:rPr>
            </w:pPr>
            <w:r>
              <w:rPr>
                <w:rFonts w:cstheme="minorHAnsi"/>
              </w:rPr>
              <w:t xml:space="preserve">U vraag een TPM module uit. Is de aanname correct dat dit een </w:t>
            </w:r>
            <w:proofErr w:type="spellStart"/>
            <w:r>
              <w:rPr>
                <w:rFonts w:cstheme="minorHAnsi"/>
              </w:rPr>
              <w:t>hardwarematige</w:t>
            </w:r>
            <w:proofErr w:type="spellEnd"/>
            <w:r>
              <w:rPr>
                <w:rFonts w:cstheme="minorHAnsi"/>
              </w:rPr>
              <w:t xml:space="preserve"> TPM chip dient te zijn?</w:t>
            </w:r>
          </w:p>
          <w:p w14:paraId="60924B39" w14:textId="77777777" w:rsidR="000C522D" w:rsidRPr="00622ED9" w:rsidRDefault="000C522D" w:rsidP="000C522D">
            <w:pPr>
              <w:rPr>
                <w:rFonts w:cs="Tahoma"/>
                <w:szCs w:val="20"/>
              </w:rPr>
            </w:pPr>
          </w:p>
        </w:tc>
      </w:tr>
      <w:tr w:rsidR="00431B45" w14:paraId="31884EF5" w14:textId="77777777" w:rsidTr="00431B45">
        <w:tc>
          <w:tcPr>
            <w:tcW w:w="1115" w:type="dxa"/>
          </w:tcPr>
          <w:p w14:paraId="6812027F" w14:textId="77777777" w:rsidR="00431B45" w:rsidRDefault="00431B45" w:rsidP="00431B45">
            <w:pPr>
              <w:jc w:val="center"/>
              <w:rPr>
                <w:rFonts w:cs="Tahoma"/>
                <w:szCs w:val="20"/>
              </w:rPr>
            </w:pPr>
            <w:r>
              <w:rPr>
                <w:rFonts w:cs="Tahoma"/>
                <w:szCs w:val="20"/>
              </w:rPr>
              <w:t>Antwoord</w:t>
            </w:r>
          </w:p>
        </w:tc>
        <w:tc>
          <w:tcPr>
            <w:tcW w:w="7947" w:type="dxa"/>
            <w:gridSpan w:val="2"/>
          </w:tcPr>
          <w:p w14:paraId="15F6A0ED" w14:textId="1016025B" w:rsidR="00431B45" w:rsidRDefault="00C6406F" w:rsidP="00431B45">
            <w:pPr>
              <w:rPr>
                <w:rFonts w:cs="Tahoma"/>
                <w:szCs w:val="20"/>
              </w:rPr>
            </w:pPr>
            <w:r>
              <w:rPr>
                <w:rFonts w:cs="Tahoma"/>
                <w:szCs w:val="20"/>
              </w:rPr>
              <w:t>Dit is correct.</w:t>
            </w:r>
          </w:p>
        </w:tc>
      </w:tr>
    </w:tbl>
    <w:p w14:paraId="5549E2F2" w14:textId="77777777" w:rsidR="000C522D" w:rsidRDefault="000C522D" w:rsidP="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0C522D" w14:paraId="2BDEEDDB" w14:textId="77777777" w:rsidTr="000C522D">
        <w:tc>
          <w:tcPr>
            <w:tcW w:w="1115" w:type="dxa"/>
            <w:shd w:val="clear" w:color="auto" w:fill="C0C0C0"/>
          </w:tcPr>
          <w:p w14:paraId="0E9444DE" w14:textId="77777777" w:rsidR="000C522D" w:rsidRDefault="000C522D" w:rsidP="000C522D">
            <w:pPr>
              <w:jc w:val="center"/>
              <w:rPr>
                <w:rFonts w:cs="Tahoma"/>
                <w:szCs w:val="20"/>
              </w:rPr>
            </w:pPr>
            <w:r>
              <w:rPr>
                <w:rFonts w:cs="Tahoma"/>
                <w:szCs w:val="20"/>
              </w:rPr>
              <w:t>Nr.</w:t>
            </w:r>
          </w:p>
        </w:tc>
        <w:tc>
          <w:tcPr>
            <w:tcW w:w="1897" w:type="dxa"/>
            <w:shd w:val="clear" w:color="auto" w:fill="C0C0C0"/>
          </w:tcPr>
          <w:p w14:paraId="6922C227" w14:textId="77777777" w:rsidR="000C522D" w:rsidRDefault="000C522D" w:rsidP="000C522D">
            <w:pPr>
              <w:rPr>
                <w:rFonts w:cs="Tahoma"/>
                <w:szCs w:val="20"/>
              </w:rPr>
            </w:pPr>
            <w:r>
              <w:rPr>
                <w:rFonts w:cs="Tahoma"/>
                <w:szCs w:val="20"/>
              </w:rPr>
              <w:t>betreft</w:t>
            </w:r>
          </w:p>
        </w:tc>
        <w:tc>
          <w:tcPr>
            <w:tcW w:w="6050" w:type="dxa"/>
            <w:shd w:val="clear" w:color="auto" w:fill="C0C0C0"/>
          </w:tcPr>
          <w:p w14:paraId="757F3346" w14:textId="77777777" w:rsidR="000C522D" w:rsidRDefault="000C522D" w:rsidP="000C522D">
            <w:pPr>
              <w:rPr>
                <w:rFonts w:cs="Tahoma"/>
                <w:szCs w:val="20"/>
              </w:rPr>
            </w:pPr>
            <w:r>
              <w:rPr>
                <w:rFonts w:cs="Tahoma"/>
                <w:szCs w:val="20"/>
              </w:rPr>
              <w:t>Vraag</w:t>
            </w:r>
          </w:p>
        </w:tc>
      </w:tr>
      <w:tr w:rsidR="000C522D" w14:paraId="484A3004" w14:textId="77777777" w:rsidTr="000C522D">
        <w:tc>
          <w:tcPr>
            <w:tcW w:w="1115" w:type="dxa"/>
          </w:tcPr>
          <w:p w14:paraId="2257B3EA"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97" w:type="dxa"/>
          </w:tcPr>
          <w:p w14:paraId="199DEB2E" w14:textId="77777777" w:rsidR="00290CA8" w:rsidRDefault="00290CA8" w:rsidP="00290CA8">
            <w:pPr>
              <w:rPr>
                <w:rFonts w:cstheme="minorHAnsi"/>
                <w:bCs/>
              </w:rPr>
            </w:pPr>
            <w:r>
              <w:rPr>
                <w:rFonts w:cstheme="minorHAnsi"/>
                <w:bCs/>
              </w:rPr>
              <w:t xml:space="preserve">Bijlage 2 Specificatielijst, Laptop </w:t>
            </w:r>
          </w:p>
          <w:p w14:paraId="5A540F03" w14:textId="77777777" w:rsidR="000C522D" w:rsidRPr="00622ED9" w:rsidRDefault="000C522D" w:rsidP="000C522D">
            <w:pPr>
              <w:rPr>
                <w:rFonts w:cs="Tahoma"/>
                <w:szCs w:val="20"/>
              </w:rPr>
            </w:pPr>
          </w:p>
        </w:tc>
        <w:tc>
          <w:tcPr>
            <w:tcW w:w="6050" w:type="dxa"/>
          </w:tcPr>
          <w:p w14:paraId="65D0D4FB" w14:textId="77777777" w:rsidR="00290CA8" w:rsidRDefault="00290CA8" w:rsidP="00290CA8">
            <w:pPr>
              <w:pStyle w:val="Geenafstand"/>
              <w:spacing w:after="160" w:line="259" w:lineRule="auto"/>
              <w:rPr>
                <w:rFonts w:cstheme="minorHAnsi"/>
              </w:rPr>
            </w:pPr>
            <w:r>
              <w:rPr>
                <w:rFonts w:cstheme="minorHAnsi"/>
              </w:rPr>
              <w:t>U geeft aan dat alle laptops zijn voorzien van Windows Autopilot. Is de aanname correct dat u hiermee bedoel</w:t>
            </w:r>
            <w:r w:rsidR="008B23C5">
              <w:rPr>
                <w:rFonts w:cstheme="minorHAnsi"/>
              </w:rPr>
              <w:t>t</w:t>
            </w:r>
            <w:r>
              <w:rPr>
                <w:rFonts w:cstheme="minorHAnsi"/>
              </w:rPr>
              <w:t xml:space="preserve"> dat alle laptops </w:t>
            </w:r>
            <w:proofErr w:type="spellStart"/>
            <w:r>
              <w:rPr>
                <w:rFonts w:cstheme="minorHAnsi"/>
              </w:rPr>
              <w:t>bloatware</w:t>
            </w:r>
            <w:proofErr w:type="spellEnd"/>
            <w:r>
              <w:rPr>
                <w:rFonts w:cstheme="minorHAnsi"/>
              </w:rPr>
              <w:t xml:space="preserve"> free worden aangeboden en dat het Windows Autopilot image af fabriek wordt ingeladen? Indien dit niet het geval is verzoekt inschrijver u om dit verder toe te lichten.</w:t>
            </w:r>
          </w:p>
          <w:p w14:paraId="17879ACC" w14:textId="77777777" w:rsidR="000C522D" w:rsidRPr="00622ED9" w:rsidRDefault="000C522D" w:rsidP="000C522D">
            <w:pPr>
              <w:rPr>
                <w:rFonts w:cs="Tahoma"/>
                <w:szCs w:val="20"/>
              </w:rPr>
            </w:pPr>
          </w:p>
        </w:tc>
      </w:tr>
      <w:tr w:rsidR="008849C1" w14:paraId="4693DD0D" w14:textId="77777777" w:rsidTr="000C522D">
        <w:tc>
          <w:tcPr>
            <w:tcW w:w="1115" w:type="dxa"/>
          </w:tcPr>
          <w:p w14:paraId="6120F439" w14:textId="77777777" w:rsidR="008849C1" w:rsidRDefault="008849C1" w:rsidP="008849C1">
            <w:pPr>
              <w:jc w:val="center"/>
              <w:rPr>
                <w:rFonts w:cs="Tahoma"/>
                <w:szCs w:val="20"/>
              </w:rPr>
            </w:pPr>
            <w:r>
              <w:rPr>
                <w:rFonts w:cs="Tahoma"/>
                <w:szCs w:val="20"/>
              </w:rPr>
              <w:t>Antwoord</w:t>
            </w:r>
          </w:p>
        </w:tc>
        <w:tc>
          <w:tcPr>
            <w:tcW w:w="7947" w:type="dxa"/>
            <w:gridSpan w:val="2"/>
          </w:tcPr>
          <w:p w14:paraId="484628B1" w14:textId="055CF55B" w:rsidR="008849C1" w:rsidRPr="008B23C5" w:rsidRDefault="008B23C5" w:rsidP="008849C1">
            <w:pPr>
              <w:rPr>
                <w:rFonts w:cs="Tahoma"/>
                <w:szCs w:val="20"/>
              </w:rPr>
            </w:pPr>
            <w:r w:rsidRPr="008B23C5">
              <w:rPr>
                <w:rFonts w:cs="Tahoma"/>
                <w:szCs w:val="20"/>
              </w:rPr>
              <w:t xml:space="preserve">Zie artikel 6.3 Aanbestedingsleidraad. </w:t>
            </w:r>
            <w:r w:rsidR="00C6406F">
              <w:rPr>
                <w:rFonts w:cs="Tahoma"/>
                <w:szCs w:val="20"/>
              </w:rPr>
              <w:t>Het moet in de toekomst mogelijk zijn om gebruik te maken van Autopilot.</w:t>
            </w:r>
          </w:p>
        </w:tc>
      </w:tr>
    </w:tbl>
    <w:p w14:paraId="319411E4" w14:textId="77777777" w:rsidR="000C522D" w:rsidRDefault="000C522D" w:rsidP="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14"/>
        <w:gridCol w:w="6033"/>
      </w:tblGrid>
      <w:tr w:rsidR="000C522D" w14:paraId="641DA02D" w14:textId="77777777" w:rsidTr="008849C1">
        <w:tc>
          <w:tcPr>
            <w:tcW w:w="1115" w:type="dxa"/>
            <w:shd w:val="clear" w:color="auto" w:fill="C0C0C0"/>
          </w:tcPr>
          <w:p w14:paraId="187F2D53" w14:textId="77777777" w:rsidR="000C522D" w:rsidRDefault="000C522D" w:rsidP="000C522D">
            <w:pPr>
              <w:jc w:val="center"/>
              <w:rPr>
                <w:rFonts w:cs="Tahoma"/>
                <w:szCs w:val="20"/>
              </w:rPr>
            </w:pPr>
            <w:r>
              <w:rPr>
                <w:rFonts w:cs="Tahoma"/>
                <w:szCs w:val="20"/>
              </w:rPr>
              <w:t>Nr.</w:t>
            </w:r>
          </w:p>
        </w:tc>
        <w:tc>
          <w:tcPr>
            <w:tcW w:w="1914" w:type="dxa"/>
            <w:shd w:val="clear" w:color="auto" w:fill="C0C0C0"/>
          </w:tcPr>
          <w:p w14:paraId="61FA864B" w14:textId="77777777" w:rsidR="000C522D" w:rsidRDefault="000C522D" w:rsidP="000C522D">
            <w:pPr>
              <w:rPr>
                <w:rFonts w:cs="Tahoma"/>
                <w:szCs w:val="20"/>
              </w:rPr>
            </w:pPr>
            <w:r>
              <w:rPr>
                <w:rFonts w:cs="Tahoma"/>
                <w:szCs w:val="20"/>
              </w:rPr>
              <w:t>betreft</w:t>
            </w:r>
          </w:p>
        </w:tc>
        <w:tc>
          <w:tcPr>
            <w:tcW w:w="6033" w:type="dxa"/>
            <w:shd w:val="clear" w:color="auto" w:fill="C0C0C0"/>
          </w:tcPr>
          <w:p w14:paraId="62FECD7A" w14:textId="77777777" w:rsidR="000C522D" w:rsidRDefault="000C522D" w:rsidP="000C522D">
            <w:pPr>
              <w:rPr>
                <w:rFonts w:cs="Tahoma"/>
                <w:szCs w:val="20"/>
              </w:rPr>
            </w:pPr>
            <w:r>
              <w:rPr>
                <w:rFonts w:cs="Tahoma"/>
                <w:szCs w:val="20"/>
              </w:rPr>
              <w:t>Vraag</w:t>
            </w:r>
          </w:p>
        </w:tc>
      </w:tr>
      <w:tr w:rsidR="000C522D" w14:paraId="7F83C998" w14:textId="77777777" w:rsidTr="008849C1">
        <w:tc>
          <w:tcPr>
            <w:tcW w:w="1115" w:type="dxa"/>
          </w:tcPr>
          <w:p w14:paraId="5F96DCE6"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14" w:type="dxa"/>
          </w:tcPr>
          <w:p w14:paraId="39A55BBE" w14:textId="77777777" w:rsidR="00290CA8" w:rsidRDefault="00290CA8" w:rsidP="00290CA8">
            <w:pPr>
              <w:rPr>
                <w:rFonts w:cstheme="minorHAnsi"/>
                <w:bCs/>
              </w:rPr>
            </w:pPr>
            <w:r>
              <w:rPr>
                <w:rFonts w:cstheme="minorHAnsi"/>
                <w:bCs/>
              </w:rPr>
              <w:t>Bijlage 2 Specificatielijst, Laptop</w:t>
            </w:r>
          </w:p>
          <w:p w14:paraId="17BD48FD" w14:textId="77777777" w:rsidR="000C522D" w:rsidRPr="00622ED9" w:rsidRDefault="000C522D" w:rsidP="000C522D">
            <w:pPr>
              <w:rPr>
                <w:rFonts w:cs="Tahoma"/>
                <w:szCs w:val="20"/>
              </w:rPr>
            </w:pPr>
          </w:p>
        </w:tc>
        <w:tc>
          <w:tcPr>
            <w:tcW w:w="6033" w:type="dxa"/>
          </w:tcPr>
          <w:p w14:paraId="53A5D7E4" w14:textId="77777777" w:rsidR="00290CA8" w:rsidRDefault="00290CA8" w:rsidP="00290CA8">
            <w:pPr>
              <w:pStyle w:val="Geenafstand"/>
              <w:spacing w:after="160" w:line="259" w:lineRule="auto"/>
              <w:rPr>
                <w:rFonts w:cstheme="minorHAnsi"/>
              </w:rPr>
            </w:pPr>
            <w:r>
              <w:rPr>
                <w:rFonts w:cstheme="minorHAnsi"/>
              </w:rPr>
              <w:t>U eist een accu duur van minimaal 4 uur. Inschrijver verzoekt u om deze eis aan te passen naar minimaal 8 uur conform de mobile markt methode van 2018. Hiermee ben u ervan verzekerd dat uw medewerkers een volledige werkdag zonder oplaadcycli kan werken met de laptop. Gaat u hiermee akkoord?</w:t>
            </w:r>
          </w:p>
          <w:p w14:paraId="1C5838B2" w14:textId="77777777" w:rsidR="000C522D" w:rsidRPr="00622ED9" w:rsidRDefault="000C522D" w:rsidP="000C522D">
            <w:pPr>
              <w:rPr>
                <w:rFonts w:cs="Tahoma"/>
                <w:szCs w:val="20"/>
              </w:rPr>
            </w:pPr>
          </w:p>
        </w:tc>
      </w:tr>
      <w:tr w:rsidR="008849C1" w14:paraId="31BFD37F" w14:textId="77777777" w:rsidTr="008849C1">
        <w:tc>
          <w:tcPr>
            <w:tcW w:w="1115" w:type="dxa"/>
          </w:tcPr>
          <w:p w14:paraId="7DD9D09D" w14:textId="77777777" w:rsidR="008849C1" w:rsidRDefault="008849C1" w:rsidP="008849C1">
            <w:pPr>
              <w:jc w:val="center"/>
              <w:rPr>
                <w:rFonts w:cs="Tahoma"/>
                <w:szCs w:val="20"/>
              </w:rPr>
            </w:pPr>
            <w:r>
              <w:rPr>
                <w:rFonts w:cs="Tahoma"/>
                <w:szCs w:val="20"/>
              </w:rPr>
              <w:t>Antwoord</w:t>
            </w:r>
          </w:p>
        </w:tc>
        <w:tc>
          <w:tcPr>
            <w:tcW w:w="7947" w:type="dxa"/>
            <w:gridSpan w:val="2"/>
          </w:tcPr>
          <w:p w14:paraId="282515BE" w14:textId="4A75899E" w:rsidR="008849C1" w:rsidRPr="008B23C5" w:rsidRDefault="00C6406F" w:rsidP="008849C1">
            <w:pPr>
              <w:rPr>
                <w:rFonts w:cs="Tahoma"/>
                <w:szCs w:val="20"/>
              </w:rPr>
            </w:pPr>
            <w:r>
              <w:rPr>
                <w:rFonts w:cs="Tahoma"/>
                <w:szCs w:val="20"/>
              </w:rPr>
              <w:t>Niet akkoord, de minimale eis blijft 4 uur.</w:t>
            </w:r>
          </w:p>
        </w:tc>
      </w:tr>
    </w:tbl>
    <w:p w14:paraId="27216ED4" w14:textId="77777777" w:rsidR="000C522D" w:rsidRDefault="000C522D" w:rsidP="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14"/>
        <w:gridCol w:w="6033"/>
      </w:tblGrid>
      <w:tr w:rsidR="000C522D" w14:paraId="13CC1D06" w14:textId="77777777" w:rsidTr="008849C1">
        <w:tc>
          <w:tcPr>
            <w:tcW w:w="1115" w:type="dxa"/>
            <w:shd w:val="clear" w:color="auto" w:fill="C0C0C0"/>
          </w:tcPr>
          <w:p w14:paraId="48A57DA0" w14:textId="77777777" w:rsidR="000C522D" w:rsidRDefault="000C522D" w:rsidP="000C522D">
            <w:pPr>
              <w:jc w:val="center"/>
              <w:rPr>
                <w:rFonts w:cs="Tahoma"/>
                <w:szCs w:val="20"/>
              </w:rPr>
            </w:pPr>
            <w:r>
              <w:rPr>
                <w:rFonts w:cs="Tahoma"/>
                <w:szCs w:val="20"/>
              </w:rPr>
              <w:t>Nr.</w:t>
            </w:r>
          </w:p>
        </w:tc>
        <w:tc>
          <w:tcPr>
            <w:tcW w:w="1914" w:type="dxa"/>
            <w:shd w:val="clear" w:color="auto" w:fill="C0C0C0"/>
          </w:tcPr>
          <w:p w14:paraId="0FD14F53" w14:textId="77777777" w:rsidR="000C522D" w:rsidRDefault="000C522D" w:rsidP="000C522D">
            <w:pPr>
              <w:rPr>
                <w:rFonts w:cs="Tahoma"/>
                <w:szCs w:val="20"/>
              </w:rPr>
            </w:pPr>
            <w:r>
              <w:rPr>
                <w:rFonts w:cs="Tahoma"/>
                <w:szCs w:val="20"/>
              </w:rPr>
              <w:t>betreft</w:t>
            </w:r>
          </w:p>
        </w:tc>
        <w:tc>
          <w:tcPr>
            <w:tcW w:w="6033" w:type="dxa"/>
            <w:shd w:val="clear" w:color="auto" w:fill="C0C0C0"/>
          </w:tcPr>
          <w:p w14:paraId="6BDCE1B7" w14:textId="77777777" w:rsidR="000C522D" w:rsidRDefault="000C522D" w:rsidP="000C522D">
            <w:pPr>
              <w:rPr>
                <w:rFonts w:cs="Tahoma"/>
                <w:szCs w:val="20"/>
              </w:rPr>
            </w:pPr>
            <w:r>
              <w:rPr>
                <w:rFonts w:cs="Tahoma"/>
                <w:szCs w:val="20"/>
              </w:rPr>
              <w:t>Vraag</w:t>
            </w:r>
          </w:p>
        </w:tc>
      </w:tr>
      <w:tr w:rsidR="000C522D" w14:paraId="68A5F60B" w14:textId="77777777" w:rsidTr="008849C1">
        <w:tc>
          <w:tcPr>
            <w:tcW w:w="1115" w:type="dxa"/>
          </w:tcPr>
          <w:p w14:paraId="18822641"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14" w:type="dxa"/>
          </w:tcPr>
          <w:p w14:paraId="5402527F" w14:textId="77777777" w:rsidR="00290CA8" w:rsidRDefault="00290CA8" w:rsidP="00290CA8">
            <w:pPr>
              <w:rPr>
                <w:rFonts w:cstheme="minorHAnsi"/>
                <w:bCs/>
              </w:rPr>
            </w:pPr>
            <w:r>
              <w:rPr>
                <w:rFonts w:cstheme="minorHAnsi"/>
                <w:bCs/>
              </w:rPr>
              <w:t>Bijlage 2 Specificatielijst, Laptop</w:t>
            </w:r>
          </w:p>
          <w:p w14:paraId="7823A587" w14:textId="77777777" w:rsidR="000C522D" w:rsidRPr="00622ED9" w:rsidRDefault="000C522D" w:rsidP="000C522D">
            <w:pPr>
              <w:rPr>
                <w:rFonts w:cs="Tahoma"/>
                <w:szCs w:val="20"/>
              </w:rPr>
            </w:pPr>
          </w:p>
        </w:tc>
        <w:tc>
          <w:tcPr>
            <w:tcW w:w="6033" w:type="dxa"/>
          </w:tcPr>
          <w:p w14:paraId="0A92329E" w14:textId="77777777" w:rsidR="00290CA8" w:rsidRDefault="00290CA8" w:rsidP="00290CA8">
            <w:pPr>
              <w:pStyle w:val="Geenafstand"/>
              <w:spacing w:after="160" w:line="259" w:lineRule="auto"/>
              <w:rPr>
                <w:rFonts w:cstheme="minorHAnsi"/>
              </w:rPr>
            </w:pPr>
            <w:r>
              <w:rPr>
                <w:rFonts w:cstheme="minorHAnsi"/>
              </w:rPr>
              <w:t>U eist een geïntegreerde soundbar. De meeste monitoren kennen een zogenaamde uitbreidingsoptie om een externe soundbar te koppelen aan de monitor. Om prijstechnisch een sterk aanbod te maken verzoekt inschrijver u om het toe te staan dat de soundbar ook een externe soundbar mag zijn die mee wordt aangeboden in de aanbieding. Gaat u hiermee akkoord?</w:t>
            </w:r>
          </w:p>
          <w:p w14:paraId="25AC9391" w14:textId="77777777" w:rsidR="000C522D" w:rsidRPr="00622ED9" w:rsidRDefault="000C522D" w:rsidP="000C522D">
            <w:pPr>
              <w:rPr>
                <w:rFonts w:cs="Tahoma"/>
                <w:szCs w:val="20"/>
              </w:rPr>
            </w:pPr>
          </w:p>
        </w:tc>
      </w:tr>
      <w:tr w:rsidR="008849C1" w14:paraId="1AF36661" w14:textId="77777777" w:rsidTr="008849C1">
        <w:tc>
          <w:tcPr>
            <w:tcW w:w="1115" w:type="dxa"/>
          </w:tcPr>
          <w:p w14:paraId="41DCF211" w14:textId="77777777" w:rsidR="008849C1" w:rsidRDefault="008849C1" w:rsidP="008849C1">
            <w:pPr>
              <w:jc w:val="center"/>
              <w:rPr>
                <w:rFonts w:cs="Tahoma"/>
                <w:szCs w:val="20"/>
              </w:rPr>
            </w:pPr>
            <w:r>
              <w:rPr>
                <w:rFonts w:cs="Tahoma"/>
                <w:szCs w:val="20"/>
              </w:rPr>
              <w:t>Antwoord</w:t>
            </w:r>
          </w:p>
        </w:tc>
        <w:tc>
          <w:tcPr>
            <w:tcW w:w="7947" w:type="dxa"/>
            <w:gridSpan w:val="2"/>
          </w:tcPr>
          <w:p w14:paraId="543F497F" w14:textId="40EDF530" w:rsidR="008849C1" w:rsidRDefault="00C6406F" w:rsidP="008849C1">
            <w:pPr>
              <w:rPr>
                <w:rFonts w:cs="Tahoma"/>
                <w:szCs w:val="20"/>
              </w:rPr>
            </w:pPr>
            <w:r>
              <w:rPr>
                <w:rFonts w:cs="Tahoma"/>
                <w:szCs w:val="20"/>
              </w:rPr>
              <w:t>Niet akkoord.</w:t>
            </w:r>
          </w:p>
        </w:tc>
      </w:tr>
    </w:tbl>
    <w:p w14:paraId="06AB5788" w14:textId="77777777" w:rsidR="000C522D" w:rsidRDefault="000C522D" w:rsidP="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0C522D" w14:paraId="450BCB33" w14:textId="77777777" w:rsidTr="000C522D">
        <w:tc>
          <w:tcPr>
            <w:tcW w:w="1115" w:type="dxa"/>
            <w:shd w:val="clear" w:color="auto" w:fill="C0C0C0"/>
          </w:tcPr>
          <w:p w14:paraId="7649AA09" w14:textId="77777777" w:rsidR="000C522D" w:rsidRDefault="000C522D" w:rsidP="000C522D">
            <w:pPr>
              <w:jc w:val="center"/>
              <w:rPr>
                <w:rFonts w:cs="Tahoma"/>
                <w:szCs w:val="20"/>
              </w:rPr>
            </w:pPr>
            <w:r>
              <w:rPr>
                <w:rFonts w:cs="Tahoma"/>
                <w:szCs w:val="20"/>
              </w:rPr>
              <w:t>Nr.</w:t>
            </w:r>
          </w:p>
        </w:tc>
        <w:tc>
          <w:tcPr>
            <w:tcW w:w="1897" w:type="dxa"/>
            <w:shd w:val="clear" w:color="auto" w:fill="C0C0C0"/>
          </w:tcPr>
          <w:p w14:paraId="030D0CDD" w14:textId="77777777" w:rsidR="000C522D" w:rsidRDefault="000C522D" w:rsidP="000C522D">
            <w:pPr>
              <w:rPr>
                <w:rFonts w:cs="Tahoma"/>
                <w:szCs w:val="20"/>
              </w:rPr>
            </w:pPr>
            <w:r>
              <w:rPr>
                <w:rFonts w:cs="Tahoma"/>
                <w:szCs w:val="20"/>
              </w:rPr>
              <w:t>betreft</w:t>
            </w:r>
          </w:p>
        </w:tc>
        <w:tc>
          <w:tcPr>
            <w:tcW w:w="6050" w:type="dxa"/>
            <w:shd w:val="clear" w:color="auto" w:fill="C0C0C0"/>
          </w:tcPr>
          <w:p w14:paraId="26B33BD9" w14:textId="77777777" w:rsidR="000C522D" w:rsidRDefault="000C522D" w:rsidP="000C522D">
            <w:pPr>
              <w:rPr>
                <w:rFonts w:cs="Tahoma"/>
                <w:szCs w:val="20"/>
              </w:rPr>
            </w:pPr>
            <w:r>
              <w:rPr>
                <w:rFonts w:cs="Tahoma"/>
                <w:szCs w:val="20"/>
              </w:rPr>
              <w:t>Vraag</w:t>
            </w:r>
          </w:p>
        </w:tc>
      </w:tr>
      <w:tr w:rsidR="000C522D" w14:paraId="63B3A56C" w14:textId="77777777" w:rsidTr="000C522D">
        <w:tc>
          <w:tcPr>
            <w:tcW w:w="1115" w:type="dxa"/>
          </w:tcPr>
          <w:p w14:paraId="707F4C6D"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97" w:type="dxa"/>
          </w:tcPr>
          <w:p w14:paraId="5EA3D6D3" w14:textId="77777777" w:rsidR="00290CA8" w:rsidRDefault="00290CA8" w:rsidP="00290CA8">
            <w:pPr>
              <w:rPr>
                <w:rFonts w:cstheme="minorHAnsi"/>
                <w:bCs/>
              </w:rPr>
            </w:pPr>
            <w:r>
              <w:rPr>
                <w:rFonts w:cstheme="minorHAnsi"/>
                <w:bCs/>
              </w:rPr>
              <w:t>Bijlage 2 Specificatielijst, Beeldscherm, variant-1 en variant-2</w:t>
            </w:r>
          </w:p>
          <w:p w14:paraId="4E7545C7" w14:textId="77777777" w:rsidR="000C522D" w:rsidRPr="00622ED9" w:rsidRDefault="000C522D" w:rsidP="000C522D">
            <w:pPr>
              <w:rPr>
                <w:rFonts w:cs="Tahoma"/>
                <w:szCs w:val="20"/>
              </w:rPr>
            </w:pPr>
          </w:p>
        </w:tc>
        <w:tc>
          <w:tcPr>
            <w:tcW w:w="6050" w:type="dxa"/>
          </w:tcPr>
          <w:p w14:paraId="0402B711" w14:textId="77777777" w:rsidR="00290CA8" w:rsidRDefault="00290CA8" w:rsidP="00290CA8">
            <w:pPr>
              <w:pStyle w:val="Geenafstand"/>
              <w:spacing w:after="160" w:line="259" w:lineRule="auto"/>
              <w:rPr>
                <w:rFonts w:cstheme="minorHAnsi"/>
              </w:rPr>
            </w:pPr>
            <w:r>
              <w:rPr>
                <w:rFonts w:cstheme="minorHAnsi"/>
              </w:rPr>
              <w:t>U eist voor beide monitoren een kleurstelling wit of grijs. Dit zijn zeer specifieke kleuren die niet marktstandaard zijn. Inschrijver verzoekt u om deze eis aan te passen naar wit-, zwart- of grijstinten. Gaat u hiermee akkoord?</w:t>
            </w:r>
          </w:p>
          <w:p w14:paraId="7735BD7F" w14:textId="77777777" w:rsidR="000C522D" w:rsidRPr="00622ED9" w:rsidRDefault="000C522D" w:rsidP="000C522D">
            <w:pPr>
              <w:rPr>
                <w:rFonts w:cs="Tahoma"/>
                <w:szCs w:val="20"/>
              </w:rPr>
            </w:pPr>
          </w:p>
        </w:tc>
      </w:tr>
      <w:tr w:rsidR="008849C1" w14:paraId="5D8ADA35" w14:textId="77777777" w:rsidTr="000C522D">
        <w:tc>
          <w:tcPr>
            <w:tcW w:w="1115" w:type="dxa"/>
          </w:tcPr>
          <w:p w14:paraId="7DDE1CD6" w14:textId="77777777" w:rsidR="008849C1" w:rsidRDefault="008849C1" w:rsidP="008849C1">
            <w:pPr>
              <w:jc w:val="center"/>
              <w:rPr>
                <w:rFonts w:cs="Tahoma"/>
                <w:szCs w:val="20"/>
              </w:rPr>
            </w:pPr>
            <w:r>
              <w:rPr>
                <w:rFonts w:cs="Tahoma"/>
                <w:szCs w:val="20"/>
              </w:rPr>
              <w:t>Antwoord</w:t>
            </w:r>
          </w:p>
        </w:tc>
        <w:tc>
          <w:tcPr>
            <w:tcW w:w="7947" w:type="dxa"/>
            <w:gridSpan w:val="2"/>
          </w:tcPr>
          <w:p w14:paraId="4D054091" w14:textId="77777777" w:rsidR="008849C1" w:rsidRPr="002A73D5" w:rsidRDefault="002A73D5" w:rsidP="008849C1">
            <w:pPr>
              <w:rPr>
                <w:rFonts w:cs="Tahoma"/>
                <w:szCs w:val="20"/>
              </w:rPr>
            </w:pPr>
            <w:r w:rsidRPr="002A73D5">
              <w:rPr>
                <w:rFonts w:cs="Tahoma"/>
                <w:szCs w:val="20"/>
              </w:rPr>
              <w:t>Dit is niet akkoord</w:t>
            </w:r>
          </w:p>
        </w:tc>
      </w:tr>
    </w:tbl>
    <w:p w14:paraId="32E213CC" w14:textId="77777777" w:rsidR="000C522D" w:rsidRDefault="000C522D" w:rsidP="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14"/>
        <w:gridCol w:w="6033"/>
      </w:tblGrid>
      <w:tr w:rsidR="000C522D" w14:paraId="5F07802C" w14:textId="77777777" w:rsidTr="008849C1">
        <w:tc>
          <w:tcPr>
            <w:tcW w:w="1115" w:type="dxa"/>
            <w:shd w:val="clear" w:color="auto" w:fill="C0C0C0"/>
          </w:tcPr>
          <w:p w14:paraId="261E4C35" w14:textId="77777777" w:rsidR="000C522D" w:rsidRDefault="000C522D" w:rsidP="000C522D">
            <w:pPr>
              <w:jc w:val="center"/>
              <w:rPr>
                <w:rFonts w:cs="Tahoma"/>
                <w:szCs w:val="20"/>
              </w:rPr>
            </w:pPr>
            <w:r>
              <w:rPr>
                <w:rFonts w:cs="Tahoma"/>
                <w:szCs w:val="20"/>
              </w:rPr>
              <w:t>Nr.</w:t>
            </w:r>
          </w:p>
        </w:tc>
        <w:tc>
          <w:tcPr>
            <w:tcW w:w="1914" w:type="dxa"/>
            <w:shd w:val="clear" w:color="auto" w:fill="C0C0C0"/>
          </w:tcPr>
          <w:p w14:paraId="735E5196" w14:textId="77777777" w:rsidR="000C522D" w:rsidRDefault="000C522D" w:rsidP="000C522D">
            <w:pPr>
              <w:rPr>
                <w:rFonts w:cs="Tahoma"/>
                <w:szCs w:val="20"/>
              </w:rPr>
            </w:pPr>
            <w:r>
              <w:rPr>
                <w:rFonts w:cs="Tahoma"/>
                <w:szCs w:val="20"/>
              </w:rPr>
              <w:t>betreft</w:t>
            </w:r>
          </w:p>
        </w:tc>
        <w:tc>
          <w:tcPr>
            <w:tcW w:w="6033" w:type="dxa"/>
            <w:shd w:val="clear" w:color="auto" w:fill="C0C0C0"/>
          </w:tcPr>
          <w:p w14:paraId="046CDA83" w14:textId="77777777" w:rsidR="000C522D" w:rsidRDefault="000C522D" w:rsidP="000C522D">
            <w:pPr>
              <w:rPr>
                <w:rFonts w:cs="Tahoma"/>
                <w:szCs w:val="20"/>
              </w:rPr>
            </w:pPr>
            <w:r>
              <w:rPr>
                <w:rFonts w:cs="Tahoma"/>
                <w:szCs w:val="20"/>
              </w:rPr>
              <w:t>Vraag</w:t>
            </w:r>
          </w:p>
        </w:tc>
      </w:tr>
      <w:tr w:rsidR="000C522D" w14:paraId="0DAD11B4" w14:textId="77777777" w:rsidTr="008849C1">
        <w:tc>
          <w:tcPr>
            <w:tcW w:w="1115" w:type="dxa"/>
          </w:tcPr>
          <w:p w14:paraId="3DCCF4BF"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14" w:type="dxa"/>
          </w:tcPr>
          <w:p w14:paraId="7AD61847" w14:textId="77777777" w:rsidR="00290CA8" w:rsidRDefault="00290CA8" w:rsidP="00290CA8">
            <w:pPr>
              <w:rPr>
                <w:rFonts w:cstheme="minorHAnsi"/>
                <w:bCs/>
              </w:rPr>
            </w:pPr>
            <w:r>
              <w:rPr>
                <w:rFonts w:cstheme="minorHAnsi"/>
                <w:bCs/>
              </w:rPr>
              <w:t>Bijlage 2 Specificatielijst, Beeldscherm, variant-1 en variant-2</w:t>
            </w:r>
          </w:p>
          <w:p w14:paraId="026E5448" w14:textId="77777777" w:rsidR="000C522D" w:rsidRPr="00622ED9" w:rsidRDefault="000C522D" w:rsidP="000C522D">
            <w:pPr>
              <w:rPr>
                <w:rFonts w:cs="Tahoma"/>
                <w:szCs w:val="20"/>
              </w:rPr>
            </w:pPr>
          </w:p>
        </w:tc>
        <w:tc>
          <w:tcPr>
            <w:tcW w:w="6033" w:type="dxa"/>
          </w:tcPr>
          <w:p w14:paraId="5DA404A1" w14:textId="77777777" w:rsidR="00290CA8" w:rsidRDefault="00290CA8" w:rsidP="00290CA8">
            <w:pPr>
              <w:pStyle w:val="Geenafstand"/>
              <w:spacing w:after="160" w:line="259" w:lineRule="auto"/>
              <w:rPr>
                <w:rFonts w:cstheme="minorHAnsi"/>
              </w:rPr>
            </w:pPr>
            <w:r>
              <w:rPr>
                <w:rFonts w:cstheme="minorHAnsi"/>
              </w:rPr>
              <w:t>U eis voor beide monitoren 5 jaar garantie. Het is gebruikelijk dat monitoren een garantieduur hebben van 3 jaar. Aangezien de eis voor de laptops ook 3 jaar garantie is verzoekt inschrijver u om de eis voor de monitoren gelijk te trekken aan het marktstandaard en de garantie duur van 3 jaar voor de laptops. Gaat u hiermee akkoord?</w:t>
            </w:r>
          </w:p>
          <w:p w14:paraId="78527059" w14:textId="77777777" w:rsidR="000C522D" w:rsidRPr="00622ED9" w:rsidRDefault="000C522D" w:rsidP="000C522D">
            <w:pPr>
              <w:rPr>
                <w:rFonts w:cs="Tahoma"/>
                <w:szCs w:val="20"/>
              </w:rPr>
            </w:pPr>
          </w:p>
        </w:tc>
      </w:tr>
      <w:tr w:rsidR="008849C1" w14:paraId="01FF127E" w14:textId="77777777" w:rsidTr="008849C1">
        <w:tc>
          <w:tcPr>
            <w:tcW w:w="1115" w:type="dxa"/>
          </w:tcPr>
          <w:p w14:paraId="438CD42C" w14:textId="77777777" w:rsidR="008849C1" w:rsidRDefault="008849C1" w:rsidP="008849C1">
            <w:pPr>
              <w:jc w:val="center"/>
              <w:rPr>
                <w:rFonts w:cs="Tahoma"/>
                <w:szCs w:val="20"/>
              </w:rPr>
            </w:pPr>
            <w:r>
              <w:rPr>
                <w:rFonts w:cs="Tahoma"/>
                <w:szCs w:val="20"/>
              </w:rPr>
              <w:t>Antwoord</w:t>
            </w:r>
          </w:p>
        </w:tc>
        <w:tc>
          <w:tcPr>
            <w:tcW w:w="7947" w:type="dxa"/>
            <w:gridSpan w:val="2"/>
          </w:tcPr>
          <w:p w14:paraId="0CB47527" w14:textId="77777777" w:rsidR="008849C1" w:rsidRPr="002A73D5" w:rsidRDefault="002A73D5" w:rsidP="008849C1">
            <w:pPr>
              <w:rPr>
                <w:rFonts w:cs="Tahoma"/>
                <w:szCs w:val="20"/>
              </w:rPr>
            </w:pPr>
            <w:r w:rsidRPr="002A73D5">
              <w:rPr>
                <w:rFonts w:cs="Tahoma"/>
                <w:szCs w:val="20"/>
              </w:rPr>
              <w:t>Zie 6.10 Aanbestedingsleidraad</w:t>
            </w:r>
          </w:p>
        </w:tc>
      </w:tr>
    </w:tbl>
    <w:p w14:paraId="31751D87" w14:textId="77777777" w:rsidR="000C522D" w:rsidRDefault="000C522D" w:rsidP="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1"/>
        <w:gridCol w:w="6056"/>
      </w:tblGrid>
      <w:tr w:rsidR="000C522D" w14:paraId="4E8614C4" w14:textId="77777777" w:rsidTr="000C522D">
        <w:tc>
          <w:tcPr>
            <w:tcW w:w="1063" w:type="dxa"/>
            <w:shd w:val="clear" w:color="auto" w:fill="C0C0C0"/>
          </w:tcPr>
          <w:p w14:paraId="74FA8EE5" w14:textId="77777777" w:rsidR="000C522D" w:rsidRDefault="000C522D" w:rsidP="000C522D">
            <w:pPr>
              <w:jc w:val="center"/>
              <w:rPr>
                <w:rFonts w:cs="Tahoma"/>
                <w:szCs w:val="20"/>
              </w:rPr>
            </w:pPr>
            <w:r>
              <w:rPr>
                <w:rFonts w:cs="Tahoma"/>
                <w:szCs w:val="20"/>
              </w:rPr>
              <w:t>Nr.</w:t>
            </w:r>
          </w:p>
        </w:tc>
        <w:tc>
          <w:tcPr>
            <w:tcW w:w="1925" w:type="dxa"/>
            <w:shd w:val="clear" w:color="auto" w:fill="C0C0C0"/>
          </w:tcPr>
          <w:p w14:paraId="4B48E9A4" w14:textId="77777777" w:rsidR="000C522D" w:rsidRDefault="000C522D" w:rsidP="000C522D">
            <w:pPr>
              <w:rPr>
                <w:rFonts w:cs="Tahoma"/>
                <w:szCs w:val="20"/>
              </w:rPr>
            </w:pPr>
            <w:r>
              <w:rPr>
                <w:rFonts w:cs="Tahoma"/>
                <w:szCs w:val="20"/>
              </w:rPr>
              <w:t>betreft</w:t>
            </w:r>
          </w:p>
        </w:tc>
        <w:tc>
          <w:tcPr>
            <w:tcW w:w="6192" w:type="dxa"/>
            <w:shd w:val="clear" w:color="auto" w:fill="C0C0C0"/>
          </w:tcPr>
          <w:p w14:paraId="47381B8F" w14:textId="77777777" w:rsidR="000C522D" w:rsidRDefault="000C522D" w:rsidP="000C522D">
            <w:pPr>
              <w:rPr>
                <w:rFonts w:cs="Tahoma"/>
                <w:szCs w:val="20"/>
              </w:rPr>
            </w:pPr>
            <w:r>
              <w:rPr>
                <w:rFonts w:cs="Tahoma"/>
                <w:szCs w:val="20"/>
              </w:rPr>
              <w:t>Vraag</w:t>
            </w:r>
          </w:p>
        </w:tc>
      </w:tr>
      <w:tr w:rsidR="000C522D" w14:paraId="1D311DCE" w14:textId="77777777" w:rsidTr="000C522D">
        <w:tc>
          <w:tcPr>
            <w:tcW w:w="1063" w:type="dxa"/>
          </w:tcPr>
          <w:p w14:paraId="08D7788D"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4D38686D" w14:textId="77777777" w:rsidR="00290CA8" w:rsidRDefault="00290CA8" w:rsidP="00290CA8">
            <w:pPr>
              <w:rPr>
                <w:rFonts w:cstheme="minorHAnsi"/>
                <w:bCs/>
              </w:rPr>
            </w:pPr>
            <w:r>
              <w:rPr>
                <w:rFonts w:cstheme="minorHAnsi"/>
                <w:bCs/>
              </w:rPr>
              <w:t>Bijlage 8 Vragen</w:t>
            </w:r>
          </w:p>
          <w:p w14:paraId="080B0813" w14:textId="77777777" w:rsidR="000C522D" w:rsidRPr="00622ED9" w:rsidRDefault="000C522D" w:rsidP="000C522D">
            <w:pPr>
              <w:rPr>
                <w:rFonts w:cs="Tahoma"/>
                <w:szCs w:val="20"/>
              </w:rPr>
            </w:pPr>
          </w:p>
        </w:tc>
        <w:tc>
          <w:tcPr>
            <w:tcW w:w="6192" w:type="dxa"/>
          </w:tcPr>
          <w:p w14:paraId="2A4178A7" w14:textId="77777777" w:rsidR="00290CA8" w:rsidRDefault="00290CA8" w:rsidP="00290CA8">
            <w:pPr>
              <w:pStyle w:val="Geenafstand"/>
              <w:spacing w:after="160" w:line="259" w:lineRule="auto"/>
              <w:rPr>
                <w:rFonts w:cstheme="minorHAnsi"/>
              </w:rPr>
            </w:pPr>
            <w:r>
              <w:rPr>
                <w:rFonts w:cstheme="minorHAnsi"/>
              </w:rPr>
              <w:t xml:space="preserve">U vraagt inschrijvers om te beschrijven hoe zij de opvolging van garanties overneemt van de latende partij. Kunt u bevestigen dat dit altijd gaat om garantiepakketten die zijn afgesloten bij de fabrikant? </w:t>
            </w:r>
          </w:p>
          <w:p w14:paraId="2CBE578A" w14:textId="77777777" w:rsidR="000C522D" w:rsidRPr="00622ED9" w:rsidRDefault="000C522D" w:rsidP="000C522D">
            <w:pPr>
              <w:rPr>
                <w:rFonts w:cs="Tahoma"/>
                <w:szCs w:val="20"/>
              </w:rPr>
            </w:pPr>
          </w:p>
        </w:tc>
      </w:tr>
      <w:tr w:rsidR="000C522D" w14:paraId="671ED479" w14:textId="77777777" w:rsidTr="000C522D">
        <w:tc>
          <w:tcPr>
            <w:tcW w:w="1063" w:type="dxa"/>
          </w:tcPr>
          <w:p w14:paraId="0051250E" w14:textId="77777777" w:rsidR="000C522D" w:rsidRDefault="000C522D" w:rsidP="000C522D">
            <w:pPr>
              <w:jc w:val="center"/>
              <w:rPr>
                <w:rFonts w:cs="Tahoma"/>
                <w:szCs w:val="20"/>
              </w:rPr>
            </w:pPr>
            <w:r>
              <w:rPr>
                <w:rFonts w:cs="Tahoma"/>
                <w:szCs w:val="20"/>
              </w:rPr>
              <w:t>Antwoord</w:t>
            </w:r>
          </w:p>
        </w:tc>
        <w:tc>
          <w:tcPr>
            <w:tcW w:w="8117" w:type="dxa"/>
            <w:gridSpan w:val="2"/>
          </w:tcPr>
          <w:p w14:paraId="44074CEC" w14:textId="77777777" w:rsidR="000C522D" w:rsidRDefault="006913C0" w:rsidP="006913C0">
            <w:pPr>
              <w:rPr>
                <w:rFonts w:cs="Tahoma"/>
                <w:szCs w:val="20"/>
              </w:rPr>
            </w:pPr>
            <w:r>
              <w:rPr>
                <w:rFonts w:cs="Tahoma"/>
                <w:szCs w:val="20"/>
              </w:rPr>
              <w:t xml:space="preserve">Het is niet duidelijk waar u uw vraag op baseert. Gelieve aan te geven in welke vraag volgens u wordt gevraagd </w:t>
            </w:r>
            <w:r w:rsidRPr="006913C0">
              <w:rPr>
                <w:rFonts w:cs="Tahoma"/>
                <w:szCs w:val="20"/>
              </w:rPr>
              <w:t xml:space="preserve">om te beschrijven hoe </w:t>
            </w:r>
            <w:r>
              <w:rPr>
                <w:rFonts w:cs="Tahoma"/>
                <w:szCs w:val="20"/>
              </w:rPr>
              <w:t>inschrijver</w:t>
            </w:r>
            <w:r w:rsidRPr="006913C0">
              <w:rPr>
                <w:rFonts w:cs="Tahoma"/>
                <w:szCs w:val="20"/>
              </w:rPr>
              <w:t xml:space="preserve"> de opvolging van garanties overneemt van de latende partij.</w:t>
            </w:r>
          </w:p>
        </w:tc>
      </w:tr>
    </w:tbl>
    <w:p w14:paraId="24CA0CE9" w14:textId="77777777" w:rsidR="000C522D" w:rsidRDefault="000C522D" w:rsidP="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0C522D" w14:paraId="769C71D1" w14:textId="77777777" w:rsidTr="000C522D">
        <w:tc>
          <w:tcPr>
            <w:tcW w:w="1115" w:type="dxa"/>
            <w:shd w:val="clear" w:color="auto" w:fill="C0C0C0"/>
          </w:tcPr>
          <w:p w14:paraId="765E1025" w14:textId="77777777" w:rsidR="000C522D" w:rsidRDefault="000C522D" w:rsidP="000C522D">
            <w:pPr>
              <w:jc w:val="center"/>
              <w:rPr>
                <w:rFonts w:cs="Tahoma"/>
                <w:szCs w:val="20"/>
              </w:rPr>
            </w:pPr>
            <w:r>
              <w:rPr>
                <w:rFonts w:cs="Tahoma"/>
                <w:szCs w:val="20"/>
              </w:rPr>
              <w:t>Nr.</w:t>
            </w:r>
          </w:p>
        </w:tc>
        <w:tc>
          <w:tcPr>
            <w:tcW w:w="1897" w:type="dxa"/>
            <w:shd w:val="clear" w:color="auto" w:fill="C0C0C0"/>
          </w:tcPr>
          <w:p w14:paraId="119E62EA" w14:textId="77777777" w:rsidR="000C522D" w:rsidRDefault="000C522D" w:rsidP="000C522D">
            <w:pPr>
              <w:rPr>
                <w:rFonts w:cs="Tahoma"/>
                <w:szCs w:val="20"/>
              </w:rPr>
            </w:pPr>
            <w:r>
              <w:rPr>
                <w:rFonts w:cs="Tahoma"/>
                <w:szCs w:val="20"/>
              </w:rPr>
              <w:t>betreft</w:t>
            </w:r>
          </w:p>
        </w:tc>
        <w:tc>
          <w:tcPr>
            <w:tcW w:w="6050" w:type="dxa"/>
            <w:shd w:val="clear" w:color="auto" w:fill="C0C0C0"/>
          </w:tcPr>
          <w:p w14:paraId="04456E13" w14:textId="77777777" w:rsidR="000C522D" w:rsidRDefault="000C522D" w:rsidP="000C522D">
            <w:pPr>
              <w:rPr>
                <w:rFonts w:cs="Tahoma"/>
                <w:szCs w:val="20"/>
              </w:rPr>
            </w:pPr>
            <w:r>
              <w:rPr>
                <w:rFonts w:cs="Tahoma"/>
                <w:szCs w:val="20"/>
              </w:rPr>
              <w:t>Vraag</w:t>
            </w:r>
          </w:p>
        </w:tc>
      </w:tr>
      <w:tr w:rsidR="000C522D" w14:paraId="4C3BBC72" w14:textId="77777777" w:rsidTr="000C522D">
        <w:tc>
          <w:tcPr>
            <w:tcW w:w="1115" w:type="dxa"/>
          </w:tcPr>
          <w:p w14:paraId="6AC7517D" w14:textId="77777777" w:rsidR="000C522D" w:rsidRDefault="000C522D" w:rsidP="000C522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897" w:type="dxa"/>
          </w:tcPr>
          <w:p w14:paraId="7B8E1E45" w14:textId="77777777" w:rsidR="000C522D" w:rsidRPr="00622ED9" w:rsidRDefault="00290CA8" w:rsidP="000C522D">
            <w:pPr>
              <w:rPr>
                <w:rFonts w:cs="Tahoma"/>
                <w:szCs w:val="20"/>
              </w:rPr>
            </w:pPr>
            <w:r>
              <w:rPr>
                <w:rFonts w:cs="Tahoma"/>
                <w:szCs w:val="20"/>
              </w:rPr>
              <w:t>Algemeen</w:t>
            </w:r>
          </w:p>
        </w:tc>
        <w:tc>
          <w:tcPr>
            <w:tcW w:w="6050" w:type="dxa"/>
          </w:tcPr>
          <w:p w14:paraId="162C32A2" w14:textId="77777777" w:rsidR="00290CA8" w:rsidRDefault="00290CA8" w:rsidP="00290CA8">
            <w:pPr>
              <w:pStyle w:val="Geenafstand"/>
              <w:spacing w:after="160" w:line="259" w:lineRule="auto"/>
              <w:rPr>
                <w:rFonts w:cstheme="minorHAnsi"/>
              </w:rPr>
            </w:pPr>
            <w:r>
              <w:rPr>
                <w:rFonts w:cstheme="minorHAnsi"/>
              </w:rPr>
              <w:t>U heeft geen concept overeenkomst bijgevoegd aan het bestek, kunt u bevestigen dat deze na definitieve gunning in onderling overleg tot stand komt? Zo nee, kunt u deze publiceren?</w:t>
            </w:r>
          </w:p>
          <w:p w14:paraId="389F242E" w14:textId="77777777" w:rsidR="000C522D" w:rsidRPr="00622ED9" w:rsidRDefault="000C522D" w:rsidP="000C522D">
            <w:pPr>
              <w:rPr>
                <w:rFonts w:cs="Tahoma"/>
                <w:szCs w:val="20"/>
              </w:rPr>
            </w:pPr>
          </w:p>
        </w:tc>
      </w:tr>
      <w:tr w:rsidR="000C522D" w14:paraId="691D1489" w14:textId="77777777" w:rsidTr="000C522D">
        <w:tc>
          <w:tcPr>
            <w:tcW w:w="1115" w:type="dxa"/>
          </w:tcPr>
          <w:p w14:paraId="2AB9430C" w14:textId="77777777" w:rsidR="000C522D" w:rsidRDefault="000C522D" w:rsidP="000C522D">
            <w:pPr>
              <w:jc w:val="center"/>
              <w:rPr>
                <w:rFonts w:cs="Tahoma"/>
                <w:szCs w:val="20"/>
              </w:rPr>
            </w:pPr>
            <w:r>
              <w:rPr>
                <w:rFonts w:cs="Tahoma"/>
                <w:szCs w:val="20"/>
              </w:rPr>
              <w:t>Antwoord</w:t>
            </w:r>
          </w:p>
        </w:tc>
        <w:tc>
          <w:tcPr>
            <w:tcW w:w="7947" w:type="dxa"/>
            <w:gridSpan w:val="2"/>
          </w:tcPr>
          <w:p w14:paraId="204DF0D6" w14:textId="77777777" w:rsidR="000C522D" w:rsidRDefault="006913C0" w:rsidP="000C522D">
            <w:pPr>
              <w:rPr>
                <w:rFonts w:cs="Tahoma"/>
                <w:szCs w:val="20"/>
              </w:rPr>
            </w:pPr>
            <w:r>
              <w:rPr>
                <w:rFonts w:cs="Tahoma"/>
                <w:szCs w:val="20"/>
              </w:rPr>
              <w:t>Na definitieve gunning zal een overeenkomst opgesteld worden, gebaseerd op de nota’s van inlichtingen en de aanbestedingsdocumenten.</w:t>
            </w:r>
          </w:p>
        </w:tc>
      </w:tr>
    </w:tbl>
    <w:p w14:paraId="1BA9C0F6" w14:textId="77777777" w:rsidR="000C522D" w:rsidRDefault="000C522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516"/>
        <w:gridCol w:w="5431"/>
      </w:tblGrid>
      <w:tr w:rsidR="00B15B5B" w:rsidRPr="00B15B5B" w14:paraId="0C4958BE" w14:textId="77777777" w:rsidTr="00B15B5B">
        <w:tc>
          <w:tcPr>
            <w:tcW w:w="1063" w:type="dxa"/>
            <w:shd w:val="clear" w:color="auto" w:fill="C0C0C0"/>
          </w:tcPr>
          <w:p w14:paraId="5A5C5423" w14:textId="77777777" w:rsidR="00B15B5B" w:rsidRPr="00B15B5B" w:rsidRDefault="00B15B5B" w:rsidP="00B15B5B">
            <w:pPr>
              <w:jc w:val="center"/>
              <w:rPr>
                <w:rFonts w:cs="Tahoma"/>
                <w:szCs w:val="20"/>
              </w:rPr>
            </w:pPr>
            <w:r w:rsidRPr="00B15B5B">
              <w:rPr>
                <w:rFonts w:cs="Tahoma"/>
                <w:szCs w:val="20"/>
              </w:rPr>
              <w:t>Nr.</w:t>
            </w:r>
          </w:p>
        </w:tc>
        <w:tc>
          <w:tcPr>
            <w:tcW w:w="1925" w:type="dxa"/>
            <w:shd w:val="clear" w:color="auto" w:fill="C0C0C0"/>
          </w:tcPr>
          <w:p w14:paraId="2314BA74" w14:textId="77777777" w:rsidR="00B15B5B" w:rsidRPr="00B15B5B" w:rsidRDefault="00B15B5B" w:rsidP="00B15B5B">
            <w:pPr>
              <w:rPr>
                <w:rFonts w:cs="Tahoma"/>
                <w:szCs w:val="20"/>
              </w:rPr>
            </w:pPr>
            <w:r w:rsidRPr="00B15B5B">
              <w:rPr>
                <w:rFonts w:cs="Tahoma"/>
                <w:szCs w:val="20"/>
              </w:rPr>
              <w:t>Betreft (pag. par. Overige verwijzing)</w:t>
            </w:r>
          </w:p>
        </w:tc>
        <w:tc>
          <w:tcPr>
            <w:tcW w:w="6192" w:type="dxa"/>
            <w:shd w:val="clear" w:color="auto" w:fill="C0C0C0"/>
          </w:tcPr>
          <w:p w14:paraId="6D41B1A8" w14:textId="77777777" w:rsidR="00B15B5B" w:rsidRPr="00B15B5B" w:rsidRDefault="00B15B5B" w:rsidP="00B15B5B">
            <w:pPr>
              <w:rPr>
                <w:rFonts w:cs="Tahoma"/>
                <w:szCs w:val="20"/>
              </w:rPr>
            </w:pPr>
            <w:r w:rsidRPr="00B15B5B">
              <w:rPr>
                <w:rFonts w:cs="Tahoma"/>
                <w:szCs w:val="20"/>
              </w:rPr>
              <w:t>Vraag</w:t>
            </w:r>
          </w:p>
        </w:tc>
      </w:tr>
      <w:tr w:rsidR="00B15B5B" w:rsidRPr="00B15B5B" w14:paraId="2B2CEF7C" w14:textId="77777777" w:rsidTr="00B15B5B">
        <w:tc>
          <w:tcPr>
            <w:tcW w:w="1063" w:type="dxa"/>
          </w:tcPr>
          <w:p w14:paraId="74DE3B46" w14:textId="77777777" w:rsidR="00B15B5B" w:rsidRPr="00B15B5B" w:rsidRDefault="00B15B5B" w:rsidP="00B15B5B">
            <w:pPr>
              <w:jc w:val="center"/>
              <w:rPr>
                <w:rFonts w:cs="Tahoma"/>
                <w:szCs w:val="20"/>
              </w:rPr>
            </w:pPr>
            <w:r w:rsidRPr="00B15B5B">
              <w:rPr>
                <w:rFonts w:cs="Tahoma"/>
                <w:szCs w:val="20"/>
              </w:rPr>
              <w:fldChar w:fldCharType="begin"/>
            </w:r>
            <w:r w:rsidRPr="00B15B5B">
              <w:rPr>
                <w:rFonts w:cs="Tahoma"/>
                <w:szCs w:val="20"/>
              </w:rPr>
              <w:instrText xml:space="preserve"> AUTONUM  \* Arabic </w:instrText>
            </w:r>
            <w:r w:rsidRPr="00B15B5B">
              <w:rPr>
                <w:rFonts w:cs="Tahoma"/>
                <w:szCs w:val="20"/>
              </w:rPr>
              <w:fldChar w:fldCharType="end"/>
            </w:r>
          </w:p>
        </w:tc>
        <w:tc>
          <w:tcPr>
            <w:tcW w:w="1925" w:type="dxa"/>
          </w:tcPr>
          <w:p w14:paraId="0C94ECDC" w14:textId="77777777" w:rsidR="00B15B5B" w:rsidRPr="00B15B5B" w:rsidRDefault="00B15B5B" w:rsidP="00B15B5B">
            <w:pPr>
              <w:rPr>
                <w:rFonts w:cs="Tahoma"/>
                <w:szCs w:val="20"/>
              </w:rPr>
            </w:pPr>
            <w:r w:rsidRPr="00B15B5B">
              <w:rPr>
                <w:rFonts w:ascii="Arial" w:hAnsi="Arial" w:cs="Arial"/>
                <w:color w:val="191614"/>
                <w:shd w:val="clear" w:color="auto" w:fill="FFFFFF"/>
              </w:rPr>
              <w:t>Aanbestedingsleidraad, hoofdstuk 6.3; kosten diensten</w:t>
            </w:r>
          </w:p>
        </w:tc>
        <w:tc>
          <w:tcPr>
            <w:tcW w:w="6192" w:type="dxa"/>
          </w:tcPr>
          <w:p w14:paraId="484F7449" w14:textId="77777777" w:rsidR="00B15B5B" w:rsidRPr="00B15B5B" w:rsidRDefault="00B15B5B" w:rsidP="00B15B5B">
            <w:pPr>
              <w:rPr>
                <w:rFonts w:cs="Tahoma"/>
                <w:szCs w:val="20"/>
              </w:rPr>
            </w:pPr>
            <w:r w:rsidRPr="00B15B5B">
              <w:rPr>
                <w:rFonts w:ascii="Arial" w:hAnsi="Arial" w:cs="Arial"/>
                <w:color w:val="191614"/>
                <w:shd w:val="clear" w:color="auto" w:fill="FFFFFF"/>
              </w:rPr>
              <w:t>Aanbestedende dienst geeft aan dat het verpakkingsmateriaal kosteloos dient worden afgevoerd, maar bij de dienstverlening inzake DOA check en CMDB wordt niet gesproken over de kosten. Het inschrijfbiljet geeft geen ruimte om hiervoor kosten op te geven. Kan de aanbestedende dienst bevestigen dat de extra kosten voor deze diensten verdisconteerd dienen te worden in de productprijzen?</w:t>
            </w:r>
          </w:p>
        </w:tc>
      </w:tr>
      <w:tr w:rsidR="00B15B5B" w:rsidRPr="00B15B5B" w14:paraId="3F927670" w14:textId="77777777" w:rsidTr="00B15B5B">
        <w:tc>
          <w:tcPr>
            <w:tcW w:w="1063" w:type="dxa"/>
          </w:tcPr>
          <w:p w14:paraId="75EC2F27" w14:textId="77777777" w:rsidR="00B15B5B" w:rsidRPr="00B15B5B" w:rsidRDefault="00B15B5B" w:rsidP="00B15B5B">
            <w:pPr>
              <w:jc w:val="center"/>
              <w:rPr>
                <w:rFonts w:cs="Tahoma"/>
                <w:szCs w:val="20"/>
              </w:rPr>
            </w:pPr>
            <w:r w:rsidRPr="00B15B5B">
              <w:rPr>
                <w:rFonts w:cs="Tahoma"/>
                <w:szCs w:val="20"/>
              </w:rPr>
              <w:t>Antwoord</w:t>
            </w:r>
          </w:p>
        </w:tc>
        <w:tc>
          <w:tcPr>
            <w:tcW w:w="8117" w:type="dxa"/>
            <w:gridSpan w:val="2"/>
          </w:tcPr>
          <w:p w14:paraId="00D9D379" w14:textId="77777777" w:rsidR="00B15B5B" w:rsidRPr="00B15B5B" w:rsidRDefault="006913C0" w:rsidP="00B15B5B">
            <w:pPr>
              <w:rPr>
                <w:rFonts w:cs="Tahoma"/>
                <w:szCs w:val="20"/>
              </w:rPr>
            </w:pPr>
            <w:r>
              <w:rPr>
                <w:rFonts w:cs="Tahoma"/>
                <w:szCs w:val="20"/>
              </w:rPr>
              <w:t>Hier mogen geen separate kosten voor in rekening worden gebracht</w:t>
            </w:r>
          </w:p>
        </w:tc>
      </w:tr>
    </w:tbl>
    <w:p w14:paraId="70D68A57" w14:textId="77777777" w:rsidR="00B15B5B" w:rsidRDefault="00B15B5B"/>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516"/>
        <w:gridCol w:w="5431"/>
      </w:tblGrid>
      <w:tr w:rsidR="00B15B5B" w:rsidRPr="00B15B5B" w14:paraId="430365ED" w14:textId="77777777" w:rsidTr="00B15B5B">
        <w:tc>
          <w:tcPr>
            <w:tcW w:w="1063" w:type="dxa"/>
            <w:shd w:val="clear" w:color="auto" w:fill="C0C0C0"/>
          </w:tcPr>
          <w:p w14:paraId="7186273C" w14:textId="77777777" w:rsidR="00B15B5B" w:rsidRPr="00B15B5B" w:rsidRDefault="00B15B5B" w:rsidP="00B15B5B">
            <w:pPr>
              <w:jc w:val="center"/>
              <w:rPr>
                <w:rFonts w:cs="Tahoma"/>
                <w:szCs w:val="20"/>
              </w:rPr>
            </w:pPr>
            <w:r w:rsidRPr="00B15B5B">
              <w:rPr>
                <w:rFonts w:cs="Tahoma"/>
                <w:szCs w:val="20"/>
              </w:rPr>
              <w:t>Nr.</w:t>
            </w:r>
          </w:p>
        </w:tc>
        <w:tc>
          <w:tcPr>
            <w:tcW w:w="1925" w:type="dxa"/>
            <w:shd w:val="clear" w:color="auto" w:fill="C0C0C0"/>
          </w:tcPr>
          <w:p w14:paraId="429C1DE9" w14:textId="77777777" w:rsidR="00B15B5B" w:rsidRPr="00B15B5B" w:rsidRDefault="00B15B5B" w:rsidP="00B15B5B">
            <w:pPr>
              <w:rPr>
                <w:rFonts w:cs="Tahoma"/>
                <w:szCs w:val="20"/>
              </w:rPr>
            </w:pPr>
            <w:r w:rsidRPr="00B15B5B">
              <w:rPr>
                <w:rFonts w:cs="Tahoma"/>
                <w:szCs w:val="20"/>
              </w:rPr>
              <w:t>betreft</w:t>
            </w:r>
          </w:p>
        </w:tc>
        <w:tc>
          <w:tcPr>
            <w:tcW w:w="6192" w:type="dxa"/>
            <w:shd w:val="clear" w:color="auto" w:fill="C0C0C0"/>
          </w:tcPr>
          <w:p w14:paraId="7A3449E2" w14:textId="77777777" w:rsidR="00B15B5B" w:rsidRPr="00B15B5B" w:rsidRDefault="00B15B5B" w:rsidP="00B15B5B">
            <w:pPr>
              <w:rPr>
                <w:rFonts w:cs="Tahoma"/>
                <w:szCs w:val="20"/>
              </w:rPr>
            </w:pPr>
            <w:r w:rsidRPr="00B15B5B">
              <w:rPr>
                <w:rFonts w:cs="Tahoma"/>
                <w:szCs w:val="20"/>
              </w:rPr>
              <w:t>Vraag</w:t>
            </w:r>
          </w:p>
        </w:tc>
      </w:tr>
      <w:tr w:rsidR="00B15B5B" w:rsidRPr="00B15B5B" w14:paraId="02689571" w14:textId="77777777" w:rsidTr="00B15B5B">
        <w:tc>
          <w:tcPr>
            <w:tcW w:w="1063" w:type="dxa"/>
          </w:tcPr>
          <w:p w14:paraId="746A14A1" w14:textId="77777777" w:rsidR="00B15B5B" w:rsidRPr="00B15B5B" w:rsidRDefault="00B15B5B" w:rsidP="00B15B5B">
            <w:pPr>
              <w:jc w:val="center"/>
              <w:rPr>
                <w:rFonts w:cs="Tahoma"/>
                <w:szCs w:val="20"/>
              </w:rPr>
            </w:pPr>
            <w:r w:rsidRPr="00B15B5B">
              <w:rPr>
                <w:rFonts w:cs="Tahoma"/>
                <w:szCs w:val="20"/>
              </w:rPr>
              <w:fldChar w:fldCharType="begin"/>
            </w:r>
            <w:r w:rsidRPr="00B15B5B">
              <w:rPr>
                <w:rFonts w:cs="Tahoma"/>
                <w:szCs w:val="20"/>
              </w:rPr>
              <w:instrText xml:space="preserve"> AUTONUM  \* Arabic </w:instrText>
            </w:r>
            <w:r w:rsidRPr="00B15B5B">
              <w:rPr>
                <w:rFonts w:cs="Tahoma"/>
                <w:szCs w:val="20"/>
              </w:rPr>
              <w:fldChar w:fldCharType="end"/>
            </w:r>
          </w:p>
        </w:tc>
        <w:tc>
          <w:tcPr>
            <w:tcW w:w="1925" w:type="dxa"/>
          </w:tcPr>
          <w:p w14:paraId="24A65508" w14:textId="77777777" w:rsidR="00B15B5B" w:rsidRPr="00B15B5B" w:rsidRDefault="00B15B5B" w:rsidP="00B15B5B">
            <w:pPr>
              <w:rPr>
                <w:rFonts w:cs="Tahoma"/>
                <w:szCs w:val="20"/>
              </w:rPr>
            </w:pPr>
            <w:r w:rsidRPr="00B15B5B">
              <w:rPr>
                <w:rFonts w:ascii="Arial" w:hAnsi="Arial" w:cs="Arial"/>
                <w:color w:val="191614"/>
                <w:shd w:val="clear" w:color="auto" w:fill="FFFFFF"/>
              </w:rPr>
              <w:t>Aanbestedingsleidraad, hoofdstuk 6.3;</w:t>
            </w:r>
          </w:p>
        </w:tc>
        <w:tc>
          <w:tcPr>
            <w:tcW w:w="6192" w:type="dxa"/>
          </w:tcPr>
          <w:p w14:paraId="1C18E727" w14:textId="77777777" w:rsidR="00B15B5B" w:rsidRPr="00B15B5B" w:rsidRDefault="00B15B5B" w:rsidP="00B15B5B">
            <w:pPr>
              <w:rPr>
                <w:rFonts w:cs="Tahoma"/>
                <w:szCs w:val="20"/>
              </w:rPr>
            </w:pPr>
            <w:r w:rsidRPr="00B15B5B">
              <w:rPr>
                <w:rFonts w:ascii="Arial" w:hAnsi="Arial" w:cs="Arial"/>
                <w:color w:val="191614"/>
                <w:shd w:val="clear" w:color="auto" w:fill="FFFFFF"/>
              </w:rPr>
              <w:t>"Onder turn-</w:t>
            </w:r>
            <w:proofErr w:type="spellStart"/>
            <w:r w:rsidRPr="00B15B5B">
              <w:rPr>
                <w:rFonts w:ascii="Arial" w:hAnsi="Arial" w:cs="Arial"/>
                <w:color w:val="191614"/>
                <w:shd w:val="clear" w:color="auto" w:fill="FFFFFF"/>
              </w:rPr>
              <w:t>key</w:t>
            </w:r>
            <w:proofErr w:type="spellEnd"/>
            <w:r w:rsidRPr="00B15B5B">
              <w:rPr>
                <w:rFonts w:ascii="Arial" w:hAnsi="Arial" w:cs="Arial"/>
                <w:color w:val="191614"/>
                <w:shd w:val="clear" w:color="auto" w:fill="FFFFFF"/>
              </w:rPr>
              <w:t xml:space="preserve"> wordt verstaan dat de laptop voorzien is van het door het waterschap aangereikte image”. In deze toelichting wordt aangegeven dat er een image geplaatst wordt op de </w:t>
            </w:r>
            <w:proofErr w:type="spellStart"/>
            <w:r w:rsidRPr="00B15B5B">
              <w:rPr>
                <w:rFonts w:ascii="Arial" w:hAnsi="Arial" w:cs="Arial"/>
                <w:color w:val="191614"/>
                <w:shd w:val="clear" w:color="auto" w:fill="FFFFFF"/>
              </w:rPr>
              <w:t>devices</w:t>
            </w:r>
            <w:proofErr w:type="spellEnd"/>
            <w:r w:rsidRPr="00B15B5B">
              <w:rPr>
                <w:rFonts w:ascii="Arial" w:hAnsi="Arial" w:cs="Arial"/>
                <w:color w:val="191614"/>
                <w:shd w:val="clear" w:color="auto" w:fill="FFFFFF"/>
              </w:rPr>
              <w:t>. In de specificatielijst wordt daarentegen gesproken over de eis van Windows Autopilot. Inschrijver is van mening dat deze 2 methodieken zich tegenspreken. Kan de aanbestedende dienst hier een toelichting op geven?</w:t>
            </w:r>
          </w:p>
        </w:tc>
      </w:tr>
      <w:tr w:rsidR="00B15B5B" w:rsidRPr="00B15B5B" w14:paraId="506C4F28" w14:textId="77777777" w:rsidTr="00B15B5B">
        <w:tc>
          <w:tcPr>
            <w:tcW w:w="1063" w:type="dxa"/>
          </w:tcPr>
          <w:p w14:paraId="0139D477" w14:textId="77777777" w:rsidR="00B15B5B" w:rsidRPr="00B15B5B" w:rsidRDefault="00B15B5B" w:rsidP="00B15B5B">
            <w:pPr>
              <w:jc w:val="center"/>
              <w:rPr>
                <w:rFonts w:cs="Tahoma"/>
                <w:szCs w:val="20"/>
              </w:rPr>
            </w:pPr>
            <w:r w:rsidRPr="00B15B5B">
              <w:rPr>
                <w:rFonts w:cs="Tahoma"/>
                <w:szCs w:val="20"/>
              </w:rPr>
              <w:t>Antwoord</w:t>
            </w:r>
          </w:p>
        </w:tc>
        <w:tc>
          <w:tcPr>
            <w:tcW w:w="8117" w:type="dxa"/>
            <w:gridSpan w:val="2"/>
          </w:tcPr>
          <w:p w14:paraId="2298867E" w14:textId="7069B0EB" w:rsidR="00B15B5B" w:rsidRPr="00C6406F" w:rsidRDefault="00C6406F" w:rsidP="00B15B5B">
            <w:pPr>
              <w:rPr>
                <w:rFonts w:cs="Tahoma"/>
                <w:szCs w:val="20"/>
              </w:rPr>
            </w:pPr>
            <w:r>
              <w:rPr>
                <w:rFonts w:cs="Tahoma"/>
                <w:szCs w:val="20"/>
              </w:rPr>
              <w:t>WL wil initieel gebruik maken van een image, maar in de toekomst overschakelen naar Windows Autopilot.</w:t>
            </w:r>
          </w:p>
        </w:tc>
      </w:tr>
    </w:tbl>
    <w:p w14:paraId="662591D9" w14:textId="77777777" w:rsidR="00B15B5B" w:rsidRPr="00B15B5B" w:rsidRDefault="00B15B5B" w:rsidP="00B15B5B"/>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516"/>
        <w:gridCol w:w="5431"/>
      </w:tblGrid>
      <w:tr w:rsidR="00B15B5B" w:rsidRPr="00B15B5B" w14:paraId="1F20ED93" w14:textId="77777777" w:rsidTr="00B15B5B">
        <w:tc>
          <w:tcPr>
            <w:tcW w:w="1063" w:type="dxa"/>
            <w:shd w:val="clear" w:color="auto" w:fill="C0C0C0"/>
          </w:tcPr>
          <w:p w14:paraId="4A5931F6" w14:textId="77777777" w:rsidR="00B15B5B" w:rsidRPr="00B15B5B" w:rsidRDefault="00B15B5B" w:rsidP="00B15B5B">
            <w:pPr>
              <w:jc w:val="center"/>
              <w:rPr>
                <w:rFonts w:cs="Tahoma"/>
                <w:szCs w:val="20"/>
              </w:rPr>
            </w:pPr>
            <w:r w:rsidRPr="00B15B5B">
              <w:rPr>
                <w:rFonts w:cs="Tahoma"/>
                <w:szCs w:val="20"/>
              </w:rPr>
              <w:t>Nr.</w:t>
            </w:r>
          </w:p>
        </w:tc>
        <w:tc>
          <w:tcPr>
            <w:tcW w:w="1925" w:type="dxa"/>
            <w:shd w:val="clear" w:color="auto" w:fill="C0C0C0"/>
          </w:tcPr>
          <w:p w14:paraId="5ADE7512" w14:textId="77777777" w:rsidR="00B15B5B" w:rsidRPr="00B15B5B" w:rsidRDefault="00B15B5B" w:rsidP="00B15B5B">
            <w:pPr>
              <w:rPr>
                <w:rFonts w:cs="Tahoma"/>
                <w:szCs w:val="20"/>
              </w:rPr>
            </w:pPr>
            <w:r w:rsidRPr="00B15B5B">
              <w:rPr>
                <w:rFonts w:cs="Tahoma"/>
                <w:szCs w:val="20"/>
              </w:rPr>
              <w:t>betreft</w:t>
            </w:r>
          </w:p>
        </w:tc>
        <w:tc>
          <w:tcPr>
            <w:tcW w:w="6192" w:type="dxa"/>
            <w:shd w:val="clear" w:color="auto" w:fill="C0C0C0"/>
          </w:tcPr>
          <w:p w14:paraId="233E110D" w14:textId="77777777" w:rsidR="00B15B5B" w:rsidRPr="00B15B5B" w:rsidRDefault="00B15B5B" w:rsidP="00B15B5B">
            <w:pPr>
              <w:rPr>
                <w:rFonts w:cs="Tahoma"/>
                <w:szCs w:val="20"/>
              </w:rPr>
            </w:pPr>
            <w:r w:rsidRPr="00B15B5B">
              <w:rPr>
                <w:rFonts w:cs="Tahoma"/>
                <w:szCs w:val="20"/>
              </w:rPr>
              <w:t>Vraag</w:t>
            </w:r>
          </w:p>
        </w:tc>
      </w:tr>
      <w:tr w:rsidR="00B15B5B" w:rsidRPr="00B15B5B" w14:paraId="24226239" w14:textId="77777777" w:rsidTr="00B15B5B">
        <w:tc>
          <w:tcPr>
            <w:tcW w:w="1063" w:type="dxa"/>
          </w:tcPr>
          <w:p w14:paraId="4D46EFAD" w14:textId="77777777" w:rsidR="00B15B5B" w:rsidRPr="00B15B5B" w:rsidRDefault="00B15B5B" w:rsidP="00B15B5B">
            <w:pPr>
              <w:jc w:val="center"/>
              <w:rPr>
                <w:rFonts w:cs="Tahoma"/>
                <w:szCs w:val="20"/>
              </w:rPr>
            </w:pPr>
            <w:r w:rsidRPr="00B15B5B">
              <w:rPr>
                <w:rFonts w:cs="Tahoma"/>
                <w:szCs w:val="20"/>
              </w:rPr>
              <w:fldChar w:fldCharType="begin"/>
            </w:r>
            <w:r w:rsidRPr="00B15B5B">
              <w:rPr>
                <w:rFonts w:cs="Tahoma"/>
                <w:szCs w:val="20"/>
              </w:rPr>
              <w:instrText xml:space="preserve"> AUTONUM  \* Arabic </w:instrText>
            </w:r>
            <w:r w:rsidRPr="00B15B5B">
              <w:rPr>
                <w:rFonts w:cs="Tahoma"/>
                <w:szCs w:val="20"/>
              </w:rPr>
              <w:fldChar w:fldCharType="end"/>
            </w:r>
          </w:p>
        </w:tc>
        <w:tc>
          <w:tcPr>
            <w:tcW w:w="1925" w:type="dxa"/>
          </w:tcPr>
          <w:p w14:paraId="3565A06E" w14:textId="77777777" w:rsidR="00B15B5B" w:rsidRPr="00B15B5B" w:rsidRDefault="00B15B5B" w:rsidP="00B15B5B">
            <w:pPr>
              <w:rPr>
                <w:rFonts w:cs="Tahoma"/>
                <w:szCs w:val="20"/>
              </w:rPr>
            </w:pPr>
            <w:r w:rsidRPr="00B15B5B">
              <w:rPr>
                <w:rFonts w:ascii="Arial" w:hAnsi="Arial" w:cs="Arial"/>
                <w:color w:val="191614"/>
                <w:shd w:val="clear" w:color="auto" w:fill="FFFFFF"/>
              </w:rPr>
              <w:t>Aanbestedingsleidraad, Hoofdstuk 6.2</w:t>
            </w:r>
          </w:p>
        </w:tc>
        <w:tc>
          <w:tcPr>
            <w:tcW w:w="6192" w:type="dxa"/>
          </w:tcPr>
          <w:p w14:paraId="16C87AF9" w14:textId="77777777" w:rsidR="00B15B5B" w:rsidRPr="00B15B5B" w:rsidRDefault="00B15B5B" w:rsidP="00B15B5B">
            <w:pPr>
              <w:rPr>
                <w:rFonts w:cs="Tahoma"/>
                <w:szCs w:val="20"/>
              </w:rPr>
            </w:pPr>
            <w:r w:rsidRPr="00B15B5B">
              <w:rPr>
                <w:rFonts w:ascii="Arial" w:hAnsi="Arial" w:cs="Arial"/>
                <w:color w:val="191614"/>
                <w:shd w:val="clear" w:color="auto" w:fill="FFFFFF"/>
              </w:rPr>
              <w:t>Aanbestedende dienst geeft aan dat de aangeboden hardware ook in het tweede contractjaar met exact dezelfde specificatie en voor dezelfde prijs geleverd moet kunnen worden. Inschrijver is van mening dat u een ongebruikelijke prijsvastheid periode van 2 jaar hiermee bedingt. Op dit moment staat de IT-markt dermate onder druk door schaarste van onderdelen en achterstanden in productie bij belangrijke chipfabrikanten, dat een prijsvastheid voor deze periode niet realistisch is. Daarnaast is inschrijver van mening dat de aanbestedende dienst zichzelf hiermee te kort doet, omdat er hierdoor in het 2e jaar verouderde hardware geleverd zou moeten worden. Inschrijver verzoekt u deze eis te herformuleren: Alle apparatuur die is opgenomen in het inschrijfbiljet, dient ook in het 2e jaar geleverd te kunnen worden met minimaal dezelfde specificaties, tegen de op dat moment aantoonbare beste condities.</w:t>
            </w:r>
          </w:p>
        </w:tc>
      </w:tr>
      <w:tr w:rsidR="00B15B5B" w:rsidRPr="00B15B5B" w14:paraId="02DC0287" w14:textId="77777777" w:rsidTr="00B15B5B">
        <w:tc>
          <w:tcPr>
            <w:tcW w:w="1063" w:type="dxa"/>
          </w:tcPr>
          <w:p w14:paraId="561EEE49" w14:textId="77777777" w:rsidR="00B15B5B" w:rsidRPr="00B15B5B" w:rsidRDefault="00B15B5B" w:rsidP="00B15B5B">
            <w:pPr>
              <w:jc w:val="center"/>
              <w:rPr>
                <w:rFonts w:cs="Tahoma"/>
                <w:szCs w:val="20"/>
              </w:rPr>
            </w:pPr>
            <w:r w:rsidRPr="00B15B5B">
              <w:rPr>
                <w:rFonts w:cs="Tahoma"/>
                <w:szCs w:val="20"/>
              </w:rPr>
              <w:t>Antwoord</w:t>
            </w:r>
          </w:p>
        </w:tc>
        <w:tc>
          <w:tcPr>
            <w:tcW w:w="8117" w:type="dxa"/>
            <w:gridSpan w:val="2"/>
          </w:tcPr>
          <w:p w14:paraId="7BA84E97" w14:textId="77777777" w:rsidR="00B15B5B" w:rsidRPr="00B15B5B" w:rsidRDefault="006913C0" w:rsidP="00B15B5B">
            <w:pPr>
              <w:rPr>
                <w:rFonts w:cs="Tahoma"/>
                <w:szCs w:val="20"/>
              </w:rPr>
            </w:pPr>
            <w:r>
              <w:rPr>
                <w:rFonts w:cs="Tahoma"/>
                <w:szCs w:val="20"/>
              </w:rPr>
              <w:t>Niet akkoord</w:t>
            </w:r>
          </w:p>
        </w:tc>
      </w:tr>
    </w:tbl>
    <w:p w14:paraId="4D599855" w14:textId="77777777" w:rsidR="00B15B5B" w:rsidRPr="00B15B5B" w:rsidRDefault="00B15B5B" w:rsidP="00B15B5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516"/>
        <w:gridCol w:w="5431"/>
      </w:tblGrid>
      <w:tr w:rsidR="00B15B5B" w:rsidRPr="00B15B5B" w14:paraId="4B2FB683" w14:textId="77777777" w:rsidTr="00B15B5B">
        <w:tc>
          <w:tcPr>
            <w:tcW w:w="1063" w:type="dxa"/>
            <w:shd w:val="clear" w:color="auto" w:fill="C0C0C0"/>
          </w:tcPr>
          <w:p w14:paraId="0135E3EE" w14:textId="77777777" w:rsidR="00B15B5B" w:rsidRPr="00B15B5B" w:rsidRDefault="00B15B5B" w:rsidP="00B15B5B">
            <w:pPr>
              <w:jc w:val="center"/>
              <w:rPr>
                <w:rFonts w:cs="Tahoma"/>
                <w:szCs w:val="20"/>
              </w:rPr>
            </w:pPr>
            <w:r w:rsidRPr="00B15B5B">
              <w:rPr>
                <w:rFonts w:cs="Tahoma"/>
                <w:szCs w:val="20"/>
              </w:rPr>
              <w:t>Nr.</w:t>
            </w:r>
          </w:p>
        </w:tc>
        <w:tc>
          <w:tcPr>
            <w:tcW w:w="1925" w:type="dxa"/>
            <w:shd w:val="clear" w:color="auto" w:fill="C0C0C0"/>
          </w:tcPr>
          <w:p w14:paraId="0B75CCEC" w14:textId="77777777" w:rsidR="00B15B5B" w:rsidRPr="00B15B5B" w:rsidRDefault="00B15B5B" w:rsidP="00B15B5B">
            <w:pPr>
              <w:rPr>
                <w:rFonts w:cs="Tahoma"/>
                <w:szCs w:val="20"/>
              </w:rPr>
            </w:pPr>
            <w:r w:rsidRPr="00B15B5B">
              <w:rPr>
                <w:rFonts w:cs="Tahoma"/>
                <w:szCs w:val="20"/>
              </w:rPr>
              <w:t>betreft</w:t>
            </w:r>
          </w:p>
        </w:tc>
        <w:tc>
          <w:tcPr>
            <w:tcW w:w="6192" w:type="dxa"/>
            <w:shd w:val="clear" w:color="auto" w:fill="C0C0C0"/>
          </w:tcPr>
          <w:p w14:paraId="41433AB3" w14:textId="77777777" w:rsidR="00B15B5B" w:rsidRPr="00B15B5B" w:rsidRDefault="00B15B5B" w:rsidP="00B15B5B">
            <w:pPr>
              <w:rPr>
                <w:rFonts w:cs="Tahoma"/>
                <w:szCs w:val="20"/>
              </w:rPr>
            </w:pPr>
            <w:r w:rsidRPr="00B15B5B">
              <w:rPr>
                <w:rFonts w:cs="Tahoma"/>
                <w:szCs w:val="20"/>
              </w:rPr>
              <w:t>Vraag</w:t>
            </w:r>
          </w:p>
        </w:tc>
      </w:tr>
      <w:tr w:rsidR="00B15B5B" w:rsidRPr="00B15B5B" w14:paraId="2E2689A9" w14:textId="77777777" w:rsidTr="00B15B5B">
        <w:tc>
          <w:tcPr>
            <w:tcW w:w="1063" w:type="dxa"/>
          </w:tcPr>
          <w:p w14:paraId="00799AB5" w14:textId="77777777" w:rsidR="00B15B5B" w:rsidRPr="00B15B5B" w:rsidRDefault="00B15B5B" w:rsidP="00B15B5B">
            <w:pPr>
              <w:jc w:val="center"/>
              <w:rPr>
                <w:rFonts w:cs="Tahoma"/>
                <w:szCs w:val="20"/>
              </w:rPr>
            </w:pPr>
            <w:r w:rsidRPr="00B15B5B">
              <w:rPr>
                <w:rFonts w:cs="Tahoma"/>
                <w:szCs w:val="20"/>
              </w:rPr>
              <w:fldChar w:fldCharType="begin"/>
            </w:r>
            <w:r w:rsidRPr="00B15B5B">
              <w:rPr>
                <w:rFonts w:cs="Tahoma"/>
                <w:szCs w:val="20"/>
              </w:rPr>
              <w:instrText xml:space="preserve"> AUTONUM  \* Arabic </w:instrText>
            </w:r>
            <w:r w:rsidRPr="00B15B5B">
              <w:rPr>
                <w:rFonts w:cs="Tahoma"/>
                <w:szCs w:val="20"/>
              </w:rPr>
              <w:fldChar w:fldCharType="end"/>
            </w:r>
          </w:p>
        </w:tc>
        <w:tc>
          <w:tcPr>
            <w:tcW w:w="1925" w:type="dxa"/>
          </w:tcPr>
          <w:p w14:paraId="5430C06F" w14:textId="77777777" w:rsidR="00B15B5B" w:rsidRPr="00B15B5B" w:rsidRDefault="00B15B5B" w:rsidP="00B15B5B">
            <w:pPr>
              <w:rPr>
                <w:rFonts w:cs="Tahoma"/>
                <w:szCs w:val="20"/>
              </w:rPr>
            </w:pPr>
            <w:r w:rsidRPr="00B15B5B">
              <w:rPr>
                <w:rFonts w:ascii="Arial" w:hAnsi="Arial" w:cs="Arial"/>
                <w:color w:val="191614"/>
                <w:shd w:val="clear" w:color="auto" w:fill="FFFFFF"/>
              </w:rPr>
              <w:t>Aanbestedingsleidraad, Hoofstuk 5.4.2;</w:t>
            </w:r>
          </w:p>
        </w:tc>
        <w:tc>
          <w:tcPr>
            <w:tcW w:w="6192" w:type="dxa"/>
          </w:tcPr>
          <w:p w14:paraId="6D534262" w14:textId="77777777" w:rsidR="00B15B5B" w:rsidRPr="00B15B5B" w:rsidRDefault="00B15B5B" w:rsidP="00B15B5B">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cs="Tahoma"/>
                <w:szCs w:val="20"/>
              </w:rPr>
            </w:pPr>
            <w:r w:rsidRPr="00B15B5B">
              <w:rPr>
                <w:rFonts w:ascii="Arial" w:hAnsi="Arial" w:cs="Arial"/>
                <w:color w:val="191614"/>
                <w:shd w:val="clear" w:color="auto" w:fill="FFFFFF"/>
              </w:rPr>
              <w:t>Aanbestedende dienst stelt een maximum van 8 A4 enkelzijdig voor de beantwoording van de 4 openvragen uit bijlage 8. Gezien het 50% belang van de beantwoording op deze vragen, verzoekt inschrijver u het maximum te verhogen naar 11 A4 enkelzijdig. Hiermee stelt u ons in staat om u van de gewenste informatie te voorzien.</w:t>
            </w:r>
          </w:p>
        </w:tc>
      </w:tr>
      <w:tr w:rsidR="00B15B5B" w:rsidRPr="00B15B5B" w14:paraId="640BE96B" w14:textId="77777777" w:rsidTr="00B15B5B">
        <w:tc>
          <w:tcPr>
            <w:tcW w:w="1063" w:type="dxa"/>
          </w:tcPr>
          <w:p w14:paraId="177BED24" w14:textId="77777777" w:rsidR="00B15B5B" w:rsidRPr="00B15B5B" w:rsidRDefault="00B15B5B" w:rsidP="00B15B5B">
            <w:pPr>
              <w:jc w:val="center"/>
              <w:rPr>
                <w:rFonts w:cs="Tahoma"/>
                <w:szCs w:val="20"/>
              </w:rPr>
            </w:pPr>
            <w:r w:rsidRPr="00B15B5B">
              <w:rPr>
                <w:rFonts w:cs="Tahoma"/>
                <w:szCs w:val="20"/>
              </w:rPr>
              <w:t>Antwoord</w:t>
            </w:r>
          </w:p>
        </w:tc>
        <w:tc>
          <w:tcPr>
            <w:tcW w:w="8117" w:type="dxa"/>
            <w:gridSpan w:val="2"/>
          </w:tcPr>
          <w:p w14:paraId="08454244" w14:textId="77777777" w:rsidR="00B15B5B" w:rsidRPr="00B15B5B" w:rsidRDefault="006913C0" w:rsidP="00B15B5B">
            <w:pPr>
              <w:rPr>
                <w:rFonts w:cs="Tahoma"/>
                <w:szCs w:val="20"/>
              </w:rPr>
            </w:pPr>
            <w:r>
              <w:rPr>
                <w:rFonts w:cs="Tahoma"/>
                <w:szCs w:val="20"/>
              </w:rPr>
              <w:t>Niet akkoord</w:t>
            </w:r>
          </w:p>
        </w:tc>
      </w:tr>
    </w:tbl>
    <w:p w14:paraId="380688FC" w14:textId="77777777" w:rsidR="00B15B5B" w:rsidRDefault="00B15B5B"/>
    <w:sectPr w:rsidR="00B15B5B">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73BDD1" w14:textId="77777777" w:rsidR="002B560D" w:rsidRDefault="002B560D" w:rsidP="00EE36B0">
      <w:pPr>
        <w:spacing w:after="0" w:line="240" w:lineRule="auto"/>
      </w:pPr>
      <w:r>
        <w:separator/>
      </w:r>
    </w:p>
  </w:endnote>
  <w:endnote w:type="continuationSeparator" w:id="0">
    <w:p w14:paraId="0545D61E" w14:textId="77777777" w:rsidR="002B560D" w:rsidRDefault="002B560D" w:rsidP="00EE3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5E6C0" w14:textId="77777777" w:rsidR="002B560D" w:rsidRDefault="002B560D" w:rsidP="00EE36B0">
    <w:pPr>
      <w:pStyle w:val="Plattetekst"/>
    </w:pPr>
    <w:r>
      <w:rPr>
        <w:sz w:val="18"/>
      </w:rPr>
      <w:t xml:space="preserve">                               </w:t>
    </w:r>
  </w:p>
  <w:p w14:paraId="6A5203ED" w14:textId="77777777" w:rsidR="002B560D" w:rsidRPr="00332060" w:rsidRDefault="002B560D" w:rsidP="00EE36B0">
    <w:pPr>
      <w:pBdr>
        <w:top w:val="single" w:sz="4" w:space="1" w:color="auto"/>
      </w:pBdr>
      <w:tabs>
        <w:tab w:val="right" w:pos="8364"/>
      </w:tabs>
      <w:spacing w:after="0"/>
      <w:rPr>
        <w:rFonts w:ascii="Arial" w:hAnsi="Arial" w:cs="Arial"/>
        <w:sz w:val="16"/>
        <w:szCs w:val="16"/>
      </w:rPr>
    </w:pPr>
    <w:r w:rsidRPr="00332060">
      <w:rPr>
        <w:rFonts w:ascii="Arial" w:hAnsi="Arial" w:cs="Arial"/>
        <w:sz w:val="16"/>
        <w:szCs w:val="16"/>
      </w:rPr>
      <w:t xml:space="preserve">Europese Aanbesteding </w:t>
    </w:r>
    <w:r>
      <w:rPr>
        <w:rFonts w:ascii="Arial" w:hAnsi="Arial" w:cs="Arial"/>
        <w:bCs/>
        <w:sz w:val="16"/>
        <w:szCs w:val="16"/>
      </w:rPr>
      <w:t>ICT hardware</w:t>
    </w:r>
    <w:r w:rsidRPr="00332060">
      <w:rPr>
        <w:rFonts w:ascii="Arial" w:hAnsi="Arial" w:cs="Arial"/>
        <w:bCs/>
        <w:sz w:val="16"/>
        <w:szCs w:val="16"/>
      </w:rPr>
      <w:t xml:space="preserve"> </w:t>
    </w:r>
    <w:r>
      <w:rPr>
        <w:rFonts w:ascii="Arial" w:hAnsi="Arial" w:cs="Arial"/>
        <w:bCs/>
        <w:sz w:val="16"/>
        <w:szCs w:val="16"/>
      </w:rPr>
      <w:t>Waterschap Limburg</w:t>
    </w:r>
    <w:r w:rsidRPr="00332060">
      <w:rPr>
        <w:rFonts w:ascii="Arial" w:hAnsi="Arial" w:cs="Arial"/>
        <w:sz w:val="16"/>
        <w:szCs w:val="16"/>
      </w:rPr>
      <w:t xml:space="preserve">  </w:t>
    </w:r>
    <w:r>
      <w:rPr>
        <w:rFonts w:ascii="Arial" w:hAnsi="Arial" w:cs="Arial"/>
        <w:sz w:val="16"/>
        <w:szCs w:val="16"/>
      </w:rPr>
      <w:t xml:space="preserve">                                             </w:t>
    </w:r>
    <w:r w:rsidRPr="00332060">
      <w:rPr>
        <w:rFonts w:ascii="Arial" w:hAnsi="Arial" w:cs="Arial"/>
        <w:sz w:val="16"/>
        <w:szCs w:val="16"/>
      </w:rPr>
      <w:t xml:space="preserve">           </w:t>
    </w:r>
    <w:r w:rsidRPr="00332060">
      <w:rPr>
        <w:rFonts w:ascii="Arial" w:hAnsi="Arial" w:cs="Arial"/>
        <w:sz w:val="16"/>
        <w:szCs w:val="16"/>
      </w:rPr>
      <w:fldChar w:fldCharType="begin"/>
    </w:r>
    <w:r w:rsidRPr="00332060">
      <w:rPr>
        <w:rFonts w:ascii="Arial" w:hAnsi="Arial" w:cs="Arial"/>
        <w:sz w:val="16"/>
        <w:szCs w:val="16"/>
      </w:rPr>
      <w:instrText>PAGE   \* MERGEFORMAT</w:instrText>
    </w:r>
    <w:r w:rsidRPr="00332060">
      <w:rPr>
        <w:rFonts w:ascii="Arial" w:hAnsi="Arial" w:cs="Arial"/>
        <w:sz w:val="16"/>
        <w:szCs w:val="16"/>
      </w:rPr>
      <w:fldChar w:fldCharType="separate"/>
    </w:r>
    <w:r w:rsidR="00936004">
      <w:rPr>
        <w:rFonts w:ascii="Arial" w:hAnsi="Arial" w:cs="Arial"/>
        <w:noProof/>
        <w:sz w:val="16"/>
        <w:szCs w:val="16"/>
      </w:rPr>
      <w:t>1</w:t>
    </w:r>
    <w:r w:rsidRPr="00332060">
      <w:rPr>
        <w:rFonts w:ascii="Arial" w:hAnsi="Arial" w:cs="Arial"/>
        <w:sz w:val="16"/>
        <w:szCs w:val="16"/>
      </w:rPr>
      <w:fldChar w:fldCharType="end"/>
    </w:r>
    <w:r w:rsidRPr="00332060">
      <w:rPr>
        <w:rFonts w:ascii="Arial" w:hAnsi="Arial" w:cs="Arial"/>
        <w:sz w:val="16"/>
        <w:szCs w:val="16"/>
      </w:rPr>
      <w:t xml:space="preserve">                                                                               </w:t>
    </w:r>
  </w:p>
  <w:p w14:paraId="676D936E" w14:textId="77777777" w:rsidR="002B560D" w:rsidRPr="005839DA" w:rsidRDefault="002B560D" w:rsidP="00EE36B0">
    <w:pPr>
      <w:pBdr>
        <w:top w:val="single" w:sz="4" w:space="1" w:color="auto"/>
      </w:pBdr>
      <w:tabs>
        <w:tab w:val="right" w:pos="8364"/>
      </w:tabs>
      <w:spacing w:after="0"/>
      <w:rPr>
        <w:rFonts w:ascii="Arial" w:hAnsi="Arial" w:cs="Arial"/>
        <w:sz w:val="16"/>
        <w:szCs w:val="16"/>
      </w:rPr>
    </w:pPr>
    <w:r>
      <w:rPr>
        <w:rFonts w:ascii="Arial" w:hAnsi="Arial" w:cs="Arial"/>
        <w:sz w:val="16"/>
        <w:szCs w:val="16"/>
      </w:rPr>
      <w:t>Ref. nr.: KQPN/2021/1.1</w:t>
    </w:r>
    <w:r w:rsidRPr="00332060">
      <w:rPr>
        <w:rFonts w:ascii="Arial" w:hAnsi="Arial" w:cs="Arial"/>
        <w:sz w:val="16"/>
        <w:szCs w:val="16"/>
      </w:rPr>
      <w:t xml:space="preserve">                                                                                                                        </w:t>
    </w:r>
    <w:r>
      <w:rPr>
        <w:rFonts w:ascii="Arial" w:hAnsi="Arial" w:cs="Arial"/>
        <w:sz w:val="16"/>
        <w:szCs w:val="16"/>
      </w:rPr>
      <w:t xml:space="preserve">           </w:t>
    </w:r>
    <w:r w:rsidRPr="00332060">
      <w:rPr>
        <w:rFonts w:ascii="Arial" w:hAnsi="Arial" w:cs="Arial"/>
        <w:sz w:val="16"/>
        <w:szCs w:val="16"/>
      </w:rPr>
      <w:t xml:space="preserve">             </w:t>
    </w:r>
    <w:r w:rsidRPr="005839DA">
      <w:rPr>
        <w:rFonts w:ascii="Arial" w:hAnsi="Arial" w:cs="Arial"/>
        <w:sz w:val="16"/>
        <w:szCs w:val="16"/>
      </w:rPr>
      <w:tab/>
    </w:r>
  </w:p>
  <w:p w14:paraId="71BDD839" w14:textId="77777777" w:rsidR="002B560D" w:rsidRDefault="002B560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1CE6D0" w14:textId="77777777" w:rsidR="002B560D" w:rsidRDefault="002B560D" w:rsidP="00EE36B0">
      <w:pPr>
        <w:spacing w:after="0" w:line="240" w:lineRule="auto"/>
      </w:pPr>
      <w:r>
        <w:separator/>
      </w:r>
    </w:p>
  </w:footnote>
  <w:footnote w:type="continuationSeparator" w:id="0">
    <w:p w14:paraId="3ECF86D0" w14:textId="77777777" w:rsidR="002B560D" w:rsidRDefault="002B560D" w:rsidP="00EE36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F31A2" w14:textId="77777777" w:rsidR="002B560D" w:rsidRDefault="002B560D" w:rsidP="000C522D">
    <w:pPr>
      <w:tabs>
        <w:tab w:val="center" w:pos="4536"/>
        <w:tab w:val="right" w:pos="9072"/>
      </w:tabs>
      <w:spacing w:after="0" w:line="240" w:lineRule="auto"/>
      <w:jc w:val="center"/>
    </w:pPr>
  </w:p>
  <w:p w14:paraId="70CFE645" w14:textId="77777777" w:rsidR="002B560D" w:rsidRDefault="002B560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FF3E15"/>
    <w:multiLevelType w:val="hybridMultilevel"/>
    <w:tmpl w:val="81AC1AC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6B0"/>
    <w:rsid w:val="000610DE"/>
    <w:rsid w:val="000C522D"/>
    <w:rsid w:val="00123D12"/>
    <w:rsid w:val="001806F0"/>
    <w:rsid w:val="001D0364"/>
    <w:rsid w:val="0021232C"/>
    <w:rsid w:val="00281CBB"/>
    <w:rsid w:val="00290CA8"/>
    <w:rsid w:val="002A73D5"/>
    <w:rsid w:val="002B560D"/>
    <w:rsid w:val="00431B45"/>
    <w:rsid w:val="004836E6"/>
    <w:rsid w:val="00520F80"/>
    <w:rsid w:val="005A00F4"/>
    <w:rsid w:val="0061024B"/>
    <w:rsid w:val="00642E02"/>
    <w:rsid w:val="00661956"/>
    <w:rsid w:val="006913C0"/>
    <w:rsid w:val="006C2505"/>
    <w:rsid w:val="00726278"/>
    <w:rsid w:val="007608EA"/>
    <w:rsid w:val="0079111D"/>
    <w:rsid w:val="007B1B77"/>
    <w:rsid w:val="007D3807"/>
    <w:rsid w:val="00805122"/>
    <w:rsid w:val="008849C1"/>
    <w:rsid w:val="008B23C5"/>
    <w:rsid w:val="00922D48"/>
    <w:rsid w:val="00936004"/>
    <w:rsid w:val="00AC3CDF"/>
    <w:rsid w:val="00AC58C0"/>
    <w:rsid w:val="00B15B5B"/>
    <w:rsid w:val="00C53509"/>
    <w:rsid w:val="00C6406F"/>
    <w:rsid w:val="00E94C90"/>
    <w:rsid w:val="00EE36B0"/>
    <w:rsid w:val="00EF5787"/>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47524"/>
  <w15:chartTrackingRefBased/>
  <w15:docId w15:val="{88705A78-A176-455D-A6EA-C2F378F87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E36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E36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36B0"/>
  </w:style>
  <w:style w:type="paragraph" w:styleId="Voettekst">
    <w:name w:val="footer"/>
    <w:basedOn w:val="Standaard"/>
    <w:link w:val="VoettekstChar"/>
    <w:uiPriority w:val="99"/>
    <w:unhideWhenUsed/>
    <w:rsid w:val="00EE36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36B0"/>
  </w:style>
  <w:style w:type="paragraph" w:styleId="Plattetekst">
    <w:name w:val="Body Text"/>
    <w:basedOn w:val="Standaard"/>
    <w:link w:val="PlattetekstChar"/>
    <w:rsid w:val="00EE36B0"/>
    <w:pPr>
      <w:spacing w:after="0" w:line="240" w:lineRule="auto"/>
    </w:pPr>
    <w:rPr>
      <w:rFonts w:ascii="Arial" w:eastAsia="Times New Roman" w:hAnsi="Arial" w:cs="Times New Roman"/>
      <w:b/>
      <w:sz w:val="20"/>
      <w:szCs w:val="20"/>
      <w:lang w:eastAsia="nl-NL"/>
    </w:rPr>
  </w:style>
  <w:style w:type="character" w:customStyle="1" w:styleId="PlattetekstChar">
    <w:name w:val="Platte tekst Char"/>
    <w:basedOn w:val="Standaardalinea-lettertype"/>
    <w:link w:val="Plattetekst"/>
    <w:rsid w:val="00EE36B0"/>
    <w:rPr>
      <w:rFonts w:ascii="Arial" w:eastAsia="Times New Roman" w:hAnsi="Arial" w:cs="Times New Roman"/>
      <w:b/>
      <w:sz w:val="20"/>
      <w:szCs w:val="20"/>
      <w:lang w:eastAsia="nl-NL"/>
    </w:rPr>
  </w:style>
  <w:style w:type="paragraph" w:styleId="Lijstalinea">
    <w:name w:val="List Paragraph"/>
    <w:basedOn w:val="Standaard"/>
    <w:uiPriority w:val="34"/>
    <w:qFormat/>
    <w:rsid w:val="000C522D"/>
    <w:pPr>
      <w:spacing w:after="200" w:line="276" w:lineRule="auto"/>
      <w:ind w:left="720"/>
      <w:contextualSpacing/>
    </w:pPr>
    <w:rPr>
      <w:rFonts w:eastAsia="Times New Roman" w:cs="Times New Roman"/>
    </w:rPr>
  </w:style>
  <w:style w:type="character" w:customStyle="1" w:styleId="GeenafstandChar">
    <w:name w:val="Geen afstand Char"/>
    <w:basedOn w:val="Standaardalinea-lettertype"/>
    <w:link w:val="Geenafstand"/>
    <w:uiPriority w:val="1"/>
    <w:locked/>
    <w:rsid w:val="004836E6"/>
  </w:style>
  <w:style w:type="paragraph" w:styleId="Geenafstand">
    <w:name w:val="No Spacing"/>
    <w:link w:val="GeenafstandChar"/>
    <w:uiPriority w:val="1"/>
    <w:qFormat/>
    <w:rsid w:val="004836E6"/>
    <w:pPr>
      <w:spacing w:after="0" w:line="240" w:lineRule="auto"/>
    </w:pPr>
  </w:style>
  <w:style w:type="character" w:styleId="Verwijzingopmerking">
    <w:name w:val="annotation reference"/>
    <w:basedOn w:val="Standaardalinea-lettertype"/>
    <w:uiPriority w:val="99"/>
    <w:semiHidden/>
    <w:unhideWhenUsed/>
    <w:rsid w:val="00AC58C0"/>
    <w:rPr>
      <w:sz w:val="16"/>
      <w:szCs w:val="16"/>
    </w:rPr>
  </w:style>
  <w:style w:type="paragraph" w:styleId="Tekstopmerking">
    <w:name w:val="annotation text"/>
    <w:basedOn w:val="Standaard"/>
    <w:link w:val="TekstopmerkingChar"/>
    <w:uiPriority w:val="99"/>
    <w:semiHidden/>
    <w:unhideWhenUsed/>
    <w:rsid w:val="00AC58C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C58C0"/>
    <w:rPr>
      <w:sz w:val="20"/>
      <w:szCs w:val="20"/>
    </w:rPr>
  </w:style>
  <w:style w:type="character" w:styleId="Hyperlink">
    <w:name w:val="Hyperlink"/>
    <w:basedOn w:val="Standaardalinea-lettertype"/>
    <w:uiPriority w:val="99"/>
    <w:unhideWhenUsed/>
    <w:rsid w:val="00AC58C0"/>
    <w:rPr>
      <w:color w:val="0563C1" w:themeColor="hyperlink"/>
      <w:u w:val="single"/>
    </w:rPr>
  </w:style>
  <w:style w:type="paragraph" w:styleId="Ballontekst">
    <w:name w:val="Balloon Text"/>
    <w:basedOn w:val="Standaard"/>
    <w:link w:val="BallontekstChar"/>
    <w:uiPriority w:val="99"/>
    <w:semiHidden/>
    <w:unhideWhenUsed/>
    <w:rsid w:val="00AC58C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C58C0"/>
    <w:rPr>
      <w:rFonts w:ascii="Segoe UI" w:hAnsi="Segoe UI" w:cs="Segoe UI"/>
      <w:sz w:val="18"/>
      <w:szCs w:val="18"/>
    </w:rPr>
  </w:style>
  <w:style w:type="paragraph" w:styleId="Revisie">
    <w:name w:val="Revision"/>
    <w:hidden/>
    <w:uiPriority w:val="99"/>
    <w:semiHidden/>
    <w:rsid w:val="00C535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8147">
      <w:bodyDiv w:val="1"/>
      <w:marLeft w:val="0"/>
      <w:marRight w:val="0"/>
      <w:marTop w:val="0"/>
      <w:marBottom w:val="0"/>
      <w:divBdr>
        <w:top w:val="none" w:sz="0" w:space="0" w:color="auto"/>
        <w:left w:val="none" w:sz="0" w:space="0" w:color="auto"/>
        <w:bottom w:val="none" w:sz="0" w:space="0" w:color="auto"/>
        <w:right w:val="none" w:sz="0" w:space="0" w:color="auto"/>
      </w:divBdr>
    </w:div>
    <w:div w:id="21174353">
      <w:bodyDiv w:val="1"/>
      <w:marLeft w:val="0"/>
      <w:marRight w:val="0"/>
      <w:marTop w:val="0"/>
      <w:marBottom w:val="0"/>
      <w:divBdr>
        <w:top w:val="none" w:sz="0" w:space="0" w:color="auto"/>
        <w:left w:val="none" w:sz="0" w:space="0" w:color="auto"/>
        <w:bottom w:val="none" w:sz="0" w:space="0" w:color="auto"/>
        <w:right w:val="none" w:sz="0" w:space="0" w:color="auto"/>
      </w:divBdr>
    </w:div>
    <w:div w:id="27682044">
      <w:bodyDiv w:val="1"/>
      <w:marLeft w:val="0"/>
      <w:marRight w:val="0"/>
      <w:marTop w:val="0"/>
      <w:marBottom w:val="0"/>
      <w:divBdr>
        <w:top w:val="none" w:sz="0" w:space="0" w:color="auto"/>
        <w:left w:val="none" w:sz="0" w:space="0" w:color="auto"/>
        <w:bottom w:val="none" w:sz="0" w:space="0" w:color="auto"/>
        <w:right w:val="none" w:sz="0" w:space="0" w:color="auto"/>
      </w:divBdr>
    </w:div>
    <w:div w:id="30493963">
      <w:bodyDiv w:val="1"/>
      <w:marLeft w:val="0"/>
      <w:marRight w:val="0"/>
      <w:marTop w:val="0"/>
      <w:marBottom w:val="0"/>
      <w:divBdr>
        <w:top w:val="none" w:sz="0" w:space="0" w:color="auto"/>
        <w:left w:val="none" w:sz="0" w:space="0" w:color="auto"/>
        <w:bottom w:val="none" w:sz="0" w:space="0" w:color="auto"/>
        <w:right w:val="none" w:sz="0" w:space="0" w:color="auto"/>
      </w:divBdr>
    </w:div>
    <w:div w:id="31081980">
      <w:bodyDiv w:val="1"/>
      <w:marLeft w:val="0"/>
      <w:marRight w:val="0"/>
      <w:marTop w:val="0"/>
      <w:marBottom w:val="0"/>
      <w:divBdr>
        <w:top w:val="none" w:sz="0" w:space="0" w:color="auto"/>
        <w:left w:val="none" w:sz="0" w:space="0" w:color="auto"/>
        <w:bottom w:val="none" w:sz="0" w:space="0" w:color="auto"/>
        <w:right w:val="none" w:sz="0" w:space="0" w:color="auto"/>
      </w:divBdr>
    </w:div>
    <w:div w:id="45222151">
      <w:bodyDiv w:val="1"/>
      <w:marLeft w:val="0"/>
      <w:marRight w:val="0"/>
      <w:marTop w:val="0"/>
      <w:marBottom w:val="0"/>
      <w:divBdr>
        <w:top w:val="none" w:sz="0" w:space="0" w:color="auto"/>
        <w:left w:val="none" w:sz="0" w:space="0" w:color="auto"/>
        <w:bottom w:val="none" w:sz="0" w:space="0" w:color="auto"/>
        <w:right w:val="none" w:sz="0" w:space="0" w:color="auto"/>
      </w:divBdr>
    </w:div>
    <w:div w:id="73626226">
      <w:bodyDiv w:val="1"/>
      <w:marLeft w:val="0"/>
      <w:marRight w:val="0"/>
      <w:marTop w:val="0"/>
      <w:marBottom w:val="0"/>
      <w:divBdr>
        <w:top w:val="none" w:sz="0" w:space="0" w:color="auto"/>
        <w:left w:val="none" w:sz="0" w:space="0" w:color="auto"/>
        <w:bottom w:val="none" w:sz="0" w:space="0" w:color="auto"/>
        <w:right w:val="none" w:sz="0" w:space="0" w:color="auto"/>
      </w:divBdr>
    </w:div>
    <w:div w:id="80031335">
      <w:bodyDiv w:val="1"/>
      <w:marLeft w:val="0"/>
      <w:marRight w:val="0"/>
      <w:marTop w:val="0"/>
      <w:marBottom w:val="0"/>
      <w:divBdr>
        <w:top w:val="none" w:sz="0" w:space="0" w:color="auto"/>
        <w:left w:val="none" w:sz="0" w:space="0" w:color="auto"/>
        <w:bottom w:val="none" w:sz="0" w:space="0" w:color="auto"/>
        <w:right w:val="none" w:sz="0" w:space="0" w:color="auto"/>
      </w:divBdr>
    </w:div>
    <w:div w:id="85461364">
      <w:bodyDiv w:val="1"/>
      <w:marLeft w:val="0"/>
      <w:marRight w:val="0"/>
      <w:marTop w:val="0"/>
      <w:marBottom w:val="0"/>
      <w:divBdr>
        <w:top w:val="none" w:sz="0" w:space="0" w:color="auto"/>
        <w:left w:val="none" w:sz="0" w:space="0" w:color="auto"/>
        <w:bottom w:val="none" w:sz="0" w:space="0" w:color="auto"/>
        <w:right w:val="none" w:sz="0" w:space="0" w:color="auto"/>
      </w:divBdr>
    </w:div>
    <w:div w:id="88159943">
      <w:bodyDiv w:val="1"/>
      <w:marLeft w:val="0"/>
      <w:marRight w:val="0"/>
      <w:marTop w:val="0"/>
      <w:marBottom w:val="0"/>
      <w:divBdr>
        <w:top w:val="none" w:sz="0" w:space="0" w:color="auto"/>
        <w:left w:val="none" w:sz="0" w:space="0" w:color="auto"/>
        <w:bottom w:val="none" w:sz="0" w:space="0" w:color="auto"/>
        <w:right w:val="none" w:sz="0" w:space="0" w:color="auto"/>
      </w:divBdr>
    </w:div>
    <w:div w:id="97069172">
      <w:bodyDiv w:val="1"/>
      <w:marLeft w:val="0"/>
      <w:marRight w:val="0"/>
      <w:marTop w:val="0"/>
      <w:marBottom w:val="0"/>
      <w:divBdr>
        <w:top w:val="none" w:sz="0" w:space="0" w:color="auto"/>
        <w:left w:val="none" w:sz="0" w:space="0" w:color="auto"/>
        <w:bottom w:val="none" w:sz="0" w:space="0" w:color="auto"/>
        <w:right w:val="none" w:sz="0" w:space="0" w:color="auto"/>
      </w:divBdr>
    </w:div>
    <w:div w:id="98724834">
      <w:bodyDiv w:val="1"/>
      <w:marLeft w:val="0"/>
      <w:marRight w:val="0"/>
      <w:marTop w:val="0"/>
      <w:marBottom w:val="0"/>
      <w:divBdr>
        <w:top w:val="none" w:sz="0" w:space="0" w:color="auto"/>
        <w:left w:val="none" w:sz="0" w:space="0" w:color="auto"/>
        <w:bottom w:val="none" w:sz="0" w:space="0" w:color="auto"/>
        <w:right w:val="none" w:sz="0" w:space="0" w:color="auto"/>
      </w:divBdr>
    </w:div>
    <w:div w:id="105122379">
      <w:bodyDiv w:val="1"/>
      <w:marLeft w:val="0"/>
      <w:marRight w:val="0"/>
      <w:marTop w:val="0"/>
      <w:marBottom w:val="0"/>
      <w:divBdr>
        <w:top w:val="none" w:sz="0" w:space="0" w:color="auto"/>
        <w:left w:val="none" w:sz="0" w:space="0" w:color="auto"/>
        <w:bottom w:val="none" w:sz="0" w:space="0" w:color="auto"/>
        <w:right w:val="none" w:sz="0" w:space="0" w:color="auto"/>
      </w:divBdr>
    </w:div>
    <w:div w:id="131487729">
      <w:bodyDiv w:val="1"/>
      <w:marLeft w:val="0"/>
      <w:marRight w:val="0"/>
      <w:marTop w:val="0"/>
      <w:marBottom w:val="0"/>
      <w:divBdr>
        <w:top w:val="none" w:sz="0" w:space="0" w:color="auto"/>
        <w:left w:val="none" w:sz="0" w:space="0" w:color="auto"/>
        <w:bottom w:val="none" w:sz="0" w:space="0" w:color="auto"/>
        <w:right w:val="none" w:sz="0" w:space="0" w:color="auto"/>
      </w:divBdr>
    </w:div>
    <w:div w:id="168521770">
      <w:bodyDiv w:val="1"/>
      <w:marLeft w:val="0"/>
      <w:marRight w:val="0"/>
      <w:marTop w:val="0"/>
      <w:marBottom w:val="0"/>
      <w:divBdr>
        <w:top w:val="none" w:sz="0" w:space="0" w:color="auto"/>
        <w:left w:val="none" w:sz="0" w:space="0" w:color="auto"/>
        <w:bottom w:val="none" w:sz="0" w:space="0" w:color="auto"/>
        <w:right w:val="none" w:sz="0" w:space="0" w:color="auto"/>
      </w:divBdr>
    </w:div>
    <w:div w:id="178860222">
      <w:bodyDiv w:val="1"/>
      <w:marLeft w:val="0"/>
      <w:marRight w:val="0"/>
      <w:marTop w:val="0"/>
      <w:marBottom w:val="0"/>
      <w:divBdr>
        <w:top w:val="none" w:sz="0" w:space="0" w:color="auto"/>
        <w:left w:val="none" w:sz="0" w:space="0" w:color="auto"/>
        <w:bottom w:val="none" w:sz="0" w:space="0" w:color="auto"/>
        <w:right w:val="none" w:sz="0" w:space="0" w:color="auto"/>
      </w:divBdr>
    </w:div>
    <w:div w:id="204145116">
      <w:bodyDiv w:val="1"/>
      <w:marLeft w:val="0"/>
      <w:marRight w:val="0"/>
      <w:marTop w:val="0"/>
      <w:marBottom w:val="0"/>
      <w:divBdr>
        <w:top w:val="none" w:sz="0" w:space="0" w:color="auto"/>
        <w:left w:val="none" w:sz="0" w:space="0" w:color="auto"/>
        <w:bottom w:val="none" w:sz="0" w:space="0" w:color="auto"/>
        <w:right w:val="none" w:sz="0" w:space="0" w:color="auto"/>
      </w:divBdr>
    </w:div>
    <w:div w:id="217398605">
      <w:bodyDiv w:val="1"/>
      <w:marLeft w:val="0"/>
      <w:marRight w:val="0"/>
      <w:marTop w:val="0"/>
      <w:marBottom w:val="0"/>
      <w:divBdr>
        <w:top w:val="none" w:sz="0" w:space="0" w:color="auto"/>
        <w:left w:val="none" w:sz="0" w:space="0" w:color="auto"/>
        <w:bottom w:val="none" w:sz="0" w:space="0" w:color="auto"/>
        <w:right w:val="none" w:sz="0" w:space="0" w:color="auto"/>
      </w:divBdr>
    </w:div>
    <w:div w:id="276832715">
      <w:bodyDiv w:val="1"/>
      <w:marLeft w:val="0"/>
      <w:marRight w:val="0"/>
      <w:marTop w:val="0"/>
      <w:marBottom w:val="0"/>
      <w:divBdr>
        <w:top w:val="none" w:sz="0" w:space="0" w:color="auto"/>
        <w:left w:val="none" w:sz="0" w:space="0" w:color="auto"/>
        <w:bottom w:val="none" w:sz="0" w:space="0" w:color="auto"/>
        <w:right w:val="none" w:sz="0" w:space="0" w:color="auto"/>
      </w:divBdr>
    </w:div>
    <w:div w:id="297758812">
      <w:bodyDiv w:val="1"/>
      <w:marLeft w:val="0"/>
      <w:marRight w:val="0"/>
      <w:marTop w:val="0"/>
      <w:marBottom w:val="0"/>
      <w:divBdr>
        <w:top w:val="none" w:sz="0" w:space="0" w:color="auto"/>
        <w:left w:val="none" w:sz="0" w:space="0" w:color="auto"/>
        <w:bottom w:val="none" w:sz="0" w:space="0" w:color="auto"/>
        <w:right w:val="none" w:sz="0" w:space="0" w:color="auto"/>
      </w:divBdr>
    </w:div>
    <w:div w:id="313729336">
      <w:bodyDiv w:val="1"/>
      <w:marLeft w:val="0"/>
      <w:marRight w:val="0"/>
      <w:marTop w:val="0"/>
      <w:marBottom w:val="0"/>
      <w:divBdr>
        <w:top w:val="none" w:sz="0" w:space="0" w:color="auto"/>
        <w:left w:val="none" w:sz="0" w:space="0" w:color="auto"/>
        <w:bottom w:val="none" w:sz="0" w:space="0" w:color="auto"/>
        <w:right w:val="none" w:sz="0" w:space="0" w:color="auto"/>
      </w:divBdr>
    </w:div>
    <w:div w:id="342897950">
      <w:bodyDiv w:val="1"/>
      <w:marLeft w:val="0"/>
      <w:marRight w:val="0"/>
      <w:marTop w:val="0"/>
      <w:marBottom w:val="0"/>
      <w:divBdr>
        <w:top w:val="none" w:sz="0" w:space="0" w:color="auto"/>
        <w:left w:val="none" w:sz="0" w:space="0" w:color="auto"/>
        <w:bottom w:val="none" w:sz="0" w:space="0" w:color="auto"/>
        <w:right w:val="none" w:sz="0" w:space="0" w:color="auto"/>
      </w:divBdr>
    </w:div>
    <w:div w:id="355237000">
      <w:bodyDiv w:val="1"/>
      <w:marLeft w:val="0"/>
      <w:marRight w:val="0"/>
      <w:marTop w:val="0"/>
      <w:marBottom w:val="0"/>
      <w:divBdr>
        <w:top w:val="none" w:sz="0" w:space="0" w:color="auto"/>
        <w:left w:val="none" w:sz="0" w:space="0" w:color="auto"/>
        <w:bottom w:val="none" w:sz="0" w:space="0" w:color="auto"/>
        <w:right w:val="none" w:sz="0" w:space="0" w:color="auto"/>
      </w:divBdr>
    </w:div>
    <w:div w:id="393891373">
      <w:bodyDiv w:val="1"/>
      <w:marLeft w:val="0"/>
      <w:marRight w:val="0"/>
      <w:marTop w:val="0"/>
      <w:marBottom w:val="0"/>
      <w:divBdr>
        <w:top w:val="none" w:sz="0" w:space="0" w:color="auto"/>
        <w:left w:val="none" w:sz="0" w:space="0" w:color="auto"/>
        <w:bottom w:val="none" w:sz="0" w:space="0" w:color="auto"/>
        <w:right w:val="none" w:sz="0" w:space="0" w:color="auto"/>
      </w:divBdr>
    </w:div>
    <w:div w:id="409279241">
      <w:bodyDiv w:val="1"/>
      <w:marLeft w:val="0"/>
      <w:marRight w:val="0"/>
      <w:marTop w:val="0"/>
      <w:marBottom w:val="0"/>
      <w:divBdr>
        <w:top w:val="none" w:sz="0" w:space="0" w:color="auto"/>
        <w:left w:val="none" w:sz="0" w:space="0" w:color="auto"/>
        <w:bottom w:val="none" w:sz="0" w:space="0" w:color="auto"/>
        <w:right w:val="none" w:sz="0" w:space="0" w:color="auto"/>
      </w:divBdr>
    </w:div>
    <w:div w:id="424229883">
      <w:bodyDiv w:val="1"/>
      <w:marLeft w:val="0"/>
      <w:marRight w:val="0"/>
      <w:marTop w:val="0"/>
      <w:marBottom w:val="0"/>
      <w:divBdr>
        <w:top w:val="none" w:sz="0" w:space="0" w:color="auto"/>
        <w:left w:val="none" w:sz="0" w:space="0" w:color="auto"/>
        <w:bottom w:val="none" w:sz="0" w:space="0" w:color="auto"/>
        <w:right w:val="none" w:sz="0" w:space="0" w:color="auto"/>
      </w:divBdr>
    </w:div>
    <w:div w:id="433792895">
      <w:bodyDiv w:val="1"/>
      <w:marLeft w:val="0"/>
      <w:marRight w:val="0"/>
      <w:marTop w:val="0"/>
      <w:marBottom w:val="0"/>
      <w:divBdr>
        <w:top w:val="none" w:sz="0" w:space="0" w:color="auto"/>
        <w:left w:val="none" w:sz="0" w:space="0" w:color="auto"/>
        <w:bottom w:val="none" w:sz="0" w:space="0" w:color="auto"/>
        <w:right w:val="none" w:sz="0" w:space="0" w:color="auto"/>
      </w:divBdr>
    </w:div>
    <w:div w:id="448428235">
      <w:bodyDiv w:val="1"/>
      <w:marLeft w:val="0"/>
      <w:marRight w:val="0"/>
      <w:marTop w:val="0"/>
      <w:marBottom w:val="0"/>
      <w:divBdr>
        <w:top w:val="none" w:sz="0" w:space="0" w:color="auto"/>
        <w:left w:val="none" w:sz="0" w:space="0" w:color="auto"/>
        <w:bottom w:val="none" w:sz="0" w:space="0" w:color="auto"/>
        <w:right w:val="none" w:sz="0" w:space="0" w:color="auto"/>
      </w:divBdr>
    </w:div>
    <w:div w:id="455636902">
      <w:bodyDiv w:val="1"/>
      <w:marLeft w:val="0"/>
      <w:marRight w:val="0"/>
      <w:marTop w:val="0"/>
      <w:marBottom w:val="0"/>
      <w:divBdr>
        <w:top w:val="none" w:sz="0" w:space="0" w:color="auto"/>
        <w:left w:val="none" w:sz="0" w:space="0" w:color="auto"/>
        <w:bottom w:val="none" w:sz="0" w:space="0" w:color="auto"/>
        <w:right w:val="none" w:sz="0" w:space="0" w:color="auto"/>
      </w:divBdr>
    </w:div>
    <w:div w:id="477263111">
      <w:bodyDiv w:val="1"/>
      <w:marLeft w:val="0"/>
      <w:marRight w:val="0"/>
      <w:marTop w:val="0"/>
      <w:marBottom w:val="0"/>
      <w:divBdr>
        <w:top w:val="none" w:sz="0" w:space="0" w:color="auto"/>
        <w:left w:val="none" w:sz="0" w:space="0" w:color="auto"/>
        <w:bottom w:val="none" w:sz="0" w:space="0" w:color="auto"/>
        <w:right w:val="none" w:sz="0" w:space="0" w:color="auto"/>
      </w:divBdr>
    </w:div>
    <w:div w:id="488789730">
      <w:bodyDiv w:val="1"/>
      <w:marLeft w:val="0"/>
      <w:marRight w:val="0"/>
      <w:marTop w:val="0"/>
      <w:marBottom w:val="0"/>
      <w:divBdr>
        <w:top w:val="none" w:sz="0" w:space="0" w:color="auto"/>
        <w:left w:val="none" w:sz="0" w:space="0" w:color="auto"/>
        <w:bottom w:val="none" w:sz="0" w:space="0" w:color="auto"/>
        <w:right w:val="none" w:sz="0" w:space="0" w:color="auto"/>
      </w:divBdr>
    </w:div>
    <w:div w:id="490828642">
      <w:bodyDiv w:val="1"/>
      <w:marLeft w:val="0"/>
      <w:marRight w:val="0"/>
      <w:marTop w:val="0"/>
      <w:marBottom w:val="0"/>
      <w:divBdr>
        <w:top w:val="none" w:sz="0" w:space="0" w:color="auto"/>
        <w:left w:val="none" w:sz="0" w:space="0" w:color="auto"/>
        <w:bottom w:val="none" w:sz="0" w:space="0" w:color="auto"/>
        <w:right w:val="none" w:sz="0" w:space="0" w:color="auto"/>
      </w:divBdr>
    </w:div>
    <w:div w:id="515929586">
      <w:bodyDiv w:val="1"/>
      <w:marLeft w:val="0"/>
      <w:marRight w:val="0"/>
      <w:marTop w:val="0"/>
      <w:marBottom w:val="0"/>
      <w:divBdr>
        <w:top w:val="none" w:sz="0" w:space="0" w:color="auto"/>
        <w:left w:val="none" w:sz="0" w:space="0" w:color="auto"/>
        <w:bottom w:val="none" w:sz="0" w:space="0" w:color="auto"/>
        <w:right w:val="none" w:sz="0" w:space="0" w:color="auto"/>
      </w:divBdr>
    </w:div>
    <w:div w:id="519662448">
      <w:bodyDiv w:val="1"/>
      <w:marLeft w:val="0"/>
      <w:marRight w:val="0"/>
      <w:marTop w:val="0"/>
      <w:marBottom w:val="0"/>
      <w:divBdr>
        <w:top w:val="none" w:sz="0" w:space="0" w:color="auto"/>
        <w:left w:val="none" w:sz="0" w:space="0" w:color="auto"/>
        <w:bottom w:val="none" w:sz="0" w:space="0" w:color="auto"/>
        <w:right w:val="none" w:sz="0" w:space="0" w:color="auto"/>
      </w:divBdr>
    </w:div>
    <w:div w:id="522980834">
      <w:bodyDiv w:val="1"/>
      <w:marLeft w:val="0"/>
      <w:marRight w:val="0"/>
      <w:marTop w:val="0"/>
      <w:marBottom w:val="0"/>
      <w:divBdr>
        <w:top w:val="none" w:sz="0" w:space="0" w:color="auto"/>
        <w:left w:val="none" w:sz="0" w:space="0" w:color="auto"/>
        <w:bottom w:val="none" w:sz="0" w:space="0" w:color="auto"/>
        <w:right w:val="none" w:sz="0" w:space="0" w:color="auto"/>
      </w:divBdr>
    </w:div>
    <w:div w:id="540242724">
      <w:bodyDiv w:val="1"/>
      <w:marLeft w:val="0"/>
      <w:marRight w:val="0"/>
      <w:marTop w:val="0"/>
      <w:marBottom w:val="0"/>
      <w:divBdr>
        <w:top w:val="none" w:sz="0" w:space="0" w:color="auto"/>
        <w:left w:val="none" w:sz="0" w:space="0" w:color="auto"/>
        <w:bottom w:val="none" w:sz="0" w:space="0" w:color="auto"/>
        <w:right w:val="none" w:sz="0" w:space="0" w:color="auto"/>
      </w:divBdr>
    </w:div>
    <w:div w:id="597182839">
      <w:bodyDiv w:val="1"/>
      <w:marLeft w:val="0"/>
      <w:marRight w:val="0"/>
      <w:marTop w:val="0"/>
      <w:marBottom w:val="0"/>
      <w:divBdr>
        <w:top w:val="none" w:sz="0" w:space="0" w:color="auto"/>
        <w:left w:val="none" w:sz="0" w:space="0" w:color="auto"/>
        <w:bottom w:val="none" w:sz="0" w:space="0" w:color="auto"/>
        <w:right w:val="none" w:sz="0" w:space="0" w:color="auto"/>
      </w:divBdr>
    </w:div>
    <w:div w:id="606162197">
      <w:bodyDiv w:val="1"/>
      <w:marLeft w:val="0"/>
      <w:marRight w:val="0"/>
      <w:marTop w:val="0"/>
      <w:marBottom w:val="0"/>
      <w:divBdr>
        <w:top w:val="none" w:sz="0" w:space="0" w:color="auto"/>
        <w:left w:val="none" w:sz="0" w:space="0" w:color="auto"/>
        <w:bottom w:val="none" w:sz="0" w:space="0" w:color="auto"/>
        <w:right w:val="none" w:sz="0" w:space="0" w:color="auto"/>
      </w:divBdr>
    </w:div>
    <w:div w:id="626661776">
      <w:bodyDiv w:val="1"/>
      <w:marLeft w:val="0"/>
      <w:marRight w:val="0"/>
      <w:marTop w:val="0"/>
      <w:marBottom w:val="0"/>
      <w:divBdr>
        <w:top w:val="none" w:sz="0" w:space="0" w:color="auto"/>
        <w:left w:val="none" w:sz="0" w:space="0" w:color="auto"/>
        <w:bottom w:val="none" w:sz="0" w:space="0" w:color="auto"/>
        <w:right w:val="none" w:sz="0" w:space="0" w:color="auto"/>
      </w:divBdr>
    </w:div>
    <w:div w:id="628706152">
      <w:bodyDiv w:val="1"/>
      <w:marLeft w:val="0"/>
      <w:marRight w:val="0"/>
      <w:marTop w:val="0"/>
      <w:marBottom w:val="0"/>
      <w:divBdr>
        <w:top w:val="none" w:sz="0" w:space="0" w:color="auto"/>
        <w:left w:val="none" w:sz="0" w:space="0" w:color="auto"/>
        <w:bottom w:val="none" w:sz="0" w:space="0" w:color="auto"/>
        <w:right w:val="none" w:sz="0" w:space="0" w:color="auto"/>
      </w:divBdr>
    </w:div>
    <w:div w:id="629898344">
      <w:bodyDiv w:val="1"/>
      <w:marLeft w:val="0"/>
      <w:marRight w:val="0"/>
      <w:marTop w:val="0"/>
      <w:marBottom w:val="0"/>
      <w:divBdr>
        <w:top w:val="none" w:sz="0" w:space="0" w:color="auto"/>
        <w:left w:val="none" w:sz="0" w:space="0" w:color="auto"/>
        <w:bottom w:val="none" w:sz="0" w:space="0" w:color="auto"/>
        <w:right w:val="none" w:sz="0" w:space="0" w:color="auto"/>
      </w:divBdr>
    </w:div>
    <w:div w:id="643781066">
      <w:bodyDiv w:val="1"/>
      <w:marLeft w:val="0"/>
      <w:marRight w:val="0"/>
      <w:marTop w:val="0"/>
      <w:marBottom w:val="0"/>
      <w:divBdr>
        <w:top w:val="none" w:sz="0" w:space="0" w:color="auto"/>
        <w:left w:val="none" w:sz="0" w:space="0" w:color="auto"/>
        <w:bottom w:val="none" w:sz="0" w:space="0" w:color="auto"/>
        <w:right w:val="none" w:sz="0" w:space="0" w:color="auto"/>
      </w:divBdr>
    </w:div>
    <w:div w:id="651521879">
      <w:bodyDiv w:val="1"/>
      <w:marLeft w:val="0"/>
      <w:marRight w:val="0"/>
      <w:marTop w:val="0"/>
      <w:marBottom w:val="0"/>
      <w:divBdr>
        <w:top w:val="none" w:sz="0" w:space="0" w:color="auto"/>
        <w:left w:val="none" w:sz="0" w:space="0" w:color="auto"/>
        <w:bottom w:val="none" w:sz="0" w:space="0" w:color="auto"/>
        <w:right w:val="none" w:sz="0" w:space="0" w:color="auto"/>
      </w:divBdr>
    </w:div>
    <w:div w:id="658925831">
      <w:bodyDiv w:val="1"/>
      <w:marLeft w:val="0"/>
      <w:marRight w:val="0"/>
      <w:marTop w:val="0"/>
      <w:marBottom w:val="0"/>
      <w:divBdr>
        <w:top w:val="none" w:sz="0" w:space="0" w:color="auto"/>
        <w:left w:val="none" w:sz="0" w:space="0" w:color="auto"/>
        <w:bottom w:val="none" w:sz="0" w:space="0" w:color="auto"/>
        <w:right w:val="none" w:sz="0" w:space="0" w:color="auto"/>
      </w:divBdr>
    </w:div>
    <w:div w:id="684752880">
      <w:bodyDiv w:val="1"/>
      <w:marLeft w:val="0"/>
      <w:marRight w:val="0"/>
      <w:marTop w:val="0"/>
      <w:marBottom w:val="0"/>
      <w:divBdr>
        <w:top w:val="none" w:sz="0" w:space="0" w:color="auto"/>
        <w:left w:val="none" w:sz="0" w:space="0" w:color="auto"/>
        <w:bottom w:val="none" w:sz="0" w:space="0" w:color="auto"/>
        <w:right w:val="none" w:sz="0" w:space="0" w:color="auto"/>
      </w:divBdr>
    </w:div>
    <w:div w:id="688222159">
      <w:bodyDiv w:val="1"/>
      <w:marLeft w:val="0"/>
      <w:marRight w:val="0"/>
      <w:marTop w:val="0"/>
      <w:marBottom w:val="0"/>
      <w:divBdr>
        <w:top w:val="none" w:sz="0" w:space="0" w:color="auto"/>
        <w:left w:val="none" w:sz="0" w:space="0" w:color="auto"/>
        <w:bottom w:val="none" w:sz="0" w:space="0" w:color="auto"/>
        <w:right w:val="none" w:sz="0" w:space="0" w:color="auto"/>
      </w:divBdr>
    </w:div>
    <w:div w:id="702173000">
      <w:bodyDiv w:val="1"/>
      <w:marLeft w:val="0"/>
      <w:marRight w:val="0"/>
      <w:marTop w:val="0"/>
      <w:marBottom w:val="0"/>
      <w:divBdr>
        <w:top w:val="none" w:sz="0" w:space="0" w:color="auto"/>
        <w:left w:val="none" w:sz="0" w:space="0" w:color="auto"/>
        <w:bottom w:val="none" w:sz="0" w:space="0" w:color="auto"/>
        <w:right w:val="none" w:sz="0" w:space="0" w:color="auto"/>
      </w:divBdr>
    </w:div>
    <w:div w:id="713651160">
      <w:bodyDiv w:val="1"/>
      <w:marLeft w:val="0"/>
      <w:marRight w:val="0"/>
      <w:marTop w:val="0"/>
      <w:marBottom w:val="0"/>
      <w:divBdr>
        <w:top w:val="none" w:sz="0" w:space="0" w:color="auto"/>
        <w:left w:val="none" w:sz="0" w:space="0" w:color="auto"/>
        <w:bottom w:val="none" w:sz="0" w:space="0" w:color="auto"/>
        <w:right w:val="none" w:sz="0" w:space="0" w:color="auto"/>
      </w:divBdr>
    </w:div>
    <w:div w:id="726421104">
      <w:bodyDiv w:val="1"/>
      <w:marLeft w:val="0"/>
      <w:marRight w:val="0"/>
      <w:marTop w:val="0"/>
      <w:marBottom w:val="0"/>
      <w:divBdr>
        <w:top w:val="none" w:sz="0" w:space="0" w:color="auto"/>
        <w:left w:val="none" w:sz="0" w:space="0" w:color="auto"/>
        <w:bottom w:val="none" w:sz="0" w:space="0" w:color="auto"/>
        <w:right w:val="none" w:sz="0" w:space="0" w:color="auto"/>
      </w:divBdr>
    </w:div>
    <w:div w:id="736824401">
      <w:bodyDiv w:val="1"/>
      <w:marLeft w:val="0"/>
      <w:marRight w:val="0"/>
      <w:marTop w:val="0"/>
      <w:marBottom w:val="0"/>
      <w:divBdr>
        <w:top w:val="none" w:sz="0" w:space="0" w:color="auto"/>
        <w:left w:val="none" w:sz="0" w:space="0" w:color="auto"/>
        <w:bottom w:val="none" w:sz="0" w:space="0" w:color="auto"/>
        <w:right w:val="none" w:sz="0" w:space="0" w:color="auto"/>
      </w:divBdr>
    </w:div>
    <w:div w:id="738405660">
      <w:bodyDiv w:val="1"/>
      <w:marLeft w:val="0"/>
      <w:marRight w:val="0"/>
      <w:marTop w:val="0"/>
      <w:marBottom w:val="0"/>
      <w:divBdr>
        <w:top w:val="none" w:sz="0" w:space="0" w:color="auto"/>
        <w:left w:val="none" w:sz="0" w:space="0" w:color="auto"/>
        <w:bottom w:val="none" w:sz="0" w:space="0" w:color="auto"/>
        <w:right w:val="none" w:sz="0" w:space="0" w:color="auto"/>
      </w:divBdr>
    </w:div>
    <w:div w:id="741949635">
      <w:bodyDiv w:val="1"/>
      <w:marLeft w:val="0"/>
      <w:marRight w:val="0"/>
      <w:marTop w:val="0"/>
      <w:marBottom w:val="0"/>
      <w:divBdr>
        <w:top w:val="none" w:sz="0" w:space="0" w:color="auto"/>
        <w:left w:val="none" w:sz="0" w:space="0" w:color="auto"/>
        <w:bottom w:val="none" w:sz="0" w:space="0" w:color="auto"/>
        <w:right w:val="none" w:sz="0" w:space="0" w:color="auto"/>
      </w:divBdr>
    </w:div>
    <w:div w:id="798181821">
      <w:bodyDiv w:val="1"/>
      <w:marLeft w:val="0"/>
      <w:marRight w:val="0"/>
      <w:marTop w:val="0"/>
      <w:marBottom w:val="0"/>
      <w:divBdr>
        <w:top w:val="none" w:sz="0" w:space="0" w:color="auto"/>
        <w:left w:val="none" w:sz="0" w:space="0" w:color="auto"/>
        <w:bottom w:val="none" w:sz="0" w:space="0" w:color="auto"/>
        <w:right w:val="none" w:sz="0" w:space="0" w:color="auto"/>
      </w:divBdr>
    </w:div>
    <w:div w:id="818230961">
      <w:bodyDiv w:val="1"/>
      <w:marLeft w:val="0"/>
      <w:marRight w:val="0"/>
      <w:marTop w:val="0"/>
      <w:marBottom w:val="0"/>
      <w:divBdr>
        <w:top w:val="none" w:sz="0" w:space="0" w:color="auto"/>
        <w:left w:val="none" w:sz="0" w:space="0" w:color="auto"/>
        <w:bottom w:val="none" w:sz="0" w:space="0" w:color="auto"/>
        <w:right w:val="none" w:sz="0" w:space="0" w:color="auto"/>
      </w:divBdr>
    </w:div>
    <w:div w:id="847646167">
      <w:bodyDiv w:val="1"/>
      <w:marLeft w:val="0"/>
      <w:marRight w:val="0"/>
      <w:marTop w:val="0"/>
      <w:marBottom w:val="0"/>
      <w:divBdr>
        <w:top w:val="none" w:sz="0" w:space="0" w:color="auto"/>
        <w:left w:val="none" w:sz="0" w:space="0" w:color="auto"/>
        <w:bottom w:val="none" w:sz="0" w:space="0" w:color="auto"/>
        <w:right w:val="none" w:sz="0" w:space="0" w:color="auto"/>
      </w:divBdr>
    </w:div>
    <w:div w:id="863591722">
      <w:bodyDiv w:val="1"/>
      <w:marLeft w:val="0"/>
      <w:marRight w:val="0"/>
      <w:marTop w:val="0"/>
      <w:marBottom w:val="0"/>
      <w:divBdr>
        <w:top w:val="none" w:sz="0" w:space="0" w:color="auto"/>
        <w:left w:val="none" w:sz="0" w:space="0" w:color="auto"/>
        <w:bottom w:val="none" w:sz="0" w:space="0" w:color="auto"/>
        <w:right w:val="none" w:sz="0" w:space="0" w:color="auto"/>
      </w:divBdr>
    </w:div>
    <w:div w:id="896085134">
      <w:bodyDiv w:val="1"/>
      <w:marLeft w:val="0"/>
      <w:marRight w:val="0"/>
      <w:marTop w:val="0"/>
      <w:marBottom w:val="0"/>
      <w:divBdr>
        <w:top w:val="none" w:sz="0" w:space="0" w:color="auto"/>
        <w:left w:val="none" w:sz="0" w:space="0" w:color="auto"/>
        <w:bottom w:val="none" w:sz="0" w:space="0" w:color="auto"/>
        <w:right w:val="none" w:sz="0" w:space="0" w:color="auto"/>
      </w:divBdr>
    </w:div>
    <w:div w:id="941643643">
      <w:bodyDiv w:val="1"/>
      <w:marLeft w:val="0"/>
      <w:marRight w:val="0"/>
      <w:marTop w:val="0"/>
      <w:marBottom w:val="0"/>
      <w:divBdr>
        <w:top w:val="none" w:sz="0" w:space="0" w:color="auto"/>
        <w:left w:val="none" w:sz="0" w:space="0" w:color="auto"/>
        <w:bottom w:val="none" w:sz="0" w:space="0" w:color="auto"/>
        <w:right w:val="none" w:sz="0" w:space="0" w:color="auto"/>
      </w:divBdr>
    </w:div>
    <w:div w:id="948777882">
      <w:bodyDiv w:val="1"/>
      <w:marLeft w:val="0"/>
      <w:marRight w:val="0"/>
      <w:marTop w:val="0"/>
      <w:marBottom w:val="0"/>
      <w:divBdr>
        <w:top w:val="none" w:sz="0" w:space="0" w:color="auto"/>
        <w:left w:val="none" w:sz="0" w:space="0" w:color="auto"/>
        <w:bottom w:val="none" w:sz="0" w:space="0" w:color="auto"/>
        <w:right w:val="none" w:sz="0" w:space="0" w:color="auto"/>
      </w:divBdr>
    </w:div>
    <w:div w:id="972098853">
      <w:bodyDiv w:val="1"/>
      <w:marLeft w:val="0"/>
      <w:marRight w:val="0"/>
      <w:marTop w:val="0"/>
      <w:marBottom w:val="0"/>
      <w:divBdr>
        <w:top w:val="none" w:sz="0" w:space="0" w:color="auto"/>
        <w:left w:val="none" w:sz="0" w:space="0" w:color="auto"/>
        <w:bottom w:val="none" w:sz="0" w:space="0" w:color="auto"/>
        <w:right w:val="none" w:sz="0" w:space="0" w:color="auto"/>
      </w:divBdr>
    </w:div>
    <w:div w:id="973875088">
      <w:bodyDiv w:val="1"/>
      <w:marLeft w:val="0"/>
      <w:marRight w:val="0"/>
      <w:marTop w:val="0"/>
      <w:marBottom w:val="0"/>
      <w:divBdr>
        <w:top w:val="none" w:sz="0" w:space="0" w:color="auto"/>
        <w:left w:val="none" w:sz="0" w:space="0" w:color="auto"/>
        <w:bottom w:val="none" w:sz="0" w:space="0" w:color="auto"/>
        <w:right w:val="none" w:sz="0" w:space="0" w:color="auto"/>
      </w:divBdr>
    </w:div>
    <w:div w:id="981735719">
      <w:bodyDiv w:val="1"/>
      <w:marLeft w:val="0"/>
      <w:marRight w:val="0"/>
      <w:marTop w:val="0"/>
      <w:marBottom w:val="0"/>
      <w:divBdr>
        <w:top w:val="none" w:sz="0" w:space="0" w:color="auto"/>
        <w:left w:val="none" w:sz="0" w:space="0" w:color="auto"/>
        <w:bottom w:val="none" w:sz="0" w:space="0" w:color="auto"/>
        <w:right w:val="none" w:sz="0" w:space="0" w:color="auto"/>
      </w:divBdr>
    </w:div>
    <w:div w:id="987904827">
      <w:bodyDiv w:val="1"/>
      <w:marLeft w:val="0"/>
      <w:marRight w:val="0"/>
      <w:marTop w:val="0"/>
      <w:marBottom w:val="0"/>
      <w:divBdr>
        <w:top w:val="none" w:sz="0" w:space="0" w:color="auto"/>
        <w:left w:val="none" w:sz="0" w:space="0" w:color="auto"/>
        <w:bottom w:val="none" w:sz="0" w:space="0" w:color="auto"/>
        <w:right w:val="none" w:sz="0" w:space="0" w:color="auto"/>
      </w:divBdr>
    </w:div>
    <w:div w:id="993948853">
      <w:bodyDiv w:val="1"/>
      <w:marLeft w:val="0"/>
      <w:marRight w:val="0"/>
      <w:marTop w:val="0"/>
      <w:marBottom w:val="0"/>
      <w:divBdr>
        <w:top w:val="none" w:sz="0" w:space="0" w:color="auto"/>
        <w:left w:val="none" w:sz="0" w:space="0" w:color="auto"/>
        <w:bottom w:val="none" w:sz="0" w:space="0" w:color="auto"/>
        <w:right w:val="none" w:sz="0" w:space="0" w:color="auto"/>
      </w:divBdr>
    </w:div>
    <w:div w:id="997734559">
      <w:bodyDiv w:val="1"/>
      <w:marLeft w:val="0"/>
      <w:marRight w:val="0"/>
      <w:marTop w:val="0"/>
      <w:marBottom w:val="0"/>
      <w:divBdr>
        <w:top w:val="none" w:sz="0" w:space="0" w:color="auto"/>
        <w:left w:val="none" w:sz="0" w:space="0" w:color="auto"/>
        <w:bottom w:val="none" w:sz="0" w:space="0" w:color="auto"/>
        <w:right w:val="none" w:sz="0" w:space="0" w:color="auto"/>
      </w:divBdr>
    </w:div>
    <w:div w:id="1025903282">
      <w:bodyDiv w:val="1"/>
      <w:marLeft w:val="0"/>
      <w:marRight w:val="0"/>
      <w:marTop w:val="0"/>
      <w:marBottom w:val="0"/>
      <w:divBdr>
        <w:top w:val="none" w:sz="0" w:space="0" w:color="auto"/>
        <w:left w:val="none" w:sz="0" w:space="0" w:color="auto"/>
        <w:bottom w:val="none" w:sz="0" w:space="0" w:color="auto"/>
        <w:right w:val="none" w:sz="0" w:space="0" w:color="auto"/>
      </w:divBdr>
    </w:div>
    <w:div w:id="1030762711">
      <w:bodyDiv w:val="1"/>
      <w:marLeft w:val="0"/>
      <w:marRight w:val="0"/>
      <w:marTop w:val="0"/>
      <w:marBottom w:val="0"/>
      <w:divBdr>
        <w:top w:val="none" w:sz="0" w:space="0" w:color="auto"/>
        <w:left w:val="none" w:sz="0" w:space="0" w:color="auto"/>
        <w:bottom w:val="none" w:sz="0" w:space="0" w:color="auto"/>
        <w:right w:val="none" w:sz="0" w:space="0" w:color="auto"/>
      </w:divBdr>
    </w:div>
    <w:div w:id="1043864576">
      <w:bodyDiv w:val="1"/>
      <w:marLeft w:val="0"/>
      <w:marRight w:val="0"/>
      <w:marTop w:val="0"/>
      <w:marBottom w:val="0"/>
      <w:divBdr>
        <w:top w:val="none" w:sz="0" w:space="0" w:color="auto"/>
        <w:left w:val="none" w:sz="0" w:space="0" w:color="auto"/>
        <w:bottom w:val="none" w:sz="0" w:space="0" w:color="auto"/>
        <w:right w:val="none" w:sz="0" w:space="0" w:color="auto"/>
      </w:divBdr>
    </w:div>
    <w:div w:id="1044795728">
      <w:bodyDiv w:val="1"/>
      <w:marLeft w:val="0"/>
      <w:marRight w:val="0"/>
      <w:marTop w:val="0"/>
      <w:marBottom w:val="0"/>
      <w:divBdr>
        <w:top w:val="none" w:sz="0" w:space="0" w:color="auto"/>
        <w:left w:val="none" w:sz="0" w:space="0" w:color="auto"/>
        <w:bottom w:val="none" w:sz="0" w:space="0" w:color="auto"/>
        <w:right w:val="none" w:sz="0" w:space="0" w:color="auto"/>
      </w:divBdr>
    </w:div>
    <w:div w:id="1047294609">
      <w:bodyDiv w:val="1"/>
      <w:marLeft w:val="0"/>
      <w:marRight w:val="0"/>
      <w:marTop w:val="0"/>
      <w:marBottom w:val="0"/>
      <w:divBdr>
        <w:top w:val="none" w:sz="0" w:space="0" w:color="auto"/>
        <w:left w:val="none" w:sz="0" w:space="0" w:color="auto"/>
        <w:bottom w:val="none" w:sz="0" w:space="0" w:color="auto"/>
        <w:right w:val="none" w:sz="0" w:space="0" w:color="auto"/>
      </w:divBdr>
    </w:div>
    <w:div w:id="1049649506">
      <w:bodyDiv w:val="1"/>
      <w:marLeft w:val="0"/>
      <w:marRight w:val="0"/>
      <w:marTop w:val="0"/>
      <w:marBottom w:val="0"/>
      <w:divBdr>
        <w:top w:val="none" w:sz="0" w:space="0" w:color="auto"/>
        <w:left w:val="none" w:sz="0" w:space="0" w:color="auto"/>
        <w:bottom w:val="none" w:sz="0" w:space="0" w:color="auto"/>
        <w:right w:val="none" w:sz="0" w:space="0" w:color="auto"/>
      </w:divBdr>
    </w:div>
    <w:div w:id="1051148502">
      <w:bodyDiv w:val="1"/>
      <w:marLeft w:val="0"/>
      <w:marRight w:val="0"/>
      <w:marTop w:val="0"/>
      <w:marBottom w:val="0"/>
      <w:divBdr>
        <w:top w:val="none" w:sz="0" w:space="0" w:color="auto"/>
        <w:left w:val="none" w:sz="0" w:space="0" w:color="auto"/>
        <w:bottom w:val="none" w:sz="0" w:space="0" w:color="auto"/>
        <w:right w:val="none" w:sz="0" w:space="0" w:color="auto"/>
      </w:divBdr>
    </w:div>
    <w:div w:id="1064062601">
      <w:bodyDiv w:val="1"/>
      <w:marLeft w:val="0"/>
      <w:marRight w:val="0"/>
      <w:marTop w:val="0"/>
      <w:marBottom w:val="0"/>
      <w:divBdr>
        <w:top w:val="none" w:sz="0" w:space="0" w:color="auto"/>
        <w:left w:val="none" w:sz="0" w:space="0" w:color="auto"/>
        <w:bottom w:val="none" w:sz="0" w:space="0" w:color="auto"/>
        <w:right w:val="none" w:sz="0" w:space="0" w:color="auto"/>
      </w:divBdr>
    </w:div>
    <w:div w:id="1078020092">
      <w:bodyDiv w:val="1"/>
      <w:marLeft w:val="0"/>
      <w:marRight w:val="0"/>
      <w:marTop w:val="0"/>
      <w:marBottom w:val="0"/>
      <w:divBdr>
        <w:top w:val="none" w:sz="0" w:space="0" w:color="auto"/>
        <w:left w:val="none" w:sz="0" w:space="0" w:color="auto"/>
        <w:bottom w:val="none" w:sz="0" w:space="0" w:color="auto"/>
        <w:right w:val="none" w:sz="0" w:space="0" w:color="auto"/>
      </w:divBdr>
    </w:div>
    <w:div w:id="1081292842">
      <w:bodyDiv w:val="1"/>
      <w:marLeft w:val="0"/>
      <w:marRight w:val="0"/>
      <w:marTop w:val="0"/>
      <w:marBottom w:val="0"/>
      <w:divBdr>
        <w:top w:val="none" w:sz="0" w:space="0" w:color="auto"/>
        <w:left w:val="none" w:sz="0" w:space="0" w:color="auto"/>
        <w:bottom w:val="none" w:sz="0" w:space="0" w:color="auto"/>
        <w:right w:val="none" w:sz="0" w:space="0" w:color="auto"/>
      </w:divBdr>
    </w:div>
    <w:div w:id="1108544034">
      <w:bodyDiv w:val="1"/>
      <w:marLeft w:val="0"/>
      <w:marRight w:val="0"/>
      <w:marTop w:val="0"/>
      <w:marBottom w:val="0"/>
      <w:divBdr>
        <w:top w:val="none" w:sz="0" w:space="0" w:color="auto"/>
        <w:left w:val="none" w:sz="0" w:space="0" w:color="auto"/>
        <w:bottom w:val="none" w:sz="0" w:space="0" w:color="auto"/>
        <w:right w:val="none" w:sz="0" w:space="0" w:color="auto"/>
      </w:divBdr>
    </w:div>
    <w:div w:id="1122071474">
      <w:bodyDiv w:val="1"/>
      <w:marLeft w:val="0"/>
      <w:marRight w:val="0"/>
      <w:marTop w:val="0"/>
      <w:marBottom w:val="0"/>
      <w:divBdr>
        <w:top w:val="none" w:sz="0" w:space="0" w:color="auto"/>
        <w:left w:val="none" w:sz="0" w:space="0" w:color="auto"/>
        <w:bottom w:val="none" w:sz="0" w:space="0" w:color="auto"/>
        <w:right w:val="none" w:sz="0" w:space="0" w:color="auto"/>
      </w:divBdr>
    </w:div>
    <w:div w:id="1128822213">
      <w:bodyDiv w:val="1"/>
      <w:marLeft w:val="0"/>
      <w:marRight w:val="0"/>
      <w:marTop w:val="0"/>
      <w:marBottom w:val="0"/>
      <w:divBdr>
        <w:top w:val="none" w:sz="0" w:space="0" w:color="auto"/>
        <w:left w:val="none" w:sz="0" w:space="0" w:color="auto"/>
        <w:bottom w:val="none" w:sz="0" w:space="0" w:color="auto"/>
        <w:right w:val="none" w:sz="0" w:space="0" w:color="auto"/>
      </w:divBdr>
    </w:div>
    <w:div w:id="1132138324">
      <w:bodyDiv w:val="1"/>
      <w:marLeft w:val="0"/>
      <w:marRight w:val="0"/>
      <w:marTop w:val="0"/>
      <w:marBottom w:val="0"/>
      <w:divBdr>
        <w:top w:val="none" w:sz="0" w:space="0" w:color="auto"/>
        <w:left w:val="none" w:sz="0" w:space="0" w:color="auto"/>
        <w:bottom w:val="none" w:sz="0" w:space="0" w:color="auto"/>
        <w:right w:val="none" w:sz="0" w:space="0" w:color="auto"/>
      </w:divBdr>
    </w:div>
    <w:div w:id="1147287083">
      <w:bodyDiv w:val="1"/>
      <w:marLeft w:val="0"/>
      <w:marRight w:val="0"/>
      <w:marTop w:val="0"/>
      <w:marBottom w:val="0"/>
      <w:divBdr>
        <w:top w:val="none" w:sz="0" w:space="0" w:color="auto"/>
        <w:left w:val="none" w:sz="0" w:space="0" w:color="auto"/>
        <w:bottom w:val="none" w:sz="0" w:space="0" w:color="auto"/>
        <w:right w:val="none" w:sz="0" w:space="0" w:color="auto"/>
      </w:divBdr>
    </w:div>
    <w:div w:id="1168600443">
      <w:bodyDiv w:val="1"/>
      <w:marLeft w:val="0"/>
      <w:marRight w:val="0"/>
      <w:marTop w:val="0"/>
      <w:marBottom w:val="0"/>
      <w:divBdr>
        <w:top w:val="none" w:sz="0" w:space="0" w:color="auto"/>
        <w:left w:val="none" w:sz="0" w:space="0" w:color="auto"/>
        <w:bottom w:val="none" w:sz="0" w:space="0" w:color="auto"/>
        <w:right w:val="none" w:sz="0" w:space="0" w:color="auto"/>
      </w:divBdr>
    </w:div>
    <w:div w:id="1180923281">
      <w:bodyDiv w:val="1"/>
      <w:marLeft w:val="0"/>
      <w:marRight w:val="0"/>
      <w:marTop w:val="0"/>
      <w:marBottom w:val="0"/>
      <w:divBdr>
        <w:top w:val="none" w:sz="0" w:space="0" w:color="auto"/>
        <w:left w:val="none" w:sz="0" w:space="0" w:color="auto"/>
        <w:bottom w:val="none" w:sz="0" w:space="0" w:color="auto"/>
        <w:right w:val="none" w:sz="0" w:space="0" w:color="auto"/>
      </w:divBdr>
    </w:div>
    <w:div w:id="1182671608">
      <w:bodyDiv w:val="1"/>
      <w:marLeft w:val="0"/>
      <w:marRight w:val="0"/>
      <w:marTop w:val="0"/>
      <w:marBottom w:val="0"/>
      <w:divBdr>
        <w:top w:val="none" w:sz="0" w:space="0" w:color="auto"/>
        <w:left w:val="none" w:sz="0" w:space="0" w:color="auto"/>
        <w:bottom w:val="none" w:sz="0" w:space="0" w:color="auto"/>
        <w:right w:val="none" w:sz="0" w:space="0" w:color="auto"/>
      </w:divBdr>
    </w:div>
    <w:div w:id="1184367131">
      <w:bodyDiv w:val="1"/>
      <w:marLeft w:val="0"/>
      <w:marRight w:val="0"/>
      <w:marTop w:val="0"/>
      <w:marBottom w:val="0"/>
      <w:divBdr>
        <w:top w:val="none" w:sz="0" w:space="0" w:color="auto"/>
        <w:left w:val="none" w:sz="0" w:space="0" w:color="auto"/>
        <w:bottom w:val="none" w:sz="0" w:space="0" w:color="auto"/>
        <w:right w:val="none" w:sz="0" w:space="0" w:color="auto"/>
      </w:divBdr>
    </w:div>
    <w:div w:id="1195801559">
      <w:bodyDiv w:val="1"/>
      <w:marLeft w:val="0"/>
      <w:marRight w:val="0"/>
      <w:marTop w:val="0"/>
      <w:marBottom w:val="0"/>
      <w:divBdr>
        <w:top w:val="none" w:sz="0" w:space="0" w:color="auto"/>
        <w:left w:val="none" w:sz="0" w:space="0" w:color="auto"/>
        <w:bottom w:val="none" w:sz="0" w:space="0" w:color="auto"/>
        <w:right w:val="none" w:sz="0" w:space="0" w:color="auto"/>
      </w:divBdr>
    </w:div>
    <w:div w:id="1202279147">
      <w:bodyDiv w:val="1"/>
      <w:marLeft w:val="0"/>
      <w:marRight w:val="0"/>
      <w:marTop w:val="0"/>
      <w:marBottom w:val="0"/>
      <w:divBdr>
        <w:top w:val="none" w:sz="0" w:space="0" w:color="auto"/>
        <w:left w:val="none" w:sz="0" w:space="0" w:color="auto"/>
        <w:bottom w:val="none" w:sz="0" w:space="0" w:color="auto"/>
        <w:right w:val="none" w:sz="0" w:space="0" w:color="auto"/>
      </w:divBdr>
    </w:div>
    <w:div w:id="1218470119">
      <w:bodyDiv w:val="1"/>
      <w:marLeft w:val="0"/>
      <w:marRight w:val="0"/>
      <w:marTop w:val="0"/>
      <w:marBottom w:val="0"/>
      <w:divBdr>
        <w:top w:val="none" w:sz="0" w:space="0" w:color="auto"/>
        <w:left w:val="none" w:sz="0" w:space="0" w:color="auto"/>
        <w:bottom w:val="none" w:sz="0" w:space="0" w:color="auto"/>
        <w:right w:val="none" w:sz="0" w:space="0" w:color="auto"/>
      </w:divBdr>
    </w:div>
    <w:div w:id="1244147893">
      <w:bodyDiv w:val="1"/>
      <w:marLeft w:val="0"/>
      <w:marRight w:val="0"/>
      <w:marTop w:val="0"/>
      <w:marBottom w:val="0"/>
      <w:divBdr>
        <w:top w:val="none" w:sz="0" w:space="0" w:color="auto"/>
        <w:left w:val="none" w:sz="0" w:space="0" w:color="auto"/>
        <w:bottom w:val="none" w:sz="0" w:space="0" w:color="auto"/>
        <w:right w:val="none" w:sz="0" w:space="0" w:color="auto"/>
      </w:divBdr>
    </w:div>
    <w:div w:id="1246841265">
      <w:bodyDiv w:val="1"/>
      <w:marLeft w:val="0"/>
      <w:marRight w:val="0"/>
      <w:marTop w:val="0"/>
      <w:marBottom w:val="0"/>
      <w:divBdr>
        <w:top w:val="none" w:sz="0" w:space="0" w:color="auto"/>
        <w:left w:val="none" w:sz="0" w:space="0" w:color="auto"/>
        <w:bottom w:val="none" w:sz="0" w:space="0" w:color="auto"/>
        <w:right w:val="none" w:sz="0" w:space="0" w:color="auto"/>
      </w:divBdr>
    </w:div>
    <w:div w:id="1280184920">
      <w:bodyDiv w:val="1"/>
      <w:marLeft w:val="0"/>
      <w:marRight w:val="0"/>
      <w:marTop w:val="0"/>
      <w:marBottom w:val="0"/>
      <w:divBdr>
        <w:top w:val="none" w:sz="0" w:space="0" w:color="auto"/>
        <w:left w:val="none" w:sz="0" w:space="0" w:color="auto"/>
        <w:bottom w:val="none" w:sz="0" w:space="0" w:color="auto"/>
        <w:right w:val="none" w:sz="0" w:space="0" w:color="auto"/>
      </w:divBdr>
    </w:div>
    <w:div w:id="1288972069">
      <w:bodyDiv w:val="1"/>
      <w:marLeft w:val="0"/>
      <w:marRight w:val="0"/>
      <w:marTop w:val="0"/>
      <w:marBottom w:val="0"/>
      <w:divBdr>
        <w:top w:val="none" w:sz="0" w:space="0" w:color="auto"/>
        <w:left w:val="none" w:sz="0" w:space="0" w:color="auto"/>
        <w:bottom w:val="none" w:sz="0" w:space="0" w:color="auto"/>
        <w:right w:val="none" w:sz="0" w:space="0" w:color="auto"/>
      </w:divBdr>
    </w:div>
    <w:div w:id="1325934270">
      <w:bodyDiv w:val="1"/>
      <w:marLeft w:val="0"/>
      <w:marRight w:val="0"/>
      <w:marTop w:val="0"/>
      <w:marBottom w:val="0"/>
      <w:divBdr>
        <w:top w:val="none" w:sz="0" w:space="0" w:color="auto"/>
        <w:left w:val="none" w:sz="0" w:space="0" w:color="auto"/>
        <w:bottom w:val="none" w:sz="0" w:space="0" w:color="auto"/>
        <w:right w:val="none" w:sz="0" w:space="0" w:color="auto"/>
      </w:divBdr>
    </w:div>
    <w:div w:id="1339653620">
      <w:bodyDiv w:val="1"/>
      <w:marLeft w:val="0"/>
      <w:marRight w:val="0"/>
      <w:marTop w:val="0"/>
      <w:marBottom w:val="0"/>
      <w:divBdr>
        <w:top w:val="none" w:sz="0" w:space="0" w:color="auto"/>
        <w:left w:val="none" w:sz="0" w:space="0" w:color="auto"/>
        <w:bottom w:val="none" w:sz="0" w:space="0" w:color="auto"/>
        <w:right w:val="none" w:sz="0" w:space="0" w:color="auto"/>
      </w:divBdr>
    </w:div>
    <w:div w:id="1366373628">
      <w:bodyDiv w:val="1"/>
      <w:marLeft w:val="0"/>
      <w:marRight w:val="0"/>
      <w:marTop w:val="0"/>
      <w:marBottom w:val="0"/>
      <w:divBdr>
        <w:top w:val="none" w:sz="0" w:space="0" w:color="auto"/>
        <w:left w:val="none" w:sz="0" w:space="0" w:color="auto"/>
        <w:bottom w:val="none" w:sz="0" w:space="0" w:color="auto"/>
        <w:right w:val="none" w:sz="0" w:space="0" w:color="auto"/>
      </w:divBdr>
    </w:div>
    <w:div w:id="1386565437">
      <w:bodyDiv w:val="1"/>
      <w:marLeft w:val="0"/>
      <w:marRight w:val="0"/>
      <w:marTop w:val="0"/>
      <w:marBottom w:val="0"/>
      <w:divBdr>
        <w:top w:val="none" w:sz="0" w:space="0" w:color="auto"/>
        <w:left w:val="none" w:sz="0" w:space="0" w:color="auto"/>
        <w:bottom w:val="none" w:sz="0" w:space="0" w:color="auto"/>
        <w:right w:val="none" w:sz="0" w:space="0" w:color="auto"/>
      </w:divBdr>
    </w:div>
    <w:div w:id="1442795892">
      <w:bodyDiv w:val="1"/>
      <w:marLeft w:val="0"/>
      <w:marRight w:val="0"/>
      <w:marTop w:val="0"/>
      <w:marBottom w:val="0"/>
      <w:divBdr>
        <w:top w:val="none" w:sz="0" w:space="0" w:color="auto"/>
        <w:left w:val="none" w:sz="0" w:space="0" w:color="auto"/>
        <w:bottom w:val="none" w:sz="0" w:space="0" w:color="auto"/>
        <w:right w:val="none" w:sz="0" w:space="0" w:color="auto"/>
      </w:divBdr>
    </w:div>
    <w:div w:id="1503856450">
      <w:bodyDiv w:val="1"/>
      <w:marLeft w:val="0"/>
      <w:marRight w:val="0"/>
      <w:marTop w:val="0"/>
      <w:marBottom w:val="0"/>
      <w:divBdr>
        <w:top w:val="none" w:sz="0" w:space="0" w:color="auto"/>
        <w:left w:val="none" w:sz="0" w:space="0" w:color="auto"/>
        <w:bottom w:val="none" w:sz="0" w:space="0" w:color="auto"/>
        <w:right w:val="none" w:sz="0" w:space="0" w:color="auto"/>
      </w:divBdr>
    </w:div>
    <w:div w:id="1515611145">
      <w:bodyDiv w:val="1"/>
      <w:marLeft w:val="0"/>
      <w:marRight w:val="0"/>
      <w:marTop w:val="0"/>
      <w:marBottom w:val="0"/>
      <w:divBdr>
        <w:top w:val="none" w:sz="0" w:space="0" w:color="auto"/>
        <w:left w:val="none" w:sz="0" w:space="0" w:color="auto"/>
        <w:bottom w:val="none" w:sz="0" w:space="0" w:color="auto"/>
        <w:right w:val="none" w:sz="0" w:space="0" w:color="auto"/>
      </w:divBdr>
    </w:div>
    <w:div w:id="1544363439">
      <w:bodyDiv w:val="1"/>
      <w:marLeft w:val="0"/>
      <w:marRight w:val="0"/>
      <w:marTop w:val="0"/>
      <w:marBottom w:val="0"/>
      <w:divBdr>
        <w:top w:val="none" w:sz="0" w:space="0" w:color="auto"/>
        <w:left w:val="none" w:sz="0" w:space="0" w:color="auto"/>
        <w:bottom w:val="none" w:sz="0" w:space="0" w:color="auto"/>
        <w:right w:val="none" w:sz="0" w:space="0" w:color="auto"/>
      </w:divBdr>
    </w:div>
    <w:div w:id="1552769314">
      <w:bodyDiv w:val="1"/>
      <w:marLeft w:val="0"/>
      <w:marRight w:val="0"/>
      <w:marTop w:val="0"/>
      <w:marBottom w:val="0"/>
      <w:divBdr>
        <w:top w:val="none" w:sz="0" w:space="0" w:color="auto"/>
        <w:left w:val="none" w:sz="0" w:space="0" w:color="auto"/>
        <w:bottom w:val="none" w:sz="0" w:space="0" w:color="auto"/>
        <w:right w:val="none" w:sz="0" w:space="0" w:color="auto"/>
      </w:divBdr>
    </w:div>
    <w:div w:id="1552814211">
      <w:bodyDiv w:val="1"/>
      <w:marLeft w:val="0"/>
      <w:marRight w:val="0"/>
      <w:marTop w:val="0"/>
      <w:marBottom w:val="0"/>
      <w:divBdr>
        <w:top w:val="none" w:sz="0" w:space="0" w:color="auto"/>
        <w:left w:val="none" w:sz="0" w:space="0" w:color="auto"/>
        <w:bottom w:val="none" w:sz="0" w:space="0" w:color="auto"/>
        <w:right w:val="none" w:sz="0" w:space="0" w:color="auto"/>
      </w:divBdr>
    </w:div>
    <w:div w:id="1589653524">
      <w:bodyDiv w:val="1"/>
      <w:marLeft w:val="0"/>
      <w:marRight w:val="0"/>
      <w:marTop w:val="0"/>
      <w:marBottom w:val="0"/>
      <w:divBdr>
        <w:top w:val="none" w:sz="0" w:space="0" w:color="auto"/>
        <w:left w:val="none" w:sz="0" w:space="0" w:color="auto"/>
        <w:bottom w:val="none" w:sz="0" w:space="0" w:color="auto"/>
        <w:right w:val="none" w:sz="0" w:space="0" w:color="auto"/>
      </w:divBdr>
    </w:div>
    <w:div w:id="1645502841">
      <w:bodyDiv w:val="1"/>
      <w:marLeft w:val="0"/>
      <w:marRight w:val="0"/>
      <w:marTop w:val="0"/>
      <w:marBottom w:val="0"/>
      <w:divBdr>
        <w:top w:val="none" w:sz="0" w:space="0" w:color="auto"/>
        <w:left w:val="none" w:sz="0" w:space="0" w:color="auto"/>
        <w:bottom w:val="none" w:sz="0" w:space="0" w:color="auto"/>
        <w:right w:val="none" w:sz="0" w:space="0" w:color="auto"/>
      </w:divBdr>
    </w:div>
    <w:div w:id="1647778357">
      <w:bodyDiv w:val="1"/>
      <w:marLeft w:val="0"/>
      <w:marRight w:val="0"/>
      <w:marTop w:val="0"/>
      <w:marBottom w:val="0"/>
      <w:divBdr>
        <w:top w:val="none" w:sz="0" w:space="0" w:color="auto"/>
        <w:left w:val="none" w:sz="0" w:space="0" w:color="auto"/>
        <w:bottom w:val="none" w:sz="0" w:space="0" w:color="auto"/>
        <w:right w:val="none" w:sz="0" w:space="0" w:color="auto"/>
      </w:divBdr>
    </w:div>
    <w:div w:id="1692031991">
      <w:bodyDiv w:val="1"/>
      <w:marLeft w:val="0"/>
      <w:marRight w:val="0"/>
      <w:marTop w:val="0"/>
      <w:marBottom w:val="0"/>
      <w:divBdr>
        <w:top w:val="none" w:sz="0" w:space="0" w:color="auto"/>
        <w:left w:val="none" w:sz="0" w:space="0" w:color="auto"/>
        <w:bottom w:val="none" w:sz="0" w:space="0" w:color="auto"/>
        <w:right w:val="none" w:sz="0" w:space="0" w:color="auto"/>
      </w:divBdr>
    </w:div>
    <w:div w:id="1698699240">
      <w:bodyDiv w:val="1"/>
      <w:marLeft w:val="0"/>
      <w:marRight w:val="0"/>
      <w:marTop w:val="0"/>
      <w:marBottom w:val="0"/>
      <w:divBdr>
        <w:top w:val="none" w:sz="0" w:space="0" w:color="auto"/>
        <w:left w:val="none" w:sz="0" w:space="0" w:color="auto"/>
        <w:bottom w:val="none" w:sz="0" w:space="0" w:color="auto"/>
        <w:right w:val="none" w:sz="0" w:space="0" w:color="auto"/>
      </w:divBdr>
    </w:div>
    <w:div w:id="1715275356">
      <w:bodyDiv w:val="1"/>
      <w:marLeft w:val="0"/>
      <w:marRight w:val="0"/>
      <w:marTop w:val="0"/>
      <w:marBottom w:val="0"/>
      <w:divBdr>
        <w:top w:val="none" w:sz="0" w:space="0" w:color="auto"/>
        <w:left w:val="none" w:sz="0" w:space="0" w:color="auto"/>
        <w:bottom w:val="none" w:sz="0" w:space="0" w:color="auto"/>
        <w:right w:val="none" w:sz="0" w:space="0" w:color="auto"/>
      </w:divBdr>
    </w:div>
    <w:div w:id="1726684614">
      <w:bodyDiv w:val="1"/>
      <w:marLeft w:val="0"/>
      <w:marRight w:val="0"/>
      <w:marTop w:val="0"/>
      <w:marBottom w:val="0"/>
      <w:divBdr>
        <w:top w:val="none" w:sz="0" w:space="0" w:color="auto"/>
        <w:left w:val="none" w:sz="0" w:space="0" w:color="auto"/>
        <w:bottom w:val="none" w:sz="0" w:space="0" w:color="auto"/>
        <w:right w:val="none" w:sz="0" w:space="0" w:color="auto"/>
      </w:divBdr>
    </w:div>
    <w:div w:id="1754081070">
      <w:bodyDiv w:val="1"/>
      <w:marLeft w:val="0"/>
      <w:marRight w:val="0"/>
      <w:marTop w:val="0"/>
      <w:marBottom w:val="0"/>
      <w:divBdr>
        <w:top w:val="none" w:sz="0" w:space="0" w:color="auto"/>
        <w:left w:val="none" w:sz="0" w:space="0" w:color="auto"/>
        <w:bottom w:val="none" w:sz="0" w:space="0" w:color="auto"/>
        <w:right w:val="none" w:sz="0" w:space="0" w:color="auto"/>
      </w:divBdr>
    </w:div>
    <w:div w:id="1773427155">
      <w:bodyDiv w:val="1"/>
      <w:marLeft w:val="0"/>
      <w:marRight w:val="0"/>
      <w:marTop w:val="0"/>
      <w:marBottom w:val="0"/>
      <w:divBdr>
        <w:top w:val="none" w:sz="0" w:space="0" w:color="auto"/>
        <w:left w:val="none" w:sz="0" w:space="0" w:color="auto"/>
        <w:bottom w:val="none" w:sz="0" w:space="0" w:color="auto"/>
        <w:right w:val="none" w:sz="0" w:space="0" w:color="auto"/>
      </w:divBdr>
    </w:div>
    <w:div w:id="1780102525">
      <w:bodyDiv w:val="1"/>
      <w:marLeft w:val="0"/>
      <w:marRight w:val="0"/>
      <w:marTop w:val="0"/>
      <w:marBottom w:val="0"/>
      <w:divBdr>
        <w:top w:val="none" w:sz="0" w:space="0" w:color="auto"/>
        <w:left w:val="none" w:sz="0" w:space="0" w:color="auto"/>
        <w:bottom w:val="none" w:sz="0" w:space="0" w:color="auto"/>
        <w:right w:val="none" w:sz="0" w:space="0" w:color="auto"/>
      </w:divBdr>
    </w:div>
    <w:div w:id="1793555123">
      <w:bodyDiv w:val="1"/>
      <w:marLeft w:val="0"/>
      <w:marRight w:val="0"/>
      <w:marTop w:val="0"/>
      <w:marBottom w:val="0"/>
      <w:divBdr>
        <w:top w:val="none" w:sz="0" w:space="0" w:color="auto"/>
        <w:left w:val="none" w:sz="0" w:space="0" w:color="auto"/>
        <w:bottom w:val="none" w:sz="0" w:space="0" w:color="auto"/>
        <w:right w:val="none" w:sz="0" w:space="0" w:color="auto"/>
      </w:divBdr>
    </w:div>
    <w:div w:id="1816488776">
      <w:bodyDiv w:val="1"/>
      <w:marLeft w:val="0"/>
      <w:marRight w:val="0"/>
      <w:marTop w:val="0"/>
      <w:marBottom w:val="0"/>
      <w:divBdr>
        <w:top w:val="none" w:sz="0" w:space="0" w:color="auto"/>
        <w:left w:val="none" w:sz="0" w:space="0" w:color="auto"/>
        <w:bottom w:val="none" w:sz="0" w:space="0" w:color="auto"/>
        <w:right w:val="none" w:sz="0" w:space="0" w:color="auto"/>
      </w:divBdr>
    </w:div>
    <w:div w:id="1851293545">
      <w:bodyDiv w:val="1"/>
      <w:marLeft w:val="0"/>
      <w:marRight w:val="0"/>
      <w:marTop w:val="0"/>
      <w:marBottom w:val="0"/>
      <w:divBdr>
        <w:top w:val="none" w:sz="0" w:space="0" w:color="auto"/>
        <w:left w:val="none" w:sz="0" w:space="0" w:color="auto"/>
        <w:bottom w:val="none" w:sz="0" w:space="0" w:color="auto"/>
        <w:right w:val="none" w:sz="0" w:space="0" w:color="auto"/>
      </w:divBdr>
    </w:div>
    <w:div w:id="1877430357">
      <w:bodyDiv w:val="1"/>
      <w:marLeft w:val="0"/>
      <w:marRight w:val="0"/>
      <w:marTop w:val="0"/>
      <w:marBottom w:val="0"/>
      <w:divBdr>
        <w:top w:val="none" w:sz="0" w:space="0" w:color="auto"/>
        <w:left w:val="none" w:sz="0" w:space="0" w:color="auto"/>
        <w:bottom w:val="none" w:sz="0" w:space="0" w:color="auto"/>
        <w:right w:val="none" w:sz="0" w:space="0" w:color="auto"/>
      </w:divBdr>
    </w:div>
    <w:div w:id="1902205806">
      <w:bodyDiv w:val="1"/>
      <w:marLeft w:val="0"/>
      <w:marRight w:val="0"/>
      <w:marTop w:val="0"/>
      <w:marBottom w:val="0"/>
      <w:divBdr>
        <w:top w:val="none" w:sz="0" w:space="0" w:color="auto"/>
        <w:left w:val="none" w:sz="0" w:space="0" w:color="auto"/>
        <w:bottom w:val="none" w:sz="0" w:space="0" w:color="auto"/>
        <w:right w:val="none" w:sz="0" w:space="0" w:color="auto"/>
      </w:divBdr>
    </w:div>
    <w:div w:id="1949043814">
      <w:bodyDiv w:val="1"/>
      <w:marLeft w:val="0"/>
      <w:marRight w:val="0"/>
      <w:marTop w:val="0"/>
      <w:marBottom w:val="0"/>
      <w:divBdr>
        <w:top w:val="none" w:sz="0" w:space="0" w:color="auto"/>
        <w:left w:val="none" w:sz="0" w:space="0" w:color="auto"/>
        <w:bottom w:val="none" w:sz="0" w:space="0" w:color="auto"/>
        <w:right w:val="none" w:sz="0" w:space="0" w:color="auto"/>
      </w:divBdr>
    </w:div>
    <w:div w:id="1950356275">
      <w:bodyDiv w:val="1"/>
      <w:marLeft w:val="0"/>
      <w:marRight w:val="0"/>
      <w:marTop w:val="0"/>
      <w:marBottom w:val="0"/>
      <w:divBdr>
        <w:top w:val="none" w:sz="0" w:space="0" w:color="auto"/>
        <w:left w:val="none" w:sz="0" w:space="0" w:color="auto"/>
        <w:bottom w:val="none" w:sz="0" w:space="0" w:color="auto"/>
        <w:right w:val="none" w:sz="0" w:space="0" w:color="auto"/>
      </w:divBdr>
    </w:div>
    <w:div w:id="1969583497">
      <w:bodyDiv w:val="1"/>
      <w:marLeft w:val="0"/>
      <w:marRight w:val="0"/>
      <w:marTop w:val="0"/>
      <w:marBottom w:val="0"/>
      <w:divBdr>
        <w:top w:val="none" w:sz="0" w:space="0" w:color="auto"/>
        <w:left w:val="none" w:sz="0" w:space="0" w:color="auto"/>
        <w:bottom w:val="none" w:sz="0" w:space="0" w:color="auto"/>
        <w:right w:val="none" w:sz="0" w:space="0" w:color="auto"/>
      </w:divBdr>
    </w:div>
    <w:div w:id="1973364220">
      <w:bodyDiv w:val="1"/>
      <w:marLeft w:val="0"/>
      <w:marRight w:val="0"/>
      <w:marTop w:val="0"/>
      <w:marBottom w:val="0"/>
      <w:divBdr>
        <w:top w:val="none" w:sz="0" w:space="0" w:color="auto"/>
        <w:left w:val="none" w:sz="0" w:space="0" w:color="auto"/>
        <w:bottom w:val="none" w:sz="0" w:space="0" w:color="auto"/>
        <w:right w:val="none" w:sz="0" w:space="0" w:color="auto"/>
      </w:divBdr>
    </w:div>
    <w:div w:id="1989439274">
      <w:bodyDiv w:val="1"/>
      <w:marLeft w:val="0"/>
      <w:marRight w:val="0"/>
      <w:marTop w:val="0"/>
      <w:marBottom w:val="0"/>
      <w:divBdr>
        <w:top w:val="none" w:sz="0" w:space="0" w:color="auto"/>
        <w:left w:val="none" w:sz="0" w:space="0" w:color="auto"/>
        <w:bottom w:val="none" w:sz="0" w:space="0" w:color="auto"/>
        <w:right w:val="none" w:sz="0" w:space="0" w:color="auto"/>
      </w:divBdr>
    </w:div>
    <w:div w:id="1998335012">
      <w:bodyDiv w:val="1"/>
      <w:marLeft w:val="0"/>
      <w:marRight w:val="0"/>
      <w:marTop w:val="0"/>
      <w:marBottom w:val="0"/>
      <w:divBdr>
        <w:top w:val="none" w:sz="0" w:space="0" w:color="auto"/>
        <w:left w:val="none" w:sz="0" w:space="0" w:color="auto"/>
        <w:bottom w:val="none" w:sz="0" w:space="0" w:color="auto"/>
        <w:right w:val="none" w:sz="0" w:space="0" w:color="auto"/>
      </w:divBdr>
    </w:div>
    <w:div w:id="2004360070">
      <w:bodyDiv w:val="1"/>
      <w:marLeft w:val="0"/>
      <w:marRight w:val="0"/>
      <w:marTop w:val="0"/>
      <w:marBottom w:val="0"/>
      <w:divBdr>
        <w:top w:val="none" w:sz="0" w:space="0" w:color="auto"/>
        <w:left w:val="none" w:sz="0" w:space="0" w:color="auto"/>
        <w:bottom w:val="none" w:sz="0" w:space="0" w:color="auto"/>
        <w:right w:val="none" w:sz="0" w:space="0" w:color="auto"/>
      </w:divBdr>
    </w:div>
    <w:div w:id="2081436287">
      <w:bodyDiv w:val="1"/>
      <w:marLeft w:val="0"/>
      <w:marRight w:val="0"/>
      <w:marTop w:val="0"/>
      <w:marBottom w:val="0"/>
      <w:divBdr>
        <w:top w:val="none" w:sz="0" w:space="0" w:color="auto"/>
        <w:left w:val="none" w:sz="0" w:space="0" w:color="auto"/>
        <w:bottom w:val="none" w:sz="0" w:space="0" w:color="auto"/>
        <w:right w:val="none" w:sz="0" w:space="0" w:color="auto"/>
      </w:divBdr>
    </w:div>
    <w:div w:id="2086802786">
      <w:bodyDiv w:val="1"/>
      <w:marLeft w:val="0"/>
      <w:marRight w:val="0"/>
      <w:marTop w:val="0"/>
      <w:marBottom w:val="0"/>
      <w:divBdr>
        <w:top w:val="none" w:sz="0" w:space="0" w:color="auto"/>
        <w:left w:val="none" w:sz="0" w:space="0" w:color="auto"/>
        <w:bottom w:val="none" w:sz="0" w:space="0" w:color="auto"/>
        <w:right w:val="none" w:sz="0" w:space="0" w:color="auto"/>
      </w:divBdr>
    </w:div>
    <w:div w:id="2090686088">
      <w:bodyDiv w:val="1"/>
      <w:marLeft w:val="0"/>
      <w:marRight w:val="0"/>
      <w:marTop w:val="0"/>
      <w:marBottom w:val="0"/>
      <w:divBdr>
        <w:top w:val="none" w:sz="0" w:space="0" w:color="auto"/>
        <w:left w:val="none" w:sz="0" w:space="0" w:color="auto"/>
        <w:bottom w:val="none" w:sz="0" w:space="0" w:color="auto"/>
        <w:right w:val="none" w:sz="0" w:space="0" w:color="auto"/>
      </w:divBdr>
    </w:div>
    <w:div w:id="2122332022">
      <w:bodyDiv w:val="1"/>
      <w:marLeft w:val="0"/>
      <w:marRight w:val="0"/>
      <w:marTop w:val="0"/>
      <w:marBottom w:val="0"/>
      <w:divBdr>
        <w:top w:val="none" w:sz="0" w:space="0" w:color="auto"/>
        <w:left w:val="none" w:sz="0" w:space="0" w:color="auto"/>
        <w:bottom w:val="none" w:sz="0" w:space="0" w:color="auto"/>
        <w:right w:val="none" w:sz="0" w:space="0" w:color="auto"/>
      </w:divBdr>
    </w:div>
    <w:div w:id="213643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waterschaplimburg.nl/overons/inkoopvoorwaard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p:properties xmlns:p="http://schemas.microsoft.com/office/2006/metadata/properties" xmlns:xsi="http://www.w3.org/2001/XMLSchema-instance" xmlns:pc="http://schemas.microsoft.com/office/infopath/2007/PartnerControls">
  <documentManagement>
    <Contact_x0020_Straat xmlns="7a4b146f-5ac4-477e-bff9-c6cd02c3dd66" xsi:nil="true"/>
    <Contact_x0020_Postcode xmlns="7a4b146f-5ac4-477e-bff9-c6cd02c3dd66" xsi:nil="true"/>
    <Documentonderwerp xmlns="7a4b146f-5ac4-477e-bff9-c6cd02c3dd66" xsi:nil="true"/>
    <Datum_x0020_document xmlns="7a4b146f-5ac4-477e-bff9-c6cd02c3dd66" xsi:nil="true"/>
    <Contact_x0020_Voorvoegsels xmlns="7a4b146f-5ac4-477e-bff9-c6cd02c3dd66" xsi:nil="true"/>
    <TaxCatchAll xmlns="7a4b146f-5ac4-477e-bff9-c6cd02c3dd66"/>
    <Contact_x0020_Huisnummertoevoeging xmlns="7a4b146f-5ac4-477e-bff9-c6cd02c3dd66" xsi:nil="true"/>
    <Documentomschrijving xmlns="7a4b146f-5ac4-477e-bff9-c6cd02c3dd66">Nota van inlichtingen-1, versie3</Documentomschrijving>
    <Uw_x0020_kenmerk xmlns="7a4b146f-5ac4-477e-bff9-c6cd02c3dd66" xsi:nil="true"/>
    <Verzenddatum xmlns="7a4b146f-5ac4-477e-bff9-c6cd02c3dd66" xsi:nil="true"/>
    <Contact_x0020_Telefoon xmlns="7a4b146f-5ac4-477e-bff9-c6cd02c3dd66" xsi:nil="true"/>
    <IsVerplicht xmlns="7a4b146f-5ac4-477e-bff9-c6cd02c3dd66" xsi:nil="true"/>
    <Contact_x0020_Naam xmlns="7a4b146f-5ac4-477e-bff9-c6cd02c3dd66" xsi:nil="true"/>
    <Contact_x0020_E-mail xmlns="7a4b146f-5ac4-477e-bff9-c6cd02c3dd66" xsi:nil="true"/>
    <Contact_x0020_Aanhef xmlns="7a4b146f-5ac4-477e-bff9-c6cd02c3dd66" xsi:nil="true"/>
    <Documentnummer xmlns="7a4b146f-5ac4-477e-bff9-c6cd02c3dd66">2021-D33228</Documentnummer>
    <Document_x0020_geautoriseerde_x0020_gebruikers xmlns="7a4b146f-5ac4-477e-bff9-c6cd02c3dd66">
      <UserInfo>
        <DisplayName/>
        <AccountId xsi:nil="true"/>
        <AccountType/>
      </UserInfo>
    </Document_x0020_geautoriseerde_x0020_gebruikers>
    <Contact_x0020_Huisletter xmlns="7a4b146f-5ac4-477e-bff9-c6cd02c3dd66" xsi:nil="true"/>
    <Datum_x0020_vervanging xmlns="7a4b146f-5ac4-477e-bff9-c6cd02c3dd66" xsi:nil="true"/>
    <Bestandsgrootte xmlns="7a4b146f-5ac4-477e-bff9-c6cd02c3dd66" xsi:nil="true"/>
    <Contact_x0020_Achternaam xmlns="7a4b146f-5ac4-477e-bff9-c6cd02c3dd66" xsi:nil="true"/>
    <Sortering_x0020_2 xmlns="7a4b146f-5ac4-477e-bff9-c6cd02c3dd66" xsi:nil="true"/>
    <Documentvertrouwelijk xmlns="7a4b146f-5ac4-477e-bff9-c6cd02c3dd66">false</Documentvertrouwelijk>
    <Contact_x0020_Statutaire_x0020_Naam xmlns="7a4b146f-5ac4-477e-bff9-c6cd02c3dd66" xsi:nil="true"/>
    <ContactPlaats xmlns="7a4b146f-5ac4-477e-bff9-c6cd02c3dd66" xsi:nil="true"/>
    <Contact_x0020_Land xmlns="7a4b146f-5ac4-477e-bff9-c6cd02c3dd66" xsi:nil="true"/>
    <Sortering_x0020_1 xmlns="7a4b146f-5ac4-477e-bff9-c6cd02c3dd66" xsi:nil="true"/>
    <Contact_x0020_Voorletters xmlns="7a4b146f-5ac4-477e-bff9-c6cd02c3dd66" xsi:nil="true"/>
    <Contact_x0020_Huisnummer xmlns="7a4b146f-5ac4-477e-bff9-c6cd02c3dd6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WL" ma:contentTypeID="0x01010064CE7579191F9D4183677CB057EFF3A3008B5D30EE0FEA934A8D62E5EBBC1E18B300A9E830BD98B4884880AEC66D1DACEAFF" ma:contentTypeVersion="5" ma:contentTypeDescription="document WL" ma:contentTypeScope="" ma:versionID="c6ac179e21639d03eb4989e66e62ccf6">
  <xsd:schema xmlns:xsd="http://www.w3.org/2001/XMLSchema" xmlns:xs="http://www.w3.org/2001/XMLSchema" xmlns:p="http://schemas.microsoft.com/office/2006/metadata/properties" xmlns:ns2="7a4b146f-5ac4-477e-bff9-c6cd02c3dd66" targetNamespace="http://schemas.microsoft.com/office/2006/metadata/properties" ma:root="true" ma:fieldsID="14f644cf0e7b9571e5c8317e2fd6e19c" ns2:_="">
    <xsd:import namespace="7a4b146f-5ac4-477e-bff9-c6cd02c3dd66"/>
    <xsd:element name="properties">
      <xsd:complexType>
        <xsd:sequence>
          <xsd:element name="documentManagement">
            <xsd:complexType>
              <xsd:all>
                <xsd:element ref="ns2:Documentomschrijving" minOccurs="0"/>
                <xsd:element ref="ns2:Sortering_x0020_1" minOccurs="0"/>
                <xsd:element ref="ns2:Sortering_x0020_2" minOccurs="0"/>
                <xsd:element ref="ns2:Uw_x0020_kenmerk" minOccurs="0"/>
                <xsd:element ref="ns2:Datum_x0020_document" minOccurs="0"/>
                <xsd:element ref="ns2:Verzenddatum" minOccurs="0"/>
                <xsd:element ref="ns2:Datum_x0020_vervanging" minOccurs="0"/>
                <xsd:element ref="ns2:Documentvertrouwelijk" minOccurs="0"/>
                <xsd:element ref="ns2:Document_x0020_geautoriseerde_x0020_gebruikers" minOccurs="0"/>
                <xsd:element ref="ns2:Contact_x0020_Aanhef" minOccurs="0"/>
                <xsd:element ref="ns2:Contact_x0020_Voorletters" minOccurs="0"/>
                <xsd:element ref="ns2:Contact_x0020_Voorvoegsels" minOccurs="0"/>
                <xsd:element ref="ns2:Contact_x0020_Achternaam" minOccurs="0"/>
                <xsd:element ref="ns2:Contact_x0020_Naam" minOccurs="0"/>
                <xsd:element ref="ns2:Contact_x0020_Statutaire_x0020_Naam" minOccurs="0"/>
                <xsd:element ref="ns2:Contact_x0020_Straat" minOccurs="0"/>
                <xsd:element ref="ns2:Contact_x0020_Huisnummer" minOccurs="0"/>
                <xsd:element ref="ns2:Contact_x0020_Huisletter" minOccurs="0"/>
                <xsd:element ref="ns2:Contact_x0020_Huisnummertoevoeging" minOccurs="0"/>
                <xsd:element ref="ns2:Contact_x0020_Postcode" minOccurs="0"/>
                <xsd:element ref="ns2:ContactPlaats" minOccurs="0"/>
                <xsd:element ref="ns2:Contact_x0020_Land" minOccurs="0"/>
                <xsd:element ref="ns2:Contact_x0020_Telefoon" minOccurs="0"/>
                <xsd:element ref="ns2:Contact_x0020_E-mail" minOccurs="0"/>
                <xsd:element ref="ns2:Documentonderwerp" minOccurs="0"/>
                <xsd:element ref="ns2:Documentnummer" minOccurs="0"/>
                <xsd:element ref="ns2:_dlc_DocId" minOccurs="0"/>
                <xsd:element ref="ns2:TaxCatchAllLabel" minOccurs="0"/>
                <xsd:element ref="ns2:TaxCatchAll" minOccurs="0"/>
                <xsd:element ref="ns2:_dlc_DocIdUrl" minOccurs="0"/>
                <xsd:element ref="ns2:_dlc_DocIdPersistId" minOccurs="0"/>
                <xsd:element ref="ns2:IsVerplicht" minOccurs="0"/>
                <xsd:element ref="ns2:Bestandsgroot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4b146f-5ac4-477e-bff9-c6cd02c3dd6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xsd:simpleType>
        <xsd:restriction base="dms:Text">
          <xsd:maxLength value="255"/>
        </xsd:restriction>
      </xsd:simpleType>
    </xsd:element>
    <xsd:element name="Sortering_x0020_1" ma:index="3" nillable="true" ma:displayName="Sortering 1" ma:internalName="Sortering_x0020_1">
      <xsd:simpleType>
        <xsd:restriction base="dms:Text">
          <xsd:maxLength value="255"/>
        </xsd:restriction>
      </xsd:simpleType>
    </xsd:element>
    <xsd:element name="Sortering_x0020_2" ma:index="4" nillable="true" ma:displayName="Sortering 2" ma:internalName="Sortering_x0020_2">
      <xsd:simpleType>
        <xsd:restriction base="dms:Text">
          <xsd:maxLength value="255"/>
        </xsd:restriction>
      </xsd:simpleType>
    </xsd:element>
    <xsd:element name="Uw_x0020_kenmerk" ma:index="5" nillable="true" ma:displayName="Uw kenmerk" ma:internalName="Uw_x0020_kenmerk">
      <xsd:simpleType>
        <xsd:restriction base="dms:Text">
          <xsd:maxLength value="255"/>
        </xsd:restriction>
      </xsd:simpleType>
    </xsd:element>
    <xsd:element name="Datum_x0020_document" ma:index="6" nillable="true" ma:displayName="Datum document" ma:format="DateOnly" ma:internalName="Datum_x0020_document">
      <xsd:simpleType>
        <xsd:restriction base="dms:DateTime"/>
      </xsd:simpleType>
    </xsd:element>
    <xsd:element name="Verzenddatum" ma:index="7" nillable="true" ma:displayName="Verzenddatum" ma:format="DateOnly" ma:internalName="Verzenddatum">
      <xsd:simpleType>
        <xsd:restriction base="dms:DateTime"/>
      </xsd:simpleType>
    </xsd:element>
    <xsd:element name="Datum_x0020_vervanging" ma:index="8" nillable="true" ma:displayName="Datum vervanging" ma:format="DateOnly" ma:internalName="Datum_x0020_vervanging">
      <xsd:simpleType>
        <xsd:restriction base="dms:DateTime"/>
      </xsd:simpleType>
    </xsd:element>
    <xsd:element name="Documentvertrouwelijk" ma:index="9" nillable="true" ma:displayName="Documentvertrouwelijk" ma:default="0" ma:internalName="Documentvertrouwelijk">
      <xsd:simpleType>
        <xsd:restriction base="dms:Boolean"/>
      </xsd:simpleType>
    </xsd:element>
    <xsd:element name="Document_x0020_geautoriseerde_x0020_gebruikers" ma:index="10" nillable="true" ma:displayName="Document geautoriseerde gebruikers" ma:list="UserInfo" ma:SearchPeopleOnly="false" ma:SharePointGroup="0" ma:internalName="Document_x0020_geautoriseerde_x0020_gebruik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act_x0020_Aanhef" ma:index="11" nillable="true" ma:displayName="Contact Aanhef" ma:format="Dropdown" ma:internalName="Contact_x0020_Aanhef">
      <xsd:simpleType>
        <xsd:restriction base="dms:Choice">
          <xsd:enumeration value="Mevrouw"/>
          <xsd:enumeration value="De heer"/>
        </xsd:restriction>
      </xsd:simpleType>
    </xsd:element>
    <xsd:element name="Contact_x0020_Voorletters" ma:index="12" nillable="true" ma:displayName="Contact Voorletters" ma:internalName="Contact_x0020_Voorletters">
      <xsd:simpleType>
        <xsd:restriction base="dms:Text">
          <xsd:maxLength value="255"/>
        </xsd:restriction>
      </xsd:simpleType>
    </xsd:element>
    <xsd:element name="Contact_x0020_Voorvoegsels" ma:index="13" nillable="true" ma:displayName="Contact Voorvoegsels" ma:internalName="Contact_x0020_Voorvoegsels">
      <xsd:simpleType>
        <xsd:restriction base="dms:Text">
          <xsd:maxLength value="255"/>
        </xsd:restriction>
      </xsd:simpleType>
    </xsd:element>
    <xsd:element name="Contact_x0020_Achternaam" ma:index="14" nillable="true" ma:displayName="Contact Achternaam" ma:internalName="Contact_x0020_Achternaam">
      <xsd:simpleType>
        <xsd:restriction base="dms:Text">
          <xsd:maxLength value="255"/>
        </xsd:restriction>
      </xsd:simpleType>
    </xsd:element>
    <xsd:element name="Contact_x0020_Naam" ma:index="15" nillable="true" ma:displayName="Contact Naam" ma:internalName="Contact_x0020_Naam">
      <xsd:simpleType>
        <xsd:restriction base="dms:Text">
          <xsd:maxLength value="255"/>
        </xsd:restriction>
      </xsd:simpleType>
    </xsd:element>
    <xsd:element name="Contact_x0020_Statutaire_x0020_Naam" ma:index="16" nillable="true" ma:displayName="Contact Statutaire Naam" ma:internalName="Contact_x0020_Statutaire_x0020_Naam">
      <xsd:simpleType>
        <xsd:restriction base="dms:Text">
          <xsd:maxLength value="255"/>
        </xsd:restriction>
      </xsd:simpleType>
    </xsd:element>
    <xsd:element name="Contact_x0020_Straat" ma:index="17" nillable="true" ma:displayName="Contact Straat" ma:internalName="Contact_x0020_Straat">
      <xsd:simpleType>
        <xsd:restriction base="dms:Text">
          <xsd:maxLength value="255"/>
        </xsd:restriction>
      </xsd:simpleType>
    </xsd:element>
    <xsd:element name="Contact_x0020_Huisnummer" ma:index="18" nillable="true" ma:displayName="Contact Huisnummer" ma:decimals="0" ma:internalName="Contact_x0020_Huisnummer" ma:readOnly="false">
      <xsd:simpleType>
        <xsd:restriction base="dms:Number"/>
      </xsd:simpleType>
    </xsd:element>
    <xsd:element name="Contact_x0020_Huisletter" ma:index="19" nillable="true" ma:displayName="Contact Huisletter" ma:internalName="Contact_x0020_Huisletter">
      <xsd:simpleType>
        <xsd:restriction base="dms:Text">
          <xsd:maxLength value="5"/>
        </xsd:restriction>
      </xsd:simpleType>
    </xsd:element>
    <xsd:element name="Contact_x0020_Huisnummertoevoeging" ma:index="20" nillable="true" ma:displayName="Contact Huisnummertoevoeging" ma:internalName="Contact_x0020_Huisnummertoevoeging">
      <xsd:simpleType>
        <xsd:restriction base="dms:Text">
          <xsd:maxLength value="255"/>
        </xsd:restriction>
      </xsd:simpleType>
    </xsd:element>
    <xsd:element name="Contact_x0020_Postcode" ma:index="21" nillable="true" ma:displayName="Contact Postcode" ma:internalName="Contact_x0020_Postcode">
      <xsd:simpleType>
        <xsd:restriction base="dms:Text">
          <xsd:maxLength value="255"/>
        </xsd:restriction>
      </xsd:simpleType>
    </xsd:element>
    <xsd:element name="ContactPlaats" ma:index="22" nillable="true" ma:displayName="Contact  Plaats" ma:internalName="ContactPlaats">
      <xsd:simpleType>
        <xsd:restriction base="dms:Text">
          <xsd:maxLength value="255"/>
        </xsd:restriction>
      </xsd:simpleType>
    </xsd:element>
    <xsd:element name="Contact_x0020_Land" ma:index="23" nillable="true" ma:displayName="Contact Land" ma:format="Dropdown" ma:internalName="Contact_x0020_Land">
      <xsd:simpleType>
        <xsd:restriction base="dms:Choice">
          <xsd:enumeration value="Nederland"/>
          <xsd:enumeration value="Belgie"/>
          <xsd:enumeration value="Duitsland"/>
        </xsd:restriction>
      </xsd:simpleType>
    </xsd:element>
    <xsd:element name="Contact_x0020_Telefoon" ma:index="24" nillable="true" ma:displayName="Contact Telefoon" ma:internalName="Contact_x0020_Telefoon">
      <xsd:simpleType>
        <xsd:restriction base="dms:Text">
          <xsd:maxLength value="255"/>
        </xsd:restriction>
      </xsd:simpleType>
    </xsd:element>
    <xsd:element name="Contact_x0020_E-mail" ma:index="25" nillable="true" ma:displayName="Contact E-mail" ma:internalName="Contact_x0020_E_x002d_mail">
      <xsd:simpleType>
        <xsd:restriction base="dms:Text">
          <xsd:maxLength value="255"/>
        </xsd:restriction>
      </xsd:simpleType>
    </xsd:element>
    <xsd:element name="Documentonderwerp" ma:index="26" nillable="true" ma:displayName="Documentonderwerp" ma:internalName="Documentonderwerp">
      <xsd:simpleType>
        <xsd:restriction base="dms:Unknown"/>
      </xsd:simpleType>
    </xsd:element>
    <xsd:element name="Documentnummer" ma:index="28" nillable="true" ma:displayName="Documentnummer" ma:internalName="Documentnummer" ma:readOnly="false">
      <xsd:simpleType>
        <xsd:restriction base="dms:Text">
          <xsd:maxLength value="255"/>
        </xsd:restriction>
      </xsd:simpleType>
    </xsd:element>
    <xsd:element name="_dlc_DocId" ma:index="29" nillable="true" ma:displayName="Waarde van de document-id" ma:description="De waarde van de document-id die aan dit item is toegewezen." ma:internalName="_dlc_DocId" ma:readOnly="true">
      <xsd:simpleType>
        <xsd:restriction base="dms:Text"/>
      </xsd:simpleType>
    </xsd:element>
    <xsd:element name="TaxCatchAllLabel" ma:index="31" nillable="true" ma:displayName="Taxonomy Catch All Column1" ma:hidden="true" ma:list="{35cb71ca-c64f-4087-8ed2-9b1b58ad6cbf}" ma:internalName="TaxCatchAllLabel" ma:readOnly="true" ma:showField="CatchAllDataLabel" ma:web="33432092-52e6-4dd5-9dc1-475d4240793d">
      <xsd:complexType>
        <xsd:complexContent>
          <xsd:extension base="dms:MultiChoiceLookup">
            <xsd:sequence>
              <xsd:element name="Value" type="dms:Lookup" maxOccurs="unbounded" minOccurs="0" nillable="true"/>
            </xsd:sequence>
          </xsd:extension>
        </xsd:complexContent>
      </xsd:complexType>
    </xsd:element>
    <xsd:element name="TaxCatchAll" ma:index="33" nillable="true" ma:displayName="Taxonomy Catch All Column" ma:hidden="true" ma:list="{35cb71ca-c64f-4087-8ed2-9b1b58ad6cbf}" ma:internalName="TaxCatchAll" ma:showField="CatchAllData" ma:web="33432092-52e6-4dd5-9dc1-475d4240793d">
      <xsd:complexType>
        <xsd:complexContent>
          <xsd:extension base="dms:MultiChoiceLookup">
            <xsd:sequence>
              <xsd:element name="Value" type="dms:Lookup" maxOccurs="unbounded" minOccurs="0" nillable="true"/>
            </xsd:sequence>
          </xsd:extension>
        </xsd:complexContent>
      </xsd:complexType>
    </xsd:element>
    <xsd:element name="_dlc_DocIdUrl" ma:index="3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7" nillable="true" ma:displayName="Id blijven behouden" ma:description="Id behouden tijdens toevoegen." ma:hidden="true" ma:internalName="_dlc_DocIdPersistId" ma:readOnly="true">
      <xsd:simpleType>
        <xsd:restriction base="dms:Boolean"/>
      </xsd:simpleType>
    </xsd:element>
    <xsd:element name="IsVerplicht" ma:index="38" nillable="true" ma:displayName="IsVerplicht" ma:hidden="true" ma:internalName="IsVerplicht" ma:readOnly="false">
      <xsd:simpleType>
        <xsd:restriction base="dms:Unknown"/>
      </xsd:simpleType>
    </xsd:element>
    <xsd:element name="Bestandsgrootte" ma:index="41" nillable="true" ma:displayName="Bestandsgrootte" ma:internalName="Bestandsgroot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2" ma:displayName="Auteur"/>
        <xsd:element ref="dcterms:created" minOccurs="0" maxOccurs="1"/>
        <xsd:element ref="dc:identifier" minOccurs="0" maxOccurs="1"/>
        <xsd:element name="contentType" minOccurs="0" maxOccurs="1" type="xsd:string" ma:index="3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080f8ba4-8ced-439e-8488-d29ba5ab2dcd" ContentTypeId="0x01010064CE7579191F9D4183677CB057EFF3A3" PreviousValue="true"/>
</file>

<file path=customXml/itemProps1.xml><?xml version="1.0" encoding="utf-8"?>
<ds:datastoreItem xmlns:ds="http://schemas.openxmlformats.org/officeDocument/2006/customXml" ds:itemID="{164A1357-0467-48F1-868C-28AC342C8F38}">
  <ds:schemaRefs>
    <ds:schemaRef ds:uri="http://schemas.microsoft.com/sharepoint/events"/>
  </ds:schemaRefs>
</ds:datastoreItem>
</file>

<file path=customXml/itemProps2.xml><?xml version="1.0" encoding="utf-8"?>
<ds:datastoreItem xmlns:ds="http://schemas.openxmlformats.org/officeDocument/2006/customXml" ds:itemID="{35688634-2069-4314-B94E-7ED07BA25F34}">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7a4b146f-5ac4-477e-bff9-c6cd02c3dd66"/>
    <ds:schemaRef ds:uri="http://www.w3.org/XML/1998/namespace"/>
    <ds:schemaRef ds:uri="http://purl.org/dc/dcmitype/"/>
  </ds:schemaRefs>
</ds:datastoreItem>
</file>

<file path=customXml/itemProps3.xml><?xml version="1.0" encoding="utf-8"?>
<ds:datastoreItem xmlns:ds="http://schemas.openxmlformats.org/officeDocument/2006/customXml" ds:itemID="{17AB5187-D0F1-4DA5-AC58-C2E722119CB1}">
  <ds:schemaRefs>
    <ds:schemaRef ds:uri="http://schemas.microsoft.com/sharepoint/v3/contenttype/forms"/>
  </ds:schemaRefs>
</ds:datastoreItem>
</file>

<file path=customXml/itemProps4.xml><?xml version="1.0" encoding="utf-8"?>
<ds:datastoreItem xmlns:ds="http://schemas.openxmlformats.org/officeDocument/2006/customXml" ds:itemID="{90545E80-692D-48D6-9CCB-43773A28DB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4b146f-5ac4-477e-bff9-c6cd02c3d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C443951-D375-481E-8350-4312BCA3C35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6674</Words>
  <Characters>36709</Characters>
  <Application>Microsoft Office Word</Application>
  <DocSecurity>0</DocSecurity>
  <Lines>305</Lines>
  <Paragraphs>86</Paragraphs>
  <ScaleCrop>false</ScaleCrop>
  <HeadingPairs>
    <vt:vector size="2" baseType="variant">
      <vt:variant>
        <vt:lpstr>Titel</vt:lpstr>
      </vt:variant>
      <vt:variant>
        <vt:i4>1</vt:i4>
      </vt:variant>
    </vt:vector>
  </HeadingPairs>
  <TitlesOfParts>
    <vt:vector size="1" baseType="lpstr">
      <vt:lpstr>document WL 2021-D33228</vt:lpstr>
    </vt:vector>
  </TitlesOfParts>
  <Company/>
  <LinksUpToDate>false</LinksUpToDate>
  <CharactersWithSpaces>43297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WL 2021-D33228</dc:title>
  <dc:subject/>
  <dc:creator>Key Quality (Paul Nijkamp)</dc:creator>
  <cp:keywords/>
  <dc:description/>
  <cp:lastModifiedBy>Key Quality (Paul Nijkamp)</cp:lastModifiedBy>
  <cp:revision>3</cp:revision>
  <dcterms:created xsi:type="dcterms:W3CDTF">2021-04-26T15:39:00Z</dcterms:created>
  <dcterms:modified xsi:type="dcterms:W3CDTF">2021-04-26T15:40:00Z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0x01010064CE7579191F9D4183677CB057EFF3A3008B5D30EE0FEA934A8D62E5EBBC1E18B300A9E830BD98B4884880AEC66D1DACEAFF</vt:lpwstr>
  </property>
  <property fmtid="{D5CDD505-2E9C-101B-9397-08002B2CF9AE}" pid="3" name="Afgeweken van inkoopbeleid">
    <vt:lpwstr>Maak uw keuze</vt:lpwstr>
  </property>
  <property fmtid="{D5CDD505-2E9C-101B-9397-08002B2CF9AE}" pid="4" name="DocumentSetDescription">
    <vt:lpwstr>inkoop-IV-bestellingen-Key Quality-ondersteuning 2020 (20 02 875)</vt:lpwstr>
  </property>
  <property fmtid="{D5CDD505-2E9C-101B-9397-08002B2CF9AE}" pid="5" name="Voorgeschreven procedure">
    <vt:lpwstr>Maak uw keuze</vt:lpwstr>
  </property>
  <property fmtid="{D5CDD505-2E9C-101B-9397-08002B2CF9AE}" pid="6" name="Zaaknummer">
    <vt:lpwstr>2020-Z6014</vt:lpwstr>
  </property>
  <property fmtid="{D5CDD505-2E9C-101B-9397-08002B2CF9AE}" pid="7" name="Duurzaamheidscriterium Pianoo">
    <vt:lpwstr>Maak uw keuze</vt:lpwstr>
  </property>
  <property fmtid="{D5CDD505-2E9C-101B-9397-08002B2CF9AE}" pid="8" name="Inkoopcategorie">
    <vt:lpwstr>Maak uw keuze</vt:lpwstr>
  </property>
  <property fmtid="{D5CDD505-2E9C-101B-9397-08002B2CF9AE}" pid="9" name="Zaakbehandelaar">
    <vt:lpwstr>;#Laurent Janissen;#wsl\l.janissen;#</vt:lpwstr>
  </property>
  <property fmtid="{D5CDD505-2E9C-101B-9397-08002B2CF9AE}" pid="10" name="Persoon Achternaam">
    <vt:lpwstr/>
  </property>
  <property fmtid="{D5CDD505-2E9C-101B-9397-08002B2CF9AE}" pid="11" name="Persoon Land">
    <vt:lpwstr/>
  </property>
  <property fmtid="{D5CDD505-2E9C-101B-9397-08002B2CF9AE}" pid="12" name="Organisatie Postcode">
    <vt:lpwstr/>
  </property>
  <property fmtid="{D5CDD505-2E9C-101B-9397-08002B2CF9AE}" pid="13" name="Persoon  Plaats">
    <vt:lpwstr/>
  </property>
  <property fmtid="{D5CDD505-2E9C-101B-9397-08002B2CF9AE}" pid="14" name="Organisatie Huisnummertoevoeging">
    <vt:lpwstr/>
  </property>
  <property fmtid="{D5CDD505-2E9C-101B-9397-08002B2CF9AE}" pid="15" name="Persoon Voorvoegsel">
    <vt:lpwstr/>
  </property>
  <property fmtid="{D5CDD505-2E9C-101B-9397-08002B2CF9AE}" pid="16" name="Organisatie Statutaire naam">
    <vt:lpwstr/>
  </property>
  <property fmtid="{D5CDD505-2E9C-101B-9397-08002B2CF9AE}" pid="17" name="Organisatie Huisletter">
    <vt:lpwstr/>
  </property>
  <property fmtid="{D5CDD505-2E9C-101B-9397-08002B2CF9AE}" pid="18" name="Persoon Straat">
    <vt:lpwstr/>
  </property>
  <property fmtid="{D5CDD505-2E9C-101B-9397-08002B2CF9AE}" pid="19" name="Persoon Huisletter">
    <vt:lpwstr/>
  </property>
  <property fmtid="{D5CDD505-2E9C-101B-9397-08002B2CF9AE}" pid="20" name="Organisatie Handelsregisternummer">
    <vt:lpwstr/>
  </property>
  <property fmtid="{D5CDD505-2E9C-101B-9397-08002B2CF9AE}" pid="21" name="Organisatie Vestigingsnummer">
    <vt:lpwstr/>
  </property>
  <property fmtid="{D5CDD505-2E9C-101B-9397-08002B2CF9AE}" pid="22" name="Persoon Postcode">
    <vt:lpwstr/>
  </property>
  <property fmtid="{D5CDD505-2E9C-101B-9397-08002B2CF9AE}" pid="23" name="Persoon Aanhef">
    <vt:lpwstr/>
  </property>
  <property fmtid="{D5CDD505-2E9C-101B-9397-08002B2CF9AE}" pid="24" name="Persoon Voorletters">
    <vt:lpwstr/>
  </property>
  <property fmtid="{D5CDD505-2E9C-101B-9397-08002B2CF9AE}" pid="25" name="Persoon Huisnummertoevoeging">
    <vt:lpwstr/>
  </property>
  <property fmtid="{D5CDD505-2E9C-101B-9397-08002B2CF9AE}" pid="26" name="_docset_NoMedatataSyncRequired">
    <vt:lpwstr>False</vt:lpwstr>
  </property>
  <property fmtid="{D5CDD505-2E9C-101B-9397-08002B2CF9AE}" pid="27" name="Organisatie Land">
    <vt:lpwstr/>
  </property>
  <property fmtid="{D5CDD505-2E9C-101B-9397-08002B2CF9AE}" pid="28" name="Organisatie  Plaats">
    <vt:lpwstr/>
  </property>
  <property fmtid="{D5CDD505-2E9C-101B-9397-08002B2CF9AE}" pid="29" name="Organisatie Straat">
    <vt:lpwstr/>
  </property>
</Properties>
</file>