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522" w:rsidRDefault="00F26522" w:rsidP="003F5EB0">
      <w:bookmarkStart w:id="0" w:name="_GoBack"/>
      <w:bookmarkEnd w:id="0"/>
    </w:p>
    <w:p w:rsidR="00CC0C75" w:rsidRDefault="008D6612" w:rsidP="003F5EB0">
      <w:r w:rsidRPr="008D6612">
        <w:rPr>
          <w:b/>
        </w:rPr>
        <w:t>Uitnodiging</w:t>
      </w:r>
      <w:r>
        <w:rPr>
          <w:b/>
        </w:rPr>
        <w:t xml:space="preserve"> </w:t>
      </w:r>
      <w:r w:rsidR="00B7312B">
        <w:rPr>
          <w:b/>
        </w:rPr>
        <w:t xml:space="preserve">voor </w:t>
      </w:r>
      <w:r>
        <w:rPr>
          <w:b/>
        </w:rPr>
        <w:t>online</w:t>
      </w:r>
      <w:r w:rsidRPr="008D6612">
        <w:rPr>
          <w:b/>
        </w:rPr>
        <w:t xml:space="preserve"> </w:t>
      </w:r>
      <w:r>
        <w:rPr>
          <w:b/>
        </w:rPr>
        <w:t>startbijeenkomst ‘</w:t>
      </w:r>
      <w:r w:rsidR="00CC0C75" w:rsidRPr="008D6612">
        <w:rPr>
          <w:b/>
        </w:rPr>
        <w:t>Gezamenlijke verkenning naar</w:t>
      </w:r>
      <w:r w:rsidR="003E2084" w:rsidRPr="008D6612">
        <w:rPr>
          <w:b/>
        </w:rPr>
        <w:t xml:space="preserve"> invulling </w:t>
      </w:r>
      <w:r w:rsidR="002311BC">
        <w:rPr>
          <w:b/>
        </w:rPr>
        <w:t>klimaatneutrale en circulaire infra</w:t>
      </w:r>
      <w:r w:rsidR="006E068D">
        <w:rPr>
          <w:b/>
        </w:rPr>
        <w:t>structuur</w:t>
      </w:r>
      <w:r w:rsidR="002311BC">
        <w:rPr>
          <w:b/>
        </w:rPr>
        <w:t>’</w:t>
      </w:r>
    </w:p>
    <w:p w:rsidR="008D6612" w:rsidRDefault="008D6612" w:rsidP="003F5EB0">
      <w:r>
        <w:t>Datum: donderdag 15 april 2021</w:t>
      </w:r>
    </w:p>
    <w:p w:rsidR="008D6612" w:rsidRDefault="008D6612" w:rsidP="003F5EB0">
      <w:r>
        <w:t xml:space="preserve">Tijd: </w:t>
      </w:r>
      <w:r w:rsidR="00AF22E8">
        <w:t>9.</w:t>
      </w:r>
      <w:r w:rsidR="00627A60">
        <w:t>0</w:t>
      </w:r>
      <w:r w:rsidR="00AF22E8">
        <w:t xml:space="preserve">0 </w:t>
      </w:r>
      <w:r>
        <w:t xml:space="preserve">– </w:t>
      </w:r>
      <w:r w:rsidR="00AF22E8">
        <w:t>1</w:t>
      </w:r>
      <w:r w:rsidR="00E662A4">
        <w:t>2</w:t>
      </w:r>
      <w:r w:rsidR="00AF22E8">
        <w:t>.</w:t>
      </w:r>
      <w:r w:rsidR="00E662A4">
        <w:t>3</w:t>
      </w:r>
      <w:r w:rsidR="00AF22E8">
        <w:t xml:space="preserve">0 </w:t>
      </w:r>
      <w:r>
        <w:t>uur</w:t>
      </w:r>
      <w:r w:rsidR="00547BBB">
        <w:t xml:space="preserve"> (inloop 8.45 uur)</w:t>
      </w:r>
    </w:p>
    <w:p w:rsidR="008D6612" w:rsidRDefault="008D6612" w:rsidP="003F5EB0"/>
    <w:p w:rsidR="00E54ADE" w:rsidRDefault="00E54ADE" w:rsidP="00E54ADE">
      <w:r>
        <w:t xml:space="preserve">Om de uitstoot van CO₂ terug te dringen, heeft het </w:t>
      </w:r>
      <w:r w:rsidRPr="009B612D">
        <w:t>Ministerie van Infrastructuur en Waterstaat</w:t>
      </w:r>
      <w:r w:rsidR="00C1564A">
        <w:t xml:space="preserve"> (IenW)</w:t>
      </w:r>
      <w:r>
        <w:t xml:space="preserve"> de ambitie uiterlijk in 2030 volledig klimaatneutraal te zijn en circulair te werken. Dit betekent: geen CO</w:t>
      </w:r>
      <w:r w:rsidRPr="00B66D3B">
        <w:rPr>
          <w:vertAlign w:val="subscript"/>
        </w:rPr>
        <w:t xml:space="preserve">2 </w:t>
      </w:r>
      <w:r>
        <w:t>of andere broeikasgassen uitstoten,</w:t>
      </w:r>
      <w:r w:rsidRPr="005019FA">
        <w:t xml:space="preserve"> hoogwaardig hergebruik van alle materialen</w:t>
      </w:r>
      <w:r>
        <w:t>,</w:t>
      </w:r>
      <w:r w:rsidRPr="005019FA">
        <w:t xml:space="preserve"> halvering van het gebruik van primaire grondstoffen</w:t>
      </w:r>
      <w:r>
        <w:t>, en reductie van stikstof en fijnstof</w:t>
      </w:r>
      <w:r w:rsidRPr="005019FA">
        <w:t>. Dat is onze ambitie. Maar hoe komen we daar</w:t>
      </w:r>
      <w:r>
        <w:t xml:space="preserve">? </w:t>
      </w:r>
      <w:r w:rsidRPr="005019FA">
        <w:t xml:space="preserve">En wat hebben we dan </w:t>
      </w:r>
      <w:r>
        <w:t xml:space="preserve">van elkaar </w:t>
      </w:r>
      <w:r w:rsidRPr="005019FA">
        <w:t>nodig?</w:t>
      </w:r>
      <w:r>
        <w:t xml:space="preserve"> </w:t>
      </w:r>
    </w:p>
    <w:p w:rsidR="00E54ADE" w:rsidRDefault="00E54ADE" w:rsidP="00E54ADE"/>
    <w:p w:rsidR="00E54ADE" w:rsidRDefault="00E54ADE" w:rsidP="00E54ADE">
      <w:r>
        <w:t xml:space="preserve">Om de route tot 2030 uit te stippelen, worden er door de Rijksoverheid dit jaar roadmaps opgesteld. In deze roadmaps komen de verschillende ambities samen, en bepalen we wat een realistische route is naar het behalen van die ambities. Dit kunnen we niet zonder u! </w:t>
      </w:r>
      <w:r w:rsidRPr="00B7312B">
        <w:t>Op donderdag 15 april</w:t>
      </w:r>
      <w:r>
        <w:t xml:space="preserve"> van</w:t>
      </w:r>
      <w:r w:rsidRPr="00B7312B">
        <w:t xml:space="preserve"> 9.</w:t>
      </w:r>
      <w:r>
        <w:t>0</w:t>
      </w:r>
      <w:r w:rsidR="001717F7">
        <w:t>0 – 12</w:t>
      </w:r>
      <w:r w:rsidRPr="00B7312B">
        <w:t>.</w:t>
      </w:r>
      <w:r w:rsidR="001717F7">
        <w:t>3</w:t>
      </w:r>
      <w:r w:rsidRPr="00B7312B">
        <w:t xml:space="preserve">0 uur </w:t>
      </w:r>
      <w:r>
        <w:t xml:space="preserve">geven we het startsein voor dit traject </w:t>
      </w:r>
      <w:r w:rsidRPr="00B7312B">
        <w:t>bij de online startbijeenkomst ‘Gezamenlijke verkenning naar invulling klimaatneutrale en circulaire infra</w:t>
      </w:r>
      <w:r>
        <w:t>structuur</w:t>
      </w:r>
      <w:r w:rsidRPr="00B7312B">
        <w:t>’</w:t>
      </w:r>
      <w:r>
        <w:t>.</w:t>
      </w:r>
    </w:p>
    <w:p w:rsidR="00E54ADE" w:rsidRDefault="00E54ADE" w:rsidP="00E54ADE"/>
    <w:p w:rsidR="00E54ADE" w:rsidRDefault="00E54ADE" w:rsidP="00E54ADE">
      <w:r w:rsidRPr="007003AE">
        <w:t>Het Ministerie van Inf</w:t>
      </w:r>
      <w:r>
        <w:t xml:space="preserve">rastructuur en Waterstaat, </w:t>
      </w:r>
      <w:r w:rsidRPr="007003AE">
        <w:t>ProRail</w:t>
      </w:r>
      <w:r>
        <w:t xml:space="preserve"> en </w:t>
      </w:r>
      <w:r w:rsidRPr="007003AE">
        <w:t xml:space="preserve">Rijkswaterstaat </w:t>
      </w:r>
      <w:r>
        <w:t>werken samen aan deze ambities vanuit het programma</w:t>
      </w:r>
      <w:hyperlink r:id="rId7" w:history="1">
        <w:r>
          <w:rPr>
            <w:rStyle w:val="Hyperlink"/>
          </w:rPr>
          <w:t xml:space="preserve"> Klimaatneutrale en </w:t>
        </w:r>
        <w:r w:rsidR="000D493D">
          <w:rPr>
            <w:rStyle w:val="Hyperlink"/>
          </w:rPr>
          <w:t>c</w:t>
        </w:r>
        <w:r>
          <w:rPr>
            <w:rStyle w:val="Hyperlink"/>
          </w:rPr>
          <w:t xml:space="preserve">irculaire </w:t>
        </w:r>
        <w:r w:rsidR="000D493D">
          <w:rPr>
            <w:rStyle w:val="Hyperlink"/>
          </w:rPr>
          <w:t>i</w:t>
        </w:r>
        <w:r>
          <w:rPr>
            <w:rStyle w:val="Hyperlink"/>
          </w:rPr>
          <w:t>nfrastructuur</w:t>
        </w:r>
      </w:hyperlink>
      <w:r>
        <w:rPr>
          <w:rStyle w:val="Hyperlink"/>
        </w:rPr>
        <w:t xml:space="preserve"> </w:t>
      </w:r>
      <w:r w:rsidRPr="007003AE">
        <w:t>(KCI)</w:t>
      </w:r>
      <w:r>
        <w:t xml:space="preserve">. De implementatie daarvan </w:t>
      </w:r>
      <w:r w:rsidRPr="002311BC">
        <w:t>vindt plaats via transitiepaden</w:t>
      </w:r>
      <w:r>
        <w:t xml:space="preserve"> die</w:t>
      </w:r>
      <w:r w:rsidRPr="002311BC">
        <w:t xml:space="preserve"> staan voor de IenW</w:t>
      </w:r>
      <w:r>
        <w:t>-</w:t>
      </w:r>
      <w:r w:rsidRPr="002311BC">
        <w:t xml:space="preserve">werkterreinen met de meeste klimaatimpact: wegverharding, kunstwerken, kustlijnzorg &amp; vaargeulonderhoud, bouwplaats &amp; bouwlogistiek, bovenbouw spoor en energievoorziening spoor. </w:t>
      </w:r>
      <w:r>
        <w:t>Onderdelen hiervan worden opgenomen in de nationale</w:t>
      </w:r>
      <w:hyperlink r:id="rId8" w:history="1">
        <w:r w:rsidRPr="00086667">
          <w:rPr>
            <w:rStyle w:val="Hyperlink"/>
          </w:rPr>
          <w:t xml:space="preserve"> Routekaart Schoon en Emissieloos </w:t>
        </w:r>
        <w:r>
          <w:rPr>
            <w:rStyle w:val="Hyperlink"/>
          </w:rPr>
          <w:t>Bouwen</w:t>
        </w:r>
      </w:hyperlink>
      <w:r>
        <w:rPr>
          <w:rStyle w:val="Hyperlink"/>
        </w:rPr>
        <w:t>.</w:t>
      </w:r>
    </w:p>
    <w:p w:rsidR="00E54ADE" w:rsidRDefault="00E54ADE" w:rsidP="003F5EB0"/>
    <w:p w:rsidR="00CC0C75" w:rsidRPr="00F616DA" w:rsidRDefault="00F616DA" w:rsidP="003F5EB0">
      <w:pPr>
        <w:rPr>
          <w:b/>
        </w:rPr>
      </w:pPr>
      <w:r w:rsidRPr="00F616DA">
        <w:rPr>
          <w:b/>
        </w:rPr>
        <w:t>Programma:</w:t>
      </w:r>
    </w:p>
    <w:p w:rsidR="00E662A4" w:rsidRDefault="00E662A4" w:rsidP="00F45F9A">
      <w:r>
        <w:t>8:45</w:t>
      </w:r>
      <w:r w:rsidR="00F45F9A">
        <w:t xml:space="preserve"> uur: </w:t>
      </w:r>
      <w:r w:rsidR="00DB5A75">
        <w:t>v</w:t>
      </w:r>
      <w:r w:rsidR="006F50EC">
        <w:t>irtuele i</w:t>
      </w:r>
      <w:r>
        <w:t>nloop</w:t>
      </w:r>
    </w:p>
    <w:p w:rsidR="00F45F9A" w:rsidRDefault="00E662A4" w:rsidP="00E662A4">
      <w:r>
        <w:t>9:00</w:t>
      </w:r>
      <w:r w:rsidR="00F45F9A">
        <w:t xml:space="preserve"> – 11.00 uur:</w:t>
      </w:r>
    </w:p>
    <w:p w:rsidR="00F45F9A" w:rsidRDefault="00E662A4" w:rsidP="00F45F9A">
      <w:pPr>
        <w:pStyle w:val="Lijstalinea"/>
        <w:numPr>
          <w:ilvl w:val="0"/>
          <w:numId w:val="39"/>
        </w:numPr>
      </w:pPr>
      <w:r>
        <w:t>Opening</w:t>
      </w:r>
      <w:r w:rsidR="00F45F9A">
        <w:t xml:space="preserve"> </w:t>
      </w:r>
    </w:p>
    <w:p w:rsidR="00E662A4" w:rsidRDefault="00F45F9A" w:rsidP="00F45F9A">
      <w:pPr>
        <w:pStyle w:val="Lijstalinea"/>
        <w:numPr>
          <w:ilvl w:val="0"/>
          <w:numId w:val="39"/>
        </w:numPr>
      </w:pPr>
      <w:r>
        <w:t>Toelichting op het programma Klimaatneutrale en circulaire infra</w:t>
      </w:r>
      <w:r w:rsidR="009962C7">
        <w:t>structuur</w:t>
      </w:r>
    </w:p>
    <w:p w:rsidR="00E662A4" w:rsidRPr="0003199A" w:rsidRDefault="00F45F9A" w:rsidP="002C53D1">
      <w:pPr>
        <w:pStyle w:val="Lijstalinea"/>
        <w:numPr>
          <w:ilvl w:val="0"/>
          <w:numId w:val="39"/>
        </w:numPr>
        <w:rPr>
          <w:lang w:val="en-US"/>
        </w:rPr>
      </w:pPr>
      <w:r w:rsidRPr="0003199A">
        <w:rPr>
          <w:lang w:val="en-US"/>
        </w:rPr>
        <w:t>Mini-</w:t>
      </w:r>
      <w:r w:rsidR="00E662A4" w:rsidRPr="0003199A">
        <w:rPr>
          <w:lang w:val="en-US"/>
        </w:rPr>
        <w:t xml:space="preserve">masterclass </w:t>
      </w:r>
      <w:r w:rsidRPr="0003199A">
        <w:rPr>
          <w:lang w:val="en-US"/>
        </w:rPr>
        <w:t>Duurzame markttransformatie door</w:t>
      </w:r>
      <w:r w:rsidR="0003199A" w:rsidRPr="0003199A">
        <w:rPr>
          <w:lang w:val="en-US"/>
        </w:rPr>
        <w:t xml:space="preserve"> Lucas Simons</w:t>
      </w:r>
      <w:r w:rsidR="000D493D">
        <w:rPr>
          <w:lang w:val="en-US"/>
        </w:rPr>
        <w:t xml:space="preserve">, </w:t>
      </w:r>
      <w:r w:rsidR="0003199A" w:rsidRPr="0003199A">
        <w:rPr>
          <w:lang w:val="en-US"/>
        </w:rPr>
        <w:t>CEO NewForesight Consultancy</w:t>
      </w:r>
    </w:p>
    <w:p w:rsidR="00E662A4" w:rsidRDefault="00F1120A" w:rsidP="00A85125">
      <w:pPr>
        <w:pStyle w:val="Lijstalinea"/>
        <w:numPr>
          <w:ilvl w:val="0"/>
          <w:numId w:val="39"/>
        </w:numPr>
      </w:pPr>
      <w:r>
        <w:t>Toelichting op het p</w:t>
      </w:r>
      <w:r w:rsidR="00E662A4">
        <w:t>roces en planning</w:t>
      </w:r>
      <w:r w:rsidR="00BB6DC9">
        <w:t xml:space="preserve"> </w:t>
      </w:r>
      <w:r w:rsidR="00F45F9A">
        <w:t>voor 2021</w:t>
      </w:r>
    </w:p>
    <w:p w:rsidR="000D27FC" w:rsidRDefault="000D493D" w:rsidP="000D493D">
      <w:pPr>
        <w:pStyle w:val="Lijstalinea"/>
        <w:numPr>
          <w:ilvl w:val="0"/>
          <w:numId w:val="39"/>
        </w:numPr>
      </w:pPr>
      <w:r>
        <w:t>Gesprek</w:t>
      </w:r>
      <w:r w:rsidR="000D27FC">
        <w:t xml:space="preserve"> </w:t>
      </w:r>
      <w:r w:rsidR="000D27FC" w:rsidRPr="000D27FC">
        <w:t xml:space="preserve">over de roadmaps en </w:t>
      </w:r>
      <w:r>
        <w:t xml:space="preserve">de </w:t>
      </w:r>
      <w:r w:rsidR="000D27FC" w:rsidRPr="000D27FC">
        <w:t>middelen</w:t>
      </w:r>
      <w:r w:rsidR="00C50235">
        <w:t xml:space="preserve"> </w:t>
      </w:r>
      <w:r w:rsidR="000D27FC" w:rsidRPr="000D27FC">
        <w:t>voor de implementatie van</w:t>
      </w:r>
      <w:r w:rsidR="00C50235">
        <w:t xml:space="preserve"> het programma</w:t>
      </w:r>
      <w:r w:rsidR="000D27FC" w:rsidRPr="000D27FC">
        <w:t xml:space="preserve"> Klimaatneutrale en </w:t>
      </w:r>
      <w:r w:rsidR="009962C7">
        <w:t>c</w:t>
      </w:r>
      <w:r>
        <w:t>irculaire i</w:t>
      </w:r>
      <w:r w:rsidR="000D27FC" w:rsidRPr="000D27FC">
        <w:t>nfrastructuur.</w:t>
      </w:r>
      <w:r w:rsidR="000839DA">
        <w:t xml:space="preserve"> Aan het woord komen:</w:t>
      </w:r>
    </w:p>
    <w:p w:rsidR="006810B7" w:rsidRDefault="006810B7" w:rsidP="006810B7">
      <w:pPr>
        <w:pStyle w:val="Lijstalinea"/>
        <w:numPr>
          <w:ilvl w:val="1"/>
          <w:numId w:val="39"/>
        </w:numPr>
      </w:pPr>
      <w:r>
        <w:t>Diederik de Jong, Hoofd afdeling Programmering Rijkswegen en plv. directeur Wegen en Verkeersveiligheid Ministerie IenW</w:t>
      </w:r>
    </w:p>
    <w:p w:rsidR="006810B7" w:rsidRDefault="006810B7" w:rsidP="006810B7">
      <w:pPr>
        <w:pStyle w:val="Lijstalinea"/>
        <w:numPr>
          <w:ilvl w:val="1"/>
          <w:numId w:val="39"/>
        </w:numPr>
      </w:pPr>
      <w:r>
        <w:t>Paul Carstens, Directeur Procurement ProRail</w:t>
      </w:r>
    </w:p>
    <w:p w:rsidR="000839DA" w:rsidRDefault="000839DA" w:rsidP="000839DA">
      <w:pPr>
        <w:pStyle w:val="Lijstalinea"/>
        <w:numPr>
          <w:ilvl w:val="1"/>
          <w:numId w:val="39"/>
        </w:numPr>
      </w:pPr>
      <w:r w:rsidRPr="000839DA">
        <w:t>Jean Luc Beguin</w:t>
      </w:r>
      <w:r>
        <w:t>,</w:t>
      </w:r>
      <w:r w:rsidRPr="000839DA">
        <w:t xml:space="preserve"> Hoofd-Ingenieur Directeur Grote Projecten en Onderhoud</w:t>
      </w:r>
      <w:r w:rsidR="00B83526">
        <w:t xml:space="preserve"> Rijkswaterstaat</w:t>
      </w:r>
    </w:p>
    <w:p w:rsidR="00E662A4" w:rsidRDefault="00E662A4" w:rsidP="00E662A4">
      <w:r>
        <w:t>Pauze</w:t>
      </w:r>
    </w:p>
    <w:p w:rsidR="009962C7" w:rsidRDefault="00E662A4" w:rsidP="00E662A4">
      <w:r>
        <w:t>11:00</w:t>
      </w:r>
      <w:r w:rsidR="00024528">
        <w:t xml:space="preserve"> – 12.20 </w:t>
      </w:r>
      <w:r w:rsidR="009962C7">
        <w:t xml:space="preserve">uur: </w:t>
      </w:r>
      <w:r w:rsidR="00D51D21">
        <w:t xml:space="preserve">Naar keuze deelname aan </w:t>
      </w:r>
      <w:r w:rsidR="009962C7">
        <w:t xml:space="preserve">sessies van </w:t>
      </w:r>
      <w:r w:rsidR="00855654">
        <w:t xml:space="preserve">de </w:t>
      </w:r>
      <w:r w:rsidR="009962C7">
        <w:t>transitiepaden</w:t>
      </w:r>
      <w:r w:rsidR="00155BF2">
        <w:t>:</w:t>
      </w:r>
    </w:p>
    <w:p w:rsidR="00617FE8" w:rsidRDefault="00617FE8" w:rsidP="00E662A4"/>
    <w:p w:rsidR="00155BF2" w:rsidRDefault="00E473D4" w:rsidP="00155BF2">
      <w:pPr>
        <w:pStyle w:val="Lijstalinea"/>
        <w:numPr>
          <w:ilvl w:val="0"/>
          <w:numId w:val="39"/>
        </w:numPr>
      </w:pPr>
      <w:r>
        <w:t xml:space="preserve">11.00 – 11.40 uur: </w:t>
      </w:r>
      <w:r w:rsidR="00155BF2">
        <w:t>transitiepad Wegverharding</w:t>
      </w:r>
      <w:r w:rsidR="00E261DE">
        <w:t xml:space="preserve"> (Rijkswaterstaat)</w:t>
      </w:r>
      <w:r w:rsidR="0066665F">
        <w:t>, ronde 1</w:t>
      </w:r>
    </w:p>
    <w:p w:rsidR="0066665F" w:rsidRDefault="009025A5" w:rsidP="009025A5">
      <w:pPr>
        <w:pStyle w:val="Lijstalinea"/>
        <w:numPr>
          <w:ilvl w:val="0"/>
          <w:numId w:val="39"/>
        </w:numPr>
      </w:pPr>
      <w:r w:rsidRPr="009025A5">
        <w:t xml:space="preserve">11.00 – 11.40 uur: </w:t>
      </w:r>
      <w:r w:rsidR="0066665F">
        <w:t>transitiepad Bouwplaats en bouwlogistiek</w:t>
      </w:r>
      <w:r w:rsidR="00E261DE">
        <w:t xml:space="preserve"> (Rijkswaterstaat en ProRail)</w:t>
      </w:r>
      <w:r w:rsidR="0066665F">
        <w:t>, ronde 1</w:t>
      </w:r>
    </w:p>
    <w:p w:rsidR="0066665F" w:rsidRDefault="009025A5" w:rsidP="00E261DE">
      <w:pPr>
        <w:pStyle w:val="Lijstalinea"/>
        <w:numPr>
          <w:ilvl w:val="0"/>
          <w:numId w:val="39"/>
        </w:numPr>
      </w:pPr>
      <w:r>
        <w:t xml:space="preserve">11.00 – 11.40 uur: </w:t>
      </w:r>
      <w:r w:rsidR="00E261DE">
        <w:t>transitiepad Kunstwerken</w:t>
      </w:r>
      <w:r w:rsidR="00E261DE" w:rsidRPr="00E261DE">
        <w:t xml:space="preserve"> (Rijkswaterstaat en ProRail),</w:t>
      </w:r>
      <w:r w:rsidR="0066665F">
        <w:t xml:space="preserve"> ronde 1</w:t>
      </w:r>
    </w:p>
    <w:p w:rsidR="0066665F" w:rsidRDefault="009025A5" w:rsidP="0066665F">
      <w:pPr>
        <w:pStyle w:val="Lijstalinea"/>
        <w:numPr>
          <w:ilvl w:val="0"/>
          <w:numId w:val="39"/>
        </w:numPr>
      </w:pPr>
      <w:r>
        <w:t xml:space="preserve">11.00 – 11.40 uur: </w:t>
      </w:r>
      <w:r w:rsidR="0066665F">
        <w:t>transitiepad</w:t>
      </w:r>
      <w:r w:rsidR="00E95DD3">
        <w:t>en</w:t>
      </w:r>
      <w:r w:rsidR="0066665F">
        <w:t xml:space="preserve"> </w:t>
      </w:r>
      <w:r w:rsidR="002C730E">
        <w:t xml:space="preserve">Energievoorziening en </w:t>
      </w:r>
      <w:r w:rsidR="00C73AE6">
        <w:t>Bovenbouw</w:t>
      </w:r>
      <w:r w:rsidR="00347EAF">
        <w:t xml:space="preserve"> </w:t>
      </w:r>
      <w:r w:rsidR="00C73AE6">
        <w:t>spoor (ProRail)</w:t>
      </w:r>
      <w:r w:rsidR="00E86840">
        <w:t>, ronde 1</w:t>
      </w:r>
    </w:p>
    <w:p w:rsidR="00DA5337" w:rsidRDefault="00DA5337" w:rsidP="00DA5337"/>
    <w:p w:rsidR="00E86840" w:rsidRDefault="00E86840" w:rsidP="00E86840">
      <w:pPr>
        <w:pStyle w:val="Lijstalinea"/>
        <w:numPr>
          <w:ilvl w:val="0"/>
          <w:numId w:val="39"/>
        </w:numPr>
      </w:pPr>
      <w:r>
        <w:t>11.00 – 12.20 uur: transitiepad Kustlijnzorg en vaargeulonderhoud</w:t>
      </w:r>
      <w:r w:rsidR="00E261DE">
        <w:t xml:space="preserve"> (Rijkswaterstaat)</w:t>
      </w:r>
    </w:p>
    <w:p w:rsidR="00E86840" w:rsidRDefault="00E86840" w:rsidP="009025A5"/>
    <w:p w:rsidR="00E86840" w:rsidRDefault="009025A5" w:rsidP="00E86840">
      <w:pPr>
        <w:pStyle w:val="Lijstalinea"/>
        <w:numPr>
          <w:ilvl w:val="0"/>
          <w:numId w:val="39"/>
        </w:numPr>
      </w:pPr>
      <w:r>
        <w:lastRenderedPageBreak/>
        <w:t xml:space="preserve">11.40 – 12.20 uur: </w:t>
      </w:r>
      <w:r w:rsidR="00E86840">
        <w:t>transitiepad Wegverharding</w:t>
      </w:r>
      <w:r w:rsidR="00E261DE">
        <w:t xml:space="preserve"> (Rijkswaterstaat)</w:t>
      </w:r>
      <w:r w:rsidR="00E86840">
        <w:t>, ronde 2</w:t>
      </w:r>
    </w:p>
    <w:p w:rsidR="00E86840" w:rsidRDefault="003F041E" w:rsidP="00E261DE">
      <w:pPr>
        <w:pStyle w:val="Lijstalinea"/>
        <w:numPr>
          <w:ilvl w:val="0"/>
          <w:numId w:val="39"/>
        </w:numPr>
      </w:pPr>
      <w:r>
        <w:t xml:space="preserve">11.40 – 12.20 uur: </w:t>
      </w:r>
      <w:r w:rsidR="00E86840">
        <w:t>transitie</w:t>
      </w:r>
      <w:r w:rsidR="00E261DE">
        <w:t>pad Bouwplaats en bouwlogistiek</w:t>
      </w:r>
      <w:r w:rsidR="00E86840">
        <w:t xml:space="preserve"> </w:t>
      </w:r>
      <w:r w:rsidR="00E261DE" w:rsidRPr="00E261DE">
        <w:t xml:space="preserve">(Rijkswaterstaat en ProRail), </w:t>
      </w:r>
      <w:r w:rsidR="00E86840">
        <w:t>ronde 2</w:t>
      </w:r>
    </w:p>
    <w:p w:rsidR="00E86840" w:rsidRDefault="003F041E" w:rsidP="00E261DE">
      <w:pPr>
        <w:pStyle w:val="Lijstalinea"/>
        <w:numPr>
          <w:ilvl w:val="0"/>
          <w:numId w:val="39"/>
        </w:numPr>
      </w:pPr>
      <w:r>
        <w:t xml:space="preserve">11.40 – 12.20 uur: </w:t>
      </w:r>
      <w:r w:rsidR="00E86840">
        <w:t>transitiepad Kunstwerken</w:t>
      </w:r>
      <w:r w:rsidR="00E261DE">
        <w:t xml:space="preserve"> </w:t>
      </w:r>
      <w:r w:rsidR="00E261DE" w:rsidRPr="00E261DE">
        <w:t>(Rijkswaterstaat en ProRail)</w:t>
      </w:r>
      <w:r w:rsidR="00E86840">
        <w:t>, ronde 2</w:t>
      </w:r>
    </w:p>
    <w:p w:rsidR="00155BF2" w:rsidRDefault="003F041E" w:rsidP="00E86840">
      <w:pPr>
        <w:pStyle w:val="Lijstalinea"/>
        <w:numPr>
          <w:ilvl w:val="0"/>
          <w:numId w:val="39"/>
        </w:numPr>
      </w:pPr>
      <w:r>
        <w:t xml:space="preserve">11.40 – 12.20 uur: </w:t>
      </w:r>
      <w:r w:rsidR="00E86840">
        <w:t>transitiepad</w:t>
      </w:r>
      <w:r w:rsidR="00E95DD3">
        <w:t>en</w:t>
      </w:r>
      <w:r w:rsidR="00E86840">
        <w:t xml:space="preserve"> Energievoorziening en Bovenbouw</w:t>
      </w:r>
      <w:r w:rsidR="00347EAF">
        <w:t xml:space="preserve"> </w:t>
      </w:r>
      <w:r w:rsidR="00E86840">
        <w:t>spoor (ProRail), ronde 2</w:t>
      </w:r>
    </w:p>
    <w:p w:rsidR="00E662A4" w:rsidRDefault="00E662A4" w:rsidP="00E662A4">
      <w:r>
        <w:t>12:30</w:t>
      </w:r>
      <w:r w:rsidR="009962C7">
        <w:t>: a</w:t>
      </w:r>
      <w:r>
        <w:t>f</w:t>
      </w:r>
      <w:r w:rsidR="006F50EC">
        <w:t>sluiting</w:t>
      </w:r>
    </w:p>
    <w:p w:rsidR="001C3ADE" w:rsidRDefault="001C3ADE" w:rsidP="003F5EB0"/>
    <w:p w:rsidR="00B20571" w:rsidRDefault="00C1564A" w:rsidP="00C1564A">
      <w:r>
        <w:t>We hopen u te ontmoeten op 15 april.</w:t>
      </w:r>
      <w:r w:rsidR="00B20571">
        <w:t xml:space="preserve"> Klik </w:t>
      </w:r>
      <w:hyperlink r:id="rId9" w:history="1">
        <w:r w:rsidR="00B20571" w:rsidRPr="00B20571">
          <w:rPr>
            <w:rStyle w:val="Hyperlink"/>
          </w:rPr>
          <w:t>hier</w:t>
        </w:r>
      </w:hyperlink>
      <w:r w:rsidR="00B20571">
        <w:t xml:space="preserve"> om u aan te melden</w:t>
      </w:r>
      <w:r w:rsidR="00050D14">
        <w:t>.</w:t>
      </w:r>
      <w:r w:rsidR="00B20571">
        <w:t xml:space="preserve"> Mocht dit niet lukken, dan kunt u</w:t>
      </w:r>
      <w:r>
        <w:t xml:space="preserve"> deze link</w:t>
      </w:r>
      <w:r w:rsidR="00B20571">
        <w:t xml:space="preserve"> kopiëren in uw browser: </w:t>
      </w:r>
      <w:hyperlink r:id="rId10" w:history="1">
        <w:r w:rsidR="00B20571" w:rsidRPr="00C50B46">
          <w:rPr>
            <w:rStyle w:val="Hyperlink"/>
          </w:rPr>
          <w:t>https://noq.caos.nl/forms/KCI2021</w:t>
        </w:r>
      </w:hyperlink>
    </w:p>
    <w:p w:rsidR="00B20571" w:rsidRDefault="00B20571" w:rsidP="00C1564A"/>
    <w:p w:rsidR="005E2D8B" w:rsidRDefault="00050D14" w:rsidP="003F5EB0">
      <w:r>
        <w:t xml:space="preserve">Meld u snel aan, want het </w:t>
      </w:r>
      <w:r w:rsidR="0055565C">
        <w:t>aantal plaatsen is beperkt.</w:t>
      </w:r>
      <w:r>
        <w:t xml:space="preserve"> </w:t>
      </w:r>
    </w:p>
    <w:p w:rsidR="00B22124" w:rsidRDefault="00B22124" w:rsidP="003F5EB0"/>
    <w:p w:rsidR="007E6F89" w:rsidRPr="007E6F89" w:rsidRDefault="007E6F89" w:rsidP="007E6F89">
      <w:pPr>
        <w:rPr>
          <w:b/>
        </w:rPr>
      </w:pPr>
      <w:r>
        <w:rPr>
          <w:b/>
        </w:rPr>
        <w:t>Aanmelden voor</w:t>
      </w:r>
      <w:r w:rsidR="00905F54">
        <w:rPr>
          <w:b/>
        </w:rPr>
        <w:t xml:space="preserve"> de</w:t>
      </w:r>
      <w:r>
        <w:rPr>
          <w:b/>
        </w:rPr>
        <w:t xml:space="preserve"> sessies</w:t>
      </w:r>
      <w:r w:rsidR="00E818AE">
        <w:rPr>
          <w:b/>
        </w:rPr>
        <w:t xml:space="preserve"> van de transitiepaden</w:t>
      </w:r>
    </w:p>
    <w:p w:rsidR="00F66BE1" w:rsidRDefault="00B96676" w:rsidP="00F66BE1">
      <w:r>
        <w:t>Bij uw aanmelding kunt u op</w:t>
      </w:r>
      <w:r w:rsidR="00D50633">
        <w:t xml:space="preserve"> de registratiepagina </w:t>
      </w:r>
      <w:r w:rsidR="00F66BE1">
        <w:t xml:space="preserve">aangeven bij welk van de </w:t>
      </w:r>
      <w:r w:rsidR="00E818AE">
        <w:t>deel</w:t>
      </w:r>
      <w:r w:rsidR="00F66BE1">
        <w:t>sessies</w:t>
      </w:r>
      <w:r>
        <w:t xml:space="preserve"> van de transitiepaden</w:t>
      </w:r>
      <w:r w:rsidR="00F66BE1">
        <w:t xml:space="preserve"> u aan</w:t>
      </w:r>
      <w:r w:rsidR="00D27B57">
        <w:t>wezig wilt zijn</w:t>
      </w:r>
      <w:r w:rsidR="00E818AE">
        <w:t>.</w:t>
      </w:r>
    </w:p>
    <w:p w:rsidR="00F66BE1" w:rsidRDefault="00F66BE1" w:rsidP="003F5EB0"/>
    <w:p w:rsidR="00F66BE1" w:rsidRDefault="00F66BE1" w:rsidP="003F5EB0"/>
    <w:p w:rsidR="00773E3B" w:rsidRPr="00116542" w:rsidRDefault="00773E3B" w:rsidP="00773E3B">
      <w:r w:rsidRPr="00116542">
        <w:t>Hartelijke groet,</w:t>
      </w:r>
    </w:p>
    <w:p w:rsidR="007049F1" w:rsidRPr="00116542" w:rsidRDefault="007049F1" w:rsidP="00773E3B"/>
    <w:p w:rsidR="00773E3B" w:rsidRPr="00116542" w:rsidRDefault="00773E3B" w:rsidP="00773E3B">
      <w:r w:rsidRPr="00116542">
        <w:t>Ministerie van Infrastructuur en Waterstaat, Rijkswaterstaat en ProRail</w:t>
      </w:r>
    </w:p>
    <w:p w:rsidR="00773E3B" w:rsidRDefault="002E610A" w:rsidP="003F5EB0">
      <w:r>
        <w:rPr>
          <w:noProof/>
          <w:lang w:eastAsia="nl-NL"/>
        </w:rPr>
        <w:drawing>
          <wp:inline distT="0" distB="0" distL="0" distR="0" wp14:anchorId="51A150C7">
            <wp:extent cx="1823085" cy="8350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3085" cy="835025"/>
                    </a:xfrm>
                    <a:prstGeom prst="rect">
                      <a:avLst/>
                    </a:prstGeom>
                    <a:noFill/>
                  </pic:spPr>
                </pic:pic>
              </a:graphicData>
            </a:graphic>
          </wp:inline>
        </w:drawing>
      </w:r>
    </w:p>
    <w:p w:rsidR="00773E3B" w:rsidRDefault="00773E3B" w:rsidP="003F5EB0"/>
    <w:sectPr w:rsidR="00773E3B" w:rsidSect="007E19E9">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382" w:rsidRDefault="00B46382" w:rsidP="0088501B">
      <w:r>
        <w:separator/>
      </w:r>
    </w:p>
  </w:endnote>
  <w:endnote w:type="continuationSeparator" w:id="0">
    <w:p w:rsidR="00B46382" w:rsidRDefault="00B4638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ppleSystemUIFon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382" w:rsidRDefault="00B46382" w:rsidP="0088501B">
      <w:r>
        <w:separator/>
      </w:r>
    </w:p>
  </w:footnote>
  <w:footnote w:type="continuationSeparator" w:id="0">
    <w:p w:rsidR="00B46382" w:rsidRDefault="00B46382"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0B072F3C"/>
    <w:multiLevelType w:val="hybridMultilevel"/>
    <w:tmpl w:val="AB323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D626DE7"/>
    <w:multiLevelType w:val="hybridMultilevel"/>
    <w:tmpl w:val="07C2D8B4"/>
    <w:lvl w:ilvl="0" w:tplc="9E1888BC">
      <w:start w:val="6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8C36D57"/>
    <w:multiLevelType w:val="hybridMultilevel"/>
    <w:tmpl w:val="D36C6B0E"/>
    <w:lvl w:ilvl="0" w:tplc="5142DBF8">
      <w:start w:val="1"/>
      <w:numFmt w:val="bullet"/>
      <w:lvlText w:val="•"/>
      <w:lvlJc w:val="left"/>
      <w:pPr>
        <w:tabs>
          <w:tab w:val="num" w:pos="720"/>
        </w:tabs>
        <w:ind w:left="720" w:hanging="360"/>
      </w:pPr>
      <w:rPr>
        <w:rFonts w:ascii=".AppleSystemUIFont" w:hAnsi=".AppleSystemUIFont" w:hint="default"/>
      </w:rPr>
    </w:lvl>
    <w:lvl w:ilvl="1" w:tplc="68CCED34">
      <w:start w:val="110"/>
      <w:numFmt w:val="bullet"/>
      <w:lvlText w:val="•"/>
      <w:lvlJc w:val="left"/>
      <w:pPr>
        <w:tabs>
          <w:tab w:val="num" w:pos="1440"/>
        </w:tabs>
        <w:ind w:left="1440" w:hanging="360"/>
      </w:pPr>
      <w:rPr>
        <w:rFonts w:ascii=".AppleSystemUIFont" w:hAnsi=".AppleSystemUIFont" w:hint="default"/>
      </w:rPr>
    </w:lvl>
    <w:lvl w:ilvl="2" w:tplc="68F619EC">
      <w:start w:val="1"/>
      <w:numFmt w:val="bullet"/>
      <w:lvlText w:val="•"/>
      <w:lvlJc w:val="left"/>
      <w:pPr>
        <w:tabs>
          <w:tab w:val="num" w:pos="2160"/>
        </w:tabs>
        <w:ind w:left="2160" w:hanging="360"/>
      </w:pPr>
      <w:rPr>
        <w:rFonts w:ascii=".AppleSystemUIFont" w:hAnsi=".AppleSystemUIFont" w:hint="default"/>
      </w:rPr>
    </w:lvl>
    <w:lvl w:ilvl="3" w:tplc="F37691CE" w:tentative="1">
      <w:start w:val="1"/>
      <w:numFmt w:val="bullet"/>
      <w:lvlText w:val="•"/>
      <w:lvlJc w:val="left"/>
      <w:pPr>
        <w:tabs>
          <w:tab w:val="num" w:pos="2880"/>
        </w:tabs>
        <w:ind w:left="2880" w:hanging="360"/>
      </w:pPr>
      <w:rPr>
        <w:rFonts w:ascii=".AppleSystemUIFont" w:hAnsi=".AppleSystemUIFont" w:hint="default"/>
      </w:rPr>
    </w:lvl>
    <w:lvl w:ilvl="4" w:tplc="210AF5D6" w:tentative="1">
      <w:start w:val="1"/>
      <w:numFmt w:val="bullet"/>
      <w:lvlText w:val="•"/>
      <w:lvlJc w:val="left"/>
      <w:pPr>
        <w:tabs>
          <w:tab w:val="num" w:pos="3600"/>
        </w:tabs>
        <w:ind w:left="3600" w:hanging="360"/>
      </w:pPr>
      <w:rPr>
        <w:rFonts w:ascii=".AppleSystemUIFont" w:hAnsi=".AppleSystemUIFont" w:hint="default"/>
      </w:rPr>
    </w:lvl>
    <w:lvl w:ilvl="5" w:tplc="D3DEAACE" w:tentative="1">
      <w:start w:val="1"/>
      <w:numFmt w:val="bullet"/>
      <w:lvlText w:val="•"/>
      <w:lvlJc w:val="left"/>
      <w:pPr>
        <w:tabs>
          <w:tab w:val="num" w:pos="4320"/>
        </w:tabs>
        <w:ind w:left="4320" w:hanging="360"/>
      </w:pPr>
      <w:rPr>
        <w:rFonts w:ascii=".AppleSystemUIFont" w:hAnsi=".AppleSystemUIFont" w:hint="default"/>
      </w:rPr>
    </w:lvl>
    <w:lvl w:ilvl="6" w:tplc="45AAE626" w:tentative="1">
      <w:start w:val="1"/>
      <w:numFmt w:val="bullet"/>
      <w:lvlText w:val="•"/>
      <w:lvlJc w:val="left"/>
      <w:pPr>
        <w:tabs>
          <w:tab w:val="num" w:pos="5040"/>
        </w:tabs>
        <w:ind w:left="5040" w:hanging="360"/>
      </w:pPr>
      <w:rPr>
        <w:rFonts w:ascii=".AppleSystemUIFont" w:hAnsi=".AppleSystemUIFont" w:hint="default"/>
      </w:rPr>
    </w:lvl>
    <w:lvl w:ilvl="7" w:tplc="DECCD40E" w:tentative="1">
      <w:start w:val="1"/>
      <w:numFmt w:val="bullet"/>
      <w:lvlText w:val="•"/>
      <w:lvlJc w:val="left"/>
      <w:pPr>
        <w:tabs>
          <w:tab w:val="num" w:pos="5760"/>
        </w:tabs>
        <w:ind w:left="5760" w:hanging="360"/>
      </w:pPr>
      <w:rPr>
        <w:rFonts w:ascii=".AppleSystemUIFont" w:hAnsi=".AppleSystemUIFont" w:hint="default"/>
      </w:rPr>
    </w:lvl>
    <w:lvl w:ilvl="8" w:tplc="9EA6BCE4" w:tentative="1">
      <w:start w:val="1"/>
      <w:numFmt w:val="bullet"/>
      <w:lvlText w:val="•"/>
      <w:lvlJc w:val="left"/>
      <w:pPr>
        <w:tabs>
          <w:tab w:val="num" w:pos="6480"/>
        </w:tabs>
        <w:ind w:left="6480" w:hanging="360"/>
      </w:pPr>
      <w:rPr>
        <w:rFonts w:ascii=".AppleSystemUIFont" w:hAnsi=".AppleSystemUIFont" w:hint="default"/>
      </w:rPr>
    </w:lvl>
  </w:abstractNum>
  <w:abstractNum w:abstractNumId="20" w15:restartNumberingAfterBreak="0">
    <w:nsid w:val="2F93661D"/>
    <w:multiLevelType w:val="hybridMultilevel"/>
    <w:tmpl w:val="ADA64FC2"/>
    <w:lvl w:ilvl="0" w:tplc="2E7C93F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C3E5E8E"/>
    <w:multiLevelType w:val="hybridMultilevel"/>
    <w:tmpl w:val="BD5C1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EE623B"/>
    <w:multiLevelType w:val="hybridMultilevel"/>
    <w:tmpl w:val="49769058"/>
    <w:lvl w:ilvl="0" w:tplc="1BCA5F1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DB631B"/>
    <w:multiLevelType w:val="multilevel"/>
    <w:tmpl w:val="06962652"/>
    <w:numStyleLink w:val="Lijststijl"/>
  </w:abstractNum>
  <w:abstractNum w:abstractNumId="3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3E656FC"/>
    <w:multiLevelType w:val="hybridMultilevel"/>
    <w:tmpl w:val="335A79A2"/>
    <w:lvl w:ilvl="0" w:tplc="A8B6E8D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AF5D0D"/>
    <w:multiLevelType w:val="multilevel"/>
    <w:tmpl w:val="06962652"/>
    <w:numStyleLink w:val="Lijststijl"/>
  </w:abstractNum>
  <w:abstractNum w:abstractNumId="35" w15:restartNumberingAfterBreak="0">
    <w:nsid w:val="5DDD2B2C"/>
    <w:multiLevelType w:val="hybridMultilevel"/>
    <w:tmpl w:val="D67279D0"/>
    <w:lvl w:ilvl="0" w:tplc="80084E00">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FD5FE2"/>
    <w:multiLevelType w:val="hybridMultilevel"/>
    <w:tmpl w:val="36F81CF2"/>
    <w:lvl w:ilvl="0" w:tplc="A1DCDD08">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050C84"/>
    <w:multiLevelType w:val="multilevel"/>
    <w:tmpl w:val="06962652"/>
    <w:numStyleLink w:val="Lijststijl"/>
  </w:abstractNum>
  <w:num w:numId="1">
    <w:abstractNumId w:val="10"/>
  </w:num>
  <w:num w:numId="2">
    <w:abstractNumId w:val="12"/>
  </w:num>
  <w:num w:numId="3">
    <w:abstractNumId w:val="34"/>
  </w:num>
  <w:num w:numId="4">
    <w:abstractNumId w:val="11"/>
  </w:num>
  <w:num w:numId="5">
    <w:abstractNumId w:val="17"/>
  </w:num>
  <w:num w:numId="6">
    <w:abstractNumId w:val="22"/>
  </w:num>
  <w:num w:numId="7">
    <w:abstractNumId w:val="2"/>
  </w:num>
  <w:num w:numId="8">
    <w:abstractNumId w:val="1"/>
  </w:num>
  <w:num w:numId="9">
    <w:abstractNumId w:val="0"/>
  </w:num>
  <w:num w:numId="10">
    <w:abstractNumId w:val="7"/>
  </w:num>
  <w:num w:numId="11">
    <w:abstractNumId w:val="5"/>
  </w:num>
  <w:num w:numId="12">
    <w:abstractNumId w:val="5"/>
  </w:num>
  <w:num w:numId="13">
    <w:abstractNumId w:val="36"/>
  </w:num>
  <w:num w:numId="14">
    <w:abstractNumId w:val="3"/>
  </w:num>
  <w:num w:numId="15">
    <w:abstractNumId w:val="18"/>
  </w:num>
  <w:num w:numId="16">
    <w:abstractNumId w:val="27"/>
  </w:num>
  <w:num w:numId="17">
    <w:abstractNumId w:val="8"/>
  </w:num>
  <w:num w:numId="18">
    <w:abstractNumId w:val="23"/>
  </w:num>
  <w:num w:numId="19">
    <w:abstractNumId w:val="38"/>
  </w:num>
  <w:num w:numId="20">
    <w:abstractNumId w:val="13"/>
  </w:num>
  <w:num w:numId="21">
    <w:abstractNumId w:val="25"/>
  </w:num>
  <w:num w:numId="22">
    <w:abstractNumId w:val="30"/>
  </w:num>
  <w:num w:numId="23">
    <w:abstractNumId w:val="21"/>
  </w:num>
  <w:num w:numId="24">
    <w:abstractNumId w:val="32"/>
  </w:num>
  <w:num w:numId="25">
    <w:abstractNumId w:val="31"/>
  </w:num>
  <w:num w:numId="26">
    <w:abstractNumId w:val="6"/>
  </w:num>
  <w:num w:numId="27">
    <w:abstractNumId w:val="16"/>
  </w:num>
  <w:num w:numId="28">
    <w:abstractNumId w:val="24"/>
  </w:num>
  <w:num w:numId="29">
    <w:abstractNumId w:val="4"/>
  </w:num>
  <w:num w:numId="30">
    <w:abstractNumId w:val="14"/>
  </w:num>
  <w:num w:numId="31">
    <w:abstractNumId w:val="29"/>
  </w:num>
  <w:num w:numId="32">
    <w:abstractNumId w:val="35"/>
  </w:num>
  <w:num w:numId="33">
    <w:abstractNumId w:val="33"/>
  </w:num>
  <w:num w:numId="34">
    <w:abstractNumId w:val="28"/>
  </w:num>
  <w:num w:numId="35">
    <w:abstractNumId w:val="9"/>
  </w:num>
  <w:num w:numId="36">
    <w:abstractNumId w:val="19"/>
  </w:num>
  <w:num w:numId="37">
    <w:abstractNumId w:val="15"/>
  </w:num>
  <w:num w:numId="38">
    <w:abstractNumId w:val="26"/>
  </w:num>
  <w:num w:numId="39">
    <w:abstractNumId w:val="37"/>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BC8"/>
    <w:rsid w:val="00000F6C"/>
    <w:rsid w:val="0000600D"/>
    <w:rsid w:val="00013482"/>
    <w:rsid w:val="000204DA"/>
    <w:rsid w:val="00024528"/>
    <w:rsid w:val="00027C86"/>
    <w:rsid w:val="0003199A"/>
    <w:rsid w:val="00034EA5"/>
    <w:rsid w:val="00043163"/>
    <w:rsid w:val="00044775"/>
    <w:rsid w:val="00046C0F"/>
    <w:rsid w:val="00050D14"/>
    <w:rsid w:val="00056D70"/>
    <w:rsid w:val="00060014"/>
    <w:rsid w:val="000839DA"/>
    <w:rsid w:val="00086667"/>
    <w:rsid w:val="000904A9"/>
    <w:rsid w:val="000929E5"/>
    <w:rsid w:val="000A1A36"/>
    <w:rsid w:val="000B017E"/>
    <w:rsid w:val="000B3F94"/>
    <w:rsid w:val="000B4043"/>
    <w:rsid w:val="000B6A30"/>
    <w:rsid w:val="000C5337"/>
    <w:rsid w:val="000D27FC"/>
    <w:rsid w:val="000D493D"/>
    <w:rsid w:val="000E1F3B"/>
    <w:rsid w:val="000F54B0"/>
    <w:rsid w:val="000F705D"/>
    <w:rsid w:val="00104B27"/>
    <w:rsid w:val="0010662A"/>
    <w:rsid w:val="001345B8"/>
    <w:rsid w:val="00135A59"/>
    <w:rsid w:val="00155BF2"/>
    <w:rsid w:val="00157B71"/>
    <w:rsid w:val="001717F7"/>
    <w:rsid w:val="00173156"/>
    <w:rsid w:val="001745E8"/>
    <w:rsid w:val="001A0AB1"/>
    <w:rsid w:val="001A2C83"/>
    <w:rsid w:val="001C3ADE"/>
    <w:rsid w:val="001D6F03"/>
    <w:rsid w:val="001F58AD"/>
    <w:rsid w:val="0022199A"/>
    <w:rsid w:val="002311BC"/>
    <w:rsid w:val="00246898"/>
    <w:rsid w:val="00247226"/>
    <w:rsid w:val="00255B3D"/>
    <w:rsid w:val="00255FAB"/>
    <w:rsid w:val="002A266E"/>
    <w:rsid w:val="002A5130"/>
    <w:rsid w:val="002A6578"/>
    <w:rsid w:val="002B1092"/>
    <w:rsid w:val="002C0CF3"/>
    <w:rsid w:val="002C730E"/>
    <w:rsid w:val="002E0FD2"/>
    <w:rsid w:val="002E610A"/>
    <w:rsid w:val="002E62B0"/>
    <w:rsid w:val="002F0200"/>
    <w:rsid w:val="00326C39"/>
    <w:rsid w:val="003368EA"/>
    <w:rsid w:val="00347765"/>
    <w:rsid w:val="00347EAF"/>
    <w:rsid w:val="0038549E"/>
    <w:rsid w:val="00386058"/>
    <w:rsid w:val="003B063A"/>
    <w:rsid w:val="003B2446"/>
    <w:rsid w:val="003C4BF2"/>
    <w:rsid w:val="003D51FB"/>
    <w:rsid w:val="003E2084"/>
    <w:rsid w:val="003E7C4D"/>
    <w:rsid w:val="003E7CB5"/>
    <w:rsid w:val="003F041E"/>
    <w:rsid w:val="003F5EB0"/>
    <w:rsid w:val="003F6EDB"/>
    <w:rsid w:val="0040142D"/>
    <w:rsid w:val="004050E2"/>
    <w:rsid w:val="0040571B"/>
    <w:rsid w:val="0040676C"/>
    <w:rsid w:val="004116F6"/>
    <w:rsid w:val="00420835"/>
    <w:rsid w:val="00422784"/>
    <w:rsid w:val="00442B74"/>
    <w:rsid w:val="00450447"/>
    <w:rsid w:val="004626D7"/>
    <w:rsid w:val="00474F81"/>
    <w:rsid w:val="00493BB5"/>
    <w:rsid w:val="004A2BAF"/>
    <w:rsid w:val="004A470A"/>
    <w:rsid w:val="004B01D7"/>
    <w:rsid w:val="004B0EA1"/>
    <w:rsid w:val="004C43AA"/>
    <w:rsid w:val="004D47A2"/>
    <w:rsid w:val="004D5225"/>
    <w:rsid w:val="004D766D"/>
    <w:rsid w:val="004E73A4"/>
    <w:rsid w:val="005019FA"/>
    <w:rsid w:val="005033C5"/>
    <w:rsid w:val="00527034"/>
    <w:rsid w:val="0053529F"/>
    <w:rsid w:val="005365FC"/>
    <w:rsid w:val="00544A72"/>
    <w:rsid w:val="00547BBB"/>
    <w:rsid w:val="00550DFD"/>
    <w:rsid w:val="0055565C"/>
    <w:rsid w:val="00555887"/>
    <w:rsid w:val="00563CEF"/>
    <w:rsid w:val="00571FD5"/>
    <w:rsid w:val="00575E47"/>
    <w:rsid w:val="005A087B"/>
    <w:rsid w:val="005A094B"/>
    <w:rsid w:val="005A0BC8"/>
    <w:rsid w:val="005A4FBE"/>
    <w:rsid w:val="005D1449"/>
    <w:rsid w:val="005D2CF1"/>
    <w:rsid w:val="005D38CF"/>
    <w:rsid w:val="005D61D5"/>
    <w:rsid w:val="005E046F"/>
    <w:rsid w:val="005E2D8B"/>
    <w:rsid w:val="005F7926"/>
    <w:rsid w:val="006006F5"/>
    <w:rsid w:val="0060077A"/>
    <w:rsid w:val="0060306B"/>
    <w:rsid w:val="00606D0B"/>
    <w:rsid w:val="00617FE8"/>
    <w:rsid w:val="00627A60"/>
    <w:rsid w:val="00630F5E"/>
    <w:rsid w:val="00644F2A"/>
    <w:rsid w:val="00647BD8"/>
    <w:rsid w:val="00650A9B"/>
    <w:rsid w:val="0066665F"/>
    <w:rsid w:val="006810B7"/>
    <w:rsid w:val="006923EB"/>
    <w:rsid w:val="00696B7B"/>
    <w:rsid w:val="006A0BB2"/>
    <w:rsid w:val="006C0E3D"/>
    <w:rsid w:val="006C67EA"/>
    <w:rsid w:val="006D2E66"/>
    <w:rsid w:val="006E068D"/>
    <w:rsid w:val="006F42D7"/>
    <w:rsid w:val="006F50EC"/>
    <w:rsid w:val="007003AE"/>
    <w:rsid w:val="00703196"/>
    <w:rsid w:val="007049F1"/>
    <w:rsid w:val="00706B8B"/>
    <w:rsid w:val="00726A87"/>
    <w:rsid w:val="007435A7"/>
    <w:rsid w:val="00750DBE"/>
    <w:rsid w:val="00773E3B"/>
    <w:rsid w:val="00776AA8"/>
    <w:rsid w:val="00796844"/>
    <w:rsid w:val="007B5A33"/>
    <w:rsid w:val="007D5A49"/>
    <w:rsid w:val="007E19E9"/>
    <w:rsid w:val="007E6F89"/>
    <w:rsid w:val="007F4AEA"/>
    <w:rsid w:val="008227A4"/>
    <w:rsid w:val="00827160"/>
    <w:rsid w:val="00844101"/>
    <w:rsid w:val="00855654"/>
    <w:rsid w:val="008673E7"/>
    <w:rsid w:val="008830EE"/>
    <w:rsid w:val="0088386A"/>
    <w:rsid w:val="0088501B"/>
    <w:rsid w:val="00897362"/>
    <w:rsid w:val="008D2753"/>
    <w:rsid w:val="008D6612"/>
    <w:rsid w:val="008E3581"/>
    <w:rsid w:val="008F1060"/>
    <w:rsid w:val="009025A5"/>
    <w:rsid w:val="00905289"/>
    <w:rsid w:val="00905F54"/>
    <w:rsid w:val="0091039D"/>
    <w:rsid w:val="00971EBB"/>
    <w:rsid w:val="00976BD3"/>
    <w:rsid w:val="00980B8A"/>
    <w:rsid w:val="009834A8"/>
    <w:rsid w:val="00985132"/>
    <w:rsid w:val="0099203F"/>
    <w:rsid w:val="009962C7"/>
    <w:rsid w:val="009B174B"/>
    <w:rsid w:val="009B612D"/>
    <w:rsid w:val="009C5CF5"/>
    <w:rsid w:val="009D07C4"/>
    <w:rsid w:val="009D3226"/>
    <w:rsid w:val="009D729C"/>
    <w:rsid w:val="009E4C94"/>
    <w:rsid w:val="009E6DD2"/>
    <w:rsid w:val="00A11170"/>
    <w:rsid w:val="00A15FBD"/>
    <w:rsid w:val="00A17B1F"/>
    <w:rsid w:val="00A321CF"/>
    <w:rsid w:val="00A32591"/>
    <w:rsid w:val="00A328B6"/>
    <w:rsid w:val="00A42F82"/>
    <w:rsid w:val="00A438EF"/>
    <w:rsid w:val="00A77ABF"/>
    <w:rsid w:val="00A85125"/>
    <w:rsid w:val="00A863E9"/>
    <w:rsid w:val="00AB45E8"/>
    <w:rsid w:val="00AB6725"/>
    <w:rsid w:val="00AF22E8"/>
    <w:rsid w:val="00B022C4"/>
    <w:rsid w:val="00B20571"/>
    <w:rsid w:val="00B20B22"/>
    <w:rsid w:val="00B22124"/>
    <w:rsid w:val="00B311C2"/>
    <w:rsid w:val="00B32979"/>
    <w:rsid w:val="00B43869"/>
    <w:rsid w:val="00B46382"/>
    <w:rsid w:val="00B559E9"/>
    <w:rsid w:val="00B64511"/>
    <w:rsid w:val="00B66D3B"/>
    <w:rsid w:val="00B72222"/>
    <w:rsid w:val="00B7312B"/>
    <w:rsid w:val="00B75093"/>
    <w:rsid w:val="00B80650"/>
    <w:rsid w:val="00B83526"/>
    <w:rsid w:val="00B918DC"/>
    <w:rsid w:val="00B96676"/>
    <w:rsid w:val="00BB6DC9"/>
    <w:rsid w:val="00BC56F7"/>
    <w:rsid w:val="00C1564A"/>
    <w:rsid w:val="00C36FAA"/>
    <w:rsid w:val="00C50235"/>
    <w:rsid w:val="00C56024"/>
    <w:rsid w:val="00C60B29"/>
    <w:rsid w:val="00C71133"/>
    <w:rsid w:val="00C73AE6"/>
    <w:rsid w:val="00C95601"/>
    <w:rsid w:val="00CA55CC"/>
    <w:rsid w:val="00CA6BA1"/>
    <w:rsid w:val="00CA6F4D"/>
    <w:rsid w:val="00CB3317"/>
    <w:rsid w:val="00CC0C75"/>
    <w:rsid w:val="00CF7A98"/>
    <w:rsid w:val="00D071E7"/>
    <w:rsid w:val="00D10681"/>
    <w:rsid w:val="00D27B57"/>
    <w:rsid w:val="00D50633"/>
    <w:rsid w:val="00D51D21"/>
    <w:rsid w:val="00D61D0E"/>
    <w:rsid w:val="00D64DDA"/>
    <w:rsid w:val="00D72289"/>
    <w:rsid w:val="00D77EEC"/>
    <w:rsid w:val="00D836CF"/>
    <w:rsid w:val="00D97091"/>
    <w:rsid w:val="00DA2499"/>
    <w:rsid w:val="00DA3555"/>
    <w:rsid w:val="00DA3599"/>
    <w:rsid w:val="00DA5337"/>
    <w:rsid w:val="00DB5A21"/>
    <w:rsid w:val="00DB5A75"/>
    <w:rsid w:val="00E03899"/>
    <w:rsid w:val="00E14D33"/>
    <w:rsid w:val="00E16D1E"/>
    <w:rsid w:val="00E261DE"/>
    <w:rsid w:val="00E456EE"/>
    <w:rsid w:val="00E473D4"/>
    <w:rsid w:val="00E54ADE"/>
    <w:rsid w:val="00E662A4"/>
    <w:rsid w:val="00E66B4B"/>
    <w:rsid w:val="00E710EF"/>
    <w:rsid w:val="00E818AE"/>
    <w:rsid w:val="00E86840"/>
    <w:rsid w:val="00E94BAE"/>
    <w:rsid w:val="00E95DD3"/>
    <w:rsid w:val="00ED3F6A"/>
    <w:rsid w:val="00ED401A"/>
    <w:rsid w:val="00ED7AB9"/>
    <w:rsid w:val="00EE5BBE"/>
    <w:rsid w:val="00F027A9"/>
    <w:rsid w:val="00F1120A"/>
    <w:rsid w:val="00F245CE"/>
    <w:rsid w:val="00F26522"/>
    <w:rsid w:val="00F37E61"/>
    <w:rsid w:val="00F45F9A"/>
    <w:rsid w:val="00F572A8"/>
    <w:rsid w:val="00F616DA"/>
    <w:rsid w:val="00F65492"/>
    <w:rsid w:val="00F66BE1"/>
    <w:rsid w:val="00FA6127"/>
    <w:rsid w:val="00FB0705"/>
    <w:rsid w:val="00FB3639"/>
    <w:rsid w:val="00FF0FEF"/>
    <w:rsid w:val="00FF6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1BF47B88-BBAF-4765-A12F-35D8D7CF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unhideWhenUsed/>
    <w:rsid w:val="00AB45E8"/>
    <w:rPr>
      <w:color w:val="007BC7"/>
      <w:u w:val="single"/>
    </w:rPr>
  </w:style>
  <w:style w:type="character" w:styleId="GevolgdeHyperlink">
    <w:name w:val="FollowedHyperlink"/>
    <w:basedOn w:val="Standaardalinea-lettertype"/>
    <w:uiPriority w:val="99"/>
    <w:semiHidden/>
    <w:unhideWhenUsed/>
    <w:rsid w:val="00086667"/>
    <w:rPr>
      <w:color w:val="A90061" w:themeColor="followedHyperlink"/>
      <w:u w:val="single"/>
    </w:rPr>
  </w:style>
  <w:style w:type="character" w:styleId="Verwijzingopmerking">
    <w:name w:val="annotation reference"/>
    <w:basedOn w:val="Standaardalinea-lettertype"/>
    <w:uiPriority w:val="99"/>
    <w:semiHidden/>
    <w:unhideWhenUsed/>
    <w:rsid w:val="00CA6BA1"/>
    <w:rPr>
      <w:sz w:val="16"/>
      <w:szCs w:val="16"/>
    </w:rPr>
  </w:style>
  <w:style w:type="paragraph" w:styleId="Tekstopmerking">
    <w:name w:val="annotation text"/>
    <w:basedOn w:val="Standaard"/>
    <w:link w:val="TekstopmerkingChar"/>
    <w:uiPriority w:val="99"/>
    <w:semiHidden/>
    <w:unhideWhenUsed/>
    <w:rsid w:val="00CA6BA1"/>
    <w:pPr>
      <w:spacing w:after="160"/>
    </w:pPr>
    <w:rPr>
      <w:sz w:val="20"/>
      <w:szCs w:val="20"/>
    </w:rPr>
  </w:style>
  <w:style w:type="character" w:customStyle="1" w:styleId="TekstopmerkingChar">
    <w:name w:val="Tekst opmerking Char"/>
    <w:basedOn w:val="Standaardalinea-lettertype"/>
    <w:link w:val="Tekstopmerking"/>
    <w:uiPriority w:val="99"/>
    <w:semiHidden/>
    <w:rsid w:val="00CA6B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wegnaarseb.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ijksoverheid.nl/documenten/rapporten/2020/06/15/bijlage-1-strategie-naar-klimaatneutrale-en-circulaire-rijksinfraproject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s://noq.caos.nl/forms/KCI2021" TargetMode="External"/><Relationship Id="rId4" Type="http://schemas.openxmlformats.org/officeDocument/2006/relationships/webSettings" Target="webSettings.xml"/><Relationship Id="rId9" Type="http://schemas.openxmlformats.org/officeDocument/2006/relationships/hyperlink" Target="https://noq.caos.nl/forms/KCI2021" TargetMode="Externa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3398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Gies, Esther (CD)</dc:creator>
  <cp:keywords/>
  <dc:description/>
  <cp:lastModifiedBy>Rutjes, Bob (PPO)</cp:lastModifiedBy>
  <cp:revision>3</cp:revision>
  <dcterms:created xsi:type="dcterms:W3CDTF">2021-04-07T14:54:00Z</dcterms:created>
  <dcterms:modified xsi:type="dcterms:W3CDTF">2021-04-07T14:55:00Z</dcterms:modified>
</cp:coreProperties>
</file>