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X="-601" w:tblpY="7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61"/>
      </w:tblGrid>
      <w:tr w:rsidR="00E91C21" w:rsidRPr="0083547C" w:rsidTr="00B82902">
        <w:tc>
          <w:tcPr>
            <w:tcW w:w="9464" w:type="dxa"/>
            <w:gridSpan w:val="2"/>
            <w:shd w:val="clear" w:color="auto" w:fill="000000" w:themeFill="text1"/>
          </w:tcPr>
          <w:p w:rsidR="00E91C21" w:rsidRPr="0083547C" w:rsidRDefault="0083547C" w:rsidP="00E91C21">
            <w:pPr>
              <w:rPr>
                <w:rFonts w:asciiTheme="minorHAnsi" w:hAnsiTheme="minorHAnsi" w:cstheme="minorHAnsi"/>
                <w:b/>
                <w:sz w:val="28"/>
                <w:szCs w:val="28"/>
              </w:rPr>
            </w:pPr>
            <w:r w:rsidRPr="0083547C">
              <w:rPr>
                <w:rFonts w:asciiTheme="minorHAnsi" w:hAnsiTheme="minorHAnsi" w:cstheme="minorHAnsi"/>
                <w:b/>
                <w:sz w:val="28"/>
                <w:szCs w:val="28"/>
              </w:rPr>
              <w:t xml:space="preserve">Selectiecriterium </w:t>
            </w:r>
            <w:r w:rsidR="00F064B7">
              <w:rPr>
                <w:rFonts w:asciiTheme="minorHAnsi" w:hAnsiTheme="minorHAnsi" w:cstheme="minorHAnsi"/>
                <w:b/>
                <w:sz w:val="28"/>
                <w:szCs w:val="28"/>
              </w:rPr>
              <w:t>3</w:t>
            </w:r>
            <w:r w:rsidRPr="0083547C">
              <w:rPr>
                <w:rFonts w:asciiTheme="minorHAnsi" w:hAnsiTheme="minorHAnsi" w:cstheme="minorHAnsi"/>
                <w:b/>
                <w:sz w:val="28"/>
                <w:szCs w:val="28"/>
              </w:rPr>
              <w:t xml:space="preserve">: </w:t>
            </w:r>
            <w:r w:rsidR="008C6470">
              <w:t xml:space="preserve"> </w:t>
            </w:r>
            <w:r w:rsidR="008C6470" w:rsidRPr="008C6470">
              <w:rPr>
                <w:rFonts w:asciiTheme="minorHAnsi" w:hAnsiTheme="minorHAnsi" w:cstheme="minorHAnsi"/>
                <w:b/>
                <w:sz w:val="28"/>
                <w:szCs w:val="28"/>
              </w:rPr>
              <w:t xml:space="preserve">Casus </w:t>
            </w:r>
            <w:r w:rsidR="00F064B7">
              <w:t xml:space="preserve"> </w:t>
            </w:r>
            <w:r w:rsidR="0010772E">
              <w:rPr>
                <w:rFonts w:asciiTheme="minorHAnsi" w:hAnsiTheme="minorHAnsi" w:cstheme="minorHAnsi"/>
                <w:b/>
                <w:sz w:val="28"/>
                <w:szCs w:val="28"/>
              </w:rPr>
              <w:t>Kostenbewust</w:t>
            </w:r>
            <w:r w:rsidR="00F064B7" w:rsidRPr="00F064B7">
              <w:rPr>
                <w:rFonts w:asciiTheme="minorHAnsi" w:hAnsiTheme="minorHAnsi" w:cstheme="minorHAnsi"/>
                <w:b/>
                <w:sz w:val="28"/>
                <w:szCs w:val="28"/>
              </w:rPr>
              <w:t xml:space="preserve"> </w:t>
            </w:r>
            <w:r w:rsidR="008C6470" w:rsidRPr="008C6470">
              <w:rPr>
                <w:rFonts w:asciiTheme="minorHAnsi" w:hAnsiTheme="minorHAnsi" w:cstheme="minorHAnsi"/>
                <w:b/>
                <w:sz w:val="28"/>
                <w:szCs w:val="28"/>
              </w:rPr>
              <w:t xml:space="preserve">(maximaal </w:t>
            </w:r>
            <w:r w:rsidR="00F064B7">
              <w:rPr>
                <w:rFonts w:asciiTheme="minorHAnsi" w:hAnsiTheme="minorHAnsi" w:cstheme="minorHAnsi"/>
                <w:b/>
                <w:sz w:val="28"/>
                <w:szCs w:val="28"/>
              </w:rPr>
              <w:t>4</w:t>
            </w:r>
            <w:r w:rsidR="008C6470" w:rsidRPr="008C6470">
              <w:rPr>
                <w:rFonts w:asciiTheme="minorHAnsi" w:hAnsiTheme="minorHAnsi" w:cstheme="minorHAnsi"/>
                <w:b/>
                <w:sz w:val="28"/>
                <w:szCs w:val="28"/>
              </w:rPr>
              <w:t>0 punten)</w:t>
            </w:r>
          </w:p>
        </w:tc>
      </w:tr>
      <w:tr w:rsidR="007D2047" w:rsidRPr="0083547C" w:rsidTr="00557634">
        <w:tc>
          <w:tcPr>
            <w:tcW w:w="9464" w:type="dxa"/>
            <w:gridSpan w:val="2"/>
            <w:shd w:val="clear" w:color="auto" w:fill="auto"/>
          </w:tcPr>
          <w:p w:rsidR="007D2047" w:rsidRPr="0083547C" w:rsidRDefault="0010772E" w:rsidP="0083547C">
            <w:pPr>
              <w:jc w:val="both"/>
              <w:rPr>
                <w:rFonts w:asciiTheme="minorHAnsi" w:hAnsiTheme="minorHAnsi" w:cstheme="minorHAnsi"/>
                <w:sz w:val="20"/>
              </w:rPr>
            </w:pPr>
            <w:r w:rsidRPr="0010772E">
              <w:rPr>
                <w:rFonts w:asciiTheme="minorHAnsi" w:hAnsiTheme="minorHAnsi" w:cstheme="minorHAnsi"/>
                <w:sz w:val="20"/>
              </w:rPr>
              <w:t>De Opdrachtgever denkt hierbij onder andere aan acceptabele aanbiedingen voor de uitvoering van de opdracht. Alsmede het beperken van (meer)kosten door kostenbewust handelen door opdrachtnemer in onder andere uitvoeringskeuzes/alternatieven, innovatiemogelijkheden, proceskosten en snelheid van handelen.</w:t>
            </w:r>
          </w:p>
        </w:tc>
      </w:tr>
      <w:tr w:rsidR="007D2047" w:rsidRPr="0083547C" w:rsidTr="00F202BE">
        <w:tc>
          <w:tcPr>
            <w:tcW w:w="4503" w:type="dxa"/>
            <w:shd w:val="clear" w:color="auto" w:fill="000000" w:themeFill="text1"/>
          </w:tcPr>
          <w:p w:rsidR="007D2047" w:rsidRPr="0083547C" w:rsidRDefault="0083547C" w:rsidP="0083547C">
            <w:pPr>
              <w:jc w:val="both"/>
              <w:rPr>
                <w:rFonts w:asciiTheme="minorHAnsi" w:hAnsiTheme="minorHAnsi" w:cstheme="minorHAnsi"/>
                <w:b/>
                <w:sz w:val="20"/>
              </w:rPr>
            </w:pPr>
            <w:r w:rsidRPr="0083547C">
              <w:rPr>
                <w:rFonts w:asciiTheme="minorHAnsi" w:hAnsiTheme="minorHAnsi" w:cstheme="minorHAnsi"/>
                <w:b/>
                <w:sz w:val="20"/>
              </w:rPr>
              <w:t>Casus</w:t>
            </w:r>
          </w:p>
        </w:tc>
        <w:tc>
          <w:tcPr>
            <w:tcW w:w="4961" w:type="dxa"/>
            <w:shd w:val="clear" w:color="auto" w:fill="000000" w:themeFill="text1"/>
          </w:tcPr>
          <w:p w:rsidR="007D2047" w:rsidRPr="0083547C" w:rsidRDefault="007D2047" w:rsidP="0083547C">
            <w:pPr>
              <w:jc w:val="both"/>
              <w:rPr>
                <w:rFonts w:asciiTheme="minorHAnsi" w:hAnsiTheme="minorHAnsi" w:cstheme="minorHAnsi"/>
                <w:sz w:val="20"/>
              </w:rPr>
            </w:pPr>
          </w:p>
        </w:tc>
      </w:tr>
      <w:tr w:rsidR="0083547C" w:rsidRPr="0083547C" w:rsidTr="0083547C">
        <w:tc>
          <w:tcPr>
            <w:tcW w:w="9464" w:type="dxa"/>
            <w:gridSpan w:val="2"/>
            <w:shd w:val="clear" w:color="auto" w:fill="auto"/>
          </w:tcPr>
          <w:p w:rsidR="0083547C" w:rsidRPr="0083547C" w:rsidRDefault="0010772E" w:rsidP="0083547C">
            <w:pPr>
              <w:jc w:val="both"/>
              <w:rPr>
                <w:rFonts w:asciiTheme="minorHAnsi" w:hAnsiTheme="minorHAnsi" w:cstheme="minorHAnsi"/>
                <w:sz w:val="20"/>
              </w:rPr>
            </w:pPr>
            <w:r w:rsidRPr="0010772E">
              <w:rPr>
                <w:rFonts w:asciiTheme="minorHAnsi" w:hAnsiTheme="minorHAnsi" w:cstheme="minorHAnsi"/>
                <w:sz w:val="20"/>
              </w:rPr>
              <w:t>Na afronding van de gunningsfase is er een gezamenlijk belang om samen de opdracht uit te voeren. Voor de ene partij mogelijk vanuit een commercieel belang en voor de andere partij mogelijk vanuit (kosten)efficiency. De voorlopige inschrijving van opdrachtnemer blijkt echter toch veel hoger dan het beschikbaar budget van opdrachtgever. De verdere gesprekken verlopen bijzonder moeizaam. Opdrachtgever krijgt het gevoel dat opdrachtnemer vooral redeneert vanuit haar commerciële bel</w:t>
            </w:r>
            <w:bookmarkStart w:id="0" w:name="_GoBack"/>
            <w:bookmarkEnd w:id="0"/>
            <w:r w:rsidRPr="0010772E">
              <w:rPr>
                <w:rFonts w:asciiTheme="minorHAnsi" w:hAnsiTheme="minorHAnsi" w:cstheme="minorHAnsi"/>
                <w:sz w:val="20"/>
              </w:rPr>
              <w:t>angen en straks niet een marktconforme aanbieding indient. Partijen komen niet tot overeenstemming en de relatie tussen beide partijen is verstoord geraakt.</w:t>
            </w:r>
          </w:p>
        </w:tc>
      </w:tr>
      <w:tr w:rsidR="0083547C" w:rsidRPr="0083547C" w:rsidTr="0083547C">
        <w:tc>
          <w:tcPr>
            <w:tcW w:w="9464" w:type="dxa"/>
            <w:gridSpan w:val="2"/>
            <w:shd w:val="clear" w:color="auto" w:fill="000000" w:themeFill="text1"/>
          </w:tcPr>
          <w:p w:rsidR="0083547C" w:rsidRPr="0083547C" w:rsidRDefault="0083547C" w:rsidP="0083547C">
            <w:pPr>
              <w:jc w:val="both"/>
              <w:rPr>
                <w:rFonts w:asciiTheme="minorHAnsi" w:hAnsiTheme="minorHAnsi" w:cstheme="minorHAnsi"/>
                <w:b/>
                <w:bCs/>
                <w:sz w:val="20"/>
              </w:rPr>
            </w:pPr>
            <w:r w:rsidRPr="0083547C">
              <w:rPr>
                <w:rFonts w:asciiTheme="minorHAnsi" w:hAnsiTheme="minorHAnsi" w:cstheme="minorHAnsi"/>
                <w:b/>
                <w:bCs/>
                <w:sz w:val="20"/>
              </w:rPr>
              <w:t>Indienen</w:t>
            </w:r>
          </w:p>
        </w:tc>
      </w:tr>
      <w:tr w:rsidR="0083547C" w:rsidRPr="0083547C" w:rsidTr="0083547C">
        <w:tc>
          <w:tcPr>
            <w:tcW w:w="9464" w:type="dxa"/>
            <w:gridSpan w:val="2"/>
            <w:shd w:val="clear" w:color="auto" w:fill="auto"/>
          </w:tcPr>
          <w:p w:rsidR="0083547C" w:rsidRPr="0083547C" w:rsidRDefault="0083547C" w:rsidP="0083547C">
            <w:pPr>
              <w:jc w:val="both"/>
              <w:rPr>
                <w:rFonts w:asciiTheme="minorHAnsi" w:hAnsiTheme="minorHAnsi" w:cstheme="minorHAnsi"/>
                <w:sz w:val="20"/>
              </w:rPr>
            </w:pPr>
            <w:r w:rsidRPr="0083547C">
              <w:rPr>
                <w:rFonts w:asciiTheme="minorHAnsi" w:hAnsiTheme="minorHAnsi" w:cstheme="minorHAnsi"/>
                <w:sz w:val="20"/>
              </w:rPr>
              <w:t xml:space="preserve">Gegadigde dient voor bovenstaande casus een document in te dienen waarin hij aangeeft hoe hij een dergelijke situatie voorkomt. Het document is </w:t>
            </w:r>
            <w:r w:rsidRPr="0083547C">
              <w:rPr>
                <w:rFonts w:asciiTheme="minorHAnsi" w:hAnsiTheme="minorHAnsi" w:cstheme="minorHAnsi"/>
                <w:b/>
                <w:bCs/>
                <w:sz w:val="20"/>
              </w:rPr>
              <w:t xml:space="preserve">maximaal 3 A4 pagina’s, enkelzijdig, inclusief afbeeldingen, lettertype </w:t>
            </w:r>
            <w:proofErr w:type="spellStart"/>
            <w:r w:rsidRPr="0083547C">
              <w:rPr>
                <w:rFonts w:asciiTheme="minorHAnsi" w:hAnsiTheme="minorHAnsi" w:cstheme="minorHAnsi"/>
                <w:b/>
                <w:bCs/>
                <w:sz w:val="20"/>
              </w:rPr>
              <w:t>Arial</w:t>
            </w:r>
            <w:proofErr w:type="spellEnd"/>
            <w:r w:rsidRPr="0083547C">
              <w:rPr>
                <w:rFonts w:asciiTheme="minorHAnsi" w:hAnsiTheme="minorHAnsi" w:cstheme="minorHAnsi"/>
                <w:b/>
                <w:bCs/>
                <w:sz w:val="20"/>
              </w:rPr>
              <w:t>, 10pt.</w:t>
            </w:r>
          </w:p>
        </w:tc>
      </w:tr>
      <w:tr w:rsidR="0083547C" w:rsidRPr="0083547C" w:rsidTr="0083547C">
        <w:tc>
          <w:tcPr>
            <w:tcW w:w="9464" w:type="dxa"/>
            <w:gridSpan w:val="2"/>
            <w:shd w:val="clear" w:color="auto" w:fill="000000" w:themeFill="text1"/>
          </w:tcPr>
          <w:p w:rsidR="0083547C" w:rsidRPr="0083547C" w:rsidRDefault="0083547C" w:rsidP="0083547C">
            <w:pPr>
              <w:jc w:val="both"/>
              <w:rPr>
                <w:rFonts w:asciiTheme="minorHAnsi" w:hAnsiTheme="minorHAnsi" w:cstheme="minorHAnsi"/>
                <w:b/>
                <w:bCs/>
                <w:sz w:val="20"/>
              </w:rPr>
            </w:pPr>
            <w:r w:rsidRPr="0083547C">
              <w:rPr>
                <w:rFonts w:asciiTheme="minorHAnsi" w:hAnsiTheme="minorHAnsi" w:cstheme="minorHAnsi"/>
                <w:b/>
                <w:bCs/>
                <w:sz w:val="20"/>
              </w:rPr>
              <w:t>Beoordelingsaspecten</w:t>
            </w:r>
          </w:p>
        </w:tc>
      </w:tr>
      <w:tr w:rsidR="0083547C" w:rsidRPr="0083547C" w:rsidTr="0083547C">
        <w:tc>
          <w:tcPr>
            <w:tcW w:w="9464" w:type="dxa"/>
            <w:gridSpan w:val="2"/>
            <w:shd w:val="clear" w:color="auto" w:fill="auto"/>
          </w:tcPr>
          <w:p w:rsidR="0010772E" w:rsidRDefault="0010772E" w:rsidP="0010772E">
            <w:pPr>
              <w:pStyle w:val="Lijstalinea"/>
              <w:numPr>
                <w:ilvl w:val="0"/>
                <w:numId w:val="27"/>
              </w:numPr>
              <w:jc w:val="both"/>
            </w:pPr>
            <w:r>
              <w:t xml:space="preserve">Het herkennen en het nastreven van gezamenlijke </w:t>
            </w:r>
            <w:r w:rsidRPr="003815FA">
              <w:t>doelen</w:t>
            </w:r>
            <w:r>
              <w:t xml:space="preserve">, waarbij eigen </w:t>
            </w:r>
            <w:r w:rsidRPr="00AB33D3">
              <w:t xml:space="preserve">wensen </w:t>
            </w:r>
            <w:r>
              <w:t>van opdrachtnemer ondergeschikt kunnen zijn.</w:t>
            </w:r>
          </w:p>
          <w:p w:rsidR="0010772E" w:rsidRDefault="0010772E" w:rsidP="0010772E">
            <w:pPr>
              <w:pStyle w:val="Lijstalinea"/>
              <w:numPr>
                <w:ilvl w:val="0"/>
                <w:numId w:val="27"/>
              </w:numPr>
              <w:jc w:val="both"/>
            </w:pPr>
            <w:r>
              <w:t>Het afgeven van realistische en haalbare voorstellen welke gelden voor de gehele duur van de overeenkomst. Voorstellen waarin nadrukkelijk rekening is gehouden met de belangen van opdrachtgever.</w:t>
            </w:r>
          </w:p>
          <w:p w:rsidR="0083547C" w:rsidRPr="008C6470" w:rsidRDefault="0010772E" w:rsidP="0010772E">
            <w:pPr>
              <w:pStyle w:val="Lijstalinea"/>
              <w:numPr>
                <w:ilvl w:val="0"/>
                <w:numId w:val="27"/>
              </w:numPr>
              <w:jc w:val="both"/>
            </w:pPr>
            <w:r>
              <w:t>Het borgen van de afspraken welke voortvloeien uit de aanbesteding en de afgegeven offerte.</w:t>
            </w:r>
          </w:p>
        </w:tc>
      </w:tr>
      <w:tr w:rsidR="0083547C" w:rsidRPr="0083547C" w:rsidTr="0083547C">
        <w:tc>
          <w:tcPr>
            <w:tcW w:w="9464" w:type="dxa"/>
            <w:gridSpan w:val="2"/>
            <w:shd w:val="clear" w:color="auto" w:fill="000000" w:themeFill="text1"/>
          </w:tcPr>
          <w:p w:rsidR="0083547C" w:rsidRPr="0083547C" w:rsidRDefault="0083547C" w:rsidP="00557634">
            <w:pPr>
              <w:rPr>
                <w:rFonts w:asciiTheme="minorHAnsi" w:hAnsiTheme="minorHAnsi" w:cstheme="minorHAnsi"/>
                <w:b/>
                <w:bCs/>
                <w:sz w:val="20"/>
              </w:rPr>
            </w:pPr>
            <w:r w:rsidRPr="0083547C">
              <w:rPr>
                <w:rFonts w:asciiTheme="minorHAnsi" w:hAnsiTheme="minorHAnsi" w:cstheme="minorHAnsi"/>
                <w:b/>
                <w:bCs/>
                <w:sz w:val="20"/>
              </w:rPr>
              <w:t>Uw reactie</w:t>
            </w:r>
          </w:p>
        </w:tc>
      </w:tr>
      <w:tr w:rsidR="0083547C" w:rsidRPr="0083547C" w:rsidTr="0083547C">
        <w:trPr>
          <w:trHeight w:val="6392"/>
        </w:trPr>
        <w:tc>
          <w:tcPr>
            <w:tcW w:w="9464" w:type="dxa"/>
            <w:gridSpan w:val="2"/>
            <w:shd w:val="clear" w:color="auto" w:fill="auto"/>
          </w:tcPr>
          <w:p w:rsidR="0083547C" w:rsidRPr="0083547C" w:rsidRDefault="0083547C" w:rsidP="00557634">
            <w:pPr>
              <w:rPr>
                <w:rFonts w:asciiTheme="minorHAnsi" w:hAnsiTheme="minorHAnsi" w:cstheme="minorHAnsi"/>
                <w:sz w:val="20"/>
              </w:rPr>
            </w:pPr>
          </w:p>
        </w:tc>
      </w:tr>
    </w:tbl>
    <w:p w:rsidR="00AB6972" w:rsidRPr="0083547C" w:rsidRDefault="00AB6972">
      <w:pPr>
        <w:rPr>
          <w:rFonts w:asciiTheme="minorHAnsi" w:hAnsiTheme="minorHAnsi" w:cstheme="minorHAnsi"/>
          <w:b/>
          <w:sz w:val="28"/>
          <w:szCs w:val="28"/>
        </w:rPr>
      </w:pPr>
    </w:p>
    <w:sectPr w:rsidR="00AB6972" w:rsidRPr="0083547C">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69BA" w:rsidRDefault="008869BA">
      <w:r>
        <w:separator/>
      </w:r>
    </w:p>
  </w:endnote>
  <w:endnote w:type="continuationSeparator" w:id="0">
    <w:p w:rsidR="008869BA" w:rsidRDefault="0088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02BE" w:rsidRPr="0083547C" w:rsidRDefault="00F202BE" w:rsidP="00F202BE">
    <w:pPr>
      <w:pStyle w:val="Voettekst"/>
      <w:jc w:val="center"/>
      <w:rPr>
        <w:rFonts w:asciiTheme="minorHAnsi" w:hAnsiTheme="minorHAnsi" w:cstheme="minorHAnsi"/>
        <w:sz w:val="16"/>
        <w:szCs w:val="16"/>
      </w:rPr>
    </w:pPr>
    <w:r w:rsidRPr="0083547C">
      <w:rPr>
        <w:rFonts w:asciiTheme="minorHAnsi" w:hAnsiTheme="minorHAnsi" w:cstheme="minorHAnsi"/>
        <w:sz w:val="16"/>
        <w:szCs w:val="16"/>
      </w:rPr>
      <w:t xml:space="preserve">Pagina </w:t>
    </w:r>
    <w:r w:rsidRPr="0083547C">
      <w:rPr>
        <w:rFonts w:asciiTheme="minorHAnsi" w:hAnsiTheme="minorHAnsi" w:cstheme="minorHAnsi"/>
        <w:b/>
        <w:bCs/>
        <w:sz w:val="16"/>
        <w:szCs w:val="16"/>
      </w:rPr>
      <w:fldChar w:fldCharType="begin"/>
    </w:r>
    <w:r w:rsidRPr="0083547C">
      <w:rPr>
        <w:rFonts w:asciiTheme="minorHAnsi" w:hAnsiTheme="minorHAnsi" w:cstheme="minorHAnsi"/>
        <w:b/>
        <w:bCs/>
        <w:sz w:val="16"/>
        <w:szCs w:val="16"/>
      </w:rPr>
      <w:instrText>PAGE</w:instrText>
    </w:r>
    <w:r w:rsidRPr="0083547C">
      <w:rPr>
        <w:rFonts w:asciiTheme="minorHAnsi" w:hAnsiTheme="minorHAnsi" w:cstheme="minorHAnsi"/>
        <w:b/>
        <w:bCs/>
        <w:sz w:val="16"/>
        <w:szCs w:val="16"/>
      </w:rPr>
      <w:fldChar w:fldCharType="separate"/>
    </w:r>
    <w:r w:rsidR="002446FC" w:rsidRPr="0083547C">
      <w:rPr>
        <w:rFonts w:asciiTheme="minorHAnsi" w:hAnsiTheme="minorHAnsi" w:cstheme="minorHAnsi"/>
        <w:b/>
        <w:bCs/>
        <w:noProof/>
        <w:sz w:val="16"/>
        <w:szCs w:val="16"/>
      </w:rPr>
      <w:t>1</w:t>
    </w:r>
    <w:r w:rsidRPr="0083547C">
      <w:rPr>
        <w:rFonts w:asciiTheme="minorHAnsi" w:hAnsiTheme="minorHAnsi" w:cstheme="minorHAnsi"/>
        <w:b/>
        <w:bCs/>
        <w:sz w:val="16"/>
        <w:szCs w:val="16"/>
      </w:rPr>
      <w:fldChar w:fldCharType="end"/>
    </w:r>
    <w:r w:rsidRPr="0083547C">
      <w:rPr>
        <w:rFonts w:asciiTheme="minorHAnsi" w:hAnsiTheme="minorHAnsi" w:cstheme="minorHAnsi"/>
        <w:sz w:val="16"/>
        <w:szCs w:val="16"/>
      </w:rPr>
      <w:t xml:space="preserve"> van </w:t>
    </w:r>
    <w:r w:rsidRPr="0083547C">
      <w:rPr>
        <w:rFonts w:asciiTheme="minorHAnsi" w:hAnsiTheme="minorHAnsi" w:cstheme="minorHAnsi"/>
        <w:b/>
        <w:bCs/>
        <w:sz w:val="16"/>
        <w:szCs w:val="16"/>
      </w:rPr>
      <w:fldChar w:fldCharType="begin"/>
    </w:r>
    <w:r w:rsidRPr="0083547C">
      <w:rPr>
        <w:rFonts w:asciiTheme="minorHAnsi" w:hAnsiTheme="minorHAnsi" w:cstheme="minorHAnsi"/>
        <w:b/>
        <w:bCs/>
        <w:sz w:val="16"/>
        <w:szCs w:val="16"/>
      </w:rPr>
      <w:instrText>NUMPAGES</w:instrText>
    </w:r>
    <w:r w:rsidRPr="0083547C">
      <w:rPr>
        <w:rFonts w:asciiTheme="minorHAnsi" w:hAnsiTheme="minorHAnsi" w:cstheme="minorHAnsi"/>
        <w:b/>
        <w:bCs/>
        <w:sz w:val="16"/>
        <w:szCs w:val="16"/>
      </w:rPr>
      <w:fldChar w:fldCharType="separate"/>
    </w:r>
    <w:r w:rsidR="002446FC" w:rsidRPr="0083547C">
      <w:rPr>
        <w:rFonts w:asciiTheme="minorHAnsi" w:hAnsiTheme="minorHAnsi" w:cstheme="minorHAnsi"/>
        <w:b/>
        <w:bCs/>
        <w:noProof/>
        <w:sz w:val="16"/>
        <w:szCs w:val="16"/>
      </w:rPr>
      <w:t>1</w:t>
    </w:r>
    <w:r w:rsidRPr="0083547C">
      <w:rPr>
        <w:rFonts w:asciiTheme="minorHAnsi" w:hAnsiTheme="minorHAnsi" w:cstheme="minorHAnsi"/>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69BA" w:rsidRDefault="008869BA">
      <w:r>
        <w:separator/>
      </w:r>
    </w:p>
  </w:footnote>
  <w:footnote w:type="continuationSeparator" w:id="0">
    <w:p w:rsidR="008869BA" w:rsidRDefault="00886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057" w:rsidRPr="0083547C" w:rsidRDefault="002446FC" w:rsidP="004F236A">
    <w:pPr>
      <w:pStyle w:val="Koptekst"/>
      <w:tabs>
        <w:tab w:val="left" w:pos="4455"/>
      </w:tabs>
      <w:ind w:left="-567"/>
      <w:rPr>
        <w:rFonts w:asciiTheme="minorHAnsi" w:hAnsiTheme="minorHAnsi" w:cstheme="minorHAnsi"/>
        <w:i/>
        <w:sz w:val="16"/>
        <w:szCs w:val="16"/>
      </w:rPr>
    </w:pPr>
    <w:r w:rsidRPr="0083547C">
      <w:rPr>
        <w:rFonts w:asciiTheme="minorHAnsi" w:hAnsiTheme="minorHAnsi" w:cstheme="minorHAnsi"/>
        <w:i/>
        <w:sz w:val="16"/>
        <w:szCs w:val="16"/>
      </w:rPr>
      <w:t xml:space="preserve">Europese openbare aanbesteding </w:t>
    </w:r>
    <w:r w:rsidR="0083547C" w:rsidRPr="0083547C">
      <w:rPr>
        <w:rFonts w:asciiTheme="minorHAnsi" w:hAnsiTheme="minorHAnsi" w:cstheme="minorHAnsi"/>
        <w:i/>
        <w:sz w:val="16"/>
        <w:szCs w:val="16"/>
      </w:rPr>
      <w:t xml:space="preserve">Inburgering, Bijlage Casus </w:t>
    </w:r>
    <w:r w:rsidR="0010772E">
      <w:rPr>
        <w:rFonts w:asciiTheme="minorHAnsi" w:hAnsiTheme="minorHAnsi" w:cstheme="minorHAnsi"/>
        <w:i/>
        <w:sz w:val="16"/>
        <w:szCs w:val="16"/>
      </w:rPr>
      <w:t>3 Kostenbewust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5B3977"/>
    <w:multiLevelType w:val="multilevel"/>
    <w:tmpl w:val="F32C6A38"/>
    <w:styleLink w:val="LijstalineaGHGZ"/>
    <w:lvl w:ilvl="0">
      <w:start w:val="1"/>
      <w:numFmt w:val="bullet"/>
      <w:pStyle w:val="Lijstalinea"/>
      <w:lvlText w:val="•"/>
      <w:lvlJc w:val="left"/>
      <w:pPr>
        <w:ind w:left="227" w:hanging="227"/>
      </w:pPr>
      <w:rPr>
        <w:rFonts w:ascii="Calibri" w:hAnsi="Calibri" w:hint="default"/>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2" w15:restartNumberingAfterBreak="0">
    <w:nsid w:val="139E55CB"/>
    <w:multiLevelType w:val="multilevel"/>
    <w:tmpl w:val="04130023"/>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8776F04"/>
    <w:multiLevelType w:val="hybridMultilevel"/>
    <w:tmpl w:val="88E8D77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2D41344"/>
    <w:multiLevelType w:val="hybridMultilevel"/>
    <w:tmpl w:val="115EAD7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535169B"/>
    <w:multiLevelType w:val="multilevel"/>
    <w:tmpl w:val="F32C6A38"/>
    <w:numStyleLink w:val="LijstalineaGHGZ"/>
  </w:abstractNum>
  <w:abstractNum w:abstractNumId="8"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2"/>
  </w:num>
  <w:num w:numId="2">
    <w:abstractNumId w:val="8"/>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4"/>
  </w:num>
  <w:num w:numId="16">
    <w:abstractNumId w:val="0"/>
  </w:num>
  <w:num w:numId="17">
    <w:abstractNumId w:val="3"/>
  </w:num>
  <w:num w:numId="18">
    <w:abstractNumId w:val="3"/>
  </w:num>
  <w:num w:numId="19">
    <w:abstractNumId w:val="3"/>
  </w:num>
  <w:num w:numId="20">
    <w:abstractNumId w:val="4"/>
  </w:num>
  <w:num w:numId="21">
    <w:abstractNumId w:val="3"/>
  </w:num>
  <w:num w:numId="22">
    <w:abstractNumId w:val="3"/>
  </w:num>
  <w:num w:numId="23">
    <w:abstractNumId w:val="3"/>
  </w:num>
  <w:num w:numId="24">
    <w:abstractNumId w:val="4"/>
  </w:num>
  <w:num w:numId="25">
    <w:abstractNumId w:val="0"/>
  </w:num>
  <w:num w:numId="26">
    <w:abstractNumId w:val="5"/>
  </w:num>
  <w:num w:numId="27">
    <w:abstractNumId w:val="6"/>
  </w:num>
  <w:num w:numId="28">
    <w:abstractNumId w:val="1"/>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972"/>
    <w:rsid w:val="0010772E"/>
    <w:rsid w:val="001939A8"/>
    <w:rsid w:val="001A3CAC"/>
    <w:rsid w:val="001A591F"/>
    <w:rsid w:val="002203F6"/>
    <w:rsid w:val="002378ED"/>
    <w:rsid w:val="002446FC"/>
    <w:rsid w:val="002A2776"/>
    <w:rsid w:val="002B6B63"/>
    <w:rsid w:val="002D641C"/>
    <w:rsid w:val="003268EF"/>
    <w:rsid w:val="003F59FF"/>
    <w:rsid w:val="003F78ED"/>
    <w:rsid w:val="00401248"/>
    <w:rsid w:val="004135E8"/>
    <w:rsid w:val="004C65B7"/>
    <w:rsid w:val="004C7DC9"/>
    <w:rsid w:val="004F236A"/>
    <w:rsid w:val="00537618"/>
    <w:rsid w:val="00557634"/>
    <w:rsid w:val="005F5F6E"/>
    <w:rsid w:val="006E4994"/>
    <w:rsid w:val="00781003"/>
    <w:rsid w:val="007A2D75"/>
    <w:rsid w:val="007D2047"/>
    <w:rsid w:val="008151CB"/>
    <w:rsid w:val="0083547C"/>
    <w:rsid w:val="0084189D"/>
    <w:rsid w:val="008869BA"/>
    <w:rsid w:val="008B51BF"/>
    <w:rsid w:val="008C6470"/>
    <w:rsid w:val="008E1E5F"/>
    <w:rsid w:val="00991057"/>
    <w:rsid w:val="00A34A9C"/>
    <w:rsid w:val="00A46FE5"/>
    <w:rsid w:val="00AB0DDC"/>
    <w:rsid w:val="00AB6972"/>
    <w:rsid w:val="00B551DA"/>
    <w:rsid w:val="00B63DB4"/>
    <w:rsid w:val="00C833FC"/>
    <w:rsid w:val="00D91B5D"/>
    <w:rsid w:val="00DE08B9"/>
    <w:rsid w:val="00E10AB9"/>
    <w:rsid w:val="00E91C21"/>
    <w:rsid w:val="00F03E83"/>
    <w:rsid w:val="00F064B7"/>
    <w:rsid w:val="00F202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E22C69F"/>
  <w15:docId w15:val="{3BB499F6-55AA-4D94-8282-D11919FBD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cs="Arial"/>
      <w:sz w:val="22"/>
    </w:rPr>
  </w:style>
  <w:style w:type="paragraph" w:styleId="Kop1">
    <w:name w:val="heading 1"/>
    <w:aliases w:val="Hoofstukkop"/>
    <w:basedOn w:val="Standaard"/>
    <w:next w:val="Standaard"/>
    <w:qFormat/>
    <w:rsid w:val="001A591F"/>
    <w:pPr>
      <w:keepNext/>
      <w:numPr>
        <w:numId w:val="23"/>
      </w:numPr>
      <w:tabs>
        <w:tab w:val="left" w:pos="720"/>
      </w:tabs>
      <w:spacing w:after="360"/>
      <w:outlineLvl w:val="0"/>
    </w:pPr>
    <w:rPr>
      <w:b/>
      <w:bCs/>
      <w:kern w:val="32"/>
      <w:sz w:val="36"/>
      <w:szCs w:val="32"/>
    </w:rPr>
  </w:style>
  <w:style w:type="paragraph" w:styleId="Kop2">
    <w:name w:val="heading 2"/>
    <w:aliases w:val="Sub-hoofdstukkop"/>
    <w:basedOn w:val="Standaard"/>
    <w:next w:val="Standaard"/>
    <w:qFormat/>
    <w:rsid w:val="001A591F"/>
    <w:pPr>
      <w:keepNext/>
      <w:numPr>
        <w:ilvl w:val="1"/>
        <w:numId w:val="23"/>
      </w:numPr>
      <w:tabs>
        <w:tab w:val="left" w:pos="720"/>
      </w:tabs>
      <w:spacing w:after="300"/>
      <w:outlineLvl w:val="1"/>
    </w:pPr>
    <w:rPr>
      <w:b/>
      <w:bCs/>
      <w:iCs/>
      <w:sz w:val="30"/>
      <w:szCs w:val="28"/>
    </w:rPr>
  </w:style>
  <w:style w:type="paragraph" w:styleId="Kop3">
    <w:name w:val="heading 3"/>
    <w:aliases w:val="Paragraaftitel"/>
    <w:basedOn w:val="Standaard"/>
    <w:next w:val="Standaard"/>
    <w:qFormat/>
    <w:rsid w:val="001A591F"/>
    <w:pPr>
      <w:keepNext/>
      <w:numPr>
        <w:ilvl w:val="2"/>
        <w:numId w:val="23"/>
      </w:numPr>
      <w:spacing w:after="240"/>
      <w:outlineLvl w:val="2"/>
    </w:pPr>
    <w:rPr>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24"/>
      </w:numPr>
      <w:tabs>
        <w:tab w:val="left" w:pos="397"/>
        <w:tab w:val="left" w:pos="488"/>
      </w:tabs>
      <w:outlineLvl w:val="5"/>
    </w:pPr>
    <w:rPr>
      <w:bCs/>
      <w:szCs w:val="22"/>
    </w:rPr>
  </w:style>
  <w:style w:type="paragraph" w:styleId="Kop7">
    <w:name w:val="heading 7"/>
    <w:aliases w:val="Opsommen strp"/>
    <w:basedOn w:val="Standaard"/>
    <w:qFormat/>
    <w:rsid w:val="001A591F"/>
    <w:pPr>
      <w:numPr>
        <w:numId w:val="25"/>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2"/>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Koptekst">
    <w:name w:val="header"/>
    <w:basedOn w:val="Standaard"/>
    <w:rsid w:val="00991057"/>
    <w:pPr>
      <w:tabs>
        <w:tab w:val="center" w:pos="4153"/>
        <w:tab w:val="right" w:pos="8306"/>
      </w:tabs>
    </w:pPr>
  </w:style>
  <w:style w:type="paragraph" w:styleId="Voettekst">
    <w:name w:val="footer"/>
    <w:basedOn w:val="Standaard"/>
    <w:link w:val="VoettekstChar"/>
    <w:uiPriority w:val="99"/>
    <w:rsid w:val="00991057"/>
    <w:pPr>
      <w:tabs>
        <w:tab w:val="center" w:pos="4153"/>
        <w:tab w:val="right" w:pos="8306"/>
      </w:tabs>
    </w:pPr>
  </w:style>
  <w:style w:type="character" w:customStyle="1" w:styleId="VoettekstChar">
    <w:name w:val="Voettekst Char"/>
    <w:link w:val="Voettekst"/>
    <w:uiPriority w:val="99"/>
    <w:rsid w:val="00F202BE"/>
    <w:rPr>
      <w:rFonts w:ascii="Arial" w:hAnsi="Arial" w:cs="Arial"/>
      <w:sz w:val="22"/>
    </w:rPr>
  </w:style>
  <w:style w:type="paragraph" w:styleId="Lijstalinea">
    <w:name w:val="List Paragraph"/>
    <w:basedOn w:val="Standaard"/>
    <w:uiPriority w:val="34"/>
    <w:qFormat/>
    <w:rsid w:val="008C6470"/>
    <w:pPr>
      <w:numPr>
        <w:numId w:val="29"/>
      </w:numPr>
      <w:spacing w:line="252" w:lineRule="auto"/>
      <w:contextualSpacing/>
    </w:pPr>
    <w:rPr>
      <w:rFonts w:asciiTheme="minorHAnsi" w:eastAsiaTheme="minorHAnsi" w:hAnsiTheme="minorHAnsi" w:cstheme="minorBidi"/>
      <w:color w:val="000000" w:themeColor="text1"/>
      <w:lang w:eastAsia="en-US"/>
    </w:rPr>
  </w:style>
  <w:style w:type="numbering" w:customStyle="1" w:styleId="LijstalineaGHGZ">
    <w:name w:val="Lijstalinea GH/GZ"/>
    <w:uiPriority w:val="99"/>
    <w:rsid w:val="008C6470"/>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1478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C, Risicodossier</vt:lpstr>
    </vt:vector>
  </TitlesOfParts>
  <Company>Gemeente Zaanstad</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 Risicodossier</dc:title>
  <dc:creator>bos1r</dc:creator>
  <cp:lastModifiedBy>Rob Bosma</cp:lastModifiedBy>
  <cp:revision>4</cp:revision>
  <dcterms:created xsi:type="dcterms:W3CDTF">2021-02-17T15:31:00Z</dcterms:created>
  <dcterms:modified xsi:type="dcterms:W3CDTF">2021-02-17T15:34:00Z</dcterms:modified>
</cp:coreProperties>
</file>