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C2122" w:rsidR="00CC2122" w:rsidP="00CC2122" w:rsidRDefault="00CC2122" w14:paraId="7520F339" w14:textId="77777777">
      <w:pPr>
        <w:autoSpaceDE w:val="0"/>
        <w:autoSpaceDN w:val="0"/>
        <w:adjustRightInd w:val="0"/>
        <w:spacing w:after="0" w:line="240" w:lineRule="auto"/>
        <w:rPr>
          <w:rFonts w:ascii="Arial" w:hAnsi="Arial" w:cs="Arial"/>
          <w:color w:val="000000"/>
          <w:sz w:val="24"/>
          <w:szCs w:val="24"/>
        </w:rPr>
      </w:pPr>
    </w:p>
    <w:p w:rsidRPr="00CC2122" w:rsidR="00CC2122" w:rsidP="00BD6435" w:rsidRDefault="005C1FFC" w14:paraId="0C1FC7B9" w14:textId="3850E159">
      <w:pPr>
        <w:pStyle w:val="Kop1"/>
      </w:pPr>
      <w:r w:rsidR="005C1FFC">
        <w:rPr/>
        <w:t xml:space="preserve">Bijlage </w:t>
      </w:r>
      <w:r w:rsidR="00C91F33">
        <w:rPr/>
        <w:t>1</w:t>
      </w:r>
      <w:r w:rsidR="11F29054">
        <w:rPr/>
        <w:t>9</w:t>
      </w:r>
      <w:r w:rsidR="005C1FFC">
        <w:rPr/>
        <w:t xml:space="preserve">  Productpresentatie</w:t>
      </w:r>
      <w:r w:rsidR="00CF6BFB">
        <w:rPr/>
        <w:t xml:space="preserve"> door </w:t>
      </w:r>
      <w:r w:rsidR="00347FA8">
        <w:rPr/>
        <w:t>Inschrijver</w:t>
      </w:r>
      <w:r w:rsidR="00CF6BFB">
        <w:rPr/>
        <w:t xml:space="preserve"> </w:t>
      </w:r>
      <w:r w:rsidR="005C1FFC">
        <w:rPr/>
        <w:t xml:space="preserve">en </w:t>
      </w:r>
      <w:r w:rsidR="00CF6BFB">
        <w:rPr/>
        <w:t>Product</w:t>
      </w:r>
      <w:r w:rsidR="005C1FFC">
        <w:rPr/>
        <w:t xml:space="preserve">beoordeling </w:t>
      </w:r>
      <w:r w:rsidR="00CF6BFB">
        <w:rPr/>
        <w:t>door</w:t>
      </w:r>
      <w:r w:rsidR="005C1FFC">
        <w:rPr/>
        <w:t xml:space="preserve"> eindgebruikers</w:t>
      </w:r>
      <w:r w:rsidR="00CC2122">
        <w:rPr/>
        <w:t xml:space="preserve"> </w:t>
      </w:r>
    </w:p>
    <w:p w:rsidRPr="00CC2122" w:rsidR="00CC2122" w:rsidP="00CC2122" w:rsidRDefault="00CC2122" w14:paraId="3A3DBAFB" w14:textId="77777777">
      <w:pPr>
        <w:autoSpaceDE w:val="0"/>
        <w:autoSpaceDN w:val="0"/>
        <w:adjustRightInd w:val="0"/>
        <w:spacing w:after="0" w:line="240" w:lineRule="auto"/>
        <w:rPr>
          <w:rFonts w:cstheme="minorHAnsi"/>
        </w:rPr>
      </w:pPr>
    </w:p>
    <w:p w:rsidR="00DF0439" w:rsidP="00DF0439" w:rsidRDefault="00DF0439" w14:paraId="67C83641" w14:textId="77777777">
      <w:pPr>
        <w:pStyle w:val="Kop2"/>
      </w:pPr>
      <w:r>
        <w:t xml:space="preserve">Procedure </w:t>
      </w:r>
    </w:p>
    <w:p w:rsidR="00DF0439" w:rsidP="00DF0439" w:rsidRDefault="00DF0439" w14:paraId="06D63C46" w14:textId="77777777">
      <w:pPr>
        <w:autoSpaceDE w:val="0"/>
        <w:autoSpaceDN w:val="0"/>
        <w:adjustRightInd w:val="0"/>
        <w:spacing w:after="0" w:line="240" w:lineRule="auto"/>
        <w:rPr>
          <w:rFonts w:cstheme="minorHAnsi"/>
        </w:rPr>
      </w:pPr>
      <w:r>
        <w:rPr>
          <w:rFonts w:cstheme="minorHAnsi"/>
        </w:rPr>
        <w:t>Inschrijver</w:t>
      </w:r>
      <w:r w:rsidRPr="00CC2122">
        <w:rPr>
          <w:rFonts w:cstheme="minorHAnsi"/>
        </w:rPr>
        <w:t xml:space="preserve"> krijgt de gelegenheid om in de vorm van een productpresentatie toe te lichten hoe de gevraagde functionaliteiten in het systeem zijn ingericht. Vervolgens krijgt het beoordelingsteam de gelegenheid om onder begeleiding van </w:t>
      </w:r>
      <w:r>
        <w:rPr>
          <w:rFonts w:cstheme="minorHAnsi"/>
        </w:rPr>
        <w:t>Inschrijver</w:t>
      </w:r>
      <w:r w:rsidRPr="00CC2122">
        <w:rPr>
          <w:rFonts w:cstheme="minorHAnsi"/>
        </w:rPr>
        <w:t xml:space="preserve"> de scenario’s te doorlopen. Het beoordelingsteam is dan in de gelegenheid om zelf het systeem te gebruiken en te ervaren.</w:t>
      </w:r>
    </w:p>
    <w:p w:rsidR="00DF0439" w:rsidP="00DF0439" w:rsidRDefault="00DF0439" w14:paraId="63D3090B" w14:textId="77777777">
      <w:pPr>
        <w:autoSpaceDE w:val="0"/>
        <w:autoSpaceDN w:val="0"/>
        <w:adjustRightInd w:val="0"/>
        <w:spacing w:after="0" w:line="240" w:lineRule="auto"/>
        <w:rPr>
          <w:rFonts w:cstheme="minorHAnsi"/>
        </w:rPr>
      </w:pPr>
      <w:r w:rsidRPr="00CC2122">
        <w:rPr>
          <w:rFonts w:cstheme="minorHAnsi"/>
        </w:rPr>
        <w:t>Daarna zal er een beoordeling plaatsvinden.</w:t>
      </w:r>
    </w:p>
    <w:p w:rsidRPr="00CC2122" w:rsidR="00DF0439" w:rsidP="00DF0439" w:rsidRDefault="00DF0439" w14:paraId="320ECD01" w14:textId="77777777">
      <w:pPr>
        <w:autoSpaceDE w:val="0"/>
        <w:autoSpaceDN w:val="0"/>
        <w:adjustRightInd w:val="0"/>
        <w:spacing w:after="0" w:line="240" w:lineRule="auto"/>
        <w:rPr>
          <w:rFonts w:cstheme="minorHAnsi"/>
        </w:rPr>
      </w:pPr>
      <w:r w:rsidRPr="00CC2122">
        <w:rPr>
          <w:rFonts w:cstheme="minorHAnsi"/>
        </w:rPr>
        <w:t xml:space="preserve"> </w:t>
      </w:r>
    </w:p>
    <w:p w:rsidR="00DF0439" w:rsidP="00DF0439" w:rsidRDefault="00DF0439" w14:paraId="7CDB6950" w14:textId="77777777">
      <w:pPr>
        <w:autoSpaceDE w:val="0"/>
        <w:autoSpaceDN w:val="0"/>
        <w:adjustRightInd w:val="0"/>
        <w:spacing w:after="0" w:line="240" w:lineRule="auto"/>
      </w:pPr>
      <w:r w:rsidRPr="39F1C341">
        <w:t xml:space="preserve">Centrale vraag is: hoe gebruikersvriendelijk is de aangeboden oplossing? </w:t>
      </w:r>
    </w:p>
    <w:p w:rsidR="00DF0439" w:rsidP="00DF0439" w:rsidRDefault="00DF0439" w14:paraId="08642CFC" w14:textId="77777777">
      <w:pPr>
        <w:autoSpaceDE w:val="0"/>
        <w:autoSpaceDN w:val="0"/>
        <w:adjustRightInd w:val="0"/>
        <w:spacing w:after="0" w:line="240" w:lineRule="auto"/>
        <w:rPr>
          <w:rFonts w:cstheme="minorHAnsi"/>
        </w:rPr>
      </w:pPr>
    </w:p>
    <w:p w:rsidR="00DF0439" w:rsidP="00DF0439" w:rsidRDefault="00DF0439" w14:paraId="061E6A09" w14:textId="77777777">
      <w:pPr>
        <w:autoSpaceDE w:val="0"/>
        <w:autoSpaceDN w:val="0"/>
        <w:adjustRightInd w:val="0"/>
        <w:spacing w:after="0" w:line="240" w:lineRule="auto"/>
        <w:rPr>
          <w:rFonts w:cstheme="minorHAnsi"/>
        </w:rPr>
      </w:pPr>
      <w:r>
        <w:rPr>
          <w:rFonts w:cstheme="minorHAnsi"/>
        </w:rPr>
        <w:t>Doelstelling:</w:t>
      </w:r>
    </w:p>
    <w:p w:rsidRPr="00F52B8B" w:rsidR="00DF0439" w:rsidP="00DF0439" w:rsidRDefault="00DF0439" w14:paraId="57D68E5F" w14:textId="77777777">
      <w:pPr>
        <w:autoSpaceDE w:val="0"/>
        <w:autoSpaceDN w:val="0"/>
        <w:adjustRightInd w:val="0"/>
        <w:spacing w:after="0" w:line="240" w:lineRule="auto"/>
        <w:rPr>
          <w:rFonts w:cstheme="minorHAnsi"/>
        </w:rPr>
      </w:pPr>
      <w:r>
        <w:rPr>
          <w:rFonts w:cstheme="minorHAnsi"/>
        </w:rPr>
        <w:t xml:space="preserve">Stichting De Drie </w:t>
      </w:r>
      <w:proofErr w:type="spellStart"/>
      <w:r>
        <w:rPr>
          <w:rFonts w:cstheme="minorHAnsi"/>
        </w:rPr>
        <w:t>AOCs</w:t>
      </w:r>
      <w:proofErr w:type="spellEnd"/>
      <w:r w:rsidRPr="0065743E">
        <w:rPr>
          <w:rFonts w:cstheme="minorHAnsi"/>
        </w:rPr>
        <w:t xml:space="preserve"> wenst zaken te doen met een opdrachtnemer die een oplossing in</w:t>
      </w:r>
      <w:r>
        <w:rPr>
          <w:rFonts w:cstheme="minorHAnsi"/>
        </w:rPr>
        <w:t>z</w:t>
      </w:r>
      <w:r w:rsidRPr="0065743E">
        <w:rPr>
          <w:rFonts w:cstheme="minorHAnsi"/>
        </w:rPr>
        <w:t xml:space="preserve">et die door </w:t>
      </w:r>
      <w:r>
        <w:rPr>
          <w:rFonts w:cstheme="minorHAnsi"/>
        </w:rPr>
        <w:t>ge</w:t>
      </w:r>
      <w:r w:rsidRPr="0065743E">
        <w:rPr>
          <w:rFonts w:cstheme="minorHAnsi"/>
        </w:rPr>
        <w:t>bruikers als intuïtief en overzichtelijk wordt ervaren en waarvan gebruikers oordelen dat zij op effectieve en efficiënte wijze toegang krijgen tot de functionaliteit om zo hun doelen te bereiken.</w:t>
      </w:r>
    </w:p>
    <w:p w:rsidR="00DF0439" w:rsidP="00DF0439" w:rsidRDefault="00DF0439" w14:paraId="5D20A7B4" w14:textId="77777777">
      <w:pPr>
        <w:rPr>
          <w:rFonts w:cstheme="minorHAnsi"/>
        </w:rPr>
        <w:sectPr w:rsidR="00DF0439" w:rsidSect="00DF0439">
          <w:type w:val="continuous"/>
          <w:pgSz w:w="11906" w:h="16838" w:orient="portrait"/>
          <w:pgMar w:top="1417" w:right="1417" w:bottom="1417" w:left="1417" w:header="708" w:footer="708" w:gutter="0"/>
          <w:cols w:space="708"/>
          <w:docGrid w:linePitch="360"/>
          <w:headerReference w:type="default" r:id="Rc39a5c946fcc4166"/>
          <w:footerReference w:type="default" r:id="R17c4be1827af41bf"/>
        </w:sectPr>
      </w:pPr>
    </w:p>
    <w:p w:rsidR="00DF0439" w:rsidP="00DF0439" w:rsidRDefault="00DF0439" w14:paraId="48CE9263" w14:textId="77777777">
      <w:pPr>
        <w:pStyle w:val="Default"/>
        <w:rPr>
          <w:rFonts w:asciiTheme="minorHAnsi" w:hAnsiTheme="minorHAnsi" w:cstheme="minorHAnsi"/>
          <w:b/>
          <w:bCs/>
          <w:sz w:val="22"/>
          <w:szCs w:val="22"/>
        </w:rPr>
      </w:pPr>
    </w:p>
    <w:p w:rsidR="00E46254" w:rsidP="00BD6435" w:rsidRDefault="00CC2122" w14:paraId="09BAD6BA" w14:textId="2273AEB4">
      <w:pPr>
        <w:pStyle w:val="Kop2"/>
      </w:pPr>
      <w:r w:rsidRPr="00CC2122">
        <w:t>Productpresentatie</w:t>
      </w:r>
      <w:r w:rsidR="00230D99">
        <w:t xml:space="preserve"> door </w:t>
      </w:r>
      <w:r w:rsidR="00867B46">
        <w:t>Inschrijver</w:t>
      </w:r>
      <w:r w:rsidR="00230D99">
        <w:t xml:space="preserve"> </w:t>
      </w:r>
      <w:r w:rsidRPr="00CC2122">
        <w:t xml:space="preserve">en </w:t>
      </w:r>
      <w:r w:rsidR="00230D99">
        <w:t>Product</w:t>
      </w:r>
      <w:r w:rsidRPr="00CC2122">
        <w:t>beoordeling</w:t>
      </w:r>
      <w:r w:rsidR="00230D99">
        <w:t xml:space="preserve"> door eindgebruikers</w:t>
      </w:r>
      <w:r w:rsidRPr="00CC2122">
        <w:t xml:space="preserve"> </w:t>
      </w:r>
    </w:p>
    <w:p w:rsidR="004B1568" w:rsidP="00CC2122" w:rsidRDefault="00CC2122" w14:paraId="0B912B78" w14:textId="5F9C1F5B">
      <w:pPr>
        <w:autoSpaceDE w:val="0"/>
        <w:autoSpaceDN w:val="0"/>
        <w:adjustRightInd w:val="0"/>
        <w:spacing w:after="0" w:line="240" w:lineRule="auto"/>
        <w:rPr>
          <w:rFonts w:cstheme="minorHAnsi"/>
        </w:rPr>
      </w:pPr>
      <w:r w:rsidRPr="00CC2122">
        <w:rPr>
          <w:rFonts w:cstheme="minorHAnsi"/>
        </w:rPr>
        <w:t xml:space="preserve">De productpresentatie </w:t>
      </w:r>
      <w:r w:rsidR="0064101A">
        <w:rPr>
          <w:rFonts w:cstheme="minorHAnsi"/>
        </w:rPr>
        <w:t xml:space="preserve">door </w:t>
      </w:r>
      <w:r w:rsidR="00B35699">
        <w:rPr>
          <w:rFonts w:cstheme="minorHAnsi"/>
        </w:rPr>
        <w:t>Inschrijver</w:t>
      </w:r>
      <w:r w:rsidR="0064101A">
        <w:rPr>
          <w:rFonts w:cstheme="minorHAnsi"/>
        </w:rPr>
        <w:t xml:space="preserve"> </w:t>
      </w:r>
      <w:r w:rsidRPr="00CC2122">
        <w:rPr>
          <w:rFonts w:cstheme="minorHAnsi"/>
        </w:rPr>
        <w:t xml:space="preserve">en </w:t>
      </w:r>
      <w:r w:rsidR="0064101A">
        <w:rPr>
          <w:rFonts w:cstheme="minorHAnsi"/>
        </w:rPr>
        <w:t>de product</w:t>
      </w:r>
      <w:r w:rsidRPr="00CC2122">
        <w:rPr>
          <w:rFonts w:cstheme="minorHAnsi"/>
        </w:rPr>
        <w:t xml:space="preserve">beoordeling </w:t>
      </w:r>
      <w:r w:rsidR="0064101A">
        <w:rPr>
          <w:rFonts w:cstheme="minorHAnsi"/>
        </w:rPr>
        <w:t xml:space="preserve">door eindgebruikers </w:t>
      </w:r>
      <w:r w:rsidRPr="00CC2122">
        <w:rPr>
          <w:rFonts w:cstheme="minorHAnsi"/>
        </w:rPr>
        <w:t>is bedoeld om de gebruikersvriendelijkheid</w:t>
      </w:r>
      <w:r w:rsidR="001D0591">
        <w:rPr>
          <w:rFonts w:cstheme="minorHAnsi"/>
        </w:rPr>
        <w:t xml:space="preserve"> en efficiëntie</w:t>
      </w:r>
      <w:r w:rsidRPr="00CC2122">
        <w:rPr>
          <w:rFonts w:cstheme="minorHAnsi"/>
        </w:rPr>
        <w:t xml:space="preserve"> van het product te toetsen en te beoordelen.</w:t>
      </w:r>
    </w:p>
    <w:p w:rsidRPr="00CC2122" w:rsidR="00CC2122" w:rsidP="0065743E" w:rsidRDefault="00B35699" w14:paraId="5B3D5303" w14:textId="31F2D799">
      <w:pPr>
        <w:autoSpaceDE w:val="0"/>
        <w:autoSpaceDN w:val="0"/>
        <w:adjustRightInd w:val="0"/>
        <w:spacing w:after="0" w:line="240" w:lineRule="auto"/>
        <w:rPr>
          <w:rFonts w:cstheme="minorHAnsi"/>
        </w:rPr>
      </w:pPr>
      <w:r>
        <w:rPr>
          <w:rFonts w:cstheme="minorHAnsi"/>
        </w:rPr>
        <w:t>Inschrijver</w:t>
      </w:r>
      <w:r w:rsidRPr="00CC2122" w:rsidR="00CC2122">
        <w:rPr>
          <w:rFonts w:cstheme="minorHAnsi"/>
        </w:rPr>
        <w:t xml:space="preserve"> wordt gevraagd om </w:t>
      </w:r>
      <w:r w:rsidR="004B1568">
        <w:rPr>
          <w:rFonts w:cstheme="minorHAnsi"/>
        </w:rPr>
        <w:t>de aangeboden standaard geïntegreerd</w:t>
      </w:r>
      <w:r w:rsidR="00AC04E5">
        <w:rPr>
          <w:rFonts w:cstheme="minorHAnsi"/>
        </w:rPr>
        <w:t>e</w:t>
      </w:r>
      <w:r w:rsidR="004B1568">
        <w:rPr>
          <w:rFonts w:cstheme="minorHAnsi"/>
        </w:rPr>
        <w:t xml:space="preserve"> oplossing qua</w:t>
      </w:r>
      <w:r w:rsidRPr="00CC2122" w:rsidR="00CC2122">
        <w:rPr>
          <w:rFonts w:cstheme="minorHAnsi"/>
        </w:rPr>
        <w:t xml:space="preserve"> functionaliteit</w:t>
      </w:r>
      <w:r w:rsidR="004B1568">
        <w:rPr>
          <w:rFonts w:cstheme="minorHAnsi"/>
        </w:rPr>
        <w:t xml:space="preserve"> te demonstreren</w:t>
      </w:r>
      <w:r w:rsidRPr="00CC2122" w:rsidR="00CC2122">
        <w:rPr>
          <w:rFonts w:cstheme="minorHAnsi"/>
        </w:rPr>
        <w:t xml:space="preserve">. </w:t>
      </w:r>
    </w:p>
    <w:p w:rsidR="00013B52" w:rsidP="00CC2122" w:rsidRDefault="00013B52" w14:paraId="5AA691AD" w14:textId="77777777">
      <w:pPr>
        <w:autoSpaceDE w:val="0"/>
        <w:autoSpaceDN w:val="0"/>
        <w:adjustRightInd w:val="0"/>
        <w:spacing w:after="0" w:line="240" w:lineRule="auto"/>
        <w:rPr>
          <w:rFonts w:cstheme="minorHAnsi"/>
        </w:rPr>
      </w:pPr>
    </w:p>
    <w:p w:rsidRPr="00CC2122" w:rsidR="00CC2122" w:rsidP="00CC2122" w:rsidRDefault="00CC2122" w14:paraId="432F6FCA" w14:textId="2DE433BD">
      <w:pPr>
        <w:autoSpaceDE w:val="0"/>
        <w:autoSpaceDN w:val="0"/>
        <w:adjustRightInd w:val="0"/>
        <w:spacing w:after="0" w:line="240" w:lineRule="auto"/>
        <w:rPr>
          <w:rFonts w:cstheme="minorHAnsi"/>
        </w:rPr>
      </w:pPr>
      <w:r w:rsidRPr="00CC2122">
        <w:rPr>
          <w:rFonts w:cstheme="minorHAnsi"/>
        </w:rPr>
        <w:t>Het doel van de productpresentatie</w:t>
      </w:r>
      <w:r w:rsidR="00283294">
        <w:rPr>
          <w:rFonts w:cstheme="minorHAnsi"/>
        </w:rPr>
        <w:t xml:space="preserve"> door </w:t>
      </w:r>
      <w:r w:rsidR="00B35699">
        <w:rPr>
          <w:rFonts w:cstheme="minorHAnsi"/>
        </w:rPr>
        <w:t>Inschrijver</w:t>
      </w:r>
      <w:r w:rsidR="00283294">
        <w:rPr>
          <w:rFonts w:cstheme="minorHAnsi"/>
        </w:rPr>
        <w:t xml:space="preserve"> </w:t>
      </w:r>
      <w:r w:rsidRPr="00CC2122">
        <w:rPr>
          <w:rFonts w:cstheme="minorHAnsi"/>
        </w:rPr>
        <w:t xml:space="preserve">en </w:t>
      </w:r>
      <w:r w:rsidR="00283294">
        <w:rPr>
          <w:rFonts w:cstheme="minorHAnsi"/>
        </w:rPr>
        <w:t>de product</w:t>
      </w:r>
      <w:r w:rsidRPr="00CC2122">
        <w:rPr>
          <w:rFonts w:cstheme="minorHAnsi"/>
        </w:rPr>
        <w:t xml:space="preserve">beoordeling </w:t>
      </w:r>
      <w:r w:rsidR="00283294">
        <w:rPr>
          <w:rFonts w:cstheme="minorHAnsi"/>
        </w:rPr>
        <w:t>door eindgebruikers is samengevat als volgt:</w:t>
      </w:r>
      <w:r w:rsidRPr="00CC2122">
        <w:rPr>
          <w:rFonts w:cstheme="minorHAnsi"/>
        </w:rPr>
        <w:t xml:space="preserve"> </w:t>
      </w:r>
    </w:p>
    <w:p w:rsidRPr="00AC04E5" w:rsidR="00CC2122" w:rsidP="00AC04E5" w:rsidRDefault="00CC2122" w14:paraId="0DE07F56" w14:textId="77777777">
      <w:pPr>
        <w:pStyle w:val="Lijstalinea"/>
        <w:numPr>
          <w:ilvl w:val="0"/>
          <w:numId w:val="3"/>
        </w:numPr>
        <w:autoSpaceDE w:val="0"/>
        <w:autoSpaceDN w:val="0"/>
        <w:adjustRightInd w:val="0"/>
        <w:spacing w:after="59" w:line="240" w:lineRule="auto"/>
        <w:rPr>
          <w:rFonts w:cstheme="minorHAnsi"/>
        </w:rPr>
      </w:pPr>
      <w:r w:rsidRPr="00AC04E5">
        <w:rPr>
          <w:rFonts w:cstheme="minorHAnsi"/>
        </w:rPr>
        <w:t xml:space="preserve">Toetsen van de gebruikersvriendelijkheid van het systeem. De mate waarin het systeem intuïtief en </w:t>
      </w:r>
      <w:r w:rsidRPr="00AC04E5" w:rsidR="00CC5A42">
        <w:rPr>
          <w:rFonts w:cstheme="minorHAnsi"/>
        </w:rPr>
        <w:t>slim</w:t>
      </w:r>
      <w:r w:rsidRPr="00AC04E5">
        <w:rPr>
          <w:rFonts w:cstheme="minorHAnsi"/>
        </w:rPr>
        <w:t xml:space="preserve"> werkt </w:t>
      </w:r>
    </w:p>
    <w:p w:rsidRPr="00AC04E5" w:rsidR="00CC2122" w:rsidP="00AC04E5" w:rsidRDefault="00CC2122" w14:paraId="7881CFBE" w14:textId="77777777">
      <w:pPr>
        <w:pStyle w:val="Lijstalinea"/>
        <w:numPr>
          <w:ilvl w:val="0"/>
          <w:numId w:val="3"/>
        </w:numPr>
        <w:autoSpaceDE w:val="0"/>
        <w:autoSpaceDN w:val="0"/>
        <w:adjustRightInd w:val="0"/>
        <w:spacing w:after="59" w:line="240" w:lineRule="auto"/>
        <w:rPr>
          <w:rFonts w:cstheme="minorHAnsi"/>
        </w:rPr>
      </w:pPr>
      <w:r w:rsidRPr="00AC04E5">
        <w:rPr>
          <w:rFonts w:cstheme="minorHAnsi"/>
        </w:rPr>
        <w:t xml:space="preserve">De mate waarin het systeem is afgestemd op </w:t>
      </w:r>
      <w:r w:rsidRPr="00AC04E5" w:rsidR="007B70AA">
        <w:rPr>
          <w:rFonts w:cstheme="minorHAnsi"/>
        </w:rPr>
        <w:t xml:space="preserve">de </w:t>
      </w:r>
      <w:r w:rsidRPr="00AC04E5">
        <w:rPr>
          <w:rFonts w:cstheme="minorHAnsi"/>
        </w:rPr>
        <w:t xml:space="preserve">verschillende doelgroepen </w:t>
      </w:r>
    </w:p>
    <w:p w:rsidR="00CC2122" w:rsidP="00AC04E5" w:rsidRDefault="00CC2122" w14:paraId="270BB37F" w14:textId="6F869939">
      <w:pPr>
        <w:pStyle w:val="Lijstalinea"/>
        <w:numPr>
          <w:ilvl w:val="0"/>
          <w:numId w:val="3"/>
        </w:numPr>
        <w:autoSpaceDE w:val="0"/>
        <w:autoSpaceDN w:val="0"/>
        <w:adjustRightInd w:val="0"/>
        <w:spacing w:after="0" w:line="240" w:lineRule="auto"/>
        <w:rPr>
          <w:rFonts w:cstheme="minorHAnsi"/>
        </w:rPr>
      </w:pPr>
      <w:r w:rsidRPr="00AC04E5">
        <w:rPr>
          <w:rFonts w:cstheme="minorHAnsi"/>
        </w:rPr>
        <w:t xml:space="preserve">De mate waarin het systeem efficiënt werkt, zodat een positief effect op de administratieve last mag worden verwacht </w:t>
      </w:r>
    </w:p>
    <w:p w:rsidR="00C75BA9" w:rsidP="00C75BA9" w:rsidRDefault="00C75BA9" w14:paraId="19B11C04" w14:textId="2048B0E0">
      <w:pPr>
        <w:autoSpaceDE w:val="0"/>
        <w:autoSpaceDN w:val="0"/>
        <w:adjustRightInd w:val="0"/>
        <w:spacing w:after="0" w:line="240" w:lineRule="auto"/>
        <w:rPr>
          <w:rFonts w:cstheme="minorHAnsi"/>
        </w:rPr>
      </w:pPr>
    </w:p>
    <w:p w:rsidRPr="00FE74E1" w:rsidR="00E455C1" w:rsidP="00FD4A0B" w:rsidRDefault="00E455C1" w14:paraId="10B442A5" w14:textId="34CBB511">
      <w:pPr>
        <w:autoSpaceDE w:val="0"/>
        <w:autoSpaceDN w:val="0"/>
        <w:adjustRightInd w:val="0"/>
        <w:spacing w:after="0" w:line="240" w:lineRule="auto"/>
        <w:rPr>
          <w:rFonts w:cs="Arial"/>
          <w:color w:val="000000"/>
          <w:szCs w:val="18"/>
        </w:rPr>
      </w:pPr>
      <w:r>
        <w:rPr>
          <w:rFonts w:cs="Arial"/>
          <w:color w:val="000000"/>
          <w:szCs w:val="18"/>
        </w:rPr>
        <w:t>De gebruikersvriendelijkheid van het systeem wordt beoordeeld</w:t>
      </w:r>
      <w:r w:rsidR="007C4E35">
        <w:rPr>
          <w:rFonts w:cs="Arial"/>
          <w:color w:val="000000"/>
          <w:szCs w:val="18"/>
        </w:rPr>
        <w:t xml:space="preserve"> op</w:t>
      </w:r>
      <w:r w:rsidRPr="00BA3A55">
        <w:rPr>
          <w:rFonts w:cs="Arial"/>
          <w:color w:val="000000"/>
          <w:szCs w:val="18"/>
        </w:rPr>
        <w:t>:</w:t>
      </w:r>
    </w:p>
    <w:p w:rsidRPr="00FD4A0B" w:rsidR="00E455C1" w:rsidP="00FD4A0B" w:rsidRDefault="00E455C1" w14:paraId="6E6D6CCF" w14:textId="77777777">
      <w:pPr>
        <w:pStyle w:val="Lijstalinea"/>
        <w:numPr>
          <w:ilvl w:val="0"/>
          <w:numId w:val="3"/>
        </w:numPr>
        <w:autoSpaceDE w:val="0"/>
        <w:autoSpaceDN w:val="0"/>
        <w:adjustRightInd w:val="0"/>
        <w:spacing w:after="59" w:line="240" w:lineRule="auto"/>
        <w:rPr>
          <w:rFonts w:cstheme="minorHAnsi"/>
        </w:rPr>
      </w:pPr>
      <w:r w:rsidRPr="00FD4A0B">
        <w:rPr>
          <w:rFonts w:cstheme="minorHAnsi"/>
        </w:rPr>
        <w:t>Gebruiksgemak: het aantal handelingen dat nodig is om een taak uit te voeren is zo klein mogelijk.</w:t>
      </w:r>
    </w:p>
    <w:p w:rsidRPr="00FD4A0B" w:rsidR="00E455C1" w:rsidP="00FD4A0B" w:rsidRDefault="00E455C1" w14:paraId="76F43C3A" w14:textId="77777777">
      <w:pPr>
        <w:pStyle w:val="Lijstalinea"/>
        <w:numPr>
          <w:ilvl w:val="0"/>
          <w:numId w:val="3"/>
        </w:numPr>
        <w:autoSpaceDE w:val="0"/>
        <w:autoSpaceDN w:val="0"/>
        <w:adjustRightInd w:val="0"/>
        <w:spacing w:after="59" w:line="240" w:lineRule="auto"/>
        <w:rPr>
          <w:rFonts w:cstheme="minorHAnsi"/>
        </w:rPr>
      </w:pPr>
      <w:r w:rsidRPr="00FD4A0B">
        <w:rPr>
          <w:rFonts w:cstheme="minorHAnsi"/>
        </w:rPr>
        <w:t>Schermopbouw: de schermen zijn overzichtelijk.</w:t>
      </w:r>
    </w:p>
    <w:p w:rsidRPr="00FD4A0B" w:rsidR="007C4E35" w:rsidP="00FD4A0B" w:rsidRDefault="00E455C1" w14:paraId="0C296639" w14:textId="77777777">
      <w:pPr>
        <w:pStyle w:val="Lijstalinea"/>
        <w:numPr>
          <w:ilvl w:val="0"/>
          <w:numId w:val="3"/>
        </w:numPr>
        <w:autoSpaceDE w:val="0"/>
        <w:autoSpaceDN w:val="0"/>
        <w:adjustRightInd w:val="0"/>
        <w:spacing w:after="59" w:line="240" w:lineRule="auto"/>
        <w:rPr>
          <w:rFonts w:cstheme="minorHAnsi"/>
        </w:rPr>
      </w:pPr>
      <w:r w:rsidRPr="00FD4A0B">
        <w:rPr>
          <w:rFonts w:cstheme="minorHAnsi"/>
        </w:rPr>
        <w:t xml:space="preserve">Zoeken: het systeem bevat een snel toegankelijke zoekfunctie waardoor benodigde informatie en functies van het </w:t>
      </w:r>
      <w:r w:rsidRPr="00FD4A0B" w:rsidR="007C4E35">
        <w:rPr>
          <w:rFonts w:cstheme="minorHAnsi"/>
        </w:rPr>
        <w:t>systeem makkelijk te vinden zijn.</w:t>
      </w:r>
    </w:p>
    <w:p w:rsidRPr="00FD4A0B" w:rsidR="00E455C1" w:rsidP="00FD4A0B" w:rsidRDefault="00E455C1" w14:paraId="45A4A030" w14:textId="36C70577">
      <w:pPr>
        <w:pStyle w:val="Lijstalinea"/>
        <w:numPr>
          <w:ilvl w:val="0"/>
          <w:numId w:val="3"/>
        </w:numPr>
        <w:autoSpaceDE w:val="0"/>
        <w:autoSpaceDN w:val="0"/>
        <w:adjustRightInd w:val="0"/>
        <w:spacing w:after="59" w:line="240" w:lineRule="auto"/>
        <w:rPr>
          <w:rFonts w:cstheme="minorHAnsi"/>
        </w:rPr>
      </w:pPr>
      <w:r w:rsidRPr="00FD4A0B">
        <w:rPr>
          <w:rFonts w:cstheme="minorHAnsi"/>
        </w:rPr>
        <w:t xml:space="preserve">Efficiënt: de meeste functies kunnen binnen drie klikken of keuzes worden bereikt. </w:t>
      </w:r>
    </w:p>
    <w:p w:rsidRPr="00FD4A0B" w:rsidR="00C75BA9" w:rsidP="00FD4A0B" w:rsidRDefault="00E455C1" w14:paraId="1FB652AD" w14:textId="608CB9C7">
      <w:pPr>
        <w:pStyle w:val="Lijstalinea"/>
        <w:numPr>
          <w:ilvl w:val="0"/>
          <w:numId w:val="3"/>
        </w:numPr>
        <w:autoSpaceDE w:val="0"/>
        <w:autoSpaceDN w:val="0"/>
        <w:adjustRightInd w:val="0"/>
        <w:spacing w:after="59" w:line="240" w:lineRule="auto"/>
        <w:rPr>
          <w:rFonts w:cstheme="minorHAnsi"/>
        </w:rPr>
      </w:pPr>
      <w:r w:rsidRPr="00FD4A0B">
        <w:rPr>
          <w:rFonts w:cstheme="minorHAnsi"/>
        </w:rPr>
        <w:t>Intuïtief: het systeem vereist weinig specifieke scholing en is ook voor incidentele gebruikers goed te gebruiken.</w:t>
      </w:r>
    </w:p>
    <w:p w:rsidRPr="00CC2122" w:rsidR="00CC2122" w:rsidP="00CC2122" w:rsidRDefault="00CC2122" w14:paraId="06F1D234" w14:textId="77777777">
      <w:pPr>
        <w:autoSpaceDE w:val="0"/>
        <w:autoSpaceDN w:val="0"/>
        <w:adjustRightInd w:val="0"/>
        <w:spacing w:after="0" w:line="240" w:lineRule="auto"/>
        <w:rPr>
          <w:rFonts w:cstheme="minorHAnsi"/>
        </w:rPr>
      </w:pPr>
    </w:p>
    <w:p w:rsidR="00C84924" w:rsidP="00BD6435" w:rsidRDefault="00C84924" w14:paraId="2B3C517F" w14:textId="77777777">
      <w:pPr>
        <w:pStyle w:val="Kop2"/>
      </w:pPr>
      <w:r w:rsidRPr="00C84924">
        <w:t xml:space="preserve">Draaiboek </w:t>
      </w:r>
    </w:p>
    <w:p w:rsidRPr="00441B56" w:rsidR="00441B56" w:rsidP="00BD6435" w:rsidRDefault="00441B56" w14:paraId="3E1B2944" w14:textId="30785FA8">
      <w:pPr>
        <w:pStyle w:val="Kop3"/>
      </w:pPr>
      <w:r>
        <w:t>Opzet beoordeling</w:t>
      </w:r>
      <w:r w:rsidRPr="00441B56">
        <w:t xml:space="preserve"> </w:t>
      </w:r>
    </w:p>
    <w:p w:rsidR="00C84924" w:rsidP="00835699" w:rsidRDefault="00C84924" w14:paraId="1ACB7931" w14:textId="1D78A822">
      <w:pPr>
        <w:pStyle w:val="Default"/>
        <w:rPr>
          <w:rFonts w:asciiTheme="minorHAnsi" w:hAnsiTheme="minorHAnsi" w:cstheme="minorHAnsi"/>
          <w:color w:val="auto"/>
          <w:sz w:val="22"/>
          <w:szCs w:val="22"/>
        </w:rPr>
      </w:pPr>
      <w:r w:rsidRPr="00C84924">
        <w:rPr>
          <w:rFonts w:asciiTheme="minorHAnsi" w:hAnsiTheme="minorHAnsi" w:cstheme="minorHAnsi"/>
          <w:color w:val="auto"/>
          <w:sz w:val="22"/>
          <w:szCs w:val="22"/>
        </w:rPr>
        <w:t xml:space="preserve">Tijdens de productbeoordeling is het de bedoeling dat het beoordelingsteam onder begeleiding van </w:t>
      </w:r>
      <w:r w:rsidR="00B35699">
        <w:rPr>
          <w:rFonts w:asciiTheme="minorHAnsi" w:hAnsiTheme="minorHAnsi" w:cstheme="minorHAnsi"/>
          <w:color w:val="auto"/>
          <w:sz w:val="22"/>
          <w:szCs w:val="22"/>
        </w:rPr>
        <w:t>Inschrijver</w:t>
      </w:r>
      <w:r w:rsidRPr="00C84924">
        <w:rPr>
          <w:rFonts w:asciiTheme="minorHAnsi" w:hAnsiTheme="minorHAnsi" w:cstheme="minorHAnsi"/>
          <w:color w:val="auto"/>
          <w:sz w:val="22"/>
          <w:szCs w:val="22"/>
        </w:rPr>
        <w:t xml:space="preserve"> </w:t>
      </w:r>
      <w:r w:rsidR="00652103">
        <w:rPr>
          <w:rFonts w:asciiTheme="minorHAnsi" w:hAnsiTheme="minorHAnsi" w:cstheme="minorHAnsi"/>
          <w:color w:val="auto"/>
          <w:sz w:val="22"/>
          <w:szCs w:val="22"/>
        </w:rPr>
        <w:t>bovenstaande scenario’s</w:t>
      </w:r>
      <w:r w:rsidRPr="00C84924">
        <w:rPr>
          <w:rFonts w:asciiTheme="minorHAnsi" w:hAnsiTheme="minorHAnsi" w:cstheme="minorHAnsi"/>
          <w:color w:val="auto"/>
          <w:sz w:val="22"/>
          <w:szCs w:val="22"/>
        </w:rPr>
        <w:t xml:space="preserve"> kan doorlopen. Het beoordelingsteam bestaat uit leden die elk een bepaalde rol</w:t>
      </w:r>
      <w:r w:rsidR="00652103">
        <w:rPr>
          <w:rFonts w:asciiTheme="minorHAnsi" w:hAnsiTheme="minorHAnsi" w:cstheme="minorHAnsi"/>
          <w:color w:val="auto"/>
          <w:sz w:val="22"/>
          <w:szCs w:val="22"/>
        </w:rPr>
        <w:t xml:space="preserve"> vertegenwoordigen:</w:t>
      </w:r>
    </w:p>
    <w:p w:rsidRPr="00C84924" w:rsidR="00652103" w:rsidP="00835699" w:rsidRDefault="00652103" w14:paraId="0AF516AF" w14:textId="77777777">
      <w:pPr>
        <w:pStyle w:val="Default"/>
        <w:rPr>
          <w:rFonts w:asciiTheme="minorHAnsi" w:hAnsiTheme="minorHAnsi" w:cstheme="minorHAnsi"/>
          <w:color w:val="auto"/>
          <w:sz w:val="22"/>
          <w:szCs w:val="22"/>
        </w:rPr>
      </w:pPr>
    </w:p>
    <w:p w:rsidR="00C84924" w:rsidP="00835699" w:rsidRDefault="0084510F" w14:paraId="7773EECB" w14:textId="260C02FE">
      <w:pPr>
        <w:pStyle w:val="Default"/>
        <w:numPr>
          <w:ilvl w:val="0"/>
          <w:numId w:val="5"/>
        </w:numPr>
        <w:spacing w:after="61"/>
        <w:rPr>
          <w:rFonts w:asciiTheme="minorHAnsi" w:hAnsiTheme="minorHAnsi" w:cstheme="minorHAnsi"/>
          <w:color w:val="auto"/>
          <w:sz w:val="22"/>
          <w:szCs w:val="22"/>
        </w:rPr>
      </w:pPr>
      <w:r>
        <w:rPr>
          <w:rFonts w:asciiTheme="minorHAnsi" w:hAnsiTheme="minorHAnsi" w:cstheme="minorHAnsi"/>
          <w:color w:val="auto"/>
          <w:sz w:val="22"/>
          <w:szCs w:val="22"/>
        </w:rPr>
        <w:lastRenderedPageBreak/>
        <w:t>Student</w:t>
      </w:r>
    </w:p>
    <w:p w:rsidR="00C84924" w:rsidP="00835699" w:rsidRDefault="00621EF2" w14:paraId="359CDCEE" w14:textId="77777777">
      <w:pPr>
        <w:pStyle w:val="Default"/>
        <w:numPr>
          <w:ilvl w:val="0"/>
          <w:numId w:val="5"/>
        </w:numPr>
        <w:spacing w:after="61"/>
        <w:rPr>
          <w:rFonts w:asciiTheme="minorHAnsi" w:hAnsiTheme="minorHAnsi" w:cstheme="minorHAnsi"/>
          <w:color w:val="auto"/>
          <w:sz w:val="22"/>
          <w:szCs w:val="22"/>
        </w:rPr>
      </w:pPr>
      <w:r>
        <w:rPr>
          <w:rFonts w:asciiTheme="minorHAnsi" w:hAnsiTheme="minorHAnsi" w:cstheme="minorHAnsi"/>
          <w:color w:val="auto"/>
          <w:sz w:val="22"/>
          <w:szCs w:val="22"/>
        </w:rPr>
        <w:t xml:space="preserve">Ouder / </w:t>
      </w:r>
      <w:r w:rsidR="00C84924">
        <w:rPr>
          <w:rFonts w:asciiTheme="minorHAnsi" w:hAnsiTheme="minorHAnsi" w:cstheme="minorHAnsi"/>
          <w:color w:val="auto"/>
          <w:sz w:val="22"/>
          <w:szCs w:val="22"/>
        </w:rPr>
        <w:t>Wettelijke vertegenwoordiger</w:t>
      </w:r>
    </w:p>
    <w:p w:rsidR="00621EF2" w:rsidP="00835699" w:rsidRDefault="00621EF2" w14:paraId="5DD4619D" w14:textId="77777777">
      <w:pPr>
        <w:pStyle w:val="Default"/>
        <w:numPr>
          <w:ilvl w:val="0"/>
          <w:numId w:val="5"/>
        </w:numPr>
        <w:spacing w:after="61"/>
        <w:rPr>
          <w:rFonts w:asciiTheme="minorHAnsi" w:hAnsiTheme="minorHAnsi" w:cstheme="minorHAnsi"/>
          <w:color w:val="auto"/>
          <w:sz w:val="22"/>
          <w:szCs w:val="22"/>
        </w:rPr>
      </w:pPr>
      <w:r w:rsidRPr="00C84924">
        <w:rPr>
          <w:rFonts w:asciiTheme="minorHAnsi" w:hAnsiTheme="minorHAnsi" w:cstheme="minorHAnsi"/>
          <w:color w:val="auto"/>
          <w:sz w:val="22"/>
          <w:szCs w:val="22"/>
        </w:rPr>
        <w:t>Docent / Begeleider</w:t>
      </w:r>
    </w:p>
    <w:p w:rsidRPr="00621EF2" w:rsidR="00621EF2" w:rsidP="00835699" w:rsidRDefault="00621EF2" w14:paraId="37B1A4FE" w14:textId="77777777">
      <w:pPr>
        <w:pStyle w:val="Default"/>
        <w:numPr>
          <w:ilvl w:val="0"/>
          <w:numId w:val="5"/>
        </w:numPr>
        <w:spacing w:after="61"/>
        <w:rPr>
          <w:rFonts w:asciiTheme="minorHAnsi" w:hAnsiTheme="minorHAnsi" w:cstheme="minorHAnsi"/>
          <w:color w:val="auto"/>
          <w:sz w:val="22"/>
          <w:szCs w:val="22"/>
        </w:rPr>
      </w:pPr>
      <w:r>
        <w:rPr>
          <w:rFonts w:asciiTheme="minorHAnsi" w:hAnsiTheme="minorHAnsi" w:cstheme="minorHAnsi"/>
          <w:color w:val="auto"/>
          <w:sz w:val="22"/>
          <w:szCs w:val="22"/>
        </w:rPr>
        <w:t>M</w:t>
      </w:r>
      <w:r w:rsidRPr="00C84924">
        <w:rPr>
          <w:rFonts w:asciiTheme="minorHAnsi" w:hAnsiTheme="minorHAnsi" w:cstheme="minorHAnsi"/>
          <w:color w:val="auto"/>
          <w:sz w:val="22"/>
          <w:szCs w:val="22"/>
        </w:rPr>
        <w:t>edewerker administratie</w:t>
      </w:r>
    </w:p>
    <w:p w:rsidRPr="00C84924" w:rsidR="00C84924" w:rsidP="00835699" w:rsidRDefault="00C84924" w14:paraId="35137FC3" w14:textId="77777777">
      <w:pPr>
        <w:pStyle w:val="Default"/>
        <w:rPr>
          <w:rFonts w:asciiTheme="minorHAnsi" w:hAnsiTheme="minorHAnsi" w:cstheme="minorHAnsi"/>
          <w:color w:val="auto"/>
          <w:sz w:val="22"/>
          <w:szCs w:val="22"/>
        </w:rPr>
      </w:pPr>
    </w:p>
    <w:p w:rsidR="00C84924" w:rsidP="00835699" w:rsidRDefault="00C84924" w14:paraId="48192D5D" w14:textId="2826D40C">
      <w:pPr>
        <w:spacing w:line="240" w:lineRule="auto"/>
        <w:rPr>
          <w:rFonts w:cstheme="minorHAnsi"/>
        </w:rPr>
      </w:pPr>
      <w:r w:rsidRPr="00C84924">
        <w:rPr>
          <w:rFonts w:cstheme="minorHAnsi"/>
        </w:rPr>
        <w:t xml:space="preserve">Hieruit stellen we een </w:t>
      </w:r>
      <w:r w:rsidR="00441B56">
        <w:rPr>
          <w:rFonts w:cstheme="minorHAnsi"/>
        </w:rPr>
        <w:t>3</w:t>
      </w:r>
      <w:r w:rsidR="00652103">
        <w:rPr>
          <w:rFonts w:cstheme="minorHAnsi"/>
        </w:rPr>
        <w:t>-t</w:t>
      </w:r>
      <w:r w:rsidRPr="00C84924">
        <w:rPr>
          <w:rFonts w:cstheme="minorHAnsi"/>
        </w:rPr>
        <w:t xml:space="preserve">al groepen samen, waarin elk van de </w:t>
      </w:r>
      <w:r w:rsidR="00B56DF2">
        <w:rPr>
          <w:rFonts w:cstheme="minorHAnsi"/>
        </w:rPr>
        <w:t xml:space="preserve">vier </w:t>
      </w:r>
      <w:r w:rsidRPr="00C84924">
        <w:rPr>
          <w:rFonts w:cstheme="minorHAnsi"/>
        </w:rPr>
        <w:t xml:space="preserve">rollen vertegenwoordigd is. </w:t>
      </w:r>
      <w:r w:rsidR="00652103">
        <w:rPr>
          <w:rFonts w:cstheme="minorHAnsi"/>
        </w:rPr>
        <w:t>Elk</w:t>
      </w:r>
      <w:r w:rsidR="00441B56">
        <w:rPr>
          <w:rFonts w:cstheme="minorHAnsi"/>
        </w:rPr>
        <w:t xml:space="preserve">e groep doorloopt samen de scenario’s onder begeleiding van </w:t>
      </w:r>
      <w:r w:rsidR="00B35699">
        <w:rPr>
          <w:rFonts w:cstheme="minorHAnsi"/>
        </w:rPr>
        <w:t>Inschrijver</w:t>
      </w:r>
      <w:r w:rsidR="00441B56">
        <w:rPr>
          <w:rFonts w:cstheme="minorHAnsi"/>
        </w:rPr>
        <w:t>. Na afloop bespreekt de groep de ervaringen en komt tot een gezamenlijk oordeel op basis van de beoordelingscriteria.</w:t>
      </w:r>
      <w:r w:rsidRPr="00C84924">
        <w:rPr>
          <w:rFonts w:cstheme="minorHAnsi"/>
        </w:rPr>
        <w:t xml:space="preserve"> De scores van de verschillende groepen worden gemiddeld tot een eindoordeel.</w:t>
      </w:r>
    </w:p>
    <w:p w:rsidRPr="00C84924" w:rsidR="00621EF2" w:rsidP="00BD6435" w:rsidRDefault="00621EF2" w14:paraId="308B3EA1" w14:textId="77777777">
      <w:pPr>
        <w:pStyle w:val="Kop3"/>
      </w:pPr>
      <w:r w:rsidRPr="00C84924">
        <w:t xml:space="preserve">Dataset </w:t>
      </w:r>
    </w:p>
    <w:p w:rsidR="00C75BA9" w:rsidP="00441B56" w:rsidRDefault="00621EF2" w14:paraId="4661ECB6" w14:textId="2A137BF9">
      <w:pPr>
        <w:autoSpaceDE w:val="0"/>
        <w:autoSpaceDN w:val="0"/>
        <w:adjustRightInd w:val="0"/>
        <w:spacing w:after="0" w:line="240" w:lineRule="auto"/>
        <w:rPr>
          <w:rFonts w:cstheme="minorHAnsi"/>
        </w:rPr>
      </w:pPr>
      <w:r w:rsidRPr="00C84924">
        <w:rPr>
          <w:rFonts w:cstheme="minorHAnsi"/>
        </w:rPr>
        <w:t xml:space="preserve">We schrijven de dataset niet precies voor, maar verwachten een inrichting met ongeveer 30 </w:t>
      </w:r>
      <w:r w:rsidR="00E86A5A">
        <w:rPr>
          <w:rFonts w:cstheme="minorHAnsi"/>
        </w:rPr>
        <w:t>student</w:t>
      </w:r>
      <w:r w:rsidR="00652103">
        <w:rPr>
          <w:rFonts w:cstheme="minorHAnsi"/>
        </w:rPr>
        <w:t>en</w:t>
      </w:r>
      <w:r w:rsidR="00CB306E">
        <w:rPr>
          <w:rFonts w:cstheme="minorHAnsi"/>
        </w:rPr>
        <w:t xml:space="preserve"> en</w:t>
      </w:r>
      <w:r w:rsidRPr="00C84924">
        <w:rPr>
          <w:rFonts w:cstheme="minorHAnsi"/>
        </w:rPr>
        <w:t xml:space="preserve"> 5 medewerkers. Tijdens de beoordeling bestaat de mogelijkheid om </w:t>
      </w:r>
      <w:r w:rsidR="00B24638">
        <w:rPr>
          <w:rFonts w:cstheme="minorHAnsi"/>
        </w:rPr>
        <w:t>studenten</w:t>
      </w:r>
      <w:r w:rsidR="00652103">
        <w:rPr>
          <w:rFonts w:cstheme="minorHAnsi"/>
        </w:rPr>
        <w:t xml:space="preserve"> </w:t>
      </w:r>
      <w:r w:rsidR="00CB306E">
        <w:rPr>
          <w:rFonts w:cstheme="minorHAnsi"/>
        </w:rPr>
        <w:t>to</w:t>
      </w:r>
      <w:r w:rsidRPr="00C84924">
        <w:rPr>
          <w:rFonts w:cstheme="minorHAnsi"/>
        </w:rPr>
        <w:t xml:space="preserve">e te voegen, te verwijderen en te wijzigen. </w:t>
      </w:r>
    </w:p>
    <w:p w:rsidR="00C75BA9" w:rsidP="00441B56" w:rsidRDefault="00C75BA9" w14:paraId="116E614E" w14:textId="77777777">
      <w:pPr>
        <w:autoSpaceDE w:val="0"/>
        <w:autoSpaceDN w:val="0"/>
        <w:adjustRightInd w:val="0"/>
        <w:spacing w:after="0" w:line="240" w:lineRule="auto"/>
        <w:rPr>
          <w:rFonts w:cstheme="minorHAnsi"/>
        </w:rPr>
      </w:pPr>
    </w:p>
    <w:p w:rsidR="00621EF2" w:rsidP="00441B56" w:rsidRDefault="00B35699" w14:paraId="68EE717D" w14:textId="71CCCC35">
      <w:pPr>
        <w:autoSpaceDE w:val="0"/>
        <w:autoSpaceDN w:val="0"/>
        <w:adjustRightInd w:val="0"/>
        <w:spacing w:after="0" w:line="240" w:lineRule="auto"/>
        <w:rPr>
          <w:rFonts w:cstheme="minorHAnsi"/>
        </w:rPr>
      </w:pPr>
      <w:r>
        <w:rPr>
          <w:rFonts w:cstheme="minorHAnsi"/>
        </w:rPr>
        <w:t>Inschrijver</w:t>
      </w:r>
      <w:r w:rsidR="007C4E35">
        <w:rPr>
          <w:rFonts w:cstheme="minorHAnsi"/>
        </w:rPr>
        <w:t xml:space="preserve"> is vrij om test data in het systeem klaar te zetten en naar eigen wens gebruikersaccounts in te richten. </w:t>
      </w:r>
      <w:r w:rsidRPr="00C84924" w:rsidR="00621EF2">
        <w:rPr>
          <w:rFonts w:cstheme="minorHAnsi"/>
        </w:rPr>
        <w:t>De ingerichte dataset moet zodanig zijn dat de genoemde scenario’s kunnen worden doorlopen</w:t>
      </w:r>
      <w:r w:rsidR="00C75BA9">
        <w:rPr>
          <w:rFonts w:cstheme="minorHAnsi"/>
        </w:rPr>
        <w:t xml:space="preserve">, </w:t>
      </w:r>
      <w:r w:rsidR="00440CA1">
        <w:rPr>
          <w:rFonts w:cstheme="minorHAnsi"/>
        </w:rPr>
        <w:t xml:space="preserve">dat alle </w:t>
      </w:r>
      <w:r w:rsidR="007C4E35">
        <w:rPr>
          <w:rFonts w:cstheme="minorHAnsi"/>
        </w:rPr>
        <w:t>hieronder</w:t>
      </w:r>
      <w:r w:rsidR="00440CA1">
        <w:rPr>
          <w:rFonts w:cstheme="minorHAnsi"/>
        </w:rPr>
        <w:t xml:space="preserve"> genoemde functionaliteit (</w:t>
      </w:r>
      <w:r w:rsidR="00B0736A">
        <w:rPr>
          <w:rFonts w:cstheme="minorHAnsi"/>
        </w:rPr>
        <w:t>zoals genoemd in de bijgesloten tabel</w:t>
      </w:r>
      <w:r w:rsidR="00440CA1">
        <w:rPr>
          <w:rFonts w:cstheme="minorHAnsi"/>
        </w:rPr>
        <w:t>) kan worden beoordeeld</w:t>
      </w:r>
      <w:r w:rsidR="00C75BA9">
        <w:rPr>
          <w:rFonts w:cstheme="minorHAnsi"/>
        </w:rPr>
        <w:t xml:space="preserve">. De inrichting van het testsysteem moet zo zijn dat het gelijktijdig werken in het systeem door drie groepen van beoordelaars geen invloed op elkaar heeft. </w:t>
      </w:r>
      <w:r w:rsidR="00441B56">
        <w:t xml:space="preserve">Tijdens de productpresentatie mag </w:t>
      </w:r>
      <w:r>
        <w:t>Inschrijver</w:t>
      </w:r>
      <w:r w:rsidR="00441B56">
        <w:t xml:space="preserve"> instructiemateriaal en handleidingen verstrekken.</w:t>
      </w:r>
    </w:p>
    <w:p w:rsidR="00652103" w:rsidP="00652103" w:rsidRDefault="00652103" w14:paraId="1E84C1CC" w14:textId="584D1B24">
      <w:pPr>
        <w:autoSpaceDE w:val="0"/>
        <w:autoSpaceDN w:val="0"/>
        <w:adjustRightInd w:val="0"/>
        <w:spacing w:after="0" w:line="240" w:lineRule="auto"/>
        <w:rPr>
          <w:rFonts w:cstheme="minorHAnsi"/>
        </w:rPr>
      </w:pPr>
    </w:p>
    <w:p w:rsidR="00441B56" w:rsidP="00BD6435" w:rsidRDefault="00125140" w14:paraId="21172872" w14:textId="17FC23E0">
      <w:pPr>
        <w:pStyle w:val="Kop3"/>
      </w:pPr>
      <w:r>
        <w:t>Digitaal format voor de presentatie</w:t>
      </w:r>
      <w:r w:rsidRPr="00441B56" w:rsidR="00441B56">
        <w:t xml:space="preserve"> </w:t>
      </w:r>
    </w:p>
    <w:p w:rsidR="00051D82" w:rsidP="00345B95" w:rsidRDefault="007206CB" w14:paraId="6F8B5DF8" w14:textId="12630B5E">
      <w:r>
        <w:t>Wij</w:t>
      </w:r>
      <w:r w:rsidR="00F124D9">
        <w:t xml:space="preserve"> gaa</w:t>
      </w:r>
      <w:r>
        <w:t>n</w:t>
      </w:r>
      <w:r w:rsidR="00F124D9">
        <w:t xml:space="preserve"> er vanuit</w:t>
      </w:r>
      <w:r w:rsidR="00345B95">
        <w:t xml:space="preserve"> dat </w:t>
      </w:r>
      <w:r w:rsidR="00F124D9">
        <w:t>de Corona-maatregelen het niet mogelijk maken een fysieke presentatie te organiseren.</w:t>
      </w:r>
      <w:r>
        <w:t xml:space="preserve"> De productpresentatie zal </w:t>
      </w:r>
      <w:r w:rsidR="00051D82">
        <w:t xml:space="preserve">daarom digitaal worden georganiseerd. </w:t>
      </w:r>
      <w:r w:rsidR="00DF3826">
        <w:t>We hebben het testschema ruim opgezet om rekening te houden met deze omstandigheden.</w:t>
      </w:r>
    </w:p>
    <w:p w:rsidR="00DE4070" w:rsidP="00F24143" w:rsidRDefault="008B1BC9" w14:paraId="3DAFB7E0" w14:textId="3D0DE59E">
      <w:r>
        <w:t>De leden van het beoordelingsteam zullen beschikken over een PC en via Teams deelnemen aan de demonstratie</w:t>
      </w:r>
      <w:r w:rsidR="00314E5B">
        <w:t xml:space="preserve"> en voorzien in hun eigen internetverbinding</w:t>
      </w:r>
      <w:r>
        <w:t xml:space="preserve">. </w:t>
      </w:r>
      <w:r w:rsidR="00151A90">
        <w:t xml:space="preserve">Daarnaast zullen </w:t>
      </w:r>
      <w:r w:rsidR="00E454E1">
        <w:t>de</w:t>
      </w:r>
      <w:r w:rsidR="00151A90">
        <w:t xml:space="preserve"> leden beschikken over een </w:t>
      </w:r>
      <w:r w:rsidR="00DE4070">
        <w:t>tablet</w:t>
      </w:r>
      <w:r w:rsidR="00151A90">
        <w:t xml:space="preserve"> en een </w:t>
      </w:r>
      <w:r w:rsidR="00E454E1">
        <w:t>smartphone</w:t>
      </w:r>
      <w:r w:rsidR="00645ADE">
        <w:t>.</w:t>
      </w:r>
      <w:r w:rsidR="00283CD9">
        <w:t xml:space="preserve"> </w:t>
      </w:r>
    </w:p>
    <w:p w:rsidR="00FC5C81" w:rsidP="00F24143" w:rsidRDefault="00125140" w14:paraId="2061B8D4" w14:textId="6AFD6A86">
      <w:r>
        <w:t>I</w:t>
      </w:r>
      <w:r w:rsidR="00283CD9">
        <w:t xml:space="preserve">nschrijver </w:t>
      </w:r>
      <w:r>
        <w:t xml:space="preserve">voorziet </w:t>
      </w:r>
      <w:r w:rsidR="00B65128">
        <w:t xml:space="preserve">in de </w:t>
      </w:r>
      <w:r w:rsidR="004037E0">
        <w:t>productpresentatie</w:t>
      </w:r>
      <w:r w:rsidR="00B65128">
        <w:t xml:space="preserve"> </w:t>
      </w:r>
      <w:r>
        <w:t>de beoordelaars van de juiste accountgegevens voor de test</w:t>
      </w:r>
      <w:r w:rsidR="00F24143">
        <w:t>s</w:t>
      </w:r>
      <w:r>
        <w:t xml:space="preserve">. </w:t>
      </w:r>
      <w:r w:rsidR="004C2435">
        <w:t xml:space="preserve">Wij voorzien in voldoende </w:t>
      </w:r>
      <w:r w:rsidR="0054601F">
        <w:t xml:space="preserve">Teams-sessies om de 3 groepen elk de scenario’s te laten doorlopen. </w:t>
      </w:r>
    </w:p>
    <w:p w:rsidRPr="00F24143" w:rsidR="00DE4070" w:rsidP="00F24143" w:rsidRDefault="00261640" w14:paraId="6DF0687D" w14:textId="0D0931FD">
      <w:r>
        <w:t xml:space="preserve">We vragen Inschrijver om </w:t>
      </w:r>
      <w:r w:rsidR="00B65128">
        <w:t>éé</w:t>
      </w:r>
      <w:r>
        <w:t xml:space="preserve">n dag voor de </w:t>
      </w:r>
      <w:r w:rsidR="004037E0">
        <w:t>productpresentatie</w:t>
      </w:r>
      <w:r>
        <w:t xml:space="preserve"> </w:t>
      </w:r>
      <w:r w:rsidR="00CC7354">
        <w:t xml:space="preserve">ter voorbereiding </w:t>
      </w:r>
      <w:r w:rsidR="009351ED">
        <w:t xml:space="preserve">instructies en </w:t>
      </w:r>
      <w:r>
        <w:t xml:space="preserve">een testaccount te verschaffen om de beoordelaars in staat te stellen </w:t>
      </w:r>
      <w:r w:rsidR="001E2008">
        <w:t xml:space="preserve">de benodigde apps te downloaden en </w:t>
      </w:r>
      <w:r w:rsidR="009351ED">
        <w:t>te testen of</w:t>
      </w:r>
      <w:r w:rsidR="00C306CE">
        <w:t xml:space="preserve"> de toegang tot de demo-omgeving werkt (zowel via de browser als de apps)</w:t>
      </w:r>
      <w:r w:rsidR="001E2008">
        <w:t>.</w:t>
      </w:r>
      <w:r w:rsidR="00C306CE">
        <w:t xml:space="preserve"> </w:t>
      </w:r>
    </w:p>
    <w:p w:rsidR="00FC5C81" w:rsidP="00BD6435" w:rsidRDefault="00FC5C81" w14:paraId="17F22663" w14:textId="77777777">
      <w:pPr>
        <w:pStyle w:val="Kop3"/>
      </w:pPr>
      <w:r w:rsidRPr="00BD6435">
        <w:t>Functionaliteit</w:t>
      </w:r>
      <w:r w:rsidRPr="0065743E">
        <w:t xml:space="preserve"> </w:t>
      </w:r>
    </w:p>
    <w:p w:rsidR="00FC5C81" w:rsidP="00FC5C81" w:rsidRDefault="00FC5C81" w14:paraId="6DCE21C3" w14:textId="5BCD1153">
      <w:pPr>
        <w:pStyle w:val="Default"/>
        <w:rPr>
          <w:rFonts w:asciiTheme="minorHAnsi" w:hAnsiTheme="minorHAnsi" w:cstheme="minorHAnsi"/>
          <w:color w:val="auto"/>
          <w:sz w:val="22"/>
          <w:szCs w:val="22"/>
        </w:rPr>
      </w:pPr>
      <w:r w:rsidRPr="00FC5C81">
        <w:rPr>
          <w:rFonts w:asciiTheme="minorHAnsi" w:hAnsiTheme="minorHAnsi" w:cstheme="minorHAnsi"/>
          <w:color w:val="auto"/>
          <w:sz w:val="22"/>
          <w:szCs w:val="22"/>
        </w:rPr>
        <w:t xml:space="preserve">Wij vragen </w:t>
      </w:r>
      <w:r w:rsidR="00B35699">
        <w:rPr>
          <w:rFonts w:asciiTheme="minorHAnsi" w:hAnsiTheme="minorHAnsi" w:cstheme="minorHAnsi"/>
          <w:color w:val="auto"/>
          <w:sz w:val="22"/>
          <w:szCs w:val="22"/>
        </w:rPr>
        <w:t>Inschrijver</w:t>
      </w:r>
      <w:r w:rsidRPr="00FC5C81">
        <w:rPr>
          <w:rFonts w:asciiTheme="minorHAnsi" w:hAnsiTheme="minorHAnsi" w:cstheme="minorHAnsi"/>
          <w:color w:val="auto"/>
          <w:sz w:val="22"/>
          <w:szCs w:val="22"/>
        </w:rPr>
        <w:t xml:space="preserve"> om de volgende functionaliteit te demonstreren en vervolgens door de leden van het beoordelingsteam vanuit </w:t>
      </w:r>
      <w:r w:rsidR="006D3BDD">
        <w:rPr>
          <w:rFonts w:asciiTheme="minorHAnsi" w:hAnsiTheme="minorHAnsi" w:cstheme="minorHAnsi"/>
          <w:color w:val="auto"/>
          <w:sz w:val="22"/>
          <w:szCs w:val="22"/>
        </w:rPr>
        <w:t>Opdrachtgever</w:t>
      </w:r>
      <w:r w:rsidRPr="00FC5C81">
        <w:rPr>
          <w:rFonts w:asciiTheme="minorHAnsi" w:hAnsiTheme="minorHAnsi" w:cstheme="minorHAnsi"/>
          <w:color w:val="auto"/>
          <w:sz w:val="22"/>
          <w:szCs w:val="22"/>
        </w:rPr>
        <w:t xml:space="preserve">, onder begeleiding van </w:t>
      </w:r>
      <w:r w:rsidR="006D3BDD">
        <w:rPr>
          <w:rFonts w:asciiTheme="minorHAnsi" w:hAnsiTheme="minorHAnsi" w:cstheme="minorHAnsi"/>
          <w:color w:val="auto"/>
          <w:sz w:val="22"/>
          <w:szCs w:val="22"/>
        </w:rPr>
        <w:t>Inschrijver</w:t>
      </w:r>
      <w:r w:rsidRPr="00FC5C81">
        <w:rPr>
          <w:rFonts w:asciiTheme="minorHAnsi" w:hAnsiTheme="minorHAnsi" w:cstheme="minorHAnsi"/>
          <w:color w:val="auto"/>
          <w:sz w:val="22"/>
          <w:szCs w:val="22"/>
        </w:rPr>
        <w:t>, te laten beoordelen. Dit betekent dat dit team zelf het systeem kan gebruiken.</w:t>
      </w:r>
    </w:p>
    <w:p w:rsidR="00FC5C81" w:rsidP="00FC5C81" w:rsidRDefault="00FC5C81" w14:paraId="3D30E9BA" w14:textId="77777777">
      <w:pPr>
        <w:rPr>
          <w:rFonts w:cstheme="minorHAnsi"/>
        </w:rPr>
      </w:pPr>
    </w:p>
    <w:p w:rsidR="00FC5C81" w:rsidRDefault="00FC5C81" w14:paraId="293C4EBE" w14:textId="77777777">
      <w:pPr>
        <w:sectPr w:rsidR="00FC5C81" w:rsidSect="00FC5C81">
          <w:type w:val="continuous"/>
          <w:pgSz w:w="11906" w:h="16838" w:orient="portrait"/>
          <w:pgMar w:top="1417" w:right="1417" w:bottom="1417" w:left="1417" w:header="708" w:footer="708" w:gutter="0"/>
          <w:cols w:space="708"/>
          <w:docGrid w:linePitch="360"/>
          <w:headerReference w:type="default" r:id="R0abc970cd6664fc6"/>
          <w:footerReference w:type="default" r:id="R37e9dd1b4d95467e"/>
        </w:sectPr>
      </w:pPr>
      <w:r>
        <w:br w:type="page"/>
      </w:r>
    </w:p>
    <w:tbl>
      <w:tblPr>
        <w:tblStyle w:val="Rastertabel4-Accent5"/>
        <w:tblW w:w="14596" w:type="dxa"/>
        <w:tblLayout w:type="fixed"/>
        <w:tblLook w:val="04A0" w:firstRow="1" w:lastRow="0" w:firstColumn="1" w:lastColumn="0" w:noHBand="0" w:noVBand="1"/>
      </w:tblPr>
      <w:tblGrid>
        <w:gridCol w:w="435"/>
        <w:gridCol w:w="2395"/>
        <w:gridCol w:w="1134"/>
        <w:gridCol w:w="7088"/>
        <w:gridCol w:w="1984"/>
        <w:gridCol w:w="1560"/>
      </w:tblGrid>
      <w:tr w:rsidR="00696D09" w:rsidTr="00F55D11" w14:paraId="26BD9141"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20E28D02" w14:textId="77777777">
            <w:pPr>
              <w:rPr>
                <w:b w:val="0"/>
                <w:sz w:val="20"/>
                <w:szCs w:val="20"/>
              </w:rPr>
            </w:pPr>
            <w:r w:rsidRPr="00EE65E2">
              <w:rPr>
                <w:sz w:val="20"/>
                <w:szCs w:val="20"/>
              </w:rPr>
              <w:lastRenderedPageBreak/>
              <w:t>#</w:t>
            </w:r>
          </w:p>
        </w:tc>
        <w:tc>
          <w:tcPr>
            <w:tcW w:w="2395" w:type="dxa"/>
          </w:tcPr>
          <w:p w:rsidRPr="00B40635" w:rsidR="00696D09" w:rsidP="00400B54" w:rsidRDefault="00696D09" w14:paraId="2E483DED" w14:textId="77777777">
            <w:pPr>
              <w:textAlignment w:val="baseline"/>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lang w:eastAsia="nl-NL"/>
              </w:rPr>
            </w:pPr>
            <w:r w:rsidRPr="00B40635">
              <w:rPr>
                <w:rFonts w:ascii="Calibri" w:hAnsi="Calibri" w:eastAsia="Times New Roman" w:cs="Calibri"/>
                <w:lang w:eastAsia="nl-NL"/>
              </w:rPr>
              <w:t>Functionaliteit  </w:t>
            </w:r>
          </w:p>
        </w:tc>
        <w:tc>
          <w:tcPr>
            <w:tcW w:w="1134" w:type="dxa"/>
          </w:tcPr>
          <w:p w:rsidRPr="00B40635" w:rsidR="00696D09" w:rsidP="00400B54" w:rsidRDefault="00696D09" w14:paraId="247C696B" w14:textId="77777777">
            <w:pPr>
              <w:cnfStyle w:val="100000000000" w:firstRow="1" w:lastRow="0" w:firstColumn="0" w:lastColumn="0" w:oddVBand="0" w:evenVBand="0" w:oddHBand="0" w:evenHBand="0" w:firstRowFirstColumn="0" w:firstRowLastColumn="0" w:lastRowFirstColumn="0" w:lastRowLastColumn="0"/>
              <w:rPr>
                <w:b w:val="0"/>
              </w:rPr>
            </w:pPr>
            <w:r w:rsidRPr="00B40635">
              <w:t>Eis</w:t>
            </w:r>
          </w:p>
        </w:tc>
        <w:tc>
          <w:tcPr>
            <w:tcW w:w="7088" w:type="dxa"/>
          </w:tcPr>
          <w:p w:rsidRPr="00B40635" w:rsidR="00696D09" w:rsidP="00400B54" w:rsidRDefault="00696D09" w14:paraId="53E4E9D0" w14:textId="77777777">
            <w:pPr>
              <w:cnfStyle w:val="100000000000" w:firstRow="1" w:lastRow="0" w:firstColumn="0" w:lastColumn="0" w:oddVBand="0" w:evenVBand="0" w:oddHBand="0" w:evenHBand="0" w:firstRowFirstColumn="0" w:firstRowLastColumn="0" w:lastRowFirstColumn="0" w:lastRowLastColumn="0"/>
              <w:rPr>
                <w:b w:val="0"/>
              </w:rPr>
            </w:pPr>
            <w:r w:rsidRPr="00B40635">
              <w:t xml:space="preserve">Toelichting  </w:t>
            </w:r>
          </w:p>
        </w:tc>
        <w:tc>
          <w:tcPr>
            <w:tcW w:w="1984" w:type="dxa"/>
          </w:tcPr>
          <w:p w:rsidRPr="00D45BFC" w:rsidR="00696D09" w:rsidP="00400B54" w:rsidRDefault="00696D09" w14:paraId="0FEAB665" w14:textId="77777777">
            <w:pPr>
              <w:cnfStyle w:val="100000000000" w:firstRow="1" w:lastRow="0" w:firstColumn="0" w:lastColumn="0" w:oddVBand="0" w:evenVBand="0" w:oddHBand="0" w:evenHBand="0" w:firstRowFirstColumn="0" w:firstRowLastColumn="0" w:lastRowFirstColumn="0" w:lastRowLastColumn="0"/>
              <w:rPr>
                <w:b w:val="0"/>
                <w:sz w:val="24"/>
                <w:szCs w:val="24"/>
              </w:rPr>
            </w:pPr>
            <w:r w:rsidRPr="00D45BFC">
              <w:t>Te beoordelen via</w:t>
            </w:r>
          </w:p>
        </w:tc>
        <w:tc>
          <w:tcPr>
            <w:tcW w:w="1560" w:type="dxa"/>
          </w:tcPr>
          <w:p w:rsidRPr="00B40635" w:rsidR="00696D09" w:rsidP="00400B54" w:rsidRDefault="00696D09" w14:paraId="3A63EE66" w14:textId="77777777">
            <w:pPr>
              <w:cnfStyle w:val="100000000000" w:firstRow="1" w:lastRow="0" w:firstColumn="0" w:lastColumn="0" w:oddVBand="0" w:evenVBand="0" w:oddHBand="0" w:evenHBand="0" w:firstRowFirstColumn="0" w:firstRowLastColumn="0" w:lastRowFirstColumn="0" w:lastRowLastColumn="0"/>
              <w:rPr>
                <w:b w:val="0"/>
              </w:rPr>
            </w:pPr>
            <w:r w:rsidRPr="00B40635">
              <w:t>Rol</w:t>
            </w:r>
          </w:p>
        </w:tc>
      </w:tr>
      <w:tr w:rsidR="00696D09" w:rsidTr="00F55D11" w14:paraId="584679B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517A280E" w14:textId="77777777">
            <w:pPr>
              <w:rPr>
                <w:sz w:val="20"/>
                <w:szCs w:val="20"/>
              </w:rPr>
            </w:pPr>
            <w:r w:rsidRPr="00EE65E2">
              <w:rPr>
                <w:sz w:val="20"/>
                <w:szCs w:val="20"/>
              </w:rPr>
              <w:t>1</w:t>
            </w:r>
          </w:p>
        </w:tc>
        <w:tc>
          <w:tcPr>
            <w:tcW w:w="2395" w:type="dxa"/>
          </w:tcPr>
          <w:p w:rsidRPr="00110580" w:rsidR="00696D09" w:rsidP="00400B54" w:rsidRDefault="00696D09" w14:paraId="565F78D3" w14:textId="77777777">
            <w:pPr>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highlight w:val="yellow"/>
                <w:lang w:eastAsia="nl-NL"/>
              </w:rPr>
            </w:pPr>
            <w:r w:rsidRPr="00000070">
              <w:rPr>
                <w:rFonts w:ascii="Calibri" w:hAnsi="Calibri" w:eastAsia="Times New Roman" w:cs="Calibri"/>
                <w:lang w:eastAsia="nl-NL"/>
              </w:rPr>
              <w:t>Selfservice voor de student</w:t>
            </w:r>
            <w:r>
              <w:rPr>
                <w:rFonts w:ascii="Calibri" w:hAnsi="Calibri" w:eastAsia="Times New Roman" w:cs="Calibri"/>
                <w:lang w:eastAsia="nl-NL"/>
              </w:rPr>
              <w:t xml:space="preserve"> 4.4.2</w:t>
            </w:r>
          </w:p>
        </w:tc>
        <w:tc>
          <w:tcPr>
            <w:tcW w:w="1134" w:type="dxa"/>
          </w:tcPr>
          <w:p w:rsidR="00696D09" w:rsidP="00400B54" w:rsidRDefault="00696D09" w14:paraId="27AB2B64" w14:textId="77777777">
            <w:pPr>
              <w:cnfStyle w:val="000000100000" w:firstRow="0" w:lastRow="0" w:firstColumn="0" w:lastColumn="0" w:oddVBand="0" w:evenVBand="0" w:oddHBand="1" w:evenHBand="0" w:firstRowFirstColumn="0" w:firstRowLastColumn="0" w:lastRowFirstColumn="0" w:lastRowLastColumn="0"/>
            </w:pPr>
            <w:r>
              <w:t>1 t/m 5 , 9 en 10</w:t>
            </w:r>
          </w:p>
        </w:tc>
        <w:tc>
          <w:tcPr>
            <w:tcW w:w="7088" w:type="dxa"/>
          </w:tcPr>
          <w:p w:rsidR="00696D09" w:rsidP="00400B54" w:rsidRDefault="00696D09" w14:paraId="6CAC7504" w14:textId="77777777">
            <w:pPr>
              <w:cnfStyle w:val="000000100000" w:firstRow="0" w:lastRow="0" w:firstColumn="0" w:lastColumn="0" w:oddVBand="0" w:evenVBand="0" w:oddHBand="1" w:evenHBand="0" w:firstRowFirstColumn="0" w:firstRowLastColumn="0" w:lastRowFirstColumn="0" w:lastRowLastColumn="0"/>
            </w:pPr>
            <w:r>
              <w:t xml:space="preserve">De student moet in een voorziening voor selfservice in staat zijn om  </w:t>
            </w:r>
          </w:p>
          <w:p w:rsidR="00696D09" w:rsidP="00400B54" w:rsidRDefault="00696D09" w14:paraId="2F12048E" w14:textId="77777777">
            <w:pPr>
              <w:cnfStyle w:val="000000100000" w:firstRow="0" w:lastRow="0" w:firstColumn="0" w:lastColumn="0" w:oddVBand="0" w:evenVBand="0" w:oddHBand="1" w:evenHBand="0" w:firstRowFirstColumn="0" w:firstRowLastColumn="0" w:lastRowFirstColumn="0" w:lastRowLastColumn="0"/>
            </w:pPr>
            <w:r>
              <w:t>- eigen administratieve dossier te kunnen inzien;</w:t>
            </w:r>
          </w:p>
          <w:p w:rsidR="00696D09" w:rsidP="00400B54" w:rsidRDefault="00696D09" w14:paraId="614576DA" w14:textId="77777777">
            <w:pPr>
              <w:cnfStyle w:val="000000100000" w:firstRow="0" w:lastRow="0" w:firstColumn="0" w:lastColumn="0" w:oddVBand="0" w:evenVBand="0" w:oddHBand="1" w:evenHBand="0" w:firstRowFirstColumn="0" w:firstRowLastColumn="0" w:lastRowFirstColumn="0" w:lastRowLastColumn="0"/>
            </w:pPr>
            <w:r>
              <w:t>- privé e-mail adres en telefoonnummer te wijzigen ;</w:t>
            </w:r>
          </w:p>
          <w:p w:rsidR="00696D09" w:rsidP="00400B54" w:rsidRDefault="00696D09" w14:paraId="40ED7D09" w14:textId="77777777">
            <w:pPr>
              <w:cnfStyle w:val="000000100000" w:firstRow="0" w:lastRow="0" w:firstColumn="0" w:lastColumn="0" w:oddVBand="0" w:evenVBand="0" w:oddHBand="1" w:evenHBand="0" w:firstRowFirstColumn="0" w:firstRowLastColumn="0" w:lastRowFirstColumn="0" w:lastRowLastColumn="0"/>
            </w:pPr>
            <w:r>
              <w:t xml:space="preserve">- eigen </w:t>
            </w:r>
            <w:proofErr w:type="spellStart"/>
            <w:r>
              <w:t>summatieve</w:t>
            </w:r>
            <w:proofErr w:type="spellEnd"/>
            <w:r>
              <w:t xml:space="preserve"> en formatieve voortgang te volgen; </w:t>
            </w:r>
          </w:p>
          <w:p w:rsidR="00696D09" w:rsidP="00400B54" w:rsidRDefault="00696D09" w14:paraId="71E29510" w14:textId="77777777">
            <w:pPr>
              <w:cnfStyle w:val="000000100000" w:firstRow="0" w:lastRow="0" w:firstColumn="0" w:lastColumn="0" w:oddVBand="0" w:evenVBand="0" w:oddHBand="1" w:evenHBand="0" w:firstRowFirstColumn="0" w:firstRowLastColumn="0" w:lastRowFirstColumn="0" w:lastRowLastColumn="0"/>
            </w:pPr>
            <w:r>
              <w:t>-te kunnen aanmelden voor een toets of examen;</w:t>
            </w:r>
          </w:p>
          <w:p w:rsidRPr="00B40635" w:rsidR="00696D09" w:rsidP="00400B54" w:rsidRDefault="00696D09" w14:paraId="1C7D7C01" w14:textId="77777777">
            <w:pPr>
              <w:cnfStyle w:val="000000100000" w:firstRow="0" w:lastRow="0" w:firstColumn="0" w:lastColumn="0" w:oddVBand="0" w:evenVBand="0" w:oddHBand="1" w:evenHBand="0" w:firstRowFirstColumn="0" w:firstRowLastColumn="0" w:lastRowFirstColumn="0" w:lastRowLastColumn="0"/>
            </w:pPr>
            <w:r>
              <w:t>-een keuzedeel te kiezen.</w:t>
            </w:r>
          </w:p>
        </w:tc>
        <w:tc>
          <w:tcPr>
            <w:tcW w:w="1984" w:type="dxa"/>
          </w:tcPr>
          <w:p w:rsidRPr="00D45BFC" w:rsidR="00696D09" w:rsidP="00400B54" w:rsidRDefault="00696D09" w14:paraId="150AE924"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D45BFC">
              <w:rPr>
                <w:sz w:val="24"/>
                <w:szCs w:val="24"/>
              </w:rPr>
              <w:t>PC +</w:t>
            </w:r>
          </w:p>
          <w:p w:rsidRPr="00D45BFC" w:rsidR="00696D09" w:rsidP="00400B54" w:rsidRDefault="00696D09" w14:paraId="1717FA41" w14:textId="77777777">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D45BFC">
              <w:rPr>
                <w:sz w:val="24"/>
                <w:szCs w:val="24"/>
              </w:rPr>
              <w:t>iPAD</w:t>
            </w:r>
            <w:proofErr w:type="spellEnd"/>
            <w:r w:rsidRPr="00D45BFC">
              <w:rPr>
                <w:sz w:val="24"/>
                <w:szCs w:val="24"/>
              </w:rPr>
              <w:t xml:space="preserve"> + </w:t>
            </w:r>
          </w:p>
          <w:p w:rsidRPr="00D45BFC" w:rsidR="00696D09" w:rsidP="00400B54" w:rsidRDefault="00696D09" w14:paraId="5E9EB516" w14:textId="0B42A747">
            <w:pPr>
              <w:cnfStyle w:val="000000100000" w:firstRow="0" w:lastRow="0" w:firstColumn="0" w:lastColumn="0" w:oddVBand="0" w:evenVBand="0" w:oddHBand="1" w:evenHBand="0" w:firstRowFirstColumn="0" w:firstRowLastColumn="0" w:lastRowFirstColumn="0" w:lastRowLastColumn="0"/>
              <w:rPr>
                <w:sz w:val="24"/>
                <w:szCs w:val="24"/>
              </w:rPr>
            </w:pPr>
            <w:r w:rsidRPr="00D45BFC">
              <w:rPr>
                <w:sz w:val="24"/>
                <w:szCs w:val="24"/>
              </w:rPr>
              <w:t>Smartphone</w:t>
            </w:r>
          </w:p>
        </w:tc>
        <w:tc>
          <w:tcPr>
            <w:tcW w:w="1560" w:type="dxa"/>
          </w:tcPr>
          <w:p w:rsidR="00696D09" w:rsidP="00400B54" w:rsidRDefault="00696D09" w14:paraId="0995F0E0" w14:textId="77777777">
            <w:pPr>
              <w:cnfStyle w:val="000000100000" w:firstRow="0" w:lastRow="0" w:firstColumn="0" w:lastColumn="0" w:oddVBand="0" w:evenVBand="0" w:oddHBand="1" w:evenHBand="0" w:firstRowFirstColumn="0" w:firstRowLastColumn="0" w:lastRowFirstColumn="0" w:lastRowLastColumn="0"/>
            </w:pPr>
            <w:r>
              <w:t xml:space="preserve"> Student</w:t>
            </w:r>
          </w:p>
        </w:tc>
      </w:tr>
      <w:tr w:rsidR="00F55D11" w:rsidTr="00F55D11" w14:paraId="482091CE" w14:textId="77777777">
        <w:trPr>
          <w:cantSplit/>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22B87877" w14:textId="77777777">
            <w:pPr>
              <w:rPr>
                <w:sz w:val="20"/>
                <w:szCs w:val="20"/>
              </w:rPr>
            </w:pPr>
            <w:r w:rsidRPr="00EE65E2">
              <w:rPr>
                <w:sz w:val="20"/>
                <w:szCs w:val="20"/>
              </w:rPr>
              <w:t>2</w:t>
            </w:r>
          </w:p>
        </w:tc>
        <w:tc>
          <w:tcPr>
            <w:tcW w:w="2395" w:type="dxa"/>
          </w:tcPr>
          <w:p w:rsidR="00696D09" w:rsidP="00400B54" w:rsidRDefault="00696D09" w14:paraId="19F220EF" w14:textId="77777777">
            <w:pPr>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nl-NL"/>
              </w:rPr>
            </w:pPr>
            <w:r w:rsidRPr="004E1604">
              <w:rPr>
                <w:rFonts w:ascii="Calibri" w:hAnsi="Calibri" w:eastAsia="Times New Roman" w:cs="Calibri"/>
                <w:lang w:eastAsia="nl-NL"/>
              </w:rPr>
              <w:t>Maken en wijzigen OOK </w:t>
            </w:r>
          </w:p>
          <w:p w:rsidR="00696D09" w:rsidP="00400B54" w:rsidRDefault="00696D09" w14:paraId="31F419A9" w14:textId="77777777">
            <w:pPr>
              <w:cnfStyle w:val="000000000000" w:firstRow="0" w:lastRow="0" w:firstColumn="0" w:lastColumn="0" w:oddVBand="0" w:evenVBand="0" w:oddHBand="0" w:evenHBand="0" w:firstRowFirstColumn="0" w:firstRowLastColumn="0" w:lastRowFirstColumn="0" w:lastRowLastColumn="0"/>
            </w:pPr>
            <w:r>
              <w:rPr>
                <w:rFonts w:ascii="Calibri" w:hAnsi="Calibri" w:eastAsia="Times New Roman" w:cs="Calibri"/>
                <w:lang w:eastAsia="nl-NL"/>
              </w:rPr>
              <w:t>(</w:t>
            </w:r>
            <w:proofErr w:type="spellStart"/>
            <w:r>
              <w:rPr>
                <w:rFonts w:ascii="Calibri" w:hAnsi="Calibri" w:eastAsia="Times New Roman" w:cs="Calibri"/>
                <w:lang w:eastAsia="nl-NL"/>
              </w:rPr>
              <w:t>use</w:t>
            </w:r>
            <w:proofErr w:type="spellEnd"/>
            <w:r>
              <w:rPr>
                <w:rFonts w:ascii="Calibri" w:hAnsi="Calibri" w:eastAsia="Times New Roman" w:cs="Calibri"/>
                <w:lang w:eastAsia="nl-NL"/>
              </w:rPr>
              <w:t> case 2)</w:t>
            </w:r>
          </w:p>
        </w:tc>
        <w:tc>
          <w:tcPr>
            <w:tcW w:w="1134" w:type="dxa"/>
          </w:tcPr>
          <w:p w:rsidR="00696D09" w:rsidP="00400B54" w:rsidRDefault="00696D09" w14:paraId="7C8937BD" w14:textId="77777777">
            <w:pPr>
              <w:cnfStyle w:val="000000000000" w:firstRow="0" w:lastRow="0" w:firstColumn="0" w:lastColumn="0" w:oddVBand="0" w:evenVBand="0" w:oddHBand="0" w:evenHBand="0" w:firstRowFirstColumn="0" w:firstRowLastColumn="0" w:lastRowFirstColumn="0" w:lastRowLastColumn="0"/>
            </w:pPr>
            <w:r>
              <w:t>1 t/m 5</w:t>
            </w:r>
          </w:p>
        </w:tc>
        <w:tc>
          <w:tcPr>
            <w:tcW w:w="7088" w:type="dxa"/>
          </w:tcPr>
          <w:p w:rsidR="00696D09" w:rsidP="00400B54" w:rsidRDefault="00696D09" w14:paraId="372C5B93" w14:textId="77777777">
            <w:pPr>
              <w:cnfStyle w:val="000000000000" w:firstRow="0" w:lastRow="0" w:firstColumn="0" w:lastColumn="0" w:oddVBand="0" w:evenVBand="0" w:oddHBand="0" w:evenHBand="0" w:firstRowFirstColumn="0" w:firstRowLastColumn="0" w:lastRowFirstColumn="0" w:lastRowLastColumn="0"/>
            </w:pPr>
            <w:r w:rsidRPr="00B40635">
              <w:t xml:space="preserve">De student is aangemeld en de intake heeft plaatsgevonden. De gemaakte keuzes worden nu omgezet naar formele verbintenis.  </w:t>
            </w:r>
          </w:p>
        </w:tc>
        <w:tc>
          <w:tcPr>
            <w:tcW w:w="1984" w:type="dxa"/>
          </w:tcPr>
          <w:p w:rsidRPr="00D45BFC" w:rsidR="00696D09" w:rsidP="00400B54" w:rsidRDefault="00696D09" w14:paraId="3BC1F171"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D45BFC">
              <w:rPr>
                <w:sz w:val="24"/>
                <w:szCs w:val="24"/>
              </w:rPr>
              <w:t>PC</w:t>
            </w:r>
          </w:p>
        </w:tc>
        <w:tc>
          <w:tcPr>
            <w:tcW w:w="1560" w:type="dxa"/>
          </w:tcPr>
          <w:p w:rsidR="00696D09" w:rsidP="00400B54" w:rsidRDefault="00696D09" w14:paraId="1A584A21" w14:textId="77777777">
            <w:pPr>
              <w:cnfStyle w:val="000000000000" w:firstRow="0" w:lastRow="0" w:firstColumn="0" w:lastColumn="0" w:oddVBand="0" w:evenVBand="0" w:oddHBand="0" w:evenHBand="0" w:firstRowFirstColumn="0" w:firstRowLastColumn="0" w:lastRowFirstColumn="0" w:lastRowLastColumn="0"/>
            </w:pPr>
            <w:r>
              <w:t>Administratie</w:t>
            </w:r>
          </w:p>
        </w:tc>
      </w:tr>
      <w:tr w:rsidR="00696D09" w:rsidTr="00F55D11" w14:paraId="75485B6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2486600F" w14:textId="77777777">
            <w:pPr>
              <w:rPr>
                <w:sz w:val="20"/>
                <w:szCs w:val="20"/>
              </w:rPr>
            </w:pPr>
            <w:r w:rsidRPr="00EE65E2">
              <w:rPr>
                <w:sz w:val="20"/>
                <w:szCs w:val="20"/>
              </w:rPr>
              <w:t>3</w:t>
            </w:r>
          </w:p>
        </w:tc>
        <w:tc>
          <w:tcPr>
            <w:tcW w:w="2395" w:type="dxa"/>
          </w:tcPr>
          <w:p w:rsidR="00696D09" w:rsidP="00400B54" w:rsidRDefault="00696D09" w14:paraId="521FD938" w14:textId="77777777">
            <w:pPr>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nl-NL"/>
              </w:rPr>
            </w:pPr>
            <w:r w:rsidRPr="0021019D">
              <w:rPr>
                <w:rFonts w:ascii="Calibri" w:hAnsi="Calibri" w:eastAsia="Times New Roman" w:cs="Calibri"/>
                <w:lang w:eastAsia="nl-NL"/>
              </w:rPr>
              <w:t>Maken en wijzigen POK</w:t>
            </w:r>
          </w:p>
          <w:p w:rsidRPr="0021019D" w:rsidR="00696D09" w:rsidP="00400B54" w:rsidRDefault="00696D09" w14:paraId="7E77E0C5" w14:textId="77777777">
            <w:pPr>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nl-NL"/>
              </w:rPr>
            </w:pPr>
            <w:r w:rsidRPr="0021019D">
              <w:rPr>
                <w:rFonts w:ascii="Calibri" w:hAnsi="Calibri" w:eastAsia="Times New Roman" w:cs="Calibri"/>
                <w:lang w:eastAsia="nl-NL"/>
              </w:rPr>
              <w:t>(</w:t>
            </w:r>
            <w:proofErr w:type="spellStart"/>
            <w:r>
              <w:rPr>
                <w:rFonts w:ascii="Calibri" w:hAnsi="Calibri" w:eastAsia="Times New Roman" w:cs="Calibri"/>
                <w:lang w:eastAsia="nl-NL"/>
              </w:rPr>
              <w:t>use</w:t>
            </w:r>
            <w:proofErr w:type="spellEnd"/>
            <w:r>
              <w:rPr>
                <w:rFonts w:ascii="Calibri" w:hAnsi="Calibri" w:eastAsia="Times New Roman" w:cs="Calibri"/>
                <w:lang w:eastAsia="nl-NL"/>
              </w:rPr>
              <w:t xml:space="preserve"> </w:t>
            </w:r>
            <w:r w:rsidRPr="0021019D">
              <w:rPr>
                <w:rFonts w:ascii="Calibri" w:hAnsi="Calibri" w:eastAsia="Times New Roman" w:cs="Calibri"/>
                <w:lang w:eastAsia="nl-NL"/>
              </w:rPr>
              <w:t>case 6)</w:t>
            </w:r>
          </w:p>
        </w:tc>
        <w:tc>
          <w:tcPr>
            <w:tcW w:w="1134" w:type="dxa"/>
          </w:tcPr>
          <w:p w:rsidRPr="0021019D" w:rsidR="00696D09" w:rsidP="00400B54" w:rsidRDefault="00696D09" w14:paraId="57F6D343" w14:textId="77777777">
            <w:pPr>
              <w:cnfStyle w:val="000000100000" w:firstRow="0" w:lastRow="0" w:firstColumn="0" w:lastColumn="0" w:oddVBand="0" w:evenVBand="0" w:oddHBand="1" w:evenHBand="0" w:firstRowFirstColumn="0" w:firstRowLastColumn="0" w:lastRowFirstColumn="0" w:lastRowLastColumn="0"/>
            </w:pPr>
            <w:r w:rsidRPr="0021019D">
              <w:t>1 t/m 5</w:t>
            </w:r>
          </w:p>
        </w:tc>
        <w:tc>
          <w:tcPr>
            <w:tcW w:w="7088" w:type="dxa"/>
          </w:tcPr>
          <w:p w:rsidRPr="0021019D" w:rsidR="00696D09" w:rsidP="00400B54" w:rsidRDefault="00696D09" w14:paraId="331388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nl-NL"/>
              </w:rPr>
            </w:pPr>
            <w:r w:rsidRPr="0021019D">
              <w:rPr>
                <w:rFonts w:ascii="Calibri" w:hAnsi="Calibri" w:eastAsia="Times New Roman" w:cs="Calibri"/>
                <w:lang w:eastAsia="nl-NL"/>
              </w:rPr>
              <w:t>De student gaat een stage volgen of wijzigen.</w:t>
            </w:r>
          </w:p>
        </w:tc>
        <w:tc>
          <w:tcPr>
            <w:tcW w:w="1984" w:type="dxa"/>
          </w:tcPr>
          <w:p w:rsidRPr="00D45BFC" w:rsidR="00696D09" w:rsidP="00400B54" w:rsidRDefault="00696D09" w14:paraId="0F5C3A8F"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D45BFC">
              <w:rPr>
                <w:sz w:val="24"/>
                <w:szCs w:val="24"/>
              </w:rPr>
              <w:t>PC</w:t>
            </w:r>
          </w:p>
        </w:tc>
        <w:tc>
          <w:tcPr>
            <w:tcW w:w="1560" w:type="dxa"/>
          </w:tcPr>
          <w:p w:rsidRPr="0021019D" w:rsidR="00696D09" w:rsidP="00400B54" w:rsidRDefault="00696D09" w14:paraId="603F3E5D" w14:textId="77777777">
            <w:pPr>
              <w:cnfStyle w:val="000000100000" w:firstRow="0" w:lastRow="0" w:firstColumn="0" w:lastColumn="0" w:oddVBand="0" w:evenVBand="0" w:oddHBand="1" w:evenHBand="0" w:firstRowFirstColumn="0" w:firstRowLastColumn="0" w:lastRowFirstColumn="0" w:lastRowLastColumn="0"/>
            </w:pPr>
            <w:r w:rsidRPr="0021019D">
              <w:t>Administratie</w:t>
            </w:r>
          </w:p>
        </w:tc>
      </w:tr>
      <w:tr w:rsidR="00F55D11" w:rsidTr="00F55D11" w14:paraId="2ADFBC74" w14:textId="77777777">
        <w:trPr>
          <w:cantSplit/>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73E6CA7D" w14:textId="77777777">
            <w:pPr>
              <w:rPr>
                <w:sz w:val="20"/>
                <w:szCs w:val="20"/>
              </w:rPr>
            </w:pPr>
            <w:r w:rsidRPr="00EE65E2">
              <w:rPr>
                <w:sz w:val="20"/>
                <w:szCs w:val="20"/>
              </w:rPr>
              <w:t>4</w:t>
            </w:r>
          </w:p>
        </w:tc>
        <w:tc>
          <w:tcPr>
            <w:tcW w:w="2395" w:type="dxa"/>
          </w:tcPr>
          <w:p w:rsidR="00696D09" w:rsidP="00400B54" w:rsidRDefault="00696D09" w14:paraId="77F32268" w14:textId="77777777">
            <w:pPr>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nl-NL"/>
              </w:rPr>
            </w:pPr>
            <w:r w:rsidRPr="008C0841">
              <w:rPr>
                <w:rFonts w:ascii="Calibri" w:hAnsi="Calibri" w:eastAsia="Times New Roman" w:cs="Calibri"/>
                <w:lang w:eastAsia="nl-NL"/>
              </w:rPr>
              <w:t>Beoordelen en registreren formatieve resultaten</w:t>
            </w:r>
          </w:p>
          <w:p w:rsidR="00696D09" w:rsidP="00400B54" w:rsidRDefault="00696D09" w14:paraId="3B540F18" w14:textId="77777777">
            <w:pPr>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nl-NL"/>
              </w:rPr>
            </w:pPr>
            <w:r>
              <w:rPr>
                <w:rFonts w:ascii="Calibri" w:hAnsi="Calibri" w:eastAsia="Times New Roman" w:cs="Calibri"/>
                <w:lang w:eastAsia="nl-NL"/>
              </w:rPr>
              <w:t>(</w:t>
            </w:r>
            <w:proofErr w:type="spellStart"/>
            <w:r>
              <w:rPr>
                <w:rFonts w:ascii="Calibri" w:hAnsi="Calibri" w:eastAsia="Times New Roman" w:cs="Calibri"/>
                <w:lang w:eastAsia="nl-NL"/>
              </w:rPr>
              <w:t>use</w:t>
            </w:r>
            <w:proofErr w:type="spellEnd"/>
            <w:r>
              <w:rPr>
                <w:rFonts w:ascii="Calibri" w:hAnsi="Calibri" w:eastAsia="Times New Roman" w:cs="Calibri"/>
                <w:lang w:eastAsia="nl-NL"/>
              </w:rPr>
              <w:t xml:space="preserve"> case 21)</w:t>
            </w:r>
          </w:p>
        </w:tc>
        <w:tc>
          <w:tcPr>
            <w:tcW w:w="1134" w:type="dxa"/>
          </w:tcPr>
          <w:p w:rsidRPr="0021019D" w:rsidR="00696D09" w:rsidP="00400B54" w:rsidRDefault="00696D09" w14:paraId="22D3CE68" w14:textId="77777777">
            <w:pPr>
              <w:cnfStyle w:val="000000000000" w:firstRow="0" w:lastRow="0" w:firstColumn="0" w:lastColumn="0" w:oddVBand="0" w:evenVBand="0" w:oddHBand="0" w:evenHBand="0" w:firstRowFirstColumn="0" w:firstRowLastColumn="0" w:lastRowFirstColumn="0" w:lastRowLastColumn="0"/>
            </w:pPr>
            <w:r>
              <w:t>1 t/m 3</w:t>
            </w:r>
          </w:p>
        </w:tc>
        <w:tc>
          <w:tcPr>
            <w:tcW w:w="7088" w:type="dxa"/>
          </w:tcPr>
          <w:p w:rsidRPr="0021019D" w:rsidR="00696D09" w:rsidP="00400B54" w:rsidRDefault="00696D09" w14:paraId="32A2389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nl-NL"/>
              </w:rPr>
            </w:pPr>
            <w:r w:rsidRPr="008C0841">
              <w:rPr>
                <w:rFonts w:ascii="Calibri" w:hAnsi="Calibri" w:eastAsia="Times New Roman" w:cs="Calibri"/>
                <w:lang w:eastAsia="nl-NL"/>
              </w:rPr>
              <w:t>Inzicht verkrijgen in de vorderingen van de student voor wat betreft kennis en vaardigheden, door middel van een formatieve beoordeling, op basis van d</w:t>
            </w:r>
            <w:r>
              <w:rPr>
                <w:rFonts w:ascii="Calibri" w:hAnsi="Calibri" w:eastAsia="Times New Roman" w:cs="Calibri"/>
                <w:lang w:eastAsia="nl-NL"/>
              </w:rPr>
              <w:t xml:space="preserve">e formatieve resultaatstructuur (inclusief gesignaleerde acties naar de </w:t>
            </w:r>
            <w:proofErr w:type="spellStart"/>
            <w:r>
              <w:rPr>
                <w:rFonts w:ascii="Calibri" w:hAnsi="Calibri" w:eastAsia="Times New Roman" w:cs="Calibri"/>
                <w:lang w:eastAsia="nl-NL"/>
              </w:rPr>
              <w:t>begeleding</w:t>
            </w:r>
            <w:proofErr w:type="spellEnd"/>
            <w:r>
              <w:rPr>
                <w:rFonts w:ascii="Calibri" w:hAnsi="Calibri" w:eastAsia="Times New Roman" w:cs="Calibri"/>
                <w:lang w:eastAsia="nl-NL"/>
              </w:rPr>
              <w:t>).</w:t>
            </w:r>
          </w:p>
        </w:tc>
        <w:tc>
          <w:tcPr>
            <w:tcW w:w="1984" w:type="dxa"/>
          </w:tcPr>
          <w:p w:rsidRPr="00D45BFC" w:rsidR="00696D09" w:rsidP="00400B54" w:rsidRDefault="00696D09" w14:paraId="14618CF0"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D45BFC">
              <w:rPr>
                <w:sz w:val="24"/>
                <w:szCs w:val="24"/>
              </w:rPr>
              <w:t>PC +</w:t>
            </w:r>
          </w:p>
          <w:p w:rsidRPr="00D45BFC" w:rsidR="00696D09" w:rsidP="00400B54" w:rsidRDefault="00696D09" w14:paraId="246803C0" w14:textId="77777777">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45BFC">
              <w:rPr>
                <w:sz w:val="24"/>
                <w:szCs w:val="24"/>
              </w:rPr>
              <w:t>iPAD</w:t>
            </w:r>
            <w:proofErr w:type="spellEnd"/>
            <w:r w:rsidRPr="00D45BFC">
              <w:rPr>
                <w:sz w:val="24"/>
                <w:szCs w:val="24"/>
              </w:rPr>
              <w:t xml:space="preserve"> + </w:t>
            </w:r>
          </w:p>
          <w:p w:rsidRPr="00D45BFC" w:rsidR="00696D09" w:rsidP="00400B54" w:rsidRDefault="00696D09" w14:paraId="7D68A0BC" w14:textId="0DE85094">
            <w:pPr>
              <w:cnfStyle w:val="000000000000" w:firstRow="0" w:lastRow="0" w:firstColumn="0" w:lastColumn="0" w:oddVBand="0" w:evenVBand="0" w:oddHBand="0" w:evenHBand="0" w:firstRowFirstColumn="0" w:firstRowLastColumn="0" w:lastRowFirstColumn="0" w:lastRowLastColumn="0"/>
              <w:rPr>
                <w:sz w:val="24"/>
                <w:szCs w:val="24"/>
              </w:rPr>
            </w:pPr>
            <w:r w:rsidRPr="00D45BFC">
              <w:rPr>
                <w:sz w:val="24"/>
                <w:szCs w:val="24"/>
              </w:rPr>
              <w:t>Smartphone</w:t>
            </w:r>
          </w:p>
        </w:tc>
        <w:tc>
          <w:tcPr>
            <w:tcW w:w="1560" w:type="dxa"/>
          </w:tcPr>
          <w:p w:rsidRPr="0021019D" w:rsidR="00696D09" w:rsidP="00400B54" w:rsidRDefault="00696D09" w14:paraId="31EB4C6D" w14:textId="77777777">
            <w:pPr>
              <w:cnfStyle w:val="000000000000" w:firstRow="0" w:lastRow="0" w:firstColumn="0" w:lastColumn="0" w:oddVBand="0" w:evenVBand="0" w:oddHBand="0" w:evenHBand="0" w:firstRowFirstColumn="0" w:firstRowLastColumn="0" w:lastRowFirstColumn="0" w:lastRowLastColumn="0"/>
            </w:pPr>
            <w:r>
              <w:t xml:space="preserve">Docent en </w:t>
            </w:r>
            <w:proofErr w:type="spellStart"/>
            <w:r>
              <w:t>SLBer</w:t>
            </w:r>
            <w:proofErr w:type="spellEnd"/>
          </w:p>
        </w:tc>
      </w:tr>
      <w:tr w:rsidR="00696D09" w:rsidTr="00F55D11" w14:paraId="79CCAE4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644D7339" w14:textId="77777777">
            <w:pPr>
              <w:rPr>
                <w:sz w:val="20"/>
                <w:szCs w:val="20"/>
              </w:rPr>
            </w:pPr>
            <w:r w:rsidRPr="00EE65E2">
              <w:rPr>
                <w:sz w:val="20"/>
                <w:szCs w:val="20"/>
              </w:rPr>
              <w:t>5</w:t>
            </w:r>
          </w:p>
        </w:tc>
        <w:tc>
          <w:tcPr>
            <w:tcW w:w="2395" w:type="dxa"/>
          </w:tcPr>
          <w:p w:rsidRPr="0021019D" w:rsidR="00696D09" w:rsidP="00400B54" w:rsidRDefault="00696D09" w14:paraId="0A4A3DAF" w14:textId="77777777">
            <w:pPr>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nl-NL"/>
              </w:rPr>
            </w:pPr>
            <w:r>
              <w:rPr>
                <w:rFonts w:ascii="Calibri" w:hAnsi="Calibri" w:eastAsia="Times New Roman" w:cs="Calibri"/>
                <w:lang w:eastAsia="nl-NL"/>
              </w:rPr>
              <w:t>Registreren</w:t>
            </w:r>
            <w:r w:rsidRPr="0021019D">
              <w:rPr>
                <w:rFonts w:ascii="Calibri" w:hAnsi="Calibri" w:eastAsia="Times New Roman" w:cs="Calibri"/>
                <w:lang w:eastAsia="nl-NL"/>
              </w:rPr>
              <w:t> summatie resultaten </w:t>
            </w:r>
          </w:p>
          <w:p w:rsidRPr="0021019D" w:rsidR="00696D09" w:rsidP="00400B54" w:rsidRDefault="00696D09" w14:paraId="5D2D0C3C" w14:textId="77777777">
            <w:pPr>
              <w:cnfStyle w:val="000000100000" w:firstRow="0" w:lastRow="0" w:firstColumn="0" w:lastColumn="0" w:oddVBand="0" w:evenVBand="0" w:oddHBand="1" w:evenHBand="0" w:firstRowFirstColumn="0" w:firstRowLastColumn="0" w:lastRowFirstColumn="0" w:lastRowLastColumn="0"/>
            </w:pPr>
            <w:r w:rsidRPr="0021019D">
              <w:rPr>
                <w:rFonts w:ascii="Calibri" w:hAnsi="Calibri" w:eastAsia="Times New Roman" w:cs="Calibri"/>
                <w:lang w:eastAsia="nl-NL"/>
              </w:rPr>
              <w:t>(</w:t>
            </w:r>
            <w:proofErr w:type="spellStart"/>
            <w:r w:rsidRPr="0021019D">
              <w:rPr>
                <w:rFonts w:ascii="Calibri" w:hAnsi="Calibri" w:eastAsia="Times New Roman" w:cs="Calibri"/>
                <w:lang w:eastAsia="nl-NL"/>
              </w:rPr>
              <w:t>use</w:t>
            </w:r>
            <w:proofErr w:type="spellEnd"/>
            <w:r w:rsidRPr="0021019D">
              <w:rPr>
                <w:rFonts w:ascii="Calibri" w:hAnsi="Calibri" w:eastAsia="Times New Roman" w:cs="Calibri"/>
                <w:lang w:eastAsia="nl-NL"/>
              </w:rPr>
              <w:t> case 10) </w:t>
            </w:r>
          </w:p>
        </w:tc>
        <w:tc>
          <w:tcPr>
            <w:tcW w:w="1134" w:type="dxa"/>
          </w:tcPr>
          <w:p w:rsidRPr="0021019D" w:rsidR="00696D09" w:rsidP="00400B54" w:rsidRDefault="00696D09" w14:paraId="243B3357" w14:textId="77777777">
            <w:pPr>
              <w:cnfStyle w:val="000000100000" w:firstRow="0" w:lastRow="0" w:firstColumn="0" w:lastColumn="0" w:oddVBand="0" w:evenVBand="0" w:oddHBand="1" w:evenHBand="0" w:firstRowFirstColumn="0" w:firstRowLastColumn="0" w:lastRowFirstColumn="0" w:lastRowLastColumn="0"/>
            </w:pPr>
            <w:r w:rsidRPr="0021019D">
              <w:t>1 en 2</w:t>
            </w:r>
          </w:p>
        </w:tc>
        <w:tc>
          <w:tcPr>
            <w:tcW w:w="7088" w:type="dxa"/>
          </w:tcPr>
          <w:p w:rsidRPr="0021019D" w:rsidR="00696D09" w:rsidP="00400B54" w:rsidRDefault="00696D09" w14:paraId="0E2D4668" w14:textId="77777777">
            <w:pPr>
              <w:cnfStyle w:val="000000100000" w:firstRow="0" w:lastRow="0" w:firstColumn="0" w:lastColumn="0" w:oddVBand="0" w:evenVBand="0" w:oddHBand="1" w:evenHBand="0" w:firstRowFirstColumn="0" w:firstRowLastColumn="0" w:lastRowFirstColumn="0" w:lastRowLastColumn="0"/>
            </w:pPr>
            <w:r w:rsidRPr="0021019D">
              <w:rPr>
                <w:rFonts w:ascii="Calibri" w:hAnsi="Calibri" w:eastAsia="Times New Roman" w:cs="Calibri"/>
                <w:lang w:eastAsia="nl-NL"/>
              </w:rPr>
              <w:t>Een groep studenten heeft examen gedaan en een resultaat behaald. Het examenresultaat wordt geregistreerd bij de betreffende studenten </w:t>
            </w:r>
          </w:p>
        </w:tc>
        <w:tc>
          <w:tcPr>
            <w:tcW w:w="1984" w:type="dxa"/>
          </w:tcPr>
          <w:p w:rsidRPr="00D45BFC" w:rsidR="00696D09" w:rsidP="00400B54" w:rsidRDefault="00696D09" w14:paraId="79F2C74A"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D45BFC">
              <w:rPr>
                <w:sz w:val="24"/>
                <w:szCs w:val="24"/>
              </w:rPr>
              <w:t xml:space="preserve">PC + </w:t>
            </w:r>
            <w:r w:rsidRPr="00D45BFC">
              <w:rPr>
                <w:sz w:val="24"/>
                <w:szCs w:val="24"/>
              </w:rPr>
              <w:br/>
            </w:r>
            <w:proofErr w:type="spellStart"/>
            <w:r w:rsidRPr="00D45BFC">
              <w:rPr>
                <w:sz w:val="24"/>
                <w:szCs w:val="24"/>
              </w:rPr>
              <w:t>iPAD</w:t>
            </w:r>
            <w:proofErr w:type="spellEnd"/>
          </w:p>
        </w:tc>
        <w:tc>
          <w:tcPr>
            <w:tcW w:w="1560" w:type="dxa"/>
          </w:tcPr>
          <w:p w:rsidRPr="0021019D" w:rsidR="00696D09" w:rsidP="00400B54" w:rsidRDefault="00696D09" w14:paraId="71D454F8" w14:textId="77777777">
            <w:pPr>
              <w:cnfStyle w:val="000000100000" w:firstRow="0" w:lastRow="0" w:firstColumn="0" w:lastColumn="0" w:oddVBand="0" w:evenVBand="0" w:oddHBand="1" w:evenHBand="0" w:firstRowFirstColumn="0" w:firstRowLastColumn="0" w:lastRowFirstColumn="0" w:lastRowLastColumn="0"/>
            </w:pPr>
            <w:r w:rsidRPr="0021019D">
              <w:t>Docent</w:t>
            </w:r>
          </w:p>
        </w:tc>
      </w:tr>
      <w:tr w:rsidR="00F55D11" w:rsidTr="00F55D11" w14:paraId="28619E49" w14:textId="77777777">
        <w:trPr>
          <w:cantSplit/>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3C476B5B" w14:textId="77777777">
            <w:pPr>
              <w:rPr>
                <w:sz w:val="20"/>
                <w:szCs w:val="20"/>
              </w:rPr>
            </w:pPr>
            <w:r w:rsidRPr="00EE65E2">
              <w:rPr>
                <w:sz w:val="20"/>
                <w:szCs w:val="20"/>
              </w:rPr>
              <w:t>6</w:t>
            </w:r>
          </w:p>
        </w:tc>
        <w:tc>
          <w:tcPr>
            <w:tcW w:w="2395" w:type="dxa"/>
          </w:tcPr>
          <w:p w:rsidR="00696D09" w:rsidP="00400B54" w:rsidRDefault="00696D09" w14:paraId="1AEE627E" w14:textId="77777777">
            <w:pPr>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nl-NL"/>
              </w:rPr>
            </w:pPr>
            <w:r w:rsidRPr="00CF69F1">
              <w:rPr>
                <w:rFonts w:ascii="Calibri" w:hAnsi="Calibri" w:eastAsia="Times New Roman" w:cs="Calibri"/>
                <w:lang w:eastAsia="nl-NL"/>
              </w:rPr>
              <w:t>Bepalen diplomarecht</w:t>
            </w:r>
          </w:p>
          <w:p w:rsidRPr="00110580" w:rsidR="00696D09" w:rsidP="00400B54" w:rsidRDefault="00696D09" w14:paraId="6BA1E8D6" w14:textId="77777777">
            <w:pPr>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lang w:eastAsia="nl-NL"/>
              </w:rPr>
            </w:pPr>
            <w:r>
              <w:rPr>
                <w:rFonts w:ascii="Calibri" w:hAnsi="Calibri" w:eastAsia="Times New Roman" w:cs="Calibri"/>
                <w:lang w:eastAsia="nl-NL"/>
              </w:rPr>
              <w:t>(</w:t>
            </w:r>
            <w:proofErr w:type="spellStart"/>
            <w:r>
              <w:rPr>
                <w:rFonts w:ascii="Calibri" w:hAnsi="Calibri" w:eastAsia="Times New Roman" w:cs="Calibri"/>
                <w:lang w:eastAsia="nl-NL"/>
              </w:rPr>
              <w:t>use</w:t>
            </w:r>
            <w:proofErr w:type="spellEnd"/>
            <w:r>
              <w:rPr>
                <w:rFonts w:ascii="Calibri" w:hAnsi="Calibri" w:eastAsia="Times New Roman" w:cs="Calibri"/>
                <w:lang w:eastAsia="nl-NL"/>
              </w:rPr>
              <w:t xml:space="preserve"> case 13)</w:t>
            </w:r>
          </w:p>
        </w:tc>
        <w:tc>
          <w:tcPr>
            <w:tcW w:w="1134" w:type="dxa"/>
          </w:tcPr>
          <w:p w:rsidR="00696D09" w:rsidP="00400B54" w:rsidRDefault="00696D09" w14:paraId="3D6E48F0" w14:textId="77777777">
            <w:pPr>
              <w:cnfStyle w:val="000000000000" w:firstRow="0" w:lastRow="0" w:firstColumn="0" w:lastColumn="0" w:oddVBand="0" w:evenVBand="0" w:oddHBand="0" w:evenHBand="0" w:firstRowFirstColumn="0" w:firstRowLastColumn="0" w:lastRowFirstColumn="0" w:lastRowLastColumn="0"/>
            </w:pPr>
            <w:r>
              <w:t>1, 2 en 4</w:t>
            </w:r>
          </w:p>
        </w:tc>
        <w:tc>
          <w:tcPr>
            <w:tcW w:w="7088" w:type="dxa"/>
          </w:tcPr>
          <w:p w:rsidRPr="003134A4" w:rsidR="00696D09" w:rsidP="00400B54" w:rsidRDefault="00696D09" w14:paraId="4AF0E7F1" w14:textId="77777777">
            <w:pPr>
              <w:cnfStyle w:val="000000000000" w:firstRow="0" w:lastRow="0" w:firstColumn="0" w:lastColumn="0" w:oddVBand="0" w:evenVBand="0" w:oddHBand="0" w:evenHBand="0" w:firstRowFirstColumn="0" w:firstRowLastColumn="0" w:lastRowFirstColumn="0" w:lastRowLastColumn="0"/>
            </w:pPr>
            <w:r>
              <w:t xml:space="preserve">Aangeven welke kwalificerende documenten voor de betreffende student kunnen worden aangemaakt, inclusief de bijbehorende gegevens. </w:t>
            </w:r>
          </w:p>
          <w:p w:rsidRPr="003134A4" w:rsidR="00696D09" w:rsidP="00400B54" w:rsidRDefault="00696D09" w14:paraId="16FEF0B4" w14:textId="77777777">
            <w:pPr>
              <w:cnfStyle w:val="000000000000" w:firstRow="0" w:lastRow="0" w:firstColumn="0" w:lastColumn="0" w:oddVBand="0" w:evenVBand="0" w:oddHBand="0" w:evenHBand="0" w:firstRowFirstColumn="0" w:firstRowLastColumn="0" w:lastRowFirstColumn="0" w:lastRowLastColumn="0"/>
            </w:pPr>
          </w:p>
        </w:tc>
        <w:tc>
          <w:tcPr>
            <w:tcW w:w="1984" w:type="dxa"/>
          </w:tcPr>
          <w:p w:rsidRPr="00D45BFC" w:rsidR="00696D09" w:rsidP="00400B54" w:rsidRDefault="00696D09" w14:paraId="4D64EF4C"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D45BFC">
              <w:rPr>
                <w:sz w:val="24"/>
                <w:szCs w:val="24"/>
              </w:rPr>
              <w:t>PC</w:t>
            </w:r>
          </w:p>
        </w:tc>
        <w:tc>
          <w:tcPr>
            <w:tcW w:w="1560" w:type="dxa"/>
          </w:tcPr>
          <w:p w:rsidR="00696D09" w:rsidP="00400B54" w:rsidRDefault="00696D09" w14:paraId="343D2282" w14:textId="77777777">
            <w:pPr>
              <w:cnfStyle w:val="000000000000" w:firstRow="0" w:lastRow="0" w:firstColumn="0" w:lastColumn="0" w:oddVBand="0" w:evenVBand="0" w:oddHBand="0" w:evenHBand="0" w:firstRowFirstColumn="0" w:firstRowLastColumn="0" w:lastRowFirstColumn="0" w:lastRowLastColumn="0"/>
            </w:pPr>
            <w:r>
              <w:t>Administratie</w:t>
            </w:r>
          </w:p>
        </w:tc>
      </w:tr>
      <w:tr w:rsidR="00696D09" w:rsidTr="00F55D11" w14:paraId="0F31676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44020DD1" w14:textId="77777777">
            <w:pPr>
              <w:rPr>
                <w:sz w:val="20"/>
                <w:szCs w:val="20"/>
              </w:rPr>
            </w:pPr>
            <w:r w:rsidRPr="00EE65E2">
              <w:rPr>
                <w:sz w:val="20"/>
                <w:szCs w:val="20"/>
              </w:rPr>
              <w:t>7</w:t>
            </w:r>
          </w:p>
        </w:tc>
        <w:tc>
          <w:tcPr>
            <w:tcW w:w="2395" w:type="dxa"/>
          </w:tcPr>
          <w:p w:rsidRPr="00110580" w:rsidR="00696D09" w:rsidP="00400B54" w:rsidRDefault="00696D09" w14:paraId="1DD8E6B7" w14:textId="77777777">
            <w:pPr>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lang w:eastAsia="nl-NL"/>
              </w:rPr>
            </w:pPr>
            <w:r w:rsidRPr="00110580">
              <w:rPr>
                <w:rFonts w:ascii="Calibri" w:hAnsi="Calibri" w:eastAsia="Times New Roman" w:cs="Calibri"/>
                <w:lang w:eastAsia="nl-NL"/>
              </w:rPr>
              <w:t>Monitoren van de voortgang </w:t>
            </w:r>
          </w:p>
          <w:p w:rsidR="00696D09" w:rsidP="00400B54" w:rsidRDefault="00696D09" w14:paraId="1B679FED" w14:textId="77777777">
            <w:pPr>
              <w:cnfStyle w:val="000000100000" w:firstRow="0" w:lastRow="0" w:firstColumn="0" w:lastColumn="0" w:oddVBand="0" w:evenVBand="0" w:oddHBand="1" w:evenHBand="0" w:firstRowFirstColumn="0" w:firstRowLastColumn="0" w:lastRowFirstColumn="0" w:lastRowLastColumn="0"/>
            </w:pPr>
            <w:r w:rsidRPr="00110580">
              <w:rPr>
                <w:rFonts w:ascii="Calibri" w:hAnsi="Calibri" w:eastAsia="Times New Roman" w:cs="Calibri"/>
                <w:lang w:eastAsia="nl-NL"/>
              </w:rPr>
              <w:t>(</w:t>
            </w:r>
            <w:proofErr w:type="spellStart"/>
            <w:r w:rsidRPr="00110580">
              <w:rPr>
                <w:rFonts w:ascii="Calibri" w:hAnsi="Calibri" w:eastAsia="Times New Roman" w:cs="Calibri"/>
                <w:lang w:eastAsia="nl-NL"/>
              </w:rPr>
              <w:t>use</w:t>
            </w:r>
            <w:proofErr w:type="spellEnd"/>
            <w:r w:rsidRPr="00110580">
              <w:rPr>
                <w:rFonts w:ascii="Calibri" w:hAnsi="Calibri" w:eastAsia="Times New Roman" w:cs="Calibri"/>
                <w:lang w:eastAsia="nl-NL"/>
              </w:rPr>
              <w:t> case 2</w:t>
            </w:r>
            <w:r>
              <w:rPr>
                <w:rFonts w:ascii="Calibri" w:hAnsi="Calibri" w:eastAsia="Times New Roman" w:cs="Calibri"/>
                <w:lang w:eastAsia="nl-NL"/>
              </w:rPr>
              <w:t>4</w:t>
            </w:r>
            <w:r w:rsidRPr="00110580">
              <w:rPr>
                <w:rFonts w:ascii="Calibri" w:hAnsi="Calibri" w:eastAsia="Times New Roman" w:cs="Calibri"/>
                <w:lang w:eastAsia="nl-NL"/>
              </w:rPr>
              <w:t>) </w:t>
            </w:r>
          </w:p>
        </w:tc>
        <w:tc>
          <w:tcPr>
            <w:tcW w:w="1134" w:type="dxa"/>
          </w:tcPr>
          <w:p w:rsidR="00696D09" w:rsidP="00400B54" w:rsidRDefault="00696D09" w14:paraId="716EF8B3" w14:textId="77777777">
            <w:pPr>
              <w:cnfStyle w:val="000000100000" w:firstRow="0" w:lastRow="0" w:firstColumn="0" w:lastColumn="0" w:oddVBand="0" w:evenVBand="0" w:oddHBand="1" w:evenHBand="0" w:firstRowFirstColumn="0" w:firstRowLastColumn="0" w:lastRowFirstColumn="0" w:lastRowLastColumn="0"/>
            </w:pPr>
            <w:r>
              <w:t>1</w:t>
            </w:r>
          </w:p>
        </w:tc>
        <w:tc>
          <w:tcPr>
            <w:tcW w:w="7088" w:type="dxa"/>
          </w:tcPr>
          <w:p w:rsidRPr="00394DDF" w:rsidR="00696D09" w:rsidP="00400B54" w:rsidRDefault="00696D09" w14:paraId="4947CE4F" w14:textId="77777777">
            <w:pPr>
              <w:cnfStyle w:val="000000100000" w:firstRow="0" w:lastRow="0" w:firstColumn="0" w:lastColumn="0" w:oddVBand="0" w:evenVBand="0" w:oddHBand="1" w:evenHBand="0" w:firstRowFirstColumn="0" w:firstRowLastColumn="0" w:lastRowFirstColumn="0" w:lastRowLastColumn="0"/>
            </w:pPr>
            <w:r w:rsidRPr="003134A4">
              <w:t xml:space="preserve">De voortgang van de student is overzichtelijk in beeld gebracht. De docent heeft een totaal overzicht van de voortgang van de student in al haar facetten.  </w:t>
            </w:r>
          </w:p>
        </w:tc>
        <w:tc>
          <w:tcPr>
            <w:tcW w:w="1984" w:type="dxa"/>
          </w:tcPr>
          <w:p w:rsidRPr="00D45BFC" w:rsidR="00696D09" w:rsidP="00400B54" w:rsidRDefault="00696D09" w14:paraId="62C27A19"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D45BFC">
              <w:rPr>
                <w:sz w:val="24"/>
                <w:szCs w:val="24"/>
              </w:rPr>
              <w:t xml:space="preserve">PC + </w:t>
            </w:r>
            <w:r w:rsidRPr="00D45BFC">
              <w:rPr>
                <w:sz w:val="24"/>
                <w:szCs w:val="24"/>
              </w:rPr>
              <w:br/>
            </w:r>
            <w:proofErr w:type="spellStart"/>
            <w:r w:rsidRPr="00D45BFC">
              <w:rPr>
                <w:sz w:val="24"/>
                <w:szCs w:val="24"/>
              </w:rPr>
              <w:t>iPAD</w:t>
            </w:r>
            <w:proofErr w:type="spellEnd"/>
          </w:p>
        </w:tc>
        <w:tc>
          <w:tcPr>
            <w:tcW w:w="1560" w:type="dxa"/>
          </w:tcPr>
          <w:p w:rsidR="00696D09" w:rsidP="00400B54" w:rsidRDefault="00696D09" w14:paraId="59D30346" w14:textId="77777777">
            <w:pPr>
              <w:cnfStyle w:val="000000100000" w:firstRow="0" w:lastRow="0" w:firstColumn="0" w:lastColumn="0" w:oddVBand="0" w:evenVBand="0" w:oddHBand="1" w:evenHBand="0" w:firstRowFirstColumn="0" w:firstRowLastColumn="0" w:lastRowFirstColumn="0" w:lastRowLastColumn="0"/>
            </w:pPr>
            <w:r>
              <w:t xml:space="preserve">Docent en </w:t>
            </w:r>
            <w:proofErr w:type="spellStart"/>
            <w:r>
              <w:t>SLBer</w:t>
            </w:r>
            <w:proofErr w:type="spellEnd"/>
          </w:p>
        </w:tc>
      </w:tr>
      <w:tr w:rsidR="00F55D11" w:rsidTr="00F55D11" w14:paraId="5BD4B8FC" w14:textId="77777777">
        <w:trPr>
          <w:cantSplit/>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7557AAA2" w14:textId="77777777">
            <w:pPr>
              <w:rPr>
                <w:sz w:val="20"/>
                <w:szCs w:val="20"/>
              </w:rPr>
            </w:pPr>
            <w:r w:rsidRPr="00EE65E2">
              <w:rPr>
                <w:sz w:val="20"/>
                <w:szCs w:val="20"/>
              </w:rPr>
              <w:t>8</w:t>
            </w:r>
          </w:p>
        </w:tc>
        <w:tc>
          <w:tcPr>
            <w:tcW w:w="2395" w:type="dxa"/>
          </w:tcPr>
          <w:p w:rsidR="00696D09" w:rsidP="00400B54" w:rsidRDefault="00696D09" w14:paraId="3F3A041C" w14:textId="77777777">
            <w:pPr>
              <w:cnfStyle w:val="000000000000" w:firstRow="0" w:lastRow="0" w:firstColumn="0" w:lastColumn="0" w:oddVBand="0" w:evenVBand="0" w:oddHBand="0" w:evenHBand="0" w:firstRowFirstColumn="0" w:firstRowLastColumn="0" w:lastRowFirstColumn="0" w:lastRowLastColumn="0"/>
            </w:pPr>
            <w:r>
              <w:t>Rapportage gegevens aanwezigheid student</w:t>
            </w:r>
          </w:p>
          <w:p w:rsidR="00696D09" w:rsidP="00400B54" w:rsidRDefault="00696D09" w14:paraId="6C6291F3" w14:textId="77777777">
            <w:pPr>
              <w:cnfStyle w:val="000000000000" w:firstRow="0" w:lastRow="0" w:firstColumn="0" w:lastColumn="0" w:oddVBand="0" w:evenVBand="0" w:oddHBand="0" w:evenHBand="0" w:firstRowFirstColumn="0" w:firstRowLastColumn="0" w:lastRowFirstColumn="0" w:lastRowLastColumn="0"/>
            </w:pPr>
            <w:r>
              <w:t>(</w:t>
            </w:r>
            <w:proofErr w:type="spellStart"/>
            <w:r>
              <w:t>use</w:t>
            </w:r>
            <w:proofErr w:type="spellEnd"/>
            <w:r>
              <w:t xml:space="preserve"> case 33) </w:t>
            </w:r>
          </w:p>
        </w:tc>
        <w:tc>
          <w:tcPr>
            <w:tcW w:w="1134" w:type="dxa"/>
          </w:tcPr>
          <w:p w:rsidR="00696D09" w:rsidP="00400B54" w:rsidRDefault="00696D09" w14:paraId="1C861562" w14:textId="77777777">
            <w:pPr>
              <w:cnfStyle w:val="000000000000" w:firstRow="0" w:lastRow="0" w:firstColumn="0" w:lastColumn="0" w:oddVBand="0" w:evenVBand="0" w:oddHBand="0" w:evenHBand="0" w:firstRowFirstColumn="0" w:firstRowLastColumn="0" w:lastRowFirstColumn="0" w:lastRowLastColumn="0"/>
            </w:pPr>
            <w:r>
              <w:t>1</w:t>
            </w:r>
          </w:p>
        </w:tc>
        <w:tc>
          <w:tcPr>
            <w:tcW w:w="7088" w:type="dxa"/>
          </w:tcPr>
          <w:p w:rsidRPr="009E1104" w:rsidR="00696D09" w:rsidP="00400B54" w:rsidRDefault="00696D09" w14:paraId="5EEF1F0D" w14:textId="77777777">
            <w:pPr>
              <w:cnfStyle w:val="000000000000" w:firstRow="0" w:lastRow="0" w:firstColumn="0" w:lastColumn="0" w:oddVBand="0" w:evenVBand="0" w:oddHBand="0" w:evenHBand="0" w:firstRowFirstColumn="0" w:firstRowLastColumn="0" w:lastRowFirstColumn="0" w:lastRowLastColumn="0"/>
            </w:pPr>
            <w:r w:rsidRPr="00394DDF">
              <w:t>Het systeem biedt een dashboard en verzuimrapportages die inzicht geven in de aan- en afwezigheid van een student of groep studenten.</w:t>
            </w:r>
          </w:p>
        </w:tc>
        <w:tc>
          <w:tcPr>
            <w:tcW w:w="1984" w:type="dxa"/>
          </w:tcPr>
          <w:p w:rsidRPr="00D45BFC" w:rsidR="00696D09" w:rsidP="00400B54" w:rsidRDefault="00696D09" w14:paraId="16871662"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D45BFC">
              <w:rPr>
                <w:sz w:val="24"/>
                <w:szCs w:val="24"/>
              </w:rPr>
              <w:t xml:space="preserve">PC + </w:t>
            </w:r>
            <w:r w:rsidRPr="00D45BFC">
              <w:rPr>
                <w:sz w:val="24"/>
                <w:szCs w:val="24"/>
              </w:rPr>
              <w:br/>
            </w:r>
            <w:proofErr w:type="spellStart"/>
            <w:r w:rsidRPr="00D45BFC">
              <w:rPr>
                <w:sz w:val="24"/>
                <w:szCs w:val="24"/>
              </w:rPr>
              <w:t>iPAD</w:t>
            </w:r>
            <w:proofErr w:type="spellEnd"/>
          </w:p>
        </w:tc>
        <w:tc>
          <w:tcPr>
            <w:tcW w:w="1560" w:type="dxa"/>
          </w:tcPr>
          <w:p w:rsidR="00696D09" w:rsidP="00400B54" w:rsidRDefault="00696D09" w14:paraId="57726D37" w14:textId="77777777">
            <w:pPr>
              <w:cnfStyle w:val="000000000000" w:firstRow="0" w:lastRow="0" w:firstColumn="0" w:lastColumn="0" w:oddVBand="0" w:evenVBand="0" w:oddHBand="0" w:evenHBand="0" w:firstRowFirstColumn="0" w:firstRowLastColumn="0" w:lastRowFirstColumn="0" w:lastRowLastColumn="0"/>
            </w:pPr>
            <w:r>
              <w:t>Docent</w:t>
            </w:r>
          </w:p>
        </w:tc>
      </w:tr>
      <w:tr w:rsidR="00696D09" w:rsidTr="00F55D11" w14:paraId="0DE5A0B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0AC98BDE" w14:textId="77777777">
            <w:pPr>
              <w:rPr>
                <w:sz w:val="20"/>
                <w:szCs w:val="20"/>
              </w:rPr>
            </w:pPr>
            <w:r w:rsidRPr="00EE65E2">
              <w:rPr>
                <w:sz w:val="20"/>
                <w:szCs w:val="20"/>
              </w:rPr>
              <w:t>9</w:t>
            </w:r>
          </w:p>
        </w:tc>
        <w:tc>
          <w:tcPr>
            <w:tcW w:w="2395" w:type="dxa"/>
          </w:tcPr>
          <w:p w:rsidR="00696D09" w:rsidP="00400B54" w:rsidRDefault="00696D09" w14:paraId="710781D6" w14:textId="77777777">
            <w:pPr>
              <w:cnfStyle w:val="000000100000" w:firstRow="0" w:lastRow="0" w:firstColumn="0" w:lastColumn="0" w:oddVBand="0" w:evenVBand="0" w:oddHBand="1" w:evenHBand="0" w:firstRowFirstColumn="0" w:firstRowLastColumn="0" w:lastRowFirstColumn="0" w:lastRowLastColumn="0"/>
            </w:pPr>
            <w:r>
              <w:t xml:space="preserve">Vastleggen aanwezigheid  </w:t>
            </w:r>
          </w:p>
          <w:p w:rsidR="00696D09" w:rsidP="00400B54" w:rsidRDefault="00696D09" w14:paraId="31D8DB71" w14:textId="77777777">
            <w:pPr>
              <w:cnfStyle w:val="000000100000" w:firstRow="0" w:lastRow="0" w:firstColumn="0" w:lastColumn="0" w:oddVBand="0" w:evenVBand="0" w:oddHBand="1" w:evenHBand="0" w:firstRowFirstColumn="0" w:firstRowLastColumn="0" w:lastRowFirstColumn="0" w:lastRowLastColumn="0"/>
            </w:pPr>
            <w:r>
              <w:t>(</w:t>
            </w:r>
            <w:proofErr w:type="spellStart"/>
            <w:r>
              <w:t>use</w:t>
            </w:r>
            <w:proofErr w:type="spellEnd"/>
            <w:r>
              <w:t xml:space="preserve"> case 36)</w:t>
            </w:r>
          </w:p>
        </w:tc>
        <w:tc>
          <w:tcPr>
            <w:tcW w:w="1134" w:type="dxa"/>
          </w:tcPr>
          <w:p w:rsidR="00696D09" w:rsidP="00400B54" w:rsidRDefault="00696D09" w14:paraId="67673C17" w14:textId="77777777">
            <w:pPr>
              <w:cnfStyle w:val="000000100000" w:firstRow="0" w:lastRow="0" w:firstColumn="0" w:lastColumn="0" w:oddVBand="0" w:evenVBand="0" w:oddHBand="1" w:evenHBand="0" w:firstRowFirstColumn="0" w:firstRowLastColumn="0" w:lastRowFirstColumn="0" w:lastRowLastColumn="0"/>
            </w:pPr>
            <w:r>
              <w:t>3, 7 en 8</w:t>
            </w:r>
          </w:p>
        </w:tc>
        <w:tc>
          <w:tcPr>
            <w:tcW w:w="7088" w:type="dxa"/>
          </w:tcPr>
          <w:p w:rsidRPr="00394DDF" w:rsidR="00696D09" w:rsidP="00400B54" w:rsidRDefault="00696D09" w14:paraId="7E79277A" w14:textId="77777777">
            <w:pPr>
              <w:cnfStyle w:val="000000100000" w:firstRow="0" w:lastRow="0" w:firstColumn="0" w:lastColumn="0" w:oddVBand="0" w:evenVBand="0" w:oddHBand="1" w:evenHBand="0" w:firstRowFirstColumn="0" w:firstRowLastColumn="0" w:lastRowFirstColumn="0" w:lastRowLastColumn="0"/>
            </w:pPr>
            <w:r w:rsidRPr="009E1104">
              <w:t>De a</w:t>
            </w:r>
            <w:r>
              <w:t>anwezigheid</w:t>
            </w:r>
            <w:r w:rsidRPr="009E1104">
              <w:t xml:space="preserve"> van een student bij een onderwijsactiviteit kan worden vastgelegd</w:t>
            </w:r>
          </w:p>
        </w:tc>
        <w:tc>
          <w:tcPr>
            <w:tcW w:w="1984" w:type="dxa"/>
          </w:tcPr>
          <w:p w:rsidRPr="00D45BFC" w:rsidR="00696D09" w:rsidP="00400B54" w:rsidRDefault="00696D09" w14:paraId="08EC6D75"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D45BFC">
              <w:rPr>
                <w:sz w:val="24"/>
                <w:szCs w:val="24"/>
              </w:rPr>
              <w:t>PC +</w:t>
            </w:r>
          </w:p>
          <w:p w:rsidRPr="00D45BFC" w:rsidR="00696D09" w:rsidP="00400B54" w:rsidRDefault="00696D09" w14:paraId="41BDE78C" w14:textId="77777777">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D45BFC">
              <w:rPr>
                <w:sz w:val="24"/>
                <w:szCs w:val="24"/>
              </w:rPr>
              <w:t>iPAD</w:t>
            </w:r>
            <w:proofErr w:type="spellEnd"/>
            <w:r w:rsidRPr="00D45BFC">
              <w:rPr>
                <w:sz w:val="24"/>
                <w:szCs w:val="24"/>
              </w:rPr>
              <w:t xml:space="preserve"> + </w:t>
            </w:r>
          </w:p>
          <w:p w:rsidRPr="00D45BFC" w:rsidR="00696D09" w:rsidP="00400B54" w:rsidRDefault="00696D09" w14:paraId="712FD7F9" w14:textId="4564A940">
            <w:pPr>
              <w:cnfStyle w:val="000000100000" w:firstRow="0" w:lastRow="0" w:firstColumn="0" w:lastColumn="0" w:oddVBand="0" w:evenVBand="0" w:oddHBand="1" w:evenHBand="0" w:firstRowFirstColumn="0" w:firstRowLastColumn="0" w:lastRowFirstColumn="0" w:lastRowLastColumn="0"/>
              <w:rPr>
                <w:sz w:val="24"/>
                <w:szCs w:val="24"/>
              </w:rPr>
            </w:pPr>
            <w:r w:rsidRPr="00D45BFC">
              <w:rPr>
                <w:sz w:val="24"/>
                <w:szCs w:val="24"/>
              </w:rPr>
              <w:t>Smartphone</w:t>
            </w:r>
          </w:p>
        </w:tc>
        <w:tc>
          <w:tcPr>
            <w:tcW w:w="1560" w:type="dxa"/>
          </w:tcPr>
          <w:p w:rsidR="00696D09" w:rsidP="00400B54" w:rsidRDefault="00696D09" w14:paraId="537D6DAE" w14:textId="77777777">
            <w:pPr>
              <w:cnfStyle w:val="000000100000" w:firstRow="0" w:lastRow="0" w:firstColumn="0" w:lastColumn="0" w:oddVBand="0" w:evenVBand="0" w:oddHBand="1" w:evenHBand="0" w:firstRowFirstColumn="0" w:firstRowLastColumn="0" w:lastRowFirstColumn="0" w:lastRowLastColumn="0"/>
            </w:pPr>
            <w:r>
              <w:t>Docent</w:t>
            </w:r>
          </w:p>
        </w:tc>
      </w:tr>
      <w:tr w:rsidR="00F55D11" w:rsidTr="00F55D11" w14:paraId="4DBFDA45" w14:textId="77777777">
        <w:trPr>
          <w:cantSplit/>
        </w:trPr>
        <w:tc>
          <w:tcPr>
            <w:cnfStyle w:val="001000000000" w:firstRow="0" w:lastRow="0" w:firstColumn="1" w:lastColumn="0" w:oddVBand="0" w:evenVBand="0" w:oddHBand="0" w:evenHBand="0" w:firstRowFirstColumn="0" w:firstRowLastColumn="0" w:lastRowFirstColumn="0" w:lastRowLastColumn="0"/>
            <w:tcW w:w="435" w:type="dxa"/>
          </w:tcPr>
          <w:p w:rsidRPr="00EE65E2" w:rsidR="00696D09" w:rsidP="00400B54" w:rsidRDefault="00696D09" w14:paraId="3D53C45B" w14:textId="77777777">
            <w:pPr>
              <w:rPr>
                <w:sz w:val="20"/>
                <w:szCs w:val="20"/>
              </w:rPr>
            </w:pPr>
            <w:r w:rsidRPr="00EE65E2">
              <w:rPr>
                <w:sz w:val="20"/>
                <w:szCs w:val="20"/>
              </w:rPr>
              <w:lastRenderedPageBreak/>
              <w:t>10</w:t>
            </w:r>
          </w:p>
        </w:tc>
        <w:tc>
          <w:tcPr>
            <w:tcW w:w="2395" w:type="dxa"/>
          </w:tcPr>
          <w:p w:rsidR="00696D09" w:rsidP="00400B54" w:rsidRDefault="00696D09" w14:paraId="51A0A728" w14:textId="77777777">
            <w:pPr>
              <w:cnfStyle w:val="000000000000" w:firstRow="0" w:lastRow="0" w:firstColumn="0" w:lastColumn="0" w:oddVBand="0" w:evenVBand="0" w:oddHBand="0" w:evenHBand="0" w:firstRowFirstColumn="0" w:firstRowLastColumn="0" w:lastRowFirstColumn="0" w:lastRowLastColumn="0"/>
            </w:pPr>
            <w:r>
              <w:t>Het beschikbaar krijgen van LLO studenten vanuit een LLO administratiepakket in het SIS en de afhandeling daarvan te ondersteunen</w:t>
            </w:r>
          </w:p>
          <w:p w:rsidR="00696D09" w:rsidP="00400B54" w:rsidRDefault="00696D09" w14:paraId="097179AD" w14:textId="77777777">
            <w:pPr>
              <w:cnfStyle w:val="000000000000" w:firstRow="0" w:lastRow="0" w:firstColumn="0" w:lastColumn="0" w:oddVBand="0" w:evenVBand="0" w:oddHBand="0" w:evenHBand="0" w:firstRowFirstColumn="0" w:firstRowLastColumn="0" w:lastRowFirstColumn="0" w:lastRowLastColumn="0"/>
            </w:pPr>
            <w:r>
              <w:t>(</w:t>
            </w:r>
            <w:proofErr w:type="spellStart"/>
            <w:r>
              <w:t>use</w:t>
            </w:r>
            <w:proofErr w:type="spellEnd"/>
            <w:r>
              <w:t xml:space="preserve"> case 17)</w:t>
            </w:r>
          </w:p>
        </w:tc>
        <w:tc>
          <w:tcPr>
            <w:tcW w:w="1134" w:type="dxa"/>
          </w:tcPr>
          <w:p w:rsidR="00696D09" w:rsidP="00400B54" w:rsidRDefault="00696D09" w14:paraId="6155A5BB" w14:textId="77777777">
            <w:pPr>
              <w:cnfStyle w:val="000000000000" w:firstRow="0" w:lastRow="0" w:firstColumn="0" w:lastColumn="0" w:oddVBand="0" w:evenVBand="0" w:oddHBand="0" w:evenHBand="0" w:firstRowFirstColumn="0" w:firstRowLastColumn="0" w:lastRowFirstColumn="0" w:lastRowLastColumn="0"/>
            </w:pPr>
            <w:r>
              <w:t>1</w:t>
            </w:r>
          </w:p>
        </w:tc>
        <w:tc>
          <w:tcPr>
            <w:tcW w:w="7088" w:type="dxa"/>
          </w:tcPr>
          <w:p w:rsidR="00696D09" w:rsidP="00400B54" w:rsidRDefault="00696D09" w14:paraId="2DC3E681" w14:textId="77777777">
            <w:pPr>
              <w:cnfStyle w:val="000000000000" w:firstRow="0" w:lastRow="0" w:firstColumn="0" w:lastColumn="0" w:oddVBand="0" w:evenVBand="0" w:oddHBand="0" w:evenHBand="0" w:firstRowFirstColumn="0" w:firstRowLastColumn="0" w:lastRowFirstColumn="0" w:lastRowLastColumn="0"/>
            </w:pPr>
            <w:r>
              <w:t>De aanmeldingen van een student of groep studenten komt binnen via de LLO administratie en moeten tevens geregistreerd worden in het SIS, om daarna afgehandeld te kunnen worden binnen wet- en regelgeving.</w:t>
            </w:r>
          </w:p>
        </w:tc>
        <w:tc>
          <w:tcPr>
            <w:tcW w:w="1984" w:type="dxa"/>
          </w:tcPr>
          <w:p w:rsidRPr="00D45BFC" w:rsidR="00696D09" w:rsidP="00400B54" w:rsidRDefault="00696D09" w14:paraId="4F6EA819"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D45BFC">
              <w:rPr>
                <w:sz w:val="24"/>
                <w:szCs w:val="24"/>
              </w:rPr>
              <w:t>PC</w:t>
            </w:r>
          </w:p>
        </w:tc>
        <w:tc>
          <w:tcPr>
            <w:tcW w:w="1560" w:type="dxa"/>
          </w:tcPr>
          <w:p w:rsidR="00696D09" w:rsidP="00400B54" w:rsidRDefault="00696D09" w14:paraId="63339AA0" w14:textId="77777777">
            <w:pPr>
              <w:cnfStyle w:val="000000000000" w:firstRow="0" w:lastRow="0" w:firstColumn="0" w:lastColumn="0" w:oddVBand="0" w:evenVBand="0" w:oddHBand="0" w:evenHBand="0" w:firstRowFirstColumn="0" w:firstRowLastColumn="0" w:lastRowFirstColumn="0" w:lastRowLastColumn="0"/>
            </w:pPr>
            <w:r>
              <w:t>Administratie</w:t>
            </w:r>
          </w:p>
        </w:tc>
      </w:tr>
    </w:tbl>
    <w:p w:rsidR="00FC5C81" w:rsidP="00FC5C81" w:rsidRDefault="00FC5C81" w14:paraId="08C557E0" w14:textId="77777777">
      <w:pPr>
        <w:pStyle w:val="Default"/>
        <w:rPr>
          <w:rFonts w:asciiTheme="minorHAnsi" w:hAnsiTheme="minorHAnsi" w:cstheme="minorHAnsi"/>
          <w:b/>
          <w:bCs/>
          <w:sz w:val="22"/>
          <w:szCs w:val="22"/>
        </w:rPr>
      </w:pPr>
    </w:p>
    <w:p w:rsidRPr="00C84924" w:rsidR="00FC5C81" w:rsidP="00441B56" w:rsidRDefault="00FC5C81" w14:paraId="770CB2B6" w14:textId="77777777">
      <w:pPr>
        <w:pStyle w:val="Default"/>
        <w:rPr>
          <w:rFonts w:cstheme="minorHAnsi"/>
        </w:rPr>
      </w:pPr>
    </w:p>
    <w:sectPr w:rsidRPr="00C84924" w:rsidR="00FC5C81" w:rsidSect="00FC5C81">
      <w:pgSz w:w="16838" w:h="11906" w:orient="landscape"/>
      <w:pgMar w:top="1417" w:right="1417" w:bottom="1417" w:left="1417" w:header="708" w:footer="708" w:gutter="0"/>
      <w:cols w:space="708"/>
      <w:docGrid w:linePitch="360"/>
      <w:headerReference w:type="default" r:id="Rb3b8deeaefea4031"/>
      <w:footerReference w:type="default" r:id="Rd9c736f8969f4a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0D49D264" w:rsidTr="0D49D264" w14:paraId="726B034C">
      <w:tc>
        <w:tcPr>
          <w:tcW w:w="3020" w:type="dxa"/>
          <w:tcMar/>
        </w:tcPr>
        <w:p w:rsidR="0D49D264" w:rsidP="0D49D264" w:rsidRDefault="0D49D264" w14:paraId="2DCE4BFA" w14:textId="7CA32F46">
          <w:pPr>
            <w:pStyle w:val="Header"/>
            <w:bidi w:val="0"/>
            <w:ind w:left="-115"/>
            <w:jc w:val="left"/>
          </w:pPr>
        </w:p>
      </w:tc>
      <w:tc>
        <w:tcPr>
          <w:tcW w:w="3020" w:type="dxa"/>
          <w:tcMar/>
        </w:tcPr>
        <w:p w:rsidR="0D49D264" w:rsidP="0D49D264" w:rsidRDefault="0D49D264" w14:paraId="1E8A0C31" w14:textId="28832D99">
          <w:pPr>
            <w:pStyle w:val="Header"/>
            <w:bidi w:val="0"/>
            <w:jc w:val="center"/>
          </w:pPr>
        </w:p>
      </w:tc>
      <w:tc>
        <w:tcPr>
          <w:tcW w:w="3020" w:type="dxa"/>
          <w:tcMar/>
        </w:tcPr>
        <w:p w:rsidR="0D49D264" w:rsidP="0D49D264" w:rsidRDefault="0D49D264" w14:paraId="4436F0CD" w14:textId="12C52FB9">
          <w:pPr>
            <w:pStyle w:val="Header"/>
            <w:bidi w:val="0"/>
            <w:ind w:right="-115"/>
            <w:jc w:val="right"/>
          </w:pPr>
        </w:p>
      </w:tc>
    </w:tr>
  </w:tbl>
  <w:p w:rsidR="0D49D264" w:rsidP="0D49D264" w:rsidRDefault="0D49D264" w14:paraId="2144172D" w14:textId="52DAA8AC">
    <w:pPr>
      <w:pStyle w:val="Footer"/>
      <w:bidi w:val="0"/>
    </w:pPr>
  </w:p>
</w:ftr>
</file>

<file path=word/footer2.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0D49D264" w:rsidTr="0D49D264" w14:paraId="3BB0903F">
      <w:tc>
        <w:tcPr>
          <w:tcW w:w="3020" w:type="dxa"/>
          <w:tcMar/>
        </w:tcPr>
        <w:p w:rsidR="0D49D264" w:rsidP="0D49D264" w:rsidRDefault="0D49D264" w14:paraId="72929D71" w14:textId="3082F3F3">
          <w:pPr>
            <w:pStyle w:val="Header"/>
            <w:bidi w:val="0"/>
            <w:ind w:left="-115"/>
            <w:jc w:val="left"/>
          </w:pPr>
        </w:p>
      </w:tc>
      <w:tc>
        <w:tcPr>
          <w:tcW w:w="3020" w:type="dxa"/>
          <w:tcMar/>
        </w:tcPr>
        <w:p w:rsidR="0D49D264" w:rsidP="0D49D264" w:rsidRDefault="0D49D264" w14:paraId="2DB41BBE" w14:textId="220C7499">
          <w:pPr>
            <w:pStyle w:val="Header"/>
            <w:bidi w:val="0"/>
            <w:jc w:val="center"/>
          </w:pPr>
        </w:p>
      </w:tc>
      <w:tc>
        <w:tcPr>
          <w:tcW w:w="3020" w:type="dxa"/>
          <w:tcMar/>
        </w:tcPr>
        <w:p w:rsidR="0D49D264" w:rsidP="0D49D264" w:rsidRDefault="0D49D264" w14:paraId="4D10C622" w14:textId="401D16E6">
          <w:pPr>
            <w:pStyle w:val="Header"/>
            <w:bidi w:val="0"/>
            <w:ind w:right="-115"/>
            <w:jc w:val="right"/>
          </w:pPr>
        </w:p>
      </w:tc>
    </w:tr>
  </w:tbl>
  <w:p w:rsidR="0D49D264" w:rsidP="0D49D264" w:rsidRDefault="0D49D264" w14:paraId="2127BE1A" w14:textId="4CDC3E00">
    <w:pPr>
      <w:pStyle w:val="Footer"/>
      <w:bidi w:val="0"/>
    </w:pPr>
  </w:p>
</w:ftr>
</file>

<file path=word/footer3.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4665"/>
      <w:gridCol w:w="4665"/>
      <w:gridCol w:w="4665"/>
    </w:tblGrid>
    <w:tr w:rsidR="0D49D264" w:rsidTr="0D49D264" w14:paraId="1C6F8545">
      <w:tc>
        <w:tcPr>
          <w:tcW w:w="4665" w:type="dxa"/>
          <w:tcMar/>
        </w:tcPr>
        <w:p w:rsidR="0D49D264" w:rsidP="0D49D264" w:rsidRDefault="0D49D264" w14:paraId="0372CD1F" w14:textId="72B380DB">
          <w:pPr>
            <w:pStyle w:val="Header"/>
            <w:bidi w:val="0"/>
            <w:ind w:left="-115"/>
            <w:jc w:val="left"/>
          </w:pPr>
        </w:p>
      </w:tc>
      <w:tc>
        <w:tcPr>
          <w:tcW w:w="4665" w:type="dxa"/>
          <w:tcMar/>
        </w:tcPr>
        <w:p w:rsidR="0D49D264" w:rsidP="0D49D264" w:rsidRDefault="0D49D264" w14:paraId="0EEB401B" w14:textId="402EF925">
          <w:pPr>
            <w:pStyle w:val="Header"/>
            <w:bidi w:val="0"/>
            <w:jc w:val="center"/>
          </w:pPr>
        </w:p>
      </w:tc>
      <w:tc>
        <w:tcPr>
          <w:tcW w:w="4665" w:type="dxa"/>
          <w:tcMar/>
        </w:tcPr>
        <w:p w:rsidR="0D49D264" w:rsidP="0D49D264" w:rsidRDefault="0D49D264" w14:paraId="31A5977A" w14:textId="1B12A7D0">
          <w:pPr>
            <w:pStyle w:val="Header"/>
            <w:bidi w:val="0"/>
            <w:ind w:right="-115"/>
            <w:jc w:val="right"/>
          </w:pPr>
        </w:p>
      </w:tc>
    </w:tr>
  </w:tbl>
  <w:p w:rsidR="0D49D264" w:rsidP="0D49D264" w:rsidRDefault="0D49D264" w14:paraId="164E36A7" w14:textId="0D81528C">
    <w:pPr>
      <w:pStyle w:val="Footer"/>
      <w:bidi w:val="0"/>
    </w:pPr>
  </w:p>
</w:ftr>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0D49D264" w:rsidTr="0D49D264" w14:paraId="3FF6F664">
      <w:tc>
        <w:tcPr>
          <w:tcW w:w="3020" w:type="dxa"/>
          <w:tcMar/>
        </w:tcPr>
        <w:p w:rsidR="0D49D264" w:rsidP="0D49D264" w:rsidRDefault="0D49D264" w14:paraId="1B20AE39" w14:textId="08FD7E5F">
          <w:pPr>
            <w:pStyle w:val="Header"/>
            <w:bidi w:val="0"/>
            <w:ind w:left="-115"/>
            <w:jc w:val="left"/>
          </w:pPr>
          <w:r w:rsidR="0D49D264">
            <w:rPr/>
            <w:t>Stichting De Drie AOCs</w:t>
          </w:r>
        </w:p>
      </w:tc>
      <w:tc>
        <w:tcPr>
          <w:tcW w:w="3020" w:type="dxa"/>
          <w:tcMar/>
        </w:tcPr>
        <w:p w:rsidR="0D49D264" w:rsidP="0D49D264" w:rsidRDefault="0D49D264" w14:paraId="435DE589" w14:textId="47C35EF5">
          <w:pPr>
            <w:pStyle w:val="Header"/>
            <w:bidi w:val="0"/>
            <w:jc w:val="center"/>
          </w:pPr>
        </w:p>
      </w:tc>
      <w:tc>
        <w:tcPr>
          <w:tcW w:w="3020" w:type="dxa"/>
          <w:tcMar/>
        </w:tcPr>
        <w:p w:rsidR="0D49D264" w:rsidP="0D49D264" w:rsidRDefault="0D49D264" w14:paraId="38024800" w14:textId="5E0135AE">
          <w:pPr>
            <w:pStyle w:val="Header"/>
            <w:bidi w:val="0"/>
            <w:ind w:right="-115"/>
            <w:jc w:val="right"/>
          </w:pPr>
          <w:r w:rsidR="0D49D264">
            <w:rPr/>
            <w:t>aanbestedingsdocument</w:t>
          </w:r>
        </w:p>
      </w:tc>
    </w:tr>
  </w:tbl>
  <w:p w:rsidR="0D49D264" w:rsidP="0D49D264" w:rsidRDefault="0D49D264" w14:paraId="43E22B45" w14:textId="76B8D31A">
    <w:pPr>
      <w:pStyle w:val="Header"/>
      <w:bidi w:val="0"/>
    </w:pPr>
  </w:p>
</w:hdr>
</file>

<file path=word/header2.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0D49D264" w:rsidTr="0D49D264" w14:paraId="72E9F4CE">
      <w:tc>
        <w:tcPr>
          <w:tcW w:w="3020" w:type="dxa"/>
          <w:tcMar/>
        </w:tcPr>
        <w:p w:rsidR="0D49D264" w:rsidP="0D49D264" w:rsidRDefault="0D49D264" w14:paraId="3F55CF15" w14:textId="37E711F5">
          <w:pPr>
            <w:pStyle w:val="Header"/>
            <w:bidi w:val="0"/>
            <w:ind w:left="-115"/>
            <w:jc w:val="left"/>
          </w:pPr>
        </w:p>
      </w:tc>
      <w:tc>
        <w:tcPr>
          <w:tcW w:w="3020" w:type="dxa"/>
          <w:tcMar/>
        </w:tcPr>
        <w:p w:rsidR="0D49D264" w:rsidP="0D49D264" w:rsidRDefault="0D49D264" w14:paraId="5591AEAD" w14:textId="28F0AE93">
          <w:pPr>
            <w:pStyle w:val="Header"/>
            <w:bidi w:val="0"/>
            <w:jc w:val="center"/>
          </w:pPr>
        </w:p>
      </w:tc>
      <w:tc>
        <w:tcPr>
          <w:tcW w:w="3020" w:type="dxa"/>
          <w:tcMar/>
        </w:tcPr>
        <w:p w:rsidR="0D49D264" w:rsidP="0D49D264" w:rsidRDefault="0D49D264" w14:paraId="13A604BD" w14:textId="4C313A75">
          <w:pPr>
            <w:pStyle w:val="Header"/>
            <w:bidi w:val="0"/>
            <w:ind w:right="-115"/>
            <w:jc w:val="right"/>
          </w:pPr>
        </w:p>
      </w:tc>
    </w:tr>
  </w:tbl>
  <w:p w:rsidR="0D49D264" w:rsidP="0D49D264" w:rsidRDefault="0D49D264" w14:paraId="2D83EF34" w14:textId="5590B300">
    <w:pPr>
      <w:pStyle w:val="Header"/>
      <w:bidi w:val="0"/>
    </w:pPr>
  </w:p>
</w:hdr>
</file>

<file path=word/header3.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4665"/>
      <w:gridCol w:w="4665"/>
      <w:gridCol w:w="4665"/>
    </w:tblGrid>
    <w:tr w:rsidR="0D49D264" w:rsidTr="0D49D264" w14:paraId="395AA9B4">
      <w:tc>
        <w:tcPr>
          <w:tcW w:w="4665" w:type="dxa"/>
          <w:tcMar/>
        </w:tcPr>
        <w:p w:rsidR="0D49D264" w:rsidP="0D49D264" w:rsidRDefault="0D49D264" w14:paraId="6FCE62F2" w14:textId="1CDB2F95">
          <w:pPr>
            <w:pStyle w:val="Header"/>
            <w:bidi w:val="0"/>
            <w:ind w:left="-115"/>
            <w:jc w:val="left"/>
          </w:pPr>
        </w:p>
      </w:tc>
      <w:tc>
        <w:tcPr>
          <w:tcW w:w="4665" w:type="dxa"/>
          <w:tcMar/>
        </w:tcPr>
        <w:p w:rsidR="0D49D264" w:rsidP="0D49D264" w:rsidRDefault="0D49D264" w14:paraId="431D57AC" w14:textId="4DF0230E">
          <w:pPr>
            <w:pStyle w:val="Header"/>
            <w:bidi w:val="0"/>
            <w:jc w:val="center"/>
          </w:pPr>
        </w:p>
      </w:tc>
      <w:tc>
        <w:tcPr>
          <w:tcW w:w="4665" w:type="dxa"/>
          <w:tcMar/>
        </w:tcPr>
        <w:p w:rsidR="0D49D264" w:rsidP="0D49D264" w:rsidRDefault="0D49D264" w14:paraId="173B7382" w14:textId="4D2B3D80">
          <w:pPr>
            <w:pStyle w:val="Header"/>
            <w:bidi w:val="0"/>
            <w:ind w:right="-115"/>
            <w:jc w:val="right"/>
          </w:pPr>
        </w:p>
      </w:tc>
    </w:tr>
  </w:tbl>
  <w:p w:rsidR="0D49D264" w:rsidP="0D49D264" w:rsidRDefault="0D49D264" w14:paraId="5C85C866" w14:textId="2E2CFFA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4250F"/>
    <w:multiLevelType w:val="multilevel"/>
    <w:tmpl w:val="427274CE"/>
    <w:styleLink w:val="Huisstijl-Opsomming"/>
    <w:lvl w:ilvl="0">
      <w:start w:val="1"/>
      <w:numFmt w:val="bullet"/>
      <w:lvlText w:val="-"/>
      <w:lvlJc w:val="left"/>
      <w:pPr>
        <w:ind w:left="221" w:hanging="221"/>
      </w:pPr>
      <w:rPr>
        <w:rFonts w:hint="default" w:ascii="Times New Roman" w:hAnsi="Times New Roman" w:cs="Times New Roman"/>
        <w:color w:val="auto"/>
        <w:sz w:val="18"/>
        <w:szCs w:val="18"/>
      </w:rPr>
    </w:lvl>
    <w:lvl w:ilvl="1">
      <w:start w:val="1"/>
      <w:numFmt w:val="bullet"/>
      <w:lvlText w:val="."/>
      <w:lvlJc w:val="left"/>
      <w:pPr>
        <w:ind w:left="442" w:hanging="221"/>
      </w:pPr>
      <w:rPr>
        <w:rFonts w:hint="default" w:ascii="Times New Roman" w:hAnsi="Times New Roman" w:cs="Times New Roman"/>
        <w:color w:val="auto"/>
        <w:szCs w:val="18"/>
      </w:rPr>
    </w:lvl>
    <w:lvl w:ilvl="2">
      <w:start w:val="1"/>
      <w:numFmt w:val="bullet"/>
      <w:lvlText w:val=""/>
      <w:lvlJc w:val="left"/>
      <w:pPr>
        <w:ind w:left="658" w:hanging="216"/>
      </w:pPr>
      <w:rPr>
        <w:rFonts w:hint="default" w:ascii="Symbol" w:hAnsi="Symbol" w:cs="Times New Roman"/>
        <w:color w:val="auto"/>
        <w:szCs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C306B76"/>
    <w:multiLevelType w:val="hybridMultilevel"/>
    <w:tmpl w:val="427274CE"/>
    <w:lvl w:ilvl="0" w:tplc="FCE22840">
      <w:start w:val="1"/>
      <w:numFmt w:val="bullet"/>
      <w:pStyle w:val="Lijstopsomteken"/>
      <w:lvlText w:val="-"/>
      <w:lvlJc w:val="left"/>
      <w:pPr>
        <w:ind w:left="221" w:hanging="221"/>
      </w:pPr>
      <w:rPr>
        <w:rFonts w:hint="default" w:ascii="Times New Roman" w:hAnsi="Times New Roman" w:cs="Times New Roman"/>
        <w:color w:val="auto"/>
        <w:sz w:val="18"/>
        <w:szCs w:val="18"/>
      </w:rPr>
    </w:lvl>
    <w:lvl w:ilvl="1" w:tplc="A14C70A2">
      <w:start w:val="1"/>
      <w:numFmt w:val="bullet"/>
      <w:pStyle w:val="Lijstopsomteken2"/>
      <w:lvlText w:val="."/>
      <w:lvlJc w:val="left"/>
      <w:pPr>
        <w:ind w:left="442" w:hanging="221"/>
      </w:pPr>
      <w:rPr>
        <w:rFonts w:hint="default" w:ascii="Times New Roman" w:hAnsi="Times New Roman" w:cs="Times New Roman"/>
        <w:color w:val="auto"/>
        <w:szCs w:val="18"/>
      </w:rPr>
    </w:lvl>
    <w:lvl w:ilvl="2" w:tplc="9B6271E2">
      <w:start w:val="1"/>
      <w:numFmt w:val="bullet"/>
      <w:pStyle w:val="Lijstopsomteken3"/>
      <w:lvlText w:val=""/>
      <w:lvlJc w:val="left"/>
      <w:pPr>
        <w:ind w:left="658" w:hanging="216"/>
      </w:pPr>
      <w:rPr>
        <w:rFonts w:hint="default" w:ascii="Symbol" w:hAnsi="Symbol" w:cs="Times New Roman"/>
        <w:color w:val="auto"/>
        <w:szCs w:val="18"/>
      </w:rPr>
    </w:lvl>
    <w:lvl w:ilvl="3" w:tplc="8460C58E">
      <w:start w:val="1"/>
      <w:numFmt w:val="decimal"/>
      <w:lvlText w:val="(%4)"/>
      <w:lvlJc w:val="left"/>
      <w:pPr>
        <w:ind w:left="1440" w:hanging="360"/>
      </w:pPr>
      <w:rPr>
        <w:rFonts w:hint="default"/>
      </w:rPr>
    </w:lvl>
    <w:lvl w:ilvl="4" w:tplc="72D60474">
      <w:start w:val="1"/>
      <w:numFmt w:val="lowerLetter"/>
      <w:lvlText w:val="(%5)"/>
      <w:lvlJc w:val="left"/>
      <w:pPr>
        <w:ind w:left="1800" w:hanging="360"/>
      </w:pPr>
      <w:rPr>
        <w:rFonts w:hint="default"/>
      </w:rPr>
    </w:lvl>
    <w:lvl w:ilvl="5" w:tplc="438493F4">
      <w:start w:val="1"/>
      <w:numFmt w:val="lowerRoman"/>
      <w:lvlText w:val="(%6)"/>
      <w:lvlJc w:val="left"/>
      <w:pPr>
        <w:ind w:left="2160" w:hanging="360"/>
      </w:pPr>
      <w:rPr>
        <w:rFonts w:hint="default"/>
      </w:rPr>
    </w:lvl>
    <w:lvl w:ilvl="6" w:tplc="7CD691FE">
      <w:start w:val="1"/>
      <w:numFmt w:val="decimal"/>
      <w:lvlText w:val="%7."/>
      <w:lvlJc w:val="left"/>
      <w:pPr>
        <w:ind w:left="2520" w:hanging="360"/>
      </w:pPr>
      <w:rPr>
        <w:rFonts w:hint="default"/>
      </w:rPr>
    </w:lvl>
    <w:lvl w:ilvl="7" w:tplc="35986ADA">
      <w:start w:val="1"/>
      <w:numFmt w:val="lowerLetter"/>
      <w:lvlText w:val="%8."/>
      <w:lvlJc w:val="left"/>
      <w:pPr>
        <w:ind w:left="2880" w:hanging="360"/>
      </w:pPr>
      <w:rPr>
        <w:rFonts w:hint="default"/>
      </w:rPr>
    </w:lvl>
    <w:lvl w:ilvl="8" w:tplc="85CC7276">
      <w:start w:val="1"/>
      <w:numFmt w:val="lowerRoman"/>
      <w:lvlText w:val="%9."/>
      <w:lvlJc w:val="left"/>
      <w:pPr>
        <w:ind w:left="3240" w:hanging="360"/>
      </w:pPr>
      <w:rPr>
        <w:rFonts w:hint="default"/>
      </w:rPr>
    </w:lvl>
  </w:abstractNum>
  <w:abstractNum w:abstractNumId="2" w15:restartNumberingAfterBreak="0">
    <w:nsid w:val="3B766EBB"/>
    <w:multiLevelType w:val="hybridMultilevel"/>
    <w:tmpl w:val="4E80E7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E411637"/>
    <w:multiLevelType w:val="hybridMultilevel"/>
    <w:tmpl w:val="BF14F662"/>
    <w:lvl w:ilvl="0" w:tplc="7B84D39E">
      <w:numFmt w:val="bullet"/>
      <w:lvlText w:val="-"/>
      <w:lvlJc w:val="left"/>
      <w:pPr>
        <w:ind w:left="360" w:hanging="360"/>
      </w:pPr>
      <w:rPr>
        <w:rFonts w:hint="default" w:asciiTheme="minorHAnsi" w:hAnsiTheme="minorHAnsi" w:eastAsiaTheme="minorHAnsi" w:cstheme="minorHAns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0EA1CE7"/>
    <w:multiLevelType w:val="hybridMultilevel"/>
    <w:tmpl w:val="26CA8722"/>
    <w:lvl w:ilvl="0" w:tplc="7B84D39E">
      <w:numFmt w:val="bullet"/>
      <w:lvlText w:val="-"/>
      <w:lvlJc w:val="left"/>
      <w:pPr>
        <w:ind w:left="360" w:hanging="360"/>
      </w:pPr>
      <w:rPr>
        <w:rFonts w:hint="default" w:asciiTheme="minorHAnsi" w:hAnsiTheme="minorHAnsi" w:eastAsiaTheme="minorHAnsi" w:cs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46920113"/>
    <w:multiLevelType w:val="hybridMultilevel"/>
    <w:tmpl w:val="D7C0950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8476618"/>
    <w:multiLevelType w:val="hybridMultilevel"/>
    <w:tmpl w:val="CE008F02"/>
    <w:lvl w:ilvl="0" w:tplc="7B84D39E">
      <w:numFmt w:val="bullet"/>
      <w:lvlText w:val="-"/>
      <w:lvlJc w:val="left"/>
      <w:pPr>
        <w:ind w:left="720" w:hanging="360"/>
      </w:pPr>
      <w:rPr>
        <w:rFonts w:hint="default" w:asciiTheme="minorHAnsi" w:hAnsiTheme="minorHAnsi" w:eastAsiaTheme="minorHAnsi"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5EB05E69"/>
    <w:multiLevelType w:val="hybridMultilevel"/>
    <w:tmpl w:val="4F2819EE"/>
    <w:lvl w:ilvl="0" w:tplc="7B84D39E">
      <w:numFmt w:val="bullet"/>
      <w:lvlText w:val="-"/>
      <w:lvlJc w:val="left"/>
      <w:pPr>
        <w:ind w:left="360" w:hanging="360"/>
      </w:pPr>
      <w:rPr>
        <w:rFonts w:hint="default" w:asciiTheme="minorHAnsi" w:hAnsiTheme="minorHAnsi" w:eastAsiaTheme="minorHAnsi" w:cs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61AB3B54"/>
    <w:multiLevelType w:val="hybridMultilevel"/>
    <w:tmpl w:val="62CEE9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62142DD"/>
    <w:multiLevelType w:val="multilevel"/>
    <w:tmpl w:val="D2023A38"/>
    <w:lvl w:ilvl="0" w:tplc="7B84D39E">
      <w:numFmt w:val="bullet"/>
      <w:lvlText w:val="-"/>
      <w:lvlJc w:val="left"/>
      <w:pPr>
        <w:ind w:left="360" w:hanging="360"/>
      </w:pPr>
      <w:rPr>
        <w:rFonts w:hint="default" w:asciiTheme="minorHAnsi" w:hAnsiTheme="minorHAnsi" w:eastAsiaTheme="minorHAnsi" w:cstheme="minorHAns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8"/>
  </w:num>
  <w:num w:numId="5">
    <w:abstractNumId w:val="7"/>
  </w:num>
  <w:num w:numId="6">
    <w:abstractNumId w:val="2"/>
  </w:num>
  <w:num w:numId="7">
    <w:abstractNumId w:val="3"/>
  </w:num>
  <w:num w:numId="8">
    <w:abstractNumId w:val="9"/>
  </w:num>
  <w:num w:numId="9">
    <w:abstractNumId w:val="0"/>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D9"/>
    <w:rsid w:val="00013B52"/>
    <w:rsid w:val="000274F0"/>
    <w:rsid w:val="000364DE"/>
    <w:rsid w:val="00051D82"/>
    <w:rsid w:val="00072A3C"/>
    <w:rsid w:val="0007359E"/>
    <w:rsid w:val="00125140"/>
    <w:rsid w:val="00151A90"/>
    <w:rsid w:val="0016484C"/>
    <w:rsid w:val="00184EBD"/>
    <w:rsid w:val="001B694D"/>
    <w:rsid w:val="001C5B79"/>
    <w:rsid w:val="001D0591"/>
    <w:rsid w:val="001E2008"/>
    <w:rsid w:val="00212967"/>
    <w:rsid w:val="002237C8"/>
    <w:rsid w:val="002247C5"/>
    <w:rsid w:val="00230D99"/>
    <w:rsid w:val="0024373F"/>
    <w:rsid w:val="00261640"/>
    <w:rsid w:val="00283294"/>
    <w:rsid w:val="00283CD9"/>
    <w:rsid w:val="002A293F"/>
    <w:rsid w:val="00314E5B"/>
    <w:rsid w:val="0033010B"/>
    <w:rsid w:val="00341A38"/>
    <w:rsid w:val="003446CE"/>
    <w:rsid w:val="00345B95"/>
    <w:rsid w:val="00347FA8"/>
    <w:rsid w:val="00352AD9"/>
    <w:rsid w:val="003730A1"/>
    <w:rsid w:val="00377C68"/>
    <w:rsid w:val="003B23E7"/>
    <w:rsid w:val="003B7C47"/>
    <w:rsid w:val="003C61D9"/>
    <w:rsid w:val="003C7170"/>
    <w:rsid w:val="003E4C37"/>
    <w:rsid w:val="003E5E58"/>
    <w:rsid w:val="003E7269"/>
    <w:rsid w:val="004037E0"/>
    <w:rsid w:val="0042240E"/>
    <w:rsid w:val="00436A35"/>
    <w:rsid w:val="00440CA1"/>
    <w:rsid w:val="00441B56"/>
    <w:rsid w:val="00443D34"/>
    <w:rsid w:val="00445BD8"/>
    <w:rsid w:val="004466C7"/>
    <w:rsid w:val="00462BC2"/>
    <w:rsid w:val="00462C1D"/>
    <w:rsid w:val="004A211E"/>
    <w:rsid w:val="004B1568"/>
    <w:rsid w:val="004C2435"/>
    <w:rsid w:val="004D6ED9"/>
    <w:rsid w:val="004F0CB6"/>
    <w:rsid w:val="00503713"/>
    <w:rsid w:val="00507762"/>
    <w:rsid w:val="00512B08"/>
    <w:rsid w:val="00527128"/>
    <w:rsid w:val="005350C7"/>
    <w:rsid w:val="00540B08"/>
    <w:rsid w:val="0054601F"/>
    <w:rsid w:val="005558D4"/>
    <w:rsid w:val="0057380E"/>
    <w:rsid w:val="005C1FFC"/>
    <w:rsid w:val="005D6BE9"/>
    <w:rsid w:val="00603CB0"/>
    <w:rsid w:val="00610501"/>
    <w:rsid w:val="00615021"/>
    <w:rsid w:val="00621EF2"/>
    <w:rsid w:val="00623EB4"/>
    <w:rsid w:val="00632E89"/>
    <w:rsid w:val="0064101A"/>
    <w:rsid w:val="00645ADE"/>
    <w:rsid w:val="00652103"/>
    <w:rsid w:val="00652BB2"/>
    <w:rsid w:val="0065743E"/>
    <w:rsid w:val="00687B7D"/>
    <w:rsid w:val="00696D09"/>
    <w:rsid w:val="006A1553"/>
    <w:rsid w:val="006A7FA5"/>
    <w:rsid w:val="006B2297"/>
    <w:rsid w:val="006D3BDD"/>
    <w:rsid w:val="00700B84"/>
    <w:rsid w:val="007206CB"/>
    <w:rsid w:val="00740811"/>
    <w:rsid w:val="00742687"/>
    <w:rsid w:val="00756890"/>
    <w:rsid w:val="00797A7F"/>
    <w:rsid w:val="007B2035"/>
    <w:rsid w:val="007B2228"/>
    <w:rsid w:val="007B70AA"/>
    <w:rsid w:val="007C4E35"/>
    <w:rsid w:val="00810FC1"/>
    <w:rsid w:val="00822F14"/>
    <w:rsid w:val="008271AA"/>
    <w:rsid w:val="00832100"/>
    <w:rsid w:val="00835699"/>
    <w:rsid w:val="0084510F"/>
    <w:rsid w:val="00854729"/>
    <w:rsid w:val="00867B46"/>
    <w:rsid w:val="008B1BC9"/>
    <w:rsid w:val="008B1C6F"/>
    <w:rsid w:val="008D157E"/>
    <w:rsid w:val="008D6B6E"/>
    <w:rsid w:val="00922624"/>
    <w:rsid w:val="0092731B"/>
    <w:rsid w:val="009351ED"/>
    <w:rsid w:val="009C1485"/>
    <w:rsid w:val="009E716D"/>
    <w:rsid w:val="00A00B31"/>
    <w:rsid w:val="00A40995"/>
    <w:rsid w:val="00A50821"/>
    <w:rsid w:val="00AB10B2"/>
    <w:rsid w:val="00AC04E5"/>
    <w:rsid w:val="00AD7A75"/>
    <w:rsid w:val="00B0736A"/>
    <w:rsid w:val="00B24638"/>
    <w:rsid w:val="00B35699"/>
    <w:rsid w:val="00B56DF2"/>
    <w:rsid w:val="00B642B6"/>
    <w:rsid w:val="00B65128"/>
    <w:rsid w:val="00B70A15"/>
    <w:rsid w:val="00B96EE0"/>
    <w:rsid w:val="00BA658B"/>
    <w:rsid w:val="00BD6435"/>
    <w:rsid w:val="00BF618F"/>
    <w:rsid w:val="00C26C65"/>
    <w:rsid w:val="00C306CE"/>
    <w:rsid w:val="00C5200E"/>
    <w:rsid w:val="00C75BA9"/>
    <w:rsid w:val="00C84924"/>
    <w:rsid w:val="00C91F33"/>
    <w:rsid w:val="00CB306E"/>
    <w:rsid w:val="00CB625B"/>
    <w:rsid w:val="00CC2122"/>
    <w:rsid w:val="00CC5A42"/>
    <w:rsid w:val="00CC7354"/>
    <w:rsid w:val="00CD6002"/>
    <w:rsid w:val="00CE1C82"/>
    <w:rsid w:val="00CF6BFB"/>
    <w:rsid w:val="00D11CD9"/>
    <w:rsid w:val="00D17E69"/>
    <w:rsid w:val="00D412A5"/>
    <w:rsid w:val="00D43A44"/>
    <w:rsid w:val="00D45BFC"/>
    <w:rsid w:val="00D75419"/>
    <w:rsid w:val="00D8524A"/>
    <w:rsid w:val="00DE4070"/>
    <w:rsid w:val="00DF0439"/>
    <w:rsid w:val="00DF3826"/>
    <w:rsid w:val="00DF526C"/>
    <w:rsid w:val="00E336AF"/>
    <w:rsid w:val="00E43506"/>
    <w:rsid w:val="00E454E1"/>
    <w:rsid w:val="00E455C1"/>
    <w:rsid w:val="00E46254"/>
    <w:rsid w:val="00E80882"/>
    <w:rsid w:val="00E86A5A"/>
    <w:rsid w:val="00E9129D"/>
    <w:rsid w:val="00EA0958"/>
    <w:rsid w:val="00EB4337"/>
    <w:rsid w:val="00EC55E9"/>
    <w:rsid w:val="00EE75C0"/>
    <w:rsid w:val="00EF0ACF"/>
    <w:rsid w:val="00F124D9"/>
    <w:rsid w:val="00F24143"/>
    <w:rsid w:val="00F52B8B"/>
    <w:rsid w:val="00F55D11"/>
    <w:rsid w:val="00F81BC3"/>
    <w:rsid w:val="00FB1A2E"/>
    <w:rsid w:val="00FC5C81"/>
    <w:rsid w:val="00FC6210"/>
    <w:rsid w:val="00FD1D47"/>
    <w:rsid w:val="00FD4A0B"/>
    <w:rsid w:val="00FE0AFF"/>
    <w:rsid w:val="0341ACCE"/>
    <w:rsid w:val="03EE4053"/>
    <w:rsid w:val="0A096C0F"/>
    <w:rsid w:val="0D49D264"/>
    <w:rsid w:val="11F29054"/>
    <w:rsid w:val="26890653"/>
    <w:rsid w:val="39F1C341"/>
    <w:rsid w:val="53263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E4CA"/>
  <w15:chartTrackingRefBased/>
  <w15:docId w15:val="{021A36E1-D694-4826-972B-783A9417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E80882"/>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E80882"/>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65743E"/>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Kop4">
    <w:name w:val="heading 4"/>
    <w:basedOn w:val="Standaard"/>
    <w:next w:val="Standaard"/>
    <w:link w:val="Kop4Char"/>
    <w:uiPriority w:val="9"/>
    <w:unhideWhenUsed/>
    <w:qFormat/>
    <w:rsid w:val="00C84924"/>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efault" w:customStyle="1">
    <w:name w:val="Default"/>
    <w:rsid w:val="00CC2122"/>
    <w:pPr>
      <w:autoSpaceDE w:val="0"/>
      <w:autoSpaceDN w:val="0"/>
      <w:adjustRightInd w:val="0"/>
      <w:spacing w:after="0" w:line="240" w:lineRule="auto"/>
    </w:pPr>
    <w:rPr>
      <w:rFonts w:ascii="Arial" w:hAnsi="Arial" w:cs="Arial"/>
      <w:color w:val="000000"/>
      <w:sz w:val="24"/>
      <w:szCs w:val="24"/>
    </w:rPr>
  </w:style>
  <w:style w:type="character" w:styleId="Kop2Char" w:customStyle="1">
    <w:name w:val="Kop 2 Char"/>
    <w:basedOn w:val="Standaardalinea-lettertype"/>
    <w:link w:val="Kop2"/>
    <w:uiPriority w:val="9"/>
    <w:rsid w:val="00E80882"/>
    <w:rPr>
      <w:rFonts w:asciiTheme="majorHAnsi" w:hAnsiTheme="majorHAnsi" w:eastAsiaTheme="majorEastAsia" w:cstheme="majorBidi"/>
      <w:color w:val="2E74B5" w:themeColor="accent1" w:themeShade="BF"/>
      <w:sz w:val="26"/>
      <w:szCs w:val="26"/>
    </w:rPr>
  </w:style>
  <w:style w:type="character" w:styleId="Kop1Char" w:customStyle="1">
    <w:name w:val="Kop 1 Char"/>
    <w:basedOn w:val="Standaardalinea-lettertype"/>
    <w:link w:val="Kop1"/>
    <w:uiPriority w:val="9"/>
    <w:rsid w:val="00E80882"/>
    <w:rPr>
      <w:rFonts w:asciiTheme="majorHAnsi" w:hAnsiTheme="majorHAnsi" w:eastAsiaTheme="majorEastAsia" w:cstheme="majorBidi"/>
      <w:color w:val="2E74B5" w:themeColor="accent1" w:themeShade="BF"/>
      <w:sz w:val="32"/>
      <w:szCs w:val="32"/>
    </w:rPr>
  </w:style>
  <w:style w:type="paragraph" w:styleId="Lijstalinea">
    <w:name w:val="List Paragraph"/>
    <w:basedOn w:val="Standaard"/>
    <w:uiPriority w:val="34"/>
    <w:qFormat/>
    <w:rsid w:val="00AC04E5"/>
    <w:pPr>
      <w:ind w:left="720"/>
      <w:contextualSpacing/>
    </w:pPr>
  </w:style>
  <w:style w:type="character" w:styleId="Kop3Char" w:customStyle="1">
    <w:name w:val="Kop 3 Char"/>
    <w:basedOn w:val="Standaardalinea-lettertype"/>
    <w:link w:val="Kop3"/>
    <w:uiPriority w:val="9"/>
    <w:rsid w:val="0065743E"/>
    <w:rPr>
      <w:rFonts w:asciiTheme="majorHAnsi" w:hAnsiTheme="majorHAnsi" w:eastAsiaTheme="majorEastAsia" w:cstheme="majorBidi"/>
      <w:color w:val="1F4D78" w:themeColor="accent1" w:themeShade="7F"/>
      <w:sz w:val="24"/>
      <w:szCs w:val="24"/>
    </w:rPr>
  </w:style>
  <w:style w:type="character" w:styleId="Kop4Char" w:customStyle="1">
    <w:name w:val="Kop 4 Char"/>
    <w:basedOn w:val="Standaardalinea-lettertype"/>
    <w:link w:val="Kop4"/>
    <w:uiPriority w:val="9"/>
    <w:rsid w:val="00C84924"/>
    <w:rPr>
      <w:rFonts w:asciiTheme="majorHAnsi" w:hAnsiTheme="majorHAnsi" w:eastAsiaTheme="majorEastAsia" w:cstheme="majorBidi"/>
      <w:i/>
      <w:iCs/>
      <w:color w:val="2E74B5" w:themeColor="accent1" w:themeShade="BF"/>
    </w:rPr>
  </w:style>
  <w:style w:type="character" w:styleId="Verwijzingopmerking">
    <w:name w:val="annotation reference"/>
    <w:basedOn w:val="Standaardalinea-lettertype"/>
    <w:uiPriority w:val="99"/>
    <w:semiHidden/>
    <w:unhideWhenUsed/>
    <w:rsid w:val="00621EF2"/>
    <w:rPr>
      <w:sz w:val="16"/>
      <w:szCs w:val="16"/>
    </w:rPr>
  </w:style>
  <w:style w:type="paragraph" w:styleId="Tekstopmerking">
    <w:name w:val="annotation text"/>
    <w:basedOn w:val="Standaard"/>
    <w:link w:val="TekstopmerkingChar"/>
    <w:uiPriority w:val="99"/>
    <w:semiHidden/>
    <w:unhideWhenUsed/>
    <w:rsid w:val="00621EF2"/>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621EF2"/>
    <w:rPr>
      <w:sz w:val="20"/>
      <w:szCs w:val="20"/>
    </w:rPr>
  </w:style>
  <w:style w:type="paragraph" w:styleId="Onderwerpvanopmerking">
    <w:name w:val="annotation subject"/>
    <w:basedOn w:val="Tekstopmerking"/>
    <w:next w:val="Tekstopmerking"/>
    <w:link w:val="OnderwerpvanopmerkingChar"/>
    <w:uiPriority w:val="99"/>
    <w:semiHidden/>
    <w:unhideWhenUsed/>
    <w:rsid w:val="00621EF2"/>
    <w:rPr>
      <w:b/>
      <w:bCs/>
    </w:rPr>
  </w:style>
  <w:style w:type="character" w:styleId="OnderwerpvanopmerkingChar" w:customStyle="1">
    <w:name w:val="Onderwerp van opmerking Char"/>
    <w:basedOn w:val="TekstopmerkingChar"/>
    <w:link w:val="Onderwerpvanopmerking"/>
    <w:uiPriority w:val="99"/>
    <w:semiHidden/>
    <w:rsid w:val="00621EF2"/>
    <w:rPr>
      <w:b/>
      <w:bCs/>
      <w:sz w:val="20"/>
      <w:szCs w:val="20"/>
    </w:rPr>
  </w:style>
  <w:style w:type="paragraph" w:styleId="Ballontekst">
    <w:name w:val="Balloon Text"/>
    <w:basedOn w:val="Standaard"/>
    <w:link w:val="BallontekstChar"/>
    <w:uiPriority w:val="99"/>
    <w:semiHidden/>
    <w:unhideWhenUsed/>
    <w:rsid w:val="00621EF2"/>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21EF2"/>
    <w:rPr>
      <w:rFonts w:ascii="Segoe UI" w:hAnsi="Segoe UI" w:cs="Segoe UI"/>
      <w:sz w:val="18"/>
      <w:szCs w:val="18"/>
    </w:rPr>
  </w:style>
  <w:style w:type="paragraph" w:styleId="Lijstopsomteken">
    <w:name w:val="List Bullet"/>
    <w:basedOn w:val="Standaard"/>
    <w:rsid w:val="00E455C1"/>
    <w:pPr>
      <w:numPr>
        <w:numId w:val="10"/>
      </w:numPr>
      <w:spacing w:after="0" w:line="260" w:lineRule="atLeast"/>
    </w:pPr>
    <w:rPr>
      <w:rFonts w:ascii="Arial" w:hAnsi="Arial" w:eastAsia="Times New Roman" w:cs="Times New Roman"/>
      <w:sz w:val="18"/>
      <w:szCs w:val="20"/>
      <w:lang w:eastAsia="nl-NL"/>
    </w:rPr>
  </w:style>
  <w:style w:type="paragraph" w:styleId="Lijstopsomteken2">
    <w:name w:val="List Bullet 2"/>
    <w:basedOn w:val="Standaard"/>
    <w:rsid w:val="00E455C1"/>
    <w:pPr>
      <w:numPr>
        <w:ilvl w:val="1"/>
        <w:numId w:val="10"/>
      </w:numPr>
      <w:spacing w:after="0" w:line="260" w:lineRule="atLeast"/>
    </w:pPr>
    <w:rPr>
      <w:rFonts w:ascii="Arial" w:hAnsi="Arial" w:eastAsia="Times New Roman" w:cs="Times New Roman"/>
      <w:sz w:val="18"/>
      <w:szCs w:val="20"/>
      <w:lang w:eastAsia="nl-NL"/>
    </w:rPr>
  </w:style>
  <w:style w:type="paragraph" w:styleId="Lijstopsomteken3">
    <w:name w:val="List Bullet 3"/>
    <w:basedOn w:val="Standaard"/>
    <w:rsid w:val="00E455C1"/>
    <w:pPr>
      <w:numPr>
        <w:ilvl w:val="2"/>
        <w:numId w:val="10"/>
      </w:numPr>
      <w:spacing w:after="0" w:line="260" w:lineRule="atLeast"/>
    </w:pPr>
    <w:rPr>
      <w:rFonts w:ascii="Arial" w:hAnsi="Arial" w:eastAsia="Times New Roman" w:cs="Times New Roman"/>
      <w:sz w:val="18"/>
      <w:szCs w:val="20"/>
      <w:lang w:eastAsia="nl-NL"/>
    </w:rPr>
  </w:style>
  <w:style w:type="numbering" w:styleId="Huisstijl-Opsomming" w:customStyle="1">
    <w:name w:val="Huisstijl-Opsomming"/>
    <w:basedOn w:val="Geenlijst"/>
    <w:uiPriority w:val="99"/>
    <w:rsid w:val="00E455C1"/>
    <w:pPr>
      <w:numPr>
        <w:numId w:val="9"/>
      </w:numPr>
    </w:pPr>
  </w:style>
  <w:style w:type="table" w:styleId="Tabelraster">
    <w:name w:val="Table Grid"/>
    <w:basedOn w:val="Standaardtabel"/>
    <w:uiPriority w:val="39"/>
    <w:rsid w:val="00696D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4-Accent5">
    <w:name w:val="Grid Table 4 Accent 5"/>
    <w:basedOn w:val="Standaardtabel"/>
    <w:uiPriority w:val="49"/>
    <w:rsid w:val="00696D09"/>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Standaardalinea-lettertype"/>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Standaard"/>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Standaardalinea-lettertype"/>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Standaard"/>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4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eader" Target="/word/header.xml" Id="Rc39a5c946fcc4166" /><Relationship Type="http://schemas.openxmlformats.org/officeDocument/2006/relationships/footer" Target="/word/footer.xml" Id="R17c4be1827af41bf" /><Relationship Type="http://schemas.openxmlformats.org/officeDocument/2006/relationships/header" Target="/word/header2.xml" Id="R0abc970cd6664fc6" /><Relationship Type="http://schemas.openxmlformats.org/officeDocument/2006/relationships/footer" Target="/word/footer2.xml" Id="R37e9dd1b4d95467e" /><Relationship Type="http://schemas.openxmlformats.org/officeDocument/2006/relationships/header" Target="/word/header3.xml" Id="Rb3b8deeaefea4031" /><Relationship Type="http://schemas.openxmlformats.org/officeDocument/2006/relationships/footer" Target="/word/footer3.xml" Id="Rd9c736f8969f4a3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7F74DB4FE92E498576B7102E67DD43" ma:contentTypeVersion="8" ma:contentTypeDescription="Een nieuw document maken." ma:contentTypeScope="" ma:versionID="4662b53cecf8993926c7b0f1b53d6e97">
  <xsd:schema xmlns:xsd="http://www.w3.org/2001/XMLSchema" xmlns:xs="http://www.w3.org/2001/XMLSchema" xmlns:p="http://schemas.microsoft.com/office/2006/metadata/properties" xmlns:ns2="8158424d-5b05-4aaa-acdf-729ec55212b5" xmlns:ns3="146c923a-80bf-42c0-a816-bc652774bf1c" targetNamespace="http://schemas.microsoft.com/office/2006/metadata/properties" ma:root="true" ma:fieldsID="79796c0b78aeb62a9bc9480cdba68d05" ns2:_="" ns3:_="">
    <xsd:import namespace="8158424d-5b05-4aaa-acdf-729ec55212b5"/>
    <xsd:import namespace="146c923a-80bf-42c0-a816-bc652774bf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8424d-5b05-4aaa-acdf-729ec5521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c923a-80bf-42c0-a816-bc652774bf1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AAD86-E6F2-4546-A7E2-5DDFD0A6F9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5C282D-EAE1-4C63-B1D2-D6B159279008}">
  <ds:schemaRefs>
    <ds:schemaRef ds:uri="http://schemas.openxmlformats.org/officeDocument/2006/bibliography"/>
  </ds:schemaRefs>
</ds:datastoreItem>
</file>

<file path=customXml/itemProps3.xml><?xml version="1.0" encoding="utf-8"?>
<ds:datastoreItem xmlns:ds="http://schemas.openxmlformats.org/officeDocument/2006/customXml" ds:itemID="{667409B1-3698-4F1F-9422-D554ED859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8424d-5b05-4aaa-acdf-729ec55212b5"/>
    <ds:schemaRef ds:uri="146c923a-80bf-42c0-a816-bc652774b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D2B09-F816-441C-85EC-90F0511328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Wellantcollege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Ronald van Ekris</dc:creator>
  <keywords/>
  <dc:description/>
  <lastModifiedBy>Ilse Welter</lastModifiedBy>
  <revision>93</revision>
  <lastPrinted>2018-07-06T12:36:00.0000000Z</lastPrinted>
  <dcterms:created xsi:type="dcterms:W3CDTF">2021-01-12T10:04:00.0000000Z</dcterms:created>
  <dcterms:modified xsi:type="dcterms:W3CDTF">2021-02-23T15:24:59.2312575Z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0x0101009B7F74DB4FE92E498576B7102E67DD43</vt:lpwstr>
  </property>
</Properties>
</file>