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D2C1E7" w14:textId="77777777" w:rsidR="0042709B" w:rsidRPr="00D816F9" w:rsidRDefault="00535AC0" w:rsidP="00F859C4">
      <w:pPr>
        <w:pStyle w:val="Titel"/>
        <w:ind w:left="0" w:firstLine="0"/>
        <w:jc w:val="both"/>
        <w:rPr>
          <w:rFonts w:ascii="Verdana" w:hAnsi="Verdana"/>
          <w:color w:val="548DD4" w:themeColor="text2" w:themeTint="99"/>
          <w:sz w:val="18"/>
          <w:szCs w:val="18"/>
        </w:rPr>
      </w:pPr>
      <w:r w:rsidRPr="00D816F9">
        <w:rPr>
          <w:rFonts w:ascii="Verdana" w:hAnsi="Verdana"/>
          <w:color w:val="548DD4" w:themeColor="text2" w:themeTint="99"/>
          <w:sz w:val="18"/>
          <w:szCs w:val="18"/>
        </w:rPr>
        <w:t>Model Raamo</w:t>
      </w:r>
      <w:r w:rsidR="00CC10AA" w:rsidRPr="00D816F9">
        <w:rPr>
          <w:rFonts w:ascii="Verdana" w:hAnsi="Verdana"/>
          <w:color w:val="548DD4" w:themeColor="text2" w:themeTint="99"/>
          <w:sz w:val="18"/>
          <w:szCs w:val="18"/>
        </w:rPr>
        <w:t xml:space="preserve">vereenkomst </w:t>
      </w:r>
    </w:p>
    <w:p w14:paraId="5AD2C1E8" w14:textId="77777777" w:rsidR="00CC10AA" w:rsidRDefault="00B85C0C" w:rsidP="00F859C4">
      <w:pPr>
        <w:jc w:val="both"/>
        <w:rPr>
          <w:rFonts w:ascii="Verdana" w:hAnsi="Verdana"/>
          <w:b/>
          <w:sz w:val="18"/>
          <w:szCs w:val="18"/>
          <w:lang w:eastAsia="en-US"/>
        </w:rPr>
      </w:pPr>
      <w:r w:rsidRPr="00D816F9">
        <w:rPr>
          <w:rFonts w:ascii="Verdana" w:hAnsi="Verdana"/>
          <w:b/>
          <w:sz w:val="18"/>
          <w:szCs w:val="18"/>
          <w:lang w:eastAsia="en-US"/>
        </w:rPr>
        <w:t>Projectnummer:</w:t>
      </w:r>
      <w:r w:rsidR="00EE07A2" w:rsidRPr="00D816F9">
        <w:rPr>
          <w:rFonts w:ascii="Verdana" w:hAnsi="Verdana"/>
          <w:b/>
          <w:sz w:val="18"/>
          <w:szCs w:val="18"/>
          <w:lang w:eastAsia="en-US"/>
        </w:rPr>
        <w:t xml:space="preserve"> </w:t>
      </w:r>
      <w:r w:rsidR="00A27A3A" w:rsidRPr="00D816F9">
        <w:rPr>
          <w:rFonts w:ascii="Verdana" w:hAnsi="Verdana"/>
          <w:b/>
          <w:sz w:val="18"/>
          <w:szCs w:val="18"/>
          <w:lang w:eastAsia="en-US"/>
        </w:rPr>
        <w:t>P</w:t>
      </w:r>
      <w:r w:rsidR="00D13A13" w:rsidRPr="00D816F9">
        <w:rPr>
          <w:rFonts w:ascii="Verdana" w:hAnsi="Verdana"/>
          <w:b/>
          <w:sz w:val="18"/>
          <w:szCs w:val="18"/>
          <w:lang w:eastAsia="en-US"/>
        </w:rPr>
        <w:t>TL</w:t>
      </w:r>
      <w:r w:rsidR="00B71A16" w:rsidRPr="00D816F9">
        <w:rPr>
          <w:rFonts w:ascii="Verdana" w:hAnsi="Verdana"/>
          <w:b/>
          <w:sz w:val="18"/>
          <w:szCs w:val="18"/>
          <w:lang w:eastAsia="en-US"/>
        </w:rPr>
        <w:t>0</w:t>
      </w:r>
      <w:r w:rsidR="003C6A9A">
        <w:rPr>
          <w:rFonts w:ascii="Verdana" w:hAnsi="Verdana"/>
          <w:b/>
          <w:sz w:val="18"/>
          <w:szCs w:val="18"/>
          <w:lang w:eastAsia="en-US"/>
        </w:rPr>
        <w:t>1</w:t>
      </w:r>
      <w:r w:rsidR="00E81CE0" w:rsidRPr="00D816F9">
        <w:rPr>
          <w:rFonts w:ascii="Verdana" w:hAnsi="Verdana"/>
          <w:b/>
          <w:sz w:val="18"/>
          <w:szCs w:val="18"/>
          <w:lang w:eastAsia="en-US"/>
        </w:rPr>
        <w:t>.[nummer]</w:t>
      </w:r>
    </w:p>
    <w:p w14:paraId="5AD2C1E9" w14:textId="66BE92F1" w:rsidR="009A7E40" w:rsidRPr="00D816F9" w:rsidRDefault="009A7E40" w:rsidP="00F859C4">
      <w:pPr>
        <w:jc w:val="both"/>
        <w:rPr>
          <w:rFonts w:ascii="Verdana" w:hAnsi="Verdana"/>
          <w:b/>
          <w:sz w:val="18"/>
          <w:szCs w:val="18"/>
          <w:lang w:eastAsia="en-US"/>
        </w:rPr>
      </w:pPr>
      <w:r>
        <w:rPr>
          <w:rFonts w:ascii="Verdana" w:hAnsi="Verdana"/>
          <w:b/>
          <w:sz w:val="18"/>
          <w:szCs w:val="18"/>
          <w:lang w:eastAsia="en-US"/>
        </w:rPr>
        <w:t xml:space="preserve">Projectnaam: </w:t>
      </w:r>
    </w:p>
    <w:p w14:paraId="5AD2C1EA" w14:textId="77777777" w:rsidR="008D6016" w:rsidRPr="00D816F9" w:rsidRDefault="00CD331A" w:rsidP="00F859C4">
      <w:pPr>
        <w:jc w:val="both"/>
        <w:rPr>
          <w:rFonts w:ascii="Verdana" w:hAnsi="Verdana"/>
          <w:b/>
          <w:sz w:val="18"/>
          <w:szCs w:val="18"/>
          <w:lang w:eastAsia="en-US"/>
        </w:rPr>
      </w:pPr>
      <w:r w:rsidRPr="00D816F9">
        <w:rPr>
          <w:rFonts w:ascii="Verdana" w:hAnsi="Verdana"/>
          <w:b/>
          <w:sz w:val="18"/>
          <w:szCs w:val="18"/>
          <w:lang w:eastAsia="en-US"/>
        </w:rPr>
        <w:t>Datum</w:t>
      </w:r>
      <w:r w:rsidR="008D6016" w:rsidRPr="00D816F9">
        <w:rPr>
          <w:rFonts w:ascii="Verdana" w:hAnsi="Verdana"/>
          <w:b/>
          <w:sz w:val="18"/>
          <w:szCs w:val="18"/>
          <w:lang w:eastAsia="en-US"/>
        </w:rPr>
        <w:t>:</w:t>
      </w:r>
      <w:r w:rsidR="00D76F5E" w:rsidRPr="00D816F9">
        <w:rPr>
          <w:rFonts w:ascii="Verdana" w:hAnsi="Verdana"/>
          <w:b/>
          <w:sz w:val="18"/>
          <w:szCs w:val="18"/>
          <w:lang w:eastAsia="en-US"/>
        </w:rPr>
        <w:t xml:space="preserve"> </w:t>
      </w:r>
      <w:r w:rsidR="00E81CE0" w:rsidRPr="00D816F9">
        <w:rPr>
          <w:rFonts w:ascii="Verdana" w:hAnsi="Verdana"/>
          <w:b/>
          <w:sz w:val="18"/>
          <w:szCs w:val="18"/>
          <w:lang w:eastAsia="en-US"/>
        </w:rPr>
        <w:t>[datum]</w:t>
      </w:r>
    </w:p>
    <w:p w14:paraId="5AD2C1EB" w14:textId="77777777" w:rsidR="00CC10AA" w:rsidRPr="00D816F9" w:rsidRDefault="00CC10AA" w:rsidP="00F859C4">
      <w:pPr>
        <w:jc w:val="both"/>
        <w:rPr>
          <w:rFonts w:ascii="Verdana" w:hAnsi="Verdana"/>
          <w:sz w:val="18"/>
          <w:szCs w:val="18"/>
          <w:lang w:eastAsia="en-US"/>
        </w:rPr>
      </w:pPr>
    </w:p>
    <w:p w14:paraId="5AD2C1EC" w14:textId="77777777" w:rsidR="00CC10AA" w:rsidRPr="00D816F9" w:rsidRDefault="00CC10AA" w:rsidP="00F859C4">
      <w:pPr>
        <w:jc w:val="both"/>
        <w:rPr>
          <w:rFonts w:ascii="Verdana" w:hAnsi="Verdana"/>
          <w:sz w:val="18"/>
          <w:szCs w:val="18"/>
          <w:lang w:eastAsia="en-US"/>
        </w:rPr>
      </w:pPr>
    </w:p>
    <w:p w14:paraId="5AD2C1ED" w14:textId="77777777" w:rsidR="00CC10AA" w:rsidRPr="00D816F9" w:rsidRDefault="00CC10AA" w:rsidP="00F859C4">
      <w:pPr>
        <w:jc w:val="both"/>
        <w:rPr>
          <w:rFonts w:ascii="Verdana" w:hAnsi="Verdana"/>
          <w:b/>
          <w:bCs/>
          <w:sz w:val="18"/>
          <w:szCs w:val="18"/>
          <w:lang w:eastAsia="en-US"/>
        </w:rPr>
      </w:pPr>
      <w:r w:rsidRPr="00D816F9">
        <w:rPr>
          <w:rFonts w:ascii="Verdana" w:hAnsi="Verdana"/>
          <w:b/>
          <w:bCs/>
          <w:sz w:val="18"/>
          <w:szCs w:val="18"/>
        </w:rPr>
        <w:t>De ondergetekenden:</w:t>
      </w:r>
    </w:p>
    <w:p w14:paraId="5AD2C1EE" w14:textId="77777777" w:rsidR="00CC10AA" w:rsidRPr="00D816F9" w:rsidRDefault="00CC10AA" w:rsidP="00F859C4">
      <w:pPr>
        <w:pStyle w:val="045inspringinga"/>
        <w:spacing w:line="240" w:lineRule="auto"/>
        <w:ind w:left="0" w:firstLine="0"/>
        <w:rPr>
          <w:rFonts w:ascii="Verdana" w:hAnsi="Verdana"/>
          <w:sz w:val="18"/>
          <w:szCs w:val="18"/>
        </w:rPr>
      </w:pPr>
      <w:r w:rsidRPr="00D816F9">
        <w:rPr>
          <w:rFonts w:ascii="Verdana" w:hAnsi="Verdana"/>
          <w:sz w:val="18"/>
          <w:szCs w:val="18"/>
        </w:rPr>
        <w:t> </w:t>
      </w:r>
    </w:p>
    <w:p w14:paraId="5AD2C1EF" w14:textId="77777777" w:rsidR="00CC10AA" w:rsidRPr="00D816F9" w:rsidRDefault="00CC10AA" w:rsidP="00F859C4">
      <w:pPr>
        <w:pStyle w:val="045inspringinga"/>
        <w:spacing w:line="240" w:lineRule="auto"/>
        <w:ind w:left="0" w:firstLine="0"/>
        <w:rPr>
          <w:rFonts w:ascii="Verdana" w:hAnsi="Verdana"/>
          <w:sz w:val="18"/>
          <w:szCs w:val="18"/>
        </w:rPr>
      </w:pPr>
      <w:r w:rsidRPr="00D816F9">
        <w:rPr>
          <w:rFonts w:ascii="Verdana" w:hAnsi="Verdana"/>
          <w:sz w:val="18"/>
          <w:szCs w:val="18"/>
        </w:rPr>
        <w:t>enerzijds</w:t>
      </w:r>
    </w:p>
    <w:p w14:paraId="5AD2C1F0" w14:textId="77777777" w:rsidR="00CC10AA" w:rsidRPr="00D816F9" w:rsidRDefault="00CC10AA" w:rsidP="00F859C4">
      <w:pPr>
        <w:pStyle w:val="045inspringinga"/>
        <w:spacing w:line="240" w:lineRule="auto"/>
        <w:ind w:left="0" w:firstLine="0"/>
        <w:rPr>
          <w:rFonts w:ascii="Verdana" w:hAnsi="Verdana"/>
          <w:sz w:val="18"/>
          <w:szCs w:val="18"/>
        </w:rPr>
      </w:pPr>
      <w:r w:rsidRPr="00D816F9">
        <w:rPr>
          <w:rFonts w:ascii="Verdana" w:hAnsi="Verdana"/>
          <w:sz w:val="18"/>
          <w:szCs w:val="18"/>
        </w:rPr>
        <w:t> </w:t>
      </w:r>
    </w:p>
    <w:p w14:paraId="5AD2C1F1" w14:textId="77777777" w:rsidR="000505AB" w:rsidRPr="00D816F9" w:rsidRDefault="00CC10AA" w:rsidP="00F859C4">
      <w:pPr>
        <w:pStyle w:val="045inspringinga"/>
        <w:numPr>
          <w:ilvl w:val="0"/>
          <w:numId w:val="1"/>
        </w:numPr>
        <w:spacing w:line="240" w:lineRule="auto"/>
        <w:rPr>
          <w:rFonts w:ascii="Verdana" w:hAnsi="Verdana"/>
          <w:sz w:val="18"/>
          <w:szCs w:val="18"/>
        </w:rPr>
      </w:pPr>
      <w:r w:rsidRPr="00D816F9">
        <w:rPr>
          <w:rFonts w:ascii="Verdana" w:hAnsi="Verdana"/>
          <w:sz w:val="18"/>
          <w:szCs w:val="18"/>
        </w:rPr>
        <w:t xml:space="preserve">de </w:t>
      </w:r>
      <w:r w:rsidRPr="00D816F9">
        <w:rPr>
          <w:rFonts w:ascii="Verdana" w:hAnsi="Verdana"/>
          <w:b/>
          <w:bCs/>
          <w:sz w:val="18"/>
          <w:szCs w:val="18"/>
        </w:rPr>
        <w:t>Stichting Connekt</w:t>
      </w:r>
      <w:r w:rsidRPr="00D816F9">
        <w:rPr>
          <w:rFonts w:ascii="Verdana" w:hAnsi="Verdana"/>
          <w:sz w:val="18"/>
          <w:szCs w:val="18"/>
        </w:rPr>
        <w:t xml:space="preserve">, gevestigd en kantoorhoudende te Delft, aan de </w:t>
      </w:r>
      <w:proofErr w:type="spellStart"/>
      <w:r w:rsidR="00E10D1C" w:rsidRPr="00D816F9">
        <w:rPr>
          <w:rFonts w:ascii="Verdana" w:hAnsi="Verdana"/>
          <w:sz w:val="18"/>
          <w:szCs w:val="18"/>
        </w:rPr>
        <w:t>Ezelsveldlaan</w:t>
      </w:r>
      <w:proofErr w:type="spellEnd"/>
      <w:r w:rsidR="00E10D1C" w:rsidRPr="00D816F9">
        <w:rPr>
          <w:rFonts w:ascii="Verdana" w:hAnsi="Verdana"/>
          <w:sz w:val="18"/>
          <w:szCs w:val="18"/>
        </w:rPr>
        <w:t xml:space="preserve"> </w:t>
      </w:r>
      <w:r w:rsidRPr="00D816F9">
        <w:rPr>
          <w:rFonts w:ascii="Verdana" w:hAnsi="Verdana"/>
          <w:sz w:val="18"/>
          <w:szCs w:val="18"/>
        </w:rPr>
        <w:t>nr</w:t>
      </w:r>
      <w:r w:rsidR="005D600F" w:rsidRPr="00D816F9">
        <w:rPr>
          <w:rFonts w:ascii="Verdana" w:hAnsi="Verdana"/>
          <w:sz w:val="18"/>
          <w:szCs w:val="18"/>
        </w:rPr>
        <w:t>.</w:t>
      </w:r>
      <w:r w:rsidRPr="00D816F9">
        <w:rPr>
          <w:rFonts w:ascii="Verdana" w:hAnsi="Verdana"/>
          <w:sz w:val="18"/>
          <w:szCs w:val="18"/>
        </w:rPr>
        <w:t xml:space="preserve"> </w:t>
      </w:r>
      <w:r w:rsidR="00E10D1C" w:rsidRPr="00D816F9">
        <w:rPr>
          <w:rFonts w:ascii="Verdana" w:hAnsi="Verdana"/>
          <w:sz w:val="18"/>
          <w:szCs w:val="18"/>
        </w:rPr>
        <w:t>59</w:t>
      </w:r>
      <w:r w:rsidRPr="00D816F9">
        <w:rPr>
          <w:rFonts w:ascii="Verdana" w:hAnsi="Verdana"/>
          <w:sz w:val="18"/>
          <w:szCs w:val="18"/>
        </w:rPr>
        <w:t>, te dez</w:t>
      </w:r>
      <w:r w:rsidR="00D055C3" w:rsidRPr="00D816F9">
        <w:rPr>
          <w:rFonts w:ascii="Verdana" w:hAnsi="Verdana"/>
          <w:sz w:val="18"/>
          <w:szCs w:val="18"/>
        </w:rPr>
        <w:t>en rechtsgeldig vertegenwoordigd</w:t>
      </w:r>
      <w:r w:rsidRPr="00D816F9">
        <w:rPr>
          <w:rFonts w:ascii="Verdana" w:hAnsi="Verdana"/>
          <w:sz w:val="18"/>
          <w:szCs w:val="18"/>
        </w:rPr>
        <w:t xml:space="preserve"> door </w:t>
      </w:r>
      <w:r w:rsidR="00912C9F" w:rsidRPr="00D816F9">
        <w:rPr>
          <w:rFonts w:ascii="Verdana" w:hAnsi="Verdana"/>
          <w:sz w:val="18"/>
          <w:szCs w:val="18"/>
        </w:rPr>
        <w:t xml:space="preserve">haar </w:t>
      </w:r>
      <w:r w:rsidR="00F859C4" w:rsidRPr="00D816F9">
        <w:rPr>
          <w:rFonts w:ascii="Verdana" w:hAnsi="Verdana"/>
          <w:sz w:val="18"/>
          <w:szCs w:val="18"/>
        </w:rPr>
        <w:t xml:space="preserve">managing director </w:t>
      </w:r>
      <w:r w:rsidRPr="00D816F9">
        <w:rPr>
          <w:rFonts w:ascii="Verdana" w:hAnsi="Verdana"/>
          <w:sz w:val="18"/>
          <w:szCs w:val="18"/>
        </w:rPr>
        <w:t xml:space="preserve">de heer </w:t>
      </w:r>
      <w:r w:rsidR="00F859C4" w:rsidRPr="00D816F9">
        <w:rPr>
          <w:rFonts w:ascii="Verdana" w:hAnsi="Verdana"/>
          <w:sz w:val="18"/>
          <w:szCs w:val="18"/>
        </w:rPr>
        <w:t>/ mevrouw [naam],</w:t>
      </w:r>
      <w:r w:rsidRPr="00D816F9">
        <w:rPr>
          <w:rFonts w:ascii="Verdana" w:hAnsi="Verdana"/>
          <w:sz w:val="18"/>
          <w:szCs w:val="18"/>
        </w:rPr>
        <w:t xml:space="preserve"> hierna te noemen ‘Connekt’;</w:t>
      </w:r>
    </w:p>
    <w:p w14:paraId="5AD2C1F2" w14:textId="77777777" w:rsidR="00CC10AA" w:rsidRPr="00D816F9" w:rsidRDefault="00CC10AA" w:rsidP="00F859C4">
      <w:pPr>
        <w:pStyle w:val="045inspringinga"/>
        <w:spacing w:line="240" w:lineRule="auto"/>
        <w:ind w:left="0" w:firstLine="0"/>
        <w:rPr>
          <w:rFonts w:ascii="Verdana" w:hAnsi="Verdana"/>
          <w:sz w:val="18"/>
          <w:szCs w:val="18"/>
        </w:rPr>
      </w:pPr>
      <w:r w:rsidRPr="00D816F9">
        <w:rPr>
          <w:rFonts w:ascii="Verdana" w:hAnsi="Verdana"/>
          <w:sz w:val="18"/>
          <w:szCs w:val="18"/>
        </w:rPr>
        <w:t> </w:t>
      </w:r>
    </w:p>
    <w:p w14:paraId="5AD2C1F3" w14:textId="77777777" w:rsidR="00CC10AA" w:rsidRPr="00D816F9" w:rsidRDefault="00CC10AA" w:rsidP="00F859C4">
      <w:pPr>
        <w:jc w:val="both"/>
        <w:rPr>
          <w:rFonts w:ascii="Verdana" w:hAnsi="Verdana"/>
          <w:sz w:val="18"/>
          <w:szCs w:val="18"/>
        </w:rPr>
      </w:pPr>
      <w:r w:rsidRPr="00D816F9">
        <w:rPr>
          <w:rFonts w:ascii="Verdana" w:hAnsi="Verdana"/>
          <w:sz w:val="18"/>
          <w:szCs w:val="18"/>
        </w:rPr>
        <w:t xml:space="preserve">en anderzijds </w:t>
      </w:r>
    </w:p>
    <w:p w14:paraId="5AD2C1F4" w14:textId="77777777" w:rsidR="00CD0AAB" w:rsidRPr="00D816F9" w:rsidRDefault="00CD0AAB" w:rsidP="00F859C4">
      <w:pPr>
        <w:jc w:val="both"/>
        <w:rPr>
          <w:rFonts w:ascii="Verdana" w:hAnsi="Verdana"/>
          <w:sz w:val="18"/>
          <w:szCs w:val="18"/>
          <w:lang w:eastAsia="en-US"/>
        </w:rPr>
      </w:pPr>
    </w:p>
    <w:p w14:paraId="5AD2C1F5" w14:textId="77777777" w:rsidR="00CD0AAB" w:rsidRPr="00D816F9" w:rsidRDefault="00CD0AAB" w:rsidP="00F859C4">
      <w:pPr>
        <w:pStyle w:val="045inspringinga"/>
        <w:numPr>
          <w:ilvl w:val="0"/>
          <w:numId w:val="1"/>
        </w:numPr>
        <w:spacing w:line="240" w:lineRule="auto"/>
        <w:ind w:left="357" w:hanging="357"/>
        <w:rPr>
          <w:rFonts w:ascii="Verdana" w:hAnsi="Verdana"/>
          <w:b/>
          <w:sz w:val="18"/>
          <w:szCs w:val="18"/>
        </w:rPr>
      </w:pPr>
      <w:r w:rsidRPr="00D816F9">
        <w:rPr>
          <w:rFonts w:ascii="Verdana" w:hAnsi="Verdana"/>
          <w:sz w:val="18"/>
          <w:szCs w:val="18"/>
        </w:rPr>
        <w:t xml:space="preserve">de </w:t>
      </w:r>
      <w:r w:rsidR="00F859C4" w:rsidRPr="00D816F9">
        <w:rPr>
          <w:rFonts w:ascii="Verdana" w:hAnsi="Verdana"/>
          <w:b/>
          <w:sz w:val="18"/>
          <w:szCs w:val="18"/>
        </w:rPr>
        <w:t>[</w:t>
      </w:r>
      <w:r w:rsidRPr="00D816F9">
        <w:rPr>
          <w:rFonts w:ascii="Verdana" w:hAnsi="Verdana"/>
          <w:b/>
          <w:sz w:val="18"/>
          <w:szCs w:val="18"/>
        </w:rPr>
        <w:t>naam</w:t>
      </w:r>
      <w:r w:rsidR="00F859C4" w:rsidRPr="00D816F9">
        <w:rPr>
          <w:rFonts w:ascii="Verdana" w:hAnsi="Verdana"/>
          <w:b/>
          <w:sz w:val="18"/>
          <w:szCs w:val="18"/>
        </w:rPr>
        <w:t>]</w:t>
      </w:r>
      <w:r w:rsidRPr="00D816F9">
        <w:rPr>
          <w:rFonts w:ascii="Verdana" w:hAnsi="Verdana"/>
          <w:sz w:val="18"/>
          <w:szCs w:val="18"/>
        </w:rPr>
        <w:t xml:space="preserve"> (penvoerder), gevestigd en kantoorhoudende te </w:t>
      </w:r>
      <w:r w:rsidR="00F859C4" w:rsidRPr="00D816F9">
        <w:rPr>
          <w:rFonts w:ascii="Verdana" w:hAnsi="Verdana"/>
          <w:sz w:val="18"/>
          <w:szCs w:val="18"/>
        </w:rPr>
        <w:t>[</w:t>
      </w:r>
      <w:r w:rsidRPr="00D816F9">
        <w:rPr>
          <w:rFonts w:ascii="Verdana" w:hAnsi="Verdana"/>
          <w:sz w:val="18"/>
          <w:szCs w:val="18"/>
        </w:rPr>
        <w:t>plaatsnaam</w:t>
      </w:r>
      <w:r w:rsidR="00F859C4" w:rsidRPr="00D816F9">
        <w:rPr>
          <w:rFonts w:ascii="Verdana" w:hAnsi="Verdana"/>
          <w:sz w:val="18"/>
          <w:szCs w:val="18"/>
        </w:rPr>
        <w:t>]</w:t>
      </w:r>
      <w:r w:rsidRPr="00D816F9">
        <w:rPr>
          <w:rFonts w:ascii="Verdana" w:hAnsi="Verdana"/>
          <w:sz w:val="18"/>
          <w:szCs w:val="18"/>
        </w:rPr>
        <w:t xml:space="preserve">, aan de </w:t>
      </w:r>
      <w:r w:rsidR="00F859C4" w:rsidRPr="00D816F9">
        <w:rPr>
          <w:rFonts w:ascii="Verdana" w:hAnsi="Verdana"/>
          <w:sz w:val="18"/>
          <w:szCs w:val="18"/>
        </w:rPr>
        <w:t>[</w:t>
      </w:r>
      <w:r w:rsidRPr="00D816F9">
        <w:rPr>
          <w:rFonts w:ascii="Verdana" w:hAnsi="Verdana"/>
          <w:sz w:val="18"/>
          <w:szCs w:val="18"/>
        </w:rPr>
        <w:t>kantooradres</w:t>
      </w:r>
      <w:r w:rsidR="00F859C4" w:rsidRPr="00D816F9">
        <w:rPr>
          <w:rFonts w:ascii="Verdana" w:hAnsi="Verdana"/>
          <w:sz w:val="18"/>
          <w:szCs w:val="18"/>
        </w:rPr>
        <w:t>]</w:t>
      </w:r>
      <w:r w:rsidRPr="00D816F9">
        <w:rPr>
          <w:rFonts w:ascii="Verdana" w:hAnsi="Verdana"/>
          <w:sz w:val="18"/>
          <w:szCs w:val="18"/>
        </w:rPr>
        <w:t xml:space="preserve">, te dezen rechtsgeldig vertegenwoordigd door haar </w:t>
      </w:r>
      <w:r w:rsidR="00F859C4" w:rsidRPr="00D816F9">
        <w:rPr>
          <w:rFonts w:ascii="Verdana" w:hAnsi="Verdana"/>
          <w:sz w:val="18"/>
          <w:szCs w:val="18"/>
        </w:rPr>
        <w:t>[</w:t>
      </w:r>
      <w:r w:rsidRPr="00D816F9">
        <w:rPr>
          <w:rFonts w:ascii="Verdana" w:hAnsi="Verdana"/>
          <w:sz w:val="18"/>
          <w:szCs w:val="18"/>
        </w:rPr>
        <w:t xml:space="preserve">de </w:t>
      </w:r>
      <w:r w:rsidR="00A27C4F" w:rsidRPr="00D816F9">
        <w:rPr>
          <w:rFonts w:ascii="Verdana" w:hAnsi="Verdana"/>
          <w:sz w:val="18"/>
          <w:szCs w:val="18"/>
        </w:rPr>
        <w:t xml:space="preserve">heer/ mevrouw </w:t>
      </w:r>
      <w:r w:rsidR="00E81CE0" w:rsidRPr="00D816F9">
        <w:rPr>
          <w:rFonts w:ascii="Verdana" w:hAnsi="Verdana"/>
          <w:sz w:val="18"/>
          <w:szCs w:val="18"/>
        </w:rPr>
        <w:t>n</w:t>
      </w:r>
      <w:r w:rsidRPr="00D816F9">
        <w:rPr>
          <w:rFonts w:ascii="Verdana" w:hAnsi="Verdana"/>
          <w:sz w:val="18"/>
          <w:szCs w:val="18"/>
        </w:rPr>
        <w:t>aam ondertekenaar</w:t>
      </w:r>
      <w:r w:rsidR="00F859C4" w:rsidRPr="00D816F9">
        <w:rPr>
          <w:rFonts w:ascii="Verdana" w:hAnsi="Verdana"/>
          <w:sz w:val="18"/>
          <w:szCs w:val="18"/>
        </w:rPr>
        <w:t>]</w:t>
      </w:r>
      <w:r w:rsidRPr="00D816F9">
        <w:rPr>
          <w:rFonts w:ascii="Verdana" w:hAnsi="Verdana"/>
          <w:sz w:val="18"/>
          <w:szCs w:val="18"/>
        </w:rPr>
        <w:t>, hierna te noemen: ‘Opdrachtnemer’;</w:t>
      </w:r>
    </w:p>
    <w:p w14:paraId="5AD2C1F6" w14:textId="77777777" w:rsidR="00CD0AAB" w:rsidRPr="00D816F9" w:rsidRDefault="00CD0AAB" w:rsidP="00F859C4">
      <w:pPr>
        <w:pStyle w:val="045inspringinga"/>
        <w:spacing w:line="240" w:lineRule="auto"/>
        <w:ind w:left="0" w:firstLine="0"/>
        <w:rPr>
          <w:rFonts w:ascii="Verdana" w:hAnsi="Verdana"/>
          <w:b/>
          <w:sz w:val="18"/>
          <w:szCs w:val="18"/>
        </w:rPr>
      </w:pPr>
    </w:p>
    <w:p w14:paraId="5AD2C1F7" w14:textId="77777777" w:rsidR="0027722E" w:rsidRPr="00D816F9" w:rsidRDefault="0027722E" w:rsidP="00F859C4">
      <w:pPr>
        <w:jc w:val="both"/>
        <w:rPr>
          <w:rFonts w:ascii="Verdana" w:hAnsi="Verdana"/>
          <w:sz w:val="18"/>
          <w:szCs w:val="18"/>
        </w:rPr>
      </w:pPr>
    </w:p>
    <w:p w14:paraId="5AD2C1F8" w14:textId="77777777" w:rsidR="00CC10AA" w:rsidRPr="00D816F9" w:rsidRDefault="00CC10AA" w:rsidP="00F859C4">
      <w:pPr>
        <w:pStyle w:val="045inspringinga"/>
        <w:spacing w:line="240" w:lineRule="auto"/>
        <w:ind w:left="0" w:firstLine="0"/>
        <w:rPr>
          <w:rFonts w:ascii="Verdana" w:hAnsi="Verdana"/>
          <w:sz w:val="18"/>
          <w:szCs w:val="18"/>
        </w:rPr>
      </w:pPr>
      <w:r w:rsidRPr="00D816F9">
        <w:rPr>
          <w:rFonts w:ascii="Verdana" w:hAnsi="Verdana"/>
          <w:sz w:val="18"/>
          <w:szCs w:val="18"/>
        </w:rPr>
        <w:t>hierna gezamenlijk te noemen</w:t>
      </w:r>
      <w:r w:rsidR="00374C6D" w:rsidRPr="00D816F9">
        <w:rPr>
          <w:rFonts w:ascii="Verdana" w:hAnsi="Verdana"/>
          <w:sz w:val="18"/>
          <w:szCs w:val="18"/>
        </w:rPr>
        <w:t>:</w:t>
      </w:r>
      <w:r w:rsidRPr="00D816F9">
        <w:rPr>
          <w:rFonts w:ascii="Verdana" w:hAnsi="Verdana"/>
          <w:sz w:val="18"/>
          <w:szCs w:val="18"/>
        </w:rPr>
        <w:t xml:space="preserve"> ‘</w:t>
      </w:r>
      <w:r w:rsidR="00BF43B5" w:rsidRPr="00D816F9">
        <w:rPr>
          <w:rFonts w:ascii="Verdana" w:hAnsi="Verdana"/>
          <w:sz w:val="18"/>
          <w:szCs w:val="18"/>
        </w:rPr>
        <w:t>P</w:t>
      </w:r>
      <w:r w:rsidRPr="00D816F9">
        <w:rPr>
          <w:rFonts w:ascii="Verdana" w:hAnsi="Verdana"/>
          <w:sz w:val="18"/>
          <w:szCs w:val="18"/>
        </w:rPr>
        <w:t>artijen’;</w:t>
      </w:r>
    </w:p>
    <w:p w14:paraId="5AD2C1F9" w14:textId="77777777" w:rsidR="00D816F9" w:rsidRPr="00D816F9" w:rsidRDefault="00D816F9" w:rsidP="00F859C4">
      <w:pPr>
        <w:pStyle w:val="voorwerk"/>
        <w:spacing w:before="0" w:line="240" w:lineRule="auto"/>
        <w:ind w:left="0" w:firstLine="0"/>
        <w:rPr>
          <w:rFonts w:ascii="Verdana" w:hAnsi="Verdana"/>
          <w:b/>
          <w:bCs/>
          <w:sz w:val="18"/>
          <w:szCs w:val="18"/>
        </w:rPr>
      </w:pPr>
    </w:p>
    <w:p w14:paraId="5AD2C1FA" w14:textId="77777777" w:rsidR="00AF7ACE" w:rsidRDefault="00AF7ACE" w:rsidP="00F859C4">
      <w:pPr>
        <w:pStyle w:val="voorwerk"/>
        <w:spacing w:before="0" w:line="240" w:lineRule="auto"/>
        <w:ind w:left="0" w:firstLine="0"/>
        <w:rPr>
          <w:rFonts w:ascii="Verdana" w:hAnsi="Verdana"/>
          <w:b/>
          <w:bCs/>
          <w:sz w:val="18"/>
          <w:szCs w:val="18"/>
        </w:rPr>
      </w:pPr>
    </w:p>
    <w:p w14:paraId="5AD2C1FB" w14:textId="77777777" w:rsidR="00CC10AA" w:rsidRDefault="00CC10AA" w:rsidP="00F859C4">
      <w:pPr>
        <w:pStyle w:val="voorwerk"/>
        <w:spacing w:before="0" w:line="240" w:lineRule="auto"/>
        <w:ind w:left="0" w:firstLine="0"/>
        <w:rPr>
          <w:rFonts w:ascii="Verdana" w:hAnsi="Verdana"/>
          <w:b/>
          <w:bCs/>
          <w:sz w:val="18"/>
          <w:szCs w:val="18"/>
        </w:rPr>
      </w:pPr>
      <w:r w:rsidRPr="00D816F9">
        <w:rPr>
          <w:rFonts w:ascii="Verdana" w:hAnsi="Verdana"/>
          <w:b/>
          <w:bCs/>
          <w:sz w:val="18"/>
          <w:szCs w:val="18"/>
        </w:rPr>
        <w:t>In aanmerking nemende dat:</w:t>
      </w:r>
    </w:p>
    <w:p w14:paraId="5AD2C1FC" w14:textId="77777777" w:rsidR="00AF7ACE" w:rsidRDefault="00AF7ACE" w:rsidP="00F859C4">
      <w:pPr>
        <w:pStyle w:val="voorwerk"/>
        <w:spacing w:before="0" w:line="240" w:lineRule="auto"/>
        <w:ind w:left="0" w:firstLine="0"/>
        <w:rPr>
          <w:rFonts w:ascii="Verdana" w:hAnsi="Verdana"/>
          <w:b/>
          <w:bCs/>
          <w:sz w:val="18"/>
          <w:szCs w:val="18"/>
        </w:rPr>
      </w:pPr>
    </w:p>
    <w:p w14:paraId="5AD2C1FD" w14:textId="3D408F57" w:rsidR="00CF0D61" w:rsidRPr="000203E4" w:rsidRDefault="00CF0D61" w:rsidP="00CF0D61">
      <w:pPr>
        <w:pStyle w:val="Lijstalinea"/>
        <w:numPr>
          <w:ilvl w:val="0"/>
          <w:numId w:val="19"/>
        </w:numPr>
        <w:ind w:left="567" w:hanging="425"/>
        <w:jc w:val="both"/>
        <w:rPr>
          <w:rFonts w:ascii="Verdana" w:hAnsi="Verdana"/>
          <w:sz w:val="18"/>
          <w:szCs w:val="18"/>
        </w:rPr>
      </w:pPr>
      <w:r w:rsidRPr="000203E4">
        <w:rPr>
          <w:rFonts w:ascii="Verdana" w:hAnsi="Verdana"/>
          <w:sz w:val="18"/>
          <w:szCs w:val="18"/>
        </w:rPr>
        <w:t>Connekt namens het Ministerie van I</w:t>
      </w:r>
      <w:r w:rsidR="00964EBC">
        <w:rPr>
          <w:rFonts w:ascii="Verdana" w:hAnsi="Verdana"/>
          <w:sz w:val="18"/>
          <w:szCs w:val="18"/>
        </w:rPr>
        <w:t xml:space="preserve">nfrastructuur en </w:t>
      </w:r>
      <w:r w:rsidR="0047601C">
        <w:rPr>
          <w:rFonts w:ascii="Verdana" w:hAnsi="Verdana"/>
          <w:sz w:val="18"/>
          <w:szCs w:val="18"/>
        </w:rPr>
        <w:t>Waterstaat</w:t>
      </w:r>
      <w:r w:rsidR="00964EBC">
        <w:rPr>
          <w:rFonts w:ascii="Verdana" w:hAnsi="Verdana"/>
          <w:sz w:val="18"/>
          <w:szCs w:val="18"/>
        </w:rPr>
        <w:t xml:space="preserve"> </w:t>
      </w:r>
      <w:r w:rsidR="004D569E">
        <w:rPr>
          <w:rFonts w:ascii="Verdana" w:hAnsi="Verdana"/>
          <w:sz w:val="18"/>
          <w:szCs w:val="18"/>
        </w:rPr>
        <w:t xml:space="preserve">(I&amp;W) </w:t>
      </w:r>
      <w:r w:rsidRPr="000203E4">
        <w:rPr>
          <w:rFonts w:ascii="Verdana" w:hAnsi="Verdana"/>
          <w:sz w:val="18"/>
          <w:szCs w:val="18"/>
        </w:rPr>
        <w:t>het Meerjarenprogramma Topsector Logistiek uitvoert;</w:t>
      </w:r>
    </w:p>
    <w:p w14:paraId="5AD2C1FE" w14:textId="77777777" w:rsidR="00CF0D61" w:rsidRPr="000203E4" w:rsidRDefault="00CF0D61" w:rsidP="00CF0D61">
      <w:pPr>
        <w:ind w:left="567" w:hanging="425"/>
        <w:jc w:val="both"/>
        <w:rPr>
          <w:rFonts w:ascii="Verdana" w:hAnsi="Verdana"/>
          <w:sz w:val="18"/>
          <w:szCs w:val="18"/>
        </w:rPr>
      </w:pPr>
    </w:p>
    <w:p w14:paraId="5AD2C1FF" w14:textId="735CD1BF" w:rsidR="00CF0D61" w:rsidRPr="000203E4" w:rsidRDefault="00CF0D61" w:rsidP="00CF0D61">
      <w:pPr>
        <w:pStyle w:val="Lijstalinea"/>
        <w:numPr>
          <w:ilvl w:val="0"/>
          <w:numId w:val="19"/>
        </w:numPr>
        <w:ind w:left="567" w:hanging="425"/>
        <w:jc w:val="both"/>
        <w:rPr>
          <w:rFonts w:ascii="Verdana" w:hAnsi="Verdana"/>
          <w:sz w:val="18"/>
          <w:szCs w:val="18"/>
        </w:rPr>
      </w:pPr>
      <w:r w:rsidRPr="000203E4">
        <w:rPr>
          <w:rFonts w:ascii="Verdana" w:hAnsi="Verdana"/>
          <w:sz w:val="18"/>
          <w:szCs w:val="18"/>
        </w:rPr>
        <w:t xml:space="preserve">Connekt </w:t>
      </w:r>
      <w:r>
        <w:rPr>
          <w:rFonts w:ascii="Verdana" w:hAnsi="Verdana"/>
          <w:sz w:val="18"/>
          <w:szCs w:val="18"/>
        </w:rPr>
        <w:t xml:space="preserve">namens het </w:t>
      </w:r>
      <w:r w:rsidRPr="000203E4">
        <w:rPr>
          <w:rFonts w:ascii="Verdana" w:hAnsi="Verdana"/>
          <w:sz w:val="18"/>
          <w:szCs w:val="18"/>
        </w:rPr>
        <w:t>Ministerie van I&amp;</w:t>
      </w:r>
      <w:r w:rsidR="0047601C">
        <w:rPr>
          <w:rFonts w:ascii="Verdana" w:hAnsi="Verdana"/>
          <w:sz w:val="18"/>
          <w:szCs w:val="18"/>
        </w:rPr>
        <w:t>W</w:t>
      </w:r>
      <w:r w:rsidRPr="000203E4">
        <w:rPr>
          <w:rFonts w:ascii="Verdana" w:hAnsi="Verdana"/>
          <w:sz w:val="18"/>
          <w:szCs w:val="18"/>
        </w:rPr>
        <w:t xml:space="preserve"> opdracht</w:t>
      </w:r>
      <w:r>
        <w:rPr>
          <w:rFonts w:ascii="Verdana" w:hAnsi="Verdana"/>
          <w:sz w:val="18"/>
          <w:szCs w:val="18"/>
        </w:rPr>
        <w:t>en</w:t>
      </w:r>
      <w:r w:rsidRPr="000203E4">
        <w:rPr>
          <w:rFonts w:ascii="Verdana" w:hAnsi="Verdana"/>
          <w:sz w:val="18"/>
          <w:szCs w:val="18"/>
        </w:rPr>
        <w:t xml:space="preserve"> wenst te verstrekken tot het verrichten van werkzaamheden in het kader van </w:t>
      </w:r>
      <w:r w:rsidR="004D569E">
        <w:rPr>
          <w:rFonts w:ascii="Verdana" w:hAnsi="Verdana"/>
          <w:sz w:val="18"/>
          <w:szCs w:val="18"/>
        </w:rPr>
        <w:t>het toepassingsgebied Corridors en Knooppunten</w:t>
      </w:r>
      <w:r w:rsidRPr="000203E4">
        <w:rPr>
          <w:rFonts w:ascii="Verdana" w:hAnsi="Verdana"/>
          <w:sz w:val="18"/>
          <w:szCs w:val="18"/>
        </w:rPr>
        <w:t xml:space="preserve"> als onderdeel van het Meerjarenprogramma Topsector Logistiek</w:t>
      </w:r>
      <w:r>
        <w:rPr>
          <w:rFonts w:ascii="Verdana" w:hAnsi="Verdana"/>
          <w:sz w:val="18"/>
          <w:szCs w:val="18"/>
        </w:rPr>
        <w:t>;</w:t>
      </w:r>
    </w:p>
    <w:p w14:paraId="5AD2C200" w14:textId="77777777" w:rsidR="00CF0D61" w:rsidRPr="000203E4" w:rsidRDefault="00CF0D61" w:rsidP="00CF0D61">
      <w:pPr>
        <w:jc w:val="both"/>
        <w:rPr>
          <w:rFonts w:ascii="Verdana" w:hAnsi="Verdana"/>
          <w:b/>
          <w:bCs/>
          <w:sz w:val="18"/>
          <w:szCs w:val="18"/>
          <w:lang w:eastAsia="en-US"/>
        </w:rPr>
      </w:pPr>
    </w:p>
    <w:p w14:paraId="5AD2C201" w14:textId="3D06A5FB" w:rsidR="00CF0D61" w:rsidRPr="000203E4" w:rsidRDefault="00CF0D61" w:rsidP="00CF0D61">
      <w:pPr>
        <w:pStyle w:val="Lijstalinea"/>
        <w:numPr>
          <w:ilvl w:val="0"/>
          <w:numId w:val="19"/>
        </w:numPr>
        <w:suppressAutoHyphens/>
        <w:ind w:left="567" w:right="-1" w:hanging="425"/>
        <w:jc w:val="both"/>
        <w:rPr>
          <w:rFonts w:ascii="Verdana" w:hAnsi="Verdana" w:cs="Arial"/>
          <w:sz w:val="18"/>
          <w:szCs w:val="18"/>
          <w:lang w:val="nl"/>
        </w:rPr>
      </w:pPr>
      <w:r w:rsidRPr="000203E4">
        <w:rPr>
          <w:rFonts w:ascii="Verdana" w:hAnsi="Verdana" w:cs="Arial"/>
          <w:sz w:val="18"/>
          <w:szCs w:val="18"/>
          <w:lang w:val="nl"/>
        </w:rPr>
        <w:t xml:space="preserve">Connekt met betrekking tot de uitvoering van Diensten op het gebied van projectbegeleiding voor de Topsector Logistiek, </w:t>
      </w:r>
      <w:r w:rsidR="004D569E" w:rsidRPr="000203E4">
        <w:rPr>
          <w:rFonts w:ascii="Verdana" w:hAnsi="Verdana"/>
          <w:sz w:val="18"/>
          <w:szCs w:val="18"/>
        </w:rPr>
        <w:t xml:space="preserve">van </w:t>
      </w:r>
      <w:r w:rsidR="004D569E">
        <w:rPr>
          <w:rFonts w:ascii="Verdana" w:hAnsi="Verdana"/>
          <w:sz w:val="18"/>
          <w:szCs w:val="18"/>
        </w:rPr>
        <w:t>het toepassingsgebied Corridors en Knooppunten</w:t>
      </w:r>
      <w:r>
        <w:rPr>
          <w:rFonts w:ascii="Verdana" w:hAnsi="Verdana" w:cs="Arial"/>
          <w:sz w:val="18"/>
          <w:szCs w:val="18"/>
          <w:lang w:val="nl"/>
        </w:rPr>
        <w:t xml:space="preserve">, </w:t>
      </w:r>
      <w:r w:rsidRPr="000203E4">
        <w:rPr>
          <w:rFonts w:ascii="Verdana" w:hAnsi="Verdana" w:cs="Arial"/>
          <w:sz w:val="18"/>
          <w:szCs w:val="18"/>
          <w:lang w:val="nl"/>
        </w:rPr>
        <w:t xml:space="preserve">gedurende een zekere tijd vaste afspraken met </w:t>
      </w:r>
      <w:r>
        <w:rPr>
          <w:rFonts w:ascii="Verdana" w:hAnsi="Verdana" w:cs="Arial"/>
          <w:sz w:val="18"/>
          <w:szCs w:val="18"/>
          <w:lang w:val="nl"/>
        </w:rPr>
        <w:t xml:space="preserve">één </w:t>
      </w:r>
      <w:r w:rsidR="004D569E">
        <w:rPr>
          <w:rFonts w:ascii="Verdana" w:hAnsi="Verdana" w:cs="Arial"/>
          <w:sz w:val="18"/>
          <w:szCs w:val="18"/>
          <w:lang w:val="nl"/>
        </w:rPr>
        <w:t>natuurlijk persoon</w:t>
      </w:r>
      <w:r w:rsidRPr="000203E4">
        <w:rPr>
          <w:rFonts w:ascii="Verdana" w:hAnsi="Verdana" w:cs="Arial"/>
          <w:sz w:val="18"/>
          <w:szCs w:val="18"/>
          <w:lang w:val="nl"/>
        </w:rPr>
        <w:t xml:space="preserve"> wil maken;</w:t>
      </w:r>
    </w:p>
    <w:p w14:paraId="5AD2C202" w14:textId="77777777" w:rsidR="00CF0D61" w:rsidRPr="000203E4" w:rsidRDefault="00CF0D61" w:rsidP="00CF0D61">
      <w:pPr>
        <w:pStyle w:val="Lijstalinea"/>
        <w:suppressAutoHyphens/>
        <w:ind w:left="567" w:right="-1" w:hanging="425"/>
        <w:jc w:val="both"/>
        <w:rPr>
          <w:rFonts w:ascii="Verdana" w:hAnsi="Verdana" w:cs="Arial"/>
          <w:sz w:val="18"/>
          <w:szCs w:val="18"/>
          <w:lang w:val="nl"/>
        </w:rPr>
      </w:pPr>
    </w:p>
    <w:p w14:paraId="5AD2C203" w14:textId="603DE2ED" w:rsidR="00CF0D61" w:rsidRPr="000203E4" w:rsidRDefault="00CF0D61" w:rsidP="00CF0D61">
      <w:pPr>
        <w:pStyle w:val="Lijstalinea"/>
        <w:numPr>
          <w:ilvl w:val="0"/>
          <w:numId w:val="19"/>
        </w:numPr>
        <w:suppressAutoHyphens/>
        <w:ind w:left="567" w:right="-1" w:hanging="425"/>
        <w:jc w:val="both"/>
        <w:rPr>
          <w:rFonts w:ascii="Verdana" w:hAnsi="Verdana" w:cs="Arial"/>
          <w:sz w:val="18"/>
          <w:szCs w:val="18"/>
          <w:lang w:val="nl"/>
        </w:rPr>
      </w:pPr>
      <w:r w:rsidRPr="000203E4">
        <w:rPr>
          <w:rFonts w:ascii="Verdana" w:hAnsi="Verdana" w:cs="Arial"/>
          <w:sz w:val="18"/>
          <w:szCs w:val="18"/>
          <w:lang w:val="nl"/>
        </w:rPr>
        <w:t xml:space="preserve">Connekt daartoe een </w:t>
      </w:r>
      <w:r>
        <w:rPr>
          <w:rFonts w:ascii="Verdana" w:hAnsi="Verdana" w:cs="Arial"/>
          <w:sz w:val="18"/>
          <w:szCs w:val="18"/>
          <w:lang w:val="nl"/>
        </w:rPr>
        <w:t>R</w:t>
      </w:r>
      <w:r w:rsidRPr="000203E4">
        <w:rPr>
          <w:rFonts w:ascii="Verdana" w:hAnsi="Verdana" w:cs="Arial"/>
          <w:sz w:val="18"/>
          <w:szCs w:val="18"/>
          <w:lang w:val="nl"/>
        </w:rPr>
        <w:t xml:space="preserve">aamovereenkomst met een looptijd van </w:t>
      </w:r>
      <w:r w:rsidR="003C6A9A">
        <w:rPr>
          <w:rFonts w:ascii="Verdana" w:hAnsi="Verdana" w:cs="Arial"/>
          <w:sz w:val="18"/>
          <w:szCs w:val="18"/>
          <w:lang w:val="nl"/>
        </w:rPr>
        <w:t>2</w:t>
      </w:r>
      <w:r w:rsidRPr="000203E4">
        <w:rPr>
          <w:rFonts w:ascii="Verdana" w:hAnsi="Verdana" w:cs="Arial"/>
          <w:sz w:val="18"/>
          <w:szCs w:val="18"/>
          <w:lang w:val="nl"/>
        </w:rPr>
        <w:t xml:space="preserve"> jaar met </w:t>
      </w:r>
      <w:r w:rsidR="004D569E">
        <w:rPr>
          <w:rFonts w:ascii="Verdana" w:hAnsi="Verdana" w:cs="Arial"/>
          <w:sz w:val="18"/>
          <w:szCs w:val="18"/>
          <w:lang w:val="nl"/>
        </w:rPr>
        <w:t>1</w:t>
      </w:r>
      <w:r w:rsidRPr="000203E4">
        <w:rPr>
          <w:rFonts w:ascii="Verdana" w:hAnsi="Verdana" w:cs="Arial"/>
          <w:sz w:val="18"/>
          <w:szCs w:val="18"/>
          <w:lang w:val="nl"/>
        </w:rPr>
        <w:t xml:space="preserve"> maal een verlengingsoptie van</w:t>
      </w:r>
      <w:r>
        <w:rPr>
          <w:rFonts w:ascii="Verdana" w:hAnsi="Verdana" w:cs="Arial"/>
          <w:sz w:val="18"/>
          <w:szCs w:val="18"/>
          <w:lang w:val="nl"/>
        </w:rPr>
        <w:t xml:space="preserve"> </w:t>
      </w:r>
      <w:r w:rsidRPr="000203E4">
        <w:rPr>
          <w:rFonts w:ascii="Verdana" w:hAnsi="Verdana" w:cs="Arial"/>
          <w:sz w:val="18"/>
          <w:szCs w:val="18"/>
          <w:lang w:val="nl"/>
        </w:rPr>
        <w:t>1 jaar, waarin de voorwaarden voor alle door Connekt gedurende die looptijd te verstrekken opdrachten tot het verrichten van Diensten zijn vastgelegd, wil sluiten;</w:t>
      </w:r>
    </w:p>
    <w:p w14:paraId="5AD2C204" w14:textId="77777777" w:rsidR="00CF0D61" w:rsidRPr="000203E4" w:rsidRDefault="00CF0D61" w:rsidP="00CF0D61">
      <w:pPr>
        <w:pStyle w:val="Lijstalinea"/>
        <w:ind w:left="567" w:hanging="425"/>
        <w:jc w:val="both"/>
        <w:rPr>
          <w:rFonts w:ascii="Verdana" w:hAnsi="Verdana" w:cs="Arial"/>
          <w:sz w:val="18"/>
          <w:szCs w:val="18"/>
          <w:lang w:val="nl"/>
        </w:rPr>
      </w:pPr>
    </w:p>
    <w:p w14:paraId="5AD2C205" w14:textId="77777777" w:rsidR="00CF0D61" w:rsidRPr="000203E4" w:rsidRDefault="003B45C3" w:rsidP="00CF0D61">
      <w:pPr>
        <w:pStyle w:val="Lijstalinea"/>
        <w:numPr>
          <w:ilvl w:val="0"/>
          <w:numId w:val="19"/>
        </w:numPr>
        <w:suppressAutoHyphens/>
        <w:ind w:left="567" w:right="-1" w:hanging="425"/>
        <w:jc w:val="both"/>
        <w:rPr>
          <w:rFonts w:ascii="Verdana" w:hAnsi="Verdana" w:cs="Arial"/>
          <w:sz w:val="18"/>
          <w:szCs w:val="18"/>
          <w:lang w:val="nl"/>
        </w:rPr>
      </w:pPr>
      <w:r>
        <w:rPr>
          <w:rFonts w:ascii="Verdana" w:hAnsi="Verdana" w:cs="Arial"/>
          <w:sz w:val="18"/>
          <w:szCs w:val="18"/>
          <w:lang w:val="nl"/>
        </w:rPr>
        <w:t>E</w:t>
      </w:r>
      <w:r w:rsidR="00CF0D61" w:rsidRPr="000203E4">
        <w:rPr>
          <w:rFonts w:ascii="Verdana" w:hAnsi="Verdana" w:cs="Arial"/>
          <w:sz w:val="18"/>
          <w:szCs w:val="18"/>
          <w:lang w:val="nl"/>
        </w:rPr>
        <w:t xml:space="preserve">en Europese </w:t>
      </w:r>
      <w:r w:rsidR="00CF0D61">
        <w:rPr>
          <w:rFonts w:ascii="Verdana" w:hAnsi="Verdana" w:cs="Arial"/>
          <w:sz w:val="18"/>
          <w:szCs w:val="18"/>
          <w:lang w:val="nl"/>
        </w:rPr>
        <w:t xml:space="preserve">openbare </w:t>
      </w:r>
      <w:r w:rsidR="00CF0D61" w:rsidRPr="000203E4">
        <w:rPr>
          <w:rFonts w:ascii="Verdana" w:hAnsi="Verdana" w:cs="Arial"/>
          <w:sz w:val="18"/>
          <w:szCs w:val="18"/>
          <w:lang w:val="nl"/>
        </w:rPr>
        <w:t>aanbesteding</w:t>
      </w:r>
      <w:r w:rsidR="00CF0D61">
        <w:rPr>
          <w:rFonts w:ascii="Verdana" w:hAnsi="Verdana" w:cs="Arial"/>
          <w:sz w:val="18"/>
          <w:szCs w:val="18"/>
          <w:lang w:val="nl"/>
        </w:rPr>
        <w:t>sprocedure</w:t>
      </w:r>
      <w:r w:rsidR="00CF0D61" w:rsidRPr="000203E4">
        <w:rPr>
          <w:rFonts w:ascii="Verdana" w:hAnsi="Verdana" w:cs="Arial"/>
          <w:sz w:val="18"/>
          <w:szCs w:val="18"/>
          <w:lang w:val="nl"/>
        </w:rPr>
        <w:t xml:space="preserve"> voor de gunning van de deelname aan deze Raamovereenkomst heeft plaatsgevonden op basis van de Leidraad onder toepassing van de Aanbestedingswet 2012;</w:t>
      </w:r>
    </w:p>
    <w:p w14:paraId="5AD2C206" w14:textId="77777777" w:rsidR="00CF0D61" w:rsidRPr="000203E4" w:rsidRDefault="00CF0D61" w:rsidP="00CF0D61">
      <w:pPr>
        <w:pStyle w:val="Lijstalinea"/>
        <w:suppressAutoHyphens/>
        <w:ind w:left="567" w:right="-1" w:hanging="425"/>
        <w:jc w:val="both"/>
        <w:rPr>
          <w:rFonts w:ascii="Verdana" w:hAnsi="Verdana" w:cs="Arial"/>
          <w:sz w:val="18"/>
          <w:szCs w:val="18"/>
          <w:lang w:val="nl"/>
        </w:rPr>
      </w:pPr>
    </w:p>
    <w:p w14:paraId="5AD2C207" w14:textId="77777777" w:rsidR="00CF0D61" w:rsidRDefault="00CF0D61" w:rsidP="00CF0D61">
      <w:pPr>
        <w:pStyle w:val="Lijstalinea"/>
        <w:numPr>
          <w:ilvl w:val="0"/>
          <w:numId w:val="19"/>
        </w:numPr>
        <w:suppressAutoHyphens/>
        <w:ind w:left="567" w:right="-1" w:hanging="425"/>
        <w:jc w:val="both"/>
        <w:rPr>
          <w:rFonts w:ascii="Verdana" w:hAnsi="Verdana"/>
          <w:sz w:val="18"/>
          <w:szCs w:val="18"/>
        </w:rPr>
      </w:pPr>
      <w:r w:rsidRPr="000203E4">
        <w:rPr>
          <w:rFonts w:ascii="Verdana" w:hAnsi="Verdana"/>
          <w:sz w:val="18"/>
          <w:szCs w:val="18"/>
        </w:rPr>
        <w:t xml:space="preserve">Connekt de </w:t>
      </w:r>
      <w:r>
        <w:rPr>
          <w:rFonts w:ascii="Verdana" w:hAnsi="Verdana"/>
          <w:sz w:val="18"/>
          <w:szCs w:val="18"/>
        </w:rPr>
        <w:t>inschrijving</w:t>
      </w:r>
      <w:r w:rsidRPr="000203E4">
        <w:rPr>
          <w:rFonts w:ascii="Verdana" w:hAnsi="Verdana"/>
          <w:sz w:val="18"/>
          <w:szCs w:val="18"/>
        </w:rPr>
        <w:t xml:space="preserve"> van Opdrachtnemer</w:t>
      </w:r>
      <w:r w:rsidR="003C6A9A">
        <w:rPr>
          <w:rFonts w:ascii="Verdana" w:hAnsi="Verdana"/>
          <w:sz w:val="18"/>
          <w:szCs w:val="18"/>
        </w:rPr>
        <w:t xml:space="preserve"> </w:t>
      </w:r>
      <w:r w:rsidRPr="000203E4">
        <w:rPr>
          <w:rFonts w:ascii="Verdana" w:hAnsi="Verdana"/>
          <w:sz w:val="18"/>
          <w:szCs w:val="18"/>
        </w:rPr>
        <w:t>als economisch meest voordelige inschrijving heeft beoordeeld;</w:t>
      </w:r>
    </w:p>
    <w:p w14:paraId="5AD2C208" w14:textId="77777777" w:rsidR="00CF0D61" w:rsidRDefault="00CF0D61" w:rsidP="00CF0D61">
      <w:pPr>
        <w:pStyle w:val="Lijstalinea"/>
        <w:suppressAutoHyphens/>
        <w:ind w:left="567" w:right="-1"/>
        <w:jc w:val="both"/>
        <w:rPr>
          <w:rFonts w:ascii="Verdana" w:hAnsi="Verdana"/>
          <w:sz w:val="18"/>
          <w:szCs w:val="18"/>
        </w:rPr>
      </w:pPr>
    </w:p>
    <w:p w14:paraId="5AD2C209" w14:textId="77777777" w:rsidR="00CF0D61" w:rsidRPr="00AF7ACE" w:rsidRDefault="00CF0D61" w:rsidP="00CF0D61">
      <w:pPr>
        <w:pStyle w:val="Lijstalinea"/>
        <w:numPr>
          <w:ilvl w:val="0"/>
          <w:numId w:val="19"/>
        </w:numPr>
        <w:suppressAutoHyphens/>
        <w:ind w:left="567" w:right="-1" w:hanging="425"/>
        <w:jc w:val="both"/>
        <w:rPr>
          <w:rFonts w:ascii="Verdana" w:hAnsi="Verdana" w:cs="Arial"/>
          <w:sz w:val="18"/>
          <w:szCs w:val="18"/>
        </w:rPr>
      </w:pPr>
      <w:r w:rsidRPr="00AF7ACE">
        <w:rPr>
          <w:rFonts w:ascii="Verdana" w:hAnsi="Verdana"/>
          <w:sz w:val="18"/>
          <w:szCs w:val="18"/>
        </w:rPr>
        <w:t xml:space="preserve">In deze Raamovereenkomst de voorwaarden zijn vastgelegd die van toepassing zijn op alle opdrachten tot het verrichten van Diensten die Connekt voornemens is te gunnen gedurende de looptijd van de Raamovereenkomst. </w:t>
      </w:r>
    </w:p>
    <w:p w14:paraId="5AD2C20A" w14:textId="77777777" w:rsidR="00AF7ACE" w:rsidRPr="00AF7ACE" w:rsidRDefault="00AF7ACE" w:rsidP="00AF7ACE">
      <w:pPr>
        <w:pStyle w:val="Lijstalinea"/>
        <w:rPr>
          <w:rFonts w:ascii="Verdana" w:hAnsi="Verdana" w:cs="Arial"/>
          <w:sz w:val="18"/>
          <w:szCs w:val="18"/>
        </w:rPr>
      </w:pPr>
    </w:p>
    <w:p w14:paraId="5AD2C20B" w14:textId="77777777" w:rsidR="00AF7ACE" w:rsidRDefault="00AF7ACE" w:rsidP="00AF7ACE">
      <w:pPr>
        <w:jc w:val="both"/>
        <w:rPr>
          <w:rFonts w:ascii="Verdana" w:hAnsi="Verdana"/>
          <w:b/>
          <w:bCs/>
          <w:sz w:val="18"/>
          <w:szCs w:val="18"/>
        </w:rPr>
      </w:pPr>
    </w:p>
    <w:p w14:paraId="5AD2C20C" w14:textId="77777777" w:rsidR="00AF7ACE" w:rsidRPr="000203E4" w:rsidRDefault="00AF7ACE" w:rsidP="00AF7ACE">
      <w:pPr>
        <w:jc w:val="both"/>
        <w:rPr>
          <w:rFonts w:ascii="Verdana" w:eastAsia="Arial Unicode MS" w:hAnsi="Verdana"/>
          <w:b/>
          <w:bCs/>
          <w:sz w:val="18"/>
          <w:szCs w:val="18"/>
          <w:lang w:eastAsia="en-US"/>
        </w:rPr>
      </w:pPr>
      <w:r w:rsidRPr="000203E4">
        <w:rPr>
          <w:rFonts w:ascii="Verdana" w:hAnsi="Verdana"/>
          <w:b/>
          <w:bCs/>
          <w:sz w:val="18"/>
          <w:szCs w:val="18"/>
        </w:rPr>
        <w:t>Verklaren te zijn overeengekomen als volgt:</w:t>
      </w:r>
      <w:r w:rsidRPr="000203E4">
        <w:rPr>
          <w:rFonts w:ascii="Verdana" w:hAnsi="Verdana"/>
          <w:sz w:val="18"/>
          <w:szCs w:val="18"/>
        </w:rPr>
        <w:t xml:space="preserve"> </w:t>
      </w:r>
    </w:p>
    <w:p w14:paraId="5AD2C20D" w14:textId="77777777" w:rsidR="00AF7ACE" w:rsidRPr="00D816F9" w:rsidRDefault="00AF7ACE" w:rsidP="00794E3B">
      <w:pPr>
        <w:pStyle w:val="046"/>
        <w:spacing w:line="240" w:lineRule="auto"/>
        <w:ind w:left="0" w:firstLine="0"/>
        <w:rPr>
          <w:rFonts w:ascii="Verdana" w:hAnsi="Verdana"/>
          <w:sz w:val="18"/>
          <w:szCs w:val="18"/>
        </w:rPr>
      </w:pPr>
    </w:p>
    <w:p w14:paraId="5AD2C20E" w14:textId="77777777" w:rsidR="00794E3B" w:rsidRPr="00D816F9" w:rsidRDefault="00794E3B" w:rsidP="00794E3B">
      <w:pPr>
        <w:pStyle w:val="046"/>
        <w:spacing w:line="240" w:lineRule="auto"/>
        <w:ind w:left="0" w:firstLine="0"/>
        <w:rPr>
          <w:rFonts w:ascii="Verdana" w:hAnsi="Verdana"/>
          <w:sz w:val="18"/>
          <w:szCs w:val="18"/>
        </w:rPr>
      </w:pPr>
      <w:r w:rsidRPr="00D816F9">
        <w:rPr>
          <w:rFonts w:ascii="Verdana" w:hAnsi="Verdana"/>
          <w:sz w:val="18"/>
          <w:szCs w:val="18"/>
        </w:rPr>
        <w:t>In deze Raamovereenkomst, inclusief overwegingen, bijlagen en/of annexen wordt een aantal begrippen met een beginhoofdletter gebruikt. Onder deze begrippen wordt in deze Raamovereenkomst het volgende verstaan:</w:t>
      </w:r>
    </w:p>
    <w:p w14:paraId="5AD2C20F" w14:textId="77777777" w:rsidR="002960CF" w:rsidRPr="00D816F9" w:rsidRDefault="002960CF" w:rsidP="002960CF">
      <w:pPr>
        <w:rPr>
          <w:rFonts w:ascii="Verdana" w:hAnsi="Verdana"/>
          <w:sz w:val="18"/>
          <w:szCs w:val="18"/>
          <w:u w:val="single"/>
        </w:rPr>
      </w:pPr>
    </w:p>
    <w:p w14:paraId="5AD2C210" w14:textId="670160C1" w:rsidR="00794E3B" w:rsidRPr="00D816F9" w:rsidRDefault="00794E3B" w:rsidP="002960CF">
      <w:pPr>
        <w:rPr>
          <w:rFonts w:ascii="Verdana" w:hAnsi="Verdana"/>
          <w:b/>
          <w:sz w:val="18"/>
          <w:szCs w:val="18"/>
        </w:rPr>
      </w:pPr>
      <w:r w:rsidRPr="00D816F9">
        <w:rPr>
          <w:rFonts w:ascii="Verdana" w:hAnsi="Verdana"/>
          <w:sz w:val="18"/>
          <w:szCs w:val="18"/>
          <w:u w:val="single"/>
        </w:rPr>
        <w:t>Diensten</w:t>
      </w:r>
      <w:r w:rsidRPr="00D816F9">
        <w:rPr>
          <w:rFonts w:ascii="Verdana" w:hAnsi="Verdana"/>
          <w:sz w:val="18"/>
          <w:szCs w:val="18"/>
        </w:rPr>
        <w:t xml:space="preserve">: de door Opdrachtnemer op basis van een onder deze Raamovereenkomst gesloten Nadere Overeenkomst ten behoeve van Connekt te verrichten werkzaamheden op het gebied van </w:t>
      </w:r>
      <w:r w:rsidRPr="00D816F9">
        <w:rPr>
          <w:rFonts w:ascii="Verdana" w:hAnsi="Verdana" w:cs="Arial"/>
          <w:sz w:val="18"/>
          <w:szCs w:val="18"/>
          <w:lang w:val="nl"/>
        </w:rPr>
        <w:t xml:space="preserve">projectbegeleiding voor de Topsector Logistiek, </w:t>
      </w:r>
      <w:r w:rsidR="004D569E" w:rsidRPr="000203E4">
        <w:rPr>
          <w:rFonts w:ascii="Verdana" w:hAnsi="Verdana"/>
          <w:sz w:val="18"/>
          <w:szCs w:val="18"/>
        </w:rPr>
        <w:t xml:space="preserve">van </w:t>
      </w:r>
      <w:r w:rsidR="004D569E">
        <w:rPr>
          <w:rFonts w:ascii="Verdana" w:hAnsi="Verdana"/>
          <w:sz w:val="18"/>
          <w:szCs w:val="18"/>
        </w:rPr>
        <w:t>het toepassingsgebied Corridors en Knooppunten</w:t>
      </w:r>
      <w:r w:rsidRPr="00D816F9">
        <w:rPr>
          <w:rFonts w:ascii="Verdana" w:hAnsi="Verdana" w:cs="Arial"/>
          <w:sz w:val="18"/>
          <w:szCs w:val="18"/>
          <w:lang w:val="nl"/>
        </w:rPr>
        <w:t>;</w:t>
      </w:r>
    </w:p>
    <w:p w14:paraId="5AD2C211" w14:textId="77777777" w:rsidR="00794E3B" w:rsidRPr="00D816F9" w:rsidRDefault="00794E3B" w:rsidP="002960CF">
      <w:pPr>
        <w:rPr>
          <w:rFonts w:ascii="Verdana" w:hAnsi="Verdana"/>
          <w:b/>
          <w:sz w:val="18"/>
          <w:szCs w:val="18"/>
        </w:rPr>
      </w:pPr>
    </w:p>
    <w:p w14:paraId="5AD2C212" w14:textId="77777777" w:rsidR="00794E3B" w:rsidRPr="00D816F9" w:rsidRDefault="00794E3B" w:rsidP="002960CF">
      <w:pPr>
        <w:rPr>
          <w:rFonts w:ascii="Verdana" w:hAnsi="Verdana"/>
          <w:b/>
          <w:sz w:val="18"/>
          <w:szCs w:val="18"/>
        </w:rPr>
      </w:pPr>
      <w:r w:rsidRPr="00D816F9">
        <w:rPr>
          <w:rFonts w:ascii="Verdana" w:hAnsi="Verdana"/>
          <w:sz w:val="18"/>
          <w:szCs w:val="18"/>
          <w:u w:val="single"/>
        </w:rPr>
        <w:t>Leidraad</w:t>
      </w:r>
      <w:r w:rsidRPr="00D816F9">
        <w:rPr>
          <w:rFonts w:ascii="Verdana" w:hAnsi="Verdana"/>
          <w:sz w:val="18"/>
          <w:szCs w:val="18"/>
        </w:rPr>
        <w:t>: het document van Connekt d.d. [XX] waarin de deelname aan de Raamovereenkomst met betrekking tot de uitvoering van Diensten gedurende een bepaalde periode, de te volgen aanbestedingsprocedure en de selectie- en gunningscriteria zijn beschreven en toegelicht;</w:t>
      </w:r>
    </w:p>
    <w:p w14:paraId="5AD2C213" w14:textId="77777777" w:rsidR="00794E3B" w:rsidRPr="00D816F9" w:rsidRDefault="00794E3B" w:rsidP="002960CF">
      <w:pPr>
        <w:rPr>
          <w:rFonts w:ascii="Verdana" w:hAnsi="Verdana"/>
          <w:b/>
          <w:sz w:val="18"/>
          <w:szCs w:val="18"/>
        </w:rPr>
      </w:pPr>
    </w:p>
    <w:p w14:paraId="5AD2C214" w14:textId="5C0C4B4F" w:rsidR="00CF0D61" w:rsidRPr="00D816F9" w:rsidRDefault="00CF0D61" w:rsidP="001E6D3C">
      <w:pPr>
        <w:rPr>
          <w:rFonts w:ascii="Verdana" w:hAnsi="Verdana"/>
          <w:b/>
          <w:sz w:val="18"/>
          <w:szCs w:val="18"/>
          <w:u w:val="single"/>
        </w:rPr>
      </w:pPr>
      <w:r w:rsidRPr="00D816F9">
        <w:rPr>
          <w:rFonts w:ascii="Verdana" w:hAnsi="Verdana"/>
          <w:sz w:val="18"/>
          <w:szCs w:val="18"/>
          <w:u w:val="single"/>
        </w:rPr>
        <w:t>Inschrijving:</w:t>
      </w:r>
      <w:r w:rsidRPr="00D816F9">
        <w:rPr>
          <w:rFonts w:ascii="Verdana" w:hAnsi="Verdana"/>
          <w:sz w:val="18"/>
          <w:szCs w:val="18"/>
        </w:rPr>
        <w:t xml:space="preserve"> de in het kader van de Europese aanbesteding </w:t>
      </w:r>
      <w:r>
        <w:rPr>
          <w:rFonts w:ascii="Verdana" w:hAnsi="Verdana"/>
          <w:sz w:val="18"/>
          <w:szCs w:val="18"/>
        </w:rPr>
        <w:t>‘</w:t>
      </w:r>
      <w:r w:rsidR="0049407D" w:rsidRPr="0049407D">
        <w:rPr>
          <w:rFonts w:ascii="Verdana" w:hAnsi="Verdana"/>
          <w:sz w:val="18"/>
          <w:szCs w:val="18"/>
        </w:rPr>
        <w:t>Activator en Omgevingsmanager Off Road Programma Topsector Logistiek</w:t>
      </w:r>
      <w:r w:rsidR="00C7121B">
        <w:rPr>
          <w:rFonts w:ascii="Verdana" w:hAnsi="Verdana"/>
          <w:sz w:val="18"/>
          <w:szCs w:val="18"/>
        </w:rPr>
        <w:t>’</w:t>
      </w:r>
      <w:r w:rsidRPr="00D816F9">
        <w:rPr>
          <w:rFonts w:ascii="Verdana" w:hAnsi="Verdana"/>
          <w:sz w:val="18"/>
          <w:szCs w:val="18"/>
        </w:rPr>
        <w:t xml:space="preserve"> door Opdrachtnemer op basis van de Leidraad ingediende inschrijving d.d. [XX] met kenmerk [XX];</w:t>
      </w:r>
    </w:p>
    <w:p w14:paraId="5AD2C215" w14:textId="77777777" w:rsidR="00794E3B" w:rsidRPr="00D816F9" w:rsidRDefault="00794E3B" w:rsidP="001E6D3C">
      <w:pPr>
        <w:rPr>
          <w:rFonts w:ascii="Verdana" w:hAnsi="Verdana"/>
          <w:b/>
          <w:sz w:val="18"/>
          <w:szCs w:val="18"/>
        </w:rPr>
      </w:pPr>
    </w:p>
    <w:p w14:paraId="5AD2C216" w14:textId="288762DD" w:rsidR="00794E3B" w:rsidRPr="00D816F9" w:rsidRDefault="00794E3B" w:rsidP="001E6D3C">
      <w:pPr>
        <w:rPr>
          <w:rFonts w:ascii="Verdana" w:hAnsi="Verdana"/>
          <w:b/>
          <w:sz w:val="18"/>
          <w:szCs w:val="18"/>
          <w:u w:val="single"/>
        </w:rPr>
      </w:pPr>
      <w:r w:rsidRPr="00D816F9">
        <w:rPr>
          <w:rFonts w:ascii="Verdana" w:hAnsi="Verdana"/>
          <w:sz w:val="18"/>
          <w:szCs w:val="18"/>
          <w:u w:val="single"/>
        </w:rPr>
        <w:t>Ministerie van I&amp;</w:t>
      </w:r>
      <w:r w:rsidR="0047601C">
        <w:rPr>
          <w:rFonts w:ascii="Verdana" w:hAnsi="Verdana"/>
          <w:sz w:val="18"/>
          <w:szCs w:val="18"/>
          <w:u w:val="single"/>
        </w:rPr>
        <w:t>W</w:t>
      </w:r>
      <w:r w:rsidRPr="00D816F9">
        <w:rPr>
          <w:rFonts w:ascii="Verdana" w:hAnsi="Verdana"/>
          <w:sz w:val="18"/>
          <w:szCs w:val="18"/>
          <w:u w:val="single"/>
        </w:rPr>
        <w:t>:</w:t>
      </w:r>
      <w:r w:rsidRPr="00D816F9">
        <w:rPr>
          <w:rFonts w:ascii="Verdana" w:hAnsi="Verdana"/>
          <w:sz w:val="18"/>
          <w:szCs w:val="18"/>
        </w:rPr>
        <w:t xml:space="preserve"> het Ministerie van Infrastructuur en </w:t>
      </w:r>
      <w:r w:rsidR="0047601C">
        <w:rPr>
          <w:rFonts w:ascii="Verdana" w:hAnsi="Verdana"/>
          <w:sz w:val="18"/>
          <w:szCs w:val="18"/>
        </w:rPr>
        <w:t>Waterstaat</w:t>
      </w:r>
      <w:r w:rsidRPr="00D816F9">
        <w:rPr>
          <w:rFonts w:ascii="Verdana" w:hAnsi="Verdana"/>
          <w:sz w:val="18"/>
          <w:szCs w:val="18"/>
        </w:rPr>
        <w:t>;</w:t>
      </w:r>
    </w:p>
    <w:p w14:paraId="5AD2C217" w14:textId="77777777" w:rsidR="00794E3B" w:rsidRPr="00D816F9" w:rsidRDefault="00794E3B" w:rsidP="001E6D3C">
      <w:pPr>
        <w:rPr>
          <w:rFonts w:ascii="Verdana" w:hAnsi="Verdana"/>
          <w:b/>
          <w:sz w:val="18"/>
          <w:szCs w:val="18"/>
          <w:u w:val="single"/>
        </w:rPr>
      </w:pPr>
    </w:p>
    <w:p w14:paraId="5AD2C218" w14:textId="77777777" w:rsidR="00794E3B" w:rsidRPr="00D816F9" w:rsidRDefault="00794E3B" w:rsidP="001E6D3C">
      <w:pPr>
        <w:rPr>
          <w:rFonts w:ascii="Verdana" w:hAnsi="Verdana"/>
          <w:b/>
          <w:sz w:val="18"/>
          <w:szCs w:val="18"/>
        </w:rPr>
      </w:pPr>
      <w:r w:rsidRPr="001E6D3C">
        <w:rPr>
          <w:rFonts w:ascii="Verdana" w:hAnsi="Verdana"/>
          <w:sz w:val="18"/>
          <w:szCs w:val="18"/>
          <w:u w:val="single"/>
        </w:rPr>
        <w:t>Nadere Overeenkomst:</w:t>
      </w:r>
      <w:r w:rsidRPr="001E6D3C">
        <w:rPr>
          <w:rFonts w:ascii="Verdana" w:hAnsi="Verdana"/>
          <w:sz w:val="18"/>
          <w:szCs w:val="18"/>
        </w:rPr>
        <w:t xml:space="preserve"> de nadere overeenkomst tussen Connekt en Opdrachtnemer overeenkomstig het model aangehecht als </w:t>
      </w:r>
      <w:r w:rsidRPr="001E6D3C">
        <w:rPr>
          <w:rFonts w:ascii="Verdana" w:hAnsi="Verdana"/>
          <w:sz w:val="18"/>
          <w:szCs w:val="18"/>
          <w:u w:val="single"/>
        </w:rPr>
        <w:t>Bijlage 1</w:t>
      </w:r>
      <w:r w:rsidRPr="001E6D3C">
        <w:rPr>
          <w:rFonts w:ascii="Verdana" w:hAnsi="Verdana"/>
          <w:sz w:val="18"/>
          <w:szCs w:val="18"/>
        </w:rPr>
        <w:t xml:space="preserve"> bij deze Raamovereenkomst, op basis waarvan Connekt gedurende de looptijd van de Raamovereenkomst aan Opdrachtnemer opdrachten tot het verrichten van Diensten kan verstrekken;</w:t>
      </w:r>
    </w:p>
    <w:p w14:paraId="5AD2C219" w14:textId="77777777" w:rsidR="00794E3B" w:rsidRPr="00D816F9" w:rsidRDefault="00794E3B" w:rsidP="001E6D3C">
      <w:pPr>
        <w:rPr>
          <w:rFonts w:ascii="Verdana" w:hAnsi="Verdana"/>
          <w:b/>
          <w:sz w:val="18"/>
          <w:szCs w:val="18"/>
          <w:u w:val="single"/>
        </w:rPr>
      </w:pPr>
    </w:p>
    <w:p w14:paraId="5AD2C21A" w14:textId="77777777" w:rsidR="00794E3B" w:rsidRPr="00D816F9" w:rsidRDefault="00794E3B" w:rsidP="001E6D3C">
      <w:pPr>
        <w:rPr>
          <w:rFonts w:ascii="Verdana" w:hAnsi="Verdana"/>
          <w:b/>
          <w:sz w:val="18"/>
          <w:szCs w:val="18"/>
        </w:rPr>
      </w:pPr>
      <w:r w:rsidRPr="00D816F9">
        <w:rPr>
          <w:rFonts w:ascii="Verdana" w:hAnsi="Verdana"/>
          <w:sz w:val="18"/>
          <w:szCs w:val="18"/>
          <w:u w:val="single"/>
        </w:rPr>
        <w:t>Offerte:</w:t>
      </w:r>
      <w:r w:rsidRPr="00D816F9">
        <w:rPr>
          <w:rFonts w:ascii="Verdana" w:hAnsi="Verdana"/>
          <w:sz w:val="18"/>
          <w:szCs w:val="18"/>
        </w:rPr>
        <w:t xml:space="preserve"> een aanbieding tot het verrichten van Diensten die Opdrachtnemer naar aanleiding van een Offerteaanvraag uitbrengt aan Connekt onder deze Raamovereenkomst;</w:t>
      </w:r>
    </w:p>
    <w:p w14:paraId="5AD2C21B" w14:textId="77777777" w:rsidR="00794E3B" w:rsidRPr="00D816F9" w:rsidRDefault="00794E3B" w:rsidP="001E6D3C">
      <w:pPr>
        <w:rPr>
          <w:rFonts w:ascii="Verdana" w:hAnsi="Verdana"/>
          <w:b/>
          <w:sz w:val="18"/>
          <w:szCs w:val="18"/>
        </w:rPr>
      </w:pPr>
    </w:p>
    <w:p w14:paraId="5AD2C21C" w14:textId="77777777" w:rsidR="00794E3B" w:rsidRPr="00D816F9" w:rsidRDefault="00794E3B" w:rsidP="001E6D3C">
      <w:pPr>
        <w:rPr>
          <w:rFonts w:ascii="Verdana" w:hAnsi="Verdana"/>
          <w:b/>
          <w:sz w:val="18"/>
          <w:szCs w:val="18"/>
        </w:rPr>
      </w:pPr>
      <w:r w:rsidRPr="00D816F9">
        <w:rPr>
          <w:rFonts w:ascii="Verdana" w:hAnsi="Verdana"/>
          <w:sz w:val="18"/>
          <w:szCs w:val="18"/>
          <w:u w:val="single"/>
        </w:rPr>
        <w:t xml:space="preserve">Offerteaanvraag: </w:t>
      </w:r>
      <w:r w:rsidRPr="00D816F9">
        <w:rPr>
          <w:rFonts w:ascii="Verdana" w:hAnsi="Verdana"/>
          <w:sz w:val="18"/>
          <w:szCs w:val="18"/>
        </w:rPr>
        <w:t>een uitnodiging van Connekt onder de Raamovereenkomst tot het uitbrengen van een Offerte voor het verrichten van Diensten;</w:t>
      </w:r>
    </w:p>
    <w:p w14:paraId="5AD2C21D" w14:textId="77777777" w:rsidR="00794E3B" w:rsidRPr="00D816F9" w:rsidRDefault="00794E3B" w:rsidP="001E6D3C">
      <w:pPr>
        <w:rPr>
          <w:rFonts w:ascii="Verdana" w:hAnsi="Verdana"/>
          <w:b/>
          <w:sz w:val="18"/>
          <w:szCs w:val="18"/>
          <w:u w:val="single"/>
        </w:rPr>
      </w:pPr>
    </w:p>
    <w:p w14:paraId="5AD2C21E" w14:textId="06D40F4F" w:rsidR="00794E3B" w:rsidRPr="00D816F9" w:rsidRDefault="00794E3B" w:rsidP="001E6D3C">
      <w:pPr>
        <w:rPr>
          <w:rFonts w:ascii="Verdana" w:hAnsi="Verdana"/>
          <w:b/>
          <w:sz w:val="18"/>
          <w:szCs w:val="18"/>
        </w:rPr>
      </w:pPr>
      <w:r w:rsidRPr="00D816F9">
        <w:rPr>
          <w:rFonts w:ascii="Verdana" w:hAnsi="Verdana"/>
          <w:sz w:val="18"/>
          <w:szCs w:val="18"/>
          <w:u w:val="single"/>
        </w:rPr>
        <w:t xml:space="preserve">Raamcontractant: </w:t>
      </w:r>
      <w:r w:rsidR="004A206A">
        <w:rPr>
          <w:rFonts w:ascii="Verdana" w:hAnsi="Verdana"/>
          <w:sz w:val="18"/>
          <w:szCs w:val="18"/>
        </w:rPr>
        <w:t>de</w:t>
      </w:r>
      <w:r w:rsidRPr="00D816F9">
        <w:rPr>
          <w:rFonts w:ascii="Verdana" w:hAnsi="Verdana"/>
          <w:sz w:val="18"/>
          <w:szCs w:val="18"/>
        </w:rPr>
        <w:t xml:space="preserve"> inschrijver aan wie deelname aan de Raamovereenkomst met betrekking tot de uitvoering van de Diensten op het gebied van </w:t>
      </w:r>
      <w:r w:rsidRPr="00D816F9">
        <w:rPr>
          <w:rFonts w:ascii="Verdana" w:hAnsi="Verdana" w:cs="Arial"/>
          <w:sz w:val="18"/>
          <w:szCs w:val="18"/>
          <w:lang w:val="nl"/>
        </w:rPr>
        <w:t xml:space="preserve">projectbegeleiding voor de Topsector Logistiek, </w:t>
      </w:r>
      <w:r w:rsidR="0049407D" w:rsidRPr="000203E4">
        <w:rPr>
          <w:rFonts w:ascii="Verdana" w:hAnsi="Verdana"/>
          <w:sz w:val="18"/>
          <w:szCs w:val="18"/>
        </w:rPr>
        <w:t xml:space="preserve">van </w:t>
      </w:r>
      <w:r w:rsidR="0049407D">
        <w:rPr>
          <w:rFonts w:ascii="Verdana" w:hAnsi="Verdana"/>
          <w:sz w:val="18"/>
          <w:szCs w:val="18"/>
        </w:rPr>
        <w:t>het toepassingsgebied Corridors en Knooppunten</w:t>
      </w:r>
      <w:r w:rsidRPr="00D816F9">
        <w:rPr>
          <w:rFonts w:ascii="Verdana" w:hAnsi="Verdana" w:cs="Arial"/>
          <w:sz w:val="18"/>
          <w:szCs w:val="18"/>
          <w:lang w:val="nl"/>
        </w:rPr>
        <w:t>, is gegund;</w:t>
      </w:r>
    </w:p>
    <w:p w14:paraId="5AD2C21F" w14:textId="77777777" w:rsidR="00794E3B" w:rsidRPr="00D816F9" w:rsidRDefault="00794E3B" w:rsidP="001E6D3C">
      <w:pPr>
        <w:rPr>
          <w:rFonts w:ascii="Verdana" w:hAnsi="Verdana"/>
          <w:b/>
          <w:sz w:val="18"/>
          <w:szCs w:val="18"/>
          <w:u w:val="single"/>
        </w:rPr>
      </w:pPr>
    </w:p>
    <w:p w14:paraId="5AD2C220" w14:textId="77777777" w:rsidR="00794E3B" w:rsidRPr="00D816F9" w:rsidRDefault="00794E3B" w:rsidP="001E6D3C">
      <w:pPr>
        <w:rPr>
          <w:rFonts w:ascii="Verdana" w:hAnsi="Verdana"/>
          <w:b/>
          <w:sz w:val="18"/>
          <w:szCs w:val="18"/>
          <w:u w:val="single"/>
        </w:rPr>
      </w:pPr>
      <w:r w:rsidRPr="00D816F9">
        <w:rPr>
          <w:rFonts w:ascii="Verdana" w:hAnsi="Verdana"/>
          <w:sz w:val="18"/>
          <w:szCs w:val="18"/>
          <w:u w:val="single"/>
        </w:rPr>
        <w:t xml:space="preserve">Raamovereenkomst: </w:t>
      </w:r>
      <w:r w:rsidRPr="00D816F9">
        <w:rPr>
          <w:rFonts w:ascii="Verdana" w:hAnsi="Verdana"/>
          <w:sz w:val="18"/>
          <w:szCs w:val="18"/>
        </w:rPr>
        <w:t>deze Raamovereenkomst tussen Connekt en Opdrachtnemer gesloten d.d. [XX].</w:t>
      </w:r>
    </w:p>
    <w:p w14:paraId="5AD2C221" w14:textId="77777777" w:rsidR="00D816F9" w:rsidRPr="00D816F9" w:rsidRDefault="00D816F9" w:rsidP="001E6D3C">
      <w:pPr>
        <w:pStyle w:val="Ondertitel"/>
        <w:jc w:val="both"/>
        <w:rPr>
          <w:rStyle w:val="Zwaar"/>
          <w:rFonts w:ascii="Verdana" w:hAnsi="Verdana"/>
          <w:color w:val="548DD4" w:themeColor="text2" w:themeTint="99"/>
          <w:sz w:val="18"/>
          <w:szCs w:val="18"/>
        </w:rPr>
      </w:pPr>
    </w:p>
    <w:p w14:paraId="5AD2C222" w14:textId="77777777" w:rsidR="002B0896" w:rsidRPr="00D816F9" w:rsidRDefault="002B0896" w:rsidP="001E6D3C">
      <w:pPr>
        <w:pStyle w:val="Ondertitel"/>
        <w:jc w:val="both"/>
        <w:rPr>
          <w:rFonts w:ascii="Verdana" w:hAnsi="Verdana"/>
          <w:b/>
          <w:bCs/>
          <w:color w:val="548DD4" w:themeColor="text2" w:themeTint="99"/>
          <w:sz w:val="18"/>
          <w:szCs w:val="18"/>
        </w:rPr>
      </w:pPr>
      <w:r w:rsidRPr="00D816F9">
        <w:rPr>
          <w:rStyle w:val="Zwaar"/>
          <w:rFonts w:ascii="Verdana" w:hAnsi="Verdana"/>
          <w:color w:val="548DD4" w:themeColor="text2" w:themeTint="99"/>
          <w:sz w:val="18"/>
          <w:szCs w:val="18"/>
        </w:rPr>
        <w:t>Artikel 1 De Raamovereenkomst</w:t>
      </w:r>
    </w:p>
    <w:p w14:paraId="5AD2C223" w14:textId="77777777" w:rsidR="00CF0D61" w:rsidRPr="00D816F9" w:rsidRDefault="00CF0D61" w:rsidP="001E6D3C">
      <w:pPr>
        <w:pStyle w:val="Lijstalinea"/>
        <w:numPr>
          <w:ilvl w:val="0"/>
          <w:numId w:val="9"/>
        </w:numPr>
        <w:suppressAutoHyphens/>
        <w:ind w:right="-1"/>
        <w:jc w:val="both"/>
        <w:rPr>
          <w:rFonts w:ascii="Verdana" w:hAnsi="Verdana"/>
          <w:sz w:val="18"/>
          <w:szCs w:val="18"/>
        </w:rPr>
      </w:pPr>
      <w:r w:rsidRPr="00D816F9">
        <w:rPr>
          <w:rFonts w:ascii="Verdana" w:hAnsi="Verdana"/>
          <w:sz w:val="18"/>
          <w:szCs w:val="18"/>
        </w:rPr>
        <w:t>Connekt is gerechtigd gedurende de looptijd van deze Raamovereenkomst een Offerteaanvraag uit te brengen voor een opdracht tot het verrichten van Diensten.</w:t>
      </w:r>
      <w:r>
        <w:rPr>
          <w:rFonts w:ascii="Verdana" w:hAnsi="Verdana"/>
          <w:sz w:val="18"/>
          <w:szCs w:val="18"/>
        </w:rPr>
        <w:t xml:space="preserve"> De Opdrachtnemer is  verplicht naar aanleiding van een Offerteaanvraag een Offerte uit te brengen, die niet minder gunstig is dan de door Opdrachtnemer ingediende Inschrijving.</w:t>
      </w:r>
      <w:r w:rsidRPr="00D816F9">
        <w:rPr>
          <w:rFonts w:ascii="Verdana" w:hAnsi="Verdana"/>
          <w:sz w:val="18"/>
          <w:szCs w:val="18"/>
        </w:rPr>
        <w:t xml:space="preserve"> Indien de in de Offerteaanvraag genoemde opdracht aan Opdrachtnemer wordt gegund, is Opdrachtnemer verplicht die opdracht uit te voeren overeenkomstig de voorwaarden van deze Raamovereenkomst</w:t>
      </w:r>
      <w:r>
        <w:rPr>
          <w:rFonts w:ascii="Verdana" w:hAnsi="Verdana"/>
          <w:sz w:val="18"/>
          <w:szCs w:val="18"/>
        </w:rPr>
        <w:t xml:space="preserve"> en het bepaalde in de Nadere Overeenkomst</w:t>
      </w:r>
      <w:r w:rsidRPr="00D816F9">
        <w:rPr>
          <w:rFonts w:ascii="Verdana" w:hAnsi="Verdana"/>
          <w:sz w:val="18"/>
          <w:szCs w:val="18"/>
        </w:rPr>
        <w:t>. Daartoe is Opdrachtnemer alsdan verplicht met Connekt een Nadere Overeenkomst te sluiten.</w:t>
      </w:r>
    </w:p>
    <w:p w14:paraId="5AD2C224" w14:textId="77777777" w:rsidR="00CF0D61" w:rsidRPr="00D816F9" w:rsidRDefault="00CF0D61" w:rsidP="001E6D3C">
      <w:pPr>
        <w:pStyle w:val="Lijstalinea"/>
        <w:suppressAutoHyphens/>
        <w:ind w:right="-1"/>
        <w:jc w:val="both"/>
        <w:rPr>
          <w:rFonts w:ascii="Verdana" w:hAnsi="Verdana"/>
          <w:sz w:val="18"/>
          <w:szCs w:val="18"/>
        </w:rPr>
      </w:pPr>
    </w:p>
    <w:p w14:paraId="5AD2C225" w14:textId="77777777" w:rsidR="00CF0D61" w:rsidRPr="001E6D3C" w:rsidRDefault="00CF0D61" w:rsidP="001E6D3C">
      <w:pPr>
        <w:pStyle w:val="Lijstalinea"/>
        <w:numPr>
          <w:ilvl w:val="0"/>
          <w:numId w:val="9"/>
        </w:numPr>
        <w:suppressAutoHyphens/>
        <w:ind w:right="-1"/>
        <w:jc w:val="both"/>
        <w:rPr>
          <w:rFonts w:ascii="Verdana" w:hAnsi="Verdana"/>
          <w:sz w:val="18"/>
          <w:szCs w:val="18"/>
        </w:rPr>
      </w:pPr>
      <w:r w:rsidRPr="001E6D3C">
        <w:rPr>
          <w:rFonts w:ascii="Verdana" w:hAnsi="Verdana"/>
          <w:sz w:val="18"/>
          <w:szCs w:val="18"/>
        </w:rPr>
        <w:t>De navolgende documenten vormen gezamenlijk de Raamovereenkomst. Voor zover deze documenten met elkaar in tegenspraak zijn, prevaleert het eerder genoemde document boven het later genoemde:</w:t>
      </w:r>
    </w:p>
    <w:p w14:paraId="5AD2C226" w14:textId="77777777" w:rsidR="00CF0D61" w:rsidRPr="001E6D3C" w:rsidRDefault="00CF0D61" w:rsidP="001E6D3C">
      <w:pPr>
        <w:suppressAutoHyphens/>
        <w:ind w:left="567" w:right="-1" w:hanging="567"/>
        <w:jc w:val="both"/>
        <w:rPr>
          <w:rFonts w:ascii="Verdana" w:hAnsi="Verdana"/>
          <w:sz w:val="18"/>
          <w:szCs w:val="18"/>
        </w:rPr>
      </w:pPr>
    </w:p>
    <w:p w14:paraId="5AD2C227" w14:textId="77777777" w:rsidR="00CF0D61" w:rsidRPr="001E6D3C" w:rsidRDefault="00CF0D61" w:rsidP="001E6D3C">
      <w:pPr>
        <w:pStyle w:val="Plattetekst2"/>
        <w:numPr>
          <w:ilvl w:val="0"/>
          <w:numId w:val="17"/>
        </w:numPr>
        <w:jc w:val="both"/>
        <w:rPr>
          <w:rFonts w:ascii="Verdana" w:hAnsi="Verdana"/>
          <w:sz w:val="18"/>
          <w:szCs w:val="18"/>
          <w:lang w:eastAsia="en-US"/>
        </w:rPr>
      </w:pPr>
      <w:r w:rsidRPr="001E6D3C">
        <w:rPr>
          <w:rFonts w:ascii="Verdana" w:hAnsi="Verdana"/>
          <w:sz w:val="18"/>
          <w:szCs w:val="18"/>
          <w:lang w:eastAsia="en-US"/>
        </w:rPr>
        <w:t>de nadere overeenkomst;</w:t>
      </w:r>
    </w:p>
    <w:p w14:paraId="5AD2C228" w14:textId="77777777" w:rsidR="00CF0D61" w:rsidRPr="001E6D3C" w:rsidRDefault="00CF0D61" w:rsidP="001E6D3C">
      <w:pPr>
        <w:pStyle w:val="Plattetekst2"/>
        <w:numPr>
          <w:ilvl w:val="0"/>
          <w:numId w:val="17"/>
        </w:numPr>
        <w:jc w:val="both"/>
        <w:rPr>
          <w:rFonts w:ascii="Verdana" w:hAnsi="Verdana"/>
          <w:sz w:val="18"/>
          <w:szCs w:val="18"/>
          <w:lang w:eastAsia="en-US"/>
        </w:rPr>
      </w:pPr>
      <w:r w:rsidRPr="001E6D3C">
        <w:rPr>
          <w:rFonts w:ascii="Verdana" w:hAnsi="Verdana"/>
          <w:sz w:val="18"/>
          <w:szCs w:val="18"/>
          <w:lang w:eastAsia="en-US"/>
        </w:rPr>
        <w:t>dit document;</w:t>
      </w:r>
    </w:p>
    <w:p w14:paraId="5AD2C229" w14:textId="77777777" w:rsidR="00CF0D61" w:rsidRPr="001E6D3C" w:rsidRDefault="00CF0D61" w:rsidP="001E6D3C">
      <w:pPr>
        <w:pStyle w:val="Plattetekst2"/>
        <w:numPr>
          <w:ilvl w:val="0"/>
          <w:numId w:val="17"/>
        </w:numPr>
        <w:jc w:val="both"/>
        <w:rPr>
          <w:rFonts w:ascii="Verdana" w:hAnsi="Verdana"/>
          <w:sz w:val="18"/>
          <w:szCs w:val="18"/>
          <w:lang w:eastAsia="en-US"/>
        </w:rPr>
      </w:pPr>
      <w:r w:rsidRPr="001E6D3C">
        <w:rPr>
          <w:rFonts w:ascii="Verdana" w:hAnsi="Verdana"/>
          <w:sz w:val="18"/>
          <w:szCs w:val="18"/>
          <w:lang w:eastAsia="en-US"/>
        </w:rPr>
        <w:t>de Offerteaanvraag;</w:t>
      </w:r>
    </w:p>
    <w:p w14:paraId="5AD2C22A" w14:textId="77777777" w:rsidR="00CF0D61" w:rsidRDefault="00CF0D61" w:rsidP="001E6D3C">
      <w:pPr>
        <w:pStyle w:val="Plattetekst2"/>
        <w:numPr>
          <w:ilvl w:val="0"/>
          <w:numId w:val="17"/>
        </w:numPr>
        <w:jc w:val="both"/>
        <w:rPr>
          <w:rFonts w:ascii="Verdana" w:hAnsi="Verdana"/>
          <w:sz w:val="18"/>
          <w:szCs w:val="18"/>
          <w:lang w:eastAsia="en-US"/>
        </w:rPr>
      </w:pPr>
      <w:r>
        <w:rPr>
          <w:rFonts w:ascii="Verdana" w:hAnsi="Verdana"/>
          <w:sz w:val="18"/>
          <w:szCs w:val="18"/>
          <w:lang w:eastAsia="en-US"/>
        </w:rPr>
        <w:t>de Leidraad;</w:t>
      </w:r>
    </w:p>
    <w:p w14:paraId="5AD2C22B" w14:textId="77777777" w:rsidR="00CF0D61" w:rsidRDefault="00CF0D61" w:rsidP="001E6D3C">
      <w:pPr>
        <w:pStyle w:val="Plattetekst2"/>
        <w:numPr>
          <w:ilvl w:val="0"/>
          <w:numId w:val="17"/>
        </w:numPr>
        <w:jc w:val="both"/>
        <w:rPr>
          <w:rFonts w:ascii="Verdana" w:hAnsi="Verdana"/>
          <w:sz w:val="18"/>
          <w:szCs w:val="18"/>
          <w:lang w:eastAsia="en-US"/>
        </w:rPr>
      </w:pPr>
      <w:r w:rsidRPr="00D816F9">
        <w:rPr>
          <w:rFonts w:ascii="Verdana" w:hAnsi="Verdana"/>
          <w:sz w:val="18"/>
          <w:szCs w:val="18"/>
          <w:lang w:eastAsia="en-US"/>
        </w:rPr>
        <w:t>de door Opdrachtnemer aan Connekt uitgebrachte Offerte;</w:t>
      </w:r>
    </w:p>
    <w:p w14:paraId="5AD2C22C" w14:textId="77777777" w:rsidR="00CF0D61" w:rsidRPr="00D816F9" w:rsidRDefault="00CF0D61" w:rsidP="001E6D3C">
      <w:pPr>
        <w:pStyle w:val="Plattetekst2"/>
        <w:numPr>
          <w:ilvl w:val="0"/>
          <w:numId w:val="17"/>
        </w:numPr>
        <w:jc w:val="both"/>
        <w:rPr>
          <w:rFonts w:ascii="Verdana" w:hAnsi="Verdana"/>
          <w:sz w:val="18"/>
          <w:szCs w:val="18"/>
          <w:lang w:eastAsia="en-US"/>
        </w:rPr>
      </w:pPr>
      <w:r>
        <w:rPr>
          <w:rFonts w:ascii="Verdana" w:hAnsi="Verdana"/>
          <w:sz w:val="18"/>
          <w:szCs w:val="18"/>
          <w:lang w:eastAsia="en-US"/>
        </w:rPr>
        <w:t>de Inschrijving;</w:t>
      </w:r>
    </w:p>
    <w:p w14:paraId="5AD2C22D" w14:textId="77777777" w:rsidR="00CF0D61" w:rsidRPr="00D816F9" w:rsidRDefault="00CF0D61" w:rsidP="001E6D3C">
      <w:pPr>
        <w:pStyle w:val="Plattetekst2"/>
        <w:numPr>
          <w:ilvl w:val="0"/>
          <w:numId w:val="17"/>
        </w:numPr>
        <w:jc w:val="both"/>
        <w:rPr>
          <w:rFonts w:ascii="Verdana" w:hAnsi="Verdana"/>
          <w:sz w:val="18"/>
          <w:szCs w:val="18"/>
          <w:lang w:eastAsia="en-US"/>
        </w:rPr>
      </w:pPr>
      <w:r w:rsidRPr="00D816F9">
        <w:rPr>
          <w:rFonts w:ascii="Verdana" w:hAnsi="Verdana"/>
          <w:sz w:val="18"/>
          <w:szCs w:val="18"/>
          <w:lang w:eastAsia="en-US"/>
        </w:rPr>
        <w:t>de overige bijlagen.</w:t>
      </w:r>
    </w:p>
    <w:p w14:paraId="5AD2C22E" w14:textId="77777777" w:rsidR="002B0896" w:rsidRPr="00D816F9" w:rsidRDefault="002B0896" w:rsidP="001E6D3C">
      <w:pPr>
        <w:rPr>
          <w:rFonts w:ascii="Verdana" w:hAnsi="Verdana"/>
          <w:sz w:val="18"/>
          <w:szCs w:val="18"/>
        </w:rPr>
      </w:pPr>
    </w:p>
    <w:p w14:paraId="5AD2C22F" w14:textId="77777777" w:rsidR="002B0896" w:rsidRPr="00D816F9" w:rsidRDefault="002B0896" w:rsidP="001E6D3C">
      <w:pPr>
        <w:pStyle w:val="Lijstalinea"/>
        <w:numPr>
          <w:ilvl w:val="0"/>
          <w:numId w:val="9"/>
        </w:numPr>
        <w:suppressAutoHyphens/>
        <w:ind w:right="-1"/>
        <w:jc w:val="both"/>
        <w:rPr>
          <w:rFonts w:ascii="Verdana" w:hAnsi="Verdana" w:cs="Arial"/>
          <w:sz w:val="18"/>
          <w:szCs w:val="18"/>
          <w:lang w:val="nl"/>
        </w:rPr>
      </w:pPr>
      <w:r w:rsidRPr="00D816F9">
        <w:rPr>
          <w:rFonts w:ascii="Verdana" w:hAnsi="Verdana" w:cs="Arial"/>
          <w:sz w:val="18"/>
          <w:szCs w:val="18"/>
          <w:lang w:val="nl"/>
        </w:rPr>
        <w:t>Connekt is niet verplicht om gedurende de looptijd van deze Raamovereenkomst opdrachten tot het verrichten van Diensten te verstrekken, maar is daartoe gerechtigd. Opdrachtnemer kan derhalve generlei aanspraak maken op het verkrijgen van opdrachten tot het verrichten van Diensten gedurende de looptijd van deze Raamovereenkomst.</w:t>
      </w:r>
    </w:p>
    <w:p w14:paraId="5AD2C231" w14:textId="33F5E358" w:rsidR="00850E4C" w:rsidRDefault="00CF0D61" w:rsidP="001E6D3C">
      <w:pPr>
        <w:pStyle w:val="Lijstalinea"/>
        <w:numPr>
          <w:ilvl w:val="0"/>
          <w:numId w:val="9"/>
        </w:numPr>
        <w:rPr>
          <w:iCs/>
        </w:rPr>
      </w:pPr>
      <w:r w:rsidRPr="006209A6">
        <w:rPr>
          <w:rFonts w:ascii="Verdana" w:hAnsi="Verdana"/>
          <w:iCs/>
          <w:sz w:val="18"/>
          <w:szCs w:val="18"/>
        </w:rPr>
        <w:lastRenderedPageBreak/>
        <w:t xml:space="preserve">Connekt behoudt het recht om eventueel voor diensten op het gebied van </w:t>
      </w:r>
      <w:r w:rsidR="003C6A9A">
        <w:rPr>
          <w:rFonts w:ascii="Verdana" w:hAnsi="Verdana"/>
          <w:iCs/>
          <w:sz w:val="18"/>
          <w:szCs w:val="18"/>
        </w:rPr>
        <w:t>programma</w:t>
      </w:r>
      <w:r w:rsidR="007C28E7">
        <w:rPr>
          <w:rFonts w:ascii="Verdana" w:hAnsi="Verdana"/>
          <w:iCs/>
          <w:sz w:val="18"/>
          <w:szCs w:val="18"/>
        </w:rPr>
        <w:t>-</w:t>
      </w:r>
      <w:r w:rsidR="003C6A9A">
        <w:rPr>
          <w:rFonts w:ascii="Verdana" w:hAnsi="Verdana"/>
          <w:iCs/>
          <w:sz w:val="18"/>
          <w:szCs w:val="18"/>
        </w:rPr>
        <w:t xml:space="preserve">management voor de </w:t>
      </w:r>
      <w:r w:rsidR="0049407D" w:rsidRPr="000203E4">
        <w:rPr>
          <w:rFonts w:ascii="Verdana" w:hAnsi="Verdana"/>
          <w:sz w:val="18"/>
          <w:szCs w:val="18"/>
        </w:rPr>
        <w:t xml:space="preserve">van </w:t>
      </w:r>
      <w:r w:rsidR="0049407D">
        <w:rPr>
          <w:rFonts w:ascii="Verdana" w:hAnsi="Verdana"/>
          <w:sz w:val="18"/>
          <w:szCs w:val="18"/>
        </w:rPr>
        <w:t>het toepassingsgebied Corridors en Knooppunten</w:t>
      </w:r>
      <w:r w:rsidR="0049407D" w:rsidRPr="006209A6">
        <w:rPr>
          <w:rFonts w:ascii="Verdana" w:hAnsi="Verdana"/>
          <w:iCs/>
          <w:sz w:val="18"/>
          <w:szCs w:val="18"/>
        </w:rPr>
        <w:t xml:space="preserve"> </w:t>
      </w:r>
      <w:r w:rsidRPr="006209A6">
        <w:rPr>
          <w:rFonts w:ascii="Verdana" w:hAnsi="Verdana"/>
          <w:iCs/>
          <w:sz w:val="18"/>
          <w:szCs w:val="18"/>
        </w:rPr>
        <w:t xml:space="preserve">een offerte te vragen bij andere dan de Raamcontractant indien, naar objectieve maatstaven bezien, bij </w:t>
      </w:r>
      <w:r>
        <w:rPr>
          <w:rFonts w:ascii="Verdana" w:hAnsi="Verdana"/>
          <w:iCs/>
          <w:sz w:val="18"/>
          <w:szCs w:val="18"/>
        </w:rPr>
        <w:t>v</w:t>
      </w:r>
      <w:r w:rsidRPr="006209A6">
        <w:rPr>
          <w:rFonts w:ascii="Verdana" w:hAnsi="Verdana"/>
          <w:iCs/>
          <w:sz w:val="18"/>
          <w:szCs w:val="18"/>
        </w:rPr>
        <w:t xml:space="preserve">oorbaat duidelijk is dat de Raamcontractant </w:t>
      </w:r>
      <w:r>
        <w:rPr>
          <w:rFonts w:ascii="Verdana" w:hAnsi="Verdana"/>
          <w:iCs/>
          <w:sz w:val="18"/>
          <w:szCs w:val="18"/>
        </w:rPr>
        <w:t xml:space="preserve">niet </w:t>
      </w:r>
      <w:r w:rsidRPr="006209A6">
        <w:rPr>
          <w:rFonts w:ascii="Verdana" w:hAnsi="Verdana"/>
          <w:iCs/>
          <w:sz w:val="18"/>
          <w:szCs w:val="18"/>
        </w:rPr>
        <w:t>in staat is de opdracht uit te voeren of indien de Raamcontractant geen passende aanbieding heeft gedaan. Daarnaast behoudt Connekt zich het recht voor om in uitzonderlijke gevallen een opdracht bij een niet-raamcontractant te plaatsen</w:t>
      </w:r>
      <w:r w:rsidRPr="006209A6">
        <w:rPr>
          <w:iCs/>
        </w:rPr>
        <w:t>.</w:t>
      </w:r>
    </w:p>
    <w:p w14:paraId="5AD2C232" w14:textId="77777777" w:rsidR="00850E4C" w:rsidRDefault="00850E4C" w:rsidP="001E6D3C">
      <w:pPr>
        <w:pStyle w:val="Lijstalinea"/>
        <w:rPr>
          <w:iCs/>
        </w:rPr>
      </w:pPr>
    </w:p>
    <w:p w14:paraId="5AD2C233" w14:textId="77777777" w:rsidR="00850E4C" w:rsidRPr="00850E4C" w:rsidRDefault="00850E4C" w:rsidP="001E6D3C">
      <w:pPr>
        <w:pStyle w:val="Lijstalinea"/>
        <w:numPr>
          <w:ilvl w:val="0"/>
          <w:numId w:val="9"/>
        </w:numPr>
        <w:rPr>
          <w:rFonts w:ascii="Verdana" w:hAnsi="Verdana"/>
          <w:iCs/>
          <w:sz w:val="18"/>
          <w:szCs w:val="18"/>
        </w:rPr>
      </w:pPr>
      <w:r>
        <w:rPr>
          <w:rFonts w:ascii="Verdana" w:hAnsi="Verdana"/>
          <w:iCs/>
          <w:sz w:val="18"/>
          <w:szCs w:val="18"/>
        </w:rPr>
        <w:t>Kandidaten met wie geen R</w:t>
      </w:r>
      <w:r w:rsidRPr="00850E4C">
        <w:rPr>
          <w:rFonts w:ascii="Verdana" w:hAnsi="Verdana"/>
          <w:iCs/>
          <w:sz w:val="18"/>
          <w:szCs w:val="18"/>
        </w:rPr>
        <w:t>aamovereenkomst wordt gesloten nemen in de zogenaamde wachtkamer plaats. Indien Connekt de na aanbesteding gesloten raamovereenkomst, ontbindt is zij gerechtigd om, bi</w:t>
      </w:r>
      <w:r>
        <w:rPr>
          <w:rFonts w:ascii="Verdana" w:hAnsi="Verdana"/>
          <w:iCs/>
          <w:sz w:val="18"/>
          <w:szCs w:val="18"/>
        </w:rPr>
        <w:t>nnen een redelijke termijn, de R</w:t>
      </w:r>
      <w:r w:rsidRPr="00850E4C">
        <w:rPr>
          <w:rFonts w:ascii="Verdana" w:hAnsi="Verdana"/>
          <w:iCs/>
          <w:sz w:val="18"/>
          <w:szCs w:val="18"/>
        </w:rPr>
        <w:t>aamovereenkomst te sluiten met de opvolgende kandidaat met de economisch meest voordelige inschrijving tegen de in diens inschrijving genoemde prijs en kwaliteit.</w:t>
      </w:r>
    </w:p>
    <w:p w14:paraId="5AD2C234" w14:textId="77777777" w:rsidR="00850E4C" w:rsidRPr="00850E4C" w:rsidRDefault="00850E4C" w:rsidP="001E6D3C">
      <w:pPr>
        <w:pStyle w:val="Lijstalinea"/>
        <w:rPr>
          <w:rFonts w:ascii="Verdana" w:hAnsi="Verdana"/>
          <w:iCs/>
          <w:sz w:val="18"/>
          <w:szCs w:val="18"/>
        </w:rPr>
      </w:pPr>
      <w:r w:rsidRPr="00850E4C">
        <w:rPr>
          <w:rFonts w:ascii="Verdana" w:hAnsi="Verdana"/>
          <w:iCs/>
          <w:sz w:val="18"/>
          <w:szCs w:val="18"/>
        </w:rPr>
        <w:t>Het aangaan van de overeenkomst behoeft de instemming van de benaderde kandidaat. In dat geval zal Connekt de kandidaten inform</w:t>
      </w:r>
      <w:r>
        <w:rPr>
          <w:rFonts w:ascii="Verdana" w:hAnsi="Verdana"/>
          <w:iCs/>
          <w:sz w:val="18"/>
          <w:szCs w:val="18"/>
        </w:rPr>
        <w:t>eren over haar voornemen om de R</w:t>
      </w:r>
      <w:r w:rsidRPr="00850E4C">
        <w:rPr>
          <w:rFonts w:ascii="Verdana" w:hAnsi="Verdana"/>
          <w:iCs/>
          <w:sz w:val="18"/>
          <w:szCs w:val="18"/>
        </w:rPr>
        <w:t>aamovereen</w:t>
      </w:r>
      <w:r>
        <w:rPr>
          <w:rFonts w:ascii="Verdana" w:hAnsi="Verdana"/>
          <w:iCs/>
          <w:sz w:val="18"/>
          <w:szCs w:val="18"/>
        </w:rPr>
        <w:t>k</w:t>
      </w:r>
      <w:r w:rsidRPr="00850E4C">
        <w:rPr>
          <w:rFonts w:ascii="Verdana" w:hAnsi="Verdana"/>
          <w:iCs/>
          <w:sz w:val="18"/>
          <w:szCs w:val="18"/>
        </w:rPr>
        <w:t>omst te sluiten met de betreffende opvolgende kandidaat. De termijn van gestanddoening is 9 maand</w:t>
      </w:r>
      <w:r>
        <w:rPr>
          <w:rFonts w:ascii="Verdana" w:hAnsi="Verdana"/>
          <w:iCs/>
          <w:sz w:val="18"/>
          <w:szCs w:val="18"/>
        </w:rPr>
        <w:t>en na de uiterste inleverdatum.</w:t>
      </w:r>
    </w:p>
    <w:p w14:paraId="5AD2C235" w14:textId="77777777" w:rsidR="00CF0D61" w:rsidRPr="00850E4C" w:rsidRDefault="00CF0D61" w:rsidP="001E6D3C">
      <w:pPr>
        <w:pStyle w:val="Lijstalinea"/>
        <w:suppressAutoHyphens/>
        <w:ind w:right="-1"/>
        <w:jc w:val="both"/>
        <w:rPr>
          <w:rFonts w:ascii="Verdana" w:hAnsi="Verdana" w:cs="Arial"/>
          <w:sz w:val="18"/>
          <w:szCs w:val="18"/>
        </w:rPr>
      </w:pPr>
    </w:p>
    <w:p w14:paraId="5AD2C236" w14:textId="77777777" w:rsidR="002B0896" w:rsidRPr="00D816F9" w:rsidRDefault="002B0896" w:rsidP="001E6D3C">
      <w:pPr>
        <w:pStyle w:val="Lijstalinea"/>
        <w:numPr>
          <w:ilvl w:val="0"/>
          <w:numId w:val="9"/>
        </w:numPr>
        <w:suppressAutoHyphens/>
        <w:ind w:right="-1"/>
        <w:jc w:val="both"/>
        <w:rPr>
          <w:rFonts w:ascii="Verdana" w:hAnsi="Verdana" w:cs="Arial"/>
          <w:sz w:val="18"/>
          <w:szCs w:val="18"/>
          <w:lang w:val="nl"/>
        </w:rPr>
      </w:pPr>
      <w:r w:rsidRPr="00D816F9">
        <w:rPr>
          <w:rFonts w:ascii="Verdana" w:hAnsi="Verdana" w:cs="Arial"/>
          <w:sz w:val="18"/>
          <w:szCs w:val="18"/>
          <w:lang w:val="nl"/>
        </w:rPr>
        <w:t xml:space="preserve">De bepalingen van deze Raamovereenkomst zijn integraal van toepassing op alle Nadere Overeenkomsten, die gedurende de looptijd van deze Raamovereenkomst tussen Connekt enerzijds en Opdrachtnemer anderzijds worden gesloten met betrekking tot opdrachten tot het verrichten van in een Offerteaanvraag gespecificeerde Diensten, tenzij in een Nadere Overeenkomst uitdrukkelijk schriftelijk van deze Raamovereenkomst wordt afgeweken.  </w:t>
      </w:r>
    </w:p>
    <w:p w14:paraId="5AD2C237" w14:textId="77777777" w:rsidR="002B0896" w:rsidRPr="00D816F9" w:rsidRDefault="002B0896" w:rsidP="001E6D3C">
      <w:pPr>
        <w:pStyle w:val="Lijstalinea"/>
        <w:jc w:val="both"/>
        <w:rPr>
          <w:rFonts w:ascii="Verdana" w:hAnsi="Verdana" w:cs="Arial"/>
          <w:sz w:val="18"/>
          <w:szCs w:val="18"/>
          <w:lang w:val="nl"/>
        </w:rPr>
      </w:pPr>
    </w:p>
    <w:p w14:paraId="5AD2C238" w14:textId="77777777" w:rsidR="002B0896" w:rsidRPr="00D816F9" w:rsidRDefault="002B0896" w:rsidP="001E6D3C">
      <w:pPr>
        <w:pStyle w:val="Lijstalinea"/>
        <w:numPr>
          <w:ilvl w:val="0"/>
          <w:numId w:val="9"/>
        </w:numPr>
        <w:suppressAutoHyphens/>
        <w:ind w:right="-1"/>
        <w:jc w:val="both"/>
        <w:rPr>
          <w:rFonts w:ascii="Verdana" w:hAnsi="Verdana" w:cs="Arial"/>
          <w:sz w:val="18"/>
          <w:szCs w:val="18"/>
          <w:lang w:val="nl"/>
        </w:rPr>
      </w:pPr>
      <w:r w:rsidRPr="001E6D3C">
        <w:rPr>
          <w:rFonts w:ascii="Verdana" w:hAnsi="Verdana" w:cs="Arial"/>
          <w:sz w:val="18"/>
          <w:szCs w:val="18"/>
          <w:lang w:val="nl"/>
        </w:rPr>
        <w:t>In een Nadere Overeenkomst wordt vastgelegd met betrekking tot welke specifieke Diensten en gedurende welke periode de desbetreffende Nadere</w:t>
      </w:r>
      <w:r w:rsidRPr="00D816F9">
        <w:rPr>
          <w:rFonts w:ascii="Verdana" w:hAnsi="Verdana" w:cs="Arial"/>
          <w:sz w:val="18"/>
          <w:szCs w:val="18"/>
          <w:lang w:val="nl"/>
        </w:rPr>
        <w:t xml:space="preserve"> Overeenkomst wordt aangegaan.</w:t>
      </w:r>
    </w:p>
    <w:p w14:paraId="5AD2C239" w14:textId="77777777" w:rsidR="002B0896" w:rsidRPr="00D816F9" w:rsidRDefault="002B0896" w:rsidP="001E6D3C">
      <w:pPr>
        <w:jc w:val="both"/>
        <w:rPr>
          <w:rFonts w:ascii="Verdana" w:hAnsi="Verdana"/>
          <w:sz w:val="18"/>
          <w:szCs w:val="18"/>
        </w:rPr>
      </w:pPr>
    </w:p>
    <w:p w14:paraId="5AD2C23A" w14:textId="77777777" w:rsidR="008F31CC" w:rsidRPr="00D816F9" w:rsidRDefault="002B0896" w:rsidP="001E6D3C">
      <w:pPr>
        <w:pStyle w:val="Ondertitel"/>
        <w:jc w:val="both"/>
        <w:rPr>
          <w:rFonts w:ascii="Verdana" w:hAnsi="Verdana"/>
          <w:b/>
          <w:bCs/>
          <w:sz w:val="18"/>
          <w:szCs w:val="18"/>
          <w:lang w:val="nl"/>
        </w:rPr>
      </w:pPr>
      <w:r w:rsidRPr="00D816F9">
        <w:rPr>
          <w:rStyle w:val="Zwaar"/>
          <w:rFonts w:ascii="Verdana" w:hAnsi="Verdana"/>
          <w:color w:val="548DD4" w:themeColor="text2" w:themeTint="99"/>
          <w:sz w:val="18"/>
          <w:szCs w:val="18"/>
        </w:rPr>
        <w:t>Artikel 2 Looptijd en beëindiging</w:t>
      </w:r>
    </w:p>
    <w:p w14:paraId="5AD2C23B" w14:textId="77777777" w:rsidR="00CF0D61" w:rsidRDefault="00CF0D61" w:rsidP="001E6D3C">
      <w:pPr>
        <w:pStyle w:val="Lijstalinea"/>
        <w:numPr>
          <w:ilvl w:val="0"/>
          <w:numId w:val="2"/>
        </w:numPr>
        <w:tabs>
          <w:tab w:val="clear" w:pos="705"/>
        </w:tabs>
        <w:ind w:left="357" w:hanging="357"/>
        <w:jc w:val="both"/>
        <w:rPr>
          <w:rFonts w:ascii="Verdana" w:hAnsi="Verdana"/>
          <w:sz w:val="18"/>
          <w:szCs w:val="18"/>
        </w:rPr>
      </w:pPr>
      <w:r w:rsidRPr="00CF0D61">
        <w:rPr>
          <w:rFonts w:ascii="Verdana" w:hAnsi="Verdana"/>
          <w:sz w:val="18"/>
          <w:szCs w:val="18"/>
        </w:rPr>
        <w:t xml:space="preserve">De Raamovereenkomst wordt per [datum] aangegaan voor de duur van </w:t>
      </w:r>
      <w:r w:rsidR="003C6A9A">
        <w:rPr>
          <w:rFonts w:ascii="Verdana" w:hAnsi="Verdana"/>
          <w:sz w:val="18"/>
          <w:szCs w:val="18"/>
        </w:rPr>
        <w:t>twee</w:t>
      </w:r>
      <w:r w:rsidRPr="00CF0D61">
        <w:rPr>
          <w:rFonts w:ascii="Verdana" w:hAnsi="Verdana"/>
          <w:sz w:val="18"/>
          <w:szCs w:val="18"/>
        </w:rPr>
        <w:t xml:space="preserve"> jaar met een optie, eenzijdig uit te oefenen door Connekt, tot verlenging van deze Raamovereenkomst onder gelijkblijvende voorwaarden met een periode van </w:t>
      </w:r>
      <w:r w:rsidR="003C6A9A">
        <w:rPr>
          <w:rFonts w:ascii="Verdana" w:hAnsi="Verdana"/>
          <w:sz w:val="18"/>
          <w:szCs w:val="18"/>
        </w:rPr>
        <w:t>twee</w:t>
      </w:r>
      <w:r w:rsidRPr="00CF0D61">
        <w:rPr>
          <w:rFonts w:ascii="Verdana" w:hAnsi="Verdana"/>
          <w:sz w:val="18"/>
          <w:szCs w:val="18"/>
        </w:rPr>
        <w:t xml:space="preserve"> keer één jaar. Het is de intentie van Connekt om tot genoemde verlengingen te komen wanneer geen tekortkomingen in de dienstverlening zijn geconstateerd, of wanneer tekortkomingen naar tevredenheid van de Opdrachtgever binnen de overeengekomen termijn zijn hersteld en er voldoende passende maatregelen zijn genomen om herhaling te voorkomen. Verlenging gebeurt stilzwijgend, tenzij de Opdrachtgever uiterlijk zes (6) maanden voor het einde van de lopende contractperiode schriftelijk aan de Opdrachtnemer bericht geen gebruik te zullen maken van de mogelijkheid tot verlenging. Indien de verlengingsoptie niet door Connekt wordt uitgeoefend, eindigt de Raamovereenkomst van rechtswege, zonder dat daarvoor enige opzegging is vereist, na het verstrijken van de in de eerste zin van dit lid bedoelde termijn van </w:t>
      </w:r>
      <w:r w:rsidR="003C6A9A">
        <w:rPr>
          <w:rFonts w:ascii="Verdana" w:hAnsi="Verdana"/>
          <w:sz w:val="18"/>
          <w:szCs w:val="18"/>
        </w:rPr>
        <w:t>twee</w:t>
      </w:r>
      <w:r w:rsidRPr="00CF0D61">
        <w:rPr>
          <w:rFonts w:ascii="Verdana" w:hAnsi="Verdana"/>
          <w:sz w:val="18"/>
          <w:szCs w:val="18"/>
        </w:rPr>
        <w:t xml:space="preserve"> jaar.</w:t>
      </w:r>
    </w:p>
    <w:p w14:paraId="5AD2C23C" w14:textId="77777777" w:rsidR="002B0896" w:rsidRPr="00D816F9" w:rsidRDefault="002B0896" w:rsidP="001E6D3C">
      <w:pPr>
        <w:jc w:val="both"/>
        <w:rPr>
          <w:rFonts w:ascii="Verdana" w:hAnsi="Verdana"/>
          <w:sz w:val="18"/>
          <w:szCs w:val="18"/>
        </w:rPr>
      </w:pPr>
    </w:p>
    <w:p w14:paraId="5AD2C23D" w14:textId="77777777" w:rsidR="00CF0D61" w:rsidRPr="00D816F9" w:rsidRDefault="00CF0D61" w:rsidP="001E6D3C">
      <w:pPr>
        <w:numPr>
          <w:ilvl w:val="0"/>
          <w:numId w:val="2"/>
        </w:numPr>
        <w:tabs>
          <w:tab w:val="clear" w:pos="705"/>
        </w:tabs>
        <w:ind w:left="357" w:hanging="357"/>
        <w:jc w:val="both"/>
        <w:rPr>
          <w:rFonts w:ascii="Verdana" w:hAnsi="Verdana"/>
          <w:sz w:val="18"/>
          <w:szCs w:val="18"/>
        </w:rPr>
      </w:pPr>
      <w:r w:rsidRPr="00D816F9">
        <w:rPr>
          <w:rFonts w:ascii="Verdana" w:hAnsi="Verdana"/>
          <w:sz w:val="18"/>
          <w:szCs w:val="18"/>
        </w:rPr>
        <w:t xml:space="preserve">Connekt is bevoegd deze </w:t>
      </w:r>
      <w:r>
        <w:rPr>
          <w:rFonts w:ascii="Verdana" w:hAnsi="Verdana"/>
          <w:sz w:val="18"/>
          <w:szCs w:val="18"/>
        </w:rPr>
        <w:t>Raam</w:t>
      </w:r>
      <w:r w:rsidRPr="00D816F9">
        <w:rPr>
          <w:rFonts w:ascii="Verdana" w:hAnsi="Verdana"/>
          <w:sz w:val="18"/>
          <w:szCs w:val="18"/>
        </w:rPr>
        <w:t xml:space="preserve">overeenkomst met onmiddellijke ingang te beëindigen, indien: </w:t>
      </w:r>
    </w:p>
    <w:p w14:paraId="5AD2C23E" w14:textId="77777777" w:rsidR="00CF0D61" w:rsidRPr="00D816F9" w:rsidRDefault="00CF0D61" w:rsidP="001E6D3C">
      <w:pPr>
        <w:numPr>
          <w:ilvl w:val="1"/>
          <w:numId w:val="5"/>
        </w:numPr>
        <w:tabs>
          <w:tab w:val="clear" w:pos="1080"/>
          <w:tab w:val="num" w:pos="284"/>
          <w:tab w:val="num" w:pos="851"/>
        </w:tabs>
        <w:ind w:left="851" w:hanging="494"/>
        <w:jc w:val="both"/>
        <w:rPr>
          <w:rFonts w:ascii="Verdana" w:hAnsi="Verdana"/>
          <w:sz w:val="18"/>
          <w:szCs w:val="18"/>
        </w:rPr>
      </w:pPr>
      <w:r w:rsidRPr="00D816F9">
        <w:rPr>
          <w:rFonts w:ascii="Verdana" w:hAnsi="Verdana"/>
          <w:sz w:val="18"/>
          <w:szCs w:val="18"/>
        </w:rPr>
        <w:t xml:space="preserve">Opdrachtnemer tekortschiet in één of meer van de verplichtingen die voortvloeien uit deze </w:t>
      </w:r>
      <w:r>
        <w:rPr>
          <w:rFonts w:ascii="Verdana" w:hAnsi="Verdana"/>
          <w:sz w:val="18"/>
          <w:szCs w:val="18"/>
        </w:rPr>
        <w:t>Raam</w:t>
      </w:r>
      <w:r w:rsidRPr="00D816F9">
        <w:rPr>
          <w:rFonts w:ascii="Verdana" w:hAnsi="Verdana"/>
          <w:sz w:val="18"/>
          <w:szCs w:val="18"/>
        </w:rPr>
        <w:t>overeenkomst of enig</w:t>
      </w:r>
      <w:r w:rsidR="007C49C0">
        <w:rPr>
          <w:rFonts w:ascii="Verdana" w:hAnsi="Verdana"/>
          <w:sz w:val="18"/>
          <w:szCs w:val="18"/>
        </w:rPr>
        <w:t>e</w:t>
      </w:r>
      <w:r w:rsidRPr="00D816F9">
        <w:rPr>
          <w:rFonts w:ascii="Verdana" w:hAnsi="Verdana"/>
          <w:sz w:val="18"/>
          <w:szCs w:val="18"/>
        </w:rPr>
        <w:t xml:space="preserve"> andere overeenkomst tussen partijen;</w:t>
      </w:r>
    </w:p>
    <w:p w14:paraId="5AD2C23F" w14:textId="77777777" w:rsidR="00CF0D61" w:rsidRPr="00D816F9" w:rsidRDefault="00CF0D61" w:rsidP="001E6D3C">
      <w:pPr>
        <w:numPr>
          <w:ilvl w:val="1"/>
          <w:numId w:val="5"/>
        </w:numPr>
        <w:tabs>
          <w:tab w:val="clear" w:pos="1080"/>
          <w:tab w:val="num" w:pos="284"/>
          <w:tab w:val="num" w:pos="851"/>
        </w:tabs>
        <w:ind w:left="851" w:hanging="494"/>
        <w:jc w:val="both"/>
        <w:rPr>
          <w:rFonts w:ascii="Verdana" w:hAnsi="Verdana"/>
          <w:sz w:val="18"/>
          <w:szCs w:val="18"/>
        </w:rPr>
      </w:pPr>
      <w:r w:rsidRPr="00D816F9">
        <w:rPr>
          <w:rFonts w:ascii="Verdana" w:hAnsi="Verdana"/>
          <w:sz w:val="18"/>
          <w:szCs w:val="18"/>
        </w:rPr>
        <w:t>Opdrachtnemer surseance van betaling aanvraagt;</w:t>
      </w:r>
    </w:p>
    <w:p w14:paraId="5AD2C240" w14:textId="77777777" w:rsidR="00CF0D61" w:rsidRPr="00D816F9" w:rsidRDefault="00CF0D61" w:rsidP="001E6D3C">
      <w:pPr>
        <w:numPr>
          <w:ilvl w:val="1"/>
          <w:numId w:val="5"/>
        </w:numPr>
        <w:tabs>
          <w:tab w:val="clear" w:pos="1080"/>
          <w:tab w:val="num" w:pos="284"/>
          <w:tab w:val="num" w:pos="851"/>
        </w:tabs>
        <w:ind w:left="851" w:hanging="494"/>
        <w:jc w:val="both"/>
        <w:rPr>
          <w:rFonts w:ascii="Verdana" w:hAnsi="Verdana"/>
          <w:sz w:val="18"/>
          <w:szCs w:val="18"/>
        </w:rPr>
      </w:pPr>
      <w:r w:rsidRPr="00D816F9">
        <w:rPr>
          <w:rFonts w:ascii="Verdana" w:hAnsi="Verdana"/>
          <w:sz w:val="18"/>
          <w:szCs w:val="18"/>
        </w:rPr>
        <w:t>Opdrachtnemer in staat van faillissement wordt verklaard;</w:t>
      </w:r>
    </w:p>
    <w:p w14:paraId="5AD2C241" w14:textId="77777777" w:rsidR="00CF0D61" w:rsidRPr="00D816F9" w:rsidRDefault="00CF0D61" w:rsidP="001E6D3C">
      <w:pPr>
        <w:numPr>
          <w:ilvl w:val="1"/>
          <w:numId w:val="5"/>
        </w:numPr>
        <w:tabs>
          <w:tab w:val="clear" w:pos="1080"/>
          <w:tab w:val="num" w:pos="284"/>
          <w:tab w:val="num" w:pos="851"/>
        </w:tabs>
        <w:ind w:left="851" w:hanging="494"/>
        <w:jc w:val="both"/>
        <w:rPr>
          <w:rFonts w:ascii="Verdana" w:hAnsi="Verdana"/>
          <w:sz w:val="18"/>
          <w:szCs w:val="18"/>
        </w:rPr>
      </w:pPr>
      <w:r w:rsidRPr="00D816F9">
        <w:rPr>
          <w:rFonts w:ascii="Verdana" w:hAnsi="Verdana"/>
          <w:sz w:val="18"/>
          <w:szCs w:val="18"/>
        </w:rPr>
        <w:t>Opdrachtnemer wordt ontbonden of ophoudt te bestaan;</w:t>
      </w:r>
    </w:p>
    <w:p w14:paraId="5AD2C242" w14:textId="77777777" w:rsidR="00CF0D61" w:rsidRPr="00D816F9" w:rsidRDefault="00CF0D61" w:rsidP="001E6D3C">
      <w:pPr>
        <w:numPr>
          <w:ilvl w:val="1"/>
          <w:numId w:val="5"/>
        </w:numPr>
        <w:tabs>
          <w:tab w:val="clear" w:pos="1080"/>
          <w:tab w:val="num" w:pos="284"/>
          <w:tab w:val="num" w:pos="851"/>
        </w:tabs>
        <w:ind w:left="851" w:hanging="494"/>
        <w:jc w:val="both"/>
        <w:rPr>
          <w:rFonts w:ascii="Verdana" w:hAnsi="Verdana"/>
          <w:sz w:val="18"/>
          <w:szCs w:val="18"/>
        </w:rPr>
      </w:pPr>
      <w:r w:rsidRPr="00D816F9">
        <w:rPr>
          <w:rFonts w:ascii="Verdana" w:hAnsi="Verdana"/>
          <w:sz w:val="18"/>
          <w:szCs w:val="18"/>
        </w:rPr>
        <w:t xml:space="preserve">sprake is van belangenverstrengeling als bedoeld in artikel </w:t>
      </w:r>
      <w:r>
        <w:rPr>
          <w:rFonts w:ascii="Verdana" w:hAnsi="Verdana"/>
          <w:sz w:val="18"/>
          <w:szCs w:val="18"/>
        </w:rPr>
        <w:t>2</w:t>
      </w:r>
      <w:r w:rsidRPr="00D816F9">
        <w:rPr>
          <w:rFonts w:ascii="Verdana" w:hAnsi="Verdana"/>
          <w:sz w:val="18"/>
          <w:szCs w:val="18"/>
        </w:rPr>
        <w:t xml:space="preserve"> lid </w:t>
      </w:r>
      <w:r w:rsidR="008E3FEB">
        <w:rPr>
          <w:rFonts w:ascii="Verdana" w:hAnsi="Verdana"/>
          <w:sz w:val="18"/>
          <w:szCs w:val="18"/>
        </w:rPr>
        <w:t>8</w:t>
      </w:r>
      <w:r w:rsidRPr="00D816F9">
        <w:rPr>
          <w:rFonts w:ascii="Verdana" w:hAnsi="Verdana"/>
          <w:sz w:val="18"/>
          <w:szCs w:val="18"/>
        </w:rPr>
        <w:t xml:space="preserve"> van de </w:t>
      </w:r>
      <w:r>
        <w:rPr>
          <w:rFonts w:ascii="Verdana" w:hAnsi="Verdana"/>
          <w:sz w:val="18"/>
          <w:szCs w:val="18"/>
        </w:rPr>
        <w:t>Raamo</w:t>
      </w:r>
      <w:r w:rsidRPr="00D816F9">
        <w:rPr>
          <w:rFonts w:ascii="Verdana" w:hAnsi="Verdana"/>
          <w:sz w:val="18"/>
          <w:szCs w:val="18"/>
        </w:rPr>
        <w:t>vereenkomst;</w:t>
      </w:r>
    </w:p>
    <w:p w14:paraId="5AD2C243" w14:textId="4F462356" w:rsidR="00CF0D61" w:rsidRPr="00D816F9" w:rsidRDefault="00CF0D61" w:rsidP="001E6D3C">
      <w:pPr>
        <w:numPr>
          <w:ilvl w:val="1"/>
          <w:numId w:val="5"/>
        </w:numPr>
        <w:tabs>
          <w:tab w:val="clear" w:pos="1080"/>
          <w:tab w:val="num" w:pos="284"/>
          <w:tab w:val="num" w:pos="851"/>
        </w:tabs>
        <w:ind w:left="851" w:hanging="494"/>
        <w:jc w:val="both"/>
        <w:rPr>
          <w:rFonts w:ascii="Verdana" w:hAnsi="Verdana"/>
          <w:sz w:val="18"/>
          <w:szCs w:val="18"/>
        </w:rPr>
      </w:pPr>
      <w:r w:rsidRPr="00D816F9">
        <w:rPr>
          <w:rFonts w:ascii="Verdana" w:hAnsi="Verdana"/>
          <w:sz w:val="18"/>
          <w:szCs w:val="18"/>
        </w:rPr>
        <w:t xml:space="preserve">Connekt om welke reden dan ook geen financiering ontvangen heeft van het </w:t>
      </w:r>
      <w:r>
        <w:rPr>
          <w:rFonts w:ascii="Verdana" w:hAnsi="Verdana"/>
          <w:sz w:val="18"/>
          <w:szCs w:val="18"/>
        </w:rPr>
        <w:t>M</w:t>
      </w:r>
      <w:r w:rsidRPr="00D816F9">
        <w:rPr>
          <w:rFonts w:ascii="Verdana" w:hAnsi="Verdana"/>
          <w:sz w:val="18"/>
          <w:szCs w:val="18"/>
        </w:rPr>
        <w:t>inisterie van I</w:t>
      </w:r>
      <w:r w:rsidR="0047601C">
        <w:rPr>
          <w:rFonts w:ascii="Verdana" w:hAnsi="Verdana"/>
          <w:sz w:val="18"/>
          <w:szCs w:val="18"/>
        </w:rPr>
        <w:t>&amp;W</w:t>
      </w:r>
      <w:r w:rsidRPr="00D816F9">
        <w:rPr>
          <w:rFonts w:ascii="Verdana" w:hAnsi="Verdana"/>
          <w:sz w:val="18"/>
          <w:szCs w:val="18"/>
        </w:rPr>
        <w:t>;</w:t>
      </w:r>
    </w:p>
    <w:p w14:paraId="5AD2C244" w14:textId="77777777" w:rsidR="00CF0D61" w:rsidRPr="00D816F9" w:rsidRDefault="00CF0D61" w:rsidP="001E6D3C">
      <w:pPr>
        <w:numPr>
          <w:ilvl w:val="1"/>
          <w:numId w:val="5"/>
        </w:numPr>
        <w:tabs>
          <w:tab w:val="clear" w:pos="1080"/>
          <w:tab w:val="num" w:pos="284"/>
          <w:tab w:val="num" w:pos="851"/>
        </w:tabs>
        <w:ind w:left="851" w:hanging="494"/>
        <w:jc w:val="both"/>
        <w:rPr>
          <w:rFonts w:ascii="Verdana" w:hAnsi="Verdana"/>
          <w:sz w:val="18"/>
          <w:szCs w:val="18"/>
        </w:rPr>
      </w:pPr>
      <w:r w:rsidRPr="00D816F9">
        <w:rPr>
          <w:rFonts w:ascii="Verdana" w:hAnsi="Verdana"/>
          <w:sz w:val="18"/>
          <w:szCs w:val="18"/>
        </w:rPr>
        <w:t xml:space="preserve">sprake is van een omstandigheid als bedoeld in artikel 13 van de </w:t>
      </w:r>
      <w:r>
        <w:rPr>
          <w:rFonts w:ascii="Verdana" w:hAnsi="Verdana"/>
          <w:sz w:val="18"/>
          <w:szCs w:val="18"/>
        </w:rPr>
        <w:t>Raam</w:t>
      </w:r>
      <w:r w:rsidR="007C49C0">
        <w:rPr>
          <w:rFonts w:ascii="Verdana" w:hAnsi="Verdana"/>
          <w:sz w:val="18"/>
          <w:szCs w:val="18"/>
        </w:rPr>
        <w:t>o</w:t>
      </w:r>
      <w:r w:rsidRPr="00D816F9">
        <w:rPr>
          <w:rFonts w:ascii="Verdana" w:hAnsi="Verdana"/>
          <w:sz w:val="18"/>
          <w:szCs w:val="18"/>
        </w:rPr>
        <w:t>vereenkomst.</w:t>
      </w:r>
    </w:p>
    <w:p w14:paraId="5AD2C245" w14:textId="77777777" w:rsidR="00CF0D61" w:rsidRPr="00D816F9" w:rsidRDefault="00CF0D61" w:rsidP="001E6D3C">
      <w:pPr>
        <w:numPr>
          <w:ilvl w:val="1"/>
          <w:numId w:val="5"/>
        </w:numPr>
        <w:tabs>
          <w:tab w:val="clear" w:pos="1080"/>
          <w:tab w:val="num" w:pos="284"/>
          <w:tab w:val="num" w:pos="851"/>
        </w:tabs>
        <w:ind w:left="851" w:hanging="494"/>
        <w:jc w:val="both"/>
        <w:rPr>
          <w:rFonts w:ascii="Verdana" w:hAnsi="Verdana"/>
          <w:sz w:val="18"/>
          <w:szCs w:val="18"/>
        </w:rPr>
      </w:pPr>
      <w:r w:rsidRPr="00D816F9">
        <w:rPr>
          <w:rFonts w:ascii="Verdana" w:hAnsi="Verdana"/>
          <w:sz w:val="18"/>
          <w:szCs w:val="18"/>
        </w:rPr>
        <w:t>de Opdrachtnemer wordt overgenomen door een derde partij dan wel in geval van fusie,</w:t>
      </w:r>
    </w:p>
    <w:p w14:paraId="5AD2C246" w14:textId="77777777" w:rsidR="00CF0D61" w:rsidRPr="00D816F9" w:rsidRDefault="00CF0D61" w:rsidP="001E6D3C">
      <w:pPr>
        <w:tabs>
          <w:tab w:val="num" w:pos="851"/>
        </w:tabs>
        <w:ind w:left="851"/>
        <w:jc w:val="both"/>
        <w:rPr>
          <w:rFonts w:ascii="Verdana" w:hAnsi="Verdana"/>
          <w:sz w:val="18"/>
          <w:szCs w:val="18"/>
        </w:rPr>
      </w:pPr>
      <w:r w:rsidRPr="00D816F9">
        <w:rPr>
          <w:rFonts w:ascii="Verdana" w:hAnsi="Verdana"/>
          <w:sz w:val="18"/>
          <w:szCs w:val="18"/>
        </w:rPr>
        <w:t>waaraan Connekt op redelijke gronden geen schriftelijke goedkeuring kan geven,</w:t>
      </w:r>
    </w:p>
    <w:p w14:paraId="5AD2C247" w14:textId="77777777" w:rsidR="00CF0D61" w:rsidRPr="00D816F9" w:rsidRDefault="00CF0D61" w:rsidP="001E6D3C">
      <w:pPr>
        <w:tabs>
          <w:tab w:val="num" w:pos="851"/>
        </w:tabs>
        <w:ind w:left="851"/>
        <w:jc w:val="both"/>
        <w:rPr>
          <w:rFonts w:ascii="Verdana" w:hAnsi="Verdana"/>
          <w:sz w:val="18"/>
          <w:szCs w:val="18"/>
        </w:rPr>
      </w:pPr>
      <w:r w:rsidRPr="00D816F9">
        <w:rPr>
          <w:rFonts w:ascii="Verdana" w:hAnsi="Verdana"/>
          <w:sz w:val="18"/>
          <w:szCs w:val="18"/>
        </w:rPr>
        <w:t xml:space="preserve">of indien deze derde partij slechts voortzetting van de Overeenkomst aanbiedt op voor </w:t>
      </w:r>
    </w:p>
    <w:p w14:paraId="5AD2C248" w14:textId="77777777" w:rsidR="00CF0D61" w:rsidRPr="00D816F9" w:rsidRDefault="00CF0D61" w:rsidP="001E6D3C">
      <w:pPr>
        <w:tabs>
          <w:tab w:val="num" w:pos="851"/>
        </w:tabs>
        <w:ind w:left="851"/>
        <w:jc w:val="both"/>
        <w:rPr>
          <w:rFonts w:ascii="Verdana" w:hAnsi="Verdana"/>
          <w:sz w:val="18"/>
          <w:szCs w:val="18"/>
        </w:rPr>
      </w:pPr>
      <w:r w:rsidRPr="00D816F9">
        <w:rPr>
          <w:rFonts w:ascii="Verdana" w:hAnsi="Verdana"/>
          <w:sz w:val="18"/>
          <w:szCs w:val="18"/>
        </w:rPr>
        <w:t>Connekt objectief gezien onacceptabele voorwaarden;</w:t>
      </w:r>
    </w:p>
    <w:p w14:paraId="5AD2C249" w14:textId="77777777" w:rsidR="00CF0D61" w:rsidRPr="00D816F9" w:rsidRDefault="00CF0D61" w:rsidP="001E6D3C">
      <w:pPr>
        <w:numPr>
          <w:ilvl w:val="1"/>
          <w:numId w:val="5"/>
        </w:numPr>
        <w:tabs>
          <w:tab w:val="clear" w:pos="1080"/>
          <w:tab w:val="num" w:pos="284"/>
          <w:tab w:val="num" w:pos="851"/>
        </w:tabs>
        <w:ind w:left="851" w:hanging="494"/>
        <w:jc w:val="both"/>
        <w:rPr>
          <w:rFonts w:ascii="Verdana" w:hAnsi="Verdana"/>
          <w:sz w:val="18"/>
          <w:szCs w:val="18"/>
        </w:rPr>
      </w:pPr>
      <w:r w:rsidRPr="00D816F9">
        <w:rPr>
          <w:rFonts w:ascii="Verdana" w:hAnsi="Verdana"/>
          <w:sz w:val="18"/>
          <w:szCs w:val="18"/>
        </w:rPr>
        <w:t>de Opdrachtnemer zijn bedrijfsactiviteiten staakt of niet langer de diensten zoals</w:t>
      </w:r>
    </w:p>
    <w:p w14:paraId="5AD2C24A" w14:textId="77777777" w:rsidR="00CF0D61" w:rsidRPr="00D816F9" w:rsidRDefault="00CF0D61" w:rsidP="001E6D3C">
      <w:pPr>
        <w:tabs>
          <w:tab w:val="num" w:pos="851"/>
        </w:tabs>
        <w:ind w:left="851"/>
        <w:jc w:val="both"/>
        <w:rPr>
          <w:rFonts w:ascii="Verdana" w:hAnsi="Verdana"/>
          <w:sz w:val="18"/>
          <w:szCs w:val="18"/>
        </w:rPr>
      </w:pPr>
      <w:r w:rsidRPr="00D816F9">
        <w:rPr>
          <w:rFonts w:ascii="Verdana" w:hAnsi="Verdana"/>
          <w:sz w:val="18"/>
          <w:szCs w:val="18"/>
        </w:rPr>
        <w:t xml:space="preserve">overeengekomen in deze </w:t>
      </w:r>
      <w:r>
        <w:rPr>
          <w:rFonts w:ascii="Verdana" w:hAnsi="Verdana"/>
          <w:sz w:val="18"/>
          <w:szCs w:val="18"/>
        </w:rPr>
        <w:t>Raamo</w:t>
      </w:r>
      <w:r w:rsidRPr="00D816F9">
        <w:rPr>
          <w:rFonts w:ascii="Verdana" w:hAnsi="Verdana"/>
          <w:sz w:val="18"/>
          <w:szCs w:val="18"/>
        </w:rPr>
        <w:t xml:space="preserve">vereenkomst zal voortzetten of deze </w:t>
      </w:r>
      <w:r>
        <w:rPr>
          <w:rFonts w:ascii="Verdana" w:hAnsi="Verdana"/>
          <w:sz w:val="18"/>
          <w:szCs w:val="18"/>
        </w:rPr>
        <w:t>Raamo</w:t>
      </w:r>
      <w:r w:rsidRPr="00D816F9">
        <w:rPr>
          <w:rFonts w:ascii="Verdana" w:hAnsi="Verdana"/>
          <w:sz w:val="18"/>
          <w:szCs w:val="18"/>
        </w:rPr>
        <w:t>vereenkomst overdraagt</w:t>
      </w:r>
      <w:r>
        <w:rPr>
          <w:rFonts w:ascii="Verdana" w:hAnsi="Verdana"/>
          <w:sz w:val="18"/>
          <w:szCs w:val="18"/>
        </w:rPr>
        <w:t xml:space="preserve"> </w:t>
      </w:r>
      <w:r w:rsidRPr="00D816F9">
        <w:rPr>
          <w:rFonts w:ascii="Verdana" w:hAnsi="Verdana"/>
          <w:sz w:val="18"/>
          <w:szCs w:val="18"/>
        </w:rPr>
        <w:t>aan een derde partij, waaraan Connekt gemotiveerd en op redelijke gronden geen schriftelijke goedkeuring kan geven</w:t>
      </w:r>
      <w:r w:rsidR="007C49C0">
        <w:rPr>
          <w:rFonts w:ascii="Verdana" w:hAnsi="Verdana"/>
          <w:sz w:val="18"/>
          <w:szCs w:val="18"/>
        </w:rPr>
        <w:t>.</w:t>
      </w:r>
    </w:p>
    <w:p w14:paraId="5AD2C24B" w14:textId="77777777" w:rsidR="00CF0D61" w:rsidRPr="00D816F9" w:rsidRDefault="00CF0D61" w:rsidP="001E6D3C">
      <w:pPr>
        <w:ind w:left="1080"/>
        <w:jc w:val="both"/>
        <w:rPr>
          <w:rFonts w:ascii="Verdana" w:hAnsi="Verdana"/>
          <w:sz w:val="18"/>
          <w:szCs w:val="18"/>
        </w:rPr>
      </w:pPr>
    </w:p>
    <w:p w14:paraId="5AD2C24C" w14:textId="77777777" w:rsidR="00CF0D61" w:rsidRPr="002455E4" w:rsidRDefault="00CF0D61" w:rsidP="001E6D3C">
      <w:pPr>
        <w:numPr>
          <w:ilvl w:val="0"/>
          <w:numId w:val="2"/>
        </w:numPr>
        <w:tabs>
          <w:tab w:val="clear" w:pos="705"/>
          <w:tab w:val="left" w:pos="1701"/>
        </w:tabs>
        <w:ind w:left="357" w:hanging="357"/>
        <w:jc w:val="both"/>
        <w:rPr>
          <w:rFonts w:ascii="Verdana" w:hAnsi="Verdana"/>
          <w:sz w:val="18"/>
          <w:szCs w:val="18"/>
        </w:rPr>
      </w:pPr>
      <w:r w:rsidRPr="002455E4">
        <w:rPr>
          <w:rFonts w:ascii="Verdana" w:hAnsi="Verdana"/>
          <w:sz w:val="18"/>
          <w:szCs w:val="18"/>
        </w:rPr>
        <w:lastRenderedPageBreak/>
        <w:t xml:space="preserve">Opzegging of anderszins beëindigen op een van de in lid 2 genoemde gronden brengt geen enkele plicht van Connekt tot enige vergoeding aan Opdrachtnemer uit welke hoofde dan ook, maar laat onverlet het recht van Connekt op vergoeding van de door de opzegging geleden of te lijden schade. </w:t>
      </w:r>
    </w:p>
    <w:p w14:paraId="5AD2C24D" w14:textId="77777777" w:rsidR="00D816F9" w:rsidRPr="002455E4" w:rsidRDefault="00D816F9" w:rsidP="001E6D3C">
      <w:pPr>
        <w:pStyle w:val="Lijstalinea"/>
        <w:ind w:left="426"/>
        <w:jc w:val="both"/>
        <w:rPr>
          <w:rFonts w:ascii="Verdana" w:hAnsi="Verdana"/>
          <w:sz w:val="18"/>
          <w:szCs w:val="18"/>
        </w:rPr>
      </w:pPr>
    </w:p>
    <w:p w14:paraId="5AD2C24E" w14:textId="77777777" w:rsidR="002B0896" w:rsidRPr="002455E4" w:rsidRDefault="002B0896" w:rsidP="001E6D3C">
      <w:pPr>
        <w:pStyle w:val="Lijstalinea"/>
        <w:numPr>
          <w:ilvl w:val="0"/>
          <w:numId w:val="2"/>
        </w:numPr>
        <w:tabs>
          <w:tab w:val="clear" w:pos="705"/>
        </w:tabs>
        <w:ind w:left="426" w:hanging="426"/>
        <w:jc w:val="both"/>
        <w:rPr>
          <w:rFonts w:ascii="Verdana" w:hAnsi="Verdana"/>
          <w:sz w:val="18"/>
          <w:szCs w:val="18"/>
        </w:rPr>
      </w:pPr>
      <w:r w:rsidRPr="002455E4">
        <w:rPr>
          <w:rFonts w:ascii="Verdana" w:hAnsi="Verdana"/>
          <w:sz w:val="18"/>
          <w:szCs w:val="18"/>
        </w:rPr>
        <w:t xml:space="preserve">Beëindiging van deze Raamovereenkomst om welke reden dan ook laat de rechten en verplichtingen voortvloeiend uit (een) Nadere Overeenkomst onverlet. De voorwaarden van deze Raamovereenkomst blijven van toepassing op alle Nadere Overeenkomsten die na het eindigen van deze Raamovereenkomst nog voortduren. </w:t>
      </w:r>
    </w:p>
    <w:p w14:paraId="5AD2C24F" w14:textId="77777777" w:rsidR="002B0896" w:rsidRPr="002455E4" w:rsidRDefault="002B0896" w:rsidP="001E6D3C">
      <w:pPr>
        <w:pStyle w:val="Lijstalinea"/>
        <w:ind w:left="426" w:hanging="426"/>
        <w:jc w:val="both"/>
        <w:rPr>
          <w:rFonts w:ascii="Verdana" w:hAnsi="Verdana"/>
          <w:sz w:val="18"/>
          <w:szCs w:val="18"/>
        </w:rPr>
      </w:pPr>
    </w:p>
    <w:p w14:paraId="5AD2C250" w14:textId="77777777" w:rsidR="00F07DDC" w:rsidRPr="002455E4" w:rsidRDefault="002B0896" w:rsidP="001E6D3C">
      <w:pPr>
        <w:pStyle w:val="Lijstalinea"/>
        <w:numPr>
          <w:ilvl w:val="0"/>
          <w:numId w:val="2"/>
        </w:numPr>
        <w:tabs>
          <w:tab w:val="clear" w:pos="705"/>
        </w:tabs>
        <w:ind w:left="426" w:hanging="426"/>
        <w:jc w:val="both"/>
        <w:rPr>
          <w:rFonts w:ascii="Verdana" w:hAnsi="Verdana"/>
          <w:sz w:val="18"/>
          <w:szCs w:val="18"/>
        </w:rPr>
      </w:pPr>
      <w:r w:rsidRPr="002455E4">
        <w:rPr>
          <w:rFonts w:ascii="Verdana" w:hAnsi="Verdana"/>
          <w:sz w:val="18"/>
          <w:szCs w:val="18"/>
        </w:rPr>
        <w:t>De duur van de Nadere Overeenkomst(en) die onder deze Raamovereenkomst aan Opdrachtnemer wordt gegund wordt in de Nadere Overeenkomst per opdracht vastgelegd.</w:t>
      </w:r>
    </w:p>
    <w:p w14:paraId="5AD2C251" w14:textId="77777777" w:rsidR="00F07DDC" w:rsidRPr="002455E4" w:rsidRDefault="00F07DDC" w:rsidP="001E6D3C">
      <w:pPr>
        <w:pStyle w:val="Lijstalinea"/>
        <w:ind w:left="426" w:hanging="426"/>
        <w:rPr>
          <w:rFonts w:ascii="Verdana" w:hAnsi="Verdana"/>
          <w:sz w:val="18"/>
          <w:szCs w:val="18"/>
        </w:rPr>
      </w:pPr>
    </w:p>
    <w:p w14:paraId="5AD2C252" w14:textId="77777777" w:rsidR="00574751" w:rsidRPr="002455E4" w:rsidRDefault="00F07DDC" w:rsidP="001E6D3C">
      <w:pPr>
        <w:pStyle w:val="Lijstalinea"/>
        <w:numPr>
          <w:ilvl w:val="0"/>
          <w:numId w:val="2"/>
        </w:numPr>
        <w:tabs>
          <w:tab w:val="clear" w:pos="705"/>
        </w:tabs>
        <w:ind w:left="426" w:hanging="426"/>
        <w:jc w:val="both"/>
        <w:rPr>
          <w:rFonts w:ascii="Verdana" w:hAnsi="Verdana"/>
          <w:sz w:val="18"/>
          <w:szCs w:val="18"/>
        </w:rPr>
      </w:pPr>
      <w:r w:rsidRPr="002455E4">
        <w:rPr>
          <w:rFonts w:ascii="Verdana" w:hAnsi="Verdana"/>
          <w:sz w:val="18"/>
          <w:szCs w:val="18"/>
        </w:rPr>
        <w:t>Ingeval van ontbinding van de Raamovereenkomst door Opdrachtnemer wegens toerekenbare tekortkoming van Connekt heeft Opdrachtnemer slechts recht op vergoeding van de directe schade tot een maximum van 10% van het honorarium, waarbij gederfde winst is uitgesloten. In geval van ontbinding van de Raamovereenkomst door Opdrachtnemer wegens een niet-toerekenbare tekortkoming van Connekt, heeft Connekt geen enkele verplichting tot enige vergoeding aan Opdrachtnemer uit welke hoofde dan ook.</w:t>
      </w:r>
      <w:bookmarkStart w:id="0" w:name="_Toc412126948"/>
      <w:bookmarkStart w:id="1" w:name="_Toc412127055"/>
    </w:p>
    <w:p w14:paraId="5AD2C253" w14:textId="77777777" w:rsidR="00574751" w:rsidRPr="002455E4" w:rsidRDefault="00574751" w:rsidP="001E6D3C">
      <w:pPr>
        <w:pStyle w:val="Lijstalinea"/>
        <w:ind w:left="426"/>
        <w:jc w:val="both"/>
        <w:rPr>
          <w:rFonts w:ascii="Verdana" w:hAnsi="Verdana"/>
          <w:sz w:val="18"/>
          <w:szCs w:val="18"/>
        </w:rPr>
      </w:pPr>
    </w:p>
    <w:p w14:paraId="5AD2C254" w14:textId="77777777" w:rsidR="00574751" w:rsidRPr="002455E4" w:rsidRDefault="00574751" w:rsidP="001E6D3C">
      <w:pPr>
        <w:pStyle w:val="Lijstalinea"/>
        <w:numPr>
          <w:ilvl w:val="0"/>
          <w:numId w:val="2"/>
        </w:numPr>
        <w:tabs>
          <w:tab w:val="clear" w:pos="705"/>
        </w:tabs>
        <w:ind w:left="426" w:hanging="426"/>
        <w:jc w:val="both"/>
        <w:rPr>
          <w:rFonts w:ascii="Verdana" w:hAnsi="Verdana"/>
          <w:sz w:val="18"/>
          <w:szCs w:val="18"/>
        </w:rPr>
      </w:pPr>
      <w:r w:rsidRPr="002455E4">
        <w:rPr>
          <w:rFonts w:ascii="Verdana" w:hAnsi="Verdana"/>
          <w:sz w:val="18"/>
          <w:szCs w:val="18"/>
        </w:rPr>
        <w:t xml:space="preserve">De Inschrijver is alleen tot schadevergoeding gehouden in het geval dat de schade aan Inschrijver is toe te rekenen </w:t>
      </w:r>
      <w:proofErr w:type="spellStart"/>
      <w:r w:rsidRPr="002455E4">
        <w:rPr>
          <w:rFonts w:ascii="Verdana" w:hAnsi="Verdana"/>
          <w:sz w:val="18"/>
          <w:szCs w:val="18"/>
        </w:rPr>
        <w:t>danwel</w:t>
      </w:r>
      <w:proofErr w:type="spellEnd"/>
      <w:r w:rsidRPr="002455E4">
        <w:rPr>
          <w:rFonts w:ascii="Verdana" w:hAnsi="Verdana"/>
          <w:sz w:val="18"/>
          <w:szCs w:val="18"/>
        </w:rPr>
        <w:t xml:space="preserve"> verantwoordelijk is, zoals bedoeld in artikel 2. </w:t>
      </w:r>
    </w:p>
    <w:p w14:paraId="5AD2C255" w14:textId="77777777" w:rsidR="00574751" w:rsidRPr="002455E4" w:rsidRDefault="00574751" w:rsidP="001E6D3C">
      <w:pPr>
        <w:pStyle w:val="Lijstalinea"/>
        <w:ind w:left="426"/>
        <w:jc w:val="both"/>
        <w:rPr>
          <w:rFonts w:ascii="Verdana" w:hAnsi="Verdana"/>
          <w:sz w:val="18"/>
          <w:szCs w:val="18"/>
        </w:rPr>
      </w:pPr>
      <w:r w:rsidRPr="002455E4">
        <w:rPr>
          <w:rFonts w:ascii="Verdana" w:hAnsi="Verdana"/>
          <w:sz w:val="18"/>
          <w:szCs w:val="18"/>
        </w:rPr>
        <w:t xml:space="preserve">Daarbij zullen de volgende kaders aangehouden worden door Connekt; </w:t>
      </w:r>
    </w:p>
    <w:p w14:paraId="5AD2C256" w14:textId="77777777" w:rsidR="00E872F1" w:rsidRPr="002455E4" w:rsidRDefault="00E872F1" w:rsidP="001E6D3C">
      <w:pPr>
        <w:pStyle w:val="Geenafstand"/>
        <w:ind w:left="426"/>
        <w:jc w:val="both"/>
        <w:rPr>
          <w:rFonts w:ascii="Verdana" w:hAnsi="Verdana"/>
          <w:sz w:val="18"/>
          <w:szCs w:val="18"/>
        </w:rPr>
      </w:pPr>
      <w:r w:rsidRPr="002455E4">
        <w:rPr>
          <w:rFonts w:ascii="Verdana" w:hAnsi="Verdana"/>
          <w:sz w:val="18"/>
          <w:szCs w:val="18"/>
        </w:rPr>
        <w:t>Indien de Inschrijver toerekenbaar tekortschiet in de nakoming van haar verplichtingen, is tegenover de Inschrijver aansprakelijk voor de door Connekt geleden dan wel te lijden schade, met dien verstande dat de aansprakelijkheid, per gebeurtenis, beperkt is tot een bedrag van:</w:t>
      </w:r>
    </w:p>
    <w:p w14:paraId="5AD2C257" w14:textId="77777777" w:rsidR="00574751" w:rsidRPr="002455E4" w:rsidRDefault="00574751" w:rsidP="001E6D3C">
      <w:pPr>
        <w:pStyle w:val="Geenafstand"/>
        <w:ind w:left="426"/>
        <w:jc w:val="both"/>
        <w:rPr>
          <w:rFonts w:ascii="Verdana" w:hAnsi="Verdana"/>
          <w:sz w:val="18"/>
          <w:szCs w:val="18"/>
        </w:rPr>
      </w:pPr>
      <w:r w:rsidRPr="002455E4">
        <w:rPr>
          <w:rFonts w:ascii="Verdana" w:hAnsi="Verdana"/>
          <w:sz w:val="18"/>
          <w:szCs w:val="18"/>
        </w:rPr>
        <w:t>– € 150.000,– voor opdrachten waarvan de totale waarde kleiner is dan of gelijk aan € 50.000,–;</w:t>
      </w:r>
    </w:p>
    <w:p w14:paraId="5AD2C258" w14:textId="77777777" w:rsidR="00574751" w:rsidRPr="002455E4" w:rsidRDefault="00574751" w:rsidP="001E6D3C">
      <w:pPr>
        <w:pStyle w:val="Geenafstand"/>
        <w:ind w:left="426"/>
        <w:jc w:val="both"/>
        <w:rPr>
          <w:rFonts w:ascii="Verdana" w:hAnsi="Verdana"/>
          <w:sz w:val="18"/>
          <w:szCs w:val="18"/>
        </w:rPr>
      </w:pPr>
      <w:r w:rsidRPr="002455E4">
        <w:rPr>
          <w:rFonts w:ascii="Verdana" w:hAnsi="Verdana"/>
          <w:sz w:val="18"/>
          <w:szCs w:val="18"/>
        </w:rPr>
        <w:t>– € 300.000,– voor opdrachten waarvan de totale waarde meer is dan € 50.000,– maar kleiner dan of gelijk aan € 100.000,–;</w:t>
      </w:r>
    </w:p>
    <w:p w14:paraId="5AD2C259" w14:textId="77777777" w:rsidR="00574751" w:rsidRPr="002455E4" w:rsidRDefault="00574751" w:rsidP="001E6D3C">
      <w:pPr>
        <w:pStyle w:val="Geenafstand"/>
        <w:ind w:left="426"/>
        <w:jc w:val="both"/>
        <w:rPr>
          <w:rFonts w:ascii="Verdana" w:hAnsi="Verdana"/>
          <w:sz w:val="18"/>
          <w:szCs w:val="18"/>
        </w:rPr>
      </w:pPr>
      <w:r w:rsidRPr="002455E4">
        <w:rPr>
          <w:rFonts w:ascii="Verdana" w:hAnsi="Verdana"/>
          <w:sz w:val="18"/>
          <w:szCs w:val="18"/>
        </w:rPr>
        <w:t>– € 500.000,– voor opdrachten waarvan de totale waarde meer is dan € 100.000,– maar kleiner dan of gelijk aan € 150.000,–;</w:t>
      </w:r>
    </w:p>
    <w:p w14:paraId="5AD2C25A" w14:textId="77777777" w:rsidR="00574751" w:rsidRPr="002455E4" w:rsidRDefault="00574751" w:rsidP="001E6D3C">
      <w:pPr>
        <w:pStyle w:val="Geenafstand"/>
        <w:ind w:left="426"/>
        <w:jc w:val="both"/>
        <w:rPr>
          <w:rFonts w:ascii="Verdana" w:hAnsi="Verdana"/>
          <w:sz w:val="18"/>
          <w:szCs w:val="18"/>
        </w:rPr>
      </w:pPr>
      <w:r w:rsidRPr="002455E4">
        <w:rPr>
          <w:rFonts w:ascii="Verdana" w:hAnsi="Verdana"/>
          <w:sz w:val="18"/>
          <w:szCs w:val="18"/>
        </w:rPr>
        <w:t>– € 1.500.000,– voor opdrachten waarvan de totale waarde meer is dan € 150.000,– maar kleiner dan of gelijk aan € 500.000,–;</w:t>
      </w:r>
    </w:p>
    <w:p w14:paraId="5AD2C25B" w14:textId="77777777" w:rsidR="00574751" w:rsidRPr="002455E4" w:rsidRDefault="00574751" w:rsidP="001E6D3C">
      <w:pPr>
        <w:pStyle w:val="Geenafstand"/>
        <w:ind w:left="426"/>
        <w:jc w:val="both"/>
        <w:rPr>
          <w:rFonts w:ascii="Verdana" w:hAnsi="Verdana"/>
          <w:sz w:val="18"/>
          <w:szCs w:val="18"/>
        </w:rPr>
      </w:pPr>
      <w:r w:rsidRPr="002455E4">
        <w:rPr>
          <w:rFonts w:ascii="Verdana" w:hAnsi="Verdana"/>
          <w:sz w:val="18"/>
          <w:szCs w:val="18"/>
        </w:rPr>
        <w:t>– € 3.000.000,– voor opdrachten waarvan de totale waarde meer is dan € 500.000,–.</w:t>
      </w:r>
    </w:p>
    <w:p w14:paraId="5AD2C25C" w14:textId="77777777" w:rsidR="00574751" w:rsidRDefault="00574751" w:rsidP="001E6D3C">
      <w:pPr>
        <w:pStyle w:val="Geenafstand"/>
        <w:ind w:left="426"/>
        <w:jc w:val="both"/>
        <w:rPr>
          <w:rFonts w:ascii="Verdana" w:hAnsi="Verdana"/>
          <w:sz w:val="18"/>
          <w:szCs w:val="18"/>
        </w:rPr>
      </w:pPr>
      <w:r w:rsidRPr="002455E4">
        <w:rPr>
          <w:rFonts w:ascii="Verdana" w:hAnsi="Verdana"/>
          <w:sz w:val="18"/>
          <w:szCs w:val="18"/>
        </w:rPr>
        <w:t>Samenhangende gebeurtenissen worden daarbij aangemerkt als één gebeurtenis.</w:t>
      </w:r>
    </w:p>
    <w:p w14:paraId="5AD2C25D" w14:textId="77777777" w:rsidR="00574751" w:rsidRPr="00D816F9" w:rsidRDefault="00574751" w:rsidP="001E6D3C">
      <w:pPr>
        <w:pStyle w:val="Geenafstand"/>
        <w:jc w:val="both"/>
        <w:rPr>
          <w:rFonts w:ascii="Verdana" w:hAnsi="Verdana"/>
          <w:sz w:val="18"/>
          <w:szCs w:val="18"/>
        </w:rPr>
      </w:pPr>
    </w:p>
    <w:p w14:paraId="5AD2C25E" w14:textId="295D8119" w:rsidR="00463452" w:rsidRPr="002455E4" w:rsidRDefault="00CF0D61" w:rsidP="001E6D3C">
      <w:pPr>
        <w:pStyle w:val="Lijstalinea"/>
        <w:numPr>
          <w:ilvl w:val="0"/>
          <w:numId w:val="2"/>
        </w:numPr>
        <w:tabs>
          <w:tab w:val="clear" w:pos="705"/>
        </w:tabs>
        <w:ind w:left="426" w:hanging="426"/>
        <w:jc w:val="both"/>
        <w:rPr>
          <w:rFonts w:ascii="Verdana" w:hAnsi="Verdana"/>
          <w:sz w:val="18"/>
          <w:szCs w:val="18"/>
        </w:rPr>
      </w:pPr>
      <w:r w:rsidRPr="00D816F9">
        <w:rPr>
          <w:rFonts w:ascii="Verdana" w:hAnsi="Verdana"/>
          <w:sz w:val="18"/>
          <w:szCs w:val="18"/>
        </w:rPr>
        <w:t>Indien het programma Topsector Logistiek om welke reden dan ook tussentijds wordt beëindigd door het Ministerie van I</w:t>
      </w:r>
      <w:r w:rsidR="0047601C">
        <w:rPr>
          <w:rFonts w:ascii="Verdana" w:hAnsi="Verdana"/>
          <w:sz w:val="18"/>
          <w:szCs w:val="18"/>
        </w:rPr>
        <w:t>&amp;W</w:t>
      </w:r>
      <w:r w:rsidRPr="00D816F9">
        <w:rPr>
          <w:rFonts w:ascii="Verdana" w:hAnsi="Verdana"/>
          <w:sz w:val="18"/>
          <w:szCs w:val="18"/>
        </w:rPr>
        <w:t xml:space="preserve"> zal de Raamovereenkomst worden beëindigd, waarna Connekt geen opdrachten meer uitzet </w:t>
      </w:r>
      <w:r w:rsidRPr="002455E4">
        <w:rPr>
          <w:rFonts w:ascii="Verdana" w:hAnsi="Verdana"/>
          <w:sz w:val="18"/>
          <w:szCs w:val="18"/>
        </w:rPr>
        <w:t>onder de Raamovereenkomst. Het bepaalde in artikel 2 lid 3 is alsdan van toepassing.</w:t>
      </w:r>
    </w:p>
    <w:p w14:paraId="5AD2C25F" w14:textId="77777777" w:rsidR="00463452" w:rsidRDefault="00463452" w:rsidP="001E6D3C">
      <w:pPr>
        <w:pStyle w:val="Lijstalinea"/>
        <w:ind w:left="426"/>
        <w:jc w:val="both"/>
        <w:rPr>
          <w:rFonts w:ascii="Verdana" w:hAnsi="Verdana"/>
          <w:sz w:val="18"/>
          <w:szCs w:val="18"/>
        </w:rPr>
      </w:pPr>
    </w:p>
    <w:p w14:paraId="5AD2C260" w14:textId="3015747D" w:rsidR="00CF0D61" w:rsidRPr="00463452" w:rsidRDefault="00CF0D61" w:rsidP="001E6D3C">
      <w:pPr>
        <w:pStyle w:val="Lijstalinea"/>
        <w:numPr>
          <w:ilvl w:val="0"/>
          <w:numId w:val="2"/>
        </w:numPr>
        <w:tabs>
          <w:tab w:val="clear" w:pos="705"/>
        </w:tabs>
        <w:ind w:left="426" w:hanging="426"/>
        <w:jc w:val="both"/>
        <w:rPr>
          <w:rFonts w:ascii="Verdana" w:hAnsi="Verdana"/>
          <w:sz w:val="18"/>
          <w:szCs w:val="18"/>
        </w:rPr>
      </w:pPr>
      <w:r w:rsidRPr="00463452">
        <w:rPr>
          <w:rFonts w:ascii="Verdana" w:hAnsi="Verdana"/>
          <w:sz w:val="18"/>
          <w:szCs w:val="18"/>
        </w:rPr>
        <w:t>Zonder voorafgaande schriftelijke toestemming van Connekt, die haar toestemming niet op onredelijke gronden zal onthouden, is het Opdrachtnemer niet toegestaan op enigerlei wijze, anders dan op grond van deze Raamovereenkomst en eventuele Nadere Overeenkomsten, direct of indirect, bij het Meerjarenprogramma Topsector Logistiek betrokken te zijn of voor één der bij dit programma betrokken partijen (waaronder Ministerie van I&amp;</w:t>
      </w:r>
      <w:r w:rsidR="0047601C">
        <w:rPr>
          <w:rFonts w:ascii="Verdana" w:hAnsi="Verdana"/>
          <w:sz w:val="18"/>
          <w:szCs w:val="18"/>
        </w:rPr>
        <w:t>W</w:t>
      </w:r>
      <w:r w:rsidRPr="00463452">
        <w:rPr>
          <w:rFonts w:ascii="Verdana" w:hAnsi="Verdana"/>
          <w:sz w:val="18"/>
          <w:szCs w:val="18"/>
        </w:rPr>
        <w:t>) werkzaam te zijn dan wel bij dit project (financieel) belang te hebben. Van een dreigende belangenverstrengeling dient Opdrachtnemer terstond melding te maken bij Connekt.</w:t>
      </w:r>
    </w:p>
    <w:p w14:paraId="5AD2C261" w14:textId="77777777" w:rsidR="00CF0D61" w:rsidRDefault="00CF0D61" w:rsidP="001E6D3C">
      <w:pPr>
        <w:pStyle w:val="Geenafstand"/>
        <w:jc w:val="both"/>
        <w:rPr>
          <w:rFonts w:ascii="Verdana" w:hAnsi="Verdana"/>
          <w:sz w:val="18"/>
          <w:szCs w:val="18"/>
        </w:rPr>
      </w:pPr>
    </w:p>
    <w:bookmarkEnd w:id="0"/>
    <w:bookmarkEnd w:id="1"/>
    <w:p w14:paraId="5AD2C262" w14:textId="77777777" w:rsidR="00F949DF" w:rsidRPr="00D816F9" w:rsidRDefault="00F949DF" w:rsidP="001E6D3C">
      <w:pPr>
        <w:pStyle w:val="Ondertitel"/>
        <w:jc w:val="both"/>
        <w:rPr>
          <w:rStyle w:val="Zwaar"/>
          <w:rFonts w:ascii="Verdana" w:hAnsi="Verdana"/>
          <w:bCs w:val="0"/>
          <w:color w:val="548DD4" w:themeColor="text2" w:themeTint="99"/>
          <w:sz w:val="18"/>
          <w:szCs w:val="18"/>
        </w:rPr>
      </w:pPr>
      <w:r w:rsidRPr="00D816F9">
        <w:rPr>
          <w:rStyle w:val="Zwaar"/>
          <w:rFonts w:ascii="Verdana" w:hAnsi="Verdana"/>
          <w:bCs w:val="0"/>
          <w:color w:val="548DD4" w:themeColor="text2" w:themeTint="99"/>
          <w:sz w:val="18"/>
          <w:szCs w:val="18"/>
        </w:rPr>
        <w:t xml:space="preserve">Artikel 3 Nadere gunning </w:t>
      </w:r>
    </w:p>
    <w:p w14:paraId="5AD2C263" w14:textId="77777777" w:rsidR="00CF0D61" w:rsidRDefault="00CF0D61" w:rsidP="001E6D3C">
      <w:pPr>
        <w:pStyle w:val="Lijstalinea"/>
        <w:numPr>
          <w:ilvl w:val="0"/>
          <w:numId w:val="22"/>
        </w:numPr>
        <w:ind w:left="426" w:hanging="426"/>
        <w:jc w:val="both"/>
        <w:rPr>
          <w:rFonts w:ascii="Verdana" w:hAnsi="Verdana"/>
          <w:sz w:val="18"/>
          <w:szCs w:val="18"/>
        </w:rPr>
      </w:pPr>
      <w:r w:rsidRPr="00CF0D61">
        <w:rPr>
          <w:rFonts w:ascii="Verdana" w:hAnsi="Verdana"/>
          <w:sz w:val="18"/>
          <w:szCs w:val="18"/>
        </w:rPr>
        <w:t xml:space="preserve">Opdrachtnemer is verplicht om binnen […aantal..] Werkdagen na ontvangst van een reguliere Offerteaanvraag [en [..aantal…] Werkdag(en) voor een spoedaanvraag van Connekt], met inachtneming van het bepaalde in deze Raamovereenkomst, een Offerte uit te brengen. Aan het verkrijgen van een Offerte zijn voor Connekt geen kosten verbonden. </w:t>
      </w:r>
    </w:p>
    <w:p w14:paraId="5AD2C264" w14:textId="77777777" w:rsidR="00CF0D61" w:rsidRPr="00CF0D61" w:rsidRDefault="00CF0D61" w:rsidP="001E6D3C">
      <w:pPr>
        <w:ind w:left="426" w:hanging="426"/>
        <w:jc w:val="both"/>
        <w:rPr>
          <w:rFonts w:ascii="Verdana" w:hAnsi="Verdana"/>
          <w:sz w:val="18"/>
          <w:szCs w:val="18"/>
        </w:rPr>
      </w:pPr>
    </w:p>
    <w:p w14:paraId="5AD2C265" w14:textId="77777777" w:rsidR="00CF0D61" w:rsidRPr="00CF0D61" w:rsidRDefault="00CF0D61" w:rsidP="001E6D3C">
      <w:pPr>
        <w:pStyle w:val="Lijstalinea"/>
        <w:numPr>
          <w:ilvl w:val="0"/>
          <w:numId w:val="22"/>
        </w:numPr>
        <w:ind w:left="426" w:hanging="426"/>
        <w:jc w:val="both"/>
        <w:rPr>
          <w:rFonts w:ascii="Verdana" w:hAnsi="Verdana"/>
          <w:sz w:val="18"/>
          <w:szCs w:val="18"/>
        </w:rPr>
      </w:pPr>
      <w:r w:rsidRPr="00CF0D61">
        <w:rPr>
          <w:rFonts w:ascii="Verdana" w:hAnsi="Verdana"/>
          <w:sz w:val="18"/>
          <w:szCs w:val="18"/>
        </w:rPr>
        <w:t>De Offerte en daarin opgenomen prijscalculatie moeten voldoen aan en mogen niet minder gunstig zijn dan de door Opdrachtnemer ingediende Inschrijving.</w:t>
      </w:r>
    </w:p>
    <w:p w14:paraId="5AD2C266" w14:textId="77777777" w:rsidR="00CF0D61" w:rsidRPr="00CF0D61" w:rsidRDefault="00CF0D61" w:rsidP="001E6D3C">
      <w:pPr>
        <w:jc w:val="both"/>
        <w:rPr>
          <w:rFonts w:ascii="Verdana" w:hAnsi="Verdana"/>
          <w:sz w:val="18"/>
          <w:szCs w:val="18"/>
        </w:rPr>
      </w:pPr>
    </w:p>
    <w:p w14:paraId="5AD2C267" w14:textId="77777777" w:rsidR="00CF0D61" w:rsidRDefault="00CF0D61" w:rsidP="001E6D3C">
      <w:pPr>
        <w:jc w:val="both"/>
        <w:rPr>
          <w:rFonts w:ascii="Verdana" w:hAnsi="Verdana"/>
          <w:sz w:val="18"/>
          <w:szCs w:val="18"/>
        </w:rPr>
      </w:pPr>
    </w:p>
    <w:p w14:paraId="5AD2C268" w14:textId="77777777" w:rsidR="00CF0D61" w:rsidRPr="00CF0D61" w:rsidRDefault="00CF0D61" w:rsidP="001E6D3C">
      <w:pPr>
        <w:pStyle w:val="Ondertitel"/>
        <w:jc w:val="both"/>
        <w:rPr>
          <w:rStyle w:val="Zwaar"/>
          <w:color w:val="548DD4" w:themeColor="text2" w:themeTint="99"/>
        </w:rPr>
      </w:pPr>
      <w:r w:rsidRPr="00CF0D61">
        <w:rPr>
          <w:rStyle w:val="Zwaar"/>
          <w:color w:val="548DD4" w:themeColor="text2" w:themeTint="99"/>
        </w:rPr>
        <w:lastRenderedPageBreak/>
        <w:t>Artikel 4 Prijs en overige financiële bepalingen</w:t>
      </w:r>
    </w:p>
    <w:p w14:paraId="5AD2C269" w14:textId="77777777" w:rsidR="00CF0D61" w:rsidRPr="003C6A9A" w:rsidRDefault="00CF0D61" w:rsidP="001E6D3C">
      <w:pPr>
        <w:pStyle w:val="Lijstalinea"/>
        <w:numPr>
          <w:ilvl w:val="0"/>
          <w:numId w:val="21"/>
        </w:numPr>
        <w:ind w:left="426" w:hanging="426"/>
        <w:jc w:val="both"/>
        <w:rPr>
          <w:rFonts w:ascii="Verdana" w:hAnsi="Verdana"/>
          <w:sz w:val="18"/>
          <w:szCs w:val="18"/>
        </w:rPr>
      </w:pPr>
      <w:r w:rsidRPr="003C6A9A">
        <w:rPr>
          <w:rFonts w:ascii="Verdana" w:hAnsi="Verdana"/>
          <w:sz w:val="18"/>
          <w:szCs w:val="18"/>
        </w:rPr>
        <w:t>In de Nadere Ove</w:t>
      </w:r>
      <w:r w:rsidR="003C6A9A" w:rsidRPr="003C6A9A">
        <w:rPr>
          <w:rFonts w:ascii="Verdana" w:hAnsi="Verdana"/>
          <w:sz w:val="18"/>
          <w:szCs w:val="18"/>
        </w:rPr>
        <w:t>reenkomst wordt overeengekomen dat op</w:t>
      </w:r>
      <w:r w:rsidRPr="003C6A9A">
        <w:rPr>
          <w:rFonts w:ascii="Verdana" w:hAnsi="Verdana"/>
          <w:sz w:val="18"/>
          <w:szCs w:val="18"/>
        </w:rPr>
        <w:t xml:space="preserve"> inspanningsbasis wordt gewerkt. Bij een inspanningsverplichting geldt dat Opdrachtnemer is gerechtigd het werkelijke aantal bestede (advies)dagen/uren met betrekking tot de op grond van een Nadere Overeenkomst verrichte, en door Connekt geaccepteerde, Diensten per maand op nacalculatiebasis te </w:t>
      </w:r>
      <w:r w:rsidR="00846241" w:rsidRPr="003C6A9A">
        <w:rPr>
          <w:rFonts w:ascii="Verdana" w:hAnsi="Verdana"/>
          <w:sz w:val="18"/>
          <w:szCs w:val="18"/>
        </w:rPr>
        <w:t>declareren</w:t>
      </w:r>
      <w:r w:rsidRPr="003C6A9A">
        <w:rPr>
          <w:rFonts w:ascii="Verdana" w:hAnsi="Verdana"/>
          <w:sz w:val="18"/>
          <w:szCs w:val="18"/>
        </w:rPr>
        <w:t xml:space="preserve"> tegen het in de Raamovereenkomst opgenomen dag-/uurtarief. </w:t>
      </w:r>
    </w:p>
    <w:p w14:paraId="5AD2C26A" w14:textId="77777777" w:rsidR="003C6A9A" w:rsidRPr="003C6A9A" w:rsidRDefault="003C6A9A" w:rsidP="001E6D3C">
      <w:pPr>
        <w:pStyle w:val="Lijstalinea"/>
        <w:ind w:left="426" w:hanging="426"/>
        <w:jc w:val="both"/>
        <w:rPr>
          <w:rFonts w:ascii="Verdana" w:hAnsi="Verdana"/>
          <w:sz w:val="18"/>
          <w:szCs w:val="18"/>
        </w:rPr>
      </w:pPr>
    </w:p>
    <w:p w14:paraId="5AD2C26B" w14:textId="77777777" w:rsidR="00CF0D61" w:rsidRPr="00CF0D61" w:rsidRDefault="00CF0D61" w:rsidP="001E6D3C">
      <w:pPr>
        <w:pStyle w:val="Lijstalinea"/>
        <w:numPr>
          <w:ilvl w:val="0"/>
          <w:numId w:val="21"/>
        </w:numPr>
        <w:ind w:left="426" w:hanging="426"/>
        <w:jc w:val="both"/>
        <w:rPr>
          <w:rFonts w:ascii="Verdana" w:hAnsi="Verdana"/>
          <w:sz w:val="18"/>
          <w:szCs w:val="18"/>
        </w:rPr>
      </w:pPr>
      <w:r w:rsidRPr="00CF0D61">
        <w:rPr>
          <w:rFonts w:ascii="Verdana" w:hAnsi="Verdana"/>
          <w:sz w:val="18"/>
          <w:szCs w:val="18"/>
        </w:rPr>
        <w:t>De maximum tarieven onder deze Raamovereenkomst zijn:</w:t>
      </w:r>
    </w:p>
    <w:p w14:paraId="5AD2C26C" w14:textId="77777777" w:rsidR="00CF0D61" w:rsidRPr="00CF0D61" w:rsidRDefault="00CF0D61" w:rsidP="001E6D3C">
      <w:pPr>
        <w:ind w:left="426" w:hanging="426"/>
        <w:jc w:val="both"/>
        <w:rPr>
          <w:rFonts w:ascii="Verdana" w:hAnsi="Verdana"/>
          <w:sz w:val="18"/>
          <w:szCs w:val="18"/>
        </w:rPr>
      </w:pPr>
    </w:p>
    <w:p w14:paraId="5AD2C26D" w14:textId="77777777" w:rsidR="00CF0D61" w:rsidRPr="00CF0D61" w:rsidRDefault="00CF0D61" w:rsidP="001E6D3C">
      <w:pPr>
        <w:pStyle w:val="Lijstalinea"/>
        <w:ind w:left="426"/>
        <w:jc w:val="both"/>
        <w:rPr>
          <w:rFonts w:ascii="Verdana" w:hAnsi="Verdana"/>
          <w:sz w:val="18"/>
          <w:szCs w:val="18"/>
        </w:rPr>
      </w:pPr>
      <w:r w:rsidRPr="00CF0D61">
        <w:rPr>
          <w:rFonts w:ascii="Verdana" w:hAnsi="Verdana"/>
          <w:sz w:val="18"/>
          <w:szCs w:val="18"/>
        </w:rPr>
        <w:t>[OPNEMEN UIT INSCHRIJVING]</w:t>
      </w:r>
    </w:p>
    <w:p w14:paraId="5AD2C26E" w14:textId="77777777" w:rsidR="00CF0D61" w:rsidRPr="00CF0D61" w:rsidRDefault="00CF0D61" w:rsidP="001E6D3C">
      <w:pPr>
        <w:ind w:left="426" w:hanging="426"/>
        <w:jc w:val="both"/>
        <w:rPr>
          <w:rFonts w:ascii="Verdana" w:hAnsi="Verdana"/>
          <w:sz w:val="18"/>
          <w:szCs w:val="18"/>
        </w:rPr>
      </w:pPr>
    </w:p>
    <w:p w14:paraId="5AD2C26F" w14:textId="77777777" w:rsidR="00CF0D61" w:rsidRDefault="00CF0D61" w:rsidP="001E6D3C">
      <w:pPr>
        <w:pStyle w:val="Lijstalinea"/>
        <w:numPr>
          <w:ilvl w:val="0"/>
          <w:numId w:val="21"/>
        </w:numPr>
        <w:ind w:left="426" w:hanging="426"/>
        <w:jc w:val="both"/>
        <w:rPr>
          <w:rFonts w:ascii="Verdana" w:hAnsi="Verdana"/>
          <w:sz w:val="18"/>
          <w:szCs w:val="18"/>
        </w:rPr>
      </w:pPr>
      <w:r w:rsidRPr="00CF0D61">
        <w:rPr>
          <w:rFonts w:ascii="Verdana" w:hAnsi="Verdana"/>
          <w:sz w:val="18"/>
          <w:szCs w:val="18"/>
        </w:rPr>
        <w:t>Uitdrukkelijk wordt bepaald dat indien Opdrachtnemer geen BTW in rekening brengt, maar voor (een deel van) de Diensten geen vrijstelling van BTW blijkt te bestaan, deze niet ten laste komt van Connekt.</w:t>
      </w:r>
    </w:p>
    <w:p w14:paraId="5AD2C270" w14:textId="77777777" w:rsidR="00CF0D61" w:rsidRPr="00CF0D61" w:rsidRDefault="00CF0D61" w:rsidP="001E6D3C">
      <w:pPr>
        <w:ind w:left="426" w:hanging="426"/>
        <w:jc w:val="both"/>
        <w:rPr>
          <w:rFonts w:ascii="Verdana" w:hAnsi="Verdana"/>
          <w:sz w:val="18"/>
          <w:szCs w:val="18"/>
        </w:rPr>
      </w:pPr>
    </w:p>
    <w:p w14:paraId="5AD2C271" w14:textId="77777777" w:rsidR="00CF0D61" w:rsidRPr="00CF0D61" w:rsidRDefault="00CF0D61" w:rsidP="001E6D3C">
      <w:pPr>
        <w:pStyle w:val="Lijstalinea"/>
        <w:numPr>
          <w:ilvl w:val="0"/>
          <w:numId w:val="21"/>
        </w:numPr>
        <w:ind w:left="426" w:hanging="426"/>
        <w:jc w:val="both"/>
        <w:rPr>
          <w:rFonts w:ascii="Verdana" w:hAnsi="Verdana"/>
          <w:sz w:val="18"/>
          <w:szCs w:val="18"/>
        </w:rPr>
      </w:pPr>
      <w:r w:rsidRPr="00CF0D61">
        <w:rPr>
          <w:rFonts w:ascii="Verdana" w:hAnsi="Verdana"/>
          <w:sz w:val="18"/>
          <w:szCs w:val="18"/>
        </w:rPr>
        <w:t>De tarieven kunnen na […datum…] één maal per jaar per […dag, maand…] worden bijgesteld met een percentage gelijk aan het CBS-prijsindexcijfer CAO lonen per uur inclusief bijzondere beloningen, categorie zakelijke dienstverlening. Hierbij wordt telkens het maandcijfer van de voorafgaande maand […maand…] gehanteerd, waarbij het indexcijfer van […maand, jaar…] wordt gesteld op 100%.</w:t>
      </w:r>
    </w:p>
    <w:p w14:paraId="5AD2C272" w14:textId="77777777" w:rsidR="00CF0D61" w:rsidRPr="00CF0D61" w:rsidRDefault="00CF0D61" w:rsidP="001E6D3C">
      <w:pPr>
        <w:ind w:left="426" w:hanging="426"/>
        <w:jc w:val="both"/>
        <w:rPr>
          <w:rFonts w:ascii="Verdana" w:hAnsi="Verdana"/>
          <w:sz w:val="18"/>
          <w:szCs w:val="18"/>
        </w:rPr>
      </w:pPr>
    </w:p>
    <w:p w14:paraId="5AD2C273" w14:textId="77777777" w:rsidR="00CF0D61" w:rsidRPr="00CF0D61" w:rsidRDefault="00CF0D61" w:rsidP="001E6D3C">
      <w:pPr>
        <w:pStyle w:val="Lijstalinea"/>
        <w:numPr>
          <w:ilvl w:val="0"/>
          <w:numId w:val="21"/>
        </w:numPr>
        <w:ind w:left="426" w:hanging="426"/>
        <w:jc w:val="both"/>
        <w:rPr>
          <w:rFonts w:ascii="Verdana" w:hAnsi="Verdana"/>
          <w:sz w:val="18"/>
          <w:szCs w:val="18"/>
        </w:rPr>
      </w:pPr>
      <w:r w:rsidRPr="00CF0D61">
        <w:rPr>
          <w:rFonts w:ascii="Verdana" w:hAnsi="Verdana"/>
          <w:sz w:val="18"/>
          <w:szCs w:val="18"/>
        </w:rPr>
        <w:t xml:space="preserve">Terstond na ondertekening van deze Raamovereenkomst en vervolgens elk kalenderjaar overlegt Opdrachtnemer op verzoek van Connekt een verklaring van de Inspecteur der Directe Belastingen en van de Bedrijfsvereniging omtrent het betalingsgedrag, waarin wordt aangegeven dat ten aanzien van het Personeel van Opdrachtnemer afdracht van belastingen en sociale premies heeft plaatsgevonden. </w:t>
      </w:r>
    </w:p>
    <w:p w14:paraId="5AD2C274" w14:textId="77777777" w:rsidR="00CF0D61" w:rsidRPr="00CF0D61" w:rsidRDefault="00CF0D61" w:rsidP="001E6D3C">
      <w:pPr>
        <w:ind w:left="426" w:hanging="426"/>
        <w:jc w:val="both"/>
        <w:rPr>
          <w:rFonts w:ascii="Verdana" w:hAnsi="Verdana"/>
          <w:sz w:val="18"/>
          <w:szCs w:val="18"/>
        </w:rPr>
      </w:pPr>
    </w:p>
    <w:p w14:paraId="5AD2C275" w14:textId="14FC142D" w:rsidR="00CF0D61" w:rsidRPr="00CF0D61" w:rsidRDefault="00CF0D61" w:rsidP="001E6D3C">
      <w:pPr>
        <w:pStyle w:val="Lijstalinea"/>
        <w:numPr>
          <w:ilvl w:val="0"/>
          <w:numId w:val="21"/>
        </w:numPr>
        <w:ind w:left="426" w:hanging="426"/>
        <w:jc w:val="both"/>
        <w:rPr>
          <w:rFonts w:ascii="Verdana" w:hAnsi="Verdana"/>
          <w:sz w:val="18"/>
          <w:szCs w:val="18"/>
        </w:rPr>
      </w:pPr>
      <w:r w:rsidRPr="00CF0D61">
        <w:rPr>
          <w:rFonts w:ascii="Verdana" w:hAnsi="Verdana"/>
          <w:sz w:val="18"/>
          <w:szCs w:val="18"/>
        </w:rPr>
        <w:t>Partijen komen een betalingstermijn overeen van maximaal 3 maanden, welke afwijkt van de wettelijke betalingstermijn. Achtergrond hiervan is dat Connekt de middelen voor betaling van de factuur pas tot haar beschikking heeft nadat zij deze kosten op basis van de ontvangen factuur heeft doorgefactureerd aan het Ministerie van I&amp;</w:t>
      </w:r>
      <w:r w:rsidR="0047601C">
        <w:rPr>
          <w:rFonts w:ascii="Verdana" w:hAnsi="Verdana"/>
          <w:sz w:val="18"/>
          <w:szCs w:val="18"/>
        </w:rPr>
        <w:t>W</w:t>
      </w:r>
      <w:r w:rsidRPr="00CF0D61">
        <w:rPr>
          <w:rFonts w:ascii="Verdana" w:hAnsi="Verdana"/>
          <w:sz w:val="18"/>
          <w:szCs w:val="18"/>
        </w:rPr>
        <w:t xml:space="preserve"> en nadat het Ministerie van I&amp;</w:t>
      </w:r>
      <w:r w:rsidR="0047601C">
        <w:rPr>
          <w:rFonts w:ascii="Verdana" w:hAnsi="Verdana"/>
          <w:sz w:val="18"/>
          <w:szCs w:val="18"/>
        </w:rPr>
        <w:t>W</w:t>
      </w:r>
      <w:r w:rsidRPr="00CF0D61">
        <w:rPr>
          <w:rFonts w:ascii="Verdana" w:hAnsi="Verdana"/>
          <w:sz w:val="18"/>
          <w:szCs w:val="18"/>
        </w:rPr>
        <w:t xml:space="preserve"> deze factuur aan Connekt heeft voldaan. De termijn van 3 maanden betreft uitdrukkelijk een maximale betalingstermijn; Connekt streeft ernaar te betalen binnen een termijn van 60 dagen. Zodra middelen voor betaling zijn ontvangen, worden niet anderszins betwiste facturen direct betaalbaar gesteld.</w:t>
      </w:r>
    </w:p>
    <w:p w14:paraId="5AD2C276" w14:textId="77777777" w:rsidR="00CF0D61" w:rsidRPr="00CF0D61" w:rsidRDefault="00CF0D61" w:rsidP="001E6D3C">
      <w:pPr>
        <w:ind w:left="426" w:hanging="426"/>
        <w:jc w:val="both"/>
        <w:rPr>
          <w:rFonts w:ascii="Verdana" w:hAnsi="Verdana"/>
          <w:sz w:val="18"/>
          <w:szCs w:val="18"/>
        </w:rPr>
      </w:pPr>
    </w:p>
    <w:p w14:paraId="5AD2C277" w14:textId="77777777" w:rsidR="00CF0D61" w:rsidRPr="00CF0D61" w:rsidRDefault="00CF0D61" w:rsidP="001E6D3C">
      <w:pPr>
        <w:pStyle w:val="Lijstalinea"/>
        <w:numPr>
          <w:ilvl w:val="0"/>
          <w:numId w:val="21"/>
        </w:numPr>
        <w:ind w:left="426" w:hanging="426"/>
        <w:jc w:val="both"/>
        <w:rPr>
          <w:rFonts w:ascii="Verdana" w:hAnsi="Verdana"/>
          <w:sz w:val="18"/>
          <w:szCs w:val="18"/>
        </w:rPr>
      </w:pPr>
      <w:r w:rsidRPr="00CF0D61">
        <w:rPr>
          <w:rFonts w:ascii="Verdana" w:hAnsi="Verdana"/>
          <w:sz w:val="18"/>
          <w:szCs w:val="18"/>
        </w:rPr>
        <w:t>Voor om welke reden dan ook niet verrichte Diensten is geen vergoeding verschuldigd. De vergoeding is tevens niet verschuldigd indien Opdrachtnemer de werkzaamheden heeft laten verrichten door een derde zonder voorafgaande schriftelijke toestemming van Connekt.</w:t>
      </w:r>
    </w:p>
    <w:p w14:paraId="5AD2C278" w14:textId="77777777" w:rsidR="00CF0D61" w:rsidRPr="00CF0D61" w:rsidRDefault="00CF0D61" w:rsidP="001E6D3C">
      <w:pPr>
        <w:ind w:left="426" w:hanging="426"/>
        <w:jc w:val="both"/>
        <w:rPr>
          <w:rFonts w:ascii="Verdana" w:hAnsi="Verdana"/>
          <w:sz w:val="18"/>
          <w:szCs w:val="18"/>
        </w:rPr>
      </w:pPr>
    </w:p>
    <w:p w14:paraId="5AD2C279" w14:textId="77777777" w:rsidR="00CF0D61" w:rsidRPr="00CF0D61" w:rsidRDefault="00CF0D61" w:rsidP="001E6D3C">
      <w:pPr>
        <w:pStyle w:val="Lijstalinea"/>
        <w:numPr>
          <w:ilvl w:val="0"/>
          <w:numId w:val="21"/>
        </w:numPr>
        <w:ind w:left="426" w:hanging="426"/>
        <w:jc w:val="both"/>
        <w:rPr>
          <w:rFonts w:ascii="Verdana" w:hAnsi="Verdana"/>
          <w:sz w:val="18"/>
          <w:szCs w:val="18"/>
        </w:rPr>
      </w:pPr>
      <w:r w:rsidRPr="00CF0D61">
        <w:rPr>
          <w:rFonts w:ascii="Verdana" w:hAnsi="Verdana"/>
          <w:sz w:val="18"/>
          <w:szCs w:val="18"/>
        </w:rPr>
        <w:t xml:space="preserve">Betaling van de overeengekomen vergoeding vindt plaats na ontvangst en acceptatie van de overeenkomstig een Nadere Overeenkomst verrichte Diensten en met inachtneming van hetgeen in de vorige leden van dit artikel omtrent de facturatie en betalingstermijn van deze ontvangen en geaccepteerde Diensten is bepaald. </w:t>
      </w:r>
    </w:p>
    <w:p w14:paraId="5AD2C27A" w14:textId="77777777" w:rsidR="00FB1E04" w:rsidRDefault="00FB1E04" w:rsidP="001E6D3C">
      <w:pPr>
        <w:pStyle w:val="Lijstalinea"/>
        <w:jc w:val="both"/>
        <w:rPr>
          <w:rFonts w:ascii="Verdana" w:hAnsi="Verdana"/>
          <w:sz w:val="18"/>
          <w:szCs w:val="18"/>
        </w:rPr>
      </w:pPr>
    </w:p>
    <w:p w14:paraId="5AD2C27B" w14:textId="77777777" w:rsidR="00A44663" w:rsidRPr="00CF0D61" w:rsidRDefault="00A44663" w:rsidP="001E6D3C">
      <w:pPr>
        <w:jc w:val="both"/>
        <w:rPr>
          <w:rFonts w:ascii="Verdana" w:hAnsi="Verdana"/>
          <w:bCs/>
          <w:sz w:val="18"/>
          <w:szCs w:val="18"/>
          <w:lang w:eastAsia="en-US"/>
        </w:rPr>
      </w:pPr>
    </w:p>
    <w:p w14:paraId="5AD2C27C" w14:textId="77777777" w:rsidR="00A565D6" w:rsidRPr="00D816F9" w:rsidRDefault="00A565D6" w:rsidP="001E6D3C">
      <w:pPr>
        <w:pStyle w:val="Ondertitel"/>
        <w:jc w:val="both"/>
        <w:rPr>
          <w:rStyle w:val="Zwaar"/>
          <w:rFonts w:ascii="Verdana" w:hAnsi="Verdana"/>
          <w:color w:val="548DD4" w:themeColor="text2" w:themeTint="99"/>
          <w:sz w:val="18"/>
          <w:szCs w:val="18"/>
        </w:rPr>
      </w:pPr>
      <w:r w:rsidRPr="00D816F9">
        <w:rPr>
          <w:rStyle w:val="Zwaar"/>
          <w:rFonts w:ascii="Verdana" w:hAnsi="Verdana"/>
          <w:bCs w:val="0"/>
          <w:color w:val="548DD4" w:themeColor="text2" w:themeTint="99"/>
          <w:sz w:val="18"/>
          <w:szCs w:val="18"/>
        </w:rPr>
        <w:t>Artikel 5 I</w:t>
      </w:r>
      <w:r w:rsidRPr="00D816F9">
        <w:rPr>
          <w:rStyle w:val="Zwaar"/>
          <w:rFonts w:ascii="Verdana" w:hAnsi="Verdana"/>
          <w:color w:val="548DD4" w:themeColor="text2" w:themeTint="99"/>
          <w:sz w:val="18"/>
          <w:szCs w:val="18"/>
        </w:rPr>
        <w:t>ntegriteitsverklaring</w:t>
      </w:r>
    </w:p>
    <w:p w14:paraId="5AD2C27D" w14:textId="77777777" w:rsidR="00A565D6" w:rsidRPr="00D816F9" w:rsidRDefault="00A565D6" w:rsidP="001E6D3C">
      <w:pPr>
        <w:jc w:val="both"/>
        <w:rPr>
          <w:rFonts w:ascii="Verdana" w:hAnsi="Verdana"/>
          <w:bCs/>
          <w:sz w:val="18"/>
          <w:szCs w:val="18"/>
          <w:lang w:val="nl"/>
        </w:rPr>
      </w:pPr>
      <w:r w:rsidRPr="00D816F9">
        <w:rPr>
          <w:rFonts w:ascii="Verdana" w:hAnsi="Verdana"/>
          <w:bCs/>
          <w:sz w:val="18"/>
          <w:szCs w:val="18"/>
          <w:lang w:val="nl"/>
        </w:rPr>
        <w:t>Opdrachtnemer verklaart dat hij in het kader van de gunning van deze Raamovereenkomst en evenmin ter verkrijging van opdrachten tot het verrichten van Diensten onder Nadere Overeenkomsten,  Personeel van Connekt generlei voordeel heeft geboden, gegeven, doen aanbieden of doen geven, respectievelijk zal bieden, geven, zal doen aanbieden of zal doen geven. Hij zal dat ook niet alsnog doen teneinde personen in dienst van Connekt te bewegen enige handeling te verrichten of na te laten.</w:t>
      </w:r>
    </w:p>
    <w:p w14:paraId="5AD2C27E" w14:textId="77777777" w:rsidR="00E23A3D" w:rsidRPr="00D816F9" w:rsidRDefault="00E23A3D" w:rsidP="001E6D3C">
      <w:pPr>
        <w:jc w:val="both"/>
        <w:rPr>
          <w:rFonts w:ascii="Verdana" w:hAnsi="Verdana"/>
          <w:bCs/>
          <w:i/>
          <w:sz w:val="18"/>
          <w:szCs w:val="18"/>
        </w:rPr>
      </w:pPr>
    </w:p>
    <w:p w14:paraId="5AD2C27F" w14:textId="77777777" w:rsidR="00CC10AA" w:rsidRPr="00D816F9" w:rsidRDefault="00713DF9" w:rsidP="001E6D3C">
      <w:pPr>
        <w:pStyle w:val="Ondertitel"/>
        <w:jc w:val="both"/>
        <w:rPr>
          <w:rFonts w:ascii="Verdana" w:hAnsi="Verdana"/>
          <w:b/>
          <w:bCs/>
          <w:color w:val="548DD4" w:themeColor="text2" w:themeTint="99"/>
          <w:sz w:val="18"/>
          <w:szCs w:val="18"/>
        </w:rPr>
      </w:pPr>
      <w:r w:rsidRPr="00D816F9">
        <w:rPr>
          <w:rStyle w:val="Zwaar"/>
          <w:rFonts w:ascii="Verdana" w:hAnsi="Verdana"/>
          <w:color w:val="548DD4" w:themeColor="text2" w:themeTint="99"/>
          <w:sz w:val="18"/>
          <w:szCs w:val="18"/>
        </w:rPr>
        <w:t xml:space="preserve">Artikel </w:t>
      </w:r>
      <w:r w:rsidR="002960CF" w:rsidRPr="00D816F9">
        <w:rPr>
          <w:rStyle w:val="Zwaar"/>
          <w:rFonts w:ascii="Verdana" w:hAnsi="Verdana"/>
          <w:color w:val="548DD4" w:themeColor="text2" w:themeTint="99"/>
          <w:sz w:val="18"/>
          <w:szCs w:val="18"/>
        </w:rPr>
        <w:t>6</w:t>
      </w:r>
      <w:r w:rsidR="00002EFA" w:rsidRPr="00D816F9">
        <w:rPr>
          <w:rStyle w:val="Zwaar"/>
          <w:rFonts w:ascii="Verdana" w:hAnsi="Verdana"/>
          <w:color w:val="548DD4" w:themeColor="text2" w:themeTint="99"/>
          <w:sz w:val="18"/>
          <w:szCs w:val="18"/>
        </w:rPr>
        <w:t xml:space="preserve"> </w:t>
      </w:r>
      <w:r w:rsidR="00CC10AA" w:rsidRPr="00D816F9">
        <w:rPr>
          <w:rStyle w:val="Zwaar"/>
          <w:rFonts w:ascii="Verdana" w:hAnsi="Verdana"/>
          <w:color w:val="548DD4" w:themeColor="text2" w:themeTint="99"/>
          <w:sz w:val="18"/>
          <w:szCs w:val="18"/>
        </w:rPr>
        <w:t>Wijziging en aanvulling</w:t>
      </w:r>
    </w:p>
    <w:p w14:paraId="5AD2C280" w14:textId="77777777" w:rsidR="00CC10AA" w:rsidRPr="00D816F9" w:rsidRDefault="00210976" w:rsidP="001E6D3C">
      <w:pPr>
        <w:pStyle w:val="Plattetekstinspringen2"/>
        <w:numPr>
          <w:ilvl w:val="0"/>
          <w:numId w:val="12"/>
        </w:numPr>
        <w:spacing w:after="0" w:line="240" w:lineRule="auto"/>
        <w:ind w:left="426" w:hanging="426"/>
        <w:jc w:val="both"/>
        <w:rPr>
          <w:rFonts w:ascii="Verdana" w:hAnsi="Verdana"/>
          <w:sz w:val="18"/>
          <w:szCs w:val="18"/>
          <w:lang w:eastAsia="en-US"/>
        </w:rPr>
      </w:pPr>
      <w:r w:rsidRPr="00D816F9">
        <w:rPr>
          <w:rFonts w:ascii="Verdana" w:hAnsi="Verdana"/>
          <w:sz w:val="18"/>
          <w:szCs w:val="18"/>
        </w:rPr>
        <w:t>Wijziging van, en aanvulling op of verlenging van (alleen bij bepaalde tijd) deze Raamovereenkomst kan slechts rechtsgeldig geschieden door een door Partijen gezamenlijk ondertekende schriftelijke aanvulling welke aan deze Raamovereenkomst wordt gehecht en geacht wordt hiervan deel uit te maken</w:t>
      </w:r>
      <w:r w:rsidR="00E62F18">
        <w:rPr>
          <w:rFonts w:ascii="Verdana" w:hAnsi="Verdana"/>
          <w:sz w:val="18"/>
          <w:szCs w:val="18"/>
        </w:rPr>
        <w:t>.</w:t>
      </w:r>
      <w:r w:rsidR="00CC10AA" w:rsidRPr="00D816F9">
        <w:rPr>
          <w:rFonts w:ascii="Verdana" w:hAnsi="Verdana"/>
          <w:sz w:val="18"/>
          <w:szCs w:val="18"/>
        </w:rPr>
        <w:br/>
      </w:r>
    </w:p>
    <w:p w14:paraId="5AD2C281" w14:textId="77777777" w:rsidR="00E23A3D" w:rsidRPr="00D816F9" w:rsidRDefault="00E23A3D" w:rsidP="001E6D3C">
      <w:pPr>
        <w:pStyle w:val="Lijstalinea"/>
        <w:numPr>
          <w:ilvl w:val="0"/>
          <w:numId w:val="12"/>
        </w:numPr>
        <w:tabs>
          <w:tab w:val="left" w:pos="426"/>
        </w:tabs>
        <w:ind w:left="426" w:hanging="426"/>
        <w:jc w:val="both"/>
        <w:rPr>
          <w:rFonts w:ascii="Verdana" w:hAnsi="Verdana"/>
          <w:bCs/>
          <w:sz w:val="18"/>
          <w:szCs w:val="18"/>
          <w:lang w:val="nl"/>
        </w:rPr>
      </w:pPr>
      <w:r w:rsidRPr="00D816F9">
        <w:rPr>
          <w:rFonts w:ascii="Verdana" w:hAnsi="Verdana"/>
          <w:bCs/>
          <w:sz w:val="18"/>
          <w:szCs w:val="18"/>
          <w:lang w:val="nl"/>
        </w:rPr>
        <w:lastRenderedPageBreak/>
        <w:t>Door ondertekening van deze Raamovereenkomst vervallen alle eventueel eerder door Partijen gemaakte mondelinge en schriftelijke afspraken omtrent het verstrekken van opdrachten tot het verrichten van Diensten al dan niet onder een Nadere Overeenkomst.</w:t>
      </w:r>
    </w:p>
    <w:p w14:paraId="5AD2C282" w14:textId="77777777" w:rsidR="00E23A3D" w:rsidRPr="00D816F9" w:rsidRDefault="00E23A3D" w:rsidP="001E6D3C">
      <w:pPr>
        <w:pStyle w:val="Plattetekstinspringen2"/>
        <w:spacing w:after="0" w:line="240" w:lineRule="auto"/>
        <w:ind w:left="426"/>
        <w:jc w:val="both"/>
        <w:rPr>
          <w:rFonts w:ascii="Verdana" w:hAnsi="Verdana"/>
          <w:sz w:val="18"/>
          <w:szCs w:val="18"/>
          <w:lang w:val="nl" w:eastAsia="en-US"/>
        </w:rPr>
      </w:pPr>
    </w:p>
    <w:p w14:paraId="5AD2C283" w14:textId="77777777" w:rsidR="007758F5" w:rsidRPr="00BE307C" w:rsidRDefault="007758F5" w:rsidP="001E6D3C">
      <w:pPr>
        <w:pStyle w:val="Connektovereenkomsten"/>
      </w:pPr>
      <w:r w:rsidRPr="00BE307C">
        <w:t xml:space="preserve">Artikel </w:t>
      </w:r>
      <w:r>
        <w:t>7</w:t>
      </w:r>
      <w:r w:rsidRPr="00BE307C">
        <w:t xml:space="preserve"> Wettelijke voorbehouden</w:t>
      </w:r>
    </w:p>
    <w:p w14:paraId="5AD2C284" w14:textId="77777777" w:rsidR="007758F5" w:rsidRPr="00BE307C" w:rsidRDefault="007758F5" w:rsidP="001E6D3C">
      <w:pPr>
        <w:jc w:val="both"/>
        <w:rPr>
          <w:rFonts w:ascii="Verdana" w:hAnsi="Verdana"/>
          <w:b/>
          <w:bCs/>
          <w:sz w:val="18"/>
          <w:szCs w:val="18"/>
        </w:rPr>
      </w:pPr>
    </w:p>
    <w:p w14:paraId="5AD2C285" w14:textId="77777777" w:rsidR="007758F5" w:rsidRPr="00BE307C" w:rsidRDefault="007758F5" w:rsidP="001E6D3C">
      <w:pPr>
        <w:pStyle w:val="Lijstalinea"/>
        <w:numPr>
          <w:ilvl w:val="0"/>
          <w:numId w:val="6"/>
        </w:numPr>
        <w:ind w:left="426"/>
        <w:jc w:val="both"/>
        <w:rPr>
          <w:rFonts w:ascii="Verdana" w:hAnsi="Verdana"/>
          <w:bCs/>
          <w:sz w:val="18"/>
          <w:szCs w:val="18"/>
        </w:rPr>
      </w:pPr>
      <w:r w:rsidRPr="00BE307C">
        <w:rPr>
          <w:rFonts w:ascii="Verdana" w:hAnsi="Verdana"/>
          <w:bCs/>
          <w:sz w:val="18"/>
          <w:szCs w:val="18"/>
        </w:rPr>
        <w:t xml:space="preserve">Opdrachtnemer dient zich er van te vergewissen dat </w:t>
      </w:r>
      <w:r w:rsidR="00E62F18">
        <w:rPr>
          <w:rFonts w:ascii="Verdana" w:hAnsi="Verdana"/>
          <w:bCs/>
          <w:sz w:val="18"/>
          <w:szCs w:val="18"/>
        </w:rPr>
        <w:t>h</w:t>
      </w:r>
      <w:r w:rsidRPr="00BE307C">
        <w:rPr>
          <w:rFonts w:ascii="Verdana" w:hAnsi="Verdana"/>
          <w:bCs/>
          <w:sz w:val="18"/>
          <w:szCs w:val="18"/>
        </w:rPr>
        <w:t xml:space="preserve">ij zich bij de aanvaarding en de uitoefening van </w:t>
      </w:r>
      <w:r>
        <w:rPr>
          <w:rFonts w:ascii="Verdana" w:hAnsi="Verdana"/>
          <w:bCs/>
          <w:sz w:val="18"/>
          <w:szCs w:val="18"/>
        </w:rPr>
        <w:t>elk</w:t>
      </w:r>
      <w:r w:rsidRPr="00BE307C">
        <w:rPr>
          <w:rFonts w:ascii="Verdana" w:hAnsi="Verdana"/>
          <w:bCs/>
          <w:sz w:val="18"/>
          <w:szCs w:val="18"/>
        </w:rPr>
        <w:t xml:space="preserve">e opdracht </w:t>
      </w:r>
      <w:r>
        <w:rPr>
          <w:rFonts w:ascii="Verdana" w:hAnsi="Verdana"/>
          <w:bCs/>
          <w:sz w:val="18"/>
          <w:szCs w:val="18"/>
        </w:rPr>
        <w:t xml:space="preserve">van Connekt </w:t>
      </w:r>
      <w:r w:rsidRPr="00BE307C">
        <w:rPr>
          <w:rFonts w:ascii="Verdana" w:hAnsi="Verdana"/>
          <w:bCs/>
          <w:sz w:val="18"/>
          <w:szCs w:val="18"/>
        </w:rPr>
        <w:t>houdt aan de geldende wet- en regelgeving. In het bijzonder het Europese (aanbestedings-, mededingings- en staatssteun-)recht.</w:t>
      </w:r>
    </w:p>
    <w:p w14:paraId="5AD2C286" w14:textId="77777777" w:rsidR="007758F5" w:rsidRPr="00BE307C" w:rsidRDefault="007758F5" w:rsidP="001E6D3C">
      <w:pPr>
        <w:pStyle w:val="Lijstalinea"/>
        <w:ind w:left="426"/>
        <w:jc w:val="both"/>
        <w:rPr>
          <w:rFonts w:ascii="Verdana" w:hAnsi="Verdana"/>
          <w:bCs/>
          <w:sz w:val="18"/>
          <w:szCs w:val="18"/>
        </w:rPr>
      </w:pPr>
    </w:p>
    <w:p w14:paraId="5AD2C287" w14:textId="77777777" w:rsidR="00463452" w:rsidRDefault="007758F5" w:rsidP="001E6D3C">
      <w:pPr>
        <w:pStyle w:val="Lijstalinea"/>
        <w:numPr>
          <w:ilvl w:val="0"/>
          <w:numId w:val="6"/>
        </w:numPr>
        <w:ind w:left="426"/>
        <w:jc w:val="both"/>
        <w:rPr>
          <w:rFonts w:ascii="Verdana" w:hAnsi="Verdana"/>
          <w:bCs/>
          <w:sz w:val="18"/>
          <w:szCs w:val="18"/>
        </w:rPr>
      </w:pPr>
      <w:r w:rsidRPr="00BE307C">
        <w:rPr>
          <w:rFonts w:ascii="Verdana" w:hAnsi="Verdana"/>
          <w:bCs/>
          <w:sz w:val="18"/>
          <w:szCs w:val="18"/>
        </w:rPr>
        <w:t xml:space="preserve">Connekt is gerechtigd de </w:t>
      </w:r>
      <w:r>
        <w:rPr>
          <w:rFonts w:ascii="Verdana" w:hAnsi="Verdana"/>
          <w:bCs/>
          <w:sz w:val="18"/>
          <w:szCs w:val="18"/>
        </w:rPr>
        <w:t>Raam</w:t>
      </w:r>
      <w:r w:rsidRPr="00BE307C">
        <w:rPr>
          <w:rFonts w:ascii="Verdana" w:hAnsi="Verdana"/>
          <w:bCs/>
          <w:sz w:val="18"/>
          <w:szCs w:val="18"/>
        </w:rPr>
        <w:t xml:space="preserve">overeenkomst </w:t>
      </w:r>
      <w:r>
        <w:rPr>
          <w:rFonts w:ascii="Verdana" w:hAnsi="Verdana"/>
          <w:bCs/>
          <w:sz w:val="18"/>
          <w:szCs w:val="18"/>
        </w:rPr>
        <w:t xml:space="preserve">en eventuele Nadere Overeenkomsten </w:t>
      </w:r>
      <w:r w:rsidRPr="00BE307C">
        <w:rPr>
          <w:rFonts w:ascii="Verdana" w:hAnsi="Verdana"/>
          <w:bCs/>
          <w:sz w:val="18"/>
          <w:szCs w:val="18"/>
        </w:rPr>
        <w:t>op te schorten, te beëindigen of te ontbinden in het geval een rechterlijke uitspraak, dan wel een aanschrijving of een beschikking van de Europese Commissie of de Autoriteit Consument en Markt (verdere) uitvoering in de weg staat, dan wel anderszins bezwaarlijk maakt of vernietigd.</w:t>
      </w:r>
    </w:p>
    <w:p w14:paraId="5AD2C288" w14:textId="77777777" w:rsidR="00463452" w:rsidRDefault="00463452" w:rsidP="001E6D3C">
      <w:pPr>
        <w:pStyle w:val="Lijstalinea"/>
        <w:ind w:left="426"/>
        <w:jc w:val="both"/>
        <w:rPr>
          <w:rFonts w:ascii="Verdana" w:hAnsi="Verdana"/>
          <w:bCs/>
          <w:sz w:val="18"/>
          <w:szCs w:val="18"/>
        </w:rPr>
      </w:pPr>
    </w:p>
    <w:p w14:paraId="5AD2C289" w14:textId="77777777" w:rsidR="007758F5" w:rsidRPr="00463452" w:rsidRDefault="007758F5" w:rsidP="001E6D3C">
      <w:pPr>
        <w:pStyle w:val="Lijstalinea"/>
        <w:numPr>
          <w:ilvl w:val="0"/>
          <w:numId w:val="6"/>
        </w:numPr>
        <w:ind w:left="426"/>
        <w:jc w:val="both"/>
        <w:rPr>
          <w:rStyle w:val="Zwaar"/>
          <w:rFonts w:ascii="Verdana" w:hAnsi="Verdana"/>
          <w:b w:val="0"/>
          <w:sz w:val="18"/>
          <w:szCs w:val="18"/>
        </w:rPr>
      </w:pPr>
      <w:r w:rsidRPr="00463452">
        <w:rPr>
          <w:rFonts w:ascii="Verdana" w:hAnsi="Verdana"/>
          <w:sz w:val="18"/>
          <w:szCs w:val="18"/>
        </w:rPr>
        <w:t>Opschorting, beëindiging en/of ontbinding op een grond zoals omschreven in artikel 7 lid 2 brengt geen enkele verplichting van Connekt met zich tot enige vergoeding aan Opdrachtnemer uit welke hoofde dan ook, maar laat onverlet het recht van Connekt op vergoeding van de hierdoor geleden of te lijden schade.</w:t>
      </w:r>
    </w:p>
    <w:p w14:paraId="5AD2C28A" w14:textId="77777777" w:rsidR="007758F5" w:rsidRDefault="007758F5" w:rsidP="001E6D3C">
      <w:pPr>
        <w:pStyle w:val="Ondertitel"/>
        <w:jc w:val="both"/>
        <w:rPr>
          <w:rStyle w:val="Zwaar"/>
          <w:rFonts w:ascii="Verdana" w:hAnsi="Verdana"/>
          <w:color w:val="548DD4" w:themeColor="text2" w:themeTint="99"/>
          <w:sz w:val="18"/>
          <w:szCs w:val="18"/>
        </w:rPr>
      </w:pPr>
    </w:p>
    <w:p w14:paraId="5AD2C28B" w14:textId="77777777" w:rsidR="00210976" w:rsidRPr="003C6A9A" w:rsidRDefault="00210976" w:rsidP="001E6D3C">
      <w:pPr>
        <w:pStyle w:val="Ondertitel"/>
        <w:jc w:val="both"/>
        <w:rPr>
          <w:rFonts w:ascii="Verdana" w:hAnsi="Verdana"/>
          <w:b/>
          <w:bCs/>
          <w:color w:val="548DD4" w:themeColor="text2" w:themeTint="99"/>
          <w:sz w:val="18"/>
          <w:szCs w:val="18"/>
        </w:rPr>
      </w:pPr>
      <w:r w:rsidRPr="00D816F9">
        <w:rPr>
          <w:rStyle w:val="Zwaar"/>
          <w:rFonts w:ascii="Verdana" w:hAnsi="Verdana"/>
          <w:color w:val="548DD4" w:themeColor="text2" w:themeTint="99"/>
          <w:sz w:val="18"/>
          <w:szCs w:val="18"/>
        </w:rPr>
        <w:t xml:space="preserve">Artikel </w:t>
      </w:r>
      <w:r w:rsidR="007758F5">
        <w:rPr>
          <w:rStyle w:val="Zwaar"/>
          <w:rFonts w:ascii="Verdana" w:hAnsi="Verdana"/>
          <w:color w:val="548DD4" w:themeColor="text2" w:themeTint="99"/>
          <w:sz w:val="18"/>
          <w:szCs w:val="18"/>
        </w:rPr>
        <w:t>8</w:t>
      </w:r>
      <w:r w:rsidRPr="00D816F9">
        <w:rPr>
          <w:rStyle w:val="Zwaar"/>
          <w:rFonts w:ascii="Verdana" w:hAnsi="Verdana"/>
          <w:color w:val="548DD4" w:themeColor="text2" w:themeTint="99"/>
          <w:sz w:val="18"/>
          <w:szCs w:val="18"/>
        </w:rPr>
        <w:t xml:space="preserve"> Contactpersonen</w:t>
      </w:r>
    </w:p>
    <w:p w14:paraId="5AD2C28C" w14:textId="77777777" w:rsidR="00210976" w:rsidRPr="00D816F9" w:rsidRDefault="00210976" w:rsidP="001E6D3C">
      <w:pPr>
        <w:pStyle w:val="Plattetekst2"/>
        <w:numPr>
          <w:ilvl w:val="0"/>
          <w:numId w:val="15"/>
        </w:numPr>
        <w:jc w:val="both"/>
        <w:rPr>
          <w:rFonts w:ascii="Verdana" w:hAnsi="Verdana"/>
          <w:sz w:val="18"/>
          <w:szCs w:val="18"/>
          <w:lang w:eastAsia="en-US"/>
        </w:rPr>
      </w:pPr>
      <w:r w:rsidRPr="00D816F9">
        <w:rPr>
          <w:rFonts w:ascii="Verdana" w:hAnsi="Verdana"/>
          <w:sz w:val="18"/>
          <w:szCs w:val="18"/>
          <w:lang w:eastAsia="en-US"/>
        </w:rPr>
        <w:t>Contactpersoon bij Connekt is de heer/ mevrouw [naam]. Penvoerder en aanspreekpunt namens Opdrachtnemer is [naam, organisatie].</w:t>
      </w:r>
    </w:p>
    <w:p w14:paraId="5AD2C28D" w14:textId="77777777" w:rsidR="00210976" w:rsidRPr="00D816F9" w:rsidRDefault="00210976" w:rsidP="001E6D3C">
      <w:pPr>
        <w:pStyle w:val="Plattetekst2"/>
        <w:ind w:left="360"/>
        <w:jc w:val="both"/>
        <w:rPr>
          <w:rFonts w:ascii="Verdana" w:hAnsi="Verdana"/>
          <w:sz w:val="18"/>
          <w:szCs w:val="18"/>
          <w:lang w:eastAsia="en-US"/>
        </w:rPr>
      </w:pPr>
    </w:p>
    <w:p w14:paraId="5AD2C28E" w14:textId="77777777" w:rsidR="00210976" w:rsidRPr="00D816F9" w:rsidRDefault="00210976" w:rsidP="001E6D3C">
      <w:pPr>
        <w:pStyle w:val="Plattetekst2"/>
        <w:numPr>
          <w:ilvl w:val="0"/>
          <w:numId w:val="15"/>
        </w:numPr>
        <w:jc w:val="both"/>
        <w:rPr>
          <w:rFonts w:ascii="Verdana" w:hAnsi="Verdana"/>
          <w:sz w:val="18"/>
          <w:szCs w:val="18"/>
          <w:lang w:eastAsia="en-US"/>
        </w:rPr>
      </w:pPr>
      <w:r w:rsidRPr="00D816F9">
        <w:rPr>
          <w:rFonts w:ascii="Verdana" w:hAnsi="Verdana"/>
          <w:sz w:val="18"/>
          <w:szCs w:val="18"/>
          <w:lang w:eastAsia="en-US"/>
        </w:rPr>
        <w:t xml:space="preserve">Ten minste een maal per jaar vindt overleg plaats tussen de contactpersonen van Partijen over de wijze waarop deze Raamovereenkomst wordt uitgevoerd. </w:t>
      </w:r>
    </w:p>
    <w:p w14:paraId="5AD2C28F" w14:textId="77777777" w:rsidR="00210976" w:rsidRPr="00D816F9" w:rsidRDefault="00210976" w:rsidP="001E6D3C">
      <w:pPr>
        <w:pStyle w:val="Ondertitel"/>
        <w:jc w:val="both"/>
        <w:rPr>
          <w:rStyle w:val="Zwaar"/>
          <w:rFonts w:ascii="Verdana" w:hAnsi="Verdana"/>
          <w:color w:val="548DD4" w:themeColor="text2" w:themeTint="99"/>
          <w:sz w:val="18"/>
          <w:szCs w:val="18"/>
        </w:rPr>
      </w:pPr>
    </w:p>
    <w:p w14:paraId="5AD2C290" w14:textId="77777777" w:rsidR="00210976" w:rsidRPr="00D816F9" w:rsidRDefault="00210976" w:rsidP="001E6D3C">
      <w:pPr>
        <w:pStyle w:val="Ondertitel"/>
        <w:jc w:val="both"/>
        <w:rPr>
          <w:rFonts w:ascii="Verdana" w:hAnsi="Verdana"/>
          <w:b/>
          <w:bCs/>
          <w:color w:val="548DD4" w:themeColor="text2" w:themeTint="99"/>
          <w:sz w:val="18"/>
          <w:szCs w:val="18"/>
        </w:rPr>
      </w:pPr>
      <w:r w:rsidRPr="00D816F9">
        <w:rPr>
          <w:rStyle w:val="Zwaar"/>
          <w:rFonts w:ascii="Verdana" w:hAnsi="Verdana"/>
          <w:color w:val="548DD4" w:themeColor="text2" w:themeTint="99"/>
          <w:sz w:val="18"/>
          <w:szCs w:val="18"/>
        </w:rPr>
        <w:t xml:space="preserve">Artikel </w:t>
      </w:r>
      <w:r w:rsidR="007758F5">
        <w:rPr>
          <w:rStyle w:val="Zwaar"/>
          <w:rFonts w:ascii="Verdana" w:hAnsi="Verdana"/>
          <w:color w:val="548DD4" w:themeColor="text2" w:themeTint="99"/>
          <w:sz w:val="18"/>
          <w:szCs w:val="18"/>
        </w:rPr>
        <w:t>9</w:t>
      </w:r>
      <w:r w:rsidRPr="00D816F9">
        <w:rPr>
          <w:rStyle w:val="Zwaar"/>
          <w:rFonts w:ascii="Verdana" w:hAnsi="Verdana"/>
          <w:color w:val="548DD4" w:themeColor="text2" w:themeTint="99"/>
          <w:sz w:val="18"/>
          <w:szCs w:val="18"/>
        </w:rPr>
        <w:t xml:space="preserve"> Toepasselijk recht, bevoegde rechter</w:t>
      </w:r>
    </w:p>
    <w:p w14:paraId="5AD2C291" w14:textId="77777777" w:rsidR="00210976" w:rsidRPr="00D816F9" w:rsidRDefault="00210976" w:rsidP="001E6D3C">
      <w:pPr>
        <w:numPr>
          <w:ilvl w:val="0"/>
          <w:numId w:val="4"/>
        </w:numPr>
        <w:jc w:val="both"/>
        <w:rPr>
          <w:rFonts w:ascii="Verdana" w:hAnsi="Verdana"/>
          <w:sz w:val="18"/>
          <w:szCs w:val="18"/>
          <w:lang w:eastAsia="en-US"/>
        </w:rPr>
      </w:pPr>
      <w:r w:rsidRPr="00D816F9">
        <w:rPr>
          <w:rFonts w:ascii="Verdana" w:hAnsi="Verdana"/>
          <w:sz w:val="18"/>
          <w:szCs w:val="18"/>
        </w:rPr>
        <w:t>Op de onderhavige overeenkomst zal steeds uitsluitend Nederlands recht van toepassing zijn.</w:t>
      </w:r>
      <w:r w:rsidRPr="00D816F9">
        <w:rPr>
          <w:rFonts w:ascii="Verdana" w:hAnsi="Verdana"/>
          <w:sz w:val="18"/>
          <w:szCs w:val="18"/>
          <w:lang w:eastAsia="en-US"/>
        </w:rPr>
        <w:br/>
      </w:r>
    </w:p>
    <w:p w14:paraId="5AD2C292" w14:textId="1751BC57" w:rsidR="00210976" w:rsidRDefault="00210976" w:rsidP="001E6D3C">
      <w:pPr>
        <w:numPr>
          <w:ilvl w:val="0"/>
          <w:numId w:val="4"/>
        </w:numPr>
        <w:jc w:val="both"/>
        <w:rPr>
          <w:rFonts w:ascii="Verdana" w:hAnsi="Verdana"/>
          <w:sz w:val="18"/>
          <w:szCs w:val="18"/>
        </w:rPr>
      </w:pPr>
      <w:r w:rsidRPr="00D816F9">
        <w:rPr>
          <w:rFonts w:ascii="Verdana" w:hAnsi="Verdana"/>
          <w:sz w:val="18"/>
          <w:szCs w:val="18"/>
        </w:rPr>
        <w:t xml:space="preserve">Alle geschillen die voortvloeien uit de onderhavige overeenkomst, zullen worden beslecht door de bevoegde rechter te </w:t>
      </w:r>
      <w:r w:rsidR="00A34D75">
        <w:rPr>
          <w:rFonts w:ascii="Verdana" w:hAnsi="Verdana"/>
          <w:sz w:val="18"/>
          <w:szCs w:val="18"/>
        </w:rPr>
        <w:t>Den-Haag</w:t>
      </w:r>
      <w:r w:rsidRPr="00D816F9">
        <w:rPr>
          <w:rFonts w:ascii="Verdana" w:hAnsi="Verdana"/>
          <w:sz w:val="18"/>
          <w:szCs w:val="18"/>
        </w:rPr>
        <w:t>.</w:t>
      </w:r>
    </w:p>
    <w:p w14:paraId="5AD2C293" w14:textId="77777777" w:rsidR="007758F5" w:rsidRDefault="007758F5" w:rsidP="001E6D3C">
      <w:pPr>
        <w:jc w:val="both"/>
        <w:rPr>
          <w:rFonts w:ascii="Verdana" w:hAnsi="Verdana"/>
          <w:b/>
          <w:bCs/>
          <w:sz w:val="18"/>
          <w:szCs w:val="18"/>
        </w:rPr>
      </w:pPr>
    </w:p>
    <w:p w14:paraId="5AD2C294" w14:textId="77777777" w:rsidR="007758F5" w:rsidRDefault="007758F5" w:rsidP="001E6D3C">
      <w:pPr>
        <w:jc w:val="both"/>
        <w:rPr>
          <w:rFonts w:ascii="Verdana" w:hAnsi="Verdana"/>
          <w:b/>
          <w:bCs/>
          <w:sz w:val="18"/>
          <w:szCs w:val="18"/>
        </w:rPr>
      </w:pPr>
    </w:p>
    <w:p w14:paraId="5AD2C295" w14:textId="77777777" w:rsidR="007758F5" w:rsidRDefault="007758F5" w:rsidP="001E6D3C">
      <w:pPr>
        <w:jc w:val="both"/>
        <w:rPr>
          <w:rFonts w:ascii="Verdana" w:hAnsi="Verdana"/>
          <w:b/>
          <w:bCs/>
          <w:sz w:val="18"/>
          <w:szCs w:val="18"/>
        </w:rPr>
      </w:pPr>
    </w:p>
    <w:p w14:paraId="5AD2C296" w14:textId="77777777" w:rsidR="007758F5" w:rsidRDefault="007758F5" w:rsidP="001E6D3C">
      <w:pPr>
        <w:jc w:val="both"/>
        <w:rPr>
          <w:rFonts w:ascii="Verdana" w:hAnsi="Verdana"/>
          <w:b/>
          <w:bCs/>
          <w:sz w:val="18"/>
          <w:szCs w:val="18"/>
        </w:rPr>
      </w:pPr>
    </w:p>
    <w:p w14:paraId="5AD2C297" w14:textId="77777777" w:rsidR="007758F5" w:rsidRDefault="007758F5" w:rsidP="001E6D3C">
      <w:pPr>
        <w:jc w:val="both"/>
        <w:rPr>
          <w:rFonts w:ascii="Verdana" w:hAnsi="Verdana"/>
          <w:b/>
          <w:bCs/>
          <w:sz w:val="18"/>
          <w:szCs w:val="18"/>
        </w:rPr>
      </w:pPr>
    </w:p>
    <w:p w14:paraId="5AD2C298" w14:textId="77777777" w:rsidR="007758F5" w:rsidRDefault="007758F5" w:rsidP="001E6D3C">
      <w:pPr>
        <w:jc w:val="both"/>
        <w:rPr>
          <w:rFonts w:ascii="Verdana" w:hAnsi="Verdana"/>
          <w:b/>
          <w:bCs/>
          <w:sz w:val="18"/>
          <w:szCs w:val="18"/>
        </w:rPr>
      </w:pPr>
    </w:p>
    <w:p w14:paraId="5AD2C299" w14:textId="77777777" w:rsidR="007758F5" w:rsidRDefault="007758F5" w:rsidP="001E6D3C">
      <w:pPr>
        <w:jc w:val="both"/>
        <w:rPr>
          <w:rFonts w:ascii="Verdana" w:hAnsi="Verdana"/>
          <w:b/>
          <w:bCs/>
          <w:sz w:val="18"/>
          <w:szCs w:val="18"/>
        </w:rPr>
      </w:pPr>
    </w:p>
    <w:p w14:paraId="5AD2C29A" w14:textId="77777777" w:rsidR="007758F5" w:rsidRDefault="007758F5" w:rsidP="001E6D3C">
      <w:pPr>
        <w:jc w:val="both"/>
        <w:rPr>
          <w:rFonts w:ascii="Verdana" w:hAnsi="Verdana"/>
          <w:b/>
          <w:bCs/>
          <w:sz w:val="18"/>
          <w:szCs w:val="18"/>
        </w:rPr>
      </w:pPr>
    </w:p>
    <w:p w14:paraId="5AD2C29B" w14:textId="77777777" w:rsidR="00A23349" w:rsidRDefault="00A23349" w:rsidP="001E6D3C">
      <w:pPr>
        <w:rPr>
          <w:rFonts w:ascii="Verdana" w:hAnsi="Verdana"/>
          <w:b/>
          <w:bCs/>
          <w:sz w:val="18"/>
          <w:szCs w:val="18"/>
        </w:rPr>
      </w:pPr>
      <w:r>
        <w:rPr>
          <w:rFonts w:ascii="Verdana" w:hAnsi="Verdana"/>
          <w:b/>
          <w:bCs/>
          <w:sz w:val="18"/>
          <w:szCs w:val="18"/>
        </w:rPr>
        <w:br w:type="page"/>
      </w:r>
    </w:p>
    <w:p w14:paraId="5AD2C29C" w14:textId="77777777" w:rsidR="007758F5" w:rsidRPr="00D816F9" w:rsidRDefault="007758F5" w:rsidP="001E6D3C">
      <w:pPr>
        <w:jc w:val="both"/>
        <w:rPr>
          <w:rFonts w:ascii="Verdana" w:hAnsi="Verdana"/>
          <w:b/>
          <w:bCs/>
          <w:sz w:val="18"/>
          <w:szCs w:val="18"/>
          <w:lang w:eastAsia="en-US"/>
        </w:rPr>
      </w:pPr>
      <w:r w:rsidRPr="00D816F9">
        <w:rPr>
          <w:rFonts w:ascii="Verdana" w:hAnsi="Verdana"/>
          <w:b/>
          <w:bCs/>
          <w:sz w:val="18"/>
          <w:szCs w:val="18"/>
        </w:rPr>
        <w:lastRenderedPageBreak/>
        <w:t>Aldus overeengekomen en in tweevoud ondertekend,</w:t>
      </w:r>
    </w:p>
    <w:p w14:paraId="5AD2C29D" w14:textId="77777777" w:rsidR="007758F5" w:rsidRPr="00D816F9" w:rsidRDefault="007758F5" w:rsidP="001E6D3C">
      <w:pPr>
        <w:jc w:val="both"/>
        <w:rPr>
          <w:rFonts w:ascii="Verdana" w:hAnsi="Verdana"/>
          <w:sz w:val="18"/>
          <w:szCs w:val="18"/>
          <w:lang w:eastAsia="en-US"/>
        </w:rPr>
      </w:pPr>
      <w:r w:rsidRPr="00D816F9">
        <w:rPr>
          <w:rFonts w:ascii="Verdana" w:hAnsi="Verdana"/>
          <w:sz w:val="18"/>
          <w:szCs w:val="18"/>
        </w:rPr>
        <w:t> </w:t>
      </w:r>
    </w:p>
    <w:p w14:paraId="5AD2C29E" w14:textId="77777777" w:rsidR="007758F5" w:rsidRPr="00D816F9" w:rsidRDefault="007758F5" w:rsidP="001E6D3C">
      <w:pPr>
        <w:tabs>
          <w:tab w:val="left" w:pos="4500"/>
        </w:tabs>
        <w:jc w:val="both"/>
        <w:rPr>
          <w:rFonts w:ascii="Verdana" w:hAnsi="Verdana"/>
          <w:b/>
          <w:bCs/>
          <w:sz w:val="18"/>
          <w:szCs w:val="18"/>
        </w:rPr>
      </w:pPr>
    </w:p>
    <w:p w14:paraId="5AD2C29F" w14:textId="77777777" w:rsidR="007758F5" w:rsidRPr="00D816F9" w:rsidRDefault="007758F5" w:rsidP="001E6D3C">
      <w:pPr>
        <w:jc w:val="both"/>
        <w:rPr>
          <w:rFonts w:ascii="Verdana" w:hAnsi="Verdana"/>
          <w:sz w:val="18"/>
          <w:szCs w:val="18"/>
        </w:rPr>
      </w:pPr>
    </w:p>
    <w:p w14:paraId="5AD2C2A0" w14:textId="77777777" w:rsidR="007758F5" w:rsidRPr="00D816F9" w:rsidRDefault="007758F5" w:rsidP="001E6D3C">
      <w:pPr>
        <w:jc w:val="both"/>
        <w:rPr>
          <w:rFonts w:ascii="Verdana" w:hAnsi="Verdana"/>
          <w:sz w:val="18"/>
          <w:szCs w:val="18"/>
          <w:lang w:eastAsia="en-US"/>
        </w:rPr>
      </w:pPr>
      <w:r w:rsidRPr="00D816F9">
        <w:rPr>
          <w:rFonts w:ascii="Verdana" w:hAnsi="Verdana"/>
          <w:sz w:val="18"/>
          <w:szCs w:val="18"/>
        </w:rPr>
        <w:t> </w:t>
      </w:r>
    </w:p>
    <w:p w14:paraId="5AD2C2A1" w14:textId="77777777" w:rsidR="007758F5" w:rsidRPr="00D816F9" w:rsidRDefault="007758F5" w:rsidP="001E6D3C">
      <w:pPr>
        <w:tabs>
          <w:tab w:val="left" w:pos="4500"/>
        </w:tabs>
        <w:ind w:left="2124" w:hanging="2124"/>
        <w:jc w:val="both"/>
        <w:rPr>
          <w:rFonts w:ascii="Verdana" w:hAnsi="Verdana"/>
          <w:b/>
          <w:bCs/>
          <w:sz w:val="18"/>
          <w:szCs w:val="18"/>
          <w:lang w:eastAsia="en-US"/>
        </w:rPr>
      </w:pPr>
      <w:r w:rsidRPr="00D816F9">
        <w:rPr>
          <w:rFonts w:ascii="Verdana" w:hAnsi="Verdana"/>
          <w:b/>
          <w:bCs/>
          <w:sz w:val="18"/>
          <w:szCs w:val="18"/>
        </w:rPr>
        <w:t>STICHTING CONNEKT</w:t>
      </w:r>
      <w:r w:rsidRPr="00D816F9">
        <w:rPr>
          <w:rFonts w:ascii="Verdana" w:hAnsi="Verdana"/>
          <w:b/>
          <w:bCs/>
          <w:sz w:val="18"/>
          <w:szCs w:val="18"/>
        </w:rPr>
        <w:tab/>
      </w:r>
      <w:r w:rsidR="00F84F4A" w:rsidRPr="00D816F9">
        <w:rPr>
          <w:rFonts w:ascii="Verdana" w:hAnsi="Verdana"/>
          <w:b/>
          <w:bCs/>
          <w:sz w:val="18"/>
          <w:szCs w:val="18"/>
        </w:rPr>
        <w:t>[</w:t>
      </w:r>
      <w:r w:rsidR="00F84F4A">
        <w:rPr>
          <w:rFonts w:ascii="Verdana" w:hAnsi="Verdana" w:cs="Arial"/>
          <w:b/>
          <w:bCs/>
          <w:sz w:val="18"/>
          <w:szCs w:val="18"/>
        </w:rPr>
        <w:t>OPDRACHTNEMER</w:t>
      </w:r>
      <w:r w:rsidR="00F84F4A" w:rsidRPr="00D816F9">
        <w:rPr>
          <w:rFonts w:ascii="Verdana" w:hAnsi="Verdana" w:cs="Arial"/>
          <w:b/>
          <w:bCs/>
          <w:sz w:val="18"/>
          <w:szCs w:val="18"/>
        </w:rPr>
        <w:t>]</w:t>
      </w:r>
    </w:p>
    <w:p w14:paraId="5AD2C2A2" w14:textId="77777777" w:rsidR="007758F5" w:rsidRPr="00D816F9" w:rsidRDefault="007758F5" w:rsidP="001E6D3C">
      <w:pPr>
        <w:tabs>
          <w:tab w:val="left" w:pos="4500"/>
        </w:tabs>
        <w:jc w:val="both"/>
        <w:rPr>
          <w:rFonts w:ascii="Verdana" w:hAnsi="Verdana"/>
          <w:sz w:val="18"/>
          <w:szCs w:val="18"/>
          <w:lang w:eastAsia="en-US"/>
        </w:rPr>
      </w:pPr>
      <w:r w:rsidRPr="00D816F9">
        <w:rPr>
          <w:rFonts w:ascii="Verdana" w:hAnsi="Verdana"/>
          <w:sz w:val="18"/>
          <w:szCs w:val="18"/>
        </w:rPr>
        <w:t> </w:t>
      </w:r>
    </w:p>
    <w:p w14:paraId="5AD2C2A3" w14:textId="77777777" w:rsidR="007758F5" w:rsidRPr="00D816F9" w:rsidRDefault="007758F5" w:rsidP="001E6D3C">
      <w:pPr>
        <w:tabs>
          <w:tab w:val="left" w:pos="4500"/>
        </w:tabs>
        <w:jc w:val="both"/>
        <w:rPr>
          <w:rFonts w:ascii="Verdana" w:hAnsi="Verdana"/>
          <w:sz w:val="18"/>
          <w:szCs w:val="18"/>
          <w:lang w:eastAsia="en-US"/>
        </w:rPr>
      </w:pPr>
      <w:r w:rsidRPr="00D816F9">
        <w:rPr>
          <w:rFonts w:ascii="Verdana" w:hAnsi="Verdana"/>
          <w:sz w:val="18"/>
          <w:szCs w:val="18"/>
        </w:rPr>
        <w:t> _______________________</w:t>
      </w:r>
      <w:r w:rsidRPr="00D816F9">
        <w:rPr>
          <w:rFonts w:ascii="Verdana" w:hAnsi="Verdana"/>
          <w:sz w:val="18"/>
          <w:szCs w:val="18"/>
        </w:rPr>
        <w:tab/>
        <w:t>_____________________________</w:t>
      </w:r>
    </w:p>
    <w:p w14:paraId="5AD2C2A4" w14:textId="77777777" w:rsidR="007758F5" w:rsidRPr="00D816F9" w:rsidRDefault="007758F5" w:rsidP="001E6D3C">
      <w:pPr>
        <w:tabs>
          <w:tab w:val="left" w:pos="4500"/>
        </w:tabs>
        <w:jc w:val="both"/>
        <w:rPr>
          <w:rFonts w:ascii="Verdana" w:hAnsi="Verdana"/>
          <w:sz w:val="18"/>
          <w:szCs w:val="18"/>
        </w:rPr>
      </w:pPr>
      <w:r w:rsidRPr="00D816F9">
        <w:rPr>
          <w:rFonts w:ascii="Verdana" w:hAnsi="Verdana"/>
          <w:sz w:val="18"/>
          <w:szCs w:val="18"/>
        </w:rPr>
        <w:t>[Naam]</w:t>
      </w:r>
      <w:r w:rsidRPr="00D816F9">
        <w:rPr>
          <w:rFonts w:ascii="Verdana" w:hAnsi="Verdana"/>
          <w:sz w:val="18"/>
          <w:szCs w:val="18"/>
        </w:rPr>
        <w:tab/>
        <w:t>[Naam]</w:t>
      </w:r>
    </w:p>
    <w:p w14:paraId="5AD2C2A5" w14:textId="77777777" w:rsidR="007758F5" w:rsidRPr="00D816F9" w:rsidRDefault="007758F5" w:rsidP="001E6D3C">
      <w:pPr>
        <w:tabs>
          <w:tab w:val="left" w:pos="4500"/>
        </w:tabs>
        <w:jc w:val="both"/>
        <w:rPr>
          <w:rFonts w:ascii="Verdana" w:hAnsi="Verdana"/>
          <w:sz w:val="18"/>
          <w:szCs w:val="18"/>
          <w:lang w:eastAsia="en-US"/>
        </w:rPr>
      </w:pPr>
    </w:p>
    <w:p w14:paraId="5AD2C2A6" w14:textId="77777777" w:rsidR="007758F5" w:rsidRPr="00D816F9" w:rsidRDefault="007758F5" w:rsidP="001E6D3C">
      <w:pPr>
        <w:tabs>
          <w:tab w:val="left" w:pos="4500"/>
        </w:tabs>
        <w:jc w:val="both"/>
        <w:rPr>
          <w:rFonts w:ascii="Verdana" w:hAnsi="Verdana"/>
          <w:sz w:val="18"/>
          <w:szCs w:val="18"/>
          <w:lang w:val="de-DE"/>
        </w:rPr>
      </w:pPr>
      <w:proofErr w:type="spellStart"/>
      <w:r w:rsidRPr="00D816F9">
        <w:rPr>
          <w:rFonts w:ascii="Verdana" w:hAnsi="Verdana"/>
          <w:sz w:val="18"/>
          <w:szCs w:val="18"/>
          <w:lang w:val="de-DE"/>
        </w:rPr>
        <w:t>datum</w:t>
      </w:r>
      <w:proofErr w:type="spellEnd"/>
      <w:r w:rsidRPr="00D816F9">
        <w:rPr>
          <w:rFonts w:ascii="Verdana" w:hAnsi="Verdana"/>
          <w:sz w:val="18"/>
          <w:szCs w:val="18"/>
          <w:lang w:val="de-DE"/>
        </w:rPr>
        <w:t>: _________________</w:t>
      </w:r>
      <w:r w:rsidRPr="00D816F9">
        <w:rPr>
          <w:rFonts w:ascii="Verdana" w:hAnsi="Verdana"/>
          <w:sz w:val="18"/>
          <w:szCs w:val="18"/>
          <w:lang w:val="de-DE"/>
        </w:rPr>
        <w:tab/>
      </w:r>
      <w:proofErr w:type="spellStart"/>
      <w:r w:rsidRPr="00D816F9">
        <w:rPr>
          <w:rFonts w:ascii="Verdana" w:hAnsi="Verdana"/>
          <w:sz w:val="18"/>
          <w:szCs w:val="18"/>
          <w:lang w:val="de-DE"/>
        </w:rPr>
        <w:t>datum</w:t>
      </w:r>
      <w:proofErr w:type="spellEnd"/>
      <w:r w:rsidRPr="00D816F9">
        <w:rPr>
          <w:rFonts w:ascii="Verdana" w:hAnsi="Verdana"/>
          <w:sz w:val="18"/>
          <w:szCs w:val="18"/>
          <w:lang w:val="de-DE"/>
        </w:rPr>
        <w:t>: _________________</w:t>
      </w:r>
    </w:p>
    <w:p w14:paraId="5AD2C2A7" w14:textId="77777777" w:rsidR="007758F5" w:rsidRPr="00D816F9" w:rsidRDefault="007758F5" w:rsidP="001E6D3C">
      <w:pPr>
        <w:tabs>
          <w:tab w:val="left" w:pos="4500"/>
        </w:tabs>
        <w:jc w:val="both"/>
        <w:rPr>
          <w:rFonts w:ascii="Verdana" w:hAnsi="Verdana"/>
          <w:sz w:val="18"/>
          <w:szCs w:val="18"/>
          <w:lang w:val="de-DE" w:eastAsia="en-US"/>
        </w:rPr>
      </w:pPr>
    </w:p>
    <w:p w14:paraId="5AD2C2A8" w14:textId="77777777" w:rsidR="007758F5" w:rsidRPr="00D816F9" w:rsidRDefault="007758F5" w:rsidP="001E6D3C">
      <w:pPr>
        <w:tabs>
          <w:tab w:val="left" w:pos="4500"/>
        </w:tabs>
        <w:jc w:val="both"/>
        <w:rPr>
          <w:rFonts w:ascii="Verdana" w:hAnsi="Verdana"/>
          <w:sz w:val="18"/>
          <w:szCs w:val="18"/>
          <w:lang w:val="de-DE"/>
        </w:rPr>
      </w:pPr>
      <w:proofErr w:type="spellStart"/>
      <w:r w:rsidRPr="00D816F9">
        <w:rPr>
          <w:rFonts w:ascii="Verdana" w:hAnsi="Verdana"/>
          <w:sz w:val="18"/>
          <w:szCs w:val="18"/>
          <w:lang w:val="de-DE"/>
        </w:rPr>
        <w:t>plaats</w:t>
      </w:r>
      <w:proofErr w:type="spellEnd"/>
      <w:r w:rsidRPr="00D816F9">
        <w:rPr>
          <w:rFonts w:ascii="Verdana" w:hAnsi="Verdana"/>
          <w:sz w:val="18"/>
          <w:szCs w:val="18"/>
          <w:lang w:val="de-DE"/>
        </w:rPr>
        <w:t>: _________________</w:t>
      </w:r>
      <w:r w:rsidRPr="00D816F9">
        <w:rPr>
          <w:rFonts w:ascii="Verdana" w:hAnsi="Verdana"/>
          <w:sz w:val="18"/>
          <w:szCs w:val="18"/>
          <w:lang w:val="de-DE"/>
        </w:rPr>
        <w:tab/>
      </w:r>
      <w:proofErr w:type="spellStart"/>
      <w:r w:rsidRPr="00D816F9">
        <w:rPr>
          <w:rFonts w:ascii="Verdana" w:hAnsi="Verdana"/>
          <w:sz w:val="18"/>
          <w:szCs w:val="18"/>
          <w:lang w:val="de-DE"/>
        </w:rPr>
        <w:t>plaats</w:t>
      </w:r>
      <w:proofErr w:type="spellEnd"/>
      <w:r w:rsidRPr="00D816F9">
        <w:rPr>
          <w:rFonts w:ascii="Verdana" w:hAnsi="Verdana"/>
          <w:sz w:val="18"/>
          <w:szCs w:val="18"/>
          <w:lang w:val="de-DE"/>
        </w:rPr>
        <w:t>: _________________</w:t>
      </w:r>
    </w:p>
    <w:p w14:paraId="5AD2C2A9" w14:textId="77777777" w:rsidR="007758F5" w:rsidRPr="00D816F9" w:rsidRDefault="007758F5" w:rsidP="001E6D3C">
      <w:pPr>
        <w:pStyle w:val="Default"/>
        <w:jc w:val="both"/>
        <w:rPr>
          <w:sz w:val="18"/>
          <w:szCs w:val="18"/>
        </w:rPr>
      </w:pPr>
    </w:p>
    <w:p w14:paraId="5AD2C2AA" w14:textId="77777777" w:rsidR="007758F5" w:rsidRPr="00D816F9" w:rsidRDefault="007758F5" w:rsidP="001E6D3C">
      <w:pPr>
        <w:pStyle w:val="Default"/>
        <w:jc w:val="both"/>
        <w:rPr>
          <w:sz w:val="18"/>
          <w:szCs w:val="18"/>
        </w:rPr>
      </w:pPr>
    </w:p>
    <w:p w14:paraId="5AD2C2AB" w14:textId="77777777" w:rsidR="007758F5" w:rsidRPr="00D816F9" w:rsidRDefault="007758F5" w:rsidP="001E6D3C">
      <w:pPr>
        <w:tabs>
          <w:tab w:val="left" w:pos="4500"/>
        </w:tabs>
        <w:jc w:val="both"/>
        <w:rPr>
          <w:rFonts w:ascii="Verdana" w:hAnsi="Verdana"/>
          <w:sz w:val="18"/>
          <w:szCs w:val="18"/>
          <w:lang w:val="de-DE"/>
        </w:rPr>
      </w:pPr>
    </w:p>
    <w:p w14:paraId="5AD2C2AC" w14:textId="77777777" w:rsidR="007758F5" w:rsidRPr="00D816F9" w:rsidRDefault="007758F5" w:rsidP="001E6D3C">
      <w:pPr>
        <w:tabs>
          <w:tab w:val="left" w:pos="1080"/>
        </w:tabs>
        <w:jc w:val="both"/>
        <w:rPr>
          <w:rFonts w:ascii="Verdana" w:hAnsi="Verdana"/>
          <w:sz w:val="18"/>
          <w:szCs w:val="18"/>
        </w:rPr>
      </w:pPr>
    </w:p>
    <w:p w14:paraId="5AD2C2AD" w14:textId="77777777" w:rsidR="007758F5" w:rsidRPr="00D816F9" w:rsidRDefault="007758F5" w:rsidP="001E6D3C">
      <w:pPr>
        <w:tabs>
          <w:tab w:val="left" w:pos="1080"/>
        </w:tabs>
        <w:jc w:val="both"/>
        <w:rPr>
          <w:rFonts w:ascii="Verdana" w:hAnsi="Verdana"/>
          <w:sz w:val="18"/>
          <w:szCs w:val="18"/>
        </w:rPr>
      </w:pPr>
    </w:p>
    <w:p w14:paraId="5AD2C2AE" w14:textId="77777777" w:rsidR="007758F5" w:rsidRPr="00D816F9" w:rsidRDefault="007758F5" w:rsidP="001E6D3C">
      <w:pPr>
        <w:tabs>
          <w:tab w:val="left" w:pos="1080"/>
        </w:tabs>
        <w:jc w:val="both"/>
        <w:rPr>
          <w:rFonts w:ascii="Verdana" w:hAnsi="Verdana"/>
          <w:sz w:val="18"/>
          <w:szCs w:val="18"/>
        </w:rPr>
      </w:pPr>
    </w:p>
    <w:p w14:paraId="5AD2C2AF" w14:textId="77777777" w:rsidR="007758F5" w:rsidRPr="00D816F9" w:rsidRDefault="007758F5" w:rsidP="001E6D3C">
      <w:pPr>
        <w:tabs>
          <w:tab w:val="left" w:pos="1080"/>
        </w:tabs>
        <w:jc w:val="both"/>
        <w:rPr>
          <w:rFonts w:ascii="Verdana" w:hAnsi="Verdana"/>
          <w:sz w:val="18"/>
          <w:szCs w:val="18"/>
        </w:rPr>
      </w:pPr>
    </w:p>
    <w:p w14:paraId="5AD2C2B0" w14:textId="77777777" w:rsidR="007758F5" w:rsidRPr="00D816F9" w:rsidRDefault="007758F5" w:rsidP="001E6D3C">
      <w:pPr>
        <w:tabs>
          <w:tab w:val="left" w:pos="1080"/>
        </w:tabs>
        <w:jc w:val="both"/>
        <w:rPr>
          <w:rFonts w:ascii="Verdana" w:hAnsi="Verdana"/>
          <w:sz w:val="18"/>
          <w:szCs w:val="18"/>
        </w:rPr>
      </w:pPr>
    </w:p>
    <w:p w14:paraId="5AD2C2B1" w14:textId="77777777" w:rsidR="007758F5" w:rsidRPr="00D816F9" w:rsidRDefault="007758F5" w:rsidP="001E6D3C">
      <w:pPr>
        <w:tabs>
          <w:tab w:val="left" w:pos="1080"/>
        </w:tabs>
        <w:jc w:val="both"/>
        <w:rPr>
          <w:rFonts w:ascii="Verdana" w:hAnsi="Verdana"/>
          <w:sz w:val="18"/>
          <w:szCs w:val="18"/>
        </w:rPr>
      </w:pPr>
    </w:p>
    <w:p w14:paraId="5AD2C2B2" w14:textId="77777777" w:rsidR="007758F5" w:rsidRPr="00D816F9" w:rsidRDefault="007758F5" w:rsidP="001E6D3C">
      <w:pPr>
        <w:tabs>
          <w:tab w:val="left" w:pos="1080"/>
        </w:tabs>
        <w:jc w:val="both"/>
        <w:rPr>
          <w:rFonts w:ascii="Verdana" w:hAnsi="Verdana"/>
          <w:b/>
          <w:sz w:val="18"/>
          <w:szCs w:val="18"/>
        </w:rPr>
      </w:pPr>
      <w:r w:rsidRPr="00D816F9">
        <w:rPr>
          <w:rFonts w:ascii="Verdana" w:hAnsi="Verdana"/>
          <w:b/>
          <w:sz w:val="18"/>
          <w:szCs w:val="18"/>
        </w:rPr>
        <w:t>Bijlagen:</w:t>
      </w:r>
    </w:p>
    <w:p w14:paraId="5AD2C2B3" w14:textId="77777777" w:rsidR="007758F5" w:rsidRPr="003C6A9A" w:rsidRDefault="007758F5" w:rsidP="001E6D3C">
      <w:pPr>
        <w:pStyle w:val="Lijstalinea"/>
        <w:numPr>
          <w:ilvl w:val="0"/>
          <w:numId w:val="8"/>
        </w:numPr>
        <w:tabs>
          <w:tab w:val="left" w:pos="1080"/>
        </w:tabs>
        <w:jc w:val="both"/>
        <w:rPr>
          <w:rFonts w:ascii="Verdana" w:hAnsi="Verdana"/>
          <w:sz w:val="18"/>
          <w:szCs w:val="18"/>
          <w:lang w:eastAsia="en-US"/>
        </w:rPr>
      </w:pPr>
      <w:r w:rsidRPr="003C6A9A">
        <w:rPr>
          <w:rFonts w:ascii="Verdana" w:hAnsi="Verdana"/>
          <w:sz w:val="18"/>
          <w:szCs w:val="18"/>
        </w:rPr>
        <w:t>Nadere Overeenkomst, [datum]</w:t>
      </w:r>
    </w:p>
    <w:p w14:paraId="5AD2C2B4" w14:textId="77777777" w:rsidR="007758F5" w:rsidRPr="00D816F9" w:rsidRDefault="007758F5" w:rsidP="001E6D3C">
      <w:pPr>
        <w:pStyle w:val="Lijstalinea"/>
        <w:numPr>
          <w:ilvl w:val="0"/>
          <w:numId w:val="8"/>
        </w:numPr>
        <w:tabs>
          <w:tab w:val="left" w:pos="1080"/>
        </w:tabs>
        <w:jc w:val="both"/>
        <w:rPr>
          <w:rFonts w:ascii="Verdana" w:hAnsi="Verdana"/>
          <w:sz w:val="18"/>
          <w:szCs w:val="18"/>
          <w:lang w:eastAsia="en-US"/>
        </w:rPr>
      </w:pPr>
      <w:r w:rsidRPr="00D816F9">
        <w:rPr>
          <w:rFonts w:ascii="Verdana" w:hAnsi="Verdana"/>
          <w:sz w:val="18"/>
          <w:szCs w:val="18"/>
          <w:lang w:eastAsia="en-US"/>
        </w:rPr>
        <w:t>Offerte, [datum]</w:t>
      </w:r>
    </w:p>
    <w:p w14:paraId="5AD2C2B5" w14:textId="77777777" w:rsidR="007758F5" w:rsidRPr="00D816F9" w:rsidRDefault="007758F5" w:rsidP="001E6D3C">
      <w:pPr>
        <w:pStyle w:val="Lijstalinea"/>
        <w:tabs>
          <w:tab w:val="left" w:pos="1080"/>
        </w:tabs>
        <w:jc w:val="both"/>
        <w:rPr>
          <w:rFonts w:ascii="Verdana" w:hAnsi="Verdana"/>
          <w:sz w:val="18"/>
          <w:szCs w:val="18"/>
          <w:lang w:eastAsia="en-US"/>
        </w:rPr>
      </w:pPr>
    </w:p>
    <w:p w14:paraId="5AD2C2B6" w14:textId="77777777" w:rsidR="007758F5" w:rsidRPr="00D816F9" w:rsidRDefault="007758F5" w:rsidP="007758F5">
      <w:pPr>
        <w:jc w:val="both"/>
        <w:rPr>
          <w:rFonts w:ascii="Verdana" w:hAnsi="Verdana"/>
          <w:sz w:val="18"/>
          <w:szCs w:val="18"/>
        </w:rPr>
        <w:sectPr w:rsidR="007758F5" w:rsidRPr="00D816F9" w:rsidSect="00D13A13">
          <w:headerReference w:type="default" r:id="rId11"/>
          <w:footerReference w:type="default" r:id="rId12"/>
          <w:pgSz w:w="11906" w:h="16838" w:code="9"/>
          <w:pgMar w:top="2410" w:right="720" w:bottom="720" w:left="720" w:header="709" w:footer="1383" w:gutter="0"/>
          <w:cols w:space="708"/>
          <w:docGrid w:linePitch="360"/>
        </w:sectPr>
      </w:pPr>
    </w:p>
    <w:p w14:paraId="5AD2C2B7" w14:textId="77777777" w:rsidR="00CD0AAB" w:rsidRPr="00D816F9" w:rsidRDefault="00CD0AAB" w:rsidP="00F859C4">
      <w:pPr>
        <w:jc w:val="both"/>
        <w:rPr>
          <w:rFonts w:ascii="Verdana" w:hAnsi="Verdana"/>
          <w:b/>
          <w:bCs/>
          <w:sz w:val="18"/>
          <w:szCs w:val="18"/>
        </w:rPr>
      </w:pPr>
    </w:p>
    <w:p w14:paraId="5AD2C2B8" w14:textId="77777777" w:rsidR="00DF33A5" w:rsidRPr="00D816F9" w:rsidRDefault="00DF33A5" w:rsidP="00F859C4">
      <w:pPr>
        <w:tabs>
          <w:tab w:val="left" w:pos="1080"/>
        </w:tabs>
        <w:jc w:val="both"/>
        <w:rPr>
          <w:rFonts w:ascii="Verdana" w:hAnsi="Verdana"/>
          <w:sz w:val="18"/>
          <w:szCs w:val="18"/>
          <w:lang w:eastAsia="en-US"/>
        </w:rPr>
      </w:pPr>
    </w:p>
    <w:p w14:paraId="5AD2C2B9" w14:textId="77777777" w:rsidR="00DF33A5" w:rsidRPr="00D816F9" w:rsidRDefault="00DF33A5" w:rsidP="00F859C4">
      <w:pPr>
        <w:jc w:val="both"/>
        <w:rPr>
          <w:rFonts w:ascii="Verdana" w:hAnsi="Verdana"/>
          <w:sz w:val="18"/>
          <w:szCs w:val="18"/>
          <w:lang w:eastAsia="en-US"/>
        </w:rPr>
      </w:pPr>
      <w:r w:rsidRPr="00D816F9">
        <w:rPr>
          <w:rFonts w:ascii="Verdana" w:hAnsi="Verdana"/>
          <w:sz w:val="18"/>
          <w:szCs w:val="18"/>
          <w:lang w:eastAsia="en-US"/>
        </w:rPr>
        <w:br w:type="page"/>
      </w:r>
    </w:p>
    <w:p w14:paraId="5AD2C2BA" w14:textId="77777777" w:rsidR="00DF33A5" w:rsidRPr="00D816F9" w:rsidRDefault="00DF33A5" w:rsidP="00F859C4">
      <w:pPr>
        <w:suppressAutoHyphens/>
        <w:ind w:right="-1"/>
        <w:jc w:val="both"/>
        <w:rPr>
          <w:rFonts w:ascii="Verdana" w:hAnsi="Verdana" w:cs="Arial"/>
          <w:sz w:val="18"/>
          <w:szCs w:val="18"/>
          <w:u w:val="single"/>
        </w:rPr>
      </w:pPr>
    </w:p>
    <w:sectPr w:rsidR="00DF33A5" w:rsidRPr="00D816F9" w:rsidSect="00830899">
      <w:footerReference w:type="default" r:id="rId13"/>
      <w:pgSz w:w="11906" w:h="16838" w:code="9"/>
      <w:pgMar w:top="1276" w:right="1418" w:bottom="1985" w:left="1418" w:header="709" w:footer="1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7B05C" w14:textId="77777777" w:rsidR="00B24E0A" w:rsidRDefault="00B24E0A">
      <w:r>
        <w:separator/>
      </w:r>
    </w:p>
  </w:endnote>
  <w:endnote w:type="continuationSeparator" w:id="0">
    <w:p w14:paraId="28A8505A" w14:textId="77777777" w:rsidR="00B24E0A" w:rsidRDefault="00B2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LT">
    <w:altName w:val="Calibri"/>
    <w:charset w:val="00"/>
    <w:family w:val="auto"/>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2C2C0" w14:textId="77777777" w:rsidR="00210976" w:rsidRDefault="00210976">
    <w:pPr>
      <w:pStyle w:val="Voettekst"/>
      <w:pBdr>
        <w:bottom w:val="single" w:sz="6" w:space="1" w:color="auto"/>
      </w:pBdr>
      <w:rPr>
        <w:rFonts w:ascii="Optima LT" w:hAnsi="Optima LT"/>
        <w:sz w:val="12"/>
        <w:szCs w:val="12"/>
      </w:rPr>
    </w:pPr>
  </w:p>
  <w:p w14:paraId="5AD2C2C1" w14:textId="77777777" w:rsidR="00210976" w:rsidRDefault="00210976">
    <w:pPr>
      <w:pStyle w:val="Voettekst"/>
      <w:rPr>
        <w:rFonts w:ascii="Optima LT" w:hAnsi="Optima LT"/>
        <w:sz w:val="12"/>
        <w:szCs w:val="12"/>
      </w:rPr>
    </w:pPr>
  </w:p>
  <w:p w14:paraId="5AD2C2C2" w14:textId="77777777" w:rsidR="00210976" w:rsidRPr="002316F4" w:rsidRDefault="00210976">
    <w:pPr>
      <w:pStyle w:val="Voettekst"/>
      <w:rPr>
        <w:rFonts w:ascii="Verdana" w:hAnsi="Verdana"/>
        <w:sz w:val="12"/>
        <w:szCs w:val="12"/>
      </w:rPr>
    </w:pPr>
    <w:r>
      <w:rPr>
        <w:rFonts w:ascii="Verdana" w:hAnsi="Verdana"/>
        <w:sz w:val="12"/>
        <w:szCs w:val="12"/>
      </w:rPr>
      <w:t>Paraaf Connekt</w:t>
    </w:r>
    <w:r>
      <w:rPr>
        <w:rFonts w:ascii="Verdana" w:hAnsi="Verdana"/>
        <w:sz w:val="12"/>
        <w:szCs w:val="12"/>
      </w:rPr>
      <w:tab/>
      <w:t xml:space="preserve">                                                                                                                                                                </w:t>
    </w:r>
    <w:r w:rsidRPr="002316F4">
      <w:rPr>
        <w:rFonts w:ascii="Verdana" w:hAnsi="Verdana"/>
        <w:sz w:val="12"/>
        <w:szCs w:val="12"/>
      </w:rPr>
      <w:t xml:space="preserve">Paraaf </w:t>
    </w:r>
    <w:r>
      <w:rPr>
        <w:rFonts w:ascii="Verdana" w:hAnsi="Verdana"/>
        <w:sz w:val="12"/>
        <w:szCs w:val="12"/>
      </w:rPr>
      <w:t>Opdrachtnemer</w:t>
    </w:r>
    <w:r w:rsidRPr="002316F4">
      <w:rPr>
        <w:rFonts w:ascii="Verdana" w:hAnsi="Verdana"/>
        <w:sz w:val="12"/>
        <w:szCs w:val="12"/>
      </w:rPr>
      <w:t xml:space="preserve"> </w:t>
    </w:r>
    <w:r w:rsidRPr="002316F4">
      <w:rPr>
        <w:rFonts w:ascii="Verdana" w:hAnsi="Verdana"/>
        <w:sz w:val="12"/>
        <w:szCs w:val="12"/>
      </w:rPr>
      <w:tab/>
    </w:r>
    <w:r w:rsidRPr="002316F4">
      <w:rPr>
        <w:rFonts w:ascii="Verdana" w:hAnsi="Verdana"/>
        <w:sz w:val="12"/>
        <w:szCs w:val="12"/>
      </w:rPr>
      <w:tab/>
    </w:r>
    <w:r w:rsidRPr="002316F4">
      <w:rPr>
        <w:rFonts w:ascii="Verdana" w:hAnsi="Verdana"/>
        <w:sz w:val="12"/>
        <w:szCs w:val="12"/>
      </w:rPr>
      <w:tab/>
    </w:r>
    <w:r w:rsidRPr="002316F4">
      <w:rPr>
        <w:rFonts w:ascii="Verdana" w:hAnsi="Verdana"/>
        <w:sz w:val="12"/>
        <w:szCs w:val="12"/>
      </w:rPr>
      <w:tab/>
    </w:r>
    <w:r w:rsidRPr="002316F4">
      <w:rPr>
        <w:rFonts w:ascii="Verdana" w:hAnsi="Verdana"/>
        <w:sz w:val="12"/>
        <w:szCs w:val="12"/>
      </w:rPr>
      <w:tab/>
    </w:r>
    <w:r w:rsidRPr="002316F4">
      <w:rPr>
        <w:rFonts w:ascii="Verdana" w:hAnsi="Verdana"/>
        <w:sz w:val="12"/>
        <w:szCs w:val="1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2C2C3" w14:textId="77777777" w:rsidR="005F07FC" w:rsidRDefault="005F07FC">
    <w:pPr>
      <w:pStyle w:val="Voettekst"/>
      <w:rPr>
        <w:rFonts w:ascii="Optima LT" w:hAnsi="Optima LT"/>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5FD5C" w14:textId="77777777" w:rsidR="00B24E0A" w:rsidRDefault="00B24E0A">
      <w:r>
        <w:separator/>
      </w:r>
    </w:p>
  </w:footnote>
  <w:footnote w:type="continuationSeparator" w:id="0">
    <w:p w14:paraId="6AA44A01" w14:textId="77777777" w:rsidR="00B24E0A" w:rsidRDefault="00B24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2C2BF" w14:textId="77777777" w:rsidR="00210976" w:rsidRDefault="001E6D3C">
    <w:pPr>
      <w:pStyle w:val="Koptekst"/>
    </w:pPr>
    <w:sdt>
      <w:sdtPr>
        <w:id w:val="-2059549338"/>
        <w:docPartObj>
          <w:docPartGallery w:val="Watermarks"/>
          <w:docPartUnique/>
        </w:docPartObj>
      </w:sdtPr>
      <w:sdtEndPr/>
      <w:sdtContent>
        <w:r>
          <w:pict w14:anchorId="5AD2C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210976">
      <w:rPr>
        <w:noProof/>
      </w:rPr>
      <w:drawing>
        <wp:inline distT="0" distB="0" distL="0" distR="0" wp14:anchorId="5AD2C2C5" wp14:editId="5AD2C2C6">
          <wp:extent cx="804413" cy="7429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sector Logistiek.jpg"/>
                  <pic:cNvPicPr/>
                </pic:nvPicPr>
                <pic:blipFill>
                  <a:blip r:embed="rId1">
                    <a:extLst>
                      <a:ext uri="{28A0092B-C50C-407E-A947-70E740481C1C}">
                        <a14:useLocalDpi xmlns:a14="http://schemas.microsoft.com/office/drawing/2010/main" val="0"/>
                      </a:ext>
                    </a:extLst>
                  </a:blip>
                  <a:stretch>
                    <a:fillRect/>
                  </a:stretch>
                </pic:blipFill>
                <pic:spPr>
                  <a:xfrm>
                    <a:off x="0" y="0"/>
                    <a:ext cx="818144" cy="7556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375C"/>
    <w:multiLevelType w:val="hybridMultilevel"/>
    <w:tmpl w:val="756C50EE"/>
    <w:lvl w:ilvl="0" w:tplc="35FC86B0">
      <w:start w:val="8"/>
      <w:numFmt w:val="decimal"/>
      <w:lvlText w:val="%1"/>
      <w:lvlJc w:val="left"/>
      <w:pPr>
        <w:ind w:left="300" w:hanging="360"/>
      </w:pPr>
      <w:rPr>
        <w:rFonts w:hint="default"/>
      </w:rPr>
    </w:lvl>
    <w:lvl w:ilvl="1" w:tplc="04130019" w:tentative="1">
      <w:start w:val="1"/>
      <w:numFmt w:val="lowerLetter"/>
      <w:lvlText w:val="%2."/>
      <w:lvlJc w:val="left"/>
      <w:pPr>
        <w:ind w:left="1020" w:hanging="360"/>
      </w:pPr>
    </w:lvl>
    <w:lvl w:ilvl="2" w:tplc="0413001B" w:tentative="1">
      <w:start w:val="1"/>
      <w:numFmt w:val="lowerRoman"/>
      <w:lvlText w:val="%3."/>
      <w:lvlJc w:val="right"/>
      <w:pPr>
        <w:ind w:left="1740" w:hanging="180"/>
      </w:pPr>
    </w:lvl>
    <w:lvl w:ilvl="3" w:tplc="0413000F" w:tentative="1">
      <w:start w:val="1"/>
      <w:numFmt w:val="decimal"/>
      <w:lvlText w:val="%4."/>
      <w:lvlJc w:val="left"/>
      <w:pPr>
        <w:ind w:left="2460" w:hanging="360"/>
      </w:pPr>
    </w:lvl>
    <w:lvl w:ilvl="4" w:tplc="04130019" w:tentative="1">
      <w:start w:val="1"/>
      <w:numFmt w:val="lowerLetter"/>
      <w:lvlText w:val="%5."/>
      <w:lvlJc w:val="left"/>
      <w:pPr>
        <w:ind w:left="3180" w:hanging="360"/>
      </w:pPr>
    </w:lvl>
    <w:lvl w:ilvl="5" w:tplc="0413001B" w:tentative="1">
      <w:start w:val="1"/>
      <w:numFmt w:val="lowerRoman"/>
      <w:lvlText w:val="%6."/>
      <w:lvlJc w:val="right"/>
      <w:pPr>
        <w:ind w:left="3900" w:hanging="180"/>
      </w:pPr>
    </w:lvl>
    <w:lvl w:ilvl="6" w:tplc="0413000F" w:tentative="1">
      <w:start w:val="1"/>
      <w:numFmt w:val="decimal"/>
      <w:lvlText w:val="%7."/>
      <w:lvlJc w:val="left"/>
      <w:pPr>
        <w:ind w:left="4620" w:hanging="360"/>
      </w:pPr>
    </w:lvl>
    <w:lvl w:ilvl="7" w:tplc="04130019" w:tentative="1">
      <w:start w:val="1"/>
      <w:numFmt w:val="lowerLetter"/>
      <w:lvlText w:val="%8."/>
      <w:lvlJc w:val="left"/>
      <w:pPr>
        <w:ind w:left="5340" w:hanging="360"/>
      </w:pPr>
    </w:lvl>
    <w:lvl w:ilvl="8" w:tplc="0413001B" w:tentative="1">
      <w:start w:val="1"/>
      <w:numFmt w:val="lowerRoman"/>
      <w:lvlText w:val="%9."/>
      <w:lvlJc w:val="right"/>
      <w:pPr>
        <w:ind w:left="6060" w:hanging="180"/>
      </w:pPr>
    </w:lvl>
  </w:abstractNum>
  <w:abstractNum w:abstractNumId="1" w15:restartNumberingAfterBreak="0">
    <w:nsid w:val="16056D41"/>
    <w:multiLevelType w:val="hybridMultilevel"/>
    <w:tmpl w:val="BD40F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9C56DF"/>
    <w:multiLevelType w:val="hybridMultilevel"/>
    <w:tmpl w:val="DB7233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DE2F43"/>
    <w:multiLevelType w:val="hybridMultilevel"/>
    <w:tmpl w:val="A548532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2D3573C0"/>
    <w:multiLevelType w:val="hybridMultilevel"/>
    <w:tmpl w:val="542445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4B1C31"/>
    <w:multiLevelType w:val="hybridMultilevel"/>
    <w:tmpl w:val="95BCF092"/>
    <w:lvl w:ilvl="0" w:tplc="CBD2D2FC">
      <w:start w:val="1"/>
      <w:numFmt w:val="decimal"/>
      <w:lvlText w:val="%1."/>
      <w:lvlJc w:val="left"/>
      <w:pPr>
        <w:tabs>
          <w:tab w:val="num" w:pos="705"/>
        </w:tabs>
        <w:ind w:left="705" w:hanging="705"/>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351A5D0D"/>
    <w:multiLevelType w:val="hybridMultilevel"/>
    <w:tmpl w:val="03FAE080"/>
    <w:lvl w:ilvl="0" w:tplc="C37626C6">
      <w:start w:val="1"/>
      <w:numFmt w:val="decimal"/>
      <w:lvlText w:val="%1"/>
      <w:lvlJc w:val="left"/>
      <w:pPr>
        <w:ind w:left="6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6B45744"/>
    <w:multiLevelType w:val="hybridMultilevel"/>
    <w:tmpl w:val="08D6785E"/>
    <w:lvl w:ilvl="0" w:tplc="3D0A2B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4F4BC8"/>
    <w:multiLevelType w:val="hybridMultilevel"/>
    <w:tmpl w:val="387E8D20"/>
    <w:lvl w:ilvl="0" w:tplc="3D0A2B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D866F4"/>
    <w:multiLevelType w:val="hybridMultilevel"/>
    <w:tmpl w:val="7FB82648"/>
    <w:lvl w:ilvl="0" w:tplc="D012D4BA">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0" w15:restartNumberingAfterBreak="0">
    <w:nsid w:val="45980BF3"/>
    <w:multiLevelType w:val="hybridMultilevel"/>
    <w:tmpl w:val="1C5654EC"/>
    <w:lvl w:ilvl="0" w:tplc="7B48F4F8">
      <w:start w:val="1"/>
      <w:numFmt w:val="decimal"/>
      <w:lvlText w:val="%1."/>
      <w:lvlJc w:val="left"/>
      <w:pPr>
        <w:tabs>
          <w:tab w:val="num" w:pos="705"/>
        </w:tabs>
        <w:ind w:left="705" w:hanging="705"/>
      </w:pPr>
      <w:rPr>
        <w:rFonts w:hint="default"/>
      </w:rPr>
    </w:lvl>
    <w:lvl w:ilvl="1" w:tplc="04130019">
      <w:start w:val="1"/>
      <w:numFmt w:val="lowerLetter"/>
      <w:lvlText w:val="%2."/>
      <w:lvlJc w:val="left"/>
      <w:pPr>
        <w:tabs>
          <w:tab w:val="num" w:pos="1440"/>
        </w:tabs>
        <w:ind w:left="1440" w:hanging="360"/>
      </w:pPr>
    </w:lvl>
    <w:lvl w:ilvl="2" w:tplc="5E6229B6">
      <w:start w:val="1"/>
      <w:numFmt w:val="bullet"/>
      <w:lvlText w:val="-"/>
      <w:lvlJc w:val="left"/>
      <w:pPr>
        <w:ind w:left="2340" w:hanging="360"/>
      </w:pPr>
      <w:rPr>
        <w:rFonts w:ascii="Verdana" w:eastAsia="Times New Roman" w:hAnsi="Verdana" w:cs="Times New Roman"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9B7328D"/>
    <w:multiLevelType w:val="hybridMultilevel"/>
    <w:tmpl w:val="35B835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DD07B05"/>
    <w:multiLevelType w:val="hybridMultilevel"/>
    <w:tmpl w:val="3D704022"/>
    <w:lvl w:ilvl="0" w:tplc="825A3122">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6C6F8E"/>
    <w:multiLevelType w:val="hybridMultilevel"/>
    <w:tmpl w:val="C4D6E6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6C7681B"/>
    <w:multiLevelType w:val="hybridMultilevel"/>
    <w:tmpl w:val="5D1EB8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8E80FAA"/>
    <w:multiLevelType w:val="hybridMultilevel"/>
    <w:tmpl w:val="A306AA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AD2A0F"/>
    <w:multiLevelType w:val="hybridMultilevel"/>
    <w:tmpl w:val="7A08075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C9428B"/>
    <w:multiLevelType w:val="hybridMultilevel"/>
    <w:tmpl w:val="8B026E5C"/>
    <w:lvl w:ilvl="0" w:tplc="270C3F7C">
      <w:start w:val="1"/>
      <w:numFmt w:val="decimal"/>
      <w:lvlText w:val="%1."/>
      <w:lvlJc w:val="left"/>
      <w:pPr>
        <w:tabs>
          <w:tab w:val="num" w:pos="360"/>
        </w:tabs>
        <w:ind w:left="360" w:hanging="360"/>
      </w:pPr>
      <w:rPr>
        <w:rFonts w:hint="default"/>
        <w:b w:val="0"/>
        <w:i w:val="0"/>
      </w:rPr>
    </w:lvl>
    <w:lvl w:ilvl="1" w:tplc="04130005">
      <w:start w:val="1"/>
      <w:numFmt w:val="bullet"/>
      <w:lvlText w:val=""/>
      <w:lvlJc w:val="left"/>
      <w:pPr>
        <w:tabs>
          <w:tab w:val="num" w:pos="1080"/>
        </w:tabs>
        <w:ind w:left="1080" w:hanging="360"/>
      </w:pPr>
      <w:rPr>
        <w:rFonts w:ascii="Wingdings" w:hAnsi="Wingdings"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8" w15:restartNumberingAfterBreak="0">
    <w:nsid w:val="75AC2AE0"/>
    <w:multiLevelType w:val="hybridMultilevel"/>
    <w:tmpl w:val="A906D2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6417164"/>
    <w:multiLevelType w:val="hybridMultilevel"/>
    <w:tmpl w:val="C4D6E62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A223E91"/>
    <w:multiLevelType w:val="hybridMultilevel"/>
    <w:tmpl w:val="7910F310"/>
    <w:lvl w:ilvl="0" w:tplc="47CCC62A">
      <w:start w:val="1"/>
      <w:numFmt w:val="decimal"/>
      <w:lvlText w:val="%1."/>
      <w:lvlJc w:val="left"/>
      <w:pPr>
        <w:tabs>
          <w:tab w:val="num" w:pos="360"/>
        </w:tabs>
        <w:ind w:left="360" w:hanging="360"/>
      </w:pPr>
      <w:rPr>
        <w:b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1" w15:restartNumberingAfterBreak="0">
    <w:nsid w:val="7D5925D9"/>
    <w:multiLevelType w:val="hybridMultilevel"/>
    <w:tmpl w:val="4CDE5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10"/>
  </w:num>
  <w:num w:numId="3">
    <w:abstractNumId w:val="17"/>
  </w:num>
  <w:num w:numId="4">
    <w:abstractNumId w:val="3"/>
  </w:num>
  <w:num w:numId="5">
    <w:abstractNumId w:val="5"/>
  </w:num>
  <w:num w:numId="6">
    <w:abstractNumId w:val="11"/>
  </w:num>
  <w:num w:numId="7">
    <w:abstractNumId w:val="1"/>
  </w:num>
  <w:num w:numId="8">
    <w:abstractNumId w:val="15"/>
  </w:num>
  <w:num w:numId="9">
    <w:abstractNumId w:val="4"/>
  </w:num>
  <w:num w:numId="10">
    <w:abstractNumId w:val="16"/>
  </w:num>
  <w:num w:numId="11">
    <w:abstractNumId w:val="0"/>
  </w:num>
  <w:num w:numId="12">
    <w:abstractNumId w:val="6"/>
  </w:num>
  <w:num w:numId="13">
    <w:abstractNumId w:val="12"/>
  </w:num>
  <w:num w:numId="14">
    <w:abstractNumId w:val="8"/>
  </w:num>
  <w:num w:numId="15">
    <w:abstractNumId w:val="19"/>
  </w:num>
  <w:num w:numId="16">
    <w:abstractNumId w:val="7"/>
  </w:num>
  <w:num w:numId="17">
    <w:abstractNumId w:val="9"/>
  </w:num>
  <w:num w:numId="18">
    <w:abstractNumId w:val="18"/>
  </w:num>
  <w:num w:numId="19">
    <w:abstractNumId w:val="13"/>
  </w:num>
  <w:num w:numId="20">
    <w:abstractNumId w:val="14"/>
  </w:num>
  <w:num w:numId="21">
    <w:abstractNumId w:val="21"/>
  </w:num>
  <w:num w:numId="2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9DE"/>
    <w:rsid w:val="000009E4"/>
    <w:rsid w:val="00000DA9"/>
    <w:rsid w:val="00001F7C"/>
    <w:rsid w:val="00002EFA"/>
    <w:rsid w:val="000203E4"/>
    <w:rsid w:val="000237BD"/>
    <w:rsid w:val="00026F05"/>
    <w:rsid w:val="00033E04"/>
    <w:rsid w:val="00042B19"/>
    <w:rsid w:val="00043414"/>
    <w:rsid w:val="000479AB"/>
    <w:rsid w:val="000505AB"/>
    <w:rsid w:val="00060D07"/>
    <w:rsid w:val="00064CAB"/>
    <w:rsid w:val="0006542C"/>
    <w:rsid w:val="000705ED"/>
    <w:rsid w:val="00080E31"/>
    <w:rsid w:val="000A6A6B"/>
    <w:rsid w:val="000B1662"/>
    <w:rsid w:val="000B2EBD"/>
    <w:rsid w:val="000B60C7"/>
    <w:rsid w:val="000B7133"/>
    <w:rsid w:val="000C2D21"/>
    <w:rsid w:val="000C3853"/>
    <w:rsid w:val="000C75B3"/>
    <w:rsid w:val="000E358C"/>
    <w:rsid w:val="000F59DE"/>
    <w:rsid w:val="000F5C17"/>
    <w:rsid w:val="0010585A"/>
    <w:rsid w:val="001461AA"/>
    <w:rsid w:val="00161B4B"/>
    <w:rsid w:val="0016402B"/>
    <w:rsid w:val="001659FC"/>
    <w:rsid w:val="00183816"/>
    <w:rsid w:val="001A0C52"/>
    <w:rsid w:val="001B4754"/>
    <w:rsid w:val="001C5F6F"/>
    <w:rsid w:val="001D360A"/>
    <w:rsid w:val="001E2D3A"/>
    <w:rsid w:val="001E6D3C"/>
    <w:rsid w:val="0020164B"/>
    <w:rsid w:val="002068B2"/>
    <w:rsid w:val="00210976"/>
    <w:rsid w:val="0022719F"/>
    <w:rsid w:val="002316F4"/>
    <w:rsid w:val="002455E4"/>
    <w:rsid w:val="00261C10"/>
    <w:rsid w:val="0027722E"/>
    <w:rsid w:val="00292891"/>
    <w:rsid w:val="002960CF"/>
    <w:rsid w:val="002A2F96"/>
    <w:rsid w:val="002B0896"/>
    <w:rsid w:val="002B7154"/>
    <w:rsid w:val="002B78B7"/>
    <w:rsid w:val="002D22FB"/>
    <w:rsid w:val="002D467A"/>
    <w:rsid w:val="002D679D"/>
    <w:rsid w:val="002E0F85"/>
    <w:rsid w:val="002E44B8"/>
    <w:rsid w:val="002F481D"/>
    <w:rsid w:val="00311F11"/>
    <w:rsid w:val="00316EA5"/>
    <w:rsid w:val="0035458B"/>
    <w:rsid w:val="00355CF6"/>
    <w:rsid w:val="00360223"/>
    <w:rsid w:val="00374C6D"/>
    <w:rsid w:val="00376E76"/>
    <w:rsid w:val="00384DCC"/>
    <w:rsid w:val="0038709B"/>
    <w:rsid w:val="00387896"/>
    <w:rsid w:val="00392F1E"/>
    <w:rsid w:val="00396B4C"/>
    <w:rsid w:val="003A0080"/>
    <w:rsid w:val="003A04A7"/>
    <w:rsid w:val="003A2D56"/>
    <w:rsid w:val="003A6D8D"/>
    <w:rsid w:val="003B1737"/>
    <w:rsid w:val="003B25ED"/>
    <w:rsid w:val="003B45C3"/>
    <w:rsid w:val="003C6731"/>
    <w:rsid w:val="003C6A9A"/>
    <w:rsid w:val="003E4512"/>
    <w:rsid w:val="003E4626"/>
    <w:rsid w:val="003E7E30"/>
    <w:rsid w:val="003F7FF4"/>
    <w:rsid w:val="004005B3"/>
    <w:rsid w:val="0040319C"/>
    <w:rsid w:val="00406B70"/>
    <w:rsid w:val="00407A9F"/>
    <w:rsid w:val="00410042"/>
    <w:rsid w:val="00410DD5"/>
    <w:rsid w:val="0042709B"/>
    <w:rsid w:val="00435436"/>
    <w:rsid w:val="00436BEC"/>
    <w:rsid w:val="00453DC5"/>
    <w:rsid w:val="0045501A"/>
    <w:rsid w:val="0046276E"/>
    <w:rsid w:val="00463452"/>
    <w:rsid w:val="004735C5"/>
    <w:rsid w:val="0047601C"/>
    <w:rsid w:val="00487731"/>
    <w:rsid w:val="0049407D"/>
    <w:rsid w:val="00495D6F"/>
    <w:rsid w:val="004A206A"/>
    <w:rsid w:val="004B02D5"/>
    <w:rsid w:val="004B1CEC"/>
    <w:rsid w:val="004B49C0"/>
    <w:rsid w:val="004C2AD3"/>
    <w:rsid w:val="004D569E"/>
    <w:rsid w:val="004E25FD"/>
    <w:rsid w:val="004E598E"/>
    <w:rsid w:val="004F0795"/>
    <w:rsid w:val="004F6FC4"/>
    <w:rsid w:val="004F7D17"/>
    <w:rsid w:val="00503502"/>
    <w:rsid w:val="00507059"/>
    <w:rsid w:val="005070BE"/>
    <w:rsid w:val="00535AC0"/>
    <w:rsid w:val="005720FA"/>
    <w:rsid w:val="00574751"/>
    <w:rsid w:val="00594787"/>
    <w:rsid w:val="005A0B2B"/>
    <w:rsid w:val="005A4837"/>
    <w:rsid w:val="005A7900"/>
    <w:rsid w:val="005C1985"/>
    <w:rsid w:val="005C61EF"/>
    <w:rsid w:val="005D0650"/>
    <w:rsid w:val="005D089F"/>
    <w:rsid w:val="005D600F"/>
    <w:rsid w:val="005E1C62"/>
    <w:rsid w:val="005F07FC"/>
    <w:rsid w:val="006064A5"/>
    <w:rsid w:val="00613EBC"/>
    <w:rsid w:val="006244BB"/>
    <w:rsid w:val="00626D40"/>
    <w:rsid w:val="00633183"/>
    <w:rsid w:val="00646D19"/>
    <w:rsid w:val="006649FD"/>
    <w:rsid w:val="0067491B"/>
    <w:rsid w:val="00681CB0"/>
    <w:rsid w:val="006908C2"/>
    <w:rsid w:val="00695297"/>
    <w:rsid w:val="006A2E70"/>
    <w:rsid w:val="006B0316"/>
    <w:rsid w:val="006B3654"/>
    <w:rsid w:val="006B59F6"/>
    <w:rsid w:val="006C7634"/>
    <w:rsid w:val="006D46AC"/>
    <w:rsid w:val="006D7237"/>
    <w:rsid w:val="006D7B12"/>
    <w:rsid w:val="006E569E"/>
    <w:rsid w:val="006E7CB8"/>
    <w:rsid w:val="007006B5"/>
    <w:rsid w:val="00711DF6"/>
    <w:rsid w:val="00713ACB"/>
    <w:rsid w:val="00713DF9"/>
    <w:rsid w:val="0072786B"/>
    <w:rsid w:val="007532D3"/>
    <w:rsid w:val="0076190D"/>
    <w:rsid w:val="007758F5"/>
    <w:rsid w:val="00794E3B"/>
    <w:rsid w:val="007966A2"/>
    <w:rsid w:val="007A6C8B"/>
    <w:rsid w:val="007B26FC"/>
    <w:rsid w:val="007C28E7"/>
    <w:rsid w:val="007C49C0"/>
    <w:rsid w:val="007C7B6D"/>
    <w:rsid w:val="007E05A0"/>
    <w:rsid w:val="007E4E5E"/>
    <w:rsid w:val="007E52D0"/>
    <w:rsid w:val="007F324C"/>
    <w:rsid w:val="007F337E"/>
    <w:rsid w:val="008033F7"/>
    <w:rsid w:val="00803EE0"/>
    <w:rsid w:val="00814CFD"/>
    <w:rsid w:val="00821168"/>
    <w:rsid w:val="00823C1D"/>
    <w:rsid w:val="00830899"/>
    <w:rsid w:val="00836111"/>
    <w:rsid w:val="00836F9D"/>
    <w:rsid w:val="00846241"/>
    <w:rsid w:val="00850E4C"/>
    <w:rsid w:val="00862A5E"/>
    <w:rsid w:val="0087132A"/>
    <w:rsid w:val="008726C6"/>
    <w:rsid w:val="00873D27"/>
    <w:rsid w:val="00877130"/>
    <w:rsid w:val="00882646"/>
    <w:rsid w:val="00883FD5"/>
    <w:rsid w:val="008A46E1"/>
    <w:rsid w:val="008B45B4"/>
    <w:rsid w:val="008C663E"/>
    <w:rsid w:val="008D3D60"/>
    <w:rsid w:val="008D6016"/>
    <w:rsid w:val="008E3FEB"/>
    <w:rsid w:val="008F31CC"/>
    <w:rsid w:val="009006BD"/>
    <w:rsid w:val="009112AD"/>
    <w:rsid w:val="00912C9F"/>
    <w:rsid w:val="0092478E"/>
    <w:rsid w:val="00935CCA"/>
    <w:rsid w:val="00936F0C"/>
    <w:rsid w:val="00955C77"/>
    <w:rsid w:val="00961A1C"/>
    <w:rsid w:val="00964EBC"/>
    <w:rsid w:val="00974914"/>
    <w:rsid w:val="00981C40"/>
    <w:rsid w:val="0098480D"/>
    <w:rsid w:val="009860FC"/>
    <w:rsid w:val="009915A3"/>
    <w:rsid w:val="009A457B"/>
    <w:rsid w:val="009A7E40"/>
    <w:rsid w:val="009B1425"/>
    <w:rsid w:val="009D052D"/>
    <w:rsid w:val="009D6190"/>
    <w:rsid w:val="009E2DD4"/>
    <w:rsid w:val="009F7E75"/>
    <w:rsid w:val="00A10A38"/>
    <w:rsid w:val="00A15B1A"/>
    <w:rsid w:val="00A23349"/>
    <w:rsid w:val="00A27A3A"/>
    <w:rsid w:val="00A27C4F"/>
    <w:rsid w:val="00A34D75"/>
    <w:rsid w:val="00A35C5F"/>
    <w:rsid w:val="00A3620C"/>
    <w:rsid w:val="00A44663"/>
    <w:rsid w:val="00A45901"/>
    <w:rsid w:val="00A56110"/>
    <w:rsid w:val="00A565D6"/>
    <w:rsid w:val="00A577D8"/>
    <w:rsid w:val="00A8524D"/>
    <w:rsid w:val="00A912AE"/>
    <w:rsid w:val="00A95DFE"/>
    <w:rsid w:val="00A95E73"/>
    <w:rsid w:val="00A97E63"/>
    <w:rsid w:val="00AA3925"/>
    <w:rsid w:val="00AB6550"/>
    <w:rsid w:val="00AF1B13"/>
    <w:rsid w:val="00AF7ACE"/>
    <w:rsid w:val="00B039A5"/>
    <w:rsid w:val="00B11A36"/>
    <w:rsid w:val="00B140B1"/>
    <w:rsid w:val="00B24E0A"/>
    <w:rsid w:val="00B25D2B"/>
    <w:rsid w:val="00B37236"/>
    <w:rsid w:val="00B41441"/>
    <w:rsid w:val="00B42AD4"/>
    <w:rsid w:val="00B638A1"/>
    <w:rsid w:val="00B641F6"/>
    <w:rsid w:val="00B71A16"/>
    <w:rsid w:val="00B73994"/>
    <w:rsid w:val="00B75EF2"/>
    <w:rsid w:val="00B84E1B"/>
    <w:rsid w:val="00B85C0C"/>
    <w:rsid w:val="00BA1989"/>
    <w:rsid w:val="00BB0165"/>
    <w:rsid w:val="00BC4212"/>
    <w:rsid w:val="00BD1088"/>
    <w:rsid w:val="00BD1C9C"/>
    <w:rsid w:val="00BE3C21"/>
    <w:rsid w:val="00BE6460"/>
    <w:rsid w:val="00BF0B13"/>
    <w:rsid w:val="00BF43B5"/>
    <w:rsid w:val="00C13F65"/>
    <w:rsid w:val="00C25E3C"/>
    <w:rsid w:val="00C419A3"/>
    <w:rsid w:val="00C45C39"/>
    <w:rsid w:val="00C662CB"/>
    <w:rsid w:val="00C70253"/>
    <w:rsid w:val="00C7121B"/>
    <w:rsid w:val="00C83810"/>
    <w:rsid w:val="00C87BEA"/>
    <w:rsid w:val="00C87E8B"/>
    <w:rsid w:val="00C91E54"/>
    <w:rsid w:val="00CA3AA1"/>
    <w:rsid w:val="00CA6C46"/>
    <w:rsid w:val="00CC10AA"/>
    <w:rsid w:val="00CD0AAB"/>
    <w:rsid w:val="00CD1265"/>
    <w:rsid w:val="00CD331A"/>
    <w:rsid w:val="00CD57B7"/>
    <w:rsid w:val="00CD7111"/>
    <w:rsid w:val="00CE27A2"/>
    <w:rsid w:val="00CE5005"/>
    <w:rsid w:val="00CF0D61"/>
    <w:rsid w:val="00CF5B39"/>
    <w:rsid w:val="00D055C3"/>
    <w:rsid w:val="00D13A13"/>
    <w:rsid w:val="00D44D3C"/>
    <w:rsid w:val="00D5366F"/>
    <w:rsid w:val="00D5444D"/>
    <w:rsid w:val="00D71319"/>
    <w:rsid w:val="00D745B2"/>
    <w:rsid w:val="00D75B0A"/>
    <w:rsid w:val="00D76F5E"/>
    <w:rsid w:val="00D816F9"/>
    <w:rsid w:val="00DC7783"/>
    <w:rsid w:val="00DD41EC"/>
    <w:rsid w:val="00DE1F88"/>
    <w:rsid w:val="00DF33A5"/>
    <w:rsid w:val="00E05250"/>
    <w:rsid w:val="00E10D1C"/>
    <w:rsid w:val="00E17CEA"/>
    <w:rsid w:val="00E22C37"/>
    <w:rsid w:val="00E23A3D"/>
    <w:rsid w:val="00E24D1F"/>
    <w:rsid w:val="00E453CE"/>
    <w:rsid w:val="00E60DFE"/>
    <w:rsid w:val="00E612E8"/>
    <w:rsid w:val="00E61F2B"/>
    <w:rsid w:val="00E62F18"/>
    <w:rsid w:val="00E81CE0"/>
    <w:rsid w:val="00E872F1"/>
    <w:rsid w:val="00E93A1E"/>
    <w:rsid w:val="00EA5EB7"/>
    <w:rsid w:val="00EB07CC"/>
    <w:rsid w:val="00EB53D7"/>
    <w:rsid w:val="00EC0E70"/>
    <w:rsid w:val="00ED79E7"/>
    <w:rsid w:val="00EE07A2"/>
    <w:rsid w:val="00EE0C61"/>
    <w:rsid w:val="00EE648F"/>
    <w:rsid w:val="00EE7F48"/>
    <w:rsid w:val="00EF20DB"/>
    <w:rsid w:val="00F027D9"/>
    <w:rsid w:val="00F07DDC"/>
    <w:rsid w:val="00F41C16"/>
    <w:rsid w:val="00F42941"/>
    <w:rsid w:val="00F44176"/>
    <w:rsid w:val="00F63B69"/>
    <w:rsid w:val="00F64BB4"/>
    <w:rsid w:val="00F67850"/>
    <w:rsid w:val="00F82B07"/>
    <w:rsid w:val="00F84F4A"/>
    <w:rsid w:val="00F859C4"/>
    <w:rsid w:val="00F85D71"/>
    <w:rsid w:val="00F868CA"/>
    <w:rsid w:val="00F949DF"/>
    <w:rsid w:val="00FA0194"/>
    <w:rsid w:val="00FA2F41"/>
    <w:rsid w:val="00FA63C1"/>
    <w:rsid w:val="00FB1E04"/>
    <w:rsid w:val="00FB45DB"/>
    <w:rsid w:val="00FB69AC"/>
    <w:rsid w:val="00FC096A"/>
    <w:rsid w:val="00FC76F7"/>
    <w:rsid w:val="00FD3028"/>
    <w:rsid w:val="00FD3580"/>
    <w:rsid w:val="00FE0E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AD2C1E7"/>
  <w15:docId w15:val="{34DB7B5B-4B7B-46FE-9244-058A64DF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77D8"/>
    <w:rPr>
      <w:sz w:val="24"/>
      <w:szCs w:val="24"/>
    </w:rPr>
  </w:style>
  <w:style w:type="paragraph" w:styleId="Kop1">
    <w:name w:val="heading 1"/>
    <w:basedOn w:val="Standaard"/>
    <w:next w:val="Standaard"/>
    <w:qFormat/>
    <w:rsid w:val="00A10A38"/>
    <w:pPr>
      <w:keepNext/>
      <w:outlineLvl w:val="0"/>
    </w:pPr>
    <w:rPr>
      <w:b/>
      <w:bCs/>
    </w:rPr>
  </w:style>
  <w:style w:type="paragraph" w:styleId="Kop2">
    <w:name w:val="heading 2"/>
    <w:basedOn w:val="Standaard"/>
    <w:next w:val="Standaard"/>
    <w:qFormat/>
    <w:rsid w:val="00A10A38"/>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A10A38"/>
    <w:pPr>
      <w:tabs>
        <w:tab w:val="center" w:pos="4536"/>
        <w:tab w:val="right" w:pos="9072"/>
      </w:tabs>
    </w:pPr>
  </w:style>
  <w:style w:type="paragraph" w:styleId="Titel">
    <w:name w:val="Title"/>
    <w:basedOn w:val="Standaard"/>
    <w:qFormat/>
    <w:rsid w:val="00A10A38"/>
    <w:pPr>
      <w:ind w:left="720" w:hanging="720"/>
      <w:jc w:val="center"/>
    </w:pPr>
    <w:rPr>
      <w:b/>
      <w:bCs/>
      <w:sz w:val="28"/>
    </w:rPr>
  </w:style>
  <w:style w:type="paragraph" w:customStyle="1" w:styleId="045inspringinga">
    <w:name w:val="045.inspringing a."/>
    <w:basedOn w:val="Standaard"/>
    <w:uiPriority w:val="99"/>
    <w:rsid w:val="00A10A38"/>
    <w:pPr>
      <w:overflowPunct w:val="0"/>
      <w:autoSpaceDE w:val="0"/>
      <w:autoSpaceDN w:val="0"/>
      <w:adjustRightInd w:val="0"/>
      <w:spacing w:line="280" w:lineRule="atLeast"/>
      <w:ind w:left="580" w:hanging="580"/>
      <w:jc w:val="both"/>
    </w:pPr>
    <w:rPr>
      <w:szCs w:val="20"/>
      <w:lang w:eastAsia="en-US"/>
    </w:rPr>
  </w:style>
  <w:style w:type="paragraph" w:customStyle="1" w:styleId="voorwerk">
    <w:name w:val="voorwerk"/>
    <w:basedOn w:val="Kop2"/>
    <w:rsid w:val="00A10A38"/>
    <w:pPr>
      <w:keepNext w:val="0"/>
      <w:overflowPunct w:val="0"/>
      <w:autoSpaceDE w:val="0"/>
      <w:autoSpaceDN w:val="0"/>
      <w:adjustRightInd w:val="0"/>
      <w:spacing w:before="340" w:after="0" w:line="280" w:lineRule="atLeast"/>
      <w:ind w:left="720" w:hanging="720"/>
      <w:jc w:val="both"/>
      <w:outlineLvl w:val="9"/>
    </w:pPr>
    <w:rPr>
      <w:rFonts w:ascii="Times New Roman" w:hAnsi="Times New Roman" w:cs="Times New Roman"/>
      <w:b w:val="0"/>
      <w:bCs w:val="0"/>
      <w:i w:val="0"/>
      <w:iCs w:val="0"/>
      <w:sz w:val="24"/>
      <w:szCs w:val="20"/>
      <w:lang w:eastAsia="en-US"/>
    </w:rPr>
  </w:style>
  <w:style w:type="paragraph" w:customStyle="1" w:styleId="046">
    <w:name w:val="046"/>
    <w:aliases w:val="inspringing b"/>
    <w:basedOn w:val="Standaard"/>
    <w:rsid w:val="00A10A38"/>
    <w:pPr>
      <w:overflowPunct w:val="0"/>
      <w:autoSpaceDE w:val="0"/>
      <w:autoSpaceDN w:val="0"/>
      <w:adjustRightInd w:val="0"/>
      <w:spacing w:line="280" w:lineRule="atLeast"/>
      <w:ind w:left="960" w:hanging="480"/>
      <w:jc w:val="both"/>
    </w:pPr>
    <w:rPr>
      <w:szCs w:val="20"/>
      <w:lang w:eastAsia="en-US"/>
    </w:rPr>
  </w:style>
  <w:style w:type="paragraph" w:styleId="Plattetekstinspringen3">
    <w:name w:val="Body Text Indent 3"/>
    <w:basedOn w:val="Standaard"/>
    <w:rsid w:val="00A10A38"/>
    <w:pPr>
      <w:ind w:left="705" w:hanging="705"/>
    </w:pPr>
    <w:rPr>
      <w:sz w:val="26"/>
    </w:rPr>
  </w:style>
  <w:style w:type="paragraph" w:styleId="Plattetekst2">
    <w:name w:val="Body Text 2"/>
    <w:basedOn w:val="Standaard"/>
    <w:rsid w:val="00A10A38"/>
    <w:rPr>
      <w:sz w:val="20"/>
    </w:rPr>
  </w:style>
  <w:style w:type="paragraph" w:styleId="Koptekst">
    <w:name w:val="header"/>
    <w:basedOn w:val="Standaard"/>
    <w:rsid w:val="00A10A38"/>
    <w:pPr>
      <w:tabs>
        <w:tab w:val="center" w:pos="4536"/>
        <w:tab w:val="right" w:pos="9072"/>
      </w:tabs>
    </w:pPr>
  </w:style>
  <w:style w:type="paragraph" w:styleId="Plattetekstinspringen2">
    <w:name w:val="Body Text Indent 2"/>
    <w:basedOn w:val="Standaard"/>
    <w:rsid w:val="00A10A38"/>
    <w:pPr>
      <w:spacing w:after="120" w:line="480" w:lineRule="auto"/>
      <w:ind w:left="283"/>
    </w:pPr>
  </w:style>
  <w:style w:type="paragraph" w:styleId="Plattetekst">
    <w:name w:val="Body Text"/>
    <w:basedOn w:val="Standaard"/>
    <w:rsid w:val="00A10A38"/>
    <w:pPr>
      <w:spacing w:after="120"/>
    </w:pPr>
  </w:style>
  <w:style w:type="paragraph" w:styleId="Plattetekstinspringen">
    <w:name w:val="Body Text Indent"/>
    <w:basedOn w:val="Standaard"/>
    <w:rsid w:val="00A10A38"/>
    <w:pPr>
      <w:spacing w:line="280" w:lineRule="atLeast"/>
      <w:ind w:left="360" w:hanging="360"/>
    </w:pPr>
    <w:rPr>
      <w:rFonts w:ascii="Optima LT" w:hAnsi="Optima LT"/>
      <w:sz w:val="20"/>
      <w:szCs w:val="20"/>
    </w:rPr>
  </w:style>
  <w:style w:type="paragraph" w:styleId="Ballontekst">
    <w:name w:val="Balloon Text"/>
    <w:basedOn w:val="Standaard"/>
    <w:semiHidden/>
    <w:rsid w:val="000F59DE"/>
    <w:rPr>
      <w:rFonts w:ascii="Tahoma" w:hAnsi="Tahoma" w:cs="Tahoma"/>
      <w:sz w:val="16"/>
      <w:szCs w:val="16"/>
    </w:rPr>
  </w:style>
  <w:style w:type="paragraph" w:styleId="Lijstalinea">
    <w:name w:val="List Paragraph"/>
    <w:basedOn w:val="Standaard"/>
    <w:uiPriority w:val="34"/>
    <w:qFormat/>
    <w:rsid w:val="00912C9F"/>
    <w:pPr>
      <w:ind w:left="720"/>
      <w:contextualSpacing/>
    </w:pPr>
  </w:style>
  <w:style w:type="character" w:styleId="Verwijzingopmerking">
    <w:name w:val="annotation reference"/>
    <w:basedOn w:val="Standaardalinea-lettertype"/>
    <w:semiHidden/>
    <w:unhideWhenUsed/>
    <w:rsid w:val="009112AD"/>
    <w:rPr>
      <w:sz w:val="16"/>
      <w:szCs w:val="16"/>
    </w:rPr>
  </w:style>
  <w:style w:type="paragraph" w:styleId="Tekstopmerking">
    <w:name w:val="annotation text"/>
    <w:basedOn w:val="Standaard"/>
    <w:link w:val="TekstopmerkingChar"/>
    <w:semiHidden/>
    <w:unhideWhenUsed/>
    <w:rsid w:val="009112AD"/>
    <w:rPr>
      <w:sz w:val="20"/>
      <w:szCs w:val="20"/>
    </w:rPr>
  </w:style>
  <w:style w:type="character" w:customStyle="1" w:styleId="TekstopmerkingChar">
    <w:name w:val="Tekst opmerking Char"/>
    <w:basedOn w:val="Standaardalinea-lettertype"/>
    <w:link w:val="Tekstopmerking"/>
    <w:semiHidden/>
    <w:rsid w:val="009112AD"/>
  </w:style>
  <w:style w:type="paragraph" w:styleId="Onderwerpvanopmerking">
    <w:name w:val="annotation subject"/>
    <w:basedOn w:val="Tekstopmerking"/>
    <w:next w:val="Tekstopmerking"/>
    <w:link w:val="OnderwerpvanopmerkingChar"/>
    <w:semiHidden/>
    <w:unhideWhenUsed/>
    <w:rsid w:val="009112AD"/>
    <w:rPr>
      <w:b/>
      <w:bCs/>
    </w:rPr>
  </w:style>
  <w:style w:type="character" w:customStyle="1" w:styleId="OnderwerpvanopmerkingChar">
    <w:name w:val="Onderwerp van opmerking Char"/>
    <w:basedOn w:val="TekstopmerkingChar"/>
    <w:link w:val="Onderwerpvanopmerking"/>
    <w:semiHidden/>
    <w:rsid w:val="009112AD"/>
    <w:rPr>
      <w:b/>
      <w:bCs/>
    </w:rPr>
  </w:style>
  <w:style w:type="paragraph" w:styleId="Revisie">
    <w:name w:val="Revision"/>
    <w:hidden/>
    <w:uiPriority w:val="99"/>
    <w:semiHidden/>
    <w:rsid w:val="009112AD"/>
    <w:rPr>
      <w:sz w:val="24"/>
      <w:szCs w:val="24"/>
    </w:rPr>
  </w:style>
  <w:style w:type="paragraph" w:customStyle="1" w:styleId="Default">
    <w:name w:val="Default"/>
    <w:rsid w:val="00594787"/>
    <w:pPr>
      <w:autoSpaceDE w:val="0"/>
      <w:autoSpaceDN w:val="0"/>
      <w:adjustRightInd w:val="0"/>
    </w:pPr>
    <w:rPr>
      <w:rFonts w:ascii="Verdana" w:hAnsi="Verdana" w:cs="Verdana"/>
      <w:color w:val="000000"/>
      <w:sz w:val="24"/>
      <w:szCs w:val="24"/>
    </w:rPr>
  </w:style>
  <w:style w:type="character" w:styleId="Intensieveverwijzing">
    <w:name w:val="Intense Reference"/>
    <w:basedOn w:val="Standaardalinea-lettertype"/>
    <w:uiPriority w:val="32"/>
    <w:qFormat/>
    <w:rsid w:val="00F027D9"/>
    <w:rPr>
      <w:b/>
      <w:bCs/>
      <w:smallCaps/>
      <w:color w:val="4F81BD" w:themeColor="accent1"/>
      <w:spacing w:val="5"/>
    </w:rPr>
  </w:style>
  <w:style w:type="paragraph" w:styleId="Duidelijkcitaat">
    <w:name w:val="Intense Quote"/>
    <w:basedOn w:val="Standaard"/>
    <w:next w:val="Standaard"/>
    <w:link w:val="DuidelijkcitaatChar"/>
    <w:uiPriority w:val="30"/>
    <w:qFormat/>
    <w:rsid w:val="00F027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F027D9"/>
    <w:rPr>
      <w:i/>
      <w:iCs/>
      <w:color w:val="4F81BD" w:themeColor="accent1"/>
      <w:sz w:val="24"/>
      <w:szCs w:val="24"/>
    </w:rPr>
  </w:style>
  <w:style w:type="character" w:styleId="Nadruk">
    <w:name w:val="Emphasis"/>
    <w:basedOn w:val="Standaardalinea-lettertype"/>
    <w:qFormat/>
    <w:rsid w:val="00F027D9"/>
    <w:rPr>
      <w:i/>
      <w:iCs/>
    </w:rPr>
  </w:style>
  <w:style w:type="paragraph" w:styleId="Ondertitel">
    <w:name w:val="Subtitle"/>
    <w:basedOn w:val="Standaard"/>
    <w:next w:val="Standaard"/>
    <w:link w:val="OndertitelChar"/>
    <w:qFormat/>
    <w:rsid w:val="00F027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F027D9"/>
    <w:rPr>
      <w:rFonts w:asciiTheme="minorHAnsi" w:eastAsiaTheme="minorEastAsia" w:hAnsiTheme="minorHAnsi" w:cstheme="minorBidi"/>
      <w:color w:val="5A5A5A" w:themeColor="text1" w:themeTint="A5"/>
      <w:spacing w:val="15"/>
      <w:sz w:val="22"/>
      <w:szCs w:val="22"/>
    </w:rPr>
  </w:style>
  <w:style w:type="character" w:styleId="Zwaar">
    <w:name w:val="Strong"/>
    <w:basedOn w:val="Standaardalinea-lettertype"/>
    <w:qFormat/>
    <w:rsid w:val="00F027D9"/>
    <w:rPr>
      <w:b/>
      <w:bCs/>
    </w:rPr>
  </w:style>
  <w:style w:type="paragraph" w:styleId="Voetnoottekst">
    <w:name w:val="footnote text"/>
    <w:basedOn w:val="Standaard"/>
    <w:link w:val="VoetnoottekstChar"/>
    <w:semiHidden/>
    <w:rsid w:val="00B84E1B"/>
    <w:pPr>
      <w:overflowPunct w:val="0"/>
      <w:autoSpaceDE w:val="0"/>
      <w:autoSpaceDN w:val="0"/>
      <w:adjustRightInd w:val="0"/>
      <w:textAlignment w:val="baseline"/>
    </w:pPr>
    <w:rPr>
      <w:rFonts w:ascii="Courier New" w:hAnsi="Courier New" w:cs="Courier New"/>
      <w:sz w:val="20"/>
      <w:szCs w:val="20"/>
    </w:rPr>
  </w:style>
  <w:style w:type="character" w:customStyle="1" w:styleId="VoetnoottekstChar">
    <w:name w:val="Voetnoottekst Char"/>
    <w:basedOn w:val="Standaardalinea-lettertype"/>
    <w:link w:val="Voetnoottekst"/>
    <w:semiHidden/>
    <w:rsid w:val="00B84E1B"/>
    <w:rPr>
      <w:rFonts w:ascii="Courier New" w:hAnsi="Courier New" w:cs="Courier New"/>
    </w:rPr>
  </w:style>
  <w:style w:type="character" w:styleId="Voetnootmarkering">
    <w:name w:val="footnote reference"/>
    <w:semiHidden/>
    <w:rsid w:val="00B84E1B"/>
    <w:rPr>
      <w:vertAlign w:val="superscript"/>
    </w:rPr>
  </w:style>
  <w:style w:type="paragraph" w:customStyle="1" w:styleId="CM17">
    <w:name w:val="CM17"/>
    <w:basedOn w:val="Default"/>
    <w:next w:val="Default"/>
    <w:uiPriority w:val="99"/>
    <w:rsid w:val="00B84E1B"/>
    <w:pPr>
      <w:widowControl w:val="0"/>
    </w:pPr>
    <w:rPr>
      <w:rFonts w:ascii="Tahoma" w:eastAsiaTheme="minorEastAsia" w:hAnsi="Tahoma" w:cs="Tahoma"/>
      <w:color w:val="auto"/>
    </w:rPr>
  </w:style>
  <w:style w:type="paragraph" w:customStyle="1" w:styleId="CM1">
    <w:name w:val="CM1"/>
    <w:basedOn w:val="Default"/>
    <w:next w:val="Default"/>
    <w:uiPriority w:val="99"/>
    <w:rsid w:val="00B84E1B"/>
    <w:pPr>
      <w:widowControl w:val="0"/>
      <w:spacing w:line="276" w:lineRule="atLeast"/>
    </w:pPr>
    <w:rPr>
      <w:rFonts w:ascii="Tahoma" w:eastAsiaTheme="minorEastAsia" w:hAnsi="Tahoma" w:cs="Tahoma"/>
      <w:color w:val="auto"/>
    </w:rPr>
  </w:style>
  <w:style w:type="character" w:customStyle="1" w:styleId="VoettekstChar">
    <w:name w:val="Voettekst Char"/>
    <w:basedOn w:val="Standaardalinea-lettertype"/>
    <w:link w:val="Voettekst"/>
    <w:uiPriority w:val="99"/>
    <w:rsid w:val="00935CCA"/>
    <w:rPr>
      <w:sz w:val="24"/>
      <w:szCs w:val="24"/>
    </w:rPr>
  </w:style>
  <w:style w:type="paragraph" w:styleId="Geenafstand">
    <w:name w:val="No Spacing"/>
    <w:uiPriority w:val="1"/>
    <w:qFormat/>
    <w:rsid w:val="00D816F9"/>
    <w:rPr>
      <w:rFonts w:ascii="Calibri" w:eastAsia="Calibri" w:hAnsi="Calibri"/>
      <w:sz w:val="22"/>
      <w:szCs w:val="22"/>
      <w:lang w:eastAsia="en-US"/>
    </w:rPr>
  </w:style>
  <w:style w:type="paragraph" w:customStyle="1" w:styleId="Connektovereenkomsten">
    <w:name w:val="Connekt overeenkomsten"/>
    <w:basedOn w:val="Titel"/>
    <w:link w:val="ConnektovereenkomstenChar"/>
    <w:autoRedefine/>
    <w:qFormat/>
    <w:rsid w:val="007758F5"/>
    <w:pPr>
      <w:jc w:val="both"/>
    </w:pPr>
    <w:rPr>
      <w:rFonts w:ascii="Verdana" w:hAnsi="Verdana"/>
      <w:color w:val="548DD4" w:themeColor="text2" w:themeTint="99"/>
      <w:sz w:val="18"/>
      <w:szCs w:val="18"/>
    </w:rPr>
  </w:style>
  <w:style w:type="character" w:customStyle="1" w:styleId="ConnektovereenkomstenChar">
    <w:name w:val="Connekt overeenkomsten Char"/>
    <w:basedOn w:val="Standaardalinea-lettertype"/>
    <w:link w:val="Connektovereenkomsten"/>
    <w:rsid w:val="007758F5"/>
    <w:rPr>
      <w:rFonts w:ascii="Verdana" w:hAnsi="Verdana"/>
      <w:b/>
      <w:bCs/>
      <w:color w:val="548DD4" w:themeColor="text2" w:themeTint="9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7914722">
      <w:bodyDiv w:val="1"/>
      <w:marLeft w:val="0"/>
      <w:marRight w:val="0"/>
      <w:marTop w:val="0"/>
      <w:marBottom w:val="0"/>
      <w:divBdr>
        <w:top w:val="none" w:sz="0" w:space="0" w:color="auto"/>
        <w:left w:val="none" w:sz="0" w:space="0" w:color="auto"/>
        <w:bottom w:val="none" w:sz="0" w:space="0" w:color="auto"/>
        <w:right w:val="none" w:sz="0" w:space="0" w:color="auto"/>
      </w:divBdr>
    </w:div>
    <w:div w:id="1768455267">
      <w:bodyDiv w:val="1"/>
      <w:marLeft w:val="0"/>
      <w:marRight w:val="0"/>
      <w:marTop w:val="0"/>
      <w:marBottom w:val="0"/>
      <w:divBdr>
        <w:top w:val="none" w:sz="0" w:space="0" w:color="auto"/>
        <w:left w:val="none" w:sz="0" w:space="0" w:color="auto"/>
        <w:bottom w:val="none" w:sz="0" w:space="0" w:color="auto"/>
        <w:right w:val="none" w:sz="0" w:space="0" w:color="auto"/>
      </w:divBdr>
    </w:div>
    <w:div w:id="19070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DF69F5F41A9A04FBF6DE0535AE7C7FE" ma:contentTypeVersion="" ma:contentTypeDescription="Een nieuw document maken." ma:contentTypeScope="" ma:versionID="fdbdd34ca238688bcebc7e2dcd784747">
  <xsd:schema xmlns:xsd="http://www.w3.org/2001/XMLSchema" xmlns:xs="http://www.w3.org/2001/XMLSchema" xmlns:p="http://schemas.microsoft.com/office/2006/metadata/properties" xmlns:ns2="363ee67d-a0de-4109-8737-3553d07ea6bf" xmlns:ns3="9de1040b-5478-4126-82c1-291574c3e8d2" targetNamespace="http://schemas.microsoft.com/office/2006/metadata/properties" ma:root="true" ma:fieldsID="0dbac7191a8881f64dbfe850dbc358cb" ns2:_="" ns3:_="">
    <xsd:import namespace="363ee67d-a0de-4109-8737-3553d07ea6bf"/>
    <xsd:import namespace="9de1040b-5478-4126-82c1-291574c3e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ee67d-a0de-4109-8737-3553d07ea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1040b-5478-4126-82c1-291574c3e8d2" elementFormDefault="qualified">
    <xsd:import namespace="http://schemas.microsoft.com/office/2006/documentManagement/types"/>
    <xsd:import namespace="http://schemas.microsoft.com/office/infopath/2007/PartnerControls"/>
    <xsd:element name="SharedWithUsers" ma:index="10"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48945-286A-49B2-BC79-A2D5CB9E250B}">
  <ds:schemaRefs>
    <ds:schemaRef ds:uri="http://schemas.microsoft.com/sharepoint/v3/contenttype/forms"/>
  </ds:schemaRefs>
</ds:datastoreItem>
</file>

<file path=customXml/itemProps2.xml><?xml version="1.0" encoding="utf-8"?>
<ds:datastoreItem xmlns:ds="http://schemas.openxmlformats.org/officeDocument/2006/customXml" ds:itemID="{F7F172E1-7869-477A-86E7-4C239551B0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70E18C-2581-4586-B070-B0F0E7135FDD}">
  <ds:schemaRefs>
    <ds:schemaRef ds:uri="http://schemas.openxmlformats.org/officeDocument/2006/bibliography"/>
  </ds:schemaRefs>
</ds:datastoreItem>
</file>

<file path=customXml/itemProps4.xml><?xml version="1.0" encoding="utf-8"?>
<ds:datastoreItem xmlns:ds="http://schemas.openxmlformats.org/officeDocument/2006/customXml" ds:itemID="{B9AC729B-F0E2-40B5-B3B8-883686FF5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ee67d-a0de-4109-8737-3553d07ea6bf"/>
    <ds:schemaRef ds:uri="9de1040b-5478-4126-82c1-291574c3e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2692</Words>
  <Characters>16517</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OVEREENKOMST VAN OPDRACHT</vt:lpstr>
    </vt:vector>
  </TitlesOfParts>
  <Company>Connekt</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VAN OPDRACHT</dc:title>
  <dc:creator>melcherts</dc:creator>
  <cp:lastModifiedBy>Harsha Dijk | Connekt</cp:lastModifiedBy>
  <cp:revision>7</cp:revision>
  <cp:lastPrinted>2015-05-07T11:32:00Z</cp:lastPrinted>
  <dcterms:created xsi:type="dcterms:W3CDTF">2021-02-24T12:38:00Z</dcterms:created>
  <dcterms:modified xsi:type="dcterms:W3CDTF">2021-02-26T06:47:00Z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0x0101009DF69F5F41A9A04FBF6DE0535AE7C7FE</vt:lpwstr>
  </property>
</Properties>
</file>