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95959" w:themeColor="text1" w:themeTint="A6"/>
          <w:sz w:val="2"/>
        </w:rPr>
        <w:id w:val="-1505812920"/>
        <w:docPartObj>
          <w:docPartGallery w:val="Cover Pages"/>
          <w:docPartUnique/>
        </w:docPartObj>
      </w:sdtPr>
      <w:sdtEndPr>
        <w:rPr>
          <w:rFonts w:ascii="Calibri Light" w:hAnsi="Calibri Light" w:cs="Calibri Light"/>
          <w:sz w:val="20"/>
        </w:rPr>
      </w:sdtEndPr>
      <w:sdtContent>
        <w:sdt>
          <w:sdtPr>
            <w:rPr>
              <w:color w:val="595959" w:themeColor="text1" w:themeTint="A6"/>
            </w:rPr>
            <w:id w:val="-504282612"/>
            <w:docPartObj>
              <w:docPartGallery w:val="Cover Pages"/>
              <w:docPartUnique/>
            </w:docPartObj>
          </w:sdtPr>
          <w:sdtContent>
            <w:bookmarkStart w:id="0" w:name="_GoBack" w:displacedByCustomXml="prev"/>
            <w:bookmarkEnd w:id="0" w:displacedByCustomXml="prev"/>
            <w:p w14:paraId="428A4586" w14:textId="77777777" w:rsidR="00E0420F" w:rsidRPr="00805C40" w:rsidRDefault="00E0420F" w:rsidP="00E0420F">
              <w:pPr>
                <w:rPr>
                  <w:color w:val="595959" w:themeColor="text1" w:themeTint="A6"/>
                </w:rPr>
              </w:pPr>
              <w:r w:rsidRPr="00805C40">
                <w:rPr>
                  <w:noProof/>
                  <w:color w:val="595959" w:themeColor="text1" w:themeTint="A6"/>
                </w:rPr>
                <mc:AlternateContent>
                  <mc:Choice Requires="wpg">
                    <w:drawing>
                      <wp:anchor distT="0" distB="0" distL="114300" distR="114300" simplePos="0" relativeHeight="251664896" behindDoc="1" locked="0" layoutInCell="1" allowOverlap="1" wp14:anchorId="63E5CE9B" wp14:editId="02340E1E">
                        <wp:simplePos x="0" y="0"/>
                        <wp:positionH relativeFrom="page">
                          <wp:posOffset>357809</wp:posOffset>
                        </wp:positionH>
                        <wp:positionV relativeFrom="page">
                          <wp:posOffset>702365</wp:posOffset>
                        </wp:positionV>
                        <wp:extent cx="6857365" cy="9271640"/>
                        <wp:effectExtent l="0" t="0" r="635" b="5715"/>
                        <wp:wrapNone/>
                        <wp:docPr id="119" name="Groep 119"/>
                        <wp:cNvGraphicFramePr/>
                        <a:graphic xmlns:a="http://schemas.openxmlformats.org/drawingml/2006/main">
                          <a:graphicData uri="http://schemas.microsoft.com/office/word/2010/wordprocessingGroup">
                            <wpg:wgp>
                              <wpg:cNvGrpSpPr/>
                              <wpg:grpSpPr>
                                <a:xfrm>
                                  <a:off x="0" y="0"/>
                                  <a:ext cx="6857365" cy="9271640"/>
                                  <a:chOff x="0" y="0"/>
                                  <a:chExt cx="6857365" cy="9271640"/>
                                </a:xfrm>
                              </wpg:grpSpPr>
                              <wps:wsp>
                                <wps:cNvPr id="120" name="Rechthoek 120"/>
                                <wps:cNvSpPr/>
                                <wps:spPr>
                                  <a:xfrm>
                                    <a:off x="437281" y="7315196"/>
                                    <a:ext cx="6420084" cy="14316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hoek 121"/>
                                <wps:cNvSpPr/>
                                <wps:spPr>
                                  <a:xfrm>
                                    <a:off x="437321" y="7438915"/>
                                    <a:ext cx="6420044"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Light" w:hAnsi="Calibri Light" w:cs="Calibri Light"/>
                                          <w:b/>
                                          <w:color w:val="FFFFFF" w:themeColor="background1"/>
                                          <w:sz w:val="28"/>
                                          <w:szCs w:val="28"/>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Content>
                                        <w:p w14:paraId="0B95D87F" w14:textId="3E475933" w:rsidR="00F04A96" w:rsidRPr="00902DB2" w:rsidRDefault="00F04A96" w:rsidP="00E0420F">
                                          <w:pPr>
                                            <w:pStyle w:val="Geenafstand"/>
                                            <w:rPr>
                                              <w:rFonts w:ascii="Calibri Light" w:hAnsi="Calibri Light" w:cs="Calibri Light"/>
                                              <w:b/>
                                              <w:color w:val="FFFFFF" w:themeColor="background1"/>
                                              <w:sz w:val="28"/>
                                              <w:szCs w:val="28"/>
                                            </w:rPr>
                                          </w:pPr>
                                          <w:r>
                                            <w:rPr>
                                              <w:rFonts w:ascii="Calibri Light" w:hAnsi="Calibri Light" w:cs="Calibri Light"/>
                                              <w:b/>
                                              <w:color w:val="FFFFFF" w:themeColor="background1"/>
                                              <w:sz w:val="28"/>
                                              <w:szCs w:val="28"/>
                                            </w:rPr>
                                            <w:t>2020-540</w:t>
                                          </w:r>
                                        </w:p>
                                      </w:sdtContent>
                                    </w:sdt>
                                    <w:p w14:paraId="0E9F4872" w14:textId="3A7F1821" w:rsidR="00F04A96" w:rsidRPr="00902DB2" w:rsidRDefault="00F04A96" w:rsidP="00E0420F">
                                      <w:pPr>
                                        <w:pStyle w:val="Geenafstand"/>
                                        <w:rPr>
                                          <w:rFonts w:ascii="Calibri Light" w:hAnsi="Calibri Light" w:cs="Calibri Light"/>
                                          <w:b/>
                                          <w:caps/>
                                          <w:color w:val="FFFFFF" w:themeColor="background1"/>
                                          <w:sz w:val="28"/>
                                          <w:szCs w:val="28"/>
                                        </w:rPr>
                                      </w:pPr>
                                      <w:sdt>
                                        <w:sdtPr>
                                          <w:rPr>
                                            <w:rFonts w:ascii="Calibri Light" w:hAnsi="Calibri Light" w:cs="Calibri Light"/>
                                            <w:b/>
                                            <w:caps/>
                                            <w:color w:val="FFFFFF" w:themeColor="background1"/>
                                            <w:sz w:val="28"/>
                                            <w:szCs w:val="28"/>
                                          </w:rPr>
                                          <w:alias w:val="Bedrijf"/>
                                          <w:tag w:val=""/>
                                          <w:id w:val="922067218"/>
                                          <w:dataBinding w:prefixMappings="xmlns:ns0='http://schemas.openxmlformats.org/officeDocument/2006/extended-properties' " w:xpath="/ns0:Properties[1]/ns0:Company[1]" w:storeItemID="{6668398D-A668-4E3E-A5EB-62B293D839F1}"/>
                                          <w:text/>
                                        </w:sdtPr>
                                        <w:sdtContent>
                                          <w:r>
                                            <w:rPr>
                                              <w:rFonts w:ascii="Calibri Light" w:hAnsi="Calibri Light" w:cs="Calibri Light"/>
                                              <w:b/>
                                              <w:caps/>
                                              <w:color w:val="FFFFFF" w:themeColor="background1"/>
                                              <w:sz w:val="28"/>
                                              <w:szCs w:val="28"/>
                                            </w:rPr>
                                            <w:t>31 juLi 2020</w:t>
                                          </w:r>
                                        </w:sdtContent>
                                      </w:sdt>
                                      <w:r w:rsidRPr="00902DB2">
                                        <w:rPr>
                                          <w:rFonts w:ascii="Calibri Light" w:hAnsi="Calibri Light" w:cs="Calibri Light"/>
                                          <w:b/>
                                          <w:caps/>
                                          <w:color w:val="FFFFFF" w:themeColor="background1"/>
                                          <w:sz w:val="28"/>
                                          <w:szCs w:val="28"/>
                                        </w:rPr>
                                        <w:t xml:space="preserve">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vak 122"/>
                                <wps:cNvSpPr txBox="1"/>
                                <wps:spPr>
                                  <a:xfrm>
                                    <a:off x="0" y="0"/>
                                    <a:ext cx="6626087"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Light" w:hAnsi="Calibri Light" w:cs="Calibri Light"/>
                                          <w:b/>
                                          <w:caps/>
                                          <w:color w:val="2F5496" w:themeColor="accent1" w:themeShade="BF"/>
                                          <w:sz w:val="56"/>
                                          <w:szCs w:val="56"/>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2D88F9C0" w14:textId="30AFB037" w:rsidR="00F04A96" w:rsidRPr="0053725F" w:rsidRDefault="00F04A96" w:rsidP="00E0420F">
                                          <w:pPr>
                                            <w:pStyle w:val="Geenafstand"/>
                                            <w:pBdr>
                                              <w:bottom w:val="single" w:sz="6" w:space="4" w:color="7F7F7F" w:themeColor="text1" w:themeTint="80"/>
                                            </w:pBdr>
                                            <w:rPr>
                                              <w:rFonts w:ascii="Calibri Light" w:eastAsiaTheme="majorEastAsia" w:hAnsi="Calibri Light" w:cs="Calibri Light"/>
                                              <w:b/>
                                              <w:color w:val="595959" w:themeColor="text1" w:themeTint="A6"/>
                                              <w:sz w:val="72"/>
                                              <w:szCs w:val="72"/>
                                            </w:rPr>
                                          </w:pPr>
                                          <w:r>
                                            <w:rPr>
                                              <w:rFonts w:ascii="Calibri Light" w:hAnsi="Calibri Light" w:cs="Calibri Light"/>
                                              <w:b/>
                                              <w:caps/>
                                              <w:color w:val="2F5496" w:themeColor="accent1" w:themeShade="BF"/>
                                              <w:sz w:val="56"/>
                                              <w:szCs w:val="56"/>
                                            </w:rPr>
                                            <w:t>Bijlage 9   PROGRAMMA VAN EISEN</w:t>
                                          </w:r>
                                        </w:p>
                                      </w:sdtContent>
                                    </w:sdt>
                                    <w:sdt>
                                      <w:sdtPr>
                                        <w:rPr>
                                          <w:rFonts w:ascii="Calibri Light" w:hAnsi="Calibri Light" w:cs="Calibri Light"/>
                                          <w:b/>
                                          <w:caps/>
                                          <w:color w:val="2F5496" w:themeColor="accent1" w:themeShade="BF"/>
                                          <w:sz w:val="56"/>
                                          <w:szCs w:val="5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7AE1FE08" w14:textId="42403634" w:rsidR="00F04A96" w:rsidRPr="0053725F" w:rsidRDefault="00F04A96" w:rsidP="00E0420F">
                                          <w:pPr>
                                            <w:pStyle w:val="Geenafstand"/>
                                            <w:spacing w:before="240"/>
                                            <w:rPr>
                                              <w:rFonts w:ascii="Calibri Light" w:hAnsi="Calibri Light" w:cs="Calibri Light"/>
                                              <w:b/>
                                              <w:caps/>
                                              <w:color w:val="C45911" w:themeColor="accent2" w:themeShade="BF"/>
                                              <w:sz w:val="56"/>
                                              <w:szCs w:val="56"/>
                                            </w:rPr>
                                          </w:pPr>
                                          <w:r w:rsidRPr="00105AF4">
                                            <w:rPr>
                                              <w:rFonts w:ascii="Calibri Light" w:hAnsi="Calibri Light" w:cs="Calibri Light"/>
                                              <w:b/>
                                              <w:caps/>
                                              <w:color w:val="2F5496" w:themeColor="accent1" w:themeShade="BF"/>
                                              <w:sz w:val="56"/>
                                              <w:szCs w:val="56"/>
                                            </w:rPr>
                                            <w:t xml:space="preserve">GROEN- EN VEEGAFVAL &amp; INHUUR VRACHTWAGEN EN CHAUFFEUR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E5CE9B" id="Groep 119" o:spid="_x0000_s1026" style="position:absolute;margin-left:28.15pt;margin-top:55.3pt;width:539.95pt;height:730.05pt;z-index:-251651584;mso-position-horizontal-relative:page;mso-position-vertical-relative:page" coordsize="68573,9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">
                        <v:rect id="Rechthoek 120" o:spid="_x0000_s1027" style="position:absolute;left:4372;top:73151;width:64201;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hthoek 121" o:spid="_x0000_s1028" style="position:absolute;left:4373;top:74389;width:6420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rFonts w:ascii="Calibri Light" w:hAnsi="Calibri Light" w:cs="Calibri Light"/>
                                    <w:b/>
                                    <w:color w:val="FFFFFF" w:themeColor="background1"/>
                                    <w:sz w:val="28"/>
                                    <w:szCs w:val="28"/>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Content>
                                  <w:p w14:paraId="0B95D87F" w14:textId="3E475933" w:rsidR="00F04A96" w:rsidRPr="00902DB2" w:rsidRDefault="00F04A96" w:rsidP="00E0420F">
                                    <w:pPr>
                                      <w:pStyle w:val="Geenafstand"/>
                                      <w:rPr>
                                        <w:rFonts w:ascii="Calibri Light" w:hAnsi="Calibri Light" w:cs="Calibri Light"/>
                                        <w:b/>
                                        <w:color w:val="FFFFFF" w:themeColor="background1"/>
                                        <w:sz w:val="28"/>
                                        <w:szCs w:val="28"/>
                                      </w:rPr>
                                    </w:pPr>
                                    <w:r>
                                      <w:rPr>
                                        <w:rFonts w:ascii="Calibri Light" w:hAnsi="Calibri Light" w:cs="Calibri Light"/>
                                        <w:b/>
                                        <w:color w:val="FFFFFF" w:themeColor="background1"/>
                                        <w:sz w:val="28"/>
                                        <w:szCs w:val="28"/>
                                      </w:rPr>
                                      <w:t>2020-540</w:t>
                                    </w:r>
                                  </w:p>
                                </w:sdtContent>
                              </w:sdt>
                              <w:p w14:paraId="0E9F4872" w14:textId="3A7F1821" w:rsidR="00F04A96" w:rsidRPr="00902DB2" w:rsidRDefault="00F04A96" w:rsidP="00E0420F">
                                <w:pPr>
                                  <w:pStyle w:val="Geenafstand"/>
                                  <w:rPr>
                                    <w:rFonts w:ascii="Calibri Light" w:hAnsi="Calibri Light" w:cs="Calibri Light"/>
                                    <w:b/>
                                    <w:caps/>
                                    <w:color w:val="FFFFFF" w:themeColor="background1"/>
                                    <w:sz w:val="28"/>
                                    <w:szCs w:val="28"/>
                                  </w:rPr>
                                </w:pPr>
                                <w:sdt>
                                  <w:sdtPr>
                                    <w:rPr>
                                      <w:rFonts w:ascii="Calibri Light" w:hAnsi="Calibri Light" w:cs="Calibri Light"/>
                                      <w:b/>
                                      <w:caps/>
                                      <w:color w:val="FFFFFF" w:themeColor="background1"/>
                                      <w:sz w:val="28"/>
                                      <w:szCs w:val="28"/>
                                    </w:rPr>
                                    <w:alias w:val="Bedrijf"/>
                                    <w:tag w:val=""/>
                                    <w:id w:val="922067218"/>
                                    <w:dataBinding w:prefixMappings="xmlns:ns0='http://schemas.openxmlformats.org/officeDocument/2006/extended-properties' " w:xpath="/ns0:Properties[1]/ns0:Company[1]" w:storeItemID="{6668398D-A668-4E3E-A5EB-62B293D839F1}"/>
                                    <w:text/>
                                  </w:sdtPr>
                                  <w:sdtContent>
                                    <w:r>
                                      <w:rPr>
                                        <w:rFonts w:ascii="Calibri Light" w:hAnsi="Calibri Light" w:cs="Calibri Light"/>
                                        <w:b/>
                                        <w:caps/>
                                        <w:color w:val="FFFFFF" w:themeColor="background1"/>
                                        <w:sz w:val="28"/>
                                        <w:szCs w:val="28"/>
                                      </w:rPr>
                                      <w:t>31 juLi 2020</w:t>
                                    </w:r>
                                  </w:sdtContent>
                                </w:sdt>
                                <w:r w:rsidRPr="00902DB2">
                                  <w:rPr>
                                    <w:rFonts w:ascii="Calibri Light" w:hAnsi="Calibri Light" w:cs="Calibri Light"/>
                                    <w:b/>
                                    <w:caps/>
                                    <w:color w:val="FFFFFF" w:themeColor="background1"/>
                                    <w:sz w:val="28"/>
                                    <w:szCs w:val="28"/>
                                  </w:rPr>
                                  <w:t xml:space="preserve"> </w:t>
                                </w:r>
                              </w:p>
                            </w:txbxContent>
                          </v:textbox>
                        </v:rect>
                        <v:shapetype id="_x0000_t202" coordsize="21600,21600" o:spt="202" path="m,l,21600r21600,l21600,xe">
                          <v:stroke joinstyle="miter"/>
                          <v:path gradientshapeok="t" o:connecttype="rect"/>
                        </v:shapetype>
                        <v:shape id="Tekstvak 122" o:spid="_x0000_s1029" type="#_x0000_t202" style="position:absolute;width:6626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Light" w:hAnsi="Calibri Light" w:cs="Calibri Light"/>
                                    <w:b/>
                                    <w:caps/>
                                    <w:color w:val="2F5496" w:themeColor="accent1" w:themeShade="BF"/>
                                    <w:sz w:val="56"/>
                                    <w:szCs w:val="56"/>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2D88F9C0" w14:textId="30AFB037" w:rsidR="00F04A96" w:rsidRPr="0053725F" w:rsidRDefault="00F04A96" w:rsidP="00E0420F">
                                    <w:pPr>
                                      <w:pStyle w:val="Geenafstand"/>
                                      <w:pBdr>
                                        <w:bottom w:val="single" w:sz="6" w:space="4" w:color="7F7F7F" w:themeColor="text1" w:themeTint="80"/>
                                      </w:pBdr>
                                      <w:rPr>
                                        <w:rFonts w:ascii="Calibri Light" w:eastAsiaTheme="majorEastAsia" w:hAnsi="Calibri Light" w:cs="Calibri Light"/>
                                        <w:b/>
                                        <w:color w:val="595959" w:themeColor="text1" w:themeTint="A6"/>
                                        <w:sz w:val="72"/>
                                        <w:szCs w:val="72"/>
                                      </w:rPr>
                                    </w:pPr>
                                    <w:r>
                                      <w:rPr>
                                        <w:rFonts w:ascii="Calibri Light" w:hAnsi="Calibri Light" w:cs="Calibri Light"/>
                                        <w:b/>
                                        <w:caps/>
                                        <w:color w:val="2F5496" w:themeColor="accent1" w:themeShade="BF"/>
                                        <w:sz w:val="56"/>
                                        <w:szCs w:val="56"/>
                                      </w:rPr>
                                      <w:t>Bijlage 9   PROGRAMMA VAN EISEN</w:t>
                                    </w:r>
                                  </w:p>
                                </w:sdtContent>
                              </w:sdt>
                              <w:sdt>
                                <w:sdtPr>
                                  <w:rPr>
                                    <w:rFonts w:ascii="Calibri Light" w:hAnsi="Calibri Light" w:cs="Calibri Light"/>
                                    <w:b/>
                                    <w:caps/>
                                    <w:color w:val="2F5496" w:themeColor="accent1" w:themeShade="BF"/>
                                    <w:sz w:val="56"/>
                                    <w:szCs w:val="5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7AE1FE08" w14:textId="42403634" w:rsidR="00F04A96" w:rsidRPr="0053725F" w:rsidRDefault="00F04A96" w:rsidP="00E0420F">
                                    <w:pPr>
                                      <w:pStyle w:val="Geenafstand"/>
                                      <w:spacing w:before="240"/>
                                      <w:rPr>
                                        <w:rFonts w:ascii="Calibri Light" w:hAnsi="Calibri Light" w:cs="Calibri Light"/>
                                        <w:b/>
                                        <w:caps/>
                                        <w:color w:val="C45911" w:themeColor="accent2" w:themeShade="BF"/>
                                        <w:sz w:val="56"/>
                                        <w:szCs w:val="56"/>
                                      </w:rPr>
                                    </w:pPr>
                                    <w:r w:rsidRPr="00105AF4">
                                      <w:rPr>
                                        <w:rFonts w:ascii="Calibri Light" w:hAnsi="Calibri Light" w:cs="Calibri Light"/>
                                        <w:b/>
                                        <w:caps/>
                                        <w:color w:val="2F5496" w:themeColor="accent1" w:themeShade="BF"/>
                                        <w:sz w:val="56"/>
                                        <w:szCs w:val="56"/>
                                      </w:rPr>
                                      <w:t xml:space="preserve">GROEN- EN VEEGAFVAL &amp; INHUUR VRACHTWAGEN EN CHAUFFEUR </w:t>
                                    </w:r>
                                  </w:p>
                                </w:sdtContent>
                              </w:sdt>
                            </w:txbxContent>
                          </v:textbox>
                        </v:shape>
                        <w10:wrap anchorx="page" anchory="page"/>
                      </v:group>
                    </w:pict>
                  </mc:Fallback>
                </mc:AlternateContent>
              </w:r>
            </w:p>
            <w:p w14:paraId="4D99EC7D" w14:textId="77777777" w:rsidR="00E0420F" w:rsidRPr="00805C40" w:rsidRDefault="00E0420F" w:rsidP="00E0420F">
              <w:pPr>
                <w:spacing w:line="240" w:lineRule="auto"/>
                <w:rPr>
                  <w:color w:val="595959" w:themeColor="text1" w:themeTint="A6"/>
                </w:rPr>
              </w:pPr>
              <w:r w:rsidRPr="00805C40">
                <w:rPr>
                  <w:color w:val="595959" w:themeColor="text1" w:themeTint="A6"/>
                </w:rPr>
                <w:br w:type="page"/>
              </w:r>
            </w:p>
          </w:sdtContent>
        </w:sdt>
        <w:p w14:paraId="251243D7" w14:textId="77777777" w:rsidR="00E0420F" w:rsidRPr="00805C40" w:rsidRDefault="00E0420F" w:rsidP="00E0420F">
          <w:pPr>
            <w:pStyle w:val="Plattetekst"/>
            <w:spacing w:before="0" w:after="0" w:line="276" w:lineRule="auto"/>
            <w:jc w:val="center"/>
            <w:rPr>
              <w:rFonts w:ascii="Calibri Light" w:hAnsi="Calibri Light" w:cs="Calibri Light"/>
              <w:color w:val="595959" w:themeColor="text1" w:themeTint="A6"/>
              <w:sz w:val="20"/>
            </w:rPr>
          </w:pPr>
        </w:p>
        <w:p w14:paraId="48C14D12" w14:textId="77777777" w:rsidR="00E0420F" w:rsidRPr="00805C40" w:rsidRDefault="00E0420F" w:rsidP="00E0420F">
          <w:pPr>
            <w:pStyle w:val="Plattetekst"/>
            <w:spacing w:before="0" w:after="0" w:line="276" w:lineRule="auto"/>
            <w:jc w:val="center"/>
            <w:rPr>
              <w:rFonts w:ascii="Calibri Light" w:hAnsi="Calibri Light" w:cs="Calibri Light"/>
              <w:color w:val="595959" w:themeColor="text1" w:themeTint="A6"/>
              <w:sz w:val="20"/>
            </w:rPr>
          </w:pPr>
        </w:p>
        <w:p w14:paraId="3AB68DB2" w14:textId="77777777" w:rsidR="00E0420F" w:rsidRPr="00805C40" w:rsidRDefault="00E0420F" w:rsidP="00E0420F">
          <w:pPr>
            <w:pStyle w:val="Plattetekst"/>
            <w:spacing w:before="0" w:after="0" w:line="276" w:lineRule="auto"/>
            <w:ind w:firstLine="720"/>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  </w:t>
          </w:r>
          <w:r w:rsidRPr="00805C40">
            <w:rPr>
              <w:rFonts w:ascii="Calibri Light" w:hAnsi="Calibri Light" w:cs="Calibri Light"/>
              <w:color w:val="595959" w:themeColor="text1" w:themeTint="A6"/>
              <w:sz w:val="20"/>
              <w:lang w:val="nl-NL"/>
            </w:rPr>
            <w:tab/>
          </w:r>
          <w:r w:rsidRPr="00805C40">
            <w:rPr>
              <w:rFonts w:ascii="Calibri Light" w:hAnsi="Calibri Light" w:cs="Calibri Light"/>
              <w:color w:val="595959" w:themeColor="text1" w:themeTint="A6"/>
              <w:sz w:val="20"/>
              <w:lang w:val="nl-NL"/>
            </w:rPr>
            <w:tab/>
            <w:t xml:space="preserve">     </w:t>
          </w:r>
        </w:p>
        <w:p w14:paraId="0866BD8F"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lang w:val="nl-NL"/>
            </w:rPr>
          </w:pPr>
        </w:p>
        <w:p w14:paraId="6882CCE5"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lang w:val="nl-NL"/>
            </w:rPr>
          </w:pPr>
        </w:p>
        <w:p w14:paraId="7CFB6500"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lang w:val="nl-NL"/>
            </w:rPr>
          </w:pPr>
        </w:p>
        <w:p w14:paraId="535E9BD9"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r w:rsidRPr="00805C40">
            <w:rPr>
              <w:rFonts w:ascii="Calibri Light" w:hAnsi="Calibri Light" w:cs="Calibri Light"/>
              <w:color w:val="595959" w:themeColor="text1" w:themeTint="A6"/>
              <w:sz w:val="20"/>
              <w:lang w:val="nl-NL"/>
            </w:rPr>
            <w:br/>
          </w:r>
        </w:p>
        <w:p w14:paraId="6F8DAE91"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296EEF9B" w14:textId="753E376B" w:rsidR="00E0420F" w:rsidRPr="00805C40" w:rsidRDefault="00254725" w:rsidP="00E0420F">
          <w:pPr>
            <w:pStyle w:val="Plattetekst"/>
            <w:spacing w:before="0" w:after="0" w:line="276" w:lineRule="auto"/>
            <w:jc w:val="center"/>
            <w:rPr>
              <w:rFonts w:ascii="Calibri Light" w:hAnsi="Calibri Light" w:cs="Calibri Light"/>
              <w:color w:val="595959" w:themeColor="text1" w:themeTint="A6"/>
              <w:sz w:val="20"/>
            </w:rPr>
          </w:pPr>
          <w:r>
            <w:rPr>
              <w:noProof/>
            </w:rPr>
            <w:drawing>
              <wp:inline distT="0" distB="0" distL="0" distR="0" wp14:anchorId="6EE10139" wp14:editId="48F8E390">
                <wp:extent cx="2428875" cy="2428875"/>
                <wp:effectExtent l="0" t="0" r="9525" b="9525"/>
                <wp:docPr id="2" name="Afbeelding 2"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p w14:paraId="1FEADBC3"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0FFD8223"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0B763855"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515BD085"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4A5B6EA2"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30B02168"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6FFE637A"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0D3B3137"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32DBC20E"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33B059F8"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0F78527E"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1601659F"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4EA440EE"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0E5BBED5"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70B4B915"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602D5450"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46085A4D"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497D22A0"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60A6281E"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p>
        <w:p w14:paraId="615DF87D"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rPr>
          </w:pPr>
          <w:r w:rsidRPr="00805C40">
            <w:rPr>
              <w:rFonts w:ascii="Calibri Light" w:hAnsi="Calibri Light" w:cs="Calibri Light"/>
              <w:color w:val="595959" w:themeColor="text1" w:themeTint="A6"/>
              <w:sz w:val="20"/>
            </w:rPr>
            <w:t xml:space="preserve">© Copyright 2020, Euro Management Consultants B.V </w:t>
          </w:r>
        </w:p>
        <w:p w14:paraId="6D12BB55" w14:textId="77777777" w:rsidR="00E0420F" w:rsidRPr="00805C40" w:rsidRDefault="00E0420F" w:rsidP="00E0420F">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Niets uit deze uitgave mag worden vermenigvuldigd en/of openbaar gemaakt door middel van druk, fotokopie, microfilm of op welke andere wijze dan ook zonder voorafgaande schriftelijke toestemming van Euro Management Consultants B.V </w:t>
          </w:r>
          <w:r w:rsidRPr="00805C40">
            <w:rPr>
              <w:rFonts w:ascii="Calibri Light" w:hAnsi="Calibri Light" w:cs="Calibri Light"/>
              <w:color w:val="595959" w:themeColor="text1" w:themeTint="A6"/>
              <w:sz w:val="20"/>
              <w:lang w:val="nl-NL"/>
            </w:rPr>
            <w:br w:type="page"/>
          </w:r>
        </w:p>
        <w:p w14:paraId="02A9A99D" w14:textId="77777777" w:rsidR="00D23AFA" w:rsidRPr="00805C40" w:rsidRDefault="00E84E13" w:rsidP="003F7989">
          <w:pPr>
            <w:spacing w:line="240" w:lineRule="auto"/>
            <w:rPr>
              <w:rFonts w:ascii="Calibri Light" w:hAnsi="Calibri Light" w:cs="Calibri Light"/>
              <w:color w:val="595959" w:themeColor="text1" w:themeTint="A6"/>
              <w:sz w:val="20"/>
            </w:rPr>
          </w:pPr>
          <w:r w:rsidRPr="00805C40">
            <w:rPr>
              <w:rFonts w:ascii="Calibri Light" w:hAnsi="Calibri Light" w:cs="Calibri Light"/>
              <w:color w:val="595959" w:themeColor="text1" w:themeTint="A6"/>
              <w:sz w:val="20"/>
              <w:lang w:val="nl-NL"/>
            </w:rPr>
            <w:lastRenderedPageBreak/>
            <w:t xml:space="preserve"> </w:t>
          </w:r>
        </w:p>
      </w:sdtContent>
    </w:sdt>
    <w:p w14:paraId="41DC97B8" w14:textId="77777777" w:rsidR="00A06A0C" w:rsidRPr="00805C40" w:rsidRDefault="006617D5" w:rsidP="00E0420F">
      <w:pPr>
        <w:pStyle w:val="Plattetekst"/>
        <w:spacing w:before="0" w:after="0" w:line="276" w:lineRule="auto"/>
        <w:rPr>
          <w:rFonts w:ascii="Calibri Light" w:hAnsi="Calibri Light" w:cs="Calibri Light"/>
          <w:b/>
          <w:color w:val="595959" w:themeColor="text1" w:themeTint="A6"/>
          <w:sz w:val="20"/>
        </w:rPr>
      </w:pPr>
      <w:r w:rsidRPr="00805C40">
        <w:rPr>
          <w:rFonts w:ascii="Calibri Light" w:hAnsi="Calibri Light" w:cs="Calibri Light"/>
          <w:b/>
          <w:color w:val="595959" w:themeColor="text1" w:themeTint="A6"/>
          <w:sz w:val="20"/>
        </w:rPr>
        <w:t>I N H O U D S O P G A V E</w:t>
      </w:r>
      <w:r w:rsidR="00D508CF" w:rsidRPr="00805C40">
        <w:rPr>
          <w:rFonts w:ascii="Calibri Light" w:hAnsi="Calibri Light" w:cs="Calibri Light"/>
          <w:b/>
          <w:color w:val="595959" w:themeColor="text1" w:themeTint="A6"/>
          <w:sz w:val="20"/>
        </w:rPr>
        <w:t xml:space="preserve"> </w:t>
      </w:r>
      <w:r w:rsidR="004E53F8" w:rsidRPr="00805C40">
        <w:rPr>
          <w:rFonts w:ascii="Calibri Light" w:hAnsi="Calibri Light" w:cs="Calibri Light"/>
          <w:b/>
          <w:color w:val="595959" w:themeColor="text1" w:themeTint="A6"/>
          <w:sz w:val="20"/>
        </w:rPr>
        <w:tab/>
      </w:r>
      <w:r w:rsidR="004E53F8" w:rsidRPr="00805C40">
        <w:rPr>
          <w:rFonts w:ascii="Calibri Light" w:hAnsi="Calibri Light" w:cs="Calibri Light"/>
          <w:b/>
          <w:color w:val="595959" w:themeColor="text1" w:themeTint="A6"/>
          <w:sz w:val="20"/>
        </w:rPr>
        <w:tab/>
      </w:r>
      <w:r w:rsidR="004E53F8" w:rsidRPr="00805C40">
        <w:rPr>
          <w:rFonts w:ascii="Calibri Light" w:hAnsi="Calibri Light" w:cs="Calibri Light"/>
          <w:b/>
          <w:color w:val="595959" w:themeColor="text1" w:themeTint="A6"/>
          <w:sz w:val="20"/>
        </w:rPr>
        <w:tab/>
      </w:r>
      <w:r w:rsidR="004E53F8" w:rsidRPr="00805C40">
        <w:rPr>
          <w:rFonts w:ascii="Calibri Light" w:hAnsi="Calibri Light" w:cs="Calibri Light"/>
          <w:b/>
          <w:color w:val="595959" w:themeColor="text1" w:themeTint="A6"/>
          <w:sz w:val="20"/>
        </w:rPr>
        <w:tab/>
      </w:r>
      <w:r w:rsidR="004E53F8" w:rsidRPr="00805C40">
        <w:rPr>
          <w:rFonts w:ascii="Calibri Light" w:hAnsi="Calibri Light" w:cs="Calibri Light"/>
          <w:b/>
          <w:color w:val="595959" w:themeColor="text1" w:themeTint="A6"/>
          <w:sz w:val="20"/>
        </w:rPr>
        <w:tab/>
      </w:r>
      <w:r w:rsidR="004E53F8" w:rsidRPr="00805C40">
        <w:rPr>
          <w:rFonts w:ascii="Calibri Light" w:hAnsi="Calibri Light" w:cs="Calibri Light"/>
          <w:b/>
          <w:color w:val="595959" w:themeColor="text1" w:themeTint="A6"/>
          <w:sz w:val="20"/>
        </w:rPr>
        <w:tab/>
      </w:r>
      <w:r w:rsidR="004E53F8" w:rsidRPr="00805C40">
        <w:rPr>
          <w:rFonts w:ascii="Calibri Light" w:hAnsi="Calibri Light" w:cs="Calibri Light"/>
          <w:b/>
          <w:color w:val="595959" w:themeColor="text1" w:themeTint="A6"/>
          <w:sz w:val="20"/>
        </w:rPr>
        <w:tab/>
        <w:t xml:space="preserve">        </w:t>
      </w:r>
      <w:r w:rsidR="00A06A0C" w:rsidRPr="00805C40">
        <w:rPr>
          <w:rFonts w:ascii="Calibri Light" w:hAnsi="Calibri Light" w:cs="Calibri Light"/>
          <w:color w:val="595959" w:themeColor="text1" w:themeTint="A6"/>
          <w:sz w:val="20"/>
        </w:rPr>
        <w:t xml:space="preserve">          </w:t>
      </w:r>
      <w:r w:rsidR="00D23AFA" w:rsidRPr="00805C40">
        <w:rPr>
          <w:rFonts w:ascii="Calibri Light" w:hAnsi="Calibri Light" w:cs="Calibri Light"/>
          <w:color w:val="595959" w:themeColor="text1" w:themeTint="A6"/>
          <w:sz w:val="20"/>
        </w:rPr>
        <w:tab/>
        <w:t xml:space="preserve">          </w:t>
      </w:r>
      <w:r w:rsidR="00A06A0C" w:rsidRPr="00805C40">
        <w:rPr>
          <w:rFonts w:ascii="Calibri Light" w:hAnsi="Calibri Light" w:cs="Calibri Light"/>
          <w:b/>
          <w:color w:val="595959" w:themeColor="text1" w:themeTint="A6"/>
          <w:sz w:val="20"/>
        </w:rPr>
        <w:t>Pagina</w:t>
      </w:r>
    </w:p>
    <w:p w14:paraId="46B543B7" w14:textId="77777777" w:rsidR="00D23AFA" w:rsidRPr="00805C40" w:rsidRDefault="00D23AFA" w:rsidP="003F7989">
      <w:pPr>
        <w:pStyle w:val="Plattetekst"/>
        <w:spacing w:before="0" w:after="0" w:line="276" w:lineRule="auto"/>
        <w:rPr>
          <w:rFonts w:ascii="Calibri Light" w:hAnsi="Calibri Light" w:cs="Calibri Light"/>
          <w:b/>
          <w:color w:val="595959" w:themeColor="text1" w:themeTint="A6"/>
          <w:sz w:val="20"/>
        </w:rPr>
      </w:pPr>
    </w:p>
    <w:p w14:paraId="4F883DF5" w14:textId="0A119DF7" w:rsidR="00131136" w:rsidRPr="00131136" w:rsidRDefault="0007253B">
      <w:pPr>
        <w:pStyle w:val="Inhopg2"/>
        <w:rPr>
          <w:rFonts w:ascii="Calibri Light" w:eastAsiaTheme="minorEastAsia" w:hAnsi="Calibri Light" w:cs="Calibri Light"/>
          <w:noProof/>
          <w:color w:val="595959" w:themeColor="text1" w:themeTint="A6"/>
          <w:sz w:val="20"/>
          <w:lang w:val="nl-NL" w:eastAsia="nl-NL"/>
        </w:rPr>
      </w:pPr>
      <w:r w:rsidRPr="00131136">
        <w:rPr>
          <w:rFonts w:ascii="Calibri Light" w:hAnsi="Calibri Light" w:cs="Calibri Light"/>
          <w:color w:val="595959" w:themeColor="text1" w:themeTint="A6"/>
          <w:sz w:val="20"/>
          <w:lang w:val="nl-NL"/>
        </w:rPr>
        <w:fldChar w:fldCharType="begin"/>
      </w:r>
      <w:r w:rsidRPr="00131136">
        <w:rPr>
          <w:rFonts w:ascii="Calibri Light" w:hAnsi="Calibri Light" w:cs="Calibri Light"/>
          <w:color w:val="595959" w:themeColor="text1" w:themeTint="A6"/>
          <w:sz w:val="20"/>
          <w:lang w:val="nl-NL"/>
        </w:rPr>
        <w:instrText xml:space="preserve"> TOC \o "1-2" \h \z \u </w:instrText>
      </w:r>
      <w:r w:rsidRPr="00131136">
        <w:rPr>
          <w:rFonts w:ascii="Calibri Light" w:hAnsi="Calibri Light" w:cs="Calibri Light"/>
          <w:color w:val="595959" w:themeColor="text1" w:themeTint="A6"/>
          <w:sz w:val="20"/>
          <w:lang w:val="nl-NL"/>
        </w:rPr>
        <w:fldChar w:fldCharType="separate"/>
      </w:r>
      <w:hyperlink w:anchor="_Toc46398414" w:history="1">
        <w:r w:rsidR="00131136" w:rsidRPr="00131136">
          <w:rPr>
            <w:rStyle w:val="Hyperlink"/>
            <w:rFonts w:ascii="Calibri Light" w:hAnsi="Calibri Light" w:cs="Calibri Light"/>
            <w:noProof/>
            <w:color w:val="595959" w:themeColor="text1" w:themeTint="A6"/>
            <w:sz w:val="20"/>
            <w:lang w:val="nl-NL"/>
          </w:rPr>
          <w:t>1.</w:t>
        </w:r>
        <w:r w:rsidR="00131136" w:rsidRPr="00131136">
          <w:rPr>
            <w:rFonts w:ascii="Calibri Light" w:eastAsiaTheme="minorEastAsia" w:hAnsi="Calibri Light" w:cs="Calibri Light"/>
            <w:noProof/>
            <w:color w:val="595959" w:themeColor="text1" w:themeTint="A6"/>
            <w:sz w:val="20"/>
            <w:lang w:val="nl-NL" w:eastAsia="nl-NL"/>
          </w:rPr>
          <w:tab/>
        </w:r>
        <w:r w:rsidR="00131136" w:rsidRPr="00131136">
          <w:rPr>
            <w:rStyle w:val="Hyperlink"/>
            <w:rFonts w:ascii="Calibri Light" w:hAnsi="Calibri Light" w:cs="Calibri Light"/>
            <w:noProof/>
            <w:color w:val="595959" w:themeColor="text1" w:themeTint="A6"/>
            <w:sz w:val="20"/>
            <w:lang w:val="nl-NL"/>
          </w:rPr>
          <w:t>Groenafval en Veegafval</w:t>
        </w:r>
        <w:r w:rsidR="00131136" w:rsidRPr="00131136">
          <w:rPr>
            <w:rFonts w:ascii="Calibri Light" w:hAnsi="Calibri Light" w:cs="Calibri Light"/>
            <w:noProof/>
            <w:webHidden/>
            <w:color w:val="595959" w:themeColor="text1" w:themeTint="A6"/>
            <w:sz w:val="20"/>
          </w:rPr>
          <w:tab/>
        </w:r>
        <w:r w:rsidR="00131136" w:rsidRPr="00131136">
          <w:rPr>
            <w:rFonts w:ascii="Calibri Light" w:hAnsi="Calibri Light" w:cs="Calibri Light"/>
            <w:noProof/>
            <w:webHidden/>
            <w:color w:val="595959" w:themeColor="text1" w:themeTint="A6"/>
            <w:sz w:val="20"/>
          </w:rPr>
          <w:fldChar w:fldCharType="begin"/>
        </w:r>
        <w:r w:rsidR="00131136" w:rsidRPr="00131136">
          <w:rPr>
            <w:rFonts w:ascii="Calibri Light" w:hAnsi="Calibri Light" w:cs="Calibri Light"/>
            <w:noProof/>
            <w:webHidden/>
            <w:color w:val="595959" w:themeColor="text1" w:themeTint="A6"/>
            <w:sz w:val="20"/>
          </w:rPr>
          <w:instrText xml:space="preserve"> PAGEREF _Toc46398414 \h </w:instrText>
        </w:r>
        <w:r w:rsidR="00131136" w:rsidRPr="00131136">
          <w:rPr>
            <w:rFonts w:ascii="Calibri Light" w:hAnsi="Calibri Light" w:cs="Calibri Light"/>
            <w:noProof/>
            <w:webHidden/>
            <w:color w:val="595959" w:themeColor="text1" w:themeTint="A6"/>
            <w:sz w:val="20"/>
          </w:rPr>
        </w:r>
        <w:r w:rsidR="00131136" w:rsidRPr="00131136">
          <w:rPr>
            <w:rFonts w:ascii="Calibri Light" w:hAnsi="Calibri Light" w:cs="Calibri Light"/>
            <w:noProof/>
            <w:webHidden/>
            <w:color w:val="595959" w:themeColor="text1" w:themeTint="A6"/>
            <w:sz w:val="20"/>
          </w:rPr>
          <w:fldChar w:fldCharType="separate"/>
        </w:r>
        <w:r w:rsidR="00131136" w:rsidRPr="00131136">
          <w:rPr>
            <w:rFonts w:ascii="Calibri Light" w:hAnsi="Calibri Light" w:cs="Calibri Light"/>
            <w:noProof/>
            <w:webHidden/>
            <w:color w:val="595959" w:themeColor="text1" w:themeTint="A6"/>
            <w:sz w:val="20"/>
          </w:rPr>
          <w:t>3</w:t>
        </w:r>
        <w:r w:rsidR="00131136" w:rsidRPr="00131136">
          <w:rPr>
            <w:rFonts w:ascii="Calibri Light" w:hAnsi="Calibri Light" w:cs="Calibri Light"/>
            <w:noProof/>
            <w:webHidden/>
            <w:color w:val="595959" w:themeColor="text1" w:themeTint="A6"/>
            <w:sz w:val="20"/>
          </w:rPr>
          <w:fldChar w:fldCharType="end"/>
        </w:r>
      </w:hyperlink>
    </w:p>
    <w:p w14:paraId="38BDB845" w14:textId="1AA4E5F7"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15" w:history="1">
        <w:r w:rsidRPr="00131136">
          <w:rPr>
            <w:rStyle w:val="Hyperlink"/>
            <w:rFonts w:ascii="Calibri Light" w:hAnsi="Calibri Light" w:cs="Calibri Light"/>
            <w:noProof/>
            <w:color w:val="595959" w:themeColor="text1" w:themeTint="A6"/>
            <w:sz w:val="20"/>
            <w:lang w:val="nl-NL"/>
          </w:rPr>
          <w:t>1.1</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Inzamellocatie</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_Toc46398415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3</w:t>
        </w:r>
        <w:r w:rsidRPr="00131136">
          <w:rPr>
            <w:rFonts w:ascii="Calibri Light" w:hAnsi="Calibri Light" w:cs="Calibri Light"/>
            <w:noProof/>
            <w:webHidden/>
            <w:color w:val="595959" w:themeColor="text1" w:themeTint="A6"/>
            <w:sz w:val="20"/>
          </w:rPr>
          <w:fldChar w:fldCharType="end"/>
        </w:r>
      </w:hyperlink>
    </w:p>
    <w:p w14:paraId="615307DB" w14:textId="32046197"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16" w:history="1">
        <w:r w:rsidRPr="00131136">
          <w:rPr>
            <w:rStyle w:val="Hyperlink"/>
            <w:rFonts w:ascii="Calibri Light" w:hAnsi="Calibri Light" w:cs="Calibri Light"/>
            <w:noProof/>
            <w:color w:val="595959" w:themeColor="text1" w:themeTint="A6"/>
            <w:sz w:val="20"/>
            <w:lang w:val="nl-NL"/>
          </w:rPr>
          <w:t>1.2</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Begeleidingsbrief</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_Toc46398416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3</w:t>
        </w:r>
        <w:r w:rsidRPr="00131136">
          <w:rPr>
            <w:rFonts w:ascii="Calibri Light" w:hAnsi="Calibri Light" w:cs="Calibri Light"/>
            <w:noProof/>
            <w:webHidden/>
            <w:color w:val="595959" w:themeColor="text1" w:themeTint="A6"/>
            <w:sz w:val="20"/>
          </w:rPr>
          <w:fldChar w:fldCharType="end"/>
        </w:r>
      </w:hyperlink>
    </w:p>
    <w:p w14:paraId="49613FC3" w14:textId="1A4E9EF1"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17" w:history="1">
        <w:r w:rsidRPr="00131136">
          <w:rPr>
            <w:rStyle w:val="Hyperlink"/>
            <w:rFonts w:ascii="Calibri Light" w:hAnsi="Calibri Light" w:cs="Calibri Light"/>
            <w:noProof/>
            <w:color w:val="595959" w:themeColor="text1" w:themeTint="A6"/>
            <w:sz w:val="20"/>
            <w:lang w:val="nl-NL"/>
          </w:rPr>
          <w:t>1.3</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Wachttijden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_Toc46398417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3</w:t>
        </w:r>
        <w:r w:rsidRPr="00131136">
          <w:rPr>
            <w:rFonts w:ascii="Calibri Light" w:hAnsi="Calibri Light" w:cs="Calibri Light"/>
            <w:noProof/>
            <w:webHidden/>
            <w:color w:val="595959" w:themeColor="text1" w:themeTint="A6"/>
            <w:sz w:val="20"/>
          </w:rPr>
          <w:fldChar w:fldCharType="end"/>
        </w:r>
      </w:hyperlink>
    </w:p>
    <w:p w14:paraId="32D80890" w14:textId="143330D0"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18" w:history="1">
        <w:r w:rsidRPr="00131136">
          <w:rPr>
            <w:rStyle w:val="Hyperlink"/>
            <w:rFonts w:ascii="Calibri Light" w:hAnsi="Calibri Light" w:cs="Calibri Light"/>
            <w:noProof/>
            <w:color w:val="595959" w:themeColor="text1" w:themeTint="A6"/>
            <w:sz w:val="20"/>
            <w:lang w:val="nl-NL"/>
          </w:rPr>
          <w:t>1.4</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Overige vereisten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_Toc46398418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3</w:t>
        </w:r>
        <w:r w:rsidRPr="00131136">
          <w:rPr>
            <w:rFonts w:ascii="Calibri Light" w:hAnsi="Calibri Light" w:cs="Calibri Light"/>
            <w:noProof/>
            <w:webHidden/>
            <w:color w:val="595959" w:themeColor="text1" w:themeTint="A6"/>
            <w:sz w:val="20"/>
          </w:rPr>
          <w:fldChar w:fldCharType="end"/>
        </w:r>
      </w:hyperlink>
    </w:p>
    <w:p w14:paraId="24CD454B" w14:textId="2D364993"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19" w:history="1">
        <w:r w:rsidRPr="00131136">
          <w:rPr>
            <w:rStyle w:val="Hyperlink"/>
            <w:rFonts w:ascii="Calibri Light" w:hAnsi="Calibri Light" w:cs="Calibri Light"/>
            <w:noProof/>
            <w:color w:val="595959" w:themeColor="text1" w:themeTint="A6"/>
            <w:sz w:val="20"/>
            <w:lang w:val="nl-NL"/>
          </w:rPr>
          <w:t>2.</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Inhuur vrachtwagen en chauffeur</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_Toc46398419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4</w:t>
        </w:r>
        <w:r w:rsidRPr="00131136">
          <w:rPr>
            <w:rFonts w:ascii="Calibri Light" w:hAnsi="Calibri Light" w:cs="Calibri Light"/>
            <w:noProof/>
            <w:webHidden/>
            <w:color w:val="595959" w:themeColor="text1" w:themeTint="A6"/>
            <w:sz w:val="20"/>
          </w:rPr>
          <w:fldChar w:fldCharType="end"/>
        </w:r>
      </w:hyperlink>
    </w:p>
    <w:p w14:paraId="71E824EF" w14:textId="36655620"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0" w:history="1">
        <w:r w:rsidRPr="00131136">
          <w:rPr>
            <w:rStyle w:val="Hyperlink"/>
            <w:rFonts w:ascii="Calibri Light" w:hAnsi="Calibri Light" w:cs="Calibri Light"/>
            <w:noProof/>
            <w:color w:val="595959" w:themeColor="text1" w:themeTint="A6"/>
            <w:sz w:val="20"/>
            <w:lang w:val="nl-NL"/>
          </w:rPr>
          <w:t>2.1</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Vrachtwagen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_Toc46398420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4</w:t>
        </w:r>
        <w:r w:rsidRPr="00131136">
          <w:rPr>
            <w:rFonts w:ascii="Calibri Light" w:hAnsi="Calibri Light" w:cs="Calibri Light"/>
            <w:noProof/>
            <w:webHidden/>
            <w:color w:val="595959" w:themeColor="text1" w:themeTint="A6"/>
            <w:sz w:val="20"/>
          </w:rPr>
          <w:fldChar w:fldCharType="end"/>
        </w:r>
      </w:hyperlink>
    </w:p>
    <w:p w14:paraId="71DDEB18" w14:textId="4CD9CE6D"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1" w:history="1">
        <w:r w:rsidRPr="00131136">
          <w:rPr>
            <w:rStyle w:val="Hyperlink"/>
            <w:rFonts w:ascii="Calibri Light" w:hAnsi="Calibri Light" w:cs="Calibri Light"/>
            <w:noProof/>
            <w:color w:val="595959" w:themeColor="text1" w:themeTint="A6"/>
            <w:sz w:val="20"/>
            <w:lang w:val="nl-NL"/>
          </w:rPr>
          <w:t>2.2</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Chauffeur</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_Toc46398421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4</w:t>
        </w:r>
        <w:r w:rsidRPr="00131136">
          <w:rPr>
            <w:rFonts w:ascii="Calibri Light" w:hAnsi="Calibri Light" w:cs="Calibri Light"/>
            <w:noProof/>
            <w:webHidden/>
            <w:color w:val="595959" w:themeColor="text1" w:themeTint="A6"/>
            <w:sz w:val="20"/>
          </w:rPr>
          <w:fldChar w:fldCharType="end"/>
        </w:r>
      </w:hyperlink>
    </w:p>
    <w:p w14:paraId="6990E4BD" w14:textId="008F033F"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2" w:history="1">
        <w:r w:rsidRPr="00131136">
          <w:rPr>
            <w:rStyle w:val="Hyperlink"/>
            <w:rFonts w:ascii="Calibri Light" w:hAnsi="Calibri Light" w:cs="Calibri Light"/>
            <w:noProof/>
            <w:color w:val="595959" w:themeColor="text1" w:themeTint="A6"/>
            <w:sz w:val="20"/>
            <w:lang w:val="nl-NL"/>
          </w:rPr>
          <w:t>2.3</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Inzamellocatie</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_Toc46398422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5</w:t>
        </w:r>
        <w:r w:rsidRPr="00131136">
          <w:rPr>
            <w:rFonts w:ascii="Calibri Light" w:hAnsi="Calibri Light" w:cs="Calibri Light"/>
            <w:noProof/>
            <w:webHidden/>
            <w:color w:val="595959" w:themeColor="text1" w:themeTint="A6"/>
            <w:sz w:val="20"/>
          </w:rPr>
          <w:fldChar w:fldCharType="end"/>
        </w:r>
      </w:hyperlink>
    </w:p>
    <w:p w14:paraId="76A40B96" w14:textId="3A77730B"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3" w:history="1">
        <w:r w:rsidRPr="00131136">
          <w:rPr>
            <w:rStyle w:val="Hyperlink"/>
            <w:rFonts w:ascii="Calibri Light" w:hAnsi="Calibri Light" w:cs="Calibri Light"/>
            <w:noProof/>
            <w:color w:val="595959" w:themeColor="text1" w:themeTint="A6"/>
            <w:sz w:val="20"/>
            <w:lang w:val="nl-NL"/>
          </w:rPr>
          <w:t>2.4</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Begeleidingsbrief</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_Toc46398423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5</w:t>
        </w:r>
        <w:r w:rsidRPr="00131136">
          <w:rPr>
            <w:rFonts w:ascii="Calibri Light" w:hAnsi="Calibri Light" w:cs="Calibri Light"/>
            <w:noProof/>
            <w:webHidden/>
            <w:color w:val="595959" w:themeColor="text1" w:themeTint="A6"/>
            <w:sz w:val="20"/>
          </w:rPr>
          <w:fldChar w:fldCharType="end"/>
        </w:r>
      </w:hyperlink>
    </w:p>
    <w:p w14:paraId="0E5D6D09" w14:textId="0FB91119"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4" w:history="1">
        <w:r w:rsidRPr="00131136">
          <w:rPr>
            <w:rStyle w:val="Hyperlink"/>
            <w:rFonts w:ascii="Calibri Light" w:hAnsi="Calibri Light" w:cs="Calibri Light"/>
            <w:noProof/>
            <w:color w:val="595959" w:themeColor="text1" w:themeTint="A6"/>
            <w:sz w:val="20"/>
            <w:lang w:val="nl-NL"/>
          </w:rPr>
          <w:t>2.5</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Wachttijden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_Toc46398424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5</w:t>
        </w:r>
        <w:r w:rsidRPr="00131136">
          <w:rPr>
            <w:rFonts w:ascii="Calibri Light" w:hAnsi="Calibri Light" w:cs="Calibri Light"/>
            <w:noProof/>
            <w:webHidden/>
            <w:color w:val="595959" w:themeColor="text1" w:themeTint="A6"/>
            <w:sz w:val="20"/>
          </w:rPr>
          <w:fldChar w:fldCharType="end"/>
        </w:r>
      </w:hyperlink>
    </w:p>
    <w:p w14:paraId="312CA958" w14:textId="518B9A76"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5" w:history="1">
        <w:r w:rsidRPr="00131136">
          <w:rPr>
            <w:rStyle w:val="Hyperlink"/>
            <w:rFonts w:ascii="Calibri Light" w:hAnsi="Calibri Light" w:cs="Calibri Light"/>
            <w:noProof/>
            <w:color w:val="595959" w:themeColor="text1" w:themeTint="A6"/>
            <w:sz w:val="20"/>
            <w:lang w:val="nl-NL"/>
          </w:rPr>
          <w:t>2.6</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Overige vereisten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_Toc46398425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6</w:t>
        </w:r>
        <w:r w:rsidRPr="00131136">
          <w:rPr>
            <w:rFonts w:ascii="Calibri Light" w:hAnsi="Calibri Light" w:cs="Calibri Light"/>
            <w:noProof/>
            <w:webHidden/>
            <w:color w:val="595959" w:themeColor="text1" w:themeTint="A6"/>
            <w:sz w:val="20"/>
          </w:rPr>
          <w:fldChar w:fldCharType="end"/>
        </w:r>
      </w:hyperlink>
    </w:p>
    <w:p w14:paraId="19695BDB" w14:textId="442AAA6B"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6" w:history="1">
        <w:r w:rsidRPr="00131136">
          <w:rPr>
            <w:rStyle w:val="Hyperlink"/>
            <w:rFonts w:ascii="Calibri Light" w:hAnsi="Calibri Light" w:cs="Calibri Light"/>
            <w:noProof/>
            <w:color w:val="595959" w:themeColor="text1" w:themeTint="A6"/>
            <w:sz w:val="20"/>
            <w:lang w:val="nl-NL"/>
          </w:rPr>
          <w:t>3.</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Planning</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_Toc46398426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6</w:t>
        </w:r>
        <w:r w:rsidRPr="00131136">
          <w:rPr>
            <w:rFonts w:ascii="Calibri Light" w:hAnsi="Calibri Light" w:cs="Calibri Light"/>
            <w:noProof/>
            <w:webHidden/>
            <w:color w:val="595959" w:themeColor="text1" w:themeTint="A6"/>
            <w:sz w:val="20"/>
          </w:rPr>
          <w:fldChar w:fldCharType="end"/>
        </w:r>
      </w:hyperlink>
    </w:p>
    <w:p w14:paraId="79F58D96" w14:textId="678209C1"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7" w:history="1">
        <w:r w:rsidRPr="00131136">
          <w:rPr>
            <w:rStyle w:val="Hyperlink"/>
            <w:rFonts w:ascii="Calibri Light" w:hAnsi="Calibri Light" w:cs="Calibri Light"/>
            <w:noProof/>
            <w:color w:val="595959" w:themeColor="text1" w:themeTint="A6"/>
            <w:sz w:val="20"/>
            <w:lang w:val="nl-NL"/>
          </w:rPr>
          <w:t>4.</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Veiligheid Milieu en Gezondheid (VMG)</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_Toc46398427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6</w:t>
        </w:r>
        <w:r w:rsidRPr="00131136">
          <w:rPr>
            <w:rFonts w:ascii="Calibri Light" w:hAnsi="Calibri Light" w:cs="Calibri Light"/>
            <w:noProof/>
            <w:webHidden/>
            <w:color w:val="595959" w:themeColor="text1" w:themeTint="A6"/>
            <w:sz w:val="20"/>
          </w:rPr>
          <w:fldChar w:fldCharType="end"/>
        </w:r>
      </w:hyperlink>
    </w:p>
    <w:p w14:paraId="5C45BA10" w14:textId="1A0593AE"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8" w:history="1">
        <w:r w:rsidRPr="00131136">
          <w:rPr>
            <w:rStyle w:val="Hyperlink"/>
            <w:rFonts w:ascii="Calibri Light" w:hAnsi="Calibri Light" w:cs="Calibri Light"/>
            <w:noProof/>
            <w:color w:val="595959" w:themeColor="text1" w:themeTint="A6"/>
            <w:sz w:val="20"/>
            <w:lang w:val="nl-NL"/>
          </w:rPr>
          <w:t>5.</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Communicatie</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_Toc46398428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6</w:t>
        </w:r>
        <w:r w:rsidRPr="00131136">
          <w:rPr>
            <w:rFonts w:ascii="Calibri Light" w:hAnsi="Calibri Light" w:cs="Calibri Light"/>
            <w:noProof/>
            <w:webHidden/>
            <w:color w:val="595959" w:themeColor="text1" w:themeTint="A6"/>
            <w:sz w:val="20"/>
          </w:rPr>
          <w:fldChar w:fldCharType="end"/>
        </w:r>
      </w:hyperlink>
    </w:p>
    <w:p w14:paraId="79FFDA57" w14:textId="12B497ED"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29" w:history="1">
        <w:r w:rsidRPr="00131136">
          <w:rPr>
            <w:rStyle w:val="Hyperlink"/>
            <w:rFonts w:ascii="Calibri Light" w:hAnsi="Calibri Light" w:cs="Calibri Light"/>
            <w:noProof/>
            <w:color w:val="595959" w:themeColor="text1" w:themeTint="A6"/>
            <w:sz w:val="20"/>
            <w:lang w:val="nl-NL"/>
          </w:rPr>
          <w:t>6.</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Evaluatie</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_Toc46398429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7</w:t>
        </w:r>
        <w:r w:rsidRPr="00131136">
          <w:rPr>
            <w:rFonts w:ascii="Calibri Light" w:hAnsi="Calibri Light" w:cs="Calibri Light"/>
            <w:noProof/>
            <w:webHidden/>
            <w:color w:val="595959" w:themeColor="text1" w:themeTint="A6"/>
            <w:sz w:val="20"/>
          </w:rPr>
          <w:fldChar w:fldCharType="end"/>
        </w:r>
      </w:hyperlink>
    </w:p>
    <w:p w14:paraId="67683656" w14:textId="60F814D8"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0" w:history="1">
        <w:r w:rsidRPr="00131136">
          <w:rPr>
            <w:rStyle w:val="Hyperlink"/>
            <w:rFonts w:ascii="Calibri Light" w:hAnsi="Calibri Light" w:cs="Calibri Light"/>
            <w:noProof/>
            <w:color w:val="595959" w:themeColor="text1" w:themeTint="A6"/>
            <w:sz w:val="20"/>
            <w:lang w:val="nl-NL"/>
          </w:rPr>
          <w:t>7.</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Managementinformatie</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_Toc46398430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7</w:t>
        </w:r>
        <w:r w:rsidRPr="00131136">
          <w:rPr>
            <w:rFonts w:ascii="Calibri Light" w:hAnsi="Calibri Light" w:cs="Calibri Light"/>
            <w:noProof/>
            <w:webHidden/>
            <w:color w:val="595959" w:themeColor="text1" w:themeTint="A6"/>
            <w:sz w:val="20"/>
          </w:rPr>
          <w:fldChar w:fldCharType="end"/>
        </w:r>
      </w:hyperlink>
    </w:p>
    <w:p w14:paraId="23F96F77" w14:textId="7ED4EFC2"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1" w:history="1">
        <w:r w:rsidRPr="00131136">
          <w:rPr>
            <w:rStyle w:val="Hyperlink"/>
            <w:rFonts w:ascii="Calibri Light" w:hAnsi="Calibri Light" w:cs="Calibri Light"/>
            <w:noProof/>
            <w:color w:val="595959" w:themeColor="text1" w:themeTint="A6"/>
            <w:sz w:val="20"/>
            <w:lang w:val="nl-NL"/>
          </w:rPr>
          <w:t>8.</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Overige verplichtingen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_Toc46398431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8</w:t>
        </w:r>
        <w:r w:rsidRPr="00131136">
          <w:rPr>
            <w:rFonts w:ascii="Calibri Light" w:hAnsi="Calibri Light" w:cs="Calibri Light"/>
            <w:noProof/>
            <w:webHidden/>
            <w:color w:val="595959" w:themeColor="text1" w:themeTint="A6"/>
            <w:sz w:val="20"/>
          </w:rPr>
          <w:fldChar w:fldCharType="end"/>
        </w:r>
      </w:hyperlink>
    </w:p>
    <w:p w14:paraId="3335E320" w14:textId="527AF230"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2" w:history="1">
        <w:r w:rsidRPr="00131136">
          <w:rPr>
            <w:rStyle w:val="Hyperlink"/>
            <w:rFonts w:ascii="Calibri Light" w:hAnsi="Calibri Light" w:cs="Calibri Light"/>
            <w:noProof/>
            <w:color w:val="595959" w:themeColor="text1" w:themeTint="A6"/>
            <w:sz w:val="20"/>
            <w:lang w:val="nl-NL"/>
          </w:rPr>
          <w:t>9.</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Controle</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_Toc46398432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8</w:t>
        </w:r>
        <w:r w:rsidRPr="00131136">
          <w:rPr>
            <w:rFonts w:ascii="Calibri Light" w:hAnsi="Calibri Light" w:cs="Calibri Light"/>
            <w:noProof/>
            <w:webHidden/>
            <w:color w:val="595959" w:themeColor="text1" w:themeTint="A6"/>
            <w:sz w:val="20"/>
          </w:rPr>
          <w:fldChar w:fldCharType="end"/>
        </w:r>
      </w:hyperlink>
    </w:p>
    <w:p w14:paraId="355713A0" w14:textId="3EB88DC4"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3" w:history="1">
        <w:r w:rsidRPr="00131136">
          <w:rPr>
            <w:rStyle w:val="Hyperlink"/>
            <w:rFonts w:ascii="Calibri Light" w:hAnsi="Calibri Light" w:cs="Calibri Light"/>
            <w:noProof/>
            <w:color w:val="595959" w:themeColor="text1" w:themeTint="A6"/>
            <w:sz w:val="20"/>
            <w:lang w:val="nl-NL"/>
          </w:rPr>
          <w:t>10.</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Klachtenregeling</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_Toc46398433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8</w:t>
        </w:r>
        <w:r w:rsidRPr="00131136">
          <w:rPr>
            <w:rFonts w:ascii="Calibri Light" w:hAnsi="Calibri Light" w:cs="Calibri Light"/>
            <w:noProof/>
            <w:webHidden/>
            <w:color w:val="595959" w:themeColor="text1" w:themeTint="A6"/>
            <w:sz w:val="20"/>
          </w:rPr>
          <w:fldChar w:fldCharType="end"/>
        </w:r>
      </w:hyperlink>
    </w:p>
    <w:p w14:paraId="6898A229" w14:textId="1966C441"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4" w:history="1">
        <w:r w:rsidRPr="00131136">
          <w:rPr>
            <w:rStyle w:val="Hyperlink"/>
            <w:rFonts w:ascii="Calibri Light" w:hAnsi="Calibri Light" w:cs="Calibri Light"/>
            <w:noProof/>
            <w:color w:val="595959" w:themeColor="text1" w:themeTint="A6"/>
            <w:sz w:val="20"/>
            <w:lang w:val="nl-NL"/>
          </w:rPr>
          <w:t>11.</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Financieel</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_Toc46398434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9</w:t>
        </w:r>
        <w:r w:rsidRPr="00131136">
          <w:rPr>
            <w:rFonts w:ascii="Calibri Light" w:hAnsi="Calibri Light" w:cs="Calibri Light"/>
            <w:noProof/>
            <w:webHidden/>
            <w:color w:val="595959" w:themeColor="text1" w:themeTint="A6"/>
            <w:sz w:val="20"/>
          </w:rPr>
          <w:fldChar w:fldCharType="end"/>
        </w:r>
      </w:hyperlink>
    </w:p>
    <w:p w14:paraId="4291F236" w14:textId="21A53F4C"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5" w:history="1">
        <w:r w:rsidRPr="00131136">
          <w:rPr>
            <w:rStyle w:val="Hyperlink"/>
            <w:rFonts w:ascii="Calibri Light" w:hAnsi="Calibri Light" w:cs="Calibri Light"/>
            <w:noProof/>
            <w:color w:val="595959" w:themeColor="text1" w:themeTint="A6"/>
            <w:sz w:val="20"/>
            <w:lang w:val="nl-NL"/>
          </w:rPr>
          <w:t>11.1</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Prijzen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_Toc46398435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9</w:t>
        </w:r>
        <w:r w:rsidRPr="00131136">
          <w:rPr>
            <w:rFonts w:ascii="Calibri Light" w:hAnsi="Calibri Light" w:cs="Calibri Light"/>
            <w:noProof/>
            <w:webHidden/>
            <w:color w:val="595959" w:themeColor="text1" w:themeTint="A6"/>
            <w:sz w:val="20"/>
          </w:rPr>
          <w:fldChar w:fldCharType="end"/>
        </w:r>
      </w:hyperlink>
    </w:p>
    <w:p w14:paraId="7405C9FF" w14:textId="10B6E3C4"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6" w:history="1">
        <w:r w:rsidRPr="00131136">
          <w:rPr>
            <w:rStyle w:val="Hyperlink"/>
            <w:rFonts w:ascii="Calibri Light" w:hAnsi="Calibri Light" w:cs="Calibri Light"/>
            <w:noProof/>
            <w:color w:val="595959" w:themeColor="text1" w:themeTint="A6"/>
            <w:sz w:val="20"/>
            <w:lang w:val="nl-NL"/>
          </w:rPr>
          <w:t>11.2</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Facturering</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_Toc46398436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9</w:t>
        </w:r>
        <w:r w:rsidRPr="00131136">
          <w:rPr>
            <w:rFonts w:ascii="Calibri Light" w:hAnsi="Calibri Light" w:cs="Calibri Light"/>
            <w:noProof/>
            <w:webHidden/>
            <w:color w:val="595959" w:themeColor="text1" w:themeTint="A6"/>
            <w:sz w:val="20"/>
          </w:rPr>
          <w:fldChar w:fldCharType="end"/>
        </w:r>
      </w:hyperlink>
    </w:p>
    <w:p w14:paraId="1D232750" w14:textId="63977E6C"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7" w:history="1">
        <w:r w:rsidRPr="00131136">
          <w:rPr>
            <w:rStyle w:val="Hyperlink"/>
            <w:rFonts w:ascii="Calibri Light" w:hAnsi="Calibri Light" w:cs="Calibri Light"/>
            <w:noProof/>
            <w:color w:val="595959" w:themeColor="text1" w:themeTint="A6"/>
            <w:sz w:val="20"/>
            <w:lang w:val="nl-NL"/>
          </w:rPr>
          <w:t>11.3</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Betalingsvoorwaarden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_Toc46398437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10</w:t>
        </w:r>
        <w:r w:rsidRPr="00131136">
          <w:rPr>
            <w:rFonts w:ascii="Calibri Light" w:hAnsi="Calibri Light" w:cs="Calibri Light"/>
            <w:noProof/>
            <w:webHidden/>
            <w:color w:val="595959" w:themeColor="text1" w:themeTint="A6"/>
            <w:sz w:val="20"/>
          </w:rPr>
          <w:fldChar w:fldCharType="end"/>
        </w:r>
      </w:hyperlink>
    </w:p>
    <w:p w14:paraId="68A7DC49" w14:textId="0DAE40C3"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8" w:history="1">
        <w:r w:rsidRPr="00131136">
          <w:rPr>
            <w:rStyle w:val="Hyperlink"/>
            <w:rFonts w:ascii="Calibri Light" w:hAnsi="Calibri Light" w:cs="Calibri Light"/>
            <w:noProof/>
            <w:color w:val="595959" w:themeColor="text1" w:themeTint="A6"/>
            <w:sz w:val="20"/>
            <w:lang w:val="nl-NL"/>
          </w:rPr>
          <w:t>12.</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SROI</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_Toc46398438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11</w:t>
        </w:r>
        <w:r w:rsidRPr="00131136">
          <w:rPr>
            <w:rFonts w:ascii="Calibri Light" w:hAnsi="Calibri Light" w:cs="Calibri Light"/>
            <w:noProof/>
            <w:webHidden/>
            <w:color w:val="595959" w:themeColor="text1" w:themeTint="A6"/>
            <w:sz w:val="20"/>
          </w:rPr>
          <w:fldChar w:fldCharType="end"/>
        </w:r>
      </w:hyperlink>
    </w:p>
    <w:p w14:paraId="0ABACD84" w14:textId="201104D1"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39" w:history="1">
        <w:r w:rsidRPr="00131136">
          <w:rPr>
            <w:rStyle w:val="Hyperlink"/>
            <w:rFonts w:ascii="Calibri Light" w:hAnsi="Calibri Light" w:cs="Calibri Light"/>
            <w:noProof/>
            <w:color w:val="595959" w:themeColor="text1" w:themeTint="A6"/>
            <w:sz w:val="20"/>
            <w:lang w:val="nl-NL"/>
          </w:rPr>
          <w:t>13.</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Verbetering processen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_Toc46398439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15</w:t>
        </w:r>
        <w:r w:rsidRPr="00131136">
          <w:rPr>
            <w:rFonts w:ascii="Calibri Light" w:hAnsi="Calibri Light" w:cs="Calibri Light"/>
            <w:noProof/>
            <w:webHidden/>
            <w:color w:val="595959" w:themeColor="text1" w:themeTint="A6"/>
            <w:sz w:val="20"/>
          </w:rPr>
          <w:fldChar w:fldCharType="end"/>
        </w:r>
      </w:hyperlink>
    </w:p>
    <w:p w14:paraId="3B6AF122" w14:textId="3F7B21D6" w:rsidR="00131136" w:rsidRPr="00131136" w:rsidRDefault="00131136">
      <w:pPr>
        <w:pStyle w:val="Inhopg2"/>
        <w:rPr>
          <w:rFonts w:ascii="Calibri Light" w:eastAsiaTheme="minorEastAsia" w:hAnsi="Calibri Light" w:cs="Calibri Light"/>
          <w:noProof/>
          <w:color w:val="595959" w:themeColor="text1" w:themeTint="A6"/>
          <w:sz w:val="20"/>
          <w:lang w:val="nl-NL" w:eastAsia="nl-NL"/>
        </w:rPr>
      </w:pPr>
      <w:hyperlink w:anchor="_Toc46398440" w:history="1">
        <w:r w:rsidRPr="00131136">
          <w:rPr>
            <w:rStyle w:val="Hyperlink"/>
            <w:rFonts w:ascii="Calibri Light" w:hAnsi="Calibri Light" w:cs="Calibri Light"/>
            <w:noProof/>
            <w:color w:val="595959" w:themeColor="text1" w:themeTint="A6"/>
            <w:sz w:val="20"/>
            <w:lang w:val="nl-NL"/>
          </w:rPr>
          <w:t>14.</w:t>
        </w:r>
        <w:r w:rsidRPr="00131136">
          <w:rPr>
            <w:rFonts w:ascii="Calibri Light" w:eastAsiaTheme="minorEastAsia" w:hAnsi="Calibri Light" w:cs="Calibri Light"/>
            <w:noProof/>
            <w:color w:val="595959" w:themeColor="text1" w:themeTint="A6"/>
            <w:sz w:val="20"/>
            <w:lang w:val="nl-NL" w:eastAsia="nl-NL"/>
          </w:rPr>
          <w:tab/>
        </w:r>
        <w:r w:rsidRPr="00131136">
          <w:rPr>
            <w:rStyle w:val="Hyperlink"/>
            <w:rFonts w:ascii="Calibri Light" w:hAnsi="Calibri Light" w:cs="Calibri Light"/>
            <w:noProof/>
            <w:color w:val="595959" w:themeColor="text1" w:themeTint="A6"/>
            <w:sz w:val="20"/>
            <w:lang w:val="nl-NL"/>
          </w:rPr>
          <w:t>Implementatieplan</w:t>
        </w:r>
        <w:r w:rsidRPr="00131136">
          <w:rPr>
            <w:rFonts w:ascii="Calibri Light" w:hAnsi="Calibri Light" w:cs="Calibri Light"/>
            <w:noProof/>
            <w:webHidden/>
            <w:color w:val="595959" w:themeColor="text1" w:themeTint="A6"/>
            <w:sz w:val="20"/>
          </w:rPr>
          <w:tab/>
        </w:r>
        <w:r w:rsidRPr="00131136">
          <w:rPr>
            <w:rFonts w:ascii="Calibri Light" w:hAnsi="Calibri Light" w:cs="Calibri Light"/>
            <w:noProof/>
            <w:webHidden/>
            <w:color w:val="595959" w:themeColor="text1" w:themeTint="A6"/>
            <w:sz w:val="20"/>
          </w:rPr>
          <w:fldChar w:fldCharType="begin"/>
        </w:r>
        <w:r w:rsidRPr="00131136">
          <w:rPr>
            <w:rFonts w:ascii="Calibri Light" w:hAnsi="Calibri Light" w:cs="Calibri Light"/>
            <w:noProof/>
            <w:webHidden/>
            <w:color w:val="595959" w:themeColor="text1" w:themeTint="A6"/>
            <w:sz w:val="20"/>
          </w:rPr>
          <w:instrText xml:space="preserve"> PAGEREF _Toc46398440 \h </w:instrText>
        </w:r>
        <w:r w:rsidRPr="00131136">
          <w:rPr>
            <w:rFonts w:ascii="Calibri Light" w:hAnsi="Calibri Light" w:cs="Calibri Light"/>
            <w:noProof/>
            <w:webHidden/>
            <w:color w:val="595959" w:themeColor="text1" w:themeTint="A6"/>
            <w:sz w:val="20"/>
          </w:rPr>
        </w:r>
        <w:r w:rsidRPr="00131136">
          <w:rPr>
            <w:rFonts w:ascii="Calibri Light" w:hAnsi="Calibri Light" w:cs="Calibri Light"/>
            <w:noProof/>
            <w:webHidden/>
            <w:color w:val="595959" w:themeColor="text1" w:themeTint="A6"/>
            <w:sz w:val="20"/>
          </w:rPr>
          <w:fldChar w:fldCharType="separate"/>
        </w:r>
        <w:r w:rsidRPr="00131136">
          <w:rPr>
            <w:rFonts w:ascii="Calibri Light" w:hAnsi="Calibri Light" w:cs="Calibri Light"/>
            <w:noProof/>
            <w:webHidden/>
            <w:color w:val="595959" w:themeColor="text1" w:themeTint="A6"/>
            <w:sz w:val="20"/>
          </w:rPr>
          <w:t>15</w:t>
        </w:r>
        <w:r w:rsidRPr="00131136">
          <w:rPr>
            <w:rFonts w:ascii="Calibri Light" w:hAnsi="Calibri Light" w:cs="Calibri Light"/>
            <w:noProof/>
            <w:webHidden/>
            <w:color w:val="595959" w:themeColor="text1" w:themeTint="A6"/>
            <w:sz w:val="20"/>
          </w:rPr>
          <w:fldChar w:fldCharType="end"/>
        </w:r>
      </w:hyperlink>
    </w:p>
    <w:p w14:paraId="0C2B33F0" w14:textId="0E4D88DD" w:rsidR="009C7135" w:rsidRPr="00805C40" w:rsidRDefault="0007253B" w:rsidP="003F7989">
      <w:pPr>
        <w:pStyle w:val="Inhopg1"/>
        <w:rPr>
          <w:rFonts w:ascii="Calibri Light" w:eastAsia="Times New Roman" w:hAnsi="Calibri Light" w:cs="Calibri Light"/>
          <w:noProof/>
          <w:color w:val="595959" w:themeColor="text1" w:themeTint="A6"/>
          <w:sz w:val="20"/>
          <w:lang w:val="nl-NL" w:eastAsia="nl-NL"/>
        </w:rPr>
      </w:pPr>
      <w:r w:rsidRPr="00131136">
        <w:rPr>
          <w:rFonts w:ascii="Calibri Light" w:hAnsi="Calibri Light" w:cs="Calibri Light"/>
          <w:color w:val="595959" w:themeColor="text1" w:themeTint="A6"/>
          <w:sz w:val="20"/>
          <w:lang w:val="nl-NL"/>
        </w:rPr>
        <w:fldChar w:fldCharType="end"/>
      </w:r>
      <w:r w:rsidR="009C7135" w:rsidRPr="00805C40">
        <w:rPr>
          <w:rFonts w:ascii="Calibri Light" w:eastAsia="Times New Roman" w:hAnsi="Calibri Light" w:cs="Calibri Light"/>
          <w:noProof/>
          <w:color w:val="595959" w:themeColor="text1" w:themeTint="A6"/>
          <w:sz w:val="20"/>
          <w:lang w:val="nl-NL" w:eastAsia="nl-NL"/>
        </w:rPr>
        <w:t xml:space="preserve"> </w:t>
      </w:r>
    </w:p>
    <w:p w14:paraId="099802ED" w14:textId="77777777" w:rsidR="001357C1" w:rsidRDefault="001357C1" w:rsidP="003F7989">
      <w:pPr>
        <w:spacing w:line="240" w:lineRule="auto"/>
        <w:rPr>
          <w:rFonts w:ascii="Calibri Light" w:hAnsi="Calibri Light" w:cs="Calibri Light"/>
          <w:color w:val="595959" w:themeColor="text1" w:themeTint="A6"/>
          <w:sz w:val="20"/>
          <w:lang w:val="nl-NL"/>
        </w:rPr>
      </w:pPr>
    </w:p>
    <w:p w14:paraId="6602EAC9" w14:textId="77777777" w:rsidR="001357C1" w:rsidRDefault="001357C1" w:rsidP="003F7989">
      <w:pPr>
        <w:spacing w:line="240" w:lineRule="auto"/>
        <w:rPr>
          <w:rFonts w:ascii="Calibri Light" w:hAnsi="Calibri Light" w:cs="Calibri Light"/>
          <w:color w:val="595959" w:themeColor="text1" w:themeTint="A6"/>
          <w:sz w:val="20"/>
          <w:lang w:val="nl-NL"/>
        </w:rPr>
      </w:pPr>
    </w:p>
    <w:p w14:paraId="317FE642" w14:textId="77777777" w:rsidR="001357C1" w:rsidRDefault="001357C1" w:rsidP="003F7989">
      <w:pPr>
        <w:spacing w:line="240" w:lineRule="auto"/>
        <w:rPr>
          <w:rFonts w:ascii="Calibri Light" w:hAnsi="Calibri Light" w:cs="Calibri Light"/>
          <w:color w:val="595959" w:themeColor="text1" w:themeTint="A6"/>
          <w:sz w:val="20"/>
          <w:lang w:val="nl-NL"/>
        </w:rPr>
      </w:pPr>
    </w:p>
    <w:p w14:paraId="6F8CFF99" w14:textId="77777777" w:rsidR="00EF7EB6" w:rsidRDefault="00EF7EB6">
      <w:pPr>
        <w:spacing w:line="240" w:lineRule="auto"/>
        <w:rPr>
          <w:rFonts w:ascii="Calibri Light" w:hAnsi="Calibri Light" w:cs="Calibri Light"/>
          <w:b/>
          <w:color w:val="595959" w:themeColor="text1" w:themeTint="A6"/>
          <w:sz w:val="20"/>
          <w:lang w:val="nl-NL"/>
        </w:rPr>
      </w:pPr>
      <w:bookmarkStart w:id="1" w:name="_Toc199923028"/>
      <w:bookmarkStart w:id="2" w:name="_Toc236632832"/>
      <w:bookmarkStart w:id="3" w:name="_Toc243883773"/>
      <w:r>
        <w:rPr>
          <w:rFonts w:ascii="Calibri Light" w:hAnsi="Calibri Light" w:cs="Calibri Light"/>
          <w:i/>
          <w:color w:val="595959" w:themeColor="text1" w:themeTint="A6"/>
          <w:sz w:val="20"/>
          <w:lang w:val="nl-NL"/>
        </w:rPr>
        <w:br w:type="page"/>
      </w:r>
    </w:p>
    <w:p w14:paraId="41D30F89" w14:textId="40EDC365" w:rsidR="00A377E3" w:rsidRPr="00805C40" w:rsidRDefault="00DA59FF" w:rsidP="00F946B6">
      <w:pPr>
        <w:pStyle w:val="Kop2"/>
        <w:spacing w:before="0" w:line="276" w:lineRule="auto"/>
        <w:rPr>
          <w:rFonts w:ascii="Calibri Light" w:hAnsi="Calibri Light" w:cs="Calibri Light"/>
          <w:i w:val="0"/>
          <w:color w:val="595959" w:themeColor="text1" w:themeTint="A6"/>
          <w:sz w:val="20"/>
          <w:lang w:val="nl-NL"/>
        </w:rPr>
      </w:pPr>
      <w:bookmarkStart w:id="4" w:name="_Toc46398414"/>
      <w:r w:rsidRPr="00805C40">
        <w:rPr>
          <w:rFonts w:ascii="Calibri Light" w:hAnsi="Calibri Light" w:cs="Calibri Light"/>
          <w:i w:val="0"/>
          <w:color w:val="595959" w:themeColor="text1" w:themeTint="A6"/>
          <w:sz w:val="20"/>
          <w:lang w:val="nl-NL"/>
        </w:rPr>
        <w:lastRenderedPageBreak/>
        <w:t>1</w:t>
      </w:r>
      <w:r w:rsidR="008C557E" w:rsidRPr="00805C40">
        <w:rPr>
          <w:rFonts w:ascii="Calibri Light" w:hAnsi="Calibri Light" w:cs="Calibri Light"/>
          <w:i w:val="0"/>
          <w:color w:val="595959" w:themeColor="text1" w:themeTint="A6"/>
          <w:sz w:val="20"/>
          <w:lang w:val="nl-NL"/>
        </w:rPr>
        <w:t>.</w:t>
      </w:r>
      <w:r w:rsidRPr="00805C40">
        <w:rPr>
          <w:rFonts w:ascii="Calibri Light" w:hAnsi="Calibri Light" w:cs="Calibri Light"/>
          <w:i w:val="0"/>
          <w:color w:val="595959" w:themeColor="text1" w:themeTint="A6"/>
          <w:sz w:val="20"/>
          <w:lang w:val="nl-NL"/>
        </w:rPr>
        <w:tab/>
      </w:r>
      <w:bookmarkStart w:id="5" w:name="_Toc217720919"/>
      <w:bookmarkStart w:id="6" w:name="_Hlk46398488"/>
      <w:bookmarkEnd w:id="1"/>
      <w:r w:rsidR="00D66FD4">
        <w:rPr>
          <w:rFonts w:ascii="Calibri Light" w:hAnsi="Calibri Light" w:cs="Calibri Light"/>
          <w:i w:val="0"/>
          <w:color w:val="595959" w:themeColor="text1" w:themeTint="A6"/>
          <w:sz w:val="20"/>
          <w:lang w:val="nl-NL"/>
        </w:rPr>
        <w:t>Groenafval</w:t>
      </w:r>
      <w:r w:rsidR="000D49C8">
        <w:rPr>
          <w:rFonts w:ascii="Calibri Light" w:hAnsi="Calibri Light" w:cs="Calibri Light"/>
          <w:i w:val="0"/>
          <w:color w:val="595959" w:themeColor="text1" w:themeTint="A6"/>
          <w:sz w:val="20"/>
          <w:lang w:val="nl-NL"/>
        </w:rPr>
        <w:t xml:space="preserve"> en Veegafval</w:t>
      </w:r>
      <w:bookmarkEnd w:id="4"/>
    </w:p>
    <w:p w14:paraId="5907C0AD" w14:textId="37D3C727" w:rsidR="00A377E3" w:rsidRDefault="00A377E3" w:rsidP="00A377E3">
      <w:pPr>
        <w:pStyle w:val="Plattetekst"/>
        <w:spacing w:before="0" w:after="0" w:line="276" w:lineRule="auto"/>
        <w:rPr>
          <w:rFonts w:ascii="Calibri Light" w:hAnsi="Calibri Light" w:cs="Calibri Light"/>
          <w:i/>
          <w:color w:val="595959" w:themeColor="text1" w:themeTint="A6"/>
          <w:sz w:val="20"/>
          <w:lang w:val="nl-NL"/>
        </w:rPr>
      </w:pPr>
    </w:p>
    <w:p w14:paraId="4D7D84E1" w14:textId="5689EA81" w:rsidR="008B0772" w:rsidRPr="008B0772" w:rsidRDefault="008B0772" w:rsidP="008B0772">
      <w:pPr>
        <w:pStyle w:val="Kop2"/>
        <w:spacing w:before="0" w:line="276" w:lineRule="auto"/>
        <w:rPr>
          <w:rFonts w:ascii="Calibri Light" w:hAnsi="Calibri Light" w:cs="Calibri Light"/>
          <w:i w:val="0"/>
          <w:color w:val="595959" w:themeColor="text1" w:themeTint="A6"/>
          <w:sz w:val="20"/>
          <w:lang w:val="nl-NL"/>
        </w:rPr>
      </w:pPr>
      <w:bookmarkStart w:id="7" w:name="_Toc46398415"/>
      <w:r>
        <w:rPr>
          <w:rFonts w:ascii="Calibri Light" w:hAnsi="Calibri Light" w:cs="Calibri Light"/>
          <w:i w:val="0"/>
          <w:color w:val="595959" w:themeColor="text1" w:themeTint="A6"/>
          <w:sz w:val="20"/>
          <w:lang w:val="nl-NL"/>
        </w:rPr>
        <w:t>1.1</w:t>
      </w:r>
      <w:r>
        <w:rPr>
          <w:rFonts w:ascii="Calibri Light" w:hAnsi="Calibri Light" w:cs="Calibri Light"/>
          <w:i w:val="0"/>
          <w:color w:val="595959" w:themeColor="text1" w:themeTint="A6"/>
          <w:sz w:val="20"/>
          <w:lang w:val="nl-NL"/>
        </w:rPr>
        <w:tab/>
      </w:r>
      <w:r w:rsidRPr="008B0772">
        <w:rPr>
          <w:rFonts w:ascii="Calibri Light" w:hAnsi="Calibri Light" w:cs="Calibri Light"/>
          <w:i w:val="0"/>
          <w:color w:val="595959" w:themeColor="text1" w:themeTint="A6"/>
          <w:sz w:val="20"/>
          <w:lang w:val="nl-NL"/>
        </w:rPr>
        <w:t>Inzamellocatie</w:t>
      </w:r>
      <w:bookmarkEnd w:id="7"/>
    </w:p>
    <w:p w14:paraId="09E37DEB" w14:textId="77777777" w:rsidR="008B0772" w:rsidRDefault="008B0772" w:rsidP="008B0772">
      <w:pPr>
        <w:pStyle w:val="Plattetekst"/>
        <w:spacing w:before="0" w:after="0" w:line="276" w:lineRule="auto"/>
        <w:ind w:left="720"/>
        <w:rPr>
          <w:rFonts w:ascii="Calibri Light" w:hAnsi="Calibri Light" w:cs="Calibri Light"/>
          <w:color w:val="595959" w:themeColor="text1" w:themeTint="A6"/>
          <w:sz w:val="20"/>
          <w:lang w:val="nl-NL"/>
        </w:rPr>
      </w:pPr>
    </w:p>
    <w:p w14:paraId="51638AF2" w14:textId="62406D73" w:rsidR="008D1AF8" w:rsidRPr="008D1AF8" w:rsidRDefault="008D1AF8" w:rsidP="008B0772">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De </w:t>
      </w:r>
      <w:r w:rsidR="00C003B0">
        <w:rPr>
          <w:rFonts w:ascii="Calibri Light" w:hAnsi="Calibri Light" w:cs="Calibri Light"/>
          <w:color w:val="595959" w:themeColor="text1" w:themeTint="A6"/>
          <w:sz w:val="20"/>
          <w:lang w:val="nl-NL"/>
        </w:rPr>
        <w:t xml:space="preserve">inzamellocatie van Opdrachtnemer waar het te verwerken Groenafval </w:t>
      </w:r>
      <w:r w:rsidR="000D49C8">
        <w:rPr>
          <w:rFonts w:ascii="Calibri Light" w:hAnsi="Calibri Light" w:cs="Calibri Light"/>
          <w:color w:val="595959" w:themeColor="text1" w:themeTint="A6"/>
          <w:sz w:val="20"/>
          <w:lang w:val="nl-NL"/>
        </w:rPr>
        <w:t xml:space="preserve">en/of Veegafval </w:t>
      </w:r>
      <w:r w:rsidR="00C003B0">
        <w:rPr>
          <w:rFonts w:ascii="Calibri Light" w:hAnsi="Calibri Light" w:cs="Calibri Light"/>
          <w:color w:val="595959" w:themeColor="text1" w:themeTint="A6"/>
          <w:sz w:val="20"/>
          <w:lang w:val="nl-NL"/>
        </w:rPr>
        <w:t xml:space="preserve">door, of in opdracht van, Opdrachtgever wordt gebracht is </w:t>
      </w:r>
      <w:r w:rsidRPr="008D1AF8">
        <w:rPr>
          <w:rFonts w:ascii="Calibri Light" w:hAnsi="Calibri Light" w:cs="Calibri Light"/>
          <w:color w:val="595959" w:themeColor="text1" w:themeTint="A6"/>
          <w:sz w:val="20"/>
          <w:lang w:val="nl-NL"/>
        </w:rPr>
        <w:t xml:space="preserve">over de weg maximaal 25 km </w:t>
      </w:r>
      <w:r w:rsidR="00C003B0">
        <w:rPr>
          <w:rFonts w:ascii="Calibri Light" w:hAnsi="Calibri Light" w:cs="Calibri Light"/>
          <w:color w:val="595959" w:themeColor="text1" w:themeTint="A6"/>
          <w:sz w:val="20"/>
          <w:lang w:val="nl-NL"/>
        </w:rPr>
        <w:t xml:space="preserve">(enkele reis) </w:t>
      </w:r>
      <w:r w:rsidRPr="008D1AF8">
        <w:rPr>
          <w:rFonts w:ascii="Calibri Light" w:hAnsi="Calibri Light" w:cs="Calibri Light"/>
          <w:color w:val="595959" w:themeColor="text1" w:themeTint="A6"/>
          <w:sz w:val="20"/>
          <w:lang w:val="nl-NL"/>
        </w:rPr>
        <w:t>van de locatie</w:t>
      </w:r>
      <w:r w:rsidR="00C003B0">
        <w:rPr>
          <w:rFonts w:ascii="Calibri Light" w:hAnsi="Calibri Light" w:cs="Calibri Light"/>
          <w:color w:val="595959" w:themeColor="text1" w:themeTint="A6"/>
          <w:sz w:val="20"/>
          <w:lang w:val="nl-NL"/>
        </w:rPr>
        <w:t xml:space="preserve"> van Opdrachtgever</w:t>
      </w:r>
      <w:r w:rsidRPr="008D1AF8">
        <w:rPr>
          <w:rFonts w:ascii="Calibri Light" w:hAnsi="Calibri Light" w:cs="Calibri Light"/>
          <w:color w:val="595959" w:themeColor="text1" w:themeTint="A6"/>
          <w:sz w:val="20"/>
          <w:lang w:val="nl-NL"/>
        </w:rPr>
        <w:t xml:space="preserve">; Kanaaldijk Zuid 5TER 5613 LE te Eindhoven verwijderd. (bron: www.routenet.nl) </w:t>
      </w:r>
    </w:p>
    <w:p w14:paraId="72D65435" w14:textId="77777777"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p>
    <w:p w14:paraId="5BA33F5B" w14:textId="77777777" w:rsidR="00C003B0" w:rsidRDefault="00C003B0" w:rsidP="00C003B0">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D</w:t>
      </w:r>
      <w:r w:rsidRPr="008D1AF8">
        <w:rPr>
          <w:rFonts w:ascii="Calibri Light" w:hAnsi="Calibri Light" w:cs="Calibri Light"/>
          <w:color w:val="595959" w:themeColor="text1" w:themeTint="A6"/>
          <w:sz w:val="20"/>
          <w:lang w:val="nl-NL"/>
        </w:rPr>
        <w:t xml:space="preserve">e </w:t>
      </w:r>
      <w:r>
        <w:rPr>
          <w:rFonts w:ascii="Calibri Light" w:hAnsi="Calibri Light" w:cs="Calibri Light"/>
          <w:color w:val="595959" w:themeColor="text1" w:themeTint="A6"/>
          <w:sz w:val="20"/>
          <w:lang w:val="nl-NL"/>
        </w:rPr>
        <w:t>inzamel</w:t>
      </w:r>
      <w:r w:rsidRPr="008D1AF8">
        <w:rPr>
          <w:rFonts w:ascii="Calibri Light" w:hAnsi="Calibri Light" w:cs="Calibri Light"/>
          <w:color w:val="595959" w:themeColor="text1" w:themeTint="A6"/>
          <w:sz w:val="20"/>
          <w:lang w:val="nl-NL"/>
        </w:rPr>
        <w:t xml:space="preserve">locatie mag een verwerkingslocatie of een overslaglocatie zijn. </w:t>
      </w:r>
    </w:p>
    <w:p w14:paraId="055117E5" w14:textId="77777777"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p>
    <w:p w14:paraId="130E6058" w14:textId="5F73EAA0"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De verwerkings- of overslaglocatie voldoet aan de volgende eisen:</w:t>
      </w:r>
    </w:p>
    <w:p w14:paraId="2992D3A1" w14:textId="77C5398E" w:rsidR="008D1AF8" w:rsidRPr="008D1AF8" w:rsidRDefault="00C003B0" w:rsidP="00C003B0">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e</w:t>
      </w:r>
      <w:r w:rsidR="008D1AF8" w:rsidRPr="008D1AF8">
        <w:rPr>
          <w:rFonts w:ascii="Calibri Light" w:hAnsi="Calibri Light" w:cs="Calibri Light"/>
          <w:color w:val="595959" w:themeColor="text1" w:themeTint="A6"/>
          <w:sz w:val="20"/>
          <w:lang w:val="nl-NL"/>
        </w:rPr>
        <w:t>r is een verharde ondergrond tot aan de losplaatsen</w:t>
      </w:r>
      <w:r w:rsidR="008B0772">
        <w:rPr>
          <w:rFonts w:ascii="Calibri Light" w:hAnsi="Calibri Light" w:cs="Calibri Light"/>
          <w:color w:val="595959" w:themeColor="text1" w:themeTint="A6"/>
          <w:sz w:val="20"/>
          <w:lang w:val="nl-NL"/>
        </w:rPr>
        <w:t>;</w:t>
      </w:r>
    </w:p>
    <w:p w14:paraId="6BD283C3" w14:textId="643DE316" w:rsidR="008D1AF8" w:rsidRPr="008D1AF8" w:rsidRDefault="00C003B0" w:rsidP="00C003B0">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e</w:t>
      </w:r>
      <w:r w:rsidR="008D1AF8" w:rsidRPr="008D1AF8">
        <w:rPr>
          <w:rFonts w:ascii="Calibri Light" w:hAnsi="Calibri Light" w:cs="Calibri Light"/>
          <w:color w:val="595959" w:themeColor="text1" w:themeTint="A6"/>
          <w:sz w:val="20"/>
          <w:lang w:val="nl-NL"/>
        </w:rPr>
        <w:t>r is voldoende ruimte voor vrachtwagens om zonder veel extra moeite te draaien</w:t>
      </w:r>
      <w:r w:rsidR="008B0772">
        <w:rPr>
          <w:rFonts w:ascii="Calibri Light" w:hAnsi="Calibri Light" w:cs="Calibri Light"/>
          <w:color w:val="595959" w:themeColor="text1" w:themeTint="A6"/>
          <w:sz w:val="20"/>
          <w:lang w:val="nl-NL"/>
        </w:rPr>
        <w:t>;</w:t>
      </w:r>
    </w:p>
    <w:p w14:paraId="0615C8A1" w14:textId="353DAF6A" w:rsidR="008D1AF8" w:rsidRPr="008D1AF8" w:rsidRDefault="00C003B0" w:rsidP="00C003B0">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e</w:t>
      </w:r>
      <w:r w:rsidR="008D1AF8" w:rsidRPr="008D1AF8">
        <w:rPr>
          <w:rFonts w:ascii="Calibri Light" w:hAnsi="Calibri Light" w:cs="Calibri Light"/>
          <w:color w:val="595959" w:themeColor="text1" w:themeTint="A6"/>
          <w:sz w:val="20"/>
          <w:lang w:val="nl-NL"/>
        </w:rPr>
        <w:t>r zijn geen onderdoorgangen van 4,5 meter of lager</w:t>
      </w:r>
      <w:r w:rsidR="008B0772">
        <w:rPr>
          <w:rFonts w:ascii="Calibri Light" w:hAnsi="Calibri Light" w:cs="Calibri Light"/>
          <w:color w:val="595959" w:themeColor="text1" w:themeTint="A6"/>
          <w:sz w:val="20"/>
          <w:lang w:val="nl-NL"/>
        </w:rPr>
        <w:t>;</w:t>
      </w:r>
    </w:p>
    <w:p w14:paraId="0CBE8003" w14:textId="7464660B" w:rsidR="008D1AF8" w:rsidRPr="008D1AF8" w:rsidRDefault="00C003B0" w:rsidP="00C003B0">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d</w:t>
      </w:r>
      <w:r w:rsidR="008D1AF8" w:rsidRPr="008D1AF8">
        <w:rPr>
          <w:rFonts w:ascii="Calibri Light" w:hAnsi="Calibri Light" w:cs="Calibri Light"/>
          <w:color w:val="595959" w:themeColor="text1" w:themeTint="A6"/>
          <w:sz w:val="20"/>
          <w:lang w:val="nl-NL"/>
        </w:rPr>
        <w:t>e locatie beschikt over een weegbrug welke periodiek wordt geijkt</w:t>
      </w:r>
      <w:r w:rsidR="008B0772">
        <w:rPr>
          <w:rFonts w:ascii="Calibri Light" w:hAnsi="Calibri Light" w:cs="Calibri Light"/>
          <w:color w:val="595959" w:themeColor="text1" w:themeTint="A6"/>
          <w:sz w:val="20"/>
          <w:lang w:val="nl-NL"/>
        </w:rPr>
        <w:t>;</w:t>
      </w:r>
    </w:p>
    <w:p w14:paraId="0C0C92E8" w14:textId="4AABAF1A" w:rsidR="008D1AF8" w:rsidRPr="008D1AF8" w:rsidRDefault="00C003B0" w:rsidP="00C003B0">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p</w:t>
      </w:r>
      <w:r w:rsidR="008D1AF8" w:rsidRPr="008D1AF8">
        <w:rPr>
          <w:rFonts w:ascii="Calibri Light" w:hAnsi="Calibri Light" w:cs="Calibri Light"/>
          <w:color w:val="595959" w:themeColor="text1" w:themeTint="A6"/>
          <w:sz w:val="20"/>
          <w:lang w:val="nl-NL"/>
        </w:rPr>
        <w:t xml:space="preserve">ersoneel van de </w:t>
      </w:r>
      <w:r>
        <w:rPr>
          <w:rFonts w:ascii="Calibri Light" w:hAnsi="Calibri Light" w:cs="Calibri Light"/>
          <w:color w:val="595959" w:themeColor="text1" w:themeTint="A6"/>
          <w:sz w:val="20"/>
          <w:lang w:val="nl-NL"/>
        </w:rPr>
        <w:t>O</w:t>
      </w:r>
      <w:r w:rsidR="008D1AF8" w:rsidRPr="008D1AF8">
        <w:rPr>
          <w:rFonts w:ascii="Calibri Light" w:hAnsi="Calibri Light" w:cs="Calibri Light"/>
          <w:color w:val="595959" w:themeColor="text1" w:themeTint="A6"/>
          <w:sz w:val="20"/>
          <w:lang w:val="nl-NL"/>
        </w:rPr>
        <w:t>pdrachtgever kan gebruik maken van (sanitaire)</w:t>
      </w:r>
      <w:r>
        <w:rPr>
          <w:rFonts w:ascii="Calibri Light" w:hAnsi="Calibri Light" w:cs="Calibri Light"/>
          <w:color w:val="595959" w:themeColor="text1" w:themeTint="A6"/>
          <w:sz w:val="20"/>
          <w:lang w:val="nl-NL"/>
        </w:rPr>
        <w:t xml:space="preserve"> </w:t>
      </w:r>
      <w:r w:rsidR="008D1AF8" w:rsidRPr="008D1AF8">
        <w:rPr>
          <w:rFonts w:ascii="Calibri Light" w:hAnsi="Calibri Light" w:cs="Calibri Light"/>
          <w:color w:val="595959" w:themeColor="text1" w:themeTint="A6"/>
          <w:sz w:val="20"/>
          <w:lang w:val="nl-NL"/>
        </w:rPr>
        <w:t>voorzieningen</w:t>
      </w:r>
      <w:r w:rsidR="008B0772">
        <w:rPr>
          <w:rFonts w:ascii="Calibri Light" w:hAnsi="Calibri Light" w:cs="Calibri Light"/>
          <w:color w:val="595959" w:themeColor="text1" w:themeTint="A6"/>
          <w:sz w:val="20"/>
          <w:lang w:val="nl-NL"/>
        </w:rPr>
        <w:t>.</w:t>
      </w:r>
      <w:r w:rsidR="008D1AF8" w:rsidRPr="008D1AF8">
        <w:rPr>
          <w:rFonts w:ascii="Calibri Light" w:hAnsi="Calibri Light" w:cs="Calibri Light"/>
          <w:color w:val="595959" w:themeColor="text1" w:themeTint="A6"/>
          <w:sz w:val="20"/>
          <w:lang w:val="nl-NL"/>
        </w:rPr>
        <w:t xml:space="preserve"> </w:t>
      </w:r>
    </w:p>
    <w:p w14:paraId="596C8A60" w14:textId="77777777"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p>
    <w:p w14:paraId="34056945" w14:textId="595C5ED9"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Bij normaal gebruik kan er geen schade ontstaan aan materialen</w:t>
      </w:r>
      <w:r w:rsidR="008B0772">
        <w:rPr>
          <w:rFonts w:ascii="Calibri Light" w:hAnsi="Calibri Light" w:cs="Calibri Light"/>
          <w:color w:val="595959" w:themeColor="text1" w:themeTint="A6"/>
          <w:sz w:val="20"/>
          <w:lang w:val="nl-NL"/>
        </w:rPr>
        <w:t>/eigendommen</w:t>
      </w:r>
      <w:r w:rsidRPr="008D1AF8">
        <w:rPr>
          <w:rFonts w:ascii="Calibri Light" w:hAnsi="Calibri Light" w:cs="Calibri Light"/>
          <w:color w:val="595959" w:themeColor="text1" w:themeTint="A6"/>
          <w:sz w:val="20"/>
          <w:lang w:val="nl-NL"/>
        </w:rPr>
        <w:t xml:space="preserve"> van de </w:t>
      </w:r>
      <w:r w:rsidR="00C003B0">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pdrachtgever</w:t>
      </w:r>
      <w:r w:rsidR="00C003B0">
        <w:rPr>
          <w:rFonts w:ascii="Calibri Light" w:hAnsi="Calibri Light" w:cs="Calibri Light"/>
          <w:color w:val="595959" w:themeColor="text1" w:themeTint="A6"/>
          <w:sz w:val="20"/>
          <w:lang w:val="nl-NL"/>
        </w:rPr>
        <w:t>.</w:t>
      </w:r>
    </w:p>
    <w:p w14:paraId="0C3A35C4" w14:textId="77777777" w:rsidR="00C003B0" w:rsidRDefault="00C003B0" w:rsidP="00C003B0">
      <w:pPr>
        <w:pStyle w:val="Plattetekst"/>
        <w:spacing w:before="0" w:after="0" w:line="276" w:lineRule="auto"/>
        <w:rPr>
          <w:rFonts w:ascii="Calibri Light" w:hAnsi="Calibri Light" w:cs="Calibri Light"/>
          <w:color w:val="595959" w:themeColor="text1" w:themeTint="A6"/>
          <w:sz w:val="20"/>
          <w:lang w:val="nl-NL"/>
        </w:rPr>
      </w:pPr>
    </w:p>
    <w:p w14:paraId="118076F5" w14:textId="40CF15BA"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De verwerkings- of overslaglocatie </w:t>
      </w:r>
      <w:r w:rsidR="00C003B0">
        <w:rPr>
          <w:rFonts w:ascii="Calibri Light" w:hAnsi="Calibri Light" w:cs="Calibri Light"/>
          <w:color w:val="595959" w:themeColor="text1" w:themeTint="A6"/>
          <w:sz w:val="20"/>
          <w:lang w:val="nl-NL"/>
        </w:rPr>
        <w:t>is</w:t>
      </w:r>
      <w:r w:rsidRPr="008D1AF8">
        <w:rPr>
          <w:rFonts w:ascii="Calibri Light" w:hAnsi="Calibri Light" w:cs="Calibri Light"/>
          <w:color w:val="595959" w:themeColor="text1" w:themeTint="A6"/>
          <w:sz w:val="20"/>
          <w:lang w:val="nl-NL"/>
        </w:rPr>
        <w:t xml:space="preserve"> op werkdagen in ieder geval tussen 8.00 uur en 17.00 uur toegankelijk voor </w:t>
      </w:r>
      <w:r w:rsidR="00C003B0">
        <w:rPr>
          <w:rFonts w:ascii="Calibri Light" w:hAnsi="Calibri Light" w:cs="Calibri Light"/>
          <w:color w:val="595959" w:themeColor="text1" w:themeTint="A6"/>
          <w:sz w:val="20"/>
          <w:lang w:val="nl-NL"/>
        </w:rPr>
        <w:t>Opdrachtgever</w:t>
      </w:r>
      <w:r w:rsidRPr="008D1AF8">
        <w:rPr>
          <w:rFonts w:ascii="Calibri Light" w:hAnsi="Calibri Light" w:cs="Calibri Light"/>
          <w:color w:val="595959" w:themeColor="text1" w:themeTint="A6"/>
          <w:sz w:val="20"/>
          <w:lang w:val="nl-NL"/>
        </w:rPr>
        <w:t xml:space="preserve"> om het te verwerken afval te storten. Op eventuele inhaaldagen b.v. op zaterdag van 09.00 tot 12.30 uur is de </w:t>
      </w:r>
      <w:r w:rsidR="00C003B0">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pdrachtnemer</w:t>
      </w:r>
      <w:r w:rsidR="00C003B0">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in staat om vrachten te kunnen ontvangen.</w:t>
      </w:r>
    </w:p>
    <w:p w14:paraId="08604809" w14:textId="77777777"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p>
    <w:p w14:paraId="15BA4672" w14:textId="77777777" w:rsidR="008B0772" w:rsidRDefault="008B0772" w:rsidP="00C003B0">
      <w:pPr>
        <w:pStyle w:val="Plattetekst"/>
        <w:spacing w:before="0" w:after="0" w:line="276" w:lineRule="auto"/>
        <w:rPr>
          <w:rFonts w:ascii="Calibri Light" w:hAnsi="Calibri Light" w:cs="Calibri Light"/>
          <w:color w:val="595959" w:themeColor="text1" w:themeTint="A6"/>
          <w:sz w:val="20"/>
          <w:lang w:val="nl-NL"/>
        </w:rPr>
      </w:pPr>
    </w:p>
    <w:p w14:paraId="3F3C3BE1" w14:textId="49923329" w:rsidR="008B0772" w:rsidRPr="008B0772" w:rsidRDefault="008B0772" w:rsidP="008B0772">
      <w:pPr>
        <w:pStyle w:val="Kop2"/>
        <w:spacing w:before="0" w:line="276" w:lineRule="auto"/>
        <w:rPr>
          <w:rFonts w:ascii="Calibri Light" w:hAnsi="Calibri Light" w:cs="Calibri Light"/>
          <w:i w:val="0"/>
          <w:color w:val="595959" w:themeColor="text1" w:themeTint="A6"/>
          <w:sz w:val="20"/>
          <w:lang w:val="nl-NL"/>
        </w:rPr>
      </w:pPr>
      <w:bookmarkStart w:id="8" w:name="_Toc46398416"/>
      <w:r>
        <w:rPr>
          <w:rFonts w:ascii="Calibri Light" w:hAnsi="Calibri Light" w:cs="Calibri Light"/>
          <w:i w:val="0"/>
          <w:color w:val="595959" w:themeColor="text1" w:themeTint="A6"/>
          <w:sz w:val="20"/>
          <w:lang w:val="nl-NL"/>
        </w:rPr>
        <w:t>1.2</w:t>
      </w:r>
      <w:r>
        <w:rPr>
          <w:rFonts w:ascii="Calibri Light" w:hAnsi="Calibri Light" w:cs="Calibri Light"/>
          <w:i w:val="0"/>
          <w:color w:val="595959" w:themeColor="text1" w:themeTint="A6"/>
          <w:sz w:val="20"/>
          <w:lang w:val="nl-NL"/>
        </w:rPr>
        <w:tab/>
        <w:t>Begeleidingsbrief</w:t>
      </w:r>
      <w:bookmarkEnd w:id="8"/>
    </w:p>
    <w:p w14:paraId="32293D46" w14:textId="77777777" w:rsidR="008B0772" w:rsidRDefault="008B0772" w:rsidP="00C003B0">
      <w:pPr>
        <w:pStyle w:val="Plattetekst"/>
        <w:spacing w:before="0" w:after="0" w:line="276" w:lineRule="auto"/>
        <w:rPr>
          <w:rFonts w:ascii="Calibri Light" w:hAnsi="Calibri Light" w:cs="Calibri Light"/>
          <w:color w:val="595959" w:themeColor="text1" w:themeTint="A6"/>
          <w:sz w:val="20"/>
          <w:lang w:val="nl-NL"/>
        </w:rPr>
      </w:pPr>
    </w:p>
    <w:p w14:paraId="70B82921" w14:textId="55D5FD82"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Weging </w:t>
      </w:r>
      <w:r w:rsidR="008B0772">
        <w:rPr>
          <w:rFonts w:ascii="Calibri Light" w:hAnsi="Calibri Light" w:cs="Calibri Light"/>
          <w:color w:val="595959" w:themeColor="text1" w:themeTint="A6"/>
          <w:sz w:val="20"/>
          <w:lang w:val="nl-NL"/>
        </w:rPr>
        <w:t xml:space="preserve">van het Groenafval </w:t>
      </w:r>
      <w:r w:rsidR="000D49C8">
        <w:rPr>
          <w:rFonts w:ascii="Calibri Light" w:hAnsi="Calibri Light" w:cs="Calibri Light"/>
          <w:color w:val="595959" w:themeColor="text1" w:themeTint="A6"/>
          <w:sz w:val="20"/>
          <w:lang w:val="nl-NL"/>
        </w:rPr>
        <w:t xml:space="preserve">en/of Veegafval </w:t>
      </w:r>
      <w:r w:rsidR="008B0772">
        <w:rPr>
          <w:rFonts w:ascii="Calibri Light" w:hAnsi="Calibri Light" w:cs="Calibri Light"/>
          <w:color w:val="595959" w:themeColor="text1" w:themeTint="A6"/>
          <w:sz w:val="20"/>
          <w:lang w:val="nl-NL"/>
        </w:rPr>
        <w:t xml:space="preserve">vindt plaats </w:t>
      </w:r>
      <w:r w:rsidRPr="008D1AF8">
        <w:rPr>
          <w:rFonts w:ascii="Calibri Light" w:hAnsi="Calibri Light" w:cs="Calibri Light"/>
          <w:color w:val="595959" w:themeColor="text1" w:themeTint="A6"/>
          <w:sz w:val="20"/>
          <w:lang w:val="nl-NL"/>
        </w:rPr>
        <w:t xml:space="preserve">per vracht </w:t>
      </w:r>
      <w:r w:rsidR="008B0772">
        <w:rPr>
          <w:rFonts w:ascii="Calibri Light" w:hAnsi="Calibri Light" w:cs="Calibri Light"/>
          <w:color w:val="595959" w:themeColor="text1" w:themeTint="A6"/>
          <w:sz w:val="20"/>
          <w:lang w:val="nl-NL"/>
        </w:rPr>
        <w:t xml:space="preserve">middels </w:t>
      </w:r>
      <w:r w:rsidRPr="008D1AF8">
        <w:rPr>
          <w:rFonts w:ascii="Calibri Light" w:hAnsi="Calibri Light" w:cs="Calibri Light"/>
          <w:color w:val="595959" w:themeColor="text1" w:themeTint="A6"/>
          <w:sz w:val="20"/>
          <w:lang w:val="nl-NL"/>
        </w:rPr>
        <w:t>afgifte van de bijbehorende begeleidingsbrief</w:t>
      </w:r>
      <w:r w:rsidR="008B0772">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 xml:space="preserve"> waarop in ieder geval kenteken van het voertuig</w:t>
      </w:r>
      <w:r w:rsidR="008B0772">
        <w:rPr>
          <w:rFonts w:ascii="Calibri Light" w:hAnsi="Calibri Light" w:cs="Calibri Light"/>
          <w:color w:val="595959" w:themeColor="text1" w:themeTint="A6"/>
          <w:sz w:val="20"/>
          <w:lang w:val="nl-NL"/>
        </w:rPr>
        <w:t xml:space="preserve"> van Opdrachtgever</w:t>
      </w:r>
      <w:r w:rsidRPr="008D1AF8">
        <w:rPr>
          <w:rFonts w:ascii="Calibri Light" w:hAnsi="Calibri Light" w:cs="Calibri Light"/>
          <w:color w:val="595959" w:themeColor="text1" w:themeTint="A6"/>
          <w:sz w:val="20"/>
          <w:lang w:val="nl-NL"/>
        </w:rPr>
        <w:t xml:space="preserve">, tijdstip van aankomst en vertrek, de afvalsoort incl. </w:t>
      </w:r>
      <w:proofErr w:type="spellStart"/>
      <w:r w:rsidRPr="008D1AF8">
        <w:rPr>
          <w:rFonts w:ascii="Calibri Light" w:hAnsi="Calibri Light" w:cs="Calibri Light"/>
          <w:color w:val="595959" w:themeColor="text1" w:themeTint="A6"/>
          <w:sz w:val="20"/>
          <w:lang w:val="nl-NL"/>
        </w:rPr>
        <w:t>Euralcode</w:t>
      </w:r>
      <w:proofErr w:type="spellEnd"/>
      <w:r w:rsidRPr="008D1AF8">
        <w:rPr>
          <w:rFonts w:ascii="Calibri Light" w:hAnsi="Calibri Light" w:cs="Calibri Light"/>
          <w:color w:val="595959" w:themeColor="text1" w:themeTint="A6"/>
          <w:sz w:val="20"/>
          <w:lang w:val="nl-NL"/>
        </w:rPr>
        <w:t xml:space="preserve">, het afvalstroomnummer en de gewogen hoeveelheid vermeld staan. </w:t>
      </w:r>
    </w:p>
    <w:p w14:paraId="17743513" w14:textId="77777777" w:rsidR="00C003B0" w:rsidRDefault="00C003B0" w:rsidP="00C003B0">
      <w:pPr>
        <w:pStyle w:val="Plattetekst"/>
        <w:spacing w:before="0" w:after="0" w:line="276" w:lineRule="auto"/>
        <w:rPr>
          <w:rFonts w:ascii="Calibri Light" w:hAnsi="Calibri Light" w:cs="Calibri Light"/>
          <w:color w:val="595959" w:themeColor="text1" w:themeTint="A6"/>
          <w:sz w:val="20"/>
          <w:lang w:val="nl-NL"/>
        </w:rPr>
      </w:pPr>
    </w:p>
    <w:p w14:paraId="2645DCDD" w14:textId="382A6A7F"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Deze </w:t>
      </w:r>
      <w:r w:rsidR="008B0772">
        <w:rPr>
          <w:rFonts w:ascii="Calibri Light" w:hAnsi="Calibri Light" w:cs="Calibri Light"/>
          <w:color w:val="595959" w:themeColor="text1" w:themeTint="A6"/>
          <w:sz w:val="20"/>
          <w:lang w:val="nl-NL"/>
        </w:rPr>
        <w:t xml:space="preserve">begeleidingsbrief is </w:t>
      </w:r>
      <w:r w:rsidRPr="008D1AF8">
        <w:rPr>
          <w:rFonts w:ascii="Calibri Light" w:hAnsi="Calibri Light" w:cs="Calibri Light"/>
          <w:color w:val="595959" w:themeColor="text1" w:themeTint="A6"/>
          <w:sz w:val="20"/>
          <w:lang w:val="nl-NL"/>
        </w:rPr>
        <w:t>voorzien van een naam en handtekening van een</w:t>
      </w:r>
      <w:r w:rsidR="00C003B0">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medewerker</w:t>
      </w:r>
      <w:r w:rsidR="00C003B0">
        <w:rPr>
          <w:rFonts w:ascii="Calibri Light" w:hAnsi="Calibri Light" w:cs="Calibri Light"/>
          <w:color w:val="595959" w:themeColor="text1" w:themeTint="A6"/>
          <w:sz w:val="20"/>
          <w:lang w:val="nl-NL"/>
        </w:rPr>
        <w:t xml:space="preserve"> van Opdrachtgever</w:t>
      </w:r>
      <w:r w:rsidRPr="008D1AF8">
        <w:rPr>
          <w:rFonts w:ascii="Calibri Light" w:hAnsi="Calibri Light" w:cs="Calibri Light"/>
          <w:color w:val="595959" w:themeColor="text1" w:themeTint="A6"/>
          <w:sz w:val="20"/>
          <w:lang w:val="nl-NL"/>
        </w:rPr>
        <w:t xml:space="preserve">. </w:t>
      </w:r>
    </w:p>
    <w:p w14:paraId="6136CBC5" w14:textId="77777777"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p>
    <w:p w14:paraId="013D459B" w14:textId="77777777" w:rsidR="008B0772" w:rsidRDefault="008B0772" w:rsidP="00C003B0">
      <w:pPr>
        <w:pStyle w:val="Plattetekst"/>
        <w:spacing w:before="0" w:after="0" w:line="276" w:lineRule="auto"/>
        <w:rPr>
          <w:rFonts w:ascii="Calibri Light" w:hAnsi="Calibri Light" w:cs="Calibri Light"/>
          <w:color w:val="595959" w:themeColor="text1" w:themeTint="A6"/>
          <w:sz w:val="20"/>
          <w:lang w:val="nl-NL"/>
        </w:rPr>
      </w:pPr>
    </w:p>
    <w:p w14:paraId="3C54539C" w14:textId="537A3458" w:rsidR="008B0772" w:rsidRPr="008B0772" w:rsidRDefault="008B0772" w:rsidP="008B0772">
      <w:pPr>
        <w:pStyle w:val="Kop2"/>
        <w:spacing w:before="0" w:line="276" w:lineRule="auto"/>
        <w:rPr>
          <w:rFonts w:ascii="Calibri Light" w:hAnsi="Calibri Light" w:cs="Calibri Light"/>
          <w:i w:val="0"/>
          <w:color w:val="595959" w:themeColor="text1" w:themeTint="A6"/>
          <w:sz w:val="20"/>
          <w:lang w:val="nl-NL"/>
        </w:rPr>
      </w:pPr>
      <w:bookmarkStart w:id="9" w:name="_Toc46398417"/>
      <w:r>
        <w:rPr>
          <w:rFonts w:ascii="Calibri Light" w:hAnsi="Calibri Light" w:cs="Calibri Light"/>
          <w:i w:val="0"/>
          <w:color w:val="595959" w:themeColor="text1" w:themeTint="A6"/>
          <w:sz w:val="20"/>
          <w:lang w:val="nl-NL"/>
        </w:rPr>
        <w:t>1.3</w:t>
      </w:r>
      <w:r>
        <w:rPr>
          <w:rFonts w:ascii="Calibri Light" w:hAnsi="Calibri Light" w:cs="Calibri Light"/>
          <w:i w:val="0"/>
          <w:color w:val="595959" w:themeColor="text1" w:themeTint="A6"/>
          <w:sz w:val="20"/>
          <w:lang w:val="nl-NL"/>
        </w:rPr>
        <w:tab/>
        <w:t>Wachttijden</w:t>
      </w:r>
      <w:bookmarkEnd w:id="9"/>
    </w:p>
    <w:p w14:paraId="7B38E4C9" w14:textId="77777777" w:rsidR="008B0772" w:rsidRDefault="008B0772" w:rsidP="00C003B0">
      <w:pPr>
        <w:pStyle w:val="Plattetekst"/>
        <w:spacing w:before="0" w:after="0" w:line="276" w:lineRule="auto"/>
        <w:rPr>
          <w:rFonts w:ascii="Calibri Light" w:hAnsi="Calibri Light" w:cs="Calibri Light"/>
          <w:color w:val="595959" w:themeColor="text1" w:themeTint="A6"/>
          <w:sz w:val="20"/>
          <w:lang w:val="nl-NL"/>
        </w:rPr>
      </w:pPr>
    </w:p>
    <w:p w14:paraId="74F6DE53" w14:textId="4A3ACEF8"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De wachttijden bij de overslag- of verwerkingslocatie in normale bedrijfssituatie beperkt blijven tot maximaal 15 minuten.</w:t>
      </w:r>
      <w:r w:rsidR="00C003B0">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 xml:space="preserve">Bij overschrijding van genoemde tijdsduur kan </w:t>
      </w:r>
      <w:r w:rsidR="00A918EF">
        <w:rPr>
          <w:rFonts w:ascii="Calibri Light" w:hAnsi="Calibri Light" w:cs="Calibri Light"/>
          <w:color w:val="595959" w:themeColor="text1" w:themeTint="A6"/>
          <w:sz w:val="20"/>
          <w:lang w:val="nl-NL"/>
        </w:rPr>
        <w:t>Opdrachtgever</w:t>
      </w:r>
      <w:r w:rsidRPr="008D1AF8">
        <w:rPr>
          <w:rFonts w:ascii="Calibri Light" w:hAnsi="Calibri Light" w:cs="Calibri Light"/>
          <w:color w:val="595959" w:themeColor="text1" w:themeTint="A6"/>
          <w:sz w:val="20"/>
          <w:lang w:val="nl-NL"/>
        </w:rPr>
        <w:t xml:space="preserve"> kosten in rekening brengen. (60 euro per uur per vrachtwagen)</w:t>
      </w:r>
      <w:r w:rsidR="00A918EF">
        <w:rPr>
          <w:rFonts w:ascii="Calibri Light" w:hAnsi="Calibri Light" w:cs="Calibri Light"/>
          <w:color w:val="595959" w:themeColor="text1" w:themeTint="A6"/>
          <w:sz w:val="20"/>
          <w:lang w:val="nl-NL"/>
        </w:rPr>
        <w:t>.</w:t>
      </w:r>
    </w:p>
    <w:p w14:paraId="3DBC01E6" w14:textId="77777777"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p>
    <w:p w14:paraId="61A9C039" w14:textId="77777777" w:rsidR="008B0772" w:rsidRDefault="008B0772" w:rsidP="00C003B0">
      <w:pPr>
        <w:pStyle w:val="Plattetekst"/>
        <w:spacing w:before="0" w:after="0" w:line="276" w:lineRule="auto"/>
        <w:rPr>
          <w:rFonts w:ascii="Calibri Light" w:hAnsi="Calibri Light" w:cs="Calibri Light"/>
          <w:color w:val="595959" w:themeColor="text1" w:themeTint="A6"/>
          <w:sz w:val="20"/>
          <w:lang w:val="nl-NL"/>
        </w:rPr>
      </w:pPr>
    </w:p>
    <w:p w14:paraId="4840242C" w14:textId="62D42B26" w:rsidR="008B0772" w:rsidRPr="008B0772" w:rsidRDefault="008B0772" w:rsidP="008B0772">
      <w:pPr>
        <w:pStyle w:val="Kop2"/>
        <w:spacing w:before="0" w:line="276" w:lineRule="auto"/>
        <w:rPr>
          <w:rFonts w:ascii="Calibri Light" w:hAnsi="Calibri Light" w:cs="Calibri Light"/>
          <w:i w:val="0"/>
          <w:color w:val="595959" w:themeColor="text1" w:themeTint="A6"/>
          <w:sz w:val="20"/>
          <w:lang w:val="nl-NL"/>
        </w:rPr>
      </w:pPr>
      <w:bookmarkStart w:id="10" w:name="_Toc46398418"/>
      <w:r>
        <w:rPr>
          <w:rFonts w:ascii="Calibri Light" w:hAnsi="Calibri Light" w:cs="Calibri Light"/>
          <w:i w:val="0"/>
          <w:color w:val="595959" w:themeColor="text1" w:themeTint="A6"/>
          <w:sz w:val="20"/>
          <w:lang w:val="nl-NL"/>
        </w:rPr>
        <w:t>1.4</w:t>
      </w:r>
      <w:r>
        <w:rPr>
          <w:rFonts w:ascii="Calibri Light" w:hAnsi="Calibri Light" w:cs="Calibri Light"/>
          <w:i w:val="0"/>
          <w:color w:val="595959" w:themeColor="text1" w:themeTint="A6"/>
          <w:sz w:val="20"/>
          <w:lang w:val="nl-NL"/>
        </w:rPr>
        <w:tab/>
      </w:r>
      <w:r w:rsidR="00A918EF">
        <w:rPr>
          <w:rFonts w:ascii="Calibri Light" w:hAnsi="Calibri Light" w:cs="Calibri Light"/>
          <w:i w:val="0"/>
          <w:color w:val="595959" w:themeColor="text1" w:themeTint="A6"/>
          <w:sz w:val="20"/>
          <w:lang w:val="nl-NL"/>
        </w:rPr>
        <w:t>Overige vereisten</w:t>
      </w:r>
      <w:bookmarkEnd w:id="10"/>
    </w:p>
    <w:p w14:paraId="0B7738A8" w14:textId="77777777" w:rsidR="008B0772" w:rsidRDefault="008B0772" w:rsidP="00C003B0">
      <w:pPr>
        <w:pStyle w:val="Plattetekst"/>
        <w:spacing w:before="0" w:after="0" w:line="276" w:lineRule="auto"/>
        <w:rPr>
          <w:rFonts w:ascii="Calibri Light" w:hAnsi="Calibri Light" w:cs="Calibri Light"/>
          <w:color w:val="595959" w:themeColor="text1" w:themeTint="A6"/>
          <w:sz w:val="20"/>
          <w:lang w:val="nl-NL"/>
        </w:rPr>
      </w:pPr>
    </w:p>
    <w:p w14:paraId="55381329" w14:textId="4C89BE07" w:rsidR="00A918EF" w:rsidRPr="008D1AF8" w:rsidRDefault="00A918EF" w:rsidP="00A918EF">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Bij de verwerking, het overslaan of het vervoer van het </w:t>
      </w:r>
      <w:r>
        <w:rPr>
          <w:rFonts w:ascii="Calibri Light" w:hAnsi="Calibri Light" w:cs="Calibri Light"/>
          <w:color w:val="595959" w:themeColor="text1" w:themeTint="A6"/>
          <w:sz w:val="20"/>
          <w:lang w:val="nl-NL"/>
        </w:rPr>
        <w:t>Groen</w:t>
      </w:r>
      <w:r w:rsidRPr="008D1AF8">
        <w:rPr>
          <w:rFonts w:ascii="Calibri Light" w:hAnsi="Calibri Light" w:cs="Calibri Light"/>
          <w:color w:val="595959" w:themeColor="text1" w:themeTint="A6"/>
          <w:sz w:val="20"/>
          <w:lang w:val="nl-NL"/>
        </w:rPr>
        <w:t xml:space="preserve">afval </w:t>
      </w:r>
      <w:r w:rsidR="000D49C8">
        <w:rPr>
          <w:rFonts w:ascii="Calibri Light" w:hAnsi="Calibri Light" w:cs="Calibri Light"/>
          <w:color w:val="595959" w:themeColor="text1" w:themeTint="A6"/>
          <w:sz w:val="20"/>
          <w:lang w:val="nl-NL"/>
        </w:rPr>
        <w:t xml:space="preserve">en/of Veegafval </w:t>
      </w:r>
      <w:r w:rsidRPr="008D1AF8">
        <w:rPr>
          <w:rFonts w:ascii="Calibri Light" w:hAnsi="Calibri Light" w:cs="Calibri Light"/>
          <w:color w:val="595959" w:themeColor="text1" w:themeTint="A6"/>
          <w:sz w:val="20"/>
          <w:lang w:val="nl-NL"/>
        </w:rPr>
        <w:t xml:space="preserve">wordt door </w:t>
      </w:r>
      <w:r>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pdrachtnemer voldaan aan alle geldende en relevante wettelijke eisen en richtlijnen.</w:t>
      </w:r>
    </w:p>
    <w:p w14:paraId="3E9A916D" w14:textId="77777777" w:rsidR="00A918EF" w:rsidRDefault="00A918EF" w:rsidP="00C003B0">
      <w:pPr>
        <w:pStyle w:val="Plattetekst"/>
        <w:spacing w:before="0" w:after="0" w:line="276" w:lineRule="auto"/>
        <w:rPr>
          <w:rFonts w:ascii="Calibri Light" w:hAnsi="Calibri Light" w:cs="Calibri Light"/>
          <w:color w:val="595959" w:themeColor="text1" w:themeTint="A6"/>
          <w:sz w:val="20"/>
          <w:lang w:val="nl-NL"/>
        </w:rPr>
      </w:pPr>
    </w:p>
    <w:p w14:paraId="70A1B62F" w14:textId="6343E44F"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lastRenderedPageBreak/>
        <w:t>De verwerkings- of overslaglocatie moet over de juiste vergunningen beschikken om verwerking en/of overslag mogelijk te maken.</w:t>
      </w:r>
    </w:p>
    <w:p w14:paraId="06D71CEB" w14:textId="77777777" w:rsidR="008D1AF8" w:rsidRPr="008D1AF8" w:rsidRDefault="008D1AF8" w:rsidP="00C003B0">
      <w:pPr>
        <w:pStyle w:val="Plattetekst"/>
        <w:spacing w:before="0" w:after="0" w:line="276" w:lineRule="auto"/>
        <w:rPr>
          <w:rFonts w:ascii="Calibri Light" w:hAnsi="Calibri Light" w:cs="Calibri Light"/>
          <w:color w:val="595959" w:themeColor="text1" w:themeTint="A6"/>
          <w:sz w:val="20"/>
          <w:lang w:val="nl-NL"/>
        </w:rPr>
      </w:pPr>
    </w:p>
    <w:p w14:paraId="1DD1389F" w14:textId="43B8BEA3" w:rsidR="008B0772" w:rsidRPr="008D1AF8" w:rsidRDefault="008B0772" w:rsidP="008B0772">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Opdrachtnemer verplicht zich gedurende de looptijd van de </w:t>
      </w:r>
      <w:r w:rsidR="000D3FAC">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 xml:space="preserve">vereenkomst als een goede </w:t>
      </w:r>
      <w:r>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 xml:space="preserve">pdrachtnemer uitvoering te geven aan de werkzaamheden zoals omschreven in de </w:t>
      </w:r>
      <w:r w:rsidR="000D3FAC">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vereenkomst. De uitvoering van de werkzaamheden komt voor rekening en risico</w:t>
      </w:r>
      <w:r>
        <w:rPr>
          <w:rFonts w:ascii="Calibri Light" w:hAnsi="Calibri Light" w:cs="Calibri Light"/>
          <w:color w:val="595959" w:themeColor="text1" w:themeTint="A6"/>
          <w:sz w:val="20"/>
          <w:lang w:val="nl-NL"/>
        </w:rPr>
        <w:t xml:space="preserve"> van Opdrachtnemer</w:t>
      </w:r>
      <w:r w:rsidRPr="008D1AF8">
        <w:rPr>
          <w:rFonts w:ascii="Calibri Light" w:hAnsi="Calibri Light" w:cs="Calibri Light"/>
          <w:color w:val="595959" w:themeColor="text1" w:themeTint="A6"/>
          <w:sz w:val="20"/>
          <w:lang w:val="nl-NL"/>
        </w:rPr>
        <w:t>.</w:t>
      </w:r>
    </w:p>
    <w:p w14:paraId="13E39B80" w14:textId="77777777" w:rsidR="008B0772" w:rsidRPr="008D1AF8" w:rsidRDefault="008B0772" w:rsidP="00C003B0">
      <w:pPr>
        <w:pStyle w:val="Plattetekst"/>
        <w:spacing w:before="0" w:after="0" w:line="276" w:lineRule="auto"/>
        <w:rPr>
          <w:rFonts w:ascii="Calibri Light" w:hAnsi="Calibri Light" w:cs="Calibri Light"/>
          <w:color w:val="595959" w:themeColor="text1" w:themeTint="A6"/>
          <w:sz w:val="20"/>
          <w:lang w:val="nl-NL"/>
        </w:rPr>
      </w:pPr>
    </w:p>
    <w:p w14:paraId="1D35ABE1" w14:textId="77777777" w:rsidR="00DA752A" w:rsidRPr="006371C8" w:rsidRDefault="00DA752A" w:rsidP="00CD440F">
      <w:pPr>
        <w:pStyle w:val="Plattetekst"/>
        <w:spacing w:before="0" w:after="0" w:line="276" w:lineRule="auto"/>
        <w:rPr>
          <w:rFonts w:ascii="Calibri Light" w:hAnsi="Calibri Light" w:cs="Calibri Light"/>
          <w:color w:val="595959" w:themeColor="text1" w:themeTint="A6"/>
          <w:sz w:val="20"/>
          <w:lang w:val="nl-NL"/>
        </w:rPr>
      </w:pPr>
    </w:p>
    <w:p w14:paraId="7D22C6D0" w14:textId="2F57D77C" w:rsidR="000D49C8" w:rsidRPr="00805C40" w:rsidRDefault="000D49C8" w:rsidP="00CD440F">
      <w:pPr>
        <w:pStyle w:val="Kop2"/>
        <w:spacing w:before="0" w:line="276" w:lineRule="auto"/>
        <w:rPr>
          <w:rFonts w:ascii="Calibri Light" w:hAnsi="Calibri Light" w:cs="Calibri Light"/>
          <w:i w:val="0"/>
          <w:color w:val="595959" w:themeColor="text1" w:themeTint="A6"/>
          <w:sz w:val="20"/>
          <w:lang w:val="nl-NL"/>
        </w:rPr>
      </w:pPr>
      <w:bookmarkStart w:id="11" w:name="_Toc46398419"/>
      <w:r>
        <w:rPr>
          <w:rFonts w:ascii="Calibri Light" w:hAnsi="Calibri Light" w:cs="Calibri Light"/>
          <w:i w:val="0"/>
          <w:color w:val="595959" w:themeColor="text1" w:themeTint="A6"/>
          <w:sz w:val="20"/>
          <w:lang w:val="nl-NL"/>
        </w:rPr>
        <w:t>2</w:t>
      </w:r>
      <w:r w:rsidRPr="00805C40">
        <w:rPr>
          <w:rFonts w:ascii="Calibri Light" w:hAnsi="Calibri Light" w:cs="Calibri Light"/>
          <w:i w:val="0"/>
          <w:color w:val="595959" w:themeColor="text1" w:themeTint="A6"/>
          <w:sz w:val="20"/>
          <w:lang w:val="nl-NL"/>
        </w:rPr>
        <w:t>.</w:t>
      </w:r>
      <w:r w:rsidRPr="00805C40">
        <w:rPr>
          <w:rFonts w:ascii="Calibri Light" w:hAnsi="Calibri Light" w:cs="Calibri Light"/>
          <w:i w:val="0"/>
          <w:color w:val="595959" w:themeColor="text1" w:themeTint="A6"/>
          <w:sz w:val="20"/>
          <w:lang w:val="nl-NL"/>
        </w:rPr>
        <w:tab/>
      </w:r>
      <w:r>
        <w:rPr>
          <w:rFonts w:ascii="Calibri Light" w:hAnsi="Calibri Light" w:cs="Calibri Light"/>
          <w:i w:val="0"/>
          <w:color w:val="595959" w:themeColor="text1" w:themeTint="A6"/>
          <w:sz w:val="20"/>
          <w:lang w:val="nl-NL"/>
        </w:rPr>
        <w:t>Inhuur vrachtwagen en chauffeur</w:t>
      </w:r>
      <w:bookmarkEnd w:id="11"/>
    </w:p>
    <w:p w14:paraId="3A320802" w14:textId="42AFBB4A" w:rsidR="000D49C8" w:rsidRDefault="000D49C8" w:rsidP="00CD440F">
      <w:pPr>
        <w:pStyle w:val="Plattetekst"/>
        <w:spacing w:before="0" w:after="0" w:line="276" w:lineRule="auto"/>
        <w:rPr>
          <w:rFonts w:ascii="Calibri Light" w:hAnsi="Calibri Light" w:cs="Calibri Light"/>
          <w:i/>
          <w:color w:val="595959" w:themeColor="text1" w:themeTint="A6"/>
          <w:sz w:val="20"/>
          <w:lang w:val="nl-NL"/>
        </w:rPr>
      </w:pPr>
    </w:p>
    <w:p w14:paraId="6AB0E6FD" w14:textId="4BA28078" w:rsidR="00FA4654" w:rsidRPr="00FA4654" w:rsidRDefault="00FA4654" w:rsidP="00CD440F">
      <w:pPr>
        <w:pStyle w:val="Plattetekst"/>
        <w:spacing w:before="0" w:after="0" w:line="276" w:lineRule="auto"/>
        <w:rPr>
          <w:rFonts w:ascii="Calibri Light" w:hAnsi="Calibri Light" w:cs="Calibri Light"/>
          <w:color w:val="595959" w:themeColor="text1" w:themeTint="A6"/>
          <w:sz w:val="20"/>
          <w:lang w:val="nl-NL"/>
        </w:rPr>
      </w:pPr>
      <w:r w:rsidRPr="00FA4654">
        <w:rPr>
          <w:rFonts w:ascii="Calibri Light" w:hAnsi="Calibri Light" w:cs="Calibri Light"/>
          <w:color w:val="595959" w:themeColor="text1" w:themeTint="A6"/>
          <w:sz w:val="20"/>
          <w:lang w:val="nl-NL"/>
        </w:rPr>
        <w:t xml:space="preserve">De werkzaamheden </w:t>
      </w:r>
      <w:r>
        <w:rPr>
          <w:rFonts w:ascii="Calibri Light" w:hAnsi="Calibri Light" w:cs="Calibri Light"/>
          <w:color w:val="595959" w:themeColor="text1" w:themeTint="A6"/>
          <w:sz w:val="20"/>
          <w:lang w:val="nl-NL"/>
        </w:rPr>
        <w:t>worden</w:t>
      </w:r>
      <w:r w:rsidRPr="00FA4654">
        <w:rPr>
          <w:rFonts w:ascii="Calibri Light" w:hAnsi="Calibri Light" w:cs="Calibri Light"/>
          <w:color w:val="595959" w:themeColor="text1" w:themeTint="A6"/>
          <w:sz w:val="20"/>
          <w:lang w:val="nl-NL"/>
        </w:rPr>
        <w:t xml:space="preserve"> </w:t>
      </w:r>
      <w:r>
        <w:rPr>
          <w:rFonts w:ascii="Calibri Light" w:hAnsi="Calibri Light" w:cs="Calibri Light"/>
          <w:color w:val="595959" w:themeColor="text1" w:themeTint="A6"/>
          <w:sz w:val="20"/>
          <w:lang w:val="nl-NL"/>
        </w:rPr>
        <w:t xml:space="preserve">door Opdrachtnemer </w:t>
      </w:r>
      <w:r w:rsidRPr="00FA4654">
        <w:rPr>
          <w:rFonts w:ascii="Calibri Light" w:hAnsi="Calibri Light" w:cs="Calibri Light"/>
          <w:color w:val="595959" w:themeColor="text1" w:themeTint="A6"/>
          <w:sz w:val="20"/>
          <w:lang w:val="nl-NL"/>
        </w:rPr>
        <w:t xml:space="preserve">op regiebasis uitgevoerd. </w:t>
      </w:r>
    </w:p>
    <w:p w14:paraId="134FFE88" w14:textId="6BE540D3" w:rsidR="00FA4654" w:rsidRDefault="00FA4654" w:rsidP="00CD440F">
      <w:pPr>
        <w:pStyle w:val="Plattetekst"/>
        <w:spacing w:before="0" w:after="0" w:line="276" w:lineRule="auto"/>
        <w:rPr>
          <w:rFonts w:ascii="Calibri Light" w:hAnsi="Calibri Light" w:cs="Calibri Light"/>
          <w:i/>
          <w:color w:val="595959" w:themeColor="text1" w:themeTint="A6"/>
          <w:sz w:val="20"/>
          <w:lang w:val="nl-NL"/>
        </w:rPr>
      </w:pPr>
    </w:p>
    <w:p w14:paraId="54F4DB7B" w14:textId="77777777" w:rsidR="00FA4654" w:rsidRDefault="00FA4654" w:rsidP="00CD440F">
      <w:pPr>
        <w:pStyle w:val="Plattetekst"/>
        <w:spacing w:before="0" w:after="0" w:line="276" w:lineRule="auto"/>
        <w:rPr>
          <w:rFonts w:ascii="Calibri Light" w:hAnsi="Calibri Light" w:cs="Calibri Light"/>
          <w:i/>
          <w:color w:val="595959" w:themeColor="text1" w:themeTint="A6"/>
          <w:sz w:val="20"/>
          <w:lang w:val="nl-NL"/>
        </w:rPr>
      </w:pPr>
    </w:p>
    <w:p w14:paraId="7F21400A" w14:textId="581C036F" w:rsidR="00CD440F" w:rsidRDefault="00CD440F" w:rsidP="00CD440F">
      <w:pPr>
        <w:pStyle w:val="Kop2"/>
        <w:spacing w:before="0" w:line="276" w:lineRule="auto"/>
        <w:rPr>
          <w:rFonts w:ascii="Calibri Light" w:hAnsi="Calibri Light" w:cs="Calibri Light"/>
          <w:i w:val="0"/>
          <w:color w:val="595959" w:themeColor="text1" w:themeTint="A6"/>
          <w:sz w:val="20"/>
          <w:lang w:val="nl-NL"/>
        </w:rPr>
      </w:pPr>
      <w:bookmarkStart w:id="12" w:name="_Hlk45878202"/>
      <w:bookmarkStart w:id="13" w:name="_Toc46398420"/>
      <w:r>
        <w:rPr>
          <w:rFonts w:ascii="Calibri Light" w:hAnsi="Calibri Light" w:cs="Calibri Light"/>
          <w:i w:val="0"/>
          <w:color w:val="595959" w:themeColor="text1" w:themeTint="A6"/>
          <w:sz w:val="20"/>
          <w:lang w:val="nl-NL"/>
        </w:rPr>
        <w:t>2.1</w:t>
      </w:r>
      <w:r>
        <w:rPr>
          <w:rFonts w:ascii="Calibri Light" w:hAnsi="Calibri Light" w:cs="Calibri Light"/>
          <w:i w:val="0"/>
          <w:color w:val="595959" w:themeColor="text1" w:themeTint="A6"/>
          <w:sz w:val="20"/>
          <w:lang w:val="nl-NL"/>
        </w:rPr>
        <w:tab/>
        <w:t>Vrachtwagen</w:t>
      </w:r>
      <w:bookmarkEnd w:id="13"/>
    </w:p>
    <w:p w14:paraId="45BCACAD" w14:textId="77777777" w:rsidR="00CD440F" w:rsidRPr="00CD440F" w:rsidRDefault="00CD440F" w:rsidP="00CD440F">
      <w:pPr>
        <w:pStyle w:val="Plattetekst"/>
        <w:spacing w:before="0" w:after="0"/>
        <w:rPr>
          <w:lang w:val="nl-NL"/>
        </w:rPr>
      </w:pPr>
    </w:p>
    <w:p w14:paraId="6C0D624B" w14:textId="232A4B42" w:rsidR="007006EC" w:rsidRDefault="007006EC" w:rsidP="00CD440F">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De in te zetten vrachtwagen</w:t>
      </w:r>
      <w:r w:rsidR="00953052">
        <w:rPr>
          <w:rFonts w:ascii="Calibri Light" w:hAnsi="Calibri Light" w:cs="Calibri Light"/>
          <w:color w:val="595959" w:themeColor="text1" w:themeTint="A6"/>
          <w:sz w:val="20"/>
          <w:lang w:val="nl-NL"/>
        </w:rPr>
        <w:t>s</w:t>
      </w:r>
      <w:r>
        <w:rPr>
          <w:rFonts w:ascii="Calibri Light" w:hAnsi="Calibri Light" w:cs="Calibri Light"/>
          <w:color w:val="595959" w:themeColor="text1" w:themeTint="A6"/>
          <w:sz w:val="20"/>
          <w:lang w:val="nl-NL"/>
        </w:rPr>
        <w:t xml:space="preserve"> he</w:t>
      </w:r>
      <w:r w:rsidR="00953052">
        <w:rPr>
          <w:rFonts w:ascii="Calibri Light" w:hAnsi="Calibri Light" w:cs="Calibri Light"/>
          <w:color w:val="595959" w:themeColor="text1" w:themeTint="A6"/>
          <w:sz w:val="20"/>
          <w:lang w:val="nl-NL"/>
        </w:rPr>
        <w:t>bben</w:t>
      </w:r>
      <w:r>
        <w:rPr>
          <w:rFonts w:ascii="Calibri Light" w:hAnsi="Calibri Light" w:cs="Calibri Light"/>
          <w:color w:val="595959" w:themeColor="text1" w:themeTint="A6"/>
          <w:sz w:val="20"/>
          <w:lang w:val="nl-NL"/>
        </w:rPr>
        <w:t xml:space="preserve"> de beschikking over een laadkraan en laadbak van minimaal 1</w:t>
      </w:r>
      <w:r w:rsidR="004843FD">
        <w:rPr>
          <w:rFonts w:ascii="Calibri Light" w:hAnsi="Calibri Light" w:cs="Calibri Light"/>
          <w:color w:val="595959" w:themeColor="text1" w:themeTint="A6"/>
          <w:sz w:val="20"/>
          <w:lang w:val="nl-NL"/>
        </w:rPr>
        <w:t>5</w:t>
      </w:r>
      <w:r>
        <w:rPr>
          <w:rFonts w:ascii="Calibri Light" w:hAnsi="Calibri Light" w:cs="Calibri Light"/>
          <w:color w:val="595959" w:themeColor="text1" w:themeTint="A6"/>
          <w:sz w:val="20"/>
          <w:lang w:val="nl-NL"/>
        </w:rPr>
        <w:t xml:space="preserve"> m3</w:t>
      </w:r>
      <w:r w:rsidR="004843FD">
        <w:rPr>
          <w:rFonts w:ascii="Calibri Light" w:hAnsi="Calibri Light" w:cs="Calibri Light"/>
          <w:color w:val="595959" w:themeColor="text1" w:themeTint="A6"/>
          <w:sz w:val="20"/>
          <w:lang w:val="nl-NL"/>
        </w:rPr>
        <w:t xml:space="preserve"> (perceel 2)</w:t>
      </w:r>
      <w:r>
        <w:rPr>
          <w:rFonts w:ascii="Calibri Light" w:hAnsi="Calibri Light" w:cs="Calibri Light"/>
          <w:color w:val="595959" w:themeColor="text1" w:themeTint="A6"/>
          <w:sz w:val="20"/>
          <w:lang w:val="nl-NL"/>
        </w:rPr>
        <w:t>.</w:t>
      </w:r>
    </w:p>
    <w:p w14:paraId="5D723B04" w14:textId="3C78B5B0" w:rsidR="007006EC" w:rsidRDefault="007006EC" w:rsidP="00CD440F">
      <w:pPr>
        <w:pStyle w:val="Plattetekst"/>
        <w:spacing w:before="0" w:after="0" w:line="276" w:lineRule="auto"/>
        <w:rPr>
          <w:rFonts w:ascii="Calibri Light" w:hAnsi="Calibri Light" w:cs="Calibri Light"/>
          <w:color w:val="595959" w:themeColor="text1" w:themeTint="A6"/>
          <w:sz w:val="20"/>
          <w:lang w:val="nl-NL"/>
        </w:rPr>
      </w:pPr>
    </w:p>
    <w:p w14:paraId="6E6154CC" w14:textId="7F5FEAAF" w:rsidR="004843FD" w:rsidRDefault="004843FD" w:rsidP="004843FD">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De in te zetten vrachtwagens (en aanhanger combinatie) hebben de beschikking over een laadkraan en laadbak van minimaal 30 m3 (perceel 3).</w:t>
      </w:r>
    </w:p>
    <w:p w14:paraId="7DDEFB73" w14:textId="77777777" w:rsidR="004843FD" w:rsidRDefault="004843FD" w:rsidP="00CD440F">
      <w:pPr>
        <w:pStyle w:val="Plattetekst"/>
        <w:spacing w:before="0" w:after="0" w:line="276" w:lineRule="auto"/>
        <w:rPr>
          <w:rFonts w:ascii="Calibri Light" w:hAnsi="Calibri Light" w:cs="Calibri Light"/>
          <w:color w:val="595959" w:themeColor="text1" w:themeTint="A6"/>
          <w:sz w:val="20"/>
          <w:lang w:val="nl-NL"/>
        </w:rPr>
      </w:pPr>
    </w:p>
    <w:p w14:paraId="7A42336A" w14:textId="57F28038" w:rsidR="000D49C8" w:rsidRDefault="000D49C8" w:rsidP="00CD440F">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Opdrachtnemer volgt te allen tijde de gemeente richtlijnen in het kader van milieu in de milieu zones van de gemeentes. </w:t>
      </w:r>
    </w:p>
    <w:bookmarkEnd w:id="12"/>
    <w:p w14:paraId="58BB7027" w14:textId="27425D7F" w:rsidR="000D49C8" w:rsidRDefault="000D49C8" w:rsidP="00CD440F">
      <w:pPr>
        <w:pStyle w:val="Plattetekst"/>
        <w:spacing w:before="0" w:after="0" w:line="276" w:lineRule="auto"/>
        <w:rPr>
          <w:rFonts w:ascii="Calibri Light" w:hAnsi="Calibri Light" w:cs="Calibri Light"/>
          <w:color w:val="595959" w:themeColor="text1" w:themeTint="A6"/>
          <w:sz w:val="20"/>
          <w:lang w:val="nl-NL"/>
        </w:rPr>
      </w:pPr>
    </w:p>
    <w:p w14:paraId="63E02249" w14:textId="1F37E834" w:rsidR="00A131E7" w:rsidRDefault="00A131E7" w:rsidP="00A131E7">
      <w:pPr>
        <w:pStyle w:val="Opmaakprofiel1"/>
        <w:autoSpaceDE w:val="0"/>
        <w:autoSpaceDN w:val="0"/>
        <w:spacing w:line="276" w:lineRule="auto"/>
        <w:rPr>
          <w:rFonts w:ascii="Calibri Light" w:hAnsi="Calibri Light" w:cs="Calibri Light"/>
          <w:color w:val="595959" w:themeColor="text1" w:themeTint="A6"/>
          <w:sz w:val="20"/>
        </w:rPr>
      </w:pPr>
      <w:r>
        <w:rPr>
          <w:rFonts w:ascii="Calibri Light" w:hAnsi="Calibri Light" w:cs="Calibri Light"/>
          <w:color w:val="595959" w:themeColor="text1" w:themeTint="A6"/>
          <w:sz w:val="20"/>
        </w:rPr>
        <w:t>De in te zetten vrachtwagens voldoen aan onderstaande eisen:</w:t>
      </w:r>
    </w:p>
    <w:p w14:paraId="28904148" w14:textId="70D94A3B" w:rsidR="00A131E7" w:rsidRDefault="00A131E7" w:rsidP="00A131E7">
      <w:pPr>
        <w:pStyle w:val="Opmaakprofiel1"/>
        <w:numPr>
          <w:ilvl w:val="0"/>
          <w:numId w:val="10"/>
        </w:numPr>
        <w:autoSpaceDE w:val="0"/>
        <w:autoSpaceDN w:val="0"/>
        <w:spacing w:line="276" w:lineRule="auto"/>
        <w:rPr>
          <w:rFonts w:ascii="Calibri Light" w:hAnsi="Calibri Light" w:cs="Calibri Light"/>
          <w:color w:val="595959" w:themeColor="text1" w:themeTint="A6"/>
          <w:sz w:val="20"/>
        </w:rPr>
      </w:pPr>
      <w:r>
        <w:rPr>
          <w:rFonts w:ascii="Calibri Light" w:hAnsi="Calibri Light" w:cs="Calibri Light"/>
          <w:color w:val="595959" w:themeColor="text1" w:themeTint="A6"/>
          <w:sz w:val="20"/>
        </w:rPr>
        <w:t>de</w:t>
      </w:r>
      <w:r w:rsidRPr="00D23AFA">
        <w:rPr>
          <w:rFonts w:ascii="Calibri Light" w:hAnsi="Calibri Light" w:cs="Calibri Light"/>
          <w:color w:val="595959" w:themeColor="text1" w:themeTint="A6"/>
          <w:sz w:val="20"/>
        </w:rPr>
        <w:t xml:space="preserve"> </w:t>
      </w:r>
      <w:r>
        <w:rPr>
          <w:rFonts w:ascii="Calibri Light" w:hAnsi="Calibri Light" w:cs="Calibri Light"/>
          <w:color w:val="595959" w:themeColor="text1" w:themeTint="A6"/>
          <w:sz w:val="20"/>
        </w:rPr>
        <w:t>vrachtwagens</w:t>
      </w:r>
      <w:r w:rsidRPr="00D23AFA">
        <w:rPr>
          <w:rFonts w:ascii="Calibri Light" w:hAnsi="Calibri Light" w:cs="Calibri Light"/>
          <w:color w:val="595959" w:themeColor="text1" w:themeTint="A6"/>
          <w:sz w:val="20"/>
        </w:rPr>
        <w:t xml:space="preserve"> voldoen aan de eisen zoals die bij of krachtens toepasselijke wetgeving zijn of zullen worden gesteld</w:t>
      </w:r>
      <w:r>
        <w:rPr>
          <w:rFonts w:ascii="Calibri Light" w:hAnsi="Calibri Light" w:cs="Calibri Light"/>
          <w:color w:val="595959" w:themeColor="text1" w:themeTint="A6"/>
          <w:sz w:val="20"/>
        </w:rPr>
        <w:t>;</w:t>
      </w:r>
    </w:p>
    <w:p w14:paraId="44553643" w14:textId="77777777" w:rsidR="00953052" w:rsidRDefault="00953052" w:rsidP="00A131E7">
      <w:pPr>
        <w:pStyle w:val="Opmaakprofiel1"/>
        <w:numPr>
          <w:ilvl w:val="0"/>
          <w:numId w:val="4"/>
        </w:numPr>
        <w:autoSpaceDE w:val="0"/>
        <w:autoSpaceDN w:val="0"/>
        <w:spacing w:line="276" w:lineRule="auto"/>
        <w:rPr>
          <w:rFonts w:ascii="Calibri Light" w:hAnsi="Calibri Light" w:cs="Calibri Light"/>
          <w:color w:val="595959" w:themeColor="text1" w:themeTint="A6"/>
          <w:sz w:val="20"/>
        </w:rPr>
      </w:pPr>
      <w:r>
        <w:rPr>
          <w:rFonts w:ascii="Calibri Light" w:hAnsi="Calibri Light" w:cs="Calibri Light"/>
          <w:color w:val="595959" w:themeColor="text1" w:themeTint="A6"/>
          <w:sz w:val="20"/>
        </w:rPr>
        <w:t>d</w:t>
      </w:r>
      <w:r w:rsidRPr="00953052">
        <w:rPr>
          <w:rFonts w:ascii="Calibri Light" w:hAnsi="Calibri Light" w:cs="Calibri Light"/>
          <w:color w:val="595959" w:themeColor="text1" w:themeTint="A6"/>
          <w:sz w:val="20"/>
        </w:rPr>
        <w:t>e vrachtwagen</w:t>
      </w:r>
      <w:r>
        <w:rPr>
          <w:rFonts w:ascii="Calibri Light" w:hAnsi="Calibri Light" w:cs="Calibri Light"/>
          <w:color w:val="595959" w:themeColor="text1" w:themeTint="A6"/>
          <w:sz w:val="20"/>
        </w:rPr>
        <w:t>s</w:t>
      </w:r>
      <w:r w:rsidRPr="00953052">
        <w:rPr>
          <w:rFonts w:ascii="Calibri Light" w:hAnsi="Calibri Light" w:cs="Calibri Light"/>
          <w:color w:val="595959" w:themeColor="text1" w:themeTint="A6"/>
          <w:sz w:val="20"/>
        </w:rPr>
        <w:t xml:space="preserve"> </w:t>
      </w:r>
      <w:r>
        <w:rPr>
          <w:rFonts w:ascii="Calibri Light" w:hAnsi="Calibri Light" w:cs="Calibri Light"/>
          <w:color w:val="595959" w:themeColor="text1" w:themeTint="A6"/>
          <w:sz w:val="20"/>
        </w:rPr>
        <w:t>zijn</w:t>
      </w:r>
      <w:r w:rsidRPr="00953052">
        <w:rPr>
          <w:rFonts w:ascii="Calibri Light" w:hAnsi="Calibri Light" w:cs="Calibri Light"/>
          <w:color w:val="595959" w:themeColor="text1" w:themeTint="A6"/>
          <w:sz w:val="20"/>
        </w:rPr>
        <w:t xml:space="preserve"> voorzien van </w:t>
      </w:r>
      <w:proofErr w:type="spellStart"/>
      <w:r w:rsidRPr="00953052">
        <w:rPr>
          <w:rFonts w:ascii="Calibri Light" w:hAnsi="Calibri Light" w:cs="Calibri Light"/>
          <w:color w:val="595959" w:themeColor="text1" w:themeTint="A6"/>
          <w:sz w:val="20"/>
        </w:rPr>
        <w:t>multikappen</w:t>
      </w:r>
      <w:proofErr w:type="spellEnd"/>
      <w:r w:rsidRPr="00953052">
        <w:rPr>
          <w:rFonts w:ascii="Calibri Light" w:hAnsi="Calibri Light" w:cs="Calibri Light"/>
          <w:color w:val="595959" w:themeColor="text1" w:themeTint="A6"/>
          <w:sz w:val="20"/>
        </w:rPr>
        <w:t xml:space="preserve">, (kleppen) ter afdekking van de lading. </w:t>
      </w:r>
    </w:p>
    <w:p w14:paraId="4CA8AEE7" w14:textId="2B2BD52C" w:rsidR="00A131E7" w:rsidRDefault="00A131E7" w:rsidP="00A131E7">
      <w:pPr>
        <w:pStyle w:val="Opmaakprofiel1"/>
        <w:numPr>
          <w:ilvl w:val="0"/>
          <w:numId w:val="4"/>
        </w:numPr>
        <w:autoSpaceDE w:val="0"/>
        <w:autoSpaceDN w:val="0"/>
        <w:spacing w:line="276" w:lineRule="auto"/>
        <w:rPr>
          <w:rFonts w:ascii="Calibri Light" w:hAnsi="Calibri Light" w:cs="Calibri Light"/>
          <w:color w:val="595959" w:themeColor="text1" w:themeTint="A6"/>
          <w:sz w:val="20"/>
        </w:rPr>
      </w:pPr>
      <w:r>
        <w:rPr>
          <w:rFonts w:ascii="Calibri Light" w:hAnsi="Calibri Light" w:cs="Calibri Light"/>
          <w:color w:val="595959" w:themeColor="text1" w:themeTint="A6"/>
          <w:sz w:val="20"/>
        </w:rPr>
        <w:t>de vrachtwagens voldoen</w:t>
      </w:r>
      <w:r w:rsidR="004843FD">
        <w:rPr>
          <w:rFonts w:ascii="Calibri Light" w:hAnsi="Calibri Light" w:cs="Calibri Light"/>
          <w:color w:val="595959" w:themeColor="text1" w:themeTint="A6"/>
          <w:sz w:val="20"/>
        </w:rPr>
        <w:t xml:space="preserve"> aan de gestelde milieueisen van de gemeenten</w:t>
      </w:r>
      <w:r>
        <w:rPr>
          <w:rFonts w:ascii="Calibri Light" w:hAnsi="Calibri Light" w:cs="Calibri Light"/>
          <w:color w:val="595959" w:themeColor="text1" w:themeTint="A6"/>
          <w:sz w:val="20"/>
        </w:rPr>
        <w:t>;</w:t>
      </w:r>
    </w:p>
    <w:p w14:paraId="7E4ABFA9" w14:textId="149169BA" w:rsidR="00A131E7" w:rsidRPr="00D23AFA" w:rsidRDefault="00A131E7" w:rsidP="00A131E7">
      <w:pPr>
        <w:pStyle w:val="Opmaakprofiel1"/>
        <w:numPr>
          <w:ilvl w:val="0"/>
          <w:numId w:val="4"/>
        </w:numPr>
        <w:autoSpaceDE w:val="0"/>
        <w:autoSpaceDN w:val="0"/>
        <w:spacing w:line="276" w:lineRule="auto"/>
        <w:rPr>
          <w:rFonts w:ascii="Calibri Light" w:hAnsi="Calibri Light" w:cs="Calibri Light"/>
          <w:color w:val="595959" w:themeColor="text1" w:themeTint="A6"/>
          <w:sz w:val="20"/>
        </w:rPr>
      </w:pPr>
      <w:bookmarkStart w:id="14" w:name="_Hlk35329555"/>
      <w:r w:rsidRPr="00D23AFA">
        <w:rPr>
          <w:rFonts w:ascii="Calibri Light" w:hAnsi="Calibri Light" w:cs="Calibri Light"/>
          <w:color w:val="595959" w:themeColor="text1" w:themeTint="A6"/>
          <w:sz w:val="20"/>
        </w:rPr>
        <w:t xml:space="preserve">de </w:t>
      </w:r>
      <w:r>
        <w:rPr>
          <w:rFonts w:ascii="Calibri Light" w:hAnsi="Calibri Light" w:cs="Calibri Light"/>
          <w:color w:val="595959" w:themeColor="text1" w:themeTint="A6"/>
          <w:sz w:val="20"/>
        </w:rPr>
        <w:t>vrachtwagens</w:t>
      </w:r>
      <w:r w:rsidRPr="00D23AFA">
        <w:rPr>
          <w:rFonts w:ascii="Calibri Light" w:hAnsi="Calibri Light" w:cs="Calibri Light"/>
          <w:color w:val="595959" w:themeColor="text1" w:themeTint="A6"/>
          <w:sz w:val="20"/>
        </w:rPr>
        <w:t xml:space="preserve"> zijn</w:t>
      </w:r>
      <w:r>
        <w:rPr>
          <w:rFonts w:ascii="Calibri Light" w:hAnsi="Calibri Light" w:cs="Calibri Light"/>
          <w:color w:val="595959" w:themeColor="text1" w:themeTint="A6"/>
          <w:sz w:val="20"/>
        </w:rPr>
        <w:t>, gedurende de looptijd van de overeenkomst,</w:t>
      </w:r>
      <w:r w:rsidRPr="00D23AFA">
        <w:rPr>
          <w:rFonts w:ascii="Calibri Light" w:hAnsi="Calibri Light" w:cs="Calibri Light"/>
          <w:color w:val="595959" w:themeColor="text1" w:themeTint="A6"/>
          <w:sz w:val="20"/>
        </w:rPr>
        <w:t xml:space="preserve"> niet ouder dan </w:t>
      </w:r>
      <w:r>
        <w:rPr>
          <w:rFonts w:ascii="Calibri Light" w:hAnsi="Calibri Light" w:cs="Calibri Light"/>
          <w:color w:val="595959" w:themeColor="text1" w:themeTint="A6"/>
          <w:sz w:val="20"/>
        </w:rPr>
        <w:t>10</w:t>
      </w:r>
      <w:r w:rsidRPr="00D23AFA">
        <w:rPr>
          <w:rFonts w:ascii="Calibri Light" w:hAnsi="Calibri Light" w:cs="Calibri Light"/>
          <w:color w:val="595959" w:themeColor="text1" w:themeTint="A6"/>
          <w:sz w:val="20"/>
        </w:rPr>
        <w:t xml:space="preserve"> jaar;</w:t>
      </w:r>
    </w:p>
    <w:bookmarkEnd w:id="14"/>
    <w:p w14:paraId="14A7BE3E" w14:textId="7B4EFB8B" w:rsidR="00A131E7" w:rsidRPr="00D23AFA" w:rsidRDefault="00A131E7" w:rsidP="00A131E7">
      <w:pPr>
        <w:pStyle w:val="Opmaakprofiel1"/>
        <w:numPr>
          <w:ilvl w:val="0"/>
          <w:numId w:val="4"/>
        </w:numPr>
        <w:autoSpaceDE w:val="0"/>
        <w:autoSpaceDN w:val="0"/>
        <w:spacing w:line="276" w:lineRule="auto"/>
        <w:rPr>
          <w:rFonts w:ascii="Calibri Light" w:hAnsi="Calibri Light" w:cs="Calibri Light"/>
          <w:color w:val="595959" w:themeColor="text1" w:themeTint="A6"/>
          <w:sz w:val="20"/>
        </w:rPr>
      </w:pPr>
      <w:r w:rsidRPr="00D23AFA">
        <w:rPr>
          <w:rFonts w:ascii="Calibri Light" w:hAnsi="Calibri Light" w:cs="Calibri Light"/>
          <w:color w:val="595959" w:themeColor="text1" w:themeTint="A6"/>
          <w:sz w:val="20"/>
        </w:rPr>
        <w:t xml:space="preserve">de </w:t>
      </w:r>
      <w:r>
        <w:rPr>
          <w:rFonts w:ascii="Calibri Light" w:hAnsi="Calibri Light" w:cs="Calibri Light"/>
          <w:color w:val="595959" w:themeColor="text1" w:themeTint="A6"/>
          <w:sz w:val="20"/>
        </w:rPr>
        <w:t>vrachtwagens</w:t>
      </w:r>
      <w:r w:rsidRPr="00D23AFA">
        <w:rPr>
          <w:rFonts w:ascii="Calibri Light" w:hAnsi="Calibri Light" w:cs="Calibri Light"/>
          <w:color w:val="595959" w:themeColor="text1" w:themeTint="A6"/>
          <w:sz w:val="20"/>
        </w:rPr>
        <w:t xml:space="preserve"> verkeren in technisch goede staat;</w:t>
      </w:r>
    </w:p>
    <w:p w14:paraId="52531445" w14:textId="139F64FC" w:rsidR="00A131E7" w:rsidRPr="00D23AFA" w:rsidRDefault="00A131E7" w:rsidP="00A131E7">
      <w:pPr>
        <w:pStyle w:val="Opmaakprofiel1"/>
        <w:numPr>
          <w:ilvl w:val="0"/>
          <w:numId w:val="4"/>
        </w:numPr>
        <w:autoSpaceDE w:val="0"/>
        <w:autoSpaceDN w:val="0"/>
        <w:spacing w:line="276" w:lineRule="auto"/>
        <w:rPr>
          <w:rFonts w:ascii="Calibri Light" w:hAnsi="Calibri Light" w:cs="Calibri Light"/>
          <w:color w:val="595959" w:themeColor="text1" w:themeTint="A6"/>
          <w:sz w:val="20"/>
        </w:rPr>
      </w:pPr>
      <w:r w:rsidRPr="00D23AFA">
        <w:rPr>
          <w:rFonts w:ascii="Calibri Light" w:hAnsi="Calibri Light" w:cs="Calibri Light"/>
          <w:color w:val="595959" w:themeColor="text1" w:themeTint="A6"/>
          <w:sz w:val="20"/>
        </w:rPr>
        <w:t xml:space="preserve">in de </w:t>
      </w:r>
      <w:r>
        <w:rPr>
          <w:rFonts w:ascii="Calibri Light" w:hAnsi="Calibri Light" w:cs="Calibri Light"/>
          <w:color w:val="595959" w:themeColor="text1" w:themeTint="A6"/>
          <w:sz w:val="20"/>
        </w:rPr>
        <w:t>vrachtwagens</w:t>
      </w:r>
      <w:r w:rsidRPr="00D23AFA">
        <w:rPr>
          <w:rFonts w:ascii="Calibri Light" w:hAnsi="Calibri Light" w:cs="Calibri Light"/>
          <w:color w:val="595959" w:themeColor="text1" w:themeTint="A6"/>
          <w:sz w:val="20"/>
        </w:rPr>
        <w:t xml:space="preserve"> is wettelijk goedgekeurde communicatieapparatuur aanwezig</w:t>
      </w:r>
      <w:r>
        <w:rPr>
          <w:rFonts w:ascii="Calibri Light" w:hAnsi="Calibri Light" w:cs="Calibri Light"/>
          <w:color w:val="595959" w:themeColor="text1" w:themeTint="A6"/>
          <w:sz w:val="20"/>
        </w:rPr>
        <w:t xml:space="preserve"> voor directe communicatie tussen Opdrachtnemer en </w:t>
      </w:r>
      <w:r w:rsidR="004843FD">
        <w:rPr>
          <w:rFonts w:ascii="Calibri Light" w:hAnsi="Calibri Light" w:cs="Calibri Light"/>
          <w:color w:val="595959" w:themeColor="text1" w:themeTint="A6"/>
          <w:sz w:val="20"/>
        </w:rPr>
        <w:t>de vrachtwagen</w:t>
      </w:r>
      <w:r w:rsidRPr="00D23AFA">
        <w:rPr>
          <w:rFonts w:ascii="Calibri Light" w:hAnsi="Calibri Light" w:cs="Calibri Light"/>
          <w:color w:val="595959" w:themeColor="text1" w:themeTint="A6"/>
          <w:sz w:val="20"/>
        </w:rPr>
        <w:t>;</w:t>
      </w:r>
    </w:p>
    <w:p w14:paraId="583D7774" w14:textId="667CF048" w:rsidR="00A131E7" w:rsidRPr="00D23AFA" w:rsidRDefault="00A131E7" w:rsidP="00A131E7">
      <w:pPr>
        <w:pStyle w:val="Opmaakprofiel1"/>
        <w:numPr>
          <w:ilvl w:val="0"/>
          <w:numId w:val="4"/>
        </w:numPr>
        <w:autoSpaceDE w:val="0"/>
        <w:autoSpaceDN w:val="0"/>
        <w:spacing w:line="276" w:lineRule="auto"/>
        <w:rPr>
          <w:rFonts w:ascii="Calibri Light" w:hAnsi="Calibri Light" w:cs="Calibri Light"/>
          <w:color w:val="595959" w:themeColor="text1" w:themeTint="A6"/>
          <w:sz w:val="20"/>
        </w:rPr>
      </w:pPr>
      <w:r w:rsidRPr="00D23AFA">
        <w:rPr>
          <w:rFonts w:ascii="Calibri Light" w:hAnsi="Calibri Light" w:cs="Calibri Light"/>
          <w:color w:val="595959" w:themeColor="text1" w:themeTint="A6"/>
          <w:sz w:val="20"/>
        </w:rPr>
        <w:t xml:space="preserve">de </w:t>
      </w:r>
      <w:r>
        <w:rPr>
          <w:rFonts w:ascii="Calibri Light" w:hAnsi="Calibri Light" w:cs="Calibri Light"/>
          <w:color w:val="595959" w:themeColor="text1" w:themeTint="A6"/>
          <w:sz w:val="20"/>
        </w:rPr>
        <w:t>vrachtwagens</w:t>
      </w:r>
      <w:r w:rsidRPr="00D23AFA">
        <w:rPr>
          <w:rFonts w:ascii="Calibri Light" w:hAnsi="Calibri Light" w:cs="Calibri Light"/>
          <w:color w:val="595959" w:themeColor="text1" w:themeTint="A6"/>
          <w:sz w:val="20"/>
        </w:rPr>
        <w:t xml:space="preserve"> hebben een representatief uiterlijk</w:t>
      </w:r>
      <w:r>
        <w:rPr>
          <w:rFonts w:ascii="Calibri Light" w:hAnsi="Calibri Light" w:cs="Calibri Light"/>
          <w:color w:val="595959" w:themeColor="text1" w:themeTint="A6"/>
          <w:sz w:val="20"/>
        </w:rPr>
        <w:t>.</w:t>
      </w:r>
    </w:p>
    <w:p w14:paraId="38099D31" w14:textId="77777777" w:rsidR="00A131E7" w:rsidRDefault="00A131E7" w:rsidP="00CD440F">
      <w:pPr>
        <w:pStyle w:val="Plattetekst"/>
        <w:spacing w:before="0" w:after="0" w:line="276" w:lineRule="auto"/>
        <w:rPr>
          <w:rFonts w:ascii="Calibri Light" w:hAnsi="Calibri Light" w:cs="Calibri Light"/>
          <w:color w:val="595959" w:themeColor="text1" w:themeTint="A6"/>
          <w:sz w:val="20"/>
          <w:lang w:val="nl-NL"/>
        </w:rPr>
      </w:pPr>
    </w:p>
    <w:p w14:paraId="29CA71BE" w14:textId="723947DB" w:rsidR="000D49C8" w:rsidRDefault="000D49C8" w:rsidP="00CD440F">
      <w:pPr>
        <w:pStyle w:val="Plattetekst"/>
        <w:spacing w:before="0" w:after="0" w:line="276" w:lineRule="auto"/>
        <w:rPr>
          <w:rFonts w:ascii="Calibri Light" w:hAnsi="Calibri Light" w:cs="Calibri Light"/>
          <w:color w:val="595959" w:themeColor="text1" w:themeTint="A6"/>
          <w:sz w:val="20"/>
          <w:lang w:val="nl-NL"/>
        </w:rPr>
      </w:pPr>
      <w:bookmarkStart w:id="15" w:name="_Hlk45791823"/>
    </w:p>
    <w:p w14:paraId="6FD6D471" w14:textId="0E3A5A49" w:rsidR="00CD440F" w:rsidRDefault="00CD440F" w:rsidP="00CD440F">
      <w:pPr>
        <w:pStyle w:val="Kop2"/>
        <w:spacing w:before="0" w:line="276" w:lineRule="auto"/>
        <w:rPr>
          <w:rFonts w:ascii="Calibri Light" w:hAnsi="Calibri Light" w:cs="Calibri Light"/>
          <w:i w:val="0"/>
          <w:color w:val="595959" w:themeColor="text1" w:themeTint="A6"/>
          <w:sz w:val="20"/>
          <w:lang w:val="nl-NL"/>
        </w:rPr>
      </w:pPr>
      <w:bookmarkStart w:id="16" w:name="_Toc46398421"/>
      <w:r>
        <w:rPr>
          <w:rFonts w:ascii="Calibri Light" w:hAnsi="Calibri Light" w:cs="Calibri Light"/>
          <w:i w:val="0"/>
          <w:color w:val="595959" w:themeColor="text1" w:themeTint="A6"/>
          <w:sz w:val="20"/>
          <w:lang w:val="nl-NL"/>
        </w:rPr>
        <w:t>2.2</w:t>
      </w:r>
      <w:r>
        <w:rPr>
          <w:rFonts w:ascii="Calibri Light" w:hAnsi="Calibri Light" w:cs="Calibri Light"/>
          <w:i w:val="0"/>
          <w:color w:val="595959" w:themeColor="text1" w:themeTint="A6"/>
          <w:sz w:val="20"/>
          <w:lang w:val="nl-NL"/>
        </w:rPr>
        <w:tab/>
        <w:t>Chauffeur</w:t>
      </w:r>
      <w:bookmarkEnd w:id="16"/>
    </w:p>
    <w:p w14:paraId="1A8682B0" w14:textId="6FA66AE6" w:rsidR="00CD440F" w:rsidRDefault="00CD440F" w:rsidP="00CC0FFF">
      <w:pPr>
        <w:pStyle w:val="Plattetekst"/>
        <w:spacing w:before="0" w:after="0" w:line="276" w:lineRule="auto"/>
        <w:rPr>
          <w:rFonts w:ascii="Calibri Light" w:hAnsi="Calibri Light" w:cs="Calibri Light"/>
          <w:color w:val="595959" w:themeColor="text1" w:themeTint="A6"/>
          <w:sz w:val="20"/>
          <w:lang w:val="nl-NL"/>
        </w:rPr>
      </w:pPr>
    </w:p>
    <w:p w14:paraId="4477DF15" w14:textId="013376CB"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Opdrachtnemer is verplicht chauffeurs in te zetten conform de bepalingen  rij- en rusttijden in de toepasselijke rijtijdenwetgeving.</w:t>
      </w:r>
      <w:r>
        <w:rPr>
          <w:rFonts w:ascii="Calibri Light" w:hAnsi="Calibri Light" w:cs="Calibri Light"/>
          <w:color w:val="595959" w:themeColor="text1" w:themeTint="A6"/>
          <w:sz w:val="20"/>
          <w:lang w:val="nl-NL"/>
        </w:rPr>
        <w:t xml:space="preserve"> </w:t>
      </w:r>
    </w:p>
    <w:p w14:paraId="45B611C1" w14:textId="77777777"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p>
    <w:p w14:paraId="5E5FE53A" w14:textId="4651A261" w:rsidR="007006EC"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De Opdrachtnemer zet zoveel mogelijk een vaste chauffeur in.</w:t>
      </w:r>
    </w:p>
    <w:p w14:paraId="7E92112D" w14:textId="44CF2E3E" w:rsidR="007006EC" w:rsidRDefault="007006EC" w:rsidP="00CC0FFF">
      <w:pPr>
        <w:pStyle w:val="Plattetekst"/>
        <w:spacing w:before="0" w:after="0" w:line="276" w:lineRule="auto"/>
        <w:rPr>
          <w:rFonts w:ascii="Calibri Light" w:hAnsi="Calibri Light" w:cs="Calibri Light"/>
          <w:color w:val="595959" w:themeColor="text1" w:themeTint="A6"/>
          <w:sz w:val="20"/>
          <w:lang w:val="nl-NL"/>
        </w:rPr>
      </w:pPr>
    </w:p>
    <w:p w14:paraId="0D561BFB" w14:textId="77777777"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De Opdrachtnemer draagt er zorg voor dat door haar in te zetten chauffeurs voldoen aan de volgende eisen:</w:t>
      </w:r>
    </w:p>
    <w:p w14:paraId="3B7C1A0A" w14:textId="77777777"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beschikken over de noodzakelijke geldige rijvaardigheidsbewijzen;</w:t>
      </w:r>
    </w:p>
    <w:p w14:paraId="4B1F27C4" w14:textId="77777777"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beschikken over sociale vaardigheden en deze toepassen;</w:t>
      </w:r>
    </w:p>
    <w:p w14:paraId="054562B3" w14:textId="79B7E10D"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lastRenderedPageBreak/>
        <w:t>•</w:t>
      </w:r>
      <w:r w:rsidRPr="00CC0FFF">
        <w:rPr>
          <w:rFonts w:ascii="Calibri Light" w:hAnsi="Calibri Light" w:cs="Calibri Light"/>
          <w:color w:val="595959" w:themeColor="text1" w:themeTint="A6"/>
          <w:sz w:val="20"/>
          <w:lang w:val="nl-NL"/>
        </w:rPr>
        <w:tab/>
        <w:t>beschikken over servicegerichte instelling en deze toepassen;</w:t>
      </w:r>
    </w:p>
    <w:p w14:paraId="70CC4409" w14:textId="77777777" w:rsidR="00CC0FFF" w:rsidRPr="00CC0FFF" w:rsidRDefault="00CC0FFF" w:rsidP="00CC0FFF">
      <w:pPr>
        <w:pStyle w:val="Plattetekst"/>
        <w:spacing w:before="0" w:after="0" w:line="276" w:lineRule="auto"/>
        <w:ind w:left="720" w:hanging="720"/>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voldoen aan de toepasselijke wetgeving voor het vervoer en te handelen conform de relevante voorschriften;</w:t>
      </w:r>
    </w:p>
    <w:p w14:paraId="27243A8B" w14:textId="77777777"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spreken van de Nederlandse taal;</w:t>
      </w:r>
    </w:p>
    <w:p w14:paraId="33E69EB2" w14:textId="77777777" w:rsidR="00CC0FFF" w:rsidRPr="00CC0FFF" w:rsidRDefault="00CC0FFF" w:rsidP="00CC0FFF">
      <w:pPr>
        <w:pStyle w:val="Plattetekst"/>
        <w:spacing w:before="0" w:after="0" w:line="276" w:lineRule="auto"/>
        <w:ind w:left="720" w:hanging="720"/>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verrichten van veilig vervoer, vrij van alcohol, verdovende en andere rijgedrag beïnvloedende middelen;</w:t>
      </w:r>
    </w:p>
    <w:p w14:paraId="7453D3A1" w14:textId="77777777" w:rsidR="00CC0FFF" w:rsidRP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een goede kennis hebben van wegen, straten en bestemmingslocaties binnen het vervoersgebied;</w:t>
      </w:r>
    </w:p>
    <w:p w14:paraId="1BBD13EF" w14:textId="77777777" w:rsidR="00CC0FFF" w:rsidRPr="00CC0FFF" w:rsidRDefault="00CC0FFF" w:rsidP="009F7889">
      <w:pPr>
        <w:pStyle w:val="Plattetekst"/>
        <w:spacing w:before="0" w:after="0" w:line="276" w:lineRule="auto"/>
        <w:ind w:left="720" w:hanging="720"/>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kennis hebben van de voor hen geldende, in de Overeenkomst op te nemen, bepalingen en zich hieraan houden;</w:t>
      </w:r>
    </w:p>
    <w:p w14:paraId="5B2DD38B" w14:textId="3FB2890C" w:rsidR="00CC0FFF" w:rsidRDefault="00CC0FFF" w:rsidP="00CC0FFF">
      <w:pPr>
        <w:pStyle w:val="Plattetekst"/>
        <w:spacing w:before="0" w:after="0" w:line="276" w:lineRule="auto"/>
        <w:rPr>
          <w:rFonts w:ascii="Calibri Light" w:hAnsi="Calibri Light" w:cs="Calibri Light"/>
          <w:color w:val="595959" w:themeColor="text1" w:themeTint="A6"/>
          <w:sz w:val="20"/>
          <w:lang w:val="nl-NL"/>
        </w:rPr>
      </w:pPr>
      <w:r w:rsidRPr="00CC0FFF">
        <w:rPr>
          <w:rFonts w:ascii="Calibri Light" w:hAnsi="Calibri Light" w:cs="Calibri Light"/>
          <w:color w:val="595959" w:themeColor="text1" w:themeTint="A6"/>
          <w:sz w:val="20"/>
          <w:lang w:val="nl-NL"/>
        </w:rPr>
        <w:t>•</w:t>
      </w:r>
      <w:r w:rsidRPr="00CC0FFF">
        <w:rPr>
          <w:rFonts w:ascii="Calibri Light" w:hAnsi="Calibri Light" w:cs="Calibri Light"/>
          <w:color w:val="595959" w:themeColor="text1" w:themeTint="A6"/>
          <w:sz w:val="20"/>
          <w:lang w:val="nl-NL"/>
        </w:rPr>
        <w:tab/>
        <w:t>geen roekeloos rijgedrag vertonen.</w:t>
      </w:r>
    </w:p>
    <w:bookmarkEnd w:id="15"/>
    <w:p w14:paraId="690108DE" w14:textId="227FDF04" w:rsidR="00371714" w:rsidRDefault="00371714" w:rsidP="00CC0FFF">
      <w:pPr>
        <w:pStyle w:val="Plattetekst"/>
        <w:spacing w:before="0" w:after="0" w:line="276" w:lineRule="auto"/>
        <w:rPr>
          <w:rFonts w:ascii="Calibri Light" w:hAnsi="Calibri Light" w:cs="Calibri Light"/>
          <w:i/>
          <w:color w:val="595959" w:themeColor="text1" w:themeTint="A6"/>
          <w:sz w:val="20"/>
          <w:lang w:val="nl-NL"/>
        </w:rPr>
      </w:pPr>
    </w:p>
    <w:p w14:paraId="1E9B6A62" w14:textId="77777777" w:rsidR="00A131E7" w:rsidRDefault="00A131E7" w:rsidP="00CC0FFF">
      <w:pPr>
        <w:pStyle w:val="Plattetekst"/>
        <w:spacing w:before="0" w:after="0" w:line="276" w:lineRule="auto"/>
        <w:rPr>
          <w:rFonts w:ascii="Calibri Light" w:hAnsi="Calibri Light" w:cs="Calibri Light"/>
          <w:i/>
          <w:color w:val="595959" w:themeColor="text1" w:themeTint="A6"/>
          <w:sz w:val="20"/>
          <w:lang w:val="nl-NL"/>
        </w:rPr>
      </w:pPr>
    </w:p>
    <w:p w14:paraId="1490C388" w14:textId="0BA73C30" w:rsidR="000D49C8" w:rsidRPr="008B0772" w:rsidRDefault="000D49C8" w:rsidP="00CD440F">
      <w:pPr>
        <w:pStyle w:val="Kop2"/>
        <w:spacing w:before="0" w:line="276" w:lineRule="auto"/>
        <w:rPr>
          <w:rFonts w:ascii="Calibri Light" w:hAnsi="Calibri Light" w:cs="Calibri Light"/>
          <w:i w:val="0"/>
          <w:color w:val="595959" w:themeColor="text1" w:themeTint="A6"/>
          <w:sz w:val="20"/>
          <w:lang w:val="nl-NL"/>
        </w:rPr>
      </w:pPr>
      <w:bookmarkStart w:id="17" w:name="_Toc46398422"/>
      <w:r>
        <w:rPr>
          <w:rFonts w:ascii="Calibri Light" w:hAnsi="Calibri Light" w:cs="Calibri Light"/>
          <w:i w:val="0"/>
          <w:color w:val="595959" w:themeColor="text1" w:themeTint="A6"/>
          <w:sz w:val="20"/>
          <w:lang w:val="nl-NL"/>
        </w:rPr>
        <w:t>2.</w:t>
      </w:r>
      <w:r w:rsidR="007006EC">
        <w:rPr>
          <w:rFonts w:ascii="Calibri Light" w:hAnsi="Calibri Light" w:cs="Calibri Light"/>
          <w:i w:val="0"/>
          <w:color w:val="595959" w:themeColor="text1" w:themeTint="A6"/>
          <w:sz w:val="20"/>
          <w:lang w:val="nl-NL"/>
        </w:rPr>
        <w:t>3</w:t>
      </w:r>
      <w:r>
        <w:rPr>
          <w:rFonts w:ascii="Calibri Light" w:hAnsi="Calibri Light" w:cs="Calibri Light"/>
          <w:i w:val="0"/>
          <w:color w:val="595959" w:themeColor="text1" w:themeTint="A6"/>
          <w:sz w:val="20"/>
          <w:lang w:val="nl-NL"/>
        </w:rPr>
        <w:tab/>
      </w:r>
      <w:r w:rsidRPr="008B0772">
        <w:rPr>
          <w:rFonts w:ascii="Calibri Light" w:hAnsi="Calibri Light" w:cs="Calibri Light"/>
          <w:i w:val="0"/>
          <w:color w:val="595959" w:themeColor="text1" w:themeTint="A6"/>
          <w:sz w:val="20"/>
          <w:lang w:val="nl-NL"/>
        </w:rPr>
        <w:t>Inzamellocatie</w:t>
      </w:r>
      <w:bookmarkEnd w:id="17"/>
    </w:p>
    <w:p w14:paraId="10A9F67D" w14:textId="77777777" w:rsidR="000D49C8" w:rsidRDefault="000D49C8" w:rsidP="000D49C8">
      <w:pPr>
        <w:pStyle w:val="Plattetekst"/>
        <w:spacing w:before="0" w:after="0" w:line="276" w:lineRule="auto"/>
        <w:ind w:left="720"/>
        <w:rPr>
          <w:rFonts w:ascii="Calibri Light" w:hAnsi="Calibri Light" w:cs="Calibri Light"/>
          <w:color w:val="595959" w:themeColor="text1" w:themeTint="A6"/>
          <w:sz w:val="20"/>
          <w:lang w:val="nl-NL"/>
        </w:rPr>
      </w:pPr>
    </w:p>
    <w:p w14:paraId="052A7D84" w14:textId="08BD6184" w:rsidR="000D49C8" w:rsidRPr="008D1AF8" w:rsidRDefault="000D3FAC" w:rsidP="000D49C8">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Opdrachtnemer brengt het ingezamelde Groenafval en/of Veegafval naar de door opdrachtgever aangewezen </w:t>
      </w:r>
      <w:r w:rsidR="000D49C8">
        <w:rPr>
          <w:rFonts w:ascii="Calibri Light" w:hAnsi="Calibri Light" w:cs="Calibri Light"/>
          <w:color w:val="595959" w:themeColor="text1" w:themeTint="A6"/>
          <w:sz w:val="20"/>
          <w:lang w:val="nl-NL"/>
        </w:rPr>
        <w:t>inzamellocatie</w:t>
      </w:r>
      <w:r>
        <w:rPr>
          <w:rFonts w:ascii="Calibri Light" w:hAnsi="Calibri Light" w:cs="Calibri Light"/>
          <w:color w:val="595959" w:themeColor="text1" w:themeTint="A6"/>
          <w:sz w:val="20"/>
          <w:lang w:val="nl-NL"/>
        </w:rPr>
        <w:t>. D</w:t>
      </w:r>
      <w:r w:rsidR="000D49C8" w:rsidRPr="008D1AF8">
        <w:rPr>
          <w:rFonts w:ascii="Calibri Light" w:hAnsi="Calibri Light" w:cs="Calibri Light"/>
          <w:color w:val="595959" w:themeColor="text1" w:themeTint="A6"/>
          <w:sz w:val="20"/>
          <w:lang w:val="nl-NL"/>
        </w:rPr>
        <w:t>e</w:t>
      </w:r>
      <w:r>
        <w:rPr>
          <w:rFonts w:ascii="Calibri Light" w:hAnsi="Calibri Light" w:cs="Calibri Light"/>
          <w:color w:val="595959" w:themeColor="text1" w:themeTint="A6"/>
          <w:sz w:val="20"/>
          <w:lang w:val="nl-NL"/>
        </w:rPr>
        <w:t xml:space="preserve">ze inzamellocatie </w:t>
      </w:r>
      <w:r w:rsidR="000D49C8" w:rsidRPr="008D1AF8">
        <w:rPr>
          <w:rFonts w:ascii="Calibri Light" w:hAnsi="Calibri Light" w:cs="Calibri Light"/>
          <w:color w:val="595959" w:themeColor="text1" w:themeTint="A6"/>
          <w:sz w:val="20"/>
          <w:lang w:val="nl-NL"/>
        </w:rPr>
        <w:t>voldoet aan de volgende eisen:</w:t>
      </w:r>
    </w:p>
    <w:p w14:paraId="4A1DEF25" w14:textId="77777777" w:rsidR="000D49C8" w:rsidRPr="008D1AF8" w:rsidRDefault="000D49C8" w:rsidP="000D49C8">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e</w:t>
      </w:r>
      <w:r w:rsidRPr="008D1AF8">
        <w:rPr>
          <w:rFonts w:ascii="Calibri Light" w:hAnsi="Calibri Light" w:cs="Calibri Light"/>
          <w:color w:val="595959" w:themeColor="text1" w:themeTint="A6"/>
          <w:sz w:val="20"/>
          <w:lang w:val="nl-NL"/>
        </w:rPr>
        <w:t>r is een verharde ondergrond tot aan de losplaatsen</w:t>
      </w:r>
      <w:r>
        <w:rPr>
          <w:rFonts w:ascii="Calibri Light" w:hAnsi="Calibri Light" w:cs="Calibri Light"/>
          <w:color w:val="595959" w:themeColor="text1" w:themeTint="A6"/>
          <w:sz w:val="20"/>
          <w:lang w:val="nl-NL"/>
        </w:rPr>
        <w:t>;</w:t>
      </w:r>
    </w:p>
    <w:p w14:paraId="796C2F23" w14:textId="77777777" w:rsidR="000D49C8" w:rsidRPr="008D1AF8" w:rsidRDefault="000D49C8" w:rsidP="000D49C8">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e</w:t>
      </w:r>
      <w:r w:rsidRPr="008D1AF8">
        <w:rPr>
          <w:rFonts w:ascii="Calibri Light" w:hAnsi="Calibri Light" w:cs="Calibri Light"/>
          <w:color w:val="595959" w:themeColor="text1" w:themeTint="A6"/>
          <w:sz w:val="20"/>
          <w:lang w:val="nl-NL"/>
        </w:rPr>
        <w:t>r is voldoende ruimte voor vrachtwagens om zonder veel extra moeite te draaien</w:t>
      </w:r>
      <w:r>
        <w:rPr>
          <w:rFonts w:ascii="Calibri Light" w:hAnsi="Calibri Light" w:cs="Calibri Light"/>
          <w:color w:val="595959" w:themeColor="text1" w:themeTint="A6"/>
          <w:sz w:val="20"/>
          <w:lang w:val="nl-NL"/>
        </w:rPr>
        <w:t>;</w:t>
      </w:r>
    </w:p>
    <w:p w14:paraId="4659439B" w14:textId="77777777" w:rsidR="000D49C8" w:rsidRPr="008D1AF8" w:rsidRDefault="000D49C8" w:rsidP="000D49C8">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e</w:t>
      </w:r>
      <w:r w:rsidRPr="008D1AF8">
        <w:rPr>
          <w:rFonts w:ascii="Calibri Light" w:hAnsi="Calibri Light" w:cs="Calibri Light"/>
          <w:color w:val="595959" w:themeColor="text1" w:themeTint="A6"/>
          <w:sz w:val="20"/>
          <w:lang w:val="nl-NL"/>
        </w:rPr>
        <w:t>r zijn geen onderdoorgangen van 4,5 meter of lager</w:t>
      </w:r>
      <w:r>
        <w:rPr>
          <w:rFonts w:ascii="Calibri Light" w:hAnsi="Calibri Light" w:cs="Calibri Light"/>
          <w:color w:val="595959" w:themeColor="text1" w:themeTint="A6"/>
          <w:sz w:val="20"/>
          <w:lang w:val="nl-NL"/>
        </w:rPr>
        <w:t>;</w:t>
      </w:r>
    </w:p>
    <w:p w14:paraId="69836EBE" w14:textId="77777777" w:rsidR="000D49C8" w:rsidRPr="008D1AF8" w:rsidRDefault="000D49C8" w:rsidP="000D49C8">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d</w:t>
      </w:r>
      <w:r w:rsidRPr="008D1AF8">
        <w:rPr>
          <w:rFonts w:ascii="Calibri Light" w:hAnsi="Calibri Light" w:cs="Calibri Light"/>
          <w:color w:val="595959" w:themeColor="text1" w:themeTint="A6"/>
          <w:sz w:val="20"/>
          <w:lang w:val="nl-NL"/>
        </w:rPr>
        <w:t>e locatie beschikt over een weegbrug welke periodiek wordt geijkt</w:t>
      </w:r>
      <w:r>
        <w:rPr>
          <w:rFonts w:ascii="Calibri Light" w:hAnsi="Calibri Light" w:cs="Calibri Light"/>
          <w:color w:val="595959" w:themeColor="text1" w:themeTint="A6"/>
          <w:sz w:val="20"/>
          <w:lang w:val="nl-NL"/>
        </w:rPr>
        <w:t>;</w:t>
      </w:r>
    </w:p>
    <w:p w14:paraId="723C5C44" w14:textId="77777777" w:rsidR="000D49C8" w:rsidRPr="008D1AF8" w:rsidRDefault="000D49C8" w:rsidP="000D49C8">
      <w:pPr>
        <w:pStyle w:val="Plattetekst"/>
        <w:numPr>
          <w:ilvl w:val="0"/>
          <w:numId w:val="24"/>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p</w:t>
      </w:r>
      <w:r w:rsidRPr="008D1AF8">
        <w:rPr>
          <w:rFonts w:ascii="Calibri Light" w:hAnsi="Calibri Light" w:cs="Calibri Light"/>
          <w:color w:val="595959" w:themeColor="text1" w:themeTint="A6"/>
          <w:sz w:val="20"/>
          <w:lang w:val="nl-NL"/>
        </w:rPr>
        <w:t xml:space="preserve">ersoneel van de </w:t>
      </w:r>
      <w:r>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pdrachtgever kan gebruik maken van (sanitaire)</w:t>
      </w:r>
      <w:r>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voorzieningen</w:t>
      </w:r>
      <w:r>
        <w:rPr>
          <w:rFonts w:ascii="Calibri Light" w:hAnsi="Calibri Light" w:cs="Calibri Light"/>
          <w:color w:val="595959" w:themeColor="text1" w:themeTint="A6"/>
          <w:sz w:val="20"/>
          <w:lang w:val="nl-NL"/>
        </w:rPr>
        <w:t>.</w:t>
      </w:r>
      <w:r w:rsidRPr="008D1AF8">
        <w:rPr>
          <w:rFonts w:ascii="Calibri Light" w:hAnsi="Calibri Light" w:cs="Calibri Light"/>
          <w:color w:val="595959" w:themeColor="text1" w:themeTint="A6"/>
          <w:sz w:val="20"/>
          <w:lang w:val="nl-NL"/>
        </w:rPr>
        <w:t xml:space="preserve"> </w:t>
      </w:r>
    </w:p>
    <w:p w14:paraId="10AC9677" w14:textId="77777777"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09FD0496" w14:textId="77777777"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De verwerkings- of overslaglocatie </w:t>
      </w:r>
      <w:r>
        <w:rPr>
          <w:rFonts w:ascii="Calibri Light" w:hAnsi="Calibri Light" w:cs="Calibri Light"/>
          <w:color w:val="595959" w:themeColor="text1" w:themeTint="A6"/>
          <w:sz w:val="20"/>
          <w:lang w:val="nl-NL"/>
        </w:rPr>
        <w:t>is</w:t>
      </w:r>
      <w:r w:rsidRPr="008D1AF8">
        <w:rPr>
          <w:rFonts w:ascii="Calibri Light" w:hAnsi="Calibri Light" w:cs="Calibri Light"/>
          <w:color w:val="595959" w:themeColor="text1" w:themeTint="A6"/>
          <w:sz w:val="20"/>
          <w:lang w:val="nl-NL"/>
        </w:rPr>
        <w:t xml:space="preserve"> op werkdagen in ieder geval tussen 8.00 uur en 17.00 uur toegankelijk voor </w:t>
      </w:r>
      <w:r>
        <w:rPr>
          <w:rFonts w:ascii="Calibri Light" w:hAnsi="Calibri Light" w:cs="Calibri Light"/>
          <w:color w:val="595959" w:themeColor="text1" w:themeTint="A6"/>
          <w:sz w:val="20"/>
          <w:lang w:val="nl-NL"/>
        </w:rPr>
        <w:t>Opdrachtgever</w:t>
      </w:r>
      <w:r w:rsidRPr="008D1AF8">
        <w:rPr>
          <w:rFonts w:ascii="Calibri Light" w:hAnsi="Calibri Light" w:cs="Calibri Light"/>
          <w:color w:val="595959" w:themeColor="text1" w:themeTint="A6"/>
          <w:sz w:val="20"/>
          <w:lang w:val="nl-NL"/>
        </w:rPr>
        <w:t xml:space="preserve"> om het te verwerken afval te storten. Op eventuele inhaaldagen b.v. op zaterdag van 09.00 tot 12.30 uur is de </w:t>
      </w:r>
      <w:r>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pdrachtnemer</w:t>
      </w:r>
      <w:r>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in staat om vrachten te kunnen ontvangen.</w:t>
      </w:r>
    </w:p>
    <w:p w14:paraId="4AA5B693" w14:textId="77777777"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5259F533"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60209086" w14:textId="470CB07B" w:rsidR="000D49C8" w:rsidRPr="008B0772" w:rsidRDefault="000D49C8" w:rsidP="000D49C8">
      <w:pPr>
        <w:pStyle w:val="Kop2"/>
        <w:spacing w:before="0" w:line="276" w:lineRule="auto"/>
        <w:rPr>
          <w:rFonts w:ascii="Calibri Light" w:hAnsi="Calibri Light" w:cs="Calibri Light"/>
          <w:i w:val="0"/>
          <w:color w:val="595959" w:themeColor="text1" w:themeTint="A6"/>
          <w:sz w:val="20"/>
          <w:lang w:val="nl-NL"/>
        </w:rPr>
      </w:pPr>
      <w:bookmarkStart w:id="18" w:name="_Toc46398423"/>
      <w:r>
        <w:rPr>
          <w:rFonts w:ascii="Calibri Light" w:hAnsi="Calibri Light" w:cs="Calibri Light"/>
          <w:i w:val="0"/>
          <w:color w:val="595959" w:themeColor="text1" w:themeTint="A6"/>
          <w:sz w:val="20"/>
          <w:lang w:val="nl-NL"/>
        </w:rPr>
        <w:t>2.</w:t>
      </w:r>
      <w:r w:rsidR="007006EC">
        <w:rPr>
          <w:rFonts w:ascii="Calibri Light" w:hAnsi="Calibri Light" w:cs="Calibri Light"/>
          <w:i w:val="0"/>
          <w:color w:val="595959" w:themeColor="text1" w:themeTint="A6"/>
          <w:sz w:val="20"/>
          <w:lang w:val="nl-NL"/>
        </w:rPr>
        <w:t>4</w:t>
      </w:r>
      <w:r>
        <w:rPr>
          <w:rFonts w:ascii="Calibri Light" w:hAnsi="Calibri Light" w:cs="Calibri Light"/>
          <w:i w:val="0"/>
          <w:color w:val="595959" w:themeColor="text1" w:themeTint="A6"/>
          <w:sz w:val="20"/>
          <w:lang w:val="nl-NL"/>
        </w:rPr>
        <w:tab/>
        <w:t>Begeleidingsbrief</w:t>
      </w:r>
      <w:bookmarkEnd w:id="18"/>
    </w:p>
    <w:p w14:paraId="5C554D34"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4F7FACA4" w14:textId="4D7FC857"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Weging </w:t>
      </w:r>
      <w:r>
        <w:rPr>
          <w:rFonts w:ascii="Calibri Light" w:hAnsi="Calibri Light" w:cs="Calibri Light"/>
          <w:color w:val="595959" w:themeColor="text1" w:themeTint="A6"/>
          <w:sz w:val="20"/>
          <w:lang w:val="nl-NL"/>
        </w:rPr>
        <w:t>van het Groenafval</w:t>
      </w:r>
      <w:r w:rsidR="000D3FAC">
        <w:rPr>
          <w:rFonts w:ascii="Calibri Light" w:hAnsi="Calibri Light" w:cs="Calibri Light"/>
          <w:color w:val="595959" w:themeColor="text1" w:themeTint="A6"/>
          <w:sz w:val="20"/>
          <w:lang w:val="nl-NL"/>
        </w:rPr>
        <w:t xml:space="preserve"> en/of Veegafval</w:t>
      </w:r>
      <w:r>
        <w:rPr>
          <w:rFonts w:ascii="Calibri Light" w:hAnsi="Calibri Light" w:cs="Calibri Light"/>
          <w:color w:val="595959" w:themeColor="text1" w:themeTint="A6"/>
          <w:sz w:val="20"/>
          <w:lang w:val="nl-NL"/>
        </w:rPr>
        <w:t xml:space="preserve"> vindt plaats </w:t>
      </w:r>
      <w:r w:rsidRPr="008D1AF8">
        <w:rPr>
          <w:rFonts w:ascii="Calibri Light" w:hAnsi="Calibri Light" w:cs="Calibri Light"/>
          <w:color w:val="595959" w:themeColor="text1" w:themeTint="A6"/>
          <w:sz w:val="20"/>
          <w:lang w:val="nl-NL"/>
        </w:rPr>
        <w:t xml:space="preserve">per vracht </w:t>
      </w:r>
      <w:r>
        <w:rPr>
          <w:rFonts w:ascii="Calibri Light" w:hAnsi="Calibri Light" w:cs="Calibri Light"/>
          <w:color w:val="595959" w:themeColor="text1" w:themeTint="A6"/>
          <w:sz w:val="20"/>
          <w:lang w:val="nl-NL"/>
        </w:rPr>
        <w:t xml:space="preserve">middels </w:t>
      </w:r>
      <w:r w:rsidRPr="008D1AF8">
        <w:rPr>
          <w:rFonts w:ascii="Calibri Light" w:hAnsi="Calibri Light" w:cs="Calibri Light"/>
          <w:color w:val="595959" w:themeColor="text1" w:themeTint="A6"/>
          <w:sz w:val="20"/>
          <w:lang w:val="nl-NL"/>
        </w:rPr>
        <w:t>afgifte van de bijbehorende begeleidingsbrief</w:t>
      </w:r>
      <w:r>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waarop in ieder geval kenteken van het voertuig</w:t>
      </w:r>
      <w:r>
        <w:rPr>
          <w:rFonts w:ascii="Calibri Light" w:hAnsi="Calibri Light" w:cs="Calibri Light"/>
          <w:color w:val="595959" w:themeColor="text1" w:themeTint="A6"/>
          <w:sz w:val="20"/>
          <w:lang w:val="nl-NL"/>
        </w:rPr>
        <w:t xml:space="preserve"> van Opdrachtgever</w:t>
      </w:r>
      <w:r w:rsidRPr="008D1AF8">
        <w:rPr>
          <w:rFonts w:ascii="Calibri Light" w:hAnsi="Calibri Light" w:cs="Calibri Light"/>
          <w:color w:val="595959" w:themeColor="text1" w:themeTint="A6"/>
          <w:sz w:val="20"/>
          <w:lang w:val="nl-NL"/>
        </w:rPr>
        <w:t xml:space="preserve">, tijdstip van aankomst en vertrek, de afvalsoort incl. </w:t>
      </w:r>
      <w:proofErr w:type="spellStart"/>
      <w:r w:rsidRPr="008D1AF8">
        <w:rPr>
          <w:rFonts w:ascii="Calibri Light" w:hAnsi="Calibri Light" w:cs="Calibri Light"/>
          <w:color w:val="595959" w:themeColor="text1" w:themeTint="A6"/>
          <w:sz w:val="20"/>
          <w:lang w:val="nl-NL"/>
        </w:rPr>
        <w:t>Euralcode</w:t>
      </w:r>
      <w:proofErr w:type="spellEnd"/>
      <w:r w:rsidRPr="008D1AF8">
        <w:rPr>
          <w:rFonts w:ascii="Calibri Light" w:hAnsi="Calibri Light" w:cs="Calibri Light"/>
          <w:color w:val="595959" w:themeColor="text1" w:themeTint="A6"/>
          <w:sz w:val="20"/>
          <w:lang w:val="nl-NL"/>
        </w:rPr>
        <w:t xml:space="preserve">, het afvalstroomnummer en de gewogen hoeveelheid vermeld staan. </w:t>
      </w:r>
    </w:p>
    <w:p w14:paraId="700EE6DE"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06BBC3F2" w14:textId="3A357E55"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Deze </w:t>
      </w:r>
      <w:r>
        <w:rPr>
          <w:rFonts w:ascii="Calibri Light" w:hAnsi="Calibri Light" w:cs="Calibri Light"/>
          <w:color w:val="595959" w:themeColor="text1" w:themeTint="A6"/>
          <w:sz w:val="20"/>
          <w:lang w:val="nl-NL"/>
        </w:rPr>
        <w:t xml:space="preserve">begeleidingsbrief is </w:t>
      </w:r>
      <w:r w:rsidRPr="008D1AF8">
        <w:rPr>
          <w:rFonts w:ascii="Calibri Light" w:hAnsi="Calibri Light" w:cs="Calibri Light"/>
          <w:color w:val="595959" w:themeColor="text1" w:themeTint="A6"/>
          <w:sz w:val="20"/>
          <w:lang w:val="nl-NL"/>
        </w:rPr>
        <w:t>voorzien van een naam en handtekening van een</w:t>
      </w:r>
      <w:r>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medewerker</w:t>
      </w:r>
      <w:r>
        <w:rPr>
          <w:rFonts w:ascii="Calibri Light" w:hAnsi="Calibri Light" w:cs="Calibri Light"/>
          <w:color w:val="595959" w:themeColor="text1" w:themeTint="A6"/>
          <w:sz w:val="20"/>
          <w:lang w:val="nl-NL"/>
        </w:rPr>
        <w:t xml:space="preserve"> van Opdrachtgever</w:t>
      </w:r>
      <w:r w:rsidRPr="008D1AF8">
        <w:rPr>
          <w:rFonts w:ascii="Calibri Light" w:hAnsi="Calibri Light" w:cs="Calibri Light"/>
          <w:color w:val="595959" w:themeColor="text1" w:themeTint="A6"/>
          <w:sz w:val="20"/>
          <w:lang w:val="nl-NL"/>
        </w:rPr>
        <w:t xml:space="preserve">. </w:t>
      </w:r>
    </w:p>
    <w:p w14:paraId="313C5CB8" w14:textId="48F3EB97" w:rsidR="000D3FAC" w:rsidRPr="008D1AF8" w:rsidRDefault="000D3FAC" w:rsidP="000D49C8">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Opdrachtnemer verzamelt alle begeleidingsbrieven en stuurt kopieën hiervan eenmaal per halfjaar aan Opdrachtgever. </w:t>
      </w:r>
    </w:p>
    <w:p w14:paraId="6C58C09A" w14:textId="77777777"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23E1BBCC"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25EE51A9" w14:textId="1202D39F" w:rsidR="000D49C8" w:rsidRPr="008B0772" w:rsidRDefault="000D3FAC" w:rsidP="000D49C8">
      <w:pPr>
        <w:pStyle w:val="Kop2"/>
        <w:spacing w:before="0" w:line="276" w:lineRule="auto"/>
        <w:rPr>
          <w:rFonts w:ascii="Calibri Light" w:hAnsi="Calibri Light" w:cs="Calibri Light"/>
          <w:i w:val="0"/>
          <w:color w:val="595959" w:themeColor="text1" w:themeTint="A6"/>
          <w:sz w:val="20"/>
          <w:lang w:val="nl-NL"/>
        </w:rPr>
      </w:pPr>
      <w:bookmarkStart w:id="19" w:name="_Toc46398424"/>
      <w:r>
        <w:rPr>
          <w:rFonts w:ascii="Calibri Light" w:hAnsi="Calibri Light" w:cs="Calibri Light"/>
          <w:i w:val="0"/>
          <w:color w:val="595959" w:themeColor="text1" w:themeTint="A6"/>
          <w:sz w:val="20"/>
          <w:lang w:val="nl-NL"/>
        </w:rPr>
        <w:t>2</w:t>
      </w:r>
      <w:r w:rsidR="000D49C8">
        <w:rPr>
          <w:rFonts w:ascii="Calibri Light" w:hAnsi="Calibri Light" w:cs="Calibri Light"/>
          <w:i w:val="0"/>
          <w:color w:val="595959" w:themeColor="text1" w:themeTint="A6"/>
          <w:sz w:val="20"/>
          <w:lang w:val="nl-NL"/>
        </w:rPr>
        <w:t>.</w:t>
      </w:r>
      <w:r w:rsidR="007006EC">
        <w:rPr>
          <w:rFonts w:ascii="Calibri Light" w:hAnsi="Calibri Light" w:cs="Calibri Light"/>
          <w:i w:val="0"/>
          <w:color w:val="595959" w:themeColor="text1" w:themeTint="A6"/>
          <w:sz w:val="20"/>
          <w:lang w:val="nl-NL"/>
        </w:rPr>
        <w:t>5</w:t>
      </w:r>
      <w:r w:rsidR="000D49C8">
        <w:rPr>
          <w:rFonts w:ascii="Calibri Light" w:hAnsi="Calibri Light" w:cs="Calibri Light"/>
          <w:i w:val="0"/>
          <w:color w:val="595959" w:themeColor="text1" w:themeTint="A6"/>
          <w:sz w:val="20"/>
          <w:lang w:val="nl-NL"/>
        </w:rPr>
        <w:tab/>
        <w:t>Wachttijden</w:t>
      </w:r>
      <w:bookmarkEnd w:id="19"/>
    </w:p>
    <w:p w14:paraId="42BF7DFC"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47511239" w14:textId="15582849"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De wachttijden bij de overslag- of verwerkingslocatie in normale bedrijfssituatie beperkt blijven tot maximaal 15 minuten.</w:t>
      </w:r>
      <w:r>
        <w:rPr>
          <w:rFonts w:ascii="Calibri Light" w:hAnsi="Calibri Light" w:cs="Calibri Light"/>
          <w:color w:val="595959" w:themeColor="text1" w:themeTint="A6"/>
          <w:sz w:val="20"/>
          <w:lang w:val="nl-NL"/>
        </w:rPr>
        <w:t xml:space="preserve"> </w:t>
      </w:r>
      <w:r w:rsidRPr="008D1AF8">
        <w:rPr>
          <w:rFonts w:ascii="Calibri Light" w:hAnsi="Calibri Light" w:cs="Calibri Light"/>
          <w:color w:val="595959" w:themeColor="text1" w:themeTint="A6"/>
          <w:sz w:val="20"/>
          <w:lang w:val="nl-NL"/>
        </w:rPr>
        <w:t xml:space="preserve">Bij overschrijding van genoemde tijdsduur kan </w:t>
      </w:r>
      <w:r w:rsidR="000D3FAC">
        <w:rPr>
          <w:rFonts w:ascii="Calibri Light" w:hAnsi="Calibri Light" w:cs="Calibri Light"/>
          <w:color w:val="595959" w:themeColor="text1" w:themeTint="A6"/>
          <w:sz w:val="20"/>
          <w:lang w:val="nl-NL"/>
        </w:rPr>
        <w:t xml:space="preserve">registreert Opdrachtnemer deze en meldt deze eenmaal per halfjaar aan </w:t>
      </w:r>
      <w:r>
        <w:rPr>
          <w:rFonts w:ascii="Calibri Light" w:hAnsi="Calibri Light" w:cs="Calibri Light"/>
          <w:color w:val="595959" w:themeColor="text1" w:themeTint="A6"/>
          <w:sz w:val="20"/>
          <w:lang w:val="nl-NL"/>
        </w:rPr>
        <w:t>Opdrachtgever.</w:t>
      </w:r>
    </w:p>
    <w:p w14:paraId="0C350135" w14:textId="77777777"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687C0254"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78723391" w14:textId="0ACE070D" w:rsidR="000D49C8" w:rsidRPr="008B0772" w:rsidRDefault="000D3FAC" w:rsidP="000D49C8">
      <w:pPr>
        <w:pStyle w:val="Kop2"/>
        <w:spacing w:before="0" w:line="276" w:lineRule="auto"/>
        <w:rPr>
          <w:rFonts w:ascii="Calibri Light" w:hAnsi="Calibri Light" w:cs="Calibri Light"/>
          <w:i w:val="0"/>
          <w:color w:val="595959" w:themeColor="text1" w:themeTint="A6"/>
          <w:sz w:val="20"/>
          <w:lang w:val="nl-NL"/>
        </w:rPr>
      </w:pPr>
      <w:bookmarkStart w:id="20" w:name="_Toc46398425"/>
      <w:r>
        <w:rPr>
          <w:rFonts w:ascii="Calibri Light" w:hAnsi="Calibri Light" w:cs="Calibri Light"/>
          <w:i w:val="0"/>
          <w:color w:val="595959" w:themeColor="text1" w:themeTint="A6"/>
          <w:sz w:val="20"/>
          <w:lang w:val="nl-NL"/>
        </w:rPr>
        <w:lastRenderedPageBreak/>
        <w:t>2</w:t>
      </w:r>
      <w:r w:rsidR="000D49C8">
        <w:rPr>
          <w:rFonts w:ascii="Calibri Light" w:hAnsi="Calibri Light" w:cs="Calibri Light"/>
          <w:i w:val="0"/>
          <w:color w:val="595959" w:themeColor="text1" w:themeTint="A6"/>
          <w:sz w:val="20"/>
          <w:lang w:val="nl-NL"/>
        </w:rPr>
        <w:t>.</w:t>
      </w:r>
      <w:r w:rsidR="007006EC">
        <w:rPr>
          <w:rFonts w:ascii="Calibri Light" w:hAnsi="Calibri Light" w:cs="Calibri Light"/>
          <w:i w:val="0"/>
          <w:color w:val="595959" w:themeColor="text1" w:themeTint="A6"/>
          <w:sz w:val="20"/>
          <w:lang w:val="nl-NL"/>
        </w:rPr>
        <w:t>6</w:t>
      </w:r>
      <w:r w:rsidR="000D49C8">
        <w:rPr>
          <w:rFonts w:ascii="Calibri Light" w:hAnsi="Calibri Light" w:cs="Calibri Light"/>
          <w:i w:val="0"/>
          <w:color w:val="595959" w:themeColor="text1" w:themeTint="A6"/>
          <w:sz w:val="20"/>
          <w:lang w:val="nl-NL"/>
        </w:rPr>
        <w:tab/>
        <w:t>Overige vereisten</w:t>
      </w:r>
      <w:bookmarkEnd w:id="20"/>
    </w:p>
    <w:p w14:paraId="503146D3"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0D76DDF4" w14:textId="43274C3B"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pdrachtnemer vold</w:t>
      </w:r>
      <w:r w:rsidR="000D3FAC">
        <w:rPr>
          <w:rFonts w:ascii="Calibri Light" w:hAnsi="Calibri Light" w:cs="Calibri Light"/>
          <w:color w:val="595959" w:themeColor="text1" w:themeTint="A6"/>
          <w:sz w:val="20"/>
          <w:lang w:val="nl-NL"/>
        </w:rPr>
        <w:t xml:space="preserve">oet </w:t>
      </w:r>
      <w:r w:rsidRPr="008D1AF8">
        <w:rPr>
          <w:rFonts w:ascii="Calibri Light" w:hAnsi="Calibri Light" w:cs="Calibri Light"/>
          <w:color w:val="595959" w:themeColor="text1" w:themeTint="A6"/>
          <w:sz w:val="20"/>
          <w:lang w:val="nl-NL"/>
        </w:rPr>
        <w:t>aan alle geldende en relevante wettelijke eisen en richtlijnen.</w:t>
      </w:r>
    </w:p>
    <w:p w14:paraId="242D9031" w14:textId="77777777"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60434580" w14:textId="234EA2A2" w:rsidR="000D49C8" w:rsidRPr="008D1AF8" w:rsidRDefault="000D49C8" w:rsidP="000D49C8">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Opdrachtnemer verplicht zich gedurende de looptijd van deze </w:t>
      </w:r>
      <w:r w:rsidR="000D3FAC">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 xml:space="preserve">vereenkomst als een goede </w:t>
      </w:r>
      <w:r>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 xml:space="preserve">pdrachtnemer uitvoering te geven aan de werkzaamheden zoals omschreven in deze </w:t>
      </w:r>
      <w:r w:rsidR="000D3FAC">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vereenkomst. De uitvoering van de werkzaamheden komt voor rekening en risico</w:t>
      </w:r>
      <w:r>
        <w:rPr>
          <w:rFonts w:ascii="Calibri Light" w:hAnsi="Calibri Light" w:cs="Calibri Light"/>
          <w:color w:val="595959" w:themeColor="text1" w:themeTint="A6"/>
          <w:sz w:val="20"/>
          <w:lang w:val="nl-NL"/>
        </w:rPr>
        <w:t xml:space="preserve"> van Opdrachtnemer</w:t>
      </w:r>
      <w:r w:rsidRPr="008D1AF8">
        <w:rPr>
          <w:rFonts w:ascii="Calibri Light" w:hAnsi="Calibri Light" w:cs="Calibri Light"/>
          <w:color w:val="595959" w:themeColor="text1" w:themeTint="A6"/>
          <w:sz w:val="20"/>
          <w:lang w:val="nl-NL"/>
        </w:rPr>
        <w:t>.</w:t>
      </w:r>
    </w:p>
    <w:p w14:paraId="0FCE2B53" w14:textId="34274AB8" w:rsidR="000D49C8" w:rsidRDefault="000D49C8" w:rsidP="000D49C8">
      <w:pPr>
        <w:pStyle w:val="Plattetekst"/>
        <w:spacing w:before="0" w:after="0" w:line="276" w:lineRule="auto"/>
        <w:rPr>
          <w:rFonts w:ascii="Calibri Light" w:hAnsi="Calibri Light" w:cs="Calibri Light"/>
          <w:color w:val="595959" w:themeColor="text1" w:themeTint="A6"/>
          <w:sz w:val="20"/>
          <w:lang w:val="nl-NL"/>
        </w:rPr>
      </w:pPr>
    </w:p>
    <w:p w14:paraId="626A477D" w14:textId="77777777" w:rsidR="00FA4654" w:rsidRPr="008D1AF8" w:rsidRDefault="00FA4654" w:rsidP="000D49C8">
      <w:pPr>
        <w:pStyle w:val="Plattetekst"/>
        <w:spacing w:before="0" w:after="0" w:line="276" w:lineRule="auto"/>
        <w:rPr>
          <w:rFonts w:ascii="Calibri Light" w:hAnsi="Calibri Light" w:cs="Calibri Light"/>
          <w:color w:val="595959" w:themeColor="text1" w:themeTint="A6"/>
          <w:sz w:val="20"/>
          <w:lang w:val="nl-NL"/>
        </w:rPr>
      </w:pPr>
    </w:p>
    <w:p w14:paraId="4771B180" w14:textId="58C443CA" w:rsidR="006671C5" w:rsidRDefault="006671C5" w:rsidP="006671C5">
      <w:pPr>
        <w:pStyle w:val="Kop2"/>
        <w:spacing w:before="0" w:line="276" w:lineRule="auto"/>
        <w:rPr>
          <w:rFonts w:ascii="Calibri Light" w:hAnsi="Calibri Light" w:cs="Calibri Light"/>
          <w:color w:val="595959" w:themeColor="text1" w:themeTint="A6"/>
          <w:sz w:val="20"/>
          <w:lang w:val="nl-NL"/>
        </w:rPr>
      </w:pPr>
      <w:bookmarkStart w:id="21" w:name="_Toc45792068"/>
      <w:bookmarkStart w:id="22" w:name="_Hlk45791763"/>
      <w:bookmarkStart w:id="23" w:name="_Toc46398426"/>
      <w:r>
        <w:rPr>
          <w:rFonts w:ascii="Calibri Light" w:hAnsi="Calibri Light" w:cs="Calibri Light"/>
          <w:i w:val="0"/>
          <w:color w:val="595959" w:themeColor="text1" w:themeTint="A6"/>
          <w:sz w:val="20"/>
          <w:lang w:val="nl-NL"/>
        </w:rPr>
        <w:t>3</w:t>
      </w:r>
      <w:r w:rsidRPr="00805C40">
        <w:rPr>
          <w:rFonts w:ascii="Calibri Light" w:hAnsi="Calibri Light" w:cs="Calibri Light"/>
          <w:i w:val="0"/>
          <w:color w:val="595959" w:themeColor="text1" w:themeTint="A6"/>
          <w:sz w:val="20"/>
          <w:lang w:val="nl-NL"/>
        </w:rPr>
        <w:t>.</w:t>
      </w:r>
      <w:r w:rsidRPr="00805C40">
        <w:rPr>
          <w:rFonts w:ascii="Calibri Light" w:hAnsi="Calibri Light" w:cs="Calibri Light"/>
          <w:i w:val="0"/>
          <w:color w:val="595959" w:themeColor="text1" w:themeTint="A6"/>
          <w:sz w:val="20"/>
          <w:lang w:val="nl-NL"/>
        </w:rPr>
        <w:tab/>
      </w:r>
      <w:r>
        <w:rPr>
          <w:rFonts w:ascii="Calibri Light" w:hAnsi="Calibri Light" w:cs="Calibri Light"/>
          <w:i w:val="0"/>
          <w:color w:val="595959" w:themeColor="text1" w:themeTint="A6"/>
          <w:sz w:val="20"/>
          <w:lang w:val="nl-NL"/>
        </w:rPr>
        <w:t>Planning</w:t>
      </w:r>
      <w:bookmarkEnd w:id="21"/>
      <w:bookmarkEnd w:id="23"/>
      <w:r w:rsidRPr="00805C40">
        <w:rPr>
          <w:rFonts w:ascii="Calibri Light" w:hAnsi="Calibri Light" w:cs="Calibri Light"/>
          <w:i w:val="0"/>
          <w:color w:val="595959" w:themeColor="text1" w:themeTint="A6"/>
          <w:sz w:val="20"/>
          <w:lang w:val="nl-NL"/>
        </w:rPr>
        <w:t xml:space="preserve"> </w:t>
      </w:r>
      <w:r w:rsidRPr="00805C40">
        <w:rPr>
          <w:rFonts w:ascii="Calibri Light" w:hAnsi="Calibri Light" w:cs="Calibri Light"/>
          <w:i w:val="0"/>
          <w:color w:val="595959" w:themeColor="text1" w:themeTint="A6"/>
          <w:sz w:val="20"/>
          <w:lang w:val="nl-NL"/>
        </w:rPr>
        <w:br/>
      </w:r>
    </w:p>
    <w:p w14:paraId="6FB345AD" w14:textId="5E9DE1BF" w:rsidR="006671C5" w:rsidRDefault="006671C5" w:rsidP="006671C5">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De </w:t>
      </w:r>
      <w:r w:rsidR="00FA4654">
        <w:rPr>
          <w:rFonts w:ascii="Calibri Light" w:hAnsi="Calibri Light" w:cs="Calibri Light"/>
          <w:color w:val="595959" w:themeColor="text1" w:themeTint="A6"/>
          <w:sz w:val="20"/>
          <w:lang w:val="nl-NL"/>
        </w:rPr>
        <w:t xml:space="preserve">planning betreffende de </w:t>
      </w:r>
      <w:r>
        <w:rPr>
          <w:rFonts w:ascii="Calibri Light" w:hAnsi="Calibri Light" w:cs="Calibri Light"/>
          <w:color w:val="595959" w:themeColor="text1" w:themeTint="A6"/>
          <w:sz w:val="20"/>
          <w:lang w:val="nl-NL"/>
        </w:rPr>
        <w:t xml:space="preserve">uit te voeren werkzaamheden worden door </w:t>
      </w:r>
      <w:r w:rsidR="00FA4654">
        <w:rPr>
          <w:rFonts w:ascii="Calibri Light" w:hAnsi="Calibri Light" w:cs="Calibri Light"/>
          <w:color w:val="595959" w:themeColor="text1" w:themeTint="A6"/>
          <w:sz w:val="20"/>
          <w:lang w:val="nl-NL"/>
        </w:rPr>
        <w:t xml:space="preserve">Opdrachtgever in overleg met Opdrachtnemer tezamen bepaald. </w:t>
      </w:r>
      <w:r w:rsidR="008972C1">
        <w:rPr>
          <w:rFonts w:ascii="Calibri Light" w:hAnsi="Calibri Light" w:cs="Calibri Light"/>
          <w:color w:val="595959" w:themeColor="text1" w:themeTint="A6"/>
          <w:sz w:val="20"/>
          <w:lang w:val="nl-NL"/>
        </w:rPr>
        <w:t>In hoofdzaak vinden de werkzaamheden plaats in de periode half oktober tot kerst. De pe</w:t>
      </w:r>
      <w:r>
        <w:rPr>
          <w:rFonts w:ascii="Calibri Light" w:hAnsi="Calibri Light" w:cs="Calibri Light"/>
          <w:color w:val="595959" w:themeColor="text1" w:themeTint="A6"/>
          <w:sz w:val="20"/>
          <w:lang w:val="nl-NL"/>
        </w:rPr>
        <w:t>riodiciteit van de uit te voeren werkzaamheden en de dagen worden jaarlijks vooraf door Opdrachtgever aan Opdracht</w:t>
      </w:r>
      <w:r w:rsidR="008972C1">
        <w:rPr>
          <w:rFonts w:ascii="Calibri Light" w:hAnsi="Calibri Light" w:cs="Calibri Light"/>
          <w:color w:val="595959" w:themeColor="text1" w:themeTint="A6"/>
          <w:sz w:val="20"/>
          <w:lang w:val="nl-NL"/>
        </w:rPr>
        <w:t>nemer</w:t>
      </w:r>
      <w:r>
        <w:rPr>
          <w:rFonts w:ascii="Calibri Light" w:hAnsi="Calibri Light" w:cs="Calibri Light"/>
          <w:color w:val="595959" w:themeColor="text1" w:themeTint="A6"/>
          <w:sz w:val="20"/>
          <w:lang w:val="nl-NL"/>
        </w:rPr>
        <w:t xml:space="preserve"> verstrekt.  </w:t>
      </w:r>
    </w:p>
    <w:p w14:paraId="4B84F74E" w14:textId="77777777" w:rsidR="006671C5" w:rsidRDefault="006671C5" w:rsidP="006671C5">
      <w:pPr>
        <w:pStyle w:val="Plattetekst"/>
        <w:spacing w:before="0" w:after="0" w:line="276" w:lineRule="auto"/>
        <w:rPr>
          <w:rFonts w:ascii="Calibri Light" w:hAnsi="Calibri Light" w:cs="Calibri Light"/>
          <w:i/>
          <w:color w:val="595959" w:themeColor="text1" w:themeTint="A6"/>
          <w:sz w:val="20"/>
          <w:lang w:val="nl-NL"/>
        </w:rPr>
      </w:pPr>
    </w:p>
    <w:bookmarkEnd w:id="6"/>
    <w:p w14:paraId="24D62C64" w14:textId="77777777" w:rsidR="006671C5" w:rsidRDefault="006671C5" w:rsidP="00B55007">
      <w:pPr>
        <w:pStyle w:val="Kop2"/>
        <w:spacing w:before="0" w:line="276" w:lineRule="auto"/>
        <w:rPr>
          <w:rFonts w:ascii="Calibri Light" w:hAnsi="Calibri Light" w:cs="Calibri Light"/>
          <w:i w:val="0"/>
          <w:color w:val="595959" w:themeColor="text1" w:themeTint="A6"/>
          <w:sz w:val="20"/>
          <w:lang w:val="nl-NL"/>
        </w:rPr>
      </w:pPr>
    </w:p>
    <w:p w14:paraId="37FE1357" w14:textId="78FF8B4D" w:rsidR="00B55007" w:rsidRPr="00805C40" w:rsidRDefault="006671C5" w:rsidP="00B55007">
      <w:pPr>
        <w:pStyle w:val="Kop2"/>
        <w:spacing w:before="0" w:line="276" w:lineRule="auto"/>
        <w:rPr>
          <w:rFonts w:ascii="Calibri Light" w:hAnsi="Calibri Light" w:cs="Calibri Light"/>
          <w:i w:val="0"/>
          <w:color w:val="595959" w:themeColor="text1" w:themeTint="A6"/>
          <w:sz w:val="20"/>
          <w:lang w:val="nl-NL"/>
        </w:rPr>
      </w:pPr>
      <w:bookmarkStart w:id="24" w:name="_Toc46398427"/>
      <w:r>
        <w:rPr>
          <w:rFonts w:ascii="Calibri Light" w:hAnsi="Calibri Light" w:cs="Calibri Light"/>
          <w:i w:val="0"/>
          <w:color w:val="595959" w:themeColor="text1" w:themeTint="A6"/>
          <w:sz w:val="20"/>
          <w:lang w:val="nl-NL"/>
        </w:rPr>
        <w:t>4</w:t>
      </w:r>
      <w:r w:rsidR="00B55007" w:rsidRPr="00805C40">
        <w:rPr>
          <w:rFonts w:ascii="Calibri Light" w:hAnsi="Calibri Light" w:cs="Calibri Light"/>
          <w:i w:val="0"/>
          <w:color w:val="595959" w:themeColor="text1" w:themeTint="A6"/>
          <w:sz w:val="20"/>
          <w:lang w:val="nl-NL"/>
        </w:rPr>
        <w:t>.</w:t>
      </w:r>
      <w:r w:rsidR="00B55007" w:rsidRPr="00805C40">
        <w:rPr>
          <w:rFonts w:ascii="Calibri Light" w:hAnsi="Calibri Light" w:cs="Calibri Light"/>
          <w:i w:val="0"/>
          <w:color w:val="595959" w:themeColor="text1" w:themeTint="A6"/>
          <w:sz w:val="20"/>
          <w:lang w:val="nl-NL"/>
        </w:rPr>
        <w:tab/>
      </w:r>
      <w:r w:rsidR="00B55007">
        <w:rPr>
          <w:rFonts w:ascii="Calibri Light" w:hAnsi="Calibri Light" w:cs="Calibri Light"/>
          <w:i w:val="0"/>
          <w:color w:val="595959" w:themeColor="text1" w:themeTint="A6"/>
          <w:sz w:val="20"/>
          <w:lang w:val="nl-NL"/>
        </w:rPr>
        <w:t>Veiligheid Milieu en Gezondheid</w:t>
      </w:r>
      <w:r w:rsidR="00030E0F">
        <w:rPr>
          <w:rFonts w:ascii="Calibri Light" w:hAnsi="Calibri Light" w:cs="Calibri Light"/>
          <w:i w:val="0"/>
          <w:color w:val="595959" w:themeColor="text1" w:themeTint="A6"/>
          <w:sz w:val="20"/>
          <w:lang w:val="nl-NL"/>
        </w:rPr>
        <w:t xml:space="preserve"> (VMG)</w:t>
      </w:r>
      <w:bookmarkEnd w:id="24"/>
    </w:p>
    <w:p w14:paraId="4E29E334" w14:textId="59F1AACF" w:rsidR="00B55007" w:rsidRPr="00030E0F" w:rsidRDefault="00B55007" w:rsidP="00A377E3">
      <w:pPr>
        <w:pStyle w:val="Plattetekst"/>
        <w:spacing w:before="0" w:after="0" w:line="276" w:lineRule="auto"/>
        <w:rPr>
          <w:rFonts w:ascii="Calibri Light" w:hAnsi="Calibri Light" w:cs="Calibri Light"/>
          <w:color w:val="595959" w:themeColor="text1" w:themeTint="A6"/>
          <w:sz w:val="20"/>
          <w:lang w:val="nl-NL"/>
        </w:rPr>
      </w:pPr>
    </w:p>
    <w:p w14:paraId="19F25250" w14:textId="0917914F" w:rsidR="002A0105" w:rsidRDefault="00D66FD4" w:rsidP="00A377E3">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2A0105">
        <w:rPr>
          <w:rFonts w:ascii="Calibri Light" w:hAnsi="Calibri Light" w:cs="Calibri Light"/>
          <w:color w:val="595959" w:themeColor="text1" w:themeTint="A6"/>
          <w:sz w:val="20"/>
          <w:lang w:val="nl-NL"/>
        </w:rPr>
        <w:t xml:space="preserve"> volgt het door Opdrachtgever aan haar beschikbaar gestelde VMG plan. </w:t>
      </w:r>
    </w:p>
    <w:p w14:paraId="5E04F44C" w14:textId="77777777" w:rsidR="002A0105" w:rsidRDefault="002A0105" w:rsidP="00A377E3">
      <w:pPr>
        <w:pStyle w:val="Plattetekst"/>
        <w:spacing w:before="0" w:after="0" w:line="276" w:lineRule="auto"/>
        <w:rPr>
          <w:rFonts w:ascii="Calibri Light" w:hAnsi="Calibri Light" w:cs="Calibri Light"/>
          <w:color w:val="595959" w:themeColor="text1" w:themeTint="A6"/>
          <w:sz w:val="20"/>
          <w:lang w:val="nl-NL"/>
        </w:rPr>
      </w:pPr>
    </w:p>
    <w:p w14:paraId="2732A144" w14:textId="1197DAED" w:rsidR="00AE3ED5" w:rsidRDefault="00030E0F" w:rsidP="00A377E3">
      <w:pPr>
        <w:pStyle w:val="Plattetekst"/>
        <w:spacing w:before="0" w:after="0" w:line="276" w:lineRule="auto"/>
        <w:rPr>
          <w:rFonts w:ascii="Calibri Light" w:hAnsi="Calibri Light" w:cs="Calibri Light"/>
          <w:color w:val="595959" w:themeColor="text1" w:themeTint="A6"/>
          <w:sz w:val="20"/>
          <w:lang w:val="nl-NL"/>
        </w:rPr>
      </w:pPr>
      <w:r w:rsidRPr="00030E0F">
        <w:rPr>
          <w:rFonts w:ascii="Calibri Light" w:hAnsi="Calibri Light" w:cs="Calibri Light"/>
          <w:color w:val="595959" w:themeColor="text1" w:themeTint="A6"/>
          <w:sz w:val="20"/>
          <w:lang w:val="nl-NL"/>
        </w:rPr>
        <w:t xml:space="preserve">Voor aanvang van de werkzaamheden levert </w:t>
      </w:r>
      <w:r w:rsidR="00D66FD4">
        <w:rPr>
          <w:rFonts w:ascii="Calibri Light" w:hAnsi="Calibri Light" w:cs="Calibri Light"/>
          <w:color w:val="595959" w:themeColor="text1" w:themeTint="A6"/>
          <w:sz w:val="20"/>
          <w:lang w:val="nl-NL"/>
        </w:rPr>
        <w:t>Opdrachtnemer</w:t>
      </w:r>
      <w:r w:rsidRPr="00030E0F">
        <w:rPr>
          <w:rFonts w:ascii="Calibri Light" w:hAnsi="Calibri Light" w:cs="Calibri Light"/>
          <w:color w:val="595959" w:themeColor="text1" w:themeTint="A6"/>
          <w:sz w:val="20"/>
          <w:lang w:val="nl-NL"/>
        </w:rPr>
        <w:t xml:space="preserve"> </w:t>
      </w:r>
      <w:r w:rsidR="002A0105">
        <w:rPr>
          <w:rFonts w:ascii="Calibri Light" w:hAnsi="Calibri Light" w:cs="Calibri Light"/>
          <w:color w:val="595959" w:themeColor="text1" w:themeTint="A6"/>
          <w:sz w:val="20"/>
          <w:lang w:val="nl-NL"/>
        </w:rPr>
        <w:t xml:space="preserve">het aangevulde </w:t>
      </w:r>
      <w:r w:rsidRPr="00030E0F">
        <w:rPr>
          <w:rFonts w:ascii="Calibri Light" w:hAnsi="Calibri Light" w:cs="Calibri Light"/>
          <w:color w:val="595959" w:themeColor="text1" w:themeTint="A6"/>
          <w:sz w:val="20"/>
          <w:lang w:val="nl-NL"/>
        </w:rPr>
        <w:t>VMG plan</w:t>
      </w:r>
      <w:r>
        <w:rPr>
          <w:rFonts w:ascii="Calibri Light" w:hAnsi="Calibri Light" w:cs="Calibri Light"/>
          <w:color w:val="595959" w:themeColor="text1" w:themeTint="A6"/>
          <w:sz w:val="20"/>
          <w:lang w:val="nl-NL"/>
        </w:rPr>
        <w:t xml:space="preserve"> waarin </w:t>
      </w:r>
      <w:r w:rsidR="002A0105">
        <w:rPr>
          <w:rFonts w:ascii="Calibri Light" w:hAnsi="Calibri Light" w:cs="Calibri Light"/>
          <w:color w:val="595959" w:themeColor="text1" w:themeTint="A6"/>
          <w:sz w:val="20"/>
          <w:lang w:val="nl-NL"/>
        </w:rPr>
        <w:t xml:space="preserve">in </w:t>
      </w:r>
      <w:r>
        <w:rPr>
          <w:rFonts w:ascii="Calibri Light" w:hAnsi="Calibri Light" w:cs="Calibri Light"/>
          <w:color w:val="595959" w:themeColor="text1" w:themeTint="A6"/>
          <w:sz w:val="20"/>
          <w:lang w:val="nl-NL"/>
        </w:rPr>
        <w:t>is vastgelegd:</w:t>
      </w:r>
    </w:p>
    <w:p w14:paraId="32363E13" w14:textId="437C9B2D" w:rsidR="00030E0F" w:rsidRDefault="006172F7" w:rsidP="00030E0F">
      <w:pPr>
        <w:pStyle w:val="Plattetekst"/>
        <w:numPr>
          <w:ilvl w:val="0"/>
          <w:numId w:val="23"/>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w:t>
      </w:r>
      <w:r w:rsidR="00030E0F">
        <w:rPr>
          <w:rFonts w:ascii="Calibri Light" w:hAnsi="Calibri Light" w:cs="Calibri Light"/>
          <w:color w:val="595959" w:themeColor="text1" w:themeTint="A6"/>
          <w:sz w:val="20"/>
          <w:lang w:val="nl-NL"/>
        </w:rPr>
        <w:t>mschrijving van de werkzaamheden</w:t>
      </w:r>
      <w:r>
        <w:rPr>
          <w:rFonts w:ascii="Calibri Light" w:hAnsi="Calibri Light" w:cs="Calibri Light"/>
          <w:color w:val="595959" w:themeColor="text1" w:themeTint="A6"/>
          <w:sz w:val="20"/>
          <w:lang w:val="nl-NL"/>
        </w:rPr>
        <w:t>;</w:t>
      </w:r>
    </w:p>
    <w:p w14:paraId="50E4BA31" w14:textId="1E59D67B" w:rsidR="00030E0F" w:rsidRDefault="006172F7" w:rsidP="00030E0F">
      <w:pPr>
        <w:pStyle w:val="Plattetekst"/>
        <w:numPr>
          <w:ilvl w:val="0"/>
          <w:numId w:val="23"/>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w</w:t>
      </w:r>
      <w:r w:rsidR="00030E0F">
        <w:rPr>
          <w:rFonts w:ascii="Calibri Light" w:hAnsi="Calibri Light" w:cs="Calibri Light"/>
          <w:color w:val="595959" w:themeColor="text1" w:themeTint="A6"/>
          <w:sz w:val="20"/>
          <w:lang w:val="nl-NL"/>
        </w:rPr>
        <w:t>at zijn de risico’s</w:t>
      </w:r>
      <w:r>
        <w:rPr>
          <w:rFonts w:ascii="Calibri Light" w:hAnsi="Calibri Light" w:cs="Calibri Light"/>
          <w:color w:val="595959" w:themeColor="text1" w:themeTint="A6"/>
          <w:sz w:val="20"/>
          <w:lang w:val="nl-NL"/>
        </w:rPr>
        <w:t>;</w:t>
      </w:r>
    </w:p>
    <w:p w14:paraId="7A5CB972" w14:textId="7785EAF2" w:rsidR="00030E0F" w:rsidRDefault="006172F7" w:rsidP="00030E0F">
      <w:pPr>
        <w:pStyle w:val="Plattetekst"/>
        <w:numPr>
          <w:ilvl w:val="0"/>
          <w:numId w:val="23"/>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w</w:t>
      </w:r>
      <w:r w:rsidR="00030E0F">
        <w:rPr>
          <w:rFonts w:ascii="Calibri Light" w:hAnsi="Calibri Light" w:cs="Calibri Light"/>
          <w:color w:val="595959" w:themeColor="text1" w:themeTint="A6"/>
          <w:sz w:val="20"/>
          <w:lang w:val="nl-NL"/>
        </w:rPr>
        <w:t>at zijn de acties om deze risico’s te voorkomen of te beperken</w:t>
      </w:r>
      <w:r>
        <w:rPr>
          <w:rFonts w:ascii="Calibri Light" w:hAnsi="Calibri Light" w:cs="Calibri Light"/>
          <w:color w:val="595959" w:themeColor="text1" w:themeTint="A6"/>
          <w:sz w:val="20"/>
          <w:lang w:val="nl-NL"/>
        </w:rPr>
        <w:t>;</w:t>
      </w:r>
    </w:p>
    <w:p w14:paraId="3D8A90BD" w14:textId="679343F1" w:rsidR="00030E0F" w:rsidRPr="00030E0F" w:rsidRDefault="006172F7" w:rsidP="00030E0F">
      <w:pPr>
        <w:pStyle w:val="Plattetekst"/>
        <w:numPr>
          <w:ilvl w:val="0"/>
          <w:numId w:val="23"/>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w</w:t>
      </w:r>
      <w:r w:rsidR="00030E0F">
        <w:rPr>
          <w:rFonts w:ascii="Calibri Light" w:hAnsi="Calibri Light" w:cs="Calibri Light"/>
          <w:color w:val="595959" w:themeColor="text1" w:themeTint="A6"/>
          <w:sz w:val="20"/>
          <w:lang w:val="nl-NL"/>
        </w:rPr>
        <w:t>ie zijn de contactpersonen met telefoonnummers</w:t>
      </w:r>
      <w:r>
        <w:rPr>
          <w:rFonts w:ascii="Calibri Light" w:hAnsi="Calibri Light" w:cs="Calibri Light"/>
          <w:color w:val="595959" w:themeColor="text1" w:themeTint="A6"/>
          <w:sz w:val="20"/>
          <w:lang w:val="nl-NL"/>
        </w:rPr>
        <w:t>.</w:t>
      </w:r>
    </w:p>
    <w:p w14:paraId="20C29D66" w14:textId="7A5DAB63" w:rsidR="00AE3ED5" w:rsidRDefault="00AE3ED5" w:rsidP="00A377E3">
      <w:pPr>
        <w:pStyle w:val="Plattetekst"/>
        <w:spacing w:before="0" w:after="0" w:line="276" w:lineRule="auto"/>
        <w:rPr>
          <w:rFonts w:ascii="Calibri Light" w:hAnsi="Calibri Light" w:cs="Calibri Light"/>
          <w:i/>
          <w:color w:val="595959" w:themeColor="text1" w:themeTint="A6"/>
          <w:sz w:val="20"/>
          <w:lang w:val="nl-NL"/>
        </w:rPr>
      </w:pPr>
    </w:p>
    <w:bookmarkEnd w:id="22"/>
    <w:p w14:paraId="7684E4AE" w14:textId="77777777" w:rsidR="002A0105" w:rsidRDefault="002A0105" w:rsidP="00A377E3">
      <w:pPr>
        <w:pStyle w:val="Plattetekst"/>
        <w:spacing w:before="0" w:after="0" w:line="276" w:lineRule="auto"/>
        <w:rPr>
          <w:rFonts w:ascii="Calibri Light" w:hAnsi="Calibri Light" w:cs="Calibri Light"/>
          <w:i/>
          <w:color w:val="595959" w:themeColor="text1" w:themeTint="A6"/>
          <w:sz w:val="20"/>
          <w:lang w:val="nl-NL"/>
        </w:rPr>
      </w:pPr>
    </w:p>
    <w:p w14:paraId="197798BF" w14:textId="761BDC55" w:rsidR="00A377E3" w:rsidRPr="00805C40" w:rsidRDefault="006671C5" w:rsidP="00A377E3">
      <w:pPr>
        <w:pStyle w:val="Kop2"/>
        <w:spacing w:before="0" w:line="276" w:lineRule="auto"/>
        <w:rPr>
          <w:rFonts w:ascii="Calibri Light" w:hAnsi="Calibri Light" w:cs="Calibri Light"/>
          <w:color w:val="595959" w:themeColor="text1" w:themeTint="A6"/>
          <w:sz w:val="20"/>
          <w:lang w:val="nl-NL"/>
        </w:rPr>
      </w:pPr>
      <w:bookmarkStart w:id="25" w:name="_Toc530143570"/>
      <w:bookmarkStart w:id="26" w:name="_Toc46398428"/>
      <w:r>
        <w:rPr>
          <w:rFonts w:ascii="Calibri Light" w:hAnsi="Calibri Light" w:cs="Calibri Light"/>
          <w:i w:val="0"/>
          <w:color w:val="595959" w:themeColor="text1" w:themeTint="A6"/>
          <w:sz w:val="20"/>
          <w:lang w:val="nl-NL"/>
        </w:rPr>
        <w:t>5</w:t>
      </w:r>
      <w:r w:rsidR="00805C40" w:rsidRPr="00805C40">
        <w:rPr>
          <w:rFonts w:ascii="Calibri Light" w:hAnsi="Calibri Light" w:cs="Calibri Light"/>
          <w:i w:val="0"/>
          <w:color w:val="595959" w:themeColor="text1" w:themeTint="A6"/>
          <w:sz w:val="20"/>
          <w:lang w:val="nl-NL"/>
        </w:rPr>
        <w:t>.</w:t>
      </w:r>
      <w:r w:rsidR="00A377E3" w:rsidRPr="00805C40">
        <w:rPr>
          <w:rFonts w:ascii="Calibri Light" w:hAnsi="Calibri Light" w:cs="Calibri Light"/>
          <w:i w:val="0"/>
          <w:color w:val="595959" w:themeColor="text1" w:themeTint="A6"/>
          <w:sz w:val="20"/>
          <w:lang w:val="nl-NL"/>
        </w:rPr>
        <w:tab/>
        <w:t>Communicatie</w:t>
      </w:r>
      <w:bookmarkEnd w:id="25"/>
      <w:bookmarkEnd w:id="26"/>
      <w:r w:rsidR="00A377E3" w:rsidRPr="00805C40">
        <w:rPr>
          <w:rFonts w:ascii="Calibri Light" w:hAnsi="Calibri Light" w:cs="Calibri Light"/>
          <w:i w:val="0"/>
          <w:color w:val="595959" w:themeColor="text1" w:themeTint="A6"/>
          <w:sz w:val="20"/>
          <w:lang w:val="nl-NL"/>
        </w:rPr>
        <w:t xml:space="preserve"> </w:t>
      </w:r>
      <w:r w:rsidR="00A377E3" w:rsidRPr="00805C40">
        <w:rPr>
          <w:rFonts w:ascii="Calibri Light" w:hAnsi="Calibri Light" w:cs="Calibri Light"/>
          <w:i w:val="0"/>
          <w:color w:val="595959" w:themeColor="text1" w:themeTint="A6"/>
          <w:sz w:val="20"/>
          <w:lang w:val="nl-NL"/>
        </w:rPr>
        <w:br/>
      </w:r>
    </w:p>
    <w:p w14:paraId="1C2BA072" w14:textId="72A6F8AA" w:rsidR="00A377E3" w:rsidRPr="00805C40" w:rsidRDefault="00D66FD4" w:rsidP="00A377E3">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A377E3" w:rsidRPr="00805C40">
        <w:rPr>
          <w:rFonts w:ascii="Calibri Light" w:hAnsi="Calibri Light" w:cs="Calibri Light"/>
          <w:color w:val="595959" w:themeColor="text1" w:themeTint="A6"/>
          <w:sz w:val="20"/>
          <w:lang w:val="nl-NL"/>
        </w:rPr>
        <w:t xml:space="preserve"> benoemt op strategisch-, tactisch- en operationeel niveau één accountmanager die voor Opdrachtgever het centrale aanspreekpunt is, die de dienstverlening voor Opdrachtgever coördineert, die zorg draagt voor (toezicht op) naleving van de </w:t>
      </w:r>
      <w:r w:rsidR="004A698E">
        <w:rPr>
          <w:rFonts w:ascii="Calibri Light" w:hAnsi="Calibri Light" w:cs="Calibri Light"/>
          <w:color w:val="595959" w:themeColor="text1" w:themeTint="A6"/>
          <w:sz w:val="20"/>
          <w:lang w:val="nl-NL"/>
        </w:rPr>
        <w:t>O</w:t>
      </w:r>
      <w:r w:rsidR="00A377E3" w:rsidRPr="00805C40">
        <w:rPr>
          <w:rFonts w:ascii="Calibri Light" w:hAnsi="Calibri Light" w:cs="Calibri Light"/>
          <w:color w:val="595959" w:themeColor="text1" w:themeTint="A6"/>
          <w:sz w:val="20"/>
          <w:lang w:val="nl-NL"/>
        </w:rPr>
        <w:t xml:space="preserve">vereenkomst door </w:t>
      </w:r>
      <w:r>
        <w:rPr>
          <w:rFonts w:ascii="Calibri Light" w:hAnsi="Calibri Light" w:cs="Calibri Light"/>
          <w:color w:val="595959" w:themeColor="text1" w:themeTint="A6"/>
          <w:sz w:val="20"/>
          <w:lang w:val="nl-NL"/>
        </w:rPr>
        <w:t>Opdrachtnemer</w:t>
      </w:r>
      <w:r w:rsidR="00A377E3" w:rsidRPr="00805C40">
        <w:rPr>
          <w:rFonts w:ascii="Calibri Light" w:hAnsi="Calibri Light" w:cs="Calibri Light"/>
          <w:color w:val="595959" w:themeColor="text1" w:themeTint="A6"/>
          <w:sz w:val="20"/>
          <w:lang w:val="nl-NL"/>
        </w:rPr>
        <w:t xml:space="preserve"> en toezicht houdt op de kwaliteit van de totale dienstverlening van </w:t>
      </w:r>
      <w:r>
        <w:rPr>
          <w:rFonts w:ascii="Calibri Light" w:hAnsi="Calibri Light" w:cs="Calibri Light"/>
          <w:color w:val="595959" w:themeColor="text1" w:themeTint="A6"/>
          <w:sz w:val="20"/>
          <w:lang w:val="nl-NL"/>
        </w:rPr>
        <w:t>Opdrachtnemer</w:t>
      </w:r>
      <w:r w:rsidR="00A377E3" w:rsidRPr="00805C40">
        <w:rPr>
          <w:rFonts w:ascii="Calibri Light" w:hAnsi="Calibri Light" w:cs="Calibri Light"/>
          <w:color w:val="595959" w:themeColor="text1" w:themeTint="A6"/>
          <w:sz w:val="20"/>
          <w:lang w:val="nl-NL"/>
        </w:rPr>
        <w:t xml:space="preserve">. </w:t>
      </w:r>
      <w:r>
        <w:rPr>
          <w:rFonts w:ascii="Calibri Light" w:hAnsi="Calibri Light" w:cs="Calibri Light"/>
          <w:color w:val="595959" w:themeColor="text1" w:themeTint="A6"/>
          <w:sz w:val="20"/>
          <w:lang w:val="nl-NL"/>
        </w:rPr>
        <w:t>Opdrachtnemer</w:t>
      </w:r>
      <w:r w:rsidR="00A377E3" w:rsidRPr="00805C40">
        <w:rPr>
          <w:rFonts w:ascii="Calibri Light" w:hAnsi="Calibri Light" w:cs="Calibri Light"/>
          <w:color w:val="595959" w:themeColor="text1" w:themeTint="A6"/>
          <w:sz w:val="20"/>
          <w:lang w:val="nl-NL"/>
        </w:rPr>
        <w:t xml:space="preserve"> stelt tevens één vaste contactpersoon (en een vervanger) beschikbaar, die primair verantwoordelijk is voor de naleving en verdere invulling van de </w:t>
      </w:r>
      <w:r w:rsidR="009241B9">
        <w:rPr>
          <w:rFonts w:ascii="Calibri Light" w:hAnsi="Calibri Light" w:cs="Calibri Light"/>
          <w:color w:val="595959" w:themeColor="text1" w:themeTint="A6"/>
          <w:sz w:val="20"/>
          <w:lang w:val="nl-NL"/>
        </w:rPr>
        <w:t>Overeenkomst</w:t>
      </w:r>
      <w:r w:rsidR="00A377E3" w:rsidRPr="00805C40">
        <w:rPr>
          <w:rFonts w:ascii="Calibri Light" w:hAnsi="Calibri Light" w:cs="Calibri Light"/>
          <w:color w:val="595959" w:themeColor="text1" w:themeTint="A6"/>
          <w:sz w:val="20"/>
          <w:lang w:val="nl-NL"/>
        </w:rPr>
        <w:t xml:space="preserve"> en die hiervoor als eerste aanspreekpunt fungeert voor de betreffende Opdrachtgever. Deze contactpersoon (en vervanger) dient </w:t>
      </w:r>
      <w:r w:rsidR="00780209">
        <w:rPr>
          <w:rFonts w:ascii="Calibri Light" w:hAnsi="Calibri Light" w:cs="Calibri Light"/>
          <w:color w:val="595959" w:themeColor="text1" w:themeTint="A6"/>
          <w:sz w:val="20"/>
          <w:lang w:val="nl-NL"/>
        </w:rPr>
        <w:t xml:space="preserve">tijdens werkuren </w:t>
      </w:r>
      <w:r w:rsidR="00A377E3" w:rsidRPr="00805C40">
        <w:rPr>
          <w:rFonts w:ascii="Calibri Light" w:hAnsi="Calibri Light" w:cs="Calibri Light"/>
          <w:color w:val="595959" w:themeColor="text1" w:themeTint="A6"/>
          <w:sz w:val="20"/>
          <w:lang w:val="nl-NL"/>
        </w:rPr>
        <w:t>telefonisch en per e-mail bereikbaar te zijn</w:t>
      </w:r>
      <w:r w:rsidR="00BC4998">
        <w:rPr>
          <w:rFonts w:ascii="Calibri Light" w:hAnsi="Calibri Light" w:cs="Calibri Light"/>
          <w:color w:val="595959" w:themeColor="text1" w:themeTint="A6"/>
          <w:sz w:val="20"/>
          <w:lang w:val="nl-NL"/>
        </w:rPr>
        <w:t xml:space="preserve"> en beheerst de Nederlandse taal in woord en geschrift</w:t>
      </w:r>
      <w:r w:rsidR="00A377E3" w:rsidRPr="00805C40">
        <w:rPr>
          <w:rFonts w:ascii="Calibri Light" w:hAnsi="Calibri Light" w:cs="Calibri Light"/>
          <w:color w:val="595959" w:themeColor="text1" w:themeTint="A6"/>
          <w:sz w:val="20"/>
          <w:lang w:val="nl-NL"/>
        </w:rPr>
        <w:t xml:space="preserve">. </w:t>
      </w:r>
    </w:p>
    <w:p w14:paraId="50B6ECB6" w14:textId="77777777" w:rsidR="00A377E3" w:rsidRDefault="00A377E3" w:rsidP="00A377E3">
      <w:pPr>
        <w:pStyle w:val="Plattetekst"/>
        <w:spacing w:before="0" w:after="0" w:line="276" w:lineRule="auto"/>
        <w:ind w:left="705" w:hanging="705"/>
        <w:rPr>
          <w:rFonts w:ascii="Calibri Light" w:hAnsi="Calibri Light" w:cs="Calibri Light"/>
          <w:color w:val="595959" w:themeColor="text1" w:themeTint="A6"/>
          <w:sz w:val="20"/>
          <w:lang w:val="nl-NL"/>
        </w:rPr>
      </w:pPr>
    </w:p>
    <w:p w14:paraId="14A3DDE8" w14:textId="7CB1E5CF" w:rsidR="00BC4998" w:rsidRPr="00BC4998" w:rsidRDefault="00BC4998" w:rsidP="00BC4998">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 xml:space="preserve">Het personeel van </w:t>
      </w:r>
      <w:r w:rsidR="00D66FD4">
        <w:rPr>
          <w:rFonts w:ascii="Calibri Light" w:hAnsi="Calibri Light" w:cs="Calibri Light"/>
          <w:color w:val="595959" w:themeColor="text1" w:themeTint="A6"/>
          <w:sz w:val="20"/>
          <w:lang w:val="nl-NL"/>
        </w:rPr>
        <w:t>Opdrachtnemer</w:t>
      </w:r>
      <w:r w:rsidRPr="00BC4998">
        <w:rPr>
          <w:rFonts w:ascii="Calibri Light" w:hAnsi="Calibri Light" w:cs="Calibri Light"/>
          <w:color w:val="595959" w:themeColor="text1" w:themeTint="A6"/>
          <w:sz w:val="20"/>
          <w:lang w:val="nl-NL"/>
        </w:rPr>
        <w:t xml:space="preserve"> dient zich altijd te kunnen identificeren middels een geldig identificatiebewijs. Bij het niet voldoen hiervan is Opdrachtgever gerechtigd het betrokken personeelslid de toegang tot de locatie te ontzeggen en/of te (laten) verwijderen. </w:t>
      </w:r>
    </w:p>
    <w:p w14:paraId="6D84D450" w14:textId="77777777" w:rsidR="00BC4998" w:rsidRPr="00BC4998" w:rsidRDefault="00BC4998" w:rsidP="00BC4998">
      <w:pPr>
        <w:spacing w:line="276" w:lineRule="auto"/>
        <w:rPr>
          <w:rFonts w:ascii="Calibri Light" w:hAnsi="Calibri Light" w:cs="Calibri Light"/>
          <w:color w:val="595959" w:themeColor="text1" w:themeTint="A6"/>
          <w:sz w:val="20"/>
          <w:lang w:val="nl-NL"/>
        </w:rPr>
      </w:pPr>
    </w:p>
    <w:p w14:paraId="1BD1E266" w14:textId="19C71410" w:rsidR="00BC4998" w:rsidRPr="00BC4998" w:rsidRDefault="00BC4998" w:rsidP="00BC4998">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 xml:space="preserve">De communicatie tussen Opdrachtgever en </w:t>
      </w:r>
      <w:r w:rsidR="00D66FD4">
        <w:rPr>
          <w:rFonts w:ascii="Calibri Light" w:hAnsi="Calibri Light" w:cs="Calibri Light"/>
          <w:color w:val="595959" w:themeColor="text1" w:themeTint="A6"/>
          <w:sz w:val="20"/>
          <w:lang w:val="nl-NL"/>
        </w:rPr>
        <w:t>Opdrachtnemer</w:t>
      </w:r>
      <w:r w:rsidRPr="00BC4998">
        <w:rPr>
          <w:rFonts w:ascii="Calibri Light" w:hAnsi="Calibri Light" w:cs="Calibri Light"/>
          <w:color w:val="595959" w:themeColor="text1" w:themeTint="A6"/>
          <w:sz w:val="20"/>
          <w:lang w:val="nl-NL"/>
        </w:rPr>
        <w:t xml:space="preserve"> vindt als volgt plaats:</w:t>
      </w:r>
    </w:p>
    <w:p w14:paraId="5DE714BB" w14:textId="77777777" w:rsidR="00BC4998" w:rsidRPr="00BC4998" w:rsidRDefault="00BC4998" w:rsidP="00BC4998">
      <w:pPr>
        <w:spacing w:line="276" w:lineRule="auto"/>
        <w:rPr>
          <w:rFonts w:ascii="Calibri Light" w:hAnsi="Calibri Light" w:cs="Calibri Light"/>
          <w:color w:val="595959" w:themeColor="text1" w:themeTint="A6"/>
          <w:sz w:val="20"/>
          <w:lang w:val="nl-NL"/>
        </w:rPr>
      </w:pPr>
    </w:p>
    <w:tbl>
      <w:tblPr>
        <w:tblStyle w:val="Tabelraster"/>
        <w:tblW w:w="0" w:type="auto"/>
        <w:tblLayout w:type="fixed"/>
        <w:tblLook w:val="04A0" w:firstRow="1" w:lastRow="0" w:firstColumn="1" w:lastColumn="0" w:noHBand="0" w:noVBand="1"/>
      </w:tblPr>
      <w:tblGrid>
        <w:gridCol w:w="1526"/>
        <w:gridCol w:w="1559"/>
        <w:gridCol w:w="1446"/>
        <w:gridCol w:w="4253"/>
      </w:tblGrid>
      <w:tr w:rsidR="00BC4998" w:rsidRPr="004843FD" w14:paraId="5881F896" w14:textId="77777777" w:rsidTr="005A4F7E">
        <w:tc>
          <w:tcPr>
            <w:tcW w:w="1526" w:type="dxa"/>
          </w:tcPr>
          <w:p w14:paraId="05133430" w14:textId="77777777" w:rsidR="00BC4998" w:rsidRPr="00BC4998" w:rsidRDefault="00BC4998" w:rsidP="005A4F7E">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lastRenderedPageBreak/>
              <w:t>Strategisch/ tactisch</w:t>
            </w:r>
          </w:p>
          <w:p w14:paraId="4CC5B847" w14:textId="77777777" w:rsidR="00BC4998" w:rsidRPr="00BC4998" w:rsidRDefault="00BC4998" w:rsidP="005A4F7E">
            <w:pPr>
              <w:spacing w:line="276" w:lineRule="auto"/>
              <w:rPr>
                <w:rFonts w:ascii="Calibri Light" w:hAnsi="Calibri Light" w:cs="Calibri Light"/>
                <w:color w:val="595959" w:themeColor="text1" w:themeTint="A6"/>
                <w:sz w:val="20"/>
                <w:lang w:val="nl-NL"/>
              </w:rPr>
            </w:pPr>
          </w:p>
        </w:tc>
        <w:tc>
          <w:tcPr>
            <w:tcW w:w="1559" w:type="dxa"/>
          </w:tcPr>
          <w:p w14:paraId="583B6764" w14:textId="77777777" w:rsidR="00BC4998" w:rsidRPr="00BC4998" w:rsidRDefault="00BC4998" w:rsidP="005A4F7E">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Unit manager /</w:t>
            </w:r>
          </w:p>
          <w:p w14:paraId="79FA3ADF" w14:textId="49DC18B8" w:rsidR="00BC4998" w:rsidRPr="00BC4998" w:rsidRDefault="00BC4998" w:rsidP="005A4F7E">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 xml:space="preserve">Inkoop / </w:t>
            </w:r>
          </w:p>
        </w:tc>
        <w:tc>
          <w:tcPr>
            <w:tcW w:w="1446" w:type="dxa"/>
          </w:tcPr>
          <w:p w14:paraId="0FB16B29" w14:textId="5F4C3687" w:rsidR="00BC4998" w:rsidRPr="00BC4998" w:rsidRDefault="00F946B6" w:rsidP="005A4F7E">
            <w:pPr>
              <w:spacing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1</w:t>
            </w:r>
            <w:r w:rsidR="00BC4998" w:rsidRPr="00BC4998">
              <w:rPr>
                <w:rFonts w:ascii="Calibri Light" w:hAnsi="Calibri Light" w:cs="Calibri Light"/>
                <w:color w:val="595959" w:themeColor="text1" w:themeTint="A6"/>
                <w:sz w:val="20"/>
                <w:lang w:val="nl-NL"/>
              </w:rPr>
              <w:t xml:space="preserve">x per </w:t>
            </w:r>
            <w:r w:rsidR="00BC3CDA">
              <w:rPr>
                <w:rFonts w:ascii="Calibri Light" w:hAnsi="Calibri Light" w:cs="Calibri Light"/>
                <w:color w:val="595959" w:themeColor="text1" w:themeTint="A6"/>
                <w:sz w:val="20"/>
                <w:lang w:val="nl-NL"/>
              </w:rPr>
              <w:t>half</w:t>
            </w:r>
            <w:r w:rsidR="00BC4998" w:rsidRPr="00BC4998">
              <w:rPr>
                <w:rFonts w:ascii="Calibri Light" w:hAnsi="Calibri Light" w:cs="Calibri Light"/>
                <w:color w:val="595959" w:themeColor="text1" w:themeTint="A6"/>
                <w:sz w:val="20"/>
                <w:lang w:val="nl-NL"/>
              </w:rPr>
              <w:t>jaar</w:t>
            </w:r>
          </w:p>
        </w:tc>
        <w:tc>
          <w:tcPr>
            <w:tcW w:w="4253" w:type="dxa"/>
          </w:tcPr>
          <w:p w14:paraId="2468B7F9" w14:textId="77777777" w:rsidR="00BC4998" w:rsidRPr="00BC4998" w:rsidRDefault="00BC4998" w:rsidP="005A4F7E">
            <w:pPr>
              <w:spacing w:line="276" w:lineRule="auto"/>
              <w:contextualSpacing/>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Bijzonderheden naar aanleiding van de managementinformatie.</w:t>
            </w:r>
          </w:p>
          <w:p w14:paraId="60668826" w14:textId="77777777" w:rsidR="00BC4998" w:rsidRPr="00BC4998" w:rsidRDefault="00BC4998" w:rsidP="005A4F7E">
            <w:pPr>
              <w:spacing w:line="276" w:lineRule="auto"/>
              <w:contextualSpacing/>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Toekomstige ontwikkelingen in de organisatie</w:t>
            </w:r>
          </w:p>
        </w:tc>
      </w:tr>
      <w:tr w:rsidR="00BC4998" w:rsidRPr="00BC4998" w14:paraId="328F4D6D" w14:textId="77777777" w:rsidTr="005A4F7E">
        <w:tc>
          <w:tcPr>
            <w:tcW w:w="1526" w:type="dxa"/>
          </w:tcPr>
          <w:p w14:paraId="0D2A8A15" w14:textId="77777777" w:rsidR="00BC4998" w:rsidRPr="00BC4998" w:rsidRDefault="00BC4998" w:rsidP="005A4F7E">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Operationeel</w:t>
            </w:r>
          </w:p>
        </w:tc>
        <w:tc>
          <w:tcPr>
            <w:tcW w:w="1559" w:type="dxa"/>
          </w:tcPr>
          <w:p w14:paraId="33FFF736" w14:textId="77777777" w:rsidR="00BC4998" w:rsidRPr="00BC4998" w:rsidRDefault="00BC4998" w:rsidP="005A4F7E">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Workcenter-</w:t>
            </w:r>
          </w:p>
          <w:p w14:paraId="7DBB9334" w14:textId="77777777" w:rsidR="00BC4998" w:rsidRPr="00BC4998" w:rsidRDefault="00BC4998" w:rsidP="005A4F7E">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 xml:space="preserve">Leider </w:t>
            </w:r>
          </w:p>
        </w:tc>
        <w:tc>
          <w:tcPr>
            <w:tcW w:w="1446" w:type="dxa"/>
          </w:tcPr>
          <w:p w14:paraId="200B21C3" w14:textId="77777777" w:rsidR="00BC4998" w:rsidRPr="00BC4998" w:rsidRDefault="00BC4998" w:rsidP="005A4F7E">
            <w:pPr>
              <w:spacing w:line="276" w:lineRule="auto"/>
              <w:rPr>
                <w:rFonts w:ascii="Calibri Light" w:hAnsi="Calibri Light" w:cs="Calibri Light"/>
                <w:color w:val="595959" w:themeColor="text1" w:themeTint="A6"/>
                <w:sz w:val="20"/>
                <w:lang w:val="nl-NL"/>
              </w:rPr>
            </w:pPr>
            <w:r w:rsidRPr="00BC4998">
              <w:rPr>
                <w:rFonts w:ascii="Calibri Light" w:hAnsi="Calibri Light" w:cs="Calibri Light"/>
                <w:color w:val="595959" w:themeColor="text1" w:themeTint="A6"/>
                <w:sz w:val="20"/>
                <w:lang w:val="nl-NL"/>
              </w:rPr>
              <w:t>Indien nodig</w:t>
            </w:r>
          </w:p>
        </w:tc>
        <w:tc>
          <w:tcPr>
            <w:tcW w:w="4253" w:type="dxa"/>
          </w:tcPr>
          <w:p w14:paraId="661AF0A8" w14:textId="77777777" w:rsidR="00BC4998" w:rsidRPr="00BC4998" w:rsidRDefault="00780209" w:rsidP="005A4F7E">
            <w:pPr>
              <w:spacing w:line="276" w:lineRule="auto"/>
              <w:contextualSpacing/>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Operationele zaken</w:t>
            </w:r>
          </w:p>
        </w:tc>
      </w:tr>
    </w:tbl>
    <w:p w14:paraId="3E9A13C2" w14:textId="77777777" w:rsidR="00BC4998" w:rsidRDefault="00BC4998" w:rsidP="00BC4998">
      <w:pPr>
        <w:pStyle w:val="Plattetekst"/>
        <w:spacing w:before="0" w:after="0" w:line="276" w:lineRule="auto"/>
        <w:rPr>
          <w:rFonts w:ascii="Trebuchet MS" w:hAnsi="Trebuchet MS" w:cs="Arial"/>
          <w:sz w:val="20"/>
          <w:lang w:val="nl-NL"/>
        </w:rPr>
      </w:pPr>
    </w:p>
    <w:p w14:paraId="37F4C60E" w14:textId="77777777" w:rsidR="00A377E3" w:rsidRPr="00805C40" w:rsidRDefault="00A377E3" w:rsidP="00A377E3">
      <w:pPr>
        <w:pStyle w:val="Plattetekst"/>
        <w:spacing w:before="0" w:after="0" w:line="276" w:lineRule="auto"/>
        <w:ind w:left="705" w:hanging="705"/>
        <w:rPr>
          <w:rFonts w:ascii="Calibri Light" w:hAnsi="Calibri Light" w:cs="Calibri Light"/>
          <w:color w:val="595959" w:themeColor="text1" w:themeTint="A6"/>
          <w:sz w:val="20"/>
          <w:lang w:val="nl-NL"/>
        </w:rPr>
      </w:pPr>
    </w:p>
    <w:p w14:paraId="445ED2FD" w14:textId="5A2364BC" w:rsidR="00A377E3" w:rsidRPr="00805C40" w:rsidRDefault="006671C5" w:rsidP="00A377E3">
      <w:pPr>
        <w:pStyle w:val="Kop2"/>
        <w:spacing w:before="0" w:line="276" w:lineRule="auto"/>
        <w:rPr>
          <w:rFonts w:ascii="Calibri Light" w:hAnsi="Calibri Light" w:cs="Calibri Light"/>
          <w:i w:val="0"/>
          <w:color w:val="595959" w:themeColor="text1" w:themeTint="A6"/>
          <w:sz w:val="20"/>
          <w:lang w:val="nl-NL"/>
        </w:rPr>
      </w:pPr>
      <w:bookmarkStart w:id="27" w:name="_Toc292715671"/>
      <w:bookmarkStart w:id="28" w:name="_Toc530143571"/>
      <w:bookmarkStart w:id="29" w:name="_Toc46398429"/>
      <w:r>
        <w:rPr>
          <w:rFonts w:ascii="Calibri Light" w:hAnsi="Calibri Light" w:cs="Calibri Light"/>
          <w:i w:val="0"/>
          <w:color w:val="595959" w:themeColor="text1" w:themeTint="A6"/>
          <w:sz w:val="20"/>
          <w:lang w:val="nl-NL"/>
        </w:rPr>
        <w:t>6</w:t>
      </w:r>
      <w:r w:rsidR="00805C40" w:rsidRPr="00805C40">
        <w:rPr>
          <w:rFonts w:ascii="Calibri Light" w:hAnsi="Calibri Light" w:cs="Calibri Light"/>
          <w:i w:val="0"/>
          <w:color w:val="595959" w:themeColor="text1" w:themeTint="A6"/>
          <w:sz w:val="20"/>
          <w:lang w:val="nl-NL"/>
        </w:rPr>
        <w:t>.</w:t>
      </w:r>
      <w:r w:rsidR="00A377E3" w:rsidRPr="00805C40">
        <w:rPr>
          <w:rFonts w:ascii="Calibri Light" w:hAnsi="Calibri Light" w:cs="Calibri Light"/>
          <w:i w:val="0"/>
          <w:color w:val="595959" w:themeColor="text1" w:themeTint="A6"/>
          <w:sz w:val="20"/>
          <w:lang w:val="nl-NL"/>
        </w:rPr>
        <w:tab/>
        <w:t>Evaluatie</w:t>
      </w:r>
      <w:bookmarkEnd w:id="27"/>
      <w:bookmarkEnd w:id="28"/>
      <w:bookmarkEnd w:id="29"/>
      <w:r w:rsidR="00A377E3" w:rsidRPr="00805C40">
        <w:rPr>
          <w:rFonts w:ascii="Calibri Light" w:hAnsi="Calibri Light" w:cs="Calibri Light"/>
          <w:i w:val="0"/>
          <w:color w:val="595959" w:themeColor="text1" w:themeTint="A6"/>
          <w:sz w:val="20"/>
          <w:lang w:val="nl-NL"/>
        </w:rPr>
        <w:t xml:space="preserve"> </w:t>
      </w:r>
      <w:r w:rsidR="00A377E3" w:rsidRPr="00805C40">
        <w:rPr>
          <w:rFonts w:ascii="Calibri Light" w:hAnsi="Calibri Light" w:cs="Calibri Light"/>
          <w:i w:val="0"/>
          <w:color w:val="595959" w:themeColor="text1" w:themeTint="A6"/>
          <w:sz w:val="20"/>
          <w:lang w:val="nl-NL"/>
        </w:rPr>
        <w:br/>
      </w:r>
    </w:p>
    <w:p w14:paraId="04D10DD4" w14:textId="541426BF" w:rsidR="00A377E3" w:rsidRPr="00805C40" w:rsidRDefault="00D66FD4" w:rsidP="00A377E3">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A377E3" w:rsidRPr="00805C40">
        <w:rPr>
          <w:rFonts w:ascii="Calibri Light" w:hAnsi="Calibri Light" w:cs="Calibri Light"/>
          <w:color w:val="595959" w:themeColor="text1" w:themeTint="A6"/>
          <w:sz w:val="20"/>
          <w:lang w:val="nl-NL"/>
        </w:rPr>
        <w:t xml:space="preserve"> evalueert minimaal eenmaal per </w:t>
      </w:r>
      <w:r w:rsidR="00BC3CDA">
        <w:rPr>
          <w:rFonts w:ascii="Calibri Light" w:hAnsi="Calibri Light" w:cs="Calibri Light"/>
          <w:color w:val="595959" w:themeColor="text1" w:themeTint="A6"/>
          <w:sz w:val="20"/>
          <w:lang w:val="nl-NL"/>
        </w:rPr>
        <w:t>half</w:t>
      </w:r>
      <w:r w:rsidR="00780209">
        <w:rPr>
          <w:rFonts w:ascii="Calibri Light" w:hAnsi="Calibri Light" w:cs="Calibri Light"/>
          <w:color w:val="595959" w:themeColor="text1" w:themeTint="A6"/>
          <w:sz w:val="20"/>
          <w:lang w:val="nl-NL"/>
        </w:rPr>
        <w:t>jaar</w:t>
      </w:r>
      <w:r w:rsidR="00A377E3" w:rsidRPr="00805C40">
        <w:rPr>
          <w:rFonts w:ascii="Calibri Light" w:hAnsi="Calibri Light" w:cs="Calibri Light"/>
          <w:color w:val="595959" w:themeColor="text1" w:themeTint="A6"/>
          <w:sz w:val="20"/>
          <w:lang w:val="nl-NL"/>
        </w:rPr>
        <w:t xml:space="preserve"> kosteloos de dienstverlening met Opdrachtgever. Hierbij wordt de uitvoering van de dienstverlening besproken, welke ontwikkelingen er zijn binnen de organisaties, de nakoming van overeengekomen afspraken etc. Tevens vindt besluitvorming plaats. </w:t>
      </w:r>
      <w:bookmarkStart w:id="30" w:name="_Toc292715672"/>
    </w:p>
    <w:p w14:paraId="198CD08E" w14:textId="77777777" w:rsidR="00A377E3" w:rsidRPr="00805C40" w:rsidRDefault="00A377E3" w:rsidP="004A698E">
      <w:pPr>
        <w:pStyle w:val="Plattetekst"/>
        <w:spacing w:before="0" w:after="0" w:line="276" w:lineRule="auto"/>
        <w:rPr>
          <w:rFonts w:ascii="Calibri Light" w:hAnsi="Calibri Light" w:cs="Calibri Light"/>
          <w:color w:val="595959" w:themeColor="text1" w:themeTint="A6"/>
          <w:sz w:val="20"/>
          <w:lang w:val="nl-NL"/>
        </w:rPr>
      </w:pPr>
    </w:p>
    <w:p w14:paraId="1F3E2027" w14:textId="3C416281" w:rsidR="00BC4998" w:rsidRPr="00A7161C" w:rsidRDefault="00A377E3" w:rsidP="00A7161C">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gedurende evaluaties gemaakte afspraken tussen partijen, zoals vastgelegd en overeengekomen in gespreksverslagen, hebben een bindend karakter, indien en voor zover deze afspraken niet strijdig zijn met afspraken in de </w:t>
      </w:r>
      <w:r w:rsidR="009241B9">
        <w:rPr>
          <w:rFonts w:ascii="Calibri Light" w:hAnsi="Calibri Light" w:cs="Calibri Light"/>
          <w:color w:val="595959" w:themeColor="text1" w:themeTint="A6"/>
          <w:sz w:val="20"/>
          <w:lang w:val="nl-NL"/>
        </w:rPr>
        <w:t>Overeenkomst</w:t>
      </w:r>
      <w:r w:rsidRPr="00805C40">
        <w:rPr>
          <w:rFonts w:ascii="Calibri Light" w:hAnsi="Calibri Light" w:cs="Calibri Light"/>
          <w:color w:val="595959" w:themeColor="text1" w:themeTint="A6"/>
          <w:sz w:val="20"/>
          <w:lang w:val="nl-NL"/>
        </w:rPr>
        <w:t xml:space="preserve"> of tenzij partijen expliciet hebben aangegeven dat zij zich niet willen binden dan wel de aard van de afspraken verkennend/informatief zijn en geen bindend karakter hebben.</w:t>
      </w:r>
      <w:bookmarkStart w:id="31" w:name="_Toc530143572"/>
    </w:p>
    <w:p w14:paraId="5517C5C2" w14:textId="77777777" w:rsidR="00695D25" w:rsidRDefault="00695D25" w:rsidP="00A377E3">
      <w:pPr>
        <w:pStyle w:val="Kop2"/>
        <w:spacing w:before="0" w:line="276" w:lineRule="auto"/>
        <w:rPr>
          <w:rFonts w:ascii="Calibri Light" w:hAnsi="Calibri Light" w:cs="Calibri Light"/>
          <w:i w:val="0"/>
          <w:color w:val="595959" w:themeColor="text1" w:themeTint="A6"/>
          <w:sz w:val="20"/>
          <w:lang w:val="nl-NL"/>
        </w:rPr>
      </w:pPr>
    </w:p>
    <w:p w14:paraId="3118B633" w14:textId="2E8D7042" w:rsidR="006B015F" w:rsidRDefault="006B015F">
      <w:pPr>
        <w:spacing w:line="240" w:lineRule="auto"/>
        <w:rPr>
          <w:rFonts w:ascii="Calibri Light" w:hAnsi="Calibri Light" w:cs="Calibri Light"/>
          <w:b/>
          <w:color w:val="595959" w:themeColor="text1" w:themeTint="A6"/>
          <w:sz w:val="20"/>
          <w:lang w:val="nl-NL"/>
        </w:rPr>
      </w:pPr>
    </w:p>
    <w:p w14:paraId="7377D7E6" w14:textId="58C3D7D5" w:rsidR="00BC4998" w:rsidRPr="00830F1B" w:rsidRDefault="006671C5" w:rsidP="00830F1B">
      <w:pPr>
        <w:pStyle w:val="Kop2"/>
        <w:spacing w:before="0" w:line="276" w:lineRule="auto"/>
        <w:rPr>
          <w:rFonts w:ascii="Calibri Light" w:hAnsi="Calibri Light" w:cs="Calibri Light"/>
          <w:i w:val="0"/>
          <w:color w:val="595959" w:themeColor="text1" w:themeTint="A6"/>
          <w:sz w:val="20"/>
          <w:lang w:val="nl-NL"/>
        </w:rPr>
      </w:pPr>
      <w:bookmarkStart w:id="32" w:name="_Toc46398430"/>
      <w:r>
        <w:rPr>
          <w:rFonts w:ascii="Calibri Light" w:hAnsi="Calibri Light" w:cs="Calibri Light"/>
          <w:i w:val="0"/>
          <w:color w:val="595959" w:themeColor="text1" w:themeTint="A6"/>
          <w:sz w:val="20"/>
          <w:lang w:val="nl-NL"/>
        </w:rPr>
        <w:t>7</w:t>
      </w:r>
      <w:r w:rsidR="00805C40" w:rsidRPr="00805C40">
        <w:rPr>
          <w:rFonts w:ascii="Calibri Light" w:hAnsi="Calibri Light" w:cs="Calibri Light"/>
          <w:i w:val="0"/>
          <w:color w:val="595959" w:themeColor="text1" w:themeTint="A6"/>
          <w:sz w:val="20"/>
          <w:lang w:val="nl-NL"/>
        </w:rPr>
        <w:t>.</w:t>
      </w:r>
      <w:r w:rsidR="00830F1B">
        <w:rPr>
          <w:rFonts w:ascii="Calibri Light" w:hAnsi="Calibri Light" w:cs="Calibri Light"/>
          <w:i w:val="0"/>
          <w:color w:val="595959" w:themeColor="text1" w:themeTint="A6"/>
          <w:sz w:val="20"/>
          <w:lang w:val="nl-NL"/>
        </w:rPr>
        <w:tab/>
      </w:r>
      <w:r w:rsidR="00A377E3" w:rsidRPr="00805C40">
        <w:rPr>
          <w:rFonts w:ascii="Calibri Light" w:hAnsi="Calibri Light" w:cs="Calibri Light"/>
          <w:i w:val="0"/>
          <w:color w:val="595959" w:themeColor="text1" w:themeTint="A6"/>
          <w:sz w:val="20"/>
          <w:lang w:val="nl-NL"/>
        </w:rPr>
        <w:t>Managementinformatie</w:t>
      </w:r>
      <w:bookmarkEnd w:id="31"/>
      <w:bookmarkEnd w:id="32"/>
      <w:r w:rsidR="00BC4998">
        <w:rPr>
          <w:rFonts w:ascii="Calibri Light" w:hAnsi="Calibri Light" w:cs="Calibri Light"/>
          <w:i w:val="0"/>
          <w:color w:val="595959" w:themeColor="text1" w:themeTint="A6"/>
          <w:sz w:val="20"/>
          <w:lang w:val="nl-NL"/>
        </w:rPr>
        <w:t xml:space="preserve"> </w:t>
      </w:r>
      <w:r w:rsidR="00A377E3" w:rsidRPr="00805C40">
        <w:rPr>
          <w:rFonts w:ascii="Calibri Light" w:hAnsi="Calibri Light" w:cs="Calibri Light"/>
          <w:i w:val="0"/>
          <w:color w:val="595959" w:themeColor="text1" w:themeTint="A6"/>
          <w:sz w:val="20"/>
          <w:lang w:val="nl-NL"/>
        </w:rPr>
        <w:br/>
      </w:r>
      <w:bookmarkStart w:id="33" w:name="_Toc256073556"/>
      <w:bookmarkEnd w:id="30"/>
    </w:p>
    <w:p w14:paraId="382EB067" w14:textId="61779129" w:rsidR="00B55007" w:rsidRDefault="00D66FD4" w:rsidP="00A377E3">
      <w:pPr>
        <w:pStyle w:val="Plattetekst"/>
        <w:spacing w:before="0" w:after="0" w:line="276" w:lineRule="auto"/>
        <w:rPr>
          <w:rFonts w:ascii="Calibri Light" w:hAnsi="Calibri Light" w:cs="Calibri Light"/>
          <w:color w:val="595959" w:themeColor="text1" w:themeTint="A6"/>
          <w:sz w:val="20"/>
          <w:lang w:val="nl-NL"/>
        </w:rPr>
      </w:pPr>
      <w:bookmarkStart w:id="34" w:name="_Hlk45809853"/>
      <w:r>
        <w:rPr>
          <w:rFonts w:ascii="Calibri Light" w:hAnsi="Calibri Light" w:cs="Calibri Light"/>
          <w:color w:val="595959" w:themeColor="text1" w:themeTint="A6"/>
          <w:sz w:val="20"/>
          <w:lang w:val="nl-NL"/>
        </w:rPr>
        <w:t>Opdrachtnemer</w:t>
      </w:r>
      <w:r w:rsidR="00A377E3" w:rsidRPr="00830F1B">
        <w:rPr>
          <w:rFonts w:ascii="Calibri Light" w:hAnsi="Calibri Light" w:cs="Calibri Light"/>
          <w:color w:val="595959" w:themeColor="text1" w:themeTint="A6"/>
          <w:sz w:val="20"/>
          <w:lang w:val="nl-NL"/>
        </w:rPr>
        <w:t xml:space="preserve"> stelt </w:t>
      </w:r>
      <w:r w:rsidR="00DF34DC" w:rsidRPr="00830F1B">
        <w:rPr>
          <w:rFonts w:ascii="Calibri Light" w:hAnsi="Calibri Light" w:cs="Calibri Light"/>
          <w:color w:val="595959" w:themeColor="text1" w:themeTint="A6"/>
          <w:sz w:val="20"/>
          <w:lang w:val="nl-NL"/>
        </w:rPr>
        <w:t xml:space="preserve">per </w:t>
      </w:r>
      <w:r w:rsidR="00695D25" w:rsidRPr="00830F1B">
        <w:rPr>
          <w:rFonts w:ascii="Calibri Light" w:hAnsi="Calibri Light" w:cs="Calibri Light"/>
          <w:color w:val="595959" w:themeColor="text1" w:themeTint="A6"/>
          <w:sz w:val="20"/>
          <w:lang w:val="nl-NL"/>
        </w:rPr>
        <w:t>halfjaar</w:t>
      </w:r>
      <w:r w:rsidR="00B4352F" w:rsidRPr="00830F1B">
        <w:rPr>
          <w:rFonts w:ascii="Calibri Light" w:hAnsi="Calibri Light" w:cs="Calibri Light"/>
          <w:color w:val="595959" w:themeColor="text1" w:themeTint="A6"/>
          <w:sz w:val="20"/>
          <w:lang w:val="nl-NL"/>
        </w:rPr>
        <w:t xml:space="preserve"> </w:t>
      </w:r>
      <w:r w:rsidR="00A377E3" w:rsidRPr="00830F1B">
        <w:rPr>
          <w:rFonts w:ascii="Calibri Light" w:hAnsi="Calibri Light" w:cs="Calibri Light"/>
          <w:color w:val="595959" w:themeColor="text1" w:themeTint="A6"/>
          <w:sz w:val="20"/>
          <w:lang w:val="nl-NL"/>
        </w:rPr>
        <w:t xml:space="preserve">een digitale managementrapportage op. </w:t>
      </w:r>
    </w:p>
    <w:p w14:paraId="57A287AB" w14:textId="3B26860F" w:rsidR="00A377E3" w:rsidRPr="00830F1B"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30F1B">
        <w:rPr>
          <w:rFonts w:ascii="Calibri Light" w:hAnsi="Calibri Light" w:cs="Calibri Light"/>
          <w:color w:val="595959" w:themeColor="text1" w:themeTint="A6"/>
          <w:sz w:val="20"/>
          <w:lang w:val="nl-NL"/>
        </w:rPr>
        <w:t xml:space="preserve">De managementrapportage </w:t>
      </w:r>
      <w:r w:rsidR="00C003B0">
        <w:rPr>
          <w:rFonts w:ascii="Calibri Light" w:hAnsi="Calibri Light" w:cs="Calibri Light"/>
          <w:color w:val="595959" w:themeColor="text1" w:themeTint="A6"/>
          <w:sz w:val="20"/>
          <w:lang w:val="nl-NL"/>
        </w:rPr>
        <w:t xml:space="preserve">(perceel 1) </w:t>
      </w:r>
      <w:r w:rsidRPr="00830F1B">
        <w:rPr>
          <w:rFonts w:ascii="Calibri Light" w:hAnsi="Calibri Light" w:cs="Calibri Light"/>
          <w:color w:val="595959" w:themeColor="text1" w:themeTint="A6"/>
          <w:sz w:val="20"/>
          <w:lang w:val="nl-NL"/>
        </w:rPr>
        <w:t>omvat minimaal de volgende gegevens:</w:t>
      </w:r>
    </w:p>
    <w:p w14:paraId="32DEA93F" w14:textId="7BA6ADFB" w:rsidR="004A698E" w:rsidRDefault="00A7161C" w:rsidP="004A698E">
      <w:pPr>
        <w:pStyle w:val="Plattetekst"/>
        <w:numPr>
          <w:ilvl w:val="0"/>
          <w:numId w:val="15"/>
        </w:numPr>
        <w:spacing w:before="0" w:after="0" w:line="276" w:lineRule="auto"/>
        <w:rPr>
          <w:rFonts w:ascii="Calibri Light" w:hAnsi="Calibri Light" w:cs="Calibri Light"/>
          <w:color w:val="595959" w:themeColor="text1" w:themeTint="A6"/>
          <w:sz w:val="20"/>
          <w:lang w:val="nl-NL"/>
        </w:rPr>
      </w:pPr>
      <w:bookmarkStart w:id="35" w:name="_Hlk46398937"/>
      <w:r w:rsidRPr="00830F1B">
        <w:rPr>
          <w:rFonts w:ascii="Calibri Light" w:hAnsi="Calibri Light" w:cs="Calibri Light"/>
          <w:color w:val="595959" w:themeColor="text1" w:themeTint="A6"/>
          <w:sz w:val="20"/>
          <w:lang w:val="nl-NL"/>
        </w:rPr>
        <w:t>o</w:t>
      </w:r>
      <w:r w:rsidR="004A698E" w:rsidRPr="00830F1B">
        <w:rPr>
          <w:rFonts w:ascii="Calibri Light" w:hAnsi="Calibri Light" w:cs="Calibri Light"/>
          <w:color w:val="595959" w:themeColor="text1" w:themeTint="A6"/>
          <w:sz w:val="20"/>
          <w:lang w:val="nl-NL"/>
        </w:rPr>
        <w:t xml:space="preserve">verzicht </w:t>
      </w:r>
      <w:r w:rsidR="00B55007">
        <w:rPr>
          <w:rFonts w:ascii="Calibri Light" w:hAnsi="Calibri Light" w:cs="Calibri Light"/>
          <w:color w:val="595959" w:themeColor="text1" w:themeTint="A6"/>
          <w:sz w:val="20"/>
          <w:lang w:val="nl-NL"/>
        </w:rPr>
        <w:t>verrichte dienstverlening</w:t>
      </w:r>
      <w:r w:rsidR="00C003B0">
        <w:rPr>
          <w:rFonts w:ascii="Calibri Light" w:hAnsi="Calibri Light" w:cs="Calibri Light"/>
          <w:color w:val="595959" w:themeColor="text1" w:themeTint="A6"/>
          <w:sz w:val="20"/>
          <w:lang w:val="nl-NL"/>
        </w:rPr>
        <w:t xml:space="preserve"> (stortingsdatum, projectnummer, afvalstroomnummer, </w:t>
      </w:r>
      <w:proofErr w:type="spellStart"/>
      <w:r w:rsidR="00C003B0">
        <w:rPr>
          <w:rFonts w:ascii="Calibri Light" w:hAnsi="Calibri Light" w:cs="Calibri Light"/>
          <w:color w:val="595959" w:themeColor="text1" w:themeTint="A6"/>
          <w:sz w:val="20"/>
          <w:lang w:val="nl-NL"/>
        </w:rPr>
        <w:t>Euralcode</w:t>
      </w:r>
      <w:proofErr w:type="spellEnd"/>
      <w:r w:rsidR="00C003B0">
        <w:rPr>
          <w:rFonts w:ascii="Calibri Light" w:hAnsi="Calibri Light" w:cs="Calibri Light"/>
          <w:color w:val="595959" w:themeColor="text1" w:themeTint="A6"/>
          <w:sz w:val="20"/>
          <w:lang w:val="nl-NL"/>
        </w:rPr>
        <w:t>)</w:t>
      </w:r>
      <w:r w:rsidR="004A698E" w:rsidRPr="00830F1B">
        <w:rPr>
          <w:rFonts w:ascii="Calibri Light" w:hAnsi="Calibri Light" w:cs="Calibri Light"/>
          <w:color w:val="595959" w:themeColor="text1" w:themeTint="A6"/>
          <w:sz w:val="20"/>
          <w:lang w:val="nl-NL"/>
        </w:rPr>
        <w:t>;</w:t>
      </w:r>
    </w:p>
    <w:p w14:paraId="446D80E0" w14:textId="5376924F" w:rsidR="00C003B0" w:rsidRPr="00830F1B" w:rsidRDefault="00C003B0" w:rsidP="004A698E">
      <w:pPr>
        <w:pStyle w:val="Plattetekst"/>
        <w:numPr>
          <w:ilvl w:val="0"/>
          <w:numId w:val="15"/>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overzicht gestorte tonnage en prijzen;</w:t>
      </w:r>
    </w:p>
    <w:p w14:paraId="597DCFED" w14:textId="5FCA85DD" w:rsidR="00A7161C" w:rsidRDefault="00B55007" w:rsidP="00A377E3">
      <w:pPr>
        <w:pStyle w:val="Plattetekst"/>
        <w:numPr>
          <w:ilvl w:val="0"/>
          <w:numId w:val="15"/>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voorstellen tot verbetering samenwerking en dienstverlening</w:t>
      </w:r>
      <w:r w:rsidR="00A7161C" w:rsidRPr="00830F1B">
        <w:rPr>
          <w:rFonts w:ascii="Calibri Light" w:hAnsi="Calibri Light" w:cs="Calibri Light"/>
          <w:color w:val="595959" w:themeColor="text1" w:themeTint="A6"/>
          <w:sz w:val="20"/>
          <w:lang w:val="nl-NL"/>
        </w:rPr>
        <w:t>;</w:t>
      </w:r>
    </w:p>
    <w:p w14:paraId="2CA9FAAC" w14:textId="391E465A" w:rsidR="00A377E3" w:rsidRPr="00830F1B" w:rsidRDefault="00A7161C" w:rsidP="00A377E3">
      <w:pPr>
        <w:pStyle w:val="Plattetekst"/>
        <w:numPr>
          <w:ilvl w:val="0"/>
          <w:numId w:val="15"/>
        </w:numPr>
        <w:spacing w:before="0" w:after="0" w:line="276" w:lineRule="auto"/>
        <w:rPr>
          <w:rFonts w:ascii="Calibri Light" w:hAnsi="Calibri Light" w:cs="Calibri Light"/>
          <w:color w:val="595959" w:themeColor="text1" w:themeTint="A6"/>
          <w:sz w:val="20"/>
          <w:lang w:val="nl-NL"/>
        </w:rPr>
      </w:pPr>
      <w:r w:rsidRPr="00830F1B">
        <w:rPr>
          <w:rFonts w:ascii="Calibri Light" w:hAnsi="Calibri Light" w:cs="Calibri Light"/>
          <w:color w:val="595959" w:themeColor="text1" w:themeTint="A6"/>
          <w:sz w:val="20"/>
          <w:lang w:val="nl-NL"/>
        </w:rPr>
        <w:t>kopieën meest recente betalingsbewijzen van de fiscus</w:t>
      </w:r>
      <w:r w:rsidR="00BC4998" w:rsidRPr="00830F1B">
        <w:rPr>
          <w:rFonts w:ascii="Calibri Light" w:hAnsi="Calibri Light" w:cs="Calibri Light"/>
          <w:color w:val="595959" w:themeColor="text1" w:themeTint="A6"/>
          <w:sz w:val="20"/>
          <w:lang w:val="nl-NL"/>
        </w:rPr>
        <w:t>;</w:t>
      </w:r>
    </w:p>
    <w:p w14:paraId="3E94DCDB" w14:textId="77777777" w:rsidR="00BC4998" w:rsidRPr="00805C40" w:rsidRDefault="00780209" w:rsidP="00BC4998">
      <w:pPr>
        <w:pStyle w:val="Plattetekst"/>
        <w:numPr>
          <w:ilvl w:val="0"/>
          <w:numId w:val="15"/>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w:t>
      </w:r>
      <w:r w:rsidR="00BC4998">
        <w:rPr>
          <w:rFonts w:ascii="Calibri Light" w:hAnsi="Calibri Light" w:cs="Calibri Light"/>
          <w:color w:val="595959" w:themeColor="text1" w:themeTint="A6"/>
          <w:sz w:val="20"/>
          <w:lang w:val="nl-NL"/>
        </w:rPr>
        <w:t>verzicht klachten en klachtenafhandeling.</w:t>
      </w:r>
    </w:p>
    <w:bookmarkEnd w:id="34"/>
    <w:bookmarkEnd w:id="35"/>
    <w:p w14:paraId="6FE99346" w14:textId="4FF1C68A" w:rsidR="00A377E3"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458D71A4" w14:textId="124022C0" w:rsidR="00C003B0" w:rsidRPr="00830F1B" w:rsidRDefault="00C003B0" w:rsidP="00C003B0">
      <w:pPr>
        <w:pStyle w:val="Plattetekst"/>
        <w:spacing w:before="0" w:after="0" w:line="276" w:lineRule="auto"/>
        <w:rPr>
          <w:rFonts w:ascii="Calibri Light" w:hAnsi="Calibri Light" w:cs="Calibri Light"/>
          <w:color w:val="595959" w:themeColor="text1" w:themeTint="A6"/>
          <w:sz w:val="20"/>
          <w:lang w:val="nl-NL"/>
        </w:rPr>
      </w:pPr>
      <w:r w:rsidRPr="00830F1B">
        <w:rPr>
          <w:rFonts w:ascii="Calibri Light" w:hAnsi="Calibri Light" w:cs="Calibri Light"/>
          <w:color w:val="595959" w:themeColor="text1" w:themeTint="A6"/>
          <w:sz w:val="20"/>
          <w:lang w:val="nl-NL"/>
        </w:rPr>
        <w:t xml:space="preserve">De managementrapportage </w:t>
      </w:r>
      <w:r>
        <w:rPr>
          <w:rFonts w:ascii="Calibri Light" w:hAnsi="Calibri Light" w:cs="Calibri Light"/>
          <w:color w:val="595959" w:themeColor="text1" w:themeTint="A6"/>
          <w:sz w:val="20"/>
          <w:lang w:val="nl-NL"/>
        </w:rPr>
        <w:t>(perceel 2</w:t>
      </w:r>
      <w:r w:rsidR="004843FD">
        <w:rPr>
          <w:rFonts w:ascii="Calibri Light" w:hAnsi="Calibri Light" w:cs="Calibri Light"/>
          <w:color w:val="595959" w:themeColor="text1" w:themeTint="A6"/>
          <w:sz w:val="20"/>
          <w:lang w:val="nl-NL"/>
        </w:rPr>
        <w:t xml:space="preserve"> en 3</w:t>
      </w:r>
      <w:r>
        <w:rPr>
          <w:rFonts w:ascii="Calibri Light" w:hAnsi="Calibri Light" w:cs="Calibri Light"/>
          <w:color w:val="595959" w:themeColor="text1" w:themeTint="A6"/>
          <w:sz w:val="20"/>
          <w:lang w:val="nl-NL"/>
        </w:rPr>
        <w:t xml:space="preserve">) </w:t>
      </w:r>
      <w:r w:rsidRPr="00830F1B">
        <w:rPr>
          <w:rFonts w:ascii="Calibri Light" w:hAnsi="Calibri Light" w:cs="Calibri Light"/>
          <w:color w:val="595959" w:themeColor="text1" w:themeTint="A6"/>
          <w:sz w:val="20"/>
          <w:lang w:val="nl-NL"/>
        </w:rPr>
        <w:t>omvat minimaal de volgende gegevens:</w:t>
      </w:r>
    </w:p>
    <w:p w14:paraId="5E4D6BCE" w14:textId="700ED887" w:rsidR="00C003B0" w:rsidRPr="00C31D3A" w:rsidRDefault="00C003B0" w:rsidP="00C003B0">
      <w:pPr>
        <w:pStyle w:val="Plattetekst"/>
        <w:numPr>
          <w:ilvl w:val="0"/>
          <w:numId w:val="15"/>
        </w:numPr>
        <w:spacing w:before="0" w:after="0" w:line="276" w:lineRule="auto"/>
        <w:rPr>
          <w:rFonts w:ascii="Calibri Light" w:hAnsi="Calibri Light" w:cs="Calibri Light"/>
          <w:color w:val="595959" w:themeColor="text1" w:themeTint="A6"/>
          <w:sz w:val="20"/>
          <w:lang w:val="nl-NL"/>
        </w:rPr>
      </w:pPr>
      <w:bookmarkStart w:id="36" w:name="_Hlk46398976"/>
      <w:r w:rsidRPr="00C31D3A">
        <w:rPr>
          <w:rFonts w:ascii="Calibri Light" w:hAnsi="Calibri Light" w:cs="Calibri Light"/>
          <w:color w:val="595959" w:themeColor="text1" w:themeTint="A6"/>
          <w:sz w:val="20"/>
          <w:lang w:val="nl-NL"/>
        </w:rPr>
        <w:t>overzicht verrichte dienstverlening (</w:t>
      </w:r>
      <w:r w:rsidR="00C31D3A" w:rsidRPr="00C31D3A">
        <w:rPr>
          <w:rFonts w:ascii="Calibri Light" w:hAnsi="Calibri Light" w:cs="Calibri Light"/>
          <w:color w:val="595959" w:themeColor="text1" w:themeTint="A6"/>
          <w:sz w:val="20"/>
          <w:lang w:val="nl-NL"/>
        </w:rPr>
        <w:t>aantal uren, st</w:t>
      </w:r>
      <w:r w:rsidRPr="00C31D3A">
        <w:rPr>
          <w:rFonts w:ascii="Calibri Light" w:hAnsi="Calibri Light" w:cs="Calibri Light"/>
          <w:color w:val="595959" w:themeColor="text1" w:themeTint="A6"/>
          <w:sz w:val="20"/>
          <w:lang w:val="nl-NL"/>
        </w:rPr>
        <w:t>ortingsdatum, projectnummer);</w:t>
      </w:r>
    </w:p>
    <w:p w14:paraId="5B2DA5C3" w14:textId="0C3C4EE6" w:rsidR="00C003B0" w:rsidRPr="00830F1B" w:rsidRDefault="00C003B0" w:rsidP="00C003B0">
      <w:pPr>
        <w:pStyle w:val="Plattetekst"/>
        <w:numPr>
          <w:ilvl w:val="0"/>
          <w:numId w:val="15"/>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overzicht </w:t>
      </w:r>
      <w:r w:rsidR="00C31D3A">
        <w:rPr>
          <w:rFonts w:ascii="Calibri Light" w:hAnsi="Calibri Light" w:cs="Calibri Light"/>
          <w:color w:val="595959" w:themeColor="text1" w:themeTint="A6"/>
          <w:sz w:val="20"/>
          <w:lang w:val="nl-NL"/>
        </w:rPr>
        <w:t>kopie alle begeleidingsbrieven</w:t>
      </w:r>
      <w:r>
        <w:rPr>
          <w:rFonts w:ascii="Calibri Light" w:hAnsi="Calibri Light" w:cs="Calibri Light"/>
          <w:color w:val="595959" w:themeColor="text1" w:themeTint="A6"/>
          <w:sz w:val="20"/>
          <w:lang w:val="nl-NL"/>
        </w:rPr>
        <w:t>;</w:t>
      </w:r>
    </w:p>
    <w:p w14:paraId="013D0136" w14:textId="77777777" w:rsidR="00C003B0" w:rsidRDefault="00C003B0" w:rsidP="00C003B0">
      <w:pPr>
        <w:pStyle w:val="Plattetekst"/>
        <w:numPr>
          <w:ilvl w:val="0"/>
          <w:numId w:val="15"/>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voorstellen tot verbetering samenwerking en dienstverlening</w:t>
      </w:r>
      <w:r w:rsidRPr="00830F1B">
        <w:rPr>
          <w:rFonts w:ascii="Calibri Light" w:hAnsi="Calibri Light" w:cs="Calibri Light"/>
          <w:color w:val="595959" w:themeColor="text1" w:themeTint="A6"/>
          <w:sz w:val="20"/>
          <w:lang w:val="nl-NL"/>
        </w:rPr>
        <w:t>;</w:t>
      </w:r>
    </w:p>
    <w:p w14:paraId="1C642027" w14:textId="77777777" w:rsidR="00C003B0" w:rsidRPr="00830F1B" w:rsidRDefault="00C003B0" w:rsidP="00C003B0">
      <w:pPr>
        <w:pStyle w:val="Plattetekst"/>
        <w:numPr>
          <w:ilvl w:val="0"/>
          <w:numId w:val="15"/>
        </w:numPr>
        <w:spacing w:before="0" w:after="0" w:line="276" w:lineRule="auto"/>
        <w:rPr>
          <w:rFonts w:ascii="Calibri Light" w:hAnsi="Calibri Light" w:cs="Calibri Light"/>
          <w:color w:val="595959" w:themeColor="text1" w:themeTint="A6"/>
          <w:sz w:val="20"/>
          <w:lang w:val="nl-NL"/>
        </w:rPr>
      </w:pPr>
      <w:r w:rsidRPr="00830F1B">
        <w:rPr>
          <w:rFonts w:ascii="Calibri Light" w:hAnsi="Calibri Light" w:cs="Calibri Light"/>
          <w:color w:val="595959" w:themeColor="text1" w:themeTint="A6"/>
          <w:sz w:val="20"/>
          <w:lang w:val="nl-NL"/>
        </w:rPr>
        <w:t>kopieën meest recente betalingsbewijzen van de fiscus;</w:t>
      </w:r>
    </w:p>
    <w:p w14:paraId="4832401A" w14:textId="77777777" w:rsidR="00C003B0" w:rsidRPr="00805C40" w:rsidRDefault="00C003B0" w:rsidP="00C003B0">
      <w:pPr>
        <w:pStyle w:val="Plattetekst"/>
        <w:numPr>
          <w:ilvl w:val="0"/>
          <w:numId w:val="15"/>
        </w:numPr>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overzicht klachten en klachtenafhandeling.</w:t>
      </w:r>
    </w:p>
    <w:bookmarkEnd w:id="36"/>
    <w:p w14:paraId="4EFCC6C6" w14:textId="77777777" w:rsidR="00C003B0" w:rsidRPr="00805C40" w:rsidRDefault="00C003B0" w:rsidP="00A377E3">
      <w:pPr>
        <w:pStyle w:val="Plattetekst"/>
        <w:spacing w:before="0" w:after="0" w:line="276" w:lineRule="auto"/>
        <w:rPr>
          <w:rFonts w:ascii="Calibri Light" w:hAnsi="Calibri Light" w:cs="Calibri Light"/>
          <w:color w:val="595959" w:themeColor="text1" w:themeTint="A6"/>
          <w:sz w:val="20"/>
          <w:lang w:val="nl-NL"/>
        </w:rPr>
      </w:pPr>
    </w:p>
    <w:p w14:paraId="5C25E217" w14:textId="0CEF5F63" w:rsidR="00F946B6" w:rsidRPr="004A698E" w:rsidRDefault="00A377E3" w:rsidP="004A698E">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De managementinformatie is immer in overeenstemming met de AVG.</w:t>
      </w:r>
      <w:bookmarkStart w:id="37" w:name="_Toc292715675"/>
    </w:p>
    <w:p w14:paraId="4CE5C68F" w14:textId="4181E968" w:rsidR="00F946B6" w:rsidRDefault="00F946B6" w:rsidP="00A377E3">
      <w:pPr>
        <w:spacing w:line="240" w:lineRule="auto"/>
        <w:rPr>
          <w:rFonts w:ascii="Calibri Light" w:hAnsi="Calibri Light" w:cs="Calibri Light"/>
          <w:b/>
          <w:color w:val="595959" w:themeColor="text1" w:themeTint="A6"/>
          <w:sz w:val="20"/>
          <w:lang w:val="nl-NL"/>
        </w:rPr>
      </w:pPr>
    </w:p>
    <w:p w14:paraId="27649821" w14:textId="6A534005" w:rsidR="00830F1B" w:rsidRPr="00BC4998" w:rsidRDefault="00830F1B" w:rsidP="00830F1B">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Indien </w:t>
      </w:r>
      <w:r w:rsidR="00D66FD4">
        <w:rPr>
          <w:rFonts w:ascii="Calibri Light" w:hAnsi="Calibri Light" w:cs="Calibri Light"/>
          <w:color w:val="595959" w:themeColor="text1" w:themeTint="A6"/>
          <w:sz w:val="20"/>
          <w:lang w:val="nl-NL"/>
        </w:rPr>
        <w:t>Opdrachtnemer</w:t>
      </w:r>
      <w:r w:rsidRPr="00BC4998">
        <w:rPr>
          <w:rFonts w:ascii="Calibri Light" w:hAnsi="Calibri Light" w:cs="Calibri Light"/>
          <w:color w:val="595959" w:themeColor="text1" w:themeTint="A6"/>
          <w:sz w:val="20"/>
          <w:lang w:val="nl-NL"/>
        </w:rPr>
        <w:t xml:space="preserve"> de beschikking </w:t>
      </w:r>
      <w:r>
        <w:rPr>
          <w:rFonts w:ascii="Calibri Light" w:hAnsi="Calibri Light" w:cs="Calibri Light"/>
          <w:color w:val="595959" w:themeColor="text1" w:themeTint="A6"/>
          <w:sz w:val="20"/>
          <w:lang w:val="nl-NL"/>
        </w:rPr>
        <w:t xml:space="preserve">heeft </w:t>
      </w:r>
      <w:r w:rsidRPr="00BC4998">
        <w:rPr>
          <w:rFonts w:ascii="Calibri Light" w:hAnsi="Calibri Light" w:cs="Calibri Light"/>
          <w:color w:val="595959" w:themeColor="text1" w:themeTint="A6"/>
          <w:sz w:val="20"/>
          <w:lang w:val="nl-NL"/>
        </w:rPr>
        <w:t>over een webportal</w:t>
      </w:r>
      <w:r>
        <w:rPr>
          <w:rFonts w:ascii="Calibri Light" w:hAnsi="Calibri Light" w:cs="Calibri Light"/>
          <w:color w:val="595959" w:themeColor="text1" w:themeTint="A6"/>
          <w:sz w:val="20"/>
          <w:lang w:val="nl-NL"/>
        </w:rPr>
        <w:t xml:space="preserve"> wordt de managementinformatie via de webportal aangeleverd </w:t>
      </w:r>
      <w:r w:rsidR="00373283">
        <w:rPr>
          <w:rFonts w:ascii="Calibri Light" w:hAnsi="Calibri Light" w:cs="Calibri Light"/>
          <w:color w:val="595959" w:themeColor="text1" w:themeTint="A6"/>
          <w:sz w:val="20"/>
          <w:lang w:val="nl-NL"/>
        </w:rPr>
        <w:t xml:space="preserve">. </w:t>
      </w:r>
      <w:r>
        <w:rPr>
          <w:rFonts w:ascii="Calibri Light" w:hAnsi="Calibri Light" w:cs="Calibri Light"/>
          <w:color w:val="595959" w:themeColor="text1" w:themeTint="A6"/>
          <w:sz w:val="20"/>
          <w:lang w:val="nl-NL"/>
        </w:rPr>
        <w:t>Opdrachtgever</w:t>
      </w:r>
      <w:r w:rsidRPr="00BC4998">
        <w:rPr>
          <w:rFonts w:ascii="Calibri Light" w:hAnsi="Calibri Light" w:cs="Calibri Light"/>
          <w:color w:val="595959" w:themeColor="text1" w:themeTint="A6"/>
          <w:sz w:val="20"/>
          <w:lang w:val="nl-NL"/>
        </w:rPr>
        <w:t xml:space="preserve"> werkt met de financiële-/inkoopsoftware van AFAS</w:t>
      </w:r>
      <w:r>
        <w:rPr>
          <w:rFonts w:ascii="Calibri Light" w:hAnsi="Calibri Light" w:cs="Calibri Light"/>
          <w:color w:val="595959" w:themeColor="text1" w:themeTint="A6"/>
          <w:sz w:val="20"/>
          <w:lang w:val="nl-NL"/>
        </w:rPr>
        <w:t xml:space="preserve"> en d</w:t>
      </w:r>
      <w:r w:rsidRPr="00BC4998">
        <w:rPr>
          <w:rFonts w:ascii="Calibri Light" w:hAnsi="Calibri Light" w:cs="Calibri Light"/>
          <w:color w:val="595959" w:themeColor="text1" w:themeTint="A6"/>
          <w:sz w:val="20"/>
          <w:lang w:val="nl-NL"/>
        </w:rPr>
        <w:t xml:space="preserve">e mogelijkheid dient </w:t>
      </w:r>
      <w:r w:rsidR="00373283">
        <w:rPr>
          <w:rFonts w:ascii="Calibri Light" w:hAnsi="Calibri Light" w:cs="Calibri Light"/>
          <w:color w:val="595959" w:themeColor="text1" w:themeTint="A6"/>
          <w:sz w:val="20"/>
          <w:lang w:val="nl-NL"/>
        </w:rPr>
        <w:t xml:space="preserve">in de toekomst </w:t>
      </w:r>
      <w:r w:rsidRPr="00BC4998">
        <w:rPr>
          <w:rFonts w:ascii="Calibri Light" w:hAnsi="Calibri Light" w:cs="Calibri Light"/>
          <w:color w:val="595959" w:themeColor="text1" w:themeTint="A6"/>
          <w:sz w:val="20"/>
          <w:lang w:val="nl-NL"/>
        </w:rPr>
        <w:t xml:space="preserve">om een OCI koppeling te </w:t>
      </w:r>
      <w:r w:rsidR="00373283">
        <w:rPr>
          <w:rFonts w:ascii="Calibri Light" w:hAnsi="Calibri Light" w:cs="Calibri Light"/>
          <w:color w:val="595959" w:themeColor="text1" w:themeTint="A6"/>
          <w:sz w:val="20"/>
          <w:lang w:val="nl-NL"/>
        </w:rPr>
        <w:t>realiseren</w:t>
      </w:r>
      <w:r w:rsidRPr="00BC4998">
        <w:rPr>
          <w:rFonts w:ascii="Calibri Light" w:hAnsi="Calibri Light" w:cs="Calibri Light"/>
          <w:color w:val="595959" w:themeColor="text1" w:themeTint="A6"/>
          <w:sz w:val="20"/>
          <w:lang w:val="nl-NL"/>
        </w:rPr>
        <w:t xml:space="preserve">.  </w:t>
      </w:r>
    </w:p>
    <w:p w14:paraId="56236849" w14:textId="75871C45" w:rsidR="00830F1B" w:rsidRDefault="00830F1B" w:rsidP="00A377E3">
      <w:pPr>
        <w:spacing w:line="240" w:lineRule="auto"/>
        <w:rPr>
          <w:rFonts w:ascii="Calibri Light" w:hAnsi="Calibri Light" w:cs="Calibri Light"/>
          <w:b/>
          <w:color w:val="595959" w:themeColor="text1" w:themeTint="A6"/>
          <w:sz w:val="20"/>
          <w:lang w:val="nl-NL"/>
        </w:rPr>
      </w:pPr>
    </w:p>
    <w:p w14:paraId="5B547601" w14:textId="1A1AB3A2" w:rsidR="004843FD" w:rsidRPr="004843FD" w:rsidRDefault="004843FD" w:rsidP="00A377E3">
      <w:pPr>
        <w:spacing w:line="240" w:lineRule="auto"/>
        <w:rPr>
          <w:rFonts w:ascii="Calibri Light" w:hAnsi="Calibri Light" w:cs="Calibri Light"/>
          <w:color w:val="595959" w:themeColor="text1" w:themeTint="A6"/>
          <w:sz w:val="20"/>
          <w:lang w:val="nl-NL"/>
        </w:rPr>
      </w:pPr>
      <w:bookmarkStart w:id="38" w:name="_Hlk46398999"/>
      <w:r w:rsidRPr="004843FD">
        <w:rPr>
          <w:rFonts w:ascii="Calibri Light" w:hAnsi="Calibri Light" w:cs="Calibri Light"/>
          <w:color w:val="595959" w:themeColor="text1" w:themeTint="A6"/>
          <w:sz w:val="20"/>
          <w:lang w:val="nl-NL"/>
        </w:rPr>
        <w:t>Daarnaast zendt Opdrachtnemer op maandagen de stortbonnen van de week ervoor naar Opdrachtgever.</w:t>
      </w:r>
    </w:p>
    <w:bookmarkEnd w:id="38"/>
    <w:p w14:paraId="6803EFCE" w14:textId="77777777" w:rsidR="00EF7EB6" w:rsidRPr="00805C40" w:rsidRDefault="00EF7EB6" w:rsidP="00A377E3">
      <w:pPr>
        <w:spacing w:line="240" w:lineRule="auto"/>
        <w:rPr>
          <w:rFonts w:ascii="Calibri Light" w:hAnsi="Calibri Light" w:cs="Calibri Light"/>
          <w:b/>
          <w:color w:val="595959" w:themeColor="text1" w:themeTint="A6"/>
          <w:sz w:val="20"/>
          <w:lang w:val="nl-NL"/>
        </w:rPr>
      </w:pPr>
    </w:p>
    <w:p w14:paraId="7E54F55A" w14:textId="77777777" w:rsidR="004843FD" w:rsidRDefault="004843FD">
      <w:pPr>
        <w:spacing w:line="240" w:lineRule="auto"/>
        <w:rPr>
          <w:rFonts w:ascii="Calibri Light" w:hAnsi="Calibri Light" w:cs="Calibri Light"/>
          <w:b/>
          <w:color w:val="595959" w:themeColor="text1" w:themeTint="A6"/>
          <w:sz w:val="20"/>
          <w:lang w:val="nl-NL"/>
        </w:rPr>
      </w:pPr>
      <w:bookmarkStart w:id="39" w:name="_Toc530143575"/>
      <w:r>
        <w:rPr>
          <w:rFonts w:ascii="Calibri Light" w:hAnsi="Calibri Light" w:cs="Calibri Light"/>
          <w:i/>
          <w:color w:val="595959" w:themeColor="text1" w:themeTint="A6"/>
          <w:sz w:val="20"/>
          <w:lang w:val="nl-NL"/>
        </w:rPr>
        <w:br w:type="page"/>
      </w:r>
    </w:p>
    <w:p w14:paraId="23459352" w14:textId="4B9DC32A" w:rsidR="00A377E3" w:rsidRPr="00805C40" w:rsidRDefault="006671C5" w:rsidP="00A377E3">
      <w:pPr>
        <w:pStyle w:val="Kop2"/>
        <w:spacing w:before="0" w:line="276" w:lineRule="auto"/>
        <w:rPr>
          <w:rFonts w:ascii="Calibri Light" w:hAnsi="Calibri Light" w:cs="Calibri Light"/>
          <w:i w:val="0"/>
          <w:color w:val="595959" w:themeColor="text1" w:themeTint="A6"/>
          <w:sz w:val="20"/>
          <w:lang w:val="nl-NL"/>
        </w:rPr>
      </w:pPr>
      <w:bookmarkStart w:id="40" w:name="_Toc46398431"/>
      <w:r>
        <w:rPr>
          <w:rFonts w:ascii="Calibri Light" w:hAnsi="Calibri Light" w:cs="Calibri Light"/>
          <w:i w:val="0"/>
          <w:color w:val="595959" w:themeColor="text1" w:themeTint="A6"/>
          <w:sz w:val="20"/>
          <w:lang w:val="nl-NL"/>
        </w:rPr>
        <w:lastRenderedPageBreak/>
        <w:t>8</w:t>
      </w:r>
      <w:r w:rsidR="00805C40" w:rsidRPr="00805C40">
        <w:rPr>
          <w:rFonts w:ascii="Calibri Light" w:hAnsi="Calibri Light" w:cs="Calibri Light"/>
          <w:i w:val="0"/>
          <w:color w:val="595959" w:themeColor="text1" w:themeTint="A6"/>
          <w:sz w:val="20"/>
          <w:lang w:val="nl-NL"/>
        </w:rPr>
        <w:t>.</w:t>
      </w:r>
      <w:r w:rsidR="00A377E3" w:rsidRPr="00805C40">
        <w:rPr>
          <w:rFonts w:ascii="Calibri Light" w:hAnsi="Calibri Light" w:cs="Calibri Light"/>
          <w:i w:val="0"/>
          <w:color w:val="595959" w:themeColor="text1" w:themeTint="A6"/>
          <w:sz w:val="20"/>
          <w:lang w:val="nl-NL"/>
        </w:rPr>
        <w:tab/>
        <w:t>Overige verplichtingen</w:t>
      </w:r>
      <w:bookmarkEnd w:id="37"/>
      <w:bookmarkEnd w:id="39"/>
      <w:bookmarkEnd w:id="40"/>
      <w:r w:rsidR="00A377E3" w:rsidRPr="00805C40">
        <w:rPr>
          <w:rFonts w:ascii="Calibri Light" w:hAnsi="Calibri Light" w:cs="Calibri Light"/>
          <w:i w:val="0"/>
          <w:color w:val="595959" w:themeColor="text1" w:themeTint="A6"/>
          <w:sz w:val="20"/>
          <w:lang w:val="nl-NL"/>
        </w:rPr>
        <w:t xml:space="preserve"> </w:t>
      </w:r>
    </w:p>
    <w:p w14:paraId="3F31695C"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65A3CD94" w14:textId="2B04332C" w:rsidR="00A377E3" w:rsidRPr="00805C40" w:rsidRDefault="00D66FD4" w:rsidP="00A377E3">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A377E3" w:rsidRPr="00805C40">
        <w:rPr>
          <w:rFonts w:ascii="Calibri Light" w:hAnsi="Calibri Light" w:cs="Calibri Light"/>
          <w:color w:val="595959" w:themeColor="text1" w:themeTint="A6"/>
          <w:sz w:val="20"/>
          <w:lang w:val="nl-NL"/>
        </w:rPr>
        <w:t xml:space="preserve"> garandeert dat hij en de eventueel door hem ingeschakelde derden voldoen en blijven voldoen aan alle wettelijke bepalingen en voorschriften, en beschikken en blijven beschikken over alle vereiste vergunningen, beschikkingen en verklaringen, ten aanzien van de dienstverlening en ondernemerschap.</w:t>
      </w:r>
    </w:p>
    <w:p w14:paraId="6437BB4E" w14:textId="77777777" w:rsidR="00A377E3" w:rsidRDefault="00A377E3" w:rsidP="00A377E3">
      <w:pPr>
        <w:spacing w:line="240" w:lineRule="auto"/>
        <w:rPr>
          <w:rFonts w:ascii="Calibri Light" w:hAnsi="Calibri Light" w:cs="Calibri Light"/>
          <w:b/>
          <w:color w:val="595959" w:themeColor="text1" w:themeTint="A6"/>
          <w:sz w:val="20"/>
          <w:lang w:val="nl-NL"/>
        </w:rPr>
      </w:pPr>
      <w:bookmarkStart w:id="41" w:name="_Toc292715676"/>
    </w:p>
    <w:p w14:paraId="53232A68" w14:textId="1C556865" w:rsidR="006671C5" w:rsidRDefault="006671C5">
      <w:pPr>
        <w:spacing w:line="240" w:lineRule="auto"/>
        <w:rPr>
          <w:rFonts w:ascii="Calibri Light" w:hAnsi="Calibri Light" w:cs="Calibri Light"/>
          <w:b/>
          <w:color w:val="595959" w:themeColor="text1" w:themeTint="A6"/>
          <w:sz w:val="20"/>
          <w:lang w:val="nl-NL"/>
        </w:rPr>
      </w:pPr>
      <w:bookmarkStart w:id="42" w:name="_Toc530143576"/>
    </w:p>
    <w:p w14:paraId="71F41D63" w14:textId="34E99EC2" w:rsidR="00A377E3" w:rsidRPr="00805C40" w:rsidRDefault="006671C5" w:rsidP="00A377E3">
      <w:pPr>
        <w:pStyle w:val="Kop2"/>
        <w:spacing w:before="0" w:line="276" w:lineRule="auto"/>
        <w:rPr>
          <w:rFonts w:ascii="Calibri Light" w:hAnsi="Calibri Light" w:cs="Calibri Light"/>
          <w:i w:val="0"/>
          <w:color w:val="595959" w:themeColor="text1" w:themeTint="A6"/>
          <w:sz w:val="20"/>
          <w:lang w:val="nl-NL"/>
        </w:rPr>
      </w:pPr>
      <w:bookmarkStart w:id="43" w:name="_Toc46398432"/>
      <w:r>
        <w:rPr>
          <w:rFonts w:ascii="Calibri Light" w:hAnsi="Calibri Light" w:cs="Calibri Light"/>
          <w:i w:val="0"/>
          <w:color w:val="595959" w:themeColor="text1" w:themeTint="A6"/>
          <w:sz w:val="20"/>
          <w:lang w:val="nl-NL"/>
        </w:rPr>
        <w:t>9</w:t>
      </w:r>
      <w:r w:rsidR="00805C40" w:rsidRPr="00805C40">
        <w:rPr>
          <w:rFonts w:ascii="Calibri Light" w:hAnsi="Calibri Light" w:cs="Calibri Light"/>
          <w:i w:val="0"/>
          <w:color w:val="595959" w:themeColor="text1" w:themeTint="A6"/>
          <w:sz w:val="20"/>
          <w:lang w:val="nl-NL"/>
        </w:rPr>
        <w:t>.</w:t>
      </w:r>
      <w:r w:rsidR="00A377E3" w:rsidRPr="00805C40">
        <w:rPr>
          <w:rFonts w:ascii="Calibri Light" w:hAnsi="Calibri Light" w:cs="Calibri Light"/>
          <w:i w:val="0"/>
          <w:color w:val="595959" w:themeColor="text1" w:themeTint="A6"/>
          <w:sz w:val="20"/>
          <w:lang w:val="nl-NL"/>
        </w:rPr>
        <w:tab/>
        <w:t>Controle</w:t>
      </w:r>
      <w:bookmarkEnd w:id="41"/>
      <w:bookmarkEnd w:id="42"/>
      <w:bookmarkEnd w:id="43"/>
      <w:r w:rsidR="00A377E3" w:rsidRPr="00805C40">
        <w:rPr>
          <w:rFonts w:ascii="Calibri Light" w:hAnsi="Calibri Light" w:cs="Calibri Light"/>
          <w:i w:val="0"/>
          <w:color w:val="595959" w:themeColor="text1" w:themeTint="A6"/>
          <w:sz w:val="20"/>
          <w:lang w:val="nl-NL"/>
        </w:rPr>
        <w:t xml:space="preserve"> </w:t>
      </w:r>
    </w:p>
    <w:p w14:paraId="3D1851C1" w14:textId="77777777" w:rsidR="00A377E3" w:rsidRPr="00805C40" w:rsidRDefault="00A377E3" w:rsidP="00A377E3">
      <w:pPr>
        <w:pStyle w:val="Plattetekst"/>
        <w:spacing w:before="0" w:after="0" w:line="276" w:lineRule="auto"/>
        <w:rPr>
          <w:rFonts w:ascii="Calibri Light" w:hAnsi="Calibri Light" w:cs="Calibri Light"/>
          <w:i/>
          <w:color w:val="595959" w:themeColor="text1" w:themeTint="A6"/>
          <w:sz w:val="20"/>
          <w:lang w:val="nl-NL"/>
        </w:rPr>
      </w:pPr>
    </w:p>
    <w:p w14:paraId="69053D71" w14:textId="37DC5BDD"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Opdrachtgever is te allen tijde gerechtigd om de wijze van de uitvoering van deze </w:t>
      </w:r>
      <w:r w:rsidR="009241B9">
        <w:rPr>
          <w:rFonts w:ascii="Calibri Light" w:hAnsi="Calibri Light" w:cs="Calibri Light"/>
          <w:color w:val="595959" w:themeColor="text1" w:themeTint="A6"/>
          <w:sz w:val="20"/>
          <w:lang w:val="nl-NL"/>
        </w:rPr>
        <w:br/>
        <w:t>O</w:t>
      </w:r>
      <w:r w:rsidRPr="00805C40">
        <w:rPr>
          <w:rFonts w:ascii="Calibri Light" w:hAnsi="Calibri Light" w:cs="Calibri Light"/>
          <w:color w:val="595959" w:themeColor="text1" w:themeTint="A6"/>
          <w:sz w:val="20"/>
          <w:lang w:val="nl-NL"/>
        </w:rPr>
        <w:t>vereenkomst te controleren.</w:t>
      </w:r>
    </w:p>
    <w:p w14:paraId="0912FA36"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38159B25" w14:textId="2C64D0B0"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Opdrachtgever is gerechtigd alle mogelijke maatregelen te treffen die haar redelijk voorkomen. Eventuele kosten van de controles worden gedragen door Opdrachtgever, met uitzondering van de situatie waarin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niet aan zijn verplichtingen blijkt te hebben voldaan. In dat geval worden de kosten gedragen door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is slechts tot vergoeding van kosten gehouden voor zover de kosten aantoonbaar en redelijkerwijs gemaakt zijn.</w:t>
      </w:r>
    </w:p>
    <w:p w14:paraId="2FEDB6C1" w14:textId="77777777" w:rsidR="00A377E3" w:rsidRPr="00805C40" w:rsidRDefault="00A377E3" w:rsidP="00A377E3">
      <w:pPr>
        <w:spacing w:line="240" w:lineRule="auto"/>
        <w:rPr>
          <w:rFonts w:ascii="Calibri Light" w:hAnsi="Calibri Light" w:cs="Calibri Light"/>
          <w:i/>
          <w:color w:val="595959" w:themeColor="text1" w:themeTint="A6"/>
          <w:sz w:val="20"/>
          <w:lang w:val="nl-NL"/>
        </w:rPr>
      </w:pPr>
    </w:p>
    <w:p w14:paraId="4D88DB8F" w14:textId="77777777" w:rsidR="00A377E3" w:rsidRPr="00805C40" w:rsidRDefault="00A377E3" w:rsidP="00A377E3">
      <w:pPr>
        <w:spacing w:line="240" w:lineRule="auto"/>
        <w:rPr>
          <w:rFonts w:ascii="Calibri Light" w:hAnsi="Calibri Light" w:cs="Calibri Light"/>
          <w:b/>
          <w:color w:val="595959" w:themeColor="text1" w:themeTint="A6"/>
          <w:sz w:val="20"/>
          <w:lang w:val="nl-NL"/>
        </w:rPr>
      </w:pPr>
    </w:p>
    <w:p w14:paraId="165BE7CD" w14:textId="17C5523E" w:rsidR="00A377E3" w:rsidRPr="00805C40" w:rsidRDefault="00A377E3" w:rsidP="00A377E3">
      <w:pPr>
        <w:pStyle w:val="Kop2"/>
        <w:spacing w:before="0" w:line="276" w:lineRule="auto"/>
        <w:rPr>
          <w:rFonts w:ascii="Calibri Light" w:hAnsi="Calibri Light" w:cs="Calibri Light"/>
          <w:i w:val="0"/>
          <w:color w:val="595959" w:themeColor="text1" w:themeTint="A6"/>
          <w:sz w:val="20"/>
          <w:lang w:val="nl-NL"/>
        </w:rPr>
      </w:pPr>
      <w:bookmarkStart w:id="44" w:name="_Toc530143577"/>
      <w:bookmarkStart w:id="45" w:name="_Toc46398433"/>
      <w:r w:rsidRPr="00805C40">
        <w:rPr>
          <w:rFonts w:ascii="Calibri Light" w:hAnsi="Calibri Light" w:cs="Calibri Light"/>
          <w:i w:val="0"/>
          <w:color w:val="595959" w:themeColor="text1" w:themeTint="A6"/>
          <w:sz w:val="20"/>
          <w:lang w:val="nl-NL"/>
        </w:rPr>
        <w:t>1</w:t>
      </w:r>
      <w:r w:rsidR="006671C5">
        <w:rPr>
          <w:rFonts w:ascii="Calibri Light" w:hAnsi="Calibri Light" w:cs="Calibri Light"/>
          <w:i w:val="0"/>
          <w:color w:val="595959" w:themeColor="text1" w:themeTint="A6"/>
          <w:sz w:val="20"/>
          <w:lang w:val="nl-NL"/>
        </w:rPr>
        <w:t>0</w:t>
      </w:r>
      <w:r w:rsidR="00805C40" w:rsidRPr="00805C40">
        <w:rPr>
          <w:rFonts w:ascii="Calibri Light" w:hAnsi="Calibri Light" w:cs="Calibri Light"/>
          <w:i w:val="0"/>
          <w:color w:val="595959" w:themeColor="text1" w:themeTint="A6"/>
          <w:sz w:val="20"/>
          <w:lang w:val="nl-NL"/>
        </w:rPr>
        <w:t>.</w:t>
      </w:r>
      <w:r w:rsidRPr="00805C40">
        <w:rPr>
          <w:rFonts w:ascii="Calibri Light" w:hAnsi="Calibri Light" w:cs="Calibri Light"/>
          <w:i w:val="0"/>
          <w:color w:val="595959" w:themeColor="text1" w:themeTint="A6"/>
          <w:sz w:val="20"/>
          <w:lang w:val="nl-NL"/>
        </w:rPr>
        <w:tab/>
        <w:t>Klachtenregeling</w:t>
      </w:r>
      <w:bookmarkEnd w:id="44"/>
      <w:bookmarkEnd w:id="45"/>
    </w:p>
    <w:p w14:paraId="5ED857B2"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bookmarkEnd w:id="33"/>
    <w:p w14:paraId="2CA938A8" w14:textId="4196C4DB" w:rsidR="00805C40" w:rsidRPr="00805C40" w:rsidRDefault="00D66FD4" w:rsidP="00805C40">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805C40" w:rsidRPr="00805C40">
        <w:rPr>
          <w:rFonts w:ascii="Calibri Light" w:hAnsi="Calibri Light" w:cs="Calibri Light"/>
          <w:color w:val="595959" w:themeColor="text1" w:themeTint="A6"/>
          <w:sz w:val="20"/>
          <w:lang w:val="nl-NL"/>
        </w:rPr>
        <w:t xml:space="preserve"> zorgt voor de ontvangst en registratie van alle klachten die schriftelijk, telefonisch</w:t>
      </w:r>
      <w:r w:rsidR="00780209">
        <w:rPr>
          <w:rFonts w:ascii="Calibri Light" w:hAnsi="Calibri Light" w:cs="Calibri Light"/>
          <w:color w:val="595959" w:themeColor="text1" w:themeTint="A6"/>
          <w:sz w:val="20"/>
          <w:lang w:val="nl-NL"/>
        </w:rPr>
        <w:t xml:space="preserve"> of</w:t>
      </w:r>
      <w:r w:rsidR="00805C40" w:rsidRPr="00805C40">
        <w:rPr>
          <w:rFonts w:ascii="Calibri Light" w:hAnsi="Calibri Light" w:cs="Calibri Light"/>
          <w:color w:val="595959" w:themeColor="text1" w:themeTint="A6"/>
          <w:sz w:val="20"/>
          <w:lang w:val="nl-NL"/>
        </w:rPr>
        <w:t xml:space="preserve"> per e-mail zijn ingediend. </w:t>
      </w:r>
    </w:p>
    <w:p w14:paraId="72EF5B92" w14:textId="77777777" w:rsidR="00805C40" w:rsidRPr="00805C40" w:rsidRDefault="00805C40" w:rsidP="00805C40">
      <w:pPr>
        <w:pStyle w:val="Plattetekst"/>
        <w:spacing w:before="0" w:after="0" w:line="276" w:lineRule="auto"/>
        <w:rPr>
          <w:rFonts w:ascii="Calibri Light" w:hAnsi="Calibri Light" w:cs="Calibri Light"/>
          <w:color w:val="595959" w:themeColor="text1" w:themeTint="A6"/>
          <w:sz w:val="20"/>
          <w:lang w:val="nl-NL"/>
        </w:rPr>
      </w:pPr>
    </w:p>
    <w:p w14:paraId="6398E85F" w14:textId="4BE420D4" w:rsidR="00805C40" w:rsidRPr="00805C40" w:rsidRDefault="00D66FD4" w:rsidP="00805C40">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805C40" w:rsidRPr="00805C40">
        <w:rPr>
          <w:rFonts w:ascii="Calibri Light" w:hAnsi="Calibri Light" w:cs="Calibri Light"/>
          <w:color w:val="595959" w:themeColor="text1" w:themeTint="A6"/>
          <w:sz w:val="20"/>
          <w:lang w:val="nl-NL"/>
        </w:rPr>
        <w:t xml:space="preserve"> is verantwoordelijk voor:</w:t>
      </w:r>
    </w:p>
    <w:p w14:paraId="7C1779EC" w14:textId="77777777" w:rsidR="00805C40" w:rsidRPr="00805C40" w:rsidRDefault="00805C40" w:rsidP="00805C40">
      <w:pPr>
        <w:pStyle w:val="Plattetekst"/>
        <w:numPr>
          <w:ilvl w:val="0"/>
          <w:numId w:val="11"/>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het in behandeling nemen van alle klachten;</w:t>
      </w:r>
    </w:p>
    <w:p w14:paraId="2BAD44C7" w14:textId="77777777" w:rsidR="00805C40" w:rsidRPr="00805C40" w:rsidRDefault="00805C40" w:rsidP="00805C40">
      <w:pPr>
        <w:pStyle w:val="Plattetekst"/>
        <w:numPr>
          <w:ilvl w:val="0"/>
          <w:numId w:val="11"/>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afhandeling van alle gemelde klachten binnen 5 werkdagen; </w:t>
      </w:r>
    </w:p>
    <w:p w14:paraId="31344B74" w14:textId="77777777" w:rsidR="00805C40" w:rsidRPr="00805C40" w:rsidRDefault="00805C40" w:rsidP="00805C40">
      <w:pPr>
        <w:pStyle w:val="Plattetekst"/>
        <w:numPr>
          <w:ilvl w:val="0"/>
          <w:numId w:val="11"/>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voorkoming van herhaling van klachten;</w:t>
      </w:r>
    </w:p>
    <w:p w14:paraId="3E3F6DB8" w14:textId="77777777" w:rsidR="00805C40" w:rsidRPr="00805C40" w:rsidRDefault="00805C40" w:rsidP="00805C40">
      <w:pPr>
        <w:pStyle w:val="Plattetekst"/>
        <w:spacing w:before="0" w:after="0" w:line="276" w:lineRule="auto"/>
        <w:ind w:left="720"/>
        <w:rPr>
          <w:rFonts w:ascii="Calibri Light" w:hAnsi="Calibri Light" w:cs="Calibri Light"/>
          <w:color w:val="595959" w:themeColor="text1" w:themeTint="A6"/>
          <w:sz w:val="20"/>
          <w:lang w:val="nl-NL"/>
        </w:rPr>
      </w:pPr>
    </w:p>
    <w:p w14:paraId="2260F7C0" w14:textId="7ED5C3B9" w:rsidR="00805C40" w:rsidRPr="00805C40" w:rsidRDefault="00805C40" w:rsidP="00805C40">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Van ieder klacht wordt door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geregistreerd:</w:t>
      </w:r>
    </w:p>
    <w:p w14:paraId="7E9C469C" w14:textId="77777777" w:rsidR="00805C40" w:rsidRPr="00805C40" w:rsidRDefault="00805C40" w:rsidP="00805C40">
      <w:pPr>
        <w:pStyle w:val="Plattetekst"/>
        <w:numPr>
          <w:ilvl w:val="0"/>
          <w:numId w:val="12"/>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datum en tijd indiening klacht;</w:t>
      </w:r>
    </w:p>
    <w:p w14:paraId="4C4DCA61" w14:textId="77777777" w:rsidR="00805C40" w:rsidRPr="00805C40" w:rsidRDefault="00805C40" w:rsidP="00805C40">
      <w:pPr>
        <w:pStyle w:val="Plattetekst"/>
        <w:numPr>
          <w:ilvl w:val="0"/>
          <w:numId w:val="12"/>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afhandelingsdatum klacht;</w:t>
      </w:r>
    </w:p>
    <w:p w14:paraId="5F59C0E1" w14:textId="77777777" w:rsidR="00805C40" w:rsidRPr="00805C40" w:rsidRDefault="00805C40" w:rsidP="00805C40">
      <w:pPr>
        <w:pStyle w:val="Plattetekst"/>
        <w:numPr>
          <w:ilvl w:val="0"/>
          <w:numId w:val="12"/>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aard ingediende klacht;</w:t>
      </w:r>
    </w:p>
    <w:p w14:paraId="1149692F" w14:textId="77777777" w:rsidR="00805C40" w:rsidRPr="00805C40" w:rsidRDefault="00805C40" w:rsidP="00805C40">
      <w:pPr>
        <w:pStyle w:val="Plattetekst"/>
        <w:numPr>
          <w:ilvl w:val="0"/>
          <w:numId w:val="12"/>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wijze en resultaat afhandeling klacht;</w:t>
      </w:r>
    </w:p>
    <w:p w14:paraId="4854E3B3" w14:textId="77777777" w:rsidR="00805C40" w:rsidRPr="00805C40" w:rsidRDefault="00805C40" w:rsidP="00805C40">
      <w:pPr>
        <w:pStyle w:val="Plattetekst"/>
        <w:numPr>
          <w:ilvl w:val="0"/>
          <w:numId w:val="12"/>
        </w:numPr>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wel of niet gegrondverklaring.</w:t>
      </w:r>
    </w:p>
    <w:p w14:paraId="7BB029A2" w14:textId="77777777" w:rsidR="00805C40" w:rsidRPr="00805C40" w:rsidRDefault="00805C40" w:rsidP="00805C40">
      <w:pPr>
        <w:pStyle w:val="Plattetekst"/>
        <w:spacing w:before="0" w:after="0" w:line="276" w:lineRule="auto"/>
        <w:ind w:left="720"/>
        <w:rPr>
          <w:rFonts w:ascii="Calibri Light" w:hAnsi="Calibri Light" w:cs="Calibri Light"/>
          <w:color w:val="595959" w:themeColor="text1" w:themeTint="A6"/>
          <w:sz w:val="20"/>
          <w:lang w:val="nl-NL"/>
        </w:rPr>
      </w:pPr>
    </w:p>
    <w:p w14:paraId="416B75D6" w14:textId="33932E83" w:rsidR="00805C40" w:rsidRDefault="00805C40" w:rsidP="00805C40">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Per kwartaal  vindt overleg plaats tussen Opdrachtgever en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waarin de klachten en de door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te nemen/genomen maatregelen worden besproken en geëvalueerd. Dit om klachten in de toekomst te voorkomen. Indien nodig wordt de frequentie van dit overleg verhoogd.</w:t>
      </w:r>
    </w:p>
    <w:p w14:paraId="52945E6B" w14:textId="77777777" w:rsidR="00805C40" w:rsidRDefault="00805C40" w:rsidP="000672B3">
      <w:pPr>
        <w:pStyle w:val="Kop2"/>
        <w:spacing w:before="0" w:line="276" w:lineRule="auto"/>
        <w:rPr>
          <w:rFonts w:ascii="Calibri Light" w:hAnsi="Calibri Light" w:cs="Calibri Light"/>
          <w:color w:val="595959" w:themeColor="text1" w:themeTint="A6"/>
          <w:sz w:val="20"/>
          <w:lang w:val="nl-NL"/>
        </w:rPr>
      </w:pPr>
    </w:p>
    <w:p w14:paraId="20F71A3F" w14:textId="63F0FEC5" w:rsidR="00683731" w:rsidRDefault="00683731">
      <w:pPr>
        <w:spacing w:line="240" w:lineRule="auto"/>
        <w:rPr>
          <w:rFonts w:ascii="Calibri Light" w:hAnsi="Calibri Light" w:cs="Calibri Light"/>
          <w:b/>
          <w:color w:val="595959" w:themeColor="text1" w:themeTint="A6"/>
          <w:sz w:val="20"/>
          <w:lang w:val="nl-NL"/>
        </w:rPr>
      </w:pPr>
    </w:p>
    <w:p w14:paraId="060B0A87" w14:textId="77777777" w:rsidR="004843FD" w:rsidRDefault="004843FD">
      <w:pPr>
        <w:spacing w:line="240" w:lineRule="auto"/>
        <w:rPr>
          <w:rFonts w:ascii="Calibri Light" w:hAnsi="Calibri Light" w:cs="Calibri Light"/>
          <w:b/>
          <w:color w:val="595959" w:themeColor="text1" w:themeTint="A6"/>
          <w:sz w:val="20"/>
          <w:lang w:val="nl-NL"/>
        </w:rPr>
      </w:pPr>
      <w:r>
        <w:rPr>
          <w:rFonts w:ascii="Calibri Light" w:hAnsi="Calibri Light" w:cs="Calibri Light"/>
          <w:i/>
          <w:color w:val="595959" w:themeColor="text1" w:themeTint="A6"/>
          <w:sz w:val="20"/>
          <w:lang w:val="nl-NL"/>
        </w:rPr>
        <w:br w:type="page"/>
      </w:r>
    </w:p>
    <w:p w14:paraId="42B6A187" w14:textId="536C8A86" w:rsidR="000672B3" w:rsidRPr="00805C40" w:rsidRDefault="000672B3" w:rsidP="000672B3">
      <w:pPr>
        <w:pStyle w:val="Kop2"/>
        <w:spacing w:before="0" w:line="276" w:lineRule="auto"/>
        <w:rPr>
          <w:rFonts w:ascii="Calibri Light" w:hAnsi="Calibri Light" w:cs="Calibri Light"/>
          <w:i w:val="0"/>
          <w:color w:val="595959" w:themeColor="text1" w:themeTint="A6"/>
          <w:sz w:val="20"/>
          <w:lang w:val="nl-NL"/>
        </w:rPr>
      </w:pPr>
      <w:bookmarkStart w:id="46" w:name="_Toc46398434"/>
      <w:r>
        <w:rPr>
          <w:rFonts w:ascii="Calibri Light" w:hAnsi="Calibri Light" w:cs="Calibri Light"/>
          <w:i w:val="0"/>
          <w:color w:val="595959" w:themeColor="text1" w:themeTint="A6"/>
          <w:sz w:val="20"/>
          <w:lang w:val="nl-NL"/>
        </w:rPr>
        <w:lastRenderedPageBreak/>
        <w:t>1</w:t>
      </w:r>
      <w:r w:rsidR="006671C5">
        <w:rPr>
          <w:rFonts w:ascii="Calibri Light" w:hAnsi="Calibri Light" w:cs="Calibri Light"/>
          <w:i w:val="0"/>
          <w:color w:val="595959" w:themeColor="text1" w:themeTint="A6"/>
          <w:sz w:val="20"/>
          <w:lang w:val="nl-NL"/>
        </w:rPr>
        <w:t>1</w:t>
      </w:r>
      <w:r w:rsidRPr="00805C40">
        <w:rPr>
          <w:rFonts w:ascii="Calibri Light" w:hAnsi="Calibri Light" w:cs="Calibri Light"/>
          <w:i w:val="0"/>
          <w:color w:val="595959" w:themeColor="text1" w:themeTint="A6"/>
          <w:sz w:val="20"/>
          <w:lang w:val="nl-NL"/>
        </w:rPr>
        <w:t>.</w:t>
      </w:r>
      <w:r w:rsidRPr="00805C40">
        <w:rPr>
          <w:rFonts w:ascii="Calibri Light" w:hAnsi="Calibri Light" w:cs="Calibri Light"/>
          <w:i w:val="0"/>
          <w:color w:val="595959" w:themeColor="text1" w:themeTint="A6"/>
          <w:sz w:val="20"/>
          <w:lang w:val="nl-NL"/>
        </w:rPr>
        <w:tab/>
      </w:r>
      <w:r>
        <w:rPr>
          <w:rFonts w:ascii="Calibri Light" w:hAnsi="Calibri Light" w:cs="Calibri Light"/>
          <w:i w:val="0"/>
          <w:color w:val="595959" w:themeColor="text1" w:themeTint="A6"/>
          <w:sz w:val="20"/>
          <w:lang w:val="nl-NL"/>
        </w:rPr>
        <w:t>Financieel</w:t>
      </w:r>
      <w:bookmarkEnd w:id="46"/>
      <w:r w:rsidRPr="00805C40">
        <w:rPr>
          <w:rFonts w:ascii="Calibri Light" w:hAnsi="Calibri Light" w:cs="Calibri Light"/>
          <w:i w:val="0"/>
          <w:color w:val="595959" w:themeColor="text1" w:themeTint="A6"/>
          <w:sz w:val="20"/>
          <w:lang w:val="nl-NL"/>
        </w:rPr>
        <w:t xml:space="preserve"> </w:t>
      </w:r>
    </w:p>
    <w:p w14:paraId="735F8C2F" w14:textId="77777777" w:rsidR="000672B3" w:rsidRPr="00805C40" w:rsidRDefault="000672B3" w:rsidP="00805C40">
      <w:pPr>
        <w:pStyle w:val="Plattetekst"/>
        <w:spacing w:before="0" w:after="0" w:line="276" w:lineRule="auto"/>
        <w:rPr>
          <w:rFonts w:ascii="Calibri Light" w:hAnsi="Calibri Light" w:cs="Calibri Light"/>
          <w:color w:val="595959" w:themeColor="text1" w:themeTint="A6"/>
          <w:sz w:val="20"/>
          <w:lang w:val="nl-NL"/>
        </w:rPr>
      </w:pPr>
    </w:p>
    <w:p w14:paraId="3391E69A" w14:textId="520F7618" w:rsidR="00805C40" w:rsidRPr="00805C40" w:rsidRDefault="000672B3" w:rsidP="00805C40">
      <w:pPr>
        <w:pStyle w:val="Kop2"/>
        <w:spacing w:before="0" w:line="276" w:lineRule="auto"/>
        <w:rPr>
          <w:rFonts w:ascii="Calibri Light" w:hAnsi="Calibri Light" w:cs="Calibri Light"/>
          <w:i w:val="0"/>
          <w:color w:val="595959" w:themeColor="text1" w:themeTint="A6"/>
          <w:sz w:val="20"/>
          <w:lang w:val="nl-NL"/>
        </w:rPr>
      </w:pPr>
      <w:bookmarkStart w:id="47" w:name="_Toc292715688"/>
      <w:bookmarkStart w:id="48" w:name="_Toc46398435"/>
      <w:r>
        <w:rPr>
          <w:rFonts w:ascii="Calibri Light" w:hAnsi="Calibri Light" w:cs="Calibri Light"/>
          <w:i w:val="0"/>
          <w:color w:val="595959" w:themeColor="text1" w:themeTint="A6"/>
          <w:sz w:val="20"/>
          <w:lang w:val="nl-NL"/>
        </w:rPr>
        <w:t>1</w:t>
      </w:r>
      <w:r w:rsidR="006671C5">
        <w:rPr>
          <w:rFonts w:ascii="Calibri Light" w:hAnsi="Calibri Light" w:cs="Calibri Light"/>
          <w:i w:val="0"/>
          <w:color w:val="595959" w:themeColor="text1" w:themeTint="A6"/>
          <w:sz w:val="20"/>
          <w:lang w:val="nl-NL"/>
        </w:rPr>
        <w:t>1</w:t>
      </w:r>
      <w:r w:rsidR="00805C40" w:rsidRPr="00805C40">
        <w:rPr>
          <w:rFonts w:ascii="Calibri Light" w:hAnsi="Calibri Light" w:cs="Calibri Light"/>
          <w:i w:val="0"/>
          <w:color w:val="595959" w:themeColor="text1" w:themeTint="A6"/>
          <w:sz w:val="20"/>
          <w:lang w:val="nl-NL"/>
        </w:rPr>
        <w:t>.</w:t>
      </w:r>
      <w:r>
        <w:rPr>
          <w:rFonts w:ascii="Calibri Light" w:hAnsi="Calibri Light" w:cs="Calibri Light"/>
          <w:i w:val="0"/>
          <w:color w:val="595959" w:themeColor="text1" w:themeTint="A6"/>
          <w:sz w:val="20"/>
          <w:lang w:val="nl-NL"/>
        </w:rPr>
        <w:t>1</w:t>
      </w:r>
      <w:r w:rsidR="00805C40" w:rsidRPr="00805C40">
        <w:rPr>
          <w:rFonts w:ascii="Calibri Light" w:hAnsi="Calibri Light" w:cs="Calibri Light"/>
          <w:i w:val="0"/>
          <w:color w:val="595959" w:themeColor="text1" w:themeTint="A6"/>
          <w:sz w:val="20"/>
          <w:lang w:val="nl-NL"/>
        </w:rPr>
        <w:tab/>
        <w:t>Prijzen</w:t>
      </w:r>
      <w:bookmarkEnd w:id="48"/>
      <w:r w:rsidR="00805C40" w:rsidRPr="00805C40">
        <w:rPr>
          <w:rFonts w:ascii="Calibri Light" w:hAnsi="Calibri Light" w:cs="Calibri Light"/>
          <w:i w:val="0"/>
          <w:color w:val="595959" w:themeColor="text1" w:themeTint="A6"/>
          <w:sz w:val="20"/>
          <w:lang w:val="nl-NL"/>
        </w:rPr>
        <w:t xml:space="preserve"> </w:t>
      </w:r>
    </w:p>
    <w:p w14:paraId="54865D6D" w14:textId="77777777" w:rsidR="009241B9" w:rsidRPr="00780209" w:rsidRDefault="009241B9" w:rsidP="00B27E16">
      <w:pPr>
        <w:pStyle w:val="Plattetekst"/>
        <w:spacing w:before="0" w:after="0" w:line="276" w:lineRule="auto"/>
        <w:rPr>
          <w:rFonts w:ascii="Calibri Light" w:hAnsi="Calibri Light" w:cs="Calibri Light"/>
          <w:bCs/>
          <w:color w:val="595959" w:themeColor="text1" w:themeTint="A6"/>
          <w:sz w:val="20"/>
          <w:lang w:val="nl-NL"/>
        </w:rPr>
      </w:pPr>
    </w:p>
    <w:p w14:paraId="4BB470CD" w14:textId="77777777" w:rsidR="00502F85" w:rsidRDefault="00502F85" w:rsidP="00C003B0">
      <w:pPr>
        <w:pStyle w:val="Plattetekst"/>
        <w:spacing w:before="0" w:after="0" w:line="276" w:lineRule="auto"/>
        <w:rPr>
          <w:rFonts w:ascii="Calibri Light" w:hAnsi="Calibri Light" w:cs="Calibri Light"/>
          <w:bCs/>
          <w:color w:val="595959" w:themeColor="text1" w:themeTint="A6"/>
          <w:sz w:val="20"/>
          <w:lang w:val="nl-NL"/>
        </w:rPr>
      </w:pPr>
      <w:r>
        <w:rPr>
          <w:rFonts w:ascii="Calibri Light" w:hAnsi="Calibri Light" w:cs="Calibri Light"/>
          <w:bCs/>
          <w:color w:val="595959" w:themeColor="text1" w:themeTint="A6"/>
          <w:sz w:val="20"/>
          <w:lang w:val="nl-NL"/>
        </w:rPr>
        <w:t>Perceel 1:</w:t>
      </w:r>
    </w:p>
    <w:p w14:paraId="78C973AE" w14:textId="77777777" w:rsidR="00502F85" w:rsidRDefault="00502F85" w:rsidP="00502F85">
      <w:pPr>
        <w:pStyle w:val="Plattetekst"/>
        <w:spacing w:before="0" w:after="0" w:line="276" w:lineRule="auto"/>
        <w:rPr>
          <w:rFonts w:ascii="Calibri Light" w:hAnsi="Calibri Light" w:cs="Calibri Light"/>
          <w:color w:val="595959" w:themeColor="text1" w:themeTint="A6"/>
          <w:sz w:val="20"/>
          <w:lang w:val="nl-NL"/>
        </w:rPr>
      </w:pPr>
    </w:p>
    <w:p w14:paraId="1ECFF1FD" w14:textId="6CBF0FAE" w:rsidR="00502F85" w:rsidRPr="008D1AF8" w:rsidRDefault="00502F85" w:rsidP="00502F85">
      <w:pPr>
        <w:pStyle w:val="Plattetekst"/>
        <w:spacing w:before="0" w:after="0" w:line="276" w:lineRule="auto"/>
        <w:rPr>
          <w:rFonts w:ascii="Calibri Light" w:hAnsi="Calibri Light" w:cs="Calibri Light"/>
          <w:color w:val="595959" w:themeColor="text1" w:themeTint="A6"/>
          <w:sz w:val="20"/>
          <w:lang w:val="nl-NL"/>
        </w:rPr>
      </w:pPr>
      <w:bookmarkStart w:id="49" w:name="_Hlk46399042"/>
      <w:r>
        <w:rPr>
          <w:rFonts w:ascii="Calibri Light" w:hAnsi="Calibri Light" w:cs="Calibri Light"/>
          <w:color w:val="595959" w:themeColor="text1" w:themeTint="A6"/>
          <w:sz w:val="20"/>
          <w:lang w:val="nl-NL"/>
        </w:rPr>
        <w:t>Groen</w:t>
      </w:r>
      <w:r w:rsidRPr="008D1AF8">
        <w:rPr>
          <w:rFonts w:ascii="Calibri Light" w:hAnsi="Calibri Light" w:cs="Calibri Light"/>
          <w:color w:val="595959" w:themeColor="text1" w:themeTint="A6"/>
          <w:sz w:val="20"/>
          <w:lang w:val="nl-NL"/>
        </w:rPr>
        <w:t xml:space="preserve">afval </w:t>
      </w:r>
      <w:r>
        <w:rPr>
          <w:rFonts w:ascii="Calibri Light" w:hAnsi="Calibri Light" w:cs="Calibri Light"/>
          <w:color w:val="595959" w:themeColor="text1" w:themeTint="A6"/>
          <w:sz w:val="20"/>
          <w:lang w:val="nl-NL"/>
        </w:rPr>
        <w:t xml:space="preserve">en/of Veegafval dat </w:t>
      </w:r>
      <w:r w:rsidRPr="008D1AF8">
        <w:rPr>
          <w:rFonts w:ascii="Calibri Light" w:hAnsi="Calibri Light" w:cs="Calibri Light"/>
          <w:color w:val="595959" w:themeColor="text1" w:themeTint="A6"/>
          <w:sz w:val="20"/>
          <w:lang w:val="nl-NL"/>
        </w:rPr>
        <w:t xml:space="preserve">door </w:t>
      </w:r>
      <w:r>
        <w:rPr>
          <w:rFonts w:ascii="Calibri Light" w:hAnsi="Calibri Light" w:cs="Calibri Light"/>
          <w:color w:val="595959" w:themeColor="text1" w:themeTint="A6"/>
          <w:sz w:val="20"/>
          <w:lang w:val="nl-NL"/>
        </w:rPr>
        <w:t xml:space="preserve">derden (zijnde geen medewerkers/voertuigen van Opdrachtgever) wordt aangeboden kan niet in rekening worden gebracht bij Opdrachtgever. </w:t>
      </w:r>
      <w:r w:rsidRPr="008D1AF8">
        <w:rPr>
          <w:rFonts w:ascii="Calibri Light" w:hAnsi="Calibri Light" w:cs="Calibri Light"/>
          <w:color w:val="595959" w:themeColor="text1" w:themeTint="A6"/>
          <w:sz w:val="20"/>
          <w:lang w:val="nl-NL"/>
        </w:rPr>
        <w:t xml:space="preserve"> </w:t>
      </w:r>
    </w:p>
    <w:p w14:paraId="2A8328F7" w14:textId="77777777" w:rsidR="00502F85" w:rsidRDefault="00502F85" w:rsidP="00502F85">
      <w:pPr>
        <w:pStyle w:val="Plattetekst"/>
        <w:spacing w:before="0" w:after="0" w:line="276" w:lineRule="auto"/>
        <w:rPr>
          <w:rFonts w:ascii="Calibri Light" w:hAnsi="Calibri Light" w:cs="Calibri Light"/>
          <w:color w:val="595959" w:themeColor="text1" w:themeTint="A6"/>
          <w:sz w:val="20"/>
          <w:lang w:val="nl-NL"/>
        </w:rPr>
      </w:pPr>
    </w:p>
    <w:p w14:paraId="04C74C19" w14:textId="19AB1860" w:rsidR="00502F85" w:rsidRPr="008D1AF8" w:rsidRDefault="00502F85" w:rsidP="00502F85">
      <w:pPr>
        <w:pStyle w:val="Plattetekst"/>
        <w:spacing w:before="0" w:after="0" w:line="276" w:lineRule="auto"/>
        <w:rPr>
          <w:rFonts w:ascii="Calibri Light" w:hAnsi="Calibri Light" w:cs="Calibri Light"/>
          <w:color w:val="595959" w:themeColor="text1" w:themeTint="A6"/>
          <w:sz w:val="20"/>
          <w:lang w:val="nl-NL"/>
        </w:rPr>
      </w:pPr>
      <w:r w:rsidRPr="008D1AF8">
        <w:rPr>
          <w:rFonts w:ascii="Calibri Light" w:hAnsi="Calibri Light" w:cs="Calibri Light"/>
          <w:color w:val="595959" w:themeColor="text1" w:themeTint="A6"/>
          <w:sz w:val="20"/>
          <w:lang w:val="nl-NL"/>
        </w:rPr>
        <w:t xml:space="preserve">De </w:t>
      </w:r>
      <w:r w:rsidR="004843FD">
        <w:rPr>
          <w:rFonts w:ascii="Calibri Light" w:hAnsi="Calibri Light" w:cs="Calibri Light"/>
          <w:color w:val="595959" w:themeColor="text1" w:themeTint="A6"/>
          <w:sz w:val="20"/>
          <w:lang w:val="nl-NL"/>
        </w:rPr>
        <w:t>O</w:t>
      </w:r>
      <w:r w:rsidRPr="008D1AF8">
        <w:rPr>
          <w:rFonts w:ascii="Calibri Light" w:hAnsi="Calibri Light" w:cs="Calibri Light"/>
          <w:color w:val="595959" w:themeColor="text1" w:themeTint="A6"/>
          <w:sz w:val="20"/>
          <w:lang w:val="nl-NL"/>
        </w:rPr>
        <w:t>pdrachtnemer mag geen weegkosten in rekening brengen voor het laten lossen van de vrachten bij de overslag- of verwerkingslocatie.</w:t>
      </w:r>
      <w:r>
        <w:rPr>
          <w:rFonts w:ascii="Calibri Light" w:hAnsi="Calibri Light" w:cs="Calibri Light"/>
          <w:color w:val="595959" w:themeColor="text1" w:themeTint="A6"/>
          <w:sz w:val="20"/>
          <w:lang w:val="nl-NL"/>
        </w:rPr>
        <w:t xml:space="preserve"> </w:t>
      </w:r>
      <w:r w:rsidR="001924D6" w:rsidRPr="001924D6">
        <w:rPr>
          <w:rFonts w:ascii="Calibri Light" w:hAnsi="Calibri Light" w:cs="Calibri Light"/>
          <w:color w:val="595959" w:themeColor="text1" w:themeTint="A6"/>
          <w:sz w:val="20"/>
          <w:lang w:val="nl-NL"/>
        </w:rPr>
        <w:t>Opdrachtnemer mag geen toeslag voor vervuild Veegafval in rekening brengen</w:t>
      </w:r>
      <w:r w:rsidR="001924D6">
        <w:rPr>
          <w:rFonts w:ascii="Calibri Light" w:hAnsi="Calibri Light" w:cs="Calibri Light"/>
          <w:color w:val="595959" w:themeColor="text1" w:themeTint="A6"/>
          <w:sz w:val="20"/>
          <w:lang w:val="nl-NL"/>
        </w:rPr>
        <w:t>.</w:t>
      </w:r>
      <w:r w:rsidR="001924D6" w:rsidRPr="001924D6">
        <w:rPr>
          <w:rFonts w:ascii="Calibri Light" w:hAnsi="Calibri Light" w:cs="Calibri Light"/>
          <w:color w:val="595959" w:themeColor="text1" w:themeTint="A6"/>
          <w:sz w:val="20"/>
          <w:lang w:val="nl-NL"/>
        </w:rPr>
        <w:t xml:space="preserve"> </w:t>
      </w:r>
      <w:r>
        <w:rPr>
          <w:rFonts w:ascii="Calibri Light" w:hAnsi="Calibri Light" w:cs="Calibri Light"/>
          <w:color w:val="595959" w:themeColor="text1" w:themeTint="A6"/>
          <w:sz w:val="20"/>
          <w:lang w:val="nl-NL"/>
        </w:rPr>
        <w:t>Alle kosten na aflevering van het Groenafval en/of Veegafval zijn voor rekening van de Opdrachtnemer.</w:t>
      </w:r>
    </w:p>
    <w:bookmarkEnd w:id="49"/>
    <w:p w14:paraId="29876224" w14:textId="6B12660D" w:rsidR="00502F85" w:rsidRDefault="00502F85" w:rsidP="00C003B0">
      <w:pPr>
        <w:pStyle w:val="Plattetekst"/>
        <w:spacing w:before="0" w:after="0" w:line="276" w:lineRule="auto"/>
        <w:rPr>
          <w:rFonts w:ascii="Calibri Light" w:hAnsi="Calibri Light" w:cs="Calibri Light"/>
          <w:bCs/>
          <w:color w:val="595959" w:themeColor="text1" w:themeTint="A6"/>
          <w:sz w:val="20"/>
          <w:lang w:val="nl-NL"/>
        </w:rPr>
      </w:pPr>
    </w:p>
    <w:p w14:paraId="4FD90181" w14:textId="3D058130" w:rsidR="00502F85" w:rsidRDefault="00502F85" w:rsidP="00C003B0">
      <w:pPr>
        <w:pStyle w:val="Plattetekst"/>
        <w:spacing w:before="0" w:after="0" w:line="276" w:lineRule="auto"/>
        <w:rPr>
          <w:rFonts w:ascii="Calibri Light" w:hAnsi="Calibri Light" w:cs="Calibri Light"/>
          <w:bCs/>
          <w:color w:val="595959" w:themeColor="text1" w:themeTint="A6"/>
          <w:sz w:val="20"/>
          <w:lang w:val="nl-NL"/>
        </w:rPr>
      </w:pPr>
      <w:r>
        <w:rPr>
          <w:rFonts w:ascii="Calibri Light" w:hAnsi="Calibri Light" w:cs="Calibri Light"/>
          <w:bCs/>
          <w:color w:val="595959" w:themeColor="text1" w:themeTint="A6"/>
          <w:sz w:val="20"/>
          <w:lang w:val="nl-NL"/>
        </w:rPr>
        <w:t>Perceel 1</w:t>
      </w:r>
      <w:r w:rsidR="004843FD">
        <w:rPr>
          <w:rFonts w:ascii="Calibri Light" w:hAnsi="Calibri Light" w:cs="Calibri Light"/>
          <w:bCs/>
          <w:color w:val="595959" w:themeColor="text1" w:themeTint="A6"/>
          <w:sz w:val="20"/>
          <w:lang w:val="nl-NL"/>
        </w:rPr>
        <w:t>,</w:t>
      </w:r>
      <w:r>
        <w:rPr>
          <w:rFonts w:ascii="Calibri Light" w:hAnsi="Calibri Light" w:cs="Calibri Light"/>
          <w:bCs/>
          <w:color w:val="595959" w:themeColor="text1" w:themeTint="A6"/>
          <w:sz w:val="20"/>
          <w:lang w:val="nl-NL"/>
        </w:rPr>
        <w:t xml:space="preserve"> 2</w:t>
      </w:r>
      <w:r w:rsidR="004843FD">
        <w:rPr>
          <w:rFonts w:ascii="Calibri Light" w:hAnsi="Calibri Light" w:cs="Calibri Light"/>
          <w:bCs/>
          <w:color w:val="595959" w:themeColor="text1" w:themeTint="A6"/>
          <w:sz w:val="20"/>
          <w:lang w:val="nl-NL"/>
        </w:rPr>
        <w:t xml:space="preserve"> en 3</w:t>
      </w:r>
      <w:r>
        <w:rPr>
          <w:rFonts w:ascii="Calibri Light" w:hAnsi="Calibri Light" w:cs="Calibri Light"/>
          <w:bCs/>
          <w:color w:val="595959" w:themeColor="text1" w:themeTint="A6"/>
          <w:sz w:val="20"/>
          <w:lang w:val="nl-NL"/>
        </w:rPr>
        <w:t>:</w:t>
      </w:r>
    </w:p>
    <w:p w14:paraId="62836D4B" w14:textId="77777777" w:rsidR="00502F85" w:rsidRDefault="00502F85" w:rsidP="00C003B0">
      <w:pPr>
        <w:pStyle w:val="Plattetekst"/>
        <w:spacing w:before="0" w:after="0" w:line="276" w:lineRule="auto"/>
        <w:rPr>
          <w:rFonts w:ascii="Calibri Light" w:hAnsi="Calibri Light" w:cs="Calibri Light"/>
          <w:bCs/>
          <w:color w:val="595959" w:themeColor="text1" w:themeTint="A6"/>
          <w:sz w:val="20"/>
          <w:lang w:val="nl-NL"/>
        </w:rPr>
      </w:pPr>
    </w:p>
    <w:p w14:paraId="244873A3" w14:textId="0A353919" w:rsidR="00502F85" w:rsidRPr="008F101C" w:rsidRDefault="00502F85" w:rsidP="00502F85">
      <w:pPr>
        <w:pStyle w:val="Plattetekst"/>
        <w:spacing w:before="0" w:after="0" w:line="276" w:lineRule="auto"/>
        <w:rPr>
          <w:rFonts w:ascii="Calibri Light" w:hAnsi="Calibri Light" w:cs="Calibri Light"/>
          <w:bCs/>
          <w:color w:val="595959" w:themeColor="text1" w:themeTint="A6"/>
          <w:sz w:val="20"/>
          <w:lang w:val="nl-NL"/>
        </w:rPr>
      </w:pPr>
      <w:bookmarkStart w:id="50" w:name="_Hlk46399068"/>
      <w:r w:rsidRPr="008F101C">
        <w:rPr>
          <w:rFonts w:ascii="Calibri Light" w:hAnsi="Calibri Light" w:cs="Calibri Light"/>
          <w:bCs/>
          <w:color w:val="595959" w:themeColor="text1" w:themeTint="A6"/>
          <w:sz w:val="20"/>
          <w:lang w:val="nl-NL"/>
        </w:rPr>
        <w:t xml:space="preserve">De prijzen staan vast tot en met 31 december 2021. Voor de prijzen geldt een jaarlijkse indexering, voor het eerst op 1 januari 2022, op basis van het CBS indexcijfer </w:t>
      </w:r>
      <w:r w:rsidR="00F04A96">
        <w:rPr>
          <w:rFonts w:ascii="Calibri Light" w:hAnsi="Calibri Light" w:cs="Calibri Light"/>
          <w:bCs/>
          <w:color w:val="595959" w:themeColor="text1" w:themeTint="A6"/>
          <w:sz w:val="20"/>
          <w:lang w:val="nl-NL"/>
        </w:rPr>
        <w:t>Consumentenprijzen; prijsindex 2015=100, alle bestedingen,</w:t>
      </w:r>
      <w:r w:rsidRPr="008F101C">
        <w:rPr>
          <w:rFonts w:ascii="Calibri Light" w:hAnsi="Calibri Light" w:cs="Calibri Light"/>
          <w:bCs/>
          <w:color w:val="595959" w:themeColor="text1" w:themeTint="A6"/>
          <w:sz w:val="20"/>
          <w:lang w:val="nl-NL"/>
        </w:rPr>
        <w:t xml:space="preserve"> peildatum </w:t>
      </w:r>
      <w:r w:rsidR="00F04A96">
        <w:rPr>
          <w:rFonts w:ascii="Calibri Light" w:hAnsi="Calibri Light" w:cs="Calibri Light"/>
          <w:bCs/>
          <w:color w:val="595959" w:themeColor="text1" w:themeTint="A6"/>
          <w:sz w:val="20"/>
          <w:lang w:val="nl-NL"/>
        </w:rPr>
        <w:t>oktober</w:t>
      </w:r>
      <w:r w:rsidRPr="008F101C">
        <w:rPr>
          <w:rFonts w:ascii="Calibri Light" w:hAnsi="Calibri Light" w:cs="Calibri Light"/>
          <w:bCs/>
          <w:color w:val="595959" w:themeColor="text1" w:themeTint="A6"/>
          <w:sz w:val="20"/>
          <w:lang w:val="nl-NL"/>
        </w:rPr>
        <w:t xml:space="preserve">. </w:t>
      </w:r>
    </w:p>
    <w:p w14:paraId="0A88EDB0" w14:textId="77777777" w:rsidR="00502F85" w:rsidRPr="008F101C" w:rsidRDefault="00502F85" w:rsidP="00502F85">
      <w:pPr>
        <w:pStyle w:val="Plattetekst"/>
        <w:spacing w:before="0" w:after="0" w:line="276" w:lineRule="auto"/>
        <w:rPr>
          <w:rFonts w:ascii="Calibri Light" w:hAnsi="Calibri Light" w:cs="Calibri Light"/>
          <w:bCs/>
          <w:color w:val="595959" w:themeColor="text1" w:themeTint="A6"/>
          <w:sz w:val="20"/>
          <w:lang w:val="nl-NL"/>
        </w:rPr>
      </w:pPr>
    </w:p>
    <w:p w14:paraId="421338A0" w14:textId="35387450" w:rsidR="00502F85" w:rsidRDefault="00502F85" w:rsidP="00502F85">
      <w:pPr>
        <w:pStyle w:val="Plattetekst"/>
        <w:spacing w:before="0" w:after="0" w:line="276" w:lineRule="auto"/>
        <w:rPr>
          <w:rFonts w:ascii="Calibri Light" w:hAnsi="Calibri Light" w:cs="Calibri Light"/>
          <w:bCs/>
          <w:color w:val="595959" w:themeColor="text1" w:themeTint="A6"/>
          <w:sz w:val="20"/>
          <w:lang w:val="nl-NL"/>
        </w:rPr>
      </w:pPr>
      <w:r w:rsidRPr="008F101C">
        <w:rPr>
          <w:rFonts w:ascii="Calibri Light" w:hAnsi="Calibri Light" w:cs="Calibri Light"/>
          <w:bCs/>
          <w:color w:val="595959" w:themeColor="text1" w:themeTint="A6"/>
          <w:sz w:val="20"/>
          <w:lang w:val="nl-NL"/>
        </w:rPr>
        <w:t xml:space="preserve">De maximum indexering per jaar bedraagt </w:t>
      </w:r>
      <w:r w:rsidR="004843FD">
        <w:rPr>
          <w:rFonts w:ascii="Calibri Light" w:hAnsi="Calibri Light" w:cs="Calibri Light"/>
          <w:bCs/>
          <w:color w:val="595959" w:themeColor="text1" w:themeTint="A6"/>
          <w:sz w:val="20"/>
          <w:lang w:val="nl-NL"/>
        </w:rPr>
        <w:t>1,5</w:t>
      </w:r>
      <w:r w:rsidRPr="008F101C">
        <w:rPr>
          <w:rFonts w:ascii="Calibri Light" w:hAnsi="Calibri Light" w:cs="Calibri Light"/>
          <w:bCs/>
          <w:color w:val="595959" w:themeColor="text1" w:themeTint="A6"/>
          <w:sz w:val="20"/>
          <w:lang w:val="nl-NL"/>
        </w:rPr>
        <w:t>%punt. Opdrachtnemer stuurt jaarlijks voor 1 januari, en voor het eerst voor 1 januari 2022 schriftelijk het indexeringscijfer. Enkel na schriftelijk akkoord van Opdrachtgever kan indexering plaatsvinden.</w:t>
      </w:r>
      <w:r>
        <w:rPr>
          <w:rFonts w:ascii="Calibri Light" w:hAnsi="Calibri Light" w:cs="Calibri Light"/>
          <w:bCs/>
          <w:color w:val="595959" w:themeColor="text1" w:themeTint="A6"/>
          <w:sz w:val="20"/>
          <w:lang w:val="nl-NL"/>
        </w:rPr>
        <w:t xml:space="preserve"> </w:t>
      </w:r>
    </w:p>
    <w:p w14:paraId="54055B63" w14:textId="77777777" w:rsidR="00C003B0" w:rsidRPr="006B6C2F" w:rsidRDefault="00C003B0" w:rsidP="006F47E5">
      <w:pPr>
        <w:pStyle w:val="Plattetekst"/>
        <w:spacing w:before="0" w:after="0" w:line="276" w:lineRule="auto"/>
        <w:rPr>
          <w:rFonts w:ascii="Calibri Light" w:hAnsi="Calibri Light" w:cs="Calibri Light"/>
          <w:bCs/>
          <w:color w:val="595959" w:themeColor="text1" w:themeTint="A6"/>
          <w:sz w:val="20"/>
          <w:lang w:val="nl-NL"/>
        </w:rPr>
      </w:pPr>
    </w:p>
    <w:p w14:paraId="31802518" w14:textId="3FDB6EC0" w:rsidR="00B27E16" w:rsidRPr="00780209" w:rsidRDefault="00B27E16" w:rsidP="00B27E16">
      <w:pPr>
        <w:pStyle w:val="Plattetekst"/>
        <w:spacing w:before="0" w:after="0" w:line="276" w:lineRule="auto"/>
        <w:rPr>
          <w:rFonts w:ascii="Calibri Light" w:hAnsi="Calibri Light" w:cs="Calibri Light"/>
          <w:bCs/>
          <w:color w:val="595959" w:themeColor="text1" w:themeTint="A6"/>
          <w:sz w:val="20"/>
          <w:lang w:val="nl-NL"/>
        </w:rPr>
      </w:pPr>
      <w:r w:rsidRPr="00780209">
        <w:rPr>
          <w:rFonts w:ascii="Calibri Light" w:hAnsi="Calibri Light" w:cs="Calibri Light"/>
          <w:bCs/>
          <w:color w:val="595959" w:themeColor="text1" w:themeTint="A6"/>
          <w:sz w:val="20"/>
          <w:lang w:val="nl-NL"/>
        </w:rPr>
        <w:t xml:space="preserve">De vermelde </w:t>
      </w:r>
      <w:r w:rsidR="00502F85">
        <w:rPr>
          <w:rFonts w:ascii="Calibri Light" w:hAnsi="Calibri Light" w:cs="Calibri Light"/>
          <w:bCs/>
          <w:color w:val="595959" w:themeColor="text1" w:themeTint="A6"/>
          <w:sz w:val="20"/>
          <w:lang w:val="nl-NL"/>
        </w:rPr>
        <w:t>prijzen,</w:t>
      </w:r>
      <w:r w:rsidRPr="00780209">
        <w:rPr>
          <w:rFonts w:ascii="Calibri Light" w:hAnsi="Calibri Light" w:cs="Calibri Light"/>
          <w:bCs/>
          <w:color w:val="595959" w:themeColor="text1" w:themeTint="A6"/>
          <w:sz w:val="20"/>
          <w:lang w:val="nl-NL"/>
        </w:rPr>
        <w:t xml:space="preserve"> met twee decimalen achter de komma</w:t>
      </w:r>
      <w:r w:rsidR="00502F85">
        <w:rPr>
          <w:rFonts w:ascii="Calibri Light" w:hAnsi="Calibri Light" w:cs="Calibri Light"/>
          <w:bCs/>
          <w:color w:val="595959" w:themeColor="text1" w:themeTint="A6"/>
          <w:sz w:val="20"/>
          <w:lang w:val="nl-NL"/>
        </w:rPr>
        <w:t>,</w:t>
      </w:r>
      <w:r w:rsidRPr="00780209">
        <w:rPr>
          <w:rFonts w:ascii="Calibri Light" w:hAnsi="Calibri Light" w:cs="Calibri Light"/>
          <w:bCs/>
          <w:color w:val="595959" w:themeColor="text1" w:themeTint="A6"/>
          <w:sz w:val="20"/>
          <w:lang w:val="nl-NL"/>
        </w:rPr>
        <w:t xml:space="preserve"> zijn uitgedrukt in Euro’s en exclusief omzetbelasting (btw), tenzij duidelijk anders is vermeld. </w:t>
      </w:r>
    </w:p>
    <w:p w14:paraId="1C1BC849" w14:textId="77777777" w:rsidR="00B27E16" w:rsidRPr="00780209" w:rsidRDefault="00B27E16" w:rsidP="00B27E16">
      <w:pPr>
        <w:pStyle w:val="Plattetekst"/>
        <w:spacing w:before="0" w:after="0" w:line="276" w:lineRule="auto"/>
        <w:rPr>
          <w:rFonts w:ascii="Calibri Light" w:hAnsi="Calibri Light" w:cs="Calibri Light"/>
          <w:bCs/>
          <w:color w:val="595959" w:themeColor="text1" w:themeTint="A6"/>
          <w:sz w:val="20"/>
          <w:lang w:val="nl-NL"/>
        </w:rPr>
      </w:pPr>
    </w:p>
    <w:p w14:paraId="70DF65B1" w14:textId="70E66FA1" w:rsidR="00B27E16" w:rsidRPr="00780209" w:rsidRDefault="00B27E16" w:rsidP="00B27E16">
      <w:pPr>
        <w:pStyle w:val="Plattetekst"/>
        <w:spacing w:before="0" w:after="0" w:line="276" w:lineRule="auto"/>
        <w:rPr>
          <w:rFonts w:ascii="Calibri Light" w:hAnsi="Calibri Light" w:cs="Calibri Light"/>
          <w:bCs/>
          <w:color w:val="595959" w:themeColor="text1" w:themeTint="A6"/>
          <w:sz w:val="20"/>
          <w:lang w:val="nl-NL"/>
        </w:rPr>
      </w:pPr>
      <w:r w:rsidRPr="00780209">
        <w:rPr>
          <w:rFonts w:ascii="Calibri Light" w:hAnsi="Calibri Light" w:cs="Calibri Light"/>
          <w:bCs/>
          <w:color w:val="595959" w:themeColor="text1" w:themeTint="A6"/>
          <w:sz w:val="20"/>
          <w:lang w:val="nl-NL"/>
        </w:rPr>
        <w:t xml:space="preserve">Kosten die niet in de Inschrijving genoemd worden en niet verdisconteerd zijn in </w:t>
      </w:r>
      <w:r w:rsidR="006B6C2F">
        <w:rPr>
          <w:rFonts w:ascii="Calibri Light" w:hAnsi="Calibri Light" w:cs="Calibri Light"/>
          <w:bCs/>
          <w:color w:val="595959" w:themeColor="text1" w:themeTint="A6"/>
          <w:sz w:val="20"/>
          <w:lang w:val="nl-NL"/>
        </w:rPr>
        <w:t>d</w:t>
      </w:r>
      <w:r w:rsidRPr="00780209">
        <w:rPr>
          <w:rFonts w:ascii="Calibri Light" w:hAnsi="Calibri Light" w:cs="Calibri Light"/>
          <w:bCs/>
          <w:color w:val="595959" w:themeColor="text1" w:themeTint="A6"/>
          <w:sz w:val="20"/>
          <w:lang w:val="nl-NL"/>
        </w:rPr>
        <w:t xml:space="preserve">e aangeboden </w:t>
      </w:r>
      <w:r w:rsidR="006B6C2F">
        <w:rPr>
          <w:rFonts w:ascii="Calibri Light" w:hAnsi="Calibri Light" w:cs="Calibri Light"/>
          <w:bCs/>
          <w:color w:val="595959" w:themeColor="text1" w:themeTint="A6"/>
          <w:sz w:val="20"/>
          <w:lang w:val="nl-NL"/>
        </w:rPr>
        <w:t>prijzen</w:t>
      </w:r>
      <w:r w:rsidRPr="00780209">
        <w:rPr>
          <w:rFonts w:ascii="Calibri Light" w:hAnsi="Calibri Light" w:cs="Calibri Light"/>
          <w:bCs/>
          <w:color w:val="595959" w:themeColor="text1" w:themeTint="A6"/>
          <w:sz w:val="20"/>
          <w:lang w:val="nl-NL"/>
        </w:rPr>
        <w:t xml:space="preserve">, maar toch noodzakelijk blijken te zijn voor een goed functioneren van de dienstverlening, conform de gestelde eisen, zijn voor rekening van </w:t>
      </w:r>
      <w:r w:rsidR="00D66FD4">
        <w:rPr>
          <w:rFonts w:ascii="Calibri Light" w:hAnsi="Calibri Light" w:cs="Calibri Light"/>
          <w:bCs/>
          <w:color w:val="595959" w:themeColor="text1" w:themeTint="A6"/>
          <w:sz w:val="20"/>
          <w:lang w:val="nl-NL"/>
        </w:rPr>
        <w:t>Opdrachtnemer</w:t>
      </w:r>
      <w:r w:rsidRPr="00780209">
        <w:rPr>
          <w:rFonts w:ascii="Calibri Light" w:hAnsi="Calibri Light" w:cs="Calibri Light"/>
          <w:bCs/>
          <w:color w:val="595959" w:themeColor="text1" w:themeTint="A6"/>
          <w:sz w:val="20"/>
          <w:lang w:val="nl-NL"/>
        </w:rPr>
        <w:t>.</w:t>
      </w:r>
    </w:p>
    <w:p w14:paraId="3D02EA83" w14:textId="77777777" w:rsidR="00887CB8" w:rsidRDefault="00887CB8" w:rsidP="00B27E16">
      <w:pPr>
        <w:pStyle w:val="Plattetekst"/>
        <w:spacing w:before="0" w:after="0" w:line="276" w:lineRule="auto"/>
        <w:rPr>
          <w:rFonts w:ascii="Calibri Light" w:hAnsi="Calibri Light" w:cs="Calibri Light"/>
          <w:bCs/>
          <w:color w:val="595959" w:themeColor="text1" w:themeTint="A6"/>
          <w:sz w:val="20"/>
          <w:lang w:val="nl-NL"/>
        </w:rPr>
      </w:pPr>
    </w:p>
    <w:p w14:paraId="555BEC56" w14:textId="256F61AD" w:rsidR="00B27E16" w:rsidRPr="00780209" w:rsidRDefault="00B27E16" w:rsidP="00B27E16">
      <w:pPr>
        <w:pStyle w:val="Plattetekst"/>
        <w:spacing w:before="0" w:after="0" w:line="276" w:lineRule="auto"/>
        <w:rPr>
          <w:rFonts w:ascii="Calibri Light" w:hAnsi="Calibri Light" w:cs="Calibri Light"/>
          <w:bCs/>
          <w:color w:val="595959" w:themeColor="text1" w:themeTint="A6"/>
          <w:sz w:val="20"/>
          <w:lang w:val="nl-NL"/>
        </w:rPr>
      </w:pPr>
      <w:r w:rsidRPr="00780209">
        <w:rPr>
          <w:rFonts w:ascii="Calibri Light" w:hAnsi="Calibri Light" w:cs="Calibri Light"/>
          <w:bCs/>
          <w:color w:val="595959" w:themeColor="text1" w:themeTint="A6"/>
          <w:sz w:val="20"/>
          <w:lang w:val="nl-NL"/>
        </w:rPr>
        <w:t>Er worden geen overige kosten in rekening gebracht.</w:t>
      </w:r>
    </w:p>
    <w:p w14:paraId="42868931" w14:textId="77777777" w:rsidR="00B27E16" w:rsidRDefault="00B27E16" w:rsidP="00A377E3">
      <w:pPr>
        <w:pStyle w:val="Kop2"/>
        <w:spacing w:before="0" w:line="276" w:lineRule="auto"/>
        <w:rPr>
          <w:rFonts w:ascii="Calibri Light" w:hAnsi="Calibri Light" w:cs="Calibri Light"/>
          <w:i w:val="0"/>
          <w:color w:val="595959" w:themeColor="text1" w:themeTint="A6"/>
          <w:sz w:val="20"/>
          <w:lang w:val="nl-NL"/>
        </w:rPr>
      </w:pPr>
      <w:bookmarkStart w:id="51" w:name="_Toc530143578"/>
      <w:bookmarkEnd w:id="50"/>
    </w:p>
    <w:p w14:paraId="3E49FEE2" w14:textId="77777777" w:rsidR="00B27E16" w:rsidRDefault="00B27E16" w:rsidP="00A377E3">
      <w:pPr>
        <w:pStyle w:val="Kop2"/>
        <w:spacing w:before="0" w:line="276" w:lineRule="auto"/>
        <w:rPr>
          <w:rFonts w:ascii="Calibri Light" w:hAnsi="Calibri Light" w:cs="Calibri Light"/>
          <w:i w:val="0"/>
          <w:color w:val="595959" w:themeColor="text1" w:themeTint="A6"/>
          <w:sz w:val="20"/>
          <w:lang w:val="nl-NL"/>
        </w:rPr>
      </w:pPr>
    </w:p>
    <w:p w14:paraId="37C3F506" w14:textId="438E4C84" w:rsidR="00A377E3" w:rsidRPr="00805C40" w:rsidRDefault="00A377E3" w:rsidP="00A377E3">
      <w:pPr>
        <w:pStyle w:val="Kop2"/>
        <w:spacing w:before="0" w:line="276" w:lineRule="auto"/>
        <w:rPr>
          <w:rFonts w:ascii="Calibri Light" w:hAnsi="Calibri Light" w:cs="Calibri Light"/>
          <w:color w:val="595959" w:themeColor="text1" w:themeTint="A6"/>
          <w:sz w:val="20"/>
          <w:lang w:val="nl-NL"/>
        </w:rPr>
      </w:pPr>
      <w:bookmarkStart w:id="52" w:name="_Toc46398436"/>
      <w:r w:rsidRPr="00805C40">
        <w:rPr>
          <w:rFonts w:ascii="Calibri Light" w:hAnsi="Calibri Light" w:cs="Calibri Light"/>
          <w:i w:val="0"/>
          <w:color w:val="595959" w:themeColor="text1" w:themeTint="A6"/>
          <w:sz w:val="20"/>
          <w:lang w:val="nl-NL"/>
        </w:rPr>
        <w:t>1</w:t>
      </w:r>
      <w:r w:rsidR="006671C5">
        <w:rPr>
          <w:rFonts w:ascii="Calibri Light" w:hAnsi="Calibri Light" w:cs="Calibri Light"/>
          <w:i w:val="0"/>
          <w:color w:val="595959" w:themeColor="text1" w:themeTint="A6"/>
          <w:sz w:val="20"/>
          <w:lang w:val="nl-NL"/>
        </w:rPr>
        <w:t>1</w:t>
      </w:r>
      <w:r w:rsidR="00805C40" w:rsidRPr="00805C40">
        <w:rPr>
          <w:rFonts w:ascii="Calibri Light" w:hAnsi="Calibri Light" w:cs="Calibri Light"/>
          <w:i w:val="0"/>
          <w:color w:val="595959" w:themeColor="text1" w:themeTint="A6"/>
          <w:sz w:val="20"/>
          <w:lang w:val="nl-NL"/>
        </w:rPr>
        <w:t>.</w:t>
      </w:r>
      <w:r w:rsidR="000672B3">
        <w:rPr>
          <w:rFonts w:ascii="Calibri Light" w:hAnsi="Calibri Light" w:cs="Calibri Light"/>
          <w:i w:val="0"/>
          <w:color w:val="595959" w:themeColor="text1" w:themeTint="A6"/>
          <w:sz w:val="20"/>
          <w:lang w:val="nl-NL"/>
        </w:rPr>
        <w:t>2</w:t>
      </w:r>
      <w:r w:rsidRPr="00805C40">
        <w:rPr>
          <w:rFonts w:ascii="Calibri Light" w:hAnsi="Calibri Light" w:cs="Calibri Light"/>
          <w:i w:val="0"/>
          <w:color w:val="595959" w:themeColor="text1" w:themeTint="A6"/>
          <w:sz w:val="20"/>
          <w:lang w:val="nl-NL"/>
        </w:rPr>
        <w:tab/>
        <w:t>Facturering</w:t>
      </w:r>
      <w:bookmarkEnd w:id="47"/>
      <w:bookmarkEnd w:id="51"/>
      <w:bookmarkEnd w:id="52"/>
      <w:r w:rsidRPr="00805C40">
        <w:rPr>
          <w:rFonts w:ascii="Calibri Light" w:hAnsi="Calibri Light" w:cs="Calibri Light"/>
          <w:i w:val="0"/>
          <w:color w:val="595959" w:themeColor="text1" w:themeTint="A6"/>
          <w:sz w:val="20"/>
          <w:lang w:val="nl-NL"/>
        </w:rPr>
        <w:t xml:space="preserve"> </w:t>
      </w:r>
      <w:r w:rsidRPr="00805C40">
        <w:rPr>
          <w:rFonts w:ascii="Calibri Light" w:hAnsi="Calibri Light" w:cs="Calibri Light"/>
          <w:i w:val="0"/>
          <w:color w:val="595959" w:themeColor="text1" w:themeTint="A6"/>
          <w:sz w:val="20"/>
          <w:lang w:val="nl-NL"/>
        </w:rPr>
        <w:br/>
      </w:r>
    </w:p>
    <w:p w14:paraId="739BC79C" w14:textId="26A123F7" w:rsidR="00A377E3" w:rsidRDefault="006B6C2F" w:rsidP="00A377E3">
      <w:pPr>
        <w:pStyle w:val="Plattetekst"/>
        <w:spacing w:before="0" w:after="0" w:line="276" w:lineRule="auto"/>
        <w:rPr>
          <w:rFonts w:ascii="Calibri Light" w:hAnsi="Calibri Light" w:cs="Calibri Light"/>
          <w:color w:val="595959" w:themeColor="text1" w:themeTint="A6"/>
          <w:sz w:val="20"/>
          <w:lang w:val="nl-NL"/>
        </w:rPr>
      </w:pPr>
      <w:r w:rsidRPr="00C31D3A">
        <w:rPr>
          <w:rFonts w:ascii="Calibri Light" w:hAnsi="Calibri Light" w:cs="Calibri Light"/>
          <w:color w:val="595959" w:themeColor="text1" w:themeTint="A6"/>
          <w:sz w:val="20"/>
          <w:lang w:val="nl-NL"/>
        </w:rPr>
        <w:t xml:space="preserve">De </w:t>
      </w:r>
      <w:r w:rsidR="00D66FD4" w:rsidRPr="00C31D3A">
        <w:rPr>
          <w:rFonts w:ascii="Calibri Light" w:hAnsi="Calibri Light" w:cs="Calibri Light"/>
          <w:color w:val="595959" w:themeColor="text1" w:themeTint="A6"/>
          <w:sz w:val="20"/>
          <w:lang w:val="nl-NL"/>
        </w:rPr>
        <w:t>Opdrachtnemer</w:t>
      </w:r>
      <w:r w:rsidRPr="00C31D3A">
        <w:rPr>
          <w:rFonts w:ascii="Calibri Light" w:hAnsi="Calibri Light" w:cs="Calibri Light"/>
          <w:color w:val="595959" w:themeColor="text1" w:themeTint="A6"/>
          <w:sz w:val="20"/>
          <w:lang w:val="nl-NL"/>
        </w:rPr>
        <w:t xml:space="preserve"> factureert de Opdrachtgever </w:t>
      </w:r>
      <w:r w:rsidR="00C31D3A" w:rsidRPr="00C31D3A">
        <w:rPr>
          <w:rFonts w:ascii="Calibri Light" w:hAnsi="Calibri Light" w:cs="Calibri Light"/>
          <w:color w:val="595959" w:themeColor="text1" w:themeTint="A6"/>
          <w:sz w:val="20"/>
          <w:lang w:val="nl-NL"/>
        </w:rPr>
        <w:t>per opdracht</w:t>
      </w:r>
      <w:r w:rsidR="00A377E3" w:rsidRPr="00C31D3A">
        <w:rPr>
          <w:rFonts w:ascii="Calibri Light" w:hAnsi="Calibri Light" w:cs="Calibri Light"/>
          <w:color w:val="595959" w:themeColor="text1" w:themeTint="A6"/>
          <w:sz w:val="20"/>
          <w:lang w:val="nl-NL"/>
        </w:rPr>
        <w:t xml:space="preserve">, </w:t>
      </w:r>
      <w:r w:rsidR="009241B9" w:rsidRPr="00C31D3A">
        <w:rPr>
          <w:rFonts w:ascii="Calibri Light" w:hAnsi="Calibri Light" w:cs="Calibri Light"/>
          <w:color w:val="595959" w:themeColor="text1" w:themeTint="A6"/>
          <w:sz w:val="20"/>
          <w:lang w:val="nl-NL"/>
        </w:rPr>
        <w:t>na goedkeuring</w:t>
      </w:r>
      <w:r w:rsidR="00A377E3" w:rsidRPr="00C31D3A">
        <w:rPr>
          <w:rFonts w:ascii="Calibri Light" w:hAnsi="Calibri Light" w:cs="Calibri Light"/>
          <w:color w:val="595959" w:themeColor="text1" w:themeTint="A6"/>
          <w:sz w:val="20"/>
          <w:lang w:val="nl-NL"/>
        </w:rPr>
        <w:t xml:space="preserve"> van de Opdrachtgever.</w:t>
      </w:r>
      <w:r w:rsidR="00A377E3" w:rsidRPr="00805C40">
        <w:rPr>
          <w:rFonts w:ascii="Calibri Light" w:hAnsi="Calibri Light" w:cs="Calibri Light"/>
          <w:color w:val="595959" w:themeColor="text1" w:themeTint="A6"/>
          <w:sz w:val="20"/>
          <w:lang w:val="nl-NL"/>
        </w:rPr>
        <w:t xml:space="preserve"> </w:t>
      </w:r>
    </w:p>
    <w:p w14:paraId="3A2EE3A3" w14:textId="77777777" w:rsidR="00D31510" w:rsidRDefault="00D31510" w:rsidP="00A377E3">
      <w:pPr>
        <w:pStyle w:val="Plattetekst"/>
        <w:spacing w:before="0" w:after="0" w:line="276" w:lineRule="auto"/>
        <w:rPr>
          <w:rFonts w:ascii="Calibri Light" w:hAnsi="Calibri Light" w:cs="Calibri Light"/>
          <w:color w:val="595959" w:themeColor="text1" w:themeTint="A6"/>
          <w:sz w:val="20"/>
          <w:lang w:val="nl-NL"/>
        </w:rPr>
      </w:pPr>
    </w:p>
    <w:p w14:paraId="25F31A25" w14:textId="5F8BB22A" w:rsidR="00D31510" w:rsidRPr="00EF7EB6" w:rsidRDefault="004843FD" w:rsidP="00A377E3">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Bij perceel 1 is </w:t>
      </w:r>
      <w:bookmarkStart w:id="53" w:name="_Hlk46399265"/>
      <w:r>
        <w:rPr>
          <w:rFonts w:ascii="Calibri Light" w:hAnsi="Calibri Light" w:cs="Calibri Light"/>
          <w:color w:val="595959" w:themeColor="text1" w:themeTint="A6"/>
          <w:sz w:val="20"/>
          <w:lang w:val="nl-NL"/>
        </w:rPr>
        <w:t>d</w:t>
      </w:r>
      <w:r w:rsidR="00D31510" w:rsidRPr="00EF7EB6">
        <w:rPr>
          <w:rFonts w:ascii="Calibri Light" w:hAnsi="Calibri Light" w:cs="Calibri Light"/>
          <w:color w:val="595959" w:themeColor="text1" w:themeTint="A6"/>
          <w:sz w:val="20"/>
          <w:lang w:val="nl-NL"/>
        </w:rPr>
        <w:t xml:space="preserve">e </w:t>
      </w:r>
      <w:proofErr w:type="spellStart"/>
      <w:r w:rsidR="00D31510" w:rsidRPr="00EF7EB6">
        <w:rPr>
          <w:rFonts w:ascii="Calibri Light" w:hAnsi="Calibri Light" w:cs="Calibri Light"/>
          <w:color w:val="595959" w:themeColor="text1" w:themeTint="A6"/>
          <w:sz w:val="20"/>
          <w:lang w:val="nl-NL"/>
        </w:rPr>
        <w:t>BTW-verleggingsregeling</w:t>
      </w:r>
      <w:proofErr w:type="spellEnd"/>
      <w:r w:rsidR="00D31510" w:rsidRPr="00EF7EB6">
        <w:rPr>
          <w:rFonts w:ascii="Calibri Light" w:hAnsi="Calibri Light" w:cs="Calibri Light"/>
          <w:color w:val="595959" w:themeColor="text1" w:themeTint="A6"/>
          <w:sz w:val="20"/>
          <w:lang w:val="nl-NL"/>
        </w:rPr>
        <w:t xml:space="preserve"> van toepassing.</w:t>
      </w:r>
      <w:bookmarkEnd w:id="53"/>
    </w:p>
    <w:p w14:paraId="5A0BCB0E" w14:textId="1179BAEB" w:rsidR="00D31510" w:rsidRPr="00D31510" w:rsidRDefault="00D31510" w:rsidP="00A377E3">
      <w:pPr>
        <w:pStyle w:val="Plattetekst"/>
        <w:spacing w:before="0" w:after="0" w:line="276" w:lineRule="auto"/>
        <w:rPr>
          <w:rFonts w:ascii="Calibri Light" w:hAnsi="Calibri Light" w:cs="Calibri Light"/>
          <w:color w:val="595959" w:themeColor="text1" w:themeTint="A6"/>
          <w:sz w:val="20"/>
          <w:highlight w:val="yellow"/>
          <w:lang w:val="nl-NL"/>
        </w:rPr>
      </w:pPr>
    </w:p>
    <w:p w14:paraId="06049341" w14:textId="505D6EA6" w:rsidR="00D31510" w:rsidRDefault="00D31510" w:rsidP="00A377E3">
      <w:pPr>
        <w:pStyle w:val="Plattetekst"/>
        <w:spacing w:before="0" w:after="0" w:line="276" w:lineRule="auto"/>
        <w:rPr>
          <w:rFonts w:ascii="Calibri Light" w:hAnsi="Calibri Light" w:cs="Calibri Light"/>
          <w:color w:val="595959" w:themeColor="text1" w:themeTint="A6"/>
          <w:sz w:val="20"/>
          <w:lang w:val="nl-NL"/>
        </w:rPr>
      </w:pPr>
      <w:r w:rsidRPr="00EF7EB6">
        <w:rPr>
          <w:rFonts w:ascii="Calibri Light" w:hAnsi="Calibri Light" w:cs="Calibri Light"/>
          <w:color w:val="595959" w:themeColor="text1" w:themeTint="A6"/>
          <w:sz w:val="20"/>
          <w:lang w:val="nl-NL"/>
        </w:rPr>
        <w:t>In het kader van de Wet Keten Aansprakelijkheid wordt op iedere factuur duidelijk aangegeven wat het totaal uurloon is</w:t>
      </w:r>
      <w:r w:rsidR="001357C1" w:rsidRPr="00EF7EB6">
        <w:rPr>
          <w:rFonts w:ascii="Calibri Light" w:hAnsi="Calibri Light" w:cs="Calibri Light"/>
          <w:color w:val="595959" w:themeColor="text1" w:themeTint="A6"/>
          <w:sz w:val="20"/>
          <w:lang w:val="nl-NL"/>
        </w:rPr>
        <w:t>.</w:t>
      </w:r>
    </w:p>
    <w:p w14:paraId="0EAB7590" w14:textId="77777777" w:rsidR="00D31510" w:rsidRDefault="00D31510" w:rsidP="00A377E3">
      <w:pPr>
        <w:pStyle w:val="Plattetekst"/>
        <w:spacing w:before="0" w:after="0" w:line="276" w:lineRule="auto"/>
        <w:rPr>
          <w:rFonts w:ascii="Calibri Light" w:hAnsi="Calibri Light" w:cs="Calibri Light"/>
          <w:color w:val="595959" w:themeColor="text1" w:themeTint="A6"/>
          <w:sz w:val="20"/>
          <w:lang w:val="nl-NL"/>
        </w:rPr>
      </w:pPr>
    </w:p>
    <w:p w14:paraId="3A45A31C" w14:textId="2B6AAD73" w:rsidR="00D32790" w:rsidRPr="00805C40" w:rsidRDefault="00D32790" w:rsidP="00A377E3">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 xml:space="preserve">De digitale factuur wordt beoordeeld door de workcenterleider. Na goedkeuring door de workcenterleider gaat melding van goedkeuring naar de financiële administratie van Opdrachtgever. </w:t>
      </w:r>
    </w:p>
    <w:p w14:paraId="1C8F3155" w14:textId="77777777" w:rsidR="00A377E3" w:rsidRPr="00805C40" w:rsidRDefault="00A377E3" w:rsidP="00A377E3">
      <w:pPr>
        <w:spacing w:line="240" w:lineRule="auto"/>
        <w:rPr>
          <w:rFonts w:ascii="Calibri Light" w:hAnsi="Calibri Light" w:cs="Calibri Light"/>
          <w:color w:val="595959" w:themeColor="text1" w:themeTint="A6"/>
          <w:sz w:val="20"/>
          <w:lang w:val="nl-NL"/>
        </w:rPr>
      </w:pPr>
    </w:p>
    <w:p w14:paraId="3C643A48" w14:textId="015FA936"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Op de factuur vermeldt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ten minste de volgende informatie:</w:t>
      </w:r>
    </w:p>
    <w:p w14:paraId="6C1CC308" w14:textId="77777777" w:rsidR="00A377E3" w:rsidRPr="00805C40" w:rsidRDefault="00A377E3"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lastRenderedPageBreak/>
        <w:t>de wettelijk verplichte factuurgegevens, zoals vermeld op www.belastingdienst.nl &gt; zakelijk &gt; btw &gt;administratie bijhouden &gt; facturen maken &gt; wettelijk verplichte gegevens;</w:t>
      </w:r>
    </w:p>
    <w:p w14:paraId="13F784DD" w14:textId="77777777" w:rsidR="00A377E3" w:rsidRPr="00805C40" w:rsidRDefault="00A377E3"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de naam en het adres van Opdrachtgever;</w:t>
      </w:r>
    </w:p>
    <w:p w14:paraId="2E40D65A" w14:textId="6E80849E" w:rsidR="00A52DF8" w:rsidRDefault="00A52DF8"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contractnummer;</w:t>
      </w:r>
    </w:p>
    <w:p w14:paraId="316B2FCD" w14:textId="7EB1D71F" w:rsidR="00A377E3" w:rsidRDefault="00A52DF8"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projectnummer</w:t>
      </w:r>
      <w:r w:rsidR="00A377E3" w:rsidRPr="00805C40">
        <w:rPr>
          <w:rFonts w:ascii="Calibri Light" w:hAnsi="Calibri Light" w:cs="Calibri Light"/>
          <w:color w:val="595959" w:themeColor="text1" w:themeTint="A6"/>
          <w:sz w:val="20"/>
          <w:lang w:val="nl-NL"/>
        </w:rPr>
        <w:t>;</w:t>
      </w:r>
    </w:p>
    <w:p w14:paraId="0796AD36" w14:textId="25622AAE" w:rsidR="00A52DF8" w:rsidRPr="00805C40" w:rsidRDefault="00A52DF8"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volgnummer factuur;</w:t>
      </w:r>
    </w:p>
    <w:p w14:paraId="5EC7E1BA" w14:textId="733BE9F7" w:rsidR="00A52DF8" w:rsidRPr="006B6C2F" w:rsidRDefault="00A52DF8"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sidRPr="006B6C2F">
        <w:rPr>
          <w:rFonts w:ascii="Calibri Light" w:hAnsi="Calibri Light" w:cs="Calibri Light"/>
          <w:color w:val="595959" w:themeColor="text1" w:themeTint="A6"/>
          <w:sz w:val="20"/>
          <w:lang w:val="nl-NL"/>
        </w:rPr>
        <w:t>aantallen en prij</w:t>
      </w:r>
      <w:r w:rsidR="006B6C2F" w:rsidRPr="006B6C2F">
        <w:rPr>
          <w:rFonts w:ascii="Calibri Light" w:hAnsi="Calibri Light" w:cs="Calibri Light"/>
          <w:color w:val="595959" w:themeColor="text1" w:themeTint="A6"/>
          <w:sz w:val="20"/>
          <w:lang w:val="nl-NL"/>
        </w:rPr>
        <w:t xml:space="preserve">zen </w:t>
      </w:r>
      <w:r w:rsidRPr="006B6C2F">
        <w:rPr>
          <w:rFonts w:ascii="Calibri Light" w:hAnsi="Calibri Light" w:cs="Calibri Light"/>
          <w:color w:val="595959" w:themeColor="text1" w:themeTint="A6"/>
          <w:sz w:val="20"/>
          <w:lang w:val="nl-NL"/>
        </w:rPr>
        <w:t xml:space="preserve">per </w:t>
      </w:r>
      <w:r w:rsidR="00C108CB">
        <w:rPr>
          <w:rFonts w:ascii="Calibri Light" w:hAnsi="Calibri Light" w:cs="Calibri Light"/>
          <w:color w:val="595959" w:themeColor="text1" w:themeTint="A6"/>
          <w:sz w:val="20"/>
          <w:lang w:val="nl-NL"/>
        </w:rPr>
        <w:t>stuk</w:t>
      </w:r>
      <w:r w:rsidRPr="006B6C2F">
        <w:rPr>
          <w:rFonts w:ascii="Calibri Light" w:hAnsi="Calibri Light" w:cs="Calibri Light"/>
          <w:color w:val="595959" w:themeColor="text1" w:themeTint="A6"/>
          <w:sz w:val="20"/>
          <w:lang w:val="nl-NL"/>
        </w:rPr>
        <w:t>;</w:t>
      </w:r>
    </w:p>
    <w:p w14:paraId="7D7AD1A1" w14:textId="494A466D" w:rsidR="006B6C2F" w:rsidRDefault="006B6C2F"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separaat creditering in verband met sancties;</w:t>
      </w:r>
    </w:p>
    <w:p w14:paraId="78159905" w14:textId="328A44B6" w:rsidR="00A377E3" w:rsidRPr="00805C40" w:rsidRDefault="00A377E3"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totaal in rekening gebrachte bedrag exclusief btw;</w:t>
      </w:r>
    </w:p>
    <w:p w14:paraId="78C61E91" w14:textId="77777777" w:rsidR="00D31510" w:rsidRDefault="00D31510"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totaal aan uurloon in rekening gebrachte bedrag exclusief btw;</w:t>
      </w:r>
    </w:p>
    <w:p w14:paraId="6F9C54F1" w14:textId="604F5B02" w:rsidR="00A377E3" w:rsidRPr="00EF7EB6" w:rsidRDefault="00A377E3"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sidRPr="00EF7EB6">
        <w:rPr>
          <w:rFonts w:ascii="Calibri Light" w:hAnsi="Calibri Light" w:cs="Calibri Light"/>
          <w:color w:val="595959" w:themeColor="text1" w:themeTint="A6"/>
          <w:sz w:val="20"/>
          <w:lang w:val="nl-NL"/>
        </w:rPr>
        <w:t>btw-</w:t>
      </w:r>
      <w:r w:rsidR="00EF7EB6" w:rsidRPr="00EF7EB6">
        <w:rPr>
          <w:rFonts w:ascii="Calibri Light" w:hAnsi="Calibri Light" w:cs="Calibri Light"/>
          <w:color w:val="595959" w:themeColor="text1" w:themeTint="A6"/>
          <w:sz w:val="20"/>
          <w:lang w:val="nl-NL"/>
        </w:rPr>
        <w:t>verlegging</w:t>
      </w:r>
      <w:r w:rsidRPr="00EF7EB6">
        <w:rPr>
          <w:rFonts w:ascii="Calibri Light" w:hAnsi="Calibri Light" w:cs="Calibri Light"/>
          <w:color w:val="595959" w:themeColor="text1" w:themeTint="A6"/>
          <w:sz w:val="20"/>
          <w:lang w:val="nl-NL"/>
        </w:rPr>
        <w:t>;</w:t>
      </w:r>
    </w:p>
    <w:p w14:paraId="5B7392C4" w14:textId="7C6A6FA7" w:rsidR="00A377E3" w:rsidRPr="00805C40" w:rsidRDefault="00A377E3" w:rsidP="00A377E3">
      <w:pPr>
        <w:pStyle w:val="Plattetekst"/>
        <w:numPr>
          <w:ilvl w:val="0"/>
          <w:numId w:val="14"/>
        </w:numPr>
        <w:spacing w:before="0" w:after="0" w:line="276" w:lineRule="auto"/>
        <w:ind w:left="567" w:hanging="283"/>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gedeelte (</w:t>
      </w:r>
      <w:r w:rsidR="00D31510">
        <w:rPr>
          <w:rFonts w:ascii="Calibri Light" w:hAnsi="Calibri Light" w:cs="Calibri Light"/>
          <w:color w:val="595959" w:themeColor="text1" w:themeTint="A6"/>
          <w:sz w:val="20"/>
          <w:lang w:val="nl-NL"/>
        </w:rPr>
        <w:t>4</w:t>
      </w:r>
      <w:r w:rsidR="00A364C9">
        <w:rPr>
          <w:rFonts w:ascii="Calibri Light" w:hAnsi="Calibri Light" w:cs="Calibri Light"/>
          <w:color w:val="595959" w:themeColor="text1" w:themeTint="A6"/>
          <w:sz w:val="20"/>
          <w:lang w:val="nl-NL"/>
        </w:rPr>
        <w:t>0</w:t>
      </w:r>
      <w:r w:rsidRPr="00805C40">
        <w:rPr>
          <w:rFonts w:ascii="Calibri Light" w:hAnsi="Calibri Light" w:cs="Calibri Light"/>
          <w:color w:val="595959" w:themeColor="text1" w:themeTint="A6"/>
          <w:sz w:val="20"/>
          <w:lang w:val="nl-NL"/>
        </w:rPr>
        <w:t>%</w:t>
      </w:r>
      <w:r w:rsidR="00D31510">
        <w:rPr>
          <w:rFonts w:ascii="Calibri Light" w:hAnsi="Calibri Light" w:cs="Calibri Light"/>
          <w:color w:val="595959" w:themeColor="text1" w:themeTint="A6"/>
          <w:sz w:val="20"/>
          <w:lang w:val="nl-NL"/>
        </w:rPr>
        <w:t xml:space="preserve"> van het uurloon</w:t>
      </w:r>
      <w:r w:rsidRPr="00805C40">
        <w:rPr>
          <w:rFonts w:ascii="Calibri Light" w:hAnsi="Calibri Light" w:cs="Calibri Light"/>
          <w:color w:val="595959" w:themeColor="text1" w:themeTint="A6"/>
          <w:sz w:val="20"/>
          <w:lang w:val="nl-NL"/>
        </w:rPr>
        <w:t>) dat op G-rekening overgemaakt dient te worden.</w:t>
      </w:r>
    </w:p>
    <w:p w14:paraId="7BD254B9"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4F093025" w14:textId="508A3272" w:rsidR="00A377E3" w:rsidRPr="00805C40" w:rsidRDefault="00D66FD4" w:rsidP="00A377E3">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A377E3" w:rsidRPr="00805C40">
        <w:rPr>
          <w:rFonts w:ascii="Calibri Light" w:hAnsi="Calibri Light" w:cs="Calibri Light"/>
          <w:color w:val="595959" w:themeColor="text1" w:themeTint="A6"/>
          <w:sz w:val="20"/>
          <w:lang w:val="nl-NL"/>
        </w:rPr>
        <w:t xml:space="preserve"> brengt </w:t>
      </w:r>
      <w:r w:rsidR="006B6C2F">
        <w:rPr>
          <w:rFonts w:ascii="Calibri Light" w:hAnsi="Calibri Light" w:cs="Calibri Light"/>
          <w:color w:val="595959" w:themeColor="text1" w:themeTint="A6"/>
          <w:sz w:val="20"/>
          <w:lang w:val="nl-NL"/>
        </w:rPr>
        <w:t xml:space="preserve">bij frequentieopdrachten </w:t>
      </w:r>
      <w:r w:rsidR="00A377E3" w:rsidRPr="00805C40">
        <w:rPr>
          <w:rFonts w:ascii="Calibri Light" w:hAnsi="Calibri Light" w:cs="Calibri Light"/>
          <w:color w:val="595959" w:themeColor="text1" w:themeTint="A6"/>
          <w:sz w:val="20"/>
          <w:lang w:val="nl-NL"/>
        </w:rPr>
        <w:t xml:space="preserve">uitsluitend de </w:t>
      </w:r>
      <w:r w:rsidR="00A52DF8">
        <w:rPr>
          <w:rFonts w:ascii="Calibri Light" w:hAnsi="Calibri Light" w:cs="Calibri Light"/>
          <w:color w:val="595959" w:themeColor="text1" w:themeTint="A6"/>
          <w:sz w:val="20"/>
          <w:lang w:val="nl-NL"/>
        </w:rPr>
        <w:t>uitgevoerde werkzaamheden</w:t>
      </w:r>
      <w:r w:rsidR="00A377E3" w:rsidRPr="00805C40">
        <w:rPr>
          <w:rFonts w:ascii="Calibri Light" w:hAnsi="Calibri Light" w:cs="Calibri Light"/>
          <w:color w:val="595959" w:themeColor="text1" w:themeTint="A6"/>
          <w:sz w:val="20"/>
          <w:lang w:val="nl-NL"/>
        </w:rPr>
        <w:t xml:space="preserve"> in rekening bij Opdrachtgever. </w:t>
      </w:r>
    </w:p>
    <w:p w14:paraId="2E88EDDC"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5619D268" w14:textId="79657290"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Opdrachtgever kan een vergelijking maken tussen het totaal door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gefactureerde bedrag</w:t>
      </w:r>
      <w:r w:rsidR="006B6C2F">
        <w:rPr>
          <w:rFonts w:ascii="Calibri Light" w:hAnsi="Calibri Light" w:cs="Calibri Light"/>
          <w:color w:val="595959" w:themeColor="text1" w:themeTint="A6"/>
          <w:sz w:val="20"/>
          <w:lang w:val="nl-NL"/>
        </w:rPr>
        <w:t xml:space="preserve"> en </w:t>
      </w:r>
      <w:r w:rsidRPr="00805C40">
        <w:rPr>
          <w:rFonts w:ascii="Calibri Light" w:hAnsi="Calibri Light" w:cs="Calibri Light"/>
          <w:color w:val="595959" w:themeColor="text1" w:themeTint="A6"/>
          <w:sz w:val="20"/>
          <w:lang w:val="nl-NL"/>
        </w:rPr>
        <w:t xml:space="preserve"> de </w:t>
      </w:r>
      <w:r w:rsidR="00A52DF8">
        <w:rPr>
          <w:rFonts w:ascii="Calibri Light" w:hAnsi="Calibri Light" w:cs="Calibri Light"/>
          <w:color w:val="595959" w:themeColor="text1" w:themeTint="A6"/>
          <w:sz w:val="20"/>
          <w:lang w:val="nl-NL"/>
        </w:rPr>
        <w:t>door de workcenter</w:t>
      </w:r>
      <w:r w:rsidR="004662AD">
        <w:rPr>
          <w:rFonts w:ascii="Calibri Light" w:hAnsi="Calibri Light" w:cs="Calibri Light"/>
          <w:color w:val="595959" w:themeColor="text1" w:themeTint="A6"/>
          <w:sz w:val="20"/>
          <w:lang w:val="nl-NL"/>
        </w:rPr>
        <w:t>leider</w:t>
      </w:r>
      <w:r w:rsidR="00A52DF8">
        <w:rPr>
          <w:rFonts w:ascii="Calibri Light" w:hAnsi="Calibri Light" w:cs="Calibri Light"/>
          <w:color w:val="595959" w:themeColor="text1" w:themeTint="A6"/>
          <w:sz w:val="20"/>
          <w:lang w:val="nl-NL"/>
        </w:rPr>
        <w:t xml:space="preserve"> </w:t>
      </w:r>
      <w:r w:rsidR="004662AD">
        <w:rPr>
          <w:rFonts w:ascii="Calibri Light" w:hAnsi="Calibri Light" w:cs="Calibri Light"/>
          <w:color w:val="595959" w:themeColor="text1" w:themeTint="A6"/>
          <w:sz w:val="20"/>
          <w:lang w:val="nl-NL"/>
        </w:rPr>
        <w:t xml:space="preserve">van Opdrachtgever </w:t>
      </w:r>
      <w:r w:rsidRPr="00805C40">
        <w:rPr>
          <w:rFonts w:ascii="Calibri Light" w:hAnsi="Calibri Light" w:cs="Calibri Light"/>
          <w:color w:val="595959" w:themeColor="text1" w:themeTint="A6"/>
          <w:sz w:val="20"/>
          <w:lang w:val="nl-NL"/>
        </w:rPr>
        <w:t xml:space="preserve">goedgekeurde </w:t>
      </w:r>
      <w:r w:rsidR="004662AD">
        <w:rPr>
          <w:rFonts w:ascii="Calibri Light" w:hAnsi="Calibri Light" w:cs="Calibri Light"/>
          <w:color w:val="595959" w:themeColor="text1" w:themeTint="A6"/>
          <w:sz w:val="20"/>
          <w:lang w:val="nl-NL"/>
        </w:rPr>
        <w:t xml:space="preserve">aantallen, </w:t>
      </w:r>
      <w:r w:rsidRPr="00805C40">
        <w:rPr>
          <w:rFonts w:ascii="Calibri Light" w:hAnsi="Calibri Light" w:cs="Calibri Light"/>
          <w:color w:val="595959" w:themeColor="text1" w:themeTint="A6"/>
          <w:sz w:val="20"/>
          <w:lang w:val="nl-NL"/>
        </w:rPr>
        <w:t>uren</w:t>
      </w:r>
      <w:r w:rsidR="006B6C2F">
        <w:rPr>
          <w:rFonts w:ascii="Calibri Light" w:hAnsi="Calibri Light" w:cs="Calibri Light"/>
          <w:color w:val="595959" w:themeColor="text1" w:themeTint="A6"/>
          <w:sz w:val="20"/>
          <w:lang w:val="nl-NL"/>
        </w:rPr>
        <w:t xml:space="preserve"> en prijzen</w:t>
      </w:r>
      <w:r w:rsidRPr="00805C40">
        <w:rPr>
          <w:rFonts w:ascii="Calibri Light" w:hAnsi="Calibri Light" w:cs="Calibri Light"/>
          <w:color w:val="595959" w:themeColor="text1" w:themeTint="A6"/>
          <w:sz w:val="20"/>
          <w:lang w:val="nl-NL"/>
        </w:rPr>
        <w:t>. Opdrachtgever houdt zich het recht voor niet te betalen als er afwijkingen zijn.</w:t>
      </w:r>
    </w:p>
    <w:p w14:paraId="37A9D68B"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09986884" w14:textId="69248C3D" w:rsidR="00A377E3" w:rsidRPr="00805C40" w:rsidRDefault="00A377E3" w:rsidP="00780209">
      <w:pPr>
        <w:spacing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De facturen worden, tenzij uitdrukkelijk anders is vermeld, gemaild in PDF format naar:</w:t>
      </w:r>
      <w:r w:rsidR="000672B3">
        <w:rPr>
          <w:rFonts w:ascii="Calibri Light" w:hAnsi="Calibri Light" w:cs="Calibri Light"/>
          <w:color w:val="595959" w:themeColor="text1" w:themeTint="A6"/>
          <w:sz w:val="20"/>
          <w:lang w:val="nl-NL"/>
        </w:rPr>
        <w:t xml:space="preserve"> </w:t>
      </w:r>
      <w:r w:rsidRPr="00805C40">
        <w:rPr>
          <w:rFonts w:ascii="Calibri Light" w:hAnsi="Calibri Light" w:cs="Calibri Light"/>
          <w:color w:val="595959" w:themeColor="text1" w:themeTint="A6"/>
          <w:sz w:val="20"/>
          <w:lang w:val="nl-NL"/>
        </w:rPr>
        <w:t>facturen@</w:t>
      </w:r>
      <w:r w:rsidR="000672B3">
        <w:rPr>
          <w:rFonts w:ascii="Calibri Light" w:hAnsi="Calibri Light" w:cs="Calibri Light"/>
          <w:color w:val="595959" w:themeColor="text1" w:themeTint="A6"/>
          <w:sz w:val="20"/>
          <w:lang w:val="nl-NL"/>
        </w:rPr>
        <w:t>ergon.n</w:t>
      </w:r>
      <w:r w:rsidR="005E17EE">
        <w:rPr>
          <w:rFonts w:ascii="Calibri Light" w:hAnsi="Calibri Light" w:cs="Calibri Light"/>
          <w:color w:val="595959" w:themeColor="text1" w:themeTint="A6"/>
          <w:sz w:val="20"/>
          <w:lang w:val="nl-NL"/>
        </w:rPr>
        <w:t>l</w:t>
      </w:r>
      <w:r w:rsidRPr="00805C40">
        <w:rPr>
          <w:rFonts w:ascii="Calibri Light" w:hAnsi="Calibri Light" w:cs="Calibri Light"/>
          <w:color w:val="595959" w:themeColor="text1" w:themeTint="A6"/>
          <w:sz w:val="20"/>
          <w:lang w:val="nl-NL"/>
        </w:rPr>
        <w:t xml:space="preserve"> </w:t>
      </w:r>
      <w:r w:rsidR="00780209">
        <w:rPr>
          <w:rFonts w:ascii="Calibri Light" w:hAnsi="Calibri Light" w:cs="Calibri Light"/>
          <w:color w:val="595959" w:themeColor="text1" w:themeTint="A6"/>
          <w:sz w:val="20"/>
          <w:lang w:val="nl-NL"/>
        </w:rPr>
        <w:t>inclusief een UBL-bestand.</w:t>
      </w:r>
    </w:p>
    <w:p w14:paraId="36EE5783" w14:textId="77777777" w:rsidR="00A377E3" w:rsidRPr="00805C40" w:rsidRDefault="00A377E3" w:rsidP="00A377E3">
      <w:pPr>
        <w:spacing w:line="276" w:lineRule="auto"/>
        <w:ind w:left="705" w:hanging="705"/>
        <w:rPr>
          <w:rFonts w:ascii="Calibri Light" w:hAnsi="Calibri Light" w:cs="Calibri Light"/>
          <w:color w:val="595959" w:themeColor="text1" w:themeTint="A6"/>
          <w:sz w:val="20"/>
          <w:lang w:val="nl-NL"/>
        </w:rPr>
      </w:pPr>
    </w:p>
    <w:p w14:paraId="70A001F9" w14:textId="77777777" w:rsidR="00A377E3" w:rsidRPr="00805C40" w:rsidRDefault="00A377E3" w:rsidP="00A377E3">
      <w:pPr>
        <w:spacing w:line="276" w:lineRule="auto"/>
        <w:ind w:left="705" w:hanging="705"/>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onder vermelding van:</w:t>
      </w:r>
    </w:p>
    <w:p w14:paraId="45788EF0" w14:textId="77777777" w:rsidR="00A377E3" w:rsidRPr="00805C40" w:rsidRDefault="00A377E3" w:rsidP="00A377E3">
      <w:pPr>
        <w:spacing w:line="276" w:lineRule="auto"/>
        <w:ind w:left="705" w:hanging="705"/>
        <w:rPr>
          <w:rFonts w:ascii="Calibri Light" w:hAnsi="Calibri Light" w:cs="Calibri Light"/>
          <w:color w:val="595959" w:themeColor="text1" w:themeTint="A6"/>
          <w:sz w:val="20"/>
          <w:lang w:val="nl-NL"/>
        </w:rPr>
      </w:pPr>
    </w:p>
    <w:p w14:paraId="3D10732A" w14:textId="77777777" w:rsidR="00A377E3" w:rsidRPr="00805C40" w:rsidRDefault="00805C40" w:rsidP="00A377E3">
      <w:pPr>
        <w:spacing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Ergon</w:t>
      </w:r>
    </w:p>
    <w:p w14:paraId="3B1EF444" w14:textId="77777777" w:rsidR="00A377E3" w:rsidRPr="00805C40" w:rsidRDefault="00A377E3" w:rsidP="00A377E3">
      <w:pPr>
        <w:spacing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t.a.v. Crediteurenadministratie</w:t>
      </w:r>
    </w:p>
    <w:p w14:paraId="2D8D9EA9" w14:textId="77777777" w:rsidR="00A377E3" w:rsidRPr="00805C40" w:rsidRDefault="00A377E3" w:rsidP="00A377E3">
      <w:pPr>
        <w:spacing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Postbus </w:t>
      </w:r>
      <w:r w:rsidR="000672B3">
        <w:rPr>
          <w:rFonts w:ascii="Calibri Light" w:hAnsi="Calibri Light" w:cs="Calibri Light"/>
          <w:color w:val="595959" w:themeColor="text1" w:themeTint="A6"/>
          <w:sz w:val="20"/>
          <w:lang w:val="nl-NL"/>
        </w:rPr>
        <w:t>601</w:t>
      </w:r>
    </w:p>
    <w:p w14:paraId="2D0C7796" w14:textId="77777777" w:rsidR="00A377E3" w:rsidRPr="00805C40" w:rsidRDefault="000672B3" w:rsidP="00A377E3">
      <w:pPr>
        <w:spacing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5600 AP  EINDHOVEN</w:t>
      </w:r>
    </w:p>
    <w:p w14:paraId="52548630" w14:textId="77777777" w:rsidR="00A377E3" w:rsidRPr="00805C40" w:rsidRDefault="00A377E3" w:rsidP="00A377E3">
      <w:pPr>
        <w:spacing w:line="240" w:lineRule="auto"/>
        <w:rPr>
          <w:rFonts w:ascii="Calibri Light" w:hAnsi="Calibri Light" w:cs="Calibri Light"/>
          <w:b/>
          <w:color w:val="595959" w:themeColor="text1" w:themeTint="A6"/>
          <w:sz w:val="20"/>
          <w:lang w:val="nl-NL"/>
        </w:rPr>
      </w:pPr>
    </w:p>
    <w:p w14:paraId="0FACD155" w14:textId="77777777" w:rsidR="00A377E3" w:rsidRPr="00805C40" w:rsidRDefault="00A377E3" w:rsidP="00A377E3">
      <w:pPr>
        <w:spacing w:line="240" w:lineRule="auto"/>
        <w:rPr>
          <w:rFonts w:ascii="Calibri Light" w:hAnsi="Calibri Light" w:cs="Calibri Light"/>
          <w:b/>
          <w:color w:val="595959" w:themeColor="text1" w:themeTint="A6"/>
          <w:sz w:val="20"/>
          <w:lang w:val="nl-NL"/>
        </w:rPr>
      </w:pPr>
    </w:p>
    <w:p w14:paraId="73E760F3" w14:textId="1D1D0B43" w:rsidR="00A377E3" w:rsidRPr="00805C40" w:rsidRDefault="00A377E3" w:rsidP="000672B3">
      <w:pPr>
        <w:pStyle w:val="Kop2"/>
        <w:spacing w:before="0" w:line="276" w:lineRule="auto"/>
        <w:rPr>
          <w:rFonts w:ascii="Calibri Light" w:hAnsi="Calibri Light" w:cs="Calibri Light"/>
          <w:b w:val="0"/>
          <w:color w:val="595959" w:themeColor="text1" w:themeTint="A6"/>
          <w:sz w:val="20"/>
          <w:lang w:val="nl-NL"/>
        </w:rPr>
      </w:pPr>
      <w:bookmarkStart w:id="54" w:name="_Toc46398437"/>
      <w:r w:rsidRPr="000672B3">
        <w:rPr>
          <w:rFonts w:ascii="Calibri Light" w:hAnsi="Calibri Light" w:cs="Calibri Light"/>
          <w:i w:val="0"/>
          <w:color w:val="595959" w:themeColor="text1" w:themeTint="A6"/>
          <w:sz w:val="20"/>
          <w:lang w:val="nl-NL"/>
        </w:rPr>
        <w:t>1</w:t>
      </w:r>
      <w:r w:rsidR="006671C5">
        <w:rPr>
          <w:rFonts w:ascii="Calibri Light" w:hAnsi="Calibri Light" w:cs="Calibri Light"/>
          <w:i w:val="0"/>
          <w:color w:val="595959" w:themeColor="text1" w:themeTint="A6"/>
          <w:sz w:val="20"/>
          <w:lang w:val="nl-NL"/>
        </w:rPr>
        <w:t>1</w:t>
      </w:r>
      <w:r w:rsidR="00805C40" w:rsidRPr="000672B3">
        <w:rPr>
          <w:rFonts w:ascii="Calibri Light" w:hAnsi="Calibri Light" w:cs="Calibri Light"/>
          <w:i w:val="0"/>
          <w:color w:val="595959" w:themeColor="text1" w:themeTint="A6"/>
          <w:sz w:val="20"/>
          <w:lang w:val="nl-NL"/>
        </w:rPr>
        <w:t>.</w:t>
      </w:r>
      <w:r w:rsidR="000672B3" w:rsidRPr="000672B3">
        <w:rPr>
          <w:rFonts w:ascii="Calibri Light" w:hAnsi="Calibri Light" w:cs="Calibri Light"/>
          <w:i w:val="0"/>
          <w:color w:val="595959" w:themeColor="text1" w:themeTint="A6"/>
          <w:sz w:val="20"/>
          <w:lang w:val="nl-NL"/>
        </w:rPr>
        <w:t>3</w:t>
      </w:r>
      <w:r w:rsidRPr="000672B3">
        <w:rPr>
          <w:rFonts w:ascii="Calibri Light" w:hAnsi="Calibri Light" w:cs="Calibri Light"/>
          <w:i w:val="0"/>
          <w:color w:val="595959" w:themeColor="text1" w:themeTint="A6"/>
          <w:sz w:val="20"/>
          <w:lang w:val="nl-NL"/>
        </w:rPr>
        <w:tab/>
        <w:t>Betalingsvoorwaarden</w:t>
      </w:r>
      <w:bookmarkEnd w:id="54"/>
      <w:r w:rsidRPr="000672B3">
        <w:rPr>
          <w:rFonts w:ascii="Calibri Light" w:hAnsi="Calibri Light" w:cs="Calibri Light"/>
          <w:i w:val="0"/>
          <w:color w:val="595959" w:themeColor="text1" w:themeTint="A6"/>
          <w:sz w:val="20"/>
          <w:lang w:val="nl-NL"/>
        </w:rPr>
        <w:br/>
      </w:r>
    </w:p>
    <w:p w14:paraId="0E7F3787" w14:textId="7251977C" w:rsidR="00A377E3" w:rsidRPr="00805C40" w:rsidRDefault="00D31510" w:rsidP="00A377E3">
      <w:pPr>
        <w:pStyle w:val="Plattetekst"/>
        <w:spacing w:before="0" w:after="0" w:line="276" w:lineRule="auto"/>
        <w:rPr>
          <w:rFonts w:ascii="Calibri Light" w:hAnsi="Calibri Light" w:cs="Calibri Light"/>
          <w:color w:val="595959" w:themeColor="text1" w:themeTint="A6"/>
          <w:sz w:val="20"/>
          <w:lang w:val="nl-NL"/>
        </w:rPr>
      </w:pPr>
      <w:r w:rsidRPr="001357C1">
        <w:rPr>
          <w:rFonts w:ascii="Calibri Light" w:hAnsi="Calibri Light" w:cs="Calibri Light"/>
          <w:color w:val="595959" w:themeColor="text1" w:themeTint="A6"/>
          <w:sz w:val="20"/>
          <w:lang w:val="nl-NL"/>
        </w:rPr>
        <w:t>4</w:t>
      </w:r>
      <w:r w:rsidR="00A364C9" w:rsidRPr="001357C1">
        <w:rPr>
          <w:rFonts w:ascii="Calibri Light" w:hAnsi="Calibri Light" w:cs="Calibri Light"/>
          <w:color w:val="595959" w:themeColor="text1" w:themeTint="A6"/>
          <w:sz w:val="20"/>
          <w:lang w:val="nl-NL"/>
        </w:rPr>
        <w:t>0</w:t>
      </w:r>
      <w:r w:rsidR="00A377E3" w:rsidRPr="001357C1">
        <w:rPr>
          <w:rFonts w:ascii="Calibri Light" w:hAnsi="Calibri Light" w:cs="Calibri Light"/>
          <w:color w:val="595959" w:themeColor="text1" w:themeTint="A6"/>
          <w:sz w:val="20"/>
          <w:lang w:val="nl-NL"/>
        </w:rPr>
        <w:t xml:space="preserve">% van het </w:t>
      </w:r>
      <w:r w:rsidRPr="001357C1">
        <w:rPr>
          <w:rFonts w:ascii="Calibri Light" w:hAnsi="Calibri Light" w:cs="Calibri Light"/>
          <w:color w:val="595959" w:themeColor="text1" w:themeTint="A6"/>
          <w:sz w:val="20"/>
          <w:lang w:val="nl-NL"/>
        </w:rPr>
        <w:t xml:space="preserve">gefactureerde uurloon </w:t>
      </w:r>
      <w:r w:rsidR="00A377E3" w:rsidRPr="001357C1">
        <w:rPr>
          <w:rFonts w:ascii="Calibri Light" w:hAnsi="Calibri Light" w:cs="Calibri Light"/>
          <w:color w:val="595959" w:themeColor="text1" w:themeTint="A6"/>
          <w:sz w:val="20"/>
          <w:lang w:val="nl-NL"/>
        </w:rPr>
        <w:t>wordt op G-rekening gestort.</w:t>
      </w:r>
    </w:p>
    <w:p w14:paraId="4181E33A" w14:textId="77777777" w:rsidR="00A377E3" w:rsidRPr="00805C40" w:rsidRDefault="00A377E3" w:rsidP="00A377E3">
      <w:pPr>
        <w:pStyle w:val="Plattetekst"/>
        <w:spacing w:before="0" w:after="0" w:line="276" w:lineRule="auto"/>
        <w:rPr>
          <w:rFonts w:ascii="Calibri Light" w:hAnsi="Calibri Light" w:cs="Calibri Light"/>
          <w:b/>
          <w:color w:val="595959" w:themeColor="text1" w:themeTint="A6"/>
          <w:sz w:val="20"/>
          <w:lang w:val="nl-NL"/>
        </w:rPr>
      </w:pPr>
    </w:p>
    <w:p w14:paraId="2EF6EFDA"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betalingstermijn bedraagt 30 dagen na factuurdatum. </w:t>
      </w:r>
    </w:p>
    <w:p w14:paraId="525C587C"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3BBB622A" w14:textId="5E086DCC"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Overschrijding van (een) betalingstermijn(en) door de Opdrachtgever of niet-betaling door de Opdrachtgever van (een) factu(u)r(en) op grond van vermoede inhoudelijke onjuistheid van die factu(u)r(en) of van ondeugdelijkheid van de gefactureerde prestaties, geeft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niet het recht zijn prestaties op te schorten c.q. te beëindigen. </w:t>
      </w:r>
    </w:p>
    <w:p w14:paraId="1EB1CC49" w14:textId="77777777"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p>
    <w:p w14:paraId="25F6DCFF" w14:textId="357887F1" w:rsidR="00A377E3" w:rsidRPr="00805C40" w:rsidRDefault="00A377E3" w:rsidP="00A377E3">
      <w:pPr>
        <w:pStyle w:val="Plattetekst"/>
        <w:spacing w:before="0" w:after="0"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Opdrachtgever geeft binnen de betaaltermijn van de factuur aan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aan indien de juistheid van de factuur in zijn geheel of gedeeltelijk wordt betwist. Alleen voor het betwiste gedeelte is de Opdrachtgever gerechtigd de betaling op te schorten. Het niet betwiste gedeelte van de factuur dient binnen </w:t>
      </w:r>
      <w:r w:rsidRPr="00805C40">
        <w:rPr>
          <w:rFonts w:ascii="Calibri Light" w:hAnsi="Calibri Light" w:cs="Calibri Light"/>
          <w:color w:val="595959" w:themeColor="text1" w:themeTint="A6"/>
          <w:sz w:val="20"/>
          <w:lang w:val="nl-NL"/>
        </w:rPr>
        <w:lastRenderedPageBreak/>
        <w:t xml:space="preserve">de betaaltermijn te zijn voldaan. Het is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niet toegestaan creditnota’s te verrekenen met debet nota’s.</w:t>
      </w:r>
    </w:p>
    <w:p w14:paraId="4A6DAA20" w14:textId="77777777" w:rsidR="00EF7EB6" w:rsidRDefault="00EF7EB6" w:rsidP="00A377E3">
      <w:pPr>
        <w:pStyle w:val="Plattetekst"/>
        <w:spacing w:before="0" w:after="0" w:line="276" w:lineRule="auto"/>
        <w:rPr>
          <w:rFonts w:ascii="Calibri Light" w:hAnsi="Calibri Light" w:cs="Calibri Light"/>
          <w:color w:val="595959" w:themeColor="text1" w:themeTint="A6"/>
          <w:sz w:val="20"/>
          <w:lang w:val="nl-NL"/>
        </w:rPr>
      </w:pPr>
    </w:p>
    <w:p w14:paraId="3F03A2C7" w14:textId="77777777" w:rsidR="000672B3" w:rsidRPr="00805C40" w:rsidRDefault="000672B3" w:rsidP="00A377E3">
      <w:pPr>
        <w:pStyle w:val="Plattetekst"/>
        <w:spacing w:before="0" w:after="0" w:line="276" w:lineRule="auto"/>
        <w:rPr>
          <w:rFonts w:ascii="Calibri Light" w:hAnsi="Calibri Light" w:cs="Calibri Light"/>
          <w:color w:val="595959" w:themeColor="text1" w:themeTint="A6"/>
          <w:sz w:val="20"/>
          <w:lang w:val="nl-NL"/>
        </w:rPr>
      </w:pPr>
    </w:p>
    <w:p w14:paraId="0988720E" w14:textId="56E1D325" w:rsidR="00805C40" w:rsidRPr="000672B3" w:rsidRDefault="00805C40" w:rsidP="000672B3">
      <w:pPr>
        <w:pStyle w:val="Kop2"/>
        <w:spacing w:before="0" w:line="276" w:lineRule="auto"/>
        <w:rPr>
          <w:rFonts w:ascii="Calibri Light" w:hAnsi="Calibri Light" w:cs="Calibri Light"/>
          <w:i w:val="0"/>
          <w:color w:val="595959" w:themeColor="text1" w:themeTint="A6"/>
          <w:sz w:val="20"/>
          <w:lang w:val="nl-NL"/>
        </w:rPr>
      </w:pPr>
      <w:bookmarkStart w:id="55" w:name="_Toc9867862"/>
      <w:bookmarkStart w:id="56" w:name="_Toc46398438"/>
      <w:bookmarkEnd w:id="2"/>
      <w:bookmarkEnd w:id="3"/>
      <w:bookmarkEnd w:id="5"/>
      <w:r w:rsidRPr="000672B3">
        <w:rPr>
          <w:rFonts w:ascii="Calibri Light" w:hAnsi="Calibri Light" w:cs="Calibri Light"/>
          <w:i w:val="0"/>
          <w:color w:val="595959" w:themeColor="text1" w:themeTint="A6"/>
          <w:sz w:val="20"/>
          <w:lang w:val="nl-NL"/>
        </w:rPr>
        <w:t>1</w:t>
      </w:r>
      <w:r w:rsidR="006671C5">
        <w:rPr>
          <w:rFonts w:ascii="Calibri Light" w:hAnsi="Calibri Light" w:cs="Calibri Light"/>
          <w:i w:val="0"/>
          <w:color w:val="595959" w:themeColor="text1" w:themeTint="A6"/>
          <w:sz w:val="20"/>
          <w:lang w:val="nl-NL"/>
        </w:rPr>
        <w:t>2</w:t>
      </w:r>
      <w:r w:rsidRPr="000672B3">
        <w:rPr>
          <w:rFonts w:ascii="Calibri Light" w:hAnsi="Calibri Light" w:cs="Calibri Light"/>
          <w:i w:val="0"/>
          <w:color w:val="595959" w:themeColor="text1" w:themeTint="A6"/>
          <w:sz w:val="20"/>
          <w:lang w:val="nl-NL"/>
        </w:rPr>
        <w:t>.</w:t>
      </w:r>
      <w:r w:rsidRPr="000672B3">
        <w:rPr>
          <w:rFonts w:ascii="Calibri Light" w:hAnsi="Calibri Light" w:cs="Calibri Light"/>
          <w:i w:val="0"/>
          <w:color w:val="595959" w:themeColor="text1" w:themeTint="A6"/>
          <w:sz w:val="20"/>
          <w:lang w:val="nl-NL"/>
        </w:rPr>
        <w:tab/>
        <w:t>SROI</w:t>
      </w:r>
      <w:bookmarkEnd w:id="55"/>
      <w:bookmarkEnd w:id="56"/>
    </w:p>
    <w:p w14:paraId="528C3AAF" w14:textId="77777777" w:rsidR="00805C40" w:rsidRPr="00805C40" w:rsidRDefault="00805C40" w:rsidP="00805C40">
      <w:pPr>
        <w:pStyle w:val="Plattetekst"/>
        <w:spacing w:before="0" w:after="0" w:line="276" w:lineRule="auto"/>
        <w:rPr>
          <w:rFonts w:ascii="Calibri Light" w:hAnsi="Calibri Light" w:cs="Calibri Light"/>
          <w:color w:val="595959" w:themeColor="text1" w:themeTint="A6"/>
          <w:sz w:val="20"/>
          <w:lang w:val="nl-NL"/>
        </w:rPr>
      </w:pPr>
    </w:p>
    <w:p w14:paraId="68B41CDF" w14:textId="2C3A8565"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bookmarkStart w:id="57" w:name="_Toc264556390"/>
      <w:r w:rsidRPr="00805C40">
        <w:rPr>
          <w:rFonts w:ascii="Calibri Light" w:hAnsi="Calibri Light" w:cs="Calibri Light"/>
          <w:color w:val="595959" w:themeColor="text1" w:themeTint="A6"/>
          <w:sz w:val="20"/>
          <w:lang w:val="nl-NL"/>
        </w:rPr>
        <w:t xml:space="preserve">SROI houdt in dat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aan wie een opdracht wordt verstrekt, verplicht is om een deel (over het algemeen een percentage) van de totale opdrachtsom exclusief btw te besteden aan de invulling van de SROI door de, bij voorkeur langdurige, inzet van mensen die een afstand hebben tot de arbeidsmarkt.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is verplicht om binnen deze opdracht minimaal 5% van de opdrachtsom exclusief btw te besteden aan de invulling van de SROI voorwaarde.</w:t>
      </w:r>
    </w:p>
    <w:p w14:paraId="60C473EC" w14:textId="77777777" w:rsidR="00805C40" w:rsidRPr="00805C40" w:rsidRDefault="00805C40" w:rsidP="00805C40">
      <w:pPr>
        <w:spacing w:line="276" w:lineRule="auto"/>
        <w:ind w:left="567"/>
        <w:rPr>
          <w:rFonts w:ascii="Calibri Light" w:hAnsi="Calibri Light" w:cs="Calibri Light"/>
          <w:color w:val="595959" w:themeColor="text1" w:themeTint="A6"/>
          <w:sz w:val="20"/>
          <w:lang w:val="nl-NL"/>
        </w:rPr>
      </w:pPr>
    </w:p>
    <w:p w14:paraId="6BA00790" w14:textId="45DA63AE"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Een vorm van ‘SROI’ is het keurmerk PSO (Prestatieladder Socialer Ondernemen), zie Bijlage 12.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die vanaf de start van de uitvoering van de opdracht en gedurende de gehele duur van de opdracht aan minimaal trede 2 van de PSO voldoet (en dit kunnen aantonen met een geldig PSO certificaat), voldoen aan de SROI prestatie-eis van 5%. Het is ook mogelijk om een korting van 50% op de SROI verplichting voortvloeiend uit de prestatie-eis te geven indien een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in het bezit is van een geldig PSO certificaat op trede 1. Tevens geldt PSO trede 1 als alternatief voor een prestatie-eis van 2%. PSO staat voor Prestatieladder Socialer Ondernemen, een wetenschappelijk onderbouwd meetinstrument /keurmerk van TNO (Nederlandse Organisatie voor toegepast-natuurwetenschappelijk onderzoek) en  Stichting PSO Nederland (</w:t>
      </w:r>
      <w:hyperlink r:id="rId9" w:history="1">
        <w:r w:rsidRPr="00805C40">
          <w:rPr>
            <w:rFonts w:ascii="Calibri Light" w:hAnsi="Calibri Light" w:cs="Calibri Light"/>
            <w:color w:val="595959" w:themeColor="text1" w:themeTint="A6"/>
            <w:sz w:val="20"/>
            <w:lang w:val="nl-NL"/>
          </w:rPr>
          <w:t>www.pso-nederland.nl</w:t>
        </w:r>
      </w:hyperlink>
      <w:r w:rsidRPr="00805C40">
        <w:rPr>
          <w:rFonts w:ascii="Calibri Light" w:hAnsi="Calibri Light" w:cs="Calibri Light"/>
          <w:color w:val="595959" w:themeColor="text1" w:themeTint="A6"/>
          <w:sz w:val="20"/>
          <w:lang w:val="nl-NL"/>
        </w:rPr>
        <w:t>). De prestatieladder wordt continue doorontwikkeld onder leiding van TNO.</w:t>
      </w:r>
    </w:p>
    <w:p w14:paraId="754F0F8D"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75149851" w14:textId="77777777"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invulling van de SROI verplichting mag plaatsvinden zowel binnen als buiten de uitvoering van de gegunde opdracht. Voor het gedeelte van de invulling van SROI, dat plaatsvindt buiten de opdrachtuitvoering, dient er wel sprake te zijn van diensten en werkzaamheden die indirect ook ten goede komen aan de opdracht. </w:t>
      </w:r>
    </w:p>
    <w:p w14:paraId="3224649F" w14:textId="77777777" w:rsidR="00805C40" w:rsidRPr="00805C40" w:rsidRDefault="00805C40" w:rsidP="00805C40">
      <w:pPr>
        <w:spacing w:line="276" w:lineRule="auto"/>
        <w:ind w:left="567"/>
        <w:rPr>
          <w:rFonts w:ascii="Calibri Light" w:hAnsi="Calibri Light" w:cs="Calibri Light"/>
          <w:color w:val="595959" w:themeColor="text1" w:themeTint="A6"/>
          <w:sz w:val="20"/>
          <w:lang w:val="nl-NL"/>
        </w:rPr>
      </w:pPr>
    </w:p>
    <w:p w14:paraId="3934F1B7" w14:textId="77777777"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De invulling van de SROI verplichting wordt gerealiseerd binnen de periode van de Opdracht. Het moet namelijk mogelijk zijn om de opdracht direct na afronding van de werkzaamheden definitief af te rekenen en daarvoor is het nodig dat beoordeeld kan worden in welke mate de SROI verplichting is gerealiseerd.</w:t>
      </w:r>
    </w:p>
    <w:p w14:paraId="3F29DE09" w14:textId="77777777" w:rsidR="00805C40" w:rsidRPr="00805C40" w:rsidRDefault="00805C40" w:rsidP="00805C40">
      <w:pPr>
        <w:spacing w:line="276" w:lineRule="auto"/>
        <w:ind w:left="567"/>
        <w:rPr>
          <w:rFonts w:ascii="Calibri Light" w:hAnsi="Calibri Light" w:cs="Calibri Light"/>
          <w:color w:val="595959" w:themeColor="text1" w:themeTint="A6"/>
          <w:sz w:val="20"/>
          <w:lang w:val="nl-NL"/>
        </w:rPr>
      </w:pPr>
    </w:p>
    <w:p w14:paraId="4437CFF8" w14:textId="77777777"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Van de bij artikel 4 genoemde periode kan worden afgeweken in het kader van duurzame plaatsing van een kandidaat. </w:t>
      </w:r>
    </w:p>
    <w:p w14:paraId="2C32289F" w14:textId="77777777" w:rsidR="00805C40" w:rsidRPr="00805C40" w:rsidRDefault="00805C40" w:rsidP="00805C40">
      <w:pPr>
        <w:spacing w:line="276" w:lineRule="auto"/>
        <w:ind w:left="567"/>
        <w:rPr>
          <w:rFonts w:ascii="Calibri Light" w:hAnsi="Calibri Light" w:cs="Calibri Light"/>
          <w:color w:val="595959" w:themeColor="text1" w:themeTint="A6"/>
          <w:sz w:val="20"/>
          <w:lang w:val="nl-NL"/>
        </w:rPr>
      </w:pPr>
    </w:p>
    <w:p w14:paraId="1B4D3933" w14:textId="309C10A3"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SROI verplichting kan op de volgende manieren worden ingevuld door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w:t>
      </w:r>
    </w:p>
    <w:p w14:paraId="7C982068" w14:textId="77777777" w:rsidR="00805C40" w:rsidRPr="00805C40" w:rsidRDefault="00805C40" w:rsidP="00805C40">
      <w:pPr>
        <w:numPr>
          <w:ilvl w:val="0"/>
          <w:numId w:val="18"/>
        </w:numPr>
        <w:spacing w:line="276" w:lineRule="auto"/>
        <w:ind w:left="1134"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Door personen met een afstand tot de arbeidsmarkt (kandidaten), zoals omschreven in artikel 7 te betrekken bij de (ondersteunende) werkzaamheden;</w:t>
      </w:r>
    </w:p>
    <w:p w14:paraId="73202F89" w14:textId="77777777" w:rsidR="00805C40" w:rsidRPr="00805C40" w:rsidRDefault="00805C40" w:rsidP="00805C40">
      <w:pPr>
        <w:numPr>
          <w:ilvl w:val="0"/>
          <w:numId w:val="18"/>
        </w:numPr>
        <w:spacing w:line="276" w:lineRule="auto"/>
        <w:ind w:left="1134"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Door diensten zoals groen/schoonmaak/post af te nemen van of werkzaamheden aan Sociale werkbedrijven (uitvoerende instantie Wet Sociale Werkvoorziening) uit te besteden. De SW-bedrijven van de regio Zuidoost Brabant zijn; WVK, de WSD-Groep en Ergon;</w:t>
      </w:r>
    </w:p>
    <w:p w14:paraId="34CCA16B" w14:textId="4FDBA405" w:rsidR="00805C40" w:rsidRPr="00805C40" w:rsidRDefault="00805C40" w:rsidP="00805C40">
      <w:pPr>
        <w:numPr>
          <w:ilvl w:val="0"/>
          <w:numId w:val="18"/>
        </w:numPr>
        <w:spacing w:line="276" w:lineRule="auto"/>
        <w:ind w:left="1134"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mag gebruik maken van een onderaannemer ter invulling van de ‘SROI’ verplichting, maar blijft ook dan verantwoordelijk voor een correcte invulling en afwikkeling. Hierbij dient wel aantoonbaar te worden gemaakt dat er een directe relatie met de uitvoering van de opdracht is; </w:t>
      </w:r>
    </w:p>
    <w:p w14:paraId="29594915" w14:textId="2C0C4F6E" w:rsidR="00805C40" w:rsidRPr="00805C40" w:rsidRDefault="00805C40" w:rsidP="00805C40">
      <w:pPr>
        <w:numPr>
          <w:ilvl w:val="0"/>
          <w:numId w:val="18"/>
        </w:numPr>
        <w:spacing w:line="276" w:lineRule="auto"/>
        <w:ind w:left="1134"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lastRenderedPageBreak/>
        <w:t xml:space="preserve">Een organisatie kan bij het begin van de opdracht een geldig certificaat van de Prestatieladder Socialer Ondernemen van TNO op Trede 2 overleggen en daarmee of achteraf aantonen voor de duur van de opdrachtuitvoering op dit niveau gecertificeerd te zijn of te zijn geweest. Gedurende de gehele Opdracht dient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aan te kunnen tonen op Trede 2 gecertificeerd te zijn geweest, Indien de geldigheid van het PSO-certificaat verloopt tijdens de opdracht en het certificaat niet wordt verlengd zal de SROI verplichting alsnog ingevuld dienen te worden op de in artikel 6, sub a, b en c omschreven wijze;</w:t>
      </w:r>
    </w:p>
    <w:p w14:paraId="615581D8" w14:textId="67556CDB" w:rsidR="00805C40" w:rsidRPr="00805C40" w:rsidRDefault="00805C40" w:rsidP="00805C40">
      <w:pPr>
        <w:numPr>
          <w:ilvl w:val="0"/>
          <w:numId w:val="18"/>
        </w:numPr>
        <w:spacing w:line="276" w:lineRule="auto"/>
        <w:ind w:left="1134"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Een organisatie kan bij het begin van de opdracht een geldig certificaat op Trede 1 van de Prestatieladder Socialer Ondernemen van TNO overleggen en daarmee of achteraf aantonen voor de duur van de opdrachtuitvoering op dit niveau gecertificeerd te zijn of te zijn geweest, waarmee voor 50% aan de SROI verplichting is voldaan. Gedurende de gehele opdracht dient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aan te kunnen tonen op Trede 1 gecertificeerd te zijn geweest, Indien de geldigheid van het PSO-certificaat verloopt tijdens de opdracht en het certificaat niet wordt verlengd zal de SROI verplichting alsnog volledig dienen te worden ingevuld.</w:t>
      </w:r>
    </w:p>
    <w:p w14:paraId="286325CB"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7EADACEA" w14:textId="0D3E538D"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kandidaten uit de in tabel 7.1 benoemde regelingen, zie volgende pagina, tellen mee als invulling voor SROI. In de kolommen worden respectievelijk de omschrijving en de bijbehorende criteria vermeld. In het tabel wordt uitgegaan van het moment van instroom bij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w:t>
      </w:r>
    </w:p>
    <w:p w14:paraId="67CF9AD8"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22744AD4" w14:textId="77777777" w:rsidR="00805C40" w:rsidRPr="00805C40" w:rsidRDefault="00805C40" w:rsidP="00805C40">
      <w:pPr>
        <w:spacing w:line="240" w:lineRule="auto"/>
        <w:rPr>
          <w:rFonts w:ascii="Calibri Light" w:hAnsi="Calibri Light" w:cs="Calibri Light"/>
          <w:color w:val="595959" w:themeColor="text1" w:themeTint="A6"/>
          <w:sz w:val="20"/>
          <w:lang w:val="nl-NL"/>
        </w:rPr>
      </w:pPr>
    </w:p>
    <w:p w14:paraId="6267723E" w14:textId="77777777" w:rsidR="000672B3" w:rsidRDefault="000672B3">
      <w:pPr>
        <w:spacing w:line="240"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br w:type="page"/>
      </w:r>
    </w:p>
    <w:p w14:paraId="35969C73" w14:textId="77777777" w:rsidR="00805C40" w:rsidRPr="00805C40" w:rsidRDefault="00805C40" w:rsidP="00805C40">
      <w:pPr>
        <w:spacing w:line="276" w:lineRule="auto"/>
        <w:rPr>
          <w:rFonts w:ascii="Calibri Light" w:hAnsi="Calibri Light" w:cs="Calibri Light"/>
          <w:color w:val="595959" w:themeColor="text1" w:themeTint="A6"/>
          <w:sz w:val="20"/>
          <w:lang w:val="nl-NL"/>
        </w:rPr>
      </w:pPr>
    </w:p>
    <w:p w14:paraId="6DFCBF24"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Tabel 7.1: Kandidaten SROI</w:t>
      </w:r>
    </w:p>
    <w:tbl>
      <w:tblPr>
        <w:tblW w:w="9654" w:type="dxa"/>
        <w:tblLayout w:type="fixed"/>
        <w:tblCellMar>
          <w:left w:w="0" w:type="dxa"/>
          <w:right w:w="0" w:type="dxa"/>
        </w:tblCellMar>
        <w:tblLook w:val="04A0" w:firstRow="1" w:lastRow="0" w:firstColumn="1" w:lastColumn="0" w:noHBand="0" w:noVBand="1"/>
      </w:tblPr>
      <w:tblGrid>
        <w:gridCol w:w="1192"/>
        <w:gridCol w:w="4210"/>
        <w:gridCol w:w="4252"/>
      </w:tblGrid>
      <w:tr w:rsidR="00805C40" w:rsidRPr="00805C40" w14:paraId="03DF9968" w14:textId="77777777" w:rsidTr="005A4F7E">
        <w:tc>
          <w:tcPr>
            <w:tcW w:w="11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43DC057"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Regeling</w:t>
            </w:r>
          </w:p>
        </w:tc>
        <w:tc>
          <w:tcPr>
            <w:tcW w:w="421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2008919D" w14:textId="77777777" w:rsidR="00805C40" w:rsidRPr="00805C40" w:rsidRDefault="00805C40" w:rsidP="005A4F7E">
            <w:p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Kandidaten</w:t>
            </w:r>
          </w:p>
        </w:tc>
        <w:tc>
          <w:tcPr>
            <w:tcW w:w="4252"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3C6FCDF" w14:textId="77777777" w:rsidR="00805C40" w:rsidRPr="00805C40" w:rsidRDefault="00805C40" w:rsidP="005A4F7E">
            <w:p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Criteria</w:t>
            </w:r>
          </w:p>
        </w:tc>
      </w:tr>
      <w:tr w:rsidR="00805C40" w:rsidRPr="004843FD" w14:paraId="5783000F" w14:textId="77777777" w:rsidTr="005A4F7E">
        <w:tc>
          <w:tcPr>
            <w:tcW w:w="1192"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40CEC92"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PW/IOAW/</w:t>
            </w:r>
          </w:p>
          <w:p w14:paraId="6EDC62F2"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IOAZ</w:t>
            </w:r>
          </w:p>
        </w:tc>
        <w:tc>
          <w:tcPr>
            <w:tcW w:w="42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7CCC9D0" w14:textId="53E5FF44" w:rsidR="00805C40" w:rsidRPr="00805C40" w:rsidRDefault="00805C40" w:rsidP="005A4F7E">
            <w:pPr>
              <w:spacing w:line="276" w:lineRule="auto"/>
              <w:ind w:left="84"/>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Personen die direct voorafgaande aan de instroom bij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een uitkering van de gemeente op grond van de Participatiewet (PW), IOAW of IOAZ ontvingen. (En of geregistreerd staan in het doelgroepenregister van het UWV.)</w:t>
            </w:r>
          </w:p>
        </w:tc>
        <w:tc>
          <w:tcPr>
            <w:tcW w:w="425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666F99F" w14:textId="4BEB7E22" w:rsidR="00805C40" w:rsidRPr="00805C40" w:rsidRDefault="00805C40" w:rsidP="005A4F7E">
            <w:pPr>
              <w:spacing w:line="276" w:lineRule="auto"/>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biedt de kandidaat een dienstverband aan van minimaal zes maanden. Na ondertekening van de arbeidsovereenkomst en het betalen van loon telt de kandidaat mee voor de invulling van de ‘SROI’ verplichting.</w:t>
            </w:r>
          </w:p>
        </w:tc>
      </w:tr>
      <w:tr w:rsidR="00805C40" w:rsidRPr="004843FD" w14:paraId="51628227" w14:textId="77777777" w:rsidTr="005A4F7E">
        <w:tc>
          <w:tcPr>
            <w:tcW w:w="1192"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7A61B3C"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WAO/WIA/</w:t>
            </w:r>
          </w:p>
          <w:p w14:paraId="1A6FBA32"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WAZ/</w:t>
            </w:r>
          </w:p>
          <w:p w14:paraId="4B46CB22"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Wajong</w:t>
            </w:r>
          </w:p>
        </w:tc>
        <w:tc>
          <w:tcPr>
            <w:tcW w:w="42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5EBAF50" w14:textId="77777777" w:rsidR="00805C40" w:rsidRPr="00805C40" w:rsidRDefault="00805C40" w:rsidP="005A4F7E">
            <w:pPr>
              <w:autoSpaceDE w:val="0"/>
              <w:autoSpaceDN w:val="0"/>
              <w:adjustRightInd w:val="0"/>
              <w:spacing w:line="276" w:lineRule="auto"/>
              <w:ind w:left="84"/>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Personen tellen mee op grond van een claimbeoordeling volledig arbeidsongeschikt of gedeeltelijk arbeidsgeschikt verklaard (minimaal 35%), op basis van een jonggehandicapte status of op grond van een arbeidsongeschiktheidsverzekering (AOV) van een private verzekeraar arbeidsongeschikt zijn verklaard.  </w:t>
            </w:r>
          </w:p>
        </w:tc>
        <w:tc>
          <w:tcPr>
            <w:tcW w:w="425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DB199B4" w14:textId="77777777" w:rsidR="00805C40" w:rsidRPr="00805C40" w:rsidRDefault="00805C40" w:rsidP="005A4F7E">
            <w:pPr>
              <w:spacing w:line="276" w:lineRule="auto"/>
              <w:ind w:left="12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Voor de kandidaten met een WAO, WIA. WAZ of Wajong uitkering, dient de opdrachtgever een dienstverband voor minimaal zes maanden aan te bieden. Na ondertekening van de arbeidsovereenkomst telt de kandidaat mee voor de invulling van de ‘SROI’ verplichting.</w:t>
            </w:r>
          </w:p>
        </w:tc>
      </w:tr>
      <w:tr w:rsidR="00805C40" w:rsidRPr="004843FD" w14:paraId="4F2A89BE" w14:textId="77777777" w:rsidTr="005A4F7E">
        <w:tc>
          <w:tcPr>
            <w:tcW w:w="1192"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B28046F"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WSW</w:t>
            </w:r>
          </w:p>
        </w:tc>
        <w:tc>
          <w:tcPr>
            <w:tcW w:w="42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93EF03D" w14:textId="77777777" w:rsidR="00805C40" w:rsidRPr="00805C40" w:rsidRDefault="00805C40" w:rsidP="005A4F7E">
            <w:pPr>
              <w:spacing w:line="276" w:lineRule="auto"/>
              <w:ind w:left="84"/>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Personen tellen mee op grond van indicatiebeschikking SW. </w:t>
            </w:r>
          </w:p>
        </w:tc>
        <w:tc>
          <w:tcPr>
            <w:tcW w:w="425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E932CCC" w14:textId="21C0C9F1" w:rsidR="00805C40" w:rsidRPr="00805C40" w:rsidRDefault="00805C40" w:rsidP="005A4F7E">
            <w:pPr>
              <w:spacing w:line="276" w:lineRule="auto"/>
              <w:ind w:left="12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biedt de kandidaat een dienstverband aan. Na ondertekening van de arbeidsovereenkomst en het betalen van loon telt de kandidaat mee voor invulling van de SROI verplichting.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kan kandidaat ook inlenen van een WSW-bedrijf via een detacheringsconstructie.</w:t>
            </w:r>
          </w:p>
        </w:tc>
      </w:tr>
      <w:tr w:rsidR="00805C40" w:rsidRPr="004843FD" w14:paraId="0F9C55AA" w14:textId="77777777" w:rsidTr="005A4F7E">
        <w:tc>
          <w:tcPr>
            <w:tcW w:w="1192"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14:paraId="2DF30CA0"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p>
          <w:p w14:paraId="60381E5B"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p>
          <w:p w14:paraId="63F166CB"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WW</w:t>
            </w:r>
          </w:p>
          <w:p w14:paraId="3F015C81"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p>
        </w:tc>
        <w:tc>
          <w:tcPr>
            <w:tcW w:w="42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24683C7" w14:textId="77777777" w:rsidR="00805C40" w:rsidRPr="00805C40" w:rsidRDefault="00805C40" w:rsidP="005A4F7E">
            <w:pPr>
              <w:spacing w:line="276" w:lineRule="auto"/>
              <w:ind w:left="84"/>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Personen met als uitgangspositie ‘WW- uitkering’ tellen pas mee als ze vóór instroom een half jaar of langer een WW-uitkering ontvingen. Als een persoon tijdens zijn recht op een WW-uitkering weer aan het werk gaat en binnen 26 weken opnieuw werkloos wordt, loopt de oude uitkering weer verder (herleving van de uitkering) voor de duur die de werkloze nog te goed had. In dit geval telt de uitkeringsduur vóór het weer aan het werk gaan mee met de duur van de WW na het opnieuw werkloos worden (moet samen ook min. een half jaar zijn). </w:t>
            </w:r>
          </w:p>
        </w:tc>
        <w:tc>
          <w:tcPr>
            <w:tcW w:w="425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63A24A3" w14:textId="77777777" w:rsidR="00805C40" w:rsidRPr="00805C40" w:rsidRDefault="00805C40" w:rsidP="005A4F7E">
            <w:pPr>
              <w:spacing w:line="276" w:lineRule="auto"/>
              <w:ind w:left="12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Voor de kandidaten met een WW uitkering, dient de opdrachtgever een dienstverband voor minimaal zes maanden aan te bieden. Na ondertekening van de arbeidsovereenkomst telt de kandidaat mee voor de invulling van de “SROI” verplichting.</w:t>
            </w:r>
          </w:p>
        </w:tc>
      </w:tr>
      <w:tr w:rsidR="00805C40" w:rsidRPr="004843FD" w14:paraId="73F00D32" w14:textId="77777777" w:rsidTr="005A4F7E">
        <w:tc>
          <w:tcPr>
            <w:tcW w:w="1192"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14:paraId="7B8F0311"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p>
          <w:p w14:paraId="387598BD" w14:textId="77777777" w:rsidR="00805C40" w:rsidRPr="00805C40" w:rsidRDefault="00805C40" w:rsidP="005A4F7E">
            <w:pPr>
              <w:spacing w:line="276" w:lineRule="auto"/>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BBL/BOL niveau</w:t>
            </w:r>
          </w:p>
          <w:p w14:paraId="1271645A" w14:textId="77777777" w:rsidR="00805C40" w:rsidRPr="00805C40" w:rsidRDefault="00805C40" w:rsidP="005A4F7E">
            <w:pPr>
              <w:spacing w:line="276" w:lineRule="auto"/>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1 en 2 + VSO/PRO</w:t>
            </w:r>
          </w:p>
          <w:p w14:paraId="2323946F" w14:textId="77777777" w:rsidR="00805C40" w:rsidRPr="00805C40" w:rsidRDefault="00805C40" w:rsidP="005A4F7E">
            <w:pPr>
              <w:spacing w:line="276" w:lineRule="auto"/>
              <w:ind w:left="567" w:hanging="567"/>
              <w:jc w:val="center"/>
              <w:rPr>
                <w:rFonts w:ascii="Calibri Light" w:hAnsi="Calibri Light" w:cs="Calibri Light"/>
                <w:color w:val="595959" w:themeColor="text1" w:themeTint="A6"/>
                <w:sz w:val="20"/>
                <w:lang w:val="nl-NL"/>
              </w:rPr>
            </w:pPr>
          </w:p>
        </w:tc>
        <w:tc>
          <w:tcPr>
            <w:tcW w:w="4210" w:type="dxa"/>
            <w:tcBorders>
              <w:top w:val="nil"/>
              <w:left w:val="nil"/>
              <w:bottom w:val="single" w:sz="8" w:space="0" w:color="000000"/>
              <w:right w:val="single" w:sz="8" w:space="0" w:color="000000"/>
            </w:tcBorders>
            <w:tcMar>
              <w:top w:w="15" w:type="dxa"/>
              <w:left w:w="15" w:type="dxa"/>
              <w:bottom w:w="15" w:type="dxa"/>
              <w:right w:w="15" w:type="dxa"/>
            </w:tcMar>
            <w:vAlign w:val="center"/>
          </w:tcPr>
          <w:p w14:paraId="27022198" w14:textId="77777777" w:rsidR="00805C40" w:rsidRPr="00805C40" w:rsidRDefault="00805C40" w:rsidP="005A4F7E">
            <w:pPr>
              <w:spacing w:line="276" w:lineRule="auto"/>
              <w:ind w:left="84"/>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Personen die een leerwerk- (BBL) of een stage-overeenkomst (BOL) tot niveau 1 of 2, dan wel leerlingen VSO/PRO die een stage-overeenkomst hebben voor een arbeidstoeleidingsstage.</w:t>
            </w:r>
          </w:p>
          <w:p w14:paraId="17CF91B3" w14:textId="77777777" w:rsidR="00805C40" w:rsidRPr="00805C40" w:rsidRDefault="00805C40" w:rsidP="005A4F7E">
            <w:pPr>
              <w:spacing w:line="276" w:lineRule="auto"/>
              <w:ind w:left="84"/>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Leerlingen van het voortgezet speciaal onderwijs (VSO) en praktijkonderwijs (PRO) die een stage-overeenkomst hebben met een werkgever voor een arbeidstoeleidingsstage tellen ook meer in het kader van invulling van de SROI verplichting.</w:t>
            </w:r>
          </w:p>
        </w:tc>
        <w:tc>
          <w:tcPr>
            <w:tcW w:w="4252" w:type="dxa"/>
            <w:tcBorders>
              <w:top w:val="nil"/>
              <w:left w:val="nil"/>
              <w:bottom w:val="single" w:sz="8" w:space="0" w:color="000000"/>
              <w:right w:val="single" w:sz="8" w:space="0" w:color="000000"/>
            </w:tcBorders>
            <w:tcMar>
              <w:top w:w="15" w:type="dxa"/>
              <w:left w:w="15" w:type="dxa"/>
              <w:bottom w:w="15" w:type="dxa"/>
              <w:right w:w="15" w:type="dxa"/>
            </w:tcMar>
            <w:vAlign w:val="center"/>
          </w:tcPr>
          <w:p w14:paraId="11152C77" w14:textId="77777777" w:rsidR="00805C40" w:rsidRPr="00805C40" w:rsidRDefault="00805C40" w:rsidP="005A4F7E">
            <w:pPr>
              <w:spacing w:line="276" w:lineRule="auto"/>
              <w:ind w:left="127"/>
              <w:rPr>
                <w:rFonts w:ascii="Calibri Light" w:hAnsi="Calibri Light" w:cs="Calibri Light"/>
                <w:color w:val="595959" w:themeColor="text1" w:themeTint="A6"/>
                <w:sz w:val="20"/>
                <w:lang w:val="nl-NL"/>
              </w:rPr>
            </w:pPr>
          </w:p>
          <w:p w14:paraId="745779B0" w14:textId="4C87F414" w:rsidR="00805C40" w:rsidRPr="00805C40" w:rsidRDefault="00805C40" w:rsidP="005A4F7E">
            <w:pPr>
              <w:spacing w:line="276" w:lineRule="auto"/>
              <w:ind w:left="12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w:t>
            </w:r>
            <w:r w:rsidR="00AE2D5B">
              <w:rPr>
                <w:rFonts w:ascii="Calibri Light" w:hAnsi="Calibri Light" w:cs="Calibri Light"/>
                <w:color w:val="595959" w:themeColor="text1" w:themeTint="A6"/>
                <w:sz w:val="20"/>
                <w:lang w:val="nl-NL"/>
              </w:rPr>
              <w:t>O</w:t>
            </w:r>
            <w:r w:rsidRPr="00805C40">
              <w:rPr>
                <w:rFonts w:ascii="Calibri Light" w:hAnsi="Calibri Light" w:cs="Calibri Light"/>
                <w:color w:val="595959" w:themeColor="text1" w:themeTint="A6"/>
                <w:sz w:val="20"/>
                <w:lang w:val="nl-NL"/>
              </w:rPr>
              <w:t>pdrachtgever biedt de kandidaat een leerwerk- of stageplaats aan.</w:t>
            </w:r>
          </w:p>
          <w:p w14:paraId="5AE4586F" w14:textId="77777777" w:rsidR="00805C40" w:rsidRPr="00805C40" w:rsidRDefault="00805C40" w:rsidP="005A4F7E">
            <w:pPr>
              <w:spacing w:line="276" w:lineRule="auto"/>
              <w:ind w:left="127"/>
              <w:rPr>
                <w:rFonts w:ascii="Calibri Light" w:hAnsi="Calibri Light" w:cs="Calibri Light"/>
                <w:color w:val="595959" w:themeColor="text1" w:themeTint="A6"/>
                <w:sz w:val="20"/>
                <w:lang w:val="nl-NL"/>
              </w:rPr>
            </w:pPr>
          </w:p>
          <w:p w14:paraId="05219223" w14:textId="77777777" w:rsidR="00805C40" w:rsidRPr="00805C40" w:rsidRDefault="00805C40" w:rsidP="005A4F7E">
            <w:pPr>
              <w:spacing w:line="276" w:lineRule="auto"/>
              <w:ind w:left="127"/>
              <w:rPr>
                <w:rFonts w:ascii="Calibri Light" w:hAnsi="Calibri Light" w:cs="Calibri Light"/>
                <w:color w:val="595959" w:themeColor="text1" w:themeTint="A6"/>
                <w:sz w:val="20"/>
                <w:lang w:val="nl-NL"/>
              </w:rPr>
            </w:pPr>
          </w:p>
        </w:tc>
      </w:tr>
    </w:tbl>
    <w:p w14:paraId="5B37381D"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7070A199" w14:textId="77777777" w:rsidR="00805C40" w:rsidRDefault="00805C40">
      <w:pPr>
        <w:spacing w:line="240"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br w:type="page"/>
      </w:r>
    </w:p>
    <w:p w14:paraId="2BF46E75"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5B3E4C5A" w14:textId="77777777"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Opdrachtgever rekent bij de invulling van SROI met de volgende normbedragen: </w:t>
      </w:r>
    </w:p>
    <w:p w14:paraId="00040E56"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36A6B376"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Tabel 8.1: Normbedragen SROI</w:t>
      </w:r>
    </w:p>
    <w:tbl>
      <w:tblPr>
        <w:tblW w:w="0" w:type="auto"/>
        <w:tblCellMar>
          <w:left w:w="0" w:type="dxa"/>
          <w:right w:w="0" w:type="dxa"/>
        </w:tblCellMar>
        <w:tblLook w:val="04A0" w:firstRow="1" w:lastRow="0" w:firstColumn="1" w:lastColumn="0" w:noHBand="0" w:noVBand="1"/>
      </w:tblPr>
      <w:tblGrid>
        <w:gridCol w:w="3575"/>
        <w:gridCol w:w="2877"/>
        <w:gridCol w:w="2459"/>
      </w:tblGrid>
      <w:tr w:rsidR="00805C40" w:rsidRPr="004843FD" w14:paraId="065395E7" w14:textId="77777777" w:rsidTr="005A4F7E">
        <w:trPr>
          <w:tblHeader/>
        </w:trPr>
        <w:tc>
          <w:tcPr>
            <w:tcW w:w="3640" w:type="dxa"/>
            <w:tcBorders>
              <w:top w:val="single" w:sz="8" w:space="0" w:color="00447A"/>
              <w:left w:val="single" w:sz="8" w:space="0" w:color="00447A"/>
              <w:bottom w:val="single" w:sz="8" w:space="0" w:color="00447A"/>
              <w:right w:val="single" w:sz="8" w:space="0" w:color="FFFFFF"/>
            </w:tcBorders>
            <w:shd w:val="clear" w:color="auto" w:fill="00447A"/>
            <w:tcMar>
              <w:top w:w="0" w:type="dxa"/>
              <w:left w:w="108" w:type="dxa"/>
              <w:bottom w:w="0" w:type="dxa"/>
              <w:right w:w="108" w:type="dxa"/>
            </w:tcMar>
            <w:vAlign w:val="center"/>
            <w:hideMark/>
          </w:tcPr>
          <w:p w14:paraId="343F94E1" w14:textId="77777777" w:rsidR="00805C40" w:rsidRPr="00805C40" w:rsidRDefault="00805C40" w:rsidP="005A4F7E">
            <w:pPr>
              <w:keepNext/>
              <w:spacing w:line="276" w:lineRule="auto"/>
              <w:ind w:left="567" w:hanging="567"/>
              <w:rPr>
                <w:rFonts w:asciiTheme="majorHAnsi" w:eastAsia="Times New Roman" w:hAnsiTheme="majorHAnsi" w:cstheme="majorHAnsi"/>
                <w:b/>
                <w:color w:val="FFFFFF" w:themeColor="background1"/>
                <w:sz w:val="20"/>
                <w:lang w:val="nl-NL" w:eastAsia="nl-NL"/>
              </w:rPr>
            </w:pPr>
            <w:r w:rsidRPr="00805C40">
              <w:rPr>
                <w:rFonts w:asciiTheme="majorHAnsi" w:eastAsia="Times New Roman" w:hAnsiTheme="majorHAnsi" w:cstheme="majorHAnsi"/>
                <w:b/>
                <w:color w:val="FFFFFF" w:themeColor="background1"/>
                <w:sz w:val="20"/>
                <w:lang w:val="nl-NL" w:eastAsia="nl-NL"/>
              </w:rPr>
              <w:t>Doelgroep</w:t>
            </w:r>
          </w:p>
        </w:tc>
        <w:tc>
          <w:tcPr>
            <w:tcW w:w="2920" w:type="dxa"/>
            <w:tcBorders>
              <w:top w:val="single" w:sz="8" w:space="0" w:color="00447A"/>
              <w:left w:val="nil"/>
              <w:bottom w:val="single" w:sz="8" w:space="0" w:color="00447A"/>
              <w:right w:val="single" w:sz="8" w:space="0" w:color="FFFFFF"/>
            </w:tcBorders>
            <w:shd w:val="clear" w:color="auto" w:fill="00447A"/>
            <w:tcMar>
              <w:top w:w="0" w:type="dxa"/>
              <w:left w:w="108" w:type="dxa"/>
              <w:bottom w:w="0" w:type="dxa"/>
              <w:right w:w="108" w:type="dxa"/>
            </w:tcMar>
            <w:vAlign w:val="center"/>
            <w:hideMark/>
          </w:tcPr>
          <w:p w14:paraId="063F495E" w14:textId="77777777" w:rsidR="00805C40" w:rsidRPr="00805C40" w:rsidRDefault="00805C40" w:rsidP="005A4F7E">
            <w:pPr>
              <w:keepNext/>
              <w:spacing w:line="276" w:lineRule="auto"/>
              <w:ind w:left="46" w:hanging="46"/>
              <w:rPr>
                <w:rFonts w:asciiTheme="majorHAnsi" w:eastAsia="Times New Roman" w:hAnsiTheme="majorHAnsi" w:cstheme="majorHAnsi"/>
                <w:b/>
                <w:color w:val="FFFFFF" w:themeColor="background1"/>
                <w:sz w:val="20"/>
                <w:lang w:val="nl-NL" w:eastAsia="nl-NL"/>
              </w:rPr>
            </w:pPr>
            <w:r w:rsidRPr="00805C40">
              <w:rPr>
                <w:rFonts w:asciiTheme="majorHAnsi" w:eastAsia="Times New Roman" w:hAnsiTheme="majorHAnsi" w:cstheme="majorHAnsi"/>
                <w:b/>
                <w:color w:val="FFFFFF" w:themeColor="background1"/>
                <w:sz w:val="20"/>
                <w:lang w:val="nl-NL" w:eastAsia="nl-NL"/>
              </w:rPr>
              <w:t>Jaartarief</w:t>
            </w:r>
            <w:r w:rsidRPr="00805C40">
              <w:rPr>
                <w:rFonts w:asciiTheme="majorHAnsi" w:eastAsia="Times New Roman" w:hAnsiTheme="majorHAnsi" w:cstheme="majorHAnsi"/>
                <w:b/>
                <w:color w:val="FFFFFF" w:themeColor="background1"/>
                <w:sz w:val="20"/>
                <w:vertAlign w:val="superscript"/>
                <w:lang w:val="nl-NL" w:eastAsia="nl-NL"/>
              </w:rPr>
              <w:t>1</w:t>
            </w:r>
            <w:r w:rsidRPr="00805C40">
              <w:rPr>
                <w:rFonts w:asciiTheme="majorHAnsi" w:eastAsia="Times New Roman" w:hAnsiTheme="majorHAnsi" w:cstheme="majorHAnsi"/>
                <w:b/>
                <w:color w:val="FFFFFF" w:themeColor="background1"/>
                <w:sz w:val="20"/>
                <w:lang w:val="nl-NL" w:eastAsia="nl-NL"/>
              </w:rPr>
              <w:t xml:space="preserve"> t.b.v. invulling social return verplichting (op basis van fulltime dienstverband)</w:t>
            </w:r>
          </w:p>
        </w:tc>
        <w:tc>
          <w:tcPr>
            <w:tcW w:w="2492" w:type="dxa"/>
            <w:tcBorders>
              <w:top w:val="single" w:sz="8" w:space="0" w:color="00447A"/>
              <w:left w:val="nil"/>
              <w:bottom w:val="single" w:sz="8" w:space="0" w:color="00447A"/>
              <w:right w:val="single" w:sz="8" w:space="0" w:color="00447A"/>
            </w:tcBorders>
            <w:shd w:val="clear" w:color="auto" w:fill="00447A"/>
            <w:tcMar>
              <w:top w:w="0" w:type="dxa"/>
              <w:left w:w="108" w:type="dxa"/>
              <w:bottom w:w="0" w:type="dxa"/>
              <w:right w:w="108" w:type="dxa"/>
            </w:tcMar>
            <w:vAlign w:val="center"/>
            <w:hideMark/>
          </w:tcPr>
          <w:p w14:paraId="44EE5585" w14:textId="77777777" w:rsidR="00805C40" w:rsidRPr="00805C40" w:rsidRDefault="00805C40" w:rsidP="005A4F7E">
            <w:pPr>
              <w:keepNext/>
              <w:spacing w:line="276" w:lineRule="auto"/>
              <w:ind w:left="103"/>
              <w:rPr>
                <w:rFonts w:asciiTheme="majorHAnsi" w:eastAsia="Times New Roman" w:hAnsiTheme="majorHAnsi" w:cstheme="majorHAnsi"/>
                <w:b/>
                <w:color w:val="FFFFFF" w:themeColor="background1"/>
                <w:sz w:val="20"/>
                <w:lang w:val="nl-NL" w:eastAsia="nl-NL"/>
              </w:rPr>
            </w:pPr>
            <w:r w:rsidRPr="00805C40">
              <w:rPr>
                <w:rFonts w:asciiTheme="majorHAnsi" w:eastAsia="Times New Roman" w:hAnsiTheme="majorHAnsi" w:cstheme="majorHAnsi"/>
                <w:b/>
                <w:color w:val="FFFFFF" w:themeColor="background1"/>
                <w:sz w:val="20"/>
                <w:lang w:val="nl-NL" w:eastAsia="nl-NL"/>
              </w:rPr>
              <w:t>Jaartarief</w:t>
            </w:r>
            <w:r w:rsidRPr="00805C40">
              <w:rPr>
                <w:rFonts w:asciiTheme="majorHAnsi" w:eastAsia="Times New Roman" w:hAnsiTheme="majorHAnsi" w:cstheme="majorHAnsi"/>
                <w:b/>
                <w:color w:val="FFFFFF" w:themeColor="background1"/>
                <w:sz w:val="20"/>
                <w:vertAlign w:val="superscript"/>
                <w:lang w:val="nl-NL" w:eastAsia="nl-NL"/>
              </w:rPr>
              <w:t>1</w:t>
            </w:r>
            <w:r w:rsidRPr="00805C40">
              <w:rPr>
                <w:rFonts w:asciiTheme="majorHAnsi" w:eastAsia="Times New Roman" w:hAnsiTheme="majorHAnsi" w:cstheme="majorHAnsi"/>
                <w:b/>
                <w:color w:val="FFFFFF" w:themeColor="background1"/>
                <w:sz w:val="20"/>
                <w:lang w:val="nl-NL" w:eastAsia="nl-NL"/>
              </w:rPr>
              <w:t xml:space="preserve"> omgerekend naar uurtarief</w:t>
            </w:r>
            <w:r w:rsidRPr="00805C40">
              <w:rPr>
                <w:rFonts w:asciiTheme="majorHAnsi" w:eastAsia="Times New Roman" w:hAnsiTheme="majorHAnsi" w:cstheme="majorHAnsi"/>
                <w:b/>
                <w:color w:val="FFFFFF" w:themeColor="background1"/>
                <w:sz w:val="20"/>
                <w:vertAlign w:val="superscript"/>
                <w:lang w:val="nl-NL" w:eastAsia="nl-NL"/>
              </w:rPr>
              <w:t>1</w:t>
            </w:r>
            <w:r w:rsidRPr="00805C40">
              <w:rPr>
                <w:rFonts w:asciiTheme="majorHAnsi" w:eastAsia="Times New Roman" w:hAnsiTheme="majorHAnsi" w:cstheme="majorHAnsi"/>
                <w:b/>
                <w:color w:val="FFFFFF" w:themeColor="background1"/>
                <w:sz w:val="20"/>
                <w:lang w:val="nl-NL" w:eastAsia="nl-NL"/>
              </w:rPr>
              <w:t xml:space="preserve"> (jaartarief/1.463 uur (JUS-norm</w:t>
            </w:r>
            <w:r w:rsidRPr="00805C40">
              <w:rPr>
                <w:rFonts w:asciiTheme="majorHAnsi" w:eastAsia="Times New Roman" w:hAnsiTheme="majorHAnsi" w:cstheme="majorHAnsi"/>
                <w:b/>
                <w:color w:val="FFFFFF" w:themeColor="background1"/>
                <w:sz w:val="20"/>
                <w:vertAlign w:val="superscript"/>
                <w:lang w:val="nl-NL" w:eastAsia="nl-NL"/>
              </w:rPr>
              <w:t>2</w:t>
            </w:r>
            <w:r w:rsidRPr="00805C40">
              <w:rPr>
                <w:rFonts w:asciiTheme="majorHAnsi" w:eastAsia="Times New Roman" w:hAnsiTheme="majorHAnsi" w:cstheme="majorHAnsi"/>
                <w:b/>
                <w:color w:val="FFFFFF" w:themeColor="background1"/>
                <w:sz w:val="20"/>
                <w:lang w:val="nl-NL" w:eastAsia="nl-NL"/>
              </w:rPr>
              <w:t>))</w:t>
            </w:r>
          </w:p>
        </w:tc>
      </w:tr>
      <w:tr w:rsidR="00805C40" w:rsidRPr="00805C40" w14:paraId="45384A86" w14:textId="77777777" w:rsidTr="005A4F7E">
        <w:tc>
          <w:tcPr>
            <w:tcW w:w="3640" w:type="dxa"/>
            <w:tcBorders>
              <w:top w:val="nil"/>
              <w:left w:val="single" w:sz="8" w:space="0" w:color="00447A"/>
              <w:bottom w:val="single" w:sz="8" w:space="0" w:color="00447A"/>
              <w:right w:val="single" w:sz="8" w:space="0" w:color="00447A"/>
            </w:tcBorders>
            <w:tcMar>
              <w:top w:w="0" w:type="dxa"/>
              <w:left w:w="108" w:type="dxa"/>
              <w:bottom w:w="0" w:type="dxa"/>
              <w:right w:w="108" w:type="dxa"/>
            </w:tcMar>
            <w:hideMark/>
          </w:tcPr>
          <w:p w14:paraId="4FAA7670"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WW </w:t>
            </w:r>
          </w:p>
        </w:tc>
        <w:tc>
          <w:tcPr>
            <w:tcW w:w="2920" w:type="dxa"/>
            <w:tcBorders>
              <w:top w:val="nil"/>
              <w:left w:val="nil"/>
              <w:bottom w:val="single" w:sz="8" w:space="0" w:color="00447A"/>
              <w:right w:val="single" w:sz="8" w:space="0" w:color="00447A"/>
            </w:tcBorders>
            <w:tcMar>
              <w:top w:w="0" w:type="dxa"/>
              <w:left w:w="108" w:type="dxa"/>
              <w:bottom w:w="0" w:type="dxa"/>
              <w:right w:w="108" w:type="dxa"/>
            </w:tcMar>
            <w:hideMark/>
          </w:tcPr>
          <w:p w14:paraId="598E9761"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30.000,-</w:t>
            </w:r>
          </w:p>
        </w:tc>
        <w:tc>
          <w:tcPr>
            <w:tcW w:w="2492" w:type="dxa"/>
            <w:tcBorders>
              <w:top w:val="nil"/>
              <w:left w:val="nil"/>
              <w:bottom w:val="single" w:sz="8" w:space="0" w:color="00447A"/>
              <w:right w:val="single" w:sz="8" w:space="0" w:color="00447A"/>
            </w:tcBorders>
            <w:tcMar>
              <w:top w:w="0" w:type="dxa"/>
              <w:left w:w="108" w:type="dxa"/>
              <w:bottom w:w="0" w:type="dxa"/>
              <w:right w:w="108" w:type="dxa"/>
            </w:tcMar>
            <w:hideMark/>
          </w:tcPr>
          <w:p w14:paraId="4E524545"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20,51</w:t>
            </w:r>
          </w:p>
        </w:tc>
      </w:tr>
      <w:tr w:rsidR="00805C40" w:rsidRPr="00805C40" w14:paraId="3107349D" w14:textId="77777777" w:rsidTr="005A4F7E">
        <w:tc>
          <w:tcPr>
            <w:tcW w:w="3640" w:type="dxa"/>
            <w:tcBorders>
              <w:top w:val="nil"/>
              <w:left w:val="single" w:sz="8" w:space="0" w:color="00447A"/>
              <w:bottom w:val="single" w:sz="8" w:space="0" w:color="00447A"/>
              <w:right w:val="single" w:sz="8" w:space="0" w:color="00447A"/>
            </w:tcBorders>
            <w:tcMar>
              <w:top w:w="0" w:type="dxa"/>
              <w:left w:w="108" w:type="dxa"/>
              <w:bottom w:w="0" w:type="dxa"/>
              <w:right w:w="108" w:type="dxa"/>
            </w:tcMar>
            <w:hideMark/>
          </w:tcPr>
          <w:p w14:paraId="1B8FC415"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Participatiewet (</w:t>
            </w:r>
            <w:r w:rsidR="00587F70" w:rsidRPr="00805C40">
              <w:rPr>
                <w:rFonts w:ascii="Calibri Light" w:hAnsi="Calibri Light" w:cs="Calibri Light"/>
                <w:color w:val="595959" w:themeColor="text1" w:themeTint="A6"/>
                <w:sz w:val="20"/>
                <w:lang w:val="nl-NL"/>
              </w:rPr>
              <w:t>bijstandsgerechtigde</w:t>
            </w:r>
            <w:r w:rsidRPr="00805C40">
              <w:rPr>
                <w:rFonts w:ascii="Calibri Light" w:hAnsi="Calibri Light" w:cs="Calibri Light"/>
                <w:color w:val="595959" w:themeColor="text1" w:themeTint="A6"/>
                <w:sz w:val="20"/>
                <w:lang w:val="nl-NL"/>
              </w:rPr>
              <w:t>)</w:t>
            </w:r>
          </w:p>
        </w:tc>
        <w:tc>
          <w:tcPr>
            <w:tcW w:w="2920" w:type="dxa"/>
            <w:tcBorders>
              <w:top w:val="nil"/>
              <w:left w:val="nil"/>
              <w:bottom w:val="single" w:sz="8" w:space="0" w:color="00447A"/>
              <w:right w:val="single" w:sz="8" w:space="0" w:color="00447A"/>
            </w:tcBorders>
            <w:tcMar>
              <w:top w:w="0" w:type="dxa"/>
              <w:left w:w="108" w:type="dxa"/>
              <w:bottom w:w="0" w:type="dxa"/>
              <w:right w:w="108" w:type="dxa"/>
            </w:tcMar>
            <w:hideMark/>
          </w:tcPr>
          <w:p w14:paraId="75622574"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35.000,-</w:t>
            </w:r>
          </w:p>
        </w:tc>
        <w:tc>
          <w:tcPr>
            <w:tcW w:w="2492" w:type="dxa"/>
            <w:tcBorders>
              <w:top w:val="nil"/>
              <w:left w:val="nil"/>
              <w:bottom w:val="single" w:sz="8" w:space="0" w:color="00447A"/>
              <w:right w:val="single" w:sz="8" w:space="0" w:color="00447A"/>
            </w:tcBorders>
            <w:tcMar>
              <w:top w:w="0" w:type="dxa"/>
              <w:left w:w="108" w:type="dxa"/>
              <w:bottom w:w="0" w:type="dxa"/>
              <w:right w:w="108" w:type="dxa"/>
            </w:tcMar>
            <w:hideMark/>
          </w:tcPr>
          <w:p w14:paraId="5143CC73"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23,92</w:t>
            </w:r>
          </w:p>
        </w:tc>
      </w:tr>
      <w:tr w:rsidR="00805C40" w:rsidRPr="00805C40" w14:paraId="680EE965" w14:textId="77777777" w:rsidTr="005A4F7E">
        <w:tc>
          <w:tcPr>
            <w:tcW w:w="3640" w:type="dxa"/>
            <w:tcBorders>
              <w:top w:val="nil"/>
              <w:left w:val="single" w:sz="8" w:space="0" w:color="00447A"/>
              <w:bottom w:val="single" w:sz="8" w:space="0" w:color="00447A"/>
              <w:right w:val="single" w:sz="8" w:space="0" w:color="00447A"/>
            </w:tcBorders>
            <w:tcMar>
              <w:top w:w="0" w:type="dxa"/>
              <w:left w:w="108" w:type="dxa"/>
              <w:bottom w:w="0" w:type="dxa"/>
              <w:right w:w="108" w:type="dxa"/>
            </w:tcMar>
            <w:hideMark/>
          </w:tcPr>
          <w:p w14:paraId="7C7A46E5"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WIA/WAO</w:t>
            </w:r>
          </w:p>
        </w:tc>
        <w:tc>
          <w:tcPr>
            <w:tcW w:w="2920" w:type="dxa"/>
            <w:tcBorders>
              <w:top w:val="nil"/>
              <w:left w:val="nil"/>
              <w:bottom w:val="single" w:sz="8" w:space="0" w:color="00447A"/>
              <w:right w:val="single" w:sz="8" w:space="0" w:color="00447A"/>
            </w:tcBorders>
            <w:tcMar>
              <w:top w:w="0" w:type="dxa"/>
              <w:left w:w="108" w:type="dxa"/>
              <w:bottom w:w="0" w:type="dxa"/>
              <w:right w:w="108" w:type="dxa"/>
            </w:tcMar>
            <w:hideMark/>
          </w:tcPr>
          <w:p w14:paraId="79FEB38D"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35.000,-</w:t>
            </w:r>
          </w:p>
        </w:tc>
        <w:tc>
          <w:tcPr>
            <w:tcW w:w="2492" w:type="dxa"/>
            <w:tcBorders>
              <w:top w:val="nil"/>
              <w:left w:val="nil"/>
              <w:bottom w:val="single" w:sz="8" w:space="0" w:color="00447A"/>
              <w:right w:val="single" w:sz="8" w:space="0" w:color="00447A"/>
            </w:tcBorders>
            <w:tcMar>
              <w:top w:w="0" w:type="dxa"/>
              <w:left w:w="108" w:type="dxa"/>
              <w:bottom w:w="0" w:type="dxa"/>
              <w:right w:w="108" w:type="dxa"/>
            </w:tcMar>
            <w:hideMark/>
          </w:tcPr>
          <w:p w14:paraId="3B3B2BDF"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23,92</w:t>
            </w:r>
          </w:p>
        </w:tc>
      </w:tr>
      <w:tr w:rsidR="00805C40" w:rsidRPr="00805C40" w14:paraId="54E74AFB" w14:textId="77777777" w:rsidTr="005A4F7E">
        <w:tc>
          <w:tcPr>
            <w:tcW w:w="3640" w:type="dxa"/>
            <w:tcBorders>
              <w:top w:val="nil"/>
              <w:left w:val="single" w:sz="8" w:space="0" w:color="00447A"/>
              <w:bottom w:val="single" w:sz="8" w:space="0" w:color="00447A"/>
              <w:right w:val="single" w:sz="8" w:space="0" w:color="00447A"/>
            </w:tcBorders>
            <w:shd w:val="clear" w:color="auto" w:fill="FFFFFF"/>
            <w:tcMar>
              <w:top w:w="0" w:type="dxa"/>
              <w:left w:w="108" w:type="dxa"/>
              <w:bottom w:w="0" w:type="dxa"/>
              <w:right w:w="108" w:type="dxa"/>
            </w:tcMar>
            <w:hideMark/>
          </w:tcPr>
          <w:p w14:paraId="1F1CAA4D"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Wajong</w:t>
            </w:r>
          </w:p>
        </w:tc>
        <w:tc>
          <w:tcPr>
            <w:tcW w:w="2920"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29BE00F3"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35.000,-</w:t>
            </w:r>
          </w:p>
        </w:tc>
        <w:tc>
          <w:tcPr>
            <w:tcW w:w="2492"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79372DDC"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23,92</w:t>
            </w:r>
          </w:p>
        </w:tc>
      </w:tr>
      <w:tr w:rsidR="00805C40" w:rsidRPr="00805C40" w14:paraId="1A98BDC5" w14:textId="77777777" w:rsidTr="005A4F7E">
        <w:tc>
          <w:tcPr>
            <w:tcW w:w="3640" w:type="dxa"/>
            <w:tcBorders>
              <w:top w:val="nil"/>
              <w:left w:val="single" w:sz="8" w:space="0" w:color="00447A"/>
              <w:bottom w:val="single" w:sz="8" w:space="0" w:color="00447A"/>
              <w:right w:val="single" w:sz="8" w:space="0" w:color="00447A"/>
            </w:tcBorders>
            <w:shd w:val="clear" w:color="auto" w:fill="FFFFFF"/>
            <w:tcMar>
              <w:top w:w="0" w:type="dxa"/>
              <w:left w:w="108" w:type="dxa"/>
              <w:bottom w:w="0" w:type="dxa"/>
              <w:right w:w="108" w:type="dxa"/>
            </w:tcMar>
            <w:hideMark/>
          </w:tcPr>
          <w:p w14:paraId="483454FA"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WSW</w:t>
            </w:r>
          </w:p>
        </w:tc>
        <w:tc>
          <w:tcPr>
            <w:tcW w:w="2920"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1AACD3D6"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35.000,-</w:t>
            </w:r>
          </w:p>
        </w:tc>
        <w:tc>
          <w:tcPr>
            <w:tcW w:w="2492"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73478A7C"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23,92</w:t>
            </w:r>
          </w:p>
        </w:tc>
      </w:tr>
      <w:tr w:rsidR="00805C40" w:rsidRPr="00805C40" w14:paraId="18043B33" w14:textId="77777777" w:rsidTr="005A4F7E">
        <w:tc>
          <w:tcPr>
            <w:tcW w:w="3640" w:type="dxa"/>
            <w:tcBorders>
              <w:top w:val="nil"/>
              <w:left w:val="single" w:sz="8" w:space="0" w:color="00447A"/>
              <w:bottom w:val="single" w:sz="8" w:space="0" w:color="00447A"/>
              <w:right w:val="single" w:sz="8" w:space="0" w:color="00447A"/>
            </w:tcBorders>
            <w:shd w:val="clear" w:color="auto" w:fill="FFFFFF"/>
            <w:tcMar>
              <w:top w:w="0" w:type="dxa"/>
              <w:left w:w="108" w:type="dxa"/>
              <w:bottom w:w="0" w:type="dxa"/>
              <w:right w:w="108" w:type="dxa"/>
            </w:tcMar>
            <w:hideMark/>
          </w:tcPr>
          <w:p w14:paraId="70B4F8D1"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Leerling BBL</w:t>
            </w:r>
          </w:p>
        </w:tc>
        <w:tc>
          <w:tcPr>
            <w:tcW w:w="2920"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69BA6A5A"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10.000,-</w:t>
            </w:r>
          </w:p>
        </w:tc>
        <w:tc>
          <w:tcPr>
            <w:tcW w:w="2492"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2F8EE56C"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6,84</w:t>
            </w:r>
          </w:p>
        </w:tc>
      </w:tr>
      <w:tr w:rsidR="00805C40" w:rsidRPr="00805C40" w14:paraId="6671FBD1" w14:textId="77777777" w:rsidTr="005A4F7E">
        <w:tc>
          <w:tcPr>
            <w:tcW w:w="3640" w:type="dxa"/>
            <w:tcBorders>
              <w:top w:val="nil"/>
              <w:left w:val="single" w:sz="8" w:space="0" w:color="00447A"/>
              <w:bottom w:val="single" w:sz="8" w:space="0" w:color="00447A"/>
              <w:right w:val="single" w:sz="8" w:space="0" w:color="00447A"/>
            </w:tcBorders>
            <w:shd w:val="clear" w:color="auto" w:fill="FFFFFF"/>
            <w:tcMar>
              <w:top w:w="0" w:type="dxa"/>
              <w:left w:w="108" w:type="dxa"/>
              <w:bottom w:w="0" w:type="dxa"/>
              <w:right w:w="108" w:type="dxa"/>
            </w:tcMar>
            <w:hideMark/>
          </w:tcPr>
          <w:p w14:paraId="755FDAA2"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Leerling BOL</w:t>
            </w:r>
          </w:p>
        </w:tc>
        <w:tc>
          <w:tcPr>
            <w:tcW w:w="2920"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79536126"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5.000,-</w:t>
            </w:r>
          </w:p>
        </w:tc>
        <w:tc>
          <w:tcPr>
            <w:tcW w:w="2492"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0EC2E904"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3,42</w:t>
            </w:r>
          </w:p>
        </w:tc>
      </w:tr>
      <w:tr w:rsidR="00805C40" w:rsidRPr="00805C40" w14:paraId="0B60A0B7" w14:textId="77777777" w:rsidTr="005A4F7E">
        <w:tc>
          <w:tcPr>
            <w:tcW w:w="3640" w:type="dxa"/>
            <w:tcBorders>
              <w:top w:val="nil"/>
              <w:left w:val="single" w:sz="8" w:space="0" w:color="00447A"/>
              <w:bottom w:val="single" w:sz="8" w:space="0" w:color="00447A"/>
              <w:right w:val="single" w:sz="8" w:space="0" w:color="00447A"/>
            </w:tcBorders>
            <w:shd w:val="clear" w:color="auto" w:fill="FFFFFF"/>
            <w:tcMar>
              <w:top w:w="0" w:type="dxa"/>
              <w:left w:w="108" w:type="dxa"/>
              <w:bottom w:w="0" w:type="dxa"/>
              <w:right w:w="108" w:type="dxa"/>
            </w:tcMar>
            <w:hideMark/>
          </w:tcPr>
          <w:p w14:paraId="3DD67810"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Leerling VSO / Praktijkonderwijs</w:t>
            </w:r>
          </w:p>
        </w:tc>
        <w:tc>
          <w:tcPr>
            <w:tcW w:w="2920"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67C8D04E"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5.000,-</w:t>
            </w:r>
          </w:p>
        </w:tc>
        <w:tc>
          <w:tcPr>
            <w:tcW w:w="2492" w:type="dxa"/>
            <w:tcBorders>
              <w:top w:val="nil"/>
              <w:left w:val="nil"/>
              <w:bottom w:val="single" w:sz="8" w:space="0" w:color="00447A"/>
              <w:right w:val="single" w:sz="8" w:space="0" w:color="00447A"/>
            </w:tcBorders>
            <w:shd w:val="clear" w:color="auto" w:fill="FFFFFF"/>
            <w:tcMar>
              <w:top w:w="0" w:type="dxa"/>
              <w:left w:w="108" w:type="dxa"/>
              <w:bottom w:w="0" w:type="dxa"/>
              <w:right w:w="108" w:type="dxa"/>
            </w:tcMar>
            <w:hideMark/>
          </w:tcPr>
          <w:p w14:paraId="1DEC4004" w14:textId="77777777" w:rsidR="00805C40" w:rsidRPr="00805C40" w:rsidRDefault="00805C40" w:rsidP="005A4F7E">
            <w:pPr>
              <w:keepNext/>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3,42</w:t>
            </w:r>
          </w:p>
        </w:tc>
      </w:tr>
    </w:tbl>
    <w:p w14:paraId="150235FE" w14:textId="77777777" w:rsidR="00805C40" w:rsidRDefault="00805C40" w:rsidP="00805C40">
      <w:pPr>
        <w:spacing w:line="276" w:lineRule="auto"/>
        <w:ind w:left="567" w:hanging="567"/>
        <w:rPr>
          <w:rFonts w:ascii="Trebuchet MS" w:eastAsia="Times New Roman" w:hAnsi="Trebuchet MS" w:cs="Arial"/>
          <w:color w:val="000000" w:themeColor="text1"/>
          <w:sz w:val="20"/>
          <w:lang w:val="nl-NL" w:eastAsia="nl-NL"/>
        </w:rPr>
      </w:pPr>
    </w:p>
    <w:p w14:paraId="10DE1CE1"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Voetnoten</w:t>
      </w:r>
    </w:p>
    <w:p w14:paraId="3406A1C8" w14:textId="77777777" w:rsidR="00805C40" w:rsidRPr="00805C40" w:rsidRDefault="00805C40" w:rsidP="00805C40">
      <w:pPr>
        <w:numPr>
          <w:ilvl w:val="0"/>
          <w:numId w:val="17"/>
        </w:numPr>
        <w:spacing w:line="276" w:lineRule="auto"/>
        <w:ind w:left="567" w:hanging="567"/>
        <w:contextualSpacing/>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Tarieven zijn all-inclusive tarieven dus ook inclusief begeleidingskosten en werkgeverslasten</w:t>
      </w:r>
    </w:p>
    <w:p w14:paraId="7D79386A" w14:textId="77777777" w:rsidR="00805C40" w:rsidRPr="00805C40" w:rsidRDefault="00805C40" w:rsidP="00805C40">
      <w:pPr>
        <w:numPr>
          <w:ilvl w:val="0"/>
          <w:numId w:val="17"/>
        </w:numPr>
        <w:spacing w:line="276" w:lineRule="auto"/>
        <w:ind w:left="567" w:hanging="567"/>
        <w:contextualSpacing/>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JaarUrenSystematiek</w:t>
      </w:r>
    </w:p>
    <w:p w14:paraId="2E7634A4"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07CE546B" w14:textId="271AFD5A" w:rsidR="00805C40" w:rsidRPr="00805C40" w:rsidRDefault="00805C40" w:rsidP="00805C40">
      <w:pPr>
        <w:numPr>
          <w:ilvl w:val="0"/>
          <w:numId w:val="16"/>
        </w:numPr>
        <w:spacing w:line="276" w:lineRule="auto"/>
        <w:ind w:left="567" w:hanging="567"/>
        <w:contextualSpacing/>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Bij de inzet van de Prestatieladder Socialer Ondernemen van TNO (PSO) dient een kopie van het certificaat overlegd te worden met gevraagde trede met een geldigheidsduur gelijk aan of groter dan de contractperiode. Indien de geldigheidsduur van het certificaat korter is dan de duur van de overeenkomst, dient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tussentijds of bij beëindiging van de contractperiode de geldigheid van de certificering alsnog aan te tonen voor de gehele duur van de overeenkomst. Gedurende de gehele opdracht dient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aan te kunnen tonen op Trede 2 gecertificeerd te zijn geweest, Indien de geldigheid van het PSO-certificaat verloopt tijdens de opdracht en het certificaat niet wordt verlengd zal de SROI verplichting alsnog, naar rato vanaf datum te behalen certificaat, ingevuld dienen te worden op de in artikel 6, sub a, b en c omschreven wijze. </w:t>
      </w:r>
    </w:p>
    <w:p w14:paraId="11894260"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59C40483" w14:textId="40C97C5F" w:rsidR="00805C40" w:rsidRPr="00805C40" w:rsidRDefault="00805C40" w:rsidP="00805C40">
      <w:pPr>
        <w:numPr>
          <w:ilvl w:val="0"/>
          <w:numId w:val="16"/>
        </w:numPr>
        <w:spacing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is verantwoordelijk voor de werving van SROI kandidaten. Indien gewenst biedt 04Werkt, het werkgeversservicepunt van de regio Zuidoost Brabant, de Opdracht-nemer advies en ondersteuning in het aantrekken van kandidaten.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kan zich hiervoor wenden tot het WSP portal van 04Werkt. Het WSP heeft de diverse kandidaten in beeld en kan ondersteunen bij een passende invulling van de SROI verplichting.</w:t>
      </w:r>
    </w:p>
    <w:p w14:paraId="4FEDF2CD"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76887ACF" w14:textId="77777777" w:rsidR="00805C40" w:rsidRPr="00805C40" w:rsidRDefault="00805C40" w:rsidP="00805C40">
      <w:pPr>
        <w:spacing w:line="276" w:lineRule="auto"/>
        <w:ind w:left="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Bij het niet voldoen aan de eisen met betrekking tot de SROI verplichting wordt niet voldaan aan de eisen uit de opdrachtverstrekking wat kan leiden tot een schadevergoeding welke gelijk staat aan eenmaal het niet ingezette percentage van de SROI-verplichting. </w:t>
      </w:r>
    </w:p>
    <w:p w14:paraId="6CDC5D52" w14:textId="77777777" w:rsidR="00805C40" w:rsidRPr="00805C40" w:rsidRDefault="00805C40" w:rsidP="00805C40">
      <w:pPr>
        <w:spacing w:line="276" w:lineRule="auto"/>
        <w:ind w:left="567"/>
        <w:rPr>
          <w:rFonts w:ascii="Calibri Light" w:hAnsi="Calibri Light" w:cs="Calibri Light"/>
          <w:color w:val="595959" w:themeColor="text1" w:themeTint="A6"/>
          <w:sz w:val="20"/>
          <w:lang w:val="nl-NL"/>
        </w:rPr>
      </w:pPr>
    </w:p>
    <w:p w14:paraId="5CF4F206" w14:textId="1DE7D1DE" w:rsidR="00805C40" w:rsidRPr="00805C40" w:rsidRDefault="00805C40" w:rsidP="00805C40">
      <w:pPr>
        <w:spacing w:line="276" w:lineRule="auto"/>
        <w:ind w:left="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Alternatief: Indien bij de eindafrekening van de </w:t>
      </w:r>
      <w:r w:rsidR="00AE2D5B">
        <w:rPr>
          <w:rFonts w:ascii="Calibri Light" w:hAnsi="Calibri Light" w:cs="Calibri Light"/>
          <w:color w:val="595959" w:themeColor="text1" w:themeTint="A6"/>
          <w:sz w:val="20"/>
          <w:lang w:val="nl-NL"/>
        </w:rPr>
        <w:t>O</w:t>
      </w:r>
      <w:r w:rsidRPr="00805C40">
        <w:rPr>
          <w:rFonts w:ascii="Calibri Light" w:hAnsi="Calibri Light" w:cs="Calibri Light"/>
          <w:color w:val="595959" w:themeColor="text1" w:themeTint="A6"/>
          <w:sz w:val="20"/>
          <w:lang w:val="nl-NL"/>
        </w:rPr>
        <w:t xml:space="preserve">pdracht niet of niet in zijn geheel is voldaan aan de SROI verplichting, wordt onmiddellijk en zonder ingebrekestelling een boete opeisbaar die gelijk is aan eenmaal de geldwaarde van het niet-ingevulde deel van de verplichting. Opdrachtgever heeft het recht een opgelegde boete te verrekenen met uitstaande vorderingen van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op de Opdrachtgever.  </w:t>
      </w:r>
    </w:p>
    <w:p w14:paraId="3BF5A4ED"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59C4DC48" w14:textId="0EF4540D" w:rsidR="00805C40" w:rsidRPr="00805C40" w:rsidRDefault="00805C40" w:rsidP="00805C40">
      <w:pPr>
        <w:pStyle w:val="Lijstalinea"/>
        <w:numPr>
          <w:ilvl w:val="0"/>
          <w:numId w:val="16"/>
        </w:numPr>
        <w:ind w:left="567" w:hanging="567"/>
        <w:rPr>
          <w:rFonts w:ascii="Calibri Light" w:hAnsi="Calibri Light" w:cs="Calibri Light"/>
          <w:color w:val="595959" w:themeColor="text1" w:themeTint="A6"/>
          <w:sz w:val="20"/>
          <w:szCs w:val="20"/>
          <w:lang w:eastAsia="en-US"/>
        </w:rPr>
      </w:pPr>
      <w:r w:rsidRPr="00805C40">
        <w:rPr>
          <w:rFonts w:ascii="Calibri Light" w:hAnsi="Calibri Light" w:cs="Calibri Light"/>
          <w:color w:val="595959" w:themeColor="text1" w:themeTint="A6"/>
          <w:sz w:val="20"/>
          <w:szCs w:val="20"/>
          <w:lang w:eastAsia="en-US"/>
        </w:rPr>
        <w:t xml:space="preserve">Monitoring en verantwoording van de invulling van SROI return wordt eenmaal per maand vastgelegd door de </w:t>
      </w:r>
      <w:r w:rsidR="00D66FD4">
        <w:rPr>
          <w:rFonts w:ascii="Calibri Light" w:hAnsi="Calibri Light" w:cs="Calibri Light"/>
          <w:color w:val="595959" w:themeColor="text1" w:themeTint="A6"/>
          <w:sz w:val="20"/>
          <w:szCs w:val="20"/>
          <w:lang w:eastAsia="en-US"/>
        </w:rPr>
        <w:t>Opdrachtnemer</w:t>
      </w:r>
      <w:r w:rsidRPr="00805C40">
        <w:rPr>
          <w:rFonts w:ascii="Calibri Light" w:hAnsi="Calibri Light" w:cs="Calibri Light"/>
          <w:color w:val="595959" w:themeColor="text1" w:themeTint="A6"/>
          <w:sz w:val="20"/>
          <w:szCs w:val="20"/>
          <w:lang w:eastAsia="en-US"/>
        </w:rPr>
        <w:t xml:space="preserve"> in het monitoringssysteem WIZZR. De coördinator SROI zal de </w:t>
      </w:r>
      <w:r w:rsidR="00D66FD4">
        <w:rPr>
          <w:rFonts w:ascii="Calibri Light" w:hAnsi="Calibri Light" w:cs="Calibri Light"/>
          <w:color w:val="595959" w:themeColor="text1" w:themeTint="A6"/>
          <w:sz w:val="20"/>
          <w:szCs w:val="20"/>
          <w:lang w:eastAsia="en-US"/>
        </w:rPr>
        <w:t>Opdrachtnemer</w:t>
      </w:r>
      <w:r w:rsidRPr="00805C40">
        <w:rPr>
          <w:rFonts w:ascii="Calibri Light" w:hAnsi="Calibri Light" w:cs="Calibri Light"/>
          <w:color w:val="595959" w:themeColor="text1" w:themeTint="A6"/>
          <w:sz w:val="20"/>
          <w:szCs w:val="20"/>
          <w:lang w:eastAsia="en-US"/>
        </w:rPr>
        <w:t xml:space="preserve"> informeren op welke wijze deze de gegevens dient aan te leveren.</w:t>
      </w:r>
    </w:p>
    <w:p w14:paraId="70439B3B" w14:textId="77777777" w:rsidR="00805C40" w:rsidRPr="00805C40" w:rsidRDefault="00805C40" w:rsidP="00805C40">
      <w:pPr>
        <w:spacing w:line="276" w:lineRule="auto"/>
        <w:ind w:left="567"/>
        <w:rPr>
          <w:rFonts w:ascii="Calibri Light" w:hAnsi="Calibri Light" w:cs="Calibri Light"/>
          <w:color w:val="595959" w:themeColor="text1" w:themeTint="A6"/>
          <w:sz w:val="20"/>
          <w:lang w:val="nl-NL"/>
        </w:rPr>
      </w:pPr>
    </w:p>
    <w:p w14:paraId="6CA727E8" w14:textId="15B88558" w:rsidR="00805C40" w:rsidRPr="00805C40" w:rsidRDefault="00805C40" w:rsidP="00805C40">
      <w:pPr>
        <w:numPr>
          <w:ilvl w:val="0"/>
          <w:numId w:val="16"/>
        </w:numPr>
        <w:spacing w:line="276" w:lineRule="auto"/>
        <w:ind w:left="567" w:hanging="567"/>
        <w:contextualSpacing/>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Het team SROI van Opdrachtgever zal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informeren op welke wijze deze de documenten aangeleverd dienen te worden.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heeft de verplichting binnen twee weken na gunning contact op te nemen met Opdrachtgever.</w:t>
      </w:r>
    </w:p>
    <w:p w14:paraId="63B2EAB0" w14:textId="77777777" w:rsidR="00805C40" w:rsidRPr="00805C40" w:rsidRDefault="00805C40" w:rsidP="00805C40">
      <w:pPr>
        <w:spacing w:line="276" w:lineRule="auto"/>
        <w:ind w:left="567"/>
        <w:contextualSpacing/>
        <w:rPr>
          <w:rFonts w:ascii="Calibri Light" w:hAnsi="Calibri Light" w:cs="Calibri Light"/>
          <w:color w:val="595959" w:themeColor="text1" w:themeTint="A6"/>
          <w:sz w:val="20"/>
          <w:lang w:val="nl-NL"/>
        </w:rPr>
      </w:pPr>
    </w:p>
    <w:p w14:paraId="61E24212" w14:textId="523C9D90" w:rsidR="00805C40" w:rsidRPr="00805C40" w:rsidRDefault="00805C40" w:rsidP="00805C40">
      <w:pPr>
        <w:numPr>
          <w:ilvl w:val="0"/>
          <w:numId w:val="16"/>
        </w:numPr>
        <w:spacing w:line="276" w:lineRule="auto"/>
        <w:ind w:left="567" w:hanging="567"/>
        <w:contextualSpacing/>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De onder 12 genoemde contactpersoon van de Opdrachtgever is contactpersoon voor de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voor bespreking van de praktische gang van zaken met betrekking tot invulling van SROI. </w:t>
      </w:r>
    </w:p>
    <w:p w14:paraId="400D881A" w14:textId="77777777" w:rsidR="00805C40" w:rsidRPr="00805C40" w:rsidRDefault="00805C40" w:rsidP="00805C40">
      <w:pPr>
        <w:spacing w:line="276" w:lineRule="auto"/>
        <w:ind w:left="567" w:hanging="567"/>
        <w:rPr>
          <w:rFonts w:ascii="Calibri Light" w:hAnsi="Calibri Light" w:cs="Calibri Light"/>
          <w:color w:val="595959" w:themeColor="text1" w:themeTint="A6"/>
          <w:sz w:val="20"/>
          <w:lang w:val="nl-NL"/>
        </w:rPr>
      </w:pPr>
    </w:p>
    <w:p w14:paraId="622B25EF" w14:textId="086B9934" w:rsidR="00805C40" w:rsidRPr="00805C40" w:rsidRDefault="00805C40" w:rsidP="00805C40">
      <w:pPr>
        <w:pStyle w:val="Plattetekst"/>
        <w:numPr>
          <w:ilvl w:val="0"/>
          <w:numId w:val="16"/>
        </w:numPr>
        <w:spacing w:before="0" w:after="0" w:line="276" w:lineRule="auto"/>
        <w:ind w:left="567" w:hanging="567"/>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Indien </w:t>
      </w:r>
      <w:r w:rsidR="00D66FD4">
        <w:rPr>
          <w:rFonts w:ascii="Calibri Light" w:hAnsi="Calibri Light" w:cs="Calibri Light"/>
          <w:color w:val="595959" w:themeColor="text1" w:themeTint="A6"/>
          <w:sz w:val="20"/>
          <w:lang w:val="nl-NL"/>
        </w:rPr>
        <w:t>Opdrachtnemer</w:t>
      </w:r>
      <w:r w:rsidRPr="00805C40">
        <w:rPr>
          <w:rFonts w:ascii="Calibri Light" w:hAnsi="Calibri Light" w:cs="Calibri Light"/>
          <w:color w:val="595959" w:themeColor="text1" w:themeTint="A6"/>
          <w:sz w:val="20"/>
          <w:lang w:val="nl-NL"/>
        </w:rPr>
        <w:t xml:space="preserve"> tijdens de looptijd van de </w:t>
      </w:r>
      <w:r w:rsidR="009241B9">
        <w:rPr>
          <w:rFonts w:ascii="Calibri Light" w:hAnsi="Calibri Light" w:cs="Calibri Light"/>
          <w:color w:val="595959" w:themeColor="text1" w:themeTint="A6"/>
          <w:sz w:val="20"/>
          <w:lang w:val="nl-NL"/>
        </w:rPr>
        <w:t>Overeenkomst</w:t>
      </w:r>
      <w:r w:rsidRPr="00805C40">
        <w:rPr>
          <w:rFonts w:ascii="Calibri Light" w:hAnsi="Calibri Light" w:cs="Calibri Light"/>
          <w:color w:val="595959" w:themeColor="text1" w:themeTint="A6"/>
          <w:sz w:val="20"/>
          <w:lang w:val="nl-NL"/>
        </w:rPr>
        <w:t xml:space="preserve"> jaarlijks niet het bedrag aan SROI afneemt bij de Opdrachtgever, wordt het verschil tussen het jaarlijks te berekenen bedrag SROI en het bedrag dat daadwerkelijk is afgenomen aan de Opdrachtgever overgemaakt in februari, volgend op het afgesloten kalenderjaar.</w:t>
      </w:r>
    </w:p>
    <w:p w14:paraId="2C5B2F85" w14:textId="77777777" w:rsidR="00805C40" w:rsidRDefault="00805C40" w:rsidP="00805C40">
      <w:pPr>
        <w:spacing w:line="276" w:lineRule="auto"/>
        <w:rPr>
          <w:rFonts w:ascii="Trebuchet MS" w:hAnsi="Trebuchet MS"/>
          <w:i/>
          <w:sz w:val="20"/>
          <w:lang w:val="nl-NL"/>
        </w:rPr>
      </w:pPr>
    </w:p>
    <w:p w14:paraId="413AD829" w14:textId="77777777" w:rsidR="00805C40" w:rsidRDefault="00805C40" w:rsidP="00805C40">
      <w:pPr>
        <w:spacing w:line="276" w:lineRule="auto"/>
        <w:rPr>
          <w:rFonts w:ascii="Trebuchet MS" w:eastAsia="Times New Roman" w:hAnsi="Trebuchet MS" w:cs="Arial"/>
          <w:color w:val="FF0000"/>
          <w:sz w:val="20"/>
          <w:lang w:val="nl-NL" w:eastAsia="nl-NL"/>
        </w:rPr>
      </w:pPr>
    </w:p>
    <w:p w14:paraId="09836461" w14:textId="0AEAE009" w:rsidR="00805C40" w:rsidRPr="00B443DE" w:rsidRDefault="000672B3" w:rsidP="000672B3">
      <w:pPr>
        <w:pStyle w:val="Kop2"/>
        <w:spacing w:before="0" w:line="276" w:lineRule="auto"/>
        <w:rPr>
          <w:lang w:val="nl-NL"/>
        </w:rPr>
      </w:pPr>
      <w:bookmarkStart w:id="58" w:name="_Toc500235712"/>
      <w:bookmarkStart w:id="59" w:name="_Toc9867864"/>
      <w:bookmarkStart w:id="60" w:name="_Toc46398439"/>
      <w:bookmarkEnd w:id="57"/>
      <w:r w:rsidRPr="00B443DE">
        <w:rPr>
          <w:rFonts w:ascii="Calibri Light" w:hAnsi="Calibri Light" w:cs="Calibri Light"/>
          <w:i w:val="0"/>
          <w:color w:val="595959" w:themeColor="text1" w:themeTint="A6"/>
          <w:sz w:val="20"/>
          <w:lang w:val="nl-NL"/>
        </w:rPr>
        <w:t>1</w:t>
      </w:r>
      <w:r w:rsidR="006671C5">
        <w:rPr>
          <w:rFonts w:ascii="Calibri Light" w:hAnsi="Calibri Light" w:cs="Calibri Light"/>
          <w:i w:val="0"/>
          <w:color w:val="595959" w:themeColor="text1" w:themeTint="A6"/>
          <w:sz w:val="20"/>
          <w:lang w:val="nl-NL"/>
        </w:rPr>
        <w:t>3</w:t>
      </w:r>
      <w:r w:rsidR="00805C40" w:rsidRPr="00B443DE">
        <w:rPr>
          <w:rFonts w:ascii="Calibri Light" w:hAnsi="Calibri Light" w:cs="Calibri Light"/>
          <w:i w:val="0"/>
          <w:color w:val="595959" w:themeColor="text1" w:themeTint="A6"/>
          <w:sz w:val="20"/>
          <w:lang w:val="nl-NL"/>
        </w:rPr>
        <w:t>.</w:t>
      </w:r>
      <w:r w:rsidR="00805C40" w:rsidRPr="00B443DE">
        <w:rPr>
          <w:rFonts w:ascii="Calibri Light" w:hAnsi="Calibri Light" w:cs="Calibri Light"/>
          <w:i w:val="0"/>
          <w:color w:val="595959" w:themeColor="text1" w:themeTint="A6"/>
          <w:sz w:val="20"/>
          <w:lang w:val="nl-NL"/>
        </w:rPr>
        <w:tab/>
        <w:t>Verbetering processen</w:t>
      </w:r>
      <w:bookmarkEnd w:id="58"/>
      <w:bookmarkEnd w:id="59"/>
      <w:bookmarkEnd w:id="60"/>
      <w:r w:rsidR="00805C40" w:rsidRPr="00B443DE">
        <w:rPr>
          <w:rFonts w:ascii="Calibri Light" w:hAnsi="Calibri Light" w:cs="Calibri Light"/>
          <w:i w:val="0"/>
          <w:color w:val="595959" w:themeColor="text1" w:themeTint="A6"/>
          <w:sz w:val="20"/>
          <w:lang w:val="nl-NL"/>
        </w:rPr>
        <w:t xml:space="preserve"> </w:t>
      </w:r>
      <w:r w:rsidR="00805C40" w:rsidRPr="00B443DE">
        <w:rPr>
          <w:rFonts w:ascii="Calibri Light" w:hAnsi="Calibri Light" w:cs="Calibri Light"/>
          <w:i w:val="0"/>
          <w:color w:val="595959" w:themeColor="text1" w:themeTint="A6"/>
          <w:sz w:val="20"/>
          <w:lang w:val="nl-NL"/>
        </w:rPr>
        <w:br/>
      </w:r>
    </w:p>
    <w:p w14:paraId="10AE9BA8" w14:textId="5B5AC7AF" w:rsidR="00805C40" w:rsidRPr="00B443DE" w:rsidRDefault="00D66FD4" w:rsidP="00805C40">
      <w:pPr>
        <w:pStyle w:val="Plattetekst"/>
        <w:spacing w:before="0" w:after="0" w:line="276" w:lineRule="auto"/>
        <w:rPr>
          <w:rFonts w:ascii="Calibri Light" w:hAnsi="Calibri Light" w:cs="Calibri Light"/>
          <w:color w:val="595959" w:themeColor="text1" w:themeTint="A6"/>
          <w:sz w:val="20"/>
          <w:lang w:val="nl-NL"/>
        </w:rPr>
      </w:pPr>
      <w:bookmarkStart w:id="61" w:name="_Hlk32493769"/>
      <w:r>
        <w:rPr>
          <w:rFonts w:ascii="Calibri Light" w:hAnsi="Calibri Light" w:cs="Calibri Light"/>
          <w:color w:val="595959" w:themeColor="text1" w:themeTint="A6"/>
          <w:sz w:val="20"/>
          <w:lang w:val="nl-NL"/>
        </w:rPr>
        <w:t>Opdrachtnemer</w:t>
      </w:r>
      <w:r w:rsidR="00805C40" w:rsidRPr="00B443DE">
        <w:rPr>
          <w:rFonts w:ascii="Calibri Light" w:hAnsi="Calibri Light" w:cs="Calibri Light"/>
          <w:color w:val="595959" w:themeColor="text1" w:themeTint="A6"/>
          <w:sz w:val="20"/>
          <w:lang w:val="nl-NL"/>
        </w:rPr>
        <w:t xml:space="preserve"> engageert zich om op een continue basis bijdragen te leveren aan het verbeteren van processen ten einde kosten te verlagen en kwaliteit te verhogen.</w:t>
      </w:r>
    </w:p>
    <w:p w14:paraId="15963B46" w14:textId="7E6B8D81" w:rsidR="00805C40" w:rsidRPr="00B443DE" w:rsidRDefault="00D66FD4" w:rsidP="00533FF4">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805C40" w:rsidRPr="00B443DE">
        <w:rPr>
          <w:rFonts w:ascii="Calibri Light" w:hAnsi="Calibri Light" w:cs="Calibri Light"/>
          <w:color w:val="595959" w:themeColor="text1" w:themeTint="A6"/>
          <w:sz w:val="20"/>
          <w:lang w:val="nl-NL"/>
        </w:rPr>
        <w:t xml:space="preserve"> conformeert zich om elk contractjaar een verbetertraject te realiseren binnen de processen.</w:t>
      </w:r>
    </w:p>
    <w:p w14:paraId="3F6CAB98" w14:textId="77777777" w:rsidR="00805C40" w:rsidRPr="00B443DE" w:rsidRDefault="00805C40" w:rsidP="00533FF4">
      <w:pPr>
        <w:pStyle w:val="Plattetekst"/>
        <w:spacing w:before="0" w:after="0" w:line="276" w:lineRule="auto"/>
        <w:rPr>
          <w:rFonts w:ascii="Calibri Light" w:hAnsi="Calibri Light" w:cs="Calibri Light"/>
          <w:color w:val="595959" w:themeColor="text1" w:themeTint="A6"/>
          <w:sz w:val="20"/>
          <w:lang w:val="nl-NL"/>
        </w:rPr>
      </w:pPr>
    </w:p>
    <w:p w14:paraId="46FFC4C7" w14:textId="1BDD979E" w:rsidR="00533FF4" w:rsidRDefault="00533FF4" w:rsidP="00533FF4">
      <w:pPr>
        <w:pStyle w:val="Plattetekst"/>
        <w:spacing w:before="0" w:after="0" w:line="276" w:lineRule="auto"/>
        <w:rPr>
          <w:rFonts w:ascii="Calibri Light" w:hAnsi="Calibri Light" w:cs="Calibri Light"/>
          <w:color w:val="595959" w:themeColor="text1" w:themeTint="A6"/>
          <w:sz w:val="20"/>
          <w:lang w:val="nl-NL"/>
        </w:rPr>
      </w:pPr>
      <w:r w:rsidRPr="00533FF4">
        <w:rPr>
          <w:rFonts w:ascii="Calibri Light" w:hAnsi="Calibri Light" w:cs="Calibri Light"/>
          <w:color w:val="595959" w:themeColor="text1" w:themeTint="A6"/>
          <w:sz w:val="20"/>
          <w:lang w:val="nl-NL"/>
        </w:rPr>
        <w:t xml:space="preserve">Indien </w:t>
      </w:r>
      <w:r w:rsidR="00D66FD4">
        <w:rPr>
          <w:rFonts w:ascii="Calibri Light" w:hAnsi="Calibri Light" w:cs="Calibri Light"/>
          <w:color w:val="595959" w:themeColor="text1" w:themeTint="A6"/>
          <w:sz w:val="20"/>
          <w:lang w:val="nl-NL"/>
        </w:rPr>
        <w:t>Opdrachtnemer</w:t>
      </w:r>
      <w:r w:rsidRPr="00533FF4">
        <w:rPr>
          <w:rFonts w:ascii="Calibri Light" w:hAnsi="Calibri Light" w:cs="Calibri Light"/>
          <w:color w:val="595959" w:themeColor="text1" w:themeTint="A6"/>
          <w:sz w:val="20"/>
          <w:lang w:val="nl-NL"/>
        </w:rPr>
        <w:t xml:space="preserve"> niet voldoende meewerkt aan het verbetertraject en geen verbetertraject wordt gerealiseerd zal een malus in rekening worden gebracht van </w:t>
      </w:r>
      <w:r w:rsidR="000D74C9">
        <w:rPr>
          <w:rFonts w:ascii="Calibri Light" w:hAnsi="Calibri Light" w:cs="Calibri Light"/>
          <w:color w:val="595959" w:themeColor="text1" w:themeTint="A6"/>
          <w:sz w:val="20"/>
          <w:lang w:val="nl-NL"/>
        </w:rPr>
        <w:t xml:space="preserve">maximaal </w:t>
      </w:r>
      <w:r w:rsidRPr="00533FF4">
        <w:rPr>
          <w:rFonts w:ascii="Calibri Light" w:hAnsi="Calibri Light" w:cs="Calibri Light"/>
          <w:color w:val="595959" w:themeColor="text1" w:themeTint="A6"/>
          <w:sz w:val="20"/>
          <w:lang w:val="nl-NL"/>
        </w:rPr>
        <w:t>2% van de gerealiseerde jaaromzet over het leveringsjaar van Opdrachtgever. Deze malus kan slechts éénmaal per jaar worden opgelegd.</w:t>
      </w:r>
    </w:p>
    <w:p w14:paraId="5D2CE8F9" w14:textId="77777777" w:rsidR="00533FF4" w:rsidRDefault="00533FF4" w:rsidP="00533FF4">
      <w:pPr>
        <w:pStyle w:val="Plattetekst"/>
        <w:spacing w:before="0" w:after="0" w:line="276" w:lineRule="auto"/>
        <w:rPr>
          <w:rFonts w:ascii="Calibri Light" w:hAnsi="Calibri Light" w:cs="Calibri Light"/>
          <w:color w:val="595959" w:themeColor="text1" w:themeTint="A6"/>
          <w:sz w:val="20"/>
          <w:lang w:val="nl-NL"/>
        </w:rPr>
      </w:pPr>
    </w:p>
    <w:p w14:paraId="1EF27AC4" w14:textId="530EFC23" w:rsidR="00805C40" w:rsidRPr="00B443DE" w:rsidRDefault="00805C40" w:rsidP="00533FF4">
      <w:pPr>
        <w:pStyle w:val="Plattetekst"/>
        <w:spacing w:before="0" w:after="0" w:line="276" w:lineRule="auto"/>
        <w:rPr>
          <w:rFonts w:ascii="Calibri Light" w:hAnsi="Calibri Light" w:cs="Calibri Light"/>
          <w:color w:val="595959" w:themeColor="text1" w:themeTint="A6"/>
          <w:sz w:val="20"/>
          <w:lang w:val="nl-NL"/>
        </w:rPr>
      </w:pPr>
      <w:r w:rsidRPr="00B443DE">
        <w:rPr>
          <w:rFonts w:ascii="Calibri Light" w:hAnsi="Calibri Light" w:cs="Calibri Light"/>
          <w:color w:val="595959" w:themeColor="text1" w:themeTint="A6"/>
          <w:sz w:val="20"/>
          <w:lang w:val="nl-NL"/>
        </w:rPr>
        <w:t xml:space="preserve">Betreffende het verbetertraject verwacht Opdrachtgever van </w:t>
      </w:r>
      <w:r w:rsidR="00D66FD4">
        <w:rPr>
          <w:rFonts w:ascii="Calibri Light" w:hAnsi="Calibri Light" w:cs="Calibri Light"/>
          <w:color w:val="595959" w:themeColor="text1" w:themeTint="A6"/>
          <w:sz w:val="20"/>
          <w:lang w:val="nl-NL"/>
        </w:rPr>
        <w:t>Opdrachtnemer</w:t>
      </w:r>
      <w:r w:rsidRPr="00B443DE">
        <w:rPr>
          <w:rFonts w:ascii="Calibri Light" w:hAnsi="Calibri Light" w:cs="Calibri Light"/>
          <w:color w:val="595959" w:themeColor="text1" w:themeTint="A6"/>
          <w:sz w:val="20"/>
          <w:lang w:val="nl-NL"/>
        </w:rPr>
        <w:t xml:space="preserve"> een proactieve rol met betrekking tot het meedenken over verbetering van de processen en dat de </w:t>
      </w:r>
      <w:r w:rsidR="00D66FD4">
        <w:rPr>
          <w:rFonts w:ascii="Calibri Light" w:hAnsi="Calibri Light" w:cs="Calibri Light"/>
          <w:color w:val="595959" w:themeColor="text1" w:themeTint="A6"/>
          <w:sz w:val="20"/>
          <w:lang w:val="nl-NL"/>
        </w:rPr>
        <w:t>Opdrachtnemer</w:t>
      </w:r>
      <w:r w:rsidRPr="00B443DE">
        <w:rPr>
          <w:rFonts w:ascii="Calibri Light" w:hAnsi="Calibri Light" w:cs="Calibri Light"/>
          <w:color w:val="595959" w:themeColor="text1" w:themeTint="A6"/>
          <w:sz w:val="20"/>
          <w:lang w:val="nl-NL"/>
        </w:rPr>
        <w:t xml:space="preserve"> gevraagd en ongevraagd adviseert over haar dienstverlening en/of de knelpunten en mogelijkheden. </w:t>
      </w:r>
    </w:p>
    <w:p w14:paraId="575C70AB" w14:textId="77777777" w:rsidR="00805C40" w:rsidRPr="00B443DE" w:rsidRDefault="00805C40" w:rsidP="00805C40">
      <w:pPr>
        <w:pStyle w:val="Plattetekst"/>
        <w:spacing w:before="0" w:after="0" w:line="276" w:lineRule="auto"/>
        <w:rPr>
          <w:rFonts w:ascii="Calibri Light" w:hAnsi="Calibri Light" w:cs="Calibri Light"/>
          <w:color w:val="595959" w:themeColor="text1" w:themeTint="A6"/>
          <w:sz w:val="20"/>
          <w:lang w:val="nl-NL"/>
        </w:rPr>
      </w:pPr>
    </w:p>
    <w:p w14:paraId="105B2432" w14:textId="6B87A815" w:rsidR="00805C40" w:rsidRPr="00B443DE" w:rsidRDefault="00805C40" w:rsidP="00805C40">
      <w:pPr>
        <w:pStyle w:val="Plattetekst"/>
        <w:spacing w:before="0" w:after="0" w:line="276" w:lineRule="auto"/>
        <w:rPr>
          <w:rFonts w:ascii="Calibri Light" w:hAnsi="Calibri Light" w:cs="Calibri Light"/>
          <w:color w:val="595959" w:themeColor="text1" w:themeTint="A6"/>
          <w:sz w:val="20"/>
          <w:lang w:val="nl-NL"/>
        </w:rPr>
      </w:pPr>
      <w:r w:rsidRPr="00B443DE">
        <w:rPr>
          <w:rFonts w:ascii="Calibri Light" w:hAnsi="Calibri Light" w:cs="Calibri Light"/>
          <w:color w:val="595959" w:themeColor="text1" w:themeTint="A6"/>
          <w:sz w:val="20"/>
          <w:lang w:val="nl-NL"/>
        </w:rPr>
        <w:t xml:space="preserve">Uiterlijk een halfjaar na ingangsdatum van de </w:t>
      </w:r>
      <w:r w:rsidR="009241B9">
        <w:rPr>
          <w:rFonts w:ascii="Calibri Light" w:hAnsi="Calibri Light" w:cs="Calibri Light"/>
          <w:color w:val="595959" w:themeColor="text1" w:themeTint="A6"/>
          <w:sz w:val="20"/>
          <w:lang w:val="nl-NL"/>
        </w:rPr>
        <w:t>Overeenkomst</w:t>
      </w:r>
      <w:r w:rsidRPr="00B443DE">
        <w:rPr>
          <w:rFonts w:ascii="Calibri Light" w:hAnsi="Calibri Light" w:cs="Calibri Light"/>
          <w:color w:val="595959" w:themeColor="text1" w:themeTint="A6"/>
          <w:sz w:val="20"/>
          <w:lang w:val="nl-NL"/>
        </w:rPr>
        <w:t xml:space="preserve"> zal </w:t>
      </w:r>
      <w:r w:rsidR="00D66FD4">
        <w:rPr>
          <w:rFonts w:ascii="Calibri Light" w:hAnsi="Calibri Light" w:cs="Calibri Light"/>
          <w:color w:val="595959" w:themeColor="text1" w:themeTint="A6"/>
          <w:sz w:val="20"/>
          <w:lang w:val="nl-NL"/>
        </w:rPr>
        <w:t>Opdrachtnemer</w:t>
      </w:r>
      <w:r w:rsidRPr="00B443DE">
        <w:rPr>
          <w:rFonts w:ascii="Calibri Light" w:hAnsi="Calibri Light" w:cs="Calibri Light"/>
          <w:color w:val="595959" w:themeColor="text1" w:themeTint="A6"/>
          <w:sz w:val="20"/>
          <w:lang w:val="nl-NL"/>
        </w:rPr>
        <w:t xml:space="preserve"> een voorstel indienen om tot een optimalisatieslag te komen, die zal leiden tot een kostenreductie. </w:t>
      </w:r>
    </w:p>
    <w:p w14:paraId="13883E00" w14:textId="404CF619" w:rsidR="00805C40" w:rsidRPr="00805C40" w:rsidRDefault="00D66FD4" w:rsidP="00805C40">
      <w:pPr>
        <w:pStyle w:val="Plattetekst"/>
        <w:spacing w:before="0" w:after="0" w:line="276" w:lineRule="auto"/>
        <w:rPr>
          <w:rFonts w:ascii="Calibri Light" w:hAnsi="Calibri Light" w:cs="Calibri Light"/>
          <w:color w:val="595959" w:themeColor="text1" w:themeTint="A6"/>
          <w:sz w:val="20"/>
          <w:lang w:val="nl-NL"/>
        </w:rPr>
      </w:pPr>
      <w:r>
        <w:rPr>
          <w:rFonts w:ascii="Calibri Light" w:hAnsi="Calibri Light" w:cs="Calibri Light"/>
          <w:color w:val="595959" w:themeColor="text1" w:themeTint="A6"/>
          <w:sz w:val="20"/>
          <w:lang w:val="nl-NL"/>
        </w:rPr>
        <w:t>Opdrachtnemer</w:t>
      </w:r>
      <w:r w:rsidR="00805C40" w:rsidRPr="00B443DE">
        <w:rPr>
          <w:rFonts w:ascii="Calibri Light" w:hAnsi="Calibri Light" w:cs="Calibri Light"/>
          <w:color w:val="595959" w:themeColor="text1" w:themeTint="A6"/>
          <w:sz w:val="20"/>
          <w:lang w:val="nl-NL"/>
        </w:rPr>
        <w:t xml:space="preserve"> zal gedurende de contractperiode continue streven naar een optimalisatie van de </w:t>
      </w:r>
      <w:r w:rsidR="009241B9">
        <w:rPr>
          <w:rFonts w:ascii="Calibri Light" w:hAnsi="Calibri Light" w:cs="Calibri Light"/>
          <w:color w:val="595959" w:themeColor="text1" w:themeTint="A6"/>
          <w:sz w:val="20"/>
          <w:lang w:val="nl-NL"/>
        </w:rPr>
        <w:t>Overeenkomst</w:t>
      </w:r>
      <w:r w:rsidR="00805C40" w:rsidRPr="00B443DE">
        <w:rPr>
          <w:rFonts w:ascii="Calibri Light" w:hAnsi="Calibri Light" w:cs="Calibri Light"/>
          <w:color w:val="595959" w:themeColor="text1" w:themeTint="A6"/>
          <w:sz w:val="20"/>
          <w:lang w:val="nl-NL"/>
        </w:rPr>
        <w:t xml:space="preserve">. Deze zogenaamde optimalisatieslagen zorgen voor een flexibele invulling van de </w:t>
      </w:r>
      <w:r w:rsidR="009241B9">
        <w:rPr>
          <w:rFonts w:ascii="Calibri Light" w:hAnsi="Calibri Light" w:cs="Calibri Light"/>
          <w:color w:val="595959" w:themeColor="text1" w:themeTint="A6"/>
          <w:sz w:val="20"/>
          <w:lang w:val="nl-NL"/>
        </w:rPr>
        <w:t>Overeenkomst</w:t>
      </w:r>
      <w:r w:rsidR="00805C40" w:rsidRPr="00B443DE">
        <w:rPr>
          <w:rFonts w:ascii="Calibri Light" w:hAnsi="Calibri Light" w:cs="Calibri Light"/>
          <w:color w:val="595959" w:themeColor="text1" w:themeTint="A6"/>
          <w:sz w:val="20"/>
          <w:lang w:val="nl-NL"/>
        </w:rPr>
        <w:t>.</w:t>
      </w:r>
    </w:p>
    <w:p w14:paraId="6CBF4370" w14:textId="77777777" w:rsidR="00A875AB" w:rsidRPr="00805C40" w:rsidRDefault="00A875AB">
      <w:pPr>
        <w:spacing w:line="240" w:lineRule="auto"/>
        <w:rPr>
          <w:rFonts w:ascii="Calibri Light" w:hAnsi="Calibri Light" w:cs="Calibri Light"/>
          <w:b/>
          <w:color w:val="595959" w:themeColor="text1" w:themeTint="A6"/>
          <w:sz w:val="20"/>
          <w:lang w:val="nl-NL"/>
        </w:rPr>
      </w:pPr>
      <w:bookmarkStart w:id="62" w:name="_Toc217720922"/>
      <w:bookmarkStart w:id="63" w:name="_Toc236632834"/>
      <w:bookmarkStart w:id="64" w:name="_Toc243883774"/>
      <w:bookmarkStart w:id="65" w:name="_Hlk17469590"/>
      <w:bookmarkEnd w:id="61"/>
    </w:p>
    <w:bookmarkEnd w:id="62"/>
    <w:bookmarkEnd w:id="63"/>
    <w:bookmarkEnd w:id="64"/>
    <w:p w14:paraId="008B1DCC" w14:textId="77777777" w:rsidR="001D1F73" w:rsidRPr="00805C40" w:rsidRDefault="001D1F73" w:rsidP="003F7989">
      <w:pPr>
        <w:pStyle w:val="Kop1"/>
        <w:spacing w:before="0" w:line="276" w:lineRule="auto"/>
        <w:rPr>
          <w:rFonts w:ascii="Calibri Light" w:hAnsi="Calibri Light" w:cs="Calibri Light"/>
          <w:color w:val="595959" w:themeColor="text1" w:themeTint="A6"/>
          <w:sz w:val="20"/>
          <w:lang w:val="nl-NL"/>
        </w:rPr>
      </w:pPr>
    </w:p>
    <w:p w14:paraId="7402C331" w14:textId="201D5E51" w:rsidR="00D931DE" w:rsidRPr="00805C40" w:rsidRDefault="00BF77B5" w:rsidP="00D931DE">
      <w:pPr>
        <w:pStyle w:val="Kop2"/>
        <w:spacing w:before="0" w:line="276" w:lineRule="auto"/>
        <w:rPr>
          <w:rFonts w:ascii="Calibri Light" w:hAnsi="Calibri Light" w:cs="Calibri Light"/>
          <w:i w:val="0"/>
          <w:color w:val="595959" w:themeColor="text1" w:themeTint="A6"/>
          <w:sz w:val="20"/>
          <w:lang w:val="nl-NL"/>
        </w:rPr>
      </w:pPr>
      <w:bookmarkStart w:id="66" w:name="_Toc46398440"/>
      <w:bookmarkEnd w:id="65"/>
      <w:r w:rsidRPr="00805C40">
        <w:rPr>
          <w:rFonts w:ascii="Calibri Light" w:hAnsi="Calibri Light" w:cs="Calibri Light"/>
          <w:i w:val="0"/>
          <w:color w:val="595959" w:themeColor="text1" w:themeTint="A6"/>
          <w:sz w:val="20"/>
          <w:lang w:val="nl-NL"/>
        </w:rPr>
        <w:t>1</w:t>
      </w:r>
      <w:r w:rsidR="006671C5">
        <w:rPr>
          <w:rFonts w:ascii="Calibri Light" w:hAnsi="Calibri Light" w:cs="Calibri Light"/>
          <w:i w:val="0"/>
          <w:color w:val="595959" w:themeColor="text1" w:themeTint="A6"/>
          <w:sz w:val="20"/>
          <w:lang w:val="nl-NL"/>
        </w:rPr>
        <w:t>4</w:t>
      </w:r>
      <w:r w:rsidRPr="00805C40">
        <w:rPr>
          <w:rFonts w:ascii="Calibri Light" w:hAnsi="Calibri Light" w:cs="Calibri Light"/>
          <w:i w:val="0"/>
          <w:color w:val="595959" w:themeColor="text1" w:themeTint="A6"/>
          <w:sz w:val="20"/>
          <w:lang w:val="nl-NL"/>
        </w:rPr>
        <w:t>.</w:t>
      </w:r>
      <w:r w:rsidRPr="00805C40">
        <w:rPr>
          <w:rFonts w:ascii="Calibri Light" w:hAnsi="Calibri Light" w:cs="Calibri Light"/>
          <w:i w:val="0"/>
          <w:color w:val="595959" w:themeColor="text1" w:themeTint="A6"/>
          <w:sz w:val="20"/>
          <w:lang w:val="nl-NL"/>
        </w:rPr>
        <w:tab/>
      </w:r>
      <w:r w:rsidR="00D931DE" w:rsidRPr="00805C40">
        <w:rPr>
          <w:rFonts w:ascii="Calibri Light" w:hAnsi="Calibri Light" w:cs="Calibri Light"/>
          <w:i w:val="0"/>
          <w:color w:val="595959" w:themeColor="text1" w:themeTint="A6"/>
          <w:sz w:val="20"/>
          <w:lang w:val="nl-NL"/>
        </w:rPr>
        <w:t>Implementatieplan</w:t>
      </w:r>
      <w:bookmarkEnd w:id="66"/>
    </w:p>
    <w:p w14:paraId="290735D3" w14:textId="77777777" w:rsidR="00D931DE" w:rsidRPr="00805C40" w:rsidRDefault="00D931DE" w:rsidP="007E6737">
      <w:pPr>
        <w:pStyle w:val="Plattetekst"/>
        <w:spacing w:before="0" w:after="0" w:line="276" w:lineRule="auto"/>
        <w:rPr>
          <w:rFonts w:ascii="Calibri Light" w:hAnsi="Calibri Light" w:cs="Calibri Light"/>
          <w:bCs/>
          <w:color w:val="595959" w:themeColor="text1" w:themeTint="A6"/>
          <w:sz w:val="20"/>
          <w:lang w:val="nl-NL"/>
        </w:rPr>
      </w:pPr>
    </w:p>
    <w:p w14:paraId="14A8AACF" w14:textId="456448F8" w:rsidR="00BF77B5" w:rsidRPr="00805C40" w:rsidRDefault="00BF77B5" w:rsidP="007E6737">
      <w:pPr>
        <w:pStyle w:val="Plattetekst"/>
        <w:spacing w:before="0" w:after="0" w:line="276" w:lineRule="auto"/>
        <w:rPr>
          <w:rFonts w:ascii="Calibri Light" w:hAnsi="Calibri Light" w:cs="Calibri Light"/>
          <w:bCs/>
          <w:color w:val="595959" w:themeColor="text1" w:themeTint="A6"/>
          <w:sz w:val="20"/>
          <w:lang w:val="nl-NL"/>
        </w:rPr>
      </w:pPr>
      <w:r w:rsidRPr="00805C40">
        <w:rPr>
          <w:rFonts w:ascii="Calibri Light" w:hAnsi="Calibri Light" w:cs="Calibri Light"/>
          <w:bCs/>
          <w:color w:val="595959" w:themeColor="text1" w:themeTint="A6"/>
          <w:sz w:val="20"/>
          <w:lang w:val="nl-NL"/>
        </w:rPr>
        <w:t xml:space="preserve">De </w:t>
      </w:r>
      <w:r w:rsidR="00D66FD4">
        <w:rPr>
          <w:rFonts w:ascii="Calibri Light" w:hAnsi="Calibri Light" w:cs="Calibri Light"/>
          <w:bCs/>
          <w:color w:val="595959" w:themeColor="text1" w:themeTint="A6"/>
          <w:sz w:val="20"/>
          <w:lang w:val="nl-NL"/>
        </w:rPr>
        <w:t>Opdrachtnemer</w:t>
      </w:r>
      <w:r w:rsidRPr="00805C40">
        <w:rPr>
          <w:rFonts w:ascii="Calibri Light" w:hAnsi="Calibri Light" w:cs="Calibri Light"/>
          <w:bCs/>
          <w:color w:val="595959" w:themeColor="text1" w:themeTint="A6"/>
          <w:sz w:val="20"/>
          <w:lang w:val="nl-NL"/>
        </w:rPr>
        <w:t xml:space="preserve"> zal binnen 10 werkdagen na definitieve gunning </w:t>
      </w:r>
      <w:r w:rsidR="004662AD">
        <w:rPr>
          <w:rFonts w:ascii="Calibri Light" w:hAnsi="Calibri Light" w:cs="Calibri Light"/>
          <w:bCs/>
          <w:color w:val="595959" w:themeColor="text1" w:themeTint="A6"/>
          <w:sz w:val="20"/>
          <w:lang w:val="nl-NL"/>
        </w:rPr>
        <w:t xml:space="preserve">van de minicompetities </w:t>
      </w:r>
      <w:r w:rsidRPr="00805C40">
        <w:rPr>
          <w:rFonts w:ascii="Calibri Light" w:hAnsi="Calibri Light" w:cs="Calibri Light"/>
          <w:bCs/>
          <w:color w:val="595959" w:themeColor="text1" w:themeTint="A6"/>
          <w:sz w:val="20"/>
          <w:lang w:val="nl-NL"/>
        </w:rPr>
        <w:t>een implementatieplan aanleveren bij de Opdrachtgever waarin opgenomen:</w:t>
      </w:r>
    </w:p>
    <w:p w14:paraId="25AD81CC" w14:textId="77777777" w:rsidR="00BF77B5" w:rsidRPr="00805C40" w:rsidRDefault="00BF77B5" w:rsidP="00BF77B5">
      <w:pPr>
        <w:pStyle w:val="Plattetekst"/>
        <w:numPr>
          <w:ilvl w:val="0"/>
          <w:numId w:val="13"/>
        </w:numPr>
        <w:spacing w:before="0" w:after="0" w:line="276" w:lineRule="auto"/>
        <w:rPr>
          <w:rFonts w:ascii="Calibri Light" w:hAnsi="Calibri Light" w:cs="Calibri Light"/>
          <w:bCs/>
          <w:color w:val="595959" w:themeColor="text1" w:themeTint="A6"/>
          <w:sz w:val="20"/>
          <w:lang w:val="nl-NL"/>
        </w:rPr>
      </w:pPr>
      <w:r w:rsidRPr="00805C40">
        <w:rPr>
          <w:rFonts w:ascii="Calibri Light" w:hAnsi="Calibri Light" w:cs="Calibri Light"/>
          <w:bCs/>
          <w:color w:val="595959" w:themeColor="text1" w:themeTint="A6"/>
          <w:sz w:val="20"/>
          <w:lang w:val="nl-NL"/>
        </w:rPr>
        <w:t xml:space="preserve">plan van aanpak start </w:t>
      </w:r>
      <w:r w:rsidR="000672B3">
        <w:rPr>
          <w:rFonts w:ascii="Calibri Light" w:hAnsi="Calibri Light" w:cs="Calibri Light"/>
          <w:bCs/>
          <w:color w:val="595959" w:themeColor="text1" w:themeTint="A6"/>
          <w:sz w:val="20"/>
          <w:lang w:val="nl-NL"/>
        </w:rPr>
        <w:t>dienstverlening</w:t>
      </w:r>
      <w:r w:rsidRPr="00805C40">
        <w:rPr>
          <w:rFonts w:ascii="Calibri Light" w:hAnsi="Calibri Light" w:cs="Calibri Light"/>
          <w:bCs/>
          <w:color w:val="595959" w:themeColor="text1" w:themeTint="A6"/>
          <w:sz w:val="20"/>
          <w:lang w:val="nl-NL"/>
        </w:rPr>
        <w:t xml:space="preserve">; </w:t>
      </w:r>
    </w:p>
    <w:p w14:paraId="7C5B952B" w14:textId="77777777" w:rsidR="006A3465" w:rsidRDefault="00BF77B5" w:rsidP="009B3398">
      <w:pPr>
        <w:pStyle w:val="Plattetekst"/>
        <w:numPr>
          <w:ilvl w:val="0"/>
          <w:numId w:val="13"/>
        </w:numPr>
        <w:spacing w:before="0" w:after="0" w:line="240" w:lineRule="auto"/>
        <w:rPr>
          <w:rFonts w:ascii="Calibri Light" w:hAnsi="Calibri Light" w:cs="Calibri Light"/>
          <w:bCs/>
          <w:color w:val="595959" w:themeColor="text1" w:themeTint="A6"/>
          <w:sz w:val="20"/>
          <w:lang w:val="nl-NL"/>
        </w:rPr>
      </w:pPr>
      <w:r w:rsidRPr="00533FF4">
        <w:rPr>
          <w:rFonts w:ascii="Calibri Light" w:hAnsi="Calibri Light" w:cs="Calibri Light"/>
          <w:bCs/>
          <w:color w:val="595959" w:themeColor="text1" w:themeTint="A6"/>
          <w:sz w:val="20"/>
          <w:lang w:val="nl-NL"/>
        </w:rPr>
        <w:t>communicatie met Opdrachtgever.</w:t>
      </w:r>
    </w:p>
    <w:p w14:paraId="52CFE351" w14:textId="04D1B6B9" w:rsidR="00D21BA5" w:rsidRPr="00533FF4" w:rsidRDefault="00D21BA5" w:rsidP="006A3465">
      <w:pPr>
        <w:pStyle w:val="Plattetekst"/>
        <w:spacing w:before="0" w:after="0" w:line="240" w:lineRule="auto"/>
        <w:rPr>
          <w:rFonts w:ascii="Calibri Light" w:hAnsi="Calibri Light" w:cs="Calibri Light"/>
          <w:bCs/>
          <w:color w:val="595959" w:themeColor="text1" w:themeTint="A6"/>
          <w:sz w:val="20"/>
          <w:lang w:val="nl-NL"/>
        </w:rPr>
      </w:pPr>
      <w:r w:rsidRPr="00533FF4">
        <w:rPr>
          <w:rFonts w:ascii="Calibri Light" w:hAnsi="Calibri Light" w:cs="Calibri Light"/>
          <w:bCs/>
          <w:color w:val="595959" w:themeColor="text1" w:themeTint="A6"/>
          <w:sz w:val="20"/>
          <w:lang w:val="nl-NL"/>
        </w:rPr>
        <w:br w:type="page"/>
      </w:r>
    </w:p>
    <w:p w14:paraId="0C508C3F" w14:textId="77777777" w:rsidR="00D931DE" w:rsidRDefault="00D931DE" w:rsidP="00D931DE">
      <w:pPr>
        <w:pStyle w:val="Plattetekst"/>
        <w:spacing w:before="0" w:after="0"/>
        <w:rPr>
          <w:rFonts w:ascii="Calibri Light" w:hAnsi="Calibri Light" w:cs="Calibri Light"/>
          <w:bCs/>
          <w:color w:val="595959" w:themeColor="text1" w:themeTint="A6"/>
          <w:sz w:val="20"/>
          <w:lang w:val="nl-NL"/>
        </w:rPr>
      </w:pPr>
    </w:p>
    <w:p w14:paraId="0920FCFF" w14:textId="77777777" w:rsidR="00A64383" w:rsidRPr="00805C40" w:rsidRDefault="00A64383" w:rsidP="003F7989">
      <w:pPr>
        <w:spacing w:line="276" w:lineRule="auto"/>
        <w:rPr>
          <w:rFonts w:ascii="Calibri Light" w:hAnsi="Calibri Light" w:cs="Calibri Light"/>
          <w:color w:val="595959" w:themeColor="text1" w:themeTint="A6"/>
          <w:sz w:val="20"/>
          <w:lang w:val="nl-NL"/>
        </w:rPr>
      </w:pPr>
    </w:p>
    <w:p w14:paraId="51966747"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1204E1D1"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6057CC4A"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3452A05"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F69D450"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0A02DA61"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A80827F"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1F1B1203"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6C8EC8B1"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3CB612B5"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FF86C84"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6867D7B9"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72CBB0E4"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0B4E0F1F"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4CA6C824"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3558E98A"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F043285"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4F12D48F"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0714D4A"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35AED378"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0EF3764B"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D0DCA9A"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052247FF"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0F30B125"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5A08920F"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15D83D71"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3B9D26C"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ACA3FD2"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2BFF12D0" w14:textId="77777777" w:rsidR="00783953" w:rsidRPr="00805C40" w:rsidRDefault="00783953" w:rsidP="003F7989">
      <w:pPr>
        <w:spacing w:line="276" w:lineRule="auto"/>
        <w:rPr>
          <w:rFonts w:ascii="Calibri Light" w:hAnsi="Calibri Light" w:cs="Calibri Light"/>
          <w:color w:val="595959" w:themeColor="text1" w:themeTint="A6"/>
          <w:sz w:val="20"/>
          <w:lang w:val="nl-NL"/>
        </w:rPr>
      </w:pPr>
    </w:p>
    <w:p w14:paraId="73817FE3" w14:textId="77777777" w:rsidR="00A64383" w:rsidRPr="00805C40" w:rsidRDefault="00A64383" w:rsidP="003F7989">
      <w:pPr>
        <w:spacing w:line="276" w:lineRule="auto"/>
        <w:rPr>
          <w:rFonts w:ascii="Calibri Light" w:hAnsi="Calibri Light" w:cs="Calibri Light"/>
          <w:color w:val="595959" w:themeColor="text1" w:themeTint="A6"/>
          <w:sz w:val="20"/>
          <w:lang w:val="nl-NL"/>
        </w:rPr>
      </w:pPr>
    </w:p>
    <w:p w14:paraId="4A142EDC" w14:textId="77777777" w:rsidR="00A64383" w:rsidRPr="00805C40" w:rsidRDefault="00A64383" w:rsidP="003F7989">
      <w:pPr>
        <w:spacing w:line="276" w:lineRule="auto"/>
        <w:rPr>
          <w:rFonts w:ascii="Calibri Light" w:hAnsi="Calibri Light" w:cs="Calibri Light"/>
          <w:color w:val="595959" w:themeColor="text1" w:themeTint="A6"/>
          <w:sz w:val="20"/>
          <w:lang w:val="nl-NL"/>
        </w:rPr>
      </w:pPr>
    </w:p>
    <w:p w14:paraId="03569075" w14:textId="77777777" w:rsidR="00A64383" w:rsidRPr="00805C40" w:rsidRDefault="00A64383" w:rsidP="003F7989">
      <w:pPr>
        <w:spacing w:line="276" w:lineRule="auto"/>
        <w:rPr>
          <w:rFonts w:ascii="Calibri Light" w:hAnsi="Calibri Light" w:cs="Calibri Light"/>
          <w:color w:val="595959" w:themeColor="text1" w:themeTint="A6"/>
          <w:sz w:val="20"/>
          <w:lang w:val="nl-NL"/>
        </w:rPr>
      </w:pPr>
    </w:p>
    <w:p w14:paraId="2AF08683" w14:textId="77777777" w:rsidR="00A64383" w:rsidRPr="00805C40" w:rsidRDefault="00A64383" w:rsidP="003F7989">
      <w:pPr>
        <w:spacing w:line="276" w:lineRule="auto"/>
        <w:rPr>
          <w:rFonts w:ascii="Calibri Light" w:hAnsi="Calibri Light" w:cs="Calibri Light"/>
          <w:color w:val="595959" w:themeColor="text1" w:themeTint="A6"/>
          <w:sz w:val="20"/>
          <w:lang w:val="nl-NL"/>
        </w:rPr>
      </w:pPr>
    </w:p>
    <w:p w14:paraId="6865174B" w14:textId="77777777" w:rsidR="00A64383" w:rsidRPr="00805C40" w:rsidRDefault="00A64383" w:rsidP="003F7989">
      <w:pPr>
        <w:spacing w:line="276" w:lineRule="auto"/>
        <w:rPr>
          <w:rFonts w:ascii="Calibri Light" w:hAnsi="Calibri Light" w:cs="Calibri Light"/>
          <w:color w:val="595959" w:themeColor="text1" w:themeTint="A6"/>
          <w:sz w:val="20"/>
          <w:lang w:val="nl-NL"/>
        </w:rPr>
      </w:pPr>
    </w:p>
    <w:p w14:paraId="093B91EF" w14:textId="77777777" w:rsidR="00A64383" w:rsidRPr="00805C40" w:rsidRDefault="00A64383" w:rsidP="003F7989">
      <w:pPr>
        <w:spacing w:line="276" w:lineRule="auto"/>
        <w:jc w:val="center"/>
        <w:rPr>
          <w:rFonts w:ascii="Calibri Light" w:hAnsi="Calibri Light" w:cs="Calibri Light"/>
          <w:color w:val="595959" w:themeColor="text1" w:themeTint="A6"/>
          <w:sz w:val="20"/>
          <w:lang w:val="nl-NL"/>
        </w:rPr>
      </w:pPr>
      <w:r w:rsidRPr="00805C40">
        <w:rPr>
          <w:noProof/>
          <w:color w:val="595959" w:themeColor="text1" w:themeTint="A6"/>
        </w:rPr>
        <w:drawing>
          <wp:inline distT="0" distB="0" distL="0" distR="0" wp14:anchorId="6486F6AC" wp14:editId="28B20B23">
            <wp:extent cx="2008237" cy="99568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8799" cy="1005874"/>
                    </a:xfrm>
                    <a:prstGeom prst="rect">
                      <a:avLst/>
                    </a:prstGeom>
                    <a:noFill/>
                    <a:ln>
                      <a:noFill/>
                    </a:ln>
                  </pic:spPr>
                </pic:pic>
              </a:graphicData>
            </a:graphic>
          </wp:inline>
        </w:drawing>
      </w:r>
    </w:p>
    <w:p w14:paraId="4D5A30B3" w14:textId="77777777" w:rsidR="00A64383" w:rsidRPr="00805C40" w:rsidRDefault="00A64383" w:rsidP="003F7989">
      <w:pPr>
        <w:spacing w:line="276" w:lineRule="auto"/>
        <w:jc w:val="center"/>
        <w:rPr>
          <w:rFonts w:ascii="Calibri Light" w:hAnsi="Calibri Light" w:cs="Calibri Light"/>
          <w:color w:val="595959" w:themeColor="text1" w:themeTint="A6"/>
          <w:sz w:val="20"/>
          <w:lang w:val="nl-NL"/>
        </w:rPr>
      </w:pPr>
    </w:p>
    <w:p w14:paraId="180B29AF" w14:textId="77777777" w:rsidR="00A64383" w:rsidRPr="00805C40" w:rsidRDefault="00A64383" w:rsidP="003F7989">
      <w:pPr>
        <w:spacing w:line="276" w:lineRule="auto"/>
        <w:jc w:val="center"/>
        <w:rPr>
          <w:rFonts w:ascii="Calibri Light" w:hAnsi="Calibri Light" w:cs="Calibri Light"/>
          <w:b/>
          <w:color w:val="595959" w:themeColor="text1" w:themeTint="A6"/>
          <w:sz w:val="28"/>
          <w:szCs w:val="28"/>
        </w:rPr>
      </w:pPr>
      <w:r w:rsidRPr="00805C40">
        <w:rPr>
          <w:rFonts w:ascii="Calibri Light" w:hAnsi="Calibri Light" w:cs="Calibri Light"/>
          <w:b/>
          <w:color w:val="595959" w:themeColor="text1" w:themeTint="A6"/>
          <w:sz w:val="28"/>
          <w:szCs w:val="28"/>
        </w:rPr>
        <w:t>Euro Management Consultants B.V.</w:t>
      </w:r>
    </w:p>
    <w:p w14:paraId="7F4ACC34" w14:textId="77777777" w:rsidR="00A64383" w:rsidRPr="00805C40" w:rsidRDefault="00A64383" w:rsidP="003F7989">
      <w:pPr>
        <w:spacing w:line="276" w:lineRule="auto"/>
        <w:jc w:val="center"/>
        <w:rPr>
          <w:rFonts w:ascii="Calibri Light" w:hAnsi="Calibri Light" w:cs="Calibri Light"/>
          <w:color w:val="595959" w:themeColor="text1" w:themeTint="A6"/>
          <w:sz w:val="20"/>
        </w:rPr>
      </w:pPr>
    </w:p>
    <w:p w14:paraId="7388D87B" w14:textId="77777777" w:rsidR="00A64383" w:rsidRPr="00805C40" w:rsidRDefault="00A64383" w:rsidP="00D21BA5">
      <w:pPr>
        <w:spacing w:line="276" w:lineRule="auto"/>
        <w:jc w:val="center"/>
        <w:rPr>
          <w:rFonts w:ascii="Calibri Light" w:hAnsi="Calibri Light" w:cs="Calibri Light"/>
          <w:color w:val="595959" w:themeColor="text1" w:themeTint="A6"/>
          <w:sz w:val="20"/>
          <w:lang w:val="nl-NL"/>
        </w:rPr>
      </w:pPr>
      <w:r w:rsidRPr="00805C40">
        <w:rPr>
          <w:rFonts w:ascii="Calibri Light" w:hAnsi="Calibri Light" w:cs="Calibri Light"/>
          <w:color w:val="595959" w:themeColor="text1" w:themeTint="A6"/>
          <w:sz w:val="20"/>
          <w:lang w:val="nl-NL"/>
        </w:rPr>
        <w:t xml:space="preserve">Kluizerdijk 1d | 5554 XA Valkenswaard | 040 – 213 00 75 | </w:t>
      </w:r>
      <w:hyperlink r:id="rId11" w:history="1">
        <w:r w:rsidRPr="00805C40">
          <w:rPr>
            <w:rFonts w:ascii="Calibri Light" w:hAnsi="Calibri Light" w:cs="Calibri Light"/>
            <w:color w:val="595959" w:themeColor="text1" w:themeTint="A6"/>
            <w:sz w:val="20"/>
            <w:lang w:val="nl-NL"/>
          </w:rPr>
          <w:t>info@euromanagementconsultants.nl</w:t>
        </w:r>
      </w:hyperlink>
    </w:p>
    <w:sectPr w:rsidR="00A64383" w:rsidRPr="00805C40" w:rsidSect="00A64383">
      <w:headerReference w:type="default" r:id="rId12"/>
      <w:footerReference w:type="default" r:id="rId13"/>
      <w:headerReference w:type="first" r:id="rId14"/>
      <w:pgSz w:w="11907" w:h="16840"/>
      <w:pgMar w:top="1985" w:right="1275" w:bottom="1701" w:left="1701" w:header="709" w:footer="4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5487" w14:textId="77777777" w:rsidR="00F04A96" w:rsidRDefault="00F04A96">
      <w:r>
        <w:separator/>
      </w:r>
    </w:p>
  </w:endnote>
  <w:endnote w:type="continuationSeparator" w:id="0">
    <w:p w14:paraId="11896428" w14:textId="77777777" w:rsidR="00F04A96" w:rsidRDefault="00F0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C40B" w14:textId="77777777" w:rsidR="00F04A96" w:rsidRPr="00E84E13" w:rsidRDefault="00F04A96" w:rsidP="00E13D73">
    <w:pPr>
      <w:pStyle w:val="Voettekst"/>
      <w:spacing w:after="120"/>
      <w:rPr>
        <w:rFonts w:ascii="Trebuchet MS" w:hAnsi="Trebuchet MS"/>
        <w:color w:val="595959" w:themeColor="text1" w:themeTint="A6"/>
        <w:sz w:val="18"/>
        <w:szCs w:val="18"/>
        <w:lang w:val="nl-NL"/>
      </w:rPr>
    </w:pPr>
    <w:r w:rsidRPr="00E84E13">
      <w:rPr>
        <w:rFonts w:ascii="Trebuchet MS" w:hAnsi="Trebuchet MS"/>
        <w:color w:val="595959" w:themeColor="text1" w:themeTint="A6"/>
        <w:sz w:val="18"/>
        <w:szCs w:val="18"/>
        <w:lang w:val="nl-NL"/>
      </w:rPr>
      <w:t>____________________________________________________________________________________________</w:t>
    </w:r>
  </w:p>
  <w:p w14:paraId="7D53C8E3" w14:textId="16407776" w:rsidR="00F04A96" w:rsidRPr="007D0343" w:rsidRDefault="00F04A96" w:rsidP="00E13D73">
    <w:pPr>
      <w:pStyle w:val="Voettekst"/>
      <w:spacing w:after="120"/>
      <w:rPr>
        <w:rFonts w:ascii="Calibri Light" w:hAnsi="Calibri Light" w:cs="Calibri Light"/>
        <w:sz w:val="18"/>
        <w:szCs w:val="18"/>
        <w:lang w:val="nl-NL"/>
      </w:rPr>
    </w:pPr>
    <w:r>
      <w:rPr>
        <w:rFonts w:ascii="Calibri Light" w:hAnsi="Calibri Light" w:cs="Calibri Light"/>
        <w:sz w:val="18"/>
        <w:szCs w:val="18"/>
        <w:lang w:val="nl-NL"/>
      </w:rPr>
      <w:t>Programma van Eisen Groen- en Veegafval &amp; Inhuur vrachtwagen en chauffeur Ergon,</w:t>
    </w:r>
    <w:r w:rsidRPr="007D0343">
      <w:rPr>
        <w:rFonts w:ascii="Calibri Light" w:hAnsi="Calibri Light" w:cs="Calibri Light"/>
        <w:sz w:val="18"/>
        <w:szCs w:val="18"/>
        <w:lang w:val="nl-NL"/>
      </w:rPr>
      <w:t xml:space="preserve"> doc. 2020-</w:t>
    </w:r>
    <w:r>
      <w:rPr>
        <w:rFonts w:ascii="Calibri Light" w:hAnsi="Calibri Light" w:cs="Calibri Light"/>
        <w:sz w:val="18"/>
        <w:szCs w:val="18"/>
        <w:lang w:val="nl-NL"/>
      </w:rPr>
      <w:t>540</w:t>
    </w:r>
    <w:r w:rsidRPr="007D0343">
      <w:rPr>
        <w:rFonts w:ascii="Calibri Light" w:hAnsi="Calibri Light" w:cs="Calibri Light"/>
        <w:sz w:val="18"/>
        <w:szCs w:val="18"/>
        <w:lang w:val="nl-NL"/>
      </w:rPr>
      <w:t xml:space="preserve">                     </w:t>
    </w:r>
    <w:r w:rsidRPr="007D0343">
      <w:rPr>
        <w:rFonts w:ascii="Calibri Light" w:hAnsi="Calibri Light" w:cs="Calibri Light"/>
        <w:sz w:val="18"/>
        <w:szCs w:val="18"/>
        <w:lang w:val="nl-NL"/>
      </w:rPr>
      <w:tab/>
      <w:t xml:space="preserve"> Pagina </w:t>
    </w:r>
    <w:r w:rsidRPr="007D0343">
      <w:rPr>
        <w:rFonts w:ascii="Calibri Light" w:hAnsi="Calibri Light" w:cs="Calibri Light"/>
        <w:sz w:val="18"/>
        <w:szCs w:val="18"/>
      </w:rPr>
      <w:fldChar w:fldCharType="begin"/>
    </w:r>
    <w:r w:rsidRPr="007D0343">
      <w:rPr>
        <w:rFonts w:ascii="Calibri Light" w:hAnsi="Calibri Light" w:cs="Calibri Light"/>
        <w:sz w:val="18"/>
        <w:szCs w:val="18"/>
        <w:lang w:val="nl-NL"/>
      </w:rPr>
      <w:instrText xml:space="preserve"> PAGE </w:instrText>
    </w:r>
    <w:r w:rsidRPr="007D0343">
      <w:rPr>
        <w:rFonts w:ascii="Calibri Light" w:hAnsi="Calibri Light" w:cs="Calibri Light"/>
        <w:sz w:val="18"/>
        <w:szCs w:val="18"/>
      </w:rPr>
      <w:fldChar w:fldCharType="separate"/>
    </w:r>
    <w:r w:rsidRPr="007D0343">
      <w:rPr>
        <w:rFonts w:ascii="Calibri Light" w:hAnsi="Calibri Light" w:cs="Calibri Light"/>
        <w:noProof/>
        <w:sz w:val="18"/>
        <w:szCs w:val="18"/>
        <w:lang w:val="nl-NL"/>
      </w:rPr>
      <w:t>4</w:t>
    </w:r>
    <w:r w:rsidRPr="007D0343">
      <w:rPr>
        <w:rFonts w:ascii="Calibri Light" w:hAnsi="Calibri Light" w:cs="Calibri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18565" w14:textId="77777777" w:rsidR="00F04A96" w:rsidRDefault="00F04A96">
      <w:r>
        <w:separator/>
      </w:r>
    </w:p>
  </w:footnote>
  <w:footnote w:type="continuationSeparator" w:id="0">
    <w:p w14:paraId="57277174" w14:textId="77777777" w:rsidR="00F04A96" w:rsidRDefault="00F0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A4B3" w14:textId="77777777" w:rsidR="00F04A96" w:rsidRDefault="00F04A96" w:rsidP="004F7B46">
    <w:pPr>
      <w:pStyle w:val="Koptekst"/>
      <w:jc w:val="left"/>
    </w:pPr>
    <w:r>
      <w:rPr>
        <w:noProof/>
      </w:rPr>
      <w:drawing>
        <wp:inline distT="0" distB="0" distL="0" distR="0" wp14:anchorId="68F01AC6" wp14:editId="5E400EB2">
          <wp:extent cx="990600" cy="491138"/>
          <wp:effectExtent l="0" t="0" r="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318" cy="495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F93F" w14:textId="77777777" w:rsidR="00F04A96" w:rsidRPr="00E0420F" w:rsidRDefault="00F04A96" w:rsidP="00E0420F">
    <w:pPr>
      <w:pStyle w:val="Koptekst"/>
      <w:jc w:val="left"/>
    </w:pPr>
    <w:r>
      <w:rPr>
        <w:noProof/>
      </w:rPr>
      <w:drawing>
        <wp:inline distT="0" distB="0" distL="0" distR="0" wp14:anchorId="5A80AAAA" wp14:editId="15201A18">
          <wp:extent cx="990600" cy="491138"/>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318" cy="495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293"/>
    <w:multiLevelType w:val="hybridMultilevel"/>
    <w:tmpl w:val="EB1E8458"/>
    <w:lvl w:ilvl="0" w:tplc="8374A290">
      <w:start w:val="1"/>
      <w:numFmt w:val="decimal"/>
      <w:lvlText w:val="%1."/>
      <w:lvlJc w:val="left"/>
      <w:pPr>
        <w:ind w:left="928" w:hanging="360"/>
      </w:pPr>
      <w:rPr>
        <w:b w:val="0"/>
        <w:color w:val="auto"/>
      </w:rPr>
    </w:lvl>
    <w:lvl w:ilvl="1" w:tplc="04130019">
      <w:start w:val="1"/>
      <w:numFmt w:val="lowerLetter"/>
      <w:lvlText w:val="%2."/>
      <w:lvlJc w:val="left"/>
      <w:pPr>
        <w:ind w:left="1724" w:hanging="360"/>
      </w:pPr>
    </w:lvl>
    <w:lvl w:ilvl="2" w:tplc="0413001B">
      <w:start w:val="1"/>
      <w:numFmt w:val="lowerRoman"/>
      <w:lvlText w:val="%3."/>
      <w:lvlJc w:val="right"/>
      <w:pPr>
        <w:ind w:left="2444" w:hanging="180"/>
      </w:pPr>
    </w:lvl>
    <w:lvl w:ilvl="3" w:tplc="0413000F">
      <w:start w:val="1"/>
      <w:numFmt w:val="decimal"/>
      <w:lvlText w:val="%4."/>
      <w:lvlJc w:val="left"/>
      <w:pPr>
        <w:ind w:left="3164" w:hanging="360"/>
      </w:pPr>
    </w:lvl>
    <w:lvl w:ilvl="4" w:tplc="04130019">
      <w:start w:val="1"/>
      <w:numFmt w:val="lowerLetter"/>
      <w:lvlText w:val="%5."/>
      <w:lvlJc w:val="left"/>
      <w:pPr>
        <w:ind w:left="3884" w:hanging="360"/>
      </w:pPr>
    </w:lvl>
    <w:lvl w:ilvl="5" w:tplc="0413001B">
      <w:start w:val="1"/>
      <w:numFmt w:val="lowerRoman"/>
      <w:lvlText w:val="%6."/>
      <w:lvlJc w:val="right"/>
      <w:pPr>
        <w:ind w:left="4604" w:hanging="180"/>
      </w:pPr>
    </w:lvl>
    <w:lvl w:ilvl="6" w:tplc="0413000F">
      <w:start w:val="1"/>
      <w:numFmt w:val="decimal"/>
      <w:lvlText w:val="%7."/>
      <w:lvlJc w:val="left"/>
      <w:pPr>
        <w:ind w:left="5324" w:hanging="360"/>
      </w:pPr>
    </w:lvl>
    <w:lvl w:ilvl="7" w:tplc="04130019">
      <w:start w:val="1"/>
      <w:numFmt w:val="lowerLetter"/>
      <w:lvlText w:val="%8."/>
      <w:lvlJc w:val="left"/>
      <w:pPr>
        <w:ind w:left="6044" w:hanging="360"/>
      </w:pPr>
    </w:lvl>
    <w:lvl w:ilvl="8" w:tplc="0413001B">
      <w:start w:val="1"/>
      <w:numFmt w:val="lowerRoman"/>
      <w:lvlText w:val="%9."/>
      <w:lvlJc w:val="right"/>
      <w:pPr>
        <w:ind w:left="6764" w:hanging="180"/>
      </w:pPr>
    </w:lvl>
  </w:abstractNum>
  <w:abstractNum w:abstractNumId="1" w15:restartNumberingAfterBreak="0">
    <w:nsid w:val="05C33FC1"/>
    <w:multiLevelType w:val="hybridMultilevel"/>
    <w:tmpl w:val="FCCA5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2C7A28"/>
    <w:multiLevelType w:val="hybridMultilevel"/>
    <w:tmpl w:val="31D4F05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A3730B"/>
    <w:multiLevelType w:val="hybridMultilevel"/>
    <w:tmpl w:val="88280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41332A"/>
    <w:multiLevelType w:val="hybridMultilevel"/>
    <w:tmpl w:val="30FED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5312BA"/>
    <w:multiLevelType w:val="hybridMultilevel"/>
    <w:tmpl w:val="53320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676A39"/>
    <w:multiLevelType w:val="hybridMultilevel"/>
    <w:tmpl w:val="93386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C27202"/>
    <w:multiLevelType w:val="hybridMultilevel"/>
    <w:tmpl w:val="192E3DC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2AFE1661"/>
    <w:multiLevelType w:val="hybridMultilevel"/>
    <w:tmpl w:val="6686B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F22504"/>
    <w:multiLevelType w:val="hybridMultilevel"/>
    <w:tmpl w:val="1346C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392598"/>
    <w:multiLevelType w:val="hybridMultilevel"/>
    <w:tmpl w:val="F4AC2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7013A2"/>
    <w:multiLevelType w:val="hybridMultilevel"/>
    <w:tmpl w:val="E7B81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7976C6"/>
    <w:multiLevelType w:val="hybridMultilevel"/>
    <w:tmpl w:val="B5FC25DC"/>
    <w:lvl w:ilvl="0" w:tplc="ADA8AB5C">
      <w:start w:val="1"/>
      <w:numFmt w:val="decimal"/>
      <w:lvlText w:val="%1"/>
      <w:lvlJc w:val="left"/>
      <w:pPr>
        <w:ind w:left="786" w:hanging="360"/>
      </w:pPr>
      <w:rPr>
        <w:rFonts w:hint="default"/>
        <w:vertAlign w:val="superscrip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30550EE"/>
    <w:multiLevelType w:val="hybridMultilevel"/>
    <w:tmpl w:val="635EA24E"/>
    <w:lvl w:ilvl="0" w:tplc="93C8FC94">
      <w:start w:val="1"/>
      <w:numFmt w:val="bullet"/>
      <w:pStyle w:val="Lijstopsomteken"/>
      <w:lvlText w:val=""/>
      <w:lvlJc w:val="left"/>
      <w:pPr>
        <w:tabs>
          <w:tab w:val="num" w:pos="340"/>
        </w:tabs>
        <w:ind w:left="340" w:hanging="340"/>
      </w:pPr>
      <w:rPr>
        <w:rFonts w:ascii="Symbol" w:hAnsi="Symbol" w:hint="default"/>
        <w:sz w:val="22"/>
        <w:szCs w:val="22"/>
      </w:rPr>
    </w:lvl>
    <w:lvl w:ilvl="1" w:tplc="E46CAED2">
      <w:start w:val="1"/>
      <w:numFmt w:val="bullet"/>
      <w:lvlText w:val=""/>
      <w:lvlJc w:val="left"/>
      <w:pPr>
        <w:tabs>
          <w:tab w:val="num" w:pos="340"/>
        </w:tabs>
        <w:ind w:left="340" w:hanging="34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06693"/>
    <w:multiLevelType w:val="multilevel"/>
    <w:tmpl w:val="97CAB044"/>
    <w:lvl w:ilvl="0">
      <w:start w:val="1"/>
      <w:numFmt w:val="decimal"/>
      <w:lvlText w:val="%1"/>
      <w:lvlJc w:val="left"/>
      <w:pPr>
        <w:tabs>
          <w:tab w:val="num" w:pos="1020"/>
        </w:tabs>
        <w:ind w:left="1020" w:hanging="1020"/>
      </w:pPr>
      <w:rPr>
        <w:rFonts w:ascii="Garamond" w:hAnsi="Garamond" w:hint="default"/>
        <w:b w:val="0"/>
        <w:i w:val="0"/>
        <w:spacing w:val="22"/>
        <w:sz w:val="24"/>
        <w:u w:val="none"/>
      </w:rPr>
    </w:lvl>
    <w:lvl w:ilvl="1">
      <w:start w:val="1"/>
      <w:numFmt w:val="decimal"/>
      <w:lvlText w:val="%1.%2"/>
      <w:lvlJc w:val="left"/>
      <w:pPr>
        <w:tabs>
          <w:tab w:val="num" w:pos="1020"/>
        </w:tabs>
        <w:ind w:left="1020" w:hanging="1020"/>
      </w:pPr>
      <w:rPr>
        <w:rFonts w:ascii="Garamond" w:hAnsi="Garamond" w:hint="default"/>
        <w:b w:val="0"/>
        <w:i w:val="0"/>
        <w:spacing w:val="34"/>
        <w:sz w:val="24"/>
        <w:u w:val="none"/>
      </w:rPr>
    </w:lvl>
    <w:lvl w:ilvl="2">
      <w:start w:val="1"/>
      <w:numFmt w:val="decimal"/>
      <w:lvlText w:val="%1.%2.%3"/>
      <w:lvlJc w:val="left"/>
      <w:pPr>
        <w:tabs>
          <w:tab w:val="num" w:pos="2041"/>
        </w:tabs>
        <w:ind w:left="2041" w:hanging="1021"/>
      </w:pPr>
      <w:rPr>
        <w:rFonts w:ascii="Garamond" w:hAnsi="Garamond" w:hint="default"/>
        <w:b w:val="0"/>
        <w:i w:val="0"/>
        <w:spacing w:val="34"/>
        <w:sz w:val="24"/>
        <w:u w:val="none"/>
      </w:rPr>
    </w:lvl>
    <w:lvl w:ilvl="3">
      <w:start w:val="1"/>
      <w:numFmt w:val="lowerLetter"/>
      <w:lvlText w:val="%4)"/>
      <w:lvlJc w:val="left"/>
      <w:pPr>
        <w:tabs>
          <w:tab w:val="num" w:pos="2551"/>
        </w:tabs>
        <w:ind w:left="2551" w:hanging="510"/>
      </w:pPr>
      <w:rPr>
        <w:rFonts w:ascii="Garamond" w:hAnsi="Garamond" w:hint="default"/>
        <w:b w:val="0"/>
        <w:i w:val="0"/>
        <w:spacing w:val="26"/>
        <w:sz w:val="24"/>
        <w:u w:val="none"/>
      </w:rPr>
    </w:lvl>
    <w:lvl w:ilvl="4">
      <w:start w:val="1"/>
      <w:numFmt w:val="none"/>
      <w:pStyle w:val="Standaardinspringing"/>
      <w:suff w:val="nothing"/>
      <w:lvlText w:val=""/>
      <w:lvlJc w:val="left"/>
      <w:pPr>
        <w:ind w:left="0" w:firstLine="0"/>
      </w:pPr>
    </w:lvl>
    <w:lvl w:ilvl="5">
      <w:start w:val="1"/>
      <w:numFmt w:val="none"/>
      <w:lvlText w:val=""/>
      <w:lvlJc w:val="left"/>
      <w:pPr>
        <w:tabs>
          <w:tab w:val="num" w:pos="357"/>
        </w:tabs>
        <w:ind w:left="0" w:firstLine="0"/>
      </w:pPr>
    </w:lvl>
    <w:lvl w:ilvl="6">
      <w:start w:val="1"/>
      <w:numFmt w:val="none"/>
      <w:lvlText w:val=""/>
      <w:lvlJc w:val="left"/>
      <w:pPr>
        <w:tabs>
          <w:tab w:val="num" w:pos="357"/>
        </w:tabs>
        <w:ind w:left="0" w:firstLine="0"/>
      </w:pPr>
    </w:lvl>
    <w:lvl w:ilvl="7">
      <w:start w:val="1"/>
      <w:numFmt w:val="none"/>
      <w:lvlText w:val=""/>
      <w:lvlJc w:val="left"/>
      <w:pPr>
        <w:tabs>
          <w:tab w:val="num" w:pos="357"/>
        </w:tabs>
        <w:ind w:left="0" w:firstLine="0"/>
      </w:pPr>
    </w:lvl>
    <w:lvl w:ilvl="8">
      <w:start w:val="1"/>
      <w:numFmt w:val="none"/>
      <w:lvlText w:val=""/>
      <w:lvlJc w:val="left"/>
      <w:pPr>
        <w:tabs>
          <w:tab w:val="num" w:pos="357"/>
        </w:tabs>
        <w:ind w:left="0" w:firstLine="0"/>
      </w:pPr>
    </w:lvl>
  </w:abstractNum>
  <w:abstractNum w:abstractNumId="15" w15:restartNumberingAfterBreak="0">
    <w:nsid w:val="636449DB"/>
    <w:multiLevelType w:val="singleLevel"/>
    <w:tmpl w:val="BEFEC56C"/>
    <w:lvl w:ilvl="0">
      <w:start w:val="1"/>
      <w:numFmt w:val="bullet"/>
      <w:pStyle w:val="Lijstopsomteken2"/>
      <w:lvlText w:val="-"/>
      <w:lvlJc w:val="left"/>
      <w:pPr>
        <w:tabs>
          <w:tab w:val="num" w:pos="680"/>
        </w:tabs>
        <w:ind w:left="680" w:hanging="340"/>
      </w:pPr>
      <w:rPr>
        <w:rFonts w:ascii="9999999" w:hAnsi="9999999" w:hint="default"/>
        <w:sz w:val="16"/>
      </w:rPr>
    </w:lvl>
  </w:abstractNum>
  <w:abstractNum w:abstractNumId="16" w15:restartNumberingAfterBreak="0">
    <w:nsid w:val="64B536BB"/>
    <w:multiLevelType w:val="hybridMultilevel"/>
    <w:tmpl w:val="C9289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CE0184"/>
    <w:multiLevelType w:val="hybridMultilevel"/>
    <w:tmpl w:val="87460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AA6481"/>
    <w:multiLevelType w:val="multilevel"/>
    <w:tmpl w:val="F6B656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900B29"/>
    <w:multiLevelType w:val="hybridMultilevel"/>
    <w:tmpl w:val="C9F44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7B77EB4"/>
    <w:multiLevelType w:val="hybridMultilevel"/>
    <w:tmpl w:val="146851AE"/>
    <w:lvl w:ilvl="0" w:tplc="04130001">
      <w:start w:val="1"/>
      <w:numFmt w:val="bullet"/>
      <w:lvlText w:val=""/>
      <w:lvlJc w:val="left"/>
      <w:pPr>
        <w:tabs>
          <w:tab w:val="num" w:pos="1065"/>
        </w:tabs>
        <w:ind w:left="1065" w:hanging="705"/>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8564B42"/>
    <w:multiLevelType w:val="hybridMultilevel"/>
    <w:tmpl w:val="72802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FF30DB"/>
    <w:multiLevelType w:val="hybridMultilevel"/>
    <w:tmpl w:val="03367AF6"/>
    <w:lvl w:ilvl="0" w:tplc="04130019">
      <w:start w:val="1"/>
      <w:numFmt w:val="lowerLetter"/>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791607D3"/>
    <w:multiLevelType w:val="multilevel"/>
    <w:tmpl w:val="A394133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F62845"/>
    <w:multiLevelType w:val="hybridMultilevel"/>
    <w:tmpl w:val="2D28A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
  </w:num>
  <w:num w:numId="5">
    <w:abstractNumId w:val="3"/>
  </w:num>
  <w:num w:numId="6">
    <w:abstractNumId w:val="21"/>
  </w:num>
  <w:num w:numId="7">
    <w:abstractNumId w:val="20"/>
  </w:num>
  <w:num w:numId="8">
    <w:abstractNumId w:val="17"/>
  </w:num>
  <w:num w:numId="9">
    <w:abstractNumId w:val="11"/>
  </w:num>
  <w:num w:numId="10">
    <w:abstractNumId w:val="16"/>
  </w:num>
  <w:num w:numId="11">
    <w:abstractNumId w:val="24"/>
  </w:num>
  <w:num w:numId="12">
    <w:abstractNumId w:val="5"/>
  </w:num>
  <w:num w:numId="13">
    <w:abstractNumId w:val="8"/>
  </w:num>
  <w:num w:numId="14">
    <w:abstractNumId w:val="9"/>
  </w:num>
  <w:num w:numId="15">
    <w:abstractNumId w:val="6"/>
  </w:num>
  <w:num w:numId="16">
    <w:abstractNumId w:val="0"/>
  </w:num>
  <w:num w:numId="17">
    <w:abstractNumId w:val="12"/>
  </w:num>
  <w:num w:numId="18">
    <w:abstractNumId w:val="22"/>
  </w:num>
  <w:num w:numId="19">
    <w:abstractNumId w:val="23"/>
  </w:num>
  <w:num w:numId="20">
    <w:abstractNumId w:val="2"/>
  </w:num>
  <w:num w:numId="21">
    <w:abstractNumId w:val="19"/>
  </w:num>
  <w:num w:numId="22">
    <w:abstractNumId w:val="7"/>
  </w:num>
  <w:num w:numId="23">
    <w:abstractNumId w:val="4"/>
  </w:num>
  <w:num w:numId="24">
    <w:abstractNumId w:val="10"/>
  </w:num>
  <w:num w:numId="2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0C"/>
    <w:rsid w:val="0000028E"/>
    <w:rsid w:val="000039D2"/>
    <w:rsid w:val="000065A2"/>
    <w:rsid w:val="000101DB"/>
    <w:rsid w:val="000109C0"/>
    <w:rsid w:val="00010D24"/>
    <w:rsid w:val="00012430"/>
    <w:rsid w:val="00015F9C"/>
    <w:rsid w:val="00016189"/>
    <w:rsid w:val="00017641"/>
    <w:rsid w:val="00020AD3"/>
    <w:rsid w:val="00020D3B"/>
    <w:rsid w:val="00020D86"/>
    <w:rsid w:val="000212CC"/>
    <w:rsid w:val="00021466"/>
    <w:rsid w:val="000224F4"/>
    <w:rsid w:val="000227E7"/>
    <w:rsid w:val="00022C87"/>
    <w:rsid w:val="00023060"/>
    <w:rsid w:val="00023E19"/>
    <w:rsid w:val="00024ED4"/>
    <w:rsid w:val="0002619A"/>
    <w:rsid w:val="000269F4"/>
    <w:rsid w:val="00030392"/>
    <w:rsid w:val="00030B1C"/>
    <w:rsid w:val="00030E0F"/>
    <w:rsid w:val="00030EB6"/>
    <w:rsid w:val="00033BB1"/>
    <w:rsid w:val="00033BC3"/>
    <w:rsid w:val="00040046"/>
    <w:rsid w:val="00041274"/>
    <w:rsid w:val="0004205C"/>
    <w:rsid w:val="000444F1"/>
    <w:rsid w:val="00045EBC"/>
    <w:rsid w:val="00046CEC"/>
    <w:rsid w:val="00046E00"/>
    <w:rsid w:val="00047106"/>
    <w:rsid w:val="00047A92"/>
    <w:rsid w:val="0005011D"/>
    <w:rsid w:val="000504E7"/>
    <w:rsid w:val="00050594"/>
    <w:rsid w:val="000547F9"/>
    <w:rsid w:val="00054DBC"/>
    <w:rsid w:val="00055612"/>
    <w:rsid w:val="0005680F"/>
    <w:rsid w:val="00061F9F"/>
    <w:rsid w:val="000628C2"/>
    <w:rsid w:val="000633FA"/>
    <w:rsid w:val="0006352F"/>
    <w:rsid w:val="000645BC"/>
    <w:rsid w:val="00066327"/>
    <w:rsid w:val="000672B3"/>
    <w:rsid w:val="00067757"/>
    <w:rsid w:val="00071AA0"/>
    <w:rsid w:val="000724DE"/>
    <w:rsid w:val="0007253B"/>
    <w:rsid w:val="0007297C"/>
    <w:rsid w:val="00072EF8"/>
    <w:rsid w:val="000743FE"/>
    <w:rsid w:val="00080608"/>
    <w:rsid w:val="00083757"/>
    <w:rsid w:val="00083B2A"/>
    <w:rsid w:val="00083F94"/>
    <w:rsid w:val="00084919"/>
    <w:rsid w:val="00087AA8"/>
    <w:rsid w:val="00090D3C"/>
    <w:rsid w:val="00091A00"/>
    <w:rsid w:val="00094FFC"/>
    <w:rsid w:val="000950C4"/>
    <w:rsid w:val="00096263"/>
    <w:rsid w:val="00097065"/>
    <w:rsid w:val="00097236"/>
    <w:rsid w:val="000A034A"/>
    <w:rsid w:val="000A1260"/>
    <w:rsid w:val="000A2C2C"/>
    <w:rsid w:val="000A49BA"/>
    <w:rsid w:val="000A4C80"/>
    <w:rsid w:val="000A52E4"/>
    <w:rsid w:val="000A633B"/>
    <w:rsid w:val="000A656C"/>
    <w:rsid w:val="000A761B"/>
    <w:rsid w:val="000B0371"/>
    <w:rsid w:val="000B4EB1"/>
    <w:rsid w:val="000C2206"/>
    <w:rsid w:val="000C2B87"/>
    <w:rsid w:val="000C3E8A"/>
    <w:rsid w:val="000C43CF"/>
    <w:rsid w:val="000C5786"/>
    <w:rsid w:val="000C5FEC"/>
    <w:rsid w:val="000C6B3A"/>
    <w:rsid w:val="000C6BE9"/>
    <w:rsid w:val="000C7525"/>
    <w:rsid w:val="000C7803"/>
    <w:rsid w:val="000D3FAC"/>
    <w:rsid w:val="000D48DA"/>
    <w:rsid w:val="000D49C8"/>
    <w:rsid w:val="000D6145"/>
    <w:rsid w:val="000D63D9"/>
    <w:rsid w:val="000D6E76"/>
    <w:rsid w:val="000D6F2E"/>
    <w:rsid w:val="000D74C9"/>
    <w:rsid w:val="000E009C"/>
    <w:rsid w:val="000E12A6"/>
    <w:rsid w:val="000E2E4D"/>
    <w:rsid w:val="000E3CEC"/>
    <w:rsid w:val="000E4DF8"/>
    <w:rsid w:val="000E53BB"/>
    <w:rsid w:val="000E5BFA"/>
    <w:rsid w:val="000E5C5C"/>
    <w:rsid w:val="000E60F4"/>
    <w:rsid w:val="000F32F6"/>
    <w:rsid w:val="000F3E83"/>
    <w:rsid w:val="000F3FFE"/>
    <w:rsid w:val="000F67A2"/>
    <w:rsid w:val="00100428"/>
    <w:rsid w:val="00102B06"/>
    <w:rsid w:val="001037C3"/>
    <w:rsid w:val="00106E52"/>
    <w:rsid w:val="00111516"/>
    <w:rsid w:val="00111C85"/>
    <w:rsid w:val="00112005"/>
    <w:rsid w:val="0011208F"/>
    <w:rsid w:val="0011227E"/>
    <w:rsid w:val="00112C6D"/>
    <w:rsid w:val="0011345D"/>
    <w:rsid w:val="00113FF2"/>
    <w:rsid w:val="0011482B"/>
    <w:rsid w:val="00114E16"/>
    <w:rsid w:val="00115D2A"/>
    <w:rsid w:val="00117466"/>
    <w:rsid w:val="00117C46"/>
    <w:rsid w:val="00120A0B"/>
    <w:rsid w:val="00120CF8"/>
    <w:rsid w:val="0012338E"/>
    <w:rsid w:val="001253EC"/>
    <w:rsid w:val="001264F8"/>
    <w:rsid w:val="00130667"/>
    <w:rsid w:val="00131136"/>
    <w:rsid w:val="001330C8"/>
    <w:rsid w:val="001336EE"/>
    <w:rsid w:val="00134E57"/>
    <w:rsid w:val="00134FDD"/>
    <w:rsid w:val="001357C1"/>
    <w:rsid w:val="00135C10"/>
    <w:rsid w:val="001362C5"/>
    <w:rsid w:val="00136C90"/>
    <w:rsid w:val="00140978"/>
    <w:rsid w:val="0014118B"/>
    <w:rsid w:val="00141F15"/>
    <w:rsid w:val="00142BD7"/>
    <w:rsid w:val="00143549"/>
    <w:rsid w:val="00144225"/>
    <w:rsid w:val="001445E6"/>
    <w:rsid w:val="00144C72"/>
    <w:rsid w:val="001450C5"/>
    <w:rsid w:val="00152703"/>
    <w:rsid w:val="00152A22"/>
    <w:rsid w:val="00152CFE"/>
    <w:rsid w:val="001540E7"/>
    <w:rsid w:val="00154FC3"/>
    <w:rsid w:val="0015627E"/>
    <w:rsid w:val="00156A67"/>
    <w:rsid w:val="0015759B"/>
    <w:rsid w:val="0016062B"/>
    <w:rsid w:val="00161238"/>
    <w:rsid w:val="00161838"/>
    <w:rsid w:val="00163606"/>
    <w:rsid w:val="00164BC3"/>
    <w:rsid w:val="001651F4"/>
    <w:rsid w:val="001661AB"/>
    <w:rsid w:val="00166473"/>
    <w:rsid w:val="001667C3"/>
    <w:rsid w:val="00170DBF"/>
    <w:rsid w:val="001710CC"/>
    <w:rsid w:val="00171DC8"/>
    <w:rsid w:val="001733D9"/>
    <w:rsid w:val="00175F28"/>
    <w:rsid w:val="00181868"/>
    <w:rsid w:val="00181F05"/>
    <w:rsid w:val="001850CF"/>
    <w:rsid w:val="00185930"/>
    <w:rsid w:val="00187625"/>
    <w:rsid w:val="001900D2"/>
    <w:rsid w:val="001924D6"/>
    <w:rsid w:val="00192E87"/>
    <w:rsid w:val="0019322B"/>
    <w:rsid w:val="00196848"/>
    <w:rsid w:val="00196BF7"/>
    <w:rsid w:val="00197CA8"/>
    <w:rsid w:val="00197F9D"/>
    <w:rsid w:val="001A214F"/>
    <w:rsid w:val="001A3031"/>
    <w:rsid w:val="001A43A8"/>
    <w:rsid w:val="001A732D"/>
    <w:rsid w:val="001A7D0C"/>
    <w:rsid w:val="001B06F6"/>
    <w:rsid w:val="001B0AF1"/>
    <w:rsid w:val="001B17DA"/>
    <w:rsid w:val="001B362F"/>
    <w:rsid w:val="001B40C9"/>
    <w:rsid w:val="001B4851"/>
    <w:rsid w:val="001B5932"/>
    <w:rsid w:val="001B6588"/>
    <w:rsid w:val="001B6E21"/>
    <w:rsid w:val="001B7A44"/>
    <w:rsid w:val="001C050E"/>
    <w:rsid w:val="001C1317"/>
    <w:rsid w:val="001C1F50"/>
    <w:rsid w:val="001C20A8"/>
    <w:rsid w:val="001C41D7"/>
    <w:rsid w:val="001C4323"/>
    <w:rsid w:val="001C5133"/>
    <w:rsid w:val="001C5853"/>
    <w:rsid w:val="001C7572"/>
    <w:rsid w:val="001D1170"/>
    <w:rsid w:val="001D15AC"/>
    <w:rsid w:val="001D185F"/>
    <w:rsid w:val="001D1F73"/>
    <w:rsid w:val="001D2A67"/>
    <w:rsid w:val="001D5F10"/>
    <w:rsid w:val="001D5F1E"/>
    <w:rsid w:val="001E034A"/>
    <w:rsid w:val="001E23D7"/>
    <w:rsid w:val="001E2791"/>
    <w:rsid w:val="001E2A28"/>
    <w:rsid w:val="001E59C9"/>
    <w:rsid w:val="001E6AE9"/>
    <w:rsid w:val="001E77BA"/>
    <w:rsid w:val="001E7A4F"/>
    <w:rsid w:val="001E7D4E"/>
    <w:rsid w:val="001F0541"/>
    <w:rsid w:val="001F0D3C"/>
    <w:rsid w:val="001F4305"/>
    <w:rsid w:val="001F45CE"/>
    <w:rsid w:val="001F5D0D"/>
    <w:rsid w:val="001F5DA6"/>
    <w:rsid w:val="001F6945"/>
    <w:rsid w:val="001F6B64"/>
    <w:rsid w:val="001F7239"/>
    <w:rsid w:val="0020110A"/>
    <w:rsid w:val="00202773"/>
    <w:rsid w:val="00205548"/>
    <w:rsid w:val="00205EE3"/>
    <w:rsid w:val="00206CC1"/>
    <w:rsid w:val="00210959"/>
    <w:rsid w:val="00211C6E"/>
    <w:rsid w:val="00214C6F"/>
    <w:rsid w:val="00215D83"/>
    <w:rsid w:val="00216FD0"/>
    <w:rsid w:val="002172C3"/>
    <w:rsid w:val="0021756D"/>
    <w:rsid w:val="002176D6"/>
    <w:rsid w:val="00217D84"/>
    <w:rsid w:val="00220F24"/>
    <w:rsid w:val="0022299E"/>
    <w:rsid w:val="00222EDD"/>
    <w:rsid w:val="00222F0A"/>
    <w:rsid w:val="002331D6"/>
    <w:rsid w:val="00233368"/>
    <w:rsid w:val="00235A25"/>
    <w:rsid w:val="00235D70"/>
    <w:rsid w:val="00241445"/>
    <w:rsid w:val="0024200B"/>
    <w:rsid w:val="00242F17"/>
    <w:rsid w:val="00244AFE"/>
    <w:rsid w:val="00245078"/>
    <w:rsid w:val="00245906"/>
    <w:rsid w:val="00250087"/>
    <w:rsid w:val="00251D5C"/>
    <w:rsid w:val="00251EF5"/>
    <w:rsid w:val="00254380"/>
    <w:rsid w:val="00254725"/>
    <w:rsid w:val="00260A19"/>
    <w:rsid w:val="00260B1A"/>
    <w:rsid w:val="0026263B"/>
    <w:rsid w:val="00263A64"/>
    <w:rsid w:val="0026632B"/>
    <w:rsid w:val="00267F79"/>
    <w:rsid w:val="002716D3"/>
    <w:rsid w:val="00271ADE"/>
    <w:rsid w:val="002721C6"/>
    <w:rsid w:val="00273B5D"/>
    <w:rsid w:val="00273CFF"/>
    <w:rsid w:val="00273D3D"/>
    <w:rsid w:val="00276926"/>
    <w:rsid w:val="00276ECF"/>
    <w:rsid w:val="0028179F"/>
    <w:rsid w:val="00282225"/>
    <w:rsid w:val="00282B8D"/>
    <w:rsid w:val="00283713"/>
    <w:rsid w:val="00283C7D"/>
    <w:rsid w:val="00283F64"/>
    <w:rsid w:val="00285D71"/>
    <w:rsid w:val="0028794D"/>
    <w:rsid w:val="002914CD"/>
    <w:rsid w:val="00291F07"/>
    <w:rsid w:val="00293355"/>
    <w:rsid w:val="00293DFE"/>
    <w:rsid w:val="00293E8E"/>
    <w:rsid w:val="0029455A"/>
    <w:rsid w:val="00296843"/>
    <w:rsid w:val="002A0105"/>
    <w:rsid w:val="002A0921"/>
    <w:rsid w:val="002A0DD5"/>
    <w:rsid w:val="002A18F6"/>
    <w:rsid w:val="002A1927"/>
    <w:rsid w:val="002A1A57"/>
    <w:rsid w:val="002A22D4"/>
    <w:rsid w:val="002A3C19"/>
    <w:rsid w:val="002A446B"/>
    <w:rsid w:val="002A6579"/>
    <w:rsid w:val="002A6A17"/>
    <w:rsid w:val="002B0F9F"/>
    <w:rsid w:val="002B1376"/>
    <w:rsid w:val="002B3060"/>
    <w:rsid w:val="002B5048"/>
    <w:rsid w:val="002C019A"/>
    <w:rsid w:val="002C2BC4"/>
    <w:rsid w:val="002C3BA2"/>
    <w:rsid w:val="002C4A11"/>
    <w:rsid w:val="002C4DAD"/>
    <w:rsid w:val="002C63D4"/>
    <w:rsid w:val="002C6E64"/>
    <w:rsid w:val="002C7FCD"/>
    <w:rsid w:val="002D0B8A"/>
    <w:rsid w:val="002D283D"/>
    <w:rsid w:val="002D2A15"/>
    <w:rsid w:val="002D444C"/>
    <w:rsid w:val="002D6062"/>
    <w:rsid w:val="002D6C9C"/>
    <w:rsid w:val="002D7A1D"/>
    <w:rsid w:val="002D7CC5"/>
    <w:rsid w:val="002E0DE1"/>
    <w:rsid w:val="002E1F8C"/>
    <w:rsid w:val="002E2E77"/>
    <w:rsid w:val="002E3AE3"/>
    <w:rsid w:val="002E3DAC"/>
    <w:rsid w:val="002E4DBA"/>
    <w:rsid w:val="002E6CD1"/>
    <w:rsid w:val="002E77C4"/>
    <w:rsid w:val="002E7A91"/>
    <w:rsid w:val="002E7D2F"/>
    <w:rsid w:val="002E7E72"/>
    <w:rsid w:val="002F18A8"/>
    <w:rsid w:val="002F207A"/>
    <w:rsid w:val="002F219A"/>
    <w:rsid w:val="002F2893"/>
    <w:rsid w:val="002F5555"/>
    <w:rsid w:val="002F65B6"/>
    <w:rsid w:val="002F72A7"/>
    <w:rsid w:val="002F7C1F"/>
    <w:rsid w:val="00301DAD"/>
    <w:rsid w:val="0030201F"/>
    <w:rsid w:val="00303738"/>
    <w:rsid w:val="00303A1B"/>
    <w:rsid w:val="0030437B"/>
    <w:rsid w:val="00304460"/>
    <w:rsid w:val="00304CA0"/>
    <w:rsid w:val="00305A3A"/>
    <w:rsid w:val="00310305"/>
    <w:rsid w:val="00310D2A"/>
    <w:rsid w:val="00311E2A"/>
    <w:rsid w:val="00312074"/>
    <w:rsid w:val="003124E3"/>
    <w:rsid w:val="0031369F"/>
    <w:rsid w:val="0031636A"/>
    <w:rsid w:val="003200F5"/>
    <w:rsid w:val="00320A69"/>
    <w:rsid w:val="003211C5"/>
    <w:rsid w:val="0032142C"/>
    <w:rsid w:val="0032163B"/>
    <w:rsid w:val="003232D1"/>
    <w:rsid w:val="003232F8"/>
    <w:rsid w:val="00324859"/>
    <w:rsid w:val="00324CFB"/>
    <w:rsid w:val="003258E7"/>
    <w:rsid w:val="0032692C"/>
    <w:rsid w:val="00327694"/>
    <w:rsid w:val="00330D0E"/>
    <w:rsid w:val="003326C7"/>
    <w:rsid w:val="003328FD"/>
    <w:rsid w:val="00333EF2"/>
    <w:rsid w:val="003341C5"/>
    <w:rsid w:val="00334E37"/>
    <w:rsid w:val="003353F1"/>
    <w:rsid w:val="0033692E"/>
    <w:rsid w:val="0033765A"/>
    <w:rsid w:val="00337BAC"/>
    <w:rsid w:val="0034017B"/>
    <w:rsid w:val="00340DDD"/>
    <w:rsid w:val="00341329"/>
    <w:rsid w:val="003415C2"/>
    <w:rsid w:val="00341782"/>
    <w:rsid w:val="0034438F"/>
    <w:rsid w:val="00344580"/>
    <w:rsid w:val="00344799"/>
    <w:rsid w:val="00345698"/>
    <w:rsid w:val="0034686D"/>
    <w:rsid w:val="00346DE0"/>
    <w:rsid w:val="003477ED"/>
    <w:rsid w:val="0035329B"/>
    <w:rsid w:val="00355764"/>
    <w:rsid w:val="0035723A"/>
    <w:rsid w:val="003601ED"/>
    <w:rsid w:val="00360F77"/>
    <w:rsid w:val="00363328"/>
    <w:rsid w:val="003652CC"/>
    <w:rsid w:val="00365F5F"/>
    <w:rsid w:val="00366B44"/>
    <w:rsid w:val="00370F47"/>
    <w:rsid w:val="00371713"/>
    <w:rsid w:val="00371714"/>
    <w:rsid w:val="003719CC"/>
    <w:rsid w:val="00371A19"/>
    <w:rsid w:val="00371D3C"/>
    <w:rsid w:val="0037300A"/>
    <w:rsid w:val="00373283"/>
    <w:rsid w:val="00373911"/>
    <w:rsid w:val="00373A52"/>
    <w:rsid w:val="00373CAC"/>
    <w:rsid w:val="00374993"/>
    <w:rsid w:val="00374D89"/>
    <w:rsid w:val="0037523C"/>
    <w:rsid w:val="00382728"/>
    <w:rsid w:val="00382B87"/>
    <w:rsid w:val="00382FD7"/>
    <w:rsid w:val="0038455D"/>
    <w:rsid w:val="00385557"/>
    <w:rsid w:val="003913DA"/>
    <w:rsid w:val="00392753"/>
    <w:rsid w:val="00393814"/>
    <w:rsid w:val="00393E06"/>
    <w:rsid w:val="003941C8"/>
    <w:rsid w:val="0039475D"/>
    <w:rsid w:val="0039483D"/>
    <w:rsid w:val="00394D75"/>
    <w:rsid w:val="00395C6D"/>
    <w:rsid w:val="0039654E"/>
    <w:rsid w:val="00396792"/>
    <w:rsid w:val="003970F0"/>
    <w:rsid w:val="0039775D"/>
    <w:rsid w:val="00397799"/>
    <w:rsid w:val="00397F69"/>
    <w:rsid w:val="003A0207"/>
    <w:rsid w:val="003A1539"/>
    <w:rsid w:val="003A2C1E"/>
    <w:rsid w:val="003A319B"/>
    <w:rsid w:val="003A4288"/>
    <w:rsid w:val="003A46A4"/>
    <w:rsid w:val="003A50AA"/>
    <w:rsid w:val="003A61BB"/>
    <w:rsid w:val="003A643F"/>
    <w:rsid w:val="003A7885"/>
    <w:rsid w:val="003B02B3"/>
    <w:rsid w:val="003B0F4B"/>
    <w:rsid w:val="003B2A40"/>
    <w:rsid w:val="003B30D2"/>
    <w:rsid w:val="003B3BE0"/>
    <w:rsid w:val="003B3C31"/>
    <w:rsid w:val="003C12C2"/>
    <w:rsid w:val="003C1D78"/>
    <w:rsid w:val="003C4318"/>
    <w:rsid w:val="003C4D70"/>
    <w:rsid w:val="003C545C"/>
    <w:rsid w:val="003C5B5C"/>
    <w:rsid w:val="003D0919"/>
    <w:rsid w:val="003D0A09"/>
    <w:rsid w:val="003D16D8"/>
    <w:rsid w:val="003D398F"/>
    <w:rsid w:val="003D574A"/>
    <w:rsid w:val="003D7FF5"/>
    <w:rsid w:val="003E15D2"/>
    <w:rsid w:val="003E1AF0"/>
    <w:rsid w:val="003E25F4"/>
    <w:rsid w:val="003E31A7"/>
    <w:rsid w:val="003E46BD"/>
    <w:rsid w:val="003E4CF2"/>
    <w:rsid w:val="003E5414"/>
    <w:rsid w:val="003E71A1"/>
    <w:rsid w:val="003E762A"/>
    <w:rsid w:val="003F1D41"/>
    <w:rsid w:val="003F2EFC"/>
    <w:rsid w:val="003F3A0B"/>
    <w:rsid w:val="003F43F9"/>
    <w:rsid w:val="003F4924"/>
    <w:rsid w:val="003F67B7"/>
    <w:rsid w:val="003F7313"/>
    <w:rsid w:val="003F7989"/>
    <w:rsid w:val="003F7A51"/>
    <w:rsid w:val="00400843"/>
    <w:rsid w:val="004008DE"/>
    <w:rsid w:val="00401710"/>
    <w:rsid w:val="00402380"/>
    <w:rsid w:val="004037F8"/>
    <w:rsid w:val="00405161"/>
    <w:rsid w:val="00405B92"/>
    <w:rsid w:val="004069C6"/>
    <w:rsid w:val="00406B19"/>
    <w:rsid w:val="00407E7A"/>
    <w:rsid w:val="00410787"/>
    <w:rsid w:val="00411B67"/>
    <w:rsid w:val="00415574"/>
    <w:rsid w:val="00416C24"/>
    <w:rsid w:val="004203F4"/>
    <w:rsid w:val="00420A32"/>
    <w:rsid w:val="00420CE5"/>
    <w:rsid w:val="00420E1A"/>
    <w:rsid w:val="00421051"/>
    <w:rsid w:val="004212BA"/>
    <w:rsid w:val="00421561"/>
    <w:rsid w:val="0042181A"/>
    <w:rsid w:val="00422A35"/>
    <w:rsid w:val="00423A4A"/>
    <w:rsid w:val="00424B92"/>
    <w:rsid w:val="00424E55"/>
    <w:rsid w:val="0042525F"/>
    <w:rsid w:val="004268BB"/>
    <w:rsid w:val="004309FE"/>
    <w:rsid w:val="00430F28"/>
    <w:rsid w:val="004313E3"/>
    <w:rsid w:val="004340C7"/>
    <w:rsid w:val="00437E4B"/>
    <w:rsid w:val="00440386"/>
    <w:rsid w:val="0044399B"/>
    <w:rsid w:val="0044433A"/>
    <w:rsid w:val="00446024"/>
    <w:rsid w:val="0044669B"/>
    <w:rsid w:val="00447B52"/>
    <w:rsid w:val="004519DA"/>
    <w:rsid w:val="00451BB1"/>
    <w:rsid w:val="004548A5"/>
    <w:rsid w:val="0045591F"/>
    <w:rsid w:val="00460D5A"/>
    <w:rsid w:val="00461098"/>
    <w:rsid w:val="004627A8"/>
    <w:rsid w:val="00462FAA"/>
    <w:rsid w:val="00464C51"/>
    <w:rsid w:val="004662AD"/>
    <w:rsid w:val="00467664"/>
    <w:rsid w:val="00470772"/>
    <w:rsid w:val="00471203"/>
    <w:rsid w:val="0047124D"/>
    <w:rsid w:val="00471D21"/>
    <w:rsid w:val="00473104"/>
    <w:rsid w:val="004731BF"/>
    <w:rsid w:val="00474F49"/>
    <w:rsid w:val="004758B7"/>
    <w:rsid w:val="00476003"/>
    <w:rsid w:val="00476338"/>
    <w:rsid w:val="0047647C"/>
    <w:rsid w:val="00481147"/>
    <w:rsid w:val="004811EB"/>
    <w:rsid w:val="00482733"/>
    <w:rsid w:val="00482E1A"/>
    <w:rsid w:val="0048303D"/>
    <w:rsid w:val="00483A38"/>
    <w:rsid w:val="004843FD"/>
    <w:rsid w:val="00484CF9"/>
    <w:rsid w:val="00486877"/>
    <w:rsid w:val="00486B17"/>
    <w:rsid w:val="00487061"/>
    <w:rsid w:val="0049065F"/>
    <w:rsid w:val="004910AB"/>
    <w:rsid w:val="00492743"/>
    <w:rsid w:val="0049373F"/>
    <w:rsid w:val="00493E2D"/>
    <w:rsid w:val="0049508A"/>
    <w:rsid w:val="00495CF7"/>
    <w:rsid w:val="0049738D"/>
    <w:rsid w:val="00497909"/>
    <w:rsid w:val="004979A8"/>
    <w:rsid w:val="004A0FEE"/>
    <w:rsid w:val="004A102F"/>
    <w:rsid w:val="004A2054"/>
    <w:rsid w:val="004A3D12"/>
    <w:rsid w:val="004A487F"/>
    <w:rsid w:val="004A4C24"/>
    <w:rsid w:val="004A50C1"/>
    <w:rsid w:val="004A698E"/>
    <w:rsid w:val="004A6EAD"/>
    <w:rsid w:val="004A78A7"/>
    <w:rsid w:val="004B0921"/>
    <w:rsid w:val="004B1715"/>
    <w:rsid w:val="004B27F1"/>
    <w:rsid w:val="004B3BEC"/>
    <w:rsid w:val="004B3D90"/>
    <w:rsid w:val="004B4F75"/>
    <w:rsid w:val="004B5193"/>
    <w:rsid w:val="004B6593"/>
    <w:rsid w:val="004C098C"/>
    <w:rsid w:val="004C0A8B"/>
    <w:rsid w:val="004C1368"/>
    <w:rsid w:val="004C1F4F"/>
    <w:rsid w:val="004C2410"/>
    <w:rsid w:val="004C5709"/>
    <w:rsid w:val="004C689C"/>
    <w:rsid w:val="004C783C"/>
    <w:rsid w:val="004D194D"/>
    <w:rsid w:val="004D21FB"/>
    <w:rsid w:val="004D3847"/>
    <w:rsid w:val="004D38BC"/>
    <w:rsid w:val="004D4D28"/>
    <w:rsid w:val="004D525A"/>
    <w:rsid w:val="004D6D46"/>
    <w:rsid w:val="004D7BE8"/>
    <w:rsid w:val="004D7C1C"/>
    <w:rsid w:val="004E0825"/>
    <w:rsid w:val="004E099D"/>
    <w:rsid w:val="004E186C"/>
    <w:rsid w:val="004E3349"/>
    <w:rsid w:val="004E4254"/>
    <w:rsid w:val="004E53F8"/>
    <w:rsid w:val="004E65A1"/>
    <w:rsid w:val="004F0768"/>
    <w:rsid w:val="004F0A5E"/>
    <w:rsid w:val="004F1E72"/>
    <w:rsid w:val="004F2555"/>
    <w:rsid w:val="004F3763"/>
    <w:rsid w:val="004F450D"/>
    <w:rsid w:val="004F52FF"/>
    <w:rsid w:val="004F5667"/>
    <w:rsid w:val="004F6A90"/>
    <w:rsid w:val="004F6AF3"/>
    <w:rsid w:val="004F6E75"/>
    <w:rsid w:val="004F6F3A"/>
    <w:rsid w:val="004F71D1"/>
    <w:rsid w:val="004F72ED"/>
    <w:rsid w:val="004F7B46"/>
    <w:rsid w:val="00500DDC"/>
    <w:rsid w:val="00501455"/>
    <w:rsid w:val="00502860"/>
    <w:rsid w:val="00502F85"/>
    <w:rsid w:val="00503F26"/>
    <w:rsid w:val="00504059"/>
    <w:rsid w:val="0050495C"/>
    <w:rsid w:val="0050576F"/>
    <w:rsid w:val="00506D64"/>
    <w:rsid w:val="00507457"/>
    <w:rsid w:val="0051022C"/>
    <w:rsid w:val="00510FBA"/>
    <w:rsid w:val="00511256"/>
    <w:rsid w:val="0051228E"/>
    <w:rsid w:val="0051266B"/>
    <w:rsid w:val="005128B8"/>
    <w:rsid w:val="0051399A"/>
    <w:rsid w:val="0051447D"/>
    <w:rsid w:val="00514DD8"/>
    <w:rsid w:val="00515CEC"/>
    <w:rsid w:val="00517DCA"/>
    <w:rsid w:val="00523184"/>
    <w:rsid w:val="00523699"/>
    <w:rsid w:val="00523B66"/>
    <w:rsid w:val="005269BF"/>
    <w:rsid w:val="0053022E"/>
    <w:rsid w:val="00532AB3"/>
    <w:rsid w:val="0053353F"/>
    <w:rsid w:val="00533FF4"/>
    <w:rsid w:val="00534A59"/>
    <w:rsid w:val="00535893"/>
    <w:rsid w:val="00535B77"/>
    <w:rsid w:val="0053634A"/>
    <w:rsid w:val="00536BF7"/>
    <w:rsid w:val="00537109"/>
    <w:rsid w:val="0053747C"/>
    <w:rsid w:val="00541904"/>
    <w:rsid w:val="005457DC"/>
    <w:rsid w:val="00546AFC"/>
    <w:rsid w:val="00547676"/>
    <w:rsid w:val="005478C7"/>
    <w:rsid w:val="005501F2"/>
    <w:rsid w:val="0055053F"/>
    <w:rsid w:val="00550D11"/>
    <w:rsid w:val="00551839"/>
    <w:rsid w:val="005518FE"/>
    <w:rsid w:val="00554FBE"/>
    <w:rsid w:val="00555C59"/>
    <w:rsid w:val="00556894"/>
    <w:rsid w:val="005572C1"/>
    <w:rsid w:val="005641D6"/>
    <w:rsid w:val="00564ED3"/>
    <w:rsid w:val="00564FCC"/>
    <w:rsid w:val="005656F6"/>
    <w:rsid w:val="00565F63"/>
    <w:rsid w:val="00566F10"/>
    <w:rsid w:val="00570384"/>
    <w:rsid w:val="005703C5"/>
    <w:rsid w:val="00571C35"/>
    <w:rsid w:val="00573D6F"/>
    <w:rsid w:val="00574145"/>
    <w:rsid w:val="00575D4A"/>
    <w:rsid w:val="00576319"/>
    <w:rsid w:val="00581E8A"/>
    <w:rsid w:val="0058217A"/>
    <w:rsid w:val="00583087"/>
    <w:rsid w:val="00583D51"/>
    <w:rsid w:val="00584135"/>
    <w:rsid w:val="005845B7"/>
    <w:rsid w:val="00584BB8"/>
    <w:rsid w:val="00584E65"/>
    <w:rsid w:val="0058637D"/>
    <w:rsid w:val="00587F70"/>
    <w:rsid w:val="00587F93"/>
    <w:rsid w:val="00590C8E"/>
    <w:rsid w:val="005927D7"/>
    <w:rsid w:val="00595BE2"/>
    <w:rsid w:val="005A0430"/>
    <w:rsid w:val="005A164A"/>
    <w:rsid w:val="005A1F4B"/>
    <w:rsid w:val="005A4F7E"/>
    <w:rsid w:val="005A6368"/>
    <w:rsid w:val="005A7072"/>
    <w:rsid w:val="005A7DCF"/>
    <w:rsid w:val="005B0E6D"/>
    <w:rsid w:val="005B202A"/>
    <w:rsid w:val="005B24DA"/>
    <w:rsid w:val="005B26AC"/>
    <w:rsid w:val="005B2843"/>
    <w:rsid w:val="005B3924"/>
    <w:rsid w:val="005B5163"/>
    <w:rsid w:val="005C0A09"/>
    <w:rsid w:val="005C2186"/>
    <w:rsid w:val="005C3D9D"/>
    <w:rsid w:val="005C44B6"/>
    <w:rsid w:val="005C4572"/>
    <w:rsid w:val="005C7788"/>
    <w:rsid w:val="005C7B2D"/>
    <w:rsid w:val="005D0E18"/>
    <w:rsid w:val="005D119B"/>
    <w:rsid w:val="005D1D3F"/>
    <w:rsid w:val="005D3805"/>
    <w:rsid w:val="005D433A"/>
    <w:rsid w:val="005D4DD1"/>
    <w:rsid w:val="005D4EB4"/>
    <w:rsid w:val="005D4F14"/>
    <w:rsid w:val="005D4F92"/>
    <w:rsid w:val="005D5DAE"/>
    <w:rsid w:val="005D6720"/>
    <w:rsid w:val="005D7B09"/>
    <w:rsid w:val="005E111A"/>
    <w:rsid w:val="005E17B5"/>
    <w:rsid w:val="005E17EE"/>
    <w:rsid w:val="005E2160"/>
    <w:rsid w:val="005E2C4C"/>
    <w:rsid w:val="005E2F96"/>
    <w:rsid w:val="005E456F"/>
    <w:rsid w:val="005E7331"/>
    <w:rsid w:val="005E73D8"/>
    <w:rsid w:val="005F0BFD"/>
    <w:rsid w:val="005F114B"/>
    <w:rsid w:val="005F1355"/>
    <w:rsid w:val="005F160B"/>
    <w:rsid w:val="005F19A2"/>
    <w:rsid w:val="005F22D7"/>
    <w:rsid w:val="005F2DE8"/>
    <w:rsid w:val="005F36D9"/>
    <w:rsid w:val="005F4015"/>
    <w:rsid w:val="005F65A6"/>
    <w:rsid w:val="005F7365"/>
    <w:rsid w:val="005F7A9A"/>
    <w:rsid w:val="0060033A"/>
    <w:rsid w:val="006008DB"/>
    <w:rsid w:val="00601B75"/>
    <w:rsid w:val="00601E56"/>
    <w:rsid w:val="006035A9"/>
    <w:rsid w:val="0060499E"/>
    <w:rsid w:val="006053A6"/>
    <w:rsid w:val="00606741"/>
    <w:rsid w:val="00607240"/>
    <w:rsid w:val="006078D0"/>
    <w:rsid w:val="00610E8E"/>
    <w:rsid w:val="00610ECA"/>
    <w:rsid w:val="006119C7"/>
    <w:rsid w:val="00616D07"/>
    <w:rsid w:val="00616FE2"/>
    <w:rsid w:val="006172F7"/>
    <w:rsid w:val="00620561"/>
    <w:rsid w:val="0062254D"/>
    <w:rsid w:val="00623363"/>
    <w:rsid w:val="00623EC8"/>
    <w:rsid w:val="00625411"/>
    <w:rsid w:val="006257B9"/>
    <w:rsid w:val="006259B4"/>
    <w:rsid w:val="00625DA1"/>
    <w:rsid w:val="00625FCC"/>
    <w:rsid w:val="00626094"/>
    <w:rsid w:val="006276FB"/>
    <w:rsid w:val="006277B0"/>
    <w:rsid w:val="00627D7A"/>
    <w:rsid w:val="00630160"/>
    <w:rsid w:val="00630BF9"/>
    <w:rsid w:val="00630FE0"/>
    <w:rsid w:val="00631DF7"/>
    <w:rsid w:val="00632084"/>
    <w:rsid w:val="00632937"/>
    <w:rsid w:val="00632D99"/>
    <w:rsid w:val="006339EF"/>
    <w:rsid w:val="00634786"/>
    <w:rsid w:val="0063658B"/>
    <w:rsid w:val="0063715D"/>
    <w:rsid w:val="006371C8"/>
    <w:rsid w:val="00637D45"/>
    <w:rsid w:val="00641B28"/>
    <w:rsid w:val="00641C14"/>
    <w:rsid w:val="0064216F"/>
    <w:rsid w:val="00642E3B"/>
    <w:rsid w:val="0064377E"/>
    <w:rsid w:val="00643884"/>
    <w:rsid w:val="00644322"/>
    <w:rsid w:val="006449A9"/>
    <w:rsid w:val="00644CC0"/>
    <w:rsid w:val="00645C40"/>
    <w:rsid w:val="006460BC"/>
    <w:rsid w:val="006460C9"/>
    <w:rsid w:val="00646E62"/>
    <w:rsid w:val="0064777F"/>
    <w:rsid w:val="00647B4A"/>
    <w:rsid w:val="00647E9C"/>
    <w:rsid w:val="00651AE7"/>
    <w:rsid w:val="00652008"/>
    <w:rsid w:val="00653017"/>
    <w:rsid w:val="00655E58"/>
    <w:rsid w:val="00656094"/>
    <w:rsid w:val="006613CF"/>
    <w:rsid w:val="006617D5"/>
    <w:rsid w:val="0066253F"/>
    <w:rsid w:val="00664629"/>
    <w:rsid w:val="00664AD8"/>
    <w:rsid w:val="00665817"/>
    <w:rsid w:val="006667B9"/>
    <w:rsid w:val="00666930"/>
    <w:rsid w:val="0066707F"/>
    <w:rsid w:val="006671C5"/>
    <w:rsid w:val="0067110D"/>
    <w:rsid w:val="006715AE"/>
    <w:rsid w:val="006729F5"/>
    <w:rsid w:val="00672A1E"/>
    <w:rsid w:val="00674213"/>
    <w:rsid w:val="00675666"/>
    <w:rsid w:val="00677E03"/>
    <w:rsid w:val="00677F36"/>
    <w:rsid w:val="006803E8"/>
    <w:rsid w:val="00682917"/>
    <w:rsid w:val="00683731"/>
    <w:rsid w:val="0068491C"/>
    <w:rsid w:val="00686E9C"/>
    <w:rsid w:val="006876DE"/>
    <w:rsid w:val="00690073"/>
    <w:rsid w:val="006900FD"/>
    <w:rsid w:val="0069196B"/>
    <w:rsid w:val="00692B8B"/>
    <w:rsid w:val="006944DC"/>
    <w:rsid w:val="00695D25"/>
    <w:rsid w:val="00697FED"/>
    <w:rsid w:val="006A0285"/>
    <w:rsid w:val="006A093D"/>
    <w:rsid w:val="006A113C"/>
    <w:rsid w:val="006A3465"/>
    <w:rsid w:val="006A3CC1"/>
    <w:rsid w:val="006A462C"/>
    <w:rsid w:val="006A5B2D"/>
    <w:rsid w:val="006A60EA"/>
    <w:rsid w:val="006A7EDA"/>
    <w:rsid w:val="006B015F"/>
    <w:rsid w:val="006B028F"/>
    <w:rsid w:val="006B2055"/>
    <w:rsid w:val="006B401F"/>
    <w:rsid w:val="006B4192"/>
    <w:rsid w:val="006B526D"/>
    <w:rsid w:val="006B58A2"/>
    <w:rsid w:val="006B6C2F"/>
    <w:rsid w:val="006C2363"/>
    <w:rsid w:val="006C44A2"/>
    <w:rsid w:val="006C5A26"/>
    <w:rsid w:val="006C6144"/>
    <w:rsid w:val="006D0194"/>
    <w:rsid w:val="006D0BC8"/>
    <w:rsid w:val="006D1F0F"/>
    <w:rsid w:val="006D22CE"/>
    <w:rsid w:val="006D44E0"/>
    <w:rsid w:val="006D49BD"/>
    <w:rsid w:val="006D6244"/>
    <w:rsid w:val="006D650B"/>
    <w:rsid w:val="006E0FAF"/>
    <w:rsid w:val="006E1231"/>
    <w:rsid w:val="006E1299"/>
    <w:rsid w:val="006E152F"/>
    <w:rsid w:val="006E1E4F"/>
    <w:rsid w:val="006E34A0"/>
    <w:rsid w:val="006E3ED4"/>
    <w:rsid w:val="006E536C"/>
    <w:rsid w:val="006E62B8"/>
    <w:rsid w:val="006E69D0"/>
    <w:rsid w:val="006E722C"/>
    <w:rsid w:val="006F01E4"/>
    <w:rsid w:val="006F09CD"/>
    <w:rsid w:val="006F130B"/>
    <w:rsid w:val="006F1EFB"/>
    <w:rsid w:val="006F27D9"/>
    <w:rsid w:val="006F47E5"/>
    <w:rsid w:val="006F6640"/>
    <w:rsid w:val="006F6DC8"/>
    <w:rsid w:val="0070041F"/>
    <w:rsid w:val="007006EC"/>
    <w:rsid w:val="0070168B"/>
    <w:rsid w:val="007024C3"/>
    <w:rsid w:val="00706E13"/>
    <w:rsid w:val="00706FB7"/>
    <w:rsid w:val="00707420"/>
    <w:rsid w:val="0070779A"/>
    <w:rsid w:val="00710B55"/>
    <w:rsid w:val="00711749"/>
    <w:rsid w:val="007137F4"/>
    <w:rsid w:val="00714982"/>
    <w:rsid w:val="00714FB6"/>
    <w:rsid w:val="00715A39"/>
    <w:rsid w:val="00716F47"/>
    <w:rsid w:val="007175DF"/>
    <w:rsid w:val="00717780"/>
    <w:rsid w:val="0071792D"/>
    <w:rsid w:val="00717E3E"/>
    <w:rsid w:val="00720633"/>
    <w:rsid w:val="007247F8"/>
    <w:rsid w:val="007251F7"/>
    <w:rsid w:val="0072768C"/>
    <w:rsid w:val="0073096C"/>
    <w:rsid w:val="00731CC5"/>
    <w:rsid w:val="00733D67"/>
    <w:rsid w:val="00733DDE"/>
    <w:rsid w:val="00734328"/>
    <w:rsid w:val="00734886"/>
    <w:rsid w:val="007365A2"/>
    <w:rsid w:val="00737182"/>
    <w:rsid w:val="007422A4"/>
    <w:rsid w:val="00743377"/>
    <w:rsid w:val="00744552"/>
    <w:rsid w:val="007446AE"/>
    <w:rsid w:val="0074488C"/>
    <w:rsid w:val="00745A64"/>
    <w:rsid w:val="00745B75"/>
    <w:rsid w:val="00745BC3"/>
    <w:rsid w:val="00751AE0"/>
    <w:rsid w:val="00752F8C"/>
    <w:rsid w:val="00753806"/>
    <w:rsid w:val="00754A54"/>
    <w:rsid w:val="007578E2"/>
    <w:rsid w:val="00762193"/>
    <w:rsid w:val="007622F7"/>
    <w:rsid w:val="007630BD"/>
    <w:rsid w:val="007635E4"/>
    <w:rsid w:val="00763A7E"/>
    <w:rsid w:val="007650F9"/>
    <w:rsid w:val="0076522A"/>
    <w:rsid w:val="007663D9"/>
    <w:rsid w:val="00770964"/>
    <w:rsid w:val="007727C6"/>
    <w:rsid w:val="007737C2"/>
    <w:rsid w:val="00774402"/>
    <w:rsid w:val="0077499D"/>
    <w:rsid w:val="00774B19"/>
    <w:rsid w:val="00775929"/>
    <w:rsid w:val="00780209"/>
    <w:rsid w:val="007814B3"/>
    <w:rsid w:val="0078153D"/>
    <w:rsid w:val="00781A40"/>
    <w:rsid w:val="00782014"/>
    <w:rsid w:val="00782875"/>
    <w:rsid w:val="007835E8"/>
    <w:rsid w:val="00783953"/>
    <w:rsid w:val="00783BEF"/>
    <w:rsid w:val="007850B6"/>
    <w:rsid w:val="007861F1"/>
    <w:rsid w:val="007865F9"/>
    <w:rsid w:val="00786A6D"/>
    <w:rsid w:val="0079080B"/>
    <w:rsid w:val="007924E3"/>
    <w:rsid w:val="007925E6"/>
    <w:rsid w:val="00792CB4"/>
    <w:rsid w:val="00796CDB"/>
    <w:rsid w:val="007A0959"/>
    <w:rsid w:val="007A0BDF"/>
    <w:rsid w:val="007A0C40"/>
    <w:rsid w:val="007A0D43"/>
    <w:rsid w:val="007A2F86"/>
    <w:rsid w:val="007A30A3"/>
    <w:rsid w:val="007A3A13"/>
    <w:rsid w:val="007A3B88"/>
    <w:rsid w:val="007A4BCE"/>
    <w:rsid w:val="007A7AB1"/>
    <w:rsid w:val="007B0FFA"/>
    <w:rsid w:val="007B10B9"/>
    <w:rsid w:val="007B3BB9"/>
    <w:rsid w:val="007B569A"/>
    <w:rsid w:val="007B6882"/>
    <w:rsid w:val="007B6EA1"/>
    <w:rsid w:val="007B7FB1"/>
    <w:rsid w:val="007C0028"/>
    <w:rsid w:val="007C2021"/>
    <w:rsid w:val="007C56AB"/>
    <w:rsid w:val="007C5E62"/>
    <w:rsid w:val="007C5F4D"/>
    <w:rsid w:val="007C6077"/>
    <w:rsid w:val="007C7BD1"/>
    <w:rsid w:val="007C7E7D"/>
    <w:rsid w:val="007C7EDF"/>
    <w:rsid w:val="007D0343"/>
    <w:rsid w:val="007D04DE"/>
    <w:rsid w:val="007D0D9E"/>
    <w:rsid w:val="007D1A53"/>
    <w:rsid w:val="007D1B24"/>
    <w:rsid w:val="007D2830"/>
    <w:rsid w:val="007D43E1"/>
    <w:rsid w:val="007D512A"/>
    <w:rsid w:val="007D5F2E"/>
    <w:rsid w:val="007D617D"/>
    <w:rsid w:val="007D6C28"/>
    <w:rsid w:val="007E00B4"/>
    <w:rsid w:val="007E1D87"/>
    <w:rsid w:val="007E1EBF"/>
    <w:rsid w:val="007E2B65"/>
    <w:rsid w:val="007E2D35"/>
    <w:rsid w:val="007E3445"/>
    <w:rsid w:val="007E466C"/>
    <w:rsid w:val="007E6170"/>
    <w:rsid w:val="007E641B"/>
    <w:rsid w:val="007E6737"/>
    <w:rsid w:val="007E75AF"/>
    <w:rsid w:val="007F1761"/>
    <w:rsid w:val="007F445A"/>
    <w:rsid w:val="007F58E5"/>
    <w:rsid w:val="007F637F"/>
    <w:rsid w:val="007F77A2"/>
    <w:rsid w:val="00800CCE"/>
    <w:rsid w:val="00800FD6"/>
    <w:rsid w:val="0080262C"/>
    <w:rsid w:val="00802A8F"/>
    <w:rsid w:val="0080355E"/>
    <w:rsid w:val="008048C8"/>
    <w:rsid w:val="00804E1C"/>
    <w:rsid w:val="00805C40"/>
    <w:rsid w:val="00806C59"/>
    <w:rsid w:val="008071DF"/>
    <w:rsid w:val="00807D72"/>
    <w:rsid w:val="00810AE2"/>
    <w:rsid w:val="00811782"/>
    <w:rsid w:val="008119E7"/>
    <w:rsid w:val="00815A9D"/>
    <w:rsid w:val="00816C5E"/>
    <w:rsid w:val="008172C5"/>
    <w:rsid w:val="0082113D"/>
    <w:rsid w:val="0082370C"/>
    <w:rsid w:val="00823A27"/>
    <w:rsid w:val="00826729"/>
    <w:rsid w:val="00827DDF"/>
    <w:rsid w:val="00830EC4"/>
    <w:rsid w:val="00830F1B"/>
    <w:rsid w:val="00832157"/>
    <w:rsid w:val="00833127"/>
    <w:rsid w:val="00833A10"/>
    <w:rsid w:val="00833C36"/>
    <w:rsid w:val="00834094"/>
    <w:rsid w:val="008340D4"/>
    <w:rsid w:val="00834288"/>
    <w:rsid w:val="008349B2"/>
    <w:rsid w:val="00835D24"/>
    <w:rsid w:val="00836B7D"/>
    <w:rsid w:val="008370C7"/>
    <w:rsid w:val="00837395"/>
    <w:rsid w:val="0083768E"/>
    <w:rsid w:val="00840076"/>
    <w:rsid w:val="00840454"/>
    <w:rsid w:val="00841233"/>
    <w:rsid w:val="008455B4"/>
    <w:rsid w:val="00845789"/>
    <w:rsid w:val="00846519"/>
    <w:rsid w:val="0084743D"/>
    <w:rsid w:val="008476A0"/>
    <w:rsid w:val="00851C79"/>
    <w:rsid w:val="0085231E"/>
    <w:rsid w:val="00854250"/>
    <w:rsid w:val="0085533A"/>
    <w:rsid w:val="00860DBB"/>
    <w:rsid w:val="00861128"/>
    <w:rsid w:val="00861772"/>
    <w:rsid w:val="0086219B"/>
    <w:rsid w:val="008629A1"/>
    <w:rsid w:val="00863040"/>
    <w:rsid w:val="008652D3"/>
    <w:rsid w:val="00866417"/>
    <w:rsid w:val="008753ED"/>
    <w:rsid w:val="00876D4B"/>
    <w:rsid w:val="00881191"/>
    <w:rsid w:val="00882580"/>
    <w:rsid w:val="00882EFE"/>
    <w:rsid w:val="008844C6"/>
    <w:rsid w:val="00884AE8"/>
    <w:rsid w:val="0088525D"/>
    <w:rsid w:val="00885FAB"/>
    <w:rsid w:val="00886CDC"/>
    <w:rsid w:val="008878AF"/>
    <w:rsid w:val="00887CB8"/>
    <w:rsid w:val="008914CD"/>
    <w:rsid w:val="008928CA"/>
    <w:rsid w:val="0089352E"/>
    <w:rsid w:val="008939FE"/>
    <w:rsid w:val="00893F07"/>
    <w:rsid w:val="00894BD1"/>
    <w:rsid w:val="008965D5"/>
    <w:rsid w:val="00896D67"/>
    <w:rsid w:val="008972C1"/>
    <w:rsid w:val="0089774C"/>
    <w:rsid w:val="00897B57"/>
    <w:rsid w:val="008A08F6"/>
    <w:rsid w:val="008A351B"/>
    <w:rsid w:val="008A480E"/>
    <w:rsid w:val="008A4A55"/>
    <w:rsid w:val="008A4E1E"/>
    <w:rsid w:val="008A61FB"/>
    <w:rsid w:val="008A63C8"/>
    <w:rsid w:val="008A645F"/>
    <w:rsid w:val="008A69AE"/>
    <w:rsid w:val="008B0772"/>
    <w:rsid w:val="008B07C7"/>
    <w:rsid w:val="008B35AF"/>
    <w:rsid w:val="008B3EF7"/>
    <w:rsid w:val="008B5D1E"/>
    <w:rsid w:val="008B6F64"/>
    <w:rsid w:val="008B7452"/>
    <w:rsid w:val="008C028F"/>
    <w:rsid w:val="008C22C9"/>
    <w:rsid w:val="008C4F3D"/>
    <w:rsid w:val="008C557E"/>
    <w:rsid w:val="008C6662"/>
    <w:rsid w:val="008C7A12"/>
    <w:rsid w:val="008D13A6"/>
    <w:rsid w:val="008D1AF8"/>
    <w:rsid w:val="008D1C4A"/>
    <w:rsid w:val="008D23EE"/>
    <w:rsid w:val="008D3C86"/>
    <w:rsid w:val="008D42E2"/>
    <w:rsid w:val="008D5E0B"/>
    <w:rsid w:val="008D7E13"/>
    <w:rsid w:val="008E1BBC"/>
    <w:rsid w:val="008E1ED8"/>
    <w:rsid w:val="008E2062"/>
    <w:rsid w:val="008E2187"/>
    <w:rsid w:val="008E3222"/>
    <w:rsid w:val="008F09E0"/>
    <w:rsid w:val="008F0C5E"/>
    <w:rsid w:val="008F0E08"/>
    <w:rsid w:val="008F1347"/>
    <w:rsid w:val="008F1700"/>
    <w:rsid w:val="008F31DB"/>
    <w:rsid w:val="008F39E6"/>
    <w:rsid w:val="008F4BD0"/>
    <w:rsid w:val="008F690F"/>
    <w:rsid w:val="008F7B9E"/>
    <w:rsid w:val="008F7C31"/>
    <w:rsid w:val="009005D1"/>
    <w:rsid w:val="0090076C"/>
    <w:rsid w:val="00904250"/>
    <w:rsid w:val="009063F7"/>
    <w:rsid w:val="009075E0"/>
    <w:rsid w:val="00910695"/>
    <w:rsid w:val="00911845"/>
    <w:rsid w:val="00911FC3"/>
    <w:rsid w:val="00912393"/>
    <w:rsid w:val="009123A4"/>
    <w:rsid w:val="00913438"/>
    <w:rsid w:val="00913D8D"/>
    <w:rsid w:val="00916D97"/>
    <w:rsid w:val="0091719E"/>
    <w:rsid w:val="009173D2"/>
    <w:rsid w:val="009202F7"/>
    <w:rsid w:val="009221F4"/>
    <w:rsid w:val="00922A85"/>
    <w:rsid w:val="00922FC0"/>
    <w:rsid w:val="0092308F"/>
    <w:rsid w:val="009241B9"/>
    <w:rsid w:val="009252D2"/>
    <w:rsid w:val="00925618"/>
    <w:rsid w:val="00926779"/>
    <w:rsid w:val="00926F31"/>
    <w:rsid w:val="00935713"/>
    <w:rsid w:val="00935894"/>
    <w:rsid w:val="00935C74"/>
    <w:rsid w:val="009363EA"/>
    <w:rsid w:val="00937AAE"/>
    <w:rsid w:val="009428E7"/>
    <w:rsid w:val="00944002"/>
    <w:rsid w:val="0094537F"/>
    <w:rsid w:val="00945D1A"/>
    <w:rsid w:val="00946872"/>
    <w:rsid w:val="00946EB0"/>
    <w:rsid w:val="00950937"/>
    <w:rsid w:val="0095239F"/>
    <w:rsid w:val="00953052"/>
    <w:rsid w:val="009562B1"/>
    <w:rsid w:val="00956B9E"/>
    <w:rsid w:val="009572D7"/>
    <w:rsid w:val="009605D7"/>
    <w:rsid w:val="00960BE5"/>
    <w:rsid w:val="00960F8E"/>
    <w:rsid w:val="00961373"/>
    <w:rsid w:val="0096234D"/>
    <w:rsid w:val="00964065"/>
    <w:rsid w:val="00964A6A"/>
    <w:rsid w:val="009658C9"/>
    <w:rsid w:val="00965C36"/>
    <w:rsid w:val="009672F0"/>
    <w:rsid w:val="009712D1"/>
    <w:rsid w:val="0097174D"/>
    <w:rsid w:val="00973F69"/>
    <w:rsid w:val="00974D2F"/>
    <w:rsid w:val="00980B95"/>
    <w:rsid w:val="00983810"/>
    <w:rsid w:val="00984932"/>
    <w:rsid w:val="00986750"/>
    <w:rsid w:val="00986E66"/>
    <w:rsid w:val="00987AFB"/>
    <w:rsid w:val="00987BC3"/>
    <w:rsid w:val="00990467"/>
    <w:rsid w:val="009905B7"/>
    <w:rsid w:val="00990BFE"/>
    <w:rsid w:val="0099390B"/>
    <w:rsid w:val="0099395F"/>
    <w:rsid w:val="00994F89"/>
    <w:rsid w:val="00996FDD"/>
    <w:rsid w:val="009974E3"/>
    <w:rsid w:val="00997D95"/>
    <w:rsid w:val="00997F37"/>
    <w:rsid w:val="009A0320"/>
    <w:rsid w:val="009A0500"/>
    <w:rsid w:val="009A15E6"/>
    <w:rsid w:val="009A29B5"/>
    <w:rsid w:val="009A3690"/>
    <w:rsid w:val="009A3E4F"/>
    <w:rsid w:val="009A427A"/>
    <w:rsid w:val="009A44CD"/>
    <w:rsid w:val="009A4B30"/>
    <w:rsid w:val="009A4DCB"/>
    <w:rsid w:val="009A6F19"/>
    <w:rsid w:val="009B0B0B"/>
    <w:rsid w:val="009B0F0B"/>
    <w:rsid w:val="009B2D8E"/>
    <w:rsid w:val="009B30AF"/>
    <w:rsid w:val="009B3398"/>
    <w:rsid w:val="009B4F45"/>
    <w:rsid w:val="009B68C3"/>
    <w:rsid w:val="009B6CF4"/>
    <w:rsid w:val="009B76DA"/>
    <w:rsid w:val="009C0DBF"/>
    <w:rsid w:val="009C1C4D"/>
    <w:rsid w:val="009C42F6"/>
    <w:rsid w:val="009C4F04"/>
    <w:rsid w:val="009C6005"/>
    <w:rsid w:val="009C7135"/>
    <w:rsid w:val="009C77EF"/>
    <w:rsid w:val="009D06B3"/>
    <w:rsid w:val="009D0897"/>
    <w:rsid w:val="009D15DA"/>
    <w:rsid w:val="009D6CCE"/>
    <w:rsid w:val="009E1CA7"/>
    <w:rsid w:val="009E2A46"/>
    <w:rsid w:val="009E3B72"/>
    <w:rsid w:val="009E43BA"/>
    <w:rsid w:val="009E4A39"/>
    <w:rsid w:val="009E4F64"/>
    <w:rsid w:val="009E5765"/>
    <w:rsid w:val="009E5CC6"/>
    <w:rsid w:val="009E691F"/>
    <w:rsid w:val="009F161C"/>
    <w:rsid w:val="009F1709"/>
    <w:rsid w:val="009F1EB1"/>
    <w:rsid w:val="009F3E4E"/>
    <w:rsid w:val="009F4454"/>
    <w:rsid w:val="009F4D4F"/>
    <w:rsid w:val="009F67B3"/>
    <w:rsid w:val="009F7889"/>
    <w:rsid w:val="00A00095"/>
    <w:rsid w:val="00A005A6"/>
    <w:rsid w:val="00A0060D"/>
    <w:rsid w:val="00A00D08"/>
    <w:rsid w:val="00A0170D"/>
    <w:rsid w:val="00A02D44"/>
    <w:rsid w:val="00A038D6"/>
    <w:rsid w:val="00A039C2"/>
    <w:rsid w:val="00A03F4C"/>
    <w:rsid w:val="00A045E7"/>
    <w:rsid w:val="00A04EFC"/>
    <w:rsid w:val="00A06A0C"/>
    <w:rsid w:val="00A102E7"/>
    <w:rsid w:val="00A11633"/>
    <w:rsid w:val="00A12014"/>
    <w:rsid w:val="00A1276B"/>
    <w:rsid w:val="00A12C11"/>
    <w:rsid w:val="00A131E7"/>
    <w:rsid w:val="00A134EE"/>
    <w:rsid w:val="00A13C9F"/>
    <w:rsid w:val="00A140FC"/>
    <w:rsid w:val="00A1443A"/>
    <w:rsid w:val="00A1459B"/>
    <w:rsid w:val="00A154D0"/>
    <w:rsid w:val="00A15567"/>
    <w:rsid w:val="00A15A61"/>
    <w:rsid w:val="00A15BC9"/>
    <w:rsid w:val="00A16535"/>
    <w:rsid w:val="00A17EE4"/>
    <w:rsid w:val="00A20BB4"/>
    <w:rsid w:val="00A225F6"/>
    <w:rsid w:val="00A22850"/>
    <w:rsid w:val="00A23350"/>
    <w:rsid w:val="00A247A9"/>
    <w:rsid w:val="00A25425"/>
    <w:rsid w:val="00A25B2C"/>
    <w:rsid w:val="00A269C1"/>
    <w:rsid w:val="00A32B1B"/>
    <w:rsid w:val="00A364C9"/>
    <w:rsid w:val="00A37636"/>
    <w:rsid w:val="00A377E3"/>
    <w:rsid w:val="00A423BE"/>
    <w:rsid w:val="00A43F74"/>
    <w:rsid w:val="00A46FCC"/>
    <w:rsid w:val="00A47683"/>
    <w:rsid w:val="00A50B7A"/>
    <w:rsid w:val="00A52DF8"/>
    <w:rsid w:val="00A54DCF"/>
    <w:rsid w:val="00A57257"/>
    <w:rsid w:val="00A5741A"/>
    <w:rsid w:val="00A60E31"/>
    <w:rsid w:val="00A60F07"/>
    <w:rsid w:val="00A62CB9"/>
    <w:rsid w:val="00A64383"/>
    <w:rsid w:val="00A65386"/>
    <w:rsid w:val="00A65D6B"/>
    <w:rsid w:val="00A66660"/>
    <w:rsid w:val="00A6680D"/>
    <w:rsid w:val="00A701F7"/>
    <w:rsid w:val="00A71035"/>
    <w:rsid w:val="00A7161C"/>
    <w:rsid w:val="00A71D42"/>
    <w:rsid w:val="00A73A14"/>
    <w:rsid w:val="00A7457E"/>
    <w:rsid w:val="00A76FF6"/>
    <w:rsid w:val="00A8017D"/>
    <w:rsid w:val="00A80A1D"/>
    <w:rsid w:val="00A80F47"/>
    <w:rsid w:val="00A82E6E"/>
    <w:rsid w:val="00A83417"/>
    <w:rsid w:val="00A84E38"/>
    <w:rsid w:val="00A855D3"/>
    <w:rsid w:val="00A857A3"/>
    <w:rsid w:val="00A875AB"/>
    <w:rsid w:val="00A87A74"/>
    <w:rsid w:val="00A90D3F"/>
    <w:rsid w:val="00A918EF"/>
    <w:rsid w:val="00A94806"/>
    <w:rsid w:val="00A95D22"/>
    <w:rsid w:val="00A96C38"/>
    <w:rsid w:val="00A96E1D"/>
    <w:rsid w:val="00A96E33"/>
    <w:rsid w:val="00AA0BA1"/>
    <w:rsid w:val="00AA2A25"/>
    <w:rsid w:val="00AA4016"/>
    <w:rsid w:val="00AB0AE4"/>
    <w:rsid w:val="00AB1E83"/>
    <w:rsid w:val="00AB3F2E"/>
    <w:rsid w:val="00AB535C"/>
    <w:rsid w:val="00AB5C4A"/>
    <w:rsid w:val="00AB6279"/>
    <w:rsid w:val="00AB69C0"/>
    <w:rsid w:val="00AB6B0A"/>
    <w:rsid w:val="00AB7186"/>
    <w:rsid w:val="00AC0009"/>
    <w:rsid w:val="00AC09D8"/>
    <w:rsid w:val="00AC127D"/>
    <w:rsid w:val="00AC160B"/>
    <w:rsid w:val="00AC2DBC"/>
    <w:rsid w:val="00AC3C1E"/>
    <w:rsid w:val="00AC5DBD"/>
    <w:rsid w:val="00AD0A89"/>
    <w:rsid w:val="00AD392D"/>
    <w:rsid w:val="00AD3FAA"/>
    <w:rsid w:val="00AD542F"/>
    <w:rsid w:val="00AD5A83"/>
    <w:rsid w:val="00AD5AC9"/>
    <w:rsid w:val="00AD5C52"/>
    <w:rsid w:val="00AD5DBE"/>
    <w:rsid w:val="00AD5EBE"/>
    <w:rsid w:val="00AE0763"/>
    <w:rsid w:val="00AE27DA"/>
    <w:rsid w:val="00AE2D5B"/>
    <w:rsid w:val="00AE3A4A"/>
    <w:rsid w:val="00AE3ED5"/>
    <w:rsid w:val="00AE459E"/>
    <w:rsid w:val="00AE519A"/>
    <w:rsid w:val="00AE5372"/>
    <w:rsid w:val="00AE550D"/>
    <w:rsid w:val="00AE6C24"/>
    <w:rsid w:val="00AE728C"/>
    <w:rsid w:val="00AE7EA1"/>
    <w:rsid w:val="00AF0E20"/>
    <w:rsid w:val="00AF1D3C"/>
    <w:rsid w:val="00AF329A"/>
    <w:rsid w:val="00AF3AF2"/>
    <w:rsid w:val="00AF49C8"/>
    <w:rsid w:val="00AF693C"/>
    <w:rsid w:val="00AF786F"/>
    <w:rsid w:val="00B0023F"/>
    <w:rsid w:val="00B00C71"/>
    <w:rsid w:val="00B01819"/>
    <w:rsid w:val="00B022E4"/>
    <w:rsid w:val="00B02ED1"/>
    <w:rsid w:val="00B033A2"/>
    <w:rsid w:val="00B04552"/>
    <w:rsid w:val="00B0462D"/>
    <w:rsid w:val="00B05E82"/>
    <w:rsid w:val="00B063A7"/>
    <w:rsid w:val="00B06B73"/>
    <w:rsid w:val="00B07E77"/>
    <w:rsid w:val="00B1104E"/>
    <w:rsid w:val="00B1131F"/>
    <w:rsid w:val="00B12854"/>
    <w:rsid w:val="00B1320B"/>
    <w:rsid w:val="00B134E2"/>
    <w:rsid w:val="00B152D8"/>
    <w:rsid w:val="00B176A0"/>
    <w:rsid w:val="00B20A16"/>
    <w:rsid w:val="00B20AE3"/>
    <w:rsid w:val="00B21AB9"/>
    <w:rsid w:val="00B21F37"/>
    <w:rsid w:val="00B2206E"/>
    <w:rsid w:val="00B23EE1"/>
    <w:rsid w:val="00B24673"/>
    <w:rsid w:val="00B2753E"/>
    <w:rsid w:val="00B27608"/>
    <w:rsid w:val="00B2779B"/>
    <w:rsid w:val="00B27E16"/>
    <w:rsid w:val="00B307A8"/>
    <w:rsid w:val="00B31FCA"/>
    <w:rsid w:val="00B33057"/>
    <w:rsid w:val="00B34182"/>
    <w:rsid w:val="00B41E37"/>
    <w:rsid w:val="00B433F3"/>
    <w:rsid w:val="00B4352F"/>
    <w:rsid w:val="00B4377F"/>
    <w:rsid w:val="00B443DE"/>
    <w:rsid w:val="00B44605"/>
    <w:rsid w:val="00B44D0A"/>
    <w:rsid w:val="00B472FE"/>
    <w:rsid w:val="00B507C6"/>
    <w:rsid w:val="00B50E80"/>
    <w:rsid w:val="00B52887"/>
    <w:rsid w:val="00B54D68"/>
    <w:rsid w:val="00B55007"/>
    <w:rsid w:val="00B57ED0"/>
    <w:rsid w:val="00B60832"/>
    <w:rsid w:val="00B64321"/>
    <w:rsid w:val="00B65470"/>
    <w:rsid w:val="00B679AF"/>
    <w:rsid w:val="00B70122"/>
    <w:rsid w:val="00B71800"/>
    <w:rsid w:val="00B71B0D"/>
    <w:rsid w:val="00B73341"/>
    <w:rsid w:val="00B737A3"/>
    <w:rsid w:val="00B76BA4"/>
    <w:rsid w:val="00B771BF"/>
    <w:rsid w:val="00B77CA5"/>
    <w:rsid w:val="00B8338A"/>
    <w:rsid w:val="00B85A34"/>
    <w:rsid w:val="00B87437"/>
    <w:rsid w:val="00B924FD"/>
    <w:rsid w:val="00B954C3"/>
    <w:rsid w:val="00B9566B"/>
    <w:rsid w:val="00B96816"/>
    <w:rsid w:val="00B96D54"/>
    <w:rsid w:val="00BA11DA"/>
    <w:rsid w:val="00BA2A1D"/>
    <w:rsid w:val="00BA3485"/>
    <w:rsid w:val="00BA3A78"/>
    <w:rsid w:val="00BA3BB5"/>
    <w:rsid w:val="00BA3ED2"/>
    <w:rsid w:val="00BA46D2"/>
    <w:rsid w:val="00BA477C"/>
    <w:rsid w:val="00BA5AC5"/>
    <w:rsid w:val="00BA72FF"/>
    <w:rsid w:val="00BA7387"/>
    <w:rsid w:val="00BA7BC6"/>
    <w:rsid w:val="00BB0C48"/>
    <w:rsid w:val="00BB0EDD"/>
    <w:rsid w:val="00BB20B8"/>
    <w:rsid w:val="00BB24CC"/>
    <w:rsid w:val="00BB28F1"/>
    <w:rsid w:val="00BB2A20"/>
    <w:rsid w:val="00BB2F96"/>
    <w:rsid w:val="00BB3B8B"/>
    <w:rsid w:val="00BB5AA6"/>
    <w:rsid w:val="00BB6A0E"/>
    <w:rsid w:val="00BB7687"/>
    <w:rsid w:val="00BC3CDA"/>
    <w:rsid w:val="00BC488F"/>
    <w:rsid w:val="00BC4998"/>
    <w:rsid w:val="00BC54D4"/>
    <w:rsid w:val="00BC6771"/>
    <w:rsid w:val="00BC7165"/>
    <w:rsid w:val="00BD1399"/>
    <w:rsid w:val="00BD2BB5"/>
    <w:rsid w:val="00BD2DE9"/>
    <w:rsid w:val="00BD3BC5"/>
    <w:rsid w:val="00BD3CDF"/>
    <w:rsid w:val="00BD569E"/>
    <w:rsid w:val="00BD575A"/>
    <w:rsid w:val="00BD62D3"/>
    <w:rsid w:val="00BD6DC7"/>
    <w:rsid w:val="00BD6F2C"/>
    <w:rsid w:val="00BD7F48"/>
    <w:rsid w:val="00BE18B7"/>
    <w:rsid w:val="00BE21B4"/>
    <w:rsid w:val="00BE4065"/>
    <w:rsid w:val="00BE4AB5"/>
    <w:rsid w:val="00BE51AE"/>
    <w:rsid w:val="00BE6783"/>
    <w:rsid w:val="00BE6BFF"/>
    <w:rsid w:val="00BE6F09"/>
    <w:rsid w:val="00BF0186"/>
    <w:rsid w:val="00BF12FD"/>
    <w:rsid w:val="00BF26B6"/>
    <w:rsid w:val="00BF321D"/>
    <w:rsid w:val="00BF35BF"/>
    <w:rsid w:val="00BF470B"/>
    <w:rsid w:val="00BF7488"/>
    <w:rsid w:val="00BF749E"/>
    <w:rsid w:val="00BF77B5"/>
    <w:rsid w:val="00BF7A91"/>
    <w:rsid w:val="00BF7D3A"/>
    <w:rsid w:val="00C003B0"/>
    <w:rsid w:val="00C006B8"/>
    <w:rsid w:val="00C008A9"/>
    <w:rsid w:val="00C01EF8"/>
    <w:rsid w:val="00C02DEC"/>
    <w:rsid w:val="00C0521A"/>
    <w:rsid w:val="00C05EE3"/>
    <w:rsid w:val="00C10681"/>
    <w:rsid w:val="00C10879"/>
    <w:rsid w:val="00C108CB"/>
    <w:rsid w:val="00C10B7C"/>
    <w:rsid w:val="00C15974"/>
    <w:rsid w:val="00C15CD3"/>
    <w:rsid w:val="00C15D5C"/>
    <w:rsid w:val="00C16499"/>
    <w:rsid w:val="00C17C16"/>
    <w:rsid w:val="00C2023E"/>
    <w:rsid w:val="00C20AA6"/>
    <w:rsid w:val="00C210E8"/>
    <w:rsid w:val="00C2324C"/>
    <w:rsid w:val="00C245AB"/>
    <w:rsid w:val="00C24770"/>
    <w:rsid w:val="00C26457"/>
    <w:rsid w:val="00C31D3A"/>
    <w:rsid w:val="00C3432A"/>
    <w:rsid w:val="00C3448D"/>
    <w:rsid w:val="00C37C1A"/>
    <w:rsid w:val="00C37ED9"/>
    <w:rsid w:val="00C402C3"/>
    <w:rsid w:val="00C40D33"/>
    <w:rsid w:val="00C41B98"/>
    <w:rsid w:val="00C4205D"/>
    <w:rsid w:val="00C425A0"/>
    <w:rsid w:val="00C43594"/>
    <w:rsid w:val="00C45A63"/>
    <w:rsid w:val="00C4620E"/>
    <w:rsid w:val="00C4718B"/>
    <w:rsid w:val="00C47B61"/>
    <w:rsid w:val="00C47DA9"/>
    <w:rsid w:val="00C50C3A"/>
    <w:rsid w:val="00C50DBB"/>
    <w:rsid w:val="00C50E48"/>
    <w:rsid w:val="00C50FB3"/>
    <w:rsid w:val="00C51434"/>
    <w:rsid w:val="00C52C01"/>
    <w:rsid w:val="00C53E2D"/>
    <w:rsid w:val="00C54D72"/>
    <w:rsid w:val="00C5506E"/>
    <w:rsid w:val="00C55F96"/>
    <w:rsid w:val="00C56DB3"/>
    <w:rsid w:val="00C60E0B"/>
    <w:rsid w:val="00C62E92"/>
    <w:rsid w:val="00C645F7"/>
    <w:rsid w:val="00C64F41"/>
    <w:rsid w:val="00C65E36"/>
    <w:rsid w:val="00C6694C"/>
    <w:rsid w:val="00C66CCD"/>
    <w:rsid w:val="00C71818"/>
    <w:rsid w:val="00C72E93"/>
    <w:rsid w:val="00C73E9F"/>
    <w:rsid w:val="00C73EA7"/>
    <w:rsid w:val="00C745DF"/>
    <w:rsid w:val="00C74C5B"/>
    <w:rsid w:val="00C74FB1"/>
    <w:rsid w:val="00C76EE0"/>
    <w:rsid w:val="00C80BCA"/>
    <w:rsid w:val="00C81C1D"/>
    <w:rsid w:val="00C81EDC"/>
    <w:rsid w:val="00C83235"/>
    <w:rsid w:val="00C84BE7"/>
    <w:rsid w:val="00C86B38"/>
    <w:rsid w:val="00C879D7"/>
    <w:rsid w:val="00C91583"/>
    <w:rsid w:val="00C93C14"/>
    <w:rsid w:val="00C951E5"/>
    <w:rsid w:val="00C95A99"/>
    <w:rsid w:val="00C96F07"/>
    <w:rsid w:val="00C976A6"/>
    <w:rsid w:val="00CA0908"/>
    <w:rsid w:val="00CA3B95"/>
    <w:rsid w:val="00CA5564"/>
    <w:rsid w:val="00CA6818"/>
    <w:rsid w:val="00CB0052"/>
    <w:rsid w:val="00CB1419"/>
    <w:rsid w:val="00CB2CA1"/>
    <w:rsid w:val="00CB300C"/>
    <w:rsid w:val="00CB682A"/>
    <w:rsid w:val="00CB686C"/>
    <w:rsid w:val="00CB714D"/>
    <w:rsid w:val="00CB719F"/>
    <w:rsid w:val="00CB77DF"/>
    <w:rsid w:val="00CB7981"/>
    <w:rsid w:val="00CC0EC1"/>
    <w:rsid w:val="00CC0FFF"/>
    <w:rsid w:val="00CC520B"/>
    <w:rsid w:val="00CC5879"/>
    <w:rsid w:val="00CD0583"/>
    <w:rsid w:val="00CD1B81"/>
    <w:rsid w:val="00CD3486"/>
    <w:rsid w:val="00CD3F8F"/>
    <w:rsid w:val="00CD440F"/>
    <w:rsid w:val="00CD4F27"/>
    <w:rsid w:val="00CD527B"/>
    <w:rsid w:val="00CD6FA2"/>
    <w:rsid w:val="00CE02D6"/>
    <w:rsid w:val="00CE5DA3"/>
    <w:rsid w:val="00CF3267"/>
    <w:rsid w:val="00CF423E"/>
    <w:rsid w:val="00CF520A"/>
    <w:rsid w:val="00CF7325"/>
    <w:rsid w:val="00CF7F75"/>
    <w:rsid w:val="00D007B6"/>
    <w:rsid w:val="00D0085D"/>
    <w:rsid w:val="00D00FDA"/>
    <w:rsid w:val="00D039A8"/>
    <w:rsid w:val="00D0460A"/>
    <w:rsid w:val="00D047EA"/>
    <w:rsid w:val="00D0531C"/>
    <w:rsid w:val="00D07A33"/>
    <w:rsid w:val="00D10C34"/>
    <w:rsid w:val="00D114F7"/>
    <w:rsid w:val="00D13312"/>
    <w:rsid w:val="00D144C3"/>
    <w:rsid w:val="00D16733"/>
    <w:rsid w:val="00D167D8"/>
    <w:rsid w:val="00D2103C"/>
    <w:rsid w:val="00D21BA5"/>
    <w:rsid w:val="00D23AFA"/>
    <w:rsid w:val="00D240B4"/>
    <w:rsid w:val="00D250CF"/>
    <w:rsid w:val="00D2536F"/>
    <w:rsid w:val="00D2558C"/>
    <w:rsid w:val="00D25E3E"/>
    <w:rsid w:val="00D26291"/>
    <w:rsid w:val="00D27A64"/>
    <w:rsid w:val="00D27D48"/>
    <w:rsid w:val="00D27E21"/>
    <w:rsid w:val="00D31510"/>
    <w:rsid w:val="00D31AD3"/>
    <w:rsid w:val="00D32790"/>
    <w:rsid w:val="00D33E28"/>
    <w:rsid w:val="00D33ED5"/>
    <w:rsid w:val="00D34EF7"/>
    <w:rsid w:val="00D354BA"/>
    <w:rsid w:val="00D36F15"/>
    <w:rsid w:val="00D377D9"/>
    <w:rsid w:val="00D40564"/>
    <w:rsid w:val="00D41B6D"/>
    <w:rsid w:val="00D42749"/>
    <w:rsid w:val="00D43A70"/>
    <w:rsid w:val="00D43EFA"/>
    <w:rsid w:val="00D442D5"/>
    <w:rsid w:val="00D4469B"/>
    <w:rsid w:val="00D508CF"/>
    <w:rsid w:val="00D50903"/>
    <w:rsid w:val="00D51CF2"/>
    <w:rsid w:val="00D51FFF"/>
    <w:rsid w:val="00D52B9E"/>
    <w:rsid w:val="00D52D8D"/>
    <w:rsid w:val="00D55C1D"/>
    <w:rsid w:val="00D5624F"/>
    <w:rsid w:val="00D5684A"/>
    <w:rsid w:val="00D56970"/>
    <w:rsid w:val="00D57703"/>
    <w:rsid w:val="00D57D44"/>
    <w:rsid w:val="00D6021A"/>
    <w:rsid w:val="00D64C13"/>
    <w:rsid w:val="00D66FD4"/>
    <w:rsid w:val="00D67224"/>
    <w:rsid w:val="00D710E8"/>
    <w:rsid w:val="00D74CBA"/>
    <w:rsid w:val="00D74D13"/>
    <w:rsid w:val="00D74D67"/>
    <w:rsid w:val="00D75D3D"/>
    <w:rsid w:val="00D76BB9"/>
    <w:rsid w:val="00D76EC5"/>
    <w:rsid w:val="00D770AA"/>
    <w:rsid w:val="00D81048"/>
    <w:rsid w:val="00D8199C"/>
    <w:rsid w:val="00D8273D"/>
    <w:rsid w:val="00D82EF2"/>
    <w:rsid w:val="00D83DC2"/>
    <w:rsid w:val="00D8435D"/>
    <w:rsid w:val="00D84395"/>
    <w:rsid w:val="00D8448E"/>
    <w:rsid w:val="00D857DE"/>
    <w:rsid w:val="00D86B1D"/>
    <w:rsid w:val="00D86BEF"/>
    <w:rsid w:val="00D86F93"/>
    <w:rsid w:val="00D87134"/>
    <w:rsid w:val="00D87CE2"/>
    <w:rsid w:val="00D90CFB"/>
    <w:rsid w:val="00D929C9"/>
    <w:rsid w:val="00D931DE"/>
    <w:rsid w:val="00D94522"/>
    <w:rsid w:val="00D969D9"/>
    <w:rsid w:val="00D97119"/>
    <w:rsid w:val="00DA105D"/>
    <w:rsid w:val="00DA1688"/>
    <w:rsid w:val="00DA3660"/>
    <w:rsid w:val="00DA3A96"/>
    <w:rsid w:val="00DA4C82"/>
    <w:rsid w:val="00DA4DDC"/>
    <w:rsid w:val="00DA59FF"/>
    <w:rsid w:val="00DA5E99"/>
    <w:rsid w:val="00DA615B"/>
    <w:rsid w:val="00DA624A"/>
    <w:rsid w:val="00DA6661"/>
    <w:rsid w:val="00DA752A"/>
    <w:rsid w:val="00DB2C7C"/>
    <w:rsid w:val="00DB438B"/>
    <w:rsid w:val="00DB4F75"/>
    <w:rsid w:val="00DB591E"/>
    <w:rsid w:val="00DB693F"/>
    <w:rsid w:val="00DC2DC2"/>
    <w:rsid w:val="00DC3054"/>
    <w:rsid w:val="00DC399C"/>
    <w:rsid w:val="00DC3DFF"/>
    <w:rsid w:val="00DC56B0"/>
    <w:rsid w:val="00DD2D42"/>
    <w:rsid w:val="00DD4080"/>
    <w:rsid w:val="00DD4093"/>
    <w:rsid w:val="00DD4526"/>
    <w:rsid w:val="00DD47F7"/>
    <w:rsid w:val="00DD59B7"/>
    <w:rsid w:val="00DD5B26"/>
    <w:rsid w:val="00DD68AD"/>
    <w:rsid w:val="00DD6E91"/>
    <w:rsid w:val="00DD7882"/>
    <w:rsid w:val="00DE267A"/>
    <w:rsid w:val="00DE5A82"/>
    <w:rsid w:val="00DE7186"/>
    <w:rsid w:val="00DF06A4"/>
    <w:rsid w:val="00DF096C"/>
    <w:rsid w:val="00DF1095"/>
    <w:rsid w:val="00DF2FDB"/>
    <w:rsid w:val="00DF34DC"/>
    <w:rsid w:val="00DF4526"/>
    <w:rsid w:val="00DF511E"/>
    <w:rsid w:val="00DF7777"/>
    <w:rsid w:val="00E022C2"/>
    <w:rsid w:val="00E02611"/>
    <w:rsid w:val="00E03294"/>
    <w:rsid w:val="00E0420F"/>
    <w:rsid w:val="00E0568B"/>
    <w:rsid w:val="00E0581D"/>
    <w:rsid w:val="00E05F4A"/>
    <w:rsid w:val="00E0622B"/>
    <w:rsid w:val="00E0659B"/>
    <w:rsid w:val="00E07998"/>
    <w:rsid w:val="00E10138"/>
    <w:rsid w:val="00E10E3D"/>
    <w:rsid w:val="00E13D73"/>
    <w:rsid w:val="00E14DBD"/>
    <w:rsid w:val="00E14F32"/>
    <w:rsid w:val="00E15332"/>
    <w:rsid w:val="00E1581F"/>
    <w:rsid w:val="00E16061"/>
    <w:rsid w:val="00E160FD"/>
    <w:rsid w:val="00E1690B"/>
    <w:rsid w:val="00E16E1E"/>
    <w:rsid w:val="00E1793B"/>
    <w:rsid w:val="00E20814"/>
    <w:rsid w:val="00E209F8"/>
    <w:rsid w:val="00E20D74"/>
    <w:rsid w:val="00E2139B"/>
    <w:rsid w:val="00E21E04"/>
    <w:rsid w:val="00E22991"/>
    <w:rsid w:val="00E22CFB"/>
    <w:rsid w:val="00E23368"/>
    <w:rsid w:val="00E2390D"/>
    <w:rsid w:val="00E30233"/>
    <w:rsid w:val="00E3086A"/>
    <w:rsid w:val="00E30B9F"/>
    <w:rsid w:val="00E32A05"/>
    <w:rsid w:val="00E33796"/>
    <w:rsid w:val="00E33CB6"/>
    <w:rsid w:val="00E344E3"/>
    <w:rsid w:val="00E3501D"/>
    <w:rsid w:val="00E352B9"/>
    <w:rsid w:val="00E37284"/>
    <w:rsid w:val="00E401EF"/>
    <w:rsid w:val="00E42CDE"/>
    <w:rsid w:val="00E463CB"/>
    <w:rsid w:val="00E479A0"/>
    <w:rsid w:val="00E504E1"/>
    <w:rsid w:val="00E50AFE"/>
    <w:rsid w:val="00E51054"/>
    <w:rsid w:val="00E510E0"/>
    <w:rsid w:val="00E51FBF"/>
    <w:rsid w:val="00E53777"/>
    <w:rsid w:val="00E54A13"/>
    <w:rsid w:val="00E54CAC"/>
    <w:rsid w:val="00E564D2"/>
    <w:rsid w:val="00E56E52"/>
    <w:rsid w:val="00E57CBB"/>
    <w:rsid w:val="00E600EB"/>
    <w:rsid w:val="00E60246"/>
    <w:rsid w:val="00E6070D"/>
    <w:rsid w:val="00E610C4"/>
    <w:rsid w:val="00E61CCE"/>
    <w:rsid w:val="00E624BD"/>
    <w:rsid w:val="00E7071E"/>
    <w:rsid w:val="00E70C61"/>
    <w:rsid w:val="00E721E7"/>
    <w:rsid w:val="00E72804"/>
    <w:rsid w:val="00E75210"/>
    <w:rsid w:val="00E757FB"/>
    <w:rsid w:val="00E75A03"/>
    <w:rsid w:val="00E75A1D"/>
    <w:rsid w:val="00E75D8A"/>
    <w:rsid w:val="00E8097F"/>
    <w:rsid w:val="00E80BC4"/>
    <w:rsid w:val="00E80FD2"/>
    <w:rsid w:val="00E81825"/>
    <w:rsid w:val="00E8250C"/>
    <w:rsid w:val="00E82C3C"/>
    <w:rsid w:val="00E834D9"/>
    <w:rsid w:val="00E83722"/>
    <w:rsid w:val="00E8410F"/>
    <w:rsid w:val="00E84E13"/>
    <w:rsid w:val="00E87954"/>
    <w:rsid w:val="00E9009B"/>
    <w:rsid w:val="00E914B2"/>
    <w:rsid w:val="00E9348D"/>
    <w:rsid w:val="00E93B2A"/>
    <w:rsid w:val="00E94590"/>
    <w:rsid w:val="00E94BD2"/>
    <w:rsid w:val="00E9534F"/>
    <w:rsid w:val="00E97FC6"/>
    <w:rsid w:val="00EA1BAB"/>
    <w:rsid w:val="00EA3416"/>
    <w:rsid w:val="00EA7E94"/>
    <w:rsid w:val="00EB0854"/>
    <w:rsid w:val="00EB1FA0"/>
    <w:rsid w:val="00EB37E0"/>
    <w:rsid w:val="00EB3969"/>
    <w:rsid w:val="00EB6290"/>
    <w:rsid w:val="00EB662E"/>
    <w:rsid w:val="00EB73B3"/>
    <w:rsid w:val="00EC1846"/>
    <w:rsid w:val="00EC2614"/>
    <w:rsid w:val="00EC2769"/>
    <w:rsid w:val="00EC4B7E"/>
    <w:rsid w:val="00EC5AEC"/>
    <w:rsid w:val="00EC673D"/>
    <w:rsid w:val="00ED00CA"/>
    <w:rsid w:val="00ED0618"/>
    <w:rsid w:val="00ED1D7E"/>
    <w:rsid w:val="00ED3201"/>
    <w:rsid w:val="00ED35F3"/>
    <w:rsid w:val="00ED3EE5"/>
    <w:rsid w:val="00ED45C0"/>
    <w:rsid w:val="00ED62FE"/>
    <w:rsid w:val="00ED6F1B"/>
    <w:rsid w:val="00EE10AD"/>
    <w:rsid w:val="00EE26F8"/>
    <w:rsid w:val="00EE30C4"/>
    <w:rsid w:val="00EE374B"/>
    <w:rsid w:val="00EE4351"/>
    <w:rsid w:val="00EE4AFE"/>
    <w:rsid w:val="00EE6B88"/>
    <w:rsid w:val="00EE70B7"/>
    <w:rsid w:val="00EE7907"/>
    <w:rsid w:val="00EF0D33"/>
    <w:rsid w:val="00EF14D5"/>
    <w:rsid w:val="00EF2AB2"/>
    <w:rsid w:val="00EF629C"/>
    <w:rsid w:val="00EF7202"/>
    <w:rsid w:val="00EF7EB6"/>
    <w:rsid w:val="00F00AB8"/>
    <w:rsid w:val="00F00FDC"/>
    <w:rsid w:val="00F0120A"/>
    <w:rsid w:val="00F03601"/>
    <w:rsid w:val="00F03918"/>
    <w:rsid w:val="00F03C08"/>
    <w:rsid w:val="00F044E1"/>
    <w:rsid w:val="00F046CB"/>
    <w:rsid w:val="00F04A96"/>
    <w:rsid w:val="00F05537"/>
    <w:rsid w:val="00F06FBF"/>
    <w:rsid w:val="00F07F0E"/>
    <w:rsid w:val="00F1118D"/>
    <w:rsid w:val="00F114C7"/>
    <w:rsid w:val="00F11E31"/>
    <w:rsid w:val="00F1371F"/>
    <w:rsid w:val="00F16A79"/>
    <w:rsid w:val="00F17D09"/>
    <w:rsid w:val="00F17E83"/>
    <w:rsid w:val="00F20A09"/>
    <w:rsid w:val="00F21483"/>
    <w:rsid w:val="00F2595D"/>
    <w:rsid w:val="00F25BFE"/>
    <w:rsid w:val="00F25EE4"/>
    <w:rsid w:val="00F265DA"/>
    <w:rsid w:val="00F26E6C"/>
    <w:rsid w:val="00F302A9"/>
    <w:rsid w:val="00F33205"/>
    <w:rsid w:val="00F356FB"/>
    <w:rsid w:val="00F36E52"/>
    <w:rsid w:val="00F375B0"/>
    <w:rsid w:val="00F409D1"/>
    <w:rsid w:val="00F40BE4"/>
    <w:rsid w:val="00F4118B"/>
    <w:rsid w:val="00F41711"/>
    <w:rsid w:val="00F446E4"/>
    <w:rsid w:val="00F451DE"/>
    <w:rsid w:val="00F451E5"/>
    <w:rsid w:val="00F453D1"/>
    <w:rsid w:val="00F455A4"/>
    <w:rsid w:val="00F504CE"/>
    <w:rsid w:val="00F50969"/>
    <w:rsid w:val="00F51F31"/>
    <w:rsid w:val="00F53F38"/>
    <w:rsid w:val="00F55129"/>
    <w:rsid w:val="00F55F97"/>
    <w:rsid w:val="00F56226"/>
    <w:rsid w:val="00F5720A"/>
    <w:rsid w:val="00F57E4D"/>
    <w:rsid w:val="00F61817"/>
    <w:rsid w:val="00F63987"/>
    <w:rsid w:val="00F649F9"/>
    <w:rsid w:val="00F65216"/>
    <w:rsid w:val="00F6663C"/>
    <w:rsid w:val="00F6780E"/>
    <w:rsid w:val="00F67A1B"/>
    <w:rsid w:val="00F70553"/>
    <w:rsid w:val="00F7066C"/>
    <w:rsid w:val="00F714A7"/>
    <w:rsid w:val="00F71BFA"/>
    <w:rsid w:val="00F72F51"/>
    <w:rsid w:val="00F7551E"/>
    <w:rsid w:val="00F81457"/>
    <w:rsid w:val="00F82937"/>
    <w:rsid w:val="00F82A94"/>
    <w:rsid w:val="00F83E09"/>
    <w:rsid w:val="00F87F83"/>
    <w:rsid w:val="00F946B6"/>
    <w:rsid w:val="00F95212"/>
    <w:rsid w:val="00F95549"/>
    <w:rsid w:val="00FA29A9"/>
    <w:rsid w:val="00FA30E8"/>
    <w:rsid w:val="00FA41A2"/>
    <w:rsid w:val="00FA4654"/>
    <w:rsid w:val="00FA6724"/>
    <w:rsid w:val="00FA6C41"/>
    <w:rsid w:val="00FA783F"/>
    <w:rsid w:val="00FB1C41"/>
    <w:rsid w:val="00FB34A8"/>
    <w:rsid w:val="00FB3964"/>
    <w:rsid w:val="00FB46F5"/>
    <w:rsid w:val="00FB5671"/>
    <w:rsid w:val="00FB5F9F"/>
    <w:rsid w:val="00FB71BB"/>
    <w:rsid w:val="00FB7FAC"/>
    <w:rsid w:val="00FC043A"/>
    <w:rsid w:val="00FC272C"/>
    <w:rsid w:val="00FC2AD2"/>
    <w:rsid w:val="00FC34D7"/>
    <w:rsid w:val="00FC38D2"/>
    <w:rsid w:val="00FC3B63"/>
    <w:rsid w:val="00FC41F8"/>
    <w:rsid w:val="00FC455E"/>
    <w:rsid w:val="00FC55F5"/>
    <w:rsid w:val="00FC62C9"/>
    <w:rsid w:val="00FC69C0"/>
    <w:rsid w:val="00FC6CF5"/>
    <w:rsid w:val="00FD08AD"/>
    <w:rsid w:val="00FD0F32"/>
    <w:rsid w:val="00FD206F"/>
    <w:rsid w:val="00FD2224"/>
    <w:rsid w:val="00FD244F"/>
    <w:rsid w:val="00FD3E83"/>
    <w:rsid w:val="00FD456F"/>
    <w:rsid w:val="00FD5A53"/>
    <w:rsid w:val="00FD64BD"/>
    <w:rsid w:val="00FD699D"/>
    <w:rsid w:val="00FD6FB4"/>
    <w:rsid w:val="00FD7D54"/>
    <w:rsid w:val="00FE00D1"/>
    <w:rsid w:val="00FE0F23"/>
    <w:rsid w:val="00FE21E7"/>
    <w:rsid w:val="00FE3231"/>
    <w:rsid w:val="00FE46E6"/>
    <w:rsid w:val="00FE489C"/>
    <w:rsid w:val="00FE558C"/>
    <w:rsid w:val="00FE7AFE"/>
    <w:rsid w:val="00FF0121"/>
    <w:rsid w:val="00FF0A0A"/>
    <w:rsid w:val="00FF27E0"/>
    <w:rsid w:val="00FF3B7C"/>
    <w:rsid w:val="00FF4E23"/>
    <w:rsid w:val="00FF5C03"/>
    <w:rsid w:val="00FF5FD9"/>
    <w:rsid w:val="00FF6E1F"/>
    <w:rsid w:val="00FF7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2B90ECD"/>
  <w15:chartTrackingRefBased/>
  <w15:docId w15:val="{1046FC94-1847-4210-85C5-8ABDE56E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spacing w:line="260" w:lineRule="atLeast"/>
    </w:pPr>
    <w:rPr>
      <w:sz w:val="22"/>
      <w:lang w:val="en-US" w:eastAsia="en-US"/>
    </w:rPr>
  </w:style>
  <w:style w:type="paragraph" w:styleId="Kop1">
    <w:name w:val="heading 1"/>
    <w:basedOn w:val="Kop2"/>
    <w:next w:val="Plattetekst"/>
    <w:link w:val="Kop1Char"/>
    <w:qFormat/>
    <w:pPr>
      <w:outlineLvl w:val="0"/>
    </w:pPr>
    <w:rPr>
      <w:i w:val="0"/>
    </w:rPr>
  </w:style>
  <w:style w:type="paragraph" w:styleId="Kop2">
    <w:name w:val="heading 2"/>
    <w:basedOn w:val="Kop3"/>
    <w:next w:val="Plattetekst"/>
    <w:link w:val="Kop2Char"/>
    <w:qFormat/>
    <w:pPr>
      <w:spacing w:line="280" w:lineRule="atLeast"/>
      <w:outlineLvl w:val="1"/>
    </w:pPr>
    <w:rPr>
      <w:b/>
      <w:sz w:val="24"/>
    </w:rPr>
  </w:style>
  <w:style w:type="paragraph" w:styleId="Kop3">
    <w:name w:val="heading 3"/>
    <w:basedOn w:val="Plattetekst"/>
    <w:next w:val="Plattetekst"/>
    <w:link w:val="Kop3Char"/>
    <w:qFormat/>
    <w:pPr>
      <w:keepNext/>
      <w:keepLines/>
      <w:spacing w:after="0"/>
      <w:outlineLvl w:val="2"/>
    </w:pPr>
    <w:rPr>
      <w:i/>
    </w:rPr>
  </w:style>
  <w:style w:type="paragraph" w:styleId="Kop4">
    <w:name w:val="heading 4"/>
    <w:basedOn w:val="Plattetekst"/>
    <w:next w:val="Plattetekst"/>
    <w:qFormat/>
    <w:pPr>
      <w:outlineLvl w:val="3"/>
    </w:pPr>
  </w:style>
  <w:style w:type="paragraph" w:styleId="Kop5">
    <w:name w:val="heading 5"/>
    <w:basedOn w:val="Standaard"/>
    <w:next w:val="Standaard"/>
    <w:qFormat/>
    <w:pPr>
      <w:outlineLvl w:val="4"/>
    </w:pPr>
  </w:style>
  <w:style w:type="paragraph" w:styleId="Kop6">
    <w:name w:val="heading 6"/>
    <w:basedOn w:val="Standaard"/>
    <w:next w:val="Standaard"/>
    <w:qFormat/>
    <w:pPr>
      <w:outlineLvl w:val="5"/>
    </w:pPr>
  </w:style>
  <w:style w:type="paragraph" w:styleId="Kop7">
    <w:name w:val="heading 7"/>
    <w:basedOn w:val="Standaard"/>
    <w:next w:val="Standaard"/>
    <w:qFormat/>
    <w:pPr>
      <w:outlineLvl w:val="6"/>
    </w:pPr>
  </w:style>
  <w:style w:type="paragraph" w:styleId="Kop8">
    <w:name w:val="heading 8"/>
    <w:basedOn w:val="Standaard"/>
    <w:next w:val="Standaard"/>
    <w:qFormat/>
    <w:pPr>
      <w:outlineLvl w:val="7"/>
    </w:pPr>
  </w:style>
  <w:style w:type="paragraph" w:styleId="Kop9">
    <w:name w:val="heading 9"/>
    <w:basedOn w:val="Standaard"/>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30" w:after="130"/>
    </w:pPr>
  </w:style>
  <w:style w:type="paragraph" w:styleId="Lijstopsomteken">
    <w:name w:val="List Bullet"/>
    <w:basedOn w:val="Plattetekst"/>
    <w:pPr>
      <w:numPr>
        <w:numId w:val="1"/>
      </w:numPr>
    </w:pPr>
  </w:style>
  <w:style w:type="paragraph" w:styleId="Lijstopsomteken2">
    <w:name w:val="List Bullet 2"/>
    <w:basedOn w:val="Lijstopsomteken"/>
    <w:pPr>
      <w:numPr>
        <w:numId w:val="2"/>
      </w:numPr>
    </w:pPr>
  </w:style>
  <w:style w:type="character" w:styleId="Paginanummer">
    <w:name w:val="page number"/>
    <w:rPr>
      <w:sz w:val="22"/>
    </w:rPr>
  </w:style>
  <w:style w:type="paragraph" w:styleId="Handtekening">
    <w:name w:val="Signature"/>
    <w:basedOn w:val="Standaard"/>
    <w:pPr>
      <w:spacing w:line="240" w:lineRule="auto"/>
    </w:pPr>
  </w:style>
  <w:style w:type="paragraph" w:styleId="Koptekst">
    <w:name w:val="header"/>
    <w:basedOn w:val="Standaard"/>
    <w:pPr>
      <w:tabs>
        <w:tab w:val="center" w:pos="4253"/>
        <w:tab w:val="right" w:pos="8505"/>
      </w:tabs>
      <w:jc w:val="right"/>
    </w:pPr>
    <w:rPr>
      <w:i/>
    </w:rPr>
  </w:style>
  <w:style w:type="paragraph" w:styleId="Voettekst">
    <w:name w:val="footer"/>
    <w:basedOn w:val="Standaard"/>
    <w:pPr>
      <w:tabs>
        <w:tab w:val="center" w:pos="4320"/>
        <w:tab w:val="right" w:pos="8640"/>
      </w:tabs>
    </w:pPr>
  </w:style>
  <w:style w:type="table" w:styleId="Tabelraster">
    <w:name w:val="Table Grid"/>
    <w:basedOn w:val="Standaardtabel"/>
    <w:uiPriority w:val="59"/>
    <w:rsid w:val="00A06A0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634786"/>
    <w:rPr>
      <w:sz w:val="16"/>
      <w:szCs w:val="16"/>
    </w:rPr>
  </w:style>
  <w:style w:type="paragraph" w:styleId="Tekstopmerking">
    <w:name w:val="annotation text"/>
    <w:basedOn w:val="Standaard"/>
    <w:link w:val="TekstopmerkingChar"/>
    <w:semiHidden/>
    <w:rsid w:val="00634786"/>
    <w:rPr>
      <w:sz w:val="20"/>
    </w:rPr>
  </w:style>
  <w:style w:type="character" w:customStyle="1" w:styleId="TekstopmerkingChar">
    <w:name w:val="Tekst opmerking Char"/>
    <w:link w:val="Tekstopmerking"/>
    <w:rsid w:val="00CB300C"/>
    <w:rPr>
      <w:lang w:val="en-US" w:eastAsia="en-US" w:bidi="ar-SA"/>
    </w:rPr>
  </w:style>
  <w:style w:type="paragraph" w:styleId="Onderwerpvanopmerking">
    <w:name w:val="annotation subject"/>
    <w:basedOn w:val="Tekstopmerking"/>
    <w:next w:val="Tekstopmerking"/>
    <w:semiHidden/>
    <w:rsid w:val="00634786"/>
    <w:rPr>
      <w:b/>
      <w:bCs/>
    </w:rPr>
  </w:style>
  <w:style w:type="paragraph" w:styleId="Ballontekst">
    <w:name w:val="Balloon Text"/>
    <w:basedOn w:val="Standaard"/>
    <w:semiHidden/>
    <w:rsid w:val="00634786"/>
    <w:rPr>
      <w:rFonts w:ascii="Tahoma" w:hAnsi="Tahoma" w:cs="Tahoma"/>
      <w:sz w:val="16"/>
      <w:szCs w:val="16"/>
    </w:rPr>
  </w:style>
  <w:style w:type="paragraph" w:styleId="Inhopg1">
    <w:name w:val="toc 1"/>
    <w:basedOn w:val="Standaard"/>
    <w:next w:val="Standaard"/>
    <w:autoRedefine/>
    <w:uiPriority w:val="39"/>
    <w:rsid w:val="004C2410"/>
    <w:pPr>
      <w:tabs>
        <w:tab w:val="left" w:pos="1134"/>
        <w:tab w:val="right" w:leader="dot" w:pos="8921"/>
      </w:tabs>
      <w:spacing w:line="276" w:lineRule="auto"/>
    </w:pPr>
  </w:style>
  <w:style w:type="paragraph" w:styleId="Inhopg2">
    <w:name w:val="toc 2"/>
    <w:basedOn w:val="Standaard"/>
    <w:next w:val="Standaard"/>
    <w:autoRedefine/>
    <w:uiPriority w:val="39"/>
    <w:rsid w:val="002331D6"/>
    <w:pPr>
      <w:tabs>
        <w:tab w:val="left" w:pos="993"/>
        <w:tab w:val="left" w:pos="1320"/>
        <w:tab w:val="right" w:leader="dot" w:pos="8931"/>
      </w:tabs>
      <w:ind w:left="220"/>
    </w:pPr>
  </w:style>
  <w:style w:type="character" w:styleId="Hyperlink">
    <w:name w:val="Hyperlink"/>
    <w:uiPriority w:val="99"/>
    <w:rsid w:val="0007253B"/>
    <w:rPr>
      <w:color w:val="0000FF"/>
      <w:u w:val="single"/>
    </w:rPr>
  </w:style>
  <w:style w:type="paragraph" w:styleId="Inhopg3">
    <w:name w:val="toc 3"/>
    <w:basedOn w:val="Standaard"/>
    <w:next w:val="Standaard"/>
    <w:autoRedefine/>
    <w:uiPriority w:val="39"/>
    <w:unhideWhenUsed/>
    <w:rsid w:val="00E6070D"/>
    <w:pPr>
      <w:spacing w:after="100" w:line="276" w:lineRule="auto"/>
      <w:ind w:left="440"/>
    </w:pPr>
    <w:rPr>
      <w:rFonts w:ascii="Calibri" w:eastAsia="Times New Roman" w:hAnsi="Calibri"/>
      <w:szCs w:val="22"/>
      <w:lang w:val="nl-NL" w:eastAsia="nl-NL"/>
    </w:rPr>
  </w:style>
  <w:style w:type="paragraph" w:styleId="Inhopg4">
    <w:name w:val="toc 4"/>
    <w:basedOn w:val="Standaard"/>
    <w:next w:val="Standaard"/>
    <w:autoRedefine/>
    <w:uiPriority w:val="39"/>
    <w:unhideWhenUsed/>
    <w:rsid w:val="00E6070D"/>
    <w:pPr>
      <w:spacing w:after="100" w:line="276" w:lineRule="auto"/>
      <w:ind w:left="660"/>
    </w:pPr>
    <w:rPr>
      <w:rFonts w:ascii="Calibri" w:eastAsia="Times New Roman" w:hAnsi="Calibri"/>
      <w:szCs w:val="22"/>
      <w:lang w:val="nl-NL" w:eastAsia="nl-NL"/>
    </w:rPr>
  </w:style>
  <w:style w:type="paragraph" w:styleId="Inhopg5">
    <w:name w:val="toc 5"/>
    <w:basedOn w:val="Standaard"/>
    <w:next w:val="Standaard"/>
    <w:autoRedefine/>
    <w:uiPriority w:val="39"/>
    <w:unhideWhenUsed/>
    <w:rsid w:val="00E6070D"/>
    <w:pPr>
      <w:spacing w:after="100" w:line="276" w:lineRule="auto"/>
      <w:ind w:left="880"/>
    </w:pPr>
    <w:rPr>
      <w:rFonts w:ascii="Calibri" w:eastAsia="Times New Roman" w:hAnsi="Calibri"/>
      <w:szCs w:val="22"/>
      <w:lang w:val="nl-NL" w:eastAsia="nl-NL"/>
    </w:rPr>
  </w:style>
  <w:style w:type="paragraph" w:styleId="Inhopg6">
    <w:name w:val="toc 6"/>
    <w:basedOn w:val="Standaard"/>
    <w:next w:val="Standaard"/>
    <w:autoRedefine/>
    <w:uiPriority w:val="39"/>
    <w:unhideWhenUsed/>
    <w:rsid w:val="00E6070D"/>
    <w:pPr>
      <w:spacing w:after="100" w:line="276" w:lineRule="auto"/>
      <w:ind w:left="1100"/>
    </w:pPr>
    <w:rPr>
      <w:rFonts w:ascii="Calibri" w:eastAsia="Times New Roman" w:hAnsi="Calibri"/>
      <w:szCs w:val="22"/>
      <w:lang w:val="nl-NL" w:eastAsia="nl-NL"/>
    </w:rPr>
  </w:style>
  <w:style w:type="paragraph" w:styleId="Inhopg7">
    <w:name w:val="toc 7"/>
    <w:basedOn w:val="Standaard"/>
    <w:next w:val="Standaard"/>
    <w:autoRedefine/>
    <w:uiPriority w:val="39"/>
    <w:unhideWhenUsed/>
    <w:rsid w:val="00E6070D"/>
    <w:pPr>
      <w:spacing w:after="100" w:line="276" w:lineRule="auto"/>
      <w:ind w:left="1320"/>
    </w:pPr>
    <w:rPr>
      <w:rFonts w:ascii="Calibri" w:eastAsia="Times New Roman" w:hAnsi="Calibri"/>
      <w:szCs w:val="22"/>
      <w:lang w:val="nl-NL" w:eastAsia="nl-NL"/>
    </w:rPr>
  </w:style>
  <w:style w:type="paragraph" w:styleId="Inhopg8">
    <w:name w:val="toc 8"/>
    <w:basedOn w:val="Standaard"/>
    <w:next w:val="Standaard"/>
    <w:autoRedefine/>
    <w:uiPriority w:val="39"/>
    <w:unhideWhenUsed/>
    <w:rsid w:val="00E6070D"/>
    <w:pPr>
      <w:spacing w:after="100" w:line="276" w:lineRule="auto"/>
      <w:ind w:left="1540"/>
    </w:pPr>
    <w:rPr>
      <w:rFonts w:ascii="Calibri" w:eastAsia="Times New Roman" w:hAnsi="Calibri"/>
      <w:szCs w:val="22"/>
      <w:lang w:val="nl-NL" w:eastAsia="nl-NL"/>
    </w:rPr>
  </w:style>
  <w:style w:type="paragraph" w:styleId="Inhopg9">
    <w:name w:val="toc 9"/>
    <w:basedOn w:val="Standaard"/>
    <w:next w:val="Standaard"/>
    <w:autoRedefine/>
    <w:uiPriority w:val="39"/>
    <w:unhideWhenUsed/>
    <w:rsid w:val="00E6070D"/>
    <w:pPr>
      <w:spacing w:after="100" w:line="276" w:lineRule="auto"/>
      <w:ind w:left="1760"/>
    </w:pPr>
    <w:rPr>
      <w:rFonts w:ascii="Calibri" w:eastAsia="Times New Roman" w:hAnsi="Calibri"/>
      <w:szCs w:val="22"/>
      <w:lang w:val="nl-NL" w:eastAsia="nl-NL"/>
    </w:rPr>
  </w:style>
  <w:style w:type="character" w:customStyle="1" w:styleId="PlattetekstChar">
    <w:name w:val="Platte tekst Char"/>
    <w:link w:val="Plattetekst"/>
    <w:rsid w:val="00E6070D"/>
    <w:rPr>
      <w:sz w:val="22"/>
      <w:lang w:val="en-US" w:eastAsia="en-US"/>
    </w:rPr>
  </w:style>
  <w:style w:type="character" w:customStyle="1" w:styleId="Kop3Char">
    <w:name w:val="Kop 3 Char"/>
    <w:link w:val="Kop3"/>
    <w:rsid w:val="00E6070D"/>
    <w:rPr>
      <w:i/>
      <w:sz w:val="22"/>
      <w:lang w:val="en-US" w:eastAsia="en-US"/>
    </w:rPr>
  </w:style>
  <w:style w:type="character" w:customStyle="1" w:styleId="Kop2Char">
    <w:name w:val="Kop 2 Char"/>
    <w:link w:val="Kop2"/>
    <w:rsid w:val="00E6070D"/>
    <w:rPr>
      <w:b/>
      <w:i/>
      <w:sz w:val="24"/>
      <w:lang w:val="en-US" w:eastAsia="en-US"/>
    </w:rPr>
  </w:style>
  <w:style w:type="character" w:customStyle="1" w:styleId="Kop1Char">
    <w:name w:val="Kop 1 Char"/>
    <w:link w:val="Kop1"/>
    <w:rsid w:val="00E6070D"/>
    <w:rPr>
      <w:b/>
      <w:sz w:val="24"/>
      <w:lang w:val="en-US" w:eastAsia="en-US"/>
    </w:rPr>
  </w:style>
  <w:style w:type="paragraph" w:customStyle="1" w:styleId="Nummering3">
    <w:name w:val="Nummering3"/>
    <w:basedOn w:val="Standaard"/>
    <w:rsid w:val="00973F69"/>
    <w:pPr>
      <w:suppressAutoHyphens/>
      <w:spacing w:after="260" w:line="288" w:lineRule="auto"/>
      <w:jc w:val="both"/>
    </w:pPr>
    <w:rPr>
      <w:rFonts w:ascii="Garamond" w:eastAsia="Times New Roman" w:hAnsi="Garamond"/>
      <w:sz w:val="24"/>
      <w:lang w:val="nl-NL" w:eastAsia="nl-NL"/>
    </w:rPr>
  </w:style>
  <w:style w:type="paragraph" w:styleId="Lijstalinea">
    <w:name w:val="List Paragraph"/>
    <w:basedOn w:val="Standaard"/>
    <w:uiPriority w:val="1"/>
    <w:qFormat/>
    <w:rsid w:val="005845B7"/>
    <w:pPr>
      <w:autoSpaceDE w:val="0"/>
      <w:autoSpaceDN w:val="0"/>
      <w:adjustRightInd w:val="0"/>
      <w:spacing w:line="252" w:lineRule="auto"/>
      <w:ind w:left="708"/>
    </w:pPr>
    <w:rPr>
      <w:rFonts w:ascii="Arial" w:hAnsi="Arial" w:cs="Arial"/>
      <w:sz w:val="23"/>
      <w:szCs w:val="23"/>
      <w:lang w:val="nl-NL" w:eastAsia="nl-NL"/>
    </w:rPr>
  </w:style>
  <w:style w:type="paragraph" w:customStyle="1" w:styleId="Default">
    <w:name w:val="Default"/>
    <w:rsid w:val="00C6694C"/>
    <w:pPr>
      <w:autoSpaceDE w:val="0"/>
      <w:autoSpaceDN w:val="0"/>
      <w:adjustRightInd w:val="0"/>
    </w:pPr>
    <w:rPr>
      <w:rFonts w:ascii="Arial" w:hAnsi="Arial" w:cs="Arial"/>
      <w:color w:val="000000"/>
      <w:sz w:val="24"/>
      <w:szCs w:val="24"/>
    </w:rPr>
  </w:style>
  <w:style w:type="paragraph" w:customStyle="1" w:styleId="Opmaakprofiel1">
    <w:name w:val="Opmaakprofiel1"/>
    <w:basedOn w:val="Standaard"/>
    <w:rsid w:val="0085533A"/>
    <w:pPr>
      <w:spacing w:line="240" w:lineRule="auto"/>
    </w:pPr>
    <w:rPr>
      <w:rFonts w:ascii="Univers" w:eastAsia="Times New Roman" w:hAnsi="Univers"/>
      <w:lang w:val="nl-NL" w:eastAsia="nl-NL"/>
    </w:rPr>
  </w:style>
  <w:style w:type="paragraph" w:styleId="Voetnoottekst">
    <w:name w:val="footnote text"/>
    <w:basedOn w:val="Standaard"/>
    <w:link w:val="VoetnoottekstChar"/>
    <w:rsid w:val="009712D1"/>
    <w:pPr>
      <w:keepLines/>
      <w:tabs>
        <w:tab w:val="left" w:pos="425"/>
      </w:tabs>
      <w:suppressAutoHyphens/>
      <w:spacing w:before="80" w:after="80" w:line="288" w:lineRule="auto"/>
      <w:ind w:left="425" w:hanging="425"/>
      <w:jc w:val="both"/>
    </w:pPr>
    <w:rPr>
      <w:rFonts w:ascii="Garamond" w:eastAsia="Times New Roman" w:hAnsi="Garamond"/>
      <w:sz w:val="16"/>
      <w:lang w:val="nl-NL" w:eastAsia="nl-NL"/>
    </w:rPr>
  </w:style>
  <w:style w:type="character" w:customStyle="1" w:styleId="VoetnoottekstChar">
    <w:name w:val="Voetnoottekst Char"/>
    <w:link w:val="Voetnoottekst"/>
    <w:rsid w:val="009712D1"/>
    <w:rPr>
      <w:rFonts w:ascii="Garamond" w:eastAsia="Times New Roman" w:hAnsi="Garamond"/>
      <w:sz w:val="16"/>
    </w:rPr>
  </w:style>
  <w:style w:type="paragraph" w:styleId="Standaardinspringing">
    <w:name w:val="Normal Indent"/>
    <w:basedOn w:val="Standaard"/>
    <w:rsid w:val="009712D1"/>
    <w:pPr>
      <w:numPr>
        <w:ilvl w:val="4"/>
        <w:numId w:val="3"/>
      </w:numPr>
      <w:suppressAutoHyphens/>
      <w:spacing w:after="260" w:line="288" w:lineRule="auto"/>
      <w:ind w:left="1021"/>
      <w:jc w:val="both"/>
    </w:pPr>
    <w:rPr>
      <w:rFonts w:ascii="Garamond" w:eastAsia="Times New Roman" w:hAnsi="Garamond"/>
      <w:sz w:val="24"/>
      <w:lang w:val="nl-NL" w:eastAsia="nl-NL"/>
    </w:rPr>
  </w:style>
  <w:style w:type="table" w:styleId="Eenvoudigetabel3">
    <w:name w:val="Table Simple 3"/>
    <w:basedOn w:val="Standaardtabel"/>
    <w:rsid w:val="00D82EF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2">
    <w:name w:val="Table Columns 2"/>
    <w:basedOn w:val="Standaardtabel"/>
    <w:rsid w:val="00D82EF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4">
    <w:name w:val="Table List 4"/>
    <w:basedOn w:val="Standaardtabel"/>
    <w:rsid w:val="00CA556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DeltaViewInsertion">
    <w:name w:val="DeltaView Insertion"/>
    <w:rsid w:val="00C10879"/>
    <w:rPr>
      <w:color w:val="0000FF"/>
      <w:spacing w:val="0"/>
      <w:u w:val="double"/>
    </w:rPr>
  </w:style>
  <w:style w:type="character" w:customStyle="1" w:styleId="DeltaViewDeletion">
    <w:name w:val="DeltaView Deletion"/>
    <w:rsid w:val="00C10879"/>
    <w:rPr>
      <w:strike/>
      <w:color w:val="FF0000"/>
      <w:spacing w:val="0"/>
    </w:rPr>
  </w:style>
  <w:style w:type="paragraph" w:styleId="Normaalweb">
    <w:name w:val="Normal (Web)"/>
    <w:basedOn w:val="Standaard"/>
    <w:uiPriority w:val="99"/>
    <w:unhideWhenUsed/>
    <w:rsid w:val="004E65A1"/>
    <w:pPr>
      <w:spacing w:before="100" w:beforeAutospacing="1" w:after="100" w:afterAutospacing="1" w:line="240" w:lineRule="auto"/>
    </w:pPr>
    <w:rPr>
      <w:rFonts w:eastAsia="Times New Roman"/>
      <w:sz w:val="24"/>
      <w:szCs w:val="24"/>
      <w:lang w:val="nl-NL" w:eastAsia="nl-NL"/>
    </w:rPr>
  </w:style>
  <w:style w:type="paragraph" w:styleId="Plattetekst2">
    <w:name w:val="Body Text 2"/>
    <w:basedOn w:val="Standaard"/>
    <w:link w:val="Plattetekst2Char"/>
    <w:rsid w:val="00374993"/>
    <w:pPr>
      <w:spacing w:after="120" w:line="480" w:lineRule="auto"/>
    </w:pPr>
    <w:rPr>
      <w:rFonts w:ascii="Verdana" w:eastAsia="Times New Roman" w:hAnsi="Verdana"/>
      <w:color w:val="000000"/>
      <w:sz w:val="18"/>
      <w:lang w:val="nl-NL" w:eastAsia="nl-NL"/>
    </w:rPr>
  </w:style>
  <w:style w:type="character" w:customStyle="1" w:styleId="Plattetekst2Char">
    <w:name w:val="Platte tekst 2 Char"/>
    <w:link w:val="Plattetekst2"/>
    <w:rsid w:val="00374993"/>
    <w:rPr>
      <w:rFonts w:ascii="Verdana" w:eastAsia="Times New Roman" w:hAnsi="Verdana"/>
      <w:color w:val="000000"/>
      <w:sz w:val="18"/>
    </w:rPr>
  </w:style>
  <w:style w:type="paragraph" w:styleId="Citaat">
    <w:name w:val="Quote"/>
    <w:basedOn w:val="Standaard"/>
    <w:next w:val="Standaard"/>
    <w:link w:val="CitaatChar"/>
    <w:qFormat/>
    <w:rsid w:val="00BF749E"/>
    <w:pPr>
      <w:autoSpaceDE w:val="0"/>
      <w:autoSpaceDN w:val="0"/>
      <w:adjustRightInd w:val="0"/>
      <w:spacing w:after="260" w:line="252" w:lineRule="auto"/>
      <w:ind w:left="1418" w:right="1418"/>
    </w:pPr>
    <w:rPr>
      <w:rFonts w:ascii="Garamond" w:eastAsia="Times New Roman" w:hAnsi="Garamond"/>
      <w:i/>
      <w:iCs/>
      <w:sz w:val="24"/>
      <w:szCs w:val="24"/>
      <w:lang w:val="nl-NL" w:eastAsia="nl-NL"/>
    </w:rPr>
  </w:style>
  <w:style w:type="character" w:customStyle="1" w:styleId="CitaatChar">
    <w:name w:val="Citaat Char"/>
    <w:link w:val="Citaat"/>
    <w:rsid w:val="00BF749E"/>
    <w:rPr>
      <w:rFonts w:ascii="Garamond" w:eastAsia="Times New Roman" w:hAnsi="Garamond"/>
      <w:i/>
      <w:iCs/>
      <w:sz w:val="24"/>
      <w:szCs w:val="24"/>
    </w:rPr>
  </w:style>
  <w:style w:type="paragraph" w:styleId="Eindnoottekst">
    <w:name w:val="endnote text"/>
    <w:basedOn w:val="Standaard"/>
    <w:link w:val="EindnoottekstChar"/>
    <w:rsid w:val="00DA59FF"/>
    <w:pPr>
      <w:autoSpaceDE w:val="0"/>
      <w:autoSpaceDN w:val="0"/>
      <w:spacing w:line="240" w:lineRule="auto"/>
    </w:pPr>
    <w:rPr>
      <w:rFonts w:eastAsia="Times New Roman"/>
      <w:sz w:val="20"/>
      <w:lang w:val="nl-NL" w:eastAsia="nl-NL"/>
    </w:rPr>
  </w:style>
  <w:style w:type="character" w:customStyle="1" w:styleId="EindnoottekstChar">
    <w:name w:val="Eindnoottekst Char"/>
    <w:link w:val="Eindnoottekst"/>
    <w:rsid w:val="00DA59FF"/>
    <w:rPr>
      <w:rFonts w:eastAsia="Times New Roman"/>
    </w:rPr>
  </w:style>
  <w:style w:type="paragraph" w:styleId="Geenafstand">
    <w:name w:val="No Spacing"/>
    <w:link w:val="GeenafstandChar"/>
    <w:uiPriority w:val="1"/>
    <w:qFormat/>
    <w:rsid w:val="00D23AFA"/>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D23AFA"/>
    <w:rPr>
      <w:rFonts w:asciiTheme="minorHAnsi" w:eastAsiaTheme="minorEastAsia" w:hAnsiTheme="minorHAnsi" w:cstheme="minorBidi"/>
      <w:sz w:val="22"/>
      <w:szCs w:val="22"/>
    </w:rPr>
  </w:style>
  <w:style w:type="character" w:styleId="Onopgelostemelding">
    <w:name w:val="Unresolved Mention"/>
    <w:basedOn w:val="Standaardalinea-lettertype"/>
    <w:uiPriority w:val="99"/>
    <w:semiHidden/>
    <w:unhideWhenUsed/>
    <w:rsid w:val="00A6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6838">
      <w:bodyDiv w:val="1"/>
      <w:marLeft w:val="0"/>
      <w:marRight w:val="0"/>
      <w:marTop w:val="0"/>
      <w:marBottom w:val="0"/>
      <w:divBdr>
        <w:top w:val="none" w:sz="0" w:space="0" w:color="auto"/>
        <w:left w:val="none" w:sz="0" w:space="0" w:color="auto"/>
        <w:bottom w:val="none" w:sz="0" w:space="0" w:color="auto"/>
        <w:right w:val="none" w:sz="0" w:space="0" w:color="auto"/>
      </w:divBdr>
    </w:div>
    <w:div w:id="224100320">
      <w:bodyDiv w:val="1"/>
      <w:marLeft w:val="0"/>
      <w:marRight w:val="0"/>
      <w:marTop w:val="0"/>
      <w:marBottom w:val="0"/>
      <w:divBdr>
        <w:top w:val="none" w:sz="0" w:space="0" w:color="auto"/>
        <w:left w:val="none" w:sz="0" w:space="0" w:color="auto"/>
        <w:bottom w:val="none" w:sz="0" w:space="0" w:color="auto"/>
        <w:right w:val="none" w:sz="0" w:space="0" w:color="auto"/>
      </w:divBdr>
      <w:divsChild>
        <w:div w:id="696539349">
          <w:marLeft w:val="0"/>
          <w:marRight w:val="0"/>
          <w:marTop w:val="0"/>
          <w:marBottom w:val="0"/>
          <w:divBdr>
            <w:top w:val="none" w:sz="0" w:space="0" w:color="auto"/>
            <w:left w:val="none" w:sz="0" w:space="0" w:color="auto"/>
            <w:bottom w:val="none" w:sz="0" w:space="0" w:color="auto"/>
            <w:right w:val="none" w:sz="0" w:space="0" w:color="auto"/>
          </w:divBdr>
          <w:divsChild>
            <w:div w:id="487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58060">
      <w:bodyDiv w:val="1"/>
      <w:marLeft w:val="0"/>
      <w:marRight w:val="0"/>
      <w:marTop w:val="0"/>
      <w:marBottom w:val="0"/>
      <w:divBdr>
        <w:top w:val="none" w:sz="0" w:space="0" w:color="auto"/>
        <w:left w:val="none" w:sz="0" w:space="0" w:color="auto"/>
        <w:bottom w:val="none" w:sz="0" w:space="0" w:color="auto"/>
        <w:right w:val="none" w:sz="0" w:space="0" w:color="auto"/>
      </w:divBdr>
      <w:divsChild>
        <w:div w:id="2047291062">
          <w:marLeft w:val="0"/>
          <w:marRight w:val="0"/>
          <w:marTop w:val="0"/>
          <w:marBottom w:val="0"/>
          <w:divBdr>
            <w:top w:val="none" w:sz="0" w:space="0" w:color="auto"/>
            <w:left w:val="none" w:sz="0" w:space="0" w:color="auto"/>
            <w:bottom w:val="none" w:sz="0" w:space="0" w:color="auto"/>
            <w:right w:val="none" w:sz="0" w:space="0" w:color="auto"/>
          </w:divBdr>
          <w:divsChild>
            <w:div w:id="14355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62037">
      <w:bodyDiv w:val="1"/>
      <w:marLeft w:val="0"/>
      <w:marRight w:val="0"/>
      <w:marTop w:val="0"/>
      <w:marBottom w:val="0"/>
      <w:divBdr>
        <w:top w:val="none" w:sz="0" w:space="0" w:color="auto"/>
        <w:left w:val="none" w:sz="0" w:space="0" w:color="auto"/>
        <w:bottom w:val="none" w:sz="0" w:space="0" w:color="auto"/>
        <w:right w:val="none" w:sz="0" w:space="0" w:color="auto"/>
      </w:divBdr>
    </w:div>
    <w:div w:id="992100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898">
          <w:marLeft w:val="0"/>
          <w:marRight w:val="0"/>
          <w:marTop w:val="0"/>
          <w:marBottom w:val="0"/>
          <w:divBdr>
            <w:top w:val="none" w:sz="0" w:space="0" w:color="auto"/>
            <w:left w:val="none" w:sz="0" w:space="0" w:color="auto"/>
            <w:bottom w:val="none" w:sz="0" w:space="0" w:color="auto"/>
            <w:right w:val="none" w:sz="0" w:space="0" w:color="auto"/>
          </w:divBdr>
          <w:divsChild>
            <w:div w:id="35665821">
              <w:marLeft w:val="0"/>
              <w:marRight w:val="0"/>
              <w:marTop w:val="0"/>
              <w:marBottom w:val="0"/>
              <w:divBdr>
                <w:top w:val="none" w:sz="0" w:space="0" w:color="auto"/>
                <w:left w:val="none" w:sz="0" w:space="0" w:color="auto"/>
                <w:bottom w:val="none" w:sz="0" w:space="0" w:color="auto"/>
                <w:right w:val="none" w:sz="0" w:space="0" w:color="auto"/>
              </w:divBdr>
              <w:divsChild>
                <w:div w:id="1427846571">
                  <w:marLeft w:val="0"/>
                  <w:marRight w:val="0"/>
                  <w:marTop w:val="75"/>
                  <w:marBottom w:val="0"/>
                  <w:divBdr>
                    <w:top w:val="none" w:sz="0" w:space="0" w:color="auto"/>
                    <w:left w:val="none" w:sz="0" w:space="0" w:color="auto"/>
                    <w:bottom w:val="none" w:sz="0" w:space="0" w:color="auto"/>
                    <w:right w:val="none" w:sz="0" w:space="0" w:color="auto"/>
                  </w:divBdr>
                  <w:divsChild>
                    <w:div w:id="1364019504">
                      <w:marLeft w:val="0"/>
                      <w:marRight w:val="0"/>
                      <w:marTop w:val="0"/>
                      <w:marBottom w:val="0"/>
                      <w:divBdr>
                        <w:top w:val="none" w:sz="0" w:space="0" w:color="auto"/>
                        <w:left w:val="none" w:sz="0" w:space="0" w:color="auto"/>
                        <w:bottom w:val="none" w:sz="0" w:space="0" w:color="auto"/>
                        <w:right w:val="none" w:sz="0" w:space="0" w:color="auto"/>
                      </w:divBdr>
                      <w:divsChild>
                        <w:div w:id="1690790274">
                          <w:marLeft w:val="0"/>
                          <w:marRight w:val="0"/>
                          <w:marTop w:val="0"/>
                          <w:marBottom w:val="0"/>
                          <w:divBdr>
                            <w:top w:val="none" w:sz="0" w:space="0" w:color="auto"/>
                            <w:left w:val="none" w:sz="0" w:space="0" w:color="auto"/>
                            <w:bottom w:val="none" w:sz="0" w:space="0" w:color="auto"/>
                            <w:right w:val="none" w:sz="0" w:space="0" w:color="auto"/>
                          </w:divBdr>
                          <w:divsChild>
                            <w:div w:id="200940495">
                              <w:marLeft w:val="0"/>
                              <w:marRight w:val="0"/>
                              <w:marTop w:val="0"/>
                              <w:marBottom w:val="0"/>
                              <w:divBdr>
                                <w:top w:val="none" w:sz="0" w:space="0" w:color="auto"/>
                                <w:left w:val="none" w:sz="0" w:space="0" w:color="auto"/>
                                <w:bottom w:val="none" w:sz="0" w:space="0" w:color="auto"/>
                                <w:right w:val="none" w:sz="0" w:space="0" w:color="auto"/>
                              </w:divBdr>
                            </w:div>
                            <w:div w:id="564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0616">
      <w:bodyDiv w:val="1"/>
      <w:marLeft w:val="0"/>
      <w:marRight w:val="0"/>
      <w:marTop w:val="0"/>
      <w:marBottom w:val="0"/>
      <w:divBdr>
        <w:top w:val="none" w:sz="0" w:space="0" w:color="auto"/>
        <w:left w:val="none" w:sz="0" w:space="0" w:color="auto"/>
        <w:bottom w:val="none" w:sz="0" w:space="0" w:color="auto"/>
        <w:right w:val="none" w:sz="0" w:space="0" w:color="auto"/>
      </w:divBdr>
      <w:divsChild>
        <w:div w:id="315842155">
          <w:marLeft w:val="0"/>
          <w:marRight w:val="0"/>
          <w:marTop w:val="0"/>
          <w:marBottom w:val="0"/>
          <w:divBdr>
            <w:top w:val="none" w:sz="0" w:space="0" w:color="auto"/>
            <w:left w:val="none" w:sz="0" w:space="0" w:color="auto"/>
            <w:bottom w:val="none" w:sz="0" w:space="0" w:color="auto"/>
            <w:right w:val="none" w:sz="0" w:space="0" w:color="auto"/>
          </w:divBdr>
          <w:divsChild>
            <w:div w:id="761294102">
              <w:marLeft w:val="0"/>
              <w:marRight w:val="0"/>
              <w:marTop w:val="0"/>
              <w:marBottom w:val="0"/>
              <w:divBdr>
                <w:top w:val="none" w:sz="0" w:space="0" w:color="auto"/>
                <w:left w:val="none" w:sz="0" w:space="0" w:color="auto"/>
                <w:bottom w:val="none" w:sz="0" w:space="0" w:color="auto"/>
                <w:right w:val="none" w:sz="0" w:space="0" w:color="auto"/>
              </w:divBdr>
              <w:divsChild>
                <w:div w:id="169570737">
                  <w:marLeft w:val="0"/>
                  <w:marRight w:val="0"/>
                  <w:marTop w:val="75"/>
                  <w:marBottom w:val="0"/>
                  <w:divBdr>
                    <w:top w:val="none" w:sz="0" w:space="0" w:color="auto"/>
                    <w:left w:val="none" w:sz="0" w:space="0" w:color="auto"/>
                    <w:bottom w:val="none" w:sz="0" w:space="0" w:color="auto"/>
                    <w:right w:val="none" w:sz="0" w:space="0" w:color="auto"/>
                  </w:divBdr>
                  <w:divsChild>
                    <w:div w:id="1361393895">
                      <w:marLeft w:val="0"/>
                      <w:marRight w:val="0"/>
                      <w:marTop w:val="0"/>
                      <w:marBottom w:val="0"/>
                      <w:divBdr>
                        <w:top w:val="none" w:sz="0" w:space="0" w:color="auto"/>
                        <w:left w:val="none" w:sz="0" w:space="0" w:color="auto"/>
                        <w:bottom w:val="none" w:sz="0" w:space="0" w:color="auto"/>
                        <w:right w:val="none" w:sz="0" w:space="0" w:color="auto"/>
                      </w:divBdr>
                      <w:divsChild>
                        <w:div w:id="985280037">
                          <w:marLeft w:val="0"/>
                          <w:marRight w:val="0"/>
                          <w:marTop w:val="0"/>
                          <w:marBottom w:val="0"/>
                          <w:divBdr>
                            <w:top w:val="none" w:sz="0" w:space="0" w:color="auto"/>
                            <w:left w:val="none" w:sz="0" w:space="0" w:color="auto"/>
                            <w:bottom w:val="none" w:sz="0" w:space="0" w:color="auto"/>
                            <w:right w:val="none" w:sz="0" w:space="0" w:color="auto"/>
                          </w:divBdr>
                          <w:divsChild>
                            <w:div w:id="1514156">
                              <w:marLeft w:val="0"/>
                              <w:marRight w:val="0"/>
                              <w:marTop w:val="0"/>
                              <w:marBottom w:val="0"/>
                              <w:divBdr>
                                <w:top w:val="none" w:sz="0" w:space="0" w:color="auto"/>
                                <w:left w:val="none" w:sz="0" w:space="0" w:color="auto"/>
                                <w:bottom w:val="none" w:sz="0" w:space="0" w:color="auto"/>
                                <w:right w:val="none" w:sz="0" w:space="0" w:color="auto"/>
                              </w:divBdr>
                            </w:div>
                            <w:div w:id="20741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08104">
      <w:bodyDiv w:val="1"/>
      <w:marLeft w:val="0"/>
      <w:marRight w:val="0"/>
      <w:marTop w:val="0"/>
      <w:marBottom w:val="0"/>
      <w:divBdr>
        <w:top w:val="none" w:sz="0" w:space="0" w:color="auto"/>
        <w:left w:val="none" w:sz="0" w:space="0" w:color="auto"/>
        <w:bottom w:val="none" w:sz="0" w:space="0" w:color="auto"/>
        <w:right w:val="none" w:sz="0" w:space="0" w:color="auto"/>
      </w:divBdr>
    </w:div>
    <w:div w:id="1731493276">
      <w:bodyDiv w:val="1"/>
      <w:marLeft w:val="0"/>
      <w:marRight w:val="0"/>
      <w:marTop w:val="0"/>
      <w:marBottom w:val="0"/>
      <w:divBdr>
        <w:top w:val="none" w:sz="0" w:space="0" w:color="auto"/>
        <w:left w:val="none" w:sz="0" w:space="0" w:color="auto"/>
        <w:bottom w:val="none" w:sz="0" w:space="0" w:color="auto"/>
        <w:right w:val="none" w:sz="0" w:space="0" w:color="auto"/>
      </w:divBdr>
    </w:div>
    <w:div w:id="1805730413">
      <w:bodyDiv w:val="1"/>
      <w:marLeft w:val="0"/>
      <w:marRight w:val="0"/>
      <w:marTop w:val="0"/>
      <w:marBottom w:val="0"/>
      <w:divBdr>
        <w:top w:val="none" w:sz="0" w:space="0" w:color="auto"/>
        <w:left w:val="none" w:sz="0" w:space="0" w:color="auto"/>
        <w:bottom w:val="none" w:sz="0" w:space="0" w:color="auto"/>
        <w:right w:val="none" w:sz="0" w:space="0" w:color="auto"/>
      </w:divBdr>
    </w:div>
    <w:div w:id="1988046512">
      <w:bodyDiv w:val="1"/>
      <w:marLeft w:val="0"/>
      <w:marRight w:val="0"/>
      <w:marTop w:val="0"/>
      <w:marBottom w:val="0"/>
      <w:divBdr>
        <w:top w:val="none" w:sz="0" w:space="0" w:color="auto"/>
        <w:left w:val="none" w:sz="0" w:space="0" w:color="auto"/>
        <w:bottom w:val="none" w:sz="0" w:space="0" w:color="auto"/>
        <w:right w:val="none" w:sz="0" w:space="0" w:color="auto"/>
      </w:divBdr>
    </w:div>
    <w:div w:id="21405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romanagementconsultants.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so-nederland.n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5F88C-4728-420F-9E8B-F7134305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4266</Words>
  <Characters>28334</Characters>
  <Application>Microsoft Office Word</Application>
  <DocSecurity>0</DocSecurity>
  <Lines>236</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9   PROGRAMMA VAN EISEN</vt:lpstr>
      <vt:lpstr>BESTEK</vt:lpstr>
    </vt:vector>
  </TitlesOfParts>
  <Company>31 juLi 2020</Company>
  <LinksUpToDate>false</LinksUpToDate>
  <CharactersWithSpaces>32535</CharactersWithSpaces>
  <SharedDoc>false</SharedDoc>
  <HLinks>
    <vt:vector size="360" baseType="variant">
      <vt:variant>
        <vt:i4>2031620</vt:i4>
      </vt:variant>
      <vt:variant>
        <vt:i4>354</vt:i4>
      </vt:variant>
      <vt:variant>
        <vt:i4>0</vt:i4>
      </vt:variant>
      <vt:variant>
        <vt:i4>5</vt:i4>
      </vt:variant>
      <vt:variant>
        <vt:lpwstr>http://www.tenderned.nl/</vt:lpwstr>
      </vt:variant>
      <vt:variant>
        <vt:lpwstr/>
      </vt:variant>
      <vt:variant>
        <vt:i4>1507390</vt:i4>
      </vt:variant>
      <vt:variant>
        <vt:i4>347</vt:i4>
      </vt:variant>
      <vt:variant>
        <vt:i4>0</vt:i4>
      </vt:variant>
      <vt:variant>
        <vt:i4>5</vt:i4>
      </vt:variant>
      <vt:variant>
        <vt:lpwstr/>
      </vt:variant>
      <vt:variant>
        <vt:lpwstr>_Toc17462495</vt:lpwstr>
      </vt:variant>
      <vt:variant>
        <vt:i4>1441854</vt:i4>
      </vt:variant>
      <vt:variant>
        <vt:i4>341</vt:i4>
      </vt:variant>
      <vt:variant>
        <vt:i4>0</vt:i4>
      </vt:variant>
      <vt:variant>
        <vt:i4>5</vt:i4>
      </vt:variant>
      <vt:variant>
        <vt:lpwstr/>
      </vt:variant>
      <vt:variant>
        <vt:lpwstr>_Toc17462494</vt:lpwstr>
      </vt:variant>
      <vt:variant>
        <vt:i4>1114174</vt:i4>
      </vt:variant>
      <vt:variant>
        <vt:i4>335</vt:i4>
      </vt:variant>
      <vt:variant>
        <vt:i4>0</vt:i4>
      </vt:variant>
      <vt:variant>
        <vt:i4>5</vt:i4>
      </vt:variant>
      <vt:variant>
        <vt:lpwstr/>
      </vt:variant>
      <vt:variant>
        <vt:lpwstr>_Toc17462493</vt:lpwstr>
      </vt:variant>
      <vt:variant>
        <vt:i4>1048638</vt:i4>
      </vt:variant>
      <vt:variant>
        <vt:i4>329</vt:i4>
      </vt:variant>
      <vt:variant>
        <vt:i4>0</vt:i4>
      </vt:variant>
      <vt:variant>
        <vt:i4>5</vt:i4>
      </vt:variant>
      <vt:variant>
        <vt:lpwstr/>
      </vt:variant>
      <vt:variant>
        <vt:lpwstr>_Toc17462492</vt:lpwstr>
      </vt:variant>
      <vt:variant>
        <vt:i4>1245246</vt:i4>
      </vt:variant>
      <vt:variant>
        <vt:i4>323</vt:i4>
      </vt:variant>
      <vt:variant>
        <vt:i4>0</vt:i4>
      </vt:variant>
      <vt:variant>
        <vt:i4>5</vt:i4>
      </vt:variant>
      <vt:variant>
        <vt:lpwstr/>
      </vt:variant>
      <vt:variant>
        <vt:lpwstr>_Toc17462491</vt:lpwstr>
      </vt:variant>
      <vt:variant>
        <vt:i4>1179710</vt:i4>
      </vt:variant>
      <vt:variant>
        <vt:i4>317</vt:i4>
      </vt:variant>
      <vt:variant>
        <vt:i4>0</vt:i4>
      </vt:variant>
      <vt:variant>
        <vt:i4>5</vt:i4>
      </vt:variant>
      <vt:variant>
        <vt:lpwstr/>
      </vt:variant>
      <vt:variant>
        <vt:lpwstr>_Toc17462490</vt:lpwstr>
      </vt:variant>
      <vt:variant>
        <vt:i4>1769535</vt:i4>
      </vt:variant>
      <vt:variant>
        <vt:i4>311</vt:i4>
      </vt:variant>
      <vt:variant>
        <vt:i4>0</vt:i4>
      </vt:variant>
      <vt:variant>
        <vt:i4>5</vt:i4>
      </vt:variant>
      <vt:variant>
        <vt:lpwstr/>
      </vt:variant>
      <vt:variant>
        <vt:lpwstr>_Toc17462489</vt:lpwstr>
      </vt:variant>
      <vt:variant>
        <vt:i4>1703999</vt:i4>
      </vt:variant>
      <vt:variant>
        <vt:i4>305</vt:i4>
      </vt:variant>
      <vt:variant>
        <vt:i4>0</vt:i4>
      </vt:variant>
      <vt:variant>
        <vt:i4>5</vt:i4>
      </vt:variant>
      <vt:variant>
        <vt:lpwstr/>
      </vt:variant>
      <vt:variant>
        <vt:lpwstr>_Toc17462488</vt:lpwstr>
      </vt:variant>
      <vt:variant>
        <vt:i4>1376319</vt:i4>
      </vt:variant>
      <vt:variant>
        <vt:i4>299</vt:i4>
      </vt:variant>
      <vt:variant>
        <vt:i4>0</vt:i4>
      </vt:variant>
      <vt:variant>
        <vt:i4>5</vt:i4>
      </vt:variant>
      <vt:variant>
        <vt:lpwstr/>
      </vt:variant>
      <vt:variant>
        <vt:lpwstr>_Toc17462487</vt:lpwstr>
      </vt:variant>
      <vt:variant>
        <vt:i4>1310783</vt:i4>
      </vt:variant>
      <vt:variant>
        <vt:i4>293</vt:i4>
      </vt:variant>
      <vt:variant>
        <vt:i4>0</vt:i4>
      </vt:variant>
      <vt:variant>
        <vt:i4>5</vt:i4>
      </vt:variant>
      <vt:variant>
        <vt:lpwstr/>
      </vt:variant>
      <vt:variant>
        <vt:lpwstr>_Toc17462486</vt:lpwstr>
      </vt:variant>
      <vt:variant>
        <vt:i4>1507391</vt:i4>
      </vt:variant>
      <vt:variant>
        <vt:i4>287</vt:i4>
      </vt:variant>
      <vt:variant>
        <vt:i4>0</vt:i4>
      </vt:variant>
      <vt:variant>
        <vt:i4>5</vt:i4>
      </vt:variant>
      <vt:variant>
        <vt:lpwstr/>
      </vt:variant>
      <vt:variant>
        <vt:lpwstr>_Toc17462485</vt:lpwstr>
      </vt:variant>
      <vt:variant>
        <vt:i4>1441855</vt:i4>
      </vt:variant>
      <vt:variant>
        <vt:i4>281</vt:i4>
      </vt:variant>
      <vt:variant>
        <vt:i4>0</vt:i4>
      </vt:variant>
      <vt:variant>
        <vt:i4>5</vt:i4>
      </vt:variant>
      <vt:variant>
        <vt:lpwstr/>
      </vt:variant>
      <vt:variant>
        <vt:lpwstr>_Toc17462484</vt:lpwstr>
      </vt:variant>
      <vt:variant>
        <vt:i4>1114175</vt:i4>
      </vt:variant>
      <vt:variant>
        <vt:i4>275</vt:i4>
      </vt:variant>
      <vt:variant>
        <vt:i4>0</vt:i4>
      </vt:variant>
      <vt:variant>
        <vt:i4>5</vt:i4>
      </vt:variant>
      <vt:variant>
        <vt:lpwstr/>
      </vt:variant>
      <vt:variant>
        <vt:lpwstr>_Toc17462483</vt:lpwstr>
      </vt:variant>
      <vt:variant>
        <vt:i4>1048639</vt:i4>
      </vt:variant>
      <vt:variant>
        <vt:i4>269</vt:i4>
      </vt:variant>
      <vt:variant>
        <vt:i4>0</vt:i4>
      </vt:variant>
      <vt:variant>
        <vt:i4>5</vt:i4>
      </vt:variant>
      <vt:variant>
        <vt:lpwstr/>
      </vt:variant>
      <vt:variant>
        <vt:lpwstr>_Toc17462482</vt:lpwstr>
      </vt:variant>
      <vt:variant>
        <vt:i4>1245247</vt:i4>
      </vt:variant>
      <vt:variant>
        <vt:i4>263</vt:i4>
      </vt:variant>
      <vt:variant>
        <vt:i4>0</vt:i4>
      </vt:variant>
      <vt:variant>
        <vt:i4>5</vt:i4>
      </vt:variant>
      <vt:variant>
        <vt:lpwstr/>
      </vt:variant>
      <vt:variant>
        <vt:lpwstr>_Toc17462481</vt:lpwstr>
      </vt:variant>
      <vt:variant>
        <vt:i4>1179711</vt:i4>
      </vt:variant>
      <vt:variant>
        <vt:i4>257</vt:i4>
      </vt:variant>
      <vt:variant>
        <vt:i4>0</vt:i4>
      </vt:variant>
      <vt:variant>
        <vt:i4>5</vt:i4>
      </vt:variant>
      <vt:variant>
        <vt:lpwstr/>
      </vt:variant>
      <vt:variant>
        <vt:lpwstr>_Toc17462480</vt:lpwstr>
      </vt:variant>
      <vt:variant>
        <vt:i4>1769520</vt:i4>
      </vt:variant>
      <vt:variant>
        <vt:i4>251</vt:i4>
      </vt:variant>
      <vt:variant>
        <vt:i4>0</vt:i4>
      </vt:variant>
      <vt:variant>
        <vt:i4>5</vt:i4>
      </vt:variant>
      <vt:variant>
        <vt:lpwstr/>
      </vt:variant>
      <vt:variant>
        <vt:lpwstr>_Toc17462479</vt:lpwstr>
      </vt:variant>
      <vt:variant>
        <vt:i4>1703984</vt:i4>
      </vt:variant>
      <vt:variant>
        <vt:i4>245</vt:i4>
      </vt:variant>
      <vt:variant>
        <vt:i4>0</vt:i4>
      </vt:variant>
      <vt:variant>
        <vt:i4>5</vt:i4>
      </vt:variant>
      <vt:variant>
        <vt:lpwstr/>
      </vt:variant>
      <vt:variant>
        <vt:lpwstr>_Toc17462478</vt:lpwstr>
      </vt:variant>
      <vt:variant>
        <vt:i4>1376304</vt:i4>
      </vt:variant>
      <vt:variant>
        <vt:i4>239</vt:i4>
      </vt:variant>
      <vt:variant>
        <vt:i4>0</vt:i4>
      </vt:variant>
      <vt:variant>
        <vt:i4>5</vt:i4>
      </vt:variant>
      <vt:variant>
        <vt:lpwstr/>
      </vt:variant>
      <vt:variant>
        <vt:lpwstr>_Toc17462477</vt:lpwstr>
      </vt:variant>
      <vt:variant>
        <vt:i4>1310768</vt:i4>
      </vt:variant>
      <vt:variant>
        <vt:i4>233</vt:i4>
      </vt:variant>
      <vt:variant>
        <vt:i4>0</vt:i4>
      </vt:variant>
      <vt:variant>
        <vt:i4>5</vt:i4>
      </vt:variant>
      <vt:variant>
        <vt:lpwstr/>
      </vt:variant>
      <vt:variant>
        <vt:lpwstr>_Toc17462476</vt:lpwstr>
      </vt:variant>
      <vt:variant>
        <vt:i4>1507376</vt:i4>
      </vt:variant>
      <vt:variant>
        <vt:i4>227</vt:i4>
      </vt:variant>
      <vt:variant>
        <vt:i4>0</vt:i4>
      </vt:variant>
      <vt:variant>
        <vt:i4>5</vt:i4>
      </vt:variant>
      <vt:variant>
        <vt:lpwstr/>
      </vt:variant>
      <vt:variant>
        <vt:lpwstr>_Toc17462475</vt:lpwstr>
      </vt:variant>
      <vt:variant>
        <vt:i4>1441840</vt:i4>
      </vt:variant>
      <vt:variant>
        <vt:i4>221</vt:i4>
      </vt:variant>
      <vt:variant>
        <vt:i4>0</vt:i4>
      </vt:variant>
      <vt:variant>
        <vt:i4>5</vt:i4>
      </vt:variant>
      <vt:variant>
        <vt:lpwstr/>
      </vt:variant>
      <vt:variant>
        <vt:lpwstr>_Toc17462474</vt:lpwstr>
      </vt:variant>
      <vt:variant>
        <vt:i4>1114160</vt:i4>
      </vt:variant>
      <vt:variant>
        <vt:i4>215</vt:i4>
      </vt:variant>
      <vt:variant>
        <vt:i4>0</vt:i4>
      </vt:variant>
      <vt:variant>
        <vt:i4>5</vt:i4>
      </vt:variant>
      <vt:variant>
        <vt:lpwstr/>
      </vt:variant>
      <vt:variant>
        <vt:lpwstr>_Toc17462473</vt:lpwstr>
      </vt:variant>
      <vt:variant>
        <vt:i4>1048624</vt:i4>
      </vt:variant>
      <vt:variant>
        <vt:i4>209</vt:i4>
      </vt:variant>
      <vt:variant>
        <vt:i4>0</vt:i4>
      </vt:variant>
      <vt:variant>
        <vt:i4>5</vt:i4>
      </vt:variant>
      <vt:variant>
        <vt:lpwstr/>
      </vt:variant>
      <vt:variant>
        <vt:lpwstr>_Toc17462472</vt:lpwstr>
      </vt:variant>
      <vt:variant>
        <vt:i4>1245232</vt:i4>
      </vt:variant>
      <vt:variant>
        <vt:i4>203</vt:i4>
      </vt:variant>
      <vt:variant>
        <vt:i4>0</vt:i4>
      </vt:variant>
      <vt:variant>
        <vt:i4>5</vt:i4>
      </vt:variant>
      <vt:variant>
        <vt:lpwstr/>
      </vt:variant>
      <vt:variant>
        <vt:lpwstr>_Toc17462471</vt:lpwstr>
      </vt:variant>
      <vt:variant>
        <vt:i4>1179696</vt:i4>
      </vt:variant>
      <vt:variant>
        <vt:i4>197</vt:i4>
      </vt:variant>
      <vt:variant>
        <vt:i4>0</vt:i4>
      </vt:variant>
      <vt:variant>
        <vt:i4>5</vt:i4>
      </vt:variant>
      <vt:variant>
        <vt:lpwstr/>
      </vt:variant>
      <vt:variant>
        <vt:lpwstr>_Toc17462470</vt:lpwstr>
      </vt:variant>
      <vt:variant>
        <vt:i4>1769521</vt:i4>
      </vt:variant>
      <vt:variant>
        <vt:i4>191</vt:i4>
      </vt:variant>
      <vt:variant>
        <vt:i4>0</vt:i4>
      </vt:variant>
      <vt:variant>
        <vt:i4>5</vt:i4>
      </vt:variant>
      <vt:variant>
        <vt:lpwstr/>
      </vt:variant>
      <vt:variant>
        <vt:lpwstr>_Toc17462469</vt:lpwstr>
      </vt:variant>
      <vt:variant>
        <vt:i4>1703985</vt:i4>
      </vt:variant>
      <vt:variant>
        <vt:i4>185</vt:i4>
      </vt:variant>
      <vt:variant>
        <vt:i4>0</vt:i4>
      </vt:variant>
      <vt:variant>
        <vt:i4>5</vt:i4>
      </vt:variant>
      <vt:variant>
        <vt:lpwstr/>
      </vt:variant>
      <vt:variant>
        <vt:lpwstr>_Toc17462468</vt:lpwstr>
      </vt:variant>
      <vt:variant>
        <vt:i4>1376305</vt:i4>
      </vt:variant>
      <vt:variant>
        <vt:i4>179</vt:i4>
      </vt:variant>
      <vt:variant>
        <vt:i4>0</vt:i4>
      </vt:variant>
      <vt:variant>
        <vt:i4>5</vt:i4>
      </vt:variant>
      <vt:variant>
        <vt:lpwstr/>
      </vt:variant>
      <vt:variant>
        <vt:lpwstr>_Toc17462467</vt:lpwstr>
      </vt:variant>
      <vt:variant>
        <vt:i4>1310769</vt:i4>
      </vt:variant>
      <vt:variant>
        <vt:i4>173</vt:i4>
      </vt:variant>
      <vt:variant>
        <vt:i4>0</vt:i4>
      </vt:variant>
      <vt:variant>
        <vt:i4>5</vt:i4>
      </vt:variant>
      <vt:variant>
        <vt:lpwstr/>
      </vt:variant>
      <vt:variant>
        <vt:lpwstr>_Toc17462466</vt:lpwstr>
      </vt:variant>
      <vt:variant>
        <vt:i4>1507377</vt:i4>
      </vt:variant>
      <vt:variant>
        <vt:i4>167</vt:i4>
      </vt:variant>
      <vt:variant>
        <vt:i4>0</vt:i4>
      </vt:variant>
      <vt:variant>
        <vt:i4>5</vt:i4>
      </vt:variant>
      <vt:variant>
        <vt:lpwstr/>
      </vt:variant>
      <vt:variant>
        <vt:lpwstr>_Toc17462465</vt:lpwstr>
      </vt:variant>
      <vt:variant>
        <vt:i4>1441841</vt:i4>
      </vt:variant>
      <vt:variant>
        <vt:i4>161</vt:i4>
      </vt:variant>
      <vt:variant>
        <vt:i4>0</vt:i4>
      </vt:variant>
      <vt:variant>
        <vt:i4>5</vt:i4>
      </vt:variant>
      <vt:variant>
        <vt:lpwstr/>
      </vt:variant>
      <vt:variant>
        <vt:lpwstr>_Toc17462464</vt:lpwstr>
      </vt:variant>
      <vt:variant>
        <vt:i4>1114161</vt:i4>
      </vt:variant>
      <vt:variant>
        <vt:i4>155</vt:i4>
      </vt:variant>
      <vt:variant>
        <vt:i4>0</vt:i4>
      </vt:variant>
      <vt:variant>
        <vt:i4>5</vt:i4>
      </vt:variant>
      <vt:variant>
        <vt:lpwstr/>
      </vt:variant>
      <vt:variant>
        <vt:lpwstr>_Toc17462463</vt:lpwstr>
      </vt:variant>
      <vt:variant>
        <vt:i4>1048625</vt:i4>
      </vt:variant>
      <vt:variant>
        <vt:i4>149</vt:i4>
      </vt:variant>
      <vt:variant>
        <vt:i4>0</vt:i4>
      </vt:variant>
      <vt:variant>
        <vt:i4>5</vt:i4>
      </vt:variant>
      <vt:variant>
        <vt:lpwstr/>
      </vt:variant>
      <vt:variant>
        <vt:lpwstr>_Toc17462462</vt:lpwstr>
      </vt:variant>
      <vt:variant>
        <vt:i4>1245233</vt:i4>
      </vt:variant>
      <vt:variant>
        <vt:i4>143</vt:i4>
      </vt:variant>
      <vt:variant>
        <vt:i4>0</vt:i4>
      </vt:variant>
      <vt:variant>
        <vt:i4>5</vt:i4>
      </vt:variant>
      <vt:variant>
        <vt:lpwstr/>
      </vt:variant>
      <vt:variant>
        <vt:lpwstr>_Toc17462461</vt:lpwstr>
      </vt:variant>
      <vt:variant>
        <vt:i4>1179697</vt:i4>
      </vt:variant>
      <vt:variant>
        <vt:i4>137</vt:i4>
      </vt:variant>
      <vt:variant>
        <vt:i4>0</vt:i4>
      </vt:variant>
      <vt:variant>
        <vt:i4>5</vt:i4>
      </vt:variant>
      <vt:variant>
        <vt:lpwstr/>
      </vt:variant>
      <vt:variant>
        <vt:lpwstr>_Toc17462460</vt:lpwstr>
      </vt:variant>
      <vt:variant>
        <vt:i4>1769522</vt:i4>
      </vt:variant>
      <vt:variant>
        <vt:i4>131</vt:i4>
      </vt:variant>
      <vt:variant>
        <vt:i4>0</vt:i4>
      </vt:variant>
      <vt:variant>
        <vt:i4>5</vt:i4>
      </vt:variant>
      <vt:variant>
        <vt:lpwstr/>
      </vt:variant>
      <vt:variant>
        <vt:lpwstr>_Toc17462459</vt:lpwstr>
      </vt:variant>
      <vt:variant>
        <vt:i4>1703986</vt:i4>
      </vt:variant>
      <vt:variant>
        <vt:i4>125</vt:i4>
      </vt:variant>
      <vt:variant>
        <vt:i4>0</vt:i4>
      </vt:variant>
      <vt:variant>
        <vt:i4>5</vt:i4>
      </vt:variant>
      <vt:variant>
        <vt:lpwstr/>
      </vt:variant>
      <vt:variant>
        <vt:lpwstr>_Toc17462458</vt:lpwstr>
      </vt:variant>
      <vt:variant>
        <vt:i4>1376306</vt:i4>
      </vt:variant>
      <vt:variant>
        <vt:i4>119</vt:i4>
      </vt:variant>
      <vt:variant>
        <vt:i4>0</vt:i4>
      </vt:variant>
      <vt:variant>
        <vt:i4>5</vt:i4>
      </vt:variant>
      <vt:variant>
        <vt:lpwstr/>
      </vt:variant>
      <vt:variant>
        <vt:lpwstr>_Toc17462457</vt:lpwstr>
      </vt:variant>
      <vt:variant>
        <vt:i4>1310770</vt:i4>
      </vt:variant>
      <vt:variant>
        <vt:i4>113</vt:i4>
      </vt:variant>
      <vt:variant>
        <vt:i4>0</vt:i4>
      </vt:variant>
      <vt:variant>
        <vt:i4>5</vt:i4>
      </vt:variant>
      <vt:variant>
        <vt:lpwstr/>
      </vt:variant>
      <vt:variant>
        <vt:lpwstr>_Toc17462456</vt:lpwstr>
      </vt:variant>
      <vt:variant>
        <vt:i4>1507378</vt:i4>
      </vt:variant>
      <vt:variant>
        <vt:i4>107</vt:i4>
      </vt:variant>
      <vt:variant>
        <vt:i4>0</vt:i4>
      </vt:variant>
      <vt:variant>
        <vt:i4>5</vt:i4>
      </vt:variant>
      <vt:variant>
        <vt:lpwstr/>
      </vt:variant>
      <vt:variant>
        <vt:lpwstr>_Toc17462455</vt:lpwstr>
      </vt:variant>
      <vt:variant>
        <vt:i4>1441842</vt:i4>
      </vt:variant>
      <vt:variant>
        <vt:i4>101</vt:i4>
      </vt:variant>
      <vt:variant>
        <vt:i4>0</vt:i4>
      </vt:variant>
      <vt:variant>
        <vt:i4>5</vt:i4>
      </vt:variant>
      <vt:variant>
        <vt:lpwstr/>
      </vt:variant>
      <vt:variant>
        <vt:lpwstr>_Toc17462454</vt:lpwstr>
      </vt:variant>
      <vt:variant>
        <vt:i4>1114162</vt:i4>
      </vt:variant>
      <vt:variant>
        <vt:i4>95</vt:i4>
      </vt:variant>
      <vt:variant>
        <vt:i4>0</vt:i4>
      </vt:variant>
      <vt:variant>
        <vt:i4>5</vt:i4>
      </vt:variant>
      <vt:variant>
        <vt:lpwstr/>
      </vt:variant>
      <vt:variant>
        <vt:lpwstr>_Toc17462453</vt:lpwstr>
      </vt:variant>
      <vt:variant>
        <vt:i4>1048626</vt:i4>
      </vt:variant>
      <vt:variant>
        <vt:i4>89</vt:i4>
      </vt:variant>
      <vt:variant>
        <vt:i4>0</vt:i4>
      </vt:variant>
      <vt:variant>
        <vt:i4>5</vt:i4>
      </vt:variant>
      <vt:variant>
        <vt:lpwstr/>
      </vt:variant>
      <vt:variant>
        <vt:lpwstr>_Toc17462452</vt:lpwstr>
      </vt:variant>
      <vt:variant>
        <vt:i4>1245234</vt:i4>
      </vt:variant>
      <vt:variant>
        <vt:i4>83</vt:i4>
      </vt:variant>
      <vt:variant>
        <vt:i4>0</vt:i4>
      </vt:variant>
      <vt:variant>
        <vt:i4>5</vt:i4>
      </vt:variant>
      <vt:variant>
        <vt:lpwstr/>
      </vt:variant>
      <vt:variant>
        <vt:lpwstr>_Toc17462451</vt:lpwstr>
      </vt:variant>
      <vt:variant>
        <vt:i4>1179698</vt:i4>
      </vt:variant>
      <vt:variant>
        <vt:i4>77</vt:i4>
      </vt:variant>
      <vt:variant>
        <vt:i4>0</vt:i4>
      </vt:variant>
      <vt:variant>
        <vt:i4>5</vt:i4>
      </vt:variant>
      <vt:variant>
        <vt:lpwstr/>
      </vt:variant>
      <vt:variant>
        <vt:lpwstr>_Toc17462450</vt:lpwstr>
      </vt:variant>
      <vt:variant>
        <vt:i4>1769523</vt:i4>
      </vt:variant>
      <vt:variant>
        <vt:i4>71</vt:i4>
      </vt:variant>
      <vt:variant>
        <vt:i4>0</vt:i4>
      </vt:variant>
      <vt:variant>
        <vt:i4>5</vt:i4>
      </vt:variant>
      <vt:variant>
        <vt:lpwstr/>
      </vt:variant>
      <vt:variant>
        <vt:lpwstr>_Toc17462449</vt:lpwstr>
      </vt:variant>
      <vt:variant>
        <vt:i4>1703987</vt:i4>
      </vt:variant>
      <vt:variant>
        <vt:i4>65</vt:i4>
      </vt:variant>
      <vt:variant>
        <vt:i4>0</vt:i4>
      </vt:variant>
      <vt:variant>
        <vt:i4>5</vt:i4>
      </vt:variant>
      <vt:variant>
        <vt:lpwstr/>
      </vt:variant>
      <vt:variant>
        <vt:lpwstr>_Toc17462448</vt:lpwstr>
      </vt:variant>
      <vt:variant>
        <vt:i4>1376307</vt:i4>
      </vt:variant>
      <vt:variant>
        <vt:i4>59</vt:i4>
      </vt:variant>
      <vt:variant>
        <vt:i4>0</vt:i4>
      </vt:variant>
      <vt:variant>
        <vt:i4>5</vt:i4>
      </vt:variant>
      <vt:variant>
        <vt:lpwstr/>
      </vt:variant>
      <vt:variant>
        <vt:lpwstr>_Toc17462447</vt:lpwstr>
      </vt:variant>
      <vt:variant>
        <vt:i4>1310771</vt:i4>
      </vt:variant>
      <vt:variant>
        <vt:i4>53</vt:i4>
      </vt:variant>
      <vt:variant>
        <vt:i4>0</vt:i4>
      </vt:variant>
      <vt:variant>
        <vt:i4>5</vt:i4>
      </vt:variant>
      <vt:variant>
        <vt:lpwstr/>
      </vt:variant>
      <vt:variant>
        <vt:lpwstr>_Toc17462446</vt:lpwstr>
      </vt:variant>
      <vt:variant>
        <vt:i4>1507379</vt:i4>
      </vt:variant>
      <vt:variant>
        <vt:i4>47</vt:i4>
      </vt:variant>
      <vt:variant>
        <vt:i4>0</vt:i4>
      </vt:variant>
      <vt:variant>
        <vt:i4>5</vt:i4>
      </vt:variant>
      <vt:variant>
        <vt:lpwstr/>
      </vt:variant>
      <vt:variant>
        <vt:lpwstr>_Toc17462445</vt:lpwstr>
      </vt:variant>
      <vt:variant>
        <vt:i4>1441843</vt:i4>
      </vt:variant>
      <vt:variant>
        <vt:i4>41</vt:i4>
      </vt:variant>
      <vt:variant>
        <vt:i4>0</vt:i4>
      </vt:variant>
      <vt:variant>
        <vt:i4>5</vt:i4>
      </vt:variant>
      <vt:variant>
        <vt:lpwstr/>
      </vt:variant>
      <vt:variant>
        <vt:lpwstr>_Toc17462444</vt:lpwstr>
      </vt:variant>
      <vt:variant>
        <vt:i4>1114163</vt:i4>
      </vt:variant>
      <vt:variant>
        <vt:i4>35</vt:i4>
      </vt:variant>
      <vt:variant>
        <vt:i4>0</vt:i4>
      </vt:variant>
      <vt:variant>
        <vt:i4>5</vt:i4>
      </vt:variant>
      <vt:variant>
        <vt:lpwstr/>
      </vt:variant>
      <vt:variant>
        <vt:lpwstr>_Toc17462443</vt:lpwstr>
      </vt:variant>
      <vt:variant>
        <vt:i4>1048627</vt:i4>
      </vt:variant>
      <vt:variant>
        <vt:i4>29</vt:i4>
      </vt:variant>
      <vt:variant>
        <vt:i4>0</vt:i4>
      </vt:variant>
      <vt:variant>
        <vt:i4>5</vt:i4>
      </vt:variant>
      <vt:variant>
        <vt:lpwstr/>
      </vt:variant>
      <vt:variant>
        <vt:lpwstr>_Toc17462442</vt:lpwstr>
      </vt:variant>
      <vt:variant>
        <vt:i4>1245235</vt:i4>
      </vt:variant>
      <vt:variant>
        <vt:i4>23</vt:i4>
      </vt:variant>
      <vt:variant>
        <vt:i4>0</vt:i4>
      </vt:variant>
      <vt:variant>
        <vt:i4>5</vt:i4>
      </vt:variant>
      <vt:variant>
        <vt:lpwstr/>
      </vt:variant>
      <vt:variant>
        <vt:lpwstr>_Toc17462441</vt:lpwstr>
      </vt:variant>
      <vt:variant>
        <vt:i4>1179699</vt:i4>
      </vt:variant>
      <vt:variant>
        <vt:i4>17</vt:i4>
      </vt:variant>
      <vt:variant>
        <vt:i4>0</vt:i4>
      </vt:variant>
      <vt:variant>
        <vt:i4>5</vt:i4>
      </vt:variant>
      <vt:variant>
        <vt:lpwstr/>
      </vt:variant>
      <vt:variant>
        <vt:lpwstr>_Toc17462440</vt:lpwstr>
      </vt:variant>
      <vt:variant>
        <vt:i4>1769524</vt:i4>
      </vt:variant>
      <vt:variant>
        <vt:i4>11</vt:i4>
      </vt:variant>
      <vt:variant>
        <vt:i4>0</vt:i4>
      </vt:variant>
      <vt:variant>
        <vt:i4>5</vt:i4>
      </vt:variant>
      <vt:variant>
        <vt:lpwstr/>
      </vt:variant>
      <vt:variant>
        <vt:lpwstr>_Toc17462439</vt:lpwstr>
      </vt:variant>
      <vt:variant>
        <vt:i4>1703988</vt:i4>
      </vt:variant>
      <vt:variant>
        <vt:i4>5</vt:i4>
      </vt:variant>
      <vt:variant>
        <vt:i4>0</vt:i4>
      </vt:variant>
      <vt:variant>
        <vt:i4>5</vt:i4>
      </vt:variant>
      <vt:variant>
        <vt:lpwstr/>
      </vt:variant>
      <vt:variant>
        <vt:lpwstr>_Toc17462438</vt:lpwstr>
      </vt:variant>
      <vt:variant>
        <vt:i4>1835063</vt:i4>
      </vt:variant>
      <vt:variant>
        <vt:i4>0</vt:i4>
      </vt:variant>
      <vt:variant>
        <vt:i4>0</vt:i4>
      </vt:variant>
      <vt:variant>
        <vt:i4>5</vt:i4>
      </vt:variant>
      <vt:variant>
        <vt:lpwstr>https://www.google.nl/url?sa=i&amp;rct=j&amp;q=&amp;esrc=s&amp;source=images&amp;cd=&amp;cad=rja&amp;uact=8&amp;ved=2ahUKEwjd8IWh3K_aAhUSy6QKHbabDQ0QjRx6BAgAEAU&amp;url=https%3A%2F%2Fwww.wvs.nl%2F&amp;psig=AOvVaw1JUG3BvFxbVLnhOFlbqUvG&amp;ust=1523449163932093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PROGRAMMA VAN EISEN</dc:title>
  <dc:subject>GROEN- EN VEEGAFVAL &amp; INHUUR VRACHTWAGEN EN CHAUFFEUR</dc:subject>
  <dc:creator>2020-540</dc:creator>
  <cp:keywords/>
  <dc:description/>
  <cp:lastModifiedBy>Erik E. de Kroon</cp:lastModifiedBy>
  <cp:revision>2</cp:revision>
  <cp:lastPrinted>2020-06-18T14:52:00Z</cp:lastPrinted>
  <dcterms:created xsi:type="dcterms:W3CDTF">2020-07-23T11:13:00Z</dcterms:created>
  <dcterms:modified xsi:type="dcterms:W3CDTF">2020-07-23T11:13:00Z</dcterms:modified>
  <cp:category>Review 2020-010</cp:category>
</cp:coreProperties>
</file>