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D6" w:rsidRPr="00FE0EAF" w:rsidRDefault="00F015D6" w:rsidP="009B3229">
      <w:pPr>
        <w:pStyle w:val="Kop2"/>
        <w:keepLines w:val="0"/>
        <w:spacing w:before="240" w:after="60"/>
        <w:ind w:left="0" w:firstLine="0"/>
        <w:rPr>
          <w:rFonts w:asciiTheme="minorHAnsi" w:hAnsiTheme="minorHAnsi"/>
          <w:color w:val="auto"/>
        </w:rPr>
      </w:pPr>
      <w:bookmarkStart w:id="0" w:name="_Toc367371893"/>
      <w:r w:rsidRPr="00FE0EAF">
        <w:rPr>
          <w:rFonts w:asciiTheme="minorHAnsi" w:hAnsiTheme="minorHAnsi"/>
          <w:color w:val="auto"/>
        </w:rPr>
        <w:t>Maatregelen ter waarborging van integriteit en voorkoming van belangenverstrengeling</w:t>
      </w:r>
      <w:bookmarkEnd w:id="0"/>
    </w:p>
    <w:p w:rsidR="001878C8" w:rsidRPr="00FE0EAF" w:rsidRDefault="001878C8" w:rsidP="00762583">
      <w:pPr>
        <w:jc w:val="both"/>
        <w:rPr>
          <w:rFonts w:cstheme="minorHAnsi"/>
        </w:rPr>
      </w:pPr>
    </w:p>
    <w:p w:rsidR="00F015D6" w:rsidRPr="00FE0EAF" w:rsidRDefault="00F015D6" w:rsidP="00762583">
      <w:pPr>
        <w:jc w:val="both"/>
        <w:rPr>
          <w:rFonts w:cstheme="minorHAnsi"/>
        </w:rPr>
      </w:pPr>
      <w:r w:rsidRPr="00FE0EAF">
        <w:rPr>
          <w:rFonts w:cstheme="minorHAnsi"/>
        </w:rPr>
        <w:t xml:space="preserve">Onder een belangenconflict valt elke situatie waarin bepaalde personeelsleden, leden van beslisorganen van Albeda </w:t>
      </w:r>
      <w:r w:rsidR="00707AA3" w:rsidRPr="00FE0EAF">
        <w:rPr>
          <w:rFonts w:cstheme="minorHAnsi"/>
        </w:rPr>
        <w:t>of adviseurs van Albeda</w:t>
      </w:r>
      <w:r w:rsidRPr="00FE0EAF">
        <w:rPr>
          <w:rFonts w:cstheme="minorHAnsi"/>
        </w:rPr>
        <w:t xml:space="preserve">, die bij de voorbereiding of uitvoering van een aanbesteding betrokken zijn, direct of indirect een privébelang hebben bij het resultaat van de aanbestedingsprocedure. Door dat privébelang kan de indruk ontstaan dat zij worden gehinderd bij de onpartijdige en objectieve uitoefening van hun plichten. Een belangenconflict wordt in elk geval vermoed aanwezig te zijn indien </w:t>
      </w:r>
      <w:r w:rsidR="001878C8" w:rsidRPr="00FE0EAF">
        <w:rPr>
          <w:rFonts w:cstheme="minorHAnsi"/>
        </w:rPr>
        <w:t>g</w:t>
      </w:r>
      <w:r w:rsidRPr="00FE0EAF">
        <w:rPr>
          <w:rFonts w:cstheme="minorHAnsi"/>
        </w:rPr>
        <w:t xml:space="preserve">egadigden, </w:t>
      </w:r>
      <w:r w:rsidR="001878C8" w:rsidRPr="00FE0EAF">
        <w:rPr>
          <w:rFonts w:cstheme="minorHAnsi"/>
        </w:rPr>
        <w:t>i</w:t>
      </w:r>
      <w:r w:rsidRPr="00FE0EAF">
        <w:rPr>
          <w:rFonts w:cstheme="minorHAnsi"/>
        </w:rPr>
        <w:t>nschrijvers of uitvoerders in een nauwe familierelatie staan tot bedoeld</w:t>
      </w:r>
      <w:r w:rsidR="00707AA3" w:rsidRPr="00FE0EAF">
        <w:rPr>
          <w:rFonts w:cstheme="minorHAnsi"/>
        </w:rPr>
        <w:t>e personen en adviseurs van Albeda.</w:t>
      </w:r>
      <w:r w:rsidRPr="00FE0EAF">
        <w:rPr>
          <w:rFonts w:cstheme="minorHAnsi"/>
        </w:rPr>
        <w:t xml:space="preserve"> </w:t>
      </w:r>
    </w:p>
    <w:p w:rsidR="00F015D6" w:rsidRPr="00FE0EAF" w:rsidRDefault="00F015D6" w:rsidP="00762583">
      <w:pPr>
        <w:jc w:val="both"/>
        <w:rPr>
          <w:rFonts w:cstheme="minorHAnsi"/>
        </w:rPr>
      </w:pPr>
    </w:p>
    <w:p w:rsidR="00F015D6" w:rsidRPr="00FE0EAF" w:rsidRDefault="00F015D6" w:rsidP="00762583">
      <w:pPr>
        <w:jc w:val="both"/>
        <w:rPr>
          <w:rFonts w:cstheme="minorHAnsi"/>
        </w:rPr>
      </w:pPr>
      <w:r w:rsidRPr="00FE0EAF">
        <w:rPr>
          <w:rFonts w:cstheme="minorHAnsi"/>
        </w:rPr>
        <w:t xml:space="preserve">Ter voorkoming van belangenconflicten bij het voorbereiden van de aanbestedingsprocedure, het opstellen van de aanbestedingsdocumenten, de selectie van </w:t>
      </w:r>
      <w:r w:rsidR="001878C8" w:rsidRPr="00FE0EAF">
        <w:rPr>
          <w:rFonts w:cstheme="minorHAnsi"/>
        </w:rPr>
        <w:t>g</w:t>
      </w:r>
      <w:r w:rsidRPr="00FE0EAF">
        <w:rPr>
          <w:rFonts w:cstheme="minorHAnsi"/>
        </w:rPr>
        <w:t xml:space="preserve">egadigden, </w:t>
      </w:r>
      <w:r w:rsidR="001878C8" w:rsidRPr="00FE0EAF">
        <w:rPr>
          <w:rFonts w:cstheme="minorHAnsi"/>
        </w:rPr>
        <w:t>i</w:t>
      </w:r>
      <w:r w:rsidRPr="00FE0EAF">
        <w:rPr>
          <w:rFonts w:cstheme="minorHAnsi"/>
        </w:rPr>
        <w:t xml:space="preserve">nschrijvers en uitvoerders, de gunning van de </w:t>
      </w:r>
      <w:r w:rsidR="001878C8" w:rsidRPr="00FE0EAF">
        <w:rPr>
          <w:rFonts w:cstheme="minorHAnsi"/>
        </w:rPr>
        <w:t>aan te besteden o</w:t>
      </w:r>
      <w:r w:rsidRPr="00FE0EAF">
        <w:rPr>
          <w:rFonts w:cstheme="minorHAnsi"/>
        </w:rPr>
        <w:t xml:space="preserve">pdracht en om een verstoring van de mededinging  te voorkomen en een gelijke behandeling van alle </w:t>
      </w:r>
      <w:r w:rsidR="001878C8" w:rsidRPr="00FE0EAF">
        <w:rPr>
          <w:rFonts w:cstheme="minorHAnsi"/>
        </w:rPr>
        <w:t>i</w:t>
      </w:r>
      <w:r w:rsidRPr="00FE0EAF">
        <w:rPr>
          <w:rFonts w:cstheme="minorHAnsi"/>
        </w:rPr>
        <w:t xml:space="preserve">nschrijvers te verzekeren, </w:t>
      </w:r>
      <w:r w:rsidR="00707AA3" w:rsidRPr="00FE0EAF">
        <w:rPr>
          <w:rFonts w:cstheme="minorHAnsi"/>
        </w:rPr>
        <w:t>heeft Albeda</w:t>
      </w:r>
      <w:r w:rsidRPr="00FE0EAF">
        <w:rPr>
          <w:rFonts w:cstheme="minorHAnsi"/>
        </w:rPr>
        <w:t xml:space="preserve"> de volgende maatregelen getroffen:</w:t>
      </w:r>
    </w:p>
    <w:p w:rsidR="00F015D6" w:rsidRPr="00FE0EAF" w:rsidRDefault="00F015D6" w:rsidP="00762583">
      <w:pPr>
        <w:jc w:val="both"/>
        <w:rPr>
          <w:rFonts w:cstheme="minorHAnsi"/>
        </w:rPr>
      </w:pPr>
    </w:p>
    <w:p w:rsidR="00F015D6" w:rsidRPr="00FE0EAF" w:rsidRDefault="00707AA3" w:rsidP="00762583">
      <w:pPr>
        <w:pStyle w:val="Lijstalinea"/>
        <w:numPr>
          <w:ilvl w:val="0"/>
          <w:numId w:val="1"/>
        </w:numPr>
        <w:ind w:left="284" w:hanging="284"/>
        <w:jc w:val="both"/>
        <w:rPr>
          <w:rFonts w:cstheme="minorHAnsi"/>
        </w:rPr>
      </w:pPr>
      <w:r w:rsidRPr="00FE0EAF">
        <w:rPr>
          <w:rFonts w:cstheme="minorHAnsi"/>
        </w:rPr>
        <w:t>Degenen bij Albeda</w:t>
      </w:r>
      <w:r w:rsidR="00F015D6" w:rsidRPr="00FE0EAF">
        <w:rPr>
          <w:rFonts w:cstheme="minorHAnsi"/>
        </w:rPr>
        <w:t xml:space="preserve"> die beslissingsbevoegd zijn dan wel budgethouder zijn op het gebied van het voorwerp van aanbesteding, dan wel als extern adviseur betrokken zijn bij de voorbereiding of uitvoering van de aanbesteding, zijn verplicht elk belangenconflict met betrekking tot een </w:t>
      </w:r>
      <w:r w:rsidR="001878C8" w:rsidRPr="00FE0EAF">
        <w:rPr>
          <w:rFonts w:cstheme="minorHAnsi"/>
        </w:rPr>
        <w:t>g</w:t>
      </w:r>
      <w:r w:rsidR="00F015D6" w:rsidRPr="00FE0EAF">
        <w:rPr>
          <w:rFonts w:cstheme="minorHAnsi"/>
        </w:rPr>
        <w:t xml:space="preserve">egadigde, </w:t>
      </w:r>
      <w:r w:rsidR="001878C8" w:rsidRPr="00FE0EAF">
        <w:rPr>
          <w:rFonts w:cstheme="minorHAnsi"/>
        </w:rPr>
        <w:t>i</w:t>
      </w:r>
      <w:r w:rsidR="00F015D6" w:rsidRPr="00FE0EAF">
        <w:rPr>
          <w:rFonts w:cstheme="minorHAnsi"/>
        </w:rPr>
        <w:t>nschrijver of uitvoerder te me</w:t>
      </w:r>
      <w:r w:rsidRPr="00FE0EAF">
        <w:rPr>
          <w:rFonts w:cstheme="minorHAnsi"/>
        </w:rPr>
        <w:t>lden aan de voorzitter van het college van bestuur van Albeda</w:t>
      </w:r>
      <w:r w:rsidR="00F015D6" w:rsidRPr="00FE0EAF">
        <w:rPr>
          <w:rFonts w:cstheme="minorHAnsi"/>
        </w:rPr>
        <w:t xml:space="preserve">, zodra zij kennis krijgen van een mogelijk belangenconflict. </w:t>
      </w:r>
    </w:p>
    <w:p w:rsidR="00F015D6" w:rsidRPr="00FE0EAF" w:rsidRDefault="00F015D6" w:rsidP="00762583">
      <w:pPr>
        <w:jc w:val="both"/>
        <w:rPr>
          <w:rFonts w:cstheme="minorHAnsi"/>
        </w:rPr>
      </w:pPr>
    </w:p>
    <w:p w:rsidR="001E13DF" w:rsidRPr="00FE0EAF" w:rsidRDefault="00F015D6" w:rsidP="00762583">
      <w:pPr>
        <w:pStyle w:val="Lijstalinea"/>
        <w:numPr>
          <w:ilvl w:val="0"/>
          <w:numId w:val="1"/>
        </w:numPr>
        <w:ind w:left="284" w:hanging="284"/>
        <w:jc w:val="both"/>
        <w:rPr>
          <w:rFonts w:cstheme="minorHAnsi"/>
        </w:rPr>
      </w:pPr>
      <w:r w:rsidRPr="00FE0EAF">
        <w:rPr>
          <w:rFonts w:cstheme="minorHAnsi"/>
        </w:rPr>
        <w:t xml:space="preserve">Alle </w:t>
      </w:r>
      <w:r w:rsidR="001878C8" w:rsidRPr="00FE0EAF">
        <w:rPr>
          <w:rFonts w:cstheme="minorHAnsi"/>
        </w:rPr>
        <w:t>g</w:t>
      </w:r>
      <w:r w:rsidRPr="00FE0EAF">
        <w:rPr>
          <w:rFonts w:cstheme="minorHAnsi"/>
        </w:rPr>
        <w:t xml:space="preserve">egadigden en </w:t>
      </w:r>
      <w:r w:rsidR="001878C8" w:rsidRPr="00FE0EAF">
        <w:rPr>
          <w:rFonts w:cstheme="minorHAnsi"/>
        </w:rPr>
        <w:t>i</w:t>
      </w:r>
      <w:r w:rsidRPr="00FE0EAF">
        <w:rPr>
          <w:rFonts w:cstheme="minorHAnsi"/>
        </w:rPr>
        <w:t xml:space="preserve">nschrijvers moeten bij </w:t>
      </w:r>
      <w:r w:rsidR="001878C8" w:rsidRPr="00FE0EAF">
        <w:rPr>
          <w:rFonts w:cstheme="minorHAnsi"/>
        </w:rPr>
        <w:t>de i</w:t>
      </w:r>
      <w:r w:rsidRPr="00FE0EAF">
        <w:rPr>
          <w:rFonts w:cstheme="minorHAnsi"/>
        </w:rPr>
        <w:t xml:space="preserve">nschrijving een verklaring overleggen waarin zij verklaren </w:t>
      </w:r>
      <w:r w:rsidR="00707AA3" w:rsidRPr="00FE0EAF">
        <w:rPr>
          <w:rFonts w:cstheme="minorHAnsi"/>
        </w:rPr>
        <w:t>of zij tot personen die bij Albeda</w:t>
      </w:r>
      <w:r w:rsidR="001E13DF" w:rsidRPr="00FE0EAF">
        <w:rPr>
          <w:rFonts w:cstheme="minorHAnsi"/>
        </w:rPr>
        <w:t>:</w:t>
      </w:r>
    </w:p>
    <w:p w:rsidR="001E13DF" w:rsidRPr="00FE0EAF" w:rsidRDefault="001E13DF" w:rsidP="001E13DF">
      <w:pPr>
        <w:pStyle w:val="Lijstalinea"/>
        <w:rPr>
          <w:rFonts w:cstheme="minorHAnsi"/>
          <w:i/>
        </w:rPr>
      </w:pPr>
    </w:p>
    <w:p w:rsidR="001E13DF" w:rsidRPr="00FE0EAF" w:rsidRDefault="001E13DF" w:rsidP="001E13DF">
      <w:pPr>
        <w:pStyle w:val="Lijstalinea"/>
        <w:numPr>
          <w:ilvl w:val="1"/>
          <w:numId w:val="1"/>
        </w:numPr>
        <w:jc w:val="both"/>
        <w:rPr>
          <w:rFonts w:cstheme="minorHAnsi"/>
          <w:i/>
        </w:rPr>
      </w:pPr>
      <w:r w:rsidRPr="00FE0EAF">
        <w:rPr>
          <w:rFonts w:cstheme="minorHAnsi"/>
          <w:i/>
        </w:rPr>
        <w:t xml:space="preserve"> in dienst zijn;</w:t>
      </w:r>
    </w:p>
    <w:p w:rsidR="00F015D6" w:rsidRPr="00FE0EAF" w:rsidRDefault="001E13DF" w:rsidP="001E13DF">
      <w:pPr>
        <w:pStyle w:val="Lijstalinea"/>
        <w:numPr>
          <w:ilvl w:val="1"/>
          <w:numId w:val="1"/>
        </w:numPr>
        <w:jc w:val="both"/>
        <w:rPr>
          <w:rFonts w:cstheme="minorHAnsi"/>
          <w:i/>
        </w:rPr>
      </w:pPr>
      <w:r w:rsidRPr="00FE0EAF">
        <w:rPr>
          <w:rFonts w:cstheme="minorHAnsi"/>
          <w:i/>
        </w:rPr>
        <w:t>anderszins betrokken zijn bij de aanbesteding;</w:t>
      </w:r>
    </w:p>
    <w:p w:rsidR="001E13DF" w:rsidRPr="00FE0EAF" w:rsidRDefault="001E13DF" w:rsidP="001E13DF">
      <w:pPr>
        <w:pStyle w:val="Lijstalinea"/>
        <w:numPr>
          <w:ilvl w:val="1"/>
          <w:numId w:val="1"/>
        </w:numPr>
        <w:jc w:val="both"/>
        <w:rPr>
          <w:rFonts w:cstheme="minorHAnsi"/>
          <w:i/>
        </w:rPr>
      </w:pPr>
      <w:r w:rsidRPr="00FE0EAF">
        <w:rPr>
          <w:rFonts w:cstheme="minorHAnsi"/>
          <w:i/>
        </w:rPr>
        <w:t>beslissingsbevoegd zijn dan wel budgethouder zijn op het gebied van het voorwerp van de betreffende aanbesteding of</w:t>
      </w:r>
    </w:p>
    <w:p w:rsidR="001E13DF" w:rsidRPr="00FE0EAF" w:rsidRDefault="001E13DF" w:rsidP="001E13DF">
      <w:pPr>
        <w:pStyle w:val="Lijstalinea"/>
        <w:numPr>
          <w:ilvl w:val="1"/>
          <w:numId w:val="1"/>
        </w:numPr>
        <w:jc w:val="both"/>
        <w:rPr>
          <w:rFonts w:cstheme="minorHAnsi"/>
          <w:i/>
        </w:rPr>
      </w:pPr>
      <w:r w:rsidRPr="00FE0EAF">
        <w:rPr>
          <w:rFonts w:cstheme="minorHAnsi"/>
          <w:i/>
        </w:rPr>
        <w:t>als extern adviseur betrokken zijn bij de voorbereiding of uitvoering van de betreffende aanbesteding</w:t>
      </w:r>
    </w:p>
    <w:p w:rsidR="00F015D6" w:rsidRPr="00FE0EAF" w:rsidRDefault="00F015D6" w:rsidP="00762583">
      <w:pPr>
        <w:jc w:val="both"/>
        <w:rPr>
          <w:rFonts w:cstheme="minorHAnsi"/>
        </w:rPr>
      </w:pPr>
    </w:p>
    <w:p w:rsidR="00F015D6" w:rsidRPr="00FE0EAF" w:rsidRDefault="00F015D6" w:rsidP="00762583">
      <w:pPr>
        <w:ind w:left="284"/>
        <w:jc w:val="both"/>
        <w:rPr>
          <w:rFonts w:cstheme="minorHAnsi"/>
          <w:i/>
        </w:rPr>
      </w:pPr>
      <w:r w:rsidRPr="00FE0EAF">
        <w:rPr>
          <w:rFonts w:cstheme="minorHAnsi"/>
          <w:b/>
          <w:i/>
        </w:rPr>
        <w:t>“wel/niet</w:t>
      </w:r>
      <w:r w:rsidRPr="00FE0EAF">
        <w:rPr>
          <w:rFonts w:cstheme="minorHAnsi"/>
          <w:i/>
        </w:rPr>
        <w:t xml:space="preserve"> staan in een familierelatie van: echtgenoot, geregistreerde of samenwonende partner, (stief)kind, ouder, grootouder, kleinkind, (half)broer of (half)zus”. </w:t>
      </w:r>
    </w:p>
    <w:p w:rsidR="00F015D6" w:rsidRPr="00FE0EAF" w:rsidRDefault="00F015D6" w:rsidP="00762583">
      <w:pPr>
        <w:jc w:val="both"/>
        <w:rPr>
          <w:rFonts w:cstheme="minorHAnsi"/>
        </w:rPr>
      </w:pPr>
    </w:p>
    <w:p w:rsidR="00F015D6" w:rsidRPr="00FE0EAF" w:rsidRDefault="00F015D6" w:rsidP="00762583">
      <w:pPr>
        <w:pStyle w:val="Lijstalinea"/>
        <w:numPr>
          <w:ilvl w:val="0"/>
          <w:numId w:val="1"/>
        </w:numPr>
        <w:ind w:left="284" w:hanging="284"/>
        <w:jc w:val="both"/>
        <w:rPr>
          <w:rFonts w:cstheme="minorHAnsi"/>
        </w:rPr>
      </w:pPr>
      <w:r w:rsidRPr="00FE0EAF">
        <w:rPr>
          <w:rFonts w:cstheme="minorHAnsi"/>
        </w:rPr>
        <w:t xml:space="preserve">Indien de </w:t>
      </w:r>
      <w:r w:rsidR="001878C8" w:rsidRPr="00FE0EAF">
        <w:rPr>
          <w:rFonts w:cstheme="minorHAnsi"/>
        </w:rPr>
        <w:t>g</w:t>
      </w:r>
      <w:r w:rsidRPr="00FE0EAF">
        <w:rPr>
          <w:rFonts w:cstheme="minorHAnsi"/>
        </w:rPr>
        <w:t xml:space="preserve">egadigde of </w:t>
      </w:r>
      <w:r w:rsidR="001878C8" w:rsidRPr="00FE0EAF">
        <w:rPr>
          <w:rFonts w:cstheme="minorHAnsi"/>
        </w:rPr>
        <w:t>i</w:t>
      </w:r>
      <w:r w:rsidRPr="00FE0EAF">
        <w:rPr>
          <w:rFonts w:cstheme="minorHAnsi"/>
        </w:rPr>
        <w:t>nschrijver een rechtspersoon is, moet de verklaring worden overgelegd door de bestuurder (of bestuurders) van de rechtspersoon, die bevoegd is (zijn) de rechtspersoon te vertegenwoordigen.</w:t>
      </w:r>
    </w:p>
    <w:p w:rsidR="00F015D6" w:rsidRPr="00FE0EAF" w:rsidRDefault="00F015D6" w:rsidP="00762583">
      <w:pPr>
        <w:jc w:val="both"/>
        <w:rPr>
          <w:rFonts w:cstheme="minorHAnsi"/>
        </w:rPr>
      </w:pPr>
    </w:p>
    <w:p w:rsidR="001E13DF" w:rsidRPr="00FE0EAF" w:rsidRDefault="00F015D6" w:rsidP="008A06FB">
      <w:pPr>
        <w:pStyle w:val="Lijstalinea"/>
        <w:numPr>
          <w:ilvl w:val="0"/>
          <w:numId w:val="1"/>
        </w:numPr>
        <w:ind w:left="284" w:hanging="284"/>
        <w:jc w:val="both"/>
        <w:rPr>
          <w:rFonts w:cstheme="minorHAnsi"/>
        </w:rPr>
      </w:pPr>
      <w:r w:rsidRPr="00FE0EAF">
        <w:rPr>
          <w:rFonts w:cstheme="minorHAnsi"/>
        </w:rPr>
        <w:t>Indien wordt verklaard dat zich een van de hiervoor bedoelde f</w:t>
      </w:r>
      <w:r w:rsidR="00707AA3" w:rsidRPr="00FE0EAF">
        <w:rPr>
          <w:rFonts w:cstheme="minorHAnsi"/>
        </w:rPr>
        <w:t xml:space="preserve">amilierelaties voordoet, zal  Albeda </w:t>
      </w:r>
      <w:r w:rsidRPr="00FE0EAF">
        <w:rPr>
          <w:rFonts w:cstheme="minorHAnsi"/>
        </w:rPr>
        <w:t xml:space="preserve">passende maatregelen nemen om elke invloed op het gunningsproces te voorkomen en een gelijke behandeling van de </w:t>
      </w:r>
      <w:r w:rsidR="001878C8" w:rsidRPr="00FE0EAF">
        <w:rPr>
          <w:rFonts w:cstheme="minorHAnsi"/>
        </w:rPr>
        <w:t>g</w:t>
      </w:r>
      <w:r w:rsidRPr="00FE0EAF">
        <w:rPr>
          <w:rFonts w:cstheme="minorHAnsi"/>
        </w:rPr>
        <w:t xml:space="preserve">egadigden en </w:t>
      </w:r>
      <w:r w:rsidR="001878C8" w:rsidRPr="00FE0EAF">
        <w:rPr>
          <w:rFonts w:cstheme="minorHAnsi"/>
        </w:rPr>
        <w:t>i</w:t>
      </w:r>
      <w:r w:rsidRPr="00FE0EAF">
        <w:rPr>
          <w:rFonts w:cstheme="minorHAnsi"/>
        </w:rPr>
        <w:t xml:space="preserve">nschrijvers te waarborgen. </w:t>
      </w:r>
    </w:p>
    <w:p w:rsidR="00F015D6" w:rsidRPr="00FE0EAF" w:rsidRDefault="00F015D6" w:rsidP="00762583">
      <w:pPr>
        <w:ind w:left="284" w:hanging="284"/>
        <w:jc w:val="both"/>
        <w:rPr>
          <w:rFonts w:cstheme="minorHAnsi"/>
        </w:rPr>
      </w:pPr>
    </w:p>
    <w:p w:rsidR="00F015D6" w:rsidRPr="00FE0EAF" w:rsidRDefault="00F015D6" w:rsidP="00762583">
      <w:pPr>
        <w:pStyle w:val="Lijstalinea"/>
        <w:numPr>
          <w:ilvl w:val="0"/>
          <w:numId w:val="1"/>
        </w:numPr>
        <w:ind w:left="284" w:hanging="284"/>
        <w:jc w:val="both"/>
        <w:rPr>
          <w:rFonts w:cstheme="minorHAnsi"/>
        </w:rPr>
      </w:pPr>
      <w:r w:rsidRPr="00FE0EAF">
        <w:rPr>
          <w:rFonts w:cstheme="minorHAnsi"/>
        </w:rPr>
        <w:t xml:space="preserve">Indien het niet mogelijk is een belangenconflict daadwerkelijk te verhelpen, kan de betrokken </w:t>
      </w:r>
      <w:r w:rsidR="001878C8" w:rsidRPr="00FE0EAF">
        <w:rPr>
          <w:rFonts w:cstheme="minorHAnsi"/>
        </w:rPr>
        <w:t>g</w:t>
      </w:r>
      <w:r w:rsidRPr="00FE0EAF">
        <w:rPr>
          <w:rFonts w:cstheme="minorHAnsi"/>
        </w:rPr>
        <w:t xml:space="preserve">egadigde, </w:t>
      </w:r>
      <w:r w:rsidR="001878C8" w:rsidRPr="00FE0EAF">
        <w:rPr>
          <w:rFonts w:cstheme="minorHAnsi"/>
        </w:rPr>
        <w:t>i</w:t>
      </w:r>
      <w:r w:rsidRPr="00FE0EAF">
        <w:rPr>
          <w:rFonts w:cstheme="minorHAnsi"/>
        </w:rPr>
        <w:t>nschrijver of uitvoerder worden uitgesloten van de procedure.</w:t>
      </w:r>
    </w:p>
    <w:p w:rsidR="00F015D6" w:rsidRPr="00FE0EAF" w:rsidRDefault="00F015D6" w:rsidP="00762583">
      <w:pPr>
        <w:ind w:left="284" w:hanging="284"/>
        <w:jc w:val="both"/>
        <w:rPr>
          <w:rFonts w:cstheme="minorHAnsi"/>
        </w:rPr>
      </w:pPr>
      <w:r w:rsidRPr="00FE0EAF">
        <w:rPr>
          <w:rFonts w:cstheme="minorHAnsi"/>
        </w:rPr>
        <w:t xml:space="preserve"> </w:t>
      </w:r>
    </w:p>
    <w:p w:rsidR="00F015D6" w:rsidRPr="00FE0EAF" w:rsidRDefault="00F015D6" w:rsidP="00762583">
      <w:pPr>
        <w:pStyle w:val="Lijstalinea"/>
        <w:numPr>
          <w:ilvl w:val="0"/>
          <w:numId w:val="1"/>
        </w:numPr>
        <w:ind w:left="284" w:hanging="284"/>
        <w:jc w:val="both"/>
        <w:rPr>
          <w:rFonts w:cstheme="minorHAnsi"/>
        </w:rPr>
      </w:pPr>
      <w:r w:rsidRPr="00FE0EAF">
        <w:rPr>
          <w:rFonts w:cstheme="minorHAnsi"/>
        </w:rPr>
        <w:lastRenderedPageBreak/>
        <w:t xml:space="preserve">Gegadigden, </w:t>
      </w:r>
      <w:r w:rsidR="001878C8" w:rsidRPr="00FE0EAF">
        <w:rPr>
          <w:rFonts w:cstheme="minorHAnsi"/>
        </w:rPr>
        <w:t>i</w:t>
      </w:r>
      <w:r w:rsidRPr="00FE0EAF">
        <w:rPr>
          <w:rFonts w:cstheme="minorHAnsi"/>
        </w:rPr>
        <w:t>nschrijvers of uitvoerders zijn verplicht om onvolkomenheden, tegenstrijdigheden e.d. in het kader van de aanbesteding zo spoedig mogelijk te signaleren, in elk geval in een stadium van de aanbestedingsprocedure waarin mogelijke onregelmatigheden nog kunnen worden gecorrigeerd. Indien zij vermoedens of concrete aanwijzingen hebben dat er sprake kan zijn van een belangenconflict of van belange</w:t>
      </w:r>
      <w:r w:rsidR="00707AA3" w:rsidRPr="00FE0EAF">
        <w:rPr>
          <w:rFonts w:cstheme="minorHAnsi"/>
        </w:rPr>
        <w:t>nverstrengeling, dienen zij Albeda</w:t>
      </w:r>
      <w:r w:rsidRPr="00FE0EAF">
        <w:rPr>
          <w:rFonts w:cstheme="minorHAnsi"/>
        </w:rPr>
        <w:t xml:space="preserve"> daarvan zo spoedig mogelijk, en uiterlijk 10 werkdagen vóór Inschrijving, in kennis te stellen op straffe van verval van recht om er na </w:t>
      </w:r>
      <w:r w:rsidR="00340C1F" w:rsidRPr="00FE0EAF">
        <w:rPr>
          <w:rFonts w:cstheme="minorHAnsi"/>
        </w:rPr>
        <w:t>i</w:t>
      </w:r>
      <w:r w:rsidRPr="00FE0EAF">
        <w:rPr>
          <w:rFonts w:cstheme="minorHAnsi"/>
        </w:rPr>
        <w:t xml:space="preserve">nschrijving nog over te mogen klagen.  </w:t>
      </w:r>
    </w:p>
    <w:p w:rsidR="001878C8" w:rsidRPr="00FE0EAF" w:rsidRDefault="001878C8" w:rsidP="00762583">
      <w:pPr>
        <w:jc w:val="both"/>
        <w:rPr>
          <w:rFonts w:cstheme="minorHAnsi"/>
        </w:rPr>
      </w:pPr>
    </w:p>
    <w:p w:rsidR="00F015D6" w:rsidRPr="00FE0EAF" w:rsidRDefault="00F015D6" w:rsidP="00762583">
      <w:pPr>
        <w:jc w:val="both"/>
        <w:rPr>
          <w:rFonts w:cstheme="minorHAnsi"/>
          <w:i/>
        </w:rPr>
      </w:pPr>
      <w:r w:rsidRPr="00FE0EAF">
        <w:rPr>
          <w:rFonts w:cstheme="minorHAnsi"/>
          <w:i/>
        </w:rPr>
        <w:t>Overeenkomst</w:t>
      </w:r>
    </w:p>
    <w:p w:rsidR="00F015D6" w:rsidRPr="00FE0EAF" w:rsidRDefault="00F015D6" w:rsidP="00762583">
      <w:pPr>
        <w:jc w:val="both"/>
        <w:rPr>
          <w:rFonts w:cstheme="minorHAnsi"/>
        </w:rPr>
      </w:pPr>
      <w:r w:rsidRPr="00FE0EAF">
        <w:rPr>
          <w:rFonts w:cstheme="minorHAnsi"/>
        </w:rPr>
        <w:t xml:space="preserve">Bij ondertekening van de overeenkomst dient de opdrachtnemer te verklaren dat hij, als hij als </w:t>
      </w:r>
      <w:r w:rsidR="001878C8" w:rsidRPr="00FE0EAF">
        <w:rPr>
          <w:rFonts w:cstheme="minorHAnsi"/>
        </w:rPr>
        <w:t>o</w:t>
      </w:r>
      <w:r w:rsidRPr="00FE0EAF">
        <w:rPr>
          <w:rFonts w:cstheme="minorHAnsi"/>
        </w:rPr>
        <w:t xml:space="preserve">pdrachtnemer, of als een van zijn </w:t>
      </w:r>
      <w:r w:rsidR="001878C8" w:rsidRPr="00FE0EAF">
        <w:rPr>
          <w:rFonts w:cstheme="minorHAnsi"/>
        </w:rPr>
        <w:t>o</w:t>
      </w:r>
      <w:r w:rsidRPr="00FE0EAF">
        <w:rPr>
          <w:rFonts w:cstheme="minorHAnsi"/>
        </w:rPr>
        <w:t>nderaannemers, leveranciers of uitvoerders tijdens de looptijd van de overeenkomst een familierelatie in de hiervoor bedoelde zin heeft of krijgt met de bedoelde personen, hij dit onverwijld zal me</w:t>
      </w:r>
      <w:r w:rsidR="00707AA3" w:rsidRPr="00FE0EAF">
        <w:rPr>
          <w:rFonts w:cstheme="minorHAnsi"/>
        </w:rPr>
        <w:t>lden aan de voorzitter van het college van bestuur van Albeda</w:t>
      </w:r>
      <w:r w:rsidRPr="00FE0EAF">
        <w:rPr>
          <w:rFonts w:cstheme="minorHAnsi"/>
        </w:rPr>
        <w:t>.</w:t>
      </w:r>
    </w:p>
    <w:p w:rsidR="00F015D6" w:rsidRPr="00FE0EAF" w:rsidRDefault="00F015D6" w:rsidP="00762583">
      <w:pPr>
        <w:jc w:val="both"/>
        <w:rPr>
          <w:rFonts w:cstheme="minorHAnsi"/>
        </w:rPr>
      </w:pPr>
    </w:p>
    <w:p w:rsidR="00F015D6" w:rsidRPr="00FE0EAF" w:rsidRDefault="00F015D6" w:rsidP="00762583">
      <w:pPr>
        <w:jc w:val="both"/>
        <w:rPr>
          <w:rFonts w:cstheme="minorHAnsi"/>
        </w:rPr>
      </w:pPr>
      <w:r w:rsidRPr="00FE0EAF">
        <w:rPr>
          <w:rFonts w:cstheme="minorHAnsi"/>
        </w:rPr>
        <w:t xml:space="preserve">Indien het desalniettemin niet mogelijk is een belangenconflict tijdens de looptijd van de overeenkomst met </w:t>
      </w:r>
      <w:r w:rsidR="00340C1F" w:rsidRPr="00FE0EAF">
        <w:rPr>
          <w:rFonts w:cstheme="minorHAnsi"/>
        </w:rPr>
        <w:t>de o</w:t>
      </w:r>
      <w:r w:rsidRPr="00FE0EAF">
        <w:rPr>
          <w:rFonts w:cstheme="minorHAnsi"/>
        </w:rPr>
        <w:t>pdrach</w:t>
      </w:r>
      <w:r w:rsidR="00707AA3" w:rsidRPr="00FE0EAF">
        <w:rPr>
          <w:rFonts w:cstheme="minorHAnsi"/>
        </w:rPr>
        <w:t>tnemer te vermijden, behoudt Albeda</w:t>
      </w:r>
      <w:r w:rsidRPr="00FE0EAF">
        <w:rPr>
          <w:rFonts w:cstheme="minorHAnsi"/>
        </w:rPr>
        <w:t xml:space="preserve"> zich het recht voor de Overeenkomst met </w:t>
      </w:r>
      <w:r w:rsidR="00340C1F" w:rsidRPr="00FE0EAF">
        <w:rPr>
          <w:rFonts w:cstheme="minorHAnsi"/>
        </w:rPr>
        <w:t>de</w:t>
      </w:r>
      <w:r w:rsidR="008A06FB" w:rsidRPr="00FE0EAF">
        <w:rPr>
          <w:rFonts w:cstheme="minorHAnsi"/>
        </w:rPr>
        <w:t xml:space="preserve"> o</w:t>
      </w:r>
      <w:r w:rsidRPr="00FE0EAF">
        <w:rPr>
          <w:rFonts w:cstheme="minorHAnsi"/>
        </w:rPr>
        <w:t xml:space="preserve">pdrachtnemer te ontbinden, zonder recht op schadevergoeding voor </w:t>
      </w:r>
      <w:r w:rsidR="00340C1F" w:rsidRPr="00FE0EAF">
        <w:rPr>
          <w:rFonts w:cstheme="minorHAnsi"/>
        </w:rPr>
        <w:t>de o</w:t>
      </w:r>
      <w:r w:rsidRPr="00FE0EAF">
        <w:rPr>
          <w:rFonts w:cstheme="minorHAnsi"/>
        </w:rPr>
        <w:t xml:space="preserve">pdrachtnemer. </w:t>
      </w:r>
    </w:p>
    <w:p w:rsidR="00F015D6" w:rsidRPr="00FE0EAF" w:rsidRDefault="00F015D6" w:rsidP="00762583">
      <w:pPr>
        <w:jc w:val="both"/>
        <w:rPr>
          <w:rFonts w:cstheme="minorHAnsi"/>
          <w:i/>
          <w:color w:val="244061"/>
        </w:rPr>
      </w:pPr>
    </w:p>
    <w:p w:rsidR="00F015D6" w:rsidRPr="00FE0EAF" w:rsidRDefault="00F015D6" w:rsidP="00762583">
      <w:pPr>
        <w:jc w:val="both"/>
        <w:rPr>
          <w:rFonts w:cstheme="minorHAnsi"/>
        </w:rPr>
      </w:pPr>
      <w:r w:rsidRPr="00FE0EAF">
        <w:rPr>
          <w:rFonts w:cstheme="minorHAnsi"/>
        </w:rPr>
        <w:t xml:space="preserve">De </w:t>
      </w:r>
      <w:r w:rsidR="00340C1F" w:rsidRPr="00FE0EAF">
        <w:rPr>
          <w:rFonts w:cstheme="minorHAnsi"/>
        </w:rPr>
        <w:t>o</w:t>
      </w:r>
      <w:r w:rsidRPr="00FE0EAF">
        <w:rPr>
          <w:rFonts w:cstheme="minorHAnsi"/>
        </w:rPr>
        <w:t xml:space="preserve">pdrachtnemer is – op straffe van ontbinding van de </w:t>
      </w:r>
      <w:r w:rsidR="00340C1F" w:rsidRPr="00FE0EAF">
        <w:rPr>
          <w:rFonts w:cstheme="minorHAnsi"/>
        </w:rPr>
        <w:t>o</w:t>
      </w:r>
      <w:r w:rsidRPr="00FE0EAF">
        <w:rPr>
          <w:rFonts w:cstheme="minorHAnsi"/>
        </w:rPr>
        <w:t xml:space="preserve">vereenkomst zonder recht op </w:t>
      </w:r>
      <w:r w:rsidR="00707AA3" w:rsidRPr="00FE0EAF">
        <w:rPr>
          <w:rFonts w:cstheme="minorHAnsi"/>
        </w:rPr>
        <w:t xml:space="preserve">schadevergoeding - verplicht  Albeda </w:t>
      </w:r>
      <w:r w:rsidRPr="00FE0EAF">
        <w:rPr>
          <w:rFonts w:cstheme="minorHAnsi"/>
        </w:rPr>
        <w:t>onverwijld te informeren als er vermoedens of concrete aanwijzingen zijn dat er tijdens de looptijd van de overeenkomst sprake kan zijn van een belangenconflict of van belangenverstrengeling.</w:t>
      </w:r>
    </w:p>
    <w:p w:rsidR="00F015D6" w:rsidRPr="00FE0EAF" w:rsidRDefault="00F015D6" w:rsidP="00762583">
      <w:pPr>
        <w:jc w:val="both"/>
        <w:rPr>
          <w:rFonts w:cstheme="minorHAnsi"/>
        </w:rPr>
      </w:pPr>
    </w:p>
    <w:p w:rsidR="00C51F86" w:rsidRDefault="00F015D6" w:rsidP="00762583">
      <w:pPr>
        <w:rPr>
          <w:rFonts w:cstheme="minorHAnsi"/>
        </w:rPr>
      </w:pPr>
      <w:r w:rsidRPr="00FE0EAF">
        <w:rPr>
          <w:rFonts w:cstheme="minorHAnsi"/>
        </w:rPr>
        <w:t xml:space="preserve">Door aanmelding als </w:t>
      </w:r>
      <w:r w:rsidR="00340C1F" w:rsidRPr="00FE0EAF">
        <w:rPr>
          <w:rFonts w:cstheme="minorHAnsi"/>
        </w:rPr>
        <w:t>g</w:t>
      </w:r>
      <w:r w:rsidRPr="00FE0EAF">
        <w:rPr>
          <w:rFonts w:cstheme="minorHAnsi"/>
        </w:rPr>
        <w:t xml:space="preserve">egadigde respectievelijk door </w:t>
      </w:r>
      <w:r w:rsidR="00340C1F" w:rsidRPr="00FE0EAF">
        <w:rPr>
          <w:rFonts w:cstheme="minorHAnsi"/>
        </w:rPr>
        <w:t>i</w:t>
      </w:r>
      <w:r w:rsidR="00707AA3" w:rsidRPr="00FE0EAF">
        <w:rPr>
          <w:rFonts w:cstheme="minorHAnsi"/>
        </w:rPr>
        <w:t>nschrijving verklaart de inschrijver</w:t>
      </w:r>
      <w:r w:rsidRPr="00FE0EAF">
        <w:rPr>
          <w:rFonts w:cstheme="minorHAnsi"/>
        </w:rPr>
        <w:t xml:space="preserve"> zich akkoord met bovenstaande voorwaarden in het belang van integriteit.</w:t>
      </w:r>
    </w:p>
    <w:p w:rsidR="00C51F86" w:rsidRDefault="00C51F86" w:rsidP="00C51F86">
      <w:r>
        <w:br w:type="page"/>
      </w:r>
    </w:p>
    <w:p w:rsidR="00C51F86" w:rsidRPr="00C51F86" w:rsidRDefault="00C51F86" w:rsidP="00C51F86">
      <w:pPr>
        <w:rPr>
          <w:rFonts w:cstheme="minorHAnsi"/>
          <w:b/>
          <w:i/>
        </w:rPr>
      </w:pPr>
      <w:r w:rsidRPr="00C51F86">
        <w:rPr>
          <w:rFonts w:cstheme="minorHAnsi"/>
          <w:b/>
        </w:rPr>
        <w:lastRenderedPageBreak/>
        <w:t xml:space="preserve">Formulier Verklaring op erewoord </w:t>
      </w:r>
    </w:p>
    <w:p w:rsidR="00C51F86" w:rsidRPr="00C51F86" w:rsidRDefault="00C51F86" w:rsidP="00C51F86">
      <w:pPr>
        <w:rPr>
          <w:rFonts w:cstheme="minorHAnsi"/>
        </w:rPr>
      </w:pPr>
    </w:p>
    <w:p w:rsidR="00C51F86" w:rsidRPr="00C51F86" w:rsidRDefault="00C51F86" w:rsidP="00C51F86">
      <w:pPr>
        <w:numPr>
          <w:ilvl w:val="0"/>
          <w:numId w:val="3"/>
        </w:numPr>
        <w:contextualSpacing/>
        <w:rPr>
          <w:rFonts w:cstheme="minorHAnsi"/>
        </w:rPr>
      </w:pPr>
      <w:r w:rsidRPr="00C51F86">
        <w:rPr>
          <w:rFonts w:cstheme="minorHAnsi"/>
        </w:rPr>
        <w:t>Inschrijver</w:t>
      </w:r>
      <w:r w:rsidRPr="00C51F86">
        <w:rPr>
          <w:rFonts w:cstheme="minorHAnsi"/>
        </w:rPr>
        <w:t xml:space="preserve"> verklaart dat hij </w:t>
      </w:r>
      <w:r w:rsidRPr="00C51F86">
        <w:rPr>
          <w:rFonts w:cstheme="minorHAnsi"/>
          <w:b/>
        </w:rPr>
        <w:t>wel/niet</w:t>
      </w:r>
      <w:r w:rsidRPr="00C51F86">
        <w:rPr>
          <w:rStyle w:val="Voetnootmarkering"/>
          <w:rFonts w:cstheme="minorHAnsi"/>
        </w:rPr>
        <w:footnoteReference w:id="1"/>
      </w:r>
      <w:r w:rsidRPr="00C51F86">
        <w:rPr>
          <w:rFonts w:cstheme="minorHAnsi"/>
        </w:rPr>
        <w:t xml:space="preserve"> in een familierelatie van echtgenoot, geregistreerde of samenwonende partner, (stief)kind, ouder, grootouder, kleinkind, (half)broer of (half)zus staat tot personen die bij Albeda: </w:t>
      </w:r>
    </w:p>
    <w:p w:rsidR="00C51F86" w:rsidRPr="00C51F86" w:rsidRDefault="00C51F86" w:rsidP="00C51F86">
      <w:pPr>
        <w:ind w:left="360"/>
        <w:contextualSpacing/>
        <w:rPr>
          <w:rFonts w:cstheme="minorHAnsi"/>
        </w:rPr>
      </w:pPr>
    </w:p>
    <w:p w:rsidR="00C51F86" w:rsidRPr="00C51F86" w:rsidRDefault="00C51F86" w:rsidP="00C51F86">
      <w:pPr>
        <w:pStyle w:val="Lijstalinea"/>
        <w:numPr>
          <w:ilvl w:val="0"/>
          <w:numId w:val="5"/>
        </w:numPr>
        <w:rPr>
          <w:rFonts w:cstheme="minorHAnsi"/>
        </w:rPr>
      </w:pPr>
      <w:r w:rsidRPr="00C51F86">
        <w:rPr>
          <w:rFonts w:cstheme="minorHAnsi"/>
        </w:rPr>
        <w:t>in dienst zijn;</w:t>
      </w:r>
    </w:p>
    <w:p w:rsidR="00C51F86" w:rsidRPr="00C51F86" w:rsidRDefault="00C51F86" w:rsidP="00C51F86">
      <w:pPr>
        <w:pStyle w:val="Lijstalinea"/>
        <w:numPr>
          <w:ilvl w:val="0"/>
          <w:numId w:val="5"/>
        </w:numPr>
        <w:rPr>
          <w:rFonts w:cstheme="minorHAnsi"/>
        </w:rPr>
      </w:pPr>
      <w:r w:rsidRPr="00C51F86">
        <w:rPr>
          <w:rFonts w:cstheme="minorHAnsi"/>
        </w:rPr>
        <w:t xml:space="preserve"> anderszins betrokken zijn bij de aanbesteding;</w:t>
      </w:r>
    </w:p>
    <w:p w:rsidR="00C51F86" w:rsidRPr="00C51F86" w:rsidRDefault="00C51F86" w:rsidP="00C51F86">
      <w:pPr>
        <w:ind w:left="360"/>
        <w:contextualSpacing/>
        <w:rPr>
          <w:rFonts w:cstheme="minorHAnsi"/>
        </w:rPr>
      </w:pPr>
      <w:r w:rsidRPr="00C51F86">
        <w:rPr>
          <w:rFonts w:cstheme="minorHAnsi"/>
        </w:rPr>
        <w:t xml:space="preserve">(c) beslissingsbevoegd zijn dan wel budgethouder zijn op het gebied van het voorwerp van de betreffende aanbesteding; of </w:t>
      </w:r>
    </w:p>
    <w:p w:rsidR="00C51F86" w:rsidRPr="00C51F86" w:rsidRDefault="00C51F86" w:rsidP="00C51F86">
      <w:pPr>
        <w:ind w:left="360"/>
        <w:contextualSpacing/>
        <w:rPr>
          <w:rFonts w:cstheme="minorHAnsi"/>
        </w:rPr>
      </w:pPr>
      <w:r w:rsidRPr="00C51F86">
        <w:rPr>
          <w:rFonts w:cstheme="minorHAnsi"/>
        </w:rPr>
        <w:t xml:space="preserve">(d) als extern adviseur betrokken zijn bij de voorbereiding of uitvoering van de betreffende aanbesteding. </w:t>
      </w:r>
    </w:p>
    <w:p w:rsidR="00C51F86" w:rsidRPr="00C51F86" w:rsidRDefault="00C51F86" w:rsidP="00C51F86">
      <w:pPr>
        <w:ind w:left="360"/>
        <w:contextualSpacing/>
        <w:rPr>
          <w:rFonts w:cstheme="minorHAnsi"/>
        </w:rPr>
      </w:pPr>
    </w:p>
    <w:p w:rsidR="00C51F86" w:rsidRPr="00C51F86" w:rsidRDefault="00C51F86" w:rsidP="00C51F86">
      <w:pPr>
        <w:jc w:val="both"/>
        <w:rPr>
          <w:rFonts w:cstheme="minorHAnsi"/>
          <w:lang w:eastAsia="nl-NL"/>
        </w:rPr>
      </w:pPr>
      <w:r w:rsidRPr="00C51F86">
        <w:rPr>
          <w:rFonts w:cstheme="minorHAnsi"/>
          <w:lang w:eastAsia="nl-NL"/>
        </w:rPr>
        <w:t xml:space="preserve">Indien één van de bovenstaande situaties van toepassing is, dient inschrijver een (verkort) belangenbeschermingsplan in te dienen, waarin hij tenminste ingaat op de volgende punten: </w:t>
      </w:r>
    </w:p>
    <w:p w:rsidR="00C51F86" w:rsidRPr="00C51F86" w:rsidRDefault="00C51F86" w:rsidP="00C51F86">
      <w:pPr>
        <w:jc w:val="both"/>
        <w:rPr>
          <w:rFonts w:cstheme="minorHAnsi"/>
          <w:lang w:eastAsia="nl-NL"/>
        </w:rPr>
      </w:pPr>
    </w:p>
    <w:p w:rsidR="00C51F86" w:rsidRPr="00C51F86" w:rsidRDefault="00C51F86" w:rsidP="00C51F86">
      <w:pPr>
        <w:pStyle w:val="Lijstalinea"/>
        <w:numPr>
          <w:ilvl w:val="0"/>
          <w:numId w:val="4"/>
        </w:numPr>
        <w:jc w:val="both"/>
        <w:rPr>
          <w:rFonts w:cstheme="minorHAnsi"/>
        </w:rPr>
      </w:pPr>
      <w:r w:rsidRPr="00C51F86">
        <w:rPr>
          <w:rFonts w:cstheme="minorHAnsi"/>
        </w:rPr>
        <w:t>Beschrijving van de relatie ten opzichte van de inschrijver;</w:t>
      </w:r>
    </w:p>
    <w:p w:rsidR="00C51F86" w:rsidRPr="00C51F86" w:rsidRDefault="00C51F86" w:rsidP="00C51F86">
      <w:pPr>
        <w:pStyle w:val="Lijstalinea"/>
        <w:numPr>
          <w:ilvl w:val="0"/>
          <w:numId w:val="4"/>
        </w:numPr>
        <w:jc w:val="both"/>
        <w:rPr>
          <w:rFonts w:cstheme="minorHAnsi"/>
        </w:rPr>
      </w:pPr>
      <w:r w:rsidRPr="00C51F86">
        <w:rPr>
          <w:rFonts w:cstheme="minorHAnsi"/>
        </w:rPr>
        <w:t xml:space="preserve">Beschrijving van de positie en het eventuele beïnvloedingsgebied binnen Albeda; </w:t>
      </w:r>
    </w:p>
    <w:p w:rsidR="00C51F86" w:rsidRPr="00C51F86" w:rsidRDefault="00C51F86" w:rsidP="00C51F86">
      <w:pPr>
        <w:pStyle w:val="Lijstalinea"/>
        <w:numPr>
          <w:ilvl w:val="0"/>
          <w:numId w:val="4"/>
        </w:numPr>
        <w:jc w:val="both"/>
        <w:rPr>
          <w:rFonts w:cstheme="minorHAnsi"/>
        </w:rPr>
      </w:pPr>
      <w:r w:rsidRPr="00C51F86">
        <w:rPr>
          <w:rFonts w:cstheme="minorHAnsi"/>
        </w:rPr>
        <w:t>Beschrijving van de maatregelen die de inschrijver en de relatie hebben genomen om potentiële beïnvloeding bij deze aanbesteding uit te sluiten.</w:t>
      </w:r>
    </w:p>
    <w:p w:rsidR="00C51F86" w:rsidRPr="00C51F86" w:rsidRDefault="00C51F86" w:rsidP="00C51F86">
      <w:pPr>
        <w:jc w:val="both"/>
        <w:rPr>
          <w:rFonts w:cstheme="minorHAnsi"/>
          <w:lang w:eastAsia="nl-NL"/>
        </w:rPr>
      </w:pPr>
    </w:p>
    <w:p w:rsidR="00C51F86" w:rsidRPr="00C51F86" w:rsidRDefault="00C51F86" w:rsidP="00C51F86">
      <w:pPr>
        <w:jc w:val="both"/>
        <w:rPr>
          <w:rFonts w:cstheme="minorHAnsi"/>
          <w:lang w:eastAsia="nl-NL"/>
        </w:rPr>
      </w:pPr>
      <w:r w:rsidRPr="00C51F86">
        <w:rPr>
          <w:rFonts w:cstheme="minorHAnsi"/>
          <w:lang w:eastAsia="nl-NL"/>
        </w:rPr>
        <w:t xml:space="preserve">Op basis van het belangenbeschermingsplan zal Albeda bepalen of er al dan niet een potentiële belangenverstrengeling bestaat en de inschrijver moet worden uitgesloten. </w:t>
      </w:r>
    </w:p>
    <w:p w:rsidR="00C51F86" w:rsidRPr="00C51F86" w:rsidRDefault="00C51F86" w:rsidP="00C51F86">
      <w:pPr>
        <w:ind w:left="360"/>
        <w:contextualSpacing/>
        <w:rPr>
          <w:rFonts w:cstheme="minorHAnsi"/>
        </w:rPr>
      </w:pPr>
    </w:p>
    <w:p w:rsidR="00C51F86" w:rsidRPr="00C51F86" w:rsidRDefault="00C51F86" w:rsidP="00C51F86">
      <w:pPr>
        <w:rPr>
          <w:rFonts w:cstheme="minorHAnsi"/>
        </w:rPr>
      </w:pPr>
    </w:p>
    <w:p w:rsidR="00C51F86" w:rsidRPr="00C51F86" w:rsidRDefault="00C51F86" w:rsidP="00C51F86">
      <w:pPr>
        <w:rPr>
          <w:rFonts w:cstheme="minorHAnsi"/>
        </w:rPr>
      </w:pPr>
      <w:r>
        <w:rPr>
          <w:rFonts w:cstheme="minorHAnsi"/>
          <w:noProof/>
          <w:lang w:eastAsia="nl-NL"/>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125095</wp:posOffset>
                </wp:positionV>
                <wp:extent cx="2880000" cy="10800"/>
                <wp:effectExtent l="0" t="0" r="34925" b="27305"/>
                <wp:wrapNone/>
                <wp:docPr id="2" name="Rechte verbindingslijn 2"/>
                <wp:cNvGraphicFramePr/>
                <a:graphic xmlns:a="http://schemas.openxmlformats.org/drawingml/2006/main">
                  <a:graphicData uri="http://schemas.microsoft.com/office/word/2010/wordprocessingShape">
                    <wps:wsp>
                      <wps:cNvCnPr/>
                      <wps:spPr>
                        <a:xfrm flipV="1">
                          <a:off x="0" y="0"/>
                          <a:ext cx="2880000" cy="1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311ED" id="Rechte verbindingslijn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4pt,9.85pt" to="340.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" strokecolor="black [3040]"/>
            </w:pict>
          </mc:Fallback>
        </mc:AlternateContent>
      </w:r>
      <w:r w:rsidRPr="00C51F86">
        <w:rPr>
          <w:rFonts w:cstheme="minorHAnsi"/>
        </w:rPr>
        <w:t xml:space="preserve">Naam organisatie: </w:t>
      </w:r>
      <w:r w:rsidRPr="00C51F86">
        <w:rPr>
          <w:rFonts w:cstheme="minorHAnsi"/>
        </w:rPr>
        <w:tab/>
      </w:r>
      <w:r w:rsidRPr="00C51F86">
        <w:rPr>
          <w:rFonts w:cstheme="minorHAnsi"/>
        </w:rPr>
        <w:tab/>
      </w:r>
    </w:p>
    <w:p w:rsidR="00C51F86" w:rsidRDefault="00C51F86" w:rsidP="00C51F86">
      <w:pPr>
        <w:rPr>
          <w:rFonts w:cstheme="minorHAnsi"/>
        </w:rPr>
      </w:pPr>
    </w:p>
    <w:p w:rsidR="00C51F86" w:rsidRPr="00C51F86" w:rsidRDefault="00C51F86" w:rsidP="00C51F86">
      <w:pPr>
        <w:rPr>
          <w:rFonts w:cstheme="minorHAnsi"/>
        </w:rPr>
      </w:pPr>
      <w:r w:rsidRPr="00C51F86">
        <w:rPr>
          <w:rFonts w:cstheme="minorHAnsi"/>
        </w:rPr>
        <w:t>Naam functionaris:</w:t>
      </w:r>
      <w:r w:rsidRPr="00C51F86">
        <w:rPr>
          <w:rFonts w:cstheme="minorHAnsi"/>
        </w:rPr>
        <w:tab/>
      </w:r>
      <w:r w:rsidRPr="00C51F86">
        <w:rPr>
          <w:rFonts w:cstheme="minorHAnsi"/>
        </w:rPr>
        <w:tab/>
      </w:r>
    </w:p>
    <w:p w:rsidR="00C51F86" w:rsidRPr="00C51F86" w:rsidRDefault="00C51F86" w:rsidP="00C51F86">
      <w:pPr>
        <w:rPr>
          <w:rFonts w:cstheme="minorHAnsi"/>
        </w:rPr>
      </w:pPr>
      <w:r>
        <w:rPr>
          <w:rFonts w:cstheme="minorHAnsi"/>
          <w:noProof/>
          <w:lang w:eastAsia="nl-NL"/>
        </w:rPr>
        <mc:AlternateContent>
          <mc:Choice Requires="wps">
            <w:drawing>
              <wp:anchor distT="0" distB="0" distL="114300" distR="114300" simplePos="0" relativeHeight="251661312" behindDoc="0" locked="0" layoutInCell="1" allowOverlap="1" wp14:anchorId="69495D6B" wp14:editId="3E91B334">
                <wp:simplePos x="0" y="0"/>
                <wp:positionH relativeFrom="margin">
                  <wp:align>center</wp:align>
                </wp:positionH>
                <wp:positionV relativeFrom="paragraph">
                  <wp:posOffset>10160</wp:posOffset>
                </wp:positionV>
                <wp:extent cx="2880000" cy="10800"/>
                <wp:effectExtent l="0" t="0" r="34925" b="27305"/>
                <wp:wrapNone/>
                <wp:docPr id="3" name="Rechte verbindingslijn 3"/>
                <wp:cNvGraphicFramePr/>
                <a:graphic xmlns:a="http://schemas.openxmlformats.org/drawingml/2006/main">
                  <a:graphicData uri="http://schemas.microsoft.com/office/word/2010/wordprocessingShape">
                    <wps:wsp>
                      <wps:cNvCnPr/>
                      <wps:spPr>
                        <a:xfrm flipV="1">
                          <a:off x="0" y="0"/>
                          <a:ext cx="2880000" cy="1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5769D" id="Rechte verbindingslijn 3"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pt" to="22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" strokecolor="black [3040]">
                <w10:wrap anchorx="margin"/>
              </v:line>
            </w:pict>
          </mc:Fallback>
        </mc:AlternateContent>
      </w:r>
    </w:p>
    <w:p w:rsidR="00C51F86" w:rsidRPr="00C51F86" w:rsidRDefault="00C51F86" w:rsidP="00C51F86">
      <w:pPr>
        <w:rPr>
          <w:rFonts w:cstheme="minorHAnsi"/>
        </w:rPr>
      </w:pPr>
    </w:p>
    <w:p w:rsidR="00C51F86" w:rsidRPr="00C51F86" w:rsidRDefault="00C51F86" w:rsidP="00C51F86">
      <w:pPr>
        <w:rPr>
          <w:rFonts w:cstheme="minorHAnsi"/>
        </w:rPr>
      </w:pPr>
    </w:p>
    <w:p w:rsidR="00C51F86" w:rsidRPr="00C51F86" w:rsidRDefault="00C51F86" w:rsidP="00C51F86">
      <w:pPr>
        <w:rPr>
          <w:rFonts w:cstheme="minorHAnsi"/>
        </w:rPr>
      </w:pPr>
      <w:r>
        <w:rPr>
          <w:rFonts w:cstheme="minorHAnsi"/>
          <w:noProof/>
          <w:lang w:eastAsia="nl-NL"/>
        </w:rPr>
        <mc:AlternateContent>
          <mc:Choice Requires="wps">
            <w:drawing>
              <wp:anchor distT="0" distB="0" distL="114300" distR="114300" simplePos="0" relativeHeight="251663360" behindDoc="0" locked="0" layoutInCell="1" allowOverlap="1" wp14:anchorId="69495D6B" wp14:editId="3E91B334">
                <wp:simplePos x="0" y="0"/>
                <wp:positionH relativeFrom="margin">
                  <wp:align>center</wp:align>
                </wp:positionH>
                <wp:positionV relativeFrom="paragraph">
                  <wp:posOffset>10160</wp:posOffset>
                </wp:positionV>
                <wp:extent cx="2880000" cy="10800"/>
                <wp:effectExtent l="0" t="0" r="34925" b="27305"/>
                <wp:wrapNone/>
                <wp:docPr id="4" name="Rechte verbindingslijn 4"/>
                <wp:cNvGraphicFramePr/>
                <a:graphic xmlns:a="http://schemas.openxmlformats.org/drawingml/2006/main">
                  <a:graphicData uri="http://schemas.microsoft.com/office/word/2010/wordprocessingShape">
                    <wps:wsp>
                      <wps:cNvCnPr/>
                      <wps:spPr>
                        <a:xfrm flipV="1">
                          <a:off x="0" y="0"/>
                          <a:ext cx="2880000" cy="1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356F7" id="Rechte verbindingslijn 4"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pt" to="22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" strokecolor="black [3040]">
                <w10:wrap anchorx="margin"/>
              </v:line>
            </w:pict>
          </mc:Fallback>
        </mc:AlternateContent>
      </w:r>
      <w:r w:rsidRPr="00C51F86">
        <w:rPr>
          <w:rFonts w:cstheme="minorHAnsi"/>
        </w:rPr>
        <w:t xml:space="preserve">Handtekening: </w:t>
      </w:r>
      <w:r w:rsidRPr="00C51F86">
        <w:rPr>
          <w:rFonts w:cstheme="minorHAnsi"/>
        </w:rPr>
        <w:tab/>
      </w:r>
      <w:r w:rsidRPr="00C51F86">
        <w:rPr>
          <w:rFonts w:cstheme="minorHAnsi"/>
        </w:rPr>
        <w:tab/>
      </w:r>
      <w:r>
        <w:rPr>
          <w:rFonts w:cstheme="minorHAnsi"/>
        </w:rPr>
        <w:tab/>
      </w:r>
    </w:p>
    <w:p w:rsidR="00C51F86" w:rsidRDefault="00C51F86" w:rsidP="00C51F86">
      <w:pPr>
        <w:rPr>
          <w:rFonts w:cstheme="minorHAnsi"/>
        </w:rPr>
      </w:pPr>
    </w:p>
    <w:p w:rsidR="00C51F86" w:rsidRPr="00C51F86" w:rsidRDefault="00C51F86" w:rsidP="00C51F86">
      <w:pPr>
        <w:rPr>
          <w:rFonts w:cstheme="minorHAnsi"/>
        </w:rPr>
      </w:pPr>
      <w:r>
        <w:rPr>
          <w:rFonts w:cstheme="minorHAnsi"/>
          <w:noProof/>
          <w:lang w:eastAsia="nl-NL"/>
        </w:rPr>
        <mc:AlternateContent>
          <mc:Choice Requires="wps">
            <w:drawing>
              <wp:anchor distT="0" distB="0" distL="114300" distR="114300" simplePos="0" relativeHeight="251665408" behindDoc="0" locked="0" layoutInCell="1" allowOverlap="1" wp14:anchorId="69495D6B" wp14:editId="3E91B334">
                <wp:simplePos x="0" y="0"/>
                <wp:positionH relativeFrom="margin">
                  <wp:align>center</wp:align>
                </wp:positionH>
                <wp:positionV relativeFrom="paragraph">
                  <wp:posOffset>171450</wp:posOffset>
                </wp:positionV>
                <wp:extent cx="2880000" cy="10800"/>
                <wp:effectExtent l="0" t="0" r="34925" b="27305"/>
                <wp:wrapNone/>
                <wp:docPr id="5" name="Rechte verbindingslijn 5"/>
                <wp:cNvGraphicFramePr/>
                <a:graphic xmlns:a="http://schemas.openxmlformats.org/drawingml/2006/main">
                  <a:graphicData uri="http://schemas.microsoft.com/office/word/2010/wordprocessingShape">
                    <wps:wsp>
                      <wps:cNvCnPr/>
                      <wps:spPr>
                        <a:xfrm flipV="1">
                          <a:off x="0" y="0"/>
                          <a:ext cx="2880000" cy="1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D51BD" id="Rechte verbindingslijn 5"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5pt" to="226.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" strokecolor="black [3040]">
                <w10:wrap anchorx="margin"/>
              </v:line>
            </w:pict>
          </mc:Fallback>
        </mc:AlternateContent>
      </w:r>
      <w:r w:rsidRPr="00C51F86">
        <w:rPr>
          <w:rFonts w:cstheme="minorHAnsi"/>
        </w:rPr>
        <w:t xml:space="preserve">Datum: </w:t>
      </w:r>
      <w:r w:rsidRPr="00C51F86">
        <w:rPr>
          <w:rFonts w:cstheme="minorHAnsi"/>
        </w:rPr>
        <w:tab/>
      </w:r>
      <w:r w:rsidRPr="00C51F86">
        <w:rPr>
          <w:rFonts w:cstheme="minorHAnsi"/>
        </w:rPr>
        <w:tab/>
      </w:r>
      <w:r>
        <w:rPr>
          <w:rFonts w:cstheme="minorHAnsi"/>
        </w:rPr>
        <w:tab/>
      </w:r>
    </w:p>
    <w:p w:rsidR="00F015D6" w:rsidRPr="00C51F86" w:rsidRDefault="00F015D6" w:rsidP="00762583">
      <w:pPr>
        <w:rPr>
          <w:rFonts w:cstheme="minorHAnsi"/>
          <w:b/>
          <w:bCs/>
          <w:kern w:val="32"/>
          <w:sz w:val="20"/>
          <w:szCs w:val="20"/>
        </w:rPr>
      </w:pPr>
    </w:p>
    <w:p w:rsidR="009D3F29" w:rsidRPr="00C51F86" w:rsidRDefault="009D3F29" w:rsidP="00762583">
      <w:pPr>
        <w:rPr>
          <w:rFonts w:cstheme="minorHAnsi"/>
        </w:rPr>
      </w:pPr>
      <w:bookmarkStart w:id="1" w:name="_GoBack"/>
      <w:bookmarkEnd w:id="1"/>
    </w:p>
    <w:sectPr w:rsidR="009D3F29" w:rsidRPr="00C51F86" w:rsidSect="003B15F4">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EAF" w:rsidRDefault="00FE0EAF" w:rsidP="00FE0EAF">
      <w:r>
        <w:separator/>
      </w:r>
    </w:p>
  </w:endnote>
  <w:endnote w:type="continuationSeparator" w:id="0">
    <w:p w:rsidR="00FE0EAF" w:rsidRDefault="00FE0EAF" w:rsidP="00FE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EAF" w:rsidRDefault="00FE0EAF" w:rsidP="00FE0EAF">
      <w:r>
        <w:separator/>
      </w:r>
    </w:p>
  </w:footnote>
  <w:footnote w:type="continuationSeparator" w:id="0">
    <w:p w:rsidR="00FE0EAF" w:rsidRDefault="00FE0EAF" w:rsidP="00FE0EAF">
      <w:r>
        <w:continuationSeparator/>
      </w:r>
    </w:p>
  </w:footnote>
  <w:footnote w:id="1">
    <w:p w:rsidR="00C51F86" w:rsidRDefault="00C51F86" w:rsidP="00C51F86">
      <w:pPr>
        <w:pStyle w:val="Voetnoottekst"/>
      </w:pPr>
      <w:r>
        <w:rPr>
          <w:rStyle w:val="Voetnootmarkering"/>
        </w:rPr>
        <w:footnoteRef/>
      </w:r>
      <w:r>
        <w:t xml:space="preserve"> </w:t>
      </w:r>
      <w:r w:rsidRPr="008E283C">
        <w:rPr>
          <w:rFonts w:ascii="Arial" w:hAnsi="Arial"/>
          <w:sz w:val="18"/>
          <w:szCs w:val="18"/>
        </w:rPr>
        <w:t>Doorhalen hetgeen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F4" w:rsidRDefault="003B15F4">
    <w:pPr>
      <w:pStyle w:val="Koptekst"/>
    </w:pPr>
    <w:r>
      <w:rPr>
        <w:noProof/>
        <w:lang w:eastAsia="nl-NL"/>
      </w:rPr>
      <w:drawing>
        <wp:anchor distT="0" distB="0" distL="114300" distR="114300" simplePos="0" relativeHeight="251659264" behindDoc="0" locked="0" layoutInCell="1" allowOverlap="1" wp14:anchorId="60C0CAE0" wp14:editId="5F33EF9B">
          <wp:simplePos x="0" y="0"/>
          <wp:positionH relativeFrom="column">
            <wp:posOffset>-342900</wp:posOffset>
          </wp:positionH>
          <wp:positionV relativeFrom="paragraph">
            <wp:posOffset>-343535</wp:posOffset>
          </wp:positionV>
          <wp:extent cx="6505200" cy="878400"/>
          <wp:effectExtent l="0" t="0" r="0" b="0"/>
          <wp:wrapTopAndBottom/>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DEF_TEST1.jpg"/>
                  <pic:cNvPicPr/>
                </pic:nvPicPr>
                <pic:blipFill>
                  <a:blip r:embed="rId1">
                    <a:extLst>
                      <a:ext uri="{28A0092B-C50C-407E-A947-70E740481C1C}">
                        <a14:useLocalDpi xmlns:a14="http://schemas.microsoft.com/office/drawing/2010/main" val="0"/>
                      </a:ext>
                    </a:extLst>
                  </a:blip>
                  <a:stretch>
                    <a:fillRect/>
                  </a:stretch>
                </pic:blipFill>
                <pic:spPr>
                  <a:xfrm>
                    <a:off x="0" y="0"/>
                    <a:ext cx="6505200" cy="87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41A2"/>
    <w:multiLevelType w:val="hybridMultilevel"/>
    <w:tmpl w:val="3F7CF3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8E7017"/>
    <w:multiLevelType w:val="hybridMultilevel"/>
    <w:tmpl w:val="FB76809A"/>
    <w:lvl w:ilvl="0" w:tplc="EAE4B07E">
      <w:numFmt w:val="bullet"/>
      <w:lvlText w:val="-"/>
      <w:lvlJc w:val="left"/>
      <w:pPr>
        <w:ind w:left="720" w:hanging="360"/>
      </w:pPr>
      <w:rPr>
        <w:rFonts w:ascii="TheSans" w:eastAsia="Times New Roman" w:hAnsi="The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E0317"/>
    <w:multiLevelType w:val="hybridMultilevel"/>
    <w:tmpl w:val="4DA2C990"/>
    <w:lvl w:ilvl="0" w:tplc="39221F6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6F6F93"/>
    <w:multiLevelType w:val="hybridMultilevel"/>
    <w:tmpl w:val="7FAC7D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1F2304"/>
    <w:multiLevelType w:val="multilevel"/>
    <w:tmpl w:val="12547FA2"/>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D6"/>
    <w:rsid w:val="00002769"/>
    <w:rsid w:val="0001116D"/>
    <w:rsid w:val="000112AF"/>
    <w:rsid w:val="000121C4"/>
    <w:rsid w:val="00013210"/>
    <w:rsid w:val="0004044F"/>
    <w:rsid w:val="00040708"/>
    <w:rsid w:val="000461CC"/>
    <w:rsid w:val="00047A13"/>
    <w:rsid w:val="00054657"/>
    <w:rsid w:val="00054E37"/>
    <w:rsid w:val="0005712A"/>
    <w:rsid w:val="00057329"/>
    <w:rsid w:val="00061100"/>
    <w:rsid w:val="00062DF5"/>
    <w:rsid w:val="00067A84"/>
    <w:rsid w:val="000721B3"/>
    <w:rsid w:val="0007404E"/>
    <w:rsid w:val="0008618F"/>
    <w:rsid w:val="00095F05"/>
    <w:rsid w:val="000A2444"/>
    <w:rsid w:val="000A2641"/>
    <w:rsid w:val="000A7E1A"/>
    <w:rsid w:val="000D0EF4"/>
    <w:rsid w:val="000D2BCE"/>
    <w:rsid w:val="000D6B23"/>
    <w:rsid w:val="000F35B0"/>
    <w:rsid w:val="00123EAF"/>
    <w:rsid w:val="00125B11"/>
    <w:rsid w:val="00132976"/>
    <w:rsid w:val="001339A8"/>
    <w:rsid w:val="00134374"/>
    <w:rsid w:val="001539EE"/>
    <w:rsid w:val="00156FEA"/>
    <w:rsid w:val="00157223"/>
    <w:rsid w:val="00157F53"/>
    <w:rsid w:val="00162CA7"/>
    <w:rsid w:val="001643D9"/>
    <w:rsid w:val="00170833"/>
    <w:rsid w:val="00172FB0"/>
    <w:rsid w:val="001760E5"/>
    <w:rsid w:val="00186D0C"/>
    <w:rsid w:val="00187258"/>
    <w:rsid w:val="0018764D"/>
    <w:rsid w:val="001878C8"/>
    <w:rsid w:val="00193167"/>
    <w:rsid w:val="001A0936"/>
    <w:rsid w:val="001A1C0A"/>
    <w:rsid w:val="001B0721"/>
    <w:rsid w:val="001B7EE8"/>
    <w:rsid w:val="001C4887"/>
    <w:rsid w:val="001E01E9"/>
    <w:rsid w:val="001E11AB"/>
    <w:rsid w:val="001E13DF"/>
    <w:rsid w:val="001E4F91"/>
    <w:rsid w:val="001E56DB"/>
    <w:rsid w:val="001E6439"/>
    <w:rsid w:val="001F6577"/>
    <w:rsid w:val="00211518"/>
    <w:rsid w:val="00226168"/>
    <w:rsid w:val="00226DBB"/>
    <w:rsid w:val="00227C7F"/>
    <w:rsid w:val="00231C52"/>
    <w:rsid w:val="00234E00"/>
    <w:rsid w:val="00237B3B"/>
    <w:rsid w:val="00240FC2"/>
    <w:rsid w:val="00253663"/>
    <w:rsid w:val="00253F42"/>
    <w:rsid w:val="00256E97"/>
    <w:rsid w:val="0026192E"/>
    <w:rsid w:val="00262E2D"/>
    <w:rsid w:val="0026472B"/>
    <w:rsid w:val="0026492A"/>
    <w:rsid w:val="002758BD"/>
    <w:rsid w:val="002A7DAE"/>
    <w:rsid w:val="002B1E83"/>
    <w:rsid w:val="002B3F41"/>
    <w:rsid w:val="002B5B04"/>
    <w:rsid w:val="002B5BC7"/>
    <w:rsid w:val="002C5998"/>
    <w:rsid w:val="002E67E3"/>
    <w:rsid w:val="002F4456"/>
    <w:rsid w:val="003003BC"/>
    <w:rsid w:val="003016D9"/>
    <w:rsid w:val="00322099"/>
    <w:rsid w:val="00323FD7"/>
    <w:rsid w:val="00324F28"/>
    <w:rsid w:val="00325622"/>
    <w:rsid w:val="00336E25"/>
    <w:rsid w:val="003405BD"/>
    <w:rsid w:val="00340C1F"/>
    <w:rsid w:val="00346974"/>
    <w:rsid w:val="00373233"/>
    <w:rsid w:val="00377107"/>
    <w:rsid w:val="0038067B"/>
    <w:rsid w:val="00386A8D"/>
    <w:rsid w:val="003A45EE"/>
    <w:rsid w:val="003A47E7"/>
    <w:rsid w:val="003B0576"/>
    <w:rsid w:val="003B15F4"/>
    <w:rsid w:val="003B270C"/>
    <w:rsid w:val="003C4F4D"/>
    <w:rsid w:val="003C69A7"/>
    <w:rsid w:val="003D2DBD"/>
    <w:rsid w:val="003E5D3D"/>
    <w:rsid w:val="003F20DE"/>
    <w:rsid w:val="003F2BFD"/>
    <w:rsid w:val="003F4D98"/>
    <w:rsid w:val="00402DD8"/>
    <w:rsid w:val="00402F27"/>
    <w:rsid w:val="004054F3"/>
    <w:rsid w:val="00405512"/>
    <w:rsid w:val="004066F2"/>
    <w:rsid w:val="00413BB6"/>
    <w:rsid w:val="00416EFE"/>
    <w:rsid w:val="004227FA"/>
    <w:rsid w:val="00422DC4"/>
    <w:rsid w:val="00442F8F"/>
    <w:rsid w:val="00445CCC"/>
    <w:rsid w:val="004463B2"/>
    <w:rsid w:val="00446951"/>
    <w:rsid w:val="00454960"/>
    <w:rsid w:val="00466108"/>
    <w:rsid w:val="00477405"/>
    <w:rsid w:val="00477C39"/>
    <w:rsid w:val="00486450"/>
    <w:rsid w:val="0048730F"/>
    <w:rsid w:val="00487AC1"/>
    <w:rsid w:val="00494644"/>
    <w:rsid w:val="004A2ED3"/>
    <w:rsid w:val="004A48EB"/>
    <w:rsid w:val="004C52C7"/>
    <w:rsid w:val="004D3A33"/>
    <w:rsid w:val="004E1487"/>
    <w:rsid w:val="004E4057"/>
    <w:rsid w:val="004E4245"/>
    <w:rsid w:val="004F046A"/>
    <w:rsid w:val="004F3599"/>
    <w:rsid w:val="004F76A5"/>
    <w:rsid w:val="00503AF9"/>
    <w:rsid w:val="005303E0"/>
    <w:rsid w:val="0053564C"/>
    <w:rsid w:val="00543C8C"/>
    <w:rsid w:val="00565268"/>
    <w:rsid w:val="005773AB"/>
    <w:rsid w:val="005820F5"/>
    <w:rsid w:val="0059082E"/>
    <w:rsid w:val="005B07A0"/>
    <w:rsid w:val="005B3D1C"/>
    <w:rsid w:val="005B7C7C"/>
    <w:rsid w:val="005C2178"/>
    <w:rsid w:val="005C63C1"/>
    <w:rsid w:val="005D6FC2"/>
    <w:rsid w:val="005E34D2"/>
    <w:rsid w:val="005E5207"/>
    <w:rsid w:val="005E7442"/>
    <w:rsid w:val="005F71A4"/>
    <w:rsid w:val="00601B7F"/>
    <w:rsid w:val="006128BD"/>
    <w:rsid w:val="00613344"/>
    <w:rsid w:val="00617FAB"/>
    <w:rsid w:val="00631BC5"/>
    <w:rsid w:val="00633150"/>
    <w:rsid w:val="00635E9C"/>
    <w:rsid w:val="00637A83"/>
    <w:rsid w:val="00637F8F"/>
    <w:rsid w:val="00652F08"/>
    <w:rsid w:val="00666CDC"/>
    <w:rsid w:val="00673FA3"/>
    <w:rsid w:val="006824EE"/>
    <w:rsid w:val="00684DC0"/>
    <w:rsid w:val="006908BB"/>
    <w:rsid w:val="00693E5F"/>
    <w:rsid w:val="006A4C90"/>
    <w:rsid w:val="006A50C2"/>
    <w:rsid w:val="006B09B4"/>
    <w:rsid w:val="006B4C6D"/>
    <w:rsid w:val="006B60D7"/>
    <w:rsid w:val="006B70C0"/>
    <w:rsid w:val="006D4CDE"/>
    <w:rsid w:val="006D63E9"/>
    <w:rsid w:val="006E6D51"/>
    <w:rsid w:val="006F753E"/>
    <w:rsid w:val="00706FBD"/>
    <w:rsid w:val="00707AA3"/>
    <w:rsid w:val="00710E80"/>
    <w:rsid w:val="007279DE"/>
    <w:rsid w:val="007339AD"/>
    <w:rsid w:val="00743F25"/>
    <w:rsid w:val="00746CA4"/>
    <w:rsid w:val="0076040A"/>
    <w:rsid w:val="007617B1"/>
    <w:rsid w:val="00762583"/>
    <w:rsid w:val="00767483"/>
    <w:rsid w:val="0077158E"/>
    <w:rsid w:val="00773010"/>
    <w:rsid w:val="007731F9"/>
    <w:rsid w:val="007746B7"/>
    <w:rsid w:val="00790128"/>
    <w:rsid w:val="00792CEC"/>
    <w:rsid w:val="00797700"/>
    <w:rsid w:val="007B4290"/>
    <w:rsid w:val="007B540E"/>
    <w:rsid w:val="007B7673"/>
    <w:rsid w:val="007C1C16"/>
    <w:rsid w:val="007D1D85"/>
    <w:rsid w:val="007D37BE"/>
    <w:rsid w:val="007E1E45"/>
    <w:rsid w:val="007E35E2"/>
    <w:rsid w:val="007E3C7B"/>
    <w:rsid w:val="008133D6"/>
    <w:rsid w:val="0081383B"/>
    <w:rsid w:val="0081617C"/>
    <w:rsid w:val="008220FA"/>
    <w:rsid w:val="00841F91"/>
    <w:rsid w:val="00843E01"/>
    <w:rsid w:val="0085010F"/>
    <w:rsid w:val="00852AA6"/>
    <w:rsid w:val="00854DBC"/>
    <w:rsid w:val="00856344"/>
    <w:rsid w:val="0086044E"/>
    <w:rsid w:val="0086112A"/>
    <w:rsid w:val="00862F3E"/>
    <w:rsid w:val="00867496"/>
    <w:rsid w:val="00870CE9"/>
    <w:rsid w:val="00881440"/>
    <w:rsid w:val="008826E2"/>
    <w:rsid w:val="00883A1D"/>
    <w:rsid w:val="0088534A"/>
    <w:rsid w:val="00887850"/>
    <w:rsid w:val="008921AF"/>
    <w:rsid w:val="0089225C"/>
    <w:rsid w:val="00893299"/>
    <w:rsid w:val="00893C11"/>
    <w:rsid w:val="008A06FB"/>
    <w:rsid w:val="008A39BE"/>
    <w:rsid w:val="008C4A3F"/>
    <w:rsid w:val="008D116A"/>
    <w:rsid w:val="008F2301"/>
    <w:rsid w:val="008F6DE5"/>
    <w:rsid w:val="009050AC"/>
    <w:rsid w:val="0090723E"/>
    <w:rsid w:val="0091451E"/>
    <w:rsid w:val="00943F66"/>
    <w:rsid w:val="00951E59"/>
    <w:rsid w:val="00954EDF"/>
    <w:rsid w:val="00957B5B"/>
    <w:rsid w:val="00965513"/>
    <w:rsid w:val="009725FE"/>
    <w:rsid w:val="00973C68"/>
    <w:rsid w:val="00974D42"/>
    <w:rsid w:val="00976D80"/>
    <w:rsid w:val="00983D8B"/>
    <w:rsid w:val="00985653"/>
    <w:rsid w:val="009946A7"/>
    <w:rsid w:val="009959DC"/>
    <w:rsid w:val="00995F13"/>
    <w:rsid w:val="00996249"/>
    <w:rsid w:val="009A72CD"/>
    <w:rsid w:val="009B3229"/>
    <w:rsid w:val="009C2191"/>
    <w:rsid w:val="009D1E64"/>
    <w:rsid w:val="009D3F29"/>
    <w:rsid w:val="009E4407"/>
    <w:rsid w:val="009F2234"/>
    <w:rsid w:val="009F25BD"/>
    <w:rsid w:val="00A0383A"/>
    <w:rsid w:val="00A04D46"/>
    <w:rsid w:val="00A10E2E"/>
    <w:rsid w:val="00A43F33"/>
    <w:rsid w:val="00A55784"/>
    <w:rsid w:val="00A60B4A"/>
    <w:rsid w:val="00A63901"/>
    <w:rsid w:val="00A67E54"/>
    <w:rsid w:val="00A72C97"/>
    <w:rsid w:val="00A839D7"/>
    <w:rsid w:val="00A848B2"/>
    <w:rsid w:val="00A920DF"/>
    <w:rsid w:val="00A97205"/>
    <w:rsid w:val="00A9788F"/>
    <w:rsid w:val="00AA5576"/>
    <w:rsid w:val="00AA5A1A"/>
    <w:rsid w:val="00AC3BF1"/>
    <w:rsid w:val="00AC6D72"/>
    <w:rsid w:val="00AD1287"/>
    <w:rsid w:val="00AD5F2F"/>
    <w:rsid w:val="00AE5AB9"/>
    <w:rsid w:val="00AF5A8F"/>
    <w:rsid w:val="00B042B6"/>
    <w:rsid w:val="00B05E02"/>
    <w:rsid w:val="00B069E9"/>
    <w:rsid w:val="00B144B0"/>
    <w:rsid w:val="00B17AAC"/>
    <w:rsid w:val="00B23FEB"/>
    <w:rsid w:val="00B2738B"/>
    <w:rsid w:val="00B31A22"/>
    <w:rsid w:val="00B36046"/>
    <w:rsid w:val="00B378D0"/>
    <w:rsid w:val="00B37A82"/>
    <w:rsid w:val="00B64C0B"/>
    <w:rsid w:val="00B65BD5"/>
    <w:rsid w:val="00B77896"/>
    <w:rsid w:val="00B82036"/>
    <w:rsid w:val="00B900D0"/>
    <w:rsid w:val="00BA0C78"/>
    <w:rsid w:val="00BA1B8D"/>
    <w:rsid w:val="00BA66B1"/>
    <w:rsid w:val="00BB120F"/>
    <w:rsid w:val="00BB766C"/>
    <w:rsid w:val="00BC501E"/>
    <w:rsid w:val="00BD365D"/>
    <w:rsid w:val="00BD4F41"/>
    <w:rsid w:val="00BD6E1E"/>
    <w:rsid w:val="00BE533F"/>
    <w:rsid w:val="00BF0762"/>
    <w:rsid w:val="00BF205B"/>
    <w:rsid w:val="00BF4811"/>
    <w:rsid w:val="00BF487B"/>
    <w:rsid w:val="00BF6034"/>
    <w:rsid w:val="00C01AA4"/>
    <w:rsid w:val="00C01F5A"/>
    <w:rsid w:val="00C10BDB"/>
    <w:rsid w:val="00C115F9"/>
    <w:rsid w:val="00C14B32"/>
    <w:rsid w:val="00C14E12"/>
    <w:rsid w:val="00C168BA"/>
    <w:rsid w:val="00C23C88"/>
    <w:rsid w:val="00C25188"/>
    <w:rsid w:val="00C25FFA"/>
    <w:rsid w:val="00C327AE"/>
    <w:rsid w:val="00C32C90"/>
    <w:rsid w:val="00C338BF"/>
    <w:rsid w:val="00C379EE"/>
    <w:rsid w:val="00C46740"/>
    <w:rsid w:val="00C511AC"/>
    <w:rsid w:val="00C51EAF"/>
    <w:rsid w:val="00C51F86"/>
    <w:rsid w:val="00C54CCE"/>
    <w:rsid w:val="00C61B57"/>
    <w:rsid w:val="00C634F8"/>
    <w:rsid w:val="00C71FEB"/>
    <w:rsid w:val="00C7279B"/>
    <w:rsid w:val="00C8183C"/>
    <w:rsid w:val="00C838A5"/>
    <w:rsid w:val="00C95C44"/>
    <w:rsid w:val="00CA7C69"/>
    <w:rsid w:val="00CB3240"/>
    <w:rsid w:val="00CB7818"/>
    <w:rsid w:val="00CD02C2"/>
    <w:rsid w:val="00CD03F5"/>
    <w:rsid w:val="00CD0EC7"/>
    <w:rsid w:val="00CD7A33"/>
    <w:rsid w:val="00CE0793"/>
    <w:rsid w:val="00CE0DE5"/>
    <w:rsid w:val="00CE237E"/>
    <w:rsid w:val="00D12540"/>
    <w:rsid w:val="00D150D5"/>
    <w:rsid w:val="00D1621B"/>
    <w:rsid w:val="00D26DEF"/>
    <w:rsid w:val="00D3052A"/>
    <w:rsid w:val="00D34523"/>
    <w:rsid w:val="00D36BDD"/>
    <w:rsid w:val="00D414EA"/>
    <w:rsid w:val="00D547E6"/>
    <w:rsid w:val="00D55957"/>
    <w:rsid w:val="00D612B3"/>
    <w:rsid w:val="00D621B6"/>
    <w:rsid w:val="00D628F7"/>
    <w:rsid w:val="00D845DE"/>
    <w:rsid w:val="00D8721F"/>
    <w:rsid w:val="00D90BCD"/>
    <w:rsid w:val="00D92D14"/>
    <w:rsid w:val="00D94B35"/>
    <w:rsid w:val="00DA06E2"/>
    <w:rsid w:val="00DA7FF9"/>
    <w:rsid w:val="00DB2920"/>
    <w:rsid w:val="00DB4B46"/>
    <w:rsid w:val="00DB732A"/>
    <w:rsid w:val="00DC6718"/>
    <w:rsid w:val="00DD123E"/>
    <w:rsid w:val="00DD5DD6"/>
    <w:rsid w:val="00DE52A3"/>
    <w:rsid w:val="00DE55D9"/>
    <w:rsid w:val="00DF063C"/>
    <w:rsid w:val="00E15E2D"/>
    <w:rsid w:val="00E2111F"/>
    <w:rsid w:val="00E21D8B"/>
    <w:rsid w:val="00E30AF1"/>
    <w:rsid w:val="00E5105B"/>
    <w:rsid w:val="00E551C7"/>
    <w:rsid w:val="00E56247"/>
    <w:rsid w:val="00E77D9E"/>
    <w:rsid w:val="00E845ED"/>
    <w:rsid w:val="00E9020E"/>
    <w:rsid w:val="00E918FA"/>
    <w:rsid w:val="00EA2643"/>
    <w:rsid w:val="00EB14B1"/>
    <w:rsid w:val="00ED0E4A"/>
    <w:rsid w:val="00F009A7"/>
    <w:rsid w:val="00F015D6"/>
    <w:rsid w:val="00F03E19"/>
    <w:rsid w:val="00F14AAD"/>
    <w:rsid w:val="00F15745"/>
    <w:rsid w:val="00F21B30"/>
    <w:rsid w:val="00F25945"/>
    <w:rsid w:val="00F30113"/>
    <w:rsid w:val="00F3257D"/>
    <w:rsid w:val="00F37C5B"/>
    <w:rsid w:val="00F37DD5"/>
    <w:rsid w:val="00F63C97"/>
    <w:rsid w:val="00F65411"/>
    <w:rsid w:val="00F66542"/>
    <w:rsid w:val="00F70724"/>
    <w:rsid w:val="00F765C2"/>
    <w:rsid w:val="00F86784"/>
    <w:rsid w:val="00F97E13"/>
    <w:rsid w:val="00FB4182"/>
    <w:rsid w:val="00FC1790"/>
    <w:rsid w:val="00FC2537"/>
    <w:rsid w:val="00FD67B3"/>
    <w:rsid w:val="00FD7696"/>
    <w:rsid w:val="00FE08BD"/>
    <w:rsid w:val="00FE0EAF"/>
    <w:rsid w:val="00FE19F1"/>
    <w:rsid w:val="00FE4AEA"/>
    <w:rsid w:val="00FE7013"/>
    <w:rsid w:val="00FE723C"/>
    <w:rsid w:val="00FF2819"/>
    <w:rsid w:val="00FF3AB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8B6DA"/>
  <w15:docId w15:val="{AAD6D983-59E6-4002-A765-1BF81BE8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015D6"/>
    <w:pPr>
      <w:spacing w:after="0" w:line="240" w:lineRule="auto"/>
    </w:pPr>
    <w:rPr>
      <w:rFonts w:asciiTheme="minorHAnsi" w:eastAsiaTheme="minorHAnsi" w:hAnsiTheme="minorHAnsi" w:cstheme="minorBidi"/>
      <w:szCs w:val="22"/>
    </w:rPr>
  </w:style>
  <w:style w:type="paragraph" w:styleId="Kop1">
    <w:name w:val="heading 1"/>
    <w:basedOn w:val="Standaard"/>
    <w:next w:val="Standaard"/>
    <w:link w:val="Kop1Char"/>
    <w:uiPriority w:val="9"/>
    <w:qFormat/>
    <w:rsid w:val="005B3D1C"/>
    <w:pPr>
      <w:keepNext/>
      <w:jc w:val="center"/>
      <w:outlineLvl w:val="0"/>
    </w:pPr>
    <w:rPr>
      <w:b/>
      <w:iCs/>
    </w:rPr>
  </w:style>
  <w:style w:type="paragraph" w:styleId="Kop2">
    <w:name w:val="heading 2"/>
    <w:basedOn w:val="Standaard"/>
    <w:next w:val="Standaard"/>
    <w:link w:val="Kop2Char"/>
    <w:uiPriority w:val="9"/>
    <w:unhideWhenUsed/>
    <w:qFormat/>
    <w:rsid w:val="00F015D6"/>
    <w:pPr>
      <w:keepNext/>
      <w:keepLines/>
      <w:spacing w:before="200"/>
      <w:ind w:left="576" w:hanging="576"/>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015D6"/>
    <w:pPr>
      <w:keepNext/>
      <w:keepLines/>
      <w:spacing w:before="200"/>
      <w:ind w:left="720" w:hanging="72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015D6"/>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015D6"/>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015D6"/>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015D6"/>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015D6"/>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F015D6"/>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B3D1C"/>
    <w:rPr>
      <w:rFonts w:ascii="Arial" w:eastAsia="Times New Roman" w:hAnsi="Arial" w:cs="Times New Roman"/>
      <w:b/>
      <w:iCs/>
      <w:szCs w:val="20"/>
      <w:lang w:eastAsia="nl-NL"/>
    </w:rPr>
  </w:style>
  <w:style w:type="character" w:customStyle="1" w:styleId="Kop2Char">
    <w:name w:val="Kop 2 Char"/>
    <w:basedOn w:val="Standaardalinea-lettertype"/>
    <w:link w:val="Kop2"/>
    <w:uiPriority w:val="9"/>
    <w:rsid w:val="00F015D6"/>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015D6"/>
    <w:rPr>
      <w:rFonts w:asciiTheme="majorHAnsi" w:eastAsiaTheme="majorEastAsia" w:hAnsiTheme="majorHAnsi" w:cstheme="majorBidi"/>
      <w:b/>
      <w:bCs/>
      <w:color w:val="4F81BD" w:themeColor="accent1"/>
      <w:szCs w:val="22"/>
    </w:rPr>
  </w:style>
  <w:style w:type="character" w:customStyle="1" w:styleId="Kop4Char">
    <w:name w:val="Kop 4 Char"/>
    <w:basedOn w:val="Standaardalinea-lettertype"/>
    <w:link w:val="Kop4"/>
    <w:uiPriority w:val="9"/>
    <w:semiHidden/>
    <w:rsid w:val="00F015D6"/>
    <w:rPr>
      <w:rFonts w:asciiTheme="majorHAnsi" w:eastAsiaTheme="majorEastAsia" w:hAnsiTheme="majorHAnsi" w:cstheme="majorBidi"/>
      <w:b/>
      <w:bCs/>
      <w:i/>
      <w:iCs/>
      <w:color w:val="4F81BD" w:themeColor="accent1"/>
      <w:szCs w:val="22"/>
    </w:rPr>
  </w:style>
  <w:style w:type="character" w:customStyle="1" w:styleId="Kop5Char">
    <w:name w:val="Kop 5 Char"/>
    <w:basedOn w:val="Standaardalinea-lettertype"/>
    <w:link w:val="Kop5"/>
    <w:uiPriority w:val="9"/>
    <w:semiHidden/>
    <w:rsid w:val="00F015D6"/>
    <w:rPr>
      <w:rFonts w:asciiTheme="majorHAnsi" w:eastAsiaTheme="majorEastAsia" w:hAnsiTheme="majorHAnsi" w:cstheme="majorBidi"/>
      <w:color w:val="243F60" w:themeColor="accent1" w:themeShade="7F"/>
      <w:szCs w:val="22"/>
    </w:rPr>
  </w:style>
  <w:style w:type="character" w:customStyle="1" w:styleId="Kop6Char">
    <w:name w:val="Kop 6 Char"/>
    <w:basedOn w:val="Standaardalinea-lettertype"/>
    <w:link w:val="Kop6"/>
    <w:uiPriority w:val="9"/>
    <w:semiHidden/>
    <w:rsid w:val="00F015D6"/>
    <w:rPr>
      <w:rFonts w:asciiTheme="majorHAnsi" w:eastAsiaTheme="majorEastAsia" w:hAnsiTheme="majorHAnsi" w:cstheme="majorBidi"/>
      <w:i/>
      <w:iCs/>
      <w:color w:val="243F60" w:themeColor="accent1" w:themeShade="7F"/>
      <w:szCs w:val="22"/>
    </w:rPr>
  </w:style>
  <w:style w:type="character" w:customStyle="1" w:styleId="Kop7Char">
    <w:name w:val="Kop 7 Char"/>
    <w:basedOn w:val="Standaardalinea-lettertype"/>
    <w:link w:val="Kop7"/>
    <w:uiPriority w:val="9"/>
    <w:semiHidden/>
    <w:rsid w:val="00F015D6"/>
    <w:rPr>
      <w:rFonts w:asciiTheme="majorHAnsi" w:eastAsiaTheme="majorEastAsia" w:hAnsiTheme="majorHAnsi" w:cstheme="majorBidi"/>
      <w:i/>
      <w:iCs/>
      <w:color w:val="404040" w:themeColor="text1" w:themeTint="BF"/>
      <w:szCs w:val="22"/>
    </w:rPr>
  </w:style>
  <w:style w:type="character" w:customStyle="1" w:styleId="Kop8Char">
    <w:name w:val="Kop 8 Char"/>
    <w:basedOn w:val="Standaardalinea-lettertype"/>
    <w:link w:val="Kop8"/>
    <w:uiPriority w:val="9"/>
    <w:semiHidden/>
    <w:rsid w:val="00F015D6"/>
    <w:rPr>
      <w:rFonts w:asciiTheme="majorHAnsi" w:eastAsiaTheme="majorEastAsia" w:hAnsiTheme="majorHAnsi" w:cstheme="majorBidi"/>
      <w:color w:val="404040" w:themeColor="text1" w:themeTint="BF"/>
      <w:sz w:val="20"/>
    </w:rPr>
  </w:style>
  <w:style w:type="character" w:customStyle="1" w:styleId="Kop9Char">
    <w:name w:val="Kop 9 Char"/>
    <w:basedOn w:val="Standaardalinea-lettertype"/>
    <w:link w:val="Kop9"/>
    <w:uiPriority w:val="9"/>
    <w:semiHidden/>
    <w:rsid w:val="00F015D6"/>
    <w:rPr>
      <w:rFonts w:asciiTheme="majorHAnsi" w:eastAsiaTheme="majorEastAsia" w:hAnsiTheme="majorHAnsi" w:cstheme="majorBidi"/>
      <w:i/>
      <w:iCs/>
      <w:color w:val="404040" w:themeColor="text1" w:themeTint="BF"/>
      <w:sz w:val="20"/>
    </w:rPr>
  </w:style>
  <w:style w:type="paragraph" w:styleId="Lijstalinea">
    <w:name w:val="List Paragraph"/>
    <w:basedOn w:val="Standaard"/>
    <w:uiPriority w:val="34"/>
    <w:qFormat/>
    <w:rsid w:val="00F015D6"/>
    <w:pPr>
      <w:ind w:left="720"/>
      <w:contextualSpacing/>
    </w:pPr>
  </w:style>
  <w:style w:type="paragraph" w:styleId="Koptekst">
    <w:name w:val="header"/>
    <w:basedOn w:val="Standaard"/>
    <w:link w:val="KoptekstChar"/>
    <w:uiPriority w:val="99"/>
    <w:unhideWhenUsed/>
    <w:rsid w:val="00FE0EAF"/>
    <w:pPr>
      <w:tabs>
        <w:tab w:val="center" w:pos="4536"/>
        <w:tab w:val="right" w:pos="9072"/>
      </w:tabs>
    </w:pPr>
  </w:style>
  <w:style w:type="character" w:customStyle="1" w:styleId="KoptekstChar">
    <w:name w:val="Koptekst Char"/>
    <w:basedOn w:val="Standaardalinea-lettertype"/>
    <w:link w:val="Koptekst"/>
    <w:uiPriority w:val="99"/>
    <w:rsid w:val="00FE0EAF"/>
    <w:rPr>
      <w:rFonts w:asciiTheme="minorHAnsi" w:eastAsiaTheme="minorHAnsi" w:hAnsiTheme="minorHAnsi" w:cstheme="minorBidi"/>
      <w:szCs w:val="22"/>
    </w:rPr>
  </w:style>
  <w:style w:type="paragraph" w:styleId="Voettekst">
    <w:name w:val="footer"/>
    <w:basedOn w:val="Standaard"/>
    <w:link w:val="VoettekstChar"/>
    <w:uiPriority w:val="99"/>
    <w:unhideWhenUsed/>
    <w:rsid w:val="00FE0EAF"/>
    <w:pPr>
      <w:tabs>
        <w:tab w:val="center" w:pos="4536"/>
        <w:tab w:val="right" w:pos="9072"/>
      </w:tabs>
    </w:pPr>
  </w:style>
  <w:style w:type="character" w:customStyle="1" w:styleId="VoettekstChar">
    <w:name w:val="Voettekst Char"/>
    <w:basedOn w:val="Standaardalinea-lettertype"/>
    <w:link w:val="Voettekst"/>
    <w:uiPriority w:val="99"/>
    <w:rsid w:val="00FE0EAF"/>
    <w:rPr>
      <w:rFonts w:asciiTheme="minorHAnsi" w:eastAsiaTheme="minorHAnsi" w:hAnsiTheme="minorHAnsi" w:cstheme="minorBidi"/>
      <w:szCs w:val="22"/>
    </w:rPr>
  </w:style>
  <w:style w:type="paragraph" w:styleId="Voetnoottekst">
    <w:name w:val="footnote text"/>
    <w:basedOn w:val="Standaard"/>
    <w:link w:val="VoetnoottekstChar"/>
    <w:uiPriority w:val="99"/>
    <w:semiHidden/>
    <w:rsid w:val="00C51F86"/>
    <w:pPr>
      <w:widowControl w:val="0"/>
    </w:pPr>
    <w:rPr>
      <w:rFonts w:ascii="Arial Narrow" w:eastAsia="MS Mincho" w:hAnsi="Arial Narrow" w:cs="Arial"/>
      <w:sz w:val="20"/>
      <w:szCs w:val="20"/>
    </w:rPr>
  </w:style>
  <w:style w:type="character" w:customStyle="1" w:styleId="VoetnoottekstChar">
    <w:name w:val="Voetnoottekst Char"/>
    <w:basedOn w:val="Standaardalinea-lettertype"/>
    <w:link w:val="Voetnoottekst"/>
    <w:uiPriority w:val="99"/>
    <w:semiHidden/>
    <w:rsid w:val="00C51F86"/>
    <w:rPr>
      <w:rFonts w:ascii="Arial Narrow" w:eastAsia="MS Mincho" w:hAnsi="Arial Narrow" w:cs="Arial"/>
      <w:sz w:val="20"/>
    </w:rPr>
  </w:style>
  <w:style w:type="character" w:styleId="Voetnootmarkering">
    <w:name w:val="footnote reference"/>
    <w:semiHidden/>
    <w:rsid w:val="00C51F86"/>
    <w:rPr>
      <w:noProof w:val="0"/>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5EEF20DAAC948B13A85674E87FDEA" ma:contentTypeVersion="11" ma:contentTypeDescription="Een nieuw document maken." ma:contentTypeScope="" ma:versionID="af2fb9e67876ac64c4360fcc0af36b2b">
  <xsd:schema xmlns:xsd="http://www.w3.org/2001/XMLSchema" xmlns:xs="http://www.w3.org/2001/XMLSchema" xmlns:p="http://schemas.microsoft.com/office/2006/metadata/properties" xmlns:ns2="8e534fc7-c816-43a9-a188-18b1c9d68cd6" xmlns:ns3="b90365f1-38ba-4870-ad9b-c1e7947d0c6c" targetNamespace="http://schemas.microsoft.com/office/2006/metadata/properties" ma:root="true" ma:fieldsID="177a0fc372642ecbe538c4dc45bb5194" ns2:_="" ns3:_="">
    <xsd:import namespace="8e534fc7-c816-43a9-a188-18b1c9d68cd6"/>
    <xsd:import namespace="b90365f1-38ba-4870-ad9b-c1e7947d0c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34fc7-c816-43a9-a188-18b1c9d68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365f1-38ba-4870-ad9b-c1e7947d0c6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12E60-6B24-4C3C-9508-B8F7C5B4AAD0}"/>
</file>

<file path=customXml/itemProps2.xml><?xml version="1.0" encoding="utf-8"?>
<ds:datastoreItem xmlns:ds="http://schemas.openxmlformats.org/officeDocument/2006/customXml" ds:itemID="{BF2CFBE4-E9B0-46E7-A066-C80744870F40}"/>
</file>

<file path=customXml/itemProps3.xml><?xml version="1.0" encoding="utf-8"?>
<ds:datastoreItem xmlns:ds="http://schemas.openxmlformats.org/officeDocument/2006/customXml" ds:itemID="{DA90171B-6CF3-45AD-A8F0-FBF94AB10E0C}"/>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4965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Albeda College</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Eveline Klip</dc:creator>
  <cp:lastModifiedBy>Eveline Klip</cp:lastModifiedBy>
  <cp:revision>2</cp:revision>
  <dcterms:created xsi:type="dcterms:W3CDTF">2019-02-21T14:41:00Z</dcterms:created>
  <dcterms:modified xsi:type="dcterms:W3CDTF">2019-02-21T14:41:00Z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0x0101004E95EEF20DAAC948B13A85674E87FDEA</vt:lpwstr>
  </property>
  <property fmtid="{D5CDD505-2E9C-101B-9397-08002B2CF9AE}" pid="3" name="Order">
    <vt:r8>2765000</vt:r8>
  </property>
</Properties>
</file>