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 w:type="dxa"/>
        <w:tblLayout w:type="fixed"/>
        <w:tblCellMar>
          <w:left w:w="0" w:type="dxa"/>
          <w:right w:w="0" w:type="dxa"/>
        </w:tblCellMar>
        <w:tblLook w:val="0000" w:firstRow="0" w:lastRow="0" w:firstColumn="0" w:lastColumn="0" w:noHBand="0" w:noVBand="0"/>
      </w:tblPr>
      <w:tblGrid>
        <w:gridCol w:w="2041"/>
        <w:gridCol w:w="5387"/>
      </w:tblGrid>
      <w:tr w:rsidR="00826E82" w:rsidRPr="00036814" w14:paraId="769A4578" w14:textId="77777777">
        <w:trPr>
          <w:cantSplit/>
          <w:trHeight w:val="2190"/>
        </w:trPr>
        <w:tc>
          <w:tcPr>
            <w:tcW w:w="7428" w:type="dxa"/>
            <w:gridSpan w:val="2"/>
            <w:tcBorders>
              <w:bottom w:val="nil"/>
            </w:tcBorders>
          </w:tcPr>
          <w:p w14:paraId="3B8D2F3D" w14:textId="77777777" w:rsidR="00826E82" w:rsidRPr="00036814" w:rsidRDefault="00F13F91">
            <w:pPr>
              <w:framePr w:h="6951" w:hSpace="142" w:wrap="around" w:vAnchor="page" w:hAnchor="page" w:x="2439" w:y="2596"/>
              <w:jc w:val="center"/>
              <w:rPr>
                <w:b/>
                <w:sz w:val="18"/>
              </w:rPr>
            </w:pPr>
            <w:commentRangeStart w:id="0"/>
            <w:r w:rsidRPr="00036814">
              <w:rPr>
                <w:b/>
                <w:sz w:val="18"/>
              </w:rPr>
              <w:t xml:space="preserve">OVEREENKOMST </w:t>
            </w:r>
          </w:p>
          <w:p w14:paraId="325A05E9" w14:textId="07BB7146" w:rsidR="00826E82" w:rsidRPr="00036814" w:rsidRDefault="00F13F91">
            <w:pPr>
              <w:framePr w:h="6951" w:hSpace="142" w:wrap="around" w:vAnchor="page" w:hAnchor="page" w:x="2439" w:y="2596"/>
              <w:jc w:val="center"/>
              <w:rPr>
                <w:b/>
                <w:sz w:val="18"/>
              </w:rPr>
            </w:pPr>
            <w:r w:rsidRPr="00036814">
              <w:rPr>
                <w:b/>
                <w:sz w:val="18"/>
              </w:rPr>
              <w:t xml:space="preserve">tussen </w:t>
            </w:r>
            <w:commentRangeEnd w:id="0"/>
            <w:r w:rsidR="00D2334D" w:rsidRPr="00036814">
              <w:rPr>
                <w:rStyle w:val="Verwijzingopmerking"/>
              </w:rPr>
              <w:commentReference w:id="0"/>
            </w:r>
          </w:p>
          <w:p w14:paraId="3CF550CA" w14:textId="77777777" w:rsidR="00D2334D" w:rsidRPr="00036814" w:rsidRDefault="00D2334D">
            <w:pPr>
              <w:framePr w:h="6951" w:hSpace="142" w:wrap="around" w:vAnchor="page" w:hAnchor="page" w:x="2439" w:y="2596"/>
              <w:jc w:val="center"/>
              <w:rPr>
                <w:b/>
                <w:sz w:val="18"/>
              </w:rPr>
            </w:pPr>
          </w:p>
          <w:p w14:paraId="78070D26" w14:textId="33F1C704" w:rsidR="00D2334D" w:rsidRPr="00036814" w:rsidRDefault="00D2334D" w:rsidP="00D2334D">
            <w:pPr>
              <w:pStyle w:val="Gemiddeldraster21"/>
              <w:framePr w:h="6951" w:hSpace="142" w:wrap="around" w:vAnchor="page" w:hAnchor="page" w:x="2439" w:y="2596"/>
              <w:spacing w:line="320" w:lineRule="exact"/>
              <w:ind w:right="95"/>
              <w:jc w:val="both"/>
              <w:rPr>
                <w:rFonts w:asciiTheme="minorHAnsi" w:eastAsia="Times New Roman" w:hAnsiTheme="minorHAnsi" w:cstheme="minorHAnsi"/>
                <w:noProof/>
                <w:sz w:val="20"/>
                <w:szCs w:val="20"/>
              </w:rPr>
            </w:pPr>
            <w:r w:rsidRPr="00036814">
              <w:rPr>
                <w:rFonts w:asciiTheme="minorHAnsi" w:eastAsia="Times New Roman" w:hAnsiTheme="minorHAnsi" w:cstheme="minorHAnsi"/>
                <w:noProof/>
                <w:sz w:val="20"/>
                <w:szCs w:val="20"/>
              </w:rPr>
              <w:t xml:space="preserve">Het </w:t>
            </w:r>
            <w:r w:rsidRPr="00036814">
              <w:rPr>
                <w:rFonts w:asciiTheme="minorHAnsi" w:eastAsia="Times New Roman" w:hAnsiTheme="minorHAnsi" w:cstheme="minorHAnsi"/>
                <w:b/>
                <w:noProof/>
                <w:sz w:val="20"/>
                <w:szCs w:val="20"/>
              </w:rPr>
              <w:t>Erasmus universitair Medisch Centrum Rotterdam</w:t>
            </w:r>
            <w:r w:rsidRPr="00036814">
              <w:rPr>
                <w:rFonts w:asciiTheme="minorHAnsi" w:eastAsia="Times New Roman" w:hAnsiTheme="minorHAnsi" w:cstheme="minorHAnsi"/>
                <w:noProof/>
                <w:sz w:val="20"/>
                <w:szCs w:val="20"/>
              </w:rPr>
              <w:t xml:space="preserve"> (hierna: </w:t>
            </w:r>
            <w:r w:rsidRPr="00036814">
              <w:rPr>
                <w:rFonts w:asciiTheme="minorHAnsi" w:eastAsia="Times New Roman" w:hAnsiTheme="minorHAnsi" w:cstheme="minorHAnsi"/>
                <w:noProof/>
                <w:sz w:val="20"/>
                <w:szCs w:val="20"/>
                <w:lang w:val="en-NL"/>
              </w:rPr>
              <w:t>Opdrachtgever</w:t>
            </w:r>
            <w:r w:rsidRPr="00036814">
              <w:rPr>
                <w:rFonts w:asciiTheme="minorHAnsi" w:eastAsia="Times New Roman" w:hAnsiTheme="minorHAnsi" w:cstheme="minorHAnsi"/>
                <w:noProof/>
                <w:sz w:val="20"/>
                <w:szCs w:val="20"/>
              </w:rPr>
              <w:t xml:space="preserve">) is een publiekrechtelijk rechtspersoon, op basis van artikel 1.13, tweede lid, van de Wet op het Hoger Onderwijs en Wetenschappelijk Onderzoek (WHW), gevestigd te Dr. Molenwaterplein 40, 3015 GD Rotterdam, onder KvK-nummer 24485070, te dezen rechtsgeldig vertegenwoordigd door prof. dr. E.J. Kuipers en prof. dr. P.H.M. van der Kuy. </w:t>
            </w:r>
          </w:p>
          <w:p w14:paraId="4B63AE0E" w14:textId="41631CC8" w:rsidR="005C118B" w:rsidRPr="00036814" w:rsidRDefault="005C118B" w:rsidP="005C118B">
            <w:pPr>
              <w:framePr w:h="6951" w:hSpace="142" w:wrap="around" w:vAnchor="page" w:hAnchor="page" w:x="2439" w:y="2596"/>
              <w:rPr>
                <w:rFonts w:asciiTheme="minorHAnsi" w:hAnsiTheme="minorHAnsi" w:cstheme="minorHAnsi"/>
                <w:sz w:val="20"/>
              </w:rPr>
            </w:pPr>
          </w:p>
          <w:p w14:paraId="12540099" w14:textId="772EB46F" w:rsidR="00D2334D" w:rsidRPr="00036814" w:rsidRDefault="00D2334D" w:rsidP="005C118B">
            <w:pPr>
              <w:framePr w:h="6951" w:hSpace="142" w:wrap="around" w:vAnchor="page" w:hAnchor="page" w:x="2439" w:y="2596"/>
              <w:rPr>
                <w:rFonts w:asciiTheme="minorHAnsi" w:hAnsiTheme="minorHAnsi" w:cstheme="minorHAnsi"/>
                <w:sz w:val="20"/>
                <w:lang w:val="en-NL"/>
              </w:rPr>
            </w:pPr>
            <w:r w:rsidRPr="00036814">
              <w:rPr>
                <w:rFonts w:asciiTheme="minorHAnsi" w:hAnsiTheme="minorHAnsi" w:cstheme="minorHAnsi"/>
                <w:sz w:val="20"/>
                <w:lang w:val="en-NL"/>
              </w:rPr>
              <w:t>OF</w:t>
            </w:r>
          </w:p>
          <w:p w14:paraId="55CCF212" w14:textId="326F7E2C" w:rsidR="00D2334D" w:rsidRPr="00036814" w:rsidRDefault="00D2334D" w:rsidP="005C118B">
            <w:pPr>
              <w:framePr w:h="6951" w:hSpace="142" w:wrap="around" w:vAnchor="page" w:hAnchor="page" w:x="2439" w:y="2596"/>
              <w:rPr>
                <w:rFonts w:asciiTheme="minorHAnsi" w:hAnsiTheme="minorHAnsi" w:cstheme="minorHAnsi"/>
                <w:sz w:val="20"/>
                <w:lang w:val="en-NL"/>
              </w:rPr>
            </w:pPr>
          </w:p>
          <w:p w14:paraId="4B6C7D45" w14:textId="282EFA7E" w:rsidR="00D2334D" w:rsidRPr="00036814" w:rsidRDefault="00D2334D" w:rsidP="00D2334D">
            <w:pPr>
              <w:pStyle w:val="Gemiddeldraster21"/>
              <w:framePr w:h="6951" w:hSpace="142" w:wrap="around" w:vAnchor="page" w:hAnchor="page" w:x="2439" w:y="2596"/>
              <w:spacing w:line="320" w:lineRule="exact"/>
              <w:ind w:right="95"/>
              <w:jc w:val="both"/>
              <w:rPr>
                <w:rFonts w:asciiTheme="minorHAnsi" w:eastAsia="Times New Roman" w:hAnsiTheme="minorHAnsi" w:cstheme="minorHAnsi"/>
                <w:noProof/>
                <w:sz w:val="20"/>
                <w:szCs w:val="20"/>
              </w:rPr>
            </w:pPr>
            <w:r w:rsidRPr="00036814">
              <w:rPr>
                <w:rFonts w:asciiTheme="minorHAnsi" w:eastAsia="Times New Roman" w:hAnsiTheme="minorHAnsi" w:cstheme="minorHAnsi"/>
                <w:b/>
                <w:noProof/>
                <w:sz w:val="20"/>
                <w:szCs w:val="20"/>
              </w:rPr>
              <w:t>Poliklinische Apotheek Erasmus MC B.V.</w:t>
            </w:r>
            <w:r w:rsidRPr="00036814">
              <w:rPr>
                <w:rFonts w:asciiTheme="minorHAnsi" w:eastAsia="Times New Roman" w:hAnsiTheme="minorHAnsi" w:cstheme="minorHAnsi"/>
                <w:b/>
                <w:noProof/>
                <w:sz w:val="20"/>
                <w:szCs w:val="20"/>
                <w:lang w:val="en-NL"/>
              </w:rPr>
              <w:t xml:space="preserve"> </w:t>
            </w:r>
            <w:r w:rsidRPr="00036814">
              <w:rPr>
                <w:rFonts w:asciiTheme="minorHAnsi" w:eastAsia="Times New Roman" w:hAnsiTheme="minorHAnsi" w:cstheme="minorHAnsi"/>
                <w:noProof/>
                <w:sz w:val="20"/>
                <w:szCs w:val="20"/>
                <w:lang w:val="en-NL"/>
              </w:rPr>
              <w:t>(hierna: Opdrachtgever)</w:t>
            </w:r>
            <w:r w:rsidRPr="00036814">
              <w:rPr>
                <w:rFonts w:asciiTheme="minorHAnsi" w:eastAsia="Times New Roman" w:hAnsiTheme="minorHAnsi" w:cstheme="minorHAnsi"/>
                <w:noProof/>
                <w:sz w:val="20"/>
                <w:szCs w:val="20"/>
              </w:rPr>
              <w:t>, statutair gevestigd te Rotterdam, kantoorhoudende aan ’s-Gravendijkwal 230, te (3015 CE) Rotterdam, ingeschreven in het handelsregister van de Kamer van Koophandel en Fabrieken onder nummer 24482074, te dezen rechtsgeldig vertegenwoordigd door prof. Dr. E.J. Kuipers en drs. J.C. Brugma.</w:t>
            </w:r>
          </w:p>
          <w:p w14:paraId="7A482B75" w14:textId="77777777" w:rsidR="00D2334D" w:rsidRPr="00036814" w:rsidRDefault="00D2334D" w:rsidP="005C118B">
            <w:pPr>
              <w:framePr w:h="6951" w:hSpace="142" w:wrap="around" w:vAnchor="page" w:hAnchor="page" w:x="2439" w:y="2596"/>
              <w:rPr>
                <w:rFonts w:ascii="Times New Roman" w:hAnsi="Times New Roman" w:cs="Calibri"/>
                <w:sz w:val="20"/>
                <w:lang w:val="en-NL"/>
              </w:rPr>
            </w:pPr>
          </w:p>
          <w:p w14:paraId="4A193297" w14:textId="77777777" w:rsidR="005C118B" w:rsidRPr="00036814" w:rsidRDefault="005C118B" w:rsidP="005C118B">
            <w:pPr>
              <w:framePr w:h="6951" w:hSpace="142" w:wrap="around" w:vAnchor="page" w:hAnchor="page" w:x="2439" w:y="2596"/>
              <w:rPr>
                <w:rFonts w:ascii="Calibri" w:hAnsi="Calibri" w:cs="Calibri"/>
                <w:sz w:val="20"/>
              </w:rPr>
            </w:pPr>
            <w:r w:rsidRPr="00036814">
              <w:rPr>
                <w:rFonts w:ascii="Calibri" w:hAnsi="Calibri" w:cs="Calibri"/>
                <w:sz w:val="20"/>
              </w:rPr>
              <w:t xml:space="preserve">en </w:t>
            </w:r>
          </w:p>
          <w:p w14:paraId="43B6AD16" w14:textId="77777777" w:rsidR="005C118B" w:rsidRPr="00036814" w:rsidRDefault="005C118B" w:rsidP="005C118B">
            <w:pPr>
              <w:framePr w:h="6951" w:hSpace="142" w:wrap="around" w:vAnchor="page" w:hAnchor="page" w:x="2439" w:y="2596"/>
              <w:rPr>
                <w:rFonts w:ascii="Calibri" w:hAnsi="Calibri" w:cs="Calibri"/>
                <w:sz w:val="20"/>
              </w:rPr>
            </w:pPr>
          </w:p>
          <w:p w14:paraId="521B03DA" w14:textId="77777777" w:rsidR="005C118B" w:rsidRPr="00036814" w:rsidRDefault="005C118B" w:rsidP="005C118B">
            <w:pPr>
              <w:framePr w:h="6951" w:hSpace="142" w:wrap="around" w:vAnchor="page" w:hAnchor="page" w:x="2439" w:y="2596"/>
              <w:rPr>
                <w:rFonts w:ascii="Calibri" w:hAnsi="Calibri" w:cs="Calibri"/>
                <w:sz w:val="20"/>
              </w:rPr>
            </w:pPr>
            <w:r w:rsidRPr="00036814">
              <w:rPr>
                <w:rFonts w:ascii="Calibri" w:hAnsi="Calibri" w:cs="Calibri"/>
                <w:b/>
                <w:sz w:val="20"/>
              </w:rPr>
              <w:t>[Naam Opdrachtnemer]</w:t>
            </w:r>
            <w:r w:rsidRPr="00036814">
              <w:rPr>
                <w:rFonts w:ascii="Calibri" w:hAnsi="Calibri" w:cs="Calibri"/>
                <w:sz w:val="20"/>
              </w:rPr>
              <w:t>, gevestigd te [straatnaam], [postcode], [vestigingsplaats], KvK-nummer [Kvk-nummer]. Leverancier in de zin van art. 1 sub C van de Algemene Inkoopvoorwaarden Erasmus Universitair Medisch Centrum Rotterdam, versie september 2016. Hierna te noemen: ‘Opdrachtnemer’, rechtsgeldig vertegenwoordigd door [naam], [functie].</w:t>
            </w:r>
          </w:p>
          <w:p w14:paraId="716F9A62" w14:textId="77777777" w:rsidR="005C118B" w:rsidRPr="00036814" w:rsidRDefault="005C118B" w:rsidP="005C118B">
            <w:pPr>
              <w:framePr w:h="6951" w:hSpace="142" w:wrap="around" w:vAnchor="page" w:hAnchor="page" w:x="2439" w:y="2596"/>
              <w:rPr>
                <w:rFonts w:ascii="Calibri" w:hAnsi="Calibri" w:cs="Calibri"/>
                <w:sz w:val="20"/>
              </w:rPr>
            </w:pPr>
          </w:p>
          <w:p w14:paraId="618299C9" w14:textId="77777777" w:rsidR="005C118B" w:rsidRPr="00036814" w:rsidRDefault="005C118B" w:rsidP="005C118B">
            <w:pPr>
              <w:framePr w:h="6951" w:hSpace="142" w:wrap="around" w:vAnchor="page" w:hAnchor="page" w:x="2439" w:y="2596"/>
              <w:rPr>
                <w:rFonts w:ascii="Calibri" w:hAnsi="Calibri" w:cs="Calibri"/>
                <w:sz w:val="20"/>
              </w:rPr>
            </w:pPr>
          </w:p>
          <w:p w14:paraId="6A529B58" w14:textId="77777777" w:rsidR="005C118B" w:rsidRPr="00036814" w:rsidRDefault="005C118B" w:rsidP="005C118B">
            <w:pPr>
              <w:framePr w:h="6951" w:hSpace="142" w:wrap="around" w:vAnchor="page" w:hAnchor="page" w:x="2439" w:y="2596"/>
              <w:rPr>
                <w:rFonts w:ascii="Calibri" w:hAnsi="Calibri" w:cs="Calibri"/>
                <w:b/>
                <w:sz w:val="20"/>
              </w:rPr>
            </w:pPr>
            <w:r w:rsidRPr="00036814">
              <w:rPr>
                <w:rFonts w:ascii="Calibri" w:hAnsi="Calibri" w:cs="Calibri"/>
                <w:iCs/>
                <w:sz w:val="20"/>
              </w:rPr>
              <w:t xml:space="preserve">Partijen in de zin van art. 1 sub D van de Algemene Inkoopvoorwaarden Erasmus Universitair Medisch Centrum Rotterdam, versie september 2016 (hierna ‘AIV 2016’) </w:t>
            </w:r>
          </w:p>
          <w:p w14:paraId="7E1E6B50" w14:textId="77777777" w:rsidR="005C118B" w:rsidRPr="00036814" w:rsidRDefault="005C118B" w:rsidP="005C118B">
            <w:pPr>
              <w:framePr w:h="6951" w:hSpace="142" w:wrap="around" w:vAnchor="page" w:hAnchor="page" w:x="2439" w:y="2596"/>
              <w:rPr>
                <w:rFonts w:ascii="Calibri" w:hAnsi="Calibri" w:cs="Calibri"/>
                <w:sz w:val="20"/>
              </w:rPr>
            </w:pPr>
          </w:p>
          <w:p w14:paraId="7007CEED" w14:textId="77777777" w:rsidR="00826E82" w:rsidRPr="00036814" w:rsidRDefault="00826E82">
            <w:pPr>
              <w:pStyle w:val="Erasmusinvulkopjes"/>
              <w:framePr w:wrap="around" w:x="2439" w:y="2596"/>
              <w:rPr>
                <w:b/>
                <w:noProof/>
              </w:rPr>
            </w:pPr>
          </w:p>
        </w:tc>
      </w:tr>
      <w:tr w:rsidR="00826E82" w:rsidRPr="00036814" w14:paraId="209E5880" w14:textId="77777777">
        <w:trPr>
          <w:cantSplit/>
          <w:trHeight w:hRule="exact" w:val="852"/>
        </w:trPr>
        <w:tc>
          <w:tcPr>
            <w:tcW w:w="2041" w:type="dxa"/>
            <w:tcBorders>
              <w:bottom w:val="nil"/>
            </w:tcBorders>
          </w:tcPr>
          <w:p w14:paraId="1767F1AD" w14:textId="77777777" w:rsidR="00826E82" w:rsidRPr="00036814" w:rsidRDefault="00F13F91">
            <w:pPr>
              <w:pStyle w:val="ErasmusKopjes"/>
              <w:framePr w:wrap="around" w:x="2439" w:y="2596"/>
              <w:rPr>
                <w:lang w:val="nl-NL"/>
              </w:rPr>
            </w:pPr>
            <w:bookmarkStart w:id="1" w:name="Versie"/>
            <w:r w:rsidRPr="00036814">
              <w:rPr>
                <w:lang w:val="nl-NL"/>
              </w:rPr>
              <w:t>Versie</w:t>
            </w:r>
            <w:bookmarkEnd w:id="1"/>
          </w:p>
        </w:tc>
        <w:tc>
          <w:tcPr>
            <w:tcW w:w="5387" w:type="dxa"/>
            <w:tcBorders>
              <w:bottom w:val="nil"/>
            </w:tcBorders>
          </w:tcPr>
          <w:p w14:paraId="09AF2EAD" w14:textId="77777777" w:rsidR="00826E82" w:rsidRPr="00036814" w:rsidRDefault="005C118B" w:rsidP="0043374C">
            <w:pPr>
              <w:pStyle w:val="Erasmusinvulkopjes"/>
              <w:framePr w:wrap="around" w:x="2439" w:y="2596"/>
            </w:pPr>
            <w:r w:rsidRPr="00036814">
              <w:t>Concept</w:t>
            </w:r>
          </w:p>
        </w:tc>
      </w:tr>
      <w:tr w:rsidR="00826E82" w:rsidRPr="00036814" w14:paraId="16C3D941" w14:textId="77777777">
        <w:trPr>
          <w:cantSplit/>
          <w:trHeight w:hRule="exact" w:val="240"/>
        </w:trPr>
        <w:tc>
          <w:tcPr>
            <w:tcW w:w="2041" w:type="dxa"/>
            <w:tcBorders>
              <w:bottom w:val="nil"/>
            </w:tcBorders>
          </w:tcPr>
          <w:p w14:paraId="75B5DC12" w14:textId="77777777" w:rsidR="00826E82" w:rsidRPr="00036814" w:rsidRDefault="00826E82">
            <w:pPr>
              <w:pStyle w:val="ErasmusKopjes"/>
              <w:framePr w:wrap="around" w:x="2439" w:y="2596"/>
              <w:rPr>
                <w:lang w:val="nl-NL"/>
              </w:rPr>
            </w:pPr>
          </w:p>
        </w:tc>
        <w:tc>
          <w:tcPr>
            <w:tcW w:w="5387" w:type="dxa"/>
            <w:tcBorders>
              <w:bottom w:val="nil"/>
            </w:tcBorders>
          </w:tcPr>
          <w:p w14:paraId="5CC899DF" w14:textId="77777777" w:rsidR="00826E82" w:rsidRPr="00036814" w:rsidRDefault="00826E82">
            <w:pPr>
              <w:pStyle w:val="Erasmusinvulkopjes"/>
              <w:framePr w:wrap="around" w:x="2439" w:y="2596"/>
            </w:pPr>
          </w:p>
        </w:tc>
      </w:tr>
      <w:tr w:rsidR="00826E82" w:rsidRPr="00036814" w14:paraId="767E4B4F" w14:textId="77777777">
        <w:trPr>
          <w:cantSplit/>
          <w:trHeight w:hRule="exact" w:val="852"/>
        </w:trPr>
        <w:tc>
          <w:tcPr>
            <w:tcW w:w="2041" w:type="dxa"/>
            <w:tcBorders>
              <w:bottom w:val="nil"/>
            </w:tcBorders>
          </w:tcPr>
          <w:p w14:paraId="727252E6" w14:textId="77777777" w:rsidR="00826E82" w:rsidRPr="00036814" w:rsidRDefault="00F13F91">
            <w:pPr>
              <w:pStyle w:val="ErasmusKopjes"/>
              <w:framePr w:wrap="around" w:x="2439" w:y="2596"/>
              <w:rPr>
                <w:lang w:val="nl-NL"/>
              </w:rPr>
            </w:pPr>
            <w:bookmarkStart w:id="2" w:name="Datum"/>
            <w:r w:rsidRPr="00036814">
              <w:rPr>
                <w:lang w:val="nl-NL"/>
              </w:rPr>
              <w:t>Datum</w:t>
            </w:r>
            <w:bookmarkEnd w:id="2"/>
          </w:p>
        </w:tc>
        <w:tc>
          <w:tcPr>
            <w:tcW w:w="5387" w:type="dxa"/>
            <w:tcBorders>
              <w:bottom w:val="nil"/>
            </w:tcBorders>
          </w:tcPr>
          <w:p w14:paraId="26E33BEA" w14:textId="77777777" w:rsidR="00826E82" w:rsidRPr="00036814" w:rsidRDefault="005C118B">
            <w:pPr>
              <w:pStyle w:val="Erasmusinvulkopjes"/>
              <w:framePr w:wrap="around" w:x="2439" w:y="2596"/>
              <w:rPr>
                <w:rStyle w:val="ErasmusDatumStijl"/>
              </w:rPr>
            </w:pPr>
            <w:r w:rsidRPr="00036814">
              <w:rPr>
                <w:rStyle w:val="ErasmusDatumStijl"/>
              </w:rPr>
              <w:t>1 april 2021</w:t>
            </w:r>
          </w:p>
        </w:tc>
      </w:tr>
      <w:tr w:rsidR="00826E82" w:rsidRPr="00036814" w14:paraId="16DCBD81" w14:textId="77777777">
        <w:trPr>
          <w:cantSplit/>
          <w:trHeight w:hRule="exact" w:val="852"/>
        </w:trPr>
        <w:tc>
          <w:tcPr>
            <w:tcW w:w="2041" w:type="dxa"/>
            <w:tcBorders>
              <w:bottom w:val="nil"/>
            </w:tcBorders>
          </w:tcPr>
          <w:p w14:paraId="661C0497" w14:textId="77777777" w:rsidR="00826E82" w:rsidRPr="00036814" w:rsidRDefault="00F13F91">
            <w:pPr>
              <w:pStyle w:val="ErasmusKopjes"/>
              <w:framePr w:wrap="around" w:x="2439" w:y="2596"/>
              <w:rPr>
                <w:lang w:val="nl-NL"/>
              </w:rPr>
            </w:pPr>
            <w:bookmarkStart w:id="3" w:name="Contactgegeven1"/>
            <w:r w:rsidRPr="00036814">
              <w:rPr>
                <w:lang w:val="nl-NL"/>
              </w:rPr>
              <w:t>Opsteller</w:t>
            </w:r>
            <w:bookmarkEnd w:id="3"/>
          </w:p>
        </w:tc>
        <w:tc>
          <w:tcPr>
            <w:tcW w:w="5387" w:type="dxa"/>
            <w:tcBorders>
              <w:bottom w:val="nil"/>
            </w:tcBorders>
          </w:tcPr>
          <w:p w14:paraId="5BE90E76" w14:textId="77777777" w:rsidR="00826E82" w:rsidRPr="00036814" w:rsidRDefault="00F13F91">
            <w:pPr>
              <w:pStyle w:val="Erasmusinvulkopjes"/>
              <w:framePr w:wrap="around" w:x="2439" w:y="2596"/>
            </w:pPr>
            <w:r w:rsidRPr="00036814">
              <w:t>Afdeling Inkoop/Apotheek</w:t>
            </w:r>
          </w:p>
        </w:tc>
      </w:tr>
      <w:tr w:rsidR="00826E82" w:rsidRPr="00036814" w14:paraId="3B2D8079" w14:textId="77777777">
        <w:trPr>
          <w:cantSplit/>
          <w:trHeight w:hRule="exact" w:val="852"/>
        </w:trPr>
        <w:tc>
          <w:tcPr>
            <w:tcW w:w="2041" w:type="dxa"/>
            <w:tcBorders>
              <w:bottom w:val="nil"/>
            </w:tcBorders>
          </w:tcPr>
          <w:p w14:paraId="2D5EC246" w14:textId="77777777" w:rsidR="00826E82" w:rsidRPr="00036814" w:rsidRDefault="00F13F91">
            <w:pPr>
              <w:pStyle w:val="ErasmusKopjes"/>
              <w:framePr w:wrap="around" w:x="2439" w:y="2596"/>
              <w:rPr>
                <w:lang w:val="nl-NL"/>
              </w:rPr>
            </w:pPr>
            <w:bookmarkStart w:id="4" w:name="Contactgegeven2"/>
            <w:r w:rsidRPr="00036814">
              <w:rPr>
                <w:lang w:val="nl-NL"/>
              </w:rPr>
              <w:t>Beheerder</w:t>
            </w:r>
            <w:bookmarkEnd w:id="4"/>
          </w:p>
        </w:tc>
        <w:tc>
          <w:tcPr>
            <w:tcW w:w="5387" w:type="dxa"/>
            <w:tcBorders>
              <w:bottom w:val="nil"/>
            </w:tcBorders>
          </w:tcPr>
          <w:p w14:paraId="274FCB0D" w14:textId="77777777" w:rsidR="00826E82" w:rsidRPr="00036814" w:rsidRDefault="005C118B">
            <w:pPr>
              <w:pStyle w:val="Erasmusinvulkopjes"/>
              <w:framePr w:wrap="around" w:x="2439" w:y="2596"/>
            </w:pPr>
            <w:r w:rsidRPr="00036814">
              <w:t>M. Muller, Inkoper</w:t>
            </w:r>
          </w:p>
        </w:tc>
      </w:tr>
      <w:tr w:rsidR="00826E82" w:rsidRPr="00036814" w14:paraId="72AB1767" w14:textId="77777777">
        <w:trPr>
          <w:cantSplit/>
          <w:trHeight w:hRule="exact" w:val="852"/>
        </w:trPr>
        <w:tc>
          <w:tcPr>
            <w:tcW w:w="2041" w:type="dxa"/>
          </w:tcPr>
          <w:p w14:paraId="5BA67820" w14:textId="77777777" w:rsidR="00826E82" w:rsidRPr="00036814" w:rsidRDefault="00F13F91">
            <w:pPr>
              <w:pStyle w:val="ErasmusKopjes"/>
              <w:framePr w:wrap="around" w:x="2439" w:y="2596"/>
              <w:rPr>
                <w:lang w:val="nl-NL"/>
              </w:rPr>
            </w:pPr>
            <w:bookmarkStart w:id="5" w:name="Kopjes"/>
            <w:bookmarkStart w:id="6" w:name="Contactgegeven3"/>
            <w:bookmarkEnd w:id="5"/>
            <w:r w:rsidRPr="00036814">
              <w:rPr>
                <w:lang w:val="nl-NL"/>
              </w:rPr>
              <w:t>Opdrachtgever</w:t>
            </w:r>
            <w:bookmarkEnd w:id="6"/>
          </w:p>
        </w:tc>
        <w:tc>
          <w:tcPr>
            <w:tcW w:w="5387" w:type="dxa"/>
          </w:tcPr>
          <w:p w14:paraId="38FD7F84" w14:textId="12811A60" w:rsidR="00826E82" w:rsidRPr="00036814" w:rsidRDefault="002764C6">
            <w:pPr>
              <w:pStyle w:val="Erasmusinvulkopjes"/>
              <w:framePr w:wrap="around" w:x="2439" w:y="2596"/>
            </w:pPr>
            <w:r w:rsidRPr="00036814">
              <w:t>P.H.M van der Kuy</w:t>
            </w:r>
            <w:r w:rsidR="00F13F91" w:rsidRPr="00036814">
              <w:t xml:space="preserve">, </w:t>
            </w:r>
            <w:r w:rsidRPr="00036814">
              <w:t>afdelings</w:t>
            </w:r>
            <w:r w:rsidR="00F13F91" w:rsidRPr="00036814">
              <w:t xml:space="preserve">hoofd </w:t>
            </w:r>
            <w:r w:rsidRPr="00036814">
              <w:t>ziek</w:t>
            </w:r>
            <w:r w:rsidR="00DB4D41" w:rsidRPr="00036814">
              <w:t>enhuisa</w:t>
            </w:r>
            <w:r w:rsidR="00F13F91" w:rsidRPr="00036814">
              <w:t>potheek</w:t>
            </w:r>
          </w:p>
          <w:p w14:paraId="1C5B391F" w14:textId="729C0859" w:rsidR="002764C6" w:rsidRPr="00036814" w:rsidRDefault="002764C6">
            <w:pPr>
              <w:pStyle w:val="Erasmusinvulkopjes"/>
              <w:framePr w:wrap="around" w:x="2439" w:y="2596"/>
            </w:pPr>
            <w:r w:rsidRPr="00036814">
              <w:t>J.C. Brugma, directeur Poliklinische Apotheek Erasmus MC B.V.</w:t>
            </w:r>
          </w:p>
        </w:tc>
      </w:tr>
    </w:tbl>
    <w:p w14:paraId="28ADACA7" w14:textId="77777777" w:rsidR="00826E82" w:rsidRPr="00036814" w:rsidRDefault="00826E82"/>
    <w:p w14:paraId="29C53B3E" w14:textId="77777777" w:rsidR="00826E82" w:rsidRPr="00036814" w:rsidRDefault="00826E82">
      <w:pPr>
        <w:pStyle w:val="ErasmusTitel"/>
        <w:framePr w:wrap="around"/>
        <w:jc w:val="center"/>
        <w:rPr>
          <w:rStyle w:val="ErasmusTitelStijl"/>
        </w:rPr>
      </w:pPr>
    </w:p>
    <w:p w14:paraId="0E7E7253" w14:textId="77777777" w:rsidR="00826E82" w:rsidRPr="00036814" w:rsidRDefault="00F13F91">
      <w:pPr>
        <w:pStyle w:val="Inhoudsopgave"/>
        <w:spacing w:line="280" w:lineRule="exact"/>
      </w:pPr>
      <w:r w:rsidRPr="00036814">
        <w:br w:type="page"/>
      </w:r>
    </w:p>
    <w:p w14:paraId="23F4817E" w14:textId="77777777" w:rsidR="00826E82" w:rsidRPr="00036814" w:rsidRDefault="00F13F91">
      <w:pPr>
        <w:pStyle w:val="Inhoudsopgave"/>
      </w:pPr>
      <w:bookmarkStart w:id="7" w:name="Inhoudsopgave"/>
      <w:r w:rsidRPr="00036814">
        <w:lastRenderedPageBreak/>
        <w:t>Inh</w:t>
      </w:r>
      <w:bookmarkStart w:id="8" w:name="_GoBack"/>
      <w:bookmarkEnd w:id="8"/>
      <w:r w:rsidRPr="00036814">
        <w:t>oudsopgave</w:t>
      </w:r>
      <w:bookmarkEnd w:id="7"/>
    </w:p>
    <w:p w14:paraId="7618801C" w14:textId="77777777" w:rsidR="00826E82" w:rsidRPr="00036814" w:rsidRDefault="00826E82">
      <w:pPr>
        <w:rPr>
          <w:b/>
        </w:rPr>
      </w:pPr>
    </w:p>
    <w:p w14:paraId="24F79B00" w14:textId="77777777" w:rsidR="00826E82" w:rsidRPr="00036814" w:rsidRDefault="00826E82">
      <w:pPr>
        <w:rPr>
          <w:b/>
        </w:rPr>
      </w:pPr>
    </w:p>
    <w:p w14:paraId="4A0206F9" w14:textId="77777777" w:rsidR="00826E82" w:rsidRPr="00036814" w:rsidRDefault="00F13F91">
      <w:pPr>
        <w:rPr>
          <w:b/>
        </w:rPr>
      </w:pPr>
      <w:r w:rsidRPr="00036814">
        <w:rPr>
          <w:b/>
        </w:rPr>
        <w:t>Artikel</w:t>
      </w:r>
      <w:r w:rsidRPr="00036814">
        <w:rPr>
          <w:b/>
        </w:rPr>
        <w:tab/>
      </w:r>
      <w:r w:rsidRPr="00036814">
        <w:rPr>
          <w:b/>
        </w:rPr>
        <w:tab/>
        <w:t>Onderwerp</w:t>
      </w:r>
    </w:p>
    <w:p w14:paraId="4AD24C3B" w14:textId="77777777" w:rsidR="00826E82" w:rsidRPr="00036814" w:rsidRDefault="00826E82">
      <w:pPr>
        <w:rPr>
          <w:b/>
        </w:rPr>
      </w:pPr>
    </w:p>
    <w:p w14:paraId="00C3621B" w14:textId="77777777" w:rsidR="00826E82" w:rsidRPr="00036814" w:rsidRDefault="00F13F91">
      <w:pPr>
        <w:numPr>
          <w:ilvl w:val="0"/>
          <w:numId w:val="8"/>
        </w:numPr>
      </w:pPr>
      <w:r w:rsidRPr="00036814">
        <w:t>Onderwerp van de overeenkomst</w:t>
      </w:r>
    </w:p>
    <w:p w14:paraId="62976426" w14:textId="77777777" w:rsidR="00826E82" w:rsidRPr="00036814" w:rsidRDefault="00826E82"/>
    <w:p w14:paraId="64E9E470" w14:textId="77777777" w:rsidR="00826E82" w:rsidRPr="00036814" w:rsidRDefault="00F13F91">
      <w:pPr>
        <w:numPr>
          <w:ilvl w:val="0"/>
          <w:numId w:val="8"/>
        </w:numPr>
      </w:pPr>
      <w:r w:rsidRPr="00036814">
        <w:t>Definities</w:t>
      </w:r>
    </w:p>
    <w:p w14:paraId="7BED91CC" w14:textId="77777777" w:rsidR="00826E82" w:rsidRPr="00036814" w:rsidRDefault="00826E82"/>
    <w:p w14:paraId="63FF3BA3" w14:textId="77777777" w:rsidR="00826E82" w:rsidRPr="00036814" w:rsidRDefault="00F13F91">
      <w:pPr>
        <w:numPr>
          <w:ilvl w:val="0"/>
          <w:numId w:val="8"/>
        </w:numPr>
      </w:pPr>
      <w:r w:rsidRPr="00036814">
        <w:t>Prijzen, distributievergoeding, facturering en betaling</w:t>
      </w:r>
    </w:p>
    <w:p w14:paraId="519FD838" w14:textId="77777777" w:rsidR="00826E82" w:rsidRPr="00036814" w:rsidRDefault="00826E82"/>
    <w:p w14:paraId="7C36CDC8" w14:textId="77777777" w:rsidR="00826E82" w:rsidRPr="00036814" w:rsidRDefault="00F13F91">
      <w:pPr>
        <w:numPr>
          <w:ilvl w:val="0"/>
          <w:numId w:val="8"/>
        </w:numPr>
      </w:pPr>
      <w:r w:rsidRPr="00036814">
        <w:t>Administratie</w:t>
      </w:r>
    </w:p>
    <w:p w14:paraId="5D817202" w14:textId="77777777" w:rsidR="00826E82" w:rsidRPr="00036814" w:rsidRDefault="00826E82"/>
    <w:p w14:paraId="49FF9669" w14:textId="77777777" w:rsidR="00826E82" w:rsidRPr="00036814" w:rsidRDefault="00F13F91">
      <w:pPr>
        <w:numPr>
          <w:ilvl w:val="0"/>
          <w:numId w:val="8"/>
        </w:numPr>
      </w:pPr>
      <w:r w:rsidRPr="00036814">
        <w:t>Overige dienstverlening</w:t>
      </w:r>
    </w:p>
    <w:p w14:paraId="6D3A1242" w14:textId="77777777" w:rsidR="00826E82" w:rsidRPr="00036814" w:rsidRDefault="00826E82"/>
    <w:p w14:paraId="67DB5F31" w14:textId="77777777" w:rsidR="00826E82" w:rsidRPr="00036814" w:rsidRDefault="00F13F91">
      <w:pPr>
        <w:numPr>
          <w:ilvl w:val="0"/>
          <w:numId w:val="8"/>
        </w:numPr>
      </w:pPr>
      <w:r w:rsidRPr="00036814">
        <w:t>Evaluatie</w:t>
      </w:r>
    </w:p>
    <w:p w14:paraId="65DFC652" w14:textId="77777777" w:rsidR="00826E82" w:rsidRPr="00036814" w:rsidRDefault="00826E82"/>
    <w:p w14:paraId="54C82ABA" w14:textId="77777777" w:rsidR="00826E82" w:rsidRPr="00036814" w:rsidRDefault="00F13F91">
      <w:pPr>
        <w:numPr>
          <w:ilvl w:val="0"/>
          <w:numId w:val="8"/>
        </w:numPr>
      </w:pPr>
      <w:r w:rsidRPr="00036814">
        <w:t>Relatiebeheer en communicatie</w:t>
      </w:r>
    </w:p>
    <w:p w14:paraId="1E1C13D7" w14:textId="77777777" w:rsidR="00826E82" w:rsidRPr="00036814" w:rsidRDefault="00826E82"/>
    <w:p w14:paraId="3631D2A8" w14:textId="77777777" w:rsidR="00826E82" w:rsidRPr="00036814" w:rsidRDefault="00F13F91">
      <w:pPr>
        <w:numPr>
          <w:ilvl w:val="0"/>
          <w:numId w:val="8"/>
        </w:numPr>
      </w:pPr>
      <w:r w:rsidRPr="00036814">
        <w:t>Wijzigingen</w:t>
      </w:r>
    </w:p>
    <w:p w14:paraId="306B4FAC" w14:textId="77777777" w:rsidR="00826E82" w:rsidRPr="00036814" w:rsidRDefault="00826E82"/>
    <w:p w14:paraId="1FDC4EC1" w14:textId="77777777" w:rsidR="00826E82" w:rsidRPr="00036814" w:rsidRDefault="00F13F91">
      <w:pPr>
        <w:numPr>
          <w:ilvl w:val="0"/>
          <w:numId w:val="8"/>
        </w:numPr>
      </w:pPr>
      <w:r w:rsidRPr="00036814">
        <w:t>Boete</w:t>
      </w:r>
    </w:p>
    <w:p w14:paraId="61C610B6" w14:textId="77777777" w:rsidR="00826E82" w:rsidRPr="00036814" w:rsidRDefault="00826E82"/>
    <w:p w14:paraId="067C04B7" w14:textId="77777777" w:rsidR="00826E82" w:rsidRPr="00036814" w:rsidRDefault="00F13F91">
      <w:pPr>
        <w:numPr>
          <w:ilvl w:val="0"/>
          <w:numId w:val="8"/>
        </w:numPr>
      </w:pPr>
      <w:r w:rsidRPr="00036814">
        <w:t>Duur en tussentijdse beëindiging</w:t>
      </w:r>
    </w:p>
    <w:p w14:paraId="5ECD97DA" w14:textId="77777777" w:rsidR="00826E82" w:rsidRPr="00036814" w:rsidRDefault="00826E82"/>
    <w:p w14:paraId="104768F4" w14:textId="77777777" w:rsidR="00826E82" w:rsidRPr="00036814" w:rsidRDefault="00F13F91">
      <w:pPr>
        <w:numPr>
          <w:ilvl w:val="0"/>
          <w:numId w:val="8"/>
        </w:numPr>
      </w:pPr>
      <w:r w:rsidRPr="00036814">
        <w:t xml:space="preserve">Overige bepalingen  </w:t>
      </w:r>
    </w:p>
    <w:p w14:paraId="1E921B8E" w14:textId="77777777" w:rsidR="00826E82" w:rsidRPr="00036814" w:rsidRDefault="00826E82"/>
    <w:p w14:paraId="6637D1ED" w14:textId="77777777" w:rsidR="00826E82" w:rsidRPr="00036814" w:rsidRDefault="00F13F91">
      <w:pPr>
        <w:numPr>
          <w:ilvl w:val="0"/>
          <w:numId w:val="8"/>
        </w:numPr>
      </w:pPr>
      <w:r w:rsidRPr="00036814">
        <w:t>Geschillen</w:t>
      </w:r>
    </w:p>
    <w:p w14:paraId="067D6BE9" w14:textId="77777777" w:rsidR="00826E82" w:rsidRPr="00036814" w:rsidRDefault="00826E82"/>
    <w:p w14:paraId="0CDF8F90" w14:textId="77777777" w:rsidR="00920436" w:rsidRPr="00036814" w:rsidRDefault="00920436">
      <w:pPr>
        <w:rPr>
          <w:b/>
        </w:rPr>
      </w:pPr>
    </w:p>
    <w:p w14:paraId="109D9335" w14:textId="7A4D91CE" w:rsidR="00826E82" w:rsidRPr="00036814" w:rsidRDefault="00F13F91">
      <w:pPr>
        <w:rPr>
          <w:b/>
        </w:rPr>
      </w:pPr>
      <w:r w:rsidRPr="00036814">
        <w:rPr>
          <w:b/>
        </w:rPr>
        <w:t>Bijlagen:</w:t>
      </w:r>
    </w:p>
    <w:p w14:paraId="08250B82" w14:textId="77777777" w:rsidR="00826E82" w:rsidRPr="00036814" w:rsidRDefault="00F13F91">
      <w:pPr>
        <w:numPr>
          <w:ilvl w:val="0"/>
          <w:numId w:val="9"/>
        </w:numPr>
        <w:tabs>
          <w:tab w:val="num" w:pos="720"/>
        </w:tabs>
      </w:pPr>
      <w:r w:rsidRPr="00036814">
        <w:t>Bestek inclusief Programma van Eisen, inclusief nota(s) van inlichtingen;</w:t>
      </w:r>
    </w:p>
    <w:p w14:paraId="103736FF" w14:textId="77777777" w:rsidR="008129D0" w:rsidRPr="00036814" w:rsidRDefault="008129D0">
      <w:pPr>
        <w:numPr>
          <w:ilvl w:val="0"/>
          <w:numId w:val="9"/>
        </w:numPr>
        <w:tabs>
          <w:tab w:val="num" w:pos="720"/>
        </w:tabs>
      </w:pPr>
      <w:r w:rsidRPr="00036814">
        <w:t>Algemene Inkoopvoorwaarden Erasmus MC</w:t>
      </w:r>
    </w:p>
    <w:p w14:paraId="31459407" w14:textId="77777777" w:rsidR="008129D0" w:rsidRPr="00036814" w:rsidRDefault="008129D0">
      <w:pPr>
        <w:numPr>
          <w:ilvl w:val="0"/>
          <w:numId w:val="9"/>
        </w:numPr>
        <w:tabs>
          <w:tab w:val="num" w:pos="720"/>
        </w:tabs>
      </w:pPr>
      <w:r w:rsidRPr="00036814">
        <w:t>Offerte van leverancier</w:t>
      </w:r>
    </w:p>
    <w:p w14:paraId="554C9DA5" w14:textId="77777777" w:rsidR="00826E82" w:rsidRPr="00036814" w:rsidRDefault="00826E82">
      <w:pPr>
        <w:ind w:left="360"/>
      </w:pPr>
    </w:p>
    <w:p w14:paraId="77489941" w14:textId="77777777" w:rsidR="00826E82" w:rsidRPr="00036814" w:rsidRDefault="00826E82"/>
    <w:p w14:paraId="372C5C68" w14:textId="77777777" w:rsidR="00826E82" w:rsidRPr="00036814" w:rsidRDefault="00826E82"/>
    <w:p w14:paraId="3BE1DD1F" w14:textId="77777777" w:rsidR="00826E82" w:rsidRPr="00036814" w:rsidRDefault="00826E82">
      <w:pPr>
        <w:pStyle w:val="Koptekst"/>
        <w:tabs>
          <w:tab w:val="clear" w:pos="4536"/>
          <w:tab w:val="clear" w:pos="9072"/>
        </w:tabs>
        <w:sectPr w:rsidR="00826E82" w:rsidRPr="00036814" w:rsidSect="00073BD1">
          <w:headerReference w:type="default" r:id="rId10"/>
          <w:footerReference w:type="even" r:id="rId11"/>
          <w:footerReference w:type="default" r:id="rId12"/>
          <w:headerReference w:type="first" r:id="rId13"/>
          <w:pgSz w:w="11907" w:h="16840" w:code="9"/>
          <w:pgMar w:top="1985" w:right="1673" w:bottom="1440" w:left="2438" w:header="720" w:footer="0" w:gutter="0"/>
          <w:cols w:space="720"/>
          <w:noEndnote/>
          <w:titlePg/>
          <w:docGrid w:linePitch="258"/>
        </w:sectPr>
      </w:pPr>
    </w:p>
    <w:p w14:paraId="62ECB1D8" w14:textId="77777777" w:rsidR="00826E82" w:rsidRPr="00036814" w:rsidRDefault="00826E82">
      <w:bookmarkStart w:id="11" w:name="_Toc6201075"/>
      <w:bookmarkStart w:id="12" w:name="_Toc6201076"/>
      <w:bookmarkStart w:id="13" w:name="_Toc6201077"/>
      <w:bookmarkStart w:id="14" w:name="_Toc6201078"/>
      <w:bookmarkStart w:id="15" w:name="_Toc6201079"/>
      <w:bookmarkStart w:id="16" w:name="_Toc6201080"/>
      <w:bookmarkStart w:id="17" w:name="_Toc6201081"/>
      <w:bookmarkStart w:id="18" w:name="_Toc6201082"/>
      <w:bookmarkStart w:id="19" w:name="_Toc6202219"/>
      <w:bookmarkStart w:id="20" w:name="_Toc6202230"/>
      <w:bookmarkStart w:id="21" w:name="_Toc6202241"/>
      <w:bookmarkStart w:id="22" w:name="Start"/>
      <w:bookmarkStart w:id="23" w:name="_Toc6397413"/>
      <w:bookmarkStart w:id="24" w:name="_Toc6397414"/>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D6FA587" w14:textId="77777777" w:rsidR="00904006" w:rsidRPr="00036814" w:rsidRDefault="00904006">
      <w:pPr>
        <w:widowControl/>
        <w:spacing w:line="240" w:lineRule="auto"/>
        <w:rPr>
          <w:b/>
        </w:rPr>
      </w:pPr>
      <w:r w:rsidRPr="00036814">
        <w:br w:type="page"/>
      </w:r>
    </w:p>
    <w:p w14:paraId="2F2E01C3" w14:textId="77777777" w:rsidR="00826E82" w:rsidRPr="00036814" w:rsidRDefault="00F13F91">
      <w:pPr>
        <w:pStyle w:val="Kop3"/>
        <w:numPr>
          <w:ilvl w:val="0"/>
          <w:numId w:val="0"/>
        </w:numPr>
      </w:pPr>
      <w:r w:rsidRPr="00036814">
        <w:lastRenderedPageBreak/>
        <w:t>Artikel 1</w:t>
      </w:r>
      <w:r w:rsidRPr="00036814">
        <w:tab/>
        <w:t>Onderwerp van deze overeenkomst</w:t>
      </w:r>
    </w:p>
    <w:p w14:paraId="130667E4" w14:textId="77777777" w:rsidR="005C118B" w:rsidRPr="00036814" w:rsidRDefault="005C118B" w:rsidP="005C118B"/>
    <w:p w14:paraId="77CC4554" w14:textId="77777777" w:rsidR="005C118B" w:rsidRPr="00036814" w:rsidRDefault="005C118B" w:rsidP="005C118B">
      <w:pPr>
        <w:pStyle w:val="Lijstalinea"/>
        <w:widowControl/>
        <w:numPr>
          <w:ilvl w:val="0"/>
          <w:numId w:val="11"/>
        </w:numPr>
        <w:spacing w:line="240" w:lineRule="auto"/>
        <w:rPr>
          <w:rFonts w:ascii="Calibri" w:hAnsi="Calibri" w:cs="Calibri"/>
          <w:sz w:val="20"/>
        </w:rPr>
      </w:pPr>
      <w:r w:rsidRPr="00036814">
        <w:rPr>
          <w:rFonts w:ascii="Calibri" w:hAnsi="Calibri" w:cs="Calibri"/>
          <w:sz w:val="20"/>
        </w:rPr>
        <w:t>Dit is een Overeenkomst in de zin van art. 1 sub H van de Algemene Inkoopvoorwaarden Erasmus Universitair Medisch Centrum Rotterdam, versie september 2016 (hierna 'AIV 2016').</w:t>
      </w:r>
    </w:p>
    <w:p w14:paraId="728CADDC" w14:textId="77777777" w:rsidR="005C118B" w:rsidRPr="00036814" w:rsidRDefault="005C118B" w:rsidP="005C118B">
      <w:pPr>
        <w:widowControl/>
        <w:spacing w:line="240" w:lineRule="auto"/>
        <w:rPr>
          <w:rFonts w:ascii="Calibri" w:hAnsi="Calibri" w:cs="Calibri"/>
          <w:sz w:val="20"/>
        </w:rPr>
      </w:pPr>
    </w:p>
    <w:p w14:paraId="19F6C4FD" w14:textId="77777777" w:rsidR="005C118B" w:rsidRPr="00036814" w:rsidRDefault="005C118B" w:rsidP="005C118B">
      <w:pPr>
        <w:widowControl/>
        <w:numPr>
          <w:ilvl w:val="0"/>
          <w:numId w:val="11"/>
        </w:numPr>
        <w:spacing w:line="240" w:lineRule="auto"/>
        <w:rPr>
          <w:rFonts w:ascii="Calibri" w:hAnsi="Calibri" w:cs="Calibri"/>
          <w:sz w:val="20"/>
        </w:rPr>
      </w:pPr>
      <w:r w:rsidRPr="00036814">
        <w:rPr>
          <w:rFonts w:ascii="Calibri" w:hAnsi="Calibri" w:cs="Calibri"/>
          <w:sz w:val="20"/>
        </w:rPr>
        <w:t xml:space="preserve">Op deze Overeenkomst zijn de AIV 2016 van toepassing. Deze zijn opgenomen in de bijlagen voor het tot stand komen van de Overeenkomst aan Opdrachtnemer ter hand gesteld. Daarmee is de mogelijkheid geboden ervan kennis te nemen. </w:t>
      </w:r>
    </w:p>
    <w:p w14:paraId="2AEFDF53" w14:textId="77777777" w:rsidR="005C118B" w:rsidRPr="00036814" w:rsidRDefault="005C118B" w:rsidP="005C118B">
      <w:pPr>
        <w:widowControl/>
        <w:spacing w:line="240" w:lineRule="auto"/>
        <w:rPr>
          <w:rFonts w:ascii="Calibri" w:hAnsi="Calibri" w:cs="Calibri"/>
          <w:sz w:val="20"/>
        </w:rPr>
      </w:pPr>
    </w:p>
    <w:p w14:paraId="4F573C95" w14:textId="77777777" w:rsidR="005C118B" w:rsidRPr="00036814" w:rsidRDefault="005C118B" w:rsidP="005C118B">
      <w:pPr>
        <w:widowControl/>
        <w:numPr>
          <w:ilvl w:val="0"/>
          <w:numId w:val="11"/>
        </w:numPr>
        <w:spacing w:line="240" w:lineRule="auto"/>
        <w:rPr>
          <w:rFonts w:ascii="Calibri" w:hAnsi="Calibri" w:cs="Calibri"/>
          <w:sz w:val="20"/>
        </w:rPr>
      </w:pPr>
      <w:r w:rsidRPr="00036814">
        <w:rPr>
          <w:rFonts w:ascii="Calibri" w:hAnsi="Calibri" w:cs="Calibri"/>
          <w:sz w:val="20"/>
        </w:rPr>
        <w:t xml:space="preserve">De voorwaarden van Opdrachtnemer zijn niet van toepassing en worden uitdrukkelijk van de hand gewezen. </w:t>
      </w:r>
    </w:p>
    <w:p w14:paraId="60BBFA44" w14:textId="77777777" w:rsidR="00826E82" w:rsidRPr="00036814" w:rsidRDefault="00826E82">
      <w:pPr>
        <w:rPr>
          <w:b/>
        </w:rPr>
      </w:pPr>
    </w:p>
    <w:p w14:paraId="267CF040" w14:textId="77777777" w:rsidR="00826E82" w:rsidRPr="00036814" w:rsidRDefault="005C118B">
      <w:pPr>
        <w:numPr>
          <w:ilvl w:val="0"/>
          <w:numId w:val="11"/>
        </w:numPr>
      </w:pPr>
      <w:r w:rsidRPr="00036814">
        <w:t>Opdrachtnemer</w:t>
      </w:r>
      <w:r w:rsidR="00F13F91" w:rsidRPr="00036814">
        <w:t xml:space="preserve"> zal ten behoeve van het Erasmus MC de groothandelsfunctie vervullen inzake het uitleveren van een volgesorteerd assortiment geneesmiddelen ter grootte van 100% van de totale groothandelsomzet (gewaardeerd tegen de werkelijk verschuldigde prijzen) van het Erasmus MC. </w:t>
      </w:r>
    </w:p>
    <w:p w14:paraId="50E187A4" w14:textId="628A26BD" w:rsidR="00826E82" w:rsidRPr="00036814" w:rsidRDefault="00826E82"/>
    <w:p w14:paraId="771D8B39" w14:textId="77777777" w:rsidR="00826E82" w:rsidRPr="00036814" w:rsidRDefault="00F13F91">
      <w:pPr>
        <w:numPr>
          <w:ilvl w:val="0"/>
          <w:numId w:val="11"/>
        </w:numPr>
      </w:pPr>
      <w:r w:rsidRPr="00036814">
        <w:t>De Overeenkomst is onverkort van toepassing op de via de Europese richtlijnen aanbestede</w:t>
      </w:r>
      <w:r w:rsidR="005C118B" w:rsidRPr="00036814">
        <w:t>n</w:t>
      </w:r>
      <w:r w:rsidRPr="00036814">
        <w:t xml:space="preserve"> opdracht met referentienummer: projectcode </w:t>
      </w:r>
      <w:r w:rsidR="00EE55BC" w:rsidRPr="00036814">
        <w:t>xxx</w:t>
      </w:r>
      <w:r w:rsidRPr="00036814">
        <w:t xml:space="preserve">, </w:t>
      </w:r>
      <w:r w:rsidR="00E803ED" w:rsidRPr="00036814">
        <w:t>Groothandelsfunctie Apotheek</w:t>
      </w:r>
      <w:r w:rsidRPr="00036814">
        <w:t xml:space="preserve"> conform de in het Programma van Eisen </w:t>
      </w:r>
      <w:r w:rsidR="00E803ED" w:rsidRPr="00036814">
        <w:t xml:space="preserve">en Programma van Wensen </w:t>
      </w:r>
      <w:r w:rsidRPr="00036814">
        <w:t>geformuleerde specificaties. Dit Programma van Eisen</w:t>
      </w:r>
      <w:r w:rsidR="00E803ED" w:rsidRPr="00036814">
        <w:t xml:space="preserve"> en Programma van Wensen</w:t>
      </w:r>
      <w:r w:rsidRPr="00036814">
        <w:t xml:space="preserve"> is beschreven in </w:t>
      </w:r>
      <w:r w:rsidR="00E803ED" w:rsidRPr="00036814">
        <w:t>Bijlage 1a</w:t>
      </w:r>
      <w:r w:rsidR="00EE55BC" w:rsidRPr="00036814">
        <w:t xml:space="preserve"> </w:t>
      </w:r>
      <w:r w:rsidRPr="00036814">
        <w:t xml:space="preserve">van het </w:t>
      </w:r>
      <w:r w:rsidR="00E803ED" w:rsidRPr="00036814">
        <w:t xml:space="preserve">aanbestedingsdocument </w:t>
      </w:r>
      <w:r w:rsidRPr="00036814">
        <w:t xml:space="preserve">met projectcode </w:t>
      </w:r>
      <w:r w:rsidR="00EE55BC" w:rsidRPr="00036814">
        <w:t>xxxx</w:t>
      </w:r>
      <w:r w:rsidRPr="00036814">
        <w:t xml:space="preserve"> van het Erasmus MC.</w:t>
      </w:r>
    </w:p>
    <w:p w14:paraId="4372F215" w14:textId="77777777" w:rsidR="005C118B" w:rsidRPr="00036814" w:rsidRDefault="005C118B" w:rsidP="005C118B"/>
    <w:p w14:paraId="2BBDEA85" w14:textId="77777777" w:rsidR="005C118B" w:rsidRPr="00036814" w:rsidRDefault="005C118B" w:rsidP="005C118B">
      <w:pPr>
        <w:pStyle w:val="Lijstalinea"/>
        <w:widowControl/>
        <w:numPr>
          <w:ilvl w:val="0"/>
          <w:numId w:val="11"/>
        </w:numPr>
        <w:spacing w:line="240" w:lineRule="auto"/>
        <w:jc w:val="both"/>
        <w:rPr>
          <w:rFonts w:ascii="Calibri" w:hAnsi="Calibri" w:cs="Arial"/>
          <w:sz w:val="20"/>
        </w:rPr>
      </w:pPr>
      <w:r w:rsidRPr="00036814">
        <w:rPr>
          <w:rFonts w:ascii="Calibri" w:hAnsi="Calibri" w:cs="Arial"/>
          <w:sz w:val="20"/>
        </w:rPr>
        <w:t>Eventuele bijlagen die toegevoegd zijn bij deze kernafspraken, maken een integraal onderdeel uit van deze raamovereenkomst. In geval van strijdigheid tussen de bepalingen van een bijlage en deze raamovereenkomst prevaleren de bepalingen van deze raamovereenkomst, tenzij in een bijlage expliciet is bepaald dat van één of meer bepalingen van deze raamovereenkomst is afgeweken. Voor zover deze bescheiden met elkaar in tegenspraak zijn, geldt de navolgende rangorde, waarbij het hoger genoemde document prevaleert boven het lager genoemde:</w:t>
      </w:r>
    </w:p>
    <w:p w14:paraId="2FDAB075" w14:textId="0F2BAC70" w:rsidR="00F63D1C" w:rsidRPr="00036814" w:rsidRDefault="00F63D1C" w:rsidP="005C118B">
      <w:pPr>
        <w:widowControl/>
        <w:numPr>
          <w:ilvl w:val="0"/>
          <w:numId w:val="36"/>
        </w:numPr>
        <w:spacing w:line="240" w:lineRule="auto"/>
        <w:rPr>
          <w:rFonts w:ascii="Calibri" w:hAnsi="Calibri" w:cs="Arial"/>
          <w:sz w:val="20"/>
        </w:rPr>
      </w:pPr>
      <w:r w:rsidRPr="00036814">
        <w:rPr>
          <w:rFonts w:ascii="Calibri" w:hAnsi="Calibri" w:cs="Arial"/>
          <w:sz w:val="20"/>
        </w:rPr>
        <w:t>Nvi..</w:t>
      </w:r>
    </w:p>
    <w:p w14:paraId="1983026E" w14:textId="793D158A" w:rsidR="00920436" w:rsidRPr="00036814" w:rsidRDefault="00920436" w:rsidP="005C118B">
      <w:pPr>
        <w:widowControl/>
        <w:numPr>
          <w:ilvl w:val="0"/>
          <w:numId w:val="36"/>
        </w:numPr>
        <w:spacing w:line="240" w:lineRule="auto"/>
        <w:rPr>
          <w:rFonts w:ascii="Calibri" w:hAnsi="Calibri" w:cs="Arial"/>
          <w:sz w:val="20"/>
        </w:rPr>
      </w:pPr>
      <w:r w:rsidRPr="00036814">
        <w:rPr>
          <w:rFonts w:ascii="Times New Roman" w:hAnsi="Times New Roman" w:cs="Arial"/>
          <w:sz w:val="20"/>
          <w:lang w:val="en-NL"/>
        </w:rPr>
        <w:t>Deze overeenkomst</w:t>
      </w:r>
    </w:p>
    <w:p w14:paraId="73B03E8F" w14:textId="77777777" w:rsidR="005C118B" w:rsidRPr="00036814" w:rsidRDefault="005C118B" w:rsidP="005C118B">
      <w:pPr>
        <w:widowControl/>
        <w:numPr>
          <w:ilvl w:val="0"/>
          <w:numId w:val="36"/>
        </w:numPr>
        <w:spacing w:line="240" w:lineRule="auto"/>
        <w:rPr>
          <w:rFonts w:ascii="Calibri" w:hAnsi="Calibri" w:cs="Arial"/>
          <w:sz w:val="20"/>
        </w:rPr>
      </w:pPr>
      <w:r w:rsidRPr="00036814">
        <w:rPr>
          <w:rFonts w:ascii="Calibri" w:hAnsi="Calibri" w:cs="Arial"/>
          <w:sz w:val="20"/>
        </w:rPr>
        <w:t>Algemene Inkoopvoorwaarden Erasmus Universitair Medisch Centrum Rotterdam, versie september 2016.</w:t>
      </w:r>
    </w:p>
    <w:p w14:paraId="4B5CEDC8" w14:textId="77777777" w:rsidR="005C118B" w:rsidRPr="00036814" w:rsidRDefault="005C118B" w:rsidP="005C118B">
      <w:pPr>
        <w:pStyle w:val="Lijstalinea"/>
        <w:widowControl/>
        <w:numPr>
          <w:ilvl w:val="0"/>
          <w:numId w:val="36"/>
        </w:numPr>
        <w:spacing w:line="240" w:lineRule="auto"/>
        <w:contextualSpacing w:val="0"/>
        <w:jc w:val="both"/>
        <w:rPr>
          <w:rFonts w:ascii="Calibri" w:hAnsi="Calibri" w:cs="Arial"/>
          <w:sz w:val="20"/>
        </w:rPr>
      </w:pPr>
      <w:r w:rsidRPr="00036814">
        <w:rPr>
          <w:rFonts w:ascii="Calibri" w:hAnsi="Calibri" w:cs="Arial"/>
          <w:sz w:val="20"/>
        </w:rPr>
        <w:t>Offerte Opdrachtnemer</w:t>
      </w:r>
    </w:p>
    <w:p w14:paraId="471AF8FB" w14:textId="77777777" w:rsidR="00826E82" w:rsidRPr="00036814" w:rsidRDefault="00826E82">
      <w:pPr>
        <w:tabs>
          <w:tab w:val="num" w:pos="426"/>
        </w:tabs>
        <w:ind w:left="426" w:hanging="426"/>
      </w:pPr>
    </w:p>
    <w:p w14:paraId="70CEA187" w14:textId="77777777" w:rsidR="00826E82" w:rsidRPr="00036814" w:rsidRDefault="00F13F91">
      <w:pPr>
        <w:tabs>
          <w:tab w:val="num" w:pos="426"/>
        </w:tabs>
        <w:ind w:left="426" w:hanging="426"/>
      </w:pPr>
      <w:r w:rsidRPr="00036814">
        <w:t>.</w:t>
      </w:r>
    </w:p>
    <w:p w14:paraId="4217AAE9" w14:textId="77777777" w:rsidR="00826E82" w:rsidRPr="00036814" w:rsidRDefault="00F13F91">
      <w:pPr>
        <w:pStyle w:val="Plattetekst"/>
        <w:framePr w:w="0" w:hRule="auto" w:wrap="auto" w:vAnchor="margin" w:hAnchor="text" w:xAlign="left" w:yAlign="inline"/>
        <w:spacing w:line="280" w:lineRule="atLeast"/>
        <w:rPr>
          <w:b/>
          <w:bCs/>
          <w:spacing w:val="0"/>
          <w:sz w:val="19"/>
        </w:rPr>
      </w:pPr>
      <w:r w:rsidRPr="00036814">
        <w:rPr>
          <w:b/>
          <w:bCs/>
          <w:spacing w:val="0"/>
          <w:sz w:val="19"/>
        </w:rPr>
        <w:t>Artikel 2</w:t>
      </w:r>
      <w:r w:rsidRPr="00036814">
        <w:rPr>
          <w:b/>
          <w:bCs/>
          <w:spacing w:val="0"/>
          <w:sz w:val="19"/>
        </w:rPr>
        <w:tab/>
        <w:t>Definities</w:t>
      </w:r>
    </w:p>
    <w:p w14:paraId="210471A8" w14:textId="77777777" w:rsidR="00826E82" w:rsidRPr="00036814" w:rsidRDefault="00826E82">
      <w:pPr>
        <w:pStyle w:val="Plattetekst"/>
        <w:framePr w:w="0" w:hRule="auto" w:wrap="auto" w:vAnchor="margin" w:hAnchor="text" w:xAlign="left" w:yAlign="inline"/>
        <w:spacing w:line="280" w:lineRule="atLeast"/>
        <w:rPr>
          <w:spacing w:val="0"/>
          <w:sz w:val="19"/>
        </w:rPr>
      </w:pPr>
    </w:p>
    <w:p w14:paraId="1BB8B2A2" w14:textId="77777777" w:rsidR="00826E82" w:rsidRPr="00036814" w:rsidRDefault="00F13F91">
      <w:pPr>
        <w:pStyle w:val="Plattetekst"/>
        <w:framePr w:w="0" w:hRule="auto" w:wrap="auto" w:vAnchor="margin" w:hAnchor="text" w:xAlign="left" w:yAlign="inline"/>
        <w:numPr>
          <w:ilvl w:val="0"/>
          <w:numId w:val="13"/>
        </w:numPr>
        <w:spacing w:line="280" w:lineRule="atLeast"/>
        <w:rPr>
          <w:spacing w:val="0"/>
          <w:sz w:val="19"/>
          <w:u w:val="single"/>
        </w:rPr>
      </w:pPr>
      <w:r w:rsidRPr="00036814">
        <w:rPr>
          <w:spacing w:val="0"/>
          <w:sz w:val="19"/>
          <w:u w:val="single"/>
        </w:rPr>
        <w:t>AIP;</w:t>
      </w:r>
    </w:p>
    <w:p w14:paraId="17A9A3A8" w14:textId="77777777" w:rsidR="00826E82" w:rsidRPr="00036814" w:rsidRDefault="00F13F91">
      <w:pPr>
        <w:pStyle w:val="Plattetekst"/>
        <w:framePr w:w="0" w:hRule="auto" w:wrap="auto" w:vAnchor="margin" w:hAnchor="text" w:xAlign="left" w:yAlign="inline"/>
        <w:spacing w:line="280" w:lineRule="atLeast"/>
        <w:ind w:left="360"/>
        <w:rPr>
          <w:spacing w:val="0"/>
          <w:sz w:val="19"/>
        </w:rPr>
      </w:pPr>
      <w:r w:rsidRPr="00036814">
        <w:rPr>
          <w:spacing w:val="0"/>
          <w:sz w:val="19"/>
        </w:rPr>
        <w:t xml:space="preserve">AIP is de afkorting van Apotheek Inkoop Prijs en komt overeen met de door het bedrijf </w:t>
      </w:r>
    </w:p>
    <w:p w14:paraId="61F81D5A" w14:textId="77777777" w:rsidR="00826E82" w:rsidRPr="00036814" w:rsidRDefault="00F13F91">
      <w:pPr>
        <w:pStyle w:val="Plattetekst"/>
        <w:framePr w:w="0" w:hRule="auto" w:wrap="auto" w:vAnchor="margin" w:hAnchor="text" w:xAlign="left" w:yAlign="inline"/>
        <w:spacing w:line="280" w:lineRule="atLeast"/>
        <w:ind w:left="360"/>
        <w:rPr>
          <w:spacing w:val="0"/>
          <w:sz w:val="19"/>
        </w:rPr>
      </w:pPr>
      <w:r w:rsidRPr="00036814">
        <w:rPr>
          <w:spacing w:val="0"/>
          <w:sz w:val="19"/>
        </w:rPr>
        <w:t>Z-index, gevestigd te Den Haag, gepubliceerde apotheek inkoopprijs van een artikel met een bepaald ZI-nummer.</w:t>
      </w:r>
    </w:p>
    <w:p w14:paraId="068ADDD1" w14:textId="77777777" w:rsidR="00826E82" w:rsidRPr="00036814" w:rsidRDefault="00F13F91">
      <w:pPr>
        <w:pStyle w:val="Plattetekst"/>
        <w:framePr w:w="0" w:hRule="auto" w:wrap="auto" w:vAnchor="margin" w:hAnchor="text" w:xAlign="left" w:yAlign="inline"/>
        <w:numPr>
          <w:ilvl w:val="0"/>
          <w:numId w:val="13"/>
        </w:numPr>
        <w:spacing w:line="280" w:lineRule="atLeast"/>
        <w:rPr>
          <w:spacing w:val="0"/>
          <w:sz w:val="19"/>
          <w:u w:val="single"/>
        </w:rPr>
      </w:pPr>
      <w:r w:rsidRPr="00036814">
        <w:rPr>
          <w:spacing w:val="0"/>
          <w:sz w:val="19"/>
          <w:u w:val="single"/>
        </w:rPr>
        <w:t>Afdelingsbelevering;</w:t>
      </w:r>
    </w:p>
    <w:p w14:paraId="186C3F6B" w14:textId="77777777" w:rsidR="00826E82" w:rsidRPr="00036814" w:rsidRDefault="00F13F91">
      <w:pPr>
        <w:pStyle w:val="Plattetekst"/>
        <w:framePr w:w="0" w:hRule="auto" w:wrap="auto" w:vAnchor="margin" w:hAnchor="text" w:xAlign="left" w:yAlign="inline"/>
        <w:spacing w:line="280" w:lineRule="atLeast"/>
        <w:ind w:left="360"/>
        <w:rPr>
          <w:spacing w:val="0"/>
          <w:sz w:val="19"/>
        </w:rPr>
      </w:pPr>
      <w:r w:rsidRPr="00036814">
        <w:rPr>
          <w:spacing w:val="0"/>
          <w:sz w:val="19"/>
        </w:rPr>
        <w:t xml:space="preserve">Afdelingsbelevering is een logistiek concept, waarbij </w:t>
      </w:r>
      <w:r w:rsidR="0022309F" w:rsidRPr="00036814">
        <w:rPr>
          <w:spacing w:val="0"/>
          <w:sz w:val="19"/>
        </w:rPr>
        <w:t>Groothandel</w:t>
      </w:r>
      <w:r w:rsidRPr="00036814">
        <w:rPr>
          <w:spacing w:val="0"/>
          <w:sz w:val="19"/>
        </w:rPr>
        <w:t xml:space="preserve"> op basis van door het </w:t>
      </w:r>
      <w:r w:rsidRPr="00036814">
        <w:rPr>
          <w:spacing w:val="0"/>
          <w:sz w:val="19"/>
        </w:rPr>
        <w:lastRenderedPageBreak/>
        <w:t>Erasmus MC gegenereerde afdelingsorders, op afdelingsniveau van het Erasmus MC geneesmiddelen verzamelt en aflevert.</w:t>
      </w:r>
    </w:p>
    <w:p w14:paraId="0BC9B0F5" w14:textId="77777777" w:rsidR="00826E82" w:rsidRPr="00036814" w:rsidRDefault="00F13F91">
      <w:pPr>
        <w:pStyle w:val="Plattetekst"/>
        <w:framePr w:w="0" w:hRule="auto" w:wrap="auto" w:vAnchor="margin" w:hAnchor="text" w:xAlign="left" w:yAlign="inline"/>
        <w:numPr>
          <w:ilvl w:val="0"/>
          <w:numId w:val="13"/>
        </w:numPr>
        <w:spacing w:line="280" w:lineRule="atLeast"/>
        <w:rPr>
          <w:spacing w:val="0"/>
          <w:sz w:val="19"/>
          <w:u w:val="single"/>
        </w:rPr>
      </w:pPr>
      <w:r w:rsidRPr="00036814">
        <w:rPr>
          <w:spacing w:val="0"/>
          <w:sz w:val="19"/>
          <w:u w:val="single"/>
        </w:rPr>
        <w:t>Artikel;</w:t>
      </w:r>
    </w:p>
    <w:p w14:paraId="53966C9D" w14:textId="77777777" w:rsidR="00826E82" w:rsidRPr="00036814" w:rsidRDefault="00F13F91">
      <w:pPr>
        <w:pStyle w:val="Plattetekst"/>
        <w:framePr w:w="0" w:hRule="auto" w:wrap="auto" w:vAnchor="margin" w:hAnchor="text" w:xAlign="left" w:yAlign="inline"/>
        <w:spacing w:line="280" w:lineRule="atLeast"/>
        <w:ind w:left="360"/>
        <w:rPr>
          <w:spacing w:val="0"/>
          <w:sz w:val="19"/>
        </w:rPr>
      </w:pPr>
      <w:r w:rsidRPr="00036814">
        <w:rPr>
          <w:spacing w:val="0"/>
          <w:sz w:val="19"/>
        </w:rPr>
        <w:t>Een verpakking van een farmaceutisch product.</w:t>
      </w:r>
    </w:p>
    <w:p w14:paraId="4CD1930F" w14:textId="77777777" w:rsidR="00826E82" w:rsidRPr="00036814" w:rsidRDefault="00F13F91">
      <w:pPr>
        <w:pStyle w:val="Plattetekst"/>
        <w:framePr w:w="0" w:hRule="auto" w:wrap="auto" w:vAnchor="margin" w:hAnchor="text" w:xAlign="left" w:yAlign="inline"/>
        <w:numPr>
          <w:ilvl w:val="0"/>
          <w:numId w:val="13"/>
        </w:numPr>
        <w:spacing w:line="280" w:lineRule="atLeast"/>
        <w:rPr>
          <w:spacing w:val="0"/>
          <w:sz w:val="19"/>
          <w:u w:val="single"/>
        </w:rPr>
      </w:pPr>
      <w:r w:rsidRPr="00036814">
        <w:rPr>
          <w:spacing w:val="0"/>
          <w:sz w:val="19"/>
          <w:u w:val="single"/>
        </w:rPr>
        <w:t>Afspraakprijs;</w:t>
      </w:r>
    </w:p>
    <w:p w14:paraId="1F037FFE" w14:textId="1D921B62" w:rsidR="00826E82" w:rsidRPr="00036814" w:rsidRDefault="00F13F91">
      <w:pPr>
        <w:pStyle w:val="Plattetekst"/>
        <w:framePr w:w="0" w:hRule="auto" w:wrap="auto" w:vAnchor="margin" w:hAnchor="text" w:xAlign="left" w:yAlign="inline"/>
        <w:spacing w:line="280" w:lineRule="atLeast"/>
        <w:ind w:left="360"/>
        <w:rPr>
          <w:spacing w:val="0"/>
          <w:sz w:val="19"/>
        </w:rPr>
      </w:pPr>
      <w:r w:rsidRPr="00036814">
        <w:rPr>
          <w:spacing w:val="0"/>
          <w:sz w:val="19"/>
        </w:rPr>
        <w:t xml:space="preserve">De prijs die </w:t>
      </w:r>
      <w:r w:rsidR="0022309F" w:rsidRPr="00036814">
        <w:rPr>
          <w:spacing w:val="0"/>
          <w:sz w:val="19"/>
        </w:rPr>
        <w:t>Groothandel</w:t>
      </w:r>
      <w:r w:rsidRPr="00036814">
        <w:rPr>
          <w:spacing w:val="0"/>
          <w:sz w:val="19"/>
        </w:rPr>
        <w:t xml:space="preserve"> factureert aan het Erasmus MC</w:t>
      </w:r>
      <w:r w:rsidR="00DB4D41" w:rsidRPr="00036814">
        <w:rPr>
          <w:spacing w:val="0"/>
          <w:sz w:val="19"/>
        </w:rPr>
        <w:t xml:space="preserve"> voor de levering aan de ziekenhuisapotheek</w:t>
      </w:r>
      <w:r w:rsidRPr="00036814">
        <w:rPr>
          <w:spacing w:val="0"/>
          <w:sz w:val="19"/>
        </w:rPr>
        <w:t xml:space="preserve">. De afspraakprijs voor contractartikelen is de contractprijs plus een distributieopslag van </w:t>
      </w:r>
      <w:r w:rsidR="002764C6" w:rsidRPr="00036814">
        <w:rPr>
          <w:spacing w:val="0"/>
          <w:sz w:val="19"/>
        </w:rPr>
        <w:t>2,5</w:t>
      </w:r>
      <w:r w:rsidRPr="00036814">
        <w:rPr>
          <w:spacing w:val="0"/>
          <w:sz w:val="19"/>
        </w:rPr>
        <w:t>%</w:t>
      </w:r>
      <w:r w:rsidR="00DB4D41" w:rsidRPr="00036814">
        <w:rPr>
          <w:spacing w:val="0"/>
          <w:sz w:val="19"/>
        </w:rPr>
        <w:t>. De afspraak prijs voor de artikelen in het traditionele assortiment is de lijstprijs</w:t>
      </w:r>
      <w:r w:rsidRPr="00036814">
        <w:rPr>
          <w:spacing w:val="0"/>
          <w:sz w:val="19"/>
        </w:rPr>
        <w:t xml:space="preserve">. </w:t>
      </w:r>
    </w:p>
    <w:p w14:paraId="6451E912" w14:textId="77777777" w:rsidR="00826E82" w:rsidRPr="00036814" w:rsidRDefault="00F13F91">
      <w:pPr>
        <w:pStyle w:val="Plattetekst"/>
        <w:framePr w:w="0" w:hRule="auto" w:wrap="auto" w:vAnchor="margin" w:hAnchor="text" w:xAlign="left" w:yAlign="inline"/>
        <w:numPr>
          <w:ilvl w:val="0"/>
          <w:numId w:val="13"/>
        </w:numPr>
        <w:spacing w:line="280" w:lineRule="atLeast"/>
        <w:rPr>
          <w:spacing w:val="0"/>
          <w:sz w:val="19"/>
          <w:u w:val="single"/>
        </w:rPr>
      </w:pPr>
      <w:r w:rsidRPr="00036814">
        <w:rPr>
          <w:spacing w:val="0"/>
          <w:sz w:val="19"/>
          <w:u w:val="single"/>
        </w:rPr>
        <w:t>(Assortiment) contractartikelen;</w:t>
      </w:r>
    </w:p>
    <w:p w14:paraId="3567416A" w14:textId="77777777" w:rsidR="00826E82" w:rsidRPr="00036814" w:rsidRDefault="00F13F91">
      <w:pPr>
        <w:pStyle w:val="Plattetekst"/>
        <w:framePr w:w="0" w:hRule="auto" w:wrap="auto" w:vAnchor="margin" w:hAnchor="text" w:xAlign="left" w:yAlign="inline"/>
        <w:spacing w:line="280" w:lineRule="atLeast"/>
        <w:ind w:left="360"/>
        <w:rPr>
          <w:spacing w:val="0"/>
          <w:sz w:val="19"/>
        </w:rPr>
      </w:pPr>
      <w:r w:rsidRPr="00036814">
        <w:rPr>
          <w:spacing w:val="0"/>
          <w:sz w:val="19"/>
        </w:rPr>
        <w:t>De producten waarvoor het Erasmus MC een prijsafspraak, op basis van een contract, heeft met een leverancier.</w:t>
      </w:r>
    </w:p>
    <w:p w14:paraId="55454C3C" w14:textId="77777777" w:rsidR="00826E82" w:rsidRPr="00036814" w:rsidRDefault="00F13F91">
      <w:pPr>
        <w:pStyle w:val="Plattetekst"/>
        <w:framePr w:w="0" w:hRule="auto" w:wrap="auto" w:vAnchor="margin" w:hAnchor="text" w:xAlign="left" w:yAlign="inline"/>
        <w:numPr>
          <w:ilvl w:val="0"/>
          <w:numId w:val="13"/>
        </w:numPr>
        <w:spacing w:line="280" w:lineRule="atLeast"/>
        <w:rPr>
          <w:spacing w:val="0"/>
          <w:sz w:val="19"/>
          <w:u w:val="single"/>
        </w:rPr>
      </w:pPr>
      <w:r w:rsidRPr="00036814">
        <w:rPr>
          <w:spacing w:val="0"/>
          <w:sz w:val="19"/>
          <w:u w:val="single"/>
        </w:rPr>
        <w:t>Contractprijs;</w:t>
      </w:r>
    </w:p>
    <w:p w14:paraId="5E8A73A2" w14:textId="162D40EB" w:rsidR="00826E82" w:rsidRPr="00036814" w:rsidRDefault="00F13F91">
      <w:pPr>
        <w:pStyle w:val="Plattetekst"/>
        <w:framePr w:w="0" w:hRule="auto" w:wrap="auto" w:vAnchor="margin" w:hAnchor="text" w:xAlign="left" w:yAlign="inline"/>
        <w:spacing w:line="280" w:lineRule="atLeast"/>
        <w:ind w:left="360"/>
        <w:rPr>
          <w:spacing w:val="0"/>
          <w:sz w:val="19"/>
        </w:rPr>
      </w:pPr>
      <w:r w:rsidRPr="00036814">
        <w:rPr>
          <w:spacing w:val="0"/>
          <w:sz w:val="19"/>
        </w:rPr>
        <w:t>De prijs, die het Erasmus MC is overeengekomen met de leveranciers voor de contractartikelen.</w:t>
      </w:r>
    </w:p>
    <w:p w14:paraId="1E652FA9" w14:textId="62F8FC20" w:rsidR="000C7B43" w:rsidRPr="00036814" w:rsidRDefault="000C7B43" w:rsidP="000C7B43">
      <w:pPr>
        <w:pStyle w:val="Plattetekst"/>
        <w:framePr w:w="0" w:hRule="auto" w:wrap="auto" w:vAnchor="margin" w:hAnchor="text" w:xAlign="left" w:yAlign="inline"/>
        <w:numPr>
          <w:ilvl w:val="0"/>
          <w:numId w:val="13"/>
        </w:numPr>
        <w:spacing w:line="280" w:lineRule="atLeast"/>
        <w:rPr>
          <w:spacing w:val="0"/>
          <w:sz w:val="19"/>
          <w:u w:val="single"/>
        </w:rPr>
      </w:pPr>
      <w:r w:rsidRPr="00036814">
        <w:rPr>
          <w:spacing w:val="0"/>
          <w:sz w:val="19"/>
          <w:u w:val="single"/>
        </w:rPr>
        <w:t>Corona Crisis Voorraad;</w:t>
      </w:r>
    </w:p>
    <w:p w14:paraId="2AE22230" w14:textId="21151BCC" w:rsidR="000C7B43" w:rsidRPr="00036814" w:rsidRDefault="000C7B43" w:rsidP="000C7B43">
      <w:pPr>
        <w:pStyle w:val="Plattetekst"/>
        <w:framePr w:w="0" w:hRule="auto" w:wrap="auto" w:vAnchor="margin" w:hAnchor="text" w:xAlign="left" w:yAlign="inline"/>
        <w:spacing w:line="280" w:lineRule="atLeast"/>
        <w:ind w:left="360"/>
        <w:rPr>
          <w:spacing w:val="0"/>
          <w:sz w:val="19"/>
        </w:rPr>
      </w:pPr>
      <w:r w:rsidRPr="00036814">
        <w:rPr>
          <w:spacing w:val="0"/>
          <w:sz w:val="19"/>
        </w:rPr>
        <w:t>De voorraad geneesmiddelen die het Erasmus MC van overheidswege verplicht is aan te houden.</w:t>
      </w:r>
    </w:p>
    <w:p w14:paraId="008305E4" w14:textId="77777777" w:rsidR="00826E82" w:rsidRPr="00036814" w:rsidRDefault="00F13F91">
      <w:pPr>
        <w:pStyle w:val="Plattetekst"/>
        <w:framePr w:w="0" w:hRule="auto" w:wrap="auto" w:vAnchor="margin" w:hAnchor="text" w:xAlign="left" w:yAlign="inline"/>
        <w:numPr>
          <w:ilvl w:val="0"/>
          <w:numId w:val="13"/>
        </w:numPr>
        <w:spacing w:line="280" w:lineRule="atLeast"/>
        <w:rPr>
          <w:spacing w:val="0"/>
          <w:sz w:val="19"/>
          <w:u w:val="single"/>
        </w:rPr>
      </w:pPr>
      <w:r w:rsidRPr="00036814">
        <w:rPr>
          <w:spacing w:val="0"/>
          <w:sz w:val="19"/>
          <w:u w:val="single"/>
        </w:rPr>
        <w:t>EAV/EAG;</w:t>
      </w:r>
    </w:p>
    <w:p w14:paraId="3D85AEDB" w14:textId="77777777" w:rsidR="00826E82" w:rsidRPr="00036814" w:rsidRDefault="00F13F91">
      <w:pPr>
        <w:pStyle w:val="Plattetekst"/>
        <w:framePr w:w="0" w:hRule="auto" w:wrap="auto" w:vAnchor="margin" w:hAnchor="text" w:xAlign="left" w:yAlign="inline"/>
        <w:spacing w:line="280" w:lineRule="atLeast"/>
        <w:ind w:left="360"/>
        <w:rPr>
          <w:spacing w:val="0"/>
          <w:sz w:val="19"/>
        </w:rPr>
      </w:pPr>
      <w:r w:rsidRPr="00036814">
        <w:rPr>
          <w:spacing w:val="0"/>
          <w:sz w:val="19"/>
        </w:rPr>
        <w:t>EAV/EAG is de afkorting van eenheidsafleveringsverpakking respectievelijk eenheidsafleveringgeschikt. Een EAV/EAG verpakt farmaceutisch product is op stuksniveau volledig identificeerbaar voor wat betreft charge, vervaldatum, naam en sterkte. Een EAV verpakt product verschilt van een EAG verpakt product, in de zin dat het een afneembaar etiketje bevat.</w:t>
      </w:r>
    </w:p>
    <w:p w14:paraId="4C91D5C9" w14:textId="77777777" w:rsidR="00826E82" w:rsidRPr="00036814" w:rsidRDefault="00F13F91">
      <w:pPr>
        <w:pStyle w:val="Plattetekst"/>
        <w:framePr w:w="0" w:hRule="auto" w:wrap="auto" w:vAnchor="margin" w:hAnchor="text" w:xAlign="left" w:yAlign="inline"/>
        <w:numPr>
          <w:ilvl w:val="0"/>
          <w:numId w:val="13"/>
        </w:numPr>
        <w:spacing w:line="280" w:lineRule="atLeast"/>
        <w:rPr>
          <w:spacing w:val="0"/>
          <w:sz w:val="19"/>
          <w:u w:val="single"/>
        </w:rPr>
      </w:pPr>
      <w:r w:rsidRPr="00036814">
        <w:rPr>
          <w:spacing w:val="0"/>
          <w:sz w:val="19"/>
          <w:u w:val="single"/>
        </w:rPr>
        <w:t>EDI;</w:t>
      </w:r>
    </w:p>
    <w:p w14:paraId="11C3573D" w14:textId="77777777" w:rsidR="00826E82" w:rsidRPr="00036814" w:rsidRDefault="00F13F91">
      <w:pPr>
        <w:pStyle w:val="Plattetekst"/>
        <w:framePr w:w="0" w:hRule="auto" w:wrap="auto" w:vAnchor="margin" w:hAnchor="text" w:xAlign="left" w:yAlign="inline"/>
        <w:spacing w:line="280" w:lineRule="atLeast"/>
        <w:ind w:left="360"/>
        <w:rPr>
          <w:spacing w:val="0"/>
          <w:sz w:val="19"/>
        </w:rPr>
      </w:pPr>
      <w:r w:rsidRPr="00036814">
        <w:rPr>
          <w:spacing w:val="0"/>
          <w:sz w:val="19"/>
        </w:rPr>
        <w:t>Afkorting van Electronic Data Interchange. Doel: het uitwisselen van informatie tussen applicaties (programma’s). Deze informatie, te weten orders, orderbevestigingen, pakbonnen, transportberichten en facturen, wordt op elektronische wijze van de ene naar de andere partij verstuurd. Het verzenden van berichten vindt plaats via een elektronisch postbussensysteem.</w:t>
      </w:r>
    </w:p>
    <w:p w14:paraId="0DF68320" w14:textId="77777777" w:rsidR="00826E82" w:rsidRPr="00036814" w:rsidRDefault="00F13F91">
      <w:pPr>
        <w:pStyle w:val="Plattetekst"/>
        <w:framePr w:w="0" w:hRule="auto" w:wrap="auto" w:vAnchor="margin" w:hAnchor="text" w:xAlign="left" w:yAlign="inline"/>
        <w:numPr>
          <w:ilvl w:val="0"/>
          <w:numId w:val="13"/>
        </w:numPr>
        <w:spacing w:line="280" w:lineRule="atLeast"/>
        <w:rPr>
          <w:spacing w:val="0"/>
          <w:sz w:val="19"/>
          <w:u w:val="single"/>
        </w:rPr>
      </w:pPr>
      <w:r w:rsidRPr="00036814">
        <w:rPr>
          <w:spacing w:val="0"/>
          <w:sz w:val="19"/>
          <w:u w:val="single"/>
        </w:rPr>
        <w:t>Farmaceutisch product;</w:t>
      </w:r>
    </w:p>
    <w:p w14:paraId="45110C6F" w14:textId="77777777" w:rsidR="00826E82" w:rsidRPr="00036814" w:rsidRDefault="00F13F91">
      <w:pPr>
        <w:pStyle w:val="Plattetekst"/>
        <w:framePr w:w="0" w:hRule="auto" w:wrap="auto" w:vAnchor="margin" w:hAnchor="text" w:xAlign="left" w:yAlign="inline"/>
        <w:spacing w:line="280" w:lineRule="atLeast"/>
        <w:ind w:left="360"/>
        <w:rPr>
          <w:spacing w:val="0"/>
          <w:sz w:val="19"/>
        </w:rPr>
      </w:pPr>
      <w:r w:rsidRPr="00036814">
        <w:rPr>
          <w:spacing w:val="0"/>
          <w:sz w:val="19"/>
        </w:rPr>
        <w:t xml:space="preserve">Een farmaceutisch product kan zijn een geneesmiddel, al dan niet in Nederland geregistreerd, een halffabrikaat, een grondstof, al dan niet bestemd voor “human use” of een farmaceutisch en / of medisch hulpmiddel (niet-geregistreerde artikelen kunnen alleen op een artsenverklaring  worden verstrekt, waarvan de afgiftedatum niet langer in het verleden ligt dan 1 jaar).  </w:t>
      </w:r>
    </w:p>
    <w:p w14:paraId="3A16E5CD" w14:textId="77777777" w:rsidR="00826E82" w:rsidRPr="00036814" w:rsidRDefault="00F13F91">
      <w:pPr>
        <w:pStyle w:val="Plattetekst"/>
        <w:framePr w:w="0" w:hRule="auto" w:wrap="auto" w:vAnchor="margin" w:hAnchor="text" w:xAlign="left" w:yAlign="inline"/>
        <w:numPr>
          <w:ilvl w:val="0"/>
          <w:numId w:val="13"/>
        </w:numPr>
        <w:spacing w:line="280" w:lineRule="atLeast"/>
        <w:rPr>
          <w:spacing w:val="0"/>
          <w:sz w:val="19"/>
          <w:u w:val="single"/>
        </w:rPr>
      </w:pPr>
      <w:r w:rsidRPr="00036814">
        <w:rPr>
          <w:spacing w:val="0"/>
          <w:sz w:val="19"/>
          <w:u w:val="single"/>
        </w:rPr>
        <w:t>Generiek geneesmiddel;</w:t>
      </w:r>
    </w:p>
    <w:p w14:paraId="1B7ABD65" w14:textId="77777777" w:rsidR="00826E82" w:rsidRPr="00036814" w:rsidRDefault="00F13F91">
      <w:pPr>
        <w:pStyle w:val="Plattetekst"/>
        <w:framePr w:w="0" w:hRule="auto" w:wrap="auto" w:vAnchor="margin" w:hAnchor="text" w:xAlign="left" w:yAlign="inline"/>
        <w:spacing w:line="280" w:lineRule="atLeast"/>
        <w:ind w:left="360"/>
        <w:rPr>
          <w:spacing w:val="0"/>
          <w:sz w:val="19"/>
        </w:rPr>
      </w:pPr>
      <w:r w:rsidRPr="00036814">
        <w:rPr>
          <w:spacing w:val="0"/>
          <w:sz w:val="19"/>
        </w:rPr>
        <w:t>Een geneesmiddel dat als werkzaam bestanddeel hetzelfde bevat als het overeenkomstige farmaceutisch specialité waarvan het is afgeleid en waarvan het patent reeds is verstreken.</w:t>
      </w:r>
    </w:p>
    <w:p w14:paraId="4EC08FF3" w14:textId="77777777" w:rsidR="00826E82" w:rsidRPr="00036814" w:rsidRDefault="00F13F91">
      <w:pPr>
        <w:pStyle w:val="Plattetekst"/>
        <w:framePr w:w="0" w:hRule="auto" w:wrap="auto" w:vAnchor="margin" w:hAnchor="text" w:xAlign="left" w:yAlign="inline"/>
        <w:numPr>
          <w:ilvl w:val="0"/>
          <w:numId w:val="13"/>
        </w:numPr>
        <w:spacing w:line="280" w:lineRule="atLeast"/>
        <w:rPr>
          <w:spacing w:val="0"/>
          <w:sz w:val="19"/>
          <w:u w:val="single"/>
        </w:rPr>
      </w:pPr>
      <w:r w:rsidRPr="00036814">
        <w:rPr>
          <w:spacing w:val="0"/>
          <w:sz w:val="19"/>
          <w:u w:val="single"/>
        </w:rPr>
        <w:t>GIP;</w:t>
      </w:r>
    </w:p>
    <w:p w14:paraId="4C5F4953" w14:textId="77777777" w:rsidR="00826E82" w:rsidRPr="00036814" w:rsidRDefault="00F13F91">
      <w:pPr>
        <w:pStyle w:val="Plattetekst"/>
        <w:framePr w:w="0" w:hRule="auto" w:wrap="auto" w:vAnchor="margin" w:hAnchor="text" w:xAlign="left" w:yAlign="inline"/>
        <w:spacing w:line="280" w:lineRule="atLeast"/>
        <w:ind w:left="360"/>
        <w:rPr>
          <w:spacing w:val="0"/>
          <w:sz w:val="19"/>
        </w:rPr>
      </w:pPr>
      <w:r w:rsidRPr="00036814">
        <w:rPr>
          <w:spacing w:val="0"/>
          <w:sz w:val="19"/>
        </w:rPr>
        <w:t xml:space="preserve">GIP is de afkorting van Groothandel Inkoop Prijs. De GIP is de inkoopprijs van het </w:t>
      </w:r>
    </w:p>
    <w:p w14:paraId="7E8CCC24" w14:textId="77777777" w:rsidR="00826E82" w:rsidRPr="00036814" w:rsidRDefault="00F13F91">
      <w:pPr>
        <w:pStyle w:val="Plattetekst"/>
        <w:framePr w:w="0" w:hRule="auto" w:wrap="auto" w:vAnchor="margin" w:hAnchor="text" w:xAlign="left" w:yAlign="inline"/>
        <w:spacing w:line="280" w:lineRule="atLeast"/>
        <w:ind w:left="360"/>
        <w:rPr>
          <w:spacing w:val="0"/>
          <w:sz w:val="19"/>
        </w:rPr>
      </w:pPr>
      <w:r w:rsidRPr="00036814">
        <w:rPr>
          <w:spacing w:val="0"/>
          <w:sz w:val="19"/>
        </w:rPr>
        <w:t xml:space="preserve">artikel/product, die </w:t>
      </w:r>
      <w:r w:rsidR="0022309F" w:rsidRPr="00036814">
        <w:rPr>
          <w:spacing w:val="0"/>
          <w:sz w:val="19"/>
        </w:rPr>
        <w:t>Groothandel</w:t>
      </w:r>
      <w:r w:rsidRPr="00036814">
        <w:rPr>
          <w:spacing w:val="0"/>
          <w:sz w:val="19"/>
        </w:rPr>
        <w:t xml:space="preserve"> betaalt aan haar leverancier rekening houdend met door die leverancier verstrekte bonussen, en overige kortingen, ongeacht of deze in geld of natura </w:t>
      </w:r>
      <w:r w:rsidRPr="00036814">
        <w:rPr>
          <w:spacing w:val="0"/>
          <w:sz w:val="19"/>
        </w:rPr>
        <w:lastRenderedPageBreak/>
        <w:t>worden uitgekeerd, voor zover betrekking hebbend op of afleidbaar van de daadwerkelijk aan het Erasmus MC geleverde artikelen en verrekend op klant/ regelniveau door de leverancier.</w:t>
      </w:r>
    </w:p>
    <w:p w14:paraId="7A807CDB" w14:textId="77777777" w:rsidR="00826E82" w:rsidRPr="00036814" w:rsidRDefault="00F13F91">
      <w:pPr>
        <w:pStyle w:val="Plattetekst"/>
        <w:framePr w:w="0" w:hRule="auto" w:wrap="auto" w:vAnchor="margin" w:hAnchor="text" w:xAlign="left" w:yAlign="inline"/>
        <w:numPr>
          <w:ilvl w:val="0"/>
          <w:numId w:val="13"/>
        </w:numPr>
        <w:spacing w:line="280" w:lineRule="atLeast"/>
        <w:rPr>
          <w:spacing w:val="0"/>
          <w:sz w:val="19"/>
          <w:u w:val="single"/>
        </w:rPr>
      </w:pPr>
      <w:r w:rsidRPr="00036814">
        <w:rPr>
          <w:spacing w:val="0"/>
          <w:sz w:val="19"/>
          <w:u w:val="single"/>
        </w:rPr>
        <w:t>Niet-voorraad artikel;</w:t>
      </w:r>
    </w:p>
    <w:p w14:paraId="2E42E076" w14:textId="77777777" w:rsidR="00826E82" w:rsidRPr="00036814" w:rsidRDefault="00F13F91">
      <w:pPr>
        <w:pStyle w:val="Plattetekst"/>
        <w:framePr w:w="0" w:hRule="auto" w:wrap="auto" w:vAnchor="margin" w:hAnchor="text" w:xAlign="left" w:yAlign="inline"/>
        <w:spacing w:line="280" w:lineRule="atLeast"/>
        <w:ind w:left="360"/>
        <w:rPr>
          <w:spacing w:val="0"/>
          <w:sz w:val="19"/>
        </w:rPr>
      </w:pPr>
      <w:r w:rsidRPr="00036814">
        <w:rPr>
          <w:spacing w:val="0"/>
          <w:sz w:val="19"/>
        </w:rPr>
        <w:t>Hieronder wordt verstaan die artikelen die  het Erasmus MC niet op voorraad houdt maar die wel (incidenteel), al dan niet na tussenkomst van een apotheker, worden besteld.</w:t>
      </w:r>
    </w:p>
    <w:p w14:paraId="56A9CEEE" w14:textId="77777777" w:rsidR="00826E82" w:rsidRPr="00036814" w:rsidRDefault="00F13F91">
      <w:pPr>
        <w:pStyle w:val="Plattetekst"/>
        <w:framePr w:w="0" w:hRule="auto" w:wrap="auto" w:vAnchor="margin" w:hAnchor="text" w:xAlign="left" w:yAlign="inline"/>
        <w:numPr>
          <w:ilvl w:val="0"/>
          <w:numId w:val="13"/>
        </w:numPr>
        <w:spacing w:line="280" w:lineRule="atLeast"/>
        <w:rPr>
          <w:spacing w:val="0"/>
          <w:sz w:val="19"/>
          <w:u w:val="single"/>
        </w:rPr>
      </w:pPr>
      <w:r w:rsidRPr="00036814">
        <w:rPr>
          <w:spacing w:val="0"/>
          <w:sz w:val="19"/>
          <w:u w:val="single"/>
        </w:rPr>
        <w:t>Leverancier;</w:t>
      </w:r>
    </w:p>
    <w:p w14:paraId="4B7465EA" w14:textId="77777777" w:rsidR="00826E82" w:rsidRPr="00036814" w:rsidRDefault="00F13F91">
      <w:pPr>
        <w:pStyle w:val="Plattetekst"/>
        <w:framePr w:w="0" w:hRule="auto" w:wrap="auto" w:vAnchor="margin" w:hAnchor="text" w:xAlign="left" w:yAlign="inline"/>
        <w:spacing w:line="280" w:lineRule="atLeast"/>
        <w:ind w:left="360"/>
        <w:rPr>
          <w:spacing w:val="0"/>
          <w:sz w:val="19"/>
        </w:rPr>
      </w:pPr>
      <w:r w:rsidRPr="00036814">
        <w:rPr>
          <w:spacing w:val="0"/>
          <w:sz w:val="19"/>
        </w:rPr>
        <w:t>De partij die verantwoordelijk is voor het op de markt brengen van een product, dan wel de import van het product in Nederland.</w:t>
      </w:r>
    </w:p>
    <w:p w14:paraId="4B769999" w14:textId="77777777" w:rsidR="00826E82" w:rsidRPr="00036814" w:rsidRDefault="00F13F91">
      <w:pPr>
        <w:pStyle w:val="Plattetekst"/>
        <w:framePr w:w="0" w:hRule="auto" w:wrap="auto" w:vAnchor="margin" w:hAnchor="text" w:xAlign="left" w:yAlign="inline"/>
        <w:numPr>
          <w:ilvl w:val="0"/>
          <w:numId w:val="13"/>
        </w:numPr>
        <w:spacing w:line="280" w:lineRule="atLeast"/>
        <w:rPr>
          <w:spacing w:val="0"/>
          <w:sz w:val="19"/>
          <w:u w:val="single"/>
        </w:rPr>
      </w:pPr>
      <w:r w:rsidRPr="00036814">
        <w:rPr>
          <w:spacing w:val="0"/>
          <w:sz w:val="19"/>
          <w:u w:val="single"/>
        </w:rPr>
        <w:t>Lijstprijs;</w:t>
      </w:r>
    </w:p>
    <w:p w14:paraId="1FEF6963" w14:textId="77777777" w:rsidR="00826E82" w:rsidRPr="00036814" w:rsidRDefault="00F13F91">
      <w:pPr>
        <w:pStyle w:val="Plattetekst"/>
        <w:framePr w:w="0" w:hRule="auto" w:wrap="auto" w:vAnchor="margin" w:hAnchor="text" w:xAlign="left" w:yAlign="inline"/>
        <w:spacing w:line="280" w:lineRule="atLeast"/>
        <w:ind w:left="360"/>
        <w:rPr>
          <w:spacing w:val="0"/>
          <w:sz w:val="19"/>
        </w:rPr>
      </w:pPr>
      <w:r w:rsidRPr="00036814">
        <w:rPr>
          <w:spacing w:val="0"/>
          <w:sz w:val="19"/>
        </w:rPr>
        <w:t xml:space="preserve">Onder lijstprijs wordt verstaan de verkoopprijs van een artikel, die </w:t>
      </w:r>
      <w:r w:rsidR="0022309F" w:rsidRPr="00036814">
        <w:rPr>
          <w:spacing w:val="0"/>
          <w:sz w:val="19"/>
        </w:rPr>
        <w:t>Groothandel</w:t>
      </w:r>
      <w:r w:rsidRPr="00036814">
        <w:rPr>
          <w:spacing w:val="0"/>
          <w:sz w:val="19"/>
        </w:rPr>
        <w:t xml:space="preserve"> voor verkoop aan (ziekenhuis)apotheken hanteert. Deze lijstprijs is gelijk aan de AIP of lager dan de AIP.</w:t>
      </w:r>
    </w:p>
    <w:p w14:paraId="3EAAB689" w14:textId="77777777" w:rsidR="00826E82" w:rsidRPr="00036814" w:rsidRDefault="00F13F91">
      <w:pPr>
        <w:pStyle w:val="Plattetekst"/>
        <w:framePr w:w="0" w:hRule="auto" w:wrap="auto" w:vAnchor="margin" w:hAnchor="text" w:xAlign="left" w:yAlign="inline"/>
        <w:numPr>
          <w:ilvl w:val="0"/>
          <w:numId w:val="13"/>
        </w:numPr>
        <w:spacing w:line="280" w:lineRule="atLeast"/>
        <w:rPr>
          <w:spacing w:val="0"/>
          <w:sz w:val="19"/>
          <w:u w:val="single"/>
        </w:rPr>
      </w:pPr>
      <w:r w:rsidRPr="00036814">
        <w:rPr>
          <w:spacing w:val="0"/>
          <w:sz w:val="19"/>
          <w:u w:val="single"/>
        </w:rPr>
        <w:t>Offerte;</w:t>
      </w:r>
    </w:p>
    <w:p w14:paraId="362968C2" w14:textId="77777777" w:rsidR="00826E82" w:rsidRPr="00036814" w:rsidRDefault="00F13F91">
      <w:pPr>
        <w:pStyle w:val="Plattetekst"/>
        <w:framePr w:w="0" w:hRule="auto" w:wrap="auto" w:vAnchor="margin" w:hAnchor="text" w:xAlign="left" w:yAlign="inline"/>
        <w:spacing w:line="280" w:lineRule="atLeast"/>
        <w:ind w:left="360"/>
        <w:rPr>
          <w:spacing w:val="0"/>
          <w:sz w:val="19"/>
        </w:rPr>
      </w:pPr>
      <w:r w:rsidRPr="00036814">
        <w:rPr>
          <w:spacing w:val="0"/>
          <w:sz w:val="19"/>
        </w:rPr>
        <w:t xml:space="preserve">Onder het begrip offerte wordt verstaan de offerte die </w:t>
      </w:r>
      <w:r w:rsidR="0022309F" w:rsidRPr="00036814">
        <w:rPr>
          <w:spacing w:val="0"/>
          <w:sz w:val="19"/>
        </w:rPr>
        <w:t>Groothandel</w:t>
      </w:r>
      <w:r w:rsidRPr="00036814">
        <w:rPr>
          <w:spacing w:val="0"/>
          <w:sz w:val="19"/>
        </w:rPr>
        <w:t xml:space="preserve"> heeft uitgebracht op de uitnodiging tot prijsopgaaf met referentie projectcode </w:t>
      </w:r>
      <w:r w:rsidR="0022309F" w:rsidRPr="00036814">
        <w:rPr>
          <w:spacing w:val="0"/>
          <w:sz w:val="19"/>
        </w:rPr>
        <w:t>xxx</w:t>
      </w:r>
      <w:r w:rsidRPr="00036814">
        <w:rPr>
          <w:spacing w:val="0"/>
          <w:sz w:val="19"/>
        </w:rPr>
        <w:t xml:space="preserve">, referentie </w:t>
      </w:r>
      <w:r w:rsidR="0022309F" w:rsidRPr="00036814">
        <w:rPr>
          <w:spacing w:val="0"/>
          <w:sz w:val="19"/>
        </w:rPr>
        <w:t>xxx</w:t>
      </w:r>
    </w:p>
    <w:p w14:paraId="6DA49CC9" w14:textId="77777777" w:rsidR="00826E82" w:rsidRPr="00036814" w:rsidRDefault="00F13F91">
      <w:pPr>
        <w:pStyle w:val="Plattetekst"/>
        <w:framePr w:w="0" w:hRule="auto" w:wrap="auto" w:vAnchor="margin" w:hAnchor="text" w:xAlign="left" w:yAlign="inline"/>
        <w:numPr>
          <w:ilvl w:val="0"/>
          <w:numId w:val="13"/>
        </w:numPr>
        <w:spacing w:line="280" w:lineRule="atLeast"/>
        <w:rPr>
          <w:spacing w:val="0"/>
          <w:sz w:val="19"/>
          <w:u w:val="single"/>
        </w:rPr>
      </w:pPr>
      <w:r w:rsidRPr="00036814">
        <w:rPr>
          <w:spacing w:val="0"/>
          <w:sz w:val="19"/>
          <w:u w:val="single"/>
        </w:rPr>
        <w:t>Omdoos;</w:t>
      </w:r>
    </w:p>
    <w:p w14:paraId="5F1FC1B4" w14:textId="77777777" w:rsidR="00826E82" w:rsidRPr="00036814" w:rsidRDefault="00F13F91">
      <w:pPr>
        <w:pStyle w:val="Plattetekst"/>
        <w:framePr w:w="0" w:hRule="auto" w:wrap="auto" w:vAnchor="margin" w:hAnchor="text" w:xAlign="left" w:yAlign="inline"/>
        <w:spacing w:line="280" w:lineRule="atLeast"/>
        <w:ind w:left="360"/>
        <w:rPr>
          <w:spacing w:val="0"/>
          <w:sz w:val="19"/>
        </w:rPr>
      </w:pPr>
      <w:r w:rsidRPr="00036814">
        <w:rPr>
          <w:spacing w:val="0"/>
          <w:sz w:val="19"/>
        </w:rPr>
        <w:t>Een omdoos is een verpakkingsvorm die een veelvoud aan afzonderlijke artikel- verpakkingen bevat.</w:t>
      </w:r>
    </w:p>
    <w:p w14:paraId="60570BCD" w14:textId="3401A561" w:rsidR="00826E82" w:rsidRPr="00036814" w:rsidRDefault="00F13F91">
      <w:pPr>
        <w:pStyle w:val="Plattetekst"/>
        <w:framePr w:w="0" w:hRule="auto" w:wrap="auto" w:vAnchor="margin" w:hAnchor="text" w:xAlign="left" w:yAlign="inline"/>
        <w:numPr>
          <w:ilvl w:val="0"/>
          <w:numId w:val="13"/>
        </w:numPr>
        <w:spacing w:line="280" w:lineRule="atLeast"/>
        <w:rPr>
          <w:spacing w:val="0"/>
          <w:sz w:val="19"/>
          <w:u w:val="single"/>
        </w:rPr>
      </w:pPr>
      <w:r w:rsidRPr="00036814">
        <w:rPr>
          <w:spacing w:val="0"/>
          <w:sz w:val="19"/>
          <w:u w:val="single"/>
        </w:rPr>
        <w:t xml:space="preserve">“Overnight” </w:t>
      </w:r>
      <w:r w:rsidR="00DB4D41" w:rsidRPr="00036814">
        <w:rPr>
          <w:spacing w:val="0"/>
          <w:sz w:val="19"/>
          <w:u w:val="single"/>
        </w:rPr>
        <w:t xml:space="preserve">/ “Innight” </w:t>
      </w:r>
      <w:r w:rsidRPr="00036814">
        <w:rPr>
          <w:spacing w:val="0"/>
          <w:sz w:val="19"/>
          <w:u w:val="single"/>
        </w:rPr>
        <w:t>levering;</w:t>
      </w:r>
    </w:p>
    <w:p w14:paraId="066CA984" w14:textId="77777777" w:rsidR="00826E82" w:rsidRPr="00036814" w:rsidRDefault="00F13F91">
      <w:pPr>
        <w:pStyle w:val="Plattetekst"/>
        <w:framePr w:w="0" w:hRule="auto" w:wrap="auto" w:vAnchor="margin" w:hAnchor="text" w:xAlign="left" w:yAlign="inline"/>
        <w:spacing w:line="280" w:lineRule="atLeast"/>
        <w:ind w:left="360"/>
        <w:rPr>
          <w:spacing w:val="0"/>
          <w:sz w:val="19"/>
        </w:rPr>
      </w:pPr>
      <w:r w:rsidRPr="00036814">
        <w:rPr>
          <w:spacing w:val="0"/>
          <w:sz w:val="19"/>
        </w:rPr>
        <w:t xml:space="preserve">Deze leveringssituatie doet zich voor als het Erasmus MC op dag 1 een bestelling bij </w:t>
      </w:r>
      <w:r w:rsidR="0022309F" w:rsidRPr="00036814">
        <w:rPr>
          <w:spacing w:val="0"/>
          <w:sz w:val="19"/>
        </w:rPr>
        <w:t>Groothandel</w:t>
      </w:r>
      <w:r w:rsidRPr="00036814">
        <w:rPr>
          <w:spacing w:val="0"/>
          <w:sz w:val="19"/>
        </w:rPr>
        <w:t xml:space="preserve"> vòòr een bepaald (in gezamenlijk overleg vastgesteld) tijdstip plaatst; </w:t>
      </w:r>
    </w:p>
    <w:p w14:paraId="11AFF1F7" w14:textId="0E0C9B11" w:rsidR="00826E82" w:rsidRPr="00036814" w:rsidRDefault="00F13F91">
      <w:pPr>
        <w:pStyle w:val="Plattetekst"/>
        <w:framePr w:w="0" w:hRule="auto" w:wrap="auto" w:vAnchor="margin" w:hAnchor="text" w:xAlign="left" w:yAlign="inline"/>
        <w:spacing w:line="280" w:lineRule="atLeast"/>
        <w:ind w:left="360"/>
        <w:rPr>
          <w:spacing w:val="0"/>
          <w:sz w:val="19"/>
        </w:rPr>
      </w:pPr>
      <w:r w:rsidRPr="00036814">
        <w:rPr>
          <w:spacing w:val="0"/>
          <w:sz w:val="19"/>
        </w:rPr>
        <w:t xml:space="preserve">levering </w:t>
      </w:r>
      <w:r w:rsidR="003A0B27" w:rsidRPr="00036814">
        <w:rPr>
          <w:spacing w:val="0"/>
          <w:sz w:val="19"/>
        </w:rPr>
        <w:t>geschiedt de volgende werkdag voor</w:t>
      </w:r>
      <w:r w:rsidRPr="00036814">
        <w:rPr>
          <w:spacing w:val="0"/>
          <w:sz w:val="19"/>
        </w:rPr>
        <w:t xml:space="preserve"> een (in gezamenlijk overleg vastgesteld) tijdstip.</w:t>
      </w:r>
      <w:r w:rsidR="00DB4D41" w:rsidRPr="00036814">
        <w:rPr>
          <w:spacing w:val="0"/>
          <w:sz w:val="19"/>
        </w:rPr>
        <w:t xml:space="preserve"> Van een “innight” levering is sprake wanneer de levering in de nacht voor 8:00 uur plaatsvindt.</w:t>
      </w:r>
    </w:p>
    <w:p w14:paraId="25E24F5F" w14:textId="77777777" w:rsidR="00826E82" w:rsidRPr="00036814" w:rsidRDefault="00F13F91">
      <w:pPr>
        <w:pStyle w:val="Plattetekst"/>
        <w:framePr w:w="0" w:hRule="auto" w:wrap="auto" w:vAnchor="margin" w:hAnchor="text" w:xAlign="left" w:yAlign="inline"/>
        <w:numPr>
          <w:ilvl w:val="0"/>
          <w:numId w:val="13"/>
        </w:numPr>
        <w:spacing w:line="280" w:lineRule="atLeast"/>
        <w:rPr>
          <w:spacing w:val="0"/>
          <w:sz w:val="19"/>
          <w:u w:val="single"/>
        </w:rPr>
      </w:pPr>
      <w:r w:rsidRPr="00036814">
        <w:rPr>
          <w:spacing w:val="0"/>
          <w:sz w:val="19"/>
          <w:u w:val="single"/>
        </w:rPr>
        <w:t>“Same day” - bestelling;</w:t>
      </w:r>
    </w:p>
    <w:p w14:paraId="760BC3A7" w14:textId="77777777" w:rsidR="00826E82" w:rsidRPr="00036814" w:rsidRDefault="00F13F91">
      <w:pPr>
        <w:pStyle w:val="Plattetekst"/>
        <w:framePr w:w="0" w:hRule="auto" w:wrap="auto" w:vAnchor="margin" w:hAnchor="text" w:xAlign="left" w:yAlign="inline"/>
        <w:spacing w:line="280" w:lineRule="atLeast"/>
        <w:ind w:left="360"/>
        <w:rPr>
          <w:spacing w:val="0"/>
          <w:sz w:val="19"/>
        </w:rPr>
      </w:pPr>
      <w:r w:rsidRPr="00036814">
        <w:rPr>
          <w:spacing w:val="0"/>
          <w:sz w:val="19"/>
        </w:rPr>
        <w:t>Een bestelling die voor een bepaalde tijd wordt geplaatst en waarvan de levering op dezelfde dag plaatsvindt.</w:t>
      </w:r>
    </w:p>
    <w:p w14:paraId="3C5DDD32" w14:textId="77777777" w:rsidR="00826E82" w:rsidRPr="00036814" w:rsidRDefault="00F13F91">
      <w:pPr>
        <w:pStyle w:val="Plattetekst"/>
        <w:framePr w:w="0" w:hRule="auto" w:wrap="auto" w:vAnchor="margin" w:hAnchor="text" w:xAlign="left" w:yAlign="inline"/>
        <w:numPr>
          <w:ilvl w:val="0"/>
          <w:numId w:val="13"/>
        </w:numPr>
        <w:spacing w:line="280" w:lineRule="atLeast"/>
        <w:rPr>
          <w:spacing w:val="0"/>
          <w:sz w:val="19"/>
          <w:u w:val="single"/>
        </w:rPr>
      </w:pPr>
      <w:r w:rsidRPr="00036814">
        <w:rPr>
          <w:spacing w:val="0"/>
          <w:sz w:val="19"/>
          <w:u w:val="single"/>
        </w:rPr>
        <w:t>Spoedbestelling;</w:t>
      </w:r>
    </w:p>
    <w:p w14:paraId="77FBA6FF" w14:textId="77777777" w:rsidR="00826E82" w:rsidRPr="00036814" w:rsidRDefault="00F13F91">
      <w:pPr>
        <w:pStyle w:val="Plattetekst"/>
        <w:framePr w:w="0" w:hRule="auto" w:wrap="auto" w:vAnchor="margin" w:hAnchor="text" w:xAlign="left" w:yAlign="inline"/>
        <w:spacing w:line="280" w:lineRule="atLeast"/>
        <w:ind w:left="360"/>
        <w:rPr>
          <w:spacing w:val="0"/>
          <w:sz w:val="19"/>
        </w:rPr>
      </w:pPr>
      <w:r w:rsidRPr="00036814">
        <w:rPr>
          <w:spacing w:val="0"/>
          <w:sz w:val="19"/>
        </w:rPr>
        <w:t xml:space="preserve">Een bestelling die binnen 2 uur dient te worden uitgeleverd door </w:t>
      </w:r>
      <w:r w:rsidR="0022309F" w:rsidRPr="00036814">
        <w:rPr>
          <w:spacing w:val="0"/>
          <w:sz w:val="19"/>
        </w:rPr>
        <w:t>Groothandel</w:t>
      </w:r>
      <w:r w:rsidRPr="00036814">
        <w:rPr>
          <w:spacing w:val="0"/>
          <w:sz w:val="19"/>
        </w:rPr>
        <w:t>.</w:t>
      </w:r>
    </w:p>
    <w:p w14:paraId="0C426AB1" w14:textId="77777777" w:rsidR="00826E82" w:rsidRPr="00036814" w:rsidRDefault="00F13F91">
      <w:pPr>
        <w:pStyle w:val="Plattetekst"/>
        <w:framePr w:w="0" w:hRule="auto" w:wrap="auto" w:vAnchor="margin" w:hAnchor="text" w:xAlign="left" w:yAlign="inline"/>
        <w:numPr>
          <w:ilvl w:val="0"/>
          <w:numId w:val="13"/>
        </w:numPr>
        <w:spacing w:line="280" w:lineRule="atLeast"/>
        <w:rPr>
          <w:spacing w:val="0"/>
          <w:sz w:val="19"/>
          <w:u w:val="single"/>
        </w:rPr>
      </w:pPr>
      <w:r w:rsidRPr="00036814">
        <w:rPr>
          <w:spacing w:val="0"/>
          <w:sz w:val="19"/>
          <w:u w:val="single"/>
        </w:rPr>
        <w:t>Traditioneel assortiment;</w:t>
      </w:r>
    </w:p>
    <w:p w14:paraId="6B03CB0F" w14:textId="77777777" w:rsidR="00826E82" w:rsidRPr="00036814" w:rsidRDefault="00F13F91">
      <w:pPr>
        <w:pStyle w:val="Plattetekst"/>
        <w:framePr w:w="0" w:hRule="auto" w:wrap="auto" w:vAnchor="margin" w:hAnchor="text" w:xAlign="left" w:yAlign="inline"/>
        <w:spacing w:line="280" w:lineRule="atLeast"/>
        <w:ind w:firstLine="360"/>
        <w:rPr>
          <w:spacing w:val="0"/>
          <w:sz w:val="19"/>
        </w:rPr>
      </w:pPr>
      <w:r w:rsidRPr="00036814">
        <w:rPr>
          <w:spacing w:val="0"/>
          <w:sz w:val="19"/>
        </w:rPr>
        <w:t xml:space="preserve">Dat gedeelte van het assortiment waarvoor géén prijsafspraken op basis van contracten, </w:t>
      </w:r>
    </w:p>
    <w:p w14:paraId="0B91F896" w14:textId="77777777" w:rsidR="00826E82" w:rsidRPr="00036814" w:rsidRDefault="00F13F91">
      <w:pPr>
        <w:pStyle w:val="Plattetekst"/>
        <w:framePr w:w="0" w:hRule="auto" w:wrap="auto" w:vAnchor="margin" w:hAnchor="text" w:xAlign="left" w:yAlign="inline"/>
        <w:spacing w:line="280" w:lineRule="atLeast"/>
        <w:ind w:left="360"/>
        <w:rPr>
          <w:spacing w:val="0"/>
          <w:sz w:val="19"/>
        </w:rPr>
      </w:pPr>
      <w:r w:rsidRPr="00036814">
        <w:rPr>
          <w:spacing w:val="0"/>
          <w:sz w:val="19"/>
        </w:rPr>
        <w:t>afgesloten door het Erasmus MC met leveranciers gelden, de zgn. “niet-contract”artikelen.</w:t>
      </w:r>
    </w:p>
    <w:p w14:paraId="2806205F" w14:textId="77777777" w:rsidR="00826E82" w:rsidRPr="00036814" w:rsidRDefault="00F13F91">
      <w:pPr>
        <w:pStyle w:val="Plattetekst"/>
        <w:framePr w:w="0" w:hRule="auto" w:wrap="auto" w:vAnchor="margin" w:hAnchor="text" w:xAlign="left" w:yAlign="inline"/>
        <w:numPr>
          <w:ilvl w:val="0"/>
          <w:numId w:val="13"/>
        </w:numPr>
        <w:spacing w:line="280" w:lineRule="atLeast"/>
        <w:rPr>
          <w:rFonts w:cs="Arial"/>
          <w:sz w:val="19"/>
          <w:szCs w:val="19"/>
          <w:u w:val="single"/>
        </w:rPr>
      </w:pPr>
      <w:r w:rsidRPr="00036814">
        <w:rPr>
          <w:spacing w:val="0"/>
          <w:sz w:val="19"/>
          <w:u w:val="single"/>
        </w:rPr>
        <w:t>Verkoopklant</w:t>
      </w:r>
      <w:r w:rsidRPr="00036814">
        <w:rPr>
          <w:rFonts w:cs="Arial"/>
          <w:sz w:val="19"/>
          <w:szCs w:val="19"/>
          <w:u w:val="single"/>
        </w:rPr>
        <w:t xml:space="preserve">: </w:t>
      </w:r>
    </w:p>
    <w:p w14:paraId="0E14A14D" w14:textId="17F69FC7" w:rsidR="00826E82" w:rsidRPr="00036814" w:rsidRDefault="00F13F91">
      <w:pPr>
        <w:pStyle w:val="Plattetekst"/>
        <w:framePr w:w="0" w:hRule="auto" w:wrap="auto" w:vAnchor="margin" w:hAnchor="text" w:xAlign="left" w:yAlign="inline"/>
        <w:spacing w:line="280" w:lineRule="atLeast"/>
        <w:ind w:left="357"/>
        <w:rPr>
          <w:rFonts w:cs="Arial"/>
          <w:spacing w:val="0"/>
          <w:sz w:val="19"/>
          <w:szCs w:val="19"/>
        </w:rPr>
      </w:pPr>
      <w:r w:rsidRPr="00036814">
        <w:rPr>
          <w:rFonts w:cs="Arial"/>
          <w:spacing w:val="0"/>
          <w:sz w:val="19"/>
        </w:rPr>
        <w:t>Hieronder</w:t>
      </w:r>
      <w:r w:rsidRPr="00036814">
        <w:rPr>
          <w:rFonts w:cs="Arial"/>
          <w:spacing w:val="0"/>
          <w:sz w:val="19"/>
          <w:szCs w:val="19"/>
        </w:rPr>
        <w:t xml:space="preserve"> wordt verstaan een (cluster van afdelingen in een) gebouw dat als Erasmus MC hoofd-afleverlocatie beschouwd kan worden in het klantenbestand van </w:t>
      </w:r>
      <w:r w:rsidR="0022309F" w:rsidRPr="00036814">
        <w:rPr>
          <w:rFonts w:cs="Arial"/>
          <w:spacing w:val="0"/>
          <w:sz w:val="19"/>
          <w:szCs w:val="19"/>
        </w:rPr>
        <w:t>Groothandel</w:t>
      </w:r>
      <w:r w:rsidRPr="00036814">
        <w:rPr>
          <w:rFonts w:cs="Arial"/>
          <w:spacing w:val="0"/>
          <w:sz w:val="19"/>
          <w:szCs w:val="19"/>
        </w:rPr>
        <w:t xml:space="preserve">, zoals </w:t>
      </w:r>
      <w:r w:rsidR="002D2E59" w:rsidRPr="00036814">
        <w:rPr>
          <w:rFonts w:cs="Arial"/>
          <w:spacing w:val="0"/>
          <w:sz w:val="19"/>
          <w:szCs w:val="19"/>
        </w:rPr>
        <w:t xml:space="preserve">bijvoorbeeld </w:t>
      </w:r>
      <w:r w:rsidR="00EE55BC" w:rsidRPr="00036814">
        <w:rPr>
          <w:rFonts w:cs="Arial"/>
          <w:spacing w:val="0"/>
          <w:sz w:val="19"/>
          <w:szCs w:val="19"/>
        </w:rPr>
        <w:t>Erasmus MC Centrumlocatie, Erasmus MC Kankerinstituut (voorheen Erasmus MC Daniel)</w:t>
      </w:r>
      <w:r w:rsidRPr="00036814">
        <w:rPr>
          <w:rFonts w:cs="Arial"/>
          <w:spacing w:val="0"/>
          <w:sz w:val="19"/>
          <w:szCs w:val="19"/>
        </w:rPr>
        <w:t xml:space="preserve">, </w:t>
      </w:r>
      <w:r w:rsidR="00EE55BC" w:rsidRPr="00036814">
        <w:rPr>
          <w:rFonts w:cs="Arial"/>
          <w:spacing w:val="0"/>
          <w:sz w:val="19"/>
          <w:szCs w:val="19"/>
        </w:rPr>
        <w:t xml:space="preserve">Erasmus MC </w:t>
      </w:r>
      <w:r w:rsidRPr="00036814">
        <w:rPr>
          <w:rFonts w:cs="Arial"/>
          <w:spacing w:val="0"/>
          <w:sz w:val="19"/>
          <w:szCs w:val="19"/>
        </w:rPr>
        <w:t xml:space="preserve">Sophia. </w:t>
      </w:r>
    </w:p>
    <w:p w14:paraId="487CB0B5" w14:textId="77777777" w:rsidR="00826E82" w:rsidRPr="00036814" w:rsidRDefault="00F13F91">
      <w:pPr>
        <w:pStyle w:val="Plattetekst"/>
        <w:framePr w:w="0" w:hRule="auto" w:wrap="auto" w:vAnchor="margin" w:hAnchor="text" w:xAlign="left" w:yAlign="inline"/>
        <w:numPr>
          <w:ilvl w:val="0"/>
          <w:numId w:val="13"/>
        </w:numPr>
        <w:spacing w:line="280" w:lineRule="atLeast"/>
        <w:rPr>
          <w:spacing w:val="0"/>
          <w:sz w:val="19"/>
          <w:u w:val="single"/>
        </w:rPr>
      </w:pPr>
      <w:r w:rsidRPr="00036814">
        <w:rPr>
          <w:spacing w:val="0"/>
          <w:sz w:val="19"/>
          <w:u w:val="single"/>
        </w:rPr>
        <w:t xml:space="preserve">Volgesorteerd; </w:t>
      </w:r>
    </w:p>
    <w:p w14:paraId="7293F042" w14:textId="77777777" w:rsidR="00826E82" w:rsidRPr="00036814" w:rsidRDefault="00F13F91">
      <w:pPr>
        <w:pStyle w:val="Plattetekst"/>
        <w:framePr w:w="0" w:hRule="auto" w:wrap="auto" w:vAnchor="margin" w:hAnchor="text" w:xAlign="left" w:yAlign="inline"/>
        <w:spacing w:line="280" w:lineRule="atLeast"/>
        <w:ind w:left="360"/>
        <w:rPr>
          <w:spacing w:val="0"/>
          <w:sz w:val="19"/>
        </w:rPr>
      </w:pPr>
      <w:r w:rsidRPr="00036814">
        <w:rPr>
          <w:spacing w:val="0"/>
          <w:sz w:val="19"/>
        </w:rPr>
        <w:t xml:space="preserve">Onder deze term wordt verstaan dat </w:t>
      </w:r>
      <w:r w:rsidR="0022309F" w:rsidRPr="00036814">
        <w:rPr>
          <w:spacing w:val="0"/>
          <w:sz w:val="19"/>
        </w:rPr>
        <w:t>Groothandel</w:t>
      </w:r>
      <w:r w:rsidRPr="00036814">
        <w:rPr>
          <w:spacing w:val="0"/>
          <w:sz w:val="19"/>
        </w:rPr>
        <w:t xml:space="preserve"> alle in Nederland geregistreerde (RVG) geneesmiddelen die de leverancier aan </w:t>
      </w:r>
      <w:r w:rsidR="0022309F" w:rsidRPr="00036814">
        <w:rPr>
          <w:spacing w:val="0"/>
          <w:sz w:val="19"/>
        </w:rPr>
        <w:t>Groothandel</w:t>
      </w:r>
      <w:r w:rsidRPr="00036814">
        <w:rPr>
          <w:spacing w:val="0"/>
          <w:sz w:val="19"/>
        </w:rPr>
        <w:t xml:space="preserve"> aanbiedt voor distributie naar apotheken, kan leveren. Dit houdt in dat </w:t>
      </w:r>
      <w:r w:rsidR="0022309F" w:rsidRPr="00036814">
        <w:rPr>
          <w:spacing w:val="0"/>
          <w:sz w:val="19"/>
        </w:rPr>
        <w:t>Groothandel</w:t>
      </w:r>
      <w:r w:rsidRPr="00036814">
        <w:rPr>
          <w:spacing w:val="0"/>
          <w:sz w:val="19"/>
        </w:rPr>
        <w:t xml:space="preserve"> geen RVG-geneesmiddelen uitsluit van distributie via haar groothandelskanalen.</w:t>
      </w:r>
    </w:p>
    <w:p w14:paraId="30751262" w14:textId="77777777" w:rsidR="00826E82" w:rsidRPr="00036814" w:rsidRDefault="0043374C">
      <w:pPr>
        <w:pStyle w:val="Plattetekst"/>
        <w:framePr w:w="0" w:hRule="auto" w:wrap="auto" w:vAnchor="margin" w:hAnchor="text" w:xAlign="left" w:yAlign="inline"/>
        <w:numPr>
          <w:ilvl w:val="0"/>
          <w:numId w:val="13"/>
        </w:numPr>
        <w:spacing w:line="280" w:lineRule="atLeast"/>
        <w:rPr>
          <w:spacing w:val="0"/>
          <w:sz w:val="19"/>
          <w:u w:val="single"/>
        </w:rPr>
      </w:pPr>
      <w:r w:rsidRPr="00036814">
        <w:rPr>
          <w:spacing w:val="0"/>
          <w:sz w:val="19"/>
          <w:u w:val="single"/>
        </w:rPr>
        <w:t>ZI-nummer</w:t>
      </w:r>
      <w:r w:rsidR="00F13F91" w:rsidRPr="00036814">
        <w:rPr>
          <w:spacing w:val="0"/>
          <w:sz w:val="19"/>
          <w:u w:val="single"/>
        </w:rPr>
        <w:t>;</w:t>
      </w:r>
    </w:p>
    <w:p w14:paraId="164EFD90" w14:textId="77777777" w:rsidR="00826E82" w:rsidRPr="00036814" w:rsidRDefault="00F13F91">
      <w:pPr>
        <w:pStyle w:val="Plattetekst"/>
        <w:framePr w:w="0" w:hRule="auto" w:wrap="auto" w:vAnchor="margin" w:hAnchor="text" w:xAlign="left" w:yAlign="inline"/>
        <w:spacing w:line="280" w:lineRule="atLeast"/>
        <w:ind w:firstLine="360"/>
        <w:rPr>
          <w:spacing w:val="0"/>
          <w:sz w:val="19"/>
        </w:rPr>
      </w:pPr>
      <w:r w:rsidRPr="00036814">
        <w:rPr>
          <w:spacing w:val="0"/>
          <w:sz w:val="19"/>
        </w:rPr>
        <w:t xml:space="preserve">Onder dit specifieke nummer wordt verstaan het artikelnummer dat door het bedrijf </w:t>
      </w:r>
    </w:p>
    <w:p w14:paraId="6F624D7C" w14:textId="77777777" w:rsidR="00826E82" w:rsidRPr="00036814" w:rsidRDefault="00F13F91">
      <w:pPr>
        <w:pStyle w:val="Plattetekst"/>
        <w:framePr w:w="0" w:hRule="auto" w:wrap="auto" w:vAnchor="margin" w:hAnchor="text" w:xAlign="left" w:yAlign="inline"/>
        <w:spacing w:line="280" w:lineRule="atLeast"/>
        <w:ind w:left="360"/>
        <w:rPr>
          <w:spacing w:val="0"/>
          <w:sz w:val="19"/>
        </w:rPr>
      </w:pPr>
      <w:r w:rsidRPr="00036814">
        <w:rPr>
          <w:spacing w:val="0"/>
          <w:sz w:val="19"/>
        </w:rPr>
        <w:lastRenderedPageBreak/>
        <w:t>Z-index, gevestigd te Den Haag, aan het artikel van een bepaalde leverancier is toegekend.</w:t>
      </w:r>
    </w:p>
    <w:p w14:paraId="29437586" w14:textId="77777777" w:rsidR="00826E82" w:rsidRPr="00036814" w:rsidRDefault="00826E82">
      <w:pPr>
        <w:rPr>
          <w:b/>
          <w:bCs/>
        </w:rPr>
      </w:pPr>
    </w:p>
    <w:p w14:paraId="1C0069AD" w14:textId="77777777" w:rsidR="00826E82" w:rsidRPr="00036814" w:rsidRDefault="00826E82">
      <w:pPr>
        <w:pStyle w:val="Plattetekst"/>
        <w:framePr w:w="0" w:hRule="auto" w:wrap="auto" w:vAnchor="margin" w:hAnchor="text" w:xAlign="left" w:yAlign="inline"/>
        <w:rPr>
          <w:sz w:val="22"/>
        </w:rPr>
      </w:pPr>
    </w:p>
    <w:p w14:paraId="56E2DD13" w14:textId="77777777" w:rsidR="00826E82" w:rsidRPr="00036814" w:rsidRDefault="00F13F91">
      <w:pPr>
        <w:pStyle w:val="Plattetekst"/>
        <w:framePr w:w="0" w:hRule="auto" w:wrap="auto" w:vAnchor="margin" w:hAnchor="text" w:xAlign="left" w:yAlign="inline"/>
        <w:spacing w:line="280" w:lineRule="atLeast"/>
        <w:rPr>
          <w:b/>
          <w:bCs/>
          <w:spacing w:val="0"/>
          <w:sz w:val="19"/>
        </w:rPr>
      </w:pPr>
      <w:r w:rsidRPr="00036814">
        <w:rPr>
          <w:b/>
          <w:bCs/>
          <w:spacing w:val="0"/>
          <w:sz w:val="19"/>
        </w:rPr>
        <w:t xml:space="preserve">Artikel </w:t>
      </w:r>
      <w:r w:rsidR="00904006" w:rsidRPr="00036814">
        <w:rPr>
          <w:b/>
          <w:bCs/>
          <w:spacing w:val="0"/>
          <w:sz w:val="19"/>
        </w:rPr>
        <w:t>3</w:t>
      </w:r>
      <w:r w:rsidRPr="00036814">
        <w:rPr>
          <w:b/>
          <w:bCs/>
          <w:spacing w:val="0"/>
          <w:sz w:val="19"/>
        </w:rPr>
        <w:tab/>
        <w:t>Prijzen, distributievergoeding, facturering en betaling.</w:t>
      </w:r>
    </w:p>
    <w:p w14:paraId="584809D4" w14:textId="77777777" w:rsidR="00826E82" w:rsidRPr="00036814" w:rsidRDefault="00826E82">
      <w:pPr>
        <w:pStyle w:val="Plattetekst"/>
        <w:framePr w:w="0" w:hRule="auto" w:wrap="auto" w:vAnchor="margin" w:hAnchor="text" w:xAlign="left" w:yAlign="inline"/>
        <w:spacing w:line="280" w:lineRule="atLeast"/>
        <w:rPr>
          <w:spacing w:val="0"/>
          <w:sz w:val="19"/>
        </w:rPr>
      </w:pPr>
    </w:p>
    <w:p w14:paraId="5EADE161" w14:textId="77777777" w:rsidR="00826E82" w:rsidRPr="00036814" w:rsidRDefault="002D6B2F">
      <w:pPr>
        <w:pStyle w:val="Plattetekst"/>
        <w:framePr w:w="0" w:hRule="auto" w:wrap="auto" w:vAnchor="margin" w:hAnchor="text" w:xAlign="left" w:yAlign="inline"/>
        <w:numPr>
          <w:ilvl w:val="0"/>
          <w:numId w:val="18"/>
        </w:numPr>
        <w:spacing w:line="280" w:lineRule="atLeast"/>
        <w:rPr>
          <w:spacing w:val="0"/>
          <w:sz w:val="19"/>
        </w:rPr>
      </w:pPr>
      <w:r w:rsidRPr="00036814">
        <w:rPr>
          <w:spacing w:val="0"/>
          <w:sz w:val="19"/>
        </w:rPr>
        <w:t>Groothandel</w:t>
      </w:r>
      <w:r w:rsidR="00F13F91" w:rsidRPr="00036814">
        <w:rPr>
          <w:spacing w:val="0"/>
          <w:sz w:val="19"/>
        </w:rPr>
        <w:t xml:space="preserve"> factureert </w:t>
      </w:r>
      <w:r w:rsidRPr="00036814">
        <w:rPr>
          <w:spacing w:val="0"/>
          <w:sz w:val="19"/>
        </w:rPr>
        <w:t xml:space="preserve">gedurende de looptijd van deze overeenkomst </w:t>
      </w:r>
      <w:r w:rsidR="00F13F91" w:rsidRPr="00036814">
        <w:rPr>
          <w:spacing w:val="0"/>
          <w:sz w:val="19"/>
        </w:rPr>
        <w:t xml:space="preserve">aan Erasmus MC de afspraakprijs. Eens per kwartaal betaalt </w:t>
      </w:r>
      <w:r w:rsidR="0022309F" w:rsidRPr="00036814">
        <w:rPr>
          <w:spacing w:val="0"/>
          <w:sz w:val="19"/>
        </w:rPr>
        <w:t>Groothandel</w:t>
      </w:r>
      <w:r w:rsidR="00F13F91" w:rsidRPr="00036814">
        <w:rPr>
          <w:spacing w:val="0"/>
          <w:sz w:val="19"/>
        </w:rPr>
        <w:t xml:space="preserve"> het verschil tussen de gefactureerde en het door Erasmus MC verschuldigde bedrag van de door </w:t>
      </w:r>
      <w:r w:rsidR="0022309F" w:rsidRPr="00036814">
        <w:rPr>
          <w:spacing w:val="0"/>
          <w:sz w:val="19"/>
        </w:rPr>
        <w:t>Groothandel</w:t>
      </w:r>
      <w:r w:rsidR="00F13F91" w:rsidRPr="00036814">
        <w:rPr>
          <w:spacing w:val="0"/>
          <w:sz w:val="19"/>
        </w:rPr>
        <w:t xml:space="preserve"> geleverde artikelen. Dit verschil wordt teruggestort op een door het Erasmus MC aangegeven bankrekeningnummer.</w:t>
      </w:r>
    </w:p>
    <w:p w14:paraId="4FAC3E7F" w14:textId="77777777" w:rsidR="00826E82" w:rsidRPr="00036814" w:rsidRDefault="00826E82">
      <w:pPr>
        <w:pStyle w:val="Plattetekst"/>
        <w:framePr w:w="0" w:hRule="auto" w:wrap="auto" w:vAnchor="margin" w:hAnchor="text" w:xAlign="left" w:yAlign="inline"/>
        <w:spacing w:line="280" w:lineRule="atLeast"/>
        <w:rPr>
          <w:spacing w:val="0"/>
          <w:sz w:val="19"/>
        </w:rPr>
      </w:pPr>
    </w:p>
    <w:p w14:paraId="1DE67C6F" w14:textId="77777777" w:rsidR="00826E82" w:rsidRPr="00036814" w:rsidRDefault="00F13F91">
      <w:pPr>
        <w:pStyle w:val="Plattetekst"/>
        <w:framePr w:w="0" w:hRule="auto" w:wrap="auto" w:vAnchor="margin" w:hAnchor="text" w:xAlign="left" w:yAlign="inline"/>
        <w:spacing w:line="280" w:lineRule="atLeast"/>
        <w:ind w:firstLine="360"/>
        <w:rPr>
          <w:spacing w:val="0"/>
          <w:sz w:val="19"/>
        </w:rPr>
      </w:pPr>
      <w:r w:rsidRPr="00036814">
        <w:rPr>
          <w:spacing w:val="0"/>
          <w:sz w:val="19"/>
        </w:rPr>
        <w:t>Verschuldigde bedrag</w:t>
      </w:r>
    </w:p>
    <w:p w14:paraId="2E407030" w14:textId="77777777" w:rsidR="00826E82" w:rsidRPr="00036814" w:rsidRDefault="00F13F91">
      <w:pPr>
        <w:pStyle w:val="Plattetekst"/>
        <w:framePr w:w="0" w:hRule="auto" w:wrap="auto" w:vAnchor="margin" w:hAnchor="text" w:xAlign="left" w:yAlign="inline"/>
        <w:spacing w:line="280" w:lineRule="atLeast"/>
        <w:ind w:left="360" w:hanging="360"/>
        <w:rPr>
          <w:spacing w:val="0"/>
          <w:sz w:val="19"/>
        </w:rPr>
      </w:pPr>
      <w:r w:rsidRPr="00036814">
        <w:rPr>
          <w:spacing w:val="0"/>
          <w:sz w:val="19"/>
        </w:rPr>
        <w:t>a.</w:t>
      </w:r>
      <w:r w:rsidRPr="00036814">
        <w:rPr>
          <w:spacing w:val="0"/>
          <w:sz w:val="19"/>
        </w:rPr>
        <w:tab/>
        <w:t>Het totale verschuldigde bedrag bestaat uit de som van het verschuldigde bedrag voor de distributie, het verschuldigde bedrag voor de geleverde artikelen uit het traditionele assortiment en het verschuldigde bedrag voor de geleverde contractartikelen.</w:t>
      </w:r>
    </w:p>
    <w:p w14:paraId="791CAE50" w14:textId="77777777" w:rsidR="00826E82" w:rsidRPr="00036814" w:rsidRDefault="00826E82">
      <w:pPr>
        <w:pStyle w:val="Plattetekst"/>
        <w:framePr w:w="0" w:hRule="auto" w:wrap="auto" w:vAnchor="margin" w:hAnchor="text" w:xAlign="left" w:yAlign="inline"/>
        <w:spacing w:line="280" w:lineRule="atLeast"/>
        <w:ind w:left="360" w:hanging="360"/>
        <w:rPr>
          <w:spacing w:val="0"/>
          <w:sz w:val="19"/>
        </w:rPr>
      </w:pPr>
    </w:p>
    <w:p w14:paraId="5C581AD6" w14:textId="77777777" w:rsidR="00826E82" w:rsidRPr="00036814" w:rsidRDefault="00F13F91">
      <w:pPr>
        <w:pStyle w:val="Plattetekst"/>
        <w:framePr w:w="0" w:hRule="auto" w:wrap="auto" w:vAnchor="margin" w:hAnchor="text" w:xAlign="left" w:yAlign="inline"/>
        <w:spacing w:line="280" w:lineRule="atLeast"/>
        <w:ind w:left="360" w:hanging="360"/>
        <w:rPr>
          <w:spacing w:val="0"/>
          <w:sz w:val="19"/>
        </w:rPr>
      </w:pPr>
      <w:r w:rsidRPr="00036814">
        <w:rPr>
          <w:spacing w:val="0"/>
          <w:sz w:val="19"/>
        </w:rPr>
        <w:t>b.</w:t>
      </w:r>
      <w:r w:rsidRPr="00036814">
        <w:rPr>
          <w:spacing w:val="0"/>
          <w:sz w:val="19"/>
        </w:rPr>
        <w:tab/>
        <w:t xml:space="preserve">Het bedrag, dat het Erasmus MC voor de distributie door </w:t>
      </w:r>
      <w:r w:rsidR="0022309F" w:rsidRPr="00036814">
        <w:rPr>
          <w:spacing w:val="0"/>
          <w:sz w:val="19"/>
        </w:rPr>
        <w:t>Groothandel</w:t>
      </w:r>
      <w:r w:rsidRPr="00036814">
        <w:rPr>
          <w:spacing w:val="0"/>
          <w:sz w:val="19"/>
        </w:rPr>
        <w:t xml:space="preserve"> van de geleverde artikelen verschuldigd is in een periode, wordt berekend als het aantal bestelregels, orders, leveringen, spoedritten maal het tarief </w:t>
      </w:r>
      <w:r w:rsidR="0043374C" w:rsidRPr="00036814">
        <w:rPr>
          <w:spacing w:val="0"/>
          <w:sz w:val="19"/>
        </w:rPr>
        <w:t xml:space="preserve">opgehoogd met de vergoeding voor het voorraadhouden en </w:t>
      </w:r>
      <w:r w:rsidRPr="00036814">
        <w:rPr>
          <w:spacing w:val="0"/>
          <w:sz w:val="19"/>
        </w:rPr>
        <w:t>met aftrek van de korting in verband met automatische incasso volgens tabel 2:</w:t>
      </w:r>
    </w:p>
    <w:p w14:paraId="3B0A739C" w14:textId="77777777" w:rsidR="00826E82" w:rsidRPr="00036814" w:rsidRDefault="00826E82">
      <w:pPr>
        <w:pStyle w:val="Plattetekst"/>
        <w:framePr w:w="0" w:hRule="auto" w:wrap="auto" w:vAnchor="margin" w:hAnchor="text" w:xAlign="left" w:yAlign="inline"/>
        <w:spacing w:line="280" w:lineRule="atLeast"/>
        <w:ind w:left="360" w:hanging="360"/>
        <w:rPr>
          <w:spacing w:val="0"/>
          <w:sz w:val="19"/>
        </w:rPr>
      </w:pPr>
    </w:p>
    <w:p w14:paraId="1B0208C8" w14:textId="77777777" w:rsidR="00826E82" w:rsidRPr="00036814" w:rsidRDefault="00F13F91">
      <w:pPr>
        <w:pStyle w:val="Plattetekst"/>
        <w:framePr w:w="0" w:hRule="auto" w:wrap="auto" w:vAnchor="margin" w:hAnchor="text" w:xAlign="left" w:yAlign="inline"/>
        <w:spacing w:line="280" w:lineRule="atLeast"/>
        <w:ind w:left="360" w:hanging="360"/>
        <w:rPr>
          <w:spacing w:val="0"/>
          <w:sz w:val="19"/>
        </w:rPr>
      </w:pPr>
      <w:r w:rsidRPr="00036814">
        <w:rPr>
          <w:spacing w:val="0"/>
          <w:sz w:val="19"/>
        </w:rPr>
        <w:tab/>
        <w:t>Tabel 2:</w:t>
      </w:r>
      <w:r w:rsidRPr="00036814">
        <w:rPr>
          <w:spacing w:val="0"/>
          <w:sz w:val="19"/>
        </w:rPr>
        <w:tab/>
        <w:t>vergoeding per logistieke parameter</w:t>
      </w:r>
    </w:p>
    <w:p w14:paraId="3817A3B8" w14:textId="77777777" w:rsidR="00826E82" w:rsidRPr="00036814" w:rsidRDefault="00826E82">
      <w:pPr>
        <w:pStyle w:val="Plattetekst"/>
        <w:framePr w:w="0" w:hRule="auto" w:wrap="auto" w:vAnchor="margin" w:hAnchor="text" w:xAlign="left" w:yAlign="inline"/>
        <w:spacing w:line="280" w:lineRule="atLeast"/>
        <w:ind w:left="360" w:hanging="360"/>
        <w:rPr>
          <w:spacing w:val="0"/>
          <w:sz w:val="19"/>
        </w:rPr>
      </w:pPr>
    </w:p>
    <w:tbl>
      <w:tblPr>
        <w:tblW w:w="64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0"/>
        <w:gridCol w:w="2070"/>
      </w:tblGrid>
      <w:tr w:rsidR="00826E82" w:rsidRPr="00036814" w14:paraId="3864DA84" w14:textId="77777777" w:rsidTr="002D2E59">
        <w:trPr>
          <w:cantSplit/>
          <w:trHeight w:val="577"/>
          <w:tblHeader/>
        </w:trPr>
        <w:tc>
          <w:tcPr>
            <w:tcW w:w="4410" w:type="dxa"/>
            <w:vMerge w:val="restart"/>
            <w:shd w:val="clear" w:color="auto" w:fill="C0C0C0"/>
            <w:vAlign w:val="center"/>
          </w:tcPr>
          <w:p w14:paraId="7DF0931F" w14:textId="77777777" w:rsidR="00826E82" w:rsidRPr="00036814" w:rsidRDefault="00F13F91">
            <w:pPr>
              <w:rPr>
                <w:sz w:val="16"/>
              </w:rPr>
            </w:pPr>
            <w:r w:rsidRPr="00036814">
              <w:rPr>
                <w:sz w:val="16"/>
              </w:rPr>
              <w:t>Grondslag (eenheid)</w:t>
            </w:r>
          </w:p>
        </w:tc>
        <w:tc>
          <w:tcPr>
            <w:tcW w:w="2070" w:type="dxa"/>
            <w:vMerge w:val="restart"/>
            <w:shd w:val="clear" w:color="auto" w:fill="C0C0C0"/>
            <w:vAlign w:val="center"/>
          </w:tcPr>
          <w:p w14:paraId="1148FED5" w14:textId="77777777" w:rsidR="00826E82" w:rsidRPr="00036814" w:rsidRDefault="00F13F91">
            <w:pPr>
              <w:jc w:val="center"/>
              <w:rPr>
                <w:sz w:val="16"/>
              </w:rPr>
            </w:pPr>
            <w:r w:rsidRPr="00036814">
              <w:rPr>
                <w:sz w:val="16"/>
              </w:rPr>
              <w:t>Tarief in € ,- per eenheid, excl BTW</w:t>
            </w:r>
          </w:p>
        </w:tc>
      </w:tr>
      <w:tr w:rsidR="00826E82" w:rsidRPr="00036814" w14:paraId="604E8FE5" w14:textId="77777777" w:rsidTr="002D2E59">
        <w:trPr>
          <w:cantSplit/>
          <w:trHeight w:val="285"/>
          <w:tblHeader/>
        </w:trPr>
        <w:tc>
          <w:tcPr>
            <w:tcW w:w="4410" w:type="dxa"/>
            <w:vMerge/>
            <w:shd w:val="clear" w:color="auto" w:fill="C0C0C0"/>
            <w:vAlign w:val="center"/>
          </w:tcPr>
          <w:p w14:paraId="101FC915" w14:textId="77777777" w:rsidR="00826E82" w:rsidRPr="00036814" w:rsidRDefault="00826E82">
            <w:pPr>
              <w:rPr>
                <w:sz w:val="16"/>
              </w:rPr>
            </w:pPr>
          </w:p>
        </w:tc>
        <w:tc>
          <w:tcPr>
            <w:tcW w:w="2070" w:type="dxa"/>
            <w:vMerge/>
            <w:shd w:val="clear" w:color="auto" w:fill="C0C0C0"/>
            <w:vAlign w:val="center"/>
          </w:tcPr>
          <w:p w14:paraId="2E71D6EA" w14:textId="77777777" w:rsidR="00826E82" w:rsidRPr="00036814" w:rsidRDefault="00826E82">
            <w:pPr>
              <w:jc w:val="center"/>
              <w:rPr>
                <w:sz w:val="16"/>
              </w:rPr>
            </w:pPr>
          </w:p>
        </w:tc>
      </w:tr>
      <w:tr w:rsidR="002D2E59" w:rsidRPr="00036814" w14:paraId="049866F5" w14:textId="77777777" w:rsidTr="002D2E59">
        <w:tblPrEx>
          <w:tblLook w:val="04A0" w:firstRow="1" w:lastRow="0" w:firstColumn="1" w:lastColumn="0" w:noHBand="0" w:noVBand="1"/>
        </w:tblPrEx>
        <w:trPr>
          <w:trHeight w:val="300"/>
        </w:trPr>
        <w:tc>
          <w:tcPr>
            <w:tcW w:w="4410" w:type="dxa"/>
            <w:shd w:val="clear" w:color="auto" w:fill="auto"/>
            <w:vAlign w:val="bottom"/>
            <w:hideMark/>
          </w:tcPr>
          <w:p w14:paraId="666B67A1" w14:textId="77777777" w:rsidR="002D2E59" w:rsidRPr="00036814" w:rsidRDefault="002D2E59" w:rsidP="002D2E59">
            <w:pPr>
              <w:rPr>
                <w:sz w:val="16"/>
              </w:rPr>
            </w:pPr>
            <w:r w:rsidRPr="00036814">
              <w:rPr>
                <w:sz w:val="16"/>
              </w:rPr>
              <w:t>Orders via EDI afdelingsbelevering</w:t>
            </w:r>
          </w:p>
        </w:tc>
        <w:tc>
          <w:tcPr>
            <w:tcW w:w="2070" w:type="dxa"/>
            <w:shd w:val="clear" w:color="auto" w:fill="auto"/>
            <w:noWrap/>
            <w:vAlign w:val="bottom"/>
          </w:tcPr>
          <w:p w14:paraId="41736FE4" w14:textId="65982DCB" w:rsidR="002D2E59" w:rsidRPr="00036814" w:rsidRDefault="002D2E59" w:rsidP="002D2E59">
            <w:pPr>
              <w:rPr>
                <w:sz w:val="16"/>
              </w:rPr>
            </w:pPr>
          </w:p>
        </w:tc>
      </w:tr>
      <w:tr w:rsidR="002D2E59" w:rsidRPr="00036814" w14:paraId="5865734E" w14:textId="77777777" w:rsidTr="002D2E59">
        <w:tblPrEx>
          <w:tblLook w:val="04A0" w:firstRow="1" w:lastRow="0" w:firstColumn="1" w:lastColumn="0" w:noHBand="0" w:noVBand="1"/>
        </w:tblPrEx>
        <w:trPr>
          <w:trHeight w:val="300"/>
        </w:trPr>
        <w:tc>
          <w:tcPr>
            <w:tcW w:w="4410" w:type="dxa"/>
            <w:shd w:val="clear" w:color="auto" w:fill="auto"/>
            <w:vAlign w:val="bottom"/>
            <w:hideMark/>
          </w:tcPr>
          <w:p w14:paraId="65B27269" w14:textId="77777777" w:rsidR="002D2E59" w:rsidRPr="00036814" w:rsidRDefault="002D2E59" w:rsidP="002D2E59">
            <w:pPr>
              <w:rPr>
                <w:sz w:val="16"/>
              </w:rPr>
            </w:pPr>
            <w:r w:rsidRPr="00036814">
              <w:rPr>
                <w:sz w:val="16"/>
              </w:rPr>
              <w:t>Orders niet via EDI afdelingsbelevering</w:t>
            </w:r>
          </w:p>
        </w:tc>
        <w:tc>
          <w:tcPr>
            <w:tcW w:w="2070" w:type="dxa"/>
            <w:shd w:val="clear" w:color="auto" w:fill="auto"/>
            <w:noWrap/>
            <w:vAlign w:val="bottom"/>
          </w:tcPr>
          <w:p w14:paraId="09DC02D6" w14:textId="1A21C420" w:rsidR="002D2E59" w:rsidRPr="00036814" w:rsidRDefault="002D2E59" w:rsidP="002D2E59">
            <w:pPr>
              <w:rPr>
                <w:sz w:val="16"/>
              </w:rPr>
            </w:pPr>
          </w:p>
        </w:tc>
      </w:tr>
      <w:tr w:rsidR="002D2E59" w:rsidRPr="00036814" w14:paraId="4A4EA774" w14:textId="77777777" w:rsidTr="002D2E59">
        <w:tblPrEx>
          <w:tblLook w:val="04A0" w:firstRow="1" w:lastRow="0" w:firstColumn="1" w:lastColumn="0" w:noHBand="0" w:noVBand="1"/>
        </w:tblPrEx>
        <w:trPr>
          <w:trHeight w:val="300"/>
        </w:trPr>
        <w:tc>
          <w:tcPr>
            <w:tcW w:w="4410" w:type="dxa"/>
            <w:shd w:val="clear" w:color="auto" w:fill="auto"/>
            <w:vAlign w:val="bottom"/>
            <w:hideMark/>
          </w:tcPr>
          <w:p w14:paraId="47054D94" w14:textId="77777777" w:rsidR="002D2E59" w:rsidRPr="00036814" w:rsidRDefault="002D2E59" w:rsidP="002D2E59">
            <w:pPr>
              <w:rPr>
                <w:sz w:val="16"/>
              </w:rPr>
            </w:pPr>
            <w:r w:rsidRPr="00036814">
              <w:rPr>
                <w:sz w:val="16"/>
              </w:rPr>
              <w:t>Orders via EDI, niet-afdelingsbelevering</w:t>
            </w:r>
          </w:p>
        </w:tc>
        <w:tc>
          <w:tcPr>
            <w:tcW w:w="2070" w:type="dxa"/>
            <w:shd w:val="clear" w:color="auto" w:fill="auto"/>
            <w:noWrap/>
            <w:vAlign w:val="bottom"/>
          </w:tcPr>
          <w:p w14:paraId="317E033A" w14:textId="1C6DD160" w:rsidR="002D2E59" w:rsidRPr="00036814" w:rsidRDefault="002D2E59" w:rsidP="002D2E59">
            <w:pPr>
              <w:rPr>
                <w:sz w:val="16"/>
              </w:rPr>
            </w:pPr>
          </w:p>
        </w:tc>
      </w:tr>
      <w:tr w:rsidR="002D2E59" w:rsidRPr="00036814" w14:paraId="0B4E9C29" w14:textId="77777777" w:rsidTr="002D2E59">
        <w:tblPrEx>
          <w:tblLook w:val="04A0" w:firstRow="1" w:lastRow="0" w:firstColumn="1" w:lastColumn="0" w:noHBand="0" w:noVBand="1"/>
        </w:tblPrEx>
        <w:trPr>
          <w:trHeight w:val="300"/>
        </w:trPr>
        <w:tc>
          <w:tcPr>
            <w:tcW w:w="4410" w:type="dxa"/>
            <w:shd w:val="clear" w:color="auto" w:fill="auto"/>
            <w:vAlign w:val="bottom"/>
            <w:hideMark/>
          </w:tcPr>
          <w:p w14:paraId="467AEFBF" w14:textId="77777777" w:rsidR="002D2E59" w:rsidRPr="00036814" w:rsidRDefault="002D2E59" w:rsidP="002D2E59">
            <w:pPr>
              <w:rPr>
                <w:sz w:val="16"/>
              </w:rPr>
            </w:pPr>
            <w:r w:rsidRPr="00036814">
              <w:rPr>
                <w:sz w:val="16"/>
              </w:rPr>
              <w:t>Orders niet via EDI, niet-afdelingsbelevering</w:t>
            </w:r>
          </w:p>
        </w:tc>
        <w:tc>
          <w:tcPr>
            <w:tcW w:w="2070" w:type="dxa"/>
            <w:shd w:val="clear" w:color="auto" w:fill="auto"/>
            <w:noWrap/>
            <w:vAlign w:val="bottom"/>
          </w:tcPr>
          <w:p w14:paraId="754C4DB9" w14:textId="3C0609DF" w:rsidR="002D2E59" w:rsidRPr="00036814" w:rsidRDefault="002D2E59" w:rsidP="002D2E59">
            <w:pPr>
              <w:rPr>
                <w:sz w:val="16"/>
              </w:rPr>
            </w:pPr>
          </w:p>
        </w:tc>
      </w:tr>
      <w:tr w:rsidR="002D2E59" w:rsidRPr="00036814" w14:paraId="0BA78737" w14:textId="77777777" w:rsidTr="002D2E59">
        <w:tblPrEx>
          <w:tblLook w:val="04A0" w:firstRow="1" w:lastRow="0" w:firstColumn="1" w:lastColumn="0" w:noHBand="0" w:noVBand="1"/>
        </w:tblPrEx>
        <w:trPr>
          <w:trHeight w:val="300"/>
        </w:trPr>
        <w:tc>
          <w:tcPr>
            <w:tcW w:w="4410" w:type="dxa"/>
            <w:shd w:val="clear" w:color="auto" w:fill="auto"/>
            <w:vAlign w:val="bottom"/>
            <w:hideMark/>
          </w:tcPr>
          <w:p w14:paraId="61C97E60" w14:textId="77777777" w:rsidR="002D2E59" w:rsidRPr="00036814" w:rsidRDefault="002D2E59" w:rsidP="002D2E59">
            <w:pPr>
              <w:rPr>
                <w:sz w:val="16"/>
              </w:rPr>
            </w:pPr>
            <w:r w:rsidRPr="00036814">
              <w:rPr>
                <w:sz w:val="16"/>
              </w:rPr>
              <w:t>Bestelregel via EDI, afdelingsbelevering</w:t>
            </w:r>
          </w:p>
        </w:tc>
        <w:tc>
          <w:tcPr>
            <w:tcW w:w="2070" w:type="dxa"/>
            <w:shd w:val="clear" w:color="auto" w:fill="auto"/>
            <w:noWrap/>
            <w:vAlign w:val="bottom"/>
          </w:tcPr>
          <w:p w14:paraId="0A020C89" w14:textId="4EB57A1D" w:rsidR="002D2E59" w:rsidRPr="00036814" w:rsidRDefault="002D2E59" w:rsidP="002D2E59">
            <w:pPr>
              <w:rPr>
                <w:sz w:val="16"/>
              </w:rPr>
            </w:pPr>
          </w:p>
        </w:tc>
      </w:tr>
      <w:tr w:rsidR="002D2E59" w:rsidRPr="00036814" w14:paraId="59BE5C70" w14:textId="77777777" w:rsidTr="002D2E59">
        <w:tblPrEx>
          <w:tblLook w:val="04A0" w:firstRow="1" w:lastRow="0" w:firstColumn="1" w:lastColumn="0" w:noHBand="0" w:noVBand="1"/>
        </w:tblPrEx>
        <w:trPr>
          <w:trHeight w:val="300"/>
        </w:trPr>
        <w:tc>
          <w:tcPr>
            <w:tcW w:w="4410" w:type="dxa"/>
            <w:shd w:val="clear" w:color="auto" w:fill="auto"/>
            <w:vAlign w:val="bottom"/>
            <w:hideMark/>
          </w:tcPr>
          <w:p w14:paraId="34FAF93C" w14:textId="77777777" w:rsidR="002D2E59" w:rsidRPr="00036814" w:rsidRDefault="002D2E59" w:rsidP="002D2E59">
            <w:pPr>
              <w:rPr>
                <w:sz w:val="16"/>
              </w:rPr>
            </w:pPr>
            <w:r w:rsidRPr="00036814">
              <w:rPr>
                <w:sz w:val="16"/>
              </w:rPr>
              <w:t>Bestelregel niet via EDI, afdelingsbelevering</w:t>
            </w:r>
          </w:p>
        </w:tc>
        <w:tc>
          <w:tcPr>
            <w:tcW w:w="2070" w:type="dxa"/>
            <w:shd w:val="clear" w:color="auto" w:fill="auto"/>
            <w:noWrap/>
            <w:vAlign w:val="bottom"/>
          </w:tcPr>
          <w:p w14:paraId="1B384BBD" w14:textId="231A9D07" w:rsidR="002D2E59" w:rsidRPr="00036814" w:rsidRDefault="002D2E59" w:rsidP="002D2E59">
            <w:pPr>
              <w:rPr>
                <w:sz w:val="16"/>
              </w:rPr>
            </w:pPr>
          </w:p>
        </w:tc>
      </w:tr>
      <w:tr w:rsidR="002D2E59" w:rsidRPr="00036814" w14:paraId="5E765C58" w14:textId="77777777" w:rsidTr="002D2E59">
        <w:tblPrEx>
          <w:tblLook w:val="04A0" w:firstRow="1" w:lastRow="0" w:firstColumn="1" w:lastColumn="0" w:noHBand="0" w:noVBand="1"/>
        </w:tblPrEx>
        <w:trPr>
          <w:trHeight w:val="300"/>
        </w:trPr>
        <w:tc>
          <w:tcPr>
            <w:tcW w:w="4410" w:type="dxa"/>
            <w:shd w:val="clear" w:color="auto" w:fill="auto"/>
            <w:vAlign w:val="bottom"/>
            <w:hideMark/>
          </w:tcPr>
          <w:p w14:paraId="76ED192A" w14:textId="77777777" w:rsidR="002D2E59" w:rsidRPr="00036814" w:rsidRDefault="002D2E59" w:rsidP="002D2E59">
            <w:pPr>
              <w:rPr>
                <w:sz w:val="16"/>
              </w:rPr>
            </w:pPr>
            <w:r w:rsidRPr="00036814">
              <w:rPr>
                <w:sz w:val="16"/>
              </w:rPr>
              <w:t>Bestelregel via EDI, niet-afdelingsbelevering</w:t>
            </w:r>
          </w:p>
        </w:tc>
        <w:tc>
          <w:tcPr>
            <w:tcW w:w="2070" w:type="dxa"/>
            <w:shd w:val="clear" w:color="auto" w:fill="auto"/>
            <w:noWrap/>
            <w:vAlign w:val="bottom"/>
          </w:tcPr>
          <w:p w14:paraId="00EB505B" w14:textId="4F06DDFF" w:rsidR="002D2E59" w:rsidRPr="00036814" w:rsidRDefault="002D2E59" w:rsidP="002D2E59">
            <w:pPr>
              <w:rPr>
                <w:sz w:val="16"/>
              </w:rPr>
            </w:pPr>
          </w:p>
        </w:tc>
      </w:tr>
      <w:tr w:rsidR="002D2E59" w:rsidRPr="00036814" w14:paraId="5EB07510" w14:textId="77777777" w:rsidTr="002D2E59">
        <w:tblPrEx>
          <w:tblLook w:val="04A0" w:firstRow="1" w:lastRow="0" w:firstColumn="1" w:lastColumn="0" w:noHBand="0" w:noVBand="1"/>
        </w:tblPrEx>
        <w:trPr>
          <w:trHeight w:val="300"/>
        </w:trPr>
        <w:tc>
          <w:tcPr>
            <w:tcW w:w="4410" w:type="dxa"/>
            <w:shd w:val="clear" w:color="auto" w:fill="auto"/>
            <w:vAlign w:val="bottom"/>
            <w:hideMark/>
          </w:tcPr>
          <w:p w14:paraId="7DC17907" w14:textId="77777777" w:rsidR="002D2E59" w:rsidRPr="00036814" w:rsidRDefault="002D2E59" w:rsidP="002D2E59">
            <w:pPr>
              <w:rPr>
                <w:sz w:val="16"/>
              </w:rPr>
            </w:pPr>
            <w:r w:rsidRPr="00036814">
              <w:rPr>
                <w:sz w:val="16"/>
              </w:rPr>
              <w:t>Bestelregel niet via EDI, niet-afdelingsbelevering</w:t>
            </w:r>
          </w:p>
        </w:tc>
        <w:tc>
          <w:tcPr>
            <w:tcW w:w="2070" w:type="dxa"/>
            <w:shd w:val="clear" w:color="auto" w:fill="auto"/>
            <w:noWrap/>
            <w:vAlign w:val="bottom"/>
          </w:tcPr>
          <w:p w14:paraId="024CFDC7" w14:textId="557F7247" w:rsidR="002D2E59" w:rsidRPr="00036814" w:rsidRDefault="002D2E59" w:rsidP="002D2E59">
            <w:pPr>
              <w:rPr>
                <w:sz w:val="16"/>
              </w:rPr>
            </w:pPr>
          </w:p>
        </w:tc>
      </w:tr>
      <w:tr w:rsidR="002D2E59" w:rsidRPr="00036814" w14:paraId="270516C7" w14:textId="77777777" w:rsidTr="002D2E59">
        <w:tblPrEx>
          <w:tblLook w:val="04A0" w:firstRow="1" w:lastRow="0" w:firstColumn="1" w:lastColumn="0" w:noHBand="0" w:noVBand="1"/>
        </w:tblPrEx>
        <w:trPr>
          <w:trHeight w:val="600"/>
        </w:trPr>
        <w:tc>
          <w:tcPr>
            <w:tcW w:w="4410" w:type="dxa"/>
            <w:shd w:val="clear" w:color="auto" w:fill="auto"/>
            <w:vAlign w:val="bottom"/>
            <w:hideMark/>
          </w:tcPr>
          <w:p w14:paraId="3287C261" w14:textId="77777777" w:rsidR="002D2E59" w:rsidRPr="00036814" w:rsidRDefault="002D2E59" w:rsidP="002D2E59">
            <w:pPr>
              <w:rPr>
                <w:sz w:val="16"/>
              </w:rPr>
            </w:pPr>
            <w:r w:rsidRPr="00036814">
              <w:rPr>
                <w:sz w:val="16"/>
              </w:rPr>
              <w:t>Orders overhevelingsmiddelen via Poliklinische Apotheek Erasmus MC (via EDI), niet single whole sale</w:t>
            </w:r>
          </w:p>
        </w:tc>
        <w:tc>
          <w:tcPr>
            <w:tcW w:w="2070" w:type="dxa"/>
            <w:shd w:val="clear" w:color="auto" w:fill="auto"/>
            <w:noWrap/>
            <w:vAlign w:val="bottom"/>
          </w:tcPr>
          <w:p w14:paraId="1D38CC5F" w14:textId="154FE430" w:rsidR="002D2E59" w:rsidRPr="00036814" w:rsidRDefault="002D2E59" w:rsidP="002D2E59">
            <w:pPr>
              <w:rPr>
                <w:sz w:val="16"/>
              </w:rPr>
            </w:pPr>
          </w:p>
        </w:tc>
      </w:tr>
      <w:tr w:rsidR="002D2E59" w:rsidRPr="00036814" w14:paraId="23183CBE" w14:textId="77777777" w:rsidTr="002D2E59">
        <w:tblPrEx>
          <w:tblLook w:val="04A0" w:firstRow="1" w:lastRow="0" w:firstColumn="1" w:lastColumn="0" w:noHBand="0" w:noVBand="1"/>
        </w:tblPrEx>
        <w:trPr>
          <w:trHeight w:val="600"/>
        </w:trPr>
        <w:tc>
          <w:tcPr>
            <w:tcW w:w="4410" w:type="dxa"/>
            <w:shd w:val="clear" w:color="auto" w:fill="auto"/>
            <w:vAlign w:val="bottom"/>
            <w:hideMark/>
          </w:tcPr>
          <w:p w14:paraId="0947A7F6" w14:textId="77777777" w:rsidR="002D2E59" w:rsidRPr="00036814" w:rsidRDefault="002D2E59" w:rsidP="002D2E59">
            <w:pPr>
              <w:rPr>
                <w:sz w:val="16"/>
              </w:rPr>
            </w:pPr>
            <w:r w:rsidRPr="00036814">
              <w:rPr>
                <w:sz w:val="16"/>
              </w:rPr>
              <w:t>Bestelregels overhevelingsmiddelen via Poliklinische Apotheek Erasmus MC (via EDI), niet single wholesale</w:t>
            </w:r>
          </w:p>
        </w:tc>
        <w:tc>
          <w:tcPr>
            <w:tcW w:w="2070" w:type="dxa"/>
            <w:shd w:val="clear" w:color="auto" w:fill="auto"/>
            <w:noWrap/>
            <w:vAlign w:val="bottom"/>
          </w:tcPr>
          <w:p w14:paraId="1D034FC7" w14:textId="34F1C979" w:rsidR="002D2E59" w:rsidRPr="00036814" w:rsidRDefault="002D2E59" w:rsidP="002D2E59">
            <w:pPr>
              <w:rPr>
                <w:sz w:val="16"/>
              </w:rPr>
            </w:pPr>
          </w:p>
        </w:tc>
      </w:tr>
      <w:tr w:rsidR="002D2E59" w:rsidRPr="00036814" w14:paraId="272BDA59" w14:textId="77777777" w:rsidTr="002D2E59">
        <w:tblPrEx>
          <w:tblLook w:val="04A0" w:firstRow="1" w:lastRow="0" w:firstColumn="1" w:lastColumn="0" w:noHBand="0" w:noVBand="1"/>
        </w:tblPrEx>
        <w:trPr>
          <w:trHeight w:val="300"/>
        </w:trPr>
        <w:tc>
          <w:tcPr>
            <w:tcW w:w="4410" w:type="dxa"/>
            <w:shd w:val="clear" w:color="auto" w:fill="auto"/>
            <w:vAlign w:val="bottom"/>
            <w:hideMark/>
          </w:tcPr>
          <w:p w14:paraId="73DF0862" w14:textId="77777777" w:rsidR="002D2E59" w:rsidRPr="00036814" w:rsidRDefault="002D2E59" w:rsidP="002D2E59">
            <w:pPr>
              <w:rPr>
                <w:sz w:val="16"/>
              </w:rPr>
            </w:pPr>
            <w:r w:rsidRPr="00036814">
              <w:rPr>
                <w:sz w:val="16"/>
              </w:rPr>
              <w:t>Innight of overnight levering, om uiterlijk 8.00 uur</w:t>
            </w:r>
          </w:p>
        </w:tc>
        <w:tc>
          <w:tcPr>
            <w:tcW w:w="2070" w:type="dxa"/>
            <w:shd w:val="clear" w:color="auto" w:fill="auto"/>
            <w:noWrap/>
            <w:vAlign w:val="bottom"/>
          </w:tcPr>
          <w:p w14:paraId="4E517CC1" w14:textId="3ACAFE19" w:rsidR="002D2E59" w:rsidRPr="00036814" w:rsidRDefault="002D2E59" w:rsidP="002D2E59">
            <w:pPr>
              <w:rPr>
                <w:sz w:val="16"/>
              </w:rPr>
            </w:pPr>
          </w:p>
        </w:tc>
      </w:tr>
      <w:tr w:rsidR="000C7B43" w:rsidRPr="00036814" w14:paraId="438E0C13" w14:textId="77777777" w:rsidTr="00EC7E2D">
        <w:tblPrEx>
          <w:tblLook w:val="04A0" w:firstRow="1" w:lastRow="0" w:firstColumn="1" w:lastColumn="0" w:noHBand="0" w:noVBand="1"/>
        </w:tblPrEx>
        <w:trPr>
          <w:trHeight w:val="300"/>
        </w:trPr>
        <w:tc>
          <w:tcPr>
            <w:tcW w:w="4410" w:type="dxa"/>
            <w:shd w:val="clear" w:color="auto" w:fill="auto"/>
            <w:hideMark/>
          </w:tcPr>
          <w:p w14:paraId="586440D4" w14:textId="665FC920" w:rsidR="000C7B43" w:rsidRPr="00036814" w:rsidRDefault="000C7B43" w:rsidP="000C7B43">
            <w:pPr>
              <w:rPr>
                <w:sz w:val="16"/>
              </w:rPr>
            </w:pPr>
            <w:r w:rsidRPr="00036814">
              <w:rPr>
                <w:sz w:val="16"/>
              </w:rPr>
              <w:t>Same day levering om 12.30 uur</w:t>
            </w:r>
          </w:p>
        </w:tc>
        <w:tc>
          <w:tcPr>
            <w:tcW w:w="2070" w:type="dxa"/>
            <w:shd w:val="clear" w:color="auto" w:fill="auto"/>
            <w:noWrap/>
            <w:vAlign w:val="bottom"/>
          </w:tcPr>
          <w:p w14:paraId="1917DD35" w14:textId="1882E871" w:rsidR="000C7B43" w:rsidRPr="00036814" w:rsidRDefault="000C7B43" w:rsidP="000C7B43">
            <w:pPr>
              <w:rPr>
                <w:sz w:val="16"/>
              </w:rPr>
            </w:pPr>
          </w:p>
        </w:tc>
      </w:tr>
      <w:tr w:rsidR="000C7B43" w:rsidRPr="00036814" w14:paraId="7EA56D75" w14:textId="77777777" w:rsidTr="00EC7E2D">
        <w:tblPrEx>
          <w:tblLook w:val="04A0" w:firstRow="1" w:lastRow="0" w:firstColumn="1" w:lastColumn="0" w:noHBand="0" w:noVBand="1"/>
        </w:tblPrEx>
        <w:trPr>
          <w:trHeight w:val="300"/>
        </w:trPr>
        <w:tc>
          <w:tcPr>
            <w:tcW w:w="4410" w:type="dxa"/>
            <w:shd w:val="clear" w:color="auto" w:fill="auto"/>
          </w:tcPr>
          <w:p w14:paraId="5AB99190" w14:textId="03B3CA76" w:rsidR="000C7B43" w:rsidRPr="00036814" w:rsidRDefault="000C7B43" w:rsidP="000C7B43">
            <w:pPr>
              <w:rPr>
                <w:sz w:val="16"/>
              </w:rPr>
            </w:pPr>
            <w:r w:rsidRPr="00036814">
              <w:rPr>
                <w:sz w:val="16"/>
              </w:rPr>
              <w:lastRenderedPageBreak/>
              <w:t>Same day levering om 16.30 uur</w:t>
            </w:r>
          </w:p>
        </w:tc>
        <w:tc>
          <w:tcPr>
            <w:tcW w:w="2070" w:type="dxa"/>
            <w:shd w:val="clear" w:color="auto" w:fill="auto"/>
            <w:noWrap/>
            <w:vAlign w:val="bottom"/>
          </w:tcPr>
          <w:p w14:paraId="1C1221BF" w14:textId="77777777" w:rsidR="000C7B43" w:rsidRPr="00036814" w:rsidRDefault="000C7B43" w:rsidP="000C7B43">
            <w:pPr>
              <w:rPr>
                <w:sz w:val="16"/>
              </w:rPr>
            </w:pPr>
          </w:p>
        </w:tc>
      </w:tr>
      <w:tr w:rsidR="000C7B43" w:rsidRPr="00036814" w14:paraId="0A24B2EC" w14:textId="77777777" w:rsidTr="002D2E59">
        <w:trPr>
          <w:trHeight w:val="284"/>
        </w:trPr>
        <w:tc>
          <w:tcPr>
            <w:tcW w:w="4410" w:type="dxa"/>
            <w:shd w:val="clear" w:color="auto" w:fill="000000"/>
            <w:vAlign w:val="center"/>
          </w:tcPr>
          <w:p w14:paraId="7BCBEBA0" w14:textId="77777777" w:rsidR="000C7B43" w:rsidRPr="00036814" w:rsidRDefault="000C7B43">
            <w:pPr>
              <w:rPr>
                <w:sz w:val="16"/>
              </w:rPr>
            </w:pPr>
          </w:p>
        </w:tc>
        <w:tc>
          <w:tcPr>
            <w:tcW w:w="2070" w:type="dxa"/>
            <w:shd w:val="clear" w:color="auto" w:fill="000000"/>
            <w:vAlign w:val="center"/>
          </w:tcPr>
          <w:p w14:paraId="591B5F52" w14:textId="77777777" w:rsidR="000C7B43" w:rsidRPr="00036814" w:rsidRDefault="000C7B43">
            <w:pPr>
              <w:jc w:val="center"/>
              <w:rPr>
                <w:sz w:val="16"/>
              </w:rPr>
            </w:pPr>
          </w:p>
        </w:tc>
      </w:tr>
      <w:tr w:rsidR="000C7B43" w:rsidRPr="00036814" w14:paraId="2AA8A600" w14:textId="77777777" w:rsidTr="000C7B43">
        <w:trPr>
          <w:trHeight w:val="284"/>
        </w:trPr>
        <w:tc>
          <w:tcPr>
            <w:tcW w:w="4410" w:type="dxa"/>
            <w:shd w:val="clear" w:color="auto" w:fill="auto"/>
            <w:vAlign w:val="center"/>
          </w:tcPr>
          <w:p w14:paraId="3CF0AAF4" w14:textId="484F6526" w:rsidR="000C7B43" w:rsidRPr="00036814" w:rsidRDefault="000C7B43">
            <w:pPr>
              <w:rPr>
                <w:sz w:val="16"/>
              </w:rPr>
            </w:pPr>
            <w:r w:rsidRPr="00036814">
              <w:rPr>
                <w:sz w:val="16"/>
              </w:rPr>
              <w:t>Vergoeding voor de opslag en het beheer van de Corona Crisis Voorraad per maand</w:t>
            </w:r>
          </w:p>
        </w:tc>
        <w:tc>
          <w:tcPr>
            <w:tcW w:w="2070" w:type="dxa"/>
            <w:shd w:val="clear" w:color="auto" w:fill="auto"/>
            <w:vAlign w:val="center"/>
          </w:tcPr>
          <w:p w14:paraId="77DB145A" w14:textId="77777777" w:rsidR="000C7B43" w:rsidRPr="00036814" w:rsidRDefault="000C7B43">
            <w:pPr>
              <w:jc w:val="center"/>
              <w:rPr>
                <w:sz w:val="16"/>
              </w:rPr>
            </w:pPr>
          </w:p>
        </w:tc>
      </w:tr>
      <w:tr w:rsidR="00826E82" w:rsidRPr="00036814" w14:paraId="44646496" w14:textId="77777777" w:rsidTr="002D2E59">
        <w:trPr>
          <w:trHeight w:val="284"/>
        </w:trPr>
        <w:tc>
          <w:tcPr>
            <w:tcW w:w="4410" w:type="dxa"/>
            <w:shd w:val="clear" w:color="auto" w:fill="000000"/>
            <w:vAlign w:val="center"/>
          </w:tcPr>
          <w:p w14:paraId="645493F6" w14:textId="77777777" w:rsidR="00826E82" w:rsidRPr="00036814" w:rsidRDefault="00826E82">
            <w:pPr>
              <w:rPr>
                <w:sz w:val="16"/>
              </w:rPr>
            </w:pPr>
          </w:p>
        </w:tc>
        <w:tc>
          <w:tcPr>
            <w:tcW w:w="2070" w:type="dxa"/>
            <w:shd w:val="clear" w:color="auto" w:fill="000000"/>
            <w:vAlign w:val="center"/>
          </w:tcPr>
          <w:p w14:paraId="1BBD3343" w14:textId="77777777" w:rsidR="00826E82" w:rsidRPr="00036814" w:rsidRDefault="00826E82">
            <w:pPr>
              <w:jc w:val="center"/>
              <w:rPr>
                <w:sz w:val="16"/>
              </w:rPr>
            </w:pPr>
          </w:p>
        </w:tc>
      </w:tr>
      <w:tr w:rsidR="00826E82" w:rsidRPr="00036814" w14:paraId="7C8DB1A7" w14:textId="77777777" w:rsidTr="002D2E59">
        <w:trPr>
          <w:trHeight w:val="284"/>
        </w:trPr>
        <w:tc>
          <w:tcPr>
            <w:tcW w:w="4410" w:type="dxa"/>
            <w:vAlign w:val="center"/>
          </w:tcPr>
          <w:p w14:paraId="5A73A0C3" w14:textId="77777777" w:rsidR="00826E82" w:rsidRPr="00036814" w:rsidRDefault="00B6472E" w:rsidP="00B6472E">
            <w:pPr>
              <w:rPr>
                <w:sz w:val="16"/>
              </w:rPr>
            </w:pPr>
            <w:r w:rsidRPr="00036814">
              <w:rPr>
                <w:sz w:val="16"/>
              </w:rPr>
              <w:t>Vergoeding voor voorraadhouden in % van de omzet excl BTW per jaar</w:t>
            </w:r>
          </w:p>
        </w:tc>
        <w:tc>
          <w:tcPr>
            <w:tcW w:w="2070" w:type="dxa"/>
            <w:vAlign w:val="center"/>
          </w:tcPr>
          <w:p w14:paraId="20EB439D" w14:textId="77777777" w:rsidR="00826E82" w:rsidRPr="00036814" w:rsidRDefault="00826E82">
            <w:pPr>
              <w:jc w:val="center"/>
              <w:rPr>
                <w:sz w:val="16"/>
              </w:rPr>
            </w:pPr>
          </w:p>
        </w:tc>
      </w:tr>
      <w:tr w:rsidR="00826E82" w:rsidRPr="00036814" w14:paraId="787DB203" w14:textId="77777777" w:rsidTr="002D2E59">
        <w:trPr>
          <w:trHeight w:val="284"/>
        </w:trPr>
        <w:tc>
          <w:tcPr>
            <w:tcW w:w="4410" w:type="dxa"/>
            <w:shd w:val="clear" w:color="auto" w:fill="000000"/>
            <w:vAlign w:val="center"/>
          </w:tcPr>
          <w:p w14:paraId="62E548C7" w14:textId="77777777" w:rsidR="00826E82" w:rsidRPr="00036814" w:rsidRDefault="00826E82">
            <w:pPr>
              <w:rPr>
                <w:sz w:val="16"/>
              </w:rPr>
            </w:pPr>
          </w:p>
        </w:tc>
        <w:tc>
          <w:tcPr>
            <w:tcW w:w="2070" w:type="dxa"/>
            <w:shd w:val="clear" w:color="auto" w:fill="000000"/>
            <w:vAlign w:val="center"/>
          </w:tcPr>
          <w:p w14:paraId="1125F6E7" w14:textId="77777777" w:rsidR="00826E82" w:rsidRPr="00036814" w:rsidRDefault="00826E82">
            <w:pPr>
              <w:jc w:val="center"/>
              <w:rPr>
                <w:sz w:val="16"/>
              </w:rPr>
            </w:pPr>
          </w:p>
        </w:tc>
      </w:tr>
      <w:tr w:rsidR="00826E82" w:rsidRPr="00036814" w14:paraId="2159678B" w14:textId="77777777" w:rsidTr="002D2E59">
        <w:trPr>
          <w:trHeight w:val="284"/>
        </w:trPr>
        <w:tc>
          <w:tcPr>
            <w:tcW w:w="4410" w:type="dxa"/>
            <w:vAlign w:val="center"/>
          </w:tcPr>
          <w:p w14:paraId="092322D7" w14:textId="77777777" w:rsidR="00826E82" w:rsidRPr="00036814" w:rsidRDefault="00F13F91">
            <w:pPr>
              <w:rPr>
                <w:sz w:val="16"/>
              </w:rPr>
            </w:pPr>
            <w:r w:rsidRPr="00036814">
              <w:rPr>
                <w:sz w:val="16"/>
              </w:rPr>
              <w:t>Korting bij automatische incasso facturen na 14 dagen uitgedrukt in absoluut bedrag in Euro</w:t>
            </w:r>
            <w:r w:rsidR="00B6472E" w:rsidRPr="00036814">
              <w:rPr>
                <w:sz w:val="16"/>
              </w:rPr>
              <w:t xml:space="preserve"> per jaar</w:t>
            </w:r>
          </w:p>
        </w:tc>
        <w:tc>
          <w:tcPr>
            <w:tcW w:w="2070" w:type="dxa"/>
            <w:vAlign w:val="center"/>
          </w:tcPr>
          <w:p w14:paraId="23FC4E6D" w14:textId="77777777" w:rsidR="00826E82" w:rsidRPr="00036814" w:rsidRDefault="00826E82">
            <w:pPr>
              <w:jc w:val="center"/>
              <w:rPr>
                <w:sz w:val="16"/>
              </w:rPr>
            </w:pPr>
          </w:p>
        </w:tc>
      </w:tr>
      <w:tr w:rsidR="00B6472E" w:rsidRPr="00036814" w14:paraId="048B560A" w14:textId="77777777" w:rsidTr="002D2E59">
        <w:trPr>
          <w:trHeight w:val="284"/>
        </w:trPr>
        <w:tc>
          <w:tcPr>
            <w:tcW w:w="4410" w:type="dxa"/>
            <w:vAlign w:val="center"/>
          </w:tcPr>
          <w:p w14:paraId="7DE5FEF5" w14:textId="77777777" w:rsidR="00B6472E" w:rsidRPr="00036814" w:rsidRDefault="00B6472E" w:rsidP="00B6472E">
            <w:pPr>
              <w:rPr>
                <w:sz w:val="16"/>
              </w:rPr>
            </w:pPr>
            <w:r w:rsidRPr="00036814">
              <w:rPr>
                <w:sz w:val="16"/>
              </w:rPr>
              <w:t>Overige financiele afspraken</w:t>
            </w:r>
          </w:p>
        </w:tc>
        <w:tc>
          <w:tcPr>
            <w:tcW w:w="2070" w:type="dxa"/>
            <w:vAlign w:val="center"/>
          </w:tcPr>
          <w:p w14:paraId="7B72F76F" w14:textId="77777777" w:rsidR="00B6472E" w:rsidRPr="00036814" w:rsidDel="00B6472E" w:rsidRDefault="00B6472E">
            <w:pPr>
              <w:jc w:val="center"/>
              <w:rPr>
                <w:sz w:val="16"/>
              </w:rPr>
            </w:pPr>
          </w:p>
        </w:tc>
      </w:tr>
    </w:tbl>
    <w:p w14:paraId="707062B8" w14:textId="77777777" w:rsidR="00826E82" w:rsidRPr="00036814" w:rsidRDefault="00826E82">
      <w:pPr>
        <w:pStyle w:val="Plattetekst"/>
        <w:framePr w:w="0" w:hRule="auto" w:wrap="auto" w:vAnchor="margin" w:hAnchor="text" w:xAlign="left" w:yAlign="inline"/>
        <w:spacing w:line="280" w:lineRule="atLeast"/>
        <w:ind w:left="360" w:hanging="360"/>
        <w:rPr>
          <w:spacing w:val="0"/>
          <w:sz w:val="19"/>
        </w:rPr>
      </w:pPr>
    </w:p>
    <w:p w14:paraId="228829AD" w14:textId="77777777" w:rsidR="00826E82" w:rsidRPr="00036814" w:rsidRDefault="00F13F91">
      <w:pPr>
        <w:pStyle w:val="Plattetekst"/>
        <w:framePr w:w="0" w:hRule="auto" w:wrap="auto" w:vAnchor="margin" w:hAnchor="text" w:xAlign="left" w:yAlign="inline"/>
        <w:spacing w:line="280" w:lineRule="atLeast"/>
        <w:ind w:left="360" w:hanging="360"/>
        <w:rPr>
          <w:spacing w:val="0"/>
          <w:sz w:val="19"/>
        </w:rPr>
      </w:pPr>
      <w:r w:rsidRPr="00036814">
        <w:rPr>
          <w:spacing w:val="0"/>
          <w:sz w:val="19"/>
        </w:rPr>
        <w:t>c.</w:t>
      </w:r>
      <w:r w:rsidRPr="00036814">
        <w:rPr>
          <w:spacing w:val="0"/>
          <w:sz w:val="19"/>
        </w:rPr>
        <w:tab/>
        <w:t xml:space="preserve">Het bedrag, dat het Erasmus MC voor de door </w:t>
      </w:r>
      <w:r w:rsidR="0022309F" w:rsidRPr="00036814">
        <w:rPr>
          <w:spacing w:val="0"/>
          <w:sz w:val="19"/>
        </w:rPr>
        <w:t>Groothandel</w:t>
      </w:r>
      <w:r w:rsidRPr="00036814">
        <w:rPr>
          <w:spacing w:val="0"/>
          <w:sz w:val="19"/>
        </w:rPr>
        <w:t xml:space="preserve"> geleverde artikelen uit het traditionele assortiment verschuldigd is, is de GIP van de geleverde artikelen.</w:t>
      </w:r>
    </w:p>
    <w:p w14:paraId="5CB39D00" w14:textId="77777777" w:rsidR="00826E82" w:rsidRPr="00036814" w:rsidRDefault="00826E82">
      <w:pPr>
        <w:pStyle w:val="Plattetekst"/>
        <w:framePr w:w="0" w:hRule="auto" w:wrap="auto" w:vAnchor="margin" w:hAnchor="text" w:xAlign="left" w:yAlign="inline"/>
        <w:spacing w:line="280" w:lineRule="atLeast"/>
        <w:rPr>
          <w:spacing w:val="0"/>
          <w:sz w:val="19"/>
        </w:rPr>
      </w:pPr>
    </w:p>
    <w:p w14:paraId="301083A7" w14:textId="77777777" w:rsidR="002D2E59" w:rsidRPr="00036814" w:rsidRDefault="00F13F91" w:rsidP="00F63D1C">
      <w:pPr>
        <w:pStyle w:val="Plattetekst"/>
        <w:framePr w:w="0" w:hRule="auto" w:wrap="auto" w:vAnchor="margin" w:hAnchor="text" w:xAlign="left" w:yAlign="inline"/>
        <w:spacing w:line="280" w:lineRule="atLeast"/>
        <w:ind w:left="360" w:hanging="360"/>
        <w:rPr>
          <w:spacing w:val="0"/>
          <w:sz w:val="19"/>
        </w:rPr>
      </w:pPr>
      <w:r w:rsidRPr="00036814">
        <w:rPr>
          <w:spacing w:val="0"/>
          <w:sz w:val="19"/>
        </w:rPr>
        <w:t>d.</w:t>
      </w:r>
      <w:r w:rsidRPr="00036814">
        <w:rPr>
          <w:spacing w:val="0"/>
          <w:sz w:val="19"/>
        </w:rPr>
        <w:tab/>
        <w:t xml:space="preserve">Het bedrag, dat het Erasmus MC voor de door </w:t>
      </w:r>
      <w:r w:rsidR="0022309F" w:rsidRPr="00036814">
        <w:rPr>
          <w:spacing w:val="0"/>
          <w:sz w:val="19"/>
        </w:rPr>
        <w:t>Groothandel</w:t>
      </w:r>
      <w:r w:rsidRPr="00036814">
        <w:rPr>
          <w:spacing w:val="0"/>
          <w:sz w:val="19"/>
        </w:rPr>
        <w:t xml:space="preserve"> geleverde contractartikelen verschuldigd is, is de prijs die het Erasmus MC overeen is gekomen met de leverancier. </w:t>
      </w:r>
    </w:p>
    <w:p w14:paraId="719AE9F4" w14:textId="404ECE98" w:rsidR="00826E82" w:rsidRPr="00036814" w:rsidRDefault="00F13F91" w:rsidP="002D2E59">
      <w:pPr>
        <w:pStyle w:val="Plattetekst"/>
        <w:framePr w:w="0" w:hRule="auto" w:wrap="auto" w:vAnchor="margin" w:hAnchor="text" w:xAlign="left" w:yAlign="inline"/>
        <w:spacing w:line="280" w:lineRule="atLeast"/>
        <w:ind w:left="360"/>
        <w:rPr>
          <w:spacing w:val="0"/>
          <w:sz w:val="19"/>
        </w:rPr>
      </w:pPr>
      <w:r w:rsidRPr="00036814">
        <w:rPr>
          <w:spacing w:val="0"/>
          <w:sz w:val="19"/>
        </w:rPr>
        <w:t xml:space="preserve">De financiële condities met betrekking tot de dienstverlening van en de levering door </w:t>
      </w:r>
      <w:r w:rsidR="0022309F" w:rsidRPr="00036814">
        <w:rPr>
          <w:spacing w:val="0"/>
          <w:sz w:val="19"/>
        </w:rPr>
        <w:t>Groothandel</w:t>
      </w:r>
      <w:r w:rsidRPr="00036814">
        <w:rPr>
          <w:spacing w:val="0"/>
          <w:sz w:val="19"/>
        </w:rPr>
        <w:t>, zoals genoemd in l</w:t>
      </w:r>
      <w:r w:rsidR="002D2E59" w:rsidRPr="00036814">
        <w:rPr>
          <w:spacing w:val="0"/>
          <w:sz w:val="19"/>
        </w:rPr>
        <w:t xml:space="preserve">id 1 a. t/m c. van dit artikel </w:t>
      </w:r>
      <w:r w:rsidRPr="00036814">
        <w:rPr>
          <w:spacing w:val="0"/>
          <w:sz w:val="19"/>
        </w:rPr>
        <w:t xml:space="preserve">zullen jaarlijks met ingang van 1 januari geindexeerd worden conform Consumentenprijsindices gepubliceerd door het Centraal Bureau voor de Statistiek (CPI Alle huishoudens, de meest recente tijdbasis, zie www.cbs.nl). </w:t>
      </w:r>
      <w:r w:rsidR="002764C6" w:rsidRPr="00036814">
        <w:rPr>
          <w:spacing w:val="0"/>
          <w:sz w:val="19"/>
        </w:rPr>
        <w:t>Dit geldt voor het eerst per 01</w:t>
      </w:r>
      <w:r w:rsidR="00B6472E" w:rsidRPr="00036814">
        <w:rPr>
          <w:spacing w:val="0"/>
          <w:sz w:val="19"/>
        </w:rPr>
        <w:t>-0</w:t>
      </w:r>
      <w:r w:rsidR="00904006" w:rsidRPr="00036814">
        <w:rPr>
          <w:spacing w:val="0"/>
          <w:sz w:val="19"/>
        </w:rPr>
        <w:t>7</w:t>
      </w:r>
      <w:r w:rsidR="002764C6" w:rsidRPr="00036814">
        <w:rPr>
          <w:spacing w:val="0"/>
          <w:sz w:val="19"/>
        </w:rPr>
        <w:t>-2022</w:t>
      </w:r>
      <w:r w:rsidR="002D2E59" w:rsidRPr="00036814">
        <w:rPr>
          <w:spacing w:val="0"/>
          <w:sz w:val="19"/>
        </w:rPr>
        <w:t xml:space="preserve">. </w:t>
      </w:r>
      <w:r w:rsidRPr="00036814">
        <w:rPr>
          <w:spacing w:val="0"/>
          <w:sz w:val="19"/>
        </w:rPr>
        <w:t>De afspraakprijs kan, wanneer beide partijen het hier over eens zijn, gedurende het contract worden aangepast.</w:t>
      </w:r>
    </w:p>
    <w:p w14:paraId="5F0E377D" w14:textId="77777777" w:rsidR="00826E82" w:rsidRPr="00036814" w:rsidRDefault="00826E82">
      <w:pPr>
        <w:pStyle w:val="Plattetekst"/>
        <w:framePr w:w="0" w:hRule="auto" w:wrap="auto" w:vAnchor="margin" w:hAnchor="text" w:xAlign="left" w:yAlign="inline"/>
        <w:spacing w:line="280" w:lineRule="atLeast"/>
        <w:rPr>
          <w:spacing w:val="0"/>
          <w:sz w:val="19"/>
        </w:rPr>
      </w:pPr>
    </w:p>
    <w:p w14:paraId="3F73AE5F" w14:textId="77777777" w:rsidR="00826E82" w:rsidRPr="00036814" w:rsidRDefault="00826E82" w:rsidP="00E803ED">
      <w:pPr>
        <w:pStyle w:val="Plattetekst"/>
        <w:framePr w:w="0" w:hRule="auto" w:wrap="auto" w:vAnchor="margin" w:hAnchor="text" w:xAlign="left" w:yAlign="inline"/>
        <w:spacing w:line="280" w:lineRule="atLeast"/>
        <w:rPr>
          <w:spacing w:val="0"/>
          <w:sz w:val="19"/>
        </w:rPr>
      </w:pPr>
    </w:p>
    <w:p w14:paraId="7B28BC88" w14:textId="40BE275A" w:rsidR="00826E82" w:rsidRPr="00036814" w:rsidRDefault="00F13F91">
      <w:pPr>
        <w:rPr>
          <w:b/>
        </w:rPr>
      </w:pPr>
      <w:r w:rsidRPr="00036814">
        <w:rPr>
          <w:b/>
        </w:rPr>
        <w:t xml:space="preserve">Artikel </w:t>
      </w:r>
      <w:r w:rsidR="00910064" w:rsidRPr="00036814">
        <w:rPr>
          <w:b/>
        </w:rPr>
        <w:t>4</w:t>
      </w:r>
      <w:r w:rsidR="00904006" w:rsidRPr="00036814">
        <w:rPr>
          <w:b/>
        </w:rPr>
        <w:t xml:space="preserve"> </w:t>
      </w:r>
      <w:r w:rsidRPr="00036814">
        <w:rPr>
          <w:b/>
        </w:rPr>
        <w:tab/>
        <w:t xml:space="preserve">Evaluatie </w:t>
      </w:r>
    </w:p>
    <w:p w14:paraId="64D59794" w14:textId="77777777" w:rsidR="00826E82" w:rsidRPr="00036814" w:rsidRDefault="00826E82"/>
    <w:p w14:paraId="7124F170" w14:textId="77777777" w:rsidR="00826E82" w:rsidRPr="00036814" w:rsidRDefault="00F13F91">
      <w:pPr>
        <w:numPr>
          <w:ilvl w:val="0"/>
          <w:numId w:val="21"/>
        </w:numPr>
      </w:pPr>
      <w:r w:rsidRPr="00036814">
        <w:t>Een evaluatie van de overeenkomst vindt in het eerste jaar vier maal plaats. Na het eerste jaar zal de evaluatie minimaal twee maal per jaar plaatsvinden.</w:t>
      </w:r>
    </w:p>
    <w:p w14:paraId="314F4C60" w14:textId="77777777" w:rsidR="00826E82" w:rsidRPr="00036814" w:rsidRDefault="00826E82">
      <w:pPr>
        <w:rPr>
          <w:b/>
        </w:rPr>
      </w:pPr>
    </w:p>
    <w:p w14:paraId="4A31CDED" w14:textId="01346CE3" w:rsidR="00826E82" w:rsidRPr="00036814" w:rsidRDefault="00F13F91">
      <w:pPr>
        <w:rPr>
          <w:b/>
        </w:rPr>
      </w:pPr>
      <w:r w:rsidRPr="00036814">
        <w:rPr>
          <w:b/>
        </w:rPr>
        <w:t xml:space="preserve">Artikel </w:t>
      </w:r>
      <w:r w:rsidR="00910064" w:rsidRPr="00036814">
        <w:rPr>
          <w:b/>
        </w:rPr>
        <w:t>5</w:t>
      </w:r>
      <w:r w:rsidR="00904006" w:rsidRPr="00036814">
        <w:rPr>
          <w:b/>
        </w:rPr>
        <w:t xml:space="preserve"> </w:t>
      </w:r>
      <w:r w:rsidRPr="00036814">
        <w:rPr>
          <w:b/>
        </w:rPr>
        <w:tab/>
        <w:t>Relatiebeheer en communicatie</w:t>
      </w:r>
    </w:p>
    <w:p w14:paraId="73B5C8C6" w14:textId="77777777" w:rsidR="00826E82" w:rsidRPr="00036814" w:rsidRDefault="00826E82"/>
    <w:p w14:paraId="1FE43F4E" w14:textId="77777777" w:rsidR="00826E82" w:rsidRPr="00036814" w:rsidRDefault="0022309F">
      <w:pPr>
        <w:numPr>
          <w:ilvl w:val="0"/>
          <w:numId w:val="24"/>
        </w:numPr>
      </w:pPr>
      <w:r w:rsidRPr="00036814">
        <w:t>Groothandel</w:t>
      </w:r>
      <w:r w:rsidR="00F13F91" w:rsidRPr="00036814">
        <w:t xml:space="preserve"> benoemt één persoon als accountmanager. Deze accountmanager fungeert als intermediair tussen </w:t>
      </w:r>
      <w:r w:rsidRPr="00036814">
        <w:t>Groothandel</w:t>
      </w:r>
      <w:r w:rsidR="00F13F91" w:rsidRPr="00036814">
        <w:t xml:space="preserve"> en Erasmus MC en is eerste aanspreekpersoon voor het Erasmus MC bij het overleg over de prestaties van </w:t>
      </w:r>
      <w:r w:rsidRPr="00036814">
        <w:t>Groothandel</w:t>
      </w:r>
      <w:r w:rsidR="00F13F91" w:rsidRPr="00036814">
        <w:t>, klachten, prijzen, kwaliteitsaspecten, leveringsproblemen en het opzetten van projecten.</w:t>
      </w:r>
    </w:p>
    <w:p w14:paraId="125D520E" w14:textId="77777777" w:rsidR="00826E82" w:rsidRPr="00036814" w:rsidRDefault="00826E82"/>
    <w:p w14:paraId="212197D6" w14:textId="77777777" w:rsidR="00826E82" w:rsidRPr="00036814" w:rsidRDefault="00F13F91">
      <w:pPr>
        <w:numPr>
          <w:ilvl w:val="0"/>
          <w:numId w:val="24"/>
        </w:numPr>
      </w:pPr>
      <w:r w:rsidRPr="00036814">
        <w:t xml:space="preserve">Voor directe vragen over leveringen vanuit  het Erasmus MC is de afdeling verkoop van </w:t>
      </w:r>
      <w:r w:rsidR="0022309F" w:rsidRPr="00036814">
        <w:t>Groothandel</w:t>
      </w:r>
      <w:r w:rsidRPr="00036814">
        <w:t xml:space="preserve"> optimaal bereikbaar tijdens kantooruren. </w:t>
      </w:r>
      <w:r w:rsidR="0022309F" w:rsidRPr="00036814">
        <w:t>Groothandel</w:t>
      </w:r>
      <w:r w:rsidRPr="00036814">
        <w:t xml:space="preserve"> stelt tevens faciliteiten ter </w:t>
      </w:r>
      <w:r w:rsidRPr="00036814">
        <w:lastRenderedPageBreak/>
        <w:t>beschikking voor vragen en leveringen buiten kantooruren.</w:t>
      </w:r>
    </w:p>
    <w:p w14:paraId="20CAC1CA" w14:textId="77777777" w:rsidR="00826E82" w:rsidRPr="00036814" w:rsidRDefault="00826E82"/>
    <w:p w14:paraId="1D791C14" w14:textId="77777777" w:rsidR="00826E82" w:rsidRPr="00036814" w:rsidRDefault="00F13F91">
      <w:pPr>
        <w:numPr>
          <w:ilvl w:val="0"/>
          <w:numId w:val="24"/>
        </w:numPr>
      </w:pPr>
      <w:r w:rsidRPr="00036814">
        <w:t xml:space="preserve">Indien de communicatie met het Erasmus MC danwel de afhandeling van vragen vanuit het Erasmus MC niet naar tevredenheid verloopt dan heeft het Erasmus MC de mogelijkheid dit bespreekbaar te maken. Tevens zal, indien gewenst door de opdrachtgever, </w:t>
      </w:r>
      <w:r w:rsidR="0022309F" w:rsidRPr="00036814">
        <w:t>Groothandel</w:t>
      </w:r>
      <w:r w:rsidRPr="00036814">
        <w:t xml:space="preserve"> een verbetertraject op het vlak van de communicatie initiëren en daadwerkelijk, in onderling overleg, afronden.</w:t>
      </w:r>
    </w:p>
    <w:p w14:paraId="4A36FFDC" w14:textId="77777777" w:rsidR="00826E82" w:rsidRPr="00036814" w:rsidRDefault="00826E82"/>
    <w:p w14:paraId="3B027789" w14:textId="2743AD9A" w:rsidR="00826E82" w:rsidRPr="00036814" w:rsidRDefault="00F13F91">
      <w:pPr>
        <w:rPr>
          <w:b/>
        </w:rPr>
      </w:pPr>
      <w:r w:rsidRPr="00036814">
        <w:rPr>
          <w:b/>
        </w:rPr>
        <w:t xml:space="preserve">Artikel </w:t>
      </w:r>
      <w:r w:rsidR="00910064" w:rsidRPr="00036814">
        <w:rPr>
          <w:b/>
        </w:rPr>
        <w:t>6</w:t>
      </w:r>
      <w:r w:rsidR="00904006" w:rsidRPr="00036814">
        <w:rPr>
          <w:b/>
        </w:rPr>
        <w:t xml:space="preserve"> </w:t>
      </w:r>
      <w:r w:rsidRPr="00036814">
        <w:rPr>
          <w:b/>
        </w:rPr>
        <w:tab/>
        <w:t>Wijzigingen</w:t>
      </w:r>
    </w:p>
    <w:p w14:paraId="68B089B9" w14:textId="77777777" w:rsidR="00826E82" w:rsidRPr="00036814" w:rsidRDefault="00826E82"/>
    <w:p w14:paraId="57A07EEF" w14:textId="77777777" w:rsidR="00826E82" w:rsidRPr="00036814" w:rsidRDefault="00F13F91">
      <w:pPr>
        <w:numPr>
          <w:ilvl w:val="0"/>
          <w:numId w:val="23"/>
        </w:numPr>
      </w:pPr>
      <w:r w:rsidRPr="00036814">
        <w:t>Wijzigingen in deze overeenkomst, de bijlagen daaronder begrepen, kunnen slechts schriftelijk worden overeengekomen. Mondelinge afspraken, onverschillig van welke aard, door wie of wanneer ze gemaakt zijn, missen zonder schriftelijke bevestiging elke geldingskracht.</w:t>
      </w:r>
    </w:p>
    <w:p w14:paraId="433272E9" w14:textId="77777777" w:rsidR="00826E82" w:rsidRPr="00036814" w:rsidRDefault="00826E82"/>
    <w:p w14:paraId="016F378E" w14:textId="77777777" w:rsidR="00826E82" w:rsidRPr="00036814" w:rsidRDefault="00826E82">
      <w:pPr>
        <w:rPr>
          <w:bCs/>
        </w:rPr>
      </w:pPr>
    </w:p>
    <w:p w14:paraId="453DA501" w14:textId="4EF0F7A5" w:rsidR="00826E82" w:rsidRPr="00036814" w:rsidRDefault="00F13F91" w:rsidP="004A4DAA">
      <w:pPr>
        <w:widowControl/>
        <w:spacing w:line="240" w:lineRule="auto"/>
        <w:rPr>
          <w:b/>
        </w:rPr>
      </w:pPr>
      <w:r w:rsidRPr="00036814">
        <w:rPr>
          <w:b/>
        </w:rPr>
        <w:t xml:space="preserve">Artikel </w:t>
      </w:r>
      <w:r w:rsidR="00910064" w:rsidRPr="00036814">
        <w:rPr>
          <w:b/>
        </w:rPr>
        <w:t>7</w:t>
      </w:r>
      <w:r w:rsidR="00904006" w:rsidRPr="00036814">
        <w:rPr>
          <w:b/>
        </w:rPr>
        <w:t xml:space="preserve"> </w:t>
      </w:r>
      <w:r w:rsidRPr="00036814">
        <w:rPr>
          <w:b/>
        </w:rPr>
        <w:tab/>
        <w:t>Duur en tussentijdse beëindiging</w:t>
      </w:r>
    </w:p>
    <w:p w14:paraId="68EFF80E" w14:textId="77777777" w:rsidR="00826E82" w:rsidRPr="00036814" w:rsidRDefault="00826E82"/>
    <w:p w14:paraId="590C2DC4" w14:textId="262D7999" w:rsidR="00826E82" w:rsidRPr="00036814" w:rsidRDefault="00F13F91">
      <w:pPr>
        <w:numPr>
          <w:ilvl w:val="0"/>
          <w:numId w:val="22"/>
        </w:numPr>
      </w:pPr>
      <w:r w:rsidRPr="00036814">
        <w:t xml:space="preserve">Deze overeenkomst wordt door partijen aangegaan voor een periode van 4 jaar en loopt van </w:t>
      </w:r>
      <w:r w:rsidR="00910064" w:rsidRPr="00036814">
        <w:t>1 juli 2021</w:t>
      </w:r>
      <w:r w:rsidRPr="00036814">
        <w:t xml:space="preserve">  tot en </w:t>
      </w:r>
      <w:r w:rsidR="00F63D1C" w:rsidRPr="00036814">
        <w:t xml:space="preserve">met </w:t>
      </w:r>
      <w:r w:rsidR="00910064" w:rsidRPr="00036814">
        <w:t>31 juni 2025,</w:t>
      </w:r>
      <w:r w:rsidRPr="00036814">
        <w:t xml:space="preserve"> en eindigt van rechtswege. Wanneer beide partijen hiermee instemmen, kan als optie de looptijd met </w:t>
      </w:r>
      <w:r w:rsidR="00904006" w:rsidRPr="00036814">
        <w:t xml:space="preserve">twee jaar </w:t>
      </w:r>
      <w:r w:rsidRPr="00036814">
        <w:t xml:space="preserve">onder gelijkblijvende voorwaarden worden verlengd.  Beide partijen treden hiervoor uiterlijk </w:t>
      </w:r>
      <w:r w:rsidR="00910064" w:rsidRPr="00036814">
        <w:t>31 juni 2024</w:t>
      </w:r>
      <w:r w:rsidRPr="00036814">
        <w:t xml:space="preserve"> in overleg.</w:t>
      </w:r>
    </w:p>
    <w:p w14:paraId="43449BA2" w14:textId="77777777" w:rsidR="00826E82" w:rsidRPr="00036814" w:rsidRDefault="00826E82">
      <w:pPr>
        <w:rPr>
          <w:b/>
        </w:rPr>
      </w:pPr>
    </w:p>
    <w:p w14:paraId="3A13711D" w14:textId="77777777" w:rsidR="00826E82" w:rsidRPr="00036814" w:rsidRDefault="00F13F91">
      <w:pPr>
        <w:numPr>
          <w:ilvl w:val="0"/>
          <w:numId w:val="22"/>
        </w:numPr>
      </w:pPr>
      <w:r w:rsidRPr="00036814">
        <w:t xml:space="preserve">Het Erasmus MC is gerechtigd om, zonder dat het Erasmus MC tot enige schadevergoeding gehouden is, deze overeenkomst zonder nadere ingebrekestelling of rechterlijke tussenkomst geheel of gedeeltelijk te ontbinden door middel van een schriftelijke kennisgeving aan </w:t>
      </w:r>
      <w:r w:rsidR="0022309F" w:rsidRPr="00036814">
        <w:t>Groothandel</w:t>
      </w:r>
      <w:r w:rsidRPr="00036814">
        <w:t xml:space="preserve"> of om haar betalingsverplichtingen op te schorten - onverminderd eventuele andere rechten die aan het Erasmus MC toekomen inclusief het recht op volledige schadevergoeding – indien:</w:t>
      </w:r>
    </w:p>
    <w:p w14:paraId="16E74885" w14:textId="77777777" w:rsidR="00826E82" w:rsidRPr="00036814" w:rsidRDefault="00826E82"/>
    <w:p w14:paraId="41D5C7C5" w14:textId="77777777" w:rsidR="00826E82" w:rsidRPr="00036814" w:rsidRDefault="0022309F">
      <w:pPr>
        <w:numPr>
          <w:ilvl w:val="0"/>
          <w:numId w:val="25"/>
        </w:numPr>
      </w:pPr>
      <w:r w:rsidRPr="00036814">
        <w:t>Groothandel</w:t>
      </w:r>
      <w:r w:rsidR="00F13F91" w:rsidRPr="00036814">
        <w:t xml:space="preserve"> de vereiste servicegraadpercentages </w:t>
      </w:r>
      <w:r w:rsidR="00366867" w:rsidRPr="00036814">
        <w:t xml:space="preserve">voor de afdelingsbeleveringsbestellingen en/of de overige bestellingen </w:t>
      </w:r>
      <w:r w:rsidR="00F13F91" w:rsidRPr="00036814">
        <w:t xml:space="preserve">zoals genoemd in </w:t>
      </w:r>
      <w:r w:rsidR="00366867" w:rsidRPr="00036814">
        <w:t>het Programma van Eisen</w:t>
      </w:r>
      <w:r w:rsidR="00F13F91" w:rsidRPr="00036814">
        <w:t xml:space="preserve"> drie maanden of meer niet haalt, indien dit niet te wijten is aan overmacht.</w:t>
      </w:r>
    </w:p>
    <w:p w14:paraId="415DA5E9" w14:textId="77777777" w:rsidR="00826E82" w:rsidRPr="00036814" w:rsidRDefault="0022309F">
      <w:pPr>
        <w:numPr>
          <w:ilvl w:val="0"/>
          <w:numId w:val="25"/>
        </w:numPr>
      </w:pPr>
      <w:r w:rsidRPr="00036814">
        <w:t>Groothandel</w:t>
      </w:r>
      <w:r w:rsidR="00F13F91" w:rsidRPr="00036814">
        <w:t xml:space="preserve"> haar verplichtingen onder deze overeenkomst overigens geheel of gedeeltelijk niet nakomt en heeft nagelaten zulks te corrigeren binnen 30 dagen na een schriftelijke aanmaning van Erasmus MC;</w:t>
      </w:r>
    </w:p>
    <w:p w14:paraId="40B2B137" w14:textId="77777777" w:rsidR="00826E82" w:rsidRPr="00036814" w:rsidRDefault="0022309F">
      <w:pPr>
        <w:numPr>
          <w:ilvl w:val="0"/>
          <w:numId w:val="25"/>
        </w:numPr>
      </w:pPr>
      <w:r w:rsidRPr="00036814">
        <w:t>Groothandel</w:t>
      </w:r>
      <w:r w:rsidR="00F13F91" w:rsidRPr="00036814">
        <w:t xml:space="preserve"> in opspraak komt terzake van levering van geneesmiddelen aan andere afnemers;</w:t>
      </w:r>
    </w:p>
    <w:p w14:paraId="22454F18" w14:textId="77777777" w:rsidR="00FC4A19" w:rsidRPr="00036814" w:rsidRDefault="00FC4A19">
      <w:pPr>
        <w:numPr>
          <w:ilvl w:val="0"/>
          <w:numId w:val="25"/>
        </w:numPr>
      </w:pPr>
      <w:r w:rsidRPr="00036814">
        <w:t>Groothandel zijn groothandelsvergunning verliest</w:t>
      </w:r>
    </w:p>
    <w:p w14:paraId="57F80377" w14:textId="77777777" w:rsidR="00826E82" w:rsidRPr="00036814" w:rsidRDefault="0022309F">
      <w:pPr>
        <w:numPr>
          <w:ilvl w:val="0"/>
          <w:numId w:val="25"/>
        </w:numPr>
      </w:pPr>
      <w:r w:rsidRPr="00036814">
        <w:t>Groothandel</w:t>
      </w:r>
      <w:r w:rsidR="00F13F91" w:rsidRPr="00036814">
        <w:t xml:space="preserve"> de omvang van haar werkzaamheden terzake van de levering van geneesmiddelen in aanzienlijke mate beperkt;</w:t>
      </w:r>
    </w:p>
    <w:p w14:paraId="60A9CB76" w14:textId="77777777" w:rsidR="00826E82" w:rsidRPr="00036814" w:rsidRDefault="0022309F">
      <w:pPr>
        <w:numPr>
          <w:ilvl w:val="0"/>
          <w:numId w:val="25"/>
        </w:numPr>
      </w:pPr>
      <w:r w:rsidRPr="00036814">
        <w:t>Groothandel</w:t>
      </w:r>
      <w:r w:rsidR="00F13F91" w:rsidRPr="00036814">
        <w:t xml:space="preserve"> failliet verklaard wordt of onder surseance van betaling wordt geplaatst, of </w:t>
      </w:r>
      <w:r w:rsidR="00F13F91" w:rsidRPr="00036814">
        <w:lastRenderedPageBreak/>
        <w:t xml:space="preserve">indien zij wordt ontbonden; of </w:t>
      </w:r>
    </w:p>
    <w:p w14:paraId="6CEF68E6" w14:textId="77777777" w:rsidR="00826E82" w:rsidRPr="00036814" w:rsidRDefault="00F13F91">
      <w:pPr>
        <w:numPr>
          <w:ilvl w:val="0"/>
          <w:numId w:val="25"/>
        </w:numPr>
        <w:rPr>
          <w:b/>
        </w:rPr>
      </w:pPr>
      <w:r w:rsidRPr="00036814">
        <w:t xml:space="preserve">De aandelen in </w:t>
      </w:r>
      <w:r w:rsidR="0022309F" w:rsidRPr="00036814">
        <w:t>Groothandel</w:t>
      </w:r>
      <w:r w:rsidRPr="00036814">
        <w:t xml:space="preserve"> op directe of indirecte wijze worden overgedragen aan een derde partij of indien anderszins de zeggenschap over </w:t>
      </w:r>
      <w:r w:rsidR="0022309F" w:rsidRPr="00036814">
        <w:t>Groothandel</w:t>
      </w:r>
      <w:r w:rsidRPr="00036814">
        <w:t xml:space="preserve"> wordt overgedragen, waardoor de dienstverlening van </w:t>
      </w:r>
      <w:r w:rsidR="0022309F" w:rsidRPr="00036814">
        <w:t>Groothandel</w:t>
      </w:r>
      <w:r w:rsidRPr="00036814">
        <w:t xml:space="preserve"> mogelijk in gevaar zou kunnen worden gebracht, zulks ter beoordeling van het Erasmus MC.</w:t>
      </w:r>
    </w:p>
    <w:p w14:paraId="37982323" w14:textId="77777777" w:rsidR="00826E82" w:rsidRPr="00036814" w:rsidRDefault="00826E82"/>
    <w:p w14:paraId="6288B8A0" w14:textId="77777777" w:rsidR="00826E82" w:rsidRPr="00036814" w:rsidRDefault="00F13F91">
      <w:pPr>
        <w:rPr>
          <w:b/>
          <w:bCs/>
        </w:rPr>
      </w:pPr>
      <w:r w:rsidRPr="00036814">
        <w:rPr>
          <w:b/>
          <w:bCs/>
        </w:rPr>
        <w:t xml:space="preserve">Artikel </w:t>
      </w:r>
      <w:r w:rsidR="00E803ED" w:rsidRPr="00036814">
        <w:rPr>
          <w:b/>
          <w:bCs/>
        </w:rPr>
        <w:t>9</w:t>
      </w:r>
      <w:r w:rsidRPr="00036814">
        <w:rPr>
          <w:b/>
          <w:bCs/>
        </w:rPr>
        <w:t xml:space="preserve"> </w:t>
      </w:r>
      <w:r w:rsidRPr="00036814">
        <w:rPr>
          <w:b/>
          <w:bCs/>
        </w:rPr>
        <w:tab/>
        <w:t>Overige bepalingen</w:t>
      </w:r>
    </w:p>
    <w:p w14:paraId="321FB3D5" w14:textId="77777777" w:rsidR="00F35E53" w:rsidRPr="00036814" w:rsidRDefault="00F35E53"/>
    <w:p w14:paraId="0542C6D4" w14:textId="77777777" w:rsidR="0043374C" w:rsidRPr="00036814" w:rsidRDefault="0043374C">
      <w:pPr>
        <w:numPr>
          <w:ilvl w:val="0"/>
          <w:numId w:val="26"/>
        </w:numPr>
      </w:pPr>
      <w:r w:rsidRPr="00036814">
        <w:t>In afwijking van artikel 19 van de Algemene Inkoopvoorwaarden Erasmus MC (bijlage II) wordt de aansprakelijkheid van Groothandel voor schade van het Ersamus MC voortvloeiend uit deze overeenkomst beperkt tot € 2.500.000,- per gebeurtenis en tot maximaal € 5.000.000,- per kalenderjaar.</w:t>
      </w:r>
    </w:p>
    <w:p w14:paraId="6DD25B53" w14:textId="77777777" w:rsidR="0043374C" w:rsidRPr="00036814" w:rsidRDefault="0043374C" w:rsidP="0043374C">
      <w:pPr>
        <w:ind w:left="360"/>
      </w:pPr>
    </w:p>
    <w:p w14:paraId="3A0674B7" w14:textId="77777777" w:rsidR="00826E82" w:rsidRPr="00036814" w:rsidRDefault="0022309F">
      <w:pPr>
        <w:numPr>
          <w:ilvl w:val="0"/>
          <w:numId w:val="26"/>
        </w:numPr>
      </w:pPr>
      <w:r w:rsidRPr="00036814">
        <w:t>Groothandel</w:t>
      </w:r>
      <w:r w:rsidR="00F13F91" w:rsidRPr="00036814">
        <w:t xml:space="preserve"> mag zijn uit deze overeenkomst voortvloeiende rechten en plichten noch geheel, noch gedeeltelijk overdragen aan derden zonder schriftelijke toestemming van het Erasmus MC. Aan deze toestemming kunnen voorwaarden zijn verbonden. </w:t>
      </w:r>
    </w:p>
    <w:p w14:paraId="24B86A2C" w14:textId="77777777" w:rsidR="00826E82" w:rsidRPr="00036814" w:rsidRDefault="00826E82"/>
    <w:p w14:paraId="51CDDDB8" w14:textId="77777777" w:rsidR="00826E82" w:rsidRPr="00036814" w:rsidRDefault="00F13F91">
      <w:pPr>
        <w:numPr>
          <w:ilvl w:val="0"/>
          <w:numId w:val="26"/>
        </w:numPr>
      </w:pPr>
      <w:r w:rsidRPr="00036814">
        <w:t xml:space="preserve">Het Erasmus MC zal gegevens en informatie, waarvan </w:t>
      </w:r>
      <w:r w:rsidR="0022309F" w:rsidRPr="00036814">
        <w:t>Groothandel</w:t>
      </w:r>
      <w:r w:rsidRPr="00036814">
        <w:t xml:space="preserve"> dit aangeeft, geheimhouden en niet verstrekken aan derden.</w:t>
      </w:r>
    </w:p>
    <w:p w14:paraId="61BFBD79" w14:textId="77777777" w:rsidR="00826E82" w:rsidRPr="00036814" w:rsidRDefault="00826E82"/>
    <w:p w14:paraId="13D4BECD" w14:textId="77777777" w:rsidR="00826E82" w:rsidRPr="00036814" w:rsidRDefault="00F13F91">
      <w:pPr>
        <w:numPr>
          <w:ilvl w:val="0"/>
          <w:numId w:val="26"/>
        </w:numPr>
      </w:pPr>
      <w:r w:rsidRPr="00036814">
        <w:t xml:space="preserve">Indien </w:t>
      </w:r>
      <w:r w:rsidR="0022309F" w:rsidRPr="00036814">
        <w:t>Groothandel</w:t>
      </w:r>
      <w:r w:rsidRPr="00036814">
        <w:t xml:space="preserve"> buiten medeweten van Erasmus MC door een medewerker Erasmus MC wordt benaderd met een verzoek om een bijdrage in geld of natura dan dient </w:t>
      </w:r>
      <w:r w:rsidR="0022309F" w:rsidRPr="00036814">
        <w:t>Groothandel</w:t>
      </w:r>
      <w:r w:rsidRPr="00036814">
        <w:t xml:space="preserve"> dit te weigeren en dient onmiddellijk dit verzoek bekend te maken bij Erasmus MC, de heer</w:t>
      </w:r>
      <w:r w:rsidR="00073DFC" w:rsidRPr="00036814">
        <w:t>/mevrouw</w:t>
      </w:r>
      <w:r w:rsidRPr="00036814">
        <w:t xml:space="preserve"> </w:t>
      </w:r>
      <w:r w:rsidR="00073DFC" w:rsidRPr="00036814">
        <w:t>yyyyyyyyyy</w:t>
      </w:r>
      <w:r w:rsidRPr="00036814">
        <w:t xml:space="preserve"> </w:t>
      </w:r>
      <w:r w:rsidR="0022309F" w:rsidRPr="00036814">
        <w:t>Groothandel</w:t>
      </w:r>
      <w:r w:rsidRPr="00036814">
        <w:t xml:space="preserve"> zal medewerkers van het Erasmus MC niet benaderen met giften.</w:t>
      </w:r>
    </w:p>
    <w:p w14:paraId="63A86AE7" w14:textId="77777777" w:rsidR="00826E82" w:rsidRPr="00036814" w:rsidRDefault="00826E82"/>
    <w:p w14:paraId="4F1A151B" w14:textId="77777777" w:rsidR="00826E82" w:rsidRPr="00036814" w:rsidRDefault="0022309F">
      <w:pPr>
        <w:numPr>
          <w:ilvl w:val="0"/>
          <w:numId w:val="26"/>
        </w:numPr>
      </w:pPr>
      <w:r w:rsidRPr="00036814">
        <w:t>Groothandel</w:t>
      </w:r>
      <w:r w:rsidR="00F13F91" w:rsidRPr="00036814">
        <w:t xml:space="preserve"> zal de naam van het Erasmus MC niet gebruiken in publicaties en/of advertenties of anderszins zonder voorafgaande schriftelijke toestemming van het Erasmus MC.</w:t>
      </w:r>
    </w:p>
    <w:p w14:paraId="36A889F2" w14:textId="77777777" w:rsidR="00826E82" w:rsidRPr="00036814" w:rsidRDefault="00826E82"/>
    <w:p w14:paraId="7AC0DA48" w14:textId="77777777" w:rsidR="00826E82" w:rsidRPr="00036814" w:rsidRDefault="00F13F91">
      <w:pPr>
        <w:numPr>
          <w:ilvl w:val="0"/>
          <w:numId w:val="26"/>
        </w:numPr>
      </w:pPr>
      <w:r w:rsidRPr="00036814">
        <w:t xml:space="preserve">Naast deze overeenkomst zijn en zullen geen side letters opgesteld worden, waarin andere of aanvullende afspraken worden gemaakt dan in deze overeenkomst zijn vastgelegd. Dit laat partijen vrij met elkaar afspraken te maken over nieuwe aktiviteiten of andere vormen van dienstverlening die buiten het kader van </w:t>
      </w:r>
      <w:r w:rsidR="007D6611" w:rsidRPr="00036814">
        <w:t xml:space="preserve"> deze overeenkomst</w:t>
      </w:r>
      <w:r w:rsidRPr="00036814">
        <w:t xml:space="preserve"> vallen.</w:t>
      </w:r>
    </w:p>
    <w:p w14:paraId="53830666" w14:textId="77777777" w:rsidR="00826E82" w:rsidRPr="00036814" w:rsidRDefault="00826E82"/>
    <w:p w14:paraId="649955D6" w14:textId="77777777" w:rsidR="00826E82" w:rsidRPr="00036814" w:rsidRDefault="00F13F91">
      <w:pPr>
        <w:rPr>
          <w:b/>
          <w:bCs/>
        </w:rPr>
      </w:pPr>
      <w:r w:rsidRPr="00036814">
        <w:rPr>
          <w:b/>
          <w:bCs/>
        </w:rPr>
        <w:t>Artikel 1</w:t>
      </w:r>
      <w:r w:rsidR="00E803ED" w:rsidRPr="00036814">
        <w:rPr>
          <w:b/>
          <w:bCs/>
        </w:rPr>
        <w:t>0</w:t>
      </w:r>
      <w:r w:rsidRPr="00036814">
        <w:rPr>
          <w:b/>
          <w:bCs/>
        </w:rPr>
        <w:t xml:space="preserve"> </w:t>
      </w:r>
      <w:r w:rsidRPr="00036814">
        <w:rPr>
          <w:b/>
          <w:bCs/>
        </w:rPr>
        <w:tab/>
        <w:t>Geschillen</w:t>
      </w:r>
    </w:p>
    <w:p w14:paraId="697EEA53" w14:textId="77777777" w:rsidR="00826E82" w:rsidRPr="00036814" w:rsidRDefault="00826E82"/>
    <w:p w14:paraId="44F06E75" w14:textId="587FBE89" w:rsidR="00826E82" w:rsidRPr="00036814" w:rsidRDefault="00F13F91">
      <w:pPr>
        <w:numPr>
          <w:ilvl w:val="0"/>
          <w:numId w:val="27"/>
        </w:numPr>
      </w:pPr>
      <w:r w:rsidRPr="00036814">
        <w:t xml:space="preserve">Voor elk geschil voortvloeiende uit of samenhangende met deze overeenkomst zal in eerste instantie uitsluitend de gewone rechter te </w:t>
      </w:r>
      <w:r w:rsidR="00D2334D" w:rsidRPr="00036814">
        <w:t>Den Haag</w:t>
      </w:r>
      <w:r w:rsidRPr="00036814">
        <w:t xml:space="preserve"> bevoegd zijn. </w:t>
      </w:r>
    </w:p>
    <w:p w14:paraId="56CA6574" w14:textId="77777777" w:rsidR="00826E82" w:rsidRPr="00036814" w:rsidRDefault="00826E82"/>
    <w:p w14:paraId="2DA30303" w14:textId="77777777" w:rsidR="00826E82" w:rsidRPr="00036814" w:rsidRDefault="00F13F91">
      <w:pPr>
        <w:numPr>
          <w:ilvl w:val="0"/>
          <w:numId w:val="27"/>
        </w:numPr>
      </w:pPr>
      <w:r w:rsidRPr="00036814">
        <w:t>Op deze overeenkomst is Nederlands recht van toepassing.</w:t>
      </w:r>
    </w:p>
    <w:p w14:paraId="61B744D5" w14:textId="77777777" w:rsidR="00826E82" w:rsidRPr="00036814" w:rsidRDefault="00826E82"/>
    <w:p w14:paraId="4ED888CD" w14:textId="77777777" w:rsidR="00826E82" w:rsidRPr="00036814" w:rsidRDefault="00F13F91">
      <w:r w:rsidRPr="00036814">
        <w:t>Bijlagen:</w:t>
      </w:r>
    </w:p>
    <w:p w14:paraId="6405101D" w14:textId="77777777" w:rsidR="00826E82" w:rsidRPr="00036814" w:rsidRDefault="00F13F91">
      <w:r w:rsidRPr="00036814">
        <w:lastRenderedPageBreak/>
        <w:t xml:space="preserve">I </w:t>
      </w:r>
      <w:r w:rsidR="00AA6858" w:rsidRPr="00036814">
        <w:t>Aanbestedingsdocument</w:t>
      </w:r>
      <w:r w:rsidRPr="00036814">
        <w:t xml:space="preserve"> inclusief Programma van Eisen, inclusief nota(s) van inlichtingen;</w:t>
      </w:r>
    </w:p>
    <w:p w14:paraId="31481B1A" w14:textId="77777777" w:rsidR="00F35E53" w:rsidRPr="00036814" w:rsidRDefault="00F35E53">
      <w:r w:rsidRPr="00036814">
        <w:t>II</w:t>
      </w:r>
      <w:r w:rsidR="00F13F91" w:rsidRPr="00036814">
        <w:t xml:space="preserve"> </w:t>
      </w:r>
      <w:r w:rsidRPr="00036814">
        <w:t>Algemene Inkoopvoorwaarden Erasmus MC</w:t>
      </w:r>
    </w:p>
    <w:p w14:paraId="364483DF" w14:textId="77777777" w:rsidR="00F35E53" w:rsidRPr="00036814" w:rsidRDefault="00E803ED">
      <w:r w:rsidRPr="00036814">
        <w:t>III</w:t>
      </w:r>
      <w:r w:rsidR="00F35E53" w:rsidRPr="00036814">
        <w:t xml:space="preserve"> Offerte van Leverancier</w:t>
      </w:r>
    </w:p>
    <w:p w14:paraId="7D83CA2A" w14:textId="77777777" w:rsidR="00826E82" w:rsidRPr="00036814" w:rsidRDefault="00826E82">
      <w:pPr>
        <w:ind w:left="360"/>
      </w:pPr>
    </w:p>
    <w:p w14:paraId="43EFAA63" w14:textId="77777777" w:rsidR="00826E82" w:rsidRPr="00036814" w:rsidRDefault="00F13F91">
      <w:r w:rsidRPr="00036814">
        <w:t>Aldus overeengekomen, in tweevoud opgemaakt en ondertekend op:</w:t>
      </w:r>
    </w:p>
    <w:p w14:paraId="5C687EFD" w14:textId="77777777" w:rsidR="00826E82" w:rsidRPr="00036814" w:rsidRDefault="00826E82"/>
    <w:p w14:paraId="2FDCA6BF" w14:textId="77777777" w:rsidR="00826E82" w:rsidRPr="00036814" w:rsidRDefault="00826E82"/>
    <w:p w14:paraId="3EF5CA60" w14:textId="77777777" w:rsidR="00826E82" w:rsidRPr="00036814" w:rsidRDefault="00F13F91">
      <w:r w:rsidRPr="00036814">
        <w:t>dd. ……………………….  te Rotterdam</w:t>
      </w:r>
      <w:r w:rsidRPr="00036814">
        <w:tab/>
      </w:r>
      <w:r w:rsidRPr="00036814">
        <w:tab/>
      </w:r>
      <w:r w:rsidRPr="00036814">
        <w:tab/>
        <w:t>dd. ……………………….  te Rotterdam</w:t>
      </w:r>
    </w:p>
    <w:p w14:paraId="7661884F" w14:textId="77777777" w:rsidR="00826E82" w:rsidRPr="00036814" w:rsidRDefault="00826E82"/>
    <w:p w14:paraId="16B72AD3" w14:textId="77777777" w:rsidR="00826E82" w:rsidRPr="00036814" w:rsidRDefault="00F13F91">
      <w:r w:rsidRPr="00036814">
        <w:t xml:space="preserve">Academisch Ziekenhuis Rotterdam, </w:t>
      </w:r>
      <w:r w:rsidRPr="00036814">
        <w:tab/>
      </w:r>
      <w:r w:rsidRPr="00036814">
        <w:tab/>
      </w:r>
      <w:r w:rsidRPr="00036814">
        <w:tab/>
      </w:r>
      <w:r w:rsidR="0022309F" w:rsidRPr="00036814">
        <w:t>Groothandel</w:t>
      </w:r>
      <w:r w:rsidRPr="00036814">
        <w:t xml:space="preserve"> </w:t>
      </w:r>
    </w:p>
    <w:p w14:paraId="0BF29854" w14:textId="77777777" w:rsidR="00826E82" w:rsidRPr="00036814" w:rsidRDefault="00F13F91">
      <w:r w:rsidRPr="00036814">
        <w:t xml:space="preserve">te dezen handelend onder de naam </w:t>
      </w:r>
    </w:p>
    <w:p w14:paraId="74CA806A" w14:textId="77777777" w:rsidR="00826E82" w:rsidRPr="00036814" w:rsidRDefault="00F13F91">
      <w:r w:rsidRPr="00036814">
        <w:t>Erasmus MC,</w:t>
      </w:r>
      <w:r w:rsidRPr="00036814">
        <w:tab/>
      </w:r>
    </w:p>
    <w:p w14:paraId="17AD61AA" w14:textId="77777777" w:rsidR="00826E82" w:rsidRPr="00036814" w:rsidRDefault="00F13F91">
      <w:r w:rsidRPr="00036814">
        <w:t>namens de Raad van Bestuur</w:t>
      </w:r>
    </w:p>
    <w:p w14:paraId="718873AC" w14:textId="77777777" w:rsidR="00826E82" w:rsidRPr="00036814" w:rsidRDefault="00826E82">
      <w:pPr>
        <w:rPr>
          <w:b/>
        </w:rPr>
      </w:pPr>
    </w:p>
    <w:p w14:paraId="1ACA812D" w14:textId="77777777" w:rsidR="00826E82" w:rsidRPr="00036814" w:rsidRDefault="00826E82">
      <w:pPr>
        <w:rPr>
          <w:b/>
        </w:rPr>
      </w:pPr>
    </w:p>
    <w:p w14:paraId="65CA6034" w14:textId="4B0C85B6" w:rsidR="00826E82" w:rsidRPr="00036814" w:rsidRDefault="00F13F91">
      <w:r w:rsidRPr="00036814">
        <w:t xml:space="preserve">Prof Dr. </w:t>
      </w:r>
      <w:r w:rsidR="0022309F" w:rsidRPr="00036814">
        <w:t>E.J. Kuipers</w:t>
      </w:r>
      <w:r w:rsidRPr="00036814">
        <w:t xml:space="preserve"> </w:t>
      </w:r>
      <w:r w:rsidRPr="00036814">
        <w:tab/>
      </w:r>
      <w:r w:rsidRPr="00036814">
        <w:tab/>
      </w:r>
      <w:r w:rsidRPr="00036814">
        <w:tab/>
      </w:r>
      <w:r w:rsidRPr="00036814">
        <w:tab/>
      </w:r>
      <w:r w:rsidR="00910064" w:rsidRPr="00036814">
        <w:tab/>
      </w:r>
      <w:r w:rsidR="0022309F" w:rsidRPr="00036814">
        <w:t>xxx</w:t>
      </w:r>
      <w:r w:rsidRPr="00036814">
        <w:tab/>
      </w:r>
      <w:r w:rsidRPr="00036814">
        <w:tab/>
      </w:r>
    </w:p>
    <w:p w14:paraId="1FD9A853" w14:textId="77777777" w:rsidR="00826E82" w:rsidRPr="00036814" w:rsidRDefault="00F13F91">
      <w:r w:rsidRPr="00036814">
        <w:t>Lid van de Raad van Bestuur</w:t>
      </w:r>
      <w:r w:rsidRPr="00036814">
        <w:tab/>
      </w:r>
      <w:r w:rsidRPr="00036814">
        <w:tab/>
      </w:r>
      <w:r w:rsidRPr="00036814">
        <w:tab/>
      </w:r>
      <w:r w:rsidRPr="00036814">
        <w:tab/>
      </w:r>
      <w:r w:rsidR="0022309F" w:rsidRPr="00036814">
        <w:t>xxx</w:t>
      </w:r>
    </w:p>
    <w:p w14:paraId="7C1B2E2C" w14:textId="77777777" w:rsidR="00826E82" w:rsidRPr="00036814" w:rsidRDefault="00F13F91">
      <w:pPr>
        <w:pStyle w:val="Titel"/>
        <w:rPr>
          <w:rFonts w:ascii="Arial" w:hAnsi="Arial"/>
          <w:b w:val="0"/>
          <w:noProof/>
          <w:sz w:val="19"/>
        </w:rPr>
      </w:pPr>
      <w:r w:rsidRPr="00036814">
        <w:rPr>
          <w:b w:val="0"/>
        </w:rPr>
        <w:br w:type="page"/>
      </w:r>
      <w:r w:rsidRPr="00036814">
        <w:rPr>
          <w:rFonts w:ascii="Arial" w:hAnsi="Arial"/>
          <w:b w:val="0"/>
          <w:noProof/>
          <w:sz w:val="19"/>
        </w:rPr>
        <w:lastRenderedPageBreak/>
        <w:t>Bijlage I bij de overeenkomst</w:t>
      </w:r>
    </w:p>
    <w:p w14:paraId="39C74CC4" w14:textId="77777777" w:rsidR="00826E82" w:rsidRPr="00036814" w:rsidRDefault="00826E82"/>
    <w:p w14:paraId="2DD8BB91" w14:textId="77777777" w:rsidR="00826E82" w:rsidRPr="00036814" w:rsidRDefault="00F13F91">
      <w:pPr>
        <w:pBdr>
          <w:top w:val="single" w:sz="4" w:space="1" w:color="auto"/>
          <w:left w:val="single" w:sz="4" w:space="4" w:color="auto"/>
          <w:bottom w:val="single" w:sz="4" w:space="1" w:color="auto"/>
          <w:right w:val="single" w:sz="4" w:space="4" w:color="auto"/>
        </w:pBdr>
        <w:ind w:firstLine="705"/>
      </w:pPr>
      <w:r w:rsidRPr="00036814">
        <w:t>Bestek inclusief Programma van Eisen, inclusief nota(s) van inlichtingen</w:t>
      </w:r>
    </w:p>
    <w:p w14:paraId="6EA084A3" w14:textId="77777777" w:rsidR="00826E82" w:rsidRPr="00036814" w:rsidRDefault="00826E82">
      <w:pPr>
        <w:ind w:left="720"/>
        <w:jc w:val="center"/>
      </w:pPr>
    </w:p>
    <w:p w14:paraId="1F0D4EB0" w14:textId="77777777" w:rsidR="00826E82" w:rsidRPr="00036814" w:rsidRDefault="00F13F91">
      <w:pPr>
        <w:pStyle w:val="Titel"/>
        <w:rPr>
          <w:rFonts w:ascii="Arial" w:hAnsi="Arial"/>
          <w:b w:val="0"/>
          <w:noProof/>
          <w:sz w:val="19"/>
        </w:rPr>
      </w:pPr>
      <w:r w:rsidRPr="00036814">
        <w:rPr>
          <w:rFonts w:ascii="Arial" w:hAnsi="Arial"/>
          <w:b w:val="0"/>
          <w:noProof/>
          <w:sz w:val="19"/>
        </w:rPr>
        <w:br/>
      </w:r>
    </w:p>
    <w:p w14:paraId="5C9077F3" w14:textId="77777777" w:rsidR="00826E82" w:rsidRPr="00036814" w:rsidRDefault="00F13F91">
      <w:pPr>
        <w:pStyle w:val="Titel"/>
        <w:rPr>
          <w:rFonts w:ascii="Arial" w:hAnsi="Arial"/>
          <w:b w:val="0"/>
          <w:noProof/>
          <w:sz w:val="19"/>
        </w:rPr>
      </w:pPr>
      <w:r w:rsidRPr="00036814">
        <w:rPr>
          <w:rFonts w:ascii="Arial" w:hAnsi="Arial"/>
          <w:b w:val="0"/>
          <w:sz w:val="22"/>
        </w:rPr>
        <w:br w:type="page"/>
      </w:r>
      <w:r w:rsidRPr="00036814">
        <w:rPr>
          <w:rFonts w:ascii="Arial" w:hAnsi="Arial"/>
          <w:b w:val="0"/>
          <w:noProof/>
          <w:sz w:val="19"/>
        </w:rPr>
        <w:lastRenderedPageBreak/>
        <w:t>Bijlage II bij de overeenkomst</w:t>
      </w:r>
    </w:p>
    <w:p w14:paraId="2D568018" w14:textId="77777777" w:rsidR="00826E82" w:rsidRPr="00036814" w:rsidRDefault="00826E82">
      <w:pPr>
        <w:pStyle w:val="Titel"/>
        <w:rPr>
          <w:rFonts w:ascii="Arial" w:hAnsi="Arial"/>
          <w:b w:val="0"/>
          <w:noProof/>
          <w:sz w:val="19"/>
        </w:rPr>
      </w:pPr>
    </w:p>
    <w:p w14:paraId="6A7CD1E3" w14:textId="77777777" w:rsidR="00826E82" w:rsidRPr="00036814" w:rsidRDefault="00F13F91">
      <w:pPr>
        <w:pBdr>
          <w:top w:val="single" w:sz="4" w:space="1" w:color="auto"/>
          <w:left w:val="single" w:sz="4" w:space="4" w:color="auto"/>
          <w:bottom w:val="single" w:sz="4" w:space="1" w:color="auto"/>
          <w:right w:val="single" w:sz="4" w:space="4" w:color="auto"/>
        </w:pBdr>
        <w:ind w:firstLine="705"/>
        <w:jc w:val="center"/>
      </w:pPr>
      <w:r w:rsidRPr="00036814">
        <w:t>Algemene Inkoopvoorwaarden Erasmus MC</w:t>
      </w:r>
    </w:p>
    <w:p w14:paraId="518CE202" w14:textId="77777777" w:rsidR="00826E82" w:rsidRPr="00036814" w:rsidRDefault="00826E82">
      <w:pPr>
        <w:ind w:left="720"/>
        <w:jc w:val="center"/>
      </w:pPr>
    </w:p>
    <w:p w14:paraId="24C739D3" w14:textId="77777777" w:rsidR="00826E82" w:rsidRPr="00036814" w:rsidRDefault="00826E82">
      <w:pPr>
        <w:tabs>
          <w:tab w:val="center" w:pos="5102"/>
          <w:tab w:val="left" w:pos="5694"/>
          <w:tab w:val="left" w:pos="6545"/>
          <w:tab w:val="left" w:pos="7396"/>
          <w:tab w:val="left" w:pos="8247"/>
          <w:tab w:val="left" w:pos="9098"/>
        </w:tabs>
      </w:pPr>
    </w:p>
    <w:p w14:paraId="0A0217FE" w14:textId="77777777" w:rsidR="00826E82" w:rsidRPr="00036814" w:rsidRDefault="00826E82">
      <w:pPr>
        <w:tabs>
          <w:tab w:val="center" w:pos="5102"/>
          <w:tab w:val="left" w:pos="5694"/>
          <w:tab w:val="left" w:pos="6545"/>
          <w:tab w:val="left" w:pos="7396"/>
          <w:tab w:val="left" w:pos="8247"/>
          <w:tab w:val="left" w:pos="9098"/>
        </w:tabs>
      </w:pPr>
    </w:p>
    <w:p w14:paraId="0D5F1191" w14:textId="77777777" w:rsidR="00826E82" w:rsidRPr="00036814" w:rsidRDefault="00826E82">
      <w:pPr>
        <w:tabs>
          <w:tab w:val="center" w:pos="5102"/>
          <w:tab w:val="left" w:pos="5694"/>
          <w:tab w:val="left" w:pos="6545"/>
          <w:tab w:val="left" w:pos="7396"/>
          <w:tab w:val="left" w:pos="8247"/>
          <w:tab w:val="left" w:pos="9098"/>
        </w:tabs>
      </w:pPr>
    </w:p>
    <w:p w14:paraId="13319430" w14:textId="77777777" w:rsidR="00826E82" w:rsidRPr="00036814" w:rsidRDefault="00826E82">
      <w:pPr>
        <w:tabs>
          <w:tab w:val="center" w:pos="5102"/>
          <w:tab w:val="left" w:pos="5694"/>
          <w:tab w:val="left" w:pos="6545"/>
          <w:tab w:val="left" w:pos="7396"/>
          <w:tab w:val="left" w:pos="8247"/>
          <w:tab w:val="left" w:pos="9098"/>
        </w:tabs>
      </w:pPr>
    </w:p>
    <w:p w14:paraId="700EA4DD" w14:textId="77777777" w:rsidR="00826E82" w:rsidRPr="00036814" w:rsidRDefault="00826E82">
      <w:pPr>
        <w:tabs>
          <w:tab w:val="center" w:pos="5102"/>
          <w:tab w:val="left" w:pos="5694"/>
          <w:tab w:val="left" w:pos="6545"/>
          <w:tab w:val="left" w:pos="7396"/>
          <w:tab w:val="left" w:pos="8247"/>
          <w:tab w:val="left" w:pos="9098"/>
        </w:tabs>
        <w:outlineLvl w:val="0"/>
      </w:pPr>
    </w:p>
    <w:p w14:paraId="7CD7B1A9" w14:textId="77777777" w:rsidR="00826E82" w:rsidRPr="00036814" w:rsidRDefault="00F13F91">
      <w:pPr>
        <w:ind w:firstLine="590"/>
        <w:jc w:val="center"/>
      </w:pPr>
      <w:r w:rsidRPr="00036814">
        <w:br w:type="page"/>
      </w:r>
      <w:r w:rsidRPr="00036814">
        <w:lastRenderedPageBreak/>
        <w:t xml:space="preserve">Bijlage </w:t>
      </w:r>
      <w:r w:rsidR="0068741B" w:rsidRPr="00036814">
        <w:t>II</w:t>
      </w:r>
      <w:r w:rsidR="0043374C" w:rsidRPr="00036814">
        <w:t>I</w:t>
      </w:r>
      <w:r w:rsidRPr="00036814">
        <w:t xml:space="preserve"> bij de overeenkomst</w:t>
      </w:r>
    </w:p>
    <w:p w14:paraId="79C79880" w14:textId="77777777" w:rsidR="00826E82" w:rsidRPr="00036814" w:rsidRDefault="00826E82">
      <w:pPr>
        <w:tabs>
          <w:tab w:val="left" w:pos="2724"/>
          <w:tab w:val="left" w:pos="4102"/>
          <w:tab w:val="left" w:pos="6410"/>
          <w:tab w:val="left" w:pos="7699"/>
          <w:tab w:val="left" w:pos="9046"/>
        </w:tabs>
        <w:rPr>
          <w:color w:val="000000"/>
        </w:rPr>
      </w:pPr>
    </w:p>
    <w:p w14:paraId="79326D4B" w14:textId="77777777" w:rsidR="00826E82" w:rsidRDefault="0043374C">
      <w:pPr>
        <w:pBdr>
          <w:top w:val="single" w:sz="4" w:space="1" w:color="auto"/>
          <w:left w:val="single" w:sz="4" w:space="5" w:color="auto"/>
          <w:bottom w:val="single" w:sz="4" w:space="1" w:color="auto"/>
          <w:right w:val="single" w:sz="4" w:space="4" w:color="auto"/>
        </w:pBdr>
        <w:tabs>
          <w:tab w:val="left" w:pos="2724"/>
          <w:tab w:val="left" w:pos="4102"/>
          <w:tab w:val="left" w:pos="6410"/>
          <w:tab w:val="left" w:pos="7699"/>
          <w:tab w:val="left" w:pos="9046"/>
        </w:tabs>
        <w:jc w:val="center"/>
        <w:rPr>
          <w:color w:val="000000"/>
        </w:rPr>
      </w:pPr>
      <w:r w:rsidRPr="00036814">
        <w:rPr>
          <w:color w:val="000000"/>
        </w:rPr>
        <w:t>Offerte van Leverancier</w:t>
      </w:r>
    </w:p>
    <w:p w14:paraId="1E97CDC2" w14:textId="77777777" w:rsidR="00D67611" w:rsidRDefault="00F13F91">
      <w:pPr>
        <w:tabs>
          <w:tab w:val="left" w:pos="2724"/>
          <w:tab w:val="left" w:pos="4102"/>
          <w:tab w:val="left" w:pos="6410"/>
          <w:tab w:val="left" w:pos="7699"/>
          <w:tab w:val="left" w:pos="9046"/>
        </w:tabs>
        <w:rPr>
          <w:color w:val="000000"/>
        </w:rPr>
      </w:pPr>
      <w:r>
        <w:rPr>
          <w:color w:val="000000"/>
        </w:rPr>
        <w:t xml:space="preserve"> </w:t>
      </w:r>
      <w:r>
        <w:rPr>
          <w:color w:val="000000"/>
        </w:rPr>
        <w:tab/>
      </w:r>
      <w:r>
        <w:rPr>
          <w:color w:val="000000"/>
        </w:rPr>
        <w:tab/>
      </w:r>
    </w:p>
    <w:p w14:paraId="40BD5A87" w14:textId="77777777" w:rsidR="00F13F91" w:rsidRDefault="00F13F91">
      <w:pPr>
        <w:tabs>
          <w:tab w:val="left" w:pos="2724"/>
          <w:tab w:val="left" w:pos="4102"/>
          <w:tab w:val="left" w:pos="6410"/>
          <w:tab w:val="left" w:pos="7699"/>
          <w:tab w:val="left" w:pos="9046"/>
        </w:tabs>
        <w:rPr>
          <w:color w:val="000000"/>
        </w:rPr>
      </w:pPr>
    </w:p>
    <w:sectPr w:rsidR="00F13F91" w:rsidSect="00073BD1">
      <w:headerReference w:type="default" r:id="rId14"/>
      <w:headerReference w:type="first" r:id="rId15"/>
      <w:footerReference w:type="first" r:id="rId16"/>
      <w:type w:val="continuous"/>
      <w:pgSz w:w="11907" w:h="16840" w:code="9"/>
      <w:pgMar w:top="1985" w:right="1270" w:bottom="1440" w:left="2438" w:header="720" w:footer="0" w:gutter="0"/>
      <w:cols w:space="720"/>
      <w:noEndnote/>
      <w:docGrid w:linePitch="25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 Muller" w:date="2021-02-18T12:13:00Z" w:initials="MM">
    <w:p w14:paraId="581D791D" w14:textId="5BFA5DBB" w:rsidR="00D2334D" w:rsidRPr="00D2334D" w:rsidRDefault="00D2334D">
      <w:pPr>
        <w:pStyle w:val="Tekstopmerking"/>
        <w:rPr>
          <w:rFonts w:ascii="Times New Roman" w:hAnsi="Times New Roman"/>
          <w:lang w:val="en-NL"/>
        </w:rPr>
      </w:pPr>
      <w:r>
        <w:rPr>
          <w:rStyle w:val="Verwijzingopmerking"/>
        </w:rPr>
        <w:annotationRef/>
      </w:r>
      <w:r>
        <w:rPr>
          <w:rFonts w:ascii="Times New Roman" w:hAnsi="Times New Roman"/>
          <w:lang w:val="en-NL"/>
        </w:rPr>
        <w:t xml:space="preserve">Deze overeenkomst vormt de basis voor 2 contracten; één overeenkomst wordt </w:t>
      </w:r>
      <w:r w:rsidRPr="00D2334D">
        <w:rPr>
          <w:rFonts w:ascii="Times New Roman" w:hAnsi="Times New Roman"/>
          <w:lang w:val="en-NL"/>
        </w:rPr>
        <w:t xml:space="preserve">afgesloten tussen Opdrachtnemer en </w:t>
      </w:r>
      <w:r w:rsidRPr="00D2334D">
        <w:rPr>
          <w:rFonts w:asciiTheme="minorHAnsi" w:hAnsiTheme="minorHAnsi" w:cstheme="minorHAnsi"/>
        </w:rPr>
        <w:t>Erasmus universitair Medisch Centrum Rotterdam</w:t>
      </w:r>
      <w:r w:rsidRPr="00D2334D">
        <w:rPr>
          <w:rFonts w:ascii="Times New Roman" w:hAnsi="Times New Roman" w:cstheme="minorHAnsi"/>
          <w:lang w:val="en-NL"/>
        </w:rPr>
        <w:t xml:space="preserve"> en </w:t>
      </w:r>
      <w:r w:rsidRPr="00D2334D">
        <w:rPr>
          <w:rFonts w:ascii="Times New Roman" w:hAnsi="Times New Roman"/>
          <w:lang w:val="en-NL"/>
        </w:rPr>
        <w:t xml:space="preserve"> één overeenkomst </w:t>
      </w:r>
      <w:r>
        <w:rPr>
          <w:rFonts w:ascii="Times New Roman" w:hAnsi="Times New Roman"/>
          <w:lang w:val="en-NL"/>
        </w:rPr>
        <w:t xml:space="preserve">wordt afgesloten </w:t>
      </w:r>
      <w:r w:rsidRPr="00D2334D">
        <w:rPr>
          <w:rFonts w:ascii="Times New Roman" w:hAnsi="Times New Roman"/>
          <w:lang w:val="en-NL"/>
        </w:rPr>
        <w:t xml:space="preserve">tussen Opdrachtnemer en </w:t>
      </w:r>
      <w:r w:rsidRPr="00D2334D">
        <w:rPr>
          <w:rFonts w:asciiTheme="minorHAnsi" w:hAnsiTheme="minorHAnsi" w:cstheme="minorHAnsi"/>
        </w:rPr>
        <w:t>Poliklinische Apotheek Erasmus MC B.V.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1D791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863E4" w14:textId="77777777" w:rsidR="00904006" w:rsidRDefault="00904006">
      <w:r>
        <w:separator/>
      </w:r>
    </w:p>
  </w:endnote>
  <w:endnote w:type="continuationSeparator" w:id="0">
    <w:p w14:paraId="3DA8F8D9" w14:textId="77777777" w:rsidR="00904006" w:rsidRDefault="0090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D6562" w14:textId="77777777" w:rsidR="00904006" w:rsidRDefault="0090400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t>20</w:t>
    </w:r>
    <w:r>
      <w:rPr>
        <w:rStyle w:val="Paginanummer"/>
      </w:rPr>
      <w:fldChar w:fldCharType="end"/>
    </w:r>
  </w:p>
  <w:p w14:paraId="215710B5" w14:textId="77777777" w:rsidR="00904006" w:rsidRDefault="0090400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 w:type="dxa"/>
      <w:tblLayout w:type="fixed"/>
      <w:tblCellMar>
        <w:left w:w="0" w:type="dxa"/>
        <w:right w:w="0" w:type="dxa"/>
      </w:tblCellMar>
      <w:tblLook w:val="0000" w:firstRow="0" w:lastRow="0" w:firstColumn="0" w:lastColumn="0" w:noHBand="0" w:noVBand="0"/>
    </w:tblPr>
    <w:tblGrid>
      <w:gridCol w:w="6577"/>
      <w:gridCol w:w="1787"/>
    </w:tblGrid>
    <w:tr w:rsidR="00904006" w14:paraId="23B9E36C" w14:textId="77777777">
      <w:trPr>
        <w:cantSplit/>
        <w:trHeight w:hRule="exact" w:val="250"/>
      </w:trPr>
      <w:tc>
        <w:tcPr>
          <w:tcW w:w="6577" w:type="dxa"/>
        </w:tcPr>
        <w:p w14:paraId="4991777F" w14:textId="77777777" w:rsidR="00904006" w:rsidRDefault="00904006">
          <w:pPr>
            <w:pStyle w:val="ErasmusVoettekst"/>
            <w:ind w:right="360"/>
            <w:jc w:val="right"/>
            <w:rPr>
              <w:b/>
            </w:rPr>
          </w:pPr>
        </w:p>
      </w:tc>
      <w:tc>
        <w:tcPr>
          <w:tcW w:w="1787" w:type="dxa"/>
        </w:tcPr>
        <w:p w14:paraId="6CA226DD" w14:textId="23278B31" w:rsidR="00904006" w:rsidRDefault="00904006">
          <w:pPr>
            <w:pStyle w:val="ErasmusVoettekst"/>
            <w:rPr>
              <w:b/>
              <w:sz w:val="15"/>
            </w:rPr>
          </w:pPr>
          <w:bookmarkStart w:id="10" w:name="Pagina"/>
          <w:r>
            <w:rPr>
              <w:b/>
              <w:sz w:val="15"/>
            </w:rPr>
            <w:t>Pagina</w:t>
          </w:r>
          <w:bookmarkEnd w:id="10"/>
          <w:r>
            <w:rPr>
              <w:b/>
              <w:sz w:val="15"/>
            </w:rPr>
            <w:t xml:space="preserve">  </w:t>
          </w:r>
          <w:r>
            <w:rPr>
              <w:rStyle w:val="Paginanummer"/>
            </w:rPr>
            <w:fldChar w:fldCharType="begin"/>
          </w:r>
          <w:r>
            <w:rPr>
              <w:rStyle w:val="Paginanummer"/>
            </w:rPr>
            <w:instrText xml:space="preserve">PAGE  </w:instrText>
          </w:r>
          <w:r>
            <w:rPr>
              <w:rStyle w:val="Paginanummer"/>
            </w:rPr>
            <w:fldChar w:fldCharType="separate"/>
          </w:r>
          <w:r w:rsidR="00036814">
            <w:rPr>
              <w:rStyle w:val="Paginanummer"/>
            </w:rPr>
            <w:t>4</w:t>
          </w:r>
          <w:r>
            <w:rPr>
              <w:rStyle w:val="Paginanummer"/>
            </w:rPr>
            <w:fldChar w:fldCharType="end"/>
          </w:r>
          <w:r>
            <w:rPr>
              <w:rStyle w:val="Paginanummer"/>
            </w:rPr>
            <w:t>/</w:t>
          </w:r>
          <w:r>
            <w:rPr>
              <w:rStyle w:val="Paginanummer"/>
            </w:rPr>
            <w:fldChar w:fldCharType="begin"/>
          </w:r>
          <w:r>
            <w:rPr>
              <w:rStyle w:val="Paginanummer"/>
            </w:rPr>
            <w:instrText xml:space="preserve"> NUMPAGES </w:instrText>
          </w:r>
          <w:r>
            <w:rPr>
              <w:rStyle w:val="Paginanummer"/>
            </w:rPr>
            <w:fldChar w:fldCharType="separate"/>
          </w:r>
          <w:r w:rsidR="00036814">
            <w:rPr>
              <w:rStyle w:val="Paginanummer"/>
            </w:rPr>
            <w:t>14</w:t>
          </w:r>
          <w:r>
            <w:rPr>
              <w:rStyle w:val="Paginanummer"/>
            </w:rPr>
            <w:fldChar w:fldCharType="end"/>
          </w:r>
        </w:p>
      </w:tc>
    </w:tr>
    <w:tr w:rsidR="00904006" w14:paraId="696836FD" w14:textId="77777777">
      <w:trPr>
        <w:cantSplit/>
        <w:trHeight w:hRule="exact" w:val="250"/>
      </w:trPr>
      <w:tc>
        <w:tcPr>
          <w:tcW w:w="8364" w:type="dxa"/>
          <w:gridSpan w:val="2"/>
        </w:tcPr>
        <w:p w14:paraId="2D5678E2" w14:textId="77777777" w:rsidR="00904006" w:rsidRDefault="00904006">
          <w:pPr>
            <w:pStyle w:val="ErasmusVoettekst"/>
            <w:widowControl/>
          </w:pPr>
        </w:p>
      </w:tc>
    </w:tr>
  </w:tbl>
  <w:p w14:paraId="5E126D49" w14:textId="77777777" w:rsidR="00904006" w:rsidRDefault="00904006">
    <w:pPr>
      <w:pStyle w:val="Voettekst"/>
      <w:spacing w:line="10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 w:type="dxa"/>
      <w:tblLayout w:type="fixed"/>
      <w:tblCellMar>
        <w:left w:w="0" w:type="dxa"/>
        <w:right w:w="0" w:type="dxa"/>
      </w:tblCellMar>
      <w:tblLook w:val="0000" w:firstRow="0" w:lastRow="0" w:firstColumn="0" w:lastColumn="0" w:noHBand="0" w:noVBand="0"/>
    </w:tblPr>
    <w:tblGrid>
      <w:gridCol w:w="6577"/>
      <w:gridCol w:w="1787"/>
    </w:tblGrid>
    <w:tr w:rsidR="00904006" w14:paraId="06FB5F81" w14:textId="77777777">
      <w:trPr>
        <w:cantSplit/>
        <w:trHeight w:hRule="exact" w:val="250"/>
      </w:trPr>
      <w:tc>
        <w:tcPr>
          <w:tcW w:w="6577" w:type="dxa"/>
        </w:tcPr>
        <w:p w14:paraId="7A8C288B" w14:textId="77777777" w:rsidR="00904006" w:rsidRDefault="00904006">
          <w:pPr>
            <w:pStyle w:val="ErasmusVoettekst"/>
            <w:ind w:right="360"/>
            <w:jc w:val="right"/>
            <w:rPr>
              <w:b/>
            </w:rPr>
          </w:pPr>
        </w:p>
      </w:tc>
      <w:tc>
        <w:tcPr>
          <w:tcW w:w="1787" w:type="dxa"/>
        </w:tcPr>
        <w:p w14:paraId="6DFC66A9" w14:textId="77777777" w:rsidR="00904006" w:rsidRDefault="00904006">
          <w:pPr>
            <w:pStyle w:val="ErasmusVoettekst"/>
            <w:rPr>
              <w:b/>
              <w:sz w:val="15"/>
            </w:rPr>
          </w:pPr>
          <w:bookmarkStart w:id="26" w:name="Pagina2"/>
          <w:r>
            <w:rPr>
              <w:b/>
              <w:sz w:val="15"/>
            </w:rPr>
            <w:t>Pagina</w:t>
          </w:r>
          <w:bookmarkEnd w:id="26"/>
          <w:r>
            <w:rPr>
              <w:b/>
              <w:sz w:val="15"/>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20</w:t>
          </w:r>
          <w:r>
            <w:rPr>
              <w:rStyle w:val="Paginanummer"/>
            </w:rPr>
            <w:fldChar w:fldCharType="end"/>
          </w:r>
          <w:r>
            <w:rPr>
              <w:rStyle w:val="Paginanummer"/>
            </w:rPr>
            <w:t>/</w:t>
          </w:r>
          <w:r>
            <w:rPr>
              <w:rStyle w:val="Paginanummer"/>
            </w:rPr>
            <w:fldChar w:fldCharType="begin"/>
          </w:r>
          <w:r>
            <w:rPr>
              <w:rStyle w:val="Paginanummer"/>
            </w:rPr>
            <w:instrText xml:space="preserve"> NUMPAGES </w:instrText>
          </w:r>
          <w:r>
            <w:rPr>
              <w:rStyle w:val="Paginanummer"/>
            </w:rPr>
            <w:fldChar w:fldCharType="separate"/>
          </w:r>
          <w:r>
            <w:rPr>
              <w:rStyle w:val="Paginanummer"/>
            </w:rPr>
            <w:t>19</w:t>
          </w:r>
          <w:r>
            <w:rPr>
              <w:rStyle w:val="Paginanummer"/>
            </w:rPr>
            <w:fldChar w:fldCharType="end"/>
          </w:r>
        </w:p>
      </w:tc>
    </w:tr>
    <w:tr w:rsidR="00904006" w14:paraId="26B86DF0" w14:textId="77777777">
      <w:trPr>
        <w:cantSplit/>
        <w:trHeight w:hRule="exact" w:val="250"/>
      </w:trPr>
      <w:tc>
        <w:tcPr>
          <w:tcW w:w="8364" w:type="dxa"/>
          <w:gridSpan w:val="2"/>
        </w:tcPr>
        <w:p w14:paraId="748B7FF2" w14:textId="77777777" w:rsidR="00904006" w:rsidRDefault="00904006">
          <w:pPr>
            <w:pStyle w:val="ErasmusVoettekst"/>
            <w:widowControl/>
          </w:pPr>
        </w:p>
      </w:tc>
    </w:tr>
  </w:tbl>
  <w:p w14:paraId="0C5E4FF4" w14:textId="77777777" w:rsidR="00904006" w:rsidRDefault="00904006">
    <w:pPr>
      <w:pStyle w:val="Voettekst"/>
      <w:spacing w:line="1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7F2CC" w14:textId="77777777" w:rsidR="00904006" w:rsidRDefault="00904006">
      <w:r>
        <w:separator/>
      </w:r>
    </w:p>
  </w:footnote>
  <w:footnote w:type="continuationSeparator" w:id="0">
    <w:p w14:paraId="2C522F93" w14:textId="77777777" w:rsidR="00904006" w:rsidRDefault="00904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A7839" w14:textId="77777777" w:rsidR="00904006" w:rsidRDefault="00904006">
    <w:pPr>
      <w:pStyle w:val="Koptekst"/>
    </w:pPr>
    <w:r>
      <w:rPr>
        <w:sz w:val="20"/>
        <w:lang w:eastAsia="nl-NL"/>
      </w:rPr>
      <w:drawing>
        <wp:anchor distT="0" distB="0" distL="114300" distR="114300" simplePos="0" relativeHeight="251657216" behindDoc="0" locked="0" layoutInCell="1" allowOverlap="1" wp14:anchorId="12E2BF2D" wp14:editId="1FCCEB01">
          <wp:simplePos x="0" y="0"/>
          <wp:positionH relativeFrom="page">
            <wp:posOffset>5302250</wp:posOffset>
          </wp:positionH>
          <wp:positionV relativeFrom="page">
            <wp:posOffset>0</wp:posOffset>
          </wp:positionV>
          <wp:extent cx="1830070" cy="1092835"/>
          <wp:effectExtent l="0" t="0" r="0" b="0"/>
          <wp:wrapTopAndBottom/>
          <wp:docPr id="2" name="LogoFollowPages" descr="LG_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ollowPages" descr="LG_K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0070" cy="1092835"/>
                  </a:xfrm>
                  <a:prstGeom prst="rect">
                    <a:avLst/>
                  </a:prstGeom>
                  <a:noFill/>
                </pic:spPr>
              </pic:pic>
            </a:graphicData>
          </a:graphic>
          <wp14:sizeRelH relativeFrom="page">
            <wp14:pctWidth>0</wp14:pctWidth>
          </wp14:sizeRelH>
          <wp14:sizeRelV relativeFrom="page">
            <wp14:pctHeight>0</wp14:pctHeight>
          </wp14:sizeRelV>
        </wp:anchor>
      </w:drawing>
    </w:r>
  </w:p>
  <w:p w14:paraId="635317AB" w14:textId="77777777" w:rsidR="00904006" w:rsidRDefault="00904006">
    <w:pPr>
      <w:pStyle w:val="Koptekst"/>
    </w:pPr>
  </w:p>
  <w:p w14:paraId="05BFE9B8" w14:textId="77777777" w:rsidR="00904006" w:rsidRDefault="00904006">
    <w:pPr>
      <w:pStyle w:val="Koptekst"/>
    </w:pPr>
  </w:p>
  <w:tbl>
    <w:tblPr>
      <w:tblW w:w="0" w:type="auto"/>
      <w:tblInd w:w="8" w:type="dxa"/>
      <w:tblLayout w:type="fixed"/>
      <w:tblCellMar>
        <w:left w:w="0" w:type="dxa"/>
        <w:right w:w="0" w:type="dxa"/>
      </w:tblCellMar>
      <w:tblLook w:val="0000" w:firstRow="0" w:lastRow="0" w:firstColumn="0" w:lastColumn="0" w:noHBand="0" w:noVBand="0"/>
    </w:tblPr>
    <w:tblGrid>
      <w:gridCol w:w="6237"/>
    </w:tblGrid>
    <w:tr w:rsidR="00904006" w14:paraId="7D66F3BC" w14:textId="77777777">
      <w:tc>
        <w:tcPr>
          <w:tcW w:w="6237" w:type="dxa"/>
        </w:tcPr>
        <w:p w14:paraId="2E75EF38" w14:textId="4D292DCD" w:rsidR="00904006" w:rsidRPr="00036814" w:rsidRDefault="00904006">
          <w:pPr>
            <w:pStyle w:val="ErasmustitelVolg"/>
            <w:framePr w:h="839" w:hRule="exact" w:hSpace="142" w:wrap="around" w:vAnchor="page" w:hAnchor="page" w:x="2439" w:y="631"/>
          </w:pPr>
          <w:bookmarkStart w:id="9" w:name="DatumVolg"/>
          <w:r w:rsidRPr="00036814">
            <w:rPr>
              <w:b/>
            </w:rPr>
            <w:t>Datum</w:t>
          </w:r>
          <w:bookmarkEnd w:id="9"/>
          <w:r w:rsidRPr="00036814">
            <w:t xml:space="preserve"> </w:t>
          </w:r>
          <w:r w:rsidRPr="00036814">
            <w:fldChar w:fldCharType="begin"/>
          </w:r>
          <w:r w:rsidRPr="00036814">
            <w:instrText xml:space="preserve"> STYLEREF Erasmus_DatumStijl </w:instrText>
          </w:r>
          <w:r w:rsidRPr="00036814">
            <w:fldChar w:fldCharType="separate"/>
          </w:r>
          <w:r w:rsidR="00036814">
            <w:t>1 april 2021</w:t>
          </w:r>
          <w:r w:rsidRPr="00036814">
            <w:fldChar w:fldCharType="end"/>
          </w:r>
          <w:r w:rsidRPr="00036814">
            <w:t xml:space="preserve">    </w:t>
          </w:r>
        </w:p>
      </w:tc>
    </w:tr>
    <w:tr w:rsidR="00904006" w14:paraId="56692ED2" w14:textId="77777777">
      <w:tc>
        <w:tcPr>
          <w:tcW w:w="6237" w:type="dxa"/>
        </w:tcPr>
        <w:p w14:paraId="71A15C92" w14:textId="77777777" w:rsidR="00904006" w:rsidRPr="00036814" w:rsidRDefault="00904006" w:rsidP="0022309F">
          <w:pPr>
            <w:pStyle w:val="ErasmustitelVolg"/>
            <w:framePr w:h="839" w:hRule="exact" w:hSpace="142" w:wrap="around" w:vAnchor="page" w:hAnchor="page" w:x="2439" w:y="631"/>
          </w:pPr>
          <w:r w:rsidRPr="00036814">
            <w:t>Overeenkomst tussen Apotheek Erasmus MC en Groothandel</w:t>
          </w:r>
        </w:p>
      </w:tc>
    </w:tr>
  </w:tbl>
  <w:p w14:paraId="1C3609C7" w14:textId="77777777" w:rsidR="00904006" w:rsidRDefault="009040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9BFC9" w14:textId="77777777" w:rsidR="00904006" w:rsidRDefault="00904006">
    <w:pPr>
      <w:pStyle w:val="Koptekst"/>
      <w:widowControl/>
    </w:pPr>
    <w:r>
      <w:rPr>
        <w:sz w:val="20"/>
        <w:lang w:eastAsia="nl-NL"/>
      </w:rPr>
      <w:drawing>
        <wp:anchor distT="0" distB="0" distL="114300" distR="114300" simplePos="0" relativeHeight="251656192" behindDoc="0" locked="0" layoutInCell="1" allowOverlap="1" wp14:anchorId="13604E0C" wp14:editId="709EDD2D">
          <wp:simplePos x="0" y="0"/>
          <wp:positionH relativeFrom="page">
            <wp:posOffset>0</wp:posOffset>
          </wp:positionH>
          <wp:positionV relativeFrom="page">
            <wp:posOffset>0</wp:posOffset>
          </wp:positionV>
          <wp:extent cx="3634740" cy="1639570"/>
          <wp:effectExtent l="0" t="0" r="0" b="0"/>
          <wp:wrapTopAndBottom/>
          <wp:docPr id="1" name="MainLogo" descr="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 descr="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4740" cy="16395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BEB45" w14:textId="77777777" w:rsidR="00904006" w:rsidRDefault="00904006">
    <w:pPr>
      <w:pStyle w:val="Koptekst"/>
      <w:widowControl/>
    </w:pPr>
    <w:r>
      <w:rPr>
        <w:sz w:val="20"/>
        <w:lang w:eastAsia="nl-NL"/>
      </w:rPr>
      <w:drawing>
        <wp:anchor distT="0" distB="0" distL="114300" distR="114300" simplePos="0" relativeHeight="251658240" behindDoc="0" locked="0" layoutInCell="1" allowOverlap="1" wp14:anchorId="1997F7BE" wp14:editId="7607F92E">
          <wp:simplePos x="0" y="0"/>
          <wp:positionH relativeFrom="page">
            <wp:posOffset>5302250</wp:posOffset>
          </wp:positionH>
          <wp:positionV relativeFrom="page">
            <wp:posOffset>0</wp:posOffset>
          </wp:positionV>
          <wp:extent cx="1830070" cy="1092835"/>
          <wp:effectExtent l="0" t="0" r="0" b="0"/>
          <wp:wrapTopAndBottom/>
          <wp:docPr id="3" name="LogoFollowPagesSection2" descr="LG_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ollowPagesSection2" descr="LG_K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0070" cy="1092835"/>
                  </a:xfrm>
                  <a:prstGeom prst="rect">
                    <a:avLst/>
                  </a:prstGeom>
                  <a:noFill/>
                </pic:spPr>
              </pic:pic>
            </a:graphicData>
          </a:graphic>
          <wp14:sizeRelH relativeFrom="page">
            <wp14:pctWidth>0</wp14:pctWidth>
          </wp14:sizeRelH>
          <wp14:sizeRelV relativeFrom="page">
            <wp14:pctHeight>0</wp14:pctHeight>
          </wp14:sizeRelV>
        </wp:anchor>
      </w:drawing>
    </w:r>
  </w:p>
  <w:p w14:paraId="322DB359" w14:textId="77777777" w:rsidR="00904006" w:rsidRDefault="00904006">
    <w:pPr>
      <w:pStyle w:val="Koptekst"/>
      <w:widowControl/>
    </w:pPr>
  </w:p>
  <w:p w14:paraId="1E462BC9" w14:textId="77777777" w:rsidR="00904006" w:rsidRDefault="00904006">
    <w:pPr>
      <w:pStyle w:val="Koptekst"/>
      <w:widowControl/>
    </w:pPr>
  </w:p>
  <w:tbl>
    <w:tblPr>
      <w:tblW w:w="0" w:type="auto"/>
      <w:tblInd w:w="8" w:type="dxa"/>
      <w:tblLayout w:type="fixed"/>
      <w:tblCellMar>
        <w:left w:w="0" w:type="dxa"/>
        <w:right w:w="0" w:type="dxa"/>
      </w:tblCellMar>
      <w:tblLook w:val="0000" w:firstRow="0" w:lastRow="0" w:firstColumn="0" w:lastColumn="0" w:noHBand="0" w:noVBand="0"/>
    </w:tblPr>
    <w:tblGrid>
      <w:gridCol w:w="6237"/>
    </w:tblGrid>
    <w:tr w:rsidR="00904006" w14:paraId="7DB67B09" w14:textId="77777777">
      <w:tc>
        <w:tcPr>
          <w:tcW w:w="6237" w:type="dxa"/>
        </w:tcPr>
        <w:p w14:paraId="050A7851" w14:textId="3FAB44BF" w:rsidR="00904006" w:rsidRPr="00910064" w:rsidRDefault="00904006" w:rsidP="00920436">
          <w:pPr>
            <w:pStyle w:val="ErasmustitelVolg"/>
            <w:framePr w:hSpace="142" w:wrap="around" w:vAnchor="page" w:hAnchor="page" w:x="2439" w:y="630"/>
            <w:rPr>
              <w:rFonts w:ascii="Times New Roman" w:hAnsi="Times New Roman"/>
              <w:lang w:val="en-NL"/>
            </w:rPr>
          </w:pPr>
          <w:r w:rsidRPr="00910064">
            <w:rPr>
              <w:b/>
            </w:rPr>
            <w:fldChar w:fldCharType="begin"/>
          </w:r>
          <w:r w:rsidRPr="00910064">
            <w:rPr>
              <w:b/>
            </w:rPr>
            <w:instrText xml:space="preserve"> REF DatumVolg \h </w:instrText>
          </w:r>
          <w:r w:rsidRPr="00910064">
            <w:rPr>
              <w:b/>
            </w:rPr>
          </w:r>
          <w:r w:rsidRPr="00910064">
            <w:rPr>
              <w:b/>
            </w:rPr>
            <w:fldChar w:fldCharType="separate"/>
          </w:r>
          <w:r w:rsidRPr="00910064">
            <w:rPr>
              <w:b/>
            </w:rPr>
            <w:t>Datum</w:t>
          </w:r>
          <w:r w:rsidRPr="00910064">
            <w:rPr>
              <w:b/>
            </w:rPr>
            <w:fldChar w:fldCharType="end"/>
          </w:r>
          <w:r w:rsidR="00920436" w:rsidRPr="00910064">
            <w:rPr>
              <w:rFonts w:ascii="Times New Roman" w:hAnsi="Times New Roman"/>
              <w:b/>
              <w:lang w:val="en-NL"/>
            </w:rPr>
            <w:t xml:space="preserve"> </w:t>
          </w:r>
          <w:r w:rsidR="00920436" w:rsidRPr="00910064">
            <w:rPr>
              <w:rFonts w:ascii="Times New Roman" w:hAnsi="Times New Roman"/>
              <w:lang w:val="en-NL"/>
            </w:rPr>
            <w:t>1 juli 2021</w:t>
          </w:r>
        </w:p>
      </w:tc>
    </w:tr>
    <w:tr w:rsidR="00904006" w14:paraId="43DA2D88" w14:textId="77777777">
      <w:trPr>
        <w:trHeight w:hRule="exact" w:val="280"/>
      </w:trPr>
      <w:tc>
        <w:tcPr>
          <w:tcW w:w="6237" w:type="dxa"/>
        </w:tcPr>
        <w:p w14:paraId="5C9B10A3" w14:textId="77777777" w:rsidR="00904006" w:rsidRPr="00910064" w:rsidRDefault="00904006" w:rsidP="0022309F">
          <w:pPr>
            <w:pStyle w:val="Koptekst"/>
            <w:framePr w:hSpace="142" w:wrap="around" w:vAnchor="page" w:hAnchor="page" w:x="2439" w:y="630"/>
            <w:rPr>
              <w:rFonts w:ascii="Arial Narrow" w:hAnsi="Arial Narrow"/>
            </w:rPr>
          </w:pPr>
          <w:r w:rsidRPr="00910064">
            <w:rPr>
              <w:rFonts w:ascii="Arial Narrow" w:hAnsi="Arial Narrow"/>
            </w:rPr>
            <w:t>Overeenkomst tussen Apotheek Erasmus MC en Groothandel</w:t>
          </w:r>
        </w:p>
      </w:tc>
    </w:tr>
  </w:tbl>
  <w:p w14:paraId="24119EF6" w14:textId="77777777" w:rsidR="00904006" w:rsidRDefault="00904006">
    <w:pPr>
      <w:pStyle w:val="Koptekst"/>
      <w:widowControl/>
    </w:pPr>
  </w:p>
  <w:p w14:paraId="530C1410" w14:textId="77777777" w:rsidR="00904006" w:rsidRDefault="00904006">
    <w:pPr>
      <w:pStyle w:val="Koptekst"/>
      <w:widowControl/>
      <w:spacing w:line="420" w:lineRule="exac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425D4" w14:textId="77777777" w:rsidR="00904006" w:rsidRDefault="00904006">
    <w:pPr>
      <w:pStyle w:val="Koptekst"/>
      <w:widowControl/>
    </w:pPr>
    <w:r>
      <w:rPr>
        <w:sz w:val="20"/>
        <w:lang w:eastAsia="nl-NL"/>
      </w:rPr>
      <w:drawing>
        <wp:anchor distT="0" distB="0" distL="114300" distR="114300" simplePos="0" relativeHeight="251659264" behindDoc="0" locked="0" layoutInCell="1" allowOverlap="1" wp14:anchorId="2AEF4CA7" wp14:editId="395C6EB9">
          <wp:simplePos x="0" y="0"/>
          <wp:positionH relativeFrom="page">
            <wp:posOffset>5302250</wp:posOffset>
          </wp:positionH>
          <wp:positionV relativeFrom="page">
            <wp:posOffset>0</wp:posOffset>
          </wp:positionV>
          <wp:extent cx="1830070" cy="1092835"/>
          <wp:effectExtent l="0" t="0" r="0" b="0"/>
          <wp:wrapTopAndBottom/>
          <wp:docPr id="4" name="LogoFollowPagesSection2_2" descr="LG_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ollowPagesSection2_2" descr="LG_K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0070" cy="1092835"/>
                  </a:xfrm>
                  <a:prstGeom prst="rect">
                    <a:avLst/>
                  </a:prstGeom>
                  <a:noFill/>
                </pic:spPr>
              </pic:pic>
            </a:graphicData>
          </a:graphic>
          <wp14:sizeRelH relativeFrom="page">
            <wp14:pctWidth>0</wp14:pctWidth>
          </wp14:sizeRelH>
          <wp14:sizeRelV relativeFrom="page">
            <wp14:pctHeight>0</wp14:pctHeight>
          </wp14:sizeRelV>
        </wp:anchor>
      </w:drawing>
    </w:r>
  </w:p>
  <w:p w14:paraId="688BFCE5" w14:textId="77777777" w:rsidR="00904006" w:rsidRDefault="00904006">
    <w:pPr>
      <w:pStyle w:val="Koptekst"/>
      <w:widowControl/>
    </w:pPr>
  </w:p>
  <w:p w14:paraId="5D71D6F3" w14:textId="77777777" w:rsidR="00904006" w:rsidRDefault="00904006">
    <w:pPr>
      <w:pStyle w:val="Koptekst"/>
      <w:widowControl/>
    </w:pPr>
  </w:p>
  <w:tbl>
    <w:tblPr>
      <w:tblW w:w="0" w:type="auto"/>
      <w:tblInd w:w="8" w:type="dxa"/>
      <w:tblLayout w:type="fixed"/>
      <w:tblCellMar>
        <w:left w:w="0" w:type="dxa"/>
        <w:right w:w="0" w:type="dxa"/>
      </w:tblCellMar>
      <w:tblLook w:val="0000" w:firstRow="0" w:lastRow="0" w:firstColumn="0" w:lastColumn="0" w:noHBand="0" w:noVBand="0"/>
    </w:tblPr>
    <w:tblGrid>
      <w:gridCol w:w="6237"/>
    </w:tblGrid>
    <w:tr w:rsidR="00904006" w14:paraId="60625F93" w14:textId="77777777">
      <w:tc>
        <w:tcPr>
          <w:tcW w:w="6237" w:type="dxa"/>
        </w:tcPr>
        <w:p w14:paraId="7350087C" w14:textId="77777777" w:rsidR="00904006" w:rsidRDefault="00904006">
          <w:pPr>
            <w:pStyle w:val="ErasmustitelVolg"/>
            <w:framePr w:hSpace="142" w:wrap="around" w:vAnchor="page" w:hAnchor="page" w:x="2439" w:y="630"/>
          </w:pPr>
          <w:r>
            <w:rPr>
              <w:b/>
            </w:rPr>
            <w:fldChar w:fldCharType="begin"/>
          </w:r>
          <w:r>
            <w:rPr>
              <w:b/>
            </w:rPr>
            <w:instrText xml:space="preserve"> REF DatumVolg \h </w:instrText>
          </w:r>
          <w:r>
            <w:rPr>
              <w:b/>
            </w:rPr>
          </w:r>
          <w:r>
            <w:rPr>
              <w:b/>
            </w:rPr>
            <w:fldChar w:fldCharType="separate"/>
          </w:r>
          <w:r>
            <w:rPr>
              <w:b/>
            </w:rPr>
            <w:t>Datum</w:t>
          </w:r>
          <w:r>
            <w:rPr>
              <w:b/>
            </w:rPr>
            <w:fldChar w:fldCharType="end"/>
          </w:r>
          <w:r>
            <w:t xml:space="preserve"> </w:t>
          </w:r>
          <w:r>
            <w:fldChar w:fldCharType="begin"/>
          </w:r>
          <w:r>
            <w:instrText xml:space="preserve"> STYLEREF Erasmus_DatumStijl</w:instrText>
          </w:r>
          <w:r>
            <w:fldChar w:fldCharType="separate"/>
          </w:r>
          <w:r>
            <w:t>28 augustus 2014</w:t>
          </w:r>
          <w:r>
            <w:fldChar w:fldCharType="end"/>
          </w:r>
        </w:p>
      </w:tc>
    </w:tr>
    <w:tr w:rsidR="00904006" w14:paraId="5778374A" w14:textId="77777777">
      <w:trPr>
        <w:trHeight w:hRule="exact" w:val="280"/>
      </w:trPr>
      <w:tc>
        <w:tcPr>
          <w:tcW w:w="6237" w:type="dxa"/>
        </w:tcPr>
        <w:p w14:paraId="38F98536" w14:textId="77777777" w:rsidR="00904006" w:rsidRDefault="00904006">
          <w:pPr>
            <w:pStyle w:val="Koptekst"/>
            <w:framePr w:hSpace="142" w:wrap="around" w:vAnchor="page" w:hAnchor="page" w:x="2439" w:y="630"/>
            <w:rPr>
              <w:rFonts w:ascii="Arial Narrow" w:hAnsi="Arial Narrow"/>
            </w:rPr>
          </w:pPr>
          <w:bookmarkStart w:id="25" w:name="HoofdstukKop2"/>
          <w:r>
            <w:rPr>
              <w:rFonts w:ascii="Arial Narrow" w:hAnsi="Arial Narrow"/>
              <w:b/>
            </w:rPr>
            <w:t>Hoofdstuk</w:t>
          </w:r>
          <w:bookmarkEnd w:id="25"/>
          <w:r>
            <w:rPr>
              <w:rFonts w:ascii="Arial Narrow" w:hAnsi="Arial Narrow"/>
            </w:rPr>
            <w:t xml:space="preserve"> </w:t>
          </w:r>
          <w:r>
            <w:rPr>
              <w:rFonts w:ascii="Arial Narrow" w:hAnsi="Arial Narrow"/>
            </w:rPr>
            <w:fldChar w:fldCharType="begin"/>
          </w:r>
          <w:r>
            <w:rPr>
              <w:rFonts w:ascii="Arial Narrow" w:hAnsi="Arial Narrow"/>
            </w:rPr>
            <w:instrText xml:space="preserve"> STYLEREF </w:instrText>
          </w:r>
          <w:r>
            <w:rPr>
              <w:rFonts w:ascii="Arial Narrow" w:hAnsi="Arial Narrow"/>
            </w:rPr>
            <w:fldChar w:fldCharType="begin"/>
          </w:r>
          <w:r>
            <w:rPr>
              <w:rFonts w:ascii="Arial Narrow" w:hAnsi="Arial Narrow"/>
            </w:rPr>
            <w:instrText xml:space="preserve"> DOCPROPERTY "KopStijl" </w:instrText>
          </w:r>
          <w:r>
            <w:rPr>
              <w:rFonts w:ascii="Arial Narrow" w:hAnsi="Arial Narrow"/>
            </w:rPr>
            <w:fldChar w:fldCharType="separate"/>
          </w:r>
          <w:r>
            <w:rPr>
              <w:rFonts w:ascii="Arial Narrow" w:hAnsi="Arial Narrow"/>
            </w:rPr>
            <w:instrText>Kop 1</w:instrText>
          </w:r>
          <w:r>
            <w:rPr>
              <w:rFonts w:ascii="Arial Narrow" w:hAnsi="Arial Narrow"/>
            </w:rPr>
            <w:fldChar w:fldCharType="end"/>
          </w:r>
          <w:r>
            <w:rPr>
              <w:rFonts w:ascii="Arial Narrow" w:hAnsi="Arial Narrow"/>
            </w:rPr>
            <w:instrText xml:space="preserve"> </w:instrText>
          </w:r>
          <w:r>
            <w:rPr>
              <w:rFonts w:ascii="Arial Narrow" w:hAnsi="Arial Narrow"/>
            </w:rPr>
            <w:fldChar w:fldCharType="separate"/>
          </w:r>
          <w:r>
            <w:rPr>
              <w:rFonts w:ascii="Arial Narrow" w:hAnsi="Arial Narrow"/>
              <w:b/>
              <w:bCs/>
            </w:rPr>
            <w:t>Fout! Geen tekst met de opgegeven stijl in het document.</w:t>
          </w:r>
          <w:r>
            <w:rPr>
              <w:rFonts w:ascii="Arial Narrow" w:hAnsi="Arial Narrow"/>
            </w:rPr>
            <w:fldChar w:fldCharType="end"/>
          </w:r>
        </w:p>
      </w:tc>
    </w:tr>
    <w:tr w:rsidR="00904006" w14:paraId="7BA07A06" w14:textId="77777777">
      <w:trPr>
        <w:trHeight w:hRule="exact" w:val="560"/>
      </w:trPr>
      <w:tc>
        <w:tcPr>
          <w:tcW w:w="6237" w:type="dxa"/>
        </w:tcPr>
        <w:p w14:paraId="39EE0772" w14:textId="77777777" w:rsidR="00904006" w:rsidRDefault="00904006">
          <w:pPr>
            <w:pStyle w:val="ErasmustitelVolg"/>
            <w:framePr w:hSpace="142" w:wrap="around" w:vAnchor="page" w:hAnchor="page" w:x="2439" w:y="630"/>
          </w:pPr>
          <w:r>
            <w:fldChar w:fldCharType="begin"/>
          </w:r>
          <w:r>
            <w:instrText xml:space="preserve"> REF TitelVolg </w:instrText>
          </w:r>
          <w:r>
            <w:fldChar w:fldCharType="separate"/>
          </w:r>
          <w:r>
            <w:rPr>
              <w:b/>
              <w:bCs/>
            </w:rPr>
            <w:t>Fout! Verwijzingsbron niet gevonden.</w:t>
          </w:r>
          <w:r>
            <w:fldChar w:fldCharType="end"/>
          </w:r>
          <w:r>
            <w:t xml:space="preserve">  </w:t>
          </w:r>
          <w:r>
            <w:fldChar w:fldCharType="begin"/>
          </w:r>
          <w:r>
            <w:instrText xml:space="preserve"> STYLEREF Erasmus_TitelStijl </w:instrText>
          </w:r>
          <w:r>
            <w:fldChar w:fldCharType="separate"/>
          </w:r>
          <w:r>
            <w:cr/>
          </w:r>
          <w:r>
            <w:fldChar w:fldCharType="end"/>
          </w:r>
        </w:p>
      </w:tc>
    </w:tr>
  </w:tbl>
  <w:p w14:paraId="567641AC" w14:textId="77777777" w:rsidR="00904006" w:rsidRDefault="00904006">
    <w:pPr>
      <w:pStyle w:val="Koptekst"/>
      <w:widowControl/>
    </w:pPr>
  </w:p>
  <w:p w14:paraId="11C24951" w14:textId="77777777" w:rsidR="00904006" w:rsidRDefault="00904006">
    <w:pPr>
      <w:pStyle w:val="Koptekst"/>
      <w:widowControl/>
      <w:spacing w:line="4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C0925116"/>
    <w:lvl w:ilvl="0">
      <w:start w:val="1"/>
      <w:numFmt w:val="decimal"/>
      <w:lvlText w:val="%1."/>
      <w:lvlJc w:val="right"/>
      <w:pPr>
        <w:tabs>
          <w:tab w:val="num" w:pos="648"/>
        </w:tabs>
        <w:ind w:left="0" w:firstLine="288"/>
      </w:pPr>
    </w:lvl>
    <w:lvl w:ilvl="1">
      <w:start w:val="1"/>
      <w:numFmt w:val="decimal"/>
      <w:lvlText w:val="%1.%2."/>
      <w:lvlJc w:val="right"/>
      <w:pPr>
        <w:tabs>
          <w:tab w:val="num" w:pos="648"/>
        </w:tabs>
        <w:ind w:left="0" w:firstLine="288"/>
      </w:pPr>
    </w:lvl>
    <w:lvl w:ilvl="2">
      <w:start w:val="1"/>
      <w:numFmt w:val="decimal"/>
      <w:lvlText w:val="%1.%2.%3."/>
      <w:lvlJc w:val="right"/>
      <w:pPr>
        <w:tabs>
          <w:tab w:val="num" w:pos="648"/>
        </w:tabs>
        <w:ind w:left="0" w:firstLine="288"/>
      </w:pPr>
    </w:lvl>
    <w:lvl w:ilvl="3">
      <w:start w:val="1"/>
      <w:numFmt w:val="decimal"/>
      <w:lvlText w:val="Bijlage %4 "/>
      <w:lvlJc w:val="left"/>
      <w:pPr>
        <w:tabs>
          <w:tab w:val="num" w:pos="0"/>
        </w:tabs>
        <w:ind w:left="0" w:firstLine="0"/>
      </w:pPr>
      <w:rPr>
        <w:rFonts w:ascii="Arial" w:hAnsi="Arial" w:hint="default"/>
        <w:b/>
        <w:i w:val="0"/>
        <w:sz w:val="36"/>
      </w:rPr>
    </w:lvl>
    <w:lvl w:ilvl="4">
      <w:start w:val="1"/>
      <w:numFmt w:val="decimal"/>
      <w:lvlText w:val="Bijlage %4 .%5"/>
      <w:lvlJc w:val="left"/>
      <w:pPr>
        <w:tabs>
          <w:tab w:val="num" w:pos="0"/>
        </w:tabs>
        <w:ind w:left="0" w:firstLine="0"/>
      </w:pPr>
    </w:lvl>
    <w:lvl w:ilvl="5">
      <w:start w:val="1"/>
      <w:numFmt w:val="decimal"/>
      <w:pStyle w:val="Kop6"/>
      <w:lvlText w:val="Bijlage %4 .%5.%6"/>
      <w:lvlJc w:val="left"/>
      <w:pPr>
        <w:tabs>
          <w:tab w:val="num" w:pos="0"/>
        </w:tabs>
        <w:ind w:left="0" w:firstLine="0"/>
      </w:pPr>
    </w:lvl>
    <w:lvl w:ilvl="6">
      <w:start w:val="1"/>
      <w:numFmt w:val="decimal"/>
      <w:pStyle w:val="Kop7"/>
      <w:lvlText w:val="Bijlage %4 .%5.%6.%7"/>
      <w:lvlJc w:val="left"/>
      <w:pPr>
        <w:tabs>
          <w:tab w:val="num" w:pos="0"/>
        </w:tabs>
        <w:ind w:left="0" w:firstLine="0"/>
      </w:pPr>
    </w:lvl>
    <w:lvl w:ilvl="7">
      <w:start w:val="1"/>
      <w:numFmt w:val="decimal"/>
      <w:pStyle w:val="Kop8"/>
      <w:lvlText w:val="Bijlage %4 .%5.%6.%7.%8"/>
      <w:lvlJc w:val="left"/>
      <w:pPr>
        <w:tabs>
          <w:tab w:val="num" w:pos="0"/>
        </w:tabs>
        <w:ind w:left="0" w:firstLine="0"/>
      </w:pPr>
    </w:lvl>
    <w:lvl w:ilvl="8">
      <w:start w:val="1"/>
      <w:numFmt w:val="decimal"/>
      <w:pStyle w:val="Kop9"/>
      <w:lvlText w:val="Bijlage %4 .%5.%6.%7.%8.%9"/>
      <w:lvlJc w:val="left"/>
      <w:pPr>
        <w:tabs>
          <w:tab w:val="num" w:pos="0"/>
        </w:tabs>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122105"/>
    <w:multiLevelType w:val="singleLevel"/>
    <w:tmpl w:val="0413000F"/>
    <w:lvl w:ilvl="0">
      <w:start w:val="1"/>
      <w:numFmt w:val="decimal"/>
      <w:lvlText w:val="%1."/>
      <w:lvlJc w:val="left"/>
      <w:pPr>
        <w:tabs>
          <w:tab w:val="num" w:pos="360"/>
        </w:tabs>
        <w:ind w:left="360" w:hanging="360"/>
      </w:pPr>
    </w:lvl>
  </w:abstractNum>
  <w:abstractNum w:abstractNumId="3" w15:restartNumberingAfterBreak="0">
    <w:nsid w:val="08CC26CF"/>
    <w:multiLevelType w:val="singleLevel"/>
    <w:tmpl w:val="0413000F"/>
    <w:lvl w:ilvl="0">
      <w:start w:val="1"/>
      <w:numFmt w:val="decimal"/>
      <w:lvlText w:val="%1."/>
      <w:lvlJc w:val="left"/>
      <w:pPr>
        <w:tabs>
          <w:tab w:val="num" w:pos="360"/>
        </w:tabs>
        <w:ind w:left="360" w:hanging="360"/>
      </w:pPr>
    </w:lvl>
  </w:abstractNum>
  <w:abstractNum w:abstractNumId="4" w15:restartNumberingAfterBreak="0">
    <w:nsid w:val="123A6A30"/>
    <w:multiLevelType w:val="singleLevel"/>
    <w:tmpl w:val="0413000F"/>
    <w:lvl w:ilvl="0">
      <w:start w:val="1"/>
      <w:numFmt w:val="decimal"/>
      <w:lvlText w:val="%1."/>
      <w:lvlJc w:val="left"/>
      <w:pPr>
        <w:tabs>
          <w:tab w:val="num" w:pos="360"/>
        </w:tabs>
        <w:ind w:left="360" w:hanging="360"/>
      </w:pPr>
    </w:lvl>
  </w:abstractNum>
  <w:abstractNum w:abstractNumId="5" w15:restartNumberingAfterBreak="0">
    <w:nsid w:val="14884913"/>
    <w:multiLevelType w:val="multilevel"/>
    <w:tmpl w:val="9D80C5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DDF305E"/>
    <w:multiLevelType w:val="hybridMultilevel"/>
    <w:tmpl w:val="6248E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7103CA"/>
    <w:multiLevelType w:val="singleLevel"/>
    <w:tmpl w:val="FA789046"/>
    <w:lvl w:ilvl="0">
      <w:start w:val="2"/>
      <w:numFmt w:val="decimal"/>
      <w:lvlText w:val="%1."/>
      <w:lvlJc w:val="left"/>
      <w:pPr>
        <w:tabs>
          <w:tab w:val="num" w:pos="360"/>
        </w:tabs>
        <w:ind w:left="360" w:hanging="360"/>
      </w:pPr>
    </w:lvl>
  </w:abstractNum>
  <w:abstractNum w:abstractNumId="8" w15:restartNumberingAfterBreak="0">
    <w:nsid w:val="1F6064E9"/>
    <w:multiLevelType w:val="hybridMultilevel"/>
    <w:tmpl w:val="36442BDE"/>
    <w:lvl w:ilvl="0" w:tplc="1E085D50">
      <w:start w:val="1"/>
      <w:numFmt w:val="decimal"/>
      <w:lvlText w:val="%1."/>
      <w:lvlJc w:val="left"/>
      <w:pPr>
        <w:tabs>
          <w:tab w:val="num" w:pos="1440"/>
        </w:tabs>
        <w:ind w:left="1440" w:hanging="900"/>
      </w:pPr>
      <w:rPr>
        <w:rFonts w:hint="default"/>
      </w:rPr>
    </w:lvl>
    <w:lvl w:ilvl="1" w:tplc="45C294BE">
      <w:start w:val="1"/>
      <w:numFmt w:val="bullet"/>
      <w:lvlText w:val=""/>
      <w:lvlJc w:val="left"/>
      <w:pPr>
        <w:tabs>
          <w:tab w:val="num" w:pos="1620"/>
        </w:tabs>
        <w:ind w:left="1620" w:hanging="360"/>
      </w:pPr>
      <w:rPr>
        <w:rFonts w:ascii="Symbol" w:eastAsia="Times New Roman" w:hAnsi="Symbol" w:cs="Times New Roman"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28A85FCB"/>
    <w:multiLevelType w:val="multilevel"/>
    <w:tmpl w:val="61F0A97C"/>
    <w:lvl w:ilvl="0">
      <w:start w:val="1"/>
      <w:numFmt w:val="decimal"/>
      <w:lvlText w:val="%1."/>
      <w:lvlJc w:val="left"/>
      <w:pPr>
        <w:ind w:left="1881" w:hanging="465"/>
      </w:pPr>
    </w:lvl>
    <w:lvl w:ilvl="1">
      <w:start w:val="1"/>
      <w:numFmt w:val="decimal"/>
      <w:isLgl/>
      <w:lvlText w:val="%1.%2"/>
      <w:lvlJc w:val="left"/>
      <w:pPr>
        <w:ind w:left="1776" w:hanging="360"/>
      </w:pPr>
    </w:lvl>
    <w:lvl w:ilvl="2">
      <w:start w:val="1"/>
      <w:numFmt w:val="decimal"/>
      <w:isLgl/>
      <w:lvlText w:val="%1.%2.%3"/>
      <w:lvlJc w:val="left"/>
      <w:pPr>
        <w:ind w:left="2136" w:hanging="720"/>
      </w:pPr>
    </w:lvl>
    <w:lvl w:ilvl="3">
      <w:start w:val="1"/>
      <w:numFmt w:val="decimal"/>
      <w:isLgl/>
      <w:lvlText w:val="%1.%2.%3.%4"/>
      <w:lvlJc w:val="left"/>
      <w:pPr>
        <w:ind w:left="2136" w:hanging="720"/>
      </w:pPr>
    </w:lvl>
    <w:lvl w:ilvl="4">
      <w:start w:val="1"/>
      <w:numFmt w:val="decimal"/>
      <w:isLgl/>
      <w:lvlText w:val="%1.%2.%3.%4.%5"/>
      <w:lvlJc w:val="left"/>
      <w:pPr>
        <w:ind w:left="2496" w:hanging="1080"/>
      </w:pPr>
    </w:lvl>
    <w:lvl w:ilvl="5">
      <w:start w:val="1"/>
      <w:numFmt w:val="decimal"/>
      <w:isLgl/>
      <w:lvlText w:val="%1.%2.%3.%4.%5.%6"/>
      <w:lvlJc w:val="left"/>
      <w:pPr>
        <w:ind w:left="2496" w:hanging="1080"/>
      </w:pPr>
    </w:lvl>
    <w:lvl w:ilvl="6">
      <w:start w:val="1"/>
      <w:numFmt w:val="decimal"/>
      <w:isLgl/>
      <w:lvlText w:val="%1.%2.%3.%4.%5.%6.%7"/>
      <w:lvlJc w:val="left"/>
      <w:pPr>
        <w:ind w:left="2856" w:hanging="1440"/>
      </w:pPr>
    </w:lvl>
    <w:lvl w:ilvl="7">
      <w:start w:val="1"/>
      <w:numFmt w:val="decimal"/>
      <w:isLgl/>
      <w:lvlText w:val="%1.%2.%3.%4.%5.%6.%7.%8"/>
      <w:lvlJc w:val="left"/>
      <w:pPr>
        <w:ind w:left="2856" w:hanging="1440"/>
      </w:pPr>
    </w:lvl>
    <w:lvl w:ilvl="8">
      <w:start w:val="1"/>
      <w:numFmt w:val="decimal"/>
      <w:isLgl/>
      <w:lvlText w:val="%1.%2.%3.%4.%5.%6.%7.%8.%9"/>
      <w:lvlJc w:val="left"/>
      <w:pPr>
        <w:ind w:left="3216" w:hanging="1800"/>
      </w:pPr>
    </w:lvl>
  </w:abstractNum>
  <w:abstractNum w:abstractNumId="10" w15:restartNumberingAfterBreak="0">
    <w:nsid w:val="2D5555F0"/>
    <w:multiLevelType w:val="singleLevel"/>
    <w:tmpl w:val="1A6AB9C6"/>
    <w:lvl w:ilvl="0">
      <w:start w:val="3"/>
      <w:numFmt w:val="decimal"/>
      <w:lvlText w:val="%1."/>
      <w:lvlJc w:val="left"/>
      <w:pPr>
        <w:tabs>
          <w:tab w:val="num" w:pos="360"/>
        </w:tabs>
        <w:ind w:left="360" w:hanging="360"/>
      </w:pPr>
    </w:lvl>
  </w:abstractNum>
  <w:abstractNum w:abstractNumId="11" w15:restartNumberingAfterBreak="0">
    <w:nsid w:val="3153702A"/>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EA1798"/>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564731"/>
    <w:multiLevelType w:val="hybridMultilevel"/>
    <w:tmpl w:val="466AB01E"/>
    <w:lvl w:ilvl="0" w:tplc="0413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3E2FC1"/>
    <w:multiLevelType w:val="singleLevel"/>
    <w:tmpl w:val="8BDE66D6"/>
    <w:lvl w:ilvl="0">
      <w:start w:val="1"/>
      <w:numFmt w:val="bullet"/>
      <w:lvlText w:val="-"/>
      <w:lvlJc w:val="left"/>
      <w:pPr>
        <w:tabs>
          <w:tab w:val="num" w:pos="360"/>
        </w:tabs>
        <w:ind w:left="360" w:hanging="360"/>
      </w:pPr>
      <w:rPr>
        <w:rFonts w:hint="default"/>
        <w:b/>
      </w:rPr>
    </w:lvl>
  </w:abstractNum>
  <w:abstractNum w:abstractNumId="15" w15:restartNumberingAfterBreak="0">
    <w:nsid w:val="39BA4E6D"/>
    <w:multiLevelType w:val="hybridMultilevel"/>
    <w:tmpl w:val="B3AC3BCC"/>
    <w:lvl w:ilvl="0" w:tplc="04130015">
      <w:start w:val="1"/>
      <w:numFmt w:val="upperLetter"/>
      <w:lvlText w:val="%1."/>
      <w:lvlJc w:val="left"/>
      <w:pPr>
        <w:tabs>
          <w:tab w:val="num" w:pos="720"/>
        </w:tabs>
        <w:ind w:left="720" w:hanging="360"/>
      </w:pPr>
    </w:lvl>
    <w:lvl w:ilvl="1" w:tplc="0413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15026D"/>
    <w:multiLevelType w:val="singleLevel"/>
    <w:tmpl w:val="0413000F"/>
    <w:lvl w:ilvl="0">
      <w:start w:val="1"/>
      <w:numFmt w:val="decimal"/>
      <w:lvlText w:val="%1."/>
      <w:lvlJc w:val="left"/>
      <w:pPr>
        <w:tabs>
          <w:tab w:val="num" w:pos="360"/>
        </w:tabs>
        <w:ind w:left="360" w:hanging="360"/>
      </w:pPr>
    </w:lvl>
  </w:abstractNum>
  <w:abstractNum w:abstractNumId="17" w15:restartNumberingAfterBreak="0">
    <w:nsid w:val="3C875682"/>
    <w:multiLevelType w:val="hybridMultilevel"/>
    <w:tmpl w:val="02CA4CB6"/>
    <w:lvl w:ilvl="0" w:tplc="F1584438">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3D680ACF"/>
    <w:multiLevelType w:val="hybridMultilevel"/>
    <w:tmpl w:val="C0F40162"/>
    <w:lvl w:ilvl="0" w:tplc="FFFFFFFF">
      <w:start w:val="1"/>
      <w:numFmt w:val="upperRoman"/>
      <w:lvlText w:val="%1."/>
      <w:lvlJc w:val="right"/>
      <w:pPr>
        <w:tabs>
          <w:tab w:val="num" w:pos="889"/>
        </w:tabs>
        <w:ind w:left="889" w:hanging="18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3E9A4DCE"/>
    <w:multiLevelType w:val="multilevel"/>
    <w:tmpl w:val="3886C8B4"/>
    <w:lvl w:ilvl="0">
      <w:start w:val="1"/>
      <w:numFmt w:val="decimal"/>
      <w:lvlText w:val=""/>
      <w:lvlJc w:val="left"/>
      <w:pPr>
        <w:tabs>
          <w:tab w:val="num" w:pos="0"/>
        </w:tabs>
        <w:ind w:left="0" w:firstLine="0"/>
      </w:pPr>
    </w:lvl>
    <w:lvl w:ilvl="1">
      <w:start w:val="1"/>
      <w:numFmt w:val="decimal"/>
      <w:lvlText w:val="%2"/>
      <w:lvlJc w:val="left"/>
      <w:pPr>
        <w:tabs>
          <w:tab w:val="num" w:pos="272"/>
        </w:tabs>
        <w:ind w:left="272" w:hanging="272"/>
      </w:pPr>
    </w:lvl>
    <w:lvl w:ilvl="2">
      <w:start w:val="1"/>
      <w:numFmt w:val="decimal"/>
      <w:lvlText w:val="%2.%3"/>
      <w:lvlJc w:val="left"/>
      <w:pPr>
        <w:tabs>
          <w:tab w:val="num" w:pos="437"/>
        </w:tabs>
        <w:ind w:left="437" w:hanging="437"/>
      </w:pPr>
    </w:lvl>
    <w:lvl w:ilvl="3">
      <w:start w:val="1"/>
      <w:numFmt w:val="decimal"/>
      <w:lvlText w:val="%2.%3.%4"/>
      <w:lvlJc w:val="left"/>
      <w:pPr>
        <w:tabs>
          <w:tab w:val="num" w:pos="601"/>
        </w:tabs>
        <w:ind w:left="601" w:hanging="601"/>
      </w:pPr>
    </w:lvl>
    <w:lvl w:ilvl="4">
      <w:start w:val="1"/>
      <w:numFmt w:val="decimal"/>
      <w:lvlText w:val="%2.%3.%4.%5"/>
      <w:lvlJc w:val="left"/>
      <w:pPr>
        <w:tabs>
          <w:tab w:val="num" w:pos="765"/>
        </w:tabs>
        <w:ind w:left="765" w:hanging="765"/>
      </w:pPr>
    </w:lvl>
    <w:lvl w:ilvl="5">
      <w:start w:val="1"/>
      <w:numFmt w:val="decimal"/>
      <w:lvlText w:val="%2.%3.%4.%5.%6"/>
      <w:lvlJc w:val="left"/>
      <w:pPr>
        <w:tabs>
          <w:tab w:val="num" w:pos="930"/>
        </w:tabs>
        <w:ind w:left="930" w:hanging="930"/>
      </w:pPr>
    </w:lvl>
    <w:lvl w:ilvl="6">
      <w:start w:val="1"/>
      <w:numFmt w:val="decimal"/>
      <w:lvlText w:val="%2.%3.%4.%5.%6.%7"/>
      <w:lvlJc w:val="left"/>
      <w:pPr>
        <w:tabs>
          <w:tab w:val="num" w:pos="1094"/>
        </w:tabs>
        <w:ind w:left="1094" w:hanging="1094"/>
      </w:pPr>
    </w:lvl>
    <w:lvl w:ilvl="7">
      <w:start w:val="1"/>
      <w:numFmt w:val="decimal"/>
      <w:lvlText w:val="%2.%3.%4.%5.%6.%7.%8"/>
      <w:lvlJc w:val="left"/>
      <w:pPr>
        <w:tabs>
          <w:tab w:val="num" w:pos="1259"/>
        </w:tabs>
        <w:ind w:left="1259" w:hanging="1259"/>
      </w:pPr>
    </w:lvl>
    <w:lvl w:ilvl="8">
      <w:start w:val="1"/>
      <w:numFmt w:val="decimal"/>
      <w:lvlText w:val="%1.%2.%3.%4.%5.%6.%7.%8.%9"/>
      <w:lvlJc w:val="left"/>
      <w:pPr>
        <w:tabs>
          <w:tab w:val="num" w:pos="1584"/>
        </w:tabs>
        <w:ind w:left="1584" w:hanging="1584"/>
      </w:pPr>
    </w:lvl>
  </w:abstractNum>
  <w:abstractNum w:abstractNumId="20" w15:restartNumberingAfterBreak="0">
    <w:nsid w:val="441233CF"/>
    <w:multiLevelType w:val="singleLevel"/>
    <w:tmpl w:val="0413000F"/>
    <w:lvl w:ilvl="0">
      <w:start w:val="1"/>
      <w:numFmt w:val="decimal"/>
      <w:lvlText w:val="%1."/>
      <w:lvlJc w:val="left"/>
      <w:pPr>
        <w:tabs>
          <w:tab w:val="num" w:pos="360"/>
        </w:tabs>
        <w:ind w:left="360" w:hanging="360"/>
      </w:pPr>
    </w:lvl>
  </w:abstractNum>
  <w:abstractNum w:abstractNumId="21" w15:restartNumberingAfterBreak="0">
    <w:nsid w:val="53B1752C"/>
    <w:multiLevelType w:val="singleLevel"/>
    <w:tmpl w:val="0413000F"/>
    <w:lvl w:ilvl="0">
      <w:start w:val="1"/>
      <w:numFmt w:val="decimal"/>
      <w:lvlText w:val="%1."/>
      <w:lvlJc w:val="left"/>
      <w:pPr>
        <w:tabs>
          <w:tab w:val="num" w:pos="360"/>
        </w:tabs>
        <w:ind w:left="360" w:hanging="360"/>
      </w:pPr>
    </w:lvl>
  </w:abstractNum>
  <w:abstractNum w:abstractNumId="22" w15:restartNumberingAfterBreak="0">
    <w:nsid w:val="5A46693C"/>
    <w:multiLevelType w:val="singleLevel"/>
    <w:tmpl w:val="BF7C9D84"/>
    <w:lvl w:ilvl="0">
      <w:start w:val="1"/>
      <w:numFmt w:val="decimal"/>
      <w:lvlText w:val="%1."/>
      <w:lvlJc w:val="left"/>
      <w:pPr>
        <w:tabs>
          <w:tab w:val="num" w:pos="1410"/>
        </w:tabs>
        <w:ind w:left="1410" w:hanging="1410"/>
      </w:pPr>
      <w:rPr>
        <w:rFonts w:hint="default"/>
        <w:b/>
      </w:rPr>
    </w:lvl>
  </w:abstractNum>
  <w:abstractNum w:abstractNumId="23" w15:restartNumberingAfterBreak="0">
    <w:nsid w:val="5A790A95"/>
    <w:multiLevelType w:val="multilevel"/>
    <w:tmpl w:val="207232B6"/>
    <w:lvl w:ilvl="0">
      <w:start w:val="1"/>
      <w:numFmt w:val="decimal"/>
      <w:lvlText w:val="%1."/>
      <w:lvlJc w:val="left"/>
      <w:pPr>
        <w:tabs>
          <w:tab w:val="num" w:pos="360"/>
        </w:tabs>
        <w:ind w:left="360" w:hanging="360"/>
      </w:pPr>
    </w:lvl>
    <w:lvl w:ilvl="1" w:tentative="1">
      <w:start w:val="1"/>
      <w:numFmt w:val="bullet"/>
      <w:lvlText w:val="o"/>
      <w:lvlJc w:val="left"/>
      <w:pPr>
        <w:tabs>
          <w:tab w:val="num" w:pos="1788"/>
        </w:tabs>
        <w:ind w:left="1788" w:hanging="360"/>
      </w:pPr>
      <w:rPr>
        <w:rFonts w:ascii="Courier New" w:hAnsi="Courier New" w:cs="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cs="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cs="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5C475CF0"/>
    <w:multiLevelType w:val="multilevel"/>
    <w:tmpl w:val="063C959A"/>
    <w:lvl w:ilvl="0">
      <w:start w:val="1"/>
      <w:numFmt w:val="decimal"/>
      <w:pStyle w:val="Kop1"/>
      <w:lvlText w:val="%1"/>
      <w:lvlJc w:val="right"/>
      <w:pPr>
        <w:tabs>
          <w:tab w:val="num" w:pos="0"/>
        </w:tabs>
        <w:ind w:left="0" w:hanging="227"/>
      </w:pPr>
    </w:lvl>
    <w:lvl w:ilvl="1">
      <w:start w:val="1"/>
      <w:numFmt w:val="decimal"/>
      <w:pStyle w:val="Kop2"/>
      <w:lvlText w:val="%1.%2"/>
      <w:lvlJc w:val="right"/>
      <w:pPr>
        <w:tabs>
          <w:tab w:val="num" w:pos="0"/>
        </w:tabs>
        <w:ind w:left="0" w:hanging="227"/>
      </w:pPr>
    </w:lvl>
    <w:lvl w:ilvl="2">
      <w:start w:val="1"/>
      <w:numFmt w:val="decimal"/>
      <w:pStyle w:val="Kop3"/>
      <w:lvlText w:val="%1.%2.%3"/>
      <w:lvlJc w:val="right"/>
      <w:pPr>
        <w:tabs>
          <w:tab w:val="num" w:pos="0"/>
        </w:tabs>
        <w:ind w:left="0" w:hanging="227"/>
      </w:pPr>
    </w:lvl>
    <w:lvl w:ilvl="3">
      <w:start w:val="1"/>
      <w:numFmt w:val="decimal"/>
      <w:pStyle w:val="Kop4"/>
      <w:lvlText w:val="%1.%2.%3.%4"/>
      <w:lvlJc w:val="right"/>
      <w:pPr>
        <w:tabs>
          <w:tab w:val="num" w:pos="0"/>
        </w:tabs>
        <w:ind w:left="0" w:hanging="227"/>
      </w:pPr>
    </w:lvl>
    <w:lvl w:ilvl="4">
      <w:start w:val="1"/>
      <w:numFmt w:val="decimal"/>
      <w:pStyle w:val="Kop5"/>
      <w:lvlText w:val="%1.%2.%3.%4.%5"/>
      <w:lvlJc w:val="right"/>
      <w:pPr>
        <w:tabs>
          <w:tab w:val="num" w:pos="0"/>
        </w:tabs>
        <w:ind w:left="0" w:hanging="22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1704C23"/>
    <w:multiLevelType w:val="hybridMultilevel"/>
    <w:tmpl w:val="766468BE"/>
    <w:lvl w:ilvl="0" w:tplc="FFFFFFFF">
      <w:start w:val="1"/>
      <w:numFmt w:val="decimal"/>
      <w:lvlText w:val="%1."/>
      <w:lvlJc w:val="left"/>
      <w:pPr>
        <w:tabs>
          <w:tab w:val="num" w:pos="1035"/>
        </w:tabs>
        <w:ind w:left="1035" w:hanging="6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1792C15"/>
    <w:multiLevelType w:val="singleLevel"/>
    <w:tmpl w:val="0413000F"/>
    <w:lvl w:ilvl="0">
      <w:start w:val="1"/>
      <w:numFmt w:val="decimal"/>
      <w:lvlText w:val="%1."/>
      <w:lvlJc w:val="left"/>
      <w:pPr>
        <w:tabs>
          <w:tab w:val="num" w:pos="360"/>
        </w:tabs>
        <w:ind w:left="360" w:hanging="360"/>
      </w:pPr>
    </w:lvl>
  </w:abstractNum>
  <w:abstractNum w:abstractNumId="27" w15:restartNumberingAfterBreak="0">
    <w:nsid w:val="63476CBA"/>
    <w:multiLevelType w:val="singleLevel"/>
    <w:tmpl w:val="8BDE66D6"/>
    <w:lvl w:ilvl="0">
      <w:start w:val="1"/>
      <w:numFmt w:val="bullet"/>
      <w:lvlText w:val="-"/>
      <w:lvlJc w:val="left"/>
      <w:pPr>
        <w:tabs>
          <w:tab w:val="num" w:pos="360"/>
        </w:tabs>
        <w:ind w:left="360" w:hanging="360"/>
      </w:pPr>
      <w:rPr>
        <w:rFonts w:hint="default"/>
        <w:b/>
      </w:rPr>
    </w:lvl>
  </w:abstractNum>
  <w:abstractNum w:abstractNumId="28" w15:restartNumberingAfterBreak="0">
    <w:nsid w:val="66213A94"/>
    <w:multiLevelType w:val="singleLevel"/>
    <w:tmpl w:val="0413000F"/>
    <w:lvl w:ilvl="0">
      <w:start w:val="1"/>
      <w:numFmt w:val="decimal"/>
      <w:lvlText w:val="%1."/>
      <w:lvlJc w:val="left"/>
      <w:pPr>
        <w:tabs>
          <w:tab w:val="num" w:pos="360"/>
        </w:tabs>
        <w:ind w:left="360" w:hanging="360"/>
      </w:pPr>
    </w:lvl>
  </w:abstractNum>
  <w:abstractNum w:abstractNumId="29" w15:restartNumberingAfterBreak="0">
    <w:nsid w:val="67241673"/>
    <w:multiLevelType w:val="hybridMultilevel"/>
    <w:tmpl w:val="504E5446"/>
    <w:lvl w:ilvl="0" w:tplc="FFFFFFFF">
      <w:start w:val="1"/>
      <w:numFmt w:val="decimal"/>
      <w:lvlText w:val="%1."/>
      <w:lvlJc w:val="left"/>
      <w:pPr>
        <w:tabs>
          <w:tab w:val="num" w:pos="1068"/>
        </w:tabs>
        <w:ind w:left="1068" w:hanging="360"/>
      </w:pPr>
      <w:rPr>
        <w:rFonts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6DB453D8"/>
    <w:multiLevelType w:val="hybridMultilevel"/>
    <w:tmpl w:val="9D80C5A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79B9129C"/>
    <w:multiLevelType w:val="singleLevel"/>
    <w:tmpl w:val="0413000F"/>
    <w:lvl w:ilvl="0">
      <w:start w:val="1"/>
      <w:numFmt w:val="decimal"/>
      <w:lvlText w:val="%1."/>
      <w:lvlJc w:val="left"/>
      <w:pPr>
        <w:tabs>
          <w:tab w:val="num" w:pos="360"/>
        </w:tabs>
        <w:ind w:left="360" w:hanging="360"/>
      </w:pPr>
    </w:lvl>
  </w:abstractNum>
  <w:num w:numId="1">
    <w:abstractNumId w:val="0"/>
  </w:num>
  <w:num w:numId="2">
    <w:abstractNumId w:val="19"/>
  </w:num>
  <w:num w:numId="3">
    <w:abstractNumId w:val="24"/>
  </w:num>
  <w:num w:numId="4">
    <w:abstractNumId w:val="24"/>
  </w:num>
  <w:num w:numId="5">
    <w:abstractNumId w:val="24"/>
  </w:num>
  <w:num w:numId="6">
    <w:abstractNumId w:val="24"/>
  </w:num>
  <w:num w:numId="7">
    <w:abstractNumId w:val="0"/>
  </w:num>
  <w:num w:numId="8">
    <w:abstractNumId w:val="22"/>
  </w:num>
  <w:num w:numId="9">
    <w:abstractNumId w:val="18"/>
  </w:num>
  <w:num w:numId="10">
    <w:abstractNumId w:val="1"/>
    <w:lvlOverride w:ilvl="0">
      <w:lvl w:ilvl="0">
        <w:numFmt w:val="bullet"/>
        <w:lvlText w:val=""/>
        <w:legacy w:legacy="1" w:legacySpace="0" w:legacyIndent="720"/>
        <w:lvlJc w:val="left"/>
        <w:pPr>
          <w:ind w:left="720" w:hanging="720"/>
        </w:pPr>
        <w:rPr>
          <w:rFonts w:ascii="WP MathA" w:hAnsi="WP MathA" w:hint="default"/>
        </w:rPr>
      </w:lvl>
    </w:lvlOverride>
  </w:num>
  <w:num w:numId="11">
    <w:abstractNumId w:val="23"/>
  </w:num>
  <w:num w:numId="12">
    <w:abstractNumId w:val="25"/>
  </w:num>
  <w:num w:numId="13">
    <w:abstractNumId w:val="14"/>
  </w:num>
  <w:num w:numId="14">
    <w:abstractNumId w:val="11"/>
  </w:num>
  <w:num w:numId="15">
    <w:abstractNumId w:val="3"/>
  </w:num>
  <w:num w:numId="16">
    <w:abstractNumId w:val="16"/>
  </w:num>
  <w:num w:numId="17">
    <w:abstractNumId w:val="10"/>
  </w:num>
  <w:num w:numId="18">
    <w:abstractNumId w:val="28"/>
  </w:num>
  <w:num w:numId="19">
    <w:abstractNumId w:val="7"/>
  </w:num>
  <w:num w:numId="20">
    <w:abstractNumId w:val="17"/>
  </w:num>
  <w:num w:numId="21">
    <w:abstractNumId w:val="20"/>
  </w:num>
  <w:num w:numId="22">
    <w:abstractNumId w:val="26"/>
  </w:num>
  <w:num w:numId="23">
    <w:abstractNumId w:val="4"/>
  </w:num>
  <w:num w:numId="24">
    <w:abstractNumId w:val="2"/>
  </w:num>
  <w:num w:numId="25">
    <w:abstractNumId w:val="27"/>
  </w:num>
  <w:num w:numId="26">
    <w:abstractNumId w:val="21"/>
  </w:num>
  <w:num w:numId="27">
    <w:abstractNumId w:val="31"/>
  </w:num>
  <w:num w:numId="28">
    <w:abstractNumId w:val="12"/>
  </w:num>
  <w:num w:numId="29">
    <w:abstractNumId w:val="30"/>
  </w:num>
  <w:num w:numId="30">
    <w:abstractNumId w:val="13"/>
  </w:num>
  <w:num w:numId="31">
    <w:abstractNumId w:val="5"/>
  </w:num>
  <w:num w:numId="32">
    <w:abstractNumId w:val="8"/>
  </w:num>
  <w:num w:numId="33">
    <w:abstractNumId w:val="15"/>
  </w:num>
  <w:num w:numId="34">
    <w:abstractNumId w:val="6"/>
  </w:num>
  <w:num w:numId="35">
    <w:abstractNumId w:val="29"/>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 Muller">
    <w15:presenceInfo w15:providerId="AD" w15:userId="S-1-5-21-932686498-1610486119-1155464205-192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680"/>
  <w:hyphenationZone w:val="425"/>
  <w:drawingGridHorizontalSpacing w:val="95"/>
  <w:drawingGridVerticalSpacing w:val="129"/>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um" w:val="38890,64"/>
    <w:docVar w:name="DynamicLogoEnabled" w:val="Yes"/>
    <w:docVar w:name="KopStijl" w:val="Kop 1"/>
    <w:docVar w:name="kopVrij1" w:val="Opsteller"/>
    <w:docVar w:name="kopVrij2" w:val="Beheerder"/>
    <w:docVar w:name="kopVrij3" w:val="Opdrachtgever"/>
    <w:docVar w:name="MD_DocumentLanguage" w:val="1043"/>
    <w:docVar w:name="MD_PapertypeIsPrePrint" w:val="N"/>
    <w:docVar w:name="MD_Projectname" w:val="Erasmus MC"/>
    <w:docVar w:name="MD_TemplateName" w:val="Rapport"/>
    <w:docVar w:name="Titel" w:val="Overeenkomst Apotheek Erasmus MC-farmaceutische groothandel"/>
    <w:docVar w:name="Versie" w:val="Concept"/>
  </w:docVars>
  <w:rsids>
    <w:rsidRoot w:val="00F631ED"/>
    <w:rsid w:val="00036814"/>
    <w:rsid w:val="00073BD1"/>
    <w:rsid w:val="00073DFC"/>
    <w:rsid w:val="00094631"/>
    <w:rsid w:val="000C7B43"/>
    <w:rsid w:val="001218D4"/>
    <w:rsid w:val="0022309F"/>
    <w:rsid w:val="002764C6"/>
    <w:rsid w:val="002B3021"/>
    <w:rsid w:val="002D2E59"/>
    <w:rsid w:val="002D6B2F"/>
    <w:rsid w:val="002E45CD"/>
    <w:rsid w:val="00310F08"/>
    <w:rsid w:val="00341451"/>
    <w:rsid w:val="00366867"/>
    <w:rsid w:val="003A0B27"/>
    <w:rsid w:val="0043374C"/>
    <w:rsid w:val="004733CD"/>
    <w:rsid w:val="004A4DAA"/>
    <w:rsid w:val="005C118B"/>
    <w:rsid w:val="006025BD"/>
    <w:rsid w:val="0068741B"/>
    <w:rsid w:val="00742B9A"/>
    <w:rsid w:val="007D6611"/>
    <w:rsid w:val="008129D0"/>
    <w:rsid w:val="00826E82"/>
    <w:rsid w:val="00904006"/>
    <w:rsid w:val="00910064"/>
    <w:rsid w:val="00912404"/>
    <w:rsid w:val="00920436"/>
    <w:rsid w:val="0098241F"/>
    <w:rsid w:val="00983809"/>
    <w:rsid w:val="00A478B1"/>
    <w:rsid w:val="00AA6858"/>
    <w:rsid w:val="00B6472E"/>
    <w:rsid w:val="00BC3ADE"/>
    <w:rsid w:val="00C54631"/>
    <w:rsid w:val="00CD295B"/>
    <w:rsid w:val="00D2334D"/>
    <w:rsid w:val="00D67611"/>
    <w:rsid w:val="00DB4D41"/>
    <w:rsid w:val="00DD2407"/>
    <w:rsid w:val="00DD7562"/>
    <w:rsid w:val="00E803ED"/>
    <w:rsid w:val="00E87D3D"/>
    <w:rsid w:val="00EE55BC"/>
    <w:rsid w:val="00F13F91"/>
    <w:rsid w:val="00F35E53"/>
    <w:rsid w:val="00F420D6"/>
    <w:rsid w:val="00F631ED"/>
    <w:rsid w:val="00F63D1C"/>
    <w:rsid w:val="00FC4A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89376EF"/>
  <w15:docId w15:val="{E668265D-EDDB-4AA9-A0DF-E45F6C516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val="0"/>
      <w:spacing w:line="280" w:lineRule="atLeast"/>
    </w:pPr>
    <w:rPr>
      <w:rFonts w:ascii="Arial" w:hAnsi="Arial"/>
      <w:noProof/>
      <w:sz w:val="19"/>
      <w:lang w:eastAsia="en-US"/>
    </w:rPr>
  </w:style>
  <w:style w:type="paragraph" w:styleId="Kop1">
    <w:name w:val="heading 1"/>
    <w:basedOn w:val="Standaard"/>
    <w:next w:val="Standaard"/>
    <w:qFormat/>
    <w:pPr>
      <w:keepNext/>
      <w:pageBreakBefore/>
      <w:widowControl/>
      <w:numPr>
        <w:numId w:val="3"/>
      </w:numPr>
      <w:spacing w:after="568" w:line="284" w:lineRule="atLeast"/>
      <w:outlineLvl w:val="0"/>
    </w:pPr>
    <w:rPr>
      <w:b/>
      <w:sz w:val="32"/>
    </w:rPr>
  </w:style>
  <w:style w:type="paragraph" w:styleId="Kop2">
    <w:name w:val="heading 2"/>
    <w:basedOn w:val="Standaard"/>
    <w:next w:val="Standaard"/>
    <w:qFormat/>
    <w:pPr>
      <w:keepNext/>
      <w:widowControl/>
      <w:numPr>
        <w:ilvl w:val="1"/>
        <w:numId w:val="3"/>
      </w:numPr>
      <w:spacing w:before="284" w:line="284" w:lineRule="atLeast"/>
      <w:outlineLvl w:val="1"/>
    </w:pPr>
    <w:rPr>
      <w:b/>
      <w:sz w:val="24"/>
    </w:rPr>
  </w:style>
  <w:style w:type="paragraph" w:styleId="Kop3">
    <w:name w:val="heading 3"/>
    <w:basedOn w:val="Standaard"/>
    <w:next w:val="Standaard"/>
    <w:qFormat/>
    <w:pPr>
      <w:keepNext/>
      <w:widowControl/>
      <w:numPr>
        <w:ilvl w:val="2"/>
        <w:numId w:val="3"/>
      </w:numPr>
      <w:spacing w:before="284" w:line="284" w:lineRule="atLeast"/>
      <w:outlineLvl w:val="2"/>
    </w:pPr>
    <w:rPr>
      <w:b/>
    </w:rPr>
  </w:style>
  <w:style w:type="paragraph" w:styleId="Kop4">
    <w:name w:val="heading 4"/>
    <w:basedOn w:val="Standaard"/>
    <w:next w:val="Standaard"/>
    <w:qFormat/>
    <w:pPr>
      <w:keepNext/>
      <w:widowControl/>
      <w:numPr>
        <w:ilvl w:val="3"/>
        <w:numId w:val="3"/>
      </w:numPr>
      <w:spacing w:before="284" w:line="284" w:lineRule="atLeast"/>
      <w:outlineLvl w:val="3"/>
    </w:pPr>
    <w:rPr>
      <w:b/>
      <w:noProof w:val="0"/>
      <w:sz w:val="18"/>
    </w:rPr>
  </w:style>
  <w:style w:type="paragraph" w:styleId="Kop5">
    <w:name w:val="heading 5"/>
    <w:basedOn w:val="Standaard"/>
    <w:next w:val="Standaard"/>
    <w:qFormat/>
    <w:pPr>
      <w:keepNext/>
      <w:numPr>
        <w:ilvl w:val="4"/>
        <w:numId w:val="3"/>
      </w:numPr>
      <w:spacing w:line="284" w:lineRule="atLeast"/>
      <w:outlineLvl w:val="4"/>
    </w:pPr>
    <w:rPr>
      <w:i/>
      <w:sz w:val="18"/>
    </w:rPr>
  </w:style>
  <w:style w:type="paragraph" w:styleId="Kop6">
    <w:name w:val="heading 6"/>
    <w:basedOn w:val="Standaard"/>
    <w:next w:val="Standaard"/>
    <w:qFormat/>
    <w:pPr>
      <w:keepNext/>
      <w:numPr>
        <w:ilvl w:val="5"/>
        <w:numId w:val="1"/>
      </w:numPr>
      <w:tabs>
        <w:tab w:val="left" w:pos="1152"/>
      </w:tabs>
      <w:spacing w:after="120" w:line="240" w:lineRule="auto"/>
      <w:outlineLvl w:val="5"/>
    </w:pPr>
    <w:rPr>
      <w:b/>
      <w:sz w:val="36"/>
    </w:rPr>
  </w:style>
  <w:style w:type="paragraph" w:styleId="Kop7">
    <w:name w:val="heading 7"/>
    <w:basedOn w:val="Standaard"/>
    <w:next w:val="Standaard"/>
    <w:qFormat/>
    <w:pPr>
      <w:keepNext/>
      <w:numPr>
        <w:ilvl w:val="6"/>
        <w:numId w:val="1"/>
      </w:numPr>
      <w:tabs>
        <w:tab w:val="left" w:pos="1296"/>
      </w:tabs>
      <w:outlineLvl w:val="6"/>
    </w:pPr>
    <w:rPr>
      <w:b/>
    </w:rPr>
  </w:style>
  <w:style w:type="paragraph" w:styleId="Kop8">
    <w:name w:val="heading 8"/>
    <w:basedOn w:val="Standaard"/>
    <w:next w:val="Standaard"/>
    <w:qFormat/>
    <w:pPr>
      <w:numPr>
        <w:ilvl w:val="7"/>
        <w:numId w:val="1"/>
      </w:numPr>
      <w:tabs>
        <w:tab w:val="left" w:pos="1440"/>
      </w:tabs>
      <w:spacing w:before="240" w:after="60"/>
      <w:outlineLvl w:val="7"/>
    </w:pPr>
    <w:rPr>
      <w:i/>
    </w:rPr>
  </w:style>
  <w:style w:type="paragraph" w:styleId="Kop9">
    <w:name w:val="heading 9"/>
    <w:basedOn w:val="Standaard"/>
    <w:next w:val="Standaard"/>
    <w:qFormat/>
    <w:pPr>
      <w:numPr>
        <w:ilvl w:val="8"/>
        <w:numId w:val="7"/>
      </w:numPr>
      <w:tabs>
        <w:tab w:val="left" w:pos="1584"/>
      </w:tabs>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qFormat/>
    <w:rPr>
      <w:b/>
      <w:sz w:val="20"/>
    </w:rPr>
  </w:style>
  <w:style w:type="paragraph" w:styleId="Koptekst">
    <w:name w:val="header"/>
    <w:basedOn w:val="Standaard"/>
    <w:semiHidden/>
    <w:pPr>
      <w:tabs>
        <w:tab w:val="center" w:pos="4536"/>
        <w:tab w:val="right" w:pos="9072"/>
      </w:tabs>
    </w:pPr>
    <w:rPr>
      <w:sz w:val="18"/>
    </w:rPr>
  </w:style>
  <w:style w:type="paragraph" w:styleId="Voettekst">
    <w:name w:val="footer"/>
    <w:basedOn w:val="Standaard"/>
    <w:semiHidden/>
    <w:pPr>
      <w:tabs>
        <w:tab w:val="center" w:pos="4536"/>
        <w:tab w:val="right" w:pos="9072"/>
      </w:tabs>
    </w:pPr>
  </w:style>
  <w:style w:type="paragraph" w:styleId="Plattetekstinspringen">
    <w:name w:val="Body Text Indent"/>
    <w:basedOn w:val="Standaard"/>
    <w:semiHidden/>
    <w:pPr>
      <w:ind w:left="993"/>
    </w:pPr>
  </w:style>
  <w:style w:type="paragraph" w:styleId="Plattetekstinspringen2">
    <w:name w:val="Body Text Indent 2"/>
    <w:basedOn w:val="Standaard"/>
    <w:semiHidden/>
    <w:pPr>
      <w:ind w:left="851"/>
    </w:pPr>
  </w:style>
  <w:style w:type="paragraph" w:styleId="Plattetekst">
    <w:name w:val="Body Text"/>
    <w:basedOn w:val="Standaard"/>
    <w:semiHidden/>
    <w:pPr>
      <w:framePr w:w="431" w:h="1140" w:wrap="auto" w:vAnchor="page" w:hAnchor="page" w:x="1152" w:y="2099"/>
      <w:spacing w:line="240" w:lineRule="auto"/>
    </w:pPr>
    <w:rPr>
      <w:spacing w:val="-12"/>
      <w:sz w:val="32"/>
    </w:rPr>
  </w:style>
  <w:style w:type="paragraph" w:styleId="Inhopg2">
    <w:name w:val="toc 2"/>
    <w:basedOn w:val="Standaard"/>
    <w:next w:val="Standaard"/>
    <w:semiHidden/>
    <w:pPr>
      <w:tabs>
        <w:tab w:val="left" w:pos="851"/>
        <w:tab w:val="right" w:pos="8936"/>
      </w:tabs>
      <w:spacing w:line="340" w:lineRule="exact"/>
      <w:ind w:hanging="680"/>
    </w:pPr>
  </w:style>
  <w:style w:type="paragraph" w:customStyle="1" w:styleId="vervolgkopjes">
    <w:name w:val="vervolgkopjes"/>
    <w:basedOn w:val="Standaard"/>
    <w:pPr>
      <w:framePr w:w="2041" w:wrap="auto" w:vAnchor="text" w:hAnchor="page" w:x="143" w:y="302"/>
      <w:spacing w:line="230" w:lineRule="exact"/>
      <w:jc w:val="right"/>
    </w:pPr>
    <w:rPr>
      <w:sz w:val="15"/>
    </w:rPr>
  </w:style>
  <w:style w:type="paragraph" w:customStyle="1" w:styleId="AgendaNummering">
    <w:name w:val="AgendaNummering"/>
    <w:basedOn w:val="Standaard"/>
    <w:pPr>
      <w:tabs>
        <w:tab w:val="left" w:pos="624"/>
      </w:tabs>
      <w:spacing w:after="280"/>
      <w:ind w:left="624" w:right="692" w:hanging="624"/>
    </w:pPr>
  </w:style>
  <w:style w:type="paragraph" w:customStyle="1" w:styleId="ErasmusVoettekst">
    <w:name w:val="Erasmus_Voettekst"/>
    <w:basedOn w:val="Standaard"/>
    <w:pPr>
      <w:spacing w:line="240" w:lineRule="exact"/>
    </w:pPr>
    <w:rPr>
      <w:sz w:val="16"/>
    </w:rPr>
  </w:style>
  <w:style w:type="paragraph" w:customStyle="1" w:styleId="ErasmusSubtitel">
    <w:name w:val="Erasmus_Subtitel"/>
    <w:basedOn w:val="Standaard"/>
    <w:pPr>
      <w:framePr w:wrap="auto" w:vAnchor="page" w:hAnchor="page" w:x="2178" w:y="2836"/>
      <w:spacing w:line="240" w:lineRule="atLeast"/>
    </w:pPr>
    <w:rPr>
      <w:b/>
      <w:sz w:val="24"/>
    </w:rPr>
  </w:style>
  <w:style w:type="paragraph" w:customStyle="1" w:styleId="ErasmusTitel">
    <w:name w:val="Erasmus_Titel"/>
    <w:basedOn w:val="Standaard"/>
    <w:pPr>
      <w:framePr w:w="5925" w:h="2126" w:hRule="exact" w:hSpace="181" w:vSpace="181" w:wrap="around" w:vAnchor="page" w:hAnchor="page" w:x="3063" w:y="10987"/>
      <w:spacing w:line="240" w:lineRule="atLeast"/>
    </w:pPr>
    <w:rPr>
      <w:b/>
      <w:sz w:val="36"/>
    </w:rPr>
  </w:style>
  <w:style w:type="paragraph" w:customStyle="1" w:styleId="Inhoudsopgave">
    <w:name w:val="Inhoudsopgave"/>
    <w:basedOn w:val="Standaard"/>
    <w:rPr>
      <w:b/>
      <w:sz w:val="32"/>
    </w:rPr>
  </w:style>
  <w:style w:type="paragraph" w:styleId="Inhopg1">
    <w:name w:val="toc 1"/>
    <w:basedOn w:val="Standaard"/>
    <w:next w:val="Standaard"/>
    <w:semiHidden/>
    <w:pPr>
      <w:tabs>
        <w:tab w:val="right" w:pos="0"/>
        <w:tab w:val="left" w:pos="680"/>
        <w:tab w:val="right" w:pos="8936"/>
      </w:tabs>
      <w:spacing w:before="340" w:line="340" w:lineRule="exact"/>
      <w:ind w:hanging="680"/>
    </w:pPr>
    <w:rPr>
      <w:b/>
    </w:rPr>
  </w:style>
  <w:style w:type="paragraph" w:styleId="Inhopg3">
    <w:name w:val="toc 3"/>
    <w:basedOn w:val="Standaard"/>
    <w:next w:val="Standaard"/>
    <w:semiHidden/>
    <w:pPr>
      <w:tabs>
        <w:tab w:val="left" w:pos="851"/>
        <w:tab w:val="right" w:pos="8936"/>
      </w:tabs>
      <w:spacing w:line="340" w:lineRule="exact"/>
      <w:ind w:hanging="680"/>
    </w:pPr>
  </w:style>
  <w:style w:type="paragraph" w:styleId="Inhopg4">
    <w:name w:val="toc 4"/>
    <w:basedOn w:val="Standaard"/>
    <w:next w:val="Standaard"/>
    <w:semiHidden/>
    <w:pPr>
      <w:tabs>
        <w:tab w:val="left" w:pos="851"/>
        <w:tab w:val="right" w:pos="8936"/>
      </w:tabs>
      <w:spacing w:before="340" w:line="340" w:lineRule="exact"/>
    </w:pPr>
  </w:style>
  <w:style w:type="paragraph" w:styleId="Inhopg5">
    <w:name w:val="toc 5"/>
    <w:basedOn w:val="Standaard"/>
    <w:next w:val="Standaard"/>
    <w:semiHidden/>
    <w:pPr>
      <w:ind w:left="800"/>
    </w:pPr>
  </w:style>
  <w:style w:type="paragraph" w:styleId="Inhopg6">
    <w:name w:val="toc 6"/>
    <w:basedOn w:val="Standaard"/>
    <w:next w:val="Standaard"/>
    <w:semiHidden/>
    <w:pPr>
      <w:ind w:left="1000"/>
    </w:pPr>
  </w:style>
  <w:style w:type="paragraph" w:styleId="Inhopg7">
    <w:name w:val="toc 7"/>
    <w:basedOn w:val="Standaard"/>
    <w:next w:val="Standaard"/>
    <w:semiHidden/>
    <w:pPr>
      <w:ind w:left="1200"/>
    </w:pPr>
  </w:style>
  <w:style w:type="paragraph" w:styleId="Inhopg8">
    <w:name w:val="toc 8"/>
    <w:basedOn w:val="Standaard"/>
    <w:next w:val="Standaard"/>
    <w:semiHidden/>
    <w:pPr>
      <w:ind w:left="1400"/>
    </w:pPr>
  </w:style>
  <w:style w:type="paragraph" w:styleId="Inhopg9">
    <w:name w:val="toc 9"/>
    <w:basedOn w:val="Standaard"/>
    <w:next w:val="Standaard"/>
    <w:semiHidden/>
    <w:pPr>
      <w:ind w:left="1600"/>
    </w:pPr>
  </w:style>
  <w:style w:type="paragraph" w:customStyle="1" w:styleId="ErasmusVoettekstVet">
    <w:name w:val="Erasmus_VoettekstVet"/>
    <w:pPr>
      <w:widowControl w:val="0"/>
    </w:pPr>
    <w:rPr>
      <w:rFonts w:ascii="Arial" w:hAnsi="Arial"/>
      <w:b/>
      <w:sz w:val="14"/>
      <w:lang w:eastAsia="en-US"/>
    </w:rPr>
  </w:style>
  <w:style w:type="paragraph" w:customStyle="1" w:styleId="ErasmusVolgTitel">
    <w:name w:val="Erasmus_VolgTitel"/>
    <w:pPr>
      <w:framePr w:h="2982" w:hRule="exact" w:hSpace="142" w:wrap="auto" w:vAnchor="text" w:hAnchor="text" w:x="1362" w:y="1"/>
      <w:widowControl w:val="0"/>
      <w:spacing w:line="240" w:lineRule="exact"/>
    </w:pPr>
    <w:rPr>
      <w:rFonts w:ascii="Arial" w:hAnsi="Arial"/>
      <w:b/>
      <w:sz w:val="14"/>
      <w:lang w:eastAsia="en-US"/>
    </w:rPr>
  </w:style>
  <w:style w:type="paragraph" w:customStyle="1" w:styleId="ErasmusKopjeskop">
    <w:name w:val="Erasmus_Kopjeskop"/>
    <w:rPr>
      <w:rFonts w:ascii="Arial" w:hAnsi="Arial"/>
      <w:noProof/>
      <w:spacing w:val="-6"/>
      <w:sz w:val="15"/>
      <w:lang w:val="en-GB" w:eastAsia="en-US"/>
    </w:rPr>
  </w:style>
  <w:style w:type="paragraph" w:customStyle="1" w:styleId="Bijlage">
    <w:name w:val="Bijlage"/>
    <w:basedOn w:val="Standaard"/>
    <w:next w:val="Standaard"/>
    <w:pPr>
      <w:keepNext/>
      <w:tabs>
        <w:tab w:val="left" w:pos="-2098"/>
        <w:tab w:val="left" w:pos="227"/>
      </w:tabs>
      <w:spacing w:before="280" w:after="560" w:line="360" w:lineRule="exact"/>
    </w:pPr>
    <w:rPr>
      <w:b/>
      <w:sz w:val="36"/>
    </w:rPr>
  </w:style>
  <w:style w:type="paragraph" w:customStyle="1" w:styleId="ErasmusStandaard">
    <w:name w:val="Erasmus_Standaard"/>
    <w:basedOn w:val="Standaard"/>
    <w:pPr>
      <w:widowControl/>
      <w:spacing w:line="284" w:lineRule="atLeast"/>
    </w:pPr>
    <w:rPr>
      <w:noProof w:val="0"/>
      <w:sz w:val="18"/>
      <w:lang w:val="en-GB"/>
    </w:rPr>
  </w:style>
  <w:style w:type="paragraph" w:customStyle="1" w:styleId="ErasmusKopjesSmal">
    <w:name w:val="Erasmus_KopjesSmal"/>
    <w:basedOn w:val="ErasmusStandaard"/>
    <w:rPr>
      <w:rFonts w:ascii="Arial Narrow" w:hAnsi="Arial Narrow"/>
      <w:b/>
      <w:sz w:val="15"/>
    </w:rPr>
  </w:style>
  <w:style w:type="paragraph" w:customStyle="1" w:styleId="ErasmusSubafdeling">
    <w:name w:val="Erasmus_Subafdeling"/>
    <w:basedOn w:val="Standaard"/>
    <w:pPr>
      <w:framePr w:wrap="around" w:vAnchor="page" w:hAnchor="page" w:x="8631" w:y="1022"/>
      <w:widowControl/>
      <w:spacing w:line="210" w:lineRule="atLeast"/>
    </w:pPr>
    <w:rPr>
      <w:rFonts w:ascii="Arial Narrow" w:hAnsi="Arial Narrow"/>
      <w:noProof w:val="0"/>
      <w:sz w:val="15"/>
      <w:lang w:val="en-GB"/>
    </w:rPr>
  </w:style>
  <w:style w:type="paragraph" w:customStyle="1" w:styleId="Erasmusvestiging">
    <w:name w:val="Erasmus_vestiging"/>
    <w:basedOn w:val="Kop3"/>
    <w:pPr>
      <w:framePr w:hSpace="142" w:wrap="around" w:vAnchor="page" w:hAnchor="page" w:x="8563" w:y="625"/>
      <w:numPr>
        <w:ilvl w:val="0"/>
        <w:numId w:val="0"/>
      </w:numPr>
      <w:spacing w:before="0"/>
    </w:pPr>
    <w:rPr>
      <w:noProof w:val="0"/>
      <w:lang w:val="en-GB"/>
    </w:rPr>
  </w:style>
  <w:style w:type="character" w:styleId="Paginanummer">
    <w:name w:val="page number"/>
    <w:basedOn w:val="Standaardalinea-lettertype"/>
    <w:semiHidden/>
  </w:style>
  <w:style w:type="paragraph" w:customStyle="1" w:styleId="ErasmusKopjes">
    <w:name w:val="Erasmus_Kopjes"/>
    <w:pPr>
      <w:framePr w:h="6951" w:hSpace="142" w:wrap="around" w:vAnchor="page" w:hAnchor="page" w:x="3715" w:y="4276"/>
      <w:spacing w:line="284" w:lineRule="atLeast"/>
    </w:pPr>
    <w:rPr>
      <w:rFonts w:ascii="Arial" w:hAnsi="Arial"/>
      <w:b/>
      <w:noProof/>
      <w:sz w:val="18"/>
      <w:lang w:val="en-GB" w:eastAsia="en-US"/>
    </w:rPr>
  </w:style>
  <w:style w:type="paragraph" w:customStyle="1" w:styleId="Erasmusinvulkopjes">
    <w:name w:val="Erasmus_invulkopjes"/>
    <w:basedOn w:val="ErasmusVoettekstVet"/>
    <w:pPr>
      <w:framePr w:h="6951" w:hSpace="142" w:wrap="around" w:vAnchor="page" w:hAnchor="page" w:x="3715" w:y="4276"/>
      <w:widowControl/>
      <w:spacing w:line="284" w:lineRule="atLeast"/>
    </w:pPr>
    <w:rPr>
      <w:b w:val="0"/>
      <w:sz w:val="18"/>
    </w:rPr>
  </w:style>
  <w:style w:type="paragraph" w:customStyle="1" w:styleId="ErasmustitelVolg">
    <w:name w:val="Erasmus_titelVolg"/>
    <w:basedOn w:val="Koptekst"/>
    <w:rPr>
      <w:rFonts w:ascii="Arial Narrow" w:hAnsi="Arial Narrow"/>
    </w:rPr>
  </w:style>
  <w:style w:type="paragraph" w:styleId="Titel">
    <w:name w:val="Title"/>
    <w:basedOn w:val="Standaard"/>
    <w:qFormat/>
    <w:pPr>
      <w:widowControl/>
      <w:spacing w:line="240" w:lineRule="auto"/>
      <w:jc w:val="center"/>
    </w:pPr>
    <w:rPr>
      <w:rFonts w:ascii="Times New Roman" w:hAnsi="Times New Roman"/>
      <w:b/>
      <w:noProof w:val="0"/>
      <w:sz w:val="28"/>
    </w:rPr>
  </w:style>
  <w:style w:type="paragraph" w:customStyle="1" w:styleId="RapportInhoud">
    <w:name w:val="RapportInhoud"/>
    <w:pPr>
      <w:spacing w:line="160" w:lineRule="exact"/>
    </w:pPr>
    <w:rPr>
      <w:rFonts w:ascii="Arial" w:hAnsi="Arial"/>
      <w:noProof/>
      <w:sz w:val="16"/>
      <w:lang w:val="en-GB" w:eastAsia="en-US"/>
    </w:rPr>
  </w:style>
  <w:style w:type="character" w:customStyle="1" w:styleId="ErasmusTitelStijl">
    <w:name w:val="Erasmus_TitelStijl"/>
    <w:basedOn w:val="Standaardalinea-lettertype"/>
  </w:style>
  <w:style w:type="paragraph" w:customStyle="1" w:styleId="ErasmusOngenummerdHoofdstuk">
    <w:name w:val="Erasmus_OngenummerdHoofdstuk"/>
    <w:basedOn w:val="Standaard"/>
    <w:next w:val="Standaard"/>
    <w:pPr>
      <w:keepNext/>
      <w:widowControl/>
      <w:spacing w:before="284" w:line="284" w:lineRule="atLeast"/>
    </w:pPr>
    <w:rPr>
      <w:b/>
      <w:sz w:val="24"/>
    </w:rPr>
  </w:style>
  <w:style w:type="character" w:customStyle="1" w:styleId="ErasmusDatumStijl">
    <w:name w:val="Erasmus_DatumStijl"/>
    <w:basedOn w:val="Standaardalinea-lettertype"/>
  </w:style>
  <w:style w:type="paragraph" w:styleId="Plattetekstinspringen3">
    <w:name w:val="Body Text Indent 3"/>
    <w:basedOn w:val="Standaard"/>
    <w:semiHidden/>
    <w:pPr>
      <w:widowControl/>
      <w:spacing w:line="240" w:lineRule="auto"/>
      <w:ind w:left="1410" w:hanging="1410"/>
    </w:pPr>
    <w:rPr>
      <w:b/>
      <w:i/>
      <w:noProof w:val="0"/>
      <w:color w:val="FF0000"/>
      <w:sz w:val="22"/>
    </w:rPr>
  </w:style>
  <w:style w:type="paragraph" w:styleId="Ballontekst">
    <w:name w:val="Balloon Text"/>
    <w:basedOn w:val="Standaard"/>
    <w:semiHidden/>
    <w:rPr>
      <w:rFonts w:ascii="Tahoma" w:hAnsi="Tahoma" w:cs="Tahoma"/>
      <w:sz w:val="16"/>
      <w:szCs w:val="16"/>
    </w:rPr>
  </w:style>
  <w:style w:type="character" w:styleId="Verwijzingopmerking">
    <w:name w:val="annotation reference"/>
    <w:basedOn w:val="Standaardalinea-lettertype"/>
    <w:semiHidden/>
    <w:rPr>
      <w:sz w:val="16"/>
      <w:szCs w:val="16"/>
    </w:rPr>
  </w:style>
  <w:style w:type="paragraph" w:styleId="Tekstopmerking">
    <w:name w:val="annotation text"/>
    <w:basedOn w:val="Standaard"/>
    <w:semiHidden/>
    <w:rPr>
      <w:sz w:val="20"/>
    </w:rPr>
  </w:style>
  <w:style w:type="paragraph" w:styleId="Onderwerpvanopmerking">
    <w:name w:val="annotation subject"/>
    <w:basedOn w:val="Tekstopmerking"/>
    <w:next w:val="Tekstopmerking"/>
    <w:semiHidden/>
    <w:rPr>
      <w:b/>
      <w:bCs/>
    </w:rPr>
  </w:style>
  <w:style w:type="paragraph" w:styleId="Lijstalinea">
    <w:name w:val="List Paragraph"/>
    <w:basedOn w:val="Standaard"/>
    <w:uiPriority w:val="34"/>
    <w:qFormat/>
    <w:rsid w:val="005C118B"/>
    <w:pPr>
      <w:ind w:left="720"/>
      <w:contextualSpacing/>
    </w:pPr>
  </w:style>
  <w:style w:type="paragraph" w:customStyle="1" w:styleId="Gemiddeldraster21">
    <w:name w:val="Gemiddeld raster 21"/>
    <w:uiPriority w:val="1"/>
    <w:qFormat/>
    <w:rsid w:val="00D2334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30148">
      <w:bodyDiv w:val="1"/>
      <w:marLeft w:val="0"/>
      <w:marRight w:val="0"/>
      <w:marTop w:val="0"/>
      <w:marBottom w:val="0"/>
      <w:divBdr>
        <w:top w:val="none" w:sz="0" w:space="0" w:color="auto"/>
        <w:left w:val="none" w:sz="0" w:space="0" w:color="auto"/>
        <w:bottom w:val="none" w:sz="0" w:space="0" w:color="auto"/>
        <w:right w:val="none" w:sz="0" w:space="0" w:color="auto"/>
      </w:divBdr>
    </w:div>
    <w:div w:id="987977058">
      <w:bodyDiv w:val="1"/>
      <w:marLeft w:val="0"/>
      <w:marRight w:val="0"/>
      <w:marTop w:val="0"/>
      <w:marBottom w:val="0"/>
      <w:divBdr>
        <w:top w:val="none" w:sz="0" w:space="0" w:color="auto"/>
        <w:left w:val="none" w:sz="0" w:space="0" w:color="auto"/>
        <w:bottom w:val="none" w:sz="0" w:space="0" w:color="auto"/>
        <w:right w:val="none" w:sz="0" w:space="0" w:color="auto"/>
      </w:divBdr>
    </w:div>
    <w:div w:id="20345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B005F-7031-472B-AD49-92AC8DE4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2568</Words>
  <Characters>15744</Characters>
  <Application>Microsoft Office Word</Application>
  <DocSecurity>0</DocSecurity>
  <Lines>131</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Document</vt:lpstr>
      <vt:lpstr>Document</vt:lpstr>
    </vt:vector>
  </TitlesOfParts>
  <Company>Iris Huisstijlautomatisering</Company>
  <LinksUpToDate>false</LinksUpToDate>
  <CharactersWithSpaces>18276</CharactersWithSpaces>
  <SharedDoc>false</SharedDoc>
  <HLinks>
    <vt:vector size="24" baseType="variant">
      <vt:variant>
        <vt:i4>6750316</vt:i4>
      </vt:variant>
      <vt:variant>
        <vt:i4>-1</vt:i4>
      </vt:variant>
      <vt:variant>
        <vt:i4>2049</vt:i4>
      </vt:variant>
      <vt:variant>
        <vt:i4>1</vt:i4>
      </vt:variant>
      <vt:variant>
        <vt:lpwstr>LG</vt:lpwstr>
      </vt:variant>
      <vt:variant>
        <vt:lpwstr/>
      </vt:variant>
      <vt:variant>
        <vt:i4>786483</vt:i4>
      </vt:variant>
      <vt:variant>
        <vt:i4>-1</vt:i4>
      </vt:variant>
      <vt:variant>
        <vt:i4>2050</vt:i4>
      </vt:variant>
      <vt:variant>
        <vt:i4>1</vt:i4>
      </vt:variant>
      <vt:variant>
        <vt:lpwstr>LG_KL</vt:lpwstr>
      </vt:variant>
      <vt:variant>
        <vt:lpwstr/>
      </vt:variant>
      <vt:variant>
        <vt:i4>786483</vt:i4>
      </vt:variant>
      <vt:variant>
        <vt:i4>-1</vt:i4>
      </vt:variant>
      <vt:variant>
        <vt:i4>2051</vt:i4>
      </vt:variant>
      <vt:variant>
        <vt:i4>1</vt:i4>
      </vt:variant>
      <vt:variant>
        <vt:lpwstr>LG_KL</vt:lpwstr>
      </vt:variant>
      <vt:variant>
        <vt:lpwstr/>
      </vt:variant>
      <vt:variant>
        <vt:i4>786483</vt:i4>
      </vt:variant>
      <vt:variant>
        <vt:i4>-1</vt:i4>
      </vt:variant>
      <vt:variant>
        <vt:i4>2052</vt:i4>
      </vt:variant>
      <vt:variant>
        <vt:i4>1</vt:i4>
      </vt:variant>
      <vt:variant>
        <vt:lpwstr>LG_KL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Wassima</dc:creator>
  <cp:lastModifiedBy>M. Muller</cp:lastModifiedBy>
  <cp:revision>3</cp:revision>
  <cp:lastPrinted>2014-08-28T11:14:00Z</cp:lastPrinted>
  <dcterms:created xsi:type="dcterms:W3CDTF">2021-02-18T11:15:00Z</dcterms:created>
  <dcterms:modified xsi:type="dcterms:W3CDTF">2021-02-18T11:16:00Z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AanUit">
    <vt:lpwstr>AAN</vt:lpwstr>
  </property>
  <property fmtid="{D5CDD505-2E9C-101B-9397-08002B2CF9AE}" pid="3" name="Logo">
    <vt:r8>0</vt:r8>
  </property>
  <property fmtid="{D5CDD505-2E9C-101B-9397-08002B2CF9AE}" pid="4" name="LogoAsPicture">
    <vt:lpwstr>True</vt:lpwstr>
  </property>
  <property fmtid="{D5CDD505-2E9C-101B-9397-08002B2CF9AE}" pid="5" name="ProjectCode">
    <vt:lpwstr> </vt:lpwstr>
  </property>
  <property fmtid="{D5CDD505-2E9C-101B-9397-08002B2CF9AE}" pid="6" name="Versie">
    <vt:lpwstr> </vt:lpwstr>
  </property>
  <property fmtid="{D5CDD505-2E9C-101B-9397-08002B2CF9AE}" pid="7" name="Datum">
    <vt:lpwstr> </vt:lpwstr>
  </property>
  <property fmtid="{D5CDD505-2E9C-101B-9397-08002B2CF9AE}" pid="8" name="RapportTitel">
    <vt:lpwstr> </vt:lpwstr>
  </property>
  <property fmtid="{D5CDD505-2E9C-101B-9397-08002B2CF9AE}" pid="9" name="KopVersie">
    <vt:lpwstr> </vt:lpwstr>
  </property>
  <property fmtid="{D5CDD505-2E9C-101B-9397-08002B2CF9AE}" pid="10" name="LogoAanUitVolg">
    <vt:lpwstr>AAN</vt:lpwstr>
  </property>
  <property fmtid="{D5CDD505-2E9C-101B-9397-08002B2CF9AE}" pid="11" name="LogoPath">
    <vt:lpwstr>K:\\Huisstijl95dev\\Correspondentie\\Logos\\GemWerkRDam.wmf</vt:lpwstr>
  </property>
  <property fmtid="{D5CDD505-2E9C-101B-9397-08002B2CF9AE}" pid="12" name="Kopstijl">
    <vt:lpwstr>Kop 1</vt:lpwstr>
  </property>
  <property fmtid="{D5CDD505-2E9C-101B-9397-08002B2CF9AE}" pid="13" name="Taal">
    <vt:lpwstr>Nederlands</vt:lpwstr>
  </property>
  <property fmtid="{D5CDD505-2E9C-101B-9397-08002B2CF9AE}" pid="14" name="LogoVolg">
    <vt:r8>0</vt:r8>
  </property>
</Properties>
</file>