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903D6" w14:textId="4E3D13C6" w:rsidR="00B10766" w:rsidRPr="00946AFB" w:rsidRDefault="00B10766" w:rsidP="00B10766">
      <w:pPr>
        <w:spacing w:after="0" w:line="240" w:lineRule="auto"/>
        <w:rPr>
          <w:rFonts w:ascii="Verdana" w:eastAsia="Times New Roman" w:hAnsi="Verdana" w:cs="Arial"/>
          <w:sz w:val="20"/>
          <w:szCs w:val="20"/>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B10766" w:rsidRPr="00946AFB" w14:paraId="7D94F03D" w14:textId="77777777" w:rsidTr="00460496">
        <w:tc>
          <w:tcPr>
            <w:tcW w:w="8721" w:type="dxa"/>
            <w:shd w:val="clear" w:color="auto" w:fill="E6E6E6"/>
          </w:tcPr>
          <w:p w14:paraId="1994D3FA" w14:textId="77777777" w:rsidR="00B10766" w:rsidRPr="00946AFB" w:rsidRDefault="00B10766" w:rsidP="00460496">
            <w:pPr>
              <w:keepNext/>
              <w:spacing w:before="200" w:after="60" w:line="240" w:lineRule="auto"/>
              <w:outlineLvl w:val="2"/>
              <w:rPr>
                <w:rFonts w:ascii="Verdana" w:eastAsia="Calibri" w:hAnsi="Verdana" w:cs="Arial"/>
                <w:bCs/>
                <w:sz w:val="20"/>
                <w:szCs w:val="20"/>
              </w:rPr>
            </w:pPr>
            <w:bookmarkStart w:id="0" w:name="_Toc16775940"/>
            <w:bookmarkStart w:id="1" w:name="_Toc63150211"/>
            <w:r w:rsidRPr="00946AFB">
              <w:rPr>
                <w:rFonts w:ascii="Verdana" w:eastAsia="Times New Roman" w:hAnsi="Verdana" w:cs="Arial"/>
                <w:bCs/>
                <w:kern w:val="28"/>
                <w:sz w:val="20"/>
                <w:szCs w:val="20"/>
                <w:lang w:eastAsia="nl-NL"/>
              </w:rPr>
              <w:t>Bijlage B</w:t>
            </w:r>
            <w:r w:rsidRPr="00946AFB">
              <w:rPr>
                <w:rFonts w:ascii="Verdana" w:eastAsia="Times New Roman" w:hAnsi="Verdana" w:cs="Arial"/>
                <w:bCs/>
                <w:kern w:val="28"/>
                <w:sz w:val="20"/>
                <w:szCs w:val="20"/>
                <w:lang w:eastAsia="nl-NL"/>
              </w:rPr>
              <w:tab/>
              <w:t>Algemene Verklaring</w:t>
            </w:r>
            <w:bookmarkEnd w:id="0"/>
            <w:bookmarkEnd w:id="1"/>
          </w:p>
        </w:tc>
      </w:tr>
    </w:tbl>
    <w:tbl>
      <w:tblPr>
        <w:tblW w:w="0" w:type="auto"/>
        <w:tblLook w:val="01E0" w:firstRow="1" w:lastRow="1" w:firstColumn="1" w:lastColumn="1" w:noHBand="0" w:noVBand="0"/>
      </w:tblPr>
      <w:tblGrid>
        <w:gridCol w:w="9072"/>
      </w:tblGrid>
      <w:tr w:rsidR="00B10766" w:rsidRPr="00946AFB" w14:paraId="50F21083" w14:textId="77777777" w:rsidTr="00693F84">
        <w:tc>
          <w:tcPr>
            <w:tcW w:w="9072" w:type="dxa"/>
          </w:tcPr>
          <w:p w14:paraId="55D14CDE" w14:textId="77777777" w:rsidR="00B10766" w:rsidRDefault="00B10766" w:rsidP="00B10766">
            <w:pPr>
              <w:spacing w:after="0" w:line="240" w:lineRule="auto"/>
              <w:ind w:left="-105"/>
              <w:rPr>
                <w:rFonts w:ascii="Verdana" w:eastAsia="Times New Roman" w:hAnsi="Verdana" w:cs="Arial"/>
                <w:sz w:val="20"/>
                <w:szCs w:val="20"/>
                <w:lang w:eastAsia="nl-NL"/>
              </w:rPr>
            </w:pPr>
          </w:p>
          <w:p w14:paraId="597ED277"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715CF5B2" w14:textId="77777777" w:rsidR="00B10766" w:rsidRPr="00BA1169" w:rsidRDefault="00B10766" w:rsidP="00B10766">
            <w:pPr>
              <w:spacing w:after="0" w:line="240" w:lineRule="auto"/>
              <w:ind w:left="-105"/>
              <w:rPr>
                <w:rFonts w:ascii="Verdana" w:eastAsia="Times New Roman" w:hAnsi="Verdana" w:cs="Arial"/>
                <w:sz w:val="20"/>
                <w:szCs w:val="20"/>
                <w:lang w:eastAsia="nl-NL"/>
              </w:rPr>
            </w:pPr>
          </w:p>
          <w:p w14:paraId="164A9F09"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Ondergetekende is ermee bekend en stemt daarmee in dat de gemeenten dan wel een door hen aan te wijzen derde de afgelegde verklaringen en de overlegde bewijzen en referenties verifieert. Ondergetekende zal daaraan zijn onvoorwaardelijke medewerking verlenen.</w:t>
            </w:r>
            <w:r w:rsidRPr="00BA1169">
              <w:rPr>
                <w:rFonts w:ascii="Verdana" w:eastAsia="Times New Roman" w:hAnsi="Verdana" w:cs="Arial"/>
                <w:sz w:val="20"/>
                <w:szCs w:val="20"/>
                <w:lang w:eastAsia="nl-NL"/>
              </w:rPr>
              <w:br/>
            </w:r>
          </w:p>
          <w:p w14:paraId="47C3C900"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3D02EFB3" w14:textId="77777777" w:rsidR="00B10766" w:rsidRPr="00BA1169" w:rsidRDefault="00B10766" w:rsidP="00B10766">
            <w:pPr>
              <w:spacing w:after="0" w:line="240" w:lineRule="auto"/>
              <w:ind w:left="-105"/>
              <w:rPr>
                <w:rFonts w:ascii="Verdana" w:eastAsia="Times New Roman" w:hAnsi="Verdana" w:cs="Arial"/>
                <w:sz w:val="20"/>
                <w:szCs w:val="20"/>
                <w:lang w:eastAsia="nl-NL"/>
              </w:rPr>
            </w:pPr>
          </w:p>
          <w:p w14:paraId="34B272AE"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Ondergetekende verklaart in te stemmen met de inhoud van de aanbestedingsstukken.</w:t>
            </w:r>
          </w:p>
          <w:p w14:paraId="3CE65015" w14:textId="77777777" w:rsidR="00B10766" w:rsidRPr="00BA1169" w:rsidRDefault="00B10766" w:rsidP="00B10766">
            <w:pPr>
              <w:spacing w:after="0" w:line="240" w:lineRule="auto"/>
              <w:ind w:left="-105"/>
              <w:rPr>
                <w:rFonts w:ascii="Verdana" w:eastAsia="Times New Roman" w:hAnsi="Verdana" w:cs="Arial"/>
                <w:sz w:val="20"/>
                <w:szCs w:val="20"/>
                <w:lang w:eastAsia="nl-NL"/>
              </w:rPr>
            </w:pPr>
          </w:p>
          <w:p w14:paraId="6A9B0B6B"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gemeenten gehanteerde selectie- en/of gunningssystematiek.</w:t>
            </w:r>
          </w:p>
          <w:p w14:paraId="5912073F" w14:textId="77777777" w:rsidR="00B10766" w:rsidRPr="00BA1169" w:rsidRDefault="00B10766" w:rsidP="00B10766">
            <w:pPr>
              <w:spacing w:after="0" w:line="240" w:lineRule="auto"/>
              <w:ind w:left="-105"/>
              <w:rPr>
                <w:rFonts w:ascii="Verdana" w:eastAsia="Times New Roman" w:hAnsi="Verdana" w:cs="Arial"/>
                <w:sz w:val="20"/>
                <w:szCs w:val="20"/>
                <w:lang w:eastAsia="nl-NL"/>
              </w:rPr>
            </w:pPr>
          </w:p>
          <w:p w14:paraId="23ACF400"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3D195DFF" w14:textId="77777777" w:rsidR="00B10766" w:rsidRPr="00BA1169" w:rsidRDefault="00B10766" w:rsidP="00B10766">
            <w:pPr>
              <w:spacing w:after="0" w:line="240" w:lineRule="auto"/>
              <w:ind w:left="-105"/>
              <w:rPr>
                <w:rFonts w:ascii="Verdana" w:eastAsia="Times New Roman" w:hAnsi="Verdana" w:cs="Arial"/>
                <w:sz w:val="20"/>
                <w:szCs w:val="20"/>
                <w:lang w:eastAsia="nl-NL"/>
              </w:rPr>
            </w:pPr>
          </w:p>
          <w:p w14:paraId="1137C9BE" w14:textId="77777777" w:rsidR="00B10766" w:rsidRPr="00BA1169" w:rsidRDefault="00B10766" w:rsidP="00B10766">
            <w:pPr>
              <w:spacing w:after="0" w:line="240" w:lineRule="auto"/>
              <w:ind w:left="-105"/>
              <w:rPr>
                <w:rFonts w:ascii="Verdana" w:eastAsia="Times New Roman" w:hAnsi="Verdana" w:cs="Arial"/>
                <w:sz w:val="20"/>
                <w:szCs w:val="20"/>
                <w:lang w:eastAsia="nl-NL"/>
              </w:rPr>
            </w:pPr>
            <w:r w:rsidRPr="00BA1169">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24434A27" w14:textId="77777777" w:rsidR="00B10766" w:rsidRPr="00946AFB" w:rsidRDefault="00B10766" w:rsidP="00B10766">
            <w:pPr>
              <w:spacing w:after="0" w:line="240" w:lineRule="auto"/>
              <w:ind w:left="-105"/>
              <w:rPr>
                <w:rFonts w:ascii="Verdana" w:eastAsia="Times New Roman" w:hAnsi="Verdana" w:cs="Arial"/>
                <w:sz w:val="20"/>
                <w:szCs w:val="20"/>
                <w:lang w:eastAsia="nl-NL"/>
              </w:rPr>
            </w:pPr>
          </w:p>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3568"/>
              <w:gridCol w:w="3926"/>
            </w:tblGrid>
            <w:tr w:rsidR="00B10766" w:rsidRPr="00946AFB" w14:paraId="38CF0099" w14:textId="77777777" w:rsidTr="00693F84">
              <w:tc>
                <w:tcPr>
                  <w:tcW w:w="1327" w:type="dxa"/>
                  <w:shd w:val="clear" w:color="auto" w:fill="auto"/>
                </w:tcPr>
                <w:p w14:paraId="448082A0" w14:textId="77777777" w:rsidR="00B10766" w:rsidRPr="00946AFB" w:rsidRDefault="00B10766" w:rsidP="00421F0C">
                  <w:pPr>
                    <w:spacing w:after="0" w:line="240" w:lineRule="auto"/>
                    <w:ind w:left="-105"/>
                    <w:jc w:val="center"/>
                    <w:rPr>
                      <w:rFonts w:ascii="Verdana" w:eastAsia="Times New Roman" w:hAnsi="Verdana" w:cs="Arial"/>
                      <w:sz w:val="20"/>
                      <w:szCs w:val="20"/>
                      <w:lang w:eastAsia="nl-NL"/>
                    </w:rPr>
                  </w:pPr>
                  <w:r w:rsidRPr="00946AFB">
                    <w:rPr>
                      <w:rFonts w:ascii="Verdana" w:eastAsia="Times New Roman" w:hAnsi="Verdana" w:cs="Arial"/>
                      <w:sz w:val="20"/>
                      <w:szCs w:val="20"/>
                      <w:lang w:eastAsia="nl-NL"/>
                    </w:rPr>
                    <w:t>Bijlage</w:t>
                  </w:r>
                </w:p>
              </w:tc>
              <w:tc>
                <w:tcPr>
                  <w:tcW w:w="3568" w:type="dxa"/>
                  <w:shd w:val="clear" w:color="auto" w:fill="auto"/>
                </w:tcPr>
                <w:p w14:paraId="11200068" w14:textId="77777777" w:rsidR="00B10766" w:rsidRPr="00946AFB" w:rsidRDefault="00B10766" w:rsidP="00B10766">
                  <w:pPr>
                    <w:spacing w:after="0" w:line="240" w:lineRule="auto"/>
                    <w:ind w:left="-105"/>
                    <w:rPr>
                      <w:rFonts w:ascii="Verdana" w:eastAsia="Times New Roman" w:hAnsi="Verdana" w:cs="Arial"/>
                      <w:sz w:val="20"/>
                      <w:szCs w:val="20"/>
                      <w:lang w:eastAsia="nl-NL"/>
                    </w:rPr>
                  </w:pPr>
                  <w:r w:rsidRPr="00946AFB">
                    <w:rPr>
                      <w:rFonts w:ascii="Verdana" w:eastAsia="Times New Roman" w:hAnsi="Verdana" w:cs="Arial"/>
                      <w:sz w:val="20"/>
                      <w:szCs w:val="20"/>
                      <w:lang w:eastAsia="nl-NL"/>
                    </w:rPr>
                    <w:t>Omschrijving</w:t>
                  </w:r>
                </w:p>
              </w:tc>
              <w:tc>
                <w:tcPr>
                  <w:tcW w:w="3926" w:type="dxa"/>
                  <w:shd w:val="clear" w:color="auto" w:fill="auto"/>
                </w:tcPr>
                <w:p w14:paraId="13BC45D0" w14:textId="77777777" w:rsidR="00B10766" w:rsidRPr="00946AFB" w:rsidRDefault="00B10766" w:rsidP="00B10766">
                  <w:pPr>
                    <w:spacing w:after="0" w:line="240" w:lineRule="auto"/>
                    <w:ind w:left="-105"/>
                    <w:rPr>
                      <w:rFonts w:ascii="Verdana" w:eastAsia="Times New Roman" w:hAnsi="Verdana" w:cs="Arial"/>
                      <w:sz w:val="20"/>
                      <w:szCs w:val="20"/>
                      <w:lang w:eastAsia="nl-NL"/>
                    </w:rPr>
                  </w:pPr>
                  <w:r w:rsidRPr="00946AFB">
                    <w:rPr>
                      <w:rFonts w:ascii="Verdana" w:eastAsia="Times New Roman" w:hAnsi="Verdana" w:cs="Arial"/>
                      <w:sz w:val="20"/>
                      <w:szCs w:val="20"/>
                      <w:lang w:eastAsia="nl-NL"/>
                    </w:rPr>
                    <w:t>Indienen op TenderNed:</w:t>
                  </w:r>
                </w:p>
              </w:tc>
            </w:tr>
            <w:tr w:rsidR="00B10766" w:rsidRPr="00946AFB" w14:paraId="72F9F926" w14:textId="77777777" w:rsidTr="00693F84">
              <w:tc>
                <w:tcPr>
                  <w:tcW w:w="1327" w:type="dxa"/>
                  <w:shd w:val="clear" w:color="auto" w:fill="auto"/>
                </w:tcPr>
                <w:p w14:paraId="7856C4B8" w14:textId="77777777" w:rsidR="00B10766" w:rsidRPr="0092578C" w:rsidRDefault="00B10766" w:rsidP="00B10766">
                  <w:pPr>
                    <w:spacing w:after="0" w:line="240" w:lineRule="auto"/>
                    <w:ind w:left="-105"/>
                    <w:jc w:val="center"/>
                    <w:rPr>
                      <w:rFonts w:ascii="Verdana" w:eastAsia="Times New Roman" w:hAnsi="Verdana" w:cs="Arial"/>
                      <w:sz w:val="20"/>
                      <w:szCs w:val="20"/>
                      <w:lang w:eastAsia="nl-NL"/>
                    </w:rPr>
                  </w:pPr>
                  <w:r w:rsidRPr="0092578C">
                    <w:rPr>
                      <w:rFonts w:ascii="Verdana" w:eastAsia="Times New Roman" w:hAnsi="Verdana" w:cs="Arial"/>
                      <w:sz w:val="20"/>
                      <w:szCs w:val="20"/>
                      <w:lang w:eastAsia="nl-NL"/>
                    </w:rPr>
                    <w:t>A</w:t>
                  </w:r>
                </w:p>
              </w:tc>
              <w:tc>
                <w:tcPr>
                  <w:tcW w:w="3568" w:type="dxa"/>
                  <w:shd w:val="clear" w:color="auto" w:fill="auto"/>
                </w:tcPr>
                <w:p w14:paraId="33C5D090"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UEA</w:t>
                  </w:r>
                </w:p>
              </w:tc>
              <w:tc>
                <w:tcPr>
                  <w:tcW w:w="3926" w:type="dxa"/>
                  <w:shd w:val="clear" w:color="auto" w:fill="auto"/>
                </w:tcPr>
                <w:p w14:paraId="46DEF8C2"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Eisen: UEA</w:t>
                  </w:r>
                </w:p>
              </w:tc>
            </w:tr>
            <w:tr w:rsidR="00B10766" w:rsidRPr="00946AFB" w14:paraId="737A5B9B" w14:textId="77777777" w:rsidTr="00693F84">
              <w:tc>
                <w:tcPr>
                  <w:tcW w:w="1327" w:type="dxa"/>
                  <w:shd w:val="clear" w:color="auto" w:fill="auto"/>
                </w:tcPr>
                <w:p w14:paraId="7AD81C5D" w14:textId="77777777" w:rsidR="00B10766" w:rsidRPr="0092578C" w:rsidRDefault="00B10766" w:rsidP="00B10766">
                  <w:pPr>
                    <w:spacing w:after="0" w:line="240" w:lineRule="auto"/>
                    <w:ind w:left="-105"/>
                    <w:jc w:val="center"/>
                    <w:rPr>
                      <w:rFonts w:ascii="Verdana" w:eastAsia="Times New Roman" w:hAnsi="Verdana" w:cs="Arial"/>
                      <w:sz w:val="20"/>
                      <w:szCs w:val="20"/>
                      <w:lang w:eastAsia="nl-NL"/>
                    </w:rPr>
                  </w:pPr>
                  <w:r w:rsidRPr="0092578C">
                    <w:rPr>
                      <w:rFonts w:ascii="Verdana" w:eastAsia="Times New Roman" w:hAnsi="Verdana" w:cs="Arial"/>
                      <w:sz w:val="20"/>
                      <w:szCs w:val="20"/>
                      <w:lang w:eastAsia="nl-NL"/>
                    </w:rPr>
                    <w:t>B</w:t>
                  </w:r>
                </w:p>
              </w:tc>
              <w:tc>
                <w:tcPr>
                  <w:tcW w:w="3568" w:type="dxa"/>
                  <w:shd w:val="clear" w:color="auto" w:fill="auto"/>
                </w:tcPr>
                <w:p w14:paraId="4FC51BD6"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Algemene Verklaring</w:t>
                  </w:r>
                </w:p>
              </w:tc>
              <w:tc>
                <w:tcPr>
                  <w:tcW w:w="3926" w:type="dxa"/>
                  <w:shd w:val="clear" w:color="auto" w:fill="auto"/>
                </w:tcPr>
                <w:p w14:paraId="57C9CAEA"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Eisen: Aan te leveren bijlagen bij inschrijving</w:t>
                  </w:r>
                </w:p>
              </w:tc>
            </w:tr>
            <w:tr w:rsidR="00B10766" w:rsidRPr="00946AFB" w14:paraId="248042AC" w14:textId="77777777" w:rsidTr="00693F84">
              <w:tc>
                <w:tcPr>
                  <w:tcW w:w="1327" w:type="dxa"/>
                  <w:shd w:val="clear" w:color="auto" w:fill="auto"/>
                </w:tcPr>
                <w:p w14:paraId="38193907" w14:textId="77777777" w:rsidR="00B10766" w:rsidRPr="0092578C" w:rsidRDefault="00B10766" w:rsidP="00B10766">
                  <w:pPr>
                    <w:spacing w:after="0" w:line="240" w:lineRule="auto"/>
                    <w:ind w:left="-105"/>
                    <w:jc w:val="center"/>
                    <w:rPr>
                      <w:rFonts w:ascii="Verdana" w:eastAsia="Times New Roman" w:hAnsi="Verdana" w:cs="Arial"/>
                      <w:sz w:val="20"/>
                      <w:szCs w:val="20"/>
                      <w:lang w:eastAsia="nl-NL"/>
                    </w:rPr>
                  </w:pPr>
                </w:p>
              </w:tc>
              <w:tc>
                <w:tcPr>
                  <w:tcW w:w="3568" w:type="dxa"/>
                  <w:shd w:val="clear" w:color="auto" w:fill="auto"/>
                </w:tcPr>
                <w:p w14:paraId="3031DBA8" w14:textId="66966F63" w:rsidR="00B10766" w:rsidRPr="0092578C" w:rsidRDefault="00B10766" w:rsidP="00047F68">
                  <w:pPr>
                    <w:spacing w:after="0" w:line="240" w:lineRule="auto"/>
                    <w:ind w:left="-105"/>
                    <w:rPr>
                      <w:rFonts w:ascii="Verdana" w:eastAsia="Times New Roman" w:hAnsi="Verdana" w:cs="Calibri"/>
                      <w:color w:val="000000"/>
                      <w:sz w:val="20"/>
                      <w:szCs w:val="20"/>
                      <w:lang w:eastAsia="nl-NL"/>
                    </w:rPr>
                  </w:pPr>
                  <w:r w:rsidRPr="0092578C">
                    <w:rPr>
                      <w:rFonts w:ascii="Verdana" w:eastAsia="Times New Roman" w:hAnsi="Verdana" w:cs="Arial"/>
                      <w:sz w:val="20"/>
                      <w:szCs w:val="20"/>
                      <w:lang w:eastAsia="nl-NL"/>
                    </w:rPr>
                    <w:t>Uitwerkingen gunningcriteria Kwaliteit</w:t>
                  </w:r>
                  <w:r w:rsidRPr="0092578C">
                    <w:rPr>
                      <w:rFonts w:ascii="Verdana" w:eastAsia="Times New Roman" w:hAnsi="Verdana" w:cs="Calibri"/>
                      <w:color w:val="000000"/>
                      <w:sz w:val="20"/>
                      <w:szCs w:val="20"/>
                      <w:lang w:eastAsia="nl-NL"/>
                    </w:rPr>
                    <w:t xml:space="preserve"> K1 (</w:t>
                  </w:r>
                  <w:r w:rsidRPr="0092578C">
                    <w:rPr>
                      <w:rFonts w:ascii="Verdana" w:eastAsia="Times New Roman" w:hAnsi="Verdana" w:cs="Arial"/>
                      <w:sz w:val="20"/>
                      <w:szCs w:val="20"/>
                      <w:lang w:eastAsia="nl-NL"/>
                    </w:rPr>
                    <w:t>Beschrijving Werkwijze</w:t>
                  </w:r>
                  <w:r w:rsidR="00047F68">
                    <w:rPr>
                      <w:rFonts w:ascii="Verdana" w:eastAsia="Times New Roman" w:hAnsi="Verdana" w:cs="Arial"/>
                      <w:sz w:val="20"/>
                      <w:szCs w:val="20"/>
                      <w:lang w:eastAsia="nl-NL"/>
                    </w:rPr>
                    <w:t xml:space="preserve"> </w:t>
                  </w:r>
                  <w:r w:rsidRPr="0092578C">
                    <w:rPr>
                      <w:rFonts w:ascii="Verdana" w:eastAsia="Times New Roman" w:hAnsi="Verdana" w:cs="Calibri"/>
                      <w:color w:val="000000"/>
                      <w:sz w:val="20"/>
                      <w:szCs w:val="20"/>
                      <w:lang w:eastAsia="nl-NL"/>
                    </w:rPr>
                    <w:t>+ K2 (U</w:t>
                  </w:r>
                  <w:r w:rsidRPr="004F7512">
                    <w:rPr>
                      <w:rFonts w:ascii="Verdana" w:eastAsia="Times New Roman" w:hAnsi="Verdana" w:cs="Calibri"/>
                      <w:color w:val="000000"/>
                      <w:sz w:val="20"/>
                      <w:szCs w:val="20"/>
                      <w:lang w:eastAsia="nl-NL"/>
                    </w:rPr>
                    <w:t>itwerking Casus</w:t>
                  </w:r>
                  <w:r w:rsidR="00E62ABE">
                    <w:rPr>
                      <w:rFonts w:ascii="Verdana" w:eastAsia="Times New Roman" w:hAnsi="Verdana" w:cs="Calibri"/>
                      <w:color w:val="000000"/>
                      <w:sz w:val="20"/>
                      <w:szCs w:val="20"/>
                      <w:lang w:eastAsia="nl-NL"/>
                    </w:rPr>
                    <w:t>sen en voorbeeldrapportages</w:t>
                  </w:r>
                  <w:r w:rsidRPr="0092578C">
                    <w:rPr>
                      <w:rFonts w:ascii="Verdana" w:eastAsia="Times New Roman" w:hAnsi="Verdana" w:cs="Calibri"/>
                      <w:color w:val="000000"/>
                      <w:sz w:val="20"/>
                      <w:szCs w:val="20"/>
                      <w:lang w:eastAsia="nl-NL"/>
                    </w:rPr>
                    <w:t>)</w:t>
                  </w:r>
                </w:p>
              </w:tc>
              <w:tc>
                <w:tcPr>
                  <w:tcW w:w="3926" w:type="dxa"/>
                  <w:shd w:val="clear" w:color="auto" w:fill="auto"/>
                </w:tcPr>
                <w:p w14:paraId="03C48072"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gunningcriterium: kwaliteit</w:t>
                  </w:r>
                </w:p>
              </w:tc>
            </w:tr>
            <w:tr w:rsidR="00B10766" w:rsidRPr="00946AFB" w14:paraId="52BDB936" w14:textId="77777777" w:rsidTr="00693F84">
              <w:tc>
                <w:tcPr>
                  <w:tcW w:w="1327" w:type="dxa"/>
                  <w:shd w:val="clear" w:color="auto" w:fill="auto"/>
                </w:tcPr>
                <w:p w14:paraId="678A8F3B" w14:textId="77777777" w:rsidR="00B10766" w:rsidRPr="0092578C" w:rsidRDefault="00B10766" w:rsidP="00B10766">
                  <w:pPr>
                    <w:spacing w:after="0" w:line="240" w:lineRule="auto"/>
                    <w:ind w:left="-105"/>
                    <w:jc w:val="center"/>
                    <w:rPr>
                      <w:rFonts w:ascii="Verdana" w:eastAsia="Times New Roman" w:hAnsi="Verdana" w:cs="Arial"/>
                      <w:sz w:val="20"/>
                      <w:szCs w:val="20"/>
                      <w:lang w:eastAsia="nl-NL"/>
                    </w:rPr>
                  </w:pPr>
                  <w:r w:rsidRPr="0092578C">
                    <w:rPr>
                      <w:rFonts w:ascii="Verdana" w:eastAsia="Times New Roman" w:hAnsi="Verdana" w:cs="Arial"/>
                      <w:sz w:val="20"/>
                      <w:szCs w:val="20"/>
                      <w:lang w:eastAsia="nl-NL"/>
                    </w:rPr>
                    <w:t>E</w:t>
                  </w:r>
                </w:p>
              </w:tc>
              <w:tc>
                <w:tcPr>
                  <w:tcW w:w="3568" w:type="dxa"/>
                  <w:shd w:val="clear" w:color="auto" w:fill="auto"/>
                </w:tcPr>
                <w:p w14:paraId="49A5C6F7"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 xml:space="preserve">Referentieverklaring </w:t>
                  </w:r>
                </w:p>
              </w:tc>
              <w:tc>
                <w:tcPr>
                  <w:tcW w:w="3926" w:type="dxa"/>
                  <w:shd w:val="clear" w:color="auto" w:fill="auto"/>
                </w:tcPr>
                <w:p w14:paraId="77CEC738"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Eisen: Eisen inzake technische bekwaamheid</w:t>
                  </w:r>
                </w:p>
              </w:tc>
            </w:tr>
            <w:tr w:rsidR="00B10766" w:rsidRPr="00946AFB" w14:paraId="2D5E7A99" w14:textId="77777777" w:rsidTr="00693F84">
              <w:tc>
                <w:tcPr>
                  <w:tcW w:w="1327" w:type="dxa"/>
                  <w:shd w:val="clear" w:color="auto" w:fill="auto"/>
                </w:tcPr>
                <w:p w14:paraId="53772ED9" w14:textId="77777777" w:rsidR="00B10766" w:rsidRPr="0092578C" w:rsidRDefault="00B10766" w:rsidP="00B10766">
                  <w:pPr>
                    <w:spacing w:after="0" w:line="240" w:lineRule="auto"/>
                    <w:ind w:left="-105"/>
                    <w:jc w:val="center"/>
                    <w:rPr>
                      <w:rFonts w:ascii="Verdana" w:eastAsia="Times New Roman" w:hAnsi="Verdana" w:cs="Arial"/>
                      <w:sz w:val="20"/>
                      <w:szCs w:val="20"/>
                      <w:lang w:eastAsia="nl-NL"/>
                    </w:rPr>
                  </w:pPr>
                  <w:r w:rsidRPr="0092578C">
                    <w:rPr>
                      <w:rFonts w:ascii="Verdana" w:eastAsia="Times New Roman" w:hAnsi="Verdana" w:cs="Arial"/>
                      <w:sz w:val="20"/>
                      <w:szCs w:val="20"/>
                      <w:lang w:eastAsia="nl-NL"/>
                    </w:rPr>
                    <w:t>F</w:t>
                  </w:r>
                </w:p>
              </w:tc>
              <w:tc>
                <w:tcPr>
                  <w:tcW w:w="3568" w:type="dxa"/>
                  <w:shd w:val="clear" w:color="auto" w:fill="auto"/>
                </w:tcPr>
                <w:p w14:paraId="1E4D19B2"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 xml:space="preserve">Tarievenblad </w:t>
                  </w:r>
                </w:p>
              </w:tc>
              <w:tc>
                <w:tcPr>
                  <w:tcW w:w="3926" w:type="dxa"/>
                  <w:shd w:val="clear" w:color="auto" w:fill="auto"/>
                </w:tcPr>
                <w:p w14:paraId="0EDF737F"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gunningscriterium: prijs</w:t>
                  </w:r>
                </w:p>
              </w:tc>
            </w:tr>
            <w:tr w:rsidR="00B10766" w:rsidRPr="00946AFB" w14:paraId="26BE355D" w14:textId="77777777" w:rsidTr="00693F84">
              <w:tc>
                <w:tcPr>
                  <w:tcW w:w="1327" w:type="dxa"/>
                  <w:shd w:val="clear" w:color="auto" w:fill="auto"/>
                </w:tcPr>
                <w:p w14:paraId="1C92008C" w14:textId="77777777" w:rsidR="00B10766" w:rsidRPr="0092578C" w:rsidRDefault="00B10766" w:rsidP="00693F84">
                  <w:pPr>
                    <w:spacing w:after="0" w:line="240" w:lineRule="auto"/>
                    <w:ind w:left="-367"/>
                    <w:jc w:val="center"/>
                    <w:rPr>
                      <w:rFonts w:ascii="Verdana" w:eastAsia="Times New Roman" w:hAnsi="Verdana" w:cs="Arial"/>
                      <w:sz w:val="20"/>
                      <w:szCs w:val="20"/>
                      <w:lang w:eastAsia="nl-NL"/>
                    </w:rPr>
                  </w:pPr>
                </w:p>
                <w:p w14:paraId="282BC0D8" w14:textId="77777777" w:rsidR="00B10766" w:rsidRPr="0092578C" w:rsidRDefault="00B10766" w:rsidP="00693F84">
                  <w:pPr>
                    <w:spacing w:after="0" w:line="240" w:lineRule="auto"/>
                    <w:ind w:left="-367"/>
                    <w:jc w:val="center"/>
                    <w:rPr>
                      <w:rFonts w:ascii="Verdana" w:eastAsia="Times New Roman" w:hAnsi="Verdana" w:cs="Arial"/>
                      <w:sz w:val="20"/>
                      <w:szCs w:val="20"/>
                      <w:lang w:eastAsia="nl-NL"/>
                    </w:rPr>
                  </w:pPr>
                </w:p>
              </w:tc>
              <w:tc>
                <w:tcPr>
                  <w:tcW w:w="3568" w:type="dxa"/>
                  <w:shd w:val="clear" w:color="auto" w:fill="auto"/>
                </w:tcPr>
                <w:p w14:paraId="3191EAF9"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Uittreksel van het Handelsregister (kopie)</w:t>
                  </w:r>
                </w:p>
              </w:tc>
              <w:tc>
                <w:tcPr>
                  <w:tcW w:w="3926" w:type="dxa"/>
                  <w:shd w:val="clear" w:color="auto" w:fill="auto"/>
                </w:tcPr>
                <w:p w14:paraId="45F01764" w14:textId="77777777" w:rsidR="00B10766" w:rsidRPr="0092578C" w:rsidRDefault="00B10766" w:rsidP="00B10766">
                  <w:pPr>
                    <w:spacing w:after="0" w:line="240" w:lineRule="auto"/>
                    <w:ind w:left="-105"/>
                    <w:rPr>
                      <w:rFonts w:ascii="Verdana" w:eastAsia="Times New Roman" w:hAnsi="Verdana" w:cs="Arial"/>
                      <w:sz w:val="20"/>
                      <w:szCs w:val="20"/>
                      <w:lang w:eastAsia="nl-NL"/>
                    </w:rPr>
                  </w:pPr>
                  <w:r w:rsidRPr="0092578C">
                    <w:rPr>
                      <w:rFonts w:ascii="Verdana" w:eastAsia="Times New Roman" w:hAnsi="Verdana" w:cs="Arial"/>
                      <w:sz w:val="20"/>
                      <w:szCs w:val="20"/>
                      <w:lang w:eastAsia="nl-NL"/>
                    </w:rPr>
                    <w:t>Bij Eisen: Uittreksel KvK</w:t>
                  </w:r>
                </w:p>
              </w:tc>
            </w:tr>
          </w:tbl>
          <w:p w14:paraId="6A12090C" w14:textId="77777777" w:rsidR="00B10766" w:rsidRPr="00946AFB" w:rsidRDefault="00B10766" w:rsidP="00B10766">
            <w:pPr>
              <w:spacing w:after="0" w:line="240" w:lineRule="auto"/>
              <w:ind w:left="-105"/>
              <w:rPr>
                <w:rFonts w:ascii="Verdana" w:eastAsia="Times New Roman" w:hAnsi="Verdana" w:cs="Arial"/>
                <w:b/>
                <w:bCs/>
                <w:color w:val="000080"/>
                <w:sz w:val="20"/>
                <w:szCs w:val="20"/>
                <w:lang w:eastAsia="nl-NL"/>
              </w:rPr>
            </w:pPr>
          </w:p>
        </w:tc>
      </w:tr>
    </w:tbl>
    <w:p w14:paraId="0AED9864" w14:textId="77777777" w:rsidR="00B10766" w:rsidRDefault="00B10766" w:rsidP="00B10766">
      <w:pPr>
        <w:widowControl w:val="0"/>
        <w:spacing w:after="0" w:line="240" w:lineRule="auto"/>
        <w:rPr>
          <w:rFonts w:ascii="Verdana" w:eastAsia="Times New Roman" w:hAnsi="Verdana" w:cs="Arial"/>
          <w:b/>
          <w:bCs/>
          <w:snapToGrid w:val="0"/>
          <w:sz w:val="20"/>
          <w:szCs w:val="20"/>
          <w:lang w:eastAsia="nl-NL"/>
        </w:rPr>
      </w:pPr>
    </w:p>
    <w:p w14:paraId="57FBF73D" w14:textId="29A1CA82" w:rsidR="00B10766" w:rsidRDefault="00B10766" w:rsidP="00B10766">
      <w:pPr>
        <w:widowControl w:val="0"/>
        <w:spacing w:after="0" w:line="240" w:lineRule="auto"/>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t>Aldus n</w:t>
      </w:r>
      <w:r w:rsidR="00693F84">
        <w:rPr>
          <w:rFonts w:ascii="Verdana" w:eastAsia="Times New Roman" w:hAnsi="Verdana" w:cs="Arial"/>
          <w:b/>
          <w:bCs/>
          <w:snapToGrid w:val="0"/>
          <w:sz w:val="20"/>
          <w:szCs w:val="20"/>
          <w:lang w:eastAsia="nl-NL"/>
        </w:rPr>
        <w:t>a</w:t>
      </w:r>
      <w:r w:rsidRPr="00946AFB">
        <w:rPr>
          <w:rFonts w:ascii="Verdana" w:eastAsia="Times New Roman" w:hAnsi="Verdana" w:cs="Arial"/>
          <w:b/>
          <w:bCs/>
          <w:snapToGrid w:val="0"/>
          <w:sz w:val="20"/>
          <w:szCs w:val="20"/>
          <w:lang w:eastAsia="nl-NL"/>
        </w:rPr>
        <w:t>ar waarheid ingevuld,</w:t>
      </w:r>
    </w:p>
    <w:p w14:paraId="3EE2AD53" w14:textId="77777777" w:rsidR="00693F84" w:rsidRPr="00946AFB" w:rsidRDefault="00693F84" w:rsidP="00B10766">
      <w:pPr>
        <w:widowControl w:val="0"/>
        <w:spacing w:after="0" w:line="240" w:lineRule="auto"/>
        <w:rPr>
          <w:rFonts w:ascii="Verdana" w:eastAsia="Times New Roman" w:hAnsi="Verdana" w:cs="Arial"/>
          <w:b/>
          <w:bCs/>
          <w:snapToGrid w:val="0"/>
          <w:sz w:val="20"/>
          <w:szCs w:val="20"/>
          <w:lang w:eastAsia="nl-NL"/>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3"/>
        <w:gridCol w:w="6696"/>
      </w:tblGrid>
      <w:tr w:rsidR="00B10766" w:rsidRPr="00946AFB" w14:paraId="39643C78" w14:textId="77777777" w:rsidTr="00693F84">
        <w:tc>
          <w:tcPr>
            <w:tcW w:w="2093" w:type="dxa"/>
          </w:tcPr>
          <w:p w14:paraId="7848C0DD" w14:textId="77777777" w:rsidR="00B10766" w:rsidRPr="00946AFB" w:rsidRDefault="00B10766" w:rsidP="004604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696" w:type="dxa"/>
          </w:tcPr>
          <w:p w14:paraId="1A1BD918" w14:textId="77777777" w:rsidR="00B10766" w:rsidRPr="00946AFB" w:rsidRDefault="00B10766" w:rsidP="00460496">
            <w:pPr>
              <w:spacing w:after="0" w:line="240" w:lineRule="auto"/>
              <w:rPr>
                <w:rFonts w:ascii="Verdana" w:eastAsia="Times New Roman" w:hAnsi="Verdana" w:cs="Arial"/>
                <w:sz w:val="20"/>
                <w:szCs w:val="20"/>
                <w:lang w:eastAsia="nl-NL"/>
              </w:rPr>
            </w:pPr>
          </w:p>
        </w:tc>
      </w:tr>
      <w:tr w:rsidR="00B10766" w:rsidRPr="00946AFB" w14:paraId="13C8FB63" w14:textId="77777777" w:rsidTr="00693F84">
        <w:tc>
          <w:tcPr>
            <w:tcW w:w="2093" w:type="dxa"/>
          </w:tcPr>
          <w:p w14:paraId="55709DC3" w14:textId="77777777" w:rsidR="00B10766" w:rsidRPr="00946AFB" w:rsidRDefault="00B10766" w:rsidP="004604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696" w:type="dxa"/>
          </w:tcPr>
          <w:p w14:paraId="5C611755" w14:textId="77777777" w:rsidR="00B10766" w:rsidRPr="00946AFB" w:rsidRDefault="00B10766" w:rsidP="00460496">
            <w:pPr>
              <w:spacing w:after="0" w:line="240" w:lineRule="auto"/>
              <w:rPr>
                <w:rFonts w:ascii="Verdana" w:eastAsia="Times New Roman" w:hAnsi="Verdana" w:cs="Arial"/>
                <w:sz w:val="20"/>
                <w:szCs w:val="20"/>
                <w:lang w:eastAsia="nl-NL"/>
              </w:rPr>
            </w:pPr>
          </w:p>
        </w:tc>
      </w:tr>
      <w:tr w:rsidR="00B10766" w:rsidRPr="00946AFB" w14:paraId="3A0E1E5A" w14:textId="77777777" w:rsidTr="00693F84">
        <w:tc>
          <w:tcPr>
            <w:tcW w:w="2093" w:type="dxa"/>
          </w:tcPr>
          <w:p w14:paraId="2060C0D6" w14:textId="77777777" w:rsidR="00B10766" w:rsidRPr="00946AFB" w:rsidRDefault="00B10766" w:rsidP="004604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696" w:type="dxa"/>
          </w:tcPr>
          <w:p w14:paraId="3AD28A3D" w14:textId="77777777" w:rsidR="00B10766" w:rsidRPr="00946AFB" w:rsidRDefault="00B10766" w:rsidP="00460496">
            <w:pPr>
              <w:spacing w:after="0" w:line="240" w:lineRule="auto"/>
              <w:rPr>
                <w:rFonts w:ascii="Verdana" w:eastAsia="Times New Roman" w:hAnsi="Verdana" w:cs="Arial"/>
                <w:sz w:val="20"/>
                <w:szCs w:val="20"/>
                <w:lang w:eastAsia="nl-NL"/>
              </w:rPr>
            </w:pPr>
          </w:p>
        </w:tc>
      </w:tr>
      <w:tr w:rsidR="00B10766" w:rsidRPr="00946AFB" w14:paraId="18E4F724" w14:textId="77777777" w:rsidTr="00693F84">
        <w:trPr>
          <w:trHeight w:val="851"/>
        </w:trPr>
        <w:tc>
          <w:tcPr>
            <w:tcW w:w="2093" w:type="dxa"/>
          </w:tcPr>
          <w:p w14:paraId="4AAF3484" w14:textId="77777777" w:rsidR="00B10766" w:rsidRPr="00946AFB" w:rsidRDefault="00B10766" w:rsidP="004604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696" w:type="dxa"/>
          </w:tcPr>
          <w:p w14:paraId="3E7E9348" w14:textId="77777777" w:rsidR="00B10766" w:rsidRPr="00946AFB" w:rsidRDefault="00B10766" w:rsidP="00460496">
            <w:pPr>
              <w:spacing w:after="0" w:line="240" w:lineRule="auto"/>
              <w:rPr>
                <w:rFonts w:ascii="Verdana" w:eastAsia="Times New Roman" w:hAnsi="Verdana" w:cs="Arial"/>
                <w:sz w:val="20"/>
                <w:szCs w:val="20"/>
                <w:lang w:eastAsia="nl-NL"/>
              </w:rPr>
            </w:pPr>
          </w:p>
        </w:tc>
      </w:tr>
      <w:tr w:rsidR="00B10766" w:rsidRPr="00946AFB" w14:paraId="5D6BA4D9" w14:textId="77777777" w:rsidTr="00693F84">
        <w:tc>
          <w:tcPr>
            <w:tcW w:w="2093" w:type="dxa"/>
          </w:tcPr>
          <w:p w14:paraId="22E9EC95" w14:textId="77777777" w:rsidR="00B10766" w:rsidRPr="00946AFB" w:rsidRDefault="00B10766" w:rsidP="00460496">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696" w:type="dxa"/>
          </w:tcPr>
          <w:p w14:paraId="0325D511" w14:textId="77777777" w:rsidR="00B10766" w:rsidRPr="00946AFB" w:rsidRDefault="00B10766" w:rsidP="00460496">
            <w:pPr>
              <w:spacing w:after="0" w:line="240" w:lineRule="auto"/>
              <w:rPr>
                <w:rFonts w:ascii="Verdana" w:eastAsia="Times New Roman" w:hAnsi="Verdana" w:cs="Arial"/>
                <w:sz w:val="20"/>
                <w:szCs w:val="20"/>
                <w:lang w:eastAsia="nl-NL"/>
              </w:rPr>
            </w:pPr>
          </w:p>
        </w:tc>
      </w:tr>
    </w:tbl>
    <w:p w14:paraId="701E7459" w14:textId="77777777" w:rsidR="009D1581" w:rsidRDefault="009D1581"/>
    <w:sectPr w:rsidR="009D1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66"/>
    <w:rsid w:val="00047F68"/>
    <w:rsid w:val="00421F0C"/>
    <w:rsid w:val="00693F84"/>
    <w:rsid w:val="009D1581"/>
    <w:rsid w:val="00B10766"/>
    <w:rsid w:val="00E62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8839"/>
  <w15:chartTrackingRefBased/>
  <w15:docId w15:val="{2DED14B5-F764-4F9A-B9D8-6F51C497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07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1571</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Teengs</dc:creator>
  <cp:keywords/>
  <dc:description/>
  <cp:lastModifiedBy>Dana Teengs</cp:lastModifiedBy>
  <cp:revision>5</cp:revision>
  <dcterms:created xsi:type="dcterms:W3CDTF">2021-02-02T12:25:00Z</dcterms:created>
  <dcterms:modified xsi:type="dcterms:W3CDTF">2021-02-09T16:01:00Z</dcterms:modified>
</cp:coreProperties>
</file>