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974" w:rsidRPr="0039284B" w:rsidRDefault="00137974" w:rsidP="00137974">
      <w:pPr>
        <w:rPr>
          <w:b/>
          <w:sz w:val="24"/>
          <w:szCs w:val="24"/>
        </w:rPr>
      </w:pPr>
      <w:r w:rsidRPr="0039284B">
        <w:rPr>
          <w:b/>
          <w:sz w:val="24"/>
          <w:szCs w:val="24"/>
        </w:rPr>
        <w:t>Samenvatting Marktconsultatie:</w:t>
      </w:r>
    </w:p>
    <w:p w:rsidR="0039284B" w:rsidRDefault="0039284B" w:rsidP="00137974"/>
    <w:p w:rsidR="0039284B" w:rsidRDefault="0039284B" w:rsidP="00137974">
      <w:r>
        <w:t xml:space="preserve">A-dec Behandeleenheden </w:t>
      </w:r>
    </w:p>
    <w:p w:rsidR="0039284B" w:rsidRDefault="0039284B" w:rsidP="00137974">
      <w:r>
        <w:t>Kenmerk: ACTA202101</w:t>
      </w:r>
    </w:p>
    <w:p w:rsidR="0039284B" w:rsidRDefault="0039284B" w:rsidP="00137974"/>
    <w:p w:rsidR="00137974" w:rsidRDefault="00137974" w:rsidP="0039284B">
      <w:pPr>
        <w:spacing w:before="120" w:after="120" w:line="480" w:lineRule="auto"/>
      </w:pPr>
      <w:r>
        <w:t xml:space="preserve">Aangezien geen leverancier heeft </w:t>
      </w:r>
      <w:r w:rsidR="0039284B">
        <w:t xml:space="preserve">gereageerd op de marktconsultatie en heeft </w:t>
      </w:r>
      <w:r>
        <w:t xml:space="preserve">aangegeven </w:t>
      </w:r>
      <w:r w:rsidR="0039284B">
        <w:t xml:space="preserve">de gevraagde dienstverlening te kunnen invullen </w:t>
      </w:r>
      <w:r>
        <w:t>o.b.v. voorwaarden</w:t>
      </w:r>
      <w:r w:rsidR="0039284B">
        <w:t xml:space="preserve"> </w:t>
      </w:r>
      <w:r>
        <w:t xml:space="preserve">en </w:t>
      </w:r>
      <w:r w:rsidR="0039284B">
        <w:t>specificaties</w:t>
      </w:r>
      <w:r>
        <w:t xml:space="preserve"> </w:t>
      </w:r>
      <w:r w:rsidR="0039284B">
        <w:t xml:space="preserve">van ACTA </w:t>
      </w:r>
      <w:r>
        <w:t xml:space="preserve"> ontbreekt mededinging om technische redenen.</w:t>
      </w:r>
    </w:p>
    <w:p w:rsidR="00137974" w:rsidRDefault="00137974" w:rsidP="0039284B">
      <w:pPr>
        <w:spacing w:before="120" w:after="120" w:line="480" w:lineRule="auto"/>
      </w:pPr>
      <w:r>
        <w:t>Verwijzend naar de Artikelen 2.32 tot en met 2.37 van de aanbestedingswet, zal derhalve</w:t>
      </w:r>
    </w:p>
    <w:p w:rsidR="00137974" w:rsidRDefault="00137974" w:rsidP="0039284B">
      <w:pPr>
        <w:spacing w:before="120" w:after="120" w:line="480" w:lineRule="auto"/>
      </w:pPr>
      <w:r>
        <w:t>geen verdere aanbestedingsprocedure worden doorlopen en zal de opdracht 1 op 1 worden</w:t>
      </w:r>
    </w:p>
    <w:p w:rsidR="00D82219" w:rsidRDefault="00137974" w:rsidP="0039284B">
      <w:pPr>
        <w:spacing w:before="120" w:after="120" w:line="480" w:lineRule="auto"/>
      </w:pPr>
      <w:r>
        <w:t>gegund.</w:t>
      </w:r>
      <w:bookmarkStart w:id="0" w:name="_GoBack"/>
      <w:bookmarkEnd w:id="0"/>
    </w:p>
    <w:sectPr w:rsidR="00D822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74"/>
    <w:rsid w:val="00137974"/>
    <w:rsid w:val="0039284B"/>
    <w:rsid w:val="00556665"/>
    <w:rsid w:val="006B4A66"/>
    <w:rsid w:val="0088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F0EB5"/>
  <w15:chartTrackingRefBased/>
  <w15:docId w15:val="{D5F759A2-D2DB-4E35-BE38-7E71DC2C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Eijbaard, G.P.</dc:creator>
  <cp:keywords/>
  <dc:description/>
  <cp:lastModifiedBy>Giesberts, C.B.P.</cp:lastModifiedBy>
  <cp:revision>3</cp:revision>
  <dcterms:created xsi:type="dcterms:W3CDTF">2021-03-16T12:28:00Z</dcterms:created>
  <dcterms:modified xsi:type="dcterms:W3CDTF">2021-03-30T09:05:00Z</dcterms:modified>
</cp:coreProperties>
</file>