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CB704F">
        <w:rPr>
          <w:rFonts w:cs="V&amp;W Syntax (Adobe)"/>
          <w:sz w:val="24"/>
        </w:rPr>
        <w:t>E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</w:p>
    <w:p w:rsidR="00F67C59" w:rsidRPr="00316E8D" w:rsidRDefault="00F67C59" w:rsidP="00D41F5F"/>
    <w:p w:rsidR="00F67C59" w:rsidRPr="00316E8D" w:rsidRDefault="00F67C59" w:rsidP="00D41F5F"/>
    <w:p w:rsidR="00F67C59" w:rsidRPr="00316E8D" w:rsidRDefault="00F67C59" w:rsidP="00D41F5F"/>
    <w:bookmarkEnd w:id="0"/>
    <w:p w:rsidR="00A16BFD" w:rsidRPr="00300406" w:rsidRDefault="00A16BFD" w:rsidP="00A16BFD">
      <w:pPr>
        <w:spacing w:line="240" w:lineRule="auto"/>
        <w:rPr>
          <w:rFonts w:cs="RijksoverheidSansText-Regular"/>
          <w:szCs w:val="18"/>
        </w:rPr>
      </w:pPr>
      <w:r w:rsidRPr="00300406">
        <w:t xml:space="preserve">De ondernemer(s) </w:t>
      </w:r>
      <w:bookmarkStart w:id="1" w:name="_GoBack"/>
      <w:bookmarkEnd w:id="1"/>
      <w:r w:rsidRPr="00300406">
        <w:rPr>
          <w:rFonts w:cs="RijksoverheidSansText-Regular"/>
        </w:rPr>
        <w:t>(gegadigde(n))</w:t>
      </w:r>
      <w:r w:rsidRPr="00300406">
        <w:t xml:space="preserve"> geeft(geven) in onderstaande tabel aan met welke referentieopdracht(en) wordt voldaan aan de geschiktheidseisen </w:t>
      </w:r>
      <w:r w:rsidRPr="00300406">
        <w:rPr>
          <w:rFonts w:cs="RijksoverheidSansText-Regular"/>
        </w:rPr>
        <w:t>en de selectiecriteria</w:t>
      </w:r>
      <w:r w:rsidRPr="00300406">
        <w:rPr>
          <w:rFonts w:cs="RijksoverheidSansText-Regular"/>
          <w:szCs w:val="18"/>
        </w:rPr>
        <w:t>.</w:t>
      </w:r>
    </w:p>
    <w:p w:rsidR="00A16BFD" w:rsidRPr="00300406" w:rsidRDefault="00A16BFD" w:rsidP="00A16BFD">
      <w:pPr>
        <w:spacing w:line="260" w:lineRule="atLeast"/>
        <w:rPr>
          <w:rFonts w:cs="Verdana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A16BFD" w:rsidRPr="00300406" w:rsidTr="003569B8">
        <w:tc>
          <w:tcPr>
            <w:tcW w:w="4498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color w:val="000000" w:themeColor="text1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Verwijzing naar de geschiktheidseis en/of het selectiecriterium</w:t>
            </w:r>
          </w:p>
          <w:p w:rsidR="00A16BFD" w:rsidRPr="00300406" w:rsidRDefault="00A16BFD" w:rsidP="003569B8">
            <w:pPr>
              <w:pStyle w:val="Helptekst"/>
            </w:pPr>
          </w:p>
        </w:tc>
        <w:tc>
          <w:tcPr>
            <w:tcW w:w="3112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b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 xml:space="preserve">Referentieopdracht </w:t>
            </w:r>
            <w:proofErr w:type="spellStart"/>
            <w:r w:rsidRPr="00300406">
              <w:rPr>
                <w:rFonts w:cs="Verdana"/>
                <w:b/>
                <w:szCs w:val="18"/>
              </w:rPr>
              <w:t>nr</w:t>
            </w:r>
            <w:proofErr w:type="spellEnd"/>
            <w:r w:rsidRPr="00300406">
              <w:rPr>
                <w:rFonts w:cs="Verdana"/>
                <w:b/>
                <w:szCs w:val="18"/>
              </w:rPr>
              <w:t>:</w:t>
            </w:r>
          </w:p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Door de ondernemer(s) (gegadigde(n)) in te vullen</w:t>
            </w:r>
          </w:p>
        </w:tc>
      </w:tr>
      <w:tr w:rsidR="00A16BFD" w:rsidRPr="00300406" w:rsidTr="003569B8">
        <w:tc>
          <w:tcPr>
            <w:tcW w:w="4498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b/>
                <w:szCs w:val="18"/>
              </w:rPr>
            </w:pPr>
          </w:p>
          <w:p w:rsidR="00A16BFD" w:rsidRPr="00300406" w:rsidRDefault="00A16BFD" w:rsidP="003569B8">
            <w:pPr>
              <w:spacing w:line="260" w:lineRule="atLeast"/>
              <w:rPr>
                <w:rFonts w:cs="Verdana"/>
                <w:b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Geschiktheidseis</w:t>
            </w:r>
          </w:p>
        </w:tc>
        <w:tc>
          <w:tcPr>
            <w:tcW w:w="3112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Per geschiktheidseis maximaal 1 referentie</w:t>
            </w:r>
            <w:r w:rsidRPr="00300406">
              <w:rPr>
                <w:rFonts w:cs="Verdana"/>
                <w:szCs w:val="18"/>
              </w:rPr>
              <w:softHyphen/>
              <w:t>opdracht</w:t>
            </w:r>
          </w:p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</w:p>
        </w:tc>
      </w:tr>
      <w:tr w:rsidR="00A16BFD" w:rsidRPr="00300406" w:rsidTr="003569B8">
        <w:tc>
          <w:tcPr>
            <w:tcW w:w="4498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3.a</w:t>
            </w:r>
          </w:p>
        </w:tc>
        <w:tc>
          <w:tcPr>
            <w:tcW w:w="3112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A16BFD" w:rsidRPr="00300406" w:rsidTr="003569B8">
        <w:tc>
          <w:tcPr>
            <w:tcW w:w="4498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Paragraaf 3.2 lid 3.b</w:t>
            </w:r>
          </w:p>
        </w:tc>
        <w:tc>
          <w:tcPr>
            <w:tcW w:w="3112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</w:tbl>
    <w:p w:rsidR="00A16BFD" w:rsidRPr="00300406" w:rsidRDefault="00A16BFD" w:rsidP="00A16BFD">
      <w:pPr>
        <w:rPr>
          <w:color w:val="000000" w:themeColor="text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3112"/>
      </w:tblGrid>
      <w:tr w:rsidR="00A16BFD" w:rsidRPr="00300406" w:rsidTr="003569B8">
        <w:tc>
          <w:tcPr>
            <w:tcW w:w="4498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b/>
                <w:szCs w:val="18"/>
              </w:rPr>
            </w:pPr>
          </w:p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b/>
                <w:szCs w:val="18"/>
              </w:rPr>
              <w:t>Selectiecriterium</w:t>
            </w:r>
          </w:p>
        </w:tc>
        <w:tc>
          <w:tcPr>
            <w:tcW w:w="3112" w:type="dxa"/>
            <w:shd w:val="clear" w:color="auto" w:fill="auto"/>
          </w:tcPr>
          <w:p w:rsidR="00A16BFD" w:rsidRPr="00BB7A90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BB7A90">
              <w:rPr>
                <w:rStyle w:val="OpmaakprofielArial"/>
                <w:rFonts w:ascii="Verdana" w:hAnsi="Verdana"/>
              </w:rPr>
              <w:t>Per selectiecriterium niet meer referentie</w:t>
            </w:r>
            <w:r w:rsidRPr="00BB7A90">
              <w:rPr>
                <w:rStyle w:val="OpmaakprofielArial"/>
                <w:rFonts w:ascii="Verdana" w:hAnsi="Verdana"/>
              </w:rPr>
              <w:softHyphen/>
              <w:t>opdrachten dan nodig voor het behalen van de maximale score</w:t>
            </w:r>
          </w:p>
        </w:tc>
      </w:tr>
      <w:tr w:rsidR="00A16BFD" w:rsidRPr="00300406" w:rsidTr="003569B8">
        <w:tc>
          <w:tcPr>
            <w:tcW w:w="4498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Bijlage F </w:t>
            </w:r>
            <w:proofErr w:type="spellStart"/>
            <w:r w:rsidRPr="00300406">
              <w:rPr>
                <w:rFonts w:cs="Verdana"/>
                <w:szCs w:val="18"/>
              </w:rPr>
              <w:t>nr</w:t>
            </w:r>
            <w:proofErr w:type="spellEnd"/>
            <w:r w:rsidRPr="00300406">
              <w:rPr>
                <w:rFonts w:cs="Verdana"/>
                <w:szCs w:val="18"/>
              </w:rPr>
              <w:t xml:space="preserve"> A</w:t>
            </w:r>
          </w:p>
        </w:tc>
        <w:tc>
          <w:tcPr>
            <w:tcW w:w="3112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A16BFD" w:rsidRPr="00300406" w:rsidTr="003569B8">
        <w:tc>
          <w:tcPr>
            <w:tcW w:w="4498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Bijlage F </w:t>
            </w:r>
            <w:proofErr w:type="spellStart"/>
            <w:r w:rsidRPr="00300406">
              <w:rPr>
                <w:rFonts w:cs="Verdana"/>
                <w:szCs w:val="18"/>
              </w:rPr>
              <w:t>nr</w:t>
            </w:r>
            <w:proofErr w:type="spellEnd"/>
            <w:r w:rsidRPr="00300406">
              <w:rPr>
                <w:rFonts w:cs="Verdana"/>
                <w:szCs w:val="18"/>
              </w:rPr>
              <w:t xml:space="preserve"> B</w:t>
            </w:r>
          </w:p>
        </w:tc>
        <w:tc>
          <w:tcPr>
            <w:tcW w:w="3112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  <w:tr w:rsidR="00A16BFD" w:rsidRPr="00300406" w:rsidTr="003569B8">
        <w:tc>
          <w:tcPr>
            <w:tcW w:w="4498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Bijlage </w:t>
            </w:r>
            <w:r>
              <w:rPr>
                <w:rFonts w:cs="Verdana"/>
                <w:szCs w:val="18"/>
              </w:rPr>
              <w:t>F</w:t>
            </w:r>
            <w:r w:rsidRPr="00300406">
              <w:rPr>
                <w:rFonts w:cs="Verdana"/>
                <w:szCs w:val="18"/>
              </w:rPr>
              <w:t xml:space="preserve"> </w:t>
            </w:r>
            <w:proofErr w:type="spellStart"/>
            <w:r w:rsidRPr="00300406">
              <w:rPr>
                <w:rFonts w:cs="Verdana"/>
                <w:szCs w:val="18"/>
              </w:rPr>
              <w:t>nr</w:t>
            </w:r>
            <w:proofErr w:type="spellEnd"/>
            <w:r w:rsidRPr="00300406">
              <w:rPr>
                <w:rFonts w:cs="Verdana"/>
                <w:szCs w:val="18"/>
              </w:rPr>
              <w:t xml:space="preserve"> C</w:t>
            </w:r>
          </w:p>
        </w:tc>
        <w:tc>
          <w:tcPr>
            <w:tcW w:w="3112" w:type="dxa"/>
            <w:shd w:val="clear" w:color="auto" w:fill="auto"/>
          </w:tcPr>
          <w:p w:rsidR="00A16BFD" w:rsidRPr="00300406" w:rsidRDefault="00A16BFD" w:rsidP="003569B8">
            <w:pPr>
              <w:spacing w:line="260" w:lineRule="atLeast"/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</w:tc>
      </w:tr>
    </w:tbl>
    <w:p w:rsidR="00A16BFD" w:rsidRPr="00300406" w:rsidRDefault="00A16BFD" w:rsidP="00A16BFD">
      <w:pPr>
        <w:spacing w:line="260" w:lineRule="atLeast"/>
        <w:rPr>
          <w:rFonts w:cs="Verdana"/>
          <w:color w:val="000000" w:themeColor="text1"/>
          <w:szCs w:val="18"/>
          <w:lang w:val="en-US"/>
        </w:rPr>
      </w:pPr>
    </w:p>
    <w:p w:rsidR="00A16BFD" w:rsidRPr="00300406" w:rsidRDefault="00A16BFD" w:rsidP="00A16BFD">
      <w:pPr>
        <w:pStyle w:val="Lijstalinea"/>
        <w:numPr>
          <w:ilvl w:val="0"/>
          <w:numId w:val="3"/>
        </w:numPr>
        <w:spacing w:line="240" w:lineRule="exact"/>
        <w:rPr>
          <w:rFonts w:cs="RijksoverheidSansText-Regular"/>
          <w:szCs w:val="18"/>
        </w:rPr>
      </w:pPr>
      <w:r w:rsidRPr="00300406">
        <w:rPr>
          <w:rFonts w:cs="RijksoverheidSansText-Regular"/>
          <w:szCs w:val="18"/>
        </w:rPr>
        <w:t xml:space="preserve">De ondernemer(s) </w:t>
      </w:r>
      <w:r w:rsidRPr="00300406">
        <w:rPr>
          <w:rFonts w:cs="RijksoverheidSansText-Regular"/>
        </w:rPr>
        <w:t>(gegadigde(n))</w:t>
      </w:r>
      <w:r w:rsidRPr="00300406">
        <w:rPr>
          <w:rFonts w:cs="RijksoverheidSansText-Regular"/>
          <w:szCs w:val="18"/>
        </w:rPr>
        <w:t xml:space="preserve"> vult (vullen) per referentieopdracht de volgende gegevens in. Onderstaande tabel dient zo vaak als nodig herhaald en ingevuld te worden.</w:t>
      </w:r>
    </w:p>
    <w:tbl>
      <w:tblPr>
        <w:tblW w:w="76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117"/>
      </w:tblGrid>
      <w:tr w:rsidR="00A16BFD" w:rsidRPr="00300406" w:rsidTr="003569B8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suppressAutoHyphens/>
              <w:jc w:val="center"/>
              <w:rPr>
                <w:rFonts w:cs="Verdana"/>
                <w:b/>
                <w:bCs/>
                <w:szCs w:val="18"/>
              </w:rPr>
            </w:pPr>
          </w:p>
          <w:p w:rsidR="00A16BFD" w:rsidRPr="00300406" w:rsidRDefault="00A16BFD" w:rsidP="003569B8">
            <w:pPr>
              <w:suppressAutoHyphens/>
              <w:jc w:val="center"/>
              <w:rPr>
                <w:rFonts w:cs="Verdana"/>
                <w:b/>
                <w:bCs/>
                <w:szCs w:val="18"/>
              </w:rPr>
            </w:pPr>
            <w:r w:rsidRPr="00300406">
              <w:rPr>
                <w:rFonts w:cs="Verdana"/>
                <w:b/>
                <w:bCs/>
                <w:szCs w:val="18"/>
              </w:rPr>
              <w:t>REFERENTIEOPDRACHT NR: …</w:t>
            </w:r>
          </w:p>
          <w:p w:rsidR="00A16BFD" w:rsidRPr="00300406" w:rsidRDefault="00A16BFD" w:rsidP="003569B8">
            <w:pPr>
              <w:jc w:val="center"/>
              <w:rPr>
                <w:rFonts w:cs="Verdana"/>
                <w:b/>
                <w:bCs/>
                <w:szCs w:val="18"/>
              </w:rPr>
            </w:pP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van de referentieopdracht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Naam en adres van de opdrachtgever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r w:rsidRPr="00300406"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Overeengekomen bedrag</w:t>
            </w:r>
          </w:p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(aannemingssom)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Arial"/>
              </w:rPr>
              <w:t xml:space="preserve">€ </w:t>
            </w:r>
            <w:r w:rsidRPr="00300406"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Gefactureerd bedrag (excl. omzetbelasting)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Arial"/>
              </w:rPr>
              <w:t xml:space="preserve">€ </w:t>
            </w:r>
            <w:r w:rsidRPr="00300406"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Datum van de opdrachtverlening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Overeengekomen uitvoeringsduur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Datum van oplevering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t>…</w:t>
            </w:r>
          </w:p>
        </w:tc>
      </w:tr>
      <w:tr w:rsidR="00A16BFD" w:rsidRPr="00300406" w:rsidTr="003569B8">
        <w:trPr>
          <w:trHeight w:val="295"/>
        </w:trPr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Indien de referentieopdracht is uitgevoerd door een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De namen van de overige participanten in het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pStyle w:val="Broodtekst"/>
              <w:rPr>
                <w:rStyle w:val="Verborgentekst"/>
                <w:b w:val="0"/>
                <w:i w:val="0"/>
                <w:vanish w:val="0"/>
                <w:color w:val="000000" w:themeColor="text1"/>
              </w:rPr>
            </w:pPr>
            <w:r w:rsidRPr="00300406">
              <w:rPr>
                <w:rStyle w:val="Verborgentekst"/>
                <w:color w:val="000000" w:themeColor="text1"/>
              </w:rPr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De juridische participatieverhouding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pStyle w:val="Broodtekst"/>
              <w:rPr>
                <w:rStyle w:val="Verborgentekst"/>
                <w:b w:val="0"/>
                <w:i w:val="0"/>
                <w:vanish w:val="0"/>
                <w:color w:val="000000" w:themeColor="text1"/>
              </w:rPr>
            </w:pPr>
            <w:r w:rsidRPr="00300406">
              <w:rPr>
                <w:rStyle w:val="Verborgentekst"/>
                <w:color w:val="000000" w:themeColor="text1"/>
              </w:rPr>
              <w:t>…</w:t>
            </w:r>
          </w:p>
        </w:tc>
      </w:tr>
      <w:tr w:rsidR="00A16BFD" w:rsidRPr="00300406" w:rsidTr="003569B8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 xml:space="preserve">Percentage aandeel van iedere participant in het </w:t>
            </w:r>
            <w:r w:rsidRPr="00300406">
              <w:rPr>
                <w:rFonts w:cs="V&amp;W Syntax (Adobe)"/>
                <w:szCs w:val="18"/>
              </w:rPr>
              <w:t>samenwerkingsverband van ondernemers</w:t>
            </w:r>
            <w:r w:rsidRPr="00300406">
              <w:rPr>
                <w:rFonts w:cs="Verdana"/>
                <w:szCs w:val="18"/>
              </w:rPr>
              <w:t xml:space="preserve"> (combinatie)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 w:val="16"/>
                <w:szCs w:val="16"/>
              </w:rPr>
            </w:pPr>
            <w:r w:rsidRPr="00300406">
              <w:rPr>
                <w:rFonts w:cs="Verdana"/>
                <w:sz w:val="16"/>
                <w:szCs w:val="16"/>
              </w:rPr>
              <w:t>…</w:t>
            </w:r>
          </w:p>
        </w:tc>
      </w:tr>
      <w:tr w:rsidR="00A16BFD" w:rsidRPr="00300406" w:rsidTr="003569B8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A16BFD" w:rsidRPr="00300406" w:rsidTr="003569B8"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FD" w:rsidRPr="00300406" w:rsidRDefault="00A16BFD" w:rsidP="003569B8">
            <w:pPr>
              <w:rPr>
                <w:rFonts w:cs="Verdana"/>
                <w:szCs w:val="18"/>
              </w:rPr>
            </w:pPr>
            <w:r w:rsidRPr="00300406">
              <w:rPr>
                <w:rFonts w:cs="Verdana"/>
                <w:szCs w:val="18"/>
              </w:rPr>
              <w:t>…</w:t>
            </w:r>
          </w:p>
          <w:p w:rsidR="00A16BFD" w:rsidRPr="00300406" w:rsidRDefault="00A16BFD" w:rsidP="003569B8">
            <w:pPr>
              <w:rPr>
                <w:rFonts w:cs="Verdana"/>
                <w:szCs w:val="18"/>
              </w:rPr>
            </w:pPr>
          </w:p>
          <w:p w:rsidR="00A16BFD" w:rsidRPr="00300406" w:rsidRDefault="00A16BFD" w:rsidP="003569B8">
            <w:pPr>
              <w:rPr>
                <w:rFonts w:cs="Verdana"/>
                <w:szCs w:val="18"/>
              </w:rPr>
            </w:pPr>
          </w:p>
        </w:tc>
      </w:tr>
    </w:tbl>
    <w:p w:rsidR="00316E8D" w:rsidRPr="00316E8D" w:rsidRDefault="00316E8D" w:rsidP="00A16BFD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rPr>
          <w:rFonts w:cs="Verdana"/>
          <w:szCs w:val="18"/>
        </w:rPr>
      </w:pPr>
    </w:p>
    <w:sectPr w:rsidR="00316E8D" w:rsidRPr="00316E8D" w:rsidSect="00587E02">
      <w:headerReference w:type="default" r:id="rId8"/>
      <w:footerReference w:type="default" r:id="rId9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26" w:rsidRDefault="00721826">
      <w:r>
        <w:separator/>
      </w:r>
    </w:p>
  </w:endnote>
  <w:endnote w:type="continuationSeparator" w:id="0">
    <w:p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0EFF" w:usb1="5200FDFF" w:usb2="0A242021" w:usb3="00000000" w:csb0="000001B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26" w:rsidRPr="00EC0466" w:rsidRDefault="00BB7A90">
    <w:pPr>
      <w:pStyle w:val="Voettekst"/>
      <w:rPr>
        <w:sz w:val="16"/>
        <w:szCs w:val="16"/>
      </w:rPr>
    </w:pPr>
    <w:r>
      <w:rPr>
        <w:sz w:val="16"/>
        <w:szCs w:val="16"/>
      </w:rPr>
      <w:t xml:space="preserve">Vertrouwelijkheid: </w:t>
    </w:r>
    <w:r w:rsidR="00246FB6">
      <w:rPr>
        <w:sz w:val="16"/>
        <w:szCs w:val="16"/>
      </w:rPr>
      <w:t xml:space="preserve">RWS </w:t>
    </w:r>
    <w:r>
      <w:rPr>
        <w:sz w:val="16"/>
        <w:szCs w:val="16"/>
      </w:rPr>
      <w:t>INFORMATIE</w:t>
    </w:r>
    <w:r w:rsidR="00CB704F">
      <w:rPr>
        <w:sz w:val="16"/>
        <w:szCs w:val="16"/>
      </w:rPr>
      <w:t xml:space="preserve"> </w:t>
    </w:r>
    <w:r w:rsidR="00721826" w:rsidRPr="00EC0466">
      <w:rPr>
        <w:sz w:val="16"/>
        <w:szCs w:val="16"/>
      </w:rPr>
      <w:tab/>
    </w:r>
    <w:r w:rsidR="00721826">
      <w:rPr>
        <w:sz w:val="16"/>
        <w:szCs w:val="16"/>
      </w:rPr>
      <w:tab/>
    </w:r>
    <w:r w:rsidR="00721826" w:rsidRPr="00EC0466">
      <w:rPr>
        <w:sz w:val="16"/>
        <w:szCs w:val="16"/>
      </w:rPr>
      <w:t xml:space="preserve">Pagina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PAGE  </w:instrText>
    </w:r>
    <w:r w:rsidR="00721826" w:rsidRPr="00EC0466">
      <w:rPr>
        <w:sz w:val="16"/>
        <w:szCs w:val="16"/>
      </w:rPr>
      <w:fldChar w:fldCharType="separate"/>
    </w:r>
    <w:r w:rsidR="004748C6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  <w:r w:rsidR="00721826" w:rsidRPr="00EC0466">
      <w:rPr>
        <w:sz w:val="16"/>
        <w:szCs w:val="16"/>
      </w:rPr>
      <w:t xml:space="preserve"> van </w:t>
    </w:r>
    <w:r w:rsidR="00721826" w:rsidRPr="00EC0466">
      <w:rPr>
        <w:sz w:val="16"/>
        <w:szCs w:val="16"/>
      </w:rPr>
      <w:fldChar w:fldCharType="begin"/>
    </w:r>
    <w:r w:rsidR="00721826" w:rsidRPr="00EC0466">
      <w:rPr>
        <w:sz w:val="16"/>
        <w:szCs w:val="16"/>
      </w:rPr>
      <w:instrText xml:space="preserve"> NUMPAGES  </w:instrText>
    </w:r>
    <w:r w:rsidR="00721826" w:rsidRPr="00EC0466">
      <w:rPr>
        <w:sz w:val="16"/>
        <w:szCs w:val="16"/>
      </w:rPr>
      <w:fldChar w:fldCharType="separate"/>
    </w:r>
    <w:r w:rsidR="004748C6">
      <w:rPr>
        <w:noProof/>
        <w:sz w:val="16"/>
        <w:szCs w:val="16"/>
      </w:rPr>
      <w:t>1</w:t>
    </w:r>
    <w:r w:rsidR="00721826"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26" w:rsidRDefault="00721826">
      <w:r>
        <w:separator/>
      </w:r>
    </w:p>
  </w:footnote>
  <w:footnote w:type="continuationSeparator" w:id="0">
    <w:p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826" w:rsidRPr="00476317" w:rsidRDefault="004748C6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DB573A" w:rsidRPr="00DB573A">
      <w:rPr>
        <w:rFonts w:cs="V&amp;W Syntax (Adobe)"/>
      </w:rPr>
      <w:t>31163425</w:t>
    </w:r>
    <w:r w:rsidR="004748C6"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59"/>
    <w:rsid w:val="00007DDB"/>
    <w:rsid w:val="00080F53"/>
    <w:rsid w:val="001625FB"/>
    <w:rsid w:val="001A082E"/>
    <w:rsid w:val="001E5136"/>
    <w:rsid w:val="00246FB6"/>
    <w:rsid w:val="00270BE0"/>
    <w:rsid w:val="002915BE"/>
    <w:rsid w:val="002C2173"/>
    <w:rsid w:val="002D1D1F"/>
    <w:rsid w:val="002D7716"/>
    <w:rsid w:val="00316E8D"/>
    <w:rsid w:val="00322165"/>
    <w:rsid w:val="003622DC"/>
    <w:rsid w:val="00366807"/>
    <w:rsid w:val="003809F4"/>
    <w:rsid w:val="003A7598"/>
    <w:rsid w:val="003B01AC"/>
    <w:rsid w:val="003C6C84"/>
    <w:rsid w:val="003D00C1"/>
    <w:rsid w:val="003D6922"/>
    <w:rsid w:val="00444D4A"/>
    <w:rsid w:val="004640A7"/>
    <w:rsid w:val="004655DC"/>
    <w:rsid w:val="004748C6"/>
    <w:rsid w:val="004E1FFA"/>
    <w:rsid w:val="00520BC2"/>
    <w:rsid w:val="00587E02"/>
    <w:rsid w:val="005F0E81"/>
    <w:rsid w:val="005F76AB"/>
    <w:rsid w:val="0061626B"/>
    <w:rsid w:val="00621571"/>
    <w:rsid w:val="00661A67"/>
    <w:rsid w:val="006636DE"/>
    <w:rsid w:val="006675FF"/>
    <w:rsid w:val="0067031F"/>
    <w:rsid w:val="00683324"/>
    <w:rsid w:val="006978C2"/>
    <w:rsid w:val="006B0FDF"/>
    <w:rsid w:val="006B343C"/>
    <w:rsid w:val="006C0AF8"/>
    <w:rsid w:val="006F50FD"/>
    <w:rsid w:val="00721826"/>
    <w:rsid w:val="0073604A"/>
    <w:rsid w:val="007470B1"/>
    <w:rsid w:val="00764D23"/>
    <w:rsid w:val="007E40C5"/>
    <w:rsid w:val="007F417C"/>
    <w:rsid w:val="00801DC3"/>
    <w:rsid w:val="008159C3"/>
    <w:rsid w:val="008336F3"/>
    <w:rsid w:val="00835D4A"/>
    <w:rsid w:val="008509F5"/>
    <w:rsid w:val="00870D95"/>
    <w:rsid w:val="008A419A"/>
    <w:rsid w:val="008B4682"/>
    <w:rsid w:val="008D4404"/>
    <w:rsid w:val="00922C76"/>
    <w:rsid w:val="00952A70"/>
    <w:rsid w:val="0098067A"/>
    <w:rsid w:val="009D76FA"/>
    <w:rsid w:val="009F262A"/>
    <w:rsid w:val="009F644D"/>
    <w:rsid w:val="00A16BFD"/>
    <w:rsid w:val="00A506D0"/>
    <w:rsid w:val="00A6776A"/>
    <w:rsid w:val="00A723B4"/>
    <w:rsid w:val="00AB5828"/>
    <w:rsid w:val="00AE28FB"/>
    <w:rsid w:val="00B25874"/>
    <w:rsid w:val="00B30C02"/>
    <w:rsid w:val="00B40248"/>
    <w:rsid w:val="00B72773"/>
    <w:rsid w:val="00B75F5C"/>
    <w:rsid w:val="00BB7A90"/>
    <w:rsid w:val="00BD2876"/>
    <w:rsid w:val="00BE23B3"/>
    <w:rsid w:val="00C11B5A"/>
    <w:rsid w:val="00C50044"/>
    <w:rsid w:val="00C62866"/>
    <w:rsid w:val="00C667E5"/>
    <w:rsid w:val="00C9063B"/>
    <w:rsid w:val="00C95D27"/>
    <w:rsid w:val="00CB704F"/>
    <w:rsid w:val="00CF7A5A"/>
    <w:rsid w:val="00D35444"/>
    <w:rsid w:val="00D3778A"/>
    <w:rsid w:val="00D41F5F"/>
    <w:rsid w:val="00D7572F"/>
    <w:rsid w:val="00D95101"/>
    <w:rsid w:val="00DA74C0"/>
    <w:rsid w:val="00DB573A"/>
    <w:rsid w:val="00DC4989"/>
    <w:rsid w:val="00E27DC5"/>
    <w:rsid w:val="00E358A5"/>
    <w:rsid w:val="00E90E35"/>
    <w:rsid w:val="00EC0466"/>
    <w:rsid w:val="00ED3070"/>
    <w:rsid w:val="00EE69EE"/>
    <w:rsid w:val="00F12EE0"/>
    <w:rsid w:val="00F16B7E"/>
    <w:rsid w:val="00F22CFA"/>
    <w:rsid w:val="00F645E7"/>
    <w:rsid w:val="00F647E0"/>
    <w:rsid w:val="00F67C59"/>
    <w:rsid w:val="00F76EDF"/>
    <w:rsid w:val="00F86D13"/>
    <w:rsid w:val="00FB7A0D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1"/>
    <o:shapelayout v:ext="edit">
      <o:idmap v:ext="edit" data="1"/>
    </o:shapelayout>
  </w:shapeDefaults>
  <w:decimalSymbol w:val=","/>
  <w:listSeparator w:val=";"/>
  <w14:docId w14:val="25268814"/>
  <w15:docId w15:val="{9149CCB4-81A8-43CF-9322-7916D3F4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A16BFD"/>
    <w:pPr>
      <w:ind w:left="720"/>
      <w:contextualSpacing/>
    </w:pPr>
    <w:rPr>
      <w:rFonts w:eastAsia="DejaVu Sans"/>
    </w:rPr>
  </w:style>
  <w:style w:type="character" w:customStyle="1" w:styleId="OpmaakprofielArial">
    <w:name w:val="Opmaakprofiel Arial"/>
    <w:rsid w:val="00A16BFD"/>
    <w:rPr>
      <w:rFonts w:ascii="V&amp;W Syntax (Adobe)" w:hAnsi="V&amp;W Syntax (Adobe)" w:cs="V&amp;W Syntax (Adobe)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16BFD"/>
    <w:rPr>
      <w:rFonts w:ascii="Verdana" w:eastAsia="DejaVu Sans" w:hAnsi="Verdana"/>
      <w:sz w:val="18"/>
      <w:szCs w:val="24"/>
    </w:rPr>
  </w:style>
  <w:style w:type="paragraph" w:customStyle="1" w:styleId="Helptekst">
    <w:name w:val="Helptekst"/>
    <w:basedOn w:val="Plattetekst"/>
    <w:link w:val="HelptekstChar"/>
    <w:uiPriority w:val="16"/>
    <w:qFormat/>
    <w:rsid w:val="00A16BFD"/>
    <w:pPr>
      <w:tabs>
        <w:tab w:val="left" w:pos="851"/>
      </w:tabs>
      <w:spacing w:after="0" w:line="240" w:lineRule="auto"/>
    </w:pPr>
    <w:rPr>
      <w:rFonts w:eastAsia="DejaVu Sans"/>
      <w:b/>
      <w:i/>
      <w:vanish/>
      <w:color w:val="3366FF"/>
      <w:sz w:val="16"/>
      <w:szCs w:val="18"/>
    </w:rPr>
  </w:style>
  <w:style w:type="character" w:customStyle="1" w:styleId="HelptekstChar">
    <w:name w:val="Helptekst Char"/>
    <w:basedOn w:val="PlattetekstChar"/>
    <w:link w:val="Helptekst"/>
    <w:uiPriority w:val="16"/>
    <w:rsid w:val="00A16BFD"/>
    <w:rPr>
      <w:rFonts w:ascii="Verdana" w:eastAsia="DejaVu Sans" w:hAnsi="Verdana"/>
      <w:b/>
      <w:i/>
      <w:vanish/>
      <w:color w:val="3366FF"/>
      <w:sz w:val="16"/>
      <w:szCs w:val="18"/>
    </w:rPr>
  </w:style>
  <w:style w:type="paragraph" w:styleId="Plattetekst">
    <w:name w:val="Body Text"/>
    <w:basedOn w:val="Standaard"/>
    <w:link w:val="PlattetekstChar"/>
    <w:semiHidden/>
    <w:unhideWhenUsed/>
    <w:rsid w:val="00A16BF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A16BFD"/>
    <w:rPr>
      <w:rFonts w:ascii="Verdana" w:hAnsi="Verdana"/>
      <w:sz w:val="18"/>
      <w:szCs w:val="24"/>
    </w:rPr>
  </w:style>
  <w:style w:type="paragraph" w:customStyle="1" w:styleId="Broodtekst">
    <w:name w:val="Broodtekst"/>
    <w:basedOn w:val="Standaard"/>
    <w:qFormat/>
    <w:rsid w:val="00A16BF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63F9-418E-45DB-AE60-BD9FAF49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&lt;E&gt;</vt:lpstr>
    </vt:vector>
  </TitlesOfParts>
  <Company>Rijkswaterstaat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Gegevens omtrent bekwaamheid bij odel 130</dc:title>
  <dc:creator>Beukema, Tim</dc:creator>
  <cp:keywords>v1.2</cp:keywords>
  <cp:lastModifiedBy>Hek, Fabio van (GPO)</cp:lastModifiedBy>
  <cp:revision>7</cp:revision>
  <cp:lastPrinted>2015-12-17T08:39:00Z</cp:lastPrinted>
  <dcterms:created xsi:type="dcterms:W3CDTF">2020-10-28T12:19:00Z</dcterms:created>
  <dcterms:modified xsi:type="dcterms:W3CDTF">2020-11-16T08:59:00Z</dcterms:modified>
</cp:coreProperties>
</file>