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B2229" w14:textId="38F58B7C" w:rsidR="00724CC7" w:rsidRPr="00CC135B" w:rsidRDefault="00CC135B" w:rsidP="00EF6CDA">
      <w:pPr>
        <w:pStyle w:val="Heading1"/>
        <w:spacing w:before="0" w:line="276" w:lineRule="auto"/>
        <w:jc w:val="both"/>
        <w:rPr>
          <w:rFonts w:eastAsia="Times New Roman"/>
          <w:sz w:val="19"/>
          <w:lang w:eastAsia="nl-NL"/>
        </w:rPr>
      </w:pPr>
      <w:r>
        <w:rPr>
          <w:rFonts w:eastAsia="Times New Roman"/>
          <w:lang w:eastAsia="nl-NL"/>
        </w:rPr>
        <w:t>Geheimhoudingsverklaring</w:t>
      </w:r>
      <w:r w:rsidR="00B3133E">
        <w:rPr>
          <w:rFonts w:eastAsia="Times New Roman"/>
          <w:lang w:eastAsia="nl-NL"/>
        </w:rPr>
        <w:t xml:space="preserve"> </w:t>
      </w:r>
    </w:p>
    <w:p w14:paraId="2F80BBDD" w14:textId="7DD46AA1" w:rsidR="00724CC7" w:rsidRDefault="00724CC7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0C2DBBA" w14:textId="77777777" w:rsidR="00544AE9" w:rsidRPr="00807147" w:rsidRDefault="00544AE9" w:rsidP="00EF6CDA">
      <w:pPr>
        <w:pStyle w:val="Heading2"/>
        <w:spacing w:before="0" w:line="276" w:lineRule="auto"/>
        <w:jc w:val="both"/>
        <w:rPr>
          <w:rFonts w:cstheme="minorHAnsi"/>
          <w:szCs w:val="19"/>
        </w:rPr>
      </w:pPr>
      <w:r w:rsidRPr="00807147">
        <w:rPr>
          <w:rFonts w:cstheme="minorHAnsi"/>
          <w:szCs w:val="19"/>
        </w:rPr>
        <w:t>Partijen</w:t>
      </w:r>
    </w:p>
    <w:p w14:paraId="590B9727" w14:textId="4D183E20" w:rsidR="00544AE9" w:rsidRDefault="00544AE9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3EE58520" w14:textId="0EAD8504" w:rsidR="00544AE9" w:rsidRPr="00C82182" w:rsidRDefault="00DC4E58" w:rsidP="00D92CCA">
      <w:pPr>
        <w:pStyle w:val="ListParagraph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C92BB3">
        <w:rPr>
          <w:rFonts w:ascii="Arial" w:hAnsi="Arial" w:cs="Arial"/>
          <w:szCs w:val="19"/>
        </w:rPr>
        <w:t xml:space="preserve">Stichting </w:t>
      </w:r>
      <w:r w:rsidR="00CC6DFE">
        <w:rPr>
          <w:rFonts w:ascii="Arial" w:hAnsi="Arial" w:cs="Arial"/>
          <w:szCs w:val="19"/>
        </w:rPr>
        <w:t>ICTU</w:t>
      </w:r>
      <w:r w:rsidR="00544AE9" w:rsidRPr="00C92BB3">
        <w:rPr>
          <w:rFonts w:ascii="Arial" w:hAnsi="Arial" w:cs="Arial"/>
          <w:szCs w:val="19"/>
        </w:rPr>
        <w:t xml:space="preserve">, gevestigd te </w:t>
      </w:r>
      <w:r w:rsidR="00CC6DFE">
        <w:rPr>
          <w:rFonts w:ascii="Arial" w:hAnsi="Arial" w:cs="Arial"/>
          <w:szCs w:val="19"/>
        </w:rPr>
        <w:t>2595</w:t>
      </w:r>
      <w:r w:rsidRPr="00C92BB3">
        <w:rPr>
          <w:rFonts w:ascii="Arial" w:hAnsi="Arial" w:cs="Arial"/>
          <w:szCs w:val="19"/>
        </w:rPr>
        <w:t xml:space="preserve"> </w:t>
      </w:r>
      <w:r w:rsidR="00CC6DFE">
        <w:rPr>
          <w:rFonts w:ascii="Arial" w:hAnsi="Arial" w:cs="Arial"/>
          <w:szCs w:val="19"/>
        </w:rPr>
        <w:t>AN Den Haag</w:t>
      </w:r>
      <w:r w:rsidR="00544AE9" w:rsidRPr="00C92BB3">
        <w:rPr>
          <w:rFonts w:ascii="Arial" w:hAnsi="Arial" w:cs="Arial"/>
          <w:szCs w:val="19"/>
        </w:rPr>
        <w:t>, aan</w:t>
      </w:r>
      <w:r w:rsidRPr="00C92BB3">
        <w:rPr>
          <w:rFonts w:ascii="Arial" w:hAnsi="Arial" w:cs="Arial"/>
          <w:szCs w:val="19"/>
        </w:rPr>
        <w:t xml:space="preserve"> de </w:t>
      </w:r>
      <w:r w:rsidR="00CC6DFE">
        <w:rPr>
          <w:rFonts w:ascii="Arial" w:hAnsi="Arial" w:cs="Arial"/>
          <w:szCs w:val="19"/>
        </w:rPr>
        <w:t>Wilhelmina van Pruisenweg 104</w:t>
      </w:r>
      <w:r w:rsidR="00544AE9" w:rsidRPr="00C92BB3">
        <w:rPr>
          <w:rFonts w:ascii="Arial" w:hAnsi="Arial" w:cs="Arial"/>
          <w:szCs w:val="19"/>
        </w:rPr>
        <w:t xml:space="preserve">, te dezen </w:t>
      </w:r>
      <w:r w:rsidR="00544AE9" w:rsidRPr="00C82182">
        <w:rPr>
          <w:rFonts w:ascii="Arial" w:hAnsi="Arial" w:cs="Arial"/>
          <w:szCs w:val="19"/>
        </w:rPr>
        <w:t>rechtsgeldig vertegenwoordigd door</w:t>
      </w:r>
      <w:r w:rsidR="00C92BB3">
        <w:rPr>
          <w:rFonts w:ascii="Arial" w:hAnsi="Arial" w:cs="Arial"/>
          <w:szCs w:val="19"/>
        </w:rPr>
        <w:t xml:space="preserve"> de heer </w:t>
      </w:r>
      <w:r w:rsidR="00CC6DFE">
        <w:rPr>
          <w:rFonts w:ascii="Arial" w:hAnsi="Arial" w:cs="Arial"/>
          <w:szCs w:val="19"/>
        </w:rPr>
        <w:t>J.E. Verweij</w:t>
      </w:r>
      <w:r w:rsidR="00C92BB3">
        <w:rPr>
          <w:rFonts w:ascii="Arial" w:hAnsi="Arial" w:cs="Arial"/>
          <w:szCs w:val="19"/>
        </w:rPr>
        <w:t xml:space="preserve">, in de functie van </w:t>
      </w:r>
      <w:r w:rsidR="00CC6DFE">
        <w:rPr>
          <w:rFonts w:ascii="Arial" w:hAnsi="Arial" w:cs="Arial"/>
          <w:szCs w:val="19"/>
        </w:rPr>
        <w:t>directeur Projecten</w:t>
      </w:r>
      <w:r w:rsidR="00544AE9" w:rsidRPr="00C82182">
        <w:rPr>
          <w:rFonts w:ascii="Arial" w:hAnsi="Arial" w:cs="Arial"/>
          <w:szCs w:val="19"/>
        </w:rPr>
        <w:t>, hierna te noemen ‘</w:t>
      </w:r>
      <w:r w:rsidR="00FC325E">
        <w:rPr>
          <w:rFonts w:ascii="Arial" w:hAnsi="Arial" w:cs="Arial"/>
          <w:b/>
          <w:szCs w:val="19"/>
        </w:rPr>
        <w:t>aanbestedende dienst</w:t>
      </w:r>
      <w:r w:rsidR="00544AE9" w:rsidRPr="00C82182">
        <w:rPr>
          <w:rFonts w:ascii="Arial" w:hAnsi="Arial" w:cs="Arial"/>
          <w:szCs w:val="19"/>
        </w:rPr>
        <w:t>’,</w:t>
      </w:r>
    </w:p>
    <w:p w14:paraId="36142BEA" w14:textId="77777777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44751B66" w14:textId="4F44524D" w:rsidR="00544AE9" w:rsidRPr="00544AE9" w:rsidRDefault="00544AE9" w:rsidP="00D92CCA">
      <w:pPr>
        <w:pStyle w:val="ListParagraph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544AE9">
        <w:rPr>
          <w:rFonts w:ascii="Arial" w:hAnsi="Arial" w:cs="Arial"/>
          <w:color w:val="0000FF"/>
          <w:szCs w:val="19"/>
        </w:rPr>
        <w:t xml:space="preserve">&lt;naam </w:t>
      </w:r>
      <w:r w:rsidR="00962C3E">
        <w:rPr>
          <w:rFonts w:ascii="Arial" w:hAnsi="Arial" w:cs="Arial"/>
          <w:color w:val="0000FF"/>
          <w:szCs w:val="19"/>
        </w:rPr>
        <w:t>Gegadigde</w:t>
      </w:r>
      <w:r w:rsidRPr="00544AE9">
        <w:rPr>
          <w:rFonts w:ascii="Arial" w:hAnsi="Arial" w:cs="Arial"/>
          <w:color w:val="0000FF"/>
          <w:szCs w:val="19"/>
        </w:rPr>
        <w:t xml:space="preserve"> inclusief rechtspersoonlijkheid&gt;</w:t>
      </w:r>
      <w:r w:rsidRPr="00544AE9">
        <w:rPr>
          <w:rFonts w:ascii="Arial" w:hAnsi="Arial" w:cs="Arial"/>
          <w:szCs w:val="19"/>
        </w:rPr>
        <w:t xml:space="preserve">, (statutair) gevestigd te </w:t>
      </w:r>
      <w:r w:rsidRPr="00544AE9">
        <w:rPr>
          <w:rFonts w:ascii="Arial" w:hAnsi="Arial" w:cs="Arial"/>
          <w:color w:val="0000FF"/>
          <w:szCs w:val="19"/>
        </w:rPr>
        <w:t>&lt;(postcode)&gt; &lt;stad&gt;</w:t>
      </w:r>
      <w:r w:rsidRPr="00544AE9">
        <w:rPr>
          <w:rFonts w:ascii="Arial" w:hAnsi="Arial" w:cs="Arial"/>
          <w:szCs w:val="19"/>
        </w:rPr>
        <w:t xml:space="preserve">, aan </w:t>
      </w:r>
      <w:r w:rsidR="001B77C9" w:rsidRPr="001B77C9">
        <w:rPr>
          <w:rFonts w:ascii="Arial" w:hAnsi="Arial" w:cs="Arial"/>
          <w:color w:val="0000FF"/>
          <w:szCs w:val="19"/>
        </w:rPr>
        <w:t>&lt;de/het&gt;</w:t>
      </w:r>
      <w:r w:rsidR="001B77C9">
        <w:rPr>
          <w:rFonts w:ascii="Arial" w:hAnsi="Arial" w:cs="Arial"/>
          <w:szCs w:val="19"/>
        </w:rPr>
        <w:t xml:space="preserve"> </w:t>
      </w:r>
      <w:r w:rsidRPr="00544AE9">
        <w:rPr>
          <w:rFonts w:ascii="Arial" w:hAnsi="Arial" w:cs="Arial"/>
          <w:color w:val="0000FF"/>
          <w:szCs w:val="19"/>
        </w:rPr>
        <w:t>&lt;adres&gt;</w:t>
      </w:r>
      <w:r w:rsidRPr="00544AE9">
        <w:rPr>
          <w:rFonts w:ascii="Arial" w:hAnsi="Arial" w:cs="Arial"/>
          <w:szCs w:val="19"/>
        </w:rPr>
        <w:t xml:space="preserve">, te dezen rechtsgeldig vertegenwoordigd door </w:t>
      </w:r>
      <w:r w:rsidRPr="00544AE9">
        <w:rPr>
          <w:rFonts w:ascii="Arial" w:hAnsi="Arial" w:cs="Arial"/>
          <w:color w:val="0000FF"/>
          <w:szCs w:val="19"/>
        </w:rPr>
        <w:t>&lt;de heer&gt;&lt;mevrouw&gt; &lt;titel&gt; &lt;voorletters&gt; &lt;achternaam&gt;</w:t>
      </w:r>
      <w:r w:rsidRPr="00544AE9">
        <w:rPr>
          <w:rFonts w:ascii="Arial" w:hAnsi="Arial" w:cs="Arial"/>
          <w:szCs w:val="19"/>
        </w:rPr>
        <w:t xml:space="preserve">, </w:t>
      </w:r>
      <w:r w:rsidRPr="00544AE9">
        <w:rPr>
          <w:rFonts w:ascii="Arial" w:hAnsi="Arial" w:cs="Arial"/>
          <w:color w:val="0000FF"/>
          <w:szCs w:val="19"/>
        </w:rPr>
        <w:t>&lt;functie&gt;</w:t>
      </w:r>
      <w:r w:rsidRPr="00544AE9">
        <w:rPr>
          <w:rFonts w:ascii="Arial" w:hAnsi="Arial" w:cs="Arial"/>
          <w:szCs w:val="19"/>
        </w:rPr>
        <w:t>, hierna te noemen ‘</w:t>
      </w:r>
      <w:r w:rsidR="00962C3E">
        <w:rPr>
          <w:rFonts w:ascii="Arial" w:hAnsi="Arial" w:cs="Arial"/>
          <w:b/>
          <w:szCs w:val="19"/>
        </w:rPr>
        <w:t>gegadigde</w:t>
      </w:r>
      <w:r w:rsidRPr="00544AE9">
        <w:rPr>
          <w:rFonts w:ascii="Arial" w:hAnsi="Arial" w:cs="Arial"/>
          <w:szCs w:val="19"/>
        </w:rPr>
        <w:t xml:space="preserve">’; </w:t>
      </w:r>
    </w:p>
    <w:p w14:paraId="3D8108F4" w14:textId="7B2E53E0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56DA3818" w14:textId="066B2671" w:rsidR="00FC325E" w:rsidRPr="00E6340C" w:rsidRDefault="00FC325E" w:rsidP="00FC325E">
      <w:pPr>
        <w:spacing w:line="300" w:lineRule="exact"/>
        <w:ind w:right="387"/>
        <w:jc w:val="both"/>
        <w:rPr>
          <w:rFonts w:ascii="Arial" w:hAnsi="Arial" w:cs="Arial"/>
          <w:szCs w:val="19"/>
        </w:rPr>
      </w:pPr>
      <w:r w:rsidRPr="00E6340C">
        <w:rPr>
          <w:rFonts w:ascii="Arial" w:hAnsi="Arial" w:cs="Arial"/>
          <w:szCs w:val="19"/>
        </w:rPr>
        <w:t>hierna gezamenlijk te noemen: ‘</w:t>
      </w:r>
      <w:r>
        <w:rPr>
          <w:rFonts w:ascii="Arial" w:hAnsi="Arial" w:cs="Arial"/>
          <w:b/>
          <w:bCs/>
          <w:szCs w:val="19"/>
        </w:rPr>
        <w:t>p</w:t>
      </w:r>
      <w:r w:rsidRPr="00E6340C">
        <w:rPr>
          <w:rFonts w:ascii="Arial" w:hAnsi="Arial" w:cs="Arial"/>
          <w:b/>
          <w:bCs/>
          <w:szCs w:val="19"/>
        </w:rPr>
        <w:t>artijen</w:t>
      </w:r>
      <w:r w:rsidRPr="00E6340C">
        <w:rPr>
          <w:rFonts w:ascii="Arial" w:hAnsi="Arial" w:cs="Arial"/>
          <w:szCs w:val="19"/>
        </w:rPr>
        <w:t>’</w:t>
      </w:r>
    </w:p>
    <w:p w14:paraId="3B54B342" w14:textId="3B6DC09F" w:rsidR="00FC325E" w:rsidRDefault="00FC325E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B43A2B6" w14:textId="77777777" w:rsidR="00544AE9" w:rsidRPr="00ED602E" w:rsidRDefault="00544AE9" w:rsidP="00EF6CDA">
      <w:pPr>
        <w:pStyle w:val="Heading2"/>
        <w:spacing w:before="0" w:line="276" w:lineRule="auto"/>
        <w:jc w:val="both"/>
        <w:rPr>
          <w:rFonts w:ascii="Arial" w:hAnsi="Arial" w:cs="Arial"/>
          <w:szCs w:val="19"/>
          <w:u w:val="single"/>
        </w:rPr>
      </w:pPr>
      <w:bookmarkStart w:id="0" w:name="_Hlk515213501"/>
      <w:r>
        <w:rPr>
          <w:rFonts w:ascii="Arial" w:hAnsi="Arial" w:cs="Arial"/>
          <w:szCs w:val="19"/>
          <w:u w:val="single"/>
        </w:rPr>
        <w:t xml:space="preserve">Nemen in </w:t>
      </w:r>
      <w:r w:rsidRPr="00ED602E">
        <w:rPr>
          <w:rFonts w:ascii="Arial" w:hAnsi="Arial" w:cs="Arial"/>
          <w:szCs w:val="19"/>
          <w:u w:val="single"/>
        </w:rPr>
        <w:t>aanmerking</w:t>
      </w:r>
      <w:r>
        <w:rPr>
          <w:rFonts w:ascii="Arial" w:hAnsi="Arial" w:cs="Arial"/>
          <w:szCs w:val="19"/>
          <w:u w:val="single"/>
        </w:rPr>
        <w:t xml:space="preserve"> </w:t>
      </w:r>
      <w:r w:rsidRPr="00ED602E">
        <w:rPr>
          <w:rFonts w:ascii="Arial" w:hAnsi="Arial" w:cs="Arial"/>
          <w:szCs w:val="19"/>
          <w:u w:val="single"/>
        </w:rPr>
        <w:t>dat:</w:t>
      </w:r>
    </w:p>
    <w:bookmarkEnd w:id="0"/>
    <w:p w14:paraId="177C2325" w14:textId="141D825D" w:rsidR="0084177B" w:rsidRDefault="00FC325E" w:rsidP="00D92CCA">
      <w:pPr>
        <w:pStyle w:val="ListParagraph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FC325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Aanbestedende dienst en </w:t>
      </w:r>
      <w:r w:rsidR="00962C3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Gegadigde</w:t>
      </w:r>
      <w:r w:rsidRPr="00FC325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met elkaar </w:t>
      </w:r>
      <w:r w:rsidR="001073A4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Vertrouwelijke Informatie</w:t>
      </w:r>
      <w:r w:rsidRPr="00FC325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uitwisselen in het kader van de aanbesteding</w:t>
      </w:r>
      <w:r w:rsidR="00393688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</w:t>
      </w:r>
      <w:r w:rsidR="00CC6DF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Hosting, beheer en doorontwikkeling Kennisbank </w:t>
      </w:r>
      <w:r w:rsidRPr="00FC325E">
        <w:rPr>
          <w:rFonts w:ascii="Arial" w:hAnsi="Arial" w:cs="Arial"/>
          <w:szCs w:val="19"/>
        </w:rPr>
        <w:t xml:space="preserve">met tendernummer </w:t>
      </w:r>
      <w:r w:rsidR="001945C9" w:rsidRPr="001945C9">
        <w:rPr>
          <w:rFonts w:ascii="Arial" w:hAnsi="Arial" w:cs="Arial"/>
          <w:szCs w:val="19"/>
        </w:rPr>
        <w:t>275705</w:t>
      </w:r>
      <w:r w:rsidRPr="00FC325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, </w:t>
      </w:r>
      <w:r w:rsidR="001B77C9" w:rsidRPr="00393688">
        <w:rPr>
          <w:rFonts w:ascii="Arial" w:hAnsi="Arial" w:cs="Arial"/>
          <w:szCs w:val="19"/>
        </w:rPr>
        <w:t>via de berichtenmodule van</w:t>
      </w:r>
      <w:r w:rsidR="00DC4E58" w:rsidRPr="00393688">
        <w:rPr>
          <w:rFonts w:ascii="Arial" w:hAnsi="Arial" w:cs="Arial"/>
          <w:szCs w:val="19"/>
        </w:rPr>
        <w:t xml:space="preserve"> </w:t>
      </w:r>
      <w:r w:rsidR="001B77C9" w:rsidRPr="00393688">
        <w:rPr>
          <w:rFonts w:ascii="Arial" w:hAnsi="Arial" w:cs="Arial"/>
          <w:szCs w:val="19"/>
        </w:rPr>
        <w:t>TenderNed</w:t>
      </w:r>
      <w:r w:rsidR="00D120E7" w:rsidRPr="00393688">
        <w:rPr>
          <w:rFonts w:asciiTheme="majorHAnsi" w:eastAsia="Times New Roman" w:hAnsiTheme="majorHAnsi" w:cstheme="majorHAnsi"/>
          <w:szCs w:val="19"/>
          <w:lang w:eastAsia="nl-NL"/>
        </w:rPr>
        <w:t>;</w:t>
      </w:r>
    </w:p>
    <w:p w14:paraId="768BB236" w14:textId="1087FB91" w:rsidR="00D120E7" w:rsidRDefault="00FC325E" w:rsidP="00D92CCA">
      <w:pPr>
        <w:pStyle w:val="ListParagraph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FC325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In dat kader van de</w:t>
      </w:r>
      <w:r w:rsidR="00DC4E58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verstrekking </w:t>
      </w:r>
      <w:r w:rsidRPr="00FC325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van de gegevens onderling informatie tussen </w:t>
      </w:r>
      <w:r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p</w:t>
      </w:r>
      <w:r w:rsidRPr="00FC325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artijen zal worden uitgewisseld, welke informatie de </w:t>
      </w:r>
      <w:r w:rsidR="001B77C9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a</w:t>
      </w:r>
      <w:r w:rsidRPr="00FC325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anbestedende dienst als strikt vertrouwelijk beschouwt</w:t>
      </w:r>
      <w:r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;</w:t>
      </w:r>
    </w:p>
    <w:p w14:paraId="4BCA9D9A" w14:textId="6F8BD7D7" w:rsidR="00B73212" w:rsidRDefault="00B73212" w:rsidP="00D92CCA">
      <w:pPr>
        <w:pStyle w:val="ListParagraph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B73212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Partijen in deze geheimhoudingsverklaring, hierna de </w:t>
      </w:r>
      <w:r w:rsidRPr="00362FC4">
        <w:rPr>
          <w:rFonts w:asciiTheme="majorHAnsi" w:eastAsia="Times New Roman" w:hAnsiTheme="majorHAnsi" w:cstheme="majorHAnsi"/>
          <w:b/>
          <w:bCs/>
          <w:color w:val="000000"/>
          <w:szCs w:val="19"/>
          <w:lang w:eastAsia="nl-NL"/>
        </w:rPr>
        <w:t>‘verklaring’</w:t>
      </w:r>
      <w:r w:rsidRPr="00B73212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, willen vastleggen dat de </w:t>
      </w:r>
      <w:r w:rsidR="00962C3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Gegadigde</w:t>
      </w:r>
      <w:r w:rsidRPr="00B73212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de uitgewisselde informatie en documentatie vertrouwelijk zal behandelen en zal vernietigen na afronding van de aanbesteding. De verplichting tot vernietiging zoals hiervoor bedoeld geldt niet ten aanzien van </w:t>
      </w:r>
      <w:r w:rsidR="001073A4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Vertrouwelijke Informatie</w:t>
      </w:r>
      <w:r w:rsidRPr="00B73212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waarvan opdrachtnemer aantoonbaar een kopie in haar administratie dient te houden op grond van toepasselijke wet- en regelgeving.</w:t>
      </w:r>
    </w:p>
    <w:p w14:paraId="3FF34400" w14:textId="77777777" w:rsidR="00B73212" w:rsidRPr="0084177B" w:rsidRDefault="00B73212" w:rsidP="00362FC4">
      <w:pPr>
        <w:pStyle w:val="ListParagraph"/>
        <w:spacing w:line="276" w:lineRule="auto"/>
        <w:ind w:left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6840BE5F" w14:textId="77777777" w:rsidR="00D120E7" w:rsidRPr="00D120E7" w:rsidRDefault="00D120E7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2DCDF38C" w14:textId="77777777" w:rsidR="0084177B" w:rsidRPr="00373EE3" w:rsidRDefault="0084177B" w:rsidP="00EF6CDA">
      <w:pPr>
        <w:pStyle w:val="Heading2"/>
        <w:spacing w:before="0" w:line="276" w:lineRule="auto"/>
        <w:jc w:val="both"/>
        <w:rPr>
          <w:rFonts w:cstheme="minorHAnsi"/>
          <w:szCs w:val="19"/>
          <w:u w:val="single"/>
        </w:rPr>
      </w:pPr>
      <w:r w:rsidRPr="00373EE3">
        <w:rPr>
          <w:rFonts w:cstheme="minorHAnsi"/>
          <w:szCs w:val="19"/>
          <w:u w:val="single"/>
        </w:rPr>
        <w:t xml:space="preserve">Verklaren </w:t>
      </w:r>
      <w:r>
        <w:rPr>
          <w:rFonts w:cstheme="minorHAnsi"/>
          <w:szCs w:val="19"/>
          <w:u w:val="single"/>
        </w:rPr>
        <w:t>het volgende overeen te komen:</w:t>
      </w:r>
    </w:p>
    <w:p w14:paraId="34F5E6BF" w14:textId="56478436" w:rsidR="00754233" w:rsidRDefault="00754233" w:rsidP="00EF6CDA">
      <w:pPr>
        <w:spacing w:line="276" w:lineRule="auto"/>
        <w:jc w:val="both"/>
        <w:rPr>
          <w:lang w:eastAsia="nl-NL"/>
        </w:rPr>
      </w:pPr>
    </w:p>
    <w:p w14:paraId="6D5FB405" w14:textId="77777777" w:rsidR="00FC325E" w:rsidRDefault="00FC325E" w:rsidP="00FC325E">
      <w:pPr>
        <w:pStyle w:val="Heading2"/>
        <w:rPr>
          <w:lang w:eastAsia="nl-NL"/>
        </w:rPr>
      </w:pPr>
      <w:r>
        <w:rPr>
          <w:lang w:eastAsia="nl-NL"/>
        </w:rPr>
        <w:t>Artikel 1</w:t>
      </w:r>
      <w:r>
        <w:rPr>
          <w:lang w:eastAsia="nl-NL"/>
        </w:rPr>
        <w:tab/>
        <w:t xml:space="preserve"> Definities</w:t>
      </w:r>
    </w:p>
    <w:p w14:paraId="4ABD665B" w14:textId="47E3953B" w:rsidR="00FC325E" w:rsidRDefault="00FC325E" w:rsidP="00D92CCA">
      <w:pPr>
        <w:pStyle w:val="ListParagraph"/>
        <w:numPr>
          <w:ilvl w:val="0"/>
          <w:numId w:val="6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>Naast de voorgaande definities betekent in deze verklaring:</w:t>
      </w:r>
    </w:p>
    <w:p w14:paraId="37541D47" w14:textId="62E4497E" w:rsidR="00FC325E" w:rsidRDefault="00FC325E" w:rsidP="00D92CCA">
      <w:pPr>
        <w:pStyle w:val="ListParagraph"/>
        <w:numPr>
          <w:ilvl w:val="0"/>
          <w:numId w:val="7"/>
        </w:numPr>
        <w:spacing w:line="276" w:lineRule="auto"/>
        <w:jc w:val="both"/>
        <w:rPr>
          <w:lang w:eastAsia="nl-NL"/>
        </w:rPr>
      </w:pPr>
      <w:r w:rsidRPr="000D5A94">
        <w:rPr>
          <w:u w:val="single"/>
          <w:lang w:eastAsia="nl-NL"/>
        </w:rPr>
        <w:t>Partij</w:t>
      </w:r>
      <w:r>
        <w:rPr>
          <w:lang w:eastAsia="nl-NL"/>
        </w:rPr>
        <w:t xml:space="preserve">: de aanbestedende dienst of de </w:t>
      </w:r>
      <w:r w:rsidR="00962C3E">
        <w:rPr>
          <w:lang w:eastAsia="nl-NL"/>
        </w:rPr>
        <w:t>Gegadigde</w:t>
      </w:r>
      <w:r>
        <w:rPr>
          <w:lang w:eastAsia="nl-NL"/>
        </w:rPr>
        <w:t>.</w:t>
      </w:r>
    </w:p>
    <w:p w14:paraId="045C9567" w14:textId="6AE4404F" w:rsidR="000D5A94" w:rsidRPr="000D5A94" w:rsidRDefault="00FC325E" w:rsidP="00DC4E58">
      <w:pPr>
        <w:pStyle w:val="ListParagraph"/>
        <w:numPr>
          <w:ilvl w:val="0"/>
          <w:numId w:val="7"/>
        </w:numPr>
        <w:spacing w:line="276" w:lineRule="auto"/>
        <w:jc w:val="both"/>
        <w:rPr>
          <w:color w:val="A6A6A6" w:themeColor="background1" w:themeShade="A6"/>
          <w:lang w:eastAsia="nl-NL"/>
        </w:rPr>
      </w:pPr>
      <w:r w:rsidRPr="000D5A94">
        <w:rPr>
          <w:u w:val="single"/>
          <w:lang w:eastAsia="nl-NL"/>
        </w:rPr>
        <w:t>Vertrouwelijke Informatie</w:t>
      </w:r>
      <w:r>
        <w:rPr>
          <w:lang w:eastAsia="nl-NL"/>
        </w:rPr>
        <w:t xml:space="preserve">: </w:t>
      </w:r>
      <w:r w:rsidRPr="00DC4E58">
        <w:rPr>
          <w:lang w:eastAsia="nl-NL"/>
        </w:rPr>
        <w:t>de inhoud van de gedeelde documenten</w:t>
      </w:r>
      <w:r w:rsidR="00DC4E58" w:rsidRPr="00DC4E58">
        <w:rPr>
          <w:lang w:eastAsia="nl-NL"/>
        </w:rPr>
        <w:t xml:space="preserve"> </w:t>
      </w:r>
      <w:r w:rsidRPr="00DC4E58">
        <w:rPr>
          <w:lang w:eastAsia="nl-NL"/>
        </w:rPr>
        <w:t xml:space="preserve">waarin informatie van en over de aanbestedende dienst is vervat en die door de aanbestedende dienst aan </w:t>
      </w:r>
      <w:r w:rsidR="00962C3E">
        <w:rPr>
          <w:lang w:eastAsia="nl-NL"/>
        </w:rPr>
        <w:t>Gegadigde</w:t>
      </w:r>
      <w:r w:rsidRPr="00DC4E58">
        <w:rPr>
          <w:lang w:eastAsia="nl-NL"/>
        </w:rPr>
        <w:t xml:space="preserve"> direct dan wel indirect, via welk medium dan ook, ter beschikking zijn gesteld</w:t>
      </w:r>
      <w:r w:rsidR="00DC4E58" w:rsidRPr="00DC4E58">
        <w:rPr>
          <w:lang w:eastAsia="nl-NL"/>
        </w:rPr>
        <w:t xml:space="preserve"> ten behoeve van de uitvoering van de in de aanbestedingsstukken omschreven werkzaamheden.</w:t>
      </w:r>
    </w:p>
    <w:p w14:paraId="7A73C03C" w14:textId="304E9D45" w:rsidR="000D5A94" w:rsidRPr="000D5A94" w:rsidRDefault="00FC325E" w:rsidP="00D92CCA">
      <w:pPr>
        <w:pStyle w:val="ListParagraph"/>
        <w:numPr>
          <w:ilvl w:val="0"/>
          <w:numId w:val="7"/>
        </w:numPr>
        <w:spacing w:line="276" w:lineRule="auto"/>
        <w:jc w:val="both"/>
        <w:rPr>
          <w:lang w:eastAsia="nl-NL"/>
        </w:rPr>
      </w:pPr>
      <w:r w:rsidRPr="000D5A94">
        <w:rPr>
          <w:u w:val="single"/>
          <w:lang w:eastAsia="nl-NL"/>
        </w:rPr>
        <w:t>Doelstelling</w:t>
      </w:r>
      <w:r>
        <w:rPr>
          <w:lang w:eastAsia="nl-NL"/>
        </w:rPr>
        <w:t xml:space="preserve">: de </w:t>
      </w:r>
      <w:r w:rsidR="001073A4">
        <w:rPr>
          <w:lang w:eastAsia="nl-NL"/>
        </w:rPr>
        <w:t>Inzage</w:t>
      </w:r>
      <w:r>
        <w:rPr>
          <w:lang w:eastAsia="nl-NL"/>
        </w:rPr>
        <w:t xml:space="preserve"> </w:t>
      </w:r>
      <w:r w:rsidRPr="00DC4E58">
        <w:rPr>
          <w:lang w:eastAsia="nl-NL"/>
        </w:rPr>
        <w:t xml:space="preserve">van </w:t>
      </w:r>
      <w:r w:rsidR="00F90C40">
        <w:rPr>
          <w:rFonts w:ascii="Arial" w:hAnsi="Arial" w:cs="Arial"/>
          <w:szCs w:val="19"/>
        </w:rPr>
        <w:t xml:space="preserve">de broncode </w:t>
      </w:r>
      <w:r w:rsidR="00DC4E58" w:rsidRPr="00DC4E58">
        <w:rPr>
          <w:rFonts w:ascii="Arial" w:hAnsi="Arial" w:cs="Arial"/>
          <w:szCs w:val="19"/>
        </w:rPr>
        <w:t>van</w:t>
      </w:r>
      <w:r w:rsidR="00F90C40">
        <w:rPr>
          <w:rFonts w:ascii="Arial" w:hAnsi="Arial" w:cs="Arial"/>
          <w:szCs w:val="19"/>
        </w:rPr>
        <w:t xml:space="preserve"> de Kennisbank van</w:t>
      </w:r>
      <w:r w:rsidR="00DC4E58" w:rsidRPr="00DC4E58">
        <w:rPr>
          <w:rFonts w:ascii="Arial" w:hAnsi="Arial" w:cs="Arial"/>
          <w:szCs w:val="19"/>
        </w:rPr>
        <w:t xml:space="preserve"> Stichting </w:t>
      </w:r>
      <w:r w:rsidR="00F90C40">
        <w:rPr>
          <w:rFonts w:ascii="Arial" w:hAnsi="Arial" w:cs="Arial"/>
          <w:szCs w:val="19"/>
        </w:rPr>
        <w:t>ICTU</w:t>
      </w:r>
      <w:r w:rsidRPr="00DC4E58">
        <w:rPr>
          <w:lang w:eastAsia="nl-NL"/>
        </w:rPr>
        <w:t xml:space="preserve"> ten </w:t>
      </w:r>
      <w:r>
        <w:rPr>
          <w:lang w:eastAsia="nl-NL"/>
        </w:rPr>
        <w:t>behoeve van de inschrijving op de aanbesteding</w:t>
      </w:r>
      <w:r w:rsidR="00393688">
        <w:rPr>
          <w:lang w:eastAsia="nl-NL"/>
        </w:rPr>
        <w:t xml:space="preserve"> </w:t>
      </w:r>
      <w:r w:rsidR="00F90C40">
        <w:rPr>
          <w:lang w:eastAsia="nl-NL"/>
        </w:rPr>
        <w:t>Hosting, beheer en doorontwikkeling</w:t>
      </w:r>
      <w:r>
        <w:rPr>
          <w:lang w:eastAsia="nl-NL"/>
        </w:rPr>
        <w:t xml:space="preserve">, gepubliceerd </w:t>
      </w:r>
      <w:r w:rsidRPr="00393688">
        <w:rPr>
          <w:lang w:eastAsia="nl-NL"/>
        </w:rPr>
        <w:t xml:space="preserve">op </w:t>
      </w:r>
      <w:r w:rsidRPr="00393688">
        <w:rPr>
          <w:rFonts w:ascii="Arial" w:hAnsi="Arial" w:cs="Arial"/>
          <w:szCs w:val="19"/>
        </w:rPr>
        <w:t>TenderNed</w:t>
      </w:r>
      <w:r w:rsidRPr="00393688">
        <w:rPr>
          <w:lang w:eastAsia="nl-NL"/>
        </w:rPr>
        <w:t xml:space="preserve"> </w:t>
      </w:r>
      <w:r>
        <w:rPr>
          <w:lang w:eastAsia="nl-NL"/>
        </w:rPr>
        <w:t>met tendernummer</w:t>
      </w:r>
      <w:r w:rsidR="000753F1" w:rsidRPr="000753F1">
        <w:t xml:space="preserve"> </w:t>
      </w:r>
      <w:r w:rsidR="00A802D3" w:rsidRPr="00A802D3">
        <w:t>275705</w:t>
      </w:r>
      <w:r w:rsidRPr="00FC325E">
        <w:rPr>
          <w:rFonts w:ascii="Arial" w:hAnsi="Arial" w:cs="Arial"/>
          <w:color w:val="0000FF"/>
          <w:szCs w:val="19"/>
        </w:rPr>
        <w:t>.</w:t>
      </w:r>
    </w:p>
    <w:p w14:paraId="6C30CCF7" w14:textId="3561973B" w:rsidR="00FC325E" w:rsidRDefault="00FC325E" w:rsidP="00D92CCA">
      <w:pPr>
        <w:pStyle w:val="ListParagraph"/>
        <w:numPr>
          <w:ilvl w:val="0"/>
          <w:numId w:val="7"/>
        </w:numPr>
        <w:spacing w:line="276" w:lineRule="auto"/>
        <w:jc w:val="both"/>
        <w:rPr>
          <w:lang w:eastAsia="nl-NL"/>
        </w:rPr>
      </w:pPr>
      <w:r w:rsidRPr="00F90C40">
        <w:rPr>
          <w:u w:val="single"/>
          <w:lang w:eastAsia="nl-NL"/>
        </w:rPr>
        <w:t>Inzage</w:t>
      </w:r>
      <w:r>
        <w:rPr>
          <w:lang w:eastAsia="nl-NL"/>
        </w:rPr>
        <w:t>:</w:t>
      </w:r>
      <w:r w:rsidR="000D5A94">
        <w:rPr>
          <w:lang w:eastAsia="nl-NL"/>
        </w:rPr>
        <w:t xml:space="preserve"> </w:t>
      </w:r>
      <w:r>
        <w:rPr>
          <w:lang w:eastAsia="nl-NL"/>
        </w:rPr>
        <w:t>de toegang tot</w:t>
      </w:r>
      <w:r w:rsidR="00F90C40">
        <w:rPr>
          <w:lang w:eastAsia="nl-NL"/>
        </w:rPr>
        <w:t xml:space="preserve"> </w:t>
      </w:r>
      <w:r w:rsidR="00F90C40" w:rsidRPr="00F90C40">
        <w:rPr>
          <w:lang w:eastAsia="nl-NL"/>
        </w:rPr>
        <w:t>de broncode van de Kennisbank van Stichting ICTU</w:t>
      </w:r>
      <w:r w:rsidR="00362FC4">
        <w:rPr>
          <w:lang w:eastAsia="nl-NL"/>
        </w:rPr>
        <w:t xml:space="preserve"> </w:t>
      </w:r>
      <w:r>
        <w:rPr>
          <w:lang w:eastAsia="nl-NL"/>
        </w:rPr>
        <w:t xml:space="preserve">en alle in het kader van de toegang gedeelde informatie en documentatie </w:t>
      </w:r>
    </w:p>
    <w:p w14:paraId="2733FE38" w14:textId="77777777" w:rsidR="00FC325E" w:rsidRDefault="00FC325E" w:rsidP="00FC325E">
      <w:pPr>
        <w:spacing w:line="276" w:lineRule="auto"/>
        <w:jc w:val="both"/>
        <w:rPr>
          <w:lang w:eastAsia="nl-NL"/>
        </w:rPr>
      </w:pPr>
    </w:p>
    <w:p w14:paraId="3FE2CF99" w14:textId="2406BC17" w:rsidR="00FC325E" w:rsidRDefault="00FC325E" w:rsidP="000D5A94">
      <w:pPr>
        <w:pStyle w:val="Heading2"/>
        <w:rPr>
          <w:lang w:eastAsia="nl-NL"/>
        </w:rPr>
      </w:pPr>
      <w:r>
        <w:rPr>
          <w:lang w:eastAsia="nl-NL"/>
        </w:rPr>
        <w:lastRenderedPageBreak/>
        <w:t>Artikel 2</w:t>
      </w:r>
      <w:r>
        <w:rPr>
          <w:lang w:eastAsia="nl-NL"/>
        </w:rPr>
        <w:tab/>
        <w:t>Geheimhoudingsplicht</w:t>
      </w:r>
    </w:p>
    <w:p w14:paraId="7B4301E9" w14:textId="51841939" w:rsidR="00FC325E" w:rsidRDefault="00962C3E" w:rsidP="00D92CCA">
      <w:pPr>
        <w:pStyle w:val="ListParagraph"/>
        <w:numPr>
          <w:ilvl w:val="0"/>
          <w:numId w:val="8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>Gegadigde</w:t>
      </w:r>
      <w:r w:rsidR="00FC325E">
        <w:rPr>
          <w:lang w:eastAsia="nl-NL"/>
        </w:rPr>
        <w:t xml:space="preserve"> verbindt zich jegens </w:t>
      </w:r>
      <w:r w:rsidR="000D5A94">
        <w:rPr>
          <w:lang w:eastAsia="nl-NL"/>
        </w:rPr>
        <w:t>de aanbestedende dienst</w:t>
      </w:r>
      <w:r w:rsidR="00FC325E">
        <w:rPr>
          <w:lang w:eastAsia="nl-NL"/>
        </w:rPr>
        <w:t>:</w:t>
      </w:r>
    </w:p>
    <w:p w14:paraId="54AD45F9" w14:textId="53C889BB" w:rsidR="00FC325E" w:rsidRDefault="00FC325E" w:rsidP="00D92CCA">
      <w:pPr>
        <w:pStyle w:val="ListParagraph"/>
        <w:numPr>
          <w:ilvl w:val="0"/>
          <w:numId w:val="9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om de </w:t>
      </w:r>
      <w:r w:rsidR="001073A4">
        <w:rPr>
          <w:lang w:eastAsia="nl-NL"/>
        </w:rPr>
        <w:t>Vertrouwelijke Informatie</w:t>
      </w:r>
      <w:r>
        <w:rPr>
          <w:lang w:eastAsia="nl-NL"/>
        </w:rPr>
        <w:t xml:space="preserve"> vertrouwelijk te behandelen en daarbij de zelfde mate van zorgvuldigheid in acht te nemen die door de </w:t>
      </w:r>
      <w:r w:rsidR="00962C3E">
        <w:rPr>
          <w:lang w:eastAsia="nl-NL"/>
        </w:rPr>
        <w:t>Gegadigde</w:t>
      </w:r>
      <w:r>
        <w:rPr>
          <w:lang w:eastAsia="nl-NL"/>
        </w:rPr>
        <w:t xml:space="preserve"> in acht wordt genomen om zijn eigen </w:t>
      </w:r>
      <w:r w:rsidR="001073A4">
        <w:rPr>
          <w:lang w:eastAsia="nl-NL"/>
        </w:rPr>
        <w:t>Vertrouwelijke Informatie</w:t>
      </w:r>
      <w:r>
        <w:rPr>
          <w:lang w:eastAsia="nl-NL"/>
        </w:rPr>
        <w:t xml:space="preserve"> te beschermen, doch in geen geval minder dan een redelijke mate van zorgvuldigheid;</w:t>
      </w:r>
    </w:p>
    <w:p w14:paraId="166244E4" w14:textId="249F8EB8" w:rsidR="00FC325E" w:rsidRDefault="00FC325E" w:rsidP="00D92CCA">
      <w:pPr>
        <w:pStyle w:val="ListParagraph"/>
        <w:numPr>
          <w:ilvl w:val="0"/>
          <w:numId w:val="9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om de </w:t>
      </w:r>
      <w:r w:rsidR="001073A4">
        <w:rPr>
          <w:lang w:eastAsia="nl-NL"/>
        </w:rPr>
        <w:t>Vertrouwelijke Informatie</w:t>
      </w:r>
      <w:r>
        <w:rPr>
          <w:lang w:eastAsia="nl-NL"/>
        </w:rPr>
        <w:t xml:space="preserve"> op een adequaat niveau te beveiligen en veilig te bewaren ter voorkoming van verlies, diefstal, of onbevoegde wijziging of kennisneming daarvan; </w:t>
      </w:r>
    </w:p>
    <w:p w14:paraId="52F993BA" w14:textId="4555886A" w:rsidR="00FC325E" w:rsidRDefault="00FC325E" w:rsidP="00D92CCA">
      <w:pPr>
        <w:pStyle w:val="ListParagraph"/>
        <w:numPr>
          <w:ilvl w:val="0"/>
          <w:numId w:val="9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1073A4">
        <w:rPr>
          <w:lang w:eastAsia="nl-NL"/>
        </w:rPr>
        <w:t>Vertrouwelijke Informatie</w:t>
      </w:r>
      <w:r>
        <w:rPr>
          <w:lang w:eastAsia="nl-NL"/>
        </w:rPr>
        <w:t xml:space="preserve"> alleen te gebruiken ten behoeve van de </w:t>
      </w:r>
      <w:r w:rsidR="001073A4">
        <w:rPr>
          <w:lang w:eastAsia="nl-NL"/>
        </w:rPr>
        <w:t>Doelstelling</w:t>
      </w:r>
      <w:r>
        <w:rPr>
          <w:lang w:eastAsia="nl-NL"/>
        </w:rPr>
        <w:t>;</w:t>
      </w:r>
    </w:p>
    <w:p w14:paraId="4BA5298D" w14:textId="4F58A599" w:rsidR="00FC325E" w:rsidRDefault="00FC325E" w:rsidP="00D92CCA">
      <w:pPr>
        <w:pStyle w:val="ListParagraph"/>
        <w:numPr>
          <w:ilvl w:val="0"/>
          <w:numId w:val="9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1073A4">
        <w:rPr>
          <w:lang w:eastAsia="nl-NL"/>
        </w:rPr>
        <w:t>Vertrouwelijke Informatie</w:t>
      </w:r>
      <w:r>
        <w:rPr>
          <w:lang w:eastAsia="nl-NL"/>
        </w:rPr>
        <w:t xml:space="preserve"> niet langer onder zijn berusting te houden dan voor het uitvoeren van de </w:t>
      </w:r>
      <w:r w:rsidR="001073A4">
        <w:rPr>
          <w:lang w:eastAsia="nl-NL"/>
        </w:rPr>
        <w:t>Doelstelling</w:t>
      </w:r>
      <w:r>
        <w:rPr>
          <w:lang w:eastAsia="nl-NL"/>
        </w:rPr>
        <w:t xml:space="preserve"> redelijkerwijs noodzakelijk is en op het moment dat de inschrijvingstermijn van de aanbesteding sluit deze, inclusief gemaakte kopieën (hardcopy en softcopy), te vernietigen, waarbij </w:t>
      </w:r>
      <w:r w:rsidR="00962C3E">
        <w:rPr>
          <w:lang w:eastAsia="nl-NL"/>
        </w:rPr>
        <w:t>Gegadigde</w:t>
      </w:r>
      <w:r>
        <w:rPr>
          <w:lang w:eastAsia="nl-NL"/>
        </w:rPr>
        <w:t xml:space="preserve"> aantoont hoe vernietiging heeft plaatsgevonden en dat er vanaf de gestelde datum geen (kopieën van de) </w:t>
      </w:r>
      <w:r w:rsidR="001073A4">
        <w:rPr>
          <w:lang w:eastAsia="nl-NL"/>
        </w:rPr>
        <w:t>Vertrouwelijke Informatie</w:t>
      </w:r>
      <w:r>
        <w:rPr>
          <w:lang w:eastAsia="nl-NL"/>
        </w:rPr>
        <w:t xml:space="preserve"> binnen hun organisatie meer aanwezig is.</w:t>
      </w:r>
    </w:p>
    <w:p w14:paraId="1A37DE0B" w14:textId="6820C8B2" w:rsidR="00FC325E" w:rsidRDefault="00FC325E" w:rsidP="00D92CCA">
      <w:pPr>
        <w:pStyle w:val="ListParagraph"/>
        <w:numPr>
          <w:ilvl w:val="0"/>
          <w:numId w:val="9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1073A4">
        <w:rPr>
          <w:lang w:eastAsia="nl-NL"/>
        </w:rPr>
        <w:t>Vertrouwelijke Informatie</w:t>
      </w:r>
      <w:r>
        <w:rPr>
          <w:lang w:eastAsia="nl-NL"/>
        </w:rPr>
        <w:t xml:space="preserve"> niet aan derden te (laten) verstrekken noch kopieën hiervan te maken, tenzij in het geval als gemeld in </w:t>
      </w:r>
      <w:r w:rsidR="000D5A94">
        <w:rPr>
          <w:lang w:eastAsia="nl-NL"/>
        </w:rPr>
        <w:t>a</w:t>
      </w:r>
      <w:r>
        <w:rPr>
          <w:lang w:eastAsia="nl-NL"/>
        </w:rPr>
        <w:t xml:space="preserve">rtikel 2.5 van deze </w:t>
      </w:r>
      <w:r w:rsidR="000D5A94">
        <w:rPr>
          <w:lang w:eastAsia="nl-NL"/>
        </w:rPr>
        <w:t>v</w:t>
      </w:r>
      <w:r>
        <w:rPr>
          <w:lang w:eastAsia="nl-NL"/>
        </w:rPr>
        <w:t>erklaring in welk artikel expliciet hierin is voorzien;</w:t>
      </w:r>
    </w:p>
    <w:p w14:paraId="1474A697" w14:textId="46B3659D" w:rsidR="00FC325E" w:rsidRDefault="00FC325E" w:rsidP="00D92CCA">
      <w:pPr>
        <w:pStyle w:val="ListParagraph"/>
        <w:numPr>
          <w:ilvl w:val="0"/>
          <w:numId w:val="8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Indien één der </w:t>
      </w:r>
      <w:r w:rsidR="000D5A94">
        <w:rPr>
          <w:lang w:eastAsia="nl-NL"/>
        </w:rPr>
        <w:t>p</w:t>
      </w:r>
      <w:r>
        <w:rPr>
          <w:lang w:eastAsia="nl-NL"/>
        </w:rPr>
        <w:t xml:space="preserve">artijen bekend raakt met het feit dat de </w:t>
      </w:r>
      <w:r w:rsidR="001073A4">
        <w:rPr>
          <w:lang w:eastAsia="nl-NL"/>
        </w:rPr>
        <w:t>Vertrouwelijke Informatie</w:t>
      </w:r>
      <w:r>
        <w:rPr>
          <w:lang w:eastAsia="nl-NL"/>
        </w:rPr>
        <w:t xml:space="preserve"> (i) onbevoegd openbaar wordt gemaakt, (ii) verloren gaat door onzorgvuldigheid of diefstal of op andere wijze, of (iii) voor andere doeleinden wordt gebruikt dan voor de </w:t>
      </w:r>
      <w:r w:rsidR="001073A4">
        <w:rPr>
          <w:lang w:eastAsia="nl-NL"/>
        </w:rPr>
        <w:t>Doelstelling</w:t>
      </w:r>
      <w:r>
        <w:rPr>
          <w:lang w:eastAsia="nl-NL"/>
        </w:rPr>
        <w:t xml:space="preserve">, zal deze </w:t>
      </w:r>
      <w:r w:rsidR="001073A4">
        <w:rPr>
          <w:lang w:eastAsia="nl-NL"/>
        </w:rPr>
        <w:t xml:space="preserve">Partij </w:t>
      </w:r>
      <w:r>
        <w:rPr>
          <w:lang w:eastAsia="nl-NL"/>
        </w:rPr>
        <w:t xml:space="preserve">de andere </w:t>
      </w:r>
      <w:r w:rsidR="001073A4">
        <w:rPr>
          <w:lang w:eastAsia="nl-NL"/>
        </w:rPr>
        <w:t xml:space="preserve">Partij </w:t>
      </w:r>
      <w:r>
        <w:rPr>
          <w:lang w:eastAsia="nl-NL"/>
        </w:rPr>
        <w:t>daarvan onmiddellijk schriftelijk berichten.</w:t>
      </w:r>
    </w:p>
    <w:p w14:paraId="4045E920" w14:textId="16D5B02F" w:rsidR="00FC325E" w:rsidRDefault="00962C3E" w:rsidP="00D92CCA">
      <w:pPr>
        <w:pStyle w:val="ListParagraph"/>
        <w:numPr>
          <w:ilvl w:val="0"/>
          <w:numId w:val="8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>Gegadigde</w:t>
      </w:r>
      <w:r w:rsidR="00FC325E">
        <w:rPr>
          <w:lang w:eastAsia="nl-NL"/>
        </w:rPr>
        <w:t xml:space="preserve"> staat ervoor in dat zijn personeel op de hoogte zijn van bovenstaande verplichtingen en zal hen eenzelfde geheimhoudingsverplichting opleggen.</w:t>
      </w:r>
    </w:p>
    <w:p w14:paraId="7944F088" w14:textId="4C66C848" w:rsidR="00FC325E" w:rsidRDefault="00FC325E" w:rsidP="00D92CCA">
      <w:pPr>
        <w:pStyle w:val="ListParagraph"/>
        <w:numPr>
          <w:ilvl w:val="0"/>
          <w:numId w:val="8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In geval overtreding van het bepaalde in deze </w:t>
      </w:r>
      <w:r w:rsidR="000D5A94">
        <w:rPr>
          <w:lang w:eastAsia="nl-NL"/>
        </w:rPr>
        <w:t>v</w:t>
      </w:r>
      <w:r>
        <w:rPr>
          <w:lang w:eastAsia="nl-NL"/>
        </w:rPr>
        <w:t xml:space="preserve">erklaring door </w:t>
      </w:r>
      <w:r w:rsidR="00962C3E">
        <w:rPr>
          <w:lang w:eastAsia="nl-NL"/>
        </w:rPr>
        <w:t>Gegadigde</w:t>
      </w:r>
      <w:r>
        <w:rPr>
          <w:lang w:eastAsia="nl-NL"/>
        </w:rPr>
        <w:t xml:space="preserve">, zijn medewerkers en/of door hem ingeschakelde derden verbeurt </w:t>
      </w:r>
      <w:r w:rsidR="00962C3E">
        <w:rPr>
          <w:lang w:eastAsia="nl-NL"/>
        </w:rPr>
        <w:t>Gegadigde</w:t>
      </w:r>
      <w:r>
        <w:rPr>
          <w:lang w:eastAsia="nl-NL"/>
        </w:rPr>
        <w:t xml:space="preserve"> een onmiddellijk opeisbare, </w:t>
      </w:r>
      <w:r w:rsidRPr="00CA2430">
        <w:rPr>
          <w:lang w:eastAsia="nl-NL"/>
        </w:rPr>
        <w:t xml:space="preserve">niet voor compensatie vatbare boete van </w:t>
      </w:r>
      <w:r w:rsidR="00DC4E58" w:rsidRPr="00CA2430">
        <w:rPr>
          <w:rFonts w:ascii="Arial" w:hAnsi="Arial" w:cs="Arial"/>
          <w:szCs w:val="19"/>
        </w:rPr>
        <w:t xml:space="preserve">€ </w:t>
      </w:r>
      <w:r w:rsidR="001F19B3">
        <w:rPr>
          <w:rFonts w:ascii="Arial" w:hAnsi="Arial" w:cs="Arial"/>
          <w:szCs w:val="19"/>
        </w:rPr>
        <w:t>2</w:t>
      </w:r>
      <w:r w:rsidR="00DC4E58" w:rsidRPr="00CA2430">
        <w:rPr>
          <w:rFonts w:ascii="Arial" w:hAnsi="Arial" w:cs="Arial"/>
          <w:szCs w:val="19"/>
        </w:rPr>
        <w:t>.</w:t>
      </w:r>
      <w:r w:rsidR="001F19B3">
        <w:rPr>
          <w:rFonts w:ascii="Arial" w:hAnsi="Arial" w:cs="Arial"/>
          <w:szCs w:val="19"/>
        </w:rPr>
        <w:t>5</w:t>
      </w:r>
      <w:r w:rsidR="00DC4E58" w:rsidRPr="00CA2430">
        <w:rPr>
          <w:rFonts w:ascii="Arial" w:hAnsi="Arial" w:cs="Arial"/>
          <w:szCs w:val="19"/>
        </w:rPr>
        <w:t>00,-</w:t>
      </w:r>
      <w:r w:rsidRPr="00CA2430">
        <w:rPr>
          <w:lang w:eastAsia="nl-NL"/>
        </w:rPr>
        <w:t xml:space="preserve"> per gebeurtenis te vermeerderen met </w:t>
      </w:r>
      <w:r w:rsidR="00DC4E58" w:rsidRPr="00CA2430">
        <w:rPr>
          <w:rFonts w:ascii="Arial" w:hAnsi="Arial" w:cs="Arial"/>
          <w:szCs w:val="19"/>
        </w:rPr>
        <w:t>€</w:t>
      </w:r>
      <w:r w:rsidR="001F19B3">
        <w:rPr>
          <w:rFonts w:ascii="Arial" w:hAnsi="Arial" w:cs="Arial"/>
          <w:szCs w:val="19"/>
        </w:rPr>
        <w:t xml:space="preserve"> 5</w:t>
      </w:r>
      <w:r w:rsidR="00DC4E58" w:rsidRPr="00CA2430">
        <w:rPr>
          <w:rFonts w:ascii="Arial" w:hAnsi="Arial" w:cs="Arial"/>
          <w:szCs w:val="19"/>
        </w:rPr>
        <w:t>00,-</w:t>
      </w:r>
      <w:r w:rsidRPr="00CA2430">
        <w:rPr>
          <w:lang w:eastAsia="nl-NL"/>
        </w:rPr>
        <w:t xml:space="preserve"> per dag dat de overtreding voortduurt na constatering van de overtreding tot een maximum van </w:t>
      </w:r>
      <w:r w:rsidR="00DC4E58" w:rsidRPr="00CA2430">
        <w:rPr>
          <w:rFonts w:ascii="Arial" w:hAnsi="Arial" w:cs="Arial"/>
          <w:szCs w:val="19"/>
        </w:rPr>
        <w:t xml:space="preserve">€ </w:t>
      </w:r>
      <w:r w:rsidR="001F19B3">
        <w:rPr>
          <w:rFonts w:ascii="Arial" w:hAnsi="Arial" w:cs="Arial"/>
          <w:szCs w:val="19"/>
        </w:rPr>
        <w:t>15</w:t>
      </w:r>
      <w:r w:rsidR="00DC4E58" w:rsidRPr="00CA2430">
        <w:rPr>
          <w:rFonts w:ascii="Arial" w:hAnsi="Arial" w:cs="Arial"/>
          <w:szCs w:val="19"/>
        </w:rPr>
        <w:t>.000,-.</w:t>
      </w:r>
      <w:r w:rsidRPr="00CA2430">
        <w:rPr>
          <w:lang w:eastAsia="nl-NL"/>
        </w:rPr>
        <w:t xml:space="preserve"> </w:t>
      </w:r>
      <w:r w:rsidR="00962C3E">
        <w:rPr>
          <w:lang w:eastAsia="nl-NL"/>
        </w:rPr>
        <w:t>Gegadigde</w:t>
      </w:r>
      <w:r w:rsidRPr="00CA2430">
        <w:rPr>
          <w:lang w:eastAsia="nl-NL"/>
        </w:rPr>
        <w:t xml:space="preserve"> dient de boete binnen </w:t>
      </w:r>
      <w:r w:rsidR="000D5A94" w:rsidRPr="00CA2430">
        <w:rPr>
          <w:lang w:eastAsia="nl-NL"/>
        </w:rPr>
        <w:t xml:space="preserve">veertien </w:t>
      </w:r>
      <w:r w:rsidRPr="00CA2430">
        <w:rPr>
          <w:lang w:eastAsia="nl-NL"/>
        </w:rPr>
        <w:t xml:space="preserve">kalenderdagen na vordering van de </w:t>
      </w:r>
      <w:r w:rsidR="000D5A94" w:rsidRPr="00CA2430">
        <w:rPr>
          <w:lang w:eastAsia="nl-NL"/>
        </w:rPr>
        <w:t xml:space="preserve">aanbestedende </w:t>
      </w:r>
      <w:r w:rsidR="000D5A94">
        <w:rPr>
          <w:lang w:eastAsia="nl-NL"/>
        </w:rPr>
        <w:t xml:space="preserve">dienst te </w:t>
      </w:r>
      <w:r>
        <w:rPr>
          <w:lang w:eastAsia="nl-NL"/>
        </w:rPr>
        <w:t xml:space="preserve">voldoen. Alle eventueel te maken (buiten)gerechtelijke incassokosten komen voor rekening van de </w:t>
      </w:r>
      <w:r w:rsidR="00962C3E">
        <w:rPr>
          <w:lang w:eastAsia="nl-NL"/>
        </w:rPr>
        <w:t>Gegadigde</w:t>
      </w:r>
      <w:r>
        <w:rPr>
          <w:lang w:eastAsia="nl-NL"/>
        </w:rPr>
        <w:t xml:space="preserve">. </w:t>
      </w:r>
    </w:p>
    <w:p w14:paraId="64CC77C2" w14:textId="1E1E4148" w:rsidR="00FC325E" w:rsidRDefault="00FC325E" w:rsidP="00D92CCA">
      <w:pPr>
        <w:pStyle w:val="ListParagraph"/>
        <w:numPr>
          <w:ilvl w:val="0"/>
          <w:numId w:val="8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Deze boete laat in afwijking van artikel 6:92 van het Burgerlijk Wetboek onverlet de overige rechten van </w:t>
      </w:r>
      <w:r w:rsidR="000D5A94">
        <w:rPr>
          <w:lang w:eastAsia="nl-NL"/>
        </w:rPr>
        <w:t>de aanbestedende dienst</w:t>
      </w:r>
      <w:r>
        <w:rPr>
          <w:lang w:eastAsia="nl-NL"/>
        </w:rPr>
        <w:t xml:space="preserve">, waaronder begrepen het recht om naast de boete aanvullende en vervangende schadevergoeding te vorderen, waarbij de boete niet in mindering strekt op de schadevergoedingsverplichting van </w:t>
      </w:r>
      <w:r w:rsidR="00962C3E">
        <w:rPr>
          <w:lang w:eastAsia="nl-NL"/>
        </w:rPr>
        <w:t>Gegadigde</w:t>
      </w:r>
      <w:r>
        <w:rPr>
          <w:lang w:eastAsia="nl-NL"/>
        </w:rPr>
        <w:t xml:space="preserve">. </w:t>
      </w:r>
    </w:p>
    <w:p w14:paraId="5E36B179" w14:textId="77777777" w:rsidR="00FC325E" w:rsidRDefault="00FC325E" w:rsidP="00FC325E">
      <w:pPr>
        <w:spacing w:line="276" w:lineRule="auto"/>
        <w:jc w:val="both"/>
        <w:rPr>
          <w:lang w:eastAsia="nl-NL"/>
        </w:rPr>
      </w:pPr>
    </w:p>
    <w:p w14:paraId="73435528" w14:textId="45B4DB37" w:rsidR="00FC325E" w:rsidRDefault="00FC325E" w:rsidP="000D5A94">
      <w:pPr>
        <w:pStyle w:val="Heading2"/>
        <w:rPr>
          <w:lang w:eastAsia="nl-NL"/>
        </w:rPr>
      </w:pPr>
      <w:r>
        <w:rPr>
          <w:lang w:eastAsia="nl-NL"/>
        </w:rPr>
        <w:t>Artikel 3</w:t>
      </w:r>
      <w:r>
        <w:rPr>
          <w:lang w:eastAsia="nl-NL"/>
        </w:rPr>
        <w:tab/>
        <w:t>Duur</w:t>
      </w:r>
    </w:p>
    <w:p w14:paraId="5EF28815" w14:textId="1FB30401" w:rsidR="001F19B3" w:rsidRDefault="00FC325E" w:rsidP="001F19B3">
      <w:pPr>
        <w:pStyle w:val="ListParagraph"/>
        <w:numPr>
          <w:ilvl w:val="0"/>
          <w:numId w:val="10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Deze </w:t>
      </w:r>
      <w:r w:rsidR="000D5A94">
        <w:rPr>
          <w:lang w:eastAsia="nl-NL"/>
        </w:rPr>
        <w:t>v</w:t>
      </w:r>
      <w:r>
        <w:rPr>
          <w:lang w:eastAsia="nl-NL"/>
        </w:rPr>
        <w:t xml:space="preserve">erklaring treedt in werking op de datum van ondertekening hiervan en geldt </w:t>
      </w:r>
      <w:r w:rsidR="00B5056E">
        <w:rPr>
          <w:lang w:eastAsia="nl-NL"/>
        </w:rPr>
        <w:t>voor de duur van vijf (5) jaar.</w:t>
      </w:r>
      <w:r>
        <w:rPr>
          <w:lang w:eastAsia="nl-NL"/>
        </w:rPr>
        <w:t xml:space="preserve"> De </w:t>
      </w:r>
      <w:r w:rsidR="000D5A94">
        <w:rPr>
          <w:lang w:eastAsia="nl-NL"/>
        </w:rPr>
        <w:t>g</w:t>
      </w:r>
      <w:r>
        <w:rPr>
          <w:lang w:eastAsia="nl-NL"/>
        </w:rPr>
        <w:t xml:space="preserve">eheimhoudingsplicht overstijgt de looptijd van deze </w:t>
      </w:r>
      <w:r w:rsidR="000D5A94">
        <w:rPr>
          <w:lang w:eastAsia="nl-NL"/>
        </w:rPr>
        <w:t>v</w:t>
      </w:r>
      <w:r>
        <w:rPr>
          <w:lang w:eastAsia="nl-NL"/>
        </w:rPr>
        <w:t xml:space="preserve">erklaring, constatering van een overtreding van de geheimhoudingplicht en bijbehorende boeteoplegging kan tot </w:t>
      </w:r>
      <w:r w:rsidR="00B5056E">
        <w:rPr>
          <w:lang w:eastAsia="nl-NL"/>
        </w:rPr>
        <w:t>zes (6)</w:t>
      </w:r>
      <w:r>
        <w:rPr>
          <w:lang w:eastAsia="nl-NL"/>
        </w:rPr>
        <w:t xml:space="preserve"> jaar na ondertekenen van deze </w:t>
      </w:r>
      <w:r w:rsidR="000D5A94">
        <w:rPr>
          <w:lang w:eastAsia="nl-NL"/>
        </w:rPr>
        <w:t>v</w:t>
      </w:r>
      <w:r>
        <w:rPr>
          <w:lang w:eastAsia="nl-NL"/>
        </w:rPr>
        <w:t xml:space="preserve">erklaring door </w:t>
      </w:r>
      <w:r w:rsidR="000D5A94">
        <w:rPr>
          <w:lang w:eastAsia="nl-NL"/>
        </w:rPr>
        <w:t>de aanbestedende dienst</w:t>
      </w:r>
      <w:r>
        <w:rPr>
          <w:lang w:eastAsia="nl-NL"/>
        </w:rPr>
        <w:t xml:space="preserve"> worden uitgevoerd</w:t>
      </w:r>
      <w:r w:rsidR="001F19B3">
        <w:rPr>
          <w:lang w:eastAsia="nl-NL"/>
        </w:rPr>
        <w:t>.</w:t>
      </w:r>
    </w:p>
    <w:p w14:paraId="1BA327B1" w14:textId="317EDD67" w:rsidR="001F19B3" w:rsidRDefault="001F19B3" w:rsidP="001F19B3">
      <w:pPr>
        <w:pStyle w:val="ListParagraph"/>
        <w:numPr>
          <w:ilvl w:val="0"/>
          <w:numId w:val="10"/>
        </w:numPr>
        <w:spacing w:line="276" w:lineRule="auto"/>
        <w:jc w:val="both"/>
        <w:rPr>
          <w:lang w:eastAsia="nl-NL"/>
        </w:rPr>
      </w:pPr>
      <w:r w:rsidRPr="001F19B3">
        <w:rPr>
          <w:lang w:eastAsia="nl-NL"/>
        </w:rPr>
        <w:t>In afwijking van lid 1 geldt dat deze geheimhoudingsverklaring eindigt indien partijen een overeenkomst aangaan betreffende de in de aanbestedingsleidraad genoemde werkzaamheden en in verband met de opdracht een eigen regeling voor geheimhouding overeenkomen.</w:t>
      </w:r>
    </w:p>
    <w:p w14:paraId="57B398FC" w14:textId="77777777" w:rsidR="00FC325E" w:rsidRDefault="00FC325E" w:rsidP="000D5A94">
      <w:pPr>
        <w:spacing w:line="276" w:lineRule="auto"/>
        <w:jc w:val="both"/>
        <w:rPr>
          <w:lang w:eastAsia="nl-NL"/>
        </w:rPr>
      </w:pPr>
    </w:p>
    <w:p w14:paraId="2000EAE5" w14:textId="77777777" w:rsidR="00FC325E" w:rsidRDefault="00FC325E" w:rsidP="000D5A94">
      <w:pPr>
        <w:pStyle w:val="Heading2"/>
        <w:rPr>
          <w:lang w:eastAsia="nl-NL"/>
        </w:rPr>
      </w:pPr>
      <w:r>
        <w:rPr>
          <w:lang w:eastAsia="nl-NL"/>
        </w:rPr>
        <w:lastRenderedPageBreak/>
        <w:t>Artikel 4</w:t>
      </w:r>
      <w:r>
        <w:rPr>
          <w:lang w:eastAsia="nl-NL"/>
        </w:rPr>
        <w:tab/>
        <w:t>Kennisgevingen</w:t>
      </w:r>
    </w:p>
    <w:p w14:paraId="10A7EF6D" w14:textId="269E11F3" w:rsidR="00FC325E" w:rsidRDefault="00FC325E" w:rsidP="00D92CCA">
      <w:pPr>
        <w:pStyle w:val="ListParagraph"/>
        <w:numPr>
          <w:ilvl w:val="0"/>
          <w:numId w:val="11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Kennisgevingen door een </w:t>
      </w:r>
      <w:r w:rsidR="001073A4">
        <w:rPr>
          <w:lang w:eastAsia="nl-NL"/>
        </w:rPr>
        <w:t xml:space="preserve">Partij </w:t>
      </w:r>
      <w:r>
        <w:rPr>
          <w:lang w:eastAsia="nl-NL"/>
        </w:rPr>
        <w:t xml:space="preserve">aan de andere </w:t>
      </w:r>
      <w:r w:rsidR="001073A4">
        <w:rPr>
          <w:lang w:eastAsia="nl-NL"/>
        </w:rPr>
        <w:t xml:space="preserve">Partij </w:t>
      </w:r>
      <w:r>
        <w:rPr>
          <w:lang w:eastAsia="nl-NL"/>
        </w:rPr>
        <w:t xml:space="preserve">uit hoofde van deze </w:t>
      </w:r>
      <w:r w:rsidR="000D5A94">
        <w:rPr>
          <w:lang w:eastAsia="nl-NL"/>
        </w:rPr>
        <w:t>v</w:t>
      </w:r>
      <w:r>
        <w:rPr>
          <w:lang w:eastAsia="nl-NL"/>
        </w:rPr>
        <w:t xml:space="preserve">erklaring zullen schriftelijk worden gedaan aan de volgende adressen, tenzij een </w:t>
      </w:r>
      <w:r w:rsidR="001073A4">
        <w:rPr>
          <w:lang w:eastAsia="nl-NL"/>
        </w:rPr>
        <w:t xml:space="preserve">Partij </w:t>
      </w:r>
      <w:r>
        <w:rPr>
          <w:lang w:eastAsia="nl-NL"/>
        </w:rPr>
        <w:t xml:space="preserve">de andere </w:t>
      </w:r>
      <w:r w:rsidR="001073A4">
        <w:rPr>
          <w:lang w:eastAsia="nl-NL"/>
        </w:rPr>
        <w:t xml:space="preserve">Partij </w:t>
      </w:r>
      <w:r>
        <w:rPr>
          <w:lang w:eastAsia="nl-NL"/>
        </w:rPr>
        <w:t>schriftelijk op de hoogte heeft gesteld van een wijziging daarvan:</w:t>
      </w:r>
    </w:p>
    <w:p w14:paraId="6A8E68D5" w14:textId="1C6F6463" w:rsidR="00CE1312" w:rsidRPr="00393688" w:rsidRDefault="00CE1312" w:rsidP="00D92CCA">
      <w:pPr>
        <w:pStyle w:val="ListParagraph"/>
        <w:numPr>
          <w:ilvl w:val="0"/>
          <w:numId w:val="12"/>
        </w:numPr>
        <w:spacing w:line="276" w:lineRule="auto"/>
        <w:ind w:left="709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1B77C9">
        <w:rPr>
          <w:lang w:eastAsia="nl-NL"/>
        </w:rPr>
        <w:t>a</w:t>
      </w:r>
      <w:r>
        <w:rPr>
          <w:lang w:eastAsia="nl-NL"/>
        </w:rPr>
        <w:t>anbestedende dienst: t</w:t>
      </w:r>
      <w:r w:rsidRPr="00393688">
        <w:rPr>
          <w:lang w:eastAsia="nl-NL"/>
        </w:rPr>
        <w:t xml:space="preserve">.a.v. </w:t>
      </w:r>
      <w:r w:rsidR="00393688" w:rsidRPr="00393688">
        <w:rPr>
          <w:rFonts w:ascii="Arial" w:hAnsi="Arial" w:cs="Arial"/>
          <w:szCs w:val="19"/>
        </w:rPr>
        <w:t>Laurens van den Brink.</w:t>
      </w:r>
    </w:p>
    <w:p w14:paraId="07AF46AB" w14:textId="19234D01" w:rsidR="00CE1312" w:rsidRDefault="00CE1312" w:rsidP="00D92CCA">
      <w:pPr>
        <w:pStyle w:val="ListParagraph"/>
        <w:numPr>
          <w:ilvl w:val="0"/>
          <w:numId w:val="12"/>
        </w:numPr>
        <w:spacing w:line="276" w:lineRule="auto"/>
        <w:ind w:left="709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962C3E">
        <w:rPr>
          <w:lang w:eastAsia="nl-NL"/>
        </w:rPr>
        <w:t>Gegadigde</w:t>
      </w:r>
      <w:r>
        <w:rPr>
          <w:lang w:eastAsia="nl-NL"/>
        </w:rPr>
        <w:t xml:space="preserve">: t.a.v. </w:t>
      </w:r>
      <w:r w:rsidRPr="00CE1312">
        <w:rPr>
          <w:rFonts w:ascii="Arial" w:hAnsi="Arial" w:cs="Arial"/>
          <w:color w:val="0000FF"/>
          <w:szCs w:val="19"/>
        </w:rPr>
        <w:t>&lt;afdeling/persoon&gt;, &lt;contactgegevens&gt;</w:t>
      </w:r>
    </w:p>
    <w:p w14:paraId="4D5F1E57" w14:textId="6531179B" w:rsidR="00CE1312" w:rsidRDefault="00CE1312" w:rsidP="00CE1312">
      <w:pPr>
        <w:spacing w:line="276" w:lineRule="auto"/>
        <w:jc w:val="both"/>
        <w:rPr>
          <w:lang w:eastAsia="nl-NL"/>
        </w:rPr>
      </w:pPr>
    </w:p>
    <w:p w14:paraId="6D61451D" w14:textId="77777777" w:rsidR="00CE1312" w:rsidRDefault="00CE1312" w:rsidP="00CE1312">
      <w:pPr>
        <w:pStyle w:val="Heading2"/>
        <w:rPr>
          <w:lang w:eastAsia="nl-NL"/>
        </w:rPr>
      </w:pPr>
      <w:r>
        <w:rPr>
          <w:lang w:eastAsia="nl-NL"/>
        </w:rPr>
        <w:t>Artikel 5</w:t>
      </w:r>
      <w:r>
        <w:rPr>
          <w:lang w:eastAsia="nl-NL"/>
        </w:rPr>
        <w:tab/>
        <w:t>Toepasselijk recht en forum</w:t>
      </w:r>
    </w:p>
    <w:p w14:paraId="2E7D58ED" w14:textId="185B9F92" w:rsidR="00CE1312" w:rsidRDefault="00CE1312" w:rsidP="00D92CCA">
      <w:pPr>
        <w:pStyle w:val="ListParagraph"/>
        <w:numPr>
          <w:ilvl w:val="0"/>
          <w:numId w:val="13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>Op de uit deze verklaring voor partijen voortvloeiende rechten en verplichtingen is Nederlands recht van toepassing.</w:t>
      </w:r>
    </w:p>
    <w:p w14:paraId="5C4BC5D9" w14:textId="58AAFF3C" w:rsidR="00CE1312" w:rsidRDefault="00CE1312" w:rsidP="00D92CCA">
      <w:pPr>
        <w:pStyle w:val="ListParagraph"/>
        <w:numPr>
          <w:ilvl w:val="0"/>
          <w:numId w:val="13"/>
        </w:num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Alle geschillen welke mochten ontstaan naar aanleiding van deze verklaring zullen worden beslecht door de bevoegde rechter </w:t>
      </w:r>
      <w:r w:rsidR="0028063C">
        <w:rPr>
          <w:lang w:eastAsia="nl-NL"/>
        </w:rPr>
        <w:t xml:space="preserve">bij de Rechtbank </w:t>
      </w:r>
      <w:r w:rsidR="00F90C40">
        <w:rPr>
          <w:lang w:eastAsia="nl-NL"/>
        </w:rPr>
        <w:t>Den Haag</w:t>
      </w:r>
      <w:r>
        <w:rPr>
          <w:lang w:eastAsia="nl-NL"/>
        </w:rPr>
        <w:t xml:space="preserve">. </w:t>
      </w:r>
    </w:p>
    <w:p w14:paraId="61F208EC" w14:textId="77777777" w:rsidR="00CE1312" w:rsidRDefault="00CE1312" w:rsidP="00CE1312">
      <w:pPr>
        <w:spacing w:line="276" w:lineRule="auto"/>
        <w:jc w:val="both"/>
        <w:rPr>
          <w:lang w:eastAsia="nl-NL"/>
        </w:rPr>
      </w:pPr>
    </w:p>
    <w:p w14:paraId="4AC1FF48" w14:textId="59A5F7E9" w:rsidR="00CE1312" w:rsidRPr="000E614A" w:rsidRDefault="00CE1312" w:rsidP="00CE1312">
      <w:pPr>
        <w:spacing w:line="276" w:lineRule="auto"/>
        <w:jc w:val="both"/>
        <w:rPr>
          <w:rFonts w:ascii="Arial" w:eastAsiaTheme="majorEastAsia" w:hAnsi="Arial" w:cs="Arial"/>
          <w:color w:val="452777"/>
          <w:szCs w:val="19"/>
        </w:rPr>
      </w:pPr>
      <w:r w:rsidRPr="001B77C9">
        <w:rPr>
          <w:rFonts w:eastAsiaTheme="majorEastAsia" w:cstheme="majorBidi"/>
          <w:color w:val="500778"/>
          <w:szCs w:val="26"/>
          <w:lang w:eastAsia="nl-NL"/>
        </w:rPr>
        <w:t>Aldus verklaard te</w:t>
      </w:r>
      <w:r>
        <w:rPr>
          <w:rFonts w:ascii="Arial" w:eastAsiaTheme="majorEastAsia" w:hAnsi="Arial" w:cs="Arial"/>
          <w:color w:val="452777"/>
          <w:szCs w:val="19"/>
        </w:rPr>
        <w:t xml:space="preserve"> </w:t>
      </w:r>
      <w:r w:rsidRPr="00CE1312">
        <w:rPr>
          <w:rFonts w:ascii="Arial" w:hAnsi="Arial" w:cs="Arial"/>
          <w:color w:val="0000E1"/>
          <w:szCs w:val="19"/>
        </w:rPr>
        <w:t>&lt;plaats&gt;</w:t>
      </w:r>
      <w:r w:rsidRPr="000E614A">
        <w:rPr>
          <w:rFonts w:ascii="Arial" w:eastAsiaTheme="majorEastAsia" w:hAnsi="Arial" w:cs="Arial"/>
          <w:color w:val="452777"/>
          <w:szCs w:val="19"/>
        </w:rPr>
        <w:t>:</w:t>
      </w:r>
    </w:p>
    <w:p w14:paraId="511C6E58" w14:textId="77777777" w:rsidR="00CE1312" w:rsidRDefault="00CE1312" w:rsidP="00CE1312">
      <w:pPr>
        <w:spacing w:line="276" w:lineRule="auto"/>
        <w:jc w:val="both"/>
        <w:rPr>
          <w:lang w:eastAsia="nl-NL"/>
        </w:rPr>
      </w:pPr>
    </w:p>
    <w:p w14:paraId="1382B179" w14:textId="70B41A34" w:rsidR="00CE1312" w:rsidRDefault="00CE1312" w:rsidP="00CE1312">
      <w:pPr>
        <w:spacing w:line="276" w:lineRule="auto"/>
        <w:jc w:val="both"/>
        <w:rPr>
          <w:lang w:eastAsia="nl-NL"/>
        </w:rPr>
      </w:pPr>
      <w:r>
        <w:rPr>
          <w:lang w:eastAsia="nl-NL"/>
        </w:rPr>
        <w:t xml:space="preserve">Middels ondertekening verklaar ik eveneens dat de medewerkers van </w:t>
      </w:r>
      <w:r w:rsidR="00962C3E">
        <w:rPr>
          <w:lang w:eastAsia="nl-NL"/>
        </w:rPr>
        <w:t>Gegadigde</w:t>
      </w:r>
      <w:r>
        <w:rPr>
          <w:lang w:eastAsia="nl-NL"/>
        </w:rPr>
        <w:t xml:space="preserve"> die </w:t>
      </w:r>
      <w:r w:rsidR="001073A4">
        <w:rPr>
          <w:lang w:eastAsia="nl-NL"/>
        </w:rPr>
        <w:t>Inzage</w:t>
      </w:r>
      <w:r>
        <w:rPr>
          <w:lang w:eastAsia="nl-NL"/>
        </w:rPr>
        <w:t xml:space="preserve"> in de </w:t>
      </w:r>
      <w:r w:rsidR="001073A4">
        <w:rPr>
          <w:lang w:eastAsia="nl-NL"/>
        </w:rPr>
        <w:t>Vertrouwelijke Informatie</w:t>
      </w:r>
      <w:r>
        <w:rPr>
          <w:lang w:eastAsia="nl-NL"/>
        </w:rPr>
        <w:t xml:space="preserve"> verkrijgen bekend zijn met de inhoud van deze verklaring, zich conformeren aan deze erklaring en dienovereenkomstig zullen handelen.</w:t>
      </w:r>
    </w:p>
    <w:p w14:paraId="17DF3AB6" w14:textId="77777777" w:rsidR="00CE1312" w:rsidRDefault="00CE1312" w:rsidP="00CE1312">
      <w:pPr>
        <w:spacing w:line="276" w:lineRule="auto"/>
        <w:jc w:val="both"/>
        <w:rPr>
          <w:lang w:eastAsia="nl-NL"/>
        </w:rPr>
      </w:pPr>
    </w:p>
    <w:p w14:paraId="75343713" w14:textId="485E26EA" w:rsidR="00CE1312" w:rsidRPr="00ED602E" w:rsidRDefault="00962C3E" w:rsidP="00CE1312">
      <w:pPr>
        <w:pStyle w:val="Heading2"/>
        <w:spacing w:before="0" w:line="276" w:lineRule="auto"/>
        <w:jc w:val="both"/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t>Gegadigde</w:t>
      </w:r>
    </w:p>
    <w:p w14:paraId="6F31B90E" w14:textId="77777777" w:rsidR="00CE1312" w:rsidRPr="00ED602E" w:rsidRDefault="00CE1312" w:rsidP="00CE1312">
      <w:pPr>
        <w:spacing w:line="276" w:lineRule="auto"/>
        <w:jc w:val="both"/>
        <w:rPr>
          <w:rFonts w:ascii="Arial" w:hAnsi="Arial" w:cs="Arial"/>
          <w:szCs w:val="19"/>
        </w:rPr>
      </w:pPr>
    </w:p>
    <w:p w14:paraId="61953051" w14:textId="310B3256" w:rsidR="00CE1312" w:rsidRDefault="00CE1312" w:rsidP="00CE1312">
      <w:pPr>
        <w:spacing w:line="276" w:lineRule="auto"/>
        <w:jc w:val="both"/>
        <w:rPr>
          <w:rFonts w:asciiTheme="majorHAnsi" w:eastAsiaTheme="majorEastAsia" w:hAnsiTheme="majorHAnsi" w:cstheme="majorHAnsi"/>
          <w:b/>
          <w:color w:val="0000E1"/>
          <w:szCs w:val="19"/>
        </w:rPr>
      </w:pPr>
      <w:r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&lt;</w:t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>Naam organisatie</w:t>
      </w:r>
      <w:r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&gt;</w:t>
      </w:r>
    </w:p>
    <w:p w14:paraId="336B725C" w14:textId="400D0874" w:rsidR="00CE1312" w:rsidRDefault="00CE1312" w:rsidP="00CE1312">
      <w:pPr>
        <w:spacing w:line="276" w:lineRule="auto"/>
        <w:jc w:val="both"/>
        <w:rPr>
          <w:rFonts w:ascii="Arial" w:hAnsi="Arial" w:cs="Arial"/>
          <w:color w:val="0000E1"/>
          <w:szCs w:val="19"/>
        </w:rPr>
      </w:pPr>
      <w:r w:rsidRPr="0093474A">
        <w:rPr>
          <w:rFonts w:asciiTheme="majorHAnsi" w:hAnsiTheme="majorHAnsi" w:cstheme="majorHAnsi"/>
          <w:szCs w:val="19"/>
        </w:rPr>
        <w:t>Naam</w:t>
      </w:r>
      <w:r>
        <w:rPr>
          <w:rFonts w:asciiTheme="majorHAnsi" w:hAnsiTheme="majorHAnsi" w:cstheme="majorHAnsi"/>
          <w:szCs w:val="19"/>
        </w:rPr>
        <w:t>:</w:t>
      </w:r>
      <w:r>
        <w:rPr>
          <w:rFonts w:asciiTheme="majorHAnsi" w:hAnsiTheme="majorHAnsi" w:cstheme="majorHAnsi"/>
          <w:szCs w:val="19"/>
        </w:rPr>
        <w:tab/>
        <w:t xml:space="preserve"> </w:t>
      </w:r>
      <w:r w:rsidRPr="000E614A">
        <w:rPr>
          <w:rFonts w:ascii="Arial" w:hAnsi="Arial" w:cs="Arial"/>
          <w:color w:val="0000E1"/>
          <w:szCs w:val="19"/>
        </w:rPr>
        <w:t>&lt;naam tekenbevoegde&gt;</w:t>
      </w:r>
    </w:p>
    <w:p w14:paraId="3C0F1295" w14:textId="2A4B1EF8" w:rsidR="00CE1312" w:rsidRPr="0093474A" w:rsidRDefault="00CE1312" w:rsidP="00CE1312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Functie:</w:t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 xml:space="preserve"> </w:t>
      </w:r>
      <w:r w:rsidRPr="000E614A">
        <w:rPr>
          <w:rFonts w:ascii="Arial" w:hAnsi="Arial" w:cs="Arial"/>
          <w:color w:val="0000E1"/>
          <w:szCs w:val="19"/>
        </w:rPr>
        <w:t>&lt;functie tekenbevoegde</w:t>
      </w:r>
      <w:r w:rsidRPr="00997ACE">
        <w:rPr>
          <w:rFonts w:asciiTheme="majorHAnsi" w:eastAsiaTheme="majorEastAsia" w:hAnsiTheme="majorHAnsi" w:cstheme="majorHAnsi"/>
          <w:color w:val="0000E1"/>
          <w:szCs w:val="19"/>
        </w:rPr>
        <w:t>&gt;</w:t>
      </w:r>
    </w:p>
    <w:p w14:paraId="2948ABD5" w14:textId="2B5DE538" w:rsidR="00CE1312" w:rsidRPr="0093474A" w:rsidRDefault="00CE1312" w:rsidP="00CE1312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Handtekening:</w:t>
      </w:r>
    </w:p>
    <w:p w14:paraId="63F4CBB7" w14:textId="77777777" w:rsidR="00CE1312" w:rsidRDefault="00CE1312" w:rsidP="00CE1312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4138144E" w14:textId="77777777" w:rsidR="00CE1312" w:rsidRPr="0093474A" w:rsidRDefault="00CE1312" w:rsidP="00CE1312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1F6FD299" w14:textId="55C42EA1" w:rsidR="00CE1312" w:rsidRPr="00724CC7" w:rsidRDefault="00CE1312" w:rsidP="00CE1312">
      <w:pPr>
        <w:spacing w:line="276" w:lineRule="auto"/>
        <w:jc w:val="both"/>
      </w:pPr>
      <w:r w:rsidRPr="0093474A">
        <w:rPr>
          <w:rFonts w:asciiTheme="majorHAnsi" w:hAnsiTheme="majorHAnsi" w:cstheme="majorHAnsi"/>
          <w:szCs w:val="19"/>
        </w:rPr>
        <w:t>Datum:</w:t>
      </w:r>
    </w:p>
    <w:p w14:paraId="2C6337F6" w14:textId="697ED605" w:rsidR="00CE1312" w:rsidRDefault="00CE1312" w:rsidP="00CE1312">
      <w:pPr>
        <w:spacing w:line="276" w:lineRule="auto"/>
        <w:jc w:val="both"/>
        <w:rPr>
          <w:lang w:eastAsia="nl-NL"/>
        </w:rPr>
      </w:pPr>
    </w:p>
    <w:p w14:paraId="41E56A63" w14:textId="192F3960" w:rsidR="002B5808" w:rsidRPr="002B5808" w:rsidRDefault="002B5808" w:rsidP="002B5808">
      <w:pPr>
        <w:rPr>
          <w:lang w:eastAsia="nl-NL"/>
        </w:rPr>
      </w:pPr>
    </w:p>
    <w:p w14:paraId="43B8D072" w14:textId="24218493" w:rsidR="002B5808" w:rsidRPr="002B5808" w:rsidRDefault="002B5808" w:rsidP="002B5808">
      <w:pPr>
        <w:rPr>
          <w:lang w:eastAsia="nl-NL"/>
        </w:rPr>
      </w:pPr>
    </w:p>
    <w:p w14:paraId="34E7C91B" w14:textId="3B1AD226" w:rsidR="002B5808" w:rsidRPr="002B5808" w:rsidRDefault="002B5808" w:rsidP="002B5808">
      <w:pPr>
        <w:rPr>
          <w:lang w:eastAsia="nl-NL"/>
        </w:rPr>
      </w:pPr>
    </w:p>
    <w:p w14:paraId="0EFCBE45" w14:textId="111C14F7" w:rsidR="002B5808" w:rsidRPr="002B5808" w:rsidRDefault="002B5808" w:rsidP="002B5808">
      <w:pPr>
        <w:rPr>
          <w:lang w:eastAsia="nl-NL"/>
        </w:rPr>
      </w:pPr>
    </w:p>
    <w:p w14:paraId="7D5D0E89" w14:textId="7603908F" w:rsidR="002B5808" w:rsidRDefault="002B5808" w:rsidP="002B5808">
      <w:pPr>
        <w:rPr>
          <w:lang w:eastAsia="nl-NL"/>
        </w:rPr>
      </w:pPr>
    </w:p>
    <w:p w14:paraId="01CDA248" w14:textId="48D76006" w:rsidR="002B5808" w:rsidRPr="002B5808" w:rsidRDefault="002B5808" w:rsidP="002B5808">
      <w:pPr>
        <w:tabs>
          <w:tab w:val="left" w:pos="3465"/>
        </w:tabs>
        <w:rPr>
          <w:lang w:eastAsia="nl-NL"/>
        </w:rPr>
      </w:pPr>
      <w:r>
        <w:rPr>
          <w:lang w:eastAsia="nl-NL"/>
        </w:rPr>
        <w:tab/>
      </w:r>
    </w:p>
    <w:sectPr w:rsidR="002B5808" w:rsidRPr="002B5808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85073" w14:textId="77777777" w:rsidR="000B2CA2" w:rsidRDefault="000B2CA2" w:rsidP="00E25589">
      <w:pPr>
        <w:spacing w:line="240" w:lineRule="auto"/>
      </w:pPr>
      <w:r>
        <w:separator/>
      </w:r>
    </w:p>
  </w:endnote>
  <w:endnote w:type="continuationSeparator" w:id="0">
    <w:p w14:paraId="1F3AF88A" w14:textId="77777777" w:rsidR="000B2CA2" w:rsidRDefault="000B2CA2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DN Paradox">
    <w:altName w:val="Times New Roman"/>
    <w:charset w:val="00"/>
    <w:family w:val="roman"/>
    <w:pitch w:val="variable"/>
    <w:sig w:usb0="80000027" w:usb1="4000004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16D6351E" w:rsidR="007F7F71" w:rsidRDefault="00034C7B" w:rsidP="007F7F71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5408" behindDoc="1" locked="0" layoutInCell="1" allowOverlap="1" wp14:anchorId="3D4D345B" wp14:editId="33F66A5F">
                  <wp:simplePos x="0" y="0"/>
                  <wp:positionH relativeFrom="page">
                    <wp:posOffset>5080</wp:posOffset>
                  </wp:positionH>
                  <wp:positionV relativeFrom="page">
                    <wp:posOffset>7988935</wp:posOffset>
                  </wp:positionV>
                  <wp:extent cx="2235200" cy="2699385"/>
                  <wp:effectExtent l="0" t="0" r="0" b="5715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Geheimhoudingsverklaring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7F7F71">
              <w:t xml:space="preserve">Pagina </w:t>
            </w:r>
            <w:r w:rsidR="007F7F71">
              <w:rPr>
                <w:sz w:val="24"/>
              </w:rPr>
              <w:fldChar w:fldCharType="begin"/>
            </w:r>
            <w:r w:rsidR="007F7F71">
              <w:instrText>PAGE</w:instrText>
            </w:r>
            <w:r w:rsidR="007F7F71">
              <w:rPr>
                <w:sz w:val="24"/>
              </w:rPr>
              <w:fldChar w:fldCharType="separate"/>
            </w:r>
            <w:r w:rsidR="00F01CF5">
              <w:rPr>
                <w:noProof/>
              </w:rPr>
              <w:t>1</w:t>
            </w:r>
            <w:r w:rsidR="007F7F71">
              <w:rPr>
                <w:sz w:val="24"/>
              </w:rPr>
              <w:fldChar w:fldCharType="end"/>
            </w:r>
            <w:r w:rsidR="007F7F71">
              <w:t xml:space="preserve"> van </w:t>
            </w:r>
            <w:r w:rsidR="007F7F71">
              <w:rPr>
                <w:sz w:val="24"/>
              </w:rPr>
              <w:fldChar w:fldCharType="begin"/>
            </w:r>
            <w:r w:rsidR="007F7F71">
              <w:instrText>NUMPAGES</w:instrText>
            </w:r>
            <w:r w:rsidR="007F7F71">
              <w:rPr>
                <w:sz w:val="24"/>
              </w:rPr>
              <w:fldChar w:fldCharType="separate"/>
            </w:r>
            <w:r w:rsidR="00F01CF5">
              <w:rPr>
                <w:noProof/>
              </w:rPr>
              <w:t>1</w:t>
            </w:r>
            <w:r w:rsidR="007F7F71">
              <w:rPr>
                <w:sz w:val="24"/>
              </w:rPr>
              <w:fldChar w:fldCharType="end"/>
            </w:r>
          </w:p>
        </w:sdtContent>
      </w:sdt>
    </w:sdtContent>
  </w:sdt>
  <w:p w14:paraId="25E2203C" w14:textId="01AE9AAD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</w:t>
            </w:r>
            <w:r w:rsidR="00D8213E">
              <w:t xml:space="preserve">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276DA" w14:textId="77777777" w:rsidR="000B2CA2" w:rsidRDefault="000B2CA2" w:rsidP="00E25589">
      <w:pPr>
        <w:spacing w:line="240" w:lineRule="auto"/>
      </w:pPr>
      <w:r>
        <w:separator/>
      </w:r>
    </w:p>
  </w:footnote>
  <w:footnote w:type="continuationSeparator" w:id="0">
    <w:p w14:paraId="5ACF37AB" w14:textId="77777777" w:rsidR="000B2CA2" w:rsidRDefault="000B2CA2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9AAA" w14:textId="0BCA67FF" w:rsidR="007B140E" w:rsidRDefault="00F90C40">
    <w:pPr>
      <w:pStyle w:val="Header"/>
    </w:pPr>
    <w:r>
      <w:rPr>
        <w:b/>
        <w:noProof/>
        <w:sz w:val="36"/>
        <w:szCs w:val="36"/>
      </w:rPr>
      <w:drawing>
        <wp:anchor distT="0" distB="0" distL="114300" distR="114300" simplePos="0" relativeHeight="251669504" behindDoc="1" locked="0" layoutInCell="1" allowOverlap="1" wp14:anchorId="19D73092" wp14:editId="1D2F5F60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2390775" cy="2390775"/>
          <wp:effectExtent l="0" t="0" r="9525" b="952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CTU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2390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140E"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71FDEC9B" wp14:editId="356AF6BD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FF294" w14:textId="312E7729" w:rsidR="008411B0" w:rsidRDefault="007B140E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D3074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80F41"/>
    <w:multiLevelType w:val="hybridMultilevel"/>
    <w:tmpl w:val="E73437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359FB"/>
    <w:multiLevelType w:val="hybridMultilevel"/>
    <w:tmpl w:val="59F46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FB54CE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A07819"/>
    <w:multiLevelType w:val="hybridMultilevel"/>
    <w:tmpl w:val="4170C812"/>
    <w:lvl w:ilvl="0" w:tplc="EC62303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32D"/>
    <w:multiLevelType w:val="multilevel"/>
    <w:tmpl w:val="98661C86"/>
    <w:lvl w:ilvl="0">
      <w:start w:val="1"/>
      <w:numFmt w:val="decimal"/>
      <w:pStyle w:val="Heading4"/>
      <w:lvlText w:val="Artikel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5EC7B5C"/>
    <w:multiLevelType w:val="hybridMultilevel"/>
    <w:tmpl w:val="74C665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CA167F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A85C6D"/>
    <w:multiLevelType w:val="hybridMultilevel"/>
    <w:tmpl w:val="FDE6230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2F4527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F0513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0"/>
  </w:num>
  <w:num w:numId="7">
    <w:abstractNumId w:val="5"/>
  </w:num>
  <w:num w:numId="8">
    <w:abstractNumId w:val="12"/>
  </w:num>
  <w:num w:numId="9">
    <w:abstractNumId w:val="2"/>
  </w:num>
  <w:num w:numId="10">
    <w:abstractNumId w:val="8"/>
  </w:num>
  <w:num w:numId="11">
    <w:abstractNumId w:val="4"/>
  </w:num>
  <w:num w:numId="12">
    <w:abstractNumId w:val="9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34C7B"/>
    <w:rsid w:val="0003650A"/>
    <w:rsid w:val="00053B84"/>
    <w:rsid w:val="000543BC"/>
    <w:rsid w:val="000753F1"/>
    <w:rsid w:val="000B2CA2"/>
    <w:rsid w:val="000D5A94"/>
    <w:rsid w:val="001073A4"/>
    <w:rsid w:val="001945C9"/>
    <w:rsid w:val="00197C3B"/>
    <w:rsid w:val="001B77C9"/>
    <w:rsid w:val="001F19B3"/>
    <w:rsid w:val="002203BF"/>
    <w:rsid w:val="0028063C"/>
    <w:rsid w:val="002B5808"/>
    <w:rsid w:val="003119E1"/>
    <w:rsid w:val="00313E60"/>
    <w:rsid w:val="00362FC4"/>
    <w:rsid w:val="00365630"/>
    <w:rsid w:val="00393688"/>
    <w:rsid w:val="00394569"/>
    <w:rsid w:val="003A7F83"/>
    <w:rsid w:val="003C76AE"/>
    <w:rsid w:val="00424437"/>
    <w:rsid w:val="0052363B"/>
    <w:rsid w:val="00544AE9"/>
    <w:rsid w:val="00563698"/>
    <w:rsid w:val="005B1EAA"/>
    <w:rsid w:val="005E5E6B"/>
    <w:rsid w:val="0063355B"/>
    <w:rsid w:val="006526EA"/>
    <w:rsid w:val="0068378A"/>
    <w:rsid w:val="006E1FE4"/>
    <w:rsid w:val="006E4BAA"/>
    <w:rsid w:val="006F2B2E"/>
    <w:rsid w:val="0070279A"/>
    <w:rsid w:val="007149D4"/>
    <w:rsid w:val="00724CC7"/>
    <w:rsid w:val="00754233"/>
    <w:rsid w:val="007829AF"/>
    <w:rsid w:val="007B140E"/>
    <w:rsid w:val="007B7437"/>
    <w:rsid w:val="007D1ABF"/>
    <w:rsid w:val="007E69C3"/>
    <w:rsid w:val="007F7F71"/>
    <w:rsid w:val="008411B0"/>
    <w:rsid w:val="0084177B"/>
    <w:rsid w:val="008733DE"/>
    <w:rsid w:val="00890804"/>
    <w:rsid w:val="00897C16"/>
    <w:rsid w:val="008C5F71"/>
    <w:rsid w:val="008E4348"/>
    <w:rsid w:val="008F0BD8"/>
    <w:rsid w:val="00911E6D"/>
    <w:rsid w:val="00920BE4"/>
    <w:rsid w:val="009215A4"/>
    <w:rsid w:val="00951E55"/>
    <w:rsid w:val="00962C3E"/>
    <w:rsid w:val="009A037D"/>
    <w:rsid w:val="009A6418"/>
    <w:rsid w:val="009C1348"/>
    <w:rsid w:val="00A802D3"/>
    <w:rsid w:val="00A87B74"/>
    <w:rsid w:val="00AB6A05"/>
    <w:rsid w:val="00B3133E"/>
    <w:rsid w:val="00B5056E"/>
    <w:rsid w:val="00B73212"/>
    <w:rsid w:val="00B82EB6"/>
    <w:rsid w:val="00BB1354"/>
    <w:rsid w:val="00BC1E30"/>
    <w:rsid w:val="00BE7CF8"/>
    <w:rsid w:val="00BF5F22"/>
    <w:rsid w:val="00C113D8"/>
    <w:rsid w:val="00C45DCF"/>
    <w:rsid w:val="00C55959"/>
    <w:rsid w:val="00C92BB3"/>
    <w:rsid w:val="00C92E1D"/>
    <w:rsid w:val="00CA2430"/>
    <w:rsid w:val="00CB4AE6"/>
    <w:rsid w:val="00CC046E"/>
    <w:rsid w:val="00CC135B"/>
    <w:rsid w:val="00CC6DFE"/>
    <w:rsid w:val="00CD1D2A"/>
    <w:rsid w:val="00CE1312"/>
    <w:rsid w:val="00CF5D3C"/>
    <w:rsid w:val="00D120E7"/>
    <w:rsid w:val="00D21363"/>
    <w:rsid w:val="00D8213E"/>
    <w:rsid w:val="00D92CCA"/>
    <w:rsid w:val="00D95457"/>
    <w:rsid w:val="00D97FDD"/>
    <w:rsid w:val="00DC4E58"/>
    <w:rsid w:val="00E25589"/>
    <w:rsid w:val="00E4404C"/>
    <w:rsid w:val="00E822DE"/>
    <w:rsid w:val="00E8499C"/>
    <w:rsid w:val="00E94CDD"/>
    <w:rsid w:val="00EF2AB5"/>
    <w:rsid w:val="00EF6CDA"/>
    <w:rsid w:val="00F01CF5"/>
    <w:rsid w:val="00F230B9"/>
    <w:rsid w:val="00F47B8F"/>
    <w:rsid w:val="00F90C40"/>
    <w:rsid w:val="00FA604F"/>
    <w:rsid w:val="00FC325E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20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90804"/>
    <w:pPr>
      <w:keepNext/>
      <w:numPr>
        <w:numId w:val="5"/>
      </w:numPr>
      <w:spacing w:line="276" w:lineRule="auto"/>
      <w:ind w:left="993" w:hanging="993"/>
      <w:jc w:val="both"/>
      <w:outlineLvl w:val="3"/>
    </w:pPr>
    <w:rPr>
      <w:rFonts w:eastAsiaTheme="majorEastAsia" w:cstheme="minorHAnsi"/>
      <w:color w:val="500778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589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589"/>
    <w:rPr>
      <w:lang w:val="nl-NL"/>
    </w:rPr>
  </w:style>
  <w:style w:type="paragraph" w:customStyle="1" w:styleId="1Brieftekst">
    <w:name w:val="1_Brieftekst"/>
    <w:basedOn w:val="Normal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Normal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paragraph" w:styleId="NormalWeb">
    <w:name w:val="Normal (Web)"/>
    <w:basedOn w:val="Normal"/>
    <w:uiPriority w:val="99"/>
    <w:semiHidden/>
    <w:unhideWhenUsed/>
    <w:rsid w:val="008E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D120E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CC04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46E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46E"/>
    <w:rPr>
      <w:b/>
      <w:bCs/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4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46E"/>
    <w:rPr>
      <w:rFonts w:ascii="Segoe UI" w:hAnsi="Segoe UI" w:cs="Segoe UI"/>
      <w:sz w:val="18"/>
      <w:szCs w:val="18"/>
      <w:lang w:val="nl-NL"/>
    </w:rPr>
  </w:style>
  <w:style w:type="paragraph" w:styleId="BodyText">
    <w:name w:val="Body Text"/>
    <w:basedOn w:val="Normal"/>
    <w:link w:val="BodyTextChar"/>
    <w:rsid w:val="00CC046E"/>
    <w:pPr>
      <w:spacing w:line="290" w:lineRule="atLeast"/>
    </w:pPr>
    <w:rPr>
      <w:rFonts w:ascii="BDN Paradox" w:eastAsia="Times New Roman" w:hAnsi="BDN Paradox" w:cs="Times New Roman"/>
      <w:sz w:val="23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rsid w:val="00CC046E"/>
    <w:rPr>
      <w:rFonts w:ascii="BDN Paradox" w:eastAsia="Times New Roman" w:hAnsi="BDN Paradox" w:cs="Times New Roman"/>
      <w:sz w:val="23"/>
      <w:szCs w:val="20"/>
      <w:lang w:val="nl-NL" w:eastAsia="nl-NL"/>
    </w:rPr>
  </w:style>
  <w:style w:type="paragraph" w:styleId="ListParagraph">
    <w:name w:val="List Paragraph"/>
    <w:basedOn w:val="Normal"/>
    <w:uiPriority w:val="34"/>
    <w:qFormat/>
    <w:rsid w:val="00544AE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90804"/>
    <w:rPr>
      <w:rFonts w:eastAsiaTheme="majorEastAsia" w:cstheme="minorHAnsi"/>
      <w:color w:val="500778"/>
      <w:sz w:val="19"/>
      <w:szCs w:val="19"/>
      <w:lang w:val="nl-NL"/>
    </w:rPr>
  </w:style>
  <w:style w:type="paragraph" w:styleId="Revision">
    <w:name w:val="Revision"/>
    <w:hidden/>
    <w:uiPriority w:val="99"/>
    <w:semiHidden/>
    <w:rsid w:val="006E1FE4"/>
    <w:rPr>
      <w:sz w:val="19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EDF810B16B34EBECBD5F39FB49B9F" ma:contentTypeVersion="13" ma:contentTypeDescription="Een nieuw document maken." ma:contentTypeScope="" ma:versionID="2d8cceb6ecaabcc499937b55b265e5f0">
  <xsd:schema xmlns:xsd="http://www.w3.org/2001/XMLSchema" xmlns:xs="http://www.w3.org/2001/XMLSchema" xmlns:p="http://schemas.microsoft.com/office/2006/metadata/properties" xmlns:ns3="241b2b93-5f07-4d0b-b774-95c5ea1aec24" xmlns:ns4="8d92944f-7347-436f-8be2-7c9ec58fe1bd" targetNamespace="http://schemas.microsoft.com/office/2006/metadata/properties" ma:root="true" ma:fieldsID="172dfc2425e22ef489e083b86d9329f8" ns3:_="" ns4:_="">
    <xsd:import namespace="241b2b93-5f07-4d0b-b774-95c5ea1aec24"/>
    <xsd:import namespace="8d92944f-7347-436f-8be2-7c9ec58fe1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b2b93-5f07-4d0b-b774-95c5ea1a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2944f-7347-436f-8be2-7c9ec58fe1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47CF-6D70-4463-B69A-B3AFC5F6E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b2b93-5f07-4d0b-b774-95c5ea1aec24"/>
    <ds:schemaRef ds:uri="8d92944f-7347-436f-8be2-7c9ec58fe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259454-39AA-4E90-9194-7CFB6E887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08727-7F23-4053-9FCA-60FB5630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C5DC6C-1E5F-4CA4-9DFA-4E2575A94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5792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6831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Berend van der Hoeven</cp:lastModifiedBy>
  <cp:revision>2</cp:revision>
  <dcterms:created xsi:type="dcterms:W3CDTF">2020-08-19T09:20:00Z</dcterms:created>
  <dcterms:modified xsi:type="dcterms:W3CDTF">2020-08-19T09:20:00Z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0x010100423EDF810B16B34EBECBD5F39FB49B9F</vt:lpwstr>
  </property>
</Properties>
</file>