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7B1" w:rsidRPr="00261E93" w:rsidRDefault="00261E93" w:rsidP="00C107B1">
      <w:pPr>
        <w:rPr>
          <w:b/>
          <w:color w:val="4F81BD" w:themeColor="accent1"/>
          <w:sz w:val="26"/>
          <w:szCs w:val="26"/>
        </w:rPr>
      </w:pPr>
      <w:r w:rsidRPr="00261E93">
        <w:rPr>
          <w:b/>
          <w:color w:val="4F81BD" w:themeColor="accent1"/>
          <w:sz w:val="26"/>
          <w:szCs w:val="26"/>
        </w:rPr>
        <w:t>Market consultation lightweight ECMO system</w:t>
      </w:r>
    </w:p>
    <w:p w:rsidR="00C107B1" w:rsidRDefault="00C107B1" w:rsidP="00C107B1"/>
    <w:p w:rsidR="00C107B1" w:rsidRPr="00EA78FD" w:rsidRDefault="00C107B1" w:rsidP="00C107B1">
      <w:pPr>
        <w:rPr>
          <w:rFonts w:ascii="Calibri Light" w:hAnsi="Calibri Light" w:cs="Calibri Light"/>
        </w:rPr>
      </w:pPr>
      <w:r w:rsidRPr="00EA78FD">
        <w:rPr>
          <w:rFonts w:ascii="Calibri Light" w:hAnsi="Calibri Light" w:cs="Calibri Light"/>
        </w:rPr>
        <w:t>As part of the</w:t>
      </w:r>
      <w:r w:rsidR="00D34CA7">
        <w:rPr>
          <w:rFonts w:ascii="Calibri Light" w:hAnsi="Calibri Light" w:cs="Calibri Light"/>
        </w:rPr>
        <w:t xml:space="preserve"> possible </w:t>
      </w:r>
      <w:r w:rsidRPr="00EA78FD">
        <w:rPr>
          <w:rFonts w:ascii="Calibri Light" w:hAnsi="Calibri Light" w:cs="Calibri Light"/>
        </w:rPr>
        <w:t xml:space="preserve"> preparation for a European tender “</w:t>
      </w:r>
      <w:r w:rsidR="00261E93">
        <w:rPr>
          <w:rFonts w:ascii="Calibri Light" w:hAnsi="Calibri Light" w:cs="Calibri Light"/>
        </w:rPr>
        <w:t xml:space="preserve">  </w:t>
      </w:r>
      <w:r w:rsidR="00261E93">
        <w:t>lightweight ECMO system”,</w:t>
      </w:r>
      <w:r w:rsidRPr="00EA78FD">
        <w:rPr>
          <w:rFonts w:ascii="Calibri Light" w:hAnsi="Calibri Light" w:cs="Calibri Light"/>
        </w:rPr>
        <w:t xml:space="preserve"> Erasmus MC invites you to participate in a market consultation.</w:t>
      </w:r>
    </w:p>
    <w:p w:rsidR="00C107B1" w:rsidRPr="00EA78FD" w:rsidRDefault="00C107B1" w:rsidP="00C107B1">
      <w:pPr>
        <w:rPr>
          <w:rFonts w:ascii="Calibri Light" w:hAnsi="Calibri Light" w:cs="Calibri Light"/>
          <w:b/>
        </w:rPr>
      </w:pPr>
      <w:r w:rsidRPr="00EA78FD">
        <w:rPr>
          <w:rFonts w:ascii="Calibri Light" w:hAnsi="Calibri Light" w:cs="Calibri Light"/>
          <w:b/>
        </w:rPr>
        <w:t>About the Erasmus MC</w:t>
      </w:r>
    </w:p>
    <w:p w:rsidR="00C107B1" w:rsidRPr="00EA78FD" w:rsidRDefault="00C107B1" w:rsidP="00C107B1">
      <w:pPr>
        <w:rPr>
          <w:rFonts w:ascii="Calibri Light" w:hAnsi="Calibri Light" w:cs="Calibri Light"/>
        </w:rPr>
      </w:pPr>
      <w:r w:rsidRPr="00EA78FD">
        <w:rPr>
          <w:rFonts w:ascii="Calibri Light" w:hAnsi="Calibri Light" w:cs="Calibri Light"/>
        </w:rPr>
        <w:t>Erasmus MC is one of the 7 University Medical Centers in the Netherlands and with a turnover of more than € 1.7 billion and 13,000 employees, one of the largest and most versatile academic centers.</w:t>
      </w:r>
    </w:p>
    <w:p w:rsidR="00C107B1" w:rsidRPr="00EA78FD" w:rsidRDefault="00C107B1" w:rsidP="00C107B1">
      <w:pPr>
        <w:rPr>
          <w:rFonts w:ascii="Calibri Light" w:hAnsi="Calibri Light" w:cs="Calibri Light"/>
        </w:rPr>
      </w:pPr>
      <w:r w:rsidRPr="00EA78FD">
        <w:rPr>
          <w:rFonts w:ascii="Calibri Light" w:hAnsi="Calibri Light" w:cs="Calibri Light"/>
        </w:rPr>
        <w:t>A healthy population and excellent care through research and education. That is what Erasmus MC stands for. Pioneering work, pushing boundaries and leading the way. In research, education and care.</w:t>
      </w:r>
    </w:p>
    <w:p w:rsidR="00C107B1" w:rsidRPr="00EA78FD" w:rsidRDefault="001A5F73" w:rsidP="00C107B1">
      <w:pPr>
        <w:rPr>
          <w:rFonts w:ascii="Calibri Light" w:hAnsi="Calibri Light" w:cs="Calibri Light"/>
        </w:rPr>
      </w:pPr>
      <w:r>
        <w:rPr>
          <w:rFonts w:ascii="Calibri Light" w:hAnsi="Calibri Light" w:cs="Calibri Light"/>
        </w:rPr>
        <w:t>Our goal is to</w:t>
      </w:r>
      <w:r w:rsidR="00C107B1" w:rsidRPr="00EA78FD">
        <w:rPr>
          <w:rFonts w:ascii="Calibri Light" w:hAnsi="Calibri Light" w:cs="Calibri Light"/>
        </w:rPr>
        <w:t xml:space="preserve"> increase knowledge about disease and health, improve the diagnosis and treatment of care and for ways to innovate. So that we - together with our partners - can help patients and people with a care need even better and at the same time keep healthy people healthy.</w:t>
      </w:r>
    </w:p>
    <w:p w:rsidR="00C107B1" w:rsidRPr="00EA78FD" w:rsidRDefault="00C107B1" w:rsidP="00C107B1">
      <w:pPr>
        <w:rPr>
          <w:rFonts w:ascii="Calibri Light" w:hAnsi="Calibri Light" w:cs="Calibri Light"/>
        </w:rPr>
      </w:pPr>
      <w:r w:rsidRPr="00EA78FD">
        <w:rPr>
          <w:rFonts w:ascii="Calibri Light" w:hAnsi="Calibri Light" w:cs="Calibri Light"/>
        </w:rPr>
        <w:t>For more information about the Erasmus MC, please refer to our website:</w:t>
      </w:r>
    </w:p>
    <w:p w:rsidR="00C107B1" w:rsidRPr="00EA78FD" w:rsidRDefault="00B77592" w:rsidP="00C107B1">
      <w:pPr>
        <w:rPr>
          <w:rFonts w:ascii="Calibri Light" w:hAnsi="Calibri Light" w:cs="Calibri Light"/>
        </w:rPr>
      </w:pPr>
      <w:hyperlink r:id="rId5" w:history="1">
        <w:r w:rsidR="00C107B1" w:rsidRPr="00EA78FD">
          <w:rPr>
            <w:rStyle w:val="Hyperlink"/>
            <w:rFonts w:ascii="Calibri Light" w:hAnsi="Calibri Light" w:cs="Calibri Light"/>
          </w:rPr>
          <w:t>www.erasmusmc.nl/</w:t>
        </w:r>
      </w:hyperlink>
    </w:p>
    <w:p w:rsidR="00C107B1" w:rsidRPr="00692B03" w:rsidRDefault="00C107B1" w:rsidP="00C107B1">
      <w:pPr>
        <w:rPr>
          <w:rFonts w:ascii="Calibri Light" w:hAnsi="Calibri Light" w:cs="Calibri Light"/>
        </w:rPr>
      </w:pPr>
      <w:r w:rsidRPr="00692B03">
        <w:rPr>
          <w:rFonts w:ascii="Calibri Light" w:hAnsi="Calibri Light" w:cs="Calibri Light"/>
        </w:rPr>
        <w:t>Erasmus MC would like to involve the knowledge and expertise of interested market parties at an early stage in the preparations for a possible tender through a market consultation. This consultation examines how the market can meet the needs of Erasmus MC. This is an attempt to prevent a tender not offering the desired results and possibly having to be repeated.</w:t>
      </w:r>
    </w:p>
    <w:p w:rsidR="00C107B1" w:rsidRPr="00692B03" w:rsidRDefault="001A5F73" w:rsidP="00C107B1">
      <w:pPr>
        <w:rPr>
          <w:rFonts w:ascii="Calibri Light" w:hAnsi="Calibri Light" w:cs="Calibri Light"/>
          <w:b/>
        </w:rPr>
      </w:pPr>
      <w:r w:rsidRPr="00692B03">
        <w:rPr>
          <w:rFonts w:ascii="Calibri Light" w:hAnsi="Calibri Light" w:cs="Calibri Light"/>
          <w:b/>
        </w:rPr>
        <w:t>Goal</w:t>
      </w:r>
      <w:r w:rsidR="00506DB4" w:rsidRPr="00692B03">
        <w:rPr>
          <w:rFonts w:ascii="Calibri Light" w:hAnsi="Calibri Light" w:cs="Calibri Light"/>
          <w:b/>
        </w:rPr>
        <w:t>:</w:t>
      </w:r>
    </w:p>
    <w:p w:rsidR="00261E93" w:rsidRPr="00692B03" w:rsidRDefault="00261E93" w:rsidP="00C107B1">
      <w:pPr>
        <w:rPr>
          <w:rFonts w:ascii="Calibri Light" w:hAnsi="Calibri Light"/>
        </w:rPr>
      </w:pPr>
      <w:r w:rsidRPr="00B77592">
        <w:rPr>
          <w:rFonts w:ascii="Calibri Light" w:hAnsi="Calibri Light"/>
        </w:rPr>
        <w:t xml:space="preserve">to acquire </w:t>
      </w:r>
      <w:r w:rsidR="00506DB4" w:rsidRPr="00B77592">
        <w:rPr>
          <w:rFonts w:ascii="Calibri Light" w:hAnsi="Calibri Light"/>
        </w:rPr>
        <w:t>two</w:t>
      </w:r>
      <w:r w:rsidRPr="00B77592">
        <w:rPr>
          <w:rFonts w:ascii="Calibri Light" w:hAnsi="Calibri Light"/>
        </w:rPr>
        <w:t xml:space="preserve"> lightweight ECMO system</w:t>
      </w:r>
      <w:r w:rsidR="00506DB4" w:rsidRPr="00B77592">
        <w:rPr>
          <w:rFonts w:ascii="Calibri Light" w:hAnsi="Calibri Light"/>
        </w:rPr>
        <w:t>s</w:t>
      </w:r>
      <w:r w:rsidRPr="00B77592">
        <w:rPr>
          <w:rFonts w:ascii="Calibri Light" w:hAnsi="Calibri Light"/>
        </w:rPr>
        <w:t>,</w:t>
      </w:r>
      <w:r w:rsidRPr="00692B03">
        <w:rPr>
          <w:rFonts w:ascii="Calibri Light" w:hAnsi="Calibri Light"/>
        </w:rPr>
        <w:t xml:space="preserve"> full certified for use in an ambulance and helicopter (Airbus H-135).</w:t>
      </w:r>
      <w:r w:rsidR="00506DB4" w:rsidRPr="00692B03">
        <w:rPr>
          <w:rFonts w:ascii="Calibri Light" w:hAnsi="Calibri Light"/>
        </w:rPr>
        <w:t xml:space="preserve">, including </w:t>
      </w:r>
      <w:proofErr w:type="spellStart"/>
      <w:r w:rsidR="00506DB4" w:rsidRPr="00692B03">
        <w:rPr>
          <w:rFonts w:ascii="Calibri Light" w:hAnsi="Calibri Light"/>
        </w:rPr>
        <w:t>canula</w:t>
      </w:r>
      <w:proofErr w:type="spellEnd"/>
      <w:r w:rsidR="00506DB4" w:rsidRPr="00692B03">
        <w:rPr>
          <w:rFonts w:ascii="Calibri Light" w:hAnsi="Calibri Light"/>
        </w:rPr>
        <w:t xml:space="preserve"> insertion materials.</w:t>
      </w:r>
    </w:p>
    <w:p w:rsidR="00261E93" w:rsidRPr="00692B03" w:rsidRDefault="00261E93" w:rsidP="00C107B1">
      <w:pPr>
        <w:rPr>
          <w:rFonts w:ascii="Calibri Light" w:hAnsi="Calibri Light" w:cs="Calibri Light"/>
        </w:rPr>
      </w:pPr>
      <w:r w:rsidRPr="00692B03">
        <w:rPr>
          <w:rFonts w:ascii="Calibri Light" w:hAnsi="Calibri Light" w:cs="Calibri Light"/>
          <w:b/>
        </w:rPr>
        <w:t>E</w:t>
      </w:r>
      <w:r w:rsidR="00C107B1" w:rsidRPr="00692B03">
        <w:rPr>
          <w:rFonts w:ascii="Calibri Light" w:hAnsi="Calibri Light" w:cs="Calibri Light"/>
          <w:b/>
        </w:rPr>
        <w:t xml:space="preserve">rasmus MC is looking for suppliers who can provide a suitable </w:t>
      </w:r>
      <w:r w:rsidRPr="00692B03">
        <w:rPr>
          <w:rFonts w:ascii="Calibri Light" w:hAnsi="Calibri Light" w:cs="Calibri Light"/>
          <w:b/>
        </w:rPr>
        <w:t>lightweight ECMO system</w:t>
      </w:r>
      <w:r w:rsidR="00C107B1" w:rsidRPr="00692B03">
        <w:rPr>
          <w:rFonts w:ascii="Calibri Light" w:hAnsi="Calibri Light" w:cs="Calibri Light"/>
        </w:rPr>
        <w:t xml:space="preserve">. </w:t>
      </w:r>
    </w:p>
    <w:p w:rsidR="00506DB4" w:rsidRPr="00692B03" w:rsidRDefault="00506DB4" w:rsidP="00C107B1">
      <w:pPr>
        <w:rPr>
          <w:rFonts w:ascii="Calibri Light" w:hAnsi="Calibri Light" w:cs="Calibri Light"/>
        </w:rPr>
      </w:pPr>
    </w:p>
    <w:p w:rsidR="00506DB4" w:rsidRPr="00692B03" w:rsidRDefault="00732DB5" w:rsidP="00C107B1">
      <w:pPr>
        <w:rPr>
          <w:rFonts w:ascii="Calibri Light" w:hAnsi="Calibri Light" w:cs="Calibri Light"/>
          <w:b/>
        </w:rPr>
      </w:pPr>
      <w:r w:rsidRPr="00692B03">
        <w:rPr>
          <w:rFonts w:ascii="Calibri Light" w:hAnsi="Calibri Light" w:cs="Calibri Light"/>
          <w:b/>
        </w:rPr>
        <w:t>Description</w:t>
      </w:r>
      <w:r w:rsidR="00506DB4" w:rsidRPr="00692B03">
        <w:rPr>
          <w:rFonts w:ascii="Calibri Light" w:hAnsi="Calibri Light" w:cs="Calibri Light"/>
          <w:b/>
        </w:rPr>
        <w:t>:</w:t>
      </w:r>
    </w:p>
    <w:p w:rsidR="00261E93" w:rsidRPr="00692B03" w:rsidRDefault="00261E93" w:rsidP="00261E93">
      <w:pPr>
        <w:rPr>
          <w:rFonts w:ascii="Calibri Light" w:hAnsi="Calibri Light"/>
        </w:rPr>
      </w:pPr>
      <w:r w:rsidRPr="00692B03">
        <w:rPr>
          <w:rFonts w:ascii="Calibri Light" w:hAnsi="Calibri Light"/>
        </w:rPr>
        <w:t xml:space="preserve">Survival after out-of-Hospital Cardiac arrest is highly dependent on immediate initiation of basic life support, quick defibrillation of shockable rhythm and thus rapid restoration of spontaneous circulation (ROSC). If no ROSC can be achieved within 20 minutes of arrest, chances of survival with good neurological outcome is below 10%. </w:t>
      </w:r>
    </w:p>
    <w:p w:rsidR="00261E93" w:rsidRPr="00692B03" w:rsidRDefault="00261E93" w:rsidP="00261E93">
      <w:pPr>
        <w:rPr>
          <w:rFonts w:ascii="Calibri Light" w:hAnsi="Calibri Light"/>
        </w:rPr>
      </w:pPr>
      <w:r w:rsidRPr="00692B03">
        <w:rPr>
          <w:rFonts w:ascii="Calibri Light" w:hAnsi="Calibri Light"/>
        </w:rPr>
        <w:t xml:space="preserve">Some patients without ROSC after 20 minutes are eligible for Extra-Corporeal </w:t>
      </w:r>
      <w:proofErr w:type="spellStart"/>
      <w:r w:rsidRPr="00692B03">
        <w:rPr>
          <w:rFonts w:ascii="Calibri Light" w:hAnsi="Calibri Light"/>
        </w:rPr>
        <w:t>CardioPulmonary</w:t>
      </w:r>
      <w:proofErr w:type="spellEnd"/>
      <w:r w:rsidRPr="00692B03">
        <w:rPr>
          <w:rFonts w:ascii="Calibri Light" w:hAnsi="Calibri Light"/>
        </w:rPr>
        <w:t xml:space="preserve"> Circulation (ECPR). In ECPR, patients are connected to a </w:t>
      </w:r>
      <w:proofErr w:type="spellStart"/>
      <w:r w:rsidRPr="00692B03">
        <w:rPr>
          <w:rFonts w:ascii="Calibri Light" w:hAnsi="Calibri Light"/>
        </w:rPr>
        <w:t>veno</w:t>
      </w:r>
      <w:proofErr w:type="spellEnd"/>
      <w:r w:rsidRPr="00692B03">
        <w:rPr>
          <w:rFonts w:ascii="Calibri Light" w:hAnsi="Calibri Light"/>
        </w:rPr>
        <w:t xml:space="preserve">-arterial Extra-Corporeal Membrane Oxygenator during resuscitation, restoring circulation. For ECPR, patients are usually transported to the </w:t>
      </w:r>
      <w:r w:rsidRPr="00692B03">
        <w:rPr>
          <w:rFonts w:ascii="Calibri Light" w:hAnsi="Calibri Light"/>
        </w:rPr>
        <w:lastRenderedPageBreak/>
        <w:t>hospital under cardiac arrest, to receive ECPR in the hospital. Although time in cardiac arrest is usually approximately 60 min, survival with good neurological outcome is approximately 25 % when patients are transported to the hospital for ECPR.</w:t>
      </w:r>
    </w:p>
    <w:p w:rsidR="00261E93" w:rsidRDefault="00261E93" w:rsidP="00261E93">
      <w:pPr>
        <w:rPr>
          <w:rFonts w:ascii="Calibri Light" w:hAnsi="Calibri Light"/>
        </w:rPr>
      </w:pPr>
      <w:r w:rsidRPr="00692B03">
        <w:rPr>
          <w:rFonts w:ascii="Calibri Light" w:hAnsi="Calibri Light"/>
        </w:rPr>
        <w:t xml:space="preserve">In the Netherlands, we are planning to have ECPR applied prehospital by the Helicopter Emergency Medical Services (HEMS). The Dutch HEMS have a nationwide coverage, and have a mean patient arrival time of 11 minutes after the initial 112-call. This HEMS team consist of an experienced senior medical specialist (anesthesiologist or trauma surgeon), and experienced emergency nurse and a pilot. Nationwide, HEMS teams will be trained to perform ECPR prehospital. To ensure a fast response time, a wet-primed ECMO system and </w:t>
      </w:r>
      <w:proofErr w:type="spellStart"/>
      <w:r w:rsidRPr="00692B03">
        <w:rPr>
          <w:rFonts w:ascii="Calibri Light" w:hAnsi="Calibri Light"/>
        </w:rPr>
        <w:t>canula</w:t>
      </w:r>
      <w:proofErr w:type="spellEnd"/>
      <w:r w:rsidRPr="00692B03">
        <w:rPr>
          <w:rFonts w:ascii="Calibri Light" w:hAnsi="Calibri Light"/>
        </w:rPr>
        <w:t xml:space="preserve"> insertion materials will be stowed in the helicopter permanently in a ready-to-go backpack. With this, we aim having patients on ECMO within 35 min after 112-call.</w:t>
      </w:r>
    </w:p>
    <w:p w:rsidR="00381782" w:rsidRPr="00381782" w:rsidRDefault="00381782" w:rsidP="00381782">
      <w:pPr>
        <w:rPr>
          <w:rFonts w:ascii="Calibri Light" w:hAnsi="Calibri Light"/>
        </w:rPr>
      </w:pPr>
      <w:r w:rsidRPr="00381782">
        <w:rPr>
          <w:rFonts w:ascii="Calibri Light" w:hAnsi="Calibri Light"/>
        </w:rPr>
        <w:t xml:space="preserve">For this, we plan to acquire a lightweight ECMO system, full certified for use in an ambulance and helicopter (Airbus H-135). As this system in the first hours is used without </w:t>
      </w:r>
      <w:proofErr w:type="spellStart"/>
      <w:r w:rsidRPr="00381782">
        <w:rPr>
          <w:rFonts w:ascii="Calibri Light" w:hAnsi="Calibri Light"/>
        </w:rPr>
        <w:t>perfusionist</w:t>
      </w:r>
      <w:proofErr w:type="spellEnd"/>
      <w:r w:rsidRPr="00381782">
        <w:rPr>
          <w:rFonts w:ascii="Calibri Light" w:hAnsi="Calibri Light"/>
        </w:rPr>
        <w:t xml:space="preserve">, it should have a backup pump and full monitoring capabilities such as integrated inlet and outlet pressure monitoring, flow monitoring. As invasive blood pressure monitoring in a prehospital setting is cumbersome, the ECMO system also should have an integrated venous saturation monitoring. The ECMO system must be able to operate on battery power for a duration up to 90 minutes on maximal flow. Maximal weight of the whole system (ECMO system including a backup pump, batteries, wet-primed disposables and priming bag) should be 17 kg (maximum allowed backpack weight 23 kg, 6 kg reserved for insertion material). The whole system including cannulas and an insertion kit should fit in a single backpack. At arrival in the hospital, the system is transferred to the ICU. Therefore, the systems should be certified for long term use (up to 28 days). </w:t>
      </w:r>
    </w:p>
    <w:p w:rsidR="00C107B1" w:rsidRPr="00692B03" w:rsidRDefault="00C107B1" w:rsidP="00C107B1">
      <w:pPr>
        <w:rPr>
          <w:rFonts w:ascii="Calibri Light" w:hAnsi="Calibri Light" w:cs="Calibri Light"/>
        </w:rPr>
      </w:pPr>
      <w:r w:rsidRPr="00692B03">
        <w:rPr>
          <w:rFonts w:ascii="Calibri Light" w:hAnsi="Calibri Light" w:cs="Calibri Light"/>
        </w:rPr>
        <w:t>N.B .: The market consultation is a separate process that is carried out prior to a formal procurement process. The market consultation is not a call to participate and is not part of a pre-qualification procedure and is without obligation. The information from the market consultation is used to be able to go through a good tendering process. By going through a good tendering process, the chance for an appropriate offer for Erasmus MC is optimal.</w:t>
      </w:r>
    </w:p>
    <w:p w:rsidR="00C107B1" w:rsidRPr="00692B03" w:rsidRDefault="00C107B1" w:rsidP="00C107B1">
      <w:pPr>
        <w:rPr>
          <w:rFonts w:ascii="Calibri Light" w:hAnsi="Calibri Light" w:cs="Calibri Light"/>
          <w:b/>
          <w:color w:val="4F81BD" w:themeColor="accent1"/>
        </w:rPr>
      </w:pPr>
      <w:r w:rsidRPr="00692B03">
        <w:rPr>
          <w:rFonts w:ascii="Calibri Light" w:hAnsi="Calibri Light" w:cs="Calibri Light"/>
          <w:b/>
          <w:color w:val="4F81BD" w:themeColor="accent1"/>
        </w:rPr>
        <w:t>The market orientation consists of the following components:</w:t>
      </w:r>
    </w:p>
    <w:p w:rsidR="00C107B1" w:rsidRPr="00692B03" w:rsidRDefault="00C107B1" w:rsidP="00EA78FD">
      <w:pPr>
        <w:pStyle w:val="ListParagraph"/>
        <w:numPr>
          <w:ilvl w:val="0"/>
          <w:numId w:val="3"/>
        </w:numPr>
        <w:rPr>
          <w:rFonts w:ascii="Calibri Light" w:hAnsi="Calibri Light" w:cs="Calibri Light"/>
        </w:rPr>
      </w:pPr>
      <w:r w:rsidRPr="00692B03">
        <w:rPr>
          <w:rFonts w:ascii="Calibri Light" w:hAnsi="Calibri Light" w:cs="Calibri Light"/>
        </w:rPr>
        <w:t>Written questions to the Supplier.</w:t>
      </w:r>
    </w:p>
    <w:p w:rsidR="00C107B1" w:rsidRPr="00EA78FD" w:rsidRDefault="00C107B1" w:rsidP="00C107B1">
      <w:pPr>
        <w:rPr>
          <w:rFonts w:ascii="Calibri Light" w:hAnsi="Calibri Light" w:cs="Calibri Light"/>
        </w:rPr>
      </w:pPr>
      <w:r w:rsidRPr="00692B03">
        <w:rPr>
          <w:rFonts w:ascii="Calibri Light" w:hAnsi="Calibri Light" w:cs="Calibri Light"/>
        </w:rPr>
        <w:t>You are requested to answer</w:t>
      </w:r>
      <w:r w:rsidRPr="00EA78FD">
        <w:rPr>
          <w:rFonts w:ascii="Calibri Light" w:hAnsi="Calibri Light" w:cs="Calibri Light"/>
        </w:rPr>
        <w:t xml:space="preserve"> the enclosed "Questions to the Supplier" in writing. The questions and your answers are the guideline for this Market Consultation.</w:t>
      </w:r>
    </w:p>
    <w:p w:rsidR="00C107B1" w:rsidRPr="00EA78FD" w:rsidRDefault="00C107B1" w:rsidP="00C107B1">
      <w:pPr>
        <w:rPr>
          <w:rFonts w:ascii="Calibri Light" w:hAnsi="Calibri Light" w:cs="Calibri Light"/>
          <w:b/>
          <w:color w:val="4F81BD" w:themeColor="accent1"/>
          <w:sz w:val="26"/>
          <w:szCs w:val="26"/>
        </w:rPr>
      </w:pPr>
      <w:r w:rsidRPr="00EA78FD">
        <w:rPr>
          <w:rFonts w:ascii="Calibri Light" w:hAnsi="Calibri Light" w:cs="Calibri Light"/>
          <w:b/>
          <w:color w:val="4F81BD" w:themeColor="accent1"/>
          <w:sz w:val="26"/>
          <w:szCs w:val="26"/>
        </w:rPr>
        <w:t>Written questions to the supplier</w:t>
      </w:r>
    </w:p>
    <w:p w:rsidR="00C107B1" w:rsidRPr="00EA78FD" w:rsidRDefault="00C107B1" w:rsidP="00C107B1">
      <w:pPr>
        <w:rPr>
          <w:rFonts w:ascii="Calibri Light" w:hAnsi="Calibri Light" w:cs="Calibri Light"/>
          <w:b/>
        </w:rPr>
      </w:pPr>
      <w:proofErr w:type="spellStart"/>
      <w:r w:rsidRPr="00EA78FD">
        <w:rPr>
          <w:rFonts w:ascii="Calibri Light" w:hAnsi="Calibri Light" w:cs="Calibri Light"/>
          <w:b/>
        </w:rPr>
        <w:t>Nr</w:t>
      </w:r>
      <w:proofErr w:type="spellEnd"/>
      <w:r w:rsidRPr="00EA78FD">
        <w:rPr>
          <w:rFonts w:ascii="Calibri Light" w:hAnsi="Calibri Light" w:cs="Calibri Light"/>
          <w:b/>
        </w:rPr>
        <w:t>. 1: General information</w:t>
      </w:r>
    </w:p>
    <w:p w:rsidR="00C107B1" w:rsidRPr="00EA78FD" w:rsidRDefault="00C107B1" w:rsidP="00C107B1">
      <w:pPr>
        <w:rPr>
          <w:rFonts w:ascii="Calibri Light" w:hAnsi="Calibri Light" w:cs="Calibri Light"/>
        </w:rPr>
      </w:pPr>
      <w:r w:rsidRPr="00EA78FD">
        <w:rPr>
          <w:rFonts w:ascii="Calibri Light" w:hAnsi="Calibri Light" w:cs="Calibri Light"/>
        </w:rPr>
        <w:t>Erasmus MC wishes to gain insight into the profile of interested market parties. You will be asked to provide the following company details:</w:t>
      </w:r>
    </w:p>
    <w:p w:rsidR="00C107B1" w:rsidRPr="00EA78FD" w:rsidRDefault="00C107B1" w:rsidP="00C107B1">
      <w:pPr>
        <w:rPr>
          <w:rFonts w:ascii="Calibri Light" w:hAnsi="Calibri Light" w:cs="Calibri Light"/>
        </w:rPr>
      </w:pPr>
      <w:r w:rsidRPr="00EA78FD">
        <w:rPr>
          <w:rFonts w:ascii="Calibri Light" w:hAnsi="Calibri Light" w:cs="Calibri Light"/>
        </w:rPr>
        <w:t>Company name:</w:t>
      </w:r>
    </w:p>
    <w:p w:rsidR="00C107B1" w:rsidRPr="00EA78FD" w:rsidRDefault="00C107B1" w:rsidP="00C107B1">
      <w:pPr>
        <w:rPr>
          <w:rFonts w:ascii="Calibri Light" w:hAnsi="Calibri Light" w:cs="Calibri Light"/>
        </w:rPr>
      </w:pPr>
      <w:r w:rsidRPr="00EA78FD">
        <w:rPr>
          <w:rFonts w:ascii="Calibri Light" w:hAnsi="Calibri Light" w:cs="Calibri Light"/>
        </w:rPr>
        <w:lastRenderedPageBreak/>
        <w:t>Company address:</w:t>
      </w:r>
    </w:p>
    <w:p w:rsidR="00C107B1" w:rsidRPr="00EA78FD" w:rsidRDefault="00C107B1" w:rsidP="00C107B1">
      <w:pPr>
        <w:rPr>
          <w:rFonts w:ascii="Calibri Light" w:hAnsi="Calibri Light" w:cs="Calibri Light"/>
        </w:rPr>
      </w:pPr>
      <w:r w:rsidRPr="00EA78FD">
        <w:rPr>
          <w:rFonts w:ascii="Calibri Light" w:hAnsi="Calibri Light" w:cs="Calibri Light"/>
        </w:rPr>
        <w:t>Contact:</w:t>
      </w:r>
    </w:p>
    <w:p w:rsidR="00C107B1" w:rsidRPr="00EA78FD" w:rsidRDefault="00C107B1" w:rsidP="00C107B1">
      <w:pPr>
        <w:rPr>
          <w:rFonts w:ascii="Calibri Light" w:hAnsi="Calibri Light" w:cs="Calibri Light"/>
        </w:rPr>
      </w:pPr>
    </w:p>
    <w:p w:rsidR="00C107B1" w:rsidRPr="00EA78FD" w:rsidRDefault="00C107B1" w:rsidP="00C107B1">
      <w:pPr>
        <w:rPr>
          <w:rFonts w:ascii="Calibri Light" w:hAnsi="Calibri Light" w:cs="Calibri Light"/>
          <w:b/>
        </w:rPr>
      </w:pPr>
      <w:proofErr w:type="spellStart"/>
      <w:r w:rsidRPr="00EA78FD">
        <w:rPr>
          <w:rFonts w:ascii="Calibri Light" w:hAnsi="Calibri Light" w:cs="Calibri Light"/>
          <w:b/>
        </w:rPr>
        <w:t>Nr</w:t>
      </w:r>
      <w:proofErr w:type="spellEnd"/>
      <w:r w:rsidRPr="00EA78FD">
        <w:rPr>
          <w:rFonts w:ascii="Calibri Light" w:hAnsi="Calibri Light" w:cs="Calibri Light"/>
          <w:b/>
        </w:rPr>
        <w:t>. 2: Knowledge and experience product</w:t>
      </w:r>
    </w:p>
    <w:p w:rsidR="00C107B1" w:rsidRPr="00EA78FD" w:rsidRDefault="00C107B1" w:rsidP="00C107B1">
      <w:pPr>
        <w:rPr>
          <w:rFonts w:ascii="Calibri Light" w:hAnsi="Calibri Light" w:cs="Calibri Light"/>
        </w:rPr>
      </w:pPr>
      <w:r w:rsidRPr="00EA78FD">
        <w:rPr>
          <w:rFonts w:ascii="Calibri Light" w:hAnsi="Calibri Light" w:cs="Calibri Light"/>
        </w:rPr>
        <w:t>Erasmus MC wishes to gain insight into the possibilities that interested market parties can offer.</w:t>
      </w:r>
    </w:p>
    <w:p w:rsidR="00C107B1" w:rsidRPr="00EA78FD" w:rsidRDefault="00C107B1" w:rsidP="00EA78FD">
      <w:pPr>
        <w:pStyle w:val="ListParagraph"/>
        <w:numPr>
          <w:ilvl w:val="0"/>
          <w:numId w:val="9"/>
        </w:numPr>
        <w:rPr>
          <w:rFonts w:ascii="Calibri Light" w:hAnsi="Calibri Light" w:cs="Calibri Light"/>
        </w:rPr>
      </w:pPr>
      <w:r w:rsidRPr="00EA78FD">
        <w:rPr>
          <w:rFonts w:ascii="Calibri Light" w:hAnsi="Calibri Light" w:cs="Calibri Light"/>
        </w:rPr>
        <w:t>General product description</w:t>
      </w:r>
    </w:p>
    <w:p w:rsidR="00C107B1" w:rsidRPr="00EA78FD" w:rsidRDefault="00C107B1" w:rsidP="00EA78FD">
      <w:pPr>
        <w:pStyle w:val="ListParagraph"/>
        <w:numPr>
          <w:ilvl w:val="0"/>
          <w:numId w:val="9"/>
        </w:numPr>
        <w:rPr>
          <w:rFonts w:ascii="Calibri Light" w:hAnsi="Calibri Light" w:cs="Calibri Light"/>
        </w:rPr>
      </w:pPr>
      <w:r w:rsidRPr="00EA78FD">
        <w:rPr>
          <w:rFonts w:ascii="Calibri Light" w:hAnsi="Calibri Light" w:cs="Calibri Light"/>
        </w:rPr>
        <w:t xml:space="preserve">How does your </w:t>
      </w:r>
      <w:r w:rsidR="00261E93">
        <w:rPr>
          <w:rFonts w:ascii="Calibri Light" w:hAnsi="Calibri Light" w:cs="Calibri Light"/>
        </w:rPr>
        <w:t>lightweight ECMO system</w:t>
      </w:r>
      <w:r w:rsidRPr="00EA78FD">
        <w:rPr>
          <w:rFonts w:ascii="Calibri Light" w:hAnsi="Calibri Light" w:cs="Calibri Light"/>
        </w:rPr>
        <w:t xml:space="preserve"> distinguish itself from other suppliers?</w:t>
      </w:r>
    </w:p>
    <w:p w:rsidR="00C107B1" w:rsidRPr="00EA78FD" w:rsidRDefault="00C107B1" w:rsidP="00EA78FD">
      <w:pPr>
        <w:pStyle w:val="ListParagraph"/>
        <w:numPr>
          <w:ilvl w:val="0"/>
          <w:numId w:val="9"/>
        </w:numPr>
        <w:rPr>
          <w:rFonts w:ascii="Calibri Light" w:hAnsi="Calibri Light" w:cs="Calibri Light"/>
        </w:rPr>
      </w:pPr>
      <w:r w:rsidRPr="00EA78FD">
        <w:rPr>
          <w:rFonts w:ascii="Calibri Light" w:hAnsi="Calibri Light" w:cs="Calibri Light"/>
        </w:rPr>
        <w:t>Can you provide references?</w:t>
      </w:r>
    </w:p>
    <w:p w:rsidR="00C107B1" w:rsidRPr="00EA78FD" w:rsidRDefault="00C107B1" w:rsidP="00C107B1">
      <w:pPr>
        <w:rPr>
          <w:rFonts w:ascii="Calibri Light" w:hAnsi="Calibri Light" w:cs="Calibri Light"/>
          <w:b/>
        </w:rPr>
      </w:pPr>
      <w:proofErr w:type="spellStart"/>
      <w:r w:rsidRPr="00EA78FD">
        <w:rPr>
          <w:rFonts w:ascii="Calibri Light" w:hAnsi="Calibri Light" w:cs="Calibri Light"/>
          <w:b/>
        </w:rPr>
        <w:t>Nr</w:t>
      </w:r>
      <w:proofErr w:type="spellEnd"/>
      <w:r w:rsidR="006D4BE7">
        <w:rPr>
          <w:rFonts w:ascii="Calibri Light" w:hAnsi="Calibri Light" w:cs="Calibri Light"/>
          <w:b/>
        </w:rPr>
        <w:t>. 3</w:t>
      </w:r>
      <w:r w:rsidRPr="00EA78FD">
        <w:rPr>
          <w:rFonts w:ascii="Calibri Light" w:hAnsi="Calibri Light" w:cs="Calibri Light"/>
          <w:b/>
        </w:rPr>
        <w:t>: Service and support</w:t>
      </w:r>
    </w:p>
    <w:p w:rsidR="00261E93" w:rsidRDefault="00C107B1" w:rsidP="00C107B1">
      <w:pPr>
        <w:rPr>
          <w:rFonts w:ascii="Calibri Light" w:hAnsi="Calibri Light" w:cs="Calibri Light"/>
        </w:rPr>
      </w:pPr>
      <w:r w:rsidRPr="00EA78FD">
        <w:rPr>
          <w:rFonts w:ascii="Calibri Light" w:hAnsi="Calibri Light" w:cs="Calibri Light"/>
        </w:rPr>
        <w:t>a. Can you provide a description of your service organization?</w:t>
      </w:r>
    </w:p>
    <w:p w:rsidR="00C107B1" w:rsidRPr="00EA78FD" w:rsidRDefault="00C107B1" w:rsidP="00C107B1">
      <w:pPr>
        <w:rPr>
          <w:rFonts w:ascii="Calibri Light" w:hAnsi="Calibri Light" w:cs="Calibri Light"/>
        </w:rPr>
      </w:pPr>
      <w:r w:rsidRPr="00EA78FD">
        <w:rPr>
          <w:rFonts w:ascii="Calibri Light" w:hAnsi="Calibri Light" w:cs="Calibri Light"/>
        </w:rPr>
        <w:t>b. What support and training do you offer users and functional managers?</w:t>
      </w:r>
    </w:p>
    <w:p w:rsidR="00C107B1" w:rsidRPr="00EA78FD" w:rsidRDefault="00C107B1" w:rsidP="00C107B1">
      <w:pPr>
        <w:rPr>
          <w:rFonts w:ascii="Calibri Light" w:hAnsi="Calibri Light" w:cs="Calibri Light"/>
          <w:b/>
          <w:color w:val="4F81BD" w:themeColor="accent1"/>
          <w:sz w:val="26"/>
          <w:szCs w:val="26"/>
        </w:rPr>
      </w:pPr>
      <w:r w:rsidRPr="00EA78FD">
        <w:rPr>
          <w:rFonts w:ascii="Calibri Light" w:hAnsi="Calibri Light" w:cs="Calibri Light"/>
          <w:b/>
          <w:color w:val="4F81BD" w:themeColor="accent1"/>
          <w:sz w:val="26"/>
          <w:szCs w:val="26"/>
        </w:rPr>
        <w:t>Register</w:t>
      </w:r>
    </w:p>
    <w:p w:rsidR="00C107B1" w:rsidRPr="00EA78FD" w:rsidRDefault="00C107B1" w:rsidP="00C107B1">
      <w:pPr>
        <w:rPr>
          <w:rFonts w:ascii="Calibri Light" w:hAnsi="Calibri Light" w:cs="Calibri Light"/>
        </w:rPr>
      </w:pPr>
      <w:r w:rsidRPr="00EA78FD">
        <w:rPr>
          <w:rFonts w:ascii="Calibri Light" w:hAnsi="Calibri Light" w:cs="Calibri Light"/>
        </w:rPr>
        <w:t xml:space="preserve">We ask you to answer the questions and send it by </w:t>
      </w:r>
      <w:r w:rsidR="000732DB" w:rsidRPr="00B77592">
        <w:rPr>
          <w:rFonts w:ascii="Calibri Light" w:hAnsi="Calibri Light" w:cs="Calibri Light"/>
        </w:rPr>
        <w:t>Wednesday 1</w:t>
      </w:r>
      <w:r w:rsidR="00381782" w:rsidRPr="00B77592">
        <w:rPr>
          <w:rFonts w:ascii="Calibri Light" w:hAnsi="Calibri Light" w:cs="Calibri Light"/>
        </w:rPr>
        <w:t>7</w:t>
      </w:r>
      <w:r w:rsidR="000732DB" w:rsidRPr="00B77592">
        <w:rPr>
          <w:rFonts w:ascii="Calibri Light" w:hAnsi="Calibri Light" w:cs="Calibri Light"/>
        </w:rPr>
        <w:t xml:space="preserve"> </w:t>
      </w:r>
      <w:r w:rsidR="00381782" w:rsidRPr="00B77592">
        <w:rPr>
          <w:rFonts w:ascii="Calibri Light" w:hAnsi="Calibri Light" w:cs="Calibri Light"/>
        </w:rPr>
        <w:t>February</w:t>
      </w:r>
      <w:r w:rsidRPr="00B77592">
        <w:rPr>
          <w:rFonts w:ascii="Calibri Light" w:hAnsi="Calibri Light" w:cs="Calibri Light"/>
        </w:rPr>
        <w:t xml:space="preserve"> 2020 before</w:t>
      </w:r>
      <w:r w:rsidRPr="00EA78FD">
        <w:rPr>
          <w:rFonts w:ascii="Calibri Light" w:hAnsi="Calibri Light" w:cs="Calibri Light"/>
        </w:rPr>
        <w:t xml:space="preserve"> 15:00 via the message box of TenderNed.</w:t>
      </w:r>
    </w:p>
    <w:p w:rsidR="00C107B1" w:rsidRPr="00EA78FD" w:rsidRDefault="00C107B1" w:rsidP="00C107B1">
      <w:pPr>
        <w:rPr>
          <w:rFonts w:ascii="Calibri Light" w:hAnsi="Calibri Light" w:cs="Calibri Light"/>
        </w:rPr>
      </w:pPr>
    </w:p>
    <w:p w:rsidR="00C107B1" w:rsidRPr="00EA78FD" w:rsidRDefault="00C107B1" w:rsidP="00C107B1">
      <w:pPr>
        <w:rPr>
          <w:rFonts w:ascii="Calibri Light" w:hAnsi="Calibri Light" w:cs="Calibri Light"/>
        </w:rPr>
      </w:pPr>
      <w:r w:rsidRPr="00EA78FD">
        <w:rPr>
          <w:rFonts w:ascii="Calibri Light" w:hAnsi="Calibri Light" w:cs="Calibri Light"/>
        </w:rPr>
        <w:t>Questions and comments</w:t>
      </w:r>
      <w:r w:rsidR="00732DB5">
        <w:rPr>
          <w:rFonts w:ascii="Calibri Light" w:hAnsi="Calibri Light" w:cs="Calibri Light"/>
        </w:rPr>
        <w:t>:</w:t>
      </w:r>
    </w:p>
    <w:p w:rsidR="00C107B1" w:rsidRPr="00732DB5" w:rsidRDefault="00C107B1" w:rsidP="00C107B1">
      <w:pPr>
        <w:rPr>
          <w:rFonts w:ascii="Calibri Light" w:hAnsi="Calibri Light"/>
        </w:rPr>
      </w:pPr>
      <w:r w:rsidRPr="00EA78FD">
        <w:rPr>
          <w:rFonts w:ascii="Calibri Light" w:hAnsi="Calibri Light" w:cs="Calibri Light"/>
        </w:rPr>
        <w:t xml:space="preserve">For questions and comments you </w:t>
      </w:r>
      <w:r w:rsidRPr="00732DB5">
        <w:rPr>
          <w:rFonts w:ascii="Calibri Light" w:hAnsi="Calibri Light" w:cs="Calibri Light"/>
        </w:rPr>
        <w:t>must communicate</w:t>
      </w:r>
      <w:r w:rsidRPr="00732DB5">
        <w:rPr>
          <w:rFonts w:ascii="Calibri Light" w:hAnsi="Calibri Light"/>
        </w:rPr>
        <w:t xml:space="preserve"> via </w:t>
      </w:r>
      <w:proofErr w:type="spellStart"/>
      <w:r w:rsidRPr="00732DB5">
        <w:rPr>
          <w:rFonts w:ascii="Calibri Light" w:hAnsi="Calibri Light"/>
        </w:rPr>
        <w:t>Tenderned</w:t>
      </w:r>
      <w:proofErr w:type="spellEnd"/>
      <w:r w:rsidRPr="00732DB5">
        <w:rPr>
          <w:rFonts w:ascii="Calibri Light" w:hAnsi="Calibri Light"/>
        </w:rPr>
        <w:t>, the message module</w:t>
      </w:r>
      <w:r w:rsidR="00B77592">
        <w:rPr>
          <w:rFonts w:ascii="Calibri Light" w:hAnsi="Calibri Light"/>
        </w:rPr>
        <w:t>.</w:t>
      </w:r>
      <w:bookmarkStart w:id="0" w:name="_GoBack"/>
      <w:bookmarkEnd w:id="0"/>
    </w:p>
    <w:sectPr w:rsidR="00C107B1" w:rsidRPr="00732D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4BC7"/>
    <w:multiLevelType w:val="hybridMultilevel"/>
    <w:tmpl w:val="516C2528"/>
    <w:lvl w:ilvl="0" w:tplc="6ABAEAE0">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C01ED7"/>
    <w:multiLevelType w:val="hybridMultilevel"/>
    <w:tmpl w:val="3EA490CE"/>
    <w:lvl w:ilvl="0" w:tplc="67D0135E">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0D5792"/>
    <w:multiLevelType w:val="hybridMultilevel"/>
    <w:tmpl w:val="E31653B6"/>
    <w:lvl w:ilvl="0" w:tplc="04090019">
      <w:start w:val="1"/>
      <w:numFmt w:val="lowerLetter"/>
      <w:lvlText w:val="%1."/>
      <w:lvlJc w:val="left"/>
      <w:pPr>
        <w:ind w:left="720" w:hanging="360"/>
      </w:pPr>
    </w:lvl>
    <w:lvl w:ilvl="1" w:tplc="F43888F4">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CD429C"/>
    <w:multiLevelType w:val="hybridMultilevel"/>
    <w:tmpl w:val="21A051C4"/>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5A0DB6"/>
    <w:multiLevelType w:val="hybridMultilevel"/>
    <w:tmpl w:val="7C2ADA84"/>
    <w:lvl w:ilvl="0" w:tplc="00D40078">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651A1E"/>
    <w:multiLevelType w:val="hybridMultilevel"/>
    <w:tmpl w:val="47748D7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3C3DC9"/>
    <w:multiLevelType w:val="hybridMultilevel"/>
    <w:tmpl w:val="23143ED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156A5C"/>
    <w:multiLevelType w:val="hybridMultilevel"/>
    <w:tmpl w:val="3A1EE0C8"/>
    <w:lvl w:ilvl="0" w:tplc="04090001">
      <w:start w:val="1"/>
      <w:numFmt w:val="bullet"/>
      <w:lvlText w:val=""/>
      <w:lvlJc w:val="left"/>
      <w:pPr>
        <w:ind w:left="2160" w:hanging="360"/>
      </w:pPr>
      <w:rPr>
        <w:rFonts w:ascii="Symbol" w:hAnsi="Symbol"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69E84133"/>
    <w:multiLevelType w:val="hybridMultilevel"/>
    <w:tmpl w:val="FFBC76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DE53FD"/>
    <w:multiLevelType w:val="hybridMultilevel"/>
    <w:tmpl w:val="9D72A9A0"/>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0548F8"/>
    <w:multiLevelType w:val="hybridMultilevel"/>
    <w:tmpl w:val="0A1A04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DB3E4C"/>
    <w:multiLevelType w:val="hybridMultilevel"/>
    <w:tmpl w:val="51F810E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9"/>
  </w:num>
  <w:num w:numId="6">
    <w:abstractNumId w:val="8"/>
  </w:num>
  <w:num w:numId="7">
    <w:abstractNumId w:val="11"/>
  </w:num>
  <w:num w:numId="8">
    <w:abstractNumId w:val="4"/>
  </w:num>
  <w:num w:numId="9">
    <w:abstractNumId w:val="2"/>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B1"/>
    <w:rsid w:val="000732DB"/>
    <w:rsid w:val="001A5F73"/>
    <w:rsid w:val="00261E93"/>
    <w:rsid w:val="00381782"/>
    <w:rsid w:val="00506DB4"/>
    <w:rsid w:val="00644BD2"/>
    <w:rsid w:val="00692B03"/>
    <w:rsid w:val="006D4BE7"/>
    <w:rsid w:val="00732DB5"/>
    <w:rsid w:val="007D571B"/>
    <w:rsid w:val="00AD3403"/>
    <w:rsid w:val="00B77592"/>
    <w:rsid w:val="00C107B1"/>
    <w:rsid w:val="00C7702E"/>
    <w:rsid w:val="00C92168"/>
    <w:rsid w:val="00CC1F13"/>
    <w:rsid w:val="00D34CA7"/>
    <w:rsid w:val="00EA7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38E3"/>
  <w15:chartTrackingRefBased/>
  <w15:docId w15:val="{FE1C5902-532B-4231-95AC-90867874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C921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921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78FD"/>
    <w:rPr>
      <w:color w:val="0000FF" w:themeColor="hyperlink"/>
      <w:u w:val="single"/>
    </w:rPr>
  </w:style>
  <w:style w:type="paragraph" w:styleId="ListParagraph">
    <w:name w:val="List Paragraph"/>
    <w:basedOn w:val="Normal"/>
    <w:uiPriority w:val="34"/>
    <w:qFormat/>
    <w:rsid w:val="00EA78FD"/>
    <w:pPr>
      <w:ind w:left="720"/>
      <w:contextualSpacing/>
    </w:pPr>
  </w:style>
  <w:style w:type="character" w:customStyle="1" w:styleId="Heading2Char">
    <w:name w:val="Heading 2 Char"/>
    <w:basedOn w:val="DefaultParagraphFont"/>
    <w:link w:val="Heading2"/>
    <w:uiPriority w:val="9"/>
    <w:rsid w:val="00C9216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92168"/>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C921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16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store\department\bmw\ddata\GENE\essers\Jeroen%20Essers\Essers\AMIE\cofa%20amie\marktconsulatie%20microCT%20scanner\www.erasmusmc.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926</Words>
  <Characters>5098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Essers</dc:creator>
  <cp:keywords/>
  <dc:description/>
  <cp:lastModifiedBy>H.W.A. Doeff</cp:lastModifiedBy>
  <cp:revision>8</cp:revision>
  <dcterms:created xsi:type="dcterms:W3CDTF">2021-01-21T16:10:00Z</dcterms:created>
  <dcterms:modified xsi:type="dcterms:W3CDTF">2021-01-26T10:48:00Z</dcterms:modified>
</cp:coreProperties>
</file>