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EF3B84" w14:textId="63F92BA6" w:rsidR="006D27FF" w:rsidRDefault="006D27FF" w:rsidP="00DF4E46">
      <w:pPr>
        <w:pStyle w:val="Titel"/>
      </w:pPr>
      <w:r w:rsidRPr="00B13DC2">
        <w:t>Marktverkenning cont</w:t>
      </w:r>
      <w:r w:rsidR="004440FC">
        <w:t>r</w:t>
      </w:r>
      <w:r w:rsidRPr="00B13DC2">
        <w:t>actbeheer</w:t>
      </w:r>
    </w:p>
    <w:p w14:paraId="004C5533" w14:textId="451F8706" w:rsidR="00DF4E46" w:rsidRPr="00DF4E46" w:rsidRDefault="00DF4E46" w:rsidP="00DF4E46">
      <w:pPr>
        <w:pStyle w:val="Kop1"/>
      </w:pPr>
      <w:r>
        <w:t>Inleiding</w:t>
      </w:r>
    </w:p>
    <w:p w14:paraId="75B04E9E" w14:textId="77777777" w:rsidR="004B1E82" w:rsidRDefault="006D27FF" w:rsidP="004B1E82">
      <w:pPr>
        <w:jc w:val="both"/>
      </w:pPr>
      <w:r>
        <w:t xml:space="preserve">Gemeente Schagen wil graag </w:t>
      </w:r>
      <w:r w:rsidR="004B1E82">
        <w:t xml:space="preserve">haar huidige systeem voor het beheer en management van haar contracten vervangen door een systeem dat beter aansluit bij onze behoeften. </w:t>
      </w:r>
    </w:p>
    <w:p w14:paraId="6DD24125" w14:textId="3F39DC75" w:rsidR="006D27FF" w:rsidRDefault="004B1E82" w:rsidP="004B1E82">
      <w:pPr>
        <w:jc w:val="both"/>
      </w:pPr>
      <w:r>
        <w:t>Naast de vriendelijkheid in het gebruik</w:t>
      </w:r>
      <w:r w:rsidR="00D42446">
        <w:t>, en de gebruikelijke functies zoals signalering, rappellering en het produceren van management- en sturingsinformatie,</w:t>
      </w:r>
      <w:r>
        <w:t xml:space="preserve"> verlangen wij een systeem </w:t>
      </w:r>
      <w:r w:rsidR="006D27FF">
        <w:t>d</w:t>
      </w:r>
      <w:r>
        <w:t>at</w:t>
      </w:r>
      <w:r w:rsidR="006D27FF">
        <w:t xml:space="preserve"> </w:t>
      </w:r>
      <w:r w:rsidR="0037282A">
        <w:t xml:space="preserve">standaard </w:t>
      </w:r>
      <w:r w:rsidR="006D27FF">
        <w:t xml:space="preserve">koppelingen </w:t>
      </w:r>
      <w:r w:rsidR="0037282A">
        <w:t xml:space="preserve">en </w:t>
      </w:r>
      <w:r w:rsidR="00C94A15">
        <w:t xml:space="preserve">(maatwerk) </w:t>
      </w:r>
      <w:r w:rsidR="0037282A">
        <w:t>API</w:t>
      </w:r>
      <w:r w:rsidR="00965B5D">
        <w:t>-</w:t>
      </w:r>
      <w:r w:rsidR="0037282A">
        <w:t xml:space="preserve">koppelingen </w:t>
      </w:r>
      <w:r w:rsidR="00965B5D">
        <w:t xml:space="preserve">biedt en </w:t>
      </w:r>
      <w:r w:rsidR="00DC2B53">
        <w:t xml:space="preserve">ondersteunt </w:t>
      </w:r>
      <w:r w:rsidR="006D27FF">
        <w:t xml:space="preserve">naar </w:t>
      </w:r>
      <w:r w:rsidR="004B4C6D">
        <w:t xml:space="preserve">diverse </w:t>
      </w:r>
      <w:r w:rsidR="006D27FF">
        <w:t>andere applicaties van de gemeente</w:t>
      </w:r>
      <w:r w:rsidR="00192798">
        <w:t>, waaronder het in eigen beheer ontwikkelde zaak-systeem</w:t>
      </w:r>
      <w:r w:rsidR="004440FC">
        <w:t xml:space="preserve">. </w:t>
      </w:r>
    </w:p>
    <w:p w14:paraId="1D2524CD" w14:textId="622C6BBA" w:rsidR="004B1E82" w:rsidRDefault="004B1E82" w:rsidP="004B1E82">
      <w:pPr>
        <w:jc w:val="both"/>
      </w:pPr>
      <w:r>
        <w:t xml:space="preserve">Belangrijke koppelingen zijn in ieder geval de koppeling met de verplichtingenadministratie, ons zaaksysteem en </w:t>
      </w:r>
      <w:r w:rsidR="00B3463B">
        <w:t>h</w:t>
      </w:r>
      <w:r>
        <w:t xml:space="preserve">et systeem voor inkoop en aanbesteden. Wij willen toe naar een situatie waarbij in ieder geval deze systemen naadloos op elkaar aansluiten. </w:t>
      </w:r>
      <w:r w:rsidR="00D42446">
        <w:t>De focus ligt op het ontsluiten van de informatie naar de andere applicaties van de gemeente om het proces verder te kunnen automatiseren. Gegevens en documenten worden slechts éénmaal vastgelegd en meervoudig gebruikt in het contractenproces.</w:t>
      </w:r>
    </w:p>
    <w:p w14:paraId="48194B98" w14:textId="03FBA6D4" w:rsidR="003F11F3" w:rsidRPr="003F11F3" w:rsidRDefault="003F11F3" w:rsidP="00D42446">
      <w:pPr>
        <w:pStyle w:val="Kop1"/>
      </w:pPr>
      <w:r w:rsidRPr="003F11F3">
        <w:t>Informatie</w:t>
      </w:r>
    </w:p>
    <w:p w14:paraId="4D8AF669" w14:textId="1AD699BC" w:rsidR="004440FC" w:rsidRDefault="00965B5D" w:rsidP="004B1E82">
      <w:pPr>
        <w:jc w:val="both"/>
      </w:pPr>
      <w:r>
        <w:t xml:space="preserve">Het huidige contractenproces </w:t>
      </w:r>
      <w:r w:rsidR="00521F7B">
        <w:t xml:space="preserve">van de gemeente bevat </w:t>
      </w:r>
      <w:r w:rsidR="00C94A15">
        <w:t>teveel</w:t>
      </w:r>
      <w:r w:rsidR="00521F7B">
        <w:t xml:space="preserve"> handmatige handelingen</w:t>
      </w:r>
      <w:r w:rsidR="004B1E82">
        <w:t>. Wij</w:t>
      </w:r>
      <w:r>
        <w:t xml:space="preserve"> willen</w:t>
      </w:r>
      <w:r w:rsidR="00ED1AAC">
        <w:t xml:space="preserve"> </w:t>
      </w:r>
      <w:r w:rsidR="00521F7B">
        <w:t>dit proces</w:t>
      </w:r>
      <w:r w:rsidR="00ED1AAC">
        <w:t xml:space="preserve"> </w:t>
      </w:r>
      <w:r w:rsidR="00C94A15">
        <w:t>v</w:t>
      </w:r>
      <w:r w:rsidR="004440FC">
        <w:t xml:space="preserve">erder </w:t>
      </w:r>
      <w:r w:rsidR="00ED1AAC">
        <w:t>automatiseren</w:t>
      </w:r>
      <w:r w:rsidR="004B4C6D">
        <w:t xml:space="preserve">. </w:t>
      </w:r>
      <w:r w:rsidR="004B1E82">
        <w:t xml:space="preserve">Voor de </w:t>
      </w:r>
      <w:r w:rsidR="0037282A">
        <w:t xml:space="preserve"> contractbeheerapplicatie </w:t>
      </w:r>
      <w:r w:rsidR="004B1E82">
        <w:t>zien wij daarin</w:t>
      </w:r>
      <w:r w:rsidR="00521F7B">
        <w:t xml:space="preserve"> </w:t>
      </w:r>
      <w:r w:rsidR="0037282A">
        <w:t>een belangrijke</w:t>
      </w:r>
      <w:r w:rsidR="004B1E82">
        <w:t>,</w:t>
      </w:r>
      <w:r w:rsidR="0037282A">
        <w:t xml:space="preserve"> </w:t>
      </w:r>
      <w:r w:rsidR="00DC2B53">
        <w:t xml:space="preserve">centrale </w:t>
      </w:r>
      <w:r w:rsidR="0037282A">
        <w:t>rol</w:t>
      </w:r>
      <w:r w:rsidR="004B4C6D">
        <w:t xml:space="preserve">. </w:t>
      </w:r>
      <w:r w:rsidR="004B1E82">
        <w:t xml:space="preserve">De </w:t>
      </w:r>
      <w:r w:rsidR="0037282A">
        <w:t xml:space="preserve">applicatie </w:t>
      </w:r>
      <w:r w:rsidR="00E11749">
        <w:t xml:space="preserve">moet </w:t>
      </w:r>
      <w:r w:rsidR="0037282A">
        <w:t xml:space="preserve">daarom </w:t>
      </w:r>
      <w:r w:rsidR="000F790A">
        <w:t xml:space="preserve">kunnen </w:t>
      </w:r>
      <w:r w:rsidR="0037282A">
        <w:t>koppelen aan</w:t>
      </w:r>
      <w:r w:rsidR="004440FC">
        <w:t xml:space="preserve"> ons</w:t>
      </w:r>
      <w:r w:rsidR="0037282A">
        <w:t xml:space="preserve"> i</w:t>
      </w:r>
      <w:r w:rsidR="00ED1AAC">
        <w:t>nkoop</w:t>
      </w:r>
      <w:r w:rsidR="0037282A">
        <w:t>systeem</w:t>
      </w:r>
      <w:r w:rsidR="004440FC">
        <w:t xml:space="preserve"> </w:t>
      </w:r>
      <w:r w:rsidR="000F790A">
        <w:t>(</w:t>
      </w:r>
      <w:proofErr w:type="spellStart"/>
      <w:r w:rsidR="004440FC">
        <w:t>Negometrix</w:t>
      </w:r>
      <w:proofErr w:type="spellEnd"/>
      <w:r w:rsidR="004440FC">
        <w:t>)</w:t>
      </w:r>
      <w:r w:rsidR="00ED1AAC">
        <w:t xml:space="preserve">, </w:t>
      </w:r>
      <w:r w:rsidR="000F790A">
        <w:t>ons</w:t>
      </w:r>
      <w:r w:rsidR="0037282A">
        <w:t xml:space="preserve"> zaaksysteem </w:t>
      </w:r>
      <w:r w:rsidR="004440FC">
        <w:t xml:space="preserve">(eigen systeem) </w:t>
      </w:r>
      <w:r w:rsidR="0037282A">
        <w:t xml:space="preserve">en </w:t>
      </w:r>
      <w:r w:rsidR="00E11749">
        <w:t>aan ons</w:t>
      </w:r>
      <w:r w:rsidR="004B1E82">
        <w:t xml:space="preserve"> </w:t>
      </w:r>
      <w:r w:rsidR="0037282A">
        <w:t>financiële/verplichtingensysteem</w:t>
      </w:r>
      <w:r w:rsidR="004440FC">
        <w:t xml:space="preserve"> (PinkRoccade).</w:t>
      </w:r>
    </w:p>
    <w:p w14:paraId="35D4888E" w14:textId="032898E4" w:rsidR="00B3463B" w:rsidRDefault="00B3463B" w:rsidP="004B1E82">
      <w:pPr>
        <w:jc w:val="both"/>
      </w:pPr>
      <w:r>
        <w:rPr>
          <w:noProof/>
        </w:rPr>
        <w:drawing>
          <wp:anchor distT="0" distB="0" distL="114300" distR="114300" simplePos="0" relativeHeight="251659264" behindDoc="1" locked="0" layoutInCell="1" allowOverlap="1" wp14:anchorId="1BA3B0DD" wp14:editId="62696530">
            <wp:simplePos x="0" y="0"/>
            <wp:positionH relativeFrom="margin">
              <wp:align>center</wp:align>
            </wp:positionH>
            <wp:positionV relativeFrom="margin">
              <wp:posOffset>4529455</wp:posOffset>
            </wp:positionV>
            <wp:extent cx="4219575" cy="2714625"/>
            <wp:effectExtent l="0" t="0" r="9525" b="9525"/>
            <wp:wrapThrough wrapText="bothSides">
              <wp:wrapPolygon edited="0">
                <wp:start x="0" y="0"/>
                <wp:lineTo x="0" y="21524"/>
                <wp:lineTo x="21551" y="21524"/>
                <wp:lineTo x="2155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19575" cy="2714625"/>
                    </a:xfrm>
                    <a:prstGeom prst="rect">
                      <a:avLst/>
                    </a:prstGeom>
                  </pic:spPr>
                </pic:pic>
              </a:graphicData>
            </a:graphic>
            <wp14:sizeRelH relativeFrom="margin">
              <wp14:pctWidth>0</wp14:pctWidth>
            </wp14:sizeRelH>
            <wp14:sizeRelV relativeFrom="margin">
              <wp14:pctHeight>0</wp14:pctHeight>
            </wp14:sizeRelV>
          </wp:anchor>
        </w:drawing>
      </w:r>
    </w:p>
    <w:p w14:paraId="0A90A659" w14:textId="69D09D1F" w:rsidR="004440FC" w:rsidRDefault="004440FC"/>
    <w:p w14:paraId="39CF0CE0" w14:textId="78B2D7B2" w:rsidR="003F11F3" w:rsidRDefault="003F11F3"/>
    <w:p w14:paraId="3DB4EA58" w14:textId="033BC890" w:rsidR="00D42446" w:rsidRDefault="00D42446"/>
    <w:p w14:paraId="2F956ABD" w14:textId="3162227A" w:rsidR="004B1E82" w:rsidRDefault="004B1E82"/>
    <w:p w14:paraId="45BF06FC" w14:textId="3FF6943D" w:rsidR="00D42446" w:rsidRDefault="00D42446"/>
    <w:p w14:paraId="46C00969" w14:textId="3DC70E90" w:rsidR="00D42446" w:rsidRDefault="00D42446"/>
    <w:p w14:paraId="3B755A5C" w14:textId="77777777" w:rsidR="00D42446" w:rsidRDefault="00D42446"/>
    <w:p w14:paraId="5FE50483" w14:textId="77777777" w:rsidR="00D42446" w:rsidRDefault="00D42446"/>
    <w:p w14:paraId="24321226" w14:textId="77777777" w:rsidR="00D42446" w:rsidRDefault="00D42446"/>
    <w:p w14:paraId="43943286" w14:textId="560F6A01" w:rsidR="00B3463B" w:rsidRDefault="00D42446" w:rsidP="00B3463B">
      <w:pPr>
        <w:jc w:val="both"/>
      </w:pPr>
      <w:r>
        <w:t xml:space="preserve">In het kader van de informatiebeveiliging dient de uiteindelijke oplossing te beschikken  over verschillende in te richten gebruikersrollen en </w:t>
      </w:r>
      <w:r w:rsidR="00DF4E46">
        <w:t>worden</w:t>
      </w:r>
      <w:r>
        <w:t xml:space="preserve"> authenticatie koppelingen met de </w:t>
      </w:r>
      <w:proofErr w:type="spellStart"/>
      <w:r>
        <w:t>Azure</w:t>
      </w:r>
      <w:proofErr w:type="spellEnd"/>
      <w:r>
        <w:t xml:space="preserve"> Active Directory en of 2FA (</w:t>
      </w:r>
      <w:proofErr w:type="spellStart"/>
      <w:r>
        <w:t>two</w:t>
      </w:r>
      <w:proofErr w:type="spellEnd"/>
      <w:r>
        <w:t xml:space="preserve"> factor authenticatie)</w:t>
      </w:r>
      <w:r w:rsidR="00DF4E46">
        <w:t xml:space="preserve"> ondersteund</w:t>
      </w:r>
      <w:r>
        <w:t xml:space="preserve">. </w:t>
      </w:r>
      <w:r w:rsidR="00DF4E46">
        <w:t>Uiteraard dienen zowel de oplossing als de organisatie die die oplossing gaat leveren te</w:t>
      </w:r>
      <w:r>
        <w:t xml:space="preserve"> voldoen aan de wetgeving en geldende regels op het gebied van de informatiebeveiliging en privacy.</w:t>
      </w:r>
      <w:r w:rsidR="00192798">
        <w:t xml:space="preserve"> </w:t>
      </w:r>
    </w:p>
    <w:p w14:paraId="5003FB8F" w14:textId="2871B524" w:rsidR="00B3463B" w:rsidRDefault="00B3463B" w:rsidP="00B3463B">
      <w:pPr>
        <w:jc w:val="both"/>
      </w:pPr>
      <w:r>
        <w:t>Vanzelfsprekend is de voertaal van uw oplossing de Nederlandse.</w:t>
      </w:r>
    </w:p>
    <w:p w14:paraId="0FE72B3B" w14:textId="77777777" w:rsidR="00D42446" w:rsidRDefault="00D42446" w:rsidP="00B3463B">
      <w:pPr>
        <w:jc w:val="both"/>
      </w:pPr>
    </w:p>
    <w:p w14:paraId="617978E9" w14:textId="77777777" w:rsidR="00D42446" w:rsidRDefault="00D42446"/>
    <w:p w14:paraId="50917254" w14:textId="77777777" w:rsidR="00D42446" w:rsidRDefault="00D42446"/>
    <w:p w14:paraId="08229DA3" w14:textId="2E45B2D9" w:rsidR="00D42446" w:rsidRDefault="00D42446" w:rsidP="00D42446">
      <w:pPr>
        <w:pStyle w:val="Kop1"/>
      </w:pPr>
      <w:r>
        <w:t>Consultatie</w:t>
      </w:r>
    </w:p>
    <w:p w14:paraId="2CE8BF10" w14:textId="431B4493" w:rsidR="000E0CF8" w:rsidRDefault="006D27FF" w:rsidP="00192798">
      <w:pPr>
        <w:jc w:val="both"/>
      </w:pPr>
      <w:r>
        <w:t>Wij zoeken een slimme</w:t>
      </w:r>
      <w:r w:rsidR="003D2AF3">
        <w:t xml:space="preserve">, flexibele en </w:t>
      </w:r>
      <w:r w:rsidR="00E73B13">
        <w:t xml:space="preserve">gebruiksvriendelijke </w:t>
      </w:r>
      <w:r w:rsidR="004B1E82">
        <w:t>oplossing</w:t>
      </w:r>
      <w:r w:rsidR="000E0CF8">
        <w:t xml:space="preserve"> voor ons beheer en management van contracten</w:t>
      </w:r>
      <w:r w:rsidR="004B1E82">
        <w:t>.</w:t>
      </w:r>
    </w:p>
    <w:p w14:paraId="2ACC70F1" w14:textId="541EC9D3" w:rsidR="000E0CF8" w:rsidRDefault="00192798" w:rsidP="00192798">
      <w:pPr>
        <w:jc w:val="both"/>
      </w:pPr>
      <w:r>
        <w:rPr>
          <w:noProof/>
        </w:rPr>
        <mc:AlternateContent>
          <mc:Choice Requires="wps">
            <w:drawing>
              <wp:anchor distT="45720" distB="45720" distL="114300" distR="114300" simplePos="0" relativeHeight="251661312" behindDoc="0" locked="0" layoutInCell="1" allowOverlap="1" wp14:anchorId="6ED10969" wp14:editId="0437DEB7">
                <wp:simplePos x="0" y="0"/>
                <wp:positionH relativeFrom="column">
                  <wp:posOffset>24130</wp:posOffset>
                </wp:positionH>
                <wp:positionV relativeFrom="paragraph">
                  <wp:posOffset>516255</wp:posOffset>
                </wp:positionV>
                <wp:extent cx="5524500" cy="866775"/>
                <wp:effectExtent l="0" t="0" r="19050"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866775"/>
                        </a:xfrm>
                        <a:prstGeom prst="rect">
                          <a:avLst/>
                        </a:prstGeom>
                        <a:solidFill>
                          <a:srgbClr val="FFFFFF"/>
                        </a:solidFill>
                        <a:ln w="9525">
                          <a:solidFill>
                            <a:srgbClr val="000000"/>
                          </a:solidFill>
                          <a:miter lim="800000"/>
                          <a:headEnd/>
                          <a:tailEnd/>
                        </a:ln>
                      </wps:spPr>
                      <wps:txbx>
                        <w:txbxContent>
                          <w:p w14:paraId="7E205A97" w14:textId="77777777" w:rsidR="000E0CF8" w:rsidRDefault="000E0CF8" w:rsidP="000E0CF8">
                            <w:pPr>
                              <w:jc w:val="center"/>
                            </w:pPr>
                            <w:r>
                              <w:t>Centrale vraag die wij graag aan u stellen is:</w:t>
                            </w:r>
                          </w:p>
                          <w:p w14:paraId="3A404D37" w14:textId="0D52B790" w:rsidR="000E0CF8" w:rsidRPr="000E0CF8" w:rsidRDefault="000E0CF8" w:rsidP="000E0CF8">
                            <w:pPr>
                              <w:jc w:val="center"/>
                              <w:rPr>
                                <w:b/>
                                <w:bCs/>
                              </w:rPr>
                            </w:pPr>
                            <w:r w:rsidRPr="000E0CF8">
                              <w:rPr>
                                <w:b/>
                                <w:bCs/>
                              </w:rPr>
                              <w:t>Welke oplossingen ziet u voor de uitdaging waarvoor wij staan? Welke kansen en valkuilen ziet u daarbij? Welke mogelijkheden ziet u voor het ontsluiten van de contract informatie?</w:t>
                            </w:r>
                          </w:p>
                          <w:p w14:paraId="0FCA794B" w14:textId="39EB4B6F" w:rsidR="000E0CF8" w:rsidRDefault="000E0C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D10969" id="_x0000_t202" coordsize="21600,21600" o:spt="202" path="m,l,21600r21600,l21600,xe">
                <v:stroke joinstyle="miter"/>
                <v:path gradientshapeok="t" o:connecttype="rect"/>
              </v:shapetype>
              <v:shape id="Tekstvak 2" o:spid="_x0000_s1026" type="#_x0000_t202" style="position:absolute;left:0;text-align:left;margin-left:1.9pt;margin-top:40.65pt;width:435pt;height:68.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">
                <v:textbox>
                  <w:txbxContent>
                    <w:p w14:paraId="7E205A97" w14:textId="77777777" w:rsidR="000E0CF8" w:rsidRDefault="000E0CF8" w:rsidP="000E0CF8">
                      <w:pPr>
                        <w:jc w:val="center"/>
                      </w:pPr>
                      <w:r>
                        <w:t>Centrale vraag die wij graag aan u stellen is:</w:t>
                      </w:r>
                    </w:p>
                    <w:p w14:paraId="3A404D37" w14:textId="0D52B790" w:rsidR="000E0CF8" w:rsidRPr="000E0CF8" w:rsidRDefault="000E0CF8" w:rsidP="000E0CF8">
                      <w:pPr>
                        <w:jc w:val="center"/>
                        <w:rPr>
                          <w:b/>
                          <w:bCs/>
                        </w:rPr>
                      </w:pPr>
                      <w:r w:rsidRPr="000E0CF8">
                        <w:rPr>
                          <w:b/>
                          <w:bCs/>
                        </w:rPr>
                        <w:t>Welke oplossingen ziet u voor de uitdaging waarvoor wij staan? Welke kansen en valkuilen ziet u daarbij? Welke mogelijkheden ziet u voor het ontsluiten van de contract informatie?</w:t>
                      </w:r>
                    </w:p>
                    <w:p w14:paraId="0FCA794B" w14:textId="39EB4B6F" w:rsidR="000E0CF8" w:rsidRDefault="000E0CF8"/>
                  </w:txbxContent>
                </v:textbox>
                <w10:wrap type="square"/>
              </v:shape>
            </w:pict>
          </mc:Fallback>
        </mc:AlternateContent>
      </w:r>
      <w:r>
        <w:t>Wij</w:t>
      </w:r>
      <w:r w:rsidR="000E0CF8">
        <w:t xml:space="preserve"> consulteren nu de markt om </w:t>
      </w:r>
      <w:r>
        <w:t>te komen tot een juiste marktvraag</w:t>
      </w:r>
      <w:r w:rsidR="000E0CF8">
        <w:t xml:space="preserve"> voor de aankomende aanbesteding. </w:t>
      </w:r>
    </w:p>
    <w:p w14:paraId="5890AC7E" w14:textId="4580A92F" w:rsidR="00DF4E46" w:rsidRPr="00DF4E46" w:rsidRDefault="00DF4E46" w:rsidP="00DF4E46">
      <w:pPr>
        <w:pStyle w:val="Kop1"/>
      </w:pPr>
      <w:r>
        <w:t>Procedure</w:t>
      </w:r>
    </w:p>
    <w:p w14:paraId="0CD752FE" w14:textId="7B2DB15D" w:rsidR="00DF4E46" w:rsidRDefault="00DF4E46" w:rsidP="00DF4E46">
      <w:pPr>
        <w:jc w:val="both"/>
      </w:pPr>
      <w:r>
        <w:t xml:space="preserve">Wij kiezen er bewust voor om onze consultatie niet slechts aan enkele bedrijven te richten. Door onze vraag breed uit te zetten hopen wij ook met leveranciers en </w:t>
      </w:r>
      <w:r w:rsidR="00F02034">
        <w:t xml:space="preserve">mogelijke </w:t>
      </w:r>
      <w:r>
        <w:t>oplossingen in aanraking te komen waar wij in eerste instantie wellicht niet aan zouden hebben gedacht.</w:t>
      </w:r>
    </w:p>
    <w:p w14:paraId="7251AC12" w14:textId="1BDC9AD6" w:rsidR="00DF4E46" w:rsidRDefault="00DF4E46" w:rsidP="00DF4E46">
      <w:pPr>
        <w:jc w:val="both"/>
      </w:pPr>
      <w:r>
        <w:t xml:space="preserve">Uiteraard behandelen wij informatie die wij van u ontvangen vertrouwelijk. </w:t>
      </w:r>
    </w:p>
    <w:p w14:paraId="792CD064" w14:textId="2E50E355" w:rsidR="00DF4E46" w:rsidRDefault="00DF4E46" w:rsidP="00DF4E46">
      <w:pPr>
        <w:jc w:val="both"/>
      </w:pPr>
      <w:r>
        <w:t xml:space="preserve">Gedurende 10 dagen na publicatie van de consultatie hebt u gelegenheid vragen ter verduidelijking te stellen. </w:t>
      </w:r>
      <w:r w:rsidR="003F7481">
        <w:t>Stelt u uw vragen alstublieft via TenderNed. Indien u aangeeft dat u uw vraag vertrouwelijk behandeld w</w:t>
      </w:r>
      <w:r w:rsidR="00F02034">
        <w:t>ilt hebben</w:t>
      </w:r>
      <w:r w:rsidR="00192798">
        <w:t>,</w:t>
      </w:r>
      <w:r w:rsidR="00F02034">
        <w:t xml:space="preserve"> da</w:t>
      </w:r>
      <w:r w:rsidR="00192798">
        <w:t>n</w:t>
      </w:r>
      <w:r w:rsidR="00F02034">
        <w:t xml:space="preserve"> beantwoorden wij uw vraag alleen aan u.</w:t>
      </w:r>
      <w:r w:rsidR="00726396">
        <w:t xml:space="preserve"> Uw</w:t>
      </w:r>
      <w:r w:rsidR="00F02034">
        <w:t xml:space="preserve"> vraag</w:t>
      </w:r>
      <w:r w:rsidR="00726396">
        <w:t xml:space="preserve"> delen wij</w:t>
      </w:r>
      <w:r w:rsidR="00F02034">
        <w:t xml:space="preserve"> in dat geval niet.</w:t>
      </w:r>
    </w:p>
    <w:p w14:paraId="028A3454" w14:textId="2A0A4924" w:rsidR="00F02034" w:rsidRDefault="00F02034" w:rsidP="00DF4E46">
      <w:pPr>
        <w:jc w:val="both"/>
      </w:pPr>
      <w:r>
        <w:t>Nadat wij de vragen hebben beantwoord verzoeken wij u binnen 2 weken te reageren op onze consultatie uitvraag.</w:t>
      </w:r>
      <w:r w:rsidR="007E3D4E">
        <w:t xml:space="preserve"> Wij verzoeken u daarvoor gebruik te maken van het antwoordformulier.</w:t>
      </w:r>
    </w:p>
    <w:p w14:paraId="7D627621" w14:textId="3958D812" w:rsidR="00F02034" w:rsidRDefault="00F02034" w:rsidP="00DF4E46">
      <w:pPr>
        <w:jc w:val="both"/>
      </w:pPr>
      <w:r>
        <w:t>Afhankelijk van de input die wij ontvangen kunnen wij er voor kiezen enkele partijen uit te nodigen voor een toelichting door middel van een gesprek of een presentatie.</w:t>
      </w:r>
    </w:p>
    <w:p w14:paraId="1FBD98D9" w14:textId="4786CB2F" w:rsidR="00192798" w:rsidRDefault="00192798" w:rsidP="00DF4E46">
      <w:pPr>
        <w:jc w:val="both"/>
      </w:pPr>
      <w:r>
        <w:t>De opbrengsten van deze consultatieronde verwerken wij in een samenvatting. In deze samenvatting beschrijven wij op hoofdlijnen de verkregen inzichten. In deze samenvatting nemen wij géén specifieke verwijzingen naar marktpartijen of commercieel gevoelige informatie op.</w:t>
      </w:r>
    </w:p>
    <w:p w14:paraId="2065EC54" w14:textId="48867C92" w:rsidR="00F02034" w:rsidRDefault="00F02034" w:rsidP="00DF4E46">
      <w:pPr>
        <w:jc w:val="both"/>
      </w:pPr>
      <w:r>
        <w:t xml:space="preserve">Het resultaat van de consultatieronde nemen wij mee in het programma van eisen voor de aanbesteding. </w:t>
      </w:r>
    </w:p>
    <w:p w14:paraId="3B7437B0" w14:textId="2E8485DF" w:rsidR="006D27FF" w:rsidRDefault="006D27FF" w:rsidP="00DF4E46">
      <w:pPr>
        <w:jc w:val="both"/>
      </w:pPr>
    </w:p>
    <w:p w14:paraId="2D107E2D" w14:textId="60D22D75" w:rsidR="00F02034" w:rsidRDefault="00F02034" w:rsidP="00DF4E46">
      <w:pPr>
        <w:jc w:val="both"/>
      </w:pPr>
      <w:r>
        <w:t>Schagen</w:t>
      </w:r>
    </w:p>
    <w:p w14:paraId="2865244C" w14:textId="093A8FA7" w:rsidR="00F02034" w:rsidRDefault="00F02034" w:rsidP="00DF4E46">
      <w:pPr>
        <w:jc w:val="both"/>
      </w:pPr>
      <w:r>
        <w:t>2</w:t>
      </w:r>
      <w:r w:rsidR="00237706">
        <w:t>5</w:t>
      </w:r>
      <w:r>
        <w:t xml:space="preserve"> januari 2021</w:t>
      </w:r>
    </w:p>
    <w:sectPr w:rsidR="00F020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8C"/>
    <w:rsid w:val="000B0501"/>
    <w:rsid w:val="000E0CF8"/>
    <w:rsid w:val="000E2834"/>
    <w:rsid w:val="000F790A"/>
    <w:rsid w:val="00132E50"/>
    <w:rsid w:val="00192798"/>
    <w:rsid w:val="00237706"/>
    <w:rsid w:val="0037282A"/>
    <w:rsid w:val="003D2AF3"/>
    <w:rsid w:val="003F11F3"/>
    <w:rsid w:val="003F7481"/>
    <w:rsid w:val="00422FF6"/>
    <w:rsid w:val="004440FC"/>
    <w:rsid w:val="004B1E82"/>
    <w:rsid w:val="004B4C6D"/>
    <w:rsid w:val="004F1833"/>
    <w:rsid w:val="00521F7B"/>
    <w:rsid w:val="005D362C"/>
    <w:rsid w:val="005E3F40"/>
    <w:rsid w:val="00623FD2"/>
    <w:rsid w:val="00636BBC"/>
    <w:rsid w:val="006D27FF"/>
    <w:rsid w:val="00726396"/>
    <w:rsid w:val="007E3D4E"/>
    <w:rsid w:val="009038F1"/>
    <w:rsid w:val="0092340E"/>
    <w:rsid w:val="00965B5D"/>
    <w:rsid w:val="00AA112A"/>
    <w:rsid w:val="00AF1FF3"/>
    <w:rsid w:val="00B13DC2"/>
    <w:rsid w:val="00B3463B"/>
    <w:rsid w:val="00B5788C"/>
    <w:rsid w:val="00BD1F14"/>
    <w:rsid w:val="00C94A15"/>
    <w:rsid w:val="00CD06B6"/>
    <w:rsid w:val="00CD5355"/>
    <w:rsid w:val="00CF7F3C"/>
    <w:rsid w:val="00D42446"/>
    <w:rsid w:val="00D54306"/>
    <w:rsid w:val="00D7079B"/>
    <w:rsid w:val="00DB4C1D"/>
    <w:rsid w:val="00DC2B53"/>
    <w:rsid w:val="00DF4E46"/>
    <w:rsid w:val="00E11749"/>
    <w:rsid w:val="00E73B13"/>
    <w:rsid w:val="00ED1AAC"/>
    <w:rsid w:val="00F020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944D"/>
  <w15:chartTrackingRefBased/>
  <w15:docId w15:val="{947F93B1-F231-4EC0-94B6-7378BC55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24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440F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40FC"/>
    <w:rPr>
      <w:rFonts w:ascii="Segoe UI" w:hAnsi="Segoe UI" w:cs="Segoe UI"/>
      <w:sz w:val="18"/>
      <w:szCs w:val="18"/>
    </w:rPr>
  </w:style>
  <w:style w:type="character" w:customStyle="1" w:styleId="Kop1Char">
    <w:name w:val="Kop 1 Char"/>
    <w:basedOn w:val="Standaardalinea-lettertype"/>
    <w:link w:val="Kop1"/>
    <w:uiPriority w:val="9"/>
    <w:rsid w:val="00D42446"/>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DF4E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4E4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70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3106</Characters>
  <Application>Microsoft Office Word</Application>
  <DocSecurity>0</DocSecurity>
  <Lines>64</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Jonker</dc:creator>
  <cp:keywords/>
  <dc:description/>
  <cp:lastModifiedBy>Marcel Eversdijk</cp:lastModifiedBy>
  <cp:revision>2</cp:revision>
  <dcterms:created xsi:type="dcterms:W3CDTF">2021-01-25T13:52:00Z</dcterms:created>
  <dcterms:modified xsi:type="dcterms:W3CDTF">2021-01-25T13:52:00Z</dcterms:modified>
</cp:coreProperties>
</file>