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447A" w:rsidR="00AA1D6B" w:rsidP="002B74D2" w:rsidRDefault="00AA1D6B" w14:paraId="08A3E76D" w14:textId="77777777">
      <w:bookmarkStart w:name="_GoBack" w:id="0"/>
      <w:bookmarkEnd w:id="0"/>
    </w:p>
    <w:p w:rsidRPr="0032447A" w:rsidR="00AA1D6B" w:rsidP="006E239A" w:rsidRDefault="00AA1D6B" w14:paraId="12F1F965" w14:textId="77777777">
      <w:pPr>
        <w:jc w:val="center"/>
      </w:pPr>
    </w:p>
    <w:p w:rsidRPr="0032447A" w:rsidR="00AA1D6B" w:rsidP="00AA1D6B" w:rsidRDefault="00AA1D6B" w14:paraId="67F96564" w14:textId="77777777"/>
    <w:p w:rsidRPr="0032447A" w:rsidR="000E70F8" w:rsidP="00AA1D6B" w:rsidRDefault="000E70F8" w14:paraId="65B39507" w14:textId="77777777"/>
    <w:p w:rsidRPr="0032447A" w:rsidR="000E70F8" w:rsidP="00AA1D6B" w:rsidRDefault="000E70F8" w14:paraId="3569165E" w14:textId="77777777"/>
    <w:p w:rsidRPr="0032447A" w:rsidR="00917F83" w:rsidP="00920053" w:rsidRDefault="00917F83" w14:paraId="1B8BF269" w14:textId="77777777"/>
    <w:p w:rsidRPr="0032447A" w:rsidR="00917F83" w:rsidP="00917F83" w:rsidRDefault="00917F83" w14:paraId="62DF6CF3" w14:textId="77777777">
      <w:pPr>
        <w:framePr w:w="3459" w:h="431" w:hSpace="142" w:wrap="around" w:hAnchor="page" w:vAnchor="page" w:x="2445" w:y="15820" w:anchorLock="1"/>
        <w:rPr>
          <w:sz w:val="16"/>
        </w:rPr>
      </w:pPr>
    </w:p>
    <w:p w:rsidRPr="0032447A" w:rsidR="00917F83" w:rsidP="00917F83" w:rsidRDefault="00917F83" w14:paraId="30639912" w14:textId="77777777"/>
    <w:p w:rsidRPr="0032447A" w:rsidR="00917F83" w:rsidP="00917F83" w:rsidRDefault="00917F83" w14:paraId="77F40580" w14:textId="77777777"/>
    <w:p w:rsidRPr="0032447A" w:rsidR="00917F83" w:rsidP="00917F83" w:rsidRDefault="00917F83" w14:paraId="67840804" w14:textId="77777777"/>
    <w:p w:rsidRPr="0032447A" w:rsidR="00917F83" w:rsidP="00917F83" w:rsidRDefault="00917F83" w14:paraId="4F347FDB" w14:textId="77777777"/>
    <w:tbl>
      <w:tblPr>
        <w:tblW w:w="0" w:type="auto"/>
        <w:tblLayout w:type="fixed"/>
        <w:tblCellMar>
          <w:left w:w="0" w:type="dxa"/>
          <w:right w:w="0" w:type="dxa"/>
        </w:tblCellMar>
        <w:tblLook w:val="0000" w:firstRow="0" w:lastRow="0" w:firstColumn="0" w:lastColumn="0" w:noHBand="0" w:noVBand="0"/>
      </w:tblPr>
      <w:tblGrid>
        <w:gridCol w:w="7371"/>
      </w:tblGrid>
      <w:tr w:rsidRPr="007D70D0" w:rsidR="00917F83" w:rsidTr="741003E4" w14:paraId="55CF7F04" w14:textId="77777777">
        <w:trPr>
          <w:trHeight w:val="240"/>
        </w:trPr>
        <w:tc>
          <w:tcPr>
            <w:tcW w:w="7371" w:type="dxa"/>
            <w:tcBorders>
              <w:bottom w:val="nil"/>
            </w:tcBorders>
          </w:tcPr>
          <w:p w:rsidR="00005DE0" w:rsidP="00BC4847" w:rsidRDefault="00BC4847" w14:paraId="52993124" w14:textId="77777777">
            <w:pPr>
              <w:pStyle w:val="Titelkop"/>
              <w:rPr>
                <w:noProof w:val="0"/>
                <w:lang w:val="nl-NL"/>
              </w:rPr>
            </w:pPr>
            <w:r>
              <w:rPr>
                <w:noProof w:val="0"/>
                <w:lang w:val="nl-NL"/>
              </w:rPr>
              <w:t xml:space="preserve">SLA </w:t>
            </w:r>
            <w:r w:rsidR="00005DE0">
              <w:rPr>
                <w:noProof w:val="0"/>
                <w:lang w:val="nl-NL"/>
              </w:rPr>
              <w:t xml:space="preserve">gemeente Eindhoven </w:t>
            </w:r>
          </w:p>
          <w:p w:rsidR="00917F83" w:rsidP="00BC4847" w:rsidRDefault="00BC4847" w14:paraId="00DBCB4B" w14:textId="29A1B972">
            <w:pPr>
              <w:pStyle w:val="Titelkop"/>
              <w:rPr>
                <w:noProof w:val="0"/>
                <w:lang w:val="nl-NL"/>
              </w:rPr>
            </w:pPr>
            <w:r>
              <w:rPr>
                <w:noProof w:val="0"/>
                <w:lang w:val="nl-NL"/>
              </w:rPr>
              <w:t>en</w:t>
            </w:r>
            <w:r w:rsidR="00005DE0">
              <w:rPr>
                <w:noProof w:val="0"/>
                <w:lang w:val="nl-NL"/>
              </w:rPr>
              <w:t xml:space="preserve"> </w:t>
            </w:r>
            <w:r w:rsidRPr="00515A9B" w:rsidR="00005DE0">
              <w:rPr>
                <w:noProof w:val="0"/>
                <w:shd w:val="clear" w:color="auto" w:fill="BFBFBF" w:themeFill="background1" w:themeFillShade="BF"/>
                <w:lang w:val="nl-NL"/>
              </w:rPr>
              <w:t>&lt;</w:t>
            </w:r>
            <w:r w:rsidR="00553E49">
              <w:rPr>
                <w:noProof w:val="0"/>
                <w:shd w:val="clear" w:color="auto" w:fill="BFBFBF" w:themeFill="background1" w:themeFillShade="BF"/>
                <w:lang w:val="nl-NL"/>
              </w:rPr>
              <w:t>l</w:t>
            </w:r>
            <w:r w:rsidRPr="00515A9B" w:rsidR="00005DE0">
              <w:rPr>
                <w:noProof w:val="0"/>
                <w:shd w:val="clear" w:color="auto" w:fill="BFBFBF" w:themeFill="background1" w:themeFillShade="BF"/>
                <w:lang w:val="nl-NL"/>
              </w:rPr>
              <w:t>everancier&gt;</w:t>
            </w:r>
          </w:p>
          <w:p w:rsidRPr="007D70D0" w:rsidR="00BC4847" w:rsidP="00BC4847" w:rsidRDefault="00BC4847" w14:paraId="77857467" w14:textId="3913EF19">
            <w:pPr>
              <w:pStyle w:val="Titelkop"/>
              <w:rPr>
                <w:noProof w:val="0"/>
                <w:lang w:val="nl-NL"/>
              </w:rPr>
            </w:pPr>
          </w:p>
        </w:tc>
      </w:tr>
      <w:tr w:rsidRPr="007D70D0" w:rsidR="00917F83" w:rsidTr="741003E4" w14:paraId="2E2883EF" w14:textId="77777777">
        <w:trPr>
          <w:trHeight w:val="680" w:hRule="exact"/>
        </w:trPr>
        <w:tc>
          <w:tcPr>
            <w:tcW w:w="7371" w:type="dxa"/>
            <w:tcBorders>
              <w:bottom w:val="nil"/>
            </w:tcBorders>
          </w:tcPr>
          <w:p w:rsidRPr="007D70D0" w:rsidR="002118B8" w:rsidP="000E70F8" w:rsidRDefault="002118B8" w14:paraId="14489000" w14:textId="77777777"/>
          <w:p w:rsidRPr="007D70D0" w:rsidR="000E70F8" w:rsidP="000E70F8" w:rsidRDefault="000E70F8" w14:paraId="3EC917C8" w14:textId="77777777"/>
          <w:p w:rsidRPr="007D70D0" w:rsidR="000E70F8" w:rsidP="000E70F8" w:rsidRDefault="000E70F8" w14:paraId="43A22DF2" w14:textId="77777777"/>
          <w:p w:rsidRPr="007D70D0" w:rsidR="00285651" w:rsidP="00F14B09" w:rsidRDefault="00285651" w14:paraId="3FC97208" w14:textId="2D6C7CA7">
            <w:pPr>
              <w:pStyle w:val="Titelkop"/>
              <w:rPr>
                <w:noProof w:val="0"/>
                <w:lang w:val="nl-NL"/>
              </w:rPr>
            </w:pPr>
          </w:p>
        </w:tc>
      </w:tr>
      <w:tr w:rsidRPr="007D70D0" w:rsidR="00917F83" w:rsidTr="741003E4" w14:paraId="172E9899" w14:textId="77777777">
        <w:trPr>
          <w:trHeight w:val="240"/>
        </w:trPr>
        <w:tc>
          <w:tcPr>
            <w:tcW w:w="7371" w:type="dxa"/>
          </w:tcPr>
          <w:p w:rsidRPr="007D70D0" w:rsidR="00917F83" w:rsidP="00F14B09" w:rsidRDefault="00695243" w14:paraId="635A384C" w14:textId="0C4F6B37">
            <w:pPr>
              <w:pStyle w:val="SubtitelEindhoven"/>
              <w:rPr>
                <w:noProof w:val="0"/>
                <w:lang w:val="nl-NL"/>
              </w:rPr>
            </w:pPr>
            <w:r w:rsidRPr="007D70D0">
              <w:rPr>
                <w:noProof w:val="0"/>
                <w:lang w:val="nl-NL"/>
              </w:rPr>
              <w:fldChar w:fldCharType="begin" w:fldLock="1"/>
            </w:r>
            <w:r w:rsidRPr="007D70D0">
              <w:rPr>
                <w:noProof w:val="0"/>
                <w:lang w:val="nl-NL"/>
              </w:rPr>
              <w:instrText xml:space="preserve"> mitVV VVA10FEFE5D8C5D74D9C428C5D70813BA4 \* MERGEFORMAT </w:instrText>
            </w:r>
            <w:r w:rsidRPr="007D70D0">
              <w:rPr>
                <w:noProof w:val="0"/>
                <w:lang w:val="nl-NL"/>
              </w:rPr>
              <w:fldChar w:fldCharType="separate"/>
            </w:r>
            <w:r w:rsidRPr="007D70D0" w:rsidR="00495576">
              <w:rPr>
                <w:bCs/>
                <w:noProof w:val="0"/>
                <w:lang w:val="nl-NL"/>
              </w:rPr>
              <w:t>Service Level Agreement (SLA)</w:t>
            </w:r>
            <w:r w:rsidRPr="007D70D0">
              <w:rPr>
                <w:noProof w:val="0"/>
                <w:lang w:val="nl-NL"/>
              </w:rPr>
              <w:fldChar w:fldCharType="end"/>
            </w:r>
          </w:p>
        </w:tc>
      </w:tr>
    </w:tbl>
    <w:p w:rsidRPr="007D70D0" w:rsidR="00917F83" w:rsidP="0053634D" w:rsidRDefault="00917F83" w14:paraId="71A0E904" w14:textId="77777777"/>
    <w:tbl>
      <w:tblPr>
        <w:tblW w:w="7371" w:type="dxa"/>
        <w:tblLayout w:type="fixed"/>
        <w:tblCellMar>
          <w:left w:w="0" w:type="dxa"/>
          <w:right w:w="0" w:type="dxa"/>
        </w:tblCellMar>
        <w:tblLook w:val="0000" w:firstRow="0" w:lastRow="0" w:firstColumn="0" w:lastColumn="0" w:noHBand="0" w:noVBand="0"/>
      </w:tblPr>
      <w:tblGrid>
        <w:gridCol w:w="7371"/>
      </w:tblGrid>
      <w:tr w:rsidRPr="007D70D0" w:rsidR="00917F83" w:rsidTr="00F14B09" w14:paraId="4B262770" w14:textId="77777777">
        <w:tc>
          <w:tcPr>
            <w:tcW w:w="7371" w:type="dxa"/>
          </w:tcPr>
          <w:p w:rsidRPr="007D70D0" w:rsidR="00917F83" w:rsidP="00F14B09" w:rsidRDefault="00FE5E03" w14:paraId="45182A93" w14:textId="77777777">
            <w:pPr>
              <w:framePr w:hSpace="142" w:wrap="notBeside" w:hAnchor="page" w:vAnchor="page" w:x="2439" w:y="12713" w:anchorLock="1"/>
            </w:pPr>
            <w:r w:rsidRPr="007D70D0">
              <w:t>gemeente Eindhoven</w:t>
            </w:r>
          </w:p>
        </w:tc>
      </w:tr>
      <w:tr w:rsidRPr="007D70D0" w:rsidR="00FE5E03" w:rsidTr="00F14B09" w14:paraId="1F74286F" w14:textId="77777777">
        <w:tc>
          <w:tcPr>
            <w:tcW w:w="7371" w:type="dxa"/>
          </w:tcPr>
          <w:p w:rsidRPr="007D70D0" w:rsidR="00FE5E03" w:rsidP="00014262" w:rsidRDefault="00495576" w14:paraId="11C3CBF5" w14:textId="24DBC84E">
            <w:pPr>
              <w:framePr w:hSpace="142" w:wrap="notBeside" w:hAnchor="page" w:vAnchor="page" w:x="2439" w:y="12713" w:anchorLock="1"/>
            </w:pPr>
            <w:r w:rsidRPr="007D70D0">
              <w:t xml:space="preserve">Informatisering en </w:t>
            </w:r>
            <w:r w:rsidRPr="007D70D0" w:rsidR="00014262">
              <w:t>B</w:t>
            </w:r>
            <w:r w:rsidRPr="007D70D0">
              <w:t xml:space="preserve">eheer, </w:t>
            </w:r>
            <w:r w:rsidRPr="007D70D0" w:rsidR="00014262">
              <w:t>I</w:t>
            </w:r>
            <w:r w:rsidRPr="007D70D0">
              <w:t>nkoop</w:t>
            </w:r>
          </w:p>
        </w:tc>
      </w:tr>
      <w:tr w:rsidRPr="007D70D0" w:rsidR="00FE5E03" w:rsidTr="00EE3525" w14:paraId="22EEE1F4" w14:textId="77777777">
        <w:trPr>
          <w:trHeight w:val="1527"/>
        </w:trPr>
        <w:tc>
          <w:tcPr>
            <w:tcW w:w="7371" w:type="dxa"/>
          </w:tcPr>
          <w:p w:rsidRPr="007D70D0" w:rsidR="00FE5E03" w:rsidP="00FE5E03" w:rsidRDefault="00FE5E03" w14:paraId="463FE72A" w14:textId="68C8521A">
            <w:pPr>
              <w:framePr w:hSpace="142" w:wrap="notBeside" w:hAnchor="page" w:vAnchor="page" w:x="2439" w:y="12713" w:anchorLock="1"/>
            </w:pPr>
            <w:r w:rsidRPr="007D70D0">
              <w:fldChar w:fldCharType="begin"/>
            </w:r>
            <w:r w:rsidRPr="007D70D0">
              <w:instrText xml:space="preserve"> IF "</w:instrText>
            </w:r>
            <w:r>
              <w:fldChar w:fldCharType="begin" w:fldLock="1"/>
            </w:r>
            <w:r>
              <w:instrText> mitVV VV94ADA91A00CF4F4FB7450416A5DA362D \* MERGEFORMAT </w:instrText>
            </w:r>
            <w:r>
              <w:fldChar w:fldCharType="separate"/>
            </w:r>
            <w:r w:rsidRPr="007D70D0" w:rsidR="00495576">
              <w:rPr>
                <w:bCs/>
              </w:rPr>
              <w:instrText>Gewoon</w:instrText>
            </w:r>
            <w:r>
              <w:fldChar w:fldCharType="end"/>
            </w:r>
            <w:r w:rsidRPr="007D70D0">
              <w:instrText>"="Gewoon" "" "</w:instrText>
            </w:r>
            <w:r w:rsidRPr="007D70D0">
              <w:fldChar w:fldCharType="begin"/>
            </w:r>
            <w:r w:rsidRPr="007D70D0">
              <w:instrText xml:space="preserve"> IF </w:instrText>
            </w:r>
            <w:r w:rsidRPr="007D70D0" w:rsidR="00F95262">
              <w:fldChar w:fldCharType="begin" w:fldLock="1"/>
            </w:r>
            <w:r w:rsidRPr="007D70D0" w:rsidR="00F95262">
              <w:instrText xml:space="preserve"> mitVV VV2C0EFF6C8E295A4FA7D2DDC2F2BEAB46 \* MERGEFORMAT </w:instrText>
            </w:r>
            <w:r w:rsidRPr="007D70D0" w:rsidR="00F95262">
              <w:fldChar w:fldCharType="end"/>
            </w:r>
            <w:r w:rsidRPr="007D70D0">
              <w:instrText>="" "</w:instrText>
            </w:r>
            <w:r>
              <w:fldChar w:fldCharType="begin" w:fldLock="1"/>
            </w:r>
            <w:r>
              <w:instrText> mitVV VV54AC4E76C55C7F48B5A24452F8587BF8 \sa \* MERGEFORMAT </w:instrText>
            </w:r>
            <w:r>
              <w:fldChar w:fldCharType="separate"/>
            </w:r>
            <w:r w:rsidRPr="007D70D0" w:rsidR="00495576">
              <w:rPr>
                <w:bCs/>
              </w:rPr>
              <w:instrText xml:space="preserve">Mieke </w:instrText>
            </w:r>
            <w:r>
              <w:fldChar w:fldCharType="end"/>
            </w:r>
            <w:r>
              <w:fldChar w:fldCharType="begin" w:fldLock="1"/>
            </w:r>
            <w:r>
              <w:instrText> mitVV VV2ADBA4EA61136943A6417E637744EBB5 \sa \* MERGEFORMAT </w:instrText>
            </w:r>
            <w:r>
              <w:fldChar w:fldCharType="separate"/>
            </w:r>
            <w:r w:rsidRPr="007D70D0" w:rsidR="00495576">
              <w:rPr>
                <w:bCs/>
              </w:rPr>
              <w:instrText xml:space="preserve">van de </w:instrText>
            </w:r>
            <w:r>
              <w:fldChar w:fldCharType="end"/>
            </w:r>
            <w:r>
              <w:fldChar w:fldCharType="begin" w:fldLock="1"/>
            </w:r>
            <w:r>
              <w:instrText> mitVV VV6A9B94630142C145908BE05DF7E845FF \* MERGEFORMAT </w:instrText>
            </w:r>
            <w:r>
              <w:fldChar w:fldCharType="separate"/>
            </w:r>
            <w:r w:rsidRPr="007D70D0" w:rsidR="00495576">
              <w:rPr>
                <w:bCs/>
              </w:rPr>
              <w:instrText>Weijer-Koolen</w:instrText>
            </w:r>
            <w:r>
              <w:fldChar w:fldCharType="end"/>
            </w:r>
            <w:r w:rsidRPr="007D70D0">
              <w:instrText>" "</w:instrText>
            </w:r>
            <w:r w:rsidRPr="007D70D0" w:rsidR="00F95262">
              <w:fldChar w:fldCharType="begin" w:fldLock="1"/>
            </w:r>
            <w:r w:rsidRPr="007D70D0" w:rsidR="00F95262">
              <w:instrText xml:space="preserve"> mitVV VV2C0EFF6C8E295A4FA7D2DDC2F2BEAB46 \* MERGEFORMAT </w:instrText>
            </w:r>
            <w:r w:rsidRPr="007D70D0" w:rsidR="00F95262">
              <w:fldChar w:fldCharType="end"/>
            </w:r>
            <w:r w:rsidRPr="007D70D0">
              <w:instrText xml:space="preserve">" </w:instrText>
            </w:r>
            <w:r w:rsidRPr="007D70D0">
              <w:fldChar w:fldCharType="separate"/>
            </w:r>
            <w:r w:rsidRPr="007D70D0" w:rsidR="003B554C">
              <w:rPr>
                <w:bCs/>
              </w:rPr>
              <w:instrText>NaamMedewerkerAfwijkend</w:instrText>
            </w:r>
            <w:r w:rsidRPr="007D70D0">
              <w:fldChar w:fldCharType="end"/>
            </w:r>
          </w:p>
          <w:p w:rsidRPr="007D70D0" w:rsidR="00FE5E03" w:rsidP="00FE5E03" w:rsidRDefault="00FE5E03" w14:paraId="1C9422FB" w14:textId="468A0DF9">
            <w:pPr>
              <w:framePr w:hSpace="142" w:wrap="notBeside" w:hAnchor="page" w:vAnchor="page" w:x="2439" w:y="12713" w:anchorLock="1"/>
            </w:pPr>
            <w:r w:rsidRPr="007D70D0">
              <w:instrText xml:space="preserve">" </w:instrText>
            </w:r>
            <w:r w:rsidRPr="007D70D0">
              <w:fldChar w:fldCharType="end"/>
            </w:r>
            <w:r w:rsidRPr="007D70D0">
              <w:fldChar w:fldCharType="begin"/>
            </w:r>
            <w:r w:rsidRPr="007D70D0">
              <w:instrText xml:space="preserve"> IF </w:instrText>
            </w:r>
            <w:r>
              <w:fldChar w:fldCharType="begin" w:fldLock="1"/>
            </w:r>
            <w:r>
              <w:instrText> mitVV VV94ADA91A00CF4F4FB7450416A5DA362D \* MERGEFORMAT </w:instrText>
            </w:r>
            <w:r>
              <w:fldChar w:fldCharType="separate"/>
            </w:r>
            <w:r w:rsidRPr="007D70D0" w:rsidR="00495576">
              <w:rPr>
                <w:bCs/>
              </w:rPr>
              <w:instrText>Gewoon</w:instrText>
            </w:r>
            <w:r>
              <w:fldChar w:fldCharType="end"/>
            </w:r>
            <w:r w:rsidRPr="007D70D0">
              <w:instrText xml:space="preserve">="Gewoon" "" "Versie </w:instrText>
            </w:r>
            <w:r w:rsidRPr="007D70D0" w:rsidR="00F95262">
              <w:fldChar w:fldCharType="begin" w:fldLock="1"/>
            </w:r>
            <w:r w:rsidRPr="007D70D0" w:rsidR="00F95262">
              <w:instrText xml:space="preserve"> mitVV VVA88D491B7230D44E8835908177725B3A \* MERGEFORMAT </w:instrText>
            </w:r>
            <w:r w:rsidRPr="007D70D0" w:rsidR="00F95262">
              <w:fldChar w:fldCharType="end"/>
            </w:r>
          </w:p>
          <w:p w:rsidRPr="007D70D0" w:rsidR="00FE5E03" w:rsidP="00E83BE9" w:rsidRDefault="00FE5E03" w14:paraId="7A0EC029" w14:textId="5559011E">
            <w:pPr>
              <w:framePr w:hSpace="142" w:wrap="notBeside" w:hAnchor="page" w:vAnchor="page" w:x="2439" w:y="12713" w:anchorLock="1"/>
            </w:pPr>
            <w:r w:rsidRPr="007D70D0">
              <w:instrText xml:space="preserve">" </w:instrText>
            </w:r>
            <w:r w:rsidRPr="007D70D0">
              <w:fldChar w:fldCharType="end"/>
            </w:r>
            <w:r w:rsidRPr="007D70D0" w:rsidR="00097B68">
              <w:fldChar w:fldCharType="begin" w:fldLock="1"/>
            </w:r>
            <w:r w:rsidRPr="007D70D0" w:rsidR="00097B68">
              <w:instrText xml:space="preserve"> mitVV VVE389B2D337822E4BA1BD2294C7A4F986 \ea  \* MERGEFORMAT </w:instrText>
            </w:r>
            <w:r w:rsidRPr="007D70D0" w:rsidR="00097B68">
              <w:fldChar w:fldCharType="end"/>
            </w:r>
            <w:r w:rsidR="00515A9B">
              <w:t>oktober</w:t>
            </w:r>
            <w:r w:rsidR="00E83BE9">
              <w:t xml:space="preserve"> </w:t>
            </w:r>
            <w:r w:rsidRPr="007D70D0" w:rsidR="00186677">
              <w:t xml:space="preserve"> </w:t>
            </w:r>
            <w:r w:rsidRPr="007D70D0" w:rsidR="00495576">
              <w:t>201</w:t>
            </w:r>
            <w:r w:rsidRPr="007D70D0" w:rsidR="00186677">
              <w:t>9</w:t>
            </w:r>
          </w:p>
        </w:tc>
      </w:tr>
      <w:tr w:rsidRPr="007D70D0" w:rsidR="00FE5E03" w:rsidTr="00F14B09" w14:paraId="75A662F6" w14:textId="77777777">
        <w:tc>
          <w:tcPr>
            <w:tcW w:w="7371" w:type="dxa"/>
          </w:tcPr>
          <w:p w:rsidRPr="007D70D0" w:rsidR="00FE5E03" w:rsidP="00FE5E03" w:rsidRDefault="00FE5E03" w14:paraId="415F0743" w14:textId="77777777">
            <w:pPr>
              <w:framePr w:hSpace="142" w:wrap="notBeside" w:hAnchor="page" w:vAnchor="page" w:x="2439" w:y="12713" w:anchorLock="1"/>
            </w:pPr>
          </w:p>
        </w:tc>
      </w:tr>
    </w:tbl>
    <w:p w:rsidRPr="007D70D0" w:rsidR="00BD0943" w:rsidP="0053634D" w:rsidRDefault="00BD0943" w14:paraId="0B2F7E77" w14:textId="77777777"/>
    <w:p w:rsidRPr="007D70D0" w:rsidR="00BD0943" w:rsidP="0053634D" w:rsidRDefault="00BD0943" w14:paraId="381361E3" w14:textId="77777777"/>
    <w:p w:rsidRPr="007D70D0" w:rsidR="0079134A" w:rsidP="00BD0943" w:rsidRDefault="0079134A" w14:paraId="5A9F2651" w14:textId="77777777">
      <w:pPr>
        <w:pStyle w:val="opsomStreepje"/>
        <w:numPr>
          <w:ilvl w:val="0"/>
          <w:numId w:val="0"/>
        </w:numPr>
        <w:ind w:left="284" w:hanging="284"/>
      </w:pPr>
    </w:p>
    <w:p w:rsidRPr="007D70D0" w:rsidR="00BD0943" w:rsidP="00BD0943" w:rsidRDefault="00BD0943" w14:paraId="268DDE00" w14:textId="77777777">
      <w:pPr>
        <w:pStyle w:val="opsomStreepje"/>
        <w:numPr>
          <w:ilvl w:val="0"/>
          <w:numId w:val="0"/>
        </w:numPr>
        <w:ind w:left="284" w:hanging="284"/>
        <w:sectPr w:rsidRPr="007D70D0" w:rsidR="00BD0943" w:rsidSect="00DF7E7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orient="portrait" w:code="9"/>
          <w:pgMar w:top="2517" w:right="2381" w:bottom="1134" w:left="2410" w:header="907" w:footer="454" w:gutter="0"/>
          <w:cols w:space="720"/>
          <w:docGrid w:linePitch="272"/>
        </w:sectPr>
      </w:pPr>
    </w:p>
    <w:p w:rsidRPr="007D70D0" w:rsidR="00917F83" w:rsidP="0053634D" w:rsidRDefault="00917F83" w14:paraId="2B8A610C" w14:textId="77777777">
      <w:pPr>
        <w:pStyle w:val="Inhoudsopgavekop"/>
      </w:pPr>
      <w:bookmarkStart w:name="_Toc355794006" w:id="1"/>
      <w:bookmarkStart w:name="_Toc51319916" w:id="2"/>
      <w:r w:rsidRPr="007D70D0">
        <w:lastRenderedPageBreak/>
        <w:t>Colofon</w:t>
      </w:r>
      <w:bookmarkEnd w:id="1"/>
      <w:bookmarkEnd w:id="2"/>
    </w:p>
    <w:p w:rsidRPr="007D70D0" w:rsidR="00690E5A" w:rsidP="00690E5A" w:rsidRDefault="00690E5A" w14:paraId="76B9C1ED" w14:textId="77777777"/>
    <w:p w:rsidRPr="007D70D0" w:rsidR="00917F83" w:rsidP="00917F83" w:rsidRDefault="00917F83" w14:paraId="4F51A69F" w14:textId="77777777">
      <w:pPr>
        <w:pStyle w:val="Colofonkopje"/>
      </w:pPr>
      <w:r w:rsidRPr="007D70D0">
        <w:t>Uitgave</w:t>
      </w:r>
    </w:p>
    <w:p w:rsidRPr="007D70D0" w:rsidR="00917F83" w:rsidP="00F12845" w:rsidRDefault="00917F83" w14:paraId="0A71EF9E" w14:textId="77777777">
      <w:r w:rsidRPr="007D70D0">
        <w:t>Gemeente Eindhoven</w:t>
      </w:r>
    </w:p>
    <w:p w:rsidRPr="007D70D0" w:rsidR="00917F83" w:rsidP="00F12845" w:rsidRDefault="00495576" w14:paraId="5002294F" w14:textId="1EA0140E">
      <w:r w:rsidRPr="007D70D0">
        <w:t xml:space="preserve">Informatisering en </w:t>
      </w:r>
      <w:r w:rsidRPr="007D70D0" w:rsidR="00014262">
        <w:t>B</w:t>
      </w:r>
      <w:r w:rsidRPr="007D70D0">
        <w:t>eheer</w:t>
      </w:r>
      <w:r w:rsidRPr="007D70D0" w:rsidR="007258D5">
        <w:t xml:space="preserve">, </w:t>
      </w:r>
      <w:r>
        <w:fldChar w:fldCharType="begin" w:fldLock="1"/>
      </w:r>
      <w:r>
        <w:instrText> mitVV VV509FF2DE2B81E6468BC5F798B27E724E \* MERGEFORMAT </w:instrText>
      </w:r>
      <w:r>
        <w:fldChar w:fldCharType="separate"/>
      </w:r>
      <w:r w:rsidRPr="007D70D0">
        <w:rPr>
          <w:bCs/>
        </w:rPr>
        <w:t>Inkoop</w:t>
      </w:r>
      <w:r>
        <w:fldChar w:fldCharType="end"/>
      </w:r>
    </w:p>
    <w:p w:rsidRPr="007D70D0" w:rsidR="00917F83" w:rsidP="00917F83" w:rsidRDefault="00917F83" w14:paraId="7DF79C47" w14:textId="77777777">
      <w:pPr>
        <w:pStyle w:val="Colofontekst"/>
      </w:pPr>
    </w:p>
    <w:p w:rsidRPr="007D70D0" w:rsidR="00917F83" w:rsidP="00917F83" w:rsidRDefault="00917F83" w14:paraId="1F33552B" w14:textId="77777777">
      <w:pPr>
        <w:pStyle w:val="Colofonkopje"/>
      </w:pPr>
      <w:r w:rsidRPr="007D70D0">
        <w:t>Datum</w:t>
      </w:r>
    </w:p>
    <w:p w:rsidRPr="007D70D0" w:rsidR="00917F83" w:rsidP="00917F83" w:rsidRDefault="00515A9B" w14:paraId="1A69298C" w14:textId="443732AD">
      <w:pPr>
        <w:pStyle w:val="Colofontekst"/>
      </w:pPr>
      <w:r>
        <w:t>oktober</w:t>
      </w:r>
      <w:r w:rsidRPr="007D70D0" w:rsidR="00186677">
        <w:t xml:space="preserve"> 2019</w:t>
      </w:r>
    </w:p>
    <w:p w:rsidRPr="007D70D0" w:rsidR="00495576" w:rsidP="00917F83" w:rsidRDefault="00495576" w14:paraId="7D231A3B" w14:textId="77777777">
      <w:pPr>
        <w:pStyle w:val="Colofontekst"/>
      </w:pPr>
    </w:p>
    <w:p w:rsidRPr="007D70D0" w:rsidR="00A07B45" w:rsidP="00FE3EA9" w:rsidRDefault="00A07B45" w14:paraId="42B355D2" w14:textId="77777777">
      <w:pPr>
        <w:pStyle w:val="Lijstopsomteken"/>
        <w:numPr>
          <w:ilvl w:val="0"/>
          <w:numId w:val="0"/>
        </w:numPr>
      </w:pPr>
    </w:p>
    <w:p w:rsidRPr="007D70D0" w:rsidR="00FE3EA9" w:rsidP="00FE3EA9" w:rsidRDefault="00FE3EA9" w14:paraId="08C695BD" w14:textId="77777777">
      <w:pPr>
        <w:pStyle w:val="Lijstopsomteken"/>
        <w:numPr>
          <w:ilvl w:val="0"/>
          <w:numId w:val="0"/>
        </w:numPr>
      </w:pPr>
    </w:p>
    <w:p w:rsidRPr="007D70D0" w:rsidR="00FE3EA9" w:rsidP="00DE77B4" w:rsidRDefault="00DE77B4" w14:paraId="730FFAE4" w14:textId="781639EC">
      <w:pPr>
        <w:pStyle w:val="Lijstopsomteken"/>
        <w:numPr>
          <w:ilvl w:val="0"/>
          <w:numId w:val="0"/>
        </w:numPr>
        <w:tabs>
          <w:tab w:val="left" w:pos="6164"/>
        </w:tabs>
      </w:pPr>
      <w:r w:rsidRPr="007D70D0">
        <w:tab/>
      </w:r>
    </w:p>
    <w:p w:rsidRPr="007D70D0" w:rsidR="00FE3EA9" w:rsidP="00917F83" w:rsidRDefault="00FE3EA9" w14:paraId="4718FE74" w14:textId="77777777">
      <w:pPr>
        <w:pStyle w:val="Colofontekst"/>
      </w:pPr>
    </w:p>
    <w:p w:rsidRPr="007D70D0" w:rsidR="00FE3EA9" w:rsidP="00917F83" w:rsidRDefault="00FE3EA9" w14:paraId="24E68B46" w14:textId="77777777">
      <w:pPr>
        <w:pStyle w:val="Colofontekst"/>
      </w:pPr>
    </w:p>
    <w:p w:rsidRPr="007D70D0" w:rsidR="005E60CC" w:rsidP="005E60CC" w:rsidRDefault="005E60CC" w14:paraId="3B79BBD2" w14:textId="77777777"/>
    <w:p w:rsidRPr="007D70D0" w:rsidR="00917F83" w:rsidP="005E60CC" w:rsidRDefault="00917F83" w14:paraId="48273464" w14:textId="77777777">
      <w:pPr>
        <w:sectPr w:rsidRPr="007D70D0" w:rsidR="00917F83" w:rsidSect="00DF7E73">
          <w:headerReference w:type="even" r:id="rId17"/>
          <w:footerReference w:type="even" r:id="rId18"/>
          <w:headerReference w:type="first" r:id="rId19"/>
          <w:footerReference w:type="first" r:id="rId20"/>
          <w:endnotePr>
            <w:numFmt w:val="decimal"/>
          </w:endnotePr>
          <w:pgSz w:w="11907" w:h="16840" w:orient="portrait" w:code="9"/>
          <w:pgMar w:top="2608" w:right="2381" w:bottom="1134" w:left="2410" w:header="907" w:footer="454" w:gutter="0"/>
          <w:cols w:space="720"/>
          <w:docGrid w:linePitch="272"/>
        </w:sectPr>
      </w:pPr>
    </w:p>
    <w:p w:rsidRPr="007D70D0" w:rsidR="00917F83" w:rsidP="00C91D53" w:rsidRDefault="00917F83" w14:paraId="2311B6A6" w14:textId="77777777">
      <w:pPr>
        <w:pStyle w:val="Inhoudsopgavekop"/>
      </w:pPr>
      <w:bookmarkStart w:name="_Toc355794007" w:id="3"/>
      <w:bookmarkStart w:name="_Toc51319917" w:id="4"/>
      <w:r w:rsidRPr="007D70D0">
        <w:lastRenderedPageBreak/>
        <w:t>Inhoudsopgave</w:t>
      </w:r>
      <w:bookmarkEnd w:id="3"/>
      <w:bookmarkEnd w:id="4"/>
    </w:p>
    <w:p w:rsidRPr="007D70D0" w:rsidR="00F232FD" w:rsidP="00F232FD" w:rsidRDefault="00F232FD" w14:paraId="7998BB5E" w14:textId="77777777"/>
    <w:p w:rsidR="00553E49" w:rsidRDefault="00AC45A1" w14:paraId="70FFCE44" w14:textId="30860C44">
      <w:pPr>
        <w:pStyle w:val="Inhopg4"/>
        <w:rPr>
          <w:rFonts w:asciiTheme="minorHAnsi" w:hAnsiTheme="minorHAnsi" w:eastAsiaTheme="minorEastAsia" w:cstheme="minorBidi"/>
          <w:b w:val="0"/>
          <w:sz w:val="22"/>
          <w:szCs w:val="22"/>
          <w:lang w:eastAsia="nl-NL"/>
        </w:rPr>
      </w:pPr>
      <w:r w:rsidRPr="007D70D0">
        <w:rPr>
          <w:b w:val="0"/>
          <w:noProof w:val="0"/>
        </w:rPr>
        <w:fldChar w:fldCharType="begin"/>
      </w:r>
      <w:r w:rsidRPr="007D70D0">
        <w:rPr>
          <w:b w:val="0"/>
          <w:noProof w:val="0"/>
        </w:rPr>
        <w:instrText xml:space="preserve"> TOC \o "1-3" \t "Inhoudsopgavekop;4;OpsommingNummer;6" </w:instrText>
      </w:r>
      <w:r w:rsidRPr="007D70D0">
        <w:rPr>
          <w:b w:val="0"/>
          <w:noProof w:val="0"/>
        </w:rPr>
        <w:fldChar w:fldCharType="separate"/>
      </w:r>
      <w:r w:rsidR="00553E49">
        <w:t>Colofon</w:t>
      </w:r>
      <w:r w:rsidR="00553E49">
        <w:tab/>
      </w:r>
      <w:r w:rsidR="00553E49">
        <w:fldChar w:fldCharType="begin"/>
      </w:r>
      <w:r w:rsidR="00553E49">
        <w:instrText xml:space="preserve"> PAGEREF _Toc51319916 \h </w:instrText>
      </w:r>
      <w:r w:rsidR="00553E49">
        <w:fldChar w:fldCharType="separate"/>
      </w:r>
      <w:r w:rsidR="00553E49">
        <w:t>2</w:t>
      </w:r>
      <w:r w:rsidR="00553E49">
        <w:fldChar w:fldCharType="end"/>
      </w:r>
    </w:p>
    <w:p w:rsidR="00553E49" w:rsidRDefault="00553E49" w14:paraId="2098F500" w14:textId="5C5866E9">
      <w:pPr>
        <w:pStyle w:val="Inhopg4"/>
        <w:rPr>
          <w:rFonts w:asciiTheme="minorHAnsi" w:hAnsiTheme="minorHAnsi" w:eastAsiaTheme="minorEastAsia" w:cstheme="minorBidi"/>
          <w:b w:val="0"/>
          <w:sz w:val="22"/>
          <w:szCs w:val="22"/>
          <w:lang w:eastAsia="nl-NL"/>
        </w:rPr>
      </w:pPr>
      <w:r>
        <w:t>Inhoudsopgave</w:t>
      </w:r>
      <w:r>
        <w:tab/>
      </w:r>
      <w:r>
        <w:fldChar w:fldCharType="begin"/>
      </w:r>
      <w:r>
        <w:instrText xml:space="preserve"> PAGEREF _Toc51319917 \h </w:instrText>
      </w:r>
      <w:r>
        <w:fldChar w:fldCharType="separate"/>
      </w:r>
      <w:r>
        <w:t>3</w:t>
      </w:r>
      <w:r>
        <w:fldChar w:fldCharType="end"/>
      </w:r>
    </w:p>
    <w:p w:rsidR="00553E49" w:rsidRDefault="00553E49" w14:paraId="26FBC2DD" w14:textId="3D0C66B7">
      <w:pPr>
        <w:pStyle w:val="Inhopg1"/>
        <w:tabs>
          <w:tab w:val="left" w:pos="851"/>
        </w:tabs>
        <w:rPr>
          <w:rFonts w:asciiTheme="minorHAnsi" w:hAnsiTheme="minorHAnsi" w:eastAsiaTheme="minorEastAsia" w:cstheme="minorBidi"/>
          <w:b w:val="0"/>
          <w:noProof/>
          <w:sz w:val="22"/>
          <w:szCs w:val="22"/>
          <w:lang w:eastAsia="nl-NL"/>
        </w:rPr>
      </w:pPr>
      <w:r>
        <w:rPr>
          <w:noProof/>
        </w:rPr>
        <w:t>1</w:t>
      </w:r>
      <w:r>
        <w:rPr>
          <w:rFonts w:asciiTheme="minorHAnsi" w:hAnsiTheme="minorHAnsi" w:eastAsiaTheme="minorEastAsia" w:cstheme="minorBidi"/>
          <w:b w:val="0"/>
          <w:noProof/>
          <w:sz w:val="22"/>
          <w:szCs w:val="22"/>
          <w:lang w:eastAsia="nl-NL"/>
        </w:rPr>
        <w:tab/>
      </w:r>
      <w:r>
        <w:rPr>
          <w:noProof/>
        </w:rPr>
        <w:t>Inleiding</w:t>
      </w:r>
      <w:r>
        <w:rPr>
          <w:noProof/>
        </w:rPr>
        <w:tab/>
      </w:r>
      <w:r>
        <w:rPr>
          <w:noProof/>
        </w:rPr>
        <w:fldChar w:fldCharType="begin"/>
      </w:r>
      <w:r>
        <w:rPr>
          <w:noProof/>
        </w:rPr>
        <w:instrText xml:space="preserve"> PAGEREF _Toc51319918 \h </w:instrText>
      </w:r>
      <w:r>
        <w:rPr>
          <w:noProof/>
        </w:rPr>
      </w:r>
      <w:r>
        <w:rPr>
          <w:noProof/>
        </w:rPr>
        <w:fldChar w:fldCharType="separate"/>
      </w:r>
      <w:r>
        <w:rPr>
          <w:noProof/>
        </w:rPr>
        <w:t>4</w:t>
      </w:r>
      <w:r>
        <w:rPr>
          <w:noProof/>
        </w:rPr>
        <w:fldChar w:fldCharType="end"/>
      </w:r>
    </w:p>
    <w:p w:rsidR="00553E49" w:rsidRDefault="00553E49" w14:paraId="236F652A" w14:textId="62492AA3">
      <w:pPr>
        <w:pStyle w:val="Inhopg2"/>
        <w:tabs>
          <w:tab w:val="left" w:pos="851"/>
        </w:tabs>
        <w:rPr>
          <w:rFonts w:asciiTheme="minorHAnsi" w:hAnsiTheme="minorHAnsi" w:eastAsiaTheme="minorEastAsia" w:cstheme="minorBidi"/>
          <w:noProof/>
          <w:sz w:val="22"/>
          <w:szCs w:val="22"/>
          <w:lang w:eastAsia="nl-NL"/>
        </w:rPr>
      </w:pPr>
      <w:r>
        <w:rPr>
          <w:noProof/>
        </w:rPr>
        <w:t>1.1</w:t>
      </w:r>
      <w:r>
        <w:rPr>
          <w:rFonts w:asciiTheme="minorHAnsi" w:hAnsiTheme="minorHAnsi" w:eastAsiaTheme="minorEastAsia" w:cstheme="minorBidi"/>
          <w:noProof/>
          <w:sz w:val="22"/>
          <w:szCs w:val="22"/>
          <w:lang w:eastAsia="nl-NL"/>
        </w:rPr>
        <w:tab/>
      </w:r>
      <w:r>
        <w:rPr>
          <w:noProof/>
        </w:rPr>
        <w:t>Doelstelling</w:t>
      </w:r>
      <w:r>
        <w:rPr>
          <w:noProof/>
        </w:rPr>
        <w:tab/>
      </w:r>
      <w:r>
        <w:rPr>
          <w:noProof/>
        </w:rPr>
        <w:fldChar w:fldCharType="begin"/>
      </w:r>
      <w:r>
        <w:rPr>
          <w:noProof/>
        </w:rPr>
        <w:instrText xml:space="preserve"> PAGEREF _Toc51319919 \h </w:instrText>
      </w:r>
      <w:r>
        <w:rPr>
          <w:noProof/>
        </w:rPr>
      </w:r>
      <w:r>
        <w:rPr>
          <w:noProof/>
        </w:rPr>
        <w:fldChar w:fldCharType="separate"/>
      </w:r>
      <w:r>
        <w:rPr>
          <w:noProof/>
        </w:rPr>
        <w:t>4</w:t>
      </w:r>
      <w:r>
        <w:rPr>
          <w:noProof/>
        </w:rPr>
        <w:fldChar w:fldCharType="end"/>
      </w:r>
    </w:p>
    <w:p w:rsidR="00553E49" w:rsidRDefault="00553E49" w14:paraId="0388BDAD" w14:textId="36D2F6B3">
      <w:pPr>
        <w:pStyle w:val="Inhopg2"/>
        <w:tabs>
          <w:tab w:val="left" w:pos="851"/>
        </w:tabs>
        <w:rPr>
          <w:rFonts w:asciiTheme="minorHAnsi" w:hAnsiTheme="minorHAnsi" w:eastAsiaTheme="minorEastAsia" w:cstheme="minorBidi"/>
          <w:noProof/>
          <w:sz w:val="22"/>
          <w:szCs w:val="22"/>
          <w:lang w:eastAsia="nl-NL"/>
        </w:rPr>
      </w:pPr>
      <w:r>
        <w:rPr>
          <w:noProof/>
        </w:rPr>
        <w:t>1.2</w:t>
      </w:r>
      <w:r>
        <w:rPr>
          <w:rFonts w:asciiTheme="minorHAnsi" w:hAnsiTheme="minorHAnsi" w:eastAsiaTheme="minorEastAsia" w:cstheme="minorBidi"/>
          <w:noProof/>
          <w:sz w:val="22"/>
          <w:szCs w:val="22"/>
          <w:lang w:eastAsia="nl-NL"/>
        </w:rPr>
        <w:tab/>
      </w:r>
      <w:r>
        <w:rPr>
          <w:noProof/>
        </w:rPr>
        <w:t>SLA</w:t>
      </w:r>
      <w:r>
        <w:rPr>
          <w:noProof/>
        </w:rPr>
        <w:tab/>
      </w:r>
      <w:r>
        <w:rPr>
          <w:noProof/>
        </w:rPr>
        <w:fldChar w:fldCharType="begin"/>
      </w:r>
      <w:r>
        <w:rPr>
          <w:noProof/>
        </w:rPr>
        <w:instrText xml:space="preserve"> PAGEREF _Toc51319920 \h </w:instrText>
      </w:r>
      <w:r>
        <w:rPr>
          <w:noProof/>
        </w:rPr>
      </w:r>
      <w:r>
        <w:rPr>
          <w:noProof/>
        </w:rPr>
        <w:fldChar w:fldCharType="separate"/>
      </w:r>
      <w:r>
        <w:rPr>
          <w:noProof/>
        </w:rPr>
        <w:t>4</w:t>
      </w:r>
      <w:r>
        <w:rPr>
          <w:noProof/>
        </w:rPr>
        <w:fldChar w:fldCharType="end"/>
      </w:r>
    </w:p>
    <w:p w:rsidR="00553E49" w:rsidRDefault="00553E49" w14:paraId="2FE138EA" w14:textId="62FC6D43">
      <w:pPr>
        <w:pStyle w:val="Inhopg2"/>
        <w:tabs>
          <w:tab w:val="left" w:pos="851"/>
        </w:tabs>
        <w:rPr>
          <w:rFonts w:asciiTheme="minorHAnsi" w:hAnsiTheme="minorHAnsi" w:eastAsiaTheme="minorEastAsia" w:cstheme="minorBidi"/>
          <w:noProof/>
          <w:sz w:val="22"/>
          <w:szCs w:val="22"/>
          <w:lang w:eastAsia="nl-NL"/>
        </w:rPr>
      </w:pPr>
      <w:r>
        <w:rPr>
          <w:noProof/>
        </w:rPr>
        <w:t>1.3</w:t>
      </w:r>
      <w:r>
        <w:rPr>
          <w:rFonts w:asciiTheme="minorHAnsi" w:hAnsiTheme="minorHAnsi" w:eastAsiaTheme="minorEastAsia" w:cstheme="minorBidi"/>
          <w:noProof/>
          <w:sz w:val="22"/>
          <w:szCs w:val="22"/>
          <w:lang w:eastAsia="nl-NL"/>
        </w:rPr>
        <w:tab/>
      </w:r>
      <w:r>
        <w:rPr>
          <w:noProof/>
        </w:rPr>
        <w:t>Leeswijzer</w:t>
      </w:r>
      <w:r>
        <w:rPr>
          <w:noProof/>
        </w:rPr>
        <w:tab/>
      </w:r>
      <w:r>
        <w:rPr>
          <w:noProof/>
        </w:rPr>
        <w:fldChar w:fldCharType="begin"/>
      </w:r>
      <w:r>
        <w:rPr>
          <w:noProof/>
        </w:rPr>
        <w:instrText xml:space="preserve"> PAGEREF _Toc51319921 \h </w:instrText>
      </w:r>
      <w:r>
        <w:rPr>
          <w:noProof/>
        </w:rPr>
      </w:r>
      <w:r>
        <w:rPr>
          <w:noProof/>
        </w:rPr>
        <w:fldChar w:fldCharType="separate"/>
      </w:r>
      <w:r>
        <w:rPr>
          <w:noProof/>
        </w:rPr>
        <w:t>4</w:t>
      </w:r>
      <w:r>
        <w:rPr>
          <w:noProof/>
        </w:rPr>
        <w:fldChar w:fldCharType="end"/>
      </w:r>
    </w:p>
    <w:p w:rsidR="00553E49" w:rsidRDefault="00553E49" w14:paraId="6E514325" w14:textId="70B7416D">
      <w:pPr>
        <w:pStyle w:val="Inhopg1"/>
        <w:tabs>
          <w:tab w:val="left" w:pos="851"/>
        </w:tabs>
        <w:rPr>
          <w:rFonts w:asciiTheme="minorHAnsi" w:hAnsiTheme="minorHAnsi" w:eastAsiaTheme="minorEastAsia" w:cstheme="minorBidi"/>
          <w:b w:val="0"/>
          <w:noProof/>
          <w:sz w:val="22"/>
          <w:szCs w:val="22"/>
          <w:lang w:eastAsia="nl-NL"/>
        </w:rPr>
      </w:pPr>
      <w:r>
        <w:rPr>
          <w:noProof/>
        </w:rPr>
        <w:t>2</w:t>
      </w:r>
      <w:r>
        <w:rPr>
          <w:rFonts w:asciiTheme="minorHAnsi" w:hAnsiTheme="minorHAnsi" w:eastAsiaTheme="minorEastAsia" w:cstheme="minorBidi"/>
          <w:b w:val="0"/>
          <w:noProof/>
          <w:sz w:val="22"/>
          <w:szCs w:val="22"/>
          <w:lang w:eastAsia="nl-NL"/>
        </w:rPr>
        <w:tab/>
      </w:r>
      <w:r>
        <w:rPr>
          <w:noProof/>
        </w:rPr>
        <w:t>Algemene services en diensten</w:t>
      </w:r>
      <w:r>
        <w:rPr>
          <w:noProof/>
        </w:rPr>
        <w:tab/>
      </w:r>
      <w:r>
        <w:rPr>
          <w:noProof/>
        </w:rPr>
        <w:fldChar w:fldCharType="begin"/>
      </w:r>
      <w:r>
        <w:rPr>
          <w:noProof/>
        </w:rPr>
        <w:instrText xml:space="preserve"> PAGEREF _Toc51319922 \h </w:instrText>
      </w:r>
      <w:r>
        <w:rPr>
          <w:noProof/>
        </w:rPr>
      </w:r>
      <w:r>
        <w:rPr>
          <w:noProof/>
        </w:rPr>
        <w:fldChar w:fldCharType="separate"/>
      </w:r>
      <w:r>
        <w:rPr>
          <w:noProof/>
        </w:rPr>
        <w:t>5</w:t>
      </w:r>
      <w:r>
        <w:rPr>
          <w:noProof/>
        </w:rPr>
        <w:fldChar w:fldCharType="end"/>
      </w:r>
    </w:p>
    <w:p w:rsidR="00553E49" w:rsidRDefault="00553E49" w14:paraId="3E89CFFD" w14:textId="56CF76C0">
      <w:pPr>
        <w:pStyle w:val="Inhopg2"/>
        <w:tabs>
          <w:tab w:val="left" w:pos="851"/>
        </w:tabs>
        <w:rPr>
          <w:rFonts w:asciiTheme="minorHAnsi" w:hAnsiTheme="minorHAnsi" w:eastAsiaTheme="minorEastAsia" w:cstheme="minorBidi"/>
          <w:noProof/>
          <w:sz w:val="22"/>
          <w:szCs w:val="22"/>
          <w:lang w:eastAsia="nl-NL"/>
        </w:rPr>
      </w:pPr>
      <w:r>
        <w:rPr>
          <w:noProof/>
        </w:rPr>
        <w:t>2.1</w:t>
      </w:r>
      <w:r>
        <w:rPr>
          <w:rFonts w:asciiTheme="minorHAnsi" w:hAnsiTheme="minorHAnsi" w:eastAsiaTheme="minorEastAsia" w:cstheme="minorBidi"/>
          <w:noProof/>
          <w:sz w:val="22"/>
          <w:szCs w:val="22"/>
          <w:lang w:eastAsia="nl-NL"/>
        </w:rPr>
        <w:tab/>
      </w:r>
      <w:r>
        <w:rPr>
          <w:noProof/>
        </w:rPr>
        <w:t>Beschikbaarheidsvenster (openstelling)</w:t>
      </w:r>
      <w:r>
        <w:rPr>
          <w:noProof/>
        </w:rPr>
        <w:tab/>
      </w:r>
      <w:r>
        <w:rPr>
          <w:noProof/>
        </w:rPr>
        <w:fldChar w:fldCharType="begin"/>
      </w:r>
      <w:r>
        <w:rPr>
          <w:noProof/>
        </w:rPr>
        <w:instrText xml:space="preserve"> PAGEREF _Toc51319923 \h </w:instrText>
      </w:r>
      <w:r>
        <w:rPr>
          <w:noProof/>
        </w:rPr>
      </w:r>
      <w:r>
        <w:rPr>
          <w:noProof/>
        </w:rPr>
        <w:fldChar w:fldCharType="separate"/>
      </w:r>
      <w:r>
        <w:rPr>
          <w:noProof/>
        </w:rPr>
        <w:t>5</w:t>
      </w:r>
      <w:r>
        <w:rPr>
          <w:noProof/>
        </w:rPr>
        <w:fldChar w:fldCharType="end"/>
      </w:r>
    </w:p>
    <w:p w:rsidRPr="00553E49" w:rsidR="00553E49" w:rsidRDefault="00553E49" w14:paraId="47FCE5F7" w14:textId="28302CB8">
      <w:pPr>
        <w:pStyle w:val="Inhopg2"/>
        <w:tabs>
          <w:tab w:val="left" w:pos="851"/>
        </w:tabs>
        <w:rPr>
          <w:rFonts w:asciiTheme="minorHAnsi" w:hAnsiTheme="minorHAnsi" w:eastAsiaTheme="minorEastAsia" w:cstheme="minorBidi"/>
          <w:noProof/>
          <w:sz w:val="22"/>
          <w:szCs w:val="22"/>
          <w:lang w:val="en-US" w:eastAsia="nl-NL"/>
        </w:rPr>
      </w:pPr>
      <w:r w:rsidRPr="00B9535D">
        <w:rPr>
          <w:noProof/>
          <w:lang w:val="en-US"/>
        </w:rPr>
        <w:t>2.2</w:t>
      </w:r>
      <w:r w:rsidRPr="00553E49">
        <w:rPr>
          <w:rFonts w:asciiTheme="minorHAnsi" w:hAnsiTheme="minorHAnsi" w:eastAsiaTheme="minorEastAsia" w:cstheme="minorBidi"/>
          <w:noProof/>
          <w:sz w:val="22"/>
          <w:szCs w:val="22"/>
          <w:lang w:val="en-US" w:eastAsia="nl-NL"/>
        </w:rPr>
        <w:tab/>
      </w:r>
      <w:r w:rsidRPr="00B9535D">
        <w:rPr>
          <w:noProof/>
          <w:lang w:val="en-US"/>
        </w:rPr>
        <w:t>Key performance indicatoren (KPI's) en rapportage</w:t>
      </w:r>
      <w:r w:rsidRPr="00553E49">
        <w:rPr>
          <w:noProof/>
          <w:lang w:val="en-US"/>
        </w:rPr>
        <w:tab/>
      </w:r>
      <w:r>
        <w:rPr>
          <w:noProof/>
        </w:rPr>
        <w:fldChar w:fldCharType="begin"/>
      </w:r>
      <w:r w:rsidRPr="00553E49">
        <w:rPr>
          <w:noProof/>
          <w:lang w:val="en-US"/>
        </w:rPr>
        <w:instrText xml:space="preserve"> PAGEREF _Toc51319924 \h </w:instrText>
      </w:r>
      <w:r>
        <w:rPr>
          <w:noProof/>
        </w:rPr>
      </w:r>
      <w:r>
        <w:rPr>
          <w:noProof/>
        </w:rPr>
        <w:fldChar w:fldCharType="separate"/>
      </w:r>
      <w:r w:rsidRPr="00553E49">
        <w:rPr>
          <w:noProof/>
          <w:lang w:val="en-US"/>
        </w:rPr>
        <w:t>5</w:t>
      </w:r>
      <w:r>
        <w:rPr>
          <w:noProof/>
        </w:rPr>
        <w:fldChar w:fldCharType="end"/>
      </w:r>
    </w:p>
    <w:p w:rsidR="00553E49" w:rsidRDefault="00553E49" w14:paraId="4C0F1264" w14:textId="7301BAA0">
      <w:pPr>
        <w:pStyle w:val="Inhopg2"/>
        <w:tabs>
          <w:tab w:val="left" w:pos="851"/>
        </w:tabs>
        <w:rPr>
          <w:rFonts w:asciiTheme="minorHAnsi" w:hAnsiTheme="minorHAnsi" w:eastAsiaTheme="minorEastAsia" w:cstheme="minorBidi"/>
          <w:noProof/>
          <w:sz w:val="22"/>
          <w:szCs w:val="22"/>
          <w:lang w:eastAsia="nl-NL"/>
        </w:rPr>
      </w:pPr>
      <w:r>
        <w:rPr>
          <w:noProof/>
        </w:rPr>
        <w:t>2.3</w:t>
      </w:r>
      <w:r>
        <w:rPr>
          <w:rFonts w:asciiTheme="minorHAnsi" w:hAnsiTheme="minorHAnsi" w:eastAsiaTheme="minorEastAsia" w:cstheme="minorBidi"/>
          <w:noProof/>
          <w:sz w:val="22"/>
          <w:szCs w:val="22"/>
          <w:lang w:eastAsia="nl-NL"/>
        </w:rPr>
        <w:tab/>
      </w:r>
      <w:r>
        <w:rPr>
          <w:noProof/>
        </w:rPr>
        <w:t>Overlegstructuur</w:t>
      </w:r>
      <w:r>
        <w:rPr>
          <w:noProof/>
        </w:rPr>
        <w:tab/>
      </w:r>
      <w:r>
        <w:rPr>
          <w:noProof/>
        </w:rPr>
        <w:fldChar w:fldCharType="begin"/>
      </w:r>
      <w:r>
        <w:rPr>
          <w:noProof/>
        </w:rPr>
        <w:instrText xml:space="preserve"> PAGEREF _Toc51319925 \h </w:instrText>
      </w:r>
      <w:r>
        <w:rPr>
          <w:noProof/>
        </w:rPr>
      </w:r>
      <w:r>
        <w:rPr>
          <w:noProof/>
        </w:rPr>
        <w:fldChar w:fldCharType="separate"/>
      </w:r>
      <w:r>
        <w:rPr>
          <w:noProof/>
        </w:rPr>
        <w:t>6</w:t>
      </w:r>
      <w:r>
        <w:rPr>
          <w:noProof/>
        </w:rPr>
        <w:fldChar w:fldCharType="end"/>
      </w:r>
    </w:p>
    <w:p w:rsidR="00553E49" w:rsidRDefault="00553E49" w14:paraId="7941621D" w14:textId="5D4E0072">
      <w:pPr>
        <w:pStyle w:val="Inhopg2"/>
        <w:tabs>
          <w:tab w:val="left" w:pos="851"/>
        </w:tabs>
        <w:rPr>
          <w:rFonts w:asciiTheme="minorHAnsi" w:hAnsiTheme="minorHAnsi" w:eastAsiaTheme="minorEastAsia" w:cstheme="minorBidi"/>
          <w:noProof/>
          <w:sz w:val="22"/>
          <w:szCs w:val="22"/>
          <w:lang w:eastAsia="nl-NL"/>
        </w:rPr>
      </w:pPr>
      <w:r>
        <w:rPr>
          <w:noProof/>
        </w:rPr>
        <w:t>2.4</w:t>
      </w:r>
      <w:r>
        <w:rPr>
          <w:rFonts w:asciiTheme="minorHAnsi" w:hAnsiTheme="minorHAnsi" w:eastAsiaTheme="minorEastAsia" w:cstheme="minorBidi"/>
          <w:noProof/>
          <w:sz w:val="22"/>
          <w:szCs w:val="22"/>
          <w:lang w:eastAsia="nl-NL"/>
        </w:rPr>
        <w:tab/>
      </w:r>
      <w:r>
        <w:rPr>
          <w:noProof/>
        </w:rPr>
        <w:t>Escalatiemodel</w:t>
      </w:r>
      <w:r>
        <w:rPr>
          <w:noProof/>
        </w:rPr>
        <w:tab/>
      </w:r>
      <w:r>
        <w:rPr>
          <w:noProof/>
        </w:rPr>
        <w:fldChar w:fldCharType="begin"/>
      </w:r>
      <w:r>
        <w:rPr>
          <w:noProof/>
        </w:rPr>
        <w:instrText xml:space="preserve"> PAGEREF _Toc51319926 \h </w:instrText>
      </w:r>
      <w:r>
        <w:rPr>
          <w:noProof/>
        </w:rPr>
      </w:r>
      <w:r>
        <w:rPr>
          <w:noProof/>
        </w:rPr>
        <w:fldChar w:fldCharType="separate"/>
      </w:r>
      <w:r>
        <w:rPr>
          <w:noProof/>
        </w:rPr>
        <w:t>7</w:t>
      </w:r>
      <w:r>
        <w:rPr>
          <w:noProof/>
        </w:rPr>
        <w:fldChar w:fldCharType="end"/>
      </w:r>
    </w:p>
    <w:p w:rsidR="00553E49" w:rsidRDefault="00553E49" w14:paraId="5C5DDFEE" w14:textId="640D37A2">
      <w:pPr>
        <w:pStyle w:val="Inhopg1"/>
        <w:tabs>
          <w:tab w:val="left" w:pos="851"/>
        </w:tabs>
        <w:rPr>
          <w:rFonts w:asciiTheme="minorHAnsi" w:hAnsiTheme="minorHAnsi" w:eastAsiaTheme="minorEastAsia" w:cstheme="minorBidi"/>
          <w:b w:val="0"/>
          <w:noProof/>
          <w:sz w:val="22"/>
          <w:szCs w:val="22"/>
          <w:lang w:eastAsia="nl-NL"/>
        </w:rPr>
      </w:pPr>
      <w:r>
        <w:rPr>
          <w:noProof/>
        </w:rPr>
        <w:t>3</w:t>
      </w:r>
      <w:r>
        <w:rPr>
          <w:rFonts w:asciiTheme="minorHAnsi" w:hAnsiTheme="minorHAnsi" w:eastAsiaTheme="minorEastAsia" w:cstheme="minorBidi"/>
          <w:b w:val="0"/>
          <w:noProof/>
          <w:sz w:val="22"/>
          <w:szCs w:val="22"/>
          <w:lang w:eastAsia="nl-NL"/>
        </w:rPr>
        <w:tab/>
      </w:r>
      <w:r>
        <w:rPr>
          <w:noProof/>
        </w:rPr>
        <w:t>Proces management</w:t>
      </w:r>
      <w:r>
        <w:rPr>
          <w:noProof/>
        </w:rPr>
        <w:tab/>
      </w:r>
      <w:r>
        <w:rPr>
          <w:noProof/>
        </w:rPr>
        <w:fldChar w:fldCharType="begin"/>
      </w:r>
      <w:r>
        <w:rPr>
          <w:noProof/>
        </w:rPr>
        <w:instrText xml:space="preserve"> PAGEREF _Toc51319927 \h </w:instrText>
      </w:r>
      <w:r>
        <w:rPr>
          <w:noProof/>
        </w:rPr>
      </w:r>
      <w:r>
        <w:rPr>
          <w:noProof/>
        </w:rPr>
        <w:fldChar w:fldCharType="separate"/>
      </w:r>
      <w:r>
        <w:rPr>
          <w:noProof/>
        </w:rPr>
        <w:t>8</w:t>
      </w:r>
      <w:r>
        <w:rPr>
          <w:noProof/>
        </w:rPr>
        <w:fldChar w:fldCharType="end"/>
      </w:r>
    </w:p>
    <w:p w:rsidR="00553E49" w:rsidRDefault="00553E49" w14:paraId="18648ECC" w14:textId="58403569">
      <w:pPr>
        <w:pStyle w:val="Inhopg2"/>
        <w:tabs>
          <w:tab w:val="left" w:pos="851"/>
        </w:tabs>
        <w:rPr>
          <w:rFonts w:asciiTheme="minorHAnsi" w:hAnsiTheme="minorHAnsi" w:eastAsiaTheme="minorEastAsia" w:cstheme="minorBidi"/>
          <w:noProof/>
          <w:sz w:val="22"/>
          <w:szCs w:val="22"/>
          <w:lang w:eastAsia="nl-NL"/>
        </w:rPr>
      </w:pPr>
      <w:r>
        <w:rPr>
          <w:noProof/>
        </w:rPr>
        <w:t>3.1</w:t>
      </w:r>
      <w:r>
        <w:rPr>
          <w:rFonts w:asciiTheme="minorHAnsi" w:hAnsiTheme="minorHAnsi" w:eastAsiaTheme="minorEastAsia" w:cstheme="minorBidi"/>
          <w:noProof/>
          <w:sz w:val="22"/>
          <w:szCs w:val="22"/>
          <w:lang w:eastAsia="nl-NL"/>
        </w:rPr>
        <w:tab/>
      </w:r>
      <w:r>
        <w:rPr>
          <w:noProof/>
        </w:rPr>
        <w:t>Producten en diensten</w:t>
      </w:r>
      <w:r>
        <w:rPr>
          <w:noProof/>
        </w:rPr>
        <w:tab/>
      </w:r>
      <w:r>
        <w:rPr>
          <w:noProof/>
        </w:rPr>
        <w:fldChar w:fldCharType="begin"/>
      </w:r>
      <w:r>
        <w:rPr>
          <w:noProof/>
        </w:rPr>
        <w:instrText xml:space="preserve"> PAGEREF _Toc51319928 \h </w:instrText>
      </w:r>
      <w:r>
        <w:rPr>
          <w:noProof/>
        </w:rPr>
      </w:r>
      <w:r>
        <w:rPr>
          <w:noProof/>
        </w:rPr>
        <w:fldChar w:fldCharType="separate"/>
      </w:r>
      <w:r>
        <w:rPr>
          <w:noProof/>
        </w:rPr>
        <w:t>8</w:t>
      </w:r>
      <w:r>
        <w:rPr>
          <w:noProof/>
        </w:rPr>
        <w:fldChar w:fldCharType="end"/>
      </w:r>
    </w:p>
    <w:p w:rsidRPr="00553E49" w:rsidR="00553E49" w:rsidRDefault="00553E49" w14:paraId="64C6D9B6" w14:textId="49FB5B6C">
      <w:pPr>
        <w:pStyle w:val="Inhopg2"/>
        <w:tabs>
          <w:tab w:val="left" w:pos="851"/>
        </w:tabs>
        <w:rPr>
          <w:rFonts w:asciiTheme="minorHAnsi" w:hAnsiTheme="minorHAnsi" w:eastAsiaTheme="minorEastAsia" w:cstheme="minorBidi"/>
          <w:noProof/>
          <w:sz w:val="22"/>
          <w:szCs w:val="22"/>
          <w:lang w:val="en-US" w:eastAsia="nl-NL"/>
        </w:rPr>
      </w:pPr>
      <w:r w:rsidRPr="00553E49">
        <w:rPr>
          <w:noProof/>
          <w:lang w:val="en-US"/>
        </w:rPr>
        <w:t>3.2</w:t>
      </w:r>
      <w:r w:rsidRPr="00553E49">
        <w:rPr>
          <w:rFonts w:asciiTheme="minorHAnsi" w:hAnsiTheme="minorHAnsi" w:eastAsiaTheme="minorEastAsia" w:cstheme="minorBidi"/>
          <w:noProof/>
          <w:sz w:val="22"/>
          <w:szCs w:val="22"/>
          <w:lang w:val="en-US" w:eastAsia="nl-NL"/>
        </w:rPr>
        <w:tab/>
      </w:r>
      <w:r w:rsidRPr="00553E49">
        <w:rPr>
          <w:noProof/>
          <w:lang w:val="en-US"/>
        </w:rPr>
        <w:t>Incident management</w:t>
      </w:r>
      <w:r w:rsidRPr="00553E49">
        <w:rPr>
          <w:noProof/>
          <w:lang w:val="en-US"/>
        </w:rPr>
        <w:tab/>
      </w:r>
      <w:r>
        <w:rPr>
          <w:noProof/>
        </w:rPr>
        <w:fldChar w:fldCharType="begin"/>
      </w:r>
      <w:r w:rsidRPr="00553E49">
        <w:rPr>
          <w:noProof/>
          <w:lang w:val="en-US"/>
        </w:rPr>
        <w:instrText xml:space="preserve"> PAGEREF _Toc51319929 \h </w:instrText>
      </w:r>
      <w:r>
        <w:rPr>
          <w:noProof/>
        </w:rPr>
      </w:r>
      <w:r>
        <w:rPr>
          <w:noProof/>
        </w:rPr>
        <w:fldChar w:fldCharType="separate"/>
      </w:r>
      <w:r w:rsidRPr="00553E49">
        <w:rPr>
          <w:noProof/>
          <w:lang w:val="en-US"/>
        </w:rPr>
        <w:t>8</w:t>
      </w:r>
      <w:r>
        <w:rPr>
          <w:noProof/>
        </w:rPr>
        <w:fldChar w:fldCharType="end"/>
      </w:r>
    </w:p>
    <w:p w:rsidRPr="00553E49" w:rsidR="00553E49" w:rsidRDefault="00553E49" w14:paraId="3B9AFE66" w14:textId="07A69913">
      <w:pPr>
        <w:pStyle w:val="Inhopg2"/>
        <w:tabs>
          <w:tab w:val="left" w:pos="851"/>
        </w:tabs>
        <w:rPr>
          <w:rFonts w:asciiTheme="minorHAnsi" w:hAnsiTheme="minorHAnsi" w:eastAsiaTheme="minorEastAsia" w:cstheme="minorBidi"/>
          <w:noProof/>
          <w:sz w:val="22"/>
          <w:szCs w:val="22"/>
          <w:lang w:val="en-US" w:eastAsia="nl-NL"/>
        </w:rPr>
      </w:pPr>
      <w:r w:rsidRPr="00553E49">
        <w:rPr>
          <w:noProof/>
          <w:lang w:val="en-US"/>
        </w:rPr>
        <w:t>3.3</w:t>
      </w:r>
      <w:r w:rsidRPr="00553E49">
        <w:rPr>
          <w:rFonts w:asciiTheme="minorHAnsi" w:hAnsiTheme="minorHAnsi" w:eastAsiaTheme="minorEastAsia" w:cstheme="minorBidi"/>
          <w:noProof/>
          <w:sz w:val="22"/>
          <w:szCs w:val="22"/>
          <w:lang w:val="en-US" w:eastAsia="nl-NL"/>
        </w:rPr>
        <w:tab/>
      </w:r>
      <w:r w:rsidRPr="00553E49">
        <w:rPr>
          <w:noProof/>
          <w:lang w:val="en-US"/>
        </w:rPr>
        <w:t>Problem management</w:t>
      </w:r>
      <w:r w:rsidRPr="00553E49">
        <w:rPr>
          <w:noProof/>
          <w:lang w:val="en-US"/>
        </w:rPr>
        <w:tab/>
      </w:r>
      <w:r>
        <w:rPr>
          <w:noProof/>
        </w:rPr>
        <w:fldChar w:fldCharType="begin"/>
      </w:r>
      <w:r w:rsidRPr="00553E49">
        <w:rPr>
          <w:noProof/>
          <w:lang w:val="en-US"/>
        </w:rPr>
        <w:instrText xml:space="preserve"> PAGEREF _Toc51319930 \h </w:instrText>
      </w:r>
      <w:r>
        <w:rPr>
          <w:noProof/>
        </w:rPr>
      </w:r>
      <w:r>
        <w:rPr>
          <w:noProof/>
        </w:rPr>
        <w:fldChar w:fldCharType="separate"/>
      </w:r>
      <w:r w:rsidRPr="00553E49">
        <w:rPr>
          <w:noProof/>
          <w:lang w:val="en-US"/>
        </w:rPr>
        <w:t>8</w:t>
      </w:r>
      <w:r>
        <w:rPr>
          <w:noProof/>
        </w:rPr>
        <w:fldChar w:fldCharType="end"/>
      </w:r>
    </w:p>
    <w:p w:rsidRPr="00553E49" w:rsidR="00553E49" w:rsidRDefault="00553E49" w14:paraId="441E5C61" w14:textId="6CC0A163">
      <w:pPr>
        <w:pStyle w:val="Inhopg2"/>
        <w:tabs>
          <w:tab w:val="left" w:pos="851"/>
        </w:tabs>
        <w:rPr>
          <w:rFonts w:asciiTheme="minorHAnsi" w:hAnsiTheme="minorHAnsi" w:eastAsiaTheme="minorEastAsia" w:cstheme="minorBidi"/>
          <w:noProof/>
          <w:sz w:val="22"/>
          <w:szCs w:val="22"/>
          <w:lang w:val="en-US" w:eastAsia="nl-NL"/>
        </w:rPr>
      </w:pPr>
      <w:r w:rsidRPr="00553E49">
        <w:rPr>
          <w:noProof/>
          <w:lang w:val="en-US"/>
        </w:rPr>
        <w:t>3.4</w:t>
      </w:r>
      <w:r w:rsidRPr="00553E49">
        <w:rPr>
          <w:rFonts w:asciiTheme="minorHAnsi" w:hAnsiTheme="minorHAnsi" w:eastAsiaTheme="minorEastAsia" w:cstheme="minorBidi"/>
          <w:noProof/>
          <w:sz w:val="22"/>
          <w:szCs w:val="22"/>
          <w:lang w:val="en-US" w:eastAsia="nl-NL"/>
        </w:rPr>
        <w:tab/>
      </w:r>
      <w:r w:rsidRPr="00553E49">
        <w:rPr>
          <w:noProof/>
          <w:lang w:val="en-US"/>
        </w:rPr>
        <w:t>Change -en release management</w:t>
      </w:r>
      <w:r w:rsidRPr="00553E49">
        <w:rPr>
          <w:noProof/>
          <w:lang w:val="en-US"/>
        </w:rPr>
        <w:tab/>
      </w:r>
      <w:r>
        <w:rPr>
          <w:noProof/>
        </w:rPr>
        <w:fldChar w:fldCharType="begin"/>
      </w:r>
      <w:r w:rsidRPr="00553E49">
        <w:rPr>
          <w:noProof/>
          <w:lang w:val="en-US"/>
        </w:rPr>
        <w:instrText xml:space="preserve"> PAGEREF _Toc51319931 \h </w:instrText>
      </w:r>
      <w:r>
        <w:rPr>
          <w:noProof/>
        </w:rPr>
      </w:r>
      <w:r>
        <w:rPr>
          <w:noProof/>
        </w:rPr>
        <w:fldChar w:fldCharType="separate"/>
      </w:r>
      <w:r w:rsidRPr="00553E49">
        <w:rPr>
          <w:noProof/>
          <w:lang w:val="en-US"/>
        </w:rPr>
        <w:t>9</w:t>
      </w:r>
      <w:r>
        <w:rPr>
          <w:noProof/>
        </w:rPr>
        <w:fldChar w:fldCharType="end"/>
      </w:r>
    </w:p>
    <w:p w:rsidR="00553E49" w:rsidRDefault="00553E49" w14:paraId="5BCAE076" w14:textId="043A6F41">
      <w:pPr>
        <w:pStyle w:val="Inhopg1"/>
        <w:tabs>
          <w:tab w:val="left" w:pos="851"/>
        </w:tabs>
        <w:rPr>
          <w:rFonts w:asciiTheme="minorHAnsi" w:hAnsiTheme="minorHAnsi" w:eastAsiaTheme="minorEastAsia" w:cstheme="minorBidi"/>
          <w:b w:val="0"/>
          <w:noProof/>
          <w:sz w:val="22"/>
          <w:szCs w:val="22"/>
          <w:lang w:eastAsia="nl-NL"/>
        </w:rPr>
      </w:pPr>
      <w:r>
        <w:rPr>
          <w:noProof/>
        </w:rPr>
        <w:t>4</w:t>
      </w:r>
      <w:r>
        <w:rPr>
          <w:rFonts w:asciiTheme="minorHAnsi" w:hAnsiTheme="minorHAnsi" w:eastAsiaTheme="minorEastAsia" w:cstheme="minorBidi"/>
          <w:b w:val="0"/>
          <w:noProof/>
          <w:sz w:val="22"/>
          <w:szCs w:val="22"/>
          <w:lang w:eastAsia="nl-NL"/>
        </w:rPr>
        <w:tab/>
      </w:r>
      <w:r>
        <w:rPr>
          <w:noProof/>
        </w:rPr>
        <w:t>Definities</w:t>
      </w:r>
      <w:r>
        <w:rPr>
          <w:noProof/>
        </w:rPr>
        <w:tab/>
      </w:r>
      <w:r>
        <w:rPr>
          <w:noProof/>
        </w:rPr>
        <w:fldChar w:fldCharType="begin"/>
      </w:r>
      <w:r>
        <w:rPr>
          <w:noProof/>
        </w:rPr>
        <w:instrText xml:space="preserve"> PAGEREF _Toc51319932 \h </w:instrText>
      </w:r>
      <w:r>
        <w:rPr>
          <w:noProof/>
        </w:rPr>
      </w:r>
      <w:r>
        <w:rPr>
          <w:noProof/>
        </w:rPr>
        <w:fldChar w:fldCharType="separate"/>
      </w:r>
      <w:r>
        <w:rPr>
          <w:noProof/>
        </w:rPr>
        <w:t>10</w:t>
      </w:r>
      <w:r>
        <w:rPr>
          <w:noProof/>
        </w:rPr>
        <w:fldChar w:fldCharType="end"/>
      </w:r>
    </w:p>
    <w:p w:rsidR="00553E49" w:rsidRDefault="00553E49" w14:paraId="1111E5F0" w14:textId="5DCD02A4">
      <w:pPr>
        <w:pStyle w:val="Inhopg1"/>
        <w:tabs>
          <w:tab w:val="left" w:pos="851"/>
        </w:tabs>
        <w:rPr>
          <w:rFonts w:asciiTheme="minorHAnsi" w:hAnsiTheme="minorHAnsi" w:eastAsiaTheme="minorEastAsia" w:cstheme="minorBidi"/>
          <w:b w:val="0"/>
          <w:noProof/>
          <w:sz w:val="22"/>
          <w:szCs w:val="22"/>
          <w:lang w:eastAsia="nl-NL"/>
        </w:rPr>
      </w:pPr>
      <w:r>
        <w:rPr>
          <w:noProof/>
        </w:rPr>
        <w:t>5</w:t>
      </w:r>
      <w:r>
        <w:rPr>
          <w:rFonts w:asciiTheme="minorHAnsi" w:hAnsiTheme="minorHAnsi" w:eastAsiaTheme="minorEastAsia" w:cstheme="minorBidi"/>
          <w:b w:val="0"/>
          <w:noProof/>
          <w:sz w:val="22"/>
          <w:szCs w:val="22"/>
          <w:lang w:eastAsia="nl-NL"/>
        </w:rPr>
        <w:tab/>
      </w:r>
      <w:r>
        <w:rPr>
          <w:noProof/>
        </w:rPr>
        <w:t>Ondertekening:</w:t>
      </w:r>
      <w:r>
        <w:rPr>
          <w:noProof/>
        </w:rPr>
        <w:tab/>
      </w:r>
      <w:r>
        <w:rPr>
          <w:noProof/>
        </w:rPr>
        <w:fldChar w:fldCharType="begin"/>
      </w:r>
      <w:r>
        <w:rPr>
          <w:noProof/>
        </w:rPr>
        <w:instrText xml:space="preserve"> PAGEREF _Toc51319933 \h </w:instrText>
      </w:r>
      <w:r>
        <w:rPr>
          <w:noProof/>
        </w:rPr>
      </w:r>
      <w:r>
        <w:rPr>
          <w:noProof/>
        </w:rPr>
        <w:fldChar w:fldCharType="separate"/>
      </w:r>
      <w:r>
        <w:rPr>
          <w:noProof/>
        </w:rPr>
        <w:t>11</w:t>
      </w:r>
      <w:r>
        <w:rPr>
          <w:noProof/>
        </w:rPr>
        <w:fldChar w:fldCharType="end"/>
      </w:r>
    </w:p>
    <w:p w:rsidRPr="007D70D0" w:rsidR="00917F83" w:rsidP="00843BE9" w:rsidRDefault="00AC45A1" w14:paraId="59CAD9BE" w14:textId="76AEDE35">
      <w:r w:rsidRPr="007D70D0">
        <w:rPr>
          <w:b/>
        </w:rPr>
        <w:fldChar w:fldCharType="end"/>
      </w:r>
    </w:p>
    <w:p w:rsidRPr="007D70D0" w:rsidR="003B554C" w:rsidP="00FE3EA9" w:rsidRDefault="00917F83" w14:paraId="561042FC" w14:textId="77777777">
      <w:pPr>
        <w:pStyle w:val="Kop1"/>
      </w:pPr>
      <w:r>
        <w:br w:type="page"/>
      </w:r>
      <w:bookmarkStart w:name="_Toc51319918" w:id="5"/>
      <w:r w:rsidR="003B554C">
        <w:lastRenderedPageBreak/>
        <w:t>Inleiding</w:t>
      </w:r>
      <w:bookmarkEnd w:id="5"/>
    </w:p>
    <w:p w:rsidRPr="007D70D0" w:rsidR="003B554C" w:rsidP="003B554C" w:rsidRDefault="003B554C" w14:paraId="48E6AC24" w14:textId="77777777">
      <w:pPr>
        <w:pStyle w:val="Lijstopsomteken"/>
        <w:numPr>
          <w:ilvl w:val="0"/>
          <w:numId w:val="0"/>
        </w:numPr>
      </w:pPr>
    </w:p>
    <w:p w:rsidRPr="007D70D0" w:rsidR="003B554C" w:rsidP="003B554C" w:rsidRDefault="003B554C" w14:paraId="5466BED0" w14:textId="77777777">
      <w:pPr>
        <w:pStyle w:val="Kop2"/>
      </w:pPr>
      <w:bookmarkStart w:name="_Toc51319919" w:id="6"/>
      <w:r>
        <w:t>Doelstelling</w:t>
      </w:r>
      <w:bookmarkEnd w:id="6"/>
    </w:p>
    <w:p w:rsidRPr="007D70D0" w:rsidR="003B554C" w:rsidP="003B554C" w:rsidRDefault="003B554C" w14:paraId="04B31452" w14:textId="77777777"/>
    <w:p w:rsidRPr="007D70D0" w:rsidR="003B554C" w:rsidP="003B554C" w:rsidRDefault="00EC63AB" w14:paraId="651F50B3" w14:textId="3D5DB949">
      <w:pPr>
        <w:pStyle w:val="Lijstopsomteken"/>
        <w:numPr>
          <w:ilvl w:val="0"/>
          <w:numId w:val="0"/>
        </w:numPr>
      </w:pPr>
      <w:r w:rsidRPr="007D70D0">
        <w:t>Dit</w:t>
      </w:r>
      <w:r w:rsidRPr="007D70D0" w:rsidR="00C57C8E">
        <w:t xml:space="preserve"> </w:t>
      </w:r>
      <w:r w:rsidRPr="007D70D0">
        <w:t>s</w:t>
      </w:r>
      <w:r w:rsidRPr="007D70D0" w:rsidR="00C57C8E">
        <w:t xml:space="preserve">ervice </w:t>
      </w:r>
      <w:r w:rsidRPr="007D70D0">
        <w:t>l</w:t>
      </w:r>
      <w:r w:rsidRPr="007D70D0" w:rsidR="00C57C8E">
        <w:t xml:space="preserve">evel </w:t>
      </w:r>
      <w:r w:rsidRPr="007D70D0">
        <w:t>a</w:t>
      </w:r>
      <w:r w:rsidRPr="007D70D0" w:rsidR="00C57C8E">
        <w:t>greement (SLA) defini</w:t>
      </w:r>
      <w:r w:rsidRPr="007D70D0">
        <w:t xml:space="preserve">eert het niveau van de door </w:t>
      </w:r>
      <w:r w:rsidRPr="00515A9B" w:rsidR="00515A9B">
        <w:rPr>
          <w:shd w:val="clear" w:color="auto" w:fill="D9D9D9" w:themeFill="background1" w:themeFillShade="D9"/>
        </w:rPr>
        <w:t>&lt;leverancier&gt;</w:t>
      </w:r>
      <w:r w:rsidRPr="007D70D0">
        <w:t xml:space="preserve"> aangeboden d</w:t>
      </w:r>
      <w:r w:rsidRPr="007D70D0" w:rsidR="00C57C8E">
        <w:t>ien</w:t>
      </w:r>
      <w:r w:rsidRPr="007D70D0" w:rsidR="003515D5">
        <w:t xml:space="preserve">stverlening met betrekking tot </w:t>
      </w:r>
      <w:r w:rsidRPr="00515A9B" w:rsidR="00515A9B">
        <w:rPr>
          <w:shd w:val="clear" w:color="auto" w:fill="D9D9D9" w:themeFill="background1" w:themeFillShade="D9"/>
        </w:rPr>
        <w:t>&lt;</w:t>
      </w:r>
      <w:r w:rsidRPr="00515A9B" w:rsidR="094A7A24">
        <w:rPr>
          <w:shd w:val="clear" w:color="auto" w:fill="D9D9D9" w:themeFill="background1" w:themeFillShade="D9"/>
        </w:rPr>
        <w:t>contractnaam</w:t>
      </w:r>
      <w:r w:rsidRPr="00515A9B" w:rsidR="00515A9B">
        <w:rPr>
          <w:shd w:val="clear" w:color="auto" w:fill="D9D9D9" w:themeFill="background1" w:themeFillShade="D9"/>
        </w:rPr>
        <w:t>&gt;</w:t>
      </w:r>
      <w:r w:rsidR="00515A9B">
        <w:t xml:space="preserve"> </w:t>
      </w:r>
      <w:r w:rsidRPr="007D70D0" w:rsidR="00C57C8E">
        <w:t>bij de gemeente Eindhoven.</w:t>
      </w:r>
    </w:p>
    <w:p w:rsidRPr="007D70D0" w:rsidR="003B554C" w:rsidP="003B554C" w:rsidRDefault="003B554C" w14:paraId="7D67C4BB" w14:textId="77777777">
      <w:pPr>
        <w:pStyle w:val="Lijstopsomteken"/>
        <w:numPr>
          <w:ilvl w:val="0"/>
          <w:numId w:val="0"/>
        </w:numPr>
      </w:pPr>
      <w:r w:rsidRPr="007D70D0">
        <w:t>Het SLA beschrijft de te hanteren servicelevels en condities m.b.t. de uitvoering van de dienstverlening. Op een aantal van deze servicelevels vindt expl</w:t>
      </w:r>
      <w:r w:rsidRPr="007D70D0" w:rsidR="00EC63AB">
        <w:t>iciete monitoring plaats (zgn. key p</w:t>
      </w:r>
      <w:r w:rsidRPr="007D70D0">
        <w:t>erf</w:t>
      </w:r>
      <w:r w:rsidRPr="007D70D0" w:rsidR="00EC63AB">
        <w:t>ormance indicatoren</w:t>
      </w:r>
      <w:r w:rsidRPr="007D70D0">
        <w:t xml:space="preserve"> </w:t>
      </w:r>
      <w:r w:rsidRPr="007D70D0" w:rsidR="00EC63AB">
        <w:t>(</w:t>
      </w:r>
      <w:r w:rsidRPr="007D70D0">
        <w:t>KPI'S)</w:t>
      </w:r>
      <w:r w:rsidRPr="007D70D0" w:rsidR="00EC63AB">
        <w:t>)</w:t>
      </w:r>
      <w:r w:rsidRPr="007D70D0">
        <w:t>, zodat kan worden vastgesteld of gedurende de looptijd van de dienstverlening het vereiste kwaliteitsniveau daadwerkelijk wordt gehaald en gehandhaafd blijft.</w:t>
      </w:r>
    </w:p>
    <w:p w:rsidRPr="007D70D0" w:rsidR="00473DE0" w:rsidP="003B554C" w:rsidRDefault="00473DE0" w14:paraId="739E16B0" w14:textId="77777777">
      <w:pPr>
        <w:pStyle w:val="Lijstopsomteken"/>
        <w:numPr>
          <w:ilvl w:val="0"/>
          <w:numId w:val="0"/>
        </w:numPr>
      </w:pPr>
    </w:p>
    <w:p w:rsidRPr="007D70D0" w:rsidR="003B554C" w:rsidP="003B554C" w:rsidRDefault="003B554C" w14:paraId="10F334BF" w14:textId="77777777">
      <w:pPr>
        <w:pStyle w:val="Lijstopsomteken"/>
        <w:numPr>
          <w:ilvl w:val="0"/>
          <w:numId w:val="0"/>
        </w:numPr>
      </w:pPr>
    </w:p>
    <w:p w:rsidRPr="007D70D0" w:rsidR="003B554C" w:rsidP="003B554C" w:rsidRDefault="003B554C" w14:paraId="5D3B2BC6" w14:textId="77777777">
      <w:pPr>
        <w:pStyle w:val="Kop2"/>
      </w:pPr>
      <w:bookmarkStart w:name="_Toc51319920" w:id="7"/>
      <w:r>
        <w:t>SLA</w:t>
      </w:r>
      <w:bookmarkEnd w:id="7"/>
    </w:p>
    <w:p w:rsidRPr="007D70D0" w:rsidR="003B554C" w:rsidP="003B554C" w:rsidRDefault="003B554C" w14:paraId="420B2119" w14:textId="77777777"/>
    <w:p w:rsidRPr="007D70D0" w:rsidR="003B554C" w:rsidP="00515A9B" w:rsidRDefault="003B554C" w14:paraId="57C82039" w14:textId="7552F240">
      <w:pPr>
        <w:pStyle w:val="Lijstopsomteken"/>
        <w:numPr>
          <w:ilvl w:val="0"/>
          <w:numId w:val="0"/>
        </w:numPr>
      </w:pPr>
      <w:r w:rsidRPr="007D70D0">
        <w:t xml:space="preserve">Dit SLA is de concrete invulling van de service afspraken tussen </w:t>
      </w:r>
      <w:r w:rsidRPr="00515A9B" w:rsidR="00515A9B">
        <w:rPr>
          <w:shd w:val="clear" w:color="auto" w:fill="D9D9D9" w:themeFill="background1" w:themeFillShade="D9"/>
        </w:rPr>
        <w:t>&lt;leverancier&gt;</w:t>
      </w:r>
      <w:r w:rsidR="00515A9B">
        <w:t xml:space="preserve"> </w:t>
      </w:r>
      <w:r w:rsidRPr="007D70D0">
        <w:t>en gemeente Eindhoven. Het SLA is gebaseerd op:</w:t>
      </w:r>
      <w:r w:rsidR="00014C96">
        <w:t xml:space="preserve"> </w:t>
      </w:r>
      <w:r w:rsidRPr="00515A9B" w:rsidR="00515A9B">
        <w:rPr>
          <w:shd w:val="clear" w:color="auto" w:fill="D9D9D9" w:themeFill="background1" w:themeFillShade="D9"/>
        </w:rPr>
        <w:t>&lt;contractnaam&gt;</w:t>
      </w:r>
    </w:p>
    <w:p w:rsidRPr="007D70D0" w:rsidR="004E2CAD" w:rsidP="003B554C" w:rsidRDefault="004E2CAD" w14:paraId="2E405556" w14:textId="77777777">
      <w:pPr>
        <w:pStyle w:val="Lijstopsomteken"/>
        <w:numPr>
          <w:ilvl w:val="0"/>
          <w:numId w:val="0"/>
        </w:numPr>
      </w:pPr>
    </w:p>
    <w:p w:rsidRPr="007D70D0" w:rsidR="003B554C" w:rsidP="003B554C" w:rsidRDefault="003B554C" w14:paraId="7516A246" w14:textId="761C66E5">
      <w:pPr>
        <w:pStyle w:val="Lijstopsomteken"/>
        <w:numPr>
          <w:ilvl w:val="0"/>
          <w:numId w:val="0"/>
        </w:numPr>
      </w:pPr>
      <w:r w:rsidRPr="007D70D0">
        <w:t xml:space="preserve">Daarnaast zal door </w:t>
      </w:r>
      <w:r w:rsidRPr="00515A9B" w:rsidR="00515A9B">
        <w:rPr>
          <w:shd w:val="clear" w:color="auto" w:fill="D9D9D9" w:themeFill="background1" w:themeFillShade="D9"/>
        </w:rPr>
        <w:t>&lt;leverancier&gt;</w:t>
      </w:r>
      <w:r w:rsidRPr="007D70D0" w:rsidR="00757939">
        <w:t xml:space="preserve"> </w:t>
      </w:r>
      <w:r w:rsidRPr="007D70D0" w:rsidR="00B34E70">
        <w:t xml:space="preserve">in samenwerking met de </w:t>
      </w:r>
      <w:r w:rsidRPr="007D70D0" w:rsidR="000D7AC8">
        <w:t>gemeente Eindhoven</w:t>
      </w:r>
      <w:r w:rsidRPr="007D70D0" w:rsidR="00B34E70">
        <w:t>,</w:t>
      </w:r>
      <w:r w:rsidRPr="007D70D0" w:rsidR="00EC63AB">
        <w:t xml:space="preserve"> een zogenaamd dossier afspraken en p</w:t>
      </w:r>
      <w:r w:rsidRPr="007D70D0">
        <w:t xml:space="preserve">rocedures (DAP) worden opgesteld, waarin procedures in de procesgang tussen </w:t>
      </w:r>
      <w:r w:rsidRPr="00515A9B" w:rsidR="00515A9B">
        <w:rPr>
          <w:shd w:val="clear" w:color="auto" w:fill="D9D9D9" w:themeFill="background1" w:themeFillShade="D9"/>
        </w:rPr>
        <w:t>&lt;leverancier&gt;</w:t>
      </w:r>
      <w:r w:rsidR="00515A9B">
        <w:t xml:space="preserve"> </w:t>
      </w:r>
      <w:r w:rsidR="00014C96">
        <w:t xml:space="preserve">en </w:t>
      </w:r>
      <w:r w:rsidRPr="007D70D0">
        <w:t>gemeente Ei</w:t>
      </w:r>
      <w:r w:rsidR="00014C96">
        <w:t>ndhoven nader worden vastgelegd</w:t>
      </w:r>
      <w:r w:rsidRPr="007D70D0">
        <w:t>.</w:t>
      </w:r>
    </w:p>
    <w:p w:rsidRPr="007D70D0" w:rsidR="00DE77B4" w:rsidP="003B554C" w:rsidRDefault="003B554C" w14:paraId="005C5610" w14:textId="7B82942B">
      <w:pPr>
        <w:pStyle w:val="Lijstopsomteken"/>
        <w:numPr>
          <w:ilvl w:val="0"/>
          <w:numId w:val="0"/>
        </w:numPr>
      </w:pPr>
      <w:r w:rsidRPr="007D70D0">
        <w:t xml:space="preserve">Het SLA zal vervolgens op jaarbasis gezamenlijk worden gecontroleerd op </w:t>
      </w:r>
      <w:r w:rsidRPr="007D70D0" w:rsidR="00EC63AB">
        <w:t>actualiteit en waar nodig door</w:t>
      </w:r>
      <w:r w:rsidRPr="007D70D0" w:rsidR="00DE77B4">
        <w:t xml:space="preserve"> </w:t>
      </w:r>
      <w:r w:rsidRPr="00515A9B" w:rsidR="00B52447">
        <w:rPr>
          <w:shd w:val="clear" w:color="auto" w:fill="D9D9D9" w:themeFill="background1" w:themeFillShade="D9"/>
        </w:rPr>
        <w:t>&lt;leverancier&gt;</w:t>
      </w:r>
      <w:r w:rsidRPr="007D70D0" w:rsidR="00757939">
        <w:t xml:space="preserve"> </w:t>
      </w:r>
      <w:r w:rsidRPr="007D70D0">
        <w:t xml:space="preserve">worden aangepast. Na akkoord van </w:t>
      </w:r>
      <w:r w:rsidRPr="00515A9B" w:rsidR="00014C96">
        <w:rPr>
          <w:shd w:val="clear" w:color="auto" w:fill="D9D9D9" w:themeFill="background1" w:themeFillShade="D9"/>
        </w:rPr>
        <w:t>&lt;leverancier&gt;</w:t>
      </w:r>
      <w:r w:rsidR="00014C96">
        <w:t xml:space="preserve"> en </w:t>
      </w:r>
      <w:r w:rsidRPr="007D70D0">
        <w:t xml:space="preserve">de gemeente </w:t>
      </w:r>
      <w:r w:rsidRPr="007D70D0" w:rsidR="005B2E14">
        <w:t xml:space="preserve">Eindhoven </w:t>
      </w:r>
      <w:r w:rsidRPr="007D70D0">
        <w:t>geldt dan de aangepaste versie. Aanpassing vindt plaats op basis van</w:t>
      </w:r>
      <w:r w:rsidRPr="007D70D0" w:rsidR="001835B1">
        <w:t xml:space="preserve"> overleg tussen de D</w:t>
      </w:r>
      <w:r w:rsidRPr="007D70D0">
        <w:t>emand</w:t>
      </w:r>
      <w:r w:rsidRPr="007D70D0" w:rsidR="001835B1">
        <w:t xml:space="preserve"> </w:t>
      </w:r>
      <w:r w:rsidRPr="007D70D0">
        <w:t xml:space="preserve">manager </w:t>
      </w:r>
      <w:r w:rsidRPr="007D70D0" w:rsidR="000F058B">
        <w:t xml:space="preserve">/ contractmanager </w:t>
      </w:r>
      <w:r w:rsidRPr="007D70D0">
        <w:t xml:space="preserve">van gemeente Eindhoven en </w:t>
      </w:r>
      <w:r w:rsidRPr="00515A9B" w:rsidR="00B52447">
        <w:rPr>
          <w:shd w:val="clear" w:color="auto" w:fill="D9D9D9" w:themeFill="background1" w:themeFillShade="D9"/>
        </w:rPr>
        <w:t>&lt;leverancier&gt;</w:t>
      </w:r>
      <w:r w:rsidRPr="007D70D0" w:rsidR="00757939">
        <w:t xml:space="preserve"> </w:t>
      </w:r>
      <w:r w:rsidRPr="007D70D0" w:rsidR="00B34E70">
        <w:t>Dit vindt plaats in het tactisch overleg.</w:t>
      </w:r>
    </w:p>
    <w:p w:rsidRPr="007D70D0" w:rsidR="003B554C" w:rsidP="003B554C" w:rsidRDefault="003B554C" w14:paraId="715E5663" w14:textId="77777777">
      <w:pPr>
        <w:pStyle w:val="Lijstopsomteken"/>
        <w:numPr>
          <w:ilvl w:val="0"/>
          <w:numId w:val="0"/>
        </w:numPr>
      </w:pPr>
    </w:p>
    <w:p w:rsidRPr="007D70D0" w:rsidR="00473DE0" w:rsidP="003B554C" w:rsidRDefault="00473DE0" w14:paraId="12D94FFB" w14:textId="77777777">
      <w:pPr>
        <w:pStyle w:val="Lijstopsomteken"/>
        <w:numPr>
          <w:ilvl w:val="0"/>
          <w:numId w:val="0"/>
        </w:numPr>
      </w:pPr>
    </w:p>
    <w:p w:rsidRPr="007D70D0" w:rsidR="003B554C" w:rsidP="003B554C" w:rsidRDefault="003B554C" w14:paraId="4B25051C" w14:textId="77777777">
      <w:pPr>
        <w:pStyle w:val="Kop2"/>
      </w:pPr>
      <w:bookmarkStart w:name="_Toc51319921" w:id="8"/>
      <w:r>
        <w:t>Leeswijzer</w:t>
      </w:r>
      <w:bookmarkEnd w:id="8"/>
    </w:p>
    <w:p w:rsidRPr="007D70D0" w:rsidR="003B554C" w:rsidP="003B554C" w:rsidRDefault="003B554C" w14:paraId="6641CFAC" w14:textId="77777777"/>
    <w:p w:rsidRPr="007D70D0" w:rsidR="003B554C" w:rsidP="003B554C" w:rsidRDefault="003B554C" w14:paraId="05C8E4C9" w14:textId="5D769671">
      <w:pPr>
        <w:pStyle w:val="Lijstopsomteken"/>
        <w:numPr>
          <w:ilvl w:val="0"/>
          <w:numId w:val="0"/>
        </w:numPr>
      </w:pPr>
      <w:r w:rsidRPr="007D70D0">
        <w:t>Het SLA volgt zoveel mogelijk de structuur van ITIL</w:t>
      </w:r>
      <w:r w:rsidRPr="007D70D0" w:rsidR="00C8269E">
        <w:t>,</w:t>
      </w:r>
      <w:r w:rsidRPr="007D70D0" w:rsidR="00231E49">
        <w:t xml:space="preserve"> zodat de </w:t>
      </w:r>
      <w:r w:rsidRPr="007D70D0">
        <w:t xml:space="preserve">voorwaarden zijn gegroepeerd rondom de verschillende </w:t>
      </w:r>
      <w:r w:rsidRPr="007D70D0" w:rsidR="00C8269E">
        <w:t>ITIL</w:t>
      </w:r>
      <w:r w:rsidRPr="007D70D0">
        <w:t xml:space="preserve"> processen.</w:t>
      </w:r>
    </w:p>
    <w:p w:rsidR="003B554C" w:rsidP="003B554C" w:rsidRDefault="003B554C" w14:paraId="06FDAAB2" w14:textId="17EC4C5D">
      <w:pPr>
        <w:pStyle w:val="Lijstopsomteken"/>
        <w:numPr>
          <w:ilvl w:val="0"/>
          <w:numId w:val="0"/>
        </w:numPr>
      </w:pPr>
      <w:r w:rsidRPr="007D70D0">
        <w:t>Elk hoofdstuk bevat vervolgens aanvullende eisen en randvoorwaarden waaraan de dienstverlening minimaal moet voldoen.</w:t>
      </w:r>
      <w:r w:rsidRPr="007D70D0" w:rsidR="001D095C">
        <w:t xml:space="preserve"> Daar waar onduidelijkheid is betreffende de uitleg van benoemde definities in dit document hanteert de </w:t>
      </w:r>
      <w:r w:rsidR="00014C96">
        <w:t>gemeente Eindhoven</w:t>
      </w:r>
      <w:r w:rsidRPr="007D70D0" w:rsidR="001D095C">
        <w:t xml:space="preserve"> de processen/ definities zoals in de laatste versie van ITIL beschreven.</w:t>
      </w:r>
    </w:p>
    <w:p w:rsidR="00B52447" w:rsidRDefault="00B52447" w14:paraId="63C2A4C8" w14:textId="7C5B19A9">
      <w:pPr>
        <w:spacing w:line="240" w:lineRule="auto"/>
      </w:pPr>
      <w:r>
        <w:br w:type="page"/>
      </w:r>
    </w:p>
    <w:p w:rsidRPr="007D70D0" w:rsidR="003B554C" w:rsidP="003B554C" w:rsidRDefault="00EC63AB" w14:paraId="2EA2C7C2" w14:textId="424B085B">
      <w:pPr>
        <w:pStyle w:val="Kop1"/>
      </w:pPr>
      <w:bookmarkStart w:name="_Toc51319922" w:id="9"/>
      <w:r>
        <w:lastRenderedPageBreak/>
        <w:t>Algemene</w:t>
      </w:r>
      <w:r w:rsidR="003B554C">
        <w:t xml:space="preserve"> services en diensten</w:t>
      </w:r>
      <w:bookmarkEnd w:id="9"/>
    </w:p>
    <w:p w:rsidRPr="007D70D0" w:rsidR="003B554C" w:rsidP="003B554C" w:rsidRDefault="003B554C" w14:paraId="35D628A1" w14:textId="77777777"/>
    <w:p w:rsidRPr="007D70D0" w:rsidR="003B554C" w:rsidP="003B554C" w:rsidRDefault="003B554C" w14:paraId="73E18971" w14:textId="77777777">
      <w:pPr>
        <w:pStyle w:val="Kop2"/>
      </w:pPr>
      <w:bookmarkStart w:name="_Toc51319923" w:id="10"/>
      <w:r>
        <w:t>Beschikbaarheidsvenster (openstelling)</w:t>
      </w:r>
      <w:bookmarkEnd w:id="10"/>
    </w:p>
    <w:p w:rsidRPr="007D70D0" w:rsidR="003B554C" w:rsidP="003B554C" w:rsidRDefault="003B554C" w14:paraId="2E62B5E7" w14:textId="77777777"/>
    <w:p w:rsidRPr="007D70D0" w:rsidR="003B554C" w:rsidP="003B554C" w:rsidRDefault="003B554C" w14:paraId="1BE93084" w14:textId="3C2FF32F">
      <w:pPr>
        <w:pStyle w:val="Lijstopsomteken"/>
        <w:numPr>
          <w:ilvl w:val="0"/>
          <w:numId w:val="0"/>
        </w:numPr>
      </w:pPr>
      <w:r w:rsidRPr="007D70D0">
        <w:t>Openstellingsuren van</w:t>
      </w:r>
      <w:r w:rsidR="00B52447">
        <w:t xml:space="preserve"> </w:t>
      </w:r>
      <w:r w:rsidRPr="00515A9B" w:rsidR="00B52447">
        <w:rPr>
          <w:shd w:val="clear" w:color="auto" w:fill="D9D9D9" w:themeFill="background1" w:themeFillShade="D9"/>
        </w:rPr>
        <w:t>&lt;leverancier&gt;</w:t>
      </w:r>
      <w:r w:rsidRPr="007D70D0" w:rsidR="005F12AD">
        <w:t xml:space="preserve"> </w:t>
      </w:r>
      <w:r w:rsidR="00224C54">
        <w:t>s</w:t>
      </w:r>
      <w:r w:rsidRPr="007D70D0" w:rsidR="009C389B">
        <w:t xml:space="preserve">ervicedesk </w:t>
      </w:r>
      <w:r w:rsidRPr="007D70D0">
        <w:t xml:space="preserve">zijn conform het venster kantoortijden en bereikbaarheid, uitgezonderd </w:t>
      </w:r>
      <w:r w:rsidR="00D73782">
        <w:t>erkende Nederlandse</w:t>
      </w:r>
      <w:r w:rsidRPr="007D70D0" w:rsidR="00A83DDD">
        <w:t xml:space="preserve"> feestdagen</w:t>
      </w:r>
      <w:r w:rsidR="00B52447">
        <w:t>.</w:t>
      </w:r>
    </w:p>
    <w:p w:rsidRPr="007D70D0" w:rsidR="003B554C" w:rsidP="00D73782" w:rsidRDefault="00D73782" w14:paraId="5BF70A5F" w14:textId="32D83D34">
      <w:pPr>
        <w:pStyle w:val="Lijstopsomteken"/>
        <w:numPr>
          <w:ilvl w:val="0"/>
          <w:numId w:val="0"/>
        </w:numPr>
        <w:ind w:firstLine="4"/>
      </w:pPr>
      <w:r>
        <w:t>De openstelling is van m</w:t>
      </w:r>
      <w:r w:rsidRPr="00D73782" w:rsidR="003B554C">
        <w:t xml:space="preserve">aandag t/m vrijdag </w:t>
      </w:r>
      <w:r w:rsidRPr="00D73782" w:rsidR="00C8269E">
        <w:t xml:space="preserve">tussen </w:t>
      </w:r>
      <w:r w:rsidRPr="00D73782" w:rsidR="00B3510C">
        <w:t>0</w:t>
      </w:r>
      <w:r w:rsidRPr="00D73782" w:rsidR="00324689">
        <w:t>8.00</w:t>
      </w:r>
      <w:r w:rsidRPr="00D73782" w:rsidR="00C8269E">
        <w:t xml:space="preserve"> uur en</w:t>
      </w:r>
      <w:r w:rsidRPr="00D73782" w:rsidR="003B554C">
        <w:t xml:space="preserve"> 1</w:t>
      </w:r>
      <w:r w:rsidRPr="00D73782" w:rsidR="00B52447">
        <w:t>7</w:t>
      </w:r>
      <w:r w:rsidRPr="00D73782" w:rsidR="00324689">
        <w:t>.</w:t>
      </w:r>
      <w:r w:rsidRPr="00D73782" w:rsidR="00B52447">
        <w:t>3</w:t>
      </w:r>
      <w:r w:rsidRPr="00D73782" w:rsidR="00324689">
        <w:t>0</w:t>
      </w:r>
      <w:r w:rsidRPr="00D73782" w:rsidR="003B554C">
        <w:t xml:space="preserve"> uur voor</w:t>
      </w:r>
      <w:r w:rsidRPr="007D70D0" w:rsidR="003B554C">
        <w:t xml:space="preserve"> de</w:t>
      </w:r>
      <w:r>
        <w:t xml:space="preserve"> </w:t>
      </w:r>
      <w:r w:rsidRPr="007D70D0" w:rsidR="009C389B">
        <w:t xml:space="preserve">geautoriseerde </w:t>
      </w:r>
      <w:r w:rsidRPr="007D70D0" w:rsidR="00A83DDD">
        <w:t>gebruikers.</w:t>
      </w:r>
    </w:p>
    <w:p w:rsidRPr="007D70D0" w:rsidR="00A83DDD" w:rsidP="004E2CAD" w:rsidRDefault="00A83DDD" w14:paraId="3A340145" w14:textId="30E48B29">
      <w:pPr>
        <w:pStyle w:val="Lijstopsomteken"/>
        <w:numPr>
          <w:ilvl w:val="0"/>
          <w:numId w:val="0"/>
        </w:numPr>
        <w:ind w:left="705" w:hanging="705"/>
      </w:pPr>
      <w:r w:rsidRPr="007D70D0">
        <w:t>Een lijst van geautoriseerde gebruikers wordt uitgewerkt in het DAP.</w:t>
      </w:r>
    </w:p>
    <w:p w:rsidRPr="007D70D0" w:rsidR="00A83DDD" w:rsidP="004E2CAD" w:rsidRDefault="00A83DDD" w14:paraId="5DDA6201" w14:textId="77777777">
      <w:pPr>
        <w:pStyle w:val="Lijstopsomteken"/>
        <w:numPr>
          <w:ilvl w:val="0"/>
          <w:numId w:val="0"/>
        </w:numPr>
        <w:ind w:left="705" w:hanging="705"/>
      </w:pPr>
    </w:p>
    <w:p w:rsidRPr="007D70D0" w:rsidR="003B554C" w:rsidP="003B554C" w:rsidRDefault="003B554C" w14:paraId="0B2E7117" w14:textId="77777777">
      <w:pPr>
        <w:pStyle w:val="Lijstopsomteken"/>
        <w:numPr>
          <w:ilvl w:val="0"/>
          <w:numId w:val="0"/>
        </w:numPr>
      </w:pPr>
    </w:p>
    <w:p w:rsidRPr="007D70D0" w:rsidR="003B554C" w:rsidP="003B554C" w:rsidRDefault="003B554C" w14:paraId="0FB5287F" w14:textId="0E93D27A">
      <w:pPr>
        <w:pStyle w:val="Kop2"/>
        <w:rPr>
          <w:lang w:val="en-US"/>
        </w:rPr>
      </w:pPr>
      <w:bookmarkStart w:name="_Toc51319924" w:id="11"/>
      <w:r w:rsidRPr="741003E4">
        <w:rPr>
          <w:lang w:val="en-US"/>
        </w:rPr>
        <w:t>Key performance indicatoren (KPI's)</w:t>
      </w:r>
      <w:r w:rsidRPr="741003E4" w:rsidR="00593658">
        <w:rPr>
          <w:lang w:val="en-US"/>
        </w:rPr>
        <w:t xml:space="preserve"> en rapportage</w:t>
      </w:r>
      <w:bookmarkEnd w:id="11"/>
    </w:p>
    <w:p w:rsidRPr="007D70D0" w:rsidR="003B554C" w:rsidP="003B554C" w:rsidRDefault="003B554C" w14:paraId="33DF38E6" w14:textId="77777777">
      <w:pPr>
        <w:rPr>
          <w:lang w:val="en-US"/>
        </w:rPr>
      </w:pPr>
    </w:p>
    <w:p w:rsidRPr="007D70D0" w:rsidR="003B554C" w:rsidP="003B554C" w:rsidRDefault="003B554C" w14:paraId="1596A234" w14:textId="77777777">
      <w:pPr>
        <w:pStyle w:val="Lijstopsomteken"/>
        <w:numPr>
          <w:ilvl w:val="0"/>
          <w:numId w:val="0"/>
        </w:numPr>
      </w:pPr>
      <w:r w:rsidRPr="007D70D0">
        <w:t xml:space="preserve">Na een initiële periode van </w:t>
      </w:r>
      <w:r w:rsidRPr="007D70D0" w:rsidR="000F058B">
        <w:t>drie (</w:t>
      </w:r>
      <w:r w:rsidRPr="007D70D0">
        <w:t>3</w:t>
      </w:r>
      <w:r w:rsidRPr="007D70D0" w:rsidR="000F058B">
        <w:t>)</w:t>
      </w:r>
      <w:r w:rsidRPr="007D70D0">
        <w:t xml:space="preserve"> maanden</w:t>
      </w:r>
      <w:r w:rsidRPr="007D70D0" w:rsidR="00C8269E">
        <w:t>,</w:t>
      </w:r>
      <w:r w:rsidRPr="007D70D0">
        <w:t xml:space="preserve"> na aanvang van de dienstverlening</w:t>
      </w:r>
      <w:r w:rsidRPr="007D70D0" w:rsidR="00C8269E">
        <w:t>, vindt</w:t>
      </w:r>
      <w:r w:rsidRPr="007D70D0">
        <w:t xml:space="preserve"> een gezamenlijke evaluatie plaats van de scope van de dienstverlening en de wederzijds afgesproken service levels. </w:t>
      </w:r>
    </w:p>
    <w:p w:rsidRPr="007D70D0" w:rsidR="003B554C" w:rsidP="003B554C" w:rsidRDefault="003B554C" w14:paraId="4ED965C7" w14:textId="19366D2F">
      <w:pPr>
        <w:pStyle w:val="Lijstopsomteken"/>
        <w:numPr>
          <w:ilvl w:val="0"/>
          <w:numId w:val="0"/>
        </w:numPr>
      </w:pPr>
      <w:r w:rsidRPr="007D70D0">
        <w:t xml:space="preserve">Naar aanleiding van deze evaluatie is het mogelijk dat de </w:t>
      </w:r>
      <w:r w:rsidRPr="007D70D0" w:rsidR="001835B1">
        <w:t xml:space="preserve">frequentie, </w:t>
      </w:r>
      <w:r w:rsidRPr="007D70D0">
        <w:t xml:space="preserve">scope en/of de </w:t>
      </w:r>
      <w:r w:rsidRPr="007D70D0" w:rsidR="001835B1">
        <w:t>KPI’s</w:t>
      </w:r>
      <w:r w:rsidRPr="007D70D0">
        <w:t xml:space="preserve"> in onderling overleg worden aangepast.</w:t>
      </w:r>
    </w:p>
    <w:p w:rsidR="003B554C" w:rsidP="003B554C" w:rsidRDefault="003B554C" w14:paraId="052268AD" w14:textId="48A81508">
      <w:pPr>
        <w:pStyle w:val="Lijstopsomteken"/>
        <w:numPr>
          <w:ilvl w:val="0"/>
          <w:numId w:val="0"/>
        </w:numPr>
      </w:pPr>
    </w:p>
    <w:p w:rsidRPr="007D70D0" w:rsidR="003B554C" w:rsidP="003B554C" w:rsidRDefault="00B52447" w14:paraId="14165F1C" w14:textId="12D3692A">
      <w:pPr>
        <w:pStyle w:val="Lijstopsomteken"/>
        <w:numPr>
          <w:ilvl w:val="0"/>
          <w:numId w:val="0"/>
        </w:numPr>
      </w:pPr>
      <w:r w:rsidRPr="00515A9B">
        <w:rPr>
          <w:shd w:val="clear" w:color="auto" w:fill="D9D9D9" w:themeFill="background1" w:themeFillShade="D9"/>
        </w:rPr>
        <w:t>&lt;</w:t>
      </w:r>
      <w:r w:rsidR="00005DE0">
        <w:rPr>
          <w:shd w:val="clear" w:color="auto" w:fill="D9D9D9" w:themeFill="background1" w:themeFillShade="D9"/>
        </w:rPr>
        <w:t>L</w:t>
      </w:r>
      <w:r w:rsidRPr="00515A9B">
        <w:rPr>
          <w:shd w:val="clear" w:color="auto" w:fill="D9D9D9" w:themeFill="background1" w:themeFillShade="D9"/>
        </w:rPr>
        <w:t>everancier&gt;</w:t>
      </w:r>
      <w:r w:rsidRPr="007D70D0" w:rsidR="004643D4">
        <w:t xml:space="preserve"> </w:t>
      </w:r>
      <w:r w:rsidRPr="007D70D0" w:rsidR="003B554C">
        <w:t>zal de volgende rapportages verzorgen</w:t>
      </w:r>
      <w:r w:rsidRPr="007D70D0" w:rsidR="00A667E7">
        <w:t xml:space="preserve"> en voldoen aan de gestelde KPI</w:t>
      </w:r>
      <w:r w:rsidRPr="007D70D0" w:rsidR="003B554C">
        <w:t>:</w:t>
      </w:r>
    </w:p>
    <w:p w:rsidRPr="007D70D0" w:rsidR="003B554C" w:rsidP="003B554C" w:rsidRDefault="003B554C" w14:paraId="394B79BB" w14:textId="77777777">
      <w:pPr>
        <w:pStyle w:val="Lijstopsomteken"/>
        <w:numPr>
          <w:ilvl w:val="0"/>
          <w:numId w:val="0"/>
        </w:numPr>
      </w:pPr>
    </w:p>
    <w:tbl>
      <w:tblPr>
        <w:tblStyle w:val="Tabelraster"/>
        <w:tblW w:w="7197" w:type="dxa"/>
        <w:tblLayout w:type="fixed"/>
        <w:tblLook w:val="04A0" w:firstRow="1" w:lastRow="0" w:firstColumn="1" w:lastColumn="0" w:noHBand="0" w:noVBand="1"/>
      </w:tblPr>
      <w:tblGrid>
        <w:gridCol w:w="1810"/>
        <w:gridCol w:w="1869"/>
        <w:gridCol w:w="2242"/>
        <w:gridCol w:w="1276"/>
      </w:tblGrid>
      <w:tr w:rsidRPr="007D70D0" w:rsidR="003B554C" w:rsidTr="11F3122A" w14:paraId="0AED555B" w14:textId="77777777">
        <w:trPr>
          <w:tblHeader/>
        </w:trPr>
        <w:tc>
          <w:tcPr>
            <w:tcW w:w="1810" w:type="dxa"/>
            <w:tcMar/>
          </w:tcPr>
          <w:p w:rsidRPr="007D70D0" w:rsidR="003B554C" w:rsidP="00C57C8E" w:rsidRDefault="00937782" w14:paraId="1F89DC7E" w14:textId="4A2749F2">
            <w:pPr>
              <w:pStyle w:val="Style19"/>
              <w:rPr>
                <w:rStyle w:val="FontStyle37"/>
                <w:b/>
              </w:rPr>
            </w:pPr>
            <w:bookmarkStart w:name="_Hlk511987842" w:id="12"/>
            <w:r w:rsidRPr="007D70D0">
              <w:rPr>
                <w:rStyle w:val="FontStyle37"/>
                <w:b/>
              </w:rPr>
              <w:t>Onderwerp</w:t>
            </w:r>
          </w:p>
        </w:tc>
        <w:tc>
          <w:tcPr>
            <w:tcW w:w="1869" w:type="dxa"/>
            <w:tcMar/>
          </w:tcPr>
          <w:p w:rsidRPr="007D70D0" w:rsidR="003B554C" w:rsidP="00C57C8E" w:rsidRDefault="003B554C" w14:paraId="06DC9449" w14:textId="77777777">
            <w:pPr>
              <w:pStyle w:val="Style19"/>
              <w:rPr>
                <w:rStyle w:val="FontStyle37"/>
                <w:b/>
              </w:rPr>
            </w:pPr>
            <w:r w:rsidRPr="007D70D0">
              <w:rPr>
                <w:rStyle w:val="FontStyle37"/>
                <w:b/>
              </w:rPr>
              <w:t>KPI</w:t>
            </w:r>
          </w:p>
        </w:tc>
        <w:tc>
          <w:tcPr>
            <w:tcW w:w="2242" w:type="dxa"/>
            <w:tcMar/>
          </w:tcPr>
          <w:p w:rsidRPr="007D70D0" w:rsidR="003B554C" w:rsidP="00C57C8E" w:rsidRDefault="002B1798" w14:paraId="57316512" w14:textId="312CE691">
            <w:pPr>
              <w:pStyle w:val="Style19"/>
              <w:rPr>
                <w:rStyle w:val="FontStyle37"/>
                <w:b/>
              </w:rPr>
            </w:pPr>
            <w:r>
              <w:rPr>
                <w:rStyle w:val="FontStyle37"/>
                <w:b/>
              </w:rPr>
              <w:t>Omschrijving / s</w:t>
            </w:r>
            <w:r w:rsidRPr="007D70D0" w:rsidR="00937782">
              <w:rPr>
                <w:rStyle w:val="FontStyle37"/>
                <w:b/>
              </w:rPr>
              <w:t>cope</w:t>
            </w:r>
          </w:p>
        </w:tc>
        <w:tc>
          <w:tcPr>
            <w:tcW w:w="1276" w:type="dxa"/>
            <w:tcMar/>
          </w:tcPr>
          <w:p w:rsidRPr="007D70D0" w:rsidR="003B554C" w:rsidP="00A667E7" w:rsidRDefault="003B554C" w14:paraId="1CFF585B" w14:textId="19DAEBCE">
            <w:pPr>
              <w:pStyle w:val="Style19"/>
              <w:rPr>
                <w:rStyle w:val="FontStyle37"/>
                <w:b/>
              </w:rPr>
            </w:pPr>
            <w:r w:rsidRPr="007D70D0">
              <w:rPr>
                <w:rStyle w:val="FontStyle37"/>
                <w:b/>
              </w:rPr>
              <w:t>Frequentie</w:t>
            </w:r>
          </w:p>
        </w:tc>
      </w:tr>
      <w:tr w:rsidRPr="007D70D0" w:rsidR="00307369" w:rsidTr="11F3122A" w14:paraId="76257D2B" w14:textId="77777777">
        <w:tc>
          <w:tcPr>
            <w:tcW w:w="1810" w:type="dxa"/>
            <w:tcMar/>
          </w:tcPr>
          <w:p w:rsidRPr="007D70D0" w:rsidR="00307369" w:rsidP="006B5023" w:rsidRDefault="00307369" w14:paraId="37473F48" w14:textId="77777777">
            <w:pPr>
              <w:pStyle w:val="Style19"/>
              <w:rPr>
                <w:rStyle w:val="FontStyle37"/>
              </w:rPr>
            </w:pPr>
            <w:r w:rsidRPr="007D70D0">
              <w:rPr>
                <w:rStyle w:val="FontStyle37"/>
              </w:rPr>
              <w:t>Opleveren rapportage</w:t>
            </w:r>
          </w:p>
        </w:tc>
        <w:tc>
          <w:tcPr>
            <w:tcW w:w="1869" w:type="dxa"/>
            <w:tcMar/>
          </w:tcPr>
          <w:p w:rsidRPr="007D70D0" w:rsidR="00307369" w:rsidP="006B5023" w:rsidRDefault="00307369" w14:paraId="435378FC" w14:textId="236689E2">
            <w:pPr>
              <w:pStyle w:val="Style19"/>
              <w:rPr>
                <w:rStyle w:val="FontStyle37"/>
              </w:rPr>
            </w:pPr>
            <w:r w:rsidRPr="007D70D0">
              <w:rPr>
                <w:rStyle w:val="FontStyle37"/>
              </w:rPr>
              <w:t>≤1</w:t>
            </w:r>
            <w:r w:rsidRPr="007D70D0">
              <w:rPr>
                <w:rStyle w:val="FontStyle37"/>
                <w:vertAlign w:val="superscript"/>
              </w:rPr>
              <w:t>e</w:t>
            </w:r>
            <w:r w:rsidRPr="007D70D0">
              <w:rPr>
                <w:rStyle w:val="FontStyle37"/>
              </w:rPr>
              <w:t xml:space="preserve"> werkdag van </w:t>
            </w:r>
            <w:r w:rsidR="00104877">
              <w:rPr>
                <w:rStyle w:val="FontStyle37"/>
              </w:rPr>
              <w:t>het kwartaal</w:t>
            </w:r>
          </w:p>
        </w:tc>
        <w:tc>
          <w:tcPr>
            <w:tcW w:w="2242" w:type="dxa"/>
            <w:tcMar/>
          </w:tcPr>
          <w:p w:rsidRPr="007D70D0" w:rsidR="00307369" w:rsidP="00B52447" w:rsidRDefault="3D314A20" w14:paraId="7455457E" w14:textId="06559FA4">
            <w:pPr>
              <w:pStyle w:val="Style19"/>
              <w:rPr>
                <w:rStyle w:val="FontStyle37"/>
              </w:rPr>
            </w:pPr>
            <w:r w:rsidRPr="741003E4">
              <w:rPr>
                <w:rStyle w:val="FontStyle37"/>
              </w:rPr>
              <w:t xml:space="preserve">Rapportage over </w:t>
            </w:r>
            <w:r w:rsidRPr="741003E4" w:rsidR="00B52447">
              <w:rPr>
                <w:rStyle w:val="FontStyle37"/>
              </w:rPr>
              <w:t xml:space="preserve">het </w:t>
            </w:r>
            <w:r w:rsidRPr="741003E4">
              <w:rPr>
                <w:rStyle w:val="FontStyle37"/>
              </w:rPr>
              <w:t xml:space="preserve">voorgaande </w:t>
            </w:r>
            <w:r w:rsidRPr="741003E4" w:rsidR="00B52447">
              <w:rPr>
                <w:rStyle w:val="FontStyle37"/>
              </w:rPr>
              <w:t>kwartaal</w:t>
            </w:r>
          </w:p>
        </w:tc>
        <w:tc>
          <w:tcPr>
            <w:tcW w:w="1276" w:type="dxa"/>
            <w:tcMar/>
          </w:tcPr>
          <w:p w:rsidRPr="007D70D0" w:rsidR="00307369" w:rsidP="00B52447" w:rsidRDefault="3D314A20" w14:paraId="0657ECD6" w14:textId="46B5879B">
            <w:pPr>
              <w:pStyle w:val="Style19"/>
              <w:rPr>
                <w:rStyle w:val="FontStyle37"/>
              </w:rPr>
            </w:pPr>
            <w:r w:rsidRPr="007D70D0">
              <w:rPr>
                <w:rStyle w:val="FontStyle37"/>
              </w:rPr>
              <w:t xml:space="preserve">Per </w:t>
            </w:r>
            <w:r w:rsidRPr="00D73782" w:rsidR="00B52447">
              <w:rPr>
                <w:rStyle w:val="FontStyle37"/>
              </w:rPr>
              <w:t>kwartaal</w:t>
            </w:r>
          </w:p>
        </w:tc>
      </w:tr>
      <w:tr w:rsidRPr="007D70D0" w:rsidR="006B5023" w:rsidTr="11F3122A" w14:paraId="27DB6294" w14:textId="77777777">
        <w:tc>
          <w:tcPr>
            <w:tcW w:w="1810" w:type="dxa"/>
            <w:tcMar/>
          </w:tcPr>
          <w:p w:rsidRPr="007D70D0" w:rsidR="006B5023" w:rsidDel="007255CB" w:rsidP="006B5023" w:rsidRDefault="006B5023" w14:paraId="5D2F591C" w14:textId="77777777">
            <w:pPr>
              <w:pStyle w:val="Style19"/>
              <w:rPr>
                <w:rStyle w:val="FontStyle37"/>
              </w:rPr>
            </w:pPr>
            <w:r w:rsidRPr="007D70D0">
              <w:rPr>
                <w:rStyle w:val="FontStyle37"/>
              </w:rPr>
              <w:t>Incidenten prio-1</w:t>
            </w:r>
          </w:p>
        </w:tc>
        <w:tc>
          <w:tcPr>
            <w:tcW w:w="1869" w:type="dxa"/>
            <w:tcMar/>
          </w:tcPr>
          <w:p w:rsidRPr="007D70D0" w:rsidR="00082BD7" w:rsidP="006B5023" w:rsidRDefault="00082BD7" w14:paraId="6EA0A9CF" w14:textId="249F6768">
            <w:pPr>
              <w:pStyle w:val="Style19"/>
              <w:rPr>
                <w:rStyle w:val="FontStyle37"/>
              </w:rPr>
            </w:pPr>
            <w:r w:rsidRPr="007D70D0">
              <w:rPr>
                <w:rStyle w:val="FontStyle37"/>
              </w:rPr>
              <w:t>Responsetijd &lt;15 min.</w:t>
            </w:r>
          </w:p>
          <w:p w:rsidRPr="007D70D0" w:rsidR="006B5023" w:rsidP="006B5023" w:rsidRDefault="006B5023" w14:paraId="5CAE004B" w14:textId="48E664A6">
            <w:pPr>
              <w:pStyle w:val="Style19"/>
              <w:rPr>
                <w:rStyle w:val="FontStyle37"/>
              </w:rPr>
            </w:pPr>
            <w:r w:rsidRPr="75AFE993" w:rsidR="006B5023">
              <w:rPr>
                <w:rStyle w:val="FontStyle37"/>
                <w:rFonts w:ascii="Arial" w:hAnsi="Arial" w:eastAsia="Times New Roman" w:cs="Arial"/>
                <w:sz w:val="18"/>
                <w:szCs w:val="18"/>
                <w:lang w:eastAsia="nl-NL"/>
              </w:rPr>
              <w:t>≥</w:t>
            </w:r>
            <w:r w:rsidRPr="75AFE993" w:rsidR="5DFEB767">
              <w:rPr>
                <w:rStyle w:val="FontStyle37"/>
                <w:rFonts w:ascii="Arial" w:hAnsi="Arial" w:eastAsia="Times New Roman" w:cs="Arial"/>
                <w:sz w:val="16"/>
                <w:szCs w:val="16"/>
                <w:lang w:eastAsia="nl-NL"/>
              </w:rPr>
              <w:t>95</w:t>
            </w:r>
            <w:r w:rsidRPr="75AFE993" w:rsidR="006B5023">
              <w:rPr>
                <w:rStyle w:val="FontStyle37"/>
                <w:rFonts w:ascii="Arial" w:hAnsi="Arial" w:eastAsia="Times New Roman" w:cs="Arial"/>
                <w:sz w:val="16"/>
                <w:szCs w:val="16"/>
                <w:lang w:eastAsia="nl-NL"/>
              </w:rPr>
              <w:t>%</w:t>
            </w:r>
            <w:r w:rsidRPr="75AFE993" w:rsidR="006B5023">
              <w:rPr>
                <w:rStyle w:val="FontStyle37"/>
              </w:rPr>
              <w:t xml:space="preserve"> opgelost </w:t>
            </w:r>
            <w:r>
              <w:br/>
            </w:r>
            <w:r w:rsidRPr="75AFE993" w:rsidR="001067CA">
              <w:rPr>
                <w:rStyle w:val="FontStyle37"/>
              </w:rPr>
              <w:t>&lt;</w:t>
            </w:r>
            <w:r w:rsidRPr="75AFE993" w:rsidR="006560B4">
              <w:rPr>
                <w:rStyle w:val="FontStyle37"/>
              </w:rPr>
              <w:t>8 uur</w:t>
            </w:r>
          </w:p>
          <w:p w:rsidRPr="007D70D0" w:rsidR="006B5023" w:rsidP="006B5023" w:rsidRDefault="006B5023" w14:paraId="7C7A7098" w14:textId="44FE5894">
            <w:pPr>
              <w:pStyle w:val="Style19"/>
              <w:rPr>
                <w:rStyle w:val="FontStyle37"/>
              </w:rPr>
            </w:pPr>
            <w:r w:rsidRPr="007D70D0">
              <w:rPr>
                <w:rStyle w:val="FontStyle37"/>
              </w:rPr>
              <w:t>100% opgelost &lt;5 werkdagen</w:t>
            </w:r>
          </w:p>
        </w:tc>
        <w:tc>
          <w:tcPr>
            <w:tcW w:w="2242" w:type="dxa"/>
            <w:tcMar/>
          </w:tcPr>
          <w:p w:rsidR="002B1798" w:rsidP="002B1798" w:rsidRDefault="002B1798" w14:paraId="72ED93BA" w14:textId="77777777">
            <w:pPr>
              <w:pStyle w:val="Style19"/>
              <w:rPr>
                <w:rStyle w:val="FontStyle37"/>
              </w:rPr>
            </w:pPr>
            <w:r w:rsidRPr="007D70D0">
              <w:rPr>
                <w:rStyle w:val="FontStyle37"/>
              </w:rPr>
              <w:t>Incidenten: Aangemeld, opgelost en openstaand aan het einde van de maand</w:t>
            </w:r>
          </w:p>
          <w:p w:rsidRPr="00DE5435" w:rsidR="002F29A8" w:rsidP="002B1798" w:rsidRDefault="00BD7D54" w14:paraId="003E66DE" w14:textId="5EB0EDA0">
            <w:pPr>
              <w:pStyle w:val="Style19"/>
              <w:rPr>
                <w:rStyle w:val="FontStyle37"/>
              </w:rPr>
            </w:pPr>
            <w:r>
              <w:rPr>
                <w:rStyle w:val="FontStyle37"/>
              </w:rPr>
              <w:t xml:space="preserve">Het product of </w:t>
            </w:r>
            <w:r w:rsidR="00504009">
              <w:rPr>
                <w:rStyle w:val="FontStyle37"/>
              </w:rPr>
              <w:t xml:space="preserve">de </w:t>
            </w:r>
            <w:r>
              <w:rPr>
                <w:rStyle w:val="FontStyle37"/>
              </w:rPr>
              <w:t xml:space="preserve">dienst </w:t>
            </w:r>
            <w:r w:rsidRPr="00BD7D54">
              <w:rPr>
                <w:rStyle w:val="FontStyle37"/>
              </w:rPr>
              <w:t>is niet te gebruiken en betreft een kritische impact op de productie omgeving.</w:t>
            </w:r>
            <w:r w:rsidRPr="00BD7D54">
              <w:rPr>
                <w:rStyle w:val="FontStyle37"/>
              </w:rPr>
              <w:br/>
            </w:r>
            <w:r w:rsidRPr="00BD7D54">
              <w:rPr>
                <w:rStyle w:val="FontStyle37"/>
              </w:rPr>
              <w:br/>
            </w:r>
            <w:r w:rsidRPr="00BD7D54">
              <w:rPr>
                <w:rStyle w:val="FontStyle37"/>
              </w:rPr>
              <w:t>Situatie vereist onmiddellijke oplossing</w:t>
            </w:r>
          </w:p>
        </w:tc>
        <w:tc>
          <w:tcPr>
            <w:tcW w:w="1276" w:type="dxa"/>
            <w:tcMar/>
          </w:tcPr>
          <w:p w:rsidRPr="007D70D0" w:rsidR="006B5023" w:rsidP="00B52447" w:rsidRDefault="7181B0C1" w14:paraId="74FCF8A2" w14:textId="33174759">
            <w:pPr>
              <w:pStyle w:val="Style19"/>
              <w:rPr>
                <w:rStyle w:val="FontStyle37"/>
              </w:rPr>
            </w:pPr>
            <w:r w:rsidRPr="741003E4">
              <w:rPr>
                <w:rStyle w:val="FontStyle37"/>
              </w:rPr>
              <w:t xml:space="preserve">Per </w:t>
            </w:r>
            <w:r w:rsidR="001067CA">
              <w:rPr>
                <w:rStyle w:val="FontStyle37"/>
              </w:rPr>
              <w:t>maand</w:t>
            </w:r>
          </w:p>
        </w:tc>
      </w:tr>
      <w:tr w:rsidRPr="007D70D0" w:rsidR="006B5023" w:rsidTr="11F3122A" w14:paraId="23FE587B" w14:textId="77777777">
        <w:tc>
          <w:tcPr>
            <w:tcW w:w="1810" w:type="dxa"/>
            <w:tcMar/>
          </w:tcPr>
          <w:p w:rsidRPr="007D70D0" w:rsidR="006B5023" w:rsidP="00D77AF7" w:rsidRDefault="006B5023" w14:paraId="1B39F1A1" w14:textId="0581D9E8">
            <w:pPr>
              <w:pStyle w:val="Style19"/>
              <w:rPr>
                <w:rStyle w:val="FontStyle37"/>
              </w:rPr>
            </w:pPr>
            <w:r w:rsidRPr="007D70D0">
              <w:rPr>
                <w:rStyle w:val="FontStyle37"/>
              </w:rPr>
              <w:t>Incidenten prio-2</w:t>
            </w:r>
          </w:p>
        </w:tc>
        <w:tc>
          <w:tcPr>
            <w:tcW w:w="1869" w:type="dxa"/>
            <w:tcMar/>
          </w:tcPr>
          <w:p w:rsidRPr="007D70D0" w:rsidR="00082BD7" w:rsidP="00D77AF7" w:rsidRDefault="00082BD7" w14:paraId="124EC857" w14:textId="736876FC">
            <w:pPr>
              <w:pStyle w:val="Style19"/>
              <w:rPr>
                <w:rStyle w:val="FontStyle37"/>
              </w:rPr>
            </w:pPr>
            <w:r w:rsidRPr="007D70D0">
              <w:rPr>
                <w:rStyle w:val="FontStyle37"/>
              </w:rPr>
              <w:t>Responsetijd &lt;30 minuten</w:t>
            </w:r>
          </w:p>
          <w:p w:rsidRPr="007D70D0" w:rsidR="006B5023" w:rsidP="00D77AF7" w:rsidRDefault="006B5023" w14:paraId="58C36CB3" w14:textId="4949F14C">
            <w:pPr>
              <w:pStyle w:val="Style19"/>
              <w:rPr>
                <w:rStyle w:val="FontStyle37"/>
              </w:rPr>
            </w:pPr>
            <w:r w:rsidRPr="11F3122A" w:rsidR="006B5023">
              <w:rPr>
                <w:rStyle w:val="FontStyle37"/>
              </w:rPr>
              <w:t>≥</w:t>
            </w:r>
            <w:r w:rsidRPr="11F3122A" w:rsidR="64197698">
              <w:rPr>
                <w:rStyle w:val="FontStyle37"/>
                <w:rFonts w:ascii="Arial" w:hAnsi="Arial" w:eastAsia="Times New Roman" w:cs="Arial"/>
                <w:sz w:val="16"/>
                <w:szCs w:val="16"/>
                <w:lang w:eastAsia="nl-NL"/>
              </w:rPr>
              <w:t>95</w:t>
            </w:r>
            <w:r w:rsidRPr="11F3122A" w:rsidR="006B5023">
              <w:rPr>
                <w:rStyle w:val="FontStyle37"/>
              </w:rPr>
              <w:t>% opgelost &lt;5 werkdagen</w:t>
            </w:r>
          </w:p>
          <w:p w:rsidRPr="007D70D0" w:rsidR="006B5023" w:rsidP="00D77AF7" w:rsidRDefault="006B5023" w14:paraId="18F772BA" w14:textId="43AD8B34">
            <w:pPr>
              <w:pStyle w:val="Style19"/>
              <w:rPr>
                <w:rStyle w:val="FontStyle37"/>
              </w:rPr>
            </w:pPr>
            <w:r w:rsidRPr="007D70D0">
              <w:rPr>
                <w:rStyle w:val="FontStyle37"/>
              </w:rPr>
              <w:t>100% opgelost &lt;10 werkdagen</w:t>
            </w:r>
          </w:p>
        </w:tc>
        <w:tc>
          <w:tcPr>
            <w:tcW w:w="2242" w:type="dxa"/>
            <w:tcMar/>
          </w:tcPr>
          <w:p w:rsidR="006B5023" w:rsidP="00D77AF7" w:rsidRDefault="006B5023" w14:paraId="411BC1B5" w14:textId="3F10D5C6">
            <w:pPr>
              <w:pStyle w:val="Style19"/>
              <w:rPr>
                <w:rStyle w:val="FontStyle37"/>
              </w:rPr>
            </w:pPr>
            <w:r w:rsidRPr="007D70D0">
              <w:rPr>
                <w:rStyle w:val="FontStyle37"/>
              </w:rPr>
              <w:t>Incidenten: Aangemeld, opgelost en openstaand aan het einde van de maand</w:t>
            </w:r>
          </w:p>
          <w:p w:rsidR="00D77AF7" w:rsidP="00D77AF7" w:rsidRDefault="00CF2B9B" w14:paraId="03E5D098" w14:textId="3E6F78F5">
            <w:pPr>
              <w:pStyle w:val="Style19"/>
              <w:rPr>
                <w:rStyle w:val="FontStyle37"/>
              </w:rPr>
            </w:pPr>
            <w:r w:rsidRPr="11F3122A" w:rsidR="00CF2B9B">
              <w:rPr>
                <w:rStyle w:val="FontStyle37"/>
              </w:rPr>
              <w:t>Het product of de dienst is operationeel</w:t>
            </w:r>
            <w:r w:rsidRPr="11F3122A" w:rsidR="3DB84D45">
              <w:rPr>
                <w:rStyle w:val="FontStyle37"/>
              </w:rPr>
              <w:t xml:space="preserve"> door gebruik van een work around</w:t>
            </w:r>
            <w:r w:rsidRPr="11F3122A" w:rsidR="00CF2B9B">
              <w:rPr>
                <w:rStyle w:val="FontStyle37"/>
              </w:rPr>
              <w:t xml:space="preserve">, maar onder ernstige beperkingen. </w:t>
            </w:r>
          </w:p>
          <w:p w:rsidRPr="00D77AF7" w:rsidR="00DE5435" w:rsidP="00CF2B9B" w:rsidRDefault="00CF2B9B" w14:paraId="67F8F6C0" w14:textId="00D5AE30">
            <w:pPr>
              <w:pStyle w:val="Style19"/>
              <w:rPr>
                <w:rStyle w:val="FontStyle37"/>
              </w:rPr>
            </w:pPr>
            <w:r>
              <w:rPr>
                <w:rStyle w:val="FontStyle37"/>
              </w:rPr>
              <w:t>Situatie vereist spoedige oplossing</w:t>
            </w:r>
          </w:p>
        </w:tc>
        <w:tc>
          <w:tcPr>
            <w:tcW w:w="1276" w:type="dxa"/>
            <w:tcMar/>
          </w:tcPr>
          <w:p w:rsidRPr="007D70D0" w:rsidR="006B5023" w:rsidP="00D77AF7" w:rsidRDefault="57DAB36A" w14:paraId="551F11E5" w14:textId="0F62960E">
            <w:pPr>
              <w:pStyle w:val="Style19"/>
              <w:rPr>
                <w:rStyle w:val="FontStyle37"/>
              </w:rPr>
            </w:pPr>
            <w:r w:rsidRPr="741003E4">
              <w:rPr>
                <w:rStyle w:val="FontStyle37"/>
              </w:rPr>
              <w:t xml:space="preserve">Per </w:t>
            </w:r>
            <w:r w:rsidR="00CF2B9B">
              <w:rPr>
                <w:rStyle w:val="FontStyle37"/>
              </w:rPr>
              <w:t>maand</w:t>
            </w:r>
          </w:p>
        </w:tc>
      </w:tr>
      <w:tr w:rsidRPr="007D70D0" w:rsidR="006B5023" w:rsidTr="11F3122A" w14:paraId="1AA4DC32" w14:textId="77777777">
        <w:tc>
          <w:tcPr>
            <w:tcW w:w="1810" w:type="dxa"/>
            <w:tcMar/>
          </w:tcPr>
          <w:p w:rsidRPr="007D70D0" w:rsidR="006B5023" w:rsidP="006B5023" w:rsidRDefault="006B5023" w14:paraId="17797784" w14:textId="1931955A">
            <w:pPr>
              <w:pStyle w:val="Style19"/>
              <w:rPr>
                <w:rStyle w:val="FontStyle37"/>
              </w:rPr>
            </w:pPr>
            <w:r w:rsidRPr="007D70D0">
              <w:rPr>
                <w:rStyle w:val="FontStyle37"/>
              </w:rPr>
              <w:t>Incidenten prio-3</w:t>
            </w:r>
          </w:p>
        </w:tc>
        <w:tc>
          <w:tcPr>
            <w:tcW w:w="1869" w:type="dxa"/>
            <w:tcMar/>
          </w:tcPr>
          <w:p w:rsidRPr="007D70D0" w:rsidR="00082BD7" w:rsidP="006B5023" w:rsidRDefault="00082BD7" w14:paraId="09A9A965" w14:textId="4CD4474E">
            <w:pPr>
              <w:pStyle w:val="Style19"/>
              <w:rPr>
                <w:rStyle w:val="FontStyle37"/>
              </w:rPr>
            </w:pPr>
            <w:r w:rsidRPr="007D70D0">
              <w:rPr>
                <w:rStyle w:val="FontStyle37"/>
              </w:rPr>
              <w:t>Responsetijd &lt;30 min</w:t>
            </w:r>
          </w:p>
          <w:p w:rsidRPr="007D70D0" w:rsidR="006B5023" w:rsidP="006B5023" w:rsidRDefault="006B5023" w14:paraId="3CB34B6F" w14:textId="7D8E028A">
            <w:pPr>
              <w:pStyle w:val="Style19"/>
              <w:rPr>
                <w:rStyle w:val="FontStyle37"/>
              </w:rPr>
            </w:pPr>
            <w:r w:rsidRPr="11F3122A" w:rsidR="006B5023">
              <w:rPr>
                <w:rStyle w:val="FontStyle37"/>
              </w:rPr>
              <w:t>≥</w:t>
            </w:r>
            <w:r w:rsidRPr="11F3122A" w:rsidR="4C7701FC">
              <w:rPr>
                <w:rStyle w:val="FontStyle37"/>
                <w:rFonts w:ascii="Arial" w:hAnsi="Arial" w:eastAsia="Times New Roman" w:cs="Arial"/>
                <w:sz w:val="16"/>
                <w:szCs w:val="16"/>
                <w:lang w:eastAsia="nl-NL"/>
              </w:rPr>
              <w:t>95</w:t>
            </w:r>
            <w:r w:rsidRPr="11F3122A" w:rsidR="006B5023">
              <w:rPr>
                <w:rStyle w:val="FontStyle37"/>
              </w:rPr>
              <w:t>% opgelost &lt;10 werkdagen</w:t>
            </w:r>
          </w:p>
          <w:p w:rsidRPr="007D70D0" w:rsidR="006B5023" w:rsidP="006B5023" w:rsidRDefault="006B5023" w14:paraId="29EAC26B" w14:textId="0875F360">
            <w:pPr>
              <w:pStyle w:val="Style19"/>
              <w:rPr>
                <w:rStyle w:val="FontStyle37"/>
              </w:rPr>
            </w:pPr>
            <w:r w:rsidRPr="007D70D0">
              <w:rPr>
                <w:rStyle w:val="FontStyle37"/>
              </w:rPr>
              <w:t>100% opgelost &lt;15 werkdagen</w:t>
            </w:r>
          </w:p>
        </w:tc>
        <w:tc>
          <w:tcPr>
            <w:tcW w:w="2242" w:type="dxa"/>
            <w:tcMar/>
          </w:tcPr>
          <w:p w:rsidR="006B5023" w:rsidP="006B5023" w:rsidRDefault="006B5023" w14:paraId="267C5CE4" w14:textId="77777777">
            <w:pPr>
              <w:pStyle w:val="Style19"/>
              <w:rPr>
                <w:rStyle w:val="FontStyle37"/>
              </w:rPr>
            </w:pPr>
            <w:r w:rsidRPr="007D70D0">
              <w:rPr>
                <w:rStyle w:val="FontStyle37"/>
              </w:rPr>
              <w:t>Incidenten: Aangemeld, opgelost en openstaand aan het einde van de maand</w:t>
            </w:r>
          </w:p>
          <w:p w:rsidRPr="007D70D0" w:rsidR="00EA6393" w:rsidP="00DE5435" w:rsidRDefault="0045728A" w14:paraId="2E3156F1" w14:textId="5E0A2B0E">
            <w:pPr>
              <w:spacing w:after="160" w:line="259" w:lineRule="auto"/>
              <w:rPr>
                <w:rStyle w:val="FontStyle37"/>
              </w:rPr>
            </w:pPr>
            <w:r>
              <w:rPr>
                <w:rStyle w:val="FontStyle37"/>
              </w:rPr>
              <w:t xml:space="preserve">Er zijn onvolkomenheden </w:t>
            </w:r>
            <w:r w:rsidR="00EA7AA3">
              <w:rPr>
                <w:rStyle w:val="FontStyle37"/>
              </w:rPr>
              <w:t>geconstateerd</w:t>
            </w:r>
            <w:r w:rsidR="00EA6393">
              <w:rPr>
                <w:rStyle w:val="FontStyle37"/>
              </w:rPr>
              <w:t xml:space="preserve">, of er zijn vragen. </w:t>
            </w:r>
            <w:r w:rsidR="00504009">
              <w:rPr>
                <w:rStyle w:val="FontStyle37"/>
              </w:rPr>
              <w:t xml:space="preserve">Het product of de dienst </w:t>
            </w:r>
            <w:r w:rsidR="00EA6393">
              <w:rPr>
                <w:rStyle w:val="FontStyle37"/>
              </w:rPr>
              <w:t>zijn operationeel</w:t>
            </w:r>
          </w:p>
        </w:tc>
        <w:tc>
          <w:tcPr>
            <w:tcW w:w="1276" w:type="dxa"/>
            <w:tcMar/>
          </w:tcPr>
          <w:p w:rsidRPr="007D70D0" w:rsidR="006B5023" w:rsidP="00B52447" w:rsidRDefault="7EB227EE" w14:paraId="35E12DC0" w14:textId="1D56D4C2">
            <w:pPr>
              <w:pStyle w:val="Style19"/>
              <w:rPr>
                <w:rStyle w:val="FontStyle37"/>
              </w:rPr>
            </w:pPr>
            <w:r w:rsidRPr="741003E4">
              <w:rPr>
                <w:rStyle w:val="FontStyle37"/>
              </w:rPr>
              <w:t xml:space="preserve">Per </w:t>
            </w:r>
            <w:r w:rsidR="00B96050">
              <w:rPr>
                <w:rStyle w:val="FontStyle37"/>
              </w:rPr>
              <w:t>maand</w:t>
            </w:r>
          </w:p>
        </w:tc>
      </w:tr>
      <w:tr w:rsidRPr="007D70D0" w:rsidR="006B5023" w:rsidTr="11F3122A" w14:paraId="7F9BAB49" w14:textId="77777777">
        <w:tc>
          <w:tcPr>
            <w:tcW w:w="1810" w:type="dxa"/>
            <w:tcMar/>
          </w:tcPr>
          <w:p w:rsidRPr="007D70D0" w:rsidR="006B5023" w:rsidP="006B5023" w:rsidRDefault="006B5023" w14:paraId="2115ADC4" w14:textId="53FB8CD3">
            <w:pPr>
              <w:pStyle w:val="Style19"/>
              <w:rPr>
                <w:rStyle w:val="FontStyle37"/>
              </w:rPr>
            </w:pPr>
            <w:r w:rsidRPr="007D70D0">
              <w:rPr>
                <w:rStyle w:val="FontStyle37"/>
              </w:rPr>
              <w:lastRenderedPageBreak/>
              <w:t>Problem management</w:t>
            </w:r>
          </w:p>
        </w:tc>
        <w:tc>
          <w:tcPr>
            <w:tcW w:w="1869" w:type="dxa"/>
            <w:tcMar/>
          </w:tcPr>
          <w:p w:rsidRPr="007D70D0" w:rsidR="006B5023" w:rsidP="006B5023" w:rsidRDefault="00082BD7" w14:paraId="57B7F38C" w14:textId="5C118C62">
            <w:pPr>
              <w:pStyle w:val="Style19"/>
              <w:rPr>
                <w:rStyle w:val="FontStyle37"/>
              </w:rPr>
            </w:pPr>
            <w:r w:rsidRPr="007D70D0">
              <w:rPr>
                <w:rStyle w:val="FontStyle37"/>
              </w:rPr>
              <w:t>Responsetijd &lt;30 min.</w:t>
            </w:r>
          </w:p>
        </w:tc>
        <w:tc>
          <w:tcPr>
            <w:tcW w:w="2242" w:type="dxa"/>
            <w:tcMar/>
          </w:tcPr>
          <w:p w:rsidRPr="007D70D0" w:rsidR="006B5023" w:rsidP="006B5023" w:rsidRDefault="006B5023" w14:paraId="4707164E" w14:textId="37BD1FD3">
            <w:pPr>
              <w:pStyle w:val="Style19"/>
              <w:rPr>
                <w:rStyle w:val="FontStyle37"/>
              </w:rPr>
            </w:pPr>
            <w:r w:rsidRPr="007D70D0">
              <w:rPr>
                <w:rStyle w:val="FontStyle37"/>
              </w:rPr>
              <w:t>Aangemaakte, openstaand aan het einde van de maand, opgeloste problems (incl. workaround en</w:t>
            </w:r>
            <w:r w:rsidR="004E74AB">
              <w:rPr>
                <w:rStyle w:val="FontStyle37"/>
              </w:rPr>
              <w:t xml:space="preserve"> </w:t>
            </w:r>
            <w:r w:rsidRPr="007D70D0">
              <w:rPr>
                <w:rStyle w:val="FontStyle37"/>
              </w:rPr>
              <w:t>/</w:t>
            </w:r>
            <w:r w:rsidR="004E74AB">
              <w:rPr>
                <w:rStyle w:val="FontStyle37"/>
              </w:rPr>
              <w:t xml:space="preserve"> </w:t>
            </w:r>
            <w:r w:rsidRPr="007D70D0">
              <w:rPr>
                <w:rStyle w:val="FontStyle37"/>
              </w:rPr>
              <w:t>of oplossing)</w:t>
            </w:r>
          </w:p>
        </w:tc>
        <w:tc>
          <w:tcPr>
            <w:tcW w:w="1276" w:type="dxa"/>
            <w:tcMar/>
          </w:tcPr>
          <w:p w:rsidRPr="007D70D0" w:rsidR="006B5023" w:rsidP="00B52447" w:rsidRDefault="57ABE75B" w14:paraId="75EF7D02" w14:textId="0AD3ACFD">
            <w:pPr>
              <w:pStyle w:val="Style19"/>
              <w:rPr>
                <w:rStyle w:val="FontStyle37"/>
              </w:rPr>
            </w:pPr>
            <w:r w:rsidRPr="741003E4">
              <w:rPr>
                <w:rStyle w:val="FontStyle37"/>
              </w:rPr>
              <w:t xml:space="preserve">Per </w:t>
            </w:r>
            <w:r w:rsidR="002722DE">
              <w:rPr>
                <w:rStyle w:val="FontStyle37"/>
              </w:rPr>
              <w:t>maand</w:t>
            </w:r>
          </w:p>
        </w:tc>
      </w:tr>
      <w:tr w:rsidRPr="007D70D0" w:rsidR="006B5023" w:rsidTr="11F3122A" w14:paraId="5EFC52D3" w14:textId="77777777">
        <w:tc>
          <w:tcPr>
            <w:tcW w:w="1810" w:type="dxa"/>
            <w:tcMar/>
          </w:tcPr>
          <w:p w:rsidRPr="007D70D0" w:rsidR="006B5023" w:rsidP="006B5023" w:rsidRDefault="006B5023" w14:paraId="070FC782" w14:textId="2FC6BBEF">
            <w:pPr>
              <w:pStyle w:val="Style19"/>
              <w:rPr>
                <w:rStyle w:val="FontStyle37"/>
              </w:rPr>
            </w:pPr>
            <w:r w:rsidRPr="007D70D0">
              <w:rPr>
                <w:rStyle w:val="FontStyle37"/>
              </w:rPr>
              <w:t>Wijzigingen</w:t>
            </w:r>
          </w:p>
        </w:tc>
        <w:tc>
          <w:tcPr>
            <w:tcW w:w="1869" w:type="dxa"/>
            <w:tcMar/>
          </w:tcPr>
          <w:p w:rsidRPr="007D70D0" w:rsidR="006B5023" w:rsidP="006B5023" w:rsidRDefault="00082BD7" w14:paraId="03658219" w14:textId="72FCFDC7">
            <w:pPr>
              <w:pStyle w:val="Style19"/>
              <w:rPr>
                <w:rStyle w:val="FontStyle37"/>
              </w:rPr>
            </w:pPr>
            <w:r w:rsidRPr="007D70D0">
              <w:rPr>
                <w:rStyle w:val="FontStyle37"/>
              </w:rPr>
              <w:t>Responsetijd &lt;30 minuten</w:t>
            </w:r>
          </w:p>
        </w:tc>
        <w:tc>
          <w:tcPr>
            <w:tcW w:w="2242" w:type="dxa"/>
            <w:tcMar/>
          </w:tcPr>
          <w:p w:rsidRPr="007D70D0" w:rsidR="006B5023" w:rsidP="009A12DA" w:rsidRDefault="006B5023" w14:paraId="683CB193" w14:textId="4C2FF9BF">
            <w:pPr>
              <w:pStyle w:val="Style19"/>
              <w:rPr>
                <w:rStyle w:val="FontStyle37"/>
              </w:rPr>
            </w:pPr>
            <w:r w:rsidRPr="007D70D0">
              <w:rPr>
                <w:rStyle w:val="FontStyle37"/>
              </w:rPr>
              <w:t xml:space="preserve">Status van </w:t>
            </w:r>
            <w:r w:rsidRPr="007D70D0" w:rsidR="009A12DA">
              <w:rPr>
                <w:rStyle w:val="FontStyle37"/>
              </w:rPr>
              <w:t>aangemaakte, openstaande, opgeloste (</w:t>
            </w:r>
            <w:r w:rsidRPr="007D70D0">
              <w:rPr>
                <w:rStyle w:val="FontStyle37"/>
              </w:rPr>
              <w:t>projectmatige</w:t>
            </w:r>
            <w:r w:rsidRPr="007D70D0" w:rsidR="009A12DA">
              <w:rPr>
                <w:rStyle w:val="FontStyle37"/>
              </w:rPr>
              <w:t>)</w:t>
            </w:r>
            <w:r w:rsidRPr="007D70D0">
              <w:rPr>
                <w:rStyle w:val="FontStyle37"/>
              </w:rPr>
              <w:t xml:space="preserve"> wijzigingen. In overeenstemming met gemeente Eindhoven wordt eerst de scope, uitvoering en</w:t>
            </w:r>
            <w:r w:rsidR="00005DE0">
              <w:rPr>
                <w:rStyle w:val="FontStyle37"/>
              </w:rPr>
              <w:t xml:space="preserve"> planning afgestemd</w:t>
            </w:r>
          </w:p>
        </w:tc>
        <w:tc>
          <w:tcPr>
            <w:tcW w:w="1276" w:type="dxa"/>
            <w:tcMar/>
          </w:tcPr>
          <w:p w:rsidRPr="007D70D0" w:rsidR="006B5023" w:rsidP="00B52447" w:rsidRDefault="085A0032" w14:paraId="7B7552F4" w14:textId="55203A12">
            <w:pPr>
              <w:pStyle w:val="Style19"/>
              <w:rPr>
                <w:rStyle w:val="FontStyle37"/>
              </w:rPr>
            </w:pPr>
            <w:r w:rsidRPr="741003E4">
              <w:rPr>
                <w:rStyle w:val="FontStyle37"/>
              </w:rPr>
              <w:t xml:space="preserve">Per </w:t>
            </w:r>
            <w:r w:rsidR="002722DE">
              <w:rPr>
                <w:rStyle w:val="FontStyle37"/>
              </w:rPr>
              <w:t>maand</w:t>
            </w:r>
          </w:p>
        </w:tc>
      </w:tr>
      <w:tr w:rsidRPr="007D70D0" w:rsidR="006B5023" w:rsidTr="11F3122A" w14:paraId="35DBC3EC" w14:textId="77777777">
        <w:tc>
          <w:tcPr>
            <w:tcW w:w="1810" w:type="dxa"/>
            <w:tcMar/>
          </w:tcPr>
          <w:p w:rsidRPr="007D70D0" w:rsidR="006B5023" w:rsidP="006B5023" w:rsidRDefault="006B5023" w14:paraId="7256EF62" w14:textId="14C73634">
            <w:pPr>
              <w:pStyle w:val="Style19"/>
              <w:rPr>
                <w:rStyle w:val="FontStyle37"/>
              </w:rPr>
            </w:pPr>
            <w:r w:rsidRPr="007D70D0">
              <w:rPr>
                <w:rStyle w:val="FontStyle37"/>
              </w:rPr>
              <w:t xml:space="preserve">Telefonische bereikbaarheid </w:t>
            </w:r>
          </w:p>
        </w:tc>
        <w:tc>
          <w:tcPr>
            <w:tcW w:w="1869" w:type="dxa"/>
            <w:tcMar/>
          </w:tcPr>
          <w:p w:rsidR="006B5023" w:rsidP="004E74AB" w:rsidRDefault="006B5023" w14:paraId="5BA2A350" w14:textId="77777777">
            <w:pPr>
              <w:pStyle w:val="Style19"/>
              <w:rPr>
                <w:rStyle w:val="FontStyle37"/>
              </w:rPr>
            </w:pPr>
            <w:r w:rsidRPr="007D70D0">
              <w:rPr>
                <w:rStyle w:val="FontStyle37"/>
              </w:rPr>
              <w:t>100% binnen werkdagen tussen 0</w:t>
            </w:r>
            <w:r w:rsidR="009A6E40">
              <w:rPr>
                <w:rStyle w:val="FontStyle37"/>
              </w:rPr>
              <w:t>8.00</w:t>
            </w:r>
            <w:r w:rsidRPr="007D70D0">
              <w:rPr>
                <w:rStyle w:val="FontStyle37"/>
              </w:rPr>
              <w:t xml:space="preserve"> uur en 1</w:t>
            </w:r>
            <w:r w:rsidR="004E74AB">
              <w:rPr>
                <w:rStyle w:val="FontStyle37"/>
              </w:rPr>
              <w:t>7</w:t>
            </w:r>
            <w:r w:rsidR="009A6E40">
              <w:rPr>
                <w:rStyle w:val="FontStyle37"/>
              </w:rPr>
              <w:t>.</w:t>
            </w:r>
            <w:r w:rsidR="00B52447">
              <w:rPr>
                <w:rStyle w:val="FontStyle37"/>
              </w:rPr>
              <w:t>3</w:t>
            </w:r>
            <w:r w:rsidRPr="007D70D0">
              <w:rPr>
                <w:rStyle w:val="FontStyle37"/>
              </w:rPr>
              <w:t>0 uur</w:t>
            </w:r>
          </w:p>
          <w:p w:rsidRPr="007D70D0" w:rsidR="00B928C2" w:rsidP="004E74AB" w:rsidRDefault="00B928C2" w14:paraId="0C2A82F5" w14:textId="1E858B8B">
            <w:pPr>
              <w:pStyle w:val="Style19"/>
              <w:rPr>
                <w:rStyle w:val="FontStyle37"/>
              </w:rPr>
            </w:pPr>
            <w:r>
              <w:rPr>
                <w:rStyle w:val="FontStyle37"/>
              </w:rPr>
              <w:t>Maximale wachttijd van 5 minuten</w:t>
            </w:r>
          </w:p>
        </w:tc>
        <w:tc>
          <w:tcPr>
            <w:tcW w:w="2242" w:type="dxa"/>
            <w:tcMar/>
          </w:tcPr>
          <w:p w:rsidRPr="007D70D0" w:rsidR="006B5023" w:rsidP="006B5023" w:rsidRDefault="006B5023" w14:paraId="55EEAA53" w14:textId="0A896E5D">
            <w:pPr>
              <w:pStyle w:val="Style19"/>
              <w:rPr>
                <w:rStyle w:val="FontStyle37"/>
              </w:rPr>
            </w:pPr>
          </w:p>
        </w:tc>
        <w:tc>
          <w:tcPr>
            <w:tcW w:w="1276" w:type="dxa"/>
            <w:tcMar/>
          </w:tcPr>
          <w:p w:rsidRPr="007D70D0" w:rsidR="006B5023" w:rsidP="00B52447" w:rsidRDefault="34DFFE44" w14:paraId="40090A45" w14:textId="21DCF93F">
            <w:pPr>
              <w:pStyle w:val="Style19"/>
              <w:rPr>
                <w:rStyle w:val="FontStyle37"/>
              </w:rPr>
            </w:pPr>
            <w:r w:rsidRPr="741003E4">
              <w:rPr>
                <w:rStyle w:val="FontStyle37"/>
              </w:rPr>
              <w:t xml:space="preserve">Per </w:t>
            </w:r>
            <w:r w:rsidR="004930EF">
              <w:rPr>
                <w:rStyle w:val="FontStyle37"/>
              </w:rPr>
              <w:t>maand</w:t>
            </w:r>
          </w:p>
        </w:tc>
      </w:tr>
      <w:tr w:rsidRPr="007D70D0" w:rsidR="00AC7AB5" w:rsidTr="11F3122A" w14:paraId="44D4654D" w14:textId="77777777">
        <w:tc>
          <w:tcPr>
            <w:tcW w:w="1810" w:type="dxa"/>
            <w:tcMar/>
          </w:tcPr>
          <w:p w:rsidRPr="007D70D0" w:rsidR="00AC7AB5" w:rsidP="00AC7AB5" w:rsidRDefault="00AC7AB5" w14:paraId="00CBBDAD" w14:textId="0B343B02">
            <w:pPr>
              <w:pStyle w:val="Style19"/>
              <w:rPr>
                <w:rStyle w:val="FontStyle37"/>
              </w:rPr>
            </w:pPr>
            <w:r w:rsidRPr="007D70D0">
              <w:rPr>
                <w:rStyle w:val="FontStyle37"/>
              </w:rPr>
              <w:t>Verbetervoorstellen</w:t>
            </w:r>
          </w:p>
        </w:tc>
        <w:tc>
          <w:tcPr>
            <w:tcW w:w="1869" w:type="dxa"/>
            <w:tcMar/>
          </w:tcPr>
          <w:p w:rsidRPr="007D70D0" w:rsidR="00AC7AB5" w:rsidP="00AC7AB5" w:rsidRDefault="00AC7AB5" w14:paraId="23384BDF" w14:textId="6ED1BF9F">
            <w:pPr>
              <w:pStyle w:val="Style19"/>
              <w:rPr>
                <w:rStyle w:val="FontStyle37"/>
              </w:rPr>
            </w:pPr>
            <w:r w:rsidRPr="007D70D0">
              <w:rPr>
                <w:rStyle w:val="FontStyle37"/>
              </w:rPr>
              <w:t>n.v.t</w:t>
            </w:r>
          </w:p>
        </w:tc>
        <w:tc>
          <w:tcPr>
            <w:tcW w:w="2242" w:type="dxa"/>
            <w:tcMar/>
          </w:tcPr>
          <w:p w:rsidRPr="007D70D0" w:rsidR="00AC7AB5" w:rsidP="00B52447" w:rsidRDefault="00AC7AB5" w14:paraId="41C3826E" w14:textId="2A41CD92">
            <w:pPr>
              <w:pStyle w:val="Style19"/>
              <w:rPr>
                <w:rStyle w:val="FontStyle37"/>
              </w:rPr>
            </w:pPr>
            <w:r w:rsidRPr="007D70D0">
              <w:rPr>
                <w:rStyle w:val="FontStyle37"/>
              </w:rPr>
              <w:t>In relatie tot KPI’s worden verbetervoorstellen gerapporteerd</w:t>
            </w:r>
            <w:r w:rsidR="004930EF">
              <w:rPr>
                <w:rStyle w:val="FontStyle37"/>
              </w:rPr>
              <w:t xml:space="preserve"> en besproken in het operationeel overleg</w:t>
            </w:r>
          </w:p>
        </w:tc>
        <w:tc>
          <w:tcPr>
            <w:tcW w:w="1276" w:type="dxa"/>
            <w:tcMar/>
          </w:tcPr>
          <w:p w:rsidRPr="007D70D0" w:rsidR="00AC7AB5" w:rsidP="00AC7AB5" w:rsidRDefault="370726B2" w14:paraId="046F81D4" w14:textId="40024D65">
            <w:pPr>
              <w:pStyle w:val="Style19"/>
              <w:rPr>
                <w:rStyle w:val="FontStyle37"/>
              </w:rPr>
            </w:pPr>
            <w:r w:rsidRPr="741003E4">
              <w:rPr>
                <w:rStyle w:val="FontStyle37"/>
              </w:rPr>
              <w:t>Per kwartaal</w:t>
            </w:r>
          </w:p>
        </w:tc>
      </w:tr>
      <w:tr w:rsidRPr="007D70D0" w:rsidR="00B05CB0" w:rsidTr="11F3122A" w14:paraId="063875B2" w14:textId="77777777">
        <w:tc>
          <w:tcPr>
            <w:tcW w:w="1810" w:type="dxa"/>
            <w:tcMar/>
          </w:tcPr>
          <w:p w:rsidRPr="007D70D0" w:rsidR="00B05CB0" w:rsidP="00AC7AB5" w:rsidRDefault="00B05CB0" w14:paraId="77393608" w14:textId="5489478A">
            <w:pPr>
              <w:pStyle w:val="Style19"/>
              <w:rPr>
                <w:rStyle w:val="FontStyle37"/>
              </w:rPr>
            </w:pPr>
            <w:r>
              <w:rPr>
                <w:rStyle w:val="FontStyle37"/>
              </w:rPr>
              <w:t xml:space="preserve">Beschikbaarheid </w:t>
            </w:r>
            <w:r w:rsidR="0069066D">
              <w:rPr>
                <w:rStyle w:val="FontStyle37"/>
              </w:rPr>
              <w:t>product en dienst</w:t>
            </w:r>
          </w:p>
        </w:tc>
        <w:tc>
          <w:tcPr>
            <w:tcW w:w="1869" w:type="dxa"/>
            <w:tcMar/>
          </w:tcPr>
          <w:p w:rsidRPr="007D70D0" w:rsidR="00B05CB0" w:rsidP="00AC7AB5" w:rsidRDefault="00B05CB0" w14:paraId="68DAB77B" w14:textId="365062AD">
            <w:pPr>
              <w:pStyle w:val="Style19"/>
              <w:rPr>
                <w:rStyle w:val="FontStyle37"/>
              </w:rPr>
            </w:pPr>
            <w:r>
              <w:rPr>
                <w:rStyle w:val="FontStyle37"/>
              </w:rPr>
              <w:t>&gt;99%</w:t>
            </w:r>
          </w:p>
        </w:tc>
        <w:tc>
          <w:tcPr>
            <w:tcW w:w="2242" w:type="dxa"/>
            <w:tcMar/>
          </w:tcPr>
          <w:p w:rsidRPr="007D70D0" w:rsidR="00B05CB0" w:rsidP="00B05CB0" w:rsidRDefault="00DE5435" w14:paraId="29BDDD26" w14:textId="3E921991">
            <w:pPr>
              <w:pStyle w:val="Style19"/>
              <w:rPr>
                <w:rStyle w:val="FontStyle37"/>
              </w:rPr>
            </w:pPr>
            <w:r>
              <w:rPr>
                <w:rStyle w:val="FontStyle37"/>
              </w:rPr>
              <w:t>Toegang</w:t>
            </w:r>
            <w:r w:rsidRPr="00DE5435">
              <w:rPr>
                <w:rStyle w:val="FontStyle37"/>
              </w:rPr>
              <w:t xml:space="preserve"> van de </w:t>
            </w:r>
            <w:r w:rsidR="002C1090">
              <w:rPr>
                <w:rStyle w:val="FontStyle37"/>
              </w:rPr>
              <w:t xml:space="preserve">werkende </w:t>
            </w:r>
            <w:r w:rsidRPr="00DE5435">
              <w:rPr>
                <w:rStyle w:val="FontStyle37"/>
              </w:rPr>
              <w:t>applicatie</w:t>
            </w:r>
            <w:r>
              <w:rPr>
                <w:rStyle w:val="FontStyle37"/>
              </w:rPr>
              <w:t xml:space="preserve"> op de werkplek van de gebruiker</w:t>
            </w:r>
            <w:r w:rsidR="00D7317F">
              <w:rPr>
                <w:rStyle w:val="FontStyle37"/>
              </w:rPr>
              <w:t xml:space="preserve"> zodat deze in staat wordt gesteld om haar doelstellingen te realiseren</w:t>
            </w:r>
          </w:p>
        </w:tc>
        <w:tc>
          <w:tcPr>
            <w:tcW w:w="1276" w:type="dxa"/>
            <w:tcMar/>
          </w:tcPr>
          <w:p w:rsidRPr="007D70D0" w:rsidR="00B05CB0" w:rsidP="00AC7AB5" w:rsidRDefault="00B05CB0" w14:paraId="73D9D11F" w14:textId="2769546D">
            <w:pPr>
              <w:pStyle w:val="Style19"/>
              <w:rPr>
                <w:rStyle w:val="FontStyle37"/>
              </w:rPr>
            </w:pPr>
            <w:r>
              <w:rPr>
                <w:rStyle w:val="FontStyle37"/>
              </w:rPr>
              <w:t>Per maand</w:t>
            </w:r>
          </w:p>
        </w:tc>
      </w:tr>
      <w:bookmarkEnd w:id="12"/>
    </w:tbl>
    <w:p w:rsidR="00084475" w:rsidP="003B554C" w:rsidRDefault="00084475" w14:paraId="4AFA2987" w14:textId="15B336D7">
      <w:pPr>
        <w:pStyle w:val="Lijstopsomteken"/>
        <w:numPr>
          <w:ilvl w:val="0"/>
          <w:numId w:val="0"/>
        </w:numPr>
      </w:pPr>
    </w:p>
    <w:p w:rsidR="00B05CB0" w:rsidP="741003E4" w:rsidRDefault="00B05CB0" w14:paraId="174BA2AF" w14:textId="77777777">
      <w:pPr>
        <w:pStyle w:val="Lijstopsomteken"/>
        <w:numPr>
          <w:ilvl w:val="0"/>
          <w:numId w:val="0"/>
        </w:numPr>
        <w:ind w:firstLine="708"/>
      </w:pPr>
    </w:p>
    <w:p w:rsidRPr="007D70D0" w:rsidR="00B52447" w:rsidP="003B554C" w:rsidRDefault="00B52447" w14:paraId="4EA9EEE6" w14:textId="77777777">
      <w:pPr>
        <w:pStyle w:val="Lijstopsomteken"/>
        <w:numPr>
          <w:ilvl w:val="0"/>
          <w:numId w:val="0"/>
        </w:numPr>
      </w:pPr>
    </w:p>
    <w:p w:rsidRPr="007D70D0" w:rsidR="003B554C" w:rsidP="003B554C" w:rsidRDefault="003B554C" w14:paraId="52A8194F" w14:textId="77777777">
      <w:pPr>
        <w:pStyle w:val="Kop2"/>
      </w:pPr>
      <w:bookmarkStart w:name="_Toc51319925" w:id="13"/>
      <w:r>
        <w:t>Overlegstructuur</w:t>
      </w:r>
      <w:bookmarkEnd w:id="13"/>
    </w:p>
    <w:p w:rsidRPr="007D70D0" w:rsidR="00D44528" w:rsidP="00B47EAC" w:rsidRDefault="003B554C" w14:paraId="1B6A01A2" w14:textId="5E6BBC19">
      <w:pPr>
        <w:pStyle w:val="Lijstopsomteken"/>
        <w:numPr>
          <w:ilvl w:val="0"/>
          <w:numId w:val="0"/>
        </w:numPr>
      </w:pPr>
      <w:r w:rsidRPr="007D70D0">
        <w:t>Ten behoeve van de instandhouding van de dienstverlening zullen</w:t>
      </w:r>
      <w:r w:rsidRPr="007D70D0" w:rsidR="005F12AD">
        <w:t xml:space="preserve"> </w:t>
      </w:r>
      <w:r w:rsidRPr="00515A9B" w:rsidR="00B52447">
        <w:rPr>
          <w:shd w:val="clear" w:color="auto" w:fill="D9D9D9" w:themeFill="background1" w:themeFillShade="D9"/>
        </w:rPr>
        <w:t>&lt;leverancier&gt;</w:t>
      </w:r>
      <w:r w:rsidRPr="007D70D0" w:rsidR="00CD6C98">
        <w:t xml:space="preserve"> </w:t>
      </w:r>
      <w:r w:rsidRPr="007D70D0">
        <w:t xml:space="preserve">en gemeente Eindhoven een overlegstructuur voeren op operationeel, tactisch en strategisch niveau. </w:t>
      </w:r>
    </w:p>
    <w:p w:rsidRPr="007D70D0" w:rsidR="00B47EAC" w:rsidP="00B47EAC" w:rsidRDefault="00B47EAC" w14:paraId="7CD16780" w14:textId="76099FDE">
      <w:pPr>
        <w:pStyle w:val="Lijstopsomteken"/>
        <w:numPr>
          <w:ilvl w:val="0"/>
          <w:numId w:val="0"/>
        </w:numPr>
      </w:pPr>
      <w:r w:rsidRPr="007D70D0">
        <w:t xml:space="preserve">Communicatie tussen </w:t>
      </w:r>
      <w:r w:rsidRPr="00515A9B" w:rsidR="00B52447">
        <w:rPr>
          <w:shd w:val="clear" w:color="auto" w:fill="D9D9D9" w:themeFill="background1" w:themeFillShade="D9"/>
        </w:rPr>
        <w:t>&lt;leverancier&gt;</w:t>
      </w:r>
      <w:r w:rsidR="00D86F50">
        <w:t xml:space="preserve"> </w:t>
      </w:r>
      <w:r w:rsidRPr="007D70D0">
        <w:t>en gemeente Eindhoven zal</w:t>
      </w:r>
      <w:r w:rsidRPr="007D70D0" w:rsidR="0083251B">
        <w:t xml:space="preserve"> in het Nederlands plaatsvinden, technische informatie mag worden verstrekt in de Engelse taal.</w:t>
      </w:r>
    </w:p>
    <w:p w:rsidR="00553E49" w:rsidP="00B47EAC" w:rsidRDefault="00B52447" w14:paraId="15DFD739" w14:textId="5AAFA44C">
      <w:pPr>
        <w:pStyle w:val="Lijstopsomteken"/>
        <w:numPr>
          <w:ilvl w:val="0"/>
          <w:numId w:val="0"/>
        </w:numPr>
      </w:pPr>
      <w:r w:rsidRPr="00515A9B">
        <w:rPr>
          <w:shd w:val="clear" w:color="auto" w:fill="D9D9D9" w:themeFill="background1" w:themeFillShade="D9"/>
        </w:rPr>
        <w:t>&lt;</w:t>
      </w:r>
      <w:r w:rsidRPr="00515A9B" w:rsidR="5444CDA9">
        <w:rPr>
          <w:shd w:val="clear" w:color="auto" w:fill="D9D9D9" w:themeFill="background1" w:themeFillShade="D9"/>
        </w:rPr>
        <w:t>L</w:t>
      </w:r>
      <w:r w:rsidRPr="00515A9B">
        <w:rPr>
          <w:shd w:val="clear" w:color="auto" w:fill="D9D9D9" w:themeFill="background1" w:themeFillShade="D9"/>
        </w:rPr>
        <w:t>everancier&gt;</w:t>
      </w:r>
      <w:r w:rsidRPr="007D70D0" w:rsidR="005F12AD">
        <w:t xml:space="preserve"> </w:t>
      </w:r>
      <w:r w:rsidRPr="007D70D0" w:rsidR="00B47EAC">
        <w:t xml:space="preserve">levert een vast contactpersoon (en vervanger) voor alle communicatie tussen de gemeente Eindhoven en </w:t>
      </w:r>
      <w:r w:rsidRPr="00515A9B">
        <w:rPr>
          <w:shd w:val="clear" w:color="auto" w:fill="D9D9D9" w:themeFill="background1" w:themeFillShade="D9"/>
        </w:rPr>
        <w:t>&lt;leverancier&gt;</w:t>
      </w:r>
      <w:r w:rsidRPr="007D70D0" w:rsidR="005F12AD">
        <w:t xml:space="preserve"> </w:t>
      </w:r>
      <w:r w:rsidRPr="007D70D0" w:rsidR="00B47EAC">
        <w:t xml:space="preserve">tijdens de uitvoer van </w:t>
      </w:r>
      <w:r w:rsidRPr="007D70D0" w:rsidR="0040213F">
        <w:t>deze overeenkomst</w:t>
      </w:r>
      <w:r w:rsidRPr="007D70D0" w:rsidR="00B47EAC">
        <w:t xml:space="preserve">. </w:t>
      </w:r>
      <w:r w:rsidRPr="007D70D0" w:rsidR="003B554C">
        <w:t>Deze overlegstructuur kent in concept de volgende vorm en</w:t>
      </w:r>
      <w:r w:rsidR="00D73782">
        <w:t xml:space="preserve"> zal</w:t>
      </w:r>
      <w:r w:rsidRPr="007D70D0" w:rsidR="003B554C">
        <w:t xml:space="preserve"> </w:t>
      </w:r>
      <w:r w:rsidRPr="007D70D0" w:rsidR="3A5BF389">
        <w:t xml:space="preserve">indien nodig </w:t>
      </w:r>
      <w:r w:rsidRPr="007D70D0" w:rsidR="003B554C">
        <w:t xml:space="preserve">in het DAP nader worden </w:t>
      </w:r>
      <w:r w:rsidRPr="007D70D0" w:rsidR="2E8198E3">
        <w:t>uitgewerkt</w:t>
      </w:r>
      <w:r w:rsidRPr="007D70D0" w:rsidR="003B554C">
        <w:t>:</w:t>
      </w:r>
    </w:p>
    <w:p w:rsidR="00553E49" w:rsidRDefault="00553E49" w14:paraId="1F3EDB91" w14:textId="77777777">
      <w:pPr>
        <w:spacing w:line="240" w:lineRule="auto"/>
      </w:pPr>
      <w:r>
        <w:br w:type="page"/>
      </w:r>
    </w:p>
    <w:tbl>
      <w:tblPr>
        <w:tblStyle w:val="Rastertabel7kleurrijk1"/>
        <w:tblW w:w="8364" w:type="dxa"/>
        <w:tblInd w:w="-601" w:type="dxa"/>
        <w:tblLook w:val="04A0" w:firstRow="1" w:lastRow="0" w:firstColumn="1" w:lastColumn="0" w:noHBand="0" w:noVBand="1"/>
      </w:tblPr>
      <w:tblGrid>
        <w:gridCol w:w="1877"/>
        <w:gridCol w:w="1267"/>
        <w:gridCol w:w="2219"/>
        <w:gridCol w:w="3001"/>
      </w:tblGrid>
      <w:tr w:rsidRPr="007D70D0" w:rsidR="003B554C" w:rsidTr="741003E4" w14:paraId="44B461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7"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743D266B" w14:textId="77777777">
            <w:pPr>
              <w:jc w:val="left"/>
              <w:rPr>
                <w:rStyle w:val="FontStyle37"/>
              </w:rPr>
            </w:pPr>
            <w:bookmarkStart w:name="_Hlk511988206" w:id="14"/>
            <w:r w:rsidRPr="007D70D0">
              <w:rPr>
                <w:rStyle w:val="FontStyle37"/>
              </w:rPr>
              <w:lastRenderedPageBreak/>
              <w:t>Overleg</w:t>
            </w:r>
          </w:p>
        </w:tc>
        <w:tc>
          <w:tcPr>
            <w:tcW w:w="1267"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68F7D725" w14:textId="77777777">
            <w:pPr>
              <w:cnfStyle w:val="100000000000" w:firstRow="1" w:lastRow="0" w:firstColumn="0" w:lastColumn="0" w:oddVBand="0" w:evenVBand="0" w:oddHBand="0" w:evenHBand="0" w:firstRowFirstColumn="0" w:firstRowLastColumn="0" w:lastRowFirstColumn="0" w:lastRowLastColumn="0"/>
              <w:rPr>
                <w:rStyle w:val="FontStyle37"/>
              </w:rPr>
            </w:pPr>
            <w:r w:rsidRPr="007D70D0">
              <w:rPr>
                <w:rStyle w:val="FontStyle37"/>
              </w:rPr>
              <w:t>Frequentie</w:t>
            </w:r>
          </w:p>
        </w:tc>
        <w:tc>
          <w:tcPr>
            <w:tcW w:w="2219"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0705A573" w14:textId="77777777">
            <w:pPr>
              <w:cnfStyle w:val="100000000000" w:firstRow="1" w:lastRow="0" w:firstColumn="0" w:lastColumn="0" w:oddVBand="0" w:evenVBand="0" w:oddHBand="0" w:evenHBand="0" w:firstRowFirstColumn="0" w:firstRowLastColumn="0" w:lastRowFirstColumn="0" w:lastRowLastColumn="0"/>
              <w:rPr>
                <w:rStyle w:val="FontStyle37"/>
              </w:rPr>
            </w:pPr>
            <w:r w:rsidRPr="007D70D0">
              <w:rPr>
                <w:rStyle w:val="FontStyle37"/>
              </w:rPr>
              <w:t>Participanten (=bevoegden)</w:t>
            </w:r>
          </w:p>
        </w:tc>
        <w:tc>
          <w:tcPr>
            <w:tcW w:w="3001"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7EA8DBAE" w14:textId="77777777">
            <w:pPr>
              <w:cnfStyle w:val="100000000000" w:firstRow="1" w:lastRow="0" w:firstColumn="0" w:lastColumn="0" w:oddVBand="0" w:evenVBand="0" w:oddHBand="0" w:evenHBand="0" w:firstRowFirstColumn="0" w:firstRowLastColumn="0" w:lastRowFirstColumn="0" w:lastRowLastColumn="0"/>
              <w:rPr>
                <w:rStyle w:val="FontStyle37"/>
              </w:rPr>
            </w:pPr>
            <w:r w:rsidRPr="007D70D0">
              <w:rPr>
                <w:rStyle w:val="FontStyle37"/>
              </w:rPr>
              <w:t>Agenda / Doel</w:t>
            </w:r>
          </w:p>
          <w:p w:rsidRPr="007D70D0" w:rsidR="003B554C" w:rsidP="00C57C8E" w:rsidRDefault="003B554C" w14:paraId="2F00972D" w14:textId="77777777">
            <w:pPr>
              <w:cnfStyle w:val="100000000000" w:firstRow="1" w:lastRow="0" w:firstColumn="0" w:lastColumn="0" w:oddVBand="0" w:evenVBand="0" w:oddHBand="0" w:evenHBand="0" w:firstRowFirstColumn="0" w:firstRowLastColumn="0" w:lastRowFirstColumn="0" w:lastRowLastColumn="0"/>
              <w:rPr>
                <w:rStyle w:val="FontStyle37"/>
              </w:rPr>
            </w:pPr>
          </w:p>
        </w:tc>
      </w:tr>
      <w:tr w:rsidRPr="007D70D0" w:rsidR="003B554C" w:rsidTr="741003E4" w14:paraId="26C2C2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5713285F" w14:textId="77777777">
            <w:pPr>
              <w:jc w:val="left"/>
              <w:rPr>
                <w:rStyle w:val="FontStyle37"/>
                <w:b/>
                <w:bCs/>
              </w:rPr>
            </w:pPr>
            <w:r w:rsidRPr="007D70D0">
              <w:rPr>
                <w:rStyle w:val="FontStyle37"/>
                <w:b/>
                <w:bCs/>
              </w:rPr>
              <w:t>Operationeel</w:t>
            </w:r>
          </w:p>
        </w:tc>
        <w:tc>
          <w:tcPr>
            <w:tcW w:w="12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B52447" w:rsidRDefault="003B554C" w14:paraId="1500A326" w14:textId="225037DB">
            <w:pPr>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 xml:space="preserve">1 x per </w:t>
            </w:r>
            <w:r w:rsidRPr="00D73782" w:rsidR="00B52447">
              <w:rPr>
                <w:rStyle w:val="FontStyle37"/>
              </w:rPr>
              <w:t>kwartaal</w:t>
            </w:r>
          </w:p>
        </w:tc>
        <w:tc>
          <w:tcPr>
            <w:tcW w:w="2219"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C57C8E" w:rsidRDefault="003B554C" w14:paraId="547FAC17" w14:textId="77777777">
            <w:pPr>
              <w:cnfStyle w:val="000000100000" w:firstRow="0" w:lastRow="0" w:firstColumn="0" w:lastColumn="0" w:oddVBand="0" w:evenVBand="0" w:oddHBand="1" w:evenHBand="0" w:firstRowFirstColumn="0" w:firstRowLastColumn="0" w:lastRowFirstColumn="0" w:lastRowLastColumn="0"/>
              <w:rPr>
                <w:rStyle w:val="FontStyle37"/>
                <w:u w:val="single"/>
              </w:rPr>
            </w:pPr>
            <w:r w:rsidRPr="007D70D0">
              <w:rPr>
                <w:rStyle w:val="FontStyle37"/>
                <w:u w:val="single"/>
              </w:rPr>
              <w:t>Gemeente Eindhoven</w:t>
            </w:r>
          </w:p>
          <w:p w:rsidRPr="007D70D0" w:rsidR="003B554C" w:rsidP="001609EE" w:rsidRDefault="003B554C" w14:paraId="4A28B056" w14:textId="7627EC0A">
            <w:pPr>
              <w:widowControl w:val="0"/>
              <w:numPr>
                <w:ilvl w:val="0"/>
                <w:numId w:val="9"/>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Demand</w:t>
            </w:r>
            <w:r w:rsidRPr="007D70D0" w:rsidR="001835B1">
              <w:rPr>
                <w:rStyle w:val="FontStyle37"/>
              </w:rPr>
              <w:t xml:space="preserve"> </w:t>
            </w:r>
            <w:r w:rsidRPr="007D70D0">
              <w:rPr>
                <w:rStyle w:val="FontStyle37"/>
              </w:rPr>
              <w:t>manager</w:t>
            </w:r>
            <w:r w:rsidRPr="007D70D0" w:rsidR="001835B1">
              <w:rPr>
                <w:rStyle w:val="FontStyle37"/>
              </w:rPr>
              <w:t xml:space="preserve"> </w:t>
            </w:r>
            <w:r w:rsidRPr="007D70D0" w:rsidR="00A07B45">
              <w:rPr>
                <w:rStyle w:val="FontStyle37"/>
              </w:rPr>
              <w:t xml:space="preserve">/ </w:t>
            </w:r>
            <w:r w:rsidR="00005DE0">
              <w:rPr>
                <w:rStyle w:val="FontStyle37"/>
              </w:rPr>
              <w:t>key user</w:t>
            </w:r>
          </w:p>
          <w:p w:rsidRPr="007D70D0" w:rsidR="003B554C" w:rsidP="00C57C8E" w:rsidRDefault="003B554C" w14:paraId="1601A3CB" w14:textId="77777777">
            <w:pPr>
              <w:cnfStyle w:val="000000100000" w:firstRow="0" w:lastRow="0" w:firstColumn="0" w:lastColumn="0" w:oddVBand="0" w:evenVBand="0" w:oddHBand="1" w:evenHBand="0" w:firstRowFirstColumn="0" w:firstRowLastColumn="0" w:lastRowFirstColumn="0" w:lastRowLastColumn="0"/>
              <w:rPr>
                <w:rStyle w:val="FontStyle37"/>
              </w:rPr>
            </w:pPr>
          </w:p>
          <w:p w:rsidRPr="007D70D0" w:rsidR="003B554C" w:rsidP="00C57C8E" w:rsidRDefault="003B554C" w14:paraId="57F56056" w14:textId="77777777">
            <w:pPr>
              <w:cnfStyle w:val="000000100000" w:firstRow="0" w:lastRow="0" w:firstColumn="0" w:lastColumn="0" w:oddVBand="0" w:evenVBand="0" w:oddHBand="1" w:evenHBand="0" w:firstRowFirstColumn="0" w:firstRowLastColumn="0" w:lastRowFirstColumn="0" w:lastRowLastColumn="0"/>
              <w:rPr>
                <w:rStyle w:val="FontStyle37"/>
                <w:u w:val="single"/>
              </w:rPr>
            </w:pPr>
            <w:r w:rsidRPr="007D70D0">
              <w:rPr>
                <w:rStyle w:val="FontStyle37"/>
                <w:u w:val="single"/>
              </w:rPr>
              <w:t>Leverancier</w:t>
            </w:r>
          </w:p>
          <w:p w:rsidRPr="007D70D0" w:rsidR="003B554C" w:rsidP="00005DE0" w:rsidRDefault="003B554C" w14:paraId="338DBE17" w14:textId="42DB41B3">
            <w:pPr>
              <w:widowControl w:val="0"/>
              <w:numPr>
                <w:ilvl w:val="0"/>
                <w:numId w:val="8"/>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Operationeel manager</w:t>
            </w:r>
          </w:p>
        </w:tc>
        <w:tc>
          <w:tcPr>
            <w:tcW w:w="3001"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AF5BA1" w:rsidP="001609EE" w:rsidRDefault="00AF5BA1" w14:paraId="60E4D1BB" w14:textId="3EE4DE93">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Bespreken rapportage</w:t>
            </w:r>
            <w:r w:rsidRPr="007D70D0" w:rsidR="001835B1">
              <w:rPr>
                <w:rStyle w:val="FontStyle37"/>
              </w:rPr>
              <w:t>;</w:t>
            </w:r>
          </w:p>
          <w:p w:rsidRPr="007D70D0" w:rsidR="003B554C" w:rsidP="001609EE" w:rsidRDefault="00B52447" w14:paraId="5FC2350C" w14:textId="5A11A415">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lang w:val="en-US"/>
              </w:rPr>
            </w:pPr>
            <w:r>
              <w:rPr>
                <w:rStyle w:val="FontStyle37"/>
                <w:lang w:val="en-US"/>
              </w:rPr>
              <w:t>Opera</w:t>
            </w:r>
            <w:r w:rsidRPr="007D70D0" w:rsidR="003B554C">
              <w:rPr>
                <w:rStyle w:val="FontStyle37"/>
                <w:lang w:val="en-US"/>
              </w:rPr>
              <w:t>tionele day-to-day issues;</w:t>
            </w:r>
          </w:p>
          <w:p w:rsidRPr="007D70D0" w:rsidR="003B554C" w:rsidP="001609EE" w:rsidRDefault="003B554C" w14:paraId="3879EC25" w14:textId="77777777">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Updates van werkafspraken;</w:t>
            </w:r>
          </w:p>
          <w:p w:rsidRPr="007D70D0" w:rsidR="003B554C" w:rsidP="001609EE" w:rsidRDefault="003B554C" w14:paraId="197007B4" w14:textId="22EBA933">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Eventueel extra activiteiten;</w:t>
            </w:r>
          </w:p>
          <w:p w:rsidRPr="007D70D0" w:rsidR="003B554C" w:rsidP="001609EE" w:rsidRDefault="003B554C" w14:paraId="79E444FA" w14:textId="77777777">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Kwaliteit van de services;</w:t>
            </w:r>
          </w:p>
          <w:p w:rsidRPr="007D70D0" w:rsidR="003B554C" w:rsidP="001609EE" w:rsidRDefault="003B554C" w14:paraId="45371AB0" w14:textId="77777777">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Verbetervoorstellen inbrengen in het tactisch overleg;</w:t>
            </w:r>
          </w:p>
          <w:p w:rsidRPr="007D70D0" w:rsidR="009A6A08" w:rsidP="00005DE0" w:rsidRDefault="003B554C" w14:paraId="2719E068" w14:textId="600DB3C2">
            <w:pPr>
              <w:widowControl w:val="0"/>
              <w:numPr>
                <w:ilvl w:val="0"/>
                <w:numId w:val="7"/>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Verbetering in de communicatie</w:t>
            </w:r>
            <w:r w:rsidR="00005DE0">
              <w:rPr>
                <w:rStyle w:val="FontStyle37"/>
              </w:rPr>
              <w:t>.</w:t>
            </w:r>
          </w:p>
        </w:tc>
      </w:tr>
      <w:tr w:rsidRPr="007D70D0" w:rsidR="003B554C" w:rsidTr="741003E4" w14:paraId="7B384E4A" w14:textId="77777777">
        <w:tc>
          <w:tcPr>
            <w:cnfStyle w:val="001000000000" w:firstRow="0" w:lastRow="0" w:firstColumn="1" w:lastColumn="0" w:oddVBand="0" w:evenVBand="0" w:oddHBand="0" w:evenHBand="0" w:firstRowFirstColumn="0" w:firstRowLastColumn="0" w:lastRowFirstColumn="0" w:lastRowLastColumn="0"/>
            <w:tcW w:w="1877"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18A70F54" w14:textId="77777777">
            <w:pPr>
              <w:jc w:val="left"/>
              <w:rPr>
                <w:rStyle w:val="FontStyle37"/>
                <w:b/>
                <w:bCs/>
              </w:rPr>
            </w:pPr>
            <w:r w:rsidRPr="007D70D0">
              <w:rPr>
                <w:rStyle w:val="FontStyle37"/>
                <w:b/>
                <w:bCs/>
              </w:rPr>
              <w:t>Tactisch</w:t>
            </w:r>
          </w:p>
        </w:tc>
        <w:tc>
          <w:tcPr>
            <w:tcW w:w="12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B52447" w:rsidRDefault="6B3B3838" w14:paraId="5C03BD11" w14:textId="5CDD1695">
            <w:pPr>
              <w:cnfStyle w:val="000000000000" w:firstRow="0" w:lastRow="0" w:firstColumn="0" w:lastColumn="0" w:oddVBand="0" w:evenVBand="0" w:oddHBand="0" w:evenHBand="0" w:firstRowFirstColumn="0" w:firstRowLastColumn="0" w:lastRowFirstColumn="0" w:lastRowLastColumn="0"/>
              <w:rPr>
                <w:rStyle w:val="FontStyle37"/>
              </w:rPr>
            </w:pPr>
            <w:r w:rsidRPr="741003E4">
              <w:rPr>
                <w:rStyle w:val="FontStyle37"/>
              </w:rPr>
              <w:t xml:space="preserve">1x per </w:t>
            </w:r>
            <w:r w:rsidRPr="741003E4" w:rsidR="00B52447">
              <w:rPr>
                <w:rStyle w:val="FontStyle37"/>
              </w:rPr>
              <w:t>half jaar</w:t>
            </w:r>
          </w:p>
        </w:tc>
        <w:tc>
          <w:tcPr>
            <w:tcW w:w="2219"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C57C8E" w:rsidRDefault="003B554C" w14:paraId="16790DD2" w14:textId="77777777">
            <w:pPr>
              <w:cnfStyle w:val="000000000000" w:firstRow="0" w:lastRow="0" w:firstColumn="0" w:lastColumn="0" w:oddVBand="0" w:evenVBand="0" w:oddHBand="0" w:evenHBand="0" w:firstRowFirstColumn="0" w:firstRowLastColumn="0" w:lastRowFirstColumn="0" w:lastRowLastColumn="0"/>
              <w:rPr>
                <w:rStyle w:val="FontStyle37"/>
                <w:u w:val="single"/>
              </w:rPr>
            </w:pPr>
            <w:r w:rsidRPr="007D70D0">
              <w:rPr>
                <w:rStyle w:val="FontStyle37"/>
                <w:u w:val="single"/>
              </w:rPr>
              <w:t>Gemeente Eindhoven</w:t>
            </w:r>
          </w:p>
          <w:p w:rsidRPr="007D70D0" w:rsidR="003B554C" w:rsidP="001609EE" w:rsidRDefault="003B554C" w14:paraId="3D13E032" w14:textId="1E39BADB">
            <w:pPr>
              <w:widowControl w:val="0"/>
              <w:numPr>
                <w:ilvl w:val="0"/>
                <w:numId w:val="10"/>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Demand</w:t>
            </w:r>
            <w:r w:rsidRPr="007D70D0" w:rsidR="001835B1">
              <w:rPr>
                <w:rStyle w:val="FontStyle37"/>
              </w:rPr>
              <w:t xml:space="preserve"> </w:t>
            </w:r>
            <w:r w:rsidRPr="007D70D0">
              <w:rPr>
                <w:rStyle w:val="FontStyle37"/>
              </w:rPr>
              <w:t>manager</w:t>
            </w:r>
            <w:r w:rsidR="00005DE0">
              <w:rPr>
                <w:rStyle w:val="FontStyle37"/>
              </w:rPr>
              <w:t xml:space="preserve"> / key user</w:t>
            </w:r>
            <w:r w:rsidRPr="007D70D0">
              <w:rPr>
                <w:rStyle w:val="FontStyle37"/>
              </w:rPr>
              <w:t>;</w:t>
            </w:r>
          </w:p>
          <w:p w:rsidRPr="007D70D0" w:rsidR="00297408" w:rsidP="001609EE" w:rsidRDefault="00297408" w14:paraId="6449DCB4" w14:textId="00A4D556">
            <w:pPr>
              <w:widowControl w:val="0"/>
              <w:numPr>
                <w:ilvl w:val="0"/>
                <w:numId w:val="10"/>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Contractmanager</w:t>
            </w:r>
          </w:p>
          <w:p w:rsidRPr="007D70D0" w:rsidR="003B554C" w:rsidP="00C57C8E" w:rsidRDefault="003B554C" w14:paraId="06A6B710" w14:textId="77777777">
            <w:pPr>
              <w:cnfStyle w:val="000000000000" w:firstRow="0" w:lastRow="0" w:firstColumn="0" w:lastColumn="0" w:oddVBand="0" w:evenVBand="0" w:oddHBand="0" w:evenHBand="0" w:firstRowFirstColumn="0" w:firstRowLastColumn="0" w:lastRowFirstColumn="0" w:lastRowLastColumn="0"/>
              <w:rPr>
                <w:rStyle w:val="FontStyle37"/>
              </w:rPr>
            </w:pPr>
          </w:p>
          <w:p w:rsidRPr="007D70D0" w:rsidR="003B554C" w:rsidP="00C57C8E" w:rsidRDefault="003B554C" w14:paraId="44C99D34" w14:textId="77777777">
            <w:pPr>
              <w:cnfStyle w:val="000000000000" w:firstRow="0" w:lastRow="0" w:firstColumn="0" w:lastColumn="0" w:oddVBand="0" w:evenVBand="0" w:oddHBand="0" w:evenHBand="0" w:firstRowFirstColumn="0" w:firstRowLastColumn="0" w:lastRowFirstColumn="0" w:lastRowLastColumn="0"/>
              <w:rPr>
                <w:rStyle w:val="FontStyle37"/>
                <w:u w:val="single"/>
              </w:rPr>
            </w:pPr>
            <w:r w:rsidRPr="007D70D0">
              <w:rPr>
                <w:rStyle w:val="FontStyle37"/>
                <w:u w:val="single"/>
              </w:rPr>
              <w:t>Leverancier</w:t>
            </w:r>
          </w:p>
          <w:p w:rsidRPr="007D70D0" w:rsidR="003B554C" w:rsidP="001609EE" w:rsidRDefault="00005DE0" w14:paraId="05A0BD2B" w14:textId="2B5C617D">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Pr>
                <w:rStyle w:val="FontStyle37"/>
              </w:rPr>
              <w:t>Service manager / contract manager</w:t>
            </w:r>
          </w:p>
          <w:p w:rsidRPr="007D70D0" w:rsidR="00594D68" w:rsidP="001609EE" w:rsidRDefault="001835B1" w14:paraId="0285D5F8" w14:textId="75383CE9">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Evt.</w:t>
            </w:r>
            <w:r w:rsidRPr="007D70D0" w:rsidR="00594D68">
              <w:rPr>
                <w:rStyle w:val="FontStyle37"/>
              </w:rPr>
              <w:t xml:space="preserve"> andere functionarissen</w:t>
            </w:r>
          </w:p>
          <w:p w:rsidRPr="007D70D0" w:rsidR="003B554C" w:rsidP="00C57C8E" w:rsidRDefault="003B554C" w14:paraId="636E392C" w14:textId="77777777">
            <w:pPr>
              <w:cnfStyle w:val="000000000000" w:firstRow="0" w:lastRow="0" w:firstColumn="0" w:lastColumn="0" w:oddVBand="0" w:evenVBand="0" w:oddHBand="0" w:evenHBand="0" w:firstRowFirstColumn="0" w:firstRowLastColumn="0" w:lastRowFirstColumn="0" w:lastRowLastColumn="0"/>
              <w:rPr>
                <w:rStyle w:val="FontStyle37"/>
              </w:rPr>
            </w:pPr>
          </w:p>
        </w:tc>
        <w:tc>
          <w:tcPr>
            <w:tcW w:w="3001"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1609EE" w:rsidRDefault="003B554C" w14:paraId="68886E26" w14:textId="77777777">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Verbetervoorstellen en goedkeuring daarvan;</w:t>
            </w:r>
          </w:p>
          <w:p w:rsidRPr="007D70D0" w:rsidR="003B554C" w:rsidP="001609EE" w:rsidRDefault="003B554C" w14:paraId="54F68BC2" w14:textId="77777777">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Status van verbeterprojecten;</w:t>
            </w:r>
          </w:p>
          <w:p w:rsidRPr="007D70D0" w:rsidR="003B554C" w:rsidP="001609EE" w:rsidRDefault="003B554C" w14:paraId="115C7728" w14:textId="3224AB79">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Klant tevredenheid;</w:t>
            </w:r>
            <w:r w:rsidRPr="007D70D0" w:rsidR="00594D68">
              <w:rPr>
                <w:rStyle w:val="FontStyle37"/>
              </w:rPr>
              <w:t xml:space="preserve"> </w:t>
            </w:r>
          </w:p>
          <w:p w:rsidRPr="007D70D0" w:rsidR="00B25EE9" w:rsidP="001609EE" w:rsidRDefault="00B25EE9" w14:paraId="49493950" w14:textId="40C6ABD9">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Escalaties;</w:t>
            </w:r>
          </w:p>
          <w:p w:rsidRPr="007D70D0" w:rsidR="003B554C" w:rsidP="001609EE" w:rsidRDefault="003B554C" w14:paraId="2353FFAB" w14:textId="78B16A55">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Proces evaluatie;</w:t>
            </w:r>
          </w:p>
          <w:p w:rsidRPr="007D70D0" w:rsidR="003B554C" w:rsidP="001609EE" w:rsidRDefault="003B554C" w14:paraId="6883F732" w14:textId="77777777">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Facturatie;</w:t>
            </w:r>
          </w:p>
          <w:p w:rsidRPr="007D70D0" w:rsidR="003B554C" w:rsidP="00005DE0" w:rsidRDefault="003B554C" w14:paraId="40CFB3FA" w14:textId="5775A69F">
            <w:pPr>
              <w:widowControl w:val="0"/>
              <w:numPr>
                <w:ilvl w:val="0"/>
                <w:numId w:val="11"/>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Style w:val="FontStyle37"/>
              </w:rPr>
            </w:pPr>
            <w:r w:rsidRPr="007D70D0">
              <w:rPr>
                <w:rStyle w:val="FontStyle37"/>
              </w:rPr>
              <w:t xml:space="preserve">Wijzigingen op </w:t>
            </w:r>
            <w:r w:rsidRPr="007D70D0" w:rsidR="001835B1">
              <w:rPr>
                <w:rStyle w:val="FontStyle37"/>
              </w:rPr>
              <w:t>SLA/</w:t>
            </w:r>
            <w:r w:rsidRPr="007D70D0">
              <w:rPr>
                <w:rStyle w:val="FontStyle37"/>
              </w:rPr>
              <w:t>DAP</w:t>
            </w:r>
            <w:r w:rsidR="00005DE0">
              <w:rPr>
                <w:rStyle w:val="FontStyle37"/>
              </w:rPr>
              <w:t>.</w:t>
            </w:r>
          </w:p>
        </w:tc>
      </w:tr>
      <w:tr w:rsidRPr="007D70D0" w:rsidR="003B554C" w:rsidTr="741003E4" w14:paraId="1FD8EB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top w:val="single" w:color="auto" w:sz="4" w:space="0"/>
              <w:left w:val="single" w:color="auto" w:sz="4" w:space="0"/>
              <w:bottom w:val="single" w:color="auto" w:sz="4" w:space="0"/>
              <w:right w:val="single" w:color="auto" w:sz="4" w:space="0"/>
            </w:tcBorders>
            <w:shd w:val="clear" w:color="auto" w:fill="EEECE1" w:themeFill="background2"/>
          </w:tcPr>
          <w:p w:rsidRPr="007D70D0" w:rsidR="003B554C" w:rsidP="00C57C8E" w:rsidRDefault="003B554C" w14:paraId="3A20703C" w14:textId="77777777">
            <w:pPr>
              <w:jc w:val="left"/>
              <w:rPr>
                <w:rStyle w:val="FontStyle37"/>
                <w:b/>
                <w:bCs/>
              </w:rPr>
            </w:pPr>
            <w:r w:rsidRPr="007D70D0">
              <w:rPr>
                <w:rStyle w:val="FontStyle37"/>
                <w:b/>
                <w:bCs/>
              </w:rPr>
              <w:t>Strategisch</w:t>
            </w:r>
          </w:p>
        </w:tc>
        <w:tc>
          <w:tcPr>
            <w:tcW w:w="12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C57C8E" w:rsidRDefault="001835B1" w14:paraId="097E7150" w14:textId="6D07446E">
            <w:pPr>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1x per jaar</w:t>
            </w:r>
          </w:p>
        </w:tc>
        <w:tc>
          <w:tcPr>
            <w:tcW w:w="2219"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3B554C" w:rsidP="00C57C8E" w:rsidRDefault="003B554C" w14:paraId="52CDB06D" w14:textId="77777777">
            <w:pPr>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Personen op basis van de agenda</w:t>
            </w:r>
          </w:p>
        </w:tc>
        <w:tc>
          <w:tcPr>
            <w:tcW w:w="3001" w:type="dxa"/>
            <w:tcBorders>
              <w:top w:val="single" w:color="auto" w:sz="4" w:space="0"/>
              <w:left w:val="single" w:color="auto" w:sz="4" w:space="0"/>
              <w:bottom w:val="single" w:color="auto" w:sz="4" w:space="0"/>
              <w:right w:val="single" w:color="auto" w:sz="4" w:space="0"/>
            </w:tcBorders>
            <w:shd w:val="clear" w:color="auto" w:fill="FFFFFF" w:themeFill="background1"/>
          </w:tcPr>
          <w:p w:rsidRPr="007D70D0" w:rsidR="001835B1" w:rsidP="001609EE" w:rsidRDefault="001835B1" w14:paraId="4C221836" w14:textId="77777777">
            <w:pPr>
              <w:widowControl w:val="0"/>
              <w:numPr>
                <w:ilvl w:val="0"/>
                <w:numId w:val="12"/>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Presentatie jaar van samenwerking;</w:t>
            </w:r>
          </w:p>
          <w:p w:rsidRPr="007D70D0" w:rsidR="003B554C" w:rsidP="001609EE" w:rsidRDefault="64CB5C9E" w14:paraId="08CFFE30" w14:textId="0859876C">
            <w:pPr>
              <w:widowControl w:val="0"/>
              <w:numPr>
                <w:ilvl w:val="0"/>
                <w:numId w:val="12"/>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741003E4">
              <w:rPr>
                <w:rStyle w:val="FontStyle37"/>
              </w:rPr>
              <w:t>Doorgevoerde wijziging op SLA/DAP</w:t>
            </w:r>
            <w:r w:rsidRPr="741003E4" w:rsidR="00B25EE9">
              <w:rPr>
                <w:rStyle w:val="FontStyle37"/>
              </w:rPr>
              <w:t>;</w:t>
            </w:r>
          </w:p>
          <w:p w:rsidRPr="007D70D0" w:rsidR="00B25EE9" w:rsidP="001609EE" w:rsidRDefault="00B25EE9" w14:paraId="7820DD5B" w14:textId="1424D630">
            <w:pPr>
              <w:widowControl w:val="0"/>
              <w:numPr>
                <w:ilvl w:val="0"/>
                <w:numId w:val="12"/>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FontStyle37"/>
              </w:rPr>
            </w:pPr>
            <w:r w:rsidRPr="007D70D0">
              <w:rPr>
                <w:rStyle w:val="FontStyle37"/>
              </w:rPr>
              <w:t>Toekomst.</w:t>
            </w:r>
          </w:p>
        </w:tc>
      </w:tr>
      <w:bookmarkEnd w:id="14"/>
    </w:tbl>
    <w:p w:rsidRPr="007D70D0" w:rsidR="003B554C" w:rsidP="003B554C" w:rsidRDefault="003B554C" w14:paraId="5FDB58DC" w14:textId="77777777">
      <w:pPr>
        <w:pStyle w:val="Lijstopsomteken"/>
        <w:numPr>
          <w:ilvl w:val="0"/>
          <w:numId w:val="0"/>
        </w:numPr>
      </w:pPr>
    </w:p>
    <w:p w:rsidR="00A12007" w:rsidP="00A12007" w:rsidRDefault="003B554C" w14:paraId="3A47FD01" w14:textId="50E46B29">
      <w:pPr>
        <w:pStyle w:val="Lijstopsomteken"/>
        <w:numPr>
          <w:ilvl w:val="0"/>
          <w:numId w:val="0"/>
        </w:numPr>
      </w:pPr>
      <w:r w:rsidRPr="007D70D0">
        <w:t xml:space="preserve">Alle overleggen tussen de gemeente </w:t>
      </w:r>
      <w:r w:rsidR="00005DE0">
        <w:t xml:space="preserve">Eindhoven </w:t>
      </w:r>
      <w:r w:rsidRPr="007D70D0">
        <w:t xml:space="preserve">en </w:t>
      </w:r>
      <w:r w:rsidRPr="00515A9B" w:rsidR="00005DE0">
        <w:rPr>
          <w:shd w:val="clear" w:color="auto" w:fill="D9D9D9" w:themeFill="background1" w:themeFillShade="D9"/>
        </w:rPr>
        <w:t>&lt;leverancier&gt;</w:t>
      </w:r>
      <w:r w:rsidR="00324689">
        <w:t xml:space="preserve"> </w:t>
      </w:r>
      <w:r w:rsidRPr="007D70D0" w:rsidR="00297408">
        <w:t>vinden plaats in een van de kantoren van de gemeente Eindhoven</w:t>
      </w:r>
      <w:r w:rsidRPr="007D70D0" w:rsidR="00DF7E73">
        <w:t>,</w:t>
      </w:r>
      <w:r w:rsidRPr="007D70D0">
        <w:t xml:space="preserve"> tenzij onderling anders overeengekomen.</w:t>
      </w:r>
    </w:p>
    <w:p w:rsidR="00A12007" w:rsidP="00A12007" w:rsidRDefault="00A12007" w14:paraId="65EFE513" w14:textId="08219410">
      <w:pPr>
        <w:pStyle w:val="Lijstopsomteken"/>
        <w:numPr>
          <w:ilvl w:val="0"/>
          <w:numId w:val="0"/>
        </w:numPr>
      </w:pPr>
    </w:p>
    <w:p w:rsidRPr="007D70D0" w:rsidR="00A12007" w:rsidP="00A12007" w:rsidRDefault="00A12007" w14:paraId="0B39D221" w14:textId="77777777">
      <w:pPr>
        <w:pStyle w:val="Lijstopsomteken"/>
        <w:numPr>
          <w:ilvl w:val="0"/>
          <w:numId w:val="0"/>
        </w:numPr>
      </w:pPr>
    </w:p>
    <w:p w:rsidRPr="007D70D0" w:rsidR="003B554C" w:rsidP="003B554C" w:rsidRDefault="003B554C" w14:paraId="7EF7B6A8" w14:textId="77777777">
      <w:pPr>
        <w:pStyle w:val="Kop2"/>
      </w:pPr>
      <w:bookmarkStart w:name="_Toc51319926" w:id="15"/>
      <w:r>
        <w:t>Escalatiemodel</w:t>
      </w:r>
      <w:bookmarkEnd w:id="15"/>
    </w:p>
    <w:p w:rsidRPr="007D70D0" w:rsidR="003B554C" w:rsidP="003B554C" w:rsidRDefault="003B554C" w14:paraId="00273EBA" w14:textId="77777777"/>
    <w:p w:rsidRPr="007D70D0" w:rsidR="003B554C" w:rsidP="003B554C" w:rsidRDefault="00B25EE9" w14:paraId="7C9E0410" w14:textId="4227127A">
      <w:pPr>
        <w:pStyle w:val="Lijstopsomteken"/>
        <w:numPr>
          <w:ilvl w:val="0"/>
          <w:numId w:val="0"/>
        </w:numPr>
      </w:pPr>
      <w:r>
        <w:t xml:space="preserve">Indien de overeengekomen dienstverlening en/of te hanteren processen niet worden nagekomen, is bijgaand escalatie model in concept beschreven en </w:t>
      </w:r>
      <w:r w:rsidR="25A5C3A4">
        <w:t xml:space="preserve">wordt indien van toepassing </w:t>
      </w:r>
      <w:r>
        <w:t>in het DAP nader vastgelegd:</w:t>
      </w:r>
    </w:p>
    <w:p w:rsidRPr="007D70D0" w:rsidR="003B554C" w:rsidP="003B554C" w:rsidRDefault="003B554C" w14:paraId="550ED73E" w14:textId="77777777">
      <w:pPr>
        <w:pStyle w:val="Lijstopsomteken"/>
        <w:numPr>
          <w:ilvl w:val="0"/>
          <w:numId w:val="0"/>
        </w:numPr>
      </w:pPr>
    </w:p>
    <w:tbl>
      <w:tblPr>
        <w:tblW w:w="0" w:type="auto"/>
        <w:tblInd w:w="40" w:type="dxa"/>
        <w:tblLayout w:type="fixed"/>
        <w:tblCellMar>
          <w:left w:w="40" w:type="dxa"/>
          <w:right w:w="40" w:type="dxa"/>
        </w:tblCellMar>
        <w:tblLook w:val="0000" w:firstRow="0" w:lastRow="0" w:firstColumn="0" w:lastColumn="0" w:noHBand="0" w:noVBand="0"/>
      </w:tblPr>
      <w:tblGrid>
        <w:gridCol w:w="754"/>
        <w:gridCol w:w="3331"/>
        <w:gridCol w:w="2271"/>
      </w:tblGrid>
      <w:tr w:rsidRPr="007D70D0" w:rsidR="003B554C" w:rsidTr="741003E4" w14:paraId="31A8EE3E" w14:textId="77777777">
        <w:trPr>
          <w:trHeight w:val="245" w:hRule="exact"/>
          <w:tblHeader/>
        </w:trPr>
        <w:tc>
          <w:tcPr>
            <w:tcW w:w="754" w:type="dxa"/>
            <w:tcBorders>
              <w:top w:val="nil"/>
              <w:left w:val="nil"/>
              <w:bottom w:val="nil"/>
              <w:right w:val="nil"/>
            </w:tcBorders>
            <w:shd w:val="clear" w:color="auto" w:fill="AFAFAF"/>
          </w:tcPr>
          <w:p w:rsidRPr="007D70D0" w:rsidR="003B554C" w:rsidP="00C57C8E" w:rsidRDefault="003B554C" w14:paraId="3564504C" w14:textId="77777777">
            <w:pPr>
              <w:pStyle w:val="Style7"/>
              <w:widowControl/>
              <w:shd w:val="clear" w:color="auto" w:fill="AFAFAF"/>
              <w:rPr>
                <w:rStyle w:val="FontStyle42"/>
              </w:rPr>
            </w:pPr>
            <w:r w:rsidRPr="007D70D0">
              <w:rPr>
                <w:rStyle w:val="FontStyle42"/>
              </w:rPr>
              <w:t>Niveau</w:t>
            </w:r>
          </w:p>
        </w:tc>
        <w:tc>
          <w:tcPr>
            <w:tcW w:w="3331" w:type="dxa"/>
            <w:tcBorders>
              <w:top w:val="nil"/>
              <w:left w:val="nil"/>
              <w:right w:val="nil"/>
            </w:tcBorders>
            <w:shd w:val="clear" w:color="auto" w:fill="AFAFAF"/>
          </w:tcPr>
          <w:p w:rsidRPr="007D70D0" w:rsidR="003B554C" w:rsidP="00C57C8E" w:rsidRDefault="000D7AC8" w14:paraId="6469473A" w14:textId="4DCDDC55">
            <w:pPr>
              <w:pStyle w:val="Style7"/>
              <w:widowControl/>
              <w:shd w:val="clear" w:color="auto" w:fill="AFAFAF"/>
              <w:rPr>
                <w:rStyle w:val="FontStyle42"/>
              </w:rPr>
            </w:pPr>
            <w:r w:rsidRPr="007D70D0">
              <w:rPr>
                <w:rStyle w:val="FontStyle42"/>
              </w:rPr>
              <w:t>Gemeente Eindhoven</w:t>
            </w:r>
          </w:p>
        </w:tc>
        <w:tc>
          <w:tcPr>
            <w:tcW w:w="2271" w:type="dxa"/>
            <w:tcBorders>
              <w:top w:val="nil"/>
              <w:left w:val="nil"/>
              <w:right w:val="nil"/>
            </w:tcBorders>
            <w:shd w:val="clear" w:color="auto" w:fill="AFAFAF"/>
          </w:tcPr>
          <w:p w:rsidRPr="007D70D0" w:rsidR="003B554C" w:rsidP="00D86F50" w:rsidRDefault="000A08C1" w14:paraId="35DE712F" w14:textId="3D6D1619">
            <w:pPr>
              <w:pStyle w:val="Style7"/>
              <w:widowControl/>
              <w:shd w:val="clear" w:color="auto" w:fill="AFAFAF"/>
              <w:rPr>
                <w:rStyle w:val="FontStyle42"/>
              </w:rPr>
            </w:pPr>
            <w:r>
              <w:rPr>
                <w:rStyle w:val="FontStyle42"/>
              </w:rPr>
              <w:t>&lt;Leverancier&gt;</w:t>
            </w:r>
          </w:p>
        </w:tc>
      </w:tr>
      <w:tr w:rsidRPr="007D70D0" w:rsidR="003B554C" w:rsidTr="741003E4" w14:paraId="020DBBAA" w14:textId="77777777">
        <w:trPr>
          <w:trHeight w:val="250" w:hRule="exact"/>
        </w:trPr>
        <w:tc>
          <w:tcPr>
            <w:tcW w:w="754" w:type="dxa"/>
            <w:tcBorders>
              <w:top w:val="nil"/>
              <w:left w:val="nil"/>
              <w:bottom w:val="nil"/>
              <w:right w:val="nil"/>
            </w:tcBorders>
            <w:shd w:val="clear" w:color="auto" w:fill="FFFFFF" w:themeFill="background1"/>
          </w:tcPr>
          <w:p w:rsidRPr="007D70D0" w:rsidR="003B554C" w:rsidP="00C57C8E" w:rsidRDefault="003B554C" w14:paraId="38C89604" w14:textId="77777777">
            <w:pPr>
              <w:pStyle w:val="Style7"/>
              <w:widowControl/>
              <w:shd w:val="clear" w:color="auto" w:fill="FFFFFF"/>
              <w:rPr>
                <w:rStyle w:val="FontStyle42"/>
              </w:rPr>
            </w:pPr>
            <w:r w:rsidRPr="007D70D0">
              <w:rPr>
                <w:rStyle w:val="FontStyle42"/>
              </w:rPr>
              <w:t>1</w:t>
            </w:r>
          </w:p>
        </w:tc>
        <w:tc>
          <w:tcPr>
            <w:tcW w:w="3331" w:type="dxa"/>
            <w:tcBorders>
              <w:top w:val="nil"/>
              <w:left w:val="nil"/>
              <w:bottom w:val="nil"/>
              <w:right w:val="nil"/>
            </w:tcBorders>
            <w:shd w:val="clear" w:color="auto" w:fill="FFFFFF" w:themeFill="background1"/>
          </w:tcPr>
          <w:p w:rsidRPr="007D70D0" w:rsidR="003B554C" w:rsidP="741003E4" w:rsidRDefault="00937B01" w14:paraId="022FFAF6" w14:textId="13C37534">
            <w:pPr>
              <w:pStyle w:val="Style7"/>
              <w:widowControl/>
              <w:shd w:val="clear" w:color="auto" w:fill="FFFFFF" w:themeFill="background1"/>
              <w:rPr>
                <w:rStyle w:val="FontStyle42"/>
              </w:rPr>
            </w:pPr>
            <w:r w:rsidRPr="741003E4">
              <w:rPr>
                <w:rStyle w:val="FontStyle42"/>
              </w:rPr>
              <w:t>Key user</w:t>
            </w:r>
            <w:r w:rsidRPr="741003E4" w:rsidR="711F9430">
              <w:rPr>
                <w:rStyle w:val="FontStyle42"/>
              </w:rPr>
              <w:t>(s)</w:t>
            </w:r>
          </w:p>
        </w:tc>
        <w:tc>
          <w:tcPr>
            <w:tcW w:w="2271" w:type="dxa"/>
            <w:tcBorders>
              <w:top w:val="nil"/>
              <w:left w:val="nil"/>
              <w:bottom w:val="nil"/>
              <w:right w:val="nil"/>
            </w:tcBorders>
            <w:shd w:val="clear" w:color="auto" w:fill="auto"/>
          </w:tcPr>
          <w:p w:rsidRPr="007D70D0" w:rsidR="003B554C" w:rsidP="0083251B" w:rsidRDefault="0083251B" w14:paraId="05BB6B3D" w14:textId="2C8DB408">
            <w:pPr>
              <w:pStyle w:val="Style8"/>
              <w:widowControl/>
              <w:shd w:val="clear" w:color="auto" w:fill="FFFFFF"/>
              <w:tabs>
                <w:tab w:val="center" w:pos="1095"/>
              </w:tabs>
              <w:jc w:val="left"/>
              <w:rPr>
                <w:rStyle w:val="FontStyle42"/>
              </w:rPr>
            </w:pPr>
            <w:r w:rsidRPr="007D70D0">
              <w:rPr>
                <w:rStyle w:val="FontStyle42"/>
              </w:rPr>
              <w:t>Account manager</w:t>
            </w:r>
          </w:p>
        </w:tc>
      </w:tr>
      <w:tr w:rsidRPr="007D70D0" w:rsidR="003B554C" w:rsidTr="741003E4" w14:paraId="2387D500" w14:textId="77777777">
        <w:trPr>
          <w:trHeight w:val="250" w:hRule="exact"/>
        </w:trPr>
        <w:tc>
          <w:tcPr>
            <w:tcW w:w="754" w:type="dxa"/>
            <w:tcBorders>
              <w:top w:val="nil"/>
              <w:left w:val="nil"/>
              <w:bottom w:val="nil"/>
              <w:right w:val="nil"/>
            </w:tcBorders>
            <w:shd w:val="clear" w:color="auto" w:fill="FFFFFF" w:themeFill="background1"/>
          </w:tcPr>
          <w:p w:rsidRPr="007D70D0" w:rsidR="003B554C" w:rsidP="00C57C8E" w:rsidRDefault="003B554C" w14:paraId="63E50B37" w14:textId="77777777">
            <w:pPr>
              <w:pStyle w:val="Style7"/>
              <w:widowControl/>
              <w:shd w:val="clear" w:color="auto" w:fill="FFFFFF"/>
              <w:rPr>
                <w:rStyle w:val="FontStyle42"/>
              </w:rPr>
            </w:pPr>
            <w:r w:rsidRPr="007D70D0">
              <w:rPr>
                <w:rStyle w:val="FontStyle42"/>
              </w:rPr>
              <w:t>2</w:t>
            </w:r>
          </w:p>
        </w:tc>
        <w:tc>
          <w:tcPr>
            <w:tcW w:w="3331" w:type="dxa"/>
            <w:tcBorders>
              <w:top w:val="nil"/>
              <w:left w:val="nil"/>
              <w:bottom w:val="nil"/>
              <w:right w:val="nil"/>
            </w:tcBorders>
            <w:shd w:val="clear" w:color="auto" w:fill="FFFFFF" w:themeFill="background1"/>
          </w:tcPr>
          <w:p w:rsidRPr="007D70D0" w:rsidR="003B554C" w:rsidP="741003E4" w:rsidRDefault="003B554C" w14:paraId="64EC1CD8" w14:textId="23FA5BB8">
            <w:pPr>
              <w:pStyle w:val="Style7"/>
              <w:widowControl/>
              <w:shd w:val="clear" w:color="auto" w:fill="FFFFFF" w:themeFill="background1"/>
              <w:rPr>
                <w:rStyle w:val="FontStyle42"/>
              </w:rPr>
            </w:pPr>
            <w:r w:rsidRPr="741003E4">
              <w:rPr>
                <w:rStyle w:val="FontStyle42"/>
              </w:rPr>
              <w:t>Demandmanager</w:t>
            </w:r>
            <w:r w:rsidRPr="741003E4" w:rsidR="238250FA">
              <w:rPr>
                <w:rStyle w:val="FontStyle42"/>
              </w:rPr>
              <w:t xml:space="preserve"> </w:t>
            </w:r>
            <w:r w:rsidRPr="741003E4" w:rsidR="4AC255DB">
              <w:rPr>
                <w:rStyle w:val="FontStyle42"/>
              </w:rPr>
              <w:t>/</w:t>
            </w:r>
            <w:r w:rsidRPr="741003E4" w:rsidR="238250FA">
              <w:rPr>
                <w:rStyle w:val="FontStyle42"/>
              </w:rPr>
              <w:t xml:space="preserve"> </w:t>
            </w:r>
            <w:r w:rsidRPr="741003E4" w:rsidR="4AC255DB">
              <w:rPr>
                <w:rStyle w:val="FontStyle42"/>
              </w:rPr>
              <w:t>contractmanager</w:t>
            </w:r>
          </w:p>
        </w:tc>
        <w:tc>
          <w:tcPr>
            <w:tcW w:w="2271" w:type="dxa"/>
            <w:tcBorders>
              <w:top w:val="nil"/>
              <w:left w:val="nil"/>
              <w:bottom w:val="nil"/>
              <w:right w:val="nil"/>
            </w:tcBorders>
            <w:shd w:val="clear" w:color="auto" w:fill="auto"/>
          </w:tcPr>
          <w:p w:rsidRPr="007D70D0" w:rsidR="00297408" w:rsidP="741003E4" w:rsidRDefault="0083251B" w14:paraId="511B6894" w14:textId="6C41357A">
            <w:pPr>
              <w:pStyle w:val="Style8"/>
              <w:widowControl/>
              <w:shd w:val="clear" w:color="auto" w:fill="FFFFFF" w:themeFill="background1"/>
              <w:jc w:val="left"/>
              <w:rPr>
                <w:rStyle w:val="FontStyle42"/>
              </w:rPr>
            </w:pPr>
            <w:r w:rsidRPr="741003E4">
              <w:rPr>
                <w:rStyle w:val="FontStyle42"/>
              </w:rPr>
              <w:t>Contract manager</w:t>
            </w:r>
          </w:p>
        </w:tc>
      </w:tr>
      <w:tr w:rsidRPr="007D70D0" w:rsidR="003B554C" w:rsidTr="741003E4" w14:paraId="6CD8BBCE" w14:textId="77777777">
        <w:trPr>
          <w:trHeight w:val="245" w:hRule="exact"/>
        </w:trPr>
        <w:tc>
          <w:tcPr>
            <w:tcW w:w="754" w:type="dxa"/>
            <w:tcBorders>
              <w:top w:val="nil"/>
              <w:left w:val="nil"/>
              <w:bottom w:val="nil"/>
              <w:right w:val="nil"/>
            </w:tcBorders>
            <w:shd w:val="clear" w:color="auto" w:fill="FFFFFF" w:themeFill="background1"/>
          </w:tcPr>
          <w:p w:rsidRPr="007D70D0" w:rsidR="003B554C" w:rsidP="00C57C8E" w:rsidRDefault="003B554C" w14:paraId="2D0335AC" w14:textId="77777777">
            <w:pPr>
              <w:pStyle w:val="Style7"/>
              <w:widowControl/>
              <w:shd w:val="clear" w:color="auto" w:fill="FFFFFF"/>
              <w:rPr>
                <w:rStyle w:val="FontStyle42"/>
              </w:rPr>
            </w:pPr>
            <w:r w:rsidRPr="007D70D0">
              <w:rPr>
                <w:rStyle w:val="FontStyle42"/>
              </w:rPr>
              <w:t>3</w:t>
            </w:r>
          </w:p>
        </w:tc>
        <w:tc>
          <w:tcPr>
            <w:tcW w:w="3331" w:type="dxa"/>
            <w:tcBorders>
              <w:top w:val="nil"/>
              <w:left w:val="nil"/>
              <w:bottom w:val="nil"/>
              <w:right w:val="nil"/>
            </w:tcBorders>
            <w:shd w:val="clear" w:color="auto" w:fill="FFFFFF" w:themeFill="background1"/>
          </w:tcPr>
          <w:p w:rsidRPr="007D70D0" w:rsidR="003B554C" w:rsidP="741003E4" w:rsidRDefault="37C55274" w14:paraId="6F2EC4B3" w14:textId="099D167E">
            <w:pPr>
              <w:pStyle w:val="Style7"/>
              <w:widowControl/>
              <w:shd w:val="clear" w:color="auto" w:fill="FFFFFF" w:themeFill="background1"/>
              <w:rPr>
                <w:rStyle w:val="FontStyle42"/>
              </w:rPr>
            </w:pPr>
            <w:r w:rsidRPr="741003E4">
              <w:rPr>
                <w:rStyle w:val="FontStyle42"/>
              </w:rPr>
              <w:t>Afdelingshoofd / sectorhoofd</w:t>
            </w:r>
          </w:p>
        </w:tc>
        <w:tc>
          <w:tcPr>
            <w:tcW w:w="2271" w:type="dxa"/>
            <w:tcBorders>
              <w:top w:val="nil"/>
              <w:left w:val="nil"/>
              <w:bottom w:val="nil"/>
              <w:right w:val="nil"/>
            </w:tcBorders>
            <w:shd w:val="clear" w:color="auto" w:fill="auto"/>
          </w:tcPr>
          <w:p w:rsidRPr="007D70D0" w:rsidR="003B554C" w:rsidP="00C57C8E" w:rsidRDefault="0083251B" w14:paraId="703CF039" w14:textId="7E9ECDAE">
            <w:pPr>
              <w:pStyle w:val="Style8"/>
              <w:widowControl/>
              <w:shd w:val="clear" w:color="auto" w:fill="FFFFFF"/>
              <w:jc w:val="left"/>
              <w:rPr>
                <w:rStyle w:val="FontStyle42"/>
              </w:rPr>
            </w:pPr>
            <w:r w:rsidRPr="007D70D0">
              <w:rPr>
                <w:rStyle w:val="FontStyle42"/>
              </w:rPr>
              <w:t>Algemeen directeur</w:t>
            </w:r>
          </w:p>
        </w:tc>
      </w:tr>
    </w:tbl>
    <w:p w:rsidRPr="007D70D0" w:rsidR="00190391" w:rsidRDefault="00190391" w14:paraId="37A0C983" w14:textId="504CF2F4">
      <w:pPr>
        <w:spacing w:line="240" w:lineRule="auto"/>
      </w:pPr>
    </w:p>
    <w:p w:rsidR="00A12007" w:rsidRDefault="00A12007" w14:paraId="13B04812" w14:textId="04B09C27">
      <w:pPr>
        <w:spacing w:line="240" w:lineRule="auto"/>
      </w:pPr>
    </w:p>
    <w:p w:rsidR="00B05CB0" w:rsidRDefault="00B05CB0" w14:paraId="49E80386" w14:textId="52A9A0B3">
      <w:pPr>
        <w:spacing w:line="240" w:lineRule="auto"/>
      </w:pPr>
      <w:r>
        <w:br w:type="page"/>
      </w:r>
    </w:p>
    <w:p w:rsidR="0045369C" w:rsidP="0045369C" w:rsidRDefault="0045369C" w14:paraId="5C50C334" w14:textId="742D955A">
      <w:pPr>
        <w:pStyle w:val="Kop1"/>
      </w:pPr>
      <w:bookmarkStart w:name="_Toc51319927" w:id="16"/>
      <w:r>
        <w:lastRenderedPageBreak/>
        <w:t>Proces</w:t>
      </w:r>
      <w:r w:rsidR="00FE3EA9">
        <w:t xml:space="preserve"> management</w:t>
      </w:r>
      <w:bookmarkEnd w:id="16"/>
    </w:p>
    <w:p w:rsidRPr="00937B01" w:rsidR="00937B01" w:rsidP="00937B01" w:rsidRDefault="00937B01" w14:paraId="13C79F06" w14:textId="77777777"/>
    <w:p w:rsidR="00937B01" w:rsidP="0045369C" w:rsidRDefault="00EA7848" w14:paraId="378EC200" w14:textId="2CF8F458">
      <w:pPr>
        <w:pStyle w:val="Kop2"/>
      </w:pPr>
      <w:bookmarkStart w:name="_Toc51319928" w:id="17"/>
      <w:r>
        <w:t>Producten en d</w:t>
      </w:r>
      <w:r w:rsidR="00937B01">
        <w:t>iensten</w:t>
      </w:r>
      <w:bookmarkEnd w:id="17"/>
    </w:p>
    <w:p w:rsidR="00EA7848" w:rsidP="741003E4" w:rsidRDefault="00EA7848" w14:paraId="091EAB55" w14:textId="625F8E53"/>
    <w:p w:rsidR="00EA7848" w:rsidP="741003E4" w:rsidRDefault="4871684E" w14:paraId="6FD76811" w14:textId="49562137">
      <w:pPr>
        <w:rPr>
          <w:szCs w:val="18"/>
        </w:rPr>
      </w:pPr>
      <w:r w:rsidRPr="741003E4">
        <w:rPr>
          <w:szCs w:val="18"/>
          <w:highlight w:val="lightGray"/>
        </w:rPr>
        <w:t>&lt;Leverancier&gt;</w:t>
      </w:r>
      <w:r w:rsidRPr="741003E4">
        <w:rPr>
          <w:szCs w:val="18"/>
        </w:rPr>
        <w:t xml:space="preserve"> is gedurende de looptijd van de </w:t>
      </w:r>
      <w:r w:rsidRPr="741003E4" w:rsidR="5E9C24D5">
        <w:rPr>
          <w:szCs w:val="18"/>
        </w:rPr>
        <w:t xml:space="preserve">overeenkomst </w:t>
      </w:r>
      <w:r w:rsidRPr="741003E4">
        <w:rPr>
          <w:szCs w:val="18"/>
        </w:rPr>
        <w:t>verantwoordelijk voor het beheer en onderhoud van:</w:t>
      </w:r>
    </w:p>
    <w:p w:rsidRPr="00C85376" w:rsidR="00EA7848" w:rsidP="741003E4" w:rsidRDefault="4871684E" w14:paraId="0025C84C" w14:textId="018C3541">
      <w:pPr>
        <w:pStyle w:val="Lijstalinea"/>
        <w:numPr>
          <w:ilvl w:val="0"/>
          <w:numId w:val="1"/>
        </w:numPr>
        <w:rPr>
          <w:rFonts w:eastAsia="Arial" w:cs="Arial"/>
          <w:szCs w:val="18"/>
        </w:rPr>
      </w:pPr>
      <w:r w:rsidRPr="00C85376">
        <w:rPr>
          <w:szCs w:val="18"/>
        </w:rPr>
        <w:t>Leveren en implementeren van de producten en diensten</w:t>
      </w:r>
    </w:p>
    <w:p w:rsidRPr="00C85376" w:rsidR="00EA7848" w:rsidP="741003E4" w:rsidRDefault="4871684E" w14:paraId="367959B1" w14:textId="2D68D073">
      <w:pPr>
        <w:pStyle w:val="Lijstalinea"/>
        <w:numPr>
          <w:ilvl w:val="0"/>
          <w:numId w:val="1"/>
        </w:numPr>
        <w:rPr>
          <w:rFonts w:eastAsia="Arial" w:cs="Arial"/>
          <w:szCs w:val="18"/>
        </w:rPr>
      </w:pPr>
      <w:r w:rsidRPr="00C85376">
        <w:rPr>
          <w:szCs w:val="18"/>
        </w:rPr>
        <w:t>Onderhoud (Correctief, Preventief, Adaptief en Innovatief) op deze producten en diensten</w:t>
      </w:r>
    </w:p>
    <w:p w:rsidRPr="00C85376" w:rsidR="00EA7848" w:rsidP="741003E4" w:rsidRDefault="4871684E" w14:paraId="5A80394C" w14:textId="00254899">
      <w:pPr>
        <w:pStyle w:val="Lijstalinea"/>
        <w:numPr>
          <w:ilvl w:val="0"/>
          <w:numId w:val="1"/>
        </w:numPr>
        <w:rPr>
          <w:rFonts w:eastAsia="Arial" w:cs="Arial"/>
          <w:szCs w:val="18"/>
        </w:rPr>
      </w:pPr>
      <w:r w:rsidRPr="00C85376">
        <w:rPr>
          <w:szCs w:val="18"/>
        </w:rPr>
        <w:t xml:space="preserve">1e lijns </w:t>
      </w:r>
      <w:r w:rsidRPr="00C85376" w:rsidR="00D73782">
        <w:rPr>
          <w:szCs w:val="18"/>
        </w:rPr>
        <w:t>s</w:t>
      </w:r>
      <w:r w:rsidRPr="00C85376">
        <w:rPr>
          <w:szCs w:val="18"/>
        </w:rPr>
        <w:t xml:space="preserve">ervicedesk </w:t>
      </w:r>
    </w:p>
    <w:p w:rsidRPr="00C85376" w:rsidR="00EA7848" w:rsidP="741003E4" w:rsidRDefault="4871684E" w14:paraId="3A72B3A8" w14:textId="454C8713">
      <w:pPr>
        <w:pStyle w:val="Lijstalinea"/>
        <w:numPr>
          <w:ilvl w:val="0"/>
          <w:numId w:val="1"/>
        </w:numPr>
        <w:rPr>
          <w:rFonts w:eastAsia="Arial" w:cs="Arial"/>
          <w:szCs w:val="18"/>
        </w:rPr>
      </w:pPr>
      <w:r w:rsidRPr="00C85376">
        <w:rPr>
          <w:szCs w:val="18"/>
        </w:rPr>
        <w:t>2e lijns ondersteuning Functioneel en Technisch</w:t>
      </w:r>
    </w:p>
    <w:p w:rsidR="00EA7848" w:rsidP="741003E4" w:rsidRDefault="00EA7848" w14:paraId="1FF49D34" w14:textId="0B8D612A"/>
    <w:p w:rsidRPr="00937B01" w:rsidR="00937B01" w:rsidP="00937B01" w:rsidRDefault="00937B01" w14:paraId="13CBDB11" w14:textId="77777777"/>
    <w:p w:rsidRPr="007D70D0" w:rsidR="00FE3EA9" w:rsidP="0045369C" w:rsidRDefault="0045369C" w14:paraId="6BE6EC97" w14:textId="5186B306">
      <w:pPr>
        <w:pStyle w:val="Kop2"/>
      </w:pPr>
      <w:bookmarkStart w:name="_Toc51319929" w:id="18"/>
      <w:r>
        <w:t>Incident management</w:t>
      </w:r>
      <w:bookmarkEnd w:id="18"/>
    </w:p>
    <w:p w:rsidRPr="007D70D0" w:rsidR="0045369C" w:rsidP="0045369C" w:rsidRDefault="0045369C" w14:paraId="3212FA56" w14:textId="77777777"/>
    <w:p w:rsidRPr="007D70D0" w:rsidR="003B554C" w:rsidP="003B554C" w:rsidRDefault="003B554C" w14:paraId="0A953B41" w14:textId="372B1A87">
      <w:pPr>
        <w:pStyle w:val="Lijstopsomteken"/>
        <w:numPr>
          <w:ilvl w:val="0"/>
          <w:numId w:val="0"/>
        </w:numPr>
      </w:pPr>
      <w:r w:rsidRPr="007D70D0">
        <w:t>Incidenten die betrekking hebben op de producten en diensten die</w:t>
      </w:r>
      <w:r w:rsidRPr="007D70D0" w:rsidR="003A72C0">
        <w:t xml:space="preserve"> </w:t>
      </w:r>
      <w:r w:rsidRPr="00515A9B" w:rsidR="00937B01">
        <w:rPr>
          <w:shd w:val="clear" w:color="auto" w:fill="D9D9D9" w:themeFill="background1" w:themeFillShade="D9"/>
        </w:rPr>
        <w:t>&lt;leverancier&gt;</w:t>
      </w:r>
      <w:r w:rsidR="00937B01">
        <w:rPr>
          <w:shd w:val="clear" w:color="auto" w:fill="D9D9D9" w:themeFill="background1" w:themeFillShade="D9"/>
        </w:rPr>
        <w:t xml:space="preserve"> </w:t>
      </w:r>
      <w:r w:rsidRPr="007D70D0">
        <w:t xml:space="preserve">levert conform </w:t>
      </w:r>
      <w:r w:rsidR="0008774F">
        <w:t>de</w:t>
      </w:r>
      <w:r w:rsidRPr="007D70D0">
        <w:t xml:space="preserve"> </w:t>
      </w:r>
      <w:r w:rsidRPr="007D70D0" w:rsidR="2CE1BA37">
        <w:t>o</w:t>
      </w:r>
      <w:r w:rsidRPr="007D70D0">
        <w:t xml:space="preserve">vereenkomst, </w:t>
      </w:r>
      <w:r w:rsidRPr="007D70D0" w:rsidR="00F6580C">
        <w:t>worden</w:t>
      </w:r>
      <w:r w:rsidRPr="007D70D0">
        <w:t xml:space="preserve"> aangemeld bij de </w:t>
      </w:r>
      <w:r w:rsidRPr="00515A9B" w:rsidR="00937B01">
        <w:rPr>
          <w:shd w:val="clear" w:color="auto" w:fill="D9D9D9" w:themeFill="background1" w:themeFillShade="D9"/>
        </w:rPr>
        <w:t>&lt;leverancier&gt;</w:t>
      </w:r>
      <w:r w:rsidRPr="007D70D0" w:rsidR="005F12AD">
        <w:t xml:space="preserve"> </w:t>
      </w:r>
      <w:r w:rsidR="00937B01">
        <w:t xml:space="preserve">via </w:t>
      </w:r>
      <w:r w:rsidRPr="741003E4" w:rsidR="0008774F">
        <w:t xml:space="preserve">bijv. </w:t>
      </w:r>
      <w:r w:rsidRPr="741003E4" w:rsidR="1318BE1E">
        <w:t>t</w:t>
      </w:r>
      <w:r w:rsidRPr="741003E4" w:rsidR="00937B01">
        <w:t>elefoon</w:t>
      </w:r>
      <w:r w:rsidRPr="741003E4" w:rsidR="323BFB07">
        <w:t xml:space="preserve">, </w:t>
      </w:r>
    </w:p>
    <w:p w:rsidRPr="007D70D0" w:rsidR="003B554C" w:rsidP="003B554C" w:rsidRDefault="003864E9" w14:paraId="7C0CD4C8" w14:textId="013F794F">
      <w:pPr>
        <w:pStyle w:val="Lijstopsomteken"/>
        <w:numPr>
          <w:ilvl w:val="0"/>
          <w:numId w:val="0"/>
        </w:numPr>
      </w:pPr>
      <w:r w:rsidRPr="741003E4">
        <w:t>e-mail</w:t>
      </w:r>
      <w:r w:rsidRPr="741003E4" w:rsidR="4CA69C71">
        <w:t xml:space="preserve"> of web</w:t>
      </w:r>
      <w:r w:rsidRPr="007D70D0">
        <w:t>.</w:t>
      </w:r>
      <w:r w:rsidR="00937B01">
        <w:t xml:space="preserve"> </w:t>
      </w:r>
      <w:r w:rsidRPr="00515A9B" w:rsidR="00937B01">
        <w:rPr>
          <w:shd w:val="clear" w:color="auto" w:fill="D9D9D9" w:themeFill="background1" w:themeFillShade="D9"/>
        </w:rPr>
        <w:t>&lt;</w:t>
      </w:r>
      <w:r w:rsidRPr="00515A9B" w:rsidR="05A621E3">
        <w:rPr>
          <w:shd w:val="clear" w:color="auto" w:fill="D9D9D9" w:themeFill="background1" w:themeFillShade="D9"/>
        </w:rPr>
        <w:t>L</w:t>
      </w:r>
      <w:r w:rsidRPr="00515A9B" w:rsidR="00937B01">
        <w:rPr>
          <w:shd w:val="clear" w:color="auto" w:fill="D9D9D9" w:themeFill="background1" w:themeFillShade="D9"/>
        </w:rPr>
        <w:t>everancier&gt;</w:t>
      </w:r>
      <w:r w:rsidRPr="007D70D0" w:rsidR="005F12AD">
        <w:t xml:space="preserve"> f</w:t>
      </w:r>
      <w:r w:rsidRPr="007D70D0" w:rsidR="00F6580C">
        <w:t>ungeert</w:t>
      </w:r>
      <w:r w:rsidRPr="007D70D0" w:rsidR="003B554C">
        <w:t xml:space="preserve"> als </w:t>
      </w:r>
      <w:r w:rsidR="0008774F">
        <w:t xml:space="preserve">Single Point of Contact (SPOC) </w:t>
      </w:r>
      <w:r w:rsidR="0D1E218F">
        <w:t>v</w:t>
      </w:r>
      <w:r w:rsidRPr="007D70D0" w:rsidR="003B554C">
        <w:t xml:space="preserve">oor </w:t>
      </w:r>
      <w:r w:rsidRPr="007D70D0" w:rsidR="00D42746">
        <w:t xml:space="preserve">de </w:t>
      </w:r>
      <w:r w:rsidRPr="007D70D0" w:rsidR="00FB2057">
        <w:t xml:space="preserve">geautoriseerde gebruikers van </w:t>
      </w:r>
      <w:r w:rsidRPr="007D70D0" w:rsidR="00D42746">
        <w:t xml:space="preserve">de </w:t>
      </w:r>
      <w:r w:rsidRPr="007D70D0" w:rsidR="003B554C">
        <w:t>gemeente Eindhoven.</w:t>
      </w:r>
    </w:p>
    <w:p w:rsidRPr="007D70D0" w:rsidR="00311EB6" w:rsidP="003B554C" w:rsidRDefault="00311EB6" w14:paraId="286CBE32" w14:textId="77777777">
      <w:pPr>
        <w:pStyle w:val="Lijstopsomteken"/>
        <w:numPr>
          <w:ilvl w:val="0"/>
          <w:numId w:val="0"/>
        </w:numPr>
      </w:pPr>
    </w:p>
    <w:p w:rsidRPr="007D70D0" w:rsidR="00311EB6" w:rsidP="003B554C" w:rsidRDefault="00311EB6" w14:paraId="133246CD" w14:textId="66465AF7">
      <w:pPr>
        <w:pStyle w:val="Lijstopsomteken"/>
        <w:numPr>
          <w:ilvl w:val="0"/>
          <w:numId w:val="0"/>
        </w:numPr>
      </w:pPr>
      <w:r w:rsidRPr="007D70D0">
        <w:t xml:space="preserve">Terugkoppeling door </w:t>
      </w:r>
      <w:r w:rsidRPr="00515A9B" w:rsidR="00937B01">
        <w:rPr>
          <w:shd w:val="clear" w:color="auto" w:fill="D9D9D9" w:themeFill="background1" w:themeFillShade="D9"/>
        </w:rPr>
        <w:t>&lt;leverancier&gt;</w:t>
      </w:r>
      <w:r w:rsidRPr="007D70D0" w:rsidR="005F12AD">
        <w:t xml:space="preserve"> </w:t>
      </w:r>
      <w:r w:rsidRPr="007D70D0">
        <w:t xml:space="preserve">vindt altijd plaats met het referentie nummer van </w:t>
      </w:r>
      <w:r w:rsidRPr="00515A9B" w:rsidR="00937B01">
        <w:rPr>
          <w:shd w:val="clear" w:color="auto" w:fill="D9D9D9" w:themeFill="background1" w:themeFillShade="D9"/>
        </w:rPr>
        <w:t>&lt;leverancier&gt;</w:t>
      </w:r>
      <w:r w:rsidR="00937B01">
        <w:rPr>
          <w:shd w:val="clear" w:color="auto" w:fill="D9D9D9" w:themeFill="background1" w:themeFillShade="D9"/>
        </w:rPr>
        <w:t>.</w:t>
      </w:r>
    </w:p>
    <w:p w:rsidRPr="007D70D0" w:rsidR="00F678A3" w:rsidP="00937B01" w:rsidRDefault="003B554C" w14:paraId="1A98AD1D" w14:textId="273DAC2B">
      <w:pPr>
        <w:pStyle w:val="Lijstopsomteken"/>
        <w:numPr>
          <w:ilvl w:val="0"/>
          <w:numId w:val="0"/>
        </w:numPr>
      </w:pPr>
      <w:r w:rsidRPr="007D70D0">
        <w:t xml:space="preserve">Alle </w:t>
      </w:r>
      <w:r w:rsidRPr="007D70D0" w:rsidR="00311EB6">
        <w:t xml:space="preserve">meldingen </w:t>
      </w:r>
      <w:r w:rsidRPr="007D70D0">
        <w:t>wor</w:t>
      </w:r>
      <w:r w:rsidRPr="007D70D0" w:rsidR="00F6580C">
        <w:t xml:space="preserve">den bijgehouden in een </w:t>
      </w:r>
      <w:r w:rsidRPr="007D70D0" w:rsidR="458BE30B">
        <w:t>s</w:t>
      </w:r>
      <w:r w:rsidRPr="007D70D0" w:rsidR="003864E9">
        <w:t xml:space="preserve">ervice </w:t>
      </w:r>
      <w:r w:rsidRPr="007D70D0" w:rsidR="433DF8AD">
        <w:t>m</w:t>
      </w:r>
      <w:r w:rsidRPr="007D70D0" w:rsidR="003864E9">
        <w:t xml:space="preserve">anagement </w:t>
      </w:r>
      <w:r w:rsidRPr="007D70D0" w:rsidR="72A6BFCC">
        <w:t>to</w:t>
      </w:r>
      <w:r w:rsidRPr="007D70D0" w:rsidR="003864E9">
        <w:t xml:space="preserve">ol </w:t>
      </w:r>
      <w:r w:rsidR="00937B01">
        <w:t xml:space="preserve">van </w:t>
      </w:r>
      <w:r w:rsidRPr="00515A9B" w:rsidR="00937B01">
        <w:rPr>
          <w:shd w:val="clear" w:color="auto" w:fill="D9D9D9" w:themeFill="background1" w:themeFillShade="D9"/>
        </w:rPr>
        <w:t>&lt;leverancier&gt;</w:t>
      </w:r>
      <w:r w:rsidR="00937B01">
        <w:rPr>
          <w:shd w:val="clear" w:color="auto" w:fill="D9D9D9" w:themeFill="background1" w:themeFillShade="D9"/>
        </w:rPr>
        <w:t xml:space="preserve"> </w:t>
      </w:r>
      <w:r w:rsidRPr="007D70D0">
        <w:t xml:space="preserve">dat conform ITIL standaarden werkt. </w:t>
      </w:r>
      <w:r w:rsidRPr="00515A9B" w:rsidR="00937B01">
        <w:rPr>
          <w:shd w:val="clear" w:color="auto" w:fill="D9D9D9" w:themeFill="background1" w:themeFillShade="D9"/>
        </w:rPr>
        <w:t>&lt;</w:t>
      </w:r>
      <w:r w:rsidRPr="00515A9B" w:rsidR="2B693E4E">
        <w:rPr>
          <w:shd w:val="clear" w:color="auto" w:fill="D9D9D9" w:themeFill="background1" w:themeFillShade="D9"/>
        </w:rPr>
        <w:t>L</w:t>
      </w:r>
      <w:r w:rsidRPr="00515A9B" w:rsidR="00937B01">
        <w:rPr>
          <w:shd w:val="clear" w:color="auto" w:fill="D9D9D9" w:themeFill="background1" w:themeFillShade="D9"/>
        </w:rPr>
        <w:t>everancier&gt;</w:t>
      </w:r>
      <w:r w:rsidRPr="007D70D0" w:rsidR="005F12AD">
        <w:t xml:space="preserve"> </w:t>
      </w:r>
      <w:r w:rsidR="00D73782">
        <w:t>se</w:t>
      </w:r>
      <w:r w:rsidRPr="007D70D0" w:rsidR="00D73782">
        <w:t>rvicedesk</w:t>
      </w:r>
      <w:r w:rsidRPr="007D70D0" w:rsidR="00C967CC">
        <w:t xml:space="preserve"> houdt zicht </w:t>
      </w:r>
      <w:r w:rsidR="0008774F">
        <w:t xml:space="preserve">en controle op alle uitstaande </w:t>
      </w:r>
      <w:r w:rsidRPr="007D70D0" w:rsidR="00C967CC">
        <w:t>meldingen.</w:t>
      </w:r>
    </w:p>
    <w:p w:rsidR="0045369C" w:rsidP="00FE3EA9" w:rsidRDefault="0045369C" w14:paraId="0A164D23" w14:textId="6F45199C"/>
    <w:p w:rsidRPr="007D70D0" w:rsidR="009D18D1" w:rsidP="00FE3EA9" w:rsidRDefault="009D18D1" w14:paraId="48F46EFB" w14:textId="77777777"/>
    <w:p w:rsidRPr="007D70D0" w:rsidR="003B554C" w:rsidP="0045369C" w:rsidRDefault="003B554C" w14:paraId="7323C1C7" w14:textId="790358BB">
      <w:pPr>
        <w:pStyle w:val="Kop2"/>
      </w:pPr>
      <w:bookmarkStart w:name="_Toc51319930" w:id="19"/>
      <w:r>
        <w:t>Problem</w:t>
      </w:r>
      <w:r w:rsidR="00FB2057">
        <w:t xml:space="preserve"> </w:t>
      </w:r>
      <w:r>
        <w:t>management</w:t>
      </w:r>
      <w:bookmarkEnd w:id="19"/>
    </w:p>
    <w:p w:rsidRPr="007D70D0" w:rsidR="00FE3EA9" w:rsidP="00FE3EA9" w:rsidRDefault="00FE3EA9" w14:paraId="3DCDD366" w14:textId="77777777"/>
    <w:p w:rsidRPr="007D70D0" w:rsidR="00FB2057" w:rsidP="00FB2057" w:rsidRDefault="003B554C" w14:paraId="2A77995C" w14:textId="77777777">
      <w:pPr>
        <w:pStyle w:val="Lijstopsomteken"/>
        <w:numPr>
          <w:ilvl w:val="0"/>
          <w:numId w:val="0"/>
        </w:numPr>
      </w:pPr>
      <w:r w:rsidRPr="007D70D0">
        <w:t xml:space="preserve">Terugkerende incidenten dienen als </w:t>
      </w:r>
      <w:r w:rsidRPr="007D70D0" w:rsidR="0077792F">
        <w:t>p</w:t>
      </w:r>
      <w:r w:rsidRPr="007D70D0">
        <w:t>roblem te worden geclassificeerd op</w:t>
      </w:r>
      <w:r w:rsidRPr="007D70D0" w:rsidR="00FB2057">
        <w:t xml:space="preserve"> basis van de </w:t>
      </w:r>
      <w:r w:rsidRPr="007D70D0">
        <w:t>volgende regels:</w:t>
      </w:r>
    </w:p>
    <w:p w:rsidRPr="007D70D0" w:rsidR="00FB2057" w:rsidP="001609EE" w:rsidRDefault="00FB2057" w14:paraId="5E3F9900" w14:textId="43ABE2E7">
      <w:pPr>
        <w:pStyle w:val="Lijstopsomteken"/>
        <w:numPr>
          <w:ilvl w:val="0"/>
          <w:numId w:val="14"/>
        </w:numPr>
      </w:pPr>
      <w:r w:rsidRPr="007D70D0">
        <w:t>A</w:t>
      </w:r>
      <w:r w:rsidRPr="007D70D0" w:rsidR="0077792F">
        <w:t xml:space="preserve">ls </w:t>
      </w:r>
      <w:r w:rsidR="00937B01">
        <w:t>een geautoriseerde</w:t>
      </w:r>
      <w:r w:rsidRPr="007D70D0" w:rsidR="00A51DA7">
        <w:t xml:space="preserve"> </w:t>
      </w:r>
      <w:r w:rsidRPr="007D70D0" w:rsidR="0077792F">
        <w:t>van gemeente Eindhoven een incident als p</w:t>
      </w:r>
      <w:r w:rsidRPr="007D70D0" w:rsidR="003B554C">
        <w:t xml:space="preserve">roblem </w:t>
      </w:r>
      <w:r w:rsidRPr="007D70D0" w:rsidR="00C57C8E">
        <w:t>c</w:t>
      </w:r>
      <w:r w:rsidRPr="007D70D0" w:rsidR="003B554C">
        <w:t>lassificeert;</w:t>
      </w:r>
    </w:p>
    <w:p w:rsidRPr="007D70D0" w:rsidR="00FB2057" w:rsidP="001609EE" w:rsidRDefault="00FB2057" w14:paraId="5887575F" w14:textId="77777777">
      <w:pPr>
        <w:pStyle w:val="Lijstopsomteken"/>
        <w:numPr>
          <w:ilvl w:val="0"/>
          <w:numId w:val="14"/>
        </w:numPr>
      </w:pPr>
      <w:r w:rsidRPr="007D70D0">
        <w:t>A</w:t>
      </w:r>
      <w:r w:rsidRPr="007D70D0" w:rsidR="0077792F">
        <w:t>ls eenzelfde type i</w:t>
      </w:r>
      <w:r w:rsidRPr="007D70D0" w:rsidR="003B554C">
        <w:t xml:space="preserve">ncident </w:t>
      </w:r>
      <w:r w:rsidRPr="007D70D0">
        <w:t xml:space="preserve">vijf (5) keer per jaar voorkomt. </w:t>
      </w:r>
    </w:p>
    <w:p w:rsidRPr="007D70D0" w:rsidR="00FB2057" w:rsidP="00FB2057" w:rsidRDefault="00FB2057" w14:paraId="0C964B42" w14:textId="77777777">
      <w:pPr>
        <w:pStyle w:val="Lijstopsomteken"/>
        <w:numPr>
          <w:ilvl w:val="0"/>
          <w:numId w:val="0"/>
        </w:numPr>
      </w:pPr>
    </w:p>
    <w:p w:rsidRPr="007D70D0" w:rsidR="00FB2057" w:rsidP="00FB2057" w:rsidRDefault="00937B01" w14:paraId="2050D37E" w14:textId="7CB00768">
      <w:pPr>
        <w:pStyle w:val="Lijstopsomteken"/>
        <w:numPr>
          <w:ilvl w:val="0"/>
          <w:numId w:val="0"/>
        </w:numPr>
      </w:pPr>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r w:rsidRPr="007D70D0" w:rsidR="005F12AD">
        <w:t xml:space="preserve"> </w:t>
      </w:r>
      <w:r w:rsidRPr="007D70D0" w:rsidR="00FB2057">
        <w:t>levert binnen</w:t>
      </w:r>
      <w:r w:rsidRPr="007D70D0" w:rsidR="00C57C8E">
        <w:t xml:space="preserve"> een week een verbeterplan </w:t>
      </w:r>
      <w:r w:rsidRPr="007D70D0" w:rsidR="00FB2057">
        <w:t>aan</w:t>
      </w:r>
      <w:r w:rsidRPr="007D70D0" w:rsidR="00C57C8E">
        <w:t xml:space="preserve"> en </w:t>
      </w:r>
      <w:r w:rsidRPr="007D70D0" w:rsidR="00FB2057">
        <w:t>laat dit</w:t>
      </w:r>
      <w:r w:rsidRPr="007D70D0" w:rsidR="00C57C8E">
        <w:t xml:space="preserve"> accorderen door gemeente Eindhoven. </w:t>
      </w:r>
      <w:r w:rsidRPr="007D70D0" w:rsidR="003B554C">
        <w:t>In het verbeterplan worden concrete acties en planningen (onderzo</w:t>
      </w:r>
      <w:r w:rsidR="0008774F">
        <w:t xml:space="preserve">eksperiode, mensen, middelen en </w:t>
      </w:r>
      <w:r w:rsidRPr="007D70D0" w:rsidR="003B554C">
        <w:t>resultaten) genoemd.</w:t>
      </w:r>
    </w:p>
    <w:p w:rsidRPr="007D70D0" w:rsidR="00A51DA7" w:rsidP="0045369C" w:rsidRDefault="0077792F" w14:paraId="14755387" w14:textId="3315F916">
      <w:pPr>
        <w:pStyle w:val="Lijstopsomteken"/>
        <w:numPr>
          <w:ilvl w:val="0"/>
          <w:numId w:val="0"/>
        </w:numPr>
      </w:pPr>
      <w:r w:rsidRPr="007D70D0">
        <w:t>Indien zich in het ICT-</w:t>
      </w:r>
      <w:r w:rsidRPr="007D70D0" w:rsidR="003B554C">
        <w:t xml:space="preserve">landschap van de gemeente </w:t>
      </w:r>
      <w:r w:rsidR="00937B01">
        <w:t xml:space="preserve">Eindhoven </w:t>
      </w:r>
      <w:r w:rsidRPr="007D70D0" w:rsidR="003B554C">
        <w:t xml:space="preserve">een </w:t>
      </w:r>
      <w:r w:rsidRPr="007D70D0">
        <w:t>p</w:t>
      </w:r>
      <w:r w:rsidRPr="007D70D0" w:rsidR="003B554C">
        <w:t>roblem voordoet dat niet direct is te herleiden tot de dienstverlening van</w:t>
      </w:r>
      <w:r w:rsidR="00937B01">
        <w:t xml:space="preserve"> </w:t>
      </w:r>
      <w:r w:rsidRPr="00515A9B" w:rsidR="00937B01">
        <w:rPr>
          <w:shd w:val="clear" w:color="auto" w:fill="D9D9D9" w:themeFill="background1" w:themeFillShade="D9"/>
        </w:rPr>
        <w:t>&lt;leverancier&gt;</w:t>
      </w:r>
      <w:r w:rsidR="0008774F">
        <w:t xml:space="preserve">, </w:t>
      </w:r>
      <w:r w:rsidRPr="007D70D0" w:rsidR="003B554C">
        <w:t xml:space="preserve">maar daar mogelijkerwijs wel mee in verband staat, dan verklaart </w:t>
      </w:r>
      <w:r w:rsidRPr="00515A9B" w:rsidR="00937B01">
        <w:rPr>
          <w:shd w:val="clear" w:color="auto" w:fill="D9D9D9" w:themeFill="background1" w:themeFillShade="D9"/>
        </w:rPr>
        <w:t>&lt;leverancier&gt;</w:t>
      </w:r>
      <w:r w:rsidR="00937B01">
        <w:rPr>
          <w:shd w:val="clear" w:color="auto" w:fill="D9D9D9" w:themeFill="background1" w:themeFillShade="D9"/>
        </w:rPr>
        <w:t xml:space="preserve"> </w:t>
      </w:r>
      <w:r w:rsidRPr="007D70D0" w:rsidR="003B554C">
        <w:t xml:space="preserve">zich bereid om de gemeente </w:t>
      </w:r>
      <w:r w:rsidR="00937B01">
        <w:t xml:space="preserve">Eindhoven </w:t>
      </w:r>
      <w:r w:rsidRPr="007D70D0" w:rsidR="003B554C">
        <w:t xml:space="preserve">te ondersteunen bij de diagnose van het </w:t>
      </w:r>
      <w:r w:rsidRPr="007D70D0">
        <w:t>p</w:t>
      </w:r>
      <w:r w:rsidRPr="007D70D0" w:rsidR="00FB2057">
        <w:t>robl</w:t>
      </w:r>
      <w:r w:rsidR="00937B01">
        <w:t>e</w:t>
      </w:r>
      <w:r w:rsidRPr="007D70D0" w:rsidR="00FB2057">
        <w:t>m.</w:t>
      </w:r>
    </w:p>
    <w:p w:rsidR="00D73782" w:rsidRDefault="00D73782" w14:paraId="0D5E081A" w14:textId="383F2C49">
      <w:pPr>
        <w:spacing w:line="240" w:lineRule="auto"/>
      </w:pPr>
      <w:r>
        <w:br w:type="page"/>
      </w:r>
    </w:p>
    <w:p w:rsidRPr="007D70D0" w:rsidR="003B554C" w:rsidP="0045369C" w:rsidRDefault="003B554C" w14:paraId="1B46B5AA" w14:textId="7113686D">
      <w:pPr>
        <w:pStyle w:val="Kop2"/>
      </w:pPr>
      <w:bookmarkStart w:name="_Toc51319931" w:id="20"/>
      <w:r>
        <w:lastRenderedPageBreak/>
        <w:t>Change</w:t>
      </w:r>
      <w:r w:rsidR="0045369C">
        <w:t xml:space="preserve"> </w:t>
      </w:r>
      <w:r w:rsidR="3B3EBBAE">
        <w:t xml:space="preserve">-en release </w:t>
      </w:r>
      <w:r>
        <w:t>management</w:t>
      </w:r>
      <w:bookmarkEnd w:id="20"/>
    </w:p>
    <w:p w:rsidRPr="007D70D0" w:rsidR="00FE3EA9" w:rsidP="00FE3EA9" w:rsidRDefault="00FE3EA9" w14:paraId="02B3ED1D" w14:textId="77777777"/>
    <w:p w:rsidR="003B554C" w:rsidP="003B554C" w:rsidRDefault="003B554C" w14:paraId="4B9C2769" w14:textId="12DB2B20">
      <w:pPr>
        <w:pStyle w:val="Lijstopsomteken"/>
        <w:numPr>
          <w:ilvl w:val="0"/>
          <w:numId w:val="0"/>
        </w:numPr>
      </w:pPr>
      <w:r w:rsidRPr="007D70D0">
        <w:t xml:space="preserve">Alle </w:t>
      </w:r>
      <w:r w:rsidRPr="007D70D0" w:rsidR="00FB2057">
        <w:t>wijzigingen</w:t>
      </w:r>
      <w:r w:rsidRPr="007D70D0">
        <w:t xml:space="preserve"> </w:t>
      </w:r>
      <w:r w:rsidR="00A12007">
        <w:t xml:space="preserve">door </w:t>
      </w:r>
      <w:r w:rsidRPr="00515A9B" w:rsidR="00A12007">
        <w:rPr>
          <w:shd w:val="clear" w:color="auto" w:fill="D9D9D9" w:themeFill="background1" w:themeFillShade="D9"/>
        </w:rPr>
        <w:t>&lt;leverancier&gt;</w:t>
      </w:r>
      <w:r w:rsidRPr="00D73782" w:rsidR="00A12007">
        <w:t xml:space="preserve"> </w:t>
      </w:r>
      <w:r w:rsidRPr="007D70D0" w:rsidR="00311EB6">
        <w:t xml:space="preserve">binnen </w:t>
      </w:r>
      <w:r w:rsidR="00D73782">
        <w:t xml:space="preserve">en buiten </w:t>
      </w:r>
      <w:r w:rsidRPr="007D70D0" w:rsidR="00311EB6">
        <w:t>het</w:t>
      </w:r>
      <w:r w:rsidRPr="007D70D0">
        <w:t xml:space="preserve"> service</w:t>
      </w:r>
      <w:r w:rsidRPr="007D70D0" w:rsidR="00FB2057">
        <w:t xml:space="preserve"> </w:t>
      </w:r>
      <w:r w:rsidRPr="007D70D0">
        <w:t>window</w:t>
      </w:r>
      <w:r w:rsidR="00D73782">
        <w:t xml:space="preserve"> / openstelling</w:t>
      </w:r>
      <w:r w:rsidRPr="007D70D0">
        <w:t xml:space="preserve"> van de SLA worden </w:t>
      </w:r>
      <w:r w:rsidRPr="007D70D0" w:rsidR="00311EB6">
        <w:t xml:space="preserve">minimaal </w:t>
      </w:r>
      <w:r w:rsidR="00D73782">
        <w:t>10 werkdagen</w:t>
      </w:r>
      <w:r w:rsidRPr="007D70D0" w:rsidR="00311EB6">
        <w:t xml:space="preserve"> </w:t>
      </w:r>
      <w:r w:rsidRPr="007D70D0">
        <w:t>van tevoren gemeld bij gemeente</w:t>
      </w:r>
      <w:r w:rsidR="00A12007">
        <w:t xml:space="preserve"> Eindhoven</w:t>
      </w:r>
      <w:r w:rsidRPr="007D70D0">
        <w:t>.</w:t>
      </w:r>
    </w:p>
    <w:p w:rsidRPr="007D70D0" w:rsidR="009D18D1" w:rsidP="003B554C" w:rsidRDefault="009D18D1" w14:paraId="7D122E48" w14:textId="49AC69C3">
      <w:pPr>
        <w:pStyle w:val="Lijstopsomteken"/>
        <w:numPr>
          <w:ilvl w:val="0"/>
          <w:numId w:val="0"/>
        </w:numPr>
      </w:pPr>
      <w:r>
        <w:t>Niet geplande wijzigingen die van correctieve aard zijn en niet kunnen wachten op uitvoering van 10 werkdagen, dienen in overleg en met goedkeuring van een geautoriseerde gebruiker van gemeente Eindhoven plaats te vinden.</w:t>
      </w:r>
    </w:p>
    <w:p w:rsidR="003B554C" w:rsidP="003B554C" w:rsidRDefault="003B554C" w14:paraId="40A0B1A0" w14:textId="2A0AFDD4">
      <w:pPr>
        <w:pStyle w:val="Lijstopsomteken"/>
        <w:numPr>
          <w:ilvl w:val="0"/>
          <w:numId w:val="0"/>
        </w:numPr>
      </w:pPr>
      <w:r w:rsidRPr="007D70D0">
        <w:t xml:space="preserve">Werkzaamheden die van tevoren niet gemeld worden en die leiden tot uitval van de dienstverlening worden meegerekend in de non-beschikbaarheid van de dienstverlening. </w:t>
      </w:r>
      <w:r w:rsidR="0008774F">
        <w:t xml:space="preserve">De door </w:t>
      </w:r>
      <w:r w:rsidRPr="0008774F" w:rsidR="0008774F">
        <w:rPr>
          <w:highlight w:val="lightGray"/>
        </w:rPr>
        <w:t>&lt;leverancier&gt;</w:t>
      </w:r>
      <w:r w:rsidR="0008774F">
        <w:t xml:space="preserve"> gepland onderhoud, wordt jaarlijks vastgesteld en de non-beschikbaarheid </w:t>
      </w:r>
      <w:r w:rsidR="00D73782">
        <w:t xml:space="preserve">ervan </w:t>
      </w:r>
      <w:r w:rsidR="0008774F">
        <w:t>valt buiten de metingen in dit SLA.</w:t>
      </w:r>
    </w:p>
    <w:p w:rsidR="009D18D1" w:rsidP="009D18D1" w:rsidRDefault="009D18D1" w14:paraId="4B7568A2" w14:textId="0FBE4778">
      <w:pPr>
        <w:pStyle w:val="Kop1"/>
      </w:pPr>
      <w:r>
        <w:br w:type="page"/>
      </w:r>
      <w:bookmarkStart w:name="_Toc51319932" w:id="21"/>
      <w:r>
        <w:lastRenderedPageBreak/>
        <w:t>Definities</w:t>
      </w:r>
      <w:bookmarkEnd w:id="21"/>
    </w:p>
    <w:p w:rsidR="009D18D1" w:rsidP="009D18D1" w:rsidRDefault="009D18D1" w14:paraId="11C87581" w14:textId="15C019E4"/>
    <w:tbl>
      <w:tblPr>
        <w:tblStyle w:val="Tabelraster"/>
        <w:tblW w:w="0" w:type="auto"/>
        <w:tblLook w:val="04A0" w:firstRow="1" w:lastRow="0" w:firstColumn="1" w:lastColumn="0" w:noHBand="0" w:noVBand="1"/>
      </w:tblPr>
      <w:tblGrid>
        <w:gridCol w:w="2263"/>
        <w:gridCol w:w="4843"/>
      </w:tblGrid>
      <w:tr w:rsidR="009D18D1" w:rsidTr="00A13148" w14:paraId="21D746F5" w14:textId="77777777">
        <w:tc>
          <w:tcPr>
            <w:tcW w:w="2263" w:type="dxa"/>
          </w:tcPr>
          <w:p w:rsidR="009D18D1" w:rsidP="00A13148" w:rsidRDefault="009D18D1" w14:paraId="17222F0F" w14:textId="77777777">
            <w:r>
              <w:t>Correctief onderhoud</w:t>
            </w:r>
          </w:p>
        </w:tc>
        <w:tc>
          <w:tcPr>
            <w:tcW w:w="4843" w:type="dxa"/>
          </w:tcPr>
          <w:p w:rsidR="009D18D1" w:rsidP="00A13148" w:rsidRDefault="009D18D1" w14:paraId="1574185C" w14:textId="5DACC5F1">
            <w:r>
              <w:t xml:space="preserve">Na constatering van een issue in de te leveren producten of diensten verhelpt </w:t>
            </w:r>
            <w:r w:rsidRPr="00515A9B">
              <w:rPr>
                <w:shd w:val="clear" w:color="auto" w:fill="D9D9D9" w:themeFill="background1" w:themeFillShade="D9"/>
              </w:rPr>
              <w:t>&lt;leverancier&gt;</w:t>
            </w:r>
            <w:r>
              <w:t xml:space="preserve"> op basis van de aan het geconstateerde issue toegekende prioriteit het issue. Dit gebeurt in overeenstemming met de gemeente Eindhoven</w:t>
            </w:r>
            <w:r>
              <w:t>.</w:t>
            </w:r>
          </w:p>
        </w:tc>
      </w:tr>
      <w:tr w:rsidR="009D18D1" w:rsidTr="00A13148" w14:paraId="3F09D263" w14:textId="77777777">
        <w:tc>
          <w:tcPr>
            <w:tcW w:w="2263" w:type="dxa"/>
          </w:tcPr>
          <w:p w:rsidR="009D18D1" w:rsidP="00A13148" w:rsidRDefault="009D18D1" w14:paraId="5AC9EE0F" w14:textId="77777777">
            <w:r>
              <w:t>Preventief onderhoud</w:t>
            </w:r>
          </w:p>
        </w:tc>
        <w:tc>
          <w:tcPr>
            <w:tcW w:w="4843" w:type="dxa"/>
          </w:tcPr>
          <w:p w:rsidR="009D18D1" w:rsidP="00A13148" w:rsidRDefault="009D18D1" w14:paraId="0FBE931D" w14:textId="77777777">
            <w:r>
              <w:t xml:space="preserve">Gemeente Eindhoven verwacht van </w:t>
            </w:r>
            <w:r w:rsidRPr="00515A9B">
              <w:rPr>
                <w:shd w:val="clear" w:color="auto" w:fill="D9D9D9" w:themeFill="background1" w:themeFillShade="D9"/>
              </w:rPr>
              <w:t>&lt;leverancier&gt;</w:t>
            </w:r>
            <w:r>
              <w:t xml:space="preserve"> wijzigingsvoorstellen om te borgen dat de te leveren producten en diensten ook in de toekomst blijft functioneren en presteren conform de overeenkomst.</w:t>
            </w:r>
          </w:p>
          <w:p w:rsidR="009D18D1" w:rsidP="00A13148" w:rsidRDefault="009D18D1" w14:paraId="1D1E74F6" w14:textId="77777777">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r>
              <w:t xml:space="preserve"> geeft aan welk Preventief onderhoud gedaan zou moeten worden en met welke frequentie, in afstemming met gemeente Eindhoven. Het Preventief onderhoud, waarbij de te leveren producten en / of diensten onbeschikbaar is, dient minimaal </w:t>
            </w:r>
            <w:r w:rsidRPr="00E11242">
              <w:rPr>
                <w:highlight w:val="lightGray"/>
              </w:rPr>
              <w:t>10 werkdagen</w:t>
            </w:r>
            <w:r>
              <w:t xml:space="preserve"> vooraf aangekondigd te worden. De datum van uitvoering is in overleg met gemeente Eindhoven.</w:t>
            </w:r>
          </w:p>
          <w:p w:rsidR="009D18D1" w:rsidP="00A13148" w:rsidRDefault="009D18D1" w14:paraId="3479C866" w14:textId="77777777">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r>
              <w:t xml:space="preserve"> voert Preventief onderhoud uit aan de hand van een Preventief onderhoudsplan, waarin te hanteren criteria, checklists en meetmethoden zijn opgenomen. Dit onderhoudsplan wordt periodiek met gemeente Eindhoven in het operationeel overleg besproken.</w:t>
            </w:r>
          </w:p>
        </w:tc>
      </w:tr>
      <w:tr w:rsidR="009D18D1" w:rsidTr="00A13148" w14:paraId="65EC177F" w14:textId="77777777">
        <w:tc>
          <w:tcPr>
            <w:tcW w:w="2263" w:type="dxa"/>
          </w:tcPr>
          <w:p w:rsidR="009D18D1" w:rsidP="00A13148" w:rsidRDefault="009D18D1" w14:paraId="76D8F7ED" w14:textId="77777777">
            <w:r>
              <w:t>Adaptief onderhoud</w:t>
            </w:r>
          </w:p>
        </w:tc>
        <w:tc>
          <w:tcPr>
            <w:tcW w:w="4843" w:type="dxa"/>
          </w:tcPr>
          <w:p w:rsidR="009D18D1" w:rsidP="00A13148" w:rsidRDefault="009D18D1" w14:paraId="7CAC48BD" w14:textId="77777777">
            <w:r>
              <w:t xml:space="preserve">Het releasematig doorvoeren van verbeteringen en / of uitbreiding van de functionaliteit van de te leveren producten en diensten. De inhoud van een release wordt in overleg vastgesteld en in de release </w:t>
            </w:r>
            <w:proofErr w:type="spellStart"/>
            <w:r>
              <w:t>notes</w:t>
            </w:r>
            <w:proofErr w:type="spellEnd"/>
            <w:r>
              <w:t xml:space="preserve"> beschreven.</w:t>
            </w:r>
          </w:p>
          <w:p w:rsidR="009D18D1" w:rsidP="00A13148" w:rsidRDefault="009D18D1" w14:paraId="786F6E6C" w14:textId="77777777">
            <w:r>
              <w:t>Zodra een nieuwe release is goedgekeurd door gemeente Eindhoven kan deze worden geïmplementeerd in de productieomgeving.</w:t>
            </w:r>
          </w:p>
        </w:tc>
      </w:tr>
      <w:tr w:rsidR="009D18D1" w:rsidTr="00A13148" w14:paraId="72ED189C" w14:textId="77777777">
        <w:tc>
          <w:tcPr>
            <w:tcW w:w="2263" w:type="dxa"/>
          </w:tcPr>
          <w:p w:rsidR="009D18D1" w:rsidP="00A13148" w:rsidRDefault="009D18D1" w14:paraId="2D4E637E" w14:textId="77777777">
            <w:r>
              <w:t>Innovatief onderhoud</w:t>
            </w:r>
          </w:p>
        </w:tc>
        <w:tc>
          <w:tcPr>
            <w:tcW w:w="4843" w:type="dxa"/>
          </w:tcPr>
          <w:p w:rsidR="009D18D1" w:rsidP="00A13148" w:rsidRDefault="009D18D1" w14:paraId="334B9205" w14:textId="77777777">
            <w:r>
              <w:t>Verbeteren van de te leveren producten en diensten is van belang voor de toekomstbestendigheid van niet alleen de functionaliteiten, maar ook de effectiviteit en inzetbaarheid.</w:t>
            </w:r>
          </w:p>
          <w:p w:rsidR="009D18D1" w:rsidP="00A13148" w:rsidRDefault="009D18D1" w14:paraId="752D9AF6" w14:textId="31BFBC48">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r>
              <w:t xml:space="preserve"> dient </w:t>
            </w:r>
            <w:r w:rsidRPr="009D18D1">
              <w:t>per jaar</w:t>
            </w:r>
            <w:r>
              <w:t xml:space="preserve"> een </w:t>
            </w:r>
            <w:proofErr w:type="spellStart"/>
            <w:r>
              <w:t>roadmap</w:t>
            </w:r>
            <w:proofErr w:type="spellEnd"/>
            <w:r>
              <w:t xml:space="preserve"> voor Innovatief onderhoud op te leveren met een tijdspanne van 12 maanden vooruit.</w:t>
            </w:r>
          </w:p>
          <w:p w:rsidR="009D18D1" w:rsidP="00A13148" w:rsidRDefault="009D18D1" w14:paraId="719EC4B4" w14:textId="77777777">
            <w:r>
              <w:t xml:space="preserve">De toekomstvisie van de </w:t>
            </w:r>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r>
              <w:t xml:space="preserve"> met betrekking tot de te leveren producten en diensten incl. de  samenwerking wordt jaarlijks besproken en vastgelegd in het strategische overleg.</w:t>
            </w:r>
          </w:p>
        </w:tc>
      </w:tr>
    </w:tbl>
    <w:p w:rsidR="009D18D1" w:rsidRDefault="009D18D1" w14:paraId="5EBAA9FB" w14:textId="02B6CA53">
      <w:pPr>
        <w:spacing w:line="240" w:lineRule="auto"/>
      </w:pPr>
    </w:p>
    <w:p w:rsidRPr="009D18D1" w:rsidR="00A50214" w:rsidP="009D18D1" w:rsidRDefault="00A50214" w14:paraId="0413DEEB" w14:textId="0338A8D3">
      <w:pPr>
        <w:pStyle w:val="Kop1"/>
      </w:pPr>
      <w:bookmarkStart w:name="_Toc495924019" w:id="22"/>
      <w:bookmarkStart w:name="_Toc51319933" w:id="23"/>
      <w:r>
        <w:lastRenderedPageBreak/>
        <w:t>Ondertekening</w:t>
      </w:r>
      <w:r w:rsidR="002433AD">
        <w:t>:</w:t>
      </w:r>
      <w:bookmarkEnd w:id="22"/>
      <w:bookmarkEnd w:id="23"/>
    </w:p>
    <w:p w:rsidRPr="007D70D0" w:rsidR="00A50214" w:rsidP="00A50214" w:rsidRDefault="00A50214" w14:paraId="095B999E" w14:textId="77777777">
      <w:pPr>
        <w:spacing w:line="276" w:lineRule="auto"/>
        <w:rPr>
          <w:rFonts w:cs="Arial"/>
          <w:szCs w:val="18"/>
        </w:rPr>
      </w:pPr>
    </w:p>
    <w:p w:rsidRPr="007D70D0" w:rsidR="00906326" w:rsidP="002433AD" w:rsidRDefault="000D7AC8" w14:paraId="0E65C3B1" w14:textId="2D390C58">
      <w:pPr>
        <w:pBdr>
          <w:bottom w:val="single" w:color="auto" w:sz="4" w:space="1"/>
        </w:pBdr>
        <w:spacing w:line="276" w:lineRule="auto"/>
        <w:rPr>
          <w:rFonts w:cs="Arial"/>
          <w:szCs w:val="18"/>
        </w:rPr>
      </w:pPr>
      <w:r w:rsidRPr="007D70D0">
        <w:rPr>
          <w:rFonts w:cs="Arial"/>
          <w:szCs w:val="18"/>
        </w:rPr>
        <w:t>Gemeente Eindhoven</w:t>
      </w:r>
    </w:p>
    <w:p w:rsidRPr="007D70D0" w:rsidR="00906326" w:rsidP="00906326" w:rsidRDefault="00906326" w14:paraId="352B0612" w14:textId="77777777">
      <w:pPr>
        <w:spacing w:line="276" w:lineRule="auto"/>
        <w:rPr>
          <w:rFonts w:cs="Arial"/>
          <w:szCs w:val="18"/>
        </w:rPr>
      </w:pPr>
    </w:p>
    <w:p w:rsidRPr="007D70D0" w:rsidR="00906326" w:rsidP="00906326" w:rsidRDefault="00906326" w14:paraId="4E94BB94" w14:textId="588B2EE6">
      <w:pPr>
        <w:spacing w:line="276" w:lineRule="auto"/>
        <w:rPr>
          <w:rFonts w:cs="Arial"/>
          <w:szCs w:val="18"/>
        </w:rPr>
      </w:pPr>
      <w:r w:rsidRPr="007D70D0">
        <w:rPr>
          <w:rFonts w:cs="Arial"/>
          <w:szCs w:val="18"/>
        </w:rPr>
        <w:t xml:space="preserve">Naam: </w:t>
      </w:r>
      <w:r w:rsidRPr="007D70D0">
        <w:rPr>
          <w:rFonts w:cs="Arial"/>
          <w:szCs w:val="18"/>
        </w:rPr>
        <w:tab/>
      </w:r>
      <w:r w:rsidRPr="007D70D0">
        <w:rPr>
          <w:rFonts w:cs="Arial"/>
          <w:szCs w:val="18"/>
        </w:rPr>
        <w:tab/>
      </w:r>
      <w:r w:rsidRPr="007D70D0">
        <w:rPr>
          <w:rFonts w:cs="Arial"/>
          <w:szCs w:val="18"/>
        </w:rPr>
        <w:tab/>
      </w:r>
      <w:r w:rsidRPr="007D70D0">
        <w:rPr>
          <w:rFonts w:cs="Arial"/>
          <w:szCs w:val="18"/>
        </w:rPr>
        <w:tab/>
      </w:r>
      <w:r w:rsidRPr="007D70D0" w:rsidR="00183EDF">
        <w:rPr>
          <w:rFonts w:cs="Arial"/>
          <w:szCs w:val="18"/>
        </w:rPr>
        <w:t>Dhr. J.A.J.M. Janssen</w:t>
      </w:r>
    </w:p>
    <w:p w:rsidRPr="007D70D0" w:rsidR="00906326" w:rsidP="00906326" w:rsidRDefault="00906326" w14:paraId="3AECEAD7" w14:textId="77777777">
      <w:pPr>
        <w:spacing w:line="276" w:lineRule="auto"/>
        <w:rPr>
          <w:rFonts w:cs="Arial"/>
          <w:szCs w:val="18"/>
        </w:rPr>
      </w:pPr>
    </w:p>
    <w:p w:rsidRPr="007D70D0" w:rsidR="00906326" w:rsidP="00183EDF" w:rsidRDefault="00906326" w14:paraId="2DFA1E49" w14:textId="5F2EBAC8">
      <w:pPr>
        <w:spacing w:line="276" w:lineRule="auto"/>
        <w:ind w:left="2832" w:hanging="2832"/>
        <w:rPr>
          <w:rFonts w:cs="Arial"/>
          <w:szCs w:val="18"/>
        </w:rPr>
      </w:pPr>
      <w:r w:rsidRPr="007D70D0">
        <w:rPr>
          <w:rFonts w:cs="Arial"/>
          <w:szCs w:val="18"/>
        </w:rPr>
        <w:t>Functie:</w:t>
      </w:r>
      <w:r w:rsidRPr="007D70D0">
        <w:rPr>
          <w:rFonts w:cs="Arial"/>
          <w:szCs w:val="18"/>
        </w:rPr>
        <w:tab/>
      </w:r>
      <w:r w:rsidRPr="007D70D0" w:rsidR="00183EDF">
        <w:rPr>
          <w:rFonts w:cs="Arial"/>
          <w:szCs w:val="18"/>
        </w:rPr>
        <w:t>Afdelingshoofd Planning en Processen/ Leadbuyer</w:t>
      </w:r>
      <w:r w:rsidRPr="007D70D0">
        <w:rPr>
          <w:rFonts w:cs="Arial"/>
          <w:szCs w:val="18"/>
        </w:rPr>
        <w:tab/>
      </w:r>
      <w:r w:rsidRPr="007D70D0">
        <w:rPr>
          <w:rFonts w:cs="Arial"/>
          <w:szCs w:val="18"/>
        </w:rPr>
        <w:t xml:space="preserve"> </w:t>
      </w:r>
    </w:p>
    <w:p w:rsidRPr="007D70D0" w:rsidR="00906326" w:rsidP="00906326" w:rsidRDefault="00906326" w14:paraId="6F68AABD" w14:textId="77777777">
      <w:pPr>
        <w:spacing w:line="276" w:lineRule="auto"/>
        <w:rPr>
          <w:rFonts w:cs="Arial"/>
          <w:szCs w:val="18"/>
        </w:rPr>
      </w:pPr>
    </w:p>
    <w:p w:rsidRPr="007D70D0" w:rsidR="00906326" w:rsidP="00906326" w:rsidRDefault="00906326" w14:paraId="1D6AF4CC" w14:textId="77777777">
      <w:pPr>
        <w:spacing w:line="276" w:lineRule="auto"/>
        <w:rPr>
          <w:rFonts w:cs="Arial"/>
          <w:szCs w:val="18"/>
        </w:rPr>
      </w:pPr>
      <w:r w:rsidRPr="007D70D0">
        <w:rPr>
          <w:rFonts w:cs="Arial"/>
          <w:szCs w:val="18"/>
        </w:rPr>
        <w:t>Organisatie:</w:t>
      </w:r>
      <w:r w:rsidRPr="007D70D0">
        <w:rPr>
          <w:rFonts w:cs="Arial"/>
          <w:szCs w:val="18"/>
        </w:rPr>
        <w:tab/>
      </w:r>
      <w:r w:rsidRPr="007D70D0">
        <w:rPr>
          <w:rFonts w:cs="Arial"/>
          <w:szCs w:val="18"/>
        </w:rPr>
        <w:tab/>
      </w:r>
      <w:r w:rsidRPr="007D70D0">
        <w:rPr>
          <w:rFonts w:cs="Arial"/>
          <w:szCs w:val="18"/>
        </w:rPr>
        <w:tab/>
      </w:r>
      <w:r w:rsidRPr="007D70D0">
        <w:rPr>
          <w:rFonts w:cs="Arial"/>
          <w:szCs w:val="18"/>
        </w:rPr>
        <w:t>Gemeente Eindhoven</w:t>
      </w:r>
    </w:p>
    <w:p w:rsidRPr="007D70D0" w:rsidR="00906326" w:rsidP="00906326" w:rsidRDefault="00906326" w14:paraId="2B3DEB63" w14:textId="77777777">
      <w:pPr>
        <w:spacing w:line="276" w:lineRule="auto"/>
        <w:rPr>
          <w:rFonts w:cs="Arial"/>
          <w:szCs w:val="18"/>
        </w:rPr>
      </w:pPr>
    </w:p>
    <w:p w:rsidRPr="007D70D0" w:rsidR="00906326" w:rsidP="00906326" w:rsidRDefault="00906326" w14:paraId="017BEE10" w14:textId="77777777">
      <w:pPr>
        <w:spacing w:line="276" w:lineRule="auto"/>
        <w:rPr>
          <w:rFonts w:cs="Arial"/>
          <w:szCs w:val="18"/>
        </w:rPr>
      </w:pPr>
      <w:r w:rsidRPr="007D70D0">
        <w:rPr>
          <w:rFonts w:cs="Arial"/>
          <w:szCs w:val="18"/>
        </w:rPr>
        <w:t>Datum:</w:t>
      </w:r>
      <w:r w:rsidRPr="007D70D0">
        <w:rPr>
          <w:rFonts w:cs="Arial"/>
          <w:szCs w:val="18"/>
        </w:rPr>
        <w:tab/>
      </w:r>
      <w:r w:rsidRPr="007D70D0">
        <w:rPr>
          <w:rFonts w:cs="Arial"/>
          <w:szCs w:val="18"/>
        </w:rPr>
        <w:tab/>
      </w:r>
      <w:r w:rsidRPr="007D70D0">
        <w:rPr>
          <w:rFonts w:cs="Arial"/>
          <w:szCs w:val="18"/>
        </w:rPr>
        <w:tab/>
      </w:r>
      <w:r w:rsidRPr="007D70D0">
        <w:rPr>
          <w:rFonts w:cs="Arial"/>
          <w:szCs w:val="18"/>
        </w:rPr>
        <w:tab/>
      </w:r>
    </w:p>
    <w:p w:rsidRPr="007D70D0" w:rsidR="00906326" w:rsidP="00906326" w:rsidRDefault="00906326" w14:paraId="0A689F07" w14:textId="77777777">
      <w:pPr>
        <w:spacing w:line="276" w:lineRule="auto"/>
        <w:rPr>
          <w:rFonts w:cs="Arial"/>
          <w:szCs w:val="18"/>
        </w:rPr>
      </w:pPr>
    </w:p>
    <w:p w:rsidRPr="007D70D0" w:rsidR="00906326" w:rsidP="00906326" w:rsidRDefault="00906326" w14:paraId="6AA98065" w14:textId="77777777">
      <w:pPr>
        <w:spacing w:line="276" w:lineRule="auto"/>
        <w:rPr>
          <w:rFonts w:cs="Arial"/>
          <w:szCs w:val="18"/>
        </w:rPr>
      </w:pPr>
      <w:r w:rsidRPr="007D70D0">
        <w:rPr>
          <w:rFonts w:cs="Arial"/>
          <w:szCs w:val="18"/>
        </w:rPr>
        <w:t>Handtekening:</w:t>
      </w:r>
    </w:p>
    <w:p w:rsidRPr="007D70D0" w:rsidR="00906326" w:rsidP="00906326" w:rsidRDefault="00906326" w14:paraId="03AF9885" w14:textId="77777777">
      <w:pPr>
        <w:spacing w:line="276" w:lineRule="auto"/>
        <w:rPr>
          <w:rFonts w:cs="Arial"/>
          <w:szCs w:val="18"/>
        </w:rPr>
      </w:pPr>
    </w:p>
    <w:p w:rsidRPr="007D70D0" w:rsidR="00906326" w:rsidP="00906326" w:rsidRDefault="00906326" w14:paraId="4CF722F0" w14:textId="77777777">
      <w:pPr>
        <w:spacing w:line="276" w:lineRule="auto"/>
        <w:rPr>
          <w:rFonts w:cs="Arial"/>
          <w:szCs w:val="18"/>
        </w:rPr>
      </w:pPr>
    </w:p>
    <w:p w:rsidRPr="007D70D0" w:rsidR="00906326" w:rsidP="00906326" w:rsidRDefault="00906326" w14:paraId="40042927" w14:textId="77777777">
      <w:pPr>
        <w:spacing w:line="276" w:lineRule="auto"/>
        <w:rPr>
          <w:rFonts w:cs="Arial"/>
          <w:szCs w:val="18"/>
        </w:rPr>
      </w:pPr>
    </w:p>
    <w:p w:rsidRPr="007D70D0" w:rsidR="00906326" w:rsidP="00906326" w:rsidRDefault="00906326" w14:paraId="7AABA072" w14:textId="77777777">
      <w:pPr>
        <w:spacing w:line="276" w:lineRule="auto"/>
        <w:rPr>
          <w:rFonts w:cs="Arial"/>
          <w:szCs w:val="18"/>
        </w:rPr>
      </w:pPr>
    </w:p>
    <w:p w:rsidRPr="007D70D0" w:rsidR="00906326" w:rsidP="00906326" w:rsidRDefault="00906326" w14:paraId="77B6382F" w14:textId="77777777">
      <w:pPr>
        <w:spacing w:line="276" w:lineRule="auto"/>
        <w:rPr>
          <w:rFonts w:cs="Arial"/>
          <w:szCs w:val="18"/>
        </w:rPr>
      </w:pPr>
    </w:p>
    <w:p w:rsidRPr="007D70D0" w:rsidR="00906326" w:rsidP="002433AD" w:rsidRDefault="00A12007" w14:paraId="249665D3" w14:textId="70500F9E">
      <w:pPr>
        <w:pBdr>
          <w:bottom w:val="single" w:color="auto" w:sz="4" w:space="1"/>
        </w:pBdr>
        <w:spacing w:line="276" w:lineRule="auto"/>
        <w:rPr>
          <w:rFonts w:cs="Arial"/>
          <w:szCs w:val="18"/>
        </w:rPr>
      </w:pPr>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p>
    <w:p w:rsidRPr="007D70D0" w:rsidR="00906326" w:rsidP="00906326" w:rsidRDefault="00906326" w14:paraId="3189DAC6" w14:textId="77777777">
      <w:pPr>
        <w:spacing w:line="276" w:lineRule="auto"/>
        <w:rPr>
          <w:rFonts w:cs="Arial"/>
          <w:szCs w:val="18"/>
        </w:rPr>
      </w:pPr>
    </w:p>
    <w:p w:rsidRPr="007D70D0" w:rsidR="00906326" w:rsidP="00906326" w:rsidRDefault="00906326" w14:paraId="109AB4C6" w14:textId="5522F0A4">
      <w:pPr>
        <w:spacing w:line="276" w:lineRule="auto"/>
        <w:rPr>
          <w:rFonts w:cs="Arial"/>
          <w:szCs w:val="18"/>
        </w:rPr>
      </w:pPr>
      <w:r w:rsidRPr="007D70D0">
        <w:rPr>
          <w:rFonts w:cs="Arial"/>
          <w:szCs w:val="18"/>
        </w:rPr>
        <w:t>Naam:</w:t>
      </w:r>
      <w:r w:rsidRPr="007D70D0">
        <w:rPr>
          <w:rFonts w:cs="Arial"/>
          <w:szCs w:val="18"/>
        </w:rPr>
        <w:tab/>
      </w:r>
      <w:r w:rsidRPr="007D70D0">
        <w:rPr>
          <w:rFonts w:cs="Arial"/>
          <w:szCs w:val="18"/>
        </w:rPr>
        <w:tab/>
      </w:r>
      <w:r w:rsidRPr="007D70D0">
        <w:rPr>
          <w:rFonts w:cs="Arial"/>
          <w:szCs w:val="18"/>
        </w:rPr>
        <w:tab/>
      </w:r>
      <w:r w:rsidRPr="007D70D0">
        <w:rPr>
          <w:rFonts w:cs="Arial"/>
          <w:szCs w:val="18"/>
        </w:rPr>
        <w:tab/>
      </w:r>
    </w:p>
    <w:p w:rsidRPr="007D70D0" w:rsidR="00906326" w:rsidP="00906326" w:rsidRDefault="00906326" w14:paraId="1A15D76A" w14:textId="77777777">
      <w:pPr>
        <w:spacing w:line="276" w:lineRule="auto"/>
        <w:rPr>
          <w:rFonts w:cs="Arial"/>
          <w:szCs w:val="18"/>
        </w:rPr>
      </w:pPr>
    </w:p>
    <w:p w:rsidRPr="007D70D0" w:rsidR="00906326" w:rsidP="00906326" w:rsidRDefault="00906326" w14:paraId="52F5BBEC" w14:textId="1B8AEC8E">
      <w:pPr>
        <w:spacing w:line="276" w:lineRule="auto"/>
        <w:rPr>
          <w:rFonts w:cs="Arial"/>
          <w:szCs w:val="18"/>
        </w:rPr>
      </w:pPr>
      <w:r w:rsidRPr="007D70D0">
        <w:rPr>
          <w:rFonts w:cs="Arial"/>
          <w:szCs w:val="18"/>
        </w:rPr>
        <w:t>Functie:</w:t>
      </w:r>
      <w:r w:rsidRPr="007D70D0">
        <w:rPr>
          <w:rFonts w:cs="Arial"/>
          <w:szCs w:val="18"/>
        </w:rPr>
        <w:tab/>
      </w:r>
      <w:r w:rsidRPr="007D70D0">
        <w:rPr>
          <w:rFonts w:cs="Arial"/>
          <w:szCs w:val="18"/>
        </w:rPr>
        <w:tab/>
      </w:r>
      <w:r w:rsidRPr="007D70D0">
        <w:rPr>
          <w:rFonts w:cs="Arial"/>
          <w:szCs w:val="18"/>
        </w:rPr>
        <w:tab/>
      </w:r>
      <w:r w:rsidRPr="007D70D0" w:rsidR="002433AD">
        <w:rPr>
          <w:rFonts w:cs="Arial"/>
          <w:szCs w:val="18"/>
        </w:rPr>
        <w:tab/>
      </w:r>
    </w:p>
    <w:p w:rsidRPr="007D70D0" w:rsidR="00906326" w:rsidP="00906326" w:rsidRDefault="00906326" w14:paraId="38373257" w14:textId="77777777">
      <w:pPr>
        <w:spacing w:line="276" w:lineRule="auto"/>
        <w:rPr>
          <w:rFonts w:cs="Arial"/>
          <w:szCs w:val="18"/>
        </w:rPr>
      </w:pPr>
    </w:p>
    <w:p w:rsidR="00906326" w:rsidP="00906326" w:rsidRDefault="00906326" w14:paraId="78784E1F" w14:textId="1555789D">
      <w:pPr>
        <w:spacing w:line="276" w:lineRule="auto"/>
        <w:rPr>
          <w:shd w:val="clear" w:color="auto" w:fill="D9D9D9" w:themeFill="background1" w:themeFillShade="D9"/>
        </w:rPr>
      </w:pPr>
      <w:r w:rsidRPr="007D70D0">
        <w:rPr>
          <w:rFonts w:cs="Arial"/>
          <w:szCs w:val="18"/>
        </w:rPr>
        <w:t>Organisatie:</w:t>
      </w:r>
      <w:r w:rsidRPr="007D70D0">
        <w:rPr>
          <w:rFonts w:cs="Arial"/>
          <w:szCs w:val="18"/>
        </w:rPr>
        <w:tab/>
      </w:r>
      <w:r w:rsidRPr="007D70D0">
        <w:rPr>
          <w:rFonts w:cs="Arial"/>
          <w:szCs w:val="18"/>
        </w:rPr>
        <w:tab/>
      </w:r>
      <w:r w:rsidRPr="007D70D0">
        <w:rPr>
          <w:rFonts w:cs="Arial"/>
          <w:szCs w:val="18"/>
        </w:rPr>
        <w:tab/>
      </w:r>
      <w:r w:rsidRPr="00515A9B" w:rsidR="00A12007">
        <w:rPr>
          <w:shd w:val="clear" w:color="auto" w:fill="D9D9D9" w:themeFill="background1" w:themeFillShade="D9"/>
        </w:rPr>
        <w:t>&lt;leverancier&gt;</w:t>
      </w:r>
    </w:p>
    <w:p w:rsidRPr="007D70D0" w:rsidR="00A12007" w:rsidP="00906326" w:rsidRDefault="00A12007" w14:paraId="0B00E34C" w14:textId="77777777">
      <w:pPr>
        <w:spacing w:line="276" w:lineRule="auto"/>
        <w:rPr>
          <w:rFonts w:cs="Arial"/>
          <w:szCs w:val="18"/>
        </w:rPr>
      </w:pPr>
    </w:p>
    <w:p w:rsidRPr="007D70D0" w:rsidR="00906326" w:rsidP="00906326" w:rsidRDefault="00906326" w14:paraId="3A5A044E" w14:textId="77777777">
      <w:pPr>
        <w:spacing w:line="276" w:lineRule="auto"/>
        <w:rPr>
          <w:rFonts w:cs="Arial"/>
          <w:szCs w:val="18"/>
        </w:rPr>
      </w:pPr>
      <w:r w:rsidRPr="007D70D0">
        <w:rPr>
          <w:rFonts w:cs="Arial"/>
          <w:szCs w:val="18"/>
        </w:rPr>
        <w:t>Datum:</w:t>
      </w:r>
    </w:p>
    <w:p w:rsidRPr="007D70D0" w:rsidR="00906326" w:rsidP="00906326" w:rsidRDefault="00906326" w14:paraId="2A6406B8" w14:textId="77777777">
      <w:pPr>
        <w:spacing w:line="276" w:lineRule="auto"/>
        <w:rPr>
          <w:rFonts w:cs="Arial"/>
          <w:szCs w:val="18"/>
        </w:rPr>
      </w:pPr>
    </w:p>
    <w:p w:rsidRPr="007D70D0" w:rsidR="00906326" w:rsidP="00906326" w:rsidRDefault="00906326" w14:paraId="5A628746" w14:textId="77777777">
      <w:pPr>
        <w:spacing w:line="276" w:lineRule="auto"/>
        <w:rPr>
          <w:rFonts w:cs="Arial"/>
          <w:szCs w:val="18"/>
        </w:rPr>
      </w:pPr>
      <w:r w:rsidRPr="007D70D0">
        <w:rPr>
          <w:rFonts w:cs="Arial"/>
          <w:szCs w:val="18"/>
        </w:rPr>
        <w:t>Handtekening:</w:t>
      </w:r>
    </w:p>
    <w:p w:rsidRPr="007D70D0" w:rsidR="00517863" w:rsidRDefault="00517863" w14:paraId="03647C7C" w14:textId="63AED2C0">
      <w:pPr>
        <w:spacing w:line="276" w:lineRule="auto"/>
        <w:rPr>
          <w:rFonts w:cs="Arial"/>
          <w:szCs w:val="18"/>
        </w:rPr>
      </w:pPr>
    </w:p>
    <w:p w:rsidR="00B3510C" w:rsidRDefault="00B3510C" w14:paraId="44D7F222" w14:textId="1B965A55">
      <w:pPr>
        <w:spacing w:line="240" w:lineRule="auto"/>
        <w:rPr>
          <w:rFonts w:cs="Arial"/>
          <w:szCs w:val="18"/>
        </w:rPr>
      </w:pPr>
    </w:p>
    <w:p w:rsidR="002D122B" w:rsidRDefault="002D122B" w14:paraId="1C6ECF49" w14:textId="77777777">
      <w:pPr>
        <w:spacing w:line="240" w:lineRule="auto"/>
        <w:rPr>
          <w:rFonts w:cs="Arial"/>
          <w:szCs w:val="18"/>
        </w:rPr>
      </w:pPr>
    </w:p>
    <w:p w:rsidR="002D122B" w:rsidRDefault="002D122B" w14:paraId="6212F005" w14:textId="77777777">
      <w:pPr>
        <w:spacing w:line="240" w:lineRule="auto"/>
        <w:rPr>
          <w:rFonts w:cs="Arial"/>
          <w:szCs w:val="18"/>
        </w:rPr>
      </w:pPr>
    </w:p>
    <w:p w:rsidRPr="007D70D0" w:rsidR="002D122B" w:rsidRDefault="002D122B" w14:paraId="723BDE0C" w14:textId="77777777">
      <w:pPr>
        <w:spacing w:line="240" w:lineRule="auto"/>
        <w:rPr>
          <w:rFonts w:cs="Arial"/>
          <w:szCs w:val="18"/>
        </w:rPr>
      </w:pPr>
    </w:p>
    <w:sectPr w:rsidRPr="007D70D0" w:rsidR="002D122B" w:rsidSect="00DF7E73">
      <w:headerReference w:type="even" r:id="rId21"/>
      <w:headerReference w:type="default" r:id="rId22"/>
      <w:footerReference w:type="even" r:id="rId23"/>
      <w:footerReference w:type="default" r:id="rId24"/>
      <w:footerReference w:type="first" r:id="rId25"/>
      <w:endnotePr>
        <w:numFmt w:val="decimal"/>
      </w:endnotePr>
      <w:pgSz w:w="11907" w:h="16840" w:orient="portrait" w:code="9"/>
      <w:pgMar w:top="2608" w:right="2381" w:bottom="794" w:left="241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782" w:rsidP="00917F83" w:rsidRDefault="00D73782" w14:paraId="0E084741" w14:textId="77777777">
      <w:pPr>
        <w:spacing w:line="240" w:lineRule="auto"/>
      </w:pPr>
      <w:r>
        <w:separator/>
      </w:r>
    </w:p>
  </w:endnote>
  <w:endnote w:type="continuationSeparator" w:id="0">
    <w:p w:rsidR="00D73782" w:rsidP="00917F83" w:rsidRDefault="00D73782" w14:paraId="5FF3BB0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go Font">
    <w:charset w:val="00"/>
    <w:family w:val="swiss"/>
    <w:pitch w:val="variable"/>
    <w:sig w:usb0="00000003" w:usb1="00000000" w:usb2="00000000" w:usb3="00000000" w:csb0="00000001" w:csb1="00000000"/>
  </w:font>
  <w:font w:name="PMN Caecilia">
    <w:altName w:val="Century"/>
    <w:charset w:val="00"/>
    <w:family w:val="roman"/>
    <w:pitch w:val="variable"/>
    <w:sig w:usb0="800000A7" w:usb1="00000000" w:usb2="00000000" w:usb3="00000000" w:csb0="0000009B" w:csb1="00000000"/>
  </w:font>
  <w:font w:name="Myriad">
    <w:panose1 w:val="020B0603030803020504"/>
    <w:charset w:val="00"/>
    <w:family w:val="swiss"/>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Pr="002C183F" w:rsidR="00D73782" w14:paraId="01BF9858" w14:textId="77777777">
      <w:trPr>
        <w:cantSplit/>
        <w:trHeight w:val="238"/>
      </w:trPr>
      <w:tc>
        <w:tcPr>
          <w:tcW w:w="1631" w:type="dxa"/>
        </w:tcPr>
        <w:p w:rsidR="00D73782" w:rsidRDefault="00D73782" w14:paraId="71C67276" w14:textId="77777777">
          <w:pPr>
            <w:pStyle w:val="EindhovenKoptekst"/>
          </w:pPr>
        </w:p>
      </w:tc>
      <w:tc>
        <w:tcPr>
          <w:tcW w:w="2156" w:type="dxa"/>
        </w:tcPr>
        <w:p w:rsidR="00D73782" w:rsidRDefault="00D73782" w14:paraId="652213E6" w14:textId="77777777">
          <w:pPr>
            <w:pStyle w:val="EindhovenKoptekst"/>
            <w:rPr>
              <w:sz w:val="20"/>
            </w:rPr>
          </w:pPr>
        </w:p>
      </w:tc>
      <w:tc>
        <w:tcPr>
          <w:tcW w:w="709" w:type="dxa"/>
        </w:tcPr>
        <w:p w:rsidR="00D73782" w:rsidRDefault="00D73782" w14:paraId="67624248" w14:textId="77777777">
          <w:pPr>
            <w:pStyle w:val="PaginanummerEindhoven"/>
          </w:pPr>
          <w:r>
            <w:fldChar w:fldCharType="begin"/>
          </w:r>
          <w:r>
            <w:instrText xml:space="preserve"> IF  </w:instrText>
          </w:r>
          <w:r>
            <w:fldChar w:fldCharType="begin"/>
          </w:r>
          <w:r>
            <w:instrText xml:space="preserve"> PAGE </w:instrText>
          </w:r>
          <w:r>
            <w:fldChar w:fldCharType="separate"/>
          </w:r>
          <w:r>
            <w:rPr>
              <w:noProof/>
            </w:rPr>
            <w:instrText>1</w:instrText>
          </w:r>
          <w:r>
            <w:fldChar w:fldCharType="end"/>
          </w:r>
          <w:r>
            <w:instrText xml:space="preserve">&gt; 2 </w:instrText>
          </w:r>
          <w:r>
            <w:fldChar w:fldCharType="begin"/>
          </w:r>
          <w:r>
            <w:instrText xml:space="preserve"> PAGE </w:instrText>
          </w:r>
          <w:r>
            <w:fldChar w:fldCharType="separate"/>
          </w:r>
          <w:r>
            <w:rPr>
              <w:noProof/>
            </w:rPr>
            <w:instrText>3</w:instrText>
          </w:r>
          <w:r>
            <w:fldChar w:fldCharType="end"/>
          </w:r>
          <w:r>
            <w:instrText xml:space="preserve"> </w:instrText>
          </w:r>
          <w:r>
            <w:fldChar w:fldCharType="end"/>
          </w:r>
        </w:p>
      </w:tc>
      <w:tc>
        <w:tcPr>
          <w:tcW w:w="4593" w:type="dxa"/>
        </w:tcPr>
        <w:p w:rsidRPr="00C54001" w:rsidR="00D73782" w:rsidP="00F14B09" w:rsidRDefault="00D73782" w14:paraId="3F95BB4B" w14:textId="77777777">
          <w:pPr>
            <w:pStyle w:val="Voettekst"/>
            <w:spacing w:line="220" w:lineRule="atLeast"/>
            <w:jc w:val="right"/>
            <w:rPr>
              <w:szCs w:val="16"/>
            </w:rPr>
          </w:pPr>
          <w:r>
            <w:rPr>
              <w:szCs w:val="16"/>
            </w:rPr>
            <w:t>gemeente Eindhoven</w:t>
          </w:r>
        </w:p>
      </w:tc>
      <w:tc>
        <w:tcPr>
          <w:tcW w:w="1134" w:type="dxa"/>
        </w:tcPr>
        <w:p w:rsidRPr="002C183F" w:rsidR="00D73782" w:rsidRDefault="00D73782" w14:paraId="6E3EFEBD" w14:textId="77777777">
          <w:pPr>
            <w:rPr>
              <w:sz w:val="16"/>
            </w:rPr>
          </w:pPr>
        </w:p>
      </w:tc>
    </w:tr>
  </w:tbl>
  <w:p w:rsidR="00D73782" w:rsidRDefault="00D73782" w14:paraId="2E4408D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782" w:rsidP="006E239A" w:rsidRDefault="00D73782" w14:paraId="3B6D9AD7" w14:textId="1ACFF1C2">
    <w:pPr>
      <w:pStyle w:val="Voettekst"/>
      <w:tabs>
        <w:tab w:val="left" w:pos="11925"/>
      </w:tabs>
    </w:pPr>
    <w:r>
      <w:rPr>
        <w:rStyle w:val="FontStyle38"/>
      </w:rPr>
      <w:t xml:space="preserve">Paraaf gemeente Eindhoven: </w:t>
    </w:r>
    <w:r>
      <w:rPr>
        <w:rStyle w:val="FontStyle38"/>
      </w:rPr>
      <w:tab/>
    </w:r>
    <w:r>
      <w:rPr>
        <w:rStyle w:val="FontStyle38"/>
      </w:rPr>
      <w:t xml:space="preserve">Paraaf  </w:t>
    </w:r>
    <w:r w:rsidRPr="00515A9B">
      <w:rPr>
        <w:rStyle w:val="FontStyle38"/>
        <w:b/>
        <w:color w:val="auto"/>
        <w:shd w:val="clear" w:color="auto" w:fill="D9D9D9" w:themeFill="background1" w:themeFillShade="D9"/>
      </w:rPr>
      <w:t>&lt;Leverancier&gt;</w:t>
    </w:r>
    <w:r>
      <w:rPr>
        <w:rStyle w:val="FontStyle38"/>
        <w:b/>
        <w:color w:val="auto"/>
        <w:shd w:val="clear" w:color="auto" w:fill="D9D9D9" w:themeFill="background1" w:themeFillShade="D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782" w:rsidRDefault="00D73782" w14:paraId="763682BA" w14:textId="7777777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782" w:rsidRDefault="00D73782" w14:paraId="5E4FA07D" w14:textId="5F71BC5F">
    <w:pPr>
      <w:pStyle w:val="Voettekst"/>
    </w:pPr>
    <w:r>
      <w:rPr>
        <w:rStyle w:val="FontStyle38"/>
      </w:rPr>
      <w:t>Paraaf gemeente Eindhoven:</w:t>
    </w:r>
    <w:r>
      <w:rPr>
        <w:rStyle w:val="FontStyle38"/>
      </w:rPr>
      <w:tab/>
    </w:r>
    <w:r>
      <w:rPr>
        <w:rStyle w:val="FontStyle38"/>
      </w:rPr>
      <w:t xml:space="preserve">Paraaf </w:t>
    </w:r>
    <w:r w:rsidRPr="00005DE0">
      <w:rPr>
        <w:b/>
        <w:shd w:val="clear" w:color="auto" w:fill="D9D9D9" w:themeFill="background1" w:themeFillShade="D9"/>
      </w:rPr>
      <w:t>&lt;leverancier&gt;</w:t>
    </w:r>
    <w:r>
      <w:rPr>
        <w:b/>
        <w:shd w:val="clear" w:color="auto" w:fill="D9D9D9" w:themeFill="background1" w:themeFillShade="D9"/>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Pr="002C183F" w:rsidR="00D73782" w:rsidTr="007649F1" w14:paraId="596126D9" w14:textId="77777777">
      <w:trPr>
        <w:cantSplit/>
        <w:trHeight w:val="238"/>
      </w:trPr>
      <w:tc>
        <w:tcPr>
          <w:tcW w:w="1631" w:type="dxa"/>
        </w:tcPr>
        <w:p w:rsidR="00D73782" w:rsidP="007649F1" w:rsidRDefault="00D73782" w14:paraId="2B90B965" w14:textId="77777777">
          <w:pPr>
            <w:pStyle w:val="EindhovenKoptekst"/>
          </w:pPr>
        </w:p>
      </w:tc>
      <w:tc>
        <w:tcPr>
          <w:tcW w:w="2156" w:type="dxa"/>
        </w:tcPr>
        <w:p w:rsidR="00D73782" w:rsidP="007649F1" w:rsidRDefault="00D73782" w14:paraId="6A252E75" w14:textId="77777777">
          <w:pPr>
            <w:pStyle w:val="EindhovenKoptekst"/>
            <w:rPr>
              <w:sz w:val="20"/>
            </w:rPr>
          </w:pPr>
        </w:p>
      </w:tc>
      <w:tc>
        <w:tcPr>
          <w:tcW w:w="709" w:type="dxa"/>
        </w:tcPr>
        <w:p w:rsidR="00D73782" w:rsidP="007649F1" w:rsidRDefault="00D73782" w14:paraId="2F743C63" w14:textId="77777777">
          <w:pPr>
            <w:pStyle w:val="PaginanummerEindhoven"/>
          </w:pPr>
        </w:p>
      </w:tc>
      <w:tc>
        <w:tcPr>
          <w:tcW w:w="4593" w:type="dxa"/>
        </w:tcPr>
        <w:p w:rsidRPr="00C54001" w:rsidR="00D73782" w:rsidP="007649F1" w:rsidRDefault="00D73782" w14:paraId="193D5B70" w14:textId="77777777">
          <w:pPr>
            <w:pStyle w:val="Voettekst"/>
            <w:spacing w:line="220" w:lineRule="atLeast"/>
            <w:jc w:val="right"/>
            <w:rPr>
              <w:szCs w:val="16"/>
            </w:rPr>
          </w:pPr>
          <w:r>
            <w:rPr>
              <w:szCs w:val="16"/>
            </w:rPr>
            <w:t>gemeente Eindhoven</w:t>
          </w:r>
        </w:p>
      </w:tc>
      <w:tc>
        <w:tcPr>
          <w:tcW w:w="1134" w:type="dxa"/>
        </w:tcPr>
        <w:p w:rsidRPr="002C183F" w:rsidR="00D73782" w:rsidP="007649F1" w:rsidRDefault="00D73782" w14:paraId="61E99760" w14:textId="77777777">
          <w:pPr>
            <w:rPr>
              <w:sz w:val="16"/>
            </w:rPr>
          </w:pPr>
        </w:p>
      </w:tc>
    </w:tr>
  </w:tbl>
  <w:p w:rsidR="00D73782" w:rsidP="007649F1" w:rsidRDefault="00D73782" w14:paraId="7F1C3F06" w14:textId="7777777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880321"/>
      <w:docPartObj>
        <w:docPartGallery w:val="Page Numbers (Bottom of Page)"/>
        <w:docPartUnique/>
      </w:docPartObj>
    </w:sdtPr>
    <w:sdtContent>
      <w:p w:rsidR="00D73782" w:rsidRDefault="00D73782" w14:paraId="11A58551" w14:textId="7736D6AE">
        <w:pPr>
          <w:pStyle w:val="Voettekst"/>
          <w:jc w:val="right"/>
        </w:pPr>
        <w:r>
          <w:fldChar w:fldCharType="begin"/>
        </w:r>
        <w:r>
          <w:instrText>PAGE   \* MERGEFORMAT</w:instrText>
        </w:r>
        <w:r>
          <w:fldChar w:fldCharType="separate"/>
        </w:r>
        <w:r>
          <w:rPr>
            <w:noProof/>
          </w:rPr>
          <w:t>10</w:t>
        </w:r>
        <w:r>
          <w:fldChar w:fldCharType="end"/>
        </w:r>
      </w:p>
    </w:sdtContent>
  </w:sdt>
  <w:p w:rsidR="00D73782" w:rsidP="00B86682" w:rsidRDefault="00D73782" w14:paraId="15F8317F" w14:textId="4FB4AD95">
    <w:pPr>
      <w:pStyle w:val="Voettekst"/>
    </w:pPr>
    <w:r>
      <w:rPr>
        <w:rStyle w:val="FontStyle38"/>
      </w:rPr>
      <w:t xml:space="preserve">Paraaf gemeente Eindhoven: </w:t>
    </w:r>
    <w:r>
      <w:rPr>
        <w:rStyle w:val="FontStyle38"/>
      </w:rPr>
      <w:tab/>
    </w:r>
    <w:r w:rsidRPr="00B34E70">
      <w:rPr>
        <w:rStyle w:val="FontStyle38"/>
      </w:rPr>
      <w:t xml:space="preserve">Paraaf </w:t>
    </w:r>
    <w:r w:rsidRPr="00515A9B">
      <w:rPr>
        <w:shd w:val="clear" w:color="auto" w:fill="D9D9D9" w:themeFill="background1" w:themeFillShade="D9"/>
      </w:rPr>
      <w:t>&lt;leverancier&gt;</w:t>
    </w:r>
    <w:r>
      <w:rPr>
        <w:shd w:val="clear" w:color="auto" w:fill="D9D9D9" w:themeFill="background1" w:themeFillShade="D9"/>
      </w:rPr>
      <w:t xml:space="preserve">: </w:t>
    </w:r>
  </w:p>
  <w:p w:rsidR="00D73782" w:rsidRDefault="00D73782" w14:paraId="6D8F8A09"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096431"/>
      <w:docPartObj>
        <w:docPartGallery w:val="Page Numbers (Bottom of Page)"/>
        <w:docPartUnique/>
      </w:docPartObj>
    </w:sdtPr>
    <w:sdtContent>
      <w:p w:rsidR="00D73782" w:rsidRDefault="00D73782" w14:paraId="00BF9525" w14:textId="10BADF26">
        <w:pPr>
          <w:pStyle w:val="Voettekst"/>
          <w:jc w:val="right"/>
        </w:pPr>
        <w:r>
          <w:fldChar w:fldCharType="begin"/>
        </w:r>
        <w:r>
          <w:instrText>PAGE   \* MERGEFORMAT</w:instrText>
        </w:r>
        <w:r>
          <w:fldChar w:fldCharType="separate"/>
        </w:r>
        <w:r>
          <w:rPr>
            <w:noProof/>
          </w:rPr>
          <w:t>9</w:t>
        </w:r>
        <w:r>
          <w:fldChar w:fldCharType="end"/>
        </w:r>
      </w:p>
    </w:sdtContent>
  </w:sdt>
  <w:p w:rsidR="00D73782" w:rsidP="00B86682" w:rsidRDefault="00D73782" w14:paraId="50C96264" w14:textId="3D71E569">
    <w:pPr>
      <w:pStyle w:val="Voettekst"/>
    </w:pPr>
    <w:r>
      <w:rPr>
        <w:rStyle w:val="FontStyle38"/>
      </w:rPr>
      <w:t>Paraaf gemeente Eindhoven:</w:t>
    </w:r>
    <w:r>
      <w:rPr>
        <w:rStyle w:val="FontStyle38"/>
      </w:rPr>
      <w:tab/>
    </w:r>
    <w:r>
      <w:rPr>
        <w:rStyle w:val="FontStyle38"/>
      </w:rPr>
      <w:t xml:space="preserve">Paraaf </w:t>
    </w:r>
    <w:r w:rsidRPr="00005DE0">
      <w:rPr>
        <w:b/>
        <w:shd w:val="clear" w:color="auto" w:fill="D9D9D9" w:themeFill="background1" w:themeFillShade="D9"/>
      </w:rPr>
      <w:t>&lt;leverancier&gt;</w:t>
    </w:r>
    <w:r>
      <w:rPr>
        <w:b/>
        <w:shd w:val="clear" w:color="auto" w:fill="D9D9D9" w:themeFill="background1" w:themeFillShade="D9"/>
      </w:rPr>
      <w:t>:</w:t>
    </w:r>
  </w:p>
  <w:p w:rsidR="00D73782" w:rsidRDefault="00D73782" w14:paraId="58D067C6"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31"/>
      <w:gridCol w:w="284"/>
      <w:gridCol w:w="5103"/>
      <w:gridCol w:w="3148"/>
    </w:tblGrid>
    <w:tr w:rsidRPr="002C183F" w:rsidR="00D73782" w14:paraId="29B1D7D5" w14:textId="77777777">
      <w:trPr>
        <w:cantSplit/>
        <w:trHeight w:val="238"/>
      </w:trPr>
      <w:tc>
        <w:tcPr>
          <w:tcW w:w="1631" w:type="dxa"/>
        </w:tcPr>
        <w:p w:rsidR="00D73782" w:rsidRDefault="00D73782" w14:paraId="3E4AD618" w14:textId="77777777">
          <w:pPr>
            <w:pStyle w:val="EindhovenKoptekst"/>
          </w:pPr>
        </w:p>
      </w:tc>
      <w:tc>
        <w:tcPr>
          <w:tcW w:w="284" w:type="dxa"/>
        </w:tcPr>
        <w:p w:rsidR="00D73782" w:rsidRDefault="00D73782" w14:paraId="58043700" w14:textId="77777777">
          <w:pPr>
            <w:pStyle w:val="EindhovenKoptekst"/>
          </w:pPr>
        </w:p>
      </w:tc>
      <w:tc>
        <w:tcPr>
          <w:tcW w:w="5103" w:type="dxa"/>
        </w:tcPr>
        <w:p w:rsidRPr="00C54001" w:rsidR="00D73782" w:rsidP="00F848AA" w:rsidRDefault="00D73782" w14:paraId="34BEE480" w14:textId="77777777">
          <w:pPr>
            <w:pStyle w:val="Voettekst"/>
            <w:spacing w:line="220" w:lineRule="atLeast"/>
            <w:rPr>
              <w:szCs w:val="16"/>
            </w:rPr>
          </w:pPr>
          <w:r>
            <w:rPr>
              <w:szCs w:val="16"/>
            </w:rPr>
            <w:t>gemeente Eindhoven</w:t>
          </w:r>
        </w:p>
      </w:tc>
      <w:tc>
        <w:tcPr>
          <w:tcW w:w="3148" w:type="dxa"/>
        </w:tcPr>
        <w:p w:rsidR="00D73782" w:rsidRDefault="00D73782" w14:paraId="1A50D2C0" w14:textId="77777777">
          <w:pPr>
            <w:pStyle w:val="PaginanummerEindhoven"/>
          </w:pPr>
          <w:r>
            <w:fldChar w:fldCharType="begin"/>
          </w:r>
          <w:r>
            <w:instrText xml:space="preserve"> PAGE </w:instrText>
          </w:r>
          <w:r>
            <w:fldChar w:fldCharType="separate"/>
          </w:r>
          <w:r>
            <w:rPr>
              <w:noProof/>
            </w:rPr>
            <w:t>3</w:t>
          </w:r>
          <w:r>
            <w:fldChar w:fldCharType="end"/>
          </w:r>
        </w:p>
      </w:tc>
    </w:tr>
  </w:tbl>
  <w:p w:rsidR="00D73782" w:rsidRDefault="00D73782" w14:paraId="26B1D62E" w14:textId="77777777">
    <w:pPr>
      <w:pStyle w:val="Voettekst"/>
    </w:pPr>
  </w:p>
  <w:p w:rsidR="00D73782" w:rsidRDefault="00D73782" w14:paraId="0F7267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782" w:rsidP="00917F83" w:rsidRDefault="00D73782" w14:paraId="49F0D5D8" w14:textId="77777777">
      <w:pPr>
        <w:spacing w:line="240" w:lineRule="auto"/>
      </w:pPr>
      <w:r>
        <w:separator/>
      </w:r>
    </w:p>
  </w:footnote>
  <w:footnote w:type="continuationSeparator" w:id="0">
    <w:p w:rsidR="00D73782" w:rsidP="00917F83" w:rsidRDefault="00D73782" w14:paraId="793C45B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Pr="003528D0" w:rsidR="00D73782" w14:paraId="147C0CBD" w14:textId="77777777">
      <w:tc>
        <w:tcPr>
          <w:tcW w:w="1650" w:type="dxa"/>
        </w:tcPr>
        <w:p w:rsidR="00D73782" w:rsidRDefault="00D73782" w14:paraId="40EB9EAF" w14:textId="65EDE660">
          <w:pPr>
            <w:pStyle w:val="EindhovenKoptekst"/>
            <w:jc w:val="right"/>
          </w:pPr>
        </w:p>
      </w:tc>
      <w:tc>
        <w:tcPr>
          <w:tcW w:w="272" w:type="dxa"/>
        </w:tcPr>
        <w:p w:rsidR="00D73782" w:rsidRDefault="00D73782" w14:paraId="2A338601" w14:textId="77777777">
          <w:pPr>
            <w:pStyle w:val="EindhovenKoptekst"/>
          </w:pPr>
        </w:p>
      </w:tc>
      <w:tc>
        <w:tcPr>
          <w:tcW w:w="7230" w:type="dxa"/>
        </w:tcPr>
        <w:p w:rsidRPr="00FF26C9" w:rsidR="00D73782" w:rsidRDefault="00D73782" w14:paraId="7F2DA0BA" w14:textId="6608428C">
          <w:pPr>
            <w:pStyle w:val="EindhovenKoptekst"/>
            <w:rPr>
              <w:lang w:val="en-US"/>
            </w:rPr>
          </w:pPr>
        </w:p>
      </w:tc>
    </w:tr>
    <w:tr w:rsidRPr="003528D0" w:rsidR="00D73782" w14:paraId="23F013ED" w14:textId="77777777">
      <w:tc>
        <w:tcPr>
          <w:tcW w:w="1650" w:type="dxa"/>
        </w:tcPr>
        <w:p w:rsidRPr="00FF26C9" w:rsidR="00D73782" w:rsidRDefault="00D73782" w14:paraId="76016A3A" w14:textId="0FF08266">
          <w:pPr>
            <w:pStyle w:val="EindhovenKoptekst"/>
            <w:jc w:val="right"/>
            <w:rPr>
              <w:lang w:val="en-US"/>
            </w:rPr>
          </w:pPr>
          <w:r>
            <w:fldChar w:fldCharType="begin"/>
          </w:r>
          <w:r w:rsidRPr="00FF26C9">
            <w:rPr>
              <w:lang w:val="en-US"/>
            </w:rPr>
            <w:instrText xml:space="preserve"> IF </w:instrText>
          </w:r>
          <w:r>
            <w:fldChar w:fldCharType="begin" w:fldLock="1"/>
          </w:r>
          <w:r w:rsidRPr="00FF26C9">
            <w:rPr>
              <w:lang w:val="en-US"/>
            </w:rPr>
            <w:instrText xml:space="preserve"> mitVV VVA88D491B7230D44E8835908177725B3A \* MERGEFORMAT </w:instrText>
          </w:r>
          <w:r>
            <w:fldChar w:fldCharType="end"/>
          </w:r>
          <w:r w:rsidRPr="00FF26C9">
            <w:rPr>
              <w:lang w:val="en-US"/>
            </w:rPr>
            <w:instrText xml:space="preserve"> ="" "" "Versie </w:instrText>
          </w:r>
          <w:r>
            <w:fldChar w:fldCharType="begin" w:fldLock="1"/>
          </w:r>
          <w:r w:rsidRPr="00FF26C9">
            <w:rPr>
              <w:lang w:val="en-US"/>
            </w:rPr>
            <w:instrText xml:space="preserve"> mitVV VVA88D491B7230D44E8835908177725B3A \* MERGEFORMAT </w:instrText>
          </w:r>
          <w:r>
            <w:fldChar w:fldCharType="end"/>
          </w:r>
          <w:r w:rsidRPr="00FF26C9">
            <w:rPr>
              <w:lang w:val="en-US"/>
            </w:rPr>
            <w:instrText xml:space="preserve">"  </w:instrText>
          </w:r>
          <w:r>
            <w:fldChar w:fldCharType="end"/>
          </w:r>
        </w:p>
      </w:tc>
      <w:tc>
        <w:tcPr>
          <w:tcW w:w="272" w:type="dxa"/>
        </w:tcPr>
        <w:p w:rsidRPr="00FF26C9" w:rsidR="00D73782" w:rsidRDefault="00D73782" w14:paraId="2F551C6C" w14:textId="77777777">
          <w:pPr>
            <w:pStyle w:val="EindhovenKoptekst"/>
            <w:rPr>
              <w:lang w:val="en-US"/>
            </w:rPr>
          </w:pPr>
        </w:p>
      </w:tc>
      <w:tc>
        <w:tcPr>
          <w:tcW w:w="7230" w:type="dxa"/>
        </w:tcPr>
        <w:p w:rsidRPr="00FF26C9" w:rsidR="00D73782" w:rsidRDefault="00D73782" w14:paraId="6F301DB1" w14:textId="77777777">
          <w:pPr>
            <w:pStyle w:val="EindhovenKoptekst"/>
            <w:rPr>
              <w:lang w:val="en-US"/>
            </w:rPr>
          </w:pPr>
        </w:p>
      </w:tc>
    </w:tr>
    <w:tr w:rsidRPr="003528D0" w:rsidR="00D73782" w14:paraId="63D82130" w14:textId="77777777">
      <w:tc>
        <w:tcPr>
          <w:tcW w:w="1650" w:type="dxa"/>
        </w:tcPr>
        <w:p w:rsidRPr="00612980" w:rsidR="00D73782" w:rsidRDefault="00D73782" w14:paraId="4C39320E" w14:textId="7CC66A5A">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rsidRPr="00612980" w:rsidR="00D73782" w:rsidRDefault="00D73782" w14:paraId="49421D73" w14:textId="77777777">
          <w:pPr>
            <w:pStyle w:val="EindhovenKoptekst"/>
            <w:rPr>
              <w:lang w:val="de-DE"/>
            </w:rPr>
          </w:pPr>
        </w:p>
      </w:tc>
      <w:tc>
        <w:tcPr>
          <w:tcW w:w="7230" w:type="dxa"/>
        </w:tcPr>
        <w:p w:rsidRPr="00612980" w:rsidR="00D73782" w:rsidRDefault="00D73782" w14:paraId="0870A0DE" w14:textId="77777777">
          <w:pPr>
            <w:pStyle w:val="EindhovenKoptekst"/>
            <w:rPr>
              <w:lang w:val="de-DE"/>
            </w:rPr>
          </w:pPr>
        </w:p>
      </w:tc>
    </w:tr>
  </w:tbl>
  <w:p w:rsidRPr="00612980" w:rsidR="00D73782" w:rsidRDefault="00D73782" w14:paraId="757E25A5" w14:textId="77777777">
    <w:pPr>
      <w:pStyle w:val="Kopteks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B69DA" w:rsidR="00D73782" w:rsidP="00C57C8E" w:rsidRDefault="00D73782" w14:paraId="0DB09CEA" w14:textId="77777777">
    <w:r>
      <w:rPr>
        <w:noProof/>
        <w:lang w:eastAsia="nl-NL"/>
      </w:rPr>
      <w:drawing>
        <wp:anchor distT="0" distB="0" distL="114300" distR="114300" simplePos="0" relativeHeight="251658240" behindDoc="1" locked="0" layoutInCell="1" allowOverlap="1" wp14:anchorId="339228F9" wp14:editId="093AA364">
          <wp:simplePos x="0" y="0"/>
          <wp:positionH relativeFrom="column">
            <wp:posOffset>-457200</wp:posOffset>
          </wp:positionH>
          <wp:positionV relativeFrom="paragraph">
            <wp:posOffset>0</wp:posOffset>
          </wp:positionV>
          <wp:extent cx="1657350" cy="485775"/>
          <wp:effectExtent l="0" t="0" r="0" b="9525"/>
          <wp:wrapThrough wrapText="bothSides">
            <wp:wrapPolygon edited="0">
              <wp:start x="0" y="0"/>
              <wp:lineTo x="0" y="21176"/>
              <wp:lineTo x="21352" y="21176"/>
              <wp:lineTo x="21352" y="0"/>
              <wp:lineTo x="0" y="0"/>
            </wp:wrapPolygon>
          </wp:wrapThrough>
          <wp:docPr id="13" name="Afbeelding 13" descr="Eindhoven_ZW_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ndhoven_ZW_Ligg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pic:spPr>
              </pic:pic>
            </a:graphicData>
          </a:graphic>
          <wp14:sizeRelH relativeFrom="page">
            <wp14:pctWidth>0</wp14:pctWidth>
          </wp14:sizeRelH>
          <wp14:sizeRelV relativeFrom="page">
            <wp14:pctHeight>0</wp14:pctHeight>
          </wp14:sizeRelV>
        </wp:anchor>
      </w:drawing>
    </w:r>
    <w:r w:rsidR="75AFE993">
      <w:rPr/>
      <w:t/>
    </w:r>
    <w:r w:rsidR="11F3122A">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21"/>
      <w:gridCol w:w="780"/>
      <w:gridCol w:w="6657"/>
    </w:tblGrid>
    <w:tr w:rsidRPr="002C183F" w:rsidR="00D73782" w14:paraId="163972CB" w14:textId="77777777">
      <w:trPr>
        <w:gridBefore w:val="1"/>
        <w:wBefore w:w="921" w:type="dxa"/>
        <w:cantSplit/>
        <w:trHeight w:val="400" w:hRule="exact"/>
      </w:trPr>
      <w:tc>
        <w:tcPr>
          <w:tcW w:w="7437" w:type="dxa"/>
          <w:gridSpan w:val="2"/>
        </w:tcPr>
        <w:p w:rsidR="00D73782" w:rsidRDefault="00D73782" w14:paraId="24F2EB4B" w14:textId="77777777">
          <w:pPr>
            <w:pStyle w:val="Koptekst"/>
            <w:spacing w:line="264" w:lineRule="exact"/>
            <w:rPr>
              <w:rFonts w:ascii="PMN Caecilia" w:hAnsi="PMN Caecilia"/>
              <w:b w:val="0"/>
              <w:i/>
              <w:sz w:val="14"/>
            </w:rPr>
          </w:pPr>
        </w:p>
      </w:tc>
    </w:tr>
    <w:tr w:rsidRPr="002C183F" w:rsidR="00D73782" w14:paraId="7491F11B" w14:textId="77777777">
      <w:tc>
        <w:tcPr>
          <w:tcW w:w="1701" w:type="dxa"/>
          <w:gridSpan w:val="2"/>
        </w:tcPr>
        <w:p w:rsidR="00D73782" w:rsidRDefault="00D73782" w14:paraId="34F5815B" w14:textId="77777777">
          <w:pPr>
            <w:pStyle w:val="Koptekst"/>
            <w:rPr>
              <w:rFonts w:ascii="PMN Caecilia" w:hAnsi="PMN Caecilia"/>
              <w:sz w:val="24"/>
            </w:rPr>
          </w:pPr>
        </w:p>
      </w:tc>
      <w:tc>
        <w:tcPr>
          <w:tcW w:w="6657" w:type="dxa"/>
        </w:tcPr>
        <w:p w:rsidR="00D73782" w:rsidRDefault="00D73782" w14:paraId="49704EF5" w14:textId="77777777">
          <w:pPr>
            <w:pStyle w:val="Koptekst"/>
            <w:rPr>
              <w:rFonts w:ascii="PMN Caecilia" w:hAnsi="PMN Caecilia"/>
              <w:i/>
              <w:sz w:val="24"/>
            </w:rPr>
          </w:pPr>
          <w:r>
            <w:rPr>
              <w:rFonts w:ascii="PMN Caecilia" w:hAnsi="PMN Caecilia"/>
              <w:i/>
              <w:sz w:val="24"/>
            </w:rPr>
            <w:t>gemeente Eindhoven</w:t>
          </w:r>
        </w:p>
      </w:tc>
    </w:tr>
    <w:tr w:rsidRPr="002C183F" w:rsidR="00D73782" w14:paraId="41414978" w14:textId="77777777">
      <w:trPr>
        <w:trHeight w:val="480" w:hRule="exact"/>
      </w:trPr>
      <w:tc>
        <w:tcPr>
          <w:tcW w:w="1701" w:type="dxa"/>
          <w:gridSpan w:val="2"/>
        </w:tcPr>
        <w:p w:rsidR="00D73782" w:rsidRDefault="00D73782" w14:paraId="1DDB8C6D" w14:textId="77777777">
          <w:pPr>
            <w:pStyle w:val="Koptekst"/>
          </w:pPr>
        </w:p>
      </w:tc>
      <w:tc>
        <w:tcPr>
          <w:tcW w:w="6657" w:type="dxa"/>
        </w:tcPr>
        <w:p w:rsidR="00D73782" w:rsidRDefault="00D73782" w14:paraId="0AA6EF91" w14:textId="77777777">
          <w:pPr>
            <w:pStyle w:val="Koptekst"/>
            <w:spacing w:before="160"/>
            <w:rPr>
              <w:rFonts w:ascii="PMN Caecilia" w:hAnsi="PMN Caecilia"/>
              <w:b w:val="0"/>
              <w:i/>
              <w:sz w:val="14"/>
            </w:rPr>
          </w:pPr>
        </w:p>
      </w:tc>
    </w:tr>
  </w:tbl>
  <w:p w:rsidR="00D73782" w:rsidRDefault="00D73782" w14:paraId="00AC587D" w14:textId="77777777">
    <w:pPr>
      <w:pStyle w:val="Logo"/>
      <w:framePr w:wrap="around"/>
    </w:pPr>
    <w:r>
      <w:t>A</w:t>
    </w:r>
  </w:p>
  <w:p w:rsidR="00D73782" w:rsidRDefault="00D73782" w14:paraId="6ECB695B" w14:textId="77777777">
    <w:pPr>
      <w:pStyle w:val="Koptekst"/>
      <w:tabs>
        <w:tab w:val="left" w:pos="1701"/>
      </w:tabs>
      <w:spacing w:line="5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Pr="009616CC" w:rsidR="00D73782" w14:paraId="7A46AFB4" w14:textId="77777777">
      <w:tc>
        <w:tcPr>
          <w:tcW w:w="1650" w:type="dxa"/>
        </w:tcPr>
        <w:p w:rsidR="00D73782" w:rsidP="00E83BE9" w:rsidRDefault="00D73782" w14:paraId="67EE9E1C" w14:textId="5D36F8EB">
          <w:pPr>
            <w:pStyle w:val="EindhovenKoptekst"/>
            <w:jc w:val="right"/>
          </w:pPr>
          <w:r>
            <w:t>oktober 2019</w:t>
          </w:r>
        </w:p>
      </w:tc>
      <w:tc>
        <w:tcPr>
          <w:tcW w:w="272" w:type="dxa"/>
        </w:tcPr>
        <w:p w:rsidR="00D73782" w:rsidRDefault="00D73782" w14:paraId="483478AE" w14:textId="77777777">
          <w:pPr>
            <w:pStyle w:val="EindhovenKoptekst"/>
          </w:pPr>
        </w:p>
      </w:tc>
      <w:tc>
        <w:tcPr>
          <w:tcW w:w="7230" w:type="dxa"/>
        </w:tcPr>
        <w:p w:rsidRPr="009616CC" w:rsidR="00D73782" w:rsidP="00515A9B" w:rsidRDefault="00D73782" w14:paraId="34E61880" w14:textId="7F858C33">
          <w:pPr>
            <w:pStyle w:val="EindhovenKoptekst"/>
          </w:pPr>
          <w:r>
            <w:t>&lt;Titel&gt;</w:t>
          </w:r>
        </w:p>
      </w:tc>
    </w:tr>
    <w:tr w:rsidRPr="009616CC" w:rsidR="00D73782" w14:paraId="0A5F92D0" w14:textId="77777777">
      <w:tc>
        <w:tcPr>
          <w:tcW w:w="1650" w:type="dxa"/>
        </w:tcPr>
        <w:p w:rsidRPr="009616CC" w:rsidR="00D73782" w:rsidRDefault="00D73782" w14:paraId="04CF77FE" w14:textId="769AEE66">
          <w:pPr>
            <w:pStyle w:val="EindhovenKoptekst"/>
            <w:jc w:val="right"/>
          </w:pPr>
          <w:r>
            <w:fldChar w:fldCharType="begin"/>
          </w:r>
          <w:r w:rsidRPr="009616CC">
            <w:instrText xml:space="preserve"> IF </w:instrText>
          </w:r>
          <w:r>
            <w:fldChar w:fldCharType="begin" w:fldLock="1"/>
          </w:r>
          <w:r w:rsidRPr="009616CC">
            <w:instrText xml:space="preserve"> mitVV VVA88D491B7230D44E8835908177725B3A \* MERGEFORMAT </w:instrText>
          </w:r>
          <w:r>
            <w:fldChar w:fldCharType="end"/>
          </w:r>
          <w:r w:rsidRPr="009616CC">
            <w:instrText xml:space="preserve"> ="" "" "Versie </w:instrText>
          </w:r>
          <w:r>
            <w:fldChar w:fldCharType="begin" w:fldLock="1"/>
          </w:r>
          <w:r w:rsidRPr="009616CC">
            <w:instrText xml:space="preserve"> mitVV VVA88D491B7230D44E8835908177725B3A \* MERGEFORMAT </w:instrText>
          </w:r>
          <w:r>
            <w:fldChar w:fldCharType="end"/>
          </w:r>
          <w:r w:rsidRPr="009616CC">
            <w:instrText xml:space="preserve">"  </w:instrText>
          </w:r>
          <w:r>
            <w:fldChar w:fldCharType="end"/>
          </w:r>
        </w:p>
      </w:tc>
      <w:tc>
        <w:tcPr>
          <w:tcW w:w="272" w:type="dxa"/>
        </w:tcPr>
        <w:p w:rsidRPr="009616CC" w:rsidR="00D73782" w:rsidRDefault="00D73782" w14:paraId="263AF875" w14:textId="77777777">
          <w:pPr>
            <w:pStyle w:val="EindhovenKoptekst"/>
          </w:pPr>
        </w:p>
      </w:tc>
      <w:tc>
        <w:tcPr>
          <w:tcW w:w="7230" w:type="dxa"/>
        </w:tcPr>
        <w:p w:rsidRPr="009616CC" w:rsidR="00D73782" w:rsidRDefault="00D73782" w14:paraId="3F5A6849" w14:textId="320F6A89">
          <w:pPr>
            <w:pStyle w:val="EindhovenKoptekst"/>
          </w:pPr>
          <w:r>
            <w:fldChar w:fldCharType="begin"/>
          </w:r>
          <w:r w:rsidRPr="009616CC">
            <w:instrText xml:space="preserve"> IF </w:instrText>
          </w:r>
          <w:r>
            <w:fldChar w:fldCharType="begin" w:fldLock="1"/>
          </w:r>
          <w:r w:rsidRPr="009616CC">
            <w:instrText xml:space="preserve"> mitVV VV82424FC40ECBF24E9441AC25240C8469 \* MERGEFORMAT </w:instrText>
          </w:r>
          <w:r>
            <w:fldChar w:fldCharType="end"/>
          </w:r>
          <w:r w:rsidRPr="009616CC">
            <w:instrText xml:space="preserve"> = "Afdeling op het volgblad" "</w:instrText>
          </w:r>
          <w:r>
            <w:fldChar w:fldCharType="begin" w:fldLock="1"/>
          </w:r>
          <w:r w:rsidRPr="009616CC">
            <w:instrText xml:space="preserve"> mitVV VVE557B2E2AF7E444DBA12347BAA7B0A20 \* MERGEFORMAT </w:instrText>
          </w:r>
          <w:r>
            <w:fldChar w:fldCharType="separate"/>
          </w:r>
          <w:r w:rsidRPr="009616CC">
            <w:rPr>
              <w:bCs/>
            </w:rPr>
            <w:instrText>Facilitaire en Administratieve Ondersteuning</w:instrText>
          </w:r>
          <w:r>
            <w:fldChar w:fldCharType="end"/>
          </w:r>
          <w:r w:rsidRPr="009616CC">
            <w:instrText xml:space="preserve"> - </w:instrText>
          </w:r>
          <w:r>
            <w:fldChar w:fldCharType="begin" w:fldLock="1"/>
          </w:r>
          <w:r w:rsidRPr="009616CC">
            <w:instrText xml:space="preserve"> mitVV VV509FF2DE2B81E6468BC5F798B27E724E \* MERGEFORMAT </w:instrText>
          </w:r>
          <w:r>
            <w:fldChar w:fldCharType="separate"/>
          </w:r>
          <w:r w:rsidRPr="009616CC">
            <w:rPr>
              <w:bCs/>
            </w:rPr>
            <w:instrText>Inkoop</w:instrText>
          </w:r>
          <w:r>
            <w:fldChar w:fldCharType="end"/>
          </w:r>
          <w:r w:rsidRPr="009616CC">
            <w:instrText xml:space="preserve">" " " * MERGEFORMAT </w:instrText>
          </w:r>
          <w:r>
            <w:fldChar w:fldCharType="separate"/>
          </w:r>
          <w:r w:rsidRPr="009616CC" w:rsidR="00224C54">
            <w:rPr>
              <w:noProof/>
            </w:rPr>
            <w:t xml:space="preserve"> </w:t>
          </w:r>
          <w:r>
            <w:fldChar w:fldCharType="end"/>
          </w:r>
        </w:p>
      </w:tc>
    </w:tr>
    <w:tr w:rsidRPr="009616CC" w:rsidR="00D73782" w14:paraId="4D82DC05" w14:textId="77777777">
      <w:tc>
        <w:tcPr>
          <w:tcW w:w="1650" w:type="dxa"/>
        </w:tcPr>
        <w:p w:rsidRPr="00612980" w:rsidR="00D73782" w:rsidRDefault="00D73782" w14:paraId="0F8FE452" w14:textId="46FD582F">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rsidRPr="00612980" w:rsidR="00D73782" w:rsidRDefault="00D73782" w14:paraId="1E36DE74" w14:textId="77777777">
          <w:pPr>
            <w:pStyle w:val="EindhovenKoptekst"/>
            <w:rPr>
              <w:lang w:val="de-DE"/>
            </w:rPr>
          </w:pPr>
        </w:p>
      </w:tc>
      <w:tc>
        <w:tcPr>
          <w:tcW w:w="7230" w:type="dxa"/>
        </w:tcPr>
        <w:p w:rsidRPr="00612980" w:rsidR="00D73782" w:rsidP="00F95262" w:rsidRDefault="00D73782" w14:paraId="3A00D89D" w14:textId="77777777">
          <w:pPr>
            <w:pStyle w:val="EindhovenKoptekst"/>
            <w:rPr>
              <w:lang w:val="de-DE"/>
            </w:rPr>
          </w:pPr>
        </w:p>
      </w:tc>
    </w:tr>
  </w:tbl>
  <w:p w:rsidRPr="00612980" w:rsidR="00D73782" w:rsidP="006E239A" w:rsidRDefault="00D73782" w14:paraId="303F959E" w14:textId="77777777">
    <w:pPr>
      <w:rPr>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2" w:type="dxa"/>
      <w:tblInd w:w="-1915" w:type="dxa"/>
      <w:tblLayout w:type="fixed"/>
      <w:tblCellMar>
        <w:left w:w="0" w:type="dxa"/>
        <w:right w:w="0" w:type="dxa"/>
      </w:tblCellMar>
      <w:tblLook w:val="0000" w:firstRow="0" w:lastRow="0" w:firstColumn="0" w:lastColumn="0" w:noHBand="0" w:noVBand="0"/>
    </w:tblPr>
    <w:tblGrid>
      <w:gridCol w:w="1650"/>
      <w:gridCol w:w="272"/>
      <w:gridCol w:w="7230"/>
    </w:tblGrid>
    <w:tr w:rsidRPr="003528D0" w:rsidR="00D73782" w:rsidTr="007649F1" w14:paraId="0B244CC1" w14:textId="77777777">
      <w:tc>
        <w:tcPr>
          <w:tcW w:w="1650" w:type="dxa"/>
        </w:tcPr>
        <w:p w:rsidR="00D73782" w:rsidP="007649F1" w:rsidRDefault="00D73782" w14:paraId="5FCA3673" w14:textId="545B9070">
          <w:pPr>
            <w:pStyle w:val="EindhovenKoptekst"/>
            <w:jc w:val="right"/>
          </w:pPr>
        </w:p>
      </w:tc>
      <w:tc>
        <w:tcPr>
          <w:tcW w:w="272" w:type="dxa"/>
        </w:tcPr>
        <w:p w:rsidR="00D73782" w:rsidP="007649F1" w:rsidRDefault="00D73782" w14:paraId="6B97BC9B" w14:textId="77777777">
          <w:pPr>
            <w:pStyle w:val="EindhovenKoptekst"/>
          </w:pPr>
        </w:p>
      </w:tc>
      <w:tc>
        <w:tcPr>
          <w:tcW w:w="7230" w:type="dxa"/>
        </w:tcPr>
        <w:p w:rsidRPr="00FF26C9" w:rsidR="00D73782" w:rsidP="007649F1" w:rsidRDefault="00D73782" w14:paraId="737C85C2" w14:textId="2F5E6BD5">
          <w:pPr>
            <w:pStyle w:val="EindhovenKoptekst"/>
            <w:rPr>
              <w:lang w:val="en-US"/>
            </w:rPr>
          </w:pPr>
        </w:p>
      </w:tc>
    </w:tr>
    <w:tr w:rsidRPr="003528D0" w:rsidR="00D73782" w:rsidTr="007649F1" w14:paraId="10EF930C" w14:textId="77777777">
      <w:tc>
        <w:tcPr>
          <w:tcW w:w="1650" w:type="dxa"/>
        </w:tcPr>
        <w:p w:rsidRPr="00FF26C9" w:rsidR="00D73782" w:rsidP="007649F1" w:rsidRDefault="00D73782" w14:paraId="0AA14389" w14:textId="72FAF0CE">
          <w:pPr>
            <w:pStyle w:val="EindhovenKoptekst"/>
            <w:jc w:val="right"/>
            <w:rPr>
              <w:lang w:val="en-US"/>
            </w:rPr>
          </w:pPr>
          <w:r>
            <w:fldChar w:fldCharType="begin"/>
          </w:r>
          <w:r w:rsidRPr="00FF26C9">
            <w:rPr>
              <w:lang w:val="en-US"/>
            </w:rPr>
            <w:instrText xml:space="preserve"> IF </w:instrText>
          </w:r>
          <w:r>
            <w:fldChar w:fldCharType="begin" w:fldLock="1"/>
          </w:r>
          <w:r w:rsidRPr="00FF26C9">
            <w:rPr>
              <w:lang w:val="en-US"/>
            </w:rPr>
            <w:instrText xml:space="preserve"> mitVV VV94ADA91A00CF4F4FB7450416A5DA362D \* MERGEFORMAT </w:instrText>
          </w:r>
          <w:r>
            <w:fldChar w:fldCharType="separate"/>
          </w:r>
          <w:r>
            <w:rPr>
              <w:bCs/>
              <w:noProof/>
              <w:lang w:val="en-US"/>
            </w:rPr>
            <w:instrText>Gewoon</w:instrText>
          </w:r>
          <w:r>
            <w:fldChar w:fldCharType="end"/>
          </w:r>
          <w:r w:rsidRPr="00FF26C9">
            <w:rPr>
              <w:lang w:val="en-US"/>
            </w:rPr>
            <w:instrText xml:space="preserve">="Gewoon" "" "Versie </w:instrText>
          </w:r>
          <w:r>
            <w:fldChar w:fldCharType="begin" w:fldLock="1"/>
          </w:r>
          <w:r w:rsidRPr="00FF26C9">
            <w:rPr>
              <w:lang w:val="en-US"/>
            </w:rPr>
            <w:instrText xml:space="preserve"> mitVV VVA88D491B7230D44E8835908177725B3A \* MERGEFORMAT </w:instrText>
          </w:r>
          <w:r>
            <w:fldChar w:fldCharType="end"/>
          </w:r>
          <w:r w:rsidRPr="00FF26C9">
            <w:rPr>
              <w:lang w:val="en-US"/>
            </w:rPr>
            <w:instrText xml:space="preserve">" </w:instrText>
          </w:r>
          <w:r>
            <w:fldChar w:fldCharType="end"/>
          </w:r>
        </w:p>
      </w:tc>
      <w:tc>
        <w:tcPr>
          <w:tcW w:w="272" w:type="dxa"/>
        </w:tcPr>
        <w:p w:rsidRPr="00FF26C9" w:rsidR="00D73782" w:rsidP="007649F1" w:rsidRDefault="00D73782" w14:paraId="67A893D1" w14:textId="77777777">
          <w:pPr>
            <w:pStyle w:val="EindhovenKoptekst"/>
            <w:rPr>
              <w:lang w:val="en-US"/>
            </w:rPr>
          </w:pPr>
        </w:p>
      </w:tc>
      <w:tc>
        <w:tcPr>
          <w:tcW w:w="7230" w:type="dxa"/>
        </w:tcPr>
        <w:p w:rsidRPr="00FF26C9" w:rsidR="00D73782" w:rsidP="007649F1" w:rsidRDefault="00D73782" w14:paraId="493BA9D8" w14:textId="1585B8DF">
          <w:pPr>
            <w:pStyle w:val="EindhovenKoptekst"/>
            <w:rPr>
              <w:lang w:val="en-US"/>
            </w:rPr>
          </w:pPr>
          <w:r>
            <w:fldChar w:fldCharType="begin"/>
          </w:r>
          <w:r w:rsidRPr="00FF26C9">
            <w:rPr>
              <w:lang w:val="en-US"/>
            </w:rPr>
            <w:instrText xml:space="preserve"> IF </w:instrText>
          </w:r>
          <w:r>
            <w:fldChar w:fldCharType="begin" w:fldLock="1"/>
          </w:r>
          <w:r w:rsidRPr="00FF26C9">
            <w:rPr>
              <w:lang w:val="en-US"/>
            </w:rPr>
            <w:instrText xml:space="preserve"> mitVV VV82424FC40ECBF24E9441AC25240C8469 \* MERGEFORMAT </w:instrText>
          </w:r>
          <w:r>
            <w:fldChar w:fldCharType="end"/>
          </w:r>
          <w:r w:rsidRPr="00FF26C9">
            <w:rPr>
              <w:lang w:val="en-US"/>
            </w:rPr>
            <w:instrText>="" "" "</w:instrText>
          </w:r>
          <w:r>
            <w:fldChar w:fldCharType="begin" w:fldLock="1"/>
          </w:r>
          <w:r w:rsidRPr="00FF26C9">
            <w:rPr>
              <w:lang w:val="en-US"/>
            </w:rPr>
            <w:instrText xml:space="preserve"> mitVV VVE557B2E2AF7E444DBA12347BAA7B0A20 \* MERGEFORMAT </w:instrText>
          </w:r>
          <w:r>
            <w:fldChar w:fldCharType="separate"/>
          </w:r>
          <w:r>
            <w:rPr>
              <w:bCs/>
              <w:lang w:val="en-US"/>
            </w:rPr>
            <w:instrText>Facilitaire en Administratieve Ondersteuning</w:instrText>
          </w:r>
          <w:r>
            <w:fldChar w:fldCharType="end"/>
          </w:r>
          <w:r w:rsidRPr="00FF26C9">
            <w:rPr>
              <w:lang w:val="en-US"/>
            </w:rPr>
            <w:instrText xml:space="preserve">, </w:instrText>
          </w:r>
          <w:r>
            <w:fldChar w:fldCharType="begin" w:fldLock="1"/>
          </w:r>
          <w:r w:rsidRPr="00FF26C9">
            <w:rPr>
              <w:lang w:val="en-US"/>
            </w:rPr>
            <w:instrText xml:space="preserve"> mitVV VV509FF2DE2B81E6468BC5F798B27E724E \* MERGEFORMAT </w:instrText>
          </w:r>
          <w:r>
            <w:fldChar w:fldCharType="separate"/>
          </w:r>
          <w:r>
            <w:rPr>
              <w:bCs/>
              <w:lang w:val="en-US"/>
            </w:rPr>
            <w:instrText>Inkoop</w:instrText>
          </w:r>
          <w:r>
            <w:fldChar w:fldCharType="end"/>
          </w:r>
          <w:r w:rsidRPr="00FF26C9">
            <w:rPr>
              <w:lang w:val="en-US"/>
            </w:rPr>
            <w:instrText xml:space="preserve">" </w:instrText>
          </w:r>
          <w:r>
            <w:fldChar w:fldCharType="end"/>
          </w:r>
        </w:p>
      </w:tc>
    </w:tr>
    <w:tr w:rsidRPr="003528D0" w:rsidR="00D73782" w:rsidTr="007649F1" w14:paraId="098B43B8" w14:textId="77777777">
      <w:tc>
        <w:tcPr>
          <w:tcW w:w="1650" w:type="dxa"/>
        </w:tcPr>
        <w:p w:rsidRPr="00612980" w:rsidR="00D73782" w:rsidP="007649F1" w:rsidRDefault="00D73782" w14:paraId="51E8E317" w14:textId="00D6C79C">
          <w:pPr>
            <w:pStyle w:val="EindhovenKoptekst"/>
            <w:jc w:val="right"/>
            <w:rPr>
              <w:lang w:val="de-DE"/>
            </w:rPr>
          </w:pPr>
          <w:r>
            <w:rPr>
              <w:lang w:val="de-DE"/>
            </w:rPr>
            <w:fldChar w:fldCharType="begin" w:fldLock="1"/>
          </w:r>
          <w:r w:rsidRPr="00F14B09">
            <w:rPr>
              <w:lang w:val="de-DE"/>
            </w:rPr>
            <w:instrText xml:space="preserve"> mitVV VVE389B2D337822E4BA1BD2294C7A4F986 \* MERGEFORMAT </w:instrText>
          </w:r>
          <w:r>
            <w:rPr>
              <w:lang w:val="de-DE"/>
            </w:rPr>
            <w:fldChar w:fldCharType="end"/>
          </w:r>
        </w:p>
      </w:tc>
      <w:tc>
        <w:tcPr>
          <w:tcW w:w="272" w:type="dxa"/>
        </w:tcPr>
        <w:p w:rsidRPr="00612980" w:rsidR="00D73782" w:rsidP="007649F1" w:rsidRDefault="00D73782" w14:paraId="6E5CB7E1" w14:textId="77777777">
          <w:pPr>
            <w:pStyle w:val="EindhovenKoptekst"/>
            <w:rPr>
              <w:lang w:val="de-DE"/>
            </w:rPr>
          </w:pPr>
        </w:p>
      </w:tc>
      <w:tc>
        <w:tcPr>
          <w:tcW w:w="7230" w:type="dxa"/>
        </w:tcPr>
        <w:p w:rsidRPr="00612980" w:rsidR="00D73782" w:rsidP="007649F1" w:rsidRDefault="00D73782" w14:paraId="76071A5C" w14:textId="77777777">
          <w:pPr>
            <w:pStyle w:val="EindhovenKoptekst"/>
            <w:rPr>
              <w:lang w:val="de-DE"/>
            </w:rPr>
          </w:pPr>
        </w:p>
      </w:tc>
    </w:tr>
  </w:tbl>
  <w:p w:rsidRPr="00612980" w:rsidR="00D73782" w:rsidP="007649F1" w:rsidRDefault="00D73782" w14:paraId="3EB1ACE8" w14:textId="77777777">
    <w:pPr>
      <w:pStyle w:val="Koptekst"/>
      <w:rPr>
        <w:lang w:val="de-DE"/>
      </w:rPr>
    </w:pPr>
  </w:p>
  <w:p w:rsidRPr="00FF26C9" w:rsidR="00D73782" w:rsidP="007649F1" w:rsidRDefault="00D73782" w14:paraId="41430990" w14:textId="77777777">
    <w:pPr>
      <w:pStyle w:val="Koptekst"/>
      <w:rPr>
        <w:lang w:val="en-US"/>
      </w:rPr>
    </w:pPr>
  </w:p>
  <w:p w:rsidRPr="00FF26C9" w:rsidR="00D73782" w:rsidP="007649F1" w:rsidRDefault="00D73782" w14:paraId="43D2A584" w14:textId="77777777">
    <w:pPr>
      <w:pStyle w:val="Kopteks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Pr="00DE77B4" w:rsidR="00D73782" w:rsidTr="00937B01" w14:paraId="14043276" w14:textId="77777777">
      <w:tc>
        <w:tcPr>
          <w:tcW w:w="1650" w:type="dxa"/>
        </w:tcPr>
        <w:p w:rsidR="00D73782" w:rsidP="00E83BE9" w:rsidRDefault="00D73782" w14:paraId="29A5F336" w14:textId="4B59EED5">
          <w:pPr>
            <w:pStyle w:val="EindhovenKoptekst"/>
            <w:jc w:val="right"/>
          </w:pPr>
          <w:r>
            <w:t>oktober 2019</w:t>
          </w:r>
        </w:p>
      </w:tc>
      <w:tc>
        <w:tcPr>
          <w:tcW w:w="272" w:type="dxa"/>
        </w:tcPr>
        <w:p w:rsidR="00D73782" w:rsidP="002B74D2" w:rsidRDefault="00D73782" w14:paraId="5E701C95" w14:textId="77777777">
          <w:pPr>
            <w:pStyle w:val="EindhovenKoptekst"/>
          </w:pPr>
        </w:p>
      </w:tc>
      <w:tc>
        <w:tcPr>
          <w:tcW w:w="7230" w:type="dxa"/>
          <w:shd w:val="clear" w:color="auto" w:fill="auto"/>
        </w:tcPr>
        <w:p w:rsidRPr="00005DE0" w:rsidR="00D73782" w:rsidP="002B74D2" w:rsidRDefault="00D73782" w14:paraId="7F986268" w14:textId="18C2535C">
          <w:pPr>
            <w:pStyle w:val="EindhovenKoptekst"/>
            <w:rPr>
              <w:b/>
            </w:rPr>
          </w:pPr>
          <w:r w:rsidRPr="00005DE0">
            <w:rPr>
              <w:b/>
            </w:rPr>
            <w:t>&lt;Titel&gt;</w:t>
          </w:r>
        </w:p>
      </w:tc>
    </w:tr>
    <w:tr w:rsidRPr="00DE77B4" w:rsidR="00D73782" w:rsidTr="002B74D2" w14:paraId="1F49B044" w14:textId="77777777">
      <w:tc>
        <w:tcPr>
          <w:tcW w:w="1650" w:type="dxa"/>
        </w:tcPr>
        <w:p w:rsidRPr="00DE77B4" w:rsidR="00D73782" w:rsidP="002B74D2" w:rsidRDefault="00D73782" w14:paraId="001083F5" w14:textId="4F49CCAB">
          <w:pPr>
            <w:pStyle w:val="EindhovenKoptekst"/>
            <w:jc w:val="right"/>
          </w:pPr>
          <w:r>
            <w:fldChar w:fldCharType="begin"/>
          </w:r>
          <w:r w:rsidRPr="00DE77B4">
            <w:instrText xml:space="preserve"> IF </w:instrText>
          </w:r>
          <w:r>
            <w:fldChar w:fldCharType="begin" w:fldLock="1"/>
          </w:r>
          <w:r w:rsidRPr="00DE77B4">
            <w:instrText xml:space="preserve"> mitVV VVA88D491B7230D44E8835908177725B3A \* MERGEFORMAT </w:instrText>
          </w:r>
          <w:r>
            <w:fldChar w:fldCharType="end"/>
          </w:r>
          <w:r w:rsidRPr="00DE77B4">
            <w:instrText xml:space="preserve"> ="" "" "Versie </w:instrText>
          </w:r>
          <w:r>
            <w:fldChar w:fldCharType="begin" w:fldLock="1"/>
          </w:r>
          <w:r w:rsidRPr="00DE77B4">
            <w:instrText xml:space="preserve"> mitVV VVA88D491B7230D44E8835908177725B3A \* MERGEFORMAT </w:instrText>
          </w:r>
          <w:r>
            <w:fldChar w:fldCharType="end"/>
          </w:r>
          <w:r w:rsidRPr="00DE77B4">
            <w:instrText xml:space="preserve">"  </w:instrText>
          </w:r>
          <w:r>
            <w:fldChar w:fldCharType="end"/>
          </w:r>
        </w:p>
      </w:tc>
      <w:tc>
        <w:tcPr>
          <w:tcW w:w="272" w:type="dxa"/>
        </w:tcPr>
        <w:p w:rsidRPr="00DE77B4" w:rsidR="00D73782" w:rsidP="002B74D2" w:rsidRDefault="00D73782" w14:paraId="14A2EC21" w14:textId="77777777">
          <w:pPr>
            <w:pStyle w:val="EindhovenKoptekst"/>
          </w:pPr>
        </w:p>
      </w:tc>
      <w:tc>
        <w:tcPr>
          <w:tcW w:w="7230" w:type="dxa"/>
        </w:tcPr>
        <w:p w:rsidRPr="00DE77B4" w:rsidR="00D73782" w:rsidP="002B74D2" w:rsidRDefault="00D73782" w14:paraId="49496237" w14:textId="3D8DEEE0">
          <w:pPr>
            <w:pStyle w:val="EindhovenKoptekst"/>
          </w:pPr>
          <w:r>
            <w:fldChar w:fldCharType="begin"/>
          </w:r>
          <w:r w:rsidRPr="00DE77B4">
            <w:instrText xml:space="preserve"> IF </w:instrText>
          </w:r>
          <w:r>
            <w:fldChar w:fldCharType="begin" w:fldLock="1"/>
          </w:r>
          <w:r w:rsidRPr="00DE77B4">
            <w:instrText xml:space="preserve"> mitVV VV82424FC40ECBF24E9441AC25240C8469 \* MERGEFORMAT </w:instrText>
          </w:r>
          <w:r>
            <w:fldChar w:fldCharType="end"/>
          </w:r>
          <w:r w:rsidRPr="00DE77B4">
            <w:instrText xml:space="preserve"> = "Afdeling op het volgblad" "</w:instrText>
          </w:r>
          <w:r>
            <w:fldChar w:fldCharType="begin" w:fldLock="1"/>
          </w:r>
          <w:r w:rsidRPr="00DE77B4">
            <w:instrText xml:space="preserve"> mitVV VVE557B2E2AF7E444DBA12347BAA7B0A20 \* MERGEFORMAT </w:instrText>
          </w:r>
          <w:r>
            <w:fldChar w:fldCharType="separate"/>
          </w:r>
          <w:r w:rsidRPr="00DE77B4">
            <w:rPr>
              <w:bCs/>
            </w:rPr>
            <w:instrText>Facilitaire en Administratieve Ondersteuning</w:instrText>
          </w:r>
          <w:r>
            <w:fldChar w:fldCharType="end"/>
          </w:r>
          <w:r w:rsidRPr="00DE77B4">
            <w:instrText xml:space="preserve"> - </w:instrText>
          </w:r>
          <w:r>
            <w:fldChar w:fldCharType="begin" w:fldLock="1"/>
          </w:r>
          <w:r w:rsidRPr="00DE77B4">
            <w:instrText xml:space="preserve"> mitVV VV509FF2DE2B81E6468BC5F798B27E724E \* MERGEFORMAT </w:instrText>
          </w:r>
          <w:r>
            <w:fldChar w:fldCharType="separate"/>
          </w:r>
          <w:r w:rsidRPr="00DE77B4">
            <w:rPr>
              <w:bCs/>
            </w:rPr>
            <w:instrText>Inkoop</w:instrText>
          </w:r>
          <w:r>
            <w:fldChar w:fldCharType="end"/>
          </w:r>
          <w:r w:rsidRPr="00DE77B4">
            <w:instrText xml:space="preserve">" " " * MERGEFORMAT </w:instrText>
          </w:r>
          <w:r>
            <w:fldChar w:fldCharType="separate"/>
          </w:r>
          <w:r w:rsidRPr="00DE77B4" w:rsidR="00224C54">
            <w:rPr>
              <w:noProof/>
            </w:rPr>
            <w:t xml:space="preserve"> </w:t>
          </w:r>
          <w:r>
            <w:fldChar w:fldCharType="end"/>
          </w:r>
        </w:p>
      </w:tc>
    </w:tr>
    <w:tr w:rsidRPr="00DE77B4" w:rsidR="00D73782" w:rsidTr="002B74D2" w14:paraId="3AED7030" w14:textId="77777777">
      <w:tc>
        <w:tcPr>
          <w:tcW w:w="1650" w:type="dxa"/>
        </w:tcPr>
        <w:p w:rsidRPr="00612980" w:rsidR="00D73782" w:rsidP="002B74D2" w:rsidRDefault="00D73782" w14:paraId="68FBF1A0" w14:textId="1CAFC462">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rsidRPr="00612980" w:rsidR="00D73782" w:rsidP="002B74D2" w:rsidRDefault="00D73782" w14:paraId="2471678F" w14:textId="77777777">
          <w:pPr>
            <w:pStyle w:val="EindhovenKoptekst"/>
            <w:rPr>
              <w:lang w:val="de-DE"/>
            </w:rPr>
          </w:pPr>
        </w:p>
      </w:tc>
      <w:tc>
        <w:tcPr>
          <w:tcW w:w="7230" w:type="dxa"/>
        </w:tcPr>
        <w:p w:rsidRPr="00612980" w:rsidR="00D73782" w:rsidP="00FD073F" w:rsidRDefault="00D73782" w14:paraId="2D9EAA06" w14:textId="77777777">
          <w:pPr>
            <w:pStyle w:val="EindhovenKoptekst"/>
            <w:rPr>
              <w:lang w:val="de-DE"/>
            </w:rPr>
          </w:pPr>
        </w:p>
      </w:tc>
    </w:tr>
  </w:tbl>
  <w:p w:rsidRPr="00DE77B4" w:rsidR="00D73782" w:rsidRDefault="00D73782" w14:paraId="41F5AA45"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Pr="00DE77B4" w:rsidR="00D73782" w:rsidTr="00B122A8" w14:paraId="01789F1F" w14:textId="77777777">
      <w:tc>
        <w:tcPr>
          <w:tcW w:w="1650" w:type="dxa"/>
        </w:tcPr>
        <w:p w:rsidR="00D73782" w:rsidP="00E83BE9" w:rsidRDefault="00D73782" w14:paraId="5F911D70" w14:textId="4E068381">
          <w:pPr>
            <w:pStyle w:val="EindhovenKoptekst"/>
            <w:jc w:val="right"/>
          </w:pPr>
          <w:r>
            <w:t>oktober 2019</w:t>
          </w:r>
        </w:p>
      </w:tc>
      <w:tc>
        <w:tcPr>
          <w:tcW w:w="272" w:type="dxa"/>
        </w:tcPr>
        <w:p w:rsidR="00D73782" w:rsidP="00B122A8" w:rsidRDefault="00D73782" w14:paraId="5D233DF5" w14:textId="77777777">
          <w:pPr>
            <w:pStyle w:val="EindhovenKoptekst"/>
          </w:pPr>
        </w:p>
      </w:tc>
      <w:tc>
        <w:tcPr>
          <w:tcW w:w="7230" w:type="dxa"/>
        </w:tcPr>
        <w:p w:rsidR="00D73782" w:rsidP="00DE77B4" w:rsidRDefault="00D73782" w14:paraId="630F9A3E" w14:textId="26402E9B">
          <w:pPr>
            <w:pStyle w:val="EindhovenKoptekst"/>
          </w:pPr>
          <w:r>
            <w:fldChar w:fldCharType="begin" w:fldLock="1"/>
          </w:r>
          <w:r w:rsidRPr="00C91D53">
            <w:instrText xml:space="preserve"> mitVV VVC04D97081AAD9149BC1976FD0844A8A1 \* MERGEFORMAT </w:instrText>
          </w:r>
          <w:r>
            <w:fldChar w:fldCharType="separate"/>
          </w:r>
          <w:r>
            <w:t>&lt;Titel&gt;</w:t>
          </w:r>
        </w:p>
        <w:p w:rsidRPr="00DE77B4" w:rsidR="00D73782" w:rsidP="00B122A8" w:rsidRDefault="00D73782" w14:paraId="01F725FA" w14:textId="0B664734">
          <w:pPr>
            <w:pStyle w:val="EindhovenKoptekst"/>
          </w:pPr>
          <w:r>
            <w:fldChar w:fldCharType="end"/>
          </w:r>
        </w:p>
      </w:tc>
    </w:tr>
    <w:tr w:rsidRPr="00DE77B4" w:rsidR="00D73782" w:rsidTr="00B122A8" w14:paraId="11A51B3F" w14:textId="77777777">
      <w:tc>
        <w:tcPr>
          <w:tcW w:w="1650" w:type="dxa"/>
        </w:tcPr>
        <w:p w:rsidRPr="00DE77B4" w:rsidR="00D73782" w:rsidP="00B122A8" w:rsidRDefault="00D73782" w14:paraId="0B7D1DB1" w14:textId="61B012E6">
          <w:pPr>
            <w:pStyle w:val="EindhovenKoptekst"/>
            <w:jc w:val="right"/>
          </w:pPr>
          <w:r>
            <w:fldChar w:fldCharType="begin"/>
          </w:r>
          <w:r w:rsidRPr="00DE77B4">
            <w:instrText xml:space="preserve"> IF </w:instrText>
          </w:r>
          <w:r>
            <w:fldChar w:fldCharType="begin" w:fldLock="1"/>
          </w:r>
          <w:r w:rsidRPr="00DE77B4">
            <w:instrText xml:space="preserve"> mitVV VVA88D491B7230D44E8835908177725B3A \* MERGEFORMAT </w:instrText>
          </w:r>
          <w:r>
            <w:fldChar w:fldCharType="end"/>
          </w:r>
          <w:r w:rsidRPr="00DE77B4">
            <w:instrText xml:space="preserve"> ="" "" "Versie </w:instrText>
          </w:r>
          <w:r>
            <w:fldChar w:fldCharType="begin" w:fldLock="1"/>
          </w:r>
          <w:r w:rsidRPr="00DE77B4">
            <w:instrText xml:space="preserve"> mitVV VVA88D491B7230D44E8835908177725B3A \* MERGEFORMAT </w:instrText>
          </w:r>
          <w:r>
            <w:fldChar w:fldCharType="end"/>
          </w:r>
          <w:r w:rsidRPr="00DE77B4">
            <w:instrText xml:space="preserve">"  </w:instrText>
          </w:r>
          <w:r>
            <w:fldChar w:fldCharType="end"/>
          </w:r>
        </w:p>
      </w:tc>
      <w:tc>
        <w:tcPr>
          <w:tcW w:w="272" w:type="dxa"/>
        </w:tcPr>
        <w:p w:rsidRPr="00DE77B4" w:rsidR="00D73782" w:rsidP="00B122A8" w:rsidRDefault="00D73782" w14:paraId="59E8C6F7" w14:textId="77777777">
          <w:pPr>
            <w:pStyle w:val="EindhovenKoptekst"/>
          </w:pPr>
        </w:p>
      </w:tc>
      <w:tc>
        <w:tcPr>
          <w:tcW w:w="7230" w:type="dxa"/>
        </w:tcPr>
        <w:p w:rsidRPr="00DE77B4" w:rsidR="00D73782" w:rsidP="00B122A8" w:rsidRDefault="00D73782" w14:paraId="5225DD3C" w14:textId="4393C2FD">
          <w:pPr>
            <w:pStyle w:val="EindhovenKoptekst"/>
          </w:pPr>
          <w:r>
            <w:fldChar w:fldCharType="begin"/>
          </w:r>
          <w:r w:rsidRPr="00DE77B4">
            <w:instrText xml:space="preserve"> IF </w:instrText>
          </w:r>
          <w:r>
            <w:fldChar w:fldCharType="begin" w:fldLock="1"/>
          </w:r>
          <w:r w:rsidRPr="00DE77B4">
            <w:instrText xml:space="preserve"> mitVV VV82424FC40ECBF24E9441AC25240C8469 \* MERGEFORMAT </w:instrText>
          </w:r>
          <w:r>
            <w:fldChar w:fldCharType="end"/>
          </w:r>
          <w:r w:rsidRPr="00DE77B4">
            <w:instrText xml:space="preserve"> = "Afdeling op het volgblad" "</w:instrText>
          </w:r>
          <w:r>
            <w:fldChar w:fldCharType="begin" w:fldLock="1"/>
          </w:r>
          <w:r w:rsidRPr="00DE77B4">
            <w:instrText xml:space="preserve"> mitVV VVE557B2E2AF7E444DBA12347BAA7B0A20 \* MERGEFORMAT </w:instrText>
          </w:r>
          <w:r>
            <w:fldChar w:fldCharType="separate"/>
          </w:r>
          <w:r w:rsidRPr="00DE77B4">
            <w:rPr>
              <w:bCs/>
            </w:rPr>
            <w:instrText>Facilitaire en Administratieve Ondersteuning</w:instrText>
          </w:r>
          <w:r>
            <w:fldChar w:fldCharType="end"/>
          </w:r>
          <w:r w:rsidRPr="00DE77B4">
            <w:instrText xml:space="preserve"> - </w:instrText>
          </w:r>
          <w:r>
            <w:fldChar w:fldCharType="begin" w:fldLock="1"/>
          </w:r>
          <w:r w:rsidRPr="00DE77B4">
            <w:instrText xml:space="preserve"> mitVV VV509FF2DE2B81E6468BC5F798B27E724E \* MERGEFORMAT </w:instrText>
          </w:r>
          <w:r>
            <w:fldChar w:fldCharType="separate"/>
          </w:r>
          <w:r w:rsidRPr="00DE77B4">
            <w:rPr>
              <w:bCs/>
            </w:rPr>
            <w:instrText>Inkoop</w:instrText>
          </w:r>
          <w:r>
            <w:fldChar w:fldCharType="end"/>
          </w:r>
          <w:r w:rsidRPr="00DE77B4">
            <w:instrText xml:space="preserve">" " " * MERGEFORMAT </w:instrText>
          </w:r>
          <w:r>
            <w:fldChar w:fldCharType="separate"/>
          </w:r>
          <w:r w:rsidRPr="00DE77B4" w:rsidR="00224C54">
            <w:rPr>
              <w:noProof/>
            </w:rPr>
            <w:t xml:space="preserve"> </w:t>
          </w:r>
          <w:r>
            <w:fldChar w:fldCharType="end"/>
          </w:r>
        </w:p>
      </w:tc>
    </w:tr>
    <w:tr w:rsidRPr="00DE77B4" w:rsidR="00D73782" w:rsidTr="00B122A8" w14:paraId="48E8F634" w14:textId="77777777">
      <w:tc>
        <w:tcPr>
          <w:tcW w:w="1650" w:type="dxa"/>
        </w:tcPr>
        <w:p w:rsidRPr="00612980" w:rsidR="00D73782" w:rsidP="00B122A8" w:rsidRDefault="00D73782" w14:paraId="0612E834" w14:textId="2E323DB5">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rsidRPr="00612980" w:rsidR="00D73782" w:rsidP="00B122A8" w:rsidRDefault="00D73782" w14:paraId="1E62BBBB" w14:textId="77777777">
          <w:pPr>
            <w:pStyle w:val="EindhovenKoptekst"/>
            <w:rPr>
              <w:lang w:val="de-DE"/>
            </w:rPr>
          </w:pPr>
        </w:p>
      </w:tc>
      <w:tc>
        <w:tcPr>
          <w:tcW w:w="7230" w:type="dxa"/>
        </w:tcPr>
        <w:p w:rsidRPr="00612980" w:rsidR="00D73782" w:rsidP="00FD073F" w:rsidRDefault="00D73782" w14:paraId="4CC8A82F" w14:textId="77777777">
          <w:pPr>
            <w:pStyle w:val="EindhovenKoptekst"/>
            <w:rPr>
              <w:lang w:val="de-DE"/>
            </w:rPr>
          </w:pPr>
        </w:p>
      </w:tc>
    </w:tr>
  </w:tbl>
  <w:p w:rsidRPr="00DE77B4" w:rsidR="00D73782" w:rsidRDefault="00D73782" w14:paraId="2C3A0EA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8EE210"/>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2A47B5"/>
    <w:multiLevelType w:val="hybridMultilevel"/>
    <w:tmpl w:val="64A81EFC"/>
    <w:lvl w:ilvl="0" w:tplc="2EDAE7DE">
      <w:start w:val="1"/>
      <w:numFmt w:val="bullet"/>
      <w:lvlText w:val="·"/>
      <w:lvlJc w:val="left"/>
      <w:pPr>
        <w:ind w:left="720" w:hanging="360"/>
      </w:pPr>
      <w:rPr>
        <w:rFonts w:hint="default" w:ascii="Symbol" w:hAnsi="Symbol"/>
      </w:rPr>
    </w:lvl>
    <w:lvl w:ilvl="1" w:tplc="E514C12E">
      <w:start w:val="1"/>
      <w:numFmt w:val="bullet"/>
      <w:lvlText w:val="o"/>
      <w:lvlJc w:val="left"/>
      <w:pPr>
        <w:ind w:left="1440" w:hanging="360"/>
      </w:pPr>
      <w:rPr>
        <w:rFonts w:hint="default" w:ascii="Courier New" w:hAnsi="Courier New"/>
      </w:rPr>
    </w:lvl>
    <w:lvl w:ilvl="2" w:tplc="88408884">
      <w:start w:val="1"/>
      <w:numFmt w:val="bullet"/>
      <w:lvlText w:val=""/>
      <w:lvlJc w:val="left"/>
      <w:pPr>
        <w:ind w:left="2160" w:hanging="360"/>
      </w:pPr>
      <w:rPr>
        <w:rFonts w:hint="default" w:ascii="Wingdings" w:hAnsi="Wingdings"/>
      </w:rPr>
    </w:lvl>
    <w:lvl w:ilvl="3" w:tplc="977A8BBC">
      <w:start w:val="1"/>
      <w:numFmt w:val="bullet"/>
      <w:lvlText w:val=""/>
      <w:lvlJc w:val="left"/>
      <w:pPr>
        <w:ind w:left="2880" w:hanging="360"/>
      </w:pPr>
      <w:rPr>
        <w:rFonts w:hint="default" w:ascii="Symbol" w:hAnsi="Symbol"/>
      </w:rPr>
    </w:lvl>
    <w:lvl w:ilvl="4" w:tplc="47C84860">
      <w:start w:val="1"/>
      <w:numFmt w:val="bullet"/>
      <w:lvlText w:val="o"/>
      <w:lvlJc w:val="left"/>
      <w:pPr>
        <w:ind w:left="3600" w:hanging="360"/>
      </w:pPr>
      <w:rPr>
        <w:rFonts w:hint="default" w:ascii="Courier New" w:hAnsi="Courier New"/>
      </w:rPr>
    </w:lvl>
    <w:lvl w:ilvl="5" w:tplc="07FEE0AC">
      <w:start w:val="1"/>
      <w:numFmt w:val="bullet"/>
      <w:lvlText w:val=""/>
      <w:lvlJc w:val="left"/>
      <w:pPr>
        <w:ind w:left="4320" w:hanging="360"/>
      </w:pPr>
      <w:rPr>
        <w:rFonts w:hint="default" w:ascii="Wingdings" w:hAnsi="Wingdings"/>
      </w:rPr>
    </w:lvl>
    <w:lvl w:ilvl="6" w:tplc="A718CB5A">
      <w:start w:val="1"/>
      <w:numFmt w:val="bullet"/>
      <w:lvlText w:val=""/>
      <w:lvlJc w:val="left"/>
      <w:pPr>
        <w:ind w:left="5040" w:hanging="360"/>
      </w:pPr>
      <w:rPr>
        <w:rFonts w:hint="default" w:ascii="Symbol" w:hAnsi="Symbol"/>
      </w:rPr>
    </w:lvl>
    <w:lvl w:ilvl="7" w:tplc="F51A89A0">
      <w:start w:val="1"/>
      <w:numFmt w:val="bullet"/>
      <w:lvlText w:val="o"/>
      <w:lvlJc w:val="left"/>
      <w:pPr>
        <w:ind w:left="5760" w:hanging="360"/>
      </w:pPr>
      <w:rPr>
        <w:rFonts w:hint="default" w:ascii="Courier New" w:hAnsi="Courier New"/>
      </w:rPr>
    </w:lvl>
    <w:lvl w:ilvl="8" w:tplc="53A44856">
      <w:start w:val="1"/>
      <w:numFmt w:val="bullet"/>
      <w:lvlText w:val=""/>
      <w:lvlJc w:val="left"/>
      <w:pPr>
        <w:ind w:left="6480" w:hanging="360"/>
      </w:pPr>
      <w:rPr>
        <w:rFonts w:hint="default" w:ascii="Wingdings" w:hAnsi="Wingdings"/>
      </w:rPr>
    </w:lvl>
  </w:abstractNum>
  <w:abstractNum w:abstractNumId="2" w15:restartNumberingAfterBreak="0">
    <w:nsid w:val="05F12D28"/>
    <w:multiLevelType w:val="hybridMultilevel"/>
    <w:tmpl w:val="0C72C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8E5345"/>
    <w:multiLevelType w:val="singleLevel"/>
    <w:tmpl w:val="92AC590A"/>
    <w:lvl w:ilvl="0">
      <w:start w:val="1"/>
      <w:numFmt w:val="bullet"/>
      <w:pStyle w:val="opsomStreepje"/>
      <w:lvlText w:val="–"/>
      <w:lvlJc w:val="left"/>
      <w:pPr>
        <w:tabs>
          <w:tab w:val="num" w:pos="284"/>
        </w:tabs>
        <w:ind w:left="284" w:hanging="284"/>
      </w:pPr>
      <w:rPr>
        <w:rFonts w:hint="default" w:ascii="Arial" w:hAnsi="Arial"/>
        <w:sz w:val="18"/>
      </w:rPr>
    </w:lvl>
  </w:abstractNum>
  <w:abstractNum w:abstractNumId="4" w15:restartNumberingAfterBreak="0">
    <w:nsid w:val="0D0058C7"/>
    <w:multiLevelType w:val="hybridMultilevel"/>
    <w:tmpl w:val="E7509CE4"/>
    <w:lvl w:ilvl="0">
      <w:start w:val="1"/>
      <w:numFmt w:val="bullet"/>
      <w:pStyle w:val="Lijstopsomteken"/>
      <w:lvlText w:val=""/>
      <w:lvlJc w:val="left"/>
      <w:pPr>
        <w:tabs>
          <w:tab w:val="num" w:pos="284"/>
        </w:tabs>
        <w:ind w:left="284" w:hanging="284"/>
      </w:pPr>
      <w:rPr>
        <w:rFonts w:hint="default" w:ascii="Symbol" w:hAnsi="Symbol"/>
        <w:color w:val="auto"/>
      </w:rPr>
    </w:lvl>
    <w:lvl w:ilvl="1">
      <w:start w:val="1"/>
      <w:numFmt w:val="none"/>
      <w:pStyle w:val="Lijstopsomteken2"/>
      <w:lvlText w:val="%1-"/>
      <w:lvlJc w:val="left"/>
      <w:pPr>
        <w:tabs>
          <w:tab w:val="num" w:pos="284"/>
        </w:tabs>
        <w:ind w:left="284" w:hanging="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numFmt w:val="none"/>
      <w:lvlText w:val=""/>
      <w:lvlJc w:val="left"/>
      <w:pPr>
        <w:tabs>
          <w:tab w:val="num" w:pos="360"/>
        </w:tabs>
      </w:p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F793994"/>
    <w:multiLevelType w:val="hybridMultilevel"/>
    <w:tmpl w:val="3EC0980E"/>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6" w15:restartNumberingAfterBreak="0">
    <w:nsid w:val="12BD0827"/>
    <w:multiLevelType w:val="hybridMultilevel"/>
    <w:tmpl w:val="E21A989A"/>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rPr>
    </w:lvl>
    <w:lvl w:ilvl="8" w:tplc="20000005" w:tentative="1">
      <w:start w:val="1"/>
      <w:numFmt w:val="bullet"/>
      <w:lvlText w:val=""/>
      <w:lvlJc w:val="left"/>
      <w:pPr>
        <w:ind w:left="6120" w:hanging="360"/>
      </w:pPr>
      <w:rPr>
        <w:rFonts w:hint="default" w:ascii="Wingdings" w:hAnsi="Wingdings"/>
      </w:rPr>
    </w:lvl>
  </w:abstractNum>
  <w:abstractNum w:abstractNumId="7" w15:restartNumberingAfterBreak="0">
    <w:nsid w:val="13DF0940"/>
    <w:multiLevelType w:val="hybridMultilevel"/>
    <w:tmpl w:val="CEF4FCF0"/>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8" w15:restartNumberingAfterBreak="0">
    <w:nsid w:val="1D517420"/>
    <w:multiLevelType w:val="multilevel"/>
    <w:tmpl w:val="76CC13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0801946"/>
    <w:multiLevelType w:val="multilevel"/>
    <w:tmpl w:val="7E7607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61C4836"/>
    <w:multiLevelType w:val="hybridMultilevel"/>
    <w:tmpl w:val="F1A271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A2744A9"/>
    <w:multiLevelType w:val="hybridMultilevel"/>
    <w:tmpl w:val="B42C8CC2"/>
    <w:lvl w:ilvl="0" w:tplc="31ACD936">
      <w:start w:val="1"/>
      <w:numFmt w:val="upperLetter"/>
      <w:pStyle w:val="OpsommingNummer"/>
      <w:lvlText w:val="%1"/>
      <w:lvlJc w:val="left"/>
      <w:pPr>
        <w:tabs>
          <w:tab w:val="num" w:pos="851"/>
        </w:tabs>
        <w:ind w:left="851" w:hanging="851"/>
      </w:pPr>
      <w:rPr>
        <w:rFonts w:hint="default" w:ascii="Arial" w:hAnsi="Arial"/>
        <w:b w:val="0"/>
        <w:i w:val="0"/>
        <w:sz w:val="24"/>
      </w:rPr>
    </w:lvl>
    <w:lvl w:ilvl="1" w:tplc="94D65CC8">
      <w:numFmt w:val="decimal"/>
      <w:lvlText w:val=""/>
      <w:lvlJc w:val="left"/>
    </w:lvl>
    <w:lvl w:ilvl="2" w:tplc="D870E33E">
      <w:numFmt w:val="decimal"/>
      <w:lvlText w:val=""/>
      <w:lvlJc w:val="left"/>
    </w:lvl>
    <w:lvl w:ilvl="3" w:tplc="6FB02DB8">
      <w:numFmt w:val="decimal"/>
      <w:lvlText w:val=""/>
      <w:lvlJc w:val="left"/>
    </w:lvl>
    <w:lvl w:ilvl="4" w:tplc="5958D91E">
      <w:numFmt w:val="decimal"/>
      <w:lvlText w:val=""/>
      <w:lvlJc w:val="left"/>
    </w:lvl>
    <w:lvl w:ilvl="5" w:tplc="127C711E">
      <w:numFmt w:val="decimal"/>
      <w:lvlText w:val=""/>
      <w:lvlJc w:val="left"/>
    </w:lvl>
    <w:lvl w:ilvl="6" w:tplc="E6223B54">
      <w:numFmt w:val="decimal"/>
      <w:lvlText w:val=""/>
      <w:lvlJc w:val="left"/>
    </w:lvl>
    <w:lvl w:ilvl="7" w:tplc="7EC250FC">
      <w:numFmt w:val="decimal"/>
      <w:lvlText w:val=""/>
      <w:lvlJc w:val="left"/>
    </w:lvl>
    <w:lvl w:ilvl="8" w:tplc="3CAE58CC">
      <w:numFmt w:val="decimal"/>
      <w:lvlText w:val=""/>
      <w:lvlJc w:val="left"/>
    </w:lvl>
  </w:abstractNum>
  <w:abstractNum w:abstractNumId="12" w15:restartNumberingAfterBreak="0">
    <w:nsid w:val="32D4221A"/>
    <w:multiLevelType w:val="multilevel"/>
    <w:tmpl w:val="1CB6FA5E"/>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1702"/>
        </w:tabs>
        <w:ind w:left="1702" w:hanging="851"/>
      </w:pPr>
    </w:lvl>
    <w:lvl w:ilvl="2">
      <w:start w:val="1"/>
      <w:numFmt w:val="decimal"/>
      <w:pStyle w:val="Kop3"/>
      <w:lvlText w:val="%1.%2.%3"/>
      <w:lvlJc w:val="left"/>
      <w:pPr>
        <w:tabs>
          <w:tab w:val="num" w:pos="851"/>
        </w:tabs>
        <w:ind w:left="851" w:hanging="851"/>
      </w:pPr>
    </w:lvl>
    <w:lvl w:ilvl="3">
      <w:start w:val="1"/>
      <w:numFmt w:val="decimal"/>
      <w:lvlText w:val="(%4)"/>
      <w:lvlJc w:val="left"/>
      <w:pPr>
        <w:tabs>
          <w:tab w:val="num" w:pos="851"/>
        </w:tabs>
        <w:ind w:left="851" w:hanging="851"/>
      </w:pPr>
    </w:lvl>
    <w:lvl w:ilvl="4">
      <w:start w:val="1"/>
      <w:numFmt w:val="lowerLetter"/>
      <w:lvlText w:val="(%5)"/>
      <w:lvlJc w:val="left"/>
      <w:pPr>
        <w:tabs>
          <w:tab w:val="num" w:pos="851"/>
        </w:tabs>
        <w:ind w:left="851" w:hanging="851"/>
      </w:pPr>
    </w:lvl>
    <w:lvl w:ilvl="5">
      <w:start w:val="1"/>
      <w:numFmt w:val="lowerRoman"/>
      <w:lvlText w:val="(%6)"/>
      <w:lvlJc w:val="left"/>
      <w:pPr>
        <w:tabs>
          <w:tab w:val="num" w:pos="851"/>
        </w:tabs>
        <w:ind w:left="851" w:hanging="851"/>
      </w:pPr>
    </w:lvl>
    <w:lvl w:ilvl="6">
      <w:start w:val="1"/>
      <w:numFmt w:val="decimal"/>
      <w:lvlText w:val="%7"/>
      <w:lvlJc w:val="left"/>
      <w:pPr>
        <w:tabs>
          <w:tab w:val="num" w:pos="851"/>
        </w:tabs>
        <w:ind w:left="851" w:hanging="851"/>
      </w:pPr>
    </w:lvl>
    <w:lvl w:ilvl="7">
      <w:start w:val="1"/>
      <w:numFmt w:val="lowerLetter"/>
      <w:lvlText w:val="%8"/>
      <w:lvlJc w:val="left"/>
      <w:pPr>
        <w:tabs>
          <w:tab w:val="num" w:pos="851"/>
        </w:tabs>
        <w:ind w:left="851" w:hanging="851"/>
      </w:pPr>
    </w:lvl>
    <w:lvl w:ilvl="8">
      <w:start w:val="1"/>
      <w:numFmt w:val="lowerRoman"/>
      <w:lvlText w:val="%9"/>
      <w:lvlJc w:val="left"/>
      <w:pPr>
        <w:tabs>
          <w:tab w:val="num" w:pos="851"/>
        </w:tabs>
        <w:ind w:left="851" w:hanging="851"/>
      </w:pPr>
    </w:lvl>
  </w:abstractNum>
  <w:abstractNum w:abstractNumId="13" w15:restartNumberingAfterBreak="0">
    <w:nsid w:val="36D2473F"/>
    <w:multiLevelType w:val="hybridMultilevel"/>
    <w:tmpl w:val="182246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AD66FCC"/>
    <w:multiLevelType w:val="multilevel"/>
    <w:tmpl w:val="50E6E8EA"/>
    <w:lvl w:ilvl="0" w:tplc="04130001">
      <w:start w:val="1"/>
      <w:numFmt w:val="bullet"/>
      <w:lvlText w:val=""/>
      <w:lvlJc w:val="left"/>
      <w:pPr>
        <w:ind w:left="405" w:hanging="360"/>
      </w:pPr>
      <w:rPr>
        <w:rFonts w:hint="default" w:ascii="Symbol" w:hAnsi="Symbol"/>
      </w:rPr>
    </w:lvl>
    <w:lvl w:ilvl="1" w:tplc="04130003">
      <w:start w:val="1"/>
      <w:numFmt w:val="bullet"/>
      <w:lvlText w:val="o"/>
      <w:lvlJc w:val="left"/>
      <w:pPr>
        <w:ind w:left="1125" w:hanging="360"/>
      </w:pPr>
      <w:rPr>
        <w:rFonts w:hint="default" w:ascii="Courier New" w:hAnsi="Courier New" w:cs="Courier New"/>
      </w:rPr>
    </w:lvl>
    <w:lvl w:ilvl="2" w:tplc="04130005">
      <w:start w:val="1"/>
      <w:numFmt w:val="bullet"/>
      <w:lvlText w:val=""/>
      <w:lvlJc w:val="left"/>
      <w:pPr>
        <w:ind w:left="1845" w:hanging="360"/>
      </w:pPr>
      <w:rPr>
        <w:rFonts w:hint="default" w:ascii="Wingdings" w:hAnsi="Wingdings"/>
      </w:rPr>
    </w:lvl>
    <w:lvl w:ilvl="3" w:tplc="04130001">
      <w:start w:val="1"/>
      <w:numFmt w:val="bullet"/>
      <w:lvlText w:val=""/>
      <w:lvlJc w:val="left"/>
      <w:pPr>
        <w:ind w:left="2565" w:hanging="360"/>
      </w:pPr>
      <w:rPr>
        <w:rFonts w:hint="default" w:ascii="Symbol" w:hAnsi="Symbol"/>
      </w:rPr>
    </w:lvl>
    <w:lvl w:ilvl="4" w:tplc="04130003">
      <w:start w:val="1"/>
      <w:numFmt w:val="bullet"/>
      <w:lvlText w:val="o"/>
      <w:lvlJc w:val="left"/>
      <w:pPr>
        <w:ind w:left="3285" w:hanging="360"/>
      </w:pPr>
      <w:rPr>
        <w:rFonts w:hint="default" w:ascii="Courier New" w:hAnsi="Courier New" w:cs="Courier New"/>
      </w:rPr>
    </w:lvl>
    <w:lvl w:ilvl="5" w:tplc="04130005">
      <w:start w:val="1"/>
      <w:numFmt w:val="bullet"/>
      <w:lvlText w:val=""/>
      <w:lvlJc w:val="left"/>
      <w:pPr>
        <w:ind w:left="4005" w:hanging="360"/>
      </w:pPr>
      <w:rPr>
        <w:rFonts w:hint="default" w:ascii="Wingdings" w:hAnsi="Wingdings"/>
      </w:rPr>
    </w:lvl>
    <w:lvl w:ilvl="6" w:tplc="04130001">
      <w:start w:val="1"/>
      <w:numFmt w:val="bullet"/>
      <w:lvlText w:val=""/>
      <w:lvlJc w:val="left"/>
      <w:pPr>
        <w:ind w:left="4725" w:hanging="360"/>
      </w:pPr>
      <w:rPr>
        <w:rFonts w:hint="default" w:ascii="Symbol" w:hAnsi="Symbol"/>
      </w:rPr>
    </w:lvl>
    <w:lvl w:ilvl="7" w:tplc="04130003">
      <w:start w:val="1"/>
      <w:numFmt w:val="bullet"/>
      <w:lvlText w:val="o"/>
      <w:lvlJc w:val="left"/>
      <w:pPr>
        <w:ind w:left="5445" w:hanging="360"/>
      </w:pPr>
      <w:rPr>
        <w:rFonts w:hint="default" w:ascii="Courier New" w:hAnsi="Courier New" w:cs="Courier New"/>
      </w:rPr>
    </w:lvl>
    <w:lvl w:ilvl="8" w:tplc="04130005">
      <w:start w:val="1"/>
      <w:numFmt w:val="bullet"/>
      <w:lvlText w:val=""/>
      <w:lvlJc w:val="left"/>
      <w:pPr>
        <w:ind w:left="6165" w:hanging="360"/>
      </w:pPr>
      <w:rPr>
        <w:rFonts w:hint="default" w:ascii="Wingdings" w:hAnsi="Wingdings"/>
      </w:rPr>
    </w:lvl>
  </w:abstractNum>
  <w:abstractNum w:abstractNumId="15" w15:restartNumberingAfterBreak="0">
    <w:nsid w:val="47C925C7"/>
    <w:multiLevelType w:val="hybridMultilevel"/>
    <w:tmpl w:val="EC3E8B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47F67D4A"/>
    <w:multiLevelType w:val="hybridMultilevel"/>
    <w:tmpl w:val="56F6713E"/>
    <w:lvl w:ilvl="0" w:tplc="ED02F696">
      <w:start w:val="1"/>
      <w:numFmt w:val="bullet"/>
      <w:pStyle w:val="Bulletopsom"/>
      <w:lvlText w:val="•"/>
      <w:lvlJc w:val="left"/>
      <w:pPr>
        <w:tabs>
          <w:tab w:val="num" w:pos="227"/>
        </w:tabs>
        <w:ind w:left="227" w:hanging="227"/>
      </w:pPr>
      <w:rPr>
        <w:rFonts w:hint="default" w:ascii="Arial" w:hAnsi="Arial"/>
        <w:b w:val="0"/>
        <w:i w:val="0"/>
        <w:color w:val="auto"/>
        <w:sz w:val="18"/>
      </w:rPr>
    </w:lvl>
    <w:lvl w:ilvl="1" w:tplc="77068754">
      <w:numFmt w:val="decimal"/>
      <w:lvlText w:val=""/>
      <w:lvlJc w:val="left"/>
    </w:lvl>
    <w:lvl w:ilvl="2" w:tplc="1CE26174">
      <w:numFmt w:val="decimal"/>
      <w:lvlText w:val=""/>
      <w:lvlJc w:val="left"/>
    </w:lvl>
    <w:lvl w:ilvl="3" w:tplc="26F8762C">
      <w:numFmt w:val="decimal"/>
      <w:lvlText w:val=""/>
      <w:lvlJc w:val="left"/>
    </w:lvl>
    <w:lvl w:ilvl="4" w:tplc="F7643FD2">
      <w:numFmt w:val="decimal"/>
      <w:lvlText w:val=""/>
      <w:lvlJc w:val="left"/>
    </w:lvl>
    <w:lvl w:ilvl="5" w:tplc="A5C29DF2">
      <w:numFmt w:val="decimal"/>
      <w:lvlText w:val=""/>
      <w:lvlJc w:val="left"/>
    </w:lvl>
    <w:lvl w:ilvl="6" w:tplc="B7943A6E">
      <w:numFmt w:val="decimal"/>
      <w:lvlText w:val=""/>
      <w:lvlJc w:val="left"/>
    </w:lvl>
    <w:lvl w:ilvl="7" w:tplc="01F0D1B0">
      <w:numFmt w:val="decimal"/>
      <w:lvlText w:val=""/>
      <w:lvlJc w:val="left"/>
    </w:lvl>
    <w:lvl w:ilvl="8" w:tplc="FF9A3EB6">
      <w:numFmt w:val="decimal"/>
      <w:lvlText w:val=""/>
      <w:lvlJc w:val="left"/>
    </w:lvl>
  </w:abstractNum>
  <w:abstractNum w:abstractNumId="17" w15:restartNumberingAfterBreak="0">
    <w:nsid w:val="4AFB33D8"/>
    <w:multiLevelType w:val="hybridMultilevel"/>
    <w:tmpl w:val="38906E3E"/>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rPr>
    </w:lvl>
    <w:lvl w:ilvl="8" w:tplc="20000005" w:tentative="1">
      <w:start w:val="1"/>
      <w:numFmt w:val="bullet"/>
      <w:lvlText w:val=""/>
      <w:lvlJc w:val="left"/>
      <w:pPr>
        <w:ind w:left="6120" w:hanging="360"/>
      </w:pPr>
      <w:rPr>
        <w:rFonts w:hint="default" w:ascii="Wingdings" w:hAnsi="Wingdings"/>
      </w:rPr>
    </w:lvl>
  </w:abstractNum>
  <w:abstractNum w:abstractNumId="18" w15:restartNumberingAfterBreak="0">
    <w:nsid w:val="4E3C25A8"/>
    <w:multiLevelType w:val="hybridMultilevel"/>
    <w:tmpl w:val="A46673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19" w15:restartNumberingAfterBreak="0">
    <w:nsid w:val="66C84DAF"/>
    <w:multiLevelType w:val="hybridMultilevel"/>
    <w:tmpl w:val="A36C0BA8"/>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rPr>
    </w:lvl>
    <w:lvl w:ilvl="8" w:tplc="20000005" w:tentative="1">
      <w:start w:val="1"/>
      <w:numFmt w:val="bullet"/>
      <w:lvlText w:val=""/>
      <w:lvlJc w:val="left"/>
      <w:pPr>
        <w:ind w:left="6120" w:hanging="360"/>
      </w:pPr>
      <w:rPr>
        <w:rFonts w:hint="default" w:ascii="Wingdings" w:hAnsi="Wingdings"/>
      </w:rPr>
    </w:lvl>
  </w:abstractNum>
  <w:abstractNum w:abstractNumId="20" w15:restartNumberingAfterBreak="0">
    <w:nsid w:val="6F1F43E4"/>
    <w:multiLevelType w:val="hybridMultilevel"/>
    <w:tmpl w:val="831C5E08"/>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rPr>
    </w:lvl>
    <w:lvl w:ilvl="8" w:tplc="20000005" w:tentative="1">
      <w:start w:val="1"/>
      <w:numFmt w:val="bullet"/>
      <w:lvlText w:val=""/>
      <w:lvlJc w:val="left"/>
      <w:pPr>
        <w:ind w:left="6120" w:hanging="360"/>
      </w:pPr>
      <w:rPr>
        <w:rFonts w:hint="default" w:ascii="Wingdings" w:hAnsi="Wingdings"/>
      </w:rPr>
    </w:lvl>
  </w:abstractNum>
  <w:abstractNum w:abstractNumId="21" w15:restartNumberingAfterBreak="0">
    <w:nsid w:val="71A35347"/>
    <w:multiLevelType w:val="multilevel"/>
    <w:tmpl w:val="2A2AE4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2F16707"/>
    <w:multiLevelType w:val="hybridMultilevel"/>
    <w:tmpl w:val="673031E8"/>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rPr>
    </w:lvl>
    <w:lvl w:ilvl="8" w:tplc="20000005" w:tentative="1">
      <w:start w:val="1"/>
      <w:numFmt w:val="bullet"/>
      <w:lvlText w:val=""/>
      <w:lvlJc w:val="left"/>
      <w:pPr>
        <w:ind w:left="6120" w:hanging="360"/>
      </w:pPr>
      <w:rPr>
        <w:rFonts w:hint="default" w:ascii="Wingdings" w:hAnsi="Wingdings"/>
      </w:rPr>
    </w:lvl>
  </w:abstractNum>
  <w:abstractNum w:abstractNumId="23" w15:restartNumberingAfterBreak="0">
    <w:nsid w:val="786C1CB2"/>
    <w:multiLevelType w:val="hybridMultilevel"/>
    <w:tmpl w:val="1C763FEE"/>
    <w:lvl w:ilvl="0" w:tplc="2000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BB64B4E"/>
    <w:multiLevelType w:val="hybridMultilevel"/>
    <w:tmpl w:val="63645982"/>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rPr>
    </w:lvl>
    <w:lvl w:ilvl="8" w:tplc="20000005" w:tentative="1">
      <w:start w:val="1"/>
      <w:numFmt w:val="bullet"/>
      <w:lvlText w:val=""/>
      <w:lvlJc w:val="left"/>
      <w:pPr>
        <w:ind w:left="6120" w:hanging="360"/>
      </w:pPr>
      <w:rPr>
        <w:rFonts w:hint="default" w:ascii="Wingdings" w:hAnsi="Wingdings"/>
      </w:rPr>
    </w:lvl>
  </w:abstractNum>
  <w:num w:numId="1">
    <w:abstractNumId w:val="1"/>
  </w:num>
  <w:num w:numId="2">
    <w:abstractNumId w:val="16"/>
  </w:num>
  <w:num w:numId="3">
    <w:abstractNumId w:val="3"/>
  </w:num>
  <w:num w:numId="4">
    <w:abstractNumId w:val="11"/>
  </w:num>
  <w:num w:numId="5">
    <w:abstractNumId w:val="12"/>
  </w:num>
  <w:num w:numId="6">
    <w:abstractNumId w:val="4"/>
  </w:num>
  <w:num w:numId="7">
    <w:abstractNumId w:val="22"/>
  </w:num>
  <w:num w:numId="8">
    <w:abstractNumId w:val="20"/>
  </w:num>
  <w:num w:numId="9">
    <w:abstractNumId w:val="24"/>
  </w:num>
  <w:num w:numId="10">
    <w:abstractNumId w:val="17"/>
  </w:num>
  <w:num w:numId="11">
    <w:abstractNumId w:val="19"/>
  </w:num>
  <w:num w:numId="12">
    <w:abstractNumId w:val="6"/>
  </w:num>
  <w:num w:numId="13">
    <w:abstractNumId w:val="21"/>
  </w:num>
  <w:num w:numId="14">
    <w:abstractNumId w:val="2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9"/>
  </w:num>
  <w:num w:numId="19">
    <w:abstractNumId w:val="14"/>
  </w:num>
  <w:num w:numId="20">
    <w:abstractNumId w:val="18"/>
  </w:num>
  <w:num w:numId="21">
    <w:abstractNumId w:val="5"/>
  </w:num>
  <w:num w:numId="22">
    <w:abstractNumId w:val="8"/>
  </w:num>
  <w:num w:numId="23">
    <w:abstractNumId w:val="7"/>
  </w:num>
  <w:num w:numId="24">
    <w:abstractNumId w:val="12"/>
  </w:num>
  <w:num w:numId="25">
    <w:abstractNumId w:val="12"/>
  </w:num>
  <w:num w:numId="26">
    <w:abstractNumId w:val="12"/>
  </w:num>
  <w:num w:numId="27">
    <w:abstractNumId w:val="0"/>
  </w:num>
  <w:num w:numId="28">
    <w:abstractNumId w:val="13"/>
  </w:num>
  <w:num w:numId="29">
    <w:abstractNumId w:val="2"/>
  </w:num>
  <w:num w:numId="30">
    <w:abstractNumId w:val="12"/>
  </w:num>
  <w:num w:numId="31">
    <w:abstractNumId w:val="12"/>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uthor" w:val="Karlijn Oosterbaan"/>
    <w:docVar w:name="DocDuplex" w:val="DUPLEX_DEFAULT"/>
    <w:docVar w:name="DocIndex" w:val="0000"/>
    <w:docVar w:name="DocPrinter" w:val="NOPRINTER"/>
    <w:docVar w:name="DocReg" w:val="0"/>
    <w:docVar w:name="DocType" w:val="NO"/>
    <w:docVar w:name="DocumentLanguage" w:val="nl-NL"/>
    <w:docVar w:name="IW_Generated" w:val="True"/>
    <w:docVar w:name="mitStyleTemplates" w:val="|"/>
    <w:docVar w:name="mitXMLOut" w:val="&lt;?xml version=&quot;1.0&quot; encoding=&quot;UTF-8&quot; ?&gt;_x000d__x000a_&lt;MITOUTPUT&gt;&lt;Titel id=&quot;VV95B521A60141AC4C80D8CC695D2E394A&quot; prop=&quot;&quot; def=&quot;&quot; dst=&quot;0&quot; changed=&quot;false&quot; &gt;Beheer betreffende aanbesteding:levering smartphones, webportal, en dienstverlening_x000d_Bechtle Direct BV&lt;/Titel&gt;_x000d__x000a_&lt;MedewerkerVoornaam id=&quot;VV54AC4E76C55C7F48B5A24452F8587BF8&quot; prop=&quot;&quot; def=&quo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Mieke&lt;/MedewerkerVoornaam&gt;_x000d__x000a_&lt;Ondertitel id=&quot;VVA10FEFE5D8C5D74D9C428C5D70813BA4&quot; prop=&quot;&quot; def=&quot;&quot; dst=&quot;0&quot; changed=&quot;false&quot; &gt;Service Level Agreement (SLA)&lt;/Ondertitel&gt;_x000d__x000a_&lt;MedewerkerSector id=&quot;VVE557B2E2AF7E444DBA12347BAA7B0A20&quot; prop=&quot;&quot; def=&quo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Facilitaire en Administratieve Ondersteuning&lt;/MedewerkerSector&gt;_x000d__x000a_&lt;MedewerkerAfdeling id=&quot;VV509FF2DE2B81E6468BC5F798B27E724E&quot; prop=&quot;&quot; def=&quo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Inkoop&lt;/MedewerkerAfdeling&gt;_x000d__x000a_&lt;KeuzelijstTitelpagina id=&quot;VV94ADA91A00CF4F4FB7450416A5DA362D&quot; prop=&quot;&quot; def=&quot;&quot; dst=&quot;0&quot; changed=&quot;false&quot; &gt;Gewoon&lt;/KeuzelijstTitelpagina&gt;_x000d__x000a_&lt;NaamMedewerkerAfwijkend id=&quot;VV2C0EFF6C8E295A4FA7D2DDC2F2BEAB46&quot; prop=&quot;&quot; def=&quot;&quot; dst=&quot;0&quot; changed=&quot;false&quot; &gt;&lt;/NaamMedewerkerAfwijkend&gt;_x000d__x000a_&lt;MedewerkerTussenvoegsel id=&quot;VV2ADBA4EA61136943A6417E637744EBB5&quot; prop=&quot;&quot; def=&quo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van de&lt;/MedewerkerTussenvoegsel&gt;_x000d__x000a_&lt;MedewerkerAchternaam id=&quot;VV6A9B94630142C145908BE05DF7E845FF&quot; prop=&quot;&quot; def=&quo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false&quot; &gt;Weijer-Koolen&lt;/MedewerkerAchternaam&gt;_x000d__x000a_&lt;Versienummer id=&quot;VVA88D491B7230D44E8835908177725B3A&quot; prop=&quot;&quot; def=&quot;&quot; dst=&quot;0&quot; changed=&quot;false&quot; &gt;&lt;/Versienummer&gt;_x000d__x000a_&lt;Status id=&quot;VVE389B2D337822E4BA1BD2294C7A4F986&quot; prop=&quot;&quot; def=&quot;&quot; dst=&quot;0&quot; changed=&quot;true&quot; &gt;&lt;/Status&gt;_x000d__x000a_&lt;DatumRapport id=&quot;VV0E69AA91E90FE64DBCA68B0168642AD7&quot; prop=&quot;&quot; def=&quot;&quot; dst=&quot;0&quot; changed=&quot;false&quot; &gt;april 2018&lt;/DatumRapport&gt;_x000d__x000a_&lt;SamenstellingTitelVolgblad id=&quot;VVC04D97081AAD9149BC1976FD0844A8A1&quot; prop=&quot;&quot; def=&quot;=[Titel]~-~[Ondertitel]&quot; dst=&quot;1&quot; changed=&quot;false&quot; &gt;Beheer betreffende aanbesteding:levering smartphones, webportal, en dienstverlening_x000d_Bechtle Direct BV - Service Level Agreement (SLA)&lt;/SamenstellingTitelVolgblad&gt;_x000d__x000a_&lt;AfwijkendeTitelVolgblad id=&quot;VV145308DB45D53049B63BE15F05A164C6&quot; prop=&quot;&quot; def=&quot;&quot; dst=&quot;0&quot; changed=&quot;false&quot; &gt;&lt;/AfwijkendeTitelVolgblad&gt;_x000d__x000a_&lt;KeuzevakjeAfdelingOpVolgblad id=&quot;VV82424FC40ECBF24E9441AC25240C8469&quot; prop=&quot;&quot; def=&quot;&quot; dst=&quot;0&quot; changed=&quot;true&quot; &gt;&lt;/KeuzevakjeAfdelingOpVolgblad&gt;_x000d__x000a_&lt;/MITOUTPUT&gt;"/>
    <w:docVar w:name="SignatureMandatory" w:val="0"/>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047DEEBCFE805D4C95168AD581631702&lt;/GroupID&gt;&lt;GroupName&gt;Rapport&lt;/GroupName&gt;&lt;GroupDescription /&gt;&lt;GroupIndex&gt;1&lt;/GroupIndex&gt;&lt;GroupFields&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Titel&lt;/FieldPrompt&gt;&lt;FieldIndex&gt;2&lt;/FieldIndex&gt;&lt;FieldDescription&gt;Geef de titel van het rapport.&amp;#xD;_x000a_U kunt maximaal drie regels gebruiken voor de titel van het rapport. U mag gebruik maken van de Enter-toets.&lt;/FieldDescription&gt;&lt;FieldName&gt;Titel&lt;/FieldName&gt;&lt;FieldID&gt;VV95B521A60141AC4C80D8CC695D2E394A&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Ondertitel&lt;/FieldPrompt&gt;&lt;FieldIndex&gt;3&lt;/FieldIndex&gt;&lt;FieldDescription&gt;U kunt maximaal twee regels gebruiken voor de ondertitel van het rapport. U mag gebruik maken van de Enter-toets.&lt;/FieldDescription&gt;&lt;FieldName&gt;Ondertitel&lt;/FieldName&gt;&lt;FieldID&gt;VVA10FEFE5D8C5D74D9C428C5D70813BA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2&lt;/FieldRun&gt;&lt;FieldDataSource&gt;1&lt;/FieldDataSource&gt;&lt;FieldList&gt;0&lt;/FieldList&gt;&lt;FieldRequired&gt;0&lt;/FieldRequired&gt;&lt;FieldLen&gt;-1&lt;/FieldLen&gt;&lt;FieldHelp /&gt;&lt;FieldDocProp /&gt;&lt;FieldEmptyDate&gt;false&lt;/FieldEmptyDate&gt;&lt;FieldDefault xsi:type=&quot;xsd:string&quot;&gt;=[Titel]~-~[Ondertitel]&lt;/FieldDefault&gt;&lt;FieldFormat&gt;geen&lt;/FieldFormat&gt;&lt;FieldDataType&gt;0&lt;/FieldDataType&gt;&lt;FieldTip /&gt;&lt;FieldPrompt&gt;Titel volgblad&lt;/FieldPrompt&gt;&lt;FieldIndex&gt;4&lt;/FieldIndex&gt;&lt;FieldDescription&gt;De titel van het volgblad wordt samengesteld uit de titel, gevolgd door de ondertitel. &amp;#xD;_x000a_Indien deze tekst te lang is, kan in onderstaand veld een afwijkende tekst worden ingegeven.&lt;/FieldDescription&gt;&lt;FieldName&gt;SamenstellingTitelVolgblad&lt;/FieldName&gt;&lt;FieldID&gt;VVC04D97081AAD9149BC1976FD0844A8A1&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wijkende titel volgblad&lt;/FieldPrompt&gt;&lt;FieldIndex&gt;5&lt;/FieldIndex&gt;&lt;FieldDescription&gt;De titel van het volgblad wordt samengesteld uit de titel, gevolgd door de ondertitel, zoals hier boven in het grijze veld zichtbaar. &amp;#xD;_x000a_Indien deze tekst te lang is, kan hier een afwijkende tekst worden ingegeven.&lt;/FieldDescription&gt;&lt;FieldName&gt;AfwijkendeTitelVolgblad&lt;/FieldName&gt;&lt;FieldID&gt;VV145308DB45D53049B63BE15F05A164C6&lt;/FieldID&gt;&lt;FieldXpath /&gt;&lt;FieldXpathAlternatives /&gt;&lt;FieldLinkedProp /&gt;&lt;/QuestionField&gt;&lt;/GroupFields&gt;&lt;IsRepeatingGroup&gt;false&lt;/IsRepeatingGroup&gt;&lt;/QuestionGroup&gt;&lt;QuestionGroup&gt;&lt;GroupID&gt;GR2CAD487A57DD7946AE5A9020BF67DF73&lt;/GroupID&gt;&lt;GroupName&gt;Details rapport&lt;/GroupName&gt;&lt;GroupDescription /&gt;&lt;GroupIndex&gt;6&lt;/GroupIndex&gt;&lt;GroupFields&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MMMM yyyy&lt;/FieldFormat&gt;&lt;FieldDataType&gt;2&lt;/FieldDataType&gt;&lt;FieldTip /&gt;&lt;FieldPrompt&gt;Datum&lt;/FieldPrompt&gt;&lt;FieldIndex&gt;7&lt;/FieldIndex&gt;&lt;FieldDescription&gt;Standaard wordt hier de huidige datum geplaatst.&lt;/FieldDescription&gt;&lt;FieldName&gt;DatumRapport&lt;/FieldName&gt;&lt;FieldID&gt;VV0E69AA91E90FE64DBCA68B0168642AD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nodata)&lt;/ValueName&gt;&lt;ValueParentID&gt;VVE389B2D337822E4BA1BD2294C7A4F986&lt;/ValueParentID&gt;&lt;ValueID&gt;AA93CD3203CB424B94E5C365D696BD28~0&lt;/ValueID&gt;&lt;/QuestionValue&gt;&lt;QuestionValue&gt;&lt;ValueData xsi:nil=&quot;true&quot; /&gt;&lt;FollowUpFields /&gt;&lt;ValueIndex&gt;2&lt;/ValueIndex&gt;&lt;ValueExValue /&gt;&lt;ValueName&gt;Concept&lt;/ValueName&gt;&lt;ValueParentID&gt;VVE389B2D337822E4BA1BD2294C7A4F986&lt;/ValueParentID&gt;&lt;ValueID&gt;9852ED68768FCC439945325ACBDE29C2~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Status&lt;/FieldPrompt&gt;&lt;FieldIndex&gt;8&lt;/FieldIndex&gt;&lt;FieldDescription&gt;In dit veld heeft u twee mogelijkheden: u kiest &quot;Concept&quot; in of u laat het veld leeg. De ingegeven tekst wordt ook in de koptekst geplaatst.&amp;#xD;_x000a_In een aantal vastgelegde gevallen wordt hier een ander gegeven ingevuld.&lt;/FieldDescription&gt;&lt;FieldName&gt;Status&lt;/FieldName&gt;&lt;FieldID&gt;VVE389B2D337822E4BA1BD2294C7A4F98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4&lt;/ValueName&gt;&lt;ValueParentID&gt;VVCFF4F084C343A84DA36BBC8E6D8A140B&lt;/ValueParentID&gt;&lt;ValueID&gt;AD7F6F729683164C83A74A8F34E602E5~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ormaat&lt;/FieldPrompt&gt;&lt;FieldIndex&gt;9&lt;/FieldIndex&gt;&lt;FieldDescription&gt;U heeft de keuze uit twee formaten: A4 en A5. &amp;#xD;_x000a_Op dit moment is alleen het formaat A4 (staand model) beschikbaar.&lt;/FieldDescription&gt;&lt;FieldName&gt;Formaat&lt;/FieldName&gt;&lt;FieldID&gt;VVCFF4F084C343A84DA36BBC8E6D8A140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woon&lt;/ValueName&gt;&lt;ValueParentID&gt;VV94ADA91A00CF4F4FB7450416A5DA362D&lt;/ValueParentID&gt;&lt;ValueID&gt;6F7093E5ECF16F46BFC8770B6A3D6B55~0&lt;/ValueID&gt;&lt;/QuestionValue&gt;&lt;QuestionValue&gt;&lt;ValueData xsi:nil=&quot;true&quot; /&gt;&lt;FollowUpFields /&gt;&lt;ValueIndex&gt;2&lt;/ValueIndex&gt;&lt;ValueExValue /&gt;&lt;ValueName&gt;Franse titelpagina, het versienummer is:&lt;/ValueName&gt;&lt;ValueParentID&gt;VV94ADA91A00CF4F4FB7450416A5DA362D&lt;/ValueParentID&gt;&lt;ValueID&gt;F3E130A75F9CE74CBD54A87DB250A54F~0&lt;/ValueID&gt;&lt;/QuestionValue&gt;&lt;/FieldValues&gt;&lt;FieldMerge&gt;false&lt;/FieldMerge&gt;&lt;FieldParent&gt;GR2CAD487A57DD7946AE5A9020BF67DF73&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pagina&lt;/FieldPrompt&gt;&lt;FieldIndex&gt;10&lt;/FieldIndex&gt;&lt;FieldDescription&gt;U kiest hier voor het maken van een gewone of een Franse titelpagina. De Franse titelpagina bevat naast de titel, ondertitel, afdeling, sector, status en datum ook nog de naam van de auteur en het versienummer.&lt;/FieldDescription&gt;&lt;FieldName&gt;KeuzelijstTitelpagina&lt;/FieldName&gt;&lt;FieldID&gt;VV94ADA91A00CF4F4FB7450416A5DA362D&lt;/FieldID&gt;&lt;FieldXpath /&gt;&lt;FieldXpathAlternatives /&gt;&lt;FieldLinkedProp /&gt;&lt;/QuestionField&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t;/FieldPrompt&gt;&lt;FieldIndex&gt;11&lt;/FieldIndex&gt;&lt;FieldDescription&gt;Het versienummer is alleen beschikbaar indien u gekozen heeft voor een &quot;franse titelpagina&quot;.&lt;/FieldDescription&gt;&lt;FieldName&gt;Versienummer&lt;/FieldName&gt;&lt;FieldID&gt;VVA88D491B7230D44E8835908177725B3A&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fdeling op het volgblad&lt;/ValueName&gt;&lt;ValueParentID&gt;VV82424FC40ECBF24E9441AC25240C8469&lt;/ValueParentID&gt;&lt;ValueID&gt;0C4AF40C82DC25438CA0427F914D33C0~0&lt;/ValueID&gt;&lt;/QuestionValue&gt;&lt;/FieldValues&gt;&lt;FieldMerge&gt;false&lt;/FieldMerge&gt;&lt;FieldParent&gt;GR2CAD487A57DD7946AE5A9020BF67DF73&lt;/FieldParent&gt;&lt;FieldRun&gt;0&lt;/FieldRun&gt;&lt;FieldDataSource&gt;0&lt;/FieldDataSource&gt;&lt;FieldList&gt;3&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tie voor het volgblad&lt;/FieldPrompt&gt;&lt;FieldIndex&gt;12&lt;/FieldIndex&gt;&lt;FieldDescription&gt;U kunt hier kiezen of de afdeling op het volgblad moet worden afgedrukt.&lt;/FieldDescription&gt;&lt;FieldName&gt;KeuzevakjeAfdelingOpVolgblad&lt;/FieldName&gt;&lt;FieldID&gt;VV82424FC40ECBF24E9441AC25240C8469&lt;/FieldID&gt;&lt;FieldXpath /&gt;&lt;FieldXpathAlternatives /&gt;&lt;FieldLinkedProp /&gt;&lt;/QuestionField&gt;&lt;/GroupFields&gt;&lt;IsRepeatingGroup&gt;false&lt;/IsRepeatingGroup&gt;&lt;/QuestionGroup&gt;&lt;QuestionGroup&gt;&lt;GroupID&gt;GR04DE1F2D8935AA4986280DE533FD7B2A&lt;/GroupID&gt;&lt;GroupName&gt;Gegevens medewerker en/of afdeling&lt;/GroupName&gt;&lt;GroupDescription /&gt;&lt;GroupIndex&gt;13&lt;/GroupIndex&gt;&lt;GroupFields&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3&lt;/FieldDataSource&gt;&lt;FieldList&gt;0&lt;/FieldList&gt;&lt;FieldRequired&gt;0&lt;/FieldRequired&gt;&lt;FieldLen&gt;-1&lt;/FieldLen&gt;&lt;FieldHelp /&gt;&lt;FieldDocProp /&gt;&lt;FieldEmptyDate&gt;false&lt;/FieldEmptyDate&gt;&lt;FieldDefault xsi:type=&quot;xsd:string&quot;&g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chternaam&lt;/FieldPrompt&gt;&lt;FieldIndex&gt;14&lt;/FieldIndex&gt;&lt;FieldDescription&gt;Indien wenselijk, kunt u met het knopje een andere auteur en afdeling selecteren. &amp;#xD;_x000a_De auteur wordt enkel afgedrukt, indien u gekozen heeft voor een &quot;franse titelpagina&quot;.&lt;/FieldDescription&gt;&lt;FieldName&gt;MedewerkerAchternaam&lt;/FieldName&gt;&lt;FieldID&gt;VV6A9B94630142C145908BE05DF7E845FF&lt;/FieldID&gt;&lt;FieldXpath /&gt;&lt;FieldXpathAlternatives /&gt;&lt;FieldLinkedProp&gt;%GEBRUIKER~Achte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ussenvoegsel&lt;/FieldPrompt&gt;&lt;FieldIndex&gt;15&lt;/FieldIndex&gt;&lt;FieldDescription /&gt;&lt;FieldName&gt;MedewerkerTussenvoegsel&lt;/FieldName&gt;&lt;FieldID&gt;VV2ADBA4EA61136943A6417E637744EBB5&lt;/FieldID&gt;&lt;FieldXpath /&gt;&lt;FieldXpathAlternatives /&gt;&lt;FieldLinkedProp&gt;%GEBRUIKER~Tussenvoegse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geslacht~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Geslacht&lt;/FieldPrompt&gt;&lt;FieldIndex&gt;16&lt;/FieldIndex&gt;&lt;FieldDescription /&gt;&lt;FieldName&gt;MedewerkerGeslacht&lt;/FieldName&gt;&lt;FieldID&gt;VV448B75D0C53DE441893393FEA32FFDAF&lt;/FieldID&gt;&lt;FieldXpath /&gt;&lt;FieldXpathAlternatives /&gt;&lt;FieldLinkedProp&gt;%GEBRUIKER~Geslacht%&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naam&lt;/FieldPrompt&gt;&lt;FieldIndex&gt;17&lt;/FieldIndex&gt;&lt;FieldDescription /&gt;&lt;FieldName&gt;MedewerkerVoornaam&lt;/FieldName&gt;&lt;FieldID&gt;VV54AC4E76C55C7F48B5A24452F8587BF8&lt;/FieldID&gt;&lt;FieldXpath /&gt;&lt;FieldXpathAlternatives /&gt;&lt;FieldLinkedProp&gt;%GEBRUIKER~Vo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voorletters~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letters&lt;/FieldPrompt&gt;&lt;FieldIndex&gt;18&lt;/FieldIndex&gt;&lt;FieldDescription /&gt;&lt;FieldName&gt;MedewerkerVoorletters&lt;/FieldName&gt;&lt;FieldID&gt;VV728A0A25A8A0F540B85B50952E9EF919&lt;/FieldID&gt;&lt;FieldXpath /&gt;&lt;FieldXpathAlternatives /&gt;&lt;FieldLinkedProp&gt;%GEBRUIKER~Voorletters%&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emai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Email&lt;/FieldPrompt&gt;&lt;FieldIndex&gt;19&lt;/FieldIndex&gt;&lt;FieldDescription /&gt;&lt;FieldName&gt;MedewerkerEmail&lt;/FieldName&gt;&lt;FieldID&gt;VVFE0EEB292270D34392DA89A8237B5C50&lt;/FieldID&gt;&lt;FieldXpath /&gt;&lt;FieldXpathAlternatives /&gt;&lt;FieldLinkedProp&gt;%GEBRUIKER~Emai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telefoonnummer~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elefoonnummer&lt;/FieldPrompt&gt;&lt;FieldIndex&gt;20&lt;/FieldIndex&gt;&lt;FieldDescription /&gt;&lt;FieldName&gt;MedewerkerTelefoonnummer&lt;/FieldName&gt;&lt;FieldID&gt;VVB3F1C5CB3E4C0942B4F69912714F7F0E&lt;/FieldID&gt;&lt;FieldXpath /&gt;&lt;FieldXpathAlternatives /&gt;&lt;FieldLinkedProp&gt;%GEBRUIKER~Telefoonnummer%&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Naam&lt;/FieldPrompt&gt;&lt;FieldIndex&gt;21&lt;/FieldIndex&gt;&lt;FieldDescription /&gt;&lt;FieldName&gt;MedewerkerNaamFormeel&lt;/FieldName&gt;&lt;FieldID&gt;VV3ED5543D8D7EA7459618C5FD2CDFB19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Naam&lt;/FieldPrompt&gt;&lt;FieldIndex&gt;22&lt;/FieldIndex&gt;&lt;FieldDescription /&gt;&lt;FieldName&gt;MedewerkerNaamInformeel&lt;/FieldName&gt;&lt;FieldID&gt;VVE3A98E702DA0A648AF439DC9C483D999&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Sector&lt;/FieldPrompt&gt;&lt;FieldIndex&gt;23&lt;/FieldIndex&gt;&lt;FieldDescription /&gt;&lt;FieldName&gt;MedewerkerSector&lt;/FieldName&gt;&lt;FieldID&gt;VVE557B2E2AF7E444DBA12347BAA7B0A20&lt;/FieldID&gt;&lt;FieldXpath /&gt;&lt;FieldXpathAlternatives /&gt;&lt;FieldLinkedProp&gt;%SECT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fdeling&lt;/FieldPrompt&gt;&lt;FieldIndex&gt;24&lt;/FieldIndex&gt;&lt;FieldDescription /&gt;&lt;FieldName&gt;MedewerkerAfdeling&lt;/FieldName&gt;&lt;FieldID&gt;VV509FF2DE2B81E6468BC5F798B27E724E&lt;/FieldID&gt;&lt;FieldXpath /&gt;&lt;FieldXpathAlternatives /&gt;&lt;FieldLinkedProp&gt;%AFDELING~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Medewerkersnaam&lt;/FieldPrompt&gt;&lt;FieldIndex&gt;25&lt;/FieldIndex&gt;&lt;FieldDescription&gt;Bij een franse titelpagin worden standaard het geslacht, de voorletters, tussenvoegsel en achternaam van geselecteerde persoon afgedrukt. Indien je hiervan af wilt wijken, dan kan je de gewenste tekst hier intypen.&lt;/FieldDescription&gt;&lt;FieldName&gt;NaamMedewerkerAfwijkend&lt;/FieldName&gt;&lt;FieldID&gt;VV2C0EFF6C8E295A4FA7D2DDC2F2BEAB4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s>
  <w:rsids>
    <w:rsidRoot w:val="003B554C"/>
    <w:rsid w:val="00001D86"/>
    <w:rsid w:val="0000352F"/>
    <w:rsid w:val="00005DE0"/>
    <w:rsid w:val="00014262"/>
    <w:rsid w:val="00014C96"/>
    <w:rsid w:val="00016E2B"/>
    <w:rsid w:val="00016F85"/>
    <w:rsid w:val="0002629B"/>
    <w:rsid w:val="00027E4B"/>
    <w:rsid w:val="000349AB"/>
    <w:rsid w:val="00064BBE"/>
    <w:rsid w:val="00077141"/>
    <w:rsid w:val="00077F01"/>
    <w:rsid w:val="00082BD7"/>
    <w:rsid w:val="00084475"/>
    <w:rsid w:val="00085504"/>
    <w:rsid w:val="00085B35"/>
    <w:rsid w:val="0008774F"/>
    <w:rsid w:val="00091B36"/>
    <w:rsid w:val="0009300A"/>
    <w:rsid w:val="0009350C"/>
    <w:rsid w:val="00095462"/>
    <w:rsid w:val="000969BB"/>
    <w:rsid w:val="00097B68"/>
    <w:rsid w:val="000A08C1"/>
    <w:rsid w:val="000B329C"/>
    <w:rsid w:val="000B5B72"/>
    <w:rsid w:val="000B6A07"/>
    <w:rsid w:val="000D141A"/>
    <w:rsid w:val="000D3003"/>
    <w:rsid w:val="000D3B9D"/>
    <w:rsid w:val="000D4F76"/>
    <w:rsid w:val="000D7AC8"/>
    <w:rsid w:val="000E70F8"/>
    <w:rsid w:val="000F058B"/>
    <w:rsid w:val="000F1447"/>
    <w:rsid w:val="00104877"/>
    <w:rsid w:val="001067CA"/>
    <w:rsid w:val="00115D0E"/>
    <w:rsid w:val="001162E1"/>
    <w:rsid w:val="001164B2"/>
    <w:rsid w:val="00120460"/>
    <w:rsid w:val="001256E4"/>
    <w:rsid w:val="00133EE4"/>
    <w:rsid w:val="00143A7A"/>
    <w:rsid w:val="00145CAD"/>
    <w:rsid w:val="00154E3D"/>
    <w:rsid w:val="00155C15"/>
    <w:rsid w:val="0015658B"/>
    <w:rsid w:val="001609EE"/>
    <w:rsid w:val="001744CE"/>
    <w:rsid w:val="00175110"/>
    <w:rsid w:val="00176F79"/>
    <w:rsid w:val="001835B1"/>
    <w:rsid w:val="00183EDF"/>
    <w:rsid w:val="00186677"/>
    <w:rsid w:val="00190391"/>
    <w:rsid w:val="001A45DE"/>
    <w:rsid w:val="001B330D"/>
    <w:rsid w:val="001C6FC4"/>
    <w:rsid w:val="001D095C"/>
    <w:rsid w:val="001D1AC5"/>
    <w:rsid w:val="001F3AE9"/>
    <w:rsid w:val="00202917"/>
    <w:rsid w:val="002118B8"/>
    <w:rsid w:val="002129CD"/>
    <w:rsid w:val="00224C54"/>
    <w:rsid w:val="0023059E"/>
    <w:rsid w:val="00231E49"/>
    <w:rsid w:val="00237679"/>
    <w:rsid w:val="00240F39"/>
    <w:rsid w:val="002428C2"/>
    <w:rsid w:val="002433AD"/>
    <w:rsid w:val="00244871"/>
    <w:rsid w:val="00245BE4"/>
    <w:rsid w:val="002567CB"/>
    <w:rsid w:val="00257692"/>
    <w:rsid w:val="00260A6C"/>
    <w:rsid w:val="00265D50"/>
    <w:rsid w:val="002722DE"/>
    <w:rsid w:val="00273086"/>
    <w:rsid w:val="00284B6C"/>
    <w:rsid w:val="00285651"/>
    <w:rsid w:val="002955C9"/>
    <w:rsid w:val="00297408"/>
    <w:rsid w:val="002A21B6"/>
    <w:rsid w:val="002B1798"/>
    <w:rsid w:val="002B74D2"/>
    <w:rsid w:val="002B7B2D"/>
    <w:rsid w:val="002C1090"/>
    <w:rsid w:val="002C1683"/>
    <w:rsid w:val="002C183F"/>
    <w:rsid w:val="002C4224"/>
    <w:rsid w:val="002D122B"/>
    <w:rsid w:val="002D3DBD"/>
    <w:rsid w:val="002D78F9"/>
    <w:rsid w:val="002E10DD"/>
    <w:rsid w:val="002F15AE"/>
    <w:rsid w:val="002F29A8"/>
    <w:rsid w:val="002F6D91"/>
    <w:rsid w:val="0030225B"/>
    <w:rsid w:val="00307369"/>
    <w:rsid w:val="00311EB6"/>
    <w:rsid w:val="0032447A"/>
    <w:rsid w:val="00324689"/>
    <w:rsid w:val="00331D55"/>
    <w:rsid w:val="00337B74"/>
    <w:rsid w:val="00347F5F"/>
    <w:rsid w:val="003515D5"/>
    <w:rsid w:val="003528D0"/>
    <w:rsid w:val="00353829"/>
    <w:rsid w:val="00355047"/>
    <w:rsid w:val="003616A5"/>
    <w:rsid w:val="00367D6B"/>
    <w:rsid w:val="003715DD"/>
    <w:rsid w:val="00381026"/>
    <w:rsid w:val="003855F7"/>
    <w:rsid w:val="003864E9"/>
    <w:rsid w:val="0039571F"/>
    <w:rsid w:val="003A058A"/>
    <w:rsid w:val="003A07A8"/>
    <w:rsid w:val="003A32E2"/>
    <w:rsid w:val="003A6A33"/>
    <w:rsid w:val="003A72C0"/>
    <w:rsid w:val="003B0CB0"/>
    <w:rsid w:val="003B12FD"/>
    <w:rsid w:val="003B554C"/>
    <w:rsid w:val="003C12A0"/>
    <w:rsid w:val="003C295E"/>
    <w:rsid w:val="003D2C77"/>
    <w:rsid w:val="003E03B7"/>
    <w:rsid w:val="003E1C74"/>
    <w:rsid w:val="003E3E66"/>
    <w:rsid w:val="003E5AF9"/>
    <w:rsid w:val="003F08DF"/>
    <w:rsid w:val="003F2216"/>
    <w:rsid w:val="004014D1"/>
    <w:rsid w:val="0040213F"/>
    <w:rsid w:val="00404D76"/>
    <w:rsid w:val="00405CBE"/>
    <w:rsid w:val="00415B78"/>
    <w:rsid w:val="00421605"/>
    <w:rsid w:val="00433732"/>
    <w:rsid w:val="00435273"/>
    <w:rsid w:val="004503CB"/>
    <w:rsid w:val="0045369C"/>
    <w:rsid w:val="0045728A"/>
    <w:rsid w:val="004643D4"/>
    <w:rsid w:val="00465236"/>
    <w:rsid w:val="00473DE0"/>
    <w:rsid w:val="004930EF"/>
    <w:rsid w:val="00495576"/>
    <w:rsid w:val="004A460C"/>
    <w:rsid w:val="004A761B"/>
    <w:rsid w:val="004C3EFB"/>
    <w:rsid w:val="004E0470"/>
    <w:rsid w:val="004E2CAD"/>
    <w:rsid w:val="004E5695"/>
    <w:rsid w:val="004E74AB"/>
    <w:rsid w:val="004E7911"/>
    <w:rsid w:val="004E79A3"/>
    <w:rsid w:val="00501A77"/>
    <w:rsid w:val="00504009"/>
    <w:rsid w:val="00515A9B"/>
    <w:rsid w:val="00517863"/>
    <w:rsid w:val="0052281D"/>
    <w:rsid w:val="00523CB4"/>
    <w:rsid w:val="0052559B"/>
    <w:rsid w:val="00531A42"/>
    <w:rsid w:val="0053634D"/>
    <w:rsid w:val="00545AA3"/>
    <w:rsid w:val="0054636F"/>
    <w:rsid w:val="00553523"/>
    <w:rsid w:val="00553E49"/>
    <w:rsid w:val="00562CBD"/>
    <w:rsid w:val="005673A8"/>
    <w:rsid w:val="00573876"/>
    <w:rsid w:val="00576BFA"/>
    <w:rsid w:val="00584D14"/>
    <w:rsid w:val="005851A9"/>
    <w:rsid w:val="00593658"/>
    <w:rsid w:val="0059430B"/>
    <w:rsid w:val="00594D68"/>
    <w:rsid w:val="005A3819"/>
    <w:rsid w:val="005B0561"/>
    <w:rsid w:val="005B2E14"/>
    <w:rsid w:val="005C01B9"/>
    <w:rsid w:val="005C16B5"/>
    <w:rsid w:val="005D02F0"/>
    <w:rsid w:val="005D1758"/>
    <w:rsid w:val="005D655D"/>
    <w:rsid w:val="005D738A"/>
    <w:rsid w:val="005E03D0"/>
    <w:rsid w:val="005E2E82"/>
    <w:rsid w:val="005E60CC"/>
    <w:rsid w:val="005F12AD"/>
    <w:rsid w:val="005F1C60"/>
    <w:rsid w:val="005F2ADB"/>
    <w:rsid w:val="0060375C"/>
    <w:rsid w:val="00621B06"/>
    <w:rsid w:val="00621F13"/>
    <w:rsid w:val="006224F0"/>
    <w:rsid w:val="00632CB6"/>
    <w:rsid w:val="00637404"/>
    <w:rsid w:val="00637D4E"/>
    <w:rsid w:val="00637DD5"/>
    <w:rsid w:val="00652B85"/>
    <w:rsid w:val="006560B4"/>
    <w:rsid w:val="00666119"/>
    <w:rsid w:val="006700A1"/>
    <w:rsid w:val="0069066D"/>
    <w:rsid w:val="00690E5A"/>
    <w:rsid w:val="00695243"/>
    <w:rsid w:val="006A01C9"/>
    <w:rsid w:val="006B2203"/>
    <w:rsid w:val="006B284B"/>
    <w:rsid w:val="006B5023"/>
    <w:rsid w:val="006B7937"/>
    <w:rsid w:val="006C04AA"/>
    <w:rsid w:val="006C2815"/>
    <w:rsid w:val="006C7222"/>
    <w:rsid w:val="006D455D"/>
    <w:rsid w:val="006D62B9"/>
    <w:rsid w:val="006E239A"/>
    <w:rsid w:val="006E3346"/>
    <w:rsid w:val="006E64E0"/>
    <w:rsid w:val="00701B51"/>
    <w:rsid w:val="00702AE0"/>
    <w:rsid w:val="007056FE"/>
    <w:rsid w:val="0072347C"/>
    <w:rsid w:val="007255CB"/>
    <w:rsid w:val="007258D5"/>
    <w:rsid w:val="00727E99"/>
    <w:rsid w:val="007446C4"/>
    <w:rsid w:val="007521F6"/>
    <w:rsid w:val="00757939"/>
    <w:rsid w:val="00757C38"/>
    <w:rsid w:val="00762F29"/>
    <w:rsid w:val="007649F1"/>
    <w:rsid w:val="0077792F"/>
    <w:rsid w:val="007800CC"/>
    <w:rsid w:val="00786B55"/>
    <w:rsid w:val="0079134A"/>
    <w:rsid w:val="00795780"/>
    <w:rsid w:val="007B03C7"/>
    <w:rsid w:val="007B14C0"/>
    <w:rsid w:val="007B34F0"/>
    <w:rsid w:val="007B6080"/>
    <w:rsid w:val="007B7339"/>
    <w:rsid w:val="007D70D0"/>
    <w:rsid w:val="007D7B56"/>
    <w:rsid w:val="007E543A"/>
    <w:rsid w:val="007E73AD"/>
    <w:rsid w:val="007F3C97"/>
    <w:rsid w:val="008007D1"/>
    <w:rsid w:val="008025AB"/>
    <w:rsid w:val="00822FF0"/>
    <w:rsid w:val="0083251B"/>
    <w:rsid w:val="00836D8D"/>
    <w:rsid w:val="00843BE9"/>
    <w:rsid w:val="00847321"/>
    <w:rsid w:val="0085079D"/>
    <w:rsid w:val="00851D5C"/>
    <w:rsid w:val="008672F3"/>
    <w:rsid w:val="008A3802"/>
    <w:rsid w:val="008B714F"/>
    <w:rsid w:val="008E34DC"/>
    <w:rsid w:val="008E7210"/>
    <w:rsid w:val="00906326"/>
    <w:rsid w:val="00911FBC"/>
    <w:rsid w:val="00914039"/>
    <w:rsid w:val="00915BE8"/>
    <w:rsid w:val="00917567"/>
    <w:rsid w:val="00917F83"/>
    <w:rsid w:val="00920053"/>
    <w:rsid w:val="00935AD1"/>
    <w:rsid w:val="00937782"/>
    <w:rsid w:val="00937B01"/>
    <w:rsid w:val="0094336C"/>
    <w:rsid w:val="00947D20"/>
    <w:rsid w:val="009616CC"/>
    <w:rsid w:val="00967473"/>
    <w:rsid w:val="00972E8D"/>
    <w:rsid w:val="009833C4"/>
    <w:rsid w:val="00995EE1"/>
    <w:rsid w:val="00997F7A"/>
    <w:rsid w:val="009A05E3"/>
    <w:rsid w:val="009A12DA"/>
    <w:rsid w:val="009A4572"/>
    <w:rsid w:val="009A6A08"/>
    <w:rsid w:val="009A6E40"/>
    <w:rsid w:val="009B1B6C"/>
    <w:rsid w:val="009C389B"/>
    <w:rsid w:val="009C52C8"/>
    <w:rsid w:val="009D18D1"/>
    <w:rsid w:val="009E7C47"/>
    <w:rsid w:val="00A07B45"/>
    <w:rsid w:val="00A11404"/>
    <w:rsid w:val="00A11600"/>
    <w:rsid w:val="00A12007"/>
    <w:rsid w:val="00A246F9"/>
    <w:rsid w:val="00A25DD2"/>
    <w:rsid w:val="00A4462E"/>
    <w:rsid w:val="00A44A94"/>
    <w:rsid w:val="00A50214"/>
    <w:rsid w:val="00A51DA7"/>
    <w:rsid w:val="00A52261"/>
    <w:rsid w:val="00A659EE"/>
    <w:rsid w:val="00A65F99"/>
    <w:rsid w:val="00A6679F"/>
    <w:rsid w:val="00A667E7"/>
    <w:rsid w:val="00A83155"/>
    <w:rsid w:val="00A83DDD"/>
    <w:rsid w:val="00AA1D6B"/>
    <w:rsid w:val="00AA6705"/>
    <w:rsid w:val="00AB256B"/>
    <w:rsid w:val="00AB54DC"/>
    <w:rsid w:val="00AC45A1"/>
    <w:rsid w:val="00AC48DA"/>
    <w:rsid w:val="00AC60EB"/>
    <w:rsid w:val="00AC7AB5"/>
    <w:rsid w:val="00AD5C7A"/>
    <w:rsid w:val="00AD6CC4"/>
    <w:rsid w:val="00AE0136"/>
    <w:rsid w:val="00AF1835"/>
    <w:rsid w:val="00AF4232"/>
    <w:rsid w:val="00AF5BA1"/>
    <w:rsid w:val="00B00174"/>
    <w:rsid w:val="00B02712"/>
    <w:rsid w:val="00B05468"/>
    <w:rsid w:val="00B05CB0"/>
    <w:rsid w:val="00B122A8"/>
    <w:rsid w:val="00B1569B"/>
    <w:rsid w:val="00B16853"/>
    <w:rsid w:val="00B25EE9"/>
    <w:rsid w:val="00B3214C"/>
    <w:rsid w:val="00B34E70"/>
    <w:rsid w:val="00B3510C"/>
    <w:rsid w:val="00B417C5"/>
    <w:rsid w:val="00B47EAC"/>
    <w:rsid w:val="00B500AA"/>
    <w:rsid w:val="00B50F89"/>
    <w:rsid w:val="00B52447"/>
    <w:rsid w:val="00B86682"/>
    <w:rsid w:val="00B928C2"/>
    <w:rsid w:val="00B94BD0"/>
    <w:rsid w:val="00B96050"/>
    <w:rsid w:val="00BC2DED"/>
    <w:rsid w:val="00BC3500"/>
    <w:rsid w:val="00BC4847"/>
    <w:rsid w:val="00BC57F8"/>
    <w:rsid w:val="00BD0943"/>
    <w:rsid w:val="00BD7B26"/>
    <w:rsid w:val="00BD7D54"/>
    <w:rsid w:val="00BE1595"/>
    <w:rsid w:val="00BF6BD2"/>
    <w:rsid w:val="00C03059"/>
    <w:rsid w:val="00C0354F"/>
    <w:rsid w:val="00C07D3A"/>
    <w:rsid w:val="00C16B15"/>
    <w:rsid w:val="00C21B7D"/>
    <w:rsid w:val="00C24E62"/>
    <w:rsid w:val="00C56CC2"/>
    <w:rsid w:val="00C57C8E"/>
    <w:rsid w:val="00C64491"/>
    <w:rsid w:val="00C651CC"/>
    <w:rsid w:val="00C731B1"/>
    <w:rsid w:val="00C74524"/>
    <w:rsid w:val="00C82108"/>
    <w:rsid w:val="00C8269E"/>
    <w:rsid w:val="00C85376"/>
    <w:rsid w:val="00C91D53"/>
    <w:rsid w:val="00C9261F"/>
    <w:rsid w:val="00C94D8B"/>
    <w:rsid w:val="00C967CC"/>
    <w:rsid w:val="00CA01B3"/>
    <w:rsid w:val="00CA27E1"/>
    <w:rsid w:val="00CD4C15"/>
    <w:rsid w:val="00CD6C98"/>
    <w:rsid w:val="00CF2B9B"/>
    <w:rsid w:val="00CF6A59"/>
    <w:rsid w:val="00D12499"/>
    <w:rsid w:val="00D13EFC"/>
    <w:rsid w:val="00D23331"/>
    <w:rsid w:val="00D26621"/>
    <w:rsid w:val="00D32790"/>
    <w:rsid w:val="00D34C15"/>
    <w:rsid w:val="00D35A19"/>
    <w:rsid w:val="00D36D33"/>
    <w:rsid w:val="00D42746"/>
    <w:rsid w:val="00D44528"/>
    <w:rsid w:val="00D60F9B"/>
    <w:rsid w:val="00D7317F"/>
    <w:rsid w:val="00D73782"/>
    <w:rsid w:val="00D77AF7"/>
    <w:rsid w:val="00D86F50"/>
    <w:rsid w:val="00D9730B"/>
    <w:rsid w:val="00DA0478"/>
    <w:rsid w:val="00DA184B"/>
    <w:rsid w:val="00DA1956"/>
    <w:rsid w:val="00DB140C"/>
    <w:rsid w:val="00DB1E93"/>
    <w:rsid w:val="00DB2E78"/>
    <w:rsid w:val="00DB7B22"/>
    <w:rsid w:val="00DC07DF"/>
    <w:rsid w:val="00DC66D3"/>
    <w:rsid w:val="00DD12CB"/>
    <w:rsid w:val="00DD3D40"/>
    <w:rsid w:val="00DE2768"/>
    <w:rsid w:val="00DE5435"/>
    <w:rsid w:val="00DE77B4"/>
    <w:rsid w:val="00DF480D"/>
    <w:rsid w:val="00DF784C"/>
    <w:rsid w:val="00DF7E73"/>
    <w:rsid w:val="00E01364"/>
    <w:rsid w:val="00E07516"/>
    <w:rsid w:val="00E1673C"/>
    <w:rsid w:val="00E25C30"/>
    <w:rsid w:val="00E32F52"/>
    <w:rsid w:val="00E358A3"/>
    <w:rsid w:val="00E37D99"/>
    <w:rsid w:val="00E427E4"/>
    <w:rsid w:val="00E528A0"/>
    <w:rsid w:val="00E60C39"/>
    <w:rsid w:val="00E61DB4"/>
    <w:rsid w:val="00E62581"/>
    <w:rsid w:val="00E639E6"/>
    <w:rsid w:val="00E77F0D"/>
    <w:rsid w:val="00E80E3C"/>
    <w:rsid w:val="00E8243F"/>
    <w:rsid w:val="00E83BE9"/>
    <w:rsid w:val="00E86785"/>
    <w:rsid w:val="00E879A9"/>
    <w:rsid w:val="00E96B7E"/>
    <w:rsid w:val="00EA6393"/>
    <w:rsid w:val="00EA7848"/>
    <w:rsid w:val="00EA7AA3"/>
    <w:rsid w:val="00EB2B9A"/>
    <w:rsid w:val="00EB71E9"/>
    <w:rsid w:val="00EC2EBF"/>
    <w:rsid w:val="00EC63AB"/>
    <w:rsid w:val="00ED1000"/>
    <w:rsid w:val="00ED632A"/>
    <w:rsid w:val="00EE3525"/>
    <w:rsid w:val="00EE4654"/>
    <w:rsid w:val="00F0258A"/>
    <w:rsid w:val="00F053F8"/>
    <w:rsid w:val="00F12845"/>
    <w:rsid w:val="00F12EA4"/>
    <w:rsid w:val="00F14B09"/>
    <w:rsid w:val="00F232FD"/>
    <w:rsid w:val="00F320F1"/>
    <w:rsid w:val="00F32676"/>
    <w:rsid w:val="00F3544B"/>
    <w:rsid w:val="00F61AEE"/>
    <w:rsid w:val="00F6580C"/>
    <w:rsid w:val="00F678A3"/>
    <w:rsid w:val="00F848AA"/>
    <w:rsid w:val="00F939C0"/>
    <w:rsid w:val="00F95262"/>
    <w:rsid w:val="00F969F2"/>
    <w:rsid w:val="00FA2BCF"/>
    <w:rsid w:val="00FB2057"/>
    <w:rsid w:val="00FB3E87"/>
    <w:rsid w:val="00FC0526"/>
    <w:rsid w:val="00FC0BE5"/>
    <w:rsid w:val="00FC0F6C"/>
    <w:rsid w:val="00FD073F"/>
    <w:rsid w:val="00FD12DE"/>
    <w:rsid w:val="00FE1A39"/>
    <w:rsid w:val="00FE37FE"/>
    <w:rsid w:val="00FE3EA9"/>
    <w:rsid w:val="00FE5E03"/>
    <w:rsid w:val="00FF0021"/>
    <w:rsid w:val="00FF2612"/>
    <w:rsid w:val="00FF26C9"/>
    <w:rsid w:val="00FF476F"/>
    <w:rsid w:val="05A621E3"/>
    <w:rsid w:val="085A0032"/>
    <w:rsid w:val="08DB44BC"/>
    <w:rsid w:val="094A7A24"/>
    <w:rsid w:val="09D56092"/>
    <w:rsid w:val="0D1E218F"/>
    <w:rsid w:val="11F3122A"/>
    <w:rsid w:val="1318BE1E"/>
    <w:rsid w:val="173B50AE"/>
    <w:rsid w:val="1A162620"/>
    <w:rsid w:val="1BB5F3BB"/>
    <w:rsid w:val="1E0A42B7"/>
    <w:rsid w:val="238250FA"/>
    <w:rsid w:val="25A5C3A4"/>
    <w:rsid w:val="2B5CC747"/>
    <w:rsid w:val="2B693E4E"/>
    <w:rsid w:val="2CE1BA37"/>
    <w:rsid w:val="2E8198E3"/>
    <w:rsid w:val="323BFB07"/>
    <w:rsid w:val="34DFFE44"/>
    <w:rsid w:val="3558B430"/>
    <w:rsid w:val="36685724"/>
    <w:rsid w:val="370726B2"/>
    <w:rsid w:val="37C55274"/>
    <w:rsid w:val="37DBAF45"/>
    <w:rsid w:val="3A5A32C1"/>
    <w:rsid w:val="3A5BF389"/>
    <w:rsid w:val="3B3EBBAE"/>
    <w:rsid w:val="3D314A20"/>
    <w:rsid w:val="3DB84D45"/>
    <w:rsid w:val="3EFC63E1"/>
    <w:rsid w:val="3F097858"/>
    <w:rsid w:val="433DF8AD"/>
    <w:rsid w:val="437CC97C"/>
    <w:rsid w:val="458BE30B"/>
    <w:rsid w:val="4871684E"/>
    <w:rsid w:val="4892CCD7"/>
    <w:rsid w:val="4AC255DB"/>
    <w:rsid w:val="4C7701FC"/>
    <w:rsid w:val="4CA69C71"/>
    <w:rsid w:val="5444CDA9"/>
    <w:rsid w:val="554CFA36"/>
    <w:rsid w:val="568F25F5"/>
    <w:rsid w:val="56EAA5D6"/>
    <w:rsid w:val="5730AA66"/>
    <w:rsid w:val="57ABE75B"/>
    <w:rsid w:val="57DAB36A"/>
    <w:rsid w:val="585B70B0"/>
    <w:rsid w:val="588E30A9"/>
    <w:rsid w:val="5DFEB767"/>
    <w:rsid w:val="5E9C24D5"/>
    <w:rsid w:val="6138722D"/>
    <w:rsid w:val="63FDB94B"/>
    <w:rsid w:val="64197698"/>
    <w:rsid w:val="64CB5C9E"/>
    <w:rsid w:val="65A3032C"/>
    <w:rsid w:val="6B3B3838"/>
    <w:rsid w:val="711F9430"/>
    <w:rsid w:val="71448237"/>
    <w:rsid w:val="7181B0C1"/>
    <w:rsid w:val="72680BF1"/>
    <w:rsid w:val="72A6BFCC"/>
    <w:rsid w:val="741003E4"/>
    <w:rsid w:val="7597F1BB"/>
    <w:rsid w:val="75AFE993"/>
    <w:rsid w:val="76B7209B"/>
    <w:rsid w:val="7C299579"/>
    <w:rsid w:val="7EB22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484564E"/>
  <w15:docId w15:val="{A4C48706-8647-4ECB-AA0A-A99B21FB69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D0943"/>
    <w:pPr>
      <w:spacing w:line="260" w:lineRule="atLeast"/>
    </w:pPr>
    <w:rPr>
      <w:rFonts w:ascii="Arial" w:hAnsi="Arial"/>
      <w:sz w:val="18"/>
      <w:lang w:eastAsia="en-US"/>
    </w:rPr>
  </w:style>
  <w:style w:type="paragraph" w:styleId="Kop1">
    <w:name w:val="heading 1"/>
    <w:basedOn w:val="Standaard"/>
    <w:next w:val="Standaard"/>
    <w:link w:val="Kop1Char"/>
    <w:uiPriority w:val="9"/>
    <w:qFormat/>
    <w:rsid w:val="00BD0943"/>
    <w:pPr>
      <w:keepNext/>
      <w:numPr>
        <w:numId w:val="5"/>
      </w:numPr>
      <w:outlineLvl w:val="0"/>
    </w:pPr>
    <w:rPr>
      <w:b/>
      <w:sz w:val="25"/>
    </w:rPr>
  </w:style>
  <w:style w:type="paragraph" w:styleId="Kop2">
    <w:name w:val="heading 2"/>
    <w:basedOn w:val="Standaard"/>
    <w:next w:val="Standaard"/>
    <w:link w:val="Kop2Char"/>
    <w:uiPriority w:val="9"/>
    <w:qFormat/>
    <w:rsid w:val="000349AB"/>
    <w:pPr>
      <w:keepNext/>
      <w:numPr>
        <w:ilvl w:val="1"/>
        <w:numId w:val="5"/>
      </w:numPr>
      <w:outlineLvl w:val="1"/>
    </w:pPr>
    <w:rPr>
      <w:sz w:val="24"/>
    </w:rPr>
  </w:style>
  <w:style w:type="paragraph" w:styleId="Kop3">
    <w:name w:val="heading 3"/>
    <w:basedOn w:val="Standaard"/>
    <w:next w:val="Standaard"/>
    <w:link w:val="Kop3Char"/>
    <w:uiPriority w:val="9"/>
    <w:qFormat/>
    <w:rsid w:val="00BD0943"/>
    <w:pPr>
      <w:keepNext/>
      <w:numPr>
        <w:ilvl w:val="2"/>
        <w:numId w:val="5"/>
      </w:numPr>
      <w:outlineLvl w:val="2"/>
    </w:pPr>
    <w:rPr>
      <w:b/>
    </w:rPr>
  </w:style>
  <w:style w:type="paragraph" w:styleId="Kop4">
    <w:name w:val="heading 4"/>
    <w:basedOn w:val="Standaard"/>
    <w:next w:val="Standaard"/>
    <w:link w:val="Kop4Char"/>
    <w:uiPriority w:val="9"/>
    <w:qFormat/>
    <w:rsid w:val="00917F83"/>
    <w:pPr>
      <w:keepNext/>
      <w:keepLines/>
      <w:spacing w:before="200"/>
      <w:outlineLvl w:val="3"/>
    </w:pPr>
    <w:rPr>
      <w:rFonts w:ascii="Cambria" w:hAnsi="Cambria"/>
      <w:b/>
      <w:bCs/>
      <w:i/>
      <w:iCs/>
      <w:color w:val="4F81BD"/>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rsid w:val="00BD0943"/>
    <w:rPr>
      <w:b/>
      <w:sz w:val="25"/>
    </w:rPr>
  </w:style>
  <w:style w:type="character" w:styleId="KoptekstChar" w:customStyle="1">
    <w:name w:val="Koptekst Char"/>
    <w:link w:val="Koptekst"/>
    <w:rsid w:val="00917F83"/>
    <w:rPr>
      <w:rFonts w:ascii="Arial" w:hAnsi="Arial"/>
      <w:b/>
      <w:sz w:val="25"/>
      <w:lang w:val="nl-NL" w:eastAsia="en-US" w:bidi="ar-SA"/>
    </w:rPr>
  </w:style>
  <w:style w:type="paragraph" w:styleId="Voettekst">
    <w:name w:val="footer"/>
    <w:basedOn w:val="Standaard"/>
    <w:link w:val="VoettekstChar"/>
    <w:uiPriority w:val="99"/>
    <w:rsid w:val="000349AB"/>
    <w:pPr>
      <w:tabs>
        <w:tab w:val="center" w:pos="4536"/>
        <w:tab w:val="right" w:pos="9072"/>
      </w:tabs>
    </w:pPr>
    <w:rPr>
      <w:sz w:val="16"/>
    </w:rPr>
  </w:style>
  <w:style w:type="character" w:styleId="VoettekstChar" w:customStyle="1">
    <w:name w:val="Voettekst Char"/>
    <w:link w:val="Voettekst"/>
    <w:uiPriority w:val="99"/>
    <w:rsid w:val="000349AB"/>
    <w:rPr>
      <w:rFonts w:ascii="Arial" w:hAnsi="Arial"/>
      <w:sz w:val="16"/>
      <w:lang w:val="nl-NL" w:eastAsia="en-US" w:bidi="ar-SA"/>
    </w:rPr>
  </w:style>
  <w:style w:type="paragraph" w:styleId="Titelkop" w:customStyle="1">
    <w:name w:val="Titelkop"/>
    <w:rsid w:val="00AA1D6B"/>
    <w:pPr>
      <w:spacing w:line="567" w:lineRule="exact"/>
    </w:pPr>
    <w:rPr>
      <w:rFonts w:ascii="Arial" w:hAnsi="Arial"/>
      <w:b/>
      <w:noProof/>
      <w:sz w:val="50"/>
      <w:lang w:val="en-US" w:eastAsia="en-US"/>
    </w:rPr>
  </w:style>
  <w:style w:type="paragraph" w:styleId="SubtitelEindhoven" w:customStyle="1">
    <w:name w:val="SubtitelEindhoven"/>
    <w:rsid w:val="005E60CC"/>
    <w:pPr>
      <w:spacing w:line="260" w:lineRule="exact"/>
    </w:pPr>
    <w:rPr>
      <w:rFonts w:ascii="Arial" w:hAnsi="Arial"/>
      <w:b/>
      <w:noProof/>
      <w:sz w:val="25"/>
      <w:lang w:val="en-US" w:eastAsia="en-US"/>
    </w:rPr>
  </w:style>
  <w:style w:type="paragraph" w:styleId="EindhovenKoptekst" w:customStyle="1">
    <w:name w:val="EindhovenKoptekst"/>
    <w:basedOn w:val="Standaard"/>
    <w:rsid w:val="00B3214C"/>
    <w:pPr>
      <w:tabs>
        <w:tab w:val="center" w:pos="4536"/>
        <w:tab w:val="right" w:pos="9072"/>
      </w:tabs>
      <w:spacing w:line="200" w:lineRule="exact"/>
    </w:pPr>
    <w:rPr>
      <w:sz w:val="15"/>
    </w:rPr>
  </w:style>
  <w:style w:type="paragraph" w:styleId="Inhoudsopgavekop" w:customStyle="1">
    <w:name w:val="Inhoudsopgavekop"/>
    <w:basedOn w:val="Standaard"/>
    <w:next w:val="Standaard"/>
    <w:rsid w:val="00BD0943"/>
    <w:rPr>
      <w:b/>
      <w:sz w:val="25"/>
    </w:rPr>
  </w:style>
  <w:style w:type="paragraph" w:styleId="PaginanummerEindhoven" w:customStyle="1">
    <w:name w:val="PaginanummerEindhoven"/>
    <w:basedOn w:val="EindhovenKoptekst"/>
    <w:rsid w:val="00917F83"/>
    <w:rPr>
      <w:sz w:val="20"/>
    </w:rPr>
  </w:style>
  <w:style w:type="paragraph" w:styleId="Colofonkopje" w:customStyle="1">
    <w:name w:val="Colofonkopje"/>
    <w:basedOn w:val="Standaard"/>
    <w:next w:val="Colofontekst"/>
    <w:rsid w:val="00273086"/>
    <w:pPr>
      <w:spacing w:line="260" w:lineRule="exact"/>
    </w:pPr>
    <w:rPr>
      <w:b/>
    </w:rPr>
  </w:style>
  <w:style w:type="paragraph" w:styleId="Colofontekst" w:customStyle="1">
    <w:name w:val="Colofontekst"/>
    <w:basedOn w:val="Standaard"/>
    <w:rsid w:val="00273086"/>
    <w:pPr>
      <w:spacing w:line="260" w:lineRule="exact"/>
    </w:pPr>
  </w:style>
  <w:style w:type="paragraph" w:styleId="Logo" w:customStyle="1">
    <w:name w:val="Logo"/>
    <w:basedOn w:val="Kop1"/>
    <w:rsid w:val="00202917"/>
    <w:pPr>
      <w:framePr w:w="1418" w:h="1298" w:hSpace="142" w:wrap="around" w:hAnchor="page" w:vAnchor="page" w:x="1577" w:y="721" w:hRule="exact"/>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AC45A1"/>
    <w:pPr>
      <w:tabs>
        <w:tab w:val="right" w:pos="7088"/>
      </w:tabs>
      <w:spacing w:after="180" w:line="260" w:lineRule="exact"/>
      <w:ind w:left="851"/>
    </w:pPr>
    <w:rPr>
      <w:b/>
      <w:noProof/>
    </w:rPr>
  </w:style>
  <w:style w:type="paragraph" w:styleId="Inhoudsopgavekop1" w:customStyle="1">
    <w:name w:val="Inhoudsopgavekop1"/>
    <w:basedOn w:val="Inhoudsopgavekop"/>
    <w:next w:val="Standaard"/>
    <w:rsid w:val="00917F83"/>
  </w:style>
  <w:style w:type="character" w:styleId="Kop1Char" w:customStyle="1">
    <w:name w:val="Kop 1 Char"/>
    <w:link w:val="Kop1"/>
    <w:uiPriority w:val="9"/>
    <w:rsid w:val="00917F83"/>
    <w:rPr>
      <w:rFonts w:ascii="Arial" w:hAnsi="Arial"/>
      <w:b/>
      <w:sz w:val="25"/>
      <w:lang w:eastAsia="en-US"/>
    </w:rPr>
  </w:style>
  <w:style w:type="character" w:styleId="Kop2Char" w:customStyle="1">
    <w:name w:val="Kop 2 Char"/>
    <w:link w:val="Kop2"/>
    <w:uiPriority w:val="9"/>
    <w:rsid w:val="000349AB"/>
    <w:rPr>
      <w:rFonts w:ascii="Arial" w:hAnsi="Arial"/>
      <w:sz w:val="24"/>
      <w:lang w:eastAsia="en-US"/>
    </w:rPr>
  </w:style>
  <w:style w:type="character" w:styleId="Kop3Char" w:customStyle="1">
    <w:name w:val="Kop 3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AC45A1"/>
    <w:pPr>
      <w:tabs>
        <w:tab w:val="right" w:pos="7088"/>
      </w:tabs>
      <w:spacing w:line="260" w:lineRule="exact"/>
    </w:p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basedOn w:val="Standaard"/>
    <w:link w:val="VoetnoottekstChar"/>
    <w:semiHidden/>
    <w:rsid w:val="00795780"/>
    <w:pPr>
      <w:spacing w:line="200" w:lineRule="atLeast"/>
      <w:ind w:left="284" w:hanging="284"/>
    </w:pPr>
    <w:rPr>
      <w:sz w:val="15"/>
    </w:rPr>
  </w:style>
  <w:style w:type="character" w:styleId="VoetnoottekstChar" w:customStyle="1">
    <w:name w:val="Voetnoottekst Char"/>
    <w:link w:val="Voetnoottekst"/>
    <w:semiHidden/>
    <w:rsid w:val="00795780"/>
    <w:rPr>
      <w:rFonts w:ascii="Arial" w:hAnsi="Arial"/>
      <w:sz w:val="15"/>
      <w:lang w:val="nl-NL" w:eastAsia="en-US" w:bidi="ar-SA"/>
    </w:rPr>
  </w:style>
  <w:style w:type="paragraph" w:styleId="opsomStreepje" w:customStyle="1">
    <w:name w:val="opsomStreepje"/>
    <w:basedOn w:val="Bulletopsom"/>
    <w:rsid w:val="00BD0943"/>
    <w:pPr>
      <w:numPr>
        <w:numId w:val="3"/>
      </w:numPr>
    </w:pPr>
  </w:style>
  <w:style w:type="paragraph" w:styleId="TitelBijzondereTekst" w:customStyle="1">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styleId="BijzondereTekst" w:customStyle="1">
    <w:name w:val="BijzondereTekst"/>
    <w:basedOn w:val="Standaard"/>
    <w:rsid w:val="00175110"/>
    <w:pPr>
      <w:spacing w:line="240" w:lineRule="atLeast"/>
      <w:ind w:left="851"/>
    </w:pPr>
    <w:rPr>
      <w:i/>
    </w:rPr>
  </w:style>
  <w:style w:type="paragraph" w:styleId="OpsommingNummer" w:customStyle="1">
    <w:name w:val="OpsommingNummer"/>
    <w:basedOn w:val="Standaard"/>
    <w:next w:val="Standaard"/>
    <w:rsid w:val="000349AB"/>
    <w:pPr>
      <w:numPr>
        <w:numId w:val="4"/>
      </w:numPr>
    </w:pPr>
    <w:rPr>
      <w:sz w:val="24"/>
    </w:rPr>
  </w:style>
  <w:style w:type="character" w:styleId="Voetnootmarkering">
    <w:name w:val="footnote reference"/>
    <w:semiHidden/>
    <w:rsid w:val="00917F83"/>
    <w:rPr>
      <w:vertAlign w:val="superscript"/>
    </w:rPr>
  </w:style>
  <w:style w:type="paragraph" w:styleId="OpsommingLetters" w:customStyle="1">
    <w:name w:val="Opsomming Letters"/>
    <w:basedOn w:val="Standaard"/>
    <w:rsid w:val="00BD0943"/>
    <w:pPr>
      <w:ind w:left="227" w:hanging="227"/>
    </w:pPr>
  </w:style>
  <w:style w:type="paragraph" w:styleId="Tussenkop" w:customStyle="1">
    <w:name w:val="Tussenkop"/>
    <w:basedOn w:val="Standaard"/>
    <w:next w:val="Standaard"/>
    <w:rsid w:val="000349AB"/>
    <w:rPr>
      <w:b/>
    </w:rPr>
  </w:style>
  <w:style w:type="paragraph" w:styleId="Tabeltitel" w:customStyle="1">
    <w:name w:val="Tabeltitel"/>
    <w:basedOn w:val="Standaard"/>
    <w:rsid w:val="00917F83"/>
    <w:pPr>
      <w:keepNext/>
      <w:spacing w:line="284" w:lineRule="exact"/>
    </w:pPr>
    <w:rPr>
      <w:rFonts w:ascii="PMN Caecilia" w:hAnsi="PMN Caecilia"/>
      <w:b/>
    </w:rPr>
  </w:style>
  <w:style w:type="paragraph" w:styleId="Tabeltekst" w:customStyle="1">
    <w:name w:val="Tabeltekst"/>
    <w:basedOn w:val="Standaard"/>
    <w:rsid w:val="00917F83"/>
    <w:pPr>
      <w:spacing w:line="227" w:lineRule="exact"/>
    </w:pPr>
    <w:rPr>
      <w:rFonts w:ascii="Myriad" w:hAnsi="Myriad"/>
      <w:sz w:val="16"/>
    </w:rPr>
  </w:style>
  <w:style w:type="character" w:styleId="Kop4Char" w:customStyle="1">
    <w:name w:val="Kop 4 Char"/>
    <w:link w:val="Kop4"/>
    <w:uiPriority w:val="9"/>
    <w:semiHidden/>
    <w:rsid w:val="00917F83"/>
    <w:rPr>
      <w:rFonts w:ascii="Cambria" w:hAnsi="Cambria" w:eastAsia="Times New Roman"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styleId="BallontekstChar" w:customStyle="1">
    <w:name w:val="Ballontekst Char"/>
    <w:link w:val="Ballontekst"/>
    <w:uiPriority w:val="99"/>
    <w:semiHidden/>
    <w:rsid w:val="00A25DD2"/>
    <w:rPr>
      <w:rFonts w:ascii="Tahoma" w:hAnsi="Tahoma" w:cs="Tahoma"/>
      <w:sz w:val="16"/>
      <w:szCs w:val="16"/>
    </w:rPr>
  </w:style>
  <w:style w:type="table" w:styleId="Tabelraster">
    <w:name w:val="Table Grid"/>
    <w:basedOn w:val="Standaardtabel"/>
    <w:uiPriority w:val="39"/>
    <w:rsid w:val="00AA6705"/>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x1">
    <w:name w:val="index 1"/>
    <w:basedOn w:val="Standaard"/>
    <w:next w:val="Standaard"/>
    <w:semiHidden/>
    <w:rsid w:val="00BD0943"/>
    <w:pPr>
      <w:tabs>
        <w:tab w:val="right" w:pos="3633"/>
      </w:tabs>
      <w:ind w:left="200" w:hanging="200"/>
    </w:pPr>
    <w:rPr>
      <w:sz w:val="21"/>
    </w:rPr>
  </w:style>
  <w:style w:type="paragraph" w:styleId="Voetadres" w:customStyle="1">
    <w:name w:val="Voetadres"/>
    <w:basedOn w:val="Voettekst"/>
    <w:rsid w:val="00BD0943"/>
    <w:pPr>
      <w:spacing w:line="200" w:lineRule="atLeast"/>
    </w:pPr>
    <w:rPr>
      <w:sz w:val="15"/>
    </w:rPr>
  </w:style>
  <w:style w:type="paragraph" w:styleId="Titels" w:customStyle="1">
    <w:name w:val="Titels"/>
    <w:basedOn w:val="Standaard"/>
    <w:rsid w:val="00BD0943"/>
    <w:rPr>
      <w:b/>
    </w:rPr>
  </w:style>
  <w:style w:type="paragraph" w:styleId="miniregel" w:customStyle="1">
    <w:name w:val="miniregel"/>
    <w:basedOn w:val="Standaard"/>
    <w:next w:val="Standaard"/>
    <w:rsid w:val="00BD0943"/>
    <w:pPr>
      <w:spacing w:line="20" w:lineRule="exact"/>
    </w:pPr>
    <w:rPr>
      <w:sz w:val="2"/>
    </w:rPr>
  </w:style>
  <w:style w:type="paragraph" w:styleId="Archieftekst" w:customStyle="1">
    <w:name w:val="Archieftekst"/>
    <w:basedOn w:val="Standaard"/>
    <w:next w:val="Standaard"/>
    <w:rsid w:val="00BD0943"/>
    <w:pPr>
      <w:spacing w:line="200" w:lineRule="atLeast"/>
    </w:pPr>
    <w:rPr>
      <w:sz w:val="15"/>
    </w:rPr>
  </w:style>
  <w:style w:type="character" w:styleId="Hyperlink">
    <w:name w:val="Hyperlink"/>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styleId="Bulletopsom" w:customStyle="1">
    <w:name w:val="Bulletopsom"/>
    <w:basedOn w:val="Standaard"/>
    <w:rsid w:val="00BD0943"/>
    <w:pPr>
      <w:numPr>
        <w:numId w:val="2"/>
      </w:numPr>
    </w:pPr>
  </w:style>
  <w:style w:type="paragraph" w:styleId="Retouradres" w:customStyle="1">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styleId="Koptekstrechts" w:customStyle="1">
    <w:name w:val="Koptekst + rechts"/>
    <w:basedOn w:val="Koptekst"/>
    <w:rsid w:val="00BD0943"/>
    <w:pPr>
      <w:spacing w:line="200" w:lineRule="atLeast"/>
      <w:jc w:val="right"/>
    </w:pPr>
  </w:style>
  <w:style w:type="paragraph" w:styleId="Lijstopsomteken">
    <w:name w:val="List Bullet"/>
    <w:basedOn w:val="Standaard"/>
    <w:rsid w:val="00BD0943"/>
    <w:pPr>
      <w:numPr>
        <w:numId w:val="6"/>
      </w:numPr>
    </w:pPr>
  </w:style>
  <w:style w:type="paragraph" w:styleId="Lijstopsomteken2">
    <w:name w:val="List Bullet 2"/>
    <w:basedOn w:val="Standaard"/>
    <w:rsid w:val="00BD0943"/>
    <w:pPr>
      <w:numPr>
        <w:ilvl w:val="1"/>
        <w:numId w:val="6"/>
      </w:numPr>
    </w:pPr>
  </w:style>
  <w:style w:type="paragraph" w:styleId="Style19" w:customStyle="1">
    <w:name w:val="Style19"/>
    <w:basedOn w:val="Standaard"/>
    <w:uiPriority w:val="99"/>
    <w:rsid w:val="003B554C"/>
    <w:pPr>
      <w:widowControl w:val="0"/>
      <w:autoSpaceDE w:val="0"/>
      <w:autoSpaceDN w:val="0"/>
      <w:adjustRightInd w:val="0"/>
      <w:spacing w:line="194" w:lineRule="exact"/>
    </w:pPr>
    <w:rPr>
      <w:rFonts w:cs="Arial"/>
      <w:szCs w:val="24"/>
      <w:lang w:eastAsia="nl-NL"/>
    </w:rPr>
  </w:style>
  <w:style w:type="character" w:styleId="FontStyle37" w:customStyle="1">
    <w:name w:val="Font Style37"/>
    <w:uiPriority w:val="99"/>
    <w:rsid w:val="003B554C"/>
    <w:rPr>
      <w:rFonts w:ascii="Arial" w:hAnsi="Arial" w:cs="Arial"/>
      <w:color w:val="000000"/>
      <w:sz w:val="16"/>
      <w:szCs w:val="16"/>
    </w:rPr>
  </w:style>
  <w:style w:type="table" w:styleId="Rastertabel7kleurrijk1" w:customStyle="1">
    <w:name w:val="Rastertabel 7 kleurrijk1"/>
    <w:basedOn w:val="Standaardtabel"/>
    <w:uiPriority w:val="52"/>
    <w:rsid w:val="003B554C"/>
    <w:rPr>
      <w:rFonts w:ascii="Arial"/>
      <w:color w:val="000000"/>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color="666666" w:sz="4" w:space="0"/>
        </w:tcBorders>
      </w:tcPr>
    </w:tblStylePr>
    <w:tblStylePr w:type="nwCell">
      <w:rPr>
        <w:rFonts w:cs="Times New Roman"/>
      </w:rPr>
      <w:tblPr/>
      <w:tcPr>
        <w:tcBorders>
          <w:bottom w:val="single" w:color="666666" w:sz="4" w:space="0"/>
        </w:tcBorders>
      </w:tcPr>
    </w:tblStylePr>
    <w:tblStylePr w:type="seCell">
      <w:rPr>
        <w:rFonts w:cs="Times New Roman"/>
      </w:rPr>
      <w:tblPr/>
      <w:tcPr>
        <w:tcBorders>
          <w:top w:val="single" w:color="666666" w:sz="4" w:space="0"/>
        </w:tcBorders>
      </w:tcPr>
    </w:tblStylePr>
    <w:tblStylePr w:type="swCell">
      <w:rPr>
        <w:rFonts w:cs="Times New Roman"/>
      </w:rPr>
      <w:tblPr/>
      <w:tcPr>
        <w:tcBorders>
          <w:top w:val="single" w:color="666666" w:sz="4" w:space="0"/>
        </w:tcBorders>
      </w:tcPr>
    </w:tblStylePr>
  </w:style>
  <w:style w:type="paragraph" w:styleId="Style7" w:customStyle="1">
    <w:name w:val="Style7"/>
    <w:basedOn w:val="Standaard"/>
    <w:uiPriority w:val="99"/>
    <w:rsid w:val="003B554C"/>
    <w:pPr>
      <w:widowControl w:val="0"/>
      <w:autoSpaceDE w:val="0"/>
      <w:autoSpaceDN w:val="0"/>
      <w:adjustRightInd w:val="0"/>
      <w:spacing w:line="360" w:lineRule="auto"/>
    </w:pPr>
    <w:rPr>
      <w:rFonts w:cs="Arial"/>
      <w:szCs w:val="24"/>
      <w:lang w:eastAsia="nl-NL"/>
    </w:rPr>
  </w:style>
  <w:style w:type="paragraph" w:styleId="Style8" w:customStyle="1">
    <w:name w:val="Style8"/>
    <w:basedOn w:val="Standaard"/>
    <w:uiPriority w:val="99"/>
    <w:rsid w:val="003B554C"/>
    <w:pPr>
      <w:widowControl w:val="0"/>
      <w:autoSpaceDE w:val="0"/>
      <w:autoSpaceDN w:val="0"/>
      <w:adjustRightInd w:val="0"/>
      <w:spacing w:line="240" w:lineRule="exact"/>
      <w:jc w:val="both"/>
    </w:pPr>
    <w:rPr>
      <w:rFonts w:cs="Arial"/>
      <w:szCs w:val="24"/>
      <w:lang w:eastAsia="nl-NL"/>
    </w:rPr>
  </w:style>
  <w:style w:type="character" w:styleId="FontStyle42" w:customStyle="1">
    <w:name w:val="Font Style42"/>
    <w:uiPriority w:val="99"/>
    <w:rsid w:val="003B554C"/>
    <w:rPr>
      <w:rFonts w:ascii="Arial" w:hAnsi="Arial" w:cs="Arial"/>
      <w:color w:val="000000"/>
      <w:sz w:val="16"/>
      <w:szCs w:val="16"/>
    </w:rPr>
  </w:style>
  <w:style w:type="paragraph" w:styleId="Style5" w:customStyle="1">
    <w:name w:val="Style5"/>
    <w:basedOn w:val="Standaard"/>
    <w:uiPriority w:val="99"/>
    <w:rsid w:val="00FD073F"/>
    <w:pPr>
      <w:widowControl w:val="0"/>
      <w:autoSpaceDE w:val="0"/>
      <w:autoSpaceDN w:val="0"/>
      <w:adjustRightInd w:val="0"/>
      <w:spacing w:line="360" w:lineRule="auto"/>
    </w:pPr>
    <w:rPr>
      <w:rFonts w:cs="Arial" w:eastAsiaTheme="minorEastAsia"/>
      <w:szCs w:val="24"/>
      <w:lang w:eastAsia="nl-NL"/>
    </w:rPr>
  </w:style>
  <w:style w:type="character" w:styleId="FontStyle38" w:customStyle="1">
    <w:name w:val="Font Style38"/>
    <w:basedOn w:val="Standaardalinea-lettertype"/>
    <w:uiPriority w:val="99"/>
    <w:rsid w:val="00FD073F"/>
    <w:rPr>
      <w:rFonts w:ascii="Arial" w:hAnsi="Arial" w:cs="Arial"/>
      <w:color w:val="000000"/>
      <w:sz w:val="16"/>
      <w:szCs w:val="16"/>
    </w:rPr>
  </w:style>
  <w:style w:type="table" w:styleId="Tabelraster1" w:customStyle="1">
    <w:name w:val="Tabelraster1"/>
    <w:basedOn w:val="Standaardtabel"/>
    <w:next w:val="Tabelraster"/>
    <w:uiPriority w:val="39"/>
    <w:rsid w:val="00C57C8E"/>
    <w:rPr>
      <w:rFonts w:ascii="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semiHidden/>
    <w:unhideWhenUsed/>
    <w:rsid w:val="000F058B"/>
    <w:rPr>
      <w:sz w:val="16"/>
      <w:szCs w:val="16"/>
    </w:rPr>
  </w:style>
  <w:style w:type="paragraph" w:styleId="Tekstopmerking">
    <w:name w:val="annotation text"/>
    <w:basedOn w:val="Standaard"/>
    <w:link w:val="TekstopmerkingChar"/>
    <w:semiHidden/>
    <w:unhideWhenUsed/>
    <w:rsid w:val="000F058B"/>
    <w:pPr>
      <w:spacing w:line="240" w:lineRule="auto"/>
    </w:pPr>
    <w:rPr>
      <w:sz w:val="20"/>
    </w:rPr>
  </w:style>
  <w:style w:type="character" w:styleId="TekstopmerkingChar" w:customStyle="1">
    <w:name w:val="Tekst opmerking Char"/>
    <w:basedOn w:val="Standaardalinea-lettertype"/>
    <w:link w:val="Tekstopmerking"/>
    <w:semiHidden/>
    <w:rsid w:val="000F058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0F058B"/>
    <w:rPr>
      <w:b/>
      <w:bCs/>
    </w:rPr>
  </w:style>
  <w:style w:type="character" w:styleId="OnderwerpvanopmerkingChar" w:customStyle="1">
    <w:name w:val="Onderwerp van opmerking Char"/>
    <w:basedOn w:val="TekstopmerkingChar"/>
    <w:link w:val="Onderwerpvanopmerking"/>
    <w:uiPriority w:val="99"/>
    <w:semiHidden/>
    <w:rsid w:val="000F058B"/>
    <w:rPr>
      <w:rFonts w:ascii="Arial" w:hAnsi="Arial"/>
      <w:b/>
      <w:bCs/>
      <w:lang w:eastAsia="en-US"/>
    </w:rPr>
  </w:style>
  <w:style w:type="paragraph" w:styleId="Lijstalinea">
    <w:name w:val="List Paragraph"/>
    <w:basedOn w:val="Standaard"/>
    <w:link w:val="LijstalineaChar"/>
    <w:uiPriority w:val="34"/>
    <w:qFormat/>
    <w:rsid w:val="009A6A08"/>
    <w:pPr>
      <w:ind w:left="720"/>
      <w:contextualSpacing/>
    </w:pPr>
  </w:style>
  <w:style w:type="character" w:styleId="LijstalineaChar" w:customStyle="1">
    <w:name w:val="Lijstalinea Char"/>
    <w:link w:val="Lijstalinea"/>
    <w:uiPriority w:val="34"/>
    <w:rsid w:val="009A6A08"/>
    <w:rPr>
      <w:rFonts w:ascii="Arial" w:hAnsi="Arial"/>
      <w:sz w:val="18"/>
      <w:lang w:eastAsia="en-US"/>
    </w:rPr>
  </w:style>
  <w:style w:type="paragraph" w:styleId="Revisie">
    <w:name w:val="Revision"/>
    <w:hidden/>
    <w:uiPriority w:val="99"/>
    <w:semiHidden/>
    <w:rsid w:val="006E239A"/>
    <w:rPr>
      <w:rFonts w:ascii="Arial" w:hAnsi="Arial"/>
      <w:sz w:val="18"/>
      <w:lang w:eastAsia="en-US"/>
    </w:rPr>
  </w:style>
  <w:style w:type="paragraph" w:styleId="Kop1zondernummering" w:customStyle="1">
    <w:name w:val="Kop 1 zonder nummering"/>
    <w:basedOn w:val="Kop1"/>
    <w:next w:val="Standaard"/>
    <w:rsid w:val="00E37D99"/>
    <w:pPr>
      <w:keepNext w:val="0"/>
      <w:numPr>
        <w:numId w:val="0"/>
      </w:numPr>
      <w:tabs>
        <w:tab w:val="left" w:pos="2127"/>
      </w:tabs>
      <w:spacing w:after="500" w:line="276" w:lineRule="auto"/>
    </w:pPr>
    <w:rPr>
      <w:rFonts w:ascii="Corbel" w:hAnsi="Corbel"/>
      <w:bCs/>
      <w:sz w:val="28"/>
      <w:szCs w:val="28"/>
      <w:lang w:val="x-none" w:eastAsia="x-none"/>
    </w:rPr>
  </w:style>
  <w:style w:type="paragraph" w:styleId="Default" w:customStyle="1">
    <w:name w:val="Default"/>
    <w:rsid w:val="007446C4"/>
    <w:pPr>
      <w:autoSpaceDE w:val="0"/>
      <w:autoSpaceDN w:val="0"/>
      <w:adjustRightInd w:val="0"/>
    </w:pPr>
    <w:rPr>
      <w:rFonts w:ascii="Arial" w:hAnsi="Arial" w:cs="Arial"/>
      <w:color w:val="000000"/>
      <w:sz w:val="24"/>
      <w:szCs w:val="24"/>
    </w:rPr>
  </w:style>
  <w:style w:type="paragraph" w:styleId="Bullet1" w:customStyle="1">
    <w:name w:val="Bullet 1"/>
    <w:basedOn w:val="Standaard"/>
    <w:rsid w:val="007446C4"/>
    <w:pPr>
      <w:numPr>
        <w:ilvl w:val="6"/>
        <w:numId w:val="20"/>
      </w:numPr>
      <w:spacing w:line="300" w:lineRule="atLeast"/>
    </w:pPr>
    <w:rPr>
      <w:sz w:val="20"/>
      <w:lang w:val="en-GB"/>
    </w:rPr>
  </w:style>
  <w:style w:type="paragraph" w:styleId="Bullet2" w:customStyle="1">
    <w:name w:val="Bullet 2"/>
    <w:basedOn w:val="Standaard"/>
    <w:rsid w:val="007446C4"/>
    <w:pPr>
      <w:numPr>
        <w:ilvl w:val="8"/>
        <w:numId w:val="20"/>
      </w:numPr>
      <w:spacing w:line="300" w:lineRule="atLeast"/>
    </w:pPr>
    <w:rPr>
      <w:sz w:val="20"/>
      <w:lang w:val="en-GB"/>
    </w:rPr>
  </w:style>
  <w:style w:type="paragraph" w:styleId="AlineaNum" w:customStyle="1">
    <w:name w:val="AlineaNum"/>
    <w:basedOn w:val="Standaard"/>
    <w:rsid w:val="007446C4"/>
    <w:pPr>
      <w:keepLines/>
      <w:numPr>
        <w:ilvl w:val="4"/>
        <w:numId w:val="20"/>
      </w:numPr>
      <w:tabs>
        <w:tab w:val="left" w:pos="720"/>
      </w:tabs>
      <w:spacing w:before="240" w:line="280" w:lineRule="atLeast"/>
    </w:pPr>
    <w:rPr>
      <w:sz w:val="20"/>
    </w:rPr>
  </w:style>
  <w:style w:type="paragraph" w:styleId="AliBijlageNum" w:customStyle="1">
    <w:name w:val="AliBijlageNum"/>
    <w:basedOn w:val="Standaard"/>
    <w:rsid w:val="007446C4"/>
    <w:pPr>
      <w:keepLines/>
      <w:numPr>
        <w:ilvl w:val="5"/>
        <w:numId w:val="20"/>
      </w:numPr>
      <w:tabs>
        <w:tab w:val="left" w:pos="720"/>
      </w:tabs>
      <w:spacing w:before="260" w:line="300" w:lineRule="atLeast"/>
    </w:pPr>
    <w:rPr>
      <w:sz w:val="20"/>
    </w:rPr>
  </w:style>
  <w:style w:type="paragraph" w:styleId="uitzend2" w:customStyle="1">
    <w:name w:val="uitzend2"/>
    <w:basedOn w:val="Standaard"/>
    <w:next w:val="Standaard"/>
    <w:autoRedefine/>
    <w:rsid w:val="001609EE"/>
    <w:pPr>
      <w:numPr>
        <w:numId w:val="23"/>
      </w:numPr>
      <w:tabs>
        <w:tab w:val="clear" w:pos="796"/>
        <w:tab w:val="num" w:pos="426"/>
      </w:tabs>
      <w:spacing w:line="300" w:lineRule="atLeast"/>
      <w:ind w:left="284" w:hanging="284"/>
    </w:pPr>
    <w:rPr>
      <w:b/>
      <w:sz w:val="24"/>
      <w:lang w:val="x-none"/>
    </w:rPr>
  </w:style>
  <w:style w:type="paragraph" w:styleId="uitzend4" w:customStyle="1">
    <w:name w:val="uitzend4"/>
    <w:basedOn w:val="Kop3"/>
    <w:autoRedefine/>
    <w:rsid w:val="001609EE"/>
    <w:pPr>
      <w:numPr>
        <w:numId w:val="23"/>
      </w:numPr>
      <w:tabs>
        <w:tab w:val="num" w:pos="567"/>
      </w:tabs>
      <w:spacing w:before="240" w:after="120" w:line="300" w:lineRule="atLeast"/>
      <w:ind w:left="709"/>
    </w:pPr>
    <w:rPr>
      <w:sz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15547">
      <w:bodyDiv w:val="1"/>
      <w:marLeft w:val="0"/>
      <w:marRight w:val="0"/>
      <w:marTop w:val="0"/>
      <w:marBottom w:val="0"/>
      <w:divBdr>
        <w:top w:val="none" w:sz="0" w:space="0" w:color="auto"/>
        <w:left w:val="none" w:sz="0" w:space="0" w:color="auto"/>
        <w:bottom w:val="none" w:sz="0" w:space="0" w:color="auto"/>
        <w:right w:val="none" w:sz="0" w:space="0" w:color="auto"/>
      </w:divBdr>
    </w:div>
    <w:div w:id="1296981401">
      <w:bodyDiv w:val="1"/>
      <w:marLeft w:val="0"/>
      <w:marRight w:val="0"/>
      <w:marTop w:val="0"/>
      <w:marBottom w:val="0"/>
      <w:divBdr>
        <w:top w:val="none" w:sz="0" w:space="0" w:color="auto"/>
        <w:left w:val="none" w:sz="0" w:space="0" w:color="auto"/>
        <w:bottom w:val="none" w:sz="0" w:space="0" w:color="auto"/>
        <w:right w:val="none" w:sz="0" w:space="0" w:color="auto"/>
      </w:divBdr>
    </w:div>
    <w:div w:id="1634166223">
      <w:bodyDiv w:val="1"/>
      <w:marLeft w:val="0"/>
      <w:marRight w:val="0"/>
      <w:marTop w:val="0"/>
      <w:marBottom w:val="0"/>
      <w:divBdr>
        <w:top w:val="none" w:sz="0" w:space="0" w:color="auto"/>
        <w:left w:val="none" w:sz="0" w:space="0" w:color="auto"/>
        <w:bottom w:val="none" w:sz="0" w:space="0" w:color="auto"/>
        <w:right w:val="none" w:sz="0" w:space="0" w:color="auto"/>
      </w:divBdr>
    </w:div>
    <w:div w:id="1818570916">
      <w:bodyDiv w:val="1"/>
      <w:marLeft w:val="0"/>
      <w:marRight w:val="0"/>
      <w:marTop w:val="0"/>
      <w:marBottom w:val="0"/>
      <w:divBdr>
        <w:top w:val="none" w:sz="0" w:space="0" w:color="auto"/>
        <w:left w:val="none" w:sz="0" w:space="0" w:color="auto"/>
        <w:bottom w:val="none" w:sz="0" w:space="0" w:color="auto"/>
        <w:right w:val="none" w:sz="0" w:space="0" w:color="auto"/>
      </w:divBdr>
    </w:div>
    <w:div w:id="21122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8.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7.xml" Id="rId22" /><Relationship Type="http://schemas.openxmlformats.org/officeDocument/2006/relationships/theme" Target="theme/theme1.xml" Id="rId27" /><Relationship Type="http://schemas.openxmlformats.org/officeDocument/2006/relationships/glossaryDocument" Target="/word/glossary/document.xml" Id="Rfdf8395f3b714a0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Huisstijl\iWriter\Sjabloon\Algemeen\2%20Algemeen-rapport\Rappor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6f0d35a-1adb-4c57-b9ff-a7795ab20906}"/>
      </w:docPartPr>
      <w:docPartBody>
        <w:p w14:paraId="47C296DB">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50D90D6A0914A9F4C5D941A4E2884" ma:contentTypeVersion="2" ma:contentTypeDescription="Een nieuw document maken." ma:contentTypeScope="" ma:versionID="579449e66a70cee9c3d6e0b94bcd0882">
  <xsd:schema xmlns:xsd="http://www.w3.org/2001/XMLSchema" xmlns:xs="http://www.w3.org/2001/XMLSchema" xmlns:p="http://schemas.microsoft.com/office/2006/metadata/properties" xmlns:ns2="34e0b641-8b62-4a8c-a916-fa0f0acbf366" targetNamespace="http://schemas.microsoft.com/office/2006/metadata/properties" ma:root="true" ma:fieldsID="3e4be99ead8f7c4046784c8c3cdcc6ed" ns2:_="">
    <xsd:import namespace="34e0b641-8b62-4a8c-a916-fa0f0acbf3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0b641-8b62-4a8c-a916-fa0f0acbf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89A80-A636-41F1-BB1A-80B4B235CE23}">
  <ds:schemaRefs>
    <ds:schemaRef ds:uri="http://schemas.microsoft.com/office/2006/documentManagement/types"/>
    <ds:schemaRef ds:uri="http://purl.org/dc/elements/1.1/"/>
    <ds:schemaRef ds:uri="http://schemas.microsoft.com/office/2006/metadata/properties"/>
    <ds:schemaRef ds:uri="b944f657-0a2d-4bac-b111-cb20801de17d"/>
    <ds:schemaRef ds:uri="1ec05313-e635-4ff7-884a-7db85bf54c7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6F3414-4242-4FF5-818E-1C28C9D7C746}">
  <ds:schemaRefs>
    <ds:schemaRef ds:uri="http://schemas.microsoft.com/sharepoint/v3/contenttype/forms"/>
  </ds:schemaRefs>
</ds:datastoreItem>
</file>

<file path=customXml/itemProps3.xml><?xml version="1.0" encoding="utf-8"?>
<ds:datastoreItem xmlns:ds="http://schemas.openxmlformats.org/officeDocument/2006/customXml" ds:itemID="{26DC5901-92DB-4651-9E7C-5113D9B735F3}"/>
</file>

<file path=customXml/itemProps4.xml><?xml version="1.0" encoding="utf-8"?>
<ds:datastoreItem xmlns:ds="http://schemas.openxmlformats.org/officeDocument/2006/customXml" ds:itemID="{307DA95C-E03E-4A43-8126-685B928238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Rapport.dotx</ap:Template>
  <ap:Application>Microsoft Office Word</ap:Application>
  <ap:DocSecurity>0</ap:DocSecurity>
  <ap:ScaleCrop>false</ap:ScaleCrop>
  <ap:Company>Gemeente Eindhoven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j.marquerinck@eindhoven.nl</dc:creator>
  <lastModifiedBy>Jopie Marquerinck</lastModifiedBy>
  <revision>40</revision>
  <lastPrinted>2019-07-09T12:44:00.0000000Z</lastPrinted>
  <dcterms:created xsi:type="dcterms:W3CDTF">2020-09-18T08:40:00.0000000Z</dcterms:created>
  <dcterms:modified xsi:type="dcterms:W3CDTF">2020-09-21T07:42:49.2325846Z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0x010100C2D50D90D6A0914A9F4C5D941A4E2884</vt:lpwstr>
  </property>
</Properties>
</file>