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254A5" w14:textId="3338154A" w:rsidR="00B773D3" w:rsidRPr="00946AFB" w:rsidRDefault="00B773D3" w:rsidP="00B773D3">
      <w:pPr>
        <w:spacing w:after="0" w:line="240" w:lineRule="auto"/>
        <w:rPr>
          <w:rFonts w:ascii="Verdana" w:eastAsia="Times New Roman" w:hAnsi="Verdana" w:cs="Arial"/>
          <w:sz w:val="20"/>
          <w:szCs w:val="20"/>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B773D3" w:rsidRPr="00946AFB" w14:paraId="3A3ACE62" w14:textId="77777777" w:rsidTr="00AC5D09">
        <w:tc>
          <w:tcPr>
            <w:tcW w:w="8721" w:type="dxa"/>
            <w:shd w:val="clear" w:color="auto" w:fill="E6E6E6"/>
          </w:tcPr>
          <w:p w14:paraId="6A36251E" w14:textId="77777777" w:rsidR="00B773D3" w:rsidRPr="00946AFB" w:rsidRDefault="00B773D3" w:rsidP="00AC5D09">
            <w:pPr>
              <w:keepNext/>
              <w:spacing w:before="200" w:after="60" w:line="240" w:lineRule="auto"/>
              <w:outlineLvl w:val="2"/>
              <w:rPr>
                <w:rFonts w:ascii="Verdana" w:eastAsia="Calibri" w:hAnsi="Verdana" w:cs="Arial"/>
                <w:bCs/>
                <w:sz w:val="20"/>
                <w:szCs w:val="20"/>
              </w:rPr>
            </w:pPr>
            <w:bookmarkStart w:id="0" w:name="_Toc16775940"/>
            <w:bookmarkStart w:id="1" w:name="_Toc45196600"/>
            <w:r w:rsidRPr="00946AFB">
              <w:rPr>
                <w:rFonts w:ascii="Verdana" w:eastAsia="Times New Roman" w:hAnsi="Verdana" w:cs="Arial"/>
                <w:bCs/>
                <w:kern w:val="28"/>
                <w:sz w:val="20"/>
                <w:szCs w:val="20"/>
                <w:lang w:eastAsia="nl-NL"/>
              </w:rPr>
              <w:t>Bijlage B</w:t>
            </w:r>
            <w:r w:rsidRPr="00946AFB">
              <w:rPr>
                <w:rFonts w:ascii="Verdana" w:eastAsia="Times New Roman" w:hAnsi="Verdana" w:cs="Arial"/>
                <w:bCs/>
                <w:kern w:val="28"/>
                <w:sz w:val="20"/>
                <w:szCs w:val="20"/>
                <w:lang w:eastAsia="nl-NL"/>
              </w:rPr>
              <w:tab/>
              <w:t>Algemene Verklaring</w:t>
            </w:r>
            <w:bookmarkEnd w:id="0"/>
            <w:bookmarkEnd w:id="1"/>
          </w:p>
        </w:tc>
      </w:tr>
    </w:tbl>
    <w:tbl>
      <w:tblPr>
        <w:tblW w:w="0" w:type="auto"/>
        <w:tblLook w:val="01E0" w:firstRow="1" w:lastRow="1" w:firstColumn="1" w:lastColumn="1" w:noHBand="0" w:noVBand="0"/>
      </w:tblPr>
      <w:tblGrid>
        <w:gridCol w:w="8721"/>
      </w:tblGrid>
      <w:tr w:rsidR="00B773D3" w:rsidRPr="00946AFB" w14:paraId="17AC0688" w14:textId="77777777" w:rsidTr="00AC5D09">
        <w:tc>
          <w:tcPr>
            <w:tcW w:w="8721" w:type="dxa"/>
          </w:tcPr>
          <w:p w14:paraId="5EFE207D"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563140F0" w14:textId="77777777" w:rsidR="00B773D3" w:rsidRPr="00946AFB" w:rsidRDefault="00B773D3" w:rsidP="00AC5D09">
            <w:pPr>
              <w:spacing w:after="0" w:line="240" w:lineRule="auto"/>
              <w:rPr>
                <w:rFonts w:ascii="Verdana" w:eastAsia="Times New Roman" w:hAnsi="Verdana" w:cs="Arial"/>
                <w:sz w:val="20"/>
                <w:szCs w:val="20"/>
                <w:lang w:eastAsia="nl-NL"/>
              </w:rPr>
            </w:pPr>
          </w:p>
          <w:p w14:paraId="3A9515BF"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46AFB">
              <w:rPr>
                <w:rFonts w:ascii="Verdana" w:eastAsia="Times New Roman" w:hAnsi="Verdana" w:cs="Arial"/>
                <w:sz w:val="20"/>
                <w:szCs w:val="20"/>
                <w:lang w:eastAsia="nl-NL"/>
              </w:rPr>
              <w:br/>
            </w:r>
          </w:p>
          <w:p w14:paraId="04702312"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5CFE257B" w14:textId="77777777" w:rsidR="00B773D3" w:rsidRPr="00946AFB" w:rsidRDefault="00B773D3" w:rsidP="00AC5D09">
            <w:pPr>
              <w:spacing w:after="0" w:line="240" w:lineRule="auto"/>
              <w:rPr>
                <w:rFonts w:ascii="Verdana" w:eastAsia="Times New Roman" w:hAnsi="Verdana" w:cs="Arial"/>
                <w:sz w:val="20"/>
                <w:szCs w:val="20"/>
                <w:lang w:eastAsia="nl-NL"/>
              </w:rPr>
            </w:pPr>
          </w:p>
          <w:p w14:paraId="1CF0C583"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in te stemmen met de inhoud van de aanbestedingsstukken.</w:t>
            </w:r>
          </w:p>
          <w:p w14:paraId="5BD606A8" w14:textId="77777777" w:rsidR="00B773D3" w:rsidRPr="00946AFB" w:rsidRDefault="00B773D3" w:rsidP="00AC5D09">
            <w:pPr>
              <w:spacing w:after="0" w:line="240" w:lineRule="auto"/>
              <w:rPr>
                <w:rFonts w:ascii="Verdana" w:eastAsia="Times New Roman" w:hAnsi="Verdana" w:cs="Arial"/>
                <w:sz w:val="20"/>
                <w:szCs w:val="20"/>
                <w:lang w:eastAsia="nl-NL"/>
              </w:rPr>
            </w:pPr>
          </w:p>
          <w:p w14:paraId="3CCA5397"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38F5ABA9" w14:textId="77777777" w:rsidR="00B773D3" w:rsidRPr="00946AFB" w:rsidRDefault="00B773D3" w:rsidP="00AC5D09">
            <w:pPr>
              <w:spacing w:after="0" w:line="240" w:lineRule="auto"/>
              <w:rPr>
                <w:rFonts w:ascii="Verdana" w:eastAsia="Times New Roman" w:hAnsi="Verdana" w:cs="Arial"/>
                <w:sz w:val="20"/>
                <w:szCs w:val="20"/>
                <w:lang w:eastAsia="nl-NL"/>
              </w:rPr>
            </w:pPr>
          </w:p>
          <w:p w14:paraId="43C74A23"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4F73EF17" w14:textId="77777777" w:rsidR="00B773D3" w:rsidRPr="00946AFB" w:rsidRDefault="00B773D3" w:rsidP="00AC5D09">
            <w:pPr>
              <w:spacing w:after="0" w:line="240" w:lineRule="auto"/>
              <w:rPr>
                <w:rFonts w:ascii="Verdana" w:eastAsia="Times New Roman" w:hAnsi="Verdana" w:cs="Arial"/>
                <w:sz w:val="20"/>
                <w:szCs w:val="20"/>
                <w:lang w:eastAsia="nl-NL"/>
              </w:rPr>
            </w:pPr>
          </w:p>
          <w:p w14:paraId="2DA81F0C"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943"/>
              <w:gridCol w:w="3360"/>
            </w:tblGrid>
            <w:tr w:rsidR="00B773D3" w:rsidRPr="00946AFB" w14:paraId="2D2135C8" w14:textId="77777777" w:rsidTr="00B773D3">
              <w:tc>
                <w:tcPr>
                  <w:tcW w:w="1192" w:type="dxa"/>
                  <w:shd w:val="clear" w:color="auto" w:fill="4A7729"/>
                  <w:vAlign w:val="center"/>
                </w:tcPr>
                <w:p w14:paraId="25BBD319" w14:textId="77777777" w:rsidR="00B773D3" w:rsidRPr="00B773D3" w:rsidRDefault="00B773D3" w:rsidP="00B773D3">
                  <w:pPr>
                    <w:widowControl w:val="0"/>
                    <w:autoSpaceDE w:val="0"/>
                    <w:autoSpaceDN w:val="0"/>
                    <w:adjustRightInd w:val="0"/>
                    <w:spacing w:after="200" w:line="276" w:lineRule="auto"/>
                    <w:ind w:left="200"/>
                    <w:contextualSpacing/>
                    <w:rPr>
                      <w:rFonts w:ascii="Verdana" w:hAnsi="Verdana" w:cs="Arial"/>
                      <w:b/>
                      <w:color w:val="FFFFFF" w:themeColor="background1"/>
                      <w:sz w:val="20"/>
                      <w:szCs w:val="20"/>
                      <w:lang w:val="en-US"/>
                    </w:rPr>
                  </w:pPr>
                  <w:r w:rsidRPr="00B773D3">
                    <w:rPr>
                      <w:rFonts w:ascii="Verdana" w:hAnsi="Verdana" w:cs="Arial"/>
                      <w:b/>
                      <w:color w:val="FFFFFF" w:themeColor="background1"/>
                      <w:sz w:val="20"/>
                      <w:szCs w:val="20"/>
                      <w:lang w:val="en-US"/>
                    </w:rPr>
                    <w:t>Bijlage</w:t>
                  </w:r>
                </w:p>
              </w:tc>
              <w:tc>
                <w:tcPr>
                  <w:tcW w:w="3943" w:type="dxa"/>
                  <w:shd w:val="clear" w:color="auto" w:fill="4A7729"/>
                  <w:vAlign w:val="center"/>
                </w:tcPr>
                <w:p w14:paraId="319E215A" w14:textId="77777777" w:rsidR="00B773D3" w:rsidRPr="00B773D3" w:rsidRDefault="00B773D3" w:rsidP="00B773D3">
                  <w:pPr>
                    <w:widowControl w:val="0"/>
                    <w:autoSpaceDE w:val="0"/>
                    <w:autoSpaceDN w:val="0"/>
                    <w:adjustRightInd w:val="0"/>
                    <w:spacing w:after="200" w:line="276" w:lineRule="auto"/>
                    <w:ind w:left="200"/>
                    <w:contextualSpacing/>
                    <w:rPr>
                      <w:rFonts w:ascii="Verdana" w:hAnsi="Verdana" w:cs="Arial"/>
                      <w:b/>
                      <w:color w:val="FFFFFF" w:themeColor="background1"/>
                      <w:sz w:val="20"/>
                      <w:szCs w:val="20"/>
                      <w:lang w:val="en-US"/>
                    </w:rPr>
                  </w:pPr>
                  <w:r w:rsidRPr="00B773D3">
                    <w:rPr>
                      <w:rFonts w:ascii="Verdana" w:hAnsi="Verdana" w:cs="Arial"/>
                      <w:b/>
                      <w:color w:val="FFFFFF" w:themeColor="background1"/>
                      <w:sz w:val="20"/>
                      <w:szCs w:val="20"/>
                      <w:lang w:val="en-US"/>
                    </w:rPr>
                    <w:t>Omschrijving</w:t>
                  </w:r>
                </w:p>
              </w:tc>
              <w:tc>
                <w:tcPr>
                  <w:tcW w:w="3360" w:type="dxa"/>
                  <w:shd w:val="clear" w:color="auto" w:fill="4A7729"/>
                  <w:vAlign w:val="center"/>
                </w:tcPr>
                <w:p w14:paraId="1A72472C" w14:textId="77777777" w:rsidR="00B773D3" w:rsidRPr="00B773D3" w:rsidRDefault="00B773D3" w:rsidP="00B773D3">
                  <w:pPr>
                    <w:widowControl w:val="0"/>
                    <w:autoSpaceDE w:val="0"/>
                    <w:autoSpaceDN w:val="0"/>
                    <w:adjustRightInd w:val="0"/>
                    <w:spacing w:after="200" w:line="276" w:lineRule="auto"/>
                    <w:ind w:left="200"/>
                    <w:contextualSpacing/>
                    <w:rPr>
                      <w:rFonts w:ascii="Verdana" w:hAnsi="Verdana" w:cs="Arial"/>
                      <w:b/>
                      <w:color w:val="FFFFFF" w:themeColor="background1"/>
                      <w:sz w:val="20"/>
                      <w:szCs w:val="20"/>
                      <w:lang w:val="en-US"/>
                    </w:rPr>
                  </w:pPr>
                  <w:r w:rsidRPr="00B773D3">
                    <w:rPr>
                      <w:rFonts w:ascii="Verdana" w:hAnsi="Verdana" w:cs="Arial"/>
                      <w:b/>
                      <w:color w:val="FFFFFF" w:themeColor="background1"/>
                      <w:sz w:val="20"/>
                      <w:szCs w:val="20"/>
                      <w:lang w:val="en-US"/>
                    </w:rPr>
                    <w:t>Indienen op TenderNed:</w:t>
                  </w:r>
                </w:p>
              </w:tc>
            </w:tr>
            <w:tr w:rsidR="00B773D3" w:rsidRPr="00946AFB" w14:paraId="34C3A725" w14:textId="77777777" w:rsidTr="00B773D3">
              <w:tc>
                <w:tcPr>
                  <w:tcW w:w="1192" w:type="dxa"/>
                  <w:shd w:val="clear" w:color="auto" w:fill="auto"/>
                  <w:vAlign w:val="center"/>
                </w:tcPr>
                <w:p w14:paraId="6E19087A"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A</w:t>
                  </w:r>
                </w:p>
              </w:tc>
              <w:tc>
                <w:tcPr>
                  <w:tcW w:w="3943" w:type="dxa"/>
                  <w:shd w:val="clear" w:color="auto" w:fill="auto"/>
                  <w:vAlign w:val="center"/>
                </w:tcPr>
                <w:p w14:paraId="516733D2"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UEA</w:t>
                  </w:r>
                </w:p>
              </w:tc>
              <w:tc>
                <w:tcPr>
                  <w:tcW w:w="3360" w:type="dxa"/>
                  <w:shd w:val="clear" w:color="auto" w:fill="auto"/>
                  <w:vAlign w:val="center"/>
                </w:tcPr>
                <w:p w14:paraId="7F3BD0BC"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Eisen:  UEA</w:t>
                  </w:r>
                </w:p>
              </w:tc>
            </w:tr>
            <w:tr w:rsidR="00B773D3" w:rsidRPr="00946AFB" w14:paraId="0768A9E9" w14:textId="77777777" w:rsidTr="00B773D3">
              <w:tc>
                <w:tcPr>
                  <w:tcW w:w="1192" w:type="dxa"/>
                  <w:shd w:val="clear" w:color="auto" w:fill="auto"/>
                  <w:vAlign w:val="center"/>
                </w:tcPr>
                <w:p w14:paraId="50F0112E"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w:t>
                  </w:r>
                </w:p>
              </w:tc>
              <w:tc>
                <w:tcPr>
                  <w:tcW w:w="3943" w:type="dxa"/>
                  <w:shd w:val="clear" w:color="auto" w:fill="auto"/>
                  <w:vAlign w:val="center"/>
                </w:tcPr>
                <w:p w14:paraId="24CFEA47"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Algemene Verklaring</w:t>
                  </w:r>
                </w:p>
              </w:tc>
              <w:tc>
                <w:tcPr>
                  <w:tcW w:w="3360" w:type="dxa"/>
                  <w:shd w:val="clear" w:color="auto" w:fill="auto"/>
                  <w:vAlign w:val="center"/>
                </w:tcPr>
                <w:p w14:paraId="6A818F70" w14:textId="32A56664"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Eisen: Aan te leveren bijlagen bij inschrijving</w:t>
                  </w:r>
                </w:p>
              </w:tc>
            </w:tr>
            <w:tr w:rsidR="00B773D3" w:rsidRPr="00946AFB" w14:paraId="5C669D89" w14:textId="77777777" w:rsidTr="00B773D3">
              <w:tc>
                <w:tcPr>
                  <w:tcW w:w="1192" w:type="dxa"/>
                  <w:shd w:val="clear" w:color="auto" w:fill="auto"/>
                  <w:vAlign w:val="center"/>
                </w:tcPr>
                <w:p w14:paraId="554B0A8A"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C</w:t>
                  </w:r>
                </w:p>
              </w:tc>
              <w:tc>
                <w:tcPr>
                  <w:tcW w:w="3943" w:type="dxa"/>
                  <w:shd w:val="clear" w:color="auto" w:fill="auto"/>
                  <w:vAlign w:val="center"/>
                </w:tcPr>
                <w:p w14:paraId="3AE02122"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Referentieverklaring (eventueel met uitvoeringsverklaring)</w:t>
                  </w:r>
                </w:p>
              </w:tc>
              <w:tc>
                <w:tcPr>
                  <w:tcW w:w="3360" w:type="dxa"/>
                  <w:shd w:val="clear" w:color="auto" w:fill="auto"/>
                  <w:vAlign w:val="center"/>
                </w:tcPr>
                <w:p w14:paraId="68248747" w14:textId="3F336B3A"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Eisen: Eisen inzake technische bekwaamheid</w:t>
                  </w:r>
                </w:p>
              </w:tc>
            </w:tr>
            <w:tr w:rsidR="00B773D3" w:rsidRPr="00946AFB" w14:paraId="1C2E55E1" w14:textId="77777777" w:rsidTr="00B773D3">
              <w:tc>
                <w:tcPr>
                  <w:tcW w:w="1192" w:type="dxa"/>
                  <w:shd w:val="clear" w:color="auto" w:fill="auto"/>
                  <w:vAlign w:val="center"/>
                </w:tcPr>
                <w:p w14:paraId="67B67C70"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D</w:t>
                  </w:r>
                </w:p>
              </w:tc>
              <w:tc>
                <w:tcPr>
                  <w:tcW w:w="3943" w:type="dxa"/>
                  <w:shd w:val="clear" w:color="auto" w:fill="auto"/>
                  <w:vAlign w:val="center"/>
                </w:tcPr>
                <w:p w14:paraId="0C9DDF57" w14:textId="23BC7F65" w:rsidR="00B773D3" w:rsidRPr="00B773D3" w:rsidRDefault="00B773D3" w:rsidP="00B773D3">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 xml:space="preserve">Tarievenblad </w:t>
                  </w:r>
                </w:p>
              </w:tc>
              <w:tc>
                <w:tcPr>
                  <w:tcW w:w="3360" w:type="dxa"/>
                  <w:shd w:val="clear" w:color="auto" w:fill="auto"/>
                  <w:vAlign w:val="center"/>
                </w:tcPr>
                <w:p w14:paraId="1F8DC0E8"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gunningscriterium: prijs</w:t>
                  </w:r>
                </w:p>
              </w:tc>
            </w:tr>
            <w:tr w:rsidR="00B773D3" w:rsidRPr="00946AFB" w14:paraId="2C51146B" w14:textId="77777777" w:rsidTr="00B773D3">
              <w:tc>
                <w:tcPr>
                  <w:tcW w:w="1192" w:type="dxa"/>
                  <w:shd w:val="clear" w:color="auto" w:fill="auto"/>
                  <w:vAlign w:val="center"/>
                </w:tcPr>
                <w:p w14:paraId="38A16B29" w14:textId="77777777" w:rsidR="00B773D3" w:rsidRPr="00B773D3" w:rsidRDefault="00B773D3" w:rsidP="00AC5D09">
                  <w:pPr>
                    <w:spacing w:after="0" w:line="240" w:lineRule="auto"/>
                    <w:rPr>
                      <w:rFonts w:ascii="Verdana" w:eastAsia="Times New Roman" w:hAnsi="Verdana" w:cs="Arial"/>
                      <w:sz w:val="20"/>
                      <w:szCs w:val="20"/>
                      <w:lang w:eastAsia="nl-NL"/>
                    </w:rPr>
                  </w:pPr>
                </w:p>
              </w:tc>
              <w:tc>
                <w:tcPr>
                  <w:tcW w:w="3943" w:type="dxa"/>
                  <w:shd w:val="clear" w:color="auto" w:fill="auto"/>
                  <w:vAlign w:val="center"/>
                </w:tcPr>
                <w:p w14:paraId="2398D63E"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Beschrijving bij het gunningcriterium kwaliteit</w:t>
                  </w:r>
                </w:p>
              </w:tc>
              <w:tc>
                <w:tcPr>
                  <w:tcW w:w="3360" w:type="dxa"/>
                  <w:shd w:val="clear" w:color="auto" w:fill="auto"/>
                  <w:vAlign w:val="center"/>
                </w:tcPr>
                <w:p w14:paraId="395FD3E7"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gunningcriterium: kwaliteit</w:t>
                  </w:r>
                </w:p>
              </w:tc>
            </w:tr>
            <w:tr w:rsidR="00B773D3" w:rsidRPr="00946AFB" w14:paraId="487A6029" w14:textId="77777777" w:rsidTr="00B773D3">
              <w:tc>
                <w:tcPr>
                  <w:tcW w:w="1192" w:type="dxa"/>
                  <w:shd w:val="clear" w:color="auto" w:fill="auto"/>
                  <w:vAlign w:val="center"/>
                </w:tcPr>
                <w:p w14:paraId="3D891BFF" w14:textId="77777777" w:rsidR="00B773D3" w:rsidRPr="00B773D3" w:rsidRDefault="00B773D3" w:rsidP="00AC5D09">
                  <w:pPr>
                    <w:spacing w:after="0" w:line="240" w:lineRule="auto"/>
                    <w:rPr>
                      <w:rFonts w:ascii="Verdana" w:eastAsia="Times New Roman" w:hAnsi="Verdana" w:cs="Arial"/>
                      <w:sz w:val="20"/>
                      <w:szCs w:val="20"/>
                      <w:lang w:eastAsia="nl-NL"/>
                    </w:rPr>
                  </w:pPr>
                </w:p>
              </w:tc>
              <w:tc>
                <w:tcPr>
                  <w:tcW w:w="3943" w:type="dxa"/>
                  <w:shd w:val="clear" w:color="auto" w:fill="auto"/>
                  <w:vAlign w:val="center"/>
                </w:tcPr>
                <w:p w14:paraId="5003D848"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Uittreksel van het beroeps- of Handelsregister (kopie)</w:t>
                  </w:r>
                </w:p>
              </w:tc>
              <w:tc>
                <w:tcPr>
                  <w:tcW w:w="3360" w:type="dxa"/>
                  <w:shd w:val="clear" w:color="auto" w:fill="auto"/>
                  <w:vAlign w:val="center"/>
                </w:tcPr>
                <w:p w14:paraId="3E8D2968" w14:textId="77777777" w:rsidR="00B773D3" w:rsidRPr="00B773D3" w:rsidRDefault="00B773D3" w:rsidP="00AC5D09">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Eisen:  Uittreksel KvK</w:t>
                  </w:r>
                </w:p>
              </w:tc>
            </w:tr>
            <w:tr w:rsidR="00B773D3" w:rsidRPr="00946AFB" w14:paraId="3D574FCC" w14:textId="77777777" w:rsidTr="00B773D3">
              <w:tc>
                <w:tcPr>
                  <w:tcW w:w="1192" w:type="dxa"/>
                  <w:shd w:val="clear" w:color="auto" w:fill="auto"/>
                  <w:vAlign w:val="center"/>
                </w:tcPr>
                <w:p w14:paraId="225713E1" w14:textId="7C1385E7" w:rsidR="00B773D3" w:rsidRPr="00B773D3" w:rsidRDefault="00FB53DB" w:rsidP="00B773D3">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G</w:t>
                  </w:r>
                </w:p>
              </w:tc>
              <w:tc>
                <w:tcPr>
                  <w:tcW w:w="3943" w:type="dxa"/>
                  <w:shd w:val="clear" w:color="auto" w:fill="auto"/>
                  <w:vAlign w:val="center"/>
                </w:tcPr>
                <w:p w14:paraId="01A259F0" w14:textId="7EACC99B" w:rsidR="00B773D3" w:rsidRPr="00B773D3" w:rsidRDefault="00B773D3" w:rsidP="00B773D3">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Uittreksel van het accountantsregister van NBA (kopie) of verklaring beroepsgroep registeraccountants</w:t>
                  </w:r>
                </w:p>
              </w:tc>
              <w:tc>
                <w:tcPr>
                  <w:tcW w:w="3360" w:type="dxa"/>
                  <w:shd w:val="clear" w:color="auto" w:fill="auto"/>
                  <w:vAlign w:val="center"/>
                </w:tcPr>
                <w:p w14:paraId="4C60EC55" w14:textId="21E3D828" w:rsidR="00B773D3" w:rsidRPr="00B773D3" w:rsidRDefault="00B773D3" w:rsidP="00B773D3">
                  <w:pPr>
                    <w:spacing w:after="0" w:line="240" w:lineRule="auto"/>
                    <w:rPr>
                      <w:rFonts w:ascii="Verdana" w:eastAsia="Times New Roman" w:hAnsi="Verdana" w:cs="Arial"/>
                      <w:sz w:val="20"/>
                      <w:szCs w:val="20"/>
                      <w:lang w:eastAsia="nl-NL"/>
                    </w:rPr>
                  </w:pPr>
                  <w:r w:rsidRPr="00B773D3">
                    <w:rPr>
                      <w:rFonts w:ascii="Verdana" w:eastAsia="Times New Roman" w:hAnsi="Verdana" w:cs="Arial"/>
                      <w:sz w:val="20"/>
                      <w:szCs w:val="20"/>
                      <w:lang w:eastAsia="nl-NL"/>
                    </w:rPr>
                    <w:t>Bij Eisen: Aan te leveren bijlagen bij inschrijving</w:t>
                  </w:r>
                </w:p>
              </w:tc>
            </w:tr>
          </w:tbl>
          <w:p w14:paraId="2794EF46" w14:textId="77777777" w:rsidR="00B773D3" w:rsidRPr="00946AFB" w:rsidRDefault="00B773D3" w:rsidP="00AC5D09">
            <w:pPr>
              <w:spacing w:after="0" w:line="240" w:lineRule="auto"/>
              <w:rPr>
                <w:rFonts w:ascii="Verdana" w:eastAsia="Times New Roman" w:hAnsi="Verdana" w:cs="Arial"/>
                <w:b/>
                <w:bCs/>
                <w:color w:val="000080"/>
                <w:sz w:val="20"/>
                <w:szCs w:val="20"/>
                <w:lang w:eastAsia="nl-NL"/>
              </w:rPr>
            </w:pPr>
          </w:p>
        </w:tc>
      </w:tr>
      <w:tr w:rsidR="00B773D3" w:rsidRPr="00946AFB" w14:paraId="4A0FD695" w14:textId="77777777" w:rsidTr="00AC5D09">
        <w:tc>
          <w:tcPr>
            <w:tcW w:w="8721" w:type="dxa"/>
          </w:tcPr>
          <w:p w14:paraId="358BAA45" w14:textId="77777777" w:rsidR="00B773D3" w:rsidRPr="00946AFB" w:rsidRDefault="00B773D3" w:rsidP="00AC5D09">
            <w:pPr>
              <w:spacing w:after="0" w:line="240" w:lineRule="auto"/>
              <w:rPr>
                <w:rFonts w:ascii="Verdana" w:eastAsia="Times New Roman" w:hAnsi="Verdana" w:cs="Arial"/>
                <w:sz w:val="20"/>
                <w:szCs w:val="20"/>
                <w:lang w:eastAsia="nl-NL"/>
              </w:rPr>
            </w:pPr>
          </w:p>
        </w:tc>
      </w:tr>
    </w:tbl>
    <w:p w14:paraId="3D83486D" w14:textId="77777777" w:rsidR="00B773D3" w:rsidRPr="00946AFB" w:rsidRDefault="00B773D3" w:rsidP="00B773D3">
      <w:pPr>
        <w:widowControl w:val="0"/>
        <w:spacing w:after="0" w:line="240" w:lineRule="auto"/>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B773D3" w:rsidRPr="00946AFB" w14:paraId="42534918" w14:textId="77777777" w:rsidTr="00AC5D09">
        <w:tc>
          <w:tcPr>
            <w:tcW w:w="2230" w:type="dxa"/>
          </w:tcPr>
          <w:p w14:paraId="707E6033"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985" w:type="dxa"/>
          </w:tcPr>
          <w:p w14:paraId="3B3D863B" w14:textId="77777777" w:rsidR="00B773D3" w:rsidRPr="00946AFB" w:rsidRDefault="00B773D3" w:rsidP="00AC5D09">
            <w:pPr>
              <w:spacing w:after="0" w:line="240" w:lineRule="auto"/>
              <w:rPr>
                <w:rFonts w:ascii="Verdana" w:eastAsia="Times New Roman" w:hAnsi="Verdana" w:cs="Arial"/>
                <w:sz w:val="20"/>
                <w:szCs w:val="20"/>
                <w:lang w:eastAsia="nl-NL"/>
              </w:rPr>
            </w:pPr>
          </w:p>
        </w:tc>
      </w:tr>
      <w:tr w:rsidR="00B773D3" w:rsidRPr="00946AFB" w14:paraId="42B20BF3" w14:textId="77777777" w:rsidTr="00AC5D09">
        <w:tc>
          <w:tcPr>
            <w:tcW w:w="2230" w:type="dxa"/>
          </w:tcPr>
          <w:p w14:paraId="1027F863"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985" w:type="dxa"/>
          </w:tcPr>
          <w:p w14:paraId="68709932" w14:textId="77777777" w:rsidR="00B773D3" w:rsidRPr="00946AFB" w:rsidRDefault="00B773D3" w:rsidP="00AC5D09">
            <w:pPr>
              <w:spacing w:after="0" w:line="240" w:lineRule="auto"/>
              <w:rPr>
                <w:rFonts w:ascii="Verdana" w:eastAsia="Times New Roman" w:hAnsi="Verdana" w:cs="Arial"/>
                <w:sz w:val="20"/>
                <w:szCs w:val="20"/>
                <w:lang w:eastAsia="nl-NL"/>
              </w:rPr>
            </w:pPr>
          </w:p>
        </w:tc>
      </w:tr>
      <w:tr w:rsidR="00B773D3" w:rsidRPr="00946AFB" w14:paraId="5AC0085C" w14:textId="77777777" w:rsidTr="00AC5D09">
        <w:tc>
          <w:tcPr>
            <w:tcW w:w="2230" w:type="dxa"/>
          </w:tcPr>
          <w:p w14:paraId="43813BA0"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985" w:type="dxa"/>
          </w:tcPr>
          <w:p w14:paraId="4FD93481" w14:textId="77777777" w:rsidR="00B773D3" w:rsidRPr="00946AFB" w:rsidRDefault="00B773D3" w:rsidP="00AC5D09">
            <w:pPr>
              <w:spacing w:after="0" w:line="240" w:lineRule="auto"/>
              <w:rPr>
                <w:rFonts w:ascii="Verdana" w:eastAsia="Times New Roman" w:hAnsi="Verdana" w:cs="Arial"/>
                <w:sz w:val="20"/>
                <w:szCs w:val="20"/>
                <w:lang w:eastAsia="nl-NL"/>
              </w:rPr>
            </w:pPr>
          </w:p>
        </w:tc>
      </w:tr>
      <w:tr w:rsidR="00B773D3" w:rsidRPr="00946AFB" w14:paraId="3DC2FD22" w14:textId="77777777" w:rsidTr="00AC5D09">
        <w:trPr>
          <w:trHeight w:val="851"/>
        </w:trPr>
        <w:tc>
          <w:tcPr>
            <w:tcW w:w="2230" w:type="dxa"/>
          </w:tcPr>
          <w:p w14:paraId="140DA6EA"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Handtekening:</w:t>
            </w:r>
          </w:p>
        </w:tc>
        <w:tc>
          <w:tcPr>
            <w:tcW w:w="6985" w:type="dxa"/>
          </w:tcPr>
          <w:p w14:paraId="6AC90B4A" w14:textId="77777777" w:rsidR="00B773D3" w:rsidRPr="00946AFB" w:rsidRDefault="00B773D3" w:rsidP="00AC5D09">
            <w:pPr>
              <w:spacing w:after="0" w:line="240" w:lineRule="auto"/>
              <w:rPr>
                <w:rFonts w:ascii="Verdana" w:eastAsia="Times New Roman" w:hAnsi="Verdana" w:cs="Arial"/>
                <w:sz w:val="20"/>
                <w:szCs w:val="20"/>
                <w:lang w:eastAsia="nl-NL"/>
              </w:rPr>
            </w:pPr>
          </w:p>
        </w:tc>
      </w:tr>
      <w:tr w:rsidR="00B773D3" w:rsidRPr="00946AFB" w14:paraId="42A85A71" w14:textId="77777777" w:rsidTr="00AC5D09">
        <w:tc>
          <w:tcPr>
            <w:tcW w:w="2230" w:type="dxa"/>
          </w:tcPr>
          <w:p w14:paraId="7C75E6E0" w14:textId="77777777" w:rsidR="00B773D3" w:rsidRPr="00946AFB" w:rsidRDefault="00B773D3" w:rsidP="00AC5D09">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Datum:</w:t>
            </w:r>
          </w:p>
        </w:tc>
        <w:tc>
          <w:tcPr>
            <w:tcW w:w="6985" w:type="dxa"/>
          </w:tcPr>
          <w:p w14:paraId="5227244C" w14:textId="77777777" w:rsidR="00B773D3" w:rsidRPr="00946AFB" w:rsidRDefault="00B773D3" w:rsidP="00AC5D09">
            <w:pPr>
              <w:spacing w:after="0" w:line="240" w:lineRule="auto"/>
              <w:rPr>
                <w:rFonts w:ascii="Verdana" w:eastAsia="Times New Roman" w:hAnsi="Verdana" w:cs="Arial"/>
                <w:sz w:val="20"/>
                <w:szCs w:val="20"/>
                <w:lang w:eastAsia="nl-NL"/>
              </w:rPr>
            </w:pPr>
          </w:p>
        </w:tc>
      </w:tr>
    </w:tbl>
    <w:p w14:paraId="4ECA1915" w14:textId="77777777" w:rsidR="00C05769" w:rsidRDefault="00C05769"/>
    <w:sectPr w:rsidR="00C0576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FB403" w14:textId="77777777" w:rsidR="00B773D3" w:rsidRDefault="00B773D3" w:rsidP="00B773D3">
      <w:pPr>
        <w:spacing w:after="0" w:line="240" w:lineRule="auto"/>
      </w:pPr>
      <w:r>
        <w:separator/>
      </w:r>
    </w:p>
  </w:endnote>
  <w:endnote w:type="continuationSeparator" w:id="0">
    <w:p w14:paraId="5CA354E0" w14:textId="77777777" w:rsidR="00B773D3" w:rsidRDefault="00B773D3" w:rsidP="00B7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BD3C8" w14:textId="1A1A1528" w:rsidR="00B773D3" w:rsidRDefault="00B773D3" w:rsidP="00B773D3">
    <w:pPr>
      <w:jc w:val="center"/>
      <w:rPr>
        <w:rFonts w:ascii="Verdana" w:hAnsi="Verdana"/>
        <w:sz w:val="16"/>
        <w:szCs w:val="16"/>
      </w:rPr>
    </w:pPr>
    <w:bookmarkStart w:id="2" w:name="_Hlk29893340"/>
    <w:bookmarkStart w:id="3" w:name="_Hlk29893341"/>
    <w:r>
      <w:rPr>
        <w:noProof/>
      </w:rPr>
      <w:drawing>
        <wp:anchor distT="0" distB="0" distL="114300" distR="114300" simplePos="0" relativeHeight="251659264" behindDoc="0" locked="0" layoutInCell="1" allowOverlap="1" wp14:anchorId="64085A19" wp14:editId="2F755B55">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rFonts w:ascii="Verdana" w:hAnsi="Verdana"/>
        <w:sz w:val="16"/>
        <w:szCs w:val="16"/>
      </w:rPr>
      <w:t>RIJK</w:t>
    </w:r>
    <w:r>
      <w:rPr>
        <w:rFonts w:ascii="Verdana" w:hAnsi="Verdana"/>
        <w:sz w:val="16"/>
        <w:szCs w:val="16"/>
      </w:rPr>
      <w:t xml:space="preserve"> </w:t>
    </w:r>
    <w:r w:rsidRPr="00714882">
      <w:rPr>
        <w:rFonts w:ascii="Verdana" w:hAnsi="Verdana"/>
        <w:sz w:val="16"/>
        <w:szCs w:val="16"/>
      </w:rPr>
      <w:t xml:space="preserve">| </w:t>
    </w:r>
    <w:r>
      <w:rPr>
        <w:rFonts w:ascii="Verdana" w:hAnsi="Verdana"/>
        <w:sz w:val="16"/>
        <w:szCs w:val="16"/>
      </w:rPr>
      <w:t xml:space="preserve">Bijlage B </w:t>
    </w:r>
    <w:bookmarkEnd w:id="2"/>
    <w:bookmarkEnd w:id="3"/>
    <w:r>
      <w:rPr>
        <w:rFonts w:ascii="Verdana" w:hAnsi="Verdana"/>
        <w:sz w:val="16"/>
        <w:szCs w:val="16"/>
      </w:rPr>
      <w:t xml:space="preserve">Algemene Verklaring - Accountantsdiensten - </w:t>
    </w:r>
    <w:r w:rsidRPr="005D4FF7">
      <w:rPr>
        <w:rFonts w:ascii="Verdana" w:hAnsi="Verdana"/>
        <w:sz w:val="16"/>
        <w:szCs w:val="16"/>
      </w:rPr>
      <w:t>NW202009-PRJ-2000182</w:t>
    </w:r>
    <w:r w:rsidRPr="00907D44">
      <w:rPr>
        <w:rFonts w:ascii="Verdana" w:hAnsi="Verdana"/>
      </w:rPr>
      <w:t xml:space="preserve"> </w:t>
    </w:r>
    <w:r>
      <w:rPr>
        <w:rFonts w:ascii="Verdana" w:hAnsi="Verdana"/>
        <w:sz w:val="16"/>
        <w:szCs w:val="16"/>
      </w:rPr>
      <w:t xml:space="preserve"> | versie 1.0</w:t>
    </w:r>
  </w:p>
  <w:p w14:paraId="28E8F24D" w14:textId="19EC5DD0" w:rsidR="00B773D3" w:rsidRPr="00B773D3" w:rsidRDefault="00B773D3" w:rsidP="00B773D3">
    <w:pPr>
      <w:ind w:left="2124"/>
      <w:jc w:val="center"/>
      <w:rPr>
        <w:rFonts w:ascii="Verdana" w:hAnsi="Verdana"/>
        <w:sz w:val="16"/>
        <w:szCs w:val="16"/>
      </w:rPr>
    </w:pPr>
    <w:r w:rsidRPr="00AD3DBD">
      <w:rPr>
        <w:rFonts w:ascii="Verdana" w:hAnsi="Verdana"/>
        <w:sz w:val="16"/>
        <w:szCs w:val="16"/>
      </w:rPr>
      <w:fldChar w:fldCharType="begin"/>
    </w:r>
    <w:r w:rsidRPr="00AD3DBD">
      <w:rPr>
        <w:rFonts w:ascii="Verdana" w:hAnsi="Verdana"/>
        <w:sz w:val="16"/>
        <w:szCs w:val="16"/>
      </w:rPr>
      <w:instrText>PAGE   \* MERGEFORMAT</w:instrText>
    </w:r>
    <w:r w:rsidRPr="00AD3DBD">
      <w:rPr>
        <w:rFonts w:ascii="Verdana" w:hAnsi="Verdana"/>
        <w:sz w:val="16"/>
        <w:szCs w:val="16"/>
      </w:rPr>
      <w:fldChar w:fldCharType="separate"/>
    </w:r>
    <w:r>
      <w:rPr>
        <w:rFonts w:ascii="Verdana" w:hAnsi="Verdana"/>
        <w:sz w:val="16"/>
        <w:szCs w:val="16"/>
      </w:rPr>
      <w:t>28</w:t>
    </w:r>
    <w:r w:rsidRPr="00AD3DB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9F455" w14:textId="77777777" w:rsidR="00B773D3" w:rsidRDefault="00B773D3" w:rsidP="00B773D3">
      <w:pPr>
        <w:spacing w:after="0" w:line="240" w:lineRule="auto"/>
      </w:pPr>
      <w:r>
        <w:separator/>
      </w:r>
    </w:p>
  </w:footnote>
  <w:footnote w:type="continuationSeparator" w:id="0">
    <w:p w14:paraId="42E6073E" w14:textId="77777777" w:rsidR="00B773D3" w:rsidRDefault="00B773D3" w:rsidP="00B77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D3"/>
    <w:rsid w:val="00B773D3"/>
    <w:rsid w:val="00C05769"/>
    <w:rsid w:val="00FB5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D62F"/>
  <w15:chartTrackingRefBased/>
  <w15:docId w15:val="{1A9DA4C5-104C-4B3E-8DE9-1042BCF4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3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73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3D3"/>
  </w:style>
  <w:style w:type="paragraph" w:styleId="Voettekst">
    <w:name w:val="footer"/>
    <w:basedOn w:val="Standaard"/>
    <w:link w:val="VoettekstChar"/>
    <w:uiPriority w:val="99"/>
    <w:unhideWhenUsed/>
    <w:rsid w:val="00B773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Kalshoven</dc:creator>
  <cp:keywords/>
  <dc:description/>
  <cp:lastModifiedBy>Roeland Kalshoven</cp:lastModifiedBy>
  <cp:revision>2</cp:revision>
  <dcterms:created xsi:type="dcterms:W3CDTF">2020-12-17T15:20:00Z</dcterms:created>
  <dcterms:modified xsi:type="dcterms:W3CDTF">2020-12-21T14:10:00Z</dcterms:modified>
</cp:coreProperties>
</file>