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88BD5" w14:textId="77777777" w:rsidR="00B130C3" w:rsidRPr="00674DF7" w:rsidRDefault="00B130C3" w:rsidP="00B130C3">
      <w:bookmarkStart w:id="0" w:name="_GoBack"/>
      <w:bookmarkEnd w:id="0"/>
    </w:p>
    <w:p w14:paraId="4F1955AD" w14:textId="77777777" w:rsidR="00B50D33" w:rsidRDefault="00B50D33" w:rsidP="00B50D33">
      <w:pPr>
        <w:pStyle w:val="Kop1"/>
      </w:pPr>
      <w:r>
        <w:t>Casus 3: Management-informatie</w:t>
      </w:r>
      <w:r w:rsidR="00D80B8A">
        <w:t>: van monitoring naar data-</w:t>
      </w:r>
      <w:proofErr w:type="spellStart"/>
      <w:r w:rsidR="00D80B8A">
        <w:t>discovery</w:t>
      </w:r>
      <w:proofErr w:type="spellEnd"/>
    </w:p>
    <w:p w14:paraId="2CA7AB5D" w14:textId="1CFE6D0A" w:rsidR="00355CED" w:rsidRDefault="00355CED" w:rsidP="00355CED">
      <w:r>
        <w:t>Bij monitoring en Business Intelligence (BI) handelt een functionaris vanuit ervaring en expertise, ondersteund door data en data-analyse. Dit kan met allerlei vormen van managementinformatie, zoals benchmarks. Hierin zijn diverse niveaus van data-volwassenheid te onderscheiden:</w:t>
      </w:r>
    </w:p>
    <w:p w14:paraId="3765EAF3" w14:textId="4DB1A052" w:rsidR="00355CED" w:rsidRDefault="00355CED" w:rsidP="00355CED">
      <w:pPr>
        <w:pStyle w:val="Lijstalinea"/>
        <w:numPr>
          <w:ilvl w:val="0"/>
          <w:numId w:val="29"/>
        </w:numPr>
      </w:pPr>
      <w:r>
        <w:t xml:space="preserve">Monitoring : Analyseren gegevens die een beeld geven van het (recente) verleden </w:t>
      </w:r>
    </w:p>
    <w:p w14:paraId="5BF32FC9" w14:textId="506CAC53" w:rsidR="00355CED" w:rsidRDefault="00355CED" w:rsidP="00355CED">
      <w:pPr>
        <w:pStyle w:val="Lijstalinea"/>
        <w:numPr>
          <w:ilvl w:val="0"/>
          <w:numId w:val="29"/>
        </w:numPr>
      </w:pPr>
      <w:proofErr w:type="spellStart"/>
      <w:r>
        <w:t>Realtime</w:t>
      </w:r>
      <w:proofErr w:type="spellEnd"/>
      <w:r>
        <w:t xml:space="preserve"> monitoring : Analyseren van gegevens die een beeld geven van de actuele situatie </w:t>
      </w:r>
    </w:p>
    <w:p w14:paraId="1B7D251D" w14:textId="0CD4239D" w:rsidR="00355CED" w:rsidRDefault="00355CED" w:rsidP="00355CED">
      <w:pPr>
        <w:pStyle w:val="Lijstalinea"/>
        <w:numPr>
          <w:ilvl w:val="0"/>
          <w:numId w:val="29"/>
        </w:numPr>
      </w:pPr>
      <w:proofErr w:type="spellStart"/>
      <w:r>
        <w:t>Predictieve</w:t>
      </w:r>
      <w:proofErr w:type="spellEnd"/>
      <w:r>
        <w:t xml:space="preserve"> analysis : Verbanden die toekomstige problemen en behoeften voorspellen op basis van in het verleden verzamelde data </w:t>
      </w:r>
    </w:p>
    <w:p w14:paraId="2B057D03" w14:textId="3FB1FB8F" w:rsidR="00355CED" w:rsidRDefault="00355CED" w:rsidP="00355CED">
      <w:pPr>
        <w:pStyle w:val="Lijstalinea"/>
        <w:numPr>
          <w:ilvl w:val="0"/>
          <w:numId w:val="29"/>
        </w:numPr>
      </w:pPr>
      <w:proofErr w:type="spellStart"/>
      <w:r>
        <w:t>Profiling</w:t>
      </w:r>
      <w:proofErr w:type="spellEnd"/>
      <w:r>
        <w:t xml:space="preserve"> : Analyseren wat er op individueel niveau speelt en in de toekomst zal spelen </w:t>
      </w:r>
    </w:p>
    <w:p w14:paraId="0C99ADC4" w14:textId="24FE68A2" w:rsidR="00355CED" w:rsidRDefault="00355CED" w:rsidP="00355CED">
      <w:pPr>
        <w:pStyle w:val="Lijstalinea"/>
        <w:numPr>
          <w:ilvl w:val="0"/>
          <w:numId w:val="29"/>
        </w:numPr>
      </w:pPr>
      <w:r>
        <w:t>Data-</w:t>
      </w:r>
      <w:proofErr w:type="spellStart"/>
      <w:r>
        <w:t>discovery</w:t>
      </w:r>
      <w:proofErr w:type="spellEnd"/>
      <w:r>
        <w:t>: big data : Ontdekken van verbanden tussen diverse gegevens door data-analyse</w:t>
      </w:r>
    </w:p>
    <w:p w14:paraId="7FD6521C" w14:textId="5FFFD938" w:rsidR="00355CED" w:rsidRDefault="00355CED" w:rsidP="00355CED">
      <w:r>
        <w:t xml:space="preserve">Gemeenten streven naar de ontwikkeling van </w:t>
      </w:r>
      <w:proofErr w:type="spellStart"/>
      <w:r>
        <w:t>datagedreven</w:t>
      </w:r>
      <w:proofErr w:type="spellEnd"/>
      <w:r>
        <w:t xml:space="preserve"> sturing, waarbij het ontdekken van relaties op basis van data een primaire basis wordt voor sturing. Naast de vraagstelling vanuit bestuur en management zal de nadruk bij analyses i</w:t>
      </w:r>
      <w:r w:rsidR="0073677B">
        <w:t>n</w:t>
      </w:r>
      <w:r>
        <w:t xml:space="preserve"> de (nabije) toekomst meer naar </w:t>
      </w:r>
      <w:proofErr w:type="spellStart"/>
      <w:r>
        <w:t>evidence</w:t>
      </w:r>
      <w:proofErr w:type="spellEnd"/>
      <w:r>
        <w:t xml:space="preserve"> </w:t>
      </w:r>
      <w:proofErr w:type="spellStart"/>
      <w:r>
        <w:t>based</w:t>
      </w:r>
      <w:proofErr w:type="spellEnd"/>
      <w:r>
        <w:t xml:space="preserve"> sturing verschuiven. Een belangrijke randvoorwaarde hierbij is een software oplossing die het </w:t>
      </w:r>
      <w:r w:rsidR="00F07167">
        <w:t xml:space="preserve">veilig </w:t>
      </w:r>
      <w:r>
        <w:t>geautomatiseerd verzamelen en analy</w:t>
      </w:r>
      <w:r w:rsidR="00F07167">
        <w:t>seren van data optimaal faciliteert</w:t>
      </w:r>
      <w:r>
        <w:t xml:space="preserve"> en daa</w:t>
      </w:r>
      <w:r w:rsidR="00F07167">
        <w:t>rbij dus ondersteunend is om de stappen in</w:t>
      </w:r>
      <w:r>
        <w:t xml:space="preserve"> data-volwassenheid </w:t>
      </w:r>
      <w:r w:rsidR="00F07167">
        <w:t>te maken.</w:t>
      </w:r>
    </w:p>
    <w:p w14:paraId="4FB065DD" w14:textId="4AE345A0" w:rsidR="00A62C34" w:rsidRPr="00355CED" w:rsidRDefault="008F7890" w:rsidP="002A174A">
      <w:r>
        <w:t>Om een goede context</w:t>
      </w:r>
      <w:r w:rsidR="00355CED">
        <w:t xml:space="preserve"> t</w:t>
      </w:r>
      <w:r>
        <w:t xml:space="preserve">e geven van hoe u onderstaande vraagstelling in de tabel </w:t>
      </w:r>
      <w:r w:rsidR="00355CED">
        <w:t xml:space="preserve">kunt </w:t>
      </w:r>
      <w:r>
        <w:t>plaatsen</w:t>
      </w:r>
      <w:r w:rsidR="00355CED">
        <w:t xml:space="preserve"> wordt vanuit een fictief voorbeeld, </w:t>
      </w:r>
      <w:r w:rsidR="00F07167">
        <w:t xml:space="preserve">vanuit </w:t>
      </w:r>
      <w:r w:rsidR="00355CED">
        <w:t>de participatie</w:t>
      </w:r>
      <w:r w:rsidR="00F07167">
        <w:t>wet</w:t>
      </w:r>
      <w:r w:rsidR="00355CED">
        <w:t xml:space="preserve"> geschreve</w:t>
      </w:r>
      <w:r w:rsidR="00F07167">
        <w:t>n hoe data-ondersteuning een gemeente de</w:t>
      </w:r>
      <w:r>
        <w:t>ze</w:t>
      </w:r>
      <w:r w:rsidR="00F07167">
        <w:t xml:space="preserve"> transitie helpt maken</w:t>
      </w:r>
      <w:r>
        <w:t xml:space="preserve"> en wat het oplevert</w:t>
      </w:r>
      <w:r w:rsidR="00F07167">
        <w:t>.</w:t>
      </w:r>
    </w:p>
    <w:p w14:paraId="19F8ABE3" w14:textId="3D40B124" w:rsidR="002A174A" w:rsidRPr="002A174A" w:rsidRDefault="002A174A" w:rsidP="002A174A">
      <w:pPr>
        <w:rPr>
          <w:i/>
        </w:rPr>
      </w:pPr>
      <w:r w:rsidRPr="002A174A">
        <w:rPr>
          <w:i/>
        </w:rPr>
        <w:t xml:space="preserve">Een hypothetische gemeente: voor en na </w:t>
      </w:r>
    </w:p>
    <w:p w14:paraId="73E6D55D" w14:textId="77777777" w:rsidR="002A174A" w:rsidRPr="002A174A" w:rsidRDefault="002A174A" w:rsidP="002A174A">
      <w:r w:rsidRPr="002A174A">
        <w:t xml:space="preserve">Net als bij een make-over of een wonderdieet, schetsen we hieronder de situaties ‘Voor’ en ‘Na’ de overgang naar </w:t>
      </w:r>
      <w:proofErr w:type="spellStart"/>
      <w:r w:rsidRPr="002A174A">
        <w:t>datagestuurd</w:t>
      </w:r>
      <w:proofErr w:type="spellEnd"/>
      <w:r w:rsidRPr="002A174A">
        <w:t xml:space="preserve"> werken, voor de denkbeeldige gemeente Droomstad:</w:t>
      </w:r>
    </w:p>
    <w:p w14:paraId="79944FEF" w14:textId="77777777" w:rsidR="002A174A" w:rsidRPr="002A174A" w:rsidRDefault="002A174A" w:rsidP="002A174A">
      <w:pPr>
        <w:rPr>
          <w:i/>
        </w:rPr>
      </w:pPr>
      <w:r w:rsidRPr="002A174A">
        <w:rPr>
          <w:i/>
        </w:rPr>
        <w:t>‘Voor’</w:t>
      </w:r>
    </w:p>
    <w:p w14:paraId="49CB8D78" w14:textId="77777777" w:rsidR="002A174A" w:rsidRPr="002A174A" w:rsidRDefault="002A174A" w:rsidP="002A174A">
      <w:r w:rsidRPr="002A174A">
        <w:t xml:space="preserve">De gemeente wil graag mensen aan het werk helpen, en heeft verschillende programma’s opgezet om re-integratie te bevorderen. Maar hoe goed deze programma’s werken is lastig in te schatten. Doet de gemeente het beter of slechter dan andere gemeentes? Medewerkers hebben geen idee. Stel dat de gemeente het duidelijk slechter doen dan andere gemeentes, dan zouden ze graag leren van gemeentes die goed presteren. </w:t>
      </w:r>
    </w:p>
    <w:p w14:paraId="20FF01FF" w14:textId="77777777" w:rsidR="002A174A" w:rsidRPr="002A174A" w:rsidRDefault="002A174A" w:rsidP="002A174A">
      <w:r w:rsidRPr="002A174A">
        <w:t xml:space="preserve">Door een financiële meevaller is er extra geld beschikbaar voor re-integratie. Hoe kan de gemeente dat het beste inzetten? In een overleg worden verschillende mogelijkheden genoemd, waaronder een nieuw programma met een mooi verhaal en grote beloftes. Die wordt het. </w:t>
      </w:r>
    </w:p>
    <w:p w14:paraId="71FC5F76" w14:textId="77777777" w:rsidR="002A174A" w:rsidRPr="002A174A" w:rsidRDefault="002A174A" w:rsidP="002A174A">
      <w:r w:rsidRPr="002A174A">
        <w:t xml:space="preserve">Er is een nieuwe re-integratieprogramma geïntroduceerd. Na een jaar lijken er slechts een handvol deelnemers te zijn uitgestroomd naar werk. Is dat weinig, of misschien toch meer dan dat je met de oude aanpak bereikt zou hebben? Niemand kan dit met zekerheid zeggen, dus het programma gaat in afgeslankte versie door. </w:t>
      </w:r>
    </w:p>
    <w:p w14:paraId="79E72B2C" w14:textId="77777777" w:rsidR="002A174A" w:rsidRPr="002A174A" w:rsidRDefault="002A174A" w:rsidP="002A174A">
      <w:r w:rsidRPr="002A174A">
        <w:t>‘Na’</w:t>
      </w:r>
    </w:p>
    <w:p w14:paraId="34703A2F" w14:textId="77777777" w:rsidR="002A174A" w:rsidRPr="002A174A" w:rsidRDefault="002A174A" w:rsidP="002A174A">
      <w:r w:rsidRPr="002A174A">
        <w:t>De gemeente wil graag mensen aan het werk helpen, en heeft niet alleen verschillende programma’s opgezet om re-integratie te bevorderen, maar houdt bij wat het effect is van die programma’s, en welke mensen wel of juist niet aan werk geholpen worden.</w:t>
      </w:r>
    </w:p>
    <w:p w14:paraId="5074F903" w14:textId="77777777" w:rsidR="002A174A" w:rsidRPr="002A174A" w:rsidRDefault="002A174A" w:rsidP="002A174A">
      <w:r w:rsidRPr="002A174A">
        <w:t>Uit een onderlinge vergelijking tussen hun indicatoren, blijkt dat buurtgemeente Daaddorp duidelijk beter scoort op het aandeel personen dat langdurig aan werk geholpen wordt. Een delegatie van Droomstad gaat op bezoek bij Daaddorp, om te horen hoe zij dit aanpakken.</w:t>
      </w:r>
    </w:p>
    <w:p w14:paraId="3281BD0F" w14:textId="77777777" w:rsidR="002A174A" w:rsidRPr="002A174A" w:rsidRDefault="002A174A" w:rsidP="002A174A">
      <w:r w:rsidRPr="002A174A">
        <w:lastRenderedPageBreak/>
        <w:t>Door een financiële meevaller is er extra geld beschikbaar voor re-integratie. Droomstad weet precies wie er moeilijk aan werk komen, en heeft een redelijk idee welke programma’s voor deze mensen lijken te werken. Daar zet Droomstad het extra geld op in.</w:t>
      </w:r>
    </w:p>
    <w:p w14:paraId="363EC18A" w14:textId="77777777" w:rsidR="002A174A" w:rsidRPr="002A174A" w:rsidRDefault="002A174A" w:rsidP="002A174A">
      <w:r w:rsidRPr="002A174A">
        <w:t>Via loting worden de mensen in drie groepen verdeeld, die elk een ander programma aangeboden krijgen. Na een jaar ontdekt de gemeente dat de uitstroom bij een van de drie programma’s duidelijk achterblijft. Uit navraag blijkt dat deze voor de meeste deelnemers te ingewikkeld was. De gemeente besluit om enkel met de andere twee programma’s door te gaan.</w:t>
      </w:r>
    </w:p>
    <w:p w14:paraId="2093A3DA" w14:textId="77777777" w:rsidR="00B50D33" w:rsidRDefault="00B50D33" w:rsidP="00B50D33"/>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B50D33" w14:paraId="45B4496C" w14:textId="77777777" w:rsidTr="00870D29">
        <w:trPr>
          <w:trHeight w:val="350"/>
        </w:trPr>
        <w:tc>
          <w:tcPr>
            <w:tcW w:w="4278" w:type="dxa"/>
          </w:tcPr>
          <w:p w14:paraId="5B019811" w14:textId="6A286DCF" w:rsidR="00B50D33" w:rsidRPr="00A01E97" w:rsidRDefault="00A62C34" w:rsidP="001E0729">
            <w:pPr>
              <w:spacing w:after="160" w:line="259" w:lineRule="auto"/>
              <w:ind w:left="-5"/>
              <w:jc w:val="center"/>
              <w:rPr>
                <w:b/>
                <w:color w:val="000000" w:themeColor="text1"/>
              </w:rPr>
            </w:pPr>
            <w:r w:rsidRPr="00A01E97">
              <w:rPr>
                <w:b/>
                <w:color w:val="000000" w:themeColor="text1"/>
              </w:rPr>
              <w:t>S</w:t>
            </w:r>
            <w:r w:rsidR="00B50D33" w:rsidRPr="00A01E97">
              <w:rPr>
                <w:b/>
                <w:color w:val="000000" w:themeColor="text1"/>
              </w:rPr>
              <w:t>cenario</w:t>
            </w:r>
          </w:p>
        </w:tc>
        <w:tc>
          <w:tcPr>
            <w:tcW w:w="5923" w:type="dxa"/>
          </w:tcPr>
          <w:p w14:paraId="6733B504" w14:textId="77777777" w:rsidR="00B50D33" w:rsidRPr="00A01E97" w:rsidRDefault="00B50D33" w:rsidP="001E0729">
            <w:pPr>
              <w:ind w:left="-5"/>
              <w:jc w:val="center"/>
              <w:rPr>
                <w:b/>
                <w:color w:val="000000" w:themeColor="text1"/>
              </w:rPr>
            </w:pPr>
            <w:r w:rsidRPr="00A01E97">
              <w:rPr>
                <w:b/>
                <w:color w:val="000000" w:themeColor="text1"/>
              </w:rPr>
              <w:t>Aandachtspunt of Specifieke vraag</w:t>
            </w:r>
          </w:p>
        </w:tc>
      </w:tr>
      <w:tr w:rsidR="00B50D33" w14:paraId="3B6E323F" w14:textId="77777777" w:rsidTr="00870D29">
        <w:tblPrEx>
          <w:tblCellMar>
            <w:left w:w="108" w:type="dxa"/>
            <w:right w:w="108" w:type="dxa"/>
          </w:tblCellMar>
          <w:tblLook w:val="04A0" w:firstRow="1" w:lastRow="0" w:firstColumn="1" w:lastColumn="0" w:noHBand="0" w:noVBand="1"/>
        </w:tblPrEx>
        <w:tc>
          <w:tcPr>
            <w:tcW w:w="4278" w:type="dxa"/>
          </w:tcPr>
          <w:p w14:paraId="30718E73" w14:textId="77777777" w:rsidR="00B50D33" w:rsidRPr="00A01E97" w:rsidRDefault="002A174A" w:rsidP="001E0729">
            <w:pPr>
              <w:rPr>
                <w:color w:val="000000" w:themeColor="text1"/>
              </w:rPr>
            </w:pPr>
            <w:r>
              <w:rPr>
                <w:color w:val="000000" w:themeColor="text1"/>
              </w:rPr>
              <w:t>Vanuit verplichtingen dienen de gemeenten eenvoudig en veilig leveringen te kunnen doen uit hun systemen.</w:t>
            </w:r>
          </w:p>
        </w:tc>
        <w:tc>
          <w:tcPr>
            <w:tcW w:w="5923" w:type="dxa"/>
          </w:tcPr>
          <w:p w14:paraId="0F729FEE" w14:textId="77777777" w:rsidR="00B50D33" w:rsidRPr="004334E9" w:rsidRDefault="002A174A" w:rsidP="004334E9">
            <w:pPr>
              <w:pStyle w:val="Lijstalinea"/>
              <w:numPr>
                <w:ilvl w:val="0"/>
                <w:numId w:val="12"/>
              </w:numPr>
              <w:rPr>
                <w:color w:val="000000" w:themeColor="text1"/>
              </w:rPr>
            </w:pPr>
            <w:r w:rsidRPr="004334E9">
              <w:rPr>
                <w:color w:val="000000" w:themeColor="text1"/>
              </w:rPr>
              <w:t>Mogelijkheden ten behoeve van aanleveringen voor specifieke uitvragen vanuit het CBS, of andere landelijke partijen (zoals VNG), conform de door hen opgelegde aanleverinstructies. Beschrijf hoe u hier vorm aan geeft.</w:t>
            </w:r>
          </w:p>
        </w:tc>
      </w:tr>
      <w:tr w:rsidR="00B50D33" w14:paraId="60C0A35C" w14:textId="77777777" w:rsidTr="00870D29">
        <w:tblPrEx>
          <w:tblCellMar>
            <w:left w:w="108" w:type="dxa"/>
            <w:right w:w="108" w:type="dxa"/>
          </w:tblCellMar>
          <w:tblLook w:val="04A0" w:firstRow="1" w:lastRow="0" w:firstColumn="1" w:lastColumn="0" w:noHBand="0" w:noVBand="1"/>
        </w:tblPrEx>
        <w:tc>
          <w:tcPr>
            <w:tcW w:w="4278" w:type="dxa"/>
          </w:tcPr>
          <w:p w14:paraId="0D8A6AFD" w14:textId="77777777" w:rsidR="00B50D33" w:rsidRDefault="002A174A" w:rsidP="002A174A">
            <w:pPr>
              <w:rPr>
                <w:color w:val="000000" w:themeColor="text1"/>
              </w:rPr>
            </w:pPr>
            <w:r>
              <w:rPr>
                <w:color w:val="000000" w:themeColor="text1"/>
              </w:rPr>
              <w:t xml:space="preserve">Een wethouder komt met de vraag om inzicht in de verschillende zorgvragen en bijbehorende kosten uitgesplist naar de gemeentelijke kosten en zorgaanbiederkosten gedifferentieerd naar zorgvraag. </w:t>
            </w:r>
          </w:p>
          <w:p w14:paraId="1237260F" w14:textId="77777777" w:rsidR="002A174A" w:rsidRPr="00A01E97" w:rsidRDefault="002A174A" w:rsidP="002A174A">
            <w:pPr>
              <w:rPr>
                <w:color w:val="000000" w:themeColor="text1"/>
              </w:rPr>
            </w:pPr>
          </w:p>
        </w:tc>
        <w:tc>
          <w:tcPr>
            <w:tcW w:w="5923" w:type="dxa"/>
          </w:tcPr>
          <w:p w14:paraId="68BBBF20" w14:textId="77777777" w:rsidR="00B50D33" w:rsidRDefault="004334E9" w:rsidP="00B50D33">
            <w:pPr>
              <w:pStyle w:val="Lijstalinea"/>
              <w:numPr>
                <w:ilvl w:val="0"/>
                <w:numId w:val="7"/>
              </w:numPr>
              <w:rPr>
                <w:color w:val="000000" w:themeColor="text1"/>
              </w:rPr>
            </w:pPr>
            <w:r>
              <w:rPr>
                <w:color w:val="000000" w:themeColor="text1"/>
              </w:rPr>
              <w:t>Beschrijf met uw oplossing hoe u aan deze vraag kan voldoen op een overzichtelijke wijze.</w:t>
            </w:r>
            <w:r w:rsidR="00B50D33" w:rsidRPr="00A01E97">
              <w:rPr>
                <w:color w:val="000000" w:themeColor="text1"/>
              </w:rPr>
              <w:tab/>
            </w:r>
          </w:p>
          <w:p w14:paraId="69E71294" w14:textId="753D20E4" w:rsidR="00B50D33" w:rsidRPr="00A01E97" w:rsidRDefault="00316D09" w:rsidP="009A11BD">
            <w:pPr>
              <w:pStyle w:val="Lijstalinea"/>
              <w:numPr>
                <w:ilvl w:val="0"/>
                <w:numId w:val="7"/>
              </w:numPr>
              <w:rPr>
                <w:color w:val="000000" w:themeColor="text1"/>
              </w:rPr>
            </w:pPr>
            <w:r>
              <w:rPr>
                <w:color w:val="000000" w:themeColor="text1"/>
              </w:rPr>
              <w:t>Demonstreer hoe u</w:t>
            </w:r>
            <w:r w:rsidR="0073677B">
              <w:rPr>
                <w:color w:val="000000" w:themeColor="text1"/>
              </w:rPr>
              <w:t>w</w:t>
            </w:r>
            <w:r>
              <w:rPr>
                <w:color w:val="000000" w:themeColor="text1"/>
              </w:rPr>
              <w:t xml:space="preserve"> oplossing voorziet in de gevraagde rapportage</w:t>
            </w:r>
            <w:r w:rsidR="000B092F">
              <w:rPr>
                <w:color w:val="000000" w:themeColor="text1"/>
              </w:rPr>
              <w:t>,</w:t>
            </w:r>
            <w:r w:rsidR="00F11A0D">
              <w:rPr>
                <w:color w:val="000000" w:themeColor="text1"/>
              </w:rPr>
              <w:t xml:space="preserve"> en werk in uw voorbeeld </w:t>
            </w:r>
            <w:r>
              <w:rPr>
                <w:color w:val="000000" w:themeColor="text1"/>
              </w:rPr>
              <w:t>de rapporta</w:t>
            </w:r>
            <w:r w:rsidR="008F7890">
              <w:rPr>
                <w:color w:val="000000" w:themeColor="text1"/>
              </w:rPr>
              <w:t xml:space="preserve">ge bijgevoegd in bijlage </w:t>
            </w:r>
            <w:r>
              <w:rPr>
                <w:color w:val="000000" w:themeColor="text1"/>
              </w:rPr>
              <w:t>casus 3 managementinformatie WMO en Jeugd</w:t>
            </w:r>
            <w:r w:rsidR="00F11A0D">
              <w:rPr>
                <w:color w:val="000000" w:themeColor="text1"/>
              </w:rPr>
              <w:t xml:space="preserve"> uit. Neem de gemeenten in uw demonstratie mee in het opvraagproces om tot zo een rapportage</w:t>
            </w:r>
            <w:r w:rsidR="008F7890">
              <w:rPr>
                <w:color w:val="000000" w:themeColor="text1"/>
              </w:rPr>
              <w:t xml:space="preserve"> te komen</w:t>
            </w:r>
            <w:r w:rsidR="00F11A0D">
              <w:rPr>
                <w:color w:val="000000" w:themeColor="text1"/>
              </w:rPr>
              <w:t>.</w:t>
            </w:r>
            <w:r w:rsidR="00F11A0D" w:rsidRPr="00A01E97">
              <w:rPr>
                <w:color w:val="000000" w:themeColor="text1"/>
              </w:rPr>
              <w:t xml:space="preserve"> </w:t>
            </w:r>
          </w:p>
        </w:tc>
      </w:tr>
      <w:tr w:rsidR="00B50D33" w14:paraId="754B9627" w14:textId="77777777" w:rsidTr="00870D29">
        <w:tblPrEx>
          <w:tblCellMar>
            <w:left w:w="108" w:type="dxa"/>
            <w:right w:w="108" w:type="dxa"/>
          </w:tblCellMar>
          <w:tblLook w:val="04A0" w:firstRow="1" w:lastRow="0" w:firstColumn="1" w:lastColumn="0" w:noHBand="0" w:noVBand="1"/>
        </w:tblPrEx>
        <w:tc>
          <w:tcPr>
            <w:tcW w:w="4278" w:type="dxa"/>
          </w:tcPr>
          <w:p w14:paraId="5947FA54" w14:textId="77777777" w:rsidR="00B50D33" w:rsidRPr="00A01E97" w:rsidRDefault="000B092F" w:rsidP="001E0729">
            <w:pPr>
              <w:rPr>
                <w:color w:val="000000" w:themeColor="text1"/>
              </w:rPr>
            </w:pPr>
            <w:r>
              <w:rPr>
                <w:color w:val="000000" w:themeColor="text1"/>
              </w:rPr>
              <w:t>Het college wil</w:t>
            </w:r>
            <w:r w:rsidR="002A174A">
              <w:rPr>
                <w:color w:val="000000" w:themeColor="text1"/>
              </w:rPr>
              <w:t xml:space="preserve"> weten welke zorgtrajecten tot succesvolle uitstroom leiden in c</w:t>
            </w:r>
            <w:r>
              <w:rPr>
                <w:color w:val="000000" w:themeColor="text1"/>
              </w:rPr>
              <w:t>ombinatie met</w:t>
            </w:r>
            <w:r w:rsidR="002A174A">
              <w:rPr>
                <w:color w:val="000000" w:themeColor="text1"/>
              </w:rPr>
              <w:t xml:space="preserve"> welk profiel. En welke pr</w:t>
            </w:r>
            <w:r>
              <w:rPr>
                <w:color w:val="000000" w:themeColor="text1"/>
              </w:rPr>
              <w:t>ofielen tot blijvende zorg leid</w:t>
            </w:r>
            <w:r w:rsidR="002A174A">
              <w:rPr>
                <w:color w:val="000000" w:themeColor="text1"/>
              </w:rPr>
              <w:t xml:space="preserve">en en </w:t>
            </w:r>
            <w:r>
              <w:rPr>
                <w:color w:val="000000" w:themeColor="text1"/>
              </w:rPr>
              <w:t xml:space="preserve">hiermee </w:t>
            </w:r>
            <w:r w:rsidR="00F3257A">
              <w:rPr>
                <w:color w:val="000000" w:themeColor="text1"/>
              </w:rPr>
              <w:t>bijdragen aan een</w:t>
            </w:r>
            <w:r w:rsidR="002A174A">
              <w:rPr>
                <w:color w:val="000000" w:themeColor="text1"/>
              </w:rPr>
              <w:t xml:space="preserve"> </w:t>
            </w:r>
            <w:r w:rsidR="00F3257A">
              <w:rPr>
                <w:color w:val="000000" w:themeColor="text1"/>
              </w:rPr>
              <w:t xml:space="preserve">zgn. </w:t>
            </w:r>
            <w:r w:rsidR="002A174A">
              <w:rPr>
                <w:color w:val="000000" w:themeColor="text1"/>
              </w:rPr>
              <w:t>granieten bestand in de WMO. Op basis</w:t>
            </w:r>
            <w:r>
              <w:rPr>
                <w:color w:val="000000" w:themeColor="text1"/>
              </w:rPr>
              <w:t xml:space="preserve"> van deze informatie wil het college</w:t>
            </w:r>
            <w:r w:rsidR="002A174A">
              <w:rPr>
                <w:color w:val="000000" w:themeColor="text1"/>
              </w:rPr>
              <w:t xml:space="preserve"> naast inzicht ook data</w:t>
            </w:r>
            <w:r>
              <w:rPr>
                <w:color w:val="000000" w:themeColor="text1"/>
              </w:rPr>
              <w:t>-</w:t>
            </w:r>
            <w:r w:rsidR="002A174A">
              <w:rPr>
                <w:color w:val="000000" w:themeColor="text1"/>
              </w:rPr>
              <w:t xml:space="preserve">gedreven kunnen differentiëren in beleid. </w:t>
            </w:r>
            <w:r>
              <w:rPr>
                <w:color w:val="000000" w:themeColor="text1"/>
              </w:rPr>
              <w:t xml:space="preserve">Op een </w:t>
            </w:r>
            <w:r w:rsidR="001C7F72">
              <w:rPr>
                <w:color w:val="000000" w:themeColor="text1"/>
              </w:rPr>
              <w:t>cliënt</w:t>
            </w:r>
            <w:r w:rsidR="002A174A">
              <w:rPr>
                <w:color w:val="000000" w:themeColor="text1"/>
              </w:rPr>
              <w:t xml:space="preserve"> </w:t>
            </w:r>
            <w:r>
              <w:rPr>
                <w:color w:val="000000" w:themeColor="text1"/>
              </w:rPr>
              <w:t xml:space="preserve">met Alzheimer wordt geen beleid </w:t>
            </w:r>
            <w:r w:rsidR="004334E9">
              <w:rPr>
                <w:color w:val="000000" w:themeColor="text1"/>
              </w:rPr>
              <w:t>losgelaten om tot succesvolle uitstroom te komen</w:t>
            </w:r>
            <w:r>
              <w:rPr>
                <w:color w:val="000000" w:themeColor="text1"/>
              </w:rPr>
              <w:t>. Een</w:t>
            </w:r>
            <w:r w:rsidR="004334E9">
              <w:rPr>
                <w:color w:val="000000" w:themeColor="text1"/>
              </w:rPr>
              <w:t xml:space="preserve"> </w:t>
            </w:r>
            <w:r>
              <w:rPr>
                <w:color w:val="000000" w:themeColor="text1"/>
              </w:rPr>
              <w:t xml:space="preserve">van kanker </w:t>
            </w:r>
            <w:r w:rsidR="004334E9">
              <w:rPr>
                <w:color w:val="000000" w:themeColor="text1"/>
              </w:rPr>
              <w:t xml:space="preserve">genezen </w:t>
            </w:r>
            <w:r w:rsidR="001C7F72">
              <w:rPr>
                <w:color w:val="000000" w:themeColor="text1"/>
              </w:rPr>
              <w:t>cliënt</w:t>
            </w:r>
            <w:r>
              <w:rPr>
                <w:color w:val="000000" w:themeColor="text1"/>
              </w:rPr>
              <w:t xml:space="preserve"> echter, kan d.m.v. een traject dat bij</w:t>
            </w:r>
            <w:r w:rsidR="004334E9">
              <w:rPr>
                <w:color w:val="000000" w:themeColor="text1"/>
              </w:rPr>
              <w:t xml:space="preserve"> vergelijk</w:t>
            </w:r>
            <w:r>
              <w:rPr>
                <w:color w:val="000000" w:themeColor="text1"/>
              </w:rPr>
              <w:t xml:space="preserve">bare profielen succesvol is </w:t>
            </w:r>
            <w:r w:rsidR="004334E9">
              <w:rPr>
                <w:color w:val="000000" w:themeColor="text1"/>
              </w:rPr>
              <w:t>gebleken</w:t>
            </w:r>
            <w:r>
              <w:rPr>
                <w:color w:val="000000" w:themeColor="text1"/>
              </w:rPr>
              <w:t>,</w:t>
            </w:r>
            <w:r w:rsidR="004334E9">
              <w:rPr>
                <w:color w:val="000000" w:themeColor="text1"/>
              </w:rPr>
              <w:t xml:space="preserve"> actief wordt begeleid tot duurzame uitstroom</w:t>
            </w:r>
            <w:r>
              <w:rPr>
                <w:color w:val="000000" w:themeColor="text1"/>
              </w:rPr>
              <w:t>.</w:t>
            </w:r>
          </w:p>
          <w:p w14:paraId="395B56A9" w14:textId="77777777" w:rsidR="00B50D33" w:rsidRPr="00A01E97" w:rsidRDefault="00B50D33" w:rsidP="001E0729">
            <w:pPr>
              <w:rPr>
                <w:color w:val="000000" w:themeColor="text1"/>
              </w:rPr>
            </w:pPr>
          </w:p>
        </w:tc>
        <w:tc>
          <w:tcPr>
            <w:tcW w:w="5923" w:type="dxa"/>
          </w:tcPr>
          <w:p w14:paraId="00186BB0" w14:textId="77777777" w:rsidR="00B14AFC" w:rsidRDefault="000B092F" w:rsidP="004334E9">
            <w:pPr>
              <w:pStyle w:val="Lijstalinea"/>
              <w:numPr>
                <w:ilvl w:val="0"/>
                <w:numId w:val="7"/>
              </w:numPr>
              <w:rPr>
                <w:color w:val="000000" w:themeColor="text1"/>
              </w:rPr>
            </w:pPr>
            <w:r>
              <w:rPr>
                <w:color w:val="000000" w:themeColor="text1"/>
              </w:rPr>
              <w:t>Beschrijf hoe uw oplossing bijdraagt</w:t>
            </w:r>
            <w:r w:rsidR="003C39E2">
              <w:rPr>
                <w:color w:val="000000" w:themeColor="text1"/>
              </w:rPr>
              <w:t xml:space="preserve"> om:</w:t>
            </w:r>
          </w:p>
          <w:p w14:paraId="43E7EDB1" w14:textId="77777777" w:rsidR="00B14AFC" w:rsidRDefault="001C7F72" w:rsidP="00B14AFC">
            <w:pPr>
              <w:pStyle w:val="Lijstalinea"/>
              <w:numPr>
                <w:ilvl w:val="1"/>
                <w:numId w:val="7"/>
              </w:numPr>
              <w:rPr>
                <w:color w:val="000000" w:themeColor="text1"/>
              </w:rPr>
            </w:pPr>
            <w:r>
              <w:rPr>
                <w:color w:val="000000" w:themeColor="text1"/>
              </w:rPr>
              <w:t>de informatie op geaggregeerd nivea</w:t>
            </w:r>
            <w:r w:rsidR="000A04C2">
              <w:rPr>
                <w:color w:val="000000" w:themeColor="text1"/>
              </w:rPr>
              <w:t>u voor het be</w:t>
            </w:r>
            <w:r w:rsidR="00F3257A">
              <w:rPr>
                <w:color w:val="000000" w:themeColor="text1"/>
              </w:rPr>
              <w:t>stuurlijke traject te genereren;</w:t>
            </w:r>
          </w:p>
          <w:p w14:paraId="33968654" w14:textId="77777777" w:rsidR="00F3257A" w:rsidRDefault="00B14AFC" w:rsidP="00F3257A">
            <w:pPr>
              <w:pStyle w:val="Lijstalinea"/>
              <w:numPr>
                <w:ilvl w:val="1"/>
                <w:numId w:val="7"/>
              </w:numPr>
              <w:rPr>
                <w:color w:val="000000" w:themeColor="text1"/>
              </w:rPr>
            </w:pPr>
            <w:r>
              <w:rPr>
                <w:color w:val="000000" w:themeColor="text1"/>
              </w:rPr>
              <w:t>informatie op microdata-niveau</w:t>
            </w:r>
            <w:r w:rsidR="003C39E2">
              <w:rPr>
                <w:color w:val="000000" w:themeColor="text1"/>
              </w:rPr>
              <w:t xml:space="preserve"> beschikbaar te maken t.b.v. </w:t>
            </w:r>
            <w:r>
              <w:rPr>
                <w:color w:val="000000" w:themeColor="text1"/>
              </w:rPr>
              <w:t>keukentafel</w:t>
            </w:r>
            <w:r w:rsidR="003C39E2">
              <w:rPr>
                <w:color w:val="000000" w:themeColor="text1"/>
              </w:rPr>
              <w:t>gesprekken bij cliënten thuis.</w:t>
            </w:r>
            <w:r w:rsidR="00F3257A">
              <w:rPr>
                <w:color w:val="000000" w:themeColor="text1"/>
              </w:rPr>
              <w:t xml:space="preserve"> Denk hierbij aan succesvolle uitstroomprofielen. Zie bijvoorbeeld:</w:t>
            </w:r>
          </w:p>
          <w:p w14:paraId="30AC22A0" w14:textId="77777777" w:rsidR="00F3257A" w:rsidRPr="00F3257A" w:rsidRDefault="005C5A0A" w:rsidP="00F3257A">
            <w:pPr>
              <w:pStyle w:val="Lijstalinea"/>
              <w:numPr>
                <w:ilvl w:val="2"/>
                <w:numId w:val="7"/>
              </w:numPr>
              <w:rPr>
                <w:color w:val="000000" w:themeColor="text1"/>
              </w:rPr>
            </w:pPr>
            <w:hyperlink r:id="rId5" w:history="1">
              <w:r w:rsidR="00F3257A">
                <w:rPr>
                  <w:rStyle w:val="Hyperlink"/>
                </w:rPr>
                <w:t>https://www.cbs.nl/nl-nl/maatwerk/2020/31/gebruik-huishoudelijke-ondersteuning-in-den-haag-2017-2019</w:t>
              </w:r>
            </w:hyperlink>
          </w:p>
          <w:p w14:paraId="56B9335C" w14:textId="77777777" w:rsidR="00F3257A" w:rsidRPr="00F3257A" w:rsidRDefault="005C5A0A" w:rsidP="00F3257A">
            <w:pPr>
              <w:pStyle w:val="Lijstalinea"/>
              <w:numPr>
                <w:ilvl w:val="2"/>
                <w:numId w:val="7"/>
              </w:numPr>
              <w:rPr>
                <w:color w:val="000000" w:themeColor="text1"/>
              </w:rPr>
            </w:pPr>
            <w:hyperlink r:id="rId6" w:history="1">
              <w:r w:rsidR="00F3257A">
                <w:rPr>
                  <w:rStyle w:val="Hyperlink"/>
                </w:rPr>
                <w:t>https://www.cbs.nl/nl-nl/maatwerk/2019/21/stapelingsmonitor-gemeenten-foodvalley-2016</w:t>
              </w:r>
            </w:hyperlink>
          </w:p>
          <w:p w14:paraId="19F42518" w14:textId="77777777" w:rsidR="003C39E2" w:rsidRDefault="003C39E2" w:rsidP="003C39E2">
            <w:pPr>
              <w:pStyle w:val="Lijstalinea"/>
              <w:ind w:left="1440"/>
              <w:rPr>
                <w:color w:val="000000" w:themeColor="text1"/>
              </w:rPr>
            </w:pPr>
          </w:p>
          <w:p w14:paraId="463FC6EF" w14:textId="77777777" w:rsidR="00B14AFC" w:rsidRPr="00B14AFC" w:rsidRDefault="00B14AFC" w:rsidP="00B14AFC">
            <w:pPr>
              <w:rPr>
                <w:color w:val="000000" w:themeColor="text1"/>
              </w:rPr>
            </w:pPr>
            <w:r w:rsidRPr="00F3257A">
              <w:rPr>
                <w:color w:val="000000" w:themeColor="text1"/>
                <w:u w:val="single"/>
              </w:rPr>
              <w:t>Raadpleegmogelijkheden</w:t>
            </w:r>
            <w:r>
              <w:rPr>
                <w:color w:val="000000" w:themeColor="text1"/>
              </w:rPr>
              <w:t>:</w:t>
            </w:r>
          </w:p>
          <w:p w14:paraId="17BFA807" w14:textId="77777777" w:rsidR="00B14AFC" w:rsidRDefault="003C39E2" w:rsidP="00510E1D">
            <w:pPr>
              <w:pStyle w:val="Lijstalinea"/>
              <w:numPr>
                <w:ilvl w:val="0"/>
                <w:numId w:val="26"/>
              </w:numPr>
              <w:rPr>
                <w:color w:val="000000" w:themeColor="text1"/>
              </w:rPr>
            </w:pPr>
            <w:r>
              <w:rPr>
                <w:color w:val="000000" w:themeColor="text1"/>
              </w:rPr>
              <w:t>Laat zien hoe een</w:t>
            </w:r>
            <w:r w:rsidR="00B14AFC" w:rsidRPr="003C39E2">
              <w:rPr>
                <w:color w:val="000000" w:themeColor="text1"/>
              </w:rPr>
              <w:t xml:space="preserve"> eindgebruiker zelfstandig informatie kan zoeken op basis van</w:t>
            </w:r>
            <w:r>
              <w:rPr>
                <w:color w:val="000000" w:themeColor="text1"/>
              </w:rPr>
              <w:t xml:space="preserve"> verschillende zoekingangen;</w:t>
            </w:r>
          </w:p>
          <w:p w14:paraId="2E9DC8EB" w14:textId="6492B29A" w:rsidR="003C39E2" w:rsidRDefault="009A11BD" w:rsidP="00510E1D">
            <w:pPr>
              <w:pStyle w:val="Lijstalinea"/>
              <w:numPr>
                <w:ilvl w:val="0"/>
                <w:numId w:val="26"/>
              </w:numPr>
              <w:rPr>
                <w:color w:val="000000" w:themeColor="text1"/>
              </w:rPr>
            </w:pPr>
            <w:r>
              <w:rPr>
                <w:color w:val="000000" w:themeColor="text1"/>
              </w:rPr>
              <w:t>Is het mogelijk de raadplegingen in een geografische omgeving te tonen? Zo ja l</w:t>
            </w:r>
            <w:r w:rsidR="003C39E2">
              <w:rPr>
                <w:color w:val="000000" w:themeColor="text1"/>
              </w:rPr>
              <w:t xml:space="preserve">aat </w:t>
            </w:r>
            <w:r>
              <w:rPr>
                <w:color w:val="000000" w:themeColor="text1"/>
              </w:rPr>
              <w:t xml:space="preserve">dit </w:t>
            </w:r>
            <w:r w:rsidR="003C39E2" w:rsidRPr="00B14AFC">
              <w:rPr>
                <w:color w:val="000000" w:themeColor="text1"/>
              </w:rPr>
              <w:t>zien</w:t>
            </w:r>
            <w:r>
              <w:rPr>
                <w:color w:val="000000" w:themeColor="text1"/>
              </w:rPr>
              <w:t>. Denk hierbij aan</w:t>
            </w:r>
            <w:r w:rsidR="003C39E2" w:rsidRPr="00B14AFC">
              <w:rPr>
                <w:color w:val="000000" w:themeColor="text1"/>
              </w:rPr>
              <w:t xml:space="preserve"> hoe </w:t>
            </w:r>
            <w:r>
              <w:rPr>
                <w:color w:val="000000" w:themeColor="text1"/>
              </w:rPr>
              <w:t xml:space="preserve">deze </w:t>
            </w:r>
            <w:r w:rsidR="003C39E2" w:rsidRPr="00B14AFC">
              <w:rPr>
                <w:color w:val="000000" w:themeColor="text1"/>
              </w:rPr>
              <w:t>raadplegingen in de geografische omgeving werken</w:t>
            </w:r>
            <w:r>
              <w:rPr>
                <w:color w:val="000000" w:themeColor="text1"/>
              </w:rPr>
              <w:t xml:space="preserve"> met gebruik van de CBS-wijk en buurtcodes. </w:t>
            </w:r>
            <w:r w:rsidR="003C39E2" w:rsidRPr="00B14AFC">
              <w:rPr>
                <w:color w:val="000000" w:themeColor="text1"/>
              </w:rPr>
              <w:t>Toon daarbij welke</w:t>
            </w:r>
            <w:r w:rsidR="003C39E2">
              <w:rPr>
                <w:color w:val="000000" w:themeColor="text1"/>
              </w:rPr>
              <w:t xml:space="preserve"> </w:t>
            </w:r>
            <w:r w:rsidR="003C39E2" w:rsidRPr="00B14AFC">
              <w:rPr>
                <w:color w:val="000000" w:themeColor="text1"/>
              </w:rPr>
              <w:t>kaartlagen mogelijk zijn en welke aanvullende gegevens daardoor beschikbaar worden</w:t>
            </w:r>
            <w:r w:rsidR="003C39E2">
              <w:rPr>
                <w:color w:val="000000" w:themeColor="text1"/>
              </w:rPr>
              <w:t>;</w:t>
            </w:r>
          </w:p>
          <w:p w14:paraId="7631B7EF" w14:textId="77777777" w:rsidR="003C39E2" w:rsidRDefault="003C39E2" w:rsidP="00510E1D">
            <w:pPr>
              <w:pStyle w:val="Lijstalinea"/>
              <w:numPr>
                <w:ilvl w:val="0"/>
                <w:numId w:val="26"/>
              </w:numPr>
              <w:rPr>
                <w:color w:val="000000" w:themeColor="text1"/>
              </w:rPr>
            </w:pPr>
            <w:r>
              <w:rPr>
                <w:color w:val="000000" w:themeColor="text1"/>
              </w:rPr>
              <w:t>Laat zien hoe een eindgebruiker zelfstandig informatie kan sorteren, filteren en exporteren;</w:t>
            </w:r>
          </w:p>
          <w:p w14:paraId="6C6A407C" w14:textId="77777777" w:rsidR="003C39E2" w:rsidRPr="003C39E2" w:rsidRDefault="003C39E2" w:rsidP="00510E1D">
            <w:pPr>
              <w:pStyle w:val="Lijstalinea"/>
              <w:numPr>
                <w:ilvl w:val="0"/>
                <w:numId w:val="26"/>
              </w:numPr>
              <w:rPr>
                <w:color w:val="000000" w:themeColor="text1"/>
              </w:rPr>
            </w:pPr>
            <w:r>
              <w:rPr>
                <w:color w:val="000000" w:themeColor="text1"/>
              </w:rPr>
              <w:t xml:space="preserve">Laat zien hoe inzoomen </w:t>
            </w:r>
            <w:r w:rsidR="00921F96">
              <w:rPr>
                <w:color w:val="000000" w:themeColor="text1"/>
              </w:rPr>
              <w:t xml:space="preserve">op de data </w:t>
            </w:r>
            <w:r>
              <w:rPr>
                <w:color w:val="000000" w:themeColor="text1"/>
              </w:rPr>
              <w:t>d.m.v. ‘doorklikken’ werkt</w:t>
            </w:r>
            <w:r w:rsidR="00921F96">
              <w:rPr>
                <w:color w:val="000000" w:themeColor="text1"/>
              </w:rPr>
              <w:t>.</w:t>
            </w:r>
          </w:p>
          <w:p w14:paraId="4338CE35" w14:textId="77777777" w:rsidR="00B14AFC" w:rsidRPr="00921F96" w:rsidRDefault="00B14AFC" w:rsidP="00921F96">
            <w:pPr>
              <w:rPr>
                <w:color w:val="000000" w:themeColor="text1"/>
              </w:rPr>
            </w:pPr>
          </w:p>
        </w:tc>
      </w:tr>
      <w:tr w:rsidR="00B50D33" w14:paraId="7CC0B06A" w14:textId="77777777" w:rsidTr="00870D29">
        <w:tblPrEx>
          <w:tblCellMar>
            <w:left w:w="108" w:type="dxa"/>
            <w:right w:w="108" w:type="dxa"/>
          </w:tblCellMar>
          <w:tblLook w:val="04A0" w:firstRow="1" w:lastRow="0" w:firstColumn="1" w:lastColumn="0" w:noHBand="0" w:noVBand="1"/>
        </w:tblPrEx>
        <w:tc>
          <w:tcPr>
            <w:tcW w:w="4278" w:type="dxa"/>
          </w:tcPr>
          <w:p w14:paraId="6FCC3A45" w14:textId="77777777" w:rsidR="00B50D33" w:rsidRPr="00A01E97" w:rsidRDefault="00870D29" w:rsidP="001E0729">
            <w:pPr>
              <w:rPr>
                <w:color w:val="000000" w:themeColor="text1"/>
              </w:rPr>
            </w:pPr>
            <w:proofErr w:type="spellStart"/>
            <w:r>
              <w:rPr>
                <w:color w:val="000000" w:themeColor="text1"/>
              </w:rPr>
              <w:t>Datawarehousing</w:t>
            </w:r>
            <w:proofErr w:type="spellEnd"/>
            <w:r>
              <w:rPr>
                <w:color w:val="000000" w:themeColor="text1"/>
              </w:rPr>
              <w:t xml:space="preserve"> van de toekomst. </w:t>
            </w:r>
          </w:p>
        </w:tc>
        <w:tc>
          <w:tcPr>
            <w:tcW w:w="5923" w:type="dxa"/>
          </w:tcPr>
          <w:p w14:paraId="08E45CAF" w14:textId="77777777" w:rsidR="00A35DF7" w:rsidRDefault="00A35DF7" w:rsidP="00A35DF7">
            <w:pPr>
              <w:pStyle w:val="Lijstalinea"/>
              <w:rPr>
                <w:color w:val="000000" w:themeColor="text1"/>
              </w:rPr>
            </w:pPr>
            <w:proofErr w:type="spellStart"/>
            <w:r>
              <w:rPr>
                <w:color w:val="000000" w:themeColor="text1"/>
              </w:rPr>
              <w:t>Datawarehousing</w:t>
            </w:r>
            <w:proofErr w:type="spellEnd"/>
            <w:r>
              <w:rPr>
                <w:color w:val="000000" w:themeColor="text1"/>
              </w:rPr>
              <w:t xml:space="preserve"> ‘nu’:</w:t>
            </w:r>
          </w:p>
          <w:p w14:paraId="3BC4638A" w14:textId="125D0244" w:rsidR="00B14AFC" w:rsidRPr="00B14AFC" w:rsidRDefault="00B14AFC" w:rsidP="00A35DF7">
            <w:pPr>
              <w:pStyle w:val="Lijstalinea"/>
              <w:numPr>
                <w:ilvl w:val="0"/>
                <w:numId w:val="25"/>
              </w:numPr>
              <w:rPr>
                <w:color w:val="000000" w:themeColor="text1"/>
              </w:rPr>
            </w:pPr>
            <w:r w:rsidRPr="00B14AFC">
              <w:rPr>
                <w:color w:val="000000" w:themeColor="text1"/>
              </w:rPr>
              <w:t>Demonstreer de mogelijkheid om g</w:t>
            </w:r>
            <w:r w:rsidR="00921F96">
              <w:rPr>
                <w:color w:val="000000" w:themeColor="text1"/>
              </w:rPr>
              <w:t xml:space="preserve">egevens uit </w:t>
            </w:r>
            <w:r>
              <w:rPr>
                <w:color w:val="000000" w:themeColor="text1"/>
              </w:rPr>
              <w:t>de applicatie</w:t>
            </w:r>
            <w:r w:rsidR="00F11A0D">
              <w:rPr>
                <w:color w:val="000000" w:themeColor="text1"/>
              </w:rPr>
              <w:t xml:space="preserve"> automatisch</w:t>
            </w:r>
            <w:r w:rsidRPr="00B14AFC">
              <w:rPr>
                <w:color w:val="000000" w:themeColor="text1"/>
              </w:rPr>
              <w:t xml:space="preserve"> te exporteren zodat deze</w:t>
            </w:r>
          </w:p>
          <w:p w14:paraId="782B8749" w14:textId="77777777" w:rsidR="00B14AFC" w:rsidRPr="00B14AFC" w:rsidRDefault="00B14AFC" w:rsidP="00B14AFC">
            <w:pPr>
              <w:pStyle w:val="Lijstalinea"/>
              <w:rPr>
                <w:color w:val="000000" w:themeColor="text1"/>
              </w:rPr>
            </w:pPr>
            <w:r w:rsidRPr="00B14AFC">
              <w:rPr>
                <w:color w:val="000000" w:themeColor="text1"/>
              </w:rPr>
              <w:t>vervolgens ingelezen kunnen worden in d</w:t>
            </w:r>
            <w:r>
              <w:rPr>
                <w:color w:val="000000" w:themeColor="text1"/>
              </w:rPr>
              <w:t>e datawarehouses van de gemeenten</w:t>
            </w:r>
            <w:r w:rsidRPr="00B14AFC">
              <w:rPr>
                <w:color w:val="000000" w:themeColor="text1"/>
              </w:rPr>
              <w:t>.</w:t>
            </w:r>
          </w:p>
          <w:p w14:paraId="38F1F9C6" w14:textId="77777777" w:rsidR="00B14AFC" w:rsidRPr="00B14AFC" w:rsidRDefault="00B14AFC" w:rsidP="00B14AFC">
            <w:pPr>
              <w:pStyle w:val="Lijstalinea"/>
              <w:rPr>
                <w:color w:val="000000" w:themeColor="text1"/>
              </w:rPr>
            </w:pPr>
            <w:r w:rsidRPr="00B14AFC">
              <w:rPr>
                <w:color w:val="000000" w:themeColor="text1"/>
              </w:rPr>
              <w:lastRenderedPageBreak/>
              <w:t xml:space="preserve">Het is wenselijk om te beschikken over </w:t>
            </w:r>
            <w:r w:rsidR="00613E98">
              <w:rPr>
                <w:color w:val="000000" w:themeColor="text1"/>
              </w:rPr>
              <w:t>consistentiecontroles tussen</w:t>
            </w:r>
            <w:r w:rsidRPr="00B14AFC">
              <w:rPr>
                <w:color w:val="000000" w:themeColor="text1"/>
              </w:rPr>
              <w:t xml:space="preserve"> </w:t>
            </w:r>
            <w:r w:rsidR="00613E98">
              <w:rPr>
                <w:color w:val="000000" w:themeColor="text1"/>
              </w:rPr>
              <w:t>de applica</w:t>
            </w:r>
            <w:r>
              <w:rPr>
                <w:color w:val="000000" w:themeColor="text1"/>
              </w:rPr>
              <w:t>t</w:t>
            </w:r>
            <w:r w:rsidR="00613E98">
              <w:rPr>
                <w:color w:val="000000" w:themeColor="text1"/>
              </w:rPr>
              <w:t>i</w:t>
            </w:r>
            <w:r>
              <w:rPr>
                <w:color w:val="000000" w:themeColor="text1"/>
              </w:rPr>
              <w:t>e</w:t>
            </w:r>
            <w:r w:rsidRPr="00B14AFC">
              <w:rPr>
                <w:color w:val="000000" w:themeColor="text1"/>
              </w:rPr>
              <w:t xml:space="preserve"> en</w:t>
            </w:r>
          </w:p>
          <w:p w14:paraId="3607FD51" w14:textId="77777777" w:rsidR="00B50D33" w:rsidRDefault="00B14AFC" w:rsidP="00B14AFC">
            <w:pPr>
              <w:pStyle w:val="Lijstalinea"/>
              <w:rPr>
                <w:color w:val="000000" w:themeColor="text1"/>
              </w:rPr>
            </w:pPr>
            <w:r w:rsidRPr="00B14AFC">
              <w:rPr>
                <w:color w:val="000000" w:themeColor="text1"/>
              </w:rPr>
              <w:t>de afnemende applicaties. Laat zien welke controles beschikbaar zijn.</w:t>
            </w:r>
          </w:p>
          <w:p w14:paraId="6B8DE4D7" w14:textId="77777777" w:rsidR="00A35DF7" w:rsidRDefault="00A35DF7" w:rsidP="00B14AFC">
            <w:pPr>
              <w:pStyle w:val="Lijstalinea"/>
              <w:rPr>
                <w:color w:val="000000" w:themeColor="text1"/>
              </w:rPr>
            </w:pPr>
            <w:proofErr w:type="spellStart"/>
            <w:r>
              <w:rPr>
                <w:color w:val="000000" w:themeColor="text1"/>
              </w:rPr>
              <w:t>Datawarehousing</w:t>
            </w:r>
            <w:proofErr w:type="spellEnd"/>
            <w:r>
              <w:rPr>
                <w:color w:val="000000" w:themeColor="text1"/>
              </w:rPr>
              <w:t xml:space="preserve"> toekomst:</w:t>
            </w:r>
          </w:p>
          <w:p w14:paraId="3D90F2D5" w14:textId="27B469F9" w:rsidR="00A35DF7" w:rsidRPr="00A01E97" w:rsidRDefault="00A35DF7" w:rsidP="00510E1D">
            <w:pPr>
              <w:pStyle w:val="Lijstalinea"/>
              <w:numPr>
                <w:ilvl w:val="0"/>
                <w:numId w:val="24"/>
              </w:numPr>
              <w:ind w:left="709"/>
              <w:rPr>
                <w:color w:val="000000" w:themeColor="text1"/>
              </w:rPr>
            </w:pPr>
            <w:r>
              <w:rPr>
                <w:color w:val="000000" w:themeColor="text1"/>
              </w:rPr>
              <w:t xml:space="preserve">Demonstreer of omschrijf uw gegevensontsluiting waarin de nadruk ligt op </w:t>
            </w:r>
            <w:proofErr w:type="spellStart"/>
            <w:r w:rsidR="00510E1D">
              <w:rPr>
                <w:color w:val="000000" w:themeColor="text1"/>
              </w:rPr>
              <w:t>linked</w:t>
            </w:r>
            <w:proofErr w:type="spellEnd"/>
            <w:r w:rsidR="00510E1D">
              <w:rPr>
                <w:color w:val="000000" w:themeColor="text1"/>
              </w:rPr>
              <w:t xml:space="preserve"> data. </w:t>
            </w:r>
            <w:r w:rsidR="00F11A0D">
              <w:rPr>
                <w:color w:val="000000" w:themeColor="text1"/>
              </w:rPr>
              <w:t>Indien dit nu</w:t>
            </w:r>
            <w:r w:rsidR="00355CED">
              <w:rPr>
                <w:color w:val="000000" w:themeColor="text1"/>
              </w:rPr>
              <w:t xml:space="preserve"> in uw applicatie</w:t>
            </w:r>
            <w:r w:rsidR="00F11A0D">
              <w:rPr>
                <w:color w:val="000000" w:themeColor="text1"/>
              </w:rPr>
              <w:t xml:space="preserve"> nog </w:t>
            </w:r>
            <w:r w:rsidR="00355CED">
              <w:rPr>
                <w:color w:val="000000" w:themeColor="text1"/>
              </w:rPr>
              <w:t>niet mogelijk is</w:t>
            </w:r>
            <w:r w:rsidR="00F11A0D">
              <w:rPr>
                <w:color w:val="000000" w:themeColor="text1"/>
              </w:rPr>
              <w:t xml:space="preserve"> beschrijf </w:t>
            </w:r>
            <w:r w:rsidR="00355CED">
              <w:rPr>
                <w:color w:val="000000" w:themeColor="text1"/>
              </w:rPr>
              <w:t xml:space="preserve">dan </w:t>
            </w:r>
            <w:r w:rsidR="00F11A0D">
              <w:rPr>
                <w:color w:val="000000" w:themeColor="text1"/>
              </w:rPr>
              <w:t>uw</w:t>
            </w:r>
            <w:r w:rsidR="00355CED">
              <w:rPr>
                <w:color w:val="000000" w:themeColor="text1"/>
              </w:rPr>
              <w:t xml:space="preserve"> toekomstige</w:t>
            </w:r>
            <w:r w:rsidR="00F11A0D">
              <w:rPr>
                <w:color w:val="000000" w:themeColor="text1"/>
              </w:rPr>
              <w:t xml:space="preserve"> ontwikkeling hierin.</w:t>
            </w:r>
          </w:p>
        </w:tc>
      </w:tr>
      <w:tr w:rsidR="00B50D33" w14:paraId="0EC72AAF" w14:textId="77777777" w:rsidTr="00870D29">
        <w:tblPrEx>
          <w:tblCellMar>
            <w:left w:w="108" w:type="dxa"/>
            <w:right w:w="108" w:type="dxa"/>
          </w:tblCellMar>
          <w:tblLook w:val="04A0" w:firstRow="1" w:lastRow="0" w:firstColumn="1" w:lastColumn="0" w:noHBand="0" w:noVBand="1"/>
        </w:tblPrEx>
        <w:trPr>
          <w:cantSplit/>
          <w:trHeight w:val="1134"/>
        </w:trPr>
        <w:tc>
          <w:tcPr>
            <w:tcW w:w="4278" w:type="dxa"/>
          </w:tcPr>
          <w:p w14:paraId="073CC6F3" w14:textId="77777777" w:rsidR="00B50D33" w:rsidRPr="00A01E97" w:rsidRDefault="00327B59" w:rsidP="001E0729">
            <w:pPr>
              <w:rPr>
                <w:color w:val="000000" w:themeColor="text1"/>
              </w:rPr>
            </w:pPr>
            <w:r>
              <w:rPr>
                <w:color w:val="000000" w:themeColor="text1"/>
              </w:rPr>
              <w:lastRenderedPageBreak/>
              <w:t>Wet en regelgeving rondom privacy (AVG) en informatiebeveiliging</w:t>
            </w:r>
            <w:r w:rsidR="00E57F23">
              <w:rPr>
                <w:color w:val="000000" w:themeColor="text1"/>
              </w:rPr>
              <w:t xml:space="preserve"> (BIO) dienen te worden nageleefd</w:t>
            </w:r>
          </w:p>
        </w:tc>
        <w:tc>
          <w:tcPr>
            <w:tcW w:w="5923" w:type="dxa"/>
          </w:tcPr>
          <w:p w14:paraId="41A9163E" w14:textId="77777777" w:rsidR="00B50D33" w:rsidRPr="00A01E97" w:rsidRDefault="00B14AFC" w:rsidP="00613E98">
            <w:pPr>
              <w:pStyle w:val="Geenafstand"/>
              <w:numPr>
                <w:ilvl w:val="0"/>
                <w:numId w:val="8"/>
              </w:numPr>
              <w:rPr>
                <w:color w:val="000000" w:themeColor="text1"/>
              </w:rPr>
            </w:pPr>
            <w:r w:rsidRPr="00B14AFC">
              <w:rPr>
                <w:color w:val="000000" w:themeColor="text1"/>
              </w:rPr>
              <w:t>In verban</w:t>
            </w:r>
            <w:r w:rsidR="00613E98">
              <w:rPr>
                <w:color w:val="000000" w:themeColor="text1"/>
              </w:rPr>
              <w:t>d met de AVG is het wenselijk</w:t>
            </w:r>
            <w:r w:rsidRPr="00B14AFC">
              <w:rPr>
                <w:color w:val="000000" w:themeColor="text1"/>
              </w:rPr>
              <w:t xml:space="preserve"> dat de </w:t>
            </w:r>
            <w:r w:rsidR="00613E98">
              <w:rPr>
                <w:color w:val="000000" w:themeColor="text1"/>
              </w:rPr>
              <w:t>mogelijkheid tot anonimiseren/</w:t>
            </w:r>
            <w:proofErr w:type="spellStart"/>
            <w:r w:rsidR="00613E98">
              <w:rPr>
                <w:color w:val="000000" w:themeColor="text1"/>
              </w:rPr>
              <w:t>pseudonomiseren</w:t>
            </w:r>
            <w:proofErr w:type="spellEnd"/>
            <w:r w:rsidR="00613E98">
              <w:rPr>
                <w:color w:val="000000" w:themeColor="text1"/>
              </w:rPr>
              <w:t xml:space="preserve"> van persoons</w:t>
            </w:r>
            <w:r w:rsidRPr="00B14AFC">
              <w:rPr>
                <w:color w:val="000000" w:themeColor="text1"/>
              </w:rPr>
              <w:t xml:space="preserve">gegevens </w:t>
            </w:r>
            <w:r w:rsidR="00613E98">
              <w:rPr>
                <w:color w:val="000000" w:themeColor="text1"/>
              </w:rPr>
              <w:t>bestaat, bijvoorbeeld t.b.v. aanlevering aan externe partijen.</w:t>
            </w:r>
            <w:r w:rsidRPr="00B14AFC">
              <w:rPr>
                <w:color w:val="000000" w:themeColor="text1"/>
              </w:rPr>
              <w:t xml:space="preserve"> Laat zien hoe dit </w:t>
            </w:r>
            <w:r w:rsidR="00613E98">
              <w:rPr>
                <w:color w:val="000000" w:themeColor="text1"/>
              </w:rPr>
              <w:t xml:space="preserve">binnen de door u aangeboden oplossing </w:t>
            </w:r>
            <w:r w:rsidRPr="00B14AFC">
              <w:rPr>
                <w:color w:val="000000" w:themeColor="text1"/>
              </w:rPr>
              <w:t>werkt en leg uit of er sprake is van anonimiseren</w:t>
            </w:r>
            <w:r>
              <w:rPr>
                <w:color w:val="000000" w:themeColor="text1"/>
              </w:rPr>
              <w:t xml:space="preserve"> of</w:t>
            </w:r>
            <w:r w:rsidRPr="00B14AFC">
              <w:rPr>
                <w:color w:val="000000" w:themeColor="text1"/>
              </w:rPr>
              <w:t xml:space="preserve"> </w:t>
            </w:r>
            <w:proofErr w:type="spellStart"/>
            <w:r w:rsidRPr="00B14AFC">
              <w:rPr>
                <w:color w:val="000000" w:themeColor="text1"/>
              </w:rPr>
              <w:t>pseudonimiseren</w:t>
            </w:r>
            <w:proofErr w:type="spellEnd"/>
            <w:r w:rsidRPr="00B14AFC">
              <w:rPr>
                <w:color w:val="000000" w:themeColor="text1"/>
              </w:rPr>
              <w:t>.</w:t>
            </w:r>
          </w:p>
        </w:tc>
      </w:tr>
      <w:tr w:rsidR="00B50D33" w14:paraId="536A41A9" w14:textId="77777777" w:rsidTr="00870D29">
        <w:tblPrEx>
          <w:tblCellMar>
            <w:left w:w="108" w:type="dxa"/>
            <w:right w:w="108" w:type="dxa"/>
          </w:tblCellMar>
          <w:tblLook w:val="04A0" w:firstRow="1" w:lastRow="0" w:firstColumn="1" w:lastColumn="0" w:noHBand="0" w:noVBand="1"/>
        </w:tblPrEx>
        <w:tc>
          <w:tcPr>
            <w:tcW w:w="4278" w:type="dxa"/>
          </w:tcPr>
          <w:p w14:paraId="09BD2D1B" w14:textId="77777777" w:rsidR="00B50D33" w:rsidRPr="00A01E97" w:rsidRDefault="00B50D33" w:rsidP="001E0729">
            <w:pPr>
              <w:rPr>
                <w:color w:val="000000" w:themeColor="text1"/>
              </w:rPr>
            </w:pPr>
          </w:p>
          <w:p w14:paraId="39781AC2" w14:textId="77777777" w:rsidR="00B50D33" w:rsidRPr="00A01E97" w:rsidRDefault="00B50D33" w:rsidP="001E0729">
            <w:pPr>
              <w:rPr>
                <w:color w:val="000000" w:themeColor="text1"/>
              </w:rPr>
            </w:pPr>
          </w:p>
          <w:p w14:paraId="4FA755EC" w14:textId="77777777" w:rsidR="00B50D33" w:rsidRPr="00A01E97" w:rsidRDefault="00B50D33" w:rsidP="001E0729">
            <w:pPr>
              <w:rPr>
                <w:color w:val="000000" w:themeColor="text1"/>
              </w:rPr>
            </w:pPr>
          </w:p>
          <w:p w14:paraId="61982995" w14:textId="77777777" w:rsidR="00B50D33" w:rsidRPr="00A01E97" w:rsidRDefault="00ED4893" w:rsidP="001E0729">
            <w:pPr>
              <w:rPr>
                <w:color w:val="000000" w:themeColor="text1"/>
              </w:rPr>
            </w:pPr>
            <w:r>
              <w:rPr>
                <w:color w:val="000000" w:themeColor="text1"/>
              </w:rPr>
              <w:t xml:space="preserve">Rapportagefaciliteiten </w:t>
            </w:r>
          </w:p>
        </w:tc>
        <w:tc>
          <w:tcPr>
            <w:tcW w:w="5923" w:type="dxa"/>
          </w:tcPr>
          <w:p w14:paraId="258013B8" w14:textId="77777777" w:rsidR="00484F0F" w:rsidRPr="00E222AD" w:rsidRDefault="00484F0F" w:rsidP="00484F0F">
            <w:pPr>
              <w:pStyle w:val="Lijstalinea"/>
              <w:numPr>
                <w:ilvl w:val="0"/>
                <w:numId w:val="10"/>
              </w:numPr>
              <w:rPr>
                <w:color w:val="000000" w:themeColor="text1"/>
              </w:rPr>
            </w:pPr>
            <w:r w:rsidRPr="00E222AD">
              <w:rPr>
                <w:color w:val="000000" w:themeColor="text1"/>
              </w:rPr>
              <w:t>Geef in maximaal 2½ pagina A4 het volgende aan:</w:t>
            </w:r>
          </w:p>
          <w:p w14:paraId="3D814479" w14:textId="77777777" w:rsidR="00484F0F" w:rsidRPr="00ED4893" w:rsidRDefault="00484F0F" w:rsidP="00870D29">
            <w:pPr>
              <w:pStyle w:val="Lijstalinea"/>
              <w:numPr>
                <w:ilvl w:val="1"/>
                <w:numId w:val="17"/>
              </w:numPr>
              <w:rPr>
                <w:color w:val="000000" w:themeColor="text1"/>
              </w:rPr>
            </w:pPr>
            <w:r w:rsidRPr="00ED4893">
              <w:rPr>
                <w:color w:val="000000" w:themeColor="text1"/>
              </w:rPr>
              <w:t>Welke standaard managementrappor</w:t>
            </w:r>
            <w:r w:rsidR="00ED4893">
              <w:rPr>
                <w:color w:val="000000" w:themeColor="text1"/>
              </w:rPr>
              <w:t>tages levert de oplossing mee,</w:t>
            </w:r>
            <w:r w:rsidRPr="00ED4893">
              <w:rPr>
                <w:color w:val="000000" w:themeColor="text1"/>
              </w:rPr>
              <w:t xml:space="preserve"> hoe actueel zijn</w:t>
            </w:r>
            <w:r w:rsidR="00ED4893">
              <w:rPr>
                <w:color w:val="000000" w:themeColor="text1"/>
              </w:rPr>
              <w:t xml:space="preserve"> </w:t>
            </w:r>
            <w:r w:rsidRPr="00ED4893">
              <w:rPr>
                <w:color w:val="000000" w:themeColor="text1"/>
              </w:rPr>
              <w:t xml:space="preserve">deze en </w:t>
            </w:r>
            <w:r w:rsidR="00ED4893">
              <w:rPr>
                <w:color w:val="000000" w:themeColor="text1"/>
              </w:rPr>
              <w:t>is het</w:t>
            </w:r>
            <w:r w:rsidRPr="00ED4893">
              <w:rPr>
                <w:color w:val="000000" w:themeColor="text1"/>
              </w:rPr>
              <w:t xml:space="preserve"> mogelijk is om een peildatum of een periode op te geven;</w:t>
            </w:r>
          </w:p>
          <w:p w14:paraId="232CAC80" w14:textId="77777777" w:rsidR="00484F0F" w:rsidRPr="00E222AD" w:rsidRDefault="00484F0F" w:rsidP="00870D29">
            <w:pPr>
              <w:pStyle w:val="Lijstalinea"/>
              <w:numPr>
                <w:ilvl w:val="1"/>
                <w:numId w:val="17"/>
              </w:numPr>
              <w:rPr>
                <w:color w:val="000000" w:themeColor="text1"/>
              </w:rPr>
            </w:pPr>
            <w:r w:rsidRPr="00E222AD">
              <w:rPr>
                <w:color w:val="000000" w:themeColor="text1"/>
              </w:rPr>
              <w:t>Hoe een dashboard met managementinformatie wordt vormgegeven;</w:t>
            </w:r>
          </w:p>
          <w:p w14:paraId="03E27C7A" w14:textId="77777777" w:rsidR="00484F0F" w:rsidRPr="00ED4893" w:rsidRDefault="00484F0F" w:rsidP="00870D29">
            <w:pPr>
              <w:pStyle w:val="Lijstalinea"/>
              <w:numPr>
                <w:ilvl w:val="1"/>
                <w:numId w:val="17"/>
              </w:numPr>
              <w:rPr>
                <w:color w:val="000000" w:themeColor="text1"/>
              </w:rPr>
            </w:pPr>
            <w:r w:rsidRPr="00ED4893">
              <w:rPr>
                <w:color w:val="000000" w:themeColor="text1"/>
              </w:rPr>
              <w:t>Laat zien hoe rapportages grafisch worden weergegeven en geef aan welke</w:t>
            </w:r>
            <w:r w:rsidR="00ED4893">
              <w:rPr>
                <w:color w:val="000000" w:themeColor="text1"/>
              </w:rPr>
              <w:t xml:space="preserve"> </w:t>
            </w:r>
            <w:r w:rsidRPr="00ED4893">
              <w:rPr>
                <w:color w:val="000000" w:themeColor="text1"/>
              </w:rPr>
              <w:t>exportmogelijkheden er zijn voor deze rapportages;</w:t>
            </w:r>
          </w:p>
          <w:p w14:paraId="22CDFCDC" w14:textId="77777777" w:rsidR="00B50D33" w:rsidRPr="00484F0F" w:rsidRDefault="00484F0F" w:rsidP="00870D29">
            <w:pPr>
              <w:pStyle w:val="Lijstalinea"/>
              <w:numPr>
                <w:ilvl w:val="1"/>
                <w:numId w:val="17"/>
              </w:numPr>
              <w:rPr>
                <w:color w:val="000000" w:themeColor="text1"/>
              </w:rPr>
            </w:pPr>
            <w:r w:rsidRPr="00E222AD">
              <w:rPr>
                <w:color w:val="000000" w:themeColor="text1"/>
              </w:rPr>
              <w:t>Beschrijf hoe standaardrapportages naar eigen inzicht aangepast kunnen worden door</w:t>
            </w:r>
            <w:r w:rsidR="00ED4893">
              <w:rPr>
                <w:color w:val="000000" w:themeColor="text1"/>
              </w:rPr>
              <w:t xml:space="preserve"> </w:t>
            </w:r>
            <w:r w:rsidRPr="00E222AD">
              <w:rPr>
                <w:color w:val="000000" w:themeColor="text1"/>
              </w:rPr>
              <w:t>de functioneel beheerder.</w:t>
            </w:r>
          </w:p>
        </w:tc>
      </w:tr>
      <w:tr w:rsidR="00B50D33" w14:paraId="636DF49D" w14:textId="77777777" w:rsidTr="00870D29">
        <w:tblPrEx>
          <w:tblCellMar>
            <w:left w:w="108" w:type="dxa"/>
            <w:right w:w="108" w:type="dxa"/>
          </w:tblCellMar>
          <w:tblLook w:val="04A0" w:firstRow="1" w:lastRow="0" w:firstColumn="1" w:lastColumn="0" w:noHBand="0" w:noVBand="1"/>
        </w:tblPrEx>
        <w:trPr>
          <w:trHeight w:val="635"/>
        </w:trPr>
        <w:tc>
          <w:tcPr>
            <w:tcW w:w="4278" w:type="dxa"/>
          </w:tcPr>
          <w:p w14:paraId="2E65E403" w14:textId="77777777" w:rsidR="00B50D33" w:rsidRPr="00A01E97" w:rsidRDefault="00444929" w:rsidP="001E0729">
            <w:pPr>
              <w:rPr>
                <w:color w:val="000000" w:themeColor="text1"/>
              </w:rPr>
            </w:pPr>
            <w:r>
              <w:rPr>
                <w:color w:val="000000" w:themeColor="text1"/>
              </w:rPr>
              <w:t>Voldoen aan algemene standaarden met betrekking tot data-uitwisseling</w:t>
            </w:r>
          </w:p>
        </w:tc>
        <w:tc>
          <w:tcPr>
            <w:tcW w:w="5923" w:type="dxa"/>
          </w:tcPr>
          <w:p w14:paraId="15E904FC" w14:textId="77777777" w:rsidR="00F11C1D" w:rsidRDefault="00444929" w:rsidP="00F11C1D">
            <w:pPr>
              <w:pStyle w:val="Lijstalinea"/>
              <w:numPr>
                <w:ilvl w:val="0"/>
                <w:numId w:val="23"/>
              </w:numPr>
              <w:ind w:left="709"/>
              <w:rPr>
                <w:color w:val="000000" w:themeColor="text1"/>
              </w:rPr>
            </w:pPr>
            <w:r>
              <w:rPr>
                <w:color w:val="000000" w:themeColor="text1"/>
              </w:rPr>
              <w:t xml:space="preserve">Beschrijf hoe uw oplossing zich verhoudt tot algemeen geldende standaarden. Denk hierbij aan het </w:t>
            </w:r>
            <w:r w:rsidRPr="00444929">
              <w:rPr>
                <w:color w:val="000000" w:themeColor="text1"/>
              </w:rPr>
              <w:t>RSGB gegevensmodel</w:t>
            </w:r>
            <w:r>
              <w:rPr>
                <w:color w:val="000000" w:themeColor="text1"/>
              </w:rPr>
              <w:t xml:space="preserve"> en de toekomstige ontwikkelingen van common </w:t>
            </w:r>
            <w:proofErr w:type="spellStart"/>
            <w:r>
              <w:rPr>
                <w:color w:val="000000" w:themeColor="text1"/>
              </w:rPr>
              <w:t>ground</w:t>
            </w:r>
            <w:proofErr w:type="spellEnd"/>
            <w:r>
              <w:rPr>
                <w:color w:val="000000" w:themeColor="text1"/>
              </w:rPr>
              <w:t>. Beschrijf uw visie hierop</w:t>
            </w:r>
            <w:r w:rsidR="00F11C1D">
              <w:rPr>
                <w:color w:val="000000" w:themeColor="text1"/>
              </w:rPr>
              <w:t>.</w:t>
            </w:r>
          </w:p>
          <w:p w14:paraId="2770EC60" w14:textId="77777777" w:rsidR="00F11C1D" w:rsidRPr="00F11C1D" w:rsidRDefault="00F11C1D" w:rsidP="00F11C1D">
            <w:pPr>
              <w:pStyle w:val="Lijstalinea"/>
              <w:numPr>
                <w:ilvl w:val="0"/>
                <w:numId w:val="23"/>
              </w:numPr>
              <w:ind w:left="709"/>
              <w:rPr>
                <w:color w:val="000000" w:themeColor="text1"/>
              </w:rPr>
            </w:pPr>
            <w:r w:rsidRPr="00F11C1D">
              <w:rPr>
                <w:color w:val="000000" w:themeColor="text1"/>
              </w:rPr>
              <w:t xml:space="preserve">Omschrijf daarnaast uw visie op </w:t>
            </w:r>
            <w:r>
              <w:rPr>
                <w:color w:val="000000" w:themeColor="text1"/>
              </w:rPr>
              <w:t xml:space="preserve">gegevensontsluiting op basis van huidige en toekomstige standaarden. Denk hierbij aan koppelingen op basis van open en commerciële </w:t>
            </w:r>
            <w:proofErr w:type="spellStart"/>
            <w:r>
              <w:rPr>
                <w:color w:val="000000" w:themeColor="text1"/>
              </w:rPr>
              <w:t>API’s</w:t>
            </w:r>
            <w:proofErr w:type="spellEnd"/>
            <w:r>
              <w:rPr>
                <w:color w:val="000000" w:themeColor="text1"/>
              </w:rPr>
              <w:t xml:space="preserve"> ten behoeve van businessintelligence.</w:t>
            </w:r>
          </w:p>
          <w:p w14:paraId="3228D486" w14:textId="77777777" w:rsidR="00B50D33" w:rsidRPr="00A01E97" w:rsidRDefault="00B50D33" w:rsidP="00F11C1D">
            <w:pPr>
              <w:pStyle w:val="Lijstalinea"/>
              <w:ind w:left="709"/>
              <w:rPr>
                <w:color w:val="000000" w:themeColor="text1"/>
              </w:rPr>
            </w:pPr>
          </w:p>
        </w:tc>
      </w:tr>
    </w:tbl>
    <w:p w14:paraId="0C4E265F" w14:textId="77777777" w:rsidR="00B50D33" w:rsidRDefault="00B50D33" w:rsidP="00B50D33"/>
    <w:sectPr w:rsidR="00B50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237FA"/>
    <w:multiLevelType w:val="hybridMultilevel"/>
    <w:tmpl w:val="46E2DB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D6705C"/>
    <w:multiLevelType w:val="hybridMultilevel"/>
    <w:tmpl w:val="1C52D084"/>
    <w:lvl w:ilvl="0" w:tplc="9BD00F74">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24FEA"/>
    <w:multiLevelType w:val="hybridMultilevel"/>
    <w:tmpl w:val="1D244986"/>
    <w:lvl w:ilvl="0" w:tplc="04130003">
      <w:start w:val="1"/>
      <w:numFmt w:val="bullet"/>
      <w:lvlText w:val="o"/>
      <w:lvlJc w:val="left"/>
      <w:pPr>
        <w:ind w:left="720" w:hanging="360"/>
      </w:pPr>
      <w:rPr>
        <w:rFonts w:ascii="Courier New" w:hAnsi="Courier New" w:cs="Courier New" w:hint="default"/>
      </w:rPr>
    </w:lvl>
    <w:lvl w:ilvl="1" w:tplc="1644B306">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97975"/>
    <w:multiLevelType w:val="hybridMultilevel"/>
    <w:tmpl w:val="B352E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E6607"/>
    <w:multiLevelType w:val="hybridMultilevel"/>
    <w:tmpl w:val="B8B6C4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2D689C"/>
    <w:multiLevelType w:val="hybridMultilevel"/>
    <w:tmpl w:val="88E8AB72"/>
    <w:lvl w:ilvl="0" w:tplc="9C6EBA8E">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1F152B"/>
    <w:multiLevelType w:val="hybridMultilevel"/>
    <w:tmpl w:val="8842E7F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2F003F2"/>
    <w:multiLevelType w:val="hybridMultilevel"/>
    <w:tmpl w:val="901279B4"/>
    <w:lvl w:ilvl="0" w:tplc="6C880AEE">
      <w:start w:val="2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996C05"/>
    <w:multiLevelType w:val="hybridMultilevel"/>
    <w:tmpl w:val="B71099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A6B7FB4"/>
    <w:multiLevelType w:val="hybridMultilevel"/>
    <w:tmpl w:val="BD52A7CA"/>
    <w:lvl w:ilvl="0" w:tplc="9C7E1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F23A35"/>
    <w:multiLevelType w:val="hybridMultilevel"/>
    <w:tmpl w:val="B5F63BB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2B28A8"/>
    <w:multiLevelType w:val="hybridMultilevel"/>
    <w:tmpl w:val="CE6A618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79045CE"/>
    <w:multiLevelType w:val="hybridMultilevel"/>
    <w:tmpl w:val="5296B4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58718B"/>
    <w:multiLevelType w:val="hybridMultilevel"/>
    <w:tmpl w:val="80C8F9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F213E2"/>
    <w:multiLevelType w:val="hybridMultilevel"/>
    <w:tmpl w:val="39E4733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DBE69CD"/>
    <w:multiLevelType w:val="hybridMultilevel"/>
    <w:tmpl w:val="E2B0F882"/>
    <w:lvl w:ilvl="0" w:tplc="EB5A610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0750686"/>
    <w:multiLevelType w:val="hybridMultilevel"/>
    <w:tmpl w:val="086C9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710282"/>
    <w:multiLevelType w:val="hybridMultilevel"/>
    <w:tmpl w:val="DB02951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F967A07"/>
    <w:multiLevelType w:val="hybridMultilevel"/>
    <w:tmpl w:val="5B30CC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018DC"/>
    <w:multiLevelType w:val="hybridMultilevel"/>
    <w:tmpl w:val="EDEC356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55CD5E7F"/>
    <w:multiLevelType w:val="hybridMultilevel"/>
    <w:tmpl w:val="12C8C49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263A79"/>
    <w:multiLevelType w:val="hybridMultilevel"/>
    <w:tmpl w:val="73D05564"/>
    <w:lvl w:ilvl="0" w:tplc="9C7E1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3B71A2"/>
    <w:multiLevelType w:val="hybridMultilevel"/>
    <w:tmpl w:val="A8E4AAD8"/>
    <w:lvl w:ilvl="0" w:tplc="8B9AF67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DBB2139"/>
    <w:multiLevelType w:val="hybridMultilevel"/>
    <w:tmpl w:val="E18C5A46"/>
    <w:lvl w:ilvl="0" w:tplc="11CC3B72">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B4639"/>
    <w:multiLevelType w:val="hybridMultilevel"/>
    <w:tmpl w:val="D6644282"/>
    <w:lvl w:ilvl="0" w:tplc="C88E8B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B31825"/>
    <w:multiLevelType w:val="hybridMultilevel"/>
    <w:tmpl w:val="9E5A851C"/>
    <w:lvl w:ilvl="0" w:tplc="03CE38CE">
      <w:start w:val="14"/>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79B32677"/>
    <w:multiLevelType w:val="hybridMultilevel"/>
    <w:tmpl w:val="FCDC4F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2A4686"/>
    <w:multiLevelType w:val="hybridMultilevel"/>
    <w:tmpl w:val="F54025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8F6038"/>
    <w:multiLevelType w:val="hybridMultilevel"/>
    <w:tmpl w:val="8E7810D2"/>
    <w:lvl w:ilvl="0" w:tplc="BF5A5D44">
      <w:start w:val="14"/>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2"/>
  </w:num>
  <w:num w:numId="2">
    <w:abstractNumId w:val="24"/>
  </w:num>
  <w:num w:numId="3">
    <w:abstractNumId w:val="3"/>
  </w:num>
  <w:num w:numId="4">
    <w:abstractNumId w:val="21"/>
  </w:num>
  <w:num w:numId="5">
    <w:abstractNumId w:val="0"/>
  </w:num>
  <w:num w:numId="6">
    <w:abstractNumId w:val="9"/>
  </w:num>
  <w:num w:numId="7">
    <w:abstractNumId w:val="10"/>
  </w:num>
  <w:num w:numId="8">
    <w:abstractNumId w:val="26"/>
  </w:num>
  <w:num w:numId="9">
    <w:abstractNumId w:val="17"/>
  </w:num>
  <w:num w:numId="10">
    <w:abstractNumId w:val="2"/>
  </w:num>
  <w:num w:numId="11">
    <w:abstractNumId w:val="6"/>
  </w:num>
  <w:num w:numId="12">
    <w:abstractNumId w:val="27"/>
  </w:num>
  <w:num w:numId="13">
    <w:abstractNumId w:val="13"/>
  </w:num>
  <w:num w:numId="14">
    <w:abstractNumId w:val="15"/>
  </w:num>
  <w:num w:numId="15">
    <w:abstractNumId w:val="8"/>
  </w:num>
  <w:num w:numId="16">
    <w:abstractNumId w:val="19"/>
  </w:num>
  <w:num w:numId="17">
    <w:abstractNumId w:val="7"/>
  </w:num>
  <w:num w:numId="18">
    <w:abstractNumId w:val="1"/>
  </w:num>
  <w:num w:numId="19">
    <w:abstractNumId w:val="28"/>
  </w:num>
  <w:num w:numId="20">
    <w:abstractNumId w:val="25"/>
  </w:num>
  <w:num w:numId="21">
    <w:abstractNumId w:val="5"/>
  </w:num>
  <w:num w:numId="22">
    <w:abstractNumId w:val="23"/>
  </w:num>
  <w:num w:numId="23">
    <w:abstractNumId w:val="14"/>
  </w:num>
  <w:num w:numId="24">
    <w:abstractNumId w:val="11"/>
  </w:num>
  <w:num w:numId="25">
    <w:abstractNumId w:val="4"/>
  </w:num>
  <w:num w:numId="26">
    <w:abstractNumId w:val="12"/>
  </w:num>
  <w:num w:numId="27">
    <w:abstractNumId w:val="20"/>
  </w:num>
  <w:num w:numId="28">
    <w:abstractNumId w:val="1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CE"/>
    <w:rsid w:val="0003164C"/>
    <w:rsid w:val="000A04C2"/>
    <w:rsid w:val="000B092F"/>
    <w:rsid w:val="000C00CD"/>
    <w:rsid w:val="000E6028"/>
    <w:rsid w:val="00117C13"/>
    <w:rsid w:val="00132476"/>
    <w:rsid w:val="001433E0"/>
    <w:rsid w:val="001500A5"/>
    <w:rsid w:val="001C7F72"/>
    <w:rsid w:val="001F4315"/>
    <w:rsid w:val="00242F90"/>
    <w:rsid w:val="002505C3"/>
    <w:rsid w:val="002A174A"/>
    <w:rsid w:val="002C2869"/>
    <w:rsid w:val="002D292C"/>
    <w:rsid w:val="003064AB"/>
    <w:rsid w:val="00316D09"/>
    <w:rsid w:val="00327B59"/>
    <w:rsid w:val="003451C5"/>
    <w:rsid w:val="00355CED"/>
    <w:rsid w:val="00366682"/>
    <w:rsid w:val="00373F1C"/>
    <w:rsid w:val="003C39E2"/>
    <w:rsid w:val="003D0C6D"/>
    <w:rsid w:val="004334E9"/>
    <w:rsid w:val="00444929"/>
    <w:rsid w:val="004452A2"/>
    <w:rsid w:val="00484F0F"/>
    <w:rsid w:val="004A0E3A"/>
    <w:rsid w:val="004C11E9"/>
    <w:rsid w:val="00510E1D"/>
    <w:rsid w:val="00573546"/>
    <w:rsid w:val="00586E08"/>
    <w:rsid w:val="0059402A"/>
    <w:rsid w:val="005C5A0A"/>
    <w:rsid w:val="00613E98"/>
    <w:rsid w:val="00613FA0"/>
    <w:rsid w:val="00651DD1"/>
    <w:rsid w:val="00664452"/>
    <w:rsid w:val="00674DF7"/>
    <w:rsid w:val="00695BEB"/>
    <w:rsid w:val="006A1DFA"/>
    <w:rsid w:val="006B1F21"/>
    <w:rsid w:val="006F4CEB"/>
    <w:rsid w:val="00714415"/>
    <w:rsid w:val="0073677B"/>
    <w:rsid w:val="0074400D"/>
    <w:rsid w:val="007C53BC"/>
    <w:rsid w:val="00810355"/>
    <w:rsid w:val="00870D29"/>
    <w:rsid w:val="008F7890"/>
    <w:rsid w:val="00904804"/>
    <w:rsid w:val="00921F96"/>
    <w:rsid w:val="009A11BD"/>
    <w:rsid w:val="009A7986"/>
    <w:rsid w:val="009F32E9"/>
    <w:rsid w:val="00A01E97"/>
    <w:rsid w:val="00A35DF7"/>
    <w:rsid w:val="00A62C34"/>
    <w:rsid w:val="00A70C1C"/>
    <w:rsid w:val="00A97C1C"/>
    <w:rsid w:val="00B04037"/>
    <w:rsid w:val="00B130C3"/>
    <w:rsid w:val="00B14AFC"/>
    <w:rsid w:val="00B25DC6"/>
    <w:rsid w:val="00B30E35"/>
    <w:rsid w:val="00B50D33"/>
    <w:rsid w:val="00BB23CE"/>
    <w:rsid w:val="00BF12B4"/>
    <w:rsid w:val="00C51D53"/>
    <w:rsid w:val="00C53F0E"/>
    <w:rsid w:val="00D43EE5"/>
    <w:rsid w:val="00D80B8A"/>
    <w:rsid w:val="00E0237E"/>
    <w:rsid w:val="00E222AD"/>
    <w:rsid w:val="00E4262B"/>
    <w:rsid w:val="00E57F23"/>
    <w:rsid w:val="00E61F76"/>
    <w:rsid w:val="00EB7CD2"/>
    <w:rsid w:val="00ED4893"/>
    <w:rsid w:val="00F007BC"/>
    <w:rsid w:val="00F07167"/>
    <w:rsid w:val="00F11A0D"/>
    <w:rsid w:val="00F11C1D"/>
    <w:rsid w:val="00F3257A"/>
    <w:rsid w:val="00FA2993"/>
    <w:rsid w:val="00FE0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E4AD"/>
  <w15:chartTrackingRefBased/>
  <w15:docId w15:val="{C9C4B3F0-863A-439E-BD7E-B5AFA0EC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A79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23CE"/>
    <w:pPr>
      <w:ind w:left="720"/>
      <w:contextualSpacing/>
    </w:pPr>
  </w:style>
  <w:style w:type="character" w:customStyle="1" w:styleId="Kop1Char">
    <w:name w:val="Kop 1 Char"/>
    <w:basedOn w:val="Standaardalinea-lettertype"/>
    <w:link w:val="Kop1"/>
    <w:uiPriority w:val="9"/>
    <w:rsid w:val="009A7986"/>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9A7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42F90"/>
    <w:pPr>
      <w:spacing w:after="0" w:line="240" w:lineRule="auto"/>
    </w:pPr>
  </w:style>
  <w:style w:type="character" w:styleId="Verwijzingopmerking">
    <w:name w:val="annotation reference"/>
    <w:basedOn w:val="Standaardalinea-lettertype"/>
    <w:uiPriority w:val="99"/>
    <w:semiHidden/>
    <w:unhideWhenUsed/>
    <w:rsid w:val="00B04037"/>
    <w:rPr>
      <w:sz w:val="16"/>
      <w:szCs w:val="16"/>
    </w:rPr>
  </w:style>
  <w:style w:type="paragraph" w:styleId="Tekstopmerking">
    <w:name w:val="annotation text"/>
    <w:basedOn w:val="Standaard"/>
    <w:link w:val="TekstopmerkingChar"/>
    <w:uiPriority w:val="99"/>
    <w:semiHidden/>
    <w:unhideWhenUsed/>
    <w:rsid w:val="00B04037"/>
    <w:pPr>
      <w:spacing w:line="240" w:lineRule="auto"/>
    </w:pPr>
  </w:style>
  <w:style w:type="character" w:customStyle="1" w:styleId="TekstopmerkingChar">
    <w:name w:val="Tekst opmerking Char"/>
    <w:basedOn w:val="Standaardalinea-lettertype"/>
    <w:link w:val="Tekstopmerking"/>
    <w:uiPriority w:val="99"/>
    <w:semiHidden/>
    <w:rsid w:val="00B04037"/>
  </w:style>
  <w:style w:type="paragraph" w:styleId="Onderwerpvanopmerking">
    <w:name w:val="annotation subject"/>
    <w:basedOn w:val="Tekstopmerking"/>
    <w:next w:val="Tekstopmerking"/>
    <w:link w:val="OnderwerpvanopmerkingChar"/>
    <w:uiPriority w:val="99"/>
    <w:semiHidden/>
    <w:unhideWhenUsed/>
    <w:rsid w:val="00B04037"/>
    <w:rPr>
      <w:b/>
      <w:bCs/>
    </w:rPr>
  </w:style>
  <w:style w:type="character" w:customStyle="1" w:styleId="OnderwerpvanopmerkingChar">
    <w:name w:val="Onderwerp van opmerking Char"/>
    <w:basedOn w:val="TekstopmerkingChar"/>
    <w:link w:val="Onderwerpvanopmerking"/>
    <w:uiPriority w:val="99"/>
    <w:semiHidden/>
    <w:rsid w:val="00B04037"/>
    <w:rPr>
      <w:b/>
      <w:bCs/>
    </w:rPr>
  </w:style>
  <w:style w:type="paragraph" w:styleId="Ballontekst">
    <w:name w:val="Balloon Text"/>
    <w:basedOn w:val="Standaard"/>
    <w:link w:val="BallontekstChar"/>
    <w:uiPriority w:val="99"/>
    <w:semiHidden/>
    <w:unhideWhenUsed/>
    <w:rsid w:val="00B040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4037"/>
    <w:rPr>
      <w:rFonts w:ascii="Segoe UI" w:hAnsi="Segoe UI" w:cs="Segoe UI"/>
      <w:sz w:val="18"/>
      <w:szCs w:val="18"/>
    </w:rPr>
  </w:style>
  <w:style w:type="character" w:styleId="Hyperlink">
    <w:name w:val="Hyperlink"/>
    <w:basedOn w:val="Standaardalinea-lettertype"/>
    <w:uiPriority w:val="99"/>
    <w:semiHidden/>
    <w:unhideWhenUsed/>
    <w:rsid w:val="00F325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34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bs.nl/nl-nl/maatwerk/2019/21/stapelingsmonitor-gemeenten-foodvalley-2016" TargetMode="External"/><Relationship Id="rId5" Type="http://schemas.openxmlformats.org/officeDocument/2006/relationships/hyperlink" Target="https://www.cbs.nl/nl-nl/maatwerk/2020/31/gebruik-huishoudelijke-ondersteuning-in-den-haag-2017-2019"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1350</Words>
  <Characters>7426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Cyriel a Campo</cp:lastModifiedBy>
  <cp:revision>2</cp:revision>
  <dcterms:created xsi:type="dcterms:W3CDTF">2020-09-15T14:51:00Z</dcterms:created>
  <dcterms:modified xsi:type="dcterms:W3CDTF">2020-09-15T14:51:00Z</dcterms:modified>
</cp:coreProperties>
</file>