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52CBF" w14:textId="799434E0" w:rsidR="00A306AC" w:rsidRPr="009E26A4" w:rsidRDefault="00A306AC" w:rsidP="00EB6250">
      <w:pPr>
        <w:pStyle w:val="ChrisStijlStandaard"/>
      </w:pPr>
      <w:r w:rsidRPr="009E26A4">
        <w:rPr>
          <w:noProof/>
        </w:rPr>
        <w:drawing>
          <wp:inline distT="0" distB="0" distL="0" distR="0" wp14:anchorId="45BD5C7A" wp14:editId="3EDB3390">
            <wp:extent cx="3457575" cy="13239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01AD" w14:textId="77777777" w:rsidR="00A306AC" w:rsidRPr="009E26A4" w:rsidRDefault="00A306AC" w:rsidP="00EB6250">
      <w:pPr>
        <w:pStyle w:val="ChrisStijlStandaard"/>
      </w:pPr>
    </w:p>
    <w:p w14:paraId="2AE1D8FB" w14:textId="77777777" w:rsidR="00A306AC" w:rsidRPr="009E26A4" w:rsidRDefault="00A306AC" w:rsidP="00EB6250">
      <w:pPr>
        <w:pStyle w:val="ChrisStijlStandaard"/>
      </w:pPr>
    </w:p>
    <w:p w14:paraId="05094235" w14:textId="1452341C" w:rsidR="00A306AC" w:rsidRDefault="00A306AC" w:rsidP="00EB6250">
      <w:pPr>
        <w:pStyle w:val="ChrisStijlStandaard"/>
      </w:pPr>
    </w:p>
    <w:p w14:paraId="30A5D1F7" w14:textId="6474C89F" w:rsidR="00A90AD9" w:rsidRDefault="00A90AD9" w:rsidP="00EB6250">
      <w:pPr>
        <w:pStyle w:val="ChrisStijlStandaard"/>
      </w:pPr>
    </w:p>
    <w:p w14:paraId="6F415812" w14:textId="38DCA25A" w:rsidR="00A90AD9" w:rsidRDefault="00A90AD9" w:rsidP="00EB6250">
      <w:pPr>
        <w:pStyle w:val="ChrisStijlStandaard"/>
      </w:pPr>
    </w:p>
    <w:p w14:paraId="034D1B42" w14:textId="401B6E2C" w:rsidR="00A90AD9" w:rsidRDefault="00A90AD9" w:rsidP="00EB6250">
      <w:pPr>
        <w:pStyle w:val="ChrisStijlStandaard"/>
      </w:pPr>
    </w:p>
    <w:p w14:paraId="775E547E" w14:textId="4E9622C9" w:rsidR="00A90AD9" w:rsidRDefault="00A90AD9" w:rsidP="00EB6250">
      <w:pPr>
        <w:pStyle w:val="ChrisStijlStandaard"/>
      </w:pPr>
    </w:p>
    <w:p w14:paraId="7081DFAB" w14:textId="459B40DC" w:rsidR="0054671C" w:rsidRDefault="0054671C" w:rsidP="00EB6250">
      <w:pPr>
        <w:pStyle w:val="ChrisStijlStandaard"/>
      </w:pPr>
    </w:p>
    <w:p w14:paraId="37839920" w14:textId="386B8B29" w:rsidR="00A90AD9" w:rsidRDefault="00A90AD9" w:rsidP="00EB6250">
      <w:pPr>
        <w:pStyle w:val="ChrisStijlStandaard"/>
      </w:pPr>
    </w:p>
    <w:p w14:paraId="10C67AE4" w14:textId="29652BE3" w:rsidR="00B30A67" w:rsidRDefault="00B30A67" w:rsidP="00EB6250">
      <w:pPr>
        <w:pStyle w:val="ChrisStijlStandaard"/>
      </w:pPr>
    </w:p>
    <w:p w14:paraId="295159A4" w14:textId="77777777" w:rsidR="00B30A67" w:rsidRPr="009E26A4" w:rsidRDefault="00B30A67" w:rsidP="00EB6250">
      <w:pPr>
        <w:pStyle w:val="ChrisStijlStandaard"/>
      </w:pPr>
    </w:p>
    <w:p w14:paraId="09CB7FF0" w14:textId="77777777" w:rsidR="00A306AC" w:rsidRPr="009E26A4" w:rsidRDefault="00A306AC" w:rsidP="00EB6250">
      <w:pPr>
        <w:pStyle w:val="ChrisStijlStandaard"/>
      </w:pPr>
    </w:p>
    <w:p w14:paraId="6326C99A" w14:textId="77777777" w:rsidR="00A306AC" w:rsidRPr="009E26A4" w:rsidRDefault="00A306AC" w:rsidP="00EB6250">
      <w:pPr>
        <w:pStyle w:val="ChrisStijlStandaard"/>
      </w:pPr>
    </w:p>
    <w:p w14:paraId="691E61B9" w14:textId="77777777" w:rsidR="00E33383" w:rsidRDefault="00E33383" w:rsidP="00A306AC">
      <w:pPr>
        <w:pStyle w:val="Kop1"/>
        <w:rPr>
          <w:rFonts w:cstheme="majorHAnsi"/>
          <w:b/>
          <w:bCs/>
          <w:sz w:val="40"/>
          <w:szCs w:val="40"/>
        </w:rPr>
      </w:pPr>
      <w:bookmarkStart w:id="0" w:name="_Toc59189161"/>
      <w:r>
        <w:rPr>
          <w:rFonts w:cstheme="majorHAnsi"/>
          <w:b/>
          <w:bCs/>
          <w:sz w:val="40"/>
          <w:szCs w:val="40"/>
        </w:rPr>
        <w:t xml:space="preserve">Nota van Inlichtingen </w:t>
      </w:r>
    </w:p>
    <w:p w14:paraId="237DA3A4" w14:textId="08588CCE" w:rsidR="00EB6250" w:rsidRDefault="00A306AC" w:rsidP="00A306AC">
      <w:pPr>
        <w:pStyle w:val="Kop1"/>
        <w:rPr>
          <w:rFonts w:cstheme="majorHAnsi"/>
          <w:b/>
          <w:bCs/>
          <w:sz w:val="40"/>
          <w:szCs w:val="40"/>
        </w:rPr>
      </w:pPr>
      <w:r w:rsidRPr="00B30A67">
        <w:rPr>
          <w:rFonts w:cstheme="majorHAnsi"/>
          <w:b/>
          <w:bCs/>
          <w:sz w:val="40"/>
          <w:szCs w:val="40"/>
        </w:rPr>
        <w:t>Marktconsultatie Leerling InformatieSysteem</w:t>
      </w:r>
      <w:bookmarkEnd w:id="0"/>
      <w:r w:rsidRPr="00B30A67">
        <w:rPr>
          <w:rFonts w:cstheme="majorHAnsi"/>
          <w:b/>
          <w:bCs/>
          <w:sz w:val="40"/>
          <w:szCs w:val="40"/>
        </w:rPr>
        <w:t xml:space="preserve"> </w:t>
      </w:r>
    </w:p>
    <w:p w14:paraId="40867E10" w14:textId="77777777" w:rsidR="00EB6250" w:rsidRDefault="00EB6250" w:rsidP="00EB6250">
      <w:pPr>
        <w:pStyle w:val="ChrisStijlStandaard"/>
      </w:pPr>
    </w:p>
    <w:p w14:paraId="4FDC7A4B" w14:textId="77777777" w:rsidR="00EB6250" w:rsidRDefault="00EB6250" w:rsidP="00EB6250">
      <w:pPr>
        <w:pStyle w:val="ChrisStijlStandaard"/>
      </w:pPr>
    </w:p>
    <w:p w14:paraId="06E99CD9" w14:textId="4B32EA3A" w:rsidR="00EB6250" w:rsidRDefault="00EB6250" w:rsidP="00EB6250">
      <w:pPr>
        <w:pStyle w:val="ChrisStijlStandaard"/>
      </w:pPr>
    </w:p>
    <w:p w14:paraId="7B509227" w14:textId="4D4E17A5" w:rsidR="00EB6250" w:rsidRDefault="00EB6250" w:rsidP="006C467B">
      <w:pPr>
        <w:pStyle w:val="ChrisStijlStandaard"/>
        <w:spacing w:after="0"/>
      </w:pPr>
      <w:r>
        <w:t>Opdrachtgever:</w:t>
      </w:r>
      <w:r>
        <w:tab/>
        <w:t>Stichting Katholiek Onderwijs Enschede</w:t>
      </w:r>
    </w:p>
    <w:p w14:paraId="47EE0243" w14:textId="0707BDE7" w:rsidR="00EB6250" w:rsidRDefault="00164D4D" w:rsidP="006C467B">
      <w:pPr>
        <w:pStyle w:val="ChrisStijlStandaard"/>
        <w:spacing w:after="0"/>
      </w:pPr>
      <w:r>
        <w:t>Opsteller:</w:t>
      </w:r>
      <w:r>
        <w:tab/>
        <w:t>Chris Sanderman</w:t>
      </w:r>
    </w:p>
    <w:p w14:paraId="4F0CFE24" w14:textId="4A8E6141" w:rsidR="00164D4D" w:rsidRDefault="00164D4D" w:rsidP="006C467B">
      <w:pPr>
        <w:pStyle w:val="ChrisStijlStandaard"/>
        <w:spacing w:after="0"/>
      </w:pPr>
      <w:r>
        <w:t>Referentienr.:</w:t>
      </w:r>
      <w:r>
        <w:tab/>
      </w:r>
      <w:r w:rsidR="00C444D6" w:rsidRPr="00C444D6">
        <w:t>293876</w:t>
      </w:r>
    </w:p>
    <w:p w14:paraId="0291F3F9" w14:textId="2F6C79B2" w:rsidR="00164D4D" w:rsidRDefault="00164D4D" w:rsidP="006C467B">
      <w:pPr>
        <w:pStyle w:val="ChrisStijlStandaard"/>
        <w:spacing w:after="0"/>
      </w:pPr>
      <w:r>
        <w:t>Versie:</w:t>
      </w:r>
      <w:r>
        <w:tab/>
      </w:r>
      <w:r w:rsidR="00C77346">
        <w:t>1.0</w:t>
      </w:r>
    </w:p>
    <w:p w14:paraId="2CC694B0" w14:textId="1985D9AE" w:rsidR="00E33383" w:rsidRDefault="00164D4D" w:rsidP="006C467B">
      <w:pPr>
        <w:pStyle w:val="ChrisStijlStandaard"/>
        <w:spacing w:after="0"/>
        <w:sectPr w:rsidR="00E33383" w:rsidSect="00E72C3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>Status:</w:t>
      </w:r>
      <w:r>
        <w:tab/>
      </w:r>
      <w:r w:rsidR="00C77346">
        <w:t>Definitief</w:t>
      </w:r>
    </w:p>
    <w:tbl>
      <w:tblPr>
        <w:tblStyle w:val="Tabelraster"/>
        <w:tblW w:w="14004" w:type="dxa"/>
        <w:tblLook w:val="04A0" w:firstRow="1" w:lastRow="0" w:firstColumn="1" w:lastColumn="0" w:noHBand="0" w:noVBand="1"/>
      </w:tblPr>
      <w:tblGrid>
        <w:gridCol w:w="624"/>
        <w:gridCol w:w="6690"/>
        <w:gridCol w:w="6690"/>
      </w:tblGrid>
      <w:tr w:rsidR="00B57EFF" w:rsidRPr="00E61B57" w14:paraId="3709B7F1" w14:textId="77777777" w:rsidTr="00C43CA9">
        <w:trPr>
          <w:cantSplit/>
          <w:tblHeader/>
        </w:trPr>
        <w:tc>
          <w:tcPr>
            <w:tcW w:w="624" w:type="dxa"/>
            <w:shd w:val="clear" w:color="auto" w:fill="007599" w:themeFill="accent1"/>
          </w:tcPr>
          <w:p w14:paraId="61ABDD45" w14:textId="77777777" w:rsidR="00B57EFF" w:rsidRPr="0023667C" w:rsidRDefault="00B57EFF" w:rsidP="003015DE">
            <w:pPr>
              <w:pStyle w:val="ChrisStijlStandaard"/>
              <w:spacing w:before="60" w:after="6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23667C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Nr.</w:t>
            </w:r>
          </w:p>
        </w:tc>
        <w:tc>
          <w:tcPr>
            <w:tcW w:w="6690" w:type="dxa"/>
            <w:shd w:val="clear" w:color="auto" w:fill="007599" w:themeFill="accent1"/>
          </w:tcPr>
          <w:p w14:paraId="18D61B1E" w14:textId="77777777" w:rsidR="00B57EFF" w:rsidRPr="0023667C" w:rsidRDefault="00B57EFF" w:rsidP="003015DE">
            <w:pPr>
              <w:pStyle w:val="ChrisStijlStandaard"/>
              <w:spacing w:before="60" w:after="6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23667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Vraag </w:t>
            </w:r>
          </w:p>
        </w:tc>
        <w:tc>
          <w:tcPr>
            <w:tcW w:w="6690" w:type="dxa"/>
            <w:shd w:val="clear" w:color="auto" w:fill="007599" w:themeFill="accent1"/>
          </w:tcPr>
          <w:p w14:paraId="68DB1035" w14:textId="77777777" w:rsidR="00B57EFF" w:rsidRPr="0023667C" w:rsidRDefault="00B57EFF" w:rsidP="003015DE">
            <w:pPr>
              <w:pStyle w:val="ChrisStijlStandaard"/>
              <w:spacing w:before="60" w:after="6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23667C">
              <w:rPr>
                <w:rFonts w:asciiTheme="majorHAnsi" w:hAnsiTheme="majorHAnsi" w:cstheme="majorHAnsi"/>
                <w:b/>
                <w:color w:val="FFFFFF" w:themeColor="background1"/>
              </w:rPr>
              <w:t>Antwoord</w:t>
            </w:r>
          </w:p>
        </w:tc>
      </w:tr>
      <w:tr w:rsidR="00B57EFF" w:rsidRPr="00E61B57" w14:paraId="1CFF26AF" w14:textId="77777777" w:rsidTr="00C43CA9">
        <w:trPr>
          <w:cantSplit/>
          <w:trHeight w:val="397"/>
        </w:trPr>
        <w:tc>
          <w:tcPr>
            <w:tcW w:w="624" w:type="dxa"/>
            <w:shd w:val="clear" w:color="auto" w:fill="B7EEFF" w:themeFill="accent1" w:themeFillTint="33"/>
            <w:vAlign w:val="center"/>
          </w:tcPr>
          <w:p w14:paraId="0AE2679B" w14:textId="77777777" w:rsidR="00B57EFF" w:rsidRPr="00C84317" w:rsidRDefault="00B57EFF" w:rsidP="00B57EFF">
            <w:pPr>
              <w:pStyle w:val="ChrisStijlStandaard"/>
              <w:numPr>
                <w:ilvl w:val="0"/>
                <w:numId w:val="27"/>
              </w:numPr>
              <w:tabs>
                <w:tab w:val="clear" w:pos="1701"/>
              </w:tabs>
              <w:spacing w:before="60" w:after="60" w:line="240" w:lineRule="au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690" w:type="dxa"/>
          </w:tcPr>
          <w:p w14:paraId="13767A5C" w14:textId="7802536A" w:rsidR="00B57EFF" w:rsidRPr="00E61B57" w:rsidRDefault="00B57EFF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2176D5">
              <w:rPr>
                <w:rFonts w:eastAsia="Times New Roman"/>
              </w:rPr>
              <w:t>Er wordt onder andere een minimum voorwaarde gesteld t.a.v. de analysemogelijkheden van het pakket. Aan welke analyse mogelijkheden denkt de stichting?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1B295DC6" w14:textId="399E1D26" w:rsidR="00B57EFF" w:rsidRPr="00E61B57" w:rsidRDefault="002D71CA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Het is wenselijk wanneer verschillende toetsmomenten met elkaar vergeleken kunnen worden op leerlin</w:t>
            </w:r>
            <w:r w:rsidR="00C60CA0">
              <w:rPr>
                <w:rFonts w:asciiTheme="majorHAnsi" w:hAnsiTheme="majorHAnsi" w:cstheme="majorHAnsi"/>
              </w:rPr>
              <w:t>g-</w:t>
            </w:r>
            <w:r>
              <w:rPr>
                <w:rFonts w:asciiTheme="majorHAnsi" w:hAnsiTheme="majorHAnsi" w:cstheme="majorHAnsi"/>
              </w:rPr>
              <w:t>, groep</w:t>
            </w:r>
            <w:r w:rsidR="00C60CA0"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</w:rPr>
              <w:t xml:space="preserve"> en school</w:t>
            </w:r>
            <w:r w:rsidR="00C60CA0">
              <w:rPr>
                <w:rFonts w:asciiTheme="majorHAnsi" w:hAnsiTheme="majorHAnsi" w:cstheme="majorHAnsi"/>
              </w:rPr>
              <w:t>- en stichtings</w:t>
            </w:r>
            <w:r>
              <w:rPr>
                <w:rFonts w:asciiTheme="majorHAnsi" w:hAnsiTheme="majorHAnsi" w:cstheme="majorHAnsi"/>
              </w:rPr>
              <w:t xml:space="preserve">niveau om zo trendanalyses te kunnen realiseren. Zijn groepen of leerlingen gegroeid ten opzichte van een eerder meetmoment en is daarbij een boven of </w:t>
            </w:r>
            <w:r w:rsidR="00453094">
              <w:rPr>
                <w:rFonts w:asciiTheme="majorHAnsi" w:hAnsiTheme="majorHAnsi" w:cstheme="majorHAnsi"/>
              </w:rPr>
              <w:t>benedengemiddelde</w:t>
            </w:r>
            <w:r>
              <w:rPr>
                <w:rFonts w:asciiTheme="majorHAnsi" w:hAnsiTheme="majorHAnsi" w:cstheme="majorHAnsi"/>
              </w:rPr>
              <w:t xml:space="preserve"> groei gerealiseerd?</w:t>
            </w:r>
          </w:p>
        </w:tc>
      </w:tr>
      <w:tr w:rsidR="00B57EFF" w:rsidRPr="00E61B57" w14:paraId="5C3A968E" w14:textId="77777777" w:rsidTr="00C43CA9">
        <w:trPr>
          <w:cantSplit/>
          <w:trHeight w:val="397"/>
        </w:trPr>
        <w:tc>
          <w:tcPr>
            <w:tcW w:w="624" w:type="dxa"/>
            <w:shd w:val="clear" w:color="auto" w:fill="B7EEFF" w:themeFill="accent1" w:themeFillTint="33"/>
            <w:vAlign w:val="center"/>
          </w:tcPr>
          <w:p w14:paraId="037BD26E" w14:textId="77777777" w:rsidR="00B57EFF" w:rsidRPr="00C84317" w:rsidRDefault="00B57EFF" w:rsidP="00B57EFF">
            <w:pPr>
              <w:pStyle w:val="ChrisStijlStandaard"/>
              <w:numPr>
                <w:ilvl w:val="0"/>
                <w:numId w:val="27"/>
              </w:numPr>
              <w:tabs>
                <w:tab w:val="clear" w:pos="1701"/>
              </w:tabs>
              <w:spacing w:before="60" w:after="60" w:line="240" w:lineRule="au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690" w:type="dxa"/>
          </w:tcPr>
          <w:p w14:paraId="5E72CA1E" w14:textId="0C470033" w:rsidR="00B57EFF" w:rsidRPr="00E61B57" w:rsidRDefault="00B57EFF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2176D5">
              <w:rPr>
                <w:rFonts w:eastAsia="Times New Roman"/>
              </w:rPr>
              <w:t>Wat is de scope van de onderwerpen waarover men de analyse rapportages wil ontvangen?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6F6DA407" w14:textId="1F6502F2" w:rsidR="00B57EFF" w:rsidRPr="00E61B57" w:rsidRDefault="002D71CA" w:rsidP="00C77346">
            <w:pPr>
              <w:pStyle w:val="ChrisStijlStandaard"/>
              <w:tabs>
                <w:tab w:val="clear" w:pos="1701"/>
              </w:tabs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Analyses van de eindtoetsen groep 8 op stichtingsniveau en op schoolniveau, analyses van de tussentoetsen en mogelijk analyses van de afnames monitor sociale veiligheid. Analyses van leerlinggroei en </w:t>
            </w:r>
            <w:r w:rsidR="00453094">
              <w:rPr>
                <w:rFonts w:asciiTheme="majorHAnsi" w:hAnsiTheme="majorHAnsi" w:cstheme="majorHAnsi"/>
              </w:rPr>
              <w:t>zijinstroom</w:t>
            </w:r>
            <w:r>
              <w:rPr>
                <w:rFonts w:asciiTheme="majorHAnsi" w:hAnsiTheme="majorHAnsi" w:cstheme="majorHAnsi"/>
              </w:rPr>
              <w:t>, analyses van groepsgrootte. Mogelijk zou hier in de toekomst nog een analysemodel voor tevredenheidspeilingen onder leerlingen, ouders en personeel aan gekoppeld kunnen worden.</w:t>
            </w:r>
          </w:p>
        </w:tc>
      </w:tr>
      <w:tr w:rsidR="00B57EFF" w:rsidRPr="00E61B57" w14:paraId="43A79D0A" w14:textId="77777777" w:rsidTr="00C43CA9">
        <w:trPr>
          <w:cantSplit/>
          <w:trHeight w:val="397"/>
        </w:trPr>
        <w:tc>
          <w:tcPr>
            <w:tcW w:w="624" w:type="dxa"/>
            <w:shd w:val="clear" w:color="auto" w:fill="B7EEFF" w:themeFill="accent1" w:themeFillTint="33"/>
            <w:vAlign w:val="center"/>
          </w:tcPr>
          <w:p w14:paraId="4EAEA2B9" w14:textId="77777777" w:rsidR="00B57EFF" w:rsidRPr="00C84317" w:rsidRDefault="00B57EFF" w:rsidP="00B57EFF">
            <w:pPr>
              <w:pStyle w:val="ChrisStijlStandaard"/>
              <w:numPr>
                <w:ilvl w:val="0"/>
                <w:numId w:val="27"/>
              </w:numPr>
              <w:tabs>
                <w:tab w:val="clear" w:pos="1701"/>
              </w:tabs>
              <w:spacing w:before="60" w:after="60" w:line="240" w:lineRule="au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690" w:type="dxa"/>
          </w:tcPr>
          <w:p w14:paraId="601849A6" w14:textId="1ADF4D37" w:rsidR="00B57EFF" w:rsidRPr="00E61B57" w:rsidRDefault="00B57EFF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2176D5">
              <w:rPr>
                <w:rFonts w:eastAsia="Times New Roman"/>
              </w:rPr>
              <w:t>Welke onderwijsprocessen worden gedekt door welke applicaties?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7076FB4A" w14:textId="2C8623B9" w:rsidR="00F46B48" w:rsidRDefault="002D71CA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Dat is zeer divers, de basis is opgenomen in </w:t>
            </w:r>
            <w:r w:rsidR="00A313A8">
              <w:rPr>
                <w:rFonts w:asciiTheme="majorHAnsi" w:hAnsiTheme="majorHAnsi" w:cstheme="majorHAnsi"/>
              </w:rPr>
              <w:t>D</w:t>
            </w:r>
            <w:r>
              <w:rPr>
                <w:rFonts w:asciiTheme="majorHAnsi" w:hAnsiTheme="majorHAnsi" w:cstheme="majorHAnsi"/>
              </w:rPr>
              <w:t>ot.com, hier</w:t>
            </w:r>
            <w:r w:rsidR="00D126C9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 xml:space="preserve"> staan de ge</w:t>
            </w:r>
            <w:r w:rsidR="00D126C9">
              <w:rPr>
                <w:rFonts w:asciiTheme="majorHAnsi" w:hAnsiTheme="majorHAnsi" w:cstheme="majorHAnsi"/>
              </w:rPr>
              <w:t>ge</w:t>
            </w:r>
            <w:r>
              <w:rPr>
                <w:rFonts w:asciiTheme="majorHAnsi" w:hAnsiTheme="majorHAnsi" w:cstheme="majorHAnsi"/>
              </w:rPr>
              <w:t>vens</w:t>
            </w:r>
            <w:r w:rsidR="00D126C9">
              <w:rPr>
                <w:rFonts w:asciiTheme="majorHAnsi" w:hAnsiTheme="majorHAnsi" w:cstheme="majorHAnsi"/>
              </w:rPr>
              <w:t xml:space="preserve"> van leerlingen</w:t>
            </w:r>
            <w:r>
              <w:rPr>
                <w:rFonts w:asciiTheme="majorHAnsi" w:hAnsiTheme="majorHAnsi" w:cstheme="majorHAnsi"/>
              </w:rPr>
              <w:t xml:space="preserve"> die worden uitgewisseld met Bron, Cito en diverse eigen systemen</w:t>
            </w:r>
            <w:r w:rsidR="00453094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="00453094">
              <w:rPr>
                <w:rFonts w:asciiTheme="majorHAnsi" w:hAnsiTheme="majorHAnsi" w:cstheme="majorHAnsi"/>
              </w:rPr>
              <w:t>G</w:t>
            </w:r>
            <w:r w:rsidR="00DF584A">
              <w:rPr>
                <w:rFonts w:asciiTheme="majorHAnsi" w:hAnsiTheme="majorHAnsi" w:cstheme="majorHAnsi"/>
              </w:rPr>
              <w:t>roeps</w:t>
            </w:r>
            <w:r w:rsidR="00453094">
              <w:rPr>
                <w:rFonts w:asciiTheme="majorHAnsi" w:hAnsiTheme="majorHAnsi" w:cstheme="majorHAnsi"/>
              </w:rPr>
              <w:t>G</w:t>
            </w:r>
            <w:r w:rsidR="00DF584A">
              <w:rPr>
                <w:rFonts w:asciiTheme="majorHAnsi" w:hAnsiTheme="majorHAnsi" w:cstheme="majorHAnsi"/>
              </w:rPr>
              <w:t>ewijs</w:t>
            </w:r>
            <w:proofErr w:type="spellEnd"/>
            <w:r w:rsidR="00DF584A">
              <w:rPr>
                <w:rFonts w:asciiTheme="majorHAnsi" w:hAnsiTheme="majorHAnsi" w:cstheme="majorHAnsi"/>
              </w:rPr>
              <w:t xml:space="preserve"> </w:t>
            </w:r>
            <w:r w:rsidR="00453094">
              <w:rPr>
                <w:rFonts w:asciiTheme="majorHAnsi" w:hAnsiTheme="majorHAnsi" w:cstheme="majorHAnsi"/>
              </w:rPr>
              <w:t>W</w:t>
            </w:r>
            <w:r w:rsidR="00DF584A">
              <w:rPr>
                <w:rFonts w:asciiTheme="majorHAnsi" w:hAnsiTheme="majorHAnsi" w:cstheme="majorHAnsi"/>
              </w:rPr>
              <w:t>erken</w:t>
            </w:r>
            <w:r w:rsidR="00453094">
              <w:rPr>
                <w:rFonts w:asciiTheme="majorHAnsi" w:hAnsiTheme="majorHAnsi" w:cstheme="majorHAnsi"/>
              </w:rPr>
              <w:t>, Kinddossier</w:t>
            </w:r>
            <w:r w:rsidR="00F46B48">
              <w:rPr>
                <w:rFonts w:asciiTheme="majorHAnsi" w:hAnsiTheme="majorHAnsi" w:cstheme="majorHAnsi"/>
              </w:rPr>
              <w:t>, Digidossier en Kinderdagboek)</w:t>
            </w:r>
            <w:r>
              <w:rPr>
                <w:rFonts w:asciiTheme="majorHAnsi" w:hAnsiTheme="majorHAnsi" w:cstheme="majorHAnsi"/>
              </w:rPr>
              <w:t xml:space="preserve">. </w:t>
            </w:r>
          </w:p>
          <w:p w14:paraId="6E2B974D" w14:textId="77777777" w:rsidR="00F46B48" w:rsidRDefault="002D71CA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Het onderwijsproces wordt door scholen op verschillende manieren bijgehouden, het Cito-LOVS maakt hier op </w:t>
            </w:r>
            <w:r w:rsidRPr="00F46B48">
              <w:rPr>
                <w:rFonts w:asciiTheme="majorHAnsi" w:hAnsiTheme="majorHAnsi" w:cstheme="majorHAnsi"/>
                <w:u w:val="single"/>
              </w:rPr>
              <w:t>alle</w:t>
            </w:r>
            <w:r>
              <w:rPr>
                <w:rFonts w:asciiTheme="majorHAnsi" w:hAnsiTheme="majorHAnsi" w:cstheme="majorHAnsi"/>
              </w:rPr>
              <w:t xml:space="preserve"> scholen onderdeel van uit. </w:t>
            </w:r>
          </w:p>
          <w:p w14:paraId="139B30B0" w14:textId="105D54B2" w:rsidR="00B57EFF" w:rsidRPr="00E61B57" w:rsidRDefault="00F46B48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Daarnaast zijn er</w:t>
            </w:r>
            <w:r w:rsidR="002D71CA">
              <w:rPr>
                <w:rFonts w:asciiTheme="majorHAnsi" w:hAnsiTheme="majorHAnsi" w:cstheme="majorHAnsi"/>
              </w:rPr>
              <w:t xml:space="preserve"> scholen die de dagplanningen en evaluaties nog op papier bijhouden, anderen doen dit in GGW of in andere online systemen. Binnen Dot.com werkt dit niet naar wens.</w:t>
            </w:r>
          </w:p>
        </w:tc>
      </w:tr>
      <w:tr w:rsidR="00B57EFF" w:rsidRPr="00E61B57" w14:paraId="0DBFB26D" w14:textId="77777777" w:rsidTr="00C43CA9">
        <w:trPr>
          <w:cantSplit/>
          <w:trHeight w:val="397"/>
        </w:trPr>
        <w:tc>
          <w:tcPr>
            <w:tcW w:w="624" w:type="dxa"/>
            <w:shd w:val="clear" w:color="auto" w:fill="B7EEFF" w:themeFill="accent1" w:themeFillTint="33"/>
            <w:vAlign w:val="center"/>
          </w:tcPr>
          <w:p w14:paraId="10405EF4" w14:textId="77777777" w:rsidR="00B57EFF" w:rsidRPr="00C84317" w:rsidRDefault="00B57EFF" w:rsidP="00B57EFF">
            <w:pPr>
              <w:pStyle w:val="ChrisStijlStandaard"/>
              <w:numPr>
                <w:ilvl w:val="0"/>
                <w:numId w:val="27"/>
              </w:numPr>
              <w:tabs>
                <w:tab w:val="clear" w:pos="1701"/>
              </w:tabs>
              <w:spacing w:before="60" w:after="60" w:line="240" w:lineRule="au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690" w:type="dxa"/>
          </w:tcPr>
          <w:p w14:paraId="2F15F66F" w14:textId="03A202A9" w:rsidR="00B57EFF" w:rsidRPr="00050ABC" w:rsidRDefault="00B57EFF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050ABC">
              <w:rPr>
                <w:rFonts w:eastAsia="Times New Roman"/>
              </w:rPr>
              <w:t>Wordt de optie overwogen om het LOVS van Cito te vervangen door een andere aanbieder van volgtoetsen?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789BD823" w14:textId="0A7B69B0" w:rsidR="008A46C6" w:rsidRPr="008A46C6" w:rsidRDefault="00A96413" w:rsidP="008A46C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A313A8">
              <w:rPr>
                <w:rFonts w:asciiTheme="majorHAnsi" w:hAnsiTheme="majorHAnsi" w:cstheme="majorHAnsi"/>
              </w:rPr>
              <w:t>De optie LOVS van Cito te vervangen door een andere aanbieder van volgtoetsen wordt niet uitgesloten.</w:t>
            </w:r>
            <w:r w:rsidR="002D71CA" w:rsidRPr="00A313A8">
              <w:rPr>
                <w:rFonts w:asciiTheme="majorHAnsi" w:hAnsiTheme="majorHAnsi" w:cstheme="majorHAnsi"/>
              </w:rPr>
              <w:t xml:space="preserve"> </w:t>
            </w:r>
            <w:r w:rsidR="00501313" w:rsidRPr="00A313A8">
              <w:rPr>
                <w:rFonts w:asciiTheme="majorHAnsi" w:hAnsiTheme="majorHAnsi" w:cstheme="majorHAnsi"/>
              </w:rPr>
              <w:t>Het is daardoor wenselijk dat het systeem met andere LOVS-systemen dan enkel cito zou kunnen communiceren/uitwisselen</w:t>
            </w:r>
            <w:r w:rsidR="008A46C6">
              <w:rPr>
                <w:rFonts w:asciiTheme="majorHAnsi" w:hAnsiTheme="majorHAnsi" w:cstheme="majorHAnsi"/>
              </w:rPr>
              <w:t>.</w:t>
            </w:r>
          </w:p>
        </w:tc>
      </w:tr>
      <w:tr w:rsidR="00B57EFF" w:rsidRPr="00E61B57" w14:paraId="03CB0ED6" w14:textId="77777777" w:rsidTr="007D746E">
        <w:trPr>
          <w:cantSplit/>
          <w:trHeight w:val="1814"/>
        </w:trPr>
        <w:tc>
          <w:tcPr>
            <w:tcW w:w="624" w:type="dxa"/>
            <w:shd w:val="clear" w:color="auto" w:fill="B7EEFF" w:themeFill="accent1" w:themeFillTint="33"/>
            <w:vAlign w:val="center"/>
          </w:tcPr>
          <w:p w14:paraId="0E2CAEE1" w14:textId="77777777" w:rsidR="00B57EFF" w:rsidRPr="00C84317" w:rsidRDefault="00B57EFF" w:rsidP="00B57EFF">
            <w:pPr>
              <w:pStyle w:val="ChrisStijlStandaard"/>
              <w:numPr>
                <w:ilvl w:val="0"/>
                <w:numId w:val="27"/>
              </w:numPr>
              <w:tabs>
                <w:tab w:val="clear" w:pos="1701"/>
              </w:tabs>
              <w:spacing w:before="60" w:after="60" w:line="240" w:lineRule="au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079E" w14:textId="794CD266" w:rsidR="00B57EFF" w:rsidRPr="00E61B57" w:rsidRDefault="00B57EFF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 w:rsidRPr="002176D5">
              <w:rPr>
                <w:rFonts w:eastAsia="Times New Roman"/>
              </w:rPr>
              <w:t xml:space="preserve">Wat is het motief geweest om maatwerkapplicaties te bouwen, terwijl er voor de aangegeven toepassingen ook off </w:t>
            </w:r>
            <w:proofErr w:type="spellStart"/>
            <w:r w:rsidRPr="002176D5">
              <w:rPr>
                <w:rFonts w:eastAsia="Times New Roman"/>
              </w:rPr>
              <w:t>the</w:t>
            </w:r>
            <w:proofErr w:type="spellEnd"/>
            <w:r w:rsidRPr="002176D5">
              <w:rPr>
                <w:rFonts w:eastAsia="Times New Roman"/>
              </w:rPr>
              <w:t xml:space="preserve"> </w:t>
            </w:r>
            <w:proofErr w:type="spellStart"/>
            <w:r w:rsidRPr="002176D5">
              <w:rPr>
                <w:rFonts w:eastAsia="Times New Roman"/>
              </w:rPr>
              <w:t>shelf</w:t>
            </w:r>
            <w:proofErr w:type="spellEnd"/>
            <w:r w:rsidRPr="002176D5">
              <w:rPr>
                <w:rFonts w:eastAsia="Times New Roman"/>
              </w:rPr>
              <w:t xml:space="preserve"> pakketten in de markt bestaan?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6F90098B" w14:textId="13F6FD1A" w:rsidR="00B57EFF" w:rsidRPr="00E61B57" w:rsidRDefault="002019C3" w:rsidP="00C77346">
            <w:pPr>
              <w:pStyle w:val="ChrisStijlStandaard"/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Hier is met de inzichten van destijds bewust voor gekozen</w:t>
            </w:r>
            <w:r w:rsidR="002D71CA">
              <w:rPr>
                <w:rFonts w:asciiTheme="majorHAnsi" w:hAnsiTheme="majorHAnsi" w:cstheme="majorHAnsi"/>
              </w:rPr>
              <w:t xml:space="preserve">; de bestaande systemen </w:t>
            </w:r>
            <w:r w:rsidR="0077335A">
              <w:rPr>
                <w:rFonts w:asciiTheme="majorHAnsi" w:hAnsiTheme="majorHAnsi" w:cstheme="majorHAnsi"/>
              </w:rPr>
              <w:t>konden niet (volledig) voldoen</w:t>
            </w:r>
            <w:r w:rsidR="002D71CA">
              <w:rPr>
                <w:rFonts w:asciiTheme="majorHAnsi" w:hAnsiTheme="majorHAnsi" w:cstheme="majorHAnsi"/>
              </w:rPr>
              <w:t xml:space="preserve"> aan de wensen die binnen KOE leefden. Door nieuwe ontwikkelingen (AVG, bestuur is sinds augustus 2017 integraal verantwoordelijk voor de onderwijskwaliteit) </w:t>
            </w:r>
            <w:r w:rsidR="00333E5E">
              <w:rPr>
                <w:rFonts w:asciiTheme="majorHAnsi" w:hAnsiTheme="majorHAnsi" w:cstheme="majorHAnsi"/>
              </w:rPr>
              <w:t>plus een</w:t>
            </w:r>
            <w:r w:rsidR="002D71CA">
              <w:rPr>
                <w:rFonts w:asciiTheme="majorHAnsi" w:hAnsiTheme="majorHAnsi" w:cstheme="majorHAnsi"/>
              </w:rPr>
              <w:t xml:space="preserve"> nieuwe </w:t>
            </w:r>
            <w:r w:rsidR="00333E5E">
              <w:rPr>
                <w:rFonts w:asciiTheme="majorHAnsi" w:hAnsiTheme="majorHAnsi" w:cstheme="majorHAnsi"/>
              </w:rPr>
              <w:t>visie en inzichten</w:t>
            </w:r>
            <w:r w:rsidR="002D71CA">
              <w:rPr>
                <w:rFonts w:asciiTheme="majorHAnsi" w:hAnsiTheme="majorHAnsi" w:cstheme="majorHAnsi"/>
              </w:rPr>
              <w:t xml:space="preserve"> (analyses, het in beeld willen hebben van de onderwijskwaliteit om hierin te kunnen ondersteunen), zijn de wensen veranderd. </w:t>
            </w:r>
          </w:p>
        </w:tc>
      </w:tr>
    </w:tbl>
    <w:p w14:paraId="2DCCA3C9" w14:textId="7D6CACD4" w:rsidR="00437744" w:rsidRPr="00437744" w:rsidRDefault="00437744" w:rsidP="00437744">
      <w:pPr>
        <w:tabs>
          <w:tab w:val="left" w:pos="1260"/>
        </w:tabs>
        <w:rPr>
          <w:sz w:val="4"/>
          <w:szCs w:val="4"/>
        </w:rPr>
      </w:pPr>
    </w:p>
    <w:sectPr w:rsidR="00437744" w:rsidRPr="00437744" w:rsidSect="008A46C6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FE67B" w14:textId="77777777" w:rsidR="00594DDC" w:rsidRDefault="00594DDC" w:rsidP="00025C09">
      <w:r>
        <w:separator/>
      </w:r>
    </w:p>
  </w:endnote>
  <w:endnote w:type="continuationSeparator" w:id="0">
    <w:p w14:paraId="4AEF8D8B" w14:textId="77777777" w:rsidR="00594DDC" w:rsidRDefault="00594DDC" w:rsidP="0002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2D3F8" w14:textId="77777777" w:rsidR="007D746E" w:rsidRDefault="007D74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080FB" w14:textId="5E4B28E7" w:rsidR="00594DDC" w:rsidRPr="00E72C32" w:rsidRDefault="00594DDC" w:rsidP="0092637F">
    <w:pPr>
      <w:pStyle w:val="Voettekst"/>
      <w:pBdr>
        <w:top w:val="single" w:sz="4" w:space="1" w:color="007599" w:themeColor="accent1"/>
      </w:pBdr>
      <w:tabs>
        <w:tab w:val="clear" w:pos="4536"/>
        <w:tab w:val="clear" w:pos="9072"/>
        <w:tab w:val="right" w:pos="14004"/>
      </w:tabs>
      <w:rPr>
        <w:color w:val="007599" w:themeColor="accent1"/>
        <w:sz w:val="20"/>
        <w:szCs w:val="20"/>
      </w:rPr>
    </w:pPr>
    <w:r w:rsidRPr="00E72C32">
      <w:rPr>
        <w:color w:val="007599" w:themeColor="accent1"/>
        <w:sz w:val="20"/>
        <w:szCs w:val="20"/>
      </w:rPr>
      <w:fldChar w:fldCharType="begin"/>
    </w:r>
    <w:r w:rsidRPr="00E72C32">
      <w:rPr>
        <w:color w:val="007599" w:themeColor="accent1"/>
        <w:sz w:val="20"/>
        <w:szCs w:val="20"/>
      </w:rPr>
      <w:instrText xml:space="preserve"> FILENAME \* MERGEFORMAT </w:instrText>
    </w:r>
    <w:r w:rsidRPr="00E72C32">
      <w:rPr>
        <w:color w:val="007599" w:themeColor="accent1"/>
        <w:sz w:val="20"/>
        <w:szCs w:val="20"/>
      </w:rPr>
      <w:fldChar w:fldCharType="separate"/>
    </w:r>
    <w:r w:rsidRPr="00E72C32">
      <w:rPr>
        <w:noProof/>
        <w:color w:val="007599" w:themeColor="accent1"/>
        <w:sz w:val="20"/>
        <w:szCs w:val="20"/>
      </w:rPr>
      <w:t>Marktconsultatie LIS</w:t>
    </w:r>
    <w:r w:rsidRPr="00E72C32">
      <w:rPr>
        <w:color w:val="007599" w:themeColor="accent1"/>
        <w:sz w:val="20"/>
        <w:szCs w:val="20"/>
      </w:rPr>
      <w:fldChar w:fldCharType="end"/>
    </w:r>
    <w:r w:rsidRPr="00E72C32">
      <w:rPr>
        <w:color w:val="007599" w:themeColor="accent1"/>
        <w:sz w:val="20"/>
        <w:szCs w:val="20"/>
      </w:rPr>
      <w:tab/>
      <w:t xml:space="preserve">Pagina </w:t>
    </w:r>
    <w:r w:rsidRPr="00E72C32">
      <w:rPr>
        <w:b/>
        <w:bCs/>
        <w:color w:val="007599" w:themeColor="accent1"/>
        <w:sz w:val="20"/>
        <w:szCs w:val="20"/>
      </w:rPr>
      <w:fldChar w:fldCharType="begin"/>
    </w:r>
    <w:r w:rsidRPr="00E72C32">
      <w:rPr>
        <w:b/>
        <w:bCs/>
        <w:color w:val="007599" w:themeColor="accent1"/>
        <w:sz w:val="20"/>
        <w:szCs w:val="20"/>
      </w:rPr>
      <w:instrText>PAGE  \* Arabic  \* MERGEFORMAT</w:instrText>
    </w:r>
    <w:r w:rsidRPr="00E72C32">
      <w:rPr>
        <w:b/>
        <w:bCs/>
        <w:color w:val="007599" w:themeColor="accent1"/>
        <w:sz w:val="20"/>
        <w:szCs w:val="20"/>
      </w:rPr>
      <w:fldChar w:fldCharType="separate"/>
    </w:r>
    <w:r w:rsidRPr="00E72C32">
      <w:rPr>
        <w:b/>
        <w:bCs/>
        <w:color w:val="007599" w:themeColor="accent1"/>
        <w:sz w:val="20"/>
        <w:szCs w:val="20"/>
      </w:rPr>
      <w:t>1</w:t>
    </w:r>
    <w:r w:rsidRPr="00E72C32">
      <w:rPr>
        <w:b/>
        <w:bCs/>
        <w:color w:val="007599" w:themeColor="accent1"/>
        <w:sz w:val="20"/>
        <w:szCs w:val="20"/>
      </w:rPr>
      <w:fldChar w:fldCharType="end"/>
    </w:r>
    <w:r w:rsidRPr="00E72C32">
      <w:rPr>
        <w:color w:val="007599" w:themeColor="accent1"/>
        <w:sz w:val="20"/>
        <w:szCs w:val="20"/>
      </w:rPr>
      <w:t xml:space="preserve"> van </w:t>
    </w:r>
    <w:r w:rsidRPr="00E72C32">
      <w:rPr>
        <w:b/>
        <w:bCs/>
        <w:color w:val="007599" w:themeColor="accent1"/>
        <w:sz w:val="20"/>
        <w:szCs w:val="20"/>
      </w:rPr>
      <w:fldChar w:fldCharType="begin"/>
    </w:r>
    <w:r w:rsidRPr="00E72C32">
      <w:rPr>
        <w:b/>
        <w:bCs/>
        <w:color w:val="007599" w:themeColor="accent1"/>
        <w:sz w:val="20"/>
        <w:szCs w:val="20"/>
      </w:rPr>
      <w:instrText>NUMPAGES  \* Arabic  \* MERGEFORMAT</w:instrText>
    </w:r>
    <w:r w:rsidRPr="00E72C32">
      <w:rPr>
        <w:b/>
        <w:bCs/>
        <w:color w:val="007599" w:themeColor="accent1"/>
        <w:sz w:val="20"/>
        <w:szCs w:val="20"/>
      </w:rPr>
      <w:fldChar w:fldCharType="separate"/>
    </w:r>
    <w:r w:rsidRPr="00E72C32">
      <w:rPr>
        <w:b/>
        <w:bCs/>
        <w:color w:val="007599" w:themeColor="accent1"/>
        <w:sz w:val="20"/>
        <w:szCs w:val="20"/>
      </w:rPr>
      <w:t>2</w:t>
    </w:r>
    <w:r w:rsidRPr="00E72C32">
      <w:rPr>
        <w:b/>
        <w:bCs/>
        <w:color w:val="007599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387D7" w14:textId="77777777" w:rsidR="007D746E" w:rsidRDefault="007D74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C8A55" w14:textId="77777777" w:rsidR="00594DDC" w:rsidRDefault="00594DDC" w:rsidP="00025C09">
      <w:r>
        <w:separator/>
      </w:r>
    </w:p>
  </w:footnote>
  <w:footnote w:type="continuationSeparator" w:id="0">
    <w:p w14:paraId="578E8145" w14:textId="77777777" w:rsidR="00594DDC" w:rsidRDefault="00594DDC" w:rsidP="00025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8EA08" w14:textId="77777777" w:rsidR="007D746E" w:rsidRDefault="007D74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32171" w14:textId="77777777" w:rsidR="007D746E" w:rsidRDefault="007D746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D8EE9" w14:textId="77777777" w:rsidR="007D746E" w:rsidRDefault="007D74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1ED1"/>
    <w:multiLevelType w:val="hybridMultilevel"/>
    <w:tmpl w:val="F0963F0E"/>
    <w:lvl w:ilvl="0" w:tplc="0413000F">
      <w:start w:val="1"/>
      <w:numFmt w:val="decimal"/>
      <w:lvlText w:val="%1."/>
      <w:lvlJc w:val="left"/>
      <w:pPr>
        <w:ind w:left="-2208" w:hanging="360"/>
      </w:pPr>
    </w:lvl>
    <w:lvl w:ilvl="1" w:tplc="04130019">
      <w:start w:val="1"/>
      <w:numFmt w:val="lowerLetter"/>
      <w:lvlText w:val="%2."/>
      <w:lvlJc w:val="left"/>
      <w:pPr>
        <w:ind w:left="-1488" w:hanging="360"/>
      </w:pPr>
    </w:lvl>
    <w:lvl w:ilvl="2" w:tplc="0413001B" w:tentative="1">
      <w:start w:val="1"/>
      <w:numFmt w:val="lowerRoman"/>
      <w:lvlText w:val="%3."/>
      <w:lvlJc w:val="right"/>
      <w:pPr>
        <w:ind w:left="-768" w:hanging="180"/>
      </w:pPr>
    </w:lvl>
    <w:lvl w:ilvl="3" w:tplc="0413000F" w:tentative="1">
      <w:start w:val="1"/>
      <w:numFmt w:val="decimal"/>
      <w:lvlText w:val="%4."/>
      <w:lvlJc w:val="left"/>
      <w:pPr>
        <w:ind w:left="-48" w:hanging="360"/>
      </w:pPr>
    </w:lvl>
    <w:lvl w:ilvl="4" w:tplc="04130019" w:tentative="1">
      <w:start w:val="1"/>
      <w:numFmt w:val="lowerLetter"/>
      <w:lvlText w:val="%5."/>
      <w:lvlJc w:val="left"/>
      <w:pPr>
        <w:ind w:left="672" w:hanging="360"/>
      </w:pPr>
    </w:lvl>
    <w:lvl w:ilvl="5" w:tplc="0413001B" w:tentative="1">
      <w:start w:val="1"/>
      <w:numFmt w:val="lowerRoman"/>
      <w:lvlText w:val="%6."/>
      <w:lvlJc w:val="right"/>
      <w:pPr>
        <w:ind w:left="1392" w:hanging="180"/>
      </w:pPr>
    </w:lvl>
    <w:lvl w:ilvl="6" w:tplc="0413000F" w:tentative="1">
      <w:start w:val="1"/>
      <w:numFmt w:val="decimal"/>
      <w:lvlText w:val="%7."/>
      <w:lvlJc w:val="left"/>
      <w:pPr>
        <w:ind w:left="2112" w:hanging="360"/>
      </w:pPr>
    </w:lvl>
    <w:lvl w:ilvl="7" w:tplc="04130019" w:tentative="1">
      <w:start w:val="1"/>
      <w:numFmt w:val="lowerLetter"/>
      <w:lvlText w:val="%8."/>
      <w:lvlJc w:val="left"/>
      <w:pPr>
        <w:ind w:left="2832" w:hanging="360"/>
      </w:pPr>
    </w:lvl>
    <w:lvl w:ilvl="8" w:tplc="0413001B" w:tentative="1">
      <w:start w:val="1"/>
      <w:numFmt w:val="lowerRoman"/>
      <w:lvlText w:val="%9."/>
      <w:lvlJc w:val="right"/>
      <w:pPr>
        <w:ind w:left="3552" w:hanging="180"/>
      </w:pPr>
    </w:lvl>
  </w:abstractNum>
  <w:abstractNum w:abstractNumId="1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06BC0D23"/>
    <w:multiLevelType w:val="hybridMultilevel"/>
    <w:tmpl w:val="6B064D9C"/>
    <w:lvl w:ilvl="0" w:tplc="CC5A4F7A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51424"/>
    <w:multiLevelType w:val="hybridMultilevel"/>
    <w:tmpl w:val="0EECB924"/>
    <w:lvl w:ilvl="0" w:tplc="0413000F">
      <w:start w:val="1"/>
      <w:numFmt w:val="decimal"/>
      <w:lvlText w:val="%1."/>
      <w:lvlJc w:val="left"/>
      <w:pPr>
        <w:ind w:left="-2208" w:hanging="360"/>
      </w:pPr>
    </w:lvl>
    <w:lvl w:ilvl="1" w:tplc="04130019">
      <w:start w:val="1"/>
      <w:numFmt w:val="lowerLetter"/>
      <w:lvlText w:val="%2."/>
      <w:lvlJc w:val="left"/>
      <w:pPr>
        <w:ind w:left="-1488" w:hanging="360"/>
      </w:pPr>
    </w:lvl>
    <w:lvl w:ilvl="2" w:tplc="0413001B" w:tentative="1">
      <w:start w:val="1"/>
      <w:numFmt w:val="lowerRoman"/>
      <w:lvlText w:val="%3."/>
      <w:lvlJc w:val="right"/>
      <w:pPr>
        <w:ind w:left="-768" w:hanging="180"/>
      </w:pPr>
    </w:lvl>
    <w:lvl w:ilvl="3" w:tplc="0413000F" w:tentative="1">
      <w:start w:val="1"/>
      <w:numFmt w:val="decimal"/>
      <w:lvlText w:val="%4."/>
      <w:lvlJc w:val="left"/>
      <w:pPr>
        <w:ind w:left="-48" w:hanging="360"/>
      </w:pPr>
    </w:lvl>
    <w:lvl w:ilvl="4" w:tplc="04130019" w:tentative="1">
      <w:start w:val="1"/>
      <w:numFmt w:val="lowerLetter"/>
      <w:lvlText w:val="%5."/>
      <w:lvlJc w:val="left"/>
      <w:pPr>
        <w:ind w:left="672" w:hanging="360"/>
      </w:pPr>
    </w:lvl>
    <w:lvl w:ilvl="5" w:tplc="0413001B" w:tentative="1">
      <w:start w:val="1"/>
      <w:numFmt w:val="lowerRoman"/>
      <w:lvlText w:val="%6."/>
      <w:lvlJc w:val="right"/>
      <w:pPr>
        <w:ind w:left="1392" w:hanging="180"/>
      </w:pPr>
    </w:lvl>
    <w:lvl w:ilvl="6" w:tplc="0413000F" w:tentative="1">
      <w:start w:val="1"/>
      <w:numFmt w:val="decimal"/>
      <w:lvlText w:val="%7."/>
      <w:lvlJc w:val="left"/>
      <w:pPr>
        <w:ind w:left="2112" w:hanging="360"/>
      </w:pPr>
    </w:lvl>
    <w:lvl w:ilvl="7" w:tplc="04130019" w:tentative="1">
      <w:start w:val="1"/>
      <w:numFmt w:val="lowerLetter"/>
      <w:lvlText w:val="%8."/>
      <w:lvlJc w:val="left"/>
      <w:pPr>
        <w:ind w:left="2832" w:hanging="360"/>
      </w:pPr>
    </w:lvl>
    <w:lvl w:ilvl="8" w:tplc="0413001B" w:tentative="1">
      <w:start w:val="1"/>
      <w:numFmt w:val="lowerRoman"/>
      <w:lvlText w:val="%9."/>
      <w:lvlJc w:val="right"/>
      <w:pPr>
        <w:ind w:left="3552" w:hanging="180"/>
      </w:pPr>
    </w:lvl>
  </w:abstractNum>
  <w:abstractNum w:abstractNumId="4" w15:restartNumberingAfterBreak="0">
    <w:nsid w:val="0F21069F"/>
    <w:multiLevelType w:val="hybridMultilevel"/>
    <w:tmpl w:val="50BA758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42550"/>
    <w:multiLevelType w:val="hybridMultilevel"/>
    <w:tmpl w:val="6070402C"/>
    <w:lvl w:ilvl="0" w:tplc="39305C28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45E19"/>
    <w:multiLevelType w:val="hybridMultilevel"/>
    <w:tmpl w:val="7FD6A2CE"/>
    <w:lvl w:ilvl="0" w:tplc="1206DE16">
      <w:start w:val="1"/>
      <w:numFmt w:val="upperRoman"/>
      <w:pStyle w:val="Kop2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3A2FD8"/>
    <w:multiLevelType w:val="hybridMultilevel"/>
    <w:tmpl w:val="554A7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11D0"/>
    <w:multiLevelType w:val="hybridMultilevel"/>
    <w:tmpl w:val="62E44BEC"/>
    <w:lvl w:ilvl="0" w:tplc="B3B843CC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1636"/>
    <w:multiLevelType w:val="hybridMultilevel"/>
    <w:tmpl w:val="1862DF40"/>
    <w:lvl w:ilvl="0" w:tplc="716CC1D2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0E58"/>
    <w:multiLevelType w:val="multilevel"/>
    <w:tmpl w:val="38EAF88A"/>
    <w:lvl w:ilvl="0">
      <w:start w:val="1"/>
      <w:numFmt w:val="decimal"/>
      <w:pStyle w:val="CS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SKop2"/>
      <w:lvlText w:val="%1.%2."/>
      <w:lvlJc w:val="left"/>
      <w:pPr>
        <w:ind w:left="432" w:hanging="432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772" w:themeColor="accent1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CSKop3"/>
      <w:lvlText w:val="%1.%2.%3."/>
      <w:lvlJc w:val="left"/>
      <w:pPr>
        <w:ind w:left="504" w:hanging="504"/>
      </w:pPr>
    </w:lvl>
    <w:lvl w:ilvl="3">
      <w:start w:val="1"/>
      <w:numFmt w:val="decimal"/>
      <w:pStyle w:val="CSKop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906B0C"/>
    <w:multiLevelType w:val="hybridMultilevel"/>
    <w:tmpl w:val="88CC804E"/>
    <w:lvl w:ilvl="0" w:tplc="63448E7A">
      <w:numFmt w:val="bullet"/>
      <w:lvlText w:val="•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543D3"/>
    <w:multiLevelType w:val="hybridMultilevel"/>
    <w:tmpl w:val="4CD2758E"/>
    <w:lvl w:ilvl="0" w:tplc="EC5AC300">
      <w:start w:val="1"/>
      <w:numFmt w:val="decimal"/>
      <w:pStyle w:val="Figuur"/>
      <w:lvlText w:val="fig.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A5F61"/>
    <w:multiLevelType w:val="hybridMultilevel"/>
    <w:tmpl w:val="87F68FDA"/>
    <w:lvl w:ilvl="0" w:tplc="045EF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E9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69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46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EC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22B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CB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07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FAF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8E2179"/>
    <w:multiLevelType w:val="hybridMultilevel"/>
    <w:tmpl w:val="E75C7026"/>
    <w:lvl w:ilvl="0" w:tplc="39305C28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97FB5"/>
    <w:multiLevelType w:val="hybridMultilevel"/>
    <w:tmpl w:val="43EE812C"/>
    <w:lvl w:ilvl="0" w:tplc="1B5E6990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05B65"/>
    <w:multiLevelType w:val="multilevel"/>
    <w:tmpl w:val="23B2EDC6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67D51A11"/>
    <w:multiLevelType w:val="hybridMultilevel"/>
    <w:tmpl w:val="416EAE7C"/>
    <w:lvl w:ilvl="0" w:tplc="F5844988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135DC"/>
    <w:multiLevelType w:val="hybridMultilevel"/>
    <w:tmpl w:val="3D08A868"/>
    <w:lvl w:ilvl="0" w:tplc="BE4C10AE">
      <w:numFmt w:val="bullet"/>
      <w:lvlText w:val="•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F199B"/>
    <w:multiLevelType w:val="hybridMultilevel"/>
    <w:tmpl w:val="3F760E42"/>
    <w:lvl w:ilvl="0" w:tplc="7EECB702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5564E"/>
    <w:multiLevelType w:val="hybridMultilevel"/>
    <w:tmpl w:val="7CD0B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80E1B"/>
    <w:multiLevelType w:val="hybridMultilevel"/>
    <w:tmpl w:val="20AA8078"/>
    <w:lvl w:ilvl="0" w:tplc="8B1E7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F24842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86321"/>
    <w:multiLevelType w:val="hybridMultilevel"/>
    <w:tmpl w:val="6824A1C6"/>
    <w:lvl w:ilvl="0" w:tplc="A0DEFA86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2"/>
  </w:num>
  <w:num w:numId="4">
    <w:abstractNumId w:val="8"/>
  </w:num>
  <w:num w:numId="5">
    <w:abstractNumId w:val="15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17"/>
  </w:num>
  <w:num w:numId="11">
    <w:abstractNumId w:val="21"/>
  </w:num>
  <w:num w:numId="12">
    <w:abstractNumId w:val="0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0"/>
  </w:num>
  <w:num w:numId="19">
    <w:abstractNumId w:val="1"/>
  </w:num>
  <w:num w:numId="20">
    <w:abstractNumId w:val="16"/>
    <w:lvlOverride w:ilvl="0">
      <w:lvl w:ilvl="0">
        <w:start w:val="1"/>
        <w:numFmt w:val="decimal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21">
    <w:abstractNumId w:val="16"/>
    <w:lvlOverride w:ilvl="0">
      <w:lvl w:ilvl="0">
        <w:start w:val="1"/>
        <w:numFmt w:val="decimal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3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22">
    <w:abstractNumId w:val="5"/>
  </w:num>
  <w:num w:numId="23">
    <w:abstractNumId w:val="11"/>
  </w:num>
  <w:num w:numId="24">
    <w:abstractNumId w:val="7"/>
  </w:num>
  <w:num w:numId="25">
    <w:abstractNumId w:val="18"/>
  </w:num>
  <w:num w:numId="26">
    <w:abstractNumId w:val="12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E9"/>
    <w:rsid w:val="00024EAE"/>
    <w:rsid w:val="00025C09"/>
    <w:rsid w:val="00031132"/>
    <w:rsid w:val="00034F40"/>
    <w:rsid w:val="000352CF"/>
    <w:rsid w:val="00044E63"/>
    <w:rsid w:val="00050ABC"/>
    <w:rsid w:val="00060332"/>
    <w:rsid w:val="000816FE"/>
    <w:rsid w:val="00085B78"/>
    <w:rsid w:val="000A30AC"/>
    <w:rsid w:val="000D7EE9"/>
    <w:rsid w:val="000F2789"/>
    <w:rsid w:val="00117D95"/>
    <w:rsid w:val="00131E50"/>
    <w:rsid w:val="00152DEA"/>
    <w:rsid w:val="00154E42"/>
    <w:rsid w:val="00164D4D"/>
    <w:rsid w:val="00174910"/>
    <w:rsid w:val="00187161"/>
    <w:rsid w:val="001963E6"/>
    <w:rsid w:val="001A79DA"/>
    <w:rsid w:val="001F642D"/>
    <w:rsid w:val="00201190"/>
    <w:rsid w:val="002019C3"/>
    <w:rsid w:val="00231B41"/>
    <w:rsid w:val="00242E4B"/>
    <w:rsid w:val="0026245B"/>
    <w:rsid w:val="0027173A"/>
    <w:rsid w:val="00272FAF"/>
    <w:rsid w:val="00277B24"/>
    <w:rsid w:val="00280A72"/>
    <w:rsid w:val="00282257"/>
    <w:rsid w:val="00282B66"/>
    <w:rsid w:val="00282C13"/>
    <w:rsid w:val="00293D4F"/>
    <w:rsid w:val="002940F7"/>
    <w:rsid w:val="002A4938"/>
    <w:rsid w:val="002B3C62"/>
    <w:rsid w:val="002B4E40"/>
    <w:rsid w:val="002C52E2"/>
    <w:rsid w:val="002D71CA"/>
    <w:rsid w:val="00327BA5"/>
    <w:rsid w:val="00333E5E"/>
    <w:rsid w:val="00360CB2"/>
    <w:rsid w:val="00376649"/>
    <w:rsid w:val="003A0017"/>
    <w:rsid w:val="003A414A"/>
    <w:rsid w:val="003A6D2A"/>
    <w:rsid w:val="003A7670"/>
    <w:rsid w:val="003B0EE3"/>
    <w:rsid w:val="003B350A"/>
    <w:rsid w:val="003C3244"/>
    <w:rsid w:val="003C50BB"/>
    <w:rsid w:val="003D110A"/>
    <w:rsid w:val="003D4088"/>
    <w:rsid w:val="003E09D4"/>
    <w:rsid w:val="004152B8"/>
    <w:rsid w:val="004301B1"/>
    <w:rsid w:val="0043195E"/>
    <w:rsid w:val="00433898"/>
    <w:rsid w:val="00437744"/>
    <w:rsid w:val="00440AB5"/>
    <w:rsid w:val="00443CA7"/>
    <w:rsid w:val="00444C53"/>
    <w:rsid w:val="00453094"/>
    <w:rsid w:val="00453739"/>
    <w:rsid w:val="004802F4"/>
    <w:rsid w:val="00482B18"/>
    <w:rsid w:val="00486C2C"/>
    <w:rsid w:val="004872E5"/>
    <w:rsid w:val="004B5F06"/>
    <w:rsid w:val="00501313"/>
    <w:rsid w:val="00511021"/>
    <w:rsid w:val="00524F43"/>
    <w:rsid w:val="0054671C"/>
    <w:rsid w:val="005535CB"/>
    <w:rsid w:val="00566C94"/>
    <w:rsid w:val="0057380A"/>
    <w:rsid w:val="0059342A"/>
    <w:rsid w:val="00594DDC"/>
    <w:rsid w:val="005A377D"/>
    <w:rsid w:val="005A3DB7"/>
    <w:rsid w:val="005B4CDC"/>
    <w:rsid w:val="005D05DC"/>
    <w:rsid w:val="005D6FCB"/>
    <w:rsid w:val="006100F3"/>
    <w:rsid w:val="00614C05"/>
    <w:rsid w:val="00621AE9"/>
    <w:rsid w:val="00626D60"/>
    <w:rsid w:val="00630479"/>
    <w:rsid w:val="0063568D"/>
    <w:rsid w:val="006635C6"/>
    <w:rsid w:val="0068423E"/>
    <w:rsid w:val="00693409"/>
    <w:rsid w:val="00696A44"/>
    <w:rsid w:val="006A2ED7"/>
    <w:rsid w:val="006A4B42"/>
    <w:rsid w:val="006A6CA8"/>
    <w:rsid w:val="006C0DA0"/>
    <w:rsid w:val="006C312F"/>
    <w:rsid w:val="006C467B"/>
    <w:rsid w:val="006D08BA"/>
    <w:rsid w:val="006D46D5"/>
    <w:rsid w:val="006F70DC"/>
    <w:rsid w:val="0071751B"/>
    <w:rsid w:val="00732C6B"/>
    <w:rsid w:val="00735EE9"/>
    <w:rsid w:val="00737405"/>
    <w:rsid w:val="00741C39"/>
    <w:rsid w:val="0074674C"/>
    <w:rsid w:val="007631B2"/>
    <w:rsid w:val="00763BED"/>
    <w:rsid w:val="0077335A"/>
    <w:rsid w:val="00776FD7"/>
    <w:rsid w:val="0078406E"/>
    <w:rsid w:val="0078574D"/>
    <w:rsid w:val="00792D9A"/>
    <w:rsid w:val="007A6CBA"/>
    <w:rsid w:val="007C0708"/>
    <w:rsid w:val="007C4331"/>
    <w:rsid w:val="007C6F85"/>
    <w:rsid w:val="007D2AF2"/>
    <w:rsid w:val="007D746E"/>
    <w:rsid w:val="007F1B27"/>
    <w:rsid w:val="007F6852"/>
    <w:rsid w:val="00812974"/>
    <w:rsid w:val="008214BD"/>
    <w:rsid w:val="008231D9"/>
    <w:rsid w:val="008314AF"/>
    <w:rsid w:val="00836E9E"/>
    <w:rsid w:val="00837C53"/>
    <w:rsid w:val="00856691"/>
    <w:rsid w:val="008638C4"/>
    <w:rsid w:val="00872F5C"/>
    <w:rsid w:val="008763C0"/>
    <w:rsid w:val="008841DA"/>
    <w:rsid w:val="008910DE"/>
    <w:rsid w:val="0089456E"/>
    <w:rsid w:val="008A3D95"/>
    <w:rsid w:val="008A46C6"/>
    <w:rsid w:val="008B5315"/>
    <w:rsid w:val="008D0948"/>
    <w:rsid w:val="008D48C2"/>
    <w:rsid w:val="008D6C72"/>
    <w:rsid w:val="008F7D7A"/>
    <w:rsid w:val="00911739"/>
    <w:rsid w:val="009234FD"/>
    <w:rsid w:val="0092637F"/>
    <w:rsid w:val="00953B6A"/>
    <w:rsid w:val="00960B0A"/>
    <w:rsid w:val="00962558"/>
    <w:rsid w:val="00974DB8"/>
    <w:rsid w:val="00994E72"/>
    <w:rsid w:val="00996665"/>
    <w:rsid w:val="009A17A1"/>
    <w:rsid w:val="009B273D"/>
    <w:rsid w:val="009C2224"/>
    <w:rsid w:val="009E26A4"/>
    <w:rsid w:val="009E5007"/>
    <w:rsid w:val="00A01981"/>
    <w:rsid w:val="00A15558"/>
    <w:rsid w:val="00A17D22"/>
    <w:rsid w:val="00A2793B"/>
    <w:rsid w:val="00A306AC"/>
    <w:rsid w:val="00A313A8"/>
    <w:rsid w:val="00A34288"/>
    <w:rsid w:val="00A60F37"/>
    <w:rsid w:val="00A67D38"/>
    <w:rsid w:val="00A74526"/>
    <w:rsid w:val="00A7519A"/>
    <w:rsid w:val="00A85AE8"/>
    <w:rsid w:val="00A87DCC"/>
    <w:rsid w:val="00A90AD9"/>
    <w:rsid w:val="00A96413"/>
    <w:rsid w:val="00AB2E68"/>
    <w:rsid w:val="00AC66DA"/>
    <w:rsid w:val="00AF298D"/>
    <w:rsid w:val="00AF2BBA"/>
    <w:rsid w:val="00B03C18"/>
    <w:rsid w:val="00B11EB0"/>
    <w:rsid w:val="00B23BED"/>
    <w:rsid w:val="00B30A67"/>
    <w:rsid w:val="00B30AA8"/>
    <w:rsid w:val="00B4756A"/>
    <w:rsid w:val="00B5620E"/>
    <w:rsid w:val="00B57EFF"/>
    <w:rsid w:val="00B738E9"/>
    <w:rsid w:val="00B9678F"/>
    <w:rsid w:val="00BA1064"/>
    <w:rsid w:val="00BB6F9A"/>
    <w:rsid w:val="00BC674E"/>
    <w:rsid w:val="00BD3A36"/>
    <w:rsid w:val="00BD5012"/>
    <w:rsid w:val="00BF41FC"/>
    <w:rsid w:val="00BF5CF1"/>
    <w:rsid w:val="00C036E1"/>
    <w:rsid w:val="00C04B16"/>
    <w:rsid w:val="00C07D16"/>
    <w:rsid w:val="00C3528C"/>
    <w:rsid w:val="00C43CA9"/>
    <w:rsid w:val="00C44321"/>
    <w:rsid w:val="00C444D6"/>
    <w:rsid w:val="00C54777"/>
    <w:rsid w:val="00C60CA0"/>
    <w:rsid w:val="00C7330C"/>
    <w:rsid w:val="00C77346"/>
    <w:rsid w:val="00C84317"/>
    <w:rsid w:val="00C9024A"/>
    <w:rsid w:val="00C9137D"/>
    <w:rsid w:val="00CB00D9"/>
    <w:rsid w:val="00CC4E36"/>
    <w:rsid w:val="00CF6286"/>
    <w:rsid w:val="00D059F3"/>
    <w:rsid w:val="00D126C9"/>
    <w:rsid w:val="00D302AA"/>
    <w:rsid w:val="00D456D6"/>
    <w:rsid w:val="00D56382"/>
    <w:rsid w:val="00D57DEF"/>
    <w:rsid w:val="00D65C93"/>
    <w:rsid w:val="00D741E7"/>
    <w:rsid w:val="00D83422"/>
    <w:rsid w:val="00D95F04"/>
    <w:rsid w:val="00DA1B20"/>
    <w:rsid w:val="00DB1279"/>
    <w:rsid w:val="00DC4181"/>
    <w:rsid w:val="00DF01DE"/>
    <w:rsid w:val="00DF188D"/>
    <w:rsid w:val="00DF584A"/>
    <w:rsid w:val="00E019F5"/>
    <w:rsid w:val="00E101C0"/>
    <w:rsid w:val="00E21829"/>
    <w:rsid w:val="00E33383"/>
    <w:rsid w:val="00E541EB"/>
    <w:rsid w:val="00E547A2"/>
    <w:rsid w:val="00E650F3"/>
    <w:rsid w:val="00E72C32"/>
    <w:rsid w:val="00EA3D9D"/>
    <w:rsid w:val="00EB6250"/>
    <w:rsid w:val="00EF238D"/>
    <w:rsid w:val="00EF5E2C"/>
    <w:rsid w:val="00F07C25"/>
    <w:rsid w:val="00F26016"/>
    <w:rsid w:val="00F46B48"/>
    <w:rsid w:val="00F5543C"/>
    <w:rsid w:val="00F55C1B"/>
    <w:rsid w:val="00F74BC8"/>
    <w:rsid w:val="00F816B4"/>
    <w:rsid w:val="00F87B61"/>
    <w:rsid w:val="00F96EB0"/>
    <w:rsid w:val="00FB23A3"/>
    <w:rsid w:val="00FB53C3"/>
    <w:rsid w:val="00FC40CE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A977"/>
  <w15:chartTrackingRefBased/>
  <w15:docId w15:val="{0BD9C277-FF3D-4E00-AA2B-4BCBA9E5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 Light" w:eastAsiaTheme="minorHAnsi" w:hAnsi="Calibri Light" w:cs="Calibri Light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0DE"/>
    <w:pPr>
      <w:spacing w:after="0" w:line="240" w:lineRule="auto"/>
    </w:p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"/>
    <w:basedOn w:val="Standaard"/>
    <w:next w:val="Standaard"/>
    <w:link w:val="Kop1Char"/>
    <w:qFormat/>
    <w:rsid w:val="006D08B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05772" w:themeColor="accent1" w:themeShade="BF"/>
      <w:sz w:val="32"/>
      <w:szCs w:val="32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9"/>
    <w:unhideWhenUsed/>
    <w:qFormat/>
    <w:rsid w:val="00AB2E68"/>
    <w:pPr>
      <w:keepNext/>
      <w:keepLines/>
      <w:numPr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005772" w:themeColor="accent1" w:themeShade="BF"/>
      <w:sz w:val="26"/>
      <w:szCs w:val="26"/>
    </w:rPr>
  </w:style>
  <w:style w:type="paragraph" w:styleId="Kop3">
    <w:name w:val="heading 3"/>
    <w:aliases w:val="ToolsHeading 3,Bold Head,bh,Level 1 - 1,Voorwoord,053,h3,subparagraaf,Sub-paragraaf,Subparagraaf,niveau3,Sub-Paragraaf,Annex Kop 3,Vet + inhoudsopg-niveau 3,3,ips_subparagraaf,Untertitel 3,Bold 12,L3,Tempo Heading 3,e,heading 3,e1,e2,e3,e4,e5"/>
    <w:basedOn w:val="Kop2"/>
    <w:next w:val="Standaard"/>
    <w:link w:val="Kop3Char"/>
    <w:unhideWhenUsed/>
    <w:qFormat/>
    <w:rsid w:val="00735EE9"/>
    <w:pPr>
      <w:numPr>
        <w:numId w:val="0"/>
      </w:numPr>
      <w:spacing w:before="200"/>
      <w:ind w:left="851" w:hanging="851"/>
      <w:outlineLvl w:val="2"/>
    </w:pPr>
    <w:rPr>
      <w:rFonts w:ascii="RijksoverheidSansHeading" w:hAnsi="RijksoverheidSansHeading"/>
      <w:b/>
      <w:bCs/>
      <w:color w:val="01689B"/>
    </w:rPr>
  </w:style>
  <w:style w:type="paragraph" w:styleId="Kop4">
    <w:name w:val="heading 4"/>
    <w:aliases w:val="ToolsHeading 4,bullet,bl,bb,Level 2 - a,Kop 4+tab,BP Heading 4,Tempo Heading 4,SDW Heading 4,PA Micro Section,PARA4,h4,OdsKap4,Topic Sub Sub Heading,Req,Subsection,054,RFP-vraag,Specificatie,Heading 4 Char,Sub-sub-paragraaf,H4,Contrat 4"/>
    <w:basedOn w:val="Kop3"/>
    <w:next w:val="Standaard"/>
    <w:link w:val="Kop4Char"/>
    <w:unhideWhenUsed/>
    <w:qFormat/>
    <w:rsid w:val="00735EE9"/>
    <w:pPr>
      <w:outlineLvl w:val="3"/>
    </w:pPr>
    <w:rPr>
      <w:bCs w:val="0"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risStijlStandaard">
    <w:name w:val="ChrisStijlStandaard"/>
    <w:basedOn w:val="Standaard"/>
    <w:link w:val="ChrisStijlStandaardChar"/>
    <w:qFormat/>
    <w:rsid w:val="00EB6250"/>
    <w:pPr>
      <w:tabs>
        <w:tab w:val="left" w:pos="1701"/>
      </w:tabs>
      <w:spacing w:after="240" w:line="276" w:lineRule="auto"/>
      <w:jc w:val="both"/>
    </w:pPr>
  </w:style>
  <w:style w:type="character" w:customStyle="1" w:styleId="ChrisStijlStandaardChar">
    <w:name w:val="ChrisStijlStandaard Char"/>
    <w:basedOn w:val="Standaardalinea-lettertype"/>
    <w:link w:val="ChrisStijlStandaard"/>
    <w:rsid w:val="00EB6250"/>
  </w:style>
  <w:style w:type="paragraph" w:styleId="Lijstalinea">
    <w:name w:val="List Paragraph"/>
    <w:basedOn w:val="Standaard"/>
    <w:uiPriority w:val="34"/>
    <w:qFormat/>
    <w:rsid w:val="003C3244"/>
    <w:pPr>
      <w:ind w:left="720"/>
      <w:contextualSpacing/>
    </w:p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uiPriority w:val="9"/>
    <w:rsid w:val="006D08BA"/>
    <w:rPr>
      <w:rFonts w:asciiTheme="majorHAnsi" w:eastAsiaTheme="majorEastAsia" w:hAnsiTheme="majorHAnsi" w:cstheme="majorBidi"/>
      <w:color w:val="005772" w:themeColor="accent1" w:themeShade="BF"/>
      <w:sz w:val="32"/>
      <w:szCs w:val="32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AB2E68"/>
    <w:rPr>
      <w:rFonts w:asciiTheme="majorHAnsi" w:eastAsiaTheme="majorEastAsia" w:hAnsiTheme="majorHAnsi" w:cstheme="majorBidi"/>
      <w:color w:val="005772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025C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5C09"/>
  </w:style>
  <w:style w:type="paragraph" w:styleId="Voettekst">
    <w:name w:val="footer"/>
    <w:basedOn w:val="Standaard"/>
    <w:link w:val="VoettekstChar"/>
    <w:uiPriority w:val="99"/>
    <w:unhideWhenUsed/>
    <w:rsid w:val="00025C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5C09"/>
  </w:style>
  <w:style w:type="paragraph" w:customStyle="1" w:styleId="CSKop1">
    <w:name w:val="CS Kop 1"/>
    <w:basedOn w:val="ChrisStijlStandaard"/>
    <w:qFormat/>
    <w:rsid w:val="00836E9E"/>
    <w:pPr>
      <w:numPr>
        <w:numId w:val="18"/>
      </w:numPr>
      <w:spacing w:after="220"/>
    </w:pPr>
    <w:rPr>
      <w:rFonts w:eastAsia="Times New Roman" w:cstheme="minorHAnsi"/>
      <w:b/>
      <w:caps/>
      <w:color w:val="007599" w:themeColor="accent1"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7A6CBA"/>
    <w:pPr>
      <w:numPr>
        <w:ilvl w:val="1"/>
        <w:numId w:val="18"/>
      </w:numPr>
      <w:spacing w:before="120" w:after="0"/>
    </w:pPr>
    <w:rPr>
      <w:rFonts w:eastAsia="Times New Roman"/>
      <w:b/>
      <w:i/>
      <w:color w:val="005772" w:themeColor="accent1" w:themeShade="BF"/>
      <w:sz w:val="24"/>
      <w:szCs w:val="20"/>
      <w:lang w:eastAsia="nl-NL"/>
    </w:rPr>
  </w:style>
  <w:style w:type="paragraph" w:customStyle="1" w:styleId="CSKop3">
    <w:name w:val="CS Kop 3"/>
    <w:basedOn w:val="ChrisStijlStandaard"/>
    <w:qFormat/>
    <w:rsid w:val="00836E9E"/>
    <w:pPr>
      <w:numPr>
        <w:ilvl w:val="2"/>
        <w:numId w:val="18"/>
      </w:numPr>
      <w:spacing w:before="240"/>
      <w:ind w:left="510" w:hanging="510"/>
      <w:jc w:val="left"/>
    </w:pPr>
    <w:rPr>
      <w:rFonts w:eastAsia="Times New Roman"/>
      <w:b/>
      <w:color w:val="005772" w:themeColor="accent1" w:themeShade="BF"/>
      <w:szCs w:val="20"/>
      <w:lang w:eastAsia="nl-NL"/>
    </w:rPr>
  </w:style>
  <w:style w:type="paragraph" w:customStyle="1" w:styleId="CSKop4">
    <w:name w:val="CS Kop 4"/>
    <w:basedOn w:val="ChrisStijlStandaard"/>
    <w:qFormat/>
    <w:rsid w:val="00836E9E"/>
    <w:pPr>
      <w:numPr>
        <w:ilvl w:val="3"/>
        <w:numId w:val="18"/>
      </w:numPr>
      <w:ind w:left="0" w:firstLine="0"/>
      <w:jc w:val="left"/>
    </w:pPr>
    <w:rPr>
      <w:rFonts w:eastAsia="Times New Roman" w:cstheme="minorHAnsi"/>
      <w:i/>
      <w:color w:val="005772" w:themeColor="accent1" w:themeShade="BF"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E541EB"/>
    <w:rPr>
      <w:rFonts w:ascii="Arial" w:hAnsi="Arial"/>
      <w:b w:val="0"/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541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E541EB"/>
    <w:rPr>
      <w:color w:val="605E5C"/>
      <w:shd w:val="clear" w:color="auto" w:fill="E1DFDD"/>
    </w:rPr>
  </w:style>
  <w:style w:type="character" w:customStyle="1" w:styleId="Kop3Char">
    <w:name w:val="Kop 3 Char"/>
    <w:aliases w:val="ToolsHeading 3 Char,Bold Head Char,bh Char,Level 1 - 1 Char,Voorwoord Char,053 Char,h3 Char,subparagraaf Char,Sub-paragraaf Char,Subparagraaf Char,niveau3 Char,Sub-Paragraaf Char,Annex Kop 3 Char,Vet + inhoudsopg-niveau 3 Char,3 Char,L3 Char"/>
    <w:basedOn w:val="Standaardalinea-lettertype"/>
    <w:link w:val="Kop3"/>
    <w:rsid w:val="00735EE9"/>
    <w:rPr>
      <w:rFonts w:ascii="RijksoverheidSansHeading" w:eastAsiaTheme="majorEastAsia" w:hAnsi="RijksoverheidSansHeading" w:cstheme="majorBidi"/>
      <w:b/>
      <w:bCs/>
      <w:color w:val="01689B"/>
      <w:sz w:val="26"/>
      <w:szCs w:val="26"/>
    </w:rPr>
  </w:style>
  <w:style w:type="character" w:customStyle="1" w:styleId="Kop4Char">
    <w:name w:val="Kop 4 Char"/>
    <w:aliases w:val="ToolsHeading 4 Char,bullet Char,bl Char,bb Char,Level 2 - a Char,Kop 4+tab Char,BP Heading 4 Char,Tempo Heading 4 Char,SDW Heading 4 Char,PA Micro Section Char,PARA4 Char,h4 Char,OdsKap4 Char,Topic Sub Sub Heading Char,Req Char,054 Char"/>
    <w:basedOn w:val="Standaardalinea-lettertype"/>
    <w:link w:val="Kop4"/>
    <w:rsid w:val="00735EE9"/>
    <w:rPr>
      <w:rFonts w:ascii="RijksoverheidSansHeading" w:eastAsiaTheme="majorEastAsia" w:hAnsi="RijksoverheidSansHeading" w:cstheme="majorBidi"/>
      <w:b/>
      <w:iCs/>
      <w:color w:val="01689B"/>
      <w:sz w:val="24"/>
      <w:szCs w:val="26"/>
    </w:rPr>
  </w:style>
  <w:style w:type="numbering" w:customStyle="1" w:styleId="Hoofdstuknummeringstijl">
    <w:name w:val="Hoofdstuknummering stijl"/>
    <w:uiPriority w:val="99"/>
    <w:rsid w:val="00735EE9"/>
    <w:pPr>
      <w:numPr>
        <w:numId w:val="19"/>
      </w:numPr>
    </w:pPr>
  </w:style>
  <w:style w:type="paragraph" w:customStyle="1" w:styleId="Figuur">
    <w:name w:val="Figuur"/>
    <w:basedOn w:val="Standaard"/>
    <w:link w:val="FiguurChar"/>
    <w:qFormat/>
    <w:rsid w:val="00FB23A3"/>
    <w:pPr>
      <w:numPr>
        <w:numId w:val="26"/>
      </w:numPr>
      <w:tabs>
        <w:tab w:val="num" w:pos="0"/>
      </w:tabs>
      <w:jc w:val="both"/>
    </w:pPr>
    <w:rPr>
      <w:rFonts w:asciiTheme="majorHAnsi" w:hAnsiTheme="majorHAnsi" w:cstheme="majorHAnsi"/>
      <w:b/>
      <w:i/>
      <w:sz w:val="20"/>
    </w:rPr>
  </w:style>
  <w:style w:type="paragraph" w:styleId="Lijstmetafbeeldingen">
    <w:name w:val="table of figures"/>
    <w:basedOn w:val="Standaard"/>
    <w:next w:val="Standaard"/>
    <w:uiPriority w:val="99"/>
    <w:unhideWhenUsed/>
    <w:rsid w:val="000F2789"/>
  </w:style>
  <w:style w:type="character" w:customStyle="1" w:styleId="FiguurChar">
    <w:name w:val="Figuur Char"/>
    <w:basedOn w:val="Standaardalinea-lettertype"/>
    <w:link w:val="Figuur"/>
    <w:rsid w:val="00FB23A3"/>
    <w:rPr>
      <w:rFonts w:asciiTheme="majorHAnsi" w:hAnsiTheme="majorHAnsi" w:cstheme="majorHAnsi"/>
      <w:b/>
      <w:i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1751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594DDC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94DDC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594DDC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594DDC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594DDC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594DDC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594DDC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594DDC"/>
    <w:pPr>
      <w:ind w:left="176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9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4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OE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7599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0" ma:contentTypeDescription="Een nieuw document maken." ma:contentTypeScope="" ma:versionID="bcf2bc75ba5cc2867cf7a46b5215e70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f54eb059af2cd3ec904780d6096533a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5FEFD-FDBC-4A2F-82BF-D062A9702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6e2e-e207-45a9-a8a8-8ad30477958d"/>
    <ds:schemaRef ds:uri="f8e0e575-8568-4af1-85ef-794ef5b1c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E9571-AC06-4616-B980-A7057581F6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B9FF0B-0DDD-45E2-98AF-279B3D0E0E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24C075-C98F-4BC8-B856-7D3BF760C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2</cp:revision>
  <dcterms:created xsi:type="dcterms:W3CDTF">2021-01-18T12:48:00Z</dcterms:created>
  <dcterms:modified xsi:type="dcterms:W3CDTF">2021-01-18T12:48:00Z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