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:rsidR="00DE61AD" w:rsidRDefault="00DE61AD" w:rsidP="00DE61AD">
      <w:pPr>
        <w:pStyle w:val="broodtekst"/>
      </w:pPr>
    </w:p>
    <w:p w:rsidR="00DE61AD" w:rsidRDefault="00DE61AD" w:rsidP="00DE61AD">
      <w:pPr>
        <w:rPr>
          <w:b/>
          <w:color w:val="222222"/>
        </w:rPr>
      </w:pPr>
    </w:p>
    <w:p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  <w:bookmarkStart w:id="1" w:name="_GoBack"/>
            <w:bookmarkEnd w:id="1"/>
          </w:p>
        </w:tc>
      </w:tr>
    </w:tbl>
    <w:p w:rsidR="00DE61AD" w:rsidRPr="004F54CB" w:rsidRDefault="00DE61AD" w:rsidP="00DE61AD">
      <w:pPr>
        <w:rPr>
          <w:b/>
          <w:color w:val="222222"/>
        </w:rPr>
      </w:pPr>
    </w:p>
    <w:p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DE61AD" w:rsidP="00440EC6">
            <w:pPr>
              <w:spacing w:after="200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DE61AD" w:rsidP="00440EC6">
            <w:pPr>
              <w:spacing w:after="200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DE61AD" w:rsidP="00440EC6">
            <w:pPr>
              <w:spacing w:after="200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6.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lastRenderedPageBreak/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11.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spacing w:after="20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:rsidR="00DE61AD" w:rsidRPr="00A249FC" w:rsidRDefault="00DE61AD" w:rsidP="00DE61AD">
      <w:pPr>
        <w:pStyle w:val="Huisstijl-Kop1"/>
        <w:numPr>
          <w:ilvl w:val="0"/>
          <w:numId w:val="0"/>
        </w:numPr>
      </w:pPr>
    </w:p>
    <w:p w:rsidR="008607CA" w:rsidRDefault="00670612"/>
    <w:sectPr w:rsidR="008607C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60" w:rsidRDefault="009857A2">
      <w:pPr>
        <w:spacing w:line="240" w:lineRule="auto"/>
      </w:pPr>
      <w:r>
        <w:separator/>
      </w:r>
    </w:p>
  </w:endnote>
  <w:endnote w:type="continuationSeparator" w:id="0">
    <w:p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60" w:rsidRDefault="009857A2">
      <w:pPr>
        <w:spacing w:line="240" w:lineRule="auto"/>
      </w:pPr>
      <w:r>
        <w:separator/>
      </w:r>
    </w:p>
  </w:footnote>
  <w:footnote w:type="continuationSeparator" w:id="0">
    <w:p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061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7061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061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7061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30301B">
                          <w:pPr>
                            <w:pStyle w:val="RapportKoptekst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  <w:r w:rsidR="00DE61AD">
                            <w:t xml:space="preserve"> | </w:t>
                          </w:r>
                          <w:r w:rsidRPr="00670612">
                            <w:t>Definitief</w:t>
                          </w:r>
                          <w:r w:rsidR="00DE61AD" w:rsidRPr="00670612">
                            <w:t xml:space="preserve"> |</w:t>
                          </w:r>
                          <w:r w:rsidR="00670612">
                            <w:t>AT-2020-32</w:t>
                          </w:r>
                          <w:r w:rsidR="00DE61AD" w:rsidRPr="00670612">
                            <w:t xml:space="preserve"> Marktconsultatiedocument</w:t>
                          </w:r>
                          <w:r w:rsidRPr="00670612">
                            <w:t xml:space="preserve"> BEST2DO |10-12-20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:rsidR="00E81A9A" w:rsidRDefault="0030301B">
                    <w:pPr>
                      <w:pStyle w:val="RapportKoptekst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  <w:r w:rsidR="00DE61AD">
                      <w:t xml:space="preserve"> | </w:t>
                    </w:r>
                    <w:r w:rsidRPr="00670612">
                      <w:t>Definitief</w:t>
                    </w:r>
                    <w:r w:rsidR="00DE61AD" w:rsidRPr="00670612">
                      <w:t xml:space="preserve"> |</w:t>
                    </w:r>
                    <w:r w:rsidR="00670612">
                      <w:t>AT-2020-32</w:t>
                    </w:r>
                    <w:r w:rsidR="00DE61AD" w:rsidRPr="00670612">
                      <w:t xml:space="preserve"> Marktconsultatiedocument</w:t>
                    </w:r>
                    <w:r w:rsidRPr="00670612">
                      <w:t xml:space="preserve"> BEST2DO |10-12-20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30301B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E81A9A" w:rsidRDefault="0030301B">
                    <w:pPr>
                      <w:pStyle w:val="Vertrouwelijkheidsniveau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67061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67061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67061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67061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1AD"/>
    <w:rsid w:val="002B7B78"/>
    <w:rsid w:val="0030301B"/>
    <w:rsid w:val="00670612"/>
    <w:rsid w:val="00833F94"/>
    <w:rsid w:val="008E30C3"/>
    <w:rsid w:val="009857A2"/>
    <w:rsid w:val="00B17460"/>
    <w:rsid w:val="00DE61AD"/>
    <w:rsid w:val="00E9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E785A0"/>
  <w15:docId w15:val="{290942B3-AE0B-4C6E-ADE1-19C2B1BB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Inge, Marilyn (GPO)</cp:lastModifiedBy>
  <cp:revision>5</cp:revision>
  <dcterms:created xsi:type="dcterms:W3CDTF">2020-02-13T12:59:00Z</dcterms:created>
  <dcterms:modified xsi:type="dcterms:W3CDTF">2020-12-14T13:25:00Z</dcterms:modified>
</cp:coreProperties>
</file>