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4A7B8" w14:textId="77777777" w:rsidR="008D7EA0" w:rsidRDefault="008D7EA0" w:rsidP="00296DF2">
      <w:pPr>
        <w:pStyle w:val="Headingrijksstijl"/>
        <w:spacing w:line="360" w:lineRule="auto"/>
        <w:rPr>
          <w:sz w:val="40"/>
        </w:rPr>
      </w:pPr>
    </w:p>
    <w:p w14:paraId="3AD332CF" w14:textId="77777777" w:rsidR="008D7EA0" w:rsidRDefault="008D7EA0" w:rsidP="00296DF2">
      <w:pPr>
        <w:pStyle w:val="Headingrijksstijl"/>
        <w:spacing w:line="360" w:lineRule="auto"/>
        <w:rPr>
          <w:sz w:val="40"/>
        </w:rPr>
      </w:pPr>
    </w:p>
    <w:p w14:paraId="5351030B" w14:textId="77777777" w:rsidR="008D7EA0" w:rsidRDefault="008D7EA0" w:rsidP="00296DF2">
      <w:pPr>
        <w:pStyle w:val="Headingrijksstijl"/>
        <w:spacing w:line="360" w:lineRule="auto"/>
        <w:rPr>
          <w:sz w:val="40"/>
        </w:rPr>
      </w:pPr>
    </w:p>
    <w:p w14:paraId="65EEA0A6" w14:textId="77777777" w:rsidR="00830CF5" w:rsidRDefault="00830CF5" w:rsidP="00296DF2">
      <w:pPr>
        <w:pStyle w:val="Headingrijksstijl"/>
        <w:spacing w:line="360" w:lineRule="auto"/>
        <w:rPr>
          <w:sz w:val="40"/>
        </w:rPr>
      </w:pPr>
    </w:p>
    <w:p w14:paraId="72529CA3" w14:textId="2A9D70D8" w:rsidR="00E642FB" w:rsidRPr="00E642FB" w:rsidRDefault="002D79E8" w:rsidP="00296DF2">
      <w:pPr>
        <w:pStyle w:val="INKStandaard"/>
        <w:spacing w:line="360" w:lineRule="auto"/>
        <w:rPr>
          <w:rFonts w:ascii="RijksoverheidSansHeading" w:eastAsiaTheme="majorEastAsia" w:hAnsi="RijksoverheidSansHeading" w:cstheme="majorBidi"/>
          <w:b/>
          <w:bCs/>
          <w:color w:val="01689B"/>
          <w:spacing w:val="0"/>
          <w:sz w:val="40"/>
          <w:szCs w:val="28"/>
        </w:rPr>
      </w:pPr>
      <w:r>
        <w:rPr>
          <w:rFonts w:ascii="RijksoverheidSansHeading" w:eastAsiaTheme="majorEastAsia" w:hAnsi="RijksoverheidSansHeading" w:cstheme="majorBidi"/>
          <w:b/>
          <w:bCs/>
          <w:color w:val="01689B"/>
          <w:spacing w:val="0"/>
          <w:sz w:val="40"/>
          <w:szCs w:val="28"/>
        </w:rPr>
        <w:t xml:space="preserve">Marktconsultatie </w:t>
      </w:r>
      <w:r w:rsidR="00510A4A">
        <w:rPr>
          <w:rFonts w:ascii="RijksoverheidSansHeading" w:eastAsiaTheme="majorEastAsia" w:hAnsi="RijksoverheidSansHeading" w:cstheme="majorBidi"/>
          <w:b/>
          <w:bCs/>
          <w:color w:val="01689B"/>
          <w:spacing w:val="0"/>
          <w:sz w:val="40"/>
          <w:szCs w:val="28"/>
        </w:rPr>
        <w:t>Toetssysteem</w:t>
      </w:r>
    </w:p>
    <w:p w14:paraId="29372893" w14:textId="27226C92" w:rsidR="0058314B" w:rsidRDefault="0058314B" w:rsidP="00296DF2">
      <w:pPr>
        <w:pStyle w:val="INKStandaard"/>
        <w:spacing w:line="360" w:lineRule="auto"/>
      </w:pPr>
    </w:p>
    <w:p w14:paraId="441C6858" w14:textId="77777777" w:rsidR="0058314B" w:rsidRDefault="0058314B" w:rsidP="00296DF2">
      <w:pPr>
        <w:pStyle w:val="INKStandaard"/>
        <w:spacing w:line="360" w:lineRule="auto"/>
      </w:pPr>
    </w:p>
    <w:p w14:paraId="10DBC2C0" w14:textId="77777777" w:rsidR="00F60048" w:rsidRPr="00830CF5" w:rsidRDefault="00F60048" w:rsidP="00296DF2">
      <w:pPr>
        <w:pStyle w:val="INKStandaard"/>
        <w:spacing w:line="360" w:lineRule="auto"/>
      </w:pPr>
    </w:p>
    <w:p w14:paraId="59CAFDDD" w14:textId="77777777" w:rsidR="008D7EA0" w:rsidRDefault="008D7EA0" w:rsidP="00296DF2">
      <w:pPr>
        <w:pStyle w:val="INKStandaard"/>
        <w:spacing w:line="360" w:lineRule="auto"/>
      </w:pPr>
    </w:p>
    <w:p w14:paraId="5B79F760" w14:textId="77777777" w:rsidR="006C64C3" w:rsidRDefault="006C64C3" w:rsidP="00296DF2">
      <w:pPr>
        <w:spacing w:line="360" w:lineRule="auto"/>
      </w:pPr>
    </w:p>
    <w:p w14:paraId="711413E2" w14:textId="77777777" w:rsidR="00830CF5" w:rsidRDefault="00830CF5" w:rsidP="00296DF2">
      <w:pPr>
        <w:spacing w:line="360" w:lineRule="auto"/>
      </w:pPr>
    </w:p>
    <w:p w14:paraId="2A4BC887" w14:textId="77777777" w:rsidR="00830CF5" w:rsidRDefault="00830CF5" w:rsidP="00296DF2">
      <w:pPr>
        <w:spacing w:line="360" w:lineRule="auto"/>
      </w:pPr>
    </w:p>
    <w:p w14:paraId="3858AD99" w14:textId="77777777" w:rsidR="00830CF5" w:rsidRPr="00DF4593" w:rsidRDefault="00830CF5" w:rsidP="00296DF2">
      <w:pPr>
        <w:pStyle w:val="INKStandaard"/>
        <w:spacing w:line="360" w:lineRule="auto"/>
      </w:pPr>
    </w:p>
    <w:p w14:paraId="3D089628" w14:textId="77777777" w:rsidR="00830CF5" w:rsidRPr="00DF4593" w:rsidRDefault="00830CF5" w:rsidP="00296DF2">
      <w:pPr>
        <w:pStyle w:val="INKStandaard"/>
        <w:spacing w:line="360" w:lineRule="auto"/>
      </w:pPr>
    </w:p>
    <w:p w14:paraId="0D7552A1" w14:textId="77777777" w:rsidR="00830CF5" w:rsidRPr="00DF4593" w:rsidRDefault="00830CF5" w:rsidP="00296DF2">
      <w:pPr>
        <w:pStyle w:val="INKStandaard"/>
        <w:spacing w:line="360" w:lineRule="auto"/>
      </w:pPr>
    </w:p>
    <w:p w14:paraId="68EF92A6" w14:textId="77777777" w:rsidR="00830CF5" w:rsidRPr="00DF4593" w:rsidRDefault="00830CF5" w:rsidP="00296DF2">
      <w:pPr>
        <w:pStyle w:val="INKStandaard"/>
        <w:spacing w:line="360" w:lineRule="auto"/>
      </w:pPr>
    </w:p>
    <w:p w14:paraId="49D9D1EE" w14:textId="77777777" w:rsidR="00830CF5" w:rsidRPr="00DF4593" w:rsidRDefault="00830CF5" w:rsidP="00296DF2">
      <w:pPr>
        <w:pStyle w:val="INKStandaard"/>
        <w:spacing w:line="360" w:lineRule="auto"/>
      </w:pPr>
    </w:p>
    <w:p w14:paraId="44577951" w14:textId="77777777" w:rsidR="00830CF5" w:rsidRPr="00DF4593" w:rsidRDefault="00830CF5" w:rsidP="00296DF2">
      <w:pPr>
        <w:pStyle w:val="INKStandaard"/>
        <w:spacing w:line="360" w:lineRule="auto"/>
      </w:pPr>
    </w:p>
    <w:p w14:paraId="6AD5FACE" w14:textId="77777777" w:rsidR="00830CF5" w:rsidRPr="00DF4593" w:rsidRDefault="00830CF5" w:rsidP="00296DF2">
      <w:pPr>
        <w:pStyle w:val="INKStandaard"/>
        <w:spacing w:line="360" w:lineRule="auto"/>
      </w:pPr>
    </w:p>
    <w:p w14:paraId="2E039DA2" w14:textId="77777777" w:rsidR="00830CF5" w:rsidRPr="00DF4593" w:rsidRDefault="00830CF5" w:rsidP="00296DF2">
      <w:pPr>
        <w:pStyle w:val="INKStandaard"/>
        <w:spacing w:line="360" w:lineRule="auto"/>
      </w:pPr>
    </w:p>
    <w:p w14:paraId="5BC31FCC" w14:textId="77777777" w:rsidR="00830CF5" w:rsidRPr="00DF4593" w:rsidRDefault="00830CF5" w:rsidP="00296DF2">
      <w:pPr>
        <w:pStyle w:val="INKStandaard"/>
        <w:spacing w:line="360" w:lineRule="auto"/>
      </w:pPr>
    </w:p>
    <w:p w14:paraId="67A7CE0B" w14:textId="77777777" w:rsidR="00830CF5" w:rsidRPr="00DF4593" w:rsidRDefault="00830CF5" w:rsidP="00296DF2">
      <w:pPr>
        <w:pStyle w:val="INKStandaard"/>
        <w:spacing w:line="360" w:lineRule="auto"/>
      </w:pPr>
    </w:p>
    <w:p w14:paraId="2B985C48" w14:textId="77777777" w:rsidR="00830CF5" w:rsidRPr="00DF4593" w:rsidRDefault="00830CF5" w:rsidP="00296DF2">
      <w:pPr>
        <w:pStyle w:val="INKStandaard"/>
        <w:spacing w:line="360" w:lineRule="auto"/>
      </w:pPr>
    </w:p>
    <w:p w14:paraId="0F18F94C" w14:textId="77777777" w:rsidR="00830CF5" w:rsidRPr="00DF4593" w:rsidRDefault="00830CF5" w:rsidP="00296DF2">
      <w:pPr>
        <w:pStyle w:val="INKStandaard"/>
        <w:spacing w:line="360" w:lineRule="auto"/>
      </w:pPr>
    </w:p>
    <w:p w14:paraId="4C20827E" w14:textId="77777777" w:rsidR="00830CF5" w:rsidRPr="00DF4593" w:rsidRDefault="00830CF5" w:rsidP="00296DF2">
      <w:pPr>
        <w:pStyle w:val="INKStandaard"/>
        <w:spacing w:line="360" w:lineRule="auto"/>
      </w:pPr>
    </w:p>
    <w:p w14:paraId="2C97D76E" w14:textId="164EC758" w:rsidR="00830CF5" w:rsidRPr="00DF4593" w:rsidRDefault="00E642FB" w:rsidP="00296DF2">
      <w:pPr>
        <w:pStyle w:val="INKStandaard"/>
        <w:spacing w:line="360" w:lineRule="auto"/>
      </w:pPr>
      <w:r>
        <w:t>Opdrachtgever: De Belastingdienst</w:t>
      </w:r>
    </w:p>
    <w:p w14:paraId="58305959" w14:textId="77777777" w:rsidR="00830CF5" w:rsidRPr="00DF4593" w:rsidRDefault="00830CF5" w:rsidP="00296DF2">
      <w:pPr>
        <w:pStyle w:val="INKStandaard"/>
        <w:spacing w:line="360" w:lineRule="auto"/>
      </w:pPr>
    </w:p>
    <w:p w14:paraId="51E0829F" w14:textId="5C3BE7F6" w:rsidR="00830CF5" w:rsidRPr="00DF4593" w:rsidRDefault="00830CF5" w:rsidP="00296DF2">
      <w:pPr>
        <w:pStyle w:val="INKStandaard"/>
        <w:spacing w:line="360" w:lineRule="auto"/>
      </w:pPr>
      <w:r w:rsidRPr="00DF4593">
        <w:t>Versie</w:t>
      </w:r>
      <w:r w:rsidRPr="00DF4593">
        <w:tab/>
      </w:r>
      <w:r w:rsidRPr="00DF4593">
        <w:tab/>
        <w:t xml:space="preserve">: </w:t>
      </w:r>
      <w:r w:rsidR="00551BDC">
        <w:t>1.0</w:t>
      </w:r>
    </w:p>
    <w:p w14:paraId="2CFFFF0E" w14:textId="013EC2A8" w:rsidR="00830CF5" w:rsidRPr="00DF4593" w:rsidRDefault="00830CF5" w:rsidP="00296DF2">
      <w:pPr>
        <w:pStyle w:val="INKStandaard"/>
        <w:spacing w:line="360" w:lineRule="auto"/>
      </w:pPr>
      <w:r w:rsidRPr="00DF4593">
        <w:t>Kenmerk</w:t>
      </w:r>
      <w:r w:rsidRPr="00DF4593">
        <w:tab/>
        <w:t xml:space="preserve">: </w:t>
      </w:r>
      <w:r w:rsidR="00AB2CDB">
        <w:t>IUC20-0</w:t>
      </w:r>
      <w:r w:rsidR="00366A6B">
        <w:t>41</w:t>
      </w:r>
    </w:p>
    <w:p w14:paraId="73E88823" w14:textId="21672426" w:rsidR="00830CF5" w:rsidRPr="00DF4593" w:rsidRDefault="00830CF5" w:rsidP="00296DF2">
      <w:pPr>
        <w:pStyle w:val="INKStandaard"/>
        <w:spacing w:line="360" w:lineRule="auto"/>
      </w:pPr>
      <w:r w:rsidRPr="00DF4593">
        <w:t>Datum</w:t>
      </w:r>
      <w:r w:rsidRPr="00DF4593">
        <w:tab/>
      </w:r>
      <w:r w:rsidRPr="00DF4593">
        <w:tab/>
        <w:t xml:space="preserve">: </w:t>
      </w:r>
      <w:r w:rsidR="00551BDC">
        <w:t>7</w:t>
      </w:r>
      <w:r w:rsidR="00433F5D">
        <w:t xml:space="preserve"> december</w:t>
      </w:r>
      <w:r w:rsidR="00A711C0">
        <w:t xml:space="preserve"> </w:t>
      </w:r>
      <w:r w:rsidR="002E51FF">
        <w:t>2020</w:t>
      </w:r>
    </w:p>
    <w:p w14:paraId="3ABB8E91" w14:textId="77777777" w:rsidR="008D7EA0" w:rsidRDefault="008D7EA0" w:rsidP="00296DF2">
      <w:pPr>
        <w:autoSpaceDE w:val="0"/>
        <w:autoSpaceDN w:val="0"/>
        <w:adjustRightInd w:val="0"/>
        <w:spacing w:line="360" w:lineRule="auto"/>
        <w:rPr>
          <w:rFonts w:ascii="RijksoverheidSansHeading" w:eastAsiaTheme="majorEastAsia" w:hAnsi="RijksoverheidSansHeading" w:cstheme="majorBidi"/>
          <w:color w:val="01689B"/>
          <w:sz w:val="28"/>
          <w:szCs w:val="28"/>
        </w:rPr>
      </w:pPr>
    </w:p>
    <w:p w14:paraId="720BF167" w14:textId="77777777" w:rsidR="002D79E8" w:rsidRDefault="002D79E8">
      <w:pPr>
        <w:spacing w:line="240" w:lineRule="auto"/>
        <w:rPr>
          <w:rFonts w:ascii="RijksoverheidSansHeading" w:eastAsiaTheme="majorEastAsia" w:hAnsi="RijksoverheidSansHeading" w:cstheme="majorBidi"/>
          <w:b/>
          <w:bCs/>
          <w:color w:val="01689B"/>
          <w:sz w:val="28"/>
          <w:szCs w:val="28"/>
        </w:rPr>
      </w:pPr>
      <w:r>
        <w:br w:type="page"/>
      </w:r>
    </w:p>
    <w:p w14:paraId="48592139" w14:textId="74FEE7B5" w:rsidR="00F60048" w:rsidRPr="00000110" w:rsidRDefault="00F60048" w:rsidP="00296DF2">
      <w:pPr>
        <w:pStyle w:val="Headingrijksstijl"/>
        <w:spacing w:line="360" w:lineRule="auto"/>
      </w:pPr>
      <w:r w:rsidRPr="00000110">
        <w:lastRenderedPageBreak/>
        <w:t xml:space="preserve">INHOUDSOPGAVE </w:t>
      </w:r>
    </w:p>
    <w:p w14:paraId="5C7E56F1" w14:textId="77777777" w:rsidR="00167697" w:rsidRDefault="00F60048">
      <w:pPr>
        <w:pStyle w:val="Inhopg1"/>
        <w:rPr>
          <w:rFonts w:asciiTheme="minorHAnsi" w:eastAsiaTheme="minorEastAsia" w:hAnsiTheme="minorHAnsi" w:cstheme="minorBidi"/>
          <w:b w:val="0"/>
          <w:bCs w:val="0"/>
          <w:sz w:val="22"/>
          <w:szCs w:val="22"/>
          <w:lang w:eastAsia="nl-NL"/>
        </w:rPr>
      </w:pPr>
      <w:r w:rsidRPr="00F60048">
        <w:rPr>
          <w:rStyle w:val="Hyperlink"/>
          <w:spacing w:val="5"/>
        </w:rPr>
        <w:fldChar w:fldCharType="begin"/>
      </w:r>
      <w:r w:rsidRPr="00F60048">
        <w:rPr>
          <w:rStyle w:val="Hyperlink"/>
          <w:spacing w:val="5"/>
        </w:rPr>
        <w:instrText xml:space="preserve"> TOC \o "1-1" \h \z \t "Kop 2;2;Kop 3;3;Style Heading 2 + Verdana;2" </w:instrText>
      </w:r>
      <w:r w:rsidRPr="00F60048">
        <w:rPr>
          <w:rStyle w:val="Hyperlink"/>
          <w:spacing w:val="5"/>
        </w:rPr>
        <w:fldChar w:fldCharType="separate"/>
      </w:r>
      <w:hyperlink w:anchor="_Toc58245102" w:history="1">
        <w:r w:rsidR="00167697" w:rsidRPr="00B203B4">
          <w:rPr>
            <w:rStyle w:val="Hyperlink"/>
            <w:spacing w:val="5"/>
          </w:rPr>
          <w:t>Hoofdstuk 1.</w:t>
        </w:r>
        <w:r w:rsidR="00167697">
          <w:rPr>
            <w:rFonts w:asciiTheme="minorHAnsi" w:eastAsiaTheme="minorEastAsia" w:hAnsiTheme="minorHAnsi" w:cstheme="minorBidi"/>
            <w:b w:val="0"/>
            <w:bCs w:val="0"/>
            <w:sz w:val="22"/>
            <w:szCs w:val="22"/>
            <w:lang w:eastAsia="nl-NL"/>
          </w:rPr>
          <w:tab/>
        </w:r>
        <w:r w:rsidR="00167697" w:rsidRPr="00B203B4">
          <w:rPr>
            <w:rStyle w:val="Hyperlink"/>
          </w:rPr>
          <w:t>Algemeen</w:t>
        </w:r>
        <w:r w:rsidR="00167697">
          <w:rPr>
            <w:webHidden/>
          </w:rPr>
          <w:tab/>
        </w:r>
        <w:r w:rsidR="00167697">
          <w:rPr>
            <w:webHidden/>
          </w:rPr>
          <w:fldChar w:fldCharType="begin"/>
        </w:r>
        <w:r w:rsidR="00167697">
          <w:rPr>
            <w:webHidden/>
          </w:rPr>
          <w:instrText xml:space="preserve"> PAGEREF _Toc58245102 \h </w:instrText>
        </w:r>
        <w:r w:rsidR="00167697">
          <w:rPr>
            <w:webHidden/>
          </w:rPr>
        </w:r>
        <w:r w:rsidR="00167697">
          <w:rPr>
            <w:webHidden/>
          </w:rPr>
          <w:fldChar w:fldCharType="separate"/>
        </w:r>
        <w:r w:rsidR="00167697">
          <w:rPr>
            <w:webHidden/>
          </w:rPr>
          <w:t>3</w:t>
        </w:r>
        <w:r w:rsidR="00167697">
          <w:rPr>
            <w:webHidden/>
          </w:rPr>
          <w:fldChar w:fldCharType="end"/>
        </w:r>
      </w:hyperlink>
    </w:p>
    <w:p w14:paraId="75DA4F03"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03" w:history="1">
        <w:r w:rsidRPr="00B203B4">
          <w:rPr>
            <w:rStyle w:val="Hyperlink"/>
            <w:noProof/>
            <w:spacing w:val="5"/>
          </w:rPr>
          <w:t>1.1.</w:t>
        </w:r>
        <w:r>
          <w:rPr>
            <w:rFonts w:asciiTheme="minorHAnsi" w:eastAsiaTheme="minorEastAsia" w:hAnsiTheme="minorHAnsi" w:cstheme="minorBidi"/>
            <w:i w:val="0"/>
            <w:iCs w:val="0"/>
            <w:noProof/>
            <w:sz w:val="22"/>
            <w:szCs w:val="22"/>
            <w:lang w:eastAsia="nl-NL"/>
          </w:rPr>
          <w:tab/>
        </w:r>
        <w:r w:rsidRPr="00B203B4">
          <w:rPr>
            <w:rStyle w:val="Hyperlink"/>
            <w:noProof/>
          </w:rPr>
          <w:t>De Belastingdienst</w:t>
        </w:r>
        <w:r>
          <w:rPr>
            <w:noProof/>
            <w:webHidden/>
          </w:rPr>
          <w:tab/>
        </w:r>
        <w:r>
          <w:rPr>
            <w:noProof/>
            <w:webHidden/>
          </w:rPr>
          <w:fldChar w:fldCharType="begin"/>
        </w:r>
        <w:r>
          <w:rPr>
            <w:noProof/>
            <w:webHidden/>
          </w:rPr>
          <w:instrText xml:space="preserve"> PAGEREF _Toc58245103 \h </w:instrText>
        </w:r>
        <w:r>
          <w:rPr>
            <w:noProof/>
            <w:webHidden/>
          </w:rPr>
        </w:r>
        <w:r>
          <w:rPr>
            <w:noProof/>
            <w:webHidden/>
          </w:rPr>
          <w:fldChar w:fldCharType="separate"/>
        </w:r>
        <w:r>
          <w:rPr>
            <w:noProof/>
            <w:webHidden/>
          </w:rPr>
          <w:t>3</w:t>
        </w:r>
        <w:r>
          <w:rPr>
            <w:noProof/>
            <w:webHidden/>
          </w:rPr>
          <w:fldChar w:fldCharType="end"/>
        </w:r>
      </w:hyperlink>
    </w:p>
    <w:p w14:paraId="531622C5"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04" w:history="1">
        <w:r w:rsidRPr="00B203B4">
          <w:rPr>
            <w:rStyle w:val="Hyperlink"/>
            <w:noProof/>
            <w:spacing w:val="5"/>
          </w:rPr>
          <w:t>1.2.</w:t>
        </w:r>
        <w:r>
          <w:rPr>
            <w:rFonts w:asciiTheme="minorHAnsi" w:eastAsiaTheme="minorEastAsia" w:hAnsiTheme="minorHAnsi" w:cstheme="minorBidi"/>
            <w:i w:val="0"/>
            <w:iCs w:val="0"/>
            <w:noProof/>
            <w:sz w:val="22"/>
            <w:szCs w:val="22"/>
            <w:lang w:eastAsia="nl-NL"/>
          </w:rPr>
          <w:tab/>
        </w:r>
        <w:r w:rsidRPr="00B203B4">
          <w:rPr>
            <w:rStyle w:val="Hyperlink"/>
            <w:noProof/>
          </w:rPr>
          <w:t>Context</w:t>
        </w:r>
        <w:r>
          <w:rPr>
            <w:noProof/>
            <w:webHidden/>
          </w:rPr>
          <w:tab/>
        </w:r>
        <w:r>
          <w:rPr>
            <w:noProof/>
            <w:webHidden/>
          </w:rPr>
          <w:fldChar w:fldCharType="begin"/>
        </w:r>
        <w:r>
          <w:rPr>
            <w:noProof/>
            <w:webHidden/>
          </w:rPr>
          <w:instrText xml:space="preserve"> PAGEREF _Toc58245104 \h </w:instrText>
        </w:r>
        <w:r>
          <w:rPr>
            <w:noProof/>
            <w:webHidden/>
          </w:rPr>
        </w:r>
        <w:r>
          <w:rPr>
            <w:noProof/>
            <w:webHidden/>
          </w:rPr>
          <w:fldChar w:fldCharType="separate"/>
        </w:r>
        <w:r>
          <w:rPr>
            <w:noProof/>
            <w:webHidden/>
          </w:rPr>
          <w:t>4</w:t>
        </w:r>
        <w:r>
          <w:rPr>
            <w:noProof/>
            <w:webHidden/>
          </w:rPr>
          <w:fldChar w:fldCharType="end"/>
        </w:r>
      </w:hyperlink>
    </w:p>
    <w:p w14:paraId="1340C300"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05" w:history="1">
        <w:r w:rsidRPr="00B203B4">
          <w:rPr>
            <w:rStyle w:val="Hyperlink"/>
            <w:noProof/>
            <w:spacing w:val="5"/>
          </w:rPr>
          <w:t>1.3.</w:t>
        </w:r>
        <w:r>
          <w:rPr>
            <w:rFonts w:asciiTheme="minorHAnsi" w:eastAsiaTheme="minorEastAsia" w:hAnsiTheme="minorHAnsi" w:cstheme="minorBidi"/>
            <w:i w:val="0"/>
            <w:iCs w:val="0"/>
            <w:noProof/>
            <w:sz w:val="22"/>
            <w:szCs w:val="22"/>
            <w:lang w:eastAsia="nl-NL"/>
          </w:rPr>
          <w:tab/>
        </w:r>
        <w:r w:rsidRPr="00B203B4">
          <w:rPr>
            <w:rStyle w:val="Hyperlink"/>
            <w:noProof/>
          </w:rPr>
          <w:t>Doelstelling marktconsultatie</w:t>
        </w:r>
        <w:r>
          <w:rPr>
            <w:noProof/>
            <w:webHidden/>
          </w:rPr>
          <w:tab/>
        </w:r>
        <w:r>
          <w:rPr>
            <w:noProof/>
            <w:webHidden/>
          </w:rPr>
          <w:fldChar w:fldCharType="begin"/>
        </w:r>
        <w:r>
          <w:rPr>
            <w:noProof/>
            <w:webHidden/>
          </w:rPr>
          <w:instrText xml:space="preserve"> PAGEREF _Toc58245105 \h </w:instrText>
        </w:r>
        <w:r>
          <w:rPr>
            <w:noProof/>
            <w:webHidden/>
          </w:rPr>
        </w:r>
        <w:r>
          <w:rPr>
            <w:noProof/>
            <w:webHidden/>
          </w:rPr>
          <w:fldChar w:fldCharType="separate"/>
        </w:r>
        <w:r>
          <w:rPr>
            <w:noProof/>
            <w:webHidden/>
          </w:rPr>
          <w:t>4</w:t>
        </w:r>
        <w:r>
          <w:rPr>
            <w:noProof/>
            <w:webHidden/>
          </w:rPr>
          <w:fldChar w:fldCharType="end"/>
        </w:r>
      </w:hyperlink>
    </w:p>
    <w:p w14:paraId="36858BE6"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06" w:history="1">
        <w:r w:rsidRPr="00B203B4">
          <w:rPr>
            <w:rStyle w:val="Hyperlink"/>
            <w:rFonts w:cs="Arial"/>
            <w:noProof/>
            <w:spacing w:val="5"/>
          </w:rPr>
          <w:t>1.4.</w:t>
        </w:r>
        <w:r>
          <w:rPr>
            <w:rFonts w:asciiTheme="minorHAnsi" w:eastAsiaTheme="minorEastAsia" w:hAnsiTheme="minorHAnsi" w:cstheme="minorBidi"/>
            <w:i w:val="0"/>
            <w:iCs w:val="0"/>
            <w:noProof/>
            <w:sz w:val="22"/>
            <w:szCs w:val="22"/>
            <w:lang w:eastAsia="nl-NL"/>
          </w:rPr>
          <w:tab/>
        </w:r>
        <w:r w:rsidRPr="00B203B4">
          <w:rPr>
            <w:rStyle w:val="Hyperlink"/>
            <w:noProof/>
          </w:rPr>
          <w:t>Randvoorwaarden marktconsultatie</w:t>
        </w:r>
        <w:r>
          <w:rPr>
            <w:noProof/>
            <w:webHidden/>
          </w:rPr>
          <w:tab/>
        </w:r>
        <w:r>
          <w:rPr>
            <w:noProof/>
            <w:webHidden/>
          </w:rPr>
          <w:fldChar w:fldCharType="begin"/>
        </w:r>
        <w:r>
          <w:rPr>
            <w:noProof/>
            <w:webHidden/>
          </w:rPr>
          <w:instrText xml:space="preserve"> PAGEREF _Toc58245106 \h </w:instrText>
        </w:r>
        <w:r>
          <w:rPr>
            <w:noProof/>
            <w:webHidden/>
          </w:rPr>
        </w:r>
        <w:r>
          <w:rPr>
            <w:noProof/>
            <w:webHidden/>
          </w:rPr>
          <w:fldChar w:fldCharType="separate"/>
        </w:r>
        <w:r>
          <w:rPr>
            <w:noProof/>
            <w:webHidden/>
          </w:rPr>
          <w:t>4</w:t>
        </w:r>
        <w:r>
          <w:rPr>
            <w:noProof/>
            <w:webHidden/>
          </w:rPr>
          <w:fldChar w:fldCharType="end"/>
        </w:r>
      </w:hyperlink>
    </w:p>
    <w:p w14:paraId="3C54D989"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07" w:history="1">
        <w:r w:rsidRPr="00B203B4">
          <w:rPr>
            <w:rStyle w:val="Hyperlink"/>
            <w:noProof/>
            <w:spacing w:val="5"/>
          </w:rPr>
          <w:t>1.5.</w:t>
        </w:r>
        <w:r>
          <w:rPr>
            <w:rFonts w:asciiTheme="minorHAnsi" w:eastAsiaTheme="minorEastAsia" w:hAnsiTheme="minorHAnsi" w:cstheme="minorBidi"/>
            <w:i w:val="0"/>
            <w:iCs w:val="0"/>
            <w:noProof/>
            <w:sz w:val="22"/>
            <w:szCs w:val="22"/>
            <w:lang w:eastAsia="nl-NL"/>
          </w:rPr>
          <w:tab/>
        </w:r>
        <w:r w:rsidRPr="00B203B4">
          <w:rPr>
            <w:rStyle w:val="Hyperlink"/>
            <w:noProof/>
          </w:rPr>
          <w:t>Leeswijzer</w:t>
        </w:r>
        <w:r>
          <w:rPr>
            <w:noProof/>
            <w:webHidden/>
          </w:rPr>
          <w:tab/>
        </w:r>
        <w:r>
          <w:rPr>
            <w:noProof/>
            <w:webHidden/>
          </w:rPr>
          <w:fldChar w:fldCharType="begin"/>
        </w:r>
        <w:r>
          <w:rPr>
            <w:noProof/>
            <w:webHidden/>
          </w:rPr>
          <w:instrText xml:space="preserve"> PAGEREF _Toc58245107 \h </w:instrText>
        </w:r>
        <w:r>
          <w:rPr>
            <w:noProof/>
            <w:webHidden/>
          </w:rPr>
        </w:r>
        <w:r>
          <w:rPr>
            <w:noProof/>
            <w:webHidden/>
          </w:rPr>
          <w:fldChar w:fldCharType="separate"/>
        </w:r>
        <w:r>
          <w:rPr>
            <w:noProof/>
            <w:webHidden/>
          </w:rPr>
          <w:t>5</w:t>
        </w:r>
        <w:r>
          <w:rPr>
            <w:noProof/>
            <w:webHidden/>
          </w:rPr>
          <w:fldChar w:fldCharType="end"/>
        </w:r>
      </w:hyperlink>
    </w:p>
    <w:p w14:paraId="1E2A3496" w14:textId="77777777" w:rsidR="00167697" w:rsidRDefault="00167697">
      <w:pPr>
        <w:pStyle w:val="Inhopg1"/>
        <w:rPr>
          <w:rFonts w:asciiTheme="minorHAnsi" w:eastAsiaTheme="minorEastAsia" w:hAnsiTheme="minorHAnsi" w:cstheme="minorBidi"/>
          <w:b w:val="0"/>
          <w:bCs w:val="0"/>
          <w:sz w:val="22"/>
          <w:szCs w:val="22"/>
          <w:lang w:eastAsia="nl-NL"/>
        </w:rPr>
      </w:pPr>
      <w:hyperlink w:anchor="_Toc58245108" w:history="1">
        <w:r w:rsidRPr="00B203B4">
          <w:rPr>
            <w:rStyle w:val="Hyperlink"/>
            <w:spacing w:val="5"/>
          </w:rPr>
          <w:t>Hoofdstuk 2.</w:t>
        </w:r>
        <w:r>
          <w:rPr>
            <w:rFonts w:asciiTheme="minorHAnsi" w:eastAsiaTheme="minorEastAsia" w:hAnsiTheme="minorHAnsi" w:cstheme="minorBidi"/>
            <w:b w:val="0"/>
            <w:bCs w:val="0"/>
            <w:sz w:val="22"/>
            <w:szCs w:val="22"/>
            <w:lang w:eastAsia="nl-NL"/>
          </w:rPr>
          <w:tab/>
        </w:r>
        <w:r w:rsidRPr="00B203B4">
          <w:rPr>
            <w:rStyle w:val="Hyperlink"/>
          </w:rPr>
          <w:t>Marktconsultatie procedure</w:t>
        </w:r>
        <w:r>
          <w:rPr>
            <w:webHidden/>
          </w:rPr>
          <w:tab/>
        </w:r>
        <w:r>
          <w:rPr>
            <w:webHidden/>
          </w:rPr>
          <w:fldChar w:fldCharType="begin"/>
        </w:r>
        <w:r>
          <w:rPr>
            <w:webHidden/>
          </w:rPr>
          <w:instrText xml:space="preserve"> PAGEREF _Toc58245108 \h </w:instrText>
        </w:r>
        <w:r>
          <w:rPr>
            <w:webHidden/>
          </w:rPr>
        </w:r>
        <w:r>
          <w:rPr>
            <w:webHidden/>
          </w:rPr>
          <w:fldChar w:fldCharType="separate"/>
        </w:r>
        <w:r>
          <w:rPr>
            <w:webHidden/>
          </w:rPr>
          <w:t>6</w:t>
        </w:r>
        <w:r>
          <w:rPr>
            <w:webHidden/>
          </w:rPr>
          <w:fldChar w:fldCharType="end"/>
        </w:r>
      </w:hyperlink>
    </w:p>
    <w:p w14:paraId="543033D6"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09" w:history="1">
        <w:r w:rsidRPr="00B203B4">
          <w:rPr>
            <w:rStyle w:val="Hyperlink"/>
            <w:noProof/>
            <w:spacing w:val="5"/>
          </w:rPr>
          <w:t>2.1.</w:t>
        </w:r>
        <w:r>
          <w:rPr>
            <w:rFonts w:asciiTheme="minorHAnsi" w:eastAsiaTheme="minorEastAsia" w:hAnsiTheme="minorHAnsi" w:cstheme="minorBidi"/>
            <w:i w:val="0"/>
            <w:iCs w:val="0"/>
            <w:noProof/>
            <w:sz w:val="22"/>
            <w:szCs w:val="22"/>
            <w:lang w:eastAsia="nl-NL"/>
          </w:rPr>
          <w:tab/>
        </w:r>
        <w:r w:rsidRPr="00B203B4">
          <w:rPr>
            <w:rStyle w:val="Hyperlink"/>
            <w:noProof/>
          </w:rPr>
          <w:t>Algemeen</w:t>
        </w:r>
        <w:r>
          <w:rPr>
            <w:noProof/>
            <w:webHidden/>
          </w:rPr>
          <w:tab/>
        </w:r>
        <w:r>
          <w:rPr>
            <w:noProof/>
            <w:webHidden/>
          </w:rPr>
          <w:fldChar w:fldCharType="begin"/>
        </w:r>
        <w:r>
          <w:rPr>
            <w:noProof/>
            <w:webHidden/>
          </w:rPr>
          <w:instrText xml:space="preserve"> PAGEREF _Toc58245109 \h </w:instrText>
        </w:r>
        <w:r>
          <w:rPr>
            <w:noProof/>
            <w:webHidden/>
          </w:rPr>
        </w:r>
        <w:r>
          <w:rPr>
            <w:noProof/>
            <w:webHidden/>
          </w:rPr>
          <w:fldChar w:fldCharType="separate"/>
        </w:r>
        <w:r>
          <w:rPr>
            <w:noProof/>
            <w:webHidden/>
          </w:rPr>
          <w:t>6</w:t>
        </w:r>
        <w:r>
          <w:rPr>
            <w:noProof/>
            <w:webHidden/>
          </w:rPr>
          <w:fldChar w:fldCharType="end"/>
        </w:r>
      </w:hyperlink>
    </w:p>
    <w:p w14:paraId="58416E4F"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10" w:history="1">
        <w:r w:rsidRPr="00B203B4">
          <w:rPr>
            <w:rStyle w:val="Hyperlink"/>
            <w:noProof/>
            <w:spacing w:val="5"/>
          </w:rPr>
          <w:t>2.2.</w:t>
        </w:r>
        <w:r>
          <w:rPr>
            <w:rFonts w:asciiTheme="minorHAnsi" w:eastAsiaTheme="minorEastAsia" w:hAnsiTheme="minorHAnsi" w:cstheme="minorBidi"/>
            <w:i w:val="0"/>
            <w:iCs w:val="0"/>
            <w:noProof/>
            <w:sz w:val="22"/>
            <w:szCs w:val="22"/>
            <w:lang w:eastAsia="nl-NL"/>
          </w:rPr>
          <w:tab/>
        </w:r>
        <w:r w:rsidRPr="00B203B4">
          <w:rPr>
            <w:rStyle w:val="Hyperlink"/>
            <w:noProof/>
          </w:rPr>
          <w:t>Contact</w:t>
        </w:r>
        <w:r>
          <w:rPr>
            <w:noProof/>
            <w:webHidden/>
          </w:rPr>
          <w:tab/>
        </w:r>
        <w:r>
          <w:rPr>
            <w:noProof/>
            <w:webHidden/>
          </w:rPr>
          <w:fldChar w:fldCharType="begin"/>
        </w:r>
        <w:r>
          <w:rPr>
            <w:noProof/>
            <w:webHidden/>
          </w:rPr>
          <w:instrText xml:space="preserve"> PAGEREF _Toc58245110 \h </w:instrText>
        </w:r>
        <w:r>
          <w:rPr>
            <w:noProof/>
            <w:webHidden/>
          </w:rPr>
        </w:r>
        <w:r>
          <w:rPr>
            <w:noProof/>
            <w:webHidden/>
          </w:rPr>
          <w:fldChar w:fldCharType="separate"/>
        </w:r>
        <w:r>
          <w:rPr>
            <w:noProof/>
            <w:webHidden/>
          </w:rPr>
          <w:t>6</w:t>
        </w:r>
        <w:r>
          <w:rPr>
            <w:noProof/>
            <w:webHidden/>
          </w:rPr>
          <w:fldChar w:fldCharType="end"/>
        </w:r>
      </w:hyperlink>
    </w:p>
    <w:p w14:paraId="6131B72C"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11" w:history="1">
        <w:r w:rsidRPr="00B203B4">
          <w:rPr>
            <w:rStyle w:val="Hyperlink"/>
            <w:noProof/>
            <w:spacing w:val="5"/>
          </w:rPr>
          <w:t>2.3.</w:t>
        </w:r>
        <w:r>
          <w:rPr>
            <w:rFonts w:asciiTheme="minorHAnsi" w:eastAsiaTheme="minorEastAsia" w:hAnsiTheme="minorHAnsi" w:cstheme="minorBidi"/>
            <w:i w:val="0"/>
            <w:iCs w:val="0"/>
            <w:noProof/>
            <w:sz w:val="22"/>
            <w:szCs w:val="22"/>
            <w:lang w:eastAsia="nl-NL"/>
          </w:rPr>
          <w:tab/>
        </w:r>
        <w:r w:rsidRPr="00B203B4">
          <w:rPr>
            <w:rStyle w:val="Hyperlink"/>
            <w:noProof/>
          </w:rPr>
          <w:t>Marktconsultatiedocument</w:t>
        </w:r>
        <w:r>
          <w:rPr>
            <w:noProof/>
            <w:webHidden/>
          </w:rPr>
          <w:tab/>
        </w:r>
        <w:r>
          <w:rPr>
            <w:noProof/>
            <w:webHidden/>
          </w:rPr>
          <w:fldChar w:fldCharType="begin"/>
        </w:r>
        <w:r>
          <w:rPr>
            <w:noProof/>
            <w:webHidden/>
          </w:rPr>
          <w:instrText xml:space="preserve"> PAGEREF _Toc58245111 \h </w:instrText>
        </w:r>
        <w:r>
          <w:rPr>
            <w:noProof/>
            <w:webHidden/>
          </w:rPr>
        </w:r>
        <w:r>
          <w:rPr>
            <w:noProof/>
            <w:webHidden/>
          </w:rPr>
          <w:fldChar w:fldCharType="separate"/>
        </w:r>
        <w:r>
          <w:rPr>
            <w:noProof/>
            <w:webHidden/>
          </w:rPr>
          <w:t>6</w:t>
        </w:r>
        <w:r>
          <w:rPr>
            <w:noProof/>
            <w:webHidden/>
          </w:rPr>
          <w:fldChar w:fldCharType="end"/>
        </w:r>
      </w:hyperlink>
    </w:p>
    <w:p w14:paraId="4B4CF118"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12" w:history="1">
        <w:r w:rsidRPr="00B203B4">
          <w:rPr>
            <w:rStyle w:val="Hyperlink"/>
            <w:noProof/>
            <w:spacing w:val="5"/>
          </w:rPr>
          <w:t>2.4.</w:t>
        </w:r>
        <w:r>
          <w:rPr>
            <w:rFonts w:asciiTheme="minorHAnsi" w:eastAsiaTheme="minorEastAsia" w:hAnsiTheme="minorHAnsi" w:cstheme="minorBidi"/>
            <w:i w:val="0"/>
            <w:iCs w:val="0"/>
            <w:noProof/>
            <w:sz w:val="22"/>
            <w:szCs w:val="22"/>
            <w:lang w:eastAsia="nl-NL"/>
          </w:rPr>
          <w:tab/>
        </w:r>
        <w:r w:rsidRPr="00B203B4">
          <w:rPr>
            <w:rStyle w:val="Hyperlink"/>
            <w:noProof/>
          </w:rPr>
          <w:t>Planning marktconsultatie</w:t>
        </w:r>
        <w:r>
          <w:rPr>
            <w:noProof/>
            <w:webHidden/>
          </w:rPr>
          <w:tab/>
        </w:r>
        <w:r>
          <w:rPr>
            <w:noProof/>
            <w:webHidden/>
          </w:rPr>
          <w:fldChar w:fldCharType="begin"/>
        </w:r>
        <w:r>
          <w:rPr>
            <w:noProof/>
            <w:webHidden/>
          </w:rPr>
          <w:instrText xml:space="preserve"> PAGEREF _Toc58245112 \h </w:instrText>
        </w:r>
        <w:r>
          <w:rPr>
            <w:noProof/>
            <w:webHidden/>
          </w:rPr>
        </w:r>
        <w:r>
          <w:rPr>
            <w:noProof/>
            <w:webHidden/>
          </w:rPr>
          <w:fldChar w:fldCharType="separate"/>
        </w:r>
        <w:r>
          <w:rPr>
            <w:noProof/>
            <w:webHidden/>
          </w:rPr>
          <w:t>7</w:t>
        </w:r>
        <w:r>
          <w:rPr>
            <w:noProof/>
            <w:webHidden/>
          </w:rPr>
          <w:fldChar w:fldCharType="end"/>
        </w:r>
      </w:hyperlink>
    </w:p>
    <w:p w14:paraId="61CA04F3"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13" w:history="1">
        <w:r w:rsidRPr="00B203B4">
          <w:rPr>
            <w:rStyle w:val="Hyperlink"/>
            <w:noProof/>
            <w:spacing w:val="5"/>
          </w:rPr>
          <w:t>2.5.</w:t>
        </w:r>
        <w:r>
          <w:rPr>
            <w:rFonts w:asciiTheme="minorHAnsi" w:eastAsiaTheme="minorEastAsia" w:hAnsiTheme="minorHAnsi" w:cstheme="minorBidi"/>
            <w:i w:val="0"/>
            <w:iCs w:val="0"/>
            <w:noProof/>
            <w:sz w:val="22"/>
            <w:szCs w:val="22"/>
            <w:lang w:eastAsia="nl-NL"/>
          </w:rPr>
          <w:tab/>
        </w:r>
        <w:r w:rsidRPr="00B203B4">
          <w:rPr>
            <w:rStyle w:val="Hyperlink"/>
            <w:noProof/>
          </w:rPr>
          <w:t>Mondelinge toelichting en aanvullende vragen</w:t>
        </w:r>
        <w:r>
          <w:rPr>
            <w:noProof/>
            <w:webHidden/>
          </w:rPr>
          <w:tab/>
        </w:r>
        <w:r>
          <w:rPr>
            <w:noProof/>
            <w:webHidden/>
          </w:rPr>
          <w:fldChar w:fldCharType="begin"/>
        </w:r>
        <w:r>
          <w:rPr>
            <w:noProof/>
            <w:webHidden/>
          </w:rPr>
          <w:instrText xml:space="preserve"> PAGEREF _Toc58245113 \h </w:instrText>
        </w:r>
        <w:r>
          <w:rPr>
            <w:noProof/>
            <w:webHidden/>
          </w:rPr>
        </w:r>
        <w:r>
          <w:rPr>
            <w:noProof/>
            <w:webHidden/>
          </w:rPr>
          <w:fldChar w:fldCharType="separate"/>
        </w:r>
        <w:r>
          <w:rPr>
            <w:noProof/>
            <w:webHidden/>
          </w:rPr>
          <w:t>7</w:t>
        </w:r>
        <w:r>
          <w:rPr>
            <w:noProof/>
            <w:webHidden/>
          </w:rPr>
          <w:fldChar w:fldCharType="end"/>
        </w:r>
      </w:hyperlink>
    </w:p>
    <w:p w14:paraId="1E2CD950"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14" w:history="1">
        <w:r w:rsidRPr="00B203B4">
          <w:rPr>
            <w:rStyle w:val="Hyperlink"/>
            <w:noProof/>
            <w:spacing w:val="5"/>
          </w:rPr>
          <w:t>2.6.</w:t>
        </w:r>
        <w:r>
          <w:rPr>
            <w:rFonts w:asciiTheme="minorHAnsi" w:eastAsiaTheme="minorEastAsia" w:hAnsiTheme="minorHAnsi" w:cstheme="minorBidi"/>
            <w:i w:val="0"/>
            <w:iCs w:val="0"/>
            <w:noProof/>
            <w:sz w:val="22"/>
            <w:szCs w:val="22"/>
            <w:lang w:eastAsia="nl-NL"/>
          </w:rPr>
          <w:tab/>
        </w:r>
        <w:r w:rsidRPr="00B203B4">
          <w:rPr>
            <w:rStyle w:val="Hyperlink"/>
            <w:noProof/>
          </w:rPr>
          <w:t>Vormvereisten</w:t>
        </w:r>
        <w:r>
          <w:rPr>
            <w:noProof/>
            <w:webHidden/>
          </w:rPr>
          <w:tab/>
        </w:r>
        <w:r>
          <w:rPr>
            <w:noProof/>
            <w:webHidden/>
          </w:rPr>
          <w:fldChar w:fldCharType="begin"/>
        </w:r>
        <w:r>
          <w:rPr>
            <w:noProof/>
            <w:webHidden/>
          </w:rPr>
          <w:instrText xml:space="preserve"> PAGEREF _Toc58245114 \h </w:instrText>
        </w:r>
        <w:r>
          <w:rPr>
            <w:noProof/>
            <w:webHidden/>
          </w:rPr>
        </w:r>
        <w:r>
          <w:rPr>
            <w:noProof/>
            <w:webHidden/>
          </w:rPr>
          <w:fldChar w:fldCharType="separate"/>
        </w:r>
        <w:r>
          <w:rPr>
            <w:noProof/>
            <w:webHidden/>
          </w:rPr>
          <w:t>7</w:t>
        </w:r>
        <w:r>
          <w:rPr>
            <w:noProof/>
            <w:webHidden/>
          </w:rPr>
          <w:fldChar w:fldCharType="end"/>
        </w:r>
      </w:hyperlink>
    </w:p>
    <w:p w14:paraId="39998F48"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15" w:history="1">
        <w:r w:rsidRPr="00B203B4">
          <w:rPr>
            <w:rStyle w:val="Hyperlink"/>
            <w:noProof/>
            <w:spacing w:val="5"/>
          </w:rPr>
          <w:t>2.7.</w:t>
        </w:r>
        <w:r>
          <w:rPr>
            <w:rFonts w:asciiTheme="minorHAnsi" w:eastAsiaTheme="minorEastAsia" w:hAnsiTheme="minorHAnsi" w:cstheme="minorBidi"/>
            <w:i w:val="0"/>
            <w:iCs w:val="0"/>
            <w:noProof/>
            <w:sz w:val="22"/>
            <w:szCs w:val="22"/>
            <w:lang w:eastAsia="nl-NL"/>
          </w:rPr>
          <w:tab/>
        </w:r>
        <w:r w:rsidRPr="00B203B4">
          <w:rPr>
            <w:rStyle w:val="Hyperlink"/>
            <w:noProof/>
          </w:rPr>
          <w:t>Randvoorwaarden deelname aan deze marktconsultatie</w:t>
        </w:r>
        <w:r>
          <w:rPr>
            <w:noProof/>
            <w:webHidden/>
          </w:rPr>
          <w:tab/>
        </w:r>
        <w:r>
          <w:rPr>
            <w:noProof/>
            <w:webHidden/>
          </w:rPr>
          <w:fldChar w:fldCharType="begin"/>
        </w:r>
        <w:r>
          <w:rPr>
            <w:noProof/>
            <w:webHidden/>
          </w:rPr>
          <w:instrText xml:space="preserve"> PAGEREF _Toc58245115 \h </w:instrText>
        </w:r>
        <w:r>
          <w:rPr>
            <w:noProof/>
            <w:webHidden/>
          </w:rPr>
        </w:r>
        <w:r>
          <w:rPr>
            <w:noProof/>
            <w:webHidden/>
          </w:rPr>
          <w:fldChar w:fldCharType="separate"/>
        </w:r>
        <w:r>
          <w:rPr>
            <w:noProof/>
            <w:webHidden/>
          </w:rPr>
          <w:t>7</w:t>
        </w:r>
        <w:r>
          <w:rPr>
            <w:noProof/>
            <w:webHidden/>
          </w:rPr>
          <w:fldChar w:fldCharType="end"/>
        </w:r>
      </w:hyperlink>
    </w:p>
    <w:p w14:paraId="531A7FFE" w14:textId="77777777" w:rsidR="00167697" w:rsidRDefault="00167697">
      <w:pPr>
        <w:pStyle w:val="Inhopg1"/>
        <w:rPr>
          <w:rFonts w:asciiTheme="minorHAnsi" w:eastAsiaTheme="minorEastAsia" w:hAnsiTheme="minorHAnsi" w:cstheme="minorBidi"/>
          <w:b w:val="0"/>
          <w:bCs w:val="0"/>
          <w:sz w:val="22"/>
          <w:szCs w:val="22"/>
          <w:lang w:eastAsia="nl-NL"/>
        </w:rPr>
      </w:pPr>
      <w:hyperlink w:anchor="_Toc58245116" w:history="1">
        <w:r w:rsidRPr="00B203B4">
          <w:rPr>
            <w:rStyle w:val="Hyperlink"/>
            <w:spacing w:val="5"/>
          </w:rPr>
          <w:t>Hoofdstuk 3.</w:t>
        </w:r>
        <w:r>
          <w:rPr>
            <w:rFonts w:asciiTheme="minorHAnsi" w:eastAsiaTheme="minorEastAsia" w:hAnsiTheme="minorHAnsi" w:cstheme="minorBidi"/>
            <w:b w:val="0"/>
            <w:bCs w:val="0"/>
            <w:sz w:val="22"/>
            <w:szCs w:val="22"/>
            <w:lang w:eastAsia="nl-NL"/>
          </w:rPr>
          <w:tab/>
        </w:r>
        <w:r w:rsidRPr="00B203B4">
          <w:rPr>
            <w:rStyle w:val="Hyperlink"/>
          </w:rPr>
          <w:t>De marktconsultatie-vragen</w:t>
        </w:r>
        <w:r>
          <w:rPr>
            <w:webHidden/>
          </w:rPr>
          <w:tab/>
        </w:r>
        <w:r>
          <w:rPr>
            <w:webHidden/>
          </w:rPr>
          <w:fldChar w:fldCharType="begin"/>
        </w:r>
        <w:r>
          <w:rPr>
            <w:webHidden/>
          </w:rPr>
          <w:instrText xml:space="preserve"> PAGEREF _Toc58245116 \h </w:instrText>
        </w:r>
        <w:r>
          <w:rPr>
            <w:webHidden/>
          </w:rPr>
        </w:r>
        <w:r>
          <w:rPr>
            <w:webHidden/>
          </w:rPr>
          <w:fldChar w:fldCharType="separate"/>
        </w:r>
        <w:r>
          <w:rPr>
            <w:webHidden/>
          </w:rPr>
          <w:t>9</w:t>
        </w:r>
        <w:r>
          <w:rPr>
            <w:webHidden/>
          </w:rPr>
          <w:fldChar w:fldCharType="end"/>
        </w:r>
      </w:hyperlink>
    </w:p>
    <w:p w14:paraId="3AAD0E03"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17" w:history="1">
        <w:r w:rsidRPr="00B203B4">
          <w:rPr>
            <w:rStyle w:val="Hyperlink"/>
            <w:noProof/>
            <w:spacing w:val="5"/>
          </w:rPr>
          <w:t>3.1.</w:t>
        </w:r>
        <w:r>
          <w:rPr>
            <w:rFonts w:asciiTheme="minorHAnsi" w:eastAsiaTheme="minorEastAsia" w:hAnsiTheme="minorHAnsi" w:cstheme="minorBidi"/>
            <w:i w:val="0"/>
            <w:iCs w:val="0"/>
            <w:noProof/>
            <w:sz w:val="22"/>
            <w:szCs w:val="22"/>
            <w:lang w:eastAsia="nl-NL"/>
          </w:rPr>
          <w:tab/>
        </w:r>
        <w:r w:rsidRPr="00B203B4">
          <w:rPr>
            <w:rStyle w:val="Hyperlink"/>
            <w:noProof/>
          </w:rPr>
          <w:t>Functioneel</w:t>
        </w:r>
        <w:r>
          <w:rPr>
            <w:noProof/>
            <w:webHidden/>
          </w:rPr>
          <w:tab/>
        </w:r>
        <w:r>
          <w:rPr>
            <w:noProof/>
            <w:webHidden/>
          </w:rPr>
          <w:fldChar w:fldCharType="begin"/>
        </w:r>
        <w:r>
          <w:rPr>
            <w:noProof/>
            <w:webHidden/>
          </w:rPr>
          <w:instrText xml:space="preserve"> PAGEREF _Toc58245117 \h </w:instrText>
        </w:r>
        <w:r>
          <w:rPr>
            <w:noProof/>
            <w:webHidden/>
          </w:rPr>
        </w:r>
        <w:r>
          <w:rPr>
            <w:noProof/>
            <w:webHidden/>
          </w:rPr>
          <w:fldChar w:fldCharType="separate"/>
        </w:r>
        <w:r>
          <w:rPr>
            <w:noProof/>
            <w:webHidden/>
          </w:rPr>
          <w:t>9</w:t>
        </w:r>
        <w:r>
          <w:rPr>
            <w:noProof/>
            <w:webHidden/>
          </w:rPr>
          <w:fldChar w:fldCharType="end"/>
        </w:r>
      </w:hyperlink>
    </w:p>
    <w:p w14:paraId="1BFF61A8"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18" w:history="1">
        <w:r w:rsidRPr="00B203B4">
          <w:rPr>
            <w:rStyle w:val="Hyperlink"/>
            <w:noProof/>
            <w:spacing w:val="5"/>
          </w:rPr>
          <w:t>3.2.</w:t>
        </w:r>
        <w:r>
          <w:rPr>
            <w:rFonts w:asciiTheme="minorHAnsi" w:eastAsiaTheme="minorEastAsia" w:hAnsiTheme="minorHAnsi" w:cstheme="minorBidi"/>
            <w:i w:val="0"/>
            <w:iCs w:val="0"/>
            <w:noProof/>
            <w:sz w:val="22"/>
            <w:szCs w:val="22"/>
            <w:lang w:eastAsia="nl-NL"/>
          </w:rPr>
          <w:tab/>
        </w:r>
        <w:r w:rsidRPr="00B203B4">
          <w:rPr>
            <w:rStyle w:val="Hyperlink"/>
            <w:noProof/>
          </w:rPr>
          <w:t>Non-functioneel</w:t>
        </w:r>
        <w:r>
          <w:rPr>
            <w:noProof/>
            <w:webHidden/>
          </w:rPr>
          <w:tab/>
        </w:r>
        <w:r>
          <w:rPr>
            <w:noProof/>
            <w:webHidden/>
          </w:rPr>
          <w:fldChar w:fldCharType="begin"/>
        </w:r>
        <w:r>
          <w:rPr>
            <w:noProof/>
            <w:webHidden/>
          </w:rPr>
          <w:instrText xml:space="preserve"> PAGEREF _Toc58245118 \h </w:instrText>
        </w:r>
        <w:r>
          <w:rPr>
            <w:noProof/>
            <w:webHidden/>
          </w:rPr>
        </w:r>
        <w:r>
          <w:rPr>
            <w:noProof/>
            <w:webHidden/>
          </w:rPr>
          <w:fldChar w:fldCharType="separate"/>
        </w:r>
        <w:r>
          <w:rPr>
            <w:noProof/>
            <w:webHidden/>
          </w:rPr>
          <w:t>10</w:t>
        </w:r>
        <w:r>
          <w:rPr>
            <w:noProof/>
            <w:webHidden/>
          </w:rPr>
          <w:fldChar w:fldCharType="end"/>
        </w:r>
      </w:hyperlink>
    </w:p>
    <w:p w14:paraId="2F523855"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19" w:history="1">
        <w:r w:rsidRPr="00B203B4">
          <w:rPr>
            <w:rStyle w:val="Hyperlink"/>
            <w:noProof/>
            <w:spacing w:val="5"/>
          </w:rPr>
          <w:t>3.3.</w:t>
        </w:r>
        <w:r>
          <w:rPr>
            <w:rFonts w:asciiTheme="minorHAnsi" w:eastAsiaTheme="minorEastAsia" w:hAnsiTheme="minorHAnsi" w:cstheme="minorBidi"/>
            <w:i w:val="0"/>
            <w:iCs w:val="0"/>
            <w:noProof/>
            <w:sz w:val="22"/>
            <w:szCs w:val="22"/>
            <w:lang w:eastAsia="nl-NL"/>
          </w:rPr>
          <w:tab/>
        </w:r>
        <w:r w:rsidRPr="00B203B4">
          <w:rPr>
            <w:rStyle w:val="Hyperlink"/>
            <w:noProof/>
          </w:rPr>
          <w:t>Migratie, integratie en conversie</w:t>
        </w:r>
        <w:r>
          <w:rPr>
            <w:noProof/>
            <w:webHidden/>
          </w:rPr>
          <w:tab/>
        </w:r>
        <w:r>
          <w:rPr>
            <w:noProof/>
            <w:webHidden/>
          </w:rPr>
          <w:fldChar w:fldCharType="begin"/>
        </w:r>
        <w:r>
          <w:rPr>
            <w:noProof/>
            <w:webHidden/>
          </w:rPr>
          <w:instrText xml:space="preserve"> PAGEREF _Toc58245119 \h </w:instrText>
        </w:r>
        <w:r>
          <w:rPr>
            <w:noProof/>
            <w:webHidden/>
          </w:rPr>
        </w:r>
        <w:r>
          <w:rPr>
            <w:noProof/>
            <w:webHidden/>
          </w:rPr>
          <w:fldChar w:fldCharType="separate"/>
        </w:r>
        <w:r>
          <w:rPr>
            <w:noProof/>
            <w:webHidden/>
          </w:rPr>
          <w:t>11</w:t>
        </w:r>
        <w:r>
          <w:rPr>
            <w:noProof/>
            <w:webHidden/>
          </w:rPr>
          <w:fldChar w:fldCharType="end"/>
        </w:r>
      </w:hyperlink>
    </w:p>
    <w:p w14:paraId="0047E79B"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20" w:history="1">
        <w:r w:rsidRPr="00B203B4">
          <w:rPr>
            <w:rStyle w:val="Hyperlink"/>
            <w:noProof/>
            <w:spacing w:val="5"/>
          </w:rPr>
          <w:t>3.4.</w:t>
        </w:r>
        <w:r>
          <w:rPr>
            <w:rFonts w:asciiTheme="minorHAnsi" w:eastAsiaTheme="minorEastAsia" w:hAnsiTheme="minorHAnsi" w:cstheme="minorBidi"/>
            <w:i w:val="0"/>
            <w:iCs w:val="0"/>
            <w:noProof/>
            <w:sz w:val="22"/>
            <w:szCs w:val="22"/>
            <w:lang w:eastAsia="nl-NL"/>
          </w:rPr>
          <w:tab/>
        </w:r>
        <w:r w:rsidRPr="00B203B4">
          <w:rPr>
            <w:rStyle w:val="Hyperlink"/>
            <w:noProof/>
          </w:rPr>
          <w:t>Licentiestructuur en kosten</w:t>
        </w:r>
        <w:r>
          <w:rPr>
            <w:noProof/>
            <w:webHidden/>
          </w:rPr>
          <w:tab/>
        </w:r>
        <w:r>
          <w:rPr>
            <w:noProof/>
            <w:webHidden/>
          </w:rPr>
          <w:fldChar w:fldCharType="begin"/>
        </w:r>
        <w:r>
          <w:rPr>
            <w:noProof/>
            <w:webHidden/>
          </w:rPr>
          <w:instrText xml:space="preserve"> PAGEREF _Toc58245120 \h </w:instrText>
        </w:r>
        <w:r>
          <w:rPr>
            <w:noProof/>
            <w:webHidden/>
          </w:rPr>
        </w:r>
        <w:r>
          <w:rPr>
            <w:noProof/>
            <w:webHidden/>
          </w:rPr>
          <w:fldChar w:fldCharType="separate"/>
        </w:r>
        <w:r>
          <w:rPr>
            <w:noProof/>
            <w:webHidden/>
          </w:rPr>
          <w:t>11</w:t>
        </w:r>
        <w:r>
          <w:rPr>
            <w:noProof/>
            <w:webHidden/>
          </w:rPr>
          <w:fldChar w:fldCharType="end"/>
        </w:r>
      </w:hyperlink>
    </w:p>
    <w:p w14:paraId="618CC6CD" w14:textId="77777777" w:rsidR="00167697" w:rsidRDefault="00167697">
      <w:pPr>
        <w:pStyle w:val="Inhopg2"/>
        <w:tabs>
          <w:tab w:val="left" w:pos="880"/>
          <w:tab w:val="right" w:leader="dot" w:pos="9060"/>
        </w:tabs>
        <w:rPr>
          <w:rFonts w:asciiTheme="minorHAnsi" w:eastAsiaTheme="minorEastAsia" w:hAnsiTheme="minorHAnsi" w:cstheme="minorBidi"/>
          <w:i w:val="0"/>
          <w:iCs w:val="0"/>
          <w:noProof/>
          <w:sz w:val="22"/>
          <w:szCs w:val="22"/>
          <w:lang w:eastAsia="nl-NL"/>
        </w:rPr>
      </w:pPr>
      <w:hyperlink w:anchor="_Toc58245121" w:history="1">
        <w:r w:rsidRPr="00B203B4">
          <w:rPr>
            <w:rStyle w:val="Hyperlink"/>
            <w:noProof/>
            <w:spacing w:val="5"/>
          </w:rPr>
          <w:t>3.5.</w:t>
        </w:r>
        <w:r>
          <w:rPr>
            <w:rFonts w:asciiTheme="minorHAnsi" w:eastAsiaTheme="minorEastAsia" w:hAnsiTheme="minorHAnsi" w:cstheme="minorBidi"/>
            <w:i w:val="0"/>
            <w:iCs w:val="0"/>
            <w:noProof/>
            <w:sz w:val="22"/>
            <w:szCs w:val="22"/>
            <w:lang w:eastAsia="nl-NL"/>
          </w:rPr>
          <w:tab/>
        </w:r>
        <w:r w:rsidRPr="00B203B4">
          <w:rPr>
            <w:rStyle w:val="Hyperlink"/>
            <w:noProof/>
          </w:rPr>
          <w:t>Input leverancier</w:t>
        </w:r>
        <w:r>
          <w:rPr>
            <w:noProof/>
            <w:webHidden/>
          </w:rPr>
          <w:tab/>
        </w:r>
        <w:r>
          <w:rPr>
            <w:noProof/>
            <w:webHidden/>
          </w:rPr>
          <w:fldChar w:fldCharType="begin"/>
        </w:r>
        <w:r>
          <w:rPr>
            <w:noProof/>
            <w:webHidden/>
          </w:rPr>
          <w:instrText xml:space="preserve"> PAGEREF _Toc58245121 \h </w:instrText>
        </w:r>
        <w:r>
          <w:rPr>
            <w:noProof/>
            <w:webHidden/>
          </w:rPr>
        </w:r>
        <w:r>
          <w:rPr>
            <w:noProof/>
            <w:webHidden/>
          </w:rPr>
          <w:fldChar w:fldCharType="separate"/>
        </w:r>
        <w:r>
          <w:rPr>
            <w:noProof/>
            <w:webHidden/>
          </w:rPr>
          <w:t>11</w:t>
        </w:r>
        <w:r>
          <w:rPr>
            <w:noProof/>
            <w:webHidden/>
          </w:rPr>
          <w:fldChar w:fldCharType="end"/>
        </w:r>
      </w:hyperlink>
    </w:p>
    <w:p w14:paraId="70B387BA" w14:textId="77777777" w:rsidR="00167697" w:rsidRDefault="00167697">
      <w:pPr>
        <w:pStyle w:val="Inhopg1"/>
        <w:rPr>
          <w:rFonts w:asciiTheme="minorHAnsi" w:eastAsiaTheme="minorEastAsia" w:hAnsiTheme="minorHAnsi" w:cstheme="minorBidi"/>
          <w:b w:val="0"/>
          <w:bCs w:val="0"/>
          <w:sz w:val="22"/>
          <w:szCs w:val="22"/>
          <w:lang w:eastAsia="nl-NL"/>
        </w:rPr>
      </w:pPr>
      <w:hyperlink w:anchor="_Toc58245122" w:history="1">
        <w:r w:rsidRPr="00B203B4">
          <w:rPr>
            <w:rStyle w:val="Hyperlink"/>
          </w:rPr>
          <w:t>Bijlage 1.</w:t>
        </w:r>
        <w:r>
          <w:rPr>
            <w:rFonts w:asciiTheme="minorHAnsi" w:eastAsiaTheme="minorEastAsia" w:hAnsiTheme="minorHAnsi" w:cstheme="minorBidi"/>
            <w:b w:val="0"/>
            <w:bCs w:val="0"/>
            <w:sz w:val="22"/>
            <w:szCs w:val="22"/>
            <w:lang w:eastAsia="nl-NL"/>
          </w:rPr>
          <w:tab/>
        </w:r>
        <w:r w:rsidRPr="00B203B4">
          <w:rPr>
            <w:rStyle w:val="Hyperlink"/>
          </w:rPr>
          <w:t>Beantwoordingsformulier</w:t>
        </w:r>
        <w:r>
          <w:rPr>
            <w:webHidden/>
          </w:rPr>
          <w:tab/>
        </w:r>
        <w:r>
          <w:rPr>
            <w:webHidden/>
          </w:rPr>
          <w:fldChar w:fldCharType="begin"/>
        </w:r>
        <w:r>
          <w:rPr>
            <w:webHidden/>
          </w:rPr>
          <w:instrText xml:space="preserve"> PAGEREF _Toc58245122 \h </w:instrText>
        </w:r>
        <w:r>
          <w:rPr>
            <w:webHidden/>
          </w:rPr>
        </w:r>
        <w:r>
          <w:rPr>
            <w:webHidden/>
          </w:rPr>
          <w:fldChar w:fldCharType="separate"/>
        </w:r>
        <w:r>
          <w:rPr>
            <w:webHidden/>
          </w:rPr>
          <w:t>12</w:t>
        </w:r>
        <w:r>
          <w:rPr>
            <w:webHidden/>
          </w:rPr>
          <w:fldChar w:fldCharType="end"/>
        </w:r>
      </w:hyperlink>
    </w:p>
    <w:p w14:paraId="54B2204D" w14:textId="77777777" w:rsidR="00F60048" w:rsidRDefault="00F60048" w:rsidP="00296DF2">
      <w:pPr>
        <w:pStyle w:val="Inhopg1"/>
        <w:spacing w:line="360" w:lineRule="auto"/>
        <w:rPr>
          <w:rFonts w:cs="Arial"/>
        </w:rPr>
      </w:pPr>
      <w:r w:rsidRPr="00F60048">
        <w:rPr>
          <w:rStyle w:val="Hyperlink"/>
          <w:spacing w:val="5"/>
        </w:rPr>
        <w:fldChar w:fldCharType="end"/>
      </w:r>
    </w:p>
    <w:p w14:paraId="5E08FF71" w14:textId="4A8ED2A3" w:rsidR="00F60048" w:rsidRPr="000322C8" w:rsidRDefault="00F60048" w:rsidP="00296DF2">
      <w:pPr>
        <w:spacing w:line="360" w:lineRule="auto"/>
        <w:rPr>
          <w:rFonts w:cs="Arial"/>
          <w:sz w:val="20"/>
          <w:szCs w:val="20"/>
        </w:rPr>
      </w:pPr>
      <w:r>
        <w:rPr>
          <w:rFonts w:cs="Arial"/>
          <w:sz w:val="20"/>
          <w:szCs w:val="20"/>
        </w:rPr>
        <w:br w:type="page"/>
      </w:r>
    </w:p>
    <w:p w14:paraId="0A156C6D" w14:textId="47984E5C" w:rsidR="004C06C0" w:rsidRDefault="005858CB" w:rsidP="00296DF2">
      <w:pPr>
        <w:pStyle w:val="Kop1"/>
        <w:spacing w:line="360" w:lineRule="auto"/>
      </w:pPr>
      <w:bookmarkStart w:id="0" w:name="_Toc58245102"/>
      <w:r>
        <w:lastRenderedPageBreak/>
        <w:t>Algemeen</w:t>
      </w:r>
      <w:bookmarkEnd w:id="0"/>
    </w:p>
    <w:p w14:paraId="39030806" w14:textId="44F78EDC" w:rsidR="005858CB" w:rsidRDefault="005858CB" w:rsidP="00296DF2">
      <w:pPr>
        <w:pStyle w:val="Kop2"/>
        <w:spacing w:line="360" w:lineRule="auto"/>
      </w:pPr>
      <w:bookmarkStart w:id="1" w:name="_Toc58245103"/>
      <w:r>
        <w:t>De Belastingdienst</w:t>
      </w:r>
      <w:bookmarkEnd w:id="1"/>
    </w:p>
    <w:p w14:paraId="029713A0" w14:textId="21C5AF65" w:rsidR="00510A4A" w:rsidRPr="00510A4A" w:rsidRDefault="00510A4A" w:rsidP="00510A4A">
      <w:pPr>
        <w:pStyle w:val="Default"/>
        <w:spacing w:line="360" w:lineRule="auto"/>
        <w:rPr>
          <w:rFonts w:cs="Arial"/>
          <w:spacing w:val="5"/>
          <w:szCs w:val="22"/>
          <w:lang w:eastAsia="en-US"/>
        </w:rPr>
      </w:pPr>
      <w:r w:rsidRPr="00510A4A">
        <w:rPr>
          <w:rFonts w:cs="Arial"/>
          <w:spacing w:val="5"/>
          <w:szCs w:val="22"/>
          <w:lang w:eastAsia="en-US"/>
        </w:rPr>
        <w:t xml:space="preserve">De Belastingdienst maakt deel uit van het Ministerie van Financiën. Het Ministerie van Financiën is verantwoordelijk voor het financieel-economisch beleid in Nederland, het beheer van de overheidsfinanciën en het beleid met betrekking tot de financiële markten. Het Ministerie heeft een centrale rol bij het opstellen van de rijksbegroting en de miljoenennota, en bewaakt de begrotingsuitgaven. De bekendste taak van de Belastingdienst is het heffen en innen van belastingen en premies. Jaarlijks verwerkt de Belastingdienst de verschillende aangiften van 6 miljoen particulieren en 1,1 miljoen ondernemers. De Belastingdienst int niet alleen, maar keert ook uit. Zo verzorgt de Belastingdienst bijvoorbeeld de uitbetaling van inkomensafhankelijke toeslagen voor kinderen, kinderopvang, huur en zorg. Andere belangrijke taken zijn: </w:t>
      </w:r>
    </w:p>
    <w:p w14:paraId="78D8962C" w14:textId="43047CC8" w:rsidR="00510A4A" w:rsidRPr="00510A4A" w:rsidRDefault="00510A4A" w:rsidP="00510A4A">
      <w:pPr>
        <w:pStyle w:val="Default"/>
        <w:numPr>
          <w:ilvl w:val="0"/>
          <w:numId w:val="40"/>
        </w:numPr>
        <w:spacing w:line="360" w:lineRule="auto"/>
        <w:rPr>
          <w:rFonts w:cs="Arial"/>
          <w:spacing w:val="5"/>
          <w:szCs w:val="22"/>
          <w:lang w:eastAsia="en-US"/>
        </w:rPr>
      </w:pPr>
      <w:r w:rsidRPr="00510A4A">
        <w:rPr>
          <w:rFonts w:cs="Arial"/>
          <w:spacing w:val="5"/>
          <w:szCs w:val="22"/>
          <w:lang w:eastAsia="en-US"/>
        </w:rPr>
        <w:t xml:space="preserve">Het opsporen van fiscale, economische en financiële fraude. </w:t>
      </w:r>
    </w:p>
    <w:p w14:paraId="280606E8" w14:textId="2E6E174A" w:rsidR="00510A4A" w:rsidRPr="00510A4A" w:rsidRDefault="00510A4A" w:rsidP="00510A4A">
      <w:pPr>
        <w:pStyle w:val="Default"/>
        <w:numPr>
          <w:ilvl w:val="0"/>
          <w:numId w:val="40"/>
        </w:numPr>
        <w:spacing w:line="360" w:lineRule="auto"/>
        <w:rPr>
          <w:rFonts w:cs="Arial"/>
          <w:spacing w:val="5"/>
          <w:szCs w:val="22"/>
          <w:lang w:eastAsia="en-US"/>
        </w:rPr>
      </w:pPr>
      <w:r w:rsidRPr="00510A4A">
        <w:rPr>
          <w:rFonts w:cs="Arial"/>
          <w:spacing w:val="5"/>
          <w:szCs w:val="22"/>
          <w:lang w:eastAsia="en-US"/>
        </w:rPr>
        <w:t xml:space="preserve">Het houden van toezicht op de invoer, uitvoer en doorvoer van goederen. </w:t>
      </w:r>
    </w:p>
    <w:p w14:paraId="0A43B280" w14:textId="508042F4" w:rsidR="00510A4A" w:rsidRPr="00510A4A" w:rsidRDefault="00510A4A" w:rsidP="00510A4A">
      <w:pPr>
        <w:pStyle w:val="Default"/>
        <w:numPr>
          <w:ilvl w:val="0"/>
          <w:numId w:val="40"/>
        </w:numPr>
        <w:spacing w:line="360" w:lineRule="auto"/>
        <w:rPr>
          <w:rFonts w:cs="Arial"/>
          <w:spacing w:val="5"/>
          <w:szCs w:val="22"/>
          <w:lang w:eastAsia="en-US"/>
        </w:rPr>
      </w:pPr>
      <w:r w:rsidRPr="00510A4A">
        <w:rPr>
          <w:rFonts w:cs="Arial"/>
          <w:spacing w:val="5"/>
          <w:szCs w:val="22"/>
          <w:lang w:eastAsia="en-US"/>
        </w:rPr>
        <w:t>Toezicht houden op het naleven van de fiscale w</w:t>
      </w:r>
      <w:bookmarkStart w:id="2" w:name="_GoBack"/>
      <w:bookmarkEnd w:id="2"/>
      <w:r w:rsidRPr="00510A4A">
        <w:rPr>
          <w:rFonts w:cs="Arial"/>
          <w:spacing w:val="5"/>
          <w:szCs w:val="22"/>
          <w:lang w:eastAsia="en-US"/>
        </w:rPr>
        <w:t xml:space="preserve">etten en regels. </w:t>
      </w:r>
    </w:p>
    <w:p w14:paraId="62237F29" w14:textId="77777777" w:rsidR="00510A4A" w:rsidRPr="00510A4A" w:rsidRDefault="00510A4A" w:rsidP="00510A4A">
      <w:pPr>
        <w:pStyle w:val="Default"/>
        <w:spacing w:line="360" w:lineRule="auto"/>
        <w:rPr>
          <w:rFonts w:cs="Arial"/>
          <w:spacing w:val="5"/>
          <w:szCs w:val="22"/>
          <w:lang w:eastAsia="en-US"/>
        </w:rPr>
      </w:pPr>
    </w:p>
    <w:p w14:paraId="06D23D9C" w14:textId="77777777" w:rsidR="00510A4A" w:rsidRPr="00510A4A" w:rsidRDefault="00510A4A" w:rsidP="00510A4A">
      <w:pPr>
        <w:pStyle w:val="Default"/>
        <w:spacing w:line="360" w:lineRule="auto"/>
        <w:rPr>
          <w:rFonts w:cs="Arial"/>
          <w:spacing w:val="5"/>
          <w:szCs w:val="22"/>
          <w:lang w:eastAsia="en-US"/>
        </w:rPr>
      </w:pPr>
      <w:r w:rsidRPr="00510A4A">
        <w:rPr>
          <w:rFonts w:cs="Arial"/>
          <w:spacing w:val="5"/>
          <w:szCs w:val="22"/>
          <w:lang w:eastAsia="en-US"/>
        </w:rPr>
        <w:t xml:space="preserve">De Belastingdienst bestaat uit de volgende organisatieonderdelen: </w:t>
      </w:r>
    </w:p>
    <w:p w14:paraId="4A924ADC" w14:textId="1AC76010" w:rsidR="00510A4A" w:rsidRPr="00510A4A" w:rsidRDefault="00510A4A" w:rsidP="00510A4A">
      <w:pPr>
        <w:pStyle w:val="Default"/>
        <w:numPr>
          <w:ilvl w:val="0"/>
          <w:numId w:val="41"/>
        </w:numPr>
        <w:spacing w:line="360" w:lineRule="auto"/>
        <w:rPr>
          <w:rFonts w:cs="Arial"/>
          <w:spacing w:val="5"/>
          <w:szCs w:val="22"/>
          <w:lang w:eastAsia="en-US"/>
        </w:rPr>
      </w:pPr>
      <w:r w:rsidRPr="00510A4A">
        <w:rPr>
          <w:rFonts w:cs="Arial"/>
          <w:spacing w:val="5"/>
          <w:szCs w:val="22"/>
          <w:lang w:eastAsia="en-US"/>
        </w:rPr>
        <w:t xml:space="preserve">Kerndepartement </w:t>
      </w:r>
    </w:p>
    <w:p w14:paraId="694EB4CF" w14:textId="6DBD0C3E" w:rsidR="00510A4A" w:rsidRPr="00510A4A" w:rsidRDefault="00510A4A" w:rsidP="00510A4A">
      <w:pPr>
        <w:pStyle w:val="Default"/>
        <w:numPr>
          <w:ilvl w:val="0"/>
          <w:numId w:val="41"/>
        </w:numPr>
        <w:spacing w:line="360" w:lineRule="auto"/>
        <w:rPr>
          <w:rFonts w:cs="Arial"/>
          <w:spacing w:val="5"/>
          <w:szCs w:val="22"/>
          <w:lang w:eastAsia="en-US"/>
        </w:rPr>
      </w:pPr>
      <w:r w:rsidRPr="00510A4A">
        <w:rPr>
          <w:rFonts w:cs="Arial"/>
          <w:spacing w:val="5"/>
          <w:szCs w:val="22"/>
          <w:lang w:eastAsia="en-US"/>
        </w:rPr>
        <w:t xml:space="preserve">Concerndirecties </w:t>
      </w:r>
    </w:p>
    <w:p w14:paraId="0B7B4FB4" w14:textId="088B9CD7" w:rsidR="00510A4A" w:rsidRPr="00510A4A" w:rsidRDefault="00510A4A" w:rsidP="00510A4A">
      <w:pPr>
        <w:pStyle w:val="Default"/>
        <w:numPr>
          <w:ilvl w:val="0"/>
          <w:numId w:val="41"/>
        </w:numPr>
        <w:spacing w:line="360" w:lineRule="auto"/>
        <w:rPr>
          <w:rFonts w:cs="Arial"/>
          <w:spacing w:val="5"/>
          <w:szCs w:val="22"/>
          <w:lang w:eastAsia="en-US"/>
        </w:rPr>
      </w:pPr>
      <w:r w:rsidRPr="00510A4A">
        <w:rPr>
          <w:rFonts w:cs="Arial"/>
          <w:spacing w:val="5"/>
          <w:szCs w:val="22"/>
          <w:lang w:eastAsia="en-US"/>
        </w:rPr>
        <w:t xml:space="preserve">Corporate diensten </w:t>
      </w:r>
    </w:p>
    <w:p w14:paraId="14AD7274" w14:textId="6F0C9063" w:rsidR="00510A4A" w:rsidRPr="00510A4A" w:rsidRDefault="00510A4A" w:rsidP="00510A4A">
      <w:pPr>
        <w:pStyle w:val="Default"/>
        <w:numPr>
          <w:ilvl w:val="0"/>
          <w:numId w:val="41"/>
        </w:numPr>
        <w:spacing w:line="360" w:lineRule="auto"/>
        <w:rPr>
          <w:rFonts w:cs="Arial"/>
          <w:spacing w:val="5"/>
          <w:szCs w:val="22"/>
          <w:lang w:eastAsia="en-US"/>
        </w:rPr>
      </w:pPr>
      <w:r w:rsidRPr="00510A4A">
        <w:rPr>
          <w:rFonts w:cs="Arial"/>
          <w:spacing w:val="5"/>
          <w:szCs w:val="22"/>
          <w:lang w:eastAsia="en-US"/>
        </w:rPr>
        <w:t xml:space="preserve">Control </w:t>
      </w:r>
    </w:p>
    <w:p w14:paraId="5D0C793F" w14:textId="500C0D37" w:rsidR="00510A4A" w:rsidRPr="00510A4A" w:rsidRDefault="00510A4A" w:rsidP="00510A4A">
      <w:pPr>
        <w:pStyle w:val="Default"/>
        <w:numPr>
          <w:ilvl w:val="0"/>
          <w:numId w:val="41"/>
        </w:numPr>
        <w:spacing w:line="360" w:lineRule="auto"/>
        <w:rPr>
          <w:rFonts w:cs="Arial"/>
          <w:spacing w:val="5"/>
          <w:szCs w:val="22"/>
          <w:lang w:eastAsia="en-US"/>
        </w:rPr>
      </w:pPr>
      <w:r w:rsidRPr="00510A4A">
        <w:rPr>
          <w:rFonts w:cs="Arial"/>
          <w:spacing w:val="5"/>
          <w:szCs w:val="22"/>
          <w:lang w:eastAsia="en-US"/>
        </w:rPr>
        <w:t xml:space="preserve">Directies van de primaire kantoren </w:t>
      </w:r>
    </w:p>
    <w:p w14:paraId="42944D10" w14:textId="77777777" w:rsidR="00510A4A" w:rsidRPr="00510A4A" w:rsidRDefault="00510A4A" w:rsidP="00510A4A">
      <w:pPr>
        <w:pStyle w:val="Default"/>
        <w:spacing w:line="360" w:lineRule="auto"/>
        <w:rPr>
          <w:rFonts w:cs="Arial"/>
          <w:spacing w:val="5"/>
          <w:szCs w:val="22"/>
          <w:lang w:eastAsia="en-US"/>
        </w:rPr>
      </w:pPr>
    </w:p>
    <w:p w14:paraId="4E5D3D39" w14:textId="77777777" w:rsidR="00510A4A" w:rsidRPr="00510A4A" w:rsidRDefault="00510A4A" w:rsidP="00510A4A">
      <w:pPr>
        <w:pStyle w:val="Default"/>
        <w:spacing w:line="360" w:lineRule="auto"/>
        <w:rPr>
          <w:rFonts w:cs="Arial"/>
          <w:spacing w:val="5"/>
          <w:szCs w:val="22"/>
          <w:lang w:eastAsia="en-US"/>
        </w:rPr>
      </w:pPr>
      <w:r w:rsidRPr="00510A4A">
        <w:rPr>
          <w:rFonts w:cs="Arial"/>
          <w:spacing w:val="5"/>
          <w:szCs w:val="22"/>
          <w:lang w:eastAsia="en-US"/>
        </w:rPr>
        <w:t xml:space="preserve">Om alle taken goed te kunnen uitvoeren heeft de Belastingdienst de volgende shared service organisaties (SSO’s) opgericht: </w:t>
      </w:r>
    </w:p>
    <w:p w14:paraId="6A028873" w14:textId="7E215C3A" w:rsidR="00510A4A" w:rsidRPr="00510A4A" w:rsidRDefault="00510A4A" w:rsidP="00510A4A">
      <w:pPr>
        <w:pStyle w:val="Default"/>
        <w:numPr>
          <w:ilvl w:val="0"/>
          <w:numId w:val="41"/>
        </w:numPr>
        <w:spacing w:line="360" w:lineRule="auto"/>
        <w:rPr>
          <w:rFonts w:cs="Arial"/>
          <w:spacing w:val="5"/>
          <w:szCs w:val="22"/>
          <w:lang w:eastAsia="en-US"/>
        </w:rPr>
      </w:pPr>
      <w:r w:rsidRPr="00510A4A">
        <w:rPr>
          <w:rFonts w:cs="Arial"/>
          <w:spacing w:val="5"/>
          <w:szCs w:val="22"/>
          <w:lang w:eastAsia="en-US"/>
        </w:rPr>
        <w:t xml:space="preserve">SSO Financieel en Managementinformatie (SSO F&amp;MI) </w:t>
      </w:r>
    </w:p>
    <w:p w14:paraId="7E398E52" w14:textId="60DC1541" w:rsidR="00510A4A" w:rsidRPr="00510A4A" w:rsidRDefault="00510A4A" w:rsidP="00510A4A">
      <w:pPr>
        <w:pStyle w:val="Default"/>
        <w:numPr>
          <w:ilvl w:val="0"/>
          <w:numId w:val="41"/>
        </w:numPr>
        <w:spacing w:line="360" w:lineRule="auto"/>
        <w:rPr>
          <w:rFonts w:cs="Arial"/>
          <w:spacing w:val="5"/>
          <w:szCs w:val="22"/>
          <w:lang w:eastAsia="en-US"/>
        </w:rPr>
      </w:pPr>
      <w:r w:rsidRPr="00510A4A">
        <w:rPr>
          <w:rFonts w:cs="Arial"/>
          <w:spacing w:val="5"/>
          <w:szCs w:val="22"/>
          <w:lang w:eastAsia="en-US"/>
        </w:rPr>
        <w:t xml:space="preserve">SSO Facilitaire Dienstverlening (SSO CFD) </w:t>
      </w:r>
    </w:p>
    <w:p w14:paraId="0115EB3C" w14:textId="762845F0" w:rsidR="00510A4A" w:rsidRPr="00510A4A" w:rsidRDefault="00510A4A" w:rsidP="00510A4A">
      <w:pPr>
        <w:pStyle w:val="Default"/>
        <w:numPr>
          <w:ilvl w:val="0"/>
          <w:numId w:val="41"/>
        </w:numPr>
        <w:spacing w:line="360" w:lineRule="auto"/>
        <w:rPr>
          <w:rFonts w:cs="Arial"/>
          <w:spacing w:val="5"/>
          <w:szCs w:val="22"/>
          <w:lang w:eastAsia="en-US"/>
        </w:rPr>
      </w:pPr>
      <w:r w:rsidRPr="00510A4A">
        <w:rPr>
          <w:rFonts w:cs="Arial"/>
          <w:spacing w:val="5"/>
          <w:szCs w:val="22"/>
          <w:lang w:eastAsia="en-US"/>
        </w:rPr>
        <w:t xml:space="preserve">SSO Organisatie en Personeel (SSO O&amp;P) </w:t>
      </w:r>
    </w:p>
    <w:p w14:paraId="40EE119F" w14:textId="020FF48A" w:rsidR="00510A4A" w:rsidRPr="00510A4A" w:rsidRDefault="00510A4A" w:rsidP="00510A4A">
      <w:pPr>
        <w:pStyle w:val="Default"/>
        <w:numPr>
          <w:ilvl w:val="0"/>
          <w:numId w:val="41"/>
        </w:numPr>
        <w:spacing w:line="360" w:lineRule="auto"/>
        <w:rPr>
          <w:rFonts w:cs="Arial"/>
          <w:spacing w:val="5"/>
          <w:szCs w:val="22"/>
          <w:lang w:eastAsia="en-US"/>
        </w:rPr>
      </w:pPr>
      <w:r w:rsidRPr="00510A4A">
        <w:rPr>
          <w:rFonts w:cs="Arial"/>
          <w:spacing w:val="5"/>
          <w:szCs w:val="22"/>
          <w:lang w:eastAsia="en-US"/>
        </w:rPr>
        <w:t xml:space="preserve">Switch. </w:t>
      </w:r>
    </w:p>
    <w:p w14:paraId="0826DCC7" w14:textId="77777777" w:rsidR="00510A4A" w:rsidRPr="00510A4A" w:rsidRDefault="00510A4A" w:rsidP="00510A4A">
      <w:pPr>
        <w:pStyle w:val="Default"/>
        <w:spacing w:line="360" w:lineRule="auto"/>
        <w:rPr>
          <w:rFonts w:cs="Arial"/>
          <w:spacing w:val="5"/>
          <w:szCs w:val="22"/>
          <w:lang w:eastAsia="en-US"/>
        </w:rPr>
      </w:pPr>
    </w:p>
    <w:p w14:paraId="55F07F54" w14:textId="77777777" w:rsidR="00510A4A" w:rsidRPr="00510A4A" w:rsidRDefault="00510A4A" w:rsidP="00510A4A">
      <w:pPr>
        <w:pStyle w:val="Default"/>
        <w:spacing w:line="360" w:lineRule="auto"/>
        <w:rPr>
          <w:rFonts w:cs="Arial"/>
          <w:spacing w:val="5"/>
          <w:szCs w:val="22"/>
          <w:lang w:eastAsia="en-US"/>
        </w:rPr>
      </w:pPr>
      <w:r w:rsidRPr="00510A4A">
        <w:rPr>
          <w:rFonts w:cs="Arial"/>
          <w:spacing w:val="5"/>
          <w:szCs w:val="22"/>
          <w:lang w:eastAsia="en-US"/>
        </w:rPr>
        <w:t>Bij de Belastingdienst werken in totaal circa 30.000 medewerkers.</w:t>
      </w:r>
    </w:p>
    <w:p w14:paraId="0651ACD6" w14:textId="77777777" w:rsidR="00510A4A" w:rsidRPr="00510A4A" w:rsidRDefault="00510A4A" w:rsidP="00510A4A">
      <w:pPr>
        <w:pStyle w:val="Default"/>
        <w:spacing w:line="360" w:lineRule="auto"/>
        <w:rPr>
          <w:rFonts w:cs="Arial"/>
          <w:spacing w:val="5"/>
          <w:szCs w:val="22"/>
          <w:lang w:eastAsia="en-US"/>
        </w:rPr>
      </w:pPr>
    </w:p>
    <w:p w14:paraId="06602FC3" w14:textId="77777777" w:rsidR="00510A4A" w:rsidRPr="00510A4A" w:rsidRDefault="00510A4A" w:rsidP="00510A4A">
      <w:pPr>
        <w:pStyle w:val="Default"/>
        <w:spacing w:line="360" w:lineRule="auto"/>
        <w:rPr>
          <w:rFonts w:cs="Arial"/>
          <w:spacing w:val="5"/>
          <w:szCs w:val="22"/>
          <w:lang w:eastAsia="en-US"/>
        </w:rPr>
      </w:pPr>
      <w:r w:rsidRPr="00510A4A">
        <w:rPr>
          <w:rFonts w:cs="Arial"/>
          <w:spacing w:val="5"/>
          <w:szCs w:val="22"/>
          <w:lang w:eastAsia="en-US"/>
        </w:rPr>
        <w:t xml:space="preserve">SSO O&amp;P heeft als missie om kwalitatief hoogstaande, slagvaardige ondersteuning te leveren op het gebied van organisatie en personeel. Eén van de onderdelen van het SSO O&amp;P is de BelastingdienstAcademie. </w:t>
      </w:r>
    </w:p>
    <w:p w14:paraId="33151126" w14:textId="77777777" w:rsidR="00510A4A" w:rsidRDefault="00510A4A" w:rsidP="00510A4A">
      <w:pPr>
        <w:pStyle w:val="Default"/>
        <w:rPr>
          <w:rFonts w:ascii="Verdana" w:hAnsi="Verdana"/>
          <w:sz w:val="18"/>
          <w:szCs w:val="18"/>
        </w:rPr>
      </w:pPr>
    </w:p>
    <w:p w14:paraId="4A3FB951" w14:textId="6BCA7D1A" w:rsidR="00510A4A" w:rsidRPr="00510A4A" w:rsidRDefault="00510A4A" w:rsidP="00510A4A">
      <w:pPr>
        <w:keepNext/>
        <w:keepLines/>
        <w:numPr>
          <w:ilvl w:val="2"/>
          <w:numId w:val="13"/>
        </w:numPr>
        <w:tabs>
          <w:tab w:val="left" w:pos="284"/>
        </w:tabs>
        <w:spacing w:before="200" w:line="360" w:lineRule="auto"/>
        <w:outlineLvl w:val="2"/>
        <w:rPr>
          <w:rFonts w:eastAsiaTheme="majorEastAsia" w:cs="Arial"/>
          <w:b/>
          <w:bCs/>
          <w:color w:val="01689B"/>
          <w:sz w:val="20"/>
          <w:szCs w:val="20"/>
        </w:rPr>
      </w:pPr>
      <w:bookmarkStart w:id="3" w:name="_Toc55311167"/>
      <w:r w:rsidRPr="00510A4A">
        <w:rPr>
          <w:rFonts w:eastAsiaTheme="majorEastAsia" w:cs="Arial"/>
          <w:b/>
          <w:bCs/>
          <w:color w:val="01689B"/>
          <w:sz w:val="20"/>
          <w:szCs w:val="20"/>
        </w:rPr>
        <w:t>De BelastingdienstAcademie</w:t>
      </w:r>
      <w:bookmarkEnd w:id="3"/>
    </w:p>
    <w:p w14:paraId="09B54274" w14:textId="05E4D826" w:rsidR="00510A4A" w:rsidRPr="00510A4A" w:rsidRDefault="00510A4A" w:rsidP="00510A4A">
      <w:pPr>
        <w:pStyle w:val="Default"/>
        <w:spacing w:line="360" w:lineRule="auto"/>
        <w:rPr>
          <w:rFonts w:cs="Arial"/>
          <w:spacing w:val="5"/>
          <w:szCs w:val="22"/>
          <w:lang w:eastAsia="en-US"/>
        </w:rPr>
      </w:pPr>
      <w:r w:rsidRPr="00510A4A">
        <w:rPr>
          <w:rFonts w:cs="Arial"/>
          <w:spacing w:val="5"/>
          <w:szCs w:val="22"/>
          <w:lang w:eastAsia="en-US"/>
        </w:rPr>
        <w:t>De BelastingdienstAcademie</w:t>
      </w:r>
      <w:r>
        <w:rPr>
          <w:rFonts w:cs="Arial"/>
          <w:spacing w:val="5"/>
          <w:szCs w:val="22"/>
          <w:lang w:eastAsia="en-US"/>
        </w:rPr>
        <w:t xml:space="preserve">, onderdeel van SSO O&amp;P, </w:t>
      </w:r>
      <w:r w:rsidRPr="00510A4A">
        <w:rPr>
          <w:rFonts w:cs="Arial"/>
          <w:spacing w:val="5"/>
          <w:szCs w:val="22"/>
          <w:lang w:eastAsia="en-US"/>
        </w:rPr>
        <w:t xml:space="preserve">is het bedrijfsonderdeel van de Belastingdienst waarvoor deze </w:t>
      </w:r>
      <w:r>
        <w:rPr>
          <w:rFonts w:cs="Arial"/>
          <w:spacing w:val="5"/>
          <w:szCs w:val="22"/>
          <w:lang w:eastAsia="en-US"/>
        </w:rPr>
        <w:t>marktconsultatie wordt uitgevoerd.</w:t>
      </w:r>
      <w:r w:rsidRPr="00510A4A">
        <w:rPr>
          <w:rFonts w:cs="Arial"/>
          <w:spacing w:val="5"/>
          <w:szCs w:val="22"/>
          <w:lang w:eastAsia="en-US"/>
        </w:rPr>
        <w:t xml:space="preserve"> </w:t>
      </w:r>
    </w:p>
    <w:p w14:paraId="09C31072" w14:textId="77777777" w:rsidR="00510A4A" w:rsidRPr="00510A4A" w:rsidRDefault="00510A4A" w:rsidP="00510A4A">
      <w:pPr>
        <w:pStyle w:val="Default"/>
        <w:spacing w:line="360" w:lineRule="auto"/>
        <w:rPr>
          <w:rFonts w:cs="Arial"/>
          <w:spacing w:val="5"/>
          <w:szCs w:val="22"/>
          <w:lang w:eastAsia="en-US"/>
        </w:rPr>
      </w:pPr>
      <w:r w:rsidRPr="00510A4A">
        <w:rPr>
          <w:rFonts w:cs="Arial"/>
          <w:spacing w:val="5"/>
          <w:szCs w:val="22"/>
          <w:lang w:eastAsia="en-US"/>
        </w:rPr>
        <w:t xml:space="preserve">De Belastingdienst beoogt haar medewerkers een optimale bijdrage te laten leveren aan de doelstellingen van de organisatie en dat zij daarbij duurzaam inzetbaar blijven. Daartoe worden door </w:t>
      </w:r>
      <w:r w:rsidRPr="00510A4A">
        <w:rPr>
          <w:rFonts w:cs="Arial"/>
          <w:spacing w:val="5"/>
          <w:szCs w:val="22"/>
          <w:lang w:eastAsia="en-US"/>
        </w:rPr>
        <w:lastRenderedPageBreak/>
        <w:t xml:space="preserve">de BelastingdienstAcademie Producten en diensten aangeboden in het kader van persoonlijke ontwikkeling, zoals: cursussen, leermiddelen, toetsen, assessments, loopbaanadvies, persoonlijkheidstesten etc. Dit wordt onder andere aangeboden in de vorm van klassikale trainingen, zelfstudie, blended learning en webinars. Deze producten en diensten worden zowel intern door de Belastingdienst voortgebracht als door externe leveranciers geleverd. </w:t>
      </w:r>
    </w:p>
    <w:p w14:paraId="37620959" w14:textId="204A9AFC" w:rsidR="005858CB" w:rsidRPr="005858CB" w:rsidRDefault="005858CB" w:rsidP="00B20875">
      <w:pPr>
        <w:keepNext/>
        <w:keepLines/>
        <w:numPr>
          <w:ilvl w:val="2"/>
          <w:numId w:val="13"/>
        </w:numPr>
        <w:tabs>
          <w:tab w:val="left" w:pos="284"/>
        </w:tabs>
        <w:spacing w:before="200" w:line="360" w:lineRule="auto"/>
        <w:outlineLvl w:val="2"/>
        <w:rPr>
          <w:rFonts w:eastAsiaTheme="majorEastAsia" w:cs="Arial"/>
          <w:b/>
          <w:bCs/>
          <w:color w:val="01689B"/>
          <w:sz w:val="20"/>
          <w:szCs w:val="20"/>
        </w:rPr>
      </w:pPr>
      <w:r w:rsidRPr="005858CB">
        <w:rPr>
          <w:rFonts w:eastAsiaTheme="majorEastAsia" w:cs="Arial"/>
          <w:b/>
          <w:bCs/>
          <w:color w:val="01689B"/>
          <w:sz w:val="20"/>
          <w:szCs w:val="20"/>
        </w:rPr>
        <w:t xml:space="preserve">Inkoopuitvoeringscentrum (IUC) Belastingdienst </w:t>
      </w:r>
    </w:p>
    <w:p w14:paraId="00B4BD9D" w14:textId="3FA2ECE6" w:rsidR="00EF0079" w:rsidRDefault="005858CB" w:rsidP="00296DF2">
      <w:pPr>
        <w:pStyle w:val="Default"/>
        <w:spacing w:line="360" w:lineRule="auto"/>
        <w:rPr>
          <w:rFonts w:cs="Arial"/>
          <w:spacing w:val="5"/>
          <w:szCs w:val="22"/>
          <w:lang w:eastAsia="en-US"/>
        </w:rPr>
      </w:pPr>
      <w:r w:rsidRPr="005858CB">
        <w:rPr>
          <w:rFonts w:cs="Arial"/>
          <w:spacing w:val="5"/>
          <w:szCs w:val="22"/>
          <w:lang w:eastAsia="en-US"/>
        </w:rPr>
        <w:t xml:space="preserve">Het IUC Belastingdienst is onderdeel van </w:t>
      </w:r>
      <w:r w:rsidR="005D5368">
        <w:rPr>
          <w:rFonts w:cs="Arial"/>
          <w:spacing w:val="5"/>
          <w:szCs w:val="22"/>
          <w:lang w:eastAsia="en-US"/>
        </w:rPr>
        <w:t>SSO CFD</w:t>
      </w:r>
      <w:r w:rsidRPr="005858CB">
        <w:rPr>
          <w:rFonts w:cs="Arial"/>
          <w:spacing w:val="5"/>
          <w:szCs w:val="22"/>
          <w:lang w:eastAsia="en-US"/>
        </w:rPr>
        <w:t xml:space="preserve"> en verricht generieke inkoopactiviteiten voor de bij haar ondergebrachte Rijkscategorieën. Daarnaast zorgt zij voor de specifieke inkoop van de Belastingdienst en Domeinen Roerende Zaken. Zie voor meer informatie over de organisatie van de Belastingdienst de internetsites www.belastingdienst.nl en </w:t>
      </w:r>
      <w:hyperlink r:id="rId8" w:history="1">
        <w:r w:rsidR="005D5368" w:rsidRPr="00111F7B">
          <w:rPr>
            <w:rStyle w:val="Hyperlink"/>
            <w:rFonts w:cs="Arial"/>
            <w:spacing w:val="5"/>
            <w:szCs w:val="22"/>
            <w:lang w:eastAsia="en-US"/>
          </w:rPr>
          <w:t>www.rijksoverheid.nl/ministeries/fin</w:t>
        </w:r>
      </w:hyperlink>
      <w:r w:rsidR="005D5368">
        <w:rPr>
          <w:rFonts w:cs="Arial"/>
          <w:spacing w:val="5"/>
          <w:szCs w:val="22"/>
          <w:lang w:eastAsia="en-US"/>
        </w:rPr>
        <w:t xml:space="preserve">. </w:t>
      </w:r>
      <w:r w:rsidRPr="005858CB">
        <w:rPr>
          <w:rFonts w:cs="Arial"/>
          <w:spacing w:val="5"/>
          <w:szCs w:val="22"/>
          <w:lang w:eastAsia="en-US"/>
        </w:rPr>
        <w:t xml:space="preserve">Het IUC Belastingdienst </w:t>
      </w:r>
      <w:r w:rsidR="005D5368">
        <w:rPr>
          <w:rFonts w:cs="Arial"/>
          <w:spacing w:val="5"/>
          <w:szCs w:val="22"/>
          <w:lang w:eastAsia="en-US"/>
        </w:rPr>
        <w:t>begeleidt deze marktconsultatie.</w:t>
      </w:r>
    </w:p>
    <w:p w14:paraId="6B7985B3" w14:textId="77777777" w:rsidR="00BA5098" w:rsidRDefault="00BA5098" w:rsidP="00296DF2">
      <w:pPr>
        <w:pStyle w:val="Kop2"/>
        <w:spacing w:line="360" w:lineRule="auto"/>
      </w:pPr>
      <w:bookmarkStart w:id="4" w:name="_Toc58245104"/>
      <w:r>
        <w:t>Context</w:t>
      </w:r>
      <w:bookmarkEnd w:id="4"/>
    </w:p>
    <w:p w14:paraId="73D69976" w14:textId="4ABB4824" w:rsidR="00BA5098" w:rsidRPr="00BA5098" w:rsidRDefault="00BA5098" w:rsidP="00BA5098">
      <w:pPr>
        <w:autoSpaceDE w:val="0"/>
        <w:autoSpaceDN w:val="0"/>
        <w:adjustRightInd w:val="0"/>
        <w:spacing w:line="360" w:lineRule="auto"/>
        <w:rPr>
          <w:rFonts w:cs="BAFCC A+ Univers"/>
          <w:color w:val="000000"/>
          <w:szCs w:val="24"/>
        </w:rPr>
      </w:pPr>
      <w:r w:rsidRPr="00BA5098">
        <w:rPr>
          <w:rFonts w:cs="BAFCC A+ Univers"/>
          <w:color w:val="000000"/>
          <w:szCs w:val="24"/>
        </w:rPr>
        <w:t xml:space="preserve">De BelastingdienstAcademie maakt sinds 2006 gebruik van QMP voor het afnemen van toetsen. Doorontwikkeling van de BelastingdienstAcademie en de beperkingen van QMP geven aanleiding op zoek te gaan naar andere mogelijkheden en systemen. De huidige tooling wordt op dit moment met name gebruikt voor het digitaal afnemen van kennistoetsen. De BelastingdienstAcademie wenst een toetssysteem dat beter aansluit bij de ontwikkelingen op HR gebied en bedrijfsvoering: </w:t>
      </w:r>
    </w:p>
    <w:p w14:paraId="0ACA3876" w14:textId="77777777" w:rsidR="00BA5098" w:rsidRPr="00BA5098" w:rsidRDefault="00BA5098" w:rsidP="00BA5098">
      <w:pPr>
        <w:numPr>
          <w:ilvl w:val="0"/>
          <w:numId w:val="49"/>
        </w:numPr>
        <w:autoSpaceDE w:val="0"/>
        <w:autoSpaceDN w:val="0"/>
        <w:adjustRightInd w:val="0"/>
        <w:spacing w:line="360" w:lineRule="auto"/>
        <w:rPr>
          <w:rFonts w:cs="BAFCC A+ Univers"/>
          <w:color w:val="000000"/>
          <w:szCs w:val="24"/>
        </w:rPr>
      </w:pPr>
      <w:r w:rsidRPr="00BA5098">
        <w:rPr>
          <w:rFonts w:cs="BAFCC A+ Univers"/>
          <w:color w:val="000000"/>
          <w:szCs w:val="24"/>
        </w:rPr>
        <w:t xml:space="preserve">toetsing en beoordeling van kennis, vaardigheden én competenties; </w:t>
      </w:r>
    </w:p>
    <w:p w14:paraId="0AE4AC43" w14:textId="77777777" w:rsidR="00BA5098" w:rsidRPr="00BA5098" w:rsidRDefault="00BA5098" w:rsidP="00BA5098">
      <w:pPr>
        <w:numPr>
          <w:ilvl w:val="0"/>
          <w:numId w:val="49"/>
        </w:numPr>
        <w:autoSpaceDE w:val="0"/>
        <w:autoSpaceDN w:val="0"/>
        <w:adjustRightInd w:val="0"/>
        <w:spacing w:line="360" w:lineRule="auto"/>
        <w:rPr>
          <w:rFonts w:cs="BAFCC A+ Univers"/>
          <w:color w:val="000000"/>
          <w:szCs w:val="24"/>
        </w:rPr>
      </w:pPr>
      <w:r w:rsidRPr="00BA5098">
        <w:rPr>
          <w:rFonts w:cs="BAFCC A+ Univers"/>
          <w:color w:val="000000"/>
          <w:szCs w:val="24"/>
        </w:rPr>
        <w:t>meer zelfsturing en eigen verantwoordelijkheid voor professionele ontwikkeling voor de medewerker;</w:t>
      </w:r>
    </w:p>
    <w:p w14:paraId="01B12BF5" w14:textId="77777777" w:rsidR="00BA5098" w:rsidRPr="00BA5098" w:rsidRDefault="00BA5098" w:rsidP="00BA5098">
      <w:pPr>
        <w:numPr>
          <w:ilvl w:val="0"/>
          <w:numId w:val="49"/>
        </w:numPr>
        <w:autoSpaceDE w:val="0"/>
        <w:autoSpaceDN w:val="0"/>
        <w:adjustRightInd w:val="0"/>
        <w:spacing w:line="360" w:lineRule="auto"/>
        <w:rPr>
          <w:rFonts w:cs="BAFCC A+ Univers"/>
          <w:color w:val="000000"/>
          <w:szCs w:val="24"/>
        </w:rPr>
      </w:pPr>
      <w:r w:rsidRPr="00BA5098">
        <w:rPr>
          <w:rFonts w:cs="BAFCC A+ Univers"/>
          <w:color w:val="000000"/>
          <w:szCs w:val="24"/>
        </w:rPr>
        <w:t>voor de ontwikkelaars van toetsvragen en toetsen een laagdrempeliger proces voor het uitvoeren van hun werk.</w:t>
      </w:r>
    </w:p>
    <w:p w14:paraId="04F01087" w14:textId="77777777" w:rsidR="00BA5098" w:rsidRPr="00BA5098" w:rsidRDefault="00BA5098" w:rsidP="00BA5098">
      <w:pPr>
        <w:autoSpaceDE w:val="0"/>
        <w:autoSpaceDN w:val="0"/>
        <w:adjustRightInd w:val="0"/>
        <w:spacing w:line="360" w:lineRule="auto"/>
        <w:rPr>
          <w:rFonts w:cs="BAFCC A+ Univers"/>
          <w:color w:val="000000"/>
          <w:szCs w:val="24"/>
        </w:rPr>
      </w:pPr>
      <w:r w:rsidRPr="00BA5098">
        <w:rPr>
          <w:rFonts w:cs="BAFCC A+ Univers"/>
          <w:color w:val="000000"/>
          <w:szCs w:val="24"/>
        </w:rPr>
        <w:t xml:space="preserve">Qua omvang moet hierbij gedacht worden aan </w:t>
      </w:r>
      <w:r>
        <w:rPr>
          <w:rFonts w:cs="BAFCC A+ Univers"/>
          <w:color w:val="000000"/>
          <w:szCs w:val="24"/>
        </w:rPr>
        <w:t xml:space="preserve">ca. </w:t>
      </w:r>
      <w:r w:rsidRPr="00BA5098">
        <w:rPr>
          <w:rFonts w:cs="BAFCC A+ Univers"/>
          <w:color w:val="000000"/>
          <w:szCs w:val="24"/>
        </w:rPr>
        <w:t xml:space="preserve">5.000 gebruikers die gemiddeld 15.000 formele toetsen per jaar afleggen, daarnaast worden er </w:t>
      </w:r>
      <w:r>
        <w:rPr>
          <w:rFonts w:cs="BAFCC A+ Univers"/>
          <w:color w:val="000000"/>
          <w:szCs w:val="24"/>
        </w:rPr>
        <w:t>gemiddeld ca.</w:t>
      </w:r>
      <w:r w:rsidRPr="00BA5098">
        <w:rPr>
          <w:rFonts w:cs="BAFCC A+ Univers"/>
          <w:color w:val="000000"/>
          <w:szCs w:val="24"/>
        </w:rPr>
        <w:t xml:space="preserve"> 3.000 kennis- en diagnostische toetsen per jaar afgenomen.</w:t>
      </w:r>
    </w:p>
    <w:p w14:paraId="1D983930" w14:textId="77777777" w:rsidR="00BA5098" w:rsidRPr="00366A6B" w:rsidRDefault="00BA5098" w:rsidP="00551BDC">
      <w:pPr>
        <w:pStyle w:val="Default"/>
      </w:pPr>
    </w:p>
    <w:p w14:paraId="77B8459A" w14:textId="300B11F3" w:rsidR="00EF0079" w:rsidRDefault="00EF0079" w:rsidP="00296DF2">
      <w:pPr>
        <w:pStyle w:val="Kop2"/>
        <w:spacing w:line="360" w:lineRule="auto"/>
      </w:pPr>
      <w:bookmarkStart w:id="5" w:name="_Toc58245105"/>
      <w:r>
        <w:t>Doelstelling marktconsultatie</w:t>
      </w:r>
      <w:bookmarkEnd w:id="5"/>
    </w:p>
    <w:p w14:paraId="7AB36611" w14:textId="1D5B0C0C" w:rsidR="00BA5098" w:rsidRPr="00BA5098" w:rsidRDefault="00BA5098" w:rsidP="00551BDC">
      <w:pPr>
        <w:autoSpaceDE w:val="0"/>
        <w:autoSpaceDN w:val="0"/>
        <w:adjustRightInd w:val="0"/>
        <w:spacing w:line="360" w:lineRule="auto"/>
        <w:rPr>
          <w:rFonts w:cs="BAFCC A+ Univers"/>
          <w:color w:val="000000"/>
          <w:szCs w:val="24"/>
        </w:rPr>
      </w:pPr>
      <w:r w:rsidRPr="00BA5098">
        <w:rPr>
          <w:rFonts w:cs="BAFCC A+ Univers"/>
          <w:color w:val="000000"/>
          <w:szCs w:val="24"/>
        </w:rPr>
        <w:t>De doelstelling van de marktconsultatie is om inzicht te verkrijgen over in hoeverre onze behoefte</w:t>
      </w:r>
      <w:r w:rsidR="002D2B5D">
        <w:rPr>
          <w:rFonts w:cs="BAFCC A+ Univers"/>
          <w:color w:val="000000"/>
          <w:szCs w:val="24"/>
        </w:rPr>
        <w:t xml:space="preserve"> </w:t>
      </w:r>
      <w:r w:rsidRPr="00BA5098">
        <w:rPr>
          <w:rFonts w:cs="BAFCC A+ Univers"/>
          <w:color w:val="000000"/>
          <w:szCs w:val="24"/>
        </w:rPr>
        <w:t xml:space="preserve">omtrent een </w:t>
      </w:r>
      <w:r w:rsidR="002D2B5D">
        <w:rPr>
          <w:rFonts w:cs="BAFCC A+ Univers"/>
          <w:color w:val="000000"/>
          <w:szCs w:val="24"/>
        </w:rPr>
        <w:t xml:space="preserve">eventueel </w:t>
      </w:r>
      <w:r w:rsidRPr="00BA5098">
        <w:rPr>
          <w:rFonts w:cs="BAFCC A+ Univers"/>
          <w:color w:val="000000"/>
          <w:szCs w:val="24"/>
        </w:rPr>
        <w:t xml:space="preserve">te verwerven </w:t>
      </w:r>
      <w:r>
        <w:rPr>
          <w:rFonts w:cs="BAFCC A+ Univers"/>
          <w:color w:val="000000"/>
          <w:szCs w:val="24"/>
        </w:rPr>
        <w:t>toetssysteem (zie paragraaf 1.2</w:t>
      </w:r>
      <w:r w:rsidR="002D2B5D">
        <w:rPr>
          <w:rFonts w:cs="BAFCC A+ Univers"/>
          <w:color w:val="000000"/>
          <w:szCs w:val="24"/>
        </w:rPr>
        <w:t xml:space="preserve"> ‘Context’</w:t>
      </w:r>
      <w:r>
        <w:rPr>
          <w:rFonts w:cs="BAFCC A+ Univers"/>
          <w:color w:val="000000"/>
          <w:szCs w:val="24"/>
        </w:rPr>
        <w:t>)</w:t>
      </w:r>
      <w:r w:rsidRPr="00BA5098">
        <w:rPr>
          <w:rFonts w:cs="BAFCC A+ Univers"/>
          <w:color w:val="000000"/>
          <w:szCs w:val="24"/>
        </w:rPr>
        <w:t xml:space="preserve"> aansluit bij het aanbod in de markt. Daarbij zijn we met name geïnteresseerd in de functionele en technische (on)mogelijkheden van de in de markt verkrijgbare oplossingen, de, licentiemodellen en prijsstelling. </w:t>
      </w:r>
      <w:r w:rsidRPr="00BA5098">
        <w:rPr>
          <w:rFonts w:cs="BAFCC A+ Univers"/>
          <w:color w:val="000000"/>
          <w:szCs w:val="24"/>
        </w:rPr>
        <w:t>Daarnaast is de BelastingdienstAcademie geïnteresseerd in adviezen en ervaringen op het gebied van het opstellen van toetsvragen, het beheren van vragenbanken en de diverse manieren van beoordelen.Om invulling te geven aan bovengenoemde doelstellingen zijn we op zoek naar bedrijven die hierin, geheel vrijblijvend, willen meedenken. Dit om een zo goed mogelijke functionele uitvraag in de markt te kunnen zetten.</w:t>
      </w:r>
    </w:p>
    <w:p w14:paraId="55C3389D" w14:textId="6A1C8BCD" w:rsidR="00EF0079" w:rsidRPr="00EF0079" w:rsidRDefault="00EF0079" w:rsidP="00296DF2">
      <w:pPr>
        <w:pStyle w:val="Kop2"/>
        <w:spacing w:line="360" w:lineRule="auto"/>
        <w:rPr>
          <w:rFonts w:cs="Arial"/>
          <w:spacing w:val="5"/>
          <w:szCs w:val="22"/>
        </w:rPr>
      </w:pPr>
      <w:bookmarkStart w:id="6" w:name="_Toc58245106"/>
      <w:r w:rsidRPr="00EF0079">
        <w:t>Randvoorwaarden marktconsultatie</w:t>
      </w:r>
      <w:bookmarkEnd w:id="6"/>
    </w:p>
    <w:p w14:paraId="3D5FD0B4" w14:textId="77777777" w:rsidR="00EF0079" w:rsidRPr="00EF0079" w:rsidRDefault="00EF0079" w:rsidP="00296DF2">
      <w:pPr>
        <w:pStyle w:val="Default"/>
        <w:spacing w:line="360" w:lineRule="auto"/>
        <w:rPr>
          <w:rFonts w:cs="Arial"/>
          <w:spacing w:val="5"/>
          <w:szCs w:val="22"/>
          <w:lang w:eastAsia="en-US"/>
        </w:rPr>
      </w:pPr>
      <w:r w:rsidRPr="00EF0079">
        <w:rPr>
          <w:rFonts w:cs="Arial"/>
          <w:spacing w:val="5"/>
          <w:szCs w:val="22"/>
          <w:lang w:eastAsia="en-US"/>
        </w:rPr>
        <w:t>Deze marktconsultatie dient uitdrukkelijk niet om een voorselectie te maken van gegadigden in het kader van een uit te voeren verwerving. Evenmin zullen bij de marktconsultatie betrokken partijen op enige wijze worden uitgesloten van eventuele participatie in een verwervingstraject.</w:t>
      </w:r>
    </w:p>
    <w:p w14:paraId="1FD651EC" w14:textId="77777777" w:rsidR="00EF0079" w:rsidRPr="00EF0079" w:rsidRDefault="00EF0079" w:rsidP="00296DF2">
      <w:pPr>
        <w:pStyle w:val="Default"/>
        <w:spacing w:line="360" w:lineRule="auto"/>
        <w:rPr>
          <w:rFonts w:cs="Arial"/>
          <w:spacing w:val="5"/>
          <w:szCs w:val="22"/>
          <w:lang w:eastAsia="en-US"/>
        </w:rPr>
      </w:pPr>
    </w:p>
    <w:p w14:paraId="7C119DFA" w14:textId="77777777" w:rsidR="00EF0079" w:rsidRPr="00EF0079" w:rsidRDefault="00EF0079" w:rsidP="00296DF2">
      <w:pPr>
        <w:pStyle w:val="Default"/>
        <w:spacing w:line="360" w:lineRule="auto"/>
        <w:rPr>
          <w:rFonts w:cs="Arial"/>
          <w:spacing w:val="5"/>
          <w:szCs w:val="22"/>
          <w:lang w:eastAsia="en-US"/>
        </w:rPr>
      </w:pPr>
      <w:r w:rsidRPr="00EF0079">
        <w:rPr>
          <w:rFonts w:cs="Arial"/>
          <w:spacing w:val="5"/>
          <w:szCs w:val="22"/>
          <w:lang w:eastAsia="en-US"/>
        </w:rPr>
        <w:t>Marktpartijen komen door deel te nemen aan de marktverkenning niet in een bevoordeelde of benadeelde positie op het moment van een toekomstig verwervingstraject.</w:t>
      </w:r>
    </w:p>
    <w:p w14:paraId="4AE67874" w14:textId="77777777" w:rsidR="00EF0079" w:rsidRPr="00EF0079" w:rsidRDefault="00EF0079" w:rsidP="00296DF2">
      <w:pPr>
        <w:pStyle w:val="Default"/>
        <w:spacing w:line="360" w:lineRule="auto"/>
        <w:rPr>
          <w:rFonts w:cs="Arial"/>
          <w:spacing w:val="5"/>
          <w:szCs w:val="22"/>
          <w:lang w:eastAsia="en-US"/>
        </w:rPr>
      </w:pPr>
    </w:p>
    <w:p w14:paraId="06A7E511" w14:textId="77777777" w:rsidR="00EF0079" w:rsidRPr="00EF0079" w:rsidRDefault="00EF0079" w:rsidP="00296DF2">
      <w:pPr>
        <w:pStyle w:val="Default"/>
        <w:spacing w:line="360" w:lineRule="auto"/>
        <w:rPr>
          <w:rFonts w:cs="Arial"/>
          <w:spacing w:val="5"/>
          <w:szCs w:val="22"/>
          <w:lang w:eastAsia="en-US"/>
        </w:rPr>
      </w:pPr>
      <w:r w:rsidRPr="00EF0079">
        <w:rPr>
          <w:rFonts w:cs="Arial"/>
          <w:spacing w:val="5"/>
          <w:szCs w:val="22"/>
          <w:lang w:eastAsia="en-US"/>
        </w:rPr>
        <w:t>Deelnemers aan de marktconsultatie kunnen geen rechten ontlenen aan deelname aan de marktconsultatie of aan enige informatie die tijdens de marktconsultatie wordt verstrekt. Het honoreren van claims van marktpartijen over het gebruik van informatie of vertrouwelijkheid is niet mogelijk.</w:t>
      </w:r>
    </w:p>
    <w:p w14:paraId="720B785E" w14:textId="77777777" w:rsidR="00EF0079" w:rsidRPr="00EF0079" w:rsidRDefault="00EF0079" w:rsidP="00296DF2">
      <w:pPr>
        <w:pStyle w:val="Default"/>
        <w:spacing w:line="360" w:lineRule="auto"/>
        <w:rPr>
          <w:rFonts w:cs="Arial"/>
          <w:spacing w:val="5"/>
          <w:szCs w:val="22"/>
          <w:lang w:eastAsia="en-US"/>
        </w:rPr>
      </w:pPr>
    </w:p>
    <w:p w14:paraId="1565DBEC" w14:textId="575E6EB8" w:rsidR="00EF0079" w:rsidRPr="00EF0079" w:rsidRDefault="00EF0079" w:rsidP="00296DF2">
      <w:pPr>
        <w:pStyle w:val="Default"/>
        <w:spacing w:line="360" w:lineRule="auto"/>
        <w:rPr>
          <w:rFonts w:cs="Arial"/>
          <w:spacing w:val="5"/>
          <w:szCs w:val="22"/>
          <w:lang w:eastAsia="en-US"/>
        </w:rPr>
      </w:pPr>
      <w:r w:rsidRPr="00EF0079">
        <w:rPr>
          <w:rFonts w:cs="Arial"/>
          <w:spacing w:val="5"/>
          <w:szCs w:val="22"/>
          <w:lang w:eastAsia="en-US"/>
        </w:rPr>
        <w:t>De Belastingdienst zal de informatie uit de marktconsultatie zo nodig gebruiken om een goed beschrijvend document te kunnen opstellen bij een eventueel verwervingstraject. De Belastingdienst behoudt zich alle rechten voor bij de vaststelling van het uiteindelijke eventuele verwervingstraject en de daarbij horende aanbestedingsstukken.</w:t>
      </w:r>
    </w:p>
    <w:p w14:paraId="00E8E5D0" w14:textId="4152D250" w:rsidR="00EF0079" w:rsidRPr="00EF0079" w:rsidRDefault="00EF0079" w:rsidP="00296DF2">
      <w:pPr>
        <w:pStyle w:val="Kop2"/>
        <w:spacing w:line="360" w:lineRule="auto"/>
      </w:pPr>
      <w:bookmarkStart w:id="7" w:name="_Toc58245107"/>
      <w:r w:rsidRPr="00EF0079">
        <w:t>Leeswijzer</w:t>
      </w:r>
      <w:bookmarkEnd w:id="7"/>
    </w:p>
    <w:p w14:paraId="30DAD43A" w14:textId="54AB23FD" w:rsidR="00EF0079" w:rsidRPr="005858CB" w:rsidRDefault="00EF0079" w:rsidP="00296DF2">
      <w:pPr>
        <w:pStyle w:val="Default"/>
        <w:spacing w:line="360" w:lineRule="auto"/>
        <w:rPr>
          <w:rFonts w:cs="Arial"/>
          <w:spacing w:val="5"/>
          <w:szCs w:val="22"/>
          <w:lang w:eastAsia="en-US"/>
        </w:rPr>
      </w:pPr>
      <w:r w:rsidRPr="00EF0079">
        <w:rPr>
          <w:rFonts w:cs="Arial"/>
          <w:spacing w:val="5"/>
          <w:szCs w:val="22"/>
          <w:lang w:eastAsia="en-US"/>
        </w:rPr>
        <w:t>In hoofdstuk 2 is aangegeven welke procedure de Belas</w:t>
      </w:r>
      <w:r>
        <w:rPr>
          <w:rFonts w:cs="Arial"/>
          <w:spacing w:val="5"/>
          <w:szCs w:val="22"/>
          <w:lang w:eastAsia="en-US"/>
        </w:rPr>
        <w:t>tingdienst volgt bij deze marktconsultatie. I</w:t>
      </w:r>
      <w:r w:rsidRPr="00EF0079">
        <w:rPr>
          <w:rFonts w:cs="Arial"/>
          <w:spacing w:val="5"/>
          <w:szCs w:val="22"/>
          <w:lang w:eastAsia="en-US"/>
        </w:rPr>
        <w:t xml:space="preserve">n Hoofdstuk 3 </w:t>
      </w:r>
      <w:r w:rsidR="00B17460">
        <w:rPr>
          <w:rFonts w:cs="Arial"/>
          <w:spacing w:val="5"/>
          <w:szCs w:val="22"/>
          <w:lang w:eastAsia="en-US"/>
        </w:rPr>
        <w:t>zijn de vragen opgenomen.</w:t>
      </w:r>
      <w:r w:rsidR="003F4EB7">
        <w:rPr>
          <w:rFonts w:cs="Arial"/>
          <w:spacing w:val="5"/>
          <w:szCs w:val="22"/>
          <w:lang w:eastAsia="en-US"/>
        </w:rPr>
        <w:t xml:space="preserve"> Bijlage 1 betreft het beantwoordingsformulier ter beantwoording van de vragen.</w:t>
      </w:r>
    </w:p>
    <w:p w14:paraId="5C4C2160" w14:textId="12459705" w:rsidR="00296DF2" w:rsidRDefault="00296DF2" w:rsidP="00296DF2">
      <w:pPr>
        <w:spacing w:line="360" w:lineRule="auto"/>
        <w:rPr>
          <w:rFonts w:ascii="RijksoverheidSansHeading" w:eastAsiaTheme="majorEastAsia" w:hAnsi="RijksoverheidSansHeading" w:cstheme="majorBidi"/>
          <w:b/>
          <w:color w:val="01689B"/>
          <w:sz w:val="26"/>
          <w:szCs w:val="26"/>
        </w:rPr>
      </w:pPr>
      <w:bookmarkStart w:id="8" w:name="_Toc327916541"/>
      <w:bookmarkStart w:id="9" w:name="_Toc393975524"/>
      <w:r>
        <w:br w:type="page"/>
      </w:r>
    </w:p>
    <w:p w14:paraId="49E10596" w14:textId="77777777" w:rsidR="00296DF2" w:rsidRPr="00296DF2" w:rsidRDefault="00296DF2" w:rsidP="00296DF2">
      <w:pPr>
        <w:pStyle w:val="Kop1"/>
        <w:spacing w:line="360" w:lineRule="auto"/>
      </w:pPr>
      <w:bookmarkStart w:id="10" w:name="_Toc58245108"/>
      <w:r w:rsidRPr="00C57097">
        <w:lastRenderedPageBreak/>
        <w:t>Marktconsultatie procedure</w:t>
      </w:r>
      <w:bookmarkEnd w:id="10"/>
      <w:r w:rsidRPr="00C57097">
        <w:t xml:space="preserve"> </w:t>
      </w:r>
    </w:p>
    <w:p w14:paraId="2A8C9D9D" w14:textId="77777777" w:rsidR="00296DF2" w:rsidRPr="00C57097" w:rsidRDefault="00296DF2" w:rsidP="00296DF2">
      <w:pPr>
        <w:pStyle w:val="Default"/>
        <w:spacing w:line="360" w:lineRule="auto"/>
        <w:rPr>
          <w:color w:val="auto"/>
          <w:szCs w:val="19"/>
        </w:rPr>
      </w:pPr>
    </w:p>
    <w:p w14:paraId="6F875E42" w14:textId="67BB8CD9" w:rsidR="00296DF2" w:rsidRDefault="00296DF2" w:rsidP="00296DF2">
      <w:pPr>
        <w:pStyle w:val="Kop2"/>
        <w:spacing w:line="360" w:lineRule="auto"/>
      </w:pPr>
      <w:bookmarkStart w:id="11" w:name="_Toc505587486"/>
      <w:bookmarkStart w:id="12" w:name="_Toc40794427"/>
      <w:bookmarkStart w:id="13" w:name="_Toc58245109"/>
      <w:r w:rsidRPr="00C57097">
        <w:t>Algemeen</w:t>
      </w:r>
      <w:bookmarkEnd w:id="11"/>
      <w:bookmarkEnd w:id="12"/>
      <w:bookmarkEnd w:id="13"/>
    </w:p>
    <w:p w14:paraId="79CEF0C5" w14:textId="09FEE2F3" w:rsidR="00296DF2" w:rsidRPr="00296DF2" w:rsidRDefault="00296DF2" w:rsidP="00B17460">
      <w:pPr>
        <w:pStyle w:val="Default"/>
        <w:spacing w:line="360" w:lineRule="auto"/>
        <w:rPr>
          <w:rFonts w:cs="Arial"/>
          <w:spacing w:val="5"/>
          <w:szCs w:val="22"/>
          <w:lang w:eastAsia="en-US"/>
        </w:rPr>
      </w:pPr>
      <w:r w:rsidRPr="00296DF2">
        <w:rPr>
          <w:rFonts w:cs="Arial"/>
          <w:spacing w:val="5"/>
          <w:szCs w:val="22"/>
          <w:lang w:eastAsia="en-US"/>
        </w:rPr>
        <w:t xml:space="preserve">Iedere belangstellende ondernemer mag deelnemen aan deze marktconsultatie. Aan de deelnemers aan deze marktconsultatie </w:t>
      </w:r>
      <w:r w:rsidR="00B17460">
        <w:rPr>
          <w:rFonts w:cs="Arial"/>
          <w:spacing w:val="5"/>
          <w:szCs w:val="22"/>
          <w:lang w:eastAsia="en-US"/>
        </w:rPr>
        <w:t>wordt</w:t>
      </w:r>
      <w:r w:rsidR="00B04582">
        <w:rPr>
          <w:rFonts w:cs="Arial"/>
          <w:spacing w:val="5"/>
          <w:szCs w:val="22"/>
          <w:lang w:eastAsia="en-US"/>
        </w:rPr>
        <w:t xml:space="preserve"> gevraagd de in hoofdstuk 3</w:t>
      </w:r>
      <w:r w:rsidRPr="00296DF2">
        <w:rPr>
          <w:rFonts w:cs="Arial"/>
          <w:spacing w:val="5"/>
          <w:szCs w:val="22"/>
          <w:lang w:eastAsia="en-US"/>
        </w:rPr>
        <w:t xml:space="preserve"> gestelde vragen te beantwoorden en een schets te geven van </w:t>
      </w:r>
      <w:r w:rsidR="00B17460">
        <w:rPr>
          <w:rFonts w:cs="Arial"/>
          <w:spacing w:val="5"/>
          <w:szCs w:val="22"/>
          <w:lang w:eastAsia="en-US"/>
        </w:rPr>
        <w:t xml:space="preserve">uw </w:t>
      </w:r>
      <w:r w:rsidR="00DA291C">
        <w:rPr>
          <w:rFonts w:cs="Arial"/>
          <w:spacing w:val="5"/>
          <w:szCs w:val="22"/>
          <w:lang w:eastAsia="en-US"/>
        </w:rPr>
        <w:t>oplossing.</w:t>
      </w:r>
      <w:r w:rsidR="004C45C7">
        <w:rPr>
          <w:rFonts w:cs="Arial"/>
          <w:spacing w:val="5"/>
          <w:szCs w:val="22"/>
          <w:lang w:eastAsia="en-US"/>
        </w:rPr>
        <w:t xml:space="preserve"> </w:t>
      </w:r>
      <w:r w:rsidRPr="00296DF2">
        <w:rPr>
          <w:rFonts w:cs="Arial"/>
          <w:spacing w:val="5"/>
          <w:szCs w:val="22"/>
          <w:lang w:eastAsia="en-US"/>
        </w:rPr>
        <w:t xml:space="preserve">Het indienen van schriftelijke reacties kan per e-mail aan </w:t>
      </w:r>
      <w:r w:rsidR="00B17460">
        <w:rPr>
          <w:rFonts w:cs="Arial"/>
          <w:spacing w:val="5"/>
          <w:szCs w:val="22"/>
          <w:lang w:eastAsia="en-US"/>
        </w:rPr>
        <w:t xml:space="preserve">de in paragraaf 2.2. vermelde contactpersoon </w:t>
      </w:r>
      <w:r w:rsidRPr="00296DF2">
        <w:rPr>
          <w:rFonts w:cs="Arial"/>
          <w:spacing w:val="5"/>
          <w:szCs w:val="22"/>
          <w:lang w:eastAsia="en-US"/>
        </w:rPr>
        <w:t xml:space="preserve">o.v.v. </w:t>
      </w:r>
      <w:r w:rsidR="00B17460">
        <w:rPr>
          <w:rFonts w:cs="Arial"/>
          <w:spacing w:val="5"/>
          <w:szCs w:val="22"/>
          <w:lang w:eastAsia="en-US"/>
        </w:rPr>
        <w:t xml:space="preserve">‘Marktconsultatie </w:t>
      </w:r>
      <w:r w:rsidR="00B04582">
        <w:rPr>
          <w:rFonts w:cs="Arial"/>
          <w:spacing w:val="5"/>
          <w:szCs w:val="22"/>
          <w:lang w:eastAsia="en-US"/>
        </w:rPr>
        <w:t>Toetssysteem’</w:t>
      </w:r>
      <w:r w:rsidR="00B17460">
        <w:rPr>
          <w:rFonts w:cs="Arial"/>
          <w:spacing w:val="5"/>
          <w:szCs w:val="22"/>
          <w:lang w:eastAsia="en-US"/>
        </w:rPr>
        <w:t>.</w:t>
      </w:r>
    </w:p>
    <w:p w14:paraId="405EE26B" w14:textId="6B3386E4" w:rsidR="00296DF2" w:rsidRPr="00296DF2" w:rsidRDefault="00296DF2" w:rsidP="00296DF2">
      <w:pPr>
        <w:pStyle w:val="Default"/>
        <w:spacing w:line="360" w:lineRule="auto"/>
        <w:rPr>
          <w:rFonts w:cs="Arial"/>
          <w:spacing w:val="5"/>
          <w:szCs w:val="22"/>
          <w:lang w:eastAsia="en-US"/>
        </w:rPr>
      </w:pPr>
      <w:r w:rsidRPr="00296DF2">
        <w:rPr>
          <w:rFonts w:cs="Arial"/>
          <w:spacing w:val="5"/>
          <w:szCs w:val="22"/>
          <w:lang w:eastAsia="en-US"/>
        </w:rPr>
        <w:t xml:space="preserve">Wij ontvangen uw bijdrage aan de marktconsultatie graag zo spoedig mogelijk maar uiterlijk </w:t>
      </w:r>
      <w:r w:rsidR="00B17460">
        <w:rPr>
          <w:rFonts w:cs="Arial"/>
          <w:spacing w:val="5"/>
          <w:szCs w:val="22"/>
          <w:lang w:eastAsia="en-US"/>
        </w:rPr>
        <w:t xml:space="preserve">op de in paragraaf 2.4. </w:t>
      </w:r>
      <w:r w:rsidR="00AF6DE2">
        <w:rPr>
          <w:rFonts w:cs="Arial"/>
          <w:spacing w:val="5"/>
          <w:szCs w:val="22"/>
          <w:lang w:eastAsia="en-US"/>
        </w:rPr>
        <w:t>vermelde</w:t>
      </w:r>
      <w:r w:rsidR="00B17460">
        <w:rPr>
          <w:rFonts w:cs="Arial"/>
          <w:spacing w:val="5"/>
          <w:szCs w:val="22"/>
          <w:lang w:eastAsia="en-US"/>
        </w:rPr>
        <w:t xml:space="preserve"> datum om 13.00 uur</w:t>
      </w:r>
      <w:r w:rsidRPr="00296DF2">
        <w:rPr>
          <w:rFonts w:cs="Arial"/>
          <w:spacing w:val="5"/>
          <w:szCs w:val="22"/>
          <w:lang w:eastAsia="en-US"/>
        </w:rPr>
        <w:t xml:space="preserve">. </w:t>
      </w:r>
    </w:p>
    <w:p w14:paraId="132106D4" w14:textId="05C1850E" w:rsidR="00296DF2" w:rsidRPr="00C57097" w:rsidRDefault="00296DF2" w:rsidP="00296DF2">
      <w:pPr>
        <w:pStyle w:val="Kop2"/>
        <w:spacing w:line="360" w:lineRule="auto"/>
      </w:pPr>
      <w:bookmarkStart w:id="14" w:name="_Toc505587487"/>
      <w:bookmarkStart w:id="15" w:name="_Toc40794428"/>
      <w:bookmarkStart w:id="16" w:name="_Toc58245110"/>
      <w:r w:rsidRPr="00C57097">
        <w:t>Contact</w:t>
      </w:r>
      <w:bookmarkEnd w:id="14"/>
      <w:bookmarkEnd w:id="15"/>
      <w:bookmarkEnd w:id="16"/>
    </w:p>
    <w:p w14:paraId="750FB254" w14:textId="77777777" w:rsidR="00296DF2" w:rsidRPr="00296DF2" w:rsidRDefault="00296DF2" w:rsidP="00296DF2">
      <w:pPr>
        <w:pStyle w:val="Default"/>
        <w:spacing w:line="360" w:lineRule="auto"/>
        <w:rPr>
          <w:rFonts w:cs="Arial"/>
          <w:spacing w:val="5"/>
          <w:szCs w:val="22"/>
          <w:lang w:eastAsia="en-US"/>
        </w:rPr>
      </w:pPr>
      <w:r w:rsidRPr="00296DF2">
        <w:rPr>
          <w:rFonts w:cs="Arial"/>
          <w:spacing w:val="5"/>
          <w:szCs w:val="22"/>
          <w:lang w:eastAsia="en-US"/>
        </w:rPr>
        <w:t xml:space="preserve">De Belastingdienst hanteert voor deze formele marktconsultatie heldere regels, daarom dient u alleen met onderstaande contactpersonen over deze marktconsultatie te communiceren via het onderstaand </w:t>
      </w:r>
    </w:p>
    <w:p w14:paraId="76392D02" w14:textId="6AB3AD11" w:rsidR="00296DF2" w:rsidRPr="00296DF2" w:rsidRDefault="00296DF2" w:rsidP="00296DF2">
      <w:pPr>
        <w:pStyle w:val="Default"/>
        <w:spacing w:line="360" w:lineRule="auto"/>
        <w:rPr>
          <w:rFonts w:cs="Arial"/>
          <w:spacing w:val="5"/>
          <w:szCs w:val="22"/>
          <w:lang w:eastAsia="en-US"/>
        </w:rPr>
      </w:pPr>
      <w:r w:rsidRPr="00296DF2">
        <w:rPr>
          <w:rFonts w:cs="Arial"/>
          <w:spacing w:val="5"/>
          <w:szCs w:val="22"/>
          <w:lang w:eastAsia="en-US"/>
        </w:rPr>
        <w:t xml:space="preserve">e-mailadres. </w:t>
      </w:r>
    </w:p>
    <w:p w14:paraId="04816C2D" w14:textId="77777777" w:rsidR="00296DF2" w:rsidRPr="00565E2C" w:rsidRDefault="00296DF2" w:rsidP="00296DF2">
      <w:pPr>
        <w:pStyle w:val="Default"/>
        <w:spacing w:line="360" w:lineRule="auto"/>
        <w:rPr>
          <w:color w:val="auto"/>
          <w:szCs w:val="19"/>
        </w:rPr>
      </w:pPr>
    </w:p>
    <w:tbl>
      <w:tblPr>
        <w:tblStyle w:val="Tabelraster"/>
        <w:tblW w:w="0" w:type="auto"/>
        <w:tblInd w:w="108" w:type="dxa"/>
        <w:tblLook w:val="04A0" w:firstRow="1" w:lastRow="0" w:firstColumn="1" w:lastColumn="0" w:noHBand="0" w:noVBand="1"/>
      </w:tblPr>
      <w:tblGrid>
        <w:gridCol w:w="2439"/>
        <w:gridCol w:w="6350"/>
      </w:tblGrid>
      <w:tr w:rsidR="00296DF2" w:rsidRPr="00A92D59" w14:paraId="3331933C" w14:textId="77777777" w:rsidTr="000974A3">
        <w:trPr>
          <w:trHeight w:val="340"/>
        </w:trPr>
        <w:tc>
          <w:tcPr>
            <w:tcW w:w="2439" w:type="dxa"/>
            <w:shd w:val="clear" w:color="auto" w:fill="4F81BD" w:themeFill="accent1"/>
            <w:vAlign w:val="center"/>
          </w:tcPr>
          <w:p w14:paraId="741FB9BC" w14:textId="77777777" w:rsidR="00296DF2" w:rsidRPr="00565E2C" w:rsidRDefault="00296DF2" w:rsidP="00296DF2">
            <w:pPr>
              <w:autoSpaceDE w:val="0"/>
              <w:autoSpaceDN w:val="0"/>
              <w:adjustRightInd w:val="0"/>
              <w:spacing w:line="360" w:lineRule="auto"/>
              <w:rPr>
                <w:rFonts w:cs="Arial"/>
                <w:b/>
                <w:color w:val="000000"/>
                <w:spacing w:val="5"/>
                <w:szCs w:val="19"/>
              </w:rPr>
            </w:pPr>
            <w:r>
              <w:rPr>
                <w:rFonts w:cs="Arial"/>
                <w:b/>
                <w:color w:val="000000"/>
                <w:spacing w:val="5"/>
                <w:szCs w:val="19"/>
              </w:rPr>
              <w:t>Contactpersoon</w:t>
            </w:r>
          </w:p>
        </w:tc>
        <w:tc>
          <w:tcPr>
            <w:tcW w:w="6350" w:type="dxa"/>
            <w:shd w:val="clear" w:color="auto" w:fill="4F81BD" w:themeFill="accent1"/>
            <w:vAlign w:val="center"/>
          </w:tcPr>
          <w:p w14:paraId="002554C4" w14:textId="77777777" w:rsidR="00296DF2" w:rsidRPr="00565E2C" w:rsidRDefault="00296DF2" w:rsidP="00296DF2">
            <w:pPr>
              <w:autoSpaceDE w:val="0"/>
              <w:autoSpaceDN w:val="0"/>
              <w:adjustRightInd w:val="0"/>
              <w:spacing w:line="360" w:lineRule="auto"/>
              <w:rPr>
                <w:rFonts w:cs="Arial"/>
                <w:b/>
                <w:color w:val="000000"/>
                <w:spacing w:val="5"/>
                <w:szCs w:val="19"/>
              </w:rPr>
            </w:pPr>
          </w:p>
        </w:tc>
      </w:tr>
      <w:tr w:rsidR="00296DF2" w:rsidRPr="00A92D59" w14:paraId="57B89AD7" w14:textId="77777777" w:rsidTr="000974A3">
        <w:trPr>
          <w:trHeight w:val="340"/>
        </w:trPr>
        <w:tc>
          <w:tcPr>
            <w:tcW w:w="2439" w:type="dxa"/>
            <w:shd w:val="clear" w:color="auto" w:fill="BFBFBF" w:themeFill="background1" w:themeFillShade="BF"/>
          </w:tcPr>
          <w:p w14:paraId="0FEA28D6" w14:textId="77777777" w:rsidR="00296DF2" w:rsidRPr="00565E2C" w:rsidRDefault="00296DF2" w:rsidP="00296DF2">
            <w:pPr>
              <w:autoSpaceDE w:val="0"/>
              <w:autoSpaceDN w:val="0"/>
              <w:adjustRightInd w:val="0"/>
              <w:spacing w:line="360" w:lineRule="auto"/>
              <w:rPr>
                <w:rFonts w:cs="Arial"/>
                <w:color w:val="000000"/>
                <w:spacing w:val="5"/>
                <w:szCs w:val="19"/>
              </w:rPr>
            </w:pPr>
            <w:r w:rsidRPr="00565E2C">
              <w:rPr>
                <w:rFonts w:cs="Arial"/>
                <w:szCs w:val="19"/>
              </w:rPr>
              <w:t xml:space="preserve">Naam: </w:t>
            </w:r>
          </w:p>
        </w:tc>
        <w:tc>
          <w:tcPr>
            <w:tcW w:w="6350" w:type="dxa"/>
          </w:tcPr>
          <w:p w14:paraId="252D58E9" w14:textId="36E2F9BD" w:rsidR="00296DF2" w:rsidRPr="00565E2C" w:rsidRDefault="00296DF2" w:rsidP="00296DF2">
            <w:pPr>
              <w:spacing w:line="360" w:lineRule="auto"/>
              <w:rPr>
                <w:rFonts w:cs="Arial"/>
                <w:szCs w:val="19"/>
              </w:rPr>
            </w:pPr>
            <w:r>
              <w:rPr>
                <w:rFonts w:cs="Arial"/>
                <w:szCs w:val="19"/>
              </w:rPr>
              <w:t>Yvo Bakker</w:t>
            </w:r>
          </w:p>
        </w:tc>
      </w:tr>
      <w:tr w:rsidR="00296DF2" w:rsidRPr="00A92D59" w14:paraId="41651EFB" w14:textId="77777777" w:rsidTr="000974A3">
        <w:trPr>
          <w:trHeight w:val="340"/>
        </w:trPr>
        <w:tc>
          <w:tcPr>
            <w:tcW w:w="2439" w:type="dxa"/>
            <w:shd w:val="clear" w:color="auto" w:fill="BFBFBF" w:themeFill="background1" w:themeFillShade="BF"/>
          </w:tcPr>
          <w:p w14:paraId="60190CC9" w14:textId="77777777" w:rsidR="00296DF2" w:rsidRPr="00565E2C" w:rsidRDefault="00296DF2" w:rsidP="00296DF2">
            <w:pPr>
              <w:autoSpaceDE w:val="0"/>
              <w:autoSpaceDN w:val="0"/>
              <w:adjustRightInd w:val="0"/>
              <w:spacing w:line="360" w:lineRule="auto"/>
              <w:rPr>
                <w:rFonts w:cs="Arial"/>
                <w:color w:val="000000"/>
                <w:spacing w:val="5"/>
                <w:szCs w:val="19"/>
              </w:rPr>
            </w:pPr>
            <w:r w:rsidRPr="00565E2C">
              <w:rPr>
                <w:rFonts w:cs="Arial"/>
                <w:szCs w:val="19"/>
              </w:rPr>
              <w:t xml:space="preserve">Functie: </w:t>
            </w:r>
          </w:p>
        </w:tc>
        <w:tc>
          <w:tcPr>
            <w:tcW w:w="6350" w:type="dxa"/>
          </w:tcPr>
          <w:p w14:paraId="3C0C5D53" w14:textId="00B4CED5" w:rsidR="00296DF2" w:rsidRPr="00565E2C" w:rsidRDefault="00296DF2" w:rsidP="00296DF2">
            <w:pPr>
              <w:spacing w:line="360" w:lineRule="auto"/>
              <w:rPr>
                <w:rFonts w:cs="Arial"/>
                <w:szCs w:val="19"/>
              </w:rPr>
            </w:pPr>
            <w:r>
              <w:rPr>
                <w:rFonts w:cs="Arial"/>
                <w:szCs w:val="19"/>
              </w:rPr>
              <w:t>Inkoopspecialist ICT</w:t>
            </w:r>
          </w:p>
        </w:tc>
      </w:tr>
      <w:tr w:rsidR="00296DF2" w:rsidRPr="00A92D59" w14:paraId="610E5BC4" w14:textId="77777777" w:rsidTr="000974A3">
        <w:trPr>
          <w:trHeight w:val="340"/>
        </w:trPr>
        <w:tc>
          <w:tcPr>
            <w:tcW w:w="2439" w:type="dxa"/>
            <w:shd w:val="clear" w:color="auto" w:fill="BFBFBF" w:themeFill="background1" w:themeFillShade="BF"/>
          </w:tcPr>
          <w:p w14:paraId="01C39D1C" w14:textId="77777777" w:rsidR="00296DF2" w:rsidRPr="00565E2C" w:rsidRDefault="00296DF2" w:rsidP="00296DF2">
            <w:pPr>
              <w:autoSpaceDE w:val="0"/>
              <w:autoSpaceDN w:val="0"/>
              <w:adjustRightInd w:val="0"/>
              <w:spacing w:line="360" w:lineRule="auto"/>
              <w:rPr>
                <w:rFonts w:cs="Arial"/>
                <w:color w:val="000000"/>
                <w:spacing w:val="5"/>
                <w:szCs w:val="19"/>
              </w:rPr>
            </w:pPr>
            <w:r w:rsidRPr="00565E2C">
              <w:rPr>
                <w:rFonts w:cs="Arial"/>
                <w:szCs w:val="19"/>
                <w:lang w:val="en-GB"/>
              </w:rPr>
              <w:t>E-mail:</w:t>
            </w:r>
          </w:p>
        </w:tc>
        <w:tc>
          <w:tcPr>
            <w:tcW w:w="6350" w:type="dxa"/>
          </w:tcPr>
          <w:p w14:paraId="486EE32F" w14:textId="1256C5EC" w:rsidR="00296DF2" w:rsidRPr="00565E2C" w:rsidRDefault="00320536" w:rsidP="00296DF2">
            <w:pPr>
              <w:spacing w:line="360" w:lineRule="auto"/>
              <w:rPr>
                <w:rFonts w:cs="Arial"/>
                <w:szCs w:val="19"/>
              </w:rPr>
            </w:pPr>
            <w:hyperlink r:id="rId9" w:history="1">
              <w:r w:rsidR="00296DF2" w:rsidRPr="00585A47">
                <w:rPr>
                  <w:rStyle w:val="Hyperlink"/>
                  <w:rFonts w:cs="Arial"/>
                  <w:szCs w:val="19"/>
                </w:rPr>
                <w:t>y.bakker@belastingdienst.nl</w:t>
              </w:r>
            </w:hyperlink>
            <w:r w:rsidR="00296DF2">
              <w:rPr>
                <w:rFonts w:cs="Arial"/>
                <w:szCs w:val="19"/>
              </w:rPr>
              <w:t xml:space="preserve"> met een CC aan </w:t>
            </w:r>
            <w:hyperlink r:id="rId10" w:history="1">
              <w:r w:rsidR="00B17460" w:rsidRPr="00DA4122">
                <w:rPr>
                  <w:rStyle w:val="Hyperlink"/>
                  <w:rFonts w:cs="Arial"/>
                  <w:szCs w:val="19"/>
                </w:rPr>
                <w:t>cict.inkoop.aanbestedingen@belastingdienst.nl</w:t>
              </w:r>
            </w:hyperlink>
            <w:r w:rsidR="00B17460">
              <w:rPr>
                <w:rFonts w:cs="Arial"/>
                <w:szCs w:val="19"/>
              </w:rPr>
              <w:t xml:space="preserve">. </w:t>
            </w:r>
          </w:p>
        </w:tc>
      </w:tr>
    </w:tbl>
    <w:p w14:paraId="7EE348F0" w14:textId="49B98C96" w:rsidR="00296DF2" w:rsidRPr="00AE0899" w:rsidRDefault="00296DF2" w:rsidP="00296DF2">
      <w:pPr>
        <w:spacing w:line="360" w:lineRule="auto"/>
        <w:rPr>
          <w:rFonts w:eastAsiaTheme="majorEastAsia" w:cs="Arial"/>
          <w:b/>
          <w:bCs/>
          <w:color w:val="4F81BD" w:themeColor="accent1"/>
          <w:szCs w:val="19"/>
        </w:rPr>
      </w:pPr>
      <w:bookmarkStart w:id="17" w:name="_Toc505587488"/>
    </w:p>
    <w:p w14:paraId="70721E1D" w14:textId="73CB27FA" w:rsidR="00296DF2" w:rsidRPr="00C57097" w:rsidRDefault="00296DF2" w:rsidP="00296DF2">
      <w:pPr>
        <w:pStyle w:val="Kop2"/>
        <w:spacing w:line="360" w:lineRule="auto"/>
      </w:pPr>
      <w:bookmarkStart w:id="18" w:name="_Toc40794429"/>
      <w:bookmarkStart w:id="19" w:name="_Toc58245111"/>
      <w:r w:rsidRPr="00C57097">
        <w:t>Marktconsultatiedocument</w:t>
      </w:r>
      <w:bookmarkEnd w:id="17"/>
      <w:bookmarkEnd w:id="18"/>
      <w:bookmarkEnd w:id="19"/>
      <w:r w:rsidRPr="00C57097">
        <w:t xml:space="preserve"> </w:t>
      </w:r>
    </w:p>
    <w:p w14:paraId="64FA3359" w14:textId="77777777" w:rsidR="00296DF2" w:rsidRPr="00C57097" w:rsidRDefault="00296DF2" w:rsidP="00296DF2">
      <w:pPr>
        <w:pStyle w:val="Default"/>
        <w:spacing w:line="360" w:lineRule="auto"/>
        <w:rPr>
          <w:szCs w:val="19"/>
        </w:rPr>
      </w:pPr>
      <w:r w:rsidRPr="00C57097">
        <w:rPr>
          <w:szCs w:val="19"/>
        </w:rPr>
        <w:t xml:space="preserve">Op basis van het voorliggende document kunnen marktpartijen een reactie geven op de in deze marktconsultatie gestelde vragen. </w:t>
      </w:r>
      <w:r w:rsidRPr="00C57097">
        <w:rPr>
          <w:color w:val="auto"/>
          <w:szCs w:val="19"/>
        </w:rPr>
        <w:t>De Belastingdienst</w:t>
      </w:r>
      <w:r w:rsidRPr="00C57097">
        <w:rPr>
          <w:szCs w:val="19"/>
        </w:rPr>
        <w:t xml:space="preserve"> heeft hiertoe in dit document de behoefte omschreven en toegelicht volgens welke procedure deze marktconsultatie verloopt. </w:t>
      </w:r>
    </w:p>
    <w:p w14:paraId="6D90BE10" w14:textId="77777777" w:rsidR="00296DF2" w:rsidRPr="00C57097" w:rsidRDefault="00296DF2" w:rsidP="00296DF2">
      <w:pPr>
        <w:pStyle w:val="Default"/>
        <w:spacing w:line="360" w:lineRule="auto"/>
        <w:rPr>
          <w:szCs w:val="19"/>
        </w:rPr>
      </w:pPr>
    </w:p>
    <w:p w14:paraId="64D858C2" w14:textId="7DA04DFB" w:rsidR="00B17460" w:rsidRPr="00C57097" w:rsidRDefault="00296DF2" w:rsidP="00B17460">
      <w:pPr>
        <w:pStyle w:val="Default"/>
        <w:spacing w:line="360" w:lineRule="auto"/>
        <w:rPr>
          <w:szCs w:val="19"/>
        </w:rPr>
      </w:pPr>
      <w:r w:rsidRPr="00C57097">
        <w:rPr>
          <w:szCs w:val="19"/>
        </w:rPr>
        <w:t xml:space="preserve">Indien u ondanks de zorg die </w:t>
      </w:r>
      <w:r w:rsidR="00B17460">
        <w:rPr>
          <w:color w:val="auto"/>
          <w:szCs w:val="19"/>
        </w:rPr>
        <w:t>d</w:t>
      </w:r>
      <w:r w:rsidRPr="00C57097">
        <w:rPr>
          <w:color w:val="auto"/>
          <w:szCs w:val="19"/>
        </w:rPr>
        <w:t>e Belastingdienst</w:t>
      </w:r>
      <w:r w:rsidRPr="00C57097">
        <w:rPr>
          <w:szCs w:val="19"/>
        </w:rPr>
        <w:t xml:space="preserve"> aan dit document heeft besteed onduidelijkheden of onvolkomenheden aantreft of er bij u vragen rijzen, wilt u die dan </w:t>
      </w:r>
      <w:r w:rsidR="00B17460">
        <w:rPr>
          <w:szCs w:val="19"/>
        </w:rPr>
        <w:t xml:space="preserve">bij de contactpersoon (zie </w:t>
      </w:r>
      <w:r w:rsidR="002B0092">
        <w:rPr>
          <w:szCs w:val="19"/>
        </w:rPr>
        <w:t xml:space="preserve">paragraaf </w:t>
      </w:r>
      <w:r w:rsidR="00B17460">
        <w:rPr>
          <w:szCs w:val="19"/>
        </w:rPr>
        <w:t>2.2.)</w:t>
      </w:r>
    </w:p>
    <w:p w14:paraId="5AD1E883" w14:textId="1ADD3725" w:rsidR="00296DF2" w:rsidRPr="00C57097" w:rsidRDefault="00296DF2" w:rsidP="00296DF2">
      <w:pPr>
        <w:pStyle w:val="Default"/>
        <w:spacing w:line="360" w:lineRule="auto"/>
        <w:rPr>
          <w:szCs w:val="19"/>
        </w:rPr>
      </w:pPr>
      <w:r w:rsidRPr="00C57097">
        <w:rPr>
          <w:szCs w:val="19"/>
        </w:rPr>
        <w:t xml:space="preserve">kenbaar maken </w:t>
      </w:r>
      <w:r w:rsidRPr="00FA49A4">
        <w:rPr>
          <w:szCs w:val="19"/>
        </w:rPr>
        <w:t xml:space="preserve">voor </w:t>
      </w:r>
      <w:r w:rsidR="000B30AB">
        <w:rPr>
          <w:szCs w:val="19"/>
        </w:rPr>
        <w:t>de “</w:t>
      </w:r>
      <w:r w:rsidR="000B30AB" w:rsidRPr="00A92D59">
        <w:rPr>
          <w:rFonts w:cs="Arial"/>
          <w:spacing w:val="5"/>
          <w:szCs w:val="19"/>
        </w:rPr>
        <w:t>Deadline voor het stellen van vragen</w:t>
      </w:r>
      <w:r w:rsidR="000B30AB">
        <w:rPr>
          <w:rFonts w:cs="Arial"/>
          <w:spacing w:val="5"/>
          <w:szCs w:val="19"/>
        </w:rPr>
        <w:t>”zie tabel 2.4</w:t>
      </w:r>
      <w:r w:rsidR="00B17460">
        <w:rPr>
          <w:szCs w:val="19"/>
        </w:rPr>
        <w:t xml:space="preserve">. </w:t>
      </w:r>
      <w:r w:rsidRPr="00C57097">
        <w:rPr>
          <w:szCs w:val="19"/>
        </w:rPr>
        <w:t xml:space="preserve">Antwoorden worden vervolgens gepubliceerd middels een nota van inlichtingen. </w:t>
      </w:r>
    </w:p>
    <w:p w14:paraId="41D1C1DB" w14:textId="77777777" w:rsidR="00296DF2" w:rsidRPr="00C57097" w:rsidRDefault="00296DF2" w:rsidP="00296DF2">
      <w:pPr>
        <w:pStyle w:val="Default"/>
        <w:spacing w:line="360" w:lineRule="auto"/>
        <w:rPr>
          <w:szCs w:val="19"/>
        </w:rPr>
      </w:pPr>
      <w:r>
        <w:rPr>
          <w:szCs w:val="19"/>
        </w:rPr>
        <w:t xml:space="preserve"> </w:t>
      </w:r>
    </w:p>
    <w:p w14:paraId="2706C75A" w14:textId="77777777" w:rsidR="00296DF2" w:rsidRPr="00C57097" w:rsidRDefault="00296DF2" w:rsidP="00296DF2">
      <w:pPr>
        <w:pStyle w:val="Default"/>
        <w:spacing w:line="360" w:lineRule="auto"/>
        <w:rPr>
          <w:szCs w:val="19"/>
        </w:rPr>
      </w:pPr>
      <w:r w:rsidRPr="00C57097">
        <w:rPr>
          <w:szCs w:val="19"/>
        </w:rPr>
        <w:t>De resultaten van de marktconsultatie kunnen worden verwerkt in aanbestedingsdocumenten en/of openbaar gemaakt, zonder dat deze herleidbaar zijn tot de deelnemers van de marktconsultatie. De Belastingdienst mag vrij over de verstrekte informatie beschikken en deze informatie gebruiken. Wij verzoeken u de vragen schriftelijk te beantwoorden. De door u gegeven informatie zal vertrouwelijk worden behandeld. Mogelijk wordt u benaderd om uw product te presenteren tijdens een bijeenkomst met vertegenwoordigers van de Belastingdienst.</w:t>
      </w:r>
    </w:p>
    <w:p w14:paraId="4A1A8489" w14:textId="77777777" w:rsidR="00296DF2" w:rsidRDefault="00296DF2" w:rsidP="00296DF2">
      <w:pPr>
        <w:pStyle w:val="Default"/>
        <w:spacing w:line="360" w:lineRule="auto"/>
        <w:rPr>
          <w:szCs w:val="19"/>
        </w:rPr>
      </w:pPr>
    </w:p>
    <w:p w14:paraId="04B7CBD4" w14:textId="35A4AC1D" w:rsidR="00296DF2" w:rsidRPr="00A92D59" w:rsidRDefault="00296DF2" w:rsidP="00296DF2">
      <w:pPr>
        <w:pStyle w:val="Kop2"/>
        <w:spacing w:line="360" w:lineRule="auto"/>
      </w:pPr>
      <w:bookmarkStart w:id="20" w:name="_Toc505587489"/>
      <w:bookmarkStart w:id="21" w:name="_Toc40794430"/>
      <w:bookmarkStart w:id="22" w:name="_Toc58245112"/>
      <w:r w:rsidRPr="00C57097">
        <w:lastRenderedPageBreak/>
        <w:t>Planning marktconsultatie</w:t>
      </w:r>
      <w:bookmarkEnd w:id="20"/>
      <w:bookmarkEnd w:id="21"/>
      <w:bookmarkEnd w:id="22"/>
      <w:r w:rsidRPr="00C57097">
        <w:t xml:space="preserve"> </w:t>
      </w:r>
    </w:p>
    <w:tbl>
      <w:tblPr>
        <w:tblStyle w:val="Tabelraster"/>
        <w:tblW w:w="0" w:type="auto"/>
        <w:tblInd w:w="108" w:type="dxa"/>
        <w:tblLook w:val="04A0" w:firstRow="1" w:lastRow="0" w:firstColumn="1" w:lastColumn="0" w:noHBand="0" w:noVBand="1"/>
      </w:tblPr>
      <w:tblGrid>
        <w:gridCol w:w="4962"/>
        <w:gridCol w:w="3827"/>
      </w:tblGrid>
      <w:tr w:rsidR="00296DF2" w:rsidRPr="00A92D59" w14:paraId="01D8B61A" w14:textId="77777777" w:rsidTr="000974A3">
        <w:trPr>
          <w:trHeight w:val="340"/>
        </w:trPr>
        <w:tc>
          <w:tcPr>
            <w:tcW w:w="4962" w:type="dxa"/>
            <w:shd w:val="clear" w:color="auto" w:fill="4F81BD" w:themeFill="accent1"/>
            <w:vAlign w:val="center"/>
          </w:tcPr>
          <w:p w14:paraId="34C22351" w14:textId="77777777" w:rsidR="00296DF2" w:rsidRPr="00A92D59" w:rsidRDefault="00296DF2" w:rsidP="00296DF2">
            <w:pPr>
              <w:autoSpaceDE w:val="0"/>
              <w:autoSpaceDN w:val="0"/>
              <w:adjustRightInd w:val="0"/>
              <w:spacing w:line="360" w:lineRule="auto"/>
              <w:rPr>
                <w:rFonts w:cs="Arial"/>
                <w:b/>
                <w:color w:val="000000"/>
                <w:spacing w:val="5"/>
                <w:szCs w:val="19"/>
              </w:rPr>
            </w:pPr>
            <w:r w:rsidRPr="00A92D59">
              <w:rPr>
                <w:rFonts w:cs="Arial"/>
                <w:b/>
                <w:color w:val="000000"/>
                <w:spacing w:val="5"/>
                <w:szCs w:val="19"/>
              </w:rPr>
              <w:t>Activiteit</w:t>
            </w:r>
          </w:p>
        </w:tc>
        <w:tc>
          <w:tcPr>
            <w:tcW w:w="3827" w:type="dxa"/>
            <w:shd w:val="clear" w:color="auto" w:fill="4F81BD" w:themeFill="accent1"/>
            <w:vAlign w:val="center"/>
          </w:tcPr>
          <w:p w14:paraId="16D1989E" w14:textId="77777777" w:rsidR="00296DF2" w:rsidRPr="00A92D59" w:rsidRDefault="00296DF2" w:rsidP="00296DF2">
            <w:pPr>
              <w:autoSpaceDE w:val="0"/>
              <w:autoSpaceDN w:val="0"/>
              <w:adjustRightInd w:val="0"/>
              <w:spacing w:line="360" w:lineRule="auto"/>
              <w:rPr>
                <w:rFonts w:cs="Arial"/>
                <w:b/>
                <w:color w:val="000000"/>
                <w:spacing w:val="5"/>
                <w:szCs w:val="19"/>
              </w:rPr>
            </w:pPr>
            <w:r>
              <w:rPr>
                <w:rFonts w:cs="Arial"/>
                <w:b/>
                <w:color w:val="000000"/>
                <w:spacing w:val="5"/>
                <w:szCs w:val="19"/>
              </w:rPr>
              <w:t>Datum</w:t>
            </w:r>
          </w:p>
        </w:tc>
      </w:tr>
      <w:tr w:rsidR="00296DF2" w:rsidRPr="00A92D59" w14:paraId="1DB97E0F" w14:textId="77777777" w:rsidTr="000974A3">
        <w:trPr>
          <w:trHeight w:val="340"/>
        </w:trPr>
        <w:tc>
          <w:tcPr>
            <w:tcW w:w="4962" w:type="dxa"/>
            <w:shd w:val="clear" w:color="auto" w:fill="BFBFBF" w:themeFill="background1" w:themeFillShade="BF"/>
          </w:tcPr>
          <w:p w14:paraId="71CEA89B" w14:textId="77777777" w:rsidR="00296DF2" w:rsidRPr="00A92D59" w:rsidRDefault="00296DF2" w:rsidP="00296DF2">
            <w:pPr>
              <w:autoSpaceDE w:val="0"/>
              <w:autoSpaceDN w:val="0"/>
              <w:adjustRightInd w:val="0"/>
              <w:spacing w:line="360" w:lineRule="auto"/>
              <w:rPr>
                <w:rFonts w:cs="Arial"/>
                <w:color w:val="000000"/>
                <w:spacing w:val="5"/>
                <w:szCs w:val="19"/>
              </w:rPr>
            </w:pPr>
            <w:r w:rsidRPr="00A92D59">
              <w:rPr>
                <w:rFonts w:cs="Arial"/>
                <w:color w:val="000000"/>
                <w:spacing w:val="5"/>
                <w:szCs w:val="19"/>
              </w:rPr>
              <w:t>Publicatie markconsultatie op TenderNed</w:t>
            </w:r>
          </w:p>
        </w:tc>
        <w:tc>
          <w:tcPr>
            <w:tcW w:w="3827" w:type="dxa"/>
          </w:tcPr>
          <w:p w14:paraId="2027461D" w14:textId="316FD325" w:rsidR="00296DF2" w:rsidRPr="00A92D59" w:rsidRDefault="00B04582" w:rsidP="00296DF2">
            <w:pPr>
              <w:spacing w:line="360" w:lineRule="auto"/>
              <w:rPr>
                <w:rFonts w:cs="Arial"/>
                <w:szCs w:val="19"/>
              </w:rPr>
            </w:pPr>
            <w:r>
              <w:rPr>
                <w:rFonts w:cs="Arial"/>
                <w:szCs w:val="19"/>
              </w:rPr>
              <w:t>Maandag 7 december</w:t>
            </w:r>
            <w:r w:rsidR="002B0092">
              <w:rPr>
                <w:rFonts w:cs="Arial"/>
                <w:szCs w:val="19"/>
              </w:rPr>
              <w:t xml:space="preserve"> 2020</w:t>
            </w:r>
          </w:p>
        </w:tc>
      </w:tr>
      <w:tr w:rsidR="00296DF2" w:rsidRPr="00A92D59" w14:paraId="38B0E0AF" w14:textId="77777777" w:rsidTr="000974A3">
        <w:trPr>
          <w:trHeight w:val="340"/>
        </w:trPr>
        <w:tc>
          <w:tcPr>
            <w:tcW w:w="4962" w:type="dxa"/>
            <w:shd w:val="clear" w:color="auto" w:fill="BFBFBF" w:themeFill="background1" w:themeFillShade="BF"/>
          </w:tcPr>
          <w:p w14:paraId="7025CFC7" w14:textId="77777777" w:rsidR="00296DF2" w:rsidRPr="00A92D59" w:rsidRDefault="00296DF2" w:rsidP="00296DF2">
            <w:pPr>
              <w:autoSpaceDE w:val="0"/>
              <w:autoSpaceDN w:val="0"/>
              <w:adjustRightInd w:val="0"/>
              <w:spacing w:line="360" w:lineRule="auto"/>
              <w:rPr>
                <w:rFonts w:cs="Arial"/>
                <w:color w:val="000000"/>
                <w:spacing w:val="5"/>
                <w:szCs w:val="19"/>
              </w:rPr>
            </w:pPr>
            <w:r w:rsidRPr="00A92D59">
              <w:rPr>
                <w:rFonts w:cs="Arial"/>
                <w:color w:val="000000"/>
                <w:spacing w:val="5"/>
                <w:szCs w:val="19"/>
              </w:rPr>
              <w:t>Deadline voor het stellen van vragen</w:t>
            </w:r>
          </w:p>
        </w:tc>
        <w:tc>
          <w:tcPr>
            <w:tcW w:w="3827" w:type="dxa"/>
          </w:tcPr>
          <w:p w14:paraId="75A0E652" w14:textId="5F59A30D" w:rsidR="00296DF2" w:rsidRPr="00A92D59" w:rsidRDefault="00B04582" w:rsidP="00296DF2">
            <w:pPr>
              <w:spacing w:line="360" w:lineRule="auto"/>
              <w:rPr>
                <w:rFonts w:cs="Arial"/>
                <w:szCs w:val="19"/>
              </w:rPr>
            </w:pPr>
            <w:r>
              <w:rPr>
                <w:rFonts w:cs="Arial"/>
                <w:szCs w:val="19"/>
              </w:rPr>
              <w:t>Woensdag 16 december</w:t>
            </w:r>
            <w:r w:rsidR="002B0092">
              <w:rPr>
                <w:rFonts w:cs="Arial"/>
                <w:szCs w:val="19"/>
              </w:rPr>
              <w:t xml:space="preserve"> 2020, 13.00 uur</w:t>
            </w:r>
          </w:p>
        </w:tc>
      </w:tr>
      <w:tr w:rsidR="00296DF2" w:rsidRPr="00A92D59" w14:paraId="7594A51F" w14:textId="77777777" w:rsidTr="000974A3">
        <w:trPr>
          <w:trHeight w:val="340"/>
        </w:trPr>
        <w:tc>
          <w:tcPr>
            <w:tcW w:w="4962" w:type="dxa"/>
            <w:shd w:val="clear" w:color="auto" w:fill="BFBFBF" w:themeFill="background1" w:themeFillShade="BF"/>
          </w:tcPr>
          <w:p w14:paraId="74A86E04" w14:textId="77777777" w:rsidR="00296DF2" w:rsidRPr="00A92D59" w:rsidRDefault="00296DF2" w:rsidP="00296DF2">
            <w:pPr>
              <w:autoSpaceDE w:val="0"/>
              <w:autoSpaceDN w:val="0"/>
              <w:adjustRightInd w:val="0"/>
              <w:spacing w:line="360" w:lineRule="auto"/>
              <w:rPr>
                <w:rFonts w:cs="Arial"/>
                <w:color w:val="000000"/>
                <w:spacing w:val="5"/>
                <w:szCs w:val="19"/>
              </w:rPr>
            </w:pPr>
            <w:r w:rsidRPr="00A92D59">
              <w:rPr>
                <w:rFonts w:cs="Arial"/>
                <w:color w:val="000000"/>
                <w:spacing w:val="5"/>
                <w:szCs w:val="19"/>
              </w:rPr>
              <w:t>Publicatie eventuele nota van inlichtingen</w:t>
            </w:r>
          </w:p>
        </w:tc>
        <w:tc>
          <w:tcPr>
            <w:tcW w:w="3827" w:type="dxa"/>
          </w:tcPr>
          <w:p w14:paraId="7C91847D" w14:textId="28FC4FCD" w:rsidR="00296DF2" w:rsidRPr="00A92D59" w:rsidRDefault="00B04582" w:rsidP="00296DF2">
            <w:pPr>
              <w:spacing w:line="360" w:lineRule="auto"/>
              <w:rPr>
                <w:rFonts w:cs="Arial"/>
                <w:szCs w:val="19"/>
              </w:rPr>
            </w:pPr>
            <w:r>
              <w:rPr>
                <w:rFonts w:cs="Arial"/>
                <w:szCs w:val="19"/>
              </w:rPr>
              <w:t>Maandag 21 december 2020</w:t>
            </w:r>
          </w:p>
        </w:tc>
      </w:tr>
      <w:tr w:rsidR="00296DF2" w:rsidRPr="00A92D59" w14:paraId="063BBF0B" w14:textId="77777777" w:rsidTr="000974A3">
        <w:trPr>
          <w:trHeight w:val="340"/>
        </w:trPr>
        <w:tc>
          <w:tcPr>
            <w:tcW w:w="4962" w:type="dxa"/>
            <w:shd w:val="clear" w:color="auto" w:fill="BFBFBF" w:themeFill="background1" w:themeFillShade="BF"/>
          </w:tcPr>
          <w:p w14:paraId="628F7DE3" w14:textId="77777777" w:rsidR="00296DF2" w:rsidRPr="00A92D59" w:rsidRDefault="00296DF2" w:rsidP="00296DF2">
            <w:pPr>
              <w:autoSpaceDE w:val="0"/>
              <w:autoSpaceDN w:val="0"/>
              <w:adjustRightInd w:val="0"/>
              <w:spacing w:line="360" w:lineRule="auto"/>
              <w:rPr>
                <w:rFonts w:cs="Arial"/>
                <w:color w:val="000000"/>
                <w:spacing w:val="5"/>
                <w:szCs w:val="19"/>
              </w:rPr>
            </w:pPr>
            <w:r w:rsidRPr="00A92D59">
              <w:rPr>
                <w:rFonts w:cs="Arial"/>
                <w:color w:val="000000"/>
                <w:spacing w:val="5"/>
                <w:szCs w:val="19"/>
              </w:rPr>
              <w:t>Uiterst moment van insturen beantwoording.</w:t>
            </w:r>
          </w:p>
        </w:tc>
        <w:tc>
          <w:tcPr>
            <w:tcW w:w="3827" w:type="dxa"/>
          </w:tcPr>
          <w:p w14:paraId="35DD4F66" w14:textId="648BED19" w:rsidR="00296DF2" w:rsidRPr="00A92D59" w:rsidRDefault="00B04582" w:rsidP="00296DF2">
            <w:pPr>
              <w:spacing w:line="360" w:lineRule="auto"/>
              <w:rPr>
                <w:rFonts w:cs="Arial"/>
                <w:szCs w:val="19"/>
              </w:rPr>
            </w:pPr>
            <w:r>
              <w:rPr>
                <w:rFonts w:cs="Arial"/>
                <w:szCs w:val="19"/>
              </w:rPr>
              <w:t>Maandag 1</w:t>
            </w:r>
            <w:r w:rsidR="00A62F0E">
              <w:rPr>
                <w:rFonts w:cs="Arial"/>
                <w:szCs w:val="19"/>
              </w:rPr>
              <w:t>8</w:t>
            </w:r>
            <w:r>
              <w:rPr>
                <w:rFonts w:cs="Arial"/>
                <w:szCs w:val="19"/>
              </w:rPr>
              <w:t xml:space="preserve"> januari 2021</w:t>
            </w:r>
            <w:r w:rsidR="002B0092">
              <w:rPr>
                <w:rFonts w:cs="Arial"/>
                <w:szCs w:val="19"/>
              </w:rPr>
              <w:t>, 13.00 uur</w:t>
            </w:r>
          </w:p>
        </w:tc>
      </w:tr>
      <w:tr w:rsidR="00296DF2" w:rsidRPr="00A92D59" w14:paraId="4E46C33A" w14:textId="77777777" w:rsidTr="000974A3">
        <w:trPr>
          <w:trHeight w:val="340"/>
        </w:trPr>
        <w:tc>
          <w:tcPr>
            <w:tcW w:w="4962" w:type="dxa"/>
            <w:shd w:val="clear" w:color="auto" w:fill="BFBFBF" w:themeFill="background1" w:themeFillShade="BF"/>
          </w:tcPr>
          <w:p w14:paraId="3D1CCB4F" w14:textId="77777777" w:rsidR="00296DF2" w:rsidRPr="00A92D59" w:rsidRDefault="00296DF2" w:rsidP="00296DF2">
            <w:pPr>
              <w:autoSpaceDE w:val="0"/>
              <w:autoSpaceDN w:val="0"/>
              <w:adjustRightInd w:val="0"/>
              <w:spacing w:line="360" w:lineRule="auto"/>
              <w:rPr>
                <w:rFonts w:cs="Arial"/>
                <w:color w:val="000000"/>
                <w:spacing w:val="5"/>
                <w:szCs w:val="19"/>
              </w:rPr>
            </w:pPr>
            <w:r w:rsidRPr="00A92D59">
              <w:rPr>
                <w:rFonts w:cs="Arial"/>
                <w:color w:val="000000"/>
                <w:spacing w:val="5"/>
                <w:szCs w:val="19"/>
              </w:rPr>
              <w:t xml:space="preserve">Optioneel: mondelinge toelichting en aanvullende vragen </w:t>
            </w:r>
          </w:p>
        </w:tc>
        <w:tc>
          <w:tcPr>
            <w:tcW w:w="3827" w:type="dxa"/>
          </w:tcPr>
          <w:p w14:paraId="14B06606" w14:textId="3A118CC8" w:rsidR="00296DF2" w:rsidRPr="00A92D59" w:rsidRDefault="002B0092" w:rsidP="00296DF2">
            <w:pPr>
              <w:spacing w:line="360" w:lineRule="auto"/>
              <w:rPr>
                <w:rFonts w:cs="Arial"/>
                <w:szCs w:val="19"/>
                <w:highlight w:val="yellow"/>
              </w:rPr>
            </w:pPr>
            <w:r w:rsidRPr="002B0092">
              <w:rPr>
                <w:rFonts w:cs="Arial"/>
                <w:szCs w:val="19"/>
              </w:rPr>
              <w:t>n.t.b.</w:t>
            </w:r>
          </w:p>
        </w:tc>
      </w:tr>
    </w:tbl>
    <w:p w14:paraId="0BBC7A1D" w14:textId="77777777" w:rsidR="00296DF2" w:rsidRPr="00C57097" w:rsidRDefault="00296DF2" w:rsidP="00296DF2">
      <w:pPr>
        <w:pStyle w:val="Default"/>
        <w:spacing w:line="360" w:lineRule="auto"/>
        <w:rPr>
          <w:szCs w:val="19"/>
        </w:rPr>
      </w:pPr>
    </w:p>
    <w:p w14:paraId="58A56F8B" w14:textId="0776D5BA" w:rsidR="00296DF2" w:rsidRPr="00C57097" w:rsidRDefault="00296DF2" w:rsidP="00296DF2">
      <w:pPr>
        <w:pStyle w:val="Kop2"/>
        <w:spacing w:line="360" w:lineRule="auto"/>
      </w:pPr>
      <w:bookmarkStart w:id="23" w:name="_Toc505587490"/>
      <w:bookmarkStart w:id="24" w:name="_Toc40794431"/>
      <w:bookmarkStart w:id="25" w:name="_Toc58245113"/>
      <w:r w:rsidRPr="00C57097">
        <w:t xml:space="preserve">Mondelinge toelichting en </w:t>
      </w:r>
      <w:bookmarkEnd w:id="23"/>
      <w:r w:rsidRPr="00C57097">
        <w:t>aanvullende vragen</w:t>
      </w:r>
      <w:bookmarkEnd w:id="24"/>
      <w:bookmarkEnd w:id="25"/>
    </w:p>
    <w:p w14:paraId="05AD5EA6" w14:textId="247C6B63" w:rsidR="00296DF2" w:rsidRPr="00AD76D7" w:rsidRDefault="00296DF2" w:rsidP="00AD76D7">
      <w:pPr>
        <w:spacing w:line="360" w:lineRule="auto"/>
        <w:rPr>
          <w:rFonts w:cs="Arial"/>
          <w:szCs w:val="19"/>
        </w:rPr>
      </w:pPr>
      <w:r w:rsidRPr="00C57097">
        <w:rPr>
          <w:rFonts w:cs="Arial"/>
          <w:szCs w:val="19"/>
        </w:rPr>
        <w:t>De Belastingdienst zal mogelijkerwijs deelnemers aan deze marktconsultatie uitnodigen voor een bijeenkomst waarin de uitgenodigde deelnemer zijn antw</w:t>
      </w:r>
      <w:r>
        <w:rPr>
          <w:rFonts w:cs="Arial"/>
          <w:szCs w:val="19"/>
        </w:rPr>
        <w:t xml:space="preserve">oorden nader kan toelichten en </w:t>
      </w:r>
      <w:r w:rsidRPr="00C57097">
        <w:rPr>
          <w:rFonts w:cs="Arial"/>
          <w:szCs w:val="19"/>
        </w:rPr>
        <w:t xml:space="preserve">waarbij aanvullende vragen door de Belastingdienst gesteld kunnen worden naar aanleiding van de ontvangen reacties. </w:t>
      </w:r>
    </w:p>
    <w:p w14:paraId="6714B91B" w14:textId="54B64682" w:rsidR="00296DF2" w:rsidRPr="00C57097" w:rsidRDefault="00296DF2" w:rsidP="00AD76D7">
      <w:pPr>
        <w:pStyle w:val="Kop2"/>
        <w:spacing w:line="360" w:lineRule="auto"/>
      </w:pPr>
      <w:bookmarkStart w:id="26" w:name="_Toc505587491"/>
      <w:bookmarkStart w:id="27" w:name="_Toc40794432"/>
      <w:bookmarkStart w:id="28" w:name="_Toc58245114"/>
      <w:r w:rsidRPr="00C57097">
        <w:t>Vormvereisten</w:t>
      </w:r>
      <w:bookmarkEnd w:id="26"/>
      <w:bookmarkEnd w:id="27"/>
      <w:bookmarkEnd w:id="28"/>
      <w:r w:rsidRPr="00C57097">
        <w:t xml:space="preserve"> </w:t>
      </w:r>
    </w:p>
    <w:p w14:paraId="210E207F" w14:textId="54A4C828" w:rsidR="00296DF2" w:rsidRPr="00C57097" w:rsidRDefault="00296DF2" w:rsidP="00296DF2">
      <w:pPr>
        <w:pStyle w:val="Default"/>
        <w:spacing w:line="360" w:lineRule="auto"/>
        <w:rPr>
          <w:szCs w:val="19"/>
        </w:rPr>
      </w:pPr>
      <w:r w:rsidRPr="00C57097">
        <w:rPr>
          <w:szCs w:val="19"/>
        </w:rPr>
        <w:t>Het is uitdrukkelijk niet de bedoeling offertes in te leveren, wij verzoeken u dringend om u te beperken tot de beantwoording van d</w:t>
      </w:r>
      <w:r w:rsidR="00B04582">
        <w:rPr>
          <w:szCs w:val="19"/>
        </w:rPr>
        <w:t>e gestelde vragen in Hoofdstuk 3</w:t>
      </w:r>
      <w:r w:rsidRPr="00C57097">
        <w:rPr>
          <w:szCs w:val="19"/>
        </w:rPr>
        <w:t xml:space="preserve">. </w:t>
      </w:r>
    </w:p>
    <w:p w14:paraId="360159E4" w14:textId="181A2E15" w:rsidR="00296DF2" w:rsidRDefault="00296DF2" w:rsidP="00296DF2">
      <w:pPr>
        <w:pStyle w:val="Default"/>
        <w:spacing w:line="360" w:lineRule="auto"/>
        <w:rPr>
          <w:szCs w:val="19"/>
        </w:rPr>
      </w:pPr>
      <w:r w:rsidRPr="00C57097">
        <w:rPr>
          <w:szCs w:val="19"/>
        </w:rPr>
        <w:t xml:space="preserve">Beantwoording graag kort en krachtig. Uiteraard bent u niet verplicht tot het verstrekken van antwoorden en u bent eveneens vrij bepaalde vragen over te slaan. De bijdrage aan de markconsultatie/beantwoording van de vragen ontvangen wij bij </w:t>
      </w:r>
      <w:r w:rsidR="00B95349">
        <w:rPr>
          <w:szCs w:val="19"/>
        </w:rPr>
        <w:t>voorkeur in Word, u kunt hiervoor Bijlage 1 ‘Beantwoordingsformulier’ gebruiken</w:t>
      </w:r>
      <w:r w:rsidRPr="00C57097">
        <w:rPr>
          <w:szCs w:val="19"/>
        </w:rPr>
        <w:t xml:space="preserve">. Aanvullende en overige documentatie mag als pdf-bestand worden aangeleverd. </w:t>
      </w:r>
    </w:p>
    <w:p w14:paraId="4057E0A9" w14:textId="5ECEDF40" w:rsidR="00296DF2" w:rsidRPr="00AD76D7" w:rsidRDefault="00296DF2" w:rsidP="00AD76D7">
      <w:pPr>
        <w:pStyle w:val="Default"/>
        <w:spacing w:line="360" w:lineRule="auto"/>
        <w:rPr>
          <w:szCs w:val="19"/>
        </w:rPr>
      </w:pPr>
      <w:r w:rsidRPr="00C57097">
        <w:rPr>
          <w:szCs w:val="19"/>
        </w:rPr>
        <w:t>In de begeleidende brief bij de bijdrage aan de marktconsultatie ontvangen wij graag van de contactpersoon aan de kant van de mark</w:t>
      </w:r>
      <w:r>
        <w:rPr>
          <w:szCs w:val="19"/>
        </w:rPr>
        <w:t>tpartijen de onderstaande gegevens:</w:t>
      </w:r>
    </w:p>
    <w:p w14:paraId="06527928" w14:textId="77777777" w:rsidR="00296DF2" w:rsidRDefault="00296DF2" w:rsidP="00296DF2">
      <w:pPr>
        <w:spacing w:line="360" w:lineRule="auto"/>
        <w:rPr>
          <w:rFonts w:eastAsiaTheme="majorEastAsia" w:cs="Arial"/>
          <w:b/>
          <w:bCs/>
          <w:color w:val="4F81BD" w:themeColor="accent1"/>
          <w:szCs w:val="19"/>
        </w:rPr>
      </w:pPr>
    </w:p>
    <w:tbl>
      <w:tblPr>
        <w:tblStyle w:val="Tabelraster"/>
        <w:tblW w:w="0" w:type="auto"/>
        <w:tblInd w:w="108" w:type="dxa"/>
        <w:tblLook w:val="04A0" w:firstRow="1" w:lastRow="0" w:firstColumn="1" w:lastColumn="0" w:noHBand="0" w:noVBand="1"/>
      </w:tblPr>
      <w:tblGrid>
        <w:gridCol w:w="4282"/>
        <w:gridCol w:w="4507"/>
      </w:tblGrid>
      <w:tr w:rsidR="00296DF2" w:rsidRPr="00A92D59" w14:paraId="38B0E76E" w14:textId="77777777" w:rsidTr="000974A3">
        <w:trPr>
          <w:trHeight w:val="340"/>
        </w:trPr>
        <w:tc>
          <w:tcPr>
            <w:tcW w:w="4282" w:type="dxa"/>
            <w:shd w:val="clear" w:color="auto" w:fill="4F81BD" w:themeFill="accent1"/>
            <w:vAlign w:val="center"/>
          </w:tcPr>
          <w:p w14:paraId="24FEAB21" w14:textId="77777777" w:rsidR="00296DF2" w:rsidRPr="00A92D59" w:rsidRDefault="00296DF2" w:rsidP="00296DF2">
            <w:pPr>
              <w:autoSpaceDE w:val="0"/>
              <w:autoSpaceDN w:val="0"/>
              <w:adjustRightInd w:val="0"/>
              <w:spacing w:line="360" w:lineRule="auto"/>
              <w:rPr>
                <w:rFonts w:cs="Arial"/>
                <w:b/>
                <w:color w:val="000000"/>
                <w:spacing w:val="5"/>
                <w:szCs w:val="19"/>
              </w:rPr>
            </w:pPr>
            <w:r>
              <w:rPr>
                <w:rFonts w:cs="Arial"/>
                <w:b/>
                <w:color w:val="000000"/>
                <w:spacing w:val="5"/>
                <w:szCs w:val="19"/>
              </w:rPr>
              <w:t>Gegevens</w:t>
            </w:r>
          </w:p>
        </w:tc>
        <w:tc>
          <w:tcPr>
            <w:tcW w:w="4507" w:type="dxa"/>
            <w:shd w:val="clear" w:color="auto" w:fill="4F81BD" w:themeFill="accent1"/>
            <w:vAlign w:val="center"/>
          </w:tcPr>
          <w:p w14:paraId="58F7E249" w14:textId="77777777" w:rsidR="00296DF2" w:rsidRPr="00A92D59" w:rsidRDefault="00296DF2" w:rsidP="00296DF2">
            <w:pPr>
              <w:autoSpaceDE w:val="0"/>
              <w:autoSpaceDN w:val="0"/>
              <w:adjustRightInd w:val="0"/>
              <w:spacing w:line="360" w:lineRule="auto"/>
              <w:rPr>
                <w:rFonts w:cs="Arial"/>
                <w:b/>
                <w:color w:val="000000"/>
                <w:spacing w:val="5"/>
                <w:szCs w:val="19"/>
              </w:rPr>
            </w:pPr>
          </w:p>
        </w:tc>
      </w:tr>
      <w:tr w:rsidR="00296DF2" w:rsidRPr="00A92D59" w14:paraId="331669DD" w14:textId="77777777" w:rsidTr="000974A3">
        <w:trPr>
          <w:trHeight w:val="340"/>
        </w:trPr>
        <w:tc>
          <w:tcPr>
            <w:tcW w:w="4282" w:type="dxa"/>
            <w:shd w:val="clear" w:color="auto" w:fill="BFBFBF" w:themeFill="background1" w:themeFillShade="BF"/>
          </w:tcPr>
          <w:p w14:paraId="75AB49CA" w14:textId="0D92E797" w:rsidR="00296DF2" w:rsidRPr="00A92D59" w:rsidRDefault="002B0092" w:rsidP="00296DF2">
            <w:pPr>
              <w:autoSpaceDE w:val="0"/>
              <w:autoSpaceDN w:val="0"/>
              <w:adjustRightInd w:val="0"/>
              <w:spacing w:line="360" w:lineRule="auto"/>
              <w:rPr>
                <w:rFonts w:cs="Arial"/>
                <w:color w:val="000000"/>
                <w:spacing w:val="5"/>
                <w:szCs w:val="19"/>
              </w:rPr>
            </w:pPr>
            <w:r>
              <w:rPr>
                <w:rFonts w:cs="Arial"/>
                <w:szCs w:val="19"/>
              </w:rPr>
              <w:t>Organisatie</w:t>
            </w:r>
          </w:p>
        </w:tc>
        <w:tc>
          <w:tcPr>
            <w:tcW w:w="4507" w:type="dxa"/>
          </w:tcPr>
          <w:p w14:paraId="473ABAA0" w14:textId="77777777" w:rsidR="00296DF2" w:rsidRPr="00A92D59" w:rsidRDefault="00296DF2" w:rsidP="00296DF2">
            <w:pPr>
              <w:spacing w:line="360" w:lineRule="auto"/>
              <w:rPr>
                <w:rFonts w:cs="Arial"/>
                <w:szCs w:val="19"/>
              </w:rPr>
            </w:pPr>
          </w:p>
        </w:tc>
      </w:tr>
      <w:tr w:rsidR="002B0092" w:rsidRPr="00A92D59" w14:paraId="13634E44" w14:textId="77777777" w:rsidTr="000974A3">
        <w:trPr>
          <w:trHeight w:val="340"/>
        </w:trPr>
        <w:tc>
          <w:tcPr>
            <w:tcW w:w="4282" w:type="dxa"/>
            <w:shd w:val="clear" w:color="auto" w:fill="BFBFBF" w:themeFill="background1" w:themeFillShade="BF"/>
          </w:tcPr>
          <w:p w14:paraId="4C23E131" w14:textId="0669454A" w:rsidR="002B0092" w:rsidRPr="00B7206E" w:rsidRDefault="002B0092" w:rsidP="00296DF2">
            <w:pPr>
              <w:autoSpaceDE w:val="0"/>
              <w:autoSpaceDN w:val="0"/>
              <w:adjustRightInd w:val="0"/>
              <w:spacing w:line="360" w:lineRule="auto"/>
              <w:rPr>
                <w:rFonts w:cs="Arial"/>
                <w:szCs w:val="19"/>
              </w:rPr>
            </w:pPr>
            <w:r>
              <w:rPr>
                <w:rFonts w:cs="Arial"/>
                <w:szCs w:val="19"/>
              </w:rPr>
              <w:t>Contactpersoon</w:t>
            </w:r>
          </w:p>
        </w:tc>
        <w:tc>
          <w:tcPr>
            <w:tcW w:w="4507" w:type="dxa"/>
          </w:tcPr>
          <w:p w14:paraId="1782E3A1" w14:textId="77777777" w:rsidR="002B0092" w:rsidRPr="00A92D59" w:rsidRDefault="002B0092" w:rsidP="00296DF2">
            <w:pPr>
              <w:spacing w:line="360" w:lineRule="auto"/>
              <w:rPr>
                <w:rFonts w:cs="Arial"/>
                <w:szCs w:val="19"/>
              </w:rPr>
            </w:pPr>
          </w:p>
        </w:tc>
      </w:tr>
      <w:tr w:rsidR="00296DF2" w:rsidRPr="00A92D59" w14:paraId="1F5B7C0C" w14:textId="77777777" w:rsidTr="000974A3">
        <w:trPr>
          <w:trHeight w:val="340"/>
        </w:trPr>
        <w:tc>
          <w:tcPr>
            <w:tcW w:w="4282" w:type="dxa"/>
            <w:shd w:val="clear" w:color="auto" w:fill="BFBFBF" w:themeFill="background1" w:themeFillShade="BF"/>
          </w:tcPr>
          <w:p w14:paraId="7DE7FFAD" w14:textId="77777777" w:rsidR="00296DF2" w:rsidRPr="00A92D59" w:rsidRDefault="00296DF2" w:rsidP="00296DF2">
            <w:pPr>
              <w:autoSpaceDE w:val="0"/>
              <w:autoSpaceDN w:val="0"/>
              <w:adjustRightInd w:val="0"/>
              <w:spacing w:line="360" w:lineRule="auto"/>
              <w:rPr>
                <w:rFonts w:cs="Arial"/>
                <w:color w:val="000000"/>
                <w:spacing w:val="5"/>
                <w:szCs w:val="19"/>
              </w:rPr>
            </w:pPr>
            <w:r w:rsidRPr="00B7206E">
              <w:rPr>
                <w:rFonts w:cs="Arial"/>
                <w:szCs w:val="19"/>
              </w:rPr>
              <w:t>Functie</w:t>
            </w:r>
          </w:p>
        </w:tc>
        <w:tc>
          <w:tcPr>
            <w:tcW w:w="4507" w:type="dxa"/>
          </w:tcPr>
          <w:p w14:paraId="4848791F" w14:textId="77777777" w:rsidR="00296DF2" w:rsidRPr="00A92D59" w:rsidRDefault="00296DF2" w:rsidP="00296DF2">
            <w:pPr>
              <w:spacing w:line="360" w:lineRule="auto"/>
              <w:rPr>
                <w:rFonts w:cs="Arial"/>
                <w:szCs w:val="19"/>
              </w:rPr>
            </w:pPr>
          </w:p>
        </w:tc>
      </w:tr>
      <w:tr w:rsidR="00296DF2" w:rsidRPr="00A92D59" w14:paraId="2CB2059A" w14:textId="77777777" w:rsidTr="000974A3">
        <w:trPr>
          <w:trHeight w:val="340"/>
        </w:trPr>
        <w:tc>
          <w:tcPr>
            <w:tcW w:w="4282" w:type="dxa"/>
            <w:shd w:val="clear" w:color="auto" w:fill="BFBFBF" w:themeFill="background1" w:themeFillShade="BF"/>
          </w:tcPr>
          <w:p w14:paraId="13B28D69" w14:textId="77777777" w:rsidR="00296DF2" w:rsidRPr="00A92D59" w:rsidRDefault="00296DF2" w:rsidP="00296DF2">
            <w:pPr>
              <w:autoSpaceDE w:val="0"/>
              <w:autoSpaceDN w:val="0"/>
              <w:adjustRightInd w:val="0"/>
              <w:spacing w:line="360" w:lineRule="auto"/>
              <w:rPr>
                <w:rFonts w:cs="Arial"/>
                <w:color w:val="000000"/>
                <w:spacing w:val="5"/>
                <w:szCs w:val="19"/>
              </w:rPr>
            </w:pPr>
            <w:r w:rsidRPr="00B7206E">
              <w:rPr>
                <w:rFonts w:cs="Arial"/>
                <w:szCs w:val="19"/>
              </w:rPr>
              <w:t>Kantooradres</w:t>
            </w:r>
          </w:p>
        </w:tc>
        <w:tc>
          <w:tcPr>
            <w:tcW w:w="4507" w:type="dxa"/>
          </w:tcPr>
          <w:p w14:paraId="43E7BFB3" w14:textId="77777777" w:rsidR="00296DF2" w:rsidRPr="00A92D59" w:rsidRDefault="00296DF2" w:rsidP="00296DF2">
            <w:pPr>
              <w:spacing w:line="360" w:lineRule="auto"/>
              <w:rPr>
                <w:rFonts w:cs="Arial"/>
                <w:szCs w:val="19"/>
              </w:rPr>
            </w:pPr>
          </w:p>
        </w:tc>
      </w:tr>
      <w:tr w:rsidR="00296DF2" w:rsidRPr="00A92D59" w14:paraId="0A300F29" w14:textId="77777777" w:rsidTr="000974A3">
        <w:trPr>
          <w:trHeight w:val="340"/>
        </w:trPr>
        <w:tc>
          <w:tcPr>
            <w:tcW w:w="4282" w:type="dxa"/>
            <w:shd w:val="clear" w:color="auto" w:fill="BFBFBF" w:themeFill="background1" w:themeFillShade="BF"/>
          </w:tcPr>
          <w:p w14:paraId="448DBB0A" w14:textId="77777777" w:rsidR="00296DF2" w:rsidRPr="00A92D59" w:rsidRDefault="00296DF2" w:rsidP="00296DF2">
            <w:pPr>
              <w:autoSpaceDE w:val="0"/>
              <w:autoSpaceDN w:val="0"/>
              <w:adjustRightInd w:val="0"/>
              <w:spacing w:line="360" w:lineRule="auto"/>
              <w:rPr>
                <w:rFonts w:cs="Arial"/>
                <w:color w:val="000000"/>
                <w:spacing w:val="5"/>
                <w:szCs w:val="19"/>
              </w:rPr>
            </w:pPr>
            <w:r w:rsidRPr="00B7206E">
              <w:rPr>
                <w:rFonts w:cs="Arial"/>
                <w:szCs w:val="19"/>
              </w:rPr>
              <w:t>Telefoonnummer</w:t>
            </w:r>
          </w:p>
        </w:tc>
        <w:tc>
          <w:tcPr>
            <w:tcW w:w="4507" w:type="dxa"/>
          </w:tcPr>
          <w:p w14:paraId="0C4D3D29" w14:textId="77777777" w:rsidR="00296DF2" w:rsidRPr="00A92D59" w:rsidRDefault="00296DF2" w:rsidP="00296DF2">
            <w:pPr>
              <w:spacing w:line="360" w:lineRule="auto"/>
              <w:rPr>
                <w:rFonts w:cs="Arial"/>
                <w:szCs w:val="19"/>
              </w:rPr>
            </w:pPr>
          </w:p>
        </w:tc>
      </w:tr>
      <w:tr w:rsidR="00296DF2" w:rsidRPr="00A92D59" w14:paraId="7E561FD6" w14:textId="77777777" w:rsidTr="000974A3">
        <w:trPr>
          <w:trHeight w:val="340"/>
        </w:trPr>
        <w:tc>
          <w:tcPr>
            <w:tcW w:w="4282" w:type="dxa"/>
            <w:shd w:val="clear" w:color="auto" w:fill="BFBFBF" w:themeFill="background1" w:themeFillShade="BF"/>
          </w:tcPr>
          <w:p w14:paraId="70C25363" w14:textId="77777777" w:rsidR="00296DF2" w:rsidRPr="00A92D59" w:rsidRDefault="00296DF2" w:rsidP="00296DF2">
            <w:pPr>
              <w:autoSpaceDE w:val="0"/>
              <w:autoSpaceDN w:val="0"/>
              <w:adjustRightInd w:val="0"/>
              <w:spacing w:line="360" w:lineRule="auto"/>
              <w:rPr>
                <w:rFonts w:cs="Arial"/>
                <w:color w:val="000000"/>
                <w:spacing w:val="5"/>
                <w:szCs w:val="19"/>
              </w:rPr>
            </w:pPr>
            <w:r w:rsidRPr="00B7206E">
              <w:rPr>
                <w:rFonts w:cs="Arial"/>
                <w:szCs w:val="19"/>
              </w:rPr>
              <w:t xml:space="preserve">E-mailadres </w:t>
            </w:r>
          </w:p>
        </w:tc>
        <w:tc>
          <w:tcPr>
            <w:tcW w:w="4507" w:type="dxa"/>
          </w:tcPr>
          <w:p w14:paraId="6A05DF58" w14:textId="77777777" w:rsidR="00296DF2" w:rsidRPr="00A92D59" w:rsidRDefault="00296DF2" w:rsidP="00296DF2">
            <w:pPr>
              <w:spacing w:line="360" w:lineRule="auto"/>
              <w:rPr>
                <w:rFonts w:cs="Arial"/>
                <w:szCs w:val="19"/>
                <w:highlight w:val="yellow"/>
              </w:rPr>
            </w:pPr>
          </w:p>
        </w:tc>
      </w:tr>
    </w:tbl>
    <w:p w14:paraId="5401E103" w14:textId="77777777" w:rsidR="00AD76D7" w:rsidRDefault="00AD76D7" w:rsidP="00AD76D7">
      <w:pPr>
        <w:pStyle w:val="Default"/>
        <w:rPr>
          <w:lang w:eastAsia="en-US"/>
        </w:rPr>
      </w:pPr>
    </w:p>
    <w:p w14:paraId="08A18E31" w14:textId="6E0F8888" w:rsidR="0090618E" w:rsidRPr="0090618E" w:rsidRDefault="0090618E" w:rsidP="0090618E">
      <w:pPr>
        <w:pStyle w:val="Kop2"/>
        <w:spacing w:line="360" w:lineRule="auto"/>
      </w:pPr>
      <w:bookmarkStart w:id="29" w:name="_Toc40794433"/>
      <w:bookmarkStart w:id="30" w:name="_Toc58245115"/>
      <w:r w:rsidRPr="0090618E">
        <w:t>Randvoorwaarden deelname aan deze marktconsultatie</w:t>
      </w:r>
      <w:bookmarkEnd w:id="29"/>
      <w:bookmarkEnd w:id="30"/>
    </w:p>
    <w:p w14:paraId="38D8918B" w14:textId="77777777" w:rsidR="0090618E" w:rsidRPr="0090618E" w:rsidRDefault="0090618E" w:rsidP="0090618E">
      <w:pPr>
        <w:rPr>
          <w:rFonts w:eastAsiaTheme="minorHAnsi" w:cs="Arial"/>
          <w:szCs w:val="19"/>
        </w:rPr>
      </w:pPr>
      <w:r w:rsidRPr="0090618E">
        <w:rPr>
          <w:rFonts w:eastAsiaTheme="minorHAnsi" w:cs="Arial"/>
          <w:szCs w:val="19"/>
        </w:rPr>
        <w:t>Door deelname aan deze marktconsultatie gaat u onvoorwaardelijk akkoord met de alle voorwaarden zoals vermeld in dit marktconsultatiedocument. Hieronder staan de randvoorwaarden limitatief opgesomd:</w:t>
      </w:r>
    </w:p>
    <w:p w14:paraId="67544D9F" w14:textId="77777777" w:rsidR="0090618E" w:rsidRPr="0090618E" w:rsidRDefault="0090618E" w:rsidP="0090618E">
      <w:pPr>
        <w:ind w:left="284" w:hanging="284"/>
        <w:rPr>
          <w:rFonts w:eastAsiaTheme="minorHAnsi" w:cs="Arial"/>
          <w:szCs w:val="19"/>
        </w:rPr>
      </w:pPr>
    </w:p>
    <w:p w14:paraId="2832BB95" w14:textId="77777777" w:rsidR="0090618E" w:rsidRPr="0090618E" w:rsidRDefault="0090618E" w:rsidP="0090618E">
      <w:pPr>
        <w:pStyle w:val="Default"/>
        <w:numPr>
          <w:ilvl w:val="0"/>
          <w:numId w:val="20"/>
        </w:numPr>
        <w:spacing w:line="360" w:lineRule="auto"/>
        <w:rPr>
          <w:szCs w:val="19"/>
        </w:rPr>
      </w:pPr>
      <w:r w:rsidRPr="0090618E">
        <w:rPr>
          <w:szCs w:val="19"/>
        </w:rPr>
        <w:t>Deelnemen aan de marktconsultatie is voor marktpartijen én de Belastingdienst vrijblijvend;</w:t>
      </w:r>
    </w:p>
    <w:p w14:paraId="3D530F68" w14:textId="77777777" w:rsidR="0090618E" w:rsidRPr="0090618E" w:rsidRDefault="0090618E" w:rsidP="0090618E">
      <w:pPr>
        <w:pStyle w:val="Default"/>
        <w:numPr>
          <w:ilvl w:val="0"/>
          <w:numId w:val="20"/>
        </w:numPr>
        <w:spacing w:line="360" w:lineRule="auto"/>
        <w:rPr>
          <w:szCs w:val="19"/>
        </w:rPr>
      </w:pPr>
      <w:r w:rsidRPr="0090618E">
        <w:rPr>
          <w:szCs w:val="19"/>
        </w:rPr>
        <w:t>Dit marktconsultatiedocument is uitsluitend bestemd voor marktconsultatie doeleinden;</w:t>
      </w:r>
    </w:p>
    <w:p w14:paraId="3682DF2D" w14:textId="77777777" w:rsidR="0090618E" w:rsidRPr="0090618E" w:rsidRDefault="0090618E" w:rsidP="0090618E">
      <w:pPr>
        <w:pStyle w:val="Default"/>
        <w:numPr>
          <w:ilvl w:val="0"/>
          <w:numId w:val="20"/>
        </w:numPr>
        <w:spacing w:line="360" w:lineRule="auto"/>
        <w:rPr>
          <w:szCs w:val="19"/>
        </w:rPr>
      </w:pPr>
      <w:r w:rsidRPr="0090618E">
        <w:rPr>
          <w:szCs w:val="19"/>
        </w:rPr>
        <w:t>De marktconsultatie is geen onderdeel van de mogelijke aanbesteding maar een consultatieronde;</w:t>
      </w:r>
    </w:p>
    <w:p w14:paraId="55B88562" w14:textId="77777777" w:rsidR="0090618E" w:rsidRPr="0090618E" w:rsidRDefault="0090618E" w:rsidP="0090618E">
      <w:pPr>
        <w:pStyle w:val="Default"/>
        <w:numPr>
          <w:ilvl w:val="0"/>
          <w:numId w:val="20"/>
        </w:numPr>
        <w:spacing w:line="360" w:lineRule="auto"/>
        <w:rPr>
          <w:szCs w:val="19"/>
        </w:rPr>
      </w:pPr>
      <w:r w:rsidRPr="0090618E">
        <w:rPr>
          <w:szCs w:val="19"/>
        </w:rPr>
        <w:lastRenderedPageBreak/>
        <w:t>Door de deelnemers aan deze marktconsultatie kunnen geen kosten in rekening worden gebracht aan de Belastingdienst in verband met het uitbrengen van de reactie op deze marktconsultatie en de daarvoor uit te voeren werkzaamheden;</w:t>
      </w:r>
    </w:p>
    <w:p w14:paraId="22E1D7BF" w14:textId="77777777" w:rsidR="0090618E" w:rsidRPr="0090618E" w:rsidRDefault="0090618E" w:rsidP="0090618E">
      <w:pPr>
        <w:pStyle w:val="Default"/>
        <w:numPr>
          <w:ilvl w:val="0"/>
          <w:numId w:val="20"/>
        </w:numPr>
        <w:spacing w:line="360" w:lineRule="auto"/>
        <w:rPr>
          <w:szCs w:val="19"/>
        </w:rPr>
      </w:pPr>
      <w:r w:rsidRPr="0090618E">
        <w:rPr>
          <w:szCs w:val="19"/>
        </w:rPr>
        <w:t>Deze marktconsultatie dient uitdrukkelijk niet om een voorselectie te maken van marktpartijen in het kader van een mogelijke toekomstige aanbesteding. Marktpartijen die niet deelnemen aan de marktconsultatie zijn daarmee niet uitgesloten van deelname aan een mogelijk inkooptraject. Evenmin zijn marktpartijen die deelnemen aan de marktconsultatie op enige wijze uitgesloten van, of bevoorrecht in, een eventuele deelname aan een aanbestedings- of inkooptraject;</w:t>
      </w:r>
    </w:p>
    <w:p w14:paraId="4D1E7761" w14:textId="77777777" w:rsidR="0090618E" w:rsidRPr="0090618E" w:rsidRDefault="0090618E" w:rsidP="0090618E">
      <w:pPr>
        <w:pStyle w:val="Default"/>
        <w:numPr>
          <w:ilvl w:val="0"/>
          <w:numId w:val="20"/>
        </w:numPr>
        <w:spacing w:line="360" w:lineRule="auto"/>
        <w:rPr>
          <w:szCs w:val="19"/>
        </w:rPr>
      </w:pPr>
      <w:r w:rsidRPr="0090618E">
        <w:rPr>
          <w:szCs w:val="19"/>
        </w:rPr>
        <w:t>De resultaten van de marktconsultatie worden mogelijk verwerkt in aanbestedingsdocumenten (bijvoorbeeld door tijdens deze marktconsultatie ontvangen informatie te verwerken in het Beschrijvend document), zonder dat deze herleidbaar zijn tot de deelnemers aan de marktconsultatie. Door deel te nemen aan marktconsultatie stemt u hiermee in;</w:t>
      </w:r>
    </w:p>
    <w:p w14:paraId="24D69889" w14:textId="77777777" w:rsidR="0090618E" w:rsidRPr="0090618E" w:rsidRDefault="0090618E" w:rsidP="0090618E">
      <w:pPr>
        <w:pStyle w:val="Default"/>
        <w:numPr>
          <w:ilvl w:val="0"/>
          <w:numId w:val="20"/>
        </w:numPr>
        <w:spacing w:line="360" w:lineRule="auto"/>
        <w:rPr>
          <w:szCs w:val="19"/>
        </w:rPr>
      </w:pPr>
      <w:r w:rsidRPr="0090618E">
        <w:rPr>
          <w:szCs w:val="19"/>
        </w:rPr>
        <w:t>Verstrekte informatie in het kader van de marktconsultatie kan afwijken van in de aanbestedingsprocedure te verstrekken informatie;</w:t>
      </w:r>
    </w:p>
    <w:p w14:paraId="57A68082" w14:textId="77777777" w:rsidR="0090618E" w:rsidRPr="0090618E" w:rsidRDefault="0090618E" w:rsidP="0090618E">
      <w:pPr>
        <w:pStyle w:val="Default"/>
        <w:numPr>
          <w:ilvl w:val="0"/>
          <w:numId w:val="20"/>
        </w:numPr>
        <w:spacing w:line="360" w:lineRule="auto"/>
        <w:rPr>
          <w:szCs w:val="19"/>
        </w:rPr>
      </w:pPr>
      <w:r w:rsidRPr="0090618E">
        <w:rPr>
          <w:szCs w:val="19"/>
        </w:rPr>
        <w:t>De inbreng van deelnemers aan deze marktconsultatie zal zoveel mogelijk vertrouwelijk behandeld worden, waarbij in ieder geval rekening zal worden gehouden met de gerechtvaardigde belangen van de deelnemers van deze marktconsultatie en de Belastingdienst;</w:t>
      </w:r>
    </w:p>
    <w:p w14:paraId="299CD2AB" w14:textId="77777777" w:rsidR="0090618E" w:rsidRPr="0090618E" w:rsidRDefault="0090618E" w:rsidP="0090618E">
      <w:pPr>
        <w:pStyle w:val="Default"/>
        <w:numPr>
          <w:ilvl w:val="0"/>
          <w:numId w:val="20"/>
        </w:numPr>
        <w:spacing w:line="360" w:lineRule="auto"/>
        <w:rPr>
          <w:szCs w:val="19"/>
        </w:rPr>
      </w:pPr>
      <w:r w:rsidRPr="0090618E">
        <w:rPr>
          <w:szCs w:val="19"/>
        </w:rPr>
        <w:t>De voertaal tijdens deze marktconsultatie is Nederlands, productinformatie mag in het Engels;</w:t>
      </w:r>
    </w:p>
    <w:p w14:paraId="004AC2FE" w14:textId="77777777" w:rsidR="0090618E" w:rsidRPr="0090618E" w:rsidRDefault="0090618E" w:rsidP="0090618E">
      <w:pPr>
        <w:pStyle w:val="Default"/>
        <w:numPr>
          <w:ilvl w:val="0"/>
          <w:numId w:val="20"/>
        </w:numPr>
        <w:spacing w:line="360" w:lineRule="auto"/>
        <w:rPr>
          <w:szCs w:val="19"/>
        </w:rPr>
      </w:pPr>
      <w:r w:rsidRPr="0090618E">
        <w:rPr>
          <w:szCs w:val="19"/>
        </w:rPr>
        <w:t>De Belastingdienst is op geen enkele wijze gebonden aan de uitkomsten van de marktconsultatie;</w:t>
      </w:r>
    </w:p>
    <w:p w14:paraId="4F2727B8" w14:textId="77777777" w:rsidR="0090618E" w:rsidRPr="0090618E" w:rsidRDefault="0090618E" w:rsidP="0090618E">
      <w:pPr>
        <w:pStyle w:val="Default"/>
        <w:numPr>
          <w:ilvl w:val="0"/>
          <w:numId w:val="20"/>
        </w:numPr>
        <w:spacing w:line="360" w:lineRule="auto"/>
        <w:rPr>
          <w:szCs w:val="19"/>
        </w:rPr>
      </w:pPr>
      <w:r w:rsidRPr="0090618E">
        <w:rPr>
          <w:szCs w:val="19"/>
        </w:rPr>
        <w:t>Deelnemers aan de marktconsultatie kunnen geen rechten ontlenen aan deelname aan de marktconsultatie of aan enige informatie die tijdens de marktconsultatie wordt verstrekt;</w:t>
      </w:r>
    </w:p>
    <w:p w14:paraId="2C2BA672" w14:textId="77777777" w:rsidR="0090618E" w:rsidRPr="0090618E" w:rsidRDefault="0090618E" w:rsidP="0090618E">
      <w:pPr>
        <w:pStyle w:val="Default"/>
        <w:numPr>
          <w:ilvl w:val="0"/>
          <w:numId w:val="20"/>
        </w:numPr>
        <w:spacing w:line="360" w:lineRule="auto"/>
        <w:rPr>
          <w:szCs w:val="19"/>
        </w:rPr>
      </w:pPr>
      <w:r w:rsidRPr="0090618E">
        <w:rPr>
          <w:szCs w:val="19"/>
        </w:rPr>
        <w:t xml:space="preserve">Het accepteren of honoreren van eventuele voorwaarden of claims (waaronder voorwaarden of claims t.a.v. Intellectuele Eigendomsrechten zoals auteursrecht) van deelnemers aan deze marktconsultatie over het gebruik van door hen aan de Belastingdienst in het kader van deze marktconsultatie informatie of vertrouwelijkheid en geheimhouding van door de betreffende marktpartij verstrekte informatie is niet mogelijk. Wel zal de Belastingdienst bij het verstrekken, openbaren of verwerken van informatie verkregen van deelnemers tijdens, of voortvloeiend uit, deze marktconsultatie zoveel mogelijk trachten te voorkomen dat deze informatie direct herleidbaar is tot een bepaalde deelnemer van de marktconsultatie. </w:t>
      </w:r>
    </w:p>
    <w:p w14:paraId="219D3B28" w14:textId="77777777" w:rsidR="0090618E" w:rsidRPr="0090618E" w:rsidRDefault="0090618E" w:rsidP="0090618E">
      <w:pPr>
        <w:pStyle w:val="Default"/>
        <w:numPr>
          <w:ilvl w:val="0"/>
          <w:numId w:val="20"/>
        </w:numPr>
        <w:spacing w:line="360" w:lineRule="auto"/>
        <w:rPr>
          <w:szCs w:val="19"/>
        </w:rPr>
      </w:pPr>
      <w:r w:rsidRPr="0090618E">
        <w:rPr>
          <w:szCs w:val="19"/>
        </w:rPr>
        <w:t>Indien intellectuele eigendomsrechten (waaronder auteursrechten) van een deelnemer of van derden van toepassing zijn dan wordt de Belastingdienst door de betreffende deelnemer aan deze marktconsultatie</w:t>
      </w:r>
      <w:r w:rsidRPr="0090618E" w:rsidDel="0050303B">
        <w:rPr>
          <w:szCs w:val="19"/>
        </w:rPr>
        <w:t xml:space="preserve"> </w:t>
      </w:r>
      <w:r w:rsidRPr="0090618E">
        <w:rPr>
          <w:szCs w:val="19"/>
        </w:rPr>
        <w:t xml:space="preserve">gevrijwaard van een vordering van deze deelnemer en/of derden op basis van die intellectuele eigendomsrechten (waaronder auteursrechten). </w:t>
      </w:r>
    </w:p>
    <w:p w14:paraId="27F33BE8" w14:textId="77777777" w:rsidR="0090618E" w:rsidRPr="0090618E" w:rsidRDefault="0090618E" w:rsidP="0090618E">
      <w:pPr>
        <w:pStyle w:val="Default"/>
        <w:numPr>
          <w:ilvl w:val="0"/>
          <w:numId w:val="20"/>
        </w:numPr>
        <w:spacing w:line="360" w:lineRule="auto"/>
        <w:rPr>
          <w:szCs w:val="19"/>
        </w:rPr>
      </w:pPr>
      <w:r w:rsidRPr="0090618E">
        <w:rPr>
          <w:szCs w:val="19"/>
        </w:rPr>
        <w:t>De Belastingdienst behoudt zich het uitdrukkelijk het recht voor: De planning van deze marktconsultatie zoals opgenomen in dit document te wijzigen. Daarnaast ook om de marktconsultatie tijdelijk en/of definitief te staken.</w:t>
      </w:r>
    </w:p>
    <w:p w14:paraId="3CAE5FE4" w14:textId="229C9E6A" w:rsidR="0090618E" w:rsidRPr="0090618E" w:rsidRDefault="0090618E" w:rsidP="00AD76D7">
      <w:pPr>
        <w:pStyle w:val="Default"/>
        <w:numPr>
          <w:ilvl w:val="0"/>
          <w:numId w:val="20"/>
        </w:numPr>
        <w:spacing w:line="360" w:lineRule="auto"/>
        <w:rPr>
          <w:rFonts w:cs="Arial"/>
          <w:szCs w:val="19"/>
        </w:rPr>
      </w:pPr>
      <w:r w:rsidRPr="0090618E">
        <w:rPr>
          <w:szCs w:val="19"/>
        </w:rPr>
        <w:br w:type="page"/>
      </w:r>
    </w:p>
    <w:p w14:paraId="4AADB3D8" w14:textId="5EB39591" w:rsidR="00847848" w:rsidRPr="00847848" w:rsidRDefault="00847848" w:rsidP="00847848">
      <w:pPr>
        <w:pStyle w:val="Kop1"/>
        <w:spacing w:line="360" w:lineRule="auto"/>
      </w:pPr>
      <w:bookmarkStart w:id="31" w:name="_Toc426436947"/>
      <w:bookmarkStart w:id="32" w:name="_Toc43988353"/>
      <w:bookmarkStart w:id="33" w:name="_Toc58245116"/>
      <w:bookmarkEnd w:id="8"/>
      <w:bookmarkEnd w:id="9"/>
      <w:r w:rsidRPr="00847848">
        <w:lastRenderedPageBreak/>
        <w:t>De marktconsultatie-vragen</w:t>
      </w:r>
      <w:bookmarkEnd w:id="31"/>
      <w:bookmarkEnd w:id="32"/>
      <w:bookmarkEnd w:id="33"/>
    </w:p>
    <w:p w14:paraId="1FC8FF7C" w14:textId="61897FE0" w:rsidR="00847848" w:rsidRPr="00847848" w:rsidRDefault="00BF4D1A" w:rsidP="00847848">
      <w:pPr>
        <w:pStyle w:val="Kop2"/>
        <w:spacing w:line="360" w:lineRule="auto"/>
      </w:pPr>
      <w:bookmarkStart w:id="34" w:name="_Toc58245117"/>
      <w:r>
        <w:t>Functioneel</w:t>
      </w:r>
      <w:bookmarkEnd w:id="34"/>
    </w:p>
    <w:p w14:paraId="6DF0F907" w14:textId="77777777" w:rsidR="00BF4D1A" w:rsidRPr="00BF4D1A" w:rsidRDefault="00BF4D1A" w:rsidP="00BF4D1A">
      <w:pPr>
        <w:pStyle w:val="Default"/>
        <w:numPr>
          <w:ilvl w:val="0"/>
          <w:numId w:val="24"/>
        </w:numPr>
        <w:spacing w:line="360" w:lineRule="auto"/>
        <w:rPr>
          <w:szCs w:val="19"/>
        </w:rPr>
      </w:pPr>
      <w:bookmarkStart w:id="35" w:name="_Toc426436951"/>
      <w:bookmarkStart w:id="36" w:name="_Toc43988357"/>
      <w:r w:rsidRPr="00BF4D1A">
        <w:rPr>
          <w:szCs w:val="19"/>
        </w:rPr>
        <w:t>De Belastingdienst vindt het essentieel dat de oplossing gebruiksvriendelijk is. In hoeverre en op welke manier is de oplossing gebruiksvriendelijk voor de processen toetsontwikkeling, afname en beheer?</w:t>
      </w:r>
    </w:p>
    <w:p w14:paraId="508E705C" w14:textId="77777777" w:rsidR="00BF4D1A" w:rsidRPr="00BF4D1A" w:rsidRDefault="00BF4D1A" w:rsidP="00BF4D1A">
      <w:pPr>
        <w:pStyle w:val="Default"/>
        <w:numPr>
          <w:ilvl w:val="0"/>
          <w:numId w:val="24"/>
        </w:numPr>
        <w:spacing w:line="360" w:lineRule="auto"/>
        <w:rPr>
          <w:szCs w:val="19"/>
        </w:rPr>
      </w:pPr>
      <w:r w:rsidRPr="00BF4D1A">
        <w:rPr>
          <w:szCs w:val="19"/>
        </w:rPr>
        <w:t>Welke toets- en vraagvormen zijn mogelijk in de oplossing? Wat is in jullie ogen een belangrijk onderscheidende toets- en/of vraagvorm die geboden wordt door de oplossing?</w:t>
      </w:r>
    </w:p>
    <w:p w14:paraId="03796C24" w14:textId="77777777" w:rsidR="00BF4D1A" w:rsidRPr="00BF4D1A" w:rsidRDefault="00BF4D1A" w:rsidP="00BF4D1A">
      <w:pPr>
        <w:pStyle w:val="Default"/>
        <w:numPr>
          <w:ilvl w:val="0"/>
          <w:numId w:val="24"/>
        </w:numPr>
        <w:spacing w:line="360" w:lineRule="auto"/>
        <w:rPr>
          <w:szCs w:val="19"/>
        </w:rPr>
      </w:pPr>
      <w:r w:rsidRPr="00BF4D1A">
        <w:rPr>
          <w:szCs w:val="19"/>
        </w:rPr>
        <w:t>Op welke manieren kunnen toetsvragen worden opgesteld? (denk hierbij ook aan het gebruik kunnen maken van templates/toetsmatrijs, hergebruik, versiebeheer, mogelijkheid tot het reviewen van vragen, enz.)</w:t>
      </w:r>
    </w:p>
    <w:p w14:paraId="64365813" w14:textId="77777777" w:rsidR="00BF4D1A" w:rsidRPr="00BF4D1A" w:rsidRDefault="00BF4D1A" w:rsidP="00BF4D1A">
      <w:pPr>
        <w:pStyle w:val="Default"/>
        <w:numPr>
          <w:ilvl w:val="0"/>
          <w:numId w:val="24"/>
        </w:numPr>
        <w:spacing w:line="360" w:lineRule="auto"/>
        <w:rPr>
          <w:szCs w:val="19"/>
        </w:rPr>
      </w:pPr>
      <w:r w:rsidRPr="00BF4D1A">
        <w:rPr>
          <w:szCs w:val="19"/>
        </w:rPr>
        <w:t>In hoeverre en op welke manier staat de oplossing adaptief toetsen toe?</w:t>
      </w:r>
    </w:p>
    <w:p w14:paraId="13DDB72F" w14:textId="77777777" w:rsidR="00BF4D1A" w:rsidRPr="00BF4D1A" w:rsidRDefault="00BF4D1A" w:rsidP="00BF4D1A">
      <w:pPr>
        <w:pStyle w:val="Default"/>
        <w:numPr>
          <w:ilvl w:val="0"/>
          <w:numId w:val="24"/>
        </w:numPr>
        <w:spacing w:line="360" w:lineRule="auto"/>
        <w:rPr>
          <w:szCs w:val="19"/>
        </w:rPr>
      </w:pPr>
      <w:r w:rsidRPr="00BF4D1A">
        <w:rPr>
          <w:szCs w:val="19"/>
        </w:rPr>
        <w:t>Welke beoordelingsmethoden ondersteunt de oplossing voor zowel theoretische- als praktijktoetsen? (denk ook aan observeren en aftekenen).</w:t>
      </w:r>
    </w:p>
    <w:p w14:paraId="3BC9373A" w14:textId="4A170767" w:rsidR="00BF4D1A" w:rsidRPr="00BF4D1A" w:rsidRDefault="00BF4D1A" w:rsidP="00BF4D1A">
      <w:pPr>
        <w:pStyle w:val="Default"/>
        <w:numPr>
          <w:ilvl w:val="0"/>
          <w:numId w:val="24"/>
        </w:numPr>
        <w:spacing w:line="360" w:lineRule="auto"/>
        <w:rPr>
          <w:szCs w:val="19"/>
        </w:rPr>
      </w:pPr>
      <w:r w:rsidRPr="00BF4D1A">
        <w:rPr>
          <w:szCs w:val="19"/>
        </w:rPr>
        <w:t>In hoeverre en op welke manier biedt uw oplossing de mogelijkheid tot het gebruik van verschillende mediavormen (afbeeldingen/ animaties/ video</w:t>
      </w:r>
      <w:r w:rsidR="00A62F0E">
        <w:rPr>
          <w:szCs w:val="19"/>
        </w:rPr>
        <w:t xml:space="preserve"> / audio</w:t>
      </w:r>
      <w:r w:rsidRPr="00BF4D1A">
        <w:rPr>
          <w:szCs w:val="19"/>
        </w:rPr>
        <w:t>) in zowel vraag als antwoord?</w:t>
      </w:r>
    </w:p>
    <w:p w14:paraId="31588BE8" w14:textId="77777777" w:rsidR="00BF4D1A" w:rsidRPr="00BF4D1A" w:rsidRDefault="00BF4D1A" w:rsidP="00BF4D1A">
      <w:pPr>
        <w:pStyle w:val="Default"/>
        <w:numPr>
          <w:ilvl w:val="0"/>
          <w:numId w:val="24"/>
        </w:numPr>
        <w:spacing w:line="360" w:lineRule="auto"/>
        <w:rPr>
          <w:szCs w:val="19"/>
        </w:rPr>
      </w:pPr>
      <w:r w:rsidRPr="00BF4D1A">
        <w:rPr>
          <w:szCs w:val="19"/>
        </w:rPr>
        <w:t>Welke mogelijkheden biedt uw oplossing ten aanzien van meerdere beoordelaars?</w:t>
      </w:r>
    </w:p>
    <w:p w14:paraId="2CFC02F9" w14:textId="77777777" w:rsidR="00BF4D1A" w:rsidRPr="00BF4D1A" w:rsidRDefault="00BF4D1A" w:rsidP="00BF4D1A">
      <w:pPr>
        <w:pStyle w:val="Default"/>
        <w:numPr>
          <w:ilvl w:val="0"/>
          <w:numId w:val="24"/>
        </w:numPr>
        <w:spacing w:line="360" w:lineRule="auto"/>
        <w:rPr>
          <w:szCs w:val="19"/>
        </w:rPr>
      </w:pPr>
      <w:r w:rsidRPr="00BF4D1A">
        <w:rPr>
          <w:szCs w:val="19"/>
        </w:rPr>
        <w:t>In hoeverre en op welke manier biedt de oplossing de mogelijkheid tot 360 graden feedback?</w:t>
      </w:r>
    </w:p>
    <w:p w14:paraId="5B0ACD11" w14:textId="77777777" w:rsidR="00BF4D1A" w:rsidRPr="00BF4D1A" w:rsidRDefault="00BF4D1A" w:rsidP="00BF4D1A">
      <w:pPr>
        <w:pStyle w:val="Default"/>
        <w:numPr>
          <w:ilvl w:val="0"/>
          <w:numId w:val="24"/>
        </w:numPr>
        <w:spacing w:line="360" w:lineRule="auto"/>
        <w:rPr>
          <w:szCs w:val="19"/>
        </w:rPr>
      </w:pPr>
      <w:r w:rsidRPr="00BF4D1A">
        <w:rPr>
          <w:szCs w:val="19"/>
        </w:rPr>
        <w:t>Beschrijf in hoeverre en op welke manier de oplossing in staat is documenten aan te bieden aan de cursist die deze tijdens de toets moet kunnen openen, invullen, opslaan en inleveren als bijlage bij het antwoord (bijvoorbeeld proces-verbaal)?</w:t>
      </w:r>
    </w:p>
    <w:p w14:paraId="4869F15F" w14:textId="77777777" w:rsidR="00BF4D1A" w:rsidRPr="00BF4D1A" w:rsidRDefault="00BF4D1A" w:rsidP="00BF4D1A">
      <w:pPr>
        <w:pStyle w:val="Default"/>
        <w:numPr>
          <w:ilvl w:val="0"/>
          <w:numId w:val="24"/>
        </w:numPr>
        <w:spacing w:line="360" w:lineRule="auto"/>
        <w:rPr>
          <w:szCs w:val="19"/>
        </w:rPr>
      </w:pPr>
      <w:r w:rsidRPr="00BF4D1A">
        <w:rPr>
          <w:szCs w:val="19"/>
        </w:rPr>
        <w:t xml:space="preserve">Welke validatiemogelijkheden, zoals toets- of itemanalyse, heeft uw oplossing? </w:t>
      </w:r>
    </w:p>
    <w:p w14:paraId="235DAE71" w14:textId="77777777" w:rsidR="00BF4D1A" w:rsidRPr="00BF4D1A" w:rsidRDefault="00BF4D1A" w:rsidP="00BF4D1A">
      <w:pPr>
        <w:pStyle w:val="Default"/>
        <w:numPr>
          <w:ilvl w:val="0"/>
          <w:numId w:val="24"/>
        </w:numPr>
        <w:spacing w:line="360" w:lineRule="auto"/>
        <w:rPr>
          <w:szCs w:val="19"/>
        </w:rPr>
      </w:pPr>
      <w:r w:rsidRPr="00BF4D1A">
        <w:rPr>
          <w:szCs w:val="19"/>
        </w:rPr>
        <w:t>In hoeverre is uw oplossing in staat om als leermiddel ingezet te worden? Denk hierbij aan de mogelijkheid om oefentoetsen repeterend af te nemen.</w:t>
      </w:r>
    </w:p>
    <w:p w14:paraId="5BF9F23A" w14:textId="77777777" w:rsidR="00BF4D1A" w:rsidRPr="00BF4D1A" w:rsidRDefault="00BF4D1A" w:rsidP="00BF4D1A">
      <w:pPr>
        <w:pStyle w:val="Default"/>
        <w:numPr>
          <w:ilvl w:val="0"/>
          <w:numId w:val="24"/>
        </w:numPr>
        <w:spacing w:line="360" w:lineRule="auto"/>
        <w:rPr>
          <w:szCs w:val="19"/>
        </w:rPr>
      </w:pPr>
      <w:r w:rsidRPr="00BF4D1A">
        <w:rPr>
          <w:szCs w:val="19"/>
        </w:rPr>
        <w:t>In hoeverre en op welke manier biedt de oplossing de mogelijkheid aan de gebruiker om vrij te navigeren tussen de vragen bij het afnemen van een toets?</w:t>
      </w:r>
    </w:p>
    <w:p w14:paraId="1ECE785C" w14:textId="77777777" w:rsidR="00BF4D1A" w:rsidRPr="00BF4D1A" w:rsidRDefault="00BF4D1A" w:rsidP="00BF4D1A">
      <w:pPr>
        <w:pStyle w:val="Default"/>
        <w:numPr>
          <w:ilvl w:val="0"/>
          <w:numId w:val="24"/>
        </w:numPr>
        <w:spacing w:line="360" w:lineRule="auto"/>
        <w:rPr>
          <w:szCs w:val="19"/>
        </w:rPr>
      </w:pPr>
      <w:r w:rsidRPr="00BF4D1A">
        <w:rPr>
          <w:szCs w:val="19"/>
        </w:rPr>
        <w:t>Op welke manier faciliteert de oplossing toetsen op afstand?</w:t>
      </w:r>
    </w:p>
    <w:p w14:paraId="71EC1A5D" w14:textId="70479D5A" w:rsidR="00BF4D1A" w:rsidRPr="00BF4D1A" w:rsidRDefault="00BF4D1A" w:rsidP="00BF4D1A">
      <w:pPr>
        <w:pStyle w:val="Default"/>
        <w:numPr>
          <w:ilvl w:val="0"/>
          <w:numId w:val="24"/>
        </w:numPr>
        <w:spacing w:line="360" w:lineRule="auto"/>
        <w:rPr>
          <w:szCs w:val="19"/>
        </w:rPr>
      </w:pPr>
      <w:r w:rsidRPr="00BF4D1A">
        <w:rPr>
          <w:szCs w:val="19"/>
        </w:rPr>
        <w:t>In hoeverre voldoet de oplossing (binnen alle functionaliteiten die de oplossing te bieden heeft) aan de webrichtlijnen ‘Toegankelijkheid’</w:t>
      </w:r>
      <w:r w:rsidR="001A6A58">
        <w:rPr>
          <w:szCs w:val="19"/>
        </w:rPr>
        <w:t xml:space="preserve"> (zie www.digitoegankelijk.nl)</w:t>
      </w:r>
      <w:r w:rsidRPr="00BF4D1A">
        <w:rPr>
          <w:szCs w:val="19"/>
        </w:rPr>
        <w:t xml:space="preserve">? </w:t>
      </w:r>
    </w:p>
    <w:p w14:paraId="09BC63CA" w14:textId="0C6CF9E9" w:rsidR="00BF4D1A" w:rsidRPr="00BF4D1A" w:rsidRDefault="00BF4D1A" w:rsidP="001A6A58">
      <w:pPr>
        <w:pStyle w:val="Default"/>
        <w:numPr>
          <w:ilvl w:val="0"/>
          <w:numId w:val="24"/>
        </w:numPr>
        <w:spacing w:line="360" w:lineRule="auto"/>
        <w:rPr>
          <w:szCs w:val="19"/>
        </w:rPr>
      </w:pPr>
      <w:r w:rsidRPr="00BF4D1A">
        <w:rPr>
          <w:szCs w:val="19"/>
        </w:rPr>
        <w:t>De Belastingdienst werkt met een groot aantal productiesystemen</w:t>
      </w:r>
      <w:r w:rsidR="001A6A58">
        <w:rPr>
          <w:szCs w:val="19"/>
        </w:rPr>
        <w:t xml:space="preserve">. </w:t>
      </w:r>
      <w:r w:rsidR="001A6A58" w:rsidRPr="001A6A58">
        <w:rPr>
          <w:szCs w:val="19"/>
        </w:rPr>
        <w:t>(Nieuwe) medewerkers worden getraind én getoetst in het kunnen werken met deze productiesystemen</w:t>
      </w:r>
      <w:r w:rsidRPr="00BF4D1A">
        <w:rPr>
          <w:szCs w:val="19"/>
        </w:rPr>
        <w:t>. Op welke manier ondersteunt de oplossing praktijkgericht toetsen binnen de productiesystemen van de Belastingdienst?</w:t>
      </w:r>
    </w:p>
    <w:p w14:paraId="1B4CF58E" w14:textId="03CA7717" w:rsidR="00BF4D1A" w:rsidRPr="00BF4D1A" w:rsidRDefault="00BF4D1A" w:rsidP="00BF4D1A">
      <w:pPr>
        <w:pStyle w:val="Default"/>
        <w:numPr>
          <w:ilvl w:val="0"/>
          <w:numId w:val="24"/>
        </w:numPr>
        <w:spacing w:line="360" w:lineRule="auto"/>
        <w:rPr>
          <w:szCs w:val="19"/>
        </w:rPr>
      </w:pPr>
      <w:r w:rsidRPr="00BF4D1A">
        <w:rPr>
          <w:szCs w:val="19"/>
        </w:rPr>
        <w:t xml:space="preserve">Wat adviseert u met betrekking tot het </w:t>
      </w:r>
      <w:r w:rsidR="001A6A58">
        <w:rPr>
          <w:szCs w:val="19"/>
        </w:rPr>
        <w:t xml:space="preserve">ontwikkelen van vragen, het </w:t>
      </w:r>
      <w:r w:rsidRPr="00BF4D1A">
        <w:rPr>
          <w:szCs w:val="19"/>
        </w:rPr>
        <w:t>vullen en beheren van de vragenbank voor toetsen en daarmee het toedelen van rollen en rechten?</w:t>
      </w:r>
    </w:p>
    <w:p w14:paraId="727512C3" w14:textId="525977D8" w:rsidR="00BF4D1A" w:rsidRDefault="00BF4D1A" w:rsidP="00BF4D1A">
      <w:pPr>
        <w:pStyle w:val="Default"/>
        <w:numPr>
          <w:ilvl w:val="0"/>
          <w:numId w:val="24"/>
        </w:numPr>
        <w:spacing w:line="360" w:lineRule="auto"/>
        <w:rPr>
          <w:szCs w:val="19"/>
        </w:rPr>
      </w:pPr>
      <w:r w:rsidRPr="00BF4D1A">
        <w:rPr>
          <w:szCs w:val="19"/>
        </w:rPr>
        <w:t xml:space="preserve">Welke mogelijkheden biedt uw oplossing ten aanzien van het </w:t>
      </w:r>
      <w:r w:rsidR="001A6A58">
        <w:rPr>
          <w:szCs w:val="19"/>
        </w:rPr>
        <w:t xml:space="preserve">automatisch </w:t>
      </w:r>
      <w:r w:rsidRPr="00BF4D1A">
        <w:rPr>
          <w:szCs w:val="19"/>
        </w:rPr>
        <w:t>(door de oplossing) samenstellen van toetsen? (beschrijf ook de mogelijkheden ten aanzien van de weging van vragen/onderwerpen, het kiezen van vragen per onderwerp, minimum en maximum punten en tijd per vraag/onderwerp, enz.).</w:t>
      </w:r>
    </w:p>
    <w:p w14:paraId="398759B9" w14:textId="5B4D4007" w:rsidR="00BF4D1A" w:rsidRDefault="00BF4D1A" w:rsidP="001A6A58">
      <w:pPr>
        <w:pStyle w:val="Default"/>
        <w:numPr>
          <w:ilvl w:val="0"/>
          <w:numId w:val="24"/>
        </w:numPr>
        <w:spacing w:line="360" w:lineRule="auto"/>
        <w:rPr>
          <w:szCs w:val="19"/>
        </w:rPr>
      </w:pPr>
      <w:r>
        <w:rPr>
          <w:szCs w:val="19"/>
        </w:rPr>
        <w:t xml:space="preserve">Welke mogelijkheden tot authenticatie </w:t>
      </w:r>
      <w:r w:rsidR="004014EA">
        <w:rPr>
          <w:szCs w:val="19"/>
        </w:rPr>
        <w:t xml:space="preserve">en autorisatie </w:t>
      </w:r>
      <w:r>
        <w:rPr>
          <w:szCs w:val="19"/>
        </w:rPr>
        <w:t>van de verschillende gebruikers ondersteunt de oplossing?</w:t>
      </w:r>
      <w:r w:rsidR="001A6A58">
        <w:rPr>
          <w:szCs w:val="19"/>
        </w:rPr>
        <w:t xml:space="preserve"> </w:t>
      </w:r>
      <w:r w:rsidR="001A6A58" w:rsidRPr="001A6A58">
        <w:rPr>
          <w:szCs w:val="19"/>
        </w:rPr>
        <w:t xml:space="preserve">Wij zijn met </w:t>
      </w:r>
      <w:r w:rsidR="001A6A58">
        <w:rPr>
          <w:szCs w:val="19"/>
        </w:rPr>
        <w:t xml:space="preserve">name </w:t>
      </w:r>
      <w:r w:rsidR="001A6A58" w:rsidRPr="001A6A58">
        <w:rPr>
          <w:szCs w:val="19"/>
        </w:rPr>
        <w:t>ook geïnteresseerd in de mogelijkheden van de oploss</w:t>
      </w:r>
      <w:r w:rsidR="001A6A58">
        <w:rPr>
          <w:szCs w:val="19"/>
        </w:rPr>
        <w:t>ing om via single sign-on geaut</w:t>
      </w:r>
      <w:r w:rsidR="001A6A58" w:rsidRPr="001A6A58">
        <w:rPr>
          <w:szCs w:val="19"/>
        </w:rPr>
        <w:t>oriseerd te worden.</w:t>
      </w:r>
    </w:p>
    <w:p w14:paraId="75CAAF62" w14:textId="78A96A31" w:rsidR="00BF4D1A" w:rsidRPr="00BF4D1A" w:rsidRDefault="00BF4D1A" w:rsidP="00BF4D1A">
      <w:pPr>
        <w:pStyle w:val="Default"/>
        <w:numPr>
          <w:ilvl w:val="0"/>
          <w:numId w:val="24"/>
        </w:numPr>
        <w:spacing w:line="360" w:lineRule="auto"/>
        <w:rPr>
          <w:szCs w:val="19"/>
        </w:rPr>
      </w:pPr>
      <w:r>
        <w:rPr>
          <w:szCs w:val="19"/>
        </w:rPr>
        <w:lastRenderedPageBreak/>
        <w:t>Ondersteunt de o</w:t>
      </w:r>
      <w:r w:rsidRPr="00BF4D1A">
        <w:rPr>
          <w:szCs w:val="19"/>
        </w:rPr>
        <w:t>plossing het gebruik van two-factor authentication? Zo ja, welke bijbehorende methodes worden gebruikt?</w:t>
      </w:r>
    </w:p>
    <w:p w14:paraId="105DBC4D" w14:textId="77777777" w:rsidR="00BF4D1A" w:rsidRPr="00BF4D1A" w:rsidRDefault="00BF4D1A" w:rsidP="00BF4D1A">
      <w:pPr>
        <w:pStyle w:val="Default"/>
        <w:numPr>
          <w:ilvl w:val="0"/>
          <w:numId w:val="24"/>
        </w:numPr>
        <w:spacing w:line="360" w:lineRule="auto"/>
        <w:rPr>
          <w:szCs w:val="19"/>
        </w:rPr>
      </w:pPr>
      <w:r w:rsidRPr="00BF4D1A">
        <w:rPr>
          <w:szCs w:val="19"/>
        </w:rPr>
        <w:t>In hoeverre en op welke manier zijn er tijdslimieten in te stellen? (op zowel een toetsvraag, onderwerp, gehele toets, enz.)</w:t>
      </w:r>
    </w:p>
    <w:p w14:paraId="770D9A61" w14:textId="77777777" w:rsidR="00BF4D1A" w:rsidRPr="00BF4D1A" w:rsidRDefault="00BF4D1A" w:rsidP="00BF4D1A">
      <w:pPr>
        <w:pStyle w:val="Default"/>
        <w:numPr>
          <w:ilvl w:val="0"/>
          <w:numId w:val="24"/>
        </w:numPr>
        <w:spacing w:line="360" w:lineRule="auto"/>
        <w:rPr>
          <w:szCs w:val="19"/>
        </w:rPr>
      </w:pPr>
      <w:r w:rsidRPr="00BF4D1A">
        <w:rPr>
          <w:szCs w:val="19"/>
        </w:rPr>
        <w:t>In hoeverre is uw oplossing in staat om antwoorden op open vragen automatisch te beoordelen?</w:t>
      </w:r>
    </w:p>
    <w:p w14:paraId="5FE87538" w14:textId="77777777" w:rsidR="00BF4D1A" w:rsidRPr="00BF4D1A" w:rsidRDefault="00BF4D1A" w:rsidP="00BF4D1A">
      <w:pPr>
        <w:pStyle w:val="Default"/>
        <w:numPr>
          <w:ilvl w:val="0"/>
          <w:numId w:val="24"/>
        </w:numPr>
        <w:spacing w:line="360" w:lineRule="auto"/>
        <w:rPr>
          <w:szCs w:val="19"/>
        </w:rPr>
      </w:pPr>
      <w:r w:rsidRPr="00BF4D1A">
        <w:rPr>
          <w:szCs w:val="19"/>
        </w:rPr>
        <w:t>Welke mogelijkheden heeft de oplossing om een toets en/of hertoets/herkansing op een efficiënte manier adhoc af te laten nemen?</w:t>
      </w:r>
    </w:p>
    <w:p w14:paraId="73E5DA74" w14:textId="77777777" w:rsidR="00BF4D1A" w:rsidRPr="00BF4D1A" w:rsidRDefault="00BF4D1A" w:rsidP="00BF4D1A">
      <w:pPr>
        <w:pStyle w:val="Default"/>
        <w:numPr>
          <w:ilvl w:val="0"/>
          <w:numId w:val="24"/>
        </w:numPr>
        <w:spacing w:line="360" w:lineRule="auto"/>
        <w:rPr>
          <w:szCs w:val="19"/>
        </w:rPr>
      </w:pPr>
      <w:r w:rsidRPr="00BF4D1A">
        <w:rPr>
          <w:szCs w:val="19"/>
        </w:rPr>
        <w:t>Op welke manier ondersteunt de oplossing werken conform de archiefwet?</w:t>
      </w:r>
    </w:p>
    <w:p w14:paraId="53FA90AC" w14:textId="77777777" w:rsidR="00BF4D1A" w:rsidRPr="00BF4D1A" w:rsidRDefault="00BF4D1A" w:rsidP="00BF4D1A">
      <w:pPr>
        <w:pStyle w:val="Default"/>
        <w:numPr>
          <w:ilvl w:val="0"/>
          <w:numId w:val="24"/>
        </w:numPr>
        <w:spacing w:line="360" w:lineRule="auto"/>
        <w:rPr>
          <w:szCs w:val="19"/>
        </w:rPr>
      </w:pPr>
      <w:r w:rsidRPr="00BF4D1A">
        <w:rPr>
          <w:szCs w:val="19"/>
        </w:rPr>
        <w:t>Welke mogelijkheden biedt de oplossing om de voortgang van een afname van een toets door uitval van verbindingen of storingen te beschermen?</w:t>
      </w:r>
    </w:p>
    <w:p w14:paraId="4E8CEC20" w14:textId="77777777" w:rsidR="00BF4D1A" w:rsidRPr="00BF4D1A" w:rsidRDefault="00BF4D1A" w:rsidP="00BF4D1A">
      <w:pPr>
        <w:pStyle w:val="Default"/>
        <w:numPr>
          <w:ilvl w:val="0"/>
          <w:numId w:val="24"/>
        </w:numPr>
        <w:spacing w:line="360" w:lineRule="auto"/>
        <w:rPr>
          <w:szCs w:val="19"/>
        </w:rPr>
      </w:pPr>
      <w:r w:rsidRPr="00BF4D1A">
        <w:rPr>
          <w:szCs w:val="19"/>
        </w:rPr>
        <w:t>Welke mogelijkheden biedt de oplossing ten aanzien van het wijzigen van de weging per toetsvraag en/of per onderwerp en in hoeverre is het mogelijk om deze na afloop van de toets aan te passen?</w:t>
      </w:r>
    </w:p>
    <w:p w14:paraId="0F4B7912" w14:textId="77777777" w:rsidR="00BF4D1A" w:rsidRPr="00BF4D1A" w:rsidRDefault="00BF4D1A" w:rsidP="00BF4D1A">
      <w:pPr>
        <w:pStyle w:val="Default"/>
        <w:numPr>
          <w:ilvl w:val="0"/>
          <w:numId w:val="24"/>
        </w:numPr>
        <w:spacing w:line="360" w:lineRule="auto"/>
        <w:rPr>
          <w:szCs w:val="19"/>
        </w:rPr>
      </w:pPr>
      <w:r w:rsidRPr="00BF4D1A">
        <w:rPr>
          <w:szCs w:val="19"/>
        </w:rPr>
        <w:t>Welke feedbackmogelijkheden kent uw oplossing?</w:t>
      </w:r>
    </w:p>
    <w:p w14:paraId="5D705B2A" w14:textId="77777777" w:rsidR="00BF4D1A" w:rsidRPr="00BF4D1A" w:rsidRDefault="00BF4D1A" w:rsidP="00BF4D1A">
      <w:pPr>
        <w:pStyle w:val="Default"/>
        <w:numPr>
          <w:ilvl w:val="0"/>
          <w:numId w:val="24"/>
        </w:numPr>
        <w:spacing w:line="360" w:lineRule="auto"/>
        <w:rPr>
          <w:szCs w:val="19"/>
        </w:rPr>
      </w:pPr>
      <w:r w:rsidRPr="00BF4D1A">
        <w:rPr>
          <w:szCs w:val="19"/>
        </w:rPr>
        <w:t>Welke rapportage- en toets(vraag)analyse mogelijkheden zijn er?</w:t>
      </w:r>
    </w:p>
    <w:p w14:paraId="3A6639DE" w14:textId="77777777" w:rsidR="00BF4D1A" w:rsidRPr="00BF4D1A" w:rsidRDefault="00BF4D1A" w:rsidP="00BF4D1A">
      <w:pPr>
        <w:pStyle w:val="Default"/>
        <w:numPr>
          <w:ilvl w:val="0"/>
          <w:numId w:val="24"/>
        </w:numPr>
        <w:spacing w:line="360" w:lineRule="auto"/>
        <w:rPr>
          <w:szCs w:val="19"/>
        </w:rPr>
      </w:pPr>
      <w:r w:rsidRPr="00BF4D1A">
        <w:rPr>
          <w:szCs w:val="19"/>
        </w:rPr>
        <w:t>Welke exportmogelijkheden zijn er? (denk hierbij aan het exporteren van rapportages, certificaten, toetsvraaganalyses, enz)</w:t>
      </w:r>
    </w:p>
    <w:p w14:paraId="65FF477F" w14:textId="33B36A15" w:rsidR="00DA291C" w:rsidRPr="00DA291C" w:rsidRDefault="00BF4D1A" w:rsidP="00DA291C">
      <w:pPr>
        <w:pStyle w:val="Default"/>
        <w:numPr>
          <w:ilvl w:val="0"/>
          <w:numId w:val="24"/>
        </w:numPr>
        <w:spacing w:line="360" w:lineRule="auto"/>
        <w:rPr>
          <w:szCs w:val="19"/>
        </w:rPr>
      </w:pPr>
      <w:r w:rsidRPr="00BF4D1A">
        <w:rPr>
          <w:szCs w:val="19"/>
        </w:rPr>
        <w:t>Welke mogelijkheden kent uw oplossing ten aanzien van het beheren van toetsen, toetsvragen en toetsvraag categorieën?</w:t>
      </w:r>
    </w:p>
    <w:p w14:paraId="08CEB6A6" w14:textId="54B365C5" w:rsidR="00DA291C" w:rsidRPr="00DA291C" w:rsidRDefault="00DA291C" w:rsidP="00DA291C">
      <w:pPr>
        <w:pStyle w:val="Kop2"/>
        <w:spacing w:line="360" w:lineRule="auto"/>
      </w:pPr>
      <w:bookmarkStart w:id="37" w:name="_Toc58245118"/>
      <w:r w:rsidRPr="00DA291C">
        <w:t>Non-functioneel</w:t>
      </w:r>
      <w:bookmarkEnd w:id="37"/>
    </w:p>
    <w:p w14:paraId="0E6FC253" w14:textId="039EA14D" w:rsidR="00176348" w:rsidRDefault="00176348" w:rsidP="00176348">
      <w:pPr>
        <w:pStyle w:val="Default"/>
        <w:numPr>
          <w:ilvl w:val="0"/>
          <w:numId w:val="24"/>
        </w:numPr>
        <w:spacing w:line="360" w:lineRule="auto"/>
        <w:rPr>
          <w:szCs w:val="19"/>
        </w:rPr>
      </w:pPr>
      <w:r>
        <w:rPr>
          <w:szCs w:val="19"/>
        </w:rPr>
        <w:t xml:space="preserve">Levert u de oplossing als </w:t>
      </w:r>
      <w:r w:rsidRPr="00176348">
        <w:rPr>
          <w:szCs w:val="19"/>
        </w:rPr>
        <w:t>SaaS (Software as a Service)</w:t>
      </w:r>
      <w:r>
        <w:rPr>
          <w:szCs w:val="19"/>
        </w:rPr>
        <w:t xml:space="preserve"> en/of als O</w:t>
      </w:r>
      <w:r w:rsidRPr="00176348">
        <w:rPr>
          <w:szCs w:val="19"/>
        </w:rPr>
        <w:t>n-premise</w:t>
      </w:r>
      <w:r>
        <w:rPr>
          <w:szCs w:val="19"/>
        </w:rPr>
        <w:t>s software (on-premise)?</w:t>
      </w:r>
    </w:p>
    <w:p w14:paraId="327086CD" w14:textId="59C700D1" w:rsidR="00176348" w:rsidRDefault="00176348" w:rsidP="00176348">
      <w:pPr>
        <w:pStyle w:val="Default"/>
        <w:spacing w:line="360" w:lineRule="auto"/>
        <w:ind w:left="720"/>
        <w:rPr>
          <w:szCs w:val="19"/>
        </w:rPr>
      </w:pPr>
      <w:r>
        <w:rPr>
          <w:szCs w:val="19"/>
        </w:rPr>
        <w:t xml:space="preserve">Indien u beide varianten kunt leveren, verzoeken wij u voor beide varianten de vragen te beantwoorden. </w:t>
      </w:r>
    </w:p>
    <w:p w14:paraId="2571F6C2" w14:textId="707EB47B" w:rsidR="00DA291C" w:rsidRPr="00DA291C" w:rsidRDefault="00DA291C" w:rsidP="00DA291C">
      <w:pPr>
        <w:pStyle w:val="Default"/>
        <w:numPr>
          <w:ilvl w:val="0"/>
          <w:numId w:val="24"/>
        </w:numPr>
        <w:spacing w:line="360" w:lineRule="auto"/>
        <w:rPr>
          <w:szCs w:val="19"/>
        </w:rPr>
      </w:pPr>
      <w:r>
        <w:rPr>
          <w:szCs w:val="19"/>
        </w:rPr>
        <w:t xml:space="preserve">Voldoet de Oplossing aan </w:t>
      </w:r>
      <w:r w:rsidRPr="00DA291C">
        <w:rPr>
          <w:szCs w:val="19"/>
        </w:rPr>
        <w:t>de Algemene Verord</w:t>
      </w:r>
      <w:r>
        <w:rPr>
          <w:szCs w:val="19"/>
        </w:rPr>
        <w:t>ening Gegevensbescherming (AVG)?</w:t>
      </w:r>
    </w:p>
    <w:p w14:paraId="20144479" w14:textId="77D9B8F1" w:rsidR="00DA291C" w:rsidRPr="00DA291C" w:rsidRDefault="00DA291C" w:rsidP="00DA291C">
      <w:pPr>
        <w:pStyle w:val="Default"/>
        <w:numPr>
          <w:ilvl w:val="0"/>
          <w:numId w:val="24"/>
        </w:numPr>
        <w:spacing w:line="360" w:lineRule="auto"/>
        <w:rPr>
          <w:szCs w:val="19"/>
        </w:rPr>
      </w:pPr>
      <w:r>
        <w:rPr>
          <w:szCs w:val="19"/>
        </w:rPr>
        <w:t xml:space="preserve">Bent u </w:t>
      </w:r>
      <w:r w:rsidRPr="00DA291C">
        <w:rPr>
          <w:szCs w:val="19"/>
        </w:rPr>
        <w:t>voor het leveren van de</w:t>
      </w:r>
      <w:r>
        <w:rPr>
          <w:szCs w:val="19"/>
        </w:rPr>
        <w:t xml:space="preserve"> oplossing</w:t>
      </w:r>
      <w:r w:rsidRPr="00DA291C">
        <w:rPr>
          <w:szCs w:val="19"/>
        </w:rPr>
        <w:t xml:space="preserve"> ISO 27001 of gelijkwaardig gecertificeerd?</w:t>
      </w:r>
    </w:p>
    <w:p w14:paraId="4493A12F" w14:textId="6EB8C2AA" w:rsidR="00DA291C" w:rsidRPr="00DA291C" w:rsidRDefault="00DA291C" w:rsidP="00DA291C">
      <w:pPr>
        <w:pStyle w:val="Default"/>
        <w:numPr>
          <w:ilvl w:val="0"/>
          <w:numId w:val="24"/>
        </w:numPr>
        <w:spacing w:line="360" w:lineRule="auto"/>
        <w:rPr>
          <w:szCs w:val="19"/>
        </w:rPr>
      </w:pPr>
      <w:r w:rsidRPr="00DA291C">
        <w:rPr>
          <w:szCs w:val="19"/>
        </w:rPr>
        <w:t xml:space="preserve">Wordt er </w:t>
      </w:r>
      <w:r>
        <w:rPr>
          <w:szCs w:val="19"/>
        </w:rPr>
        <w:t xml:space="preserve">door u </w:t>
      </w:r>
      <w:r w:rsidRPr="00DA291C">
        <w:rPr>
          <w:szCs w:val="19"/>
        </w:rPr>
        <w:t>regelmatig een Attack- &amp; Pene</w:t>
      </w:r>
      <w:r>
        <w:rPr>
          <w:szCs w:val="19"/>
        </w:rPr>
        <w:t xml:space="preserve">trationtest </w:t>
      </w:r>
      <w:r w:rsidRPr="00DA291C">
        <w:rPr>
          <w:szCs w:val="19"/>
        </w:rPr>
        <w:t xml:space="preserve">op de </w:t>
      </w:r>
      <w:r>
        <w:rPr>
          <w:szCs w:val="19"/>
        </w:rPr>
        <w:t>o</w:t>
      </w:r>
      <w:r w:rsidRPr="00DA291C">
        <w:rPr>
          <w:szCs w:val="19"/>
        </w:rPr>
        <w:t>plossing uitgevoerd?</w:t>
      </w:r>
    </w:p>
    <w:p w14:paraId="6E9B6FFF" w14:textId="239C6871" w:rsidR="00DA291C" w:rsidRPr="00DA291C" w:rsidRDefault="00DA291C" w:rsidP="00DA291C">
      <w:pPr>
        <w:pStyle w:val="Default"/>
        <w:numPr>
          <w:ilvl w:val="0"/>
          <w:numId w:val="24"/>
        </w:numPr>
        <w:spacing w:line="360" w:lineRule="auto"/>
        <w:rPr>
          <w:szCs w:val="19"/>
        </w:rPr>
      </w:pPr>
      <w:r>
        <w:rPr>
          <w:szCs w:val="19"/>
        </w:rPr>
        <w:t>W</w:t>
      </w:r>
      <w:r w:rsidRPr="00DA291C">
        <w:rPr>
          <w:szCs w:val="19"/>
        </w:rPr>
        <w:t>ordt er regelmatig een audit uitgevoerd om de opzet, het bestaan en de werking van een passend stelsel van beveiligings</w:t>
      </w:r>
      <w:r>
        <w:rPr>
          <w:szCs w:val="19"/>
        </w:rPr>
        <w:t>maatregelen ten aanzien van de o</w:t>
      </w:r>
      <w:r w:rsidRPr="00DA291C">
        <w:rPr>
          <w:szCs w:val="19"/>
        </w:rPr>
        <w:t>plossing te toetsen?</w:t>
      </w:r>
    </w:p>
    <w:p w14:paraId="5C24875D" w14:textId="606471B2" w:rsidR="00DA291C" w:rsidRPr="00DA291C" w:rsidRDefault="00473BD3" w:rsidP="00DA291C">
      <w:pPr>
        <w:pStyle w:val="Default"/>
        <w:numPr>
          <w:ilvl w:val="0"/>
          <w:numId w:val="24"/>
        </w:numPr>
        <w:spacing w:line="360" w:lineRule="auto"/>
        <w:rPr>
          <w:szCs w:val="19"/>
        </w:rPr>
      </w:pPr>
      <w:r>
        <w:rPr>
          <w:szCs w:val="19"/>
        </w:rPr>
        <w:t>Beschikt de o</w:t>
      </w:r>
      <w:r w:rsidR="00DA291C" w:rsidRPr="00DA291C">
        <w:rPr>
          <w:szCs w:val="19"/>
        </w:rPr>
        <w:t>plossing over een ‘zero-client footprint’? Dat wil zeggen er is, naast een webbrowser, geen additionele software, browser-plugin of additionele hardware nodig op de gebruikersapparaten om alle ge</w:t>
      </w:r>
      <w:r>
        <w:rPr>
          <w:szCs w:val="19"/>
        </w:rPr>
        <w:t>vraagde functionaliteit van de o</w:t>
      </w:r>
      <w:r w:rsidR="00DA291C" w:rsidRPr="00DA291C">
        <w:rPr>
          <w:szCs w:val="19"/>
        </w:rPr>
        <w:t>plossing te kunnen benaderen.</w:t>
      </w:r>
    </w:p>
    <w:p w14:paraId="0069F333" w14:textId="16346CAA" w:rsidR="00DA291C" w:rsidRPr="00DA291C" w:rsidRDefault="00473BD3" w:rsidP="00DA291C">
      <w:pPr>
        <w:pStyle w:val="Default"/>
        <w:numPr>
          <w:ilvl w:val="0"/>
          <w:numId w:val="24"/>
        </w:numPr>
        <w:spacing w:line="360" w:lineRule="auto"/>
        <w:rPr>
          <w:szCs w:val="19"/>
        </w:rPr>
      </w:pPr>
      <w:r>
        <w:rPr>
          <w:szCs w:val="19"/>
        </w:rPr>
        <w:t>Worden alle gegevens die in de o</w:t>
      </w:r>
      <w:r w:rsidR="00DA291C" w:rsidRPr="00DA291C">
        <w:rPr>
          <w:szCs w:val="19"/>
        </w:rPr>
        <w:t>plossing gebruikt worden binnen de Europese Economische Ruimte (EER) opgeslagen?</w:t>
      </w:r>
    </w:p>
    <w:p w14:paraId="7BA39B07" w14:textId="24E5948D" w:rsidR="00DA291C" w:rsidRPr="00DA291C" w:rsidRDefault="00DA291C" w:rsidP="00DA291C">
      <w:pPr>
        <w:pStyle w:val="Default"/>
        <w:numPr>
          <w:ilvl w:val="0"/>
          <w:numId w:val="24"/>
        </w:numPr>
        <w:spacing w:line="360" w:lineRule="auto"/>
        <w:rPr>
          <w:szCs w:val="19"/>
        </w:rPr>
      </w:pPr>
      <w:r w:rsidRPr="00DA291C">
        <w:rPr>
          <w:szCs w:val="19"/>
        </w:rPr>
        <w:t>Wordt er voor de uitwiss</w:t>
      </w:r>
      <w:r w:rsidR="00473BD3">
        <w:rPr>
          <w:szCs w:val="19"/>
        </w:rPr>
        <w:t>eling van informatie tussen de o</w:t>
      </w:r>
      <w:r w:rsidRPr="00DA291C">
        <w:rPr>
          <w:szCs w:val="19"/>
        </w:rPr>
        <w:t>plossing en andere partijen gebruik gemaakt van versleuteling?</w:t>
      </w:r>
    </w:p>
    <w:p w14:paraId="4E7F61E4" w14:textId="1EF35FAA" w:rsidR="00DA291C" w:rsidRPr="00DA291C" w:rsidRDefault="00DA291C" w:rsidP="00DA291C">
      <w:pPr>
        <w:pStyle w:val="Default"/>
        <w:numPr>
          <w:ilvl w:val="0"/>
          <w:numId w:val="24"/>
        </w:numPr>
        <w:spacing w:line="360" w:lineRule="auto"/>
        <w:rPr>
          <w:szCs w:val="19"/>
        </w:rPr>
      </w:pPr>
      <w:r w:rsidRPr="00DA291C">
        <w:rPr>
          <w:szCs w:val="19"/>
        </w:rPr>
        <w:t xml:space="preserve">Is de </w:t>
      </w:r>
      <w:r w:rsidR="00473BD3">
        <w:rPr>
          <w:szCs w:val="19"/>
        </w:rPr>
        <w:t>o</w:t>
      </w:r>
      <w:r w:rsidRPr="00DA291C">
        <w:rPr>
          <w:szCs w:val="19"/>
        </w:rPr>
        <w:t>plossing in staat persoonsgegevens te pseudonimiseren bij verzending en opslag?</w:t>
      </w:r>
    </w:p>
    <w:p w14:paraId="07DB43EB" w14:textId="21CF76B8" w:rsidR="00DA291C" w:rsidRPr="00DA291C" w:rsidRDefault="00DA291C" w:rsidP="00DA291C">
      <w:pPr>
        <w:pStyle w:val="Default"/>
        <w:numPr>
          <w:ilvl w:val="0"/>
          <w:numId w:val="24"/>
        </w:numPr>
        <w:spacing w:line="360" w:lineRule="auto"/>
        <w:rPr>
          <w:szCs w:val="19"/>
        </w:rPr>
      </w:pPr>
      <w:r w:rsidRPr="00DA291C">
        <w:rPr>
          <w:szCs w:val="19"/>
        </w:rPr>
        <w:t>Zi</w:t>
      </w:r>
      <w:r w:rsidR="00473BD3">
        <w:rPr>
          <w:szCs w:val="19"/>
        </w:rPr>
        <w:t>jn alle relevante API’s van de o</w:t>
      </w:r>
      <w:r w:rsidRPr="00DA291C">
        <w:rPr>
          <w:szCs w:val="19"/>
        </w:rPr>
        <w:t>plossing ten aanzien van koppelingen en gegevensuitwisseling met andere autonome systemen van derden (indien van toepassing) gedocumenteerd?</w:t>
      </w:r>
    </w:p>
    <w:p w14:paraId="01C94AEB" w14:textId="3A7AD81E" w:rsidR="00DA291C" w:rsidRPr="00DA291C" w:rsidRDefault="00473BD3" w:rsidP="00DA291C">
      <w:pPr>
        <w:pStyle w:val="Default"/>
        <w:numPr>
          <w:ilvl w:val="0"/>
          <w:numId w:val="24"/>
        </w:numPr>
        <w:spacing w:line="360" w:lineRule="auto"/>
        <w:rPr>
          <w:szCs w:val="19"/>
        </w:rPr>
      </w:pPr>
      <w:r>
        <w:rPr>
          <w:szCs w:val="19"/>
        </w:rPr>
        <w:t>Wordt de o</w:t>
      </w:r>
      <w:r w:rsidR="00DA291C" w:rsidRPr="00DA291C">
        <w:rPr>
          <w:szCs w:val="19"/>
        </w:rPr>
        <w:t>plossing door de leverancier volcontinu gemonitord op beveiligingsaspecten, Capaciteit, Performance en Beschikbaarheid?</w:t>
      </w:r>
    </w:p>
    <w:p w14:paraId="224BC3DC" w14:textId="006F20BF" w:rsidR="00DA291C" w:rsidRPr="00DA291C" w:rsidRDefault="00DA291C" w:rsidP="00DA291C">
      <w:pPr>
        <w:pStyle w:val="Default"/>
        <w:numPr>
          <w:ilvl w:val="0"/>
          <w:numId w:val="24"/>
        </w:numPr>
        <w:spacing w:line="360" w:lineRule="auto"/>
        <w:rPr>
          <w:szCs w:val="19"/>
        </w:rPr>
      </w:pPr>
      <w:r w:rsidRPr="00DA291C">
        <w:rPr>
          <w:szCs w:val="19"/>
        </w:rPr>
        <w:lastRenderedPageBreak/>
        <w:t xml:space="preserve">Worden mutaties </w:t>
      </w:r>
      <w:r w:rsidR="00473BD3">
        <w:rPr>
          <w:szCs w:val="19"/>
        </w:rPr>
        <w:t>van (persoons)gegevens door de o</w:t>
      </w:r>
      <w:r w:rsidRPr="00DA291C">
        <w:rPr>
          <w:szCs w:val="19"/>
        </w:rPr>
        <w:t>plossing zodanig geregistreerd, dat het mogelijk is misbruik te detecteren en te analyseren?</w:t>
      </w:r>
    </w:p>
    <w:p w14:paraId="4FA58206" w14:textId="4247EB12" w:rsidR="00DA291C" w:rsidRPr="00DA291C" w:rsidRDefault="00DA291C" w:rsidP="00DA291C">
      <w:pPr>
        <w:pStyle w:val="Default"/>
        <w:numPr>
          <w:ilvl w:val="0"/>
          <w:numId w:val="24"/>
        </w:numPr>
        <w:spacing w:line="360" w:lineRule="auto"/>
        <w:rPr>
          <w:szCs w:val="19"/>
        </w:rPr>
      </w:pPr>
      <w:r w:rsidRPr="00DA291C">
        <w:rPr>
          <w:szCs w:val="19"/>
        </w:rPr>
        <w:t>Maakt de leverancier gebruik van een standaard Service Level Agreement, waarin gegevens m.b.t. beschikbaarheid, helpdesk en herstelbaarheid zijn opgenomen?</w:t>
      </w:r>
    </w:p>
    <w:p w14:paraId="1B7A0C61" w14:textId="4E98D85B" w:rsidR="00DA291C" w:rsidRPr="00DA291C" w:rsidRDefault="00DA291C" w:rsidP="00DA291C">
      <w:pPr>
        <w:pStyle w:val="Default"/>
        <w:numPr>
          <w:ilvl w:val="0"/>
          <w:numId w:val="24"/>
        </w:numPr>
        <w:spacing w:line="360" w:lineRule="auto"/>
        <w:rPr>
          <w:szCs w:val="19"/>
        </w:rPr>
      </w:pPr>
      <w:r w:rsidRPr="00DA291C">
        <w:rPr>
          <w:szCs w:val="19"/>
        </w:rPr>
        <w:t xml:space="preserve">Borgt </w:t>
      </w:r>
      <w:r w:rsidR="00473BD3">
        <w:rPr>
          <w:szCs w:val="19"/>
        </w:rPr>
        <w:t>u dat de o</w:t>
      </w:r>
      <w:r w:rsidRPr="00DA291C">
        <w:rPr>
          <w:szCs w:val="19"/>
        </w:rPr>
        <w:t>plossing regelmatig gecontroleerd wordt op kwetsbaarheden, gekwalificeerd doormiddel van het Common Vulnerability Scoring System 3.0 (CVSS 3.0)?</w:t>
      </w:r>
    </w:p>
    <w:p w14:paraId="6F54A12E" w14:textId="2DB37612" w:rsidR="00DA291C" w:rsidRPr="00BF4D1A" w:rsidRDefault="00473BD3" w:rsidP="00DA291C">
      <w:pPr>
        <w:pStyle w:val="Default"/>
        <w:numPr>
          <w:ilvl w:val="0"/>
          <w:numId w:val="24"/>
        </w:numPr>
        <w:spacing w:line="360" w:lineRule="auto"/>
        <w:rPr>
          <w:szCs w:val="19"/>
        </w:rPr>
      </w:pPr>
      <w:r>
        <w:rPr>
          <w:szCs w:val="19"/>
        </w:rPr>
        <w:t>Worden binnen de o</w:t>
      </w:r>
      <w:r w:rsidR="00DA291C" w:rsidRPr="00DA291C">
        <w:rPr>
          <w:szCs w:val="19"/>
        </w:rPr>
        <w:t>plossing de gegevens van verschillende klanten fysiek, dan wel logisch gescheiden?</w:t>
      </w:r>
    </w:p>
    <w:p w14:paraId="7F5D807B" w14:textId="11E3BD94" w:rsidR="00847848" w:rsidRPr="00847848" w:rsidRDefault="00BF4D1A" w:rsidP="00847848">
      <w:pPr>
        <w:pStyle w:val="Kop2"/>
        <w:spacing w:line="360" w:lineRule="auto"/>
      </w:pPr>
      <w:bookmarkStart w:id="38" w:name="_Toc58245119"/>
      <w:bookmarkEnd w:id="35"/>
      <w:bookmarkEnd w:id="36"/>
      <w:r>
        <w:t>Migratie, integratie en conversie</w:t>
      </w:r>
      <w:bookmarkEnd w:id="38"/>
    </w:p>
    <w:p w14:paraId="6CE81991" w14:textId="77777777" w:rsidR="00BF4D1A" w:rsidRPr="00BF4D1A" w:rsidRDefault="00BF4D1A" w:rsidP="00BF4D1A">
      <w:pPr>
        <w:pStyle w:val="Default"/>
        <w:numPr>
          <w:ilvl w:val="0"/>
          <w:numId w:val="24"/>
        </w:numPr>
        <w:spacing w:line="360" w:lineRule="auto"/>
        <w:rPr>
          <w:szCs w:val="19"/>
        </w:rPr>
      </w:pPr>
      <w:bookmarkStart w:id="39" w:name="_Toc426436952"/>
      <w:bookmarkStart w:id="40" w:name="_Toc43988358"/>
      <w:r w:rsidRPr="00BF4D1A">
        <w:rPr>
          <w:szCs w:val="19"/>
        </w:rPr>
        <w:t xml:space="preserve">Welke mogelijkheden biedt de oplossing tot koppelen/integreren met andere systemen? Geef ook enkele praktijkvoorbeelden van gerealiseerde koppelingen. </w:t>
      </w:r>
    </w:p>
    <w:p w14:paraId="1F29C983" w14:textId="2BB0A20F" w:rsidR="00BF4D1A" w:rsidRPr="00BF4D1A" w:rsidRDefault="00BF4D1A" w:rsidP="00BF4D1A">
      <w:pPr>
        <w:pStyle w:val="Default"/>
        <w:numPr>
          <w:ilvl w:val="0"/>
          <w:numId w:val="24"/>
        </w:numPr>
        <w:spacing w:line="360" w:lineRule="auto"/>
        <w:rPr>
          <w:szCs w:val="19"/>
        </w:rPr>
      </w:pPr>
      <w:r w:rsidRPr="00BF4D1A">
        <w:rPr>
          <w:szCs w:val="19"/>
        </w:rPr>
        <w:t xml:space="preserve">In hoeverre ondersteunt de oplossing </w:t>
      </w:r>
      <w:r w:rsidR="00433F5D">
        <w:rPr>
          <w:szCs w:val="19"/>
        </w:rPr>
        <w:t>xAPI</w:t>
      </w:r>
      <w:r w:rsidRPr="00BF4D1A">
        <w:rPr>
          <w:szCs w:val="19"/>
        </w:rPr>
        <w:t>?</w:t>
      </w:r>
    </w:p>
    <w:p w14:paraId="2124678E" w14:textId="77777777" w:rsidR="00BF4D1A" w:rsidRPr="00BF4D1A" w:rsidRDefault="00BF4D1A" w:rsidP="00BF4D1A">
      <w:pPr>
        <w:pStyle w:val="Default"/>
        <w:numPr>
          <w:ilvl w:val="0"/>
          <w:numId w:val="24"/>
        </w:numPr>
        <w:spacing w:line="360" w:lineRule="auto"/>
        <w:rPr>
          <w:szCs w:val="19"/>
        </w:rPr>
      </w:pPr>
      <w:r w:rsidRPr="00BF4D1A">
        <w:rPr>
          <w:szCs w:val="19"/>
        </w:rPr>
        <w:t>Welke migratiemogelijkheden zijn mogelijk? (denk hierbij aan de migratie van bestaande toetsen, vragen, vragenpools, testresultaten, enz.)</w:t>
      </w:r>
    </w:p>
    <w:p w14:paraId="0CA57893" w14:textId="77777777" w:rsidR="00BF4D1A" w:rsidRPr="00BF4D1A" w:rsidRDefault="00BF4D1A" w:rsidP="00BF4D1A">
      <w:pPr>
        <w:pStyle w:val="Default"/>
        <w:numPr>
          <w:ilvl w:val="0"/>
          <w:numId w:val="24"/>
        </w:numPr>
        <w:spacing w:line="360" w:lineRule="auto"/>
        <w:rPr>
          <w:szCs w:val="19"/>
        </w:rPr>
      </w:pPr>
      <w:r w:rsidRPr="00BF4D1A">
        <w:rPr>
          <w:szCs w:val="19"/>
        </w:rPr>
        <w:t>Hoe acht u de waarde van QTI (Question &amp; Test Interoperability) en in hoeverre kan uw oplossing daarmee overweg?</w:t>
      </w:r>
    </w:p>
    <w:p w14:paraId="430F458A" w14:textId="77777777" w:rsidR="00BF4D1A" w:rsidRPr="00BF4D1A" w:rsidRDefault="00BF4D1A" w:rsidP="00BF4D1A">
      <w:pPr>
        <w:pStyle w:val="Default"/>
        <w:numPr>
          <w:ilvl w:val="0"/>
          <w:numId w:val="24"/>
        </w:numPr>
        <w:spacing w:line="360" w:lineRule="auto"/>
        <w:rPr>
          <w:szCs w:val="19"/>
        </w:rPr>
      </w:pPr>
      <w:r w:rsidRPr="00BF4D1A">
        <w:rPr>
          <w:szCs w:val="19"/>
        </w:rPr>
        <w:t>Welke ondersteuning (dienstverlening) biedt u in de conversie vanuit Moodle en QMP?</w:t>
      </w:r>
    </w:p>
    <w:p w14:paraId="3C7943C7" w14:textId="08B103FA" w:rsidR="00847848" w:rsidRPr="00847848" w:rsidRDefault="00BF4D1A" w:rsidP="008912B6">
      <w:pPr>
        <w:pStyle w:val="Kop2"/>
        <w:spacing w:line="360" w:lineRule="auto"/>
      </w:pPr>
      <w:bookmarkStart w:id="41" w:name="_Toc58245120"/>
      <w:bookmarkEnd w:id="39"/>
      <w:bookmarkEnd w:id="40"/>
      <w:r>
        <w:t>Licentiestructuur en kosten</w:t>
      </w:r>
      <w:bookmarkEnd w:id="41"/>
    </w:p>
    <w:p w14:paraId="45C1AA6A" w14:textId="77777777" w:rsidR="00BF4D1A" w:rsidRPr="00BF4D1A" w:rsidRDefault="00BF4D1A" w:rsidP="00BF4D1A">
      <w:pPr>
        <w:pStyle w:val="Default"/>
        <w:numPr>
          <w:ilvl w:val="0"/>
          <w:numId w:val="24"/>
        </w:numPr>
        <w:spacing w:line="360" w:lineRule="auto"/>
        <w:rPr>
          <w:szCs w:val="19"/>
        </w:rPr>
      </w:pPr>
      <w:bookmarkStart w:id="42" w:name="_Toc403572934"/>
      <w:bookmarkStart w:id="43" w:name="_Toc403572936"/>
      <w:bookmarkStart w:id="44" w:name="_Toc426436953"/>
      <w:bookmarkStart w:id="45" w:name="_Toc43988359"/>
      <w:bookmarkEnd w:id="42"/>
      <w:bookmarkEnd w:id="43"/>
      <w:r w:rsidRPr="00BF4D1A">
        <w:rPr>
          <w:szCs w:val="19"/>
        </w:rPr>
        <w:t>Welke licentiestructuren zijn er mogelijk? (perpetual, subscription, enterprise site, enz.)</w:t>
      </w:r>
    </w:p>
    <w:p w14:paraId="31B38099" w14:textId="70BA0722" w:rsidR="00BF4D1A" w:rsidRPr="00BF4D1A" w:rsidRDefault="00BF4D1A" w:rsidP="00BF4D1A">
      <w:pPr>
        <w:pStyle w:val="Default"/>
        <w:numPr>
          <w:ilvl w:val="0"/>
          <w:numId w:val="24"/>
        </w:numPr>
        <w:spacing w:line="360" w:lineRule="auto"/>
        <w:rPr>
          <w:szCs w:val="19"/>
        </w:rPr>
      </w:pPr>
      <w:r w:rsidRPr="00BF4D1A">
        <w:rPr>
          <w:szCs w:val="19"/>
        </w:rPr>
        <w:t xml:space="preserve">Kunt u een indicatie geven van de kosten ten aanzien van licenties, onderhoud en support, implementatie/migratie, dienstverlening? (maak hierbij </w:t>
      </w:r>
      <w:r w:rsidR="00543051">
        <w:rPr>
          <w:szCs w:val="19"/>
        </w:rPr>
        <w:t xml:space="preserve">ook het </w:t>
      </w:r>
      <w:r w:rsidRPr="00BF4D1A">
        <w:rPr>
          <w:szCs w:val="19"/>
        </w:rPr>
        <w:t>onderscheid tussen on-premise en SaaS)</w:t>
      </w:r>
    </w:p>
    <w:p w14:paraId="085F654A" w14:textId="507B5192" w:rsidR="00847848" w:rsidRPr="00AA6394" w:rsidRDefault="00847848" w:rsidP="0090618E">
      <w:pPr>
        <w:pStyle w:val="Kop2"/>
        <w:spacing w:line="360" w:lineRule="auto"/>
      </w:pPr>
      <w:bookmarkStart w:id="46" w:name="_Toc58245121"/>
      <w:r w:rsidRPr="00AA6394">
        <w:t>Input leverancier</w:t>
      </w:r>
      <w:bookmarkEnd w:id="44"/>
      <w:bookmarkEnd w:id="45"/>
      <w:bookmarkEnd w:id="46"/>
    </w:p>
    <w:p w14:paraId="1AE52C97" w14:textId="77777777" w:rsidR="00BF4D1A" w:rsidRPr="00BF4D1A" w:rsidRDefault="00BF4D1A" w:rsidP="00BF4D1A">
      <w:pPr>
        <w:pStyle w:val="Default"/>
        <w:numPr>
          <w:ilvl w:val="0"/>
          <w:numId w:val="24"/>
        </w:numPr>
        <w:spacing w:line="360" w:lineRule="auto"/>
        <w:rPr>
          <w:szCs w:val="19"/>
        </w:rPr>
      </w:pPr>
      <w:r w:rsidRPr="00BF4D1A">
        <w:rPr>
          <w:szCs w:val="19"/>
        </w:rPr>
        <w:t>Hoe onderscheidt uw oplossing zich ten opzichte van andere oplossingen?</w:t>
      </w:r>
    </w:p>
    <w:p w14:paraId="64EC56B3" w14:textId="77777777" w:rsidR="00BF4D1A" w:rsidRPr="00BF4D1A" w:rsidRDefault="00BF4D1A" w:rsidP="00BF4D1A">
      <w:pPr>
        <w:pStyle w:val="Default"/>
        <w:numPr>
          <w:ilvl w:val="0"/>
          <w:numId w:val="24"/>
        </w:numPr>
        <w:spacing w:line="360" w:lineRule="auto"/>
        <w:rPr>
          <w:szCs w:val="19"/>
        </w:rPr>
      </w:pPr>
      <w:r w:rsidRPr="00BF4D1A">
        <w:rPr>
          <w:szCs w:val="19"/>
        </w:rPr>
        <w:t>Welke additionele informatie wilt u mee geven aan de Belastingdienst ten aanzien van aspecten welke nog niet geraakt zijn in de voorgaande vragen? (denk hierbij ook aan innovatieve ontwikkelingen)</w:t>
      </w:r>
    </w:p>
    <w:p w14:paraId="64420DD8" w14:textId="4E3C8BAE" w:rsidR="00473BD3" w:rsidRDefault="00473BD3">
      <w:pPr>
        <w:spacing w:line="240" w:lineRule="auto"/>
        <w:rPr>
          <w:rFonts w:cs="BAFCC A+ Univers"/>
          <w:color w:val="000000"/>
          <w:szCs w:val="19"/>
          <w:lang w:eastAsia="nl-NL"/>
        </w:rPr>
      </w:pPr>
      <w:r>
        <w:rPr>
          <w:rFonts w:cs="BAFCC A+ Univers"/>
          <w:color w:val="000000"/>
          <w:szCs w:val="19"/>
          <w:lang w:eastAsia="nl-NL"/>
        </w:rPr>
        <w:br w:type="page"/>
      </w:r>
    </w:p>
    <w:p w14:paraId="42E51504" w14:textId="1C507BF5" w:rsidR="00473BD3" w:rsidRDefault="00473BD3" w:rsidP="00473BD3">
      <w:pPr>
        <w:pStyle w:val="Kop1"/>
        <w:numPr>
          <w:ilvl w:val="0"/>
          <w:numId w:val="0"/>
        </w:numPr>
        <w:spacing w:line="360" w:lineRule="auto"/>
      </w:pPr>
      <w:bookmarkStart w:id="47" w:name="_Toc58245122"/>
      <w:r>
        <w:lastRenderedPageBreak/>
        <w:t>Bijlage 1.</w:t>
      </w:r>
      <w:r>
        <w:tab/>
        <w:t>Beantwoordingsformulier</w:t>
      </w:r>
      <w:bookmarkEnd w:id="47"/>
    </w:p>
    <w:p w14:paraId="565A3237" w14:textId="46B2DA45" w:rsidR="00412627" w:rsidRPr="00142342" w:rsidRDefault="00142342" w:rsidP="00412627">
      <w:pPr>
        <w:rPr>
          <w:b/>
        </w:rPr>
      </w:pPr>
      <w:r w:rsidRPr="00142342">
        <w:rPr>
          <w:b/>
        </w:rPr>
        <w:t>Functioneel</w:t>
      </w:r>
    </w:p>
    <w:tbl>
      <w:tblPr>
        <w:tblStyle w:val="Tabelraster"/>
        <w:tblW w:w="0" w:type="auto"/>
        <w:tblLook w:val="04A0" w:firstRow="1" w:lastRow="0" w:firstColumn="1" w:lastColumn="0" w:noHBand="0" w:noVBand="1"/>
      </w:tblPr>
      <w:tblGrid>
        <w:gridCol w:w="846"/>
        <w:gridCol w:w="8214"/>
      </w:tblGrid>
      <w:tr w:rsidR="008F24EC" w14:paraId="5F2051E5" w14:textId="77777777" w:rsidTr="004A37DC">
        <w:trPr>
          <w:tblHeader/>
        </w:trPr>
        <w:tc>
          <w:tcPr>
            <w:tcW w:w="846" w:type="dxa"/>
          </w:tcPr>
          <w:p w14:paraId="27F13C24" w14:textId="2DC4FE36" w:rsidR="008F24EC" w:rsidRPr="008F24EC" w:rsidRDefault="008F24EC" w:rsidP="00412627">
            <w:pPr>
              <w:spacing w:line="360" w:lineRule="auto"/>
              <w:rPr>
                <w:rFonts w:cs="BAFCC A+ Univers"/>
                <w:b/>
                <w:color w:val="000000"/>
                <w:szCs w:val="19"/>
                <w:lang w:eastAsia="nl-NL"/>
              </w:rPr>
            </w:pPr>
            <w:r w:rsidRPr="008F24EC">
              <w:rPr>
                <w:rFonts w:cs="BAFCC A+ Univers"/>
                <w:b/>
                <w:color w:val="000000"/>
                <w:szCs w:val="19"/>
                <w:lang w:eastAsia="nl-NL"/>
              </w:rPr>
              <w:t xml:space="preserve">Nr. </w:t>
            </w:r>
          </w:p>
        </w:tc>
        <w:tc>
          <w:tcPr>
            <w:tcW w:w="8214" w:type="dxa"/>
          </w:tcPr>
          <w:p w14:paraId="6C9D06F2" w14:textId="79592086" w:rsidR="008F24EC" w:rsidRPr="008F24EC" w:rsidRDefault="008F24EC" w:rsidP="00412627">
            <w:pPr>
              <w:spacing w:line="360" w:lineRule="auto"/>
              <w:rPr>
                <w:rFonts w:cs="BAFCC A+ Univers"/>
                <w:b/>
                <w:color w:val="000000"/>
                <w:szCs w:val="19"/>
                <w:lang w:eastAsia="nl-NL"/>
              </w:rPr>
            </w:pPr>
            <w:r w:rsidRPr="008F24EC">
              <w:rPr>
                <w:rFonts w:cs="BAFCC A+ Univers"/>
                <w:b/>
                <w:color w:val="000000"/>
                <w:szCs w:val="19"/>
                <w:lang w:eastAsia="nl-NL"/>
              </w:rPr>
              <w:t>Vraag &amp; antwoord</w:t>
            </w:r>
          </w:p>
        </w:tc>
      </w:tr>
      <w:tr w:rsidR="008F24EC" w14:paraId="65C898E3" w14:textId="77777777" w:rsidTr="008F24EC">
        <w:tc>
          <w:tcPr>
            <w:tcW w:w="846" w:type="dxa"/>
            <w:vMerge w:val="restart"/>
          </w:tcPr>
          <w:p w14:paraId="75F2B241" w14:textId="6B41BCBF" w:rsidR="008F24EC" w:rsidRDefault="008F24EC" w:rsidP="00412627">
            <w:pPr>
              <w:spacing w:line="360" w:lineRule="auto"/>
              <w:rPr>
                <w:rFonts w:cs="BAFCC A+ Univers"/>
                <w:color w:val="000000"/>
                <w:szCs w:val="19"/>
                <w:lang w:eastAsia="nl-NL"/>
              </w:rPr>
            </w:pPr>
            <w:r>
              <w:rPr>
                <w:rFonts w:cs="BAFCC A+ Univers"/>
                <w:color w:val="000000"/>
                <w:szCs w:val="19"/>
                <w:lang w:eastAsia="nl-NL"/>
              </w:rPr>
              <w:t>1</w:t>
            </w:r>
          </w:p>
        </w:tc>
        <w:tc>
          <w:tcPr>
            <w:tcW w:w="8214" w:type="dxa"/>
          </w:tcPr>
          <w:p w14:paraId="7AAD4F50" w14:textId="5D31B92D" w:rsidR="008F24EC" w:rsidRDefault="008F24EC" w:rsidP="00412627">
            <w:pPr>
              <w:spacing w:line="360" w:lineRule="auto"/>
              <w:rPr>
                <w:rFonts w:cs="BAFCC A+ Univers"/>
                <w:color w:val="000000"/>
                <w:szCs w:val="19"/>
                <w:lang w:eastAsia="nl-NL"/>
              </w:rPr>
            </w:pPr>
            <w:r w:rsidRPr="008F24EC">
              <w:rPr>
                <w:rFonts w:cs="BAFCC A+ Univers"/>
                <w:color w:val="000000"/>
                <w:szCs w:val="19"/>
                <w:lang w:eastAsia="nl-NL"/>
              </w:rPr>
              <w:t>De Belastingdienst vindt het essentieel dat de oplossing gebruiksvriendelijk is. In hoeverre en op welke manier is de oplossing gebruiksvriendelijk voor de processen toetsontwikkeling, afname en beheer?</w:t>
            </w:r>
          </w:p>
        </w:tc>
      </w:tr>
      <w:tr w:rsidR="008F24EC" w14:paraId="7E1E778D" w14:textId="77777777" w:rsidTr="008F24EC">
        <w:tc>
          <w:tcPr>
            <w:tcW w:w="846" w:type="dxa"/>
            <w:vMerge/>
          </w:tcPr>
          <w:p w14:paraId="5B9E1ACC" w14:textId="77777777" w:rsidR="008F24EC" w:rsidRDefault="008F24EC" w:rsidP="00412627">
            <w:pPr>
              <w:spacing w:line="360" w:lineRule="auto"/>
              <w:rPr>
                <w:rFonts w:cs="BAFCC A+ Univers"/>
                <w:color w:val="000000"/>
                <w:szCs w:val="19"/>
                <w:lang w:eastAsia="nl-NL"/>
              </w:rPr>
            </w:pPr>
          </w:p>
        </w:tc>
        <w:tc>
          <w:tcPr>
            <w:tcW w:w="8214" w:type="dxa"/>
          </w:tcPr>
          <w:p w14:paraId="5B76F83F" w14:textId="5799DC2C" w:rsidR="008F24EC" w:rsidRDefault="008F24EC" w:rsidP="00412627">
            <w:pPr>
              <w:spacing w:line="360" w:lineRule="auto"/>
              <w:rPr>
                <w:rFonts w:cs="BAFCC A+ Univers"/>
                <w:color w:val="000000"/>
                <w:szCs w:val="19"/>
                <w:lang w:eastAsia="nl-NL"/>
              </w:rPr>
            </w:pPr>
            <w:r>
              <w:rPr>
                <w:rFonts w:cs="BAFCC A+ Univers"/>
                <w:color w:val="000000"/>
                <w:szCs w:val="19"/>
                <w:lang w:eastAsia="nl-NL"/>
              </w:rPr>
              <w:t>&lt;antwoord&gt;</w:t>
            </w:r>
          </w:p>
        </w:tc>
      </w:tr>
      <w:tr w:rsidR="008F24EC" w14:paraId="361391AE" w14:textId="77777777" w:rsidTr="008F24EC">
        <w:tc>
          <w:tcPr>
            <w:tcW w:w="846" w:type="dxa"/>
            <w:vMerge w:val="restart"/>
          </w:tcPr>
          <w:p w14:paraId="71DD6749" w14:textId="30645EF0" w:rsidR="008F24EC" w:rsidRDefault="008F24EC" w:rsidP="00412627">
            <w:pPr>
              <w:spacing w:line="360" w:lineRule="auto"/>
              <w:rPr>
                <w:rFonts w:cs="BAFCC A+ Univers"/>
                <w:color w:val="000000"/>
                <w:szCs w:val="19"/>
                <w:lang w:eastAsia="nl-NL"/>
              </w:rPr>
            </w:pPr>
            <w:r>
              <w:rPr>
                <w:rFonts w:cs="BAFCC A+ Univers"/>
                <w:color w:val="000000"/>
                <w:szCs w:val="19"/>
                <w:lang w:eastAsia="nl-NL"/>
              </w:rPr>
              <w:t>2</w:t>
            </w:r>
          </w:p>
        </w:tc>
        <w:tc>
          <w:tcPr>
            <w:tcW w:w="8214" w:type="dxa"/>
          </w:tcPr>
          <w:p w14:paraId="55D06084" w14:textId="5C9B7CBC" w:rsidR="008F24EC" w:rsidRDefault="008F24EC" w:rsidP="00412627">
            <w:pPr>
              <w:spacing w:line="360" w:lineRule="auto"/>
              <w:rPr>
                <w:rFonts w:cs="BAFCC A+ Univers"/>
                <w:color w:val="000000"/>
                <w:szCs w:val="19"/>
                <w:lang w:eastAsia="nl-NL"/>
              </w:rPr>
            </w:pPr>
            <w:r w:rsidRPr="008F24EC">
              <w:rPr>
                <w:rFonts w:cs="BAFCC A+ Univers"/>
                <w:color w:val="000000"/>
                <w:szCs w:val="19"/>
                <w:lang w:eastAsia="nl-NL"/>
              </w:rPr>
              <w:t>Welke toets- en vraagvormen zijn mogelijk in de oplossing? Wat is in jullie ogen een belangrijk onderscheidende toets- en/of vraagvorm die geboden wordt door de oplossing?</w:t>
            </w:r>
          </w:p>
        </w:tc>
      </w:tr>
      <w:tr w:rsidR="008F24EC" w14:paraId="5B78C78D" w14:textId="77777777" w:rsidTr="008F24EC">
        <w:tc>
          <w:tcPr>
            <w:tcW w:w="846" w:type="dxa"/>
            <w:vMerge/>
          </w:tcPr>
          <w:p w14:paraId="27C87F01" w14:textId="77777777" w:rsidR="008F24EC" w:rsidRDefault="008F24EC" w:rsidP="00412627">
            <w:pPr>
              <w:spacing w:line="360" w:lineRule="auto"/>
              <w:rPr>
                <w:rFonts w:cs="BAFCC A+ Univers"/>
                <w:color w:val="000000"/>
                <w:szCs w:val="19"/>
                <w:lang w:eastAsia="nl-NL"/>
              </w:rPr>
            </w:pPr>
          </w:p>
        </w:tc>
        <w:tc>
          <w:tcPr>
            <w:tcW w:w="8214" w:type="dxa"/>
          </w:tcPr>
          <w:p w14:paraId="51BD0515" w14:textId="617B8B1A" w:rsidR="008F24EC" w:rsidRDefault="008F24EC" w:rsidP="00412627">
            <w:pPr>
              <w:spacing w:line="360" w:lineRule="auto"/>
              <w:rPr>
                <w:rFonts w:cs="BAFCC A+ Univers"/>
                <w:color w:val="000000"/>
                <w:szCs w:val="19"/>
                <w:lang w:eastAsia="nl-NL"/>
              </w:rPr>
            </w:pPr>
            <w:r w:rsidRPr="008F24EC">
              <w:rPr>
                <w:rFonts w:cs="BAFCC A+ Univers"/>
                <w:color w:val="000000"/>
                <w:szCs w:val="19"/>
                <w:lang w:eastAsia="nl-NL"/>
              </w:rPr>
              <w:t>&lt;antwoord&gt;</w:t>
            </w:r>
          </w:p>
        </w:tc>
      </w:tr>
      <w:tr w:rsidR="008F24EC" w14:paraId="6CD5C5D0" w14:textId="77777777" w:rsidTr="008F24EC">
        <w:tc>
          <w:tcPr>
            <w:tcW w:w="846" w:type="dxa"/>
            <w:vMerge w:val="restart"/>
          </w:tcPr>
          <w:p w14:paraId="438C4CA8" w14:textId="159AE559" w:rsidR="008F24EC" w:rsidRDefault="008F24EC" w:rsidP="00412627">
            <w:pPr>
              <w:spacing w:line="360" w:lineRule="auto"/>
              <w:rPr>
                <w:rFonts w:cs="BAFCC A+ Univers"/>
                <w:color w:val="000000"/>
                <w:szCs w:val="19"/>
                <w:lang w:eastAsia="nl-NL"/>
              </w:rPr>
            </w:pPr>
            <w:r>
              <w:rPr>
                <w:rFonts w:cs="BAFCC A+ Univers"/>
                <w:color w:val="000000"/>
                <w:szCs w:val="19"/>
                <w:lang w:eastAsia="nl-NL"/>
              </w:rPr>
              <w:t>3</w:t>
            </w:r>
          </w:p>
        </w:tc>
        <w:tc>
          <w:tcPr>
            <w:tcW w:w="8214" w:type="dxa"/>
          </w:tcPr>
          <w:p w14:paraId="78659A1A" w14:textId="65E1FD70" w:rsidR="008F24EC" w:rsidRDefault="008F24EC" w:rsidP="00412627">
            <w:pPr>
              <w:spacing w:line="360" w:lineRule="auto"/>
              <w:rPr>
                <w:rFonts w:cs="BAFCC A+ Univers"/>
                <w:color w:val="000000"/>
                <w:szCs w:val="19"/>
                <w:lang w:eastAsia="nl-NL"/>
              </w:rPr>
            </w:pPr>
            <w:r w:rsidRPr="008F24EC">
              <w:rPr>
                <w:rFonts w:cs="BAFCC A+ Univers"/>
                <w:color w:val="000000"/>
                <w:szCs w:val="19"/>
                <w:lang w:eastAsia="nl-NL"/>
              </w:rPr>
              <w:t>Op welke manieren kunnen toetsvragen worden opgesteld? (denk hierbij ook aan het gebruik kunnen maken van templates/toetsmatrijs, hergebruik, versiebeheer, mogelijkheid tot het reviewen van vragen, enz.)</w:t>
            </w:r>
          </w:p>
        </w:tc>
      </w:tr>
      <w:tr w:rsidR="008F24EC" w14:paraId="69FCDB58" w14:textId="77777777" w:rsidTr="008F24EC">
        <w:tc>
          <w:tcPr>
            <w:tcW w:w="846" w:type="dxa"/>
            <w:vMerge/>
          </w:tcPr>
          <w:p w14:paraId="6012ABD4" w14:textId="77777777" w:rsidR="008F24EC" w:rsidRDefault="008F24EC" w:rsidP="00412627">
            <w:pPr>
              <w:spacing w:line="360" w:lineRule="auto"/>
              <w:rPr>
                <w:rFonts w:cs="BAFCC A+ Univers"/>
                <w:color w:val="000000"/>
                <w:szCs w:val="19"/>
                <w:lang w:eastAsia="nl-NL"/>
              </w:rPr>
            </w:pPr>
          </w:p>
        </w:tc>
        <w:tc>
          <w:tcPr>
            <w:tcW w:w="8214" w:type="dxa"/>
          </w:tcPr>
          <w:p w14:paraId="4756DA2D" w14:textId="43B60D3C" w:rsidR="008F24EC" w:rsidRDefault="008F24EC" w:rsidP="00412627">
            <w:pPr>
              <w:spacing w:line="360" w:lineRule="auto"/>
              <w:rPr>
                <w:rFonts w:cs="BAFCC A+ Univers"/>
                <w:color w:val="000000"/>
                <w:szCs w:val="19"/>
                <w:lang w:eastAsia="nl-NL"/>
              </w:rPr>
            </w:pPr>
            <w:r w:rsidRPr="008F24EC">
              <w:rPr>
                <w:rFonts w:cs="BAFCC A+ Univers"/>
                <w:color w:val="000000"/>
                <w:szCs w:val="19"/>
                <w:lang w:eastAsia="nl-NL"/>
              </w:rPr>
              <w:t>&lt;antwoord&gt;</w:t>
            </w:r>
          </w:p>
        </w:tc>
      </w:tr>
      <w:tr w:rsidR="008F24EC" w14:paraId="3EE66CF9" w14:textId="77777777" w:rsidTr="008F24EC">
        <w:tc>
          <w:tcPr>
            <w:tcW w:w="846" w:type="dxa"/>
            <w:vMerge w:val="restart"/>
          </w:tcPr>
          <w:p w14:paraId="2477A77F" w14:textId="725D37BC" w:rsidR="008F24EC" w:rsidRDefault="008F24EC" w:rsidP="00412627">
            <w:pPr>
              <w:spacing w:line="360" w:lineRule="auto"/>
              <w:rPr>
                <w:rFonts w:cs="BAFCC A+ Univers"/>
                <w:color w:val="000000"/>
                <w:szCs w:val="19"/>
                <w:lang w:eastAsia="nl-NL"/>
              </w:rPr>
            </w:pPr>
            <w:r>
              <w:rPr>
                <w:rFonts w:cs="BAFCC A+ Univers"/>
                <w:color w:val="000000"/>
                <w:szCs w:val="19"/>
                <w:lang w:eastAsia="nl-NL"/>
              </w:rPr>
              <w:t>4</w:t>
            </w:r>
          </w:p>
        </w:tc>
        <w:tc>
          <w:tcPr>
            <w:tcW w:w="8214" w:type="dxa"/>
          </w:tcPr>
          <w:p w14:paraId="1D617587" w14:textId="468CF0F1" w:rsidR="008F24EC" w:rsidRDefault="008F24EC" w:rsidP="00412627">
            <w:pPr>
              <w:spacing w:line="360" w:lineRule="auto"/>
              <w:rPr>
                <w:rFonts w:cs="BAFCC A+ Univers"/>
                <w:color w:val="000000"/>
                <w:szCs w:val="19"/>
                <w:lang w:eastAsia="nl-NL"/>
              </w:rPr>
            </w:pPr>
            <w:r w:rsidRPr="008F24EC">
              <w:rPr>
                <w:rFonts w:cs="BAFCC A+ Univers"/>
                <w:color w:val="000000"/>
                <w:szCs w:val="19"/>
                <w:lang w:eastAsia="nl-NL"/>
              </w:rPr>
              <w:t>In hoeverre en op welke manier staat de oplossing adaptief toetsen toe?</w:t>
            </w:r>
          </w:p>
        </w:tc>
      </w:tr>
      <w:tr w:rsidR="008F24EC" w14:paraId="4E49AA4E" w14:textId="77777777" w:rsidTr="008F24EC">
        <w:tc>
          <w:tcPr>
            <w:tcW w:w="846" w:type="dxa"/>
            <w:vMerge/>
          </w:tcPr>
          <w:p w14:paraId="28EF5763" w14:textId="77777777" w:rsidR="008F24EC" w:rsidRDefault="008F24EC" w:rsidP="00412627">
            <w:pPr>
              <w:spacing w:line="360" w:lineRule="auto"/>
              <w:rPr>
                <w:rFonts w:cs="BAFCC A+ Univers"/>
                <w:color w:val="000000"/>
                <w:szCs w:val="19"/>
                <w:lang w:eastAsia="nl-NL"/>
              </w:rPr>
            </w:pPr>
          </w:p>
        </w:tc>
        <w:tc>
          <w:tcPr>
            <w:tcW w:w="8214" w:type="dxa"/>
          </w:tcPr>
          <w:p w14:paraId="00F83D05" w14:textId="6601554B" w:rsidR="008F24EC" w:rsidRDefault="008F24EC" w:rsidP="00412627">
            <w:pPr>
              <w:spacing w:line="360" w:lineRule="auto"/>
              <w:rPr>
                <w:rFonts w:cs="BAFCC A+ Univers"/>
                <w:color w:val="000000"/>
                <w:szCs w:val="19"/>
                <w:lang w:eastAsia="nl-NL"/>
              </w:rPr>
            </w:pPr>
            <w:r w:rsidRPr="008F24EC">
              <w:rPr>
                <w:rFonts w:cs="BAFCC A+ Univers"/>
                <w:color w:val="000000"/>
                <w:szCs w:val="19"/>
                <w:lang w:eastAsia="nl-NL"/>
              </w:rPr>
              <w:t>&lt;antwoord&gt;</w:t>
            </w:r>
          </w:p>
        </w:tc>
      </w:tr>
      <w:tr w:rsidR="008F24EC" w14:paraId="1FFF4346" w14:textId="77777777" w:rsidTr="008F24EC">
        <w:tc>
          <w:tcPr>
            <w:tcW w:w="846" w:type="dxa"/>
            <w:vMerge w:val="restart"/>
          </w:tcPr>
          <w:p w14:paraId="7B1742BB" w14:textId="7D300E2C" w:rsidR="008F24EC" w:rsidRDefault="008F24EC" w:rsidP="00412627">
            <w:pPr>
              <w:spacing w:line="360" w:lineRule="auto"/>
              <w:rPr>
                <w:rFonts w:cs="BAFCC A+ Univers"/>
                <w:color w:val="000000"/>
                <w:szCs w:val="19"/>
                <w:lang w:eastAsia="nl-NL"/>
              </w:rPr>
            </w:pPr>
            <w:r>
              <w:rPr>
                <w:rFonts w:cs="BAFCC A+ Univers"/>
                <w:color w:val="000000"/>
                <w:szCs w:val="19"/>
                <w:lang w:eastAsia="nl-NL"/>
              </w:rPr>
              <w:t>5</w:t>
            </w:r>
          </w:p>
        </w:tc>
        <w:tc>
          <w:tcPr>
            <w:tcW w:w="8214" w:type="dxa"/>
          </w:tcPr>
          <w:p w14:paraId="466807C7" w14:textId="3638204F" w:rsidR="008F24EC" w:rsidRDefault="008F24EC" w:rsidP="00412627">
            <w:pPr>
              <w:spacing w:line="360" w:lineRule="auto"/>
              <w:rPr>
                <w:rFonts w:cs="BAFCC A+ Univers"/>
                <w:color w:val="000000"/>
                <w:szCs w:val="19"/>
                <w:lang w:eastAsia="nl-NL"/>
              </w:rPr>
            </w:pPr>
            <w:r w:rsidRPr="008F24EC">
              <w:rPr>
                <w:rFonts w:cs="BAFCC A+ Univers"/>
                <w:color w:val="000000"/>
                <w:szCs w:val="19"/>
                <w:lang w:eastAsia="nl-NL"/>
              </w:rPr>
              <w:t>Welke beoordelingsmethoden ondersteunt de oplossing voor zowel theoretische- als praktijktoetsen? (denk ook aan observeren en aftekenen).</w:t>
            </w:r>
          </w:p>
        </w:tc>
      </w:tr>
      <w:tr w:rsidR="008F24EC" w14:paraId="788CA01C" w14:textId="77777777" w:rsidTr="008F24EC">
        <w:tc>
          <w:tcPr>
            <w:tcW w:w="846" w:type="dxa"/>
            <w:vMerge/>
          </w:tcPr>
          <w:p w14:paraId="1EC49013" w14:textId="77777777" w:rsidR="008F24EC" w:rsidRDefault="008F24EC" w:rsidP="00412627">
            <w:pPr>
              <w:spacing w:line="360" w:lineRule="auto"/>
              <w:rPr>
                <w:rFonts w:cs="BAFCC A+ Univers"/>
                <w:color w:val="000000"/>
                <w:szCs w:val="19"/>
                <w:lang w:eastAsia="nl-NL"/>
              </w:rPr>
            </w:pPr>
          </w:p>
        </w:tc>
        <w:tc>
          <w:tcPr>
            <w:tcW w:w="8214" w:type="dxa"/>
          </w:tcPr>
          <w:p w14:paraId="75D7F2DB" w14:textId="724D5962" w:rsidR="008F24EC" w:rsidRDefault="008F24EC" w:rsidP="00412627">
            <w:pPr>
              <w:spacing w:line="360" w:lineRule="auto"/>
              <w:rPr>
                <w:rFonts w:cs="BAFCC A+ Univers"/>
                <w:color w:val="000000"/>
                <w:szCs w:val="19"/>
                <w:lang w:eastAsia="nl-NL"/>
              </w:rPr>
            </w:pPr>
            <w:r w:rsidRPr="008F24EC">
              <w:rPr>
                <w:rFonts w:cs="BAFCC A+ Univers"/>
                <w:color w:val="000000"/>
                <w:szCs w:val="19"/>
                <w:lang w:eastAsia="nl-NL"/>
              </w:rPr>
              <w:t>&lt;antwoord&gt;</w:t>
            </w:r>
          </w:p>
        </w:tc>
      </w:tr>
      <w:tr w:rsidR="008F24EC" w14:paraId="24E6573E" w14:textId="77777777" w:rsidTr="008F24EC">
        <w:tc>
          <w:tcPr>
            <w:tcW w:w="846" w:type="dxa"/>
            <w:vMerge w:val="restart"/>
          </w:tcPr>
          <w:p w14:paraId="45E74962" w14:textId="7A709C2E" w:rsidR="008F24EC" w:rsidRDefault="00826DC9" w:rsidP="00412627">
            <w:pPr>
              <w:spacing w:line="360" w:lineRule="auto"/>
              <w:rPr>
                <w:rFonts w:cs="BAFCC A+ Univers"/>
                <w:color w:val="000000"/>
                <w:szCs w:val="19"/>
                <w:lang w:eastAsia="nl-NL"/>
              </w:rPr>
            </w:pPr>
            <w:r>
              <w:rPr>
                <w:rFonts w:cs="BAFCC A+ Univers"/>
                <w:color w:val="000000"/>
                <w:szCs w:val="19"/>
                <w:lang w:eastAsia="nl-NL"/>
              </w:rPr>
              <w:t>6</w:t>
            </w:r>
          </w:p>
        </w:tc>
        <w:tc>
          <w:tcPr>
            <w:tcW w:w="8214" w:type="dxa"/>
          </w:tcPr>
          <w:p w14:paraId="54F70E24" w14:textId="233DFB2D" w:rsidR="008F24EC" w:rsidRDefault="00826DC9" w:rsidP="00412627">
            <w:pPr>
              <w:spacing w:line="360" w:lineRule="auto"/>
              <w:rPr>
                <w:rFonts w:cs="BAFCC A+ Univers"/>
                <w:color w:val="000000"/>
                <w:szCs w:val="19"/>
                <w:lang w:eastAsia="nl-NL"/>
              </w:rPr>
            </w:pPr>
            <w:r w:rsidRPr="00826DC9">
              <w:rPr>
                <w:rFonts w:cs="BAFCC A+ Univers"/>
                <w:color w:val="000000"/>
                <w:szCs w:val="19"/>
                <w:lang w:eastAsia="nl-NL"/>
              </w:rPr>
              <w:t>In hoeverre en op welke manier biedt uw oplossing de mogelijkheid tot het gebruik van verschillende mediavormen (afbeeldingen/ animaties/ video) in zowel vraag als antwoord?</w:t>
            </w:r>
          </w:p>
        </w:tc>
      </w:tr>
      <w:tr w:rsidR="008F24EC" w14:paraId="68F33279" w14:textId="77777777" w:rsidTr="008F24EC">
        <w:tc>
          <w:tcPr>
            <w:tcW w:w="846" w:type="dxa"/>
            <w:vMerge/>
          </w:tcPr>
          <w:p w14:paraId="33ADA909" w14:textId="77777777" w:rsidR="008F24EC" w:rsidRDefault="008F24EC" w:rsidP="00412627">
            <w:pPr>
              <w:spacing w:line="360" w:lineRule="auto"/>
              <w:rPr>
                <w:rFonts w:cs="BAFCC A+ Univers"/>
                <w:color w:val="000000"/>
                <w:szCs w:val="19"/>
                <w:lang w:eastAsia="nl-NL"/>
              </w:rPr>
            </w:pPr>
          </w:p>
        </w:tc>
        <w:tc>
          <w:tcPr>
            <w:tcW w:w="8214" w:type="dxa"/>
          </w:tcPr>
          <w:p w14:paraId="283A8AFF" w14:textId="0CC16FD7" w:rsidR="008F24EC"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F24EC" w14:paraId="34EA87FC" w14:textId="77777777" w:rsidTr="008F24EC">
        <w:tc>
          <w:tcPr>
            <w:tcW w:w="846" w:type="dxa"/>
            <w:vMerge w:val="restart"/>
          </w:tcPr>
          <w:p w14:paraId="54E443FE" w14:textId="4D247ABC" w:rsidR="008F24EC" w:rsidRDefault="00826DC9" w:rsidP="00412627">
            <w:pPr>
              <w:spacing w:line="360" w:lineRule="auto"/>
              <w:rPr>
                <w:rFonts w:cs="BAFCC A+ Univers"/>
                <w:color w:val="000000"/>
                <w:szCs w:val="19"/>
                <w:lang w:eastAsia="nl-NL"/>
              </w:rPr>
            </w:pPr>
            <w:r>
              <w:rPr>
                <w:rFonts w:cs="BAFCC A+ Univers"/>
                <w:color w:val="000000"/>
                <w:szCs w:val="19"/>
                <w:lang w:eastAsia="nl-NL"/>
              </w:rPr>
              <w:t>7</w:t>
            </w:r>
          </w:p>
        </w:tc>
        <w:tc>
          <w:tcPr>
            <w:tcW w:w="8214" w:type="dxa"/>
          </w:tcPr>
          <w:p w14:paraId="541140A9" w14:textId="1BD9C4A4" w:rsidR="008F24EC" w:rsidRDefault="00826DC9" w:rsidP="00412627">
            <w:pPr>
              <w:spacing w:line="360" w:lineRule="auto"/>
              <w:rPr>
                <w:rFonts w:cs="BAFCC A+ Univers"/>
                <w:color w:val="000000"/>
                <w:szCs w:val="19"/>
                <w:lang w:eastAsia="nl-NL"/>
              </w:rPr>
            </w:pPr>
            <w:r w:rsidRPr="00826DC9">
              <w:rPr>
                <w:rFonts w:cs="BAFCC A+ Univers"/>
                <w:color w:val="000000"/>
                <w:szCs w:val="19"/>
                <w:lang w:eastAsia="nl-NL"/>
              </w:rPr>
              <w:t>Welke mogelijkheden biedt uw oplossing ten aanzien van meerdere beoordelaars?</w:t>
            </w:r>
          </w:p>
        </w:tc>
      </w:tr>
      <w:tr w:rsidR="008F24EC" w14:paraId="75F81628" w14:textId="77777777" w:rsidTr="008F24EC">
        <w:tc>
          <w:tcPr>
            <w:tcW w:w="846" w:type="dxa"/>
            <w:vMerge/>
          </w:tcPr>
          <w:p w14:paraId="246F9A4D" w14:textId="77777777" w:rsidR="008F24EC" w:rsidRDefault="008F24EC" w:rsidP="00412627">
            <w:pPr>
              <w:spacing w:line="360" w:lineRule="auto"/>
              <w:rPr>
                <w:rFonts w:cs="BAFCC A+ Univers"/>
                <w:color w:val="000000"/>
                <w:szCs w:val="19"/>
                <w:lang w:eastAsia="nl-NL"/>
              </w:rPr>
            </w:pPr>
          </w:p>
        </w:tc>
        <w:tc>
          <w:tcPr>
            <w:tcW w:w="8214" w:type="dxa"/>
          </w:tcPr>
          <w:p w14:paraId="687F47F3" w14:textId="65E3090D" w:rsidR="008F24EC"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03946A40" w14:textId="77777777" w:rsidTr="008F24EC">
        <w:tc>
          <w:tcPr>
            <w:tcW w:w="846" w:type="dxa"/>
            <w:vMerge w:val="restart"/>
          </w:tcPr>
          <w:p w14:paraId="4976F76A" w14:textId="57297EB2" w:rsidR="00826DC9" w:rsidRDefault="00826DC9" w:rsidP="00412627">
            <w:pPr>
              <w:spacing w:line="360" w:lineRule="auto"/>
              <w:rPr>
                <w:rFonts w:cs="BAFCC A+ Univers"/>
                <w:color w:val="000000"/>
                <w:szCs w:val="19"/>
                <w:lang w:eastAsia="nl-NL"/>
              </w:rPr>
            </w:pPr>
            <w:r>
              <w:rPr>
                <w:rFonts w:cs="BAFCC A+ Univers"/>
                <w:color w:val="000000"/>
                <w:szCs w:val="19"/>
                <w:lang w:eastAsia="nl-NL"/>
              </w:rPr>
              <w:t>8</w:t>
            </w:r>
          </w:p>
        </w:tc>
        <w:tc>
          <w:tcPr>
            <w:tcW w:w="8214" w:type="dxa"/>
          </w:tcPr>
          <w:p w14:paraId="73FE7326" w14:textId="415ABCCB" w:rsidR="00826DC9" w:rsidRDefault="00826DC9" w:rsidP="00412627">
            <w:pPr>
              <w:spacing w:line="360" w:lineRule="auto"/>
              <w:rPr>
                <w:rFonts w:cs="BAFCC A+ Univers"/>
                <w:color w:val="000000"/>
                <w:szCs w:val="19"/>
                <w:lang w:eastAsia="nl-NL"/>
              </w:rPr>
            </w:pPr>
            <w:r w:rsidRPr="00826DC9">
              <w:rPr>
                <w:rFonts w:cs="BAFCC A+ Univers"/>
                <w:color w:val="000000"/>
                <w:szCs w:val="19"/>
                <w:lang w:eastAsia="nl-NL"/>
              </w:rPr>
              <w:t>In hoeverre en op welke manier biedt de oplossing de mogelijkheid tot 360 graden feedback?</w:t>
            </w:r>
          </w:p>
        </w:tc>
      </w:tr>
      <w:tr w:rsidR="00826DC9" w14:paraId="0E1644A1" w14:textId="77777777" w:rsidTr="008F24EC">
        <w:tc>
          <w:tcPr>
            <w:tcW w:w="846" w:type="dxa"/>
            <w:vMerge/>
          </w:tcPr>
          <w:p w14:paraId="6FBCCD06" w14:textId="77777777" w:rsidR="00826DC9" w:rsidRDefault="00826DC9" w:rsidP="00412627">
            <w:pPr>
              <w:spacing w:line="360" w:lineRule="auto"/>
              <w:rPr>
                <w:rFonts w:cs="BAFCC A+ Univers"/>
                <w:color w:val="000000"/>
                <w:szCs w:val="19"/>
                <w:lang w:eastAsia="nl-NL"/>
              </w:rPr>
            </w:pPr>
          </w:p>
        </w:tc>
        <w:tc>
          <w:tcPr>
            <w:tcW w:w="8214" w:type="dxa"/>
          </w:tcPr>
          <w:p w14:paraId="39124CBA" w14:textId="05637323"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7E1BC13A" w14:textId="77777777" w:rsidTr="008F24EC">
        <w:tc>
          <w:tcPr>
            <w:tcW w:w="846" w:type="dxa"/>
            <w:vMerge w:val="restart"/>
          </w:tcPr>
          <w:p w14:paraId="07538BCA" w14:textId="6DEE46BB" w:rsidR="00826DC9" w:rsidRDefault="00826DC9" w:rsidP="00412627">
            <w:pPr>
              <w:spacing w:line="360" w:lineRule="auto"/>
              <w:rPr>
                <w:rFonts w:cs="BAFCC A+ Univers"/>
                <w:color w:val="000000"/>
                <w:szCs w:val="19"/>
                <w:lang w:eastAsia="nl-NL"/>
              </w:rPr>
            </w:pPr>
            <w:r>
              <w:rPr>
                <w:rFonts w:cs="BAFCC A+ Univers"/>
                <w:color w:val="000000"/>
                <w:szCs w:val="19"/>
                <w:lang w:eastAsia="nl-NL"/>
              </w:rPr>
              <w:t>9</w:t>
            </w:r>
          </w:p>
        </w:tc>
        <w:tc>
          <w:tcPr>
            <w:tcW w:w="8214" w:type="dxa"/>
          </w:tcPr>
          <w:p w14:paraId="2B2679CF" w14:textId="51097CE7" w:rsidR="00826DC9" w:rsidRDefault="00826DC9" w:rsidP="00412627">
            <w:pPr>
              <w:spacing w:line="360" w:lineRule="auto"/>
              <w:rPr>
                <w:rFonts w:cs="BAFCC A+ Univers"/>
                <w:color w:val="000000"/>
                <w:szCs w:val="19"/>
                <w:lang w:eastAsia="nl-NL"/>
              </w:rPr>
            </w:pPr>
            <w:r w:rsidRPr="00826DC9">
              <w:rPr>
                <w:rFonts w:cs="BAFCC A+ Univers"/>
                <w:color w:val="000000"/>
                <w:szCs w:val="19"/>
                <w:lang w:eastAsia="nl-NL"/>
              </w:rPr>
              <w:t>Beschrijf in hoeverre en op welke manier de oplossing in staat is documenten aan te bieden aan de cursist die deze tijdens de toets moet kunnen openen, invullen, opslaan en inleveren als bijlage bij het antwoord (bijvoorbeeld proces-verbaal)?</w:t>
            </w:r>
          </w:p>
        </w:tc>
      </w:tr>
      <w:tr w:rsidR="00826DC9" w14:paraId="0ACE6CC6" w14:textId="77777777" w:rsidTr="008F24EC">
        <w:tc>
          <w:tcPr>
            <w:tcW w:w="846" w:type="dxa"/>
            <w:vMerge/>
          </w:tcPr>
          <w:p w14:paraId="09D0D5C5" w14:textId="77777777" w:rsidR="00826DC9" w:rsidRDefault="00826DC9" w:rsidP="00412627">
            <w:pPr>
              <w:spacing w:line="360" w:lineRule="auto"/>
              <w:rPr>
                <w:rFonts w:cs="BAFCC A+ Univers"/>
                <w:color w:val="000000"/>
                <w:szCs w:val="19"/>
                <w:lang w:eastAsia="nl-NL"/>
              </w:rPr>
            </w:pPr>
          </w:p>
        </w:tc>
        <w:tc>
          <w:tcPr>
            <w:tcW w:w="8214" w:type="dxa"/>
          </w:tcPr>
          <w:p w14:paraId="2BA5983F" w14:textId="43243A58"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134D4DD3" w14:textId="77777777" w:rsidTr="008F24EC">
        <w:tc>
          <w:tcPr>
            <w:tcW w:w="846" w:type="dxa"/>
            <w:vMerge w:val="restart"/>
          </w:tcPr>
          <w:p w14:paraId="2C2FB123" w14:textId="691C6C7E" w:rsidR="00826DC9" w:rsidRDefault="00826DC9" w:rsidP="00412627">
            <w:pPr>
              <w:spacing w:line="360" w:lineRule="auto"/>
              <w:rPr>
                <w:rFonts w:cs="BAFCC A+ Univers"/>
                <w:color w:val="000000"/>
                <w:szCs w:val="19"/>
                <w:lang w:eastAsia="nl-NL"/>
              </w:rPr>
            </w:pPr>
            <w:r>
              <w:rPr>
                <w:rFonts w:cs="BAFCC A+ Univers"/>
                <w:color w:val="000000"/>
                <w:szCs w:val="19"/>
                <w:lang w:eastAsia="nl-NL"/>
              </w:rPr>
              <w:t>10</w:t>
            </w:r>
          </w:p>
        </w:tc>
        <w:tc>
          <w:tcPr>
            <w:tcW w:w="8214" w:type="dxa"/>
          </w:tcPr>
          <w:p w14:paraId="3CAB50F3" w14:textId="74099CDB" w:rsidR="00826DC9" w:rsidRDefault="00826DC9" w:rsidP="00412627">
            <w:pPr>
              <w:spacing w:line="360" w:lineRule="auto"/>
              <w:rPr>
                <w:rFonts w:cs="BAFCC A+ Univers"/>
                <w:color w:val="000000"/>
                <w:szCs w:val="19"/>
                <w:lang w:eastAsia="nl-NL"/>
              </w:rPr>
            </w:pPr>
            <w:r w:rsidRPr="00826DC9">
              <w:rPr>
                <w:rFonts w:cs="BAFCC A+ Univers"/>
                <w:color w:val="000000"/>
                <w:szCs w:val="19"/>
                <w:lang w:eastAsia="nl-NL"/>
              </w:rPr>
              <w:t>Welke validatiemogelijkheden, zoals toets- of itemanalyse, heeft uw oplossing?</w:t>
            </w:r>
          </w:p>
        </w:tc>
      </w:tr>
      <w:tr w:rsidR="00826DC9" w14:paraId="4816FF27" w14:textId="77777777" w:rsidTr="008F24EC">
        <w:tc>
          <w:tcPr>
            <w:tcW w:w="846" w:type="dxa"/>
            <w:vMerge/>
          </w:tcPr>
          <w:p w14:paraId="17AF5F70" w14:textId="77777777" w:rsidR="00826DC9" w:rsidRDefault="00826DC9" w:rsidP="00412627">
            <w:pPr>
              <w:spacing w:line="360" w:lineRule="auto"/>
              <w:rPr>
                <w:rFonts w:cs="BAFCC A+ Univers"/>
                <w:color w:val="000000"/>
                <w:szCs w:val="19"/>
                <w:lang w:eastAsia="nl-NL"/>
              </w:rPr>
            </w:pPr>
          </w:p>
        </w:tc>
        <w:tc>
          <w:tcPr>
            <w:tcW w:w="8214" w:type="dxa"/>
          </w:tcPr>
          <w:p w14:paraId="3DECFF9D" w14:textId="2C13622B"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1B7F9234" w14:textId="77777777" w:rsidTr="008F24EC">
        <w:tc>
          <w:tcPr>
            <w:tcW w:w="846" w:type="dxa"/>
            <w:vMerge w:val="restart"/>
          </w:tcPr>
          <w:p w14:paraId="35476232" w14:textId="027B01A8" w:rsidR="00826DC9" w:rsidRDefault="00826DC9" w:rsidP="00412627">
            <w:pPr>
              <w:spacing w:line="360" w:lineRule="auto"/>
              <w:rPr>
                <w:rFonts w:cs="BAFCC A+ Univers"/>
                <w:color w:val="000000"/>
                <w:szCs w:val="19"/>
                <w:lang w:eastAsia="nl-NL"/>
              </w:rPr>
            </w:pPr>
            <w:r>
              <w:rPr>
                <w:rFonts w:cs="BAFCC A+ Univers"/>
                <w:color w:val="000000"/>
                <w:szCs w:val="19"/>
                <w:lang w:eastAsia="nl-NL"/>
              </w:rPr>
              <w:t>11</w:t>
            </w:r>
          </w:p>
        </w:tc>
        <w:tc>
          <w:tcPr>
            <w:tcW w:w="8214" w:type="dxa"/>
          </w:tcPr>
          <w:p w14:paraId="0E8EE8A4" w14:textId="2FD36FD3" w:rsidR="00826DC9" w:rsidRDefault="00826DC9" w:rsidP="00412627">
            <w:pPr>
              <w:spacing w:line="360" w:lineRule="auto"/>
              <w:rPr>
                <w:rFonts w:cs="BAFCC A+ Univers"/>
                <w:color w:val="000000"/>
                <w:szCs w:val="19"/>
                <w:lang w:eastAsia="nl-NL"/>
              </w:rPr>
            </w:pPr>
            <w:r w:rsidRPr="00826DC9">
              <w:rPr>
                <w:rFonts w:cs="BAFCC A+ Univers"/>
                <w:color w:val="000000"/>
                <w:szCs w:val="19"/>
                <w:lang w:eastAsia="nl-NL"/>
              </w:rPr>
              <w:t>In hoeverre is uw oplossing in staat om als leermiddel ingezet te worden? Denk hierbij aan de mogelijkheid om oefentoetsen repeterend af te nemen.</w:t>
            </w:r>
          </w:p>
        </w:tc>
      </w:tr>
      <w:tr w:rsidR="00826DC9" w14:paraId="227D1F64" w14:textId="77777777" w:rsidTr="008F24EC">
        <w:tc>
          <w:tcPr>
            <w:tcW w:w="846" w:type="dxa"/>
            <w:vMerge/>
          </w:tcPr>
          <w:p w14:paraId="08189854" w14:textId="77777777" w:rsidR="00826DC9" w:rsidRDefault="00826DC9" w:rsidP="00412627">
            <w:pPr>
              <w:spacing w:line="360" w:lineRule="auto"/>
              <w:rPr>
                <w:rFonts w:cs="BAFCC A+ Univers"/>
                <w:color w:val="000000"/>
                <w:szCs w:val="19"/>
                <w:lang w:eastAsia="nl-NL"/>
              </w:rPr>
            </w:pPr>
          </w:p>
        </w:tc>
        <w:tc>
          <w:tcPr>
            <w:tcW w:w="8214" w:type="dxa"/>
          </w:tcPr>
          <w:p w14:paraId="32989446" w14:textId="6FC53F69"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2B30E71A" w14:textId="77777777" w:rsidTr="008F24EC">
        <w:tc>
          <w:tcPr>
            <w:tcW w:w="846" w:type="dxa"/>
            <w:vMerge w:val="restart"/>
          </w:tcPr>
          <w:p w14:paraId="352A10A0" w14:textId="43FB4261" w:rsidR="00826DC9" w:rsidRDefault="00826DC9" w:rsidP="00412627">
            <w:pPr>
              <w:spacing w:line="360" w:lineRule="auto"/>
              <w:rPr>
                <w:rFonts w:cs="BAFCC A+ Univers"/>
                <w:color w:val="000000"/>
                <w:szCs w:val="19"/>
                <w:lang w:eastAsia="nl-NL"/>
              </w:rPr>
            </w:pPr>
            <w:r>
              <w:rPr>
                <w:rFonts w:cs="BAFCC A+ Univers"/>
                <w:color w:val="000000"/>
                <w:szCs w:val="19"/>
                <w:lang w:eastAsia="nl-NL"/>
              </w:rPr>
              <w:t>12</w:t>
            </w:r>
          </w:p>
        </w:tc>
        <w:tc>
          <w:tcPr>
            <w:tcW w:w="8214" w:type="dxa"/>
          </w:tcPr>
          <w:p w14:paraId="29CCA70A" w14:textId="5D75CBA4" w:rsidR="00826DC9" w:rsidRDefault="00826DC9" w:rsidP="00412627">
            <w:pPr>
              <w:spacing w:line="360" w:lineRule="auto"/>
              <w:rPr>
                <w:rFonts w:cs="BAFCC A+ Univers"/>
                <w:color w:val="000000"/>
                <w:szCs w:val="19"/>
                <w:lang w:eastAsia="nl-NL"/>
              </w:rPr>
            </w:pPr>
            <w:r w:rsidRPr="00826DC9">
              <w:rPr>
                <w:rFonts w:cs="BAFCC A+ Univers"/>
                <w:color w:val="000000"/>
                <w:szCs w:val="19"/>
                <w:lang w:eastAsia="nl-NL"/>
              </w:rPr>
              <w:t>In hoeverre en op welke manier biedt de oplossing de mogelijkheid aan de gebruiker om vrij te navigeren tussen de vragen bij het afnemen van een toets?</w:t>
            </w:r>
          </w:p>
        </w:tc>
      </w:tr>
      <w:tr w:rsidR="00826DC9" w14:paraId="48810A7B" w14:textId="77777777" w:rsidTr="008F24EC">
        <w:tc>
          <w:tcPr>
            <w:tcW w:w="846" w:type="dxa"/>
            <w:vMerge/>
          </w:tcPr>
          <w:p w14:paraId="0E1E9A54" w14:textId="77777777" w:rsidR="00826DC9" w:rsidRDefault="00826DC9" w:rsidP="00412627">
            <w:pPr>
              <w:spacing w:line="360" w:lineRule="auto"/>
              <w:rPr>
                <w:rFonts w:cs="BAFCC A+ Univers"/>
                <w:color w:val="000000"/>
                <w:szCs w:val="19"/>
                <w:lang w:eastAsia="nl-NL"/>
              </w:rPr>
            </w:pPr>
          </w:p>
        </w:tc>
        <w:tc>
          <w:tcPr>
            <w:tcW w:w="8214" w:type="dxa"/>
          </w:tcPr>
          <w:p w14:paraId="47133FBD" w14:textId="1EFD6125"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7E558B83" w14:textId="77777777" w:rsidTr="008F24EC">
        <w:tc>
          <w:tcPr>
            <w:tcW w:w="846" w:type="dxa"/>
            <w:vMerge w:val="restart"/>
          </w:tcPr>
          <w:p w14:paraId="197BDBD7" w14:textId="192E4D7F" w:rsidR="00826DC9" w:rsidRDefault="00826DC9" w:rsidP="00412627">
            <w:pPr>
              <w:spacing w:line="360" w:lineRule="auto"/>
              <w:rPr>
                <w:rFonts w:cs="BAFCC A+ Univers"/>
                <w:color w:val="000000"/>
                <w:szCs w:val="19"/>
                <w:lang w:eastAsia="nl-NL"/>
              </w:rPr>
            </w:pPr>
            <w:r>
              <w:rPr>
                <w:rFonts w:cs="BAFCC A+ Univers"/>
                <w:color w:val="000000"/>
                <w:szCs w:val="19"/>
                <w:lang w:eastAsia="nl-NL"/>
              </w:rPr>
              <w:t>13</w:t>
            </w:r>
          </w:p>
        </w:tc>
        <w:tc>
          <w:tcPr>
            <w:tcW w:w="8214" w:type="dxa"/>
          </w:tcPr>
          <w:p w14:paraId="3FAD81B3" w14:textId="0B123231" w:rsidR="00826DC9" w:rsidRDefault="00826DC9" w:rsidP="00412627">
            <w:pPr>
              <w:spacing w:line="360" w:lineRule="auto"/>
              <w:rPr>
                <w:rFonts w:cs="BAFCC A+ Univers"/>
                <w:color w:val="000000"/>
                <w:szCs w:val="19"/>
                <w:lang w:eastAsia="nl-NL"/>
              </w:rPr>
            </w:pPr>
            <w:r w:rsidRPr="00826DC9">
              <w:rPr>
                <w:rFonts w:cs="BAFCC A+ Univers"/>
                <w:color w:val="000000"/>
                <w:szCs w:val="19"/>
                <w:lang w:eastAsia="nl-NL"/>
              </w:rPr>
              <w:t>Op welke manier faciliteert de oplossing toetsen op afstand?</w:t>
            </w:r>
          </w:p>
        </w:tc>
      </w:tr>
      <w:tr w:rsidR="00826DC9" w14:paraId="74174165" w14:textId="77777777" w:rsidTr="008F24EC">
        <w:tc>
          <w:tcPr>
            <w:tcW w:w="846" w:type="dxa"/>
            <w:vMerge/>
          </w:tcPr>
          <w:p w14:paraId="32D6187A" w14:textId="77777777" w:rsidR="00826DC9" w:rsidRDefault="00826DC9" w:rsidP="00412627">
            <w:pPr>
              <w:spacing w:line="360" w:lineRule="auto"/>
              <w:rPr>
                <w:rFonts w:cs="BAFCC A+ Univers"/>
                <w:color w:val="000000"/>
                <w:szCs w:val="19"/>
                <w:lang w:eastAsia="nl-NL"/>
              </w:rPr>
            </w:pPr>
          </w:p>
        </w:tc>
        <w:tc>
          <w:tcPr>
            <w:tcW w:w="8214" w:type="dxa"/>
          </w:tcPr>
          <w:p w14:paraId="5A75CBC6" w14:textId="70F95F23"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1E534232" w14:textId="77777777" w:rsidTr="008F24EC">
        <w:tc>
          <w:tcPr>
            <w:tcW w:w="846" w:type="dxa"/>
            <w:vMerge w:val="restart"/>
          </w:tcPr>
          <w:p w14:paraId="3B34B10F" w14:textId="205FCBD8" w:rsidR="00826DC9" w:rsidRDefault="00826DC9" w:rsidP="00412627">
            <w:pPr>
              <w:spacing w:line="360" w:lineRule="auto"/>
              <w:rPr>
                <w:rFonts w:cs="BAFCC A+ Univers"/>
                <w:color w:val="000000"/>
                <w:szCs w:val="19"/>
                <w:lang w:eastAsia="nl-NL"/>
              </w:rPr>
            </w:pPr>
            <w:r>
              <w:rPr>
                <w:rFonts w:cs="BAFCC A+ Univers"/>
                <w:color w:val="000000"/>
                <w:szCs w:val="19"/>
                <w:lang w:eastAsia="nl-NL"/>
              </w:rPr>
              <w:lastRenderedPageBreak/>
              <w:t>14</w:t>
            </w:r>
          </w:p>
        </w:tc>
        <w:tc>
          <w:tcPr>
            <w:tcW w:w="8214" w:type="dxa"/>
          </w:tcPr>
          <w:p w14:paraId="6F795F8B" w14:textId="5AFAE52E" w:rsidR="00826DC9" w:rsidRDefault="00176348" w:rsidP="00412627">
            <w:pPr>
              <w:spacing w:line="360" w:lineRule="auto"/>
              <w:rPr>
                <w:rFonts w:cs="BAFCC A+ Univers"/>
                <w:color w:val="000000"/>
                <w:szCs w:val="19"/>
                <w:lang w:eastAsia="nl-NL"/>
              </w:rPr>
            </w:pPr>
            <w:r w:rsidRPr="00176348">
              <w:rPr>
                <w:rFonts w:cs="BAFCC A+ Univers"/>
                <w:color w:val="000000"/>
                <w:szCs w:val="19"/>
                <w:lang w:eastAsia="nl-NL"/>
              </w:rPr>
              <w:t>In hoeverre voldoet de oplossing (binnen alle functionaliteiten die de oplossing te bieden heeft) aan de webrichtlijnen ‘Toegankelijkheid’ (zie www.digitoegankelijk.nl)?</w:t>
            </w:r>
          </w:p>
        </w:tc>
      </w:tr>
      <w:tr w:rsidR="00826DC9" w14:paraId="044CE00E" w14:textId="77777777" w:rsidTr="008F24EC">
        <w:tc>
          <w:tcPr>
            <w:tcW w:w="846" w:type="dxa"/>
            <w:vMerge/>
          </w:tcPr>
          <w:p w14:paraId="7B1F44D0" w14:textId="77777777" w:rsidR="00826DC9" w:rsidRDefault="00826DC9" w:rsidP="00412627">
            <w:pPr>
              <w:spacing w:line="360" w:lineRule="auto"/>
              <w:rPr>
                <w:rFonts w:cs="BAFCC A+ Univers"/>
                <w:color w:val="000000"/>
                <w:szCs w:val="19"/>
                <w:lang w:eastAsia="nl-NL"/>
              </w:rPr>
            </w:pPr>
          </w:p>
        </w:tc>
        <w:tc>
          <w:tcPr>
            <w:tcW w:w="8214" w:type="dxa"/>
          </w:tcPr>
          <w:p w14:paraId="799FD8CB" w14:textId="0B1CF59C"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05D2A6B2" w14:textId="77777777" w:rsidTr="008F24EC">
        <w:tc>
          <w:tcPr>
            <w:tcW w:w="846" w:type="dxa"/>
            <w:vMerge w:val="restart"/>
          </w:tcPr>
          <w:p w14:paraId="143C39C1" w14:textId="161BD49E" w:rsidR="00826DC9" w:rsidRDefault="00826DC9" w:rsidP="00412627">
            <w:pPr>
              <w:spacing w:line="360" w:lineRule="auto"/>
              <w:rPr>
                <w:rFonts w:cs="BAFCC A+ Univers"/>
                <w:color w:val="000000"/>
                <w:szCs w:val="19"/>
                <w:lang w:eastAsia="nl-NL"/>
              </w:rPr>
            </w:pPr>
            <w:r>
              <w:rPr>
                <w:rFonts w:cs="BAFCC A+ Univers"/>
                <w:color w:val="000000"/>
                <w:szCs w:val="19"/>
                <w:lang w:eastAsia="nl-NL"/>
              </w:rPr>
              <w:t>15</w:t>
            </w:r>
          </w:p>
        </w:tc>
        <w:tc>
          <w:tcPr>
            <w:tcW w:w="8214" w:type="dxa"/>
          </w:tcPr>
          <w:p w14:paraId="65804B39" w14:textId="0CF471D7" w:rsidR="00826DC9" w:rsidRDefault="00543051" w:rsidP="00412627">
            <w:pPr>
              <w:spacing w:line="360" w:lineRule="auto"/>
              <w:rPr>
                <w:rFonts w:cs="BAFCC A+ Univers"/>
                <w:color w:val="000000"/>
                <w:szCs w:val="19"/>
                <w:lang w:eastAsia="nl-NL"/>
              </w:rPr>
            </w:pPr>
            <w:r w:rsidRPr="00543051">
              <w:rPr>
                <w:rFonts w:cs="BAFCC A+ Univers"/>
                <w:color w:val="000000"/>
                <w:szCs w:val="19"/>
                <w:lang w:eastAsia="nl-NL"/>
              </w:rPr>
              <w:t>De Belastingdienst werkt met een groot aantal productiesystemen. (Nieuwe) medewerkers worden getraind én getoetst in het kunnen werken met deze productiesystemen. Op welke manier ondersteunt de oplossing praktijkgericht toetsen binnen de productiesystemen van de Belastingdienst?</w:t>
            </w:r>
          </w:p>
        </w:tc>
      </w:tr>
      <w:tr w:rsidR="00826DC9" w14:paraId="69F8F5EC" w14:textId="77777777" w:rsidTr="008F24EC">
        <w:tc>
          <w:tcPr>
            <w:tcW w:w="846" w:type="dxa"/>
            <w:vMerge/>
          </w:tcPr>
          <w:p w14:paraId="7D51BE19" w14:textId="77777777" w:rsidR="00826DC9" w:rsidRDefault="00826DC9" w:rsidP="00412627">
            <w:pPr>
              <w:spacing w:line="360" w:lineRule="auto"/>
              <w:rPr>
                <w:rFonts w:cs="BAFCC A+ Univers"/>
                <w:color w:val="000000"/>
                <w:szCs w:val="19"/>
                <w:lang w:eastAsia="nl-NL"/>
              </w:rPr>
            </w:pPr>
          </w:p>
        </w:tc>
        <w:tc>
          <w:tcPr>
            <w:tcW w:w="8214" w:type="dxa"/>
          </w:tcPr>
          <w:p w14:paraId="43F6B134" w14:textId="09FA258F"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1EB6979C" w14:textId="77777777" w:rsidTr="008F24EC">
        <w:tc>
          <w:tcPr>
            <w:tcW w:w="846" w:type="dxa"/>
            <w:vMerge w:val="restart"/>
          </w:tcPr>
          <w:p w14:paraId="0EFF5D5E" w14:textId="44B87F40" w:rsidR="00826DC9" w:rsidRDefault="00826DC9" w:rsidP="00412627">
            <w:pPr>
              <w:spacing w:line="360" w:lineRule="auto"/>
              <w:rPr>
                <w:rFonts w:cs="BAFCC A+ Univers"/>
                <w:color w:val="000000"/>
                <w:szCs w:val="19"/>
                <w:lang w:eastAsia="nl-NL"/>
              </w:rPr>
            </w:pPr>
            <w:r>
              <w:rPr>
                <w:rFonts w:cs="BAFCC A+ Univers"/>
                <w:color w:val="000000"/>
                <w:szCs w:val="19"/>
                <w:lang w:eastAsia="nl-NL"/>
              </w:rPr>
              <w:t>16</w:t>
            </w:r>
          </w:p>
        </w:tc>
        <w:tc>
          <w:tcPr>
            <w:tcW w:w="8214" w:type="dxa"/>
          </w:tcPr>
          <w:p w14:paraId="75AD9192" w14:textId="2C37B8D1" w:rsidR="00826DC9" w:rsidRDefault="00543051" w:rsidP="00412627">
            <w:pPr>
              <w:spacing w:line="360" w:lineRule="auto"/>
              <w:rPr>
                <w:rFonts w:cs="BAFCC A+ Univers"/>
                <w:color w:val="000000"/>
                <w:szCs w:val="19"/>
                <w:lang w:eastAsia="nl-NL"/>
              </w:rPr>
            </w:pPr>
            <w:r w:rsidRPr="00543051">
              <w:rPr>
                <w:rFonts w:cs="BAFCC A+ Univers"/>
                <w:color w:val="000000"/>
                <w:szCs w:val="19"/>
                <w:lang w:eastAsia="nl-NL"/>
              </w:rPr>
              <w:t>Wat adviseert u met betrekking tot het ontwikkelen van vragen, het vullen en beheren van de vragenbank voor toetsen en daarmee het toedelen van rollen en rechten?</w:t>
            </w:r>
          </w:p>
        </w:tc>
      </w:tr>
      <w:tr w:rsidR="00826DC9" w14:paraId="503B9C28" w14:textId="77777777" w:rsidTr="008F24EC">
        <w:tc>
          <w:tcPr>
            <w:tcW w:w="846" w:type="dxa"/>
            <w:vMerge/>
          </w:tcPr>
          <w:p w14:paraId="5DE30207" w14:textId="77777777" w:rsidR="00826DC9" w:rsidRDefault="00826DC9" w:rsidP="00412627">
            <w:pPr>
              <w:spacing w:line="360" w:lineRule="auto"/>
              <w:rPr>
                <w:rFonts w:cs="BAFCC A+ Univers"/>
                <w:color w:val="000000"/>
                <w:szCs w:val="19"/>
                <w:lang w:eastAsia="nl-NL"/>
              </w:rPr>
            </w:pPr>
          </w:p>
        </w:tc>
        <w:tc>
          <w:tcPr>
            <w:tcW w:w="8214" w:type="dxa"/>
          </w:tcPr>
          <w:p w14:paraId="68D1B5E2" w14:textId="11D7ED32"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66911F9B" w14:textId="77777777" w:rsidTr="008F24EC">
        <w:tc>
          <w:tcPr>
            <w:tcW w:w="846" w:type="dxa"/>
            <w:vMerge w:val="restart"/>
          </w:tcPr>
          <w:p w14:paraId="19E28A71" w14:textId="74F68985" w:rsidR="00826DC9" w:rsidRDefault="00826DC9" w:rsidP="00412627">
            <w:pPr>
              <w:spacing w:line="360" w:lineRule="auto"/>
              <w:rPr>
                <w:rFonts w:cs="BAFCC A+ Univers"/>
                <w:color w:val="000000"/>
                <w:szCs w:val="19"/>
                <w:lang w:eastAsia="nl-NL"/>
              </w:rPr>
            </w:pPr>
            <w:r>
              <w:rPr>
                <w:rFonts w:cs="BAFCC A+ Univers"/>
                <w:color w:val="000000"/>
                <w:szCs w:val="19"/>
                <w:lang w:eastAsia="nl-NL"/>
              </w:rPr>
              <w:t>17</w:t>
            </w:r>
          </w:p>
        </w:tc>
        <w:tc>
          <w:tcPr>
            <w:tcW w:w="8214" w:type="dxa"/>
          </w:tcPr>
          <w:p w14:paraId="22E5D7B6" w14:textId="45F575E4" w:rsidR="00826DC9" w:rsidRDefault="00543051" w:rsidP="00412627">
            <w:pPr>
              <w:spacing w:line="360" w:lineRule="auto"/>
              <w:rPr>
                <w:rFonts w:cs="BAFCC A+ Univers"/>
                <w:color w:val="000000"/>
                <w:szCs w:val="19"/>
                <w:lang w:eastAsia="nl-NL"/>
              </w:rPr>
            </w:pPr>
            <w:r w:rsidRPr="00543051">
              <w:rPr>
                <w:rFonts w:cs="BAFCC A+ Univers"/>
                <w:color w:val="000000"/>
                <w:szCs w:val="19"/>
                <w:lang w:eastAsia="nl-NL"/>
              </w:rPr>
              <w:t>Welke mogelijkheden biedt uw oplossing ten aanzien van het automatisch (door de oplossing) samenstellen van toetsen? (beschrijf ook de mogelijkheden ten aanzien van de weging van vragen/onderwerpen, het kiezen van vragen per onderwerp, minimum en maximum punten en tijd per vraag/onderwerp, enz.).</w:t>
            </w:r>
          </w:p>
        </w:tc>
      </w:tr>
      <w:tr w:rsidR="00826DC9" w14:paraId="2D337061" w14:textId="77777777" w:rsidTr="008F24EC">
        <w:tc>
          <w:tcPr>
            <w:tcW w:w="846" w:type="dxa"/>
            <w:vMerge/>
          </w:tcPr>
          <w:p w14:paraId="687669E1" w14:textId="77777777" w:rsidR="00826DC9" w:rsidRDefault="00826DC9" w:rsidP="00412627">
            <w:pPr>
              <w:spacing w:line="360" w:lineRule="auto"/>
              <w:rPr>
                <w:rFonts w:cs="BAFCC A+ Univers"/>
                <w:color w:val="000000"/>
                <w:szCs w:val="19"/>
                <w:lang w:eastAsia="nl-NL"/>
              </w:rPr>
            </w:pPr>
          </w:p>
        </w:tc>
        <w:tc>
          <w:tcPr>
            <w:tcW w:w="8214" w:type="dxa"/>
          </w:tcPr>
          <w:p w14:paraId="21C8BE26" w14:textId="21EC787A"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109BE1CC" w14:textId="77777777" w:rsidTr="008F24EC">
        <w:tc>
          <w:tcPr>
            <w:tcW w:w="846" w:type="dxa"/>
            <w:vMerge w:val="restart"/>
          </w:tcPr>
          <w:p w14:paraId="296AF209" w14:textId="28B42E36" w:rsidR="00826DC9" w:rsidRDefault="00826DC9" w:rsidP="00412627">
            <w:pPr>
              <w:spacing w:line="360" w:lineRule="auto"/>
              <w:rPr>
                <w:rFonts w:cs="BAFCC A+ Univers"/>
                <w:color w:val="000000"/>
                <w:szCs w:val="19"/>
                <w:lang w:eastAsia="nl-NL"/>
              </w:rPr>
            </w:pPr>
            <w:r>
              <w:rPr>
                <w:rFonts w:cs="BAFCC A+ Univers"/>
                <w:color w:val="000000"/>
                <w:szCs w:val="19"/>
                <w:lang w:eastAsia="nl-NL"/>
              </w:rPr>
              <w:t>18</w:t>
            </w:r>
          </w:p>
        </w:tc>
        <w:tc>
          <w:tcPr>
            <w:tcW w:w="8214" w:type="dxa"/>
          </w:tcPr>
          <w:p w14:paraId="06D410F9" w14:textId="709EF69C" w:rsidR="00826DC9" w:rsidRDefault="00543051" w:rsidP="00412627">
            <w:pPr>
              <w:spacing w:line="360" w:lineRule="auto"/>
              <w:rPr>
                <w:rFonts w:cs="BAFCC A+ Univers"/>
                <w:color w:val="000000"/>
                <w:szCs w:val="19"/>
                <w:lang w:eastAsia="nl-NL"/>
              </w:rPr>
            </w:pPr>
            <w:r w:rsidRPr="00543051">
              <w:rPr>
                <w:rFonts w:cs="BAFCC A+ Univers"/>
                <w:color w:val="000000"/>
                <w:szCs w:val="19"/>
                <w:lang w:eastAsia="nl-NL"/>
              </w:rPr>
              <w:t>Welke mogelijkheden tot authenticatie en autorisatie van de verschillende gebruikers ondersteunt de oplossing? Wij zijn met name ook geïnteresseerd in de mogelijkheden van de oplossing om via single sign-on geautoriseerd te worden.</w:t>
            </w:r>
          </w:p>
        </w:tc>
      </w:tr>
      <w:tr w:rsidR="00826DC9" w14:paraId="2AEE0CC8" w14:textId="77777777" w:rsidTr="008F24EC">
        <w:tc>
          <w:tcPr>
            <w:tcW w:w="846" w:type="dxa"/>
            <w:vMerge/>
          </w:tcPr>
          <w:p w14:paraId="47321192" w14:textId="77777777" w:rsidR="00826DC9" w:rsidRDefault="00826DC9" w:rsidP="00412627">
            <w:pPr>
              <w:spacing w:line="360" w:lineRule="auto"/>
              <w:rPr>
                <w:rFonts w:cs="BAFCC A+ Univers"/>
                <w:color w:val="000000"/>
                <w:szCs w:val="19"/>
                <w:lang w:eastAsia="nl-NL"/>
              </w:rPr>
            </w:pPr>
          </w:p>
        </w:tc>
        <w:tc>
          <w:tcPr>
            <w:tcW w:w="8214" w:type="dxa"/>
          </w:tcPr>
          <w:p w14:paraId="66D8EC4C" w14:textId="5CA3DB10"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6866C728" w14:textId="77777777" w:rsidTr="008F24EC">
        <w:tc>
          <w:tcPr>
            <w:tcW w:w="846" w:type="dxa"/>
            <w:vMerge w:val="restart"/>
          </w:tcPr>
          <w:p w14:paraId="096D2116" w14:textId="235D89A3" w:rsidR="00826DC9" w:rsidRDefault="00826DC9" w:rsidP="00412627">
            <w:pPr>
              <w:spacing w:line="360" w:lineRule="auto"/>
              <w:rPr>
                <w:rFonts w:cs="BAFCC A+ Univers"/>
                <w:color w:val="000000"/>
                <w:szCs w:val="19"/>
                <w:lang w:eastAsia="nl-NL"/>
              </w:rPr>
            </w:pPr>
            <w:r>
              <w:rPr>
                <w:rFonts w:cs="BAFCC A+ Univers"/>
                <w:color w:val="000000"/>
                <w:szCs w:val="19"/>
                <w:lang w:eastAsia="nl-NL"/>
              </w:rPr>
              <w:t>19</w:t>
            </w:r>
          </w:p>
        </w:tc>
        <w:tc>
          <w:tcPr>
            <w:tcW w:w="8214" w:type="dxa"/>
          </w:tcPr>
          <w:p w14:paraId="3A9B06F5" w14:textId="4E0732ED" w:rsidR="00826DC9" w:rsidRDefault="004A37DC" w:rsidP="00412627">
            <w:pPr>
              <w:spacing w:line="360" w:lineRule="auto"/>
              <w:rPr>
                <w:rFonts w:cs="BAFCC A+ Univers"/>
                <w:color w:val="000000"/>
                <w:szCs w:val="19"/>
                <w:lang w:eastAsia="nl-NL"/>
              </w:rPr>
            </w:pPr>
            <w:r w:rsidRPr="004A37DC">
              <w:rPr>
                <w:rFonts w:cs="BAFCC A+ Univers"/>
                <w:color w:val="000000"/>
                <w:szCs w:val="19"/>
                <w:lang w:eastAsia="nl-NL"/>
              </w:rPr>
              <w:t>Ondersteunt de oplossing het gebruik van two-factor authentication? Zo ja, welke bijbehorende methodes worden gebruikt?</w:t>
            </w:r>
          </w:p>
        </w:tc>
      </w:tr>
      <w:tr w:rsidR="00826DC9" w14:paraId="7F667C53" w14:textId="77777777" w:rsidTr="008F24EC">
        <w:tc>
          <w:tcPr>
            <w:tcW w:w="846" w:type="dxa"/>
            <w:vMerge/>
          </w:tcPr>
          <w:p w14:paraId="49F347C9" w14:textId="77777777" w:rsidR="00826DC9" w:rsidRDefault="00826DC9" w:rsidP="00412627">
            <w:pPr>
              <w:spacing w:line="360" w:lineRule="auto"/>
              <w:rPr>
                <w:rFonts w:cs="BAFCC A+ Univers"/>
                <w:color w:val="000000"/>
                <w:szCs w:val="19"/>
                <w:lang w:eastAsia="nl-NL"/>
              </w:rPr>
            </w:pPr>
          </w:p>
        </w:tc>
        <w:tc>
          <w:tcPr>
            <w:tcW w:w="8214" w:type="dxa"/>
          </w:tcPr>
          <w:p w14:paraId="1515C656" w14:textId="7D4551C9"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7D283C39" w14:textId="77777777" w:rsidTr="008F24EC">
        <w:tc>
          <w:tcPr>
            <w:tcW w:w="846" w:type="dxa"/>
            <w:vMerge w:val="restart"/>
          </w:tcPr>
          <w:p w14:paraId="19BC6701" w14:textId="5675F8A5" w:rsidR="00826DC9" w:rsidRDefault="00826DC9" w:rsidP="00412627">
            <w:pPr>
              <w:spacing w:line="360" w:lineRule="auto"/>
              <w:rPr>
                <w:rFonts w:cs="BAFCC A+ Univers"/>
                <w:color w:val="000000"/>
                <w:szCs w:val="19"/>
                <w:lang w:eastAsia="nl-NL"/>
              </w:rPr>
            </w:pPr>
            <w:r>
              <w:rPr>
                <w:rFonts w:cs="BAFCC A+ Univers"/>
                <w:color w:val="000000"/>
                <w:szCs w:val="19"/>
                <w:lang w:eastAsia="nl-NL"/>
              </w:rPr>
              <w:t>20</w:t>
            </w:r>
          </w:p>
        </w:tc>
        <w:tc>
          <w:tcPr>
            <w:tcW w:w="8214" w:type="dxa"/>
          </w:tcPr>
          <w:p w14:paraId="6BC845BC" w14:textId="051D3F04" w:rsidR="00826DC9" w:rsidRDefault="0001013D" w:rsidP="00412627">
            <w:pPr>
              <w:spacing w:line="360" w:lineRule="auto"/>
              <w:rPr>
                <w:rFonts w:cs="BAFCC A+ Univers"/>
                <w:color w:val="000000"/>
                <w:szCs w:val="19"/>
                <w:lang w:eastAsia="nl-NL"/>
              </w:rPr>
            </w:pPr>
            <w:r w:rsidRPr="0001013D">
              <w:rPr>
                <w:rFonts w:cs="BAFCC A+ Univers"/>
                <w:color w:val="000000"/>
                <w:szCs w:val="19"/>
                <w:lang w:eastAsia="nl-NL"/>
              </w:rPr>
              <w:t>In hoeverre en op welke manier zijn er tijdslimieten in te stellen? (op zowel een toetsvraag, onderwerp, gehele toets, enz.)</w:t>
            </w:r>
          </w:p>
        </w:tc>
      </w:tr>
      <w:tr w:rsidR="00826DC9" w14:paraId="0D00CF4F" w14:textId="77777777" w:rsidTr="008F24EC">
        <w:tc>
          <w:tcPr>
            <w:tcW w:w="846" w:type="dxa"/>
            <w:vMerge/>
          </w:tcPr>
          <w:p w14:paraId="0B9B4B86" w14:textId="77777777" w:rsidR="00826DC9" w:rsidRDefault="00826DC9" w:rsidP="00412627">
            <w:pPr>
              <w:spacing w:line="360" w:lineRule="auto"/>
              <w:rPr>
                <w:rFonts w:cs="BAFCC A+ Univers"/>
                <w:color w:val="000000"/>
                <w:szCs w:val="19"/>
                <w:lang w:eastAsia="nl-NL"/>
              </w:rPr>
            </w:pPr>
          </w:p>
        </w:tc>
        <w:tc>
          <w:tcPr>
            <w:tcW w:w="8214" w:type="dxa"/>
          </w:tcPr>
          <w:p w14:paraId="5FAD0E0C" w14:textId="5D62518B"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7545A44C" w14:textId="77777777" w:rsidTr="008F24EC">
        <w:tc>
          <w:tcPr>
            <w:tcW w:w="846" w:type="dxa"/>
            <w:vMerge w:val="restart"/>
          </w:tcPr>
          <w:p w14:paraId="731DC138" w14:textId="357D3F7B" w:rsidR="00826DC9" w:rsidRDefault="00826DC9" w:rsidP="00412627">
            <w:pPr>
              <w:spacing w:line="360" w:lineRule="auto"/>
              <w:rPr>
                <w:rFonts w:cs="BAFCC A+ Univers"/>
                <w:color w:val="000000"/>
                <w:szCs w:val="19"/>
                <w:lang w:eastAsia="nl-NL"/>
              </w:rPr>
            </w:pPr>
            <w:r>
              <w:rPr>
                <w:rFonts w:cs="BAFCC A+ Univers"/>
                <w:color w:val="000000"/>
                <w:szCs w:val="19"/>
                <w:lang w:eastAsia="nl-NL"/>
              </w:rPr>
              <w:t>21</w:t>
            </w:r>
          </w:p>
        </w:tc>
        <w:tc>
          <w:tcPr>
            <w:tcW w:w="8214" w:type="dxa"/>
          </w:tcPr>
          <w:p w14:paraId="578A7209" w14:textId="501D0A34" w:rsidR="00826DC9" w:rsidRDefault="0001013D" w:rsidP="00412627">
            <w:pPr>
              <w:spacing w:line="360" w:lineRule="auto"/>
              <w:rPr>
                <w:rFonts w:cs="BAFCC A+ Univers"/>
                <w:color w:val="000000"/>
                <w:szCs w:val="19"/>
                <w:lang w:eastAsia="nl-NL"/>
              </w:rPr>
            </w:pPr>
            <w:r w:rsidRPr="0001013D">
              <w:rPr>
                <w:rFonts w:cs="BAFCC A+ Univers"/>
                <w:color w:val="000000"/>
                <w:szCs w:val="19"/>
                <w:lang w:eastAsia="nl-NL"/>
              </w:rPr>
              <w:t>In hoeverre is uw oplossing in staat om antwoorden op open vragen automatisch te beoordelen?</w:t>
            </w:r>
          </w:p>
        </w:tc>
      </w:tr>
      <w:tr w:rsidR="00826DC9" w14:paraId="0DFF005B" w14:textId="77777777" w:rsidTr="008F24EC">
        <w:tc>
          <w:tcPr>
            <w:tcW w:w="846" w:type="dxa"/>
            <w:vMerge/>
          </w:tcPr>
          <w:p w14:paraId="0BBD006F" w14:textId="77777777" w:rsidR="00826DC9" w:rsidRDefault="00826DC9" w:rsidP="00412627">
            <w:pPr>
              <w:spacing w:line="360" w:lineRule="auto"/>
              <w:rPr>
                <w:rFonts w:cs="BAFCC A+ Univers"/>
                <w:color w:val="000000"/>
                <w:szCs w:val="19"/>
                <w:lang w:eastAsia="nl-NL"/>
              </w:rPr>
            </w:pPr>
          </w:p>
        </w:tc>
        <w:tc>
          <w:tcPr>
            <w:tcW w:w="8214" w:type="dxa"/>
          </w:tcPr>
          <w:p w14:paraId="6CC64982" w14:textId="4BB2CDB6"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3068B154" w14:textId="77777777" w:rsidTr="008F24EC">
        <w:tc>
          <w:tcPr>
            <w:tcW w:w="846" w:type="dxa"/>
            <w:vMerge w:val="restart"/>
          </w:tcPr>
          <w:p w14:paraId="0ABD6DEA" w14:textId="20F92BF9" w:rsidR="00826DC9" w:rsidRDefault="00826DC9" w:rsidP="00412627">
            <w:pPr>
              <w:spacing w:line="360" w:lineRule="auto"/>
              <w:rPr>
                <w:rFonts w:cs="BAFCC A+ Univers"/>
                <w:color w:val="000000"/>
                <w:szCs w:val="19"/>
                <w:lang w:eastAsia="nl-NL"/>
              </w:rPr>
            </w:pPr>
            <w:r>
              <w:rPr>
                <w:rFonts w:cs="BAFCC A+ Univers"/>
                <w:color w:val="000000"/>
                <w:szCs w:val="19"/>
                <w:lang w:eastAsia="nl-NL"/>
              </w:rPr>
              <w:t>22</w:t>
            </w:r>
          </w:p>
        </w:tc>
        <w:tc>
          <w:tcPr>
            <w:tcW w:w="8214" w:type="dxa"/>
          </w:tcPr>
          <w:p w14:paraId="202E6F18" w14:textId="3DF7379B" w:rsidR="00826DC9" w:rsidRDefault="0001013D" w:rsidP="00412627">
            <w:pPr>
              <w:spacing w:line="360" w:lineRule="auto"/>
              <w:rPr>
                <w:rFonts w:cs="BAFCC A+ Univers"/>
                <w:color w:val="000000"/>
                <w:szCs w:val="19"/>
                <w:lang w:eastAsia="nl-NL"/>
              </w:rPr>
            </w:pPr>
            <w:r w:rsidRPr="0001013D">
              <w:rPr>
                <w:rFonts w:cs="BAFCC A+ Univers"/>
                <w:color w:val="000000"/>
                <w:szCs w:val="19"/>
                <w:lang w:eastAsia="nl-NL"/>
              </w:rPr>
              <w:t>Welke mogelijkheden heeft de oplossing om een toets en/of hertoets/herkansing op een efficiënte manier adhoc af te laten nemen?</w:t>
            </w:r>
          </w:p>
        </w:tc>
      </w:tr>
      <w:tr w:rsidR="00826DC9" w14:paraId="30F138A6" w14:textId="77777777" w:rsidTr="008F24EC">
        <w:tc>
          <w:tcPr>
            <w:tcW w:w="846" w:type="dxa"/>
            <w:vMerge/>
          </w:tcPr>
          <w:p w14:paraId="3B67B38A" w14:textId="77777777" w:rsidR="00826DC9" w:rsidRDefault="00826DC9" w:rsidP="00412627">
            <w:pPr>
              <w:spacing w:line="360" w:lineRule="auto"/>
              <w:rPr>
                <w:rFonts w:cs="BAFCC A+ Univers"/>
                <w:color w:val="000000"/>
                <w:szCs w:val="19"/>
                <w:lang w:eastAsia="nl-NL"/>
              </w:rPr>
            </w:pPr>
          </w:p>
        </w:tc>
        <w:tc>
          <w:tcPr>
            <w:tcW w:w="8214" w:type="dxa"/>
          </w:tcPr>
          <w:p w14:paraId="145F8EAD" w14:textId="3B76D6FF"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4DFAD982" w14:textId="77777777" w:rsidTr="008F24EC">
        <w:tc>
          <w:tcPr>
            <w:tcW w:w="846" w:type="dxa"/>
            <w:vMerge w:val="restart"/>
          </w:tcPr>
          <w:p w14:paraId="3116FBD1" w14:textId="1218C494" w:rsidR="00826DC9" w:rsidRDefault="00826DC9" w:rsidP="00412627">
            <w:pPr>
              <w:spacing w:line="360" w:lineRule="auto"/>
              <w:rPr>
                <w:rFonts w:cs="BAFCC A+ Univers"/>
                <w:color w:val="000000"/>
                <w:szCs w:val="19"/>
                <w:lang w:eastAsia="nl-NL"/>
              </w:rPr>
            </w:pPr>
            <w:r>
              <w:rPr>
                <w:rFonts w:cs="BAFCC A+ Univers"/>
                <w:color w:val="000000"/>
                <w:szCs w:val="19"/>
                <w:lang w:eastAsia="nl-NL"/>
              </w:rPr>
              <w:t>23</w:t>
            </w:r>
          </w:p>
        </w:tc>
        <w:tc>
          <w:tcPr>
            <w:tcW w:w="8214" w:type="dxa"/>
          </w:tcPr>
          <w:p w14:paraId="40F64ED1" w14:textId="776377C8" w:rsidR="0001013D" w:rsidRPr="0001013D" w:rsidRDefault="0001013D" w:rsidP="00412627">
            <w:pPr>
              <w:spacing w:line="360" w:lineRule="auto"/>
              <w:rPr>
                <w:rFonts w:cs="BAFCC A+ Univers"/>
                <w:color w:val="000000"/>
                <w:szCs w:val="19"/>
                <w:lang w:eastAsia="nl-NL"/>
              </w:rPr>
            </w:pPr>
            <w:r w:rsidRPr="0001013D">
              <w:rPr>
                <w:rFonts w:cs="BAFCC A+ Univers"/>
                <w:color w:val="000000"/>
                <w:szCs w:val="19"/>
                <w:lang w:eastAsia="nl-NL"/>
              </w:rPr>
              <w:t>Op welke manier ondersteunt de oplossing werken conform de archiefwet?</w:t>
            </w:r>
          </w:p>
          <w:p w14:paraId="59C74DA7" w14:textId="43FDB708" w:rsidR="00826DC9" w:rsidRDefault="0001013D" w:rsidP="00412627">
            <w:pPr>
              <w:spacing w:line="360" w:lineRule="auto"/>
              <w:rPr>
                <w:rFonts w:cs="BAFCC A+ Univers"/>
                <w:color w:val="000000"/>
                <w:szCs w:val="19"/>
                <w:lang w:eastAsia="nl-NL"/>
              </w:rPr>
            </w:pPr>
            <w:r w:rsidRPr="0001013D">
              <w:rPr>
                <w:rFonts w:cs="BAFCC A+ Univers"/>
                <w:color w:val="000000"/>
                <w:szCs w:val="19"/>
                <w:lang w:eastAsia="nl-NL"/>
              </w:rPr>
              <w:tab/>
            </w:r>
          </w:p>
        </w:tc>
      </w:tr>
      <w:tr w:rsidR="00826DC9" w14:paraId="34270B24" w14:textId="77777777" w:rsidTr="008F24EC">
        <w:tc>
          <w:tcPr>
            <w:tcW w:w="846" w:type="dxa"/>
            <w:vMerge/>
          </w:tcPr>
          <w:p w14:paraId="2B7721E6" w14:textId="77777777" w:rsidR="00826DC9" w:rsidRDefault="00826DC9" w:rsidP="00412627">
            <w:pPr>
              <w:spacing w:line="360" w:lineRule="auto"/>
              <w:rPr>
                <w:rFonts w:cs="BAFCC A+ Univers"/>
                <w:color w:val="000000"/>
                <w:szCs w:val="19"/>
                <w:lang w:eastAsia="nl-NL"/>
              </w:rPr>
            </w:pPr>
          </w:p>
        </w:tc>
        <w:tc>
          <w:tcPr>
            <w:tcW w:w="8214" w:type="dxa"/>
          </w:tcPr>
          <w:p w14:paraId="145C4DF2" w14:textId="6BD13E67"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3295E5F1" w14:textId="77777777" w:rsidTr="008F24EC">
        <w:tc>
          <w:tcPr>
            <w:tcW w:w="846" w:type="dxa"/>
            <w:vMerge w:val="restart"/>
          </w:tcPr>
          <w:p w14:paraId="58E32FD4" w14:textId="5B3A226D" w:rsidR="00826DC9" w:rsidRDefault="00826DC9" w:rsidP="00412627">
            <w:pPr>
              <w:spacing w:line="360" w:lineRule="auto"/>
              <w:rPr>
                <w:rFonts w:cs="BAFCC A+ Univers"/>
                <w:color w:val="000000"/>
                <w:szCs w:val="19"/>
                <w:lang w:eastAsia="nl-NL"/>
              </w:rPr>
            </w:pPr>
            <w:r>
              <w:rPr>
                <w:rFonts w:cs="BAFCC A+ Univers"/>
                <w:color w:val="000000"/>
                <w:szCs w:val="19"/>
                <w:lang w:eastAsia="nl-NL"/>
              </w:rPr>
              <w:t>24</w:t>
            </w:r>
          </w:p>
        </w:tc>
        <w:tc>
          <w:tcPr>
            <w:tcW w:w="8214" w:type="dxa"/>
          </w:tcPr>
          <w:p w14:paraId="1EAECA5C" w14:textId="1F7E1BD0" w:rsidR="00826DC9" w:rsidRDefault="0001013D" w:rsidP="00412627">
            <w:pPr>
              <w:spacing w:line="360" w:lineRule="auto"/>
              <w:rPr>
                <w:rFonts w:cs="BAFCC A+ Univers"/>
                <w:color w:val="000000"/>
                <w:szCs w:val="19"/>
                <w:lang w:eastAsia="nl-NL"/>
              </w:rPr>
            </w:pPr>
            <w:r w:rsidRPr="0001013D">
              <w:rPr>
                <w:rFonts w:cs="BAFCC A+ Univers"/>
                <w:color w:val="000000"/>
                <w:szCs w:val="19"/>
                <w:lang w:eastAsia="nl-NL"/>
              </w:rPr>
              <w:t>Welke mogelijkheden biedt de oplossing om de voortgang van een afname van een toets door uitval van verbindingen of storingen te beschermen?</w:t>
            </w:r>
          </w:p>
        </w:tc>
      </w:tr>
      <w:tr w:rsidR="00826DC9" w14:paraId="1ED5B928" w14:textId="77777777" w:rsidTr="008F24EC">
        <w:tc>
          <w:tcPr>
            <w:tcW w:w="846" w:type="dxa"/>
            <w:vMerge/>
          </w:tcPr>
          <w:p w14:paraId="3BA32312" w14:textId="77777777" w:rsidR="00826DC9" w:rsidRDefault="00826DC9" w:rsidP="00412627">
            <w:pPr>
              <w:spacing w:line="360" w:lineRule="auto"/>
              <w:rPr>
                <w:rFonts w:cs="BAFCC A+ Univers"/>
                <w:color w:val="000000"/>
                <w:szCs w:val="19"/>
                <w:lang w:eastAsia="nl-NL"/>
              </w:rPr>
            </w:pPr>
          </w:p>
        </w:tc>
        <w:tc>
          <w:tcPr>
            <w:tcW w:w="8214" w:type="dxa"/>
          </w:tcPr>
          <w:p w14:paraId="7C853F2E" w14:textId="5827661B"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053A0F03" w14:textId="77777777" w:rsidTr="008F24EC">
        <w:tc>
          <w:tcPr>
            <w:tcW w:w="846" w:type="dxa"/>
            <w:vMerge w:val="restart"/>
          </w:tcPr>
          <w:p w14:paraId="082CE74F" w14:textId="6047A66F" w:rsidR="00826DC9" w:rsidRDefault="00826DC9" w:rsidP="00412627">
            <w:pPr>
              <w:spacing w:line="360" w:lineRule="auto"/>
              <w:rPr>
                <w:rFonts w:cs="BAFCC A+ Univers"/>
                <w:color w:val="000000"/>
                <w:szCs w:val="19"/>
                <w:lang w:eastAsia="nl-NL"/>
              </w:rPr>
            </w:pPr>
            <w:r>
              <w:rPr>
                <w:rFonts w:cs="BAFCC A+ Univers"/>
                <w:color w:val="000000"/>
                <w:szCs w:val="19"/>
                <w:lang w:eastAsia="nl-NL"/>
              </w:rPr>
              <w:lastRenderedPageBreak/>
              <w:t>25</w:t>
            </w:r>
          </w:p>
        </w:tc>
        <w:tc>
          <w:tcPr>
            <w:tcW w:w="8214" w:type="dxa"/>
          </w:tcPr>
          <w:p w14:paraId="3DB288E2" w14:textId="3F4DD65D" w:rsidR="00826DC9" w:rsidRDefault="0001013D" w:rsidP="00412627">
            <w:pPr>
              <w:spacing w:line="360" w:lineRule="auto"/>
              <w:rPr>
                <w:rFonts w:cs="BAFCC A+ Univers"/>
                <w:color w:val="000000"/>
                <w:szCs w:val="19"/>
                <w:lang w:eastAsia="nl-NL"/>
              </w:rPr>
            </w:pPr>
            <w:r w:rsidRPr="0001013D">
              <w:rPr>
                <w:rFonts w:cs="BAFCC A+ Univers"/>
                <w:color w:val="000000"/>
                <w:szCs w:val="19"/>
                <w:lang w:eastAsia="nl-NL"/>
              </w:rPr>
              <w:t>Welke mogelijkheden biedt de oplossing ten aanzien van het wijzigen van de weging per toetsvraag en/of per onderwerp en in hoeverre is het mogelijk om deze na afloop van de toets aan te passen?</w:t>
            </w:r>
          </w:p>
        </w:tc>
      </w:tr>
      <w:tr w:rsidR="00826DC9" w14:paraId="0F88557C" w14:textId="77777777" w:rsidTr="008F24EC">
        <w:tc>
          <w:tcPr>
            <w:tcW w:w="846" w:type="dxa"/>
            <w:vMerge/>
          </w:tcPr>
          <w:p w14:paraId="1F5E8F74" w14:textId="77777777" w:rsidR="00826DC9" w:rsidRDefault="00826DC9" w:rsidP="00412627">
            <w:pPr>
              <w:spacing w:line="360" w:lineRule="auto"/>
              <w:rPr>
                <w:rFonts w:cs="BAFCC A+ Univers"/>
                <w:color w:val="000000"/>
                <w:szCs w:val="19"/>
                <w:lang w:eastAsia="nl-NL"/>
              </w:rPr>
            </w:pPr>
          </w:p>
        </w:tc>
        <w:tc>
          <w:tcPr>
            <w:tcW w:w="8214" w:type="dxa"/>
          </w:tcPr>
          <w:p w14:paraId="09B212CF" w14:textId="491BDEF1"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826DC9" w14:paraId="645753DF" w14:textId="77777777" w:rsidTr="008F24EC">
        <w:tc>
          <w:tcPr>
            <w:tcW w:w="846" w:type="dxa"/>
            <w:vMerge w:val="restart"/>
          </w:tcPr>
          <w:p w14:paraId="7C44380E" w14:textId="37C8CD50" w:rsidR="00826DC9" w:rsidRDefault="00826DC9" w:rsidP="00412627">
            <w:pPr>
              <w:spacing w:line="360" w:lineRule="auto"/>
              <w:rPr>
                <w:rFonts w:cs="BAFCC A+ Univers"/>
                <w:color w:val="000000"/>
                <w:szCs w:val="19"/>
                <w:lang w:eastAsia="nl-NL"/>
              </w:rPr>
            </w:pPr>
            <w:r>
              <w:rPr>
                <w:rFonts w:cs="BAFCC A+ Univers"/>
                <w:color w:val="000000"/>
                <w:szCs w:val="19"/>
                <w:lang w:eastAsia="nl-NL"/>
              </w:rPr>
              <w:t>26</w:t>
            </w:r>
          </w:p>
        </w:tc>
        <w:tc>
          <w:tcPr>
            <w:tcW w:w="8214" w:type="dxa"/>
          </w:tcPr>
          <w:p w14:paraId="60277243" w14:textId="018FEC30" w:rsidR="00826DC9" w:rsidRDefault="0001013D" w:rsidP="00412627">
            <w:pPr>
              <w:spacing w:line="360" w:lineRule="auto"/>
              <w:rPr>
                <w:rFonts w:cs="BAFCC A+ Univers"/>
                <w:color w:val="000000"/>
                <w:szCs w:val="19"/>
                <w:lang w:eastAsia="nl-NL"/>
              </w:rPr>
            </w:pPr>
            <w:r w:rsidRPr="0001013D">
              <w:rPr>
                <w:rFonts w:cs="BAFCC A+ Univers"/>
                <w:color w:val="000000"/>
                <w:szCs w:val="19"/>
                <w:lang w:eastAsia="nl-NL"/>
              </w:rPr>
              <w:t>Welke feedbackmogelijkheden kent uw oplossing?</w:t>
            </w:r>
          </w:p>
        </w:tc>
      </w:tr>
      <w:tr w:rsidR="00826DC9" w14:paraId="138781E9" w14:textId="77777777" w:rsidTr="008F24EC">
        <w:tc>
          <w:tcPr>
            <w:tcW w:w="846" w:type="dxa"/>
            <w:vMerge/>
          </w:tcPr>
          <w:p w14:paraId="0539828F" w14:textId="77777777" w:rsidR="00826DC9" w:rsidRDefault="00826DC9" w:rsidP="00412627">
            <w:pPr>
              <w:spacing w:line="360" w:lineRule="auto"/>
              <w:rPr>
                <w:rFonts w:cs="BAFCC A+ Univers"/>
                <w:color w:val="000000"/>
                <w:szCs w:val="19"/>
                <w:lang w:eastAsia="nl-NL"/>
              </w:rPr>
            </w:pPr>
          </w:p>
        </w:tc>
        <w:tc>
          <w:tcPr>
            <w:tcW w:w="8214" w:type="dxa"/>
          </w:tcPr>
          <w:p w14:paraId="0A5254AF" w14:textId="249AC3D7" w:rsidR="00826DC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604349" w14:paraId="37EE167A" w14:textId="77777777" w:rsidTr="008F24EC">
        <w:tc>
          <w:tcPr>
            <w:tcW w:w="846" w:type="dxa"/>
            <w:vMerge w:val="restart"/>
          </w:tcPr>
          <w:p w14:paraId="508F944C" w14:textId="39F39D0A" w:rsidR="00604349" w:rsidRDefault="00604349" w:rsidP="00412627">
            <w:pPr>
              <w:spacing w:line="360" w:lineRule="auto"/>
              <w:rPr>
                <w:rFonts w:cs="BAFCC A+ Univers"/>
                <w:color w:val="000000"/>
                <w:szCs w:val="19"/>
                <w:lang w:eastAsia="nl-NL"/>
              </w:rPr>
            </w:pPr>
            <w:r>
              <w:rPr>
                <w:rFonts w:cs="BAFCC A+ Univers"/>
                <w:color w:val="000000"/>
                <w:szCs w:val="19"/>
                <w:lang w:eastAsia="nl-NL"/>
              </w:rPr>
              <w:t>27</w:t>
            </w:r>
          </w:p>
        </w:tc>
        <w:tc>
          <w:tcPr>
            <w:tcW w:w="8214" w:type="dxa"/>
          </w:tcPr>
          <w:p w14:paraId="2F38FA7B" w14:textId="27FEEA6F" w:rsidR="00604349" w:rsidRDefault="0001013D" w:rsidP="00412627">
            <w:pPr>
              <w:spacing w:line="360" w:lineRule="auto"/>
              <w:rPr>
                <w:rFonts w:cs="BAFCC A+ Univers"/>
                <w:color w:val="000000"/>
                <w:szCs w:val="19"/>
                <w:lang w:eastAsia="nl-NL"/>
              </w:rPr>
            </w:pPr>
            <w:r w:rsidRPr="0001013D">
              <w:rPr>
                <w:rFonts w:cs="BAFCC A+ Univers"/>
                <w:color w:val="000000"/>
                <w:szCs w:val="19"/>
                <w:lang w:eastAsia="nl-NL"/>
              </w:rPr>
              <w:t>Welke rapportage- en toets(vraag)analyse mogelijkheden zijn er?</w:t>
            </w:r>
          </w:p>
        </w:tc>
      </w:tr>
      <w:tr w:rsidR="00604349" w14:paraId="64E58544" w14:textId="77777777" w:rsidTr="008F24EC">
        <w:tc>
          <w:tcPr>
            <w:tcW w:w="846" w:type="dxa"/>
            <w:vMerge/>
          </w:tcPr>
          <w:p w14:paraId="43E11F56" w14:textId="77777777" w:rsidR="00604349" w:rsidRDefault="00604349" w:rsidP="00412627">
            <w:pPr>
              <w:spacing w:line="360" w:lineRule="auto"/>
              <w:rPr>
                <w:rFonts w:cs="BAFCC A+ Univers"/>
                <w:color w:val="000000"/>
                <w:szCs w:val="19"/>
                <w:lang w:eastAsia="nl-NL"/>
              </w:rPr>
            </w:pPr>
          </w:p>
        </w:tc>
        <w:tc>
          <w:tcPr>
            <w:tcW w:w="8214" w:type="dxa"/>
          </w:tcPr>
          <w:p w14:paraId="2E7BF7FE" w14:textId="2F5BF1B6" w:rsidR="0060434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604349" w14:paraId="30DDF6FE" w14:textId="77777777" w:rsidTr="008F24EC">
        <w:tc>
          <w:tcPr>
            <w:tcW w:w="846" w:type="dxa"/>
            <w:vMerge w:val="restart"/>
          </w:tcPr>
          <w:p w14:paraId="5436722B" w14:textId="51DC5DC0" w:rsidR="00604349" w:rsidRDefault="00604349" w:rsidP="00412627">
            <w:pPr>
              <w:spacing w:line="360" w:lineRule="auto"/>
              <w:rPr>
                <w:rFonts w:cs="BAFCC A+ Univers"/>
                <w:color w:val="000000"/>
                <w:szCs w:val="19"/>
                <w:lang w:eastAsia="nl-NL"/>
              </w:rPr>
            </w:pPr>
            <w:r>
              <w:rPr>
                <w:rFonts w:cs="BAFCC A+ Univers"/>
                <w:color w:val="000000"/>
                <w:szCs w:val="19"/>
                <w:lang w:eastAsia="nl-NL"/>
              </w:rPr>
              <w:t>28</w:t>
            </w:r>
          </w:p>
        </w:tc>
        <w:tc>
          <w:tcPr>
            <w:tcW w:w="8214" w:type="dxa"/>
          </w:tcPr>
          <w:p w14:paraId="47C6CE1D" w14:textId="5509868F" w:rsidR="00604349" w:rsidRDefault="0001013D" w:rsidP="00412627">
            <w:pPr>
              <w:spacing w:line="360" w:lineRule="auto"/>
              <w:rPr>
                <w:rFonts w:cs="BAFCC A+ Univers"/>
                <w:color w:val="000000"/>
                <w:szCs w:val="19"/>
                <w:lang w:eastAsia="nl-NL"/>
              </w:rPr>
            </w:pPr>
            <w:r w:rsidRPr="0001013D">
              <w:rPr>
                <w:rFonts w:cs="BAFCC A+ Univers"/>
                <w:color w:val="000000"/>
                <w:szCs w:val="19"/>
                <w:lang w:eastAsia="nl-NL"/>
              </w:rPr>
              <w:t>Welke exportmogelijkheden zijn er? (denk hierbij aan het exporteren van rapportages, certificaten, toetsvraaganalyses, enz)</w:t>
            </w:r>
          </w:p>
        </w:tc>
      </w:tr>
      <w:tr w:rsidR="00604349" w14:paraId="2B05B66F" w14:textId="77777777" w:rsidTr="008F24EC">
        <w:tc>
          <w:tcPr>
            <w:tcW w:w="846" w:type="dxa"/>
            <w:vMerge/>
          </w:tcPr>
          <w:p w14:paraId="4E593A8D" w14:textId="77777777" w:rsidR="00604349" w:rsidRDefault="00604349" w:rsidP="00412627">
            <w:pPr>
              <w:spacing w:line="360" w:lineRule="auto"/>
              <w:rPr>
                <w:rFonts w:cs="BAFCC A+ Univers"/>
                <w:color w:val="000000"/>
                <w:szCs w:val="19"/>
                <w:lang w:eastAsia="nl-NL"/>
              </w:rPr>
            </w:pPr>
          </w:p>
        </w:tc>
        <w:tc>
          <w:tcPr>
            <w:tcW w:w="8214" w:type="dxa"/>
          </w:tcPr>
          <w:p w14:paraId="5028099D" w14:textId="779B2719" w:rsidR="0060434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r w:rsidR="00604349" w14:paraId="2761B5CA" w14:textId="77777777" w:rsidTr="008F24EC">
        <w:tc>
          <w:tcPr>
            <w:tcW w:w="846" w:type="dxa"/>
            <w:vMerge w:val="restart"/>
          </w:tcPr>
          <w:p w14:paraId="15349778" w14:textId="0E0575C8" w:rsidR="00604349" w:rsidRDefault="00604349" w:rsidP="00412627">
            <w:pPr>
              <w:spacing w:line="360" w:lineRule="auto"/>
              <w:rPr>
                <w:rFonts w:cs="BAFCC A+ Univers"/>
                <w:color w:val="000000"/>
                <w:szCs w:val="19"/>
                <w:lang w:eastAsia="nl-NL"/>
              </w:rPr>
            </w:pPr>
            <w:r>
              <w:rPr>
                <w:rFonts w:cs="BAFCC A+ Univers"/>
                <w:color w:val="000000"/>
                <w:szCs w:val="19"/>
                <w:lang w:eastAsia="nl-NL"/>
              </w:rPr>
              <w:t>29</w:t>
            </w:r>
          </w:p>
        </w:tc>
        <w:tc>
          <w:tcPr>
            <w:tcW w:w="8214" w:type="dxa"/>
          </w:tcPr>
          <w:p w14:paraId="1DA39396" w14:textId="47B5A280" w:rsidR="00604349" w:rsidRDefault="0001013D" w:rsidP="00412627">
            <w:pPr>
              <w:spacing w:line="360" w:lineRule="auto"/>
              <w:rPr>
                <w:rFonts w:cs="BAFCC A+ Univers"/>
                <w:color w:val="000000"/>
                <w:szCs w:val="19"/>
                <w:lang w:eastAsia="nl-NL"/>
              </w:rPr>
            </w:pPr>
            <w:r w:rsidRPr="0001013D">
              <w:rPr>
                <w:rFonts w:cs="BAFCC A+ Univers"/>
                <w:color w:val="000000"/>
                <w:szCs w:val="19"/>
                <w:lang w:eastAsia="nl-NL"/>
              </w:rPr>
              <w:t>Welke mogelijkheden kent uw oplossing ten aanzien van het beheren van toetsen, toetsvragen en toetsvraag categorieën?</w:t>
            </w:r>
          </w:p>
        </w:tc>
      </w:tr>
      <w:tr w:rsidR="00604349" w14:paraId="64701D41" w14:textId="77777777" w:rsidTr="008F24EC">
        <w:tc>
          <w:tcPr>
            <w:tcW w:w="846" w:type="dxa"/>
            <w:vMerge/>
          </w:tcPr>
          <w:p w14:paraId="6A87C71E" w14:textId="77777777" w:rsidR="00604349" w:rsidRDefault="00604349" w:rsidP="00412627">
            <w:pPr>
              <w:spacing w:line="360" w:lineRule="auto"/>
              <w:rPr>
                <w:rFonts w:cs="BAFCC A+ Univers"/>
                <w:color w:val="000000"/>
                <w:szCs w:val="19"/>
                <w:lang w:eastAsia="nl-NL"/>
              </w:rPr>
            </w:pPr>
          </w:p>
        </w:tc>
        <w:tc>
          <w:tcPr>
            <w:tcW w:w="8214" w:type="dxa"/>
          </w:tcPr>
          <w:p w14:paraId="75EEC7B3" w14:textId="371A0EED" w:rsidR="00604349" w:rsidRDefault="00604349" w:rsidP="00412627">
            <w:pPr>
              <w:spacing w:line="360" w:lineRule="auto"/>
              <w:rPr>
                <w:rFonts w:cs="BAFCC A+ Univers"/>
                <w:color w:val="000000"/>
                <w:szCs w:val="19"/>
                <w:lang w:eastAsia="nl-NL"/>
              </w:rPr>
            </w:pPr>
            <w:r w:rsidRPr="00604349">
              <w:rPr>
                <w:rFonts w:cs="BAFCC A+ Univers"/>
                <w:color w:val="000000"/>
                <w:szCs w:val="19"/>
                <w:lang w:eastAsia="nl-NL"/>
              </w:rPr>
              <w:t>&lt;antwoord&gt;</w:t>
            </w:r>
          </w:p>
        </w:tc>
      </w:tr>
    </w:tbl>
    <w:p w14:paraId="03C76D1A" w14:textId="69A35BFD" w:rsidR="00847848" w:rsidRDefault="00847848" w:rsidP="00AF6DE2">
      <w:pPr>
        <w:spacing w:line="240" w:lineRule="auto"/>
        <w:rPr>
          <w:rFonts w:cs="BAFCC A+ Univers"/>
          <w:color w:val="000000"/>
          <w:szCs w:val="19"/>
          <w:lang w:eastAsia="nl-NL"/>
        </w:rPr>
      </w:pPr>
    </w:p>
    <w:p w14:paraId="566C618E" w14:textId="77777777" w:rsidR="00142342" w:rsidRDefault="00142342" w:rsidP="00AF6DE2">
      <w:pPr>
        <w:spacing w:line="240" w:lineRule="auto"/>
        <w:rPr>
          <w:rFonts w:cs="BAFCC A+ Univers"/>
          <w:color w:val="000000"/>
          <w:szCs w:val="19"/>
          <w:lang w:eastAsia="nl-NL"/>
        </w:rPr>
      </w:pPr>
    </w:p>
    <w:p w14:paraId="16E77249" w14:textId="48180AFF" w:rsidR="00142342" w:rsidRPr="00142342" w:rsidRDefault="00142342" w:rsidP="00AF6DE2">
      <w:pPr>
        <w:spacing w:line="240" w:lineRule="auto"/>
        <w:rPr>
          <w:rFonts w:cs="BAFCC A+ Univers"/>
          <w:b/>
          <w:color w:val="000000"/>
          <w:szCs w:val="19"/>
          <w:lang w:eastAsia="nl-NL"/>
        </w:rPr>
      </w:pPr>
      <w:r w:rsidRPr="00142342">
        <w:rPr>
          <w:rFonts w:cs="BAFCC A+ Univers"/>
          <w:b/>
          <w:color w:val="000000"/>
          <w:szCs w:val="19"/>
          <w:lang w:eastAsia="nl-NL"/>
        </w:rPr>
        <w:t>Non-functioneel</w:t>
      </w:r>
    </w:p>
    <w:tbl>
      <w:tblPr>
        <w:tblStyle w:val="Tabelraster"/>
        <w:tblW w:w="0" w:type="auto"/>
        <w:tblLook w:val="04A0" w:firstRow="1" w:lastRow="0" w:firstColumn="1" w:lastColumn="0" w:noHBand="0" w:noVBand="1"/>
      </w:tblPr>
      <w:tblGrid>
        <w:gridCol w:w="846"/>
        <w:gridCol w:w="7087"/>
        <w:gridCol w:w="1127"/>
      </w:tblGrid>
      <w:tr w:rsidR="00412627" w14:paraId="1CDC3953" w14:textId="77777777" w:rsidTr="00142342">
        <w:trPr>
          <w:tblHeader/>
        </w:trPr>
        <w:tc>
          <w:tcPr>
            <w:tcW w:w="846" w:type="dxa"/>
          </w:tcPr>
          <w:p w14:paraId="657D92C4" w14:textId="0C590117" w:rsidR="00412627" w:rsidRPr="00142342" w:rsidRDefault="00412627" w:rsidP="00142342">
            <w:pPr>
              <w:spacing w:line="360" w:lineRule="auto"/>
              <w:rPr>
                <w:rFonts w:cs="BAFCC A+ Univers"/>
                <w:b/>
                <w:color w:val="000000"/>
                <w:szCs w:val="19"/>
                <w:lang w:eastAsia="nl-NL"/>
              </w:rPr>
            </w:pPr>
            <w:r w:rsidRPr="00142342">
              <w:rPr>
                <w:rFonts w:cs="BAFCC A+ Univers"/>
                <w:b/>
                <w:color w:val="000000"/>
                <w:szCs w:val="19"/>
                <w:lang w:eastAsia="nl-NL"/>
              </w:rPr>
              <w:t>Nr.</w:t>
            </w:r>
          </w:p>
        </w:tc>
        <w:tc>
          <w:tcPr>
            <w:tcW w:w="7087" w:type="dxa"/>
          </w:tcPr>
          <w:p w14:paraId="1D745BD9" w14:textId="4371C4A2" w:rsidR="00412627" w:rsidRPr="00142342" w:rsidRDefault="00412627" w:rsidP="00142342">
            <w:pPr>
              <w:spacing w:line="360" w:lineRule="auto"/>
              <w:rPr>
                <w:rFonts w:cs="BAFCC A+ Univers"/>
                <w:b/>
                <w:color w:val="000000"/>
                <w:szCs w:val="19"/>
                <w:lang w:eastAsia="nl-NL"/>
              </w:rPr>
            </w:pPr>
            <w:r w:rsidRPr="00142342">
              <w:rPr>
                <w:rFonts w:cs="BAFCC A+ Univers"/>
                <w:b/>
                <w:color w:val="000000"/>
                <w:szCs w:val="19"/>
                <w:lang w:eastAsia="nl-NL"/>
              </w:rPr>
              <w:t>Vraag &amp; Toelichting</w:t>
            </w:r>
          </w:p>
        </w:tc>
        <w:tc>
          <w:tcPr>
            <w:tcW w:w="1127" w:type="dxa"/>
          </w:tcPr>
          <w:p w14:paraId="13F443DD" w14:textId="5D3C0811" w:rsidR="00412627" w:rsidRPr="00142342" w:rsidRDefault="00412627" w:rsidP="00142342">
            <w:pPr>
              <w:spacing w:line="360" w:lineRule="auto"/>
              <w:rPr>
                <w:rFonts w:cs="BAFCC A+ Univers"/>
                <w:b/>
                <w:color w:val="000000"/>
                <w:szCs w:val="19"/>
                <w:lang w:eastAsia="nl-NL"/>
              </w:rPr>
            </w:pPr>
            <w:r w:rsidRPr="00142342">
              <w:rPr>
                <w:rFonts w:cs="BAFCC A+ Univers"/>
                <w:b/>
                <w:color w:val="000000"/>
                <w:szCs w:val="19"/>
                <w:lang w:eastAsia="nl-NL"/>
              </w:rPr>
              <w:t>JA / NEE</w:t>
            </w:r>
          </w:p>
        </w:tc>
      </w:tr>
      <w:tr w:rsidR="00543051" w14:paraId="43BAEDBF" w14:textId="77777777" w:rsidTr="00412627">
        <w:tc>
          <w:tcPr>
            <w:tcW w:w="846" w:type="dxa"/>
            <w:vMerge w:val="restart"/>
          </w:tcPr>
          <w:p w14:paraId="63484AA4" w14:textId="53DCC3CE" w:rsidR="00543051" w:rsidRDefault="00543051" w:rsidP="00543051">
            <w:pPr>
              <w:spacing w:line="360" w:lineRule="auto"/>
              <w:rPr>
                <w:rFonts w:cs="BAFCC A+ Univers"/>
                <w:color w:val="000000"/>
                <w:szCs w:val="19"/>
                <w:lang w:eastAsia="nl-NL"/>
              </w:rPr>
            </w:pPr>
            <w:r>
              <w:rPr>
                <w:rFonts w:cs="BAFCC A+ Univers"/>
                <w:color w:val="000000"/>
                <w:szCs w:val="19"/>
                <w:lang w:eastAsia="nl-NL"/>
              </w:rPr>
              <w:t>30</w:t>
            </w:r>
          </w:p>
        </w:tc>
        <w:tc>
          <w:tcPr>
            <w:tcW w:w="7087" w:type="dxa"/>
          </w:tcPr>
          <w:p w14:paraId="4AA3E9B4" w14:textId="56096771" w:rsidR="00543051" w:rsidRPr="00543051" w:rsidRDefault="00543051" w:rsidP="00543051">
            <w:pPr>
              <w:spacing w:line="360" w:lineRule="auto"/>
              <w:rPr>
                <w:rFonts w:cs="BAFCC A+ Univers"/>
                <w:color w:val="000000"/>
                <w:szCs w:val="19"/>
                <w:lang w:eastAsia="nl-NL"/>
              </w:rPr>
            </w:pPr>
            <w:r w:rsidRPr="00543051">
              <w:rPr>
                <w:rFonts w:cs="BAFCC A+ Univers"/>
                <w:color w:val="000000"/>
                <w:szCs w:val="19"/>
                <w:lang w:eastAsia="nl-NL"/>
              </w:rPr>
              <w:t>Levert u de oplossing als SaaS (Software as a Service) en/of als On-premises software (on-premise)?</w:t>
            </w:r>
          </w:p>
          <w:p w14:paraId="676473D5" w14:textId="0D497490" w:rsidR="00543051" w:rsidRPr="00142342" w:rsidRDefault="00543051" w:rsidP="00543051">
            <w:pPr>
              <w:spacing w:line="360" w:lineRule="auto"/>
              <w:rPr>
                <w:rFonts w:cs="BAFCC A+ Univers"/>
                <w:color w:val="000000"/>
                <w:szCs w:val="19"/>
                <w:lang w:eastAsia="nl-NL"/>
              </w:rPr>
            </w:pPr>
            <w:r w:rsidRPr="00543051">
              <w:rPr>
                <w:rFonts w:cs="BAFCC A+ Univers"/>
                <w:color w:val="000000"/>
                <w:szCs w:val="19"/>
                <w:lang w:eastAsia="nl-NL"/>
              </w:rPr>
              <w:t>Indien u beide varianten kunt leveren, verzoeken wij u voor beide varianten de vragen te beantwoorden.</w:t>
            </w:r>
          </w:p>
        </w:tc>
        <w:tc>
          <w:tcPr>
            <w:tcW w:w="1127" w:type="dxa"/>
          </w:tcPr>
          <w:p w14:paraId="13BC8EB2" w14:textId="009E6ACA" w:rsidR="00543051" w:rsidRPr="00BB1DBF" w:rsidRDefault="00543051" w:rsidP="00BB1DBF">
            <w:pPr>
              <w:spacing w:line="360" w:lineRule="auto"/>
              <w:jc w:val="both"/>
              <w:rPr>
                <w:rFonts w:cs="BAFCC A+ Univers"/>
                <w:color w:val="000000"/>
                <w:szCs w:val="19"/>
                <w:lang w:eastAsia="nl-NL"/>
              </w:rPr>
            </w:pPr>
          </w:p>
        </w:tc>
      </w:tr>
      <w:tr w:rsidR="00BB1DBF" w14:paraId="752464A1" w14:textId="77777777" w:rsidTr="008B4A9F">
        <w:tc>
          <w:tcPr>
            <w:tcW w:w="846" w:type="dxa"/>
            <w:vMerge/>
          </w:tcPr>
          <w:p w14:paraId="753FA33B" w14:textId="77777777" w:rsidR="00BB1DBF" w:rsidRDefault="00BB1DBF" w:rsidP="00543051">
            <w:pPr>
              <w:spacing w:line="360" w:lineRule="auto"/>
              <w:rPr>
                <w:rFonts w:cs="BAFCC A+ Univers"/>
                <w:color w:val="000000"/>
                <w:szCs w:val="19"/>
                <w:lang w:eastAsia="nl-NL"/>
              </w:rPr>
            </w:pPr>
          </w:p>
        </w:tc>
        <w:tc>
          <w:tcPr>
            <w:tcW w:w="8214" w:type="dxa"/>
            <w:gridSpan w:val="2"/>
          </w:tcPr>
          <w:p w14:paraId="576913AB" w14:textId="4949785D" w:rsidR="00BB1DBF" w:rsidRDefault="00BB1DBF" w:rsidP="00543051">
            <w:pPr>
              <w:spacing w:line="360" w:lineRule="auto"/>
              <w:rPr>
                <w:rFonts w:cs="BAFCC A+ Univers"/>
                <w:color w:val="000000"/>
                <w:szCs w:val="19"/>
                <w:lang w:eastAsia="nl-NL"/>
              </w:rPr>
            </w:pPr>
            <w:r w:rsidRPr="00BB1DBF">
              <w:rPr>
                <w:rFonts w:cs="BAFCC A+ Univers"/>
                <w:color w:val="000000"/>
                <w:szCs w:val="19"/>
                <w:lang w:eastAsia="nl-NL"/>
              </w:rPr>
              <w:t>&lt;toelichting&gt;</w:t>
            </w:r>
          </w:p>
        </w:tc>
      </w:tr>
      <w:tr w:rsidR="00543051" w14:paraId="3F31F785" w14:textId="77777777" w:rsidTr="00412627">
        <w:tc>
          <w:tcPr>
            <w:tcW w:w="846" w:type="dxa"/>
            <w:vMerge w:val="restart"/>
          </w:tcPr>
          <w:p w14:paraId="478FD5EE" w14:textId="4CB262D5" w:rsidR="00543051" w:rsidRDefault="00543051" w:rsidP="00543051">
            <w:pPr>
              <w:spacing w:line="360" w:lineRule="auto"/>
              <w:rPr>
                <w:rFonts w:cs="BAFCC A+ Univers"/>
                <w:color w:val="000000"/>
                <w:szCs w:val="19"/>
                <w:lang w:eastAsia="nl-NL"/>
              </w:rPr>
            </w:pPr>
            <w:r>
              <w:rPr>
                <w:rFonts w:cs="BAFCC A+ Univers"/>
                <w:color w:val="000000"/>
                <w:szCs w:val="19"/>
                <w:lang w:eastAsia="nl-NL"/>
              </w:rPr>
              <w:t>31</w:t>
            </w:r>
          </w:p>
        </w:tc>
        <w:tc>
          <w:tcPr>
            <w:tcW w:w="7087" w:type="dxa"/>
          </w:tcPr>
          <w:p w14:paraId="740EEED0" w14:textId="7BAA1349"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Voldoet de Oplossing aan de Algemene Verorde</w:t>
            </w:r>
            <w:r>
              <w:rPr>
                <w:rFonts w:cs="BAFCC A+ Univers"/>
                <w:color w:val="000000"/>
                <w:szCs w:val="19"/>
                <w:lang w:eastAsia="nl-NL"/>
              </w:rPr>
              <w:t>ning Gegevensbescherming (AVG)?</w:t>
            </w:r>
          </w:p>
        </w:tc>
        <w:tc>
          <w:tcPr>
            <w:tcW w:w="1127" w:type="dxa"/>
          </w:tcPr>
          <w:p w14:paraId="7BEC9C37" w14:textId="77777777" w:rsidR="00543051" w:rsidRDefault="00543051" w:rsidP="00543051">
            <w:pPr>
              <w:spacing w:line="360" w:lineRule="auto"/>
              <w:rPr>
                <w:rFonts w:cs="BAFCC A+ Univers"/>
                <w:color w:val="000000"/>
                <w:szCs w:val="19"/>
                <w:lang w:eastAsia="nl-NL"/>
              </w:rPr>
            </w:pPr>
          </w:p>
        </w:tc>
      </w:tr>
      <w:tr w:rsidR="00543051" w14:paraId="31CF77F4" w14:textId="77777777" w:rsidTr="001A6A58">
        <w:tc>
          <w:tcPr>
            <w:tcW w:w="846" w:type="dxa"/>
            <w:vMerge/>
          </w:tcPr>
          <w:p w14:paraId="7AF187CC" w14:textId="77777777" w:rsidR="00543051" w:rsidRDefault="00543051" w:rsidP="00543051">
            <w:pPr>
              <w:spacing w:line="360" w:lineRule="auto"/>
              <w:rPr>
                <w:rFonts w:cs="BAFCC A+ Univers"/>
                <w:color w:val="000000"/>
                <w:szCs w:val="19"/>
                <w:lang w:eastAsia="nl-NL"/>
              </w:rPr>
            </w:pPr>
          </w:p>
        </w:tc>
        <w:tc>
          <w:tcPr>
            <w:tcW w:w="8214" w:type="dxa"/>
            <w:gridSpan w:val="2"/>
          </w:tcPr>
          <w:p w14:paraId="032EB481" w14:textId="73BB0D87" w:rsidR="00543051" w:rsidRDefault="00543051" w:rsidP="00543051">
            <w:pPr>
              <w:spacing w:line="360" w:lineRule="auto"/>
              <w:rPr>
                <w:rFonts w:cs="BAFCC A+ Univers"/>
                <w:color w:val="000000"/>
                <w:szCs w:val="19"/>
                <w:lang w:eastAsia="nl-NL"/>
              </w:rPr>
            </w:pPr>
            <w:r w:rsidRPr="00726979">
              <w:rPr>
                <w:rFonts w:cs="BAFCC A+ Univers"/>
                <w:color w:val="000000"/>
                <w:szCs w:val="19"/>
                <w:lang w:eastAsia="nl-NL"/>
              </w:rPr>
              <w:t>&lt;toelichting&gt;</w:t>
            </w:r>
          </w:p>
        </w:tc>
      </w:tr>
      <w:tr w:rsidR="00543051" w14:paraId="5F790539" w14:textId="77777777" w:rsidTr="00412627">
        <w:tc>
          <w:tcPr>
            <w:tcW w:w="846" w:type="dxa"/>
            <w:vMerge w:val="restart"/>
          </w:tcPr>
          <w:p w14:paraId="7F39A33B" w14:textId="29334B2E" w:rsidR="00543051" w:rsidRDefault="00543051" w:rsidP="00543051">
            <w:pPr>
              <w:spacing w:line="360" w:lineRule="auto"/>
              <w:rPr>
                <w:rFonts w:cs="BAFCC A+ Univers"/>
                <w:color w:val="000000"/>
                <w:szCs w:val="19"/>
                <w:lang w:eastAsia="nl-NL"/>
              </w:rPr>
            </w:pPr>
            <w:r>
              <w:rPr>
                <w:rFonts w:cs="BAFCC A+ Univers"/>
                <w:color w:val="000000"/>
                <w:szCs w:val="19"/>
                <w:lang w:eastAsia="nl-NL"/>
              </w:rPr>
              <w:t>32</w:t>
            </w:r>
          </w:p>
        </w:tc>
        <w:tc>
          <w:tcPr>
            <w:tcW w:w="7087" w:type="dxa"/>
          </w:tcPr>
          <w:p w14:paraId="61380C3D" w14:textId="790D6B1B"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Bent u voor het leveren van de oplossing ISO 27001 of gelijkwaardig gecertificeerd?</w:t>
            </w:r>
          </w:p>
        </w:tc>
        <w:tc>
          <w:tcPr>
            <w:tcW w:w="1127" w:type="dxa"/>
          </w:tcPr>
          <w:p w14:paraId="3E3A591A" w14:textId="77777777" w:rsidR="00543051" w:rsidRDefault="00543051" w:rsidP="00543051">
            <w:pPr>
              <w:spacing w:line="360" w:lineRule="auto"/>
              <w:rPr>
                <w:rFonts w:cs="BAFCC A+ Univers"/>
                <w:color w:val="000000"/>
                <w:szCs w:val="19"/>
                <w:lang w:eastAsia="nl-NL"/>
              </w:rPr>
            </w:pPr>
          </w:p>
        </w:tc>
      </w:tr>
      <w:tr w:rsidR="00543051" w14:paraId="1AAE2421" w14:textId="77777777" w:rsidTr="001A6A58">
        <w:tc>
          <w:tcPr>
            <w:tcW w:w="846" w:type="dxa"/>
            <w:vMerge/>
          </w:tcPr>
          <w:p w14:paraId="40CA4030" w14:textId="77777777" w:rsidR="00543051" w:rsidRDefault="00543051" w:rsidP="00543051">
            <w:pPr>
              <w:spacing w:line="360" w:lineRule="auto"/>
              <w:rPr>
                <w:rFonts w:cs="BAFCC A+ Univers"/>
                <w:color w:val="000000"/>
                <w:szCs w:val="19"/>
                <w:lang w:eastAsia="nl-NL"/>
              </w:rPr>
            </w:pPr>
          </w:p>
        </w:tc>
        <w:tc>
          <w:tcPr>
            <w:tcW w:w="8214" w:type="dxa"/>
            <w:gridSpan w:val="2"/>
          </w:tcPr>
          <w:p w14:paraId="58A3B045" w14:textId="08D09E0A" w:rsidR="00543051" w:rsidRDefault="00543051" w:rsidP="00543051">
            <w:pPr>
              <w:spacing w:line="360" w:lineRule="auto"/>
              <w:rPr>
                <w:rFonts w:cs="BAFCC A+ Univers"/>
                <w:color w:val="000000"/>
                <w:szCs w:val="19"/>
                <w:lang w:eastAsia="nl-NL"/>
              </w:rPr>
            </w:pPr>
            <w:r>
              <w:rPr>
                <w:rFonts w:cs="BAFCC A+ Univers"/>
                <w:color w:val="000000"/>
                <w:szCs w:val="19"/>
                <w:lang w:eastAsia="nl-NL"/>
              </w:rPr>
              <w:t>&lt;toelichting&gt;</w:t>
            </w:r>
          </w:p>
        </w:tc>
      </w:tr>
      <w:tr w:rsidR="00543051" w14:paraId="65BEB10B" w14:textId="77777777" w:rsidTr="00412627">
        <w:tc>
          <w:tcPr>
            <w:tcW w:w="846" w:type="dxa"/>
            <w:vMerge w:val="restart"/>
          </w:tcPr>
          <w:p w14:paraId="25ACD065" w14:textId="09413D44" w:rsidR="00543051" w:rsidRDefault="00543051" w:rsidP="00543051">
            <w:pPr>
              <w:spacing w:line="360" w:lineRule="auto"/>
              <w:rPr>
                <w:rFonts w:cs="BAFCC A+ Univers"/>
                <w:color w:val="000000"/>
                <w:szCs w:val="19"/>
                <w:lang w:eastAsia="nl-NL"/>
              </w:rPr>
            </w:pPr>
            <w:r>
              <w:rPr>
                <w:rFonts w:cs="BAFCC A+ Univers"/>
                <w:color w:val="000000"/>
                <w:szCs w:val="19"/>
                <w:lang w:eastAsia="nl-NL"/>
              </w:rPr>
              <w:t>33</w:t>
            </w:r>
          </w:p>
        </w:tc>
        <w:tc>
          <w:tcPr>
            <w:tcW w:w="7087" w:type="dxa"/>
          </w:tcPr>
          <w:p w14:paraId="71C37453" w14:textId="32871CD6"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Wordt er door u regelmatig een Attack- &amp; Penetrationtest op de oplossing uitgevoerd?</w:t>
            </w:r>
          </w:p>
        </w:tc>
        <w:tc>
          <w:tcPr>
            <w:tcW w:w="1127" w:type="dxa"/>
          </w:tcPr>
          <w:p w14:paraId="725298D9" w14:textId="77777777" w:rsidR="00543051" w:rsidRDefault="00543051" w:rsidP="00543051">
            <w:pPr>
              <w:spacing w:line="360" w:lineRule="auto"/>
              <w:rPr>
                <w:rFonts w:cs="BAFCC A+ Univers"/>
                <w:color w:val="000000"/>
                <w:szCs w:val="19"/>
                <w:lang w:eastAsia="nl-NL"/>
              </w:rPr>
            </w:pPr>
          </w:p>
        </w:tc>
      </w:tr>
      <w:tr w:rsidR="00543051" w14:paraId="4B80F735" w14:textId="77777777" w:rsidTr="001A6A58">
        <w:tc>
          <w:tcPr>
            <w:tcW w:w="846" w:type="dxa"/>
            <w:vMerge/>
          </w:tcPr>
          <w:p w14:paraId="5F9AE8B5" w14:textId="77777777" w:rsidR="00543051" w:rsidRDefault="00543051" w:rsidP="00543051">
            <w:pPr>
              <w:spacing w:line="360" w:lineRule="auto"/>
              <w:rPr>
                <w:rFonts w:cs="BAFCC A+ Univers"/>
                <w:color w:val="000000"/>
                <w:szCs w:val="19"/>
                <w:lang w:eastAsia="nl-NL"/>
              </w:rPr>
            </w:pPr>
          </w:p>
        </w:tc>
        <w:tc>
          <w:tcPr>
            <w:tcW w:w="8214" w:type="dxa"/>
            <w:gridSpan w:val="2"/>
          </w:tcPr>
          <w:p w14:paraId="6F953E39" w14:textId="4F2B6F0D" w:rsidR="00543051" w:rsidRDefault="00543051" w:rsidP="00543051">
            <w:pPr>
              <w:spacing w:line="360" w:lineRule="auto"/>
              <w:rPr>
                <w:rFonts w:cs="BAFCC A+ Univers"/>
                <w:color w:val="000000"/>
                <w:szCs w:val="19"/>
                <w:lang w:eastAsia="nl-NL"/>
              </w:rPr>
            </w:pPr>
            <w:r w:rsidRPr="00726979">
              <w:rPr>
                <w:rFonts w:cs="BAFCC A+ Univers"/>
                <w:color w:val="000000"/>
                <w:szCs w:val="19"/>
                <w:lang w:eastAsia="nl-NL"/>
              </w:rPr>
              <w:t>&lt;toelichting&gt;</w:t>
            </w:r>
          </w:p>
        </w:tc>
      </w:tr>
      <w:tr w:rsidR="00543051" w14:paraId="3AA04C5B" w14:textId="77777777" w:rsidTr="00412627">
        <w:tc>
          <w:tcPr>
            <w:tcW w:w="846" w:type="dxa"/>
            <w:vMerge w:val="restart"/>
          </w:tcPr>
          <w:p w14:paraId="2D9898AD" w14:textId="47C9830A" w:rsidR="00543051" w:rsidRDefault="00543051" w:rsidP="00543051">
            <w:pPr>
              <w:spacing w:line="360" w:lineRule="auto"/>
              <w:rPr>
                <w:rFonts w:cs="BAFCC A+ Univers"/>
                <w:color w:val="000000"/>
                <w:szCs w:val="19"/>
                <w:lang w:eastAsia="nl-NL"/>
              </w:rPr>
            </w:pPr>
            <w:r>
              <w:rPr>
                <w:rFonts w:cs="BAFCC A+ Univers"/>
                <w:color w:val="000000"/>
                <w:szCs w:val="19"/>
                <w:lang w:eastAsia="nl-NL"/>
              </w:rPr>
              <w:t>34</w:t>
            </w:r>
          </w:p>
        </w:tc>
        <w:tc>
          <w:tcPr>
            <w:tcW w:w="7087" w:type="dxa"/>
          </w:tcPr>
          <w:p w14:paraId="5225F851" w14:textId="7DA36F1F"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Wordt er regelmatig een audit uitgevoerd om de opzet, het bestaan en de werking van een passend stelsel van beveiligingsmaatregelen ten aanzien van de oplossing te toetsen?</w:t>
            </w:r>
          </w:p>
        </w:tc>
        <w:tc>
          <w:tcPr>
            <w:tcW w:w="1127" w:type="dxa"/>
          </w:tcPr>
          <w:p w14:paraId="15B4229B" w14:textId="77777777" w:rsidR="00543051" w:rsidRDefault="00543051" w:rsidP="00543051">
            <w:pPr>
              <w:spacing w:line="360" w:lineRule="auto"/>
              <w:rPr>
                <w:rFonts w:cs="BAFCC A+ Univers"/>
                <w:color w:val="000000"/>
                <w:szCs w:val="19"/>
                <w:lang w:eastAsia="nl-NL"/>
              </w:rPr>
            </w:pPr>
          </w:p>
        </w:tc>
      </w:tr>
      <w:tr w:rsidR="00543051" w14:paraId="44041A61" w14:textId="77777777" w:rsidTr="001A6A58">
        <w:tc>
          <w:tcPr>
            <w:tcW w:w="846" w:type="dxa"/>
            <w:vMerge/>
          </w:tcPr>
          <w:p w14:paraId="329E13CE" w14:textId="77777777" w:rsidR="00543051" w:rsidRDefault="00543051" w:rsidP="00543051">
            <w:pPr>
              <w:spacing w:line="360" w:lineRule="auto"/>
              <w:rPr>
                <w:rFonts w:cs="BAFCC A+ Univers"/>
                <w:color w:val="000000"/>
                <w:szCs w:val="19"/>
                <w:lang w:eastAsia="nl-NL"/>
              </w:rPr>
            </w:pPr>
          </w:p>
        </w:tc>
        <w:tc>
          <w:tcPr>
            <w:tcW w:w="8214" w:type="dxa"/>
            <w:gridSpan w:val="2"/>
          </w:tcPr>
          <w:p w14:paraId="133DC6E6" w14:textId="60DA2468" w:rsidR="00543051" w:rsidRDefault="00543051" w:rsidP="00543051">
            <w:pPr>
              <w:spacing w:line="360" w:lineRule="auto"/>
              <w:rPr>
                <w:rFonts w:cs="BAFCC A+ Univers"/>
                <w:color w:val="000000"/>
                <w:szCs w:val="19"/>
                <w:lang w:eastAsia="nl-NL"/>
              </w:rPr>
            </w:pPr>
            <w:r w:rsidRPr="00726979">
              <w:rPr>
                <w:rFonts w:cs="BAFCC A+ Univers"/>
                <w:color w:val="000000"/>
                <w:szCs w:val="19"/>
                <w:lang w:eastAsia="nl-NL"/>
              </w:rPr>
              <w:t>&lt;toelichting&gt;</w:t>
            </w:r>
          </w:p>
        </w:tc>
      </w:tr>
      <w:tr w:rsidR="00543051" w14:paraId="2A10FABE" w14:textId="77777777" w:rsidTr="00412627">
        <w:tc>
          <w:tcPr>
            <w:tcW w:w="846" w:type="dxa"/>
            <w:vMerge w:val="restart"/>
          </w:tcPr>
          <w:p w14:paraId="6C74D73F" w14:textId="724BCEAD" w:rsidR="00543051" w:rsidRDefault="00543051" w:rsidP="00543051">
            <w:pPr>
              <w:spacing w:line="360" w:lineRule="auto"/>
              <w:rPr>
                <w:rFonts w:cs="BAFCC A+ Univers"/>
                <w:color w:val="000000"/>
                <w:szCs w:val="19"/>
                <w:lang w:eastAsia="nl-NL"/>
              </w:rPr>
            </w:pPr>
            <w:r>
              <w:rPr>
                <w:rFonts w:cs="BAFCC A+ Univers"/>
                <w:color w:val="000000"/>
                <w:szCs w:val="19"/>
                <w:lang w:eastAsia="nl-NL"/>
              </w:rPr>
              <w:t>35</w:t>
            </w:r>
          </w:p>
        </w:tc>
        <w:tc>
          <w:tcPr>
            <w:tcW w:w="7087" w:type="dxa"/>
          </w:tcPr>
          <w:p w14:paraId="59728E30" w14:textId="2E2AE049"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Beschikt de oplossing over een ‘zero-client footprint’? Dat wil zeggen er is, naast een webbrowser, geen additionele software, browser-plugin of additionele hardware nodig op de gebruikersapparaten om alle gevraagde functionaliteit van de oplossing te kunnen benaderen.</w:t>
            </w:r>
          </w:p>
        </w:tc>
        <w:tc>
          <w:tcPr>
            <w:tcW w:w="1127" w:type="dxa"/>
          </w:tcPr>
          <w:p w14:paraId="1AC59C7C" w14:textId="77777777" w:rsidR="00543051" w:rsidRDefault="00543051" w:rsidP="00543051">
            <w:pPr>
              <w:spacing w:line="360" w:lineRule="auto"/>
              <w:rPr>
                <w:rFonts w:cs="BAFCC A+ Univers"/>
                <w:color w:val="000000"/>
                <w:szCs w:val="19"/>
                <w:lang w:eastAsia="nl-NL"/>
              </w:rPr>
            </w:pPr>
          </w:p>
        </w:tc>
      </w:tr>
      <w:tr w:rsidR="00543051" w14:paraId="5473ADB9" w14:textId="77777777" w:rsidTr="001A6A58">
        <w:tc>
          <w:tcPr>
            <w:tcW w:w="846" w:type="dxa"/>
            <w:vMerge/>
          </w:tcPr>
          <w:p w14:paraId="68701F9E" w14:textId="77777777" w:rsidR="00543051" w:rsidRDefault="00543051" w:rsidP="00543051">
            <w:pPr>
              <w:spacing w:line="360" w:lineRule="auto"/>
              <w:rPr>
                <w:rFonts w:cs="BAFCC A+ Univers"/>
                <w:color w:val="000000"/>
                <w:szCs w:val="19"/>
                <w:lang w:eastAsia="nl-NL"/>
              </w:rPr>
            </w:pPr>
          </w:p>
        </w:tc>
        <w:tc>
          <w:tcPr>
            <w:tcW w:w="8214" w:type="dxa"/>
            <w:gridSpan w:val="2"/>
          </w:tcPr>
          <w:p w14:paraId="4BBAB30C" w14:textId="641E6F7A" w:rsidR="00543051" w:rsidRDefault="00543051" w:rsidP="00543051">
            <w:pPr>
              <w:spacing w:line="360" w:lineRule="auto"/>
              <w:rPr>
                <w:rFonts w:cs="BAFCC A+ Univers"/>
                <w:color w:val="000000"/>
                <w:szCs w:val="19"/>
                <w:lang w:eastAsia="nl-NL"/>
              </w:rPr>
            </w:pPr>
            <w:r w:rsidRPr="00726979">
              <w:rPr>
                <w:rFonts w:cs="BAFCC A+ Univers"/>
                <w:color w:val="000000"/>
                <w:szCs w:val="19"/>
                <w:lang w:eastAsia="nl-NL"/>
              </w:rPr>
              <w:t>&lt;toelichting&gt;</w:t>
            </w:r>
          </w:p>
        </w:tc>
      </w:tr>
      <w:tr w:rsidR="00543051" w14:paraId="53BA1DEB" w14:textId="77777777" w:rsidTr="00412627">
        <w:tc>
          <w:tcPr>
            <w:tcW w:w="846" w:type="dxa"/>
            <w:vMerge w:val="restart"/>
          </w:tcPr>
          <w:p w14:paraId="74DC6E4A" w14:textId="239A36E3" w:rsidR="00543051" w:rsidRDefault="00543051" w:rsidP="00543051">
            <w:pPr>
              <w:spacing w:line="360" w:lineRule="auto"/>
              <w:rPr>
                <w:rFonts w:cs="BAFCC A+ Univers"/>
                <w:color w:val="000000"/>
                <w:szCs w:val="19"/>
                <w:lang w:eastAsia="nl-NL"/>
              </w:rPr>
            </w:pPr>
            <w:r>
              <w:rPr>
                <w:rFonts w:cs="BAFCC A+ Univers"/>
                <w:color w:val="000000"/>
                <w:szCs w:val="19"/>
                <w:lang w:eastAsia="nl-NL"/>
              </w:rPr>
              <w:lastRenderedPageBreak/>
              <w:t>36</w:t>
            </w:r>
          </w:p>
        </w:tc>
        <w:tc>
          <w:tcPr>
            <w:tcW w:w="7087" w:type="dxa"/>
          </w:tcPr>
          <w:p w14:paraId="47801627" w14:textId="6901D5A2"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Worden alle gegevens die in de oplossing gebruikt worden binnen de Europese Economische Ruimte (EER) opgeslagen?</w:t>
            </w:r>
          </w:p>
        </w:tc>
        <w:tc>
          <w:tcPr>
            <w:tcW w:w="1127" w:type="dxa"/>
          </w:tcPr>
          <w:p w14:paraId="17DEA705" w14:textId="77777777" w:rsidR="00543051" w:rsidRDefault="00543051" w:rsidP="00543051">
            <w:pPr>
              <w:spacing w:line="360" w:lineRule="auto"/>
              <w:rPr>
                <w:rFonts w:cs="BAFCC A+ Univers"/>
                <w:color w:val="000000"/>
                <w:szCs w:val="19"/>
                <w:lang w:eastAsia="nl-NL"/>
              </w:rPr>
            </w:pPr>
          </w:p>
        </w:tc>
      </w:tr>
      <w:tr w:rsidR="00543051" w14:paraId="33330216" w14:textId="77777777" w:rsidTr="001A6A58">
        <w:tc>
          <w:tcPr>
            <w:tcW w:w="846" w:type="dxa"/>
            <w:vMerge/>
          </w:tcPr>
          <w:p w14:paraId="261A9591" w14:textId="77777777" w:rsidR="00543051" w:rsidRDefault="00543051" w:rsidP="00543051">
            <w:pPr>
              <w:spacing w:line="360" w:lineRule="auto"/>
              <w:rPr>
                <w:rFonts w:cs="BAFCC A+ Univers"/>
                <w:color w:val="000000"/>
                <w:szCs w:val="19"/>
                <w:lang w:eastAsia="nl-NL"/>
              </w:rPr>
            </w:pPr>
          </w:p>
        </w:tc>
        <w:tc>
          <w:tcPr>
            <w:tcW w:w="8214" w:type="dxa"/>
            <w:gridSpan w:val="2"/>
          </w:tcPr>
          <w:p w14:paraId="4BCDDA0D" w14:textId="5923766B" w:rsidR="00543051" w:rsidRDefault="00543051" w:rsidP="00543051">
            <w:pPr>
              <w:spacing w:line="360" w:lineRule="auto"/>
              <w:rPr>
                <w:rFonts w:cs="BAFCC A+ Univers"/>
                <w:color w:val="000000"/>
                <w:szCs w:val="19"/>
                <w:lang w:eastAsia="nl-NL"/>
              </w:rPr>
            </w:pPr>
            <w:r w:rsidRPr="00726979">
              <w:rPr>
                <w:rFonts w:cs="BAFCC A+ Univers"/>
                <w:color w:val="000000"/>
                <w:szCs w:val="19"/>
                <w:lang w:eastAsia="nl-NL"/>
              </w:rPr>
              <w:t>&lt;toelichting&gt;</w:t>
            </w:r>
          </w:p>
        </w:tc>
      </w:tr>
      <w:tr w:rsidR="00543051" w14:paraId="42E99C9A" w14:textId="77777777" w:rsidTr="00412627">
        <w:tc>
          <w:tcPr>
            <w:tcW w:w="846" w:type="dxa"/>
            <w:vMerge w:val="restart"/>
          </w:tcPr>
          <w:p w14:paraId="46E3C5E8" w14:textId="07B231C3" w:rsidR="00543051" w:rsidRDefault="00543051" w:rsidP="00543051">
            <w:pPr>
              <w:spacing w:line="360" w:lineRule="auto"/>
              <w:rPr>
                <w:rFonts w:cs="BAFCC A+ Univers"/>
                <w:color w:val="000000"/>
                <w:szCs w:val="19"/>
                <w:lang w:eastAsia="nl-NL"/>
              </w:rPr>
            </w:pPr>
            <w:r>
              <w:rPr>
                <w:rFonts w:cs="BAFCC A+ Univers"/>
                <w:color w:val="000000"/>
                <w:szCs w:val="19"/>
                <w:lang w:eastAsia="nl-NL"/>
              </w:rPr>
              <w:t>37</w:t>
            </w:r>
          </w:p>
        </w:tc>
        <w:tc>
          <w:tcPr>
            <w:tcW w:w="7087" w:type="dxa"/>
          </w:tcPr>
          <w:p w14:paraId="2B2C2CCD" w14:textId="5F428541"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Wordt er voor de uitwisseling van informatie tussen de oplossing en andere partijen gebruik gemaakt van versleuteling?</w:t>
            </w:r>
          </w:p>
        </w:tc>
        <w:tc>
          <w:tcPr>
            <w:tcW w:w="1127" w:type="dxa"/>
          </w:tcPr>
          <w:p w14:paraId="58BF6DF1" w14:textId="77777777" w:rsidR="00543051" w:rsidRDefault="00543051" w:rsidP="00543051">
            <w:pPr>
              <w:spacing w:line="360" w:lineRule="auto"/>
              <w:rPr>
                <w:rFonts w:cs="BAFCC A+ Univers"/>
                <w:color w:val="000000"/>
                <w:szCs w:val="19"/>
                <w:lang w:eastAsia="nl-NL"/>
              </w:rPr>
            </w:pPr>
          </w:p>
        </w:tc>
      </w:tr>
      <w:tr w:rsidR="00543051" w14:paraId="11048D7D" w14:textId="77777777" w:rsidTr="001A6A58">
        <w:tc>
          <w:tcPr>
            <w:tcW w:w="846" w:type="dxa"/>
            <w:vMerge/>
          </w:tcPr>
          <w:p w14:paraId="1729A8EC" w14:textId="77777777" w:rsidR="00543051" w:rsidRDefault="00543051" w:rsidP="00543051">
            <w:pPr>
              <w:spacing w:line="360" w:lineRule="auto"/>
              <w:rPr>
                <w:rFonts w:cs="BAFCC A+ Univers"/>
                <w:color w:val="000000"/>
                <w:szCs w:val="19"/>
                <w:lang w:eastAsia="nl-NL"/>
              </w:rPr>
            </w:pPr>
          </w:p>
        </w:tc>
        <w:tc>
          <w:tcPr>
            <w:tcW w:w="8214" w:type="dxa"/>
            <w:gridSpan w:val="2"/>
          </w:tcPr>
          <w:p w14:paraId="698E3E9A" w14:textId="6B754CF7" w:rsidR="00543051" w:rsidRDefault="00543051" w:rsidP="00543051">
            <w:pPr>
              <w:spacing w:line="360" w:lineRule="auto"/>
              <w:rPr>
                <w:rFonts w:cs="BAFCC A+ Univers"/>
                <w:color w:val="000000"/>
                <w:szCs w:val="19"/>
                <w:lang w:eastAsia="nl-NL"/>
              </w:rPr>
            </w:pPr>
            <w:r w:rsidRPr="00726979">
              <w:rPr>
                <w:rFonts w:cs="BAFCC A+ Univers"/>
                <w:color w:val="000000"/>
                <w:szCs w:val="19"/>
                <w:lang w:eastAsia="nl-NL"/>
              </w:rPr>
              <w:t>&lt;toelichting&gt;</w:t>
            </w:r>
          </w:p>
        </w:tc>
      </w:tr>
      <w:tr w:rsidR="00543051" w14:paraId="66AD445C" w14:textId="77777777" w:rsidTr="00412627">
        <w:tc>
          <w:tcPr>
            <w:tcW w:w="846" w:type="dxa"/>
            <w:vMerge w:val="restart"/>
          </w:tcPr>
          <w:p w14:paraId="76B4AB54" w14:textId="5B0C631D" w:rsidR="00543051" w:rsidRDefault="00543051" w:rsidP="00543051">
            <w:pPr>
              <w:spacing w:line="360" w:lineRule="auto"/>
              <w:rPr>
                <w:rFonts w:cs="BAFCC A+ Univers"/>
                <w:color w:val="000000"/>
                <w:szCs w:val="19"/>
                <w:lang w:eastAsia="nl-NL"/>
              </w:rPr>
            </w:pPr>
            <w:r>
              <w:rPr>
                <w:rFonts w:cs="BAFCC A+ Univers"/>
                <w:color w:val="000000"/>
                <w:szCs w:val="19"/>
                <w:lang w:eastAsia="nl-NL"/>
              </w:rPr>
              <w:t>38</w:t>
            </w:r>
          </w:p>
        </w:tc>
        <w:tc>
          <w:tcPr>
            <w:tcW w:w="7087" w:type="dxa"/>
          </w:tcPr>
          <w:p w14:paraId="0C1DBB31" w14:textId="38EF6E3D"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Is de oplossing in staat persoonsgegevens te pseudonimiseren bij verzending en opslag?</w:t>
            </w:r>
          </w:p>
        </w:tc>
        <w:tc>
          <w:tcPr>
            <w:tcW w:w="1127" w:type="dxa"/>
          </w:tcPr>
          <w:p w14:paraId="6BA2FC13" w14:textId="77777777" w:rsidR="00543051" w:rsidRDefault="00543051" w:rsidP="00543051">
            <w:pPr>
              <w:spacing w:line="360" w:lineRule="auto"/>
              <w:rPr>
                <w:rFonts w:cs="BAFCC A+ Univers"/>
                <w:color w:val="000000"/>
                <w:szCs w:val="19"/>
                <w:lang w:eastAsia="nl-NL"/>
              </w:rPr>
            </w:pPr>
          </w:p>
        </w:tc>
      </w:tr>
      <w:tr w:rsidR="00543051" w14:paraId="267AB2E6" w14:textId="77777777" w:rsidTr="001A6A58">
        <w:tc>
          <w:tcPr>
            <w:tcW w:w="846" w:type="dxa"/>
            <w:vMerge/>
          </w:tcPr>
          <w:p w14:paraId="20246726" w14:textId="77777777" w:rsidR="00543051" w:rsidRDefault="00543051" w:rsidP="00543051">
            <w:pPr>
              <w:spacing w:line="360" w:lineRule="auto"/>
              <w:rPr>
                <w:rFonts w:cs="BAFCC A+ Univers"/>
                <w:color w:val="000000"/>
                <w:szCs w:val="19"/>
                <w:lang w:eastAsia="nl-NL"/>
              </w:rPr>
            </w:pPr>
          </w:p>
        </w:tc>
        <w:tc>
          <w:tcPr>
            <w:tcW w:w="8214" w:type="dxa"/>
            <w:gridSpan w:val="2"/>
          </w:tcPr>
          <w:p w14:paraId="2316384D" w14:textId="03ABD6EC" w:rsidR="00543051" w:rsidRDefault="00543051" w:rsidP="00543051">
            <w:pPr>
              <w:spacing w:line="360" w:lineRule="auto"/>
              <w:rPr>
                <w:rFonts w:cs="BAFCC A+ Univers"/>
                <w:color w:val="000000"/>
                <w:szCs w:val="19"/>
                <w:lang w:eastAsia="nl-NL"/>
              </w:rPr>
            </w:pPr>
            <w:r w:rsidRPr="00726979">
              <w:rPr>
                <w:rFonts w:cs="BAFCC A+ Univers"/>
                <w:color w:val="000000"/>
                <w:szCs w:val="19"/>
                <w:lang w:eastAsia="nl-NL"/>
              </w:rPr>
              <w:t>&lt;toelichting&gt;</w:t>
            </w:r>
          </w:p>
        </w:tc>
      </w:tr>
      <w:tr w:rsidR="00543051" w14:paraId="3954369A" w14:textId="77777777" w:rsidTr="00412627">
        <w:tc>
          <w:tcPr>
            <w:tcW w:w="846" w:type="dxa"/>
            <w:vMerge w:val="restart"/>
          </w:tcPr>
          <w:p w14:paraId="4C2DDBA0" w14:textId="7DAB0D21" w:rsidR="00543051" w:rsidRDefault="00543051" w:rsidP="00543051">
            <w:pPr>
              <w:spacing w:line="360" w:lineRule="auto"/>
              <w:rPr>
                <w:rFonts w:cs="BAFCC A+ Univers"/>
                <w:color w:val="000000"/>
                <w:szCs w:val="19"/>
                <w:lang w:eastAsia="nl-NL"/>
              </w:rPr>
            </w:pPr>
            <w:r>
              <w:rPr>
                <w:rFonts w:cs="BAFCC A+ Univers"/>
                <w:color w:val="000000"/>
                <w:szCs w:val="19"/>
                <w:lang w:eastAsia="nl-NL"/>
              </w:rPr>
              <w:t>39</w:t>
            </w:r>
          </w:p>
        </w:tc>
        <w:tc>
          <w:tcPr>
            <w:tcW w:w="7087" w:type="dxa"/>
          </w:tcPr>
          <w:p w14:paraId="164F5A33" w14:textId="52B7944B"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Zijn alle relevante API’s van de oplossing ten aanzien van koppelingen en gegevensuitwisseling met andere autonome systemen van derden (indien van toepassing) gedocumenteerd?</w:t>
            </w:r>
          </w:p>
        </w:tc>
        <w:tc>
          <w:tcPr>
            <w:tcW w:w="1127" w:type="dxa"/>
          </w:tcPr>
          <w:p w14:paraId="7D441E88" w14:textId="77777777" w:rsidR="00543051" w:rsidRDefault="00543051" w:rsidP="00543051">
            <w:pPr>
              <w:spacing w:line="360" w:lineRule="auto"/>
              <w:rPr>
                <w:rFonts w:cs="BAFCC A+ Univers"/>
                <w:color w:val="000000"/>
                <w:szCs w:val="19"/>
                <w:lang w:eastAsia="nl-NL"/>
              </w:rPr>
            </w:pPr>
          </w:p>
        </w:tc>
      </w:tr>
      <w:tr w:rsidR="00543051" w14:paraId="57D95009" w14:textId="77777777" w:rsidTr="001A6A58">
        <w:tc>
          <w:tcPr>
            <w:tcW w:w="846" w:type="dxa"/>
            <w:vMerge/>
          </w:tcPr>
          <w:p w14:paraId="6EBF7AB3" w14:textId="77777777" w:rsidR="00543051" w:rsidRDefault="00543051" w:rsidP="00543051">
            <w:pPr>
              <w:spacing w:line="360" w:lineRule="auto"/>
              <w:rPr>
                <w:rFonts w:cs="BAFCC A+ Univers"/>
                <w:color w:val="000000"/>
                <w:szCs w:val="19"/>
                <w:lang w:eastAsia="nl-NL"/>
              </w:rPr>
            </w:pPr>
          </w:p>
        </w:tc>
        <w:tc>
          <w:tcPr>
            <w:tcW w:w="8214" w:type="dxa"/>
            <w:gridSpan w:val="2"/>
          </w:tcPr>
          <w:p w14:paraId="35AD63C5" w14:textId="3EC15FE9" w:rsidR="00543051" w:rsidRDefault="00543051" w:rsidP="00543051">
            <w:pPr>
              <w:spacing w:line="360" w:lineRule="auto"/>
              <w:rPr>
                <w:rFonts w:cs="BAFCC A+ Univers"/>
                <w:color w:val="000000"/>
                <w:szCs w:val="19"/>
                <w:lang w:eastAsia="nl-NL"/>
              </w:rPr>
            </w:pPr>
            <w:r w:rsidRPr="00726979">
              <w:rPr>
                <w:rFonts w:cs="BAFCC A+ Univers"/>
                <w:color w:val="000000"/>
                <w:szCs w:val="19"/>
                <w:lang w:eastAsia="nl-NL"/>
              </w:rPr>
              <w:t>&lt;toelichting&gt;</w:t>
            </w:r>
          </w:p>
        </w:tc>
      </w:tr>
      <w:tr w:rsidR="00543051" w14:paraId="58202F3D" w14:textId="77777777" w:rsidTr="00412627">
        <w:tc>
          <w:tcPr>
            <w:tcW w:w="846" w:type="dxa"/>
            <w:vMerge w:val="restart"/>
          </w:tcPr>
          <w:p w14:paraId="46E05072" w14:textId="3F8E1E04" w:rsidR="00543051" w:rsidRDefault="00543051" w:rsidP="00543051">
            <w:pPr>
              <w:spacing w:line="360" w:lineRule="auto"/>
              <w:rPr>
                <w:rFonts w:cs="BAFCC A+ Univers"/>
                <w:color w:val="000000"/>
                <w:szCs w:val="19"/>
                <w:lang w:eastAsia="nl-NL"/>
              </w:rPr>
            </w:pPr>
            <w:r>
              <w:rPr>
                <w:rFonts w:cs="BAFCC A+ Univers"/>
                <w:color w:val="000000"/>
                <w:szCs w:val="19"/>
                <w:lang w:eastAsia="nl-NL"/>
              </w:rPr>
              <w:t>40</w:t>
            </w:r>
          </w:p>
        </w:tc>
        <w:tc>
          <w:tcPr>
            <w:tcW w:w="7087" w:type="dxa"/>
          </w:tcPr>
          <w:p w14:paraId="267B03D3" w14:textId="64BF3064"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Wordt de oplossing door de leverancier volcontinu gemonitord op beveiligingsaspecten, Capaciteit, Performance en Beschikbaarheid?</w:t>
            </w:r>
          </w:p>
        </w:tc>
        <w:tc>
          <w:tcPr>
            <w:tcW w:w="1127" w:type="dxa"/>
          </w:tcPr>
          <w:p w14:paraId="584E8A65" w14:textId="77777777" w:rsidR="00543051" w:rsidRDefault="00543051" w:rsidP="00543051">
            <w:pPr>
              <w:spacing w:line="360" w:lineRule="auto"/>
              <w:rPr>
                <w:rFonts w:cs="BAFCC A+ Univers"/>
                <w:color w:val="000000"/>
                <w:szCs w:val="19"/>
                <w:lang w:eastAsia="nl-NL"/>
              </w:rPr>
            </w:pPr>
          </w:p>
        </w:tc>
      </w:tr>
      <w:tr w:rsidR="00543051" w14:paraId="19F18F05" w14:textId="77777777" w:rsidTr="001A6A58">
        <w:tc>
          <w:tcPr>
            <w:tcW w:w="846" w:type="dxa"/>
            <w:vMerge/>
          </w:tcPr>
          <w:p w14:paraId="65C11C3D" w14:textId="77777777" w:rsidR="00543051" w:rsidRDefault="00543051" w:rsidP="00543051">
            <w:pPr>
              <w:spacing w:line="360" w:lineRule="auto"/>
              <w:rPr>
                <w:rFonts w:cs="BAFCC A+ Univers"/>
                <w:color w:val="000000"/>
                <w:szCs w:val="19"/>
                <w:lang w:eastAsia="nl-NL"/>
              </w:rPr>
            </w:pPr>
          </w:p>
        </w:tc>
        <w:tc>
          <w:tcPr>
            <w:tcW w:w="8214" w:type="dxa"/>
            <w:gridSpan w:val="2"/>
          </w:tcPr>
          <w:p w14:paraId="1039F17A" w14:textId="64E8B45F" w:rsidR="00543051" w:rsidRDefault="00543051" w:rsidP="00543051">
            <w:pPr>
              <w:spacing w:line="360" w:lineRule="auto"/>
              <w:rPr>
                <w:rFonts w:cs="BAFCC A+ Univers"/>
                <w:color w:val="000000"/>
                <w:szCs w:val="19"/>
                <w:lang w:eastAsia="nl-NL"/>
              </w:rPr>
            </w:pPr>
            <w:r w:rsidRPr="00726979">
              <w:rPr>
                <w:rFonts w:cs="BAFCC A+ Univers"/>
                <w:color w:val="000000"/>
                <w:szCs w:val="19"/>
                <w:lang w:eastAsia="nl-NL"/>
              </w:rPr>
              <w:t>&lt;toelichting&gt;</w:t>
            </w:r>
          </w:p>
        </w:tc>
      </w:tr>
      <w:tr w:rsidR="00543051" w14:paraId="4234E4DF" w14:textId="77777777" w:rsidTr="00412627">
        <w:tc>
          <w:tcPr>
            <w:tcW w:w="846" w:type="dxa"/>
            <w:vMerge w:val="restart"/>
          </w:tcPr>
          <w:p w14:paraId="6308610C" w14:textId="22CB43CA" w:rsidR="00543051" w:rsidRDefault="00543051" w:rsidP="00543051">
            <w:pPr>
              <w:spacing w:line="360" w:lineRule="auto"/>
              <w:rPr>
                <w:rFonts w:cs="BAFCC A+ Univers"/>
                <w:color w:val="000000"/>
                <w:szCs w:val="19"/>
                <w:lang w:eastAsia="nl-NL"/>
              </w:rPr>
            </w:pPr>
            <w:r>
              <w:rPr>
                <w:rFonts w:cs="BAFCC A+ Univers"/>
                <w:color w:val="000000"/>
                <w:szCs w:val="19"/>
                <w:lang w:eastAsia="nl-NL"/>
              </w:rPr>
              <w:t>41</w:t>
            </w:r>
          </w:p>
        </w:tc>
        <w:tc>
          <w:tcPr>
            <w:tcW w:w="7087" w:type="dxa"/>
          </w:tcPr>
          <w:p w14:paraId="537FE5F8" w14:textId="526CA34B"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Worden mutaties van (persoons)gegevens door de oplossing zodanig geregistreerd, dat het mogelijk is misbruik te detecteren en te analyseren?</w:t>
            </w:r>
          </w:p>
        </w:tc>
        <w:tc>
          <w:tcPr>
            <w:tcW w:w="1127" w:type="dxa"/>
          </w:tcPr>
          <w:p w14:paraId="6CA64869" w14:textId="77777777" w:rsidR="00543051" w:rsidRDefault="00543051" w:rsidP="00543051">
            <w:pPr>
              <w:spacing w:line="360" w:lineRule="auto"/>
              <w:rPr>
                <w:rFonts w:cs="BAFCC A+ Univers"/>
                <w:color w:val="000000"/>
                <w:szCs w:val="19"/>
                <w:lang w:eastAsia="nl-NL"/>
              </w:rPr>
            </w:pPr>
          </w:p>
        </w:tc>
      </w:tr>
      <w:tr w:rsidR="00543051" w14:paraId="3A01255A" w14:textId="77777777" w:rsidTr="001A6A58">
        <w:tc>
          <w:tcPr>
            <w:tcW w:w="846" w:type="dxa"/>
            <w:vMerge/>
          </w:tcPr>
          <w:p w14:paraId="023D1B41" w14:textId="77777777" w:rsidR="00543051" w:rsidRDefault="00543051" w:rsidP="00543051">
            <w:pPr>
              <w:spacing w:line="360" w:lineRule="auto"/>
              <w:rPr>
                <w:rFonts w:cs="BAFCC A+ Univers"/>
                <w:color w:val="000000"/>
                <w:szCs w:val="19"/>
                <w:lang w:eastAsia="nl-NL"/>
              </w:rPr>
            </w:pPr>
          </w:p>
        </w:tc>
        <w:tc>
          <w:tcPr>
            <w:tcW w:w="8214" w:type="dxa"/>
            <w:gridSpan w:val="2"/>
          </w:tcPr>
          <w:p w14:paraId="48993E8B" w14:textId="73FB8651" w:rsidR="00543051" w:rsidRDefault="00543051" w:rsidP="00543051">
            <w:pPr>
              <w:spacing w:line="360" w:lineRule="auto"/>
              <w:rPr>
                <w:rFonts w:cs="BAFCC A+ Univers"/>
                <w:color w:val="000000"/>
                <w:szCs w:val="19"/>
                <w:lang w:eastAsia="nl-NL"/>
              </w:rPr>
            </w:pPr>
            <w:r w:rsidRPr="00726979">
              <w:rPr>
                <w:rFonts w:cs="BAFCC A+ Univers"/>
                <w:color w:val="000000"/>
                <w:szCs w:val="19"/>
                <w:lang w:eastAsia="nl-NL"/>
              </w:rPr>
              <w:t>&lt;toelichting&gt;</w:t>
            </w:r>
          </w:p>
        </w:tc>
      </w:tr>
      <w:tr w:rsidR="00543051" w14:paraId="0F76611D" w14:textId="77777777" w:rsidTr="00412627">
        <w:tc>
          <w:tcPr>
            <w:tcW w:w="846" w:type="dxa"/>
            <w:vMerge w:val="restart"/>
          </w:tcPr>
          <w:p w14:paraId="5902B2C7" w14:textId="3EB8E245" w:rsidR="00543051" w:rsidRDefault="00543051" w:rsidP="00543051">
            <w:pPr>
              <w:spacing w:line="360" w:lineRule="auto"/>
              <w:rPr>
                <w:rFonts w:cs="BAFCC A+ Univers"/>
                <w:color w:val="000000"/>
                <w:szCs w:val="19"/>
                <w:lang w:eastAsia="nl-NL"/>
              </w:rPr>
            </w:pPr>
            <w:r>
              <w:rPr>
                <w:rFonts w:cs="BAFCC A+ Univers"/>
                <w:color w:val="000000"/>
                <w:szCs w:val="19"/>
                <w:lang w:eastAsia="nl-NL"/>
              </w:rPr>
              <w:t>42</w:t>
            </w:r>
          </w:p>
        </w:tc>
        <w:tc>
          <w:tcPr>
            <w:tcW w:w="7087" w:type="dxa"/>
          </w:tcPr>
          <w:p w14:paraId="57916843" w14:textId="020A8D7A"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Maakt de leverancier gebruik van een standaard Service Level Agreement, waarin gegevens m.b.t. beschikbaarheid, helpdesk en herstelbaarheid zijn opgenomen?</w:t>
            </w:r>
          </w:p>
        </w:tc>
        <w:tc>
          <w:tcPr>
            <w:tcW w:w="1127" w:type="dxa"/>
          </w:tcPr>
          <w:p w14:paraId="0059C8BB" w14:textId="77777777" w:rsidR="00543051" w:rsidRDefault="00543051" w:rsidP="00543051">
            <w:pPr>
              <w:spacing w:line="360" w:lineRule="auto"/>
              <w:rPr>
                <w:rFonts w:cs="BAFCC A+ Univers"/>
                <w:color w:val="000000"/>
                <w:szCs w:val="19"/>
                <w:lang w:eastAsia="nl-NL"/>
              </w:rPr>
            </w:pPr>
          </w:p>
        </w:tc>
      </w:tr>
      <w:tr w:rsidR="00543051" w14:paraId="19863F73" w14:textId="77777777" w:rsidTr="001A6A58">
        <w:tc>
          <w:tcPr>
            <w:tcW w:w="846" w:type="dxa"/>
            <w:vMerge/>
          </w:tcPr>
          <w:p w14:paraId="4B784B56" w14:textId="77777777" w:rsidR="00543051" w:rsidRDefault="00543051" w:rsidP="00543051">
            <w:pPr>
              <w:spacing w:line="360" w:lineRule="auto"/>
              <w:rPr>
                <w:rFonts w:cs="BAFCC A+ Univers"/>
                <w:color w:val="000000"/>
                <w:szCs w:val="19"/>
                <w:lang w:eastAsia="nl-NL"/>
              </w:rPr>
            </w:pPr>
          </w:p>
        </w:tc>
        <w:tc>
          <w:tcPr>
            <w:tcW w:w="8214" w:type="dxa"/>
            <w:gridSpan w:val="2"/>
          </w:tcPr>
          <w:p w14:paraId="4A18190F" w14:textId="33EA28F3" w:rsidR="00543051" w:rsidRDefault="00543051" w:rsidP="00543051">
            <w:pPr>
              <w:spacing w:line="360" w:lineRule="auto"/>
              <w:rPr>
                <w:rFonts w:cs="BAFCC A+ Univers"/>
                <w:color w:val="000000"/>
                <w:szCs w:val="19"/>
                <w:lang w:eastAsia="nl-NL"/>
              </w:rPr>
            </w:pPr>
            <w:r w:rsidRPr="00726979">
              <w:rPr>
                <w:rFonts w:cs="BAFCC A+ Univers"/>
                <w:color w:val="000000"/>
                <w:szCs w:val="19"/>
                <w:lang w:eastAsia="nl-NL"/>
              </w:rPr>
              <w:t>&lt;toelichting&gt;</w:t>
            </w:r>
          </w:p>
        </w:tc>
      </w:tr>
      <w:tr w:rsidR="00543051" w14:paraId="3FA0869D" w14:textId="77777777" w:rsidTr="00412627">
        <w:tc>
          <w:tcPr>
            <w:tcW w:w="846" w:type="dxa"/>
            <w:vMerge w:val="restart"/>
          </w:tcPr>
          <w:p w14:paraId="4E3CE0F0" w14:textId="3D1ED637" w:rsidR="00543051" w:rsidRDefault="00543051" w:rsidP="00543051">
            <w:pPr>
              <w:spacing w:line="360" w:lineRule="auto"/>
              <w:rPr>
                <w:rFonts w:cs="BAFCC A+ Univers"/>
                <w:color w:val="000000"/>
                <w:szCs w:val="19"/>
                <w:lang w:eastAsia="nl-NL"/>
              </w:rPr>
            </w:pPr>
            <w:r>
              <w:rPr>
                <w:rFonts w:cs="BAFCC A+ Univers"/>
                <w:color w:val="000000"/>
                <w:szCs w:val="19"/>
                <w:lang w:eastAsia="nl-NL"/>
              </w:rPr>
              <w:t>43</w:t>
            </w:r>
          </w:p>
        </w:tc>
        <w:tc>
          <w:tcPr>
            <w:tcW w:w="7087" w:type="dxa"/>
          </w:tcPr>
          <w:p w14:paraId="108E3FF1" w14:textId="3F50380B"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Borgt u dat de oplossing regelmatig gecontroleerd wordt op kwetsbaarheden, gekwalificeerd doormiddel van het Common Vulnerability Scoring System 3.0 (CVSS 3.0)?</w:t>
            </w:r>
          </w:p>
        </w:tc>
        <w:tc>
          <w:tcPr>
            <w:tcW w:w="1127" w:type="dxa"/>
          </w:tcPr>
          <w:p w14:paraId="3C37B17B" w14:textId="77777777" w:rsidR="00543051" w:rsidRDefault="00543051" w:rsidP="00543051">
            <w:pPr>
              <w:spacing w:line="360" w:lineRule="auto"/>
              <w:rPr>
                <w:rFonts w:cs="BAFCC A+ Univers"/>
                <w:color w:val="000000"/>
                <w:szCs w:val="19"/>
                <w:lang w:eastAsia="nl-NL"/>
              </w:rPr>
            </w:pPr>
          </w:p>
        </w:tc>
      </w:tr>
      <w:tr w:rsidR="00543051" w14:paraId="0A4B2110" w14:textId="77777777" w:rsidTr="001A6A58">
        <w:tc>
          <w:tcPr>
            <w:tcW w:w="846" w:type="dxa"/>
            <w:vMerge/>
          </w:tcPr>
          <w:p w14:paraId="776269A0" w14:textId="77777777" w:rsidR="00543051" w:rsidRDefault="00543051" w:rsidP="00543051">
            <w:pPr>
              <w:spacing w:line="360" w:lineRule="auto"/>
              <w:rPr>
                <w:rFonts w:cs="BAFCC A+ Univers"/>
                <w:color w:val="000000"/>
                <w:szCs w:val="19"/>
                <w:lang w:eastAsia="nl-NL"/>
              </w:rPr>
            </w:pPr>
          </w:p>
        </w:tc>
        <w:tc>
          <w:tcPr>
            <w:tcW w:w="8214" w:type="dxa"/>
            <w:gridSpan w:val="2"/>
          </w:tcPr>
          <w:p w14:paraId="2B62D9D2" w14:textId="585F62AA" w:rsidR="00543051" w:rsidRDefault="00543051" w:rsidP="00543051">
            <w:pPr>
              <w:spacing w:line="360" w:lineRule="auto"/>
              <w:rPr>
                <w:rFonts w:cs="BAFCC A+ Univers"/>
                <w:color w:val="000000"/>
                <w:szCs w:val="19"/>
                <w:lang w:eastAsia="nl-NL"/>
              </w:rPr>
            </w:pPr>
            <w:r w:rsidRPr="00726979">
              <w:rPr>
                <w:rFonts w:cs="BAFCC A+ Univers"/>
                <w:color w:val="000000"/>
                <w:szCs w:val="19"/>
                <w:lang w:eastAsia="nl-NL"/>
              </w:rPr>
              <w:t>&lt;toelichting&gt;</w:t>
            </w:r>
          </w:p>
        </w:tc>
      </w:tr>
      <w:tr w:rsidR="00543051" w14:paraId="2E358B42" w14:textId="77777777" w:rsidTr="00412627">
        <w:tc>
          <w:tcPr>
            <w:tcW w:w="846" w:type="dxa"/>
            <w:vMerge w:val="restart"/>
          </w:tcPr>
          <w:p w14:paraId="30028B36" w14:textId="7F2BA2AE" w:rsidR="00543051" w:rsidRDefault="00543051" w:rsidP="00543051">
            <w:pPr>
              <w:spacing w:line="360" w:lineRule="auto"/>
              <w:rPr>
                <w:rFonts w:cs="BAFCC A+ Univers"/>
                <w:color w:val="000000"/>
                <w:szCs w:val="19"/>
                <w:lang w:eastAsia="nl-NL"/>
              </w:rPr>
            </w:pPr>
            <w:r>
              <w:rPr>
                <w:rFonts w:cs="BAFCC A+ Univers"/>
                <w:color w:val="000000"/>
                <w:szCs w:val="19"/>
                <w:lang w:eastAsia="nl-NL"/>
              </w:rPr>
              <w:t>44</w:t>
            </w:r>
          </w:p>
        </w:tc>
        <w:tc>
          <w:tcPr>
            <w:tcW w:w="7087" w:type="dxa"/>
          </w:tcPr>
          <w:p w14:paraId="6CA35C39" w14:textId="1A227306" w:rsidR="00543051" w:rsidRDefault="00543051" w:rsidP="00543051">
            <w:pPr>
              <w:spacing w:line="360" w:lineRule="auto"/>
              <w:rPr>
                <w:rFonts w:cs="BAFCC A+ Univers"/>
                <w:color w:val="000000"/>
                <w:szCs w:val="19"/>
                <w:lang w:eastAsia="nl-NL"/>
              </w:rPr>
            </w:pPr>
            <w:r w:rsidRPr="00142342">
              <w:rPr>
                <w:rFonts w:cs="BAFCC A+ Univers"/>
                <w:color w:val="000000"/>
                <w:szCs w:val="19"/>
                <w:lang w:eastAsia="nl-NL"/>
              </w:rPr>
              <w:t>Worden binnen de oplossing de gegevens van verschillende klanten fysiek, dan wel logisch gescheiden?</w:t>
            </w:r>
          </w:p>
        </w:tc>
        <w:tc>
          <w:tcPr>
            <w:tcW w:w="1127" w:type="dxa"/>
          </w:tcPr>
          <w:p w14:paraId="5215ED18" w14:textId="77777777" w:rsidR="00543051" w:rsidRDefault="00543051" w:rsidP="00543051">
            <w:pPr>
              <w:spacing w:line="360" w:lineRule="auto"/>
              <w:rPr>
                <w:rFonts w:cs="BAFCC A+ Univers"/>
                <w:color w:val="000000"/>
                <w:szCs w:val="19"/>
                <w:lang w:eastAsia="nl-NL"/>
              </w:rPr>
            </w:pPr>
          </w:p>
        </w:tc>
      </w:tr>
      <w:tr w:rsidR="00543051" w14:paraId="6C0E69F7" w14:textId="77777777" w:rsidTr="001A6A58">
        <w:tc>
          <w:tcPr>
            <w:tcW w:w="846" w:type="dxa"/>
            <w:vMerge/>
          </w:tcPr>
          <w:p w14:paraId="572C3F23" w14:textId="77777777" w:rsidR="00543051" w:rsidRDefault="00543051" w:rsidP="00543051">
            <w:pPr>
              <w:spacing w:line="360" w:lineRule="auto"/>
              <w:rPr>
                <w:rFonts w:cs="BAFCC A+ Univers"/>
                <w:color w:val="000000"/>
                <w:szCs w:val="19"/>
                <w:lang w:eastAsia="nl-NL"/>
              </w:rPr>
            </w:pPr>
          </w:p>
        </w:tc>
        <w:tc>
          <w:tcPr>
            <w:tcW w:w="8214" w:type="dxa"/>
            <w:gridSpan w:val="2"/>
          </w:tcPr>
          <w:p w14:paraId="3FEC6C95" w14:textId="45DA014D" w:rsidR="00543051" w:rsidRDefault="00543051" w:rsidP="00543051">
            <w:pPr>
              <w:spacing w:line="360" w:lineRule="auto"/>
              <w:rPr>
                <w:rFonts w:cs="BAFCC A+ Univers"/>
                <w:color w:val="000000"/>
                <w:szCs w:val="19"/>
                <w:lang w:eastAsia="nl-NL"/>
              </w:rPr>
            </w:pPr>
            <w:r w:rsidRPr="00726979">
              <w:rPr>
                <w:rFonts w:cs="BAFCC A+ Univers"/>
                <w:color w:val="000000"/>
                <w:szCs w:val="19"/>
                <w:lang w:eastAsia="nl-NL"/>
              </w:rPr>
              <w:t>&lt;toelichting&gt;</w:t>
            </w:r>
          </w:p>
        </w:tc>
      </w:tr>
    </w:tbl>
    <w:p w14:paraId="1432F5D3" w14:textId="77777777" w:rsidR="00412627" w:rsidRDefault="00412627" w:rsidP="00AF6DE2">
      <w:pPr>
        <w:spacing w:line="240" w:lineRule="auto"/>
        <w:rPr>
          <w:rFonts w:cs="BAFCC A+ Univers"/>
          <w:color w:val="000000"/>
          <w:szCs w:val="19"/>
          <w:lang w:eastAsia="nl-NL"/>
        </w:rPr>
      </w:pPr>
    </w:p>
    <w:p w14:paraId="5862F203" w14:textId="1F668E43" w:rsidR="00142342" w:rsidRPr="00142342" w:rsidRDefault="00142342" w:rsidP="00142342">
      <w:pPr>
        <w:rPr>
          <w:b/>
        </w:rPr>
      </w:pPr>
      <w:r>
        <w:rPr>
          <w:b/>
        </w:rPr>
        <w:t>Migratie, integratie en conversie</w:t>
      </w:r>
    </w:p>
    <w:tbl>
      <w:tblPr>
        <w:tblStyle w:val="Tabelraster"/>
        <w:tblW w:w="0" w:type="auto"/>
        <w:tblLook w:val="04A0" w:firstRow="1" w:lastRow="0" w:firstColumn="1" w:lastColumn="0" w:noHBand="0" w:noVBand="1"/>
      </w:tblPr>
      <w:tblGrid>
        <w:gridCol w:w="846"/>
        <w:gridCol w:w="8214"/>
      </w:tblGrid>
      <w:tr w:rsidR="00142342" w14:paraId="6BBB7FAD" w14:textId="77777777" w:rsidTr="001A6A58">
        <w:trPr>
          <w:tblHeader/>
        </w:trPr>
        <w:tc>
          <w:tcPr>
            <w:tcW w:w="846" w:type="dxa"/>
          </w:tcPr>
          <w:p w14:paraId="66EB343B" w14:textId="77777777" w:rsidR="00142342" w:rsidRPr="008F24EC" w:rsidRDefault="00142342" w:rsidP="001A6A58">
            <w:pPr>
              <w:spacing w:line="360" w:lineRule="auto"/>
              <w:rPr>
                <w:rFonts w:cs="BAFCC A+ Univers"/>
                <w:b/>
                <w:color w:val="000000"/>
                <w:szCs w:val="19"/>
                <w:lang w:eastAsia="nl-NL"/>
              </w:rPr>
            </w:pPr>
            <w:r w:rsidRPr="008F24EC">
              <w:rPr>
                <w:rFonts w:cs="BAFCC A+ Univers"/>
                <w:b/>
                <w:color w:val="000000"/>
                <w:szCs w:val="19"/>
                <w:lang w:eastAsia="nl-NL"/>
              </w:rPr>
              <w:t xml:space="preserve">Nr. </w:t>
            </w:r>
          </w:p>
        </w:tc>
        <w:tc>
          <w:tcPr>
            <w:tcW w:w="8214" w:type="dxa"/>
          </w:tcPr>
          <w:p w14:paraId="683F9EC9" w14:textId="77777777" w:rsidR="00142342" w:rsidRPr="008F24EC" w:rsidRDefault="00142342" w:rsidP="001A6A58">
            <w:pPr>
              <w:spacing w:line="360" w:lineRule="auto"/>
              <w:rPr>
                <w:rFonts w:cs="BAFCC A+ Univers"/>
                <w:b/>
                <w:color w:val="000000"/>
                <w:szCs w:val="19"/>
                <w:lang w:eastAsia="nl-NL"/>
              </w:rPr>
            </w:pPr>
            <w:r w:rsidRPr="008F24EC">
              <w:rPr>
                <w:rFonts w:cs="BAFCC A+ Univers"/>
                <w:b/>
                <w:color w:val="000000"/>
                <w:szCs w:val="19"/>
                <w:lang w:eastAsia="nl-NL"/>
              </w:rPr>
              <w:t>Vraag &amp; antwoord</w:t>
            </w:r>
          </w:p>
        </w:tc>
      </w:tr>
      <w:tr w:rsidR="00142342" w14:paraId="76D72EB5" w14:textId="77777777" w:rsidTr="001A6A58">
        <w:tc>
          <w:tcPr>
            <w:tcW w:w="846" w:type="dxa"/>
            <w:vMerge w:val="restart"/>
          </w:tcPr>
          <w:p w14:paraId="131DF6F4" w14:textId="33A385C1" w:rsidR="00142342" w:rsidRDefault="00543051" w:rsidP="001A6A58">
            <w:pPr>
              <w:spacing w:line="360" w:lineRule="auto"/>
              <w:rPr>
                <w:rFonts w:cs="BAFCC A+ Univers"/>
                <w:color w:val="000000"/>
                <w:szCs w:val="19"/>
                <w:lang w:eastAsia="nl-NL"/>
              </w:rPr>
            </w:pPr>
            <w:r>
              <w:rPr>
                <w:rFonts w:cs="BAFCC A+ Univers"/>
                <w:color w:val="000000"/>
                <w:szCs w:val="19"/>
                <w:lang w:eastAsia="nl-NL"/>
              </w:rPr>
              <w:t>45</w:t>
            </w:r>
          </w:p>
        </w:tc>
        <w:tc>
          <w:tcPr>
            <w:tcW w:w="8214" w:type="dxa"/>
          </w:tcPr>
          <w:p w14:paraId="7F979FB7" w14:textId="305057DB" w:rsidR="00142342" w:rsidRDefault="00142342" w:rsidP="00142342">
            <w:pPr>
              <w:spacing w:line="360" w:lineRule="auto"/>
              <w:rPr>
                <w:rFonts w:cs="BAFCC A+ Univers"/>
                <w:color w:val="000000"/>
                <w:szCs w:val="19"/>
                <w:lang w:eastAsia="nl-NL"/>
              </w:rPr>
            </w:pPr>
            <w:r w:rsidRPr="00142342">
              <w:rPr>
                <w:rFonts w:cs="BAFCC A+ Univers"/>
                <w:color w:val="000000"/>
                <w:szCs w:val="19"/>
                <w:lang w:eastAsia="nl-NL"/>
              </w:rPr>
              <w:t xml:space="preserve">Welke mogelijkheden biedt de oplossing tot koppelen/integreren met andere systemen? Geef ook enkele praktijkvoorbeelden </w:t>
            </w:r>
            <w:r>
              <w:rPr>
                <w:rFonts w:cs="BAFCC A+ Univers"/>
                <w:color w:val="000000"/>
                <w:szCs w:val="19"/>
                <w:lang w:eastAsia="nl-NL"/>
              </w:rPr>
              <w:t xml:space="preserve">van gerealiseerde koppelingen. </w:t>
            </w:r>
          </w:p>
        </w:tc>
      </w:tr>
      <w:tr w:rsidR="00142342" w14:paraId="788E8308" w14:textId="77777777" w:rsidTr="001A6A58">
        <w:tc>
          <w:tcPr>
            <w:tcW w:w="846" w:type="dxa"/>
            <w:vMerge/>
          </w:tcPr>
          <w:p w14:paraId="3827C014" w14:textId="77777777" w:rsidR="00142342" w:rsidRDefault="00142342" w:rsidP="001A6A58">
            <w:pPr>
              <w:spacing w:line="360" w:lineRule="auto"/>
              <w:rPr>
                <w:rFonts w:cs="BAFCC A+ Univers"/>
                <w:color w:val="000000"/>
                <w:szCs w:val="19"/>
                <w:lang w:eastAsia="nl-NL"/>
              </w:rPr>
            </w:pPr>
          </w:p>
        </w:tc>
        <w:tc>
          <w:tcPr>
            <w:tcW w:w="8214" w:type="dxa"/>
          </w:tcPr>
          <w:p w14:paraId="68008F83" w14:textId="77777777" w:rsidR="00142342" w:rsidRDefault="00142342" w:rsidP="001A6A58">
            <w:pPr>
              <w:spacing w:line="360" w:lineRule="auto"/>
              <w:rPr>
                <w:rFonts w:cs="BAFCC A+ Univers"/>
                <w:color w:val="000000"/>
                <w:szCs w:val="19"/>
                <w:lang w:eastAsia="nl-NL"/>
              </w:rPr>
            </w:pPr>
            <w:r>
              <w:rPr>
                <w:rFonts w:cs="BAFCC A+ Univers"/>
                <w:color w:val="000000"/>
                <w:szCs w:val="19"/>
                <w:lang w:eastAsia="nl-NL"/>
              </w:rPr>
              <w:t>&lt;antwoord&gt;</w:t>
            </w:r>
          </w:p>
        </w:tc>
      </w:tr>
      <w:tr w:rsidR="00142342" w14:paraId="2EE25B62" w14:textId="77777777" w:rsidTr="001A6A58">
        <w:tc>
          <w:tcPr>
            <w:tcW w:w="846" w:type="dxa"/>
            <w:vMerge w:val="restart"/>
          </w:tcPr>
          <w:p w14:paraId="0E45C012" w14:textId="2BD74453" w:rsidR="00142342" w:rsidRDefault="00543051" w:rsidP="001A6A58">
            <w:pPr>
              <w:spacing w:line="360" w:lineRule="auto"/>
              <w:rPr>
                <w:rFonts w:cs="BAFCC A+ Univers"/>
                <w:color w:val="000000"/>
                <w:szCs w:val="19"/>
                <w:lang w:eastAsia="nl-NL"/>
              </w:rPr>
            </w:pPr>
            <w:r>
              <w:rPr>
                <w:rFonts w:cs="BAFCC A+ Univers"/>
                <w:color w:val="000000"/>
                <w:szCs w:val="19"/>
                <w:lang w:eastAsia="nl-NL"/>
              </w:rPr>
              <w:t>46</w:t>
            </w:r>
          </w:p>
        </w:tc>
        <w:tc>
          <w:tcPr>
            <w:tcW w:w="8214" w:type="dxa"/>
          </w:tcPr>
          <w:p w14:paraId="24E63740" w14:textId="3A82FEA7" w:rsidR="00142342" w:rsidRDefault="00543051" w:rsidP="001A6A58">
            <w:pPr>
              <w:spacing w:line="360" w:lineRule="auto"/>
              <w:rPr>
                <w:rFonts w:cs="BAFCC A+ Univers"/>
                <w:color w:val="000000"/>
                <w:szCs w:val="19"/>
                <w:lang w:eastAsia="nl-NL"/>
              </w:rPr>
            </w:pPr>
            <w:r w:rsidRPr="00543051">
              <w:rPr>
                <w:rFonts w:cs="BAFCC A+ Univers"/>
                <w:color w:val="000000"/>
                <w:szCs w:val="19"/>
                <w:lang w:eastAsia="nl-NL"/>
              </w:rPr>
              <w:t>In hoeverre ondersteunt de oplossing xAPI?</w:t>
            </w:r>
          </w:p>
        </w:tc>
      </w:tr>
      <w:tr w:rsidR="00142342" w14:paraId="708672D4" w14:textId="77777777" w:rsidTr="001A6A58">
        <w:tc>
          <w:tcPr>
            <w:tcW w:w="846" w:type="dxa"/>
            <w:vMerge/>
          </w:tcPr>
          <w:p w14:paraId="3CD87CDE" w14:textId="77777777" w:rsidR="00142342" w:rsidRDefault="00142342" w:rsidP="001A6A58">
            <w:pPr>
              <w:spacing w:line="360" w:lineRule="auto"/>
              <w:rPr>
                <w:rFonts w:cs="BAFCC A+ Univers"/>
                <w:color w:val="000000"/>
                <w:szCs w:val="19"/>
                <w:lang w:eastAsia="nl-NL"/>
              </w:rPr>
            </w:pPr>
          </w:p>
        </w:tc>
        <w:tc>
          <w:tcPr>
            <w:tcW w:w="8214" w:type="dxa"/>
          </w:tcPr>
          <w:p w14:paraId="583B2850" w14:textId="77777777" w:rsidR="00142342" w:rsidRDefault="00142342" w:rsidP="001A6A58">
            <w:pPr>
              <w:spacing w:line="360" w:lineRule="auto"/>
              <w:rPr>
                <w:rFonts w:cs="BAFCC A+ Univers"/>
                <w:color w:val="000000"/>
                <w:szCs w:val="19"/>
                <w:lang w:eastAsia="nl-NL"/>
              </w:rPr>
            </w:pPr>
            <w:r w:rsidRPr="008F24EC">
              <w:rPr>
                <w:rFonts w:cs="BAFCC A+ Univers"/>
                <w:color w:val="000000"/>
                <w:szCs w:val="19"/>
                <w:lang w:eastAsia="nl-NL"/>
              </w:rPr>
              <w:t>&lt;antwoord&gt;</w:t>
            </w:r>
          </w:p>
        </w:tc>
      </w:tr>
      <w:tr w:rsidR="00142342" w14:paraId="7CA1E41F" w14:textId="77777777" w:rsidTr="001A6A58">
        <w:tc>
          <w:tcPr>
            <w:tcW w:w="846" w:type="dxa"/>
            <w:vMerge w:val="restart"/>
          </w:tcPr>
          <w:p w14:paraId="70F03330" w14:textId="45859814" w:rsidR="00142342" w:rsidRDefault="00543051" w:rsidP="001A6A58">
            <w:pPr>
              <w:spacing w:line="360" w:lineRule="auto"/>
              <w:rPr>
                <w:rFonts w:cs="BAFCC A+ Univers"/>
                <w:color w:val="000000"/>
                <w:szCs w:val="19"/>
                <w:lang w:eastAsia="nl-NL"/>
              </w:rPr>
            </w:pPr>
            <w:r>
              <w:rPr>
                <w:rFonts w:cs="BAFCC A+ Univers"/>
                <w:color w:val="000000"/>
                <w:szCs w:val="19"/>
                <w:lang w:eastAsia="nl-NL"/>
              </w:rPr>
              <w:t>47</w:t>
            </w:r>
          </w:p>
        </w:tc>
        <w:tc>
          <w:tcPr>
            <w:tcW w:w="8214" w:type="dxa"/>
          </w:tcPr>
          <w:p w14:paraId="49E8A229" w14:textId="57809AE8" w:rsidR="00142342" w:rsidRDefault="00142342" w:rsidP="001A6A58">
            <w:pPr>
              <w:spacing w:line="360" w:lineRule="auto"/>
              <w:rPr>
                <w:rFonts w:cs="BAFCC A+ Univers"/>
                <w:color w:val="000000"/>
                <w:szCs w:val="19"/>
                <w:lang w:eastAsia="nl-NL"/>
              </w:rPr>
            </w:pPr>
            <w:r w:rsidRPr="00142342">
              <w:rPr>
                <w:rFonts w:cs="BAFCC A+ Univers"/>
                <w:color w:val="000000"/>
                <w:szCs w:val="19"/>
                <w:lang w:eastAsia="nl-NL"/>
              </w:rPr>
              <w:t>Welke migratiemogelijkheden zijn mogelijk? (denk hierbij aan de migratie van bestaande toetsen, vragen, vragenpools, testresultaten, enz.)</w:t>
            </w:r>
          </w:p>
        </w:tc>
      </w:tr>
      <w:tr w:rsidR="00142342" w14:paraId="1EF2B5D6" w14:textId="77777777" w:rsidTr="001A6A58">
        <w:tc>
          <w:tcPr>
            <w:tcW w:w="846" w:type="dxa"/>
            <w:vMerge/>
          </w:tcPr>
          <w:p w14:paraId="69B9624F" w14:textId="77777777" w:rsidR="00142342" w:rsidRDefault="00142342" w:rsidP="001A6A58">
            <w:pPr>
              <w:spacing w:line="360" w:lineRule="auto"/>
              <w:rPr>
                <w:rFonts w:cs="BAFCC A+ Univers"/>
                <w:color w:val="000000"/>
                <w:szCs w:val="19"/>
                <w:lang w:eastAsia="nl-NL"/>
              </w:rPr>
            </w:pPr>
          </w:p>
        </w:tc>
        <w:tc>
          <w:tcPr>
            <w:tcW w:w="8214" w:type="dxa"/>
          </w:tcPr>
          <w:p w14:paraId="07FD6405" w14:textId="77777777" w:rsidR="00142342" w:rsidRDefault="00142342" w:rsidP="001A6A58">
            <w:pPr>
              <w:spacing w:line="360" w:lineRule="auto"/>
              <w:rPr>
                <w:rFonts w:cs="BAFCC A+ Univers"/>
                <w:color w:val="000000"/>
                <w:szCs w:val="19"/>
                <w:lang w:eastAsia="nl-NL"/>
              </w:rPr>
            </w:pPr>
            <w:r w:rsidRPr="008F24EC">
              <w:rPr>
                <w:rFonts w:cs="BAFCC A+ Univers"/>
                <w:color w:val="000000"/>
                <w:szCs w:val="19"/>
                <w:lang w:eastAsia="nl-NL"/>
              </w:rPr>
              <w:t>&lt;antwoord&gt;</w:t>
            </w:r>
          </w:p>
        </w:tc>
      </w:tr>
      <w:tr w:rsidR="00142342" w14:paraId="62F9B8D2" w14:textId="77777777" w:rsidTr="001A6A58">
        <w:tc>
          <w:tcPr>
            <w:tcW w:w="846" w:type="dxa"/>
            <w:vMerge w:val="restart"/>
          </w:tcPr>
          <w:p w14:paraId="6036980D" w14:textId="6BE82AAA" w:rsidR="00142342" w:rsidRDefault="00543051" w:rsidP="001A6A58">
            <w:pPr>
              <w:spacing w:line="360" w:lineRule="auto"/>
              <w:rPr>
                <w:rFonts w:cs="BAFCC A+ Univers"/>
                <w:color w:val="000000"/>
                <w:szCs w:val="19"/>
                <w:lang w:eastAsia="nl-NL"/>
              </w:rPr>
            </w:pPr>
            <w:r>
              <w:rPr>
                <w:rFonts w:cs="BAFCC A+ Univers"/>
                <w:color w:val="000000"/>
                <w:szCs w:val="19"/>
                <w:lang w:eastAsia="nl-NL"/>
              </w:rPr>
              <w:lastRenderedPageBreak/>
              <w:t>48</w:t>
            </w:r>
          </w:p>
        </w:tc>
        <w:tc>
          <w:tcPr>
            <w:tcW w:w="8214" w:type="dxa"/>
          </w:tcPr>
          <w:p w14:paraId="2974053D" w14:textId="26D02A80" w:rsidR="00142342" w:rsidRDefault="00142342" w:rsidP="001A6A58">
            <w:pPr>
              <w:spacing w:line="360" w:lineRule="auto"/>
              <w:rPr>
                <w:rFonts w:cs="BAFCC A+ Univers"/>
                <w:color w:val="000000"/>
                <w:szCs w:val="19"/>
                <w:lang w:eastAsia="nl-NL"/>
              </w:rPr>
            </w:pPr>
            <w:r w:rsidRPr="00142342">
              <w:rPr>
                <w:rFonts w:cs="BAFCC A+ Univers"/>
                <w:color w:val="000000"/>
                <w:szCs w:val="19"/>
                <w:lang w:eastAsia="nl-NL"/>
              </w:rPr>
              <w:t>Hoe acht u de waarde van QTI (Question &amp; Test Interoperability) en in hoeverre kan uw oplossing daarmee overweg?</w:t>
            </w:r>
          </w:p>
        </w:tc>
      </w:tr>
      <w:tr w:rsidR="00142342" w14:paraId="3B898A95" w14:textId="77777777" w:rsidTr="001A6A58">
        <w:tc>
          <w:tcPr>
            <w:tcW w:w="846" w:type="dxa"/>
            <w:vMerge/>
          </w:tcPr>
          <w:p w14:paraId="21342AF4" w14:textId="77777777" w:rsidR="00142342" w:rsidRDefault="00142342" w:rsidP="001A6A58">
            <w:pPr>
              <w:spacing w:line="360" w:lineRule="auto"/>
              <w:rPr>
                <w:rFonts w:cs="BAFCC A+ Univers"/>
                <w:color w:val="000000"/>
                <w:szCs w:val="19"/>
                <w:lang w:eastAsia="nl-NL"/>
              </w:rPr>
            </w:pPr>
          </w:p>
        </w:tc>
        <w:tc>
          <w:tcPr>
            <w:tcW w:w="8214" w:type="dxa"/>
          </w:tcPr>
          <w:p w14:paraId="6960A43C" w14:textId="77777777" w:rsidR="00142342" w:rsidRDefault="00142342" w:rsidP="001A6A58">
            <w:pPr>
              <w:spacing w:line="360" w:lineRule="auto"/>
              <w:rPr>
                <w:rFonts w:cs="BAFCC A+ Univers"/>
                <w:color w:val="000000"/>
                <w:szCs w:val="19"/>
                <w:lang w:eastAsia="nl-NL"/>
              </w:rPr>
            </w:pPr>
            <w:r w:rsidRPr="008F24EC">
              <w:rPr>
                <w:rFonts w:cs="BAFCC A+ Univers"/>
                <w:color w:val="000000"/>
                <w:szCs w:val="19"/>
                <w:lang w:eastAsia="nl-NL"/>
              </w:rPr>
              <w:t>&lt;antwoord&gt;</w:t>
            </w:r>
          </w:p>
        </w:tc>
      </w:tr>
      <w:tr w:rsidR="00142342" w14:paraId="096A1188" w14:textId="77777777" w:rsidTr="001A6A58">
        <w:tc>
          <w:tcPr>
            <w:tcW w:w="846" w:type="dxa"/>
            <w:vMerge w:val="restart"/>
          </w:tcPr>
          <w:p w14:paraId="2696487A" w14:textId="21E8BB16" w:rsidR="00142342" w:rsidRDefault="00543051" w:rsidP="001A6A58">
            <w:pPr>
              <w:spacing w:line="360" w:lineRule="auto"/>
              <w:rPr>
                <w:rFonts w:cs="BAFCC A+ Univers"/>
                <w:color w:val="000000"/>
                <w:szCs w:val="19"/>
                <w:lang w:eastAsia="nl-NL"/>
              </w:rPr>
            </w:pPr>
            <w:r>
              <w:rPr>
                <w:rFonts w:cs="BAFCC A+ Univers"/>
                <w:color w:val="000000"/>
                <w:szCs w:val="19"/>
                <w:lang w:eastAsia="nl-NL"/>
              </w:rPr>
              <w:t>49</w:t>
            </w:r>
          </w:p>
        </w:tc>
        <w:tc>
          <w:tcPr>
            <w:tcW w:w="8214" w:type="dxa"/>
          </w:tcPr>
          <w:p w14:paraId="6E673BB2" w14:textId="11CEEE37" w:rsidR="00142342" w:rsidRDefault="00142342" w:rsidP="001A6A58">
            <w:pPr>
              <w:spacing w:line="360" w:lineRule="auto"/>
              <w:rPr>
                <w:rFonts w:cs="BAFCC A+ Univers"/>
                <w:color w:val="000000"/>
                <w:szCs w:val="19"/>
                <w:lang w:eastAsia="nl-NL"/>
              </w:rPr>
            </w:pPr>
            <w:r w:rsidRPr="00142342">
              <w:rPr>
                <w:rFonts w:cs="BAFCC A+ Univers"/>
                <w:color w:val="000000"/>
                <w:szCs w:val="19"/>
                <w:lang w:eastAsia="nl-NL"/>
              </w:rPr>
              <w:t>Welke ondersteuning (dienstverlening) biedt u in de conversie vanuit Moodle en QMP?</w:t>
            </w:r>
          </w:p>
        </w:tc>
      </w:tr>
      <w:tr w:rsidR="00142342" w14:paraId="722264D8" w14:textId="77777777" w:rsidTr="001A6A58">
        <w:tc>
          <w:tcPr>
            <w:tcW w:w="846" w:type="dxa"/>
            <w:vMerge/>
          </w:tcPr>
          <w:p w14:paraId="452F373E" w14:textId="77777777" w:rsidR="00142342" w:rsidRDefault="00142342" w:rsidP="001A6A58">
            <w:pPr>
              <w:spacing w:line="360" w:lineRule="auto"/>
              <w:rPr>
                <w:rFonts w:cs="BAFCC A+ Univers"/>
                <w:color w:val="000000"/>
                <w:szCs w:val="19"/>
                <w:lang w:eastAsia="nl-NL"/>
              </w:rPr>
            </w:pPr>
          </w:p>
        </w:tc>
        <w:tc>
          <w:tcPr>
            <w:tcW w:w="8214" w:type="dxa"/>
          </w:tcPr>
          <w:p w14:paraId="3F671F23" w14:textId="77777777" w:rsidR="00142342" w:rsidRDefault="00142342" w:rsidP="001A6A58">
            <w:pPr>
              <w:spacing w:line="360" w:lineRule="auto"/>
              <w:rPr>
                <w:rFonts w:cs="BAFCC A+ Univers"/>
                <w:color w:val="000000"/>
                <w:szCs w:val="19"/>
                <w:lang w:eastAsia="nl-NL"/>
              </w:rPr>
            </w:pPr>
            <w:r w:rsidRPr="008F24EC">
              <w:rPr>
                <w:rFonts w:cs="BAFCC A+ Univers"/>
                <w:color w:val="000000"/>
                <w:szCs w:val="19"/>
                <w:lang w:eastAsia="nl-NL"/>
              </w:rPr>
              <w:t>&lt;antwoord&gt;</w:t>
            </w:r>
          </w:p>
        </w:tc>
      </w:tr>
    </w:tbl>
    <w:p w14:paraId="6CBAE152" w14:textId="77777777" w:rsidR="00142342" w:rsidRDefault="00142342" w:rsidP="00AF6DE2">
      <w:pPr>
        <w:spacing w:line="240" w:lineRule="auto"/>
        <w:rPr>
          <w:rFonts w:cs="BAFCC A+ Univers"/>
          <w:color w:val="000000"/>
          <w:szCs w:val="19"/>
          <w:lang w:eastAsia="nl-NL"/>
        </w:rPr>
      </w:pPr>
    </w:p>
    <w:p w14:paraId="58991B3B" w14:textId="785DF762" w:rsidR="004C45C7" w:rsidRDefault="004C45C7">
      <w:pPr>
        <w:spacing w:line="240" w:lineRule="auto"/>
        <w:rPr>
          <w:b/>
        </w:rPr>
      </w:pPr>
    </w:p>
    <w:p w14:paraId="0794E635" w14:textId="784B18F2" w:rsidR="004C45C7" w:rsidRPr="00142342" w:rsidRDefault="004C45C7" w:rsidP="004C45C7">
      <w:pPr>
        <w:rPr>
          <w:b/>
        </w:rPr>
      </w:pPr>
      <w:r>
        <w:rPr>
          <w:b/>
        </w:rPr>
        <w:t>Licentiestructuur en kosten</w:t>
      </w:r>
    </w:p>
    <w:tbl>
      <w:tblPr>
        <w:tblStyle w:val="Tabelraster"/>
        <w:tblW w:w="0" w:type="auto"/>
        <w:tblLook w:val="04A0" w:firstRow="1" w:lastRow="0" w:firstColumn="1" w:lastColumn="0" w:noHBand="0" w:noVBand="1"/>
      </w:tblPr>
      <w:tblGrid>
        <w:gridCol w:w="846"/>
        <w:gridCol w:w="8214"/>
      </w:tblGrid>
      <w:tr w:rsidR="004C45C7" w14:paraId="4BA99AC7" w14:textId="77777777" w:rsidTr="001A6A58">
        <w:trPr>
          <w:tblHeader/>
        </w:trPr>
        <w:tc>
          <w:tcPr>
            <w:tcW w:w="846" w:type="dxa"/>
          </w:tcPr>
          <w:p w14:paraId="76502670" w14:textId="77777777" w:rsidR="004C45C7" w:rsidRPr="008F24EC" w:rsidRDefault="004C45C7" w:rsidP="001A6A58">
            <w:pPr>
              <w:spacing w:line="360" w:lineRule="auto"/>
              <w:rPr>
                <w:rFonts w:cs="BAFCC A+ Univers"/>
                <w:b/>
                <w:color w:val="000000"/>
                <w:szCs w:val="19"/>
                <w:lang w:eastAsia="nl-NL"/>
              </w:rPr>
            </w:pPr>
            <w:r w:rsidRPr="008F24EC">
              <w:rPr>
                <w:rFonts w:cs="BAFCC A+ Univers"/>
                <w:b/>
                <w:color w:val="000000"/>
                <w:szCs w:val="19"/>
                <w:lang w:eastAsia="nl-NL"/>
              </w:rPr>
              <w:t xml:space="preserve">Nr. </w:t>
            </w:r>
          </w:p>
        </w:tc>
        <w:tc>
          <w:tcPr>
            <w:tcW w:w="8214" w:type="dxa"/>
          </w:tcPr>
          <w:p w14:paraId="7BDF96D0" w14:textId="77777777" w:rsidR="004C45C7" w:rsidRPr="008F24EC" w:rsidRDefault="004C45C7" w:rsidP="001A6A58">
            <w:pPr>
              <w:spacing w:line="360" w:lineRule="auto"/>
              <w:rPr>
                <w:rFonts w:cs="BAFCC A+ Univers"/>
                <w:b/>
                <w:color w:val="000000"/>
                <w:szCs w:val="19"/>
                <w:lang w:eastAsia="nl-NL"/>
              </w:rPr>
            </w:pPr>
            <w:r w:rsidRPr="008F24EC">
              <w:rPr>
                <w:rFonts w:cs="BAFCC A+ Univers"/>
                <w:b/>
                <w:color w:val="000000"/>
                <w:szCs w:val="19"/>
                <w:lang w:eastAsia="nl-NL"/>
              </w:rPr>
              <w:t>Vraag &amp; antwoord</w:t>
            </w:r>
          </w:p>
        </w:tc>
      </w:tr>
      <w:tr w:rsidR="004C45C7" w14:paraId="54526DC4" w14:textId="77777777" w:rsidTr="001A6A58">
        <w:tc>
          <w:tcPr>
            <w:tcW w:w="846" w:type="dxa"/>
            <w:vMerge w:val="restart"/>
          </w:tcPr>
          <w:p w14:paraId="44A3AFD1" w14:textId="311D5060" w:rsidR="004C45C7" w:rsidRDefault="00BB1DBF" w:rsidP="001A6A58">
            <w:pPr>
              <w:spacing w:line="360" w:lineRule="auto"/>
              <w:rPr>
                <w:rFonts w:cs="BAFCC A+ Univers"/>
                <w:color w:val="000000"/>
                <w:szCs w:val="19"/>
                <w:lang w:eastAsia="nl-NL"/>
              </w:rPr>
            </w:pPr>
            <w:r>
              <w:rPr>
                <w:rFonts w:cs="BAFCC A+ Univers"/>
                <w:color w:val="000000"/>
                <w:szCs w:val="19"/>
                <w:lang w:eastAsia="nl-NL"/>
              </w:rPr>
              <w:t>50</w:t>
            </w:r>
          </w:p>
        </w:tc>
        <w:tc>
          <w:tcPr>
            <w:tcW w:w="8214" w:type="dxa"/>
          </w:tcPr>
          <w:p w14:paraId="569CB180" w14:textId="5919D017" w:rsidR="004C45C7" w:rsidRDefault="004C45C7" w:rsidP="004C45C7">
            <w:pPr>
              <w:spacing w:line="360" w:lineRule="auto"/>
              <w:rPr>
                <w:rFonts w:cs="BAFCC A+ Univers"/>
                <w:color w:val="000000"/>
                <w:szCs w:val="19"/>
                <w:lang w:eastAsia="nl-NL"/>
              </w:rPr>
            </w:pPr>
            <w:r w:rsidRPr="004C45C7">
              <w:rPr>
                <w:rFonts w:cs="BAFCC A+ Univers"/>
                <w:color w:val="000000"/>
                <w:szCs w:val="19"/>
                <w:lang w:eastAsia="nl-NL"/>
              </w:rPr>
              <w:t>Welke licentiestructuren zijn er mogelijk? (perpetual, subsc</w:t>
            </w:r>
            <w:r>
              <w:rPr>
                <w:rFonts w:cs="BAFCC A+ Univers"/>
                <w:color w:val="000000"/>
                <w:szCs w:val="19"/>
                <w:lang w:eastAsia="nl-NL"/>
              </w:rPr>
              <w:t>ription, enterprise site, enz.)</w:t>
            </w:r>
          </w:p>
        </w:tc>
      </w:tr>
      <w:tr w:rsidR="004C45C7" w14:paraId="6C580079" w14:textId="77777777" w:rsidTr="001A6A58">
        <w:tc>
          <w:tcPr>
            <w:tcW w:w="846" w:type="dxa"/>
            <w:vMerge/>
          </w:tcPr>
          <w:p w14:paraId="7949D21D" w14:textId="77777777" w:rsidR="004C45C7" w:rsidRDefault="004C45C7" w:rsidP="001A6A58">
            <w:pPr>
              <w:spacing w:line="360" w:lineRule="auto"/>
              <w:rPr>
                <w:rFonts w:cs="BAFCC A+ Univers"/>
                <w:color w:val="000000"/>
                <w:szCs w:val="19"/>
                <w:lang w:eastAsia="nl-NL"/>
              </w:rPr>
            </w:pPr>
          </w:p>
        </w:tc>
        <w:tc>
          <w:tcPr>
            <w:tcW w:w="8214" w:type="dxa"/>
          </w:tcPr>
          <w:p w14:paraId="200EA18A" w14:textId="77777777" w:rsidR="004C45C7" w:rsidRDefault="004C45C7" w:rsidP="001A6A58">
            <w:pPr>
              <w:spacing w:line="360" w:lineRule="auto"/>
              <w:rPr>
                <w:rFonts w:cs="BAFCC A+ Univers"/>
                <w:color w:val="000000"/>
                <w:szCs w:val="19"/>
                <w:lang w:eastAsia="nl-NL"/>
              </w:rPr>
            </w:pPr>
            <w:r>
              <w:rPr>
                <w:rFonts w:cs="BAFCC A+ Univers"/>
                <w:color w:val="000000"/>
                <w:szCs w:val="19"/>
                <w:lang w:eastAsia="nl-NL"/>
              </w:rPr>
              <w:t>&lt;antwoord&gt;</w:t>
            </w:r>
          </w:p>
        </w:tc>
      </w:tr>
      <w:tr w:rsidR="004C45C7" w14:paraId="3725D00A" w14:textId="77777777" w:rsidTr="001A6A58">
        <w:tc>
          <w:tcPr>
            <w:tcW w:w="846" w:type="dxa"/>
            <w:vMerge w:val="restart"/>
          </w:tcPr>
          <w:p w14:paraId="07171DE4" w14:textId="5EA4ECB8" w:rsidR="004C45C7" w:rsidRDefault="00BB1DBF" w:rsidP="001A6A58">
            <w:pPr>
              <w:spacing w:line="360" w:lineRule="auto"/>
              <w:rPr>
                <w:rFonts w:cs="BAFCC A+ Univers"/>
                <w:color w:val="000000"/>
                <w:szCs w:val="19"/>
                <w:lang w:eastAsia="nl-NL"/>
              </w:rPr>
            </w:pPr>
            <w:r>
              <w:rPr>
                <w:rFonts w:cs="BAFCC A+ Univers"/>
                <w:color w:val="000000"/>
                <w:szCs w:val="19"/>
                <w:lang w:eastAsia="nl-NL"/>
              </w:rPr>
              <w:t>51</w:t>
            </w:r>
          </w:p>
        </w:tc>
        <w:tc>
          <w:tcPr>
            <w:tcW w:w="8214" w:type="dxa"/>
          </w:tcPr>
          <w:p w14:paraId="1CE27817" w14:textId="03D8A4AD" w:rsidR="004C45C7" w:rsidRDefault="004C45C7" w:rsidP="001A6A58">
            <w:pPr>
              <w:spacing w:line="360" w:lineRule="auto"/>
              <w:rPr>
                <w:rFonts w:cs="BAFCC A+ Univers"/>
                <w:color w:val="000000"/>
                <w:szCs w:val="19"/>
                <w:lang w:eastAsia="nl-NL"/>
              </w:rPr>
            </w:pPr>
            <w:r w:rsidRPr="004C45C7">
              <w:rPr>
                <w:rFonts w:cs="BAFCC A+ Univers"/>
                <w:color w:val="000000"/>
                <w:szCs w:val="19"/>
                <w:lang w:eastAsia="nl-NL"/>
              </w:rPr>
              <w:t>Kunt u een indicatie geven van de kosten ten aanzien van licenties, onderhoud en support, implementatie/migratie, dienstverlening? (</w:t>
            </w:r>
            <w:r w:rsidR="0092763A" w:rsidRPr="0092763A">
              <w:rPr>
                <w:rFonts w:cs="BAFCC A+ Univers"/>
                <w:color w:val="000000"/>
                <w:szCs w:val="19"/>
                <w:lang w:eastAsia="nl-NL"/>
              </w:rPr>
              <w:t>maak hierbij ook het onderscheid tussen on-premise en SaaS)</w:t>
            </w:r>
          </w:p>
        </w:tc>
      </w:tr>
      <w:tr w:rsidR="004C45C7" w14:paraId="7A377A08" w14:textId="77777777" w:rsidTr="001A6A58">
        <w:tc>
          <w:tcPr>
            <w:tcW w:w="846" w:type="dxa"/>
            <w:vMerge/>
          </w:tcPr>
          <w:p w14:paraId="40AAE6A0" w14:textId="77777777" w:rsidR="004C45C7" w:rsidRDefault="004C45C7" w:rsidP="001A6A58">
            <w:pPr>
              <w:spacing w:line="360" w:lineRule="auto"/>
              <w:rPr>
                <w:rFonts w:cs="BAFCC A+ Univers"/>
                <w:color w:val="000000"/>
                <w:szCs w:val="19"/>
                <w:lang w:eastAsia="nl-NL"/>
              </w:rPr>
            </w:pPr>
          </w:p>
        </w:tc>
        <w:tc>
          <w:tcPr>
            <w:tcW w:w="8214" w:type="dxa"/>
          </w:tcPr>
          <w:p w14:paraId="775E5D8A" w14:textId="77777777" w:rsidR="004C45C7" w:rsidRDefault="004C45C7" w:rsidP="001A6A58">
            <w:pPr>
              <w:spacing w:line="360" w:lineRule="auto"/>
              <w:rPr>
                <w:rFonts w:cs="BAFCC A+ Univers"/>
                <w:color w:val="000000"/>
                <w:szCs w:val="19"/>
                <w:lang w:eastAsia="nl-NL"/>
              </w:rPr>
            </w:pPr>
            <w:r w:rsidRPr="008F24EC">
              <w:rPr>
                <w:rFonts w:cs="BAFCC A+ Univers"/>
                <w:color w:val="000000"/>
                <w:szCs w:val="19"/>
                <w:lang w:eastAsia="nl-NL"/>
              </w:rPr>
              <w:t>&lt;antwoord&gt;</w:t>
            </w:r>
          </w:p>
        </w:tc>
      </w:tr>
    </w:tbl>
    <w:p w14:paraId="479A5AA9" w14:textId="77777777" w:rsidR="004C45C7" w:rsidRDefault="004C45C7" w:rsidP="00AF6DE2">
      <w:pPr>
        <w:spacing w:line="240" w:lineRule="auto"/>
        <w:rPr>
          <w:rFonts w:cs="BAFCC A+ Univers"/>
          <w:color w:val="000000"/>
          <w:szCs w:val="19"/>
          <w:lang w:eastAsia="nl-NL"/>
        </w:rPr>
      </w:pPr>
    </w:p>
    <w:p w14:paraId="778F8167" w14:textId="697C0013" w:rsidR="004C45C7" w:rsidRPr="00142342" w:rsidRDefault="004C45C7" w:rsidP="004C45C7">
      <w:pPr>
        <w:rPr>
          <w:b/>
        </w:rPr>
      </w:pPr>
      <w:r>
        <w:rPr>
          <w:b/>
        </w:rPr>
        <w:t>Input leverancier</w:t>
      </w:r>
    </w:p>
    <w:tbl>
      <w:tblPr>
        <w:tblStyle w:val="Tabelraster"/>
        <w:tblW w:w="0" w:type="auto"/>
        <w:tblLook w:val="04A0" w:firstRow="1" w:lastRow="0" w:firstColumn="1" w:lastColumn="0" w:noHBand="0" w:noVBand="1"/>
      </w:tblPr>
      <w:tblGrid>
        <w:gridCol w:w="846"/>
        <w:gridCol w:w="8214"/>
      </w:tblGrid>
      <w:tr w:rsidR="004C45C7" w14:paraId="6920E791" w14:textId="77777777" w:rsidTr="001A6A58">
        <w:trPr>
          <w:tblHeader/>
        </w:trPr>
        <w:tc>
          <w:tcPr>
            <w:tcW w:w="846" w:type="dxa"/>
          </w:tcPr>
          <w:p w14:paraId="57645157" w14:textId="77777777" w:rsidR="004C45C7" w:rsidRPr="008F24EC" w:rsidRDefault="004C45C7" w:rsidP="001A6A58">
            <w:pPr>
              <w:spacing w:line="360" w:lineRule="auto"/>
              <w:rPr>
                <w:rFonts w:cs="BAFCC A+ Univers"/>
                <w:b/>
                <w:color w:val="000000"/>
                <w:szCs w:val="19"/>
                <w:lang w:eastAsia="nl-NL"/>
              </w:rPr>
            </w:pPr>
            <w:r w:rsidRPr="008F24EC">
              <w:rPr>
                <w:rFonts w:cs="BAFCC A+ Univers"/>
                <w:b/>
                <w:color w:val="000000"/>
                <w:szCs w:val="19"/>
                <w:lang w:eastAsia="nl-NL"/>
              </w:rPr>
              <w:t xml:space="preserve">Nr. </w:t>
            </w:r>
          </w:p>
        </w:tc>
        <w:tc>
          <w:tcPr>
            <w:tcW w:w="8214" w:type="dxa"/>
          </w:tcPr>
          <w:p w14:paraId="3E915970" w14:textId="77777777" w:rsidR="004C45C7" w:rsidRPr="008F24EC" w:rsidRDefault="004C45C7" w:rsidP="001A6A58">
            <w:pPr>
              <w:spacing w:line="360" w:lineRule="auto"/>
              <w:rPr>
                <w:rFonts w:cs="BAFCC A+ Univers"/>
                <w:b/>
                <w:color w:val="000000"/>
                <w:szCs w:val="19"/>
                <w:lang w:eastAsia="nl-NL"/>
              </w:rPr>
            </w:pPr>
            <w:r w:rsidRPr="008F24EC">
              <w:rPr>
                <w:rFonts w:cs="BAFCC A+ Univers"/>
                <w:b/>
                <w:color w:val="000000"/>
                <w:szCs w:val="19"/>
                <w:lang w:eastAsia="nl-NL"/>
              </w:rPr>
              <w:t>Vraag &amp; antwoord</w:t>
            </w:r>
          </w:p>
        </w:tc>
      </w:tr>
      <w:tr w:rsidR="004C45C7" w14:paraId="3EF9CE0C" w14:textId="77777777" w:rsidTr="001A6A58">
        <w:tc>
          <w:tcPr>
            <w:tcW w:w="846" w:type="dxa"/>
            <w:vMerge w:val="restart"/>
          </w:tcPr>
          <w:p w14:paraId="2E608343" w14:textId="1E8933E5" w:rsidR="004C45C7" w:rsidRDefault="00BB1DBF" w:rsidP="001A6A58">
            <w:pPr>
              <w:spacing w:line="360" w:lineRule="auto"/>
              <w:rPr>
                <w:rFonts w:cs="BAFCC A+ Univers"/>
                <w:color w:val="000000"/>
                <w:szCs w:val="19"/>
                <w:lang w:eastAsia="nl-NL"/>
              </w:rPr>
            </w:pPr>
            <w:r>
              <w:rPr>
                <w:rFonts w:cs="BAFCC A+ Univers"/>
                <w:color w:val="000000"/>
                <w:szCs w:val="19"/>
                <w:lang w:eastAsia="nl-NL"/>
              </w:rPr>
              <w:t>52</w:t>
            </w:r>
          </w:p>
        </w:tc>
        <w:tc>
          <w:tcPr>
            <w:tcW w:w="8214" w:type="dxa"/>
          </w:tcPr>
          <w:p w14:paraId="47987629" w14:textId="54AB829A" w:rsidR="004C45C7" w:rsidRDefault="004C45C7" w:rsidP="004C45C7">
            <w:pPr>
              <w:spacing w:line="360" w:lineRule="auto"/>
              <w:rPr>
                <w:rFonts w:cs="BAFCC A+ Univers"/>
                <w:color w:val="000000"/>
                <w:szCs w:val="19"/>
                <w:lang w:eastAsia="nl-NL"/>
              </w:rPr>
            </w:pPr>
            <w:r w:rsidRPr="004C45C7">
              <w:rPr>
                <w:rFonts w:cs="BAFCC A+ Univers"/>
                <w:color w:val="000000"/>
                <w:szCs w:val="19"/>
                <w:lang w:eastAsia="nl-NL"/>
              </w:rPr>
              <w:t>Hoe onderscheidt uw oplossing zich ten o</w:t>
            </w:r>
            <w:r>
              <w:rPr>
                <w:rFonts w:cs="BAFCC A+ Univers"/>
                <w:color w:val="000000"/>
                <w:szCs w:val="19"/>
                <w:lang w:eastAsia="nl-NL"/>
              </w:rPr>
              <w:t>pzichte van andere oplossingen?</w:t>
            </w:r>
          </w:p>
        </w:tc>
      </w:tr>
      <w:tr w:rsidR="004C45C7" w14:paraId="7E080387" w14:textId="77777777" w:rsidTr="001A6A58">
        <w:tc>
          <w:tcPr>
            <w:tcW w:w="846" w:type="dxa"/>
            <w:vMerge/>
          </w:tcPr>
          <w:p w14:paraId="10628352" w14:textId="77777777" w:rsidR="004C45C7" w:rsidRDefault="004C45C7" w:rsidP="001A6A58">
            <w:pPr>
              <w:spacing w:line="360" w:lineRule="auto"/>
              <w:rPr>
                <w:rFonts w:cs="BAFCC A+ Univers"/>
                <w:color w:val="000000"/>
                <w:szCs w:val="19"/>
                <w:lang w:eastAsia="nl-NL"/>
              </w:rPr>
            </w:pPr>
          </w:p>
        </w:tc>
        <w:tc>
          <w:tcPr>
            <w:tcW w:w="8214" w:type="dxa"/>
          </w:tcPr>
          <w:p w14:paraId="2E5495EA" w14:textId="77777777" w:rsidR="004C45C7" w:rsidRDefault="004C45C7" w:rsidP="001A6A58">
            <w:pPr>
              <w:spacing w:line="360" w:lineRule="auto"/>
              <w:rPr>
                <w:rFonts w:cs="BAFCC A+ Univers"/>
                <w:color w:val="000000"/>
                <w:szCs w:val="19"/>
                <w:lang w:eastAsia="nl-NL"/>
              </w:rPr>
            </w:pPr>
            <w:r>
              <w:rPr>
                <w:rFonts w:cs="BAFCC A+ Univers"/>
                <w:color w:val="000000"/>
                <w:szCs w:val="19"/>
                <w:lang w:eastAsia="nl-NL"/>
              </w:rPr>
              <w:t>&lt;antwoord&gt;</w:t>
            </w:r>
          </w:p>
        </w:tc>
      </w:tr>
      <w:tr w:rsidR="004C45C7" w14:paraId="175E1834" w14:textId="77777777" w:rsidTr="001A6A58">
        <w:tc>
          <w:tcPr>
            <w:tcW w:w="846" w:type="dxa"/>
            <w:vMerge w:val="restart"/>
          </w:tcPr>
          <w:p w14:paraId="147C43DD" w14:textId="4A3B0DE0" w:rsidR="004C45C7" w:rsidRDefault="00BB1DBF" w:rsidP="001A6A58">
            <w:pPr>
              <w:spacing w:line="360" w:lineRule="auto"/>
              <w:rPr>
                <w:rFonts w:cs="BAFCC A+ Univers"/>
                <w:color w:val="000000"/>
                <w:szCs w:val="19"/>
                <w:lang w:eastAsia="nl-NL"/>
              </w:rPr>
            </w:pPr>
            <w:r>
              <w:rPr>
                <w:rFonts w:cs="BAFCC A+ Univers"/>
                <w:color w:val="000000"/>
                <w:szCs w:val="19"/>
                <w:lang w:eastAsia="nl-NL"/>
              </w:rPr>
              <w:t>53</w:t>
            </w:r>
          </w:p>
        </w:tc>
        <w:tc>
          <w:tcPr>
            <w:tcW w:w="8214" w:type="dxa"/>
          </w:tcPr>
          <w:p w14:paraId="7E442576" w14:textId="343D8974" w:rsidR="004C45C7" w:rsidRDefault="004C45C7" w:rsidP="001A6A58">
            <w:pPr>
              <w:spacing w:line="360" w:lineRule="auto"/>
              <w:rPr>
                <w:rFonts w:cs="BAFCC A+ Univers"/>
                <w:color w:val="000000"/>
                <w:szCs w:val="19"/>
                <w:lang w:eastAsia="nl-NL"/>
              </w:rPr>
            </w:pPr>
            <w:r w:rsidRPr="004C45C7">
              <w:rPr>
                <w:rFonts w:cs="BAFCC A+ Univers"/>
                <w:color w:val="000000"/>
                <w:szCs w:val="19"/>
                <w:lang w:eastAsia="nl-NL"/>
              </w:rPr>
              <w:t>Welke additionele informatie wilt u mee geven aan de Belastingdienst ten aanzien van aspecten welke nog niet geraakt zijn in de voorgaande vragen? (denk hierbij ook aan innovatieve ontwikkelingen)</w:t>
            </w:r>
          </w:p>
        </w:tc>
      </w:tr>
      <w:tr w:rsidR="004C45C7" w14:paraId="1D27DA72" w14:textId="77777777" w:rsidTr="001A6A58">
        <w:tc>
          <w:tcPr>
            <w:tcW w:w="846" w:type="dxa"/>
            <w:vMerge/>
          </w:tcPr>
          <w:p w14:paraId="0FD351F1" w14:textId="77777777" w:rsidR="004C45C7" w:rsidRDefault="004C45C7" w:rsidP="001A6A58">
            <w:pPr>
              <w:spacing w:line="360" w:lineRule="auto"/>
              <w:rPr>
                <w:rFonts w:cs="BAFCC A+ Univers"/>
                <w:color w:val="000000"/>
                <w:szCs w:val="19"/>
                <w:lang w:eastAsia="nl-NL"/>
              </w:rPr>
            </w:pPr>
          </w:p>
        </w:tc>
        <w:tc>
          <w:tcPr>
            <w:tcW w:w="8214" w:type="dxa"/>
          </w:tcPr>
          <w:p w14:paraId="38FB563B" w14:textId="77777777" w:rsidR="004C45C7" w:rsidRDefault="004C45C7" w:rsidP="001A6A58">
            <w:pPr>
              <w:spacing w:line="360" w:lineRule="auto"/>
              <w:rPr>
                <w:rFonts w:cs="BAFCC A+ Univers"/>
                <w:color w:val="000000"/>
                <w:szCs w:val="19"/>
                <w:lang w:eastAsia="nl-NL"/>
              </w:rPr>
            </w:pPr>
            <w:r w:rsidRPr="008F24EC">
              <w:rPr>
                <w:rFonts w:cs="BAFCC A+ Univers"/>
                <w:color w:val="000000"/>
                <w:szCs w:val="19"/>
                <w:lang w:eastAsia="nl-NL"/>
              </w:rPr>
              <w:t>&lt;antwoord&gt;</w:t>
            </w:r>
          </w:p>
        </w:tc>
      </w:tr>
    </w:tbl>
    <w:p w14:paraId="3D516B55" w14:textId="20C7DF7D" w:rsidR="004C45C7" w:rsidRPr="00AF6DE2" w:rsidRDefault="004C45C7" w:rsidP="00AF6DE2">
      <w:pPr>
        <w:spacing w:line="240" w:lineRule="auto"/>
        <w:rPr>
          <w:rFonts w:cs="BAFCC A+ Univers"/>
          <w:color w:val="000000"/>
          <w:szCs w:val="19"/>
          <w:lang w:eastAsia="nl-NL"/>
        </w:rPr>
      </w:pPr>
    </w:p>
    <w:sectPr w:rsidR="004C45C7" w:rsidRPr="00AF6DE2" w:rsidSect="0004641D">
      <w:headerReference w:type="default" r:id="rId11"/>
      <w:footerReference w:type="default" r:id="rId12"/>
      <w:headerReference w:type="first" r:id="rId13"/>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CB2382" w14:textId="77777777" w:rsidR="008B4A9F" w:rsidRDefault="008B4A9F" w:rsidP="000D73CC">
      <w:pPr>
        <w:spacing w:line="240" w:lineRule="auto"/>
      </w:pPr>
      <w:r>
        <w:separator/>
      </w:r>
    </w:p>
  </w:endnote>
  <w:endnote w:type="continuationSeparator" w:id="0">
    <w:p w14:paraId="36E1AF72" w14:textId="77777777" w:rsidR="008B4A9F" w:rsidRDefault="008B4A9F" w:rsidP="000D73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RijksoverheidSansHeading">
    <w:panose1 w:val="00000000000000000000"/>
    <w:charset w:val="00"/>
    <w:family w:val="swiss"/>
    <w:notTrueType/>
    <w:pitch w:val="variable"/>
    <w:sig w:usb0="00000087" w:usb1="00000001" w:usb2="00000000" w:usb3="00000000" w:csb0="0000009B"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Times Regular">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9A06F" w14:textId="14865603" w:rsidR="008B4A9F" w:rsidRPr="000D73CC" w:rsidRDefault="00551BDC" w:rsidP="000D73CC">
    <w:pPr>
      <w:pStyle w:val="Voettekst"/>
      <w:pBdr>
        <w:top w:val="single" w:sz="4" w:space="1" w:color="auto"/>
      </w:pBdr>
      <w:rPr>
        <w:rFonts w:cs="Arial"/>
        <w:sz w:val="16"/>
        <w:szCs w:val="16"/>
      </w:rPr>
    </w:pPr>
    <w:r>
      <w:rPr>
        <w:rFonts w:cs="Arial"/>
        <w:sz w:val="16"/>
        <w:szCs w:val="16"/>
      </w:rPr>
      <w:t>7</w:t>
    </w:r>
    <w:r w:rsidR="008B4A9F">
      <w:rPr>
        <w:rFonts w:cs="Arial"/>
        <w:sz w:val="16"/>
        <w:szCs w:val="16"/>
      </w:rPr>
      <w:t xml:space="preserve"> december 2020</w:t>
    </w:r>
    <w:r w:rsidR="008B4A9F" w:rsidRPr="000D73CC">
      <w:rPr>
        <w:rFonts w:cs="Arial"/>
        <w:sz w:val="16"/>
        <w:szCs w:val="16"/>
      </w:rPr>
      <w:tab/>
    </w:r>
    <w:r w:rsidR="008B4A9F" w:rsidRPr="000D73CC">
      <w:rPr>
        <w:rFonts w:cs="Arial"/>
        <w:sz w:val="16"/>
        <w:szCs w:val="16"/>
      </w:rPr>
      <w:tab/>
      <w:t xml:space="preserve">pagina </w:t>
    </w:r>
    <w:r w:rsidR="008B4A9F" w:rsidRPr="000D73CC">
      <w:rPr>
        <w:rFonts w:cs="Arial"/>
        <w:sz w:val="16"/>
        <w:szCs w:val="16"/>
      </w:rPr>
      <w:fldChar w:fldCharType="begin"/>
    </w:r>
    <w:r w:rsidR="008B4A9F" w:rsidRPr="000D73CC">
      <w:rPr>
        <w:rFonts w:cs="Arial"/>
        <w:sz w:val="16"/>
        <w:szCs w:val="16"/>
      </w:rPr>
      <w:instrText>PAGE   \* MERGEFORMAT</w:instrText>
    </w:r>
    <w:r w:rsidR="008B4A9F" w:rsidRPr="000D73CC">
      <w:rPr>
        <w:rFonts w:cs="Arial"/>
        <w:sz w:val="16"/>
        <w:szCs w:val="16"/>
      </w:rPr>
      <w:fldChar w:fldCharType="separate"/>
    </w:r>
    <w:r w:rsidR="00320536">
      <w:rPr>
        <w:rFonts w:cs="Arial"/>
        <w:noProof/>
        <w:sz w:val="16"/>
        <w:szCs w:val="16"/>
      </w:rPr>
      <w:t>5</w:t>
    </w:r>
    <w:r w:rsidR="008B4A9F" w:rsidRPr="000D73CC">
      <w:rPr>
        <w:rFonts w:cs="Arial"/>
        <w:sz w:val="16"/>
        <w:szCs w:val="16"/>
      </w:rPr>
      <w:fldChar w:fldCharType="end"/>
    </w:r>
    <w:r w:rsidR="008B4A9F" w:rsidRPr="000D73CC">
      <w:rPr>
        <w:rFonts w:cs="Arial"/>
        <w:sz w:val="16"/>
        <w:szCs w:val="16"/>
      </w:rPr>
      <w:t xml:space="preserve"> van </w:t>
    </w:r>
    <w:r w:rsidR="008B4A9F" w:rsidRPr="000D73CC">
      <w:rPr>
        <w:rFonts w:cs="Arial"/>
        <w:sz w:val="16"/>
        <w:szCs w:val="16"/>
      </w:rPr>
      <w:fldChar w:fldCharType="begin"/>
    </w:r>
    <w:r w:rsidR="008B4A9F" w:rsidRPr="000D73CC">
      <w:rPr>
        <w:rFonts w:cs="Arial"/>
        <w:sz w:val="16"/>
        <w:szCs w:val="16"/>
      </w:rPr>
      <w:instrText xml:space="preserve"> NUMPAGES  \# "0"  \* MERGEFORMAT </w:instrText>
    </w:r>
    <w:r w:rsidR="008B4A9F" w:rsidRPr="000D73CC">
      <w:rPr>
        <w:rFonts w:cs="Arial"/>
        <w:sz w:val="16"/>
        <w:szCs w:val="16"/>
      </w:rPr>
      <w:fldChar w:fldCharType="separate"/>
    </w:r>
    <w:r w:rsidR="00320536">
      <w:rPr>
        <w:rFonts w:cs="Arial"/>
        <w:noProof/>
        <w:sz w:val="16"/>
        <w:szCs w:val="16"/>
      </w:rPr>
      <w:t>16</w:t>
    </w:r>
    <w:r w:rsidR="008B4A9F" w:rsidRPr="000D73CC">
      <w:rPr>
        <w:rFonts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F8E8F8" w14:textId="77777777" w:rsidR="008B4A9F" w:rsidRDefault="008B4A9F" w:rsidP="000D73CC">
      <w:pPr>
        <w:spacing w:line="240" w:lineRule="auto"/>
      </w:pPr>
      <w:r>
        <w:separator/>
      </w:r>
    </w:p>
  </w:footnote>
  <w:footnote w:type="continuationSeparator" w:id="0">
    <w:p w14:paraId="7CE7FA70" w14:textId="77777777" w:rsidR="008B4A9F" w:rsidRDefault="008B4A9F" w:rsidP="000D73C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6BE699" w14:textId="64075EAD" w:rsidR="008B4A9F" w:rsidRPr="002A5306" w:rsidRDefault="008B4A9F" w:rsidP="006A59AC">
    <w:pPr>
      <w:pStyle w:val="Koptekst"/>
      <w:pBdr>
        <w:bottom w:val="single" w:sz="4" w:space="1" w:color="auto"/>
      </w:pBdr>
      <w:rPr>
        <w:rFonts w:cs="Arial"/>
        <w:sz w:val="16"/>
        <w:szCs w:val="16"/>
      </w:rPr>
    </w:pPr>
    <w:r>
      <w:rPr>
        <w:rFonts w:cs="Arial"/>
        <w:sz w:val="16"/>
        <w:szCs w:val="16"/>
      </w:rPr>
      <w:t>Document marktconsultatie Toetssysteem</w:t>
    </w:r>
    <w:r w:rsidR="00551BDC">
      <w:rPr>
        <w:rFonts w:cs="Arial"/>
        <w:sz w:val="16"/>
        <w:szCs w:val="16"/>
      </w:rPr>
      <w:tab/>
    </w:r>
    <w:r w:rsidR="00551BDC">
      <w:rPr>
        <w:rFonts w:cs="Arial"/>
        <w:sz w:val="16"/>
        <w:szCs w:val="16"/>
      </w:rPr>
      <w:tab/>
    </w:r>
    <w:r w:rsidR="00366A6B">
      <w:rPr>
        <w:rFonts w:cs="Arial"/>
        <w:sz w:val="16"/>
        <w:szCs w:val="16"/>
      </w:rPr>
      <w:t>IUC20-041</w:t>
    </w:r>
  </w:p>
  <w:p w14:paraId="037A6768" w14:textId="77777777" w:rsidR="008B4A9F" w:rsidRPr="006A59AC" w:rsidRDefault="008B4A9F" w:rsidP="006A59AC">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686D" w14:textId="77777777" w:rsidR="008B4A9F" w:rsidRPr="002037D4" w:rsidRDefault="008B4A9F" w:rsidP="002037D4">
    <w:pPr>
      <w:tabs>
        <w:tab w:val="center" w:pos="4536"/>
        <w:tab w:val="right" w:pos="9072"/>
      </w:tabs>
      <w:spacing w:line="240" w:lineRule="auto"/>
      <w:ind w:left="567"/>
    </w:pPr>
    <w:r>
      <w:rPr>
        <w:noProof/>
        <w:lang w:eastAsia="nl-NL"/>
      </w:rPr>
      <w:drawing>
        <wp:inline distT="0" distB="0" distL="0" distR="0" wp14:anchorId="73B10CD2" wp14:editId="6A45DC82">
          <wp:extent cx="5010150" cy="871766"/>
          <wp:effectExtent l="0" t="0" r="0" b="508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Beschrijving: RO_BD_Logo_6_RGB_pos_nl[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010150" cy="871766"/>
                  </a:xfrm>
                  <a:prstGeom prst="rect">
                    <a:avLst/>
                  </a:prstGeom>
                  <a:noFill/>
                  <a:ln>
                    <a:noFill/>
                  </a:ln>
                </pic:spPr>
              </pic:pic>
            </a:graphicData>
          </a:graphic>
        </wp:inline>
      </w:drawing>
    </w:r>
  </w:p>
  <w:p w14:paraId="479F1389" w14:textId="77777777" w:rsidR="008B4A9F" w:rsidRDefault="008B4A9F">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3" type="#_x0000_t75" style="width:96pt;height:96pt" o:bullet="t">
        <v:imagedata r:id="rId1" o:title="info"/>
      </v:shape>
    </w:pict>
  </w:numPicBullet>
  <w:abstractNum w:abstractNumId="0" w15:restartNumberingAfterBreak="0">
    <w:nsid w:val="03476E03"/>
    <w:multiLevelType w:val="hybridMultilevel"/>
    <w:tmpl w:val="86AAB500"/>
    <w:lvl w:ilvl="0" w:tplc="CDE67986">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2D0324"/>
    <w:multiLevelType w:val="hybridMultilevel"/>
    <w:tmpl w:val="02360C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763044"/>
    <w:multiLevelType w:val="hybridMultilevel"/>
    <w:tmpl w:val="97C837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EA5057F"/>
    <w:multiLevelType w:val="hybridMultilevel"/>
    <w:tmpl w:val="7D4A0E20"/>
    <w:lvl w:ilvl="0" w:tplc="2A9C076E">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F90F8D"/>
    <w:multiLevelType w:val="hybridMultilevel"/>
    <w:tmpl w:val="6D9A4E0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E3345B8"/>
    <w:multiLevelType w:val="hybridMultilevel"/>
    <w:tmpl w:val="FF6C5FBE"/>
    <w:lvl w:ilvl="0" w:tplc="3C9C91BA">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037B53"/>
    <w:multiLevelType w:val="hybridMultilevel"/>
    <w:tmpl w:val="FC2E262A"/>
    <w:lvl w:ilvl="0" w:tplc="EB2470E4">
      <w:start w:val="1"/>
      <w:numFmt w:val="decimal"/>
      <w:pStyle w:val="Vraagnummering"/>
      <w:lvlText w:val="Vraag %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3852DB"/>
    <w:multiLevelType w:val="hybridMultilevel"/>
    <w:tmpl w:val="78ACF7D8"/>
    <w:lvl w:ilvl="0" w:tplc="0413000F">
      <w:start w:val="2"/>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E61FFA"/>
    <w:multiLevelType w:val="hybridMultilevel"/>
    <w:tmpl w:val="031A45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B005DB"/>
    <w:multiLevelType w:val="hybridMultilevel"/>
    <w:tmpl w:val="B06825F6"/>
    <w:lvl w:ilvl="0" w:tplc="BE86A4BE">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5F2024"/>
    <w:multiLevelType w:val="hybridMultilevel"/>
    <w:tmpl w:val="586CB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C0097E"/>
    <w:multiLevelType w:val="hybridMultilevel"/>
    <w:tmpl w:val="E8A48B3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6475B04"/>
    <w:multiLevelType w:val="hybridMultilevel"/>
    <w:tmpl w:val="D58AC8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0CA189F"/>
    <w:multiLevelType w:val="hybridMultilevel"/>
    <w:tmpl w:val="4036CB3E"/>
    <w:lvl w:ilvl="0" w:tplc="25E2BDF0">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330432"/>
    <w:multiLevelType w:val="hybridMultilevel"/>
    <w:tmpl w:val="9F8C3F3A"/>
    <w:lvl w:ilvl="0" w:tplc="BA76B23E">
      <w:start w:val="3"/>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DE3BFF"/>
    <w:multiLevelType w:val="hybridMultilevel"/>
    <w:tmpl w:val="0884F8D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580D2339"/>
    <w:multiLevelType w:val="hybridMultilevel"/>
    <w:tmpl w:val="AF4A42E6"/>
    <w:lvl w:ilvl="0" w:tplc="B21C931A">
      <w:start w:val="4"/>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644"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898088F"/>
    <w:multiLevelType w:val="hybridMultilevel"/>
    <w:tmpl w:val="F1CA6F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BE122E9"/>
    <w:multiLevelType w:val="hybridMultilevel"/>
    <w:tmpl w:val="86D29538"/>
    <w:lvl w:ilvl="0" w:tplc="2F12177E">
      <w:start w:val="3"/>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E81BB0"/>
    <w:multiLevelType w:val="hybridMultilevel"/>
    <w:tmpl w:val="E9E827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EB1AB1"/>
    <w:multiLevelType w:val="hybridMultilevel"/>
    <w:tmpl w:val="B64E8440"/>
    <w:lvl w:ilvl="0" w:tplc="0120869A">
      <w:start w:val="1"/>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D1D6A1D"/>
    <w:multiLevelType w:val="hybridMultilevel"/>
    <w:tmpl w:val="721623E6"/>
    <w:lvl w:ilvl="0" w:tplc="709481F4">
      <w:start w:val="1"/>
      <w:numFmt w:val="decimal"/>
      <w:pStyle w:val="INKUitvoeringseis"/>
      <w:lvlText w:val="U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491B1C"/>
    <w:multiLevelType w:val="hybridMultilevel"/>
    <w:tmpl w:val="70DC2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4C05B65"/>
    <w:multiLevelType w:val="multilevel"/>
    <w:tmpl w:val="23B2EDC6"/>
    <w:numStyleLink w:val="Hoofdstuknummeringstijl"/>
  </w:abstractNum>
  <w:abstractNum w:abstractNumId="30" w15:restartNumberingAfterBreak="0">
    <w:nsid w:val="67A97E91"/>
    <w:multiLevelType w:val="hybridMultilevel"/>
    <w:tmpl w:val="B34E4E52"/>
    <w:lvl w:ilvl="0" w:tplc="1DB4CD0A">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9E3ECB"/>
    <w:multiLevelType w:val="hybridMultilevel"/>
    <w:tmpl w:val="E074443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9B51D22"/>
    <w:multiLevelType w:val="hybridMultilevel"/>
    <w:tmpl w:val="7C867D4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9F80F81"/>
    <w:multiLevelType w:val="hybridMultilevel"/>
    <w:tmpl w:val="96CA62BE"/>
    <w:lvl w:ilvl="0" w:tplc="256602F4">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2E622EB"/>
    <w:multiLevelType w:val="hybridMultilevel"/>
    <w:tmpl w:val="DC0EA984"/>
    <w:styleLink w:val="Hoofdstuknummeringstijl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679638D"/>
    <w:multiLevelType w:val="hybridMultilevel"/>
    <w:tmpl w:val="D76013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7EE332E"/>
    <w:multiLevelType w:val="hybridMultilevel"/>
    <w:tmpl w:val="57CC8DF2"/>
    <w:lvl w:ilvl="0" w:tplc="187EF4E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AE622BE"/>
    <w:multiLevelType w:val="hybridMultilevel"/>
    <w:tmpl w:val="A04AADBC"/>
    <w:lvl w:ilvl="0" w:tplc="A78049AA">
      <w:start w:val="1"/>
      <w:numFmt w:val="bullet"/>
      <w:pStyle w:val="Toelichting"/>
      <w:lvlText w:val=""/>
      <w:lvlPicBulletId w:val="0"/>
      <w:lvlJc w:val="left"/>
      <w:pPr>
        <w:ind w:left="360"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4"/>
  </w:num>
  <w:num w:numId="2">
    <w:abstractNumId w:val="35"/>
  </w:num>
  <w:num w:numId="3">
    <w:abstractNumId w:val="2"/>
  </w:num>
  <w:num w:numId="4">
    <w:abstractNumId w:val="6"/>
  </w:num>
  <w:num w:numId="5">
    <w:abstractNumId w:val="26"/>
  </w:num>
  <w:num w:numId="6">
    <w:abstractNumId w:val="8"/>
  </w:num>
  <w:num w:numId="7">
    <w:abstractNumId w:val="27"/>
  </w:num>
  <w:num w:numId="8">
    <w:abstractNumId w:val="12"/>
  </w:num>
  <w:num w:numId="9">
    <w:abstractNumId w:val="1"/>
  </w:num>
  <w:num w:numId="10">
    <w:abstractNumId w:val="29"/>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1">
    <w:abstractNumId w:val="7"/>
  </w:num>
  <w:num w:numId="12">
    <w:abstractNumId w:val="38"/>
  </w:num>
  <w:num w:numId="13">
    <w:abstractNumId w:val="29"/>
    <w:lvlOverride w:ilvl="0">
      <w:lvl w:ilvl="0">
        <w:start w:val="1"/>
        <w:numFmt w:val="decimal"/>
        <w:pStyle w:val="Kop1"/>
        <w:lvlText w:val="Hoofdstuk %1."/>
        <w:lvlJc w:val="left"/>
        <w:pPr>
          <w:ind w:left="851" w:hanging="851"/>
        </w:pPr>
        <w:rPr>
          <w:rFonts w:ascii="Arial" w:hAnsi="Arial" w:hint="default"/>
          <w:b/>
          <w:i w:val="0"/>
          <w:spacing w:val="5"/>
          <w:w w:val="100"/>
          <w:position w:val="0"/>
          <w:sz w:val="20"/>
          <w:szCs w:val="20"/>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4"/>
          <w:szCs w:val="24"/>
        </w:rPr>
      </w:lvl>
    </w:lvlOverride>
    <w:lvlOverride w:ilvl="2">
      <w:lvl w:ilvl="2">
        <w:start w:val="1"/>
        <w:numFmt w:val="decimal"/>
        <w:pStyle w:val="Kop3"/>
        <w:lvlText w:val="%1.%2.%3."/>
        <w:lvlJc w:val="left"/>
        <w:pPr>
          <w:ind w:left="993" w:hanging="851"/>
        </w:pPr>
        <w:rPr>
          <w:rFonts w:ascii="Arial" w:hAnsi="Arial" w:hint="default"/>
          <w:b/>
          <w:i w:val="0"/>
          <w:spacing w:val="5"/>
          <w:w w:val="100"/>
          <w:position w:val="0"/>
          <w:sz w:val="20"/>
          <w:szCs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4">
    <w:abstractNumId w:val="11"/>
  </w:num>
  <w:num w:numId="15">
    <w:abstractNumId w:val="29"/>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6">
    <w:abstractNumId w:val="29"/>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7">
    <w:abstractNumId w:val="21"/>
  </w:num>
  <w:num w:numId="18">
    <w:abstractNumId w:val="22"/>
  </w:num>
  <w:num w:numId="19">
    <w:abstractNumId w:val="29"/>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0">
    <w:abstractNumId w:val="16"/>
  </w:num>
  <w:num w:numId="21">
    <w:abstractNumId w:val="29"/>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2">
    <w:abstractNumId w:val="29"/>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3">
    <w:abstractNumId w:val="25"/>
  </w:num>
  <w:num w:numId="24">
    <w:abstractNumId w:val="32"/>
  </w:num>
  <w:num w:numId="25">
    <w:abstractNumId w:val="24"/>
  </w:num>
  <w:num w:numId="26">
    <w:abstractNumId w:val="20"/>
  </w:num>
  <w:num w:numId="27">
    <w:abstractNumId w:val="18"/>
  </w:num>
  <w:num w:numId="28">
    <w:abstractNumId w:val="36"/>
  </w:num>
  <w:num w:numId="29">
    <w:abstractNumId w:val="24"/>
  </w:num>
  <w:num w:numId="30">
    <w:abstractNumId w:val="30"/>
  </w:num>
  <w:num w:numId="31">
    <w:abstractNumId w:val="5"/>
  </w:num>
  <w:num w:numId="32">
    <w:abstractNumId w:val="33"/>
  </w:num>
  <w:num w:numId="33">
    <w:abstractNumId w:val="0"/>
  </w:num>
  <w:num w:numId="34">
    <w:abstractNumId w:val="15"/>
  </w:num>
  <w:num w:numId="35">
    <w:abstractNumId w:val="19"/>
  </w:num>
  <w:num w:numId="36">
    <w:abstractNumId w:val="17"/>
  </w:num>
  <w:num w:numId="37">
    <w:abstractNumId w:val="29"/>
    <w:lvlOverride w:ilvl="0">
      <w:startOverride w:val="1"/>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startOverride w:va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startOverride w:val="1"/>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startOverride w:val="1"/>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startOverride w:val="1"/>
      <w:lvl w:ilvl="4">
        <w:start w:val="1"/>
        <w:numFmt w:val="lowerLetter"/>
        <w:lvlText w:val="(%5)"/>
        <w:lvlJc w:val="left"/>
        <w:pPr>
          <w:ind w:left="851" w:hanging="851"/>
        </w:pPr>
        <w:rPr>
          <w:rFonts w:hint="default"/>
        </w:rPr>
      </w:lvl>
    </w:lvlOverride>
    <w:lvlOverride w:ilvl="5">
      <w:startOverride w:val="1"/>
      <w:lvl w:ilvl="5">
        <w:start w:val="1"/>
        <w:numFmt w:val="lowerRoman"/>
        <w:lvlText w:val="(%6)"/>
        <w:lvlJc w:val="left"/>
        <w:pPr>
          <w:ind w:left="851" w:hanging="851"/>
        </w:pPr>
        <w:rPr>
          <w:rFonts w:hint="default"/>
        </w:rPr>
      </w:lvl>
    </w:lvlOverride>
    <w:lvlOverride w:ilvl="6">
      <w:startOverride w:val="1"/>
      <w:lvl w:ilvl="6">
        <w:start w:val="1"/>
        <w:numFmt w:val="decimal"/>
        <w:lvlText w:val="%7."/>
        <w:lvlJc w:val="left"/>
        <w:pPr>
          <w:ind w:left="851" w:hanging="851"/>
        </w:pPr>
        <w:rPr>
          <w:rFonts w:hint="default"/>
        </w:rPr>
      </w:lvl>
    </w:lvlOverride>
    <w:lvlOverride w:ilvl="7">
      <w:startOverride w:val="1"/>
      <w:lvl w:ilvl="7">
        <w:start w:val="1"/>
        <w:numFmt w:val="lowerLetter"/>
        <w:lvlText w:val="%8."/>
        <w:lvlJc w:val="left"/>
        <w:pPr>
          <w:ind w:left="851" w:hanging="851"/>
        </w:pPr>
        <w:rPr>
          <w:rFonts w:hint="default"/>
        </w:rPr>
      </w:lvl>
    </w:lvlOverride>
    <w:lvlOverride w:ilvl="8">
      <w:startOverride w:val="1"/>
      <w:lvl w:ilvl="8">
        <w:start w:val="1"/>
        <w:numFmt w:val="lowerRoman"/>
        <w:lvlText w:val="%9."/>
        <w:lvlJc w:val="left"/>
        <w:pPr>
          <w:ind w:left="851" w:hanging="851"/>
        </w:pPr>
        <w:rPr>
          <w:rFonts w:hint="default"/>
        </w:rPr>
      </w:lvl>
    </w:lvlOverride>
  </w:num>
  <w:num w:numId="38">
    <w:abstractNumId w:val="14"/>
  </w:num>
  <w:num w:numId="39">
    <w:abstractNumId w:val="10"/>
  </w:num>
  <w:num w:numId="40">
    <w:abstractNumId w:val="28"/>
  </w:num>
  <w:num w:numId="41">
    <w:abstractNumId w:val="4"/>
  </w:num>
  <w:num w:numId="42">
    <w:abstractNumId w:val="9"/>
  </w:num>
  <w:num w:numId="43">
    <w:abstractNumId w:val="29"/>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4">
    <w:abstractNumId w:val="13"/>
  </w:num>
  <w:num w:numId="45">
    <w:abstractNumId w:val="29"/>
    <w:lvlOverride w:ilvl="0">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lvl w:ilvl="1">
        <w:start w:val="1"/>
        <w:numFmt w:val="decimal"/>
        <w:pStyle w:val="Kop2"/>
        <w:lvlText w:val="%1.%2."/>
        <w:lvlJc w:val="left"/>
        <w:pPr>
          <w:ind w:left="851" w:hanging="851"/>
        </w:pPr>
        <w:rPr>
          <w:rFonts w:ascii="Arial" w:hAnsi="Arial" w:hint="default"/>
          <w:b/>
          <w:i w:val="0"/>
          <w:spacing w:val="5"/>
          <w:w w:val="100"/>
          <w:position w:val="0"/>
          <w:sz w:val="20"/>
        </w:rPr>
      </w:lvl>
    </w:lvlOverride>
    <w:lvlOverride w:ilvl="2">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46">
    <w:abstractNumId w:val="37"/>
  </w:num>
  <w:num w:numId="47">
    <w:abstractNumId w:val="3"/>
  </w:num>
  <w:num w:numId="48">
    <w:abstractNumId w:val="31"/>
  </w:num>
  <w:num w:numId="49">
    <w:abstractNumId w:val="2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555"/>
    <w:rsid w:val="00000110"/>
    <w:rsid w:val="00000AE6"/>
    <w:rsid w:val="00001414"/>
    <w:rsid w:val="000025F2"/>
    <w:rsid w:val="0000461F"/>
    <w:rsid w:val="00004E26"/>
    <w:rsid w:val="00005EC0"/>
    <w:rsid w:val="0000660F"/>
    <w:rsid w:val="00006627"/>
    <w:rsid w:val="0000734E"/>
    <w:rsid w:val="000076D7"/>
    <w:rsid w:val="000077F8"/>
    <w:rsid w:val="00007DC4"/>
    <w:rsid w:val="0001013D"/>
    <w:rsid w:val="00016400"/>
    <w:rsid w:val="000173FA"/>
    <w:rsid w:val="00017420"/>
    <w:rsid w:val="00020275"/>
    <w:rsid w:val="00020E19"/>
    <w:rsid w:val="00021ACE"/>
    <w:rsid w:val="000246A3"/>
    <w:rsid w:val="00024784"/>
    <w:rsid w:val="00025398"/>
    <w:rsid w:val="00027E5E"/>
    <w:rsid w:val="000322C8"/>
    <w:rsid w:val="000329FF"/>
    <w:rsid w:val="00034DAA"/>
    <w:rsid w:val="00042C3F"/>
    <w:rsid w:val="00043716"/>
    <w:rsid w:val="00043F16"/>
    <w:rsid w:val="000441B8"/>
    <w:rsid w:val="00044FAB"/>
    <w:rsid w:val="000455C8"/>
    <w:rsid w:val="0004641D"/>
    <w:rsid w:val="00052CE1"/>
    <w:rsid w:val="00056FC6"/>
    <w:rsid w:val="00061036"/>
    <w:rsid w:val="0006114C"/>
    <w:rsid w:val="00062166"/>
    <w:rsid w:val="0006382D"/>
    <w:rsid w:val="00064154"/>
    <w:rsid w:val="00066C5A"/>
    <w:rsid w:val="000717E3"/>
    <w:rsid w:val="00071A2A"/>
    <w:rsid w:val="00071D6E"/>
    <w:rsid w:val="00072477"/>
    <w:rsid w:val="0007366A"/>
    <w:rsid w:val="00074018"/>
    <w:rsid w:val="00074A1E"/>
    <w:rsid w:val="00074B76"/>
    <w:rsid w:val="00074C4D"/>
    <w:rsid w:val="00074C73"/>
    <w:rsid w:val="000753B5"/>
    <w:rsid w:val="00076377"/>
    <w:rsid w:val="00081532"/>
    <w:rsid w:val="00081D58"/>
    <w:rsid w:val="00082505"/>
    <w:rsid w:val="00083107"/>
    <w:rsid w:val="0008666A"/>
    <w:rsid w:val="0008693A"/>
    <w:rsid w:val="0008756E"/>
    <w:rsid w:val="000913CA"/>
    <w:rsid w:val="00091DD4"/>
    <w:rsid w:val="00092F8C"/>
    <w:rsid w:val="0009391F"/>
    <w:rsid w:val="00096F25"/>
    <w:rsid w:val="000974A3"/>
    <w:rsid w:val="000A055F"/>
    <w:rsid w:val="000A1A2B"/>
    <w:rsid w:val="000A3049"/>
    <w:rsid w:val="000A3F66"/>
    <w:rsid w:val="000A4C97"/>
    <w:rsid w:val="000A578B"/>
    <w:rsid w:val="000A6819"/>
    <w:rsid w:val="000A6D5F"/>
    <w:rsid w:val="000A7C7A"/>
    <w:rsid w:val="000B077D"/>
    <w:rsid w:val="000B08C8"/>
    <w:rsid w:val="000B0A8A"/>
    <w:rsid w:val="000B2409"/>
    <w:rsid w:val="000B30AB"/>
    <w:rsid w:val="000B560E"/>
    <w:rsid w:val="000C3FDC"/>
    <w:rsid w:val="000C5334"/>
    <w:rsid w:val="000C5FF2"/>
    <w:rsid w:val="000C6203"/>
    <w:rsid w:val="000C6507"/>
    <w:rsid w:val="000C676D"/>
    <w:rsid w:val="000C76D2"/>
    <w:rsid w:val="000C76E3"/>
    <w:rsid w:val="000D1E90"/>
    <w:rsid w:val="000D247C"/>
    <w:rsid w:val="000D340B"/>
    <w:rsid w:val="000D6BDB"/>
    <w:rsid w:val="000D73CC"/>
    <w:rsid w:val="000E34B9"/>
    <w:rsid w:val="000E3565"/>
    <w:rsid w:val="000E7095"/>
    <w:rsid w:val="000E71C4"/>
    <w:rsid w:val="000F04A1"/>
    <w:rsid w:val="000F09A5"/>
    <w:rsid w:val="000F3DD4"/>
    <w:rsid w:val="000F57DC"/>
    <w:rsid w:val="000F5F06"/>
    <w:rsid w:val="00100734"/>
    <w:rsid w:val="001035C5"/>
    <w:rsid w:val="00103D72"/>
    <w:rsid w:val="001050CC"/>
    <w:rsid w:val="00106E9B"/>
    <w:rsid w:val="001137AA"/>
    <w:rsid w:val="00113F2B"/>
    <w:rsid w:val="00113FA9"/>
    <w:rsid w:val="00114179"/>
    <w:rsid w:val="001149A1"/>
    <w:rsid w:val="0011605A"/>
    <w:rsid w:val="001170D5"/>
    <w:rsid w:val="001174A2"/>
    <w:rsid w:val="001210F8"/>
    <w:rsid w:val="00124D91"/>
    <w:rsid w:val="001258CD"/>
    <w:rsid w:val="00126C8A"/>
    <w:rsid w:val="00132AC7"/>
    <w:rsid w:val="00136523"/>
    <w:rsid w:val="00141E70"/>
    <w:rsid w:val="00142342"/>
    <w:rsid w:val="00142D54"/>
    <w:rsid w:val="0014421B"/>
    <w:rsid w:val="001477EC"/>
    <w:rsid w:val="00150555"/>
    <w:rsid w:val="00150A46"/>
    <w:rsid w:val="00155497"/>
    <w:rsid w:val="001560EF"/>
    <w:rsid w:val="001603F4"/>
    <w:rsid w:val="00161F46"/>
    <w:rsid w:val="001621C4"/>
    <w:rsid w:val="001655EE"/>
    <w:rsid w:val="00165EAF"/>
    <w:rsid w:val="00167697"/>
    <w:rsid w:val="0017007D"/>
    <w:rsid w:val="0017157C"/>
    <w:rsid w:val="00171D8E"/>
    <w:rsid w:val="00172B7F"/>
    <w:rsid w:val="00172E8F"/>
    <w:rsid w:val="001739A9"/>
    <w:rsid w:val="00174FA2"/>
    <w:rsid w:val="00176348"/>
    <w:rsid w:val="00176D41"/>
    <w:rsid w:val="00180761"/>
    <w:rsid w:val="0018161F"/>
    <w:rsid w:val="00183C2E"/>
    <w:rsid w:val="00184D0C"/>
    <w:rsid w:val="001879C9"/>
    <w:rsid w:val="001908EC"/>
    <w:rsid w:val="001949AF"/>
    <w:rsid w:val="0019589E"/>
    <w:rsid w:val="00195C6D"/>
    <w:rsid w:val="00197AE3"/>
    <w:rsid w:val="001A182B"/>
    <w:rsid w:val="001A1998"/>
    <w:rsid w:val="001A477D"/>
    <w:rsid w:val="001A5D1D"/>
    <w:rsid w:val="001A5FD2"/>
    <w:rsid w:val="001A6A58"/>
    <w:rsid w:val="001A781C"/>
    <w:rsid w:val="001B07C6"/>
    <w:rsid w:val="001B450F"/>
    <w:rsid w:val="001B4839"/>
    <w:rsid w:val="001B7971"/>
    <w:rsid w:val="001C276B"/>
    <w:rsid w:val="001C34F6"/>
    <w:rsid w:val="001C5FFD"/>
    <w:rsid w:val="001D0A59"/>
    <w:rsid w:val="001D1585"/>
    <w:rsid w:val="001D1FF7"/>
    <w:rsid w:val="001D24B7"/>
    <w:rsid w:val="001D4543"/>
    <w:rsid w:val="001D64DE"/>
    <w:rsid w:val="001D66E4"/>
    <w:rsid w:val="001D6D06"/>
    <w:rsid w:val="001D7607"/>
    <w:rsid w:val="001D7A0C"/>
    <w:rsid w:val="001E0545"/>
    <w:rsid w:val="001E05C0"/>
    <w:rsid w:val="001E0D5F"/>
    <w:rsid w:val="001E17C1"/>
    <w:rsid w:val="001E3539"/>
    <w:rsid w:val="001E389C"/>
    <w:rsid w:val="001E40DF"/>
    <w:rsid w:val="001E4BE6"/>
    <w:rsid w:val="001E5240"/>
    <w:rsid w:val="001E66F1"/>
    <w:rsid w:val="001E7CFA"/>
    <w:rsid w:val="001F1935"/>
    <w:rsid w:val="001F266E"/>
    <w:rsid w:val="001F3758"/>
    <w:rsid w:val="001F42B1"/>
    <w:rsid w:val="00201940"/>
    <w:rsid w:val="00201A20"/>
    <w:rsid w:val="00201DBA"/>
    <w:rsid w:val="002022BA"/>
    <w:rsid w:val="002037D4"/>
    <w:rsid w:val="00204150"/>
    <w:rsid w:val="002042FB"/>
    <w:rsid w:val="00207A28"/>
    <w:rsid w:val="00207AC5"/>
    <w:rsid w:val="00210BD7"/>
    <w:rsid w:val="00210F23"/>
    <w:rsid w:val="00214580"/>
    <w:rsid w:val="00216C13"/>
    <w:rsid w:val="002204B4"/>
    <w:rsid w:val="00220EA4"/>
    <w:rsid w:val="002219EE"/>
    <w:rsid w:val="002230CC"/>
    <w:rsid w:val="00223A50"/>
    <w:rsid w:val="00224750"/>
    <w:rsid w:val="00224FAD"/>
    <w:rsid w:val="00226235"/>
    <w:rsid w:val="00226AAB"/>
    <w:rsid w:val="00227800"/>
    <w:rsid w:val="002302F6"/>
    <w:rsid w:val="00230638"/>
    <w:rsid w:val="00232087"/>
    <w:rsid w:val="00232289"/>
    <w:rsid w:val="00232577"/>
    <w:rsid w:val="00233D22"/>
    <w:rsid w:val="00234283"/>
    <w:rsid w:val="00236B68"/>
    <w:rsid w:val="00237968"/>
    <w:rsid w:val="002406E6"/>
    <w:rsid w:val="0024285A"/>
    <w:rsid w:val="00243C77"/>
    <w:rsid w:val="00243E1C"/>
    <w:rsid w:val="0024480E"/>
    <w:rsid w:val="0024545F"/>
    <w:rsid w:val="00252C27"/>
    <w:rsid w:val="00252D1A"/>
    <w:rsid w:val="002549AE"/>
    <w:rsid w:val="00254F79"/>
    <w:rsid w:val="0025502C"/>
    <w:rsid w:val="0025615D"/>
    <w:rsid w:val="00256599"/>
    <w:rsid w:val="00257D16"/>
    <w:rsid w:val="00260BC8"/>
    <w:rsid w:val="002619F2"/>
    <w:rsid w:val="00262DBB"/>
    <w:rsid w:val="0026431F"/>
    <w:rsid w:val="0026622B"/>
    <w:rsid w:val="00267053"/>
    <w:rsid w:val="002674B6"/>
    <w:rsid w:val="00273C29"/>
    <w:rsid w:val="00274514"/>
    <w:rsid w:val="00277B2D"/>
    <w:rsid w:val="002806EB"/>
    <w:rsid w:val="0028377C"/>
    <w:rsid w:val="00284D46"/>
    <w:rsid w:val="002853AC"/>
    <w:rsid w:val="00287AA4"/>
    <w:rsid w:val="00287C20"/>
    <w:rsid w:val="00290C72"/>
    <w:rsid w:val="002915EC"/>
    <w:rsid w:val="00291FF5"/>
    <w:rsid w:val="0029237E"/>
    <w:rsid w:val="00293094"/>
    <w:rsid w:val="0029395E"/>
    <w:rsid w:val="00293E22"/>
    <w:rsid w:val="00294F9C"/>
    <w:rsid w:val="00294FCD"/>
    <w:rsid w:val="0029522F"/>
    <w:rsid w:val="00295C44"/>
    <w:rsid w:val="00295F01"/>
    <w:rsid w:val="00296DF2"/>
    <w:rsid w:val="00296E49"/>
    <w:rsid w:val="002A066F"/>
    <w:rsid w:val="002A234B"/>
    <w:rsid w:val="002A3B5D"/>
    <w:rsid w:val="002A5306"/>
    <w:rsid w:val="002A56AB"/>
    <w:rsid w:val="002A578D"/>
    <w:rsid w:val="002A57A7"/>
    <w:rsid w:val="002A5BC6"/>
    <w:rsid w:val="002A5E18"/>
    <w:rsid w:val="002B0092"/>
    <w:rsid w:val="002B0412"/>
    <w:rsid w:val="002B10A3"/>
    <w:rsid w:val="002B4597"/>
    <w:rsid w:val="002B6815"/>
    <w:rsid w:val="002B6CCE"/>
    <w:rsid w:val="002B7643"/>
    <w:rsid w:val="002B7AFF"/>
    <w:rsid w:val="002B7DCC"/>
    <w:rsid w:val="002C201B"/>
    <w:rsid w:val="002C2C4D"/>
    <w:rsid w:val="002C37EF"/>
    <w:rsid w:val="002C7664"/>
    <w:rsid w:val="002C7741"/>
    <w:rsid w:val="002C7A82"/>
    <w:rsid w:val="002D088A"/>
    <w:rsid w:val="002D1A10"/>
    <w:rsid w:val="002D26FF"/>
    <w:rsid w:val="002D2B5D"/>
    <w:rsid w:val="002D44DE"/>
    <w:rsid w:val="002D4CE3"/>
    <w:rsid w:val="002D6980"/>
    <w:rsid w:val="002D79E8"/>
    <w:rsid w:val="002E0AEC"/>
    <w:rsid w:val="002E1631"/>
    <w:rsid w:val="002E3BA5"/>
    <w:rsid w:val="002E435C"/>
    <w:rsid w:val="002E507D"/>
    <w:rsid w:val="002E51FF"/>
    <w:rsid w:val="002E5C57"/>
    <w:rsid w:val="002E6961"/>
    <w:rsid w:val="002F05EE"/>
    <w:rsid w:val="002F69C3"/>
    <w:rsid w:val="002F70E4"/>
    <w:rsid w:val="00300CCB"/>
    <w:rsid w:val="00301593"/>
    <w:rsid w:val="0030195B"/>
    <w:rsid w:val="00304895"/>
    <w:rsid w:val="003052D2"/>
    <w:rsid w:val="0030739F"/>
    <w:rsid w:val="00310D2B"/>
    <w:rsid w:val="003128B4"/>
    <w:rsid w:val="003132FC"/>
    <w:rsid w:val="003176B1"/>
    <w:rsid w:val="00320536"/>
    <w:rsid w:val="00322ED3"/>
    <w:rsid w:val="00323282"/>
    <w:rsid w:val="00323AC4"/>
    <w:rsid w:val="003255E8"/>
    <w:rsid w:val="00325D0A"/>
    <w:rsid w:val="0032647C"/>
    <w:rsid w:val="00326A69"/>
    <w:rsid w:val="00330C62"/>
    <w:rsid w:val="0033206C"/>
    <w:rsid w:val="003324C0"/>
    <w:rsid w:val="00332D23"/>
    <w:rsid w:val="00333C68"/>
    <w:rsid w:val="0033446F"/>
    <w:rsid w:val="00334954"/>
    <w:rsid w:val="00334C3D"/>
    <w:rsid w:val="00336EB7"/>
    <w:rsid w:val="00337E8B"/>
    <w:rsid w:val="00342579"/>
    <w:rsid w:val="00343706"/>
    <w:rsid w:val="003450A0"/>
    <w:rsid w:val="0034666F"/>
    <w:rsid w:val="00350BF1"/>
    <w:rsid w:val="00353B40"/>
    <w:rsid w:val="003567F0"/>
    <w:rsid w:val="00360008"/>
    <w:rsid w:val="00366522"/>
    <w:rsid w:val="00366A6B"/>
    <w:rsid w:val="003747D1"/>
    <w:rsid w:val="00375D46"/>
    <w:rsid w:val="00376D64"/>
    <w:rsid w:val="003800C9"/>
    <w:rsid w:val="003805A6"/>
    <w:rsid w:val="00380996"/>
    <w:rsid w:val="0038214A"/>
    <w:rsid w:val="00382C81"/>
    <w:rsid w:val="0038417F"/>
    <w:rsid w:val="0038495D"/>
    <w:rsid w:val="00384B18"/>
    <w:rsid w:val="00387958"/>
    <w:rsid w:val="0039040C"/>
    <w:rsid w:val="0039101E"/>
    <w:rsid w:val="00391847"/>
    <w:rsid w:val="00392ABA"/>
    <w:rsid w:val="00395F0E"/>
    <w:rsid w:val="00396E99"/>
    <w:rsid w:val="003A14A1"/>
    <w:rsid w:val="003A2891"/>
    <w:rsid w:val="003A4FD3"/>
    <w:rsid w:val="003A5001"/>
    <w:rsid w:val="003A6663"/>
    <w:rsid w:val="003B098D"/>
    <w:rsid w:val="003B0A3B"/>
    <w:rsid w:val="003B2145"/>
    <w:rsid w:val="003B3A53"/>
    <w:rsid w:val="003B3FDE"/>
    <w:rsid w:val="003B42FB"/>
    <w:rsid w:val="003B57D5"/>
    <w:rsid w:val="003B7D64"/>
    <w:rsid w:val="003C177A"/>
    <w:rsid w:val="003C4E1A"/>
    <w:rsid w:val="003C5EDF"/>
    <w:rsid w:val="003C7D6A"/>
    <w:rsid w:val="003D1353"/>
    <w:rsid w:val="003D2066"/>
    <w:rsid w:val="003D29F7"/>
    <w:rsid w:val="003D2A19"/>
    <w:rsid w:val="003D2C0F"/>
    <w:rsid w:val="003D57B5"/>
    <w:rsid w:val="003D5963"/>
    <w:rsid w:val="003D6D59"/>
    <w:rsid w:val="003D6F97"/>
    <w:rsid w:val="003E0A2A"/>
    <w:rsid w:val="003E2C88"/>
    <w:rsid w:val="003E350A"/>
    <w:rsid w:val="003E395F"/>
    <w:rsid w:val="003E4959"/>
    <w:rsid w:val="003E4F11"/>
    <w:rsid w:val="003E5DF6"/>
    <w:rsid w:val="003E69C7"/>
    <w:rsid w:val="003E74FF"/>
    <w:rsid w:val="003F1375"/>
    <w:rsid w:val="003F1E24"/>
    <w:rsid w:val="003F2DCC"/>
    <w:rsid w:val="003F4EB7"/>
    <w:rsid w:val="003F52E0"/>
    <w:rsid w:val="003F569A"/>
    <w:rsid w:val="003F725F"/>
    <w:rsid w:val="003F7F03"/>
    <w:rsid w:val="004014EA"/>
    <w:rsid w:val="00401CAF"/>
    <w:rsid w:val="004038D0"/>
    <w:rsid w:val="004039CF"/>
    <w:rsid w:val="00403A8B"/>
    <w:rsid w:val="00403C6E"/>
    <w:rsid w:val="00403E8A"/>
    <w:rsid w:val="004069BF"/>
    <w:rsid w:val="00410BC8"/>
    <w:rsid w:val="004110A2"/>
    <w:rsid w:val="00411FFE"/>
    <w:rsid w:val="0041216C"/>
    <w:rsid w:val="00412627"/>
    <w:rsid w:val="00412850"/>
    <w:rsid w:val="004138D7"/>
    <w:rsid w:val="0041770C"/>
    <w:rsid w:val="004229CE"/>
    <w:rsid w:val="00422BE1"/>
    <w:rsid w:val="00424E4F"/>
    <w:rsid w:val="004252F1"/>
    <w:rsid w:val="0042597B"/>
    <w:rsid w:val="0043055C"/>
    <w:rsid w:val="0043101F"/>
    <w:rsid w:val="00433F5D"/>
    <w:rsid w:val="004342EC"/>
    <w:rsid w:val="004343D1"/>
    <w:rsid w:val="0043511C"/>
    <w:rsid w:val="00435758"/>
    <w:rsid w:val="00435C76"/>
    <w:rsid w:val="00440C20"/>
    <w:rsid w:val="00440CA7"/>
    <w:rsid w:val="00440D37"/>
    <w:rsid w:val="004422A1"/>
    <w:rsid w:val="0044306A"/>
    <w:rsid w:val="00443351"/>
    <w:rsid w:val="00446036"/>
    <w:rsid w:val="00446653"/>
    <w:rsid w:val="00446B5E"/>
    <w:rsid w:val="00453DF5"/>
    <w:rsid w:val="0045670C"/>
    <w:rsid w:val="0045736F"/>
    <w:rsid w:val="00457A7F"/>
    <w:rsid w:val="00460544"/>
    <w:rsid w:val="004608DF"/>
    <w:rsid w:val="00463E02"/>
    <w:rsid w:val="0046445C"/>
    <w:rsid w:val="00464A5D"/>
    <w:rsid w:val="00465610"/>
    <w:rsid w:val="00466E6A"/>
    <w:rsid w:val="00470618"/>
    <w:rsid w:val="00470B0E"/>
    <w:rsid w:val="004728BB"/>
    <w:rsid w:val="004738CC"/>
    <w:rsid w:val="00473BD3"/>
    <w:rsid w:val="004743D4"/>
    <w:rsid w:val="004809CA"/>
    <w:rsid w:val="0048105A"/>
    <w:rsid w:val="004812AC"/>
    <w:rsid w:val="00481549"/>
    <w:rsid w:val="00482539"/>
    <w:rsid w:val="00484B27"/>
    <w:rsid w:val="00487090"/>
    <w:rsid w:val="004902F1"/>
    <w:rsid w:val="00490CFB"/>
    <w:rsid w:val="00491E27"/>
    <w:rsid w:val="00493094"/>
    <w:rsid w:val="004955DB"/>
    <w:rsid w:val="00495BB0"/>
    <w:rsid w:val="00496301"/>
    <w:rsid w:val="00496FF8"/>
    <w:rsid w:val="004A251B"/>
    <w:rsid w:val="004A37DC"/>
    <w:rsid w:val="004A56FD"/>
    <w:rsid w:val="004B3BAE"/>
    <w:rsid w:val="004B3FD3"/>
    <w:rsid w:val="004B440E"/>
    <w:rsid w:val="004B72CE"/>
    <w:rsid w:val="004B7646"/>
    <w:rsid w:val="004C06C0"/>
    <w:rsid w:val="004C133E"/>
    <w:rsid w:val="004C146B"/>
    <w:rsid w:val="004C3E99"/>
    <w:rsid w:val="004C45C7"/>
    <w:rsid w:val="004C6021"/>
    <w:rsid w:val="004D0895"/>
    <w:rsid w:val="004D36B1"/>
    <w:rsid w:val="004D3BC8"/>
    <w:rsid w:val="004D4A51"/>
    <w:rsid w:val="004D5EF1"/>
    <w:rsid w:val="004D6BEC"/>
    <w:rsid w:val="004E379E"/>
    <w:rsid w:val="004E3ED5"/>
    <w:rsid w:val="004F07C3"/>
    <w:rsid w:val="004F54A6"/>
    <w:rsid w:val="004F54C7"/>
    <w:rsid w:val="004F5B36"/>
    <w:rsid w:val="004F5CCE"/>
    <w:rsid w:val="005007EA"/>
    <w:rsid w:val="00507A7D"/>
    <w:rsid w:val="00510A4A"/>
    <w:rsid w:val="00510C9E"/>
    <w:rsid w:val="00511E98"/>
    <w:rsid w:val="00511F53"/>
    <w:rsid w:val="0051231C"/>
    <w:rsid w:val="005126D4"/>
    <w:rsid w:val="00514031"/>
    <w:rsid w:val="00521831"/>
    <w:rsid w:val="005234ED"/>
    <w:rsid w:val="00525666"/>
    <w:rsid w:val="00526402"/>
    <w:rsid w:val="00527A4F"/>
    <w:rsid w:val="00530944"/>
    <w:rsid w:val="00532FBE"/>
    <w:rsid w:val="00535710"/>
    <w:rsid w:val="005359AC"/>
    <w:rsid w:val="00537488"/>
    <w:rsid w:val="005422D3"/>
    <w:rsid w:val="005428F6"/>
    <w:rsid w:val="00543051"/>
    <w:rsid w:val="00543524"/>
    <w:rsid w:val="00546BB2"/>
    <w:rsid w:val="00547DA5"/>
    <w:rsid w:val="00550E49"/>
    <w:rsid w:val="00551BDC"/>
    <w:rsid w:val="005523E6"/>
    <w:rsid w:val="00553DE1"/>
    <w:rsid w:val="005548C8"/>
    <w:rsid w:val="00554DA8"/>
    <w:rsid w:val="00556F42"/>
    <w:rsid w:val="0055742A"/>
    <w:rsid w:val="005646BE"/>
    <w:rsid w:val="00566640"/>
    <w:rsid w:val="00566AC4"/>
    <w:rsid w:val="005679D7"/>
    <w:rsid w:val="00570816"/>
    <w:rsid w:val="005724D3"/>
    <w:rsid w:val="00573EF0"/>
    <w:rsid w:val="005744BB"/>
    <w:rsid w:val="0057499A"/>
    <w:rsid w:val="00575711"/>
    <w:rsid w:val="00576CFA"/>
    <w:rsid w:val="0057706B"/>
    <w:rsid w:val="0057706D"/>
    <w:rsid w:val="005774E2"/>
    <w:rsid w:val="005806E8"/>
    <w:rsid w:val="0058314B"/>
    <w:rsid w:val="00583C63"/>
    <w:rsid w:val="00584656"/>
    <w:rsid w:val="005846CE"/>
    <w:rsid w:val="005858CB"/>
    <w:rsid w:val="00585FF8"/>
    <w:rsid w:val="0058696E"/>
    <w:rsid w:val="005873EC"/>
    <w:rsid w:val="0059039C"/>
    <w:rsid w:val="00592460"/>
    <w:rsid w:val="005925C1"/>
    <w:rsid w:val="00592FA6"/>
    <w:rsid w:val="0059344C"/>
    <w:rsid w:val="005945D0"/>
    <w:rsid w:val="00595471"/>
    <w:rsid w:val="0059714F"/>
    <w:rsid w:val="0059745F"/>
    <w:rsid w:val="005A02C9"/>
    <w:rsid w:val="005A040A"/>
    <w:rsid w:val="005A0DE5"/>
    <w:rsid w:val="005A10DB"/>
    <w:rsid w:val="005A437E"/>
    <w:rsid w:val="005A5157"/>
    <w:rsid w:val="005B17FE"/>
    <w:rsid w:val="005B20A8"/>
    <w:rsid w:val="005B21BE"/>
    <w:rsid w:val="005B2E0E"/>
    <w:rsid w:val="005B5B7E"/>
    <w:rsid w:val="005B75EB"/>
    <w:rsid w:val="005B7FCD"/>
    <w:rsid w:val="005C560F"/>
    <w:rsid w:val="005C5F52"/>
    <w:rsid w:val="005C7CBA"/>
    <w:rsid w:val="005C7EF1"/>
    <w:rsid w:val="005D0350"/>
    <w:rsid w:val="005D0DC4"/>
    <w:rsid w:val="005D2923"/>
    <w:rsid w:val="005D4B19"/>
    <w:rsid w:val="005D4BF8"/>
    <w:rsid w:val="005D5368"/>
    <w:rsid w:val="005D7688"/>
    <w:rsid w:val="005E2ED8"/>
    <w:rsid w:val="005E47D1"/>
    <w:rsid w:val="005F125E"/>
    <w:rsid w:val="005F1D6D"/>
    <w:rsid w:val="005F3D31"/>
    <w:rsid w:val="005F5A05"/>
    <w:rsid w:val="005F67CE"/>
    <w:rsid w:val="005F67FA"/>
    <w:rsid w:val="0060132D"/>
    <w:rsid w:val="006014A5"/>
    <w:rsid w:val="00601828"/>
    <w:rsid w:val="00602A95"/>
    <w:rsid w:val="00602C0F"/>
    <w:rsid w:val="006040D2"/>
    <w:rsid w:val="00604349"/>
    <w:rsid w:val="00604510"/>
    <w:rsid w:val="006046AF"/>
    <w:rsid w:val="00606CE3"/>
    <w:rsid w:val="006076CA"/>
    <w:rsid w:val="00610B7F"/>
    <w:rsid w:val="00610FCE"/>
    <w:rsid w:val="00611122"/>
    <w:rsid w:val="0061423E"/>
    <w:rsid w:val="00617C38"/>
    <w:rsid w:val="00621030"/>
    <w:rsid w:val="0062112A"/>
    <w:rsid w:val="0062268B"/>
    <w:rsid w:val="006251C1"/>
    <w:rsid w:val="00626534"/>
    <w:rsid w:val="006271CD"/>
    <w:rsid w:val="00627F19"/>
    <w:rsid w:val="006300D3"/>
    <w:rsid w:val="0063085A"/>
    <w:rsid w:val="00630EFD"/>
    <w:rsid w:val="00631EE5"/>
    <w:rsid w:val="00635FBA"/>
    <w:rsid w:val="00637C01"/>
    <w:rsid w:val="00642B30"/>
    <w:rsid w:val="00642BCD"/>
    <w:rsid w:val="0064312F"/>
    <w:rsid w:val="0064359A"/>
    <w:rsid w:val="00644C1A"/>
    <w:rsid w:val="00644FF8"/>
    <w:rsid w:val="00646559"/>
    <w:rsid w:val="0065032C"/>
    <w:rsid w:val="00650B3F"/>
    <w:rsid w:val="00650D84"/>
    <w:rsid w:val="00652CAC"/>
    <w:rsid w:val="006531B5"/>
    <w:rsid w:val="00653D8F"/>
    <w:rsid w:val="0065543A"/>
    <w:rsid w:val="00661A33"/>
    <w:rsid w:val="00664BEE"/>
    <w:rsid w:val="00667602"/>
    <w:rsid w:val="006710DE"/>
    <w:rsid w:val="00671100"/>
    <w:rsid w:val="00672FB2"/>
    <w:rsid w:val="006756AB"/>
    <w:rsid w:val="00677AD3"/>
    <w:rsid w:val="00680295"/>
    <w:rsid w:val="00680411"/>
    <w:rsid w:val="00680DD2"/>
    <w:rsid w:val="00680E80"/>
    <w:rsid w:val="00681B52"/>
    <w:rsid w:val="00682FF1"/>
    <w:rsid w:val="0068479D"/>
    <w:rsid w:val="006849F9"/>
    <w:rsid w:val="006906DA"/>
    <w:rsid w:val="00690872"/>
    <w:rsid w:val="00695CF8"/>
    <w:rsid w:val="00696ACB"/>
    <w:rsid w:val="00697441"/>
    <w:rsid w:val="006A0A77"/>
    <w:rsid w:val="006A0C47"/>
    <w:rsid w:val="006A12DD"/>
    <w:rsid w:val="006A19DA"/>
    <w:rsid w:val="006A2BEC"/>
    <w:rsid w:val="006A479E"/>
    <w:rsid w:val="006A59AC"/>
    <w:rsid w:val="006A5E33"/>
    <w:rsid w:val="006A7A0E"/>
    <w:rsid w:val="006B2749"/>
    <w:rsid w:val="006B305D"/>
    <w:rsid w:val="006B3DE3"/>
    <w:rsid w:val="006B4879"/>
    <w:rsid w:val="006B501C"/>
    <w:rsid w:val="006B5483"/>
    <w:rsid w:val="006B6443"/>
    <w:rsid w:val="006B7FF3"/>
    <w:rsid w:val="006C02E8"/>
    <w:rsid w:val="006C0FF5"/>
    <w:rsid w:val="006C29AF"/>
    <w:rsid w:val="006C6251"/>
    <w:rsid w:val="006C64C3"/>
    <w:rsid w:val="006D170F"/>
    <w:rsid w:val="006D2886"/>
    <w:rsid w:val="006D444E"/>
    <w:rsid w:val="006D4472"/>
    <w:rsid w:val="006D4CC6"/>
    <w:rsid w:val="006D694A"/>
    <w:rsid w:val="006E1369"/>
    <w:rsid w:val="006E17CF"/>
    <w:rsid w:val="006E2772"/>
    <w:rsid w:val="006E4F66"/>
    <w:rsid w:val="006F13BD"/>
    <w:rsid w:val="006F3AD4"/>
    <w:rsid w:val="006F3F2E"/>
    <w:rsid w:val="006F3F93"/>
    <w:rsid w:val="006F4F02"/>
    <w:rsid w:val="006F6397"/>
    <w:rsid w:val="00707854"/>
    <w:rsid w:val="00710F1C"/>
    <w:rsid w:val="00713948"/>
    <w:rsid w:val="00713A6B"/>
    <w:rsid w:val="007148AA"/>
    <w:rsid w:val="00716255"/>
    <w:rsid w:val="00716F60"/>
    <w:rsid w:val="00723A7F"/>
    <w:rsid w:val="0072621F"/>
    <w:rsid w:val="00726234"/>
    <w:rsid w:val="00726979"/>
    <w:rsid w:val="00727045"/>
    <w:rsid w:val="0073030D"/>
    <w:rsid w:val="007304DF"/>
    <w:rsid w:val="0073300D"/>
    <w:rsid w:val="007343E5"/>
    <w:rsid w:val="00734A8D"/>
    <w:rsid w:val="0073556F"/>
    <w:rsid w:val="007358E9"/>
    <w:rsid w:val="00735F1D"/>
    <w:rsid w:val="007364B6"/>
    <w:rsid w:val="0073770B"/>
    <w:rsid w:val="0074009A"/>
    <w:rsid w:val="0074118D"/>
    <w:rsid w:val="007412F6"/>
    <w:rsid w:val="007423BB"/>
    <w:rsid w:val="0074453B"/>
    <w:rsid w:val="0074743C"/>
    <w:rsid w:val="00747476"/>
    <w:rsid w:val="00751C24"/>
    <w:rsid w:val="00751FF9"/>
    <w:rsid w:val="00755B34"/>
    <w:rsid w:val="00756C1E"/>
    <w:rsid w:val="0076422F"/>
    <w:rsid w:val="00766DE8"/>
    <w:rsid w:val="0077158E"/>
    <w:rsid w:val="00775EE8"/>
    <w:rsid w:val="0077622E"/>
    <w:rsid w:val="007800D5"/>
    <w:rsid w:val="00780ECD"/>
    <w:rsid w:val="00781C01"/>
    <w:rsid w:val="00782E61"/>
    <w:rsid w:val="0078357D"/>
    <w:rsid w:val="00783BCA"/>
    <w:rsid w:val="00783BD0"/>
    <w:rsid w:val="007844DA"/>
    <w:rsid w:val="0078452D"/>
    <w:rsid w:val="007859DE"/>
    <w:rsid w:val="00786F52"/>
    <w:rsid w:val="00787B00"/>
    <w:rsid w:val="007905B2"/>
    <w:rsid w:val="00796A8C"/>
    <w:rsid w:val="007970BF"/>
    <w:rsid w:val="00797949"/>
    <w:rsid w:val="007A1C41"/>
    <w:rsid w:val="007A2591"/>
    <w:rsid w:val="007A48C7"/>
    <w:rsid w:val="007A7F3C"/>
    <w:rsid w:val="007B0133"/>
    <w:rsid w:val="007B06FF"/>
    <w:rsid w:val="007B16CB"/>
    <w:rsid w:val="007B4153"/>
    <w:rsid w:val="007B45DF"/>
    <w:rsid w:val="007B4903"/>
    <w:rsid w:val="007B49F6"/>
    <w:rsid w:val="007B56F5"/>
    <w:rsid w:val="007B59EB"/>
    <w:rsid w:val="007B65F8"/>
    <w:rsid w:val="007B7E75"/>
    <w:rsid w:val="007C7F38"/>
    <w:rsid w:val="007D021B"/>
    <w:rsid w:val="007D0CCA"/>
    <w:rsid w:val="007D0DA4"/>
    <w:rsid w:val="007D10BB"/>
    <w:rsid w:val="007D2DCF"/>
    <w:rsid w:val="007D3AF5"/>
    <w:rsid w:val="007E09AC"/>
    <w:rsid w:val="007E1B1F"/>
    <w:rsid w:val="007E2255"/>
    <w:rsid w:val="007E556D"/>
    <w:rsid w:val="007F11A7"/>
    <w:rsid w:val="007F6744"/>
    <w:rsid w:val="007F745B"/>
    <w:rsid w:val="007F77FD"/>
    <w:rsid w:val="00801C20"/>
    <w:rsid w:val="00802D79"/>
    <w:rsid w:val="00802F06"/>
    <w:rsid w:val="00804162"/>
    <w:rsid w:val="00806D6D"/>
    <w:rsid w:val="00806F7B"/>
    <w:rsid w:val="00810664"/>
    <w:rsid w:val="0081081C"/>
    <w:rsid w:val="008109C3"/>
    <w:rsid w:val="00811E77"/>
    <w:rsid w:val="00812A19"/>
    <w:rsid w:val="00814C87"/>
    <w:rsid w:val="008162B6"/>
    <w:rsid w:val="00816838"/>
    <w:rsid w:val="008170F2"/>
    <w:rsid w:val="008232D5"/>
    <w:rsid w:val="008239DB"/>
    <w:rsid w:val="00826D97"/>
    <w:rsid w:val="00826DC9"/>
    <w:rsid w:val="00830CF5"/>
    <w:rsid w:val="00832ADA"/>
    <w:rsid w:val="00833476"/>
    <w:rsid w:val="0083425F"/>
    <w:rsid w:val="008355D6"/>
    <w:rsid w:val="00841858"/>
    <w:rsid w:val="00843322"/>
    <w:rsid w:val="008434E5"/>
    <w:rsid w:val="00844515"/>
    <w:rsid w:val="00844D4C"/>
    <w:rsid w:val="0084537B"/>
    <w:rsid w:val="0084564F"/>
    <w:rsid w:val="00845CD1"/>
    <w:rsid w:val="00845CD5"/>
    <w:rsid w:val="00847848"/>
    <w:rsid w:val="00847C53"/>
    <w:rsid w:val="0085197E"/>
    <w:rsid w:val="00851EB8"/>
    <w:rsid w:val="00852A46"/>
    <w:rsid w:val="00857B10"/>
    <w:rsid w:val="008629F3"/>
    <w:rsid w:val="008653CE"/>
    <w:rsid w:val="00866866"/>
    <w:rsid w:val="008701F4"/>
    <w:rsid w:val="00873F2C"/>
    <w:rsid w:val="008822B5"/>
    <w:rsid w:val="00882465"/>
    <w:rsid w:val="00882A12"/>
    <w:rsid w:val="008843D4"/>
    <w:rsid w:val="00884F42"/>
    <w:rsid w:val="008858A5"/>
    <w:rsid w:val="00887E0D"/>
    <w:rsid w:val="008912B6"/>
    <w:rsid w:val="00892C63"/>
    <w:rsid w:val="00893474"/>
    <w:rsid w:val="0089538B"/>
    <w:rsid w:val="00895CC2"/>
    <w:rsid w:val="008A0AB6"/>
    <w:rsid w:val="008A0BF5"/>
    <w:rsid w:val="008A3C13"/>
    <w:rsid w:val="008A3FD2"/>
    <w:rsid w:val="008A64E6"/>
    <w:rsid w:val="008A786C"/>
    <w:rsid w:val="008A7B03"/>
    <w:rsid w:val="008B1476"/>
    <w:rsid w:val="008B3B29"/>
    <w:rsid w:val="008B4267"/>
    <w:rsid w:val="008B4A9F"/>
    <w:rsid w:val="008B545D"/>
    <w:rsid w:val="008B5FF9"/>
    <w:rsid w:val="008B6E7D"/>
    <w:rsid w:val="008C022F"/>
    <w:rsid w:val="008C177A"/>
    <w:rsid w:val="008C32FA"/>
    <w:rsid w:val="008C4BA8"/>
    <w:rsid w:val="008C503D"/>
    <w:rsid w:val="008C5D53"/>
    <w:rsid w:val="008C63F0"/>
    <w:rsid w:val="008C70EB"/>
    <w:rsid w:val="008D1076"/>
    <w:rsid w:val="008D5DA9"/>
    <w:rsid w:val="008D7EA0"/>
    <w:rsid w:val="008D7F45"/>
    <w:rsid w:val="008E0085"/>
    <w:rsid w:val="008E5C2F"/>
    <w:rsid w:val="008E5CA1"/>
    <w:rsid w:val="008E6EFD"/>
    <w:rsid w:val="008E73A1"/>
    <w:rsid w:val="008F00E5"/>
    <w:rsid w:val="008F21FE"/>
    <w:rsid w:val="008F24EC"/>
    <w:rsid w:val="008F359C"/>
    <w:rsid w:val="008F5314"/>
    <w:rsid w:val="008F6440"/>
    <w:rsid w:val="008F67BB"/>
    <w:rsid w:val="00901962"/>
    <w:rsid w:val="00901D42"/>
    <w:rsid w:val="0090247E"/>
    <w:rsid w:val="00902F2B"/>
    <w:rsid w:val="0090440E"/>
    <w:rsid w:val="0090618E"/>
    <w:rsid w:val="009074E0"/>
    <w:rsid w:val="00912CFE"/>
    <w:rsid w:val="00913551"/>
    <w:rsid w:val="0091422E"/>
    <w:rsid w:val="00914B74"/>
    <w:rsid w:val="00914F72"/>
    <w:rsid w:val="00915A5F"/>
    <w:rsid w:val="00915F32"/>
    <w:rsid w:val="0091638F"/>
    <w:rsid w:val="0091695B"/>
    <w:rsid w:val="009173EE"/>
    <w:rsid w:val="0091758A"/>
    <w:rsid w:val="0092034D"/>
    <w:rsid w:val="009205A0"/>
    <w:rsid w:val="0092459A"/>
    <w:rsid w:val="00925B29"/>
    <w:rsid w:val="00925CE7"/>
    <w:rsid w:val="00926EC1"/>
    <w:rsid w:val="0092763A"/>
    <w:rsid w:val="00927B8F"/>
    <w:rsid w:val="0093147A"/>
    <w:rsid w:val="00932749"/>
    <w:rsid w:val="00933A80"/>
    <w:rsid w:val="00935473"/>
    <w:rsid w:val="00937D24"/>
    <w:rsid w:val="00937E03"/>
    <w:rsid w:val="00940241"/>
    <w:rsid w:val="009437CD"/>
    <w:rsid w:val="00945B24"/>
    <w:rsid w:val="00945E29"/>
    <w:rsid w:val="009477B0"/>
    <w:rsid w:val="00947864"/>
    <w:rsid w:val="00950A5D"/>
    <w:rsid w:val="009518D0"/>
    <w:rsid w:val="009538D1"/>
    <w:rsid w:val="00961011"/>
    <w:rsid w:val="00963F0F"/>
    <w:rsid w:val="00965FE4"/>
    <w:rsid w:val="009670CE"/>
    <w:rsid w:val="00967280"/>
    <w:rsid w:val="00970302"/>
    <w:rsid w:val="0097034D"/>
    <w:rsid w:val="0097114A"/>
    <w:rsid w:val="0097257B"/>
    <w:rsid w:val="00980B1F"/>
    <w:rsid w:val="0098111D"/>
    <w:rsid w:val="009814F0"/>
    <w:rsid w:val="00984083"/>
    <w:rsid w:val="00984644"/>
    <w:rsid w:val="00984F7C"/>
    <w:rsid w:val="009858AC"/>
    <w:rsid w:val="00986834"/>
    <w:rsid w:val="00986B0E"/>
    <w:rsid w:val="009902CA"/>
    <w:rsid w:val="00991A50"/>
    <w:rsid w:val="0099232C"/>
    <w:rsid w:val="00993288"/>
    <w:rsid w:val="00996900"/>
    <w:rsid w:val="009A2365"/>
    <w:rsid w:val="009A3059"/>
    <w:rsid w:val="009A54F8"/>
    <w:rsid w:val="009B1772"/>
    <w:rsid w:val="009B178C"/>
    <w:rsid w:val="009B40EF"/>
    <w:rsid w:val="009B4A93"/>
    <w:rsid w:val="009B4DF9"/>
    <w:rsid w:val="009B636C"/>
    <w:rsid w:val="009B7FA5"/>
    <w:rsid w:val="009C0C6A"/>
    <w:rsid w:val="009C190B"/>
    <w:rsid w:val="009C25B3"/>
    <w:rsid w:val="009C361C"/>
    <w:rsid w:val="009C6DDD"/>
    <w:rsid w:val="009D1C95"/>
    <w:rsid w:val="009D2932"/>
    <w:rsid w:val="009D2CC4"/>
    <w:rsid w:val="009D5149"/>
    <w:rsid w:val="009E5CBB"/>
    <w:rsid w:val="009E6E36"/>
    <w:rsid w:val="009F06C2"/>
    <w:rsid w:val="009F1A82"/>
    <w:rsid w:val="009F25CE"/>
    <w:rsid w:val="009F2850"/>
    <w:rsid w:val="009F4886"/>
    <w:rsid w:val="009F74A8"/>
    <w:rsid w:val="009F76CF"/>
    <w:rsid w:val="009F7FE3"/>
    <w:rsid w:val="00A0052B"/>
    <w:rsid w:val="00A005FD"/>
    <w:rsid w:val="00A00B2D"/>
    <w:rsid w:val="00A02114"/>
    <w:rsid w:val="00A02E1C"/>
    <w:rsid w:val="00A0790A"/>
    <w:rsid w:val="00A132E2"/>
    <w:rsid w:val="00A2196E"/>
    <w:rsid w:val="00A21DB3"/>
    <w:rsid w:val="00A23119"/>
    <w:rsid w:val="00A2442A"/>
    <w:rsid w:val="00A26DB7"/>
    <w:rsid w:val="00A317D5"/>
    <w:rsid w:val="00A31A08"/>
    <w:rsid w:val="00A32717"/>
    <w:rsid w:val="00A33A92"/>
    <w:rsid w:val="00A349A5"/>
    <w:rsid w:val="00A34B33"/>
    <w:rsid w:val="00A37275"/>
    <w:rsid w:val="00A37FB8"/>
    <w:rsid w:val="00A406A8"/>
    <w:rsid w:val="00A40FAC"/>
    <w:rsid w:val="00A42958"/>
    <w:rsid w:val="00A4674F"/>
    <w:rsid w:val="00A47078"/>
    <w:rsid w:val="00A5149E"/>
    <w:rsid w:val="00A52667"/>
    <w:rsid w:val="00A55EF9"/>
    <w:rsid w:val="00A5617A"/>
    <w:rsid w:val="00A570DF"/>
    <w:rsid w:val="00A571DC"/>
    <w:rsid w:val="00A57212"/>
    <w:rsid w:val="00A57BE4"/>
    <w:rsid w:val="00A57DBF"/>
    <w:rsid w:val="00A60A1C"/>
    <w:rsid w:val="00A61747"/>
    <w:rsid w:val="00A62737"/>
    <w:rsid w:val="00A62F0E"/>
    <w:rsid w:val="00A64566"/>
    <w:rsid w:val="00A6632D"/>
    <w:rsid w:val="00A711C0"/>
    <w:rsid w:val="00A71362"/>
    <w:rsid w:val="00A735D4"/>
    <w:rsid w:val="00A73ECA"/>
    <w:rsid w:val="00A751E3"/>
    <w:rsid w:val="00A75207"/>
    <w:rsid w:val="00A77264"/>
    <w:rsid w:val="00A8270F"/>
    <w:rsid w:val="00A86637"/>
    <w:rsid w:val="00A870C9"/>
    <w:rsid w:val="00A97CA4"/>
    <w:rsid w:val="00A97F32"/>
    <w:rsid w:val="00AA156D"/>
    <w:rsid w:val="00AA2787"/>
    <w:rsid w:val="00AA33C5"/>
    <w:rsid w:val="00AA4701"/>
    <w:rsid w:val="00AA47F4"/>
    <w:rsid w:val="00AA4C11"/>
    <w:rsid w:val="00AA6394"/>
    <w:rsid w:val="00AB0A34"/>
    <w:rsid w:val="00AB17F2"/>
    <w:rsid w:val="00AB2CDB"/>
    <w:rsid w:val="00AB39DD"/>
    <w:rsid w:val="00AB4283"/>
    <w:rsid w:val="00AB4A22"/>
    <w:rsid w:val="00AB52C9"/>
    <w:rsid w:val="00AB615F"/>
    <w:rsid w:val="00AB6CD5"/>
    <w:rsid w:val="00AB71CD"/>
    <w:rsid w:val="00AB7241"/>
    <w:rsid w:val="00AC0E95"/>
    <w:rsid w:val="00AC1E54"/>
    <w:rsid w:val="00AC217D"/>
    <w:rsid w:val="00AC2DE8"/>
    <w:rsid w:val="00AC485E"/>
    <w:rsid w:val="00AC4EFE"/>
    <w:rsid w:val="00AC54C4"/>
    <w:rsid w:val="00AC558D"/>
    <w:rsid w:val="00AC6FD1"/>
    <w:rsid w:val="00AC74E0"/>
    <w:rsid w:val="00AD041E"/>
    <w:rsid w:val="00AD0A29"/>
    <w:rsid w:val="00AD0A44"/>
    <w:rsid w:val="00AD2B87"/>
    <w:rsid w:val="00AD4AB8"/>
    <w:rsid w:val="00AD54AA"/>
    <w:rsid w:val="00AD57B4"/>
    <w:rsid w:val="00AD74AD"/>
    <w:rsid w:val="00AD76D7"/>
    <w:rsid w:val="00AE05F3"/>
    <w:rsid w:val="00AE0899"/>
    <w:rsid w:val="00AE1490"/>
    <w:rsid w:val="00AE2C83"/>
    <w:rsid w:val="00AE3337"/>
    <w:rsid w:val="00AE3883"/>
    <w:rsid w:val="00AE3CA3"/>
    <w:rsid w:val="00AE4A16"/>
    <w:rsid w:val="00AE76C6"/>
    <w:rsid w:val="00AE7F8A"/>
    <w:rsid w:val="00AF2E89"/>
    <w:rsid w:val="00AF3CE4"/>
    <w:rsid w:val="00AF6366"/>
    <w:rsid w:val="00AF6DE2"/>
    <w:rsid w:val="00B00E28"/>
    <w:rsid w:val="00B01714"/>
    <w:rsid w:val="00B01DC1"/>
    <w:rsid w:val="00B02151"/>
    <w:rsid w:val="00B04582"/>
    <w:rsid w:val="00B052B1"/>
    <w:rsid w:val="00B0551C"/>
    <w:rsid w:val="00B05684"/>
    <w:rsid w:val="00B06350"/>
    <w:rsid w:val="00B06414"/>
    <w:rsid w:val="00B10EF6"/>
    <w:rsid w:val="00B14EA3"/>
    <w:rsid w:val="00B16FB2"/>
    <w:rsid w:val="00B17460"/>
    <w:rsid w:val="00B20875"/>
    <w:rsid w:val="00B20D6B"/>
    <w:rsid w:val="00B20ED1"/>
    <w:rsid w:val="00B24619"/>
    <w:rsid w:val="00B24AB7"/>
    <w:rsid w:val="00B30765"/>
    <w:rsid w:val="00B322CF"/>
    <w:rsid w:val="00B32A96"/>
    <w:rsid w:val="00B33E7F"/>
    <w:rsid w:val="00B36127"/>
    <w:rsid w:val="00B37345"/>
    <w:rsid w:val="00B40780"/>
    <w:rsid w:val="00B413AF"/>
    <w:rsid w:val="00B4304F"/>
    <w:rsid w:val="00B437FC"/>
    <w:rsid w:val="00B43C3A"/>
    <w:rsid w:val="00B44555"/>
    <w:rsid w:val="00B45B7B"/>
    <w:rsid w:val="00B47047"/>
    <w:rsid w:val="00B47F35"/>
    <w:rsid w:val="00B50904"/>
    <w:rsid w:val="00B50B37"/>
    <w:rsid w:val="00B51277"/>
    <w:rsid w:val="00B5161A"/>
    <w:rsid w:val="00B52E44"/>
    <w:rsid w:val="00B545C8"/>
    <w:rsid w:val="00B54A34"/>
    <w:rsid w:val="00B558A2"/>
    <w:rsid w:val="00B560D5"/>
    <w:rsid w:val="00B560EA"/>
    <w:rsid w:val="00B57597"/>
    <w:rsid w:val="00B60670"/>
    <w:rsid w:val="00B63751"/>
    <w:rsid w:val="00B64025"/>
    <w:rsid w:val="00B647F4"/>
    <w:rsid w:val="00B6588F"/>
    <w:rsid w:val="00B67FF5"/>
    <w:rsid w:val="00B720AC"/>
    <w:rsid w:val="00B72503"/>
    <w:rsid w:val="00B743BE"/>
    <w:rsid w:val="00B755C5"/>
    <w:rsid w:val="00B759EB"/>
    <w:rsid w:val="00B769B1"/>
    <w:rsid w:val="00B84540"/>
    <w:rsid w:val="00B854A8"/>
    <w:rsid w:val="00B87A96"/>
    <w:rsid w:val="00B87EA0"/>
    <w:rsid w:val="00B9007B"/>
    <w:rsid w:val="00B9106E"/>
    <w:rsid w:val="00B91E03"/>
    <w:rsid w:val="00B91F99"/>
    <w:rsid w:val="00B93721"/>
    <w:rsid w:val="00B93DDA"/>
    <w:rsid w:val="00B93E24"/>
    <w:rsid w:val="00B94042"/>
    <w:rsid w:val="00B94137"/>
    <w:rsid w:val="00B945C3"/>
    <w:rsid w:val="00B94A6C"/>
    <w:rsid w:val="00B95349"/>
    <w:rsid w:val="00B96135"/>
    <w:rsid w:val="00B9721A"/>
    <w:rsid w:val="00B973A6"/>
    <w:rsid w:val="00B97E09"/>
    <w:rsid w:val="00BA5098"/>
    <w:rsid w:val="00BA5429"/>
    <w:rsid w:val="00BA64DF"/>
    <w:rsid w:val="00BA676E"/>
    <w:rsid w:val="00BB1DBF"/>
    <w:rsid w:val="00BB2E27"/>
    <w:rsid w:val="00BB3990"/>
    <w:rsid w:val="00BB3C07"/>
    <w:rsid w:val="00BB4DC6"/>
    <w:rsid w:val="00BB51E1"/>
    <w:rsid w:val="00BB6F9C"/>
    <w:rsid w:val="00BB7056"/>
    <w:rsid w:val="00BB7892"/>
    <w:rsid w:val="00BC0F73"/>
    <w:rsid w:val="00BC1FEF"/>
    <w:rsid w:val="00BC4019"/>
    <w:rsid w:val="00BC6C3D"/>
    <w:rsid w:val="00BC7906"/>
    <w:rsid w:val="00BD0BF6"/>
    <w:rsid w:val="00BD199E"/>
    <w:rsid w:val="00BD1E54"/>
    <w:rsid w:val="00BD1EA3"/>
    <w:rsid w:val="00BD2413"/>
    <w:rsid w:val="00BD4383"/>
    <w:rsid w:val="00BD650B"/>
    <w:rsid w:val="00BE0A39"/>
    <w:rsid w:val="00BE14D3"/>
    <w:rsid w:val="00BE289F"/>
    <w:rsid w:val="00BE30CF"/>
    <w:rsid w:val="00BE4773"/>
    <w:rsid w:val="00BE70DF"/>
    <w:rsid w:val="00BF0265"/>
    <w:rsid w:val="00BF066C"/>
    <w:rsid w:val="00BF0A14"/>
    <w:rsid w:val="00BF4D1A"/>
    <w:rsid w:val="00BF5425"/>
    <w:rsid w:val="00C002C3"/>
    <w:rsid w:val="00C00494"/>
    <w:rsid w:val="00C01786"/>
    <w:rsid w:val="00C02162"/>
    <w:rsid w:val="00C02378"/>
    <w:rsid w:val="00C02E2D"/>
    <w:rsid w:val="00C10366"/>
    <w:rsid w:val="00C116D1"/>
    <w:rsid w:val="00C12365"/>
    <w:rsid w:val="00C12400"/>
    <w:rsid w:val="00C12832"/>
    <w:rsid w:val="00C141BC"/>
    <w:rsid w:val="00C14BD6"/>
    <w:rsid w:val="00C170E0"/>
    <w:rsid w:val="00C2127F"/>
    <w:rsid w:val="00C22301"/>
    <w:rsid w:val="00C22643"/>
    <w:rsid w:val="00C22FD1"/>
    <w:rsid w:val="00C263B0"/>
    <w:rsid w:val="00C2746F"/>
    <w:rsid w:val="00C30A39"/>
    <w:rsid w:val="00C33A16"/>
    <w:rsid w:val="00C37000"/>
    <w:rsid w:val="00C3799B"/>
    <w:rsid w:val="00C4054D"/>
    <w:rsid w:val="00C41E5B"/>
    <w:rsid w:val="00C42DA3"/>
    <w:rsid w:val="00C45113"/>
    <w:rsid w:val="00C459D8"/>
    <w:rsid w:val="00C5128B"/>
    <w:rsid w:val="00C527FE"/>
    <w:rsid w:val="00C52964"/>
    <w:rsid w:val="00C55EBD"/>
    <w:rsid w:val="00C57A22"/>
    <w:rsid w:val="00C617FB"/>
    <w:rsid w:val="00C64DCD"/>
    <w:rsid w:val="00C64DD4"/>
    <w:rsid w:val="00C66110"/>
    <w:rsid w:val="00C67C0C"/>
    <w:rsid w:val="00C67DF2"/>
    <w:rsid w:val="00C713EA"/>
    <w:rsid w:val="00C7418E"/>
    <w:rsid w:val="00C765A5"/>
    <w:rsid w:val="00C7686D"/>
    <w:rsid w:val="00C77B13"/>
    <w:rsid w:val="00C822B3"/>
    <w:rsid w:val="00C82319"/>
    <w:rsid w:val="00C82820"/>
    <w:rsid w:val="00C82B45"/>
    <w:rsid w:val="00C848F9"/>
    <w:rsid w:val="00C907A1"/>
    <w:rsid w:val="00C91FB5"/>
    <w:rsid w:val="00C92250"/>
    <w:rsid w:val="00C94282"/>
    <w:rsid w:val="00C9479D"/>
    <w:rsid w:val="00C95AAD"/>
    <w:rsid w:val="00C95E22"/>
    <w:rsid w:val="00C965B1"/>
    <w:rsid w:val="00C97B3C"/>
    <w:rsid w:val="00CA12DE"/>
    <w:rsid w:val="00CA1C49"/>
    <w:rsid w:val="00CA5160"/>
    <w:rsid w:val="00CA5B05"/>
    <w:rsid w:val="00CB05D2"/>
    <w:rsid w:val="00CB29F6"/>
    <w:rsid w:val="00CB3006"/>
    <w:rsid w:val="00CB4AB5"/>
    <w:rsid w:val="00CB4DBA"/>
    <w:rsid w:val="00CB4E8C"/>
    <w:rsid w:val="00CB71BD"/>
    <w:rsid w:val="00CB727A"/>
    <w:rsid w:val="00CB7328"/>
    <w:rsid w:val="00CC0285"/>
    <w:rsid w:val="00CC1126"/>
    <w:rsid w:val="00CC34E8"/>
    <w:rsid w:val="00CC5CA1"/>
    <w:rsid w:val="00CD0887"/>
    <w:rsid w:val="00CD195D"/>
    <w:rsid w:val="00CD2AE8"/>
    <w:rsid w:val="00CD55C0"/>
    <w:rsid w:val="00CD611E"/>
    <w:rsid w:val="00CD7E5F"/>
    <w:rsid w:val="00CE0ED9"/>
    <w:rsid w:val="00CE13D3"/>
    <w:rsid w:val="00CE1A8D"/>
    <w:rsid w:val="00CE4AD2"/>
    <w:rsid w:val="00CE4B3D"/>
    <w:rsid w:val="00CE4D54"/>
    <w:rsid w:val="00CE6ED5"/>
    <w:rsid w:val="00CE7D4E"/>
    <w:rsid w:val="00CF286B"/>
    <w:rsid w:val="00CF5294"/>
    <w:rsid w:val="00D00E45"/>
    <w:rsid w:val="00D0231D"/>
    <w:rsid w:val="00D047FA"/>
    <w:rsid w:val="00D04DAF"/>
    <w:rsid w:val="00D06B08"/>
    <w:rsid w:val="00D079D1"/>
    <w:rsid w:val="00D11CF4"/>
    <w:rsid w:val="00D12381"/>
    <w:rsid w:val="00D1455D"/>
    <w:rsid w:val="00D173F8"/>
    <w:rsid w:val="00D241D2"/>
    <w:rsid w:val="00D25780"/>
    <w:rsid w:val="00D26042"/>
    <w:rsid w:val="00D26B5A"/>
    <w:rsid w:val="00D27346"/>
    <w:rsid w:val="00D27855"/>
    <w:rsid w:val="00D279EB"/>
    <w:rsid w:val="00D27FF2"/>
    <w:rsid w:val="00D30539"/>
    <w:rsid w:val="00D33951"/>
    <w:rsid w:val="00D35126"/>
    <w:rsid w:val="00D3714E"/>
    <w:rsid w:val="00D43555"/>
    <w:rsid w:val="00D43894"/>
    <w:rsid w:val="00D44641"/>
    <w:rsid w:val="00D44830"/>
    <w:rsid w:val="00D45082"/>
    <w:rsid w:val="00D46C94"/>
    <w:rsid w:val="00D472FB"/>
    <w:rsid w:val="00D474A6"/>
    <w:rsid w:val="00D47836"/>
    <w:rsid w:val="00D524B3"/>
    <w:rsid w:val="00D539D9"/>
    <w:rsid w:val="00D56491"/>
    <w:rsid w:val="00D62026"/>
    <w:rsid w:val="00D62988"/>
    <w:rsid w:val="00D6382F"/>
    <w:rsid w:val="00D64792"/>
    <w:rsid w:val="00D64999"/>
    <w:rsid w:val="00D64F4E"/>
    <w:rsid w:val="00D6558C"/>
    <w:rsid w:val="00D675F7"/>
    <w:rsid w:val="00D710E5"/>
    <w:rsid w:val="00D72B22"/>
    <w:rsid w:val="00D7362D"/>
    <w:rsid w:val="00D73C18"/>
    <w:rsid w:val="00D73C71"/>
    <w:rsid w:val="00D745AF"/>
    <w:rsid w:val="00D745FA"/>
    <w:rsid w:val="00D74692"/>
    <w:rsid w:val="00D7659E"/>
    <w:rsid w:val="00D82150"/>
    <w:rsid w:val="00D8261D"/>
    <w:rsid w:val="00D82FE7"/>
    <w:rsid w:val="00D85227"/>
    <w:rsid w:val="00D85351"/>
    <w:rsid w:val="00D876D5"/>
    <w:rsid w:val="00D87EC0"/>
    <w:rsid w:val="00D87F39"/>
    <w:rsid w:val="00D90A82"/>
    <w:rsid w:val="00D920C6"/>
    <w:rsid w:val="00D94278"/>
    <w:rsid w:val="00D94294"/>
    <w:rsid w:val="00D943C8"/>
    <w:rsid w:val="00D94E21"/>
    <w:rsid w:val="00D96E25"/>
    <w:rsid w:val="00D9711B"/>
    <w:rsid w:val="00D9753B"/>
    <w:rsid w:val="00D97EC3"/>
    <w:rsid w:val="00DA11E6"/>
    <w:rsid w:val="00DA291C"/>
    <w:rsid w:val="00DA2C10"/>
    <w:rsid w:val="00DA3A06"/>
    <w:rsid w:val="00DA3AA8"/>
    <w:rsid w:val="00DA4200"/>
    <w:rsid w:val="00DA4DE2"/>
    <w:rsid w:val="00DA50EC"/>
    <w:rsid w:val="00DA74DD"/>
    <w:rsid w:val="00DA7CE1"/>
    <w:rsid w:val="00DB1C5D"/>
    <w:rsid w:val="00DB325A"/>
    <w:rsid w:val="00DB78CA"/>
    <w:rsid w:val="00DB78E7"/>
    <w:rsid w:val="00DC0845"/>
    <w:rsid w:val="00DC08BF"/>
    <w:rsid w:val="00DC0AB8"/>
    <w:rsid w:val="00DC2F09"/>
    <w:rsid w:val="00DC2FB6"/>
    <w:rsid w:val="00DC794D"/>
    <w:rsid w:val="00DD3497"/>
    <w:rsid w:val="00DD3CBD"/>
    <w:rsid w:val="00DD3E9C"/>
    <w:rsid w:val="00DD6DAC"/>
    <w:rsid w:val="00DD6FF1"/>
    <w:rsid w:val="00DD723E"/>
    <w:rsid w:val="00DD738B"/>
    <w:rsid w:val="00DD7B44"/>
    <w:rsid w:val="00DD7E10"/>
    <w:rsid w:val="00DE028E"/>
    <w:rsid w:val="00DE08A5"/>
    <w:rsid w:val="00DE581B"/>
    <w:rsid w:val="00DE74D6"/>
    <w:rsid w:val="00DF0438"/>
    <w:rsid w:val="00DF4593"/>
    <w:rsid w:val="00DF58E1"/>
    <w:rsid w:val="00DF5AD2"/>
    <w:rsid w:val="00DF6BFB"/>
    <w:rsid w:val="00DF6C18"/>
    <w:rsid w:val="00E018BB"/>
    <w:rsid w:val="00E0313E"/>
    <w:rsid w:val="00E03178"/>
    <w:rsid w:val="00E0524A"/>
    <w:rsid w:val="00E059D8"/>
    <w:rsid w:val="00E0689A"/>
    <w:rsid w:val="00E07C9C"/>
    <w:rsid w:val="00E07D28"/>
    <w:rsid w:val="00E12EB7"/>
    <w:rsid w:val="00E12F8B"/>
    <w:rsid w:val="00E16499"/>
    <w:rsid w:val="00E204FC"/>
    <w:rsid w:val="00E2188B"/>
    <w:rsid w:val="00E239C8"/>
    <w:rsid w:val="00E2453A"/>
    <w:rsid w:val="00E24E82"/>
    <w:rsid w:val="00E26917"/>
    <w:rsid w:val="00E269CC"/>
    <w:rsid w:val="00E30379"/>
    <w:rsid w:val="00E30856"/>
    <w:rsid w:val="00E31E30"/>
    <w:rsid w:val="00E32F91"/>
    <w:rsid w:val="00E3460D"/>
    <w:rsid w:val="00E35932"/>
    <w:rsid w:val="00E35FDF"/>
    <w:rsid w:val="00E36926"/>
    <w:rsid w:val="00E37CC1"/>
    <w:rsid w:val="00E41E40"/>
    <w:rsid w:val="00E42D2E"/>
    <w:rsid w:val="00E46EF5"/>
    <w:rsid w:val="00E47F52"/>
    <w:rsid w:val="00E50F97"/>
    <w:rsid w:val="00E525DE"/>
    <w:rsid w:val="00E53DB5"/>
    <w:rsid w:val="00E54AE7"/>
    <w:rsid w:val="00E55EBA"/>
    <w:rsid w:val="00E56934"/>
    <w:rsid w:val="00E603E9"/>
    <w:rsid w:val="00E6069B"/>
    <w:rsid w:val="00E623BB"/>
    <w:rsid w:val="00E63CDA"/>
    <w:rsid w:val="00E642FB"/>
    <w:rsid w:val="00E65351"/>
    <w:rsid w:val="00E67A9A"/>
    <w:rsid w:val="00E734D9"/>
    <w:rsid w:val="00E73854"/>
    <w:rsid w:val="00E74417"/>
    <w:rsid w:val="00E75367"/>
    <w:rsid w:val="00E771C3"/>
    <w:rsid w:val="00E81EB7"/>
    <w:rsid w:val="00E87A1B"/>
    <w:rsid w:val="00E87D9E"/>
    <w:rsid w:val="00E91470"/>
    <w:rsid w:val="00E947A0"/>
    <w:rsid w:val="00E95D5A"/>
    <w:rsid w:val="00E97B4C"/>
    <w:rsid w:val="00EA124C"/>
    <w:rsid w:val="00EA12ED"/>
    <w:rsid w:val="00EA2FAD"/>
    <w:rsid w:val="00EA43BA"/>
    <w:rsid w:val="00EA50CC"/>
    <w:rsid w:val="00EA5429"/>
    <w:rsid w:val="00EA613C"/>
    <w:rsid w:val="00EA63AF"/>
    <w:rsid w:val="00EA6BAD"/>
    <w:rsid w:val="00EB34D7"/>
    <w:rsid w:val="00EB5C41"/>
    <w:rsid w:val="00EB699A"/>
    <w:rsid w:val="00EB77B2"/>
    <w:rsid w:val="00EC04DC"/>
    <w:rsid w:val="00EC0F31"/>
    <w:rsid w:val="00EC37CC"/>
    <w:rsid w:val="00EC489E"/>
    <w:rsid w:val="00EC54EE"/>
    <w:rsid w:val="00EC60C7"/>
    <w:rsid w:val="00EC68D5"/>
    <w:rsid w:val="00ED00EC"/>
    <w:rsid w:val="00ED04A2"/>
    <w:rsid w:val="00ED1A34"/>
    <w:rsid w:val="00ED20FB"/>
    <w:rsid w:val="00ED2572"/>
    <w:rsid w:val="00ED6720"/>
    <w:rsid w:val="00ED7CE7"/>
    <w:rsid w:val="00EE0B8A"/>
    <w:rsid w:val="00EE0D21"/>
    <w:rsid w:val="00EE1793"/>
    <w:rsid w:val="00EE1DA1"/>
    <w:rsid w:val="00EE57FB"/>
    <w:rsid w:val="00EE6916"/>
    <w:rsid w:val="00EF0079"/>
    <w:rsid w:val="00EF1B14"/>
    <w:rsid w:val="00EF309C"/>
    <w:rsid w:val="00EF3623"/>
    <w:rsid w:val="00EF4869"/>
    <w:rsid w:val="00F008B7"/>
    <w:rsid w:val="00F01C72"/>
    <w:rsid w:val="00F0661F"/>
    <w:rsid w:val="00F06CC1"/>
    <w:rsid w:val="00F07386"/>
    <w:rsid w:val="00F075A6"/>
    <w:rsid w:val="00F112B5"/>
    <w:rsid w:val="00F11385"/>
    <w:rsid w:val="00F138E1"/>
    <w:rsid w:val="00F147DB"/>
    <w:rsid w:val="00F15E1B"/>
    <w:rsid w:val="00F21614"/>
    <w:rsid w:val="00F22EEF"/>
    <w:rsid w:val="00F25021"/>
    <w:rsid w:val="00F266CE"/>
    <w:rsid w:val="00F30D2C"/>
    <w:rsid w:val="00F3228C"/>
    <w:rsid w:val="00F32707"/>
    <w:rsid w:val="00F33AF1"/>
    <w:rsid w:val="00F369AD"/>
    <w:rsid w:val="00F406FD"/>
    <w:rsid w:val="00F4191E"/>
    <w:rsid w:val="00F41A81"/>
    <w:rsid w:val="00F442E9"/>
    <w:rsid w:val="00F46439"/>
    <w:rsid w:val="00F56308"/>
    <w:rsid w:val="00F5770D"/>
    <w:rsid w:val="00F60048"/>
    <w:rsid w:val="00F600FE"/>
    <w:rsid w:val="00F603BE"/>
    <w:rsid w:val="00F6189C"/>
    <w:rsid w:val="00F61BAE"/>
    <w:rsid w:val="00F632A2"/>
    <w:rsid w:val="00F647B6"/>
    <w:rsid w:val="00F6483C"/>
    <w:rsid w:val="00F6654F"/>
    <w:rsid w:val="00F67A41"/>
    <w:rsid w:val="00F7005F"/>
    <w:rsid w:val="00F713C2"/>
    <w:rsid w:val="00F7154F"/>
    <w:rsid w:val="00F7219E"/>
    <w:rsid w:val="00F72DDC"/>
    <w:rsid w:val="00F7363D"/>
    <w:rsid w:val="00F73914"/>
    <w:rsid w:val="00F73A7E"/>
    <w:rsid w:val="00F74391"/>
    <w:rsid w:val="00F745B8"/>
    <w:rsid w:val="00F74740"/>
    <w:rsid w:val="00F74FB1"/>
    <w:rsid w:val="00F766A9"/>
    <w:rsid w:val="00F76E46"/>
    <w:rsid w:val="00F77832"/>
    <w:rsid w:val="00F809AE"/>
    <w:rsid w:val="00F81367"/>
    <w:rsid w:val="00F854EA"/>
    <w:rsid w:val="00F9011C"/>
    <w:rsid w:val="00F9070E"/>
    <w:rsid w:val="00F918CC"/>
    <w:rsid w:val="00F92793"/>
    <w:rsid w:val="00F94C16"/>
    <w:rsid w:val="00F95DA7"/>
    <w:rsid w:val="00F9647D"/>
    <w:rsid w:val="00F968A6"/>
    <w:rsid w:val="00F972B5"/>
    <w:rsid w:val="00F97CCE"/>
    <w:rsid w:val="00FA1690"/>
    <w:rsid w:val="00FA2759"/>
    <w:rsid w:val="00FA29A4"/>
    <w:rsid w:val="00FA2B18"/>
    <w:rsid w:val="00FA2B54"/>
    <w:rsid w:val="00FA3BC6"/>
    <w:rsid w:val="00FA40F3"/>
    <w:rsid w:val="00FA4568"/>
    <w:rsid w:val="00FA649E"/>
    <w:rsid w:val="00FA6892"/>
    <w:rsid w:val="00FA6913"/>
    <w:rsid w:val="00FB40D5"/>
    <w:rsid w:val="00FB4CAA"/>
    <w:rsid w:val="00FB7446"/>
    <w:rsid w:val="00FC0ECF"/>
    <w:rsid w:val="00FC4F5B"/>
    <w:rsid w:val="00FC5CF9"/>
    <w:rsid w:val="00FC5DE8"/>
    <w:rsid w:val="00FC6596"/>
    <w:rsid w:val="00FC676B"/>
    <w:rsid w:val="00FC6DE2"/>
    <w:rsid w:val="00FC7980"/>
    <w:rsid w:val="00FD0565"/>
    <w:rsid w:val="00FD2E91"/>
    <w:rsid w:val="00FD36B4"/>
    <w:rsid w:val="00FD42AD"/>
    <w:rsid w:val="00FD4F25"/>
    <w:rsid w:val="00FD57EE"/>
    <w:rsid w:val="00FD5CFD"/>
    <w:rsid w:val="00FD6E94"/>
    <w:rsid w:val="00FE1665"/>
    <w:rsid w:val="00FE2E59"/>
    <w:rsid w:val="00FE4757"/>
    <w:rsid w:val="00FE4D53"/>
    <w:rsid w:val="00FF0047"/>
    <w:rsid w:val="00FF00E8"/>
    <w:rsid w:val="00FF07C6"/>
    <w:rsid w:val="00FF091F"/>
    <w:rsid w:val="00FF14DF"/>
    <w:rsid w:val="00FF3A51"/>
    <w:rsid w:val="00FF41BE"/>
    <w:rsid w:val="00FF5B44"/>
    <w:rsid w:val="00FF7B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FF6BD8"/>
  <w15:docId w15:val="{D98357FB-5E55-44C0-9CC0-514BAD63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0A1A2B"/>
    <w:pPr>
      <w:spacing w:line="276" w:lineRule="auto"/>
    </w:pPr>
    <w:rPr>
      <w:rFonts w:ascii="Arial" w:hAnsi="Arial"/>
      <w:sz w:val="19"/>
      <w:szCs w:val="22"/>
      <w:lang w:eastAsia="en-US"/>
    </w:rPr>
  </w:style>
  <w:style w:type="paragraph" w:styleId="Kop1">
    <w:name w:val="heading 1"/>
    <w:aliases w:val="Section Heading,Hoofdstuk,h1,hoofdstuk,sectionHeading,Hoofdstuk-kop,BP Heading 1,Heading 1 Char Char,Tempo Heading 1,1,Hoofstuk,Level Heading 1,Überschrift 1a,Überschrift 1 ohne,a,margin,Head1,Heading apps,Heading 10,H1,H11,H12,H111,H13,H112,H"/>
    <w:next w:val="Standaard"/>
    <w:link w:val="Kop1Char"/>
    <w:qFormat/>
    <w:rsid w:val="005744BB"/>
    <w:pPr>
      <w:keepNext/>
      <w:keepLines/>
      <w:pageBreakBefore/>
      <w:numPr>
        <w:numId w:val="10"/>
      </w:numPr>
      <w:spacing w:before="480"/>
      <w:outlineLvl w:val="0"/>
    </w:pPr>
    <w:rPr>
      <w:rFonts w:ascii="RijksoverheidSansHeading" w:eastAsiaTheme="majorEastAsia" w:hAnsi="RijksoverheidSansHeading" w:cstheme="majorBidi"/>
      <w:b/>
      <w:bCs/>
      <w:color w:val="01689B"/>
      <w:sz w:val="28"/>
      <w:szCs w:val="28"/>
      <w:lang w:eastAsia="en-US"/>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Kop1"/>
    <w:next w:val="Default"/>
    <w:link w:val="Kop2Char"/>
    <w:uiPriority w:val="99"/>
    <w:unhideWhenUsed/>
    <w:qFormat/>
    <w:rsid w:val="005744BB"/>
    <w:pPr>
      <w:pageBreakBefore w:val="0"/>
      <w:numPr>
        <w:ilvl w:val="1"/>
      </w:numPr>
      <w:spacing w:before="200"/>
      <w:outlineLvl w:val="1"/>
    </w:pPr>
    <w:rPr>
      <w:bCs w:val="0"/>
      <w:sz w:val="26"/>
      <w:szCs w:val="26"/>
    </w:rPr>
  </w:style>
  <w:style w:type="paragraph" w:styleId="Kop3">
    <w:name w:val="heading 3"/>
    <w:aliases w:val="ToolsHeading 3,Bold Head,bh,Level 1 - 1,Voorwoord,053,h3,subparagraaf,Sub-paragraaf,Subparagraaf,niveau3,Sub-Paragraaf,Annex Kop 3,Vet + inhoudsopg-niveau 3,3,ips_subparagraaf,Untertitel 3,Bold 12,L3,Tempo Heading 3,e,heading 3,e1,e2,e3,e4,e5"/>
    <w:basedOn w:val="Kop2"/>
    <w:next w:val="Standaard"/>
    <w:link w:val="Kop3Char"/>
    <w:unhideWhenUsed/>
    <w:qFormat/>
    <w:rsid w:val="0051231C"/>
    <w:pPr>
      <w:numPr>
        <w:ilvl w:val="2"/>
      </w:numPr>
      <w:outlineLvl w:val="2"/>
    </w:pPr>
    <w:rPr>
      <w:bCs/>
    </w:rPr>
  </w:style>
  <w:style w:type="paragraph" w:styleId="Kop4">
    <w:name w:val="heading 4"/>
    <w:aliases w:val="ToolsHeading 4,bullet,bl,bb,Level 2 - a,Kop 4+tab,BP Heading 4,Tempo Heading 4,SDW Heading 4,PA Micro Section,PARA4,h4,OdsKap4,Topic Sub Sub Heading,Req,Subsection,054,RFP-vraag,Specificatie,Heading 4 Char,Sub-sub-paragraaf,H4,Contrat 4"/>
    <w:basedOn w:val="Kop3"/>
    <w:next w:val="Standaard"/>
    <w:link w:val="Kop4Char"/>
    <w:unhideWhenUsed/>
    <w:qFormat/>
    <w:rsid w:val="00BC7906"/>
    <w:pPr>
      <w:numPr>
        <w:ilvl w:val="3"/>
      </w:numPr>
      <w:outlineLvl w:val="3"/>
    </w:pPr>
    <w:rPr>
      <w:bCs w:val="0"/>
      <w:iCs/>
      <w:sz w:val="24"/>
    </w:rPr>
  </w:style>
  <w:style w:type="paragraph" w:styleId="Kop5">
    <w:name w:val="heading 5"/>
    <w:basedOn w:val="Kop4"/>
    <w:next w:val="Standaard"/>
    <w:link w:val="Kop5Char"/>
    <w:qFormat/>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0" w:after="260" w:line="260" w:lineRule="exact"/>
      <w:ind w:hanging="440"/>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qFormat/>
    <w:rsid w:val="00B94A6C"/>
    <w:pPr>
      <w:outlineLvl w:val="5"/>
    </w:pPr>
    <w:rPr>
      <w:bCs/>
      <w:szCs w:val="22"/>
    </w:rPr>
  </w:style>
  <w:style w:type="paragraph" w:styleId="Kop7">
    <w:name w:val="heading 7"/>
    <w:basedOn w:val="Kop6"/>
    <w:next w:val="Standaard"/>
    <w:link w:val="Kop7Char"/>
    <w:qFormat/>
    <w:rsid w:val="00B94A6C"/>
    <w:pPr>
      <w:outlineLvl w:val="6"/>
    </w:pPr>
    <w:rPr>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A71362"/>
    <w:pPr>
      <w:numPr>
        <w:numId w:val="11"/>
      </w:numPr>
      <w:contextualSpacing/>
    </w:pPr>
    <w:rPr>
      <w:sz w:val="18"/>
    </w:rPr>
  </w:style>
  <w:style w:type="paragraph" w:customStyle="1" w:styleId="Stijl1">
    <w:name w:val="Stijl1"/>
    <w:basedOn w:val="Lijstalinea"/>
    <w:link w:val="Stijl1Char"/>
    <w:rsid w:val="00C2746F"/>
    <w:pPr>
      <w:numPr>
        <w:numId w:val="1"/>
      </w:numPr>
    </w:pPr>
    <w:rPr>
      <w:spacing w:val="5"/>
    </w:rPr>
  </w:style>
  <w:style w:type="character" w:customStyle="1" w:styleId="Stijl1Char">
    <w:name w:val="Stijl1 Char"/>
    <w:basedOn w:val="Standaardalinea-lettertype"/>
    <w:link w:val="Stijl1"/>
    <w:rsid w:val="00C2746F"/>
    <w:rPr>
      <w:rFonts w:ascii="Arial" w:hAnsi="Arial"/>
      <w:spacing w:val="5"/>
      <w:sz w:val="18"/>
      <w:szCs w:val="22"/>
      <w:lang w:eastAsia="en-US"/>
    </w:rPr>
  </w:style>
  <w:style w:type="paragraph" w:customStyle="1" w:styleId="Nivo1">
    <w:name w:val="Nivo 1"/>
    <w:basedOn w:val="Lijstalinea"/>
    <w:link w:val="Nivo1Char"/>
    <w:rsid w:val="00C2746F"/>
    <w:pPr>
      <w:numPr>
        <w:numId w:val="2"/>
      </w:numPr>
    </w:pPr>
    <w:rPr>
      <w:rFonts w:ascii="Tahoma" w:hAnsi="Tahoma" w:cs="Tahoma"/>
      <w:i/>
      <w:spacing w:val="5"/>
      <w:sz w:val="28"/>
      <w:szCs w:val="28"/>
    </w:rPr>
  </w:style>
  <w:style w:type="character" w:customStyle="1" w:styleId="Nivo1Char">
    <w:name w:val="Nivo 1 Char"/>
    <w:basedOn w:val="Standaardalinea-lettertype"/>
    <w:link w:val="Nivo1"/>
    <w:rsid w:val="00C2746F"/>
    <w:rPr>
      <w:rFonts w:ascii="Tahoma" w:hAnsi="Tahoma" w:cs="Tahoma"/>
      <w:i/>
      <w:spacing w:val="5"/>
      <w:sz w:val="28"/>
      <w:szCs w:val="28"/>
      <w:lang w:eastAsia="en-US"/>
    </w:rPr>
  </w:style>
  <w:style w:type="paragraph" w:customStyle="1" w:styleId="Nivo2">
    <w:name w:val="Nivo 2"/>
    <w:basedOn w:val="Lijstalinea"/>
    <w:link w:val="Nivo2Char"/>
    <w:rsid w:val="00C2746F"/>
    <w:pPr>
      <w:numPr>
        <w:ilvl w:val="1"/>
        <w:numId w:val="2"/>
      </w:numPr>
    </w:pPr>
    <w:rPr>
      <w:b/>
      <w:spacing w:val="5"/>
    </w:rPr>
  </w:style>
  <w:style w:type="character" w:customStyle="1" w:styleId="Nivo2Char">
    <w:name w:val="Nivo 2 Char"/>
    <w:basedOn w:val="Standaardalinea-lettertype"/>
    <w:link w:val="Nivo2"/>
    <w:rsid w:val="00C2746F"/>
    <w:rPr>
      <w:rFonts w:ascii="Arial" w:hAnsi="Arial"/>
      <w:b/>
      <w:spacing w:val="5"/>
      <w:sz w:val="18"/>
      <w:szCs w:val="22"/>
      <w:lang w:eastAsia="en-US"/>
    </w:rPr>
  </w:style>
  <w:style w:type="paragraph" w:customStyle="1" w:styleId="Nivo3">
    <w:name w:val="Nivo 3"/>
    <w:basedOn w:val="Lijstalinea"/>
    <w:rsid w:val="00C2746F"/>
    <w:pPr>
      <w:numPr>
        <w:ilvl w:val="2"/>
        <w:numId w:val="2"/>
      </w:numPr>
    </w:pPr>
    <w:rPr>
      <w:i/>
      <w:spacing w:val="5"/>
    </w:rPr>
  </w:style>
  <w:style w:type="paragraph" w:customStyle="1" w:styleId="INKHoofdstuk">
    <w:name w:val="INK Hoofdstuk"/>
    <w:basedOn w:val="Kop1"/>
    <w:next w:val="INKStandaard"/>
    <w:link w:val="INKHoofdstukChar"/>
    <w:qFormat/>
    <w:rsid w:val="00E2453A"/>
    <w:pPr>
      <w:keepNext w:val="0"/>
      <w:keepLines w:val="0"/>
      <w:widowControl w:val="0"/>
      <w:numPr>
        <w:numId w:val="0"/>
      </w:numPr>
      <w:spacing w:after="240"/>
      <w:ind w:left="851" w:hanging="851"/>
    </w:pPr>
    <w:rPr>
      <w:rFonts w:ascii="Arial" w:hAnsi="Arial"/>
      <w:b w:val="0"/>
      <w:color w:val="auto"/>
      <w:spacing w:val="5"/>
      <w:sz w:val="24"/>
      <w:szCs w:val="24"/>
    </w:rPr>
  </w:style>
  <w:style w:type="paragraph" w:customStyle="1" w:styleId="INKParagraaf">
    <w:name w:val="INK Paragraaf"/>
    <w:basedOn w:val="Kop1"/>
    <w:next w:val="Default"/>
    <w:link w:val="INKParagraafChar"/>
    <w:qFormat/>
    <w:rsid w:val="00E2453A"/>
    <w:pPr>
      <w:numPr>
        <w:numId w:val="0"/>
      </w:numPr>
      <w:spacing w:before="240"/>
      <w:ind w:left="851" w:hanging="851"/>
      <w:outlineLvl w:val="1"/>
    </w:pPr>
    <w:rPr>
      <w:rFonts w:ascii="Arial" w:hAnsi="Arial" w:cs="BAFCC A+ Univers"/>
      <w:spacing w:val="5"/>
      <w:szCs w:val="24"/>
    </w:rPr>
  </w:style>
  <w:style w:type="character" w:customStyle="1" w:styleId="INKHoofdstukChar">
    <w:name w:val="INK Hoofdstuk Char"/>
    <w:basedOn w:val="Standaardalinea-lettertype"/>
    <w:link w:val="INKHoofdstuk"/>
    <w:rsid w:val="00E2453A"/>
    <w:rPr>
      <w:rFonts w:ascii="Arial" w:eastAsiaTheme="majorEastAsia" w:hAnsi="Arial" w:cstheme="majorBidi"/>
      <w:bCs/>
      <w:spacing w:val="5"/>
      <w:sz w:val="24"/>
      <w:szCs w:val="24"/>
      <w:lang w:eastAsia="en-US"/>
    </w:rPr>
  </w:style>
  <w:style w:type="character" w:customStyle="1" w:styleId="INKParagraafChar">
    <w:name w:val="INK Paragraaf Char"/>
    <w:basedOn w:val="Standaardalinea-lettertype"/>
    <w:link w:val="INKParagraaf"/>
    <w:rsid w:val="00E2453A"/>
    <w:rPr>
      <w:rFonts w:ascii="Arial" w:eastAsiaTheme="majorEastAsia" w:hAnsi="Arial" w:cs="BAFCC A+ Univers"/>
      <w:b/>
      <w:bCs/>
      <w:color w:val="365F91" w:themeColor="accent1" w:themeShade="BF"/>
      <w:spacing w:val="5"/>
      <w:sz w:val="28"/>
      <w:szCs w:val="24"/>
      <w:lang w:eastAsia="en-US"/>
    </w:rPr>
  </w:style>
  <w:style w:type="paragraph" w:customStyle="1" w:styleId="INKSubparagraaf">
    <w:name w:val="INK Subparagraaf"/>
    <w:basedOn w:val="Kop2"/>
    <w:next w:val="INKStandaard"/>
    <w:link w:val="INKSubparagraafChar"/>
    <w:qFormat/>
    <w:rsid w:val="00E2453A"/>
    <w:pPr>
      <w:numPr>
        <w:ilvl w:val="0"/>
        <w:numId w:val="0"/>
      </w:numPr>
      <w:spacing w:before="240" w:after="240"/>
      <w:ind w:left="851" w:hanging="851"/>
    </w:pPr>
    <w:rPr>
      <w:rFonts w:ascii="Arial" w:hAnsi="Arial"/>
      <w:color w:val="auto"/>
      <w:spacing w:val="5"/>
      <w:szCs w:val="19"/>
    </w:rPr>
  </w:style>
  <w:style w:type="paragraph" w:customStyle="1" w:styleId="INKStandaard">
    <w:name w:val="INK Standaard"/>
    <w:basedOn w:val="Default"/>
    <w:link w:val="INKStandaardChar"/>
    <w:qFormat/>
    <w:rsid w:val="00F6483C"/>
    <w:pPr>
      <w:spacing w:line="276" w:lineRule="auto"/>
    </w:pPr>
    <w:rPr>
      <w:spacing w:val="5"/>
      <w:szCs w:val="22"/>
      <w:lang w:eastAsia="en-US"/>
    </w:rPr>
  </w:style>
  <w:style w:type="character" w:customStyle="1" w:styleId="INKSubparagraafChar">
    <w:name w:val="INK Subparagraaf Char"/>
    <w:basedOn w:val="INKParagraafChar"/>
    <w:link w:val="INKSubparagraaf"/>
    <w:rsid w:val="00E2453A"/>
    <w:rPr>
      <w:rFonts w:ascii="Arial" w:eastAsiaTheme="majorEastAsia" w:hAnsi="Arial" w:cstheme="majorBidi"/>
      <w:b w:val="0"/>
      <w:bCs w:val="0"/>
      <w:color w:val="365F91" w:themeColor="accent1" w:themeShade="BF"/>
      <w:spacing w:val="5"/>
      <w:sz w:val="26"/>
      <w:szCs w:val="19"/>
      <w:lang w:eastAsia="en-US"/>
    </w:rPr>
  </w:style>
  <w:style w:type="numbering" w:customStyle="1" w:styleId="INKEis">
    <w:name w:val="INK Eis"/>
    <w:basedOn w:val="Geenlijst"/>
    <w:uiPriority w:val="99"/>
    <w:rsid w:val="00FA2B18"/>
    <w:pPr>
      <w:numPr>
        <w:numId w:val="3"/>
      </w:numPr>
    </w:pPr>
  </w:style>
  <w:style w:type="character" w:customStyle="1" w:styleId="INKStandaardChar">
    <w:name w:val="INK Standaard Char"/>
    <w:basedOn w:val="Standaardalinea-lettertype"/>
    <w:link w:val="INKStandaard"/>
    <w:rsid w:val="006A59AC"/>
    <w:rPr>
      <w:rFonts w:ascii="Arial" w:hAnsi="Arial" w:cs="BAFCC A+ Univers"/>
      <w:color w:val="000000"/>
      <w:spacing w:val="5"/>
      <w:sz w:val="19"/>
      <w:szCs w:val="22"/>
      <w:lang w:eastAsia="en-US"/>
    </w:rPr>
  </w:style>
  <w:style w:type="numbering" w:customStyle="1" w:styleId="INKWens">
    <w:name w:val="INK Wens"/>
    <w:basedOn w:val="INKEis"/>
    <w:uiPriority w:val="99"/>
    <w:rsid w:val="00D876D5"/>
    <w:pPr>
      <w:numPr>
        <w:numId w:val="4"/>
      </w:numPr>
    </w:pPr>
  </w:style>
  <w:style w:type="character" w:customStyle="1" w:styleId="Kop1Char">
    <w:name w:val="Kop 1 Char"/>
    <w:aliases w:val="Section Heading Char,Hoofdstuk Char,h1 Char,hoofdstuk Char,sectionHeading Char,Hoofdstuk-kop Char,BP Heading 1 Char,Heading 1 Char Char Char,Tempo Heading 1 Char,1 Char,Hoofstuk Char,Level Heading 1 Char,Überschrift 1a Char,a Char,margin Char"/>
    <w:basedOn w:val="Standaardalinea-lettertype"/>
    <w:link w:val="Kop1"/>
    <w:rsid w:val="005744BB"/>
    <w:rPr>
      <w:rFonts w:ascii="RijksoverheidSansHeading" w:eastAsiaTheme="majorEastAsia" w:hAnsi="RijksoverheidSansHeading" w:cstheme="majorBidi"/>
      <w:b/>
      <w:bCs/>
      <w:color w:val="01689B"/>
      <w:sz w:val="28"/>
      <w:szCs w:val="28"/>
      <w:lang w:eastAsia="en-US"/>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99"/>
    <w:rsid w:val="005744BB"/>
    <w:rPr>
      <w:rFonts w:ascii="RijksoverheidSansHeading" w:eastAsiaTheme="majorEastAsia" w:hAnsi="RijksoverheidSansHeading" w:cstheme="majorBidi"/>
      <w:b/>
      <w:color w:val="01689B"/>
      <w:sz w:val="26"/>
      <w:szCs w:val="26"/>
      <w:lang w:eastAsia="en-US"/>
    </w:rPr>
  </w:style>
  <w:style w:type="character" w:customStyle="1" w:styleId="Kop3Char">
    <w:name w:val="Kop 3 Char"/>
    <w:aliases w:val="ToolsHeading 3 Char,Bold Head Char,bh Char,Level 1 - 1 Char,Voorwoord Char,053 Char,h3 Char,subparagraaf Char,Sub-paragraaf Char,Subparagraaf Char,niveau3 Char,Sub-Paragraaf Char,Annex Kop 3 Char,Vet + inhoudsopg-niveau 3 Char,3 Char,L3 Char"/>
    <w:basedOn w:val="Standaardalinea-lettertype"/>
    <w:link w:val="Kop3"/>
    <w:rsid w:val="0051231C"/>
    <w:rPr>
      <w:rFonts w:ascii="RijksoverheidSansHeading" w:eastAsiaTheme="majorEastAsia" w:hAnsi="RijksoverheidSansHeading" w:cstheme="majorBidi"/>
      <w:b/>
      <w:bCs/>
      <w:color w:val="01689B"/>
      <w:sz w:val="26"/>
      <w:szCs w:val="26"/>
      <w:lang w:eastAsia="en-US"/>
    </w:rPr>
  </w:style>
  <w:style w:type="paragraph" w:styleId="Inhopg1">
    <w:name w:val="toc 1"/>
    <w:basedOn w:val="Standaard"/>
    <w:next w:val="Standaard"/>
    <w:autoRedefine/>
    <w:uiPriority w:val="39"/>
    <w:unhideWhenUsed/>
    <w:rsid w:val="00B93DDA"/>
    <w:pPr>
      <w:tabs>
        <w:tab w:val="left" w:pos="1320"/>
        <w:tab w:val="right" w:leader="dot" w:pos="9062"/>
      </w:tabs>
      <w:spacing w:before="240" w:after="120"/>
    </w:pPr>
    <w:rPr>
      <w:rFonts w:cstheme="minorHAnsi"/>
      <w:b/>
      <w:bCs/>
      <w:noProof/>
      <w:sz w:val="20"/>
      <w:szCs w:val="20"/>
    </w:rPr>
  </w:style>
  <w:style w:type="character" w:styleId="Hyperlink">
    <w:name w:val="Hyperlink"/>
    <w:basedOn w:val="Standaardalinea-lettertype"/>
    <w:uiPriority w:val="99"/>
    <w:unhideWhenUsed/>
    <w:rsid w:val="00DE028E"/>
    <w:rPr>
      <w:rFonts w:ascii="Arial" w:hAnsi="Arial"/>
      <w:b w:val="0"/>
      <w:color w:val="0000FF" w:themeColor="hyperlink"/>
      <w:u w:val="single"/>
    </w:rPr>
  </w:style>
  <w:style w:type="paragraph" w:styleId="Inhopg2">
    <w:name w:val="toc 2"/>
    <w:basedOn w:val="Standaard"/>
    <w:next w:val="Standaard"/>
    <w:autoRedefine/>
    <w:uiPriority w:val="39"/>
    <w:unhideWhenUsed/>
    <w:rsid w:val="002C7A82"/>
    <w:pPr>
      <w:spacing w:before="120"/>
      <w:ind w:left="220"/>
    </w:pPr>
    <w:rPr>
      <w:rFonts w:cstheme="minorHAnsi"/>
      <w:i/>
      <w:iCs/>
      <w:sz w:val="20"/>
      <w:szCs w:val="20"/>
    </w:rPr>
  </w:style>
  <w:style w:type="paragraph" w:styleId="Inhopg3">
    <w:name w:val="toc 3"/>
    <w:basedOn w:val="Standaard"/>
    <w:next w:val="Standaard"/>
    <w:autoRedefine/>
    <w:uiPriority w:val="39"/>
    <w:unhideWhenUsed/>
    <w:rsid w:val="002C7A82"/>
    <w:pPr>
      <w:ind w:left="440"/>
    </w:pPr>
    <w:rPr>
      <w:rFonts w:cstheme="minorHAnsi"/>
      <w:sz w:val="20"/>
      <w:szCs w:val="20"/>
    </w:rPr>
  </w:style>
  <w:style w:type="table" w:styleId="Tabelraster">
    <w:name w:val="Table Grid"/>
    <w:basedOn w:val="Standaardtabel"/>
    <w:rsid w:val="00FF0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D73C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73CC"/>
    <w:rPr>
      <w:sz w:val="22"/>
      <w:szCs w:val="22"/>
      <w:lang w:eastAsia="en-US"/>
    </w:rPr>
  </w:style>
  <w:style w:type="paragraph" w:styleId="Voettekst">
    <w:name w:val="footer"/>
    <w:basedOn w:val="Standaard"/>
    <w:link w:val="VoettekstChar"/>
    <w:uiPriority w:val="99"/>
    <w:unhideWhenUsed/>
    <w:rsid w:val="000D73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73CC"/>
    <w:rPr>
      <w:sz w:val="22"/>
      <w:szCs w:val="22"/>
      <w:lang w:eastAsia="en-US"/>
    </w:rPr>
  </w:style>
  <w:style w:type="paragraph" w:styleId="Kopvaninhoudsopgave">
    <w:name w:val="TOC Heading"/>
    <w:basedOn w:val="Kop1"/>
    <w:next w:val="Standaard"/>
    <w:uiPriority w:val="39"/>
    <w:semiHidden/>
    <w:unhideWhenUsed/>
    <w:qFormat/>
    <w:rsid w:val="00A317D5"/>
    <w:pPr>
      <w:outlineLvl w:val="9"/>
    </w:pPr>
    <w:rPr>
      <w:lang w:eastAsia="nl-NL"/>
    </w:rPr>
  </w:style>
  <w:style w:type="paragraph" w:styleId="Ballontekst">
    <w:name w:val="Balloon Text"/>
    <w:basedOn w:val="Standaard"/>
    <w:link w:val="BallontekstChar"/>
    <w:uiPriority w:val="99"/>
    <w:semiHidden/>
    <w:unhideWhenUsed/>
    <w:rsid w:val="00A317D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17D5"/>
    <w:rPr>
      <w:rFonts w:ascii="Tahoma" w:hAnsi="Tahoma" w:cs="Tahoma"/>
      <w:sz w:val="16"/>
      <w:szCs w:val="16"/>
      <w:lang w:eastAsia="en-US"/>
    </w:rPr>
  </w:style>
  <w:style w:type="character" w:customStyle="1" w:styleId="Kop4Char">
    <w:name w:val="Kop 4 Char"/>
    <w:aliases w:val="ToolsHeading 4 Char,bullet Char,bl Char,bb Char,Level 2 - a Char,Kop 4+tab Char,BP Heading 4 Char,Tempo Heading 4 Char,SDW Heading 4 Char,PA Micro Section Char,PARA4 Char,h4 Char,OdsKap4 Char,Topic Sub Sub Heading Char,Req Char,054 Char"/>
    <w:basedOn w:val="Standaardalinea-lettertype"/>
    <w:link w:val="Kop4"/>
    <w:rsid w:val="00BC7906"/>
    <w:rPr>
      <w:rFonts w:ascii="RijksoverheidSansHeading" w:eastAsiaTheme="majorEastAsia" w:hAnsi="RijksoverheidSansHeading" w:cstheme="majorBidi"/>
      <w:b/>
      <w:iCs/>
      <w:color w:val="01689B"/>
      <w:sz w:val="24"/>
      <w:szCs w:val="26"/>
      <w:lang w:eastAsia="en-US"/>
    </w:rPr>
  </w:style>
  <w:style w:type="paragraph" w:styleId="Inhopg4">
    <w:name w:val="toc 4"/>
    <w:basedOn w:val="Standaard"/>
    <w:next w:val="Standaard"/>
    <w:autoRedefine/>
    <w:uiPriority w:val="39"/>
    <w:unhideWhenUsed/>
    <w:rsid w:val="002C7A82"/>
    <w:pPr>
      <w:ind w:left="660"/>
    </w:pPr>
    <w:rPr>
      <w:rFonts w:cstheme="minorHAnsi"/>
      <w:sz w:val="20"/>
      <w:szCs w:val="20"/>
    </w:rPr>
  </w:style>
  <w:style w:type="paragraph" w:styleId="Inhopg5">
    <w:name w:val="toc 5"/>
    <w:basedOn w:val="Standaard"/>
    <w:next w:val="Standaard"/>
    <w:autoRedefine/>
    <w:uiPriority w:val="39"/>
    <w:unhideWhenUsed/>
    <w:rsid w:val="002C7A82"/>
    <w:pPr>
      <w:ind w:left="880"/>
    </w:pPr>
    <w:rPr>
      <w:rFonts w:cstheme="minorHAnsi"/>
      <w:sz w:val="20"/>
      <w:szCs w:val="20"/>
    </w:rPr>
  </w:style>
  <w:style w:type="paragraph" w:styleId="Inhopg6">
    <w:name w:val="toc 6"/>
    <w:basedOn w:val="Standaard"/>
    <w:next w:val="Standaard"/>
    <w:autoRedefine/>
    <w:uiPriority w:val="39"/>
    <w:unhideWhenUsed/>
    <w:rsid w:val="00A317D5"/>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A317D5"/>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A317D5"/>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DB78CA"/>
    <w:pPr>
      <w:ind w:left="1760"/>
    </w:pPr>
    <w:rPr>
      <w:rFonts w:asciiTheme="minorHAnsi" w:hAnsiTheme="minorHAnsi" w:cstheme="minorHAnsi"/>
      <w:sz w:val="20"/>
      <w:szCs w:val="20"/>
    </w:rPr>
  </w:style>
  <w:style w:type="table" w:styleId="Lichtearcering">
    <w:name w:val="Light Shading"/>
    <w:basedOn w:val="Standaardtabel"/>
    <w:uiPriority w:val="60"/>
    <w:rsid w:val="00ED20F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A3271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51231C"/>
    <w:pPr>
      <w:numPr>
        <w:numId w:val="5"/>
      </w:numPr>
      <w:spacing w:after="240"/>
    </w:pPr>
    <w:rPr>
      <w:spacing w:val="5"/>
      <w:szCs w:val="24"/>
    </w:rPr>
  </w:style>
  <w:style w:type="character" w:customStyle="1" w:styleId="INKBijlageChar">
    <w:name w:val="INK Bijlage Char"/>
    <w:basedOn w:val="Standaardalinea-lettertype"/>
    <w:link w:val="INKBijlage"/>
    <w:rsid w:val="0051231C"/>
    <w:rPr>
      <w:rFonts w:ascii="RijksoverheidSansHeading" w:eastAsiaTheme="majorEastAsia" w:hAnsi="RijksoverheidSansHeading" w:cstheme="majorBidi"/>
      <w:b/>
      <w:bCs/>
      <w:color w:val="01689B"/>
      <w:spacing w:val="5"/>
      <w:sz w:val="28"/>
      <w:szCs w:val="24"/>
      <w:lang w:eastAsia="en-US"/>
    </w:rPr>
  </w:style>
  <w:style w:type="paragraph" w:styleId="Plattetekst">
    <w:name w:val="Body Text"/>
    <w:basedOn w:val="Standaard"/>
    <w:link w:val="PlattetekstChar"/>
    <w:semiHidden/>
    <w:rsid w:val="00DF0438"/>
    <w:pPr>
      <w:widowControl w:val="0"/>
      <w:spacing w:line="240" w:lineRule="atLeast"/>
    </w:pPr>
    <w:rPr>
      <w:rFonts w:eastAsia="Times New Roman"/>
      <w:i/>
      <w:spacing w:val="5"/>
      <w:sz w:val="18"/>
      <w:szCs w:val="20"/>
      <w:lang w:eastAsia="nl-NL"/>
    </w:rPr>
  </w:style>
  <w:style w:type="character" w:customStyle="1" w:styleId="PlattetekstChar">
    <w:name w:val="Platte tekst Char"/>
    <w:basedOn w:val="Standaardalinea-lettertype"/>
    <w:link w:val="Plattetekst"/>
    <w:semiHidden/>
    <w:rsid w:val="00DF0438"/>
    <w:rPr>
      <w:rFonts w:ascii="Arial" w:eastAsia="Times New Roman" w:hAnsi="Arial"/>
      <w:i/>
      <w:spacing w:val="5"/>
      <w:sz w:val="18"/>
    </w:rPr>
  </w:style>
  <w:style w:type="paragraph" w:styleId="Plattetekst3">
    <w:name w:val="Body Text 3"/>
    <w:basedOn w:val="Standaard"/>
    <w:link w:val="Plattetekst3Char"/>
    <w:semiHidden/>
    <w:rsid w:val="00DF0438"/>
    <w:pPr>
      <w:widowControl w:val="0"/>
      <w:spacing w:line="240" w:lineRule="atLeast"/>
    </w:pPr>
    <w:rPr>
      <w:rFonts w:eastAsia="Times New Roman"/>
      <w:b/>
      <w:i/>
      <w:spacing w:val="5"/>
      <w:sz w:val="18"/>
      <w:szCs w:val="20"/>
      <w:lang w:eastAsia="nl-NL"/>
    </w:rPr>
  </w:style>
  <w:style w:type="character" w:customStyle="1" w:styleId="Plattetekst3Char">
    <w:name w:val="Platte tekst 3 Char"/>
    <w:basedOn w:val="Standaardalinea-lettertype"/>
    <w:link w:val="Plattetekst3"/>
    <w:semiHidden/>
    <w:rsid w:val="00DF0438"/>
    <w:rPr>
      <w:rFonts w:ascii="Arial" w:eastAsia="Times New Roman" w:hAnsi="Arial"/>
      <w:b/>
      <w:i/>
      <w:spacing w:val="5"/>
      <w:sz w:val="18"/>
    </w:rPr>
  </w:style>
  <w:style w:type="character" w:styleId="Verwijzingopmerking">
    <w:name w:val="annotation reference"/>
    <w:basedOn w:val="Standaardalinea-lettertype"/>
    <w:uiPriority w:val="99"/>
    <w:unhideWhenUsed/>
    <w:rsid w:val="006A479E"/>
    <w:rPr>
      <w:sz w:val="16"/>
      <w:szCs w:val="16"/>
    </w:rPr>
  </w:style>
  <w:style w:type="paragraph" w:styleId="Tekstopmerking">
    <w:name w:val="annotation text"/>
    <w:basedOn w:val="Standaard"/>
    <w:link w:val="TekstopmerkingChar"/>
    <w:uiPriority w:val="99"/>
    <w:unhideWhenUsed/>
    <w:rsid w:val="006A479E"/>
    <w:pPr>
      <w:spacing w:line="240" w:lineRule="auto"/>
    </w:pPr>
    <w:rPr>
      <w:sz w:val="20"/>
      <w:szCs w:val="20"/>
    </w:rPr>
  </w:style>
  <w:style w:type="character" w:customStyle="1" w:styleId="TekstopmerkingChar">
    <w:name w:val="Tekst opmerking Char"/>
    <w:basedOn w:val="Standaardalinea-lettertype"/>
    <w:link w:val="Tekstopmerking"/>
    <w:uiPriority w:val="99"/>
    <w:rsid w:val="006A479E"/>
    <w:rPr>
      <w:lang w:eastAsia="en-US"/>
    </w:rPr>
  </w:style>
  <w:style w:type="paragraph" w:styleId="Onderwerpvanopmerking">
    <w:name w:val="annotation subject"/>
    <w:basedOn w:val="Tekstopmerking"/>
    <w:next w:val="Tekstopmerking"/>
    <w:link w:val="OnderwerpvanopmerkingChar"/>
    <w:uiPriority w:val="99"/>
    <w:semiHidden/>
    <w:unhideWhenUsed/>
    <w:rsid w:val="006A479E"/>
    <w:rPr>
      <w:b/>
      <w:bCs/>
    </w:rPr>
  </w:style>
  <w:style w:type="character" w:customStyle="1" w:styleId="OnderwerpvanopmerkingChar">
    <w:name w:val="Onderwerp van opmerking Char"/>
    <w:basedOn w:val="TekstopmerkingChar"/>
    <w:link w:val="Onderwerpvanopmerking"/>
    <w:uiPriority w:val="99"/>
    <w:semiHidden/>
    <w:rsid w:val="006A479E"/>
    <w:rPr>
      <w:b/>
      <w:bCs/>
      <w:lang w:eastAsia="en-US"/>
    </w:rPr>
  </w:style>
  <w:style w:type="paragraph" w:customStyle="1" w:styleId="Default">
    <w:name w:val="Default"/>
    <w:link w:val="DefaultChar"/>
    <w:qFormat/>
    <w:rsid w:val="00932749"/>
    <w:pPr>
      <w:autoSpaceDE w:val="0"/>
      <w:autoSpaceDN w:val="0"/>
      <w:adjustRightInd w:val="0"/>
    </w:pPr>
    <w:rPr>
      <w:rFonts w:ascii="Arial" w:hAnsi="Arial" w:cs="BAFCC A+ Univers"/>
      <w:color w:val="000000"/>
      <w:sz w:val="19"/>
      <w:szCs w:val="24"/>
    </w:rPr>
  </w:style>
  <w:style w:type="paragraph" w:styleId="Eindnoottekst">
    <w:name w:val="endnote text"/>
    <w:basedOn w:val="Standaard"/>
    <w:link w:val="EindnoottekstChar"/>
    <w:uiPriority w:val="99"/>
    <w:semiHidden/>
    <w:unhideWhenUsed/>
    <w:rsid w:val="00BD438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D4383"/>
    <w:rPr>
      <w:lang w:eastAsia="en-US"/>
    </w:rPr>
  </w:style>
  <w:style w:type="character" w:styleId="Eindnootmarkering">
    <w:name w:val="endnote reference"/>
    <w:basedOn w:val="Standaardalinea-lettertype"/>
    <w:uiPriority w:val="99"/>
    <w:semiHidden/>
    <w:unhideWhenUsed/>
    <w:rsid w:val="00BD4383"/>
    <w:rPr>
      <w:vertAlign w:val="superscript"/>
    </w:rPr>
  </w:style>
  <w:style w:type="paragraph" w:styleId="Standaardinspringing">
    <w:name w:val="Normal Indent"/>
    <w:aliases w:val="Standaard 1x  inspringen"/>
    <w:basedOn w:val="Standaard"/>
    <w:semiHidden/>
    <w:rsid w:val="00D3714E"/>
    <w:pPr>
      <w:widowControl w:val="0"/>
      <w:spacing w:line="240" w:lineRule="atLeast"/>
      <w:ind w:left="714" w:hanging="357"/>
    </w:pPr>
    <w:rPr>
      <w:rFonts w:eastAsia="Times New Roman"/>
      <w:spacing w:val="5"/>
      <w:szCs w:val="20"/>
      <w:lang w:eastAsia="nl-NL"/>
    </w:rPr>
  </w:style>
  <w:style w:type="paragraph" w:customStyle="1" w:styleId="StinkingStyles">
    <w:name w:val="Stinking Styles"/>
    <w:qFormat/>
    <w:rsid w:val="0006382D"/>
    <w:pPr>
      <w:spacing w:after="200" w:line="276" w:lineRule="auto"/>
    </w:pPr>
    <w:rPr>
      <w:rFonts w:eastAsia="Times New Roman"/>
      <w:sz w:val="22"/>
    </w:rPr>
  </w:style>
  <w:style w:type="character" w:styleId="GevolgdeHyperlink">
    <w:name w:val="FollowedHyperlink"/>
    <w:basedOn w:val="Standaardalinea-lettertype"/>
    <w:uiPriority w:val="99"/>
    <w:semiHidden/>
    <w:unhideWhenUsed/>
    <w:rsid w:val="008B6E7D"/>
    <w:rPr>
      <w:color w:val="800080" w:themeColor="followedHyperlink"/>
      <w:u w:val="single"/>
    </w:rPr>
  </w:style>
  <w:style w:type="paragraph" w:styleId="Revisie">
    <w:name w:val="Revision"/>
    <w:hidden/>
    <w:uiPriority w:val="99"/>
    <w:semiHidden/>
    <w:rsid w:val="00D90A82"/>
    <w:rPr>
      <w:sz w:val="22"/>
      <w:szCs w:val="22"/>
      <w:lang w:eastAsia="en-US"/>
    </w:rPr>
  </w:style>
  <w:style w:type="paragraph" w:customStyle="1" w:styleId="INKtabeltekst">
    <w:name w:val="INK tabel tekst"/>
    <w:basedOn w:val="INKStandaard"/>
    <w:link w:val="INKtabeltekstChar"/>
    <w:qFormat/>
    <w:rsid w:val="000E3565"/>
    <w:rPr>
      <w:rFonts w:cs="Arial"/>
      <w:sz w:val="18"/>
      <w:szCs w:val="18"/>
    </w:rPr>
  </w:style>
  <w:style w:type="paragraph" w:customStyle="1" w:styleId="INKVormvereisten">
    <w:name w:val="INK Vormvereisten"/>
    <w:basedOn w:val="Standaard"/>
    <w:link w:val="INKVormvereistenChar"/>
    <w:qFormat/>
    <w:rsid w:val="00465610"/>
    <w:pPr>
      <w:numPr>
        <w:numId w:val="6"/>
      </w:numPr>
      <w:spacing w:line="240" w:lineRule="auto"/>
      <w:ind w:left="0" w:firstLine="0"/>
    </w:pPr>
    <w:rPr>
      <w:spacing w:val="5"/>
      <w:sz w:val="18"/>
      <w:szCs w:val="18"/>
    </w:rPr>
  </w:style>
  <w:style w:type="character" w:customStyle="1" w:styleId="INKtabeltekstChar">
    <w:name w:val="INK tabel tekst Char"/>
    <w:basedOn w:val="INKStandaardChar"/>
    <w:link w:val="INKtabeltekst"/>
    <w:rsid w:val="000E3565"/>
    <w:rPr>
      <w:rFonts w:ascii="Arial" w:hAnsi="Arial" w:cs="Arial"/>
      <w:color w:val="000000"/>
      <w:spacing w:val="5"/>
      <w:sz w:val="18"/>
      <w:szCs w:val="18"/>
      <w:lang w:eastAsia="en-US"/>
    </w:rPr>
  </w:style>
  <w:style w:type="paragraph" w:customStyle="1" w:styleId="INKUitvoeringseis">
    <w:name w:val="INK Uitvoeringseis"/>
    <w:basedOn w:val="INKtabeltekst"/>
    <w:link w:val="INKUitvoeringseisChar"/>
    <w:qFormat/>
    <w:rsid w:val="00766DE8"/>
    <w:pPr>
      <w:numPr>
        <w:numId w:val="7"/>
      </w:numPr>
      <w:ind w:left="0" w:firstLine="0"/>
    </w:pPr>
  </w:style>
  <w:style w:type="character" w:customStyle="1" w:styleId="INKVormvereistenChar">
    <w:name w:val="INK Vormvereisten Char"/>
    <w:basedOn w:val="Standaardalinea-lettertype"/>
    <w:link w:val="INKVormvereisten"/>
    <w:rsid w:val="00465610"/>
    <w:rPr>
      <w:rFonts w:ascii="Arial" w:hAnsi="Arial"/>
      <w:spacing w:val="5"/>
      <w:sz w:val="18"/>
      <w:szCs w:val="18"/>
      <w:lang w:eastAsia="en-US"/>
    </w:rPr>
  </w:style>
  <w:style w:type="paragraph" w:customStyle="1" w:styleId="INKGeschiktheidseis">
    <w:name w:val="INK Geschiktheidseis"/>
    <w:basedOn w:val="INKtabeltekst"/>
    <w:link w:val="INKGeschiktheidseisChar"/>
    <w:rsid w:val="00766DE8"/>
  </w:style>
  <w:style w:type="character" w:customStyle="1" w:styleId="INKUitvoeringseisChar">
    <w:name w:val="INK Uitvoeringseis Char"/>
    <w:basedOn w:val="INKVormvereistenChar"/>
    <w:link w:val="INKUitvoeringseis"/>
    <w:rsid w:val="00766DE8"/>
    <w:rPr>
      <w:rFonts w:ascii="Arial" w:hAnsi="Arial" w:cs="Arial"/>
      <w:color w:val="000000"/>
      <w:spacing w:val="5"/>
      <w:sz w:val="18"/>
      <w:szCs w:val="18"/>
      <w:lang w:eastAsia="en-US"/>
    </w:rPr>
  </w:style>
  <w:style w:type="paragraph" w:customStyle="1" w:styleId="INKSelectie-eis">
    <w:name w:val="INK Selectie-eis"/>
    <w:basedOn w:val="INKtabeltekst"/>
    <w:link w:val="INKSelectie-eisChar"/>
    <w:rsid w:val="00020E19"/>
    <w:pPr>
      <w:numPr>
        <w:numId w:val="8"/>
      </w:numPr>
      <w:ind w:left="0" w:firstLine="0"/>
    </w:pPr>
  </w:style>
  <w:style w:type="character" w:customStyle="1" w:styleId="INKGeschiktheidseisChar">
    <w:name w:val="INK Geschiktheidseis Char"/>
    <w:basedOn w:val="INKUitvoeringseisChar"/>
    <w:link w:val="INKGeschiktheidseis"/>
    <w:rsid w:val="00766DE8"/>
    <w:rPr>
      <w:rFonts w:ascii="Arial" w:hAnsi="Arial" w:cs="Arial"/>
      <w:color w:val="000000"/>
      <w:spacing w:val="5"/>
      <w:sz w:val="18"/>
      <w:szCs w:val="18"/>
      <w:lang w:eastAsia="en-US"/>
    </w:rPr>
  </w:style>
  <w:style w:type="character" w:customStyle="1" w:styleId="INKSelectie-eisChar">
    <w:name w:val="INK Selectie-eis Char"/>
    <w:basedOn w:val="INKGeschiktheidseisChar"/>
    <w:link w:val="INKSelectie-eis"/>
    <w:rsid w:val="00020E19"/>
    <w:rPr>
      <w:rFonts w:ascii="Arial" w:hAnsi="Arial" w:cs="Arial"/>
      <w:color w:val="000000"/>
      <w:spacing w:val="5"/>
      <w:sz w:val="18"/>
      <w:szCs w:val="18"/>
      <w:lang w:eastAsia="en-US"/>
    </w:rPr>
  </w:style>
  <w:style w:type="character" w:customStyle="1" w:styleId="Kop5Char">
    <w:name w:val="Kop 5 Char"/>
    <w:basedOn w:val="Standaardalinea-lettertype"/>
    <w:link w:val="Kop5"/>
    <w:rsid w:val="00B94A6C"/>
    <w:rPr>
      <w:rFonts w:ascii="Times New Roman" w:eastAsia="Times New Roman" w:hAnsi="Times New Roman" w:cs="Arial"/>
      <w:szCs w:val="26"/>
    </w:rPr>
  </w:style>
  <w:style w:type="character" w:customStyle="1" w:styleId="Kop6Char">
    <w:name w:val="Kop 6 Char"/>
    <w:basedOn w:val="Standaardalinea-lettertype"/>
    <w:link w:val="Kop6"/>
    <w:rsid w:val="00B94A6C"/>
    <w:rPr>
      <w:rFonts w:ascii="Times New Roman" w:eastAsia="Times New Roman" w:hAnsi="Times New Roman" w:cs="Arial"/>
      <w:bCs/>
      <w:szCs w:val="22"/>
    </w:rPr>
  </w:style>
  <w:style w:type="character" w:customStyle="1" w:styleId="Kop7Char">
    <w:name w:val="Kop 7 Char"/>
    <w:basedOn w:val="Standaardalinea-lettertype"/>
    <w:link w:val="Kop7"/>
    <w:rsid w:val="00B94A6C"/>
    <w:rPr>
      <w:rFonts w:ascii="Times New Roman" w:eastAsia="Times New Roman" w:hAnsi="Times New Roman" w:cs="Arial"/>
      <w:bCs/>
      <w:szCs w:val="24"/>
    </w:rPr>
  </w:style>
  <w:style w:type="paragraph" w:customStyle="1" w:styleId="StyleHeading2Verdana">
    <w:name w:val="Style Heading 2 + Verdana"/>
    <w:basedOn w:val="Kop2"/>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240" w:after="260" w:line="260" w:lineRule="exact"/>
      <w:ind w:hanging="440"/>
    </w:pPr>
    <w:rPr>
      <w:rFonts w:ascii="Verdana" w:eastAsia="Times New Roman" w:hAnsi="Verdana" w:cs="Arial"/>
      <w:color w:val="auto"/>
      <w:sz w:val="20"/>
      <w:szCs w:val="28"/>
      <w:lang w:eastAsia="nl-NL"/>
    </w:rPr>
  </w:style>
  <w:style w:type="character" w:styleId="Zwaar">
    <w:name w:val="Strong"/>
    <w:basedOn w:val="Standaardalinea-lettertype"/>
    <w:uiPriority w:val="22"/>
    <w:qFormat/>
    <w:rsid w:val="006F3AD4"/>
    <w:rPr>
      <w:b/>
      <w:bCs/>
    </w:rPr>
  </w:style>
  <w:style w:type="paragraph" w:styleId="Normaalweb">
    <w:name w:val="Normal (Web)"/>
    <w:basedOn w:val="Standaard"/>
    <w:uiPriority w:val="99"/>
    <w:semiHidden/>
    <w:unhideWhenUsed/>
    <w:rsid w:val="006F3AD4"/>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DD7B44"/>
    <w:rPr>
      <w:color w:val="808080"/>
    </w:rPr>
  </w:style>
  <w:style w:type="character" w:customStyle="1" w:styleId="DefaultChar">
    <w:name w:val="Default Char"/>
    <w:basedOn w:val="Standaardalinea-lettertype"/>
    <w:link w:val="Default"/>
    <w:rsid w:val="00932749"/>
    <w:rPr>
      <w:rFonts w:ascii="Arial" w:hAnsi="Arial" w:cs="BAFCC A+ Univers"/>
      <w:color w:val="000000"/>
      <w:sz w:val="19"/>
      <w:szCs w:val="24"/>
    </w:rPr>
  </w:style>
  <w:style w:type="numbering" w:customStyle="1" w:styleId="Hoofdstuknummeringstijl">
    <w:name w:val="Hoofdstuknummering stijl"/>
    <w:uiPriority w:val="99"/>
    <w:rsid w:val="00E2453A"/>
    <w:pPr>
      <w:numPr>
        <w:numId w:val="9"/>
      </w:numPr>
    </w:pPr>
  </w:style>
  <w:style w:type="paragraph" w:customStyle="1" w:styleId="Toelichting">
    <w:name w:val="Toelichting"/>
    <w:basedOn w:val="Standaard"/>
    <w:link w:val="ToelichtingChar"/>
    <w:qFormat/>
    <w:rsid w:val="008D7EA0"/>
    <w:pPr>
      <w:numPr>
        <w:numId w:val="12"/>
      </w:numPr>
      <w:pBdr>
        <w:top w:val="single" w:sz="8" w:space="2" w:color="1F497D" w:themeColor="text2"/>
        <w:bottom w:val="single" w:sz="8" w:space="6" w:color="1F497D" w:themeColor="text2"/>
      </w:pBdr>
      <w:shd w:val="clear" w:color="auto" w:fill="EEECE1"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abeltekst">
    <w:name w:val="Tabel tekst"/>
    <w:rsid w:val="0004641D"/>
    <w:rPr>
      <w:sz w:val="18"/>
    </w:rPr>
  </w:style>
  <w:style w:type="character" w:customStyle="1" w:styleId="ToelichtingChar">
    <w:name w:val="Toelichting Char"/>
    <w:basedOn w:val="Standaardalinea-lettertype"/>
    <w:link w:val="Toelichting"/>
    <w:rsid w:val="008D7EA0"/>
    <w:rPr>
      <w:rFonts w:ascii="Arial"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51231C"/>
    <w:rPr>
      <w:rFonts w:ascii="RijksoverheidSansHeading" w:eastAsiaTheme="majorEastAsia" w:hAnsi="RijksoverheidSansHeading" w:cstheme="majorBidi"/>
      <w:b/>
      <w:bCs/>
      <w:color w:val="01689B"/>
      <w:sz w:val="28"/>
      <w:szCs w:val="28"/>
      <w:lang w:eastAsia="en-US"/>
    </w:rPr>
  </w:style>
  <w:style w:type="character" w:customStyle="1" w:styleId="HeadingrijksstijlChar">
    <w:name w:val="Heading rijksstijl Char"/>
    <w:basedOn w:val="Standaardalinea-lettertype"/>
    <w:link w:val="Headingrijksstijl"/>
    <w:rsid w:val="0051231C"/>
    <w:rPr>
      <w:rFonts w:ascii="RijksoverheidSansHeading" w:eastAsiaTheme="majorEastAsia" w:hAnsi="RijksoverheidSansHeading" w:cstheme="majorBidi"/>
      <w:b/>
      <w:bCs/>
      <w:color w:val="01689B"/>
      <w:sz w:val="28"/>
      <w:szCs w:val="28"/>
      <w:lang w:eastAsia="en-US"/>
    </w:rPr>
  </w:style>
  <w:style w:type="paragraph" w:customStyle="1" w:styleId="INKSub-subparagraaf">
    <w:name w:val="INK Sub-subparagraaf"/>
    <w:next w:val="Standaard"/>
    <w:qFormat/>
    <w:rsid w:val="006014A5"/>
    <w:pPr>
      <w:keepNext/>
      <w:spacing w:before="240" w:after="240"/>
      <w:ind w:left="851" w:hanging="851"/>
    </w:pPr>
    <w:rPr>
      <w:rFonts w:ascii="Arial" w:hAnsi="Arial"/>
      <w:b/>
      <w:spacing w:val="5"/>
      <w:sz w:val="19"/>
      <w:szCs w:val="19"/>
      <w:lang w:eastAsia="en-US"/>
    </w:rPr>
  </w:style>
  <w:style w:type="table" w:customStyle="1" w:styleId="CBRLeft">
    <w:name w:val="CBR Left"/>
    <w:basedOn w:val="Standaardtabel"/>
    <w:uiPriority w:val="99"/>
    <w:rsid w:val="0038099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b/>
      </w:rPr>
      <w:tblPr/>
      <w:tcPr>
        <w:shd w:val="clear" w:color="auto" w:fill="DAEEF3"/>
      </w:tcPr>
    </w:tblStylePr>
  </w:style>
  <w:style w:type="paragraph" w:customStyle="1" w:styleId="Basisalinea">
    <w:name w:val="[Basisalinea]"/>
    <w:basedOn w:val="Standaard"/>
    <w:rsid w:val="00380996"/>
    <w:pPr>
      <w:autoSpaceDE w:val="0"/>
      <w:autoSpaceDN w:val="0"/>
      <w:adjustRightInd w:val="0"/>
      <w:spacing w:line="288" w:lineRule="auto"/>
      <w:textAlignment w:val="center"/>
    </w:pPr>
    <w:rPr>
      <w:rFonts w:eastAsia="Times New Roman" w:cs="Times Regular"/>
      <w:color w:val="000000"/>
      <w:sz w:val="21"/>
      <w:szCs w:val="24"/>
      <w:lang w:eastAsia="nl-NL"/>
    </w:rPr>
  </w:style>
  <w:style w:type="numbering" w:customStyle="1" w:styleId="Hoofdstuknummeringstijl1">
    <w:name w:val="Hoofdstuknummering stijl1"/>
    <w:uiPriority w:val="99"/>
    <w:rsid w:val="00403C6E"/>
  </w:style>
  <w:style w:type="table" w:customStyle="1" w:styleId="Tabelraster1">
    <w:name w:val="Tabelraster1"/>
    <w:basedOn w:val="Standaardtabel"/>
    <w:next w:val="Tabelraster"/>
    <w:rsid w:val="00071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100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3"/>
    <w:qFormat/>
    <w:rsid w:val="00A97F32"/>
    <w:rPr>
      <w:rFonts w:asciiTheme="minorHAnsi" w:eastAsiaTheme="minorHAnsi" w:hAnsiTheme="minorHAnsi" w:cstheme="minorBidi"/>
      <w:sz w:val="22"/>
      <w:szCs w:val="22"/>
      <w:lang w:eastAsia="en-US"/>
    </w:rPr>
  </w:style>
  <w:style w:type="paragraph" w:customStyle="1" w:styleId="footnotedescription">
    <w:name w:val="footnote description"/>
    <w:next w:val="Standaard"/>
    <w:link w:val="footnotedescriptionChar"/>
    <w:hidden/>
    <w:rsid w:val="00172B7F"/>
    <w:pPr>
      <w:spacing w:line="259" w:lineRule="auto"/>
      <w:ind w:left="5"/>
    </w:pPr>
    <w:rPr>
      <w:rFonts w:ascii="Verdana" w:eastAsia="Verdana" w:hAnsi="Verdana" w:cs="Verdana"/>
      <w:color w:val="000000"/>
      <w:sz w:val="16"/>
      <w:szCs w:val="22"/>
    </w:rPr>
  </w:style>
  <w:style w:type="character" w:customStyle="1" w:styleId="footnotedescriptionChar">
    <w:name w:val="footnote description Char"/>
    <w:link w:val="footnotedescription"/>
    <w:rsid w:val="00172B7F"/>
    <w:rPr>
      <w:rFonts w:ascii="Verdana" w:eastAsia="Verdana" w:hAnsi="Verdana" w:cs="Verdana"/>
      <w:color w:val="000000"/>
      <w:sz w:val="16"/>
      <w:szCs w:val="22"/>
    </w:rPr>
  </w:style>
  <w:style w:type="character" w:customStyle="1" w:styleId="footnotemark">
    <w:name w:val="footnote mark"/>
    <w:hidden/>
    <w:rsid w:val="00172B7F"/>
    <w:rPr>
      <w:rFonts w:ascii="Verdana" w:eastAsia="Verdana" w:hAnsi="Verdana" w:cs="Verdana"/>
      <w:color w:val="000000"/>
      <w:sz w:val="16"/>
      <w:vertAlign w:val="superscript"/>
    </w:rPr>
  </w:style>
  <w:style w:type="table" w:customStyle="1" w:styleId="Tabelraster21">
    <w:name w:val="Tabelraster21"/>
    <w:basedOn w:val="Standaardtabel"/>
    <w:next w:val="Tabelraster"/>
    <w:rsid w:val="008168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
    <w:name w:val="Tabelraster3"/>
    <w:basedOn w:val="Standaardtabel"/>
    <w:next w:val="Tabelraster"/>
    <w:uiPriority w:val="59"/>
    <w:rsid w:val="00330C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1">
    <w:name w:val="Tabelraster31"/>
    <w:basedOn w:val="Standaardtabel"/>
    <w:next w:val="Tabelraster"/>
    <w:uiPriority w:val="59"/>
    <w:rsid w:val="00BE0A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
    <w:name w:val="Tabelraster4"/>
    <w:basedOn w:val="Standaardtabel"/>
    <w:next w:val="Tabelraster"/>
    <w:uiPriority w:val="59"/>
    <w:rsid w:val="00F972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2">
    <w:name w:val="Tabelraster32"/>
    <w:basedOn w:val="Standaardtabel"/>
    <w:next w:val="Tabelraster"/>
    <w:rsid w:val="00DC2F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59"/>
    <w:rsid w:val="003E5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1">
    <w:name w:val="Tabelraster11"/>
    <w:basedOn w:val="Standaardtabel"/>
    <w:next w:val="Tabelraster"/>
    <w:rsid w:val="003E5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2">
    <w:name w:val="Tabelraster22"/>
    <w:basedOn w:val="Standaardtabel"/>
    <w:next w:val="Tabelraster"/>
    <w:rsid w:val="003E5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33">
    <w:name w:val="Tabelraster33"/>
    <w:basedOn w:val="Standaardtabel"/>
    <w:next w:val="Tabelraster"/>
    <w:rsid w:val="003E5D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6">
    <w:name w:val="Tabelraster6"/>
    <w:basedOn w:val="Standaardtabel"/>
    <w:next w:val="Tabelraster"/>
    <w:uiPriority w:val="59"/>
    <w:rsid w:val="003E5DF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7">
    <w:name w:val="Tabelraster7"/>
    <w:basedOn w:val="Standaardtabel"/>
    <w:next w:val="Tabelraster"/>
    <w:uiPriority w:val="59"/>
    <w:rsid w:val="001D1F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8">
    <w:name w:val="Tabelraster8"/>
    <w:basedOn w:val="Standaardtabel"/>
    <w:next w:val="Tabelraster"/>
    <w:uiPriority w:val="59"/>
    <w:rsid w:val="00783B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9">
    <w:name w:val="Tabelraster9"/>
    <w:basedOn w:val="Standaardtabel"/>
    <w:next w:val="Tabelraster"/>
    <w:uiPriority w:val="59"/>
    <w:rsid w:val="00811E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B759EB"/>
    <w:rPr>
      <w:rFonts w:ascii="Arial" w:hAnsi="Arial"/>
      <w:sz w:val="18"/>
      <w:szCs w:val="22"/>
      <w:lang w:eastAsia="en-US"/>
    </w:rPr>
  </w:style>
  <w:style w:type="table" w:customStyle="1" w:styleId="Tabelraster10">
    <w:name w:val="Tabelraster10"/>
    <w:basedOn w:val="Standaardtabel"/>
    <w:next w:val="Tabelraster"/>
    <w:rsid w:val="009C2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oofdstuknummeringstijl2">
    <w:name w:val="Hoofdstuknummering stijl2"/>
    <w:uiPriority w:val="99"/>
    <w:rsid w:val="009C25B3"/>
  </w:style>
  <w:style w:type="numbering" w:customStyle="1" w:styleId="Hoofdstuknummeringstijl3">
    <w:name w:val="Hoofdstuknummering stijl3"/>
    <w:uiPriority w:val="99"/>
    <w:rsid w:val="000F3DD4"/>
  </w:style>
  <w:style w:type="numbering" w:customStyle="1" w:styleId="Hoofdstuknummeringstijl4">
    <w:name w:val="Hoofdstuknummering stijl4"/>
    <w:uiPriority w:val="99"/>
    <w:rsid w:val="00D62988"/>
    <w:pPr>
      <w:numPr>
        <w:numId w:val="1"/>
      </w:numPr>
    </w:pPr>
  </w:style>
  <w:style w:type="paragraph" w:styleId="Voetnoottekst">
    <w:name w:val="footnote text"/>
    <w:basedOn w:val="Standaard"/>
    <w:link w:val="VoetnoottekstChar"/>
    <w:uiPriority w:val="99"/>
    <w:unhideWhenUsed/>
    <w:rsid w:val="00AD76D7"/>
    <w:pPr>
      <w:spacing w:line="240" w:lineRule="auto"/>
    </w:pPr>
    <w:rPr>
      <w:sz w:val="20"/>
      <w:szCs w:val="20"/>
    </w:rPr>
  </w:style>
  <w:style w:type="character" w:customStyle="1" w:styleId="VoetnoottekstChar">
    <w:name w:val="Voetnoottekst Char"/>
    <w:basedOn w:val="Standaardalinea-lettertype"/>
    <w:link w:val="Voetnoottekst"/>
    <w:uiPriority w:val="99"/>
    <w:rsid w:val="00AD76D7"/>
    <w:rPr>
      <w:rFonts w:ascii="Arial" w:hAnsi="Arial"/>
      <w:lang w:eastAsia="en-US"/>
    </w:rPr>
  </w:style>
  <w:style w:type="character" w:styleId="Voetnootmarkering">
    <w:name w:val="footnote reference"/>
    <w:aliases w:val="Voetnoot"/>
    <w:uiPriority w:val="99"/>
    <w:rsid w:val="00AD76D7"/>
    <w:rPr>
      <w:vertAlign w:val="superscript"/>
    </w:rPr>
  </w:style>
  <w:style w:type="paragraph" w:customStyle="1" w:styleId="Vraagnummering">
    <w:name w:val="Vraag nummering"/>
    <w:basedOn w:val="Standaard"/>
    <w:autoRedefine/>
    <w:qFormat/>
    <w:rsid w:val="00847848"/>
    <w:pPr>
      <w:numPr>
        <w:numId w:val="14"/>
      </w:numPr>
      <w:spacing w:line="240" w:lineRule="auto"/>
      <w:ind w:left="0" w:firstLine="0"/>
    </w:pPr>
    <w:rPr>
      <w:rFonts w:eastAsia="Times New Roman" w:cs="Arial"/>
      <w:i/>
      <w:color w:val="000000"/>
      <w:sz w:val="20"/>
      <w:szCs w:val="20"/>
      <w:lang w:eastAsia="nl-NL"/>
    </w:rPr>
  </w:style>
  <w:style w:type="table" w:styleId="Lichtraster-accent1">
    <w:name w:val="Light Grid Accent 1"/>
    <w:basedOn w:val="Standaardtabel"/>
    <w:uiPriority w:val="62"/>
    <w:rsid w:val="00847848"/>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Rastertabel1licht-Accent3">
    <w:name w:val="Grid Table 1 Light Accent 3"/>
    <w:basedOn w:val="Standaardtabel"/>
    <w:uiPriority w:val="46"/>
    <w:rsid w:val="00473BD3"/>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Onopgemaaktetabel5">
    <w:name w:val="Plain Table 5"/>
    <w:basedOn w:val="Standaardtabel"/>
    <w:uiPriority w:val="45"/>
    <w:rsid w:val="00473BD3"/>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4">
    <w:name w:val="Plain Table 4"/>
    <w:basedOn w:val="Standaardtabel"/>
    <w:uiPriority w:val="44"/>
    <w:rsid w:val="00473BD3"/>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3">
    <w:name w:val="Plain Table 3"/>
    <w:basedOn w:val="Standaardtabel"/>
    <w:uiPriority w:val="43"/>
    <w:rsid w:val="00473BD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2">
    <w:name w:val="Plain Table 2"/>
    <w:basedOn w:val="Standaardtabel"/>
    <w:uiPriority w:val="42"/>
    <w:rsid w:val="00473BD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cimalAligned">
    <w:name w:val="Decimal Aligned"/>
    <w:basedOn w:val="Standaard"/>
    <w:uiPriority w:val="40"/>
    <w:qFormat/>
    <w:rsid w:val="00473BD3"/>
    <w:pPr>
      <w:tabs>
        <w:tab w:val="decimal" w:pos="360"/>
      </w:tabs>
      <w:spacing w:after="200"/>
    </w:pPr>
    <w:rPr>
      <w:rFonts w:asciiTheme="minorHAnsi" w:eastAsiaTheme="minorEastAsia" w:hAnsiTheme="minorHAnsi"/>
      <w:sz w:val="22"/>
      <w:lang w:eastAsia="nl-NL"/>
    </w:rPr>
  </w:style>
  <w:style w:type="character" w:styleId="Subtielebenadrukking">
    <w:name w:val="Subtle Emphasis"/>
    <w:basedOn w:val="Standaardalinea-lettertype"/>
    <w:uiPriority w:val="19"/>
    <w:qFormat/>
    <w:rsid w:val="00473BD3"/>
    <w:rPr>
      <w:i/>
      <w:iCs/>
    </w:rPr>
  </w:style>
  <w:style w:type="table" w:styleId="Lichtearcering-accent1">
    <w:name w:val="Light Shading Accent 1"/>
    <w:basedOn w:val="Standaardtabel"/>
    <w:uiPriority w:val="60"/>
    <w:rsid w:val="00473BD3"/>
    <w:rPr>
      <w:rFonts w:asciiTheme="minorHAnsi" w:eastAsiaTheme="minorEastAsia"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609002">
      <w:bodyDiv w:val="1"/>
      <w:marLeft w:val="0"/>
      <w:marRight w:val="0"/>
      <w:marTop w:val="0"/>
      <w:marBottom w:val="0"/>
      <w:divBdr>
        <w:top w:val="none" w:sz="0" w:space="0" w:color="auto"/>
        <w:left w:val="none" w:sz="0" w:space="0" w:color="auto"/>
        <w:bottom w:val="none" w:sz="0" w:space="0" w:color="auto"/>
        <w:right w:val="none" w:sz="0" w:space="0" w:color="auto"/>
      </w:divBdr>
      <w:divsChild>
        <w:div w:id="294873836">
          <w:marLeft w:val="0"/>
          <w:marRight w:val="0"/>
          <w:marTop w:val="0"/>
          <w:marBottom w:val="0"/>
          <w:divBdr>
            <w:top w:val="none" w:sz="0" w:space="0" w:color="auto"/>
            <w:left w:val="none" w:sz="0" w:space="0" w:color="auto"/>
            <w:bottom w:val="none" w:sz="0" w:space="0" w:color="auto"/>
            <w:right w:val="none" w:sz="0" w:space="0" w:color="auto"/>
          </w:divBdr>
          <w:divsChild>
            <w:div w:id="522134374">
              <w:marLeft w:val="0"/>
              <w:marRight w:val="0"/>
              <w:marTop w:val="0"/>
              <w:marBottom w:val="0"/>
              <w:divBdr>
                <w:top w:val="none" w:sz="0" w:space="0" w:color="auto"/>
                <w:left w:val="none" w:sz="0" w:space="0" w:color="auto"/>
                <w:bottom w:val="none" w:sz="0" w:space="0" w:color="auto"/>
                <w:right w:val="none" w:sz="0" w:space="0" w:color="auto"/>
              </w:divBdr>
              <w:divsChild>
                <w:div w:id="850412923">
                  <w:marLeft w:val="0"/>
                  <w:marRight w:val="0"/>
                  <w:marTop w:val="0"/>
                  <w:marBottom w:val="0"/>
                  <w:divBdr>
                    <w:top w:val="none" w:sz="0" w:space="0" w:color="auto"/>
                    <w:left w:val="none" w:sz="0" w:space="0" w:color="auto"/>
                    <w:bottom w:val="none" w:sz="0" w:space="0" w:color="auto"/>
                    <w:right w:val="none" w:sz="0" w:space="0" w:color="auto"/>
                  </w:divBdr>
                  <w:divsChild>
                    <w:div w:id="977370169">
                      <w:marLeft w:val="0"/>
                      <w:marRight w:val="0"/>
                      <w:marTop w:val="0"/>
                      <w:marBottom w:val="0"/>
                      <w:divBdr>
                        <w:top w:val="none" w:sz="0" w:space="0" w:color="auto"/>
                        <w:left w:val="none" w:sz="0" w:space="0" w:color="auto"/>
                        <w:bottom w:val="none" w:sz="0" w:space="0" w:color="auto"/>
                        <w:right w:val="none" w:sz="0" w:space="0" w:color="auto"/>
                      </w:divBdr>
                      <w:divsChild>
                        <w:div w:id="2052417648">
                          <w:marLeft w:val="0"/>
                          <w:marRight w:val="0"/>
                          <w:marTop w:val="0"/>
                          <w:marBottom w:val="0"/>
                          <w:divBdr>
                            <w:top w:val="none" w:sz="0" w:space="0" w:color="auto"/>
                            <w:left w:val="none" w:sz="0" w:space="0" w:color="auto"/>
                            <w:bottom w:val="none" w:sz="0" w:space="0" w:color="auto"/>
                            <w:right w:val="none" w:sz="0" w:space="0" w:color="auto"/>
                          </w:divBdr>
                          <w:divsChild>
                            <w:div w:id="450631972">
                              <w:marLeft w:val="0"/>
                              <w:marRight w:val="0"/>
                              <w:marTop w:val="0"/>
                              <w:marBottom w:val="0"/>
                              <w:divBdr>
                                <w:top w:val="none" w:sz="0" w:space="0" w:color="auto"/>
                                <w:left w:val="none" w:sz="0" w:space="0" w:color="auto"/>
                                <w:bottom w:val="none" w:sz="0" w:space="0" w:color="auto"/>
                                <w:right w:val="none" w:sz="0" w:space="0" w:color="auto"/>
                              </w:divBdr>
                              <w:divsChild>
                                <w:div w:id="13726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6083523">
      <w:bodyDiv w:val="1"/>
      <w:marLeft w:val="0"/>
      <w:marRight w:val="0"/>
      <w:marTop w:val="0"/>
      <w:marBottom w:val="0"/>
      <w:divBdr>
        <w:top w:val="none" w:sz="0" w:space="0" w:color="auto"/>
        <w:left w:val="none" w:sz="0" w:space="0" w:color="auto"/>
        <w:bottom w:val="none" w:sz="0" w:space="0" w:color="auto"/>
        <w:right w:val="none" w:sz="0" w:space="0" w:color="auto"/>
      </w:divBdr>
    </w:div>
    <w:div w:id="315110010">
      <w:bodyDiv w:val="1"/>
      <w:marLeft w:val="0"/>
      <w:marRight w:val="0"/>
      <w:marTop w:val="0"/>
      <w:marBottom w:val="0"/>
      <w:divBdr>
        <w:top w:val="none" w:sz="0" w:space="0" w:color="auto"/>
        <w:left w:val="none" w:sz="0" w:space="0" w:color="auto"/>
        <w:bottom w:val="none" w:sz="0" w:space="0" w:color="auto"/>
        <w:right w:val="none" w:sz="0" w:space="0" w:color="auto"/>
      </w:divBdr>
    </w:div>
    <w:div w:id="442113693">
      <w:bodyDiv w:val="1"/>
      <w:marLeft w:val="0"/>
      <w:marRight w:val="0"/>
      <w:marTop w:val="0"/>
      <w:marBottom w:val="0"/>
      <w:divBdr>
        <w:top w:val="none" w:sz="0" w:space="0" w:color="auto"/>
        <w:left w:val="none" w:sz="0" w:space="0" w:color="auto"/>
        <w:bottom w:val="none" w:sz="0" w:space="0" w:color="auto"/>
        <w:right w:val="none" w:sz="0" w:space="0" w:color="auto"/>
      </w:divBdr>
    </w:div>
    <w:div w:id="729882213">
      <w:bodyDiv w:val="1"/>
      <w:marLeft w:val="0"/>
      <w:marRight w:val="0"/>
      <w:marTop w:val="0"/>
      <w:marBottom w:val="0"/>
      <w:divBdr>
        <w:top w:val="none" w:sz="0" w:space="0" w:color="auto"/>
        <w:left w:val="none" w:sz="0" w:space="0" w:color="auto"/>
        <w:bottom w:val="none" w:sz="0" w:space="0" w:color="auto"/>
        <w:right w:val="none" w:sz="0" w:space="0" w:color="auto"/>
      </w:divBdr>
      <w:divsChild>
        <w:div w:id="161625069">
          <w:marLeft w:val="0"/>
          <w:marRight w:val="0"/>
          <w:marTop w:val="0"/>
          <w:marBottom w:val="0"/>
          <w:divBdr>
            <w:top w:val="none" w:sz="0" w:space="0" w:color="auto"/>
            <w:left w:val="none" w:sz="0" w:space="0" w:color="auto"/>
            <w:bottom w:val="none" w:sz="0" w:space="0" w:color="auto"/>
            <w:right w:val="none" w:sz="0" w:space="0" w:color="auto"/>
          </w:divBdr>
          <w:divsChild>
            <w:div w:id="1197349493">
              <w:marLeft w:val="0"/>
              <w:marRight w:val="0"/>
              <w:marTop w:val="0"/>
              <w:marBottom w:val="0"/>
              <w:divBdr>
                <w:top w:val="none" w:sz="0" w:space="0" w:color="auto"/>
                <w:left w:val="none" w:sz="0" w:space="0" w:color="auto"/>
                <w:bottom w:val="none" w:sz="0" w:space="0" w:color="auto"/>
                <w:right w:val="none" w:sz="0" w:space="0" w:color="auto"/>
              </w:divBdr>
              <w:divsChild>
                <w:div w:id="1055397024">
                  <w:marLeft w:val="0"/>
                  <w:marRight w:val="0"/>
                  <w:marTop w:val="0"/>
                  <w:marBottom w:val="0"/>
                  <w:divBdr>
                    <w:top w:val="none" w:sz="0" w:space="0" w:color="auto"/>
                    <w:left w:val="none" w:sz="0" w:space="0" w:color="auto"/>
                    <w:bottom w:val="none" w:sz="0" w:space="0" w:color="auto"/>
                    <w:right w:val="none" w:sz="0" w:space="0" w:color="auto"/>
                  </w:divBdr>
                  <w:divsChild>
                    <w:div w:id="1255360996">
                      <w:marLeft w:val="0"/>
                      <w:marRight w:val="0"/>
                      <w:marTop w:val="0"/>
                      <w:marBottom w:val="0"/>
                      <w:divBdr>
                        <w:top w:val="none" w:sz="0" w:space="0" w:color="auto"/>
                        <w:left w:val="none" w:sz="0" w:space="0" w:color="auto"/>
                        <w:bottom w:val="none" w:sz="0" w:space="0" w:color="auto"/>
                        <w:right w:val="none" w:sz="0" w:space="0" w:color="auto"/>
                      </w:divBdr>
                      <w:divsChild>
                        <w:div w:id="1793358695">
                          <w:marLeft w:val="0"/>
                          <w:marRight w:val="0"/>
                          <w:marTop w:val="0"/>
                          <w:marBottom w:val="0"/>
                          <w:divBdr>
                            <w:top w:val="none" w:sz="0" w:space="0" w:color="auto"/>
                            <w:left w:val="none" w:sz="0" w:space="0" w:color="auto"/>
                            <w:bottom w:val="none" w:sz="0" w:space="0" w:color="auto"/>
                            <w:right w:val="none" w:sz="0" w:space="0" w:color="auto"/>
                          </w:divBdr>
                          <w:divsChild>
                            <w:div w:id="974412539">
                              <w:marLeft w:val="0"/>
                              <w:marRight w:val="0"/>
                              <w:marTop w:val="0"/>
                              <w:marBottom w:val="120"/>
                              <w:divBdr>
                                <w:top w:val="none" w:sz="0" w:space="0" w:color="auto"/>
                                <w:left w:val="none" w:sz="0" w:space="0" w:color="auto"/>
                                <w:bottom w:val="none" w:sz="0" w:space="0" w:color="auto"/>
                                <w:right w:val="none" w:sz="0" w:space="0" w:color="auto"/>
                              </w:divBdr>
                              <w:divsChild>
                                <w:div w:id="1533954205">
                                  <w:marLeft w:val="0"/>
                                  <w:marRight w:val="0"/>
                                  <w:marTop w:val="0"/>
                                  <w:marBottom w:val="0"/>
                                  <w:divBdr>
                                    <w:top w:val="none" w:sz="0" w:space="0" w:color="auto"/>
                                    <w:left w:val="none" w:sz="0" w:space="0" w:color="auto"/>
                                    <w:bottom w:val="none" w:sz="0" w:space="0" w:color="auto"/>
                                    <w:right w:val="none" w:sz="0" w:space="0" w:color="auto"/>
                                  </w:divBdr>
                                  <w:divsChild>
                                    <w:div w:id="44065433">
                                      <w:marLeft w:val="0"/>
                                      <w:marRight w:val="0"/>
                                      <w:marTop w:val="0"/>
                                      <w:marBottom w:val="0"/>
                                      <w:divBdr>
                                        <w:top w:val="none" w:sz="0" w:space="0" w:color="auto"/>
                                        <w:left w:val="none" w:sz="0" w:space="0" w:color="auto"/>
                                        <w:bottom w:val="none" w:sz="0" w:space="0" w:color="auto"/>
                                        <w:right w:val="none" w:sz="0" w:space="0" w:color="auto"/>
                                      </w:divBdr>
                                    </w:div>
                                    <w:div w:id="2001302475">
                                      <w:marLeft w:val="0"/>
                                      <w:marRight w:val="0"/>
                                      <w:marTop w:val="0"/>
                                      <w:marBottom w:val="0"/>
                                      <w:divBdr>
                                        <w:top w:val="none" w:sz="0" w:space="0" w:color="auto"/>
                                        <w:left w:val="none" w:sz="0" w:space="0" w:color="auto"/>
                                        <w:bottom w:val="none" w:sz="0" w:space="0" w:color="auto"/>
                                        <w:right w:val="none" w:sz="0" w:space="0" w:color="auto"/>
                                      </w:divBdr>
                                      <w:divsChild>
                                        <w:div w:id="4583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8255799">
      <w:bodyDiv w:val="1"/>
      <w:marLeft w:val="0"/>
      <w:marRight w:val="0"/>
      <w:marTop w:val="0"/>
      <w:marBottom w:val="0"/>
      <w:divBdr>
        <w:top w:val="none" w:sz="0" w:space="0" w:color="auto"/>
        <w:left w:val="none" w:sz="0" w:space="0" w:color="auto"/>
        <w:bottom w:val="none" w:sz="0" w:space="0" w:color="auto"/>
        <w:right w:val="none" w:sz="0" w:space="0" w:color="auto"/>
      </w:divBdr>
    </w:div>
    <w:div w:id="1031877389">
      <w:bodyDiv w:val="1"/>
      <w:marLeft w:val="0"/>
      <w:marRight w:val="0"/>
      <w:marTop w:val="0"/>
      <w:marBottom w:val="0"/>
      <w:divBdr>
        <w:top w:val="none" w:sz="0" w:space="0" w:color="auto"/>
        <w:left w:val="none" w:sz="0" w:space="0" w:color="auto"/>
        <w:bottom w:val="none" w:sz="0" w:space="0" w:color="auto"/>
        <w:right w:val="none" w:sz="0" w:space="0" w:color="auto"/>
      </w:divBdr>
      <w:divsChild>
        <w:div w:id="960653784">
          <w:marLeft w:val="0"/>
          <w:marRight w:val="0"/>
          <w:marTop w:val="0"/>
          <w:marBottom w:val="0"/>
          <w:divBdr>
            <w:top w:val="none" w:sz="0" w:space="0" w:color="auto"/>
            <w:left w:val="none" w:sz="0" w:space="0" w:color="auto"/>
            <w:bottom w:val="none" w:sz="0" w:space="0" w:color="auto"/>
            <w:right w:val="none" w:sz="0" w:space="0" w:color="auto"/>
          </w:divBdr>
          <w:divsChild>
            <w:div w:id="1528641364">
              <w:marLeft w:val="0"/>
              <w:marRight w:val="0"/>
              <w:marTop w:val="0"/>
              <w:marBottom w:val="0"/>
              <w:divBdr>
                <w:top w:val="none" w:sz="0" w:space="0" w:color="auto"/>
                <w:left w:val="none" w:sz="0" w:space="0" w:color="auto"/>
                <w:bottom w:val="none" w:sz="0" w:space="0" w:color="auto"/>
                <w:right w:val="none" w:sz="0" w:space="0" w:color="auto"/>
              </w:divBdr>
              <w:divsChild>
                <w:div w:id="380205223">
                  <w:marLeft w:val="0"/>
                  <w:marRight w:val="0"/>
                  <w:marTop w:val="0"/>
                  <w:marBottom w:val="0"/>
                  <w:divBdr>
                    <w:top w:val="none" w:sz="0" w:space="0" w:color="auto"/>
                    <w:left w:val="none" w:sz="0" w:space="0" w:color="auto"/>
                    <w:bottom w:val="none" w:sz="0" w:space="0" w:color="auto"/>
                    <w:right w:val="none" w:sz="0" w:space="0" w:color="auto"/>
                  </w:divBdr>
                  <w:divsChild>
                    <w:div w:id="427654774">
                      <w:marLeft w:val="0"/>
                      <w:marRight w:val="0"/>
                      <w:marTop w:val="0"/>
                      <w:marBottom w:val="0"/>
                      <w:divBdr>
                        <w:top w:val="none" w:sz="0" w:space="0" w:color="auto"/>
                        <w:left w:val="none" w:sz="0" w:space="0" w:color="auto"/>
                        <w:bottom w:val="none" w:sz="0" w:space="0" w:color="auto"/>
                        <w:right w:val="none" w:sz="0" w:space="0" w:color="auto"/>
                      </w:divBdr>
                      <w:divsChild>
                        <w:div w:id="980619926">
                          <w:marLeft w:val="0"/>
                          <w:marRight w:val="0"/>
                          <w:marTop w:val="0"/>
                          <w:marBottom w:val="0"/>
                          <w:divBdr>
                            <w:top w:val="none" w:sz="0" w:space="0" w:color="auto"/>
                            <w:left w:val="none" w:sz="0" w:space="0" w:color="auto"/>
                            <w:bottom w:val="none" w:sz="0" w:space="0" w:color="auto"/>
                            <w:right w:val="none" w:sz="0" w:space="0" w:color="auto"/>
                          </w:divBdr>
                          <w:divsChild>
                            <w:div w:id="1377854949">
                              <w:marLeft w:val="0"/>
                              <w:marRight w:val="0"/>
                              <w:marTop w:val="0"/>
                              <w:marBottom w:val="120"/>
                              <w:divBdr>
                                <w:top w:val="none" w:sz="0" w:space="0" w:color="auto"/>
                                <w:left w:val="none" w:sz="0" w:space="0" w:color="auto"/>
                                <w:bottom w:val="none" w:sz="0" w:space="0" w:color="auto"/>
                                <w:right w:val="none" w:sz="0" w:space="0" w:color="auto"/>
                              </w:divBdr>
                              <w:divsChild>
                                <w:div w:id="2026398746">
                                  <w:marLeft w:val="0"/>
                                  <w:marRight w:val="0"/>
                                  <w:marTop w:val="0"/>
                                  <w:marBottom w:val="120"/>
                                  <w:divBdr>
                                    <w:top w:val="none" w:sz="0" w:space="0" w:color="auto"/>
                                    <w:left w:val="none" w:sz="0" w:space="0" w:color="auto"/>
                                    <w:bottom w:val="none" w:sz="0" w:space="0" w:color="auto"/>
                                    <w:right w:val="none" w:sz="0" w:space="0" w:color="auto"/>
                                  </w:divBdr>
                                </w:div>
                                <w:div w:id="1155797005">
                                  <w:marLeft w:val="0"/>
                                  <w:marRight w:val="0"/>
                                  <w:marTop w:val="0"/>
                                  <w:marBottom w:val="0"/>
                                  <w:divBdr>
                                    <w:top w:val="none" w:sz="0" w:space="0" w:color="auto"/>
                                    <w:left w:val="none" w:sz="0" w:space="0" w:color="auto"/>
                                    <w:bottom w:val="none" w:sz="0" w:space="0" w:color="auto"/>
                                    <w:right w:val="none" w:sz="0" w:space="0" w:color="auto"/>
                                  </w:divBdr>
                                  <w:divsChild>
                                    <w:div w:id="322859815">
                                      <w:marLeft w:val="0"/>
                                      <w:marRight w:val="0"/>
                                      <w:marTop w:val="0"/>
                                      <w:marBottom w:val="0"/>
                                      <w:divBdr>
                                        <w:top w:val="none" w:sz="0" w:space="0" w:color="auto"/>
                                        <w:left w:val="none" w:sz="0" w:space="0" w:color="auto"/>
                                        <w:bottom w:val="none" w:sz="0" w:space="0" w:color="auto"/>
                                        <w:right w:val="none" w:sz="0" w:space="0" w:color="auto"/>
                                      </w:divBdr>
                                      <w:divsChild>
                                        <w:div w:id="16412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863769">
      <w:bodyDiv w:val="1"/>
      <w:marLeft w:val="0"/>
      <w:marRight w:val="0"/>
      <w:marTop w:val="0"/>
      <w:marBottom w:val="0"/>
      <w:divBdr>
        <w:top w:val="none" w:sz="0" w:space="0" w:color="auto"/>
        <w:left w:val="none" w:sz="0" w:space="0" w:color="auto"/>
        <w:bottom w:val="none" w:sz="0" w:space="0" w:color="auto"/>
        <w:right w:val="none" w:sz="0" w:space="0" w:color="auto"/>
      </w:divBdr>
    </w:div>
    <w:div w:id="1454324216">
      <w:bodyDiv w:val="1"/>
      <w:marLeft w:val="0"/>
      <w:marRight w:val="0"/>
      <w:marTop w:val="0"/>
      <w:marBottom w:val="0"/>
      <w:divBdr>
        <w:top w:val="none" w:sz="0" w:space="0" w:color="auto"/>
        <w:left w:val="none" w:sz="0" w:space="0" w:color="auto"/>
        <w:bottom w:val="none" w:sz="0" w:space="0" w:color="auto"/>
        <w:right w:val="none" w:sz="0" w:space="0" w:color="auto"/>
      </w:divBdr>
      <w:divsChild>
        <w:div w:id="902106582">
          <w:marLeft w:val="0"/>
          <w:marRight w:val="0"/>
          <w:marTop w:val="0"/>
          <w:marBottom w:val="0"/>
          <w:divBdr>
            <w:top w:val="none" w:sz="0" w:space="0" w:color="auto"/>
            <w:left w:val="none" w:sz="0" w:space="0" w:color="auto"/>
            <w:bottom w:val="none" w:sz="0" w:space="0" w:color="auto"/>
            <w:right w:val="none" w:sz="0" w:space="0" w:color="auto"/>
          </w:divBdr>
          <w:divsChild>
            <w:div w:id="209346591">
              <w:marLeft w:val="0"/>
              <w:marRight w:val="0"/>
              <w:marTop w:val="0"/>
              <w:marBottom w:val="0"/>
              <w:divBdr>
                <w:top w:val="none" w:sz="0" w:space="0" w:color="auto"/>
                <w:left w:val="none" w:sz="0" w:space="0" w:color="auto"/>
                <w:bottom w:val="none" w:sz="0" w:space="0" w:color="auto"/>
                <w:right w:val="none" w:sz="0" w:space="0" w:color="auto"/>
              </w:divBdr>
              <w:divsChild>
                <w:div w:id="343674965">
                  <w:marLeft w:val="0"/>
                  <w:marRight w:val="0"/>
                  <w:marTop w:val="0"/>
                  <w:marBottom w:val="0"/>
                  <w:divBdr>
                    <w:top w:val="none" w:sz="0" w:space="0" w:color="auto"/>
                    <w:left w:val="none" w:sz="0" w:space="0" w:color="auto"/>
                    <w:bottom w:val="none" w:sz="0" w:space="0" w:color="auto"/>
                    <w:right w:val="none" w:sz="0" w:space="0" w:color="auto"/>
                  </w:divBdr>
                  <w:divsChild>
                    <w:div w:id="94600441">
                      <w:marLeft w:val="0"/>
                      <w:marRight w:val="0"/>
                      <w:marTop w:val="0"/>
                      <w:marBottom w:val="0"/>
                      <w:divBdr>
                        <w:top w:val="none" w:sz="0" w:space="0" w:color="auto"/>
                        <w:left w:val="none" w:sz="0" w:space="0" w:color="auto"/>
                        <w:bottom w:val="none" w:sz="0" w:space="0" w:color="auto"/>
                        <w:right w:val="none" w:sz="0" w:space="0" w:color="auto"/>
                      </w:divBdr>
                      <w:divsChild>
                        <w:div w:id="476536425">
                          <w:marLeft w:val="0"/>
                          <w:marRight w:val="0"/>
                          <w:marTop w:val="0"/>
                          <w:marBottom w:val="0"/>
                          <w:divBdr>
                            <w:top w:val="none" w:sz="0" w:space="0" w:color="auto"/>
                            <w:left w:val="none" w:sz="0" w:space="0" w:color="auto"/>
                            <w:bottom w:val="none" w:sz="0" w:space="0" w:color="auto"/>
                            <w:right w:val="none" w:sz="0" w:space="0" w:color="auto"/>
                          </w:divBdr>
                          <w:divsChild>
                            <w:div w:id="1271084020">
                              <w:marLeft w:val="0"/>
                              <w:marRight w:val="0"/>
                              <w:marTop w:val="0"/>
                              <w:marBottom w:val="0"/>
                              <w:divBdr>
                                <w:top w:val="none" w:sz="0" w:space="0" w:color="auto"/>
                                <w:left w:val="none" w:sz="0" w:space="0" w:color="auto"/>
                                <w:bottom w:val="none" w:sz="0" w:space="0" w:color="auto"/>
                                <w:right w:val="none" w:sz="0" w:space="0" w:color="auto"/>
                              </w:divBdr>
                              <w:divsChild>
                                <w:div w:id="13753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0748148">
      <w:bodyDiv w:val="1"/>
      <w:marLeft w:val="0"/>
      <w:marRight w:val="0"/>
      <w:marTop w:val="0"/>
      <w:marBottom w:val="0"/>
      <w:divBdr>
        <w:top w:val="none" w:sz="0" w:space="0" w:color="auto"/>
        <w:left w:val="none" w:sz="0" w:space="0" w:color="auto"/>
        <w:bottom w:val="none" w:sz="0" w:space="0" w:color="auto"/>
        <w:right w:val="none" w:sz="0" w:space="0" w:color="auto"/>
      </w:divBdr>
      <w:divsChild>
        <w:div w:id="993723588">
          <w:marLeft w:val="0"/>
          <w:marRight w:val="0"/>
          <w:marTop w:val="0"/>
          <w:marBottom w:val="0"/>
          <w:divBdr>
            <w:top w:val="none" w:sz="0" w:space="0" w:color="auto"/>
            <w:left w:val="none" w:sz="0" w:space="0" w:color="auto"/>
            <w:bottom w:val="none" w:sz="0" w:space="0" w:color="auto"/>
            <w:right w:val="none" w:sz="0" w:space="0" w:color="auto"/>
          </w:divBdr>
          <w:divsChild>
            <w:div w:id="772744373">
              <w:marLeft w:val="0"/>
              <w:marRight w:val="0"/>
              <w:marTop w:val="0"/>
              <w:marBottom w:val="0"/>
              <w:divBdr>
                <w:top w:val="none" w:sz="0" w:space="0" w:color="auto"/>
                <w:left w:val="none" w:sz="0" w:space="0" w:color="auto"/>
                <w:bottom w:val="none" w:sz="0" w:space="0" w:color="auto"/>
                <w:right w:val="none" w:sz="0" w:space="0" w:color="auto"/>
              </w:divBdr>
              <w:divsChild>
                <w:div w:id="559484233">
                  <w:marLeft w:val="0"/>
                  <w:marRight w:val="0"/>
                  <w:marTop w:val="0"/>
                  <w:marBottom w:val="0"/>
                  <w:divBdr>
                    <w:top w:val="none" w:sz="0" w:space="0" w:color="auto"/>
                    <w:left w:val="none" w:sz="0" w:space="0" w:color="auto"/>
                    <w:bottom w:val="none" w:sz="0" w:space="0" w:color="auto"/>
                    <w:right w:val="none" w:sz="0" w:space="0" w:color="auto"/>
                  </w:divBdr>
                  <w:divsChild>
                    <w:div w:id="891310380">
                      <w:marLeft w:val="0"/>
                      <w:marRight w:val="0"/>
                      <w:marTop w:val="0"/>
                      <w:marBottom w:val="0"/>
                      <w:divBdr>
                        <w:top w:val="none" w:sz="0" w:space="0" w:color="auto"/>
                        <w:left w:val="none" w:sz="0" w:space="0" w:color="auto"/>
                        <w:bottom w:val="none" w:sz="0" w:space="0" w:color="auto"/>
                        <w:right w:val="none" w:sz="0" w:space="0" w:color="auto"/>
                      </w:divBdr>
                      <w:divsChild>
                        <w:div w:id="1569418332">
                          <w:marLeft w:val="0"/>
                          <w:marRight w:val="0"/>
                          <w:marTop w:val="0"/>
                          <w:marBottom w:val="0"/>
                          <w:divBdr>
                            <w:top w:val="none" w:sz="0" w:space="0" w:color="auto"/>
                            <w:left w:val="none" w:sz="0" w:space="0" w:color="auto"/>
                            <w:bottom w:val="none" w:sz="0" w:space="0" w:color="auto"/>
                            <w:right w:val="none" w:sz="0" w:space="0" w:color="auto"/>
                          </w:divBdr>
                          <w:divsChild>
                            <w:div w:id="275334001">
                              <w:marLeft w:val="0"/>
                              <w:marRight w:val="0"/>
                              <w:marTop w:val="15"/>
                              <w:marBottom w:val="0"/>
                              <w:divBdr>
                                <w:top w:val="none" w:sz="0" w:space="0" w:color="auto"/>
                                <w:left w:val="none" w:sz="0" w:space="0" w:color="auto"/>
                                <w:bottom w:val="none" w:sz="0" w:space="0" w:color="auto"/>
                                <w:right w:val="none" w:sz="0" w:space="0" w:color="auto"/>
                              </w:divBdr>
                              <w:divsChild>
                                <w:div w:id="1378773430">
                                  <w:marLeft w:val="0"/>
                                  <w:marRight w:val="0"/>
                                  <w:marTop w:val="0"/>
                                  <w:marBottom w:val="0"/>
                                  <w:divBdr>
                                    <w:top w:val="none" w:sz="0" w:space="0" w:color="auto"/>
                                    <w:left w:val="none" w:sz="0" w:space="0" w:color="auto"/>
                                    <w:bottom w:val="none" w:sz="0" w:space="0" w:color="auto"/>
                                    <w:right w:val="none" w:sz="0" w:space="0" w:color="auto"/>
                                  </w:divBdr>
                                  <w:divsChild>
                                    <w:div w:id="316374644">
                                      <w:marLeft w:val="0"/>
                                      <w:marRight w:val="0"/>
                                      <w:marTop w:val="0"/>
                                      <w:marBottom w:val="0"/>
                                      <w:divBdr>
                                        <w:top w:val="none" w:sz="0" w:space="0" w:color="auto"/>
                                        <w:left w:val="none" w:sz="0" w:space="0" w:color="auto"/>
                                        <w:bottom w:val="none" w:sz="0" w:space="0" w:color="auto"/>
                                        <w:right w:val="none" w:sz="0" w:space="0" w:color="auto"/>
                                      </w:divBdr>
                                    </w:div>
                                    <w:div w:id="1548487097">
                                      <w:marLeft w:val="0"/>
                                      <w:marRight w:val="0"/>
                                      <w:marTop w:val="0"/>
                                      <w:marBottom w:val="0"/>
                                      <w:divBdr>
                                        <w:top w:val="none" w:sz="0" w:space="0" w:color="auto"/>
                                        <w:left w:val="none" w:sz="0" w:space="0" w:color="auto"/>
                                        <w:bottom w:val="none" w:sz="0" w:space="0" w:color="auto"/>
                                        <w:right w:val="none" w:sz="0" w:space="0" w:color="auto"/>
                                      </w:divBdr>
                                    </w:div>
                                    <w:div w:id="97986772">
                                      <w:marLeft w:val="0"/>
                                      <w:marRight w:val="0"/>
                                      <w:marTop w:val="0"/>
                                      <w:marBottom w:val="0"/>
                                      <w:divBdr>
                                        <w:top w:val="none" w:sz="0" w:space="0" w:color="auto"/>
                                        <w:left w:val="none" w:sz="0" w:space="0" w:color="auto"/>
                                        <w:bottom w:val="none" w:sz="0" w:space="0" w:color="auto"/>
                                        <w:right w:val="none" w:sz="0" w:space="0" w:color="auto"/>
                                      </w:divBdr>
                                    </w:div>
                                    <w:div w:id="1553079162">
                                      <w:marLeft w:val="0"/>
                                      <w:marRight w:val="0"/>
                                      <w:marTop w:val="0"/>
                                      <w:marBottom w:val="0"/>
                                      <w:divBdr>
                                        <w:top w:val="none" w:sz="0" w:space="0" w:color="auto"/>
                                        <w:left w:val="none" w:sz="0" w:space="0" w:color="auto"/>
                                        <w:bottom w:val="none" w:sz="0" w:space="0" w:color="auto"/>
                                        <w:right w:val="none" w:sz="0" w:space="0" w:color="auto"/>
                                      </w:divBdr>
                                    </w:div>
                                    <w:div w:id="864447035">
                                      <w:marLeft w:val="0"/>
                                      <w:marRight w:val="0"/>
                                      <w:marTop w:val="0"/>
                                      <w:marBottom w:val="0"/>
                                      <w:divBdr>
                                        <w:top w:val="none" w:sz="0" w:space="0" w:color="auto"/>
                                        <w:left w:val="none" w:sz="0" w:space="0" w:color="auto"/>
                                        <w:bottom w:val="none" w:sz="0" w:space="0" w:color="auto"/>
                                        <w:right w:val="none" w:sz="0" w:space="0" w:color="auto"/>
                                      </w:divBdr>
                                    </w:div>
                                    <w:div w:id="1955668843">
                                      <w:marLeft w:val="0"/>
                                      <w:marRight w:val="0"/>
                                      <w:marTop w:val="0"/>
                                      <w:marBottom w:val="0"/>
                                      <w:divBdr>
                                        <w:top w:val="none" w:sz="0" w:space="0" w:color="auto"/>
                                        <w:left w:val="none" w:sz="0" w:space="0" w:color="auto"/>
                                        <w:bottom w:val="none" w:sz="0" w:space="0" w:color="auto"/>
                                        <w:right w:val="none" w:sz="0" w:space="0" w:color="auto"/>
                                      </w:divBdr>
                                    </w:div>
                                    <w:div w:id="1600143069">
                                      <w:marLeft w:val="0"/>
                                      <w:marRight w:val="0"/>
                                      <w:marTop w:val="0"/>
                                      <w:marBottom w:val="0"/>
                                      <w:divBdr>
                                        <w:top w:val="none" w:sz="0" w:space="0" w:color="auto"/>
                                        <w:left w:val="none" w:sz="0" w:space="0" w:color="auto"/>
                                        <w:bottom w:val="none" w:sz="0" w:space="0" w:color="auto"/>
                                        <w:right w:val="none" w:sz="0" w:space="0" w:color="auto"/>
                                      </w:divBdr>
                                    </w:div>
                                    <w:div w:id="1346713006">
                                      <w:marLeft w:val="0"/>
                                      <w:marRight w:val="0"/>
                                      <w:marTop w:val="0"/>
                                      <w:marBottom w:val="0"/>
                                      <w:divBdr>
                                        <w:top w:val="none" w:sz="0" w:space="0" w:color="auto"/>
                                        <w:left w:val="none" w:sz="0" w:space="0" w:color="auto"/>
                                        <w:bottom w:val="none" w:sz="0" w:space="0" w:color="auto"/>
                                        <w:right w:val="none" w:sz="0" w:space="0" w:color="auto"/>
                                      </w:divBdr>
                                    </w:div>
                                    <w:div w:id="1933119515">
                                      <w:marLeft w:val="0"/>
                                      <w:marRight w:val="0"/>
                                      <w:marTop w:val="0"/>
                                      <w:marBottom w:val="0"/>
                                      <w:divBdr>
                                        <w:top w:val="none" w:sz="0" w:space="0" w:color="auto"/>
                                        <w:left w:val="none" w:sz="0" w:space="0" w:color="auto"/>
                                        <w:bottom w:val="none" w:sz="0" w:space="0" w:color="auto"/>
                                        <w:right w:val="none" w:sz="0" w:space="0" w:color="auto"/>
                                      </w:divBdr>
                                    </w:div>
                                    <w:div w:id="1745253461">
                                      <w:marLeft w:val="0"/>
                                      <w:marRight w:val="0"/>
                                      <w:marTop w:val="0"/>
                                      <w:marBottom w:val="0"/>
                                      <w:divBdr>
                                        <w:top w:val="none" w:sz="0" w:space="0" w:color="auto"/>
                                        <w:left w:val="none" w:sz="0" w:space="0" w:color="auto"/>
                                        <w:bottom w:val="none" w:sz="0" w:space="0" w:color="auto"/>
                                        <w:right w:val="none" w:sz="0" w:space="0" w:color="auto"/>
                                      </w:divBdr>
                                    </w:div>
                                    <w:div w:id="25601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8102072">
      <w:bodyDiv w:val="1"/>
      <w:marLeft w:val="0"/>
      <w:marRight w:val="0"/>
      <w:marTop w:val="0"/>
      <w:marBottom w:val="0"/>
      <w:divBdr>
        <w:top w:val="none" w:sz="0" w:space="0" w:color="auto"/>
        <w:left w:val="none" w:sz="0" w:space="0" w:color="auto"/>
        <w:bottom w:val="none" w:sz="0" w:space="0" w:color="auto"/>
        <w:right w:val="none" w:sz="0" w:space="0" w:color="auto"/>
      </w:divBdr>
    </w:div>
    <w:div w:id="1664166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ijksoverheid.nl/ministeries/fi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ict.inkoop.aanbestedingen@belastingdienst.nl" TargetMode="External"/><Relationship Id="rId4" Type="http://schemas.openxmlformats.org/officeDocument/2006/relationships/settings" Target="settings.xml"/><Relationship Id="rId9" Type="http://schemas.openxmlformats.org/officeDocument/2006/relationships/hyperlink" Target="mailto:y.bakker@belastingdienst.nl"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EAB2AE7F-6B32-4112-B985-F40B7C2CC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4914</Words>
  <Characters>27030</Characters>
  <Application>Microsoft Office Word</Application>
  <DocSecurity>0</DocSecurity>
  <Lines>225</Lines>
  <Paragraphs>63</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31881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Groot Koerkamp</dc:creator>
  <cp:lastModifiedBy>Yvo Y. Bakker</cp:lastModifiedBy>
  <cp:revision>2</cp:revision>
  <cp:lastPrinted>2019-12-10T09:17:00Z</cp:lastPrinted>
  <dcterms:created xsi:type="dcterms:W3CDTF">2020-12-07T13:51:00Z</dcterms:created>
  <dcterms:modified xsi:type="dcterms:W3CDTF">2020-12-07T13:51:00Z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2003027300</vt:i4>
  </property>
</Properties>
</file>