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2BF12" w14:textId="7A118A46" w:rsidR="009D06A6" w:rsidRPr="009D06A6" w:rsidRDefault="009D06A6" w:rsidP="009D06A6">
      <w:pPr>
        <w:keepNext/>
        <w:spacing w:line="240" w:lineRule="atLeast"/>
        <w:outlineLvl w:val="0"/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</w:pPr>
      <w:bookmarkStart w:id="0" w:name="_Toc319930476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Bijlage 6 </w:t>
      </w:r>
      <w:bookmarkEnd w:id="0"/>
      <w:r w:rsidRPr="009D06A6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>Antwoordformulier Kwaliteitswensvragen</w:t>
      </w:r>
      <w:r w:rsidR="0028057E">
        <w:rPr>
          <w:rFonts w:eastAsia="Times New Roman" w:cs="Arial"/>
          <w:b/>
          <w:bCs/>
          <w:color w:val="2F5496"/>
          <w:kern w:val="32"/>
          <w:sz w:val="24"/>
          <w:szCs w:val="24"/>
          <w:lang w:eastAsia="nl-NL"/>
        </w:rPr>
        <w:t xml:space="preserve"> versie 2</w:t>
      </w:r>
      <w:bookmarkStart w:id="1" w:name="_GoBack"/>
      <w:bookmarkEnd w:id="1"/>
    </w:p>
    <w:p w14:paraId="4638DCF2" w14:textId="77777777" w:rsidR="009D06A6" w:rsidRPr="009D06A6" w:rsidRDefault="009D06A6" w:rsidP="009D06A6">
      <w:pPr>
        <w:spacing w:line="240" w:lineRule="atLeast"/>
        <w:rPr>
          <w:rFonts w:eastAsia="Times New Roman" w:cs="Times New Roman"/>
          <w:szCs w:val="24"/>
          <w:lang w:eastAsia="nl-NL"/>
        </w:rPr>
      </w:pPr>
    </w:p>
    <w:p w14:paraId="0E810DBA" w14:textId="1C045BEF" w:rsidR="009D06A6" w:rsidRPr="00AF120A" w:rsidRDefault="009D06A6" w:rsidP="009D06A6">
      <w:pPr>
        <w:spacing w:line="240" w:lineRule="atLeast"/>
        <w:rPr>
          <w:rFonts w:eastAsia="Times New Roman" w:cs="Times New Roman"/>
          <w:b/>
          <w:bCs/>
          <w:szCs w:val="24"/>
          <w:lang w:eastAsia="nl-NL"/>
        </w:rPr>
      </w:pPr>
      <w:r w:rsidRPr="00AF120A">
        <w:rPr>
          <w:rFonts w:eastAsia="Times New Roman" w:cs="Times New Roman"/>
          <w:b/>
          <w:bCs/>
          <w:szCs w:val="24"/>
          <w:lang w:eastAsia="nl-NL"/>
        </w:rPr>
        <w:t>Zie paragraaf 4.3.6 van het aanbestedingsdocument voor de vereisten die van toepassing zijn op het beantwoorden van de kwaliteitswensvragen.</w:t>
      </w:r>
    </w:p>
    <w:p w14:paraId="6E47A32F" w14:textId="4D4C273A" w:rsidR="00055B75" w:rsidRPr="00AF120A" w:rsidRDefault="00055B75" w:rsidP="009D06A6">
      <w:pPr>
        <w:spacing w:line="240" w:lineRule="atLeast"/>
        <w:rPr>
          <w:rFonts w:eastAsia="Times New Roman" w:cs="Times New Roman"/>
          <w:b/>
          <w:bCs/>
          <w:szCs w:val="24"/>
          <w:lang w:eastAsia="nl-NL"/>
        </w:rPr>
      </w:pPr>
    </w:p>
    <w:p w14:paraId="1CBBE824" w14:textId="6014E70B" w:rsidR="00410F7B" w:rsidRDefault="004D5076" w:rsidP="005F1728">
      <w:pPr>
        <w:spacing w:line="240" w:lineRule="atLeast"/>
        <w:rPr>
          <w:rFonts w:eastAsia="Calibri" w:cs="Times New Roman"/>
          <w:szCs w:val="18"/>
        </w:rPr>
      </w:pPr>
      <w:r w:rsidRPr="00AF120A">
        <w:rPr>
          <w:rFonts w:eastAsia="Times New Roman" w:cs="Times New Roman"/>
          <w:b/>
          <w:bCs/>
          <w:szCs w:val="24"/>
          <w:lang w:eastAsia="nl-NL"/>
        </w:rPr>
        <w:t xml:space="preserve">Uw beantwoording beginnen op pagina 2. </w:t>
      </w:r>
      <w:r w:rsidR="00410F7B">
        <w:rPr>
          <w:rFonts w:eastAsia="Calibri" w:cs="Times New Roman"/>
          <w:szCs w:val="18"/>
        </w:rPr>
        <w:br w:type="page"/>
      </w:r>
    </w:p>
    <w:p w14:paraId="4AB1C8C8" w14:textId="5274B230" w:rsidR="00055B75" w:rsidRDefault="00055B75">
      <w:pPr>
        <w:rPr>
          <w:rFonts w:eastAsia="Calibri" w:cs="Times New Roman"/>
          <w:szCs w:val="18"/>
        </w:rPr>
      </w:pPr>
    </w:p>
    <w:p w14:paraId="5F7E4E50" w14:textId="0B8F3406" w:rsidR="004F72FC" w:rsidRDefault="004F72FC">
      <w:pPr>
        <w:rPr>
          <w:rFonts w:eastAsia="Calibri" w:cs="Times New Roman"/>
          <w:szCs w:val="18"/>
        </w:rPr>
      </w:pPr>
    </w:p>
    <w:p w14:paraId="0FCB7F4F" w14:textId="0CDFA4DD" w:rsidR="004F72FC" w:rsidRDefault="004F72FC">
      <w:pPr>
        <w:rPr>
          <w:rFonts w:eastAsia="Calibri" w:cs="Times New Roman"/>
          <w:szCs w:val="18"/>
        </w:rPr>
      </w:pPr>
    </w:p>
    <w:p w14:paraId="7AC4575F" w14:textId="5958D457" w:rsidR="004F72FC" w:rsidRDefault="004F72FC">
      <w:pPr>
        <w:rPr>
          <w:rFonts w:eastAsia="Calibri" w:cs="Times New Roman"/>
          <w:szCs w:val="18"/>
        </w:rPr>
      </w:pPr>
    </w:p>
    <w:p w14:paraId="3FD6FF1F" w14:textId="36062938" w:rsidR="004F72FC" w:rsidRDefault="004F72FC">
      <w:pPr>
        <w:rPr>
          <w:rFonts w:eastAsia="Calibri" w:cs="Times New Roman"/>
          <w:szCs w:val="18"/>
        </w:rPr>
      </w:pPr>
    </w:p>
    <w:p w14:paraId="256824D5" w14:textId="2759D0E7" w:rsidR="004F72FC" w:rsidRDefault="004F72FC">
      <w:pPr>
        <w:rPr>
          <w:rFonts w:eastAsia="Calibri" w:cs="Times New Roman"/>
          <w:szCs w:val="18"/>
        </w:rPr>
      </w:pPr>
    </w:p>
    <w:p w14:paraId="3BAFF95F" w14:textId="68FE87FA" w:rsidR="004F72FC" w:rsidRDefault="004F72FC">
      <w:pPr>
        <w:rPr>
          <w:rFonts w:eastAsia="Calibri" w:cs="Times New Roman"/>
          <w:szCs w:val="18"/>
        </w:rPr>
      </w:pPr>
    </w:p>
    <w:p w14:paraId="07B37331" w14:textId="0A56CB76" w:rsidR="004F72FC" w:rsidRDefault="004F72FC">
      <w:pPr>
        <w:rPr>
          <w:rFonts w:eastAsia="Calibri" w:cs="Times New Roman"/>
          <w:szCs w:val="18"/>
        </w:rPr>
      </w:pPr>
    </w:p>
    <w:p w14:paraId="3EC82B3C" w14:textId="202F6D92" w:rsidR="004F72FC" w:rsidRDefault="004F72FC">
      <w:pPr>
        <w:rPr>
          <w:rFonts w:eastAsia="Calibri" w:cs="Times New Roman"/>
          <w:szCs w:val="18"/>
        </w:rPr>
      </w:pPr>
    </w:p>
    <w:p w14:paraId="568B4C89" w14:textId="3903FD16" w:rsidR="004F72FC" w:rsidRDefault="004F72FC">
      <w:pPr>
        <w:rPr>
          <w:rFonts w:eastAsia="Calibri" w:cs="Times New Roman"/>
          <w:szCs w:val="18"/>
        </w:rPr>
      </w:pPr>
    </w:p>
    <w:p w14:paraId="6910FC3F" w14:textId="4BA9F320" w:rsidR="004F72FC" w:rsidRDefault="004F72FC">
      <w:pPr>
        <w:rPr>
          <w:rFonts w:eastAsia="Calibri" w:cs="Times New Roman"/>
          <w:szCs w:val="18"/>
        </w:rPr>
      </w:pPr>
    </w:p>
    <w:p w14:paraId="51E0DE3A" w14:textId="3ABA3B7A" w:rsidR="004F72FC" w:rsidRDefault="004F72FC">
      <w:pPr>
        <w:rPr>
          <w:rFonts w:eastAsia="Calibri" w:cs="Times New Roman"/>
          <w:szCs w:val="18"/>
        </w:rPr>
      </w:pPr>
    </w:p>
    <w:p w14:paraId="15887A16" w14:textId="2FC04B66" w:rsidR="004F72FC" w:rsidRDefault="004F72FC">
      <w:pPr>
        <w:rPr>
          <w:rFonts w:eastAsia="Calibri" w:cs="Times New Roman"/>
          <w:szCs w:val="18"/>
        </w:rPr>
      </w:pPr>
    </w:p>
    <w:p w14:paraId="7F1964BD" w14:textId="0C3A9AF4" w:rsidR="004F72FC" w:rsidRDefault="004F72FC">
      <w:pPr>
        <w:rPr>
          <w:rFonts w:eastAsia="Calibri" w:cs="Times New Roman"/>
          <w:szCs w:val="18"/>
        </w:rPr>
      </w:pPr>
    </w:p>
    <w:p w14:paraId="3F573285" w14:textId="0F39F4C8" w:rsidR="004F72FC" w:rsidRDefault="004F72FC">
      <w:pPr>
        <w:rPr>
          <w:rFonts w:eastAsia="Calibri" w:cs="Times New Roman"/>
          <w:szCs w:val="18"/>
        </w:rPr>
      </w:pPr>
    </w:p>
    <w:p w14:paraId="3D7055AD" w14:textId="1993B075" w:rsidR="004F72FC" w:rsidRDefault="004F72FC">
      <w:pPr>
        <w:rPr>
          <w:rFonts w:eastAsia="Calibri" w:cs="Times New Roman"/>
          <w:szCs w:val="18"/>
        </w:rPr>
      </w:pPr>
    </w:p>
    <w:p w14:paraId="51E52D7A" w14:textId="600E8B44" w:rsidR="004F72FC" w:rsidRDefault="004F72FC">
      <w:pPr>
        <w:rPr>
          <w:rFonts w:eastAsia="Calibri" w:cs="Times New Roman"/>
          <w:szCs w:val="18"/>
        </w:rPr>
      </w:pPr>
    </w:p>
    <w:p w14:paraId="2901A9C3" w14:textId="3FDA738F" w:rsidR="004F72FC" w:rsidRDefault="004F72FC">
      <w:pPr>
        <w:rPr>
          <w:rFonts w:eastAsia="Calibri" w:cs="Times New Roman"/>
          <w:szCs w:val="18"/>
        </w:rPr>
      </w:pPr>
    </w:p>
    <w:p w14:paraId="3A9006FF" w14:textId="42693A81" w:rsidR="004F72FC" w:rsidRDefault="004F72FC">
      <w:pPr>
        <w:rPr>
          <w:rFonts w:eastAsia="Calibri" w:cs="Times New Roman"/>
          <w:szCs w:val="18"/>
        </w:rPr>
      </w:pPr>
    </w:p>
    <w:p w14:paraId="59F646D8" w14:textId="5808C075" w:rsidR="004F72FC" w:rsidRDefault="004F72FC">
      <w:pPr>
        <w:rPr>
          <w:rFonts w:eastAsia="Calibri" w:cs="Times New Roman"/>
          <w:szCs w:val="18"/>
        </w:rPr>
      </w:pPr>
    </w:p>
    <w:p w14:paraId="62CC293C" w14:textId="4D56CFBE" w:rsidR="004F72FC" w:rsidRDefault="004F72FC">
      <w:pPr>
        <w:rPr>
          <w:rFonts w:eastAsia="Calibri" w:cs="Times New Roman"/>
          <w:szCs w:val="18"/>
        </w:rPr>
      </w:pPr>
    </w:p>
    <w:p w14:paraId="166C89E9" w14:textId="5CF379F9" w:rsidR="004F72FC" w:rsidRDefault="004F72FC">
      <w:pPr>
        <w:rPr>
          <w:rFonts w:eastAsia="Calibri" w:cs="Times New Roman"/>
          <w:szCs w:val="18"/>
        </w:rPr>
      </w:pPr>
    </w:p>
    <w:p w14:paraId="039B267E" w14:textId="72206BDD" w:rsidR="004F72FC" w:rsidRDefault="004F72FC">
      <w:pPr>
        <w:rPr>
          <w:rFonts w:eastAsia="Calibri" w:cs="Times New Roman"/>
          <w:szCs w:val="18"/>
        </w:rPr>
      </w:pPr>
    </w:p>
    <w:p w14:paraId="60D6F10C" w14:textId="30EA4BA0" w:rsidR="004F72FC" w:rsidRDefault="004F72FC">
      <w:pPr>
        <w:rPr>
          <w:rFonts w:eastAsia="Calibri" w:cs="Times New Roman"/>
          <w:szCs w:val="18"/>
        </w:rPr>
      </w:pPr>
    </w:p>
    <w:p w14:paraId="2764130A" w14:textId="453B3F46" w:rsidR="004F72FC" w:rsidRDefault="004F72FC">
      <w:pPr>
        <w:rPr>
          <w:rFonts w:eastAsia="Calibri" w:cs="Times New Roman"/>
          <w:szCs w:val="18"/>
        </w:rPr>
      </w:pPr>
    </w:p>
    <w:p w14:paraId="0CF735B4" w14:textId="02D3E2A2" w:rsidR="004F72FC" w:rsidRDefault="004F72FC">
      <w:pPr>
        <w:rPr>
          <w:rFonts w:eastAsia="Calibri" w:cs="Times New Roman"/>
          <w:szCs w:val="18"/>
        </w:rPr>
      </w:pPr>
    </w:p>
    <w:p w14:paraId="15AA02B9" w14:textId="36372A95" w:rsidR="004F72FC" w:rsidRDefault="004F72FC">
      <w:pPr>
        <w:rPr>
          <w:rFonts w:eastAsia="Calibri" w:cs="Times New Roman"/>
          <w:szCs w:val="18"/>
        </w:rPr>
      </w:pPr>
    </w:p>
    <w:p w14:paraId="7D696985" w14:textId="500219E3" w:rsidR="004F72FC" w:rsidRDefault="004F72FC">
      <w:pPr>
        <w:rPr>
          <w:rFonts w:eastAsia="Calibri" w:cs="Times New Roman"/>
          <w:szCs w:val="18"/>
        </w:rPr>
      </w:pPr>
    </w:p>
    <w:p w14:paraId="7BA7FBFE" w14:textId="767B3A01" w:rsidR="004F72FC" w:rsidRDefault="004F72FC">
      <w:pPr>
        <w:rPr>
          <w:rFonts w:eastAsia="Calibri" w:cs="Times New Roman"/>
          <w:szCs w:val="18"/>
        </w:rPr>
      </w:pPr>
    </w:p>
    <w:p w14:paraId="706D2695" w14:textId="266E0376" w:rsidR="004F72FC" w:rsidRDefault="004F72FC">
      <w:pPr>
        <w:rPr>
          <w:rFonts w:eastAsia="Calibri" w:cs="Times New Roman"/>
          <w:szCs w:val="18"/>
        </w:rPr>
      </w:pPr>
    </w:p>
    <w:p w14:paraId="65879DE8" w14:textId="1EC1B788" w:rsidR="004F72FC" w:rsidRDefault="004F72FC">
      <w:pPr>
        <w:rPr>
          <w:rFonts w:eastAsia="Calibri" w:cs="Times New Roman"/>
          <w:szCs w:val="18"/>
        </w:rPr>
      </w:pPr>
    </w:p>
    <w:p w14:paraId="08AAA59D" w14:textId="15A03D46" w:rsidR="004F72FC" w:rsidRDefault="004F72FC">
      <w:pPr>
        <w:rPr>
          <w:rFonts w:eastAsia="Calibri" w:cs="Times New Roman"/>
          <w:szCs w:val="18"/>
        </w:rPr>
      </w:pPr>
    </w:p>
    <w:p w14:paraId="3F5B539D" w14:textId="2DA375D1" w:rsidR="004F72FC" w:rsidRDefault="004F72FC">
      <w:pPr>
        <w:rPr>
          <w:rFonts w:eastAsia="Calibri" w:cs="Times New Roman"/>
          <w:szCs w:val="18"/>
        </w:rPr>
      </w:pPr>
    </w:p>
    <w:p w14:paraId="72EBAD36" w14:textId="5660EC19" w:rsidR="004F72FC" w:rsidRDefault="004F72FC">
      <w:pPr>
        <w:rPr>
          <w:rFonts w:eastAsia="Calibri" w:cs="Times New Roman"/>
          <w:szCs w:val="18"/>
        </w:rPr>
      </w:pPr>
    </w:p>
    <w:p w14:paraId="5F4E621B" w14:textId="5D169CA5" w:rsidR="004F72FC" w:rsidRDefault="004F72FC">
      <w:pPr>
        <w:rPr>
          <w:rFonts w:eastAsia="Calibri" w:cs="Times New Roman"/>
          <w:szCs w:val="18"/>
        </w:rPr>
      </w:pPr>
    </w:p>
    <w:p w14:paraId="478442ED" w14:textId="380867E6" w:rsidR="004F72FC" w:rsidRDefault="004F72FC">
      <w:pPr>
        <w:rPr>
          <w:rFonts w:eastAsia="Calibri" w:cs="Times New Roman"/>
          <w:szCs w:val="18"/>
        </w:rPr>
      </w:pPr>
    </w:p>
    <w:p w14:paraId="3586A850" w14:textId="09F3E307" w:rsidR="004F72FC" w:rsidRDefault="004F72FC">
      <w:pPr>
        <w:rPr>
          <w:rFonts w:eastAsia="Calibri" w:cs="Times New Roman"/>
          <w:szCs w:val="18"/>
        </w:rPr>
      </w:pPr>
    </w:p>
    <w:p w14:paraId="6C592E79" w14:textId="3458DB3C" w:rsidR="004F72FC" w:rsidRDefault="004F72FC">
      <w:pPr>
        <w:rPr>
          <w:rFonts w:eastAsia="Calibri" w:cs="Times New Roman"/>
          <w:szCs w:val="18"/>
        </w:rPr>
      </w:pPr>
    </w:p>
    <w:p w14:paraId="4FDF4943" w14:textId="440A7F95" w:rsidR="004F72FC" w:rsidRDefault="004F72FC">
      <w:pPr>
        <w:rPr>
          <w:rFonts w:eastAsia="Calibri" w:cs="Times New Roman"/>
          <w:szCs w:val="18"/>
        </w:rPr>
      </w:pPr>
    </w:p>
    <w:p w14:paraId="61CD54B6" w14:textId="1D37C54D" w:rsidR="004F72FC" w:rsidRDefault="004F72FC">
      <w:pPr>
        <w:rPr>
          <w:rFonts w:eastAsia="Calibri" w:cs="Times New Roman"/>
          <w:szCs w:val="18"/>
        </w:rPr>
      </w:pPr>
    </w:p>
    <w:p w14:paraId="7F98E61F" w14:textId="27C13A96" w:rsidR="004F72FC" w:rsidRDefault="004F72FC">
      <w:pPr>
        <w:rPr>
          <w:rFonts w:eastAsia="Calibri" w:cs="Times New Roman"/>
          <w:szCs w:val="18"/>
        </w:rPr>
      </w:pPr>
    </w:p>
    <w:p w14:paraId="3AF141C4" w14:textId="5474DBA9" w:rsidR="004F72FC" w:rsidRDefault="004F72FC">
      <w:pPr>
        <w:rPr>
          <w:rFonts w:eastAsia="Calibri" w:cs="Times New Roman"/>
          <w:szCs w:val="18"/>
        </w:rPr>
      </w:pPr>
    </w:p>
    <w:p w14:paraId="221BCBF8" w14:textId="1F6CC050" w:rsidR="004F72FC" w:rsidRDefault="004F72FC">
      <w:pPr>
        <w:rPr>
          <w:rFonts w:eastAsia="Calibri" w:cs="Times New Roman"/>
          <w:szCs w:val="18"/>
        </w:rPr>
      </w:pPr>
    </w:p>
    <w:p w14:paraId="2A1A8106" w14:textId="55D4935A" w:rsidR="004F72FC" w:rsidRDefault="004F72FC">
      <w:pPr>
        <w:rPr>
          <w:rFonts w:eastAsia="Calibri" w:cs="Times New Roman"/>
          <w:szCs w:val="18"/>
        </w:rPr>
      </w:pPr>
    </w:p>
    <w:p w14:paraId="5725CB2C" w14:textId="5FF02AE7" w:rsidR="004F72FC" w:rsidRDefault="004F72FC">
      <w:pPr>
        <w:rPr>
          <w:rFonts w:eastAsia="Calibri" w:cs="Times New Roman"/>
          <w:szCs w:val="18"/>
        </w:rPr>
      </w:pPr>
    </w:p>
    <w:p w14:paraId="1BAACA8B" w14:textId="0228FC2F" w:rsidR="004F72FC" w:rsidRDefault="004F72FC">
      <w:pPr>
        <w:rPr>
          <w:rFonts w:eastAsia="Calibri" w:cs="Times New Roman"/>
          <w:szCs w:val="18"/>
        </w:rPr>
      </w:pPr>
    </w:p>
    <w:p w14:paraId="795F47B3" w14:textId="574E99CF" w:rsidR="004F72FC" w:rsidRDefault="004F72FC">
      <w:pPr>
        <w:rPr>
          <w:rFonts w:eastAsia="Calibri" w:cs="Times New Roman"/>
          <w:szCs w:val="18"/>
        </w:rPr>
      </w:pPr>
    </w:p>
    <w:p w14:paraId="7D6F8DCF" w14:textId="3BA048D1" w:rsidR="004F72FC" w:rsidRDefault="004F72FC">
      <w:pPr>
        <w:rPr>
          <w:rFonts w:eastAsia="Calibri" w:cs="Times New Roman"/>
          <w:szCs w:val="18"/>
        </w:rPr>
      </w:pPr>
    </w:p>
    <w:p w14:paraId="0F165544" w14:textId="66D1D549" w:rsidR="004F72FC" w:rsidRDefault="004F72FC">
      <w:pPr>
        <w:rPr>
          <w:rFonts w:eastAsia="Calibri" w:cs="Times New Roman"/>
          <w:szCs w:val="18"/>
        </w:rPr>
      </w:pPr>
    </w:p>
    <w:p w14:paraId="1AF04B95" w14:textId="0F90427D" w:rsidR="004F72FC" w:rsidRDefault="004F72FC">
      <w:pPr>
        <w:rPr>
          <w:rFonts w:eastAsia="Calibri" w:cs="Times New Roman"/>
          <w:szCs w:val="18"/>
        </w:rPr>
      </w:pPr>
    </w:p>
    <w:p w14:paraId="2C536118" w14:textId="15C0AB97" w:rsidR="004F72FC" w:rsidRDefault="004F72FC">
      <w:pPr>
        <w:rPr>
          <w:rFonts w:eastAsia="Calibri" w:cs="Times New Roman"/>
          <w:szCs w:val="18"/>
        </w:rPr>
      </w:pPr>
    </w:p>
    <w:p w14:paraId="1B83797A" w14:textId="1DD80AF3" w:rsidR="004F72FC" w:rsidRDefault="004F72FC">
      <w:pPr>
        <w:rPr>
          <w:rFonts w:eastAsia="Calibri" w:cs="Times New Roman"/>
          <w:szCs w:val="18"/>
        </w:rPr>
      </w:pPr>
    </w:p>
    <w:p w14:paraId="0428C6A7" w14:textId="2B5994E4" w:rsidR="004F72FC" w:rsidRDefault="004F72FC">
      <w:pPr>
        <w:rPr>
          <w:rFonts w:eastAsia="Calibri" w:cs="Times New Roman"/>
          <w:szCs w:val="18"/>
        </w:rPr>
      </w:pPr>
    </w:p>
    <w:p w14:paraId="26B1A65A" w14:textId="08479507" w:rsidR="004F72FC" w:rsidRDefault="004F72FC">
      <w:pPr>
        <w:rPr>
          <w:rFonts w:eastAsia="Calibri" w:cs="Times New Roman"/>
          <w:szCs w:val="18"/>
        </w:rPr>
      </w:pPr>
    </w:p>
    <w:p w14:paraId="3D2CE836" w14:textId="7ED54212" w:rsidR="004F72FC" w:rsidRDefault="004F72FC">
      <w:pPr>
        <w:rPr>
          <w:rFonts w:eastAsia="Calibri" w:cs="Times New Roman"/>
          <w:szCs w:val="18"/>
        </w:rPr>
      </w:pPr>
    </w:p>
    <w:p w14:paraId="5654A04D" w14:textId="07969C3E" w:rsidR="004F72FC" w:rsidRDefault="004F72FC">
      <w:pPr>
        <w:rPr>
          <w:rFonts w:eastAsia="Calibri" w:cs="Times New Roman"/>
          <w:szCs w:val="18"/>
        </w:rPr>
      </w:pPr>
    </w:p>
    <w:p w14:paraId="37F4AA13" w14:textId="402D738B" w:rsidR="004F72FC" w:rsidRDefault="004F72FC">
      <w:pPr>
        <w:rPr>
          <w:rFonts w:eastAsia="Calibri" w:cs="Times New Roman"/>
          <w:szCs w:val="18"/>
        </w:rPr>
      </w:pPr>
    </w:p>
    <w:p w14:paraId="2AB670C4" w14:textId="3410DDCE" w:rsidR="004F72FC" w:rsidRDefault="004F72FC">
      <w:pPr>
        <w:rPr>
          <w:rFonts w:eastAsia="Calibri" w:cs="Times New Roman"/>
          <w:szCs w:val="18"/>
        </w:rPr>
      </w:pPr>
    </w:p>
    <w:p w14:paraId="5AF85D2F" w14:textId="4A73E581" w:rsidR="004F72FC" w:rsidRDefault="004F72FC">
      <w:pPr>
        <w:rPr>
          <w:rFonts w:eastAsia="Calibri" w:cs="Times New Roman"/>
          <w:szCs w:val="18"/>
        </w:rPr>
      </w:pPr>
    </w:p>
    <w:p w14:paraId="4EA60236" w14:textId="0AA4B267" w:rsidR="004F72FC" w:rsidRDefault="004F72FC">
      <w:pPr>
        <w:rPr>
          <w:rFonts w:eastAsia="Calibri" w:cs="Times New Roman"/>
          <w:szCs w:val="18"/>
        </w:rPr>
      </w:pPr>
    </w:p>
    <w:p w14:paraId="59A33D04" w14:textId="666895D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549860A" w14:textId="00A8102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A80EFA0" w14:textId="4F75BB3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29B4BF2" w14:textId="4ABD7A80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2115671" w14:textId="4E2E1400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8C233DE" w14:textId="2D4CACC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18C5189" w14:textId="2F20E46A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BE782DD" w14:textId="1B940F4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A1B2370" w14:textId="1E2B30D8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9FD87EF" w14:textId="0E54E83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A5E5548" w14:textId="3FFAA54A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DA3E493" w14:textId="638482F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DA113F8" w14:textId="578813E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A70FDE8" w14:textId="7BC97775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AF8BCF6" w14:textId="33761424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3EF7CC6" w14:textId="25928DA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250EB5B" w14:textId="7561B18F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FE5C14C" w14:textId="6C35653C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779ACD3" w14:textId="71E8089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D9DB4C9" w14:textId="562D64A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267B2838" w14:textId="5DC2C61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436EAE1" w14:textId="19DD70E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F408250" w14:textId="48D42CB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EC3AF9D" w14:textId="0434D2AF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9834356" w14:textId="3BBB2A30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64E354D" w14:textId="515F97D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B51479B" w14:textId="5834F51A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2ABC097" w14:textId="120801AD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83512C1" w14:textId="071D5CD8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C7F7F12" w14:textId="123A9CA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D984E3D" w14:textId="06FE745F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AC31DE0" w14:textId="5A5E1182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5D2A115" w14:textId="5C7AA24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7B177F4" w14:textId="1E53C1E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E41A058" w14:textId="06B10E0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1734BDA" w14:textId="4F31BDF7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251896B" w14:textId="4D119BCC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792B75A" w14:textId="1290D42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927E1EA" w14:textId="6A12B09C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A0E525F" w14:textId="427AF076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167B291" w14:textId="023A140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91F48F5" w14:textId="103E9A0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CA7165D" w14:textId="4111D423" w:rsidR="004F72FC" w:rsidRPr="004F72FC" w:rsidRDefault="004F72FC" w:rsidP="004F72FC">
      <w:pPr>
        <w:rPr>
          <w:rFonts w:eastAsia="Calibri" w:cs="Times New Roman"/>
          <w:szCs w:val="18"/>
        </w:rPr>
      </w:pPr>
    </w:p>
    <w:p w14:paraId="64042133" w14:textId="0D7A7D3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2F237397" w14:textId="7E1626F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2E0E982" w14:textId="796AE0BD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43C9B90" w14:textId="7428A22D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5E28165" w14:textId="6D8AF30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6995C1C" w14:textId="446F63A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04DFFF1" w14:textId="4B607BF8" w:rsidR="004F72FC" w:rsidRPr="004F72FC" w:rsidRDefault="004F72FC" w:rsidP="004F72FC">
      <w:pPr>
        <w:rPr>
          <w:rFonts w:eastAsia="Calibri" w:cs="Times New Roman"/>
          <w:szCs w:val="18"/>
        </w:rPr>
      </w:pPr>
    </w:p>
    <w:p w14:paraId="4F80B482" w14:textId="1799B82B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F3B1465" w14:textId="188A7189" w:rsidR="004F72FC" w:rsidRPr="004F72FC" w:rsidRDefault="004F72FC" w:rsidP="004F72FC">
      <w:pPr>
        <w:rPr>
          <w:rFonts w:eastAsia="Calibri" w:cs="Times New Roman"/>
          <w:szCs w:val="18"/>
        </w:rPr>
      </w:pPr>
    </w:p>
    <w:p w14:paraId="12325E94" w14:textId="31630405" w:rsidR="004F72FC" w:rsidRPr="004F72FC" w:rsidRDefault="004F72FC" w:rsidP="004F72FC">
      <w:pPr>
        <w:rPr>
          <w:rFonts w:eastAsia="Calibri" w:cs="Times New Roman"/>
          <w:szCs w:val="18"/>
        </w:rPr>
      </w:pPr>
    </w:p>
    <w:p w14:paraId="3E9E0CC2" w14:textId="505C3941" w:rsidR="004F72FC" w:rsidRPr="004F72FC" w:rsidRDefault="004F72FC" w:rsidP="004F72FC">
      <w:pPr>
        <w:rPr>
          <w:rFonts w:eastAsia="Calibri" w:cs="Times New Roman"/>
          <w:szCs w:val="18"/>
        </w:rPr>
      </w:pPr>
    </w:p>
    <w:p w14:paraId="7D0D5717" w14:textId="03D2FD74" w:rsidR="004F72FC" w:rsidRPr="004F72FC" w:rsidRDefault="004F72FC" w:rsidP="004F72FC">
      <w:pPr>
        <w:rPr>
          <w:rFonts w:eastAsia="Calibri" w:cs="Times New Roman"/>
          <w:szCs w:val="18"/>
        </w:rPr>
      </w:pPr>
    </w:p>
    <w:p w14:paraId="5051F46D" w14:textId="5B3852AA" w:rsidR="004F72FC" w:rsidRDefault="004F72FC" w:rsidP="004F72FC">
      <w:pPr>
        <w:rPr>
          <w:rFonts w:eastAsia="Calibri" w:cs="Times New Roman"/>
          <w:szCs w:val="18"/>
        </w:rPr>
      </w:pPr>
    </w:p>
    <w:p w14:paraId="1AC82491" w14:textId="0B2F9C3B" w:rsidR="00AF4373" w:rsidRDefault="00AF4373" w:rsidP="004F72FC">
      <w:pPr>
        <w:rPr>
          <w:rFonts w:eastAsia="Calibri" w:cs="Times New Roman"/>
          <w:szCs w:val="18"/>
        </w:rPr>
      </w:pPr>
    </w:p>
    <w:p w14:paraId="3C8936D6" w14:textId="77097A71" w:rsidR="00AF4373" w:rsidRDefault="00AF4373" w:rsidP="004F72FC">
      <w:pPr>
        <w:rPr>
          <w:rFonts w:eastAsia="Calibri" w:cs="Times New Roman"/>
          <w:szCs w:val="18"/>
        </w:rPr>
      </w:pPr>
    </w:p>
    <w:p w14:paraId="41AB44ED" w14:textId="77777777" w:rsidR="00AF4373" w:rsidRPr="004F72FC" w:rsidRDefault="00AF4373" w:rsidP="004F72FC">
      <w:pPr>
        <w:rPr>
          <w:rFonts w:eastAsia="Calibri" w:cs="Times New Roman"/>
          <w:szCs w:val="18"/>
        </w:rPr>
      </w:pPr>
    </w:p>
    <w:p w14:paraId="67A9DBCC" w14:textId="7A62092E" w:rsidR="004F72FC" w:rsidRPr="004F72FC" w:rsidRDefault="004F72FC" w:rsidP="004F72FC">
      <w:pPr>
        <w:rPr>
          <w:rFonts w:eastAsia="Calibri" w:cs="Times New Roman"/>
          <w:szCs w:val="18"/>
        </w:rPr>
      </w:pPr>
    </w:p>
    <w:p w14:paraId="0624E0ED" w14:textId="77777777" w:rsidR="004F72FC" w:rsidRDefault="004F72FC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6B6445" w14:textId="63ECEC74" w:rsidR="004F72FC" w:rsidRDefault="004F72FC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37FB95" w14:textId="65BB3AA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AC5E2FF" w14:textId="74A231A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D584F95" w14:textId="0FF1AE5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5B93331" w14:textId="6CEDA98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8C975F" w14:textId="50980BB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06ADEB" w14:textId="3F4AF7E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A15F3C6" w14:textId="7735C10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3A278A" w14:textId="260BD3C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EC8D37C" w14:textId="6966137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C067B47" w14:textId="6FB4169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AD3FA8B" w14:textId="613F963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F728F39" w14:textId="48ED765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E1D261" w14:textId="6A50A6D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31E14AC" w14:textId="240BE0A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B63C28" w14:textId="482ED46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7972F49" w14:textId="0DFDE26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FE27B6D" w14:textId="0EA5FCC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0DF6BFC" w14:textId="663E688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33CF5E9" w14:textId="54B2B09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2CFBCD" w14:textId="66C4D6B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6F06C0" w14:textId="4662B16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3D1C27" w14:textId="6A6DEC8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6186B50" w14:textId="41D9953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3EE8FA" w14:textId="2F7C91E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F6A8B4" w14:textId="09B2F46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1570CA7" w14:textId="738D387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BBBDFE3" w14:textId="4188B2D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4420F31" w14:textId="654D94E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C565468" w14:textId="46F1089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7E3C84D" w14:textId="6887E8F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01585F" w14:textId="6BA80C0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E24861" w14:textId="0BFF710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9EFCF1" w14:textId="2B5A91A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918C6D" w14:textId="06C5219F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A77314" w14:textId="59F6A77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82B0CE" w14:textId="3EC5BA5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28B2800" w14:textId="6F8A53E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C19ED5" w14:textId="26F72A0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313D715" w14:textId="5B2F359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27D086" w14:textId="3B77896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3DE533C" w14:textId="332C0E7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3309C0" w14:textId="0D09D88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DC47B59" w14:textId="05BCEA0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B6B39E8" w14:textId="1B993C9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0B564DC" w14:textId="29EB322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EEEC62C" w14:textId="693569F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2E01DE" w14:textId="1D0A67C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33C3E19" w14:textId="292701C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7BE7B6" w14:textId="247528B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A75755" w14:textId="57CE3ED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4D3AE3" w14:textId="13D8D13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DEC7AD" w14:textId="209F277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BAD921" w14:textId="5F287DFC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F7612D3" w14:textId="5FBD002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0BC5174" w14:textId="038DB53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6D01EC" w14:textId="66EFB4D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FA857D" w14:textId="69DFC1E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1ED5A5" w14:textId="61F6F82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A9AC882" w14:textId="7F0B02F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7E5CA1" w14:textId="5EB479A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AC14D2" w14:textId="00A7A09F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9C9AF8E" w14:textId="0960B27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DABDA18" w14:textId="24DABA8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320DBA" w14:textId="7945861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B36F5F3" w14:textId="06866F6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6B98B4" w14:textId="30CE21A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ED2196" w14:textId="1A2E5A4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490C4F" w14:textId="306A225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B45651" w14:textId="0B60652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C15493C" w14:textId="27A741E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97790E" w14:textId="0C0BF4E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1BE8A65" w14:textId="45D02E0A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E831E4E" w14:textId="672E8D0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E4EE3A" w14:textId="0C94191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9432B2" w14:textId="5869A33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7A84D6C" w14:textId="3EAF288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0B2023A" w14:textId="280C66B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ECCD5FD" w14:textId="133A398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BBCE799" w14:textId="590DBB5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ED8BB83" w14:textId="5B9E98A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E535FD6" w14:textId="0F9089C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7028D02" w14:textId="77E846E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F559E6" w14:textId="73868CC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BD32E99" w14:textId="3FAF4C9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193E3A" w14:textId="3A7511F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3ECA82" w14:textId="5BEBA34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E3FAFD" w14:textId="3A20A31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1D617B" w14:textId="2F31610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645656" w14:textId="6850E05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1BAF479" w14:textId="7C41866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8CDB29F" w14:textId="064A7E1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D4FE37" w14:textId="7029827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37EB3B9" w14:textId="2EC1855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12633B9" w14:textId="419B327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EC25DE" w14:textId="7375B4A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5A04004" w14:textId="6FC488B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BE5F60" w14:textId="5F5DC00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A9C20A3" w14:textId="429CD61F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5CF32FD" w14:textId="48E3D193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EBE10C" w14:textId="022571B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89141B" w14:textId="32D555B5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45E1F0" w14:textId="3CF97E3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A6BEF81" w14:textId="29CFF471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9E15EF4" w14:textId="4604908E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2A703A" w14:textId="4F20365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1D17635" w14:textId="7BB0977B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0B04DC8" w14:textId="46A4D47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78894A" w14:textId="7737B977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FD3056A" w14:textId="4D837EA9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9EFA5A" w14:textId="15F72A3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61A1E99" w14:textId="73149F08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25F2BC" w14:textId="3FDE07D0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DE9798" w14:textId="4D6A84AD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A70AE41" w14:textId="1FD99914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D26735" w14:textId="17CE5F6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32DE148" w14:textId="7228673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0C7D94" w14:textId="613A4D16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22A26DA" w14:textId="628005F2" w:rsidR="00200068" w:rsidRDefault="00200068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4710A8D" w14:textId="5FAEA3C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9CEF4D8" w14:textId="2393E899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C4EFF29" w14:textId="7D9FAFF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22EA278" w14:textId="021BCCA9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8714A1" w14:textId="7C2F6F4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2CC10D1" w14:textId="29ADF3A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69EDD8" w14:textId="27D6419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9E7087" w14:textId="164FD9D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065BF91" w14:textId="2A72CDB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4A5CCB" w14:textId="6CD688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D406008" w14:textId="29B10DB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867F43C" w14:textId="1711519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E745671" w14:textId="2024EA3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393C08" w14:textId="05C0DDC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088065" w14:textId="0832748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2ACACEB" w14:textId="0572795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3A66490" w14:textId="716CAD3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3F27EB" w14:textId="1EEB611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6F7F5BC" w14:textId="319B135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542264F" w14:textId="75C46A8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B37C857" w14:textId="760D587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8BE06" w14:textId="5F6EEDE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DA8BAC3" w14:textId="0D11A58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71775" w14:textId="201BDC4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7DED53A" w14:textId="6AA703C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4A1210" w14:textId="48A3BEF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E0CFD5" w14:textId="679205A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7EED6DD" w14:textId="50B5D34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A76E8FD" w14:textId="6ED5137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F58A919" w14:textId="075C217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7B9B2E" w14:textId="44FD173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C707B36" w14:textId="4233A57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2601183" w14:textId="4A8CA069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FF2C379" w14:textId="6F41BEF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46F00D" w14:textId="64740E1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34D93B9" w14:textId="6228F45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32F9DC" w14:textId="36A84C9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18FAE6C" w14:textId="3023567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B8654C" w14:textId="7B13078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157821" w14:textId="66AE3D9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57E8FA5" w14:textId="23597E1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B470755" w14:textId="2EF10C9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07CC5FC" w14:textId="7DC4392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BD24B16" w14:textId="7D977FC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0EE292" w14:textId="2E16C1B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A11AE85" w14:textId="5360EA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11F816" w14:textId="746742E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87F5D42" w14:textId="09297AD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759E64B" w14:textId="6EE4857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FE1053D" w14:textId="0692DB4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AF36F76" w14:textId="7807E9F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2A6A7DA" w14:textId="2E82463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CC74A9" w14:textId="7CA4589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7E6EFCB" w14:textId="018A2A4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C8465A5" w14:textId="6E3C36D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710E1E3" w14:textId="7DB6826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DB67BF1" w14:textId="3CBDBF9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6AF08C" w14:textId="5F9B00A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874DFAE" w14:textId="16B60E5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1504025" w14:textId="5EB9BBE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66AA5C6" w14:textId="1466656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74C533E" w14:textId="062247E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C2DC667" w14:textId="33215AE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1A9F32B" w14:textId="0FE26D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C906A4B" w14:textId="4B4ABD6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D51D3F2" w14:textId="173C9A1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AF15B60" w14:textId="684B299F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68897FF" w14:textId="613BE64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1FF21EA" w14:textId="43C4F73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4C86FD" w14:textId="70E396D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1E848E" w14:textId="3BD01C5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9DB3C5F" w14:textId="2AA7E66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63EA163" w14:textId="2BC20DA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91E24F" w14:textId="4DA3BE1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DC0B746" w14:textId="0543CB6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4DDFEA4" w14:textId="237E881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8386C4B" w14:textId="379F561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B63F7D" w14:textId="48AE92C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C419337" w14:textId="2AB9844A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A14E686" w14:textId="7EDC5BC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6B9A480" w14:textId="7AE8C02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208976" w14:textId="51463FE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F0F023A" w14:textId="4DD5151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29782D5" w14:textId="0982C693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908BAC9" w14:textId="5EF2A97E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E5D3AD7" w14:textId="79A70B7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86ED6E1" w14:textId="6F362DB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C846CE5" w14:textId="4F5255A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AC8D95" w14:textId="0AC0638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1B6CFB8" w14:textId="2D4B76A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312951E" w14:textId="3AEF743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F4962E8" w14:textId="0D640F5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2AE1549" w14:textId="7B737BB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85D1DE7" w14:textId="4750F04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71E809B" w14:textId="38385F40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5AAE2C7" w14:textId="67CAE5E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6DE2A130" w14:textId="2A4E993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4588050" w14:textId="723F52C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25794B5" w14:textId="74F09355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C510AD5" w14:textId="5C196DF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9C5560" w14:textId="46842A0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74C31F1" w14:textId="2124D2A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1CB1296E" w14:textId="538F2A9D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662B814" w14:textId="043CB87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287CDDCF" w14:textId="5956135B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56317CFF" w14:textId="439534E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E1B5BD5" w14:textId="0A9ED306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A123C17" w14:textId="7897E69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6761D72" w14:textId="2C54A284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45EB5E6C" w14:textId="71921F1C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0DC07920" w14:textId="2BF36F28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4FC23A7" w14:textId="47F09A81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746422B9" w14:textId="40950792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p w14:paraId="30504953" w14:textId="77777777" w:rsidR="00AF4373" w:rsidRDefault="00AF4373" w:rsidP="004F72FC">
      <w:pPr>
        <w:tabs>
          <w:tab w:val="left" w:pos="6135"/>
        </w:tabs>
        <w:rPr>
          <w:rFonts w:eastAsia="Calibri" w:cs="Times New Roman"/>
          <w:szCs w:val="18"/>
        </w:rPr>
      </w:pPr>
    </w:p>
    <w:sectPr w:rsidR="00AF43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E417" w14:textId="77777777" w:rsidR="004B66DC" w:rsidRDefault="004B66DC" w:rsidP="00691D7C">
      <w:pPr>
        <w:spacing w:line="240" w:lineRule="auto"/>
      </w:pPr>
      <w:r>
        <w:separator/>
      </w:r>
    </w:p>
  </w:endnote>
  <w:endnote w:type="continuationSeparator" w:id="0">
    <w:p w14:paraId="6F9D3B31" w14:textId="77777777" w:rsidR="004B66DC" w:rsidRDefault="004B66DC" w:rsidP="0069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015884"/>
      <w:docPartObj>
        <w:docPartGallery w:val="Page Numbers (Bottom of Page)"/>
        <w:docPartUnique/>
      </w:docPartObj>
    </w:sdtPr>
    <w:sdtEndPr/>
    <w:sdtContent>
      <w:bookmarkStart w:id="2" w:name="_Hlk55571886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End w:id="2" w:displacedByCustomXml="prev"/>
          <w:p w14:paraId="412DE04C" w14:textId="0A8012C4" w:rsidR="004B66DC" w:rsidRPr="00507F7E" w:rsidRDefault="004B66DC" w:rsidP="007C5134">
            <w:pPr>
              <w:pStyle w:val="Voettekst"/>
            </w:pPr>
            <w:r w:rsidRPr="00507F7E">
              <w:t>EA Inhuur ICT-Professionals Detavast t.b.v. Dictu, Belastingdienst</w:t>
            </w:r>
            <w:r>
              <w:t>,</w:t>
            </w:r>
            <w:r w:rsidRPr="00507F7E">
              <w:t xml:space="preserve"> CJIB en OCW</w:t>
            </w:r>
            <w:r w:rsidRPr="00507F7E">
              <w:tab/>
              <w:t xml:space="preserve">Pagina </w:t>
            </w:r>
            <w:r w:rsidRPr="00507F7E">
              <w:rPr>
                <w:b/>
                <w:bCs/>
                <w:sz w:val="24"/>
                <w:szCs w:val="24"/>
              </w:rPr>
              <w:fldChar w:fldCharType="begin"/>
            </w:r>
            <w:r w:rsidRPr="00507F7E">
              <w:rPr>
                <w:b/>
                <w:bCs/>
              </w:rPr>
              <w:instrText>PAGE</w:instrText>
            </w:r>
            <w:r w:rsidRPr="00507F7E">
              <w:rPr>
                <w:b/>
                <w:bCs/>
                <w:sz w:val="24"/>
                <w:szCs w:val="24"/>
              </w:rPr>
              <w:fldChar w:fldCharType="separate"/>
            </w:r>
            <w:r w:rsidRPr="00507F7E">
              <w:rPr>
                <w:b/>
                <w:bCs/>
              </w:rPr>
              <w:t>2</w:t>
            </w:r>
            <w:r w:rsidRPr="00507F7E">
              <w:rPr>
                <w:b/>
                <w:bCs/>
                <w:sz w:val="24"/>
                <w:szCs w:val="24"/>
              </w:rPr>
              <w:fldChar w:fldCharType="end"/>
            </w:r>
            <w:r w:rsidRPr="00507F7E">
              <w:t xml:space="preserve"> van </w:t>
            </w:r>
            <w:r w:rsidRPr="00507F7E">
              <w:rPr>
                <w:b/>
                <w:bCs/>
                <w:sz w:val="24"/>
                <w:szCs w:val="24"/>
              </w:rPr>
              <w:fldChar w:fldCharType="begin"/>
            </w:r>
            <w:r w:rsidRPr="00507F7E">
              <w:rPr>
                <w:b/>
                <w:bCs/>
              </w:rPr>
              <w:instrText>NUMPAGES</w:instrText>
            </w:r>
            <w:r w:rsidRPr="00507F7E">
              <w:rPr>
                <w:b/>
                <w:bCs/>
                <w:sz w:val="24"/>
                <w:szCs w:val="24"/>
              </w:rPr>
              <w:fldChar w:fldCharType="separate"/>
            </w:r>
            <w:r w:rsidRPr="00507F7E">
              <w:rPr>
                <w:b/>
                <w:bCs/>
              </w:rPr>
              <w:t>2</w:t>
            </w:r>
            <w:r w:rsidRPr="00507F7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4AEC28" w14:textId="4BF9FB89" w:rsidR="004B66DC" w:rsidRPr="007C5134" w:rsidRDefault="004B66DC" w:rsidP="00507F7E">
    <w:pPr>
      <w:pStyle w:val="Voettekst"/>
      <w:tabs>
        <w:tab w:val="clear" w:pos="4536"/>
        <w:tab w:val="clear" w:pos="9072"/>
        <w:tab w:val="left" w:pos="3720"/>
      </w:tabs>
    </w:pPr>
    <w:r w:rsidRPr="00507F7E">
      <w:t xml:space="preserve">TenderNed-kenmerk: </w:t>
    </w:r>
    <w:r>
      <w:t>284826</w:t>
    </w:r>
    <w:r>
      <w:tab/>
    </w:r>
  </w:p>
  <w:p w14:paraId="4099F497" w14:textId="77777777" w:rsidR="004B66DC" w:rsidRDefault="004B66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AA926" w14:textId="77777777" w:rsidR="004B66DC" w:rsidRDefault="004B66DC" w:rsidP="00691D7C">
      <w:pPr>
        <w:spacing w:line="240" w:lineRule="auto"/>
      </w:pPr>
      <w:r>
        <w:separator/>
      </w:r>
    </w:p>
  </w:footnote>
  <w:footnote w:type="continuationSeparator" w:id="0">
    <w:p w14:paraId="6A0B696B" w14:textId="77777777" w:rsidR="004B66DC" w:rsidRDefault="004B66DC" w:rsidP="00691D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3F29"/>
    <w:multiLevelType w:val="hybridMultilevel"/>
    <w:tmpl w:val="32DC6BB6"/>
    <w:lvl w:ilvl="0" w:tplc="5D3C2E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96EB2"/>
    <w:multiLevelType w:val="hybridMultilevel"/>
    <w:tmpl w:val="F6B41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513"/>
    <w:multiLevelType w:val="hybridMultilevel"/>
    <w:tmpl w:val="6CB84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6DEB"/>
    <w:multiLevelType w:val="hybridMultilevel"/>
    <w:tmpl w:val="3A0AE36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E485831"/>
    <w:multiLevelType w:val="hybridMultilevel"/>
    <w:tmpl w:val="2116C0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6"/>
    <w:rsid w:val="00003A31"/>
    <w:rsid w:val="000202DE"/>
    <w:rsid w:val="00055B75"/>
    <w:rsid w:val="001E6E8D"/>
    <w:rsid w:val="00200068"/>
    <w:rsid w:val="00244F76"/>
    <w:rsid w:val="00265767"/>
    <w:rsid w:val="0028057E"/>
    <w:rsid w:val="00303EDD"/>
    <w:rsid w:val="00352414"/>
    <w:rsid w:val="00394981"/>
    <w:rsid w:val="00410F7B"/>
    <w:rsid w:val="00433189"/>
    <w:rsid w:val="004373BC"/>
    <w:rsid w:val="004B66DC"/>
    <w:rsid w:val="004D5076"/>
    <w:rsid w:val="004E200B"/>
    <w:rsid w:val="004F72FC"/>
    <w:rsid w:val="00507F7E"/>
    <w:rsid w:val="00576D0F"/>
    <w:rsid w:val="005F1728"/>
    <w:rsid w:val="00652D96"/>
    <w:rsid w:val="00666CB5"/>
    <w:rsid w:val="00691D7C"/>
    <w:rsid w:val="006F0538"/>
    <w:rsid w:val="00724E01"/>
    <w:rsid w:val="00727FC7"/>
    <w:rsid w:val="007B1409"/>
    <w:rsid w:val="007B7BCD"/>
    <w:rsid w:val="007C5134"/>
    <w:rsid w:val="007F5380"/>
    <w:rsid w:val="007F6EE5"/>
    <w:rsid w:val="008203E0"/>
    <w:rsid w:val="00832120"/>
    <w:rsid w:val="008A0D31"/>
    <w:rsid w:val="008A7DCE"/>
    <w:rsid w:val="009D06A6"/>
    <w:rsid w:val="00A857B7"/>
    <w:rsid w:val="00AA48B9"/>
    <w:rsid w:val="00AF120A"/>
    <w:rsid w:val="00AF4373"/>
    <w:rsid w:val="00B37DFD"/>
    <w:rsid w:val="00BE796E"/>
    <w:rsid w:val="00BF3E29"/>
    <w:rsid w:val="00C761E2"/>
    <w:rsid w:val="00EB32C3"/>
    <w:rsid w:val="00F556C2"/>
    <w:rsid w:val="00F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D1B23D"/>
  <w15:chartTrackingRefBased/>
  <w15:docId w15:val="{DCBEA257-E177-4851-B407-EE72C08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9D06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06A6"/>
    <w:pPr>
      <w:spacing w:line="240" w:lineRule="atLeast"/>
    </w:pPr>
    <w:rPr>
      <w:rFonts w:eastAsia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6A6"/>
    <w:rPr>
      <w:rFonts w:eastAsia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06A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06A6"/>
    <w:rPr>
      <w:rFonts w:ascii="Segoe UI" w:hAnsi="Segoe UI" w:cs="Segoe UI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1D7C"/>
  </w:style>
  <w:style w:type="paragraph" w:styleId="Voettekst">
    <w:name w:val="footer"/>
    <w:basedOn w:val="Standaard"/>
    <w:link w:val="VoettekstChar"/>
    <w:uiPriority w:val="99"/>
    <w:unhideWhenUsed/>
    <w:rsid w:val="00691D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1D7C"/>
  </w:style>
  <w:style w:type="paragraph" w:styleId="Lijstalinea">
    <w:name w:val="List Paragraph"/>
    <w:basedOn w:val="Standaard"/>
    <w:link w:val="LijstalineaChar"/>
    <w:uiPriority w:val="34"/>
    <w:qFormat/>
    <w:rsid w:val="007F6EE5"/>
    <w:pPr>
      <w:spacing w:line="240" w:lineRule="atLeast"/>
      <w:ind w:left="720"/>
      <w:contextualSpacing/>
    </w:pPr>
    <w:rPr>
      <w:rFonts w:eastAsia="Times New Roman" w:cs="Times New Roman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6EE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6EE5"/>
    <w:rPr>
      <w:sz w:val="20"/>
      <w:szCs w:val="20"/>
    </w:rPr>
  </w:style>
  <w:style w:type="character" w:styleId="Voetnootmarkering">
    <w:name w:val="footnote reference"/>
    <w:uiPriority w:val="99"/>
    <w:semiHidden/>
    <w:rsid w:val="007F6EE5"/>
    <w:rPr>
      <w:vertAlign w:val="superscript"/>
    </w:rPr>
  </w:style>
  <w:style w:type="character" w:customStyle="1" w:styleId="LijstalineaChar">
    <w:name w:val="Lijstalinea Char"/>
    <w:link w:val="Lijstalinea"/>
    <w:uiPriority w:val="34"/>
    <w:locked/>
    <w:rsid w:val="007F6EE5"/>
    <w:rPr>
      <w:rFonts w:eastAsia="Times New Roman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J.M.A. (Jan)</dc:creator>
  <cp:keywords/>
  <dc:description/>
  <cp:lastModifiedBy>Bouwman, P.R. (Paul)</cp:lastModifiedBy>
  <cp:revision>38</cp:revision>
  <dcterms:created xsi:type="dcterms:W3CDTF">2020-01-15T09:05:00Z</dcterms:created>
  <dcterms:modified xsi:type="dcterms:W3CDTF">2021-01-07T14:01:00Z</dcterms:modified>
</cp:coreProperties>
</file>