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558" w:rsidRDefault="00F64558" w:rsidP="00F64558">
      <w:pPr>
        <w:pStyle w:val="Kop1"/>
      </w:pPr>
      <w:bookmarkStart w:id="0" w:name="_Toc426452741"/>
      <w:bookmarkStart w:id="1" w:name="_Toc427680812"/>
      <w:r>
        <w:t>BIJLAGE 3</w:t>
      </w:r>
      <w:r>
        <w:tab/>
        <w:t>OPGAVENFORMULIEREN VOOR GUNNING</w:t>
      </w:r>
      <w:bookmarkEnd w:id="0"/>
      <w:bookmarkEnd w:id="1"/>
    </w:p>
    <w:p w:rsidR="00F64558" w:rsidRDefault="00F64558" w:rsidP="00F64558">
      <w:pPr>
        <w:rPr>
          <w:lang w:val="en-US" w:eastAsia="en-US"/>
        </w:rPr>
      </w:pPr>
    </w:p>
    <w:p w:rsidR="00F64558" w:rsidRPr="00350001" w:rsidRDefault="00F64558" w:rsidP="00F64558">
      <w:pPr>
        <w:rPr>
          <w:rFonts w:ascii="Verdana" w:hAnsi="Verdana"/>
          <w:bCs/>
        </w:rPr>
      </w:pPr>
      <w:r w:rsidRPr="00350001">
        <w:rPr>
          <w:rFonts w:ascii="Verdana" w:hAnsi="Verdana"/>
          <w:b/>
          <w:iCs/>
        </w:rPr>
        <w:t>Toelichting</w:t>
      </w:r>
      <w:r w:rsidRPr="00350001">
        <w:rPr>
          <w:rFonts w:ascii="Verdana" w:hAnsi="Verdana"/>
          <w:bCs/>
        </w:rPr>
        <w:t xml:space="preserve"> </w:t>
      </w:r>
    </w:p>
    <w:p w:rsidR="00F64558" w:rsidRDefault="00F64558" w:rsidP="00F64558">
      <w:pPr>
        <w:rPr>
          <w:rFonts w:ascii="Verdana" w:hAnsi="Verdana"/>
          <w:sz w:val="20"/>
          <w:szCs w:val="20"/>
        </w:rPr>
      </w:pPr>
      <w:r w:rsidRPr="00350001">
        <w:rPr>
          <w:rFonts w:ascii="Verdana" w:hAnsi="Verdana"/>
          <w:sz w:val="20"/>
          <w:szCs w:val="20"/>
        </w:rPr>
        <w:t>Inschrijver dient de onderstaande opgavenformulieren in zijn geheel te beantwoorden c.q. in te vullen en rechtsgeldig te ondertekenen in de volgorde zoals is aangegeven</w:t>
      </w:r>
      <w:r>
        <w:rPr>
          <w:rFonts w:ascii="Verdana" w:hAnsi="Verdana"/>
          <w:sz w:val="20"/>
          <w:szCs w:val="20"/>
        </w:rPr>
        <w:t xml:space="preserve"> (invullen bijlage 3)</w:t>
      </w:r>
      <w:r w:rsidRPr="00350001">
        <w:rPr>
          <w:rFonts w:ascii="Verdana" w:hAnsi="Verdana"/>
          <w:sz w:val="20"/>
          <w:szCs w:val="20"/>
        </w:rPr>
        <w:t>. De nummering van de opgavenformulieren dient te worden overgenomen. Bij vragen waarvan de antwoordmogelijkheden al gegeven zijn dient u door te halen wat niet van toepassing is.</w:t>
      </w:r>
    </w:p>
    <w:p w:rsidR="00F64558" w:rsidRDefault="00F64558" w:rsidP="00F64558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  <w:bookmarkStart w:id="2" w:name="_GoBack"/>
      <w:bookmarkEnd w:id="2"/>
    </w:p>
    <w:p w:rsidR="00F64558" w:rsidRPr="003F1C3B" w:rsidRDefault="00F64558" w:rsidP="00F64558">
      <w:pPr>
        <w:rPr>
          <w:lang w:eastAsia="en-US"/>
        </w:rPr>
      </w:pPr>
    </w:p>
    <w:p w:rsidR="00F64558" w:rsidRPr="00554B6D" w:rsidRDefault="00F64558" w:rsidP="00F64558">
      <w:pPr>
        <w:rPr>
          <w:rFonts w:ascii="Verdana" w:eastAsia="SimSun" w:hAnsi="Verdana"/>
          <w:b/>
          <w:sz w:val="20"/>
          <w:szCs w:val="20"/>
        </w:rPr>
      </w:pPr>
      <w:bookmarkStart w:id="3" w:name="_Toc364340166"/>
      <w:bookmarkStart w:id="4" w:name="_Toc309117827"/>
      <w:r w:rsidRPr="00554B6D">
        <w:rPr>
          <w:rFonts w:ascii="Verdana" w:eastAsia="SimSun" w:hAnsi="Verdana"/>
          <w:b/>
          <w:sz w:val="20"/>
          <w:szCs w:val="20"/>
        </w:rPr>
        <w:t>BIJLAGE 3, Opgaveformulier D.1 Akkoordverklaring Concept</w:t>
      </w:r>
      <w:r w:rsidRPr="00554B6D">
        <w:rPr>
          <w:rStyle w:val="Kop2Char"/>
          <w:rFonts w:eastAsia="SimSun"/>
          <w:b w:val="0"/>
          <w:bCs w:val="0"/>
          <w:lang w:val="nl-NL"/>
        </w:rPr>
        <w:t xml:space="preserve"> </w:t>
      </w:r>
      <w:bookmarkEnd w:id="3"/>
      <w:bookmarkEnd w:id="4"/>
      <w:r w:rsidR="00B87D0A">
        <w:rPr>
          <w:rStyle w:val="Kop2Char"/>
          <w:rFonts w:ascii="Verdana" w:eastAsia="SimSun" w:hAnsi="Verdana"/>
          <w:bCs w:val="0"/>
          <w:lang w:val="nl-NL"/>
        </w:rPr>
        <w:t>O</w:t>
      </w:r>
      <w:r w:rsidR="00E9436F">
        <w:rPr>
          <w:rStyle w:val="Kop2Char"/>
          <w:rFonts w:ascii="Verdana" w:eastAsia="SimSun" w:hAnsi="Verdana"/>
          <w:bCs w:val="0"/>
          <w:lang w:val="nl-NL"/>
        </w:rPr>
        <w:t>vereenkomst</w:t>
      </w:r>
      <w:r w:rsidR="00600285">
        <w:rPr>
          <w:rStyle w:val="Kop2Char"/>
          <w:rFonts w:ascii="Verdana" w:eastAsia="SimSun" w:hAnsi="Verdana"/>
          <w:bCs w:val="0"/>
          <w:lang w:val="nl-NL"/>
        </w:rPr>
        <w:t xml:space="preserve"> </w:t>
      </w:r>
      <w:r w:rsidR="00B87D0A">
        <w:rPr>
          <w:rStyle w:val="Kop2Char"/>
          <w:rFonts w:ascii="Verdana" w:eastAsia="SimSun" w:hAnsi="Verdana"/>
          <w:bCs w:val="0"/>
          <w:lang w:val="nl-NL"/>
        </w:rPr>
        <w:t xml:space="preserve">ten behoeve van de </w:t>
      </w:r>
      <w:r w:rsidR="00600285">
        <w:rPr>
          <w:rStyle w:val="Kop2Char"/>
          <w:rFonts w:ascii="Verdana" w:eastAsia="SimSun" w:hAnsi="Verdana"/>
          <w:bCs w:val="0"/>
          <w:lang w:val="nl-NL"/>
        </w:rPr>
        <w:t xml:space="preserve">ICT </w:t>
      </w:r>
      <w:r w:rsidR="00B87D0A">
        <w:rPr>
          <w:rStyle w:val="Kop2Char"/>
          <w:rFonts w:ascii="Verdana" w:eastAsia="SimSun" w:hAnsi="Verdana"/>
          <w:bCs w:val="0"/>
          <w:lang w:val="nl-NL"/>
        </w:rPr>
        <w:t>prestatie</w:t>
      </w:r>
    </w:p>
    <w:p w:rsidR="00F64558" w:rsidRPr="00733AA3" w:rsidRDefault="00F64558" w:rsidP="00F64558">
      <w:pPr>
        <w:spacing w:line="240" w:lineRule="auto"/>
        <w:rPr>
          <w:rFonts w:ascii="Verdana" w:hAnsi="Verdana"/>
          <w:sz w:val="20"/>
          <w:szCs w:val="20"/>
        </w:rPr>
      </w:pPr>
    </w:p>
    <w:p w:rsidR="00F64558" w:rsidRPr="005E361C" w:rsidRDefault="00F64558" w:rsidP="00F64558">
      <w:pPr>
        <w:pStyle w:val="Plattetekst2"/>
        <w:spacing w:line="240" w:lineRule="auto"/>
        <w:rPr>
          <w:rFonts w:ascii="Verdana" w:hAnsi="Verdana" w:cs="Tahoma"/>
          <w:i/>
          <w:iCs/>
          <w:sz w:val="20"/>
          <w:szCs w:val="20"/>
        </w:rPr>
      </w:pPr>
      <w:r w:rsidRPr="005E361C">
        <w:rPr>
          <w:rFonts w:ascii="Verdana" w:hAnsi="Verdana" w:cs="Tahoma"/>
          <w:i/>
          <w:iCs/>
          <w:sz w:val="20"/>
          <w:szCs w:val="20"/>
        </w:rPr>
        <w:t>(Het is Inschrijver niet toegestaan enige tekstuele wijziging aan te brengen)</w:t>
      </w:r>
    </w:p>
    <w:p w:rsidR="00F64558" w:rsidRPr="005E361C" w:rsidRDefault="00F64558" w:rsidP="00F64558">
      <w:pPr>
        <w:pStyle w:val="Plattetekst"/>
        <w:spacing w:line="240" w:lineRule="auto"/>
        <w:ind w:left="340"/>
        <w:jc w:val="center"/>
        <w:rPr>
          <w:rFonts w:ascii="Verdana" w:hAnsi="Verdana" w:cs="Tahoma"/>
          <w:caps/>
        </w:rPr>
      </w:pPr>
    </w:p>
    <w:p w:rsidR="00F64558" w:rsidRPr="005E361C" w:rsidRDefault="00F64558" w:rsidP="00F64558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</w:t>
      </w:r>
      <w:r w:rsidR="00E15469">
        <w:rPr>
          <w:rFonts w:ascii="Verdana" w:hAnsi="Verdana" w:cs="Tahoma"/>
          <w:sz w:val="20"/>
          <w:szCs w:val="20"/>
        </w:rPr>
        <w:t>het</w:t>
      </w:r>
      <w:r w:rsidRPr="005E361C">
        <w:rPr>
          <w:rFonts w:ascii="Verdana" w:hAnsi="Verdana" w:cs="Tahoma"/>
          <w:sz w:val="20"/>
          <w:szCs w:val="20"/>
        </w:rPr>
        <w:t xml:space="preserve"> in de </w:t>
      </w:r>
      <w:r w:rsidRPr="00733AA3">
        <w:rPr>
          <w:rFonts w:ascii="Verdana" w:hAnsi="Verdana" w:cs="Tahoma"/>
          <w:b/>
          <w:sz w:val="20"/>
          <w:szCs w:val="20"/>
        </w:rPr>
        <w:t>Bijlage 5</w:t>
      </w:r>
      <w:r w:rsidRPr="005E361C">
        <w:rPr>
          <w:rFonts w:ascii="Verdana" w:hAnsi="Verdana" w:cs="Tahoma"/>
          <w:sz w:val="20"/>
          <w:szCs w:val="20"/>
        </w:rPr>
        <w:t xml:space="preserve"> toegevoegde concept </w:t>
      </w:r>
      <w:r w:rsidR="00B87D0A">
        <w:rPr>
          <w:rFonts w:ascii="Verdana" w:hAnsi="Verdana" w:cs="Tahoma"/>
          <w:sz w:val="20"/>
          <w:szCs w:val="20"/>
        </w:rPr>
        <w:t>O</w:t>
      </w:r>
      <w:r w:rsidR="00E9436F">
        <w:rPr>
          <w:rFonts w:ascii="Verdana" w:hAnsi="Verdana" w:cs="Tahoma"/>
          <w:sz w:val="20"/>
          <w:szCs w:val="20"/>
        </w:rPr>
        <w:t>vereenkomst</w:t>
      </w:r>
      <w:r w:rsidR="00600285">
        <w:rPr>
          <w:rFonts w:ascii="Verdana" w:hAnsi="Verdana" w:cs="Tahoma"/>
          <w:sz w:val="20"/>
          <w:szCs w:val="20"/>
        </w:rPr>
        <w:t xml:space="preserve"> </w:t>
      </w:r>
      <w:r w:rsidR="00B87D0A">
        <w:rPr>
          <w:rFonts w:ascii="Verdana" w:hAnsi="Verdana" w:cs="Tahoma"/>
          <w:sz w:val="20"/>
          <w:szCs w:val="20"/>
        </w:rPr>
        <w:t>t.b.v. de ICT prestatie</w:t>
      </w:r>
      <w:r w:rsidRPr="005E361C">
        <w:rPr>
          <w:rFonts w:ascii="Verdana" w:hAnsi="Verdana" w:cs="Tahoma"/>
          <w:sz w:val="20"/>
          <w:szCs w:val="20"/>
        </w:rPr>
        <w:t xml:space="preserve"> inclusief de daartoe behorende bijlagen en </w:t>
      </w:r>
      <w:r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Pr="005E361C">
        <w:rPr>
          <w:rFonts w:ascii="Verdana" w:hAnsi="Verdana" w:cs="Tahoma"/>
          <w:sz w:val="20"/>
          <w:szCs w:val="20"/>
        </w:rPr>
        <w:t xml:space="preserve"> de eventueel in de </w:t>
      </w:r>
      <w:r>
        <w:rPr>
          <w:rFonts w:ascii="Verdana" w:hAnsi="Verdana" w:cs="Tahoma"/>
          <w:sz w:val="20"/>
          <w:szCs w:val="20"/>
        </w:rPr>
        <w:t>n</w:t>
      </w:r>
      <w:r w:rsidRPr="005E361C">
        <w:rPr>
          <w:rFonts w:ascii="Verdana" w:hAnsi="Verdana" w:cs="Tahoma"/>
          <w:sz w:val="20"/>
          <w:szCs w:val="20"/>
        </w:rPr>
        <w:t xml:space="preserve">ota (‘s) van </w:t>
      </w:r>
      <w:r>
        <w:rPr>
          <w:rFonts w:ascii="Verdana" w:hAnsi="Verdana" w:cs="Tahoma"/>
          <w:sz w:val="20"/>
          <w:szCs w:val="20"/>
        </w:rPr>
        <w:t>i</w:t>
      </w:r>
      <w:r w:rsidRPr="005E361C">
        <w:rPr>
          <w:rFonts w:ascii="Verdana" w:hAnsi="Verdana" w:cs="Tahoma"/>
          <w:sz w:val="20"/>
          <w:szCs w:val="20"/>
        </w:rPr>
        <w:t xml:space="preserve">nlichtingen door de </w:t>
      </w:r>
      <w:r>
        <w:rPr>
          <w:rFonts w:ascii="Verdana" w:hAnsi="Verdana" w:cs="Tahoma"/>
          <w:sz w:val="20"/>
          <w:szCs w:val="20"/>
        </w:rPr>
        <w:t>Aanbestedende</w:t>
      </w:r>
      <w:r w:rsidRPr="005E361C">
        <w:rPr>
          <w:rFonts w:ascii="Verdana" w:hAnsi="Verdana" w:cs="Tahoma"/>
          <w:sz w:val="20"/>
          <w:szCs w:val="20"/>
        </w:rPr>
        <w:t xml:space="preserve"> dienst vastgestelde wijzigingen en/of aanvullingen aangaande </w:t>
      </w:r>
      <w:r w:rsidR="00E15469">
        <w:rPr>
          <w:rFonts w:ascii="Verdana" w:hAnsi="Verdana" w:cs="Tahoma"/>
          <w:sz w:val="20"/>
          <w:szCs w:val="20"/>
        </w:rPr>
        <w:t>het</w:t>
      </w:r>
      <w:r w:rsidRPr="005E361C">
        <w:rPr>
          <w:rFonts w:ascii="Verdana" w:hAnsi="Verdana" w:cs="Tahoma"/>
          <w:sz w:val="20"/>
          <w:szCs w:val="20"/>
        </w:rPr>
        <w:t xml:space="preserve"> concept </w:t>
      </w:r>
      <w:r w:rsidR="00B87D0A">
        <w:rPr>
          <w:rFonts w:ascii="Verdana" w:hAnsi="Verdana" w:cs="Tahoma"/>
          <w:sz w:val="20"/>
          <w:szCs w:val="20"/>
        </w:rPr>
        <w:t>O</w:t>
      </w:r>
      <w:r w:rsidR="00E9436F">
        <w:rPr>
          <w:rFonts w:ascii="Verdana" w:hAnsi="Verdana" w:cs="Tahoma"/>
          <w:sz w:val="20"/>
          <w:szCs w:val="20"/>
        </w:rPr>
        <w:t>vereenkomst</w:t>
      </w:r>
      <w:r w:rsidR="00B87D0A">
        <w:rPr>
          <w:rFonts w:ascii="Verdana" w:hAnsi="Verdana" w:cs="Tahoma"/>
          <w:sz w:val="20"/>
          <w:szCs w:val="20"/>
        </w:rPr>
        <w:t xml:space="preserve"> ten behoeve van de ICT prestatie</w:t>
      </w:r>
      <w:r w:rsidRPr="005E361C">
        <w:rPr>
          <w:rFonts w:ascii="Verdana" w:hAnsi="Verdana" w:cs="Tahoma"/>
          <w:sz w:val="20"/>
          <w:szCs w:val="20"/>
        </w:rPr>
        <w:t>.</w:t>
      </w:r>
    </w:p>
    <w:p w:rsidR="00F64558" w:rsidRPr="005E361C" w:rsidRDefault="00F64558" w:rsidP="00F64558">
      <w:pPr>
        <w:spacing w:line="240" w:lineRule="auto"/>
        <w:rPr>
          <w:rFonts w:ascii="Verdana" w:hAnsi="Verdan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F64558" w:rsidRPr="005E361C" w:rsidTr="00600285"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pStyle w:val="Voettekst"/>
            </w:pPr>
          </w:p>
        </w:tc>
      </w:tr>
      <w:tr w:rsidR="00F64558" w:rsidRPr="005E361C" w:rsidTr="00600285"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F64558" w:rsidRPr="005E361C" w:rsidTr="00600285"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F64558" w:rsidRPr="005E361C" w:rsidTr="00600285">
        <w:trPr>
          <w:trHeight w:val="541"/>
        </w:trPr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F64558" w:rsidRPr="005E361C" w:rsidTr="00600285">
        <w:trPr>
          <w:trHeight w:val="360"/>
        </w:trPr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F64558" w:rsidRDefault="00F64558" w:rsidP="00F64558">
      <w:pPr>
        <w:rPr>
          <w:rFonts w:ascii="Verdana" w:hAnsi="Verdana" w:cs="Tahoma"/>
          <w:sz w:val="20"/>
          <w:szCs w:val="20"/>
        </w:rPr>
      </w:pPr>
    </w:p>
    <w:p w:rsidR="00600285" w:rsidRDefault="00600285" w:rsidP="00600285">
      <w:pPr>
        <w:rPr>
          <w:rFonts w:ascii="Verdana" w:eastAsia="SimSun" w:hAnsi="Verdana"/>
          <w:b/>
          <w:sz w:val="20"/>
          <w:szCs w:val="20"/>
        </w:rPr>
      </w:pPr>
    </w:p>
    <w:p w:rsidR="00600285" w:rsidRDefault="00600285" w:rsidP="00600285">
      <w:pPr>
        <w:rPr>
          <w:rFonts w:ascii="Verdana" w:eastAsia="SimSun" w:hAnsi="Verdana"/>
          <w:b/>
          <w:sz w:val="20"/>
          <w:szCs w:val="20"/>
        </w:rPr>
      </w:pPr>
    </w:p>
    <w:p w:rsidR="00B87D0A" w:rsidRDefault="00B87D0A">
      <w:pPr>
        <w:spacing w:after="160" w:line="259" w:lineRule="auto"/>
        <w:rPr>
          <w:rFonts w:ascii="Verdana" w:eastAsia="SimSun" w:hAnsi="Verdana"/>
          <w:b/>
          <w:sz w:val="20"/>
          <w:szCs w:val="20"/>
        </w:rPr>
      </w:pPr>
      <w:r>
        <w:rPr>
          <w:rFonts w:ascii="Verdana" w:eastAsia="SimSun" w:hAnsi="Verdana"/>
          <w:b/>
          <w:sz w:val="20"/>
          <w:szCs w:val="20"/>
        </w:rPr>
        <w:br w:type="page"/>
      </w:r>
    </w:p>
    <w:p w:rsidR="00F64558" w:rsidRPr="00C91A06" w:rsidRDefault="00F64558" w:rsidP="00F64558">
      <w:pPr>
        <w:rPr>
          <w:rStyle w:val="Kop2Char"/>
          <w:rFonts w:eastAsia="SimSun"/>
          <w:iCs/>
          <w:lang w:val="nl-NL"/>
        </w:rPr>
      </w:pPr>
      <w:r w:rsidRPr="00C91A06">
        <w:rPr>
          <w:rFonts w:ascii="Verdana" w:eastAsia="SimSun" w:hAnsi="Verdana"/>
          <w:b/>
          <w:sz w:val="20"/>
          <w:szCs w:val="20"/>
        </w:rPr>
        <w:t xml:space="preserve">BIJLAGE </w:t>
      </w:r>
      <w:r>
        <w:rPr>
          <w:rFonts w:ascii="Verdana" w:eastAsia="SimSun" w:hAnsi="Verdana"/>
          <w:b/>
          <w:sz w:val="20"/>
          <w:szCs w:val="20"/>
        </w:rPr>
        <w:t>3</w:t>
      </w:r>
      <w:r w:rsidR="00B87D0A">
        <w:rPr>
          <w:rFonts w:ascii="Verdana" w:eastAsia="SimSun" w:hAnsi="Verdana"/>
          <w:b/>
          <w:sz w:val="20"/>
          <w:szCs w:val="20"/>
        </w:rPr>
        <w:t>, Opgaveformulier D.2</w:t>
      </w:r>
      <w:r w:rsidRPr="00C91A06">
        <w:rPr>
          <w:rFonts w:ascii="Verdana" w:eastAsia="SimSun" w:hAnsi="Verdana"/>
          <w:b/>
          <w:sz w:val="20"/>
          <w:szCs w:val="20"/>
        </w:rPr>
        <w:t xml:space="preserve">: </w:t>
      </w:r>
      <w:r w:rsidR="00600285">
        <w:rPr>
          <w:rFonts w:ascii="Verdana" w:eastAsia="SimSun" w:hAnsi="Verdana"/>
          <w:b/>
          <w:sz w:val="20"/>
          <w:szCs w:val="20"/>
        </w:rPr>
        <w:t>Akkoordverklaring</w:t>
      </w:r>
      <w:r w:rsidRPr="00C91A06">
        <w:rPr>
          <w:rFonts w:ascii="Verdana" w:eastAsia="SimSun" w:hAnsi="Verdana"/>
          <w:b/>
          <w:sz w:val="20"/>
          <w:szCs w:val="20"/>
        </w:rPr>
        <w:t xml:space="preserve"> </w:t>
      </w:r>
      <w:r w:rsidR="00600285">
        <w:rPr>
          <w:rFonts w:ascii="Verdana" w:eastAsia="SimSun" w:hAnsi="Verdana"/>
          <w:b/>
          <w:sz w:val="20"/>
          <w:szCs w:val="20"/>
        </w:rPr>
        <w:t>Gemeentelijke Inkoopvoorwaarden bij IT (GIBIT).</w:t>
      </w:r>
    </w:p>
    <w:p w:rsidR="00F64558" w:rsidRDefault="00F64558" w:rsidP="00F64558">
      <w:pPr>
        <w:spacing w:line="240" w:lineRule="auto"/>
        <w:rPr>
          <w:rFonts w:ascii="Verdana" w:hAnsi="Verdana"/>
          <w:sz w:val="20"/>
          <w:szCs w:val="20"/>
        </w:rPr>
      </w:pPr>
    </w:p>
    <w:p w:rsidR="00F64558" w:rsidRDefault="00F64558" w:rsidP="00F64558">
      <w:pPr>
        <w:spacing w:line="240" w:lineRule="auto"/>
        <w:rPr>
          <w:rFonts w:ascii="Verdana" w:hAnsi="Verdana" w:cs="Tahoma"/>
          <w:sz w:val="20"/>
          <w:szCs w:val="20"/>
        </w:rPr>
      </w:pPr>
      <w:r w:rsidRPr="005E361C">
        <w:rPr>
          <w:rFonts w:ascii="Verdana" w:hAnsi="Verdana" w:cs="Tahoma"/>
          <w:sz w:val="20"/>
          <w:szCs w:val="20"/>
        </w:rPr>
        <w:t xml:space="preserve">Hierbij verklaart ondergetekende </w:t>
      </w:r>
      <w:r w:rsidRPr="005E361C">
        <w:rPr>
          <w:rFonts w:ascii="Verdana" w:hAnsi="Verdana" w:cs="Tahoma"/>
          <w:sz w:val="20"/>
          <w:szCs w:val="20"/>
          <w:u w:val="single"/>
        </w:rPr>
        <w:t>zonder</w:t>
      </w:r>
      <w:r w:rsidRPr="005E361C">
        <w:rPr>
          <w:rFonts w:ascii="Verdana" w:hAnsi="Verdana" w:cs="Tahoma"/>
          <w:sz w:val="20"/>
          <w:szCs w:val="20"/>
        </w:rPr>
        <w:t xml:space="preserve"> voorbehoud akkoord te gaan met de in de </w:t>
      </w:r>
      <w:r w:rsidRPr="00733AA3">
        <w:rPr>
          <w:rFonts w:ascii="Verdana" w:hAnsi="Verdana" w:cs="Tahoma"/>
          <w:b/>
          <w:sz w:val="20"/>
          <w:szCs w:val="20"/>
        </w:rPr>
        <w:t xml:space="preserve">Bijlage </w:t>
      </w:r>
      <w:r w:rsidR="00B87D0A">
        <w:rPr>
          <w:rFonts w:ascii="Verdana" w:hAnsi="Verdana" w:cs="Tahoma"/>
          <w:b/>
          <w:sz w:val="20"/>
          <w:szCs w:val="20"/>
        </w:rPr>
        <w:t>6</w:t>
      </w:r>
      <w:r w:rsidRPr="005E361C">
        <w:rPr>
          <w:rFonts w:ascii="Verdana" w:hAnsi="Verdana" w:cs="Tahoma"/>
          <w:sz w:val="20"/>
          <w:szCs w:val="20"/>
        </w:rPr>
        <w:t xml:space="preserve"> </w:t>
      </w:r>
      <w:r w:rsidR="00600285">
        <w:rPr>
          <w:rFonts w:ascii="Verdana" w:hAnsi="Verdana" w:cs="Tahoma"/>
          <w:sz w:val="20"/>
          <w:szCs w:val="20"/>
        </w:rPr>
        <w:t xml:space="preserve">Gemeentelijk Inkoopvoorwaarden bij IT </w:t>
      </w:r>
      <w:r w:rsidR="00B87D0A">
        <w:rPr>
          <w:rFonts w:ascii="Verdana" w:hAnsi="Verdana" w:cs="Tahoma"/>
          <w:sz w:val="20"/>
          <w:szCs w:val="20"/>
        </w:rPr>
        <w:t xml:space="preserve">(GIBIT), </w:t>
      </w:r>
      <w:r w:rsidR="00B87D0A" w:rsidRPr="005E361C">
        <w:rPr>
          <w:rFonts w:ascii="Verdana" w:hAnsi="Verdana" w:cs="Tahoma"/>
          <w:sz w:val="20"/>
          <w:szCs w:val="20"/>
          <w:u w:val="single"/>
        </w:rPr>
        <w:t>inclusief en prevalerend</w:t>
      </w:r>
      <w:r w:rsidR="00B87D0A" w:rsidRPr="005E361C">
        <w:rPr>
          <w:rFonts w:ascii="Verdana" w:hAnsi="Verdana" w:cs="Tahoma"/>
          <w:sz w:val="20"/>
          <w:szCs w:val="20"/>
        </w:rPr>
        <w:t xml:space="preserve"> de eventueel in de </w:t>
      </w:r>
      <w:r w:rsidR="00B87D0A">
        <w:rPr>
          <w:rFonts w:ascii="Verdana" w:hAnsi="Verdana" w:cs="Tahoma"/>
          <w:sz w:val="20"/>
          <w:szCs w:val="20"/>
        </w:rPr>
        <w:t>n</w:t>
      </w:r>
      <w:r w:rsidR="00B87D0A" w:rsidRPr="005E361C">
        <w:rPr>
          <w:rFonts w:ascii="Verdana" w:hAnsi="Verdana" w:cs="Tahoma"/>
          <w:sz w:val="20"/>
          <w:szCs w:val="20"/>
        </w:rPr>
        <w:t xml:space="preserve">ota (‘s) van </w:t>
      </w:r>
      <w:r w:rsidR="00B87D0A">
        <w:rPr>
          <w:rFonts w:ascii="Verdana" w:hAnsi="Verdana" w:cs="Tahoma"/>
          <w:sz w:val="20"/>
          <w:szCs w:val="20"/>
        </w:rPr>
        <w:t>i</w:t>
      </w:r>
      <w:r w:rsidR="00B87D0A" w:rsidRPr="005E361C">
        <w:rPr>
          <w:rFonts w:ascii="Verdana" w:hAnsi="Verdana" w:cs="Tahoma"/>
          <w:sz w:val="20"/>
          <w:szCs w:val="20"/>
        </w:rPr>
        <w:t xml:space="preserve">nlichtingen door de </w:t>
      </w:r>
      <w:r w:rsidR="00B87D0A">
        <w:rPr>
          <w:rFonts w:ascii="Verdana" w:hAnsi="Verdana" w:cs="Tahoma"/>
          <w:sz w:val="20"/>
          <w:szCs w:val="20"/>
        </w:rPr>
        <w:t>Aanbestedende</w:t>
      </w:r>
      <w:r w:rsidR="00B87D0A" w:rsidRPr="005E361C">
        <w:rPr>
          <w:rFonts w:ascii="Verdana" w:hAnsi="Verdana" w:cs="Tahoma"/>
          <w:sz w:val="20"/>
          <w:szCs w:val="20"/>
        </w:rPr>
        <w:t xml:space="preserve"> dienst vastgestelde wijzigingen en/of aanvullingen</w:t>
      </w:r>
      <w:r w:rsidR="00B87D0A">
        <w:rPr>
          <w:rFonts w:ascii="Verdana" w:hAnsi="Verdana" w:cs="Tahoma"/>
          <w:sz w:val="20"/>
          <w:szCs w:val="20"/>
        </w:rPr>
        <w:t xml:space="preserve"> op de GIBIT.</w:t>
      </w:r>
    </w:p>
    <w:p w:rsidR="00600285" w:rsidRDefault="00600285" w:rsidP="00F64558">
      <w:pPr>
        <w:spacing w:line="240" w:lineRule="auto"/>
        <w:rPr>
          <w:rFonts w:ascii="Verdana" w:hAnsi="Verdana" w:cs="Tahoma"/>
          <w:sz w:val="20"/>
          <w:szCs w:val="20"/>
        </w:rPr>
      </w:pPr>
    </w:p>
    <w:p w:rsidR="00F64558" w:rsidRDefault="00F64558" w:rsidP="00F64558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F64558" w:rsidRPr="005E361C" w:rsidTr="00600285"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pStyle w:val="Voettekst"/>
            </w:pPr>
          </w:p>
        </w:tc>
      </w:tr>
      <w:tr w:rsidR="00F64558" w:rsidRPr="005E361C" w:rsidTr="00600285"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F64558" w:rsidRPr="005E361C" w:rsidTr="00600285"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F64558" w:rsidRPr="005E361C" w:rsidTr="00600285">
        <w:trPr>
          <w:trHeight w:val="541"/>
        </w:trPr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F64558" w:rsidRPr="005E361C" w:rsidTr="00600285">
        <w:trPr>
          <w:trHeight w:val="360"/>
        </w:trPr>
        <w:tc>
          <w:tcPr>
            <w:tcW w:w="2520" w:type="dxa"/>
            <w:shd w:val="clear" w:color="auto" w:fill="BDD6EE" w:themeFill="accent1" w:themeFillTint="66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:rsidR="00F64558" w:rsidRPr="005E361C" w:rsidRDefault="00F64558" w:rsidP="00BD522E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1A4658" w:rsidRDefault="001A4658" w:rsidP="00F64558">
      <w:pPr>
        <w:rPr>
          <w:rFonts w:ascii="Verdana" w:hAnsi="Verdana" w:cs="Arial"/>
          <w:sz w:val="18"/>
          <w:szCs w:val="18"/>
        </w:rPr>
      </w:pPr>
    </w:p>
    <w:p w:rsidR="00F64558" w:rsidRPr="001A4658" w:rsidRDefault="001A4658" w:rsidP="001A4658">
      <w:pPr>
        <w:tabs>
          <w:tab w:val="left" w:pos="1800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</w:p>
    <w:sectPr w:rsidR="00F64558" w:rsidRPr="001A465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558" w:rsidRDefault="00F64558" w:rsidP="00F64558">
      <w:pPr>
        <w:spacing w:after="0" w:line="240" w:lineRule="auto"/>
      </w:pPr>
      <w:r>
        <w:separator/>
      </w:r>
    </w:p>
  </w:endnote>
  <w:endnote w:type="continuationSeparator" w:id="0">
    <w:p w:rsidR="00F64558" w:rsidRDefault="00F64558" w:rsidP="00F64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58" w:rsidRPr="00F64558" w:rsidRDefault="00B87D0A" w:rsidP="00F64558">
    <w:pPr>
      <w:tabs>
        <w:tab w:val="center" w:pos="4153"/>
        <w:tab w:val="right" w:pos="8306"/>
      </w:tabs>
      <w:spacing w:after="0" w:line="220" w:lineRule="atLea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Europese aanbestedin</w:t>
    </w:r>
    <w:r w:rsidR="002D7504">
      <w:rPr>
        <w:rFonts w:ascii="Verdana" w:hAnsi="Verdana"/>
        <w:sz w:val="16"/>
        <w:szCs w:val="16"/>
      </w:rPr>
      <w:t>g Datalijnen, netwerken en datadiensten</w:t>
    </w:r>
  </w:p>
  <w:p w:rsidR="00F64558" w:rsidRPr="00F64558" w:rsidRDefault="00D65AFA" w:rsidP="00F64558">
    <w:pPr>
      <w:tabs>
        <w:tab w:val="center" w:pos="4153"/>
        <w:tab w:val="right" w:pos="8306"/>
      </w:tabs>
      <w:spacing w:after="0" w:line="220" w:lineRule="atLea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Kenmerk </w:t>
    </w:r>
    <w:r w:rsidR="00B87D0A">
      <w:rPr>
        <w:rFonts w:ascii="Verdana" w:hAnsi="Verdana"/>
        <w:sz w:val="16"/>
        <w:szCs w:val="16"/>
      </w:rPr>
      <w:t>2020/0154</w:t>
    </w:r>
  </w:p>
  <w:p w:rsidR="00F64558" w:rsidRPr="00F64558" w:rsidRDefault="00F64558" w:rsidP="00F64558">
    <w:pPr>
      <w:tabs>
        <w:tab w:val="center" w:pos="4153"/>
        <w:tab w:val="right" w:pos="8306"/>
      </w:tabs>
      <w:spacing w:after="0" w:line="220" w:lineRule="atLea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3</w:t>
    </w:r>
    <w:r w:rsidR="00B87D0A">
      <w:rPr>
        <w:rFonts w:ascii="Verdana" w:hAnsi="Verdana"/>
        <w:sz w:val="16"/>
        <w:szCs w:val="16"/>
      </w:rPr>
      <w:t>, D.1/D.2</w:t>
    </w:r>
  </w:p>
  <w:p w:rsidR="00F64558" w:rsidRDefault="00F6455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558" w:rsidRDefault="00F64558" w:rsidP="00F64558">
      <w:pPr>
        <w:spacing w:after="0" w:line="240" w:lineRule="auto"/>
      </w:pPr>
      <w:r>
        <w:separator/>
      </w:r>
    </w:p>
  </w:footnote>
  <w:footnote w:type="continuationSeparator" w:id="0">
    <w:p w:rsidR="00F64558" w:rsidRDefault="00F64558" w:rsidP="00F64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58" w:rsidRDefault="00F64558" w:rsidP="00F64558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7022EA" wp14:editId="2BF825FA">
          <wp:simplePos x="0" y="0"/>
          <wp:positionH relativeFrom="column">
            <wp:posOffset>1905</wp:posOffset>
          </wp:positionH>
          <wp:positionV relativeFrom="paragraph">
            <wp:posOffset>-290195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64558" w:rsidRDefault="00F6455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58"/>
    <w:rsid w:val="00013E90"/>
    <w:rsid w:val="0011321D"/>
    <w:rsid w:val="001A4658"/>
    <w:rsid w:val="002D7504"/>
    <w:rsid w:val="00305CDB"/>
    <w:rsid w:val="00341E3A"/>
    <w:rsid w:val="00551E6E"/>
    <w:rsid w:val="00600285"/>
    <w:rsid w:val="00662A84"/>
    <w:rsid w:val="006E7B7D"/>
    <w:rsid w:val="008E60AA"/>
    <w:rsid w:val="00936886"/>
    <w:rsid w:val="00AE1589"/>
    <w:rsid w:val="00B87D0A"/>
    <w:rsid w:val="00C124C4"/>
    <w:rsid w:val="00C97C2A"/>
    <w:rsid w:val="00D65AFA"/>
    <w:rsid w:val="00E15469"/>
    <w:rsid w:val="00E9436F"/>
    <w:rsid w:val="00F6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52BE41"/>
  <w15:chartTrackingRefBased/>
  <w15:docId w15:val="{62E7C789-3FBC-4A88-9EB6-4BD8CE02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4558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F64558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paragraph" w:styleId="Kop2">
    <w:name w:val="heading 2"/>
    <w:aliases w:val="paragraaf,Reset numbering,h2,2scr,Paragraaf"/>
    <w:basedOn w:val="Standaard"/>
    <w:next w:val="Standaard"/>
    <w:link w:val="Kop2Char"/>
    <w:qFormat/>
    <w:rsid w:val="00F64558"/>
    <w:pPr>
      <w:keepNext/>
      <w:spacing w:before="240" w:line="240" w:lineRule="auto"/>
      <w:outlineLvl w:val="1"/>
    </w:pPr>
    <w:rPr>
      <w:rFonts w:ascii="Verdana" w:eastAsia="MS Mincho" w:hAnsi="Verdana" w:cs="Times New Roman"/>
      <w:b/>
      <w:bCs/>
      <w:sz w:val="20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64558"/>
    <w:rPr>
      <w:rFonts w:eastAsia="Times New Roman" w:cs="Univers"/>
      <w:b/>
      <w:bCs/>
      <w:sz w:val="20"/>
      <w:szCs w:val="20"/>
    </w:rPr>
  </w:style>
  <w:style w:type="character" w:customStyle="1" w:styleId="Kop2Char">
    <w:name w:val="Kop 2 Char"/>
    <w:aliases w:val="paragraaf Char,Reset numbering Char,h2 Char,2scr Char,Paragraaf Char"/>
    <w:basedOn w:val="Standaardalinea-lettertype"/>
    <w:link w:val="Kop2"/>
    <w:rsid w:val="00F64558"/>
    <w:rPr>
      <w:rFonts w:eastAsia="MS Mincho" w:cs="Times New Roman"/>
      <w:b/>
      <w:bCs/>
      <w:sz w:val="20"/>
      <w:szCs w:val="20"/>
      <w:lang w:val="en-US" w:eastAsia="nl-NL"/>
    </w:rPr>
  </w:style>
  <w:style w:type="paragraph" w:styleId="Voettekst">
    <w:name w:val="footer"/>
    <w:aliases w:val="Char11,Voettekst Char1,Voettekst Char Char"/>
    <w:basedOn w:val="Standaard"/>
    <w:link w:val="VoettekstChar"/>
    <w:autoRedefine/>
    <w:uiPriority w:val="99"/>
    <w:rsid w:val="00F64558"/>
    <w:pPr>
      <w:tabs>
        <w:tab w:val="center" w:pos="4153"/>
        <w:tab w:val="right" w:pos="8306"/>
      </w:tabs>
      <w:spacing w:after="0" w:line="220" w:lineRule="atLeast"/>
    </w:pPr>
    <w:rPr>
      <w:rFonts w:ascii="Verdana" w:hAnsi="Verdana"/>
      <w:sz w:val="16"/>
      <w:szCs w:val="16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F64558"/>
    <w:rPr>
      <w:rFonts w:eastAsia="Times New Roman" w:cs="Univers"/>
      <w:sz w:val="16"/>
      <w:szCs w:val="16"/>
      <w:lang w:eastAsia="nl-NL"/>
    </w:rPr>
  </w:style>
  <w:style w:type="paragraph" w:styleId="Plattetekst">
    <w:name w:val="Body Text"/>
    <w:basedOn w:val="Standaard"/>
    <w:link w:val="PlattetekstChar"/>
    <w:rsid w:val="00F64558"/>
    <w:pPr>
      <w:spacing w:line="360" w:lineRule="auto"/>
    </w:pPr>
    <w:rPr>
      <w:rFonts w:ascii="Univers (W1)" w:eastAsia="MS Mincho" w:hAnsi="Univers (W1)" w:cs="Univers (W1)"/>
      <w:kern w:val="2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F64558"/>
    <w:rPr>
      <w:rFonts w:ascii="Univers (W1)" w:eastAsia="MS Mincho" w:hAnsi="Univers (W1)" w:cs="Univers (W1)"/>
      <w:kern w:val="2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F6455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F64558"/>
    <w:rPr>
      <w:rFonts w:ascii="Univers" w:eastAsia="Times New Roman" w:hAnsi="Univers" w:cs="Univers"/>
      <w:sz w:val="19"/>
      <w:szCs w:val="19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6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4558"/>
    <w:rPr>
      <w:rFonts w:ascii="Univers" w:eastAsia="Times New Roman" w:hAnsi="Univers" w:cs="Univers"/>
      <w:sz w:val="19"/>
      <w:szCs w:val="19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87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7D0A"/>
    <w:rPr>
      <w:rFonts w:ascii="Segoe UI" w:eastAsia="Times New Roman" w:hAnsi="Segoe UI" w:cs="Segoe UI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Peter Stolk</cp:lastModifiedBy>
  <cp:revision>12</cp:revision>
  <dcterms:created xsi:type="dcterms:W3CDTF">2019-12-11T10:55:00Z</dcterms:created>
  <dcterms:modified xsi:type="dcterms:W3CDTF">2020-07-17T10:14:00Z</dcterms:modified>
</cp:coreProperties>
</file>