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72198" w14:textId="55DEDDB7" w:rsidR="00AC3C82" w:rsidRPr="00C74B68" w:rsidRDefault="00AC3C82" w:rsidP="00804EA7">
      <w:bookmarkStart w:id="0" w:name="_Toc252940382"/>
      <w:bookmarkStart w:id="1" w:name="_Toc253482054"/>
      <w:bookmarkStart w:id="2" w:name="_Toc253498440"/>
      <w:bookmarkStart w:id="3" w:name="_Toc253499497"/>
      <w:bookmarkStart w:id="4" w:name="_Toc253595316"/>
      <w:bookmarkStart w:id="5" w:name="_Toc253676259"/>
      <w:bookmarkStart w:id="6" w:name="_Toc253676255"/>
      <w:bookmarkStart w:id="7" w:name="_Toc254068434"/>
      <w:bookmarkStart w:id="8" w:name="_Toc254069692"/>
      <w:bookmarkStart w:id="9" w:name="_Toc254069774"/>
      <w:bookmarkStart w:id="10" w:name="_Toc254261773"/>
      <w:bookmarkStart w:id="11" w:name="_Toc254263683"/>
      <w:bookmarkStart w:id="12" w:name="_Toc254358000"/>
      <w:bookmarkStart w:id="13" w:name="_Toc254358454"/>
      <w:bookmarkStart w:id="14" w:name="_Toc254536076"/>
      <w:bookmarkStart w:id="15" w:name="_Toc254780255"/>
      <w:bookmarkStart w:id="16" w:name="_Toc255923809"/>
      <w:bookmarkStart w:id="17" w:name="_Toc2582791"/>
    </w:p>
    <w:p w14:paraId="7D8A6665" w14:textId="7E04AD36" w:rsidR="00AC3C82" w:rsidRPr="00C74B68" w:rsidRDefault="003F25E2" w:rsidP="00804EA7">
      <w:r>
        <w:rPr>
          <w:noProof/>
        </w:rPr>
        <w:t xml:space="preserve">                                          </w:t>
      </w:r>
    </w:p>
    <w:p w14:paraId="41872AAD" w14:textId="08737A03" w:rsidR="00AC3C82" w:rsidRPr="00C74B68" w:rsidRDefault="00AC3C82" w:rsidP="00804EA7"/>
    <w:p w14:paraId="4B19ACC0" w14:textId="30DD34DB" w:rsidR="00AC3C82" w:rsidRDefault="00AC3C82" w:rsidP="00804EA7"/>
    <w:p w14:paraId="314175C6" w14:textId="6BD81DC9" w:rsidR="000F7FD1" w:rsidRDefault="003F25E2" w:rsidP="00804EA7">
      <w:r>
        <w:rPr>
          <w:noProof/>
          <w:lang w:eastAsia="nl-NL"/>
        </w:rPr>
        <w:t xml:space="preserve">                                       </w:t>
      </w:r>
      <w:r>
        <w:rPr>
          <w:noProof/>
          <w:lang w:eastAsia="nl-NL"/>
        </w:rPr>
        <w:drawing>
          <wp:inline distT="0" distB="0" distL="0" distR="0" wp14:anchorId="211C1F3E" wp14:editId="312A75D3">
            <wp:extent cx="3848669" cy="947557"/>
            <wp:effectExtent l="0" t="0" r="0" b="508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Participatiefonds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62265" cy="950904"/>
                    </a:xfrm>
                    <a:prstGeom prst="rect">
                      <a:avLst/>
                    </a:prstGeom>
                  </pic:spPr>
                </pic:pic>
              </a:graphicData>
            </a:graphic>
          </wp:inline>
        </w:drawing>
      </w:r>
    </w:p>
    <w:p w14:paraId="0C6CB2C7" w14:textId="6ECDB90D" w:rsidR="000F7FD1" w:rsidRDefault="000F7FD1" w:rsidP="00804EA7"/>
    <w:p w14:paraId="1A023463" w14:textId="61A06712" w:rsidR="000F7FD1" w:rsidRDefault="000F7FD1" w:rsidP="00804EA7"/>
    <w:p w14:paraId="619F04B7" w14:textId="2C84BEE4" w:rsidR="000F7FD1" w:rsidRDefault="000F7FD1" w:rsidP="00804EA7"/>
    <w:p w14:paraId="7B9C0592" w14:textId="2B8E9C97" w:rsidR="000F7FD1" w:rsidRDefault="000F7FD1" w:rsidP="00804EA7"/>
    <w:p w14:paraId="17CF4511" w14:textId="2620DEDA" w:rsidR="004F7753" w:rsidRPr="00C74B68" w:rsidRDefault="003E3FF1" w:rsidP="00804EA7">
      <w:pPr>
        <w:jc w:val="center"/>
        <w:rPr>
          <w:b/>
          <w:sz w:val="36"/>
          <w:szCs w:val="36"/>
        </w:rPr>
      </w:pPr>
      <w:r>
        <w:rPr>
          <w:b/>
          <w:sz w:val="36"/>
          <w:szCs w:val="36"/>
        </w:rPr>
        <w:t xml:space="preserve">Bijlage </w:t>
      </w:r>
      <w:r w:rsidR="00A51A0F">
        <w:rPr>
          <w:b/>
          <w:sz w:val="36"/>
          <w:szCs w:val="36"/>
        </w:rPr>
        <w:t>5</w:t>
      </w:r>
    </w:p>
    <w:p w14:paraId="05995587" w14:textId="77777777" w:rsidR="004F7753" w:rsidRPr="00C74B68" w:rsidRDefault="004F7753" w:rsidP="00804EA7">
      <w:pPr>
        <w:jc w:val="center"/>
        <w:rPr>
          <w:b/>
          <w:sz w:val="36"/>
          <w:szCs w:val="36"/>
        </w:rPr>
      </w:pPr>
    </w:p>
    <w:p w14:paraId="6672BFEE" w14:textId="4789DA82" w:rsidR="004F7753" w:rsidRPr="004F7753" w:rsidRDefault="004F7753" w:rsidP="00804EA7">
      <w:pPr>
        <w:jc w:val="center"/>
        <w:rPr>
          <w:sz w:val="36"/>
          <w:szCs w:val="36"/>
        </w:rPr>
      </w:pPr>
      <w:r w:rsidRPr="004F7753">
        <w:rPr>
          <w:sz w:val="36"/>
          <w:szCs w:val="36"/>
        </w:rPr>
        <w:t>Programma van Eisen</w:t>
      </w:r>
    </w:p>
    <w:p w14:paraId="191A0BB9" w14:textId="17407AE5" w:rsidR="000F7FD1" w:rsidRDefault="000F7FD1" w:rsidP="00804EA7"/>
    <w:p w14:paraId="1FB76FFF" w14:textId="5B504414" w:rsidR="000F7FD1" w:rsidRDefault="000F7FD1" w:rsidP="00804EA7"/>
    <w:p w14:paraId="3150A72E" w14:textId="7E2A6979" w:rsidR="000F7FD1" w:rsidRDefault="000F7FD1" w:rsidP="00804EA7"/>
    <w:p w14:paraId="3C1D3806" w14:textId="47FB1BC4" w:rsidR="000F7FD1" w:rsidRDefault="000F7FD1" w:rsidP="00804EA7"/>
    <w:p w14:paraId="07650307" w14:textId="4931C855" w:rsidR="000F7FD1" w:rsidRDefault="000F7FD1" w:rsidP="00804EA7"/>
    <w:p w14:paraId="15DF45D7" w14:textId="3186FE3B" w:rsidR="000F7FD1" w:rsidRDefault="000F7FD1" w:rsidP="00804EA7"/>
    <w:p w14:paraId="3867B139" w14:textId="7D06AAB9" w:rsidR="004F7753" w:rsidRDefault="004F7753" w:rsidP="00804EA7"/>
    <w:p w14:paraId="03D0854E" w14:textId="7196ABD1" w:rsidR="004F7753" w:rsidRDefault="004F7753" w:rsidP="00804EA7"/>
    <w:p w14:paraId="3C4A70C1" w14:textId="0ED47176" w:rsidR="004F7753" w:rsidRDefault="004F7753" w:rsidP="00804EA7"/>
    <w:p w14:paraId="07116B13" w14:textId="42457C03" w:rsidR="004F7753" w:rsidRDefault="004F7753" w:rsidP="00804EA7"/>
    <w:p w14:paraId="7EB35D32" w14:textId="420B4CC3" w:rsidR="004F7753" w:rsidRDefault="004F7753" w:rsidP="00804EA7"/>
    <w:p w14:paraId="468CA995" w14:textId="1D52A3AE" w:rsidR="004F7753" w:rsidRDefault="004F7753" w:rsidP="00804EA7"/>
    <w:p w14:paraId="065E08EE" w14:textId="60894735" w:rsidR="004F7753" w:rsidRDefault="004F7753" w:rsidP="00804EA7"/>
    <w:p w14:paraId="0D7DB7AA" w14:textId="2AFBAE74" w:rsidR="004F7753" w:rsidRDefault="004F7753" w:rsidP="00804EA7"/>
    <w:p w14:paraId="14606CBD" w14:textId="523844E8" w:rsidR="004F7753" w:rsidRDefault="004F7753" w:rsidP="00804EA7"/>
    <w:p w14:paraId="53B8659A" w14:textId="77777777" w:rsidR="004F7753" w:rsidRPr="00C74B68" w:rsidRDefault="004F7753" w:rsidP="00804EA7"/>
    <w:p w14:paraId="65598907" w14:textId="77777777" w:rsidR="00AC3C82" w:rsidRPr="00C74B68" w:rsidRDefault="00AC3C82" w:rsidP="00804EA7"/>
    <w:tbl>
      <w:tblPr>
        <w:tblW w:w="7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2"/>
        <w:gridCol w:w="4961"/>
      </w:tblGrid>
      <w:tr w:rsidR="00AC3C82" w:rsidRPr="00C74B68" w14:paraId="3D55A8D9" w14:textId="77777777" w:rsidTr="004F7753">
        <w:trPr>
          <w:cantSplit/>
          <w:trHeight w:val="240"/>
          <w:jc w:val="center"/>
        </w:trPr>
        <w:tc>
          <w:tcPr>
            <w:tcW w:w="2412" w:type="dxa"/>
            <w:shd w:val="clear" w:color="auto" w:fill="auto"/>
          </w:tcPr>
          <w:p w14:paraId="7FEF21D4" w14:textId="77777777" w:rsidR="00AC3C82" w:rsidRPr="004F7753" w:rsidRDefault="00AC3C82" w:rsidP="00804EA7">
            <w:pPr>
              <w:rPr>
                <w:sz w:val="22"/>
              </w:rPr>
            </w:pPr>
            <w:r w:rsidRPr="004F7753">
              <w:rPr>
                <w:sz w:val="22"/>
              </w:rPr>
              <w:t>Bijlage bij</w:t>
            </w:r>
          </w:p>
        </w:tc>
        <w:tc>
          <w:tcPr>
            <w:tcW w:w="4961" w:type="dxa"/>
            <w:shd w:val="clear" w:color="auto" w:fill="auto"/>
          </w:tcPr>
          <w:p w14:paraId="13F1C66B" w14:textId="2DAB1E40" w:rsidR="00AC3C82" w:rsidRPr="004F7753" w:rsidRDefault="00AC3C82" w:rsidP="00804EA7">
            <w:pPr>
              <w:rPr>
                <w:sz w:val="22"/>
              </w:rPr>
            </w:pPr>
            <w:r w:rsidRPr="004F7753">
              <w:rPr>
                <w:sz w:val="22"/>
              </w:rPr>
              <w:t>Beschrijvend document</w:t>
            </w:r>
            <w:r w:rsidR="009B71F4" w:rsidRPr="004F7753">
              <w:rPr>
                <w:sz w:val="22"/>
              </w:rPr>
              <w:t xml:space="preserve"> </w:t>
            </w:r>
            <w:r w:rsidR="008C1889">
              <w:rPr>
                <w:sz w:val="22"/>
              </w:rPr>
              <w:t xml:space="preserve">Europese openbare </w:t>
            </w:r>
            <w:r w:rsidR="00296235">
              <w:rPr>
                <w:sz w:val="22"/>
              </w:rPr>
              <w:t>aanbesteding re-integrat</w:t>
            </w:r>
            <w:r w:rsidR="00AF4616">
              <w:rPr>
                <w:sz w:val="22"/>
              </w:rPr>
              <w:t>ie na ontslag en re-integratie Stille R</w:t>
            </w:r>
            <w:r w:rsidR="00296235">
              <w:rPr>
                <w:sz w:val="22"/>
              </w:rPr>
              <w:t xml:space="preserve">eserve </w:t>
            </w:r>
            <w:r w:rsidR="002874EF" w:rsidRPr="004F7753">
              <w:rPr>
                <w:sz w:val="22"/>
              </w:rPr>
              <w:t xml:space="preserve"> </w:t>
            </w:r>
          </w:p>
        </w:tc>
      </w:tr>
      <w:tr w:rsidR="00AC3C82" w:rsidRPr="00C74B68" w14:paraId="4753D348" w14:textId="77777777" w:rsidTr="004F7753">
        <w:trPr>
          <w:cantSplit/>
          <w:trHeight w:val="240"/>
          <w:jc w:val="center"/>
        </w:trPr>
        <w:tc>
          <w:tcPr>
            <w:tcW w:w="2412" w:type="dxa"/>
            <w:shd w:val="clear" w:color="auto" w:fill="auto"/>
          </w:tcPr>
          <w:p w14:paraId="1A3B6C98" w14:textId="77777777" w:rsidR="00AC3C82" w:rsidRPr="004F7753" w:rsidRDefault="00AC3C82" w:rsidP="00804EA7">
            <w:pPr>
              <w:rPr>
                <w:sz w:val="22"/>
              </w:rPr>
            </w:pPr>
            <w:r w:rsidRPr="004F7753">
              <w:rPr>
                <w:sz w:val="22"/>
              </w:rPr>
              <w:t>Datum</w:t>
            </w:r>
          </w:p>
        </w:tc>
        <w:tc>
          <w:tcPr>
            <w:tcW w:w="4961" w:type="dxa"/>
            <w:shd w:val="clear" w:color="auto" w:fill="auto"/>
          </w:tcPr>
          <w:p w14:paraId="74C1BBF0" w14:textId="77EFEEDC" w:rsidR="00AC3C82" w:rsidRPr="004F7753" w:rsidRDefault="00826EBD" w:rsidP="00804EA7">
            <w:pPr>
              <w:rPr>
                <w:sz w:val="22"/>
              </w:rPr>
            </w:pPr>
            <w:r>
              <w:rPr>
                <w:sz w:val="22"/>
              </w:rPr>
              <w:t>24</w:t>
            </w:r>
            <w:r w:rsidR="00296235">
              <w:rPr>
                <w:sz w:val="22"/>
              </w:rPr>
              <w:t>-11</w:t>
            </w:r>
            <w:r w:rsidR="001434C1" w:rsidRPr="004F7753">
              <w:rPr>
                <w:sz w:val="22"/>
              </w:rPr>
              <w:t>-</w:t>
            </w:r>
            <w:r w:rsidR="001919EF" w:rsidRPr="004F7753">
              <w:rPr>
                <w:sz w:val="22"/>
              </w:rPr>
              <w:t>2020</w:t>
            </w:r>
          </w:p>
        </w:tc>
      </w:tr>
      <w:tr w:rsidR="00AC3C82" w:rsidRPr="00C74B68" w14:paraId="167E60A1" w14:textId="77777777" w:rsidTr="004F7753">
        <w:trPr>
          <w:cantSplit/>
          <w:trHeight w:val="240"/>
          <w:jc w:val="center"/>
        </w:trPr>
        <w:tc>
          <w:tcPr>
            <w:tcW w:w="2412" w:type="dxa"/>
            <w:shd w:val="clear" w:color="auto" w:fill="auto"/>
          </w:tcPr>
          <w:p w14:paraId="61CF1B3E" w14:textId="77777777" w:rsidR="00AC3C82" w:rsidRPr="004F7753" w:rsidRDefault="00AC3C82" w:rsidP="00804EA7">
            <w:pPr>
              <w:rPr>
                <w:sz w:val="22"/>
              </w:rPr>
            </w:pPr>
            <w:r w:rsidRPr="004F7753">
              <w:rPr>
                <w:sz w:val="22"/>
              </w:rPr>
              <w:t>Status</w:t>
            </w:r>
          </w:p>
        </w:tc>
        <w:tc>
          <w:tcPr>
            <w:tcW w:w="4961" w:type="dxa"/>
            <w:shd w:val="clear" w:color="auto" w:fill="auto"/>
          </w:tcPr>
          <w:p w14:paraId="61550A70" w14:textId="358D7727" w:rsidR="00AC3C82" w:rsidRPr="004F7753" w:rsidRDefault="00826EBD" w:rsidP="00826EBD">
            <w:pPr>
              <w:rPr>
                <w:sz w:val="22"/>
              </w:rPr>
            </w:pPr>
            <w:r>
              <w:rPr>
                <w:sz w:val="22"/>
              </w:rPr>
              <w:t>Definitief</w:t>
            </w:r>
          </w:p>
        </w:tc>
      </w:tr>
    </w:tbl>
    <w:p w14:paraId="094DB039" w14:textId="064A81F6" w:rsidR="00F61F18" w:rsidRDefault="00F61F18" w:rsidP="00804EA7">
      <w:pPr>
        <w:rPr>
          <w:sz w:val="22"/>
          <w:szCs w:val="22"/>
        </w:rPr>
      </w:pPr>
      <w:bookmarkStart w:id="18" w:name="_Toc4855990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0DC43652" w14:textId="5B7F1EF1" w:rsidR="008F095D" w:rsidRDefault="009D65C8" w:rsidP="00804EA7">
      <w:pPr>
        <w:pStyle w:val="Kop1"/>
        <w:autoSpaceDE w:val="0"/>
        <w:autoSpaceDN w:val="0"/>
        <w:adjustRightInd w:val="0"/>
        <w:spacing w:after="0"/>
        <w:ind w:left="0"/>
        <w:rPr>
          <w:sz w:val="22"/>
          <w:szCs w:val="22"/>
          <w:shd w:val="clear" w:color="auto" w:fill="FFFFFF"/>
        </w:rPr>
      </w:pPr>
      <w:r>
        <w:rPr>
          <w:rFonts w:eastAsia="Calibri"/>
          <w:kern w:val="0"/>
          <w:sz w:val="22"/>
          <w:szCs w:val="22"/>
        </w:rPr>
        <w:lastRenderedPageBreak/>
        <w:t xml:space="preserve">Algemene eisen </w:t>
      </w:r>
      <w:r w:rsidR="00FA711B" w:rsidRPr="006261D5">
        <w:rPr>
          <w:sz w:val="22"/>
          <w:szCs w:val="22"/>
          <w:shd w:val="clear" w:color="auto" w:fill="FFFFFF"/>
        </w:rPr>
        <w:t xml:space="preserve">voor </w:t>
      </w:r>
      <w:r>
        <w:rPr>
          <w:sz w:val="22"/>
          <w:szCs w:val="22"/>
          <w:shd w:val="clear" w:color="auto" w:fill="FFFFFF"/>
        </w:rPr>
        <w:t xml:space="preserve">de </w:t>
      </w:r>
      <w:r w:rsidR="00FA711B" w:rsidRPr="006261D5">
        <w:rPr>
          <w:sz w:val="22"/>
          <w:szCs w:val="22"/>
          <w:shd w:val="clear" w:color="auto" w:fill="FFFFFF"/>
        </w:rPr>
        <w:t>dienstverlening</w:t>
      </w:r>
      <w:r>
        <w:rPr>
          <w:sz w:val="22"/>
          <w:szCs w:val="22"/>
          <w:shd w:val="clear" w:color="auto" w:fill="FFFFFF"/>
        </w:rPr>
        <w:t xml:space="preserve"> perceel 1</w:t>
      </w:r>
      <w:r w:rsidR="00FA711B" w:rsidRPr="006261D5">
        <w:rPr>
          <w:sz w:val="22"/>
          <w:szCs w:val="22"/>
          <w:shd w:val="clear" w:color="auto" w:fill="FFFFFF"/>
        </w:rPr>
        <w:t xml:space="preserve"> re-integratie na ontslag</w:t>
      </w:r>
      <w:r w:rsidR="003F4282">
        <w:rPr>
          <w:sz w:val="22"/>
          <w:szCs w:val="22"/>
          <w:shd w:val="clear" w:color="auto" w:fill="FFFFFF"/>
        </w:rPr>
        <w:t xml:space="preserve"> en </w:t>
      </w:r>
      <w:r>
        <w:rPr>
          <w:sz w:val="22"/>
          <w:szCs w:val="22"/>
          <w:shd w:val="clear" w:color="auto" w:fill="FFFFFF"/>
        </w:rPr>
        <w:t xml:space="preserve">perceel 2 </w:t>
      </w:r>
      <w:r w:rsidR="003F4282">
        <w:rPr>
          <w:sz w:val="22"/>
          <w:szCs w:val="22"/>
          <w:shd w:val="clear" w:color="auto" w:fill="FFFFFF"/>
        </w:rPr>
        <w:t xml:space="preserve">re-integratie </w:t>
      </w:r>
      <w:r w:rsidR="004F63DB">
        <w:rPr>
          <w:sz w:val="22"/>
          <w:szCs w:val="22"/>
          <w:shd w:val="clear" w:color="auto" w:fill="FFFFFF"/>
        </w:rPr>
        <w:t>S</w:t>
      </w:r>
      <w:r>
        <w:rPr>
          <w:sz w:val="22"/>
          <w:szCs w:val="22"/>
          <w:shd w:val="clear" w:color="auto" w:fill="FFFFFF"/>
        </w:rPr>
        <w:t xml:space="preserve">tille </w:t>
      </w:r>
      <w:r w:rsidR="004F63DB">
        <w:rPr>
          <w:sz w:val="22"/>
          <w:szCs w:val="22"/>
          <w:shd w:val="clear" w:color="auto" w:fill="FFFFFF"/>
        </w:rPr>
        <w:t>R</w:t>
      </w:r>
      <w:r w:rsidR="002C5899">
        <w:rPr>
          <w:sz w:val="22"/>
          <w:szCs w:val="22"/>
          <w:shd w:val="clear" w:color="auto" w:fill="FFFFFF"/>
        </w:rPr>
        <w:t>eserve</w:t>
      </w:r>
    </w:p>
    <w:p w14:paraId="55F6DBCA" w14:textId="1B39C71A" w:rsidR="009D65C8" w:rsidRDefault="009D65C8" w:rsidP="00804EA7"/>
    <w:p w14:paraId="12980112" w14:textId="704E8112" w:rsidR="009D65C8" w:rsidRDefault="009D65C8" w:rsidP="00804EA7">
      <w:r>
        <w:t xml:space="preserve">De navolgende </w:t>
      </w:r>
      <w:r w:rsidR="00296235">
        <w:t>eisen zijn van toepassing op beide percelen:</w:t>
      </w:r>
    </w:p>
    <w:p w14:paraId="0D4965E4" w14:textId="77777777" w:rsidR="00296235" w:rsidRPr="009D65C8" w:rsidRDefault="00296235" w:rsidP="00804EA7"/>
    <w:tbl>
      <w:tblPr>
        <w:tblStyle w:val="Tabelraster"/>
        <w:tblW w:w="0" w:type="auto"/>
        <w:tblLook w:val="04A0" w:firstRow="1" w:lastRow="0" w:firstColumn="1" w:lastColumn="0" w:noHBand="0" w:noVBand="1"/>
      </w:tblPr>
      <w:tblGrid>
        <w:gridCol w:w="671"/>
        <w:gridCol w:w="8956"/>
      </w:tblGrid>
      <w:tr w:rsidR="008F095D" w:rsidRPr="005816EA" w14:paraId="79DB517B" w14:textId="77777777" w:rsidTr="00D961DC">
        <w:tc>
          <w:tcPr>
            <w:tcW w:w="675" w:type="dxa"/>
            <w:shd w:val="clear" w:color="auto" w:fill="FBD4B4" w:themeFill="accent6" w:themeFillTint="66"/>
          </w:tcPr>
          <w:p w14:paraId="4875C5ED"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A#</w:t>
            </w:r>
          </w:p>
        </w:tc>
        <w:tc>
          <w:tcPr>
            <w:tcW w:w="9102" w:type="dxa"/>
            <w:shd w:val="clear" w:color="auto" w:fill="FBD4B4" w:themeFill="accent6" w:themeFillTint="66"/>
          </w:tcPr>
          <w:p w14:paraId="6936E425"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Algemene eisen</w:t>
            </w:r>
          </w:p>
        </w:tc>
      </w:tr>
      <w:tr w:rsidR="008F095D" w:rsidRPr="005816EA" w14:paraId="3BD9AB72" w14:textId="77777777" w:rsidTr="00D961DC">
        <w:tc>
          <w:tcPr>
            <w:tcW w:w="675" w:type="dxa"/>
          </w:tcPr>
          <w:p w14:paraId="6DD1C70E"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A1</w:t>
            </w:r>
          </w:p>
        </w:tc>
        <w:tc>
          <w:tcPr>
            <w:tcW w:w="9102" w:type="dxa"/>
          </w:tcPr>
          <w:p w14:paraId="23CE492B" w14:textId="77777777" w:rsidR="008F095D" w:rsidRPr="00B323CB" w:rsidRDefault="008F095D" w:rsidP="00804EA7">
            <w:pPr>
              <w:pStyle w:val="Default"/>
              <w:spacing w:line="276" w:lineRule="auto"/>
              <w:rPr>
                <w:rFonts w:asciiTheme="minorHAnsi" w:hAnsiTheme="minorHAnsi" w:cstheme="minorHAnsi"/>
                <w:sz w:val="22"/>
                <w:szCs w:val="22"/>
              </w:rPr>
            </w:pPr>
            <w:r w:rsidRPr="00B323CB">
              <w:rPr>
                <w:rFonts w:asciiTheme="minorHAnsi" w:hAnsiTheme="minorHAnsi" w:cstheme="minorHAnsi"/>
                <w:sz w:val="22"/>
                <w:szCs w:val="22"/>
              </w:rPr>
              <w:t xml:space="preserve">De voertaal tijdens de procedure, gedurende </w:t>
            </w:r>
            <w:proofErr w:type="spellStart"/>
            <w:r w:rsidRPr="00B323CB">
              <w:rPr>
                <w:rFonts w:asciiTheme="minorHAnsi" w:hAnsiTheme="minorHAnsi" w:cstheme="minorHAnsi"/>
                <w:sz w:val="22"/>
                <w:szCs w:val="22"/>
              </w:rPr>
              <w:t>contractering</w:t>
            </w:r>
            <w:proofErr w:type="spellEnd"/>
            <w:r w:rsidRPr="00B323CB">
              <w:rPr>
                <w:rFonts w:asciiTheme="minorHAnsi" w:hAnsiTheme="minorHAnsi" w:cstheme="minorHAnsi"/>
                <w:sz w:val="22"/>
                <w:szCs w:val="22"/>
              </w:rPr>
              <w:t xml:space="preserve"> en tijdens de uitvoering van de opdracht is Nederlands. Alle documenten van zowel de inschrijver als van het Participatiefonds zijn in het Nederlands gesteld. </w:t>
            </w:r>
          </w:p>
        </w:tc>
      </w:tr>
      <w:tr w:rsidR="008F095D" w:rsidRPr="005816EA" w14:paraId="2849B9BD" w14:textId="77777777" w:rsidTr="00D961DC">
        <w:tc>
          <w:tcPr>
            <w:tcW w:w="675" w:type="dxa"/>
          </w:tcPr>
          <w:p w14:paraId="2893106E"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A2</w:t>
            </w:r>
          </w:p>
        </w:tc>
        <w:tc>
          <w:tcPr>
            <w:tcW w:w="9102" w:type="dxa"/>
          </w:tcPr>
          <w:p w14:paraId="2CEA0189" w14:textId="056BB9B9" w:rsidR="008F095D" w:rsidRPr="00B323CB" w:rsidRDefault="00331F55" w:rsidP="00804EA7">
            <w:pPr>
              <w:pStyle w:val="Default"/>
              <w:spacing w:line="276" w:lineRule="auto"/>
              <w:rPr>
                <w:rFonts w:asciiTheme="minorHAnsi" w:hAnsiTheme="minorHAnsi" w:cstheme="minorHAnsi"/>
                <w:sz w:val="22"/>
                <w:szCs w:val="22"/>
              </w:rPr>
            </w:pPr>
            <w:r w:rsidRPr="00B323CB">
              <w:rPr>
                <w:rFonts w:asciiTheme="minorHAnsi" w:hAnsiTheme="minorHAnsi" w:cstheme="minorHAnsi"/>
                <w:sz w:val="22"/>
                <w:szCs w:val="22"/>
              </w:rPr>
              <w:t xml:space="preserve">Opdrachtnemer biedt met haar re-integratiediensten een landelijke dekking aan. Onder ‘landelijke dekking’ wordt verstaan: een </w:t>
            </w:r>
            <w:r w:rsidR="00316919" w:rsidRPr="00B323CB">
              <w:rPr>
                <w:rFonts w:asciiTheme="minorHAnsi" w:hAnsiTheme="minorHAnsi" w:cstheme="minorHAnsi"/>
                <w:sz w:val="22"/>
                <w:szCs w:val="22"/>
              </w:rPr>
              <w:t xml:space="preserve">regionale </w:t>
            </w:r>
            <w:r w:rsidRPr="00B323CB">
              <w:rPr>
                <w:rFonts w:asciiTheme="minorHAnsi" w:hAnsiTheme="minorHAnsi" w:cstheme="minorHAnsi"/>
                <w:sz w:val="22"/>
                <w:szCs w:val="22"/>
              </w:rPr>
              <w:t xml:space="preserve">spreiding van de locaties van de Opdrachtnemer over Nederland zodanig dat </w:t>
            </w:r>
            <w:r w:rsidR="00316919" w:rsidRPr="00B323CB">
              <w:rPr>
                <w:rFonts w:asciiTheme="minorHAnsi" w:hAnsiTheme="minorHAnsi" w:cstheme="minorHAnsi"/>
                <w:sz w:val="22"/>
                <w:szCs w:val="22"/>
              </w:rPr>
              <w:t>een</w:t>
            </w:r>
            <w:r w:rsidR="00AF1D08">
              <w:rPr>
                <w:rFonts w:asciiTheme="minorHAnsi" w:hAnsiTheme="minorHAnsi" w:cstheme="minorHAnsi"/>
                <w:sz w:val="22"/>
                <w:szCs w:val="22"/>
              </w:rPr>
              <w:t xml:space="preserve"> kandidaat</w:t>
            </w:r>
            <w:r w:rsidR="00316919" w:rsidRPr="00B323CB">
              <w:rPr>
                <w:rFonts w:asciiTheme="minorHAnsi" w:hAnsiTheme="minorHAnsi" w:cstheme="minorHAnsi"/>
                <w:sz w:val="22"/>
                <w:szCs w:val="22"/>
              </w:rPr>
              <w:t xml:space="preserve"> </w:t>
            </w:r>
            <w:r w:rsidRPr="00B323CB">
              <w:rPr>
                <w:rFonts w:asciiTheme="minorHAnsi" w:hAnsiTheme="minorHAnsi" w:cstheme="minorHAnsi"/>
                <w:sz w:val="22"/>
                <w:szCs w:val="22"/>
              </w:rPr>
              <w:t>binnen één uur met openbaar vervoer een locatie van Opdrachtnemer</w:t>
            </w:r>
            <w:r w:rsidR="003F4282">
              <w:rPr>
                <w:rFonts w:asciiTheme="minorHAnsi" w:hAnsiTheme="minorHAnsi" w:cstheme="minorHAnsi"/>
                <w:sz w:val="22"/>
                <w:szCs w:val="22"/>
              </w:rPr>
              <w:t xml:space="preserve"> kan bereiken. </w:t>
            </w:r>
            <w:r w:rsidR="00AF1D08">
              <w:rPr>
                <w:rFonts w:asciiTheme="minorHAnsi" w:hAnsiTheme="minorHAnsi" w:cstheme="minorHAnsi"/>
                <w:sz w:val="22"/>
                <w:szCs w:val="22"/>
              </w:rPr>
              <w:t>Dit kan een eigen of gehuurde locatie zijn.</w:t>
            </w:r>
            <w:r w:rsidRPr="00B323CB">
              <w:rPr>
                <w:rFonts w:asciiTheme="minorHAnsi" w:hAnsiTheme="minorHAnsi" w:cstheme="minorHAnsi"/>
                <w:sz w:val="22"/>
                <w:szCs w:val="22"/>
              </w:rPr>
              <w:t xml:space="preserve"> </w:t>
            </w:r>
          </w:p>
        </w:tc>
      </w:tr>
      <w:tr w:rsidR="008F095D" w:rsidRPr="005816EA" w14:paraId="50BB7777" w14:textId="77777777" w:rsidTr="00D961DC">
        <w:tc>
          <w:tcPr>
            <w:tcW w:w="675" w:type="dxa"/>
          </w:tcPr>
          <w:p w14:paraId="2F6760C0"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A3</w:t>
            </w:r>
          </w:p>
        </w:tc>
        <w:tc>
          <w:tcPr>
            <w:tcW w:w="9102" w:type="dxa"/>
          </w:tcPr>
          <w:p w14:paraId="2BF77E77" w14:textId="77777777" w:rsidR="008F095D" w:rsidRPr="00B323CB" w:rsidRDefault="008F095D" w:rsidP="00804EA7">
            <w:pPr>
              <w:rPr>
                <w:sz w:val="22"/>
                <w:szCs w:val="22"/>
              </w:rPr>
            </w:pPr>
            <w:r w:rsidRPr="00B323CB">
              <w:rPr>
                <w:sz w:val="22"/>
                <w:szCs w:val="22"/>
              </w:rPr>
              <w:t xml:space="preserve">Deze werklocaties bieden voldoende mogelijkheden om de privacy van de kandidaten tijdens gesprekken te garanderen. </w:t>
            </w:r>
            <w:bookmarkStart w:id="19" w:name="_Toc44917275"/>
            <w:bookmarkEnd w:id="19"/>
          </w:p>
        </w:tc>
      </w:tr>
      <w:tr w:rsidR="007B5C02" w:rsidRPr="005816EA" w14:paraId="321CD798" w14:textId="77777777" w:rsidTr="00D961DC">
        <w:tc>
          <w:tcPr>
            <w:tcW w:w="675" w:type="dxa"/>
          </w:tcPr>
          <w:p w14:paraId="11049B9A" w14:textId="3BBA7C91" w:rsidR="007B5C02" w:rsidRPr="00B323CB" w:rsidRDefault="004C6078" w:rsidP="00804EA7">
            <w:pPr>
              <w:pStyle w:val="Geenafstand"/>
              <w:spacing w:line="276" w:lineRule="auto"/>
              <w:rPr>
                <w:rFonts w:asciiTheme="minorHAnsi" w:hAnsiTheme="minorHAnsi" w:cstheme="minorHAnsi"/>
              </w:rPr>
            </w:pPr>
            <w:r w:rsidRPr="00B323CB">
              <w:rPr>
                <w:rFonts w:asciiTheme="minorHAnsi" w:hAnsiTheme="minorHAnsi" w:cstheme="minorHAnsi"/>
              </w:rPr>
              <w:t>A4</w:t>
            </w:r>
          </w:p>
        </w:tc>
        <w:tc>
          <w:tcPr>
            <w:tcW w:w="9102" w:type="dxa"/>
          </w:tcPr>
          <w:p w14:paraId="78D22D32" w14:textId="4D074FBC" w:rsidR="007B5C02" w:rsidRPr="00B323CB" w:rsidRDefault="004C6078" w:rsidP="00804EA7">
            <w:pPr>
              <w:rPr>
                <w:sz w:val="22"/>
                <w:szCs w:val="22"/>
              </w:rPr>
            </w:pPr>
            <w:r w:rsidRPr="00B323CB">
              <w:rPr>
                <w:sz w:val="22"/>
                <w:szCs w:val="22"/>
              </w:rPr>
              <w:t xml:space="preserve">De bevestiging dat geplande </w:t>
            </w:r>
            <w:r w:rsidR="003F4282">
              <w:rPr>
                <w:sz w:val="22"/>
                <w:szCs w:val="22"/>
              </w:rPr>
              <w:t>afspraken en trajecten altijd doorgaan (</w:t>
            </w:r>
            <w:r w:rsidRPr="00B323CB">
              <w:rPr>
                <w:sz w:val="22"/>
                <w:szCs w:val="22"/>
              </w:rPr>
              <w:t>anders dan dat deelnemer zelf annuleert</w:t>
            </w:r>
            <w:r w:rsidR="003F4282">
              <w:rPr>
                <w:sz w:val="22"/>
                <w:szCs w:val="22"/>
              </w:rPr>
              <w:t xml:space="preserve"> of bij afwezigheid van de desbetref</w:t>
            </w:r>
            <w:r w:rsidR="00CC15A7">
              <w:rPr>
                <w:sz w:val="22"/>
                <w:szCs w:val="22"/>
              </w:rPr>
              <w:t>fende coach voor maximaal vijf werkdagen</w:t>
            </w:r>
            <w:r w:rsidRPr="00B323CB">
              <w:rPr>
                <w:sz w:val="22"/>
                <w:szCs w:val="22"/>
              </w:rPr>
              <w:t xml:space="preserve">). Dat betekent dus, ongeacht aantal deelnemers en/of ondanks eventuele </w:t>
            </w:r>
            <w:r w:rsidR="00653869">
              <w:rPr>
                <w:sz w:val="22"/>
                <w:szCs w:val="22"/>
              </w:rPr>
              <w:t>C</w:t>
            </w:r>
            <w:r w:rsidRPr="00B323CB">
              <w:rPr>
                <w:sz w:val="22"/>
                <w:szCs w:val="22"/>
              </w:rPr>
              <w:t xml:space="preserve">orona maatregelen U wordt verwacht alternatieve scenario’s in te zetten. </w:t>
            </w:r>
          </w:p>
        </w:tc>
      </w:tr>
    </w:tbl>
    <w:p w14:paraId="19ACFE83" w14:textId="79EFC0DF" w:rsidR="008F095D" w:rsidRPr="00B323CB" w:rsidRDefault="008F095D" w:rsidP="00804EA7">
      <w:pPr>
        <w:pStyle w:val="Geenafstand"/>
        <w:spacing w:line="276" w:lineRule="auto"/>
        <w:rPr>
          <w:rFonts w:asciiTheme="minorHAnsi" w:hAnsiTheme="minorHAnsi" w:cstheme="minorHAnsi"/>
        </w:rPr>
      </w:pPr>
    </w:p>
    <w:tbl>
      <w:tblPr>
        <w:tblStyle w:val="Tabelraster"/>
        <w:tblW w:w="0" w:type="auto"/>
        <w:tblLook w:val="04A0" w:firstRow="1" w:lastRow="0" w:firstColumn="1" w:lastColumn="0" w:noHBand="0" w:noVBand="1"/>
      </w:tblPr>
      <w:tblGrid>
        <w:gridCol w:w="669"/>
        <w:gridCol w:w="8958"/>
      </w:tblGrid>
      <w:tr w:rsidR="008F095D" w:rsidRPr="005816EA" w14:paraId="75E4EBAC" w14:textId="77777777" w:rsidTr="00D961DC">
        <w:tc>
          <w:tcPr>
            <w:tcW w:w="675" w:type="dxa"/>
            <w:shd w:val="clear" w:color="auto" w:fill="FBD4B4" w:themeFill="accent6" w:themeFillTint="66"/>
          </w:tcPr>
          <w:p w14:paraId="1CAC9B71"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J#</w:t>
            </w:r>
          </w:p>
        </w:tc>
        <w:tc>
          <w:tcPr>
            <w:tcW w:w="9102" w:type="dxa"/>
            <w:shd w:val="clear" w:color="auto" w:fill="FBD4B4" w:themeFill="accent6" w:themeFillTint="66"/>
          </w:tcPr>
          <w:p w14:paraId="24D40C34"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Juridische eisen</w:t>
            </w:r>
          </w:p>
        </w:tc>
      </w:tr>
      <w:tr w:rsidR="008F095D" w:rsidRPr="005816EA" w14:paraId="4B982E25" w14:textId="77777777" w:rsidTr="00D961DC">
        <w:tc>
          <w:tcPr>
            <w:tcW w:w="675" w:type="dxa"/>
          </w:tcPr>
          <w:p w14:paraId="6A321BF2"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J1</w:t>
            </w:r>
          </w:p>
        </w:tc>
        <w:tc>
          <w:tcPr>
            <w:tcW w:w="9102" w:type="dxa"/>
          </w:tcPr>
          <w:p w14:paraId="1F66F380" w14:textId="289760C2"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 xml:space="preserve">Opdrachtnemer verplicht zich bij het leveren van haar diensten aan </w:t>
            </w:r>
            <w:r w:rsidR="0002389F">
              <w:rPr>
                <w:rFonts w:asciiTheme="minorHAnsi" w:hAnsiTheme="minorHAnsi" w:cstheme="minorHAnsi"/>
              </w:rPr>
              <w:t>het Participatiefonds</w:t>
            </w:r>
            <w:r w:rsidRPr="00B323CB">
              <w:rPr>
                <w:rFonts w:asciiTheme="minorHAnsi" w:hAnsiTheme="minorHAnsi" w:cstheme="minorHAnsi"/>
              </w:rPr>
              <w:t xml:space="preserve"> om zich te zullen houden aan alle op haar en op </w:t>
            </w:r>
            <w:r w:rsidR="005D0BC9">
              <w:rPr>
                <w:rFonts w:asciiTheme="minorHAnsi" w:hAnsiTheme="minorHAnsi" w:cstheme="minorHAnsi"/>
              </w:rPr>
              <w:t>f</w:t>
            </w:r>
            <w:r w:rsidRPr="00B323CB">
              <w:rPr>
                <w:rFonts w:asciiTheme="minorHAnsi" w:hAnsiTheme="minorHAnsi" w:cstheme="minorHAnsi"/>
              </w:rPr>
              <w:t xml:space="preserve">ondsen van toepassing zijnde wet- en regelgeving, waaronder in ieder geval, maar niet beperkt tot, de volgende wet- en regelgeving: </w:t>
            </w:r>
            <w:r w:rsidRPr="00B323CB">
              <w:rPr>
                <w:rFonts w:asciiTheme="minorHAnsi" w:hAnsiTheme="minorHAnsi" w:cstheme="minorHAnsi"/>
              </w:rPr>
              <w:br/>
              <w:t xml:space="preserve">● Algemene Verordening Gegevensbescherming; </w:t>
            </w:r>
            <w:r w:rsidRPr="00B323CB">
              <w:rPr>
                <w:rFonts w:asciiTheme="minorHAnsi" w:hAnsiTheme="minorHAnsi" w:cstheme="minorHAnsi"/>
              </w:rPr>
              <w:br/>
              <w:t xml:space="preserve">● Kaderwet zelfstandige bestuursorganen; </w:t>
            </w:r>
            <w:r w:rsidRPr="00B323CB">
              <w:rPr>
                <w:rFonts w:asciiTheme="minorHAnsi" w:hAnsiTheme="minorHAnsi" w:cstheme="minorHAnsi"/>
              </w:rPr>
              <w:br/>
              <w:t>● Besluit houdende de vaststelling van regels omtrent de taak, de goedkeuring van statuten en de gevolgen van intrekking van de aanwijzing van het Vervangingsfonds en het Participatiefonds (Besluit Vervangingsfonds en Participatiefonds);</w:t>
            </w:r>
            <w:r w:rsidRPr="00B323CB">
              <w:rPr>
                <w:rFonts w:asciiTheme="minorHAnsi" w:hAnsiTheme="minorHAnsi" w:cstheme="minorHAnsi"/>
              </w:rPr>
              <w:br/>
              <w:t xml:space="preserve">● Wet op Primair Onderwijs;  </w:t>
            </w:r>
            <w:r w:rsidRPr="00B323CB">
              <w:rPr>
                <w:rFonts w:asciiTheme="minorHAnsi" w:hAnsiTheme="minorHAnsi" w:cstheme="minorHAnsi"/>
              </w:rPr>
              <w:br/>
              <w:t xml:space="preserve">● Wet op expertisecentra. </w:t>
            </w:r>
          </w:p>
        </w:tc>
      </w:tr>
    </w:tbl>
    <w:p w14:paraId="65A46542" w14:textId="77777777" w:rsidR="008F095D" w:rsidRPr="00B323CB" w:rsidRDefault="008F095D" w:rsidP="00804EA7">
      <w:pPr>
        <w:pStyle w:val="Geenafstand"/>
        <w:spacing w:line="276" w:lineRule="auto"/>
        <w:rPr>
          <w:rFonts w:asciiTheme="minorHAnsi" w:hAnsiTheme="minorHAnsi" w:cstheme="minorHAnsi"/>
        </w:rPr>
      </w:pPr>
    </w:p>
    <w:tbl>
      <w:tblPr>
        <w:tblStyle w:val="Tabelraster"/>
        <w:tblW w:w="0" w:type="auto"/>
        <w:tblLook w:val="04A0" w:firstRow="1" w:lastRow="0" w:firstColumn="1" w:lastColumn="0" w:noHBand="0" w:noVBand="1"/>
      </w:tblPr>
      <w:tblGrid>
        <w:gridCol w:w="670"/>
        <w:gridCol w:w="8957"/>
      </w:tblGrid>
      <w:tr w:rsidR="008F095D" w:rsidRPr="005816EA" w14:paraId="444A4BC2" w14:textId="77777777" w:rsidTr="00D961DC">
        <w:tc>
          <w:tcPr>
            <w:tcW w:w="675" w:type="dxa"/>
            <w:shd w:val="clear" w:color="auto" w:fill="FBD4B4" w:themeFill="accent6" w:themeFillTint="66"/>
          </w:tcPr>
          <w:p w14:paraId="6ECD84FE"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C#</w:t>
            </w:r>
          </w:p>
        </w:tc>
        <w:tc>
          <w:tcPr>
            <w:tcW w:w="9102" w:type="dxa"/>
            <w:shd w:val="clear" w:color="auto" w:fill="FBD4B4" w:themeFill="accent6" w:themeFillTint="66"/>
          </w:tcPr>
          <w:p w14:paraId="5D73F351"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Commerciële eisen</w:t>
            </w:r>
          </w:p>
        </w:tc>
      </w:tr>
      <w:tr w:rsidR="008F095D" w:rsidRPr="005816EA" w14:paraId="6D465288" w14:textId="77777777" w:rsidTr="00D961DC">
        <w:tc>
          <w:tcPr>
            <w:tcW w:w="675" w:type="dxa"/>
          </w:tcPr>
          <w:p w14:paraId="71492971" w14:textId="77777777" w:rsidR="008F095D" w:rsidRPr="00B323CB" w:rsidRDefault="008F095D" w:rsidP="00804EA7">
            <w:pPr>
              <w:pStyle w:val="Geenafstand"/>
              <w:spacing w:line="276" w:lineRule="auto"/>
              <w:rPr>
                <w:rFonts w:asciiTheme="minorHAnsi" w:hAnsiTheme="minorHAnsi" w:cstheme="minorHAnsi"/>
              </w:rPr>
            </w:pPr>
            <w:r w:rsidRPr="00B323CB">
              <w:rPr>
                <w:rFonts w:asciiTheme="minorHAnsi" w:hAnsiTheme="minorHAnsi" w:cstheme="minorHAnsi"/>
              </w:rPr>
              <w:t>C1</w:t>
            </w:r>
          </w:p>
        </w:tc>
        <w:tc>
          <w:tcPr>
            <w:tcW w:w="9102" w:type="dxa"/>
          </w:tcPr>
          <w:p w14:paraId="00AFA47F" w14:textId="182E9A82" w:rsidR="008F095D" w:rsidRPr="00B323CB" w:rsidRDefault="00545EDB" w:rsidP="00804EA7">
            <w:pPr>
              <w:kinsoku w:val="0"/>
              <w:overflowPunct w:val="0"/>
              <w:ind w:right="108"/>
              <w:jc w:val="both"/>
              <w:textAlignment w:val="baseline"/>
              <w:rPr>
                <w:spacing w:val="-2"/>
                <w:sz w:val="22"/>
                <w:szCs w:val="22"/>
              </w:rPr>
            </w:pPr>
            <w:r w:rsidRPr="00493825">
              <w:rPr>
                <w:sz w:val="22"/>
                <w:szCs w:val="22"/>
              </w:rPr>
              <w:t xml:space="preserve">De overeengekomen prijzen en tarieven staan vast tot en met </w:t>
            </w:r>
            <w:r>
              <w:rPr>
                <w:sz w:val="22"/>
                <w:szCs w:val="22"/>
              </w:rPr>
              <w:t>31-03-2023.</w:t>
            </w:r>
            <w:r w:rsidRPr="00493825">
              <w:rPr>
                <w:sz w:val="22"/>
                <w:szCs w:val="22"/>
              </w:rPr>
              <w:t xml:space="preserve"> In de prijzen en tarieven worden geacht te zijn begrepen salariskosten, reis- en verblijfskosten en alle met de uitvoering van de werkzaamheden samenhangende kosten, alsmede algemene kosten, winst en risico. De bedragen zijn exclusief omzetbelasting.</w:t>
            </w:r>
            <w:r w:rsidR="00776905">
              <w:rPr>
                <w:sz w:val="22"/>
                <w:szCs w:val="22"/>
              </w:rPr>
              <w:t xml:space="preserve"> </w:t>
            </w:r>
            <w:r w:rsidR="00776905" w:rsidRPr="00493825">
              <w:rPr>
                <w:sz w:val="22"/>
                <w:szCs w:val="22"/>
              </w:rPr>
              <w:t>Voor de na deze datum uit te voeren werkzaamheden kunnen de overeengekomen prijzen op verzoek van opdrachtnemer éénmaal per jaar worden geïndexeerd</w:t>
            </w:r>
            <w:r w:rsidR="00FD75BD">
              <w:rPr>
                <w:sz w:val="22"/>
                <w:szCs w:val="22"/>
              </w:rPr>
              <w:t xml:space="preserve">. </w:t>
            </w:r>
            <w:r w:rsidR="00E95443" w:rsidRPr="00FD75BD">
              <w:rPr>
                <w:sz w:val="22"/>
                <w:szCs w:val="22"/>
              </w:rPr>
              <w:t>Indexering zal plaatsvinden in overleg tussen opdrachtgever en opdrachtnemer</w:t>
            </w:r>
            <w:r w:rsidR="00776905" w:rsidRPr="00FD75BD">
              <w:rPr>
                <w:sz w:val="22"/>
                <w:szCs w:val="22"/>
              </w:rPr>
              <w:t>.</w:t>
            </w:r>
            <w:r w:rsidR="00776905" w:rsidRPr="00493825">
              <w:rPr>
                <w:sz w:val="22"/>
                <w:szCs w:val="22"/>
              </w:rPr>
              <w:t xml:space="preserve"> De herziene tarieven zijn eerst van kracht indien deze schriftelijk zijn vastgelegd </w:t>
            </w:r>
            <w:r w:rsidR="00776905" w:rsidRPr="00493825">
              <w:rPr>
                <w:sz w:val="22"/>
                <w:szCs w:val="22"/>
              </w:rPr>
              <w:lastRenderedPageBreak/>
              <w:t>tussen partijen. Tot het moment dat bedoelde geïndexeerde tarieven zijn overeengekomen, declareert de Opdrachtnemer volgens de oude tarieven.</w:t>
            </w:r>
          </w:p>
        </w:tc>
      </w:tr>
      <w:tr w:rsidR="008F095D" w:rsidRPr="005816EA" w14:paraId="3C1402C9" w14:textId="77777777" w:rsidTr="00D961DC">
        <w:tc>
          <w:tcPr>
            <w:tcW w:w="675" w:type="dxa"/>
          </w:tcPr>
          <w:p w14:paraId="62066551" w14:textId="4ACAC7C9" w:rsidR="008F095D" w:rsidRPr="00B323CB" w:rsidRDefault="003F6247" w:rsidP="00804EA7">
            <w:pPr>
              <w:pStyle w:val="Geenafstand"/>
              <w:spacing w:line="276" w:lineRule="auto"/>
              <w:rPr>
                <w:rFonts w:asciiTheme="minorHAnsi" w:hAnsiTheme="minorHAnsi" w:cstheme="minorHAnsi"/>
              </w:rPr>
            </w:pPr>
            <w:r w:rsidRPr="00B323CB">
              <w:rPr>
                <w:rFonts w:asciiTheme="minorHAnsi" w:hAnsiTheme="minorHAnsi" w:cstheme="minorHAnsi"/>
              </w:rPr>
              <w:lastRenderedPageBreak/>
              <w:t>C2</w:t>
            </w:r>
          </w:p>
        </w:tc>
        <w:tc>
          <w:tcPr>
            <w:tcW w:w="9102" w:type="dxa"/>
          </w:tcPr>
          <w:p w14:paraId="347D0ACC" w14:textId="0461F690" w:rsidR="008F095D" w:rsidRPr="00B323CB" w:rsidRDefault="000F132D" w:rsidP="00804EA7">
            <w:pPr>
              <w:rPr>
                <w:sz w:val="22"/>
                <w:szCs w:val="22"/>
              </w:rPr>
            </w:pPr>
            <w:r w:rsidRPr="00493825">
              <w:rPr>
                <w:sz w:val="22"/>
                <w:szCs w:val="22"/>
              </w:rPr>
              <w:t>Opdrac</w:t>
            </w:r>
            <w:r>
              <w:rPr>
                <w:sz w:val="22"/>
                <w:szCs w:val="22"/>
              </w:rPr>
              <w:t>htnemer zendt facturen voor de</w:t>
            </w:r>
            <w:r w:rsidRPr="00493825">
              <w:rPr>
                <w:sz w:val="22"/>
                <w:szCs w:val="22"/>
              </w:rPr>
              <w:t xml:space="preserve"> werkzaamheden onder vermelding van het in de nadere overeenkomst (opdrachtverlening) vermelde referentie aan </w:t>
            </w:r>
            <w:hyperlink r:id="rId12" w:history="1">
              <w:r>
                <w:rPr>
                  <w:rStyle w:val="Hyperlink"/>
                  <w:sz w:val="22"/>
                </w:rPr>
                <w:t>factuurverwerking@vfpf.org</w:t>
              </w:r>
            </w:hyperlink>
            <w:r>
              <w:rPr>
                <w:sz w:val="22"/>
                <w:szCs w:val="22"/>
              </w:rPr>
              <w:t>.</w:t>
            </w:r>
          </w:p>
        </w:tc>
      </w:tr>
      <w:tr w:rsidR="004C6078" w:rsidRPr="005816EA" w14:paraId="028B5BB3" w14:textId="77777777" w:rsidTr="00D961DC">
        <w:tc>
          <w:tcPr>
            <w:tcW w:w="675" w:type="dxa"/>
          </w:tcPr>
          <w:p w14:paraId="7BE6253C" w14:textId="035F9054" w:rsidR="004C6078" w:rsidRPr="00B323CB" w:rsidRDefault="00127574" w:rsidP="00804EA7">
            <w:pPr>
              <w:pStyle w:val="Geenafstand"/>
              <w:spacing w:line="276" w:lineRule="auto"/>
              <w:rPr>
                <w:rFonts w:asciiTheme="minorHAnsi" w:hAnsiTheme="minorHAnsi" w:cstheme="minorHAnsi"/>
              </w:rPr>
            </w:pPr>
            <w:r w:rsidRPr="00B323CB">
              <w:rPr>
                <w:rFonts w:asciiTheme="minorHAnsi" w:hAnsiTheme="minorHAnsi" w:cstheme="minorHAnsi"/>
              </w:rPr>
              <w:t>C3</w:t>
            </w:r>
          </w:p>
        </w:tc>
        <w:tc>
          <w:tcPr>
            <w:tcW w:w="9102" w:type="dxa"/>
          </w:tcPr>
          <w:p w14:paraId="472F743E" w14:textId="3D290E45" w:rsidR="004C6078" w:rsidRPr="00B323CB" w:rsidRDefault="000F132D" w:rsidP="00804EA7">
            <w:pPr>
              <w:rPr>
                <w:sz w:val="22"/>
                <w:szCs w:val="22"/>
              </w:rPr>
            </w:pPr>
            <w:r>
              <w:rPr>
                <w:sz w:val="22"/>
                <w:szCs w:val="22"/>
              </w:rPr>
              <w:t>B</w:t>
            </w:r>
            <w:r w:rsidRPr="00493825">
              <w:rPr>
                <w:sz w:val="22"/>
                <w:szCs w:val="22"/>
              </w:rPr>
              <w:t xml:space="preserve">etaling van een factuur vindt uiterlijk binnen 30 kalenderdagen plaats nadat de factuur in goede orde door </w:t>
            </w:r>
            <w:proofErr w:type="spellStart"/>
            <w:r w:rsidRPr="00493825">
              <w:rPr>
                <w:sz w:val="22"/>
                <w:szCs w:val="22"/>
              </w:rPr>
              <w:t>Pf</w:t>
            </w:r>
            <w:proofErr w:type="spellEnd"/>
            <w:r w:rsidRPr="00493825">
              <w:rPr>
                <w:sz w:val="22"/>
                <w:szCs w:val="22"/>
              </w:rPr>
              <w:t xml:space="preserve"> is ontvangen en de werkzaamheden zijn goedgekeurd door </w:t>
            </w:r>
            <w:proofErr w:type="spellStart"/>
            <w:r w:rsidRPr="00493825">
              <w:rPr>
                <w:sz w:val="22"/>
                <w:szCs w:val="22"/>
              </w:rPr>
              <w:t>Pf</w:t>
            </w:r>
            <w:proofErr w:type="spellEnd"/>
            <w:r w:rsidRPr="00493825">
              <w:rPr>
                <w:sz w:val="22"/>
                <w:szCs w:val="22"/>
              </w:rPr>
              <w:t>.</w:t>
            </w:r>
          </w:p>
        </w:tc>
      </w:tr>
    </w:tbl>
    <w:p w14:paraId="1A0D5F4C" w14:textId="4E48B6E4" w:rsidR="00F61F18" w:rsidRDefault="00F61F18" w:rsidP="00804EA7">
      <w:pPr>
        <w:pStyle w:val="Default"/>
        <w:spacing w:line="276" w:lineRule="auto"/>
        <w:rPr>
          <w:rFonts w:asciiTheme="minorHAnsi" w:hAnsiTheme="minorHAnsi" w:cstheme="minorHAnsi"/>
          <w:sz w:val="22"/>
          <w:szCs w:val="22"/>
        </w:rPr>
      </w:pPr>
    </w:p>
    <w:p w14:paraId="320BD719" w14:textId="5CF666C5" w:rsidR="007D20A3" w:rsidRDefault="007D20A3" w:rsidP="00804EA7">
      <w:pPr>
        <w:pStyle w:val="Default"/>
        <w:spacing w:line="276" w:lineRule="auto"/>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673"/>
        <w:gridCol w:w="8954"/>
      </w:tblGrid>
      <w:tr w:rsidR="00F61F18" w:rsidRPr="005816EA" w14:paraId="57C52D5A" w14:textId="77777777" w:rsidTr="00F667ED">
        <w:tc>
          <w:tcPr>
            <w:tcW w:w="675" w:type="dxa"/>
            <w:shd w:val="clear" w:color="auto" w:fill="FBD4B4" w:themeFill="accent6" w:themeFillTint="66"/>
          </w:tcPr>
          <w:p w14:paraId="589D23A9" w14:textId="11FA7607" w:rsidR="00F61F18" w:rsidRPr="00B323CB" w:rsidRDefault="00F61F18" w:rsidP="00804EA7">
            <w:pPr>
              <w:pStyle w:val="Geenafstand"/>
              <w:spacing w:line="276" w:lineRule="auto"/>
              <w:rPr>
                <w:rFonts w:asciiTheme="minorHAnsi" w:hAnsiTheme="minorHAnsi" w:cstheme="minorHAnsi"/>
              </w:rPr>
            </w:pPr>
            <w:r>
              <w:rPr>
                <w:rFonts w:asciiTheme="minorHAnsi" w:hAnsiTheme="minorHAnsi" w:cstheme="minorHAnsi"/>
              </w:rPr>
              <w:t>C</w:t>
            </w:r>
            <w:r w:rsidR="002579BC">
              <w:rPr>
                <w:rFonts w:asciiTheme="minorHAnsi" w:hAnsiTheme="minorHAnsi" w:cstheme="minorHAnsi"/>
              </w:rPr>
              <w:t>E</w:t>
            </w:r>
            <w:r w:rsidRPr="00B323CB">
              <w:rPr>
                <w:rFonts w:asciiTheme="minorHAnsi" w:hAnsiTheme="minorHAnsi" w:cstheme="minorHAnsi"/>
              </w:rPr>
              <w:t>#</w:t>
            </w:r>
          </w:p>
        </w:tc>
        <w:tc>
          <w:tcPr>
            <w:tcW w:w="9102" w:type="dxa"/>
            <w:shd w:val="clear" w:color="auto" w:fill="FBD4B4" w:themeFill="accent6" w:themeFillTint="66"/>
          </w:tcPr>
          <w:p w14:paraId="1F6DF10C" w14:textId="6829F395" w:rsidR="00F61F18" w:rsidRPr="00B323CB" w:rsidRDefault="002579BC" w:rsidP="00804EA7">
            <w:pPr>
              <w:pStyle w:val="Geenafstand"/>
              <w:spacing w:line="276" w:lineRule="auto"/>
              <w:rPr>
                <w:rFonts w:asciiTheme="minorHAnsi" w:hAnsiTheme="minorHAnsi" w:cstheme="minorHAnsi"/>
              </w:rPr>
            </w:pPr>
            <w:r>
              <w:rPr>
                <w:rFonts w:asciiTheme="minorHAnsi" w:hAnsiTheme="minorHAnsi" w:cstheme="minorHAnsi"/>
              </w:rPr>
              <w:t>Communicatie en escalatiestructuren</w:t>
            </w:r>
          </w:p>
        </w:tc>
      </w:tr>
      <w:tr w:rsidR="00F61F18" w:rsidRPr="005816EA" w14:paraId="32CFA3C8" w14:textId="77777777" w:rsidTr="00F61F18">
        <w:tc>
          <w:tcPr>
            <w:tcW w:w="675" w:type="dxa"/>
          </w:tcPr>
          <w:p w14:paraId="4269C749" w14:textId="132F6C18" w:rsidR="00F61F18" w:rsidRPr="006353EC" w:rsidRDefault="00F61F18" w:rsidP="00804EA7">
            <w:pPr>
              <w:rPr>
                <w:sz w:val="24"/>
              </w:rPr>
            </w:pPr>
            <w:r w:rsidRPr="006353EC">
              <w:rPr>
                <w:sz w:val="24"/>
              </w:rPr>
              <w:t>C</w:t>
            </w:r>
            <w:r w:rsidR="002579BC">
              <w:rPr>
                <w:sz w:val="24"/>
              </w:rPr>
              <w:t>E</w:t>
            </w:r>
            <w:r w:rsidRPr="006353EC">
              <w:rPr>
                <w:sz w:val="24"/>
              </w:rPr>
              <w:t>1</w:t>
            </w:r>
          </w:p>
        </w:tc>
        <w:tc>
          <w:tcPr>
            <w:tcW w:w="9102" w:type="dxa"/>
          </w:tcPr>
          <w:p w14:paraId="6F0F2371" w14:textId="1BCD4FBA" w:rsidR="00F61F18" w:rsidRPr="00F667ED" w:rsidRDefault="00F61F18" w:rsidP="00804EA7">
            <w:pPr>
              <w:rPr>
                <w:sz w:val="22"/>
              </w:rPr>
            </w:pPr>
            <w:r w:rsidRPr="00F61F18">
              <w:rPr>
                <w:sz w:val="22"/>
              </w:rPr>
              <w:t>De communicatie- en overlegstructuur vindt tussen Opdrachtgever en Opdrachtnemer plaatst op diverse niveaus (operationeel, tactisch en</w:t>
            </w:r>
            <w:r w:rsidR="008F071A">
              <w:rPr>
                <w:sz w:val="22"/>
              </w:rPr>
              <w:t xml:space="preserve"> strategisch)</w:t>
            </w:r>
            <w:r w:rsidRPr="00F61F18">
              <w:rPr>
                <w:sz w:val="22"/>
              </w:rPr>
              <w:t xml:space="preserve">. In </w:t>
            </w:r>
            <w:r w:rsidR="007B26B1">
              <w:rPr>
                <w:sz w:val="22"/>
              </w:rPr>
              <w:t>het</w:t>
            </w:r>
            <w:r w:rsidR="007B26B1" w:rsidRPr="00F61F18">
              <w:rPr>
                <w:sz w:val="22"/>
              </w:rPr>
              <w:t xml:space="preserve"> </w:t>
            </w:r>
            <w:r w:rsidRPr="00F61F18">
              <w:rPr>
                <w:sz w:val="22"/>
              </w:rPr>
              <w:t xml:space="preserve">communicatieschema </w:t>
            </w:r>
            <w:r w:rsidR="007B26B1">
              <w:rPr>
                <w:sz w:val="22"/>
              </w:rPr>
              <w:t xml:space="preserve">op de volgende pagina </w:t>
            </w:r>
            <w:r w:rsidRPr="00F61F18">
              <w:rPr>
                <w:sz w:val="22"/>
              </w:rPr>
              <w:t>is te zien welke functionaris welke rol, taken en verantwoordelijkheden heeft, de onderwerpen, de frequenties. Deze structuur wordt tijdens de implementatieperiode aangescherpt en vastgesteld in samenspraak tussen Opdrachtgever en Opdrachtnemer.</w:t>
            </w:r>
          </w:p>
        </w:tc>
      </w:tr>
      <w:tr w:rsidR="00F61F18" w:rsidRPr="005816EA" w14:paraId="1167BFF6" w14:textId="77777777" w:rsidTr="00F61F18">
        <w:tc>
          <w:tcPr>
            <w:tcW w:w="675" w:type="dxa"/>
          </w:tcPr>
          <w:p w14:paraId="62CB01B3" w14:textId="52E70036" w:rsidR="00F61F18" w:rsidRPr="006353EC" w:rsidRDefault="00F61F18" w:rsidP="00804EA7">
            <w:pPr>
              <w:rPr>
                <w:sz w:val="24"/>
              </w:rPr>
            </w:pPr>
            <w:r w:rsidRPr="006353EC">
              <w:rPr>
                <w:sz w:val="24"/>
              </w:rPr>
              <w:t>C</w:t>
            </w:r>
            <w:r w:rsidR="002579BC">
              <w:rPr>
                <w:sz w:val="24"/>
              </w:rPr>
              <w:t>E</w:t>
            </w:r>
            <w:r w:rsidRPr="006353EC">
              <w:rPr>
                <w:sz w:val="24"/>
              </w:rPr>
              <w:t>2</w:t>
            </w:r>
          </w:p>
        </w:tc>
        <w:tc>
          <w:tcPr>
            <w:tcW w:w="9102" w:type="dxa"/>
          </w:tcPr>
          <w:p w14:paraId="210D2C43" w14:textId="542D3AF6" w:rsidR="00F61F18" w:rsidRPr="00F667ED" w:rsidRDefault="00F61F18" w:rsidP="00804EA7">
            <w:pPr>
              <w:rPr>
                <w:sz w:val="22"/>
              </w:rPr>
            </w:pPr>
            <w:r w:rsidRPr="00F61F18">
              <w:rPr>
                <w:sz w:val="22"/>
              </w:rPr>
              <w:t>Opdrachtgever is vrij om de frequenties, de functionarissen, op te schalen als een ontstane situatie daar om vraagt.</w:t>
            </w:r>
          </w:p>
        </w:tc>
      </w:tr>
      <w:tr w:rsidR="00F61F18" w:rsidRPr="005816EA" w14:paraId="6BEB1595" w14:textId="77777777" w:rsidTr="006353EC">
        <w:trPr>
          <w:trHeight w:val="871"/>
        </w:trPr>
        <w:tc>
          <w:tcPr>
            <w:tcW w:w="675" w:type="dxa"/>
          </w:tcPr>
          <w:p w14:paraId="543C0DFE" w14:textId="33CA4CF1" w:rsidR="00F61F18" w:rsidRPr="006353EC" w:rsidRDefault="00F61F18" w:rsidP="00804EA7">
            <w:pPr>
              <w:rPr>
                <w:sz w:val="24"/>
              </w:rPr>
            </w:pPr>
            <w:r w:rsidRPr="006353EC">
              <w:rPr>
                <w:sz w:val="24"/>
              </w:rPr>
              <w:t>C</w:t>
            </w:r>
            <w:r w:rsidR="002579BC">
              <w:rPr>
                <w:sz w:val="24"/>
              </w:rPr>
              <w:t>E</w:t>
            </w:r>
            <w:r w:rsidRPr="006353EC">
              <w:rPr>
                <w:sz w:val="24"/>
              </w:rPr>
              <w:t>3</w:t>
            </w:r>
          </w:p>
        </w:tc>
        <w:tc>
          <w:tcPr>
            <w:tcW w:w="9102" w:type="dxa"/>
          </w:tcPr>
          <w:p w14:paraId="3813D54F" w14:textId="087EA760" w:rsidR="00F61F18" w:rsidRPr="00F667ED" w:rsidRDefault="00F61F18" w:rsidP="00804EA7">
            <w:pPr>
              <w:rPr>
                <w:sz w:val="22"/>
              </w:rPr>
            </w:pPr>
            <w:r w:rsidRPr="00F61F18">
              <w:rPr>
                <w:sz w:val="22"/>
              </w:rPr>
              <w:t xml:space="preserve">De Opdrachtnemer is verantwoordelijk voor de schriftelijke vastlegging van de overleggen met de afgesproken acties en verbeterpunten en het (digitaal) aanleveren hiervan uiterlijk één week na het overleg. </w:t>
            </w:r>
          </w:p>
        </w:tc>
      </w:tr>
      <w:tr w:rsidR="00F61F18" w:rsidRPr="005816EA" w14:paraId="364F4E3F" w14:textId="77777777" w:rsidTr="00F61F18">
        <w:tc>
          <w:tcPr>
            <w:tcW w:w="675" w:type="dxa"/>
          </w:tcPr>
          <w:p w14:paraId="34A7E5D2" w14:textId="563E9F84" w:rsidR="00F61F18" w:rsidRPr="006353EC" w:rsidRDefault="00F61F18" w:rsidP="00804EA7">
            <w:pPr>
              <w:rPr>
                <w:sz w:val="24"/>
              </w:rPr>
            </w:pPr>
            <w:r w:rsidRPr="006353EC">
              <w:rPr>
                <w:sz w:val="24"/>
              </w:rPr>
              <w:t>C</w:t>
            </w:r>
            <w:r w:rsidR="002579BC">
              <w:rPr>
                <w:sz w:val="24"/>
              </w:rPr>
              <w:t>E</w:t>
            </w:r>
            <w:r w:rsidRPr="006353EC">
              <w:rPr>
                <w:sz w:val="24"/>
              </w:rPr>
              <w:t>4</w:t>
            </w:r>
          </w:p>
        </w:tc>
        <w:tc>
          <w:tcPr>
            <w:tcW w:w="9102" w:type="dxa"/>
          </w:tcPr>
          <w:p w14:paraId="28288A53" w14:textId="24C427B4" w:rsidR="00F61F18" w:rsidRPr="00F667ED" w:rsidRDefault="00F61F18" w:rsidP="00804EA7">
            <w:pPr>
              <w:rPr>
                <w:sz w:val="22"/>
              </w:rPr>
            </w:pPr>
            <w:r w:rsidRPr="00F61F18">
              <w:rPr>
                <w:sz w:val="22"/>
              </w:rPr>
              <w:t>Indien er een geschil is ontstaan dat voortvloeit uit of verband houdt met deze Overeenkomst, zal in eerste instantie de esc</w:t>
            </w:r>
            <w:r>
              <w:rPr>
                <w:sz w:val="22"/>
              </w:rPr>
              <w:t xml:space="preserve">alatiestructuur, zoals </w:t>
            </w:r>
            <w:r w:rsidR="007B26B1">
              <w:rPr>
                <w:sz w:val="22"/>
              </w:rPr>
              <w:t>bij CE5</w:t>
            </w:r>
            <w:r w:rsidR="007B26B1" w:rsidRPr="00F61F18">
              <w:rPr>
                <w:sz w:val="22"/>
              </w:rPr>
              <w:t xml:space="preserve"> </w:t>
            </w:r>
            <w:r w:rsidRPr="00F61F18">
              <w:rPr>
                <w:sz w:val="22"/>
              </w:rPr>
              <w:t xml:space="preserve">beschreven, worden aangehouden om het geschil op te lossen. Indien het niet lukt om het geschil op te lossen en het geschil op strategisch niveau is geëscaleerd wordt er binnen één (1) week bijeengekomen </w:t>
            </w:r>
            <w:r w:rsidR="00EA1EE7">
              <w:rPr>
                <w:sz w:val="22"/>
              </w:rPr>
              <w:t xml:space="preserve">tijdens een vergadering. </w:t>
            </w:r>
          </w:p>
        </w:tc>
      </w:tr>
      <w:tr w:rsidR="00F667ED" w:rsidRPr="005816EA" w14:paraId="1812E0A9" w14:textId="77777777" w:rsidTr="00F61F18">
        <w:tc>
          <w:tcPr>
            <w:tcW w:w="675" w:type="dxa"/>
          </w:tcPr>
          <w:p w14:paraId="2AC7878C" w14:textId="18F3847E" w:rsidR="00F667ED" w:rsidRPr="00F667ED" w:rsidRDefault="00F667ED" w:rsidP="00804EA7">
            <w:pPr>
              <w:rPr>
                <w:sz w:val="24"/>
              </w:rPr>
            </w:pPr>
            <w:r>
              <w:rPr>
                <w:sz w:val="24"/>
              </w:rPr>
              <w:t>CE5</w:t>
            </w:r>
          </w:p>
        </w:tc>
        <w:tc>
          <w:tcPr>
            <w:tcW w:w="9102" w:type="dxa"/>
          </w:tcPr>
          <w:p w14:paraId="48467758" w14:textId="77777777" w:rsidR="00F667ED" w:rsidRPr="00F667ED" w:rsidRDefault="00F667ED" w:rsidP="00804EA7">
            <w:pPr>
              <w:rPr>
                <w:sz w:val="22"/>
              </w:rPr>
            </w:pPr>
            <w:r w:rsidRPr="00F667ED">
              <w:rPr>
                <w:sz w:val="22"/>
              </w:rPr>
              <w:t>De escalatiestructuur houdt het volgende in en geldt voor zowel de externe als de interne communicatiestructuur:</w:t>
            </w:r>
          </w:p>
          <w:p w14:paraId="525D421C" w14:textId="77777777" w:rsidR="00F667ED" w:rsidRPr="00F667ED" w:rsidRDefault="00F667ED" w:rsidP="00804EA7">
            <w:pPr>
              <w:pStyle w:val="Lijstalinea"/>
              <w:numPr>
                <w:ilvl w:val="0"/>
                <w:numId w:val="13"/>
              </w:numPr>
              <w:spacing w:line="276" w:lineRule="auto"/>
              <w:rPr>
                <w:sz w:val="22"/>
              </w:rPr>
            </w:pPr>
            <w:r w:rsidRPr="00F667ED">
              <w:rPr>
                <w:sz w:val="22"/>
              </w:rPr>
              <w:t>Operationeel escaleert allereerst bij tactisch niveau en indien nodig (bijvoorbeeld bij afwezigheid) op strategisch niveau;</w:t>
            </w:r>
          </w:p>
          <w:p w14:paraId="43A7D13D" w14:textId="6B1F3A3D" w:rsidR="00F667ED" w:rsidRPr="00F667ED" w:rsidRDefault="00F667ED" w:rsidP="00804EA7">
            <w:pPr>
              <w:pStyle w:val="Lijstalinea"/>
              <w:numPr>
                <w:ilvl w:val="0"/>
                <w:numId w:val="13"/>
              </w:numPr>
              <w:spacing w:line="276" w:lineRule="auto"/>
              <w:rPr>
                <w:sz w:val="22"/>
              </w:rPr>
            </w:pPr>
            <w:r w:rsidRPr="00F667ED">
              <w:rPr>
                <w:sz w:val="22"/>
              </w:rPr>
              <w:t>Tactisch escaleert altijd op strategisch niveau</w:t>
            </w:r>
            <w:r w:rsidR="00DF294D">
              <w:rPr>
                <w:sz w:val="22"/>
              </w:rPr>
              <w:t>.</w:t>
            </w:r>
          </w:p>
        </w:tc>
      </w:tr>
    </w:tbl>
    <w:p w14:paraId="1E36CA6D" w14:textId="5CF93EC2" w:rsidR="00F667ED" w:rsidRDefault="00F667ED" w:rsidP="00804EA7">
      <w:pPr>
        <w:pStyle w:val="Default"/>
        <w:spacing w:line="276" w:lineRule="auto"/>
        <w:rPr>
          <w:rFonts w:asciiTheme="minorHAnsi" w:hAnsiTheme="minorHAnsi" w:cstheme="minorHAnsi"/>
          <w:sz w:val="22"/>
          <w:szCs w:val="22"/>
        </w:rPr>
      </w:pPr>
    </w:p>
    <w:p w14:paraId="0AD46150" w14:textId="3EB22897" w:rsidR="002579BC" w:rsidRDefault="002579BC" w:rsidP="00804EA7"/>
    <w:p w14:paraId="53CBFD99" w14:textId="3BDCAE69" w:rsidR="00176B0A" w:rsidRDefault="00176B0A" w:rsidP="00804EA7"/>
    <w:p w14:paraId="1C1BB3C9" w14:textId="5B4DB9C9" w:rsidR="00176B0A" w:rsidRDefault="00176B0A" w:rsidP="00804EA7"/>
    <w:p w14:paraId="4FDD2BAF" w14:textId="4FD6F2AE" w:rsidR="00176B0A" w:rsidRDefault="00176B0A" w:rsidP="00804EA7"/>
    <w:p w14:paraId="0428D57B" w14:textId="184AEF72" w:rsidR="00176B0A" w:rsidRDefault="00176B0A" w:rsidP="00804EA7"/>
    <w:p w14:paraId="0DD0A9C1" w14:textId="323668B2" w:rsidR="00176B0A" w:rsidRDefault="00176B0A" w:rsidP="00804EA7"/>
    <w:p w14:paraId="6C5B4A74" w14:textId="2E0F553D" w:rsidR="00176B0A" w:rsidRDefault="00176B0A" w:rsidP="00804EA7"/>
    <w:p w14:paraId="1D45C800" w14:textId="0E79E6B0" w:rsidR="00176B0A" w:rsidRDefault="00176B0A" w:rsidP="00804EA7"/>
    <w:p w14:paraId="7593B56B" w14:textId="6363D5EB" w:rsidR="00EA1EE7" w:rsidRDefault="00EA1EE7" w:rsidP="00804EA7"/>
    <w:p w14:paraId="0812932F" w14:textId="76FDB034" w:rsidR="00EA1EE7" w:rsidRDefault="00EA1EE7" w:rsidP="00804EA7"/>
    <w:p w14:paraId="7D5DAC8E" w14:textId="77777777" w:rsidR="00EA1EE7" w:rsidRDefault="00EA1EE7" w:rsidP="00804EA7"/>
    <w:p w14:paraId="3C74C8EF" w14:textId="77777777" w:rsidR="00176B0A" w:rsidRPr="00932AB0" w:rsidRDefault="00176B0A" w:rsidP="00804EA7"/>
    <w:p w14:paraId="7A62860D" w14:textId="73D95B23" w:rsidR="00F61F18" w:rsidRDefault="00F61F18" w:rsidP="00804EA7">
      <w:pPr>
        <w:pStyle w:val="Default"/>
        <w:spacing w:line="276" w:lineRule="auto"/>
        <w:rPr>
          <w:rFonts w:asciiTheme="minorHAnsi" w:hAnsiTheme="minorHAnsi" w:cstheme="minorHAnsi"/>
          <w:b/>
          <w:sz w:val="22"/>
          <w:szCs w:val="22"/>
        </w:rPr>
      </w:pPr>
    </w:p>
    <w:tbl>
      <w:tblPr>
        <w:tblpPr w:leftFromText="141" w:rightFromText="141" w:vertAnchor="text" w:horzAnchor="margin" w:tblpY="75"/>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601"/>
        <w:gridCol w:w="1560"/>
        <w:gridCol w:w="1134"/>
        <w:gridCol w:w="3402"/>
      </w:tblGrid>
      <w:tr w:rsidR="006F3064" w:rsidRPr="00AD2718" w14:paraId="4DF7C385" w14:textId="77777777" w:rsidTr="006F3064">
        <w:trPr>
          <w:trHeight w:val="424"/>
        </w:trPr>
        <w:tc>
          <w:tcPr>
            <w:tcW w:w="1368" w:type="dxa"/>
            <w:shd w:val="clear" w:color="auto" w:fill="auto"/>
          </w:tcPr>
          <w:p w14:paraId="50EEC989" w14:textId="77777777" w:rsidR="006F3064" w:rsidRPr="00AD2718" w:rsidRDefault="006F3064" w:rsidP="00804EA7">
            <w:pPr>
              <w:pStyle w:val="IVStandaard"/>
              <w:spacing w:line="276" w:lineRule="auto"/>
              <w:rPr>
                <w:b/>
                <w:bCs/>
              </w:rPr>
            </w:pPr>
            <w:r>
              <w:rPr>
                <w:b/>
                <w:bCs/>
              </w:rPr>
              <w:t>Ni</w:t>
            </w:r>
            <w:r w:rsidRPr="00AD2718">
              <w:rPr>
                <w:b/>
                <w:bCs/>
              </w:rPr>
              <w:t>veau</w:t>
            </w:r>
          </w:p>
        </w:tc>
        <w:tc>
          <w:tcPr>
            <w:tcW w:w="2601" w:type="dxa"/>
            <w:shd w:val="clear" w:color="auto" w:fill="auto"/>
          </w:tcPr>
          <w:p w14:paraId="73B65F90" w14:textId="77777777" w:rsidR="006F3064" w:rsidRPr="00AD2718" w:rsidRDefault="006F3064" w:rsidP="00804EA7">
            <w:pPr>
              <w:pStyle w:val="IVStandaard"/>
              <w:spacing w:line="276" w:lineRule="auto"/>
              <w:rPr>
                <w:b/>
                <w:bCs/>
              </w:rPr>
            </w:pPr>
            <w:r w:rsidRPr="00AD2718">
              <w:rPr>
                <w:b/>
                <w:bCs/>
              </w:rPr>
              <w:t>Opdrachtgever</w:t>
            </w:r>
          </w:p>
        </w:tc>
        <w:tc>
          <w:tcPr>
            <w:tcW w:w="1560" w:type="dxa"/>
            <w:shd w:val="clear" w:color="auto" w:fill="auto"/>
          </w:tcPr>
          <w:p w14:paraId="367D0C80" w14:textId="77777777" w:rsidR="006F3064" w:rsidRPr="00AD2718" w:rsidRDefault="006F3064" w:rsidP="00804EA7">
            <w:pPr>
              <w:pStyle w:val="IVStandaard"/>
              <w:spacing w:line="276" w:lineRule="auto"/>
              <w:rPr>
                <w:b/>
                <w:bCs/>
              </w:rPr>
            </w:pPr>
            <w:r w:rsidRPr="00AD2718">
              <w:rPr>
                <w:b/>
                <w:bCs/>
              </w:rPr>
              <w:t>Opdrachtnemer</w:t>
            </w:r>
          </w:p>
        </w:tc>
        <w:tc>
          <w:tcPr>
            <w:tcW w:w="1134" w:type="dxa"/>
            <w:shd w:val="clear" w:color="auto" w:fill="auto"/>
          </w:tcPr>
          <w:p w14:paraId="765567A2" w14:textId="77777777" w:rsidR="006F3064" w:rsidRPr="00AD2718" w:rsidRDefault="006F3064" w:rsidP="00804EA7">
            <w:pPr>
              <w:pStyle w:val="IVStandaard"/>
              <w:spacing w:line="276" w:lineRule="auto"/>
              <w:rPr>
                <w:b/>
                <w:bCs/>
              </w:rPr>
            </w:pPr>
            <w:r w:rsidRPr="00AD2718">
              <w:rPr>
                <w:b/>
                <w:bCs/>
              </w:rPr>
              <w:t>Frequentie (minimaal)</w:t>
            </w:r>
          </w:p>
        </w:tc>
        <w:tc>
          <w:tcPr>
            <w:tcW w:w="3402" w:type="dxa"/>
          </w:tcPr>
          <w:p w14:paraId="4575A996" w14:textId="77777777" w:rsidR="006F3064" w:rsidRPr="00AD2718" w:rsidRDefault="006F3064" w:rsidP="00804EA7">
            <w:pPr>
              <w:pStyle w:val="IVStandaard"/>
              <w:spacing w:line="276" w:lineRule="auto"/>
              <w:rPr>
                <w:b/>
                <w:bCs/>
              </w:rPr>
            </w:pPr>
            <w:r w:rsidRPr="00AD2718">
              <w:rPr>
                <w:b/>
                <w:bCs/>
              </w:rPr>
              <w:t>Onderwerpen</w:t>
            </w:r>
          </w:p>
        </w:tc>
      </w:tr>
      <w:tr w:rsidR="006F3064" w:rsidRPr="00AD2718" w14:paraId="2F3130A0" w14:textId="77777777" w:rsidTr="006F3064">
        <w:trPr>
          <w:trHeight w:val="1683"/>
        </w:trPr>
        <w:tc>
          <w:tcPr>
            <w:tcW w:w="1368" w:type="dxa"/>
            <w:shd w:val="clear" w:color="auto" w:fill="auto"/>
          </w:tcPr>
          <w:p w14:paraId="3514B1F7" w14:textId="77777777" w:rsidR="006F3064" w:rsidRPr="00FA6827" w:rsidRDefault="006F3064" w:rsidP="00804EA7">
            <w:pPr>
              <w:pStyle w:val="IVStandaard"/>
              <w:spacing w:line="276" w:lineRule="auto"/>
            </w:pPr>
            <w:r w:rsidRPr="00FA6827">
              <w:t>Strategisch</w:t>
            </w:r>
          </w:p>
          <w:p w14:paraId="75FC12BD" w14:textId="77777777" w:rsidR="006F3064" w:rsidRPr="00FA6827" w:rsidRDefault="006F3064" w:rsidP="00804EA7">
            <w:pPr>
              <w:pStyle w:val="IVStandaard"/>
              <w:spacing w:line="276" w:lineRule="auto"/>
            </w:pPr>
          </w:p>
          <w:p w14:paraId="6267DDD6" w14:textId="77777777" w:rsidR="006F3064" w:rsidRPr="00FA6827" w:rsidRDefault="006F3064" w:rsidP="00804EA7">
            <w:pPr>
              <w:pStyle w:val="IVStandaard"/>
              <w:spacing w:line="276" w:lineRule="auto"/>
            </w:pPr>
          </w:p>
        </w:tc>
        <w:tc>
          <w:tcPr>
            <w:tcW w:w="2601" w:type="dxa"/>
            <w:shd w:val="clear" w:color="auto" w:fill="auto"/>
          </w:tcPr>
          <w:p w14:paraId="45B63A47" w14:textId="77777777" w:rsidR="006F3064" w:rsidRPr="00FA6827" w:rsidRDefault="006F3064" w:rsidP="00804EA7">
            <w:pPr>
              <w:pStyle w:val="IVStandaard"/>
              <w:spacing w:line="276" w:lineRule="auto"/>
            </w:pPr>
            <w:r>
              <w:t xml:space="preserve">Manager Dienstverlening/MT lid  </w:t>
            </w:r>
          </w:p>
        </w:tc>
        <w:tc>
          <w:tcPr>
            <w:tcW w:w="1560" w:type="dxa"/>
            <w:shd w:val="clear" w:color="auto" w:fill="auto"/>
          </w:tcPr>
          <w:p w14:paraId="7AE67FF8" w14:textId="77777777" w:rsidR="006F3064" w:rsidRPr="00AD2718" w:rsidRDefault="006F3064" w:rsidP="00804EA7">
            <w:pPr>
              <w:pStyle w:val="IVStandaard"/>
              <w:spacing w:line="276" w:lineRule="auto"/>
            </w:pPr>
            <w:r>
              <w:t xml:space="preserve">Directeur RIB partner </w:t>
            </w:r>
          </w:p>
        </w:tc>
        <w:tc>
          <w:tcPr>
            <w:tcW w:w="1134" w:type="dxa"/>
            <w:shd w:val="clear" w:color="auto" w:fill="auto"/>
          </w:tcPr>
          <w:p w14:paraId="77C8468D" w14:textId="77777777" w:rsidR="006F3064" w:rsidRPr="00AD2718" w:rsidRDefault="006F3064" w:rsidP="00804EA7">
            <w:pPr>
              <w:pStyle w:val="IVStandaard"/>
              <w:spacing w:line="276" w:lineRule="auto"/>
            </w:pPr>
            <w:r w:rsidRPr="00AD2718">
              <w:t>1x per jaar</w:t>
            </w:r>
          </w:p>
        </w:tc>
        <w:tc>
          <w:tcPr>
            <w:tcW w:w="3402" w:type="dxa"/>
          </w:tcPr>
          <w:p w14:paraId="594779FF" w14:textId="77777777" w:rsidR="006F3064" w:rsidRPr="002729CC" w:rsidRDefault="006F3064" w:rsidP="00804EA7">
            <w:pPr>
              <w:pStyle w:val="Lijstalinea"/>
              <w:numPr>
                <w:ilvl w:val="0"/>
                <w:numId w:val="14"/>
              </w:numPr>
              <w:spacing w:line="276" w:lineRule="auto"/>
              <w:rPr>
                <w:sz w:val="18"/>
                <w:szCs w:val="18"/>
              </w:rPr>
            </w:pPr>
            <w:r w:rsidRPr="002729CC">
              <w:rPr>
                <w:sz w:val="18"/>
                <w:szCs w:val="18"/>
              </w:rPr>
              <w:t>Ontwikkelingen ( beide partijen alsook de sector en dienstverlening)</w:t>
            </w:r>
          </w:p>
          <w:p w14:paraId="261FFF55" w14:textId="77777777" w:rsidR="006F3064" w:rsidRPr="002729CC" w:rsidRDefault="006F3064" w:rsidP="00804EA7">
            <w:pPr>
              <w:pStyle w:val="Lijstalinea"/>
              <w:numPr>
                <w:ilvl w:val="0"/>
                <w:numId w:val="14"/>
              </w:numPr>
              <w:spacing w:line="276" w:lineRule="auto"/>
              <w:rPr>
                <w:sz w:val="18"/>
                <w:szCs w:val="18"/>
              </w:rPr>
            </w:pPr>
            <w:r w:rsidRPr="002729CC">
              <w:rPr>
                <w:sz w:val="18"/>
                <w:szCs w:val="18"/>
              </w:rPr>
              <w:t xml:space="preserve">Samenwerking </w:t>
            </w:r>
          </w:p>
          <w:p w14:paraId="34933599" w14:textId="77777777" w:rsidR="006F3064" w:rsidRPr="002729CC" w:rsidRDefault="006F3064" w:rsidP="00804EA7">
            <w:pPr>
              <w:pStyle w:val="Lijstalinea"/>
              <w:numPr>
                <w:ilvl w:val="0"/>
                <w:numId w:val="14"/>
              </w:numPr>
              <w:spacing w:line="276" w:lineRule="auto"/>
              <w:rPr>
                <w:sz w:val="18"/>
                <w:szCs w:val="18"/>
              </w:rPr>
            </w:pPr>
            <w:r w:rsidRPr="002729CC">
              <w:rPr>
                <w:sz w:val="18"/>
                <w:szCs w:val="18"/>
              </w:rPr>
              <w:t>Evaluatie/beoordeling contract</w:t>
            </w:r>
          </w:p>
          <w:p w14:paraId="0E7C00A2" w14:textId="77777777" w:rsidR="006F3064" w:rsidRPr="002729CC" w:rsidRDefault="006F3064" w:rsidP="00804EA7">
            <w:pPr>
              <w:pStyle w:val="Lijstalinea"/>
              <w:numPr>
                <w:ilvl w:val="0"/>
                <w:numId w:val="14"/>
              </w:numPr>
              <w:spacing w:line="276" w:lineRule="auto"/>
              <w:rPr>
                <w:sz w:val="18"/>
                <w:szCs w:val="18"/>
              </w:rPr>
            </w:pPr>
            <w:r w:rsidRPr="002729CC">
              <w:rPr>
                <w:sz w:val="18"/>
                <w:szCs w:val="18"/>
              </w:rPr>
              <w:t>Visie en bijdrage op doelstellingen</w:t>
            </w:r>
          </w:p>
          <w:p w14:paraId="4630F65B" w14:textId="1E161C20" w:rsidR="006F3064" w:rsidRPr="002729CC" w:rsidRDefault="006F3064" w:rsidP="00804EA7">
            <w:pPr>
              <w:pStyle w:val="Lijstalinea"/>
              <w:numPr>
                <w:ilvl w:val="0"/>
                <w:numId w:val="14"/>
              </w:numPr>
              <w:spacing w:line="276" w:lineRule="auto"/>
              <w:rPr>
                <w:sz w:val="18"/>
                <w:szCs w:val="18"/>
              </w:rPr>
            </w:pPr>
            <w:r w:rsidRPr="002729CC">
              <w:rPr>
                <w:sz w:val="18"/>
                <w:szCs w:val="18"/>
              </w:rPr>
              <w:t>Ontwikkelingen prestaties</w:t>
            </w:r>
          </w:p>
          <w:p w14:paraId="5F67E10A" w14:textId="3841AB21" w:rsidR="006F3064" w:rsidRPr="002729CC" w:rsidRDefault="00321B4F" w:rsidP="00804EA7">
            <w:pPr>
              <w:pStyle w:val="Lijstalinea"/>
              <w:numPr>
                <w:ilvl w:val="0"/>
                <w:numId w:val="14"/>
              </w:numPr>
              <w:spacing w:line="276" w:lineRule="auto"/>
              <w:rPr>
                <w:sz w:val="18"/>
                <w:szCs w:val="18"/>
              </w:rPr>
            </w:pPr>
            <w:r w:rsidRPr="002729CC">
              <w:rPr>
                <w:sz w:val="18"/>
                <w:szCs w:val="18"/>
              </w:rPr>
              <w:t>Formele wijzigingen contractstatus</w:t>
            </w:r>
          </w:p>
        </w:tc>
      </w:tr>
      <w:tr w:rsidR="006F3064" w:rsidRPr="00AD2718" w14:paraId="6375FEC6" w14:textId="77777777" w:rsidTr="006F3064">
        <w:trPr>
          <w:trHeight w:val="757"/>
        </w:trPr>
        <w:tc>
          <w:tcPr>
            <w:tcW w:w="1368" w:type="dxa"/>
            <w:shd w:val="clear" w:color="auto" w:fill="auto"/>
          </w:tcPr>
          <w:p w14:paraId="0D23247F" w14:textId="77777777" w:rsidR="006F3064" w:rsidRPr="00AD2718" w:rsidRDefault="006F3064" w:rsidP="00804EA7">
            <w:pPr>
              <w:pStyle w:val="IVStandaard"/>
              <w:spacing w:line="276" w:lineRule="auto"/>
            </w:pPr>
            <w:r w:rsidRPr="00AD2718">
              <w:t>Tactisch</w:t>
            </w:r>
          </w:p>
        </w:tc>
        <w:tc>
          <w:tcPr>
            <w:tcW w:w="2601" w:type="dxa"/>
            <w:shd w:val="clear" w:color="auto" w:fill="auto"/>
          </w:tcPr>
          <w:p w14:paraId="183BE2B9" w14:textId="77777777" w:rsidR="006F3064" w:rsidRPr="00AD2718" w:rsidRDefault="006F3064" w:rsidP="00804EA7">
            <w:pPr>
              <w:pStyle w:val="IVStandaard"/>
              <w:spacing w:line="276" w:lineRule="auto"/>
            </w:pPr>
            <w:r>
              <w:t xml:space="preserve">Contractmanager &amp; inhoudelijk procesverantwoordelijke Casemanagement </w:t>
            </w:r>
          </w:p>
        </w:tc>
        <w:tc>
          <w:tcPr>
            <w:tcW w:w="1560" w:type="dxa"/>
            <w:shd w:val="clear" w:color="auto" w:fill="auto"/>
          </w:tcPr>
          <w:p w14:paraId="4C758ABA" w14:textId="42AE1571" w:rsidR="006F3064" w:rsidRPr="00AD2718" w:rsidRDefault="00EA1EE7" w:rsidP="00804EA7">
            <w:pPr>
              <w:pStyle w:val="IVStandaard"/>
              <w:spacing w:line="276" w:lineRule="auto"/>
            </w:pPr>
            <w:r>
              <w:t>A</w:t>
            </w:r>
            <w:r w:rsidR="006F3064">
              <w:t>ccountmanager</w:t>
            </w:r>
          </w:p>
        </w:tc>
        <w:tc>
          <w:tcPr>
            <w:tcW w:w="1134" w:type="dxa"/>
            <w:shd w:val="clear" w:color="auto" w:fill="auto"/>
          </w:tcPr>
          <w:p w14:paraId="5457F243" w14:textId="79E9E78E" w:rsidR="006F3064" w:rsidRPr="00AD2718" w:rsidRDefault="006F3064" w:rsidP="00804EA7">
            <w:pPr>
              <w:pStyle w:val="IVStandaard"/>
              <w:spacing w:line="276" w:lineRule="auto"/>
            </w:pPr>
            <w:r w:rsidRPr="00AD2718">
              <w:t xml:space="preserve"> </w:t>
            </w:r>
            <w:r w:rsidR="00EA1EE7">
              <w:t>4</w:t>
            </w:r>
            <w:r w:rsidRPr="00AD2718">
              <w:t>x per jaar</w:t>
            </w:r>
          </w:p>
        </w:tc>
        <w:tc>
          <w:tcPr>
            <w:tcW w:w="3402" w:type="dxa"/>
          </w:tcPr>
          <w:p w14:paraId="4CF5D55F"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 xml:space="preserve">Relevante ontwikkelingen </w:t>
            </w:r>
          </w:p>
          <w:p w14:paraId="0E077FF9"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Managementrapportage</w:t>
            </w:r>
          </w:p>
          <w:p w14:paraId="50C51A7E"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Evaluatie/beoordeling contract</w:t>
            </w:r>
          </w:p>
          <w:p w14:paraId="349645F7" w14:textId="77777777" w:rsidR="006F3064" w:rsidRPr="002729CC" w:rsidRDefault="006F3064" w:rsidP="00804EA7">
            <w:pPr>
              <w:pStyle w:val="Lijstalinea"/>
              <w:numPr>
                <w:ilvl w:val="0"/>
                <w:numId w:val="15"/>
              </w:numPr>
              <w:spacing w:line="276" w:lineRule="auto"/>
              <w:rPr>
                <w:sz w:val="18"/>
                <w:szCs w:val="18"/>
              </w:rPr>
            </w:pPr>
            <w:proofErr w:type="spellStart"/>
            <w:r w:rsidRPr="002729CC">
              <w:rPr>
                <w:sz w:val="18"/>
                <w:szCs w:val="18"/>
              </w:rPr>
              <w:t>KPI’s</w:t>
            </w:r>
            <w:proofErr w:type="spellEnd"/>
            <w:r w:rsidRPr="002729CC">
              <w:rPr>
                <w:sz w:val="18"/>
                <w:szCs w:val="18"/>
              </w:rPr>
              <w:t xml:space="preserve"> </w:t>
            </w:r>
          </w:p>
          <w:p w14:paraId="0406E7AE"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Evaluatie samenwerking</w:t>
            </w:r>
          </w:p>
          <w:p w14:paraId="17F2B49D"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Facturering</w:t>
            </w:r>
          </w:p>
          <w:p w14:paraId="55079991"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Voortgang</w:t>
            </w:r>
          </w:p>
          <w:p w14:paraId="1F9B21CD"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Issues en incidenten</w:t>
            </w:r>
          </w:p>
          <w:p w14:paraId="1D6C6BF3" w14:textId="77777777" w:rsidR="006F3064" w:rsidRPr="002729CC" w:rsidRDefault="006F3064" w:rsidP="00804EA7">
            <w:pPr>
              <w:pStyle w:val="Lijstalinea"/>
              <w:numPr>
                <w:ilvl w:val="0"/>
                <w:numId w:val="15"/>
              </w:numPr>
              <w:spacing w:line="276" w:lineRule="auto"/>
              <w:rPr>
                <w:sz w:val="18"/>
                <w:szCs w:val="18"/>
              </w:rPr>
            </w:pPr>
            <w:r w:rsidRPr="002729CC">
              <w:rPr>
                <w:sz w:val="18"/>
                <w:szCs w:val="18"/>
              </w:rPr>
              <w:t>Verbetervoorstellen</w:t>
            </w:r>
          </w:p>
        </w:tc>
      </w:tr>
      <w:tr w:rsidR="006F3064" w:rsidRPr="00AD2718" w14:paraId="5866CE58" w14:textId="77777777" w:rsidTr="006F3064">
        <w:trPr>
          <w:trHeight w:val="70"/>
        </w:trPr>
        <w:tc>
          <w:tcPr>
            <w:tcW w:w="1368" w:type="dxa"/>
            <w:shd w:val="clear" w:color="auto" w:fill="auto"/>
          </w:tcPr>
          <w:p w14:paraId="40BBE64B" w14:textId="77777777" w:rsidR="006F3064" w:rsidRPr="00AD2718" w:rsidRDefault="006F3064" w:rsidP="00804EA7">
            <w:pPr>
              <w:pStyle w:val="IVStandaard"/>
              <w:spacing w:line="276" w:lineRule="auto"/>
            </w:pPr>
            <w:r w:rsidRPr="00AD2718">
              <w:t>Operationeel</w:t>
            </w:r>
          </w:p>
        </w:tc>
        <w:tc>
          <w:tcPr>
            <w:tcW w:w="2601" w:type="dxa"/>
            <w:shd w:val="clear" w:color="auto" w:fill="auto"/>
          </w:tcPr>
          <w:p w14:paraId="037EA876" w14:textId="77777777" w:rsidR="006F3064" w:rsidRPr="00AD2718" w:rsidRDefault="006F3064" w:rsidP="00804EA7">
            <w:pPr>
              <w:pStyle w:val="IVStandaard"/>
              <w:spacing w:line="276" w:lineRule="auto"/>
            </w:pPr>
            <w:r>
              <w:t>Casemanager</w:t>
            </w:r>
          </w:p>
        </w:tc>
        <w:tc>
          <w:tcPr>
            <w:tcW w:w="1560" w:type="dxa"/>
            <w:shd w:val="clear" w:color="auto" w:fill="auto"/>
          </w:tcPr>
          <w:p w14:paraId="2D1168D9" w14:textId="77777777" w:rsidR="006F3064" w:rsidRPr="00AD2718" w:rsidRDefault="006F3064" w:rsidP="00804EA7">
            <w:pPr>
              <w:pStyle w:val="IVStandaard"/>
              <w:spacing w:line="276" w:lineRule="auto"/>
            </w:pPr>
            <w:r>
              <w:t xml:space="preserve">Loopbaancoach </w:t>
            </w:r>
          </w:p>
        </w:tc>
        <w:tc>
          <w:tcPr>
            <w:tcW w:w="1134" w:type="dxa"/>
            <w:shd w:val="clear" w:color="auto" w:fill="auto"/>
          </w:tcPr>
          <w:p w14:paraId="0FF0063B" w14:textId="77777777" w:rsidR="006F3064" w:rsidRPr="00AD2718" w:rsidRDefault="006F3064" w:rsidP="00804EA7">
            <w:pPr>
              <w:pStyle w:val="IVStandaard"/>
              <w:spacing w:line="276" w:lineRule="auto"/>
            </w:pPr>
            <w:r w:rsidRPr="00AD2718">
              <w:t>Dagelijks (indien nodig)</w:t>
            </w:r>
          </w:p>
        </w:tc>
        <w:tc>
          <w:tcPr>
            <w:tcW w:w="3402" w:type="dxa"/>
          </w:tcPr>
          <w:p w14:paraId="062BBE28" w14:textId="77777777" w:rsidR="006F3064" w:rsidRPr="002729CC" w:rsidRDefault="006F3064" w:rsidP="00804EA7">
            <w:pPr>
              <w:pStyle w:val="Lijstalinea"/>
              <w:numPr>
                <w:ilvl w:val="0"/>
                <w:numId w:val="16"/>
              </w:numPr>
              <w:spacing w:line="276" w:lineRule="auto"/>
              <w:rPr>
                <w:sz w:val="18"/>
                <w:szCs w:val="18"/>
              </w:rPr>
            </w:pPr>
            <w:r w:rsidRPr="002729CC">
              <w:rPr>
                <w:sz w:val="18"/>
                <w:szCs w:val="18"/>
              </w:rPr>
              <w:t>Incidentenafhandeling</w:t>
            </w:r>
          </w:p>
          <w:p w14:paraId="572ACB43" w14:textId="77777777" w:rsidR="006F3064" w:rsidRPr="002729CC" w:rsidRDefault="006F3064" w:rsidP="00804EA7">
            <w:pPr>
              <w:pStyle w:val="Lijstalinea"/>
              <w:numPr>
                <w:ilvl w:val="0"/>
                <w:numId w:val="16"/>
              </w:numPr>
              <w:spacing w:line="276" w:lineRule="auto"/>
              <w:rPr>
                <w:sz w:val="18"/>
                <w:szCs w:val="18"/>
              </w:rPr>
            </w:pPr>
            <w:r w:rsidRPr="002729CC">
              <w:rPr>
                <w:sz w:val="18"/>
                <w:szCs w:val="18"/>
              </w:rPr>
              <w:t>Planning/projecten</w:t>
            </w:r>
          </w:p>
          <w:p w14:paraId="1FC4B52A" w14:textId="77777777" w:rsidR="006F3064" w:rsidRPr="002729CC" w:rsidRDefault="006F3064" w:rsidP="00804EA7">
            <w:pPr>
              <w:pStyle w:val="Lijstalinea"/>
              <w:numPr>
                <w:ilvl w:val="0"/>
                <w:numId w:val="16"/>
              </w:numPr>
              <w:spacing w:line="276" w:lineRule="auto"/>
              <w:rPr>
                <w:sz w:val="18"/>
                <w:szCs w:val="18"/>
              </w:rPr>
            </w:pPr>
            <w:r w:rsidRPr="002729CC">
              <w:rPr>
                <w:sz w:val="18"/>
                <w:szCs w:val="18"/>
              </w:rPr>
              <w:t xml:space="preserve">Voortgang trajecten </w:t>
            </w:r>
          </w:p>
        </w:tc>
      </w:tr>
    </w:tbl>
    <w:p w14:paraId="748A3C28" w14:textId="5911C91F" w:rsidR="00F667ED" w:rsidRDefault="00F667ED" w:rsidP="00804EA7">
      <w:pPr>
        <w:rPr>
          <w:b/>
          <w:color w:val="000000"/>
          <w:sz w:val="22"/>
          <w:szCs w:val="22"/>
          <w:lang w:eastAsia="nl-NL"/>
        </w:rPr>
      </w:pPr>
    </w:p>
    <w:p w14:paraId="4AE99562" w14:textId="32E19165" w:rsidR="00350CD7" w:rsidRPr="00EA1EE7" w:rsidRDefault="007D20A3" w:rsidP="00804EA7">
      <w:pPr>
        <w:rPr>
          <w:i/>
          <w:sz w:val="22"/>
          <w:szCs w:val="22"/>
        </w:rPr>
      </w:pPr>
      <w:r w:rsidRPr="00B323CB">
        <w:rPr>
          <w:color w:val="000000"/>
          <w:sz w:val="22"/>
          <w:szCs w:val="22"/>
          <w:lang w:eastAsia="nl-NL"/>
        </w:rPr>
        <w:t> </w:t>
      </w:r>
      <w:r w:rsidRPr="00B323CB">
        <w:rPr>
          <w:color w:val="000000"/>
          <w:sz w:val="22"/>
          <w:szCs w:val="22"/>
          <w:lang w:eastAsia="nl-NL"/>
        </w:rPr>
        <w:br/>
      </w:r>
    </w:p>
    <w:tbl>
      <w:tblPr>
        <w:tblStyle w:val="Tabelraster"/>
        <w:tblW w:w="0" w:type="auto"/>
        <w:tblLook w:val="04A0" w:firstRow="1" w:lastRow="0" w:firstColumn="1" w:lastColumn="0" w:noHBand="0" w:noVBand="1"/>
      </w:tblPr>
      <w:tblGrid>
        <w:gridCol w:w="671"/>
        <w:gridCol w:w="8956"/>
      </w:tblGrid>
      <w:tr w:rsidR="00727BA2" w:rsidRPr="005816EA" w14:paraId="3586B04B" w14:textId="77777777" w:rsidTr="002729CC">
        <w:tc>
          <w:tcPr>
            <w:tcW w:w="671" w:type="dxa"/>
            <w:shd w:val="clear" w:color="auto" w:fill="FBD4B4" w:themeFill="accent6" w:themeFillTint="66"/>
          </w:tcPr>
          <w:p w14:paraId="7B466215" w14:textId="77777777" w:rsidR="00727BA2" w:rsidRPr="00B323CB" w:rsidRDefault="00727BA2" w:rsidP="00804EA7">
            <w:pPr>
              <w:pStyle w:val="Geenafstand"/>
              <w:spacing w:line="276" w:lineRule="auto"/>
              <w:rPr>
                <w:rFonts w:asciiTheme="minorHAnsi" w:hAnsiTheme="minorHAnsi" w:cstheme="minorHAnsi"/>
              </w:rPr>
            </w:pPr>
            <w:r w:rsidRPr="00B323CB">
              <w:rPr>
                <w:rFonts w:asciiTheme="minorHAnsi" w:hAnsiTheme="minorHAnsi" w:cstheme="minorHAnsi"/>
              </w:rPr>
              <w:t>M#</w:t>
            </w:r>
          </w:p>
        </w:tc>
        <w:tc>
          <w:tcPr>
            <w:tcW w:w="8956" w:type="dxa"/>
            <w:shd w:val="clear" w:color="auto" w:fill="FBD4B4" w:themeFill="accent6" w:themeFillTint="66"/>
          </w:tcPr>
          <w:p w14:paraId="562DC90C" w14:textId="77777777" w:rsidR="00727BA2" w:rsidRPr="00B323CB" w:rsidRDefault="00727BA2" w:rsidP="00804EA7">
            <w:pPr>
              <w:pStyle w:val="Geenafstand"/>
              <w:spacing w:line="276" w:lineRule="auto"/>
              <w:rPr>
                <w:rFonts w:asciiTheme="minorHAnsi" w:hAnsiTheme="minorHAnsi" w:cstheme="minorHAnsi"/>
              </w:rPr>
            </w:pPr>
            <w:r w:rsidRPr="00B323CB">
              <w:rPr>
                <w:rFonts w:asciiTheme="minorHAnsi" w:hAnsiTheme="minorHAnsi" w:cstheme="minorHAnsi"/>
              </w:rPr>
              <w:t>Managementrapportage en overige informatievoorziening</w:t>
            </w:r>
          </w:p>
        </w:tc>
      </w:tr>
      <w:tr w:rsidR="007D20A3" w:rsidRPr="005816EA" w14:paraId="48EB760E" w14:textId="77777777" w:rsidTr="002729CC">
        <w:tc>
          <w:tcPr>
            <w:tcW w:w="671" w:type="dxa"/>
          </w:tcPr>
          <w:p w14:paraId="2084B260" w14:textId="15B2E828" w:rsidR="007D20A3" w:rsidRPr="00B323CB" w:rsidRDefault="007D20A3" w:rsidP="00804EA7">
            <w:pPr>
              <w:pStyle w:val="Geenafstand"/>
              <w:spacing w:line="276" w:lineRule="auto"/>
              <w:rPr>
                <w:rFonts w:asciiTheme="minorHAnsi" w:hAnsiTheme="minorHAnsi" w:cstheme="minorHAnsi"/>
              </w:rPr>
            </w:pPr>
            <w:r w:rsidRPr="00B323CB">
              <w:rPr>
                <w:rFonts w:asciiTheme="minorHAnsi" w:hAnsiTheme="minorHAnsi" w:cstheme="minorHAnsi"/>
              </w:rPr>
              <w:t>M1</w:t>
            </w:r>
          </w:p>
        </w:tc>
        <w:tc>
          <w:tcPr>
            <w:tcW w:w="8956" w:type="dxa"/>
          </w:tcPr>
          <w:p w14:paraId="1B758D10" w14:textId="3EEEE2C9" w:rsidR="00A10C1E" w:rsidRDefault="00A10C1E" w:rsidP="00804EA7">
            <w:pPr>
              <w:shd w:val="clear" w:color="auto" w:fill="FFFFFF"/>
              <w:rPr>
                <w:color w:val="000000"/>
                <w:sz w:val="22"/>
                <w:szCs w:val="22"/>
                <w:lang w:eastAsia="nl-NL"/>
              </w:rPr>
            </w:pPr>
            <w:r w:rsidRPr="00B323CB">
              <w:rPr>
                <w:noProof/>
                <w:color w:val="000000"/>
                <w:sz w:val="22"/>
                <w:szCs w:val="22"/>
                <w:lang w:eastAsia="nl-NL"/>
              </w:rPr>
              <w:drawing>
                <wp:inline distT="0" distB="0" distL="0" distR="0" wp14:anchorId="16F9BE86" wp14:editId="060EE324">
                  <wp:extent cx="1536566" cy="404038"/>
                  <wp:effectExtent l="0" t="0" r="6985" b="0"/>
                  <wp:docPr id="4" name="Afbeelding 4" descr="cid:image002.png@01D67587.AFB7E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2.png@01D67587.AFB7EE7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580674" cy="415636"/>
                          </a:xfrm>
                          <a:prstGeom prst="rect">
                            <a:avLst/>
                          </a:prstGeom>
                          <a:noFill/>
                          <a:ln>
                            <a:noFill/>
                          </a:ln>
                        </pic:spPr>
                      </pic:pic>
                    </a:graphicData>
                  </a:graphic>
                </wp:inline>
              </w:drawing>
            </w:r>
            <w:r w:rsidRPr="00B323CB">
              <w:rPr>
                <w:color w:val="000000"/>
                <w:sz w:val="22"/>
                <w:szCs w:val="22"/>
                <w:lang w:eastAsia="nl-NL"/>
              </w:rPr>
              <w:t xml:space="preserve">Het Participatieplein is ontwikkeld met als doel veilig informatie te kunnen delen die persoonlijke gegevens of informatie over de kandidaten bevat ter vervanging van de e-mail. Om gebruik te kunnen maken van het Participatieplein moet er </w:t>
            </w:r>
            <w:r>
              <w:rPr>
                <w:color w:val="000000"/>
                <w:sz w:val="22"/>
                <w:szCs w:val="22"/>
                <w:lang w:eastAsia="nl-NL"/>
              </w:rPr>
              <w:t xml:space="preserve">door de coaches van het re-integratiebureau </w:t>
            </w:r>
            <w:r w:rsidRPr="00B323CB">
              <w:rPr>
                <w:color w:val="000000"/>
                <w:sz w:val="22"/>
                <w:szCs w:val="22"/>
                <w:lang w:eastAsia="nl-NL"/>
              </w:rPr>
              <w:t>ingelogd worden via E-herkenning. Per e-mail ontvangt de gebruiker alleen een notificatie als er een bericht is ontvangen in het portaal.</w:t>
            </w:r>
            <w:r w:rsidR="006A18B2">
              <w:rPr>
                <w:color w:val="000000"/>
                <w:sz w:val="22"/>
                <w:szCs w:val="22"/>
                <w:lang w:eastAsia="nl-NL"/>
              </w:rPr>
              <w:t xml:space="preserve"> </w:t>
            </w:r>
            <w:r w:rsidR="00707359">
              <w:rPr>
                <w:color w:val="000000"/>
                <w:sz w:val="22"/>
                <w:szCs w:val="22"/>
                <w:lang w:eastAsia="nl-NL"/>
              </w:rPr>
              <w:t xml:space="preserve">Alle communicatie over de re-integratiebegeleiding tussen casemanager, coach re-integratiebureau en kandidaat verloopt via het Participatieplein. </w:t>
            </w:r>
          </w:p>
          <w:p w14:paraId="07B1549D" w14:textId="77777777" w:rsidR="00A10C1E" w:rsidRPr="00B323CB" w:rsidRDefault="00A10C1E" w:rsidP="00804EA7">
            <w:pPr>
              <w:shd w:val="clear" w:color="auto" w:fill="FFFFFF"/>
              <w:rPr>
                <w:color w:val="000000"/>
                <w:sz w:val="22"/>
                <w:szCs w:val="22"/>
                <w:lang w:eastAsia="nl-NL"/>
              </w:rPr>
            </w:pPr>
          </w:p>
          <w:p w14:paraId="3907CE8C" w14:textId="77777777" w:rsidR="00A10C1E" w:rsidRPr="00B323CB" w:rsidRDefault="00A10C1E" w:rsidP="00804EA7">
            <w:pPr>
              <w:shd w:val="clear" w:color="auto" w:fill="FFFFFF"/>
              <w:rPr>
                <w:color w:val="000000"/>
                <w:sz w:val="22"/>
                <w:szCs w:val="22"/>
                <w:lang w:eastAsia="nl-NL"/>
              </w:rPr>
            </w:pPr>
            <w:r w:rsidRPr="00B323CB">
              <w:rPr>
                <w:color w:val="000000"/>
                <w:sz w:val="22"/>
                <w:szCs w:val="22"/>
                <w:lang w:eastAsia="nl-NL"/>
              </w:rPr>
              <w:t xml:space="preserve">De kandidaten kunnen via het </w:t>
            </w:r>
            <w:r w:rsidRPr="00B323CB">
              <w:rPr>
                <w:bCs/>
                <w:noProof/>
                <w:color w:val="000000"/>
                <w:sz w:val="22"/>
                <w:szCs w:val="22"/>
                <w:bdr w:val="none" w:sz="0" w:space="0" w:color="auto" w:frame="1"/>
                <w:lang w:eastAsia="nl-NL"/>
              </w:rPr>
              <w:t xml:space="preserve">Participatieplein </w:t>
            </w:r>
            <w:r w:rsidRPr="00B323CB">
              <w:rPr>
                <w:color w:val="000000"/>
                <w:sz w:val="22"/>
                <w:szCs w:val="22"/>
                <w:lang w:eastAsia="nl-NL"/>
              </w:rPr>
              <w:t xml:space="preserve">berichten sturen naar en ontvangen van hun casemanager bij het Participatiefonds en hebben toegang tot het portaal door in te loggen via </w:t>
            </w:r>
            <w:proofErr w:type="spellStart"/>
            <w:r w:rsidRPr="00B323CB">
              <w:rPr>
                <w:color w:val="000000"/>
                <w:sz w:val="22"/>
                <w:szCs w:val="22"/>
                <w:lang w:eastAsia="nl-NL"/>
              </w:rPr>
              <w:t>DigiD</w:t>
            </w:r>
            <w:proofErr w:type="spellEnd"/>
            <w:r w:rsidRPr="00B323CB">
              <w:rPr>
                <w:color w:val="000000"/>
                <w:sz w:val="22"/>
                <w:szCs w:val="22"/>
                <w:lang w:eastAsia="nl-NL"/>
              </w:rPr>
              <w:t>. Zij krijgen ook een notificatie per e-mail als er een bericht voor hen klaarstaat. Zo weten de kandidaten precies wanneer er iets van hen verwacht wordt.</w:t>
            </w:r>
          </w:p>
          <w:p w14:paraId="154B7F93" w14:textId="048425C7" w:rsidR="007D20A3" w:rsidRDefault="00A10C1E" w:rsidP="001637F1">
            <w:pPr>
              <w:kinsoku w:val="0"/>
              <w:overflowPunct w:val="0"/>
              <w:ind w:right="288"/>
              <w:textAlignment w:val="baseline"/>
              <w:rPr>
                <w:color w:val="000000"/>
                <w:sz w:val="22"/>
                <w:szCs w:val="22"/>
                <w:lang w:eastAsia="nl-NL"/>
              </w:rPr>
            </w:pPr>
            <w:r w:rsidRPr="00B323CB">
              <w:rPr>
                <w:color w:val="000000"/>
                <w:sz w:val="22"/>
                <w:szCs w:val="22"/>
                <w:lang w:eastAsia="nl-NL"/>
              </w:rPr>
              <w:lastRenderedPageBreak/>
              <w:t>Het portaal is zeer overzichtelijk en gebruiksvriendelijk ontworpen om goed overzicht te kunnen houden en efficiënt en veilig te kunnen communiceren.</w:t>
            </w:r>
          </w:p>
          <w:p w14:paraId="6FBF5BAE" w14:textId="77777777" w:rsidR="006A18B2" w:rsidRDefault="006A18B2" w:rsidP="00804EA7">
            <w:pPr>
              <w:kinsoku w:val="0"/>
              <w:overflowPunct w:val="0"/>
              <w:ind w:left="72" w:right="288"/>
              <w:textAlignment w:val="baseline"/>
              <w:rPr>
                <w:color w:val="000000"/>
                <w:sz w:val="22"/>
                <w:szCs w:val="22"/>
                <w:lang w:eastAsia="nl-NL"/>
              </w:rPr>
            </w:pPr>
          </w:p>
          <w:p w14:paraId="1DBBCE71" w14:textId="01A32C84" w:rsidR="00EA1EE7" w:rsidRPr="00B323CB" w:rsidRDefault="00EA1EE7" w:rsidP="006A18B2">
            <w:pPr>
              <w:kinsoku w:val="0"/>
              <w:overflowPunct w:val="0"/>
              <w:ind w:right="288"/>
              <w:textAlignment w:val="baseline"/>
              <w:rPr>
                <w:sz w:val="22"/>
                <w:szCs w:val="22"/>
              </w:rPr>
            </w:pPr>
            <w:r>
              <w:rPr>
                <w:color w:val="000000"/>
                <w:sz w:val="22"/>
                <w:szCs w:val="22"/>
                <w:lang w:eastAsia="nl-NL"/>
              </w:rPr>
              <w:t xml:space="preserve">De opdrachtnemer zorgt ervoor dat met de start van de opdracht de coaches toegang hebben tot het Participatieplein, hiervoor moeten zij beschikken over E-herkenning. </w:t>
            </w:r>
          </w:p>
        </w:tc>
      </w:tr>
      <w:tr w:rsidR="00727BA2" w:rsidRPr="005816EA" w14:paraId="72B2D313" w14:textId="77777777" w:rsidTr="002729CC">
        <w:tc>
          <w:tcPr>
            <w:tcW w:w="671" w:type="dxa"/>
          </w:tcPr>
          <w:p w14:paraId="18181A9A" w14:textId="337F6956" w:rsidR="00727BA2" w:rsidRPr="00B323CB" w:rsidRDefault="00542CD3" w:rsidP="00804EA7">
            <w:pPr>
              <w:pStyle w:val="Geenafstand"/>
              <w:spacing w:line="276" w:lineRule="auto"/>
              <w:rPr>
                <w:rFonts w:asciiTheme="minorHAnsi" w:hAnsiTheme="minorHAnsi" w:cstheme="minorHAnsi"/>
              </w:rPr>
            </w:pPr>
            <w:r>
              <w:rPr>
                <w:rFonts w:asciiTheme="minorHAnsi" w:hAnsiTheme="minorHAnsi" w:cstheme="minorHAnsi"/>
              </w:rPr>
              <w:lastRenderedPageBreak/>
              <w:t>M2</w:t>
            </w:r>
          </w:p>
        </w:tc>
        <w:tc>
          <w:tcPr>
            <w:tcW w:w="8956" w:type="dxa"/>
          </w:tcPr>
          <w:p w14:paraId="6FFA5C46" w14:textId="4A62E123" w:rsidR="00727BA2" w:rsidRPr="00B323CB" w:rsidRDefault="00727BA2" w:rsidP="00804EA7">
            <w:pPr>
              <w:rPr>
                <w:sz w:val="22"/>
                <w:szCs w:val="22"/>
              </w:rPr>
            </w:pPr>
            <w:r w:rsidRPr="005D0BC9">
              <w:rPr>
                <w:sz w:val="22"/>
                <w:szCs w:val="22"/>
              </w:rPr>
              <w:t xml:space="preserve">Inschrijver stelt een backoffice-medewerker ter beschikking als vaste aanspreekpunt voor </w:t>
            </w:r>
            <w:r w:rsidR="00CD775D">
              <w:rPr>
                <w:sz w:val="22"/>
                <w:szCs w:val="22"/>
              </w:rPr>
              <w:t xml:space="preserve"> </w:t>
            </w:r>
            <w:r w:rsidR="002729CC">
              <w:rPr>
                <w:sz w:val="22"/>
                <w:szCs w:val="22"/>
              </w:rPr>
              <w:t xml:space="preserve">Opdrachtgever </w:t>
            </w:r>
            <w:r w:rsidRPr="005D0BC9">
              <w:rPr>
                <w:sz w:val="22"/>
                <w:szCs w:val="22"/>
              </w:rPr>
              <w:t>waarmee</w:t>
            </w:r>
            <w:r w:rsidR="00CD775D">
              <w:rPr>
                <w:sz w:val="22"/>
                <w:szCs w:val="22"/>
              </w:rPr>
              <w:t xml:space="preserve"> </w:t>
            </w:r>
            <w:r w:rsidRPr="005D0BC9">
              <w:rPr>
                <w:sz w:val="22"/>
                <w:szCs w:val="22"/>
              </w:rPr>
              <w:t>gecommuniceerd kan worden over de aanmeldingen, voortgang en planning, op te leveren rapportages,</w:t>
            </w:r>
            <w:r w:rsidR="00CD775D">
              <w:rPr>
                <w:sz w:val="22"/>
                <w:szCs w:val="22"/>
              </w:rPr>
              <w:t xml:space="preserve"> </w:t>
            </w:r>
            <w:r w:rsidRPr="005D0BC9">
              <w:rPr>
                <w:sz w:val="22"/>
                <w:szCs w:val="22"/>
              </w:rPr>
              <w:t>facturatie en andere zaken die met de uitvoering van de contractafspraken te maken hebben.</w:t>
            </w:r>
          </w:p>
        </w:tc>
      </w:tr>
      <w:tr w:rsidR="00727BA2" w:rsidRPr="005816EA" w14:paraId="44B3E370" w14:textId="77777777" w:rsidTr="002729CC">
        <w:tc>
          <w:tcPr>
            <w:tcW w:w="671" w:type="dxa"/>
          </w:tcPr>
          <w:p w14:paraId="271E30F3" w14:textId="5A732009" w:rsidR="00727BA2" w:rsidRPr="00B323CB" w:rsidRDefault="000F7AC2" w:rsidP="00804EA7">
            <w:pPr>
              <w:pStyle w:val="Geenafstand"/>
              <w:spacing w:line="276" w:lineRule="auto"/>
              <w:rPr>
                <w:rFonts w:asciiTheme="minorHAnsi" w:hAnsiTheme="minorHAnsi" w:cstheme="minorHAnsi"/>
              </w:rPr>
            </w:pPr>
            <w:r>
              <w:rPr>
                <w:rFonts w:asciiTheme="minorHAnsi" w:hAnsiTheme="minorHAnsi" w:cstheme="minorHAnsi"/>
              </w:rPr>
              <w:t>M3</w:t>
            </w:r>
          </w:p>
        </w:tc>
        <w:tc>
          <w:tcPr>
            <w:tcW w:w="8956" w:type="dxa"/>
          </w:tcPr>
          <w:p w14:paraId="55BCBD38" w14:textId="1AD6989B" w:rsidR="00727BA2" w:rsidRPr="00EF362A" w:rsidRDefault="00727BA2" w:rsidP="00804EA7">
            <w:pPr>
              <w:kinsoku w:val="0"/>
              <w:overflowPunct w:val="0"/>
              <w:textAlignment w:val="baseline"/>
              <w:rPr>
                <w:sz w:val="22"/>
                <w:szCs w:val="22"/>
              </w:rPr>
            </w:pPr>
            <w:r w:rsidRPr="00EF362A">
              <w:rPr>
                <w:sz w:val="22"/>
                <w:szCs w:val="22"/>
              </w:rPr>
              <w:t xml:space="preserve">Elk kwartaal initieert Opdrachtnemer een </w:t>
            </w:r>
            <w:r w:rsidR="00C76B87" w:rsidRPr="00EF362A">
              <w:rPr>
                <w:sz w:val="22"/>
                <w:szCs w:val="22"/>
              </w:rPr>
              <w:t xml:space="preserve">tactisch </w:t>
            </w:r>
            <w:r w:rsidRPr="00EF362A">
              <w:rPr>
                <w:sz w:val="22"/>
                <w:szCs w:val="22"/>
              </w:rPr>
              <w:t>overleg tussen Opdrachtgever en Opdrachtnemer over de</w:t>
            </w:r>
            <w:r w:rsidR="007627DD" w:rsidRPr="00EF362A">
              <w:rPr>
                <w:sz w:val="22"/>
                <w:szCs w:val="22"/>
              </w:rPr>
              <w:t xml:space="preserve"> </w:t>
            </w:r>
            <w:r w:rsidRPr="00EF362A">
              <w:rPr>
                <w:sz w:val="22"/>
                <w:szCs w:val="22"/>
              </w:rPr>
              <w:t>werking van de Raamovereenkomst, eventuele knelpunten en andere zaken die ter tafel komen. Ter</w:t>
            </w:r>
            <w:r w:rsidR="007627DD" w:rsidRPr="00EF362A">
              <w:rPr>
                <w:sz w:val="22"/>
                <w:szCs w:val="22"/>
              </w:rPr>
              <w:t xml:space="preserve"> </w:t>
            </w:r>
            <w:r w:rsidRPr="00EF362A">
              <w:rPr>
                <w:sz w:val="22"/>
                <w:szCs w:val="22"/>
              </w:rPr>
              <w:t>voorbereiding op dat over</w:t>
            </w:r>
            <w:r w:rsidR="00965295" w:rsidRPr="00EF362A">
              <w:rPr>
                <w:sz w:val="22"/>
                <w:szCs w:val="22"/>
              </w:rPr>
              <w:t xml:space="preserve">leg levert </w:t>
            </w:r>
            <w:r w:rsidR="000F7AC2" w:rsidRPr="00EF362A">
              <w:rPr>
                <w:sz w:val="22"/>
                <w:szCs w:val="22"/>
              </w:rPr>
              <w:t xml:space="preserve">de Opdrachtnemer minimaal één week voorafgaand aan het overleg de </w:t>
            </w:r>
            <w:r w:rsidRPr="00EF362A">
              <w:rPr>
                <w:sz w:val="22"/>
                <w:szCs w:val="22"/>
              </w:rPr>
              <w:t>kwartaalrapportage aan, over de</w:t>
            </w:r>
            <w:r w:rsidR="00B936A2" w:rsidRPr="00EF362A">
              <w:rPr>
                <w:sz w:val="22"/>
                <w:szCs w:val="22"/>
              </w:rPr>
              <w:t xml:space="preserve"> </w:t>
            </w:r>
            <w:r w:rsidR="000F1E00">
              <w:rPr>
                <w:sz w:val="22"/>
                <w:szCs w:val="22"/>
              </w:rPr>
              <w:t xml:space="preserve">afgesproken </w:t>
            </w:r>
            <w:proofErr w:type="spellStart"/>
            <w:r w:rsidR="000F1E00">
              <w:rPr>
                <w:sz w:val="22"/>
                <w:szCs w:val="22"/>
              </w:rPr>
              <w:t>KPI’s</w:t>
            </w:r>
            <w:proofErr w:type="spellEnd"/>
            <w:r w:rsidR="000F1E00">
              <w:rPr>
                <w:sz w:val="22"/>
                <w:szCs w:val="22"/>
              </w:rPr>
              <w:t>, zoals in</w:t>
            </w:r>
            <w:r w:rsidRPr="00EF362A">
              <w:rPr>
                <w:sz w:val="22"/>
                <w:szCs w:val="22"/>
              </w:rPr>
              <w:t xml:space="preserve"> bijlage</w:t>
            </w:r>
            <w:r w:rsidR="000F1E00">
              <w:rPr>
                <w:sz w:val="22"/>
                <w:szCs w:val="22"/>
              </w:rPr>
              <w:t xml:space="preserve"> 9a en 9b</w:t>
            </w:r>
            <w:r w:rsidRPr="00EF362A">
              <w:rPr>
                <w:sz w:val="22"/>
                <w:szCs w:val="22"/>
              </w:rPr>
              <w:t xml:space="preserve"> gespecificeerd. Na gunning wordt dit model v</w:t>
            </w:r>
            <w:r w:rsidR="00EF362A" w:rsidRPr="00EF362A">
              <w:rPr>
                <w:sz w:val="22"/>
                <w:szCs w:val="22"/>
              </w:rPr>
              <w:t>oor de definitieve managementrapportage v</w:t>
            </w:r>
            <w:r w:rsidRPr="00EF362A">
              <w:rPr>
                <w:sz w:val="22"/>
                <w:szCs w:val="22"/>
              </w:rPr>
              <w:t>erder uitgewerkt en</w:t>
            </w:r>
            <w:r w:rsidR="007627DD" w:rsidRPr="00EF362A">
              <w:rPr>
                <w:sz w:val="22"/>
                <w:szCs w:val="22"/>
              </w:rPr>
              <w:t xml:space="preserve"> </w:t>
            </w:r>
            <w:r w:rsidRPr="00EF362A">
              <w:rPr>
                <w:sz w:val="22"/>
                <w:szCs w:val="22"/>
              </w:rPr>
              <w:t>worden hierover nadere werkafspraken gemaakt.</w:t>
            </w:r>
          </w:p>
        </w:tc>
      </w:tr>
      <w:tr w:rsidR="00727BA2" w:rsidRPr="005816EA" w14:paraId="3B382FF4" w14:textId="77777777" w:rsidTr="002729CC">
        <w:tc>
          <w:tcPr>
            <w:tcW w:w="671" w:type="dxa"/>
          </w:tcPr>
          <w:p w14:paraId="44290E36" w14:textId="22E4F356" w:rsidR="00727BA2" w:rsidRPr="00B323CB" w:rsidRDefault="002729CC" w:rsidP="00804EA7">
            <w:pPr>
              <w:pStyle w:val="Geenafstand"/>
              <w:spacing w:line="276" w:lineRule="auto"/>
              <w:rPr>
                <w:rFonts w:asciiTheme="minorHAnsi" w:hAnsiTheme="minorHAnsi" w:cstheme="minorHAnsi"/>
              </w:rPr>
            </w:pPr>
            <w:r>
              <w:rPr>
                <w:rFonts w:asciiTheme="minorHAnsi" w:hAnsiTheme="minorHAnsi" w:cstheme="minorHAnsi"/>
              </w:rPr>
              <w:t>M4</w:t>
            </w:r>
          </w:p>
        </w:tc>
        <w:tc>
          <w:tcPr>
            <w:tcW w:w="8956" w:type="dxa"/>
          </w:tcPr>
          <w:p w14:paraId="4853EC02" w14:textId="360B923A" w:rsidR="001126FA" w:rsidRPr="00EF362A" w:rsidRDefault="00727BA2" w:rsidP="00804EA7">
            <w:pPr>
              <w:pStyle w:val="Default"/>
              <w:spacing w:line="276" w:lineRule="auto"/>
              <w:rPr>
                <w:rFonts w:asciiTheme="minorHAnsi" w:hAnsiTheme="minorHAnsi" w:cstheme="minorHAnsi"/>
                <w:sz w:val="22"/>
                <w:szCs w:val="22"/>
              </w:rPr>
            </w:pPr>
            <w:r w:rsidRPr="00EF362A">
              <w:rPr>
                <w:rFonts w:asciiTheme="minorHAnsi" w:hAnsiTheme="minorHAnsi" w:cstheme="minorHAnsi"/>
                <w:sz w:val="22"/>
                <w:szCs w:val="22"/>
              </w:rPr>
              <w:t>O</w:t>
            </w:r>
            <w:r w:rsidR="00EF362A" w:rsidRPr="00EF362A">
              <w:rPr>
                <w:rFonts w:asciiTheme="minorHAnsi" w:hAnsiTheme="minorHAnsi" w:cstheme="minorHAnsi"/>
                <w:sz w:val="22"/>
                <w:szCs w:val="22"/>
              </w:rPr>
              <w:t xml:space="preserve">pdrachtnemer levert binnen één </w:t>
            </w:r>
            <w:r w:rsidRPr="00EF362A">
              <w:rPr>
                <w:rFonts w:asciiTheme="minorHAnsi" w:hAnsiTheme="minorHAnsi" w:cstheme="minorHAnsi"/>
                <w:sz w:val="22"/>
                <w:szCs w:val="22"/>
              </w:rPr>
              <w:t>we</w:t>
            </w:r>
            <w:r w:rsidR="00EF362A" w:rsidRPr="00EF362A">
              <w:rPr>
                <w:rFonts w:asciiTheme="minorHAnsi" w:hAnsiTheme="minorHAnsi" w:cstheme="minorHAnsi"/>
                <w:sz w:val="22"/>
                <w:szCs w:val="22"/>
              </w:rPr>
              <w:t>ek</w:t>
            </w:r>
            <w:r w:rsidRPr="00EF362A">
              <w:rPr>
                <w:rFonts w:asciiTheme="minorHAnsi" w:hAnsiTheme="minorHAnsi" w:cstheme="minorHAnsi"/>
                <w:sz w:val="22"/>
                <w:szCs w:val="22"/>
              </w:rPr>
              <w:t xml:space="preserve"> na het </w:t>
            </w:r>
            <w:r w:rsidR="001126FA" w:rsidRPr="00EF362A">
              <w:rPr>
                <w:rFonts w:asciiTheme="minorHAnsi" w:hAnsiTheme="minorHAnsi" w:cstheme="minorHAnsi"/>
                <w:sz w:val="22"/>
                <w:szCs w:val="22"/>
              </w:rPr>
              <w:t>kwartaal</w:t>
            </w:r>
            <w:r w:rsidRPr="00EF362A">
              <w:rPr>
                <w:rFonts w:asciiTheme="minorHAnsi" w:hAnsiTheme="minorHAnsi" w:cstheme="minorHAnsi"/>
                <w:sz w:val="22"/>
                <w:szCs w:val="22"/>
              </w:rPr>
              <w:t>overleg een door Opdrachtgever te accorderen</w:t>
            </w:r>
            <w:r w:rsidR="008B5CA7" w:rsidRPr="00EF362A">
              <w:rPr>
                <w:rFonts w:asciiTheme="minorHAnsi" w:hAnsiTheme="minorHAnsi" w:cstheme="minorHAnsi"/>
                <w:sz w:val="22"/>
                <w:szCs w:val="22"/>
              </w:rPr>
              <w:t xml:space="preserve"> </w:t>
            </w:r>
            <w:r w:rsidR="001126FA" w:rsidRPr="00EF362A">
              <w:rPr>
                <w:rFonts w:asciiTheme="minorHAnsi" w:hAnsiTheme="minorHAnsi" w:cstheme="minorHAnsi"/>
                <w:sz w:val="22"/>
                <w:szCs w:val="22"/>
              </w:rPr>
              <w:t xml:space="preserve">rapportage op </w:t>
            </w:r>
            <w:r w:rsidRPr="00EF362A">
              <w:rPr>
                <w:rFonts w:asciiTheme="minorHAnsi" w:hAnsiTheme="minorHAnsi" w:cstheme="minorHAnsi"/>
                <w:sz w:val="22"/>
                <w:szCs w:val="22"/>
              </w:rPr>
              <w:t>met de gemaakte afspraken en actiepunten.</w:t>
            </w:r>
            <w:r w:rsidR="00EF362A" w:rsidRPr="00EF362A">
              <w:rPr>
                <w:rFonts w:asciiTheme="minorHAnsi" w:hAnsiTheme="minorHAnsi" w:cstheme="minorHAnsi"/>
                <w:sz w:val="22"/>
                <w:szCs w:val="22"/>
              </w:rPr>
              <w:t xml:space="preserve"> </w:t>
            </w:r>
            <w:r w:rsidR="001126FA" w:rsidRPr="00EF362A">
              <w:rPr>
                <w:rFonts w:asciiTheme="minorHAnsi" w:hAnsiTheme="minorHAnsi" w:cstheme="minorHAnsi"/>
                <w:sz w:val="22"/>
                <w:szCs w:val="22"/>
              </w:rPr>
              <w:t>De rapportage dient minimaal de volgende informatie te bevatten:</w:t>
            </w:r>
          </w:p>
          <w:p w14:paraId="27C543E4" w14:textId="77777777" w:rsidR="00EF362A" w:rsidRPr="00EF362A" w:rsidRDefault="00EF362A" w:rsidP="00804EA7">
            <w:pPr>
              <w:pStyle w:val="Lijstalinea"/>
              <w:numPr>
                <w:ilvl w:val="0"/>
                <w:numId w:val="20"/>
              </w:numPr>
              <w:kinsoku w:val="0"/>
              <w:overflowPunct w:val="0"/>
              <w:spacing w:line="276" w:lineRule="auto"/>
              <w:textAlignment w:val="baseline"/>
              <w:rPr>
                <w:sz w:val="22"/>
                <w:szCs w:val="22"/>
              </w:rPr>
            </w:pPr>
            <w:r w:rsidRPr="00EF362A">
              <w:rPr>
                <w:sz w:val="22"/>
                <w:szCs w:val="22"/>
              </w:rPr>
              <w:t>R</w:t>
            </w:r>
            <w:r w:rsidR="001126FA" w:rsidRPr="00EF362A">
              <w:rPr>
                <w:sz w:val="22"/>
                <w:szCs w:val="22"/>
              </w:rPr>
              <w:t xml:space="preserve">esultaten </w:t>
            </w:r>
            <w:proofErr w:type="spellStart"/>
            <w:r w:rsidR="001126FA" w:rsidRPr="00EF362A">
              <w:rPr>
                <w:sz w:val="22"/>
                <w:szCs w:val="22"/>
              </w:rPr>
              <w:t>KPI’s</w:t>
            </w:r>
            <w:proofErr w:type="spellEnd"/>
            <w:r w:rsidR="00383D91" w:rsidRPr="00EF362A">
              <w:rPr>
                <w:sz w:val="22"/>
                <w:szCs w:val="22"/>
              </w:rPr>
              <w:t>;</w:t>
            </w:r>
          </w:p>
          <w:p w14:paraId="2CCA1EDB" w14:textId="77777777" w:rsidR="002729CC" w:rsidRDefault="00EF362A" w:rsidP="00804EA7">
            <w:pPr>
              <w:pStyle w:val="Lijstalinea"/>
              <w:numPr>
                <w:ilvl w:val="0"/>
                <w:numId w:val="20"/>
              </w:numPr>
              <w:kinsoku w:val="0"/>
              <w:overflowPunct w:val="0"/>
              <w:spacing w:line="276" w:lineRule="auto"/>
              <w:textAlignment w:val="baseline"/>
              <w:rPr>
                <w:sz w:val="22"/>
                <w:szCs w:val="22"/>
              </w:rPr>
            </w:pPr>
            <w:r w:rsidRPr="00EF362A">
              <w:rPr>
                <w:sz w:val="22"/>
                <w:szCs w:val="22"/>
              </w:rPr>
              <w:t>S</w:t>
            </w:r>
            <w:r w:rsidR="001126FA" w:rsidRPr="00EF362A">
              <w:rPr>
                <w:sz w:val="22"/>
                <w:szCs w:val="22"/>
              </w:rPr>
              <w:t>tuurinformatie over de operationele sturing met bijbehorende kosten</w:t>
            </w:r>
            <w:r w:rsidR="002729CC">
              <w:rPr>
                <w:sz w:val="22"/>
                <w:szCs w:val="22"/>
              </w:rPr>
              <w:t>;</w:t>
            </w:r>
          </w:p>
          <w:p w14:paraId="4AEE8384" w14:textId="7E2D4455" w:rsidR="00EF362A" w:rsidRPr="00EF362A" w:rsidRDefault="002729CC" w:rsidP="00804EA7">
            <w:pPr>
              <w:pStyle w:val="Lijstalinea"/>
              <w:numPr>
                <w:ilvl w:val="0"/>
                <w:numId w:val="20"/>
              </w:numPr>
              <w:kinsoku w:val="0"/>
              <w:overflowPunct w:val="0"/>
              <w:spacing w:line="276" w:lineRule="auto"/>
              <w:textAlignment w:val="baseline"/>
              <w:rPr>
                <w:sz w:val="22"/>
                <w:szCs w:val="22"/>
              </w:rPr>
            </w:pPr>
            <w:r>
              <w:rPr>
                <w:sz w:val="22"/>
                <w:szCs w:val="22"/>
              </w:rPr>
              <w:t>Gemaakte afspraken en actiepunten</w:t>
            </w:r>
            <w:r w:rsidR="00EF362A" w:rsidRPr="00EF362A">
              <w:rPr>
                <w:sz w:val="22"/>
                <w:szCs w:val="22"/>
              </w:rPr>
              <w:t xml:space="preserve">. </w:t>
            </w:r>
          </w:p>
        </w:tc>
      </w:tr>
    </w:tbl>
    <w:p w14:paraId="35C30F98" w14:textId="5D489974" w:rsidR="00F612E2" w:rsidRDefault="00F612E2" w:rsidP="00804EA7">
      <w:pPr>
        <w:pStyle w:val="Default"/>
        <w:spacing w:line="276" w:lineRule="auto"/>
        <w:rPr>
          <w:rFonts w:asciiTheme="minorHAnsi" w:hAnsiTheme="minorHAnsi" w:cstheme="minorHAnsi"/>
          <w:sz w:val="22"/>
          <w:szCs w:val="22"/>
        </w:rPr>
      </w:pPr>
    </w:p>
    <w:p w14:paraId="3AFBAE13" w14:textId="77777777" w:rsidR="00F612E2" w:rsidRDefault="00F612E2" w:rsidP="00804EA7">
      <w:pPr>
        <w:pStyle w:val="Default"/>
        <w:spacing w:line="276" w:lineRule="auto"/>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670"/>
        <w:gridCol w:w="8957"/>
      </w:tblGrid>
      <w:tr w:rsidR="006F3064" w:rsidRPr="005816EA" w14:paraId="42348737" w14:textId="77777777" w:rsidTr="008D5279">
        <w:tc>
          <w:tcPr>
            <w:tcW w:w="675" w:type="dxa"/>
            <w:shd w:val="clear" w:color="auto" w:fill="FBD4B4" w:themeFill="accent6" w:themeFillTint="66"/>
          </w:tcPr>
          <w:p w14:paraId="324FE189" w14:textId="003ABEEB" w:rsidR="006F3064" w:rsidRPr="00B323CB" w:rsidRDefault="006F3064" w:rsidP="00804EA7">
            <w:pPr>
              <w:pStyle w:val="Geenafstand"/>
              <w:spacing w:line="276" w:lineRule="auto"/>
              <w:rPr>
                <w:rFonts w:asciiTheme="minorHAnsi" w:hAnsiTheme="minorHAnsi" w:cstheme="minorHAnsi"/>
              </w:rPr>
            </w:pPr>
            <w:r>
              <w:rPr>
                <w:rFonts w:asciiTheme="minorHAnsi" w:hAnsiTheme="minorHAnsi" w:cstheme="minorHAnsi"/>
              </w:rPr>
              <w:t>E</w:t>
            </w:r>
            <w:r w:rsidRPr="00B323CB">
              <w:rPr>
                <w:rFonts w:asciiTheme="minorHAnsi" w:hAnsiTheme="minorHAnsi" w:cstheme="minorHAnsi"/>
              </w:rPr>
              <w:t>#</w:t>
            </w:r>
          </w:p>
        </w:tc>
        <w:tc>
          <w:tcPr>
            <w:tcW w:w="9102" w:type="dxa"/>
            <w:shd w:val="clear" w:color="auto" w:fill="FBD4B4" w:themeFill="accent6" w:themeFillTint="66"/>
          </w:tcPr>
          <w:p w14:paraId="3D8C15FE" w14:textId="7E6D6AFC" w:rsidR="006F3064" w:rsidRPr="00B323CB" w:rsidRDefault="004A210D" w:rsidP="00804EA7">
            <w:pPr>
              <w:pStyle w:val="Geenafstand"/>
              <w:spacing w:line="276" w:lineRule="auto"/>
              <w:rPr>
                <w:rFonts w:asciiTheme="minorHAnsi" w:hAnsiTheme="minorHAnsi" w:cstheme="minorHAnsi"/>
              </w:rPr>
            </w:pPr>
            <w:r>
              <w:rPr>
                <w:rFonts w:asciiTheme="minorHAnsi" w:hAnsiTheme="minorHAnsi" w:cstheme="minorHAnsi"/>
              </w:rPr>
              <w:t>Einde opdracht</w:t>
            </w:r>
          </w:p>
        </w:tc>
      </w:tr>
      <w:tr w:rsidR="006F3064" w:rsidRPr="005816EA" w14:paraId="074950B4" w14:textId="77777777" w:rsidTr="008D5279">
        <w:tc>
          <w:tcPr>
            <w:tcW w:w="675" w:type="dxa"/>
          </w:tcPr>
          <w:p w14:paraId="74342FEE" w14:textId="1B57401C" w:rsidR="006F3064" w:rsidRPr="006353EC" w:rsidRDefault="006F3064" w:rsidP="00804EA7">
            <w:pPr>
              <w:rPr>
                <w:sz w:val="24"/>
              </w:rPr>
            </w:pPr>
            <w:r>
              <w:rPr>
                <w:sz w:val="24"/>
              </w:rPr>
              <w:t>E</w:t>
            </w:r>
            <w:r w:rsidRPr="006353EC">
              <w:rPr>
                <w:sz w:val="24"/>
              </w:rPr>
              <w:t>1</w:t>
            </w:r>
          </w:p>
        </w:tc>
        <w:tc>
          <w:tcPr>
            <w:tcW w:w="9102" w:type="dxa"/>
          </w:tcPr>
          <w:p w14:paraId="111FAD55" w14:textId="7539E99B" w:rsidR="006F3064" w:rsidRPr="00F667ED" w:rsidRDefault="000D21DB" w:rsidP="00804EA7">
            <w:pPr>
              <w:pStyle w:val="Geenafstand"/>
              <w:spacing w:line="276" w:lineRule="auto"/>
            </w:pPr>
            <w:r w:rsidRPr="006316C1">
              <w:t>O</w:t>
            </w:r>
            <w:r w:rsidR="004A210D">
              <w:t xml:space="preserve">m het einde van de opdracht </w:t>
            </w:r>
            <w:r w:rsidR="005E4872">
              <w:t xml:space="preserve">(afloop contract of bij vroegtijdige beëindiging) </w:t>
            </w:r>
            <w:r w:rsidR="004A210D">
              <w:t xml:space="preserve">in </w:t>
            </w:r>
            <w:r w:rsidRPr="006316C1">
              <w:t xml:space="preserve">goede banen te leiden, </w:t>
            </w:r>
            <w:r w:rsidR="005E4872" w:rsidRPr="006316C1">
              <w:t xml:space="preserve">wordt </w:t>
            </w:r>
            <w:r w:rsidR="005E4872">
              <w:t xml:space="preserve">van de Opdrachtnemer </w:t>
            </w:r>
            <w:r w:rsidR="005E4872" w:rsidRPr="006316C1">
              <w:t>geacht alle medewerking te verlenen die nodig is voor een geruisloze overgang</w:t>
            </w:r>
            <w:r w:rsidR="005E4872">
              <w:t xml:space="preserve">. </w:t>
            </w:r>
            <w:r w:rsidRPr="006316C1">
              <w:t xml:space="preserve">Op deze manier worden risico’s (onder andere verlies van informatie en communicatie) vermeden en worden de activiteiten gerelateerd aan het overgangsproces effectief gemanaged. </w:t>
            </w:r>
          </w:p>
        </w:tc>
      </w:tr>
      <w:tr w:rsidR="006F3064" w:rsidRPr="005816EA" w14:paraId="68C274B3" w14:textId="77777777" w:rsidTr="008D5279">
        <w:tc>
          <w:tcPr>
            <w:tcW w:w="675" w:type="dxa"/>
          </w:tcPr>
          <w:p w14:paraId="0D167957" w14:textId="4ED404B9" w:rsidR="006F3064" w:rsidRPr="006353EC" w:rsidRDefault="000D21DB" w:rsidP="00804EA7">
            <w:pPr>
              <w:rPr>
                <w:sz w:val="24"/>
              </w:rPr>
            </w:pPr>
            <w:r>
              <w:rPr>
                <w:sz w:val="24"/>
              </w:rPr>
              <w:t>E</w:t>
            </w:r>
            <w:r w:rsidR="00D14A39">
              <w:rPr>
                <w:sz w:val="24"/>
              </w:rPr>
              <w:t>2</w:t>
            </w:r>
          </w:p>
        </w:tc>
        <w:tc>
          <w:tcPr>
            <w:tcW w:w="9102" w:type="dxa"/>
          </w:tcPr>
          <w:p w14:paraId="3239A6D8" w14:textId="3E3692A2" w:rsidR="006F3064" w:rsidRPr="00F667ED" w:rsidRDefault="000D21DB" w:rsidP="00804EA7">
            <w:pPr>
              <w:pStyle w:val="Geenafstand"/>
              <w:spacing w:line="276" w:lineRule="auto"/>
            </w:pPr>
            <w:r w:rsidRPr="009A15DE">
              <w:t>Tijdens het overgangsproces is Opdrachtnemer verplicht om te blijven voldoen aan de gestelde eisen conform dit Programma van Eisen. De reeds geplande periodieke werkzaamheden zullen tot einddatum nog steeds worden uitgevoerd. De reeds geplande Opdrachten alsmede de resterende facturen zullen worden afgehandeld. Hier dienen Opdrachtnemer en Opdrachtgever</w:t>
            </w:r>
            <w:r w:rsidR="009A15DE" w:rsidRPr="009A15DE">
              <w:t xml:space="preserve"> overeenstemming in te bereiken.</w:t>
            </w:r>
          </w:p>
        </w:tc>
      </w:tr>
      <w:tr w:rsidR="000102BC" w:rsidRPr="005816EA" w14:paraId="23073214" w14:textId="77777777" w:rsidTr="008D5279">
        <w:tc>
          <w:tcPr>
            <w:tcW w:w="675" w:type="dxa"/>
          </w:tcPr>
          <w:p w14:paraId="334C16DC" w14:textId="1E567180" w:rsidR="000102BC" w:rsidRDefault="000102BC" w:rsidP="00804EA7">
            <w:pPr>
              <w:rPr>
                <w:sz w:val="24"/>
              </w:rPr>
            </w:pPr>
            <w:r>
              <w:rPr>
                <w:sz w:val="24"/>
              </w:rPr>
              <w:t>E3</w:t>
            </w:r>
          </w:p>
        </w:tc>
        <w:tc>
          <w:tcPr>
            <w:tcW w:w="9102" w:type="dxa"/>
          </w:tcPr>
          <w:p w14:paraId="0915C3DA" w14:textId="28EEEB1E" w:rsidR="000102BC" w:rsidRPr="00E312EE" w:rsidRDefault="00E312EE" w:rsidP="00804EA7">
            <w:pPr>
              <w:pStyle w:val="Geenafstand"/>
              <w:spacing w:line="276" w:lineRule="auto"/>
              <w:rPr>
                <w:rFonts w:asciiTheme="minorHAnsi" w:hAnsiTheme="minorHAnsi" w:cstheme="minorHAnsi"/>
              </w:rPr>
            </w:pPr>
            <w:r w:rsidRPr="00E312EE">
              <w:rPr>
                <w:rFonts w:asciiTheme="minorHAnsi" w:hAnsiTheme="minorHAnsi" w:cstheme="minorHAnsi"/>
              </w:rPr>
              <w:t xml:space="preserve">Opdrachtgever is voornemens om gedurende de implementatieperiode gezamenlijk met Opdrachtnemer een meer in detail </w:t>
            </w:r>
            <w:proofErr w:type="spellStart"/>
            <w:r w:rsidRPr="00E312EE">
              <w:rPr>
                <w:rFonts w:asciiTheme="minorHAnsi" w:hAnsiTheme="minorHAnsi" w:cstheme="minorHAnsi"/>
              </w:rPr>
              <w:t>exitplan</w:t>
            </w:r>
            <w:proofErr w:type="spellEnd"/>
            <w:r w:rsidRPr="00E312EE">
              <w:rPr>
                <w:rFonts w:asciiTheme="minorHAnsi" w:hAnsiTheme="minorHAnsi" w:cstheme="minorHAnsi"/>
              </w:rPr>
              <w:t xml:space="preserve"> op te stellen</w:t>
            </w:r>
            <w:r>
              <w:rPr>
                <w:rFonts w:asciiTheme="minorHAnsi" w:hAnsiTheme="minorHAnsi" w:cstheme="minorHAnsi"/>
              </w:rPr>
              <w:t>.</w:t>
            </w:r>
          </w:p>
        </w:tc>
      </w:tr>
    </w:tbl>
    <w:p w14:paraId="01B91D88" w14:textId="3636144A" w:rsidR="006F3064" w:rsidRDefault="006F3064" w:rsidP="00804EA7">
      <w:pPr>
        <w:pStyle w:val="Default"/>
        <w:spacing w:line="276" w:lineRule="auto"/>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669"/>
        <w:gridCol w:w="8958"/>
      </w:tblGrid>
      <w:tr w:rsidR="001850EB" w:rsidRPr="00B323CB" w14:paraId="46672934" w14:textId="77777777" w:rsidTr="008D5279">
        <w:tc>
          <w:tcPr>
            <w:tcW w:w="675" w:type="dxa"/>
            <w:shd w:val="clear" w:color="auto" w:fill="FBD4B4" w:themeFill="accent6" w:themeFillTint="66"/>
          </w:tcPr>
          <w:p w14:paraId="4DB82A31" w14:textId="1E9F4146" w:rsidR="001850EB" w:rsidRPr="00B323CB" w:rsidRDefault="001850EB" w:rsidP="00804EA7">
            <w:pPr>
              <w:pStyle w:val="Geenafstand"/>
              <w:spacing w:line="276" w:lineRule="auto"/>
              <w:rPr>
                <w:rFonts w:asciiTheme="minorHAnsi" w:hAnsiTheme="minorHAnsi" w:cstheme="minorHAnsi"/>
              </w:rPr>
            </w:pPr>
            <w:r>
              <w:rPr>
                <w:rFonts w:asciiTheme="minorHAnsi" w:hAnsiTheme="minorHAnsi" w:cstheme="minorHAnsi"/>
              </w:rPr>
              <w:t>I</w:t>
            </w:r>
            <w:r w:rsidRPr="00B323CB">
              <w:rPr>
                <w:rFonts w:asciiTheme="minorHAnsi" w:hAnsiTheme="minorHAnsi" w:cstheme="minorHAnsi"/>
              </w:rPr>
              <w:t>#</w:t>
            </w:r>
          </w:p>
        </w:tc>
        <w:tc>
          <w:tcPr>
            <w:tcW w:w="9102" w:type="dxa"/>
            <w:shd w:val="clear" w:color="auto" w:fill="FBD4B4" w:themeFill="accent6" w:themeFillTint="66"/>
          </w:tcPr>
          <w:p w14:paraId="2D3787F2" w14:textId="7EEFA3B4" w:rsidR="001850EB" w:rsidRPr="00B323CB" w:rsidRDefault="001850EB" w:rsidP="00804EA7">
            <w:pPr>
              <w:pStyle w:val="Geenafstand"/>
              <w:spacing w:line="276" w:lineRule="auto"/>
              <w:rPr>
                <w:rFonts w:asciiTheme="minorHAnsi" w:hAnsiTheme="minorHAnsi" w:cstheme="minorHAnsi"/>
              </w:rPr>
            </w:pPr>
            <w:r>
              <w:rPr>
                <w:rFonts w:asciiTheme="minorHAnsi" w:hAnsiTheme="minorHAnsi" w:cstheme="minorHAnsi"/>
              </w:rPr>
              <w:t>Implementatieplan</w:t>
            </w:r>
          </w:p>
        </w:tc>
      </w:tr>
      <w:tr w:rsidR="00E849A1" w:rsidRPr="00F667ED" w14:paraId="1FD4E9D0" w14:textId="77777777" w:rsidTr="008D5279">
        <w:tc>
          <w:tcPr>
            <w:tcW w:w="675" w:type="dxa"/>
          </w:tcPr>
          <w:p w14:paraId="567204D3" w14:textId="12C61C08" w:rsidR="00E849A1" w:rsidRDefault="00E849A1" w:rsidP="00804EA7">
            <w:pPr>
              <w:rPr>
                <w:sz w:val="24"/>
              </w:rPr>
            </w:pPr>
            <w:r>
              <w:rPr>
                <w:sz w:val="24"/>
              </w:rPr>
              <w:t>I1</w:t>
            </w:r>
          </w:p>
        </w:tc>
        <w:tc>
          <w:tcPr>
            <w:tcW w:w="9102" w:type="dxa"/>
          </w:tcPr>
          <w:p w14:paraId="6F30024B" w14:textId="1F2DD01A" w:rsidR="00E849A1" w:rsidRPr="00E849A1" w:rsidRDefault="00E849A1" w:rsidP="00804EA7">
            <w:pPr>
              <w:rPr>
                <w:sz w:val="22"/>
              </w:rPr>
            </w:pPr>
            <w:r w:rsidRPr="00E849A1">
              <w:rPr>
                <w:sz w:val="22"/>
              </w:rPr>
              <w:t xml:space="preserve">De implementatie van de dienstverlening dient </w:t>
            </w:r>
            <w:r>
              <w:rPr>
                <w:sz w:val="22"/>
              </w:rPr>
              <w:t>1 april</w:t>
            </w:r>
            <w:r w:rsidR="003731ED">
              <w:rPr>
                <w:sz w:val="22"/>
              </w:rPr>
              <w:t xml:space="preserve"> 2021 ingeregeld te zijn.</w:t>
            </w:r>
          </w:p>
        </w:tc>
      </w:tr>
      <w:tr w:rsidR="001850EB" w:rsidRPr="00F667ED" w14:paraId="04E4B0AA" w14:textId="77777777" w:rsidTr="008D5279">
        <w:tc>
          <w:tcPr>
            <w:tcW w:w="675" w:type="dxa"/>
          </w:tcPr>
          <w:p w14:paraId="7EA48501" w14:textId="6F255281" w:rsidR="001850EB" w:rsidRPr="006353EC" w:rsidRDefault="001850EB" w:rsidP="00804EA7">
            <w:pPr>
              <w:rPr>
                <w:sz w:val="24"/>
              </w:rPr>
            </w:pPr>
            <w:r>
              <w:rPr>
                <w:sz w:val="24"/>
              </w:rPr>
              <w:lastRenderedPageBreak/>
              <w:t>I</w:t>
            </w:r>
            <w:r w:rsidR="00E849A1">
              <w:rPr>
                <w:sz w:val="24"/>
              </w:rPr>
              <w:t>2</w:t>
            </w:r>
          </w:p>
        </w:tc>
        <w:tc>
          <w:tcPr>
            <w:tcW w:w="9102" w:type="dxa"/>
          </w:tcPr>
          <w:p w14:paraId="088F84C2" w14:textId="7ED86AE6" w:rsidR="001850EB" w:rsidRPr="001850EB" w:rsidRDefault="001850EB" w:rsidP="00804EA7">
            <w:pPr>
              <w:rPr>
                <w:sz w:val="22"/>
              </w:rPr>
            </w:pPr>
            <w:r w:rsidRPr="001850EB">
              <w:rPr>
                <w:sz w:val="22"/>
              </w:rPr>
              <w:t xml:space="preserve">Opdrachtnemer dient een implementatieplan op te stellen en deze aan Opdrachtgever voor te leggen binnen twee weken na de definitieve gunning van de dienstverlening. Opdrachtgever dient akkoord te gaan met dit implementatieplan voor start van de implementatie. </w:t>
            </w:r>
          </w:p>
        </w:tc>
      </w:tr>
      <w:tr w:rsidR="001850EB" w:rsidRPr="001850EB" w14:paraId="3B10A439" w14:textId="77777777" w:rsidTr="008D5279">
        <w:tc>
          <w:tcPr>
            <w:tcW w:w="675" w:type="dxa"/>
          </w:tcPr>
          <w:p w14:paraId="545A2759" w14:textId="3C43F839" w:rsidR="001850EB" w:rsidRPr="006353EC" w:rsidRDefault="001850EB" w:rsidP="00804EA7">
            <w:pPr>
              <w:rPr>
                <w:sz w:val="24"/>
              </w:rPr>
            </w:pPr>
            <w:r>
              <w:rPr>
                <w:sz w:val="24"/>
              </w:rPr>
              <w:t>I</w:t>
            </w:r>
            <w:r w:rsidR="00E849A1">
              <w:rPr>
                <w:sz w:val="24"/>
              </w:rPr>
              <w:t>3</w:t>
            </w:r>
          </w:p>
        </w:tc>
        <w:tc>
          <w:tcPr>
            <w:tcW w:w="9102" w:type="dxa"/>
          </w:tcPr>
          <w:p w14:paraId="21A46703" w14:textId="097F7154" w:rsidR="001850EB" w:rsidRPr="00693085" w:rsidRDefault="00693085" w:rsidP="00804EA7">
            <w:pPr>
              <w:rPr>
                <w:sz w:val="22"/>
                <w:szCs w:val="22"/>
              </w:rPr>
            </w:pPr>
            <w:r w:rsidRPr="00693085">
              <w:rPr>
                <w:sz w:val="22"/>
                <w:szCs w:val="22"/>
              </w:rPr>
              <w:t xml:space="preserve">Om de overdracht in goede banen te leiden, stelt Opdrachtnemer iemand aan die verantwoordelijk is voor alle activiteiten die tijdens de implementatie- en transitie periode plaatsvinden. </w:t>
            </w:r>
          </w:p>
        </w:tc>
      </w:tr>
    </w:tbl>
    <w:p w14:paraId="5842A099" w14:textId="36F308B4" w:rsidR="005E4872" w:rsidRDefault="001850EB" w:rsidP="00804EA7">
      <w:pPr>
        <w:pStyle w:val="IVStandaard"/>
        <w:spacing w:line="276" w:lineRule="auto"/>
        <w:rPr>
          <w:i/>
          <w:color w:val="A6A6A6" w:themeColor="background1" w:themeShade="A6"/>
          <w:szCs w:val="18"/>
        </w:rPr>
      </w:pPr>
      <w:r>
        <w:rPr>
          <w:i/>
          <w:color w:val="A6A6A6" w:themeColor="background1" w:themeShade="A6"/>
          <w:szCs w:val="18"/>
        </w:rPr>
        <w:t xml:space="preserve"> </w:t>
      </w:r>
    </w:p>
    <w:tbl>
      <w:tblPr>
        <w:tblStyle w:val="Tabelraster"/>
        <w:tblW w:w="0" w:type="auto"/>
        <w:tblLook w:val="04A0" w:firstRow="1" w:lastRow="0" w:firstColumn="1" w:lastColumn="0" w:noHBand="0" w:noVBand="1"/>
      </w:tblPr>
      <w:tblGrid>
        <w:gridCol w:w="704"/>
        <w:gridCol w:w="8923"/>
      </w:tblGrid>
      <w:tr w:rsidR="00D1027E" w:rsidRPr="00B323CB" w14:paraId="17A8A15D" w14:textId="77777777" w:rsidTr="00933DB2">
        <w:tc>
          <w:tcPr>
            <w:tcW w:w="704" w:type="dxa"/>
            <w:shd w:val="clear" w:color="auto" w:fill="FBD4B4" w:themeFill="accent6" w:themeFillTint="66"/>
          </w:tcPr>
          <w:p w14:paraId="7CC68542" w14:textId="2E3EE08A" w:rsidR="00D1027E" w:rsidRPr="00B323CB" w:rsidRDefault="00D1027E" w:rsidP="00804EA7">
            <w:pPr>
              <w:pStyle w:val="Geenafstand"/>
              <w:spacing w:line="276" w:lineRule="auto"/>
              <w:rPr>
                <w:rFonts w:asciiTheme="minorHAnsi" w:hAnsiTheme="minorHAnsi" w:cstheme="minorHAnsi"/>
              </w:rPr>
            </w:pPr>
            <w:r>
              <w:rPr>
                <w:rFonts w:asciiTheme="minorHAnsi" w:hAnsiTheme="minorHAnsi" w:cstheme="minorHAnsi"/>
              </w:rPr>
              <w:t>L</w:t>
            </w:r>
            <w:r w:rsidRPr="00B323CB">
              <w:rPr>
                <w:rFonts w:asciiTheme="minorHAnsi" w:hAnsiTheme="minorHAnsi" w:cstheme="minorHAnsi"/>
              </w:rPr>
              <w:t>#</w:t>
            </w:r>
          </w:p>
        </w:tc>
        <w:tc>
          <w:tcPr>
            <w:tcW w:w="8923" w:type="dxa"/>
            <w:shd w:val="clear" w:color="auto" w:fill="FBD4B4" w:themeFill="accent6" w:themeFillTint="66"/>
          </w:tcPr>
          <w:p w14:paraId="66F31CE6" w14:textId="23B9337C" w:rsidR="00D1027E" w:rsidRPr="00EF2F40" w:rsidRDefault="00D1027E" w:rsidP="00804EA7">
            <w:pPr>
              <w:pStyle w:val="Geenafstand"/>
              <w:spacing w:line="276" w:lineRule="auto"/>
              <w:rPr>
                <w:rFonts w:asciiTheme="minorHAnsi" w:hAnsiTheme="minorHAnsi" w:cstheme="minorHAnsi"/>
              </w:rPr>
            </w:pPr>
            <w:r>
              <w:rPr>
                <w:rFonts w:asciiTheme="minorHAnsi" w:hAnsiTheme="minorHAnsi" w:cstheme="minorHAnsi"/>
              </w:rPr>
              <w:t>Leveranciersmanagement</w:t>
            </w:r>
          </w:p>
        </w:tc>
      </w:tr>
      <w:tr w:rsidR="00D1027E" w:rsidRPr="00E849A1" w14:paraId="33C3F7E7" w14:textId="77777777" w:rsidTr="00933DB2">
        <w:tc>
          <w:tcPr>
            <w:tcW w:w="704" w:type="dxa"/>
          </w:tcPr>
          <w:p w14:paraId="3B431F4A" w14:textId="54B35E20" w:rsidR="00D1027E" w:rsidRDefault="00D1027E" w:rsidP="00804EA7">
            <w:pPr>
              <w:rPr>
                <w:sz w:val="24"/>
              </w:rPr>
            </w:pPr>
            <w:r>
              <w:rPr>
                <w:sz w:val="24"/>
              </w:rPr>
              <w:t>L1</w:t>
            </w:r>
          </w:p>
        </w:tc>
        <w:tc>
          <w:tcPr>
            <w:tcW w:w="8923" w:type="dxa"/>
          </w:tcPr>
          <w:p w14:paraId="19141DB2" w14:textId="59897EBA" w:rsidR="00D1027E" w:rsidRPr="00E849A1" w:rsidRDefault="00D1027E" w:rsidP="00804EA7">
            <w:pPr>
              <w:rPr>
                <w:sz w:val="22"/>
              </w:rPr>
            </w:pPr>
            <w:r>
              <w:rPr>
                <w:sz w:val="22"/>
              </w:rPr>
              <w:t xml:space="preserve">Opdrachtgever wenst een partnerschap te ontwikkelen met Opdrachtnemer. Opdrachtgever is overtuigd dat een goed partnerschap bijdraagt aan een betere kwaliteit van de dienstverlening. Opdrachtgever verwacht dan ook van Opdrachtnemer dat </w:t>
            </w:r>
            <w:r w:rsidR="00183B70">
              <w:rPr>
                <w:sz w:val="22"/>
              </w:rPr>
              <w:t>–</w:t>
            </w:r>
            <w:r>
              <w:rPr>
                <w:sz w:val="22"/>
              </w:rPr>
              <w:t xml:space="preserve"> </w:t>
            </w:r>
            <w:r w:rsidR="00183B70">
              <w:rPr>
                <w:sz w:val="22"/>
              </w:rPr>
              <w:t>net als Opdrachtgever zelf – zij investeert in het opbouwen en onderhouden van een langdurige relatie, waarin Opdrachtnemer en Opdrachtgever met plezier en op betrokken wijze samenwerken om ambitieuze gezamenlijke doelstellingen te realiseren.</w:t>
            </w:r>
            <w:r w:rsidR="00EF2F40">
              <w:rPr>
                <w:sz w:val="22"/>
              </w:rPr>
              <w:t xml:space="preserve"> We gaan het partnership </w:t>
            </w:r>
            <w:r w:rsidR="00754BAE">
              <w:rPr>
                <w:sz w:val="22"/>
              </w:rPr>
              <w:t xml:space="preserve">samen met Opdrachtnemer </w:t>
            </w:r>
            <w:r w:rsidR="00EF2F40">
              <w:rPr>
                <w:sz w:val="22"/>
              </w:rPr>
              <w:t>verder concretiseren na de start van de dienstverlening.</w:t>
            </w:r>
          </w:p>
        </w:tc>
      </w:tr>
      <w:bookmarkEnd w:id="18"/>
    </w:tbl>
    <w:p w14:paraId="7CBE26BE" w14:textId="66524B6A" w:rsidR="005E4872" w:rsidRPr="00C96F3C" w:rsidRDefault="005E4872" w:rsidP="00804EA7">
      <w:pPr>
        <w:jc w:val="both"/>
        <w:rPr>
          <w:sz w:val="22"/>
          <w:szCs w:val="22"/>
          <w:lang w:eastAsia="nl-NL"/>
        </w:rPr>
      </w:pPr>
    </w:p>
    <w:p w14:paraId="25E12F53" w14:textId="77777777" w:rsidR="005E4872" w:rsidRPr="00C96F3C" w:rsidRDefault="005E4872" w:rsidP="00804EA7">
      <w:pPr>
        <w:jc w:val="both"/>
        <w:rPr>
          <w:sz w:val="22"/>
          <w:szCs w:val="22"/>
          <w:lang w:eastAsia="nl-NL"/>
        </w:rPr>
      </w:pPr>
    </w:p>
    <w:tbl>
      <w:tblPr>
        <w:tblStyle w:val="Tabelraster"/>
        <w:tblW w:w="0" w:type="auto"/>
        <w:tblLook w:val="04A0" w:firstRow="1" w:lastRow="0" w:firstColumn="1" w:lastColumn="0" w:noHBand="0" w:noVBand="1"/>
      </w:tblPr>
      <w:tblGrid>
        <w:gridCol w:w="1342"/>
        <w:gridCol w:w="8285"/>
      </w:tblGrid>
      <w:tr w:rsidR="005E4872" w:rsidRPr="00C96F3C" w14:paraId="63EEFF0C" w14:textId="77777777" w:rsidTr="00835F8C">
        <w:tc>
          <w:tcPr>
            <w:tcW w:w="1342" w:type="dxa"/>
            <w:shd w:val="clear" w:color="auto" w:fill="FBD4B4" w:themeFill="accent6" w:themeFillTint="66"/>
          </w:tcPr>
          <w:p w14:paraId="4AE156FF"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p>
        </w:tc>
        <w:tc>
          <w:tcPr>
            <w:tcW w:w="8285" w:type="dxa"/>
            <w:shd w:val="clear" w:color="auto" w:fill="FBD4B4" w:themeFill="accent6" w:themeFillTint="66"/>
          </w:tcPr>
          <w:p w14:paraId="41D3584B"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Privacy eisen</w:t>
            </w:r>
          </w:p>
        </w:tc>
      </w:tr>
      <w:tr w:rsidR="005E4872" w:rsidRPr="00C96F3C" w14:paraId="42F8ABA3" w14:textId="77777777" w:rsidTr="00835F8C">
        <w:tc>
          <w:tcPr>
            <w:tcW w:w="1342" w:type="dxa"/>
          </w:tcPr>
          <w:p w14:paraId="62BB6C57"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P1</w:t>
            </w:r>
          </w:p>
        </w:tc>
        <w:tc>
          <w:tcPr>
            <w:tcW w:w="8285" w:type="dxa"/>
          </w:tcPr>
          <w:p w14:paraId="4B381E8C"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color w:val="000000"/>
                <w:lang w:eastAsia="nl-NL"/>
              </w:rPr>
              <w:t>Het Participatiefonds is verwerkingsverantwoordelijke en de Opdrachtnemer is verwerker in de zin van de AVG en gelet daarop wordt een ve</w:t>
            </w:r>
            <w:r>
              <w:rPr>
                <w:rFonts w:asciiTheme="minorHAnsi" w:hAnsiTheme="minorHAnsi" w:cstheme="minorHAnsi"/>
                <w:color w:val="000000"/>
                <w:lang w:eastAsia="nl-NL"/>
              </w:rPr>
              <w:t>rwerkersovereenkomst afgesloten (bijlage 8).</w:t>
            </w:r>
          </w:p>
        </w:tc>
      </w:tr>
      <w:tr w:rsidR="005E4872" w:rsidRPr="00C96F3C" w14:paraId="2582C058" w14:textId="77777777" w:rsidTr="00835F8C">
        <w:trPr>
          <w:trHeight w:val="597"/>
        </w:trPr>
        <w:tc>
          <w:tcPr>
            <w:tcW w:w="1342" w:type="dxa"/>
          </w:tcPr>
          <w:p w14:paraId="58DD70B1"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P2</w:t>
            </w:r>
          </w:p>
        </w:tc>
        <w:tc>
          <w:tcPr>
            <w:tcW w:w="8285" w:type="dxa"/>
          </w:tcPr>
          <w:p w14:paraId="42392665" w14:textId="77777777" w:rsidR="005E4872" w:rsidRPr="00C96F3C" w:rsidRDefault="005E4872" w:rsidP="00804EA7">
            <w:pPr>
              <w:autoSpaceDE w:val="0"/>
              <w:autoSpaceDN w:val="0"/>
              <w:adjustRightInd w:val="0"/>
              <w:spacing w:after="158"/>
              <w:jc w:val="both"/>
            </w:pPr>
            <w:r w:rsidRPr="00C96F3C">
              <w:rPr>
                <w:color w:val="000000"/>
                <w:sz w:val="22"/>
                <w:szCs w:val="22"/>
                <w:lang w:eastAsia="nl-NL"/>
              </w:rPr>
              <w:t xml:space="preserve">Opdrachtnemer voldoet aan de </w:t>
            </w:r>
            <w:r>
              <w:rPr>
                <w:color w:val="000000"/>
                <w:sz w:val="22"/>
                <w:szCs w:val="22"/>
                <w:lang w:eastAsia="nl-NL"/>
              </w:rPr>
              <w:t xml:space="preserve">voor het Participatiefonds geldende </w:t>
            </w:r>
            <w:r w:rsidRPr="00C96F3C">
              <w:rPr>
                <w:color w:val="000000"/>
                <w:sz w:val="22"/>
                <w:szCs w:val="22"/>
                <w:lang w:eastAsia="nl-NL"/>
              </w:rPr>
              <w:t xml:space="preserve">wet en regelgeving omtrent privacy en treft daartoe passende technische en organisatorische maatregelen. </w:t>
            </w:r>
          </w:p>
        </w:tc>
      </w:tr>
      <w:tr w:rsidR="005E4872" w:rsidRPr="00C96F3C" w14:paraId="4D82D4AE" w14:textId="77777777" w:rsidTr="00835F8C">
        <w:tc>
          <w:tcPr>
            <w:tcW w:w="1342" w:type="dxa"/>
            <w:shd w:val="clear" w:color="auto" w:fill="auto"/>
          </w:tcPr>
          <w:p w14:paraId="2419A6AB" w14:textId="77777777" w:rsidR="005E4872" w:rsidRPr="00C96F3C" w:rsidRDefault="005E4872" w:rsidP="00804EA7">
            <w:pPr>
              <w:pStyle w:val="Geenafstand"/>
              <w:spacing w:line="276" w:lineRule="auto"/>
              <w:jc w:val="both"/>
              <w:rPr>
                <w:rFonts w:asciiTheme="minorHAnsi" w:hAnsiTheme="minorHAnsi" w:cstheme="minorHAnsi"/>
                <w:highlight w:val="yellow"/>
              </w:rPr>
            </w:pPr>
            <w:r w:rsidRPr="00AA6A28">
              <w:rPr>
                <w:rFonts w:asciiTheme="minorHAnsi" w:hAnsiTheme="minorHAnsi" w:cstheme="minorHAnsi"/>
              </w:rPr>
              <w:t>P3</w:t>
            </w:r>
          </w:p>
        </w:tc>
        <w:tc>
          <w:tcPr>
            <w:tcW w:w="8285" w:type="dxa"/>
          </w:tcPr>
          <w:p w14:paraId="071BB887" w14:textId="77777777" w:rsidR="005E4872" w:rsidRPr="00C96F3C" w:rsidRDefault="005E4872" w:rsidP="00804EA7">
            <w:pPr>
              <w:autoSpaceDE w:val="0"/>
              <w:autoSpaceDN w:val="0"/>
              <w:adjustRightInd w:val="0"/>
              <w:spacing w:after="158"/>
              <w:jc w:val="both"/>
              <w:rPr>
                <w:color w:val="000000"/>
                <w:lang w:eastAsia="nl-NL"/>
              </w:rPr>
            </w:pPr>
            <w:r w:rsidRPr="00AA6A28">
              <w:rPr>
                <w:color w:val="000000"/>
                <w:sz w:val="22"/>
                <w:szCs w:val="22"/>
                <w:lang w:eastAsia="nl-NL"/>
              </w:rPr>
              <w:t>Bij de beveiliging van informatie wordt uitgegaan van de BIV-classificatie, te weten: b</w:t>
            </w:r>
            <w:r w:rsidRPr="00AA6A28">
              <w:rPr>
                <w:sz w:val="22"/>
                <w:szCs w:val="22"/>
                <w:lang w:eastAsia="nl-NL"/>
              </w:rPr>
              <w:t>eschikbaarheid (Continuïteit), integriteit en vertrouwelijkheid</w:t>
            </w:r>
            <w:r>
              <w:rPr>
                <w:sz w:val="22"/>
                <w:szCs w:val="22"/>
                <w:lang w:eastAsia="nl-NL"/>
              </w:rPr>
              <w:t>.</w:t>
            </w:r>
            <w:r w:rsidRPr="00AA6A28">
              <w:rPr>
                <w:sz w:val="22"/>
                <w:szCs w:val="22"/>
                <w:lang w:eastAsia="nl-NL"/>
              </w:rPr>
              <w:t xml:space="preserve"> </w:t>
            </w:r>
          </w:p>
        </w:tc>
      </w:tr>
      <w:tr w:rsidR="005E4872" w:rsidRPr="00C96F3C" w14:paraId="7C4F587F" w14:textId="77777777" w:rsidTr="00835F8C">
        <w:tc>
          <w:tcPr>
            <w:tcW w:w="1342" w:type="dxa"/>
            <w:shd w:val="clear" w:color="auto" w:fill="D9D9D9" w:themeFill="background1" w:themeFillShade="D9"/>
          </w:tcPr>
          <w:p w14:paraId="2F25F58C" w14:textId="77777777" w:rsidR="005E4872" w:rsidRPr="003D41B3" w:rsidRDefault="005E4872" w:rsidP="00804EA7">
            <w:pPr>
              <w:pStyle w:val="Geenafstand"/>
              <w:spacing w:line="276" w:lineRule="auto"/>
              <w:jc w:val="both"/>
              <w:rPr>
                <w:rFonts w:asciiTheme="minorHAnsi" w:hAnsiTheme="minorHAnsi" w:cstheme="minorHAnsi"/>
                <w:i/>
              </w:rPr>
            </w:pPr>
            <w:r w:rsidRPr="003D41B3">
              <w:rPr>
                <w:rFonts w:asciiTheme="minorHAnsi" w:hAnsiTheme="minorHAnsi" w:cstheme="minorHAnsi"/>
                <w:i/>
              </w:rPr>
              <w:t>Vraag 1</w:t>
            </w:r>
          </w:p>
        </w:tc>
        <w:tc>
          <w:tcPr>
            <w:tcW w:w="8285" w:type="dxa"/>
            <w:shd w:val="clear" w:color="auto" w:fill="D9D9D9" w:themeFill="background1" w:themeFillShade="D9"/>
          </w:tcPr>
          <w:p w14:paraId="5E49C9A2" w14:textId="77777777" w:rsidR="005E4872" w:rsidRPr="00C96F3C" w:rsidRDefault="005E4872" w:rsidP="00804EA7">
            <w:pPr>
              <w:pStyle w:val="Geenafstand"/>
              <w:spacing w:line="276" w:lineRule="auto"/>
              <w:jc w:val="both"/>
              <w:rPr>
                <w:rFonts w:asciiTheme="minorHAnsi" w:hAnsiTheme="minorHAnsi" w:cstheme="minorHAnsi"/>
                <w:color w:val="000000"/>
                <w:lang w:eastAsia="nl-NL"/>
              </w:rPr>
            </w:pPr>
            <w:r w:rsidRPr="00C96F3C">
              <w:rPr>
                <w:rFonts w:asciiTheme="minorHAnsi" w:hAnsiTheme="minorHAnsi" w:cstheme="minorHAnsi"/>
                <w:color w:val="000000"/>
                <w:lang w:eastAsia="nl-NL"/>
              </w:rPr>
              <w:t>Beschrijf in maximaal 3 pagina’s A4 de technische en organisatorische beheersmaatregelen die Opdracht</w:t>
            </w:r>
            <w:r>
              <w:rPr>
                <w:rFonts w:asciiTheme="minorHAnsi" w:hAnsiTheme="minorHAnsi" w:cstheme="minorHAnsi"/>
                <w:color w:val="000000"/>
                <w:lang w:eastAsia="nl-NL"/>
              </w:rPr>
              <w:t>nemer</w:t>
            </w:r>
            <w:r w:rsidRPr="00C96F3C">
              <w:rPr>
                <w:rFonts w:asciiTheme="minorHAnsi" w:hAnsiTheme="minorHAnsi" w:cstheme="minorHAnsi"/>
                <w:color w:val="000000"/>
                <w:lang w:eastAsia="nl-NL"/>
              </w:rPr>
              <w:t xml:space="preserve"> heeft getroffen ter bescherming van (persoons)gegevens. Beschrijf in ieder geval de volgende aspecten: </w:t>
            </w:r>
          </w:p>
          <w:p w14:paraId="4FC93A85" w14:textId="77777777" w:rsidR="005E4872" w:rsidRPr="00C96F3C" w:rsidRDefault="005E4872" w:rsidP="00804EA7">
            <w:pPr>
              <w:pStyle w:val="Geenafstand"/>
              <w:spacing w:line="276" w:lineRule="auto"/>
              <w:jc w:val="both"/>
              <w:rPr>
                <w:rFonts w:asciiTheme="minorHAnsi" w:hAnsiTheme="minorHAnsi" w:cstheme="minorHAnsi"/>
                <w:color w:val="000000"/>
                <w:lang w:eastAsia="nl-NL"/>
              </w:rPr>
            </w:pPr>
            <w:r w:rsidRPr="00C96F3C">
              <w:rPr>
                <w:rFonts w:asciiTheme="minorHAnsi" w:hAnsiTheme="minorHAnsi" w:cstheme="minorHAnsi"/>
                <w:color w:val="000000"/>
                <w:lang w:eastAsia="nl-NL"/>
              </w:rPr>
              <w:t xml:space="preserve">●Op welke wijze geeft u invulling aan de beveiliging van persoonsgegevens </w:t>
            </w:r>
            <w:r>
              <w:rPr>
                <w:rFonts w:asciiTheme="minorHAnsi" w:hAnsiTheme="minorHAnsi" w:cstheme="minorHAnsi"/>
                <w:color w:val="000000"/>
                <w:lang w:eastAsia="nl-NL"/>
              </w:rPr>
              <w:t xml:space="preserve">binnen </w:t>
            </w:r>
            <w:r w:rsidRPr="00C96F3C">
              <w:rPr>
                <w:rFonts w:asciiTheme="minorHAnsi" w:hAnsiTheme="minorHAnsi" w:cstheme="minorHAnsi"/>
                <w:color w:val="000000"/>
                <w:lang w:eastAsia="nl-NL"/>
              </w:rPr>
              <w:t xml:space="preserve">uw organisatie en hoe dit wordt geborgd? Beschrijf de technische maatregelen, de reactietijden, procesafspraken, rollen en functionarissen. </w:t>
            </w:r>
          </w:p>
          <w:p w14:paraId="75D6E504" w14:textId="77777777" w:rsidR="005E4872" w:rsidRPr="00C96F3C" w:rsidRDefault="005E4872" w:rsidP="00804EA7">
            <w:pPr>
              <w:pStyle w:val="Geenafstand"/>
              <w:spacing w:line="276" w:lineRule="auto"/>
              <w:jc w:val="both"/>
              <w:rPr>
                <w:rFonts w:asciiTheme="minorHAnsi" w:hAnsiTheme="minorHAnsi" w:cstheme="minorHAnsi"/>
                <w:color w:val="000000"/>
                <w:lang w:eastAsia="nl-NL"/>
              </w:rPr>
            </w:pPr>
            <w:r w:rsidRPr="00C96F3C">
              <w:rPr>
                <w:rFonts w:asciiTheme="minorHAnsi" w:hAnsiTheme="minorHAnsi" w:cstheme="minorHAnsi"/>
                <w:color w:val="000000"/>
                <w:lang w:eastAsia="nl-NL"/>
              </w:rPr>
              <w:t xml:space="preserve">●Behandel minimaal de aanpak met betrekking tot de Beschikbaarheid, Integriteit, Vertrouwelijkheid en Veerkracht van de verwerkingssystemen en dienst(en). </w:t>
            </w:r>
          </w:p>
          <w:p w14:paraId="501CCF73" w14:textId="77777777" w:rsidR="005E4872" w:rsidRPr="00C96F3C" w:rsidRDefault="005E4872" w:rsidP="00804EA7">
            <w:pPr>
              <w:pStyle w:val="Geenafstand"/>
              <w:spacing w:line="276" w:lineRule="auto"/>
              <w:jc w:val="both"/>
              <w:rPr>
                <w:rFonts w:asciiTheme="minorHAnsi" w:hAnsiTheme="minorHAnsi" w:cstheme="minorHAnsi"/>
                <w:color w:val="000000"/>
                <w:lang w:eastAsia="nl-NL"/>
              </w:rPr>
            </w:pPr>
            <w:r w:rsidRPr="00C96F3C">
              <w:rPr>
                <w:rFonts w:asciiTheme="minorHAnsi" w:hAnsiTheme="minorHAnsi" w:cstheme="minorHAnsi"/>
                <w:color w:val="000000"/>
                <w:lang w:eastAsia="nl-NL"/>
              </w:rPr>
              <w:t>●Hoe en binnen welke periode herstelt u bij een fysiek of technisch incident de beschikbaarheid van en de toegang tot de persoonsgegevens.</w:t>
            </w:r>
          </w:p>
        </w:tc>
      </w:tr>
      <w:tr w:rsidR="005E4872" w:rsidRPr="00C96F3C" w14:paraId="31E7416A" w14:textId="77777777" w:rsidTr="00835F8C">
        <w:tc>
          <w:tcPr>
            <w:tcW w:w="1342" w:type="dxa"/>
          </w:tcPr>
          <w:p w14:paraId="0B030BA8" w14:textId="77777777" w:rsidR="005E4872" w:rsidRPr="00C96F3C" w:rsidRDefault="005E4872" w:rsidP="00804EA7">
            <w:pPr>
              <w:pStyle w:val="Geenafstand"/>
              <w:spacing w:line="276" w:lineRule="auto"/>
              <w:jc w:val="both"/>
              <w:rPr>
                <w:rFonts w:asciiTheme="minorHAnsi" w:hAnsiTheme="minorHAnsi" w:cstheme="minorHAnsi"/>
                <w:highlight w:val="yellow"/>
              </w:rPr>
            </w:pPr>
            <w:r w:rsidRPr="00AA6A28">
              <w:rPr>
                <w:rFonts w:asciiTheme="minorHAnsi" w:hAnsiTheme="minorHAnsi" w:cstheme="minorHAnsi"/>
              </w:rPr>
              <w:t xml:space="preserve">P4 </w:t>
            </w:r>
          </w:p>
        </w:tc>
        <w:tc>
          <w:tcPr>
            <w:tcW w:w="8285" w:type="dxa"/>
          </w:tcPr>
          <w:p w14:paraId="0EE2E7E7" w14:textId="57C16B0B" w:rsidR="005E4872" w:rsidRPr="007C2643" w:rsidRDefault="007C2643" w:rsidP="00AE6EBE">
            <w:pPr>
              <w:pStyle w:val="Geenafstand"/>
              <w:spacing w:line="276" w:lineRule="auto"/>
              <w:jc w:val="both"/>
              <w:rPr>
                <w:rFonts w:asciiTheme="minorHAnsi" w:hAnsiTheme="minorHAnsi" w:cstheme="minorHAnsi"/>
                <w:color w:val="000000"/>
                <w:lang w:eastAsia="nl-NL"/>
              </w:rPr>
            </w:pPr>
            <w:r w:rsidRPr="007C2643">
              <w:rPr>
                <w:iCs/>
              </w:rPr>
              <w:t xml:space="preserve">Opdrachtnemer beschikt ten behoeve van de dienstverlening uiterlijk bij de start van de opdracht over het ISO27001 certificaat en heeft passende </w:t>
            </w:r>
            <w:proofErr w:type="spellStart"/>
            <w:r w:rsidRPr="007C2643">
              <w:rPr>
                <w:iCs/>
              </w:rPr>
              <w:t>controls</w:t>
            </w:r>
            <w:proofErr w:type="spellEnd"/>
            <w:r w:rsidRPr="007C2643">
              <w:rPr>
                <w:iCs/>
              </w:rPr>
              <w:t xml:space="preserve"> getroffen afkomstig uit de ISO27002 of een gelijkwaardig systeem. De inschrijvende partij dient in het geval van </w:t>
            </w:r>
            <w:r w:rsidRPr="007C2643">
              <w:rPr>
                <w:iCs/>
              </w:rPr>
              <w:lastRenderedPageBreak/>
              <w:t xml:space="preserve">gelijkwaardigheid van dit systeem (aan passende </w:t>
            </w:r>
            <w:proofErr w:type="spellStart"/>
            <w:r w:rsidRPr="007C2643">
              <w:rPr>
                <w:iCs/>
              </w:rPr>
              <w:t>controls</w:t>
            </w:r>
            <w:proofErr w:type="spellEnd"/>
            <w:r w:rsidRPr="007C2643">
              <w:rPr>
                <w:iCs/>
              </w:rPr>
              <w:t xml:space="preserve"> uit de ISO27002) dit aan te kunnen tonen.</w:t>
            </w:r>
          </w:p>
        </w:tc>
      </w:tr>
      <w:tr w:rsidR="005E4872" w:rsidRPr="00C96F3C" w14:paraId="57184F28" w14:textId="77777777" w:rsidTr="00835F8C">
        <w:tc>
          <w:tcPr>
            <w:tcW w:w="1342" w:type="dxa"/>
          </w:tcPr>
          <w:p w14:paraId="0FC557B4"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lastRenderedPageBreak/>
              <w:t>P</w:t>
            </w:r>
            <w:r>
              <w:rPr>
                <w:rFonts w:asciiTheme="minorHAnsi" w:hAnsiTheme="minorHAnsi" w:cstheme="minorHAnsi"/>
              </w:rPr>
              <w:t>5</w:t>
            </w:r>
          </w:p>
        </w:tc>
        <w:tc>
          <w:tcPr>
            <w:tcW w:w="8285" w:type="dxa"/>
          </w:tcPr>
          <w:p w14:paraId="20C23FDA"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color w:val="000000"/>
                <w:lang w:eastAsia="nl-NL"/>
              </w:rPr>
              <w:t xml:space="preserve">Privacy </w:t>
            </w:r>
            <w:proofErr w:type="spellStart"/>
            <w:r w:rsidRPr="00C96F3C">
              <w:rPr>
                <w:rFonts w:asciiTheme="minorHAnsi" w:hAnsiTheme="minorHAnsi" w:cstheme="minorHAnsi"/>
                <w:color w:val="000000"/>
                <w:lang w:eastAsia="nl-NL"/>
              </w:rPr>
              <w:t>by</w:t>
            </w:r>
            <w:proofErr w:type="spellEnd"/>
            <w:r w:rsidRPr="00C96F3C">
              <w:rPr>
                <w:rFonts w:asciiTheme="minorHAnsi" w:hAnsiTheme="minorHAnsi" w:cstheme="minorHAnsi"/>
                <w:color w:val="000000"/>
                <w:lang w:eastAsia="nl-NL"/>
              </w:rPr>
              <w:t xml:space="preserve"> design </w:t>
            </w:r>
            <w:r>
              <w:rPr>
                <w:rFonts w:asciiTheme="minorHAnsi" w:hAnsiTheme="minorHAnsi" w:cstheme="minorHAnsi"/>
                <w:color w:val="000000"/>
                <w:lang w:eastAsia="nl-NL"/>
              </w:rPr>
              <w:t xml:space="preserve">en default </w:t>
            </w:r>
            <w:r w:rsidRPr="00C96F3C">
              <w:rPr>
                <w:rFonts w:asciiTheme="minorHAnsi" w:hAnsiTheme="minorHAnsi" w:cstheme="minorHAnsi"/>
                <w:color w:val="000000"/>
                <w:lang w:eastAsia="nl-NL"/>
              </w:rPr>
              <w:t>staat centraal bij de dienstverlening en</w:t>
            </w:r>
            <w:r w:rsidRPr="00C96F3C">
              <w:rPr>
                <w:rFonts w:asciiTheme="minorHAnsi" w:hAnsiTheme="minorHAnsi" w:cstheme="minorHAnsi"/>
                <w:lang w:eastAsia="nl-NL"/>
              </w:rPr>
              <w:t xml:space="preserve"> Opdrachtnemer hanteert waar mogelijk bij de verwerking en bescherming van persoonsgegevens encryptie c.q. versleuteling en </w:t>
            </w:r>
            <w:proofErr w:type="spellStart"/>
            <w:r w:rsidRPr="00C96F3C">
              <w:rPr>
                <w:rFonts w:asciiTheme="minorHAnsi" w:hAnsiTheme="minorHAnsi" w:cstheme="minorHAnsi"/>
                <w:lang w:eastAsia="nl-NL"/>
              </w:rPr>
              <w:t>pseudonimisering</w:t>
            </w:r>
            <w:proofErr w:type="spellEnd"/>
            <w:r w:rsidRPr="00C96F3C">
              <w:rPr>
                <w:rFonts w:asciiTheme="minorHAnsi" w:hAnsiTheme="minorHAnsi" w:cstheme="minorHAnsi"/>
                <w:lang w:eastAsia="nl-NL"/>
              </w:rPr>
              <w:t>.</w:t>
            </w:r>
            <w:r w:rsidRPr="00C96F3C">
              <w:rPr>
                <w:rFonts w:asciiTheme="minorHAnsi" w:hAnsiTheme="minorHAnsi" w:cstheme="minorHAnsi"/>
                <w:color w:val="000000"/>
                <w:lang w:eastAsia="nl-NL"/>
              </w:rPr>
              <w:t xml:space="preserve"> Voor privacy </w:t>
            </w:r>
            <w:proofErr w:type="spellStart"/>
            <w:r w:rsidRPr="00C96F3C">
              <w:rPr>
                <w:rFonts w:asciiTheme="minorHAnsi" w:hAnsiTheme="minorHAnsi" w:cstheme="minorHAnsi"/>
                <w:color w:val="000000"/>
                <w:lang w:eastAsia="nl-NL"/>
              </w:rPr>
              <w:t>by</w:t>
            </w:r>
            <w:proofErr w:type="spellEnd"/>
            <w:r w:rsidRPr="00C96F3C">
              <w:rPr>
                <w:rFonts w:asciiTheme="minorHAnsi" w:hAnsiTheme="minorHAnsi" w:cstheme="minorHAnsi"/>
                <w:color w:val="000000"/>
                <w:lang w:eastAsia="nl-NL"/>
              </w:rPr>
              <w:t xml:space="preserve"> design geldt als standaard </w:t>
            </w:r>
            <w:r w:rsidRPr="00C96F3C">
              <w:rPr>
                <w:rFonts w:asciiTheme="minorHAnsi" w:hAnsiTheme="minorHAnsi" w:cstheme="minorHAnsi"/>
              </w:rPr>
              <w:t xml:space="preserve">20170507 Handleiding Privacy </w:t>
            </w:r>
            <w:proofErr w:type="spellStart"/>
            <w:r w:rsidRPr="00C96F3C">
              <w:rPr>
                <w:rFonts w:asciiTheme="minorHAnsi" w:hAnsiTheme="minorHAnsi" w:cstheme="minorHAnsi"/>
              </w:rPr>
              <w:t>by</w:t>
            </w:r>
            <w:proofErr w:type="spellEnd"/>
            <w:r w:rsidRPr="00C96F3C">
              <w:rPr>
                <w:rFonts w:asciiTheme="minorHAnsi" w:hAnsiTheme="minorHAnsi" w:cstheme="minorHAnsi"/>
              </w:rPr>
              <w:t xml:space="preserve"> Design v3_0 van het CIP (Centrum informatiebeveiliging en privacybescherming).</w:t>
            </w:r>
          </w:p>
        </w:tc>
      </w:tr>
      <w:tr w:rsidR="005E4872" w:rsidRPr="00C96F3C" w14:paraId="7F614874" w14:textId="77777777" w:rsidTr="00835F8C">
        <w:tc>
          <w:tcPr>
            <w:tcW w:w="1342" w:type="dxa"/>
          </w:tcPr>
          <w:p w14:paraId="5AA19DE0" w14:textId="77777777" w:rsidR="005E4872" w:rsidRPr="00C96F3C" w:rsidRDefault="005E4872" w:rsidP="00804EA7">
            <w:pPr>
              <w:jc w:val="both"/>
              <w:rPr>
                <w:sz w:val="22"/>
                <w:szCs w:val="22"/>
              </w:rPr>
            </w:pPr>
            <w:r w:rsidRPr="00C96F3C">
              <w:rPr>
                <w:sz w:val="22"/>
                <w:szCs w:val="22"/>
              </w:rPr>
              <w:t>P</w:t>
            </w:r>
            <w:r>
              <w:rPr>
                <w:sz w:val="22"/>
                <w:szCs w:val="22"/>
              </w:rPr>
              <w:t>6</w:t>
            </w:r>
          </w:p>
        </w:tc>
        <w:tc>
          <w:tcPr>
            <w:tcW w:w="8285" w:type="dxa"/>
          </w:tcPr>
          <w:p w14:paraId="05328D3E" w14:textId="77777777" w:rsidR="005E4872" w:rsidRPr="00C96F3C" w:rsidRDefault="005E4872" w:rsidP="00804EA7">
            <w:pPr>
              <w:jc w:val="both"/>
              <w:rPr>
                <w:sz w:val="22"/>
                <w:szCs w:val="22"/>
                <w:lang w:eastAsia="nl-NL"/>
              </w:rPr>
            </w:pPr>
            <w:r>
              <w:rPr>
                <w:sz w:val="22"/>
                <w:szCs w:val="22"/>
              </w:rPr>
              <w:t xml:space="preserve">Verwerker verwerkt alleen persoonsgegevens binnen de Europese Economische Ruimte (EER). </w:t>
            </w:r>
            <w:r w:rsidRPr="00C96F3C">
              <w:rPr>
                <w:sz w:val="22"/>
                <w:szCs w:val="22"/>
                <w:lang w:eastAsia="nl-NL"/>
              </w:rPr>
              <w:t>Let op: Op het moment dat Groot-Brittannië uit de EER treedt (‘</w:t>
            </w:r>
            <w:proofErr w:type="spellStart"/>
            <w:r w:rsidRPr="00C96F3C">
              <w:rPr>
                <w:sz w:val="22"/>
                <w:szCs w:val="22"/>
                <w:lang w:eastAsia="nl-NL"/>
              </w:rPr>
              <w:t>Brexit</w:t>
            </w:r>
            <w:proofErr w:type="spellEnd"/>
            <w:r w:rsidRPr="00C96F3C">
              <w:rPr>
                <w:sz w:val="22"/>
                <w:szCs w:val="22"/>
                <w:lang w:eastAsia="nl-NL"/>
              </w:rPr>
              <w:t xml:space="preserve">’) geldt Groot-Brittannië een ‘derde land’, met als gevolg dat het in beginsel verboden is om persoonsgegevens op te slaan in of uit te wisselen met een partij in Groot-Brittannië. Dit is slechts anders indien aanvullende maatregelen worden getroffen of indien het land volgens de EU een passend beschermingsniveau heeft. Omdat de totstandkoming van dergelijke beveiliging veel tijd kost is de kans reëel dat niet binnen afzienbare periode een passende mate van beveiliging gerealiseerd zal worden. Om die reden wordt Groot-Brittannië op voorhand als niet EU-land aangemerkt dan wel wordt verzending van persoonsgegevens naar Groot-Brittannië beschouwd als grensoverschrijdend. </w:t>
            </w:r>
          </w:p>
        </w:tc>
      </w:tr>
      <w:tr w:rsidR="005E4872" w:rsidRPr="00C96F3C" w14:paraId="1B832DB8" w14:textId="77777777" w:rsidTr="00835F8C">
        <w:tc>
          <w:tcPr>
            <w:tcW w:w="1342" w:type="dxa"/>
          </w:tcPr>
          <w:p w14:paraId="52258E8A"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7</w:t>
            </w:r>
          </w:p>
        </w:tc>
        <w:tc>
          <w:tcPr>
            <w:tcW w:w="8285" w:type="dxa"/>
          </w:tcPr>
          <w:p w14:paraId="05DA1C7A"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De afspraken rondom informatiebeveiliging en privacy worden vastgelegd in de SLA, inclusief prestatie-indicatoren en de bijbehorende verantwoordingsrapportages.</w:t>
            </w:r>
          </w:p>
        </w:tc>
      </w:tr>
      <w:tr w:rsidR="005E4872" w:rsidRPr="00C96F3C" w14:paraId="3885229B" w14:textId="77777777" w:rsidTr="00835F8C">
        <w:tc>
          <w:tcPr>
            <w:tcW w:w="1342" w:type="dxa"/>
          </w:tcPr>
          <w:p w14:paraId="127DA491"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8</w:t>
            </w:r>
          </w:p>
        </w:tc>
        <w:tc>
          <w:tcPr>
            <w:tcW w:w="8285" w:type="dxa"/>
          </w:tcPr>
          <w:p w14:paraId="791F1568"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 xml:space="preserve">De beveiliging van informatie is gebaseerd op een risicoafweging die gezamenlijk wordt uitgevoerd door Opdrachtgever en Opdrachtnemer. Deze risicoafweging vindt plaats door middel van onder meer een </w:t>
            </w:r>
            <w:r>
              <w:rPr>
                <w:rFonts w:asciiTheme="minorHAnsi" w:hAnsiTheme="minorHAnsi" w:cstheme="minorHAnsi"/>
                <w:lang w:eastAsia="nl-NL"/>
              </w:rPr>
              <w:t>risico analyse voor de uitvoering</w:t>
            </w:r>
            <w:r w:rsidRPr="00C96F3C">
              <w:rPr>
                <w:rFonts w:asciiTheme="minorHAnsi" w:hAnsiTheme="minorHAnsi" w:cstheme="minorHAnsi"/>
                <w:lang w:eastAsia="nl-NL"/>
              </w:rPr>
              <w:t xml:space="preserve"> en een </w:t>
            </w:r>
            <w:proofErr w:type="spellStart"/>
            <w:r>
              <w:rPr>
                <w:rFonts w:asciiTheme="minorHAnsi" w:hAnsiTheme="minorHAnsi" w:cstheme="minorHAnsi"/>
                <w:lang w:eastAsia="nl-NL"/>
              </w:rPr>
              <w:t>Dpia</w:t>
            </w:r>
            <w:proofErr w:type="spellEnd"/>
            <w:r w:rsidRPr="00C96F3C">
              <w:rPr>
                <w:rFonts w:asciiTheme="minorHAnsi" w:hAnsiTheme="minorHAnsi" w:cstheme="minorHAnsi"/>
                <w:lang w:eastAsia="nl-NL"/>
              </w:rPr>
              <w:t>. Dit gebeurt bij grote veranderingen en in ieder geval éénmaal per jaar. - Onderkende risico’s worden verwerkt in de vorm van aanvullende beveiligingsmaatregelen welke door de Opdrachtnemer worden voorzien van de benodigde (</w:t>
            </w:r>
            <w:proofErr w:type="spellStart"/>
            <w:r w:rsidRPr="00C96F3C">
              <w:rPr>
                <w:rFonts w:asciiTheme="minorHAnsi" w:hAnsiTheme="minorHAnsi" w:cstheme="minorHAnsi"/>
                <w:lang w:eastAsia="nl-NL"/>
              </w:rPr>
              <w:t>borgings</w:t>
            </w:r>
            <w:proofErr w:type="spellEnd"/>
            <w:r w:rsidRPr="00C96F3C">
              <w:rPr>
                <w:rFonts w:asciiTheme="minorHAnsi" w:hAnsiTheme="minorHAnsi" w:cstheme="minorHAnsi"/>
                <w:lang w:eastAsia="nl-NL"/>
              </w:rPr>
              <w:t>)maatregelen ter mitigatie van de risico’s.</w:t>
            </w:r>
          </w:p>
        </w:tc>
      </w:tr>
      <w:tr w:rsidR="005E4872" w:rsidRPr="00C96F3C" w14:paraId="12A16143" w14:textId="77777777" w:rsidTr="00835F8C">
        <w:tc>
          <w:tcPr>
            <w:tcW w:w="1342" w:type="dxa"/>
          </w:tcPr>
          <w:p w14:paraId="668D5678"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9</w:t>
            </w:r>
          </w:p>
        </w:tc>
        <w:tc>
          <w:tcPr>
            <w:tcW w:w="8285" w:type="dxa"/>
          </w:tcPr>
          <w:p w14:paraId="573B2258"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 xml:space="preserve">De Opdrachtnemer draagt er zorg voor dat de persoonsgegevens (database) worden meegenomen in de reguliere back-up procedure voor productiesystemen. Deze back-up moet over alle systeemonderdelen heen onderling consistent zijn. Een consistente back-up moet kunnen worden teruggezet. Elke succesvol verlopen processtap wordt veiliggesteld. Elke niet succesvol verlopen processtap (dus in geval van verstoring) is </w:t>
            </w:r>
            <w:proofErr w:type="spellStart"/>
            <w:r w:rsidRPr="00C96F3C">
              <w:rPr>
                <w:rFonts w:asciiTheme="minorHAnsi" w:hAnsiTheme="minorHAnsi" w:cstheme="minorHAnsi"/>
                <w:lang w:eastAsia="nl-NL"/>
              </w:rPr>
              <w:t>herstartbaar</w:t>
            </w:r>
            <w:proofErr w:type="spellEnd"/>
            <w:r>
              <w:rPr>
                <w:rFonts w:asciiTheme="minorHAnsi" w:hAnsiTheme="minorHAnsi" w:cstheme="minorHAnsi"/>
                <w:lang w:eastAsia="nl-NL"/>
              </w:rPr>
              <w:t>.</w:t>
            </w:r>
          </w:p>
        </w:tc>
      </w:tr>
      <w:tr w:rsidR="005E4872" w:rsidRPr="00C96F3C" w14:paraId="50C83FC0" w14:textId="77777777" w:rsidTr="00835F8C">
        <w:tc>
          <w:tcPr>
            <w:tcW w:w="1342" w:type="dxa"/>
          </w:tcPr>
          <w:p w14:paraId="541D1244"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10</w:t>
            </w:r>
          </w:p>
        </w:tc>
        <w:tc>
          <w:tcPr>
            <w:tcW w:w="8285" w:type="dxa"/>
          </w:tcPr>
          <w:p w14:paraId="7A52AD1E"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Op ieder moment zijn alle handelingen van medewerkers en alle geautomatiseerde beslissingen eenvoudig en overzichtelijk in te zien en te beoordelen. Deze gegevens zijn inzichtelijk voor zowel opdrachtgever als de externe accountant van de opdrachtgever.</w:t>
            </w:r>
          </w:p>
        </w:tc>
      </w:tr>
      <w:tr w:rsidR="005E4872" w:rsidRPr="00C96F3C" w14:paraId="710445FD" w14:textId="77777777" w:rsidTr="00835F8C">
        <w:tc>
          <w:tcPr>
            <w:tcW w:w="1342" w:type="dxa"/>
          </w:tcPr>
          <w:p w14:paraId="2D42794D"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11</w:t>
            </w:r>
          </w:p>
        </w:tc>
        <w:tc>
          <w:tcPr>
            <w:tcW w:w="8285" w:type="dxa"/>
          </w:tcPr>
          <w:p w14:paraId="6A343C90"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 xml:space="preserve">Functionele </w:t>
            </w:r>
            <w:proofErr w:type="spellStart"/>
            <w:r w:rsidRPr="00C96F3C">
              <w:rPr>
                <w:rFonts w:asciiTheme="minorHAnsi" w:hAnsiTheme="minorHAnsi" w:cstheme="minorHAnsi"/>
                <w:lang w:eastAsia="nl-NL"/>
              </w:rPr>
              <w:t>logging</w:t>
            </w:r>
            <w:proofErr w:type="spellEnd"/>
            <w:r w:rsidRPr="00C96F3C">
              <w:rPr>
                <w:rFonts w:asciiTheme="minorHAnsi" w:hAnsiTheme="minorHAnsi" w:cstheme="minorHAnsi"/>
                <w:lang w:eastAsia="nl-NL"/>
              </w:rPr>
              <w:t xml:space="preserve"> (met name alle gebruikershandelingen) is aanwezig. Logbestanden, die een audit </w:t>
            </w:r>
            <w:proofErr w:type="spellStart"/>
            <w:r w:rsidRPr="00C96F3C">
              <w:rPr>
                <w:rFonts w:asciiTheme="minorHAnsi" w:hAnsiTheme="minorHAnsi" w:cstheme="minorHAnsi"/>
                <w:lang w:eastAsia="nl-NL"/>
              </w:rPr>
              <w:t>trail</w:t>
            </w:r>
            <w:proofErr w:type="spellEnd"/>
            <w:r w:rsidRPr="00C96F3C">
              <w:rPr>
                <w:rFonts w:asciiTheme="minorHAnsi" w:hAnsiTheme="minorHAnsi" w:cstheme="minorHAnsi"/>
                <w:lang w:eastAsia="nl-NL"/>
              </w:rPr>
              <w:t xml:space="preserve"> vastleggen, mogen niet te wijzigen zijn. Ze moeten middels een eenvoudige printbare lijst raadpleegbaar zijn.</w:t>
            </w:r>
          </w:p>
        </w:tc>
      </w:tr>
      <w:tr w:rsidR="005E4872" w:rsidRPr="00C96F3C" w14:paraId="23EF5667" w14:textId="77777777" w:rsidTr="00835F8C">
        <w:tc>
          <w:tcPr>
            <w:tcW w:w="1342" w:type="dxa"/>
          </w:tcPr>
          <w:p w14:paraId="4BFDE768"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12</w:t>
            </w:r>
          </w:p>
        </w:tc>
        <w:tc>
          <w:tcPr>
            <w:tcW w:w="8285" w:type="dxa"/>
          </w:tcPr>
          <w:p w14:paraId="66A35B38"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 xml:space="preserve">Applicaties dienen, minimaal, het volgende af te dwingen: ● Functiescheiding: fraudegevoelige processen liggen niet in de hand van één medewerker ● Verificatie: </w:t>
            </w:r>
            <w:r w:rsidRPr="00C96F3C">
              <w:rPr>
                <w:rFonts w:asciiTheme="minorHAnsi" w:hAnsiTheme="minorHAnsi" w:cstheme="minorHAnsi"/>
                <w:lang w:eastAsia="nl-NL"/>
              </w:rPr>
              <w:lastRenderedPageBreak/>
              <w:t>belangrijke administratieve handelingen moeten door een andere medewerker worden beoordeeld en geëffectueerd, het zgn. 4-ogen principe.</w:t>
            </w:r>
          </w:p>
        </w:tc>
      </w:tr>
      <w:tr w:rsidR="005E4872" w:rsidRPr="00C96F3C" w14:paraId="658DFE75" w14:textId="77777777" w:rsidTr="00835F8C">
        <w:tc>
          <w:tcPr>
            <w:tcW w:w="1342" w:type="dxa"/>
          </w:tcPr>
          <w:p w14:paraId="2FD265D7"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lastRenderedPageBreak/>
              <w:t>P</w:t>
            </w:r>
            <w:r>
              <w:rPr>
                <w:rFonts w:asciiTheme="minorHAnsi" w:hAnsiTheme="minorHAnsi" w:cstheme="minorHAnsi"/>
              </w:rPr>
              <w:t>13</w:t>
            </w:r>
          </w:p>
        </w:tc>
        <w:tc>
          <w:tcPr>
            <w:tcW w:w="8285" w:type="dxa"/>
          </w:tcPr>
          <w:p w14:paraId="3599BA54"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 xml:space="preserve">Opdrachtnemer moet een privacy en een security aanspreekpunt en verantwoordelijke hebben die in overleg met Opdrachtgever testen, beoordelingen en evaluaties van de doeltreffendheid van de technische en organisatorische maatregelen ter beveiliging </w:t>
            </w:r>
            <w:proofErr w:type="spellStart"/>
            <w:r w:rsidRPr="00C96F3C">
              <w:rPr>
                <w:rFonts w:asciiTheme="minorHAnsi" w:hAnsiTheme="minorHAnsi" w:cstheme="minorHAnsi"/>
                <w:lang w:eastAsia="nl-NL"/>
              </w:rPr>
              <w:t>reviewt</w:t>
            </w:r>
            <w:proofErr w:type="spellEnd"/>
            <w:r w:rsidRPr="00C96F3C">
              <w:rPr>
                <w:rFonts w:asciiTheme="minorHAnsi" w:hAnsiTheme="minorHAnsi" w:cstheme="minorHAnsi"/>
                <w:lang w:eastAsia="nl-NL"/>
              </w:rPr>
              <w:t>.</w:t>
            </w:r>
          </w:p>
        </w:tc>
      </w:tr>
      <w:tr w:rsidR="005E4872" w:rsidRPr="00C96F3C" w14:paraId="4D4B14D5" w14:textId="77777777" w:rsidTr="00835F8C">
        <w:tc>
          <w:tcPr>
            <w:tcW w:w="1342" w:type="dxa"/>
          </w:tcPr>
          <w:p w14:paraId="1367B575" w14:textId="77777777" w:rsidR="005E4872" w:rsidRPr="00C96F3C" w:rsidRDefault="005E4872" w:rsidP="00804EA7">
            <w:pPr>
              <w:pStyle w:val="Geenafstand"/>
              <w:spacing w:line="276" w:lineRule="auto"/>
              <w:jc w:val="both"/>
              <w:rPr>
                <w:rFonts w:asciiTheme="minorHAnsi" w:hAnsiTheme="minorHAnsi" w:cstheme="minorHAnsi"/>
              </w:rPr>
            </w:pPr>
            <w:r w:rsidRPr="00C96F3C">
              <w:rPr>
                <w:rFonts w:asciiTheme="minorHAnsi" w:hAnsiTheme="minorHAnsi" w:cstheme="minorHAnsi"/>
              </w:rPr>
              <w:t>P</w:t>
            </w:r>
            <w:r>
              <w:rPr>
                <w:rFonts w:asciiTheme="minorHAnsi" w:hAnsiTheme="minorHAnsi" w:cstheme="minorHAnsi"/>
              </w:rPr>
              <w:t>14</w:t>
            </w:r>
          </w:p>
        </w:tc>
        <w:tc>
          <w:tcPr>
            <w:tcW w:w="8285" w:type="dxa"/>
          </w:tcPr>
          <w:p w14:paraId="0CA91303" w14:textId="77777777" w:rsidR="005E4872" w:rsidRPr="00C96F3C" w:rsidRDefault="005E4872" w:rsidP="00804EA7">
            <w:pPr>
              <w:pStyle w:val="Geenafstand"/>
              <w:spacing w:line="276" w:lineRule="auto"/>
              <w:jc w:val="both"/>
              <w:rPr>
                <w:rFonts w:asciiTheme="minorHAnsi" w:hAnsiTheme="minorHAnsi" w:cstheme="minorHAnsi"/>
                <w:lang w:eastAsia="nl-NL"/>
              </w:rPr>
            </w:pPr>
            <w:r w:rsidRPr="00C96F3C">
              <w:rPr>
                <w:rFonts w:asciiTheme="minorHAnsi" w:hAnsiTheme="minorHAnsi" w:cstheme="minorHAnsi"/>
                <w:lang w:eastAsia="nl-NL"/>
              </w:rPr>
              <w:t>Opdrachtnemer beschikt over een adequaat proces voor het vernietigen van (persoons)gegevens op media bij afvoeren of vervangen van de hardware. De fondsen kunnen aanvullende eisen stellen met betrekking tot het veilig verwijderen van media, transport van media en het beheer van verwijderbare media. De systemen zijn verder zo ingericht dat gegevens op basis van wet- en regelgeving op gezette momenten automatisch verwijderd worden.</w:t>
            </w:r>
          </w:p>
        </w:tc>
      </w:tr>
      <w:tr w:rsidR="005E4872" w:rsidRPr="00C96F3C" w14:paraId="35AB2B1A" w14:textId="77777777" w:rsidTr="00835F8C">
        <w:tc>
          <w:tcPr>
            <w:tcW w:w="1342" w:type="dxa"/>
          </w:tcPr>
          <w:p w14:paraId="546B18CD" w14:textId="77777777" w:rsidR="005E4872" w:rsidRPr="00C96F3C" w:rsidRDefault="005E4872" w:rsidP="00804EA7">
            <w:pPr>
              <w:jc w:val="both"/>
              <w:rPr>
                <w:sz w:val="22"/>
                <w:szCs w:val="22"/>
              </w:rPr>
            </w:pPr>
            <w:r w:rsidRPr="00C96F3C">
              <w:rPr>
                <w:sz w:val="22"/>
                <w:szCs w:val="22"/>
              </w:rPr>
              <w:t>P</w:t>
            </w:r>
            <w:r>
              <w:rPr>
                <w:sz w:val="22"/>
                <w:szCs w:val="22"/>
              </w:rPr>
              <w:t>15</w:t>
            </w:r>
          </w:p>
        </w:tc>
        <w:tc>
          <w:tcPr>
            <w:tcW w:w="8285" w:type="dxa"/>
          </w:tcPr>
          <w:p w14:paraId="2BA3601E" w14:textId="77777777" w:rsidR="005E4872" w:rsidRPr="00C96F3C" w:rsidRDefault="005E4872" w:rsidP="00804EA7">
            <w:pPr>
              <w:jc w:val="both"/>
              <w:rPr>
                <w:sz w:val="22"/>
                <w:szCs w:val="22"/>
                <w:lang w:eastAsia="nl-NL"/>
              </w:rPr>
            </w:pPr>
            <w:r w:rsidRPr="00C96F3C">
              <w:rPr>
                <w:sz w:val="22"/>
                <w:szCs w:val="22"/>
              </w:rPr>
              <w:t xml:space="preserve">Opdrachtgever heeft het recht audits te laten uitvoeren op het gebied van informatiebeveiliging en privacy. De kosten die hiermee gemoeid zijn komen voor rekening van het </w:t>
            </w:r>
            <w:proofErr w:type="spellStart"/>
            <w:r w:rsidRPr="00C96F3C">
              <w:rPr>
                <w:sz w:val="22"/>
                <w:szCs w:val="22"/>
              </w:rPr>
              <w:t>Pf</w:t>
            </w:r>
            <w:proofErr w:type="spellEnd"/>
            <w:r w:rsidRPr="00C96F3C">
              <w:rPr>
                <w:sz w:val="22"/>
                <w:szCs w:val="22"/>
              </w:rPr>
              <w:t>. Opdrachtnemer werkt volledig mee aan privacy en security audits, in welke vorm en op welk moment dan ook.</w:t>
            </w:r>
          </w:p>
        </w:tc>
      </w:tr>
      <w:tr w:rsidR="005E4872" w:rsidRPr="00C96F3C" w14:paraId="6E5EFA63" w14:textId="77777777" w:rsidTr="00835F8C">
        <w:trPr>
          <w:trHeight w:val="1172"/>
        </w:trPr>
        <w:tc>
          <w:tcPr>
            <w:tcW w:w="1342" w:type="dxa"/>
          </w:tcPr>
          <w:p w14:paraId="02A153E0" w14:textId="77777777" w:rsidR="005E4872" w:rsidRPr="00C96F3C" w:rsidRDefault="005E4872" w:rsidP="00804EA7">
            <w:pPr>
              <w:jc w:val="both"/>
              <w:rPr>
                <w:sz w:val="22"/>
                <w:szCs w:val="22"/>
              </w:rPr>
            </w:pPr>
            <w:r w:rsidRPr="00C96F3C">
              <w:rPr>
                <w:sz w:val="22"/>
                <w:szCs w:val="22"/>
              </w:rPr>
              <w:t>P</w:t>
            </w:r>
            <w:r>
              <w:rPr>
                <w:sz w:val="22"/>
                <w:szCs w:val="22"/>
              </w:rPr>
              <w:t>16</w:t>
            </w:r>
          </w:p>
        </w:tc>
        <w:tc>
          <w:tcPr>
            <w:tcW w:w="8285" w:type="dxa"/>
          </w:tcPr>
          <w:p w14:paraId="021B5A2C" w14:textId="77777777" w:rsidR="005E4872" w:rsidRPr="00C96F3C" w:rsidRDefault="005E4872" w:rsidP="00804EA7">
            <w:pPr>
              <w:jc w:val="both"/>
              <w:rPr>
                <w:sz w:val="22"/>
                <w:szCs w:val="22"/>
              </w:rPr>
            </w:pPr>
            <w:r w:rsidRPr="00C96F3C">
              <w:rPr>
                <w:sz w:val="22"/>
                <w:szCs w:val="22"/>
              </w:rPr>
              <w:t xml:space="preserve">Opdrachtnemer </w:t>
            </w:r>
            <w:r>
              <w:rPr>
                <w:sz w:val="22"/>
                <w:szCs w:val="22"/>
              </w:rPr>
              <w:t xml:space="preserve">beschikt over een incident/datalekprotocol en </w:t>
            </w:r>
            <w:r w:rsidRPr="00C96F3C">
              <w:rPr>
                <w:sz w:val="22"/>
                <w:szCs w:val="22"/>
              </w:rPr>
              <w:t>meldt informatiebeveiligingsincidenten onverwijld</w:t>
            </w:r>
            <w:r>
              <w:rPr>
                <w:sz w:val="22"/>
                <w:szCs w:val="22"/>
              </w:rPr>
              <w:t xml:space="preserve"> maar uiterlijk binnen 24 uur na constatering van een incident, </w:t>
            </w:r>
            <w:r w:rsidRPr="00C96F3C">
              <w:rPr>
                <w:sz w:val="22"/>
                <w:szCs w:val="22"/>
              </w:rPr>
              <w:t>aan de fondsen en verleent volledige medewerking en deelt alle beschikbare informatie over het informatiebeveiligingsincident. In het geval van een informatiebeveiligingsincident moet de Opdrachtnemer redelijkerwijs maatregelen treffen om de mogelijk nadelige gevolgen te beperken voortkomend uit het incident.</w:t>
            </w:r>
          </w:p>
        </w:tc>
      </w:tr>
    </w:tbl>
    <w:p w14:paraId="4CB8A5D7" w14:textId="77777777" w:rsidR="005E4872" w:rsidRPr="00C96F3C" w:rsidRDefault="005E4872" w:rsidP="00804EA7">
      <w:pPr>
        <w:jc w:val="both"/>
        <w:rPr>
          <w:sz w:val="22"/>
          <w:szCs w:val="22"/>
        </w:rPr>
      </w:pPr>
    </w:p>
    <w:p w14:paraId="62BF0172" w14:textId="77777777" w:rsidR="005E4872" w:rsidRPr="00AA6A28" w:rsidRDefault="005E4872" w:rsidP="00804EA7">
      <w:pPr>
        <w:jc w:val="both"/>
        <w:rPr>
          <w:sz w:val="22"/>
          <w:szCs w:val="22"/>
        </w:rPr>
      </w:pPr>
    </w:p>
    <w:p w14:paraId="4AB5915C" w14:textId="77777777" w:rsidR="005E4872" w:rsidRPr="00B323CB" w:rsidRDefault="005E4872" w:rsidP="00804EA7">
      <w:pPr>
        <w:rPr>
          <w:color w:val="FF0000"/>
          <w:sz w:val="22"/>
        </w:rPr>
      </w:pPr>
    </w:p>
    <w:p w14:paraId="4D74A867" w14:textId="0183E057" w:rsidR="009D65C8" w:rsidRDefault="009D65C8" w:rsidP="00804EA7">
      <w:pPr>
        <w:pStyle w:val="Kop1"/>
        <w:autoSpaceDE w:val="0"/>
        <w:autoSpaceDN w:val="0"/>
        <w:adjustRightInd w:val="0"/>
        <w:spacing w:after="0"/>
        <w:ind w:left="0"/>
        <w:rPr>
          <w:sz w:val="22"/>
          <w:szCs w:val="22"/>
          <w:shd w:val="clear" w:color="auto" w:fill="FFFFFF"/>
        </w:rPr>
      </w:pPr>
      <w:bookmarkStart w:id="20" w:name="_Toc48559909"/>
      <w:r>
        <w:rPr>
          <w:rFonts w:eastAsia="Calibri"/>
          <w:kern w:val="0"/>
          <w:sz w:val="22"/>
          <w:szCs w:val="22"/>
        </w:rPr>
        <w:lastRenderedPageBreak/>
        <w:t xml:space="preserve">Specifieke eisen </w:t>
      </w:r>
      <w:r w:rsidRPr="006261D5">
        <w:rPr>
          <w:sz w:val="22"/>
          <w:szCs w:val="22"/>
          <w:shd w:val="clear" w:color="auto" w:fill="FFFFFF"/>
        </w:rPr>
        <w:t xml:space="preserve">voor </w:t>
      </w:r>
      <w:r>
        <w:rPr>
          <w:sz w:val="22"/>
          <w:szCs w:val="22"/>
          <w:shd w:val="clear" w:color="auto" w:fill="FFFFFF"/>
        </w:rPr>
        <w:t xml:space="preserve">de </w:t>
      </w:r>
      <w:r w:rsidRPr="006261D5">
        <w:rPr>
          <w:sz w:val="22"/>
          <w:szCs w:val="22"/>
          <w:shd w:val="clear" w:color="auto" w:fill="FFFFFF"/>
        </w:rPr>
        <w:t>dienstverlening</w:t>
      </w:r>
      <w:r>
        <w:rPr>
          <w:sz w:val="22"/>
          <w:szCs w:val="22"/>
          <w:shd w:val="clear" w:color="auto" w:fill="FFFFFF"/>
        </w:rPr>
        <w:t xml:space="preserve"> perceel 1</w:t>
      </w:r>
      <w:r w:rsidRPr="006261D5">
        <w:rPr>
          <w:sz w:val="22"/>
          <w:szCs w:val="22"/>
          <w:shd w:val="clear" w:color="auto" w:fill="FFFFFF"/>
        </w:rPr>
        <w:t xml:space="preserve"> re-integratie na ontslag</w:t>
      </w:r>
    </w:p>
    <w:p w14:paraId="65B46468" w14:textId="7CCC6A3B" w:rsidR="00733D2B" w:rsidRDefault="00733D2B" w:rsidP="00804EA7"/>
    <w:tbl>
      <w:tblPr>
        <w:tblStyle w:val="Tabelraster"/>
        <w:tblW w:w="0" w:type="auto"/>
        <w:tblLook w:val="04A0" w:firstRow="1" w:lastRow="0" w:firstColumn="1" w:lastColumn="0" w:noHBand="0" w:noVBand="1"/>
      </w:tblPr>
      <w:tblGrid>
        <w:gridCol w:w="672"/>
        <w:gridCol w:w="8955"/>
      </w:tblGrid>
      <w:tr w:rsidR="00733D2B" w:rsidRPr="00B323CB" w14:paraId="2A7895E3" w14:textId="77777777" w:rsidTr="00176B0A">
        <w:tc>
          <w:tcPr>
            <w:tcW w:w="675" w:type="dxa"/>
            <w:shd w:val="clear" w:color="auto" w:fill="FBD4B4" w:themeFill="accent6" w:themeFillTint="66"/>
          </w:tcPr>
          <w:p w14:paraId="2ED02324"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w:t>
            </w:r>
          </w:p>
        </w:tc>
        <w:tc>
          <w:tcPr>
            <w:tcW w:w="9102" w:type="dxa"/>
            <w:shd w:val="clear" w:color="auto" w:fill="FBD4B4" w:themeFill="accent6" w:themeFillTint="66"/>
          </w:tcPr>
          <w:p w14:paraId="01E0DC85" w14:textId="429C482A"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Re-integratie-eisen</w:t>
            </w:r>
            <w:r>
              <w:rPr>
                <w:rFonts w:asciiTheme="minorHAnsi" w:hAnsiTheme="minorHAnsi" w:cstheme="minorHAnsi"/>
              </w:rPr>
              <w:t xml:space="preserve"> </w:t>
            </w:r>
          </w:p>
        </w:tc>
      </w:tr>
      <w:tr w:rsidR="00733D2B" w:rsidRPr="00B323CB" w14:paraId="2343E6C3" w14:textId="77777777" w:rsidTr="00176B0A">
        <w:tc>
          <w:tcPr>
            <w:tcW w:w="675" w:type="dxa"/>
          </w:tcPr>
          <w:p w14:paraId="6F1AE873"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R1</w:t>
            </w:r>
          </w:p>
        </w:tc>
        <w:tc>
          <w:tcPr>
            <w:tcW w:w="9102" w:type="dxa"/>
          </w:tcPr>
          <w:p w14:paraId="76548374" w14:textId="37787185" w:rsidR="00733D2B" w:rsidRPr="00B323CB" w:rsidRDefault="00D14A39" w:rsidP="00804EA7">
            <w:pPr>
              <w:kinsoku w:val="0"/>
              <w:overflowPunct w:val="0"/>
              <w:ind w:right="576"/>
              <w:textAlignment w:val="baseline"/>
              <w:rPr>
                <w:sz w:val="22"/>
                <w:szCs w:val="22"/>
              </w:rPr>
            </w:pPr>
            <w:r>
              <w:rPr>
                <w:sz w:val="22"/>
                <w:szCs w:val="22"/>
              </w:rPr>
              <w:t xml:space="preserve">De opdrachtnemer conformeert zich aan het </w:t>
            </w:r>
            <w:r w:rsidR="00733D2B" w:rsidRPr="00733D2B">
              <w:rPr>
                <w:sz w:val="22"/>
                <w:szCs w:val="22"/>
              </w:rPr>
              <w:t>d</w:t>
            </w:r>
            <w:r>
              <w:rPr>
                <w:sz w:val="22"/>
                <w:szCs w:val="22"/>
              </w:rPr>
              <w:t xml:space="preserve">oel van de re-integratietrajecten om deze te laten eindigen in succesvolle plaatsingen. </w:t>
            </w:r>
          </w:p>
        </w:tc>
      </w:tr>
      <w:tr w:rsidR="00733D2B" w:rsidRPr="00B323CB" w14:paraId="012E9214" w14:textId="77777777" w:rsidTr="00176B0A">
        <w:tc>
          <w:tcPr>
            <w:tcW w:w="675" w:type="dxa"/>
          </w:tcPr>
          <w:p w14:paraId="7EF896C9" w14:textId="77777777" w:rsidR="00733D2B" w:rsidRPr="005E4872" w:rsidRDefault="00733D2B" w:rsidP="00804EA7">
            <w:pPr>
              <w:pStyle w:val="Geenafstand"/>
              <w:spacing w:line="276" w:lineRule="auto"/>
              <w:rPr>
                <w:rFonts w:asciiTheme="minorHAnsi" w:hAnsiTheme="minorHAnsi" w:cstheme="minorHAnsi"/>
              </w:rPr>
            </w:pPr>
            <w:r w:rsidRPr="005E4872">
              <w:rPr>
                <w:rFonts w:asciiTheme="minorHAnsi" w:hAnsiTheme="minorHAnsi" w:cstheme="minorHAnsi"/>
              </w:rPr>
              <w:t>R2</w:t>
            </w:r>
          </w:p>
        </w:tc>
        <w:tc>
          <w:tcPr>
            <w:tcW w:w="9102" w:type="dxa"/>
          </w:tcPr>
          <w:p w14:paraId="21BD95F5" w14:textId="7E16FCC9" w:rsidR="00733D2B" w:rsidRPr="005E4872" w:rsidRDefault="001A3A61" w:rsidP="00804EA7">
            <w:pPr>
              <w:rPr>
                <w:sz w:val="22"/>
                <w:szCs w:val="22"/>
              </w:rPr>
            </w:pPr>
            <w:r w:rsidRPr="005E4872">
              <w:rPr>
                <w:sz w:val="22"/>
                <w:szCs w:val="22"/>
              </w:rPr>
              <w:t>Opdrachtnemer</w:t>
            </w:r>
            <w:r w:rsidR="00733D2B" w:rsidRPr="005E4872">
              <w:rPr>
                <w:sz w:val="22"/>
                <w:szCs w:val="22"/>
              </w:rPr>
              <w:t xml:space="preserve"> is in staat dagelijkse aanmeldingen in behandeling te nemen en de betrokken kandidaten uiterlijk de eerstvolgende werkdag te benaderen en in te plannen voor de start van de intakefase. </w:t>
            </w:r>
          </w:p>
        </w:tc>
      </w:tr>
      <w:tr w:rsidR="002E288E" w:rsidRPr="00296235" w14:paraId="53F17A79" w14:textId="77777777" w:rsidTr="00176B0A">
        <w:tc>
          <w:tcPr>
            <w:tcW w:w="675" w:type="dxa"/>
          </w:tcPr>
          <w:p w14:paraId="14782306" w14:textId="43156ED2" w:rsidR="002E288E" w:rsidRDefault="00CB1EFB" w:rsidP="00804EA7">
            <w:pPr>
              <w:pStyle w:val="Geenafstand"/>
              <w:spacing w:line="276" w:lineRule="auto"/>
              <w:rPr>
                <w:rFonts w:asciiTheme="minorHAnsi" w:hAnsiTheme="minorHAnsi" w:cstheme="minorHAnsi"/>
              </w:rPr>
            </w:pPr>
            <w:r>
              <w:rPr>
                <w:rFonts w:asciiTheme="minorHAnsi" w:hAnsiTheme="minorHAnsi" w:cstheme="minorHAnsi"/>
              </w:rPr>
              <w:t>R3</w:t>
            </w:r>
          </w:p>
        </w:tc>
        <w:tc>
          <w:tcPr>
            <w:tcW w:w="9102" w:type="dxa"/>
          </w:tcPr>
          <w:p w14:paraId="421C98BE" w14:textId="653C0BAF" w:rsidR="002E288E" w:rsidRPr="00B323CB" w:rsidRDefault="002E288E" w:rsidP="00804EA7">
            <w:pPr>
              <w:rPr>
                <w:sz w:val="22"/>
                <w:szCs w:val="22"/>
              </w:rPr>
            </w:pPr>
            <w:r>
              <w:rPr>
                <w:sz w:val="22"/>
                <w:szCs w:val="22"/>
              </w:rPr>
              <w:t xml:space="preserve">Opdrachtnemer </w:t>
            </w:r>
            <w:r w:rsidRPr="00B323CB">
              <w:rPr>
                <w:sz w:val="22"/>
                <w:szCs w:val="22"/>
              </w:rPr>
              <w:t xml:space="preserve">levert </w:t>
            </w:r>
            <w:r w:rsidR="001F40C6">
              <w:rPr>
                <w:sz w:val="22"/>
                <w:szCs w:val="22"/>
              </w:rPr>
              <w:t>a</w:t>
            </w:r>
            <w:r w:rsidR="00613B29">
              <w:rPr>
                <w:sz w:val="22"/>
                <w:szCs w:val="22"/>
              </w:rPr>
              <w:t xml:space="preserve">an het einde van de intakefase </w:t>
            </w:r>
            <w:r w:rsidR="001058EA">
              <w:rPr>
                <w:sz w:val="22"/>
                <w:szCs w:val="22"/>
              </w:rPr>
              <w:t xml:space="preserve">(binnen het gestelde tarief) </w:t>
            </w:r>
            <w:r w:rsidRPr="00B323CB">
              <w:rPr>
                <w:sz w:val="22"/>
                <w:szCs w:val="22"/>
              </w:rPr>
              <w:t>het trajectplan</w:t>
            </w:r>
            <w:r w:rsidR="00707359">
              <w:rPr>
                <w:sz w:val="22"/>
                <w:szCs w:val="22"/>
              </w:rPr>
              <w:t xml:space="preserve"> </w:t>
            </w:r>
            <w:r w:rsidRPr="00B323CB">
              <w:rPr>
                <w:sz w:val="22"/>
                <w:szCs w:val="22"/>
              </w:rPr>
              <w:t>op</w:t>
            </w:r>
            <w:r w:rsidR="001F40C6">
              <w:rPr>
                <w:sz w:val="22"/>
                <w:szCs w:val="22"/>
              </w:rPr>
              <w:t xml:space="preserve"> aan de casemanager</w:t>
            </w:r>
            <w:r w:rsidR="00613B29">
              <w:rPr>
                <w:sz w:val="22"/>
                <w:szCs w:val="22"/>
              </w:rPr>
              <w:t>. Oplevering van het t</w:t>
            </w:r>
            <w:r w:rsidR="00A332E9">
              <w:rPr>
                <w:sz w:val="22"/>
                <w:szCs w:val="22"/>
              </w:rPr>
              <w:t>rajectplan is uiterlijk binnen 15 werkdagen</w:t>
            </w:r>
            <w:r w:rsidR="00613B29">
              <w:rPr>
                <w:sz w:val="22"/>
                <w:szCs w:val="22"/>
              </w:rPr>
              <w:t xml:space="preserve"> na aanmelding van de kandidaat en binnen het gestelde tarief</w:t>
            </w:r>
            <w:r w:rsidR="00CB1EFB">
              <w:rPr>
                <w:sz w:val="22"/>
                <w:szCs w:val="22"/>
              </w:rPr>
              <w:t xml:space="preserve"> van de</w:t>
            </w:r>
            <w:r w:rsidR="00613B29">
              <w:rPr>
                <w:sz w:val="22"/>
                <w:szCs w:val="22"/>
              </w:rPr>
              <w:t xml:space="preserve"> intakefase. Dit trajectplan </w:t>
            </w:r>
            <w:r w:rsidR="00CB1EFB">
              <w:rPr>
                <w:sz w:val="22"/>
                <w:szCs w:val="22"/>
              </w:rPr>
              <w:t xml:space="preserve">wordt </w:t>
            </w:r>
            <w:r w:rsidR="00613B29">
              <w:rPr>
                <w:sz w:val="22"/>
                <w:szCs w:val="22"/>
              </w:rPr>
              <w:t xml:space="preserve">besproken </w:t>
            </w:r>
            <w:r w:rsidRPr="00B323CB">
              <w:rPr>
                <w:sz w:val="22"/>
                <w:szCs w:val="22"/>
              </w:rPr>
              <w:t xml:space="preserve">met </w:t>
            </w:r>
            <w:r w:rsidR="00613B29">
              <w:rPr>
                <w:sz w:val="22"/>
                <w:szCs w:val="22"/>
              </w:rPr>
              <w:t xml:space="preserve">coach, </w:t>
            </w:r>
            <w:r w:rsidRPr="00B323CB">
              <w:rPr>
                <w:sz w:val="22"/>
                <w:szCs w:val="22"/>
              </w:rPr>
              <w:t>kandidaat en casemanager in driehoek gesprek.</w:t>
            </w:r>
            <w:r w:rsidR="001F40C6">
              <w:rPr>
                <w:sz w:val="22"/>
                <w:szCs w:val="22"/>
              </w:rPr>
              <w:t xml:space="preserve"> </w:t>
            </w:r>
            <w:r w:rsidR="001F40C6">
              <w:rPr>
                <w:sz w:val="22"/>
                <w:szCs w:val="22"/>
              </w:rPr>
              <w:br/>
            </w:r>
            <w:r w:rsidRPr="00B323CB">
              <w:rPr>
                <w:sz w:val="22"/>
                <w:szCs w:val="22"/>
              </w:rPr>
              <w:t xml:space="preserve">In dit trajectplan worden de volgende elementen </w:t>
            </w:r>
            <w:r>
              <w:rPr>
                <w:sz w:val="22"/>
                <w:szCs w:val="22"/>
              </w:rPr>
              <w:t>opgenomen:</w:t>
            </w:r>
          </w:p>
          <w:p w14:paraId="6403DEFC" w14:textId="53C1FD52" w:rsidR="00613B29" w:rsidRDefault="00613B29" w:rsidP="00804EA7">
            <w:pPr>
              <w:widowControl w:val="0"/>
              <w:numPr>
                <w:ilvl w:val="0"/>
                <w:numId w:val="7"/>
              </w:numPr>
              <w:kinsoku w:val="0"/>
              <w:overflowPunct w:val="0"/>
              <w:textAlignment w:val="baseline"/>
              <w:rPr>
                <w:sz w:val="22"/>
                <w:szCs w:val="22"/>
              </w:rPr>
            </w:pPr>
            <w:r>
              <w:rPr>
                <w:sz w:val="22"/>
                <w:szCs w:val="22"/>
              </w:rPr>
              <w:t>persoonlijke situatie kandidaat</w:t>
            </w:r>
          </w:p>
          <w:p w14:paraId="542018D7" w14:textId="1B19265B" w:rsidR="00613B29" w:rsidRDefault="00613B29" w:rsidP="00804EA7">
            <w:pPr>
              <w:widowControl w:val="0"/>
              <w:numPr>
                <w:ilvl w:val="0"/>
                <w:numId w:val="7"/>
              </w:numPr>
              <w:kinsoku w:val="0"/>
              <w:overflowPunct w:val="0"/>
              <w:textAlignment w:val="baseline"/>
              <w:rPr>
                <w:sz w:val="22"/>
                <w:szCs w:val="22"/>
              </w:rPr>
            </w:pPr>
            <w:r>
              <w:rPr>
                <w:sz w:val="22"/>
                <w:szCs w:val="22"/>
              </w:rPr>
              <w:t xml:space="preserve">afstand tot de arbeidsmarkt, aan de hand van </w:t>
            </w:r>
            <w:r w:rsidRPr="001F40C6">
              <w:rPr>
                <w:sz w:val="22"/>
                <w:szCs w:val="22"/>
              </w:rPr>
              <w:t>diverse elementen die een rol spelen, zoals de oorzaak van werkloosheid (fase verwerking), persoonsgebonden kenmerken, (</w:t>
            </w:r>
            <w:proofErr w:type="spellStart"/>
            <w:r w:rsidRPr="001F40C6">
              <w:rPr>
                <w:sz w:val="22"/>
                <w:szCs w:val="22"/>
              </w:rPr>
              <w:t>multi</w:t>
            </w:r>
            <w:proofErr w:type="spellEnd"/>
            <w:r w:rsidRPr="001F40C6">
              <w:rPr>
                <w:sz w:val="22"/>
                <w:szCs w:val="22"/>
              </w:rPr>
              <w:t>)problematiek, drijfveren en motivatie, de regionale arbeidsmarkt en beeldvorming omtrent terugkeer naar werk (binnen of buiten het primair onderwijs).</w:t>
            </w:r>
          </w:p>
          <w:p w14:paraId="0D1A8C7F" w14:textId="778C7F7D" w:rsidR="002E288E" w:rsidRPr="00B323CB" w:rsidRDefault="002E288E" w:rsidP="00804EA7">
            <w:pPr>
              <w:widowControl w:val="0"/>
              <w:numPr>
                <w:ilvl w:val="0"/>
                <w:numId w:val="7"/>
              </w:numPr>
              <w:kinsoku w:val="0"/>
              <w:overflowPunct w:val="0"/>
              <w:textAlignment w:val="baseline"/>
              <w:rPr>
                <w:sz w:val="22"/>
                <w:szCs w:val="22"/>
              </w:rPr>
            </w:pPr>
            <w:r w:rsidRPr="00B323CB">
              <w:rPr>
                <w:sz w:val="22"/>
                <w:szCs w:val="22"/>
              </w:rPr>
              <w:t>categorie re-integratietraject (licht-medium-intensief-extra intensief) met onderbouwing;</w:t>
            </w:r>
          </w:p>
          <w:p w14:paraId="1C798011" w14:textId="77777777" w:rsidR="00613B29" w:rsidRDefault="002E288E" w:rsidP="00804EA7">
            <w:pPr>
              <w:widowControl w:val="0"/>
              <w:numPr>
                <w:ilvl w:val="0"/>
                <w:numId w:val="7"/>
              </w:numPr>
              <w:kinsoku w:val="0"/>
              <w:overflowPunct w:val="0"/>
              <w:spacing w:before="4"/>
              <w:textAlignment w:val="baseline"/>
              <w:rPr>
                <w:sz w:val="22"/>
                <w:szCs w:val="22"/>
              </w:rPr>
            </w:pPr>
            <w:r w:rsidRPr="00B323CB">
              <w:rPr>
                <w:sz w:val="22"/>
                <w:szCs w:val="22"/>
              </w:rPr>
              <w:t>verwachte sector (binnen/buiten PO);</w:t>
            </w:r>
          </w:p>
          <w:p w14:paraId="2F7EEE9F" w14:textId="780DDCF1" w:rsidR="002E288E" w:rsidRDefault="002E288E" w:rsidP="00804EA7">
            <w:pPr>
              <w:widowControl w:val="0"/>
              <w:numPr>
                <w:ilvl w:val="0"/>
                <w:numId w:val="7"/>
              </w:numPr>
              <w:kinsoku w:val="0"/>
              <w:overflowPunct w:val="0"/>
              <w:spacing w:before="4"/>
              <w:textAlignment w:val="baseline"/>
              <w:rPr>
                <w:sz w:val="22"/>
                <w:szCs w:val="22"/>
              </w:rPr>
            </w:pPr>
            <w:r w:rsidRPr="00613B29">
              <w:rPr>
                <w:sz w:val="22"/>
                <w:szCs w:val="22"/>
              </w:rPr>
              <w:t>een beschrijving van het traject (activiteiten, methoden en instrumenten die ingezet kunnen worde</w:t>
            </w:r>
            <w:r w:rsidR="00613B29">
              <w:rPr>
                <w:sz w:val="22"/>
                <w:szCs w:val="22"/>
              </w:rPr>
              <w:t xml:space="preserve">n bij het re-integratietraject); </w:t>
            </w:r>
          </w:p>
          <w:p w14:paraId="5FE449D6" w14:textId="77CC12CD" w:rsidR="00613B29" w:rsidRPr="00613B29" w:rsidRDefault="00613B29" w:rsidP="00804EA7">
            <w:pPr>
              <w:widowControl w:val="0"/>
              <w:numPr>
                <w:ilvl w:val="0"/>
                <w:numId w:val="7"/>
              </w:numPr>
              <w:kinsoku w:val="0"/>
              <w:overflowPunct w:val="0"/>
              <w:spacing w:before="4"/>
              <w:textAlignment w:val="baseline"/>
              <w:rPr>
                <w:sz w:val="22"/>
                <w:szCs w:val="22"/>
              </w:rPr>
            </w:pPr>
            <w:r w:rsidRPr="00B323CB">
              <w:rPr>
                <w:sz w:val="22"/>
                <w:szCs w:val="22"/>
              </w:rPr>
              <w:t xml:space="preserve">tijdkader fases </w:t>
            </w:r>
            <w:r>
              <w:rPr>
                <w:sz w:val="22"/>
                <w:szCs w:val="22"/>
              </w:rPr>
              <w:t xml:space="preserve">en verwachte einddatum traject. </w:t>
            </w:r>
          </w:p>
        </w:tc>
      </w:tr>
      <w:tr w:rsidR="00CB1EFB" w:rsidRPr="00B323CB" w14:paraId="39A80766" w14:textId="77777777" w:rsidTr="00176B0A">
        <w:tc>
          <w:tcPr>
            <w:tcW w:w="675" w:type="dxa"/>
          </w:tcPr>
          <w:p w14:paraId="7FBE9C41" w14:textId="1DFA10B7" w:rsidR="00CB1EFB" w:rsidRDefault="00CB1EFB" w:rsidP="00804EA7">
            <w:pPr>
              <w:pStyle w:val="Geenafstand"/>
              <w:spacing w:line="276" w:lineRule="auto"/>
              <w:rPr>
                <w:rFonts w:asciiTheme="minorHAnsi" w:hAnsiTheme="minorHAnsi" w:cstheme="minorHAnsi"/>
              </w:rPr>
            </w:pPr>
            <w:r>
              <w:rPr>
                <w:rFonts w:asciiTheme="minorHAnsi" w:hAnsiTheme="minorHAnsi" w:cstheme="minorHAnsi"/>
              </w:rPr>
              <w:t>R4</w:t>
            </w:r>
          </w:p>
        </w:tc>
        <w:tc>
          <w:tcPr>
            <w:tcW w:w="9102" w:type="dxa"/>
          </w:tcPr>
          <w:p w14:paraId="4E7D580F" w14:textId="6F49587D" w:rsidR="00CB1EFB" w:rsidRDefault="00CB1EFB" w:rsidP="00804EA7">
            <w:pPr>
              <w:rPr>
                <w:sz w:val="22"/>
                <w:szCs w:val="22"/>
              </w:rPr>
            </w:pPr>
            <w:r w:rsidRPr="00B323CB">
              <w:rPr>
                <w:sz w:val="22"/>
                <w:szCs w:val="22"/>
              </w:rPr>
              <w:t xml:space="preserve">De Opdrachtgever bepaalt of het trajectplan, eventueel met in overleg vastgestelde aanpassingen, uitgevoerd kan worden. Afwijkingen </w:t>
            </w:r>
            <w:r>
              <w:rPr>
                <w:sz w:val="22"/>
                <w:szCs w:val="22"/>
              </w:rPr>
              <w:t>in het trajectplan</w:t>
            </w:r>
            <w:r w:rsidRPr="00B323CB">
              <w:rPr>
                <w:sz w:val="22"/>
                <w:szCs w:val="22"/>
              </w:rPr>
              <w:t xml:space="preserve"> worden alleen uitgevoerd na schriftelijke goe</w:t>
            </w:r>
            <w:r>
              <w:rPr>
                <w:sz w:val="22"/>
                <w:szCs w:val="22"/>
              </w:rPr>
              <w:t>dkeuring door de casemanager.</w:t>
            </w:r>
          </w:p>
        </w:tc>
      </w:tr>
      <w:tr w:rsidR="00CB1EFB" w:rsidRPr="00B323CB" w14:paraId="1BA71A3E" w14:textId="77777777" w:rsidTr="00176B0A">
        <w:tc>
          <w:tcPr>
            <w:tcW w:w="675" w:type="dxa"/>
          </w:tcPr>
          <w:p w14:paraId="67480417" w14:textId="755B7F0B" w:rsidR="00CB1EFB" w:rsidRDefault="00CB1EFB" w:rsidP="00804EA7">
            <w:pPr>
              <w:pStyle w:val="Geenafstand"/>
              <w:spacing w:line="276" w:lineRule="auto"/>
              <w:rPr>
                <w:rFonts w:asciiTheme="minorHAnsi" w:hAnsiTheme="minorHAnsi" w:cstheme="minorHAnsi"/>
              </w:rPr>
            </w:pPr>
            <w:r>
              <w:rPr>
                <w:rFonts w:asciiTheme="minorHAnsi" w:hAnsiTheme="minorHAnsi" w:cstheme="minorHAnsi"/>
              </w:rPr>
              <w:t>R5</w:t>
            </w:r>
          </w:p>
        </w:tc>
        <w:tc>
          <w:tcPr>
            <w:tcW w:w="9102" w:type="dxa"/>
          </w:tcPr>
          <w:p w14:paraId="50D1CCB5" w14:textId="5A09D7BB" w:rsidR="00CB1EFB" w:rsidRDefault="00CB1EFB" w:rsidP="00804EA7">
            <w:pPr>
              <w:rPr>
                <w:sz w:val="22"/>
                <w:szCs w:val="22"/>
              </w:rPr>
            </w:pPr>
            <w:r>
              <w:rPr>
                <w:sz w:val="22"/>
                <w:szCs w:val="22"/>
              </w:rPr>
              <w:t xml:space="preserve">Opdrachtgever geeft binnen 2 werkdagen na ontvangst van het definitieve trajectplan akkoord voor de start van de begeleidingsfase. </w:t>
            </w:r>
          </w:p>
        </w:tc>
      </w:tr>
      <w:tr w:rsidR="00733D2B" w:rsidRPr="00B323CB" w14:paraId="3DF1CA62" w14:textId="77777777" w:rsidTr="00176B0A">
        <w:tc>
          <w:tcPr>
            <w:tcW w:w="675" w:type="dxa"/>
          </w:tcPr>
          <w:p w14:paraId="062AD99E"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R6</w:t>
            </w:r>
          </w:p>
        </w:tc>
        <w:tc>
          <w:tcPr>
            <w:tcW w:w="9102" w:type="dxa"/>
          </w:tcPr>
          <w:p w14:paraId="34EB3234" w14:textId="32160564" w:rsidR="00733D2B" w:rsidRPr="00B323CB" w:rsidRDefault="00CB1EFB" w:rsidP="00804EA7">
            <w:pPr>
              <w:rPr>
                <w:sz w:val="22"/>
                <w:szCs w:val="22"/>
              </w:rPr>
            </w:pPr>
            <w:r>
              <w:rPr>
                <w:sz w:val="22"/>
                <w:szCs w:val="22"/>
              </w:rPr>
              <w:t>Het driehoek gesprek wordt ingepland</w:t>
            </w:r>
            <w:r w:rsidR="00A332E9">
              <w:rPr>
                <w:sz w:val="22"/>
                <w:szCs w:val="22"/>
              </w:rPr>
              <w:t xml:space="preserve"> door de casemanager uiterlijk 20 werkdagen</w:t>
            </w:r>
            <w:r>
              <w:rPr>
                <w:sz w:val="22"/>
                <w:szCs w:val="22"/>
              </w:rPr>
              <w:t xml:space="preserve"> weken na de aanmelding.</w:t>
            </w:r>
          </w:p>
        </w:tc>
      </w:tr>
      <w:tr w:rsidR="00733D2B" w:rsidRPr="00B323CB" w14:paraId="5E3F3191" w14:textId="77777777" w:rsidTr="00176B0A">
        <w:tc>
          <w:tcPr>
            <w:tcW w:w="675" w:type="dxa"/>
          </w:tcPr>
          <w:p w14:paraId="7FEDF51A"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R7</w:t>
            </w:r>
          </w:p>
        </w:tc>
        <w:tc>
          <w:tcPr>
            <w:tcW w:w="9102" w:type="dxa"/>
          </w:tcPr>
          <w:p w14:paraId="66E0EF0A" w14:textId="1585A621" w:rsidR="00733D2B" w:rsidRPr="00B323CB" w:rsidRDefault="00CC1729" w:rsidP="00804EA7">
            <w:pPr>
              <w:rPr>
                <w:sz w:val="22"/>
                <w:szCs w:val="22"/>
              </w:rPr>
            </w:pPr>
            <w:r>
              <w:rPr>
                <w:sz w:val="22"/>
                <w:szCs w:val="22"/>
              </w:rPr>
              <w:t>Opdrachtnemer start binnen 5 werkdagen</w:t>
            </w:r>
            <w:r w:rsidR="00733D2B" w:rsidRPr="00B323CB">
              <w:rPr>
                <w:sz w:val="22"/>
                <w:szCs w:val="22"/>
              </w:rPr>
              <w:t xml:space="preserve"> na het driehoek gesprek met de uitvoering van de activiteit binnen begeleidingsfase voor betreffende kandidaat.</w:t>
            </w:r>
          </w:p>
        </w:tc>
      </w:tr>
      <w:tr w:rsidR="00733D2B" w:rsidRPr="00B323CB" w14:paraId="3C27EFC1" w14:textId="77777777" w:rsidTr="00176B0A">
        <w:tc>
          <w:tcPr>
            <w:tcW w:w="675" w:type="dxa"/>
          </w:tcPr>
          <w:p w14:paraId="395D66D6"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R8</w:t>
            </w:r>
          </w:p>
        </w:tc>
        <w:tc>
          <w:tcPr>
            <w:tcW w:w="9102" w:type="dxa"/>
          </w:tcPr>
          <w:p w14:paraId="4F3EED71" w14:textId="77777777" w:rsidR="00733D2B" w:rsidRPr="00B323CB" w:rsidRDefault="00733D2B" w:rsidP="00804EA7">
            <w:pPr>
              <w:rPr>
                <w:sz w:val="22"/>
                <w:szCs w:val="22"/>
              </w:rPr>
            </w:pPr>
            <w:r w:rsidRPr="00B323CB">
              <w:rPr>
                <w:sz w:val="22"/>
                <w:szCs w:val="22"/>
              </w:rPr>
              <w:t xml:space="preserve">Over de voortgang </w:t>
            </w:r>
            <w:r>
              <w:rPr>
                <w:sz w:val="22"/>
                <w:szCs w:val="22"/>
              </w:rPr>
              <w:t>van de trajecten wordt minimaal 1 keer per kwartaal een update gegev</w:t>
            </w:r>
            <w:r w:rsidRPr="00B323CB">
              <w:rPr>
                <w:sz w:val="22"/>
                <w:szCs w:val="22"/>
              </w:rPr>
              <w:t xml:space="preserve">en </w:t>
            </w:r>
            <w:r>
              <w:rPr>
                <w:sz w:val="22"/>
                <w:szCs w:val="22"/>
              </w:rPr>
              <w:t xml:space="preserve">bij eventuele knelpunten of </w:t>
            </w:r>
            <w:r w:rsidRPr="00B323CB">
              <w:rPr>
                <w:sz w:val="22"/>
                <w:szCs w:val="22"/>
              </w:rPr>
              <w:t>stagnatie</w:t>
            </w:r>
            <w:r>
              <w:rPr>
                <w:sz w:val="22"/>
                <w:szCs w:val="22"/>
              </w:rPr>
              <w:t xml:space="preserve"> van de </w:t>
            </w:r>
            <w:r w:rsidRPr="00B323CB">
              <w:rPr>
                <w:sz w:val="22"/>
                <w:szCs w:val="22"/>
              </w:rPr>
              <w:t xml:space="preserve">trajecten </w:t>
            </w:r>
            <w:r>
              <w:rPr>
                <w:sz w:val="22"/>
                <w:szCs w:val="22"/>
              </w:rPr>
              <w:t>wordt direct contact gezocht met de verantwoordelijke casemanager.</w:t>
            </w:r>
          </w:p>
        </w:tc>
      </w:tr>
      <w:tr w:rsidR="00733D2B" w:rsidRPr="00B323CB" w14:paraId="6C80BA90" w14:textId="77777777" w:rsidTr="00176B0A">
        <w:tc>
          <w:tcPr>
            <w:tcW w:w="675" w:type="dxa"/>
          </w:tcPr>
          <w:p w14:paraId="63258193" w14:textId="77777777" w:rsidR="00733D2B" w:rsidRPr="00B323CB" w:rsidRDefault="00733D2B" w:rsidP="00804EA7">
            <w:pPr>
              <w:pStyle w:val="Geenafstand"/>
              <w:spacing w:line="276" w:lineRule="auto"/>
              <w:rPr>
                <w:rFonts w:asciiTheme="minorHAnsi" w:hAnsiTheme="minorHAnsi" w:cstheme="minorHAnsi"/>
              </w:rPr>
            </w:pPr>
            <w:r w:rsidRPr="00B323CB">
              <w:rPr>
                <w:rFonts w:asciiTheme="minorHAnsi" w:hAnsiTheme="minorHAnsi" w:cstheme="minorHAnsi"/>
              </w:rPr>
              <w:t>R9</w:t>
            </w:r>
          </w:p>
        </w:tc>
        <w:tc>
          <w:tcPr>
            <w:tcW w:w="9102" w:type="dxa"/>
          </w:tcPr>
          <w:p w14:paraId="30E8C2AA" w14:textId="6E33107A" w:rsidR="00733D2B" w:rsidRPr="00B323CB" w:rsidRDefault="00733D2B" w:rsidP="00804EA7">
            <w:pPr>
              <w:rPr>
                <w:sz w:val="22"/>
                <w:szCs w:val="22"/>
              </w:rPr>
            </w:pPr>
            <w:r w:rsidRPr="00B323CB">
              <w:rPr>
                <w:sz w:val="22"/>
                <w:szCs w:val="22"/>
              </w:rPr>
              <w:t>Indien een kandidaat zijn/haar afspraak met Opdrachtnemer niet nakomt, meldt de Opdrachtnemer dit uiterlijk binnen twee werkdagen aan Opdrachtgever.</w:t>
            </w:r>
          </w:p>
        </w:tc>
      </w:tr>
      <w:tr w:rsidR="00733D2B" w:rsidRPr="00B323CB" w14:paraId="2EF48700" w14:textId="77777777" w:rsidTr="00176B0A">
        <w:tc>
          <w:tcPr>
            <w:tcW w:w="675" w:type="dxa"/>
          </w:tcPr>
          <w:p w14:paraId="4C3F07E2" w14:textId="5AC81BAC" w:rsidR="00733D2B" w:rsidRPr="00B323CB" w:rsidRDefault="009843A5" w:rsidP="00804EA7">
            <w:pPr>
              <w:pStyle w:val="Geenafstand"/>
              <w:spacing w:line="276" w:lineRule="auto"/>
              <w:rPr>
                <w:rFonts w:asciiTheme="minorHAnsi" w:hAnsiTheme="minorHAnsi" w:cstheme="minorHAnsi"/>
              </w:rPr>
            </w:pPr>
            <w:r>
              <w:rPr>
                <w:rFonts w:asciiTheme="minorHAnsi" w:hAnsiTheme="minorHAnsi" w:cstheme="minorHAnsi"/>
              </w:rPr>
              <w:t>R10</w:t>
            </w:r>
          </w:p>
        </w:tc>
        <w:tc>
          <w:tcPr>
            <w:tcW w:w="9102" w:type="dxa"/>
          </w:tcPr>
          <w:p w14:paraId="138FC33E" w14:textId="3E92DEB1" w:rsidR="00D259DA" w:rsidRPr="00B323CB" w:rsidRDefault="00733D2B" w:rsidP="00804EA7">
            <w:pPr>
              <w:rPr>
                <w:sz w:val="22"/>
                <w:szCs w:val="22"/>
              </w:rPr>
            </w:pPr>
            <w:r w:rsidRPr="00B323CB">
              <w:rPr>
                <w:sz w:val="22"/>
                <w:szCs w:val="22"/>
              </w:rPr>
              <w:t xml:space="preserve">Opdrachtnemer levert binnen 10 werkdagen na afloop van </w:t>
            </w:r>
            <w:r w:rsidR="00682650">
              <w:rPr>
                <w:sz w:val="22"/>
                <w:szCs w:val="22"/>
              </w:rPr>
              <w:t>de re-integratiebegeleiding</w:t>
            </w:r>
            <w:r w:rsidRPr="00B323CB">
              <w:rPr>
                <w:sz w:val="22"/>
                <w:szCs w:val="22"/>
              </w:rPr>
              <w:t xml:space="preserve"> een eindrapportage aan. In deze eindrapportage zijn de volgende zaken opgenomen: </w:t>
            </w:r>
          </w:p>
          <w:p w14:paraId="095CA4D4" w14:textId="1FDDE8CF" w:rsidR="00733D2B" w:rsidRPr="00B323CB" w:rsidRDefault="00682650" w:rsidP="00804EA7">
            <w:pPr>
              <w:pStyle w:val="Lijstalinea"/>
              <w:numPr>
                <w:ilvl w:val="0"/>
                <w:numId w:val="6"/>
              </w:numPr>
              <w:spacing w:line="276" w:lineRule="auto"/>
              <w:rPr>
                <w:sz w:val="22"/>
                <w:szCs w:val="22"/>
              </w:rPr>
            </w:pPr>
            <w:r>
              <w:rPr>
                <w:sz w:val="22"/>
                <w:szCs w:val="22"/>
              </w:rPr>
              <w:lastRenderedPageBreak/>
              <w:t xml:space="preserve">De genomen stappen; </w:t>
            </w:r>
          </w:p>
          <w:p w14:paraId="60791C6A" w14:textId="77777777" w:rsidR="00682650" w:rsidRDefault="00733D2B" w:rsidP="00804EA7">
            <w:pPr>
              <w:pStyle w:val="Lijstalinea"/>
              <w:numPr>
                <w:ilvl w:val="0"/>
                <w:numId w:val="6"/>
              </w:numPr>
              <w:spacing w:line="276" w:lineRule="auto"/>
              <w:rPr>
                <w:sz w:val="22"/>
                <w:szCs w:val="22"/>
              </w:rPr>
            </w:pPr>
            <w:r w:rsidRPr="00B323CB">
              <w:rPr>
                <w:sz w:val="22"/>
                <w:szCs w:val="22"/>
              </w:rPr>
              <w:t>Het resultaat</w:t>
            </w:r>
            <w:r w:rsidR="009843A5">
              <w:rPr>
                <w:sz w:val="22"/>
                <w:szCs w:val="22"/>
              </w:rPr>
              <w:t xml:space="preserve">; </w:t>
            </w:r>
          </w:p>
          <w:p w14:paraId="30D67934" w14:textId="1862A221" w:rsidR="009843A5" w:rsidRPr="00682650" w:rsidRDefault="009843A5" w:rsidP="00804EA7">
            <w:pPr>
              <w:pStyle w:val="Lijstalinea"/>
              <w:numPr>
                <w:ilvl w:val="0"/>
                <w:numId w:val="6"/>
              </w:numPr>
              <w:spacing w:line="276" w:lineRule="auto"/>
              <w:rPr>
                <w:sz w:val="22"/>
                <w:szCs w:val="22"/>
              </w:rPr>
            </w:pPr>
            <w:r w:rsidRPr="00B323CB">
              <w:rPr>
                <w:sz w:val="22"/>
                <w:szCs w:val="22"/>
              </w:rPr>
              <w:t>Als kandidaat niet geplaatst is een advie</w:t>
            </w:r>
            <w:r>
              <w:rPr>
                <w:sz w:val="22"/>
                <w:szCs w:val="22"/>
              </w:rPr>
              <w:t>s over eventueel vervolgtraject.</w:t>
            </w:r>
          </w:p>
        </w:tc>
      </w:tr>
      <w:tr w:rsidR="00733D2B" w:rsidRPr="00B323CB" w14:paraId="20140EFD" w14:textId="77777777" w:rsidTr="00176B0A">
        <w:tc>
          <w:tcPr>
            <w:tcW w:w="675" w:type="dxa"/>
          </w:tcPr>
          <w:p w14:paraId="03B09B11" w14:textId="7596EE40" w:rsidR="00733D2B" w:rsidRPr="00B323CB" w:rsidRDefault="009843A5" w:rsidP="00804EA7">
            <w:pPr>
              <w:pStyle w:val="Geenafstand"/>
              <w:spacing w:line="276" w:lineRule="auto"/>
              <w:rPr>
                <w:rFonts w:asciiTheme="minorHAnsi" w:hAnsiTheme="minorHAnsi" w:cstheme="minorHAnsi"/>
              </w:rPr>
            </w:pPr>
            <w:r>
              <w:rPr>
                <w:rFonts w:asciiTheme="minorHAnsi" w:hAnsiTheme="minorHAnsi" w:cstheme="minorHAnsi"/>
              </w:rPr>
              <w:lastRenderedPageBreak/>
              <w:t>R11</w:t>
            </w:r>
          </w:p>
        </w:tc>
        <w:tc>
          <w:tcPr>
            <w:tcW w:w="9102" w:type="dxa"/>
          </w:tcPr>
          <w:p w14:paraId="29398E47" w14:textId="51F031C0" w:rsidR="00163DDC" w:rsidRPr="00B323CB" w:rsidRDefault="00733D2B" w:rsidP="001637F1">
            <w:pPr>
              <w:rPr>
                <w:sz w:val="22"/>
                <w:szCs w:val="22"/>
              </w:rPr>
            </w:pPr>
            <w:r w:rsidRPr="00B323CB">
              <w:rPr>
                <w:sz w:val="22"/>
                <w:szCs w:val="22"/>
              </w:rPr>
              <w:t xml:space="preserve">Het </w:t>
            </w:r>
            <w:proofErr w:type="spellStart"/>
            <w:r w:rsidRPr="00B323CB">
              <w:rPr>
                <w:sz w:val="22"/>
                <w:szCs w:val="22"/>
              </w:rPr>
              <w:t>Pf</w:t>
            </w:r>
            <w:proofErr w:type="spellEnd"/>
            <w:r w:rsidRPr="00B323CB">
              <w:rPr>
                <w:sz w:val="22"/>
                <w:szCs w:val="22"/>
              </w:rPr>
              <w:t xml:space="preserve"> wil verzekerd zijn van een adequate professionele dienstverlening door de gecontracteerde Opdrachtnemers. Daartoe dient een Inschrijver te zorgen voor de benodigde deskundigheid van zijn medewerkers en deze te borgen. </w:t>
            </w:r>
            <w:r w:rsidR="00163DDC">
              <w:rPr>
                <w:rFonts w:ascii="Calibri" w:hAnsi="Calibri" w:cs="Calibri"/>
                <w:color w:val="000000"/>
                <w:sz w:val="22"/>
                <w:szCs w:val="22"/>
              </w:rPr>
              <w:t>De mobiliteitsfunctionarissen/</w:t>
            </w:r>
            <w:r w:rsidR="001637F1">
              <w:rPr>
                <w:rFonts w:ascii="Calibri" w:hAnsi="Calibri" w:cs="Calibri"/>
                <w:color w:val="000000"/>
                <w:sz w:val="22"/>
                <w:szCs w:val="22"/>
              </w:rPr>
              <w:br/>
            </w:r>
            <w:r w:rsidR="00163DDC">
              <w:rPr>
                <w:rFonts w:ascii="Calibri" w:hAnsi="Calibri" w:cs="Calibri"/>
                <w:color w:val="000000"/>
                <w:sz w:val="22"/>
                <w:szCs w:val="22"/>
              </w:rPr>
              <w:t xml:space="preserve">loopbaancoaches moeten aangesloten zijn bij een erkende beroepsvereniging zoals </w:t>
            </w:r>
            <w:proofErr w:type="spellStart"/>
            <w:r w:rsidR="00163DDC">
              <w:rPr>
                <w:rFonts w:ascii="Calibri" w:hAnsi="Calibri" w:cs="Calibri"/>
                <w:color w:val="000000"/>
                <w:sz w:val="22"/>
                <w:szCs w:val="22"/>
              </w:rPr>
              <w:t>Noloc</w:t>
            </w:r>
            <w:proofErr w:type="spellEnd"/>
            <w:r w:rsidR="00163DDC">
              <w:rPr>
                <w:rFonts w:ascii="Calibri" w:hAnsi="Calibri" w:cs="Calibri"/>
                <w:color w:val="000000"/>
                <w:sz w:val="22"/>
                <w:szCs w:val="22"/>
              </w:rPr>
              <w:t xml:space="preserve">, </w:t>
            </w:r>
            <w:proofErr w:type="spellStart"/>
            <w:r w:rsidR="00163DDC">
              <w:rPr>
                <w:rFonts w:ascii="Calibri" w:hAnsi="Calibri" w:cs="Calibri"/>
                <w:color w:val="000000"/>
                <w:sz w:val="22"/>
                <w:szCs w:val="22"/>
              </w:rPr>
              <w:t>Oval</w:t>
            </w:r>
            <w:proofErr w:type="spellEnd"/>
            <w:r w:rsidR="00163DDC">
              <w:rPr>
                <w:rFonts w:ascii="Calibri" w:hAnsi="Calibri" w:cs="Calibri"/>
                <w:color w:val="000000"/>
                <w:sz w:val="22"/>
                <w:szCs w:val="22"/>
              </w:rPr>
              <w:t xml:space="preserve"> of CMI-gecertificeerd zijn.</w:t>
            </w:r>
          </w:p>
        </w:tc>
      </w:tr>
    </w:tbl>
    <w:p w14:paraId="1C16404F" w14:textId="77777777" w:rsidR="00733D2B" w:rsidRDefault="00733D2B" w:rsidP="00804EA7"/>
    <w:p w14:paraId="417A43D7" w14:textId="3DACABB8" w:rsidR="009D65C8" w:rsidRDefault="009D65C8" w:rsidP="00804EA7"/>
    <w:p w14:paraId="402BAD13" w14:textId="49DD3E78" w:rsidR="009D65C8" w:rsidRDefault="009D65C8" w:rsidP="00804EA7"/>
    <w:tbl>
      <w:tblPr>
        <w:tblStyle w:val="Tabelraster"/>
        <w:tblW w:w="0" w:type="auto"/>
        <w:tblLook w:val="04A0" w:firstRow="1" w:lastRow="0" w:firstColumn="1" w:lastColumn="0" w:noHBand="0" w:noVBand="1"/>
      </w:tblPr>
      <w:tblGrid>
        <w:gridCol w:w="670"/>
        <w:gridCol w:w="8957"/>
      </w:tblGrid>
      <w:tr w:rsidR="00C462DC" w:rsidRPr="00B323CB" w14:paraId="1A7C8817" w14:textId="77777777" w:rsidTr="008D5279">
        <w:tc>
          <w:tcPr>
            <w:tcW w:w="675" w:type="dxa"/>
            <w:shd w:val="clear" w:color="auto" w:fill="FBD4B4" w:themeFill="accent6" w:themeFillTint="66"/>
          </w:tcPr>
          <w:p w14:paraId="6704ED12" w14:textId="77777777" w:rsidR="00C462DC" w:rsidRPr="00B323CB" w:rsidRDefault="00C462DC" w:rsidP="00804EA7">
            <w:pPr>
              <w:pStyle w:val="Geenafstand"/>
              <w:spacing w:line="276" w:lineRule="auto"/>
              <w:rPr>
                <w:rFonts w:asciiTheme="minorHAnsi" w:hAnsiTheme="minorHAnsi" w:cstheme="minorHAnsi"/>
              </w:rPr>
            </w:pPr>
            <w:r>
              <w:rPr>
                <w:rFonts w:asciiTheme="minorHAnsi" w:hAnsiTheme="minorHAnsi" w:cstheme="minorHAnsi"/>
              </w:rPr>
              <w:t>K</w:t>
            </w:r>
            <w:r w:rsidRPr="00B323CB">
              <w:rPr>
                <w:rFonts w:asciiTheme="minorHAnsi" w:hAnsiTheme="minorHAnsi" w:cstheme="minorHAnsi"/>
              </w:rPr>
              <w:t>#</w:t>
            </w:r>
          </w:p>
        </w:tc>
        <w:tc>
          <w:tcPr>
            <w:tcW w:w="9102" w:type="dxa"/>
            <w:shd w:val="clear" w:color="auto" w:fill="FBD4B4" w:themeFill="accent6" w:themeFillTint="66"/>
          </w:tcPr>
          <w:p w14:paraId="4307BA22" w14:textId="77777777" w:rsidR="00C462DC" w:rsidRPr="00B323CB" w:rsidRDefault="00C462DC" w:rsidP="00804EA7">
            <w:pPr>
              <w:pStyle w:val="Geenafstand"/>
              <w:spacing w:line="276" w:lineRule="auto"/>
              <w:rPr>
                <w:rFonts w:asciiTheme="minorHAnsi" w:hAnsiTheme="minorHAnsi" w:cstheme="minorHAnsi"/>
              </w:rPr>
            </w:pPr>
            <w:r>
              <w:rPr>
                <w:rFonts w:asciiTheme="minorHAnsi" w:hAnsiTheme="minorHAnsi" w:cstheme="minorHAnsi"/>
              </w:rPr>
              <w:t xml:space="preserve">Kritische succesfactoren </w:t>
            </w:r>
          </w:p>
        </w:tc>
      </w:tr>
      <w:tr w:rsidR="00C462DC" w:rsidRPr="00E849A1" w14:paraId="0DC5631B" w14:textId="77777777" w:rsidTr="008D5279">
        <w:tc>
          <w:tcPr>
            <w:tcW w:w="675" w:type="dxa"/>
          </w:tcPr>
          <w:p w14:paraId="367D96C0" w14:textId="132FDC79" w:rsidR="00C462DC" w:rsidRPr="00D259DA" w:rsidRDefault="00C462DC" w:rsidP="00804EA7">
            <w:pPr>
              <w:rPr>
                <w:sz w:val="22"/>
                <w:szCs w:val="22"/>
              </w:rPr>
            </w:pPr>
            <w:r w:rsidRPr="00D259DA">
              <w:rPr>
                <w:sz w:val="22"/>
                <w:szCs w:val="22"/>
              </w:rPr>
              <w:t>K1</w:t>
            </w:r>
          </w:p>
        </w:tc>
        <w:tc>
          <w:tcPr>
            <w:tcW w:w="9102" w:type="dxa"/>
          </w:tcPr>
          <w:p w14:paraId="550BFA43" w14:textId="30EDE042" w:rsidR="00C462DC" w:rsidRPr="00D259DA" w:rsidRDefault="00C462DC" w:rsidP="00804EA7">
            <w:pPr>
              <w:rPr>
                <w:sz w:val="22"/>
                <w:szCs w:val="22"/>
              </w:rPr>
            </w:pPr>
            <w:r w:rsidRPr="00D259DA">
              <w:rPr>
                <w:sz w:val="22"/>
                <w:szCs w:val="22"/>
              </w:rPr>
              <w:t xml:space="preserve">Opdrachtgever heeft in zijn aanvraag voor </w:t>
            </w:r>
            <w:r w:rsidR="00693ACD" w:rsidRPr="00693ACD">
              <w:rPr>
                <w:sz w:val="22"/>
                <w:szCs w:val="22"/>
              </w:rPr>
              <w:t>de dienstverlening perceel 1 re-integratie na ontslag</w:t>
            </w:r>
            <w:r w:rsidR="00693ACD" w:rsidRPr="00693ACD" w:rsidDel="00693ACD">
              <w:rPr>
                <w:sz w:val="22"/>
                <w:szCs w:val="22"/>
              </w:rPr>
              <w:t xml:space="preserve"> </w:t>
            </w:r>
            <w:r w:rsidRPr="00D259DA">
              <w:rPr>
                <w:sz w:val="22"/>
                <w:szCs w:val="22"/>
              </w:rPr>
              <w:t xml:space="preserve">Kritische Succes Factoren (KSF) aangegeven. </w:t>
            </w:r>
            <w:r w:rsidR="005E4872">
              <w:rPr>
                <w:sz w:val="22"/>
                <w:szCs w:val="22"/>
              </w:rPr>
              <w:t xml:space="preserve">De </w:t>
            </w:r>
            <w:proofErr w:type="spellStart"/>
            <w:r w:rsidR="005E4872">
              <w:rPr>
                <w:sz w:val="22"/>
                <w:szCs w:val="22"/>
              </w:rPr>
              <w:t>KSF’s</w:t>
            </w:r>
            <w:proofErr w:type="spellEnd"/>
            <w:r w:rsidR="005E4872">
              <w:rPr>
                <w:sz w:val="22"/>
                <w:szCs w:val="22"/>
              </w:rPr>
              <w:t xml:space="preserve"> zijn als volgt: </w:t>
            </w:r>
          </w:p>
          <w:p w14:paraId="3A414082" w14:textId="5B3EFCE5" w:rsidR="00C462DC" w:rsidRPr="00D259DA" w:rsidRDefault="00C462DC" w:rsidP="00804EA7">
            <w:pPr>
              <w:pStyle w:val="Lijstalinea"/>
              <w:numPr>
                <w:ilvl w:val="0"/>
                <w:numId w:val="19"/>
              </w:numPr>
              <w:spacing w:line="276" w:lineRule="auto"/>
              <w:rPr>
                <w:sz w:val="22"/>
                <w:szCs w:val="22"/>
              </w:rPr>
            </w:pPr>
            <w:r w:rsidRPr="00D259DA">
              <w:rPr>
                <w:sz w:val="22"/>
                <w:szCs w:val="22"/>
              </w:rPr>
              <w:t>Resultaatgerichtheid</w:t>
            </w:r>
          </w:p>
          <w:p w14:paraId="5CD32892" w14:textId="256816EB" w:rsidR="00C462DC" w:rsidRPr="00D259DA" w:rsidRDefault="007E64B8" w:rsidP="00804EA7">
            <w:pPr>
              <w:pStyle w:val="Lijstalinea"/>
              <w:numPr>
                <w:ilvl w:val="0"/>
                <w:numId w:val="19"/>
              </w:numPr>
              <w:spacing w:line="276" w:lineRule="auto"/>
              <w:rPr>
                <w:sz w:val="22"/>
                <w:szCs w:val="22"/>
              </w:rPr>
            </w:pPr>
            <w:r w:rsidRPr="00D259DA">
              <w:rPr>
                <w:sz w:val="22"/>
                <w:szCs w:val="22"/>
              </w:rPr>
              <w:t>K</w:t>
            </w:r>
            <w:r w:rsidR="005E4872">
              <w:rPr>
                <w:sz w:val="22"/>
                <w:szCs w:val="22"/>
              </w:rPr>
              <w:t xml:space="preserve">lanttevredenheid </w:t>
            </w:r>
            <w:r w:rsidR="002729CC">
              <w:rPr>
                <w:sz w:val="22"/>
                <w:szCs w:val="22"/>
              </w:rPr>
              <w:t>(zowel Opdrachtgever als kandidaten)</w:t>
            </w:r>
          </w:p>
          <w:p w14:paraId="0B0D06AA" w14:textId="7276B4B6" w:rsidR="000B776B" w:rsidRPr="00F3377E" w:rsidRDefault="005E4872" w:rsidP="00804EA7">
            <w:pPr>
              <w:pStyle w:val="Lijstalinea"/>
              <w:numPr>
                <w:ilvl w:val="0"/>
                <w:numId w:val="19"/>
              </w:numPr>
              <w:spacing w:line="276" w:lineRule="auto"/>
              <w:rPr>
                <w:sz w:val="22"/>
                <w:szCs w:val="22"/>
              </w:rPr>
            </w:pPr>
            <w:r>
              <w:rPr>
                <w:sz w:val="22"/>
                <w:szCs w:val="22"/>
              </w:rPr>
              <w:t>Procesperformance</w:t>
            </w:r>
          </w:p>
        </w:tc>
      </w:tr>
      <w:tr w:rsidR="00C462DC" w:rsidRPr="00183B70" w14:paraId="23A1446E" w14:textId="77777777" w:rsidTr="008D5279">
        <w:tc>
          <w:tcPr>
            <w:tcW w:w="675" w:type="dxa"/>
          </w:tcPr>
          <w:p w14:paraId="6877B0E3" w14:textId="7FD1C9FB" w:rsidR="00C462DC" w:rsidRPr="00C462DC" w:rsidRDefault="00C462DC" w:rsidP="00804EA7">
            <w:pPr>
              <w:rPr>
                <w:sz w:val="22"/>
                <w:szCs w:val="22"/>
              </w:rPr>
            </w:pPr>
            <w:r w:rsidRPr="00C462DC">
              <w:rPr>
                <w:sz w:val="22"/>
                <w:szCs w:val="22"/>
              </w:rPr>
              <w:t>K2</w:t>
            </w:r>
          </w:p>
        </w:tc>
        <w:tc>
          <w:tcPr>
            <w:tcW w:w="9102" w:type="dxa"/>
          </w:tcPr>
          <w:p w14:paraId="2C234461" w14:textId="0679271E" w:rsidR="00D259DA" w:rsidRDefault="00D259DA" w:rsidP="00804EA7">
            <w:pPr>
              <w:rPr>
                <w:sz w:val="22"/>
                <w:szCs w:val="22"/>
              </w:rPr>
            </w:pPr>
            <w:r w:rsidRPr="00C462DC">
              <w:rPr>
                <w:sz w:val="22"/>
                <w:szCs w:val="22"/>
              </w:rPr>
              <w:t xml:space="preserve">Deze kritische succesfactoren zijn vertaald naar Kritische Prestatie Indicatoren (hierna: </w:t>
            </w:r>
            <w:proofErr w:type="spellStart"/>
            <w:r w:rsidRPr="00C462DC">
              <w:rPr>
                <w:sz w:val="22"/>
                <w:szCs w:val="22"/>
              </w:rPr>
              <w:t>KPI’s</w:t>
            </w:r>
            <w:proofErr w:type="spellEnd"/>
            <w:r w:rsidRPr="00C462DC">
              <w:rPr>
                <w:sz w:val="22"/>
                <w:szCs w:val="22"/>
              </w:rPr>
              <w:t>) om de doelstellingen meetbaar te maken, dit zijn zowel resultaatgeri</w:t>
            </w:r>
            <w:r>
              <w:rPr>
                <w:sz w:val="22"/>
                <w:szCs w:val="22"/>
              </w:rPr>
              <w:t xml:space="preserve">chte- als stuurgerichte </w:t>
            </w:r>
            <w:proofErr w:type="spellStart"/>
            <w:r>
              <w:rPr>
                <w:sz w:val="22"/>
                <w:szCs w:val="22"/>
              </w:rPr>
              <w:t>KPI’s</w:t>
            </w:r>
            <w:proofErr w:type="spellEnd"/>
            <w:r w:rsidR="005E4872">
              <w:rPr>
                <w:sz w:val="22"/>
                <w:szCs w:val="22"/>
              </w:rPr>
              <w:t>.</w:t>
            </w:r>
          </w:p>
          <w:p w14:paraId="270FC910" w14:textId="74339E4B" w:rsidR="00C462DC" w:rsidRPr="00C462DC" w:rsidRDefault="00D259DA" w:rsidP="001517AB">
            <w:pPr>
              <w:rPr>
                <w:sz w:val="22"/>
                <w:szCs w:val="22"/>
              </w:rPr>
            </w:pPr>
            <w:r w:rsidRPr="00435F8E">
              <w:rPr>
                <w:sz w:val="22"/>
                <w:szCs w:val="22"/>
              </w:rPr>
              <w:t>Opdrachtgever heeft hierbi</w:t>
            </w:r>
            <w:r w:rsidR="00FD75BD">
              <w:rPr>
                <w:sz w:val="22"/>
                <w:szCs w:val="22"/>
              </w:rPr>
              <w:t xml:space="preserve">j de minimale </w:t>
            </w:r>
            <w:proofErr w:type="spellStart"/>
            <w:r w:rsidR="00FD75BD">
              <w:rPr>
                <w:sz w:val="22"/>
                <w:szCs w:val="22"/>
              </w:rPr>
              <w:t>KPI’s</w:t>
            </w:r>
            <w:proofErr w:type="spellEnd"/>
            <w:r w:rsidR="00FD75BD">
              <w:rPr>
                <w:sz w:val="22"/>
                <w:szCs w:val="22"/>
              </w:rPr>
              <w:t xml:space="preserve"> vastgesteld (bijlage 9a).</w:t>
            </w:r>
            <w:r w:rsidRPr="00435F8E">
              <w:rPr>
                <w:sz w:val="22"/>
                <w:szCs w:val="22"/>
              </w:rPr>
              <w:t xml:space="preserve"> </w:t>
            </w:r>
          </w:p>
        </w:tc>
      </w:tr>
      <w:tr w:rsidR="000D1258" w:rsidRPr="00183B70" w14:paraId="74968324" w14:textId="77777777" w:rsidTr="008D5279">
        <w:tc>
          <w:tcPr>
            <w:tcW w:w="675" w:type="dxa"/>
          </w:tcPr>
          <w:p w14:paraId="4E9A527C" w14:textId="20615DFD" w:rsidR="000D1258" w:rsidRPr="00C462DC" w:rsidRDefault="000D1258" w:rsidP="00804EA7">
            <w:pPr>
              <w:rPr>
                <w:sz w:val="22"/>
                <w:szCs w:val="22"/>
              </w:rPr>
            </w:pPr>
            <w:r>
              <w:rPr>
                <w:sz w:val="22"/>
                <w:szCs w:val="22"/>
              </w:rPr>
              <w:t>K3</w:t>
            </w:r>
          </w:p>
        </w:tc>
        <w:tc>
          <w:tcPr>
            <w:tcW w:w="9102" w:type="dxa"/>
          </w:tcPr>
          <w:p w14:paraId="115B3F42" w14:textId="17A9670A" w:rsidR="000D1258" w:rsidRPr="00C462DC" w:rsidRDefault="002F7CE5" w:rsidP="00804EA7">
            <w:pPr>
              <w:rPr>
                <w:sz w:val="22"/>
                <w:szCs w:val="22"/>
              </w:rPr>
            </w:pPr>
            <w:r>
              <w:rPr>
                <w:sz w:val="22"/>
                <w:szCs w:val="22"/>
              </w:rPr>
              <w:t>Opdrachtgever is voornemens daar waar het kan</w:t>
            </w:r>
            <w:r w:rsidR="00A90B6A">
              <w:rPr>
                <w:sz w:val="22"/>
                <w:szCs w:val="22"/>
              </w:rPr>
              <w:t xml:space="preserve"> elk kwartaal de voorgeschreven </w:t>
            </w:r>
            <w:proofErr w:type="spellStart"/>
            <w:r w:rsidR="00A90B6A">
              <w:rPr>
                <w:sz w:val="22"/>
                <w:szCs w:val="22"/>
              </w:rPr>
              <w:t>KPI’s</w:t>
            </w:r>
            <w:proofErr w:type="spellEnd"/>
            <w:r w:rsidR="00A90B6A">
              <w:rPr>
                <w:sz w:val="22"/>
                <w:szCs w:val="22"/>
              </w:rPr>
              <w:t xml:space="preserve"> te meten </w:t>
            </w:r>
            <w:r w:rsidR="00801CE3">
              <w:rPr>
                <w:sz w:val="22"/>
                <w:szCs w:val="22"/>
              </w:rPr>
              <w:t xml:space="preserve">en hierop te sturen. </w:t>
            </w:r>
            <w:r>
              <w:rPr>
                <w:sz w:val="22"/>
                <w:szCs w:val="22"/>
              </w:rPr>
              <w:t xml:space="preserve">De definitieve prestaties van de Opdrachtnemer worden jaarlijks vastgesteld. </w:t>
            </w:r>
            <w:r w:rsidR="00D26DC5">
              <w:rPr>
                <w:sz w:val="22"/>
                <w:szCs w:val="22"/>
              </w:rPr>
              <w:t xml:space="preserve">In de jaarlijkse totaalscore wordt de gemiddelde prestatie van de </w:t>
            </w:r>
            <w:proofErr w:type="spellStart"/>
            <w:r w:rsidR="00D26DC5">
              <w:rPr>
                <w:sz w:val="22"/>
                <w:szCs w:val="22"/>
              </w:rPr>
              <w:t>KPI’s</w:t>
            </w:r>
            <w:proofErr w:type="spellEnd"/>
            <w:r w:rsidR="00D26DC5">
              <w:rPr>
                <w:sz w:val="22"/>
                <w:szCs w:val="22"/>
              </w:rPr>
              <w:t xml:space="preserve"> die per kwartaal wordt gemeten meegenomen. </w:t>
            </w:r>
            <w:r w:rsidR="00801CE3">
              <w:rPr>
                <w:sz w:val="22"/>
                <w:szCs w:val="22"/>
              </w:rPr>
              <w:t xml:space="preserve">De </w:t>
            </w:r>
            <w:proofErr w:type="spellStart"/>
            <w:r w:rsidR="00801CE3">
              <w:rPr>
                <w:sz w:val="22"/>
                <w:szCs w:val="22"/>
              </w:rPr>
              <w:t>KPI’s</w:t>
            </w:r>
            <w:proofErr w:type="spellEnd"/>
            <w:r w:rsidR="00801CE3">
              <w:rPr>
                <w:sz w:val="22"/>
                <w:szCs w:val="22"/>
              </w:rPr>
              <w:t xml:space="preserve"> zijn opgenomen in </w:t>
            </w:r>
            <w:r w:rsidR="00B52E60">
              <w:rPr>
                <w:sz w:val="22"/>
                <w:szCs w:val="22"/>
              </w:rPr>
              <w:t>b</w:t>
            </w:r>
            <w:r w:rsidR="00801CE3">
              <w:rPr>
                <w:sz w:val="22"/>
                <w:szCs w:val="22"/>
              </w:rPr>
              <w:t xml:space="preserve">ijlage </w:t>
            </w:r>
            <w:r w:rsidR="007A51AA">
              <w:rPr>
                <w:sz w:val="22"/>
                <w:szCs w:val="22"/>
              </w:rPr>
              <w:t xml:space="preserve">9a. Opdrachtnemer conformeert zich aan deze </w:t>
            </w:r>
            <w:proofErr w:type="spellStart"/>
            <w:r w:rsidR="007A51AA">
              <w:rPr>
                <w:sz w:val="22"/>
                <w:szCs w:val="22"/>
              </w:rPr>
              <w:t>KPI</w:t>
            </w:r>
            <w:r w:rsidR="005209B7">
              <w:rPr>
                <w:sz w:val="22"/>
                <w:szCs w:val="22"/>
              </w:rPr>
              <w:t>’</w:t>
            </w:r>
            <w:r w:rsidR="007A51AA">
              <w:rPr>
                <w:sz w:val="22"/>
                <w:szCs w:val="22"/>
              </w:rPr>
              <w:t>s</w:t>
            </w:r>
            <w:proofErr w:type="spellEnd"/>
            <w:r w:rsidR="005209B7">
              <w:rPr>
                <w:sz w:val="22"/>
                <w:szCs w:val="22"/>
              </w:rPr>
              <w:t xml:space="preserve"> met bijbehorende uitwerking (normeringen, meetmethodiek, et cetera). </w:t>
            </w:r>
          </w:p>
        </w:tc>
      </w:tr>
    </w:tbl>
    <w:p w14:paraId="4E8C47C1" w14:textId="7377E189" w:rsidR="009D65C8" w:rsidRDefault="009D65C8" w:rsidP="00804EA7">
      <w:pPr>
        <w:pStyle w:val="Kop1"/>
        <w:autoSpaceDE w:val="0"/>
        <w:autoSpaceDN w:val="0"/>
        <w:adjustRightInd w:val="0"/>
        <w:spacing w:after="0"/>
        <w:ind w:left="0"/>
        <w:rPr>
          <w:sz w:val="22"/>
          <w:szCs w:val="22"/>
          <w:shd w:val="clear" w:color="auto" w:fill="FFFFFF"/>
        </w:rPr>
      </w:pPr>
      <w:r w:rsidRPr="009D65C8">
        <w:rPr>
          <w:rFonts w:eastAsia="Calibri"/>
          <w:kern w:val="0"/>
          <w:sz w:val="22"/>
          <w:szCs w:val="22"/>
        </w:rPr>
        <w:lastRenderedPageBreak/>
        <w:t xml:space="preserve">Specifieke eisen </w:t>
      </w:r>
      <w:r w:rsidRPr="009D65C8">
        <w:rPr>
          <w:sz w:val="22"/>
          <w:szCs w:val="22"/>
          <w:shd w:val="clear" w:color="auto" w:fill="FFFFFF"/>
        </w:rPr>
        <w:t xml:space="preserve">voor de </w:t>
      </w:r>
      <w:r w:rsidR="004F63DB">
        <w:rPr>
          <w:sz w:val="22"/>
          <w:szCs w:val="22"/>
          <w:shd w:val="clear" w:color="auto" w:fill="FFFFFF"/>
        </w:rPr>
        <w:t>dienstverlening perceel 2 Stille R</w:t>
      </w:r>
      <w:r w:rsidRPr="009D65C8">
        <w:rPr>
          <w:sz w:val="22"/>
          <w:szCs w:val="22"/>
          <w:shd w:val="clear" w:color="auto" w:fill="FFFFFF"/>
        </w:rPr>
        <w:t>eserve</w:t>
      </w:r>
    </w:p>
    <w:p w14:paraId="710792F3" w14:textId="77777777" w:rsidR="001637F1" w:rsidRPr="001637F1" w:rsidRDefault="001637F1" w:rsidP="001637F1"/>
    <w:tbl>
      <w:tblPr>
        <w:tblStyle w:val="Tabelraster"/>
        <w:tblW w:w="0" w:type="auto"/>
        <w:tblLook w:val="04A0" w:firstRow="1" w:lastRow="0" w:firstColumn="1" w:lastColumn="0" w:noHBand="0" w:noVBand="1"/>
      </w:tblPr>
      <w:tblGrid>
        <w:gridCol w:w="672"/>
        <w:gridCol w:w="8955"/>
      </w:tblGrid>
      <w:tr w:rsidR="00027931" w:rsidRPr="00B323CB" w14:paraId="3534BECC" w14:textId="77777777" w:rsidTr="007A17F6">
        <w:tc>
          <w:tcPr>
            <w:tcW w:w="675" w:type="dxa"/>
            <w:shd w:val="clear" w:color="auto" w:fill="FBD4B4" w:themeFill="accent6" w:themeFillTint="66"/>
          </w:tcPr>
          <w:p w14:paraId="0C6699BD"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w:t>
            </w:r>
          </w:p>
        </w:tc>
        <w:tc>
          <w:tcPr>
            <w:tcW w:w="9102" w:type="dxa"/>
            <w:shd w:val="clear" w:color="auto" w:fill="FBD4B4" w:themeFill="accent6" w:themeFillTint="66"/>
          </w:tcPr>
          <w:p w14:paraId="5724AE04"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Re-integratie-eisen</w:t>
            </w:r>
            <w:r>
              <w:rPr>
                <w:rFonts w:asciiTheme="minorHAnsi" w:hAnsiTheme="minorHAnsi" w:cstheme="minorHAnsi"/>
              </w:rPr>
              <w:t xml:space="preserve"> </w:t>
            </w:r>
          </w:p>
        </w:tc>
      </w:tr>
      <w:tr w:rsidR="00027931" w:rsidRPr="00B323CB" w14:paraId="43D60C42" w14:textId="77777777" w:rsidTr="007A17F6">
        <w:tc>
          <w:tcPr>
            <w:tcW w:w="675" w:type="dxa"/>
          </w:tcPr>
          <w:p w14:paraId="43886ECD"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R1</w:t>
            </w:r>
          </w:p>
        </w:tc>
        <w:tc>
          <w:tcPr>
            <w:tcW w:w="9102" w:type="dxa"/>
          </w:tcPr>
          <w:p w14:paraId="640F8E61" w14:textId="4E724DC3" w:rsidR="00027931" w:rsidRPr="00B323CB" w:rsidRDefault="00027931" w:rsidP="00804EA7">
            <w:pPr>
              <w:kinsoku w:val="0"/>
              <w:overflowPunct w:val="0"/>
              <w:ind w:right="576"/>
              <w:textAlignment w:val="baseline"/>
              <w:rPr>
                <w:sz w:val="22"/>
                <w:szCs w:val="22"/>
              </w:rPr>
            </w:pPr>
            <w:r>
              <w:rPr>
                <w:sz w:val="22"/>
                <w:szCs w:val="22"/>
              </w:rPr>
              <w:t xml:space="preserve">De opdrachtnemer conformeert zich aan het </w:t>
            </w:r>
            <w:r w:rsidRPr="00733D2B">
              <w:rPr>
                <w:sz w:val="22"/>
                <w:szCs w:val="22"/>
              </w:rPr>
              <w:t>d</w:t>
            </w:r>
            <w:r>
              <w:rPr>
                <w:sz w:val="22"/>
                <w:szCs w:val="22"/>
              </w:rPr>
              <w:t xml:space="preserve">oel </w:t>
            </w:r>
            <w:r w:rsidR="00852EFB">
              <w:rPr>
                <w:sz w:val="22"/>
                <w:szCs w:val="22"/>
              </w:rPr>
              <w:t xml:space="preserve">om een bijdrage te leveren aan het verminderen van het personeelstekort in het Primair Onderwijs. </w:t>
            </w:r>
          </w:p>
        </w:tc>
      </w:tr>
      <w:tr w:rsidR="00027931" w:rsidRPr="00B323CB" w14:paraId="5BBEECE6" w14:textId="77777777" w:rsidTr="007A17F6">
        <w:tc>
          <w:tcPr>
            <w:tcW w:w="675" w:type="dxa"/>
          </w:tcPr>
          <w:p w14:paraId="05A124D5" w14:textId="77777777" w:rsidR="00027931" w:rsidRPr="00852EFB" w:rsidRDefault="00027931" w:rsidP="00804EA7">
            <w:pPr>
              <w:pStyle w:val="Geenafstand"/>
              <w:spacing w:line="276" w:lineRule="auto"/>
              <w:rPr>
                <w:rFonts w:asciiTheme="minorHAnsi" w:hAnsiTheme="minorHAnsi" w:cstheme="minorHAnsi"/>
              </w:rPr>
            </w:pPr>
            <w:r w:rsidRPr="00852EFB">
              <w:rPr>
                <w:rFonts w:asciiTheme="minorHAnsi" w:hAnsiTheme="minorHAnsi" w:cstheme="minorHAnsi"/>
              </w:rPr>
              <w:t>R2</w:t>
            </w:r>
          </w:p>
        </w:tc>
        <w:tc>
          <w:tcPr>
            <w:tcW w:w="9102" w:type="dxa"/>
          </w:tcPr>
          <w:p w14:paraId="120EC597" w14:textId="77777777" w:rsidR="00027931" w:rsidRPr="00852EFB" w:rsidRDefault="00027931" w:rsidP="00804EA7">
            <w:pPr>
              <w:rPr>
                <w:sz w:val="22"/>
                <w:szCs w:val="22"/>
              </w:rPr>
            </w:pPr>
            <w:r w:rsidRPr="00852EFB">
              <w:rPr>
                <w:sz w:val="22"/>
                <w:szCs w:val="22"/>
              </w:rPr>
              <w:t xml:space="preserve">Opdrachtnemer is in staat dagelijkse aanmeldingen in behandeling te nemen en de betrokken kandidaten uiterlijk de eerstvolgende werkdag te benaderen en in te plannen voor de start van de intakefase. </w:t>
            </w:r>
          </w:p>
        </w:tc>
      </w:tr>
      <w:tr w:rsidR="00027931" w:rsidRPr="00296235" w14:paraId="430FEB7E" w14:textId="77777777" w:rsidTr="007A17F6">
        <w:tc>
          <w:tcPr>
            <w:tcW w:w="675" w:type="dxa"/>
          </w:tcPr>
          <w:p w14:paraId="4693127D" w14:textId="77777777" w:rsidR="00027931" w:rsidRDefault="00027931" w:rsidP="00804EA7">
            <w:pPr>
              <w:pStyle w:val="Geenafstand"/>
              <w:spacing w:line="276" w:lineRule="auto"/>
              <w:rPr>
                <w:rFonts w:asciiTheme="minorHAnsi" w:hAnsiTheme="minorHAnsi" w:cstheme="minorHAnsi"/>
              </w:rPr>
            </w:pPr>
            <w:r>
              <w:rPr>
                <w:rFonts w:asciiTheme="minorHAnsi" w:hAnsiTheme="minorHAnsi" w:cstheme="minorHAnsi"/>
              </w:rPr>
              <w:t>R3</w:t>
            </w:r>
          </w:p>
        </w:tc>
        <w:tc>
          <w:tcPr>
            <w:tcW w:w="9102" w:type="dxa"/>
          </w:tcPr>
          <w:p w14:paraId="13392492" w14:textId="7CC1D768" w:rsidR="00027931" w:rsidRPr="00B323CB" w:rsidRDefault="00027931" w:rsidP="00804EA7">
            <w:pPr>
              <w:rPr>
                <w:sz w:val="22"/>
                <w:szCs w:val="22"/>
              </w:rPr>
            </w:pPr>
            <w:r>
              <w:rPr>
                <w:sz w:val="22"/>
                <w:szCs w:val="22"/>
              </w:rPr>
              <w:t xml:space="preserve">Opdrachtnemer </w:t>
            </w:r>
            <w:r w:rsidRPr="00B323CB">
              <w:rPr>
                <w:sz w:val="22"/>
                <w:szCs w:val="22"/>
              </w:rPr>
              <w:t xml:space="preserve">levert </w:t>
            </w:r>
            <w:r>
              <w:rPr>
                <w:sz w:val="22"/>
                <w:szCs w:val="22"/>
              </w:rPr>
              <w:t xml:space="preserve">aan het einde van de intakefase </w:t>
            </w:r>
            <w:r w:rsidR="002E32E4">
              <w:rPr>
                <w:sz w:val="22"/>
                <w:szCs w:val="22"/>
              </w:rPr>
              <w:t xml:space="preserve">(binnen het gestelde tarief) </w:t>
            </w:r>
            <w:r w:rsidRPr="00B323CB">
              <w:rPr>
                <w:sz w:val="22"/>
                <w:szCs w:val="22"/>
              </w:rPr>
              <w:t>het trajectplan op</w:t>
            </w:r>
            <w:r>
              <w:rPr>
                <w:sz w:val="22"/>
                <w:szCs w:val="22"/>
              </w:rPr>
              <w:t xml:space="preserve"> aan de casemanager. Oplevering van het t</w:t>
            </w:r>
            <w:r w:rsidR="002E32E4">
              <w:rPr>
                <w:sz w:val="22"/>
                <w:szCs w:val="22"/>
              </w:rPr>
              <w:t>rajectplan is uiterlijk binnen 8</w:t>
            </w:r>
            <w:r>
              <w:rPr>
                <w:sz w:val="22"/>
                <w:szCs w:val="22"/>
              </w:rPr>
              <w:t xml:space="preserve"> weken na aanmelding van de kandidaat en binnen het gestelde tarief van de intakefase. Dit trajectplan wordt besproken </w:t>
            </w:r>
            <w:r w:rsidRPr="00B323CB">
              <w:rPr>
                <w:sz w:val="22"/>
                <w:szCs w:val="22"/>
              </w:rPr>
              <w:t xml:space="preserve">met </w:t>
            </w:r>
            <w:r>
              <w:rPr>
                <w:sz w:val="22"/>
                <w:szCs w:val="22"/>
              </w:rPr>
              <w:t xml:space="preserve">coach, </w:t>
            </w:r>
            <w:r w:rsidRPr="00B323CB">
              <w:rPr>
                <w:sz w:val="22"/>
                <w:szCs w:val="22"/>
              </w:rPr>
              <w:t>kandidaat en casemanager in driehoek gesprek.</w:t>
            </w:r>
            <w:r>
              <w:rPr>
                <w:sz w:val="22"/>
                <w:szCs w:val="22"/>
              </w:rPr>
              <w:t xml:space="preserve"> </w:t>
            </w:r>
            <w:r>
              <w:rPr>
                <w:sz w:val="22"/>
                <w:szCs w:val="22"/>
              </w:rPr>
              <w:br/>
            </w:r>
            <w:r w:rsidRPr="00B323CB">
              <w:rPr>
                <w:sz w:val="22"/>
                <w:szCs w:val="22"/>
              </w:rPr>
              <w:t xml:space="preserve">In dit trajectplan worden de volgende elementen </w:t>
            </w:r>
            <w:r>
              <w:rPr>
                <w:sz w:val="22"/>
                <w:szCs w:val="22"/>
              </w:rPr>
              <w:t>opgenomen:</w:t>
            </w:r>
          </w:p>
          <w:p w14:paraId="123CC2BE" w14:textId="77777777" w:rsidR="00027931" w:rsidRDefault="00027931" w:rsidP="00804EA7">
            <w:pPr>
              <w:widowControl w:val="0"/>
              <w:numPr>
                <w:ilvl w:val="0"/>
                <w:numId w:val="7"/>
              </w:numPr>
              <w:kinsoku w:val="0"/>
              <w:overflowPunct w:val="0"/>
              <w:textAlignment w:val="baseline"/>
              <w:rPr>
                <w:sz w:val="22"/>
                <w:szCs w:val="22"/>
              </w:rPr>
            </w:pPr>
            <w:r>
              <w:rPr>
                <w:sz w:val="22"/>
                <w:szCs w:val="22"/>
              </w:rPr>
              <w:t>persoonlijke situatie kandidaat</w:t>
            </w:r>
          </w:p>
          <w:p w14:paraId="4007B45C" w14:textId="77777777" w:rsidR="00027931" w:rsidRDefault="00027931" w:rsidP="00804EA7">
            <w:pPr>
              <w:widowControl w:val="0"/>
              <w:numPr>
                <w:ilvl w:val="0"/>
                <w:numId w:val="7"/>
              </w:numPr>
              <w:kinsoku w:val="0"/>
              <w:overflowPunct w:val="0"/>
              <w:textAlignment w:val="baseline"/>
              <w:rPr>
                <w:sz w:val="22"/>
                <w:szCs w:val="22"/>
              </w:rPr>
            </w:pPr>
            <w:r>
              <w:rPr>
                <w:sz w:val="22"/>
                <w:szCs w:val="22"/>
              </w:rPr>
              <w:t xml:space="preserve">afstand tot de arbeidsmarkt, aan de hand van </w:t>
            </w:r>
            <w:r w:rsidRPr="001F40C6">
              <w:rPr>
                <w:sz w:val="22"/>
                <w:szCs w:val="22"/>
              </w:rPr>
              <w:t>diverse elementen die een rol spelen, zoals de oorzaak van werkloosheid (fase verwerking), persoonsgebonden kenmerken, (</w:t>
            </w:r>
            <w:proofErr w:type="spellStart"/>
            <w:r w:rsidRPr="001F40C6">
              <w:rPr>
                <w:sz w:val="22"/>
                <w:szCs w:val="22"/>
              </w:rPr>
              <w:t>multi</w:t>
            </w:r>
            <w:proofErr w:type="spellEnd"/>
            <w:r w:rsidRPr="001F40C6">
              <w:rPr>
                <w:sz w:val="22"/>
                <w:szCs w:val="22"/>
              </w:rPr>
              <w:t>)problematiek, drijfveren en motivatie, de regionale arbeidsmarkt en beeldvorming omtrent terugkeer naar werk (binnen of buiten het primair onderwijs).</w:t>
            </w:r>
          </w:p>
          <w:p w14:paraId="51D64913" w14:textId="586E3386" w:rsidR="002E32E4" w:rsidRDefault="002E32E4" w:rsidP="00804EA7">
            <w:pPr>
              <w:widowControl w:val="0"/>
              <w:numPr>
                <w:ilvl w:val="0"/>
                <w:numId w:val="7"/>
              </w:numPr>
              <w:kinsoku w:val="0"/>
              <w:overflowPunct w:val="0"/>
              <w:spacing w:before="4"/>
              <w:textAlignment w:val="baseline"/>
              <w:rPr>
                <w:sz w:val="22"/>
                <w:szCs w:val="22"/>
              </w:rPr>
            </w:pPr>
            <w:r>
              <w:rPr>
                <w:sz w:val="22"/>
                <w:szCs w:val="22"/>
              </w:rPr>
              <w:t xml:space="preserve">de inzetbaarheid van de kandidaat (binnen/buiten PO); </w:t>
            </w:r>
          </w:p>
          <w:p w14:paraId="54CC7777" w14:textId="256A4612" w:rsidR="00852EFB" w:rsidRPr="00421D14" w:rsidRDefault="00027931" w:rsidP="00804EA7">
            <w:pPr>
              <w:widowControl w:val="0"/>
              <w:numPr>
                <w:ilvl w:val="0"/>
                <w:numId w:val="7"/>
              </w:numPr>
              <w:kinsoku w:val="0"/>
              <w:overflowPunct w:val="0"/>
              <w:spacing w:before="4"/>
              <w:textAlignment w:val="baseline"/>
              <w:rPr>
                <w:sz w:val="22"/>
                <w:szCs w:val="22"/>
              </w:rPr>
            </w:pPr>
            <w:r w:rsidRPr="00613B29">
              <w:rPr>
                <w:sz w:val="22"/>
                <w:szCs w:val="22"/>
              </w:rPr>
              <w:t xml:space="preserve">een beschrijving van </w:t>
            </w:r>
            <w:r w:rsidR="00421D14">
              <w:rPr>
                <w:sz w:val="22"/>
                <w:szCs w:val="22"/>
              </w:rPr>
              <w:t xml:space="preserve">de voorgenomen activiteiten voor begeleiding, inclusief onderbouwing van de keuze van activiteiten en aantal benodigde uren. </w:t>
            </w:r>
          </w:p>
        </w:tc>
      </w:tr>
      <w:tr w:rsidR="00027931" w:rsidRPr="00B323CB" w14:paraId="17DAD1CF" w14:textId="77777777" w:rsidTr="007A17F6">
        <w:tc>
          <w:tcPr>
            <w:tcW w:w="675" w:type="dxa"/>
          </w:tcPr>
          <w:p w14:paraId="54CA23C1" w14:textId="77777777" w:rsidR="00027931" w:rsidRDefault="00027931" w:rsidP="00804EA7">
            <w:pPr>
              <w:pStyle w:val="Geenafstand"/>
              <w:spacing w:line="276" w:lineRule="auto"/>
              <w:rPr>
                <w:rFonts w:asciiTheme="minorHAnsi" w:hAnsiTheme="minorHAnsi" w:cstheme="minorHAnsi"/>
              </w:rPr>
            </w:pPr>
            <w:r>
              <w:rPr>
                <w:rFonts w:asciiTheme="minorHAnsi" w:hAnsiTheme="minorHAnsi" w:cstheme="minorHAnsi"/>
              </w:rPr>
              <w:t>R4</w:t>
            </w:r>
          </w:p>
        </w:tc>
        <w:tc>
          <w:tcPr>
            <w:tcW w:w="9102" w:type="dxa"/>
          </w:tcPr>
          <w:p w14:paraId="69CA7AED" w14:textId="77777777" w:rsidR="00027931" w:rsidRDefault="00027931" w:rsidP="00804EA7">
            <w:pPr>
              <w:rPr>
                <w:sz w:val="22"/>
                <w:szCs w:val="22"/>
              </w:rPr>
            </w:pPr>
            <w:r w:rsidRPr="00B323CB">
              <w:rPr>
                <w:sz w:val="22"/>
                <w:szCs w:val="22"/>
              </w:rPr>
              <w:t xml:space="preserve">De Opdrachtgever bepaalt of het trajectplan, eventueel met in overleg vastgestelde aanpassingen, uitgevoerd kan worden. Afwijkingen </w:t>
            </w:r>
            <w:r>
              <w:rPr>
                <w:sz w:val="22"/>
                <w:szCs w:val="22"/>
              </w:rPr>
              <w:t>in het trajectplan</w:t>
            </w:r>
            <w:r w:rsidRPr="00B323CB">
              <w:rPr>
                <w:sz w:val="22"/>
                <w:szCs w:val="22"/>
              </w:rPr>
              <w:t xml:space="preserve"> worden alleen uitgevoerd na schriftelijke goe</w:t>
            </w:r>
            <w:r>
              <w:rPr>
                <w:sz w:val="22"/>
                <w:szCs w:val="22"/>
              </w:rPr>
              <w:t>dkeuring door de casemanager.</w:t>
            </w:r>
          </w:p>
        </w:tc>
      </w:tr>
      <w:tr w:rsidR="00027931" w:rsidRPr="00B323CB" w14:paraId="3C73C6F0" w14:textId="77777777" w:rsidTr="007A17F6">
        <w:tc>
          <w:tcPr>
            <w:tcW w:w="675" w:type="dxa"/>
          </w:tcPr>
          <w:p w14:paraId="40AFA168" w14:textId="77777777" w:rsidR="00027931" w:rsidRDefault="00027931" w:rsidP="00804EA7">
            <w:pPr>
              <w:pStyle w:val="Geenafstand"/>
              <w:spacing w:line="276" w:lineRule="auto"/>
              <w:rPr>
                <w:rFonts w:asciiTheme="minorHAnsi" w:hAnsiTheme="minorHAnsi" w:cstheme="minorHAnsi"/>
              </w:rPr>
            </w:pPr>
            <w:r>
              <w:rPr>
                <w:rFonts w:asciiTheme="minorHAnsi" w:hAnsiTheme="minorHAnsi" w:cstheme="minorHAnsi"/>
              </w:rPr>
              <w:t>R5</w:t>
            </w:r>
          </w:p>
        </w:tc>
        <w:tc>
          <w:tcPr>
            <w:tcW w:w="9102" w:type="dxa"/>
          </w:tcPr>
          <w:p w14:paraId="2CCFD6E4" w14:textId="7B68AF15" w:rsidR="00027931" w:rsidRDefault="00027931" w:rsidP="00804EA7">
            <w:pPr>
              <w:rPr>
                <w:sz w:val="22"/>
                <w:szCs w:val="22"/>
              </w:rPr>
            </w:pPr>
            <w:r>
              <w:rPr>
                <w:sz w:val="22"/>
                <w:szCs w:val="22"/>
              </w:rPr>
              <w:t>Opdrachtgever geeft binnen 2 werkdagen na ontvangst van het definitieve trajectplan akkoord voor de start van de begelei</w:t>
            </w:r>
            <w:r w:rsidR="00421D14">
              <w:rPr>
                <w:sz w:val="22"/>
                <w:szCs w:val="22"/>
              </w:rPr>
              <w:t>ding</w:t>
            </w:r>
            <w:r>
              <w:rPr>
                <w:sz w:val="22"/>
                <w:szCs w:val="22"/>
              </w:rPr>
              <w:t xml:space="preserve">. </w:t>
            </w:r>
          </w:p>
        </w:tc>
      </w:tr>
      <w:tr w:rsidR="00027931" w:rsidRPr="00B323CB" w14:paraId="27747C80" w14:textId="77777777" w:rsidTr="007A17F6">
        <w:tc>
          <w:tcPr>
            <w:tcW w:w="675" w:type="dxa"/>
          </w:tcPr>
          <w:p w14:paraId="40A3C46C"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R6</w:t>
            </w:r>
          </w:p>
        </w:tc>
        <w:tc>
          <w:tcPr>
            <w:tcW w:w="9102" w:type="dxa"/>
          </w:tcPr>
          <w:p w14:paraId="65B337E7" w14:textId="2721B2FB" w:rsidR="00027931" w:rsidRPr="00B323CB" w:rsidRDefault="00421D14" w:rsidP="00804EA7">
            <w:pPr>
              <w:rPr>
                <w:sz w:val="22"/>
                <w:szCs w:val="22"/>
              </w:rPr>
            </w:pPr>
            <w:r>
              <w:rPr>
                <w:sz w:val="22"/>
                <w:szCs w:val="22"/>
              </w:rPr>
              <w:t xml:space="preserve">Na akkoord trajectplan wordt door de casemanager </w:t>
            </w:r>
            <w:proofErr w:type="spellStart"/>
            <w:r>
              <w:rPr>
                <w:sz w:val="22"/>
                <w:szCs w:val="22"/>
              </w:rPr>
              <w:t>Pf</w:t>
            </w:r>
            <w:proofErr w:type="spellEnd"/>
            <w:r>
              <w:rPr>
                <w:sz w:val="22"/>
                <w:szCs w:val="22"/>
              </w:rPr>
              <w:t xml:space="preserve"> het </w:t>
            </w:r>
            <w:r w:rsidR="00027931">
              <w:rPr>
                <w:sz w:val="22"/>
                <w:szCs w:val="22"/>
              </w:rPr>
              <w:t>driehoek gesprek</w:t>
            </w:r>
            <w:r>
              <w:rPr>
                <w:sz w:val="22"/>
                <w:szCs w:val="22"/>
              </w:rPr>
              <w:t xml:space="preserve"> ingepland.  </w:t>
            </w:r>
          </w:p>
        </w:tc>
      </w:tr>
      <w:tr w:rsidR="00027931" w:rsidRPr="00B323CB" w14:paraId="6FC1C3BF" w14:textId="77777777" w:rsidTr="007A17F6">
        <w:tc>
          <w:tcPr>
            <w:tcW w:w="675" w:type="dxa"/>
          </w:tcPr>
          <w:p w14:paraId="3AD8FD56"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R7</w:t>
            </w:r>
          </w:p>
        </w:tc>
        <w:tc>
          <w:tcPr>
            <w:tcW w:w="9102" w:type="dxa"/>
          </w:tcPr>
          <w:p w14:paraId="317BA6FB" w14:textId="32316704" w:rsidR="00027931" w:rsidRPr="00B323CB" w:rsidRDefault="00B25A27" w:rsidP="00804EA7">
            <w:pPr>
              <w:rPr>
                <w:sz w:val="22"/>
                <w:szCs w:val="22"/>
              </w:rPr>
            </w:pPr>
            <w:r>
              <w:rPr>
                <w:sz w:val="22"/>
                <w:szCs w:val="22"/>
              </w:rPr>
              <w:t>Opdrachtnemer start binnen 5 werkdagen</w:t>
            </w:r>
            <w:r w:rsidR="00027931" w:rsidRPr="00B323CB">
              <w:rPr>
                <w:sz w:val="22"/>
                <w:szCs w:val="22"/>
              </w:rPr>
              <w:t xml:space="preserve"> week na het driehoek g</w:t>
            </w:r>
            <w:r w:rsidR="00844D85">
              <w:rPr>
                <w:sz w:val="22"/>
                <w:szCs w:val="22"/>
              </w:rPr>
              <w:t>esprek met de begeleiding van de</w:t>
            </w:r>
            <w:r w:rsidR="00027931" w:rsidRPr="00B323CB">
              <w:rPr>
                <w:sz w:val="22"/>
                <w:szCs w:val="22"/>
              </w:rPr>
              <w:t xml:space="preserve"> betreffende kandidaat.</w:t>
            </w:r>
          </w:p>
        </w:tc>
      </w:tr>
      <w:tr w:rsidR="00027931" w:rsidRPr="00B323CB" w14:paraId="5AC65137" w14:textId="77777777" w:rsidTr="007A17F6">
        <w:tc>
          <w:tcPr>
            <w:tcW w:w="675" w:type="dxa"/>
          </w:tcPr>
          <w:p w14:paraId="777F6B0C"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R8</w:t>
            </w:r>
          </w:p>
        </w:tc>
        <w:tc>
          <w:tcPr>
            <w:tcW w:w="9102" w:type="dxa"/>
          </w:tcPr>
          <w:p w14:paraId="6E3AA484" w14:textId="2FAF2857" w:rsidR="00027931" w:rsidRPr="00B323CB" w:rsidRDefault="00027931" w:rsidP="00804EA7">
            <w:pPr>
              <w:rPr>
                <w:sz w:val="22"/>
                <w:szCs w:val="22"/>
              </w:rPr>
            </w:pPr>
            <w:r w:rsidRPr="00B323CB">
              <w:rPr>
                <w:sz w:val="22"/>
                <w:szCs w:val="22"/>
              </w:rPr>
              <w:t xml:space="preserve">Over de voortgang </w:t>
            </w:r>
            <w:r>
              <w:rPr>
                <w:sz w:val="22"/>
                <w:szCs w:val="22"/>
              </w:rPr>
              <w:t>van de</w:t>
            </w:r>
            <w:r w:rsidR="00844D85">
              <w:rPr>
                <w:sz w:val="22"/>
                <w:szCs w:val="22"/>
              </w:rPr>
              <w:t xml:space="preserve"> begeleiding</w:t>
            </w:r>
            <w:r>
              <w:rPr>
                <w:sz w:val="22"/>
                <w:szCs w:val="22"/>
              </w:rPr>
              <w:t xml:space="preserve"> wordt minimaal 1 keer per kwartaal een update gegev</w:t>
            </w:r>
            <w:r w:rsidRPr="00B323CB">
              <w:rPr>
                <w:sz w:val="22"/>
                <w:szCs w:val="22"/>
              </w:rPr>
              <w:t xml:space="preserve">en </w:t>
            </w:r>
            <w:r>
              <w:rPr>
                <w:sz w:val="22"/>
                <w:szCs w:val="22"/>
              </w:rPr>
              <w:t xml:space="preserve">bij eventuele knelpunten of </w:t>
            </w:r>
            <w:r w:rsidRPr="00B323CB">
              <w:rPr>
                <w:sz w:val="22"/>
                <w:szCs w:val="22"/>
              </w:rPr>
              <w:t>stagnatie</w:t>
            </w:r>
            <w:r>
              <w:rPr>
                <w:sz w:val="22"/>
                <w:szCs w:val="22"/>
              </w:rPr>
              <w:t xml:space="preserve"> van de </w:t>
            </w:r>
            <w:r w:rsidR="00844D85">
              <w:rPr>
                <w:sz w:val="22"/>
                <w:szCs w:val="22"/>
              </w:rPr>
              <w:t xml:space="preserve">begeleiding </w:t>
            </w:r>
            <w:r>
              <w:rPr>
                <w:sz w:val="22"/>
                <w:szCs w:val="22"/>
              </w:rPr>
              <w:t>wordt direct contact gezocht met de verantwoordelijke casemanager.</w:t>
            </w:r>
          </w:p>
        </w:tc>
      </w:tr>
      <w:tr w:rsidR="00027931" w:rsidRPr="00B323CB" w14:paraId="75C4F4AA" w14:textId="77777777" w:rsidTr="007A17F6">
        <w:tc>
          <w:tcPr>
            <w:tcW w:w="675" w:type="dxa"/>
          </w:tcPr>
          <w:p w14:paraId="05268F2A" w14:textId="77777777" w:rsidR="00027931" w:rsidRPr="00B323CB" w:rsidRDefault="00027931" w:rsidP="00804EA7">
            <w:pPr>
              <w:pStyle w:val="Geenafstand"/>
              <w:spacing w:line="276" w:lineRule="auto"/>
              <w:rPr>
                <w:rFonts w:asciiTheme="minorHAnsi" w:hAnsiTheme="minorHAnsi" w:cstheme="minorHAnsi"/>
              </w:rPr>
            </w:pPr>
            <w:r w:rsidRPr="00B323CB">
              <w:rPr>
                <w:rFonts w:asciiTheme="minorHAnsi" w:hAnsiTheme="minorHAnsi" w:cstheme="minorHAnsi"/>
              </w:rPr>
              <w:t>R9</w:t>
            </w:r>
          </w:p>
        </w:tc>
        <w:tc>
          <w:tcPr>
            <w:tcW w:w="9102" w:type="dxa"/>
          </w:tcPr>
          <w:p w14:paraId="334EEC1D" w14:textId="77777777" w:rsidR="00027931" w:rsidRPr="00B323CB" w:rsidRDefault="00027931" w:rsidP="00804EA7">
            <w:pPr>
              <w:rPr>
                <w:sz w:val="22"/>
                <w:szCs w:val="22"/>
              </w:rPr>
            </w:pPr>
            <w:r w:rsidRPr="00B323CB">
              <w:rPr>
                <w:sz w:val="22"/>
                <w:szCs w:val="22"/>
              </w:rPr>
              <w:t>Indien een kandidaat zijn/haar afspraak met Opdrachtnemer niet nakomt, meldt de Opdrachtnemer dit uiterlijk binnen twee werkdagen aan Opdrachtgever.</w:t>
            </w:r>
          </w:p>
        </w:tc>
      </w:tr>
      <w:tr w:rsidR="009843A5" w:rsidRPr="00B323CB" w14:paraId="1D44DA51" w14:textId="77777777" w:rsidTr="007A17F6">
        <w:tc>
          <w:tcPr>
            <w:tcW w:w="675" w:type="dxa"/>
          </w:tcPr>
          <w:p w14:paraId="34C8DDA3" w14:textId="186D4D0E" w:rsidR="009843A5" w:rsidRDefault="009843A5" w:rsidP="00804EA7">
            <w:pPr>
              <w:pStyle w:val="Geenafstand"/>
              <w:spacing w:line="276" w:lineRule="auto"/>
              <w:rPr>
                <w:rFonts w:asciiTheme="minorHAnsi" w:hAnsiTheme="minorHAnsi" w:cstheme="minorHAnsi"/>
              </w:rPr>
            </w:pPr>
            <w:r>
              <w:rPr>
                <w:rFonts w:asciiTheme="minorHAnsi" w:hAnsiTheme="minorHAnsi" w:cstheme="minorHAnsi"/>
              </w:rPr>
              <w:t>R10</w:t>
            </w:r>
          </w:p>
        </w:tc>
        <w:tc>
          <w:tcPr>
            <w:tcW w:w="9102" w:type="dxa"/>
          </w:tcPr>
          <w:p w14:paraId="18EB7DC6" w14:textId="48B73A6C" w:rsidR="009843A5" w:rsidRPr="00B323CB" w:rsidRDefault="009843A5" w:rsidP="00804EA7">
            <w:pPr>
              <w:rPr>
                <w:sz w:val="22"/>
                <w:szCs w:val="22"/>
              </w:rPr>
            </w:pPr>
            <w:r>
              <w:rPr>
                <w:sz w:val="22"/>
                <w:szCs w:val="22"/>
              </w:rPr>
              <w:t xml:space="preserve">Casemanager </w:t>
            </w:r>
            <w:proofErr w:type="spellStart"/>
            <w:r>
              <w:rPr>
                <w:sz w:val="22"/>
                <w:szCs w:val="22"/>
              </w:rPr>
              <w:t>Pf</w:t>
            </w:r>
            <w:proofErr w:type="spellEnd"/>
            <w:r>
              <w:rPr>
                <w:sz w:val="22"/>
                <w:szCs w:val="22"/>
              </w:rPr>
              <w:t xml:space="preserve"> en coach hebben maandelijks een evaluatiegesprek over voortgang van de kandidaten en beeldvorming van de doelgroep.</w:t>
            </w:r>
          </w:p>
        </w:tc>
      </w:tr>
      <w:tr w:rsidR="00027931" w:rsidRPr="00B323CB" w14:paraId="0A989EA3" w14:textId="77777777" w:rsidTr="007A17F6">
        <w:tc>
          <w:tcPr>
            <w:tcW w:w="675" w:type="dxa"/>
          </w:tcPr>
          <w:p w14:paraId="1FEB1FB0" w14:textId="79A18421" w:rsidR="00027931" w:rsidRPr="00B323CB" w:rsidRDefault="009843A5" w:rsidP="00804EA7">
            <w:pPr>
              <w:pStyle w:val="Geenafstand"/>
              <w:spacing w:line="276" w:lineRule="auto"/>
              <w:rPr>
                <w:rFonts w:asciiTheme="minorHAnsi" w:hAnsiTheme="minorHAnsi" w:cstheme="minorHAnsi"/>
              </w:rPr>
            </w:pPr>
            <w:r>
              <w:rPr>
                <w:rFonts w:asciiTheme="minorHAnsi" w:hAnsiTheme="minorHAnsi" w:cstheme="minorHAnsi"/>
              </w:rPr>
              <w:t>R11</w:t>
            </w:r>
          </w:p>
        </w:tc>
        <w:tc>
          <w:tcPr>
            <w:tcW w:w="9102" w:type="dxa"/>
          </w:tcPr>
          <w:p w14:paraId="0B70F441" w14:textId="7CF754C2" w:rsidR="00027931" w:rsidRPr="00B323CB" w:rsidRDefault="00027931" w:rsidP="00804EA7">
            <w:pPr>
              <w:rPr>
                <w:sz w:val="22"/>
                <w:szCs w:val="22"/>
              </w:rPr>
            </w:pPr>
            <w:r w:rsidRPr="00B323CB">
              <w:rPr>
                <w:sz w:val="22"/>
                <w:szCs w:val="22"/>
              </w:rPr>
              <w:t xml:space="preserve">Opdrachtnemer levert binnen 10 werkdagen na afloop van </w:t>
            </w:r>
            <w:r w:rsidR="009843A5">
              <w:rPr>
                <w:sz w:val="22"/>
                <w:szCs w:val="22"/>
              </w:rPr>
              <w:t xml:space="preserve">de re-integratiebegeleiding </w:t>
            </w:r>
            <w:r w:rsidRPr="00B323CB">
              <w:rPr>
                <w:sz w:val="22"/>
                <w:szCs w:val="22"/>
              </w:rPr>
              <w:t xml:space="preserve">een eindrapportage aan. In deze eindrapportage zijn de volgende zaken opgenomen: </w:t>
            </w:r>
          </w:p>
          <w:p w14:paraId="075709DB" w14:textId="77777777" w:rsidR="00027931" w:rsidRPr="00B323CB" w:rsidRDefault="00027931" w:rsidP="00804EA7">
            <w:pPr>
              <w:pStyle w:val="Lijstalinea"/>
              <w:numPr>
                <w:ilvl w:val="0"/>
                <w:numId w:val="6"/>
              </w:numPr>
              <w:spacing w:line="276" w:lineRule="auto"/>
              <w:rPr>
                <w:sz w:val="22"/>
                <w:szCs w:val="22"/>
              </w:rPr>
            </w:pPr>
            <w:r w:rsidRPr="00B323CB">
              <w:rPr>
                <w:sz w:val="22"/>
                <w:szCs w:val="22"/>
              </w:rPr>
              <w:t>De genomen trajectstappen;</w:t>
            </w:r>
          </w:p>
          <w:p w14:paraId="75AD0B54" w14:textId="4B5D6367" w:rsidR="00027931" w:rsidRPr="009843A5" w:rsidRDefault="009843A5" w:rsidP="00804EA7">
            <w:pPr>
              <w:pStyle w:val="Lijstalinea"/>
              <w:numPr>
                <w:ilvl w:val="0"/>
                <w:numId w:val="6"/>
              </w:numPr>
              <w:spacing w:line="276" w:lineRule="auto"/>
              <w:rPr>
                <w:sz w:val="22"/>
                <w:szCs w:val="22"/>
              </w:rPr>
            </w:pPr>
            <w:r>
              <w:rPr>
                <w:sz w:val="22"/>
                <w:szCs w:val="22"/>
              </w:rPr>
              <w:t xml:space="preserve">Het resultaat. </w:t>
            </w:r>
          </w:p>
        </w:tc>
      </w:tr>
      <w:tr w:rsidR="00027931" w:rsidRPr="00B323CB" w14:paraId="5E68FF68" w14:textId="77777777" w:rsidTr="007A17F6">
        <w:tc>
          <w:tcPr>
            <w:tcW w:w="675" w:type="dxa"/>
          </w:tcPr>
          <w:p w14:paraId="19804F3C" w14:textId="3ED5FC72" w:rsidR="00027931" w:rsidRPr="00B323CB" w:rsidRDefault="009843A5" w:rsidP="00804EA7">
            <w:pPr>
              <w:pStyle w:val="Geenafstand"/>
              <w:spacing w:line="276" w:lineRule="auto"/>
              <w:rPr>
                <w:rFonts w:asciiTheme="minorHAnsi" w:hAnsiTheme="minorHAnsi" w:cstheme="minorHAnsi"/>
              </w:rPr>
            </w:pPr>
            <w:r>
              <w:rPr>
                <w:rFonts w:asciiTheme="minorHAnsi" w:hAnsiTheme="minorHAnsi" w:cstheme="minorHAnsi"/>
              </w:rPr>
              <w:lastRenderedPageBreak/>
              <w:t>R12</w:t>
            </w:r>
          </w:p>
        </w:tc>
        <w:tc>
          <w:tcPr>
            <w:tcW w:w="9102" w:type="dxa"/>
          </w:tcPr>
          <w:p w14:paraId="6A6C78F3" w14:textId="1CDD6007" w:rsidR="00027931" w:rsidRPr="00B323CB" w:rsidRDefault="00027931" w:rsidP="001637F1">
            <w:pPr>
              <w:rPr>
                <w:sz w:val="22"/>
                <w:szCs w:val="22"/>
              </w:rPr>
            </w:pPr>
            <w:r w:rsidRPr="00B323CB">
              <w:rPr>
                <w:sz w:val="22"/>
                <w:szCs w:val="22"/>
              </w:rPr>
              <w:t xml:space="preserve">Het </w:t>
            </w:r>
            <w:proofErr w:type="spellStart"/>
            <w:r w:rsidRPr="00B323CB">
              <w:rPr>
                <w:sz w:val="22"/>
                <w:szCs w:val="22"/>
              </w:rPr>
              <w:t>Pf</w:t>
            </w:r>
            <w:proofErr w:type="spellEnd"/>
            <w:r w:rsidRPr="00B323CB">
              <w:rPr>
                <w:sz w:val="22"/>
                <w:szCs w:val="22"/>
              </w:rPr>
              <w:t xml:space="preserve"> wil verzekerd zijn van een adequate professionele dienstverlening door de gecontracteerde Opdrachtnemers. Daartoe dient een Inschrijver te zorgen voor de benodigde deskundigheid van zijn medewerkers en deze te borgen. </w:t>
            </w:r>
            <w:r w:rsidR="001F5E33">
              <w:rPr>
                <w:rFonts w:ascii="Calibri" w:hAnsi="Calibri" w:cs="Calibri"/>
                <w:color w:val="000000"/>
                <w:sz w:val="22"/>
                <w:szCs w:val="22"/>
              </w:rPr>
              <w:t>De mobiliteitsfunctionarissen/</w:t>
            </w:r>
            <w:r w:rsidR="001637F1">
              <w:rPr>
                <w:rFonts w:ascii="Calibri" w:hAnsi="Calibri" w:cs="Calibri"/>
                <w:color w:val="000000"/>
                <w:sz w:val="22"/>
                <w:szCs w:val="22"/>
              </w:rPr>
              <w:br/>
            </w:r>
            <w:r w:rsidR="001F5E33">
              <w:rPr>
                <w:rFonts w:ascii="Calibri" w:hAnsi="Calibri" w:cs="Calibri"/>
                <w:color w:val="000000"/>
                <w:sz w:val="22"/>
                <w:szCs w:val="22"/>
              </w:rPr>
              <w:t xml:space="preserve">loopbaancoaches moeten aangesloten zijn bij een erkende beroepsvereniging zoals </w:t>
            </w:r>
            <w:proofErr w:type="spellStart"/>
            <w:r w:rsidR="001F5E33">
              <w:rPr>
                <w:rFonts w:ascii="Calibri" w:hAnsi="Calibri" w:cs="Calibri"/>
                <w:color w:val="000000"/>
                <w:sz w:val="22"/>
                <w:szCs w:val="22"/>
              </w:rPr>
              <w:t>Noloc</w:t>
            </w:r>
            <w:proofErr w:type="spellEnd"/>
            <w:r w:rsidR="001F5E33">
              <w:rPr>
                <w:rFonts w:ascii="Calibri" w:hAnsi="Calibri" w:cs="Calibri"/>
                <w:color w:val="000000"/>
                <w:sz w:val="22"/>
                <w:szCs w:val="22"/>
              </w:rPr>
              <w:t xml:space="preserve">, </w:t>
            </w:r>
            <w:proofErr w:type="spellStart"/>
            <w:r w:rsidR="001F5E33">
              <w:rPr>
                <w:rFonts w:ascii="Calibri" w:hAnsi="Calibri" w:cs="Calibri"/>
                <w:color w:val="000000"/>
                <w:sz w:val="22"/>
                <w:szCs w:val="22"/>
              </w:rPr>
              <w:t>Oval</w:t>
            </w:r>
            <w:proofErr w:type="spellEnd"/>
            <w:r w:rsidR="001F5E33">
              <w:rPr>
                <w:rFonts w:ascii="Calibri" w:hAnsi="Calibri" w:cs="Calibri"/>
                <w:color w:val="000000"/>
                <w:sz w:val="22"/>
                <w:szCs w:val="22"/>
              </w:rPr>
              <w:t xml:space="preserve"> of CMI-gecertificeerd zijn.</w:t>
            </w:r>
          </w:p>
        </w:tc>
      </w:tr>
    </w:tbl>
    <w:p w14:paraId="073689A2" w14:textId="72D2CA00" w:rsidR="002315B4" w:rsidRDefault="002315B4" w:rsidP="00804EA7"/>
    <w:p w14:paraId="2D43B0A5" w14:textId="741D35FC" w:rsidR="002315B4" w:rsidRPr="002315B4" w:rsidRDefault="002315B4" w:rsidP="00804EA7"/>
    <w:tbl>
      <w:tblPr>
        <w:tblStyle w:val="Tabelraster"/>
        <w:tblW w:w="0" w:type="auto"/>
        <w:tblLook w:val="04A0" w:firstRow="1" w:lastRow="0" w:firstColumn="1" w:lastColumn="0" w:noHBand="0" w:noVBand="1"/>
      </w:tblPr>
      <w:tblGrid>
        <w:gridCol w:w="670"/>
        <w:gridCol w:w="8957"/>
      </w:tblGrid>
      <w:tr w:rsidR="007E64B8" w:rsidRPr="00B323CB" w14:paraId="6DB5528D" w14:textId="77777777" w:rsidTr="008D5279">
        <w:tc>
          <w:tcPr>
            <w:tcW w:w="675" w:type="dxa"/>
            <w:shd w:val="clear" w:color="auto" w:fill="FBD4B4" w:themeFill="accent6" w:themeFillTint="66"/>
          </w:tcPr>
          <w:p w14:paraId="37DE47FC" w14:textId="77777777" w:rsidR="007E64B8" w:rsidRPr="00B323CB" w:rsidRDefault="007E64B8" w:rsidP="00804EA7">
            <w:pPr>
              <w:pStyle w:val="Geenafstand"/>
              <w:spacing w:line="276" w:lineRule="auto"/>
              <w:rPr>
                <w:rFonts w:asciiTheme="minorHAnsi" w:hAnsiTheme="minorHAnsi" w:cstheme="minorHAnsi"/>
              </w:rPr>
            </w:pPr>
            <w:r>
              <w:rPr>
                <w:rFonts w:asciiTheme="minorHAnsi" w:hAnsiTheme="minorHAnsi" w:cstheme="minorHAnsi"/>
              </w:rPr>
              <w:t>K</w:t>
            </w:r>
            <w:r w:rsidRPr="00B323CB">
              <w:rPr>
                <w:rFonts w:asciiTheme="minorHAnsi" w:hAnsiTheme="minorHAnsi" w:cstheme="minorHAnsi"/>
              </w:rPr>
              <w:t>#</w:t>
            </w:r>
          </w:p>
        </w:tc>
        <w:tc>
          <w:tcPr>
            <w:tcW w:w="9102" w:type="dxa"/>
            <w:shd w:val="clear" w:color="auto" w:fill="FBD4B4" w:themeFill="accent6" w:themeFillTint="66"/>
          </w:tcPr>
          <w:p w14:paraId="657C5427" w14:textId="77777777" w:rsidR="007E64B8" w:rsidRPr="00B323CB" w:rsidRDefault="007E64B8" w:rsidP="00804EA7">
            <w:pPr>
              <w:pStyle w:val="Geenafstand"/>
              <w:spacing w:line="276" w:lineRule="auto"/>
              <w:rPr>
                <w:rFonts w:asciiTheme="minorHAnsi" w:hAnsiTheme="minorHAnsi" w:cstheme="minorHAnsi"/>
              </w:rPr>
            </w:pPr>
            <w:r>
              <w:rPr>
                <w:rFonts w:asciiTheme="minorHAnsi" w:hAnsiTheme="minorHAnsi" w:cstheme="minorHAnsi"/>
              </w:rPr>
              <w:t xml:space="preserve">Kritische succesfactoren </w:t>
            </w:r>
          </w:p>
        </w:tc>
      </w:tr>
      <w:tr w:rsidR="007E64B8" w:rsidRPr="00E849A1" w14:paraId="1732D842" w14:textId="77777777" w:rsidTr="008D5279">
        <w:tc>
          <w:tcPr>
            <w:tcW w:w="675" w:type="dxa"/>
          </w:tcPr>
          <w:p w14:paraId="602CEB20" w14:textId="77777777" w:rsidR="007E64B8" w:rsidRPr="00C462DC" w:rsidRDefault="007E64B8" w:rsidP="00804EA7">
            <w:pPr>
              <w:rPr>
                <w:sz w:val="22"/>
                <w:szCs w:val="22"/>
              </w:rPr>
            </w:pPr>
            <w:r w:rsidRPr="00C462DC">
              <w:rPr>
                <w:sz w:val="22"/>
                <w:szCs w:val="22"/>
              </w:rPr>
              <w:t>K1</w:t>
            </w:r>
          </w:p>
        </w:tc>
        <w:tc>
          <w:tcPr>
            <w:tcW w:w="9102" w:type="dxa"/>
          </w:tcPr>
          <w:p w14:paraId="364506DD" w14:textId="32131024" w:rsidR="007E64B8" w:rsidRDefault="007E64B8" w:rsidP="00804EA7">
            <w:pPr>
              <w:rPr>
                <w:sz w:val="22"/>
                <w:szCs w:val="22"/>
              </w:rPr>
            </w:pPr>
            <w:r w:rsidRPr="00C462DC">
              <w:rPr>
                <w:sz w:val="22"/>
                <w:szCs w:val="22"/>
              </w:rPr>
              <w:t xml:space="preserve">Opdrachtgever heeft in zijn aanvraag voor </w:t>
            </w:r>
            <w:r w:rsidR="004F63DB">
              <w:rPr>
                <w:sz w:val="22"/>
                <w:szCs w:val="22"/>
              </w:rPr>
              <w:t>de dienstverlening perceel 2 S</w:t>
            </w:r>
            <w:r w:rsidR="008D69B6" w:rsidRPr="008D69B6">
              <w:rPr>
                <w:sz w:val="22"/>
                <w:szCs w:val="22"/>
              </w:rPr>
              <w:t xml:space="preserve">tille </w:t>
            </w:r>
            <w:r w:rsidR="004F63DB">
              <w:rPr>
                <w:sz w:val="22"/>
                <w:szCs w:val="22"/>
              </w:rPr>
              <w:t>R</w:t>
            </w:r>
            <w:bookmarkStart w:id="21" w:name="_GoBack"/>
            <w:bookmarkEnd w:id="21"/>
            <w:r w:rsidR="008D69B6" w:rsidRPr="008D69B6">
              <w:rPr>
                <w:sz w:val="22"/>
                <w:szCs w:val="22"/>
              </w:rPr>
              <w:t>eserve</w:t>
            </w:r>
            <w:r w:rsidR="008D69B6" w:rsidRPr="008D69B6" w:rsidDel="008D69B6">
              <w:rPr>
                <w:sz w:val="22"/>
                <w:szCs w:val="22"/>
              </w:rPr>
              <w:t xml:space="preserve"> </w:t>
            </w:r>
            <w:r w:rsidRPr="00C462DC">
              <w:rPr>
                <w:sz w:val="22"/>
                <w:szCs w:val="22"/>
              </w:rPr>
              <w:t xml:space="preserve">Kritische Succes Factoren (KSF) aangegeven. Deze doelstellingen voor de </w:t>
            </w:r>
            <w:proofErr w:type="spellStart"/>
            <w:r w:rsidRPr="00C462DC">
              <w:rPr>
                <w:sz w:val="22"/>
                <w:szCs w:val="22"/>
              </w:rPr>
              <w:t>KSF’s</w:t>
            </w:r>
            <w:proofErr w:type="spellEnd"/>
            <w:r w:rsidRPr="00C462DC">
              <w:rPr>
                <w:sz w:val="22"/>
                <w:szCs w:val="22"/>
              </w:rPr>
              <w:t xml:space="preserve"> betreffen:</w:t>
            </w:r>
          </w:p>
          <w:p w14:paraId="77B56034" w14:textId="77777777" w:rsidR="002729CC" w:rsidRPr="00D259DA" w:rsidRDefault="002729CC" w:rsidP="00804EA7">
            <w:pPr>
              <w:pStyle w:val="Lijstalinea"/>
              <w:numPr>
                <w:ilvl w:val="0"/>
                <w:numId w:val="19"/>
              </w:numPr>
              <w:spacing w:line="276" w:lineRule="auto"/>
              <w:rPr>
                <w:sz w:val="22"/>
                <w:szCs w:val="22"/>
              </w:rPr>
            </w:pPr>
            <w:r w:rsidRPr="00D259DA">
              <w:rPr>
                <w:sz w:val="22"/>
                <w:szCs w:val="22"/>
              </w:rPr>
              <w:t>Resultaatgerichtheid</w:t>
            </w:r>
          </w:p>
          <w:p w14:paraId="0438A866" w14:textId="77777777" w:rsidR="002729CC" w:rsidRPr="00D259DA" w:rsidRDefault="002729CC" w:rsidP="00804EA7">
            <w:pPr>
              <w:pStyle w:val="Lijstalinea"/>
              <w:numPr>
                <w:ilvl w:val="0"/>
                <w:numId w:val="19"/>
              </w:numPr>
              <w:spacing w:line="276" w:lineRule="auto"/>
              <w:rPr>
                <w:sz w:val="22"/>
                <w:szCs w:val="22"/>
              </w:rPr>
            </w:pPr>
            <w:r w:rsidRPr="00D259DA">
              <w:rPr>
                <w:sz w:val="22"/>
                <w:szCs w:val="22"/>
              </w:rPr>
              <w:t>K</w:t>
            </w:r>
            <w:r>
              <w:rPr>
                <w:sz w:val="22"/>
                <w:szCs w:val="22"/>
              </w:rPr>
              <w:t>lanttevredenheid (zowel Opdrachtgever als kandidaten)</w:t>
            </w:r>
          </w:p>
          <w:p w14:paraId="79F3C0A8" w14:textId="4A3AB864" w:rsidR="007E64B8" w:rsidRPr="00C462DC" w:rsidRDefault="002729CC" w:rsidP="00804EA7">
            <w:pPr>
              <w:pStyle w:val="Lijstalinea"/>
              <w:numPr>
                <w:ilvl w:val="0"/>
                <w:numId w:val="19"/>
              </w:numPr>
              <w:spacing w:line="276" w:lineRule="auto"/>
              <w:rPr>
                <w:sz w:val="22"/>
                <w:szCs w:val="22"/>
              </w:rPr>
            </w:pPr>
            <w:r>
              <w:rPr>
                <w:sz w:val="22"/>
                <w:szCs w:val="22"/>
              </w:rPr>
              <w:t>Partnerschap</w:t>
            </w:r>
          </w:p>
        </w:tc>
      </w:tr>
      <w:tr w:rsidR="007E64B8" w:rsidRPr="00183B70" w14:paraId="3EC56EE3" w14:textId="77777777" w:rsidTr="008D5279">
        <w:tc>
          <w:tcPr>
            <w:tcW w:w="675" w:type="dxa"/>
          </w:tcPr>
          <w:p w14:paraId="149F0CC2" w14:textId="77777777" w:rsidR="007E64B8" w:rsidRPr="00C462DC" w:rsidRDefault="007E64B8" w:rsidP="00804EA7">
            <w:pPr>
              <w:rPr>
                <w:sz w:val="22"/>
                <w:szCs w:val="22"/>
              </w:rPr>
            </w:pPr>
            <w:r w:rsidRPr="00C462DC">
              <w:rPr>
                <w:sz w:val="22"/>
                <w:szCs w:val="22"/>
              </w:rPr>
              <w:t>K2</w:t>
            </w:r>
          </w:p>
        </w:tc>
        <w:tc>
          <w:tcPr>
            <w:tcW w:w="9102" w:type="dxa"/>
          </w:tcPr>
          <w:p w14:paraId="00D8DBE8" w14:textId="77777777" w:rsidR="00995487" w:rsidRDefault="00995487" w:rsidP="00804EA7">
            <w:pPr>
              <w:rPr>
                <w:sz w:val="22"/>
                <w:szCs w:val="22"/>
              </w:rPr>
            </w:pPr>
            <w:r w:rsidRPr="00C462DC">
              <w:rPr>
                <w:sz w:val="22"/>
                <w:szCs w:val="22"/>
              </w:rPr>
              <w:t xml:space="preserve">Deze kritische succesfactoren zijn vertaald naar Kritische Prestatie Indicatoren (hierna: </w:t>
            </w:r>
            <w:proofErr w:type="spellStart"/>
            <w:r w:rsidRPr="00C462DC">
              <w:rPr>
                <w:sz w:val="22"/>
                <w:szCs w:val="22"/>
              </w:rPr>
              <w:t>KPI’s</w:t>
            </w:r>
            <w:proofErr w:type="spellEnd"/>
            <w:r w:rsidRPr="00C462DC">
              <w:rPr>
                <w:sz w:val="22"/>
                <w:szCs w:val="22"/>
              </w:rPr>
              <w:t>) om de doelstellingen meetbaar te maken, dit zijn zowel resultaatgeri</w:t>
            </w:r>
            <w:r>
              <w:rPr>
                <w:sz w:val="22"/>
                <w:szCs w:val="22"/>
              </w:rPr>
              <w:t xml:space="preserve">chte- als stuurgerichte </w:t>
            </w:r>
            <w:proofErr w:type="spellStart"/>
            <w:r>
              <w:rPr>
                <w:sz w:val="22"/>
                <w:szCs w:val="22"/>
              </w:rPr>
              <w:t>KPI’s</w:t>
            </w:r>
            <w:proofErr w:type="spellEnd"/>
          </w:p>
          <w:p w14:paraId="34B92B78" w14:textId="0070DB18" w:rsidR="007E64B8" w:rsidRPr="00C462DC" w:rsidRDefault="00995487" w:rsidP="00804EA7">
            <w:pPr>
              <w:rPr>
                <w:sz w:val="22"/>
                <w:szCs w:val="22"/>
              </w:rPr>
            </w:pPr>
            <w:r w:rsidRPr="00435F8E">
              <w:rPr>
                <w:sz w:val="22"/>
                <w:szCs w:val="22"/>
              </w:rPr>
              <w:t xml:space="preserve">Opdrachtgever heeft hierbij de minimale </w:t>
            </w:r>
            <w:proofErr w:type="spellStart"/>
            <w:r w:rsidRPr="00435F8E">
              <w:rPr>
                <w:sz w:val="22"/>
                <w:szCs w:val="22"/>
              </w:rPr>
              <w:t>KPI</w:t>
            </w:r>
            <w:r w:rsidR="00FD75BD">
              <w:rPr>
                <w:sz w:val="22"/>
                <w:szCs w:val="22"/>
              </w:rPr>
              <w:t>’</w:t>
            </w:r>
            <w:r w:rsidRPr="00435F8E">
              <w:rPr>
                <w:sz w:val="22"/>
                <w:szCs w:val="22"/>
              </w:rPr>
              <w:t>s</w:t>
            </w:r>
            <w:proofErr w:type="spellEnd"/>
            <w:r w:rsidRPr="00435F8E">
              <w:rPr>
                <w:sz w:val="22"/>
                <w:szCs w:val="22"/>
              </w:rPr>
              <w:t xml:space="preserve"> vastgesteld</w:t>
            </w:r>
            <w:r w:rsidR="00FD75BD">
              <w:rPr>
                <w:sz w:val="22"/>
                <w:szCs w:val="22"/>
              </w:rPr>
              <w:t xml:space="preserve"> (zie bijlage 9b)</w:t>
            </w:r>
            <w:r w:rsidRPr="00435F8E">
              <w:rPr>
                <w:sz w:val="22"/>
                <w:szCs w:val="22"/>
              </w:rPr>
              <w:t xml:space="preserve">. Er is ook ruimte voor inbreng van Opdrachtnemer voor twee </w:t>
            </w:r>
            <w:proofErr w:type="spellStart"/>
            <w:r w:rsidRPr="00435F8E">
              <w:rPr>
                <w:sz w:val="22"/>
                <w:szCs w:val="22"/>
              </w:rPr>
              <w:t>KPI’s</w:t>
            </w:r>
            <w:proofErr w:type="spellEnd"/>
            <w:r w:rsidRPr="00435F8E">
              <w:rPr>
                <w:sz w:val="22"/>
                <w:szCs w:val="22"/>
              </w:rPr>
              <w:t xml:space="preserve">. Na gunning worden de </w:t>
            </w:r>
            <w:proofErr w:type="spellStart"/>
            <w:r w:rsidRPr="00435F8E">
              <w:rPr>
                <w:sz w:val="22"/>
                <w:szCs w:val="22"/>
              </w:rPr>
              <w:t>KPI’s</w:t>
            </w:r>
            <w:proofErr w:type="spellEnd"/>
            <w:r w:rsidRPr="00435F8E">
              <w:rPr>
                <w:sz w:val="22"/>
                <w:szCs w:val="22"/>
              </w:rPr>
              <w:t xml:space="preserve"> verder SMART geformuleerd en afgestemd tussen Opdrachtgever en Opdrachtnemer.</w:t>
            </w:r>
          </w:p>
        </w:tc>
      </w:tr>
      <w:tr w:rsidR="008D69B6" w:rsidRPr="00183B70" w14:paraId="7DA9198C" w14:textId="77777777" w:rsidTr="008D5279">
        <w:tc>
          <w:tcPr>
            <w:tcW w:w="675" w:type="dxa"/>
          </w:tcPr>
          <w:p w14:paraId="6E1BB5D1" w14:textId="2A3663BC" w:rsidR="008D69B6" w:rsidRPr="00C462DC" w:rsidRDefault="008D69B6" w:rsidP="00804EA7">
            <w:pPr>
              <w:rPr>
                <w:sz w:val="22"/>
                <w:szCs w:val="22"/>
              </w:rPr>
            </w:pPr>
            <w:r>
              <w:rPr>
                <w:sz w:val="22"/>
                <w:szCs w:val="22"/>
              </w:rPr>
              <w:t>K3</w:t>
            </w:r>
          </w:p>
        </w:tc>
        <w:tc>
          <w:tcPr>
            <w:tcW w:w="9102" w:type="dxa"/>
          </w:tcPr>
          <w:p w14:paraId="381AF801" w14:textId="003A447E" w:rsidR="008D69B6" w:rsidRPr="00C462DC" w:rsidRDefault="002F7CE5" w:rsidP="00FD750D">
            <w:pPr>
              <w:rPr>
                <w:sz w:val="22"/>
                <w:szCs w:val="22"/>
              </w:rPr>
            </w:pPr>
            <w:r>
              <w:rPr>
                <w:sz w:val="22"/>
                <w:szCs w:val="22"/>
              </w:rPr>
              <w:t xml:space="preserve">Opdrachtgever is voornemens daar waar het kan elk kwartaal de voorgeschreven </w:t>
            </w:r>
            <w:proofErr w:type="spellStart"/>
            <w:r>
              <w:rPr>
                <w:sz w:val="22"/>
                <w:szCs w:val="22"/>
              </w:rPr>
              <w:t>KPI’s</w:t>
            </w:r>
            <w:proofErr w:type="spellEnd"/>
            <w:r>
              <w:rPr>
                <w:sz w:val="22"/>
                <w:szCs w:val="22"/>
              </w:rPr>
              <w:t xml:space="preserve"> te meten en hierop te sturen. De definitieve prestaties van de Opdrachtnemer worden jaarlijks vastgesteld.</w:t>
            </w:r>
            <w:r w:rsidR="00FD750D">
              <w:rPr>
                <w:sz w:val="22"/>
                <w:szCs w:val="22"/>
              </w:rPr>
              <w:t xml:space="preserve"> In de jaarlijkse totaalscore wordt de gemiddelde prestatie</w:t>
            </w:r>
            <w:r>
              <w:rPr>
                <w:sz w:val="22"/>
                <w:szCs w:val="22"/>
              </w:rPr>
              <w:t xml:space="preserve"> </w:t>
            </w:r>
            <w:r w:rsidR="00FD750D">
              <w:rPr>
                <w:sz w:val="22"/>
                <w:szCs w:val="22"/>
              </w:rPr>
              <w:t>van de</w:t>
            </w:r>
            <w:r>
              <w:rPr>
                <w:sz w:val="22"/>
                <w:szCs w:val="22"/>
              </w:rPr>
              <w:t xml:space="preserve"> </w:t>
            </w:r>
            <w:proofErr w:type="spellStart"/>
            <w:r>
              <w:rPr>
                <w:sz w:val="22"/>
                <w:szCs w:val="22"/>
              </w:rPr>
              <w:t>KPI’s</w:t>
            </w:r>
            <w:proofErr w:type="spellEnd"/>
            <w:r>
              <w:rPr>
                <w:sz w:val="22"/>
                <w:szCs w:val="22"/>
              </w:rPr>
              <w:t xml:space="preserve"> die per kwartaal wordt gemeten</w:t>
            </w:r>
            <w:r w:rsidR="00FD750D">
              <w:rPr>
                <w:sz w:val="22"/>
                <w:szCs w:val="22"/>
              </w:rPr>
              <w:t xml:space="preserve"> meegenomen</w:t>
            </w:r>
            <w:r>
              <w:rPr>
                <w:sz w:val="22"/>
                <w:szCs w:val="22"/>
              </w:rPr>
              <w:t xml:space="preserve">. </w:t>
            </w:r>
            <w:r w:rsidR="008D69B6">
              <w:rPr>
                <w:sz w:val="22"/>
                <w:szCs w:val="22"/>
              </w:rPr>
              <w:t xml:space="preserve">De </w:t>
            </w:r>
            <w:proofErr w:type="spellStart"/>
            <w:r w:rsidR="008D69B6">
              <w:rPr>
                <w:sz w:val="22"/>
                <w:szCs w:val="22"/>
              </w:rPr>
              <w:t>KPI’s</w:t>
            </w:r>
            <w:proofErr w:type="spellEnd"/>
            <w:r w:rsidR="008D69B6">
              <w:rPr>
                <w:sz w:val="22"/>
                <w:szCs w:val="22"/>
              </w:rPr>
              <w:t xml:space="preserve"> zijn opgenomen in bijlage 9</w:t>
            </w:r>
            <w:r w:rsidR="002729CC">
              <w:rPr>
                <w:sz w:val="22"/>
                <w:szCs w:val="22"/>
              </w:rPr>
              <w:t>b</w:t>
            </w:r>
            <w:r w:rsidR="008D69B6">
              <w:rPr>
                <w:sz w:val="22"/>
                <w:szCs w:val="22"/>
              </w:rPr>
              <w:t xml:space="preserve">. Opdrachtnemer conformeert zich aan deze </w:t>
            </w:r>
            <w:proofErr w:type="spellStart"/>
            <w:r w:rsidR="008D69B6">
              <w:rPr>
                <w:sz w:val="22"/>
                <w:szCs w:val="22"/>
              </w:rPr>
              <w:t>KPI’s</w:t>
            </w:r>
            <w:proofErr w:type="spellEnd"/>
            <w:r w:rsidR="008D69B6">
              <w:rPr>
                <w:sz w:val="22"/>
                <w:szCs w:val="22"/>
              </w:rPr>
              <w:t xml:space="preserve"> met bijbehorende uitwerking </w:t>
            </w:r>
            <w:r w:rsidR="00FB5AE2">
              <w:rPr>
                <w:sz w:val="22"/>
                <w:szCs w:val="22"/>
              </w:rPr>
              <w:t xml:space="preserve">(normeringen, meetmethodiek, et </w:t>
            </w:r>
            <w:r w:rsidR="008D69B6">
              <w:rPr>
                <w:sz w:val="22"/>
                <w:szCs w:val="22"/>
              </w:rPr>
              <w:t>cetera).</w:t>
            </w:r>
          </w:p>
        </w:tc>
      </w:tr>
    </w:tbl>
    <w:p w14:paraId="53172825" w14:textId="7087803F" w:rsidR="009D65C8" w:rsidRDefault="009D65C8" w:rsidP="00804EA7"/>
    <w:p w14:paraId="194FD2F8" w14:textId="77777777" w:rsidR="009D65C8" w:rsidRPr="009D65C8" w:rsidRDefault="009D65C8" w:rsidP="00804EA7"/>
    <w:p w14:paraId="2D0A4952" w14:textId="77777777" w:rsidR="00AA37F7" w:rsidRPr="00B323CB" w:rsidRDefault="00AA37F7" w:rsidP="00804EA7">
      <w:pPr>
        <w:rPr>
          <w:sz w:val="22"/>
          <w:szCs w:val="22"/>
        </w:rPr>
      </w:pPr>
    </w:p>
    <w:p w14:paraId="3B3D68C5" w14:textId="60673861" w:rsidR="00D20C71" w:rsidRDefault="00D20C71" w:rsidP="00804EA7">
      <w:pPr>
        <w:rPr>
          <w:b/>
          <w:sz w:val="22"/>
          <w:szCs w:val="22"/>
        </w:rPr>
      </w:pPr>
    </w:p>
    <w:p w14:paraId="72EAC33E" w14:textId="32BC8DBA" w:rsidR="000349EC" w:rsidRDefault="000349EC" w:rsidP="00804EA7">
      <w:pPr>
        <w:rPr>
          <w:b/>
          <w:sz w:val="22"/>
          <w:szCs w:val="22"/>
        </w:rPr>
      </w:pPr>
    </w:p>
    <w:p w14:paraId="0FF78CDA" w14:textId="61AF248A" w:rsidR="000349EC" w:rsidRDefault="000349EC" w:rsidP="00804EA7">
      <w:pPr>
        <w:rPr>
          <w:b/>
          <w:sz w:val="22"/>
          <w:szCs w:val="22"/>
        </w:rPr>
      </w:pPr>
    </w:p>
    <w:p w14:paraId="67C0C3E0" w14:textId="4E0BF184" w:rsidR="000349EC" w:rsidRDefault="000349EC" w:rsidP="00804EA7">
      <w:pPr>
        <w:rPr>
          <w:b/>
          <w:sz w:val="22"/>
          <w:szCs w:val="22"/>
        </w:rPr>
      </w:pPr>
    </w:p>
    <w:bookmarkEnd w:id="20"/>
    <w:p w14:paraId="44CA345C" w14:textId="68573ECA" w:rsidR="00C82889" w:rsidRPr="00B323CB" w:rsidRDefault="00C82889" w:rsidP="00804EA7">
      <w:pPr>
        <w:rPr>
          <w:sz w:val="22"/>
          <w:szCs w:val="22"/>
        </w:rPr>
      </w:pPr>
    </w:p>
    <w:p w14:paraId="7610C763" w14:textId="69A70A57" w:rsidR="0031660B" w:rsidRPr="00B323CB" w:rsidRDefault="0031660B" w:rsidP="00804EA7">
      <w:pPr>
        <w:rPr>
          <w:sz w:val="22"/>
          <w:szCs w:val="22"/>
        </w:rPr>
      </w:pPr>
    </w:p>
    <w:p w14:paraId="48448FEF" w14:textId="2048EEBE" w:rsidR="0031660B" w:rsidRPr="00B323CB" w:rsidRDefault="0031660B" w:rsidP="00804EA7">
      <w:pPr>
        <w:rPr>
          <w:sz w:val="22"/>
          <w:szCs w:val="22"/>
        </w:rPr>
      </w:pPr>
    </w:p>
    <w:p w14:paraId="28FBA68C" w14:textId="77777777" w:rsidR="0031660B" w:rsidRDefault="0031660B" w:rsidP="00804EA7"/>
    <w:p w14:paraId="105D3D3B" w14:textId="6F0BAC14" w:rsidR="0031660B" w:rsidRDefault="0031660B" w:rsidP="00804EA7"/>
    <w:p w14:paraId="2DD55D6C" w14:textId="3481EDFF" w:rsidR="00CB417F" w:rsidRDefault="00CB417F" w:rsidP="00804EA7"/>
    <w:p w14:paraId="77941D7C" w14:textId="77777777" w:rsidR="00CB417F" w:rsidRPr="00C74B68" w:rsidRDefault="00CB417F" w:rsidP="00804EA7"/>
    <w:p w14:paraId="5E7AD2AB" w14:textId="1141F8CA" w:rsidR="00091A2E" w:rsidRPr="009843A5" w:rsidRDefault="00091A2E" w:rsidP="00804EA7">
      <w:pPr>
        <w:rPr>
          <w:b/>
        </w:rPr>
      </w:pPr>
    </w:p>
    <w:sectPr w:rsidR="00091A2E" w:rsidRPr="009843A5" w:rsidSect="009F2566">
      <w:headerReference w:type="default" r:id="rId15"/>
      <w:footerReference w:type="default" r:id="rId16"/>
      <w:pgSz w:w="11906" w:h="16838"/>
      <w:pgMar w:top="2552" w:right="851" w:bottom="1559" w:left="1418" w:header="709" w:footer="62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F6D33" w16cex:dateUtc="2020-11-18T08:51:00Z"/>
  <w16cex:commentExtensible w16cex:durableId="235F6D6D" w16cex:dateUtc="2020-11-18T08:52:00Z"/>
  <w16cex:commentExtensible w16cex:durableId="235F6E51" w16cex:dateUtc="2020-11-18T08:56:00Z"/>
  <w16cex:commentExtensible w16cex:durableId="235F6E80" w16cex:dateUtc="2020-11-18T08:57:00Z"/>
  <w16cex:commentExtensible w16cex:durableId="235F6EE2" w16cex:dateUtc="2020-11-18T08:58:00Z"/>
  <w16cex:commentExtensible w16cex:durableId="235F6F8F" w16cex:dateUtc="2020-11-18T09:01:00Z"/>
  <w16cex:commentExtensible w16cex:durableId="235F6F33" w16cex:dateUtc="2020-11-18T09:00:00Z"/>
  <w16cex:commentExtensible w16cex:durableId="235F6F5A" w16cex:dateUtc="2020-11-18T09:00:00Z"/>
  <w16cex:commentExtensible w16cex:durableId="235F6FE0" w16cex:dateUtc="2020-11-18T09:03:00Z"/>
  <w16cex:commentExtensible w16cex:durableId="235F7119" w16cex:dateUtc="2020-11-18T09:08:00Z"/>
  <w16cex:commentExtensible w16cex:durableId="235F724A" w16cex:dateUtc="2020-11-18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6E9F9A4" w16cid:durableId="235F6D33"/>
  <w16cid:commentId w16cid:paraId="5D27FE03" w16cid:durableId="235F6D6D"/>
  <w16cid:commentId w16cid:paraId="378214E4" w16cid:durableId="235F6E51"/>
  <w16cid:commentId w16cid:paraId="745785B2" w16cid:durableId="235F6E80"/>
  <w16cid:commentId w16cid:paraId="25260F91" w16cid:durableId="235F6EE2"/>
  <w16cid:commentId w16cid:paraId="1BD0841C" w16cid:durableId="235F6F8F"/>
  <w16cid:commentId w16cid:paraId="02211869" w16cid:durableId="235F6F33"/>
  <w16cid:commentId w16cid:paraId="4B02D88C" w16cid:durableId="235F6F5A"/>
  <w16cid:commentId w16cid:paraId="0ACF9E6F" w16cid:durableId="235F6FE0"/>
  <w16cid:commentId w16cid:paraId="54A7522C" w16cid:durableId="235F664D"/>
  <w16cid:commentId w16cid:paraId="32084112" w16cid:durableId="235F664E"/>
  <w16cid:commentId w16cid:paraId="01B51647" w16cid:durableId="235F664F"/>
  <w16cid:commentId w16cid:paraId="3DC56C93" w16cid:durableId="235F6650"/>
  <w16cid:commentId w16cid:paraId="63D63215" w16cid:durableId="235F6651"/>
  <w16cid:commentId w16cid:paraId="46733CC2" w16cid:durableId="235F7119"/>
  <w16cid:commentId w16cid:paraId="55CA1F6C" w16cid:durableId="235F724A"/>
  <w16cid:commentId w16cid:paraId="5708FBED" w16cid:durableId="235F66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B1619" w14:textId="77777777" w:rsidR="002F3512" w:rsidRDefault="002F3512" w:rsidP="001C371C">
      <w:r>
        <w:separator/>
      </w:r>
    </w:p>
  </w:endnote>
  <w:endnote w:type="continuationSeparator" w:id="0">
    <w:p w14:paraId="1E397BBF" w14:textId="77777777" w:rsidR="002F3512" w:rsidRDefault="002F3512" w:rsidP="001C371C">
      <w:r>
        <w:continuationSeparator/>
      </w:r>
    </w:p>
  </w:endnote>
  <w:endnote w:type="continuationNotice" w:id="1">
    <w:p w14:paraId="0F8BDC13" w14:textId="77777777" w:rsidR="002F3512" w:rsidRDefault="002F3512" w:rsidP="001C3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Pon Thesans">
    <w:altName w:val="Californian FB"/>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76F99" w14:textId="06BD4540" w:rsidR="002F2E5C" w:rsidRPr="009F2566" w:rsidRDefault="002F2E5C" w:rsidP="00D935D7">
    <w:pPr>
      <w:pStyle w:val="Voettekst"/>
      <w:rPr>
        <w:rStyle w:val="Paginanummer"/>
        <w:rFonts w:cs="Verdana"/>
        <w:sz w:val="14"/>
        <w:szCs w:val="14"/>
      </w:rPr>
    </w:pPr>
    <w:bookmarkStart w:id="22" w:name="_Toc148176410"/>
    <w:bookmarkEnd w:id="22"/>
    <w:r w:rsidRPr="009F2566">
      <w:rPr>
        <w:rStyle w:val="Paginanummer"/>
        <w:rFonts w:cs="Verdana"/>
        <w:sz w:val="14"/>
        <w:szCs w:val="14"/>
      </w:rPr>
      <w:t xml:space="preserve">Bijlage </w:t>
    </w:r>
    <w:r w:rsidR="001637F1">
      <w:rPr>
        <w:rStyle w:val="Paginanummer"/>
        <w:rFonts w:cs="Verdana"/>
        <w:sz w:val="14"/>
        <w:szCs w:val="14"/>
      </w:rPr>
      <w:t>5</w:t>
    </w:r>
    <w:r>
      <w:rPr>
        <w:rStyle w:val="Paginanummer"/>
        <w:rFonts w:cs="Verdana"/>
        <w:sz w:val="14"/>
        <w:szCs w:val="14"/>
      </w:rPr>
      <w:t xml:space="preserve"> Programma van Eisen </w:t>
    </w:r>
    <w:r w:rsidRPr="009F2566">
      <w:rPr>
        <w:rStyle w:val="Paginanummer"/>
        <w:rFonts w:cs="Verdana"/>
        <w:sz w:val="14"/>
        <w:szCs w:val="14"/>
      </w:rPr>
      <w:t xml:space="preserve">bij Beschrijvend Document </w:t>
    </w:r>
    <w:r w:rsidR="001637F1">
      <w:rPr>
        <w:rStyle w:val="Paginanummer"/>
        <w:rFonts w:cs="Verdana"/>
        <w:sz w:val="14"/>
        <w:szCs w:val="14"/>
      </w:rPr>
      <w:t>re-integratie na ontslag en re-integratie Stille Reserve</w:t>
    </w:r>
    <w:r>
      <w:rPr>
        <w:rStyle w:val="Paginanummer"/>
        <w:rFonts w:cs="Verdana"/>
        <w:sz w:val="14"/>
        <w:szCs w:val="14"/>
      </w:rPr>
      <w:t xml:space="preserve"> </w:t>
    </w:r>
  </w:p>
  <w:p w14:paraId="565FA7AD" w14:textId="4DF38F0C" w:rsidR="002F2E5C" w:rsidRPr="009F2566" w:rsidRDefault="002F2E5C" w:rsidP="00D935D7">
    <w:pPr>
      <w:pStyle w:val="Voettekst"/>
    </w:pPr>
    <w:r>
      <w:rPr>
        <w:rStyle w:val="Paginanummer"/>
        <w:rFonts w:cs="Verdana"/>
        <w:sz w:val="14"/>
        <w:szCs w:val="14"/>
      </w:rPr>
      <w:t xml:space="preserve">Participatiefonds </w:t>
    </w:r>
    <w:r w:rsidRPr="009F2566">
      <w:rPr>
        <w:rStyle w:val="Paginanummer"/>
        <w:rFonts w:cs="Verdana"/>
        <w:sz w:val="14"/>
        <w:szCs w:val="14"/>
      </w:rPr>
      <w:t xml:space="preserve">d.d. </w:t>
    </w:r>
    <w:r w:rsidR="001637F1">
      <w:rPr>
        <w:rStyle w:val="Paginanummer"/>
        <w:rFonts w:cs="Verdana"/>
        <w:sz w:val="14"/>
        <w:szCs w:val="14"/>
      </w:rPr>
      <w:t>24-11-2020</w:t>
    </w:r>
    <w:r w:rsidRPr="009F2566">
      <w:rPr>
        <w:rStyle w:val="Paginanummer"/>
        <w:rFonts w:cs="Verdana"/>
        <w:sz w:val="16"/>
        <w:szCs w:val="16"/>
      </w:rPr>
      <w:tab/>
    </w:r>
    <w:r w:rsidRPr="000C53AB">
      <w:rPr>
        <w:rStyle w:val="Paginanummer"/>
        <w:rFonts w:cs="Verdana"/>
      </w:rPr>
      <w:fldChar w:fldCharType="begin"/>
    </w:r>
    <w:r w:rsidRPr="009F2566">
      <w:rPr>
        <w:rStyle w:val="Paginanummer"/>
        <w:rFonts w:cs="Verdana"/>
      </w:rPr>
      <w:instrText xml:space="preserve"> PAGE </w:instrText>
    </w:r>
    <w:r w:rsidRPr="000C53AB">
      <w:rPr>
        <w:rStyle w:val="Paginanummer"/>
        <w:rFonts w:cs="Verdana"/>
      </w:rPr>
      <w:fldChar w:fldCharType="separate"/>
    </w:r>
    <w:r w:rsidR="004F63DB">
      <w:rPr>
        <w:rStyle w:val="Paginanummer"/>
        <w:rFonts w:cs="Verdana"/>
        <w:noProof/>
      </w:rPr>
      <w:t>12</w:t>
    </w:r>
    <w:r w:rsidRPr="000C53AB">
      <w:rPr>
        <w:rStyle w:val="Paginanummer"/>
        <w:rFonts w:cs="Verdana"/>
      </w:rPr>
      <w:fldChar w:fldCharType="end"/>
    </w:r>
    <w:r w:rsidRPr="009F2566">
      <w:rPr>
        <w:rStyle w:val="Paginanummer"/>
        <w:rFonts w:cs="Verdana"/>
      </w:rPr>
      <w:t xml:space="preserve"> </w:t>
    </w:r>
    <w:r>
      <w:rPr>
        <w:rStyle w:val="Paginanummer"/>
        <w:rFonts w:cs="Verdana"/>
      </w:rPr>
      <w:t>van</w:t>
    </w:r>
    <w:r w:rsidRPr="009F2566">
      <w:rPr>
        <w:rStyle w:val="Paginanummer"/>
        <w:rFonts w:cs="Verdana"/>
      </w:rPr>
      <w:t xml:space="preserve"> </w:t>
    </w:r>
    <w:r w:rsidRPr="000C53AB">
      <w:rPr>
        <w:rStyle w:val="Paginanummer"/>
        <w:rFonts w:cs="Verdana"/>
      </w:rPr>
      <w:fldChar w:fldCharType="begin"/>
    </w:r>
    <w:r w:rsidRPr="009F2566">
      <w:rPr>
        <w:rStyle w:val="Paginanummer"/>
        <w:rFonts w:cs="Verdana"/>
      </w:rPr>
      <w:instrText xml:space="preserve"> NUMPAGES </w:instrText>
    </w:r>
    <w:r w:rsidRPr="000C53AB">
      <w:rPr>
        <w:rStyle w:val="Paginanummer"/>
        <w:rFonts w:cs="Verdana"/>
      </w:rPr>
      <w:fldChar w:fldCharType="separate"/>
    </w:r>
    <w:r w:rsidR="004F63DB">
      <w:rPr>
        <w:rStyle w:val="Paginanummer"/>
        <w:rFonts w:cs="Verdana"/>
        <w:noProof/>
      </w:rPr>
      <w:t>12</w:t>
    </w:r>
    <w:r w:rsidRPr="000C53AB">
      <w:rPr>
        <w:rStyle w:val="Paginanummer"/>
        <w:rFonts w:cs="Verda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BE5EC" w14:textId="77777777" w:rsidR="002F3512" w:rsidRDefault="002F3512" w:rsidP="001C371C">
      <w:r>
        <w:separator/>
      </w:r>
    </w:p>
  </w:footnote>
  <w:footnote w:type="continuationSeparator" w:id="0">
    <w:p w14:paraId="34949CF0" w14:textId="77777777" w:rsidR="002F3512" w:rsidRDefault="002F3512" w:rsidP="001C371C">
      <w:r>
        <w:continuationSeparator/>
      </w:r>
    </w:p>
  </w:footnote>
  <w:footnote w:type="continuationNotice" w:id="1">
    <w:p w14:paraId="1C1524F6" w14:textId="77777777" w:rsidR="002F3512" w:rsidRDefault="002F3512" w:rsidP="001C371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B4EA2" w14:textId="07C28C8C" w:rsidR="002F2E5C" w:rsidRDefault="002F2E5C" w:rsidP="001C371C">
    <w:pPr>
      <w:pStyle w:val="Koptekst"/>
    </w:pPr>
    <w:r>
      <w:rPr>
        <w:noProof/>
        <w:lang w:eastAsia="nl-NL"/>
      </w:rPr>
      <w:drawing>
        <wp:anchor distT="0" distB="0" distL="114300" distR="114300" simplePos="0" relativeHeight="251658240" behindDoc="0" locked="0" layoutInCell="1" allowOverlap="1" wp14:anchorId="25DA9808" wp14:editId="4327F90F">
          <wp:simplePos x="0" y="0"/>
          <wp:positionH relativeFrom="column">
            <wp:posOffset>3305201</wp:posOffset>
          </wp:positionH>
          <wp:positionV relativeFrom="paragraph">
            <wp:posOffset>10490</wp:posOffset>
          </wp:positionV>
          <wp:extent cx="2809875" cy="691515"/>
          <wp:effectExtent l="0" t="0" r="9525"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articipatiefonds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09875" cy="691515"/>
                  </a:xfrm>
                  <a:prstGeom prst="rect">
                    <a:avLst/>
                  </a:prstGeom>
                </pic:spPr>
              </pic:pic>
            </a:graphicData>
          </a:graphic>
        </wp:anchor>
      </w:drawing>
    </w:r>
  </w:p>
  <w:p w14:paraId="2B549F27" w14:textId="77777777" w:rsidR="002F2E5C" w:rsidRPr="00BC0CED" w:rsidRDefault="002F2E5C" w:rsidP="00CB16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747B"/>
    <w:multiLevelType w:val="singleLevel"/>
    <w:tmpl w:val="63B20482"/>
    <w:lvl w:ilvl="0">
      <w:numFmt w:val="bullet"/>
      <w:lvlText w:val="·"/>
      <w:lvlJc w:val="left"/>
      <w:pPr>
        <w:tabs>
          <w:tab w:val="num" w:pos="792"/>
        </w:tabs>
        <w:ind w:left="432"/>
      </w:pPr>
      <w:rPr>
        <w:rFonts w:ascii="Symbol" w:hAnsi="Symbol" w:cs="Symbol"/>
        <w:snapToGrid/>
        <w:spacing w:val="1"/>
        <w:sz w:val="18"/>
        <w:szCs w:val="18"/>
      </w:rPr>
    </w:lvl>
  </w:abstractNum>
  <w:abstractNum w:abstractNumId="1" w15:restartNumberingAfterBreak="0">
    <w:nsid w:val="0682D203"/>
    <w:multiLevelType w:val="singleLevel"/>
    <w:tmpl w:val="28B7E89F"/>
    <w:lvl w:ilvl="0">
      <w:numFmt w:val="bullet"/>
      <w:lvlText w:val="o"/>
      <w:lvlJc w:val="left"/>
      <w:pPr>
        <w:tabs>
          <w:tab w:val="num" w:pos="1512"/>
        </w:tabs>
        <w:ind w:left="1152"/>
      </w:pPr>
      <w:rPr>
        <w:rFonts w:ascii="Courier New" w:hAnsi="Courier New" w:cs="Courier New"/>
        <w:snapToGrid/>
        <w:sz w:val="18"/>
        <w:szCs w:val="18"/>
      </w:rPr>
    </w:lvl>
  </w:abstractNum>
  <w:abstractNum w:abstractNumId="2" w15:restartNumberingAfterBreak="0">
    <w:nsid w:val="0F711B4D"/>
    <w:multiLevelType w:val="hybridMultilevel"/>
    <w:tmpl w:val="135AA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B83007"/>
    <w:multiLevelType w:val="hybridMultilevel"/>
    <w:tmpl w:val="D87C97B8"/>
    <w:lvl w:ilvl="0" w:tplc="EF6E0C86">
      <w:start w:val="1"/>
      <w:numFmt w:val="decimal"/>
      <w:pStyle w:val="PVEEis"/>
      <w:lvlText w:val="Eis %1"/>
      <w:lvlJc w:val="left"/>
      <w:pPr>
        <w:ind w:left="928" w:hanging="360"/>
      </w:pPr>
      <w:rPr>
        <w:rFonts w:cs="Times New Roman"/>
        <w:b w:val="0"/>
        <w:i w:val="0"/>
        <w:iCs w:val="0"/>
        <w:caps w:val="0"/>
        <w:smallCaps w:val="0"/>
        <w:strike w:val="0"/>
        <w:dstrike w:val="0"/>
        <w:noProof w:val="0"/>
        <w:vanish w:val="0"/>
        <w:color w:val="000000"/>
        <w:spacing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2716" w:hanging="360"/>
      </w:pPr>
    </w:lvl>
    <w:lvl w:ilvl="2" w:tplc="370663F2">
      <w:start w:val="5"/>
      <w:numFmt w:val="bullet"/>
      <w:lvlText w:val="-"/>
      <w:lvlJc w:val="left"/>
      <w:pPr>
        <w:ind w:left="3964" w:hanging="708"/>
      </w:pPr>
      <w:rPr>
        <w:rFonts w:ascii="Arial" w:eastAsia="Calibri" w:hAnsi="Arial" w:cs="Arial" w:hint="default"/>
      </w:rPr>
    </w:lvl>
    <w:lvl w:ilvl="3" w:tplc="0413000F" w:tentative="1">
      <w:start w:val="1"/>
      <w:numFmt w:val="decimal"/>
      <w:lvlText w:val="%4."/>
      <w:lvlJc w:val="left"/>
      <w:pPr>
        <w:ind w:left="4156" w:hanging="360"/>
      </w:pPr>
    </w:lvl>
    <w:lvl w:ilvl="4" w:tplc="04130019" w:tentative="1">
      <w:start w:val="1"/>
      <w:numFmt w:val="lowerLetter"/>
      <w:lvlText w:val="%5."/>
      <w:lvlJc w:val="left"/>
      <w:pPr>
        <w:ind w:left="4876" w:hanging="360"/>
      </w:pPr>
    </w:lvl>
    <w:lvl w:ilvl="5" w:tplc="0413001B" w:tentative="1">
      <w:start w:val="1"/>
      <w:numFmt w:val="lowerRoman"/>
      <w:lvlText w:val="%6."/>
      <w:lvlJc w:val="right"/>
      <w:pPr>
        <w:ind w:left="5596" w:hanging="180"/>
      </w:pPr>
    </w:lvl>
    <w:lvl w:ilvl="6" w:tplc="0413000F" w:tentative="1">
      <w:start w:val="1"/>
      <w:numFmt w:val="decimal"/>
      <w:lvlText w:val="%7."/>
      <w:lvlJc w:val="left"/>
      <w:pPr>
        <w:ind w:left="6316" w:hanging="360"/>
      </w:pPr>
    </w:lvl>
    <w:lvl w:ilvl="7" w:tplc="04130019" w:tentative="1">
      <w:start w:val="1"/>
      <w:numFmt w:val="lowerLetter"/>
      <w:lvlText w:val="%8."/>
      <w:lvlJc w:val="left"/>
      <w:pPr>
        <w:ind w:left="7036" w:hanging="360"/>
      </w:pPr>
    </w:lvl>
    <w:lvl w:ilvl="8" w:tplc="0413001B" w:tentative="1">
      <w:start w:val="1"/>
      <w:numFmt w:val="lowerRoman"/>
      <w:lvlText w:val="%9."/>
      <w:lvlJc w:val="right"/>
      <w:pPr>
        <w:ind w:left="7756" w:hanging="180"/>
      </w:pPr>
    </w:lvl>
  </w:abstractNum>
  <w:abstractNum w:abstractNumId="4" w15:restartNumberingAfterBreak="0">
    <w:nsid w:val="12724D9F"/>
    <w:multiLevelType w:val="hybridMultilevel"/>
    <w:tmpl w:val="8362C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B42FE8"/>
    <w:multiLevelType w:val="hybridMultilevel"/>
    <w:tmpl w:val="0FC67A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C30401"/>
    <w:multiLevelType w:val="hybridMultilevel"/>
    <w:tmpl w:val="813C3BB2"/>
    <w:lvl w:ilvl="0" w:tplc="E924D0AE">
      <w:start w:val="1"/>
      <w:numFmt w:val="decimal"/>
      <w:lvlText w:val="Wens %1"/>
      <w:lvlJc w:val="left"/>
      <w:pPr>
        <w:ind w:left="2716" w:hanging="360"/>
      </w:pPr>
      <w:rPr>
        <w:rFonts w:ascii="Arial" w:hAnsi="Arial" w:hint="default"/>
        <w:caps w:val="0"/>
        <w:sz w:val="18"/>
      </w:rPr>
    </w:lvl>
    <w:lvl w:ilvl="1" w:tplc="FFB08EF6">
      <w:start w:val="1"/>
      <w:numFmt w:val="decimal"/>
      <w:pStyle w:val="PvEWens"/>
      <w:lvlText w:val="Wens %2"/>
      <w:lvlJc w:val="left"/>
      <w:pPr>
        <w:ind w:left="502"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13001B">
      <w:start w:val="1"/>
      <w:numFmt w:val="lowerRoman"/>
      <w:lvlText w:val="%3."/>
      <w:lvlJc w:val="right"/>
      <w:pPr>
        <w:ind w:left="2160" w:hanging="180"/>
      </w:pPr>
    </w:lvl>
    <w:lvl w:ilvl="3" w:tplc="B6464496">
      <w:numFmt w:val="bullet"/>
      <w:lvlText w:val="•"/>
      <w:lvlJc w:val="left"/>
      <w:pPr>
        <w:ind w:left="3090" w:hanging="570"/>
      </w:pPr>
      <w:rPr>
        <w:rFonts w:ascii="Arial" w:eastAsia="Calibri" w:hAnsi="Arial" w:cs="Arial" w:hint="default"/>
      </w:rPr>
    </w:lvl>
    <w:lvl w:ilvl="4" w:tplc="04130019">
      <w:start w:val="1"/>
      <w:numFmt w:val="lowerLetter"/>
      <w:lvlText w:val="%5."/>
      <w:lvlJc w:val="left"/>
      <w:pPr>
        <w:ind w:left="3600" w:hanging="360"/>
      </w:pPr>
    </w:lvl>
    <w:lvl w:ilvl="5" w:tplc="93104750">
      <w:start w:val="3"/>
      <w:numFmt w:val="decimal"/>
      <w:lvlText w:val="%6."/>
      <w:lvlJc w:val="left"/>
      <w:pPr>
        <w:ind w:left="4500" w:hanging="360"/>
      </w:pPr>
      <w:rPr>
        <w:rFonts w:hint="default"/>
        <w:b/>
      </w:r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907480"/>
    <w:multiLevelType w:val="hybridMultilevel"/>
    <w:tmpl w:val="6A6410B6"/>
    <w:lvl w:ilvl="0" w:tplc="727A0AD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9618AB"/>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682A50"/>
    <w:multiLevelType w:val="hybridMultilevel"/>
    <w:tmpl w:val="F79EF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967F65"/>
    <w:multiLevelType w:val="multilevel"/>
    <w:tmpl w:val="90F44686"/>
    <w:lvl w:ilvl="0">
      <w:start w:val="1"/>
      <w:numFmt w:val="decimal"/>
      <w:pStyle w:val="Kop1"/>
      <w:lvlText w:val="%1"/>
      <w:lvlJc w:val="left"/>
      <w:pPr>
        <w:ind w:left="432" w:hanging="432"/>
      </w:pPr>
      <w:rPr>
        <w:rFonts w:hint="default"/>
        <w:b/>
      </w:rPr>
    </w:lvl>
    <w:lvl w:ilvl="1">
      <w:start w:val="1"/>
      <w:numFmt w:val="decimal"/>
      <w:pStyle w:val="Kop2"/>
      <w:lvlText w:val="%1.%2"/>
      <w:lvlJc w:val="left"/>
      <w:pPr>
        <w:ind w:left="576" w:hanging="576"/>
      </w:pPr>
      <w:rPr>
        <w:rFonts w:hint="default"/>
        <w:b/>
      </w:rPr>
    </w:lvl>
    <w:lvl w:ilvl="2">
      <w:start w:val="1"/>
      <w:numFmt w:val="decimal"/>
      <w:pStyle w:val="Kop3"/>
      <w:lvlText w:val="%1.%2.%3"/>
      <w:lvlJc w:val="left"/>
      <w:pPr>
        <w:ind w:left="720" w:hanging="720"/>
      </w:pPr>
      <w:rPr>
        <w:rFonts w:hint="default"/>
        <w:sz w:val="22"/>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438E66EA"/>
    <w:multiLevelType w:val="hybridMultilevel"/>
    <w:tmpl w:val="C9C2B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D863E5"/>
    <w:multiLevelType w:val="hybridMultilevel"/>
    <w:tmpl w:val="28804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0A01EF8"/>
    <w:multiLevelType w:val="hybridMultilevel"/>
    <w:tmpl w:val="B5843170"/>
    <w:lvl w:ilvl="0" w:tplc="F552079C">
      <w:start w:val="1"/>
      <w:numFmt w:val="decimal"/>
      <w:pStyle w:val="PvEVraag"/>
      <w:lvlText w:val="Vraag %1"/>
      <w:lvlJc w:val="left"/>
      <w:pPr>
        <w:ind w:left="360" w:hanging="360"/>
      </w:pPr>
      <w:rPr>
        <w:rFonts w:cs="Times New Roman"/>
        <w:b w:val="0"/>
        <w:bCs w:val="0"/>
        <w:iCs w:val="0"/>
        <w:caps w:val="0"/>
        <w:smallCaps w:val="0"/>
        <w:strike w:val="0"/>
        <w:dstrike w:val="0"/>
        <w:noProof w:val="0"/>
        <w:vanish w:val="0"/>
        <w:color w:val="000000"/>
        <w:spacing w:val="0"/>
        <w:kern w:val="0"/>
        <w:position w:val="0"/>
        <w:sz w:val="2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5127" w:hanging="360"/>
      </w:pPr>
    </w:lvl>
    <w:lvl w:ilvl="2" w:tplc="0413001B" w:tentative="1">
      <w:start w:val="1"/>
      <w:numFmt w:val="lowerRoman"/>
      <w:lvlText w:val="%3."/>
      <w:lvlJc w:val="right"/>
      <w:pPr>
        <w:ind w:left="15847" w:hanging="180"/>
      </w:pPr>
    </w:lvl>
    <w:lvl w:ilvl="3" w:tplc="0413000F" w:tentative="1">
      <w:start w:val="1"/>
      <w:numFmt w:val="decimal"/>
      <w:lvlText w:val="%4."/>
      <w:lvlJc w:val="left"/>
      <w:pPr>
        <w:ind w:left="16567" w:hanging="360"/>
      </w:pPr>
    </w:lvl>
    <w:lvl w:ilvl="4" w:tplc="04130019" w:tentative="1">
      <w:start w:val="1"/>
      <w:numFmt w:val="lowerLetter"/>
      <w:lvlText w:val="%5."/>
      <w:lvlJc w:val="left"/>
      <w:pPr>
        <w:ind w:left="17287" w:hanging="360"/>
      </w:pPr>
    </w:lvl>
    <w:lvl w:ilvl="5" w:tplc="0413001B" w:tentative="1">
      <w:start w:val="1"/>
      <w:numFmt w:val="lowerRoman"/>
      <w:lvlText w:val="%6."/>
      <w:lvlJc w:val="right"/>
      <w:pPr>
        <w:ind w:left="18007" w:hanging="180"/>
      </w:pPr>
    </w:lvl>
    <w:lvl w:ilvl="6" w:tplc="0413000F" w:tentative="1">
      <w:start w:val="1"/>
      <w:numFmt w:val="decimal"/>
      <w:lvlText w:val="%7."/>
      <w:lvlJc w:val="left"/>
      <w:pPr>
        <w:ind w:left="18727" w:hanging="360"/>
      </w:pPr>
    </w:lvl>
    <w:lvl w:ilvl="7" w:tplc="04130019" w:tentative="1">
      <w:start w:val="1"/>
      <w:numFmt w:val="lowerLetter"/>
      <w:lvlText w:val="%8."/>
      <w:lvlJc w:val="left"/>
      <w:pPr>
        <w:ind w:left="19447" w:hanging="360"/>
      </w:pPr>
    </w:lvl>
    <w:lvl w:ilvl="8" w:tplc="0413001B" w:tentative="1">
      <w:start w:val="1"/>
      <w:numFmt w:val="lowerRoman"/>
      <w:lvlText w:val="%9."/>
      <w:lvlJc w:val="right"/>
      <w:pPr>
        <w:ind w:left="20167" w:hanging="180"/>
      </w:pPr>
    </w:lvl>
  </w:abstractNum>
  <w:abstractNum w:abstractNumId="14" w15:restartNumberingAfterBreak="0">
    <w:nsid w:val="641967C0"/>
    <w:multiLevelType w:val="hybridMultilevel"/>
    <w:tmpl w:val="F9E0A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D73385"/>
    <w:multiLevelType w:val="hybridMultilevel"/>
    <w:tmpl w:val="0E18F3A8"/>
    <w:lvl w:ilvl="0" w:tplc="6AAEF2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D852B6"/>
    <w:multiLevelType w:val="hybridMultilevel"/>
    <w:tmpl w:val="77F67F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8065E6D"/>
    <w:multiLevelType w:val="hybridMultilevel"/>
    <w:tmpl w:val="70D882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B373320"/>
    <w:multiLevelType w:val="hybridMultilevel"/>
    <w:tmpl w:val="45E00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BCD49AA"/>
    <w:multiLevelType w:val="hybridMultilevel"/>
    <w:tmpl w:val="4CB6512C"/>
    <w:lvl w:ilvl="0" w:tplc="4C28E98C">
      <w:start w:val="1"/>
      <w:numFmt w:val="bullet"/>
      <w:lvlText w:val=""/>
      <w:lvlJc w:val="left"/>
      <w:pPr>
        <w:ind w:left="1306" w:hanging="342"/>
      </w:pPr>
      <w:rPr>
        <w:rFonts w:ascii="Symbol" w:hAnsi="Symbol" w:hint="default"/>
      </w:rPr>
    </w:lvl>
    <w:lvl w:ilvl="1" w:tplc="04130003" w:tentative="1">
      <w:start w:val="1"/>
      <w:numFmt w:val="bullet"/>
      <w:lvlText w:val="o"/>
      <w:lvlJc w:val="left"/>
      <w:pPr>
        <w:ind w:left="2231" w:hanging="360"/>
      </w:pPr>
      <w:rPr>
        <w:rFonts w:ascii="Courier New" w:hAnsi="Courier New" w:cs="Courier New" w:hint="default"/>
      </w:rPr>
    </w:lvl>
    <w:lvl w:ilvl="2" w:tplc="04130005" w:tentative="1">
      <w:start w:val="1"/>
      <w:numFmt w:val="bullet"/>
      <w:lvlText w:val=""/>
      <w:lvlJc w:val="left"/>
      <w:pPr>
        <w:ind w:left="2951" w:hanging="360"/>
      </w:pPr>
      <w:rPr>
        <w:rFonts w:ascii="Wingdings" w:hAnsi="Wingdings" w:hint="default"/>
      </w:rPr>
    </w:lvl>
    <w:lvl w:ilvl="3" w:tplc="04130001" w:tentative="1">
      <w:start w:val="1"/>
      <w:numFmt w:val="bullet"/>
      <w:lvlText w:val=""/>
      <w:lvlJc w:val="left"/>
      <w:pPr>
        <w:ind w:left="3671" w:hanging="360"/>
      </w:pPr>
      <w:rPr>
        <w:rFonts w:ascii="Symbol" w:hAnsi="Symbol" w:hint="default"/>
      </w:rPr>
    </w:lvl>
    <w:lvl w:ilvl="4" w:tplc="04130003" w:tentative="1">
      <w:start w:val="1"/>
      <w:numFmt w:val="bullet"/>
      <w:lvlText w:val="o"/>
      <w:lvlJc w:val="left"/>
      <w:pPr>
        <w:ind w:left="4391" w:hanging="360"/>
      </w:pPr>
      <w:rPr>
        <w:rFonts w:ascii="Courier New" w:hAnsi="Courier New" w:cs="Courier New" w:hint="default"/>
      </w:rPr>
    </w:lvl>
    <w:lvl w:ilvl="5" w:tplc="04130005" w:tentative="1">
      <w:start w:val="1"/>
      <w:numFmt w:val="bullet"/>
      <w:lvlText w:val=""/>
      <w:lvlJc w:val="left"/>
      <w:pPr>
        <w:ind w:left="5111" w:hanging="360"/>
      </w:pPr>
      <w:rPr>
        <w:rFonts w:ascii="Wingdings" w:hAnsi="Wingdings" w:hint="default"/>
      </w:rPr>
    </w:lvl>
    <w:lvl w:ilvl="6" w:tplc="04130001" w:tentative="1">
      <w:start w:val="1"/>
      <w:numFmt w:val="bullet"/>
      <w:lvlText w:val=""/>
      <w:lvlJc w:val="left"/>
      <w:pPr>
        <w:ind w:left="5831" w:hanging="360"/>
      </w:pPr>
      <w:rPr>
        <w:rFonts w:ascii="Symbol" w:hAnsi="Symbol" w:hint="default"/>
      </w:rPr>
    </w:lvl>
    <w:lvl w:ilvl="7" w:tplc="04130003" w:tentative="1">
      <w:start w:val="1"/>
      <w:numFmt w:val="bullet"/>
      <w:lvlText w:val="o"/>
      <w:lvlJc w:val="left"/>
      <w:pPr>
        <w:ind w:left="6551" w:hanging="360"/>
      </w:pPr>
      <w:rPr>
        <w:rFonts w:ascii="Courier New" w:hAnsi="Courier New" w:cs="Courier New" w:hint="default"/>
      </w:rPr>
    </w:lvl>
    <w:lvl w:ilvl="8" w:tplc="04130005" w:tentative="1">
      <w:start w:val="1"/>
      <w:numFmt w:val="bullet"/>
      <w:lvlText w:val=""/>
      <w:lvlJc w:val="left"/>
      <w:pPr>
        <w:ind w:left="7271" w:hanging="360"/>
      </w:pPr>
      <w:rPr>
        <w:rFonts w:ascii="Wingdings" w:hAnsi="Wingdings" w:hint="default"/>
      </w:rPr>
    </w:lvl>
  </w:abstractNum>
  <w:abstractNum w:abstractNumId="20" w15:restartNumberingAfterBreak="0">
    <w:nsid w:val="7CD71824"/>
    <w:multiLevelType w:val="hybridMultilevel"/>
    <w:tmpl w:val="284AE496"/>
    <w:lvl w:ilvl="0" w:tplc="F8E28BF0">
      <w:start w:val="1"/>
      <w:numFmt w:val="decimal"/>
      <w:lvlText w:val="4.%1"/>
      <w:lvlJc w:val="left"/>
      <w:pPr>
        <w:tabs>
          <w:tab w:val="num" w:pos="0"/>
        </w:tabs>
        <w:ind w:left="0" w:firstLine="0"/>
      </w:pPr>
      <w:rPr>
        <w:rFonts w:hint="default"/>
      </w:rPr>
    </w:lvl>
    <w:lvl w:ilvl="1" w:tplc="D32257E8">
      <w:start w:val="1"/>
      <w:numFmt w:val="lowerLetter"/>
      <w:lvlText w:val="%2."/>
      <w:lvlJc w:val="left"/>
      <w:pPr>
        <w:ind w:left="1950" w:hanging="87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
  </w:num>
  <w:num w:numId="3">
    <w:abstractNumId w:val="13"/>
  </w:num>
  <w:num w:numId="4">
    <w:abstractNumId w:val="6"/>
  </w:num>
  <w:num w:numId="5">
    <w:abstractNumId w:val="15"/>
  </w:num>
  <w:num w:numId="6">
    <w:abstractNumId w:val="19"/>
  </w:num>
  <w:num w:numId="7">
    <w:abstractNumId w:val="0"/>
    <w:lvlOverride w:ilvl="0">
      <w:lvl w:ilvl="0">
        <w:numFmt w:val="bullet"/>
        <w:lvlText w:val="·"/>
        <w:lvlJc w:val="left"/>
        <w:pPr>
          <w:tabs>
            <w:tab w:val="num" w:pos="792"/>
          </w:tabs>
          <w:ind w:left="792" w:hanging="360"/>
        </w:pPr>
        <w:rPr>
          <w:rFonts w:ascii="Symbol" w:hAnsi="Symbol" w:cs="Symbol"/>
          <w:snapToGrid/>
          <w:sz w:val="18"/>
          <w:szCs w:val="18"/>
        </w:rPr>
      </w:lvl>
    </w:lvlOverride>
  </w:num>
  <w:num w:numId="8">
    <w:abstractNumId w:val="1"/>
  </w:num>
  <w:num w:numId="9">
    <w:abstractNumId w:val="17"/>
  </w:num>
  <w:num w:numId="10">
    <w:abstractNumId w:val="11"/>
  </w:num>
  <w:num w:numId="11">
    <w:abstractNumId w:val="20"/>
  </w:num>
  <w:num w:numId="12">
    <w:abstractNumId w:val="2"/>
  </w:num>
  <w:num w:numId="13">
    <w:abstractNumId w:val="9"/>
  </w:num>
  <w:num w:numId="14">
    <w:abstractNumId w:val="16"/>
  </w:num>
  <w:num w:numId="15">
    <w:abstractNumId w:val="12"/>
  </w:num>
  <w:num w:numId="16">
    <w:abstractNumId w:val="5"/>
  </w:num>
  <w:num w:numId="17">
    <w:abstractNumId w:val="8"/>
  </w:num>
  <w:num w:numId="18">
    <w:abstractNumId w:val="14"/>
  </w:num>
  <w:num w:numId="19">
    <w:abstractNumId w:val="18"/>
  </w:num>
  <w:num w:numId="20">
    <w:abstractNumId w:val="7"/>
  </w:num>
  <w:num w:numId="21">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defaultTabStop w:val="709"/>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553"/>
    <w:rsid w:val="00000631"/>
    <w:rsid w:val="000013F3"/>
    <w:rsid w:val="0000181D"/>
    <w:rsid w:val="00001FDB"/>
    <w:rsid w:val="000026CA"/>
    <w:rsid w:val="00002AF4"/>
    <w:rsid w:val="00003805"/>
    <w:rsid w:val="0000547F"/>
    <w:rsid w:val="00005BE0"/>
    <w:rsid w:val="00006747"/>
    <w:rsid w:val="000102BC"/>
    <w:rsid w:val="000114E6"/>
    <w:rsid w:val="00012375"/>
    <w:rsid w:val="00014A8C"/>
    <w:rsid w:val="00017FB8"/>
    <w:rsid w:val="000218D8"/>
    <w:rsid w:val="000219EF"/>
    <w:rsid w:val="00021B63"/>
    <w:rsid w:val="0002389F"/>
    <w:rsid w:val="00023DC6"/>
    <w:rsid w:val="00026E01"/>
    <w:rsid w:val="000275BB"/>
    <w:rsid w:val="00027931"/>
    <w:rsid w:val="000305C8"/>
    <w:rsid w:val="0003111C"/>
    <w:rsid w:val="00031A6C"/>
    <w:rsid w:val="00031CFA"/>
    <w:rsid w:val="00032C5A"/>
    <w:rsid w:val="00032D69"/>
    <w:rsid w:val="00033C92"/>
    <w:rsid w:val="00034023"/>
    <w:rsid w:val="00034145"/>
    <w:rsid w:val="000349EC"/>
    <w:rsid w:val="0003509D"/>
    <w:rsid w:val="00035927"/>
    <w:rsid w:val="00035F65"/>
    <w:rsid w:val="00036B2E"/>
    <w:rsid w:val="00037118"/>
    <w:rsid w:val="00037DB9"/>
    <w:rsid w:val="00040060"/>
    <w:rsid w:val="00040684"/>
    <w:rsid w:val="00041E43"/>
    <w:rsid w:val="00042AAC"/>
    <w:rsid w:val="000443E7"/>
    <w:rsid w:val="00044DFB"/>
    <w:rsid w:val="00045916"/>
    <w:rsid w:val="00046681"/>
    <w:rsid w:val="00047BF2"/>
    <w:rsid w:val="0005045A"/>
    <w:rsid w:val="000517F5"/>
    <w:rsid w:val="00051B16"/>
    <w:rsid w:val="0005289E"/>
    <w:rsid w:val="000535CC"/>
    <w:rsid w:val="00053906"/>
    <w:rsid w:val="00053D68"/>
    <w:rsid w:val="0005534D"/>
    <w:rsid w:val="00056376"/>
    <w:rsid w:val="00056C90"/>
    <w:rsid w:val="00056E11"/>
    <w:rsid w:val="00060B18"/>
    <w:rsid w:val="0006102D"/>
    <w:rsid w:val="00061261"/>
    <w:rsid w:val="000615EC"/>
    <w:rsid w:val="00064E6F"/>
    <w:rsid w:val="00065BEE"/>
    <w:rsid w:val="000675D9"/>
    <w:rsid w:val="0007009E"/>
    <w:rsid w:val="00070716"/>
    <w:rsid w:val="00071864"/>
    <w:rsid w:val="00072B2E"/>
    <w:rsid w:val="00072C7E"/>
    <w:rsid w:val="000765C1"/>
    <w:rsid w:val="00076D5A"/>
    <w:rsid w:val="00076F03"/>
    <w:rsid w:val="00076F5D"/>
    <w:rsid w:val="00080221"/>
    <w:rsid w:val="000821F7"/>
    <w:rsid w:val="000822CD"/>
    <w:rsid w:val="00082ED8"/>
    <w:rsid w:val="0008369B"/>
    <w:rsid w:val="00085A75"/>
    <w:rsid w:val="00085B63"/>
    <w:rsid w:val="00085BBF"/>
    <w:rsid w:val="00090067"/>
    <w:rsid w:val="000900F7"/>
    <w:rsid w:val="0009138F"/>
    <w:rsid w:val="00091750"/>
    <w:rsid w:val="00091A2E"/>
    <w:rsid w:val="00093BEB"/>
    <w:rsid w:val="00093EFA"/>
    <w:rsid w:val="00095EA8"/>
    <w:rsid w:val="00096382"/>
    <w:rsid w:val="000965B0"/>
    <w:rsid w:val="00096ABE"/>
    <w:rsid w:val="000973A4"/>
    <w:rsid w:val="00097466"/>
    <w:rsid w:val="000A0285"/>
    <w:rsid w:val="000A0FD4"/>
    <w:rsid w:val="000A1989"/>
    <w:rsid w:val="000A3305"/>
    <w:rsid w:val="000A3A59"/>
    <w:rsid w:val="000A3F72"/>
    <w:rsid w:val="000A52D0"/>
    <w:rsid w:val="000A55CB"/>
    <w:rsid w:val="000A5ED1"/>
    <w:rsid w:val="000A6114"/>
    <w:rsid w:val="000A656C"/>
    <w:rsid w:val="000A6DFE"/>
    <w:rsid w:val="000A7E29"/>
    <w:rsid w:val="000B1133"/>
    <w:rsid w:val="000B1460"/>
    <w:rsid w:val="000B1775"/>
    <w:rsid w:val="000B1F52"/>
    <w:rsid w:val="000B2C6C"/>
    <w:rsid w:val="000B3260"/>
    <w:rsid w:val="000B3508"/>
    <w:rsid w:val="000B4D63"/>
    <w:rsid w:val="000B6E23"/>
    <w:rsid w:val="000B776B"/>
    <w:rsid w:val="000B79CD"/>
    <w:rsid w:val="000B7F76"/>
    <w:rsid w:val="000C1629"/>
    <w:rsid w:val="000C18AE"/>
    <w:rsid w:val="000C3379"/>
    <w:rsid w:val="000C67B9"/>
    <w:rsid w:val="000C76C5"/>
    <w:rsid w:val="000D080E"/>
    <w:rsid w:val="000D1258"/>
    <w:rsid w:val="000D21DB"/>
    <w:rsid w:val="000D412E"/>
    <w:rsid w:val="000D6354"/>
    <w:rsid w:val="000E0194"/>
    <w:rsid w:val="000E0526"/>
    <w:rsid w:val="000E3EA0"/>
    <w:rsid w:val="000E4838"/>
    <w:rsid w:val="000E5B2C"/>
    <w:rsid w:val="000E6811"/>
    <w:rsid w:val="000E6D1C"/>
    <w:rsid w:val="000E72EB"/>
    <w:rsid w:val="000E737B"/>
    <w:rsid w:val="000E7B5E"/>
    <w:rsid w:val="000E7D2A"/>
    <w:rsid w:val="000F0DC3"/>
    <w:rsid w:val="000F132D"/>
    <w:rsid w:val="000F1573"/>
    <w:rsid w:val="000F1BA1"/>
    <w:rsid w:val="000F1CAA"/>
    <w:rsid w:val="000F1E00"/>
    <w:rsid w:val="000F264C"/>
    <w:rsid w:val="000F30E3"/>
    <w:rsid w:val="000F3643"/>
    <w:rsid w:val="000F3973"/>
    <w:rsid w:val="000F3FC2"/>
    <w:rsid w:val="000F615C"/>
    <w:rsid w:val="000F66F3"/>
    <w:rsid w:val="000F773F"/>
    <w:rsid w:val="000F7AC2"/>
    <w:rsid w:val="000F7B9D"/>
    <w:rsid w:val="000F7FD1"/>
    <w:rsid w:val="00100035"/>
    <w:rsid w:val="001008F5"/>
    <w:rsid w:val="00101672"/>
    <w:rsid w:val="001029AC"/>
    <w:rsid w:val="00102D86"/>
    <w:rsid w:val="001031DF"/>
    <w:rsid w:val="00103BA0"/>
    <w:rsid w:val="00104146"/>
    <w:rsid w:val="0010490E"/>
    <w:rsid w:val="00104DC3"/>
    <w:rsid w:val="001050DE"/>
    <w:rsid w:val="001057CC"/>
    <w:rsid w:val="001058EA"/>
    <w:rsid w:val="001060AD"/>
    <w:rsid w:val="0010641E"/>
    <w:rsid w:val="00106F51"/>
    <w:rsid w:val="001075AD"/>
    <w:rsid w:val="00107C1D"/>
    <w:rsid w:val="001108F8"/>
    <w:rsid w:val="00110DAA"/>
    <w:rsid w:val="001124B6"/>
    <w:rsid w:val="001126FA"/>
    <w:rsid w:val="00112AF3"/>
    <w:rsid w:val="00113D56"/>
    <w:rsid w:val="001151FC"/>
    <w:rsid w:val="00115B49"/>
    <w:rsid w:val="00115D30"/>
    <w:rsid w:val="001160DC"/>
    <w:rsid w:val="00116F36"/>
    <w:rsid w:val="00122D0D"/>
    <w:rsid w:val="00122E25"/>
    <w:rsid w:val="00123E59"/>
    <w:rsid w:val="0012427B"/>
    <w:rsid w:val="001246FB"/>
    <w:rsid w:val="00127574"/>
    <w:rsid w:val="00127A6A"/>
    <w:rsid w:val="001308D7"/>
    <w:rsid w:val="00131173"/>
    <w:rsid w:val="00134615"/>
    <w:rsid w:val="0013487B"/>
    <w:rsid w:val="0013498D"/>
    <w:rsid w:val="00135D28"/>
    <w:rsid w:val="00136220"/>
    <w:rsid w:val="00137A50"/>
    <w:rsid w:val="00140034"/>
    <w:rsid w:val="001407B2"/>
    <w:rsid w:val="0014112C"/>
    <w:rsid w:val="00141B17"/>
    <w:rsid w:val="00142DB7"/>
    <w:rsid w:val="001434C1"/>
    <w:rsid w:val="00143DC1"/>
    <w:rsid w:val="00145E13"/>
    <w:rsid w:val="00146653"/>
    <w:rsid w:val="001467DF"/>
    <w:rsid w:val="00146F4E"/>
    <w:rsid w:val="00147A04"/>
    <w:rsid w:val="00150AC9"/>
    <w:rsid w:val="001517AB"/>
    <w:rsid w:val="001522D2"/>
    <w:rsid w:val="001523EE"/>
    <w:rsid w:val="00152D86"/>
    <w:rsid w:val="0015346A"/>
    <w:rsid w:val="00154084"/>
    <w:rsid w:val="00154D20"/>
    <w:rsid w:val="001574FF"/>
    <w:rsid w:val="00157826"/>
    <w:rsid w:val="00160545"/>
    <w:rsid w:val="001614E9"/>
    <w:rsid w:val="001615CF"/>
    <w:rsid w:val="001634EE"/>
    <w:rsid w:val="001637F1"/>
    <w:rsid w:val="001639B8"/>
    <w:rsid w:val="00163DDC"/>
    <w:rsid w:val="0016434A"/>
    <w:rsid w:val="00164E61"/>
    <w:rsid w:val="00165AE5"/>
    <w:rsid w:val="00165DE6"/>
    <w:rsid w:val="00166B60"/>
    <w:rsid w:val="00167035"/>
    <w:rsid w:val="0016760F"/>
    <w:rsid w:val="00167DBE"/>
    <w:rsid w:val="00167F03"/>
    <w:rsid w:val="00171596"/>
    <w:rsid w:val="00171EE5"/>
    <w:rsid w:val="001726FA"/>
    <w:rsid w:val="00174ABA"/>
    <w:rsid w:val="0017681B"/>
    <w:rsid w:val="00176B0A"/>
    <w:rsid w:val="00177F4A"/>
    <w:rsid w:val="00180AB6"/>
    <w:rsid w:val="001827DE"/>
    <w:rsid w:val="0018346C"/>
    <w:rsid w:val="00183B70"/>
    <w:rsid w:val="00183DA2"/>
    <w:rsid w:val="00184EE7"/>
    <w:rsid w:val="001850EB"/>
    <w:rsid w:val="001871AA"/>
    <w:rsid w:val="00190007"/>
    <w:rsid w:val="001902D9"/>
    <w:rsid w:val="00190520"/>
    <w:rsid w:val="00191852"/>
    <w:rsid w:val="001919EF"/>
    <w:rsid w:val="00191CFE"/>
    <w:rsid w:val="00192D9B"/>
    <w:rsid w:val="0019595B"/>
    <w:rsid w:val="00195F5C"/>
    <w:rsid w:val="001A123E"/>
    <w:rsid w:val="001A12B8"/>
    <w:rsid w:val="001A1729"/>
    <w:rsid w:val="001A203F"/>
    <w:rsid w:val="001A2250"/>
    <w:rsid w:val="001A3A61"/>
    <w:rsid w:val="001A3B84"/>
    <w:rsid w:val="001A435F"/>
    <w:rsid w:val="001A4B2A"/>
    <w:rsid w:val="001A5EDF"/>
    <w:rsid w:val="001A6423"/>
    <w:rsid w:val="001A6546"/>
    <w:rsid w:val="001A6622"/>
    <w:rsid w:val="001A7293"/>
    <w:rsid w:val="001B05DC"/>
    <w:rsid w:val="001B0D28"/>
    <w:rsid w:val="001B13A5"/>
    <w:rsid w:val="001B1E28"/>
    <w:rsid w:val="001B23BB"/>
    <w:rsid w:val="001B32F6"/>
    <w:rsid w:val="001B4616"/>
    <w:rsid w:val="001B4A29"/>
    <w:rsid w:val="001B4E45"/>
    <w:rsid w:val="001B5CA7"/>
    <w:rsid w:val="001B66D6"/>
    <w:rsid w:val="001C00E1"/>
    <w:rsid w:val="001C03B8"/>
    <w:rsid w:val="001C1C10"/>
    <w:rsid w:val="001C2F2B"/>
    <w:rsid w:val="001C371C"/>
    <w:rsid w:val="001C3893"/>
    <w:rsid w:val="001C39FE"/>
    <w:rsid w:val="001C3CC5"/>
    <w:rsid w:val="001C5375"/>
    <w:rsid w:val="001C7ABA"/>
    <w:rsid w:val="001C7B73"/>
    <w:rsid w:val="001D0061"/>
    <w:rsid w:val="001D0DD1"/>
    <w:rsid w:val="001D1AB0"/>
    <w:rsid w:val="001D1C2A"/>
    <w:rsid w:val="001D4B91"/>
    <w:rsid w:val="001D4E90"/>
    <w:rsid w:val="001D553E"/>
    <w:rsid w:val="001D5B59"/>
    <w:rsid w:val="001D6C81"/>
    <w:rsid w:val="001E1C1A"/>
    <w:rsid w:val="001E23E3"/>
    <w:rsid w:val="001E2655"/>
    <w:rsid w:val="001E43AE"/>
    <w:rsid w:val="001E537B"/>
    <w:rsid w:val="001E6F2C"/>
    <w:rsid w:val="001E72CC"/>
    <w:rsid w:val="001E7AB0"/>
    <w:rsid w:val="001F0528"/>
    <w:rsid w:val="001F0AAC"/>
    <w:rsid w:val="001F0C98"/>
    <w:rsid w:val="001F2865"/>
    <w:rsid w:val="001F2DD9"/>
    <w:rsid w:val="001F392C"/>
    <w:rsid w:val="001F3B30"/>
    <w:rsid w:val="001F40C6"/>
    <w:rsid w:val="001F5061"/>
    <w:rsid w:val="001F556D"/>
    <w:rsid w:val="001F5E33"/>
    <w:rsid w:val="0020038D"/>
    <w:rsid w:val="002029C8"/>
    <w:rsid w:val="0020672F"/>
    <w:rsid w:val="00210294"/>
    <w:rsid w:val="00212957"/>
    <w:rsid w:val="00214889"/>
    <w:rsid w:val="0021622A"/>
    <w:rsid w:val="00216874"/>
    <w:rsid w:val="00216F37"/>
    <w:rsid w:val="00217DE8"/>
    <w:rsid w:val="00217F69"/>
    <w:rsid w:val="00221FC5"/>
    <w:rsid w:val="00222FF7"/>
    <w:rsid w:val="00223761"/>
    <w:rsid w:val="00223F9E"/>
    <w:rsid w:val="00224320"/>
    <w:rsid w:val="0022511B"/>
    <w:rsid w:val="00225447"/>
    <w:rsid w:val="0022575D"/>
    <w:rsid w:val="00225ADA"/>
    <w:rsid w:val="00225EA6"/>
    <w:rsid w:val="00226B05"/>
    <w:rsid w:val="00226B2C"/>
    <w:rsid w:val="00226E16"/>
    <w:rsid w:val="00230441"/>
    <w:rsid w:val="00230BAB"/>
    <w:rsid w:val="002315B4"/>
    <w:rsid w:val="002321F6"/>
    <w:rsid w:val="00232C6D"/>
    <w:rsid w:val="00233605"/>
    <w:rsid w:val="0023372F"/>
    <w:rsid w:val="00234B13"/>
    <w:rsid w:val="00234D66"/>
    <w:rsid w:val="002364BE"/>
    <w:rsid w:val="0023727A"/>
    <w:rsid w:val="00240282"/>
    <w:rsid w:val="00241C91"/>
    <w:rsid w:val="00241EC9"/>
    <w:rsid w:val="00242597"/>
    <w:rsid w:val="00242715"/>
    <w:rsid w:val="00242B5D"/>
    <w:rsid w:val="00243A05"/>
    <w:rsid w:val="002442FA"/>
    <w:rsid w:val="00244E2F"/>
    <w:rsid w:val="00246B32"/>
    <w:rsid w:val="0024723B"/>
    <w:rsid w:val="00247BD7"/>
    <w:rsid w:val="00247D77"/>
    <w:rsid w:val="002529F3"/>
    <w:rsid w:val="00252B41"/>
    <w:rsid w:val="00252BF4"/>
    <w:rsid w:val="00253C24"/>
    <w:rsid w:val="00253C91"/>
    <w:rsid w:val="00256B12"/>
    <w:rsid w:val="00256BA9"/>
    <w:rsid w:val="002579BC"/>
    <w:rsid w:val="0026039D"/>
    <w:rsid w:val="002613C4"/>
    <w:rsid w:val="00262784"/>
    <w:rsid w:val="00262A0E"/>
    <w:rsid w:val="002635CF"/>
    <w:rsid w:val="00263780"/>
    <w:rsid w:val="00263C8E"/>
    <w:rsid w:val="00265708"/>
    <w:rsid w:val="00266883"/>
    <w:rsid w:val="00267FEB"/>
    <w:rsid w:val="00270A94"/>
    <w:rsid w:val="00271B0E"/>
    <w:rsid w:val="00271CFF"/>
    <w:rsid w:val="00272306"/>
    <w:rsid w:val="002729CC"/>
    <w:rsid w:val="00273571"/>
    <w:rsid w:val="00273D5B"/>
    <w:rsid w:val="002756ED"/>
    <w:rsid w:val="00275C85"/>
    <w:rsid w:val="002764ED"/>
    <w:rsid w:val="00277B77"/>
    <w:rsid w:val="00282B1F"/>
    <w:rsid w:val="00286B06"/>
    <w:rsid w:val="00286E7A"/>
    <w:rsid w:val="002874EF"/>
    <w:rsid w:val="00287E1D"/>
    <w:rsid w:val="00287E65"/>
    <w:rsid w:val="00290552"/>
    <w:rsid w:val="00291156"/>
    <w:rsid w:val="00291699"/>
    <w:rsid w:val="00291708"/>
    <w:rsid w:val="00291ACA"/>
    <w:rsid w:val="00292290"/>
    <w:rsid w:val="00293BA9"/>
    <w:rsid w:val="00294D35"/>
    <w:rsid w:val="00296235"/>
    <w:rsid w:val="002969D9"/>
    <w:rsid w:val="00297BE6"/>
    <w:rsid w:val="002A04A7"/>
    <w:rsid w:val="002A28D4"/>
    <w:rsid w:val="002A315D"/>
    <w:rsid w:val="002A3267"/>
    <w:rsid w:val="002A463B"/>
    <w:rsid w:val="002A489B"/>
    <w:rsid w:val="002A5B4F"/>
    <w:rsid w:val="002A5C2A"/>
    <w:rsid w:val="002A69EA"/>
    <w:rsid w:val="002A6B01"/>
    <w:rsid w:val="002A78BA"/>
    <w:rsid w:val="002A7F11"/>
    <w:rsid w:val="002B106C"/>
    <w:rsid w:val="002B10EA"/>
    <w:rsid w:val="002B1F27"/>
    <w:rsid w:val="002B308F"/>
    <w:rsid w:val="002B368C"/>
    <w:rsid w:val="002B405E"/>
    <w:rsid w:val="002B4471"/>
    <w:rsid w:val="002B49CE"/>
    <w:rsid w:val="002B4C25"/>
    <w:rsid w:val="002B7EA4"/>
    <w:rsid w:val="002C0819"/>
    <w:rsid w:val="002C19AF"/>
    <w:rsid w:val="002C1B04"/>
    <w:rsid w:val="002C2969"/>
    <w:rsid w:val="002C3009"/>
    <w:rsid w:val="002C3AED"/>
    <w:rsid w:val="002C3D3E"/>
    <w:rsid w:val="002C43C1"/>
    <w:rsid w:val="002C4CBD"/>
    <w:rsid w:val="002C5899"/>
    <w:rsid w:val="002C5FA1"/>
    <w:rsid w:val="002C6785"/>
    <w:rsid w:val="002C6E45"/>
    <w:rsid w:val="002C77DC"/>
    <w:rsid w:val="002D0090"/>
    <w:rsid w:val="002D0999"/>
    <w:rsid w:val="002D215A"/>
    <w:rsid w:val="002D21CA"/>
    <w:rsid w:val="002D2553"/>
    <w:rsid w:val="002D278E"/>
    <w:rsid w:val="002D30F9"/>
    <w:rsid w:val="002D333F"/>
    <w:rsid w:val="002D3841"/>
    <w:rsid w:val="002D4979"/>
    <w:rsid w:val="002D4EAE"/>
    <w:rsid w:val="002D5914"/>
    <w:rsid w:val="002D609B"/>
    <w:rsid w:val="002D6234"/>
    <w:rsid w:val="002E288E"/>
    <w:rsid w:val="002E2DBD"/>
    <w:rsid w:val="002E32E4"/>
    <w:rsid w:val="002E3B00"/>
    <w:rsid w:val="002E6E37"/>
    <w:rsid w:val="002F0373"/>
    <w:rsid w:val="002F0D81"/>
    <w:rsid w:val="002F2B13"/>
    <w:rsid w:val="002F2E5C"/>
    <w:rsid w:val="002F3512"/>
    <w:rsid w:val="002F363C"/>
    <w:rsid w:val="002F3889"/>
    <w:rsid w:val="002F48BE"/>
    <w:rsid w:val="002F4A5D"/>
    <w:rsid w:val="002F50B0"/>
    <w:rsid w:val="002F6757"/>
    <w:rsid w:val="002F7CE5"/>
    <w:rsid w:val="0030060B"/>
    <w:rsid w:val="00302E5B"/>
    <w:rsid w:val="0030498D"/>
    <w:rsid w:val="003071DE"/>
    <w:rsid w:val="00311FA4"/>
    <w:rsid w:val="00314089"/>
    <w:rsid w:val="0031459F"/>
    <w:rsid w:val="00314660"/>
    <w:rsid w:val="003152C4"/>
    <w:rsid w:val="00315E92"/>
    <w:rsid w:val="0031660B"/>
    <w:rsid w:val="00316919"/>
    <w:rsid w:val="0032099D"/>
    <w:rsid w:val="003215FB"/>
    <w:rsid w:val="00321752"/>
    <w:rsid w:val="00321B4F"/>
    <w:rsid w:val="0032336B"/>
    <w:rsid w:val="003233D3"/>
    <w:rsid w:val="0032340D"/>
    <w:rsid w:val="00324E9D"/>
    <w:rsid w:val="0032536E"/>
    <w:rsid w:val="00325A2D"/>
    <w:rsid w:val="00325A85"/>
    <w:rsid w:val="003268F5"/>
    <w:rsid w:val="00326B18"/>
    <w:rsid w:val="003275CB"/>
    <w:rsid w:val="00327925"/>
    <w:rsid w:val="00330BC1"/>
    <w:rsid w:val="0033111F"/>
    <w:rsid w:val="00331F55"/>
    <w:rsid w:val="00332839"/>
    <w:rsid w:val="003334FA"/>
    <w:rsid w:val="00334490"/>
    <w:rsid w:val="00334EB9"/>
    <w:rsid w:val="00335E66"/>
    <w:rsid w:val="00336F9E"/>
    <w:rsid w:val="00337208"/>
    <w:rsid w:val="003410C9"/>
    <w:rsid w:val="00341356"/>
    <w:rsid w:val="003419E4"/>
    <w:rsid w:val="00343062"/>
    <w:rsid w:val="00343C76"/>
    <w:rsid w:val="0034423B"/>
    <w:rsid w:val="0034579B"/>
    <w:rsid w:val="003459DF"/>
    <w:rsid w:val="0034774F"/>
    <w:rsid w:val="003506C7"/>
    <w:rsid w:val="00350CD7"/>
    <w:rsid w:val="00351540"/>
    <w:rsid w:val="00351731"/>
    <w:rsid w:val="003518D7"/>
    <w:rsid w:val="003523E9"/>
    <w:rsid w:val="0035349C"/>
    <w:rsid w:val="003541F4"/>
    <w:rsid w:val="0035475F"/>
    <w:rsid w:val="0035487D"/>
    <w:rsid w:val="003551E8"/>
    <w:rsid w:val="00355D12"/>
    <w:rsid w:val="003578FA"/>
    <w:rsid w:val="003604D6"/>
    <w:rsid w:val="003607E9"/>
    <w:rsid w:val="00361DAA"/>
    <w:rsid w:val="00361FD9"/>
    <w:rsid w:val="003625A1"/>
    <w:rsid w:val="003627C5"/>
    <w:rsid w:val="003627FC"/>
    <w:rsid w:val="00362AC2"/>
    <w:rsid w:val="00362DBD"/>
    <w:rsid w:val="00362E4A"/>
    <w:rsid w:val="003633E1"/>
    <w:rsid w:val="00364277"/>
    <w:rsid w:val="003654CB"/>
    <w:rsid w:val="003664C3"/>
    <w:rsid w:val="003708BE"/>
    <w:rsid w:val="00370A9F"/>
    <w:rsid w:val="00370EFD"/>
    <w:rsid w:val="00372F11"/>
    <w:rsid w:val="003731ED"/>
    <w:rsid w:val="00373411"/>
    <w:rsid w:val="003739D3"/>
    <w:rsid w:val="0037599C"/>
    <w:rsid w:val="00376BAB"/>
    <w:rsid w:val="00376BF8"/>
    <w:rsid w:val="00376BFD"/>
    <w:rsid w:val="003776A2"/>
    <w:rsid w:val="003776B1"/>
    <w:rsid w:val="003823BC"/>
    <w:rsid w:val="00382A56"/>
    <w:rsid w:val="00382A84"/>
    <w:rsid w:val="00382F9F"/>
    <w:rsid w:val="00383D91"/>
    <w:rsid w:val="003851B5"/>
    <w:rsid w:val="0038550C"/>
    <w:rsid w:val="00386139"/>
    <w:rsid w:val="003871B5"/>
    <w:rsid w:val="00387B79"/>
    <w:rsid w:val="00390463"/>
    <w:rsid w:val="00390467"/>
    <w:rsid w:val="003907FC"/>
    <w:rsid w:val="00390961"/>
    <w:rsid w:val="00390FF1"/>
    <w:rsid w:val="0039273D"/>
    <w:rsid w:val="00392765"/>
    <w:rsid w:val="00392B04"/>
    <w:rsid w:val="00393AF3"/>
    <w:rsid w:val="00393B88"/>
    <w:rsid w:val="003942FD"/>
    <w:rsid w:val="00394A9C"/>
    <w:rsid w:val="003955E2"/>
    <w:rsid w:val="00396DAC"/>
    <w:rsid w:val="00396EB8"/>
    <w:rsid w:val="00397DA2"/>
    <w:rsid w:val="003A0519"/>
    <w:rsid w:val="003A1A6E"/>
    <w:rsid w:val="003A2FD7"/>
    <w:rsid w:val="003A3A06"/>
    <w:rsid w:val="003A4D72"/>
    <w:rsid w:val="003A58B8"/>
    <w:rsid w:val="003A5EE9"/>
    <w:rsid w:val="003B0494"/>
    <w:rsid w:val="003B0541"/>
    <w:rsid w:val="003B0F31"/>
    <w:rsid w:val="003B22D5"/>
    <w:rsid w:val="003B24F3"/>
    <w:rsid w:val="003B2710"/>
    <w:rsid w:val="003B3ACE"/>
    <w:rsid w:val="003B3CE2"/>
    <w:rsid w:val="003B409D"/>
    <w:rsid w:val="003B6A44"/>
    <w:rsid w:val="003B70AB"/>
    <w:rsid w:val="003B78EB"/>
    <w:rsid w:val="003B7AB4"/>
    <w:rsid w:val="003C1841"/>
    <w:rsid w:val="003C2089"/>
    <w:rsid w:val="003C27FE"/>
    <w:rsid w:val="003C3047"/>
    <w:rsid w:val="003C3EA8"/>
    <w:rsid w:val="003C3F01"/>
    <w:rsid w:val="003C4149"/>
    <w:rsid w:val="003C612F"/>
    <w:rsid w:val="003C6145"/>
    <w:rsid w:val="003C6166"/>
    <w:rsid w:val="003C6CB7"/>
    <w:rsid w:val="003C7F13"/>
    <w:rsid w:val="003D02FF"/>
    <w:rsid w:val="003D041F"/>
    <w:rsid w:val="003D1C44"/>
    <w:rsid w:val="003D2463"/>
    <w:rsid w:val="003D3A87"/>
    <w:rsid w:val="003D3A9B"/>
    <w:rsid w:val="003D3DB4"/>
    <w:rsid w:val="003D3EE2"/>
    <w:rsid w:val="003D40E2"/>
    <w:rsid w:val="003D4439"/>
    <w:rsid w:val="003D4B5F"/>
    <w:rsid w:val="003D5D43"/>
    <w:rsid w:val="003D7A60"/>
    <w:rsid w:val="003E081A"/>
    <w:rsid w:val="003E1497"/>
    <w:rsid w:val="003E1608"/>
    <w:rsid w:val="003E20BA"/>
    <w:rsid w:val="003E3FF1"/>
    <w:rsid w:val="003E4C2C"/>
    <w:rsid w:val="003E5139"/>
    <w:rsid w:val="003E546D"/>
    <w:rsid w:val="003E6DD4"/>
    <w:rsid w:val="003E73DD"/>
    <w:rsid w:val="003E761E"/>
    <w:rsid w:val="003E7E78"/>
    <w:rsid w:val="003F084C"/>
    <w:rsid w:val="003F1354"/>
    <w:rsid w:val="003F179A"/>
    <w:rsid w:val="003F1E96"/>
    <w:rsid w:val="003F25E2"/>
    <w:rsid w:val="003F3114"/>
    <w:rsid w:val="003F3502"/>
    <w:rsid w:val="003F3E1F"/>
    <w:rsid w:val="003F4282"/>
    <w:rsid w:val="003F54E7"/>
    <w:rsid w:val="003F5529"/>
    <w:rsid w:val="003F59B0"/>
    <w:rsid w:val="003F6247"/>
    <w:rsid w:val="003F6CC4"/>
    <w:rsid w:val="003F6CE7"/>
    <w:rsid w:val="003F73F8"/>
    <w:rsid w:val="00400AB5"/>
    <w:rsid w:val="004012B9"/>
    <w:rsid w:val="00401934"/>
    <w:rsid w:val="00402A5C"/>
    <w:rsid w:val="00403519"/>
    <w:rsid w:val="00404EB8"/>
    <w:rsid w:val="00405251"/>
    <w:rsid w:val="0040690E"/>
    <w:rsid w:val="0040745C"/>
    <w:rsid w:val="00412CF8"/>
    <w:rsid w:val="0041612A"/>
    <w:rsid w:val="004204BF"/>
    <w:rsid w:val="00421198"/>
    <w:rsid w:val="00421D14"/>
    <w:rsid w:val="00422B66"/>
    <w:rsid w:val="00423CD7"/>
    <w:rsid w:val="00424A56"/>
    <w:rsid w:val="00425550"/>
    <w:rsid w:val="00426974"/>
    <w:rsid w:val="004300E3"/>
    <w:rsid w:val="00430527"/>
    <w:rsid w:val="00430824"/>
    <w:rsid w:val="00430A92"/>
    <w:rsid w:val="00430FF0"/>
    <w:rsid w:val="004313F1"/>
    <w:rsid w:val="00432418"/>
    <w:rsid w:val="00433195"/>
    <w:rsid w:val="004339D5"/>
    <w:rsid w:val="00435443"/>
    <w:rsid w:val="00435A21"/>
    <w:rsid w:val="00436FBA"/>
    <w:rsid w:val="004376B3"/>
    <w:rsid w:val="00437820"/>
    <w:rsid w:val="004400F7"/>
    <w:rsid w:val="00440825"/>
    <w:rsid w:val="00440FAF"/>
    <w:rsid w:val="004414D5"/>
    <w:rsid w:val="00442CAB"/>
    <w:rsid w:val="00443C23"/>
    <w:rsid w:val="00444415"/>
    <w:rsid w:val="004447DE"/>
    <w:rsid w:val="00444D91"/>
    <w:rsid w:val="0044656E"/>
    <w:rsid w:val="00447A10"/>
    <w:rsid w:val="00447BF8"/>
    <w:rsid w:val="00450CA9"/>
    <w:rsid w:val="004514A8"/>
    <w:rsid w:val="00451B66"/>
    <w:rsid w:val="004529D6"/>
    <w:rsid w:val="00452E59"/>
    <w:rsid w:val="00452F88"/>
    <w:rsid w:val="004536D8"/>
    <w:rsid w:val="00454585"/>
    <w:rsid w:val="004547FA"/>
    <w:rsid w:val="00454CAD"/>
    <w:rsid w:val="00455D36"/>
    <w:rsid w:val="00460F28"/>
    <w:rsid w:val="00461747"/>
    <w:rsid w:val="0046184B"/>
    <w:rsid w:val="00461DDB"/>
    <w:rsid w:val="0046244E"/>
    <w:rsid w:val="00466655"/>
    <w:rsid w:val="00470B14"/>
    <w:rsid w:val="0047196A"/>
    <w:rsid w:val="004720A2"/>
    <w:rsid w:val="00472729"/>
    <w:rsid w:val="004728DF"/>
    <w:rsid w:val="00472DD8"/>
    <w:rsid w:val="00474CDD"/>
    <w:rsid w:val="00474D40"/>
    <w:rsid w:val="00474FE6"/>
    <w:rsid w:val="00476AAE"/>
    <w:rsid w:val="00477390"/>
    <w:rsid w:val="00480393"/>
    <w:rsid w:val="00480949"/>
    <w:rsid w:val="004809E6"/>
    <w:rsid w:val="00480E9F"/>
    <w:rsid w:val="0048122C"/>
    <w:rsid w:val="004812D7"/>
    <w:rsid w:val="004820E1"/>
    <w:rsid w:val="004829E1"/>
    <w:rsid w:val="0048564D"/>
    <w:rsid w:val="00487090"/>
    <w:rsid w:val="00487C3E"/>
    <w:rsid w:val="0049006D"/>
    <w:rsid w:val="0049066F"/>
    <w:rsid w:val="00491225"/>
    <w:rsid w:val="004913D4"/>
    <w:rsid w:val="004926CD"/>
    <w:rsid w:val="00492BF7"/>
    <w:rsid w:val="00493FB3"/>
    <w:rsid w:val="00494AA6"/>
    <w:rsid w:val="00496C17"/>
    <w:rsid w:val="00497202"/>
    <w:rsid w:val="004A210D"/>
    <w:rsid w:val="004A291F"/>
    <w:rsid w:val="004A2CDD"/>
    <w:rsid w:val="004A4A7C"/>
    <w:rsid w:val="004A4DA0"/>
    <w:rsid w:val="004A53A5"/>
    <w:rsid w:val="004A5AA9"/>
    <w:rsid w:val="004A661A"/>
    <w:rsid w:val="004A6C48"/>
    <w:rsid w:val="004A6E71"/>
    <w:rsid w:val="004A744A"/>
    <w:rsid w:val="004A7572"/>
    <w:rsid w:val="004A7D4D"/>
    <w:rsid w:val="004B0222"/>
    <w:rsid w:val="004B0F06"/>
    <w:rsid w:val="004B1712"/>
    <w:rsid w:val="004B31AA"/>
    <w:rsid w:val="004B3812"/>
    <w:rsid w:val="004B39DB"/>
    <w:rsid w:val="004B3CDD"/>
    <w:rsid w:val="004B5021"/>
    <w:rsid w:val="004B5248"/>
    <w:rsid w:val="004B7578"/>
    <w:rsid w:val="004C027E"/>
    <w:rsid w:val="004C0AEC"/>
    <w:rsid w:val="004C372E"/>
    <w:rsid w:val="004C393F"/>
    <w:rsid w:val="004C398B"/>
    <w:rsid w:val="004C3CCD"/>
    <w:rsid w:val="004C3FE8"/>
    <w:rsid w:val="004C4335"/>
    <w:rsid w:val="004C5B45"/>
    <w:rsid w:val="004C6078"/>
    <w:rsid w:val="004C66E8"/>
    <w:rsid w:val="004C7766"/>
    <w:rsid w:val="004C7DAC"/>
    <w:rsid w:val="004D0292"/>
    <w:rsid w:val="004D14E8"/>
    <w:rsid w:val="004D2943"/>
    <w:rsid w:val="004D318F"/>
    <w:rsid w:val="004D419B"/>
    <w:rsid w:val="004D4400"/>
    <w:rsid w:val="004D4804"/>
    <w:rsid w:val="004D4BA7"/>
    <w:rsid w:val="004D7730"/>
    <w:rsid w:val="004E0CD5"/>
    <w:rsid w:val="004E0E61"/>
    <w:rsid w:val="004E179F"/>
    <w:rsid w:val="004E18F9"/>
    <w:rsid w:val="004E1FFC"/>
    <w:rsid w:val="004E204E"/>
    <w:rsid w:val="004E2CE7"/>
    <w:rsid w:val="004E3021"/>
    <w:rsid w:val="004E453D"/>
    <w:rsid w:val="004E4892"/>
    <w:rsid w:val="004E527A"/>
    <w:rsid w:val="004E58A0"/>
    <w:rsid w:val="004E5FC3"/>
    <w:rsid w:val="004E630D"/>
    <w:rsid w:val="004E6777"/>
    <w:rsid w:val="004E773A"/>
    <w:rsid w:val="004F11A6"/>
    <w:rsid w:val="004F1DA6"/>
    <w:rsid w:val="004F1DB5"/>
    <w:rsid w:val="004F34EA"/>
    <w:rsid w:val="004F39C9"/>
    <w:rsid w:val="004F3C4C"/>
    <w:rsid w:val="004F3DA6"/>
    <w:rsid w:val="004F5247"/>
    <w:rsid w:val="004F5379"/>
    <w:rsid w:val="004F63DB"/>
    <w:rsid w:val="004F6E66"/>
    <w:rsid w:val="004F6F2A"/>
    <w:rsid w:val="004F7256"/>
    <w:rsid w:val="004F7753"/>
    <w:rsid w:val="005002A8"/>
    <w:rsid w:val="005004A9"/>
    <w:rsid w:val="005005F8"/>
    <w:rsid w:val="005008D0"/>
    <w:rsid w:val="00500EC2"/>
    <w:rsid w:val="00501FCB"/>
    <w:rsid w:val="00502E83"/>
    <w:rsid w:val="005052D5"/>
    <w:rsid w:val="00506FBB"/>
    <w:rsid w:val="00507F82"/>
    <w:rsid w:val="00511390"/>
    <w:rsid w:val="005116E5"/>
    <w:rsid w:val="00512445"/>
    <w:rsid w:val="00513189"/>
    <w:rsid w:val="00513786"/>
    <w:rsid w:val="005140DF"/>
    <w:rsid w:val="00516835"/>
    <w:rsid w:val="00517885"/>
    <w:rsid w:val="005209B7"/>
    <w:rsid w:val="005217DC"/>
    <w:rsid w:val="00521962"/>
    <w:rsid w:val="00521E40"/>
    <w:rsid w:val="0052277E"/>
    <w:rsid w:val="005241F4"/>
    <w:rsid w:val="0052438D"/>
    <w:rsid w:val="00524BAE"/>
    <w:rsid w:val="00525401"/>
    <w:rsid w:val="005254E1"/>
    <w:rsid w:val="00525E50"/>
    <w:rsid w:val="0052750E"/>
    <w:rsid w:val="00527D25"/>
    <w:rsid w:val="0053014A"/>
    <w:rsid w:val="005327D2"/>
    <w:rsid w:val="00534CDA"/>
    <w:rsid w:val="005358FC"/>
    <w:rsid w:val="00536B7B"/>
    <w:rsid w:val="00540FEE"/>
    <w:rsid w:val="0054133A"/>
    <w:rsid w:val="005426FF"/>
    <w:rsid w:val="00542CD3"/>
    <w:rsid w:val="00542D90"/>
    <w:rsid w:val="005437F2"/>
    <w:rsid w:val="00543940"/>
    <w:rsid w:val="00545EDB"/>
    <w:rsid w:val="005467B0"/>
    <w:rsid w:val="00547F05"/>
    <w:rsid w:val="00550429"/>
    <w:rsid w:val="0055284A"/>
    <w:rsid w:val="005540A1"/>
    <w:rsid w:val="00554B36"/>
    <w:rsid w:val="00555F84"/>
    <w:rsid w:val="00556CEA"/>
    <w:rsid w:val="00557077"/>
    <w:rsid w:val="00561172"/>
    <w:rsid w:val="00561237"/>
    <w:rsid w:val="00561248"/>
    <w:rsid w:val="005615BA"/>
    <w:rsid w:val="00561A0B"/>
    <w:rsid w:val="00563365"/>
    <w:rsid w:val="0056464E"/>
    <w:rsid w:val="00566623"/>
    <w:rsid w:val="00566A07"/>
    <w:rsid w:val="00567EDF"/>
    <w:rsid w:val="00570E64"/>
    <w:rsid w:val="00572BC8"/>
    <w:rsid w:val="00572F08"/>
    <w:rsid w:val="0057305F"/>
    <w:rsid w:val="005730BD"/>
    <w:rsid w:val="00573FFC"/>
    <w:rsid w:val="00575042"/>
    <w:rsid w:val="005758FC"/>
    <w:rsid w:val="0057738B"/>
    <w:rsid w:val="00577DDB"/>
    <w:rsid w:val="0058000F"/>
    <w:rsid w:val="005816EA"/>
    <w:rsid w:val="00581B1D"/>
    <w:rsid w:val="00583343"/>
    <w:rsid w:val="00583376"/>
    <w:rsid w:val="005854CD"/>
    <w:rsid w:val="00585605"/>
    <w:rsid w:val="0058613A"/>
    <w:rsid w:val="00586E2D"/>
    <w:rsid w:val="00586F32"/>
    <w:rsid w:val="005873DA"/>
    <w:rsid w:val="00587BBF"/>
    <w:rsid w:val="00587C3E"/>
    <w:rsid w:val="00590911"/>
    <w:rsid w:val="005921D3"/>
    <w:rsid w:val="00592BF5"/>
    <w:rsid w:val="0059317B"/>
    <w:rsid w:val="005934C6"/>
    <w:rsid w:val="005942F9"/>
    <w:rsid w:val="00594803"/>
    <w:rsid w:val="00594F26"/>
    <w:rsid w:val="005976AB"/>
    <w:rsid w:val="005976E5"/>
    <w:rsid w:val="00597AAD"/>
    <w:rsid w:val="005A01EA"/>
    <w:rsid w:val="005A02C0"/>
    <w:rsid w:val="005A08BF"/>
    <w:rsid w:val="005A0AFD"/>
    <w:rsid w:val="005A1189"/>
    <w:rsid w:val="005A1B13"/>
    <w:rsid w:val="005A333C"/>
    <w:rsid w:val="005A3C14"/>
    <w:rsid w:val="005A3F95"/>
    <w:rsid w:val="005A4FE3"/>
    <w:rsid w:val="005A5315"/>
    <w:rsid w:val="005A5C26"/>
    <w:rsid w:val="005A6A9B"/>
    <w:rsid w:val="005A7473"/>
    <w:rsid w:val="005A7865"/>
    <w:rsid w:val="005B107C"/>
    <w:rsid w:val="005B2035"/>
    <w:rsid w:val="005B25C0"/>
    <w:rsid w:val="005B5B7F"/>
    <w:rsid w:val="005B7149"/>
    <w:rsid w:val="005B717A"/>
    <w:rsid w:val="005C070E"/>
    <w:rsid w:val="005C11E1"/>
    <w:rsid w:val="005C1736"/>
    <w:rsid w:val="005C3B16"/>
    <w:rsid w:val="005C3C51"/>
    <w:rsid w:val="005C4936"/>
    <w:rsid w:val="005C5624"/>
    <w:rsid w:val="005C6553"/>
    <w:rsid w:val="005C6AE8"/>
    <w:rsid w:val="005D0BC9"/>
    <w:rsid w:val="005D1C0E"/>
    <w:rsid w:val="005D235D"/>
    <w:rsid w:val="005D3ACE"/>
    <w:rsid w:val="005D3D0B"/>
    <w:rsid w:val="005D3E20"/>
    <w:rsid w:val="005D3EDB"/>
    <w:rsid w:val="005D5E88"/>
    <w:rsid w:val="005D61ED"/>
    <w:rsid w:val="005D797D"/>
    <w:rsid w:val="005E2118"/>
    <w:rsid w:val="005E2AE4"/>
    <w:rsid w:val="005E2BF9"/>
    <w:rsid w:val="005E31D9"/>
    <w:rsid w:val="005E363E"/>
    <w:rsid w:val="005E4872"/>
    <w:rsid w:val="005E6430"/>
    <w:rsid w:val="005E7C6D"/>
    <w:rsid w:val="005F107D"/>
    <w:rsid w:val="005F1D09"/>
    <w:rsid w:val="005F335A"/>
    <w:rsid w:val="005F3681"/>
    <w:rsid w:val="005F440F"/>
    <w:rsid w:val="005F552B"/>
    <w:rsid w:val="005F59C1"/>
    <w:rsid w:val="005F732F"/>
    <w:rsid w:val="005F7D98"/>
    <w:rsid w:val="00600D86"/>
    <w:rsid w:val="00601A91"/>
    <w:rsid w:val="00601EA6"/>
    <w:rsid w:val="006026DD"/>
    <w:rsid w:val="00602E56"/>
    <w:rsid w:val="00603504"/>
    <w:rsid w:val="0060550E"/>
    <w:rsid w:val="00606D24"/>
    <w:rsid w:val="006111BA"/>
    <w:rsid w:val="006120F0"/>
    <w:rsid w:val="00612453"/>
    <w:rsid w:val="00612665"/>
    <w:rsid w:val="006131CF"/>
    <w:rsid w:val="006137A2"/>
    <w:rsid w:val="00613B29"/>
    <w:rsid w:val="00617178"/>
    <w:rsid w:val="00617CCB"/>
    <w:rsid w:val="00620C66"/>
    <w:rsid w:val="00621126"/>
    <w:rsid w:val="00621233"/>
    <w:rsid w:val="0062181F"/>
    <w:rsid w:val="00623827"/>
    <w:rsid w:val="00624846"/>
    <w:rsid w:val="00625DE9"/>
    <w:rsid w:val="006261D5"/>
    <w:rsid w:val="00626252"/>
    <w:rsid w:val="00627049"/>
    <w:rsid w:val="006274FA"/>
    <w:rsid w:val="00630209"/>
    <w:rsid w:val="00632536"/>
    <w:rsid w:val="0063299D"/>
    <w:rsid w:val="00632C59"/>
    <w:rsid w:val="00634D13"/>
    <w:rsid w:val="006353EC"/>
    <w:rsid w:val="006373F0"/>
    <w:rsid w:val="0063757F"/>
    <w:rsid w:val="00637C94"/>
    <w:rsid w:val="00642B7F"/>
    <w:rsid w:val="00642C10"/>
    <w:rsid w:val="00642D29"/>
    <w:rsid w:val="00643025"/>
    <w:rsid w:val="006431A1"/>
    <w:rsid w:val="006433B4"/>
    <w:rsid w:val="006443FB"/>
    <w:rsid w:val="006459C4"/>
    <w:rsid w:val="00646DD7"/>
    <w:rsid w:val="00650A6D"/>
    <w:rsid w:val="00650EFB"/>
    <w:rsid w:val="0065122D"/>
    <w:rsid w:val="00651A67"/>
    <w:rsid w:val="006525E6"/>
    <w:rsid w:val="00652901"/>
    <w:rsid w:val="00653869"/>
    <w:rsid w:val="00654CF4"/>
    <w:rsid w:val="00656B70"/>
    <w:rsid w:val="0065794B"/>
    <w:rsid w:val="00663B9C"/>
    <w:rsid w:val="00664D31"/>
    <w:rsid w:val="006651CE"/>
    <w:rsid w:val="00665E07"/>
    <w:rsid w:val="00665F28"/>
    <w:rsid w:val="00666490"/>
    <w:rsid w:val="006664C1"/>
    <w:rsid w:val="00667D15"/>
    <w:rsid w:val="00667EDF"/>
    <w:rsid w:val="00671840"/>
    <w:rsid w:val="00672AEE"/>
    <w:rsid w:val="00672D0D"/>
    <w:rsid w:val="00672FF7"/>
    <w:rsid w:val="00675FBE"/>
    <w:rsid w:val="00676372"/>
    <w:rsid w:val="0067706B"/>
    <w:rsid w:val="00677074"/>
    <w:rsid w:val="00677F3B"/>
    <w:rsid w:val="00682091"/>
    <w:rsid w:val="0068219D"/>
    <w:rsid w:val="00682650"/>
    <w:rsid w:val="00683701"/>
    <w:rsid w:val="00684089"/>
    <w:rsid w:val="00686FFD"/>
    <w:rsid w:val="00693061"/>
    <w:rsid w:val="00693085"/>
    <w:rsid w:val="00693ACD"/>
    <w:rsid w:val="00693D95"/>
    <w:rsid w:val="006959D2"/>
    <w:rsid w:val="00695A74"/>
    <w:rsid w:val="0069614B"/>
    <w:rsid w:val="0069620B"/>
    <w:rsid w:val="00696D48"/>
    <w:rsid w:val="006A18B2"/>
    <w:rsid w:val="006A3431"/>
    <w:rsid w:val="006A35E0"/>
    <w:rsid w:val="006A3903"/>
    <w:rsid w:val="006A4CCC"/>
    <w:rsid w:val="006A6035"/>
    <w:rsid w:val="006A7182"/>
    <w:rsid w:val="006A7272"/>
    <w:rsid w:val="006A7945"/>
    <w:rsid w:val="006B0970"/>
    <w:rsid w:val="006B09D3"/>
    <w:rsid w:val="006B186B"/>
    <w:rsid w:val="006B1DF5"/>
    <w:rsid w:val="006B2500"/>
    <w:rsid w:val="006B2E3F"/>
    <w:rsid w:val="006B3964"/>
    <w:rsid w:val="006B4ED1"/>
    <w:rsid w:val="006B5448"/>
    <w:rsid w:val="006B585E"/>
    <w:rsid w:val="006B6127"/>
    <w:rsid w:val="006B6D75"/>
    <w:rsid w:val="006C0581"/>
    <w:rsid w:val="006C0706"/>
    <w:rsid w:val="006C089F"/>
    <w:rsid w:val="006C09D8"/>
    <w:rsid w:val="006C1094"/>
    <w:rsid w:val="006C2517"/>
    <w:rsid w:val="006C2E51"/>
    <w:rsid w:val="006C37C5"/>
    <w:rsid w:val="006C7870"/>
    <w:rsid w:val="006C7D43"/>
    <w:rsid w:val="006D0D45"/>
    <w:rsid w:val="006D23DA"/>
    <w:rsid w:val="006D2BAD"/>
    <w:rsid w:val="006D3882"/>
    <w:rsid w:val="006D3B59"/>
    <w:rsid w:val="006D460B"/>
    <w:rsid w:val="006D4E34"/>
    <w:rsid w:val="006D558D"/>
    <w:rsid w:val="006D58AC"/>
    <w:rsid w:val="006D5EA9"/>
    <w:rsid w:val="006D7410"/>
    <w:rsid w:val="006D76B9"/>
    <w:rsid w:val="006D77B7"/>
    <w:rsid w:val="006E2D6E"/>
    <w:rsid w:val="006E43C0"/>
    <w:rsid w:val="006E46CE"/>
    <w:rsid w:val="006E4DCE"/>
    <w:rsid w:val="006E5966"/>
    <w:rsid w:val="006E63E2"/>
    <w:rsid w:val="006F007B"/>
    <w:rsid w:val="006F1108"/>
    <w:rsid w:val="006F1B5B"/>
    <w:rsid w:val="006F2530"/>
    <w:rsid w:val="006F264F"/>
    <w:rsid w:val="006F26BE"/>
    <w:rsid w:val="006F273C"/>
    <w:rsid w:val="006F3064"/>
    <w:rsid w:val="006F5577"/>
    <w:rsid w:val="006F7323"/>
    <w:rsid w:val="0070030B"/>
    <w:rsid w:val="0070130B"/>
    <w:rsid w:val="00702DB6"/>
    <w:rsid w:val="007037BF"/>
    <w:rsid w:val="00704293"/>
    <w:rsid w:val="00704ACB"/>
    <w:rsid w:val="00705CD9"/>
    <w:rsid w:val="00706D69"/>
    <w:rsid w:val="00707359"/>
    <w:rsid w:val="007075F5"/>
    <w:rsid w:val="00707FD3"/>
    <w:rsid w:val="007104CC"/>
    <w:rsid w:val="00711414"/>
    <w:rsid w:val="00712802"/>
    <w:rsid w:val="00712AA9"/>
    <w:rsid w:val="00712E8B"/>
    <w:rsid w:val="00713003"/>
    <w:rsid w:val="00713157"/>
    <w:rsid w:val="00713305"/>
    <w:rsid w:val="00713C53"/>
    <w:rsid w:val="00716677"/>
    <w:rsid w:val="00716823"/>
    <w:rsid w:val="00722624"/>
    <w:rsid w:val="00724722"/>
    <w:rsid w:val="00724DCD"/>
    <w:rsid w:val="00724F4A"/>
    <w:rsid w:val="00725EB7"/>
    <w:rsid w:val="007262B5"/>
    <w:rsid w:val="00727BA2"/>
    <w:rsid w:val="00730523"/>
    <w:rsid w:val="00730DE4"/>
    <w:rsid w:val="007320FD"/>
    <w:rsid w:val="0073322A"/>
    <w:rsid w:val="007332FF"/>
    <w:rsid w:val="00733D2B"/>
    <w:rsid w:val="00734B29"/>
    <w:rsid w:val="0073628F"/>
    <w:rsid w:val="007365BD"/>
    <w:rsid w:val="00736FD1"/>
    <w:rsid w:val="0074040B"/>
    <w:rsid w:val="0074047B"/>
    <w:rsid w:val="007406D0"/>
    <w:rsid w:val="0074179A"/>
    <w:rsid w:val="007426FA"/>
    <w:rsid w:val="00742F5B"/>
    <w:rsid w:val="007451B2"/>
    <w:rsid w:val="00745E31"/>
    <w:rsid w:val="00746DE6"/>
    <w:rsid w:val="007470D7"/>
    <w:rsid w:val="00752AD1"/>
    <w:rsid w:val="00753F65"/>
    <w:rsid w:val="00754BAE"/>
    <w:rsid w:val="0075564B"/>
    <w:rsid w:val="00756C8A"/>
    <w:rsid w:val="00762582"/>
    <w:rsid w:val="007627DD"/>
    <w:rsid w:val="00763BE8"/>
    <w:rsid w:val="007647CC"/>
    <w:rsid w:val="00764B07"/>
    <w:rsid w:val="00765656"/>
    <w:rsid w:val="0076583C"/>
    <w:rsid w:val="00765A1D"/>
    <w:rsid w:val="00771F51"/>
    <w:rsid w:val="007731EB"/>
    <w:rsid w:val="00774783"/>
    <w:rsid w:val="007750C8"/>
    <w:rsid w:val="007750D7"/>
    <w:rsid w:val="00775C92"/>
    <w:rsid w:val="00776109"/>
    <w:rsid w:val="00776905"/>
    <w:rsid w:val="00776CED"/>
    <w:rsid w:val="00780BD9"/>
    <w:rsid w:val="007840FF"/>
    <w:rsid w:val="007850E5"/>
    <w:rsid w:val="00785311"/>
    <w:rsid w:val="007855A3"/>
    <w:rsid w:val="00785EDB"/>
    <w:rsid w:val="00785F8E"/>
    <w:rsid w:val="00786964"/>
    <w:rsid w:val="0079101A"/>
    <w:rsid w:val="00791B47"/>
    <w:rsid w:val="007921D8"/>
    <w:rsid w:val="007925C5"/>
    <w:rsid w:val="00794939"/>
    <w:rsid w:val="007956EA"/>
    <w:rsid w:val="007973CA"/>
    <w:rsid w:val="007A04E9"/>
    <w:rsid w:val="007A0DC7"/>
    <w:rsid w:val="007A1557"/>
    <w:rsid w:val="007A2361"/>
    <w:rsid w:val="007A2566"/>
    <w:rsid w:val="007A282A"/>
    <w:rsid w:val="007A2B95"/>
    <w:rsid w:val="007A2F1B"/>
    <w:rsid w:val="007A4E29"/>
    <w:rsid w:val="007A51AA"/>
    <w:rsid w:val="007A59BF"/>
    <w:rsid w:val="007A6986"/>
    <w:rsid w:val="007A6DF0"/>
    <w:rsid w:val="007A7C89"/>
    <w:rsid w:val="007A7E0E"/>
    <w:rsid w:val="007B09FA"/>
    <w:rsid w:val="007B113B"/>
    <w:rsid w:val="007B1C34"/>
    <w:rsid w:val="007B26B1"/>
    <w:rsid w:val="007B2A20"/>
    <w:rsid w:val="007B2EA8"/>
    <w:rsid w:val="007B43AD"/>
    <w:rsid w:val="007B5C02"/>
    <w:rsid w:val="007B631C"/>
    <w:rsid w:val="007B6843"/>
    <w:rsid w:val="007B7984"/>
    <w:rsid w:val="007B7C48"/>
    <w:rsid w:val="007C2643"/>
    <w:rsid w:val="007C3B0C"/>
    <w:rsid w:val="007C6476"/>
    <w:rsid w:val="007C6C19"/>
    <w:rsid w:val="007C72CF"/>
    <w:rsid w:val="007D157D"/>
    <w:rsid w:val="007D20A3"/>
    <w:rsid w:val="007D2AD8"/>
    <w:rsid w:val="007D3306"/>
    <w:rsid w:val="007D3682"/>
    <w:rsid w:val="007D3C94"/>
    <w:rsid w:val="007D49FD"/>
    <w:rsid w:val="007D4F1A"/>
    <w:rsid w:val="007D52C8"/>
    <w:rsid w:val="007D578E"/>
    <w:rsid w:val="007D69DB"/>
    <w:rsid w:val="007D7C1C"/>
    <w:rsid w:val="007E1205"/>
    <w:rsid w:val="007E1E4E"/>
    <w:rsid w:val="007E39B3"/>
    <w:rsid w:val="007E402D"/>
    <w:rsid w:val="007E465B"/>
    <w:rsid w:val="007E4DCE"/>
    <w:rsid w:val="007E5106"/>
    <w:rsid w:val="007E5A11"/>
    <w:rsid w:val="007E64B8"/>
    <w:rsid w:val="007E6CCB"/>
    <w:rsid w:val="007E6D76"/>
    <w:rsid w:val="007E6EC5"/>
    <w:rsid w:val="007E773A"/>
    <w:rsid w:val="007E7DE8"/>
    <w:rsid w:val="007F0289"/>
    <w:rsid w:val="007F1660"/>
    <w:rsid w:val="007F48EC"/>
    <w:rsid w:val="007F6AB8"/>
    <w:rsid w:val="007F6B8C"/>
    <w:rsid w:val="008003B0"/>
    <w:rsid w:val="00800527"/>
    <w:rsid w:val="00801CE3"/>
    <w:rsid w:val="0080241E"/>
    <w:rsid w:val="008032CF"/>
    <w:rsid w:val="008042E5"/>
    <w:rsid w:val="00804EA7"/>
    <w:rsid w:val="00805B1E"/>
    <w:rsid w:val="00806F6C"/>
    <w:rsid w:val="0080770F"/>
    <w:rsid w:val="00810365"/>
    <w:rsid w:val="008113D6"/>
    <w:rsid w:val="00811D34"/>
    <w:rsid w:val="0081205D"/>
    <w:rsid w:val="008138AE"/>
    <w:rsid w:val="00814026"/>
    <w:rsid w:val="0081424C"/>
    <w:rsid w:val="008156C4"/>
    <w:rsid w:val="0081611B"/>
    <w:rsid w:val="00816448"/>
    <w:rsid w:val="00816C6D"/>
    <w:rsid w:val="008205D8"/>
    <w:rsid w:val="00820D94"/>
    <w:rsid w:val="00820DD5"/>
    <w:rsid w:val="008212CF"/>
    <w:rsid w:val="00821AB2"/>
    <w:rsid w:val="00821CB1"/>
    <w:rsid w:val="00822B9F"/>
    <w:rsid w:val="0082424F"/>
    <w:rsid w:val="00825C12"/>
    <w:rsid w:val="00826207"/>
    <w:rsid w:val="00826D12"/>
    <w:rsid w:val="00826E21"/>
    <w:rsid w:val="00826EBD"/>
    <w:rsid w:val="00830D27"/>
    <w:rsid w:val="00831D5F"/>
    <w:rsid w:val="008320B5"/>
    <w:rsid w:val="0083380C"/>
    <w:rsid w:val="0083726F"/>
    <w:rsid w:val="00837690"/>
    <w:rsid w:val="008406CF"/>
    <w:rsid w:val="0084116B"/>
    <w:rsid w:val="00841704"/>
    <w:rsid w:val="00841CF5"/>
    <w:rsid w:val="00842174"/>
    <w:rsid w:val="00843133"/>
    <w:rsid w:val="0084456C"/>
    <w:rsid w:val="00844B21"/>
    <w:rsid w:val="00844D85"/>
    <w:rsid w:val="00847729"/>
    <w:rsid w:val="00850417"/>
    <w:rsid w:val="008525F9"/>
    <w:rsid w:val="00852D8C"/>
    <w:rsid w:val="00852EFB"/>
    <w:rsid w:val="008535CE"/>
    <w:rsid w:val="00854262"/>
    <w:rsid w:val="0085575F"/>
    <w:rsid w:val="00855AB5"/>
    <w:rsid w:val="00855F41"/>
    <w:rsid w:val="00856DE5"/>
    <w:rsid w:val="00857A2E"/>
    <w:rsid w:val="00860B64"/>
    <w:rsid w:val="00860C48"/>
    <w:rsid w:val="008611A2"/>
    <w:rsid w:val="0086183B"/>
    <w:rsid w:val="008647B9"/>
    <w:rsid w:val="00866ED6"/>
    <w:rsid w:val="00866F96"/>
    <w:rsid w:val="00867699"/>
    <w:rsid w:val="008677C6"/>
    <w:rsid w:val="008712F7"/>
    <w:rsid w:val="00872618"/>
    <w:rsid w:val="00872B16"/>
    <w:rsid w:val="00872F1E"/>
    <w:rsid w:val="0087360B"/>
    <w:rsid w:val="00873912"/>
    <w:rsid w:val="00873F42"/>
    <w:rsid w:val="008775E6"/>
    <w:rsid w:val="00877B70"/>
    <w:rsid w:val="00877CBA"/>
    <w:rsid w:val="008804CF"/>
    <w:rsid w:val="008804EC"/>
    <w:rsid w:val="00882558"/>
    <w:rsid w:val="008850DD"/>
    <w:rsid w:val="00885819"/>
    <w:rsid w:val="008859C0"/>
    <w:rsid w:val="008876D4"/>
    <w:rsid w:val="008877CA"/>
    <w:rsid w:val="00887CB5"/>
    <w:rsid w:val="008905D5"/>
    <w:rsid w:val="00894589"/>
    <w:rsid w:val="00894975"/>
    <w:rsid w:val="00895C01"/>
    <w:rsid w:val="008960C7"/>
    <w:rsid w:val="00896556"/>
    <w:rsid w:val="00897344"/>
    <w:rsid w:val="00897819"/>
    <w:rsid w:val="008A0CC0"/>
    <w:rsid w:val="008A212A"/>
    <w:rsid w:val="008A2C86"/>
    <w:rsid w:val="008A4D27"/>
    <w:rsid w:val="008A5AC4"/>
    <w:rsid w:val="008A6654"/>
    <w:rsid w:val="008A6C67"/>
    <w:rsid w:val="008A74EA"/>
    <w:rsid w:val="008B01BB"/>
    <w:rsid w:val="008B0626"/>
    <w:rsid w:val="008B177F"/>
    <w:rsid w:val="008B266C"/>
    <w:rsid w:val="008B49A1"/>
    <w:rsid w:val="008B58CD"/>
    <w:rsid w:val="008B5CA7"/>
    <w:rsid w:val="008B7C99"/>
    <w:rsid w:val="008C0538"/>
    <w:rsid w:val="008C13ED"/>
    <w:rsid w:val="008C1889"/>
    <w:rsid w:val="008C1DF2"/>
    <w:rsid w:val="008C1EAB"/>
    <w:rsid w:val="008C31AE"/>
    <w:rsid w:val="008C3218"/>
    <w:rsid w:val="008C3BB5"/>
    <w:rsid w:val="008C5F3B"/>
    <w:rsid w:val="008D0AFF"/>
    <w:rsid w:val="008D38CB"/>
    <w:rsid w:val="008D3D1A"/>
    <w:rsid w:val="008D4799"/>
    <w:rsid w:val="008D4B1A"/>
    <w:rsid w:val="008D5199"/>
    <w:rsid w:val="008D5279"/>
    <w:rsid w:val="008D5B97"/>
    <w:rsid w:val="008D5C51"/>
    <w:rsid w:val="008D63D0"/>
    <w:rsid w:val="008D672C"/>
    <w:rsid w:val="008D69B6"/>
    <w:rsid w:val="008D7D62"/>
    <w:rsid w:val="008E047B"/>
    <w:rsid w:val="008E0EBE"/>
    <w:rsid w:val="008E3A63"/>
    <w:rsid w:val="008E40ED"/>
    <w:rsid w:val="008E66EC"/>
    <w:rsid w:val="008E7101"/>
    <w:rsid w:val="008F071A"/>
    <w:rsid w:val="008F095D"/>
    <w:rsid w:val="008F4303"/>
    <w:rsid w:val="008F47A7"/>
    <w:rsid w:val="008F55D0"/>
    <w:rsid w:val="008F5D97"/>
    <w:rsid w:val="008F5FF6"/>
    <w:rsid w:val="008F60CB"/>
    <w:rsid w:val="009010AB"/>
    <w:rsid w:val="00902295"/>
    <w:rsid w:val="00903121"/>
    <w:rsid w:val="00903495"/>
    <w:rsid w:val="00903C32"/>
    <w:rsid w:val="00904B21"/>
    <w:rsid w:val="0090520B"/>
    <w:rsid w:val="009073C9"/>
    <w:rsid w:val="00907D2B"/>
    <w:rsid w:val="009105D2"/>
    <w:rsid w:val="00911652"/>
    <w:rsid w:val="009125D4"/>
    <w:rsid w:val="00913057"/>
    <w:rsid w:val="009132FD"/>
    <w:rsid w:val="009168DD"/>
    <w:rsid w:val="00916FEA"/>
    <w:rsid w:val="00917F44"/>
    <w:rsid w:val="009202C5"/>
    <w:rsid w:val="00921320"/>
    <w:rsid w:val="00922BD1"/>
    <w:rsid w:val="00923575"/>
    <w:rsid w:val="00924FD9"/>
    <w:rsid w:val="00925068"/>
    <w:rsid w:val="0092618B"/>
    <w:rsid w:val="00926324"/>
    <w:rsid w:val="0092669E"/>
    <w:rsid w:val="00926934"/>
    <w:rsid w:val="00927389"/>
    <w:rsid w:val="0093010A"/>
    <w:rsid w:val="009314C5"/>
    <w:rsid w:val="00931A5F"/>
    <w:rsid w:val="00931DCC"/>
    <w:rsid w:val="00931E39"/>
    <w:rsid w:val="00932B70"/>
    <w:rsid w:val="00933DB2"/>
    <w:rsid w:val="00935DCE"/>
    <w:rsid w:val="0093674D"/>
    <w:rsid w:val="00940BF8"/>
    <w:rsid w:val="00940F20"/>
    <w:rsid w:val="00943709"/>
    <w:rsid w:val="009459B0"/>
    <w:rsid w:val="00946260"/>
    <w:rsid w:val="00946ED3"/>
    <w:rsid w:val="0094727D"/>
    <w:rsid w:val="00947F28"/>
    <w:rsid w:val="00951440"/>
    <w:rsid w:val="00951972"/>
    <w:rsid w:val="00951EAE"/>
    <w:rsid w:val="009542F4"/>
    <w:rsid w:val="00954D97"/>
    <w:rsid w:val="00954DB0"/>
    <w:rsid w:val="00956D87"/>
    <w:rsid w:val="00956EA5"/>
    <w:rsid w:val="00962F6B"/>
    <w:rsid w:val="00964798"/>
    <w:rsid w:val="009648A2"/>
    <w:rsid w:val="00965295"/>
    <w:rsid w:val="009723D5"/>
    <w:rsid w:val="00972BFE"/>
    <w:rsid w:val="00972DCE"/>
    <w:rsid w:val="00973453"/>
    <w:rsid w:val="009736DB"/>
    <w:rsid w:val="00973C82"/>
    <w:rsid w:val="00974383"/>
    <w:rsid w:val="0097554B"/>
    <w:rsid w:val="009761EC"/>
    <w:rsid w:val="009772B4"/>
    <w:rsid w:val="00977B9E"/>
    <w:rsid w:val="00980127"/>
    <w:rsid w:val="00981154"/>
    <w:rsid w:val="00981177"/>
    <w:rsid w:val="009831D4"/>
    <w:rsid w:val="009832EF"/>
    <w:rsid w:val="00983DFF"/>
    <w:rsid w:val="009843A5"/>
    <w:rsid w:val="00985B45"/>
    <w:rsid w:val="00986916"/>
    <w:rsid w:val="009878E4"/>
    <w:rsid w:val="009879C5"/>
    <w:rsid w:val="00990C2D"/>
    <w:rsid w:val="00990E69"/>
    <w:rsid w:val="00992CC7"/>
    <w:rsid w:val="00995487"/>
    <w:rsid w:val="00995D7E"/>
    <w:rsid w:val="00996E28"/>
    <w:rsid w:val="0099762F"/>
    <w:rsid w:val="00997DE1"/>
    <w:rsid w:val="009A0CDD"/>
    <w:rsid w:val="009A15DE"/>
    <w:rsid w:val="009A29A1"/>
    <w:rsid w:val="009A2CF4"/>
    <w:rsid w:val="009A34B1"/>
    <w:rsid w:val="009A3C50"/>
    <w:rsid w:val="009A3D71"/>
    <w:rsid w:val="009A68A7"/>
    <w:rsid w:val="009A6CC3"/>
    <w:rsid w:val="009A7449"/>
    <w:rsid w:val="009B1299"/>
    <w:rsid w:val="009B383A"/>
    <w:rsid w:val="009B5199"/>
    <w:rsid w:val="009B53A5"/>
    <w:rsid w:val="009B5779"/>
    <w:rsid w:val="009B71F4"/>
    <w:rsid w:val="009B7A0D"/>
    <w:rsid w:val="009B7E57"/>
    <w:rsid w:val="009C01A9"/>
    <w:rsid w:val="009C03F9"/>
    <w:rsid w:val="009C16E2"/>
    <w:rsid w:val="009C196B"/>
    <w:rsid w:val="009C361F"/>
    <w:rsid w:val="009C3961"/>
    <w:rsid w:val="009C3ADC"/>
    <w:rsid w:val="009C54E7"/>
    <w:rsid w:val="009C5942"/>
    <w:rsid w:val="009C6909"/>
    <w:rsid w:val="009C70C0"/>
    <w:rsid w:val="009D23FE"/>
    <w:rsid w:val="009D2642"/>
    <w:rsid w:val="009D433D"/>
    <w:rsid w:val="009D5C3D"/>
    <w:rsid w:val="009D65C8"/>
    <w:rsid w:val="009D6CB7"/>
    <w:rsid w:val="009D721A"/>
    <w:rsid w:val="009D78D8"/>
    <w:rsid w:val="009E119A"/>
    <w:rsid w:val="009E1FBA"/>
    <w:rsid w:val="009E205D"/>
    <w:rsid w:val="009E37E0"/>
    <w:rsid w:val="009E3ECC"/>
    <w:rsid w:val="009E4319"/>
    <w:rsid w:val="009E4F25"/>
    <w:rsid w:val="009E6408"/>
    <w:rsid w:val="009F0A46"/>
    <w:rsid w:val="009F10A5"/>
    <w:rsid w:val="009F21BC"/>
    <w:rsid w:val="009F2566"/>
    <w:rsid w:val="009F36B3"/>
    <w:rsid w:val="009F43DF"/>
    <w:rsid w:val="009F4F76"/>
    <w:rsid w:val="009F5BE0"/>
    <w:rsid w:val="009F6685"/>
    <w:rsid w:val="009F74A2"/>
    <w:rsid w:val="009F7760"/>
    <w:rsid w:val="00A002E2"/>
    <w:rsid w:val="00A03273"/>
    <w:rsid w:val="00A04108"/>
    <w:rsid w:val="00A0596D"/>
    <w:rsid w:val="00A07F39"/>
    <w:rsid w:val="00A10B1F"/>
    <w:rsid w:val="00A10C1E"/>
    <w:rsid w:val="00A119EC"/>
    <w:rsid w:val="00A120EF"/>
    <w:rsid w:val="00A13689"/>
    <w:rsid w:val="00A14A4F"/>
    <w:rsid w:val="00A1519C"/>
    <w:rsid w:val="00A1594F"/>
    <w:rsid w:val="00A15EA2"/>
    <w:rsid w:val="00A21A6A"/>
    <w:rsid w:val="00A21E50"/>
    <w:rsid w:val="00A22922"/>
    <w:rsid w:val="00A2348B"/>
    <w:rsid w:val="00A24871"/>
    <w:rsid w:val="00A25C44"/>
    <w:rsid w:val="00A265CE"/>
    <w:rsid w:val="00A2664C"/>
    <w:rsid w:val="00A269ED"/>
    <w:rsid w:val="00A27722"/>
    <w:rsid w:val="00A27940"/>
    <w:rsid w:val="00A279DE"/>
    <w:rsid w:val="00A27F37"/>
    <w:rsid w:val="00A30F8A"/>
    <w:rsid w:val="00A31310"/>
    <w:rsid w:val="00A318CF"/>
    <w:rsid w:val="00A31CFC"/>
    <w:rsid w:val="00A31DBC"/>
    <w:rsid w:val="00A332E9"/>
    <w:rsid w:val="00A339D2"/>
    <w:rsid w:val="00A33EB1"/>
    <w:rsid w:val="00A35868"/>
    <w:rsid w:val="00A358BA"/>
    <w:rsid w:val="00A35941"/>
    <w:rsid w:val="00A36B68"/>
    <w:rsid w:val="00A37519"/>
    <w:rsid w:val="00A429F7"/>
    <w:rsid w:val="00A43257"/>
    <w:rsid w:val="00A439ED"/>
    <w:rsid w:val="00A43AED"/>
    <w:rsid w:val="00A44401"/>
    <w:rsid w:val="00A445ED"/>
    <w:rsid w:val="00A46B6B"/>
    <w:rsid w:val="00A47DD2"/>
    <w:rsid w:val="00A5029F"/>
    <w:rsid w:val="00A51A0F"/>
    <w:rsid w:val="00A5327B"/>
    <w:rsid w:val="00A53CC7"/>
    <w:rsid w:val="00A55007"/>
    <w:rsid w:val="00A55091"/>
    <w:rsid w:val="00A55094"/>
    <w:rsid w:val="00A55BA9"/>
    <w:rsid w:val="00A56199"/>
    <w:rsid w:val="00A569CA"/>
    <w:rsid w:val="00A5754F"/>
    <w:rsid w:val="00A57A8E"/>
    <w:rsid w:val="00A60646"/>
    <w:rsid w:val="00A60D0D"/>
    <w:rsid w:val="00A62F20"/>
    <w:rsid w:val="00A63469"/>
    <w:rsid w:val="00A63DC6"/>
    <w:rsid w:val="00A64C51"/>
    <w:rsid w:val="00A64EAF"/>
    <w:rsid w:val="00A651BB"/>
    <w:rsid w:val="00A6537B"/>
    <w:rsid w:val="00A65AF6"/>
    <w:rsid w:val="00A66695"/>
    <w:rsid w:val="00A67D23"/>
    <w:rsid w:val="00A70F85"/>
    <w:rsid w:val="00A71C06"/>
    <w:rsid w:val="00A71F84"/>
    <w:rsid w:val="00A72368"/>
    <w:rsid w:val="00A7246E"/>
    <w:rsid w:val="00A734C4"/>
    <w:rsid w:val="00A73566"/>
    <w:rsid w:val="00A7477E"/>
    <w:rsid w:val="00A75541"/>
    <w:rsid w:val="00A75D13"/>
    <w:rsid w:val="00A76817"/>
    <w:rsid w:val="00A77CB0"/>
    <w:rsid w:val="00A77EC1"/>
    <w:rsid w:val="00A77F3E"/>
    <w:rsid w:val="00A77F5F"/>
    <w:rsid w:val="00A80424"/>
    <w:rsid w:val="00A81FD9"/>
    <w:rsid w:val="00A82ACB"/>
    <w:rsid w:val="00A83F8E"/>
    <w:rsid w:val="00A8484A"/>
    <w:rsid w:val="00A8514E"/>
    <w:rsid w:val="00A85180"/>
    <w:rsid w:val="00A85AE7"/>
    <w:rsid w:val="00A85E5E"/>
    <w:rsid w:val="00A86447"/>
    <w:rsid w:val="00A86E22"/>
    <w:rsid w:val="00A8725D"/>
    <w:rsid w:val="00A90541"/>
    <w:rsid w:val="00A90B6A"/>
    <w:rsid w:val="00A913B6"/>
    <w:rsid w:val="00A91FB1"/>
    <w:rsid w:val="00A91FDA"/>
    <w:rsid w:val="00A92902"/>
    <w:rsid w:val="00A93CF6"/>
    <w:rsid w:val="00A949A6"/>
    <w:rsid w:val="00A96177"/>
    <w:rsid w:val="00A97108"/>
    <w:rsid w:val="00AA0508"/>
    <w:rsid w:val="00AA3212"/>
    <w:rsid w:val="00AA37F7"/>
    <w:rsid w:val="00AA3AEB"/>
    <w:rsid w:val="00AA3F86"/>
    <w:rsid w:val="00AA43E6"/>
    <w:rsid w:val="00AA5063"/>
    <w:rsid w:val="00AA5DFE"/>
    <w:rsid w:val="00AA6EF9"/>
    <w:rsid w:val="00AA7340"/>
    <w:rsid w:val="00AA7C05"/>
    <w:rsid w:val="00AB1993"/>
    <w:rsid w:val="00AB409C"/>
    <w:rsid w:val="00AB41FF"/>
    <w:rsid w:val="00AB6BB6"/>
    <w:rsid w:val="00AB77B7"/>
    <w:rsid w:val="00AC1053"/>
    <w:rsid w:val="00AC1178"/>
    <w:rsid w:val="00AC1F65"/>
    <w:rsid w:val="00AC24B1"/>
    <w:rsid w:val="00AC3353"/>
    <w:rsid w:val="00AC36FF"/>
    <w:rsid w:val="00AC3C82"/>
    <w:rsid w:val="00AC3EB8"/>
    <w:rsid w:val="00AC57B9"/>
    <w:rsid w:val="00AC5813"/>
    <w:rsid w:val="00AC6156"/>
    <w:rsid w:val="00AC77A7"/>
    <w:rsid w:val="00AC7BC5"/>
    <w:rsid w:val="00AC7CB0"/>
    <w:rsid w:val="00AC7EE9"/>
    <w:rsid w:val="00AD041D"/>
    <w:rsid w:val="00AD045F"/>
    <w:rsid w:val="00AD1532"/>
    <w:rsid w:val="00AD1A3C"/>
    <w:rsid w:val="00AD2DBC"/>
    <w:rsid w:val="00AD45E2"/>
    <w:rsid w:val="00AD571C"/>
    <w:rsid w:val="00AD588B"/>
    <w:rsid w:val="00AD5B14"/>
    <w:rsid w:val="00AD73B0"/>
    <w:rsid w:val="00AD7B02"/>
    <w:rsid w:val="00AE041B"/>
    <w:rsid w:val="00AE0828"/>
    <w:rsid w:val="00AE2475"/>
    <w:rsid w:val="00AE2752"/>
    <w:rsid w:val="00AE3532"/>
    <w:rsid w:val="00AE3FC6"/>
    <w:rsid w:val="00AE518C"/>
    <w:rsid w:val="00AE5CA1"/>
    <w:rsid w:val="00AE60FC"/>
    <w:rsid w:val="00AE6EBE"/>
    <w:rsid w:val="00AE75EA"/>
    <w:rsid w:val="00AF00B9"/>
    <w:rsid w:val="00AF0145"/>
    <w:rsid w:val="00AF04DB"/>
    <w:rsid w:val="00AF11D2"/>
    <w:rsid w:val="00AF1D08"/>
    <w:rsid w:val="00AF22FB"/>
    <w:rsid w:val="00AF297B"/>
    <w:rsid w:val="00AF3150"/>
    <w:rsid w:val="00AF33B8"/>
    <w:rsid w:val="00AF347D"/>
    <w:rsid w:val="00AF3D2C"/>
    <w:rsid w:val="00AF4616"/>
    <w:rsid w:val="00AF6E1F"/>
    <w:rsid w:val="00AF73B3"/>
    <w:rsid w:val="00AF7442"/>
    <w:rsid w:val="00AF7B4D"/>
    <w:rsid w:val="00B01B1C"/>
    <w:rsid w:val="00B01B86"/>
    <w:rsid w:val="00B02AD9"/>
    <w:rsid w:val="00B041C1"/>
    <w:rsid w:val="00B05415"/>
    <w:rsid w:val="00B05433"/>
    <w:rsid w:val="00B05571"/>
    <w:rsid w:val="00B12A64"/>
    <w:rsid w:val="00B12AC0"/>
    <w:rsid w:val="00B136CC"/>
    <w:rsid w:val="00B161E1"/>
    <w:rsid w:val="00B16AD4"/>
    <w:rsid w:val="00B17532"/>
    <w:rsid w:val="00B17DD9"/>
    <w:rsid w:val="00B2109D"/>
    <w:rsid w:val="00B21BBD"/>
    <w:rsid w:val="00B21DB4"/>
    <w:rsid w:val="00B24E6A"/>
    <w:rsid w:val="00B25043"/>
    <w:rsid w:val="00B25A27"/>
    <w:rsid w:val="00B25F10"/>
    <w:rsid w:val="00B26624"/>
    <w:rsid w:val="00B276B8"/>
    <w:rsid w:val="00B278A9"/>
    <w:rsid w:val="00B31242"/>
    <w:rsid w:val="00B313DE"/>
    <w:rsid w:val="00B323CB"/>
    <w:rsid w:val="00B327FF"/>
    <w:rsid w:val="00B32885"/>
    <w:rsid w:val="00B37FAE"/>
    <w:rsid w:val="00B4284F"/>
    <w:rsid w:val="00B42961"/>
    <w:rsid w:val="00B429A4"/>
    <w:rsid w:val="00B452E3"/>
    <w:rsid w:val="00B456FA"/>
    <w:rsid w:val="00B45D05"/>
    <w:rsid w:val="00B45DAF"/>
    <w:rsid w:val="00B479AA"/>
    <w:rsid w:val="00B47BA1"/>
    <w:rsid w:val="00B51579"/>
    <w:rsid w:val="00B51F45"/>
    <w:rsid w:val="00B5266D"/>
    <w:rsid w:val="00B5273F"/>
    <w:rsid w:val="00B52E60"/>
    <w:rsid w:val="00B5539D"/>
    <w:rsid w:val="00B5562F"/>
    <w:rsid w:val="00B57B5D"/>
    <w:rsid w:val="00B57B7B"/>
    <w:rsid w:val="00B60E96"/>
    <w:rsid w:val="00B63563"/>
    <w:rsid w:val="00B64E02"/>
    <w:rsid w:val="00B710EF"/>
    <w:rsid w:val="00B71343"/>
    <w:rsid w:val="00B714A6"/>
    <w:rsid w:val="00B740F0"/>
    <w:rsid w:val="00B753B4"/>
    <w:rsid w:val="00B75530"/>
    <w:rsid w:val="00B75944"/>
    <w:rsid w:val="00B77FC7"/>
    <w:rsid w:val="00B8070E"/>
    <w:rsid w:val="00B8130B"/>
    <w:rsid w:val="00B81D2C"/>
    <w:rsid w:val="00B8364F"/>
    <w:rsid w:val="00B837ED"/>
    <w:rsid w:val="00B86267"/>
    <w:rsid w:val="00B862C7"/>
    <w:rsid w:val="00B90801"/>
    <w:rsid w:val="00B914EF"/>
    <w:rsid w:val="00B92379"/>
    <w:rsid w:val="00B92ACB"/>
    <w:rsid w:val="00B9366E"/>
    <w:rsid w:val="00B936A2"/>
    <w:rsid w:val="00B95A70"/>
    <w:rsid w:val="00B95B0D"/>
    <w:rsid w:val="00B95CA8"/>
    <w:rsid w:val="00B9628F"/>
    <w:rsid w:val="00B96416"/>
    <w:rsid w:val="00B96A09"/>
    <w:rsid w:val="00BA0CF7"/>
    <w:rsid w:val="00BA12E2"/>
    <w:rsid w:val="00BA134D"/>
    <w:rsid w:val="00BA1AA8"/>
    <w:rsid w:val="00BA2398"/>
    <w:rsid w:val="00BA253C"/>
    <w:rsid w:val="00BA35C7"/>
    <w:rsid w:val="00BA41CD"/>
    <w:rsid w:val="00BA4839"/>
    <w:rsid w:val="00BA4918"/>
    <w:rsid w:val="00BA4980"/>
    <w:rsid w:val="00BA4CBF"/>
    <w:rsid w:val="00BA5354"/>
    <w:rsid w:val="00BA55AB"/>
    <w:rsid w:val="00BA58FB"/>
    <w:rsid w:val="00BA5954"/>
    <w:rsid w:val="00BA5B96"/>
    <w:rsid w:val="00BA687D"/>
    <w:rsid w:val="00BA6977"/>
    <w:rsid w:val="00BA7DFF"/>
    <w:rsid w:val="00BB1512"/>
    <w:rsid w:val="00BB1EF1"/>
    <w:rsid w:val="00BB26BE"/>
    <w:rsid w:val="00BB3863"/>
    <w:rsid w:val="00BB466A"/>
    <w:rsid w:val="00BB478E"/>
    <w:rsid w:val="00BB550A"/>
    <w:rsid w:val="00BB55DC"/>
    <w:rsid w:val="00BB5B33"/>
    <w:rsid w:val="00BB72F6"/>
    <w:rsid w:val="00BB7F13"/>
    <w:rsid w:val="00BC0CED"/>
    <w:rsid w:val="00BC210C"/>
    <w:rsid w:val="00BC25AE"/>
    <w:rsid w:val="00BC2DC5"/>
    <w:rsid w:val="00BC30F1"/>
    <w:rsid w:val="00BC332F"/>
    <w:rsid w:val="00BC43AD"/>
    <w:rsid w:val="00BC4925"/>
    <w:rsid w:val="00BC49B0"/>
    <w:rsid w:val="00BC6563"/>
    <w:rsid w:val="00BC658E"/>
    <w:rsid w:val="00BC6735"/>
    <w:rsid w:val="00BC6D31"/>
    <w:rsid w:val="00BC7297"/>
    <w:rsid w:val="00BD0E18"/>
    <w:rsid w:val="00BD2393"/>
    <w:rsid w:val="00BD2908"/>
    <w:rsid w:val="00BD438E"/>
    <w:rsid w:val="00BD4BF5"/>
    <w:rsid w:val="00BD56AF"/>
    <w:rsid w:val="00BE00E0"/>
    <w:rsid w:val="00BE02AE"/>
    <w:rsid w:val="00BE048C"/>
    <w:rsid w:val="00BE253E"/>
    <w:rsid w:val="00BE447A"/>
    <w:rsid w:val="00BE44F2"/>
    <w:rsid w:val="00BE487C"/>
    <w:rsid w:val="00BE4FBD"/>
    <w:rsid w:val="00BE744D"/>
    <w:rsid w:val="00BF2589"/>
    <w:rsid w:val="00BF2803"/>
    <w:rsid w:val="00BF3072"/>
    <w:rsid w:val="00BF3303"/>
    <w:rsid w:val="00BF3954"/>
    <w:rsid w:val="00BF3DE2"/>
    <w:rsid w:val="00BF506A"/>
    <w:rsid w:val="00BF532C"/>
    <w:rsid w:val="00BF559A"/>
    <w:rsid w:val="00BF63D3"/>
    <w:rsid w:val="00BF6A10"/>
    <w:rsid w:val="00C005ED"/>
    <w:rsid w:val="00C03F10"/>
    <w:rsid w:val="00C046B1"/>
    <w:rsid w:val="00C04EE3"/>
    <w:rsid w:val="00C05A2C"/>
    <w:rsid w:val="00C10515"/>
    <w:rsid w:val="00C135B0"/>
    <w:rsid w:val="00C13B49"/>
    <w:rsid w:val="00C144FA"/>
    <w:rsid w:val="00C150C7"/>
    <w:rsid w:val="00C164FA"/>
    <w:rsid w:val="00C25262"/>
    <w:rsid w:val="00C254C1"/>
    <w:rsid w:val="00C25A9C"/>
    <w:rsid w:val="00C25F26"/>
    <w:rsid w:val="00C3290F"/>
    <w:rsid w:val="00C34A81"/>
    <w:rsid w:val="00C35D7E"/>
    <w:rsid w:val="00C35E18"/>
    <w:rsid w:val="00C3609D"/>
    <w:rsid w:val="00C369E9"/>
    <w:rsid w:val="00C37B94"/>
    <w:rsid w:val="00C40B60"/>
    <w:rsid w:val="00C40DC8"/>
    <w:rsid w:val="00C41ABE"/>
    <w:rsid w:val="00C42BF4"/>
    <w:rsid w:val="00C42E27"/>
    <w:rsid w:val="00C43E78"/>
    <w:rsid w:val="00C441D7"/>
    <w:rsid w:val="00C44598"/>
    <w:rsid w:val="00C462DC"/>
    <w:rsid w:val="00C4785C"/>
    <w:rsid w:val="00C5131D"/>
    <w:rsid w:val="00C51C68"/>
    <w:rsid w:val="00C524F2"/>
    <w:rsid w:val="00C528EF"/>
    <w:rsid w:val="00C533D0"/>
    <w:rsid w:val="00C5342A"/>
    <w:rsid w:val="00C5406E"/>
    <w:rsid w:val="00C544DB"/>
    <w:rsid w:val="00C55CE3"/>
    <w:rsid w:val="00C562BA"/>
    <w:rsid w:val="00C57F89"/>
    <w:rsid w:val="00C607CC"/>
    <w:rsid w:val="00C64CCA"/>
    <w:rsid w:val="00C6509F"/>
    <w:rsid w:val="00C66BD6"/>
    <w:rsid w:val="00C66C50"/>
    <w:rsid w:val="00C70232"/>
    <w:rsid w:val="00C70424"/>
    <w:rsid w:val="00C705B5"/>
    <w:rsid w:val="00C71AFB"/>
    <w:rsid w:val="00C74B68"/>
    <w:rsid w:val="00C76B87"/>
    <w:rsid w:val="00C76D8F"/>
    <w:rsid w:val="00C8066D"/>
    <w:rsid w:val="00C82889"/>
    <w:rsid w:val="00C82E53"/>
    <w:rsid w:val="00C83DF6"/>
    <w:rsid w:val="00C84AF1"/>
    <w:rsid w:val="00C86502"/>
    <w:rsid w:val="00C87551"/>
    <w:rsid w:val="00C9178A"/>
    <w:rsid w:val="00C91B7A"/>
    <w:rsid w:val="00C92840"/>
    <w:rsid w:val="00C93D96"/>
    <w:rsid w:val="00C94250"/>
    <w:rsid w:val="00C9572F"/>
    <w:rsid w:val="00C95A72"/>
    <w:rsid w:val="00C95D28"/>
    <w:rsid w:val="00C9638E"/>
    <w:rsid w:val="00CA0152"/>
    <w:rsid w:val="00CA01DF"/>
    <w:rsid w:val="00CA0465"/>
    <w:rsid w:val="00CA0763"/>
    <w:rsid w:val="00CA11F1"/>
    <w:rsid w:val="00CA124C"/>
    <w:rsid w:val="00CA1D00"/>
    <w:rsid w:val="00CA2026"/>
    <w:rsid w:val="00CA2097"/>
    <w:rsid w:val="00CA35E0"/>
    <w:rsid w:val="00CA37D6"/>
    <w:rsid w:val="00CA4C95"/>
    <w:rsid w:val="00CA5B0D"/>
    <w:rsid w:val="00CA6F9E"/>
    <w:rsid w:val="00CB05C7"/>
    <w:rsid w:val="00CB1677"/>
    <w:rsid w:val="00CB1EFB"/>
    <w:rsid w:val="00CB417F"/>
    <w:rsid w:val="00CB5538"/>
    <w:rsid w:val="00CB592F"/>
    <w:rsid w:val="00CB5D6E"/>
    <w:rsid w:val="00CB6BCA"/>
    <w:rsid w:val="00CB6FDB"/>
    <w:rsid w:val="00CC03D5"/>
    <w:rsid w:val="00CC0947"/>
    <w:rsid w:val="00CC15A7"/>
    <w:rsid w:val="00CC1729"/>
    <w:rsid w:val="00CC29DD"/>
    <w:rsid w:val="00CC4BC8"/>
    <w:rsid w:val="00CC4D7D"/>
    <w:rsid w:val="00CC530F"/>
    <w:rsid w:val="00CC53DA"/>
    <w:rsid w:val="00CC573B"/>
    <w:rsid w:val="00CC5E09"/>
    <w:rsid w:val="00CC6217"/>
    <w:rsid w:val="00CC6528"/>
    <w:rsid w:val="00CC701A"/>
    <w:rsid w:val="00CC77E1"/>
    <w:rsid w:val="00CC7BC9"/>
    <w:rsid w:val="00CD1425"/>
    <w:rsid w:val="00CD230B"/>
    <w:rsid w:val="00CD233C"/>
    <w:rsid w:val="00CD3D50"/>
    <w:rsid w:val="00CD45BB"/>
    <w:rsid w:val="00CD4C97"/>
    <w:rsid w:val="00CD59A5"/>
    <w:rsid w:val="00CD5E89"/>
    <w:rsid w:val="00CD6FD7"/>
    <w:rsid w:val="00CD775D"/>
    <w:rsid w:val="00CE194C"/>
    <w:rsid w:val="00CE26FA"/>
    <w:rsid w:val="00CE28CF"/>
    <w:rsid w:val="00CE325B"/>
    <w:rsid w:val="00CE46BB"/>
    <w:rsid w:val="00CE4B4A"/>
    <w:rsid w:val="00CE5D88"/>
    <w:rsid w:val="00CE764B"/>
    <w:rsid w:val="00CE7811"/>
    <w:rsid w:val="00CE7AA9"/>
    <w:rsid w:val="00CE7BCD"/>
    <w:rsid w:val="00CE7CD3"/>
    <w:rsid w:val="00CF2839"/>
    <w:rsid w:val="00CF625D"/>
    <w:rsid w:val="00CF7264"/>
    <w:rsid w:val="00D002B2"/>
    <w:rsid w:val="00D04B9D"/>
    <w:rsid w:val="00D04BD3"/>
    <w:rsid w:val="00D050A3"/>
    <w:rsid w:val="00D054F1"/>
    <w:rsid w:val="00D06C45"/>
    <w:rsid w:val="00D06F53"/>
    <w:rsid w:val="00D07928"/>
    <w:rsid w:val="00D07FAE"/>
    <w:rsid w:val="00D1027E"/>
    <w:rsid w:val="00D102B8"/>
    <w:rsid w:val="00D1033A"/>
    <w:rsid w:val="00D1283D"/>
    <w:rsid w:val="00D12EFF"/>
    <w:rsid w:val="00D139BD"/>
    <w:rsid w:val="00D14A39"/>
    <w:rsid w:val="00D14D7A"/>
    <w:rsid w:val="00D14DF5"/>
    <w:rsid w:val="00D15B8F"/>
    <w:rsid w:val="00D16A5E"/>
    <w:rsid w:val="00D16EDD"/>
    <w:rsid w:val="00D20228"/>
    <w:rsid w:val="00D20C71"/>
    <w:rsid w:val="00D2206F"/>
    <w:rsid w:val="00D24F5C"/>
    <w:rsid w:val="00D259DA"/>
    <w:rsid w:val="00D25FEE"/>
    <w:rsid w:val="00D26558"/>
    <w:rsid w:val="00D2662C"/>
    <w:rsid w:val="00D26DC5"/>
    <w:rsid w:val="00D302A6"/>
    <w:rsid w:val="00D304D0"/>
    <w:rsid w:val="00D31BD7"/>
    <w:rsid w:val="00D32EFC"/>
    <w:rsid w:val="00D3395D"/>
    <w:rsid w:val="00D34281"/>
    <w:rsid w:val="00D34ABC"/>
    <w:rsid w:val="00D36934"/>
    <w:rsid w:val="00D36DDF"/>
    <w:rsid w:val="00D374A0"/>
    <w:rsid w:val="00D411B7"/>
    <w:rsid w:val="00D4133C"/>
    <w:rsid w:val="00D43438"/>
    <w:rsid w:val="00D45793"/>
    <w:rsid w:val="00D46FB4"/>
    <w:rsid w:val="00D4764D"/>
    <w:rsid w:val="00D47F85"/>
    <w:rsid w:val="00D5119F"/>
    <w:rsid w:val="00D53C27"/>
    <w:rsid w:val="00D5473F"/>
    <w:rsid w:val="00D55860"/>
    <w:rsid w:val="00D55B72"/>
    <w:rsid w:val="00D55C8F"/>
    <w:rsid w:val="00D56C30"/>
    <w:rsid w:val="00D57110"/>
    <w:rsid w:val="00D61113"/>
    <w:rsid w:val="00D63ED3"/>
    <w:rsid w:val="00D6551A"/>
    <w:rsid w:val="00D65EE5"/>
    <w:rsid w:val="00D67736"/>
    <w:rsid w:val="00D6784F"/>
    <w:rsid w:val="00D67ACC"/>
    <w:rsid w:val="00D67BC1"/>
    <w:rsid w:val="00D70EBB"/>
    <w:rsid w:val="00D72E46"/>
    <w:rsid w:val="00D733F7"/>
    <w:rsid w:val="00D739D7"/>
    <w:rsid w:val="00D7418C"/>
    <w:rsid w:val="00D7475E"/>
    <w:rsid w:val="00D747C9"/>
    <w:rsid w:val="00D74CBC"/>
    <w:rsid w:val="00D765B4"/>
    <w:rsid w:val="00D7681C"/>
    <w:rsid w:val="00D77F88"/>
    <w:rsid w:val="00D80511"/>
    <w:rsid w:val="00D80DC7"/>
    <w:rsid w:val="00D81E88"/>
    <w:rsid w:val="00D82AB5"/>
    <w:rsid w:val="00D84503"/>
    <w:rsid w:val="00D8545A"/>
    <w:rsid w:val="00D85862"/>
    <w:rsid w:val="00D859DC"/>
    <w:rsid w:val="00D85B17"/>
    <w:rsid w:val="00D85B1B"/>
    <w:rsid w:val="00D8640D"/>
    <w:rsid w:val="00D8706C"/>
    <w:rsid w:val="00D904B1"/>
    <w:rsid w:val="00D91A1C"/>
    <w:rsid w:val="00D929B1"/>
    <w:rsid w:val="00D935D7"/>
    <w:rsid w:val="00D93CE2"/>
    <w:rsid w:val="00D94CE7"/>
    <w:rsid w:val="00D94CF6"/>
    <w:rsid w:val="00D950A4"/>
    <w:rsid w:val="00D95B9C"/>
    <w:rsid w:val="00D961DC"/>
    <w:rsid w:val="00D9638E"/>
    <w:rsid w:val="00D9723C"/>
    <w:rsid w:val="00D974FC"/>
    <w:rsid w:val="00D975ED"/>
    <w:rsid w:val="00DA0C1C"/>
    <w:rsid w:val="00DA1703"/>
    <w:rsid w:val="00DA2768"/>
    <w:rsid w:val="00DA279D"/>
    <w:rsid w:val="00DA2D4D"/>
    <w:rsid w:val="00DA4BDB"/>
    <w:rsid w:val="00DA63FA"/>
    <w:rsid w:val="00DA714B"/>
    <w:rsid w:val="00DB067C"/>
    <w:rsid w:val="00DB0AE1"/>
    <w:rsid w:val="00DB15C2"/>
    <w:rsid w:val="00DB2022"/>
    <w:rsid w:val="00DB25CC"/>
    <w:rsid w:val="00DB2C9E"/>
    <w:rsid w:val="00DB3D1D"/>
    <w:rsid w:val="00DB3FF5"/>
    <w:rsid w:val="00DB41DB"/>
    <w:rsid w:val="00DB49B1"/>
    <w:rsid w:val="00DB61D1"/>
    <w:rsid w:val="00DB65C6"/>
    <w:rsid w:val="00DB664D"/>
    <w:rsid w:val="00DB679B"/>
    <w:rsid w:val="00DB6A43"/>
    <w:rsid w:val="00DC0D63"/>
    <w:rsid w:val="00DC163D"/>
    <w:rsid w:val="00DC2239"/>
    <w:rsid w:val="00DC30B7"/>
    <w:rsid w:val="00DC33E9"/>
    <w:rsid w:val="00DC3F54"/>
    <w:rsid w:val="00DC4B8D"/>
    <w:rsid w:val="00DC4FE0"/>
    <w:rsid w:val="00DC7D8E"/>
    <w:rsid w:val="00DD193A"/>
    <w:rsid w:val="00DD27EE"/>
    <w:rsid w:val="00DD4C7B"/>
    <w:rsid w:val="00DD5106"/>
    <w:rsid w:val="00DD51F8"/>
    <w:rsid w:val="00DD57A4"/>
    <w:rsid w:val="00DD66C4"/>
    <w:rsid w:val="00DD6C49"/>
    <w:rsid w:val="00DD6EAB"/>
    <w:rsid w:val="00DD6F8C"/>
    <w:rsid w:val="00DD72A8"/>
    <w:rsid w:val="00DD7C06"/>
    <w:rsid w:val="00DE06F5"/>
    <w:rsid w:val="00DE3CA6"/>
    <w:rsid w:val="00DE4F09"/>
    <w:rsid w:val="00DE5454"/>
    <w:rsid w:val="00DE5F28"/>
    <w:rsid w:val="00DE6626"/>
    <w:rsid w:val="00DE701D"/>
    <w:rsid w:val="00DE79C0"/>
    <w:rsid w:val="00DE7EF3"/>
    <w:rsid w:val="00DF05EC"/>
    <w:rsid w:val="00DF0BF1"/>
    <w:rsid w:val="00DF0E3C"/>
    <w:rsid w:val="00DF294D"/>
    <w:rsid w:val="00DF2CDE"/>
    <w:rsid w:val="00DF2F6A"/>
    <w:rsid w:val="00DF4ACB"/>
    <w:rsid w:val="00DF504C"/>
    <w:rsid w:val="00DF5943"/>
    <w:rsid w:val="00DF66B3"/>
    <w:rsid w:val="00DF6FC8"/>
    <w:rsid w:val="00DF748C"/>
    <w:rsid w:val="00DF779F"/>
    <w:rsid w:val="00E0010D"/>
    <w:rsid w:val="00E001FB"/>
    <w:rsid w:val="00E01748"/>
    <w:rsid w:val="00E02095"/>
    <w:rsid w:val="00E021F6"/>
    <w:rsid w:val="00E0321C"/>
    <w:rsid w:val="00E04B14"/>
    <w:rsid w:val="00E05044"/>
    <w:rsid w:val="00E051DC"/>
    <w:rsid w:val="00E05B04"/>
    <w:rsid w:val="00E05D1E"/>
    <w:rsid w:val="00E06168"/>
    <w:rsid w:val="00E06F4C"/>
    <w:rsid w:val="00E07AF3"/>
    <w:rsid w:val="00E10A43"/>
    <w:rsid w:val="00E11736"/>
    <w:rsid w:val="00E12678"/>
    <w:rsid w:val="00E13F3D"/>
    <w:rsid w:val="00E141CB"/>
    <w:rsid w:val="00E1444B"/>
    <w:rsid w:val="00E14E52"/>
    <w:rsid w:val="00E14E99"/>
    <w:rsid w:val="00E14F73"/>
    <w:rsid w:val="00E200C2"/>
    <w:rsid w:val="00E20A25"/>
    <w:rsid w:val="00E2292E"/>
    <w:rsid w:val="00E2379B"/>
    <w:rsid w:val="00E23D53"/>
    <w:rsid w:val="00E23E3B"/>
    <w:rsid w:val="00E2497F"/>
    <w:rsid w:val="00E2613E"/>
    <w:rsid w:val="00E26D9F"/>
    <w:rsid w:val="00E27694"/>
    <w:rsid w:val="00E312EE"/>
    <w:rsid w:val="00E3219C"/>
    <w:rsid w:val="00E337C0"/>
    <w:rsid w:val="00E33F6B"/>
    <w:rsid w:val="00E37CF4"/>
    <w:rsid w:val="00E40ACE"/>
    <w:rsid w:val="00E40FB3"/>
    <w:rsid w:val="00E41056"/>
    <w:rsid w:val="00E431C8"/>
    <w:rsid w:val="00E43B8B"/>
    <w:rsid w:val="00E43F04"/>
    <w:rsid w:val="00E44CD0"/>
    <w:rsid w:val="00E44F5F"/>
    <w:rsid w:val="00E46551"/>
    <w:rsid w:val="00E4658B"/>
    <w:rsid w:val="00E465CF"/>
    <w:rsid w:val="00E46749"/>
    <w:rsid w:val="00E5020D"/>
    <w:rsid w:val="00E50D13"/>
    <w:rsid w:val="00E5200C"/>
    <w:rsid w:val="00E53274"/>
    <w:rsid w:val="00E54A69"/>
    <w:rsid w:val="00E566F7"/>
    <w:rsid w:val="00E5717C"/>
    <w:rsid w:val="00E579C7"/>
    <w:rsid w:val="00E6326F"/>
    <w:rsid w:val="00E65156"/>
    <w:rsid w:val="00E652D2"/>
    <w:rsid w:val="00E66ECA"/>
    <w:rsid w:val="00E672CF"/>
    <w:rsid w:val="00E67AAC"/>
    <w:rsid w:val="00E711EE"/>
    <w:rsid w:val="00E72596"/>
    <w:rsid w:val="00E7466F"/>
    <w:rsid w:val="00E74912"/>
    <w:rsid w:val="00E750DF"/>
    <w:rsid w:val="00E765FC"/>
    <w:rsid w:val="00E767A7"/>
    <w:rsid w:val="00E76B12"/>
    <w:rsid w:val="00E81E58"/>
    <w:rsid w:val="00E8245C"/>
    <w:rsid w:val="00E837E0"/>
    <w:rsid w:val="00E849A1"/>
    <w:rsid w:val="00E85553"/>
    <w:rsid w:val="00E864B7"/>
    <w:rsid w:val="00E8659E"/>
    <w:rsid w:val="00E8703D"/>
    <w:rsid w:val="00E906D3"/>
    <w:rsid w:val="00E921A7"/>
    <w:rsid w:val="00E928B5"/>
    <w:rsid w:val="00E93FB8"/>
    <w:rsid w:val="00E95443"/>
    <w:rsid w:val="00E95722"/>
    <w:rsid w:val="00E96736"/>
    <w:rsid w:val="00E96F6D"/>
    <w:rsid w:val="00EA124C"/>
    <w:rsid w:val="00EA1326"/>
    <w:rsid w:val="00EA1EE7"/>
    <w:rsid w:val="00EA2688"/>
    <w:rsid w:val="00EA28D3"/>
    <w:rsid w:val="00EA4A4B"/>
    <w:rsid w:val="00EA75DA"/>
    <w:rsid w:val="00EB1352"/>
    <w:rsid w:val="00EB439D"/>
    <w:rsid w:val="00EB6A53"/>
    <w:rsid w:val="00EC039E"/>
    <w:rsid w:val="00EC09FF"/>
    <w:rsid w:val="00EC0F8B"/>
    <w:rsid w:val="00EC11D2"/>
    <w:rsid w:val="00EC1D26"/>
    <w:rsid w:val="00EC2228"/>
    <w:rsid w:val="00EC2AFE"/>
    <w:rsid w:val="00EC38E9"/>
    <w:rsid w:val="00EC55F5"/>
    <w:rsid w:val="00EC5B0B"/>
    <w:rsid w:val="00EC7621"/>
    <w:rsid w:val="00ED043C"/>
    <w:rsid w:val="00ED190C"/>
    <w:rsid w:val="00ED1B55"/>
    <w:rsid w:val="00ED47FD"/>
    <w:rsid w:val="00ED5962"/>
    <w:rsid w:val="00ED6978"/>
    <w:rsid w:val="00ED6A44"/>
    <w:rsid w:val="00ED7CF7"/>
    <w:rsid w:val="00ED7DD3"/>
    <w:rsid w:val="00EE05FC"/>
    <w:rsid w:val="00EE0F35"/>
    <w:rsid w:val="00EE165B"/>
    <w:rsid w:val="00EE3147"/>
    <w:rsid w:val="00EE49FE"/>
    <w:rsid w:val="00EE506E"/>
    <w:rsid w:val="00EE533C"/>
    <w:rsid w:val="00EE6E6D"/>
    <w:rsid w:val="00EE75D8"/>
    <w:rsid w:val="00EF028F"/>
    <w:rsid w:val="00EF04EF"/>
    <w:rsid w:val="00EF0B0F"/>
    <w:rsid w:val="00EF262B"/>
    <w:rsid w:val="00EF2F40"/>
    <w:rsid w:val="00EF362A"/>
    <w:rsid w:val="00EF3FE7"/>
    <w:rsid w:val="00EF45F4"/>
    <w:rsid w:val="00EF64F3"/>
    <w:rsid w:val="00F00A69"/>
    <w:rsid w:val="00F011C8"/>
    <w:rsid w:val="00F01438"/>
    <w:rsid w:val="00F01CF4"/>
    <w:rsid w:val="00F023F3"/>
    <w:rsid w:val="00F02E78"/>
    <w:rsid w:val="00F04F03"/>
    <w:rsid w:val="00F11337"/>
    <w:rsid w:val="00F11DB5"/>
    <w:rsid w:val="00F124F5"/>
    <w:rsid w:val="00F12A59"/>
    <w:rsid w:val="00F13AAC"/>
    <w:rsid w:val="00F144F3"/>
    <w:rsid w:val="00F1450D"/>
    <w:rsid w:val="00F15067"/>
    <w:rsid w:val="00F15840"/>
    <w:rsid w:val="00F16894"/>
    <w:rsid w:val="00F20527"/>
    <w:rsid w:val="00F21081"/>
    <w:rsid w:val="00F21811"/>
    <w:rsid w:val="00F21CF1"/>
    <w:rsid w:val="00F21E4F"/>
    <w:rsid w:val="00F22887"/>
    <w:rsid w:val="00F231CB"/>
    <w:rsid w:val="00F2354D"/>
    <w:rsid w:val="00F25440"/>
    <w:rsid w:val="00F258C8"/>
    <w:rsid w:val="00F26179"/>
    <w:rsid w:val="00F261ED"/>
    <w:rsid w:val="00F26545"/>
    <w:rsid w:val="00F27364"/>
    <w:rsid w:val="00F27830"/>
    <w:rsid w:val="00F278D3"/>
    <w:rsid w:val="00F27AD6"/>
    <w:rsid w:val="00F30723"/>
    <w:rsid w:val="00F30AF6"/>
    <w:rsid w:val="00F31608"/>
    <w:rsid w:val="00F31ED5"/>
    <w:rsid w:val="00F3377E"/>
    <w:rsid w:val="00F342BC"/>
    <w:rsid w:val="00F34967"/>
    <w:rsid w:val="00F36B5C"/>
    <w:rsid w:val="00F37E31"/>
    <w:rsid w:val="00F4061D"/>
    <w:rsid w:val="00F40CAE"/>
    <w:rsid w:val="00F41157"/>
    <w:rsid w:val="00F42596"/>
    <w:rsid w:val="00F42658"/>
    <w:rsid w:val="00F428C2"/>
    <w:rsid w:val="00F43227"/>
    <w:rsid w:val="00F4538D"/>
    <w:rsid w:val="00F45456"/>
    <w:rsid w:val="00F5007A"/>
    <w:rsid w:val="00F502C6"/>
    <w:rsid w:val="00F50BA6"/>
    <w:rsid w:val="00F5116F"/>
    <w:rsid w:val="00F51E85"/>
    <w:rsid w:val="00F55493"/>
    <w:rsid w:val="00F55A82"/>
    <w:rsid w:val="00F565F7"/>
    <w:rsid w:val="00F56688"/>
    <w:rsid w:val="00F57012"/>
    <w:rsid w:val="00F612E2"/>
    <w:rsid w:val="00F61F18"/>
    <w:rsid w:val="00F62646"/>
    <w:rsid w:val="00F626AF"/>
    <w:rsid w:val="00F62893"/>
    <w:rsid w:val="00F62D84"/>
    <w:rsid w:val="00F635B1"/>
    <w:rsid w:val="00F640FE"/>
    <w:rsid w:val="00F6462F"/>
    <w:rsid w:val="00F65214"/>
    <w:rsid w:val="00F65834"/>
    <w:rsid w:val="00F6627E"/>
    <w:rsid w:val="00F667ED"/>
    <w:rsid w:val="00F668DA"/>
    <w:rsid w:val="00F67280"/>
    <w:rsid w:val="00F67ADE"/>
    <w:rsid w:val="00F67D5A"/>
    <w:rsid w:val="00F722B2"/>
    <w:rsid w:val="00F75355"/>
    <w:rsid w:val="00F757FC"/>
    <w:rsid w:val="00F75F3A"/>
    <w:rsid w:val="00F76AB2"/>
    <w:rsid w:val="00F779B2"/>
    <w:rsid w:val="00F77B1D"/>
    <w:rsid w:val="00F82F11"/>
    <w:rsid w:val="00F82FC1"/>
    <w:rsid w:val="00F859BC"/>
    <w:rsid w:val="00F859F0"/>
    <w:rsid w:val="00F85D8E"/>
    <w:rsid w:val="00F85D95"/>
    <w:rsid w:val="00F86930"/>
    <w:rsid w:val="00F872B6"/>
    <w:rsid w:val="00F91F2D"/>
    <w:rsid w:val="00F9212B"/>
    <w:rsid w:val="00F92716"/>
    <w:rsid w:val="00F92A51"/>
    <w:rsid w:val="00F92BDB"/>
    <w:rsid w:val="00F9349F"/>
    <w:rsid w:val="00F94B38"/>
    <w:rsid w:val="00F957E7"/>
    <w:rsid w:val="00F9602B"/>
    <w:rsid w:val="00F96070"/>
    <w:rsid w:val="00F960BF"/>
    <w:rsid w:val="00F96A7F"/>
    <w:rsid w:val="00F97EE0"/>
    <w:rsid w:val="00FA25C5"/>
    <w:rsid w:val="00FA3679"/>
    <w:rsid w:val="00FA3881"/>
    <w:rsid w:val="00FA3E7B"/>
    <w:rsid w:val="00FA4801"/>
    <w:rsid w:val="00FA4F35"/>
    <w:rsid w:val="00FA6830"/>
    <w:rsid w:val="00FA6B3E"/>
    <w:rsid w:val="00FA711B"/>
    <w:rsid w:val="00FB0384"/>
    <w:rsid w:val="00FB09F6"/>
    <w:rsid w:val="00FB2DD9"/>
    <w:rsid w:val="00FB3360"/>
    <w:rsid w:val="00FB3775"/>
    <w:rsid w:val="00FB4FEC"/>
    <w:rsid w:val="00FB5AE2"/>
    <w:rsid w:val="00FB682F"/>
    <w:rsid w:val="00FC01D3"/>
    <w:rsid w:val="00FC0742"/>
    <w:rsid w:val="00FC084F"/>
    <w:rsid w:val="00FC16AA"/>
    <w:rsid w:val="00FC215D"/>
    <w:rsid w:val="00FC283B"/>
    <w:rsid w:val="00FC338E"/>
    <w:rsid w:val="00FC3970"/>
    <w:rsid w:val="00FC3D2F"/>
    <w:rsid w:val="00FC662A"/>
    <w:rsid w:val="00FC7654"/>
    <w:rsid w:val="00FC7D10"/>
    <w:rsid w:val="00FD0EBC"/>
    <w:rsid w:val="00FD1719"/>
    <w:rsid w:val="00FD1A2B"/>
    <w:rsid w:val="00FD5EDE"/>
    <w:rsid w:val="00FD642F"/>
    <w:rsid w:val="00FD6A29"/>
    <w:rsid w:val="00FD72B0"/>
    <w:rsid w:val="00FD7339"/>
    <w:rsid w:val="00FD750D"/>
    <w:rsid w:val="00FD75BD"/>
    <w:rsid w:val="00FD7767"/>
    <w:rsid w:val="00FE0A85"/>
    <w:rsid w:val="00FE0CBD"/>
    <w:rsid w:val="00FE0CEE"/>
    <w:rsid w:val="00FE1C80"/>
    <w:rsid w:val="00FE4EEF"/>
    <w:rsid w:val="00FE603F"/>
    <w:rsid w:val="00FE6071"/>
    <w:rsid w:val="00FE62D1"/>
    <w:rsid w:val="00FE75FA"/>
    <w:rsid w:val="00FF1CFA"/>
    <w:rsid w:val="00FF20AC"/>
    <w:rsid w:val="00FF31E2"/>
    <w:rsid w:val="00FF41AC"/>
    <w:rsid w:val="00FF47B0"/>
    <w:rsid w:val="00FF487B"/>
    <w:rsid w:val="00FF4900"/>
    <w:rsid w:val="00FF4E60"/>
    <w:rsid w:val="00FF4EF8"/>
    <w:rsid w:val="00FF7383"/>
    <w:rsid w:val="00FF77D7"/>
    <w:rsid w:val="00FF79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3DC297E"/>
  <w15:docId w15:val="{59C23883-3C1C-4204-9497-F2F4FD728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C371C"/>
    <w:pPr>
      <w:spacing w:line="276" w:lineRule="auto"/>
    </w:pPr>
    <w:rPr>
      <w:rFonts w:asciiTheme="minorHAnsi" w:hAnsiTheme="minorHAnsi" w:cstheme="minorHAnsi"/>
      <w:lang w:eastAsia="en-US"/>
    </w:rPr>
  </w:style>
  <w:style w:type="paragraph" w:styleId="Kop1">
    <w:name w:val="heading 1"/>
    <w:basedOn w:val="Standaard"/>
    <w:next w:val="Standaard"/>
    <w:link w:val="Kop1Char"/>
    <w:uiPriority w:val="9"/>
    <w:qFormat/>
    <w:rsid w:val="007A1557"/>
    <w:pPr>
      <w:keepNext/>
      <w:pageBreakBefore/>
      <w:numPr>
        <w:numId w:val="1"/>
      </w:numPr>
      <w:spacing w:after="240"/>
      <w:ind w:left="851" w:hanging="851"/>
      <w:outlineLvl w:val="0"/>
    </w:pPr>
    <w:rPr>
      <w:rFonts w:eastAsia="Times New Roman"/>
      <w:b/>
      <w:bCs/>
      <w:kern w:val="32"/>
      <w:sz w:val="28"/>
      <w:szCs w:val="28"/>
    </w:rPr>
  </w:style>
  <w:style w:type="paragraph" w:styleId="Kop2">
    <w:name w:val="heading 2"/>
    <w:basedOn w:val="Standaard"/>
    <w:next w:val="Standaard"/>
    <w:link w:val="Kop2Char"/>
    <w:unhideWhenUsed/>
    <w:qFormat/>
    <w:rsid w:val="00CB1677"/>
    <w:pPr>
      <w:keepNext/>
      <w:numPr>
        <w:ilvl w:val="1"/>
        <w:numId w:val="1"/>
      </w:numPr>
      <w:spacing w:before="360" w:after="120"/>
      <w:ind w:left="851" w:hanging="851"/>
      <w:outlineLvl w:val="1"/>
    </w:pPr>
    <w:rPr>
      <w:rFonts w:eastAsia="Times New Roman" w:cs="Arial"/>
      <w:bCs/>
      <w:iCs/>
      <w:sz w:val="24"/>
      <w:szCs w:val="24"/>
    </w:rPr>
  </w:style>
  <w:style w:type="paragraph" w:styleId="Kop3">
    <w:name w:val="heading 3"/>
    <w:basedOn w:val="Standaard"/>
    <w:next w:val="Standaard"/>
    <w:link w:val="Kop3Char"/>
    <w:unhideWhenUsed/>
    <w:qFormat/>
    <w:rsid w:val="00BE02AE"/>
    <w:pPr>
      <w:keepNext/>
      <w:numPr>
        <w:ilvl w:val="2"/>
        <w:numId w:val="1"/>
      </w:numPr>
      <w:spacing w:before="240" w:after="60"/>
      <w:ind w:left="851" w:hanging="851"/>
      <w:outlineLvl w:val="2"/>
    </w:pPr>
    <w:rPr>
      <w:rFonts w:eastAsia="Times New Roman" w:cs="Arial"/>
      <w:b/>
      <w:bCs/>
      <w:sz w:val="24"/>
      <w:szCs w:val="24"/>
    </w:rPr>
  </w:style>
  <w:style w:type="paragraph" w:styleId="Kop4">
    <w:name w:val="heading 4"/>
    <w:basedOn w:val="Standaard"/>
    <w:next w:val="Standaard"/>
    <w:link w:val="Kop4Char"/>
    <w:unhideWhenUsed/>
    <w:qFormat/>
    <w:rsid w:val="002D2553"/>
    <w:pPr>
      <w:keepNext/>
      <w:numPr>
        <w:ilvl w:val="3"/>
        <w:numId w:val="1"/>
      </w:numPr>
      <w:spacing w:before="240" w:after="60"/>
      <w:outlineLvl w:val="3"/>
    </w:pPr>
    <w:rPr>
      <w:rFonts w:ascii="Calibri" w:eastAsia="Times New Roman" w:hAnsi="Calibri"/>
      <w:b/>
      <w:bCs/>
      <w:sz w:val="28"/>
      <w:szCs w:val="28"/>
    </w:rPr>
  </w:style>
  <w:style w:type="paragraph" w:styleId="Kop5">
    <w:name w:val="heading 5"/>
    <w:basedOn w:val="Standaard"/>
    <w:next w:val="Standaard"/>
    <w:link w:val="Kop5Char"/>
    <w:unhideWhenUsed/>
    <w:qFormat/>
    <w:rsid w:val="002D2553"/>
    <w:pPr>
      <w:numPr>
        <w:ilvl w:val="4"/>
        <w:numId w:val="1"/>
      </w:numPr>
      <w:spacing w:before="240" w:after="60"/>
      <w:outlineLvl w:val="4"/>
    </w:pPr>
    <w:rPr>
      <w:rFonts w:ascii="Calibri" w:eastAsia="Times New Roman" w:hAnsi="Calibri"/>
      <w:b/>
      <w:bCs/>
      <w:i/>
      <w:iCs/>
      <w:sz w:val="26"/>
      <w:szCs w:val="26"/>
    </w:rPr>
  </w:style>
  <w:style w:type="paragraph" w:styleId="Kop6">
    <w:name w:val="heading 6"/>
    <w:basedOn w:val="Standaard"/>
    <w:next w:val="Standaard"/>
    <w:link w:val="Kop6Char"/>
    <w:unhideWhenUsed/>
    <w:qFormat/>
    <w:rsid w:val="002D2553"/>
    <w:pPr>
      <w:numPr>
        <w:ilvl w:val="5"/>
        <w:numId w:val="1"/>
      </w:numPr>
      <w:spacing w:before="240" w:after="60"/>
      <w:outlineLvl w:val="5"/>
    </w:pPr>
    <w:rPr>
      <w:rFonts w:ascii="Calibri" w:eastAsia="Times New Roman" w:hAnsi="Calibri"/>
      <w:b/>
      <w:bCs/>
    </w:rPr>
  </w:style>
  <w:style w:type="paragraph" w:styleId="Kop7">
    <w:name w:val="heading 7"/>
    <w:basedOn w:val="Standaard"/>
    <w:next w:val="Standaard"/>
    <w:link w:val="Kop7Char"/>
    <w:unhideWhenUsed/>
    <w:qFormat/>
    <w:rsid w:val="002D2553"/>
    <w:pPr>
      <w:numPr>
        <w:ilvl w:val="6"/>
        <w:numId w:val="1"/>
      </w:numPr>
      <w:spacing w:before="240" w:after="60"/>
      <w:outlineLvl w:val="6"/>
    </w:pPr>
    <w:rPr>
      <w:rFonts w:ascii="Calibri" w:eastAsia="Times New Roman" w:hAnsi="Calibri"/>
      <w:sz w:val="24"/>
      <w:szCs w:val="24"/>
    </w:rPr>
  </w:style>
  <w:style w:type="paragraph" w:styleId="Kop8">
    <w:name w:val="heading 8"/>
    <w:basedOn w:val="Standaard"/>
    <w:next w:val="Standaard"/>
    <w:link w:val="Kop8Char"/>
    <w:unhideWhenUsed/>
    <w:qFormat/>
    <w:rsid w:val="002D2553"/>
    <w:pPr>
      <w:numPr>
        <w:ilvl w:val="7"/>
        <w:numId w:val="1"/>
      </w:numPr>
      <w:spacing w:before="240" w:after="60"/>
      <w:outlineLvl w:val="7"/>
    </w:pPr>
    <w:rPr>
      <w:rFonts w:ascii="Calibri" w:eastAsia="Times New Roman" w:hAnsi="Calibri"/>
      <w:i/>
      <w:iCs/>
      <w:sz w:val="24"/>
      <w:szCs w:val="24"/>
    </w:rPr>
  </w:style>
  <w:style w:type="paragraph" w:styleId="Kop9">
    <w:name w:val="heading 9"/>
    <w:basedOn w:val="Standaard"/>
    <w:next w:val="Standaard"/>
    <w:link w:val="Kop9Char"/>
    <w:unhideWhenUsed/>
    <w:qFormat/>
    <w:rsid w:val="002D2553"/>
    <w:pPr>
      <w:numPr>
        <w:ilvl w:val="8"/>
        <w:numId w:val="1"/>
      </w:numPr>
      <w:spacing w:before="240" w:after="60"/>
      <w:outlineLvl w:val="8"/>
    </w:pPr>
    <w:rPr>
      <w:rFonts w:ascii="Cambria" w:eastAsia="Times New Roman"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7A1557"/>
    <w:rPr>
      <w:rFonts w:asciiTheme="minorHAnsi" w:eastAsia="Times New Roman" w:hAnsiTheme="minorHAnsi" w:cstheme="minorHAnsi"/>
      <w:b/>
      <w:bCs/>
      <w:kern w:val="32"/>
      <w:sz w:val="28"/>
      <w:szCs w:val="28"/>
      <w:lang w:eastAsia="en-US"/>
    </w:rPr>
  </w:style>
  <w:style w:type="character" w:customStyle="1" w:styleId="Kop2Char">
    <w:name w:val="Kop 2 Char"/>
    <w:link w:val="Kop2"/>
    <w:rsid w:val="00CB1677"/>
    <w:rPr>
      <w:rFonts w:asciiTheme="minorHAnsi" w:eastAsia="Times New Roman" w:hAnsiTheme="minorHAnsi"/>
      <w:bCs/>
      <w:iCs/>
      <w:sz w:val="24"/>
      <w:szCs w:val="24"/>
      <w:lang w:eastAsia="en-US"/>
    </w:rPr>
  </w:style>
  <w:style w:type="character" w:customStyle="1" w:styleId="Kop3Char">
    <w:name w:val="Kop 3 Char"/>
    <w:link w:val="Kop3"/>
    <w:rsid w:val="00BE02AE"/>
    <w:rPr>
      <w:rFonts w:asciiTheme="minorHAnsi" w:eastAsia="Times New Roman" w:hAnsiTheme="minorHAnsi"/>
      <w:b/>
      <w:bCs/>
      <w:sz w:val="24"/>
      <w:szCs w:val="24"/>
      <w:lang w:eastAsia="en-US"/>
    </w:rPr>
  </w:style>
  <w:style w:type="character" w:customStyle="1" w:styleId="Kop4Char">
    <w:name w:val="Kop 4 Char"/>
    <w:link w:val="Kop4"/>
    <w:rsid w:val="002D2553"/>
    <w:rPr>
      <w:rFonts w:ascii="Calibri" w:eastAsia="Times New Roman" w:hAnsi="Calibri" w:cstheme="minorHAnsi"/>
      <w:b/>
      <w:bCs/>
      <w:sz w:val="28"/>
      <w:szCs w:val="28"/>
      <w:lang w:eastAsia="en-US"/>
    </w:rPr>
  </w:style>
  <w:style w:type="character" w:customStyle="1" w:styleId="Kop5Char">
    <w:name w:val="Kop 5 Char"/>
    <w:link w:val="Kop5"/>
    <w:rsid w:val="002D2553"/>
    <w:rPr>
      <w:rFonts w:ascii="Calibri" w:eastAsia="Times New Roman" w:hAnsi="Calibri" w:cstheme="minorHAnsi"/>
      <w:b/>
      <w:bCs/>
      <w:i/>
      <w:iCs/>
      <w:sz w:val="26"/>
      <w:szCs w:val="26"/>
      <w:lang w:eastAsia="en-US"/>
    </w:rPr>
  </w:style>
  <w:style w:type="character" w:customStyle="1" w:styleId="Kop6Char">
    <w:name w:val="Kop 6 Char"/>
    <w:link w:val="Kop6"/>
    <w:rsid w:val="002D2553"/>
    <w:rPr>
      <w:rFonts w:ascii="Calibri" w:eastAsia="Times New Roman" w:hAnsi="Calibri" w:cstheme="minorHAnsi"/>
      <w:b/>
      <w:bCs/>
      <w:lang w:eastAsia="en-US"/>
    </w:rPr>
  </w:style>
  <w:style w:type="character" w:customStyle="1" w:styleId="Kop7Char">
    <w:name w:val="Kop 7 Char"/>
    <w:link w:val="Kop7"/>
    <w:rsid w:val="002D2553"/>
    <w:rPr>
      <w:rFonts w:ascii="Calibri" w:eastAsia="Times New Roman" w:hAnsi="Calibri" w:cstheme="minorHAnsi"/>
      <w:sz w:val="24"/>
      <w:szCs w:val="24"/>
      <w:lang w:eastAsia="en-US"/>
    </w:rPr>
  </w:style>
  <w:style w:type="character" w:customStyle="1" w:styleId="Kop8Char">
    <w:name w:val="Kop 8 Char"/>
    <w:link w:val="Kop8"/>
    <w:rsid w:val="002D2553"/>
    <w:rPr>
      <w:rFonts w:ascii="Calibri" w:eastAsia="Times New Roman" w:hAnsi="Calibri" w:cstheme="minorHAnsi"/>
      <w:i/>
      <w:iCs/>
      <w:sz w:val="24"/>
      <w:szCs w:val="24"/>
      <w:lang w:eastAsia="en-US"/>
    </w:rPr>
  </w:style>
  <w:style w:type="character" w:customStyle="1" w:styleId="Kop9Char">
    <w:name w:val="Kop 9 Char"/>
    <w:link w:val="Kop9"/>
    <w:rsid w:val="002D2553"/>
    <w:rPr>
      <w:rFonts w:ascii="Cambria" w:eastAsia="Times New Roman" w:hAnsi="Cambria" w:cstheme="minorHAnsi"/>
      <w:lang w:eastAsia="en-US"/>
    </w:rPr>
  </w:style>
  <w:style w:type="paragraph" w:styleId="Lijstalinea">
    <w:name w:val="List Paragraph"/>
    <w:basedOn w:val="Standaard"/>
    <w:link w:val="LijstalineaChar"/>
    <w:uiPriority w:val="34"/>
    <w:qFormat/>
    <w:rsid w:val="002D2553"/>
    <w:pPr>
      <w:spacing w:line="240" w:lineRule="auto"/>
      <w:contextualSpacing/>
    </w:pPr>
  </w:style>
  <w:style w:type="paragraph" w:styleId="Koptekst">
    <w:name w:val="header"/>
    <w:basedOn w:val="Standaard"/>
    <w:link w:val="KoptekstChar"/>
    <w:uiPriority w:val="99"/>
    <w:unhideWhenUsed/>
    <w:rsid w:val="002D2553"/>
    <w:pPr>
      <w:tabs>
        <w:tab w:val="center" w:pos="4513"/>
        <w:tab w:val="right" w:pos="9026"/>
      </w:tabs>
    </w:pPr>
  </w:style>
  <w:style w:type="character" w:customStyle="1" w:styleId="KoptekstChar">
    <w:name w:val="Koptekst Char"/>
    <w:link w:val="Koptekst"/>
    <w:uiPriority w:val="99"/>
    <w:rsid w:val="002D2553"/>
    <w:rPr>
      <w:rFonts w:eastAsia="Calibri" w:cs="Times New Roman"/>
      <w:szCs w:val="22"/>
      <w:lang w:val="en-GB"/>
    </w:rPr>
  </w:style>
  <w:style w:type="paragraph" w:styleId="Voettekst">
    <w:name w:val="footer"/>
    <w:basedOn w:val="Standaard"/>
    <w:link w:val="VoettekstChar"/>
    <w:uiPriority w:val="99"/>
    <w:unhideWhenUsed/>
    <w:rsid w:val="002D2553"/>
    <w:pPr>
      <w:tabs>
        <w:tab w:val="center" w:pos="4513"/>
        <w:tab w:val="right" w:pos="9026"/>
      </w:tabs>
    </w:pPr>
  </w:style>
  <w:style w:type="character" w:customStyle="1" w:styleId="VoettekstChar">
    <w:name w:val="Voettekst Char"/>
    <w:link w:val="Voettekst"/>
    <w:uiPriority w:val="99"/>
    <w:rsid w:val="002D2553"/>
    <w:rPr>
      <w:rFonts w:eastAsia="Calibri" w:cs="Times New Roman"/>
      <w:szCs w:val="22"/>
      <w:lang w:val="en-GB"/>
    </w:rPr>
  </w:style>
  <w:style w:type="paragraph" w:styleId="Geenafstand">
    <w:name w:val="No Spacing"/>
    <w:uiPriority w:val="1"/>
    <w:qFormat/>
    <w:rsid w:val="002D2553"/>
    <w:rPr>
      <w:rFonts w:ascii="Calibri" w:hAnsi="Calibri" w:cs="Times New Roman"/>
      <w:sz w:val="22"/>
      <w:szCs w:val="22"/>
      <w:lang w:eastAsia="en-US"/>
    </w:rPr>
  </w:style>
  <w:style w:type="character" w:styleId="Paginanummer">
    <w:name w:val="page number"/>
    <w:rsid w:val="00BC0CED"/>
    <w:rPr>
      <w:rFonts w:cs="Times New Roman"/>
    </w:rPr>
  </w:style>
  <w:style w:type="paragraph" w:customStyle="1" w:styleId="PVEEis">
    <w:name w:val="PVE Eis"/>
    <w:basedOn w:val="Standaard"/>
    <w:rsid w:val="00785EDB"/>
    <w:pPr>
      <w:keepLines/>
      <w:numPr>
        <w:numId w:val="2"/>
      </w:numPr>
      <w:tabs>
        <w:tab w:val="left" w:pos="851"/>
        <w:tab w:val="left" w:pos="1134"/>
      </w:tabs>
      <w:spacing w:before="240"/>
      <w:ind w:left="851" w:hanging="851"/>
    </w:pPr>
  </w:style>
  <w:style w:type="paragraph" w:customStyle="1" w:styleId="PvEVraag">
    <w:name w:val="PvE Vraag"/>
    <w:basedOn w:val="Lijstalinea"/>
    <w:qFormat/>
    <w:rsid w:val="00461DDB"/>
    <w:pPr>
      <w:keepLines/>
      <w:numPr>
        <w:numId w:val="3"/>
      </w:numPr>
      <w:tabs>
        <w:tab w:val="left" w:pos="851"/>
      </w:tabs>
      <w:spacing w:before="240" w:line="276" w:lineRule="auto"/>
      <w:ind w:left="851" w:hanging="851"/>
      <w:contextualSpacing w:val="0"/>
    </w:pPr>
    <w:rPr>
      <w:rFonts w:cs="Arial"/>
      <w:noProof/>
    </w:rPr>
  </w:style>
  <w:style w:type="paragraph" w:customStyle="1" w:styleId="PvEWens">
    <w:name w:val="PvE Wens"/>
    <w:basedOn w:val="Lijstalinea"/>
    <w:qFormat/>
    <w:rsid w:val="00BA2398"/>
    <w:pPr>
      <w:numPr>
        <w:ilvl w:val="1"/>
        <w:numId w:val="4"/>
      </w:numPr>
      <w:tabs>
        <w:tab w:val="left" w:pos="851"/>
      </w:tabs>
      <w:spacing w:before="240" w:after="240"/>
      <w:ind w:left="851" w:hanging="851"/>
      <w:contextualSpacing w:val="0"/>
    </w:pPr>
    <w:rPr>
      <w:rFonts w:eastAsia="Pon Thesans"/>
      <w:noProof/>
      <w:lang w:eastAsia="nl-NL"/>
    </w:rPr>
  </w:style>
  <w:style w:type="paragraph" w:styleId="Inhopg1">
    <w:name w:val="toc 1"/>
    <w:basedOn w:val="Standaard"/>
    <w:next w:val="Standaard"/>
    <w:autoRedefine/>
    <w:uiPriority w:val="39"/>
    <w:unhideWhenUsed/>
    <w:qFormat/>
    <w:rsid w:val="00E05D1E"/>
    <w:pPr>
      <w:tabs>
        <w:tab w:val="left" w:pos="284"/>
        <w:tab w:val="left" w:pos="709"/>
        <w:tab w:val="right" w:leader="dot" w:pos="9639"/>
      </w:tabs>
      <w:spacing w:before="240" w:after="120"/>
      <w:ind w:left="284" w:hanging="284"/>
    </w:pPr>
    <w:rPr>
      <w:noProof/>
    </w:rPr>
  </w:style>
  <w:style w:type="character" w:styleId="Hyperlink">
    <w:name w:val="Hyperlink"/>
    <w:uiPriority w:val="99"/>
    <w:unhideWhenUsed/>
    <w:rsid w:val="002D2553"/>
    <w:rPr>
      <w:color w:val="0000FF"/>
      <w:u w:val="single"/>
    </w:rPr>
  </w:style>
  <w:style w:type="character" w:customStyle="1" w:styleId="BallontekstChar">
    <w:name w:val="Ballontekst Char"/>
    <w:link w:val="Ballontekst"/>
    <w:uiPriority w:val="99"/>
    <w:semiHidden/>
    <w:rsid w:val="002D2553"/>
    <w:rPr>
      <w:rFonts w:ascii="Tahoma" w:eastAsia="Calibri" w:hAnsi="Tahoma" w:cs="Tahoma"/>
      <w:sz w:val="16"/>
      <w:szCs w:val="16"/>
      <w:lang w:val="en-GB"/>
    </w:rPr>
  </w:style>
  <w:style w:type="paragraph" w:styleId="Ballontekst">
    <w:name w:val="Balloon Text"/>
    <w:basedOn w:val="Standaard"/>
    <w:link w:val="BallontekstChar"/>
    <w:uiPriority w:val="99"/>
    <w:semiHidden/>
    <w:unhideWhenUsed/>
    <w:rsid w:val="002D2553"/>
    <w:pPr>
      <w:spacing w:line="240" w:lineRule="auto"/>
    </w:pPr>
    <w:rPr>
      <w:rFonts w:ascii="Tahoma" w:hAnsi="Tahoma" w:cs="Tahoma"/>
      <w:sz w:val="16"/>
      <w:szCs w:val="16"/>
    </w:rPr>
  </w:style>
  <w:style w:type="paragraph" w:styleId="Inhopg2">
    <w:name w:val="toc 2"/>
    <w:basedOn w:val="Standaard"/>
    <w:next w:val="Standaard"/>
    <w:autoRedefine/>
    <w:uiPriority w:val="39"/>
    <w:unhideWhenUsed/>
    <w:qFormat/>
    <w:rsid w:val="001057CC"/>
    <w:pPr>
      <w:tabs>
        <w:tab w:val="left" w:pos="709"/>
        <w:tab w:val="right" w:leader="dot" w:pos="9639"/>
      </w:tabs>
      <w:spacing w:after="120"/>
      <w:ind w:left="709" w:hanging="425"/>
    </w:pPr>
    <w:rPr>
      <w:noProof/>
    </w:rPr>
  </w:style>
  <w:style w:type="paragraph" w:styleId="Inhopg3">
    <w:name w:val="toc 3"/>
    <w:basedOn w:val="Standaard"/>
    <w:next w:val="Standaard"/>
    <w:autoRedefine/>
    <w:uiPriority w:val="39"/>
    <w:unhideWhenUsed/>
    <w:qFormat/>
    <w:rsid w:val="007A1557"/>
    <w:pPr>
      <w:tabs>
        <w:tab w:val="right" w:leader="dot" w:pos="9627"/>
      </w:tabs>
      <w:spacing w:after="120"/>
      <w:ind w:left="1276" w:hanging="567"/>
    </w:pPr>
  </w:style>
  <w:style w:type="paragraph" w:styleId="Kopvaninhoudsopgave">
    <w:name w:val="TOC Heading"/>
    <w:basedOn w:val="Kop1"/>
    <w:next w:val="Standaard"/>
    <w:uiPriority w:val="39"/>
    <w:unhideWhenUsed/>
    <w:qFormat/>
    <w:rsid w:val="002D2553"/>
    <w:pPr>
      <w:keepLines/>
      <w:pageBreakBefore w:val="0"/>
      <w:numPr>
        <w:numId w:val="0"/>
      </w:numPr>
      <w:spacing w:before="480" w:after="0"/>
      <w:outlineLvl w:val="9"/>
    </w:pPr>
    <w:rPr>
      <w:rFonts w:ascii="Cambria" w:hAnsi="Cambria"/>
      <w:color w:val="365F91"/>
      <w:kern w:val="0"/>
      <w:lang w:val="en-US"/>
    </w:rPr>
  </w:style>
  <w:style w:type="character" w:styleId="Verwijzingopmerking">
    <w:name w:val="annotation reference"/>
    <w:uiPriority w:val="99"/>
    <w:semiHidden/>
    <w:unhideWhenUsed/>
    <w:rsid w:val="002D2553"/>
    <w:rPr>
      <w:sz w:val="16"/>
      <w:szCs w:val="16"/>
    </w:rPr>
  </w:style>
  <w:style w:type="paragraph" w:styleId="Tekstopmerking">
    <w:name w:val="annotation text"/>
    <w:basedOn w:val="Standaard"/>
    <w:link w:val="TekstopmerkingChar"/>
    <w:uiPriority w:val="99"/>
    <w:unhideWhenUsed/>
    <w:rsid w:val="002D2553"/>
  </w:style>
  <w:style w:type="character" w:customStyle="1" w:styleId="TekstopmerkingChar">
    <w:name w:val="Tekst opmerking Char"/>
    <w:link w:val="Tekstopmerking"/>
    <w:uiPriority w:val="99"/>
    <w:rsid w:val="002D2553"/>
    <w:rPr>
      <w:rFonts w:eastAsia="Calibri" w:cs="Times New Roman"/>
      <w:lang w:val="en-GB"/>
    </w:rPr>
  </w:style>
  <w:style w:type="paragraph" w:styleId="Inhopg4">
    <w:name w:val="toc 4"/>
    <w:basedOn w:val="Standaard"/>
    <w:next w:val="Standaard"/>
    <w:autoRedefine/>
    <w:uiPriority w:val="39"/>
    <w:unhideWhenUsed/>
    <w:rsid w:val="002D2553"/>
    <w:pPr>
      <w:spacing w:after="100"/>
      <w:ind w:left="660"/>
    </w:pPr>
    <w:rPr>
      <w:rFonts w:ascii="Calibri" w:eastAsia="Times New Roman" w:hAnsi="Calibri"/>
      <w:sz w:val="22"/>
      <w:lang w:eastAsia="nl-NL"/>
    </w:rPr>
  </w:style>
  <w:style w:type="paragraph" w:styleId="Inhopg5">
    <w:name w:val="toc 5"/>
    <w:basedOn w:val="Standaard"/>
    <w:next w:val="Standaard"/>
    <w:autoRedefine/>
    <w:uiPriority w:val="39"/>
    <w:unhideWhenUsed/>
    <w:rsid w:val="002D2553"/>
    <w:pPr>
      <w:spacing w:after="100"/>
      <w:ind w:left="880"/>
    </w:pPr>
    <w:rPr>
      <w:rFonts w:ascii="Calibri" w:eastAsia="Times New Roman" w:hAnsi="Calibri"/>
      <w:sz w:val="22"/>
      <w:lang w:eastAsia="nl-NL"/>
    </w:rPr>
  </w:style>
  <w:style w:type="paragraph" w:styleId="Inhopg6">
    <w:name w:val="toc 6"/>
    <w:basedOn w:val="Standaard"/>
    <w:next w:val="Standaard"/>
    <w:autoRedefine/>
    <w:uiPriority w:val="39"/>
    <w:unhideWhenUsed/>
    <w:rsid w:val="002D2553"/>
    <w:pPr>
      <w:spacing w:after="100"/>
      <w:ind w:left="1100"/>
    </w:pPr>
    <w:rPr>
      <w:rFonts w:ascii="Calibri" w:eastAsia="Times New Roman" w:hAnsi="Calibri"/>
      <w:sz w:val="22"/>
      <w:lang w:eastAsia="nl-NL"/>
    </w:rPr>
  </w:style>
  <w:style w:type="paragraph" w:styleId="Inhopg7">
    <w:name w:val="toc 7"/>
    <w:basedOn w:val="Standaard"/>
    <w:next w:val="Standaard"/>
    <w:autoRedefine/>
    <w:uiPriority w:val="39"/>
    <w:unhideWhenUsed/>
    <w:rsid w:val="002D2553"/>
    <w:pPr>
      <w:spacing w:after="100"/>
      <w:ind w:left="1320"/>
    </w:pPr>
    <w:rPr>
      <w:rFonts w:ascii="Calibri" w:eastAsia="Times New Roman" w:hAnsi="Calibri"/>
      <w:sz w:val="22"/>
      <w:lang w:eastAsia="nl-NL"/>
    </w:rPr>
  </w:style>
  <w:style w:type="paragraph" w:styleId="Inhopg8">
    <w:name w:val="toc 8"/>
    <w:basedOn w:val="Standaard"/>
    <w:next w:val="Standaard"/>
    <w:autoRedefine/>
    <w:uiPriority w:val="39"/>
    <w:unhideWhenUsed/>
    <w:rsid w:val="002D2553"/>
    <w:pPr>
      <w:spacing w:after="100"/>
      <w:ind w:left="1540"/>
    </w:pPr>
    <w:rPr>
      <w:rFonts w:ascii="Calibri" w:eastAsia="Times New Roman" w:hAnsi="Calibri"/>
      <w:sz w:val="22"/>
      <w:lang w:eastAsia="nl-NL"/>
    </w:rPr>
  </w:style>
  <w:style w:type="paragraph" w:styleId="Inhopg9">
    <w:name w:val="toc 9"/>
    <w:basedOn w:val="Standaard"/>
    <w:next w:val="Standaard"/>
    <w:autoRedefine/>
    <w:uiPriority w:val="39"/>
    <w:unhideWhenUsed/>
    <w:rsid w:val="002D2553"/>
    <w:pPr>
      <w:spacing w:after="100"/>
      <w:ind w:left="1760"/>
    </w:pPr>
    <w:rPr>
      <w:rFonts w:ascii="Calibri" w:eastAsia="Times New Roman" w:hAnsi="Calibri"/>
      <w:sz w:val="22"/>
      <w:lang w:eastAsia="nl-NL"/>
    </w:rPr>
  </w:style>
  <w:style w:type="character" w:customStyle="1" w:styleId="OnderwerpvanopmerkingChar">
    <w:name w:val="Onderwerp van opmerking Char"/>
    <w:link w:val="Onderwerpvanopmerking"/>
    <w:uiPriority w:val="99"/>
    <w:semiHidden/>
    <w:rsid w:val="002D2553"/>
    <w:rPr>
      <w:rFonts w:eastAsia="Calibri" w:cs="Times New Roman"/>
      <w:b/>
      <w:bCs/>
      <w:lang w:val="en-GB"/>
    </w:rPr>
  </w:style>
  <w:style w:type="paragraph" w:styleId="Onderwerpvanopmerking">
    <w:name w:val="annotation subject"/>
    <w:basedOn w:val="Tekstopmerking"/>
    <w:next w:val="Tekstopmerking"/>
    <w:link w:val="OnderwerpvanopmerkingChar"/>
    <w:uiPriority w:val="99"/>
    <w:semiHidden/>
    <w:unhideWhenUsed/>
    <w:rsid w:val="002D2553"/>
    <w:rPr>
      <w:b/>
      <w:bCs/>
    </w:rPr>
  </w:style>
  <w:style w:type="paragraph" w:styleId="Lijstmetafbeeldingen">
    <w:name w:val="table of figures"/>
    <w:basedOn w:val="Standaard"/>
    <w:next w:val="Standaard"/>
    <w:uiPriority w:val="99"/>
    <w:unhideWhenUsed/>
    <w:rsid w:val="002D2553"/>
  </w:style>
  <w:style w:type="paragraph" w:styleId="Revisie">
    <w:name w:val="Revision"/>
    <w:hidden/>
    <w:uiPriority w:val="99"/>
    <w:semiHidden/>
    <w:rsid w:val="009132FD"/>
    <w:rPr>
      <w:rFonts w:cs="Times New Roman"/>
      <w:szCs w:val="22"/>
      <w:lang w:val="en-GB" w:eastAsia="en-US"/>
    </w:rPr>
  </w:style>
  <w:style w:type="paragraph" w:styleId="Voetnoottekst">
    <w:name w:val="footnote text"/>
    <w:basedOn w:val="Standaard"/>
    <w:link w:val="VoetnoottekstChar"/>
    <w:semiHidden/>
    <w:rsid w:val="00BC0CED"/>
    <w:pPr>
      <w:spacing w:line="180" w:lineRule="exact"/>
    </w:pPr>
    <w:rPr>
      <w:rFonts w:ascii="Verdana" w:eastAsia="Times New Roman" w:hAnsi="Verdana"/>
      <w:i/>
      <w:noProof/>
      <w:snapToGrid w:val="0"/>
      <w:sz w:val="13"/>
      <w:szCs w:val="18"/>
      <w:lang w:eastAsia="nl-NL"/>
    </w:rPr>
  </w:style>
  <w:style w:type="character" w:customStyle="1" w:styleId="VoetnoottekstChar">
    <w:name w:val="Voetnoottekst Char"/>
    <w:link w:val="Voetnoottekst"/>
    <w:semiHidden/>
    <w:rsid w:val="00BC0CED"/>
    <w:rPr>
      <w:rFonts w:ascii="Verdana" w:eastAsia="Times New Roman" w:hAnsi="Verdana" w:cs="Times New Roman"/>
      <w:i/>
      <w:noProof/>
      <w:snapToGrid w:val="0"/>
      <w:sz w:val="13"/>
      <w:szCs w:val="18"/>
    </w:rPr>
  </w:style>
  <w:style w:type="table" w:styleId="Lichtelijst-accent1">
    <w:name w:val="Light List Accent 1"/>
    <w:basedOn w:val="Standaardtabel"/>
    <w:uiPriority w:val="61"/>
    <w:rsid w:val="004F3DA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LijstalineaChar">
    <w:name w:val="Lijstalinea Char"/>
    <w:link w:val="Lijstalinea"/>
    <w:uiPriority w:val="34"/>
    <w:locked/>
    <w:rsid w:val="00903121"/>
    <w:rPr>
      <w:rFonts w:cs="Times New Roman"/>
      <w:lang w:eastAsia="en-US"/>
    </w:rPr>
  </w:style>
  <w:style w:type="paragraph" w:customStyle="1" w:styleId="Default">
    <w:name w:val="Default"/>
    <w:rsid w:val="0014112C"/>
    <w:pPr>
      <w:autoSpaceDE w:val="0"/>
      <w:autoSpaceDN w:val="0"/>
      <w:adjustRightInd w:val="0"/>
    </w:pPr>
    <w:rPr>
      <w:color w:val="000000"/>
      <w:sz w:val="24"/>
      <w:szCs w:val="24"/>
    </w:rPr>
  </w:style>
  <w:style w:type="character" w:styleId="Zwaar">
    <w:name w:val="Strong"/>
    <w:basedOn w:val="Standaardalinea-lettertype"/>
    <w:uiPriority w:val="22"/>
    <w:qFormat/>
    <w:rsid w:val="00AC3C82"/>
    <w:rPr>
      <w:b/>
      <w:bCs/>
    </w:rPr>
  </w:style>
  <w:style w:type="character" w:styleId="Voetnootmarkering">
    <w:name w:val="footnote reference"/>
    <w:basedOn w:val="Standaardalinea-lettertype"/>
    <w:uiPriority w:val="99"/>
    <w:semiHidden/>
    <w:unhideWhenUsed/>
    <w:rsid w:val="00AC3C82"/>
    <w:rPr>
      <w:vertAlign w:val="superscript"/>
    </w:rPr>
  </w:style>
  <w:style w:type="paragraph" w:customStyle="1" w:styleId="Eis">
    <w:name w:val="Eis"/>
    <w:basedOn w:val="PVEEis"/>
    <w:qFormat/>
    <w:rsid w:val="00474D40"/>
    <w:pPr>
      <w:numPr>
        <w:numId w:val="0"/>
      </w:numPr>
      <w:spacing w:after="240"/>
    </w:pPr>
    <w:rPr>
      <w:rFonts w:ascii="Arial" w:hAnsi="Arial"/>
    </w:rPr>
  </w:style>
  <w:style w:type="character" w:styleId="GevolgdeHyperlink">
    <w:name w:val="FollowedHyperlink"/>
    <w:basedOn w:val="Standaardalinea-lettertype"/>
    <w:uiPriority w:val="99"/>
    <w:semiHidden/>
    <w:unhideWhenUsed/>
    <w:rsid w:val="00AC3C82"/>
    <w:rPr>
      <w:color w:val="800080" w:themeColor="followedHyperlink"/>
      <w:u w:val="single"/>
    </w:rPr>
  </w:style>
  <w:style w:type="character" w:customStyle="1" w:styleId="styleshiddenlinkwrapper-sc-1kg8h0f-0">
    <w:name w:val="styles__hiddenlinkwrapper-sc-1kg8h0f-0"/>
    <w:basedOn w:val="Standaardalinea-lettertype"/>
    <w:rsid w:val="00115B49"/>
  </w:style>
  <w:style w:type="paragraph" w:customStyle="1" w:styleId="typographyparagraph-ycat97-2">
    <w:name w:val="typography__paragraph-ycat97-2"/>
    <w:basedOn w:val="Standaard"/>
    <w:rsid w:val="00115B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e">
    <w:name w:val="spelle"/>
    <w:basedOn w:val="Standaardalinea-lettertype"/>
    <w:rsid w:val="001E72CC"/>
  </w:style>
  <w:style w:type="table" w:styleId="Tabelraster">
    <w:name w:val="Table Grid"/>
    <w:basedOn w:val="Standaardtabel"/>
    <w:uiPriority w:val="59"/>
    <w:rsid w:val="008C3BB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4809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143DC1"/>
    <w:rPr>
      <w:i/>
      <w:iCs/>
    </w:rPr>
  </w:style>
  <w:style w:type="table" w:customStyle="1" w:styleId="Tabelraster1">
    <w:name w:val="Tabelraster1"/>
    <w:basedOn w:val="Standaardtabel"/>
    <w:next w:val="Tabelraster"/>
    <w:uiPriority w:val="59"/>
    <w:rsid w:val="00724D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Bold">
    <w:name w:val="CMS Bold"/>
    <w:rsid w:val="00656B70"/>
    <w:rPr>
      <w:b/>
      <w:snapToGrid w:val="0"/>
      <w:szCs w:val="20"/>
      <w:lang w:val="nl-NL"/>
    </w:rPr>
  </w:style>
  <w:style w:type="paragraph" w:customStyle="1" w:styleId="IVStandaard">
    <w:name w:val="IV_Standaard"/>
    <w:basedOn w:val="Standaard"/>
    <w:qFormat/>
    <w:rsid w:val="00F61F18"/>
    <w:pPr>
      <w:spacing w:before="200" w:line="240" w:lineRule="auto"/>
    </w:pPr>
    <w:rPr>
      <w:rFonts w:eastAsiaTheme="minorHAnsi" w:cs="Arial"/>
      <w:sz w:val="18"/>
      <w:szCs w:val="22"/>
    </w:rPr>
  </w:style>
  <w:style w:type="numbering" w:styleId="111111">
    <w:name w:val="Outline List 2"/>
    <w:basedOn w:val="Geenlijst"/>
    <w:uiPriority w:val="99"/>
    <w:semiHidden/>
    <w:unhideWhenUsed/>
    <w:rsid w:val="001850EB"/>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8710">
      <w:bodyDiv w:val="1"/>
      <w:marLeft w:val="0"/>
      <w:marRight w:val="0"/>
      <w:marTop w:val="0"/>
      <w:marBottom w:val="0"/>
      <w:divBdr>
        <w:top w:val="none" w:sz="0" w:space="0" w:color="auto"/>
        <w:left w:val="none" w:sz="0" w:space="0" w:color="auto"/>
        <w:bottom w:val="none" w:sz="0" w:space="0" w:color="auto"/>
        <w:right w:val="none" w:sz="0" w:space="0" w:color="auto"/>
      </w:divBdr>
    </w:div>
    <w:div w:id="164978317">
      <w:bodyDiv w:val="1"/>
      <w:marLeft w:val="0"/>
      <w:marRight w:val="0"/>
      <w:marTop w:val="0"/>
      <w:marBottom w:val="0"/>
      <w:divBdr>
        <w:top w:val="none" w:sz="0" w:space="0" w:color="auto"/>
        <w:left w:val="none" w:sz="0" w:space="0" w:color="auto"/>
        <w:bottom w:val="none" w:sz="0" w:space="0" w:color="auto"/>
        <w:right w:val="none" w:sz="0" w:space="0" w:color="auto"/>
      </w:divBdr>
    </w:div>
    <w:div w:id="311523459">
      <w:bodyDiv w:val="1"/>
      <w:marLeft w:val="0"/>
      <w:marRight w:val="0"/>
      <w:marTop w:val="0"/>
      <w:marBottom w:val="0"/>
      <w:divBdr>
        <w:top w:val="none" w:sz="0" w:space="0" w:color="auto"/>
        <w:left w:val="none" w:sz="0" w:space="0" w:color="auto"/>
        <w:bottom w:val="none" w:sz="0" w:space="0" w:color="auto"/>
        <w:right w:val="none" w:sz="0" w:space="0" w:color="auto"/>
      </w:divBdr>
    </w:div>
    <w:div w:id="364017706">
      <w:bodyDiv w:val="1"/>
      <w:marLeft w:val="0"/>
      <w:marRight w:val="0"/>
      <w:marTop w:val="0"/>
      <w:marBottom w:val="0"/>
      <w:divBdr>
        <w:top w:val="none" w:sz="0" w:space="0" w:color="auto"/>
        <w:left w:val="none" w:sz="0" w:space="0" w:color="auto"/>
        <w:bottom w:val="none" w:sz="0" w:space="0" w:color="auto"/>
        <w:right w:val="none" w:sz="0" w:space="0" w:color="auto"/>
      </w:divBdr>
    </w:div>
    <w:div w:id="464743341">
      <w:bodyDiv w:val="1"/>
      <w:marLeft w:val="0"/>
      <w:marRight w:val="0"/>
      <w:marTop w:val="0"/>
      <w:marBottom w:val="0"/>
      <w:divBdr>
        <w:top w:val="none" w:sz="0" w:space="0" w:color="auto"/>
        <w:left w:val="none" w:sz="0" w:space="0" w:color="auto"/>
        <w:bottom w:val="none" w:sz="0" w:space="0" w:color="auto"/>
        <w:right w:val="none" w:sz="0" w:space="0" w:color="auto"/>
      </w:divBdr>
    </w:div>
    <w:div w:id="1059592681">
      <w:bodyDiv w:val="1"/>
      <w:marLeft w:val="0"/>
      <w:marRight w:val="0"/>
      <w:marTop w:val="0"/>
      <w:marBottom w:val="0"/>
      <w:divBdr>
        <w:top w:val="none" w:sz="0" w:space="0" w:color="auto"/>
        <w:left w:val="none" w:sz="0" w:space="0" w:color="auto"/>
        <w:bottom w:val="none" w:sz="0" w:space="0" w:color="auto"/>
        <w:right w:val="none" w:sz="0" w:space="0" w:color="auto"/>
      </w:divBdr>
    </w:div>
    <w:div w:id="1100491999">
      <w:bodyDiv w:val="1"/>
      <w:marLeft w:val="0"/>
      <w:marRight w:val="0"/>
      <w:marTop w:val="0"/>
      <w:marBottom w:val="0"/>
      <w:divBdr>
        <w:top w:val="none" w:sz="0" w:space="0" w:color="auto"/>
        <w:left w:val="none" w:sz="0" w:space="0" w:color="auto"/>
        <w:bottom w:val="none" w:sz="0" w:space="0" w:color="auto"/>
        <w:right w:val="none" w:sz="0" w:space="0" w:color="auto"/>
      </w:divBdr>
    </w:div>
    <w:div w:id="1344670093">
      <w:bodyDiv w:val="1"/>
      <w:marLeft w:val="0"/>
      <w:marRight w:val="0"/>
      <w:marTop w:val="0"/>
      <w:marBottom w:val="0"/>
      <w:divBdr>
        <w:top w:val="none" w:sz="0" w:space="0" w:color="auto"/>
        <w:left w:val="none" w:sz="0" w:space="0" w:color="auto"/>
        <w:bottom w:val="none" w:sz="0" w:space="0" w:color="auto"/>
        <w:right w:val="none" w:sz="0" w:space="0" w:color="auto"/>
      </w:divBdr>
    </w:div>
    <w:div w:id="1400710953">
      <w:bodyDiv w:val="1"/>
      <w:marLeft w:val="0"/>
      <w:marRight w:val="0"/>
      <w:marTop w:val="0"/>
      <w:marBottom w:val="0"/>
      <w:divBdr>
        <w:top w:val="none" w:sz="0" w:space="0" w:color="auto"/>
        <w:left w:val="none" w:sz="0" w:space="0" w:color="auto"/>
        <w:bottom w:val="none" w:sz="0" w:space="0" w:color="auto"/>
        <w:right w:val="none" w:sz="0" w:space="0" w:color="auto"/>
      </w:divBdr>
    </w:div>
    <w:div w:id="1617445124">
      <w:bodyDiv w:val="1"/>
      <w:marLeft w:val="0"/>
      <w:marRight w:val="0"/>
      <w:marTop w:val="0"/>
      <w:marBottom w:val="0"/>
      <w:divBdr>
        <w:top w:val="none" w:sz="0" w:space="0" w:color="auto"/>
        <w:left w:val="none" w:sz="0" w:space="0" w:color="auto"/>
        <w:bottom w:val="none" w:sz="0" w:space="0" w:color="auto"/>
        <w:right w:val="none" w:sz="0" w:space="0" w:color="auto"/>
      </w:divBdr>
    </w:div>
    <w:div w:id="1739208366">
      <w:bodyDiv w:val="1"/>
      <w:marLeft w:val="0"/>
      <w:marRight w:val="0"/>
      <w:marTop w:val="0"/>
      <w:marBottom w:val="0"/>
      <w:divBdr>
        <w:top w:val="none" w:sz="0" w:space="0" w:color="auto"/>
        <w:left w:val="none" w:sz="0" w:space="0" w:color="auto"/>
        <w:bottom w:val="none" w:sz="0" w:space="0" w:color="auto"/>
        <w:right w:val="none" w:sz="0" w:space="0" w:color="auto"/>
      </w:divBdr>
      <w:divsChild>
        <w:div w:id="117653158">
          <w:marLeft w:val="547"/>
          <w:marRight w:val="0"/>
          <w:marTop w:val="115"/>
          <w:marBottom w:val="0"/>
          <w:divBdr>
            <w:top w:val="none" w:sz="0" w:space="0" w:color="auto"/>
            <w:left w:val="none" w:sz="0" w:space="0" w:color="auto"/>
            <w:bottom w:val="none" w:sz="0" w:space="0" w:color="auto"/>
            <w:right w:val="none" w:sz="0" w:space="0" w:color="auto"/>
          </w:divBdr>
        </w:div>
        <w:div w:id="207029540">
          <w:marLeft w:val="547"/>
          <w:marRight w:val="0"/>
          <w:marTop w:val="115"/>
          <w:marBottom w:val="0"/>
          <w:divBdr>
            <w:top w:val="none" w:sz="0" w:space="0" w:color="auto"/>
            <w:left w:val="none" w:sz="0" w:space="0" w:color="auto"/>
            <w:bottom w:val="none" w:sz="0" w:space="0" w:color="auto"/>
            <w:right w:val="none" w:sz="0" w:space="0" w:color="auto"/>
          </w:divBdr>
        </w:div>
        <w:div w:id="496770620">
          <w:marLeft w:val="547"/>
          <w:marRight w:val="0"/>
          <w:marTop w:val="115"/>
          <w:marBottom w:val="0"/>
          <w:divBdr>
            <w:top w:val="none" w:sz="0" w:space="0" w:color="auto"/>
            <w:left w:val="none" w:sz="0" w:space="0" w:color="auto"/>
            <w:bottom w:val="none" w:sz="0" w:space="0" w:color="auto"/>
            <w:right w:val="none" w:sz="0" w:space="0" w:color="auto"/>
          </w:divBdr>
        </w:div>
        <w:div w:id="1288705521">
          <w:marLeft w:val="547"/>
          <w:marRight w:val="0"/>
          <w:marTop w:val="115"/>
          <w:marBottom w:val="0"/>
          <w:divBdr>
            <w:top w:val="none" w:sz="0" w:space="0" w:color="auto"/>
            <w:left w:val="none" w:sz="0" w:space="0" w:color="auto"/>
            <w:bottom w:val="none" w:sz="0" w:space="0" w:color="auto"/>
            <w:right w:val="none" w:sz="0" w:space="0" w:color="auto"/>
          </w:divBdr>
        </w:div>
        <w:div w:id="1891453081">
          <w:marLeft w:val="547"/>
          <w:marRight w:val="0"/>
          <w:marTop w:val="115"/>
          <w:marBottom w:val="0"/>
          <w:divBdr>
            <w:top w:val="none" w:sz="0" w:space="0" w:color="auto"/>
            <w:left w:val="none" w:sz="0" w:space="0" w:color="auto"/>
            <w:bottom w:val="none" w:sz="0" w:space="0" w:color="auto"/>
            <w:right w:val="none" w:sz="0" w:space="0" w:color="auto"/>
          </w:divBdr>
        </w:div>
      </w:divsChild>
    </w:div>
    <w:div w:id="1760787690">
      <w:bodyDiv w:val="1"/>
      <w:marLeft w:val="0"/>
      <w:marRight w:val="0"/>
      <w:marTop w:val="0"/>
      <w:marBottom w:val="0"/>
      <w:divBdr>
        <w:top w:val="none" w:sz="0" w:space="0" w:color="auto"/>
        <w:left w:val="none" w:sz="0" w:space="0" w:color="auto"/>
        <w:bottom w:val="none" w:sz="0" w:space="0" w:color="auto"/>
        <w:right w:val="none" w:sz="0" w:space="0" w:color="auto"/>
      </w:divBdr>
    </w:div>
    <w:div w:id="1987084077">
      <w:bodyDiv w:val="1"/>
      <w:marLeft w:val="0"/>
      <w:marRight w:val="0"/>
      <w:marTop w:val="0"/>
      <w:marBottom w:val="0"/>
      <w:divBdr>
        <w:top w:val="none" w:sz="0" w:space="0" w:color="auto"/>
        <w:left w:val="none" w:sz="0" w:space="0" w:color="auto"/>
        <w:bottom w:val="none" w:sz="0" w:space="0" w:color="auto"/>
        <w:right w:val="none" w:sz="0" w:space="0" w:color="auto"/>
      </w:divBdr>
    </w:div>
    <w:div w:id="2012566925">
      <w:bodyDiv w:val="1"/>
      <w:marLeft w:val="0"/>
      <w:marRight w:val="0"/>
      <w:marTop w:val="0"/>
      <w:marBottom w:val="0"/>
      <w:divBdr>
        <w:top w:val="none" w:sz="0" w:space="0" w:color="auto"/>
        <w:left w:val="none" w:sz="0" w:space="0" w:color="auto"/>
        <w:bottom w:val="none" w:sz="0" w:space="0" w:color="auto"/>
        <w:right w:val="none" w:sz="0" w:space="0" w:color="auto"/>
      </w:divBdr>
    </w:div>
    <w:div w:id="2119064081">
      <w:bodyDiv w:val="1"/>
      <w:marLeft w:val="0"/>
      <w:marRight w:val="0"/>
      <w:marTop w:val="0"/>
      <w:marBottom w:val="0"/>
      <w:divBdr>
        <w:top w:val="none" w:sz="0" w:space="0" w:color="auto"/>
        <w:left w:val="none" w:sz="0" w:space="0" w:color="auto"/>
        <w:bottom w:val="none" w:sz="0" w:space="0" w:color="auto"/>
        <w:right w:val="none" w:sz="0" w:space="0" w:color="auto"/>
      </w:divBdr>
      <w:divsChild>
        <w:div w:id="58674666">
          <w:marLeft w:val="720"/>
          <w:marRight w:val="0"/>
          <w:marTop w:val="106"/>
          <w:marBottom w:val="0"/>
          <w:divBdr>
            <w:top w:val="none" w:sz="0" w:space="0" w:color="auto"/>
            <w:left w:val="none" w:sz="0" w:space="0" w:color="auto"/>
            <w:bottom w:val="none" w:sz="0" w:space="0" w:color="auto"/>
            <w:right w:val="none" w:sz="0" w:space="0" w:color="auto"/>
          </w:divBdr>
        </w:div>
        <w:div w:id="211237904">
          <w:marLeft w:val="720"/>
          <w:marRight w:val="0"/>
          <w:marTop w:val="106"/>
          <w:marBottom w:val="0"/>
          <w:divBdr>
            <w:top w:val="none" w:sz="0" w:space="0" w:color="auto"/>
            <w:left w:val="none" w:sz="0" w:space="0" w:color="auto"/>
            <w:bottom w:val="none" w:sz="0" w:space="0" w:color="auto"/>
            <w:right w:val="none" w:sz="0" w:space="0" w:color="auto"/>
          </w:divBdr>
        </w:div>
        <w:div w:id="751974240">
          <w:marLeft w:val="720"/>
          <w:marRight w:val="0"/>
          <w:marTop w:val="106"/>
          <w:marBottom w:val="0"/>
          <w:divBdr>
            <w:top w:val="none" w:sz="0" w:space="0" w:color="auto"/>
            <w:left w:val="none" w:sz="0" w:space="0" w:color="auto"/>
            <w:bottom w:val="none" w:sz="0" w:space="0" w:color="auto"/>
            <w:right w:val="none" w:sz="0" w:space="0" w:color="auto"/>
          </w:divBdr>
        </w:div>
        <w:div w:id="1277717191">
          <w:marLeft w:val="720"/>
          <w:marRight w:val="0"/>
          <w:marTop w:val="106"/>
          <w:marBottom w:val="0"/>
          <w:divBdr>
            <w:top w:val="none" w:sz="0" w:space="0" w:color="auto"/>
            <w:left w:val="none" w:sz="0" w:space="0" w:color="auto"/>
            <w:bottom w:val="none" w:sz="0" w:space="0" w:color="auto"/>
            <w:right w:val="none" w:sz="0" w:space="0" w:color="auto"/>
          </w:divBdr>
        </w:div>
        <w:div w:id="2102992630">
          <w:marLeft w:val="72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at@vfpf.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2.png@01D67587.AFB7EE70" TargetMode="Externa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CA34BA2A1A4B4F93F48717E4CF2791" ma:contentTypeVersion="2" ma:contentTypeDescription="Een nieuw document maken." ma:contentTypeScope="" ma:versionID="6bee3998a9feb493bcafa908f421fc42">
  <xsd:schema xmlns:xsd="http://www.w3.org/2001/XMLSchema" xmlns:xs="http://www.w3.org/2001/XMLSchema" xmlns:p="http://schemas.microsoft.com/office/2006/metadata/properties" xmlns:ns2="60e49609-f6c6-4b2f-b846-3aa3bb931dcf" targetNamespace="http://schemas.microsoft.com/office/2006/metadata/properties" ma:root="true" ma:fieldsID="c48bd03bcfa224ebb89aa280c0163e4e" ns2:_="">
    <xsd:import namespace="60e49609-f6c6-4b2f-b846-3aa3bb931dc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49609-f6c6-4b2f-b846-3aa3bb931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826A8-4EC3-4027-AEE2-06B4D5F02F52}">
  <ds:schemaRefs>
    <ds:schemaRef ds:uri="http://schemas.microsoft.com/sharepoint/v3/contenttype/forms"/>
  </ds:schemaRefs>
</ds:datastoreItem>
</file>

<file path=customXml/itemProps2.xml><?xml version="1.0" encoding="utf-8"?>
<ds:datastoreItem xmlns:ds="http://schemas.openxmlformats.org/officeDocument/2006/customXml" ds:itemID="{6A45B2B2-76D7-4A8E-BECC-9D2A3412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49609-f6c6-4b2f-b846-3aa3bb931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ABC942-D7BF-4AA0-A01A-A2891443F546}">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60e49609-f6c6-4b2f-b846-3aa3bb931dcf"/>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A3BCE32-4341-48FD-91F1-F0E2D8BF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71CE88AD</Template>
  <TotalTime>132</TotalTime>
  <Pages>12</Pages>
  <Words>3856</Words>
  <Characters>21211</Characters>
  <Application>Microsoft Office Word</Application>
  <DocSecurity>0</DocSecurity>
  <Lines>176</Lines>
  <Paragraphs>50</Paragraphs>
  <ScaleCrop>false</ScaleCrop>
  <HeadingPairs>
    <vt:vector size="2" baseType="variant">
      <vt:variant>
        <vt:lpstr>Titel</vt:lpstr>
      </vt:variant>
      <vt:variant>
        <vt:i4>1</vt:i4>
      </vt:variant>
    </vt:vector>
  </HeadingPairs>
  <TitlesOfParts>
    <vt:vector size="1" baseType="lpstr">
      <vt:lpstr/>
    </vt:vector>
  </TitlesOfParts>
  <Company>Haemes Inkoopadvisering</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Henk Strik</dc:creator>
  <cp:lastModifiedBy>Olga van Meningen</cp:lastModifiedBy>
  <cp:revision>28</cp:revision>
  <cp:lastPrinted>2019-10-29T22:07:00Z</cp:lastPrinted>
  <dcterms:created xsi:type="dcterms:W3CDTF">2020-11-18T09:34:00Z</dcterms:created>
  <dcterms:modified xsi:type="dcterms:W3CDTF">2020-11-24T08:52:00Z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0x01010038CA34BA2A1A4B4F93F48717E4CF2791</vt:lpwstr>
  </property>
</Properties>
</file>