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699044" w14:textId="64431330" w:rsidR="00FE5D12" w:rsidRDefault="005050BB" w:rsidP="005050BB">
      <w:pPr>
        <w:ind w:left="1416" w:hanging="1416"/>
        <w:rPr>
          <w:b/>
          <w:bCs/>
          <w:sz w:val="20"/>
          <w:szCs w:val="20"/>
        </w:rPr>
      </w:pPr>
      <w:bookmarkStart w:id="0" w:name="OpenAt"/>
      <w:r>
        <w:rPr>
          <w:b/>
          <w:bCs/>
          <w:sz w:val="20"/>
          <w:szCs w:val="20"/>
        </w:rPr>
        <w:t>Bijlage 5</w:t>
      </w:r>
      <w:r>
        <w:rPr>
          <w:b/>
          <w:bCs/>
          <w:sz w:val="20"/>
          <w:szCs w:val="20"/>
        </w:rPr>
        <w:tab/>
        <w:t xml:space="preserve">Plan van Aanpak leveringsbetrouwbaarheid (inclusief percentage) en Plan van Aanpak </w:t>
      </w:r>
      <w:proofErr w:type="spellStart"/>
      <w:r>
        <w:rPr>
          <w:b/>
          <w:bCs/>
          <w:sz w:val="20"/>
          <w:szCs w:val="20"/>
        </w:rPr>
        <w:t>Social</w:t>
      </w:r>
      <w:proofErr w:type="spellEnd"/>
      <w:r>
        <w:rPr>
          <w:b/>
          <w:bCs/>
          <w:sz w:val="20"/>
          <w:szCs w:val="20"/>
        </w:rPr>
        <w:t xml:space="preserve"> Return (inclusief percentage) </w:t>
      </w:r>
    </w:p>
    <w:p w14:paraId="7C440A1A" w14:textId="59447657" w:rsidR="005050BB" w:rsidRDefault="005050BB" w:rsidP="005050BB">
      <w:pPr>
        <w:ind w:left="1416" w:hanging="1416"/>
        <w:rPr>
          <w:b/>
          <w:bCs/>
          <w:sz w:val="20"/>
          <w:szCs w:val="20"/>
        </w:rPr>
      </w:pPr>
    </w:p>
    <w:p w14:paraId="327CBADA" w14:textId="1378EB6A" w:rsidR="005050BB" w:rsidRDefault="005050BB" w:rsidP="005050BB">
      <w:pPr>
        <w:spacing w:line="240" w:lineRule="auto"/>
        <w:ind w:left="1416" w:hanging="1416"/>
        <w:rPr>
          <w:sz w:val="20"/>
          <w:szCs w:val="20"/>
        </w:rPr>
      </w:pPr>
      <w:r>
        <w:rPr>
          <w:sz w:val="20"/>
          <w:szCs w:val="20"/>
        </w:rPr>
        <w:t xml:space="preserve">Deze Bijlage bestaat uit twee onderdelen: </w:t>
      </w:r>
    </w:p>
    <w:p w14:paraId="20EC0E50" w14:textId="10C18D55" w:rsidR="005050BB" w:rsidRDefault="005050BB" w:rsidP="005050BB">
      <w:pPr>
        <w:pStyle w:val="Lijstalinea"/>
        <w:numPr>
          <w:ilvl w:val="0"/>
          <w:numId w:val="1"/>
        </w:numPr>
        <w:spacing w:line="240" w:lineRule="auto"/>
        <w:rPr>
          <w:sz w:val="20"/>
          <w:szCs w:val="20"/>
        </w:rPr>
      </w:pPr>
      <w:r>
        <w:rPr>
          <w:sz w:val="20"/>
          <w:szCs w:val="20"/>
        </w:rPr>
        <w:t xml:space="preserve">Plan van Aanpak leveringsbetrouwbaarheid, inclusief percentage; </w:t>
      </w:r>
    </w:p>
    <w:p w14:paraId="6C57A143" w14:textId="74044DF0" w:rsidR="005050BB" w:rsidRDefault="005050BB" w:rsidP="005050BB">
      <w:pPr>
        <w:pStyle w:val="Lijstalinea"/>
        <w:numPr>
          <w:ilvl w:val="0"/>
          <w:numId w:val="1"/>
        </w:numPr>
        <w:spacing w:line="240" w:lineRule="auto"/>
        <w:rPr>
          <w:sz w:val="20"/>
          <w:szCs w:val="20"/>
        </w:rPr>
      </w:pPr>
      <w:r>
        <w:rPr>
          <w:sz w:val="20"/>
          <w:szCs w:val="20"/>
        </w:rPr>
        <w:t xml:space="preserve">Plan van Aanpak </w:t>
      </w:r>
      <w:proofErr w:type="spellStart"/>
      <w:r>
        <w:rPr>
          <w:sz w:val="20"/>
          <w:szCs w:val="20"/>
        </w:rPr>
        <w:t>Social</w:t>
      </w:r>
      <w:proofErr w:type="spellEnd"/>
      <w:r>
        <w:rPr>
          <w:sz w:val="20"/>
          <w:szCs w:val="20"/>
        </w:rPr>
        <w:t xml:space="preserve"> Return, inclusief percentage. </w:t>
      </w:r>
    </w:p>
    <w:p w14:paraId="642ED81C" w14:textId="34697348" w:rsidR="005050BB" w:rsidRDefault="005050BB" w:rsidP="005050BB">
      <w:pPr>
        <w:spacing w:line="240" w:lineRule="auto"/>
        <w:rPr>
          <w:sz w:val="20"/>
          <w:szCs w:val="20"/>
        </w:rPr>
      </w:pPr>
    </w:p>
    <w:p w14:paraId="5003F9F1" w14:textId="2BB37CEF" w:rsidR="00934DB1" w:rsidRDefault="00934DB1" w:rsidP="00934DB1">
      <w:pPr>
        <w:spacing w:line="240" w:lineRule="auto"/>
        <w:rPr>
          <w:sz w:val="20"/>
          <w:szCs w:val="20"/>
        </w:rPr>
      </w:pPr>
      <w:r>
        <w:rPr>
          <w:sz w:val="20"/>
          <w:szCs w:val="20"/>
        </w:rPr>
        <w:t xml:space="preserve">Inschrijver dient voor elk Perceel waarop hij Inschrijft </w:t>
      </w:r>
      <w:r>
        <w:rPr>
          <w:b/>
          <w:bCs/>
          <w:sz w:val="20"/>
          <w:szCs w:val="20"/>
        </w:rPr>
        <w:t xml:space="preserve">Bijlage 5 </w:t>
      </w:r>
      <w:r>
        <w:rPr>
          <w:sz w:val="20"/>
          <w:szCs w:val="20"/>
        </w:rPr>
        <w:t xml:space="preserve">in te vullen en in te dienen. </w:t>
      </w:r>
    </w:p>
    <w:p w14:paraId="1FCCACB3" w14:textId="77777777" w:rsidR="00654D9F" w:rsidRPr="00000823" w:rsidRDefault="00654D9F" w:rsidP="00934DB1">
      <w:pPr>
        <w:spacing w:line="240" w:lineRule="auto"/>
        <w:rPr>
          <w:sz w:val="20"/>
          <w:szCs w:val="20"/>
        </w:rPr>
      </w:pPr>
    </w:p>
    <w:p w14:paraId="5697A151" w14:textId="5D791E08" w:rsidR="005050BB" w:rsidRDefault="005050BB" w:rsidP="005050BB">
      <w:pPr>
        <w:spacing w:line="240" w:lineRule="auto"/>
        <w:rPr>
          <w:sz w:val="20"/>
          <w:szCs w:val="20"/>
          <w:u w:val="single"/>
        </w:rPr>
      </w:pPr>
      <w:r>
        <w:rPr>
          <w:sz w:val="20"/>
          <w:szCs w:val="20"/>
          <w:u w:val="single"/>
        </w:rPr>
        <w:t xml:space="preserve">1. Plan van Aanpak leveringsbetrouwbaarheid, inclusief percentage </w:t>
      </w:r>
    </w:p>
    <w:p w14:paraId="187F0B3D" w14:textId="5CDED297" w:rsidR="005050BB" w:rsidRDefault="005050BB" w:rsidP="005050BB">
      <w:pPr>
        <w:spacing w:line="240" w:lineRule="auto"/>
        <w:rPr>
          <w:sz w:val="20"/>
          <w:szCs w:val="20"/>
          <w:u w:val="single"/>
        </w:rPr>
      </w:pPr>
    </w:p>
    <w:p w14:paraId="69665925" w14:textId="77777777" w:rsidR="005050BB" w:rsidRPr="005050BB" w:rsidRDefault="005050BB" w:rsidP="005050BB">
      <w:pPr>
        <w:spacing w:line="240" w:lineRule="auto"/>
        <w:rPr>
          <w:sz w:val="20"/>
          <w:szCs w:val="20"/>
        </w:rPr>
      </w:pPr>
      <w:r w:rsidRPr="005050BB">
        <w:rPr>
          <w:sz w:val="20"/>
          <w:szCs w:val="20"/>
        </w:rPr>
        <w:t xml:space="preserve">De Opdrachtgever heeft de wens om Inschrijvers te contracteren die de inhuurbehoefte begrijpt en de levering van inhuur personeel kan zekerstellen. </w:t>
      </w:r>
    </w:p>
    <w:p w14:paraId="1676D149" w14:textId="77777777" w:rsidR="005050BB" w:rsidRPr="005050BB" w:rsidRDefault="005050BB" w:rsidP="005050BB">
      <w:pPr>
        <w:spacing w:line="240" w:lineRule="auto"/>
        <w:rPr>
          <w:sz w:val="20"/>
          <w:szCs w:val="20"/>
        </w:rPr>
      </w:pPr>
    </w:p>
    <w:p w14:paraId="6747A61F" w14:textId="7AA2908E" w:rsidR="005050BB" w:rsidRPr="005050BB" w:rsidRDefault="005050BB" w:rsidP="005050BB">
      <w:pPr>
        <w:spacing w:line="240" w:lineRule="auto"/>
        <w:rPr>
          <w:sz w:val="20"/>
          <w:szCs w:val="20"/>
        </w:rPr>
      </w:pPr>
      <w:r>
        <w:rPr>
          <w:sz w:val="20"/>
          <w:szCs w:val="20"/>
        </w:rPr>
        <w:t xml:space="preserve">Ten aanzien van de reguliere aanvragen door Opdrachtgever zoals opgenomen in par. 6.6 van het Aanbestedingsdocument geldt dat </w:t>
      </w:r>
      <w:r w:rsidRPr="005050BB">
        <w:rPr>
          <w:sz w:val="20"/>
          <w:szCs w:val="20"/>
        </w:rPr>
        <w:t xml:space="preserve">de Inschrijver een leveringsbetrouwbaarheid van minimaal 90% per Perceel </w:t>
      </w:r>
      <w:r>
        <w:rPr>
          <w:sz w:val="20"/>
          <w:szCs w:val="20"/>
        </w:rPr>
        <w:t xml:space="preserve">dient </w:t>
      </w:r>
      <w:r w:rsidRPr="005050BB">
        <w:rPr>
          <w:sz w:val="20"/>
          <w:szCs w:val="20"/>
        </w:rPr>
        <w:t xml:space="preserve">te realiseren. Dat betekent dat de door de Opdrachtgever vereiste leveringsbetrouwbaarheid van 90% als uitgangspunt geldt.  </w:t>
      </w:r>
    </w:p>
    <w:p w14:paraId="42BCF3D7" w14:textId="77777777" w:rsidR="005050BB" w:rsidRPr="005050BB" w:rsidRDefault="005050BB" w:rsidP="005050BB">
      <w:pPr>
        <w:spacing w:line="240" w:lineRule="auto"/>
        <w:rPr>
          <w:sz w:val="20"/>
          <w:szCs w:val="20"/>
        </w:rPr>
      </w:pPr>
    </w:p>
    <w:p w14:paraId="65E34D41" w14:textId="4A9F735D" w:rsidR="005050BB" w:rsidRPr="005050BB" w:rsidRDefault="005050BB" w:rsidP="005050BB">
      <w:pPr>
        <w:spacing w:line="240" w:lineRule="auto"/>
        <w:rPr>
          <w:sz w:val="20"/>
          <w:szCs w:val="20"/>
        </w:rPr>
      </w:pPr>
      <w:r w:rsidRPr="005050BB">
        <w:rPr>
          <w:sz w:val="20"/>
          <w:szCs w:val="20"/>
        </w:rPr>
        <w:t xml:space="preserve">De Inschrijver geeft in </w:t>
      </w:r>
      <w:r>
        <w:rPr>
          <w:sz w:val="20"/>
          <w:szCs w:val="20"/>
        </w:rPr>
        <w:t>onderstaande tabel aan</w:t>
      </w:r>
      <w:r w:rsidRPr="005050BB">
        <w:rPr>
          <w:sz w:val="20"/>
          <w:szCs w:val="20"/>
        </w:rPr>
        <w:t xml:space="preserve"> welk percentage (90%-100%) aan leveringsbetrouwbaarheid hij kan garanderen. Indien de Inschrijver een hoger percentage aan leveringsbetrouwbaarheid dan de vereiste 90% garandeert, kunnen daarvoor meer punten worden toegekend. Het is uitsluitend mogelijk om met gehele percentages in te schrijven. Het ingediende percentage gaat onderdeel uitmaken van de Raamovereenkomst indien er tot gunning wordt overgegaan. Indien de Inschrijver geen percentage opgeeft, wordt uitgegaan van een percentage van 90%. </w:t>
      </w:r>
    </w:p>
    <w:p w14:paraId="5C17A1C2" w14:textId="77777777" w:rsidR="005050BB" w:rsidRPr="005050BB" w:rsidRDefault="005050BB" w:rsidP="005050BB">
      <w:pPr>
        <w:spacing w:line="240" w:lineRule="auto"/>
        <w:rPr>
          <w:sz w:val="20"/>
          <w:szCs w:val="20"/>
        </w:rPr>
      </w:pPr>
    </w:p>
    <w:p w14:paraId="11A585F1" w14:textId="3456D316" w:rsidR="005050BB" w:rsidRPr="005050BB" w:rsidRDefault="005050BB" w:rsidP="005050BB">
      <w:pPr>
        <w:spacing w:line="240" w:lineRule="auto"/>
        <w:rPr>
          <w:sz w:val="20"/>
          <w:szCs w:val="20"/>
        </w:rPr>
      </w:pPr>
      <w:r w:rsidRPr="005050BB">
        <w:rPr>
          <w:sz w:val="20"/>
          <w:szCs w:val="20"/>
        </w:rPr>
        <w:t xml:space="preserve">Daarnaast dient de Inschrijver in </w:t>
      </w:r>
      <w:r>
        <w:rPr>
          <w:sz w:val="20"/>
          <w:szCs w:val="20"/>
        </w:rPr>
        <w:t>een</w:t>
      </w:r>
      <w:r w:rsidRPr="005050BB">
        <w:rPr>
          <w:sz w:val="20"/>
          <w:szCs w:val="20"/>
        </w:rPr>
        <w:t xml:space="preserve"> Plan van Aanpak concreet aan te geven op welke wijze het gegarandeerde percentage naar de Opdrachtgever toe wordt gewaarborgd, waarbij de volgende aspecten terug dienen te komen: </w:t>
      </w:r>
    </w:p>
    <w:p w14:paraId="161028B3" w14:textId="77777777" w:rsidR="005050BB" w:rsidRPr="005050BB" w:rsidRDefault="005050BB" w:rsidP="005050BB">
      <w:pPr>
        <w:numPr>
          <w:ilvl w:val="0"/>
          <w:numId w:val="2"/>
        </w:numPr>
        <w:spacing w:line="240" w:lineRule="auto"/>
        <w:rPr>
          <w:sz w:val="20"/>
          <w:szCs w:val="20"/>
        </w:rPr>
      </w:pPr>
      <w:r w:rsidRPr="005050BB">
        <w:rPr>
          <w:sz w:val="20"/>
          <w:szCs w:val="20"/>
        </w:rPr>
        <w:t xml:space="preserve">Inschrijver beschrijft op welke wijze de levering van kwalitatief goed inhuur personeel voor zowel het heden als de toekomst wordt geborgd; </w:t>
      </w:r>
    </w:p>
    <w:p w14:paraId="04F60CB5" w14:textId="77777777" w:rsidR="005050BB" w:rsidRPr="005050BB" w:rsidRDefault="005050BB" w:rsidP="005050BB">
      <w:pPr>
        <w:numPr>
          <w:ilvl w:val="0"/>
          <w:numId w:val="2"/>
        </w:numPr>
        <w:spacing w:line="240" w:lineRule="auto"/>
        <w:rPr>
          <w:sz w:val="20"/>
          <w:szCs w:val="20"/>
        </w:rPr>
      </w:pPr>
      <w:r w:rsidRPr="005050BB">
        <w:rPr>
          <w:sz w:val="20"/>
          <w:szCs w:val="20"/>
        </w:rPr>
        <w:t xml:space="preserve">Inschrijver beschrijft en benoemt concrete en passende maatregelen/procedures om het tijdig aanbieden van het best passende personeel te kunnen garanderen; </w:t>
      </w:r>
    </w:p>
    <w:p w14:paraId="6E523FA3" w14:textId="77777777" w:rsidR="005050BB" w:rsidRPr="005050BB" w:rsidRDefault="005050BB" w:rsidP="005050BB">
      <w:pPr>
        <w:numPr>
          <w:ilvl w:val="0"/>
          <w:numId w:val="2"/>
        </w:numPr>
        <w:spacing w:line="240" w:lineRule="auto"/>
        <w:rPr>
          <w:sz w:val="20"/>
          <w:szCs w:val="20"/>
        </w:rPr>
      </w:pPr>
      <w:r w:rsidRPr="005050BB">
        <w:rPr>
          <w:sz w:val="20"/>
          <w:szCs w:val="20"/>
        </w:rPr>
        <w:t>Inschrijver beschrijft op welke wijze de eigen leveringsbetrouwbaarheid c.q. het percentage aan leveringsbetrouwbaarheid gedurende de Raamovereenkomst wordt gemonitord en op welke wijze dit aan de Opdrachtgever gedurende de Raamovereenkomst wordt teruggekoppeld;</w:t>
      </w:r>
    </w:p>
    <w:p w14:paraId="64603FC8" w14:textId="01ECB528" w:rsidR="005050BB" w:rsidRDefault="005050BB" w:rsidP="005050BB">
      <w:pPr>
        <w:numPr>
          <w:ilvl w:val="0"/>
          <w:numId w:val="2"/>
        </w:numPr>
        <w:spacing w:line="240" w:lineRule="auto"/>
        <w:rPr>
          <w:sz w:val="20"/>
          <w:szCs w:val="20"/>
        </w:rPr>
      </w:pPr>
      <w:r w:rsidRPr="005050BB">
        <w:rPr>
          <w:sz w:val="20"/>
          <w:szCs w:val="20"/>
        </w:rPr>
        <w:t xml:space="preserve">Inschrijver beschrijft welke aanwezigheid (lees: beschikbaar Inleen Personeel) hij reeds heeft in de regio Midden-Holland en regio Rijnmond. Indien Inschrijver (nog) niet werkzaam is in de voornoemde regio’s, dient Inschrijver te beschrijven op welke wijze hij denkt zijn aanwezigheid in deze regio’s te kunnen opbouwen. </w:t>
      </w:r>
    </w:p>
    <w:p w14:paraId="70EE81EA" w14:textId="77777777" w:rsidR="005050BB" w:rsidRPr="005050BB" w:rsidRDefault="005050BB" w:rsidP="005050BB">
      <w:pPr>
        <w:spacing w:line="240" w:lineRule="auto"/>
        <w:ind w:left="720"/>
        <w:rPr>
          <w:sz w:val="20"/>
          <w:szCs w:val="20"/>
        </w:rPr>
      </w:pPr>
    </w:p>
    <w:p w14:paraId="5B7BC754" w14:textId="3BEB39E0" w:rsidR="005050BB" w:rsidRDefault="005050BB" w:rsidP="005050BB">
      <w:pPr>
        <w:spacing w:line="240" w:lineRule="auto"/>
        <w:rPr>
          <w:sz w:val="20"/>
          <w:szCs w:val="20"/>
        </w:rPr>
      </w:pPr>
      <w:r>
        <w:rPr>
          <w:sz w:val="20"/>
          <w:szCs w:val="20"/>
          <w:u w:val="single"/>
        </w:rPr>
        <w:t>Let op!</w:t>
      </w:r>
      <w:r>
        <w:rPr>
          <w:sz w:val="20"/>
          <w:szCs w:val="20"/>
        </w:rPr>
        <w:t xml:space="preserve"> </w:t>
      </w:r>
      <w:r w:rsidRPr="005050BB">
        <w:rPr>
          <w:sz w:val="20"/>
          <w:szCs w:val="20"/>
        </w:rPr>
        <w:t xml:space="preserve">Het Plan van Aanpak mag maximaal 1 A4 enkelzijdig beslaan, lettertype </w:t>
      </w:r>
      <w:proofErr w:type="spellStart"/>
      <w:r w:rsidRPr="005050BB">
        <w:rPr>
          <w:sz w:val="20"/>
          <w:szCs w:val="20"/>
        </w:rPr>
        <w:t>Arial</w:t>
      </w:r>
      <w:proofErr w:type="spellEnd"/>
      <w:r w:rsidRPr="005050BB">
        <w:rPr>
          <w:sz w:val="20"/>
          <w:szCs w:val="20"/>
        </w:rPr>
        <w:t xml:space="preserve"> 10. </w:t>
      </w:r>
    </w:p>
    <w:p w14:paraId="4A181A25" w14:textId="77777777" w:rsidR="005050BB" w:rsidRPr="005050BB" w:rsidRDefault="005050BB" w:rsidP="005050BB">
      <w:pPr>
        <w:spacing w:line="240" w:lineRule="auto"/>
        <w:rPr>
          <w:sz w:val="20"/>
          <w:szCs w:val="20"/>
        </w:rPr>
      </w:pPr>
    </w:p>
    <w:p w14:paraId="369ABC08" w14:textId="77777777" w:rsidR="005050BB" w:rsidRPr="005050BB" w:rsidRDefault="005050BB" w:rsidP="005050BB">
      <w:pPr>
        <w:spacing w:line="240" w:lineRule="auto"/>
        <w:rPr>
          <w:sz w:val="20"/>
          <w:szCs w:val="20"/>
        </w:rPr>
      </w:pPr>
    </w:p>
    <w:tbl>
      <w:tblPr>
        <w:tblW w:w="90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2"/>
        <w:gridCol w:w="4757"/>
      </w:tblGrid>
      <w:tr w:rsidR="005050BB" w:rsidRPr="005050BB" w14:paraId="0B07ED1C" w14:textId="77777777" w:rsidTr="00401817">
        <w:trPr>
          <w:trHeight w:val="323"/>
        </w:trPr>
        <w:tc>
          <w:tcPr>
            <w:tcW w:w="4282" w:type="dxa"/>
            <w:shd w:val="clear" w:color="auto" w:fill="F2F2F2" w:themeFill="background1" w:themeFillShade="F2"/>
          </w:tcPr>
          <w:p w14:paraId="7737262D" w14:textId="738456C1" w:rsidR="005050BB" w:rsidRPr="005050BB" w:rsidRDefault="005050BB" w:rsidP="005050BB">
            <w:pPr>
              <w:spacing w:line="240" w:lineRule="auto"/>
              <w:rPr>
                <w:b/>
                <w:bCs/>
                <w:sz w:val="20"/>
                <w:szCs w:val="20"/>
              </w:rPr>
            </w:pPr>
            <w:r>
              <w:rPr>
                <w:b/>
                <w:bCs/>
                <w:sz w:val="20"/>
                <w:szCs w:val="20"/>
              </w:rPr>
              <w:t>Percentage leveringsbetrouwbaarheid</w:t>
            </w:r>
            <w:r w:rsidRPr="005050BB">
              <w:rPr>
                <w:b/>
                <w:bCs/>
                <w:sz w:val="20"/>
                <w:szCs w:val="20"/>
              </w:rPr>
              <w:t>:</w:t>
            </w:r>
          </w:p>
        </w:tc>
        <w:tc>
          <w:tcPr>
            <w:tcW w:w="4757" w:type="dxa"/>
            <w:shd w:val="clear" w:color="auto" w:fill="auto"/>
          </w:tcPr>
          <w:p w14:paraId="19C08DAD" w14:textId="77777777" w:rsidR="005050BB" w:rsidRPr="005050BB" w:rsidRDefault="005050BB" w:rsidP="005050BB">
            <w:pPr>
              <w:spacing w:line="240" w:lineRule="auto"/>
              <w:rPr>
                <w:b/>
                <w:bCs/>
                <w:sz w:val="20"/>
                <w:szCs w:val="20"/>
              </w:rPr>
            </w:pPr>
          </w:p>
        </w:tc>
      </w:tr>
    </w:tbl>
    <w:p w14:paraId="55CF1751" w14:textId="77777777" w:rsidR="005050BB" w:rsidRPr="005050BB" w:rsidRDefault="005050BB" w:rsidP="005050BB">
      <w:pPr>
        <w:spacing w:line="240" w:lineRule="auto"/>
        <w:rPr>
          <w:b/>
          <w:bCs/>
          <w:sz w:val="20"/>
          <w:szCs w:val="20"/>
        </w:rPr>
      </w:pPr>
    </w:p>
    <w:p w14:paraId="0689B51F" w14:textId="77777777" w:rsidR="00444937" w:rsidRDefault="00444937">
      <w:pPr>
        <w:rPr>
          <w:b/>
          <w:bCs/>
          <w:sz w:val="20"/>
          <w:szCs w:val="20"/>
        </w:rPr>
      </w:pPr>
      <w:r>
        <w:rPr>
          <w:b/>
          <w:bCs/>
          <w:sz w:val="20"/>
          <w:szCs w:val="20"/>
        </w:rPr>
        <w:br w:type="page"/>
      </w:r>
    </w:p>
    <w:p w14:paraId="16DDBBD7" w14:textId="64D62657" w:rsidR="005050BB" w:rsidRDefault="005050BB" w:rsidP="005050BB">
      <w:pPr>
        <w:rPr>
          <w:b/>
          <w:bCs/>
          <w:sz w:val="20"/>
          <w:szCs w:val="20"/>
        </w:rPr>
      </w:pPr>
      <w:r>
        <w:rPr>
          <w:b/>
          <w:bCs/>
          <w:sz w:val="20"/>
          <w:szCs w:val="20"/>
        </w:rPr>
        <w:lastRenderedPageBreak/>
        <w:t>(Plan van Aanpak leveringsbetrouwbaarheid</w:t>
      </w:r>
      <w:r w:rsidRPr="005050BB">
        <w:rPr>
          <w:b/>
          <w:bCs/>
          <w:sz w:val="20"/>
          <w:szCs w:val="20"/>
        </w:rPr>
        <w:t xml:space="preserve">. Het Plan van Aanpak mag maximaal 1 A4 enkelzijdig beslaan, lettertype </w:t>
      </w:r>
      <w:proofErr w:type="spellStart"/>
      <w:r w:rsidRPr="005050BB">
        <w:rPr>
          <w:b/>
          <w:bCs/>
          <w:sz w:val="20"/>
          <w:szCs w:val="20"/>
        </w:rPr>
        <w:t>Arial</w:t>
      </w:r>
      <w:proofErr w:type="spellEnd"/>
      <w:r w:rsidRPr="005050BB">
        <w:rPr>
          <w:b/>
          <w:bCs/>
          <w:sz w:val="20"/>
          <w:szCs w:val="20"/>
        </w:rPr>
        <w:t xml:space="preserve"> 10</w:t>
      </w:r>
      <w:r>
        <w:rPr>
          <w:b/>
          <w:bCs/>
          <w:sz w:val="20"/>
          <w:szCs w:val="20"/>
        </w:rPr>
        <w:t xml:space="preserve">) </w:t>
      </w:r>
    </w:p>
    <w:p w14:paraId="590B5436" w14:textId="22AA8D36" w:rsidR="005050BB" w:rsidRDefault="005050BB" w:rsidP="005050BB">
      <w:pPr>
        <w:rPr>
          <w:b/>
          <w:bCs/>
          <w:sz w:val="20"/>
          <w:szCs w:val="20"/>
        </w:rPr>
      </w:pPr>
    </w:p>
    <w:p w14:paraId="03F8122F" w14:textId="5EDE4613" w:rsidR="005050BB" w:rsidRDefault="005050BB" w:rsidP="005050BB">
      <w:pPr>
        <w:rPr>
          <w:b/>
          <w:bCs/>
          <w:sz w:val="20"/>
          <w:szCs w:val="20"/>
        </w:rPr>
      </w:pPr>
    </w:p>
    <w:p w14:paraId="10333F2A" w14:textId="190AF631" w:rsidR="005050BB" w:rsidRDefault="005050BB" w:rsidP="005050BB">
      <w:pPr>
        <w:rPr>
          <w:b/>
          <w:bCs/>
          <w:sz w:val="20"/>
          <w:szCs w:val="20"/>
        </w:rPr>
      </w:pPr>
    </w:p>
    <w:p w14:paraId="549377A9" w14:textId="386281A3" w:rsidR="005050BB" w:rsidRDefault="005050BB" w:rsidP="005050BB">
      <w:pPr>
        <w:rPr>
          <w:b/>
          <w:bCs/>
          <w:sz w:val="20"/>
          <w:szCs w:val="20"/>
        </w:rPr>
      </w:pPr>
    </w:p>
    <w:p w14:paraId="36140BA1" w14:textId="3A0EE8EB" w:rsidR="005050BB" w:rsidRDefault="005050BB" w:rsidP="005050BB">
      <w:pPr>
        <w:rPr>
          <w:b/>
          <w:bCs/>
          <w:sz w:val="20"/>
          <w:szCs w:val="20"/>
        </w:rPr>
      </w:pPr>
    </w:p>
    <w:p w14:paraId="690A5982" w14:textId="4D18BDC5" w:rsidR="005050BB" w:rsidRDefault="005050BB" w:rsidP="005050BB">
      <w:pPr>
        <w:rPr>
          <w:b/>
          <w:bCs/>
          <w:sz w:val="20"/>
          <w:szCs w:val="20"/>
        </w:rPr>
      </w:pPr>
    </w:p>
    <w:p w14:paraId="49351DD6" w14:textId="15C66A78" w:rsidR="005050BB" w:rsidRDefault="005050BB" w:rsidP="005050BB">
      <w:pPr>
        <w:rPr>
          <w:b/>
          <w:bCs/>
          <w:sz w:val="20"/>
          <w:szCs w:val="20"/>
        </w:rPr>
      </w:pPr>
    </w:p>
    <w:p w14:paraId="77EF3B42" w14:textId="2FC13FA0" w:rsidR="005050BB" w:rsidRDefault="005050BB" w:rsidP="005050BB">
      <w:pPr>
        <w:rPr>
          <w:b/>
          <w:bCs/>
          <w:sz w:val="20"/>
          <w:szCs w:val="20"/>
        </w:rPr>
      </w:pPr>
    </w:p>
    <w:p w14:paraId="23B29F4A" w14:textId="16959C46" w:rsidR="005050BB" w:rsidRDefault="005050BB" w:rsidP="005050BB">
      <w:pPr>
        <w:rPr>
          <w:b/>
          <w:bCs/>
          <w:sz w:val="20"/>
          <w:szCs w:val="20"/>
        </w:rPr>
      </w:pPr>
    </w:p>
    <w:p w14:paraId="0498DA5D" w14:textId="76FDC659" w:rsidR="005050BB" w:rsidRDefault="005050BB" w:rsidP="005050BB">
      <w:pPr>
        <w:rPr>
          <w:b/>
          <w:bCs/>
          <w:sz w:val="20"/>
          <w:szCs w:val="20"/>
        </w:rPr>
      </w:pPr>
    </w:p>
    <w:p w14:paraId="00AF36C0" w14:textId="5CD42550" w:rsidR="005050BB" w:rsidRDefault="005050BB" w:rsidP="005050BB">
      <w:pPr>
        <w:rPr>
          <w:b/>
          <w:bCs/>
          <w:sz w:val="20"/>
          <w:szCs w:val="20"/>
        </w:rPr>
      </w:pPr>
    </w:p>
    <w:p w14:paraId="51A8456E" w14:textId="3F7C6A52" w:rsidR="005050BB" w:rsidRDefault="005050BB" w:rsidP="005050BB">
      <w:pPr>
        <w:rPr>
          <w:b/>
          <w:bCs/>
          <w:sz w:val="20"/>
          <w:szCs w:val="20"/>
        </w:rPr>
      </w:pPr>
    </w:p>
    <w:p w14:paraId="2307B211" w14:textId="79470DB0" w:rsidR="005050BB" w:rsidRDefault="005050BB" w:rsidP="005050BB">
      <w:pPr>
        <w:rPr>
          <w:b/>
          <w:bCs/>
          <w:sz w:val="20"/>
          <w:szCs w:val="20"/>
        </w:rPr>
      </w:pPr>
    </w:p>
    <w:p w14:paraId="35E51F23" w14:textId="31E8417B" w:rsidR="005050BB" w:rsidRDefault="005050BB" w:rsidP="005050BB">
      <w:pPr>
        <w:rPr>
          <w:b/>
          <w:bCs/>
          <w:sz w:val="20"/>
          <w:szCs w:val="20"/>
        </w:rPr>
      </w:pPr>
    </w:p>
    <w:p w14:paraId="3624D544" w14:textId="3E16536A" w:rsidR="005050BB" w:rsidRDefault="005050BB" w:rsidP="005050BB">
      <w:pPr>
        <w:rPr>
          <w:b/>
          <w:bCs/>
          <w:sz w:val="20"/>
          <w:szCs w:val="20"/>
        </w:rPr>
      </w:pPr>
    </w:p>
    <w:p w14:paraId="798AEECF" w14:textId="61F86B37" w:rsidR="005050BB" w:rsidRDefault="005050BB" w:rsidP="005050BB">
      <w:pPr>
        <w:rPr>
          <w:b/>
          <w:bCs/>
          <w:sz w:val="20"/>
          <w:szCs w:val="20"/>
        </w:rPr>
      </w:pPr>
    </w:p>
    <w:p w14:paraId="12360C1A" w14:textId="3E7B033C" w:rsidR="005050BB" w:rsidRDefault="005050BB" w:rsidP="005050BB">
      <w:pPr>
        <w:rPr>
          <w:b/>
          <w:bCs/>
          <w:sz w:val="20"/>
          <w:szCs w:val="20"/>
        </w:rPr>
      </w:pPr>
    </w:p>
    <w:p w14:paraId="1037DAB5" w14:textId="49CE1749" w:rsidR="005050BB" w:rsidRDefault="005050BB" w:rsidP="005050BB">
      <w:pPr>
        <w:rPr>
          <w:b/>
          <w:bCs/>
          <w:sz w:val="20"/>
          <w:szCs w:val="20"/>
        </w:rPr>
      </w:pPr>
    </w:p>
    <w:p w14:paraId="02603AF1" w14:textId="40C1E6D9" w:rsidR="005050BB" w:rsidRDefault="005050BB" w:rsidP="005050BB">
      <w:pPr>
        <w:rPr>
          <w:b/>
          <w:bCs/>
          <w:sz w:val="20"/>
          <w:szCs w:val="20"/>
        </w:rPr>
      </w:pPr>
    </w:p>
    <w:p w14:paraId="69C1EE9F" w14:textId="4FEC27CC" w:rsidR="005050BB" w:rsidRDefault="005050BB" w:rsidP="005050BB">
      <w:pPr>
        <w:rPr>
          <w:b/>
          <w:bCs/>
          <w:sz w:val="20"/>
          <w:szCs w:val="20"/>
        </w:rPr>
      </w:pPr>
    </w:p>
    <w:p w14:paraId="31BF9560" w14:textId="1DD25CAB" w:rsidR="005050BB" w:rsidRDefault="005050BB" w:rsidP="005050BB">
      <w:pPr>
        <w:rPr>
          <w:b/>
          <w:bCs/>
          <w:sz w:val="20"/>
          <w:szCs w:val="20"/>
        </w:rPr>
      </w:pPr>
    </w:p>
    <w:p w14:paraId="2A39C8F7" w14:textId="05DF7218" w:rsidR="005050BB" w:rsidRDefault="005050BB" w:rsidP="005050BB">
      <w:pPr>
        <w:rPr>
          <w:b/>
          <w:bCs/>
          <w:sz w:val="20"/>
          <w:szCs w:val="20"/>
        </w:rPr>
      </w:pPr>
    </w:p>
    <w:p w14:paraId="6828A555" w14:textId="7A5BAAEE" w:rsidR="005050BB" w:rsidRDefault="005050BB" w:rsidP="005050BB">
      <w:pPr>
        <w:rPr>
          <w:b/>
          <w:bCs/>
          <w:sz w:val="20"/>
          <w:szCs w:val="20"/>
        </w:rPr>
      </w:pPr>
    </w:p>
    <w:p w14:paraId="29B972BC" w14:textId="4A735CF4" w:rsidR="005050BB" w:rsidRDefault="005050BB" w:rsidP="005050BB">
      <w:pPr>
        <w:rPr>
          <w:b/>
          <w:bCs/>
          <w:sz w:val="20"/>
          <w:szCs w:val="20"/>
        </w:rPr>
      </w:pPr>
    </w:p>
    <w:p w14:paraId="46C1E17E" w14:textId="16F48B59" w:rsidR="005050BB" w:rsidRDefault="005050BB" w:rsidP="005050BB">
      <w:pPr>
        <w:rPr>
          <w:b/>
          <w:bCs/>
          <w:sz w:val="20"/>
          <w:szCs w:val="20"/>
        </w:rPr>
      </w:pPr>
    </w:p>
    <w:p w14:paraId="3E929060" w14:textId="17B991D0" w:rsidR="005050BB" w:rsidRDefault="005050BB" w:rsidP="005050BB">
      <w:pPr>
        <w:rPr>
          <w:b/>
          <w:bCs/>
          <w:sz w:val="20"/>
          <w:szCs w:val="20"/>
        </w:rPr>
      </w:pPr>
    </w:p>
    <w:p w14:paraId="451B915C" w14:textId="4DA4441F" w:rsidR="005050BB" w:rsidRDefault="005050BB" w:rsidP="005050BB">
      <w:pPr>
        <w:rPr>
          <w:b/>
          <w:bCs/>
          <w:sz w:val="20"/>
          <w:szCs w:val="20"/>
        </w:rPr>
      </w:pPr>
    </w:p>
    <w:p w14:paraId="52DF4AD7" w14:textId="77777777" w:rsidR="00444937" w:rsidRDefault="00444937">
      <w:pPr>
        <w:rPr>
          <w:sz w:val="20"/>
          <w:szCs w:val="20"/>
          <w:u w:val="single"/>
        </w:rPr>
      </w:pPr>
      <w:r>
        <w:rPr>
          <w:sz w:val="20"/>
          <w:szCs w:val="20"/>
          <w:u w:val="single"/>
        </w:rPr>
        <w:br w:type="page"/>
      </w:r>
    </w:p>
    <w:p w14:paraId="1C0EDE9F" w14:textId="2F2FABD1" w:rsidR="005050BB" w:rsidRDefault="005050BB" w:rsidP="005050BB">
      <w:pPr>
        <w:spacing w:line="240" w:lineRule="auto"/>
        <w:rPr>
          <w:sz w:val="20"/>
          <w:szCs w:val="20"/>
          <w:u w:val="single"/>
        </w:rPr>
      </w:pPr>
      <w:r>
        <w:rPr>
          <w:sz w:val="20"/>
          <w:szCs w:val="20"/>
          <w:u w:val="single"/>
        </w:rPr>
        <w:lastRenderedPageBreak/>
        <w:t xml:space="preserve">2. Plan van Aanpak </w:t>
      </w:r>
      <w:proofErr w:type="spellStart"/>
      <w:r>
        <w:rPr>
          <w:sz w:val="20"/>
          <w:szCs w:val="20"/>
          <w:u w:val="single"/>
        </w:rPr>
        <w:t>Social</w:t>
      </w:r>
      <w:proofErr w:type="spellEnd"/>
      <w:r>
        <w:rPr>
          <w:sz w:val="20"/>
          <w:szCs w:val="20"/>
          <w:u w:val="single"/>
        </w:rPr>
        <w:t xml:space="preserve"> Return, inclusief percentage </w:t>
      </w:r>
    </w:p>
    <w:p w14:paraId="169B9259" w14:textId="694A2F4E" w:rsidR="005050BB" w:rsidRDefault="005050BB" w:rsidP="005050BB">
      <w:pPr>
        <w:spacing w:line="240" w:lineRule="auto"/>
        <w:rPr>
          <w:sz w:val="20"/>
          <w:szCs w:val="20"/>
          <w:u w:val="single"/>
        </w:rPr>
      </w:pPr>
    </w:p>
    <w:p w14:paraId="31D32459" w14:textId="7F63168F" w:rsidR="005050BB" w:rsidRPr="005050BB" w:rsidRDefault="005050BB" w:rsidP="005050BB">
      <w:pPr>
        <w:spacing w:line="240" w:lineRule="auto"/>
        <w:rPr>
          <w:sz w:val="20"/>
          <w:szCs w:val="20"/>
        </w:rPr>
      </w:pPr>
      <w:r w:rsidRPr="005050BB">
        <w:rPr>
          <w:sz w:val="20"/>
          <w:szCs w:val="20"/>
        </w:rPr>
        <w:t xml:space="preserve">Op grond van het Programma van Eisen </w:t>
      </w:r>
      <w:r>
        <w:rPr>
          <w:sz w:val="20"/>
          <w:szCs w:val="20"/>
        </w:rPr>
        <w:t xml:space="preserve">(par. 6.8 Aanbestedingsdocument) </w:t>
      </w:r>
      <w:r w:rsidRPr="005050BB">
        <w:rPr>
          <w:sz w:val="20"/>
          <w:szCs w:val="20"/>
        </w:rPr>
        <w:t xml:space="preserve">dient de Inschrijver ten minste 5% van de opdrachtwaarde exclusief BTW per Perceel in te zetten ten behoeve van </w:t>
      </w:r>
      <w:proofErr w:type="spellStart"/>
      <w:r w:rsidRPr="005050BB">
        <w:rPr>
          <w:sz w:val="20"/>
          <w:szCs w:val="20"/>
        </w:rPr>
        <w:t>Social</w:t>
      </w:r>
      <w:proofErr w:type="spellEnd"/>
      <w:r w:rsidRPr="005050BB">
        <w:rPr>
          <w:sz w:val="20"/>
          <w:szCs w:val="20"/>
        </w:rPr>
        <w:t xml:space="preserve"> Return. </w:t>
      </w:r>
    </w:p>
    <w:p w14:paraId="0C26484C" w14:textId="77777777" w:rsidR="005050BB" w:rsidRPr="005050BB" w:rsidRDefault="005050BB" w:rsidP="005050BB">
      <w:pPr>
        <w:spacing w:line="240" w:lineRule="auto"/>
        <w:rPr>
          <w:sz w:val="20"/>
          <w:szCs w:val="20"/>
        </w:rPr>
      </w:pPr>
    </w:p>
    <w:p w14:paraId="33B0368B" w14:textId="727AB7BF" w:rsidR="005050BB" w:rsidRPr="005050BB" w:rsidRDefault="005050BB" w:rsidP="005050BB">
      <w:pPr>
        <w:spacing w:line="240" w:lineRule="auto"/>
        <w:rPr>
          <w:sz w:val="20"/>
          <w:szCs w:val="20"/>
        </w:rPr>
      </w:pPr>
      <w:r w:rsidRPr="005050BB">
        <w:rPr>
          <w:sz w:val="20"/>
          <w:szCs w:val="20"/>
        </w:rPr>
        <w:t xml:space="preserve">De Inschrijver geeft in </w:t>
      </w:r>
      <w:r>
        <w:rPr>
          <w:sz w:val="20"/>
          <w:szCs w:val="20"/>
        </w:rPr>
        <w:t xml:space="preserve">onderstaande tabel </w:t>
      </w:r>
      <w:r w:rsidRPr="005050BB">
        <w:rPr>
          <w:sz w:val="20"/>
          <w:szCs w:val="20"/>
        </w:rPr>
        <w:t xml:space="preserve">aan welk percentage (5%-15%) van de opdrachtwaarde hij bij gunning inzet ten behoeve van </w:t>
      </w:r>
      <w:proofErr w:type="spellStart"/>
      <w:r w:rsidRPr="005050BB">
        <w:rPr>
          <w:sz w:val="20"/>
          <w:szCs w:val="20"/>
        </w:rPr>
        <w:t>Social</w:t>
      </w:r>
      <w:proofErr w:type="spellEnd"/>
      <w:r w:rsidRPr="005050BB">
        <w:rPr>
          <w:sz w:val="20"/>
          <w:szCs w:val="20"/>
        </w:rPr>
        <w:t xml:space="preserve"> Return. Indien de Inschrijver </w:t>
      </w:r>
      <w:r>
        <w:rPr>
          <w:sz w:val="20"/>
          <w:szCs w:val="20"/>
        </w:rPr>
        <w:t xml:space="preserve">met </w:t>
      </w:r>
      <w:r w:rsidRPr="005050BB">
        <w:rPr>
          <w:sz w:val="20"/>
          <w:szCs w:val="20"/>
        </w:rPr>
        <w:t xml:space="preserve">een hoger percentage inschrijft  dan de vereiste 5%, kunnen daarvoor meer punten worden toegekend. Het is uitsluitend mogelijk om met gehele percentages in te schrijven. Indien de Inschrijver geen percentage opgeeft, wordt uitgegaan van een percentage van 5%. </w:t>
      </w:r>
    </w:p>
    <w:p w14:paraId="0A294F69" w14:textId="77777777" w:rsidR="005050BB" w:rsidRPr="005050BB" w:rsidRDefault="005050BB" w:rsidP="005050BB">
      <w:pPr>
        <w:spacing w:line="240" w:lineRule="auto"/>
        <w:rPr>
          <w:sz w:val="20"/>
          <w:szCs w:val="20"/>
        </w:rPr>
      </w:pPr>
    </w:p>
    <w:p w14:paraId="6DD82B9C" w14:textId="1453BD48" w:rsidR="005050BB" w:rsidRPr="005050BB" w:rsidRDefault="005050BB" w:rsidP="005050BB">
      <w:pPr>
        <w:spacing w:line="240" w:lineRule="auto"/>
        <w:rPr>
          <w:sz w:val="20"/>
          <w:szCs w:val="20"/>
        </w:rPr>
      </w:pPr>
      <w:r w:rsidRPr="005050BB">
        <w:rPr>
          <w:sz w:val="20"/>
          <w:szCs w:val="20"/>
        </w:rPr>
        <w:t xml:space="preserve">Het ingediende percentage vormt de uiteindelijke </w:t>
      </w:r>
      <w:proofErr w:type="spellStart"/>
      <w:r w:rsidRPr="005050BB">
        <w:rPr>
          <w:sz w:val="20"/>
          <w:szCs w:val="20"/>
        </w:rPr>
        <w:t>Social</w:t>
      </w:r>
      <w:proofErr w:type="spellEnd"/>
      <w:r w:rsidRPr="005050BB">
        <w:rPr>
          <w:sz w:val="20"/>
          <w:szCs w:val="20"/>
        </w:rPr>
        <w:t xml:space="preserve"> Return verplichting van de Inschrijver en gaat onderdeel uitmaken van de Raamovereenkomst indien er tot gunning wordt overgegaan. Deze </w:t>
      </w:r>
      <w:proofErr w:type="spellStart"/>
      <w:r w:rsidRPr="005050BB">
        <w:rPr>
          <w:sz w:val="20"/>
          <w:szCs w:val="20"/>
        </w:rPr>
        <w:t>Social</w:t>
      </w:r>
      <w:proofErr w:type="spellEnd"/>
      <w:r w:rsidRPr="005050BB">
        <w:rPr>
          <w:sz w:val="20"/>
          <w:szCs w:val="20"/>
        </w:rPr>
        <w:t xml:space="preserve"> Return verplichting kan enkel worden ingevuld door middel van arbeidsparticipatie (het in dienst nemen van werknemers) ten aanzien van de doelgroepen zoals vermeld in het Programma van Eisen (par. </w:t>
      </w:r>
      <w:r w:rsidR="00654D9F">
        <w:rPr>
          <w:sz w:val="20"/>
          <w:szCs w:val="20"/>
        </w:rPr>
        <w:t>6.18 Aanbestedingsdocument</w:t>
      </w:r>
      <w:r w:rsidRPr="005050BB">
        <w:rPr>
          <w:sz w:val="20"/>
          <w:szCs w:val="20"/>
        </w:rPr>
        <w:t xml:space="preserve">). </w:t>
      </w:r>
    </w:p>
    <w:p w14:paraId="190DEFEB" w14:textId="77777777" w:rsidR="005050BB" w:rsidRPr="005050BB" w:rsidRDefault="005050BB" w:rsidP="005050BB">
      <w:pPr>
        <w:spacing w:line="240" w:lineRule="auto"/>
        <w:rPr>
          <w:sz w:val="20"/>
          <w:szCs w:val="20"/>
        </w:rPr>
      </w:pPr>
    </w:p>
    <w:p w14:paraId="46B9C1BE" w14:textId="680EAB3E" w:rsidR="005050BB" w:rsidRPr="005050BB" w:rsidRDefault="005050BB" w:rsidP="005050BB">
      <w:pPr>
        <w:spacing w:line="240" w:lineRule="auto"/>
        <w:rPr>
          <w:sz w:val="20"/>
          <w:szCs w:val="20"/>
        </w:rPr>
      </w:pPr>
      <w:r w:rsidRPr="005050BB">
        <w:rPr>
          <w:sz w:val="20"/>
          <w:szCs w:val="20"/>
        </w:rPr>
        <w:t xml:space="preserve">Daarnaast dient de Inschrijver in </w:t>
      </w:r>
      <w:r>
        <w:rPr>
          <w:sz w:val="20"/>
          <w:szCs w:val="20"/>
        </w:rPr>
        <w:t>een</w:t>
      </w:r>
      <w:r w:rsidRPr="005050BB">
        <w:rPr>
          <w:sz w:val="20"/>
          <w:szCs w:val="20"/>
        </w:rPr>
        <w:t xml:space="preserve"> Plan van Aanpak concreet aan te geven op welke wijze het gegarandeerde percentage naar de Opdrachtgever toe wordt gewaarborgd en op welke wijze invulling wordt gegeven aan de </w:t>
      </w:r>
      <w:proofErr w:type="spellStart"/>
      <w:r w:rsidRPr="005050BB">
        <w:rPr>
          <w:sz w:val="20"/>
          <w:szCs w:val="20"/>
        </w:rPr>
        <w:t>Social</w:t>
      </w:r>
      <w:proofErr w:type="spellEnd"/>
      <w:r w:rsidRPr="005050BB">
        <w:rPr>
          <w:sz w:val="20"/>
          <w:szCs w:val="20"/>
        </w:rPr>
        <w:t xml:space="preserve"> Return verplichting, waarbij het volgende aspect dient terug te komen:</w:t>
      </w:r>
    </w:p>
    <w:p w14:paraId="5F4A78C7" w14:textId="0A0A1AA2" w:rsidR="005050BB" w:rsidRDefault="005050BB" w:rsidP="005050BB">
      <w:pPr>
        <w:numPr>
          <w:ilvl w:val="0"/>
          <w:numId w:val="3"/>
        </w:numPr>
        <w:spacing w:line="240" w:lineRule="auto"/>
        <w:rPr>
          <w:sz w:val="20"/>
          <w:szCs w:val="20"/>
        </w:rPr>
      </w:pPr>
      <w:r w:rsidRPr="005050BB">
        <w:rPr>
          <w:sz w:val="20"/>
          <w:szCs w:val="20"/>
        </w:rPr>
        <w:t xml:space="preserve">Inschrijver beschrijft op welke wijze invulling wordt gegeven aan de samenwerking met de Opdrachtgever met als doelstelling om zo veel mogelijk uitstroom van medewerkers in de vastgestelde doelgroepen (par. </w:t>
      </w:r>
      <w:r>
        <w:rPr>
          <w:sz w:val="20"/>
          <w:szCs w:val="20"/>
        </w:rPr>
        <w:t>6.18 Aanbestedingsdocument</w:t>
      </w:r>
      <w:r w:rsidRPr="005050BB">
        <w:rPr>
          <w:sz w:val="20"/>
          <w:szCs w:val="20"/>
        </w:rPr>
        <w:t xml:space="preserve">) te realiseren. </w:t>
      </w:r>
    </w:p>
    <w:p w14:paraId="0EDC1BFC" w14:textId="77777777" w:rsidR="005050BB" w:rsidRPr="005050BB" w:rsidRDefault="005050BB" w:rsidP="005050BB">
      <w:pPr>
        <w:spacing w:line="240" w:lineRule="auto"/>
        <w:ind w:left="720"/>
        <w:rPr>
          <w:sz w:val="20"/>
          <w:szCs w:val="20"/>
        </w:rPr>
      </w:pPr>
    </w:p>
    <w:p w14:paraId="47085391" w14:textId="3B24F72E" w:rsidR="005050BB" w:rsidRPr="005050BB" w:rsidRDefault="005050BB" w:rsidP="005050BB">
      <w:pPr>
        <w:spacing w:line="240" w:lineRule="auto"/>
        <w:rPr>
          <w:sz w:val="20"/>
          <w:szCs w:val="20"/>
        </w:rPr>
      </w:pPr>
      <w:r>
        <w:rPr>
          <w:sz w:val="20"/>
          <w:szCs w:val="20"/>
          <w:u w:val="single"/>
        </w:rPr>
        <w:t>Let op!</w:t>
      </w:r>
      <w:r>
        <w:rPr>
          <w:sz w:val="20"/>
          <w:szCs w:val="20"/>
        </w:rPr>
        <w:t xml:space="preserve"> </w:t>
      </w:r>
      <w:r w:rsidRPr="005050BB">
        <w:rPr>
          <w:sz w:val="20"/>
          <w:szCs w:val="20"/>
        </w:rPr>
        <w:t xml:space="preserve">Het Plan van Aanpak mag maximaal 1 A4 enkelzijdig beslaan, lettertype </w:t>
      </w:r>
      <w:proofErr w:type="spellStart"/>
      <w:r w:rsidRPr="005050BB">
        <w:rPr>
          <w:sz w:val="20"/>
          <w:szCs w:val="20"/>
        </w:rPr>
        <w:t>Arial</w:t>
      </w:r>
      <w:proofErr w:type="spellEnd"/>
      <w:r w:rsidRPr="005050BB">
        <w:rPr>
          <w:sz w:val="20"/>
          <w:szCs w:val="20"/>
        </w:rPr>
        <w:t xml:space="preserve"> 10. </w:t>
      </w:r>
    </w:p>
    <w:p w14:paraId="5E05AE68" w14:textId="29627C7B" w:rsidR="005050BB" w:rsidRDefault="005050BB" w:rsidP="005050BB">
      <w:pPr>
        <w:rPr>
          <w:sz w:val="20"/>
          <w:szCs w:val="20"/>
        </w:rPr>
      </w:pPr>
    </w:p>
    <w:p w14:paraId="424E5473" w14:textId="77777777" w:rsidR="005050BB" w:rsidRDefault="005050BB" w:rsidP="005050BB">
      <w:pPr>
        <w:rPr>
          <w:sz w:val="20"/>
          <w:szCs w:val="20"/>
        </w:rPr>
      </w:pPr>
    </w:p>
    <w:tbl>
      <w:tblPr>
        <w:tblW w:w="90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2"/>
        <w:gridCol w:w="4757"/>
      </w:tblGrid>
      <w:tr w:rsidR="005050BB" w:rsidRPr="005050BB" w14:paraId="1931DFC6" w14:textId="77777777" w:rsidTr="00401817">
        <w:trPr>
          <w:trHeight w:val="323"/>
        </w:trPr>
        <w:tc>
          <w:tcPr>
            <w:tcW w:w="4282" w:type="dxa"/>
            <w:shd w:val="clear" w:color="auto" w:fill="F2F2F2" w:themeFill="background1" w:themeFillShade="F2"/>
          </w:tcPr>
          <w:p w14:paraId="39643D8E" w14:textId="25370128" w:rsidR="005050BB" w:rsidRPr="005050BB" w:rsidRDefault="005050BB" w:rsidP="00401817">
            <w:pPr>
              <w:spacing w:line="240" w:lineRule="auto"/>
              <w:rPr>
                <w:b/>
                <w:bCs/>
                <w:sz w:val="20"/>
                <w:szCs w:val="20"/>
              </w:rPr>
            </w:pPr>
            <w:r>
              <w:rPr>
                <w:b/>
                <w:bCs/>
                <w:sz w:val="20"/>
                <w:szCs w:val="20"/>
              </w:rPr>
              <w:t xml:space="preserve">Percentage </w:t>
            </w:r>
            <w:proofErr w:type="spellStart"/>
            <w:r>
              <w:rPr>
                <w:b/>
                <w:bCs/>
                <w:sz w:val="20"/>
                <w:szCs w:val="20"/>
              </w:rPr>
              <w:t>Social</w:t>
            </w:r>
            <w:proofErr w:type="spellEnd"/>
            <w:r>
              <w:rPr>
                <w:b/>
                <w:bCs/>
                <w:sz w:val="20"/>
                <w:szCs w:val="20"/>
              </w:rPr>
              <w:t xml:space="preserve"> Return</w:t>
            </w:r>
            <w:r w:rsidRPr="005050BB">
              <w:rPr>
                <w:b/>
                <w:bCs/>
                <w:sz w:val="20"/>
                <w:szCs w:val="20"/>
              </w:rPr>
              <w:t>:</w:t>
            </w:r>
          </w:p>
        </w:tc>
        <w:tc>
          <w:tcPr>
            <w:tcW w:w="4757" w:type="dxa"/>
            <w:shd w:val="clear" w:color="auto" w:fill="auto"/>
          </w:tcPr>
          <w:p w14:paraId="559A3D63" w14:textId="77777777" w:rsidR="005050BB" w:rsidRPr="005050BB" w:rsidRDefault="005050BB" w:rsidP="00401817">
            <w:pPr>
              <w:spacing w:line="240" w:lineRule="auto"/>
              <w:rPr>
                <w:b/>
                <w:bCs/>
                <w:sz w:val="20"/>
                <w:szCs w:val="20"/>
              </w:rPr>
            </w:pPr>
          </w:p>
        </w:tc>
      </w:tr>
    </w:tbl>
    <w:p w14:paraId="05E83C76" w14:textId="4A341527" w:rsidR="005050BB" w:rsidRDefault="005050BB" w:rsidP="005050BB">
      <w:pPr>
        <w:rPr>
          <w:sz w:val="20"/>
          <w:szCs w:val="20"/>
        </w:rPr>
      </w:pPr>
    </w:p>
    <w:p w14:paraId="4A3AAC27" w14:textId="77777777" w:rsidR="0070541D" w:rsidRDefault="0070541D" w:rsidP="005050BB">
      <w:pPr>
        <w:rPr>
          <w:sz w:val="20"/>
          <w:szCs w:val="20"/>
        </w:rPr>
      </w:pPr>
    </w:p>
    <w:p w14:paraId="3E3B18A8" w14:textId="7C2DCBD4" w:rsidR="0070541D" w:rsidRDefault="0070541D" w:rsidP="005050BB">
      <w:pPr>
        <w:rPr>
          <w:sz w:val="20"/>
          <w:szCs w:val="20"/>
        </w:rPr>
      </w:pPr>
    </w:p>
    <w:p w14:paraId="03F18C50" w14:textId="64A09C1F" w:rsidR="0070541D" w:rsidRDefault="0070541D" w:rsidP="005050BB">
      <w:pPr>
        <w:rPr>
          <w:sz w:val="20"/>
          <w:szCs w:val="20"/>
        </w:rPr>
      </w:pPr>
    </w:p>
    <w:p w14:paraId="009240E9" w14:textId="05D0D07D" w:rsidR="0070541D" w:rsidRDefault="0070541D" w:rsidP="005050BB">
      <w:pPr>
        <w:rPr>
          <w:sz w:val="20"/>
          <w:szCs w:val="20"/>
        </w:rPr>
      </w:pPr>
    </w:p>
    <w:p w14:paraId="1F63788F" w14:textId="77777777" w:rsidR="00444937" w:rsidRDefault="00444937">
      <w:pPr>
        <w:rPr>
          <w:b/>
          <w:bCs/>
          <w:sz w:val="20"/>
          <w:szCs w:val="20"/>
        </w:rPr>
      </w:pPr>
      <w:r>
        <w:rPr>
          <w:b/>
          <w:bCs/>
          <w:sz w:val="20"/>
          <w:szCs w:val="20"/>
        </w:rPr>
        <w:br w:type="page"/>
      </w:r>
    </w:p>
    <w:p w14:paraId="371100A0" w14:textId="3349558B" w:rsidR="0070541D" w:rsidRDefault="0070541D" w:rsidP="0070541D">
      <w:pPr>
        <w:rPr>
          <w:b/>
          <w:bCs/>
          <w:sz w:val="20"/>
          <w:szCs w:val="20"/>
        </w:rPr>
      </w:pPr>
      <w:r>
        <w:rPr>
          <w:b/>
          <w:bCs/>
          <w:sz w:val="20"/>
          <w:szCs w:val="20"/>
        </w:rPr>
        <w:lastRenderedPageBreak/>
        <w:t xml:space="preserve">(Plan van Aanpak </w:t>
      </w:r>
      <w:proofErr w:type="spellStart"/>
      <w:r>
        <w:rPr>
          <w:b/>
          <w:bCs/>
          <w:sz w:val="20"/>
          <w:szCs w:val="20"/>
        </w:rPr>
        <w:t>Social</w:t>
      </w:r>
      <w:proofErr w:type="spellEnd"/>
      <w:r>
        <w:rPr>
          <w:b/>
          <w:bCs/>
          <w:sz w:val="20"/>
          <w:szCs w:val="20"/>
        </w:rPr>
        <w:t xml:space="preserve"> Return</w:t>
      </w:r>
      <w:r w:rsidRPr="005050BB">
        <w:rPr>
          <w:b/>
          <w:bCs/>
          <w:sz w:val="20"/>
          <w:szCs w:val="20"/>
        </w:rPr>
        <w:t xml:space="preserve">. Het Plan van Aanpak mag maximaal 1 A4 enkelzijdig beslaan, lettertype </w:t>
      </w:r>
      <w:proofErr w:type="spellStart"/>
      <w:r w:rsidRPr="005050BB">
        <w:rPr>
          <w:b/>
          <w:bCs/>
          <w:sz w:val="20"/>
          <w:szCs w:val="20"/>
        </w:rPr>
        <w:t>Arial</w:t>
      </w:r>
      <w:proofErr w:type="spellEnd"/>
      <w:r w:rsidRPr="005050BB">
        <w:rPr>
          <w:b/>
          <w:bCs/>
          <w:sz w:val="20"/>
          <w:szCs w:val="20"/>
        </w:rPr>
        <w:t xml:space="preserve"> 10</w:t>
      </w:r>
      <w:r>
        <w:rPr>
          <w:b/>
          <w:bCs/>
          <w:sz w:val="20"/>
          <w:szCs w:val="20"/>
        </w:rPr>
        <w:t xml:space="preserve">) </w:t>
      </w:r>
    </w:p>
    <w:bookmarkEnd w:id="0"/>
    <w:p w14:paraId="46369578" w14:textId="77777777" w:rsidR="0070541D" w:rsidRPr="005050BB" w:rsidRDefault="0070541D" w:rsidP="005050BB">
      <w:pPr>
        <w:rPr>
          <w:sz w:val="20"/>
          <w:szCs w:val="20"/>
        </w:rPr>
      </w:pPr>
    </w:p>
    <w:sectPr w:rsidR="0070541D" w:rsidRPr="005050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02323C"/>
    <w:multiLevelType w:val="hybridMultilevel"/>
    <w:tmpl w:val="25A464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C034B52"/>
    <w:multiLevelType w:val="hybridMultilevel"/>
    <w:tmpl w:val="96CC7E1E"/>
    <w:lvl w:ilvl="0" w:tplc="04130001">
      <w:start w:val="1"/>
      <w:numFmt w:val="bullet"/>
      <w:lvlText w:val=""/>
      <w:lvlJc w:val="left"/>
      <w:pPr>
        <w:ind w:left="720" w:hanging="360"/>
      </w:pPr>
      <w:rPr>
        <w:rFonts w:ascii="Symbol" w:hAnsi="Symbol" w:cs="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9594076"/>
    <w:multiLevelType w:val="hybridMultilevel"/>
    <w:tmpl w:val="5A283BBC"/>
    <w:lvl w:ilvl="0" w:tplc="04130001">
      <w:start w:val="1"/>
      <w:numFmt w:val="bullet"/>
      <w:lvlText w:val=""/>
      <w:lvlJc w:val="left"/>
      <w:pPr>
        <w:ind w:left="720" w:hanging="360"/>
      </w:pPr>
      <w:rPr>
        <w:rFonts w:ascii="Symbol" w:hAnsi="Symbol" w:cs="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0BB"/>
    <w:rsid w:val="00444937"/>
    <w:rsid w:val="005050BB"/>
    <w:rsid w:val="00654D9F"/>
    <w:rsid w:val="006B75DB"/>
    <w:rsid w:val="0070541D"/>
    <w:rsid w:val="007C246B"/>
    <w:rsid w:val="00934DB1"/>
    <w:rsid w:val="00C311E5"/>
    <w:rsid w:val="00E329EE"/>
    <w:rsid w:val="00FE5D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2D288"/>
  <w15:chartTrackingRefBased/>
  <w15:docId w15:val="{A0AAC979-1353-4C60-BDE2-13616D8CF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sz w:val="22"/>
        <w:szCs w:val="22"/>
        <w:lang w:val="nl-NL" w:eastAsia="en-US" w:bidi="ar-SA"/>
      </w:rPr>
    </w:rPrDefault>
    <w:pPrDefault>
      <w:pPr>
        <w:spacing w:line="32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5050B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050BB"/>
    <w:rPr>
      <w:rFonts w:ascii="Segoe UI" w:hAnsi="Segoe UI" w:cs="Segoe UI"/>
      <w:sz w:val="18"/>
      <w:szCs w:val="18"/>
    </w:rPr>
  </w:style>
  <w:style w:type="paragraph" w:styleId="Lijstalinea">
    <w:name w:val="List Paragraph"/>
    <w:basedOn w:val="Standaard"/>
    <w:uiPriority w:val="34"/>
    <w:qFormat/>
    <w:rsid w:val="005050BB"/>
    <w:pPr>
      <w:ind w:left="720"/>
      <w:contextualSpacing/>
    </w:pPr>
  </w:style>
  <w:style w:type="character" w:styleId="Verwijzingopmerking">
    <w:name w:val="annotation reference"/>
    <w:semiHidden/>
    <w:rsid w:val="005050BB"/>
    <w:rPr>
      <w:sz w:val="16"/>
      <w:szCs w:val="16"/>
    </w:rPr>
  </w:style>
  <w:style w:type="paragraph" w:styleId="Tekstopmerking">
    <w:name w:val="annotation text"/>
    <w:basedOn w:val="Standaard"/>
    <w:link w:val="TekstopmerkingChar"/>
    <w:uiPriority w:val="99"/>
    <w:semiHidden/>
    <w:rsid w:val="005050BB"/>
    <w:pPr>
      <w:spacing w:line="240" w:lineRule="auto"/>
    </w:pPr>
    <w:rPr>
      <w:rFonts w:eastAsia="Times New Roman" w:cs="Times New Roman"/>
      <w:sz w:val="20"/>
      <w:szCs w:val="20"/>
      <w:lang w:val="x-none" w:eastAsia="x-none"/>
    </w:rPr>
  </w:style>
  <w:style w:type="character" w:customStyle="1" w:styleId="TekstopmerkingChar">
    <w:name w:val="Tekst opmerking Char"/>
    <w:basedOn w:val="Standaardalinea-lettertype"/>
    <w:link w:val="Tekstopmerking"/>
    <w:uiPriority w:val="99"/>
    <w:semiHidden/>
    <w:rsid w:val="005050BB"/>
    <w:rPr>
      <w:rFonts w:eastAsia="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711</Words>
  <Characters>4071</Characters>
  <Application>Microsoft Office Word</Application>
  <DocSecurity>0</DocSecurity>
  <Lines>70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Dewi Britsemmer  |  La Gro Geelkerken Advocaten</dc:creator>
  <cp:keywords/>
  <dc:description/>
  <cp:lastModifiedBy>Dewi Britsemmer  |  La Gro Geelkerken Advocaten</cp:lastModifiedBy>
  <cp:revision>2</cp:revision>
  <dcterms:created xsi:type="dcterms:W3CDTF">2020-10-27T17:18:00Z</dcterms:created>
  <dcterms:modified xsi:type="dcterms:W3CDTF">2020-10-27T17:18:00Z</dcterms:modified>
</cp:coreProperties>
</file>