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78A82A" w14:textId="77777777" w:rsidR="00134B61" w:rsidRPr="00134B61" w:rsidRDefault="00134B61" w:rsidP="00134B61">
      <w:pPr>
        <w:spacing w:line="240" w:lineRule="auto"/>
        <w:rPr>
          <w:b/>
          <w:bCs/>
          <w:sz w:val="20"/>
          <w:szCs w:val="20"/>
        </w:rPr>
      </w:pPr>
      <w:r w:rsidRPr="00134B61">
        <w:rPr>
          <w:b/>
          <w:bCs/>
          <w:sz w:val="20"/>
          <w:szCs w:val="20"/>
        </w:rPr>
        <w:t>Bijlage 4</w:t>
      </w:r>
      <w:r w:rsidRPr="00134B61">
        <w:rPr>
          <w:b/>
          <w:bCs/>
          <w:sz w:val="20"/>
          <w:szCs w:val="20"/>
        </w:rPr>
        <w:tab/>
        <w:t xml:space="preserve">Inschrijvingsbiljet en opgave Omrekenfactor  </w:t>
      </w:r>
    </w:p>
    <w:p w14:paraId="15D80F81" w14:textId="77777777" w:rsidR="00134B61" w:rsidRPr="00134B61" w:rsidRDefault="00134B61" w:rsidP="00134B61">
      <w:pPr>
        <w:spacing w:line="240" w:lineRule="auto"/>
        <w:rPr>
          <w:b/>
          <w:bCs/>
          <w:sz w:val="20"/>
          <w:szCs w:val="20"/>
        </w:rPr>
      </w:pPr>
    </w:p>
    <w:p w14:paraId="1CD77CD7" w14:textId="77777777" w:rsidR="00134B61" w:rsidRPr="00134B61" w:rsidRDefault="00134B61" w:rsidP="00134B61">
      <w:pPr>
        <w:spacing w:line="240" w:lineRule="auto"/>
        <w:rPr>
          <w:sz w:val="20"/>
          <w:szCs w:val="20"/>
        </w:rPr>
      </w:pPr>
      <w:r w:rsidRPr="00134B61">
        <w:rPr>
          <w:sz w:val="20"/>
          <w:szCs w:val="20"/>
        </w:rPr>
        <w:t xml:space="preserve">Deze Bijlage bestaat uit twee onderdelen: </w:t>
      </w:r>
    </w:p>
    <w:p w14:paraId="11DD07B2" w14:textId="77777777" w:rsidR="00134B61" w:rsidRPr="00134B61" w:rsidRDefault="00134B61" w:rsidP="00134B61">
      <w:pPr>
        <w:numPr>
          <w:ilvl w:val="0"/>
          <w:numId w:val="2"/>
        </w:numPr>
        <w:spacing w:line="240" w:lineRule="auto"/>
        <w:rPr>
          <w:sz w:val="20"/>
          <w:szCs w:val="20"/>
        </w:rPr>
      </w:pPr>
      <w:r w:rsidRPr="00134B61">
        <w:rPr>
          <w:sz w:val="20"/>
          <w:szCs w:val="20"/>
        </w:rPr>
        <w:t xml:space="preserve">Inschrijvingsbiljet; </w:t>
      </w:r>
    </w:p>
    <w:p w14:paraId="677CE4FE" w14:textId="77777777" w:rsidR="00134B61" w:rsidRPr="00134B61" w:rsidRDefault="00134B61" w:rsidP="00134B61">
      <w:pPr>
        <w:numPr>
          <w:ilvl w:val="0"/>
          <w:numId w:val="2"/>
        </w:numPr>
        <w:spacing w:line="240" w:lineRule="auto"/>
        <w:rPr>
          <w:sz w:val="20"/>
          <w:szCs w:val="20"/>
        </w:rPr>
      </w:pPr>
      <w:r w:rsidRPr="00134B61">
        <w:rPr>
          <w:sz w:val="20"/>
          <w:szCs w:val="20"/>
        </w:rPr>
        <w:t xml:space="preserve">Opgave Omrekenfactor. </w:t>
      </w:r>
    </w:p>
    <w:p w14:paraId="3D69E05B" w14:textId="77777777" w:rsidR="00134B61" w:rsidRPr="00134B61" w:rsidRDefault="00134B61" w:rsidP="00134B61">
      <w:pPr>
        <w:spacing w:line="240" w:lineRule="auto"/>
        <w:rPr>
          <w:sz w:val="20"/>
          <w:szCs w:val="20"/>
        </w:rPr>
      </w:pPr>
    </w:p>
    <w:p w14:paraId="21D0D51B" w14:textId="77777777" w:rsidR="00134B61" w:rsidRPr="00134B61" w:rsidRDefault="00134B61" w:rsidP="00134B61">
      <w:pPr>
        <w:spacing w:line="240" w:lineRule="auto"/>
        <w:rPr>
          <w:sz w:val="20"/>
          <w:szCs w:val="20"/>
        </w:rPr>
      </w:pPr>
      <w:r w:rsidRPr="00134B61">
        <w:rPr>
          <w:sz w:val="20"/>
          <w:szCs w:val="20"/>
        </w:rPr>
        <w:t xml:space="preserve">Inschrijver dient voor elk Perceel waarop hij Inschrijft </w:t>
      </w:r>
      <w:r w:rsidRPr="00134B61">
        <w:rPr>
          <w:b/>
          <w:bCs/>
          <w:sz w:val="20"/>
          <w:szCs w:val="20"/>
        </w:rPr>
        <w:t xml:space="preserve">Bijlage 4 </w:t>
      </w:r>
      <w:r w:rsidRPr="00134B61">
        <w:rPr>
          <w:sz w:val="20"/>
          <w:szCs w:val="20"/>
        </w:rPr>
        <w:t xml:space="preserve">in te vullen en in te dienen. </w:t>
      </w:r>
    </w:p>
    <w:p w14:paraId="638C42AD" w14:textId="77777777" w:rsidR="00134B61" w:rsidRPr="00134B61" w:rsidRDefault="00134B61" w:rsidP="00134B61">
      <w:pPr>
        <w:spacing w:line="240" w:lineRule="auto"/>
        <w:rPr>
          <w:sz w:val="20"/>
          <w:szCs w:val="20"/>
        </w:rPr>
      </w:pPr>
    </w:p>
    <w:p w14:paraId="16E6C6D5" w14:textId="77777777" w:rsidR="00134B61" w:rsidRPr="00134B61" w:rsidRDefault="00134B61" w:rsidP="00134B61">
      <w:pPr>
        <w:spacing w:line="240" w:lineRule="auto"/>
        <w:rPr>
          <w:sz w:val="20"/>
          <w:szCs w:val="20"/>
        </w:rPr>
      </w:pPr>
    </w:p>
    <w:p w14:paraId="2E66A702" w14:textId="77777777" w:rsidR="00134B61" w:rsidRPr="00134B61" w:rsidRDefault="00134B61" w:rsidP="00134B61">
      <w:pPr>
        <w:spacing w:line="240" w:lineRule="auto"/>
        <w:rPr>
          <w:sz w:val="20"/>
          <w:szCs w:val="20"/>
          <w:u w:val="single"/>
        </w:rPr>
      </w:pPr>
      <w:r w:rsidRPr="00134B61">
        <w:rPr>
          <w:sz w:val="20"/>
          <w:szCs w:val="20"/>
          <w:u w:val="single"/>
        </w:rPr>
        <w:t>1. Inschrijvingsbiljet</w:t>
      </w:r>
    </w:p>
    <w:p w14:paraId="3321B219" w14:textId="77777777" w:rsidR="00134B61" w:rsidRPr="00134B61" w:rsidRDefault="00134B61" w:rsidP="00134B61">
      <w:pPr>
        <w:spacing w:line="240" w:lineRule="auto"/>
        <w:rPr>
          <w:sz w:val="20"/>
          <w:szCs w:val="20"/>
          <w:u w:val="single"/>
        </w:rPr>
      </w:pPr>
    </w:p>
    <w:tbl>
      <w:tblPr>
        <w:tblW w:w="9876" w:type="dxa"/>
        <w:tblCellMar>
          <w:left w:w="70" w:type="dxa"/>
          <w:right w:w="70" w:type="dxa"/>
        </w:tblCellMar>
        <w:tblLook w:val="04A0" w:firstRow="1" w:lastRow="0" w:firstColumn="1" w:lastColumn="0" w:noHBand="0" w:noVBand="1"/>
      </w:tblPr>
      <w:tblGrid>
        <w:gridCol w:w="4920"/>
        <w:gridCol w:w="4920"/>
        <w:gridCol w:w="146"/>
      </w:tblGrid>
      <w:tr w:rsidR="00200DE8" w:rsidRPr="00200DE8" w14:paraId="279DA6DF" w14:textId="77777777" w:rsidTr="00200DE8">
        <w:trPr>
          <w:gridAfter w:val="1"/>
          <w:wAfter w:w="36" w:type="dxa"/>
          <w:trHeight w:val="285"/>
        </w:trPr>
        <w:tc>
          <w:tcPr>
            <w:tcW w:w="49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BD6D8D5" w14:textId="77777777" w:rsidR="00200DE8" w:rsidRPr="00200DE8" w:rsidRDefault="00200DE8" w:rsidP="00200DE8">
            <w:pPr>
              <w:spacing w:line="240" w:lineRule="auto"/>
              <w:jc w:val="left"/>
              <w:rPr>
                <w:rFonts w:eastAsia="Times New Roman" w:cs="Arial"/>
                <w:color w:val="000000"/>
                <w:sz w:val="20"/>
                <w:szCs w:val="20"/>
                <w:lang w:eastAsia="nl-NL"/>
              </w:rPr>
            </w:pPr>
            <w:r w:rsidRPr="00200DE8">
              <w:rPr>
                <w:rFonts w:eastAsia="Times New Roman" w:cs="Arial"/>
                <w:color w:val="000000"/>
                <w:sz w:val="20"/>
                <w:szCs w:val="20"/>
                <w:lang w:eastAsia="nl-NL"/>
              </w:rPr>
              <w:t>Perceel:</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7C496B13" w14:textId="6FFF7B3A" w:rsidR="00200DE8" w:rsidRPr="00200DE8" w:rsidRDefault="00200DE8" w:rsidP="00200DE8">
            <w:pPr>
              <w:spacing w:line="240" w:lineRule="auto"/>
              <w:rPr>
                <w:rFonts w:eastAsia="Times New Roman" w:cs="Arial"/>
                <w:color w:val="000000"/>
                <w:sz w:val="20"/>
                <w:szCs w:val="20"/>
                <w:lang w:eastAsia="nl-NL"/>
              </w:rPr>
            </w:pPr>
          </w:p>
        </w:tc>
      </w:tr>
      <w:tr w:rsidR="00200DE8" w:rsidRPr="00200DE8" w14:paraId="4E0E4762" w14:textId="77777777" w:rsidTr="00200DE8">
        <w:trPr>
          <w:gridAfter w:val="1"/>
          <w:wAfter w:w="36" w:type="dxa"/>
          <w:trHeight w:val="285"/>
        </w:trPr>
        <w:tc>
          <w:tcPr>
            <w:tcW w:w="49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617934C" w14:textId="77777777" w:rsidR="00200DE8" w:rsidRPr="00200DE8" w:rsidRDefault="00200DE8" w:rsidP="00200DE8">
            <w:pPr>
              <w:spacing w:line="240" w:lineRule="auto"/>
              <w:jc w:val="left"/>
              <w:rPr>
                <w:rFonts w:eastAsia="Times New Roman" w:cs="Arial"/>
                <w:color w:val="000000"/>
                <w:sz w:val="20"/>
                <w:szCs w:val="20"/>
                <w:lang w:eastAsia="nl-NL"/>
              </w:rPr>
            </w:pPr>
            <w:r w:rsidRPr="00200DE8">
              <w:rPr>
                <w:rFonts w:eastAsia="Times New Roman" w:cs="Arial"/>
                <w:color w:val="000000"/>
                <w:sz w:val="20"/>
                <w:szCs w:val="20"/>
                <w:lang w:eastAsia="nl-NL"/>
              </w:rPr>
              <w:t>Naam Inschrijver:</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317AC618" w14:textId="372742D4" w:rsidR="00200DE8" w:rsidRPr="00200DE8" w:rsidRDefault="00200DE8" w:rsidP="00200DE8">
            <w:pPr>
              <w:spacing w:line="240" w:lineRule="auto"/>
              <w:rPr>
                <w:rFonts w:eastAsia="Times New Roman" w:cs="Arial"/>
                <w:color w:val="000000"/>
                <w:sz w:val="20"/>
                <w:szCs w:val="20"/>
                <w:lang w:eastAsia="nl-NL"/>
              </w:rPr>
            </w:pPr>
          </w:p>
        </w:tc>
      </w:tr>
      <w:tr w:rsidR="00200DE8" w:rsidRPr="00200DE8" w14:paraId="0D989244" w14:textId="77777777" w:rsidTr="00200DE8">
        <w:trPr>
          <w:gridAfter w:val="1"/>
          <w:wAfter w:w="36" w:type="dxa"/>
          <w:trHeight w:val="285"/>
        </w:trPr>
        <w:tc>
          <w:tcPr>
            <w:tcW w:w="49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4D54B14" w14:textId="77777777" w:rsidR="00200DE8" w:rsidRPr="00200DE8" w:rsidRDefault="00200DE8" w:rsidP="00200DE8">
            <w:pPr>
              <w:spacing w:line="240" w:lineRule="auto"/>
              <w:jc w:val="left"/>
              <w:rPr>
                <w:rFonts w:eastAsia="Times New Roman" w:cs="Arial"/>
                <w:color w:val="000000"/>
                <w:sz w:val="20"/>
                <w:szCs w:val="20"/>
                <w:lang w:eastAsia="nl-NL"/>
              </w:rPr>
            </w:pPr>
            <w:r w:rsidRPr="00200DE8">
              <w:rPr>
                <w:rFonts w:eastAsia="Times New Roman" w:cs="Arial"/>
                <w:color w:val="000000"/>
                <w:sz w:val="20"/>
                <w:szCs w:val="20"/>
                <w:lang w:eastAsia="nl-NL"/>
              </w:rPr>
              <w:t>KvK-nummer (Kamer van Koophandel):</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5ADF4E3" w14:textId="783B8213" w:rsidR="00200DE8" w:rsidRPr="00200DE8" w:rsidRDefault="00200DE8" w:rsidP="00200DE8">
            <w:pPr>
              <w:spacing w:line="240" w:lineRule="auto"/>
              <w:rPr>
                <w:rFonts w:eastAsia="Times New Roman" w:cs="Arial"/>
                <w:color w:val="000000"/>
                <w:sz w:val="20"/>
                <w:szCs w:val="20"/>
                <w:lang w:eastAsia="nl-NL"/>
              </w:rPr>
            </w:pPr>
          </w:p>
        </w:tc>
      </w:tr>
      <w:tr w:rsidR="00200DE8" w:rsidRPr="00200DE8" w14:paraId="198E8CD4" w14:textId="77777777" w:rsidTr="00200DE8">
        <w:trPr>
          <w:gridAfter w:val="1"/>
          <w:wAfter w:w="36" w:type="dxa"/>
          <w:trHeight w:val="320"/>
        </w:trPr>
        <w:tc>
          <w:tcPr>
            <w:tcW w:w="9840" w:type="dxa"/>
            <w:gridSpan w:val="2"/>
            <w:vMerge w:val="restart"/>
            <w:tcBorders>
              <w:top w:val="single" w:sz="4" w:space="0" w:color="auto"/>
              <w:left w:val="single" w:sz="4" w:space="0" w:color="auto"/>
              <w:bottom w:val="single" w:sz="4" w:space="0" w:color="auto"/>
              <w:right w:val="single" w:sz="4" w:space="0" w:color="auto"/>
            </w:tcBorders>
            <w:shd w:val="clear" w:color="000000" w:fill="F2F2F2"/>
            <w:hideMark/>
          </w:tcPr>
          <w:p w14:paraId="31300076" w14:textId="77777777" w:rsidR="00200DE8" w:rsidRPr="00200DE8" w:rsidRDefault="00200DE8" w:rsidP="00200DE8">
            <w:pPr>
              <w:spacing w:line="240" w:lineRule="auto"/>
              <w:jc w:val="left"/>
              <w:rPr>
                <w:rFonts w:eastAsia="Times New Roman" w:cs="Arial"/>
                <w:color w:val="000000"/>
                <w:sz w:val="20"/>
                <w:szCs w:val="20"/>
                <w:lang w:eastAsia="nl-NL"/>
              </w:rPr>
            </w:pPr>
            <w:r w:rsidRPr="00200DE8">
              <w:rPr>
                <w:rFonts w:eastAsia="Times New Roman" w:cs="Arial"/>
                <w:color w:val="000000"/>
                <w:sz w:val="20"/>
                <w:szCs w:val="20"/>
                <w:lang w:eastAsia="nl-NL"/>
              </w:rPr>
              <w:t xml:space="preserve">Inschrijver verklaart zich door ondertekening van dit inschrijvingsbiljet bereid tot uitvoering van: De Opdracht voor het leveren van Inhuur personeel voor het Perceel zoals op dit inschrijvingsbiljet is vermeld voor de Omrekenfactor als vermeld in deze Bijlage, overeenkomstig het Aanbestedingsdocument, de daarbij behorende Bijlagen én de in het kader van de Aanbestedingsprocedure verstrekte Nota's van Inlichtingen alsmede het door haar ingediende Plan van Aanpak leveringsbetrouwbaarheid (inclusief percentage) en het Plan van Aanpak </w:t>
            </w:r>
            <w:proofErr w:type="spellStart"/>
            <w:r w:rsidRPr="00200DE8">
              <w:rPr>
                <w:rFonts w:eastAsia="Times New Roman" w:cs="Arial"/>
                <w:color w:val="000000"/>
                <w:sz w:val="20"/>
                <w:szCs w:val="20"/>
                <w:lang w:eastAsia="nl-NL"/>
              </w:rPr>
              <w:t>Social</w:t>
            </w:r>
            <w:proofErr w:type="spellEnd"/>
            <w:r w:rsidRPr="00200DE8">
              <w:rPr>
                <w:rFonts w:eastAsia="Times New Roman" w:cs="Arial"/>
                <w:color w:val="000000"/>
                <w:sz w:val="20"/>
                <w:szCs w:val="20"/>
                <w:lang w:eastAsia="nl-NL"/>
              </w:rPr>
              <w:t xml:space="preserve"> Return (inclusief percentage). Inschrijver verklaart daarnaast dat haar Inschrijving voldoet aan de gestanddoeningstermijn zoals opgenomen in paragraaf 5.11 in het Aanbestedingsdocument, om de Inschrijving tot minimaal 90 dagen vanaf de datum van ontvangst van de Inschrijving gestand te doen. </w:t>
            </w:r>
          </w:p>
        </w:tc>
      </w:tr>
      <w:tr w:rsidR="00200DE8" w:rsidRPr="00200DE8" w14:paraId="0F578A4A"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0CBD7251"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5AD743F9" w14:textId="77777777" w:rsidR="00200DE8" w:rsidRPr="00200DE8" w:rsidRDefault="00200DE8" w:rsidP="00200DE8">
            <w:pPr>
              <w:spacing w:line="240" w:lineRule="auto"/>
              <w:jc w:val="left"/>
              <w:rPr>
                <w:rFonts w:eastAsia="Times New Roman" w:cs="Arial"/>
                <w:color w:val="000000"/>
                <w:sz w:val="20"/>
                <w:szCs w:val="20"/>
                <w:lang w:eastAsia="nl-NL"/>
              </w:rPr>
            </w:pPr>
          </w:p>
        </w:tc>
      </w:tr>
      <w:tr w:rsidR="00200DE8" w:rsidRPr="00200DE8" w14:paraId="2D4FBA6B"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2C6102C3"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20B3D06D"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32A27B34"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66AF6606"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71E9D522"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512FD9B9"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1E5D4B7D"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7C25CCD4"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39AF774F" w14:textId="77777777" w:rsidTr="00200DE8">
        <w:trPr>
          <w:trHeight w:val="960"/>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33C08006"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7AFC3CA5"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099F730D" w14:textId="77777777" w:rsidTr="00200DE8">
        <w:trPr>
          <w:trHeight w:val="285"/>
        </w:trPr>
        <w:tc>
          <w:tcPr>
            <w:tcW w:w="49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B80E4CC" w14:textId="77777777" w:rsidR="00200DE8" w:rsidRPr="00200DE8" w:rsidRDefault="00200DE8" w:rsidP="00200DE8">
            <w:pPr>
              <w:spacing w:line="240" w:lineRule="auto"/>
              <w:jc w:val="left"/>
              <w:rPr>
                <w:rFonts w:eastAsia="Times New Roman" w:cs="Arial"/>
                <w:color w:val="000000"/>
                <w:sz w:val="20"/>
                <w:szCs w:val="20"/>
                <w:lang w:eastAsia="nl-NL"/>
              </w:rPr>
            </w:pPr>
            <w:r w:rsidRPr="00200DE8">
              <w:rPr>
                <w:rFonts w:eastAsia="Times New Roman" w:cs="Arial"/>
                <w:color w:val="000000"/>
                <w:sz w:val="20"/>
                <w:szCs w:val="20"/>
                <w:lang w:eastAsia="nl-NL"/>
              </w:rPr>
              <w:t>Ondertekend op (</w:t>
            </w:r>
            <w:proofErr w:type="spellStart"/>
            <w:r w:rsidRPr="00200DE8">
              <w:rPr>
                <w:rFonts w:eastAsia="Times New Roman" w:cs="Arial"/>
                <w:i/>
                <w:iCs/>
                <w:color w:val="000000"/>
                <w:sz w:val="20"/>
                <w:szCs w:val="20"/>
                <w:lang w:eastAsia="nl-NL"/>
              </w:rPr>
              <w:t>dd</w:t>
            </w:r>
            <w:proofErr w:type="spellEnd"/>
            <w:r w:rsidRPr="00200DE8">
              <w:rPr>
                <w:rFonts w:eastAsia="Times New Roman" w:cs="Arial"/>
                <w:i/>
                <w:iCs/>
                <w:color w:val="000000"/>
                <w:sz w:val="20"/>
                <w:szCs w:val="20"/>
                <w:lang w:eastAsia="nl-NL"/>
              </w:rPr>
              <w:t>-mm-</w:t>
            </w:r>
            <w:proofErr w:type="spellStart"/>
            <w:r w:rsidRPr="00200DE8">
              <w:rPr>
                <w:rFonts w:eastAsia="Times New Roman" w:cs="Arial"/>
                <w:i/>
                <w:iCs/>
                <w:color w:val="000000"/>
                <w:sz w:val="20"/>
                <w:szCs w:val="20"/>
                <w:lang w:eastAsia="nl-NL"/>
              </w:rPr>
              <w:t>jjjj</w:t>
            </w:r>
            <w:proofErr w:type="spellEnd"/>
            <w:r w:rsidRPr="00200DE8">
              <w:rPr>
                <w:rFonts w:eastAsia="Times New Roman" w:cs="Arial"/>
                <w:i/>
                <w:iCs/>
                <w:color w:val="000000"/>
                <w:sz w:val="20"/>
                <w:szCs w:val="20"/>
                <w:lang w:eastAsia="nl-NL"/>
              </w:rPr>
              <w:t>)</w:t>
            </w:r>
            <w:r w:rsidRPr="00200DE8">
              <w:rPr>
                <w:rFonts w:eastAsia="Times New Roman" w:cs="Arial"/>
                <w:color w:val="000000"/>
                <w:sz w:val="20"/>
                <w:szCs w:val="20"/>
                <w:lang w:eastAsia="nl-NL"/>
              </w:rPr>
              <w:t xml:space="preserve">: </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3AD62A72" w14:textId="1DFA028C" w:rsidR="00200DE8" w:rsidRPr="00200DE8" w:rsidRDefault="00200DE8" w:rsidP="00200DE8">
            <w:pPr>
              <w:spacing w:line="240" w:lineRule="auto"/>
              <w:rPr>
                <w:rFonts w:eastAsia="Times New Roman" w:cs="Arial"/>
                <w:color w:val="000000"/>
                <w:sz w:val="20"/>
                <w:szCs w:val="20"/>
                <w:lang w:eastAsia="nl-NL"/>
              </w:rPr>
            </w:pPr>
          </w:p>
        </w:tc>
        <w:tc>
          <w:tcPr>
            <w:tcW w:w="36" w:type="dxa"/>
            <w:vAlign w:val="center"/>
            <w:hideMark/>
          </w:tcPr>
          <w:p w14:paraId="45272411"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2C309AD3" w14:textId="77777777" w:rsidTr="00200DE8">
        <w:trPr>
          <w:trHeight w:val="285"/>
        </w:trPr>
        <w:tc>
          <w:tcPr>
            <w:tcW w:w="9840"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50D6927" w14:textId="77777777" w:rsidR="00200DE8" w:rsidRPr="00200DE8" w:rsidRDefault="00200DE8" w:rsidP="00200DE8">
            <w:pPr>
              <w:spacing w:line="240" w:lineRule="auto"/>
              <w:jc w:val="left"/>
              <w:rPr>
                <w:rFonts w:eastAsia="Times New Roman" w:cs="Arial"/>
                <w:color w:val="000000"/>
                <w:sz w:val="20"/>
                <w:szCs w:val="20"/>
                <w:lang w:eastAsia="nl-NL"/>
              </w:rPr>
            </w:pPr>
            <w:r w:rsidRPr="00200DE8">
              <w:rPr>
                <w:rFonts w:eastAsia="Times New Roman" w:cs="Arial"/>
                <w:color w:val="000000"/>
                <w:sz w:val="20"/>
                <w:szCs w:val="20"/>
                <w:lang w:eastAsia="nl-NL"/>
              </w:rPr>
              <w:t>Handtekening tekeningbevoegde:</w:t>
            </w:r>
          </w:p>
        </w:tc>
        <w:tc>
          <w:tcPr>
            <w:tcW w:w="36" w:type="dxa"/>
            <w:vAlign w:val="center"/>
            <w:hideMark/>
          </w:tcPr>
          <w:p w14:paraId="2E87D62F"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0D136446" w14:textId="77777777" w:rsidTr="00200DE8">
        <w:trPr>
          <w:trHeight w:val="285"/>
        </w:trPr>
        <w:tc>
          <w:tcPr>
            <w:tcW w:w="984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04AA5" w14:textId="14A9D1FB" w:rsidR="00200DE8" w:rsidRPr="00200DE8" w:rsidRDefault="00200DE8" w:rsidP="00200DE8">
            <w:pPr>
              <w:spacing w:line="240" w:lineRule="auto"/>
              <w:jc w:val="center"/>
              <w:rPr>
                <w:rFonts w:eastAsia="Times New Roman" w:cs="Arial"/>
                <w:color w:val="000000"/>
                <w:sz w:val="20"/>
                <w:szCs w:val="20"/>
                <w:lang w:eastAsia="nl-NL"/>
              </w:rPr>
            </w:pPr>
          </w:p>
        </w:tc>
        <w:tc>
          <w:tcPr>
            <w:tcW w:w="36" w:type="dxa"/>
            <w:vAlign w:val="center"/>
            <w:hideMark/>
          </w:tcPr>
          <w:p w14:paraId="092C8C6A"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2FC2006B"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3BFA99E3"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17EE65BF" w14:textId="77777777" w:rsidR="00200DE8" w:rsidRPr="00200DE8" w:rsidRDefault="00200DE8" w:rsidP="00200DE8">
            <w:pPr>
              <w:spacing w:line="240" w:lineRule="auto"/>
              <w:jc w:val="center"/>
              <w:rPr>
                <w:rFonts w:eastAsia="Times New Roman" w:cs="Arial"/>
                <w:color w:val="000000"/>
                <w:sz w:val="20"/>
                <w:szCs w:val="20"/>
                <w:lang w:eastAsia="nl-NL"/>
              </w:rPr>
            </w:pPr>
          </w:p>
        </w:tc>
      </w:tr>
      <w:tr w:rsidR="00200DE8" w:rsidRPr="00200DE8" w14:paraId="4B6C8D97"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4096CCE8"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743FB76C"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558C4581"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1E80AE4D"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49AB8EA6"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16B23789"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01533F7B"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71B70E73"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03E47F97" w14:textId="77777777" w:rsidTr="00200DE8">
        <w:trPr>
          <w:trHeight w:val="285"/>
        </w:trPr>
        <w:tc>
          <w:tcPr>
            <w:tcW w:w="49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E09350C" w14:textId="77777777" w:rsidR="00200DE8" w:rsidRPr="00200DE8" w:rsidRDefault="00200DE8" w:rsidP="00200DE8">
            <w:pPr>
              <w:spacing w:line="240" w:lineRule="auto"/>
              <w:jc w:val="left"/>
              <w:rPr>
                <w:rFonts w:eastAsia="Times New Roman" w:cs="Arial"/>
                <w:color w:val="000000"/>
                <w:sz w:val="20"/>
                <w:szCs w:val="20"/>
                <w:lang w:eastAsia="nl-NL"/>
              </w:rPr>
            </w:pPr>
            <w:r w:rsidRPr="00200DE8">
              <w:rPr>
                <w:rFonts w:eastAsia="Times New Roman" w:cs="Arial"/>
                <w:color w:val="000000"/>
                <w:sz w:val="20"/>
                <w:szCs w:val="20"/>
                <w:lang w:eastAsia="nl-NL"/>
              </w:rPr>
              <w:t>Naam tekeningbevoegde:</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244E2A1" w14:textId="1B408137" w:rsidR="00200DE8" w:rsidRPr="00200DE8" w:rsidRDefault="00200DE8" w:rsidP="00200DE8">
            <w:pPr>
              <w:spacing w:line="240" w:lineRule="auto"/>
              <w:jc w:val="left"/>
              <w:rPr>
                <w:rFonts w:eastAsia="Times New Roman" w:cs="Arial"/>
                <w:color w:val="000000"/>
                <w:sz w:val="20"/>
                <w:szCs w:val="20"/>
                <w:lang w:eastAsia="nl-NL"/>
              </w:rPr>
            </w:pPr>
          </w:p>
        </w:tc>
        <w:tc>
          <w:tcPr>
            <w:tcW w:w="36" w:type="dxa"/>
            <w:vAlign w:val="center"/>
            <w:hideMark/>
          </w:tcPr>
          <w:p w14:paraId="37B70917"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bl>
    <w:p w14:paraId="32A4A0EE" w14:textId="4A5EAE18" w:rsidR="005C261F" w:rsidRDefault="005C261F" w:rsidP="00134B61">
      <w:pPr>
        <w:spacing w:line="240" w:lineRule="auto"/>
      </w:pPr>
    </w:p>
    <w:p w14:paraId="5E6C85DD" w14:textId="49C94B68" w:rsidR="00134B61" w:rsidRPr="00134B61" w:rsidRDefault="00134B61" w:rsidP="00134B61">
      <w:pPr>
        <w:spacing w:line="240" w:lineRule="auto"/>
        <w:rPr>
          <w:sz w:val="20"/>
          <w:szCs w:val="20"/>
          <w:u w:val="single"/>
        </w:rPr>
      </w:pPr>
      <w:bookmarkStart w:id="0" w:name="OpenAt"/>
      <w:bookmarkEnd w:id="0"/>
    </w:p>
    <w:p w14:paraId="04584E13" w14:textId="77777777" w:rsidR="00134B61" w:rsidRPr="00134B61" w:rsidRDefault="00134B61" w:rsidP="00134B61">
      <w:pPr>
        <w:spacing w:line="240" w:lineRule="auto"/>
        <w:rPr>
          <w:sz w:val="20"/>
          <w:szCs w:val="20"/>
          <w:u w:val="single"/>
        </w:rPr>
      </w:pPr>
      <w:r w:rsidRPr="00134B61">
        <w:rPr>
          <w:sz w:val="20"/>
          <w:szCs w:val="20"/>
          <w:u w:val="single"/>
        </w:rPr>
        <w:br w:type="page"/>
      </w:r>
    </w:p>
    <w:p w14:paraId="4AB7D9C3" w14:textId="77777777" w:rsidR="00134B61" w:rsidRPr="00134B61" w:rsidRDefault="00134B61" w:rsidP="00134B61">
      <w:pPr>
        <w:spacing w:line="240" w:lineRule="auto"/>
        <w:rPr>
          <w:sz w:val="20"/>
          <w:szCs w:val="20"/>
          <w:u w:val="single"/>
        </w:rPr>
      </w:pPr>
    </w:p>
    <w:p w14:paraId="0A29E3C9" w14:textId="77777777" w:rsidR="00134B61" w:rsidRPr="00134B61" w:rsidRDefault="00134B61" w:rsidP="00134B61">
      <w:pPr>
        <w:spacing w:line="240" w:lineRule="auto"/>
        <w:rPr>
          <w:sz w:val="20"/>
          <w:szCs w:val="20"/>
          <w:u w:val="single"/>
        </w:rPr>
      </w:pPr>
      <w:r w:rsidRPr="00134B61">
        <w:rPr>
          <w:sz w:val="20"/>
          <w:szCs w:val="20"/>
          <w:u w:val="single"/>
        </w:rPr>
        <w:t xml:space="preserve">2. Opgave Omrekenfactor </w:t>
      </w:r>
    </w:p>
    <w:p w14:paraId="0414569D" w14:textId="77777777" w:rsidR="00134B61" w:rsidRPr="00134B61" w:rsidRDefault="00134B61" w:rsidP="00134B61">
      <w:pPr>
        <w:spacing w:line="240" w:lineRule="auto"/>
        <w:rPr>
          <w:sz w:val="20"/>
          <w:szCs w:val="20"/>
        </w:rPr>
      </w:pPr>
    </w:p>
    <w:p w14:paraId="1B4B682E" w14:textId="77777777" w:rsidR="00134B61" w:rsidRPr="00134B61" w:rsidRDefault="00134B61" w:rsidP="00134B61">
      <w:pPr>
        <w:spacing w:line="240" w:lineRule="auto"/>
        <w:rPr>
          <w:sz w:val="20"/>
          <w:szCs w:val="20"/>
        </w:rPr>
      </w:pPr>
      <w:r w:rsidRPr="00134B61">
        <w:rPr>
          <w:sz w:val="20"/>
          <w:szCs w:val="20"/>
        </w:rPr>
        <w:t xml:space="preserve">Inschrijver dient in onderstaande tabel een Omrekenfactor op te geven. </w:t>
      </w:r>
    </w:p>
    <w:tbl>
      <w:tblPr>
        <w:tblpPr w:leftFromText="141" w:rightFromText="141" w:vertAnchor="text" w:horzAnchor="margin" w:tblpY="13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4757"/>
      </w:tblGrid>
      <w:tr w:rsidR="00134B61" w:rsidRPr="00134B61" w14:paraId="7DC9A1F4" w14:textId="77777777" w:rsidTr="00401817">
        <w:trPr>
          <w:trHeight w:val="323"/>
        </w:trPr>
        <w:tc>
          <w:tcPr>
            <w:tcW w:w="4282" w:type="dxa"/>
            <w:shd w:val="clear" w:color="auto" w:fill="F2F2F2" w:themeFill="background1" w:themeFillShade="F2"/>
          </w:tcPr>
          <w:p w14:paraId="36E86775" w14:textId="77777777" w:rsidR="00134B61" w:rsidRPr="00134B61" w:rsidRDefault="00134B61" w:rsidP="00134B61">
            <w:pPr>
              <w:spacing w:line="240" w:lineRule="auto"/>
              <w:rPr>
                <w:b/>
                <w:bCs/>
                <w:sz w:val="20"/>
                <w:szCs w:val="20"/>
              </w:rPr>
            </w:pPr>
            <w:r w:rsidRPr="00134B61">
              <w:rPr>
                <w:b/>
                <w:bCs/>
                <w:sz w:val="20"/>
                <w:szCs w:val="20"/>
              </w:rPr>
              <w:t>Omrekenfactor:</w:t>
            </w:r>
          </w:p>
        </w:tc>
        <w:tc>
          <w:tcPr>
            <w:tcW w:w="4757" w:type="dxa"/>
            <w:shd w:val="clear" w:color="auto" w:fill="auto"/>
          </w:tcPr>
          <w:p w14:paraId="0CD5B691" w14:textId="77777777" w:rsidR="00134B61" w:rsidRPr="00134B61" w:rsidRDefault="00134B61" w:rsidP="00134B61">
            <w:pPr>
              <w:spacing w:line="240" w:lineRule="auto"/>
              <w:rPr>
                <w:b/>
                <w:bCs/>
                <w:sz w:val="20"/>
                <w:szCs w:val="20"/>
              </w:rPr>
            </w:pPr>
          </w:p>
        </w:tc>
      </w:tr>
    </w:tbl>
    <w:p w14:paraId="3B570035" w14:textId="77777777" w:rsidR="00134B61" w:rsidRPr="00134B61" w:rsidRDefault="00134B61" w:rsidP="00134B61">
      <w:pPr>
        <w:spacing w:line="240" w:lineRule="auto"/>
        <w:rPr>
          <w:sz w:val="20"/>
          <w:szCs w:val="20"/>
        </w:rPr>
      </w:pPr>
    </w:p>
    <w:p w14:paraId="13AFC0C1" w14:textId="77777777" w:rsidR="00134B61" w:rsidRPr="00134B61" w:rsidRDefault="00134B61" w:rsidP="00134B61">
      <w:pPr>
        <w:spacing w:line="240" w:lineRule="auto"/>
        <w:rPr>
          <w:sz w:val="20"/>
          <w:szCs w:val="20"/>
        </w:rPr>
      </w:pPr>
      <w:r w:rsidRPr="00134B61">
        <w:rPr>
          <w:sz w:val="20"/>
          <w:szCs w:val="20"/>
          <w:u w:val="single"/>
        </w:rPr>
        <w:t>Let op!</w:t>
      </w:r>
      <w:r w:rsidRPr="00134B61">
        <w:rPr>
          <w:sz w:val="20"/>
          <w:szCs w:val="20"/>
        </w:rPr>
        <w:t xml:space="preserve"> De op te geven Omrekenfactor dient binnen de </w:t>
      </w:r>
      <w:r w:rsidRPr="00134B61">
        <w:rPr>
          <w:sz w:val="20"/>
          <w:szCs w:val="20"/>
          <w:u w:val="single"/>
        </w:rPr>
        <w:t>bandbreedte van 1,95 en 2,10</w:t>
      </w:r>
      <w:r w:rsidRPr="00134B61">
        <w:rPr>
          <w:sz w:val="20"/>
          <w:szCs w:val="20"/>
        </w:rPr>
        <w:t xml:space="preserve"> te vallen en dient te worden afgerond op </w:t>
      </w:r>
      <w:r w:rsidRPr="00134B61">
        <w:rPr>
          <w:sz w:val="20"/>
          <w:szCs w:val="20"/>
          <w:u w:val="single"/>
        </w:rPr>
        <w:t>maximaal twee (2) decimalen achter de komma</w:t>
      </w:r>
      <w:r w:rsidRPr="00134B61">
        <w:rPr>
          <w:sz w:val="20"/>
          <w:szCs w:val="20"/>
        </w:rPr>
        <w:t xml:space="preserve">. </w:t>
      </w:r>
    </w:p>
    <w:p w14:paraId="58827B3D" w14:textId="77777777" w:rsidR="00134B61" w:rsidRPr="00134B61" w:rsidRDefault="00134B61" w:rsidP="00134B61">
      <w:pPr>
        <w:spacing w:line="240" w:lineRule="auto"/>
        <w:rPr>
          <w:sz w:val="20"/>
          <w:szCs w:val="20"/>
        </w:rPr>
      </w:pPr>
    </w:p>
    <w:p w14:paraId="20BEA5CF" w14:textId="77777777" w:rsidR="00134B61" w:rsidRPr="00134B61" w:rsidRDefault="00134B61" w:rsidP="00134B61">
      <w:pPr>
        <w:spacing w:line="240" w:lineRule="auto"/>
        <w:rPr>
          <w:sz w:val="20"/>
          <w:szCs w:val="20"/>
        </w:rPr>
      </w:pPr>
      <w:r w:rsidRPr="00134B61">
        <w:rPr>
          <w:sz w:val="20"/>
          <w:szCs w:val="20"/>
        </w:rPr>
        <w:t xml:space="preserve">De Inschrijver dient zich te realiseren dat de aangeboden Omrekenfactor bij definitieve gunning onderdeel gaat uitmaken van de Raamovereenkomst. </w:t>
      </w:r>
    </w:p>
    <w:p w14:paraId="4CEBB716" w14:textId="77777777" w:rsidR="00134B61" w:rsidRPr="00134B61" w:rsidRDefault="00134B61" w:rsidP="00134B61">
      <w:pPr>
        <w:spacing w:line="240" w:lineRule="auto"/>
        <w:rPr>
          <w:sz w:val="20"/>
          <w:szCs w:val="20"/>
        </w:rPr>
      </w:pPr>
    </w:p>
    <w:p w14:paraId="09DBAC60" w14:textId="77777777" w:rsidR="00134B61" w:rsidRPr="00134B61" w:rsidRDefault="00134B61" w:rsidP="00134B61">
      <w:pPr>
        <w:spacing w:line="240" w:lineRule="auto"/>
        <w:rPr>
          <w:sz w:val="20"/>
          <w:szCs w:val="20"/>
        </w:rPr>
      </w:pPr>
      <w:r w:rsidRPr="00134B61">
        <w:rPr>
          <w:sz w:val="20"/>
          <w:szCs w:val="20"/>
        </w:rPr>
        <w:t xml:space="preserve">Voor opgave van de Omrekenfactor geldt onder andere: </w:t>
      </w:r>
    </w:p>
    <w:p w14:paraId="4B708922" w14:textId="77777777" w:rsidR="00134B61" w:rsidRPr="00134B61" w:rsidRDefault="00134B61" w:rsidP="00134B61">
      <w:pPr>
        <w:numPr>
          <w:ilvl w:val="0"/>
          <w:numId w:val="1"/>
        </w:numPr>
        <w:spacing w:line="240" w:lineRule="auto"/>
        <w:rPr>
          <w:sz w:val="20"/>
          <w:szCs w:val="20"/>
        </w:rPr>
      </w:pPr>
      <w:r w:rsidRPr="00134B61">
        <w:rPr>
          <w:sz w:val="20"/>
          <w:szCs w:val="20"/>
        </w:rPr>
        <w:t>de Omrekenfactor is gebaseerd op een all-in tarief, dus inclusief administratiekosten, transitiekosten, reserveringen, verzuimbegeleiding, reiskosten woon-werkverkeer en eventuele alle overige kosten, maar exclusief reiskosten die worden gemaakt voor Opdrachtgever;</w:t>
      </w:r>
    </w:p>
    <w:p w14:paraId="3749C846" w14:textId="77777777" w:rsidR="00134B61" w:rsidRPr="00134B61" w:rsidRDefault="00134B61" w:rsidP="00134B61">
      <w:pPr>
        <w:numPr>
          <w:ilvl w:val="0"/>
          <w:numId w:val="1"/>
        </w:numPr>
        <w:spacing w:line="240" w:lineRule="auto"/>
        <w:rPr>
          <w:sz w:val="20"/>
          <w:szCs w:val="20"/>
        </w:rPr>
      </w:pPr>
      <w:r w:rsidRPr="00134B61">
        <w:rPr>
          <w:sz w:val="20"/>
          <w:szCs w:val="20"/>
        </w:rPr>
        <w:t xml:space="preserve">de vergoeding voor reiskosten in verband met de uitoefening van de functie worden, zonder opslag/toepassing van de Omrekenfactor, separaat doorberekend tegen kostprijs; </w:t>
      </w:r>
    </w:p>
    <w:p w14:paraId="249506FD" w14:textId="77777777" w:rsidR="00134B61" w:rsidRPr="00134B61" w:rsidRDefault="00134B61" w:rsidP="00134B61">
      <w:pPr>
        <w:numPr>
          <w:ilvl w:val="0"/>
          <w:numId w:val="1"/>
        </w:numPr>
        <w:spacing w:line="240" w:lineRule="auto"/>
        <w:rPr>
          <w:sz w:val="20"/>
          <w:szCs w:val="20"/>
        </w:rPr>
      </w:pPr>
      <w:r w:rsidRPr="00134B61">
        <w:rPr>
          <w:sz w:val="20"/>
          <w:szCs w:val="20"/>
        </w:rPr>
        <w:t>de vergoeding van Opdrachtgever aan Opdrachtnemer wordt bepaald door de Omrekenfactor te vermenigvuldigen met het Uurloon incl. eventuele toeslagen conform CAO SW;</w:t>
      </w:r>
    </w:p>
    <w:p w14:paraId="0439DE6C" w14:textId="77777777" w:rsidR="00134B61" w:rsidRPr="00134B61" w:rsidRDefault="00134B61" w:rsidP="00134B61">
      <w:pPr>
        <w:numPr>
          <w:ilvl w:val="0"/>
          <w:numId w:val="1"/>
        </w:numPr>
        <w:spacing w:line="240" w:lineRule="auto"/>
        <w:rPr>
          <w:sz w:val="20"/>
          <w:szCs w:val="20"/>
        </w:rPr>
      </w:pPr>
      <w:r w:rsidRPr="00134B61">
        <w:rPr>
          <w:sz w:val="20"/>
          <w:szCs w:val="20"/>
        </w:rPr>
        <w:t>toeslagen worden aan de hand van de CAO van Opdrachtgever doorbelast;</w:t>
      </w:r>
    </w:p>
    <w:p w14:paraId="3B1685CA" w14:textId="77777777" w:rsidR="00134B61" w:rsidRPr="00134B61" w:rsidRDefault="00134B61" w:rsidP="00134B61">
      <w:pPr>
        <w:numPr>
          <w:ilvl w:val="0"/>
          <w:numId w:val="1"/>
        </w:numPr>
        <w:spacing w:line="240" w:lineRule="auto"/>
        <w:rPr>
          <w:sz w:val="20"/>
          <w:szCs w:val="20"/>
        </w:rPr>
      </w:pPr>
      <w:r w:rsidRPr="00134B61">
        <w:rPr>
          <w:sz w:val="20"/>
          <w:szCs w:val="20"/>
        </w:rPr>
        <w:t xml:space="preserve">het Uurloon wordt bepaald aan de hand van de CAO van de Opdrachtgever en conform de volgende loontabel: </w:t>
      </w:r>
    </w:p>
    <w:p w14:paraId="6A1764D5" w14:textId="77777777" w:rsidR="00134B61" w:rsidRPr="00134B61" w:rsidRDefault="00134B61" w:rsidP="00134B61">
      <w:pPr>
        <w:spacing w:line="240" w:lineRule="auto"/>
        <w:rPr>
          <w:sz w:val="20"/>
          <w:szCs w:val="20"/>
        </w:rPr>
      </w:pPr>
      <w:r w:rsidRPr="00134B61">
        <w:rPr>
          <w:noProof/>
          <w:sz w:val="20"/>
          <w:szCs w:val="20"/>
        </w:rPr>
        <w:drawing>
          <wp:anchor distT="0" distB="0" distL="114300" distR="114300" simplePos="0" relativeHeight="251659264" behindDoc="0" locked="0" layoutInCell="1" allowOverlap="1" wp14:anchorId="6DFA55E4" wp14:editId="37BDFC25">
            <wp:simplePos x="0" y="0"/>
            <wp:positionH relativeFrom="margin">
              <wp:align>center</wp:align>
            </wp:positionH>
            <wp:positionV relativeFrom="paragraph">
              <wp:posOffset>294640</wp:posOffset>
            </wp:positionV>
            <wp:extent cx="6340475" cy="3428365"/>
            <wp:effectExtent l="0" t="0" r="3175" b="63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t="5512"/>
                    <a:stretch/>
                  </pic:blipFill>
                  <pic:spPr bwMode="auto">
                    <a:xfrm>
                      <a:off x="0" y="0"/>
                      <a:ext cx="6340475" cy="3428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84200A" w14:textId="77777777" w:rsidR="00134B61" w:rsidRPr="00134B61" w:rsidRDefault="00134B61" w:rsidP="00134B61">
      <w:pPr>
        <w:spacing w:line="240" w:lineRule="auto"/>
        <w:rPr>
          <w:sz w:val="20"/>
          <w:szCs w:val="20"/>
        </w:rPr>
      </w:pPr>
    </w:p>
    <w:p w14:paraId="4DCDDF3F" w14:textId="77777777" w:rsidR="00134B61" w:rsidRPr="00134B61" w:rsidRDefault="00134B61" w:rsidP="00134B61">
      <w:pPr>
        <w:spacing w:line="240" w:lineRule="auto"/>
        <w:rPr>
          <w:i/>
          <w:iCs/>
          <w:sz w:val="20"/>
          <w:szCs w:val="20"/>
        </w:rPr>
      </w:pPr>
      <w:r w:rsidRPr="00134B61">
        <w:rPr>
          <w:i/>
          <w:iCs/>
          <w:sz w:val="20"/>
          <w:szCs w:val="20"/>
        </w:rPr>
        <w:t xml:space="preserve">Let op: de minimale leeftijd voor het Inleen personeel is voor beide percelen achttien (18) jaar. </w:t>
      </w:r>
    </w:p>
    <w:p w14:paraId="50B3BA78" w14:textId="77777777" w:rsidR="00FE5D12" w:rsidRPr="00134B61" w:rsidRDefault="00FE5D12" w:rsidP="00134B61">
      <w:pPr>
        <w:spacing w:line="240" w:lineRule="auto"/>
        <w:rPr>
          <w:sz w:val="20"/>
          <w:szCs w:val="20"/>
        </w:rPr>
      </w:pPr>
    </w:p>
    <w:sectPr w:rsidR="00FE5D12" w:rsidRPr="00134B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184F88"/>
    <w:multiLevelType w:val="hybridMultilevel"/>
    <w:tmpl w:val="132A8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81D4630"/>
    <w:multiLevelType w:val="hybridMultilevel"/>
    <w:tmpl w:val="DA86D89A"/>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B61"/>
    <w:rsid w:val="00134B61"/>
    <w:rsid w:val="00200DE8"/>
    <w:rsid w:val="005C261F"/>
    <w:rsid w:val="007C246B"/>
    <w:rsid w:val="00FE5D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95413"/>
  <w15:chartTrackingRefBased/>
  <w15:docId w15:val="{BA75EAC6-2A4C-42E2-9990-74C215EC4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nl-NL" w:eastAsia="en-US" w:bidi="ar-SA"/>
      </w:rPr>
    </w:rPrDefault>
    <w:pPrDefault>
      <w:pPr>
        <w:spacing w:line="32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9768708">
      <w:bodyDiv w:val="1"/>
      <w:marLeft w:val="0"/>
      <w:marRight w:val="0"/>
      <w:marTop w:val="0"/>
      <w:marBottom w:val="0"/>
      <w:divBdr>
        <w:top w:val="none" w:sz="0" w:space="0" w:color="auto"/>
        <w:left w:val="none" w:sz="0" w:space="0" w:color="auto"/>
        <w:bottom w:val="none" w:sz="0" w:space="0" w:color="auto"/>
        <w:right w:val="none" w:sz="0" w:space="0" w:color="auto"/>
      </w:divBdr>
    </w:div>
    <w:div w:id="1176383090">
      <w:bodyDiv w:val="1"/>
      <w:marLeft w:val="0"/>
      <w:marRight w:val="0"/>
      <w:marTop w:val="0"/>
      <w:marBottom w:val="0"/>
      <w:divBdr>
        <w:top w:val="none" w:sz="0" w:space="0" w:color="auto"/>
        <w:left w:val="none" w:sz="0" w:space="0" w:color="auto"/>
        <w:bottom w:val="none" w:sz="0" w:space="0" w:color="auto"/>
        <w:right w:val="none" w:sz="0" w:space="0" w:color="auto"/>
      </w:divBdr>
    </w:div>
    <w:div w:id="153604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2275</Characters>
  <Application>Microsoft Office Word</Application>
  <DocSecurity>0</DocSecurity>
  <Lines>39</Lines>
  <Paragraphs>8</Paragraphs>
  <ScaleCrop>false</ScaleCrop>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 Britsemmer  |  La Gro Geelkerken Advocaten</dc:creator>
  <cp:keywords/>
  <dc:description/>
  <cp:lastModifiedBy>Dewi Britsemmer  |  La Gro Geelkerken Advocaten</cp:lastModifiedBy>
  <cp:revision>2</cp:revision>
  <dcterms:created xsi:type="dcterms:W3CDTF">2020-10-27T17:44:00Z</dcterms:created>
  <dcterms:modified xsi:type="dcterms:W3CDTF">2020-10-27T17:44:00Z</dcterms:modified>
</cp:coreProperties>
</file>